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65229268"/>
        <w:docPartObj>
          <w:docPartGallery w:val="Cover Pages"/>
          <w:docPartUnique/>
        </w:docPartObj>
      </w:sdtPr>
      <w:sdtEndPr>
        <w:rPr>
          <w:color w:val="auto"/>
        </w:rPr>
      </w:sdtEndPr>
      <w:sdtContent>
        <w:p w14:paraId="04AC01AC" w14:textId="5B2AB7C2" w:rsidR="00FA2C7D" w:rsidRDefault="00FA2C7D">
          <w:pPr>
            <w:pStyle w:val="NoSpacing"/>
            <w:spacing w:before="1540" w:after="240"/>
            <w:jc w:val="center"/>
            <w:rPr>
              <w:color w:val="4472C4" w:themeColor="accent1"/>
            </w:rPr>
          </w:pPr>
          <w:r>
            <w:rPr>
              <w:noProof/>
              <w:color w:val="4472C4" w:themeColor="accent1"/>
            </w:rPr>
            <w:drawing>
              <wp:inline distT="0" distB="0" distL="0" distR="0" wp14:anchorId="51445172" wp14:editId="44F5661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32AD324209F4A94AD63344A87B9E1D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C8D815" w14:textId="699E9C0C" w:rsidR="00FA2C7D" w:rsidRDefault="00FA2C7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SKILLS &amp; RESESARCH METHODS: ASSIGNMENT-</w:t>
              </w:r>
              <w:r w:rsidR="00B47919">
                <w:rPr>
                  <w:rFonts w:asciiTheme="majorHAnsi" w:eastAsiaTheme="majorEastAsia" w:hAnsiTheme="majorHAnsi" w:cstheme="majorBidi"/>
                  <w:caps/>
                  <w:color w:val="4472C4" w:themeColor="accent1"/>
                  <w:sz w:val="72"/>
                  <w:szCs w:val="72"/>
                </w:rPr>
                <w:t xml:space="preserve"> RESEARCH REPORT</w:t>
              </w:r>
            </w:p>
          </w:sdtContent>
        </w:sdt>
        <w:sdt>
          <w:sdtPr>
            <w:rPr>
              <w:color w:val="4472C4" w:themeColor="accent1"/>
              <w:sz w:val="28"/>
              <w:szCs w:val="28"/>
            </w:rPr>
            <w:alias w:val="Subtitle"/>
            <w:tag w:val=""/>
            <w:id w:val="328029620"/>
            <w:placeholder>
              <w:docPart w:val="6A1740BEBB0C4DF6A7E817EF069E5C1E"/>
            </w:placeholder>
            <w:dataBinding w:prefixMappings="xmlns:ns0='http://purl.org/dc/elements/1.1/' xmlns:ns1='http://schemas.openxmlformats.org/package/2006/metadata/core-properties' " w:xpath="/ns1:coreProperties[1]/ns0:subject[1]" w:storeItemID="{6C3C8BC8-F283-45AE-878A-BAB7291924A1}"/>
            <w:text/>
          </w:sdtPr>
          <w:sdtContent>
            <w:p w14:paraId="15168B1A" w14:textId="6B2D1F7B" w:rsidR="00FA2C7D" w:rsidRDefault="00B47919">
              <w:pPr>
                <w:pStyle w:val="NoSpacing"/>
                <w:jc w:val="center"/>
                <w:rPr>
                  <w:color w:val="4472C4" w:themeColor="accent1"/>
                  <w:sz w:val="28"/>
                  <w:szCs w:val="28"/>
                </w:rPr>
              </w:pPr>
              <w:r>
                <w:rPr>
                  <w:color w:val="4472C4" w:themeColor="accent1"/>
                  <w:sz w:val="28"/>
                  <w:szCs w:val="28"/>
                </w:rPr>
                <w:t>IMPA</w:t>
              </w:r>
              <w:r w:rsidR="00DC2ACE">
                <w:rPr>
                  <w:color w:val="4472C4" w:themeColor="accent1"/>
                  <w:sz w:val="28"/>
                  <w:szCs w:val="28"/>
                </w:rPr>
                <w:t>CT OF VIRTUAL LEARNING ENVIRONMENT</w:t>
              </w:r>
            </w:p>
          </w:sdtContent>
        </w:sdt>
        <w:p w14:paraId="1CE32662" w14:textId="77777777" w:rsidR="00FA2C7D" w:rsidRDefault="00FA2C7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5598A59" wp14:editId="271D289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5A6065B" w14:textId="64DAAC62" w:rsidR="002716C1" w:rsidRDefault="002716C1">
                                    <w:pPr>
                                      <w:pStyle w:val="NoSpacing"/>
                                      <w:spacing w:after="40"/>
                                      <w:jc w:val="center"/>
                                      <w:rPr>
                                        <w:caps/>
                                        <w:color w:val="4472C4" w:themeColor="accent1"/>
                                        <w:sz w:val="28"/>
                                        <w:szCs w:val="28"/>
                                      </w:rPr>
                                    </w:pPr>
                                    <w:r>
                                      <w:rPr>
                                        <w:caps/>
                                        <w:color w:val="4472C4" w:themeColor="accent1"/>
                                        <w:sz w:val="28"/>
                                        <w:szCs w:val="28"/>
                                      </w:rPr>
                                      <w:t>MODULE CODE: BMSW4003</w:t>
                                    </w:r>
                                  </w:p>
                                </w:sdtContent>
                              </w:sdt>
                              <w:p w14:paraId="0D4EB325" w14:textId="615C1C9E" w:rsidR="002716C1"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716C1">
                                      <w:rPr>
                                        <w:caps/>
                                        <w:color w:val="4472C4" w:themeColor="accent1"/>
                                      </w:rPr>
                                      <w:t>STUDENT NAME: GRACIA KAYINDO</w:t>
                                    </w:r>
                                  </w:sdtContent>
                                </w:sdt>
                              </w:p>
                              <w:p w14:paraId="1F3B4878" w14:textId="069C08F1" w:rsidR="002716C1"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716C1">
                                      <w:rPr>
                                        <w:color w:val="4472C4" w:themeColor="accent1"/>
                                      </w:rPr>
                                      <w:t>STUDENT ID:</w:t>
                                    </w:r>
                                  </w:sdtContent>
                                </w:sdt>
                                <w:r w:rsidR="002716C1">
                                  <w:rPr>
                                    <w:color w:val="4472C4" w:themeColor="accent1"/>
                                  </w:rPr>
                                  <w:t>2133666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598A5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5A6065B" w14:textId="64DAAC62" w:rsidR="002716C1" w:rsidRDefault="002716C1">
                              <w:pPr>
                                <w:pStyle w:val="NoSpacing"/>
                                <w:spacing w:after="40"/>
                                <w:jc w:val="center"/>
                                <w:rPr>
                                  <w:caps/>
                                  <w:color w:val="4472C4" w:themeColor="accent1"/>
                                  <w:sz w:val="28"/>
                                  <w:szCs w:val="28"/>
                                </w:rPr>
                              </w:pPr>
                              <w:r>
                                <w:rPr>
                                  <w:caps/>
                                  <w:color w:val="4472C4" w:themeColor="accent1"/>
                                  <w:sz w:val="28"/>
                                  <w:szCs w:val="28"/>
                                </w:rPr>
                                <w:t>MODULE CODE: BMSW4003</w:t>
                              </w:r>
                            </w:p>
                          </w:sdtContent>
                        </w:sdt>
                        <w:p w14:paraId="0D4EB325" w14:textId="615C1C9E" w:rsidR="002716C1" w:rsidRDefault="002716C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NAME: GRACIA KAYINDO</w:t>
                              </w:r>
                            </w:sdtContent>
                          </w:sdt>
                        </w:p>
                        <w:p w14:paraId="1F3B4878" w14:textId="069C08F1" w:rsidR="002716C1" w:rsidRDefault="002716C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STUDENT ID:</w:t>
                              </w:r>
                            </w:sdtContent>
                          </w:sdt>
                          <w:r>
                            <w:rPr>
                              <w:color w:val="4472C4" w:themeColor="accent1"/>
                            </w:rPr>
                            <w:t>2133666</w:t>
                          </w:r>
                        </w:p>
                      </w:txbxContent>
                    </v:textbox>
                    <w10:wrap anchorx="margin" anchory="page"/>
                  </v:shape>
                </w:pict>
              </mc:Fallback>
            </mc:AlternateContent>
          </w:r>
          <w:r>
            <w:rPr>
              <w:noProof/>
              <w:color w:val="4472C4" w:themeColor="accent1"/>
            </w:rPr>
            <w:drawing>
              <wp:inline distT="0" distB="0" distL="0" distR="0" wp14:anchorId="24AADB6F" wp14:editId="49B0FC1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767BE4" w14:textId="03A0A259" w:rsidR="00DC2ACE" w:rsidRDefault="00FA2C7D" w:rsidP="00D07554">
          <w:r>
            <w:br w:type="page"/>
          </w:r>
        </w:p>
      </w:sdtContent>
    </w:sdt>
    <w:p w14:paraId="07DE3CCA" w14:textId="3557C44D" w:rsidR="00DC2ACE" w:rsidRPr="007B7765" w:rsidRDefault="0053396E" w:rsidP="00DD6AE9">
      <w:pPr>
        <w:pStyle w:val="Heading1"/>
        <w:rPr>
          <w:u w:val="single"/>
        </w:rPr>
      </w:pPr>
      <w:r w:rsidRPr="007B7765">
        <w:rPr>
          <w:u w:val="single"/>
        </w:rPr>
        <w:lastRenderedPageBreak/>
        <w:t>Introduction to the report</w:t>
      </w:r>
    </w:p>
    <w:p w14:paraId="4E52631C" w14:textId="7F1695BA" w:rsidR="00386F22" w:rsidRPr="00386F22" w:rsidRDefault="00386F22" w:rsidP="00386F22">
      <w:pPr>
        <w:pStyle w:val="Heading1"/>
      </w:pPr>
      <w:r>
        <w:t>Virtual learning environment (overview)</w:t>
      </w:r>
    </w:p>
    <w:p w14:paraId="69CAB3E4" w14:textId="4DEE631E" w:rsidR="00AB0E6C" w:rsidRPr="00AB0E6C" w:rsidRDefault="00AB0E6C" w:rsidP="00116C6B">
      <w:pPr>
        <w:jc w:val="both"/>
        <w:rPr>
          <w:rFonts w:cstheme="minorHAnsi"/>
          <w:color w:val="000000" w:themeColor="text1"/>
          <w:lang w:val="en-US"/>
        </w:rPr>
      </w:pPr>
      <w:r>
        <w:rPr>
          <w:rFonts w:cstheme="minorHAnsi"/>
          <w:color w:val="000000" w:themeColor="text1"/>
          <w:shd w:val="clear" w:color="auto" w:fill="FFFFFF"/>
        </w:rPr>
        <w:br/>
      </w:r>
      <w:r w:rsidRPr="00AB0E6C">
        <w:rPr>
          <w:rFonts w:cstheme="minorHAnsi"/>
          <w:color w:val="000000" w:themeColor="text1"/>
          <w:shd w:val="clear" w:color="auto" w:fill="FFFFFF"/>
        </w:rPr>
        <w:t>A</w:t>
      </w:r>
      <w:r>
        <w:rPr>
          <w:rFonts w:cstheme="minorHAnsi"/>
          <w:color w:val="000000" w:themeColor="text1"/>
          <w:shd w:val="clear" w:color="auto" w:fill="FFFFFF"/>
        </w:rPr>
        <w:t>ccording to web researchers</w:t>
      </w:r>
      <w:r w:rsidRPr="00AB0E6C">
        <w:rPr>
          <w:rFonts w:cstheme="minorHAnsi"/>
          <w:color w:val="000000" w:themeColor="text1"/>
          <w:shd w:val="clear" w:color="auto" w:fill="FFFFFF"/>
        </w:rPr>
        <w:t xml:space="preserve"> virtual learning environment (VLE) is a set of teaching and learning tools designed to enhance a student's learning experience by including computers and the Internet in the learning process. The principal components of a VLE package include curriculum mapping (breaking curriculum into sections that can be assigned and assessed), student tracking, online support for both teacher and student, electronic communication (e-mail, threaded discussions, chat, Web publishing), and Internet links to outside curriculum resources</w:t>
      </w:r>
      <w:r>
        <w:rPr>
          <w:rFonts w:cstheme="minorHAnsi"/>
          <w:color w:val="000000" w:themeColor="text1"/>
          <w:shd w:val="clear" w:color="auto" w:fill="FFFFFF"/>
        </w:rPr>
        <w:t xml:space="preserve"> (Tech Target Contributors, 2011)</w:t>
      </w:r>
    </w:p>
    <w:p w14:paraId="3F0AC02F" w14:textId="298EE3ED" w:rsidR="002A07F0" w:rsidRDefault="00116C6B" w:rsidP="00116C6B">
      <w:pPr>
        <w:jc w:val="both"/>
        <w:rPr>
          <w:lang w:val="en-US"/>
        </w:rPr>
      </w:pPr>
      <w:r>
        <w:rPr>
          <w:lang w:val="en-US"/>
        </w:rPr>
        <w:t xml:space="preserve">Virtual learning environment </w:t>
      </w:r>
      <w:r w:rsidR="002A07F0">
        <w:rPr>
          <w:lang w:val="en-US"/>
        </w:rPr>
        <w:t>is used by different type of educational establishments in the UK and also around the world, helped by modern technology. This is commonly known as a virtual platform. This is where both teachers, students and other education professionals are able to learn and share with information</w:t>
      </w:r>
      <w:r w:rsidR="00A220F2">
        <w:rPr>
          <w:lang w:val="en-US"/>
        </w:rPr>
        <w:t xml:space="preserve">, </w:t>
      </w:r>
      <w:r w:rsidR="00147A16">
        <w:rPr>
          <w:lang w:val="en-US"/>
        </w:rPr>
        <w:t>enabling the process of teaching, learning and communication to take place. There are three main components that is required to construct a virtual learning setting, these are; computer hardware, software, internet. (</w:t>
      </w:r>
      <w:proofErr w:type="spellStart"/>
      <w:r w:rsidR="00147A16">
        <w:rPr>
          <w:lang w:val="en-US"/>
        </w:rPr>
        <w:t>Kanimozhi</w:t>
      </w:r>
      <w:proofErr w:type="spellEnd"/>
      <w:r w:rsidR="00147A16">
        <w:rPr>
          <w:lang w:val="en-US"/>
        </w:rPr>
        <w:t>, Janaki, 2018)</w:t>
      </w:r>
    </w:p>
    <w:p w14:paraId="12E8A866" w14:textId="77777777" w:rsidR="002A07F0" w:rsidRDefault="002A07F0" w:rsidP="00116C6B">
      <w:pPr>
        <w:jc w:val="both"/>
        <w:rPr>
          <w:lang w:val="en-US"/>
        </w:rPr>
      </w:pPr>
    </w:p>
    <w:p w14:paraId="299E33BC" w14:textId="3E6429F3" w:rsidR="00DC2ACE" w:rsidRPr="007B7765" w:rsidRDefault="00386F22" w:rsidP="00386F22">
      <w:pPr>
        <w:pStyle w:val="Heading1"/>
        <w:rPr>
          <w:u w:val="single"/>
        </w:rPr>
      </w:pPr>
      <w:r w:rsidRPr="007B7765">
        <w:rPr>
          <w:u w:val="single"/>
        </w:rPr>
        <w:t>Background (Secondary Research)</w:t>
      </w:r>
    </w:p>
    <w:p w14:paraId="3C0D5F7C" w14:textId="77777777" w:rsidR="001B2FC4" w:rsidRPr="001B2FC4" w:rsidRDefault="001B2FC4" w:rsidP="001B2FC4">
      <w:pPr>
        <w:keepNext/>
        <w:keepLines/>
        <w:spacing w:before="240" w:after="0" w:line="264" w:lineRule="auto"/>
        <w:contextualSpacing/>
        <w:outlineLvl w:val="1"/>
        <w:rPr>
          <w:rFonts w:asciiTheme="majorHAnsi" w:eastAsiaTheme="majorEastAsia" w:hAnsiTheme="majorHAnsi" w:cstheme="majorBidi"/>
          <w:caps/>
          <w:color w:val="2F5496" w:themeColor="accent1" w:themeShade="BF"/>
          <w:sz w:val="24"/>
          <w:lang w:val="en-US"/>
        </w:rPr>
      </w:pPr>
      <w:bookmarkStart w:id="0" w:name="_Toc47369125"/>
      <w:r w:rsidRPr="001B2FC4">
        <w:rPr>
          <w:rFonts w:asciiTheme="majorHAnsi" w:eastAsiaTheme="majorEastAsia" w:hAnsiTheme="majorHAnsi" w:cstheme="majorBidi"/>
          <w:caps/>
          <w:color w:val="2F5496" w:themeColor="accent1" w:themeShade="BF"/>
          <w:sz w:val="24"/>
          <w:lang w:val="en-US"/>
        </w:rPr>
        <w:t>Literature Review – Virtual learning environment</w:t>
      </w:r>
      <w:bookmarkEnd w:id="0"/>
      <w:r w:rsidRPr="001B2FC4">
        <w:rPr>
          <w:rFonts w:asciiTheme="majorHAnsi" w:eastAsiaTheme="majorEastAsia" w:hAnsiTheme="majorHAnsi" w:cstheme="majorBidi"/>
          <w:caps/>
          <w:color w:val="2F5496" w:themeColor="accent1" w:themeShade="BF"/>
          <w:sz w:val="24"/>
          <w:lang w:val="en-US"/>
        </w:rPr>
        <w:t xml:space="preserve"> </w:t>
      </w:r>
    </w:p>
    <w:p w14:paraId="6814DEB4" w14:textId="77777777" w:rsidR="001B2FC4" w:rsidRPr="001B2FC4" w:rsidRDefault="001B2FC4" w:rsidP="001B2FC4">
      <w:r w:rsidRPr="001B2FC4">
        <w:t xml:space="preserve">Services available in VLE </w:t>
      </w:r>
    </w:p>
    <w:p w14:paraId="481C8CD2" w14:textId="19DC56C8" w:rsidR="001B2FC4" w:rsidRDefault="001B2FC4" w:rsidP="009A6F02">
      <w:pPr>
        <w:pStyle w:val="ListParagraph"/>
        <w:numPr>
          <w:ilvl w:val="0"/>
          <w:numId w:val="5"/>
        </w:numPr>
        <w:spacing w:before="120" w:after="200" w:line="264" w:lineRule="auto"/>
      </w:pPr>
      <w:r>
        <w:t xml:space="preserve">Educational professionals are able to use the virtual learning environment to provide interactional learning where students are also able to add their own contribution whilst learning is taking place. Teachers are able to: </w:t>
      </w:r>
    </w:p>
    <w:p w14:paraId="048112B1" w14:textId="686F7438" w:rsidR="001B2FC4" w:rsidRDefault="001B2FC4" w:rsidP="001B2FC4">
      <w:pPr>
        <w:pStyle w:val="ListParagraph"/>
        <w:numPr>
          <w:ilvl w:val="0"/>
          <w:numId w:val="4"/>
        </w:numPr>
        <w:spacing w:before="120" w:after="200" w:line="264" w:lineRule="auto"/>
      </w:pPr>
      <w:r>
        <w:t>Offer more information at the same time, such as learning resources and uploading assignments</w:t>
      </w:r>
    </w:p>
    <w:p w14:paraId="208D9348" w14:textId="6AF29911" w:rsidR="001B2FC4" w:rsidRDefault="001B2FC4" w:rsidP="001B2FC4">
      <w:pPr>
        <w:pStyle w:val="ListParagraph"/>
        <w:numPr>
          <w:ilvl w:val="0"/>
          <w:numId w:val="4"/>
        </w:numPr>
        <w:spacing w:before="120" w:after="200" w:line="264" w:lineRule="auto"/>
      </w:pPr>
      <w:r>
        <w:t>Provide a bespoke learning tailored to the needs of the learner, this can also be a one to one learning</w:t>
      </w:r>
    </w:p>
    <w:p w14:paraId="74CC962D" w14:textId="24E29D44" w:rsidR="001B2FC4" w:rsidRDefault="001B2FC4" w:rsidP="009A6F02">
      <w:pPr>
        <w:pStyle w:val="ListParagraph"/>
        <w:numPr>
          <w:ilvl w:val="0"/>
          <w:numId w:val="4"/>
        </w:numPr>
        <w:spacing w:before="120" w:after="200" w:line="264" w:lineRule="auto"/>
      </w:pPr>
      <w:r>
        <w:t>Marking assignments and providing feedback</w:t>
      </w:r>
      <w:r w:rsidR="009A6F02">
        <w:br/>
      </w:r>
    </w:p>
    <w:p w14:paraId="3942EF7C" w14:textId="6E3B2FE8" w:rsidR="009A6F02" w:rsidRPr="00D07554" w:rsidRDefault="009A6F02" w:rsidP="009A6F02">
      <w:pPr>
        <w:pStyle w:val="ListParagraph"/>
        <w:numPr>
          <w:ilvl w:val="0"/>
          <w:numId w:val="5"/>
        </w:numPr>
        <w:spacing w:before="120" w:after="200" w:line="264" w:lineRule="auto"/>
        <w:rPr>
          <w:color w:val="000000" w:themeColor="text1"/>
        </w:rPr>
      </w:pPr>
      <w:r w:rsidRPr="00D07554">
        <w:rPr>
          <w:color w:val="000000" w:themeColor="text1"/>
        </w:rPr>
        <w:t>Educational professional, students and the institution will benefit from sharing information with each other at the same time. Virtual platforms can be created for different functions so that information is shared sufficiently.</w:t>
      </w:r>
    </w:p>
    <w:p w14:paraId="7158191F" w14:textId="4480DB31" w:rsidR="001B2FC4" w:rsidRPr="001B2FC4" w:rsidRDefault="009A6F02" w:rsidP="009A6F02">
      <w:pPr>
        <w:numPr>
          <w:ilvl w:val="0"/>
          <w:numId w:val="5"/>
        </w:numPr>
        <w:spacing w:before="120" w:after="200" w:line="264" w:lineRule="auto"/>
        <w:contextualSpacing/>
      </w:pPr>
      <w:r w:rsidRPr="00D07554">
        <w:rPr>
          <w:color w:val="000000" w:themeColor="text1"/>
        </w:rPr>
        <w:t xml:space="preserve">Challenges can be when there is fault or a virus in the system that can delay or stop virtual platforms from functioning. This can have a serious impact on all parties involve, teachers, students and the institution. </w:t>
      </w:r>
      <w:r w:rsidR="00D07554">
        <w:rPr>
          <w:color w:val="FF0000"/>
        </w:rPr>
        <w:br/>
      </w:r>
    </w:p>
    <w:p w14:paraId="6EFC8804" w14:textId="370DDEB4" w:rsidR="00921157" w:rsidRDefault="009A6F02" w:rsidP="009A6F02">
      <w:pPr>
        <w:numPr>
          <w:ilvl w:val="0"/>
          <w:numId w:val="5"/>
        </w:numPr>
        <w:spacing w:before="120" w:after="200" w:line="264" w:lineRule="auto"/>
        <w:contextualSpacing/>
      </w:pPr>
      <w:r>
        <w:t>There are</w:t>
      </w:r>
      <w:r w:rsidR="00921157">
        <w:t xml:space="preserve"> different</w:t>
      </w:r>
      <w:r>
        <w:t xml:space="preserve"> type</w:t>
      </w:r>
      <w:r w:rsidR="00921157">
        <w:t>s</w:t>
      </w:r>
      <w:r>
        <w:t xml:space="preserve"> of </w:t>
      </w:r>
      <w:r w:rsidR="00921157">
        <w:t xml:space="preserve">technologies required in a virtual learning environment. For example: computer hardware and other software programs that run the artificial intelligence required to operate a virtual platform. Receiving gadgets such phones, laptops and other smart </w:t>
      </w:r>
      <w:r w:rsidR="00FB6DBC">
        <w:t>products acts as portals to transport information to learners and other educational professionals.</w:t>
      </w:r>
      <w:r w:rsidR="00FB6DBC">
        <w:br/>
      </w:r>
    </w:p>
    <w:p w14:paraId="5190418D" w14:textId="41762614" w:rsidR="004F2F78" w:rsidRDefault="00FB6DBC" w:rsidP="004F2F78">
      <w:pPr>
        <w:numPr>
          <w:ilvl w:val="0"/>
          <w:numId w:val="5"/>
        </w:numPr>
        <w:spacing w:before="120" w:after="200" w:line="264" w:lineRule="auto"/>
        <w:contextualSpacing/>
      </w:pPr>
      <w:r>
        <w:lastRenderedPageBreak/>
        <w:t>There are many risks when using technology in education. For example, sensitive information can be lost of sent to unauthorised person, documents can be lost, a virus can delay learning or stop it completely.</w:t>
      </w:r>
      <w:r w:rsidR="004F2F78">
        <w:br/>
      </w:r>
    </w:p>
    <w:p w14:paraId="37CB39F2" w14:textId="63AFC2F5" w:rsidR="004F2F78" w:rsidRDefault="004F2F78" w:rsidP="009A6F02">
      <w:pPr>
        <w:numPr>
          <w:ilvl w:val="0"/>
          <w:numId w:val="5"/>
        </w:numPr>
        <w:spacing w:before="120" w:after="200" w:line="264" w:lineRule="auto"/>
        <w:contextualSpacing/>
        <w:rPr>
          <w:rFonts w:cstheme="minorHAnsi"/>
          <w:color w:val="000000" w:themeColor="text1"/>
        </w:rPr>
      </w:pPr>
      <w:r w:rsidRPr="004F2F78">
        <w:rPr>
          <w:rFonts w:cstheme="minorHAnsi"/>
          <w:color w:val="000000" w:themeColor="text1"/>
        </w:rPr>
        <w:t xml:space="preserve">In the UK legislation specific to AAAI </w:t>
      </w:r>
      <w:r w:rsidRPr="004F2F78">
        <w:t xml:space="preserve">(Advanced, Analytic and Artificial Intelligence) </w:t>
      </w:r>
      <w:r w:rsidRPr="004F2F78">
        <w:rPr>
          <w:rFonts w:cstheme="minorHAnsi"/>
          <w:color w:val="000000" w:themeColor="text1"/>
        </w:rPr>
        <w:t>does not exist, although guidance of course may take certain types of technologies into account. However, there are a number of laws that organisations operating within the UK must comply with when developing and using AAAI</w:t>
      </w:r>
      <w:r>
        <w:rPr>
          <w:rFonts w:cstheme="minorHAnsi"/>
          <w:color w:val="000000" w:themeColor="text1"/>
        </w:rPr>
        <w:t xml:space="preserve"> such as data protection, human right, consumer rights, online safety and equality. (Isabel Ost, Director, Data protection Lead, KPMG Law, 2021)</w:t>
      </w:r>
      <w:r w:rsidR="00D07554">
        <w:rPr>
          <w:rFonts w:cstheme="minorHAnsi"/>
          <w:color w:val="000000" w:themeColor="text1"/>
        </w:rPr>
        <w:br/>
      </w:r>
    </w:p>
    <w:p w14:paraId="42F06B2F" w14:textId="79FBADA5" w:rsidR="00DC2ACE" w:rsidRPr="00083240" w:rsidRDefault="00D07554" w:rsidP="00083240">
      <w:pPr>
        <w:pStyle w:val="trt0xe"/>
        <w:numPr>
          <w:ilvl w:val="0"/>
          <w:numId w:val="5"/>
        </w:numPr>
        <w:shd w:val="clear" w:color="auto" w:fill="FFFFFF"/>
        <w:spacing w:before="0" w:beforeAutospacing="0" w:after="60" w:afterAutospacing="0"/>
        <w:rPr>
          <w:rFonts w:asciiTheme="minorHAnsi" w:hAnsiTheme="minorHAnsi" w:cstheme="minorHAnsi"/>
          <w:color w:val="202124"/>
          <w:sz w:val="22"/>
          <w:szCs w:val="22"/>
        </w:rPr>
      </w:pPr>
      <w:r w:rsidRPr="00D07554">
        <w:rPr>
          <w:rFonts w:asciiTheme="minorHAnsi" w:hAnsiTheme="minorHAnsi" w:cstheme="minorHAnsi"/>
          <w:color w:val="202124"/>
          <w:sz w:val="22"/>
          <w:szCs w:val="22"/>
        </w:rPr>
        <w:t xml:space="preserve">Some of the opportunities associated with Technology are: </w:t>
      </w:r>
      <w:r w:rsidRPr="00D07554">
        <w:rPr>
          <w:rFonts w:asciiTheme="minorHAnsi" w:hAnsiTheme="minorHAnsi" w:cstheme="minorHAnsi"/>
          <w:color w:val="202124"/>
          <w:sz w:val="22"/>
          <w:szCs w:val="22"/>
        </w:rPr>
        <w:br/>
        <w:t>- Faster access to information</w:t>
      </w:r>
      <w:r w:rsidRPr="00D07554">
        <w:rPr>
          <w:rFonts w:asciiTheme="minorHAnsi" w:hAnsiTheme="minorHAnsi" w:cstheme="minorHAnsi"/>
          <w:color w:val="202124"/>
          <w:sz w:val="22"/>
          <w:szCs w:val="22"/>
        </w:rPr>
        <w:br/>
        <w:t>- Faster analysis of data</w:t>
      </w:r>
      <w:r w:rsidRPr="00D07554">
        <w:rPr>
          <w:rFonts w:asciiTheme="minorHAnsi" w:hAnsiTheme="minorHAnsi" w:cstheme="minorHAnsi"/>
          <w:color w:val="202124"/>
          <w:sz w:val="22"/>
          <w:szCs w:val="22"/>
        </w:rPr>
        <w:br/>
        <w:t>- Easier to transfer data</w:t>
      </w:r>
      <w:r w:rsidRPr="00D07554">
        <w:rPr>
          <w:rFonts w:asciiTheme="minorHAnsi" w:hAnsiTheme="minorHAnsi" w:cstheme="minorHAnsi"/>
          <w:color w:val="202124"/>
          <w:sz w:val="22"/>
          <w:szCs w:val="22"/>
        </w:rPr>
        <w:br/>
        <w:t>- Reduced time to communicate decisions</w:t>
      </w:r>
      <w:r w:rsidRPr="00D07554">
        <w:rPr>
          <w:rFonts w:asciiTheme="minorHAnsi" w:hAnsiTheme="minorHAnsi" w:cstheme="minorHAnsi"/>
          <w:color w:val="202124"/>
          <w:sz w:val="22"/>
          <w:szCs w:val="22"/>
        </w:rPr>
        <w:br/>
        <w:t>- Increased productivity and efficiency improvements</w:t>
      </w:r>
      <w:r w:rsidRPr="00D07554">
        <w:rPr>
          <w:rFonts w:asciiTheme="minorHAnsi" w:hAnsiTheme="minorHAnsi" w:cstheme="minorHAnsi"/>
          <w:color w:val="202124"/>
          <w:sz w:val="22"/>
          <w:szCs w:val="22"/>
        </w:rPr>
        <w:br/>
        <w:t>- Reduced costs</w:t>
      </w:r>
      <w:r w:rsidRPr="00D07554">
        <w:rPr>
          <w:rFonts w:asciiTheme="minorHAnsi" w:hAnsiTheme="minorHAnsi" w:cstheme="minorHAnsi"/>
          <w:color w:val="202124"/>
          <w:sz w:val="22"/>
          <w:szCs w:val="22"/>
        </w:rPr>
        <w:br/>
        <w:t>- New products</w:t>
      </w:r>
      <w:r>
        <w:rPr>
          <w:rFonts w:asciiTheme="minorHAnsi" w:hAnsiTheme="minorHAnsi" w:cstheme="minorHAnsi"/>
          <w:color w:val="202124"/>
          <w:sz w:val="22"/>
          <w:szCs w:val="22"/>
        </w:rPr>
        <w:t xml:space="preserve"> (system updates)</w:t>
      </w:r>
      <w:r w:rsidRPr="00D07554">
        <w:rPr>
          <w:rFonts w:asciiTheme="minorHAnsi" w:hAnsiTheme="minorHAnsi" w:cstheme="minorHAnsi"/>
          <w:color w:val="202124"/>
          <w:sz w:val="22"/>
          <w:szCs w:val="22"/>
        </w:rPr>
        <w:br/>
        <w:t>- Quicker product development time</w:t>
      </w:r>
    </w:p>
    <w:p w14:paraId="5C9488D7" w14:textId="34BFA2F7" w:rsidR="00BC19B9" w:rsidRPr="00C10D7C" w:rsidRDefault="006570E1" w:rsidP="00C10D7C">
      <w:pPr>
        <w:pStyle w:val="Heading1"/>
        <w:rPr>
          <w:u w:val="single"/>
        </w:rPr>
      </w:pPr>
      <w:r w:rsidRPr="00C10D7C">
        <w:rPr>
          <w:u w:val="single"/>
        </w:rPr>
        <w:t xml:space="preserve">Aims </w:t>
      </w:r>
      <w:r w:rsidR="00C10D7C">
        <w:rPr>
          <w:u w:val="single"/>
        </w:rPr>
        <w:t>of this research</w:t>
      </w:r>
      <w:r w:rsidR="00C10D7C" w:rsidRPr="00C10D7C">
        <w:rPr>
          <w:u w:val="single"/>
        </w:rPr>
        <w:br/>
      </w:r>
    </w:p>
    <w:p w14:paraId="5F79174A" w14:textId="7027EA97" w:rsidR="00BC19B9" w:rsidRPr="00C51F44" w:rsidRDefault="00BC19B9" w:rsidP="00BC19B9">
      <w:pPr>
        <w:pStyle w:val="ListParagraph"/>
        <w:numPr>
          <w:ilvl w:val="0"/>
          <w:numId w:val="8"/>
        </w:numPr>
        <w:rPr>
          <w:bCs/>
          <w:color w:val="44546A" w:themeColor="text2"/>
        </w:rPr>
      </w:pPr>
      <w:r w:rsidRPr="00C51F44">
        <w:rPr>
          <w:bCs/>
          <w:color w:val="44546A" w:themeColor="text2"/>
        </w:rPr>
        <w:t>To understand the impact that virtual learning has in educational institutions in the UK</w:t>
      </w:r>
    </w:p>
    <w:p w14:paraId="465F9F50" w14:textId="30DAECD9" w:rsidR="00BC19B9" w:rsidRPr="00C51F44" w:rsidRDefault="00BC19B9" w:rsidP="00BC19B9">
      <w:pPr>
        <w:pStyle w:val="ListParagraph"/>
        <w:numPr>
          <w:ilvl w:val="0"/>
          <w:numId w:val="8"/>
        </w:numPr>
        <w:rPr>
          <w:bCs/>
          <w:color w:val="44546A" w:themeColor="text2"/>
        </w:rPr>
      </w:pPr>
      <w:r w:rsidRPr="00C51F44">
        <w:rPr>
          <w:bCs/>
          <w:color w:val="44546A" w:themeColor="text2"/>
        </w:rPr>
        <w:t>To develop strategies that can improve</w:t>
      </w:r>
      <w:r w:rsidR="00C51F44" w:rsidRPr="00C51F44">
        <w:rPr>
          <w:bCs/>
          <w:color w:val="44546A" w:themeColor="text2"/>
        </w:rPr>
        <w:t xml:space="preserve"> virtual learning services</w:t>
      </w:r>
    </w:p>
    <w:p w14:paraId="3DFF9ED0" w14:textId="0FE042F4" w:rsidR="006570E1" w:rsidRPr="00083240" w:rsidRDefault="00C51F44" w:rsidP="006570E1">
      <w:pPr>
        <w:pStyle w:val="ListParagraph"/>
        <w:numPr>
          <w:ilvl w:val="0"/>
          <w:numId w:val="8"/>
        </w:numPr>
        <w:rPr>
          <w:bCs/>
          <w:color w:val="44546A" w:themeColor="text2"/>
        </w:rPr>
      </w:pPr>
      <w:r w:rsidRPr="00C51F44">
        <w:rPr>
          <w:bCs/>
          <w:color w:val="44546A" w:themeColor="text2"/>
        </w:rPr>
        <w:t>To understand and gain knowledge of virtual learning environment</w:t>
      </w:r>
    </w:p>
    <w:p w14:paraId="67EF7C66" w14:textId="18371F99" w:rsidR="00DD7FFD" w:rsidRPr="00C10D7C" w:rsidRDefault="00C10D7C" w:rsidP="00C10D7C">
      <w:pPr>
        <w:pStyle w:val="Heading1"/>
        <w:rPr>
          <w:u w:val="single"/>
        </w:rPr>
      </w:pPr>
      <w:r>
        <w:rPr>
          <w:u w:val="single"/>
        </w:rPr>
        <w:t>Objectives</w:t>
      </w:r>
      <w:r w:rsidRPr="00C10D7C">
        <w:rPr>
          <w:u w:val="single"/>
        </w:rPr>
        <w:br/>
      </w:r>
    </w:p>
    <w:p w14:paraId="14ADB7D1" w14:textId="48407DA1" w:rsidR="00DD7FFD" w:rsidRDefault="00B03348" w:rsidP="00B03348">
      <w:pPr>
        <w:pStyle w:val="ListParagraph"/>
        <w:numPr>
          <w:ilvl w:val="0"/>
          <w:numId w:val="10"/>
        </w:numPr>
      </w:pPr>
      <w:r>
        <w:t>To carry out both primary and secondary research where I will collect sufficient data that will allow me to</w:t>
      </w:r>
    </w:p>
    <w:p w14:paraId="09E7905E" w14:textId="55C157D9" w:rsidR="00C13C2F" w:rsidRDefault="001E5A2A" w:rsidP="00083240">
      <w:pPr>
        <w:pStyle w:val="ListParagraph"/>
        <w:numPr>
          <w:ilvl w:val="0"/>
          <w:numId w:val="10"/>
        </w:numPr>
      </w:pPr>
      <w:r>
        <w:t xml:space="preserve">To analyse the data collected </w:t>
      </w:r>
      <w:proofErr w:type="gramStart"/>
      <w:r>
        <w:t>in order to</w:t>
      </w:r>
      <w:proofErr w:type="gramEnd"/>
      <w:r>
        <w:t xml:space="preserve"> better understand the impact of virtual learning.</w:t>
      </w:r>
    </w:p>
    <w:p w14:paraId="1B00D359" w14:textId="417D630E" w:rsidR="00C13C2F" w:rsidRPr="00C10D7C" w:rsidRDefault="00F0628B" w:rsidP="00F0628B">
      <w:pPr>
        <w:pStyle w:val="Heading1"/>
        <w:rPr>
          <w:u w:val="single"/>
        </w:rPr>
      </w:pPr>
      <w:r w:rsidRPr="00C10D7C">
        <w:rPr>
          <w:u w:val="single"/>
        </w:rPr>
        <w:t xml:space="preserve">Method (Primary </w:t>
      </w:r>
      <w:r w:rsidR="005673E9">
        <w:rPr>
          <w:u w:val="single"/>
        </w:rPr>
        <w:t>and Secondary R</w:t>
      </w:r>
      <w:r w:rsidRPr="00C10D7C">
        <w:rPr>
          <w:u w:val="single"/>
        </w:rPr>
        <w:t>esearch</w:t>
      </w:r>
      <w:r w:rsidR="00F34395">
        <w:rPr>
          <w:u w:val="single"/>
        </w:rPr>
        <w:t>)</w:t>
      </w:r>
    </w:p>
    <w:p w14:paraId="121550D1" w14:textId="78500F33" w:rsidR="00C13C2F" w:rsidRDefault="00C13C2F"/>
    <w:p w14:paraId="70532CDC" w14:textId="77777777" w:rsidR="00B20FD5" w:rsidRDefault="00D763A0" w:rsidP="00F34395">
      <w:pPr>
        <w:rPr>
          <w:bCs/>
          <w:color w:val="000000" w:themeColor="text1"/>
        </w:rPr>
      </w:pPr>
      <w:r w:rsidRPr="00EE173D">
        <w:rPr>
          <w:bCs/>
          <w:color w:val="000000" w:themeColor="text1"/>
        </w:rPr>
        <w:t>In order to conduct my</w:t>
      </w:r>
      <w:r w:rsidR="005673E9" w:rsidRPr="00EE173D">
        <w:rPr>
          <w:bCs/>
          <w:color w:val="000000" w:themeColor="text1"/>
        </w:rPr>
        <w:t xml:space="preserve"> secondary</w:t>
      </w:r>
      <w:r w:rsidRPr="00EE173D">
        <w:rPr>
          <w:bCs/>
          <w:color w:val="000000" w:themeColor="text1"/>
        </w:rPr>
        <w:t xml:space="preserve"> research, I applied the quantitative and qualitative method to collect data in order to gain knowledge of the services that are available </w:t>
      </w:r>
      <w:r w:rsidR="00C6450A" w:rsidRPr="00EE173D">
        <w:rPr>
          <w:bCs/>
          <w:color w:val="000000" w:themeColor="text1"/>
        </w:rPr>
        <w:t>on virtual learning environment</w:t>
      </w:r>
      <w:r w:rsidR="002714D5" w:rsidRPr="00EE173D">
        <w:rPr>
          <w:bCs/>
          <w:color w:val="000000" w:themeColor="text1"/>
        </w:rPr>
        <w:t xml:space="preserve">.  The research focused on the </w:t>
      </w:r>
      <w:r w:rsidR="000A0AA2" w:rsidRPr="00EE173D">
        <w:rPr>
          <w:bCs/>
          <w:color w:val="000000" w:themeColor="text1"/>
        </w:rPr>
        <w:t>technology that is needed to be able to have the artificial intelligence to run a virtual learning environment, its advantages and disadvantages</w:t>
      </w:r>
      <w:r w:rsidR="005673E9" w:rsidRPr="00EE173D">
        <w:rPr>
          <w:bCs/>
          <w:color w:val="000000" w:themeColor="text1"/>
        </w:rPr>
        <w:t xml:space="preserve"> from the teaching, learning and administration aspect. In order to collect data, various channels were used such as books, journals, magazines and other subject related articles. Also, the use of the university Moodle helped to collect required information.</w:t>
      </w:r>
      <w:r w:rsidR="005D2455" w:rsidRPr="00EE173D">
        <w:rPr>
          <w:bCs/>
          <w:color w:val="000000" w:themeColor="text1"/>
        </w:rPr>
        <w:t xml:space="preserve"> </w:t>
      </w:r>
    </w:p>
    <w:p w14:paraId="74E5A4AD" w14:textId="6D248881" w:rsidR="00083240" w:rsidRDefault="005673E9">
      <w:pPr>
        <w:rPr>
          <w:bCs/>
          <w:color w:val="000000" w:themeColor="text1"/>
        </w:rPr>
      </w:pPr>
      <w:r w:rsidRPr="00EE173D">
        <w:rPr>
          <w:bCs/>
          <w:color w:val="000000" w:themeColor="text1"/>
        </w:rPr>
        <w:t>For my primary research, I also applied quantitative and qualitative data collecting method, in relation to our own university Moodle. Which led me to use online software tools to create a survey</w:t>
      </w:r>
      <w:r w:rsidR="005D2455" w:rsidRPr="00EE173D">
        <w:rPr>
          <w:bCs/>
          <w:color w:val="000000" w:themeColor="text1"/>
        </w:rPr>
        <w:t xml:space="preserve"> with 10 to 15 questions related to the university Moodle. This was later distributed to amongst other </w:t>
      </w:r>
      <w:r w:rsidR="005D2455" w:rsidRPr="00EE173D">
        <w:rPr>
          <w:bCs/>
          <w:color w:val="000000" w:themeColor="text1"/>
        </w:rPr>
        <w:lastRenderedPageBreak/>
        <w:t>students and teacher via email so that I can collect information from their feedbacks. In total, 13 multiple question was asked with an additional 2 open questions</w:t>
      </w:r>
      <w:r w:rsidR="007B7765">
        <w:rPr>
          <w:bCs/>
          <w:color w:val="000000" w:themeColor="text1"/>
        </w:rPr>
        <w:t xml:space="preserve"> (see </w:t>
      </w:r>
      <w:r w:rsidR="00A6453F">
        <w:rPr>
          <w:bCs/>
          <w:color w:val="000000" w:themeColor="text1"/>
        </w:rPr>
        <w:t>appendix)</w:t>
      </w:r>
      <w:r w:rsidR="005D2455" w:rsidRPr="00EE173D">
        <w:rPr>
          <w:bCs/>
          <w:color w:val="000000" w:themeColor="text1"/>
        </w:rPr>
        <w:t xml:space="preserve">. </w:t>
      </w:r>
      <w:r w:rsidR="007B7765">
        <w:rPr>
          <w:bCs/>
          <w:color w:val="000000" w:themeColor="text1"/>
        </w:rPr>
        <w:t xml:space="preserve">This was created in google form and </w:t>
      </w:r>
      <w:r w:rsidR="005D2455" w:rsidRPr="00EE173D">
        <w:rPr>
          <w:bCs/>
          <w:color w:val="000000" w:themeColor="text1"/>
        </w:rPr>
        <w:t>All information collected from the survey was stored in tablets for the analysis process.</w:t>
      </w:r>
      <w:r w:rsidR="00EE173D" w:rsidRPr="00EE173D">
        <w:rPr>
          <w:bCs/>
          <w:color w:val="000000" w:themeColor="text1"/>
        </w:rPr>
        <w:t xml:space="preserve"> </w:t>
      </w:r>
    </w:p>
    <w:p w14:paraId="2D95B919" w14:textId="77777777" w:rsidR="00083240" w:rsidRPr="00083240" w:rsidRDefault="00083240">
      <w:pPr>
        <w:rPr>
          <w:bCs/>
          <w:color w:val="000000" w:themeColor="text1"/>
        </w:rPr>
      </w:pPr>
    </w:p>
    <w:p w14:paraId="1661DAA4" w14:textId="3C9EA853" w:rsidR="00A56DD0" w:rsidRPr="00083240" w:rsidRDefault="00CE2A82" w:rsidP="00083240">
      <w:pPr>
        <w:pStyle w:val="Heading1"/>
        <w:rPr>
          <w:u w:val="single"/>
        </w:rPr>
      </w:pPr>
      <w:r w:rsidRPr="007B7765">
        <w:rPr>
          <w:noProof/>
          <w:u w:val="single"/>
        </w:rPr>
        <w:drawing>
          <wp:anchor distT="0" distB="0" distL="114300" distR="114300" simplePos="0" relativeHeight="251665408" behindDoc="1" locked="0" layoutInCell="1" allowOverlap="1" wp14:anchorId="3C6839FE" wp14:editId="519884BE">
            <wp:simplePos x="0" y="0"/>
            <wp:positionH relativeFrom="column">
              <wp:posOffset>-659130</wp:posOffset>
            </wp:positionH>
            <wp:positionV relativeFrom="paragraph">
              <wp:posOffset>3470361</wp:posOffset>
            </wp:positionV>
            <wp:extent cx="4102992" cy="21336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051" r="17500"/>
                    <a:stretch/>
                  </pic:blipFill>
                  <pic:spPr bwMode="auto">
                    <a:xfrm>
                      <a:off x="0" y="0"/>
                      <a:ext cx="4102992" cy="2133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2F5B" w:rsidRPr="007B7765">
        <w:rPr>
          <w:noProof/>
          <w:u w:val="single"/>
        </w:rPr>
        <w:drawing>
          <wp:anchor distT="0" distB="0" distL="114300" distR="114300" simplePos="0" relativeHeight="251662336" behindDoc="1" locked="0" layoutInCell="1" allowOverlap="1" wp14:anchorId="1930DF45" wp14:editId="494043C5">
            <wp:simplePos x="0" y="0"/>
            <wp:positionH relativeFrom="margin">
              <wp:posOffset>-378941</wp:posOffset>
            </wp:positionH>
            <wp:positionV relativeFrom="paragraph">
              <wp:posOffset>603576</wp:posOffset>
            </wp:positionV>
            <wp:extent cx="3995322" cy="1867790"/>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853" r="9295"/>
                    <a:stretch/>
                  </pic:blipFill>
                  <pic:spPr bwMode="auto">
                    <a:xfrm>
                      <a:off x="0" y="0"/>
                      <a:ext cx="3995322" cy="1867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B7765">
        <w:rPr>
          <w:u w:val="single"/>
        </w:rPr>
        <w:t xml:space="preserve">Results </w:t>
      </w:r>
    </w:p>
    <w:p w14:paraId="01403E7C" w14:textId="18A9BE6A" w:rsidR="00A56DD0" w:rsidRDefault="00A56DD0" w:rsidP="00A56DD0"/>
    <w:p w14:paraId="42FAB828" w14:textId="2777BF18" w:rsidR="00A56DD0" w:rsidRDefault="00A56DD0" w:rsidP="00A56DD0"/>
    <w:p w14:paraId="37EAD4BC" w14:textId="46F0020B" w:rsidR="00A56DD0" w:rsidRDefault="00A56DD0" w:rsidP="00A56DD0"/>
    <w:p w14:paraId="008B405C" w14:textId="7930AD29" w:rsidR="00A56DD0" w:rsidRDefault="00A56DD0" w:rsidP="00A56DD0"/>
    <w:p w14:paraId="5B6FF063" w14:textId="7065D9F5" w:rsidR="00A56DD0" w:rsidRDefault="00A56DD0" w:rsidP="00A56DD0"/>
    <w:p w14:paraId="0E677D99" w14:textId="334A1825" w:rsidR="00A56DD0" w:rsidRDefault="00A56DD0" w:rsidP="00A56DD0"/>
    <w:p w14:paraId="3C8D1ACF" w14:textId="0C4A4919" w:rsidR="00A56DD0" w:rsidRDefault="00A56DD0" w:rsidP="00A56DD0"/>
    <w:p w14:paraId="18E30C04" w14:textId="5950B750" w:rsidR="00A56DD0" w:rsidRDefault="00A56DD0" w:rsidP="00A56DD0"/>
    <w:p w14:paraId="08956B4E" w14:textId="674250BF" w:rsidR="00A56DD0" w:rsidRDefault="00A56DD0" w:rsidP="00A56DD0"/>
    <w:p w14:paraId="76209F2D" w14:textId="5C8781D9" w:rsidR="00A56DD0" w:rsidRDefault="00A56DD0" w:rsidP="00A56DD0"/>
    <w:p w14:paraId="558D4F73" w14:textId="292DE504" w:rsidR="00A56DD0" w:rsidRDefault="00A56DD0" w:rsidP="00A56DD0"/>
    <w:p w14:paraId="60B7960E" w14:textId="7E047B7D" w:rsidR="00A56DD0" w:rsidRDefault="00A56DD0" w:rsidP="00A56DD0"/>
    <w:p w14:paraId="0D02538A" w14:textId="2D4B829E" w:rsidR="00A56DD0" w:rsidRDefault="00A56DD0" w:rsidP="00A56DD0"/>
    <w:p w14:paraId="44DEA4B1" w14:textId="2C60E41B" w:rsidR="00A56DD0" w:rsidRDefault="00A56DD0" w:rsidP="00A56DD0"/>
    <w:p w14:paraId="1C1BB66E" w14:textId="6E324C89" w:rsidR="00A56DD0" w:rsidRDefault="00A56DD0" w:rsidP="00A56DD0"/>
    <w:p w14:paraId="1AAF14EA" w14:textId="49C21346" w:rsidR="00A56DD0" w:rsidRDefault="00A56DD0" w:rsidP="00A56DD0"/>
    <w:p w14:paraId="356A3C19" w14:textId="4790527D" w:rsidR="00A56DD0" w:rsidRDefault="00A56DD0" w:rsidP="00A56DD0"/>
    <w:p w14:paraId="06B96339" w14:textId="11204512" w:rsidR="00A56DD0" w:rsidRDefault="00A56DD0" w:rsidP="00A56DD0"/>
    <w:p w14:paraId="1E068255" w14:textId="7AC2B298" w:rsidR="00A56DD0" w:rsidRDefault="00A56DD0" w:rsidP="00A56DD0"/>
    <w:p w14:paraId="1A4A6882" w14:textId="3397FD4C" w:rsidR="00A56DD0" w:rsidRDefault="00A56DD0" w:rsidP="00A56DD0"/>
    <w:p w14:paraId="68DD1DAE" w14:textId="033B408C" w:rsidR="00A56DD0" w:rsidRDefault="00083240" w:rsidP="00A56DD0">
      <w:r w:rsidRPr="007B7765">
        <w:rPr>
          <w:noProof/>
          <w:u w:val="single"/>
        </w:rPr>
        <w:drawing>
          <wp:anchor distT="0" distB="0" distL="114300" distR="114300" simplePos="0" relativeHeight="251666432" behindDoc="1" locked="0" layoutInCell="1" allowOverlap="1" wp14:anchorId="1F413C76" wp14:editId="07C26A0B">
            <wp:simplePos x="0" y="0"/>
            <wp:positionH relativeFrom="column">
              <wp:posOffset>-560070</wp:posOffset>
            </wp:positionH>
            <wp:positionV relativeFrom="paragraph">
              <wp:posOffset>304165</wp:posOffset>
            </wp:positionV>
            <wp:extent cx="3608070" cy="219837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4785" r="27265" b="4274"/>
                    <a:stretch/>
                  </pic:blipFill>
                  <pic:spPr bwMode="auto">
                    <a:xfrm>
                      <a:off x="0" y="0"/>
                      <a:ext cx="3608070" cy="21983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793EF5" w14:textId="68F7BDDA" w:rsidR="00A56DD0" w:rsidRDefault="00A56DD0" w:rsidP="00A56DD0"/>
    <w:p w14:paraId="7FB6897C" w14:textId="18C54D4A" w:rsidR="00A56DD0" w:rsidRDefault="00A56DD0" w:rsidP="00A56DD0"/>
    <w:p w14:paraId="6432D171" w14:textId="0C99D9C9" w:rsidR="00A56DD0" w:rsidRDefault="00A56DD0" w:rsidP="00A56DD0"/>
    <w:p w14:paraId="05449F8F" w14:textId="34A9D285" w:rsidR="00A56DD0" w:rsidRDefault="00A56DD0" w:rsidP="00A56DD0"/>
    <w:p w14:paraId="71FDFA2D" w14:textId="37738397" w:rsidR="00A56DD0" w:rsidRDefault="00A56DD0" w:rsidP="00A56DD0"/>
    <w:p w14:paraId="658BF96A" w14:textId="45EC553D" w:rsidR="00A56DD0" w:rsidRDefault="00A56DD0" w:rsidP="00A56DD0"/>
    <w:p w14:paraId="168ED70F" w14:textId="00DD2262" w:rsidR="00A56DD0" w:rsidRDefault="00A56DD0" w:rsidP="00A56DD0"/>
    <w:p w14:paraId="3E7CCB77" w14:textId="41C6D5F4" w:rsidR="00A56DD0" w:rsidRDefault="00A56DD0" w:rsidP="00A56DD0">
      <w:r>
        <w:rPr>
          <w:noProof/>
        </w:rPr>
        <w:drawing>
          <wp:inline distT="0" distB="0" distL="0" distR="0" wp14:anchorId="655E3BF4" wp14:editId="38C6E834">
            <wp:extent cx="5692346" cy="2150076"/>
            <wp:effectExtent l="0" t="0" r="381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683" b="10778"/>
                    <a:stretch/>
                  </pic:blipFill>
                  <pic:spPr bwMode="auto">
                    <a:xfrm>
                      <a:off x="0" y="0"/>
                      <a:ext cx="5692346" cy="2150076"/>
                    </a:xfrm>
                    <a:prstGeom prst="rect">
                      <a:avLst/>
                    </a:prstGeom>
                    <a:noFill/>
                    <a:ln>
                      <a:noFill/>
                    </a:ln>
                    <a:extLst>
                      <a:ext uri="{53640926-AAD7-44D8-BBD7-CCE9431645EC}">
                        <a14:shadowObscured xmlns:a14="http://schemas.microsoft.com/office/drawing/2010/main"/>
                      </a:ext>
                    </a:extLst>
                  </pic:spPr>
                </pic:pic>
              </a:graphicData>
            </a:graphic>
          </wp:inline>
        </w:drawing>
      </w:r>
    </w:p>
    <w:p w14:paraId="2CEF926F" w14:textId="77777777" w:rsidR="00C76D95" w:rsidRDefault="00C76D95" w:rsidP="00A56DD0"/>
    <w:p w14:paraId="040ABAED" w14:textId="383BB58C" w:rsidR="00A56DD0" w:rsidRDefault="00C76D95" w:rsidP="00A56DD0">
      <w:r>
        <w:rPr>
          <w:noProof/>
        </w:rPr>
        <w:drawing>
          <wp:anchor distT="0" distB="0" distL="114300" distR="114300" simplePos="0" relativeHeight="251668480" behindDoc="1" locked="0" layoutInCell="1" allowOverlap="1" wp14:anchorId="7A8CB848" wp14:editId="3CA7D1C9">
            <wp:simplePos x="0" y="0"/>
            <wp:positionH relativeFrom="margin">
              <wp:posOffset>-283147</wp:posOffset>
            </wp:positionH>
            <wp:positionV relativeFrom="paragraph">
              <wp:posOffset>3514100</wp:posOffset>
            </wp:positionV>
            <wp:extent cx="5569527" cy="2365349"/>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5824" r="2824" b="7365"/>
                    <a:stretch/>
                  </pic:blipFill>
                  <pic:spPr bwMode="auto">
                    <a:xfrm>
                      <a:off x="0" y="0"/>
                      <a:ext cx="5569527" cy="2365349"/>
                    </a:xfrm>
                    <a:prstGeom prst="rect">
                      <a:avLst/>
                    </a:prstGeom>
                    <a:noFill/>
                    <a:ln>
                      <a:noFill/>
                    </a:ln>
                    <a:extLst>
                      <a:ext uri="{53640926-AAD7-44D8-BBD7-CCE9431645EC}">
                        <a14:shadowObscured xmlns:a14="http://schemas.microsoft.com/office/drawing/2010/main"/>
                      </a:ext>
                    </a:extLst>
                  </pic:spPr>
                </pic:pic>
              </a:graphicData>
            </a:graphic>
          </wp:anchor>
        </w:drawing>
      </w:r>
      <w:r>
        <w:t xml:space="preserve">        </w:t>
      </w:r>
    </w:p>
    <w:p w14:paraId="298DC743" w14:textId="65B07E8B" w:rsidR="006E6BE9" w:rsidRPr="006E6BE9" w:rsidRDefault="00083240" w:rsidP="006E6BE9">
      <w:r>
        <w:rPr>
          <w:noProof/>
        </w:rPr>
        <w:drawing>
          <wp:anchor distT="0" distB="0" distL="114300" distR="114300" simplePos="0" relativeHeight="251667456" behindDoc="1" locked="0" layoutInCell="1" allowOverlap="1" wp14:anchorId="39024B08" wp14:editId="5347BBC5">
            <wp:simplePos x="0" y="0"/>
            <wp:positionH relativeFrom="column">
              <wp:posOffset>102235</wp:posOffset>
            </wp:positionH>
            <wp:positionV relativeFrom="paragraph">
              <wp:posOffset>243205</wp:posOffset>
            </wp:positionV>
            <wp:extent cx="4588476" cy="2051221"/>
            <wp:effectExtent l="0" t="0" r="3175" b="635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19943" b="14881"/>
                    <a:stretch/>
                  </pic:blipFill>
                  <pic:spPr bwMode="auto">
                    <a:xfrm>
                      <a:off x="0" y="0"/>
                      <a:ext cx="4588476" cy="2051221"/>
                    </a:xfrm>
                    <a:prstGeom prst="rect">
                      <a:avLst/>
                    </a:prstGeom>
                    <a:noFill/>
                    <a:ln>
                      <a:noFill/>
                    </a:ln>
                    <a:extLst>
                      <a:ext uri="{53640926-AAD7-44D8-BBD7-CCE9431645EC}">
                        <a14:shadowObscured xmlns:a14="http://schemas.microsoft.com/office/drawing/2010/main"/>
                      </a:ext>
                    </a:extLst>
                  </pic:spPr>
                </pic:pic>
              </a:graphicData>
            </a:graphic>
          </wp:anchor>
        </w:drawing>
      </w:r>
    </w:p>
    <w:p w14:paraId="1B5C61B3" w14:textId="421CCA8C" w:rsidR="006E6BE9" w:rsidRPr="006E6BE9" w:rsidRDefault="006E6BE9" w:rsidP="006E6BE9"/>
    <w:p w14:paraId="65933160" w14:textId="5ADA2BE1" w:rsidR="006E6BE9" w:rsidRPr="006E6BE9" w:rsidRDefault="006E6BE9" w:rsidP="006E6BE9"/>
    <w:p w14:paraId="7ED2482D" w14:textId="6427E6B3" w:rsidR="006E6BE9" w:rsidRPr="006E6BE9" w:rsidRDefault="006E6BE9" w:rsidP="006E6BE9"/>
    <w:p w14:paraId="69CA40B5" w14:textId="0F215E3C" w:rsidR="006E6BE9" w:rsidRPr="006E6BE9" w:rsidRDefault="006E6BE9" w:rsidP="006E6BE9"/>
    <w:p w14:paraId="0E28EEA7" w14:textId="535841C0" w:rsidR="006E6BE9" w:rsidRPr="006E6BE9" w:rsidRDefault="006E6BE9" w:rsidP="006E6BE9"/>
    <w:p w14:paraId="7BDF4EB8" w14:textId="40DBDF3B" w:rsidR="006E6BE9" w:rsidRPr="006E6BE9" w:rsidRDefault="006E6BE9" w:rsidP="006E6BE9"/>
    <w:p w14:paraId="4E0FB3F9" w14:textId="4B78339E" w:rsidR="006E6BE9" w:rsidRDefault="006E6BE9" w:rsidP="006E6BE9"/>
    <w:p w14:paraId="5D611E45" w14:textId="66F5924A" w:rsidR="006E6BE9" w:rsidRDefault="006E6BE9" w:rsidP="006E6BE9"/>
    <w:p w14:paraId="75FA1ADD" w14:textId="00FD02EB" w:rsidR="006E6BE9" w:rsidRDefault="006E6BE9" w:rsidP="006E6BE9"/>
    <w:p w14:paraId="0565ADFE" w14:textId="28D09ABB" w:rsidR="007B7765" w:rsidRDefault="007B7765" w:rsidP="006E6BE9"/>
    <w:p w14:paraId="65CCB269" w14:textId="78E542B7" w:rsidR="007B7765" w:rsidRDefault="007B7765" w:rsidP="006E6BE9"/>
    <w:p w14:paraId="0E3D6377" w14:textId="641D7ECE" w:rsidR="007B7765" w:rsidRDefault="007B7765" w:rsidP="006E6BE9"/>
    <w:p w14:paraId="5A9695FA" w14:textId="5E047C4C" w:rsidR="007B7765" w:rsidRDefault="007B7765" w:rsidP="006E6BE9"/>
    <w:p w14:paraId="6D215FB3" w14:textId="77777777" w:rsidR="007B7765" w:rsidRPr="006E6BE9" w:rsidRDefault="007B7765" w:rsidP="006E6BE9"/>
    <w:p w14:paraId="7E3B704B" w14:textId="494FF012" w:rsidR="006E6BE9" w:rsidRPr="006E6BE9" w:rsidRDefault="006E6BE9" w:rsidP="006E6BE9"/>
    <w:p w14:paraId="1AB9C213" w14:textId="63571D14" w:rsidR="006E6BE9" w:rsidRPr="006E6BE9" w:rsidRDefault="006E6BE9" w:rsidP="006E6BE9"/>
    <w:p w14:paraId="200381BA" w14:textId="419480E8" w:rsidR="006E6BE9" w:rsidRPr="006E6BE9" w:rsidRDefault="006E6BE9" w:rsidP="006E6BE9"/>
    <w:p w14:paraId="55FC61D0" w14:textId="4E414EFD" w:rsidR="006E6BE9" w:rsidRDefault="006E6BE9" w:rsidP="006E6BE9"/>
    <w:p w14:paraId="3A80255D" w14:textId="61263860" w:rsidR="006E6BE9" w:rsidRDefault="006E6BE9" w:rsidP="006E6BE9"/>
    <w:p w14:paraId="124DA1AE" w14:textId="47404BC7" w:rsidR="006E6BE9" w:rsidRDefault="006E6BE9" w:rsidP="006E6BE9"/>
    <w:p w14:paraId="08A7FAA5" w14:textId="4A7DE507" w:rsidR="006E6BE9" w:rsidRDefault="006E6BE9" w:rsidP="006E6BE9">
      <w:r>
        <w:rPr>
          <w:noProof/>
        </w:rPr>
        <w:drawing>
          <wp:anchor distT="0" distB="0" distL="114300" distR="114300" simplePos="0" relativeHeight="251669504" behindDoc="1" locked="0" layoutInCell="1" allowOverlap="1" wp14:anchorId="1CF3C0B2" wp14:editId="73989D66">
            <wp:simplePos x="0" y="0"/>
            <wp:positionH relativeFrom="column">
              <wp:posOffset>0</wp:posOffset>
            </wp:positionH>
            <wp:positionV relativeFrom="paragraph">
              <wp:posOffset>0</wp:posOffset>
            </wp:positionV>
            <wp:extent cx="5752465" cy="2304893"/>
            <wp:effectExtent l="0" t="0" r="0" b="63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770" t="4437" r="-3165" b="10947"/>
                    <a:stretch/>
                  </pic:blipFill>
                  <pic:spPr bwMode="auto">
                    <a:xfrm>
                      <a:off x="0" y="0"/>
                      <a:ext cx="5752465" cy="2304893"/>
                    </a:xfrm>
                    <a:prstGeom prst="rect">
                      <a:avLst/>
                    </a:prstGeom>
                    <a:noFill/>
                    <a:ln>
                      <a:noFill/>
                    </a:ln>
                    <a:extLst>
                      <a:ext uri="{53640926-AAD7-44D8-BBD7-CCE9431645EC}">
                        <a14:shadowObscured xmlns:a14="http://schemas.microsoft.com/office/drawing/2010/main"/>
                      </a:ext>
                    </a:extLst>
                  </pic:spPr>
                </pic:pic>
              </a:graphicData>
            </a:graphic>
          </wp:anchor>
        </w:drawing>
      </w:r>
    </w:p>
    <w:p w14:paraId="5D91E3EF" w14:textId="40E23D3D" w:rsidR="006E6BE9" w:rsidRDefault="006E6BE9" w:rsidP="006E6BE9"/>
    <w:p w14:paraId="425418D7" w14:textId="2F49B51E" w:rsidR="006E6BE9" w:rsidRDefault="006E6BE9" w:rsidP="006E6BE9"/>
    <w:p w14:paraId="39B5FE8A" w14:textId="15F2C848" w:rsidR="006E6BE9" w:rsidRDefault="006E6BE9" w:rsidP="006E6BE9"/>
    <w:p w14:paraId="1DFA24F6" w14:textId="2068AAB1" w:rsidR="006E6BE9" w:rsidRDefault="006E6BE9" w:rsidP="006E6BE9"/>
    <w:p w14:paraId="6A68FA0D" w14:textId="584DB5F0" w:rsidR="006E6BE9" w:rsidRDefault="006E6BE9" w:rsidP="006E6BE9"/>
    <w:p w14:paraId="3849A3A3" w14:textId="7C1769D2" w:rsidR="006E6BE9" w:rsidRDefault="006E6BE9" w:rsidP="006E6BE9"/>
    <w:p w14:paraId="294393AD" w14:textId="20852D64" w:rsidR="006E6BE9" w:rsidRDefault="006E6BE9" w:rsidP="006E6BE9"/>
    <w:p w14:paraId="302B0B21" w14:textId="7E56B47F" w:rsidR="006E6BE9" w:rsidRDefault="006E6BE9" w:rsidP="006E6BE9"/>
    <w:p w14:paraId="5F575F3A" w14:textId="40DB4033" w:rsidR="006E6BE9" w:rsidRDefault="006E6BE9" w:rsidP="006E6BE9"/>
    <w:p w14:paraId="363ABEF7" w14:textId="74E9B4A8" w:rsidR="006E6BE9" w:rsidRDefault="006E6BE9" w:rsidP="006E6BE9">
      <w:r>
        <w:rPr>
          <w:noProof/>
        </w:rPr>
        <w:drawing>
          <wp:anchor distT="0" distB="0" distL="114300" distR="114300" simplePos="0" relativeHeight="251670528" behindDoc="1" locked="0" layoutInCell="1" allowOverlap="1" wp14:anchorId="6D30FBEC" wp14:editId="637B8B94">
            <wp:simplePos x="0" y="0"/>
            <wp:positionH relativeFrom="column">
              <wp:posOffset>453222</wp:posOffset>
            </wp:positionH>
            <wp:positionV relativeFrom="paragraph">
              <wp:posOffset>158693</wp:posOffset>
            </wp:positionV>
            <wp:extent cx="4896952" cy="2282222"/>
            <wp:effectExtent l="0" t="0" r="0" b="3810"/>
            <wp:wrapNone/>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t="2615" r="14541" b="9619"/>
                    <a:stretch/>
                  </pic:blipFill>
                  <pic:spPr bwMode="auto">
                    <a:xfrm>
                      <a:off x="0" y="0"/>
                      <a:ext cx="4896952" cy="2282222"/>
                    </a:xfrm>
                    <a:prstGeom prst="rect">
                      <a:avLst/>
                    </a:prstGeom>
                    <a:noFill/>
                    <a:ln>
                      <a:noFill/>
                    </a:ln>
                    <a:extLst>
                      <a:ext uri="{53640926-AAD7-44D8-BBD7-CCE9431645EC}">
                        <a14:shadowObscured xmlns:a14="http://schemas.microsoft.com/office/drawing/2010/main"/>
                      </a:ext>
                    </a:extLst>
                  </pic:spPr>
                </pic:pic>
              </a:graphicData>
            </a:graphic>
          </wp:anchor>
        </w:drawing>
      </w:r>
    </w:p>
    <w:p w14:paraId="623B7551" w14:textId="1E107DD1" w:rsidR="006E6BE9" w:rsidRDefault="006E6BE9" w:rsidP="006E6BE9"/>
    <w:p w14:paraId="79B78926" w14:textId="15A6ABB2" w:rsidR="006E6BE9" w:rsidRDefault="006E6BE9" w:rsidP="006E6BE9"/>
    <w:p w14:paraId="361599F7" w14:textId="75C06B73" w:rsidR="00E055BB" w:rsidRDefault="00E055BB" w:rsidP="006E6BE9"/>
    <w:p w14:paraId="71E708FF" w14:textId="4750FFF8" w:rsidR="00E055BB" w:rsidRDefault="00E055BB" w:rsidP="006E6BE9"/>
    <w:p w14:paraId="0978A523" w14:textId="7463F399" w:rsidR="00E055BB" w:rsidRDefault="00E055BB" w:rsidP="006E6BE9"/>
    <w:p w14:paraId="39852427" w14:textId="43C8B17A" w:rsidR="00E055BB" w:rsidRDefault="00E055BB" w:rsidP="006E6BE9"/>
    <w:p w14:paraId="054D6FD6" w14:textId="06C82868" w:rsidR="00E055BB" w:rsidRDefault="00E055BB" w:rsidP="006E6BE9"/>
    <w:p w14:paraId="47C2D215" w14:textId="71C7F1DD" w:rsidR="00E055BB" w:rsidRDefault="00E055BB" w:rsidP="006E6BE9"/>
    <w:p w14:paraId="3A0FEEB5" w14:textId="40F6A8F3" w:rsidR="00E055BB" w:rsidRDefault="001A13F9" w:rsidP="006E6BE9">
      <w:r>
        <w:rPr>
          <w:noProof/>
        </w:rPr>
        <w:drawing>
          <wp:anchor distT="0" distB="0" distL="114300" distR="114300" simplePos="0" relativeHeight="251671552" behindDoc="1" locked="0" layoutInCell="1" allowOverlap="1" wp14:anchorId="44E5927C" wp14:editId="124812BE">
            <wp:simplePos x="0" y="0"/>
            <wp:positionH relativeFrom="margin">
              <wp:align>right</wp:align>
            </wp:positionH>
            <wp:positionV relativeFrom="paragraph">
              <wp:posOffset>72771</wp:posOffset>
            </wp:positionV>
            <wp:extent cx="5312588" cy="2070624"/>
            <wp:effectExtent l="0" t="0" r="2540"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242" t="6587" r="5015" b="7440"/>
                    <a:stretch/>
                  </pic:blipFill>
                  <pic:spPr bwMode="auto">
                    <a:xfrm>
                      <a:off x="0" y="0"/>
                      <a:ext cx="5312588" cy="2070624"/>
                    </a:xfrm>
                    <a:prstGeom prst="rect">
                      <a:avLst/>
                    </a:prstGeom>
                    <a:noFill/>
                    <a:ln>
                      <a:noFill/>
                    </a:ln>
                    <a:extLst>
                      <a:ext uri="{53640926-AAD7-44D8-BBD7-CCE9431645EC}">
                        <a14:shadowObscured xmlns:a14="http://schemas.microsoft.com/office/drawing/2010/main"/>
                      </a:ext>
                    </a:extLst>
                  </pic:spPr>
                </pic:pic>
              </a:graphicData>
            </a:graphic>
          </wp:anchor>
        </w:drawing>
      </w:r>
    </w:p>
    <w:p w14:paraId="549197F9" w14:textId="2435D9F1" w:rsidR="00E055BB" w:rsidRDefault="00E055BB" w:rsidP="006E6BE9"/>
    <w:p w14:paraId="7CE768CB" w14:textId="5FB708AD" w:rsidR="00E055BB" w:rsidRDefault="00E055BB" w:rsidP="006E6BE9"/>
    <w:p w14:paraId="12D75038" w14:textId="77777777" w:rsidR="001A13F9" w:rsidRDefault="001A13F9" w:rsidP="006E6BE9"/>
    <w:p w14:paraId="6A71E421" w14:textId="3284F3C2" w:rsidR="00E055BB" w:rsidRDefault="00E055BB" w:rsidP="006E6BE9"/>
    <w:p w14:paraId="31882501" w14:textId="15CB1B5A" w:rsidR="001A13F9" w:rsidRDefault="001A13F9" w:rsidP="006E6BE9"/>
    <w:p w14:paraId="2BE507DD" w14:textId="0C6B7DA8" w:rsidR="001A13F9" w:rsidRDefault="001A13F9" w:rsidP="006E6BE9"/>
    <w:p w14:paraId="12C05DBE" w14:textId="78D8EEFA" w:rsidR="001A13F9" w:rsidRDefault="001A13F9" w:rsidP="006E6BE9"/>
    <w:p w14:paraId="3554EC6D" w14:textId="15FED1F7" w:rsidR="001A13F9" w:rsidRDefault="001A13F9" w:rsidP="006E6BE9"/>
    <w:p w14:paraId="53BA4923" w14:textId="4A2DDDA2" w:rsidR="001A13F9" w:rsidRDefault="001A13F9" w:rsidP="006E6BE9"/>
    <w:p w14:paraId="5D8115D7" w14:textId="5C9C7E12" w:rsidR="001A13F9" w:rsidRDefault="00384A74" w:rsidP="006E6BE9">
      <w:r>
        <w:rPr>
          <w:noProof/>
        </w:rPr>
        <w:lastRenderedPageBreak/>
        <w:drawing>
          <wp:anchor distT="0" distB="0" distL="114300" distR="114300" simplePos="0" relativeHeight="251672576" behindDoc="1" locked="0" layoutInCell="1" allowOverlap="1" wp14:anchorId="22A68113" wp14:editId="7A9D59CB">
            <wp:simplePos x="0" y="0"/>
            <wp:positionH relativeFrom="margin">
              <wp:align>left</wp:align>
            </wp:positionH>
            <wp:positionV relativeFrom="paragraph">
              <wp:posOffset>158877</wp:posOffset>
            </wp:positionV>
            <wp:extent cx="5308428" cy="2292096"/>
            <wp:effectExtent l="0" t="0" r="698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660" r="4702" b="11770"/>
                    <a:stretch/>
                  </pic:blipFill>
                  <pic:spPr bwMode="auto">
                    <a:xfrm>
                      <a:off x="0" y="0"/>
                      <a:ext cx="5308428" cy="2292096"/>
                    </a:xfrm>
                    <a:prstGeom prst="rect">
                      <a:avLst/>
                    </a:prstGeom>
                    <a:noFill/>
                    <a:ln>
                      <a:noFill/>
                    </a:ln>
                    <a:extLst>
                      <a:ext uri="{53640926-AAD7-44D8-BBD7-CCE9431645EC}">
                        <a14:shadowObscured xmlns:a14="http://schemas.microsoft.com/office/drawing/2010/main"/>
                      </a:ext>
                    </a:extLst>
                  </pic:spPr>
                </pic:pic>
              </a:graphicData>
            </a:graphic>
          </wp:anchor>
        </w:drawing>
      </w:r>
    </w:p>
    <w:p w14:paraId="10D352D8" w14:textId="26EBAF6D" w:rsidR="001A13F9" w:rsidRDefault="001A13F9" w:rsidP="006E6BE9"/>
    <w:p w14:paraId="3AB5BEB1" w14:textId="69615AD3" w:rsidR="00EF3025" w:rsidRDefault="00EF3025" w:rsidP="006E6BE9"/>
    <w:p w14:paraId="56E63847" w14:textId="5909DDA6" w:rsidR="00EF3025" w:rsidRDefault="00EF3025" w:rsidP="006E6BE9"/>
    <w:p w14:paraId="6A890BAF" w14:textId="2692255F" w:rsidR="00EF3025" w:rsidRDefault="00EF3025" w:rsidP="006E6BE9"/>
    <w:p w14:paraId="4FB07D76" w14:textId="40C9EA70" w:rsidR="00EF3025" w:rsidRDefault="00EF3025" w:rsidP="006E6BE9"/>
    <w:p w14:paraId="1D33AAF9" w14:textId="6232D597" w:rsidR="00EF3025" w:rsidRDefault="00EF3025" w:rsidP="006E6BE9"/>
    <w:p w14:paraId="5338F877" w14:textId="4BA0DBAD" w:rsidR="00EF3025" w:rsidRDefault="00EF3025" w:rsidP="006E6BE9"/>
    <w:p w14:paraId="75184BA5" w14:textId="401AE3F0" w:rsidR="00EF3025" w:rsidRDefault="00EF3025" w:rsidP="006E6BE9"/>
    <w:p w14:paraId="62A756B6" w14:textId="48B66CDE" w:rsidR="00EF3025" w:rsidRDefault="00EF3025" w:rsidP="006E6BE9"/>
    <w:p w14:paraId="3865D1BD" w14:textId="352C0126" w:rsidR="00EF3025" w:rsidRDefault="00EF3025" w:rsidP="006E6BE9"/>
    <w:p w14:paraId="7434DF33" w14:textId="70325205" w:rsidR="00EF3025" w:rsidRDefault="00EF3025" w:rsidP="00EF3025">
      <w:pPr>
        <w:rPr>
          <w:b/>
          <w:bCs/>
        </w:rPr>
      </w:pPr>
      <w:r>
        <w:rPr>
          <w:b/>
          <w:bCs/>
        </w:rPr>
        <w:t xml:space="preserve">6.0 Discussion </w:t>
      </w:r>
    </w:p>
    <w:p w14:paraId="1D6CD619" w14:textId="77777777" w:rsidR="00321A20" w:rsidRDefault="007B7765" w:rsidP="00EF3025">
      <w:pPr>
        <w:rPr>
          <w:bCs/>
        </w:rPr>
      </w:pPr>
      <w:r w:rsidRPr="00A6453F">
        <w:rPr>
          <w:bCs/>
        </w:rPr>
        <w:t>From the data collected</w:t>
      </w:r>
      <w:r w:rsidR="00A6453F" w:rsidRPr="00A6453F">
        <w:rPr>
          <w:bCs/>
        </w:rPr>
        <w:t xml:space="preserve"> shows that virtual learning environment has its advantages and disadvantages. This affects individuals differently and also the university as an institution. To begin with,</w:t>
      </w:r>
      <w:r w:rsidR="00A6453F">
        <w:rPr>
          <w:bCs/>
        </w:rPr>
        <w:t xml:space="preserve"> the charts shows that a lot of people have experience with virtual learning. Most people find it easier to gain information and download data. However, when it comes to virtual classes, which is often done live but can also be pre-recorded, a lot of people prefer to be inside a class room as they find a face to face interaction is much better than a virtual one. Other </w:t>
      </w:r>
      <w:r w:rsidR="00321A20">
        <w:rPr>
          <w:bCs/>
        </w:rPr>
        <w:t>people prefer virtual learning because it fits in with their work schedule or other commitments.</w:t>
      </w:r>
    </w:p>
    <w:p w14:paraId="7D9AB457" w14:textId="77777777" w:rsidR="00F82DFB" w:rsidRDefault="00321A20" w:rsidP="00EF3025">
      <w:pPr>
        <w:rPr>
          <w:bCs/>
        </w:rPr>
      </w:pPr>
      <w:r>
        <w:rPr>
          <w:bCs/>
        </w:rPr>
        <w:t>During the COVID19 pandemic there was a high rise in the usage of virtual learning environment, a lot of educational institutes benefit from the</w:t>
      </w:r>
      <w:r w:rsidR="00F82DFB">
        <w:rPr>
          <w:bCs/>
        </w:rPr>
        <w:t xml:space="preserve"> development of virtual learning platforms. According to the charts, as an advantage, students as well as teacher will prefer to keep using virtual learning platforms because of the amount of information that is shared sufficiently, safely and can also be revisited again. Communication between students, teachers and other university department is also made easier. The disadvantage is that some people, who do not have much experience with virtual learning environment will have difficulties is navigating through the system.</w:t>
      </w:r>
    </w:p>
    <w:p w14:paraId="73CB6172" w14:textId="1BCADAFE" w:rsidR="004209FA" w:rsidRPr="008402B1" w:rsidRDefault="008402B1" w:rsidP="00EF3025">
      <w:pPr>
        <w:rPr>
          <w:bCs/>
        </w:rPr>
      </w:pPr>
      <w:r>
        <w:rPr>
          <w:bCs/>
        </w:rPr>
        <w:t>Receiving support through the virtual learning environment is beneficial for the students as teacher and other university personnel can easily store and share assignment resources with students. This could also be a person from outside of the university. The charts show that the majority of student are extremely satisfy in using this method of learning as it can be accessed from anywhere. On the other hand, a small percentage of people still prefer face to face learning is better as they find it hard to focus or interact with the teacher online. For these students, physically attending the university gives a sense of learning, making progress and feeling confidence in what they are being taught.</w:t>
      </w:r>
    </w:p>
    <w:p w14:paraId="290CF6D2" w14:textId="77777777" w:rsidR="004209FA" w:rsidRDefault="004209FA" w:rsidP="00EF3025">
      <w:pPr>
        <w:rPr>
          <w:b/>
          <w:bCs/>
        </w:rPr>
      </w:pPr>
    </w:p>
    <w:p w14:paraId="78B38A0F" w14:textId="02E55090" w:rsidR="004209FA" w:rsidRDefault="004209FA" w:rsidP="00EF3025">
      <w:pPr>
        <w:rPr>
          <w:b/>
          <w:bCs/>
        </w:rPr>
      </w:pPr>
      <w:r>
        <w:rPr>
          <w:b/>
          <w:bCs/>
        </w:rPr>
        <w:t>7.0 Conclusion</w:t>
      </w:r>
    </w:p>
    <w:p w14:paraId="5D8FECAA" w14:textId="2993149D" w:rsidR="002249B5" w:rsidRDefault="00B20FD5" w:rsidP="00B20FD5">
      <w:pPr>
        <w:rPr>
          <w:bCs/>
          <w:color w:val="000000" w:themeColor="text1"/>
        </w:rPr>
      </w:pPr>
      <w:r>
        <w:rPr>
          <w:bCs/>
          <w:color w:val="000000" w:themeColor="text1"/>
        </w:rPr>
        <w:t>T</w:t>
      </w:r>
      <w:r w:rsidRPr="00EE173D">
        <w:rPr>
          <w:bCs/>
          <w:color w:val="000000" w:themeColor="text1"/>
        </w:rPr>
        <w:t>he research went well as I was able to gain new information and learn about various service within the virtual learning environment that I was not aware of before.</w:t>
      </w:r>
      <w:r>
        <w:rPr>
          <w:bCs/>
          <w:color w:val="000000" w:themeColor="text1"/>
        </w:rPr>
        <w:t xml:space="preserve"> </w:t>
      </w:r>
      <w:r w:rsidRPr="00EE173D">
        <w:rPr>
          <w:bCs/>
          <w:color w:val="000000" w:themeColor="text1"/>
        </w:rPr>
        <w:t xml:space="preserve">I really enjoyed reading other </w:t>
      </w:r>
      <w:r w:rsidRPr="00EE173D">
        <w:rPr>
          <w:bCs/>
          <w:color w:val="000000" w:themeColor="text1"/>
        </w:rPr>
        <w:lastRenderedPageBreak/>
        <w:t xml:space="preserve">people’s feedback and see how the virtual learning service is used individually </w:t>
      </w:r>
      <w:r w:rsidR="002249B5">
        <w:rPr>
          <w:bCs/>
          <w:color w:val="000000" w:themeColor="text1"/>
        </w:rPr>
        <w:t>or in a</w:t>
      </w:r>
      <w:r w:rsidRPr="00EE173D">
        <w:rPr>
          <w:bCs/>
          <w:color w:val="000000" w:themeColor="text1"/>
        </w:rPr>
        <w:t xml:space="preserve"> group. </w:t>
      </w:r>
      <w:r w:rsidR="002249B5">
        <w:rPr>
          <w:bCs/>
          <w:color w:val="000000" w:themeColor="text1"/>
        </w:rPr>
        <w:t xml:space="preserve">Throughout my research I was able to see how the majority of students have confidence in virtual learning environment and would prefer to study online in stead of attending class. I have also seen how a small majority of people who are less confident in using virtual learning environment can find it hard to work and </w:t>
      </w:r>
      <w:r w:rsidR="00E5559D">
        <w:rPr>
          <w:bCs/>
          <w:color w:val="000000" w:themeColor="text1"/>
        </w:rPr>
        <w:t>progress</w:t>
      </w:r>
      <w:r w:rsidR="002249B5">
        <w:rPr>
          <w:bCs/>
          <w:color w:val="000000" w:themeColor="text1"/>
        </w:rPr>
        <w:t xml:space="preserve"> in their </w:t>
      </w:r>
      <w:r w:rsidR="00E5559D">
        <w:rPr>
          <w:bCs/>
          <w:color w:val="000000" w:themeColor="text1"/>
        </w:rPr>
        <w:t>studies.</w:t>
      </w:r>
    </w:p>
    <w:p w14:paraId="00D2363A" w14:textId="35B4BAAB" w:rsidR="00B20FD5" w:rsidRPr="00D60F45" w:rsidRDefault="00B20FD5" w:rsidP="00EF3025">
      <w:pPr>
        <w:rPr>
          <w:bCs/>
          <w:color w:val="000000" w:themeColor="text1"/>
        </w:rPr>
      </w:pPr>
      <w:r w:rsidRPr="00EE173D">
        <w:rPr>
          <w:bCs/>
          <w:color w:val="000000" w:themeColor="text1"/>
        </w:rPr>
        <w:t>I gain an insight on how information is easily shared</w:t>
      </w:r>
      <w:r w:rsidR="002249B5">
        <w:rPr>
          <w:bCs/>
          <w:color w:val="000000" w:themeColor="text1"/>
        </w:rPr>
        <w:t xml:space="preserve"> between students, teachers and other university personnel</w:t>
      </w:r>
      <w:r w:rsidRPr="00EE173D">
        <w:rPr>
          <w:bCs/>
          <w:color w:val="000000" w:themeColor="text1"/>
        </w:rPr>
        <w:t>. I was also fascinated to see the impact that artificial intelligence has on the educational sector. The fact that the whole university was depending on its sufficiency and capability to deliver information and keep it safe. I was equally shocked to also understand the negative impact it has on virtual learning once there is a problem in the system.</w:t>
      </w:r>
    </w:p>
    <w:p w14:paraId="631D4AF0" w14:textId="75D0BF9D" w:rsidR="004209FA" w:rsidRDefault="004209FA" w:rsidP="00EF3025">
      <w:pPr>
        <w:rPr>
          <w:b/>
          <w:bCs/>
        </w:rPr>
      </w:pPr>
    </w:p>
    <w:p w14:paraId="3AF798FB" w14:textId="68542791" w:rsidR="004209FA" w:rsidRDefault="00E5319F" w:rsidP="00E5319F">
      <w:pPr>
        <w:pStyle w:val="Heading1"/>
      </w:pPr>
      <w:r>
        <w:t>References</w:t>
      </w:r>
    </w:p>
    <w:p w14:paraId="507628D6" w14:textId="77E02CA3" w:rsidR="00494D6D" w:rsidRPr="00494D6D" w:rsidRDefault="00494D6D" w:rsidP="00494D6D">
      <w:pPr>
        <w:pStyle w:val="Heading1"/>
        <w:spacing w:before="0" w:after="75" w:line="540" w:lineRule="atLeast"/>
        <w:rPr>
          <w:rFonts w:asciiTheme="minorHAnsi" w:eastAsia="Times New Roman" w:hAnsiTheme="minorHAnsi" w:cstheme="minorHAnsi"/>
          <w:color w:val="000000" w:themeColor="text1"/>
          <w:kern w:val="36"/>
          <w:sz w:val="22"/>
          <w:szCs w:val="22"/>
          <w:lang w:eastAsia="en-GB"/>
        </w:rPr>
      </w:pPr>
      <w:r w:rsidRPr="00494D6D">
        <w:rPr>
          <w:color w:val="000000" w:themeColor="text1"/>
          <w:sz w:val="22"/>
          <w:szCs w:val="22"/>
        </w:rPr>
        <w:t xml:space="preserve">Online Education: Worldwide Status, Challenges, Trends, and Implications Shailendra </w:t>
      </w:r>
      <w:proofErr w:type="spellStart"/>
      <w:r w:rsidRPr="00494D6D">
        <w:rPr>
          <w:color w:val="000000" w:themeColor="text1"/>
          <w:sz w:val="22"/>
          <w:szCs w:val="22"/>
        </w:rPr>
        <w:t>Palvia</w:t>
      </w:r>
      <w:proofErr w:type="spellEnd"/>
      <w:r w:rsidRPr="00494D6D">
        <w:rPr>
          <w:color w:val="000000" w:themeColor="text1"/>
          <w:sz w:val="22"/>
          <w:szCs w:val="22"/>
        </w:rPr>
        <w:t xml:space="preserve">, </w:t>
      </w:r>
      <w:proofErr w:type="spellStart"/>
      <w:r w:rsidRPr="00494D6D">
        <w:rPr>
          <w:color w:val="000000" w:themeColor="text1"/>
          <w:sz w:val="22"/>
          <w:szCs w:val="22"/>
        </w:rPr>
        <w:t>Prageet</w:t>
      </w:r>
      <w:proofErr w:type="spellEnd"/>
      <w:r w:rsidRPr="00494D6D">
        <w:rPr>
          <w:color w:val="000000" w:themeColor="text1"/>
          <w:sz w:val="22"/>
          <w:szCs w:val="22"/>
        </w:rPr>
        <w:t xml:space="preserve"> Aeron, </w:t>
      </w:r>
      <w:proofErr w:type="spellStart"/>
      <w:r w:rsidRPr="00494D6D">
        <w:rPr>
          <w:color w:val="000000" w:themeColor="text1"/>
          <w:sz w:val="22"/>
          <w:szCs w:val="22"/>
        </w:rPr>
        <w:t>Parul</w:t>
      </w:r>
      <w:proofErr w:type="spellEnd"/>
      <w:r w:rsidRPr="00494D6D">
        <w:rPr>
          <w:color w:val="000000" w:themeColor="text1"/>
          <w:sz w:val="22"/>
          <w:szCs w:val="22"/>
        </w:rPr>
        <w:t xml:space="preserve"> Gupta, </w:t>
      </w:r>
      <w:proofErr w:type="spellStart"/>
      <w:r w:rsidRPr="00494D6D">
        <w:rPr>
          <w:color w:val="000000" w:themeColor="text1"/>
          <w:sz w:val="22"/>
          <w:szCs w:val="22"/>
        </w:rPr>
        <w:t>Diptiranjan</w:t>
      </w:r>
      <w:proofErr w:type="spellEnd"/>
      <w:r w:rsidRPr="00494D6D">
        <w:rPr>
          <w:color w:val="000000" w:themeColor="text1"/>
          <w:sz w:val="22"/>
          <w:szCs w:val="22"/>
        </w:rPr>
        <w:t xml:space="preserve"> Mahapatra, </w:t>
      </w:r>
      <w:proofErr w:type="spellStart"/>
      <w:r w:rsidRPr="00494D6D">
        <w:rPr>
          <w:color w:val="000000" w:themeColor="text1"/>
          <w:sz w:val="22"/>
          <w:szCs w:val="22"/>
        </w:rPr>
        <w:t>Ratri</w:t>
      </w:r>
      <w:proofErr w:type="spellEnd"/>
      <w:r w:rsidRPr="00494D6D">
        <w:rPr>
          <w:color w:val="000000" w:themeColor="text1"/>
          <w:sz w:val="22"/>
          <w:szCs w:val="22"/>
        </w:rPr>
        <w:t xml:space="preserve"> </w:t>
      </w:r>
      <w:proofErr w:type="spellStart"/>
      <w:r w:rsidRPr="00494D6D">
        <w:rPr>
          <w:color w:val="000000" w:themeColor="text1"/>
          <w:sz w:val="22"/>
          <w:szCs w:val="22"/>
        </w:rPr>
        <w:t>Parida</w:t>
      </w:r>
      <w:proofErr w:type="spellEnd"/>
      <w:r w:rsidRPr="00494D6D">
        <w:rPr>
          <w:color w:val="000000" w:themeColor="text1"/>
          <w:sz w:val="22"/>
          <w:szCs w:val="22"/>
        </w:rPr>
        <w:t xml:space="preserve">, Rebecca Rosner &amp; </w:t>
      </w:r>
      <w:proofErr w:type="spellStart"/>
      <w:r w:rsidRPr="00494D6D">
        <w:rPr>
          <w:color w:val="000000" w:themeColor="text1"/>
          <w:sz w:val="22"/>
          <w:szCs w:val="22"/>
        </w:rPr>
        <w:t>Sumita</w:t>
      </w:r>
      <w:proofErr w:type="spellEnd"/>
      <w:r w:rsidRPr="00494D6D">
        <w:rPr>
          <w:color w:val="000000" w:themeColor="text1"/>
          <w:sz w:val="22"/>
          <w:szCs w:val="22"/>
        </w:rPr>
        <w:t xml:space="preserve"> Sindhi</w:t>
      </w:r>
      <w:r>
        <w:br/>
      </w:r>
      <w:r w:rsidR="002716C1" w:rsidRPr="00494D6D">
        <w:rPr>
          <w:rFonts w:asciiTheme="minorHAnsi" w:hAnsiTheme="minorHAnsi" w:cstheme="minorHAnsi"/>
          <w:color w:val="000000" w:themeColor="text1"/>
          <w:sz w:val="22"/>
          <w:szCs w:val="22"/>
        </w:rPr>
        <w:t xml:space="preserve">Shailendra </w:t>
      </w:r>
      <w:proofErr w:type="spellStart"/>
      <w:r w:rsidR="002716C1" w:rsidRPr="00494D6D">
        <w:rPr>
          <w:rFonts w:asciiTheme="minorHAnsi" w:hAnsiTheme="minorHAnsi" w:cstheme="minorHAnsi"/>
          <w:color w:val="000000" w:themeColor="text1"/>
          <w:sz w:val="22"/>
          <w:szCs w:val="22"/>
        </w:rPr>
        <w:t>Palvia</w:t>
      </w:r>
      <w:proofErr w:type="spellEnd"/>
      <w:r w:rsidR="002716C1" w:rsidRPr="00494D6D">
        <w:rPr>
          <w:rFonts w:asciiTheme="minorHAnsi" w:hAnsiTheme="minorHAnsi" w:cstheme="minorHAnsi"/>
          <w:color w:val="000000" w:themeColor="text1"/>
          <w:sz w:val="22"/>
          <w:szCs w:val="22"/>
        </w:rPr>
        <w:t xml:space="preserve">, </w:t>
      </w:r>
      <w:proofErr w:type="spellStart"/>
      <w:r w:rsidR="002716C1" w:rsidRPr="00494D6D">
        <w:rPr>
          <w:rFonts w:asciiTheme="minorHAnsi" w:hAnsiTheme="minorHAnsi" w:cstheme="minorHAnsi"/>
          <w:color w:val="000000" w:themeColor="text1"/>
          <w:sz w:val="22"/>
          <w:szCs w:val="22"/>
        </w:rPr>
        <w:t>Prageet</w:t>
      </w:r>
      <w:proofErr w:type="spellEnd"/>
      <w:r w:rsidR="002716C1" w:rsidRPr="00494D6D">
        <w:rPr>
          <w:rFonts w:asciiTheme="minorHAnsi" w:hAnsiTheme="minorHAnsi" w:cstheme="minorHAnsi"/>
          <w:color w:val="000000" w:themeColor="text1"/>
          <w:sz w:val="22"/>
          <w:szCs w:val="22"/>
        </w:rPr>
        <w:t xml:space="preserve"> Aeron, </w:t>
      </w:r>
      <w:proofErr w:type="spellStart"/>
      <w:r w:rsidR="002716C1" w:rsidRPr="00494D6D">
        <w:rPr>
          <w:rFonts w:asciiTheme="minorHAnsi" w:hAnsiTheme="minorHAnsi" w:cstheme="minorHAnsi"/>
          <w:color w:val="000000" w:themeColor="text1"/>
          <w:sz w:val="22"/>
          <w:szCs w:val="22"/>
        </w:rPr>
        <w:t>Parul</w:t>
      </w:r>
      <w:proofErr w:type="spellEnd"/>
      <w:r w:rsidR="002716C1" w:rsidRPr="00494D6D">
        <w:rPr>
          <w:rFonts w:asciiTheme="minorHAnsi" w:hAnsiTheme="minorHAnsi" w:cstheme="minorHAnsi"/>
          <w:color w:val="000000" w:themeColor="text1"/>
          <w:sz w:val="22"/>
          <w:szCs w:val="22"/>
        </w:rPr>
        <w:t xml:space="preserve"> Gupta, </w:t>
      </w:r>
      <w:proofErr w:type="spellStart"/>
      <w:r w:rsidR="002716C1" w:rsidRPr="00494D6D">
        <w:rPr>
          <w:rFonts w:asciiTheme="minorHAnsi" w:hAnsiTheme="minorHAnsi" w:cstheme="minorHAnsi"/>
          <w:color w:val="000000" w:themeColor="text1"/>
          <w:sz w:val="22"/>
          <w:szCs w:val="22"/>
        </w:rPr>
        <w:t>Diptiranjan</w:t>
      </w:r>
      <w:proofErr w:type="spellEnd"/>
      <w:r w:rsidR="002716C1" w:rsidRPr="00494D6D">
        <w:rPr>
          <w:rFonts w:asciiTheme="minorHAnsi" w:hAnsiTheme="minorHAnsi" w:cstheme="minorHAnsi"/>
          <w:color w:val="000000" w:themeColor="text1"/>
          <w:sz w:val="22"/>
          <w:szCs w:val="22"/>
        </w:rPr>
        <w:t xml:space="preserve"> Mahapatra, </w:t>
      </w:r>
      <w:proofErr w:type="spellStart"/>
      <w:r w:rsidR="002716C1" w:rsidRPr="00494D6D">
        <w:rPr>
          <w:rFonts w:asciiTheme="minorHAnsi" w:hAnsiTheme="minorHAnsi" w:cstheme="minorHAnsi"/>
          <w:color w:val="000000" w:themeColor="text1"/>
          <w:sz w:val="22"/>
          <w:szCs w:val="22"/>
        </w:rPr>
        <w:t>Ratri</w:t>
      </w:r>
      <w:proofErr w:type="spellEnd"/>
      <w:r w:rsidR="002716C1" w:rsidRPr="00494D6D">
        <w:rPr>
          <w:rFonts w:asciiTheme="minorHAnsi" w:hAnsiTheme="minorHAnsi" w:cstheme="minorHAnsi"/>
          <w:color w:val="000000" w:themeColor="text1"/>
          <w:sz w:val="22"/>
          <w:szCs w:val="22"/>
        </w:rPr>
        <w:t xml:space="preserve"> </w:t>
      </w:r>
      <w:proofErr w:type="spellStart"/>
      <w:r w:rsidR="002716C1" w:rsidRPr="00494D6D">
        <w:rPr>
          <w:rFonts w:asciiTheme="minorHAnsi" w:hAnsiTheme="minorHAnsi" w:cstheme="minorHAnsi"/>
          <w:color w:val="000000" w:themeColor="text1"/>
          <w:sz w:val="22"/>
          <w:szCs w:val="22"/>
        </w:rPr>
        <w:t>Parida</w:t>
      </w:r>
      <w:proofErr w:type="spellEnd"/>
      <w:r w:rsidR="002716C1" w:rsidRPr="00494D6D">
        <w:rPr>
          <w:rFonts w:asciiTheme="minorHAnsi" w:hAnsiTheme="minorHAnsi" w:cstheme="minorHAnsi"/>
          <w:color w:val="000000" w:themeColor="text1"/>
          <w:sz w:val="22"/>
          <w:szCs w:val="22"/>
        </w:rPr>
        <w:t xml:space="preserve">, Rebecca Rosner &amp; </w:t>
      </w:r>
      <w:proofErr w:type="spellStart"/>
      <w:r w:rsidR="002716C1" w:rsidRPr="00494D6D">
        <w:rPr>
          <w:rFonts w:asciiTheme="minorHAnsi" w:hAnsiTheme="minorHAnsi" w:cstheme="minorHAnsi"/>
          <w:color w:val="000000" w:themeColor="text1"/>
          <w:sz w:val="22"/>
          <w:szCs w:val="22"/>
        </w:rPr>
        <w:t>Sumita</w:t>
      </w:r>
      <w:proofErr w:type="spellEnd"/>
      <w:r w:rsidR="002716C1" w:rsidRPr="00494D6D">
        <w:rPr>
          <w:rFonts w:asciiTheme="minorHAnsi" w:hAnsiTheme="minorHAnsi" w:cstheme="minorHAnsi"/>
          <w:color w:val="000000" w:themeColor="text1"/>
          <w:sz w:val="22"/>
          <w:szCs w:val="22"/>
        </w:rPr>
        <w:t xml:space="preserve"> Sindhi (2018) Online Education: Worldwide Status, Challenges, Trends, and Implications, Journal of Global Information Technology Management, 21:4, 233-241, DOI: 10.1080/1097198X.2018.1542262 </w:t>
      </w:r>
      <w:r w:rsidRPr="00494D6D">
        <w:rPr>
          <w:rFonts w:asciiTheme="minorHAnsi" w:hAnsiTheme="minorHAnsi" w:cstheme="minorHAnsi"/>
          <w:color w:val="000000" w:themeColor="text1"/>
          <w:sz w:val="22"/>
          <w:szCs w:val="22"/>
        </w:rPr>
        <w:br/>
      </w:r>
      <w:hyperlink r:id="rId21" w:history="1">
        <w:r w:rsidRPr="00494D6D">
          <w:rPr>
            <w:rStyle w:val="Hyperlink"/>
            <w:rFonts w:asciiTheme="minorHAnsi" w:hAnsiTheme="minorHAnsi" w:cstheme="minorHAnsi"/>
            <w:color w:val="000000" w:themeColor="text1"/>
            <w:sz w:val="22"/>
            <w:szCs w:val="22"/>
          </w:rPr>
          <w:t>https://doi.org/10.1080/1097198X.2018.1542262</w:t>
        </w:r>
      </w:hyperlink>
      <w:r w:rsidRPr="00494D6D">
        <w:rPr>
          <w:rFonts w:asciiTheme="minorHAnsi" w:hAnsiTheme="minorHAnsi" w:cstheme="minorHAnsi"/>
          <w:color w:val="000000" w:themeColor="text1"/>
          <w:sz w:val="22"/>
          <w:szCs w:val="22"/>
        </w:rPr>
        <w:br/>
      </w:r>
      <w:r w:rsidRPr="00494D6D">
        <w:rPr>
          <w:rFonts w:asciiTheme="minorHAnsi" w:hAnsiTheme="minorHAnsi" w:cstheme="minorHAnsi"/>
          <w:color w:val="000000" w:themeColor="text1"/>
          <w:sz w:val="22"/>
          <w:szCs w:val="22"/>
        </w:rPr>
        <w:br/>
      </w:r>
      <w:r w:rsidRPr="00494D6D">
        <w:rPr>
          <w:rFonts w:asciiTheme="minorHAnsi" w:eastAsia="Times New Roman" w:hAnsiTheme="minorHAnsi" w:cstheme="minorHAnsi"/>
          <w:color w:val="000000" w:themeColor="text1"/>
          <w:kern w:val="36"/>
          <w:sz w:val="22"/>
          <w:szCs w:val="22"/>
          <w:lang w:eastAsia="en-GB"/>
        </w:rPr>
        <w:t>Distance Education and the Evolution of Online Learning in the United States</w:t>
      </w:r>
    </w:p>
    <w:p w14:paraId="60097BF9" w14:textId="77777777" w:rsidR="00494D6D" w:rsidRPr="00494D6D" w:rsidRDefault="00494D6D" w:rsidP="00494D6D">
      <w:pPr>
        <w:spacing w:after="0" w:line="360" w:lineRule="atLeast"/>
        <w:rPr>
          <w:rFonts w:eastAsia="Times New Roman" w:cstheme="minorHAnsi"/>
          <w:i/>
          <w:iCs/>
          <w:color w:val="000000" w:themeColor="text1"/>
          <w:lang w:eastAsia="en-GB"/>
        </w:rPr>
      </w:pPr>
      <w:r w:rsidRPr="00494D6D">
        <w:rPr>
          <w:rFonts w:eastAsia="Times New Roman" w:cstheme="minorHAnsi"/>
          <w:i/>
          <w:iCs/>
          <w:color w:val="000000" w:themeColor="text1"/>
          <w:lang w:eastAsia="en-GB"/>
        </w:rPr>
        <w:t>Curriculum and Teaching Dialogue, Vol. 17, Nos. 1 &amp; 2, 2015</w:t>
      </w:r>
    </w:p>
    <w:p w14:paraId="66E5DE50" w14:textId="77777777" w:rsidR="00494D6D" w:rsidRPr="00494D6D" w:rsidRDefault="00000000" w:rsidP="00494D6D">
      <w:pPr>
        <w:spacing w:line="360" w:lineRule="atLeast"/>
        <w:rPr>
          <w:rFonts w:eastAsia="Times New Roman" w:cstheme="minorHAnsi"/>
          <w:i/>
          <w:iCs/>
          <w:color w:val="000000" w:themeColor="text1"/>
          <w:lang w:eastAsia="en-GB"/>
        </w:rPr>
      </w:pPr>
      <w:hyperlink r:id="rId22" w:history="1">
        <w:r w:rsidR="00494D6D" w:rsidRPr="00494D6D">
          <w:rPr>
            <w:rFonts w:eastAsia="Times New Roman" w:cstheme="minorHAnsi"/>
            <w:i/>
            <w:iCs/>
            <w:color w:val="000000" w:themeColor="text1"/>
            <w:u w:val="single"/>
            <w:lang w:eastAsia="en-GB"/>
          </w:rPr>
          <w:t>U Denver Legal Studies Research Paper No. 15-41</w:t>
        </w:r>
      </w:hyperlink>
    </w:p>
    <w:p w14:paraId="1B8EA19E" w14:textId="77777777" w:rsidR="00494D6D" w:rsidRPr="00494D6D" w:rsidRDefault="00494D6D" w:rsidP="00494D6D">
      <w:pPr>
        <w:spacing w:after="120" w:line="330" w:lineRule="atLeast"/>
        <w:rPr>
          <w:rFonts w:eastAsia="Times New Roman" w:cstheme="minorHAnsi"/>
          <w:color w:val="000000" w:themeColor="text1"/>
          <w:lang w:eastAsia="en-GB"/>
        </w:rPr>
      </w:pPr>
      <w:r w:rsidRPr="00494D6D">
        <w:rPr>
          <w:rFonts w:eastAsia="Times New Roman" w:cstheme="minorHAnsi"/>
          <w:color w:val="000000" w:themeColor="text1"/>
          <w:lang w:eastAsia="en-GB"/>
        </w:rPr>
        <w:t>17 Pages Posted: 16 Aug 2015 Last revised: 14 Mar 2017</w:t>
      </w:r>
    </w:p>
    <w:p w14:paraId="49DAFC38" w14:textId="77777777" w:rsidR="00494D6D" w:rsidRPr="00494D6D" w:rsidRDefault="00000000" w:rsidP="00494D6D">
      <w:pPr>
        <w:spacing w:before="210" w:after="0" w:line="360" w:lineRule="atLeast"/>
        <w:outlineLvl w:val="1"/>
        <w:rPr>
          <w:rFonts w:eastAsia="Times New Roman" w:cstheme="minorHAnsi"/>
          <w:color w:val="000000" w:themeColor="text1"/>
          <w:lang w:eastAsia="en-GB"/>
        </w:rPr>
      </w:pPr>
      <w:hyperlink r:id="rId23" w:tgtFrame="_blank" w:tooltip="View other papers by this author" w:history="1">
        <w:r w:rsidR="00494D6D" w:rsidRPr="00494D6D">
          <w:rPr>
            <w:rFonts w:eastAsia="Times New Roman" w:cstheme="minorHAnsi"/>
            <w:color w:val="000000" w:themeColor="text1"/>
            <w:lang w:eastAsia="en-GB"/>
          </w:rPr>
          <w:t xml:space="preserve">Hope </w:t>
        </w:r>
        <w:proofErr w:type="spellStart"/>
        <w:r w:rsidR="00494D6D" w:rsidRPr="00494D6D">
          <w:rPr>
            <w:rFonts w:eastAsia="Times New Roman" w:cstheme="minorHAnsi"/>
            <w:color w:val="000000" w:themeColor="text1"/>
            <w:lang w:eastAsia="en-GB"/>
          </w:rPr>
          <w:t>Kentnor</w:t>
        </w:r>
        <w:proofErr w:type="spellEnd"/>
      </w:hyperlink>
    </w:p>
    <w:p w14:paraId="710AD7AB" w14:textId="77777777" w:rsidR="00494D6D" w:rsidRPr="00494D6D" w:rsidRDefault="00494D6D" w:rsidP="00494D6D">
      <w:pPr>
        <w:spacing w:after="150" w:line="300" w:lineRule="atLeast"/>
        <w:rPr>
          <w:rFonts w:eastAsia="Times New Roman" w:cstheme="minorHAnsi"/>
          <w:color w:val="000000" w:themeColor="text1"/>
          <w:lang w:eastAsia="en-GB"/>
        </w:rPr>
      </w:pPr>
      <w:r w:rsidRPr="00494D6D">
        <w:rPr>
          <w:rFonts w:eastAsia="Times New Roman" w:cstheme="minorHAnsi"/>
          <w:color w:val="000000" w:themeColor="text1"/>
          <w:lang w:eastAsia="en-GB"/>
        </w:rPr>
        <w:t>University of Denver Sturm College of Law</w:t>
      </w:r>
    </w:p>
    <w:p w14:paraId="4800A778" w14:textId="77777777" w:rsidR="00494D6D" w:rsidRPr="00494D6D" w:rsidRDefault="00494D6D" w:rsidP="00494D6D">
      <w:pPr>
        <w:spacing w:after="150" w:line="330" w:lineRule="atLeast"/>
        <w:rPr>
          <w:rFonts w:eastAsia="Times New Roman" w:cstheme="minorHAnsi"/>
          <w:color w:val="000000" w:themeColor="text1"/>
          <w:lang w:eastAsia="en-GB"/>
        </w:rPr>
      </w:pPr>
      <w:r w:rsidRPr="00494D6D">
        <w:rPr>
          <w:rFonts w:eastAsia="Times New Roman" w:cstheme="minorHAnsi"/>
          <w:color w:val="000000" w:themeColor="text1"/>
          <w:lang w:eastAsia="en-GB"/>
        </w:rPr>
        <w:t>Date Written: August 13, 2015</w:t>
      </w:r>
    </w:p>
    <w:p w14:paraId="4B101568" w14:textId="2CE97CCB" w:rsidR="00E5319F" w:rsidRDefault="00B20FD5" w:rsidP="00E5319F">
      <w:r>
        <w:br/>
      </w:r>
      <w:hyperlink r:id="rId24" w:anchor=":~:text=Online%20educational%20programs%20emerged%20in,University%20of%20Phoenix%2C%20n.%20d.)." w:history="1">
        <w:r>
          <w:rPr>
            <w:rStyle w:val="Hyperlink"/>
          </w:rPr>
          <w:t>Distance Education and the Evolution of Online Learning in the United States</w:t>
        </w:r>
      </w:hyperlink>
    </w:p>
    <w:p w14:paraId="14655243" w14:textId="4CCA6A5C" w:rsidR="00B20FD5" w:rsidRDefault="00000000" w:rsidP="00E5319F">
      <w:hyperlink r:id="rId25" w:history="1">
        <w:r w:rsidR="00B20FD5">
          <w:rPr>
            <w:rStyle w:val="Hyperlink"/>
          </w:rPr>
          <w:t>The rise of online learning during the COVID-19 pandemic | World Economic Forum (weforum.org)</w:t>
        </w:r>
      </w:hyperlink>
    </w:p>
    <w:p w14:paraId="5CC8EA22" w14:textId="0CEC4772" w:rsidR="00E5319F" w:rsidRDefault="00000000" w:rsidP="00D60F45">
      <w:hyperlink r:id="rId26" w:history="1">
        <w:r w:rsidR="00B20FD5">
          <w:rPr>
            <w:rStyle w:val="Hyperlink"/>
          </w:rPr>
          <w:t>What is virtual learning environment (VLE) or managed learning environment (MLE)? - Definition from WhatIs.com (techtarget.com)</w:t>
        </w:r>
      </w:hyperlink>
    </w:p>
    <w:p w14:paraId="0F2475AC" w14:textId="77777777" w:rsidR="00E25783" w:rsidRDefault="00E25783" w:rsidP="00E25783">
      <w:pPr>
        <w:tabs>
          <w:tab w:val="left" w:pos="1560"/>
        </w:tabs>
      </w:pPr>
    </w:p>
    <w:p w14:paraId="612EB4A4" w14:textId="57D4DF5A" w:rsidR="00E5319F" w:rsidRDefault="00E5319F" w:rsidP="00E5319F"/>
    <w:p w14:paraId="5F86E88C" w14:textId="77777777" w:rsidR="00E5319F" w:rsidRDefault="00E5319F" w:rsidP="00E5319F">
      <w:pPr>
        <w:pStyle w:val="Heading1"/>
      </w:pPr>
      <w:r>
        <w:t>Appendix</w:t>
      </w:r>
    </w:p>
    <w:p w14:paraId="55943067" w14:textId="77777777" w:rsidR="00E5319F" w:rsidRDefault="00E5319F" w:rsidP="00E5319F">
      <w:r>
        <w:t>Screenshots of my survey</w:t>
      </w:r>
    </w:p>
    <w:p w14:paraId="3111CEB0" w14:textId="77777777" w:rsidR="00E5319F" w:rsidRDefault="00E5319F" w:rsidP="00E5319F">
      <w:r>
        <w:rPr>
          <w:noProof/>
        </w:rPr>
        <w:drawing>
          <wp:anchor distT="0" distB="0" distL="114300" distR="114300" simplePos="0" relativeHeight="251675648" behindDoc="1" locked="0" layoutInCell="1" allowOverlap="1" wp14:anchorId="7D20B7D1" wp14:editId="6B38B513">
            <wp:simplePos x="0" y="0"/>
            <wp:positionH relativeFrom="column">
              <wp:posOffset>3105049</wp:posOffset>
            </wp:positionH>
            <wp:positionV relativeFrom="paragraph">
              <wp:posOffset>121400</wp:posOffset>
            </wp:positionV>
            <wp:extent cx="2366682" cy="2333583"/>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28117" t="14322" r="26698" b="6470"/>
                    <a:stretch/>
                  </pic:blipFill>
                  <pic:spPr bwMode="auto">
                    <a:xfrm>
                      <a:off x="0" y="0"/>
                      <a:ext cx="2375534" cy="234231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1" locked="0" layoutInCell="1" allowOverlap="1" wp14:anchorId="79878652" wp14:editId="5F38F1B2">
            <wp:simplePos x="0" y="0"/>
            <wp:positionH relativeFrom="margin">
              <wp:align>left</wp:align>
            </wp:positionH>
            <wp:positionV relativeFrom="paragraph">
              <wp:posOffset>33593</wp:posOffset>
            </wp:positionV>
            <wp:extent cx="2548550" cy="2426329"/>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28511" t="15586" r="27015" b="9141"/>
                    <a:stretch/>
                  </pic:blipFill>
                  <pic:spPr bwMode="auto">
                    <a:xfrm>
                      <a:off x="0" y="0"/>
                      <a:ext cx="2548550" cy="2426329"/>
                    </a:xfrm>
                    <a:prstGeom prst="rect">
                      <a:avLst/>
                    </a:prstGeom>
                    <a:ln>
                      <a:noFill/>
                    </a:ln>
                    <a:extLst>
                      <a:ext uri="{53640926-AAD7-44D8-BBD7-CCE9431645EC}">
                        <a14:shadowObscured xmlns:a14="http://schemas.microsoft.com/office/drawing/2010/main"/>
                      </a:ext>
                    </a:extLst>
                  </pic:spPr>
                </pic:pic>
              </a:graphicData>
            </a:graphic>
          </wp:anchor>
        </w:drawing>
      </w:r>
    </w:p>
    <w:p w14:paraId="133305AA" w14:textId="77777777" w:rsidR="00E5319F" w:rsidRDefault="00E5319F" w:rsidP="00E5319F"/>
    <w:p w14:paraId="276D086D" w14:textId="77777777" w:rsidR="00E5319F" w:rsidRDefault="00E5319F" w:rsidP="00E5319F"/>
    <w:p w14:paraId="1CE903E2" w14:textId="77777777" w:rsidR="00E5319F" w:rsidRDefault="00E5319F" w:rsidP="00E5319F"/>
    <w:p w14:paraId="3246B71D" w14:textId="77777777" w:rsidR="00E5319F" w:rsidRDefault="00E5319F" w:rsidP="00E5319F"/>
    <w:p w14:paraId="5DEBAE59" w14:textId="77777777" w:rsidR="00E5319F" w:rsidRDefault="00E5319F" w:rsidP="00E5319F"/>
    <w:p w14:paraId="358C6BDE" w14:textId="77777777" w:rsidR="00E5319F" w:rsidRDefault="00E5319F" w:rsidP="00E5319F"/>
    <w:p w14:paraId="6712EDD3" w14:textId="77777777" w:rsidR="00E5319F" w:rsidRDefault="00E5319F" w:rsidP="00E5319F"/>
    <w:p w14:paraId="5C3AB11C" w14:textId="77777777" w:rsidR="00E5319F" w:rsidRDefault="00E5319F" w:rsidP="00E5319F"/>
    <w:p w14:paraId="52A969DE" w14:textId="77777777" w:rsidR="00E5319F" w:rsidRDefault="00E5319F" w:rsidP="00E5319F">
      <w:r>
        <w:rPr>
          <w:noProof/>
        </w:rPr>
        <w:drawing>
          <wp:anchor distT="0" distB="0" distL="114300" distR="114300" simplePos="0" relativeHeight="251676672" behindDoc="1" locked="0" layoutInCell="1" allowOverlap="1" wp14:anchorId="269D27E3" wp14:editId="760FEA5B">
            <wp:simplePos x="0" y="0"/>
            <wp:positionH relativeFrom="margin">
              <wp:align>left</wp:align>
            </wp:positionH>
            <wp:positionV relativeFrom="paragraph">
              <wp:posOffset>121480</wp:posOffset>
            </wp:positionV>
            <wp:extent cx="2581275" cy="2629535"/>
            <wp:effectExtent l="0" t="0" r="952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27986" t="8949" r="26958" b="9440"/>
                    <a:stretch/>
                  </pic:blipFill>
                  <pic:spPr bwMode="auto">
                    <a:xfrm>
                      <a:off x="0" y="0"/>
                      <a:ext cx="2581275" cy="2629535"/>
                    </a:xfrm>
                    <a:prstGeom prst="rect">
                      <a:avLst/>
                    </a:prstGeom>
                    <a:ln>
                      <a:noFill/>
                    </a:ln>
                    <a:extLst>
                      <a:ext uri="{53640926-AAD7-44D8-BBD7-CCE9431645EC}">
                        <a14:shadowObscured xmlns:a14="http://schemas.microsoft.com/office/drawing/2010/main"/>
                      </a:ext>
                    </a:extLst>
                  </pic:spPr>
                </pic:pic>
              </a:graphicData>
            </a:graphic>
          </wp:anchor>
        </w:drawing>
      </w:r>
    </w:p>
    <w:p w14:paraId="484F5CAA" w14:textId="77777777" w:rsidR="00E5319F" w:rsidRDefault="00E5319F" w:rsidP="00E5319F">
      <w:r>
        <w:rPr>
          <w:noProof/>
        </w:rPr>
        <w:drawing>
          <wp:anchor distT="0" distB="0" distL="114300" distR="114300" simplePos="0" relativeHeight="251677696" behindDoc="1" locked="0" layoutInCell="1" allowOverlap="1" wp14:anchorId="5B9E9C6B" wp14:editId="6EE39C58">
            <wp:simplePos x="0" y="0"/>
            <wp:positionH relativeFrom="column">
              <wp:posOffset>3300349</wp:posOffset>
            </wp:positionH>
            <wp:positionV relativeFrom="paragraph">
              <wp:posOffset>73279</wp:posOffset>
            </wp:positionV>
            <wp:extent cx="2510057" cy="2545864"/>
            <wp:effectExtent l="0" t="0" r="5080" b="698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29336" t="10475" r="26858" b="10532"/>
                    <a:stretch/>
                  </pic:blipFill>
                  <pic:spPr bwMode="auto">
                    <a:xfrm>
                      <a:off x="0" y="0"/>
                      <a:ext cx="2510057" cy="2545864"/>
                    </a:xfrm>
                    <a:prstGeom prst="rect">
                      <a:avLst/>
                    </a:prstGeom>
                    <a:ln>
                      <a:noFill/>
                    </a:ln>
                    <a:extLst>
                      <a:ext uri="{53640926-AAD7-44D8-BBD7-CCE9431645EC}">
                        <a14:shadowObscured xmlns:a14="http://schemas.microsoft.com/office/drawing/2010/main"/>
                      </a:ext>
                    </a:extLst>
                  </pic:spPr>
                </pic:pic>
              </a:graphicData>
            </a:graphic>
          </wp:anchor>
        </w:drawing>
      </w:r>
    </w:p>
    <w:p w14:paraId="27A2B8A1" w14:textId="77777777" w:rsidR="00E5319F" w:rsidRDefault="00E5319F" w:rsidP="00E5319F"/>
    <w:p w14:paraId="2891CE48" w14:textId="77777777" w:rsidR="00E5319F" w:rsidRDefault="00E5319F" w:rsidP="00E5319F"/>
    <w:p w14:paraId="7CA3792B" w14:textId="77777777" w:rsidR="00E5319F" w:rsidRDefault="00E5319F" w:rsidP="00E5319F"/>
    <w:p w14:paraId="266C5EBC" w14:textId="77777777" w:rsidR="00E5319F" w:rsidRDefault="00E5319F" w:rsidP="00E5319F"/>
    <w:p w14:paraId="267B0C5E" w14:textId="77777777" w:rsidR="00E5319F" w:rsidRDefault="00E5319F" w:rsidP="00E5319F"/>
    <w:p w14:paraId="59964338" w14:textId="77777777" w:rsidR="00E5319F" w:rsidRDefault="00E5319F" w:rsidP="00E5319F"/>
    <w:p w14:paraId="749DA9B6" w14:textId="77777777" w:rsidR="00E5319F" w:rsidRDefault="00E5319F" w:rsidP="00E5319F"/>
    <w:p w14:paraId="5F849A4F" w14:textId="77777777" w:rsidR="00E5319F" w:rsidRDefault="00E5319F" w:rsidP="00E5319F"/>
    <w:p w14:paraId="1C896F7E" w14:textId="77777777" w:rsidR="00E5319F" w:rsidRPr="00E5319F" w:rsidRDefault="00E5319F" w:rsidP="00E5319F"/>
    <w:sectPr w:rsidR="00E5319F" w:rsidRPr="00E5319F" w:rsidSect="00FA2C7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15406" w14:textId="77777777" w:rsidR="00D50008" w:rsidRDefault="00D50008" w:rsidP="00B47919">
      <w:pPr>
        <w:spacing w:after="0" w:line="240" w:lineRule="auto"/>
      </w:pPr>
      <w:r>
        <w:separator/>
      </w:r>
    </w:p>
  </w:endnote>
  <w:endnote w:type="continuationSeparator" w:id="0">
    <w:p w14:paraId="5E028084" w14:textId="77777777" w:rsidR="00D50008" w:rsidRDefault="00D50008" w:rsidP="00B47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8D62E" w14:textId="77777777" w:rsidR="00D50008" w:rsidRDefault="00D50008" w:rsidP="00B47919">
      <w:pPr>
        <w:spacing w:after="0" w:line="240" w:lineRule="auto"/>
      </w:pPr>
      <w:r>
        <w:separator/>
      </w:r>
    </w:p>
  </w:footnote>
  <w:footnote w:type="continuationSeparator" w:id="0">
    <w:p w14:paraId="185D5206" w14:textId="77777777" w:rsidR="00D50008" w:rsidRDefault="00D50008" w:rsidP="00B479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31A4"/>
    <w:multiLevelType w:val="hybridMultilevel"/>
    <w:tmpl w:val="4A9A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60986"/>
    <w:multiLevelType w:val="hybridMultilevel"/>
    <w:tmpl w:val="1C2C15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F41DC"/>
    <w:multiLevelType w:val="hybridMultilevel"/>
    <w:tmpl w:val="9D6CAD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7B25B1"/>
    <w:multiLevelType w:val="hybridMultilevel"/>
    <w:tmpl w:val="7C3EF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F9727D"/>
    <w:multiLevelType w:val="hybridMultilevel"/>
    <w:tmpl w:val="6E505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7E439A"/>
    <w:multiLevelType w:val="hybridMultilevel"/>
    <w:tmpl w:val="550644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6C349C"/>
    <w:multiLevelType w:val="hybridMultilevel"/>
    <w:tmpl w:val="1DD49E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464BD8"/>
    <w:multiLevelType w:val="multilevel"/>
    <w:tmpl w:val="CA4C7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E87202"/>
    <w:multiLevelType w:val="hybridMultilevel"/>
    <w:tmpl w:val="EEE8E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3B461F"/>
    <w:multiLevelType w:val="hybridMultilevel"/>
    <w:tmpl w:val="632C1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7102520">
    <w:abstractNumId w:val="5"/>
  </w:num>
  <w:num w:numId="2" w16cid:durableId="1328552146">
    <w:abstractNumId w:val="6"/>
  </w:num>
  <w:num w:numId="3" w16cid:durableId="105316738">
    <w:abstractNumId w:val="0"/>
  </w:num>
  <w:num w:numId="4" w16cid:durableId="1562911519">
    <w:abstractNumId w:val="8"/>
  </w:num>
  <w:num w:numId="5" w16cid:durableId="1500778632">
    <w:abstractNumId w:val="4"/>
  </w:num>
  <w:num w:numId="6" w16cid:durableId="1494831773">
    <w:abstractNumId w:val="7"/>
  </w:num>
  <w:num w:numId="7" w16cid:durableId="1217427086">
    <w:abstractNumId w:val="2"/>
  </w:num>
  <w:num w:numId="8" w16cid:durableId="179240975">
    <w:abstractNumId w:val="3"/>
  </w:num>
  <w:num w:numId="9" w16cid:durableId="766196302">
    <w:abstractNumId w:val="1"/>
  </w:num>
  <w:num w:numId="10" w16cid:durableId="17027846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C7D"/>
    <w:rsid w:val="00083240"/>
    <w:rsid w:val="000A0AA2"/>
    <w:rsid w:val="000E4D3C"/>
    <w:rsid w:val="00116C6B"/>
    <w:rsid w:val="00147A16"/>
    <w:rsid w:val="0017635D"/>
    <w:rsid w:val="001A13F9"/>
    <w:rsid w:val="001B2FC4"/>
    <w:rsid w:val="001E55F3"/>
    <w:rsid w:val="001E5A2A"/>
    <w:rsid w:val="002249B5"/>
    <w:rsid w:val="0025129B"/>
    <w:rsid w:val="002714D5"/>
    <w:rsid w:val="002716C1"/>
    <w:rsid w:val="002A07F0"/>
    <w:rsid w:val="002D321A"/>
    <w:rsid w:val="00321A20"/>
    <w:rsid w:val="0033749D"/>
    <w:rsid w:val="00360287"/>
    <w:rsid w:val="00384A74"/>
    <w:rsid w:val="00386F22"/>
    <w:rsid w:val="003B114E"/>
    <w:rsid w:val="004209FA"/>
    <w:rsid w:val="00494D6D"/>
    <w:rsid w:val="004A7E72"/>
    <w:rsid w:val="004F2F78"/>
    <w:rsid w:val="00532CAC"/>
    <w:rsid w:val="0053396E"/>
    <w:rsid w:val="00543EC7"/>
    <w:rsid w:val="005673E9"/>
    <w:rsid w:val="005B2FE0"/>
    <w:rsid w:val="005D2455"/>
    <w:rsid w:val="006570E1"/>
    <w:rsid w:val="006E6BE9"/>
    <w:rsid w:val="007B7765"/>
    <w:rsid w:val="008055B3"/>
    <w:rsid w:val="00830500"/>
    <w:rsid w:val="008402B1"/>
    <w:rsid w:val="00850B0E"/>
    <w:rsid w:val="00921157"/>
    <w:rsid w:val="009A6F02"/>
    <w:rsid w:val="009F5A71"/>
    <w:rsid w:val="00A220F2"/>
    <w:rsid w:val="00A56DD0"/>
    <w:rsid w:val="00A6453F"/>
    <w:rsid w:val="00A9167B"/>
    <w:rsid w:val="00AB0E6C"/>
    <w:rsid w:val="00B02F5B"/>
    <w:rsid w:val="00B03348"/>
    <w:rsid w:val="00B20612"/>
    <w:rsid w:val="00B20FD5"/>
    <w:rsid w:val="00B47919"/>
    <w:rsid w:val="00B47B65"/>
    <w:rsid w:val="00BC19B9"/>
    <w:rsid w:val="00C10D7C"/>
    <w:rsid w:val="00C13C2F"/>
    <w:rsid w:val="00C51F44"/>
    <w:rsid w:val="00C6450A"/>
    <w:rsid w:val="00C76D95"/>
    <w:rsid w:val="00CE2A82"/>
    <w:rsid w:val="00D07554"/>
    <w:rsid w:val="00D50008"/>
    <w:rsid w:val="00D60F45"/>
    <w:rsid w:val="00D763A0"/>
    <w:rsid w:val="00DA2A7C"/>
    <w:rsid w:val="00DC2ACE"/>
    <w:rsid w:val="00DD6AE9"/>
    <w:rsid w:val="00DD7FFD"/>
    <w:rsid w:val="00E055BB"/>
    <w:rsid w:val="00E25783"/>
    <w:rsid w:val="00E5319F"/>
    <w:rsid w:val="00E5559D"/>
    <w:rsid w:val="00EB0D64"/>
    <w:rsid w:val="00EE173D"/>
    <w:rsid w:val="00EF3025"/>
    <w:rsid w:val="00F0628B"/>
    <w:rsid w:val="00F162E8"/>
    <w:rsid w:val="00F26E0D"/>
    <w:rsid w:val="00F34395"/>
    <w:rsid w:val="00F82DFB"/>
    <w:rsid w:val="00FA2C7D"/>
    <w:rsid w:val="00FB6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910F2E"/>
  <w15:chartTrackingRefBased/>
  <w15:docId w15:val="{5641209B-529A-4152-B1CB-414993D4D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A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0B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2C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2C7D"/>
    <w:rPr>
      <w:rFonts w:eastAsiaTheme="minorEastAsia"/>
      <w:lang w:val="en-US"/>
    </w:rPr>
  </w:style>
  <w:style w:type="paragraph" w:styleId="Header">
    <w:name w:val="header"/>
    <w:basedOn w:val="Normal"/>
    <w:link w:val="HeaderChar"/>
    <w:uiPriority w:val="99"/>
    <w:unhideWhenUsed/>
    <w:rsid w:val="00B47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919"/>
  </w:style>
  <w:style w:type="paragraph" w:styleId="Footer">
    <w:name w:val="footer"/>
    <w:basedOn w:val="Normal"/>
    <w:link w:val="FooterChar"/>
    <w:uiPriority w:val="99"/>
    <w:unhideWhenUsed/>
    <w:rsid w:val="00B47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919"/>
  </w:style>
  <w:style w:type="character" w:customStyle="1" w:styleId="Heading1Char">
    <w:name w:val="Heading 1 Char"/>
    <w:basedOn w:val="DefaultParagraphFont"/>
    <w:link w:val="Heading1"/>
    <w:uiPriority w:val="9"/>
    <w:rsid w:val="00DC2A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0B0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16C6B"/>
    <w:pPr>
      <w:ind w:left="720"/>
      <w:contextualSpacing/>
    </w:pPr>
  </w:style>
  <w:style w:type="paragraph" w:customStyle="1" w:styleId="trt0xe">
    <w:name w:val="trt0xe"/>
    <w:basedOn w:val="Normal"/>
    <w:rsid w:val="00D075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0FD5"/>
    <w:rPr>
      <w:color w:val="0000FF"/>
      <w:u w:val="single"/>
    </w:rPr>
  </w:style>
  <w:style w:type="character" w:styleId="FollowedHyperlink">
    <w:name w:val="FollowedHyperlink"/>
    <w:basedOn w:val="DefaultParagraphFont"/>
    <w:uiPriority w:val="99"/>
    <w:semiHidden/>
    <w:unhideWhenUsed/>
    <w:rsid w:val="00B20FD5"/>
    <w:rPr>
      <w:color w:val="954F72" w:themeColor="followedHyperlink"/>
      <w:u w:val="single"/>
    </w:rPr>
  </w:style>
  <w:style w:type="character" w:styleId="UnresolvedMention">
    <w:name w:val="Unresolved Mention"/>
    <w:basedOn w:val="DefaultParagraphFont"/>
    <w:uiPriority w:val="99"/>
    <w:semiHidden/>
    <w:unhideWhenUsed/>
    <w:rsid w:val="00494D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875745">
      <w:bodyDiv w:val="1"/>
      <w:marLeft w:val="0"/>
      <w:marRight w:val="0"/>
      <w:marTop w:val="0"/>
      <w:marBottom w:val="0"/>
      <w:divBdr>
        <w:top w:val="none" w:sz="0" w:space="0" w:color="auto"/>
        <w:left w:val="none" w:sz="0" w:space="0" w:color="auto"/>
        <w:bottom w:val="none" w:sz="0" w:space="0" w:color="auto"/>
        <w:right w:val="none" w:sz="0" w:space="0" w:color="auto"/>
      </w:divBdr>
      <w:divsChild>
        <w:div w:id="1462111634">
          <w:marLeft w:val="0"/>
          <w:marRight w:val="0"/>
          <w:marTop w:val="0"/>
          <w:marBottom w:val="195"/>
          <w:divBdr>
            <w:top w:val="none" w:sz="0" w:space="0" w:color="auto"/>
            <w:left w:val="none" w:sz="0" w:space="0" w:color="auto"/>
            <w:bottom w:val="none" w:sz="0" w:space="0" w:color="auto"/>
            <w:right w:val="none" w:sz="0" w:space="0" w:color="auto"/>
          </w:divBdr>
        </w:div>
        <w:div w:id="487018662">
          <w:marLeft w:val="0"/>
          <w:marRight w:val="0"/>
          <w:marTop w:val="0"/>
          <w:marBottom w:val="0"/>
          <w:divBdr>
            <w:top w:val="none" w:sz="0" w:space="0" w:color="auto"/>
            <w:left w:val="none" w:sz="0" w:space="0" w:color="auto"/>
            <w:bottom w:val="none" w:sz="0" w:space="0" w:color="auto"/>
            <w:right w:val="none" w:sz="0" w:space="0" w:color="auto"/>
          </w:divBdr>
        </w:div>
      </w:divsChild>
    </w:div>
    <w:div w:id="1879734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techtarget.com/whatis/definition/virtual-learning-environment-VLE-or-managed-learning-environment-MLE" TargetMode="External"/><Relationship Id="rId3" Type="http://schemas.openxmlformats.org/officeDocument/2006/relationships/numbering" Target="numbering.xml"/><Relationship Id="rId21" Type="http://schemas.openxmlformats.org/officeDocument/2006/relationships/hyperlink" Target="https://doi.org/10.1080/1097198X.2018.1542262"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weforum.org/agenda/2020/04/coronavirus-education-global-covid19-online-digital-learni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igitalcommons.du.edu/cgi/viewcontent.cgi?article=1026&amp;context=law_facpub"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papers.ssrn.com/sol3/cf_dev/AbsByAuth.cfm?per_id=2434646" TargetMode="External"/><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papers.ssrn.com/sol3/papers.cfm?abstract_id=2643748" TargetMode="External"/><Relationship Id="rId27" Type="http://schemas.openxmlformats.org/officeDocument/2006/relationships/image" Target="media/image13.png"/><Relationship Id="rId30" Type="http://schemas.openxmlformats.org/officeDocument/2006/relationships/image" Target="media/image16.png"/><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2AD324209F4A94AD63344A87B9E1D5"/>
        <w:category>
          <w:name w:val="General"/>
          <w:gallery w:val="placeholder"/>
        </w:category>
        <w:types>
          <w:type w:val="bbPlcHdr"/>
        </w:types>
        <w:behaviors>
          <w:behavior w:val="content"/>
        </w:behaviors>
        <w:guid w:val="{C49810DA-E41E-4FE9-B388-75260CB9BD7A}"/>
      </w:docPartPr>
      <w:docPartBody>
        <w:p w:rsidR="009E4DBA" w:rsidRDefault="00FC6AE4" w:rsidP="00FC6AE4">
          <w:pPr>
            <w:pStyle w:val="632AD324209F4A94AD63344A87B9E1D5"/>
          </w:pPr>
          <w:r>
            <w:rPr>
              <w:rFonts w:asciiTheme="majorHAnsi" w:eastAsiaTheme="majorEastAsia" w:hAnsiTheme="majorHAnsi" w:cstheme="majorBidi"/>
              <w:caps/>
              <w:color w:val="4472C4" w:themeColor="accent1"/>
              <w:sz w:val="80"/>
              <w:szCs w:val="80"/>
            </w:rPr>
            <w:t>[Document title]</w:t>
          </w:r>
        </w:p>
      </w:docPartBody>
    </w:docPart>
    <w:docPart>
      <w:docPartPr>
        <w:name w:val="6A1740BEBB0C4DF6A7E817EF069E5C1E"/>
        <w:category>
          <w:name w:val="General"/>
          <w:gallery w:val="placeholder"/>
        </w:category>
        <w:types>
          <w:type w:val="bbPlcHdr"/>
        </w:types>
        <w:behaviors>
          <w:behavior w:val="content"/>
        </w:behaviors>
        <w:guid w:val="{59FA3FAC-1B65-490D-9DF6-A94210FEA8E3}"/>
      </w:docPartPr>
      <w:docPartBody>
        <w:p w:rsidR="009E4DBA" w:rsidRDefault="00FC6AE4" w:rsidP="00FC6AE4">
          <w:pPr>
            <w:pStyle w:val="6A1740BEBB0C4DF6A7E817EF069E5C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AE4"/>
    <w:rsid w:val="004129E6"/>
    <w:rsid w:val="008A57F1"/>
    <w:rsid w:val="009E4DBA"/>
    <w:rsid w:val="00AC0A26"/>
    <w:rsid w:val="00AF63DE"/>
    <w:rsid w:val="00D64BF0"/>
    <w:rsid w:val="00E81D4A"/>
    <w:rsid w:val="00F924E8"/>
    <w:rsid w:val="00FC6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2AD324209F4A94AD63344A87B9E1D5">
    <w:name w:val="632AD324209F4A94AD63344A87B9E1D5"/>
    <w:rsid w:val="00FC6AE4"/>
  </w:style>
  <w:style w:type="paragraph" w:customStyle="1" w:styleId="6A1740BEBB0C4DF6A7E817EF069E5C1E">
    <w:name w:val="6A1740BEBB0C4DF6A7E817EF069E5C1E"/>
    <w:rsid w:val="00FC6A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BMSW4003</PublishDate>
  <Abstract/>
  <CompanyAddress>STUDENT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Kan18</b:Tag>
    <b:SourceType>DocumentFromInternetSite</b:SourceType>
    <b:Guid>{01FE6CB9-85A8-490A-993B-E65436390A75}</b:Guid>
    <b:Author>
      <b:Author>
        <b:Corporate>Kanimozhi, Janaki,</b:Corporate>
      </b:Author>
    </b:Author>
    <b:Title>International Journal of Advanced Research in Computer Science</b:Title>
    <b:Year>2018</b:Year>
    <b:YearAccessed>2020</b:YearAccessed>
    <b:MonthAccessed>11</b:MonthAccessed>
    <b:DayAccessed>18</b:DayAccessed>
    <b:URL>www.ijarcs.info</b:URL>
    <b:Month>February</b:Month>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33A2D4-FB98-4737-9679-FF90C73D2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1595</Words>
  <Characters>9096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digital SKILLS &amp; RESESARCH METHODS: ASSIGNMENT2- RESEARCH REPORT</vt:lpstr>
    </vt:vector>
  </TitlesOfParts>
  <Company>STUDENT NAME: GRACIA KAYINDO</Company>
  <LinksUpToDate>false</LinksUpToDate>
  <CharactersWithSpaces>10670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&amp; RESESARCH METHODS: ASSIGNMENT- RESEARCH REPORT</dc:title>
  <dc:subject>IMPACT OF VIRTUAL LEARNING ENVIRONMENT</dc:subject>
  <dc:creator>grace kayindo</dc:creator>
  <cp:keywords/>
  <dc:description/>
  <cp:lastModifiedBy>Gracia</cp:lastModifiedBy>
  <cp:revision>2</cp:revision>
  <dcterms:created xsi:type="dcterms:W3CDTF">2022-09-05T19:35:00Z</dcterms:created>
  <dcterms:modified xsi:type="dcterms:W3CDTF">2022-09-05T19:35:00Z</dcterms:modified>
</cp:coreProperties>
</file>