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16D36E" w14:textId="14C847A9" w:rsidR="00A05378" w:rsidRPr="007A2AD8" w:rsidRDefault="00A05378" w:rsidP="00A05378">
      <w:pPr>
        <w:jc w:val="center"/>
        <w:rPr>
          <w:rFonts w:ascii="Verdana" w:hAnsi="Verdana"/>
          <w:sz w:val="72"/>
          <w:szCs w:val="72"/>
        </w:rPr>
      </w:pPr>
      <w:r w:rsidRPr="00A05378">
        <w:rPr>
          <w:rFonts w:ascii="Verdana" w:hAnsi="Verdana"/>
          <w:sz w:val="72"/>
          <w:szCs w:val="72"/>
        </w:rPr>
        <w:t>Procurement and Property</w:t>
      </w:r>
    </w:p>
    <w:p w14:paraId="7EBA1440" w14:textId="77777777" w:rsidR="00A05378" w:rsidRDefault="00A05378" w:rsidP="00A05378">
      <w:pPr>
        <w:jc w:val="center"/>
      </w:pPr>
      <w:r w:rsidRPr="005F47A0">
        <w:rPr>
          <w:noProof/>
          <w:sz w:val="24"/>
          <w:szCs w:val="24"/>
          <w:lang w:eastAsia="en-GB"/>
        </w:rPr>
        <w:drawing>
          <wp:inline distT="0" distB="0" distL="0" distR="0" wp14:anchorId="3B642A93" wp14:editId="0CC22A83">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3A7CDAA" w14:textId="77777777" w:rsidR="00A05378" w:rsidRDefault="00A05378" w:rsidP="00A05378">
      <w:pPr>
        <w:jc w:val="center"/>
      </w:pPr>
    </w:p>
    <w:p w14:paraId="1789DAB0" w14:textId="77777777" w:rsidR="00A05378" w:rsidRDefault="00A05378" w:rsidP="00A05378">
      <w:pPr>
        <w:jc w:val="center"/>
      </w:pPr>
    </w:p>
    <w:p w14:paraId="2BEFE973" w14:textId="1CB7F6D8" w:rsidR="00A05378" w:rsidRPr="00DC6D0B" w:rsidRDefault="00A05378" w:rsidP="00DC6D0B">
      <w:pPr>
        <w:jc w:val="center"/>
        <w:rPr>
          <w:b/>
          <w:bCs/>
          <w:sz w:val="32"/>
          <w:szCs w:val="32"/>
        </w:rPr>
      </w:pPr>
      <w:r>
        <w:rPr>
          <w:b/>
          <w:bCs/>
          <w:sz w:val="32"/>
          <w:szCs w:val="32"/>
        </w:rPr>
        <w:t xml:space="preserve">January </w:t>
      </w:r>
      <w:r w:rsidRPr="007A2AD8">
        <w:rPr>
          <w:b/>
          <w:bCs/>
          <w:sz w:val="32"/>
          <w:szCs w:val="32"/>
        </w:rPr>
        <w:t>202</w:t>
      </w:r>
      <w:r>
        <w:rPr>
          <w:b/>
          <w:bCs/>
          <w:sz w:val="32"/>
          <w:szCs w:val="32"/>
        </w:rPr>
        <w:t>3</w:t>
      </w:r>
    </w:p>
    <w:p w14:paraId="2DDBA8B6" w14:textId="4E334E61" w:rsidR="00A05378" w:rsidRPr="007A2AD8" w:rsidRDefault="00A05378" w:rsidP="00A05378">
      <w:pPr>
        <w:ind w:left="3600" w:hanging="3600"/>
        <w:rPr>
          <w:rFonts w:ascii="Verdana" w:hAnsi="Verdana"/>
          <w:b/>
          <w:caps/>
          <w:sz w:val="24"/>
          <w:szCs w:val="24"/>
        </w:rPr>
      </w:pPr>
      <w:r w:rsidRPr="007A2AD8">
        <w:rPr>
          <w:rFonts w:ascii="Verdana" w:hAnsi="Verdana"/>
          <w:b/>
          <w:caps/>
          <w:sz w:val="24"/>
          <w:szCs w:val="24"/>
        </w:rPr>
        <w:t>MODULE NAME:</w:t>
      </w:r>
      <w:r w:rsidRPr="007A2AD8">
        <w:rPr>
          <w:rFonts w:ascii="Verdana" w:hAnsi="Verdana"/>
          <w:b/>
          <w:caps/>
          <w:sz w:val="24"/>
          <w:szCs w:val="24"/>
        </w:rPr>
        <w:tab/>
      </w:r>
      <w:r w:rsidRPr="00A05378">
        <w:rPr>
          <w:rFonts w:ascii="Verdana" w:hAnsi="Verdana"/>
          <w:b/>
          <w:caps/>
          <w:sz w:val="24"/>
          <w:szCs w:val="24"/>
        </w:rPr>
        <w:t>Strategic Property, Finance and Procurement</w:t>
      </w:r>
    </w:p>
    <w:p w14:paraId="5EE40FFA" w14:textId="77777777" w:rsidR="00A05378" w:rsidRPr="007A2AD8" w:rsidRDefault="00A05378" w:rsidP="00A05378">
      <w:pPr>
        <w:rPr>
          <w:rFonts w:ascii="Verdana" w:hAnsi="Verdana"/>
          <w:b/>
          <w:caps/>
          <w:sz w:val="24"/>
          <w:szCs w:val="24"/>
        </w:rPr>
      </w:pPr>
      <w:r w:rsidRPr="007A2AD8">
        <w:rPr>
          <w:rFonts w:ascii="Verdana" w:hAnsi="Verdana"/>
          <w:b/>
          <w:caps/>
          <w:sz w:val="24"/>
          <w:szCs w:val="24"/>
        </w:rPr>
        <w:t>Name:</w:t>
      </w:r>
      <w:r w:rsidRPr="007A2AD8">
        <w:rPr>
          <w:rFonts w:ascii="Verdana" w:hAnsi="Verdana"/>
          <w:b/>
          <w:caps/>
          <w:sz w:val="24"/>
          <w:szCs w:val="24"/>
        </w:rPr>
        <w:tab/>
      </w:r>
      <w:r w:rsidRPr="007A2AD8">
        <w:rPr>
          <w:rFonts w:ascii="Verdana" w:hAnsi="Verdana"/>
          <w:b/>
          <w:caps/>
          <w:sz w:val="24"/>
          <w:szCs w:val="24"/>
        </w:rPr>
        <w:tab/>
      </w:r>
      <w:r w:rsidRPr="007A2AD8">
        <w:rPr>
          <w:rFonts w:ascii="Verdana" w:hAnsi="Verdana"/>
          <w:b/>
          <w:caps/>
          <w:sz w:val="24"/>
          <w:szCs w:val="24"/>
        </w:rPr>
        <w:tab/>
      </w:r>
      <w:r w:rsidRPr="007A2AD8">
        <w:rPr>
          <w:rFonts w:ascii="Verdana" w:hAnsi="Verdana"/>
          <w:b/>
          <w:caps/>
          <w:sz w:val="24"/>
          <w:szCs w:val="24"/>
        </w:rPr>
        <w:tab/>
        <w:t>MATTHEW GIlmore-Jones</w:t>
      </w:r>
    </w:p>
    <w:p w14:paraId="18321D4D" w14:textId="40AF193F" w:rsidR="00F71A7D" w:rsidRPr="00DC6D0B" w:rsidRDefault="00A05378" w:rsidP="00DC6D0B">
      <w:pPr>
        <w:rPr>
          <w:rFonts w:ascii="Verdana" w:hAnsi="Verdana"/>
          <w:b/>
          <w:caps/>
          <w:sz w:val="24"/>
          <w:szCs w:val="24"/>
        </w:rPr>
      </w:pPr>
      <w:r w:rsidRPr="007A2AD8">
        <w:rPr>
          <w:rFonts w:ascii="Verdana" w:hAnsi="Verdana"/>
          <w:b/>
          <w:caps/>
          <w:sz w:val="24"/>
          <w:szCs w:val="24"/>
        </w:rPr>
        <w:t>Student Number:</w:t>
      </w:r>
      <w:r w:rsidRPr="007A2AD8">
        <w:rPr>
          <w:rFonts w:ascii="Verdana" w:hAnsi="Verdana"/>
          <w:b/>
          <w:caps/>
          <w:sz w:val="24"/>
          <w:szCs w:val="24"/>
        </w:rPr>
        <w:tab/>
      </w:r>
      <w:r w:rsidRPr="007A2AD8">
        <w:rPr>
          <w:rFonts w:ascii="Verdana" w:hAnsi="Verdana"/>
          <w:b/>
          <w:caps/>
          <w:sz w:val="24"/>
          <w:szCs w:val="24"/>
        </w:rPr>
        <w:tab/>
        <w:t>2118608</w:t>
      </w:r>
    </w:p>
    <w:sdt>
      <w:sdtPr>
        <w:rPr>
          <w:rFonts w:asciiTheme="minorHAnsi" w:eastAsiaTheme="minorHAnsi" w:hAnsiTheme="minorHAnsi" w:cstheme="minorBidi"/>
          <w:color w:val="auto"/>
          <w:sz w:val="22"/>
          <w:szCs w:val="22"/>
          <w:lang w:val="en-GB"/>
        </w:rPr>
        <w:id w:val="-1813709933"/>
        <w:docPartObj>
          <w:docPartGallery w:val="Table of Contents"/>
          <w:docPartUnique/>
        </w:docPartObj>
      </w:sdtPr>
      <w:sdtEndPr>
        <w:rPr>
          <w:b/>
          <w:bCs/>
          <w:noProof/>
        </w:rPr>
      </w:sdtEndPr>
      <w:sdtContent>
        <w:p w14:paraId="77E5AE37" w14:textId="3CE22001" w:rsidR="006D401C" w:rsidRDefault="006D401C">
          <w:pPr>
            <w:pStyle w:val="TOCHeading"/>
          </w:pPr>
          <w:r>
            <w:t>Table of Contents</w:t>
          </w:r>
        </w:p>
        <w:p w14:paraId="757626BD" w14:textId="779B8BAA" w:rsidR="001178EC" w:rsidRDefault="006D401C">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25713113" w:history="1">
            <w:r w:rsidR="001178EC" w:rsidRPr="00340FF8">
              <w:rPr>
                <w:rStyle w:val="Hyperlink"/>
                <w:rFonts w:cstheme="minorHAnsi"/>
                <w:noProof/>
              </w:rPr>
              <w:t>1.0</w:t>
            </w:r>
            <w:r w:rsidR="001178EC">
              <w:rPr>
                <w:rFonts w:eastAsiaTheme="minorEastAsia"/>
                <w:noProof/>
                <w:lang w:eastAsia="en-GB"/>
              </w:rPr>
              <w:tab/>
            </w:r>
            <w:r w:rsidR="001178EC" w:rsidRPr="00340FF8">
              <w:rPr>
                <w:rStyle w:val="Hyperlink"/>
                <w:rFonts w:cstheme="minorHAnsi"/>
                <w:noProof/>
              </w:rPr>
              <w:t>Executive Summery</w:t>
            </w:r>
            <w:r w:rsidR="001178EC">
              <w:rPr>
                <w:noProof/>
                <w:webHidden/>
              </w:rPr>
              <w:tab/>
            </w:r>
            <w:r w:rsidR="001178EC">
              <w:rPr>
                <w:noProof/>
                <w:webHidden/>
              </w:rPr>
              <w:fldChar w:fldCharType="begin"/>
            </w:r>
            <w:r w:rsidR="001178EC">
              <w:rPr>
                <w:noProof/>
                <w:webHidden/>
              </w:rPr>
              <w:instrText xml:space="preserve"> PAGEREF _Toc125713113 \h </w:instrText>
            </w:r>
            <w:r w:rsidR="001178EC">
              <w:rPr>
                <w:noProof/>
                <w:webHidden/>
              </w:rPr>
            </w:r>
            <w:r w:rsidR="001178EC">
              <w:rPr>
                <w:noProof/>
                <w:webHidden/>
              </w:rPr>
              <w:fldChar w:fldCharType="separate"/>
            </w:r>
            <w:r w:rsidR="001178EC">
              <w:rPr>
                <w:noProof/>
                <w:webHidden/>
              </w:rPr>
              <w:t>3</w:t>
            </w:r>
            <w:r w:rsidR="001178EC">
              <w:rPr>
                <w:noProof/>
                <w:webHidden/>
              </w:rPr>
              <w:fldChar w:fldCharType="end"/>
            </w:r>
          </w:hyperlink>
        </w:p>
        <w:p w14:paraId="50B924E8" w14:textId="44A90ED4" w:rsidR="001178EC" w:rsidRDefault="001178EC">
          <w:pPr>
            <w:pStyle w:val="TOC1"/>
            <w:tabs>
              <w:tab w:val="right" w:leader="dot" w:pos="9016"/>
            </w:tabs>
            <w:rPr>
              <w:rFonts w:eastAsiaTheme="minorEastAsia"/>
              <w:noProof/>
              <w:lang w:eastAsia="en-GB"/>
            </w:rPr>
          </w:pPr>
          <w:hyperlink w:anchor="_Toc125713114" w:history="1">
            <w:r w:rsidRPr="00340FF8">
              <w:rPr>
                <w:rStyle w:val="Hyperlink"/>
                <w:rFonts w:cstheme="minorHAnsi"/>
                <w:noProof/>
              </w:rPr>
              <w:t>2.0 Introduction</w:t>
            </w:r>
            <w:r>
              <w:rPr>
                <w:noProof/>
                <w:webHidden/>
              </w:rPr>
              <w:tab/>
            </w:r>
            <w:r>
              <w:rPr>
                <w:noProof/>
                <w:webHidden/>
              </w:rPr>
              <w:fldChar w:fldCharType="begin"/>
            </w:r>
            <w:r>
              <w:rPr>
                <w:noProof/>
                <w:webHidden/>
              </w:rPr>
              <w:instrText xml:space="preserve"> PAGEREF _Toc125713114 \h </w:instrText>
            </w:r>
            <w:r>
              <w:rPr>
                <w:noProof/>
                <w:webHidden/>
              </w:rPr>
            </w:r>
            <w:r>
              <w:rPr>
                <w:noProof/>
                <w:webHidden/>
              </w:rPr>
              <w:fldChar w:fldCharType="separate"/>
            </w:r>
            <w:r>
              <w:rPr>
                <w:noProof/>
                <w:webHidden/>
              </w:rPr>
              <w:t>7</w:t>
            </w:r>
            <w:r>
              <w:rPr>
                <w:noProof/>
                <w:webHidden/>
              </w:rPr>
              <w:fldChar w:fldCharType="end"/>
            </w:r>
          </w:hyperlink>
        </w:p>
        <w:p w14:paraId="69C9C90C" w14:textId="1EE02AEC" w:rsidR="001178EC" w:rsidRDefault="001178EC">
          <w:pPr>
            <w:pStyle w:val="TOC1"/>
            <w:tabs>
              <w:tab w:val="right" w:leader="dot" w:pos="9016"/>
            </w:tabs>
            <w:rPr>
              <w:rFonts w:eastAsiaTheme="minorEastAsia"/>
              <w:noProof/>
              <w:lang w:eastAsia="en-GB"/>
            </w:rPr>
          </w:pPr>
          <w:hyperlink w:anchor="_Toc125713115" w:history="1">
            <w:r w:rsidRPr="00340FF8">
              <w:rPr>
                <w:rStyle w:val="Hyperlink"/>
                <w:rFonts w:cstheme="minorHAnsi"/>
                <w:noProof/>
              </w:rPr>
              <w:t>3.0 Procurement Route Options</w:t>
            </w:r>
            <w:r>
              <w:rPr>
                <w:noProof/>
                <w:webHidden/>
              </w:rPr>
              <w:tab/>
            </w:r>
            <w:r>
              <w:rPr>
                <w:noProof/>
                <w:webHidden/>
              </w:rPr>
              <w:fldChar w:fldCharType="begin"/>
            </w:r>
            <w:r>
              <w:rPr>
                <w:noProof/>
                <w:webHidden/>
              </w:rPr>
              <w:instrText xml:space="preserve"> PAGEREF _Toc125713115 \h </w:instrText>
            </w:r>
            <w:r>
              <w:rPr>
                <w:noProof/>
                <w:webHidden/>
              </w:rPr>
            </w:r>
            <w:r>
              <w:rPr>
                <w:noProof/>
                <w:webHidden/>
              </w:rPr>
              <w:fldChar w:fldCharType="separate"/>
            </w:r>
            <w:r>
              <w:rPr>
                <w:noProof/>
                <w:webHidden/>
              </w:rPr>
              <w:t>8</w:t>
            </w:r>
            <w:r>
              <w:rPr>
                <w:noProof/>
                <w:webHidden/>
              </w:rPr>
              <w:fldChar w:fldCharType="end"/>
            </w:r>
          </w:hyperlink>
        </w:p>
        <w:p w14:paraId="7D32B95B" w14:textId="4BD14150" w:rsidR="001178EC" w:rsidRDefault="001178EC">
          <w:pPr>
            <w:pStyle w:val="TOC1"/>
            <w:tabs>
              <w:tab w:val="right" w:leader="dot" w:pos="9016"/>
            </w:tabs>
            <w:rPr>
              <w:rFonts w:eastAsiaTheme="minorEastAsia"/>
              <w:noProof/>
              <w:lang w:eastAsia="en-GB"/>
            </w:rPr>
          </w:pPr>
          <w:hyperlink w:anchor="_Toc125713116" w:history="1">
            <w:r w:rsidRPr="00340FF8">
              <w:rPr>
                <w:rStyle w:val="Hyperlink"/>
                <w:rFonts w:cstheme="minorHAnsi"/>
                <w:noProof/>
              </w:rPr>
              <w:t>4.0 Tender Process</w:t>
            </w:r>
            <w:r>
              <w:rPr>
                <w:noProof/>
                <w:webHidden/>
              </w:rPr>
              <w:tab/>
            </w:r>
            <w:r>
              <w:rPr>
                <w:noProof/>
                <w:webHidden/>
              </w:rPr>
              <w:fldChar w:fldCharType="begin"/>
            </w:r>
            <w:r>
              <w:rPr>
                <w:noProof/>
                <w:webHidden/>
              </w:rPr>
              <w:instrText xml:space="preserve"> PAGEREF _Toc125713116 \h </w:instrText>
            </w:r>
            <w:r>
              <w:rPr>
                <w:noProof/>
                <w:webHidden/>
              </w:rPr>
            </w:r>
            <w:r>
              <w:rPr>
                <w:noProof/>
                <w:webHidden/>
              </w:rPr>
              <w:fldChar w:fldCharType="separate"/>
            </w:r>
            <w:r>
              <w:rPr>
                <w:noProof/>
                <w:webHidden/>
              </w:rPr>
              <w:t>11</w:t>
            </w:r>
            <w:r>
              <w:rPr>
                <w:noProof/>
                <w:webHidden/>
              </w:rPr>
              <w:fldChar w:fldCharType="end"/>
            </w:r>
          </w:hyperlink>
        </w:p>
        <w:p w14:paraId="1DFDDCC2" w14:textId="6A70191B" w:rsidR="001178EC" w:rsidRDefault="001178EC">
          <w:pPr>
            <w:pStyle w:val="TOC1"/>
            <w:tabs>
              <w:tab w:val="right" w:leader="dot" w:pos="9016"/>
            </w:tabs>
            <w:rPr>
              <w:rFonts w:eastAsiaTheme="minorEastAsia"/>
              <w:noProof/>
              <w:lang w:eastAsia="en-GB"/>
            </w:rPr>
          </w:pPr>
          <w:hyperlink w:anchor="_Toc125713117" w:history="1">
            <w:r w:rsidRPr="00340FF8">
              <w:rPr>
                <w:rStyle w:val="Hyperlink"/>
                <w:rFonts w:cstheme="minorHAnsi"/>
                <w:noProof/>
              </w:rPr>
              <w:t>5.0 Chosen Procurement Route</w:t>
            </w:r>
            <w:r>
              <w:rPr>
                <w:noProof/>
                <w:webHidden/>
              </w:rPr>
              <w:tab/>
            </w:r>
            <w:r>
              <w:rPr>
                <w:noProof/>
                <w:webHidden/>
              </w:rPr>
              <w:fldChar w:fldCharType="begin"/>
            </w:r>
            <w:r>
              <w:rPr>
                <w:noProof/>
                <w:webHidden/>
              </w:rPr>
              <w:instrText xml:space="preserve"> PAGEREF _Toc125713117 \h </w:instrText>
            </w:r>
            <w:r>
              <w:rPr>
                <w:noProof/>
                <w:webHidden/>
              </w:rPr>
            </w:r>
            <w:r>
              <w:rPr>
                <w:noProof/>
                <w:webHidden/>
              </w:rPr>
              <w:fldChar w:fldCharType="separate"/>
            </w:r>
            <w:r>
              <w:rPr>
                <w:noProof/>
                <w:webHidden/>
              </w:rPr>
              <w:t>12</w:t>
            </w:r>
            <w:r>
              <w:rPr>
                <w:noProof/>
                <w:webHidden/>
              </w:rPr>
              <w:fldChar w:fldCharType="end"/>
            </w:r>
          </w:hyperlink>
        </w:p>
        <w:p w14:paraId="2F0ACC54" w14:textId="1D6B3BBD" w:rsidR="001178EC" w:rsidRDefault="001178EC">
          <w:pPr>
            <w:pStyle w:val="TOC2"/>
            <w:tabs>
              <w:tab w:val="right" w:leader="dot" w:pos="9016"/>
            </w:tabs>
            <w:rPr>
              <w:rFonts w:eastAsiaTheme="minorEastAsia"/>
              <w:noProof/>
              <w:lang w:eastAsia="en-GB"/>
            </w:rPr>
          </w:pPr>
          <w:hyperlink w:anchor="_Toc125713118" w:history="1">
            <w:r w:rsidRPr="00340FF8">
              <w:rPr>
                <w:rStyle w:val="Hyperlink"/>
                <w:rFonts w:cstheme="minorHAnsi"/>
                <w:noProof/>
              </w:rPr>
              <w:t>5.1 Building for New Innovative Start-Up</w:t>
            </w:r>
            <w:r>
              <w:rPr>
                <w:noProof/>
                <w:webHidden/>
              </w:rPr>
              <w:tab/>
            </w:r>
            <w:r>
              <w:rPr>
                <w:noProof/>
                <w:webHidden/>
              </w:rPr>
              <w:fldChar w:fldCharType="begin"/>
            </w:r>
            <w:r>
              <w:rPr>
                <w:noProof/>
                <w:webHidden/>
              </w:rPr>
              <w:instrText xml:space="preserve"> PAGEREF _Toc125713118 \h </w:instrText>
            </w:r>
            <w:r>
              <w:rPr>
                <w:noProof/>
                <w:webHidden/>
              </w:rPr>
            </w:r>
            <w:r>
              <w:rPr>
                <w:noProof/>
                <w:webHidden/>
              </w:rPr>
              <w:fldChar w:fldCharType="separate"/>
            </w:r>
            <w:r>
              <w:rPr>
                <w:noProof/>
                <w:webHidden/>
              </w:rPr>
              <w:t>12</w:t>
            </w:r>
            <w:r>
              <w:rPr>
                <w:noProof/>
                <w:webHidden/>
              </w:rPr>
              <w:fldChar w:fldCharType="end"/>
            </w:r>
          </w:hyperlink>
        </w:p>
        <w:p w14:paraId="4C4D81CA" w14:textId="72257C29" w:rsidR="001178EC" w:rsidRDefault="001178EC">
          <w:pPr>
            <w:pStyle w:val="TOC1"/>
            <w:tabs>
              <w:tab w:val="right" w:leader="dot" w:pos="9016"/>
            </w:tabs>
            <w:rPr>
              <w:rFonts w:eastAsiaTheme="minorEastAsia"/>
              <w:noProof/>
              <w:lang w:eastAsia="en-GB"/>
            </w:rPr>
          </w:pPr>
          <w:hyperlink w:anchor="_Toc125713119" w:history="1">
            <w:r w:rsidRPr="00340FF8">
              <w:rPr>
                <w:rStyle w:val="Hyperlink"/>
                <w:rFonts w:cstheme="minorHAnsi"/>
                <w:noProof/>
              </w:rPr>
              <w:t>6.0 Conclusion</w:t>
            </w:r>
            <w:r>
              <w:rPr>
                <w:noProof/>
                <w:webHidden/>
              </w:rPr>
              <w:tab/>
            </w:r>
            <w:r>
              <w:rPr>
                <w:noProof/>
                <w:webHidden/>
              </w:rPr>
              <w:fldChar w:fldCharType="begin"/>
            </w:r>
            <w:r>
              <w:rPr>
                <w:noProof/>
                <w:webHidden/>
              </w:rPr>
              <w:instrText xml:space="preserve"> PAGEREF _Toc125713119 \h </w:instrText>
            </w:r>
            <w:r>
              <w:rPr>
                <w:noProof/>
                <w:webHidden/>
              </w:rPr>
            </w:r>
            <w:r>
              <w:rPr>
                <w:noProof/>
                <w:webHidden/>
              </w:rPr>
              <w:fldChar w:fldCharType="separate"/>
            </w:r>
            <w:r>
              <w:rPr>
                <w:noProof/>
                <w:webHidden/>
              </w:rPr>
              <w:t>14</w:t>
            </w:r>
            <w:r>
              <w:rPr>
                <w:noProof/>
                <w:webHidden/>
              </w:rPr>
              <w:fldChar w:fldCharType="end"/>
            </w:r>
          </w:hyperlink>
        </w:p>
        <w:p w14:paraId="547902F7" w14:textId="683AFEA7" w:rsidR="001178EC" w:rsidRDefault="001178EC">
          <w:pPr>
            <w:pStyle w:val="TOC1"/>
            <w:tabs>
              <w:tab w:val="right" w:leader="dot" w:pos="9016"/>
            </w:tabs>
            <w:rPr>
              <w:rFonts w:eastAsiaTheme="minorEastAsia"/>
              <w:noProof/>
              <w:lang w:eastAsia="en-GB"/>
            </w:rPr>
          </w:pPr>
          <w:hyperlink w:anchor="_Toc125713120" w:history="1">
            <w:r w:rsidRPr="00340FF8">
              <w:rPr>
                <w:rStyle w:val="Hyperlink"/>
                <w:rFonts w:cstheme="minorHAnsi"/>
                <w:noProof/>
              </w:rPr>
              <w:t>7.0 Property Asset Portfolio Survey</w:t>
            </w:r>
            <w:r>
              <w:rPr>
                <w:noProof/>
                <w:webHidden/>
              </w:rPr>
              <w:tab/>
            </w:r>
            <w:r>
              <w:rPr>
                <w:noProof/>
                <w:webHidden/>
              </w:rPr>
              <w:fldChar w:fldCharType="begin"/>
            </w:r>
            <w:r>
              <w:rPr>
                <w:noProof/>
                <w:webHidden/>
              </w:rPr>
              <w:instrText xml:space="preserve"> PAGEREF _Toc125713120 \h </w:instrText>
            </w:r>
            <w:r>
              <w:rPr>
                <w:noProof/>
                <w:webHidden/>
              </w:rPr>
            </w:r>
            <w:r>
              <w:rPr>
                <w:noProof/>
                <w:webHidden/>
              </w:rPr>
              <w:fldChar w:fldCharType="separate"/>
            </w:r>
            <w:r>
              <w:rPr>
                <w:noProof/>
                <w:webHidden/>
              </w:rPr>
              <w:t>15</w:t>
            </w:r>
            <w:r>
              <w:rPr>
                <w:noProof/>
                <w:webHidden/>
              </w:rPr>
              <w:fldChar w:fldCharType="end"/>
            </w:r>
          </w:hyperlink>
        </w:p>
        <w:p w14:paraId="41739CBD" w14:textId="41B8E4C0" w:rsidR="001178EC" w:rsidRDefault="001178EC">
          <w:pPr>
            <w:pStyle w:val="TOC2"/>
            <w:tabs>
              <w:tab w:val="right" w:leader="dot" w:pos="9016"/>
            </w:tabs>
            <w:rPr>
              <w:rFonts w:eastAsiaTheme="minorEastAsia"/>
              <w:noProof/>
              <w:lang w:eastAsia="en-GB"/>
            </w:rPr>
          </w:pPr>
          <w:hyperlink w:anchor="_Toc125713121" w:history="1">
            <w:r w:rsidRPr="00340FF8">
              <w:rPr>
                <w:rStyle w:val="Hyperlink"/>
                <w:rFonts w:cstheme="minorHAnsi"/>
                <w:noProof/>
              </w:rPr>
              <w:t>7.1 Site Description</w:t>
            </w:r>
            <w:r>
              <w:rPr>
                <w:noProof/>
                <w:webHidden/>
              </w:rPr>
              <w:tab/>
            </w:r>
            <w:r>
              <w:rPr>
                <w:noProof/>
                <w:webHidden/>
              </w:rPr>
              <w:fldChar w:fldCharType="begin"/>
            </w:r>
            <w:r>
              <w:rPr>
                <w:noProof/>
                <w:webHidden/>
              </w:rPr>
              <w:instrText xml:space="preserve"> PAGEREF _Toc125713121 \h </w:instrText>
            </w:r>
            <w:r>
              <w:rPr>
                <w:noProof/>
                <w:webHidden/>
              </w:rPr>
            </w:r>
            <w:r>
              <w:rPr>
                <w:noProof/>
                <w:webHidden/>
              </w:rPr>
              <w:fldChar w:fldCharType="separate"/>
            </w:r>
            <w:r>
              <w:rPr>
                <w:noProof/>
                <w:webHidden/>
              </w:rPr>
              <w:t>16</w:t>
            </w:r>
            <w:r>
              <w:rPr>
                <w:noProof/>
                <w:webHidden/>
              </w:rPr>
              <w:fldChar w:fldCharType="end"/>
            </w:r>
          </w:hyperlink>
        </w:p>
        <w:p w14:paraId="0B50E4CA" w14:textId="447DBEB3" w:rsidR="001178EC" w:rsidRDefault="001178EC">
          <w:pPr>
            <w:pStyle w:val="TOC1"/>
            <w:tabs>
              <w:tab w:val="right" w:leader="dot" w:pos="9016"/>
            </w:tabs>
            <w:rPr>
              <w:rFonts w:eastAsiaTheme="minorEastAsia"/>
              <w:noProof/>
              <w:lang w:eastAsia="en-GB"/>
            </w:rPr>
          </w:pPr>
          <w:hyperlink w:anchor="_Toc125713122" w:history="1">
            <w:r w:rsidRPr="00340FF8">
              <w:rPr>
                <w:rStyle w:val="Hyperlink"/>
                <w:rFonts w:cstheme="minorHAnsi"/>
                <w:noProof/>
              </w:rPr>
              <w:t>8.0 Adaptation Works</w:t>
            </w:r>
            <w:r>
              <w:rPr>
                <w:noProof/>
                <w:webHidden/>
              </w:rPr>
              <w:tab/>
            </w:r>
            <w:r>
              <w:rPr>
                <w:noProof/>
                <w:webHidden/>
              </w:rPr>
              <w:fldChar w:fldCharType="begin"/>
            </w:r>
            <w:r>
              <w:rPr>
                <w:noProof/>
                <w:webHidden/>
              </w:rPr>
              <w:instrText xml:space="preserve"> PAGEREF _Toc125713122 \h </w:instrText>
            </w:r>
            <w:r>
              <w:rPr>
                <w:noProof/>
                <w:webHidden/>
              </w:rPr>
            </w:r>
            <w:r>
              <w:rPr>
                <w:noProof/>
                <w:webHidden/>
              </w:rPr>
              <w:fldChar w:fldCharType="separate"/>
            </w:r>
            <w:r>
              <w:rPr>
                <w:noProof/>
                <w:webHidden/>
              </w:rPr>
              <w:t>23</w:t>
            </w:r>
            <w:r>
              <w:rPr>
                <w:noProof/>
                <w:webHidden/>
              </w:rPr>
              <w:fldChar w:fldCharType="end"/>
            </w:r>
          </w:hyperlink>
        </w:p>
        <w:p w14:paraId="3965E2F7" w14:textId="534E6624" w:rsidR="001178EC" w:rsidRDefault="001178EC">
          <w:pPr>
            <w:pStyle w:val="TOC1"/>
            <w:tabs>
              <w:tab w:val="right" w:leader="dot" w:pos="9016"/>
            </w:tabs>
            <w:rPr>
              <w:rFonts w:eastAsiaTheme="minorEastAsia"/>
              <w:noProof/>
              <w:lang w:eastAsia="en-GB"/>
            </w:rPr>
          </w:pPr>
          <w:hyperlink w:anchor="_Toc125713123" w:history="1">
            <w:r w:rsidRPr="00340FF8">
              <w:rPr>
                <w:rStyle w:val="Hyperlink"/>
                <w:rFonts w:cstheme="minorHAnsi"/>
                <w:noProof/>
              </w:rPr>
              <w:t>9.0 Adaptation Works Procurement Route</w:t>
            </w:r>
            <w:r>
              <w:rPr>
                <w:noProof/>
                <w:webHidden/>
              </w:rPr>
              <w:tab/>
            </w:r>
            <w:r>
              <w:rPr>
                <w:noProof/>
                <w:webHidden/>
              </w:rPr>
              <w:fldChar w:fldCharType="begin"/>
            </w:r>
            <w:r>
              <w:rPr>
                <w:noProof/>
                <w:webHidden/>
              </w:rPr>
              <w:instrText xml:space="preserve"> PAGEREF _Toc125713123 \h </w:instrText>
            </w:r>
            <w:r>
              <w:rPr>
                <w:noProof/>
                <w:webHidden/>
              </w:rPr>
            </w:r>
            <w:r>
              <w:rPr>
                <w:noProof/>
                <w:webHidden/>
              </w:rPr>
              <w:fldChar w:fldCharType="separate"/>
            </w:r>
            <w:r>
              <w:rPr>
                <w:noProof/>
                <w:webHidden/>
              </w:rPr>
              <w:t>24</w:t>
            </w:r>
            <w:r>
              <w:rPr>
                <w:noProof/>
                <w:webHidden/>
              </w:rPr>
              <w:fldChar w:fldCharType="end"/>
            </w:r>
          </w:hyperlink>
        </w:p>
        <w:p w14:paraId="14C0DF72" w14:textId="4A73AFA5" w:rsidR="001178EC" w:rsidRDefault="001178EC">
          <w:pPr>
            <w:pStyle w:val="TOC1"/>
            <w:tabs>
              <w:tab w:val="right" w:leader="dot" w:pos="9016"/>
            </w:tabs>
            <w:rPr>
              <w:rFonts w:eastAsiaTheme="minorEastAsia"/>
              <w:noProof/>
              <w:lang w:eastAsia="en-GB"/>
            </w:rPr>
          </w:pPr>
          <w:hyperlink w:anchor="_Toc125713124" w:history="1">
            <w:r w:rsidRPr="00340FF8">
              <w:rPr>
                <w:rStyle w:val="Hyperlink"/>
                <w:rFonts w:cstheme="minorHAnsi"/>
                <w:noProof/>
              </w:rPr>
              <w:t>10.0 References</w:t>
            </w:r>
            <w:r>
              <w:rPr>
                <w:noProof/>
                <w:webHidden/>
              </w:rPr>
              <w:tab/>
            </w:r>
            <w:r>
              <w:rPr>
                <w:noProof/>
                <w:webHidden/>
              </w:rPr>
              <w:fldChar w:fldCharType="begin"/>
            </w:r>
            <w:r>
              <w:rPr>
                <w:noProof/>
                <w:webHidden/>
              </w:rPr>
              <w:instrText xml:space="preserve"> PAGEREF _Toc125713124 \h </w:instrText>
            </w:r>
            <w:r>
              <w:rPr>
                <w:noProof/>
                <w:webHidden/>
              </w:rPr>
            </w:r>
            <w:r>
              <w:rPr>
                <w:noProof/>
                <w:webHidden/>
              </w:rPr>
              <w:fldChar w:fldCharType="separate"/>
            </w:r>
            <w:r>
              <w:rPr>
                <w:noProof/>
                <w:webHidden/>
              </w:rPr>
              <w:t>26</w:t>
            </w:r>
            <w:r>
              <w:rPr>
                <w:noProof/>
                <w:webHidden/>
              </w:rPr>
              <w:fldChar w:fldCharType="end"/>
            </w:r>
          </w:hyperlink>
        </w:p>
        <w:p w14:paraId="4648D75B" w14:textId="638B58D0" w:rsidR="001178EC" w:rsidRDefault="001178EC">
          <w:pPr>
            <w:pStyle w:val="TOC1"/>
            <w:tabs>
              <w:tab w:val="right" w:leader="dot" w:pos="9016"/>
            </w:tabs>
            <w:rPr>
              <w:rFonts w:eastAsiaTheme="minorEastAsia"/>
              <w:noProof/>
              <w:lang w:eastAsia="en-GB"/>
            </w:rPr>
          </w:pPr>
          <w:hyperlink w:anchor="_Toc125713125" w:history="1">
            <w:r w:rsidRPr="00340FF8">
              <w:rPr>
                <w:rStyle w:val="Hyperlink"/>
                <w:rFonts w:cstheme="minorHAnsi"/>
                <w:noProof/>
              </w:rPr>
              <w:t>Appendix A - Innovative Start up Building Matrix</w:t>
            </w:r>
            <w:r>
              <w:rPr>
                <w:noProof/>
                <w:webHidden/>
              </w:rPr>
              <w:tab/>
            </w:r>
            <w:r>
              <w:rPr>
                <w:noProof/>
                <w:webHidden/>
              </w:rPr>
              <w:fldChar w:fldCharType="begin"/>
            </w:r>
            <w:r>
              <w:rPr>
                <w:noProof/>
                <w:webHidden/>
              </w:rPr>
              <w:instrText xml:space="preserve"> PAGEREF _Toc125713125 \h </w:instrText>
            </w:r>
            <w:r>
              <w:rPr>
                <w:noProof/>
                <w:webHidden/>
              </w:rPr>
            </w:r>
            <w:r>
              <w:rPr>
                <w:noProof/>
                <w:webHidden/>
              </w:rPr>
              <w:fldChar w:fldCharType="separate"/>
            </w:r>
            <w:r>
              <w:rPr>
                <w:noProof/>
                <w:webHidden/>
              </w:rPr>
              <w:t>27</w:t>
            </w:r>
            <w:r>
              <w:rPr>
                <w:noProof/>
                <w:webHidden/>
              </w:rPr>
              <w:fldChar w:fldCharType="end"/>
            </w:r>
          </w:hyperlink>
        </w:p>
        <w:p w14:paraId="737A87B6" w14:textId="2C2FB23A" w:rsidR="001178EC" w:rsidRDefault="001178EC">
          <w:pPr>
            <w:pStyle w:val="TOC1"/>
            <w:tabs>
              <w:tab w:val="right" w:leader="dot" w:pos="9016"/>
            </w:tabs>
            <w:rPr>
              <w:rFonts w:eastAsiaTheme="minorEastAsia"/>
              <w:noProof/>
              <w:lang w:eastAsia="en-GB"/>
            </w:rPr>
          </w:pPr>
          <w:hyperlink w:anchor="_Toc125713126" w:history="1">
            <w:r w:rsidRPr="00340FF8">
              <w:rPr>
                <w:rStyle w:val="Hyperlink"/>
                <w:rFonts w:cstheme="minorHAnsi"/>
                <w:noProof/>
              </w:rPr>
              <w:t>Appendix B - Adaptation Works Matrix</w:t>
            </w:r>
            <w:r>
              <w:rPr>
                <w:noProof/>
                <w:webHidden/>
              </w:rPr>
              <w:tab/>
            </w:r>
            <w:r>
              <w:rPr>
                <w:noProof/>
                <w:webHidden/>
              </w:rPr>
              <w:fldChar w:fldCharType="begin"/>
            </w:r>
            <w:r>
              <w:rPr>
                <w:noProof/>
                <w:webHidden/>
              </w:rPr>
              <w:instrText xml:space="preserve"> PAGEREF _Toc125713126 \h </w:instrText>
            </w:r>
            <w:r>
              <w:rPr>
                <w:noProof/>
                <w:webHidden/>
              </w:rPr>
            </w:r>
            <w:r>
              <w:rPr>
                <w:noProof/>
                <w:webHidden/>
              </w:rPr>
              <w:fldChar w:fldCharType="separate"/>
            </w:r>
            <w:r>
              <w:rPr>
                <w:noProof/>
                <w:webHidden/>
              </w:rPr>
              <w:t>28</w:t>
            </w:r>
            <w:r>
              <w:rPr>
                <w:noProof/>
                <w:webHidden/>
              </w:rPr>
              <w:fldChar w:fldCharType="end"/>
            </w:r>
          </w:hyperlink>
        </w:p>
        <w:p w14:paraId="3EB54029" w14:textId="73796F8A" w:rsidR="001178EC" w:rsidRDefault="001178EC">
          <w:pPr>
            <w:pStyle w:val="TOC1"/>
            <w:tabs>
              <w:tab w:val="right" w:leader="dot" w:pos="9016"/>
            </w:tabs>
            <w:rPr>
              <w:rFonts w:eastAsiaTheme="minorEastAsia"/>
              <w:noProof/>
              <w:lang w:eastAsia="en-GB"/>
            </w:rPr>
          </w:pPr>
          <w:hyperlink w:anchor="_Toc125713127" w:history="1">
            <w:r w:rsidRPr="00340FF8">
              <w:rPr>
                <w:rStyle w:val="Hyperlink"/>
                <w:rFonts w:cstheme="minorHAnsi"/>
                <w:noProof/>
              </w:rPr>
              <w:t>Appendix C – Adaptation Works Schedule of Works</w:t>
            </w:r>
            <w:r>
              <w:rPr>
                <w:noProof/>
                <w:webHidden/>
              </w:rPr>
              <w:tab/>
            </w:r>
            <w:r>
              <w:rPr>
                <w:noProof/>
                <w:webHidden/>
              </w:rPr>
              <w:fldChar w:fldCharType="begin"/>
            </w:r>
            <w:r>
              <w:rPr>
                <w:noProof/>
                <w:webHidden/>
              </w:rPr>
              <w:instrText xml:space="preserve"> PAGEREF _Toc125713127 \h </w:instrText>
            </w:r>
            <w:r>
              <w:rPr>
                <w:noProof/>
                <w:webHidden/>
              </w:rPr>
            </w:r>
            <w:r>
              <w:rPr>
                <w:noProof/>
                <w:webHidden/>
              </w:rPr>
              <w:fldChar w:fldCharType="separate"/>
            </w:r>
            <w:r>
              <w:rPr>
                <w:noProof/>
                <w:webHidden/>
              </w:rPr>
              <w:t>30</w:t>
            </w:r>
            <w:r>
              <w:rPr>
                <w:noProof/>
                <w:webHidden/>
              </w:rPr>
              <w:fldChar w:fldCharType="end"/>
            </w:r>
          </w:hyperlink>
        </w:p>
        <w:p w14:paraId="4A6B463A" w14:textId="0FD9644F" w:rsidR="001178EC" w:rsidRDefault="001178EC">
          <w:pPr>
            <w:pStyle w:val="TOC1"/>
            <w:tabs>
              <w:tab w:val="right" w:leader="dot" w:pos="9016"/>
            </w:tabs>
            <w:rPr>
              <w:rFonts w:eastAsiaTheme="minorEastAsia"/>
              <w:noProof/>
              <w:lang w:eastAsia="en-GB"/>
            </w:rPr>
          </w:pPr>
          <w:hyperlink w:anchor="_Toc125713128" w:history="1">
            <w:r w:rsidRPr="00340FF8">
              <w:rPr>
                <w:rStyle w:val="Hyperlink"/>
                <w:rFonts w:cstheme="minorHAnsi"/>
                <w:noProof/>
              </w:rPr>
              <w:t>Table of Figures</w:t>
            </w:r>
            <w:r>
              <w:rPr>
                <w:noProof/>
                <w:webHidden/>
              </w:rPr>
              <w:tab/>
            </w:r>
            <w:r>
              <w:rPr>
                <w:noProof/>
                <w:webHidden/>
              </w:rPr>
              <w:fldChar w:fldCharType="begin"/>
            </w:r>
            <w:r>
              <w:rPr>
                <w:noProof/>
                <w:webHidden/>
              </w:rPr>
              <w:instrText xml:space="preserve"> PAGEREF _Toc125713128 \h </w:instrText>
            </w:r>
            <w:r>
              <w:rPr>
                <w:noProof/>
                <w:webHidden/>
              </w:rPr>
            </w:r>
            <w:r>
              <w:rPr>
                <w:noProof/>
                <w:webHidden/>
              </w:rPr>
              <w:fldChar w:fldCharType="separate"/>
            </w:r>
            <w:r>
              <w:rPr>
                <w:noProof/>
                <w:webHidden/>
              </w:rPr>
              <w:t>33</w:t>
            </w:r>
            <w:r>
              <w:rPr>
                <w:noProof/>
                <w:webHidden/>
              </w:rPr>
              <w:fldChar w:fldCharType="end"/>
            </w:r>
          </w:hyperlink>
        </w:p>
        <w:p w14:paraId="7777F0E0" w14:textId="1071F70A" w:rsidR="00DC6D0B" w:rsidRDefault="006D401C" w:rsidP="00DC6D0B">
          <w:pPr>
            <w:rPr>
              <w:b/>
              <w:bCs/>
              <w:noProof/>
            </w:rPr>
          </w:pPr>
          <w:r>
            <w:rPr>
              <w:b/>
              <w:bCs/>
              <w:noProof/>
            </w:rPr>
            <w:fldChar w:fldCharType="end"/>
          </w:r>
        </w:p>
        <w:p w14:paraId="21FFE811" w14:textId="77777777" w:rsidR="00DC6D0B" w:rsidRDefault="00DC6D0B" w:rsidP="00DC6D0B">
          <w:pPr>
            <w:rPr>
              <w:b/>
              <w:bCs/>
              <w:noProof/>
            </w:rPr>
          </w:pPr>
        </w:p>
        <w:p w14:paraId="7FF57A0B" w14:textId="1BF1B029" w:rsidR="00A90D09" w:rsidRPr="00DC6D0B" w:rsidRDefault="001178EC" w:rsidP="00DC6D0B">
          <w:pPr>
            <w:rPr>
              <w:b/>
              <w:bCs/>
              <w:noProof/>
            </w:rPr>
          </w:pPr>
        </w:p>
      </w:sdtContent>
    </w:sdt>
    <w:p w14:paraId="22864FC2" w14:textId="071D5738" w:rsidR="00354314" w:rsidRPr="00DC6D0B" w:rsidRDefault="00A90D09" w:rsidP="00DC6D0B">
      <w:pPr>
        <w:pStyle w:val="Heading1"/>
        <w:numPr>
          <w:ilvl w:val="0"/>
          <w:numId w:val="6"/>
        </w:numPr>
        <w:rPr>
          <w:rFonts w:asciiTheme="minorHAnsi" w:hAnsiTheme="minorHAnsi" w:cstheme="minorHAnsi"/>
          <w:sz w:val="24"/>
          <w:szCs w:val="24"/>
        </w:rPr>
      </w:pPr>
      <w:bookmarkStart w:id="0" w:name="_Toc125713113"/>
      <w:r w:rsidRPr="00175A5A">
        <w:rPr>
          <w:rFonts w:asciiTheme="minorHAnsi" w:hAnsiTheme="minorHAnsi" w:cstheme="minorHAnsi"/>
          <w:sz w:val="24"/>
          <w:szCs w:val="24"/>
        </w:rPr>
        <w:t>Executive Summery</w:t>
      </w:r>
      <w:bookmarkEnd w:id="0"/>
    </w:p>
    <w:p w14:paraId="4B65F79C" w14:textId="68FAEB8F" w:rsidR="007E0ECD" w:rsidRPr="00175A5A" w:rsidRDefault="007E0ECD" w:rsidP="00175A5A">
      <w:pPr>
        <w:rPr>
          <w:rFonts w:cstheme="minorHAnsi"/>
          <w:sz w:val="24"/>
          <w:szCs w:val="24"/>
        </w:rPr>
      </w:pPr>
      <w:r w:rsidRPr="00175A5A">
        <w:rPr>
          <w:rFonts w:cstheme="minorHAnsi"/>
          <w:sz w:val="24"/>
          <w:szCs w:val="24"/>
        </w:rPr>
        <w:t xml:space="preserve">This report was carried with two objectives, each to establish a procurement route for two </w:t>
      </w:r>
      <w:r w:rsidR="001178EC" w:rsidRPr="00175A5A">
        <w:rPr>
          <w:rFonts w:cstheme="minorHAnsi"/>
          <w:sz w:val="24"/>
          <w:szCs w:val="24"/>
        </w:rPr>
        <w:t>vastly different</w:t>
      </w:r>
      <w:r w:rsidRPr="00175A5A">
        <w:rPr>
          <w:rFonts w:cstheme="minorHAnsi"/>
          <w:sz w:val="24"/>
          <w:szCs w:val="24"/>
        </w:rPr>
        <w:t xml:space="preserve"> projects.</w:t>
      </w:r>
    </w:p>
    <w:p w14:paraId="63658A60" w14:textId="140E26FB" w:rsidR="00A0320D" w:rsidRPr="00175A5A" w:rsidRDefault="007E0ECD" w:rsidP="00175A5A">
      <w:pPr>
        <w:rPr>
          <w:rFonts w:cstheme="minorHAnsi"/>
          <w:sz w:val="24"/>
          <w:szCs w:val="24"/>
        </w:rPr>
      </w:pPr>
      <w:r w:rsidRPr="00175A5A">
        <w:rPr>
          <w:rFonts w:cstheme="minorHAnsi"/>
          <w:sz w:val="24"/>
          <w:szCs w:val="24"/>
        </w:rPr>
        <w:t xml:space="preserve">Part A was to advise on the possible procurement route, tender and </w:t>
      </w:r>
      <w:r w:rsidR="001178EC" w:rsidRPr="00175A5A">
        <w:rPr>
          <w:rFonts w:cstheme="minorHAnsi"/>
          <w:sz w:val="24"/>
          <w:szCs w:val="24"/>
        </w:rPr>
        <w:t>contract</w:t>
      </w:r>
      <w:r w:rsidRPr="00175A5A">
        <w:rPr>
          <w:rFonts w:cstheme="minorHAnsi"/>
          <w:sz w:val="24"/>
          <w:szCs w:val="24"/>
        </w:rPr>
        <w:t xml:space="preserve"> for the </w:t>
      </w:r>
      <w:r w:rsidR="008E7698" w:rsidRPr="00175A5A">
        <w:rPr>
          <w:rFonts w:cstheme="minorHAnsi"/>
          <w:sz w:val="24"/>
          <w:szCs w:val="24"/>
        </w:rPr>
        <w:t xml:space="preserve">new innovative </w:t>
      </w:r>
      <w:r w:rsidR="00086EDD" w:rsidRPr="00175A5A">
        <w:rPr>
          <w:rFonts w:cstheme="minorHAnsi"/>
          <w:sz w:val="24"/>
          <w:szCs w:val="24"/>
        </w:rPr>
        <w:t>start-up</w:t>
      </w:r>
      <w:r w:rsidR="008E7698" w:rsidRPr="00175A5A">
        <w:rPr>
          <w:rFonts w:cstheme="minorHAnsi"/>
          <w:sz w:val="24"/>
          <w:szCs w:val="24"/>
        </w:rPr>
        <w:t xml:space="preserve"> companies requiring support from the University facilities</w:t>
      </w:r>
      <w:r w:rsidRPr="00175A5A">
        <w:rPr>
          <w:rFonts w:cstheme="minorHAnsi"/>
          <w:sz w:val="24"/>
          <w:szCs w:val="24"/>
        </w:rPr>
        <w:t>.</w:t>
      </w:r>
    </w:p>
    <w:p w14:paraId="7E957B93" w14:textId="264D8916" w:rsidR="007E0ECD" w:rsidRPr="00175A5A" w:rsidRDefault="007E0ECD" w:rsidP="00175A5A">
      <w:pPr>
        <w:rPr>
          <w:rFonts w:cstheme="minorHAnsi"/>
          <w:sz w:val="24"/>
          <w:szCs w:val="24"/>
        </w:rPr>
      </w:pPr>
      <w:r w:rsidRPr="00175A5A">
        <w:rPr>
          <w:rFonts w:cstheme="minorHAnsi"/>
          <w:sz w:val="24"/>
          <w:szCs w:val="24"/>
        </w:rPr>
        <w:t xml:space="preserve">The chosen contract </w:t>
      </w:r>
      <w:r w:rsidR="0003020E" w:rsidRPr="00175A5A">
        <w:rPr>
          <w:rFonts w:cstheme="minorHAnsi"/>
          <w:sz w:val="24"/>
          <w:szCs w:val="24"/>
        </w:rPr>
        <w:t xml:space="preserve">for this section </w:t>
      </w:r>
      <w:r w:rsidRPr="00175A5A">
        <w:rPr>
          <w:rFonts w:cstheme="minorHAnsi"/>
          <w:sz w:val="24"/>
          <w:szCs w:val="24"/>
        </w:rPr>
        <w:t>is by mean of Collaboration.</w:t>
      </w:r>
    </w:p>
    <w:p w14:paraId="4E11A782" w14:textId="0790CD8A" w:rsidR="007E0ECD" w:rsidRPr="00175A5A" w:rsidRDefault="007E0ECD" w:rsidP="00175A5A">
      <w:pPr>
        <w:rPr>
          <w:rFonts w:cstheme="minorHAnsi"/>
          <w:sz w:val="24"/>
          <w:szCs w:val="24"/>
        </w:rPr>
      </w:pPr>
      <w:r w:rsidRPr="00175A5A">
        <w:rPr>
          <w:rFonts w:cstheme="minorHAnsi"/>
          <w:sz w:val="24"/>
          <w:szCs w:val="24"/>
        </w:rPr>
        <w:t xml:space="preserve">This will ensure there is a team ethic and a shared understanding of the project. All parties will have an understanding what the </w:t>
      </w:r>
      <w:r w:rsidR="0003020E" w:rsidRPr="00175A5A">
        <w:rPr>
          <w:rFonts w:cstheme="minorHAnsi"/>
          <w:sz w:val="24"/>
          <w:szCs w:val="24"/>
        </w:rPr>
        <w:t>individuals’</w:t>
      </w:r>
      <w:r w:rsidRPr="00175A5A">
        <w:rPr>
          <w:rFonts w:cstheme="minorHAnsi"/>
          <w:sz w:val="24"/>
          <w:szCs w:val="24"/>
        </w:rPr>
        <w:t xml:space="preserve"> rol</w:t>
      </w:r>
      <w:r w:rsidR="00B7712B" w:rsidRPr="00175A5A">
        <w:rPr>
          <w:rFonts w:cstheme="minorHAnsi"/>
          <w:sz w:val="24"/>
          <w:szCs w:val="24"/>
        </w:rPr>
        <w:t>es</w:t>
      </w:r>
      <w:r w:rsidRPr="00175A5A">
        <w:rPr>
          <w:rFonts w:cstheme="minorHAnsi"/>
          <w:sz w:val="24"/>
          <w:szCs w:val="24"/>
        </w:rPr>
        <w:t>, and responsibilities are.</w:t>
      </w:r>
    </w:p>
    <w:p w14:paraId="6EA1FAA4" w14:textId="38D0A4D6" w:rsidR="0003020E" w:rsidRPr="00175A5A" w:rsidRDefault="007E0ECD" w:rsidP="00175A5A">
      <w:pPr>
        <w:rPr>
          <w:rFonts w:cstheme="minorHAnsi"/>
          <w:sz w:val="24"/>
          <w:szCs w:val="24"/>
        </w:rPr>
      </w:pPr>
      <w:r w:rsidRPr="00175A5A">
        <w:rPr>
          <w:rFonts w:cstheme="minorHAnsi"/>
          <w:sz w:val="24"/>
          <w:szCs w:val="24"/>
        </w:rPr>
        <w:t>As per the procurement matrix (Appendix A) for the innovative start up building</w:t>
      </w:r>
      <w:r w:rsidR="0003020E" w:rsidRPr="00175A5A">
        <w:rPr>
          <w:rFonts w:cstheme="minorHAnsi"/>
          <w:sz w:val="24"/>
          <w:szCs w:val="24"/>
        </w:rPr>
        <w:t>, this was</w:t>
      </w:r>
      <w:r w:rsidRPr="00175A5A">
        <w:rPr>
          <w:rFonts w:cstheme="minorHAnsi"/>
          <w:sz w:val="24"/>
          <w:szCs w:val="24"/>
        </w:rPr>
        <w:t xml:space="preserve"> justified </w:t>
      </w:r>
      <w:r w:rsidR="0003020E" w:rsidRPr="00175A5A">
        <w:rPr>
          <w:rFonts w:cstheme="minorHAnsi"/>
          <w:sz w:val="24"/>
          <w:szCs w:val="24"/>
        </w:rPr>
        <w:t>by time, cost, flexibility, complexity, quality, certainty, completion, responsibility, and risk.</w:t>
      </w:r>
    </w:p>
    <w:p w14:paraId="287FDB72" w14:textId="688F97C7" w:rsidR="0003020E" w:rsidRPr="00175A5A" w:rsidRDefault="008A3768" w:rsidP="00175A5A">
      <w:pPr>
        <w:rPr>
          <w:rFonts w:cstheme="minorHAnsi"/>
          <w:sz w:val="24"/>
          <w:szCs w:val="24"/>
        </w:rPr>
      </w:pPr>
      <w:r w:rsidRPr="00175A5A">
        <w:rPr>
          <w:rFonts w:cstheme="minorHAnsi"/>
          <w:sz w:val="24"/>
          <w:szCs w:val="24"/>
        </w:rPr>
        <w:t xml:space="preserve">Time - </w:t>
      </w:r>
      <w:r w:rsidR="0003020E" w:rsidRPr="00175A5A">
        <w:rPr>
          <w:rFonts w:cstheme="minorHAnsi"/>
          <w:sz w:val="24"/>
          <w:szCs w:val="24"/>
        </w:rPr>
        <w:t>Early completion is desirable for this project but not essential. While am early completion time will potentially see a reduction in costs for the contractor and early occupancy by the tenant along with the university gaining revenue from the said tenant.</w:t>
      </w:r>
    </w:p>
    <w:p w14:paraId="4C126826" w14:textId="597364A9" w:rsidR="0003020E" w:rsidRPr="00175A5A" w:rsidRDefault="0003020E" w:rsidP="00175A5A">
      <w:pPr>
        <w:rPr>
          <w:rFonts w:cstheme="minorHAnsi"/>
          <w:sz w:val="24"/>
          <w:szCs w:val="24"/>
        </w:rPr>
      </w:pPr>
      <w:r w:rsidRPr="00175A5A">
        <w:rPr>
          <w:rFonts w:cstheme="minorHAnsi"/>
          <w:sz w:val="24"/>
          <w:szCs w:val="24"/>
        </w:rPr>
        <w:t>Cos</w:t>
      </w:r>
      <w:r w:rsidR="008A3768" w:rsidRPr="00175A5A">
        <w:rPr>
          <w:rFonts w:cstheme="minorHAnsi"/>
          <w:sz w:val="24"/>
          <w:szCs w:val="24"/>
        </w:rPr>
        <w:t xml:space="preserve">t - </w:t>
      </w:r>
      <w:r w:rsidRPr="00175A5A">
        <w:rPr>
          <w:rFonts w:cstheme="minorHAnsi"/>
          <w:sz w:val="24"/>
          <w:szCs w:val="24"/>
        </w:rPr>
        <w:t xml:space="preserve">A collaboration on this will keep the project within budget as stakeholders are </w:t>
      </w:r>
      <w:r w:rsidR="001178EC" w:rsidRPr="00175A5A">
        <w:rPr>
          <w:rFonts w:cstheme="minorHAnsi"/>
          <w:sz w:val="24"/>
          <w:szCs w:val="24"/>
        </w:rPr>
        <w:t>collaborating with</w:t>
      </w:r>
      <w:r w:rsidRPr="00175A5A">
        <w:rPr>
          <w:rFonts w:cstheme="minorHAnsi"/>
          <w:sz w:val="24"/>
          <w:szCs w:val="24"/>
        </w:rPr>
        <w:t xml:space="preserve"> each other there is a reduction in delays and improvements in communications and relationships. Ensuring the project stays within the practical completion date and within budget.</w:t>
      </w:r>
    </w:p>
    <w:p w14:paraId="1BEAA52A" w14:textId="19DE5016" w:rsidR="0003020E" w:rsidRPr="00175A5A" w:rsidRDefault="0003020E" w:rsidP="00175A5A">
      <w:pPr>
        <w:rPr>
          <w:rFonts w:cstheme="minorHAnsi"/>
          <w:sz w:val="24"/>
          <w:szCs w:val="24"/>
        </w:rPr>
      </w:pPr>
      <w:r w:rsidRPr="00175A5A">
        <w:rPr>
          <w:rFonts w:cstheme="minorHAnsi"/>
          <w:sz w:val="24"/>
          <w:szCs w:val="24"/>
        </w:rPr>
        <w:t>Flexibility</w:t>
      </w:r>
      <w:r w:rsidR="008A3768" w:rsidRPr="00175A5A">
        <w:rPr>
          <w:rFonts w:cstheme="minorHAnsi"/>
          <w:sz w:val="24"/>
          <w:szCs w:val="24"/>
        </w:rPr>
        <w:t xml:space="preserve"> -I</w:t>
      </w:r>
      <w:r w:rsidRPr="00175A5A">
        <w:rPr>
          <w:rFonts w:cstheme="minorHAnsi"/>
          <w:sz w:val="24"/>
          <w:szCs w:val="24"/>
        </w:rPr>
        <w:t>s highly desirable in the sense that increased flexibility ensures the appointed teams work together with a flexible approach adapting to new ways of thinking and working, ensuring a collective input from all parties all aiming for the same desired completed project.</w:t>
      </w:r>
    </w:p>
    <w:p w14:paraId="13CF0F35" w14:textId="00B321D4" w:rsidR="0003020E" w:rsidRPr="00175A5A" w:rsidRDefault="0003020E" w:rsidP="00175A5A">
      <w:pPr>
        <w:rPr>
          <w:rFonts w:cstheme="minorHAnsi"/>
          <w:sz w:val="24"/>
          <w:szCs w:val="24"/>
        </w:rPr>
      </w:pPr>
      <w:r w:rsidRPr="00175A5A">
        <w:rPr>
          <w:rFonts w:cstheme="minorHAnsi"/>
          <w:sz w:val="24"/>
          <w:szCs w:val="24"/>
        </w:rPr>
        <w:t xml:space="preserve">Complexity – The building is to offer new </w:t>
      </w:r>
      <w:r w:rsidR="008A3768" w:rsidRPr="00175A5A">
        <w:rPr>
          <w:rFonts w:cstheme="minorHAnsi"/>
          <w:sz w:val="24"/>
          <w:szCs w:val="24"/>
        </w:rPr>
        <w:t>start-up</w:t>
      </w:r>
      <w:r w:rsidRPr="00175A5A">
        <w:rPr>
          <w:rFonts w:cstheme="minorHAnsi"/>
          <w:sz w:val="24"/>
          <w:szCs w:val="24"/>
        </w:rPr>
        <w:t xml:space="preserve"> businesses a base, with the latest technologies to reduce running costs and embrace net zero carbon emissions.</w:t>
      </w:r>
    </w:p>
    <w:p w14:paraId="09871AA8" w14:textId="73258094" w:rsidR="0003020E" w:rsidRPr="00175A5A" w:rsidRDefault="0003020E" w:rsidP="00175A5A">
      <w:pPr>
        <w:rPr>
          <w:rFonts w:cstheme="minorHAnsi"/>
          <w:sz w:val="24"/>
          <w:szCs w:val="24"/>
        </w:rPr>
      </w:pPr>
      <w:r w:rsidRPr="00175A5A">
        <w:rPr>
          <w:rFonts w:cstheme="minorHAnsi"/>
          <w:sz w:val="24"/>
          <w:szCs w:val="24"/>
        </w:rPr>
        <w:t>Quality – It is essential that quality is of the highest standard. Collaborated construction contract will ensure everyone is working to the same shared target. With a shared understanding it Improves the design and construction of the project with less failures.</w:t>
      </w:r>
    </w:p>
    <w:p w14:paraId="1F164D90" w14:textId="00C2A14F" w:rsidR="0003020E" w:rsidRPr="00175A5A" w:rsidRDefault="0003020E" w:rsidP="00175A5A">
      <w:pPr>
        <w:rPr>
          <w:rFonts w:cstheme="minorHAnsi"/>
          <w:sz w:val="24"/>
          <w:szCs w:val="24"/>
        </w:rPr>
      </w:pPr>
      <w:r w:rsidRPr="00175A5A">
        <w:rPr>
          <w:rFonts w:cstheme="minorHAnsi"/>
          <w:sz w:val="24"/>
          <w:szCs w:val="24"/>
        </w:rPr>
        <w:t>Completion</w:t>
      </w:r>
      <w:r w:rsidR="008A3768" w:rsidRPr="00175A5A">
        <w:rPr>
          <w:rFonts w:cstheme="minorHAnsi"/>
          <w:sz w:val="24"/>
          <w:szCs w:val="24"/>
        </w:rPr>
        <w:t xml:space="preserve"> –</w:t>
      </w:r>
      <w:r w:rsidRPr="00175A5A">
        <w:rPr>
          <w:rFonts w:cstheme="minorHAnsi"/>
          <w:sz w:val="24"/>
          <w:szCs w:val="24"/>
        </w:rPr>
        <w:t xml:space="preserve"> </w:t>
      </w:r>
      <w:r w:rsidR="008A3768" w:rsidRPr="00175A5A">
        <w:rPr>
          <w:rFonts w:cstheme="minorHAnsi"/>
          <w:sz w:val="24"/>
          <w:szCs w:val="24"/>
        </w:rPr>
        <w:t>Completed on budget</w:t>
      </w:r>
      <w:r w:rsidRPr="00175A5A">
        <w:rPr>
          <w:rFonts w:cstheme="minorHAnsi"/>
          <w:sz w:val="24"/>
          <w:szCs w:val="24"/>
        </w:rPr>
        <w:t xml:space="preserve"> is essential for this project and working as a collaboration will increase productivity and efficiency, working a unit striving for the same goals. Conflict of trades , designers, consultants will minimis waste and ensure the project is completed on budget.</w:t>
      </w:r>
    </w:p>
    <w:p w14:paraId="2709191E" w14:textId="45B31629" w:rsidR="008A3768" w:rsidRPr="00175A5A" w:rsidRDefault="008A3768" w:rsidP="00175A5A">
      <w:pPr>
        <w:rPr>
          <w:rFonts w:cstheme="minorHAnsi"/>
          <w:sz w:val="24"/>
          <w:szCs w:val="24"/>
        </w:rPr>
      </w:pPr>
      <w:r w:rsidRPr="00175A5A">
        <w:rPr>
          <w:rFonts w:cstheme="minorHAnsi"/>
          <w:sz w:val="24"/>
          <w:szCs w:val="24"/>
        </w:rPr>
        <w:t>R</w:t>
      </w:r>
      <w:r w:rsidR="0003020E" w:rsidRPr="00175A5A">
        <w:rPr>
          <w:rFonts w:cstheme="minorHAnsi"/>
          <w:sz w:val="24"/>
          <w:szCs w:val="24"/>
        </w:rPr>
        <w:t>esponsibilities and accountability need to be asserted early within the project.</w:t>
      </w:r>
    </w:p>
    <w:p w14:paraId="7B0E306B" w14:textId="15D74275" w:rsidR="00A0320D" w:rsidRPr="00175A5A" w:rsidRDefault="0003020E" w:rsidP="00175A5A">
      <w:pPr>
        <w:rPr>
          <w:rFonts w:cstheme="minorHAnsi"/>
          <w:sz w:val="24"/>
          <w:szCs w:val="24"/>
        </w:rPr>
      </w:pPr>
      <w:r w:rsidRPr="00175A5A">
        <w:rPr>
          <w:rFonts w:cstheme="minorHAnsi"/>
          <w:sz w:val="24"/>
          <w:szCs w:val="24"/>
        </w:rPr>
        <w:t>Risk is shared with the view that the team come together to find solutions and rectify issues before they become bigger and impact the project.</w:t>
      </w:r>
    </w:p>
    <w:p w14:paraId="499440B2" w14:textId="2C4355A3" w:rsidR="004A2AA2" w:rsidRPr="00175A5A" w:rsidRDefault="004A2AA2" w:rsidP="00175A5A">
      <w:pPr>
        <w:rPr>
          <w:rFonts w:cstheme="minorHAnsi"/>
          <w:sz w:val="24"/>
          <w:szCs w:val="24"/>
        </w:rPr>
      </w:pPr>
      <w:r w:rsidRPr="00175A5A">
        <w:rPr>
          <w:rFonts w:cstheme="minorHAnsi"/>
          <w:sz w:val="24"/>
          <w:szCs w:val="24"/>
        </w:rPr>
        <w:t xml:space="preserve">Part B – We surveyed the property asset portfolio, which consists of a </w:t>
      </w:r>
      <w:r w:rsidR="001178EC" w:rsidRPr="00175A5A">
        <w:rPr>
          <w:rFonts w:cstheme="minorHAnsi"/>
          <w:sz w:val="24"/>
          <w:szCs w:val="24"/>
        </w:rPr>
        <w:t>small</w:t>
      </w:r>
      <w:r w:rsidRPr="00175A5A">
        <w:rPr>
          <w:rFonts w:cstheme="minorHAnsi"/>
          <w:sz w:val="24"/>
          <w:szCs w:val="24"/>
        </w:rPr>
        <w:t xml:space="preserve"> estate including Educational, Residential, Care home and Office buildings.</w:t>
      </w:r>
    </w:p>
    <w:p w14:paraId="4C8F5708" w14:textId="1E472DCE" w:rsidR="004A2AA2" w:rsidRPr="00175A5A" w:rsidRDefault="004A2AA2" w:rsidP="00175A5A">
      <w:pPr>
        <w:rPr>
          <w:rFonts w:cstheme="minorHAnsi"/>
          <w:sz w:val="24"/>
          <w:szCs w:val="24"/>
        </w:rPr>
      </w:pPr>
      <w:r w:rsidRPr="00175A5A">
        <w:rPr>
          <w:rFonts w:cstheme="minorHAnsi"/>
          <w:sz w:val="24"/>
          <w:szCs w:val="24"/>
        </w:rPr>
        <w:t xml:space="preserve">Periodic </w:t>
      </w:r>
      <w:r w:rsidR="004D06A0" w:rsidRPr="00175A5A">
        <w:rPr>
          <w:rFonts w:cstheme="minorHAnsi"/>
          <w:sz w:val="24"/>
          <w:szCs w:val="24"/>
        </w:rPr>
        <w:t xml:space="preserve">building asset </w:t>
      </w:r>
      <w:r w:rsidRPr="00175A5A">
        <w:rPr>
          <w:rFonts w:cstheme="minorHAnsi"/>
          <w:sz w:val="24"/>
          <w:szCs w:val="24"/>
        </w:rPr>
        <w:t xml:space="preserve">surveys are required </w:t>
      </w:r>
      <w:r w:rsidR="004D06A0" w:rsidRPr="00175A5A">
        <w:rPr>
          <w:rFonts w:cstheme="minorHAnsi"/>
          <w:sz w:val="24"/>
          <w:szCs w:val="24"/>
        </w:rPr>
        <w:t>to be conducted to record and monitor the condition of the portfolio, identifying potential risks and maintenance issues, cause and affects and help with future capital /maintenance budgets.</w:t>
      </w:r>
    </w:p>
    <w:p w14:paraId="3A47C230" w14:textId="77777777" w:rsidR="00DC6D0B" w:rsidRDefault="00DC6D0B" w:rsidP="00175A5A">
      <w:pPr>
        <w:rPr>
          <w:rFonts w:cstheme="minorHAnsi"/>
          <w:sz w:val="24"/>
          <w:szCs w:val="24"/>
        </w:rPr>
      </w:pPr>
    </w:p>
    <w:p w14:paraId="64735365" w14:textId="77777777" w:rsidR="00DC6D0B" w:rsidRDefault="00DC6D0B" w:rsidP="00175A5A">
      <w:pPr>
        <w:rPr>
          <w:rFonts w:cstheme="minorHAnsi"/>
          <w:sz w:val="24"/>
          <w:szCs w:val="24"/>
        </w:rPr>
      </w:pPr>
    </w:p>
    <w:p w14:paraId="0FBFB974" w14:textId="77777777" w:rsidR="00DC6D0B" w:rsidRDefault="00DC6D0B" w:rsidP="00175A5A">
      <w:pPr>
        <w:rPr>
          <w:rFonts w:cstheme="minorHAnsi"/>
          <w:sz w:val="24"/>
          <w:szCs w:val="24"/>
        </w:rPr>
      </w:pPr>
    </w:p>
    <w:p w14:paraId="5FBCF97F" w14:textId="77777777" w:rsidR="00DC6D0B" w:rsidRDefault="00DC6D0B" w:rsidP="00175A5A">
      <w:pPr>
        <w:rPr>
          <w:rFonts w:cstheme="minorHAnsi"/>
          <w:sz w:val="24"/>
          <w:szCs w:val="24"/>
        </w:rPr>
      </w:pPr>
    </w:p>
    <w:p w14:paraId="46B84DFD" w14:textId="493A618B" w:rsidR="00332B7C" w:rsidRPr="00175A5A" w:rsidRDefault="00332B7C" w:rsidP="00175A5A">
      <w:pPr>
        <w:rPr>
          <w:rFonts w:cstheme="minorHAnsi"/>
          <w:sz w:val="24"/>
          <w:szCs w:val="24"/>
        </w:rPr>
      </w:pPr>
      <w:r w:rsidRPr="00175A5A">
        <w:rPr>
          <w:rFonts w:cstheme="minorHAnsi"/>
          <w:sz w:val="24"/>
          <w:szCs w:val="24"/>
        </w:rPr>
        <w:t>Key issues identified -</w:t>
      </w:r>
    </w:p>
    <w:p w14:paraId="074C18A9" w14:textId="4767B104" w:rsidR="004D06A0" w:rsidRPr="00175A5A" w:rsidRDefault="004D06A0" w:rsidP="00175A5A">
      <w:pPr>
        <w:rPr>
          <w:rFonts w:cstheme="minorHAnsi"/>
          <w:sz w:val="24"/>
          <w:szCs w:val="24"/>
        </w:rPr>
      </w:pPr>
      <w:r w:rsidRPr="00175A5A">
        <w:rPr>
          <w:rFonts w:cstheme="minorHAnsi"/>
          <w:sz w:val="24"/>
          <w:szCs w:val="24"/>
          <w:u w:val="single"/>
        </w:rPr>
        <w:t>Trostre depot</w:t>
      </w:r>
      <w:r w:rsidRPr="00175A5A">
        <w:rPr>
          <w:rFonts w:cstheme="minorHAnsi"/>
          <w:sz w:val="24"/>
          <w:szCs w:val="24"/>
        </w:rPr>
        <w:t xml:space="preserve"> – Freehold site in a fair condition.</w:t>
      </w:r>
    </w:p>
    <w:p w14:paraId="32C10FBA" w14:textId="593DE782" w:rsidR="004D06A0" w:rsidRPr="00175A5A" w:rsidRDefault="004D06A0" w:rsidP="00175A5A">
      <w:pPr>
        <w:rPr>
          <w:rFonts w:cstheme="minorHAnsi"/>
          <w:sz w:val="24"/>
          <w:szCs w:val="24"/>
        </w:rPr>
      </w:pPr>
      <w:r w:rsidRPr="00175A5A">
        <w:rPr>
          <w:rFonts w:cstheme="minorHAnsi"/>
          <w:sz w:val="24"/>
          <w:szCs w:val="24"/>
        </w:rPr>
        <w:t>Office requires modernising to meet changing demands for agile working environment.</w:t>
      </w:r>
    </w:p>
    <w:p w14:paraId="22AA3B1C" w14:textId="36E75246" w:rsidR="004D06A0" w:rsidRPr="00175A5A" w:rsidRDefault="004D06A0" w:rsidP="00175A5A">
      <w:pPr>
        <w:spacing w:after="0"/>
        <w:rPr>
          <w:rFonts w:cstheme="minorHAnsi"/>
          <w:sz w:val="24"/>
          <w:szCs w:val="24"/>
        </w:rPr>
      </w:pPr>
      <w:r w:rsidRPr="00175A5A">
        <w:rPr>
          <w:rFonts w:cstheme="minorHAnsi"/>
          <w:sz w:val="24"/>
          <w:szCs w:val="24"/>
        </w:rPr>
        <w:t>Decoration works required throughout.</w:t>
      </w:r>
    </w:p>
    <w:p w14:paraId="36AB172F" w14:textId="69E61E73" w:rsidR="00332B7C" w:rsidRPr="00175A5A" w:rsidRDefault="00332B7C" w:rsidP="00175A5A">
      <w:pPr>
        <w:spacing w:after="0"/>
        <w:rPr>
          <w:rFonts w:cstheme="minorHAnsi"/>
          <w:sz w:val="24"/>
          <w:szCs w:val="24"/>
        </w:rPr>
      </w:pPr>
      <w:r w:rsidRPr="00175A5A">
        <w:rPr>
          <w:rFonts w:cstheme="minorHAnsi"/>
          <w:sz w:val="24"/>
          <w:szCs w:val="24"/>
        </w:rPr>
        <w:t>Externally there is a lack of lighting to walkways.</w:t>
      </w:r>
    </w:p>
    <w:p w14:paraId="21D00E82" w14:textId="06A5B2E3" w:rsidR="004D06A0" w:rsidRPr="00175A5A" w:rsidRDefault="00332B7C" w:rsidP="00175A5A">
      <w:pPr>
        <w:spacing w:after="0"/>
        <w:rPr>
          <w:rFonts w:cstheme="minorHAnsi"/>
          <w:sz w:val="24"/>
          <w:szCs w:val="24"/>
        </w:rPr>
      </w:pPr>
      <w:r w:rsidRPr="00175A5A">
        <w:rPr>
          <w:rFonts w:cstheme="minorHAnsi"/>
          <w:sz w:val="24"/>
          <w:szCs w:val="24"/>
        </w:rPr>
        <w:t>Carparking bays need upkeep, repainting bays.</w:t>
      </w:r>
    </w:p>
    <w:p w14:paraId="1DCC5308" w14:textId="77777777" w:rsidR="0079124C" w:rsidRPr="00175A5A" w:rsidRDefault="0079124C" w:rsidP="00175A5A">
      <w:pPr>
        <w:spacing w:after="0"/>
        <w:rPr>
          <w:rFonts w:cstheme="minorHAnsi"/>
          <w:sz w:val="24"/>
          <w:szCs w:val="24"/>
        </w:rPr>
      </w:pPr>
    </w:p>
    <w:p w14:paraId="4182D8B4" w14:textId="49517069" w:rsidR="00332B7C" w:rsidRPr="00175A5A" w:rsidRDefault="0079124C" w:rsidP="00175A5A">
      <w:pPr>
        <w:spacing w:after="0"/>
        <w:rPr>
          <w:rFonts w:cstheme="minorHAnsi"/>
          <w:sz w:val="24"/>
          <w:szCs w:val="24"/>
        </w:rPr>
      </w:pPr>
      <w:r w:rsidRPr="00175A5A">
        <w:rPr>
          <w:rFonts w:cstheme="minorHAnsi"/>
          <w:sz w:val="24"/>
          <w:szCs w:val="24"/>
          <w:u w:val="single"/>
        </w:rPr>
        <w:t>Ty Elwyn Office Block</w:t>
      </w:r>
      <w:r w:rsidRPr="00175A5A">
        <w:rPr>
          <w:rFonts w:cstheme="minorHAnsi"/>
          <w:sz w:val="24"/>
          <w:szCs w:val="24"/>
        </w:rPr>
        <w:t xml:space="preserve"> – Freehold site in good condition.</w:t>
      </w:r>
    </w:p>
    <w:p w14:paraId="3ABBD247" w14:textId="634C1E6B" w:rsidR="0079124C" w:rsidRPr="00175A5A" w:rsidRDefault="0079124C" w:rsidP="00175A5A">
      <w:pPr>
        <w:rPr>
          <w:rFonts w:cstheme="minorHAnsi"/>
          <w:sz w:val="24"/>
          <w:szCs w:val="24"/>
        </w:rPr>
      </w:pPr>
      <w:r w:rsidRPr="00175A5A">
        <w:rPr>
          <w:rFonts w:cstheme="minorHAnsi"/>
          <w:sz w:val="24"/>
          <w:szCs w:val="24"/>
        </w:rPr>
        <w:t>Recently renovated internally with reconfiguration of office layout and electrical re-wire.</w:t>
      </w:r>
    </w:p>
    <w:p w14:paraId="3EAE4C00" w14:textId="163E297B" w:rsidR="0079124C" w:rsidRPr="00175A5A" w:rsidRDefault="0079124C" w:rsidP="00175A5A">
      <w:pPr>
        <w:spacing w:after="0"/>
        <w:rPr>
          <w:rFonts w:cstheme="minorHAnsi"/>
          <w:sz w:val="24"/>
          <w:szCs w:val="24"/>
        </w:rPr>
      </w:pPr>
    </w:p>
    <w:p w14:paraId="5B1BCB3E" w14:textId="27BD7554" w:rsidR="0079124C" w:rsidRPr="00175A5A" w:rsidRDefault="0079124C" w:rsidP="00175A5A">
      <w:pPr>
        <w:spacing w:after="0"/>
        <w:rPr>
          <w:rFonts w:cstheme="minorHAnsi"/>
          <w:sz w:val="24"/>
          <w:szCs w:val="24"/>
        </w:rPr>
      </w:pPr>
      <w:r w:rsidRPr="00175A5A">
        <w:rPr>
          <w:rFonts w:cstheme="minorHAnsi"/>
          <w:sz w:val="24"/>
          <w:szCs w:val="24"/>
          <w:u w:val="single"/>
        </w:rPr>
        <w:t xml:space="preserve">Y Bwthyn Care Home </w:t>
      </w:r>
      <w:r w:rsidRPr="00175A5A">
        <w:rPr>
          <w:rFonts w:cstheme="minorHAnsi"/>
          <w:sz w:val="24"/>
          <w:szCs w:val="24"/>
        </w:rPr>
        <w:t>– Freehold site in fair condition.</w:t>
      </w:r>
    </w:p>
    <w:p w14:paraId="2A4ADA81" w14:textId="6B522FB2" w:rsidR="0079124C" w:rsidRPr="00175A5A" w:rsidRDefault="0079124C" w:rsidP="00175A5A">
      <w:pPr>
        <w:spacing w:after="0"/>
        <w:rPr>
          <w:rFonts w:cstheme="minorHAnsi"/>
          <w:sz w:val="24"/>
          <w:szCs w:val="24"/>
        </w:rPr>
      </w:pPr>
      <w:r w:rsidRPr="00175A5A">
        <w:rPr>
          <w:rFonts w:cstheme="minorHAnsi"/>
          <w:sz w:val="24"/>
          <w:szCs w:val="24"/>
        </w:rPr>
        <w:t>Damp issues.</w:t>
      </w:r>
    </w:p>
    <w:p w14:paraId="4AFCB97F" w14:textId="7C29045A" w:rsidR="0079124C" w:rsidRPr="00175A5A" w:rsidRDefault="0079124C" w:rsidP="00175A5A">
      <w:pPr>
        <w:spacing w:after="0"/>
        <w:rPr>
          <w:rFonts w:cstheme="minorHAnsi"/>
          <w:sz w:val="24"/>
          <w:szCs w:val="24"/>
        </w:rPr>
      </w:pPr>
      <w:r w:rsidRPr="00175A5A">
        <w:rPr>
          <w:rFonts w:cstheme="minorHAnsi"/>
          <w:sz w:val="24"/>
          <w:szCs w:val="24"/>
        </w:rPr>
        <w:t>Guttering requires overhauling.</w:t>
      </w:r>
    </w:p>
    <w:p w14:paraId="4C98EECD" w14:textId="64A33948" w:rsidR="0079124C" w:rsidRPr="00175A5A" w:rsidRDefault="0079124C" w:rsidP="00175A5A">
      <w:pPr>
        <w:spacing w:after="0"/>
        <w:rPr>
          <w:rFonts w:cstheme="minorHAnsi"/>
          <w:sz w:val="24"/>
          <w:szCs w:val="24"/>
        </w:rPr>
      </w:pPr>
      <w:r w:rsidRPr="00175A5A">
        <w:rPr>
          <w:rFonts w:cstheme="minorHAnsi"/>
          <w:sz w:val="24"/>
          <w:szCs w:val="24"/>
        </w:rPr>
        <w:t>Internal lighting requires upgrade due to poor Lux levels.</w:t>
      </w:r>
    </w:p>
    <w:p w14:paraId="64D968E1" w14:textId="6FBC5B78" w:rsidR="0079124C" w:rsidRDefault="0079124C" w:rsidP="00175A5A">
      <w:pPr>
        <w:spacing w:after="0"/>
        <w:rPr>
          <w:rFonts w:cstheme="minorHAnsi"/>
          <w:sz w:val="24"/>
          <w:szCs w:val="24"/>
        </w:rPr>
      </w:pPr>
      <w:r w:rsidRPr="00175A5A">
        <w:rPr>
          <w:rFonts w:cstheme="minorHAnsi"/>
          <w:sz w:val="24"/>
          <w:szCs w:val="24"/>
        </w:rPr>
        <w:t>Fire risk assessment has highlighted that the internal fire doors need addressing.</w:t>
      </w:r>
    </w:p>
    <w:p w14:paraId="280DFEBC" w14:textId="77777777" w:rsidR="00DC6D0B" w:rsidRPr="00175A5A" w:rsidRDefault="00DC6D0B" w:rsidP="00175A5A">
      <w:pPr>
        <w:spacing w:after="0"/>
        <w:rPr>
          <w:rFonts w:cstheme="minorHAnsi"/>
          <w:sz w:val="24"/>
          <w:szCs w:val="24"/>
        </w:rPr>
      </w:pPr>
    </w:p>
    <w:p w14:paraId="21FFB179" w14:textId="59C49624" w:rsidR="0079124C" w:rsidRPr="00175A5A" w:rsidRDefault="0079124C" w:rsidP="00175A5A">
      <w:pPr>
        <w:spacing w:after="0"/>
        <w:rPr>
          <w:rFonts w:cstheme="minorHAnsi"/>
          <w:sz w:val="24"/>
          <w:szCs w:val="24"/>
        </w:rPr>
      </w:pPr>
      <w:r w:rsidRPr="00175A5A">
        <w:rPr>
          <w:rFonts w:cstheme="minorHAnsi"/>
          <w:sz w:val="24"/>
          <w:szCs w:val="24"/>
          <w:u w:val="single"/>
        </w:rPr>
        <w:t>Llys Y Godian Complex –</w:t>
      </w:r>
      <w:r w:rsidRPr="00175A5A">
        <w:rPr>
          <w:rFonts w:cstheme="minorHAnsi"/>
          <w:sz w:val="24"/>
          <w:szCs w:val="24"/>
        </w:rPr>
        <w:t xml:space="preserve"> Freehold site in good condition.</w:t>
      </w:r>
    </w:p>
    <w:p w14:paraId="78868486" w14:textId="4E31E534" w:rsidR="0079124C" w:rsidRPr="00175A5A" w:rsidRDefault="0079124C" w:rsidP="00175A5A">
      <w:pPr>
        <w:rPr>
          <w:rFonts w:cstheme="minorHAnsi"/>
          <w:sz w:val="24"/>
          <w:szCs w:val="24"/>
        </w:rPr>
      </w:pPr>
      <w:r w:rsidRPr="00175A5A">
        <w:rPr>
          <w:rFonts w:cstheme="minorHAnsi"/>
          <w:sz w:val="24"/>
          <w:szCs w:val="24"/>
        </w:rPr>
        <w:t>Internal decoration is of a good standard.</w:t>
      </w:r>
    </w:p>
    <w:p w14:paraId="64325017" w14:textId="6B32E251" w:rsidR="0079124C" w:rsidRPr="00175A5A" w:rsidRDefault="0079124C" w:rsidP="00175A5A">
      <w:pPr>
        <w:rPr>
          <w:rFonts w:cstheme="minorHAnsi"/>
          <w:sz w:val="24"/>
          <w:szCs w:val="24"/>
        </w:rPr>
      </w:pPr>
      <w:r w:rsidRPr="00175A5A">
        <w:rPr>
          <w:rFonts w:cstheme="minorHAnsi"/>
          <w:sz w:val="24"/>
          <w:szCs w:val="24"/>
        </w:rPr>
        <w:t>Newly upgraded lighting in communal areas.</w:t>
      </w:r>
    </w:p>
    <w:p w14:paraId="12184E93" w14:textId="3BF23AC1" w:rsidR="0079124C" w:rsidRDefault="0079124C" w:rsidP="00DC6D0B">
      <w:pPr>
        <w:rPr>
          <w:rFonts w:cstheme="minorHAnsi"/>
          <w:sz w:val="24"/>
          <w:szCs w:val="24"/>
        </w:rPr>
      </w:pPr>
      <w:r w:rsidRPr="00175A5A">
        <w:rPr>
          <w:rFonts w:cstheme="minorHAnsi"/>
          <w:sz w:val="24"/>
          <w:szCs w:val="24"/>
        </w:rPr>
        <w:t>Each unit has been modernised completely (kitchen, bathrooms etc.) between 2010 – 2015</w:t>
      </w:r>
    </w:p>
    <w:p w14:paraId="56C4CA64" w14:textId="569534B8" w:rsidR="00DC6D0B" w:rsidRDefault="00DC6D0B" w:rsidP="00DC6D0B">
      <w:pPr>
        <w:rPr>
          <w:rFonts w:cstheme="minorHAnsi"/>
          <w:sz w:val="24"/>
          <w:szCs w:val="24"/>
        </w:rPr>
      </w:pPr>
    </w:p>
    <w:p w14:paraId="3514613E" w14:textId="77777777" w:rsidR="00DC6D0B" w:rsidRPr="00175A5A" w:rsidRDefault="00DC6D0B" w:rsidP="00DC6D0B">
      <w:pPr>
        <w:rPr>
          <w:rFonts w:cstheme="minorHAnsi"/>
          <w:sz w:val="24"/>
          <w:szCs w:val="24"/>
        </w:rPr>
      </w:pPr>
    </w:p>
    <w:p w14:paraId="5682F09B" w14:textId="0443E97C" w:rsidR="0079124C" w:rsidRPr="00175A5A" w:rsidRDefault="0079124C" w:rsidP="00175A5A">
      <w:pPr>
        <w:spacing w:after="0"/>
        <w:rPr>
          <w:rFonts w:cstheme="minorHAnsi"/>
          <w:sz w:val="24"/>
          <w:szCs w:val="24"/>
        </w:rPr>
      </w:pPr>
      <w:r w:rsidRPr="00175A5A">
        <w:rPr>
          <w:rFonts w:cstheme="minorHAnsi"/>
          <w:sz w:val="24"/>
          <w:szCs w:val="24"/>
          <w:u w:val="single"/>
        </w:rPr>
        <w:t>Ysgol Gorslas</w:t>
      </w:r>
      <w:r w:rsidRPr="00175A5A">
        <w:rPr>
          <w:rFonts w:cstheme="minorHAnsi"/>
          <w:sz w:val="24"/>
          <w:szCs w:val="24"/>
        </w:rPr>
        <w:t xml:space="preserve"> – Freehold site in very good condition.</w:t>
      </w:r>
    </w:p>
    <w:p w14:paraId="4DDF5217" w14:textId="69E35EAA" w:rsidR="00E619BB" w:rsidRDefault="0079124C" w:rsidP="00DC6D0B">
      <w:pPr>
        <w:rPr>
          <w:rFonts w:cstheme="minorHAnsi"/>
          <w:sz w:val="24"/>
          <w:szCs w:val="24"/>
        </w:rPr>
      </w:pPr>
      <w:r w:rsidRPr="00175A5A">
        <w:rPr>
          <w:rFonts w:cstheme="minorHAnsi"/>
          <w:sz w:val="24"/>
          <w:szCs w:val="24"/>
        </w:rPr>
        <w:t>No issues</w:t>
      </w:r>
      <w:r w:rsidR="00E619BB" w:rsidRPr="00175A5A">
        <w:rPr>
          <w:rFonts w:cstheme="minorHAnsi"/>
          <w:sz w:val="24"/>
          <w:szCs w:val="24"/>
        </w:rPr>
        <w:t xml:space="preserve"> new build 2022 still under warranty</w:t>
      </w:r>
    </w:p>
    <w:p w14:paraId="52B3831D" w14:textId="77777777" w:rsidR="00DC6D0B" w:rsidRPr="00175A5A" w:rsidRDefault="00DC6D0B" w:rsidP="00DC6D0B">
      <w:pPr>
        <w:rPr>
          <w:rFonts w:cstheme="minorHAnsi"/>
          <w:sz w:val="24"/>
          <w:szCs w:val="24"/>
        </w:rPr>
      </w:pPr>
    </w:p>
    <w:p w14:paraId="4FF4F5F2" w14:textId="0F244D83" w:rsidR="00E619BB" w:rsidRPr="00175A5A" w:rsidRDefault="00E619BB" w:rsidP="00175A5A">
      <w:pPr>
        <w:rPr>
          <w:rFonts w:cstheme="minorHAnsi"/>
          <w:sz w:val="24"/>
          <w:szCs w:val="24"/>
        </w:rPr>
      </w:pPr>
      <w:r w:rsidRPr="00175A5A">
        <w:rPr>
          <w:rFonts w:cstheme="minorHAnsi"/>
          <w:sz w:val="24"/>
          <w:szCs w:val="24"/>
          <w:u w:val="single"/>
        </w:rPr>
        <w:t>1-6 Granby Close</w:t>
      </w:r>
      <w:r w:rsidRPr="00175A5A">
        <w:rPr>
          <w:rFonts w:cstheme="minorHAnsi"/>
          <w:sz w:val="24"/>
          <w:szCs w:val="24"/>
        </w:rPr>
        <w:t xml:space="preserve"> -  Freehold site in fair condition.</w:t>
      </w:r>
    </w:p>
    <w:p w14:paraId="38BA9F8F" w14:textId="717E42C6" w:rsidR="00E619BB" w:rsidRPr="00175A5A" w:rsidRDefault="00E619BB" w:rsidP="00175A5A">
      <w:pPr>
        <w:rPr>
          <w:rFonts w:cstheme="minorHAnsi"/>
          <w:sz w:val="24"/>
          <w:szCs w:val="24"/>
        </w:rPr>
      </w:pPr>
      <w:r w:rsidRPr="00175A5A">
        <w:rPr>
          <w:rFonts w:cstheme="minorHAnsi"/>
          <w:sz w:val="24"/>
          <w:szCs w:val="24"/>
        </w:rPr>
        <w:t xml:space="preserve">Six flats each have been upgraded to meet the Welsh Housing Quality Standard (WHQS) </w:t>
      </w:r>
      <w:sdt>
        <w:sdtPr>
          <w:rPr>
            <w:rFonts w:cstheme="minorHAnsi"/>
            <w:sz w:val="24"/>
            <w:szCs w:val="24"/>
          </w:rPr>
          <w:id w:val="-284582656"/>
          <w:citation/>
        </w:sdtPr>
        <w:sdtEndPr/>
        <w:sdtContent>
          <w:r w:rsidRPr="00175A5A">
            <w:rPr>
              <w:rFonts w:cstheme="minorHAnsi"/>
              <w:sz w:val="24"/>
              <w:szCs w:val="24"/>
            </w:rPr>
            <w:fldChar w:fldCharType="begin"/>
          </w:r>
          <w:r w:rsidRPr="00175A5A">
            <w:rPr>
              <w:rFonts w:cstheme="minorHAnsi"/>
              <w:sz w:val="24"/>
              <w:szCs w:val="24"/>
            </w:rPr>
            <w:instrText xml:space="preserve">CITATION Wel19 \l 2057 </w:instrText>
          </w:r>
          <w:r w:rsidRPr="00175A5A">
            <w:rPr>
              <w:rFonts w:cstheme="minorHAnsi"/>
              <w:sz w:val="24"/>
              <w:szCs w:val="24"/>
            </w:rPr>
            <w:fldChar w:fldCharType="separate"/>
          </w:r>
          <w:r w:rsidRPr="00175A5A">
            <w:rPr>
              <w:rFonts w:cstheme="minorHAnsi"/>
              <w:noProof/>
              <w:sz w:val="24"/>
              <w:szCs w:val="24"/>
            </w:rPr>
            <w:t>(Welsh Government , 2019)</w:t>
          </w:r>
          <w:r w:rsidRPr="00175A5A">
            <w:rPr>
              <w:rFonts w:cstheme="minorHAnsi"/>
              <w:sz w:val="24"/>
              <w:szCs w:val="24"/>
            </w:rPr>
            <w:fldChar w:fldCharType="end"/>
          </w:r>
        </w:sdtContent>
      </w:sdt>
    </w:p>
    <w:p w14:paraId="674402A5" w14:textId="13D48A09" w:rsidR="00E619BB" w:rsidRPr="00175A5A" w:rsidRDefault="00E619BB" w:rsidP="00175A5A">
      <w:pPr>
        <w:rPr>
          <w:rFonts w:cstheme="minorHAnsi"/>
          <w:sz w:val="24"/>
          <w:szCs w:val="24"/>
        </w:rPr>
      </w:pPr>
      <w:r w:rsidRPr="00175A5A">
        <w:rPr>
          <w:rFonts w:cstheme="minorHAnsi"/>
          <w:sz w:val="24"/>
          <w:szCs w:val="24"/>
        </w:rPr>
        <w:t>External guttering and drainage require overhauling and repair.</w:t>
      </w:r>
    </w:p>
    <w:p w14:paraId="6A87FF52" w14:textId="372668C1" w:rsidR="00E619BB" w:rsidRPr="00175A5A" w:rsidRDefault="00E619BB" w:rsidP="00175A5A">
      <w:pPr>
        <w:rPr>
          <w:rFonts w:cstheme="minorHAnsi"/>
          <w:sz w:val="24"/>
          <w:szCs w:val="24"/>
        </w:rPr>
      </w:pPr>
      <w:r w:rsidRPr="00175A5A">
        <w:rPr>
          <w:rFonts w:cstheme="minorHAnsi"/>
          <w:sz w:val="24"/>
          <w:szCs w:val="24"/>
        </w:rPr>
        <w:t>Communal stairwell handrails in need of repair and attention.</w:t>
      </w:r>
    </w:p>
    <w:p w14:paraId="6D912F8B" w14:textId="5BC04885" w:rsidR="00E619BB" w:rsidRPr="00175A5A" w:rsidRDefault="00E619BB" w:rsidP="00175A5A">
      <w:pPr>
        <w:rPr>
          <w:rFonts w:cstheme="minorHAnsi"/>
          <w:sz w:val="24"/>
          <w:szCs w:val="24"/>
        </w:rPr>
      </w:pPr>
      <w:r w:rsidRPr="00175A5A">
        <w:rPr>
          <w:rFonts w:cstheme="minorHAnsi"/>
          <w:sz w:val="24"/>
          <w:szCs w:val="24"/>
        </w:rPr>
        <w:t>Evidence of overgrowth and unmaintained grounds need attention.</w:t>
      </w:r>
    </w:p>
    <w:p w14:paraId="10F5DCA3" w14:textId="7AAAFA91" w:rsidR="00E619BB" w:rsidRPr="00175A5A" w:rsidRDefault="00E619BB" w:rsidP="00175A5A">
      <w:pPr>
        <w:rPr>
          <w:rFonts w:cstheme="minorHAnsi"/>
          <w:sz w:val="24"/>
          <w:szCs w:val="24"/>
        </w:rPr>
      </w:pPr>
      <w:r w:rsidRPr="00175A5A">
        <w:rPr>
          <w:rFonts w:cstheme="minorHAnsi"/>
          <w:sz w:val="24"/>
          <w:szCs w:val="24"/>
        </w:rPr>
        <w:t>Whilst conducting the survey it was noted that ft 1 was  none compliant to the current DDA Regulations and Part M of the Building regulation.</w:t>
      </w:r>
    </w:p>
    <w:p w14:paraId="41D51321" w14:textId="0C5B8E3B" w:rsidR="00E619BB" w:rsidRPr="00175A5A" w:rsidRDefault="00E619BB" w:rsidP="00175A5A">
      <w:pPr>
        <w:rPr>
          <w:rStyle w:val="hgkelc"/>
          <w:rFonts w:cstheme="minorHAnsi"/>
          <w:sz w:val="24"/>
          <w:szCs w:val="24"/>
          <w:lang w:val="en"/>
        </w:rPr>
      </w:pPr>
      <w:r w:rsidRPr="00175A5A">
        <w:rPr>
          <w:rFonts w:cstheme="minorHAnsi"/>
          <w:sz w:val="24"/>
          <w:szCs w:val="24"/>
        </w:rPr>
        <w:t xml:space="preserve">Adaptation works at 1-6 Granby Close Llanelli, Flat 1. Requires accessible ramp and handrails to accommodate the current tenant and comply with the current Equality Act 2010 which replaced the </w:t>
      </w:r>
      <w:r w:rsidRPr="00175A5A">
        <w:rPr>
          <w:rStyle w:val="hgkelc"/>
          <w:rFonts w:cstheme="minorHAnsi"/>
          <w:sz w:val="24"/>
          <w:szCs w:val="24"/>
          <w:lang w:val="en"/>
        </w:rPr>
        <w:t>Disability Discrimination Act (DDA) 1995 to also comply with Part M of the Building Regulations 2010</w:t>
      </w:r>
    </w:p>
    <w:p w14:paraId="41FB5679" w14:textId="2F6C2329" w:rsidR="00E619BB" w:rsidRPr="00175A5A" w:rsidRDefault="00E619BB" w:rsidP="00175A5A">
      <w:pPr>
        <w:rPr>
          <w:rFonts w:cstheme="minorHAnsi"/>
          <w:sz w:val="24"/>
          <w:szCs w:val="24"/>
          <w:lang w:val="en"/>
        </w:rPr>
      </w:pPr>
      <w:r w:rsidRPr="00175A5A">
        <w:rPr>
          <w:rStyle w:val="hgkelc"/>
          <w:rFonts w:cstheme="minorHAnsi"/>
          <w:sz w:val="24"/>
          <w:szCs w:val="24"/>
          <w:lang w:val="en"/>
        </w:rPr>
        <w:t>See Adaptation works below and Schedule of works - Appendix C.</w:t>
      </w:r>
    </w:p>
    <w:p w14:paraId="60A5A446" w14:textId="4D9BE98B" w:rsidR="00E619BB" w:rsidRPr="00175A5A" w:rsidRDefault="00E619BB" w:rsidP="00175A5A">
      <w:pPr>
        <w:rPr>
          <w:rFonts w:cstheme="minorHAnsi"/>
          <w:sz w:val="24"/>
          <w:szCs w:val="24"/>
          <w:lang w:val="en"/>
        </w:rPr>
      </w:pPr>
    </w:p>
    <w:p w14:paraId="715B6AB6" w14:textId="5B19B390" w:rsidR="00E619BB" w:rsidRPr="00175A5A" w:rsidRDefault="00E619BB" w:rsidP="00175A5A">
      <w:pPr>
        <w:rPr>
          <w:rFonts w:cstheme="minorHAnsi"/>
          <w:sz w:val="24"/>
          <w:szCs w:val="24"/>
        </w:rPr>
      </w:pPr>
    </w:p>
    <w:p w14:paraId="040A8770" w14:textId="77777777" w:rsidR="00E619BB" w:rsidRPr="00175A5A" w:rsidRDefault="00E619BB" w:rsidP="00175A5A">
      <w:pPr>
        <w:rPr>
          <w:rFonts w:cstheme="minorHAnsi"/>
          <w:sz w:val="24"/>
          <w:szCs w:val="24"/>
        </w:rPr>
      </w:pPr>
    </w:p>
    <w:p w14:paraId="250A057F" w14:textId="77777777" w:rsidR="00E619BB" w:rsidRPr="00175A5A" w:rsidRDefault="00E619BB" w:rsidP="00175A5A">
      <w:pPr>
        <w:rPr>
          <w:rFonts w:cstheme="minorHAnsi"/>
          <w:sz w:val="24"/>
          <w:szCs w:val="24"/>
        </w:rPr>
      </w:pPr>
    </w:p>
    <w:p w14:paraId="3327AFAE" w14:textId="0373F8E1" w:rsidR="005F1B92" w:rsidRPr="00175A5A" w:rsidRDefault="00A0320D" w:rsidP="001B62E8">
      <w:pPr>
        <w:pStyle w:val="Heading1"/>
        <w:rPr>
          <w:rFonts w:asciiTheme="minorHAnsi" w:hAnsiTheme="minorHAnsi" w:cstheme="minorHAnsi"/>
          <w:sz w:val="24"/>
          <w:szCs w:val="24"/>
        </w:rPr>
      </w:pPr>
      <w:bookmarkStart w:id="1" w:name="_Toc125713114"/>
      <w:r w:rsidRPr="00175A5A">
        <w:rPr>
          <w:rFonts w:asciiTheme="minorHAnsi" w:hAnsiTheme="minorHAnsi" w:cstheme="minorHAnsi"/>
          <w:sz w:val="24"/>
          <w:szCs w:val="24"/>
        </w:rPr>
        <w:t xml:space="preserve">2.0 </w:t>
      </w:r>
      <w:r w:rsidR="00167664" w:rsidRPr="00175A5A">
        <w:rPr>
          <w:rFonts w:asciiTheme="minorHAnsi" w:hAnsiTheme="minorHAnsi" w:cstheme="minorHAnsi"/>
          <w:sz w:val="24"/>
          <w:szCs w:val="24"/>
        </w:rPr>
        <w:t>Introduction</w:t>
      </w:r>
      <w:bookmarkEnd w:id="1"/>
    </w:p>
    <w:p w14:paraId="76D20F5D" w14:textId="5D7E23E6" w:rsidR="000B3AA0" w:rsidRPr="00175A5A" w:rsidRDefault="000B3AA0" w:rsidP="00175A5A">
      <w:pPr>
        <w:rPr>
          <w:rFonts w:cstheme="minorHAnsi"/>
          <w:sz w:val="24"/>
          <w:szCs w:val="24"/>
        </w:rPr>
      </w:pPr>
      <w:r w:rsidRPr="00175A5A">
        <w:rPr>
          <w:rFonts w:cstheme="minorHAnsi"/>
          <w:sz w:val="24"/>
          <w:szCs w:val="24"/>
        </w:rPr>
        <w:t xml:space="preserve">This report will </w:t>
      </w:r>
      <w:r w:rsidR="001E3BC3" w:rsidRPr="00175A5A">
        <w:rPr>
          <w:rFonts w:cstheme="minorHAnsi"/>
          <w:sz w:val="24"/>
          <w:szCs w:val="24"/>
        </w:rPr>
        <w:t xml:space="preserve">cover </w:t>
      </w:r>
      <w:r w:rsidR="00086EDD" w:rsidRPr="00175A5A">
        <w:rPr>
          <w:rFonts w:cstheme="minorHAnsi"/>
          <w:sz w:val="24"/>
          <w:szCs w:val="24"/>
        </w:rPr>
        <w:t>two</w:t>
      </w:r>
      <w:r w:rsidR="001E3BC3" w:rsidRPr="00175A5A">
        <w:rPr>
          <w:rFonts w:cstheme="minorHAnsi"/>
          <w:sz w:val="24"/>
          <w:szCs w:val="24"/>
        </w:rPr>
        <w:t xml:space="preserve"> parts</w:t>
      </w:r>
      <w:r w:rsidR="00DD0A85" w:rsidRPr="00175A5A">
        <w:rPr>
          <w:rFonts w:cstheme="minorHAnsi"/>
          <w:sz w:val="24"/>
          <w:szCs w:val="24"/>
        </w:rPr>
        <w:t>,</w:t>
      </w:r>
      <w:r w:rsidR="001E3BC3" w:rsidRPr="00175A5A">
        <w:rPr>
          <w:rFonts w:cstheme="minorHAnsi"/>
          <w:sz w:val="24"/>
          <w:szCs w:val="24"/>
        </w:rPr>
        <w:t xml:space="preserve"> Part A </w:t>
      </w:r>
      <w:r w:rsidR="00230329" w:rsidRPr="00175A5A">
        <w:rPr>
          <w:rFonts w:cstheme="minorHAnsi"/>
          <w:sz w:val="24"/>
          <w:szCs w:val="24"/>
        </w:rPr>
        <w:t xml:space="preserve">is </w:t>
      </w:r>
      <w:r w:rsidR="00DD0A85" w:rsidRPr="00175A5A">
        <w:rPr>
          <w:rFonts w:cstheme="minorHAnsi"/>
          <w:sz w:val="24"/>
          <w:szCs w:val="24"/>
        </w:rPr>
        <w:t xml:space="preserve">to explore the </w:t>
      </w:r>
      <w:r w:rsidR="00D251ED" w:rsidRPr="00175A5A">
        <w:rPr>
          <w:rFonts w:cstheme="minorHAnsi"/>
          <w:sz w:val="24"/>
          <w:szCs w:val="24"/>
        </w:rPr>
        <w:t xml:space="preserve">possible </w:t>
      </w:r>
      <w:r w:rsidR="00FB6CEA" w:rsidRPr="00175A5A">
        <w:rPr>
          <w:rFonts w:cstheme="minorHAnsi"/>
          <w:sz w:val="24"/>
          <w:szCs w:val="24"/>
        </w:rPr>
        <w:t>procurement</w:t>
      </w:r>
      <w:r w:rsidR="00D251ED" w:rsidRPr="00175A5A">
        <w:rPr>
          <w:rFonts w:cstheme="minorHAnsi"/>
          <w:sz w:val="24"/>
          <w:szCs w:val="24"/>
        </w:rPr>
        <w:t xml:space="preserve"> route, tender </w:t>
      </w:r>
      <w:r w:rsidR="00991C79" w:rsidRPr="00175A5A">
        <w:rPr>
          <w:rFonts w:cstheme="minorHAnsi"/>
          <w:sz w:val="24"/>
          <w:szCs w:val="24"/>
        </w:rPr>
        <w:t>process,</w:t>
      </w:r>
      <w:r w:rsidR="00D251ED" w:rsidRPr="00175A5A">
        <w:rPr>
          <w:rFonts w:cstheme="minorHAnsi"/>
          <w:sz w:val="24"/>
          <w:szCs w:val="24"/>
        </w:rPr>
        <w:t xml:space="preserve"> and </w:t>
      </w:r>
      <w:r w:rsidR="00CB3ADD" w:rsidRPr="00175A5A">
        <w:rPr>
          <w:rFonts w:cstheme="minorHAnsi"/>
          <w:sz w:val="24"/>
          <w:szCs w:val="24"/>
        </w:rPr>
        <w:t xml:space="preserve">explore </w:t>
      </w:r>
      <w:r w:rsidR="001178EC" w:rsidRPr="00175A5A">
        <w:rPr>
          <w:rFonts w:cstheme="minorHAnsi"/>
          <w:sz w:val="24"/>
          <w:szCs w:val="24"/>
        </w:rPr>
        <w:t>contracts</w:t>
      </w:r>
      <w:r w:rsidR="00FB6CEA" w:rsidRPr="00175A5A">
        <w:rPr>
          <w:rFonts w:cstheme="minorHAnsi"/>
          <w:sz w:val="24"/>
          <w:szCs w:val="24"/>
        </w:rPr>
        <w:t xml:space="preserve"> to allocate</w:t>
      </w:r>
      <w:r w:rsidR="00D0435B" w:rsidRPr="00175A5A">
        <w:rPr>
          <w:rFonts w:cstheme="minorHAnsi"/>
          <w:sz w:val="24"/>
          <w:szCs w:val="24"/>
        </w:rPr>
        <w:t xml:space="preserve"> </w:t>
      </w:r>
      <w:r w:rsidR="00CB3ADD" w:rsidRPr="00175A5A">
        <w:rPr>
          <w:rFonts w:cstheme="minorHAnsi"/>
          <w:sz w:val="24"/>
          <w:szCs w:val="24"/>
        </w:rPr>
        <w:t xml:space="preserve">to the </w:t>
      </w:r>
      <w:r w:rsidR="00FD71D3" w:rsidRPr="00175A5A">
        <w:rPr>
          <w:rFonts w:cstheme="minorHAnsi"/>
          <w:sz w:val="24"/>
          <w:szCs w:val="24"/>
        </w:rPr>
        <w:t xml:space="preserve">successful contractor </w:t>
      </w:r>
      <w:r w:rsidR="00D0435B" w:rsidRPr="00175A5A">
        <w:rPr>
          <w:rFonts w:cstheme="minorHAnsi"/>
          <w:sz w:val="24"/>
          <w:szCs w:val="24"/>
        </w:rPr>
        <w:t>which will be considered for the</w:t>
      </w:r>
      <w:r w:rsidR="00230329" w:rsidRPr="00175A5A">
        <w:rPr>
          <w:rFonts w:cstheme="minorHAnsi"/>
          <w:sz w:val="24"/>
          <w:szCs w:val="24"/>
        </w:rPr>
        <w:t xml:space="preserve"> proposed </w:t>
      </w:r>
      <w:r w:rsidR="00FD4485" w:rsidRPr="00175A5A">
        <w:rPr>
          <w:rFonts w:cstheme="minorHAnsi"/>
          <w:sz w:val="24"/>
          <w:szCs w:val="24"/>
        </w:rPr>
        <w:t>new build</w:t>
      </w:r>
      <w:r w:rsidR="005915E5" w:rsidRPr="00175A5A">
        <w:rPr>
          <w:rFonts w:cstheme="minorHAnsi"/>
          <w:sz w:val="24"/>
          <w:szCs w:val="24"/>
        </w:rPr>
        <w:t xml:space="preserve">ing project at the SA1 </w:t>
      </w:r>
      <w:r w:rsidR="00991C79" w:rsidRPr="00175A5A">
        <w:rPr>
          <w:rFonts w:cstheme="minorHAnsi"/>
          <w:sz w:val="24"/>
          <w:szCs w:val="24"/>
        </w:rPr>
        <w:t>campus UWTSD.</w:t>
      </w:r>
    </w:p>
    <w:p w14:paraId="347ED562" w14:textId="71690184" w:rsidR="00EC480E" w:rsidRPr="00175A5A" w:rsidRDefault="00991C79" w:rsidP="00175A5A">
      <w:pPr>
        <w:rPr>
          <w:rFonts w:cstheme="minorHAnsi"/>
          <w:sz w:val="24"/>
          <w:szCs w:val="24"/>
        </w:rPr>
      </w:pPr>
      <w:r w:rsidRPr="00175A5A">
        <w:rPr>
          <w:rFonts w:cstheme="minorHAnsi"/>
          <w:sz w:val="24"/>
          <w:szCs w:val="24"/>
        </w:rPr>
        <w:t xml:space="preserve">The </w:t>
      </w:r>
      <w:r w:rsidR="001576BD" w:rsidRPr="00175A5A">
        <w:rPr>
          <w:rFonts w:cstheme="minorHAnsi"/>
          <w:sz w:val="24"/>
          <w:szCs w:val="24"/>
        </w:rPr>
        <w:t xml:space="preserve">project is to provide a </w:t>
      </w:r>
      <w:r w:rsidRPr="00175A5A">
        <w:rPr>
          <w:rFonts w:cstheme="minorHAnsi"/>
          <w:sz w:val="24"/>
          <w:szCs w:val="24"/>
        </w:rPr>
        <w:t xml:space="preserve">new </w:t>
      </w:r>
      <w:r w:rsidR="00C337DA" w:rsidRPr="00175A5A">
        <w:rPr>
          <w:rFonts w:cstheme="minorHAnsi"/>
          <w:sz w:val="24"/>
          <w:szCs w:val="24"/>
        </w:rPr>
        <w:t>purpose-built</w:t>
      </w:r>
      <w:r w:rsidR="001576BD" w:rsidRPr="00175A5A">
        <w:rPr>
          <w:rFonts w:cstheme="minorHAnsi"/>
          <w:sz w:val="24"/>
          <w:szCs w:val="24"/>
        </w:rPr>
        <w:t xml:space="preserve"> </w:t>
      </w:r>
      <w:r w:rsidRPr="00175A5A">
        <w:rPr>
          <w:rFonts w:cstheme="minorHAnsi"/>
          <w:sz w:val="24"/>
          <w:szCs w:val="24"/>
        </w:rPr>
        <w:t>building</w:t>
      </w:r>
      <w:r w:rsidR="00C0717B" w:rsidRPr="00175A5A">
        <w:rPr>
          <w:rFonts w:cstheme="minorHAnsi"/>
          <w:sz w:val="24"/>
          <w:szCs w:val="24"/>
        </w:rPr>
        <w:t xml:space="preserve">, </w:t>
      </w:r>
      <w:r w:rsidR="00AF785B" w:rsidRPr="00175A5A">
        <w:rPr>
          <w:rFonts w:cstheme="minorHAnsi"/>
          <w:sz w:val="24"/>
          <w:szCs w:val="24"/>
        </w:rPr>
        <w:t xml:space="preserve">offering </w:t>
      </w:r>
      <w:r w:rsidR="00DF722E" w:rsidRPr="00175A5A">
        <w:rPr>
          <w:rFonts w:cstheme="minorHAnsi"/>
          <w:sz w:val="24"/>
          <w:szCs w:val="24"/>
        </w:rPr>
        <w:t xml:space="preserve">commercial units and </w:t>
      </w:r>
      <w:r w:rsidR="00EC480E" w:rsidRPr="00175A5A">
        <w:rPr>
          <w:rFonts w:cstheme="minorHAnsi"/>
          <w:sz w:val="24"/>
          <w:szCs w:val="24"/>
        </w:rPr>
        <w:t xml:space="preserve">low carbon </w:t>
      </w:r>
      <w:r w:rsidR="00DF722E" w:rsidRPr="00175A5A">
        <w:rPr>
          <w:rFonts w:cstheme="minorHAnsi"/>
          <w:sz w:val="24"/>
          <w:szCs w:val="24"/>
        </w:rPr>
        <w:t xml:space="preserve">office space </w:t>
      </w:r>
      <w:r w:rsidR="007603AF" w:rsidRPr="00175A5A">
        <w:rPr>
          <w:rFonts w:cstheme="minorHAnsi"/>
          <w:sz w:val="24"/>
          <w:szCs w:val="24"/>
        </w:rPr>
        <w:t>to new</w:t>
      </w:r>
      <w:r w:rsidR="0026103F" w:rsidRPr="00175A5A">
        <w:rPr>
          <w:rFonts w:cstheme="minorHAnsi"/>
          <w:sz w:val="24"/>
          <w:szCs w:val="24"/>
        </w:rPr>
        <w:t xml:space="preserve"> small</w:t>
      </w:r>
      <w:r w:rsidR="007603AF" w:rsidRPr="00175A5A">
        <w:rPr>
          <w:rFonts w:cstheme="minorHAnsi"/>
          <w:sz w:val="24"/>
          <w:szCs w:val="24"/>
        </w:rPr>
        <w:t xml:space="preserve"> innovative start-up companies, </w:t>
      </w:r>
      <w:r w:rsidR="009462A9" w:rsidRPr="00175A5A">
        <w:rPr>
          <w:rFonts w:cstheme="minorHAnsi"/>
          <w:sz w:val="24"/>
          <w:szCs w:val="24"/>
        </w:rPr>
        <w:t xml:space="preserve">as well as </w:t>
      </w:r>
      <w:r w:rsidR="001178EC" w:rsidRPr="00175A5A">
        <w:rPr>
          <w:rFonts w:cstheme="minorHAnsi"/>
          <w:sz w:val="24"/>
          <w:szCs w:val="24"/>
        </w:rPr>
        <w:t>an accessible area</w:t>
      </w:r>
      <w:r w:rsidR="00EF1CCB" w:rsidRPr="00175A5A">
        <w:rPr>
          <w:rFonts w:cstheme="minorHAnsi"/>
          <w:sz w:val="24"/>
          <w:szCs w:val="24"/>
        </w:rPr>
        <w:t xml:space="preserve"> </w:t>
      </w:r>
      <w:r w:rsidR="009462A9" w:rsidRPr="00175A5A">
        <w:rPr>
          <w:rFonts w:cstheme="minorHAnsi"/>
          <w:sz w:val="24"/>
          <w:szCs w:val="24"/>
        </w:rPr>
        <w:t xml:space="preserve">for meetings and </w:t>
      </w:r>
      <w:r w:rsidR="00086EDD" w:rsidRPr="00175A5A">
        <w:rPr>
          <w:rFonts w:cstheme="minorHAnsi"/>
          <w:sz w:val="24"/>
          <w:szCs w:val="24"/>
        </w:rPr>
        <w:t xml:space="preserve">hybrid </w:t>
      </w:r>
      <w:r w:rsidR="00EC480E" w:rsidRPr="00175A5A">
        <w:rPr>
          <w:rFonts w:cstheme="minorHAnsi"/>
          <w:sz w:val="24"/>
          <w:szCs w:val="24"/>
        </w:rPr>
        <w:t>workspaces</w:t>
      </w:r>
      <w:r w:rsidR="008F100F" w:rsidRPr="00175A5A">
        <w:rPr>
          <w:rFonts w:cstheme="minorHAnsi"/>
          <w:sz w:val="24"/>
          <w:szCs w:val="24"/>
        </w:rPr>
        <w:t xml:space="preserve">. </w:t>
      </w:r>
      <w:r w:rsidR="00EC480E" w:rsidRPr="00175A5A">
        <w:rPr>
          <w:rFonts w:cstheme="minorHAnsi"/>
          <w:sz w:val="24"/>
          <w:szCs w:val="24"/>
        </w:rPr>
        <w:t xml:space="preserve">With a high investment in the newest technology, renewable energy, battery storage and zero heat losses the completed building will be self-sufficient, with minimum running costs and contributing to the Universities decarbonisation targets </w:t>
      </w:r>
      <w:r w:rsidR="00EA2678" w:rsidRPr="00175A5A">
        <w:rPr>
          <w:rFonts w:cstheme="minorHAnsi"/>
          <w:sz w:val="24"/>
          <w:szCs w:val="24"/>
        </w:rPr>
        <w:t>net zero carbon 2030</w:t>
      </w:r>
      <w:r w:rsidR="00EC480E" w:rsidRPr="00175A5A">
        <w:rPr>
          <w:rFonts w:cstheme="minorHAnsi"/>
          <w:sz w:val="24"/>
          <w:szCs w:val="24"/>
        </w:rPr>
        <w:t>.</w:t>
      </w:r>
    </w:p>
    <w:p w14:paraId="6212CDC4" w14:textId="30011FA6" w:rsidR="00EA2678" w:rsidRPr="00175A5A" w:rsidRDefault="00EA2678" w:rsidP="00175A5A">
      <w:pPr>
        <w:rPr>
          <w:rFonts w:cstheme="minorHAnsi"/>
          <w:sz w:val="24"/>
          <w:szCs w:val="24"/>
        </w:rPr>
      </w:pPr>
      <w:r w:rsidRPr="00175A5A">
        <w:rPr>
          <w:rFonts w:cstheme="minorHAnsi"/>
          <w:sz w:val="24"/>
          <w:szCs w:val="24"/>
        </w:rPr>
        <w:t xml:space="preserve">Goals set by the university within the UWTSD carbon management plan </w:t>
      </w:r>
      <w:sdt>
        <w:sdtPr>
          <w:rPr>
            <w:rFonts w:cstheme="minorHAnsi"/>
            <w:sz w:val="24"/>
            <w:szCs w:val="24"/>
          </w:rPr>
          <w:id w:val="-542209152"/>
          <w:citation/>
        </w:sdtPr>
        <w:sdtEndPr/>
        <w:sdtContent>
          <w:r w:rsidRPr="00175A5A">
            <w:rPr>
              <w:rFonts w:cstheme="minorHAnsi"/>
              <w:sz w:val="24"/>
              <w:szCs w:val="24"/>
            </w:rPr>
            <w:fldChar w:fldCharType="begin"/>
          </w:r>
          <w:r w:rsidRPr="00175A5A">
            <w:rPr>
              <w:rFonts w:cstheme="minorHAnsi"/>
              <w:sz w:val="24"/>
              <w:szCs w:val="24"/>
            </w:rPr>
            <w:instrText xml:space="preserve"> CITATION UWT17 \l 2057 </w:instrText>
          </w:r>
          <w:r w:rsidRPr="00175A5A">
            <w:rPr>
              <w:rFonts w:cstheme="minorHAnsi"/>
              <w:sz w:val="24"/>
              <w:szCs w:val="24"/>
            </w:rPr>
            <w:fldChar w:fldCharType="separate"/>
          </w:r>
          <w:r w:rsidRPr="00175A5A">
            <w:rPr>
              <w:rFonts w:cstheme="minorHAnsi"/>
              <w:noProof/>
              <w:sz w:val="24"/>
              <w:szCs w:val="24"/>
            </w:rPr>
            <w:t>(UWTSD, 2017)</w:t>
          </w:r>
          <w:r w:rsidRPr="00175A5A">
            <w:rPr>
              <w:rFonts w:cstheme="minorHAnsi"/>
              <w:sz w:val="24"/>
              <w:szCs w:val="24"/>
            </w:rPr>
            <w:fldChar w:fldCharType="end"/>
          </w:r>
        </w:sdtContent>
      </w:sdt>
      <w:r w:rsidRPr="00175A5A">
        <w:rPr>
          <w:rFonts w:cstheme="minorHAnsi"/>
          <w:sz w:val="24"/>
          <w:szCs w:val="24"/>
        </w:rPr>
        <w:t>, to include building improvements -</w:t>
      </w:r>
    </w:p>
    <w:p w14:paraId="4940B6C8" w14:textId="3627E76A" w:rsidR="00EA2678" w:rsidRPr="00175A5A" w:rsidRDefault="00EA2678" w:rsidP="00175A5A">
      <w:pPr>
        <w:pStyle w:val="ListParagraph"/>
        <w:numPr>
          <w:ilvl w:val="0"/>
          <w:numId w:val="9"/>
        </w:numPr>
        <w:spacing w:after="0" w:line="240" w:lineRule="auto"/>
        <w:rPr>
          <w:rFonts w:cstheme="minorHAnsi"/>
          <w:sz w:val="24"/>
          <w:szCs w:val="24"/>
        </w:rPr>
      </w:pPr>
      <w:r w:rsidRPr="00175A5A">
        <w:rPr>
          <w:rFonts w:cstheme="minorHAnsi"/>
          <w:sz w:val="24"/>
          <w:szCs w:val="24"/>
        </w:rPr>
        <w:t>Building Improvements, which include:</w:t>
      </w:r>
    </w:p>
    <w:p w14:paraId="52B0ECE6" w14:textId="77777777" w:rsidR="00EA2678" w:rsidRPr="00175A5A" w:rsidRDefault="00EA2678" w:rsidP="00175A5A">
      <w:pPr>
        <w:pStyle w:val="ListParagraph"/>
        <w:numPr>
          <w:ilvl w:val="0"/>
          <w:numId w:val="8"/>
        </w:numPr>
        <w:spacing w:after="0" w:line="240" w:lineRule="auto"/>
        <w:rPr>
          <w:rFonts w:cstheme="minorHAnsi"/>
          <w:sz w:val="24"/>
          <w:szCs w:val="24"/>
        </w:rPr>
      </w:pPr>
      <w:r w:rsidRPr="00175A5A">
        <w:rPr>
          <w:rFonts w:cstheme="minorHAnsi"/>
          <w:sz w:val="24"/>
          <w:szCs w:val="24"/>
        </w:rPr>
        <w:t>Installation of more energy efficient controls linked to a comprehensive Building Energy Management System (BEMS)</w:t>
      </w:r>
    </w:p>
    <w:p w14:paraId="687D1004" w14:textId="77777777" w:rsidR="00EA2678" w:rsidRPr="00175A5A" w:rsidRDefault="00EA2678" w:rsidP="00175A5A">
      <w:pPr>
        <w:pStyle w:val="ListParagraph"/>
        <w:numPr>
          <w:ilvl w:val="0"/>
          <w:numId w:val="8"/>
        </w:numPr>
        <w:spacing w:after="0" w:line="240" w:lineRule="auto"/>
        <w:rPr>
          <w:rFonts w:cstheme="minorHAnsi"/>
          <w:sz w:val="24"/>
          <w:szCs w:val="24"/>
        </w:rPr>
      </w:pPr>
      <w:r w:rsidRPr="00175A5A">
        <w:rPr>
          <w:rFonts w:cstheme="minorHAnsi"/>
          <w:sz w:val="24"/>
          <w:szCs w:val="24"/>
        </w:rPr>
        <w:t>Replacement of boiler plants with energy efficient systems including heat pumps</w:t>
      </w:r>
    </w:p>
    <w:p w14:paraId="20DC48D7" w14:textId="77777777" w:rsidR="00EA2678" w:rsidRPr="00175A5A" w:rsidRDefault="00EA2678" w:rsidP="00175A5A">
      <w:pPr>
        <w:pStyle w:val="ListParagraph"/>
        <w:numPr>
          <w:ilvl w:val="0"/>
          <w:numId w:val="8"/>
        </w:numPr>
        <w:spacing w:after="0" w:line="240" w:lineRule="auto"/>
        <w:rPr>
          <w:rFonts w:cstheme="minorHAnsi"/>
          <w:sz w:val="24"/>
          <w:szCs w:val="24"/>
        </w:rPr>
      </w:pPr>
      <w:r w:rsidRPr="00175A5A">
        <w:rPr>
          <w:rFonts w:cstheme="minorHAnsi"/>
          <w:sz w:val="24"/>
          <w:szCs w:val="24"/>
        </w:rPr>
        <w:t>Lighting upgrades and installation of lighting controls</w:t>
      </w:r>
    </w:p>
    <w:p w14:paraId="3DE31C59" w14:textId="77777777" w:rsidR="00EA2678" w:rsidRPr="00175A5A" w:rsidRDefault="00EA2678" w:rsidP="00175A5A">
      <w:pPr>
        <w:pStyle w:val="ListParagraph"/>
        <w:numPr>
          <w:ilvl w:val="0"/>
          <w:numId w:val="8"/>
        </w:numPr>
        <w:spacing w:after="0" w:line="240" w:lineRule="auto"/>
        <w:rPr>
          <w:rFonts w:cstheme="minorHAnsi"/>
          <w:sz w:val="24"/>
          <w:szCs w:val="24"/>
        </w:rPr>
      </w:pPr>
      <w:r w:rsidRPr="00175A5A">
        <w:rPr>
          <w:rFonts w:cstheme="minorHAnsi"/>
          <w:sz w:val="24"/>
          <w:szCs w:val="24"/>
        </w:rPr>
        <w:t>SMART Metering of utilities</w:t>
      </w:r>
    </w:p>
    <w:p w14:paraId="4CC35DAB" w14:textId="77777777" w:rsidR="00EA2678" w:rsidRPr="00175A5A" w:rsidRDefault="00EA2678" w:rsidP="00175A5A">
      <w:pPr>
        <w:pStyle w:val="ListParagraph"/>
        <w:numPr>
          <w:ilvl w:val="0"/>
          <w:numId w:val="8"/>
        </w:numPr>
        <w:spacing w:after="0" w:line="240" w:lineRule="auto"/>
        <w:rPr>
          <w:rFonts w:cstheme="minorHAnsi"/>
          <w:sz w:val="24"/>
          <w:szCs w:val="24"/>
        </w:rPr>
      </w:pPr>
      <w:r w:rsidRPr="00175A5A">
        <w:rPr>
          <w:rFonts w:cstheme="minorHAnsi"/>
          <w:sz w:val="24"/>
          <w:szCs w:val="24"/>
        </w:rPr>
        <w:t>Water Saving Conservation Measures</w:t>
      </w:r>
    </w:p>
    <w:p w14:paraId="41F495E1" w14:textId="4CD28F5C" w:rsidR="00EA2678" w:rsidRPr="00175A5A" w:rsidRDefault="00EA2678" w:rsidP="00175A5A">
      <w:pPr>
        <w:pStyle w:val="ListParagraph"/>
        <w:numPr>
          <w:ilvl w:val="0"/>
          <w:numId w:val="8"/>
        </w:numPr>
        <w:spacing w:after="0" w:line="240" w:lineRule="auto"/>
        <w:rPr>
          <w:rFonts w:cstheme="minorHAnsi"/>
          <w:sz w:val="24"/>
          <w:szCs w:val="24"/>
        </w:rPr>
      </w:pPr>
      <w:r w:rsidRPr="00175A5A">
        <w:rPr>
          <w:rFonts w:cstheme="minorHAnsi"/>
          <w:sz w:val="24"/>
          <w:szCs w:val="24"/>
        </w:rPr>
        <w:t>Assessing the viability of further Solar PV installations at Carmarthen, Swansea and Lampeter Campuses</w:t>
      </w:r>
    </w:p>
    <w:p w14:paraId="44D29450" w14:textId="77777777" w:rsidR="004E6E3F" w:rsidRPr="00175A5A" w:rsidRDefault="004E6E3F" w:rsidP="00175A5A">
      <w:pPr>
        <w:pStyle w:val="ListParagraph"/>
        <w:spacing w:after="0" w:line="240" w:lineRule="auto"/>
        <w:ind w:left="1440"/>
        <w:rPr>
          <w:rFonts w:cstheme="minorHAnsi"/>
          <w:sz w:val="24"/>
          <w:szCs w:val="24"/>
        </w:rPr>
      </w:pPr>
    </w:p>
    <w:p w14:paraId="3787836A" w14:textId="33E5AB9E" w:rsidR="007603AF" w:rsidRPr="00175A5A" w:rsidRDefault="00C36A33" w:rsidP="00175A5A">
      <w:pPr>
        <w:rPr>
          <w:rFonts w:cstheme="minorHAnsi"/>
          <w:sz w:val="24"/>
          <w:szCs w:val="24"/>
        </w:rPr>
      </w:pPr>
      <w:r w:rsidRPr="00175A5A">
        <w:rPr>
          <w:rFonts w:cstheme="minorHAnsi"/>
          <w:sz w:val="24"/>
          <w:szCs w:val="24"/>
        </w:rPr>
        <w:t>S</w:t>
      </w:r>
      <w:r w:rsidR="00A140D4" w:rsidRPr="00175A5A">
        <w:rPr>
          <w:rFonts w:cstheme="minorHAnsi"/>
          <w:sz w:val="24"/>
          <w:szCs w:val="24"/>
        </w:rPr>
        <w:t xml:space="preserve">upport </w:t>
      </w:r>
      <w:r w:rsidRPr="00175A5A">
        <w:rPr>
          <w:rFonts w:cstheme="minorHAnsi"/>
          <w:sz w:val="24"/>
          <w:szCs w:val="24"/>
        </w:rPr>
        <w:t xml:space="preserve">from </w:t>
      </w:r>
      <w:r w:rsidR="00A140D4" w:rsidRPr="00175A5A">
        <w:rPr>
          <w:rFonts w:cstheme="minorHAnsi"/>
          <w:sz w:val="24"/>
          <w:szCs w:val="24"/>
        </w:rPr>
        <w:t>the university</w:t>
      </w:r>
      <w:r w:rsidR="00C41BD7" w:rsidRPr="00175A5A">
        <w:rPr>
          <w:rFonts w:cstheme="minorHAnsi"/>
          <w:sz w:val="24"/>
          <w:szCs w:val="24"/>
        </w:rPr>
        <w:t xml:space="preserve"> will offer opportunities to past and existing students</w:t>
      </w:r>
      <w:r w:rsidR="00C944BC" w:rsidRPr="00175A5A">
        <w:rPr>
          <w:rFonts w:cstheme="minorHAnsi"/>
          <w:sz w:val="24"/>
          <w:szCs w:val="24"/>
        </w:rPr>
        <w:t xml:space="preserve">, </w:t>
      </w:r>
      <w:r w:rsidR="003D2AE4" w:rsidRPr="00175A5A">
        <w:rPr>
          <w:rFonts w:cstheme="minorHAnsi"/>
          <w:sz w:val="24"/>
          <w:szCs w:val="24"/>
        </w:rPr>
        <w:t xml:space="preserve">new </w:t>
      </w:r>
      <w:r w:rsidR="0052650B" w:rsidRPr="00175A5A">
        <w:rPr>
          <w:rFonts w:cstheme="minorHAnsi"/>
          <w:sz w:val="24"/>
          <w:szCs w:val="24"/>
        </w:rPr>
        <w:t>micro</w:t>
      </w:r>
      <w:r w:rsidRPr="00175A5A">
        <w:rPr>
          <w:rFonts w:cstheme="minorHAnsi"/>
          <w:sz w:val="24"/>
          <w:szCs w:val="24"/>
        </w:rPr>
        <w:t xml:space="preserve"> ent</w:t>
      </w:r>
      <w:r w:rsidR="000A1ADF" w:rsidRPr="00175A5A">
        <w:rPr>
          <w:rFonts w:cstheme="minorHAnsi"/>
          <w:sz w:val="24"/>
          <w:szCs w:val="24"/>
        </w:rPr>
        <w:t>erprises,</w:t>
      </w:r>
      <w:r w:rsidR="0052650B" w:rsidRPr="00175A5A">
        <w:rPr>
          <w:rFonts w:cstheme="minorHAnsi"/>
          <w:sz w:val="24"/>
          <w:szCs w:val="24"/>
        </w:rPr>
        <w:t xml:space="preserve"> small to medium </w:t>
      </w:r>
      <w:r w:rsidR="003D2AE4" w:rsidRPr="00175A5A">
        <w:rPr>
          <w:rFonts w:cstheme="minorHAnsi"/>
          <w:sz w:val="24"/>
          <w:szCs w:val="24"/>
        </w:rPr>
        <w:t>enterprises</w:t>
      </w:r>
      <w:r w:rsidR="00725D82" w:rsidRPr="00175A5A">
        <w:rPr>
          <w:rFonts w:cstheme="minorHAnsi"/>
          <w:sz w:val="24"/>
          <w:szCs w:val="24"/>
        </w:rPr>
        <w:t xml:space="preserve">, </w:t>
      </w:r>
      <w:r w:rsidR="00DB2B2A" w:rsidRPr="00175A5A">
        <w:rPr>
          <w:rFonts w:cstheme="minorHAnsi"/>
          <w:sz w:val="24"/>
          <w:szCs w:val="24"/>
        </w:rPr>
        <w:t>entrepreneurs,</w:t>
      </w:r>
      <w:r w:rsidR="00725D82" w:rsidRPr="00175A5A">
        <w:rPr>
          <w:rFonts w:cstheme="minorHAnsi"/>
          <w:sz w:val="24"/>
          <w:szCs w:val="24"/>
        </w:rPr>
        <w:t xml:space="preserve"> and investors </w:t>
      </w:r>
      <w:r w:rsidR="002D5828" w:rsidRPr="00175A5A">
        <w:rPr>
          <w:rFonts w:cstheme="minorHAnsi"/>
          <w:sz w:val="24"/>
          <w:szCs w:val="24"/>
        </w:rPr>
        <w:t>to build their own businesses</w:t>
      </w:r>
      <w:r w:rsidR="00371942" w:rsidRPr="00175A5A">
        <w:rPr>
          <w:rFonts w:cstheme="minorHAnsi"/>
          <w:sz w:val="24"/>
          <w:szCs w:val="24"/>
        </w:rPr>
        <w:t xml:space="preserve"> and stimulate growth within the local economy.</w:t>
      </w:r>
    </w:p>
    <w:p w14:paraId="612AF588" w14:textId="0CF5ABA3" w:rsidR="000A1ADF" w:rsidRPr="00175A5A" w:rsidRDefault="000A1ADF" w:rsidP="00175A5A">
      <w:pPr>
        <w:rPr>
          <w:rFonts w:cstheme="minorHAnsi"/>
          <w:sz w:val="24"/>
          <w:szCs w:val="24"/>
        </w:rPr>
      </w:pPr>
      <w:r w:rsidRPr="00175A5A">
        <w:rPr>
          <w:rFonts w:cstheme="minorHAnsi"/>
          <w:sz w:val="24"/>
          <w:szCs w:val="24"/>
        </w:rPr>
        <w:t xml:space="preserve">The project </w:t>
      </w:r>
      <w:r w:rsidR="00A056BD" w:rsidRPr="00175A5A">
        <w:rPr>
          <w:rFonts w:cstheme="minorHAnsi"/>
          <w:sz w:val="24"/>
          <w:szCs w:val="24"/>
        </w:rPr>
        <w:t xml:space="preserve">will </w:t>
      </w:r>
      <w:r w:rsidR="00B55FE5" w:rsidRPr="00175A5A">
        <w:rPr>
          <w:rFonts w:cstheme="minorHAnsi"/>
          <w:sz w:val="24"/>
          <w:szCs w:val="24"/>
        </w:rPr>
        <w:t>encourage to install a</w:t>
      </w:r>
      <w:r w:rsidR="00DB2B2A" w:rsidRPr="00175A5A">
        <w:rPr>
          <w:rFonts w:cstheme="minorHAnsi"/>
          <w:sz w:val="24"/>
          <w:szCs w:val="24"/>
        </w:rPr>
        <w:t>n</w:t>
      </w:r>
      <w:r w:rsidR="00B55FE5" w:rsidRPr="00175A5A">
        <w:rPr>
          <w:rFonts w:cstheme="minorHAnsi"/>
          <w:sz w:val="24"/>
          <w:szCs w:val="24"/>
        </w:rPr>
        <w:t xml:space="preserve"> element of social value also, offering </w:t>
      </w:r>
      <w:r w:rsidR="005E4A83" w:rsidRPr="00175A5A">
        <w:rPr>
          <w:rFonts w:cstheme="minorHAnsi"/>
          <w:sz w:val="24"/>
          <w:szCs w:val="24"/>
        </w:rPr>
        <w:t xml:space="preserve">employment to apprentices, </w:t>
      </w:r>
      <w:r w:rsidR="00DB2B2A" w:rsidRPr="00175A5A">
        <w:rPr>
          <w:rFonts w:cstheme="minorHAnsi"/>
          <w:sz w:val="24"/>
          <w:szCs w:val="24"/>
        </w:rPr>
        <w:t>graduates,</w:t>
      </w:r>
      <w:r w:rsidR="005E4A83" w:rsidRPr="00175A5A">
        <w:rPr>
          <w:rFonts w:cstheme="minorHAnsi"/>
          <w:sz w:val="24"/>
          <w:szCs w:val="24"/>
        </w:rPr>
        <w:t xml:space="preserve"> and </w:t>
      </w:r>
      <w:r w:rsidR="002B495A" w:rsidRPr="00175A5A">
        <w:rPr>
          <w:rFonts w:cstheme="minorHAnsi"/>
          <w:sz w:val="24"/>
          <w:szCs w:val="24"/>
        </w:rPr>
        <w:t>trades within the</w:t>
      </w:r>
      <w:r w:rsidR="00DB2B2A" w:rsidRPr="00175A5A">
        <w:rPr>
          <w:rFonts w:cstheme="minorHAnsi"/>
          <w:sz w:val="24"/>
          <w:szCs w:val="24"/>
        </w:rPr>
        <w:t xml:space="preserve"> local</w:t>
      </w:r>
      <w:r w:rsidR="002B495A" w:rsidRPr="00175A5A">
        <w:rPr>
          <w:rFonts w:cstheme="minorHAnsi"/>
          <w:sz w:val="24"/>
          <w:szCs w:val="24"/>
        </w:rPr>
        <w:t xml:space="preserve"> community</w:t>
      </w:r>
      <w:r w:rsidR="00DB2B2A" w:rsidRPr="00175A5A">
        <w:rPr>
          <w:rFonts w:cstheme="minorHAnsi"/>
          <w:sz w:val="24"/>
          <w:szCs w:val="24"/>
        </w:rPr>
        <w:t xml:space="preserve"> and further afield</w:t>
      </w:r>
      <w:r w:rsidR="002B495A" w:rsidRPr="00175A5A">
        <w:rPr>
          <w:rFonts w:cstheme="minorHAnsi"/>
          <w:sz w:val="24"/>
          <w:szCs w:val="24"/>
        </w:rPr>
        <w:t>.</w:t>
      </w:r>
    </w:p>
    <w:p w14:paraId="78BB05D4" w14:textId="5761F7BE" w:rsidR="00C046A1" w:rsidRDefault="00DB2B2A" w:rsidP="00DC6D0B">
      <w:pPr>
        <w:rPr>
          <w:rFonts w:cstheme="minorHAnsi"/>
          <w:sz w:val="24"/>
          <w:szCs w:val="24"/>
        </w:rPr>
      </w:pPr>
      <w:r w:rsidRPr="00175A5A">
        <w:rPr>
          <w:rFonts w:cstheme="minorHAnsi"/>
          <w:sz w:val="24"/>
          <w:szCs w:val="24"/>
        </w:rPr>
        <w:t xml:space="preserve">Part B is to examine </w:t>
      </w:r>
      <w:r w:rsidR="00086EDD" w:rsidRPr="00175A5A">
        <w:rPr>
          <w:rFonts w:cstheme="minorHAnsi"/>
          <w:sz w:val="24"/>
          <w:szCs w:val="24"/>
        </w:rPr>
        <w:t xml:space="preserve">and report on </w:t>
      </w:r>
      <w:r w:rsidRPr="00175A5A">
        <w:rPr>
          <w:rFonts w:cstheme="minorHAnsi"/>
          <w:sz w:val="24"/>
          <w:szCs w:val="24"/>
        </w:rPr>
        <w:t xml:space="preserve">the asset portfolio. A total of six properties of various uses ranging from domestic flats, </w:t>
      </w:r>
      <w:r w:rsidR="00086EDD" w:rsidRPr="00175A5A">
        <w:rPr>
          <w:rFonts w:cstheme="minorHAnsi"/>
          <w:sz w:val="24"/>
          <w:szCs w:val="24"/>
        </w:rPr>
        <w:t>social housing, Care homes and Office space. They will be looked at</w:t>
      </w:r>
      <w:r w:rsidRPr="00175A5A">
        <w:rPr>
          <w:rFonts w:cstheme="minorHAnsi"/>
          <w:sz w:val="24"/>
          <w:szCs w:val="24"/>
        </w:rPr>
        <w:t xml:space="preserve"> in detail to ascertain the</w:t>
      </w:r>
      <w:r w:rsidR="00086EDD" w:rsidRPr="00175A5A">
        <w:rPr>
          <w:rFonts w:cstheme="minorHAnsi"/>
          <w:sz w:val="24"/>
          <w:szCs w:val="24"/>
        </w:rPr>
        <w:t xml:space="preserve"> current</w:t>
      </w:r>
      <w:r w:rsidRPr="00175A5A">
        <w:rPr>
          <w:rFonts w:cstheme="minorHAnsi"/>
          <w:sz w:val="24"/>
          <w:szCs w:val="24"/>
        </w:rPr>
        <w:t xml:space="preserve"> </w:t>
      </w:r>
      <w:r w:rsidR="00086EDD" w:rsidRPr="00175A5A">
        <w:rPr>
          <w:rFonts w:cstheme="minorHAnsi"/>
          <w:sz w:val="24"/>
          <w:szCs w:val="24"/>
        </w:rPr>
        <w:t>usage, condition and whether they are conforming to key regulatory compliance regulations and industry standards</w:t>
      </w:r>
      <w:r w:rsidR="00EA2678" w:rsidRPr="00175A5A">
        <w:rPr>
          <w:rFonts w:cstheme="minorHAnsi"/>
          <w:sz w:val="24"/>
          <w:szCs w:val="24"/>
        </w:rPr>
        <w:t>.</w:t>
      </w:r>
    </w:p>
    <w:p w14:paraId="646A06F8" w14:textId="77777777" w:rsidR="00DC6D0B" w:rsidRPr="00175A5A" w:rsidRDefault="00DC6D0B" w:rsidP="00DC6D0B">
      <w:pPr>
        <w:rPr>
          <w:rFonts w:cstheme="minorHAnsi"/>
          <w:sz w:val="24"/>
          <w:szCs w:val="24"/>
        </w:rPr>
      </w:pPr>
    </w:p>
    <w:p w14:paraId="34CBDA5F" w14:textId="1ABFE3E6" w:rsidR="00C046A1" w:rsidRPr="00175A5A" w:rsidRDefault="00A0320D" w:rsidP="00175A5A">
      <w:pPr>
        <w:pStyle w:val="Heading1"/>
        <w:rPr>
          <w:rFonts w:asciiTheme="minorHAnsi" w:hAnsiTheme="minorHAnsi" w:cstheme="minorHAnsi"/>
          <w:sz w:val="24"/>
          <w:szCs w:val="24"/>
        </w:rPr>
      </w:pPr>
      <w:bookmarkStart w:id="2" w:name="_Toc125713115"/>
      <w:r w:rsidRPr="00175A5A">
        <w:rPr>
          <w:rFonts w:asciiTheme="minorHAnsi" w:hAnsiTheme="minorHAnsi" w:cstheme="minorHAnsi"/>
          <w:sz w:val="24"/>
          <w:szCs w:val="24"/>
        </w:rPr>
        <w:t xml:space="preserve">3.0 </w:t>
      </w:r>
      <w:r w:rsidR="005D5269" w:rsidRPr="00175A5A">
        <w:rPr>
          <w:rFonts w:asciiTheme="minorHAnsi" w:hAnsiTheme="minorHAnsi" w:cstheme="minorHAnsi"/>
          <w:sz w:val="24"/>
          <w:szCs w:val="24"/>
        </w:rPr>
        <w:t xml:space="preserve">Procurement </w:t>
      </w:r>
      <w:r w:rsidR="00C15ECE" w:rsidRPr="00175A5A">
        <w:rPr>
          <w:rFonts w:asciiTheme="minorHAnsi" w:hAnsiTheme="minorHAnsi" w:cstheme="minorHAnsi"/>
          <w:sz w:val="24"/>
          <w:szCs w:val="24"/>
        </w:rPr>
        <w:t>R</w:t>
      </w:r>
      <w:r w:rsidR="005D5269" w:rsidRPr="00175A5A">
        <w:rPr>
          <w:rFonts w:asciiTheme="minorHAnsi" w:hAnsiTheme="minorHAnsi" w:cstheme="minorHAnsi"/>
          <w:sz w:val="24"/>
          <w:szCs w:val="24"/>
        </w:rPr>
        <w:t xml:space="preserve">oute </w:t>
      </w:r>
      <w:r w:rsidR="00C15ECE" w:rsidRPr="00175A5A">
        <w:rPr>
          <w:rFonts w:asciiTheme="minorHAnsi" w:hAnsiTheme="minorHAnsi" w:cstheme="minorHAnsi"/>
          <w:sz w:val="24"/>
          <w:szCs w:val="24"/>
        </w:rPr>
        <w:t>O</w:t>
      </w:r>
      <w:r w:rsidR="005D5269" w:rsidRPr="00175A5A">
        <w:rPr>
          <w:rFonts w:asciiTheme="minorHAnsi" w:hAnsiTheme="minorHAnsi" w:cstheme="minorHAnsi"/>
          <w:sz w:val="24"/>
          <w:szCs w:val="24"/>
        </w:rPr>
        <w:t>ptions</w:t>
      </w:r>
      <w:bookmarkEnd w:id="2"/>
    </w:p>
    <w:p w14:paraId="24EBC662" w14:textId="73FE532C" w:rsidR="00B72BAD" w:rsidRPr="00175A5A" w:rsidRDefault="00B72BAD" w:rsidP="00175A5A">
      <w:pPr>
        <w:rPr>
          <w:rFonts w:cstheme="minorHAnsi"/>
          <w:sz w:val="24"/>
          <w:szCs w:val="24"/>
        </w:rPr>
      </w:pPr>
    </w:p>
    <w:p w14:paraId="7EC9C733" w14:textId="4E96B164" w:rsidR="00B72BAD" w:rsidRPr="00175A5A" w:rsidRDefault="00B72BAD" w:rsidP="00175A5A">
      <w:pPr>
        <w:rPr>
          <w:rFonts w:cstheme="minorHAnsi"/>
          <w:sz w:val="24"/>
          <w:szCs w:val="24"/>
        </w:rPr>
      </w:pPr>
      <w:r w:rsidRPr="00175A5A">
        <w:rPr>
          <w:rFonts w:cstheme="minorHAnsi"/>
          <w:sz w:val="24"/>
          <w:szCs w:val="24"/>
        </w:rPr>
        <w:t xml:space="preserve">To achieve successful completion of the new building project at the SA1 campus and ensure it is completed on time and within budget it is imperative </w:t>
      </w:r>
      <w:r w:rsidR="00D40489" w:rsidRPr="00175A5A">
        <w:rPr>
          <w:rFonts w:cstheme="minorHAnsi"/>
          <w:sz w:val="24"/>
          <w:szCs w:val="24"/>
        </w:rPr>
        <w:t>that the correct procurement route and contract is selected.</w:t>
      </w:r>
    </w:p>
    <w:p w14:paraId="3ADF8598" w14:textId="66D5148C" w:rsidR="00D40489" w:rsidRPr="00175A5A" w:rsidRDefault="00D40489" w:rsidP="00175A5A">
      <w:pPr>
        <w:rPr>
          <w:rFonts w:cstheme="minorHAnsi"/>
          <w:sz w:val="24"/>
          <w:szCs w:val="24"/>
        </w:rPr>
      </w:pPr>
      <w:r w:rsidRPr="00175A5A">
        <w:rPr>
          <w:rFonts w:cstheme="minorHAnsi"/>
          <w:sz w:val="24"/>
          <w:szCs w:val="24"/>
        </w:rPr>
        <w:t xml:space="preserve">What </w:t>
      </w:r>
      <w:r w:rsidR="0019698E" w:rsidRPr="00175A5A">
        <w:rPr>
          <w:rFonts w:cstheme="minorHAnsi"/>
          <w:sz w:val="24"/>
          <w:szCs w:val="24"/>
        </w:rPr>
        <w:t>is</w:t>
      </w:r>
      <w:r w:rsidRPr="00175A5A">
        <w:rPr>
          <w:rFonts w:cstheme="minorHAnsi"/>
          <w:sz w:val="24"/>
          <w:szCs w:val="24"/>
        </w:rPr>
        <w:t xml:space="preserve"> procurement</w:t>
      </w:r>
      <w:r w:rsidR="00F75D7A" w:rsidRPr="00175A5A">
        <w:rPr>
          <w:rFonts w:cstheme="minorHAnsi"/>
          <w:sz w:val="24"/>
          <w:szCs w:val="24"/>
        </w:rPr>
        <w:t>?</w:t>
      </w:r>
    </w:p>
    <w:p w14:paraId="17823DC1" w14:textId="06202412" w:rsidR="00B80EC2" w:rsidRPr="00175A5A" w:rsidRDefault="00B80EC2" w:rsidP="00175A5A">
      <w:pPr>
        <w:rPr>
          <w:rFonts w:cstheme="minorHAnsi"/>
          <w:sz w:val="24"/>
          <w:szCs w:val="24"/>
        </w:rPr>
      </w:pPr>
      <w:r w:rsidRPr="00175A5A">
        <w:rPr>
          <w:rFonts w:cstheme="minorHAnsi"/>
          <w:sz w:val="24"/>
          <w:szCs w:val="24"/>
        </w:rPr>
        <w:t>Procurement is the series of actions to prepare the design and completion of a project. This process involves selecting the correct contract for the right project.</w:t>
      </w:r>
    </w:p>
    <w:p w14:paraId="79AA63FE" w14:textId="40CE5643" w:rsidR="00B80EC2" w:rsidRDefault="00B80EC2" w:rsidP="00175A5A">
      <w:pPr>
        <w:rPr>
          <w:rFonts w:cstheme="minorHAnsi"/>
          <w:sz w:val="24"/>
          <w:szCs w:val="24"/>
        </w:rPr>
      </w:pPr>
      <w:r w:rsidRPr="00175A5A">
        <w:rPr>
          <w:rFonts w:cstheme="minorHAnsi"/>
          <w:sz w:val="24"/>
          <w:szCs w:val="24"/>
        </w:rPr>
        <w:t>According to T</w:t>
      </w:r>
      <w:r w:rsidR="007D5427" w:rsidRPr="00175A5A">
        <w:rPr>
          <w:rFonts w:cstheme="minorHAnsi"/>
          <w:sz w:val="24"/>
          <w:szCs w:val="24"/>
        </w:rPr>
        <w:t xml:space="preserve">he Aqua Group </w:t>
      </w:r>
      <w:sdt>
        <w:sdtPr>
          <w:rPr>
            <w:rFonts w:cstheme="minorHAnsi"/>
            <w:sz w:val="24"/>
            <w:szCs w:val="24"/>
          </w:rPr>
          <w:id w:val="-1322883042"/>
          <w:citation/>
        </w:sdtPr>
        <w:sdtEndPr/>
        <w:sdtContent>
          <w:r w:rsidR="007D5427" w:rsidRPr="00175A5A">
            <w:rPr>
              <w:rFonts w:cstheme="minorHAnsi"/>
              <w:sz w:val="24"/>
              <w:szCs w:val="24"/>
            </w:rPr>
            <w:fldChar w:fldCharType="begin"/>
          </w:r>
          <w:r w:rsidR="007D5427" w:rsidRPr="00175A5A">
            <w:rPr>
              <w:rFonts w:cstheme="minorHAnsi"/>
              <w:sz w:val="24"/>
              <w:szCs w:val="24"/>
            </w:rPr>
            <w:instrText xml:space="preserve"> CITATION The991 \l 2057 </w:instrText>
          </w:r>
          <w:r w:rsidR="007D5427" w:rsidRPr="00175A5A">
            <w:rPr>
              <w:rFonts w:cstheme="minorHAnsi"/>
              <w:sz w:val="24"/>
              <w:szCs w:val="24"/>
            </w:rPr>
            <w:fldChar w:fldCharType="separate"/>
          </w:r>
          <w:r w:rsidR="007D5427" w:rsidRPr="00175A5A">
            <w:rPr>
              <w:rFonts w:cstheme="minorHAnsi"/>
              <w:noProof/>
              <w:sz w:val="24"/>
              <w:szCs w:val="24"/>
            </w:rPr>
            <w:t>(The Aqua Group, 1999)</w:t>
          </w:r>
          <w:r w:rsidR="007D5427" w:rsidRPr="00175A5A">
            <w:rPr>
              <w:rFonts w:cstheme="minorHAnsi"/>
              <w:sz w:val="24"/>
              <w:szCs w:val="24"/>
            </w:rPr>
            <w:fldChar w:fldCharType="end"/>
          </w:r>
        </w:sdtContent>
      </w:sdt>
      <w:r w:rsidR="007D5427" w:rsidRPr="00175A5A">
        <w:rPr>
          <w:rFonts w:cstheme="minorHAnsi"/>
          <w:sz w:val="24"/>
          <w:szCs w:val="24"/>
        </w:rPr>
        <w:t>. The clients’ essential criteria to achieve a successful project are Cost, Quality and Time. The client requires the highest quality, the lowest cost and completed in the shortest time. as these requirements are not always possible to achieve a</w:t>
      </w:r>
      <w:r w:rsidR="002126AC" w:rsidRPr="00175A5A">
        <w:rPr>
          <w:rFonts w:cstheme="minorHAnsi"/>
          <w:sz w:val="24"/>
          <w:szCs w:val="24"/>
        </w:rPr>
        <w:t>nd</w:t>
      </w:r>
      <w:r w:rsidR="007D5427" w:rsidRPr="00175A5A">
        <w:rPr>
          <w:rFonts w:cstheme="minorHAnsi"/>
          <w:sz w:val="24"/>
          <w:szCs w:val="24"/>
        </w:rPr>
        <w:t xml:space="preserve"> </w:t>
      </w:r>
      <w:r w:rsidR="002126AC" w:rsidRPr="00175A5A">
        <w:rPr>
          <w:rFonts w:cstheme="minorHAnsi"/>
          <w:sz w:val="24"/>
          <w:szCs w:val="24"/>
        </w:rPr>
        <w:t>the client must prioritise their criteria. This can be seen in the iron Triangle ( Figure 1 )</w:t>
      </w:r>
    </w:p>
    <w:p w14:paraId="46D0252D" w14:textId="77777777" w:rsidR="00DC6D0B" w:rsidRPr="00175A5A" w:rsidRDefault="00DC6D0B" w:rsidP="00175A5A">
      <w:pPr>
        <w:rPr>
          <w:rFonts w:cstheme="minorHAnsi"/>
          <w:sz w:val="24"/>
          <w:szCs w:val="24"/>
        </w:rPr>
      </w:pPr>
    </w:p>
    <w:p w14:paraId="52316C4B" w14:textId="61216A3B" w:rsidR="00F101BD" w:rsidRPr="00175A5A" w:rsidRDefault="00F101BD" w:rsidP="00175A5A">
      <w:pPr>
        <w:rPr>
          <w:rFonts w:cstheme="minorHAnsi"/>
          <w:sz w:val="24"/>
          <w:szCs w:val="24"/>
        </w:rPr>
      </w:pPr>
      <w:r w:rsidRPr="00175A5A">
        <w:rPr>
          <w:rFonts w:cstheme="minorHAnsi"/>
          <w:sz w:val="24"/>
          <w:szCs w:val="24"/>
        </w:rPr>
        <w:t xml:space="preserve">If time, cost, and quality are of equal priority within the project then the triangle is balanced. If one component is of greater importance, then the others will suffer. If completion time scale is of importance, then costs will </w:t>
      </w:r>
      <w:r w:rsidR="006B6C06" w:rsidRPr="00175A5A">
        <w:rPr>
          <w:rFonts w:cstheme="minorHAnsi"/>
          <w:sz w:val="24"/>
          <w:szCs w:val="24"/>
        </w:rPr>
        <w:t>raise,</w:t>
      </w:r>
      <w:r w:rsidRPr="00175A5A">
        <w:rPr>
          <w:rFonts w:cstheme="minorHAnsi"/>
          <w:sz w:val="24"/>
          <w:szCs w:val="24"/>
        </w:rPr>
        <w:t xml:space="preserve"> and we could see quality effected.</w:t>
      </w:r>
    </w:p>
    <w:p w14:paraId="5C408239" w14:textId="03926CAE" w:rsidR="002126AC" w:rsidRPr="00175A5A" w:rsidRDefault="002126AC" w:rsidP="00175A5A">
      <w:pPr>
        <w:rPr>
          <w:rFonts w:cstheme="minorHAnsi"/>
          <w:sz w:val="24"/>
          <w:szCs w:val="24"/>
        </w:rPr>
      </w:pPr>
    </w:p>
    <w:p w14:paraId="235FF367" w14:textId="330985FE" w:rsidR="006B6C06" w:rsidRPr="00175A5A" w:rsidRDefault="006B6C06" w:rsidP="00175A5A">
      <w:pPr>
        <w:rPr>
          <w:rFonts w:cstheme="minorHAnsi"/>
          <w:sz w:val="24"/>
          <w:szCs w:val="24"/>
        </w:rPr>
      </w:pPr>
    </w:p>
    <w:p w14:paraId="04DCB63B" w14:textId="2FD9694D" w:rsidR="006B6C06" w:rsidRPr="00175A5A" w:rsidRDefault="00E13B3F" w:rsidP="00175A5A">
      <w:pPr>
        <w:rPr>
          <w:rFonts w:cstheme="minorHAnsi"/>
          <w:sz w:val="24"/>
          <w:szCs w:val="24"/>
        </w:rPr>
      </w:pPr>
      <w:r w:rsidRPr="00175A5A">
        <w:rPr>
          <w:rFonts w:cstheme="minorHAnsi"/>
          <w:noProof/>
          <w:sz w:val="24"/>
          <w:szCs w:val="24"/>
        </w:rPr>
        <w:drawing>
          <wp:inline distT="0" distB="0" distL="0" distR="0" wp14:anchorId="3F1757F5" wp14:editId="7D9625EC">
            <wp:extent cx="2776437" cy="1851681"/>
            <wp:effectExtent l="0" t="0" r="0" b="0"/>
            <wp:docPr id="4" name="Picture 4" descr="The iron tri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iron triang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05645" cy="1871161"/>
                    </a:xfrm>
                    <a:prstGeom prst="rect">
                      <a:avLst/>
                    </a:prstGeom>
                    <a:noFill/>
                    <a:ln>
                      <a:noFill/>
                    </a:ln>
                  </pic:spPr>
                </pic:pic>
              </a:graphicData>
            </a:graphic>
          </wp:inline>
        </w:drawing>
      </w:r>
      <w:r w:rsidRPr="00175A5A">
        <w:rPr>
          <w:rFonts w:cstheme="minorHAnsi"/>
          <w:sz w:val="24"/>
          <w:szCs w:val="24"/>
        </w:rPr>
        <w:t>Figure 1</w:t>
      </w:r>
    </w:p>
    <w:p w14:paraId="3072D7FA" w14:textId="40D4516F" w:rsidR="006B6C06" w:rsidRPr="00175A5A" w:rsidRDefault="006B6C06" w:rsidP="00175A5A">
      <w:pPr>
        <w:rPr>
          <w:rFonts w:cstheme="minorHAnsi"/>
          <w:sz w:val="24"/>
          <w:szCs w:val="24"/>
        </w:rPr>
      </w:pPr>
    </w:p>
    <w:p w14:paraId="73E1E218" w14:textId="77777777" w:rsidR="00175A5A" w:rsidRDefault="00175A5A" w:rsidP="00175A5A">
      <w:pPr>
        <w:rPr>
          <w:rFonts w:cstheme="minorHAnsi"/>
          <w:sz w:val="24"/>
          <w:szCs w:val="24"/>
        </w:rPr>
      </w:pPr>
    </w:p>
    <w:p w14:paraId="5A78EDFC" w14:textId="5D53D366" w:rsidR="00B72BAD" w:rsidRPr="00175A5A" w:rsidRDefault="00B72BAD" w:rsidP="00175A5A">
      <w:pPr>
        <w:rPr>
          <w:rFonts w:cstheme="minorHAnsi"/>
          <w:sz w:val="24"/>
          <w:szCs w:val="24"/>
        </w:rPr>
      </w:pPr>
      <w:r w:rsidRPr="00175A5A">
        <w:rPr>
          <w:rFonts w:cstheme="minorHAnsi"/>
          <w:sz w:val="24"/>
          <w:szCs w:val="24"/>
        </w:rPr>
        <w:t>The procurement routes</w:t>
      </w:r>
      <w:r w:rsidR="00D40489" w:rsidRPr="00175A5A">
        <w:rPr>
          <w:rFonts w:cstheme="minorHAnsi"/>
          <w:sz w:val="24"/>
          <w:szCs w:val="24"/>
        </w:rPr>
        <w:t xml:space="preserve"> and contracts</w:t>
      </w:r>
      <w:r w:rsidRPr="00175A5A">
        <w:rPr>
          <w:rFonts w:cstheme="minorHAnsi"/>
          <w:sz w:val="24"/>
          <w:szCs w:val="24"/>
        </w:rPr>
        <w:t xml:space="preserve"> available </w:t>
      </w:r>
      <w:r w:rsidR="00D40489" w:rsidRPr="00175A5A">
        <w:rPr>
          <w:rFonts w:cstheme="minorHAnsi"/>
          <w:sz w:val="24"/>
          <w:szCs w:val="24"/>
        </w:rPr>
        <w:t xml:space="preserve">for the construction of the new building at SA1 </w:t>
      </w:r>
      <w:r w:rsidRPr="00175A5A">
        <w:rPr>
          <w:rFonts w:cstheme="minorHAnsi"/>
          <w:sz w:val="24"/>
          <w:szCs w:val="24"/>
        </w:rPr>
        <w:t>are:</w:t>
      </w:r>
    </w:p>
    <w:p w14:paraId="4393BEE3" w14:textId="793AF00A" w:rsidR="00C04271" w:rsidRPr="00175A5A" w:rsidRDefault="00C04271" w:rsidP="00175A5A">
      <w:pPr>
        <w:rPr>
          <w:rFonts w:cstheme="minorHAnsi"/>
          <w:sz w:val="24"/>
          <w:szCs w:val="24"/>
        </w:rPr>
      </w:pPr>
      <w:r w:rsidRPr="00175A5A">
        <w:rPr>
          <w:rFonts w:cstheme="minorHAnsi"/>
          <w:sz w:val="24"/>
          <w:szCs w:val="24"/>
        </w:rPr>
        <w:t>Traditional – The client is responsible for design of the project and the contractor is responsible for the construction works. The client would draft and supply the contractor with a bill of quantities to be priced from.</w:t>
      </w:r>
    </w:p>
    <w:p w14:paraId="4F362A27" w14:textId="74848D4D" w:rsidR="00D26F7D" w:rsidRPr="00DC6D0B" w:rsidRDefault="00C04271" w:rsidP="00DC6D0B">
      <w:pPr>
        <w:rPr>
          <w:rFonts w:cstheme="minorHAnsi"/>
          <w:sz w:val="24"/>
          <w:szCs w:val="24"/>
        </w:rPr>
      </w:pPr>
      <w:r w:rsidRPr="00175A5A">
        <w:rPr>
          <w:rFonts w:cstheme="minorHAnsi"/>
          <w:sz w:val="24"/>
          <w:szCs w:val="24"/>
        </w:rPr>
        <w:t xml:space="preserve">The traditional route ensures a </w:t>
      </w:r>
      <w:r w:rsidR="00D26F7D" w:rsidRPr="00175A5A">
        <w:rPr>
          <w:rFonts w:cstheme="minorHAnsi"/>
          <w:sz w:val="24"/>
          <w:szCs w:val="24"/>
        </w:rPr>
        <w:t xml:space="preserve">high level of quality with the client having control of the project </w:t>
      </w:r>
      <w:r w:rsidR="00E06ACE" w:rsidRPr="00175A5A">
        <w:rPr>
          <w:rFonts w:cstheme="minorHAnsi"/>
          <w:sz w:val="24"/>
          <w:szCs w:val="24"/>
        </w:rPr>
        <w:t>costs,</w:t>
      </w:r>
      <w:r w:rsidR="00D26F7D" w:rsidRPr="00175A5A">
        <w:rPr>
          <w:rFonts w:cstheme="minorHAnsi"/>
          <w:sz w:val="24"/>
          <w:szCs w:val="24"/>
        </w:rPr>
        <w:t xml:space="preserve"> but this also increases time scales. </w:t>
      </w:r>
      <w:r w:rsidR="00E06ACE" w:rsidRPr="00175A5A">
        <w:rPr>
          <w:rFonts w:cstheme="minorHAnsi"/>
          <w:sz w:val="24"/>
          <w:szCs w:val="24"/>
        </w:rPr>
        <w:t>The divide between contractor and designer causing potential conflicts on disputes. To prevent advancing costs and times scale designs are to be completed before works commences.</w:t>
      </w:r>
    </w:p>
    <w:p w14:paraId="5BF68B28" w14:textId="5623B4B2" w:rsidR="00211AFC" w:rsidRPr="00175A5A" w:rsidRDefault="00AA6BE8" w:rsidP="00175A5A">
      <w:pPr>
        <w:rPr>
          <w:rFonts w:cstheme="minorHAnsi"/>
          <w:color w:val="000000" w:themeColor="text1"/>
          <w:sz w:val="24"/>
          <w:szCs w:val="24"/>
        </w:rPr>
      </w:pPr>
      <w:r w:rsidRPr="00175A5A">
        <w:rPr>
          <w:rFonts w:cstheme="minorHAnsi"/>
          <w:color w:val="000000" w:themeColor="text1"/>
          <w:sz w:val="24"/>
          <w:szCs w:val="24"/>
        </w:rPr>
        <w:t xml:space="preserve">Design and Build – </w:t>
      </w:r>
      <w:r w:rsidR="006B6C06" w:rsidRPr="00175A5A">
        <w:rPr>
          <w:rFonts w:cstheme="minorHAnsi"/>
          <w:color w:val="000000" w:themeColor="text1"/>
          <w:sz w:val="24"/>
          <w:szCs w:val="24"/>
        </w:rPr>
        <w:t xml:space="preserve"> The contractor is employed as both contractor and designer placing all risk on them.</w:t>
      </w:r>
    </w:p>
    <w:p w14:paraId="22D48458" w14:textId="32D7F91D" w:rsidR="00B72BAD" w:rsidRPr="00175A5A" w:rsidRDefault="006B6C06" w:rsidP="00175A5A">
      <w:pPr>
        <w:rPr>
          <w:rFonts w:cstheme="minorHAnsi"/>
          <w:color w:val="000000" w:themeColor="text1"/>
          <w:sz w:val="24"/>
          <w:szCs w:val="24"/>
        </w:rPr>
      </w:pPr>
      <w:r w:rsidRPr="00175A5A">
        <w:rPr>
          <w:rFonts w:cstheme="minorHAnsi"/>
          <w:color w:val="000000" w:themeColor="text1"/>
          <w:sz w:val="24"/>
          <w:szCs w:val="24"/>
        </w:rPr>
        <w:t xml:space="preserve">The </w:t>
      </w:r>
      <w:r w:rsidR="00211AFC" w:rsidRPr="00175A5A">
        <w:rPr>
          <w:rFonts w:cstheme="minorHAnsi"/>
          <w:color w:val="000000" w:themeColor="text1"/>
          <w:sz w:val="24"/>
          <w:szCs w:val="24"/>
        </w:rPr>
        <w:t>contractor is</w:t>
      </w:r>
      <w:r w:rsidRPr="00175A5A">
        <w:rPr>
          <w:rFonts w:cstheme="minorHAnsi"/>
          <w:color w:val="000000" w:themeColor="text1"/>
          <w:sz w:val="24"/>
          <w:szCs w:val="24"/>
        </w:rPr>
        <w:t xml:space="preserve"> supplie</w:t>
      </w:r>
      <w:r w:rsidR="00211AFC" w:rsidRPr="00175A5A">
        <w:rPr>
          <w:rFonts w:cstheme="minorHAnsi"/>
          <w:color w:val="000000" w:themeColor="text1"/>
          <w:sz w:val="24"/>
          <w:szCs w:val="24"/>
        </w:rPr>
        <w:t>d</w:t>
      </w:r>
      <w:r w:rsidRPr="00175A5A">
        <w:rPr>
          <w:rFonts w:cstheme="minorHAnsi"/>
          <w:color w:val="000000" w:themeColor="text1"/>
          <w:sz w:val="24"/>
          <w:szCs w:val="24"/>
        </w:rPr>
        <w:t xml:space="preserve"> a works brief and a detailed specification</w:t>
      </w:r>
      <w:r w:rsidR="00211AFC" w:rsidRPr="00175A5A">
        <w:rPr>
          <w:rFonts w:cstheme="minorHAnsi"/>
          <w:color w:val="000000" w:themeColor="text1"/>
          <w:sz w:val="24"/>
          <w:szCs w:val="24"/>
        </w:rPr>
        <w:t xml:space="preserve"> the contractor is then required time to prepare a proposal and tender. These need to be parallel to the clients needs before an agreement on contracts is entered</w:t>
      </w:r>
      <w:r w:rsidR="00A1798C" w:rsidRPr="00175A5A">
        <w:rPr>
          <w:rFonts w:cstheme="minorHAnsi"/>
          <w:color w:val="000000" w:themeColor="text1"/>
          <w:sz w:val="24"/>
          <w:szCs w:val="24"/>
        </w:rPr>
        <w:t>, w</w:t>
      </w:r>
      <w:r w:rsidRPr="00175A5A">
        <w:rPr>
          <w:rFonts w:cstheme="minorHAnsi"/>
          <w:color w:val="000000" w:themeColor="text1"/>
          <w:sz w:val="24"/>
          <w:szCs w:val="24"/>
        </w:rPr>
        <w:t xml:space="preserve">ith a lower </w:t>
      </w:r>
      <w:r w:rsidR="00A1798C" w:rsidRPr="00175A5A">
        <w:rPr>
          <w:rFonts w:cstheme="minorHAnsi"/>
          <w:color w:val="000000" w:themeColor="text1"/>
          <w:sz w:val="24"/>
          <w:szCs w:val="24"/>
        </w:rPr>
        <w:t xml:space="preserve">time </w:t>
      </w:r>
      <w:r w:rsidRPr="00175A5A">
        <w:rPr>
          <w:rFonts w:cstheme="minorHAnsi"/>
          <w:color w:val="000000" w:themeColor="text1"/>
          <w:sz w:val="24"/>
          <w:szCs w:val="24"/>
        </w:rPr>
        <w:t>scale of the project and controlled costs quality can be affected.</w:t>
      </w:r>
    </w:p>
    <w:p w14:paraId="01CA71C3" w14:textId="227CAF52" w:rsidR="00B72BAD" w:rsidRPr="00175A5A" w:rsidRDefault="00D15FCA" w:rsidP="00175A5A">
      <w:pPr>
        <w:rPr>
          <w:rFonts w:cstheme="minorHAnsi"/>
          <w:sz w:val="24"/>
          <w:szCs w:val="24"/>
        </w:rPr>
      </w:pPr>
      <w:r w:rsidRPr="00175A5A">
        <w:rPr>
          <w:rFonts w:cstheme="minorHAnsi"/>
          <w:sz w:val="24"/>
          <w:szCs w:val="24"/>
        </w:rPr>
        <w:t xml:space="preserve">Management Contracts – The client will employ a </w:t>
      </w:r>
      <w:r w:rsidR="00CA6A2F" w:rsidRPr="00175A5A">
        <w:rPr>
          <w:rFonts w:cstheme="minorHAnsi"/>
          <w:sz w:val="24"/>
          <w:szCs w:val="24"/>
        </w:rPr>
        <w:t>C</w:t>
      </w:r>
      <w:r w:rsidRPr="00175A5A">
        <w:rPr>
          <w:rFonts w:cstheme="minorHAnsi"/>
          <w:sz w:val="24"/>
          <w:szCs w:val="24"/>
        </w:rPr>
        <w:t xml:space="preserve">ontracts </w:t>
      </w:r>
      <w:r w:rsidR="00CA6A2F" w:rsidRPr="00175A5A">
        <w:rPr>
          <w:rFonts w:cstheme="minorHAnsi"/>
          <w:sz w:val="24"/>
          <w:szCs w:val="24"/>
        </w:rPr>
        <w:t>M</w:t>
      </w:r>
      <w:r w:rsidRPr="00175A5A">
        <w:rPr>
          <w:rFonts w:cstheme="minorHAnsi"/>
          <w:sz w:val="24"/>
          <w:szCs w:val="24"/>
        </w:rPr>
        <w:t xml:space="preserve">anager who is responsible for managing the construction works. The </w:t>
      </w:r>
      <w:r w:rsidR="00CA6A2F" w:rsidRPr="00175A5A">
        <w:rPr>
          <w:rFonts w:cstheme="minorHAnsi"/>
          <w:sz w:val="24"/>
          <w:szCs w:val="24"/>
        </w:rPr>
        <w:t>C</w:t>
      </w:r>
      <w:r w:rsidRPr="00175A5A">
        <w:rPr>
          <w:rFonts w:cstheme="minorHAnsi"/>
          <w:sz w:val="24"/>
          <w:szCs w:val="24"/>
        </w:rPr>
        <w:t xml:space="preserve">ontracts </w:t>
      </w:r>
      <w:r w:rsidR="00CA6A2F" w:rsidRPr="00175A5A">
        <w:rPr>
          <w:rFonts w:cstheme="minorHAnsi"/>
          <w:sz w:val="24"/>
          <w:szCs w:val="24"/>
        </w:rPr>
        <w:t>M</w:t>
      </w:r>
      <w:r w:rsidRPr="00175A5A">
        <w:rPr>
          <w:rFonts w:cstheme="minorHAnsi"/>
          <w:sz w:val="24"/>
          <w:szCs w:val="24"/>
        </w:rPr>
        <w:t xml:space="preserve">anager will appoint a </w:t>
      </w:r>
      <w:r w:rsidR="00CA6A2F" w:rsidRPr="00175A5A">
        <w:rPr>
          <w:rFonts w:cstheme="minorHAnsi"/>
          <w:sz w:val="24"/>
          <w:szCs w:val="24"/>
        </w:rPr>
        <w:t>c</w:t>
      </w:r>
      <w:r w:rsidRPr="00175A5A">
        <w:rPr>
          <w:rFonts w:cstheme="minorHAnsi"/>
          <w:sz w:val="24"/>
          <w:szCs w:val="24"/>
        </w:rPr>
        <w:t xml:space="preserve">onstruction contractor and from that point on will be responsible to the </w:t>
      </w:r>
      <w:r w:rsidR="00CA6A2F" w:rsidRPr="00175A5A">
        <w:rPr>
          <w:rFonts w:cstheme="minorHAnsi"/>
          <w:sz w:val="24"/>
          <w:szCs w:val="24"/>
        </w:rPr>
        <w:t>C</w:t>
      </w:r>
      <w:r w:rsidRPr="00175A5A">
        <w:rPr>
          <w:rFonts w:cstheme="minorHAnsi"/>
          <w:sz w:val="24"/>
          <w:szCs w:val="24"/>
        </w:rPr>
        <w:t xml:space="preserve">ontracts </w:t>
      </w:r>
      <w:r w:rsidR="00CA6A2F" w:rsidRPr="00175A5A">
        <w:rPr>
          <w:rFonts w:cstheme="minorHAnsi"/>
          <w:sz w:val="24"/>
          <w:szCs w:val="24"/>
        </w:rPr>
        <w:t>M</w:t>
      </w:r>
      <w:r w:rsidRPr="00175A5A">
        <w:rPr>
          <w:rFonts w:cstheme="minorHAnsi"/>
          <w:sz w:val="24"/>
          <w:szCs w:val="24"/>
        </w:rPr>
        <w:t>anager. A programme of works is devised along with budget costs ,detailed drawings and a job specification before contractors are invited to offer interests to tender.</w:t>
      </w:r>
    </w:p>
    <w:p w14:paraId="39C2E986" w14:textId="245E91D7" w:rsidR="00A1798C" w:rsidRPr="00175A5A" w:rsidRDefault="00D15FCA" w:rsidP="00175A5A">
      <w:pPr>
        <w:rPr>
          <w:rFonts w:cstheme="minorHAnsi"/>
          <w:sz w:val="24"/>
          <w:szCs w:val="24"/>
        </w:rPr>
      </w:pPr>
      <w:r w:rsidRPr="00175A5A">
        <w:rPr>
          <w:rFonts w:cstheme="minorHAnsi"/>
          <w:sz w:val="24"/>
          <w:szCs w:val="24"/>
        </w:rPr>
        <w:t xml:space="preserve">Construction Management – The Client will appoint </w:t>
      </w:r>
      <w:r w:rsidR="00CA6A2F" w:rsidRPr="00175A5A">
        <w:rPr>
          <w:rFonts w:cstheme="minorHAnsi"/>
          <w:sz w:val="24"/>
          <w:szCs w:val="24"/>
        </w:rPr>
        <w:t xml:space="preserve">the Construction Contractors / trades and will have a more </w:t>
      </w:r>
      <w:proofErr w:type="gramStart"/>
      <w:r w:rsidR="00CA6A2F" w:rsidRPr="00175A5A">
        <w:rPr>
          <w:rFonts w:cstheme="minorHAnsi"/>
          <w:sz w:val="24"/>
          <w:szCs w:val="24"/>
        </w:rPr>
        <w:t>hands on</w:t>
      </w:r>
      <w:proofErr w:type="gramEnd"/>
      <w:r w:rsidR="00CA6A2F" w:rsidRPr="00175A5A">
        <w:rPr>
          <w:rFonts w:cstheme="minorHAnsi"/>
          <w:sz w:val="24"/>
          <w:szCs w:val="24"/>
        </w:rPr>
        <w:t xml:space="preserve"> approach to the project. The client would employ the Construction Manager who role it is to solely manage the works. </w:t>
      </w:r>
      <w:r w:rsidR="00A41E76" w:rsidRPr="00175A5A">
        <w:rPr>
          <w:rFonts w:cstheme="minorHAnsi"/>
          <w:sz w:val="24"/>
          <w:szCs w:val="24"/>
        </w:rPr>
        <w:t>Risk is mainly with the client with regards to time and costs.</w:t>
      </w:r>
    </w:p>
    <w:p w14:paraId="4E404F95" w14:textId="5B0DAFA8" w:rsidR="00B72BAD" w:rsidRPr="00175A5A" w:rsidRDefault="00A41E76" w:rsidP="00175A5A">
      <w:pPr>
        <w:rPr>
          <w:rFonts w:cstheme="minorHAnsi"/>
          <w:sz w:val="24"/>
          <w:szCs w:val="24"/>
        </w:rPr>
      </w:pPr>
      <w:r w:rsidRPr="00175A5A">
        <w:rPr>
          <w:rFonts w:cstheme="minorHAnsi"/>
          <w:sz w:val="24"/>
          <w:szCs w:val="24"/>
        </w:rPr>
        <w:t xml:space="preserve">Collaboration </w:t>
      </w:r>
      <w:r w:rsidR="00594F8B" w:rsidRPr="00175A5A">
        <w:rPr>
          <w:rFonts w:cstheme="minorHAnsi"/>
          <w:sz w:val="24"/>
          <w:szCs w:val="24"/>
        </w:rPr>
        <w:t>–</w:t>
      </w:r>
      <w:r w:rsidRPr="00175A5A">
        <w:rPr>
          <w:rFonts w:cstheme="minorHAnsi"/>
          <w:sz w:val="24"/>
          <w:szCs w:val="24"/>
        </w:rPr>
        <w:t xml:space="preserve"> </w:t>
      </w:r>
      <w:r w:rsidR="00594F8B" w:rsidRPr="00175A5A">
        <w:rPr>
          <w:rFonts w:cstheme="minorHAnsi"/>
          <w:sz w:val="24"/>
          <w:szCs w:val="24"/>
        </w:rPr>
        <w:t xml:space="preserve">A collection of the Client, Contractors, Designers, Consultants etc. </w:t>
      </w:r>
      <w:r w:rsidR="0002453E" w:rsidRPr="00175A5A">
        <w:rPr>
          <w:rFonts w:cstheme="minorHAnsi"/>
          <w:sz w:val="24"/>
          <w:szCs w:val="24"/>
        </w:rPr>
        <w:t xml:space="preserve">working as one </w:t>
      </w:r>
      <w:r w:rsidR="00594F8B" w:rsidRPr="00175A5A">
        <w:rPr>
          <w:rFonts w:cstheme="minorHAnsi"/>
          <w:sz w:val="24"/>
          <w:szCs w:val="24"/>
        </w:rPr>
        <w:t xml:space="preserve">to share risk and </w:t>
      </w:r>
      <w:r w:rsidR="0002453E" w:rsidRPr="00175A5A">
        <w:rPr>
          <w:rFonts w:cstheme="minorHAnsi"/>
          <w:sz w:val="24"/>
          <w:szCs w:val="24"/>
        </w:rPr>
        <w:t xml:space="preserve">project goals and helping </w:t>
      </w:r>
      <w:r w:rsidR="00BF7AAC" w:rsidRPr="00175A5A">
        <w:rPr>
          <w:rFonts w:cstheme="minorHAnsi"/>
          <w:sz w:val="24"/>
          <w:szCs w:val="24"/>
        </w:rPr>
        <w:t xml:space="preserve">to complete the project </w:t>
      </w:r>
      <w:r w:rsidR="0002453E" w:rsidRPr="00175A5A">
        <w:rPr>
          <w:rFonts w:cstheme="minorHAnsi"/>
          <w:sz w:val="24"/>
          <w:szCs w:val="24"/>
        </w:rPr>
        <w:t xml:space="preserve">as a </w:t>
      </w:r>
      <w:r w:rsidR="00615B79" w:rsidRPr="00175A5A">
        <w:rPr>
          <w:rFonts w:cstheme="minorHAnsi"/>
          <w:sz w:val="24"/>
          <w:szCs w:val="24"/>
        </w:rPr>
        <w:t>unity</w:t>
      </w:r>
      <w:r w:rsidR="00BF7AAC" w:rsidRPr="00175A5A">
        <w:rPr>
          <w:rFonts w:cstheme="minorHAnsi"/>
          <w:sz w:val="24"/>
          <w:szCs w:val="24"/>
        </w:rPr>
        <w:t>. T</w:t>
      </w:r>
      <w:r w:rsidR="0002453E" w:rsidRPr="00175A5A">
        <w:rPr>
          <w:rFonts w:cstheme="minorHAnsi"/>
          <w:sz w:val="24"/>
          <w:szCs w:val="24"/>
        </w:rPr>
        <w:t>o problem solve</w:t>
      </w:r>
      <w:r w:rsidR="00BF7AAC" w:rsidRPr="00175A5A">
        <w:rPr>
          <w:rFonts w:cstheme="minorHAnsi"/>
          <w:sz w:val="24"/>
          <w:szCs w:val="24"/>
        </w:rPr>
        <w:t xml:space="preserve"> as a team</w:t>
      </w:r>
      <w:r w:rsidR="0002453E" w:rsidRPr="00175A5A">
        <w:rPr>
          <w:rFonts w:cstheme="minorHAnsi"/>
          <w:sz w:val="24"/>
          <w:szCs w:val="24"/>
        </w:rPr>
        <w:t xml:space="preserve"> if any arise within the project timeframe.</w:t>
      </w:r>
    </w:p>
    <w:p w14:paraId="65365FBF" w14:textId="77777777" w:rsidR="0002453E" w:rsidRPr="00175A5A" w:rsidRDefault="0002453E" w:rsidP="00175A5A">
      <w:pPr>
        <w:rPr>
          <w:rFonts w:cstheme="minorHAnsi"/>
          <w:color w:val="FF0000"/>
          <w:sz w:val="24"/>
          <w:szCs w:val="24"/>
        </w:rPr>
      </w:pPr>
    </w:p>
    <w:p w14:paraId="3DA3B1EB" w14:textId="1E97A9D2" w:rsidR="00175A5A" w:rsidRDefault="00175A5A" w:rsidP="00175A5A">
      <w:pPr>
        <w:rPr>
          <w:rFonts w:cstheme="minorHAnsi"/>
          <w:sz w:val="24"/>
          <w:szCs w:val="24"/>
        </w:rPr>
      </w:pPr>
    </w:p>
    <w:p w14:paraId="3B5AB1A9" w14:textId="77777777" w:rsidR="001850E4" w:rsidRPr="00175A5A" w:rsidRDefault="001850E4" w:rsidP="00175A5A">
      <w:pPr>
        <w:rPr>
          <w:rFonts w:cstheme="minorHAnsi"/>
          <w:sz w:val="24"/>
          <w:szCs w:val="24"/>
        </w:rPr>
      </w:pPr>
    </w:p>
    <w:p w14:paraId="326A05C6" w14:textId="3718B5F8" w:rsidR="00804844" w:rsidRPr="00175A5A" w:rsidRDefault="00A0320D" w:rsidP="00175A5A">
      <w:pPr>
        <w:pStyle w:val="Heading1"/>
        <w:rPr>
          <w:rFonts w:asciiTheme="minorHAnsi" w:hAnsiTheme="minorHAnsi" w:cstheme="minorHAnsi"/>
          <w:sz w:val="24"/>
          <w:szCs w:val="24"/>
        </w:rPr>
      </w:pPr>
      <w:bookmarkStart w:id="3" w:name="_Toc125713116"/>
      <w:r w:rsidRPr="00175A5A">
        <w:rPr>
          <w:rFonts w:asciiTheme="minorHAnsi" w:hAnsiTheme="minorHAnsi" w:cstheme="minorHAnsi"/>
          <w:sz w:val="24"/>
          <w:szCs w:val="24"/>
        </w:rPr>
        <w:t xml:space="preserve">4.0 </w:t>
      </w:r>
      <w:r w:rsidR="004E1104" w:rsidRPr="00175A5A">
        <w:rPr>
          <w:rFonts w:asciiTheme="minorHAnsi" w:hAnsiTheme="minorHAnsi" w:cstheme="minorHAnsi"/>
          <w:sz w:val="24"/>
          <w:szCs w:val="24"/>
        </w:rPr>
        <w:t>Tender Process</w:t>
      </w:r>
      <w:bookmarkEnd w:id="3"/>
    </w:p>
    <w:p w14:paraId="4451E1FE" w14:textId="2EC489ED" w:rsidR="006D401C" w:rsidRPr="00175A5A" w:rsidRDefault="00DF43C5" w:rsidP="00175A5A">
      <w:pPr>
        <w:rPr>
          <w:rFonts w:cstheme="minorHAnsi"/>
          <w:sz w:val="24"/>
          <w:szCs w:val="24"/>
        </w:rPr>
      </w:pPr>
      <w:r w:rsidRPr="00175A5A">
        <w:rPr>
          <w:rFonts w:cstheme="minorHAnsi"/>
          <w:sz w:val="24"/>
          <w:szCs w:val="24"/>
        </w:rPr>
        <w:t xml:space="preserve">There are </w:t>
      </w:r>
      <w:r w:rsidR="001178EC" w:rsidRPr="00175A5A">
        <w:rPr>
          <w:rFonts w:cstheme="minorHAnsi"/>
          <w:sz w:val="24"/>
          <w:szCs w:val="24"/>
        </w:rPr>
        <w:t>assorted options</w:t>
      </w:r>
      <w:r w:rsidRPr="00175A5A">
        <w:rPr>
          <w:rFonts w:cstheme="minorHAnsi"/>
          <w:sz w:val="24"/>
          <w:szCs w:val="24"/>
        </w:rPr>
        <w:t xml:space="preserve"> for the tendering process which includes –</w:t>
      </w:r>
    </w:p>
    <w:p w14:paraId="0A5C820E" w14:textId="4A09C130" w:rsidR="00DF43C5" w:rsidRPr="00175A5A" w:rsidRDefault="00DF43C5" w:rsidP="00175A5A">
      <w:pPr>
        <w:rPr>
          <w:rFonts w:cstheme="minorHAnsi"/>
          <w:sz w:val="24"/>
          <w:szCs w:val="24"/>
        </w:rPr>
      </w:pPr>
      <w:r w:rsidRPr="00175A5A">
        <w:rPr>
          <w:rFonts w:cstheme="minorHAnsi"/>
          <w:sz w:val="24"/>
          <w:szCs w:val="24"/>
        </w:rPr>
        <w:t>Open – Open tendering is open to all whom wish to tender for that project and can attract many applicants with varied qualifications. As this is open to anyone there might be qualification thresholds contractors must meet.</w:t>
      </w:r>
    </w:p>
    <w:p w14:paraId="7F62AFD8" w14:textId="73451CF6" w:rsidR="006D401C" w:rsidRPr="00175A5A" w:rsidRDefault="00DF43C5" w:rsidP="00175A5A">
      <w:pPr>
        <w:rPr>
          <w:rFonts w:cstheme="minorHAnsi"/>
          <w:sz w:val="24"/>
          <w:szCs w:val="24"/>
        </w:rPr>
      </w:pPr>
      <w:r w:rsidRPr="00175A5A">
        <w:rPr>
          <w:rFonts w:cstheme="minorHAnsi"/>
          <w:sz w:val="24"/>
          <w:szCs w:val="24"/>
        </w:rPr>
        <w:t>Selective – A select number of contractors are on a tender list. Having met pre-qualifying criteria to ensure there is confidence is shared to the employer. This procedure may limit attracting new contractors.</w:t>
      </w:r>
    </w:p>
    <w:p w14:paraId="475BF8FA" w14:textId="4782661F" w:rsidR="00DF43C5" w:rsidRPr="00175A5A" w:rsidRDefault="000F1858" w:rsidP="00175A5A">
      <w:pPr>
        <w:rPr>
          <w:rFonts w:cstheme="minorHAnsi"/>
          <w:sz w:val="24"/>
          <w:szCs w:val="24"/>
        </w:rPr>
      </w:pPr>
      <w:r w:rsidRPr="00175A5A">
        <w:rPr>
          <w:rFonts w:cstheme="minorHAnsi"/>
          <w:sz w:val="24"/>
          <w:szCs w:val="24"/>
        </w:rPr>
        <w:t xml:space="preserve">Negotiating – Negotiating with a contractor for highly specialist contracts, can </w:t>
      </w:r>
      <w:r w:rsidR="00962819" w:rsidRPr="00175A5A">
        <w:rPr>
          <w:rFonts w:cstheme="minorHAnsi"/>
          <w:sz w:val="24"/>
          <w:szCs w:val="24"/>
        </w:rPr>
        <w:t>encourage</w:t>
      </w:r>
      <w:r w:rsidRPr="00175A5A">
        <w:rPr>
          <w:rFonts w:cstheme="minorHAnsi"/>
          <w:sz w:val="24"/>
          <w:szCs w:val="24"/>
        </w:rPr>
        <w:t xml:space="preserve"> early involvement by the contactor but can cause negativity in relationships.</w:t>
      </w:r>
    </w:p>
    <w:p w14:paraId="2C499F24" w14:textId="3D74F0FE" w:rsidR="000F1858" w:rsidRPr="00175A5A" w:rsidRDefault="000F1858" w:rsidP="00175A5A">
      <w:pPr>
        <w:rPr>
          <w:rFonts w:cstheme="minorHAnsi"/>
          <w:sz w:val="24"/>
          <w:szCs w:val="24"/>
        </w:rPr>
      </w:pPr>
      <w:r w:rsidRPr="00175A5A">
        <w:rPr>
          <w:rFonts w:cstheme="minorHAnsi"/>
          <w:sz w:val="24"/>
          <w:szCs w:val="24"/>
        </w:rPr>
        <w:t xml:space="preserve">Serial – Works are costed by means of bench marking to similar projects. </w:t>
      </w:r>
      <w:r w:rsidR="00962819" w:rsidRPr="00175A5A">
        <w:rPr>
          <w:rFonts w:cstheme="minorHAnsi"/>
          <w:sz w:val="24"/>
          <w:szCs w:val="24"/>
        </w:rPr>
        <w:t>This can reduce costs and encourage continued works.</w:t>
      </w:r>
    </w:p>
    <w:p w14:paraId="2FB4470E" w14:textId="4A4E2234" w:rsidR="00962819" w:rsidRPr="00175A5A" w:rsidRDefault="00962819" w:rsidP="00175A5A">
      <w:pPr>
        <w:rPr>
          <w:rFonts w:cstheme="minorHAnsi"/>
          <w:sz w:val="24"/>
          <w:szCs w:val="24"/>
        </w:rPr>
      </w:pPr>
      <w:r w:rsidRPr="00175A5A">
        <w:rPr>
          <w:rFonts w:cstheme="minorHAnsi"/>
          <w:sz w:val="24"/>
          <w:szCs w:val="24"/>
        </w:rPr>
        <w:t xml:space="preserve">Framework – framework tendering is used when there are regular tenders </w:t>
      </w:r>
      <w:r w:rsidR="00F84140" w:rsidRPr="00175A5A">
        <w:rPr>
          <w:rFonts w:cstheme="minorHAnsi"/>
          <w:sz w:val="24"/>
          <w:szCs w:val="24"/>
        </w:rPr>
        <w:t>available, contractors</w:t>
      </w:r>
      <w:r w:rsidRPr="00175A5A">
        <w:rPr>
          <w:rFonts w:cstheme="minorHAnsi"/>
          <w:sz w:val="24"/>
          <w:szCs w:val="24"/>
        </w:rPr>
        <w:t xml:space="preserve"> can simply be picked from the framework to suit the project, mini tenders my also take place within the framework to select best value contractors.</w:t>
      </w:r>
    </w:p>
    <w:p w14:paraId="539B2DB6" w14:textId="68C622D5" w:rsidR="00962819" w:rsidRPr="00175A5A" w:rsidRDefault="00962819" w:rsidP="00175A5A">
      <w:pPr>
        <w:rPr>
          <w:rFonts w:cstheme="minorHAnsi"/>
          <w:sz w:val="24"/>
          <w:szCs w:val="24"/>
        </w:rPr>
      </w:pPr>
      <w:r w:rsidRPr="00175A5A">
        <w:rPr>
          <w:rFonts w:cstheme="minorHAnsi"/>
          <w:sz w:val="24"/>
          <w:szCs w:val="24"/>
        </w:rPr>
        <w:t>The framework contractors have been vetted for qualifications and quality, saving time on the pre-qualification process.</w:t>
      </w:r>
    </w:p>
    <w:p w14:paraId="0B88B4B8" w14:textId="37F085E6" w:rsidR="00962819" w:rsidRPr="00175A5A" w:rsidRDefault="00395A6D" w:rsidP="00DC6D0B">
      <w:pPr>
        <w:rPr>
          <w:rFonts w:cstheme="minorHAnsi"/>
          <w:sz w:val="24"/>
          <w:szCs w:val="24"/>
        </w:rPr>
      </w:pPr>
      <w:r w:rsidRPr="00175A5A">
        <w:rPr>
          <w:rFonts w:cstheme="minorHAnsi"/>
          <w:sz w:val="24"/>
          <w:szCs w:val="24"/>
        </w:rPr>
        <w:t xml:space="preserve">Single / Two stage tendering – Single stage tendering is used if there is enough information available to cost works. Where there is a lack of such information then the </w:t>
      </w:r>
      <w:r w:rsidR="00F84140" w:rsidRPr="00175A5A">
        <w:rPr>
          <w:rFonts w:cstheme="minorHAnsi"/>
          <w:sz w:val="24"/>
          <w:szCs w:val="24"/>
        </w:rPr>
        <w:t>two-stage</w:t>
      </w:r>
      <w:r w:rsidRPr="00175A5A">
        <w:rPr>
          <w:rFonts w:cstheme="minorHAnsi"/>
          <w:sz w:val="24"/>
          <w:szCs w:val="24"/>
        </w:rPr>
        <w:t xml:space="preserve"> process is used</w:t>
      </w:r>
      <w:r w:rsidR="00FF5B14" w:rsidRPr="00175A5A">
        <w:rPr>
          <w:rFonts w:cstheme="minorHAnsi"/>
          <w:sz w:val="24"/>
          <w:szCs w:val="24"/>
        </w:rPr>
        <w:t>, allowing a contractor to be selected at an early period of the project and once enough information is readily available new costs can be negotiated for the remaining work</w:t>
      </w:r>
      <w:r w:rsidR="00DC6D0B">
        <w:rPr>
          <w:rFonts w:cstheme="minorHAnsi"/>
          <w:sz w:val="24"/>
          <w:szCs w:val="24"/>
        </w:rPr>
        <w:t>s.</w:t>
      </w:r>
    </w:p>
    <w:p w14:paraId="59834F5A" w14:textId="0C94273B" w:rsidR="004E1104" w:rsidRPr="00175A5A" w:rsidRDefault="00A0320D" w:rsidP="00175A5A">
      <w:pPr>
        <w:pStyle w:val="Heading1"/>
        <w:rPr>
          <w:rFonts w:asciiTheme="minorHAnsi" w:hAnsiTheme="minorHAnsi" w:cstheme="minorHAnsi"/>
          <w:sz w:val="24"/>
          <w:szCs w:val="24"/>
        </w:rPr>
      </w:pPr>
      <w:bookmarkStart w:id="4" w:name="_Toc125713117"/>
      <w:r w:rsidRPr="00175A5A">
        <w:rPr>
          <w:rFonts w:asciiTheme="minorHAnsi" w:hAnsiTheme="minorHAnsi" w:cstheme="minorHAnsi"/>
          <w:sz w:val="24"/>
          <w:szCs w:val="24"/>
        </w:rPr>
        <w:t xml:space="preserve">5.0 </w:t>
      </w:r>
      <w:r w:rsidR="004E1104" w:rsidRPr="00175A5A">
        <w:rPr>
          <w:rFonts w:asciiTheme="minorHAnsi" w:hAnsiTheme="minorHAnsi" w:cstheme="minorHAnsi"/>
          <w:sz w:val="24"/>
          <w:szCs w:val="24"/>
        </w:rPr>
        <w:t xml:space="preserve">Chosen </w:t>
      </w:r>
      <w:r w:rsidR="0003020E" w:rsidRPr="00175A5A">
        <w:rPr>
          <w:rFonts w:asciiTheme="minorHAnsi" w:hAnsiTheme="minorHAnsi" w:cstheme="minorHAnsi"/>
          <w:sz w:val="24"/>
          <w:szCs w:val="24"/>
        </w:rPr>
        <w:t>Procurement Route</w:t>
      </w:r>
      <w:bookmarkEnd w:id="4"/>
    </w:p>
    <w:p w14:paraId="1B7B2412" w14:textId="5EB670FF" w:rsidR="00E13B3F" w:rsidRPr="00175A5A" w:rsidRDefault="005F1B92" w:rsidP="00175A5A">
      <w:pPr>
        <w:pStyle w:val="Heading2"/>
        <w:rPr>
          <w:rFonts w:asciiTheme="minorHAnsi" w:hAnsiTheme="minorHAnsi" w:cstheme="minorHAnsi"/>
          <w:sz w:val="24"/>
          <w:szCs w:val="24"/>
        </w:rPr>
      </w:pPr>
      <w:bookmarkStart w:id="5" w:name="_Toc125713118"/>
      <w:r w:rsidRPr="00175A5A">
        <w:rPr>
          <w:rFonts w:asciiTheme="minorHAnsi" w:hAnsiTheme="minorHAnsi" w:cstheme="minorHAnsi"/>
          <w:sz w:val="24"/>
          <w:szCs w:val="24"/>
        </w:rPr>
        <w:t xml:space="preserve">5.1 </w:t>
      </w:r>
      <w:bookmarkStart w:id="6" w:name="_Hlk125478478"/>
      <w:r w:rsidRPr="00175A5A">
        <w:rPr>
          <w:rFonts w:asciiTheme="minorHAnsi" w:hAnsiTheme="minorHAnsi" w:cstheme="minorHAnsi"/>
          <w:sz w:val="24"/>
          <w:szCs w:val="24"/>
        </w:rPr>
        <w:t>Building for New Innovative Start-Up</w:t>
      </w:r>
      <w:bookmarkEnd w:id="6"/>
      <w:bookmarkEnd w:id="5"/>
    </w:p>
    <w:p w14:paraId="1819C5E0" w14:textId="77777777" w:rsidR="005F1B92" w:rsidRPr="00175A5A" w:rsidRDefault="005F1B92" w:rsidP="00175A5A">
      <w:pPr>
        <w:rPr>
          <w:rFonts w:cstheme="minorHAnsi"/>
          <w:sz w:val="24"/>
          <w:szCs w:val="24"/>
        </w:rPr>
      </w:pPr>
    </w:p>
    <w:p w14:paraId="2AAFC92F" w14:textId="445EC235" w:rsidR="00372D13" w:rsidRPr="00175A5A" w:rsidRDefault="00713C52" w:rsidP="00175A5A">
      <w:pPr>
        <w:rPr>
          <w:rFonts w:cstheme="minorHAnsi"/>
          <w:sz w:val="24"/>
          <w:szCs w:val="24"/>
        </w:rPr>
      </w:pPr>
      <w:r w:rsidRPr="00175A5A">
        <w:rPr>
          <w:rFonts w:cstheme="minorHAnsi"/>
          <w:sz w:val="24"/>
          <w:szCs w:val="24"/>
        </w:rPr>
        <w:t xml:space="preserve">The chosen contract is by mean of Collaboration. </w:t>
      </w:r>
      <w:r w:rsidR="00372D13" w:rsidRPr="00175A5A">
        <w:rPr>
          <w:rFonts w:cstheme="minorHAnsi"/>
          <w:sz w:val="24"/>
          <w:szCs w:val="24"/>
        </w:rPr>
        <w:t xml:space="preserve">This will ensure there is a team ethic and a shared understanding of the project. All parties will have an understanding what the </w:t>
      </w:r>
      <w:r w:rsidR="00175A5A" w:rsidRPr="00175A5A">
        <w:rPr>
          <w:rFonts w:cstheme="minorHAnsi"/>
          <w:sz w:val="24"/>
          <w:szCs w:val="24"/>
        </w:rPr>
        <w:t>individuals’</w:t>
      </w:r>
      <w:r w:rsidR="00372D13" w:rsidRPr="00175A5A">
        <w:rPr>
          <w:rFonts w:cstheme="minorHAnsi"/>
          <w:sz w:val="24"/>
          <w:szCs w:val="24"/>
        </w:rPr>
        <w:t xml:space="preserve"> </w:t>
      </w:r>
      <w:r w:rsidR="003574C1" w:rsidRPr="00175A5A">
        <w:rPr>
          <w:rFonts w:cstheme="minorHAnsi"/>
          <w:sz w:val="24"/>
          <w:szCs w:val="24"/>
        </w:rPr>
        <w:t>rol</w:t>
      </w:r>
      <w:r w:rsidR="00B7712B" w:rsidRPr="00175A5A">
        <w:rPr>
          <w:rFonts w:cstheme="minorHAnsi"/>
          <w:sz w:val="24"/>
          <w:szCs w:val="24"/>
        </w:rPr>
        <w:t>e</w:t>
      </w:r>
      <w:r w:rsidR="003574C1" w:rsidRPr="00175A5A">
        <w:rPr>
          <w:rFonts w:cstheme="minorHAnsi"/>
          <w:sz w:val="24"/>
          <w:szCs w:val="24"/>
        </w:rPr>
        <w:t>s,</w:t>
      </w:r>
      <w:r w:rsidR="00372D13" w:rsidRPr="00175A5A">
        <w:rPr>
          <w:rFonts w:cstheme="minorHAnsi"/>
          <w:sz w:val="24"/>
          <w:szCs w:val="24"/>
        </w:rPr>
        <w:t xml:space="preserve"> and responsibilities are.</w:t>
      </w:r>
    </w:p>
    <w:p w14:paraId="2A5CF945" w14:textId="37FCE772" w:rsidR="00713C52" w:rsidRPr="00175A5A" w:rsidRDefault="00713C52" w:rsidP="00175A5A">
      <w:pPr>
        <w:rPr>
          <w:rFonts w:cstheme="minorHAnsi"/>
          <w:sz w:val="24"/>
          <w:szCs w:val="24"/>
        </w:rPr>
      </w:pPr>
      <w:r w:rsidRPr="00175A5A">
        <w:rPr>
          <w:rFonts w:cstheme="minorHAnsi"/>
          <w:sz w:val="24"/>
          <w:szCs w:val="24"/>
        </w:rPr>
        <w:t>As per the procurement matrix</w:t>
      </w:r>
      <w:r w:rsidR="003574C1" w:rsidRPr="00175A5A">
        <w:rPr>
          <w:rFonts w:cstheme="minorHAnsi"/>
          <w:sz w:val="24"/>
          <w:szCs w:val="24"/>
        </w:rPr>
        <w:t xml:space="preserve"> (Appendix A)</w:t>
      </w:r>
      <w:r w:rsidRPr="00175A5A">
        <w:rPr>
          <w:rFonts w:cstheme="minorHAnsi"/>
          <w:sz w:val="24"/>
          <w:szCs w:val="24"/>
        </w:rPr>
        <w:t xml:space="preserve"> for the innovative start up building this is justified by the following –</w:t>
      </w:r>
    </w:p>
    <w:p w14:paraId="69817FEF" w14:textId="7C7D35C1" w:rsidR="00713C52" w:rsidRPr="00175A5A" w:rsidRDefault="00713C52" w:rsidP="00175A5A">
      <w:pPr>
        <w:rPr>
          <w:rFonts w:cstheme="minorHAnsi"/>
          <w:sz w:val="24"/>
          <w:szCs w:val="24"/>
        </w:rPr>
      </w:pPr>
      <w:r w:rsidRPr="00175A5A">
        <w:rPr>
          <w:rFonts w:cstheme="minorHAnsi"/>
          <w:sz w:val="24"/>
          <w:szCs w:val="24"/>
        </w:rPr>
        <w:t>Time</w:t>
      </w:r>
      <w:r w:rsidR="00145423" w:rsidRPr="00175A5A">
        <w:rPr>
          <w:rFonts w:cstheme="minorHAnsi"/>
          <w:sz w:val="24"/>
          <w:szCs w:val="24"/>
        </w:rPr>
        <w:t xml:space="preserve"> scales</w:t>
      </w:r>
      <w:r w:rsidRPr="00175A5A">
        <w:rPr>
          <w:rFonts w:cstheme="minorHAnsi"/>
          <w:sz w:val="24"/>
          <w:szCs w:val="24"/>
        </w:rPr>
        <w:t xml:space="preserve">, early completion </w:t>
      </w:r>
      <w:r w:rsidR="0066216F" w:rsidRPr="00175A5A">
        <w:rPr>
          <w:rFonts w:cstheme="minorHAnsi"/>
          <w:sz w:val="24"/>
          <w:szCs w:val="24"/>
        </w:rPr>
        <w:t xml:space="preserve">other </w:t>
      </w:r>
      <w:r w:rsidR="00145423" w:rsidRPr="00175A5A">
        <w:rPr>
          <w:rFonts w:cstheme="minorHAnsi"/>
          <w:sz w:val="24"/>
          <w:szCs w:val="24"/>
        </w:rPr>
        <w:t>than the</w:t>
      </w:r>
      <w:r w:rsidR="0066216F" w:rsidRPr="00175A5A">
        <w:rPr>
          <w:rFonts w:cstheme="minorHAnsi"/>
          <w:sz w:val="24"/>
          <w:szCs w:val="24"/>
        </w:rPr>
        <w:t xml:space="preserve"> date set for commencement</w:t>
      </w:r>
      <w:r w:rsidR="00145423" w:rsidRPr="00175A5A">
        <w:rPr>
          <w:rFonts w:cstheme="minorHAnsi"/>
          <w:sz w:val="24"/>
          <w:szCs w:val="24"/>
        </w:rPr>
        <w:t xml:space="preserve"> </w:t>
      </w:r>
      <w:r w:rsidR="0066216F" w:rsidRPr="00175A5A">
        <w:rPr>
          <w:rFonts w:cstheme="minorHAnsi"/>
          <w:sz w:val="24"/>
          <w:szCs w:val="24"/>
        </w:rPr>
        <w:t xml:space="preserve">and practical completion </w:t>
      </w:r>
      <w:r w:rsidR="00145423" w:rsidRPr="00175A5A">
        <w:rPr>
          <w:rFonts w:cstheme="minorHAnsi"/>
          <w:sz w:val="24"/>
          <w:szCs w:val="24"/>
        </w:rPr>
        <w:t xml:space="preserve">within the contract </w:t>
      </w:r>
      <w:r w:rsidRPr="00175A5A">
        <w:rPr>
          <w:rFonts w:cstheme="minorHAnsi"/>
          <w:sz w:val="24"/>
          <w:szCs w:val="24"/>
        </w:rPr>
        <w:t xml:space="preserve">is desirable for this project </w:t>
      </w:r>
      <w:r w:rsidR="00145423" w:rsidRPr="00175A5A">
        <w:rPr>
          <w:rFonts w:cstheme="minorHAnsi"/>
          <w:sz w:val="24"/>
          <w:szCs w:val="24"/>
        </w:rPr>
        <w:t xml:space="preserve">but not essential. </w:t>
      </w:r>
      <w:r w:rsidR="00EC0C87" w:rsidRPr="00175A5A">
        <w:rPr>
          <w:rFonts w:cstheme="minorHAnsi"/>
          <w:sz w:val="24"/>
          <w:szCs w:val="24"/>
        </w:rPr>
        <w:t>While am early completion time will potentially see a reduction in costs for the contractor and early occupancy by the tenant along with the university gaining revenue from the said tenant.</w:t>
      </w:r>
    </w:p>
    <w:p w14:paraId="050583EB" w14:textId="207B902F" w:rsidR="00D6034C" w:rsidRPr="00175A5A" w:rsidRDefault="00D6034C" w:rsidP="00175A5A">
      <w:pPr>
        <w:rPr>
          <w:rFonts w:cstheme="minorHAnsi"/>
          <w:sz w:val="24"/>
          <w:szCs w:val="24"/>
        </w:rPr>
      </w:pPr>
      <w:r w:rsidRPr="00175A5A">
        <w:rPr>
          <w:rFonts w:cstheme="minorHAnsi"/>
          <w:sz w:val="24"/>
          <w:szCs w:val="24"/>
        </w:rPr>
        <w:t>The Construction Design and management Regulations 2015 (CDM) state that the client must make suitable arrangements for managing a project and have an obligation to ensure that sufficient time and resources are allocated</w:t>
      </w:r>
      <w:sdt>
        <w:sdtPr>
          <w:rPr>
            <w:rFonts w:cstheme="minorHAnsi"/>
            <w:sz w:val="24"/>
            <w:szCs w:val="24"/>
          </w:rPr>
          <w:id w:val="1447734215"/>
          <w:citation/>
        </w:sdtPr>
        <w:sdtEndPr/>
        <w:sdtContent>
          <w:r w:rsidR="003E53E6" w:rsidRPr="00175A5A">
            <w:rPr>
              <w:rFonts w:cstheme="minorHAnsi"/>
              <w:sz w:val="24"/>
              <w:szCs w:val="24"/>
            </w:rPr>
            <w:fldChar w:fldCharType="begin"/>
          </w:r>
          <w:r w:rsidR="003E53E6" w:rsidRPr="00175A5A">
            <w:rPr>
              <w:rFonts w:cstheme="minorHAnsi"/>
              <w:sz w:val="24"/>
              <w:szCs w:val="24"/>
            </w:rPr>
            <w:instrText xml:space="preserve"> CITATION HSE15 \l 2057 </w:instrText>
          </w:r>
          <w:r w:rsidR="003E53E6" w:rsidRPr="00175A5A">
            <w:rPr>
              <w:rFonts w:cstheme="minorHAnsi"/>
              <w:sz w:val="24"/>
              <w:szCs w:val="24"/>
            </w:rPr>
            <w:fldChar w:fldCharType="separate"/>
          </w:r>
          <w:r w:rsidR="003E53E6" w:rsidRPr="00175A5A">
            <w:rPr>
              <w:rFonts w:cstheme="minorHAnsi"/>
              <w:noProof/>
              <w:sz w:val="24"/>
              <w:szCs w:val="24"/>
            </w:rPr>
            <w:t xml:space="preserve"> (HSE, 2015)</w:t>
          </w:r>
          <w:r w:rsidR="003E53E6" w:rsidRPr="00175A5A">
            <w:rPr>
              <w:rFonts w:cstheme="minorHAnsi"/>
              <w:sz w:val="24"/>
              <w:szCs w:val="24"/>
            </w:rPr>
            <w:fldChar w:fldCharType="end"/>
          </w:r>
        </w:sdtContent>
      </w:sdt>
    </w:p>
    <w:p w14:paraId="00920734" w14:textId="77777777" w:rsidR="007E0ECD" w:rsidRPr="00175A5A" w:rsidRDefault="007E0ECD" w:rsidP="00175A5A">
      <w:pPr>
        <w:rPr>
          <w:rFonts w:cstheme="minorHAnsi"/>
          <w:sz w:val="24"/>
          <w:szCs w:val="24"/>
        </w:rPr>
      </w:pPr>
    </w:p>
    <w:p w14:paraId="7F560E06" w14:textId="3F57148B" w:rsidR="003E53E6" w:rsidRPr="00175A5A" w:rsidRDefault="003E53E6" w:rsidP="00175A5A">
      <w:pPr>
        <w:rPr>
          <w:rFonts w:cstheme="minorHAnsi"/>
          <w:sz w:val="24"/>
          <w:szCs w:val="24"/>
        </w:rPr>
      </w:pPr>
      <w:r w:rsidRPr="00175A5A">
        <w:rPr>
          <w:rFonts w:cstheme="minorHAnsi"/>
          <w:sz w:val="24"/>
          <w:szCs w:val="24"/>
        </w:rPr>
        <w:t xml:space="preserve">If practical completion time is not achieved by the completion </w:t>
      </w:r>
      <w:r w:rsidR="00A87A9E" w:rsidRPr="00175A5A">
        <w:rPr>
          <w:rFonts w:cstheme="minorHAnsi"/>
          <w:sz w:val="24"/>
          <w:szCs w:val="24"/>
        </w:rPr>
        <w:t>date,</w:t>
      </w:r>
      <w:r w:rsidRPr="00175A5A">
        <w:rPr>
          <w:rFonts w:cstheme="minorHAnsi"/>
          <w:sz w:val="24"/>
          <w:szCs w:val="24"/>
        </w:rPr>
        <w:t xml:space="preserve"> then the chosen contractor may be liable to pay damages to the client.</w:t>
      </w:r>
    </w:p>
    <w:p w14:paraId="3F4C7591" w14:textId="74AEEA2E" w:rsidR="00A87A9E" w:rsidRPr="00175A5A" w:rsidRDefault="00454CE0" w:rsidP="00175A5A">
      <w:pPr>
        <w:rPr>
          <w:rFonts w:cstheme="minorHAnsi"/>
          <w:sz w:val="24"/>
          <w:szCs w:val="24"/>
        </w:rPr>
      </w:pPr>
      <w:r w:rsidRPr="00175A5A">
        <w:rPr>
          <w:rFonts w:cstheme="minorHAnsi"/>
          <w:sz w:val="24"/>
          <w:szCs w:val="24"/>
        </w:rPr>
        <w:t xml:space="preserve">Cost </w:t>
      </w:r>
      <w:r w:rsidR="00A87A9E" w:rsidRPr="00175A5A">
        <w:rPr>
          <w:rFonts w:cstheme="minorHAnsi"/>
          <w:sz w:val="24"/>
          <w:szCs w:val="24"/>
        </w:rPr>
        <w:t xml:space="preserve">–  A collaboration on this will keep the project within budget as stakeholders are </w:t>
      </w:r>
      <w:r w:rsidR="001178EC" w:rsidRPr="00175A5A">
        <w:rPr>
          <w:rFonts w:cstheme="minorHAnsi"/>
          <w:sz w:val="24"/>
          <w:szCs w:val="24"/>
        </w:rPr>
        <w:t>collaborating with</w:t>
      </w:r>
      <w:r w:rsidR="00A87A9E" w:rsidRPr="00175A5A">
        <w:rPr>
          <w:rFonts w:cstheme="minorHAnsi"/>
          <w:sz w:val="24"/>
          <w:szCs w:val="24"/>
        </w:rPr>
        <w:t xml:space="preserve"> each other there is a reduction in delays and improvements in communications and relationships. Ensuring the project stays within the practical completion date and within budget.</w:t>
      </w:r>
    </w:p>
    <w:p w14:paraId="38B92132" w14:textId="37B8FA74" w:rsidR="00A87A9E" w:rsidRPr="00175A5A" w:rsidRDefault="00A87A9E" w:rsidP="00175A5A">
      <w:pPr>
        <w:rPr>
          <w:rFonts w:eastAsia="Times New Roman" w:cstheme="minorHAnsi"/>
          <w:b/>
          <w:bCs/>
          <w:sz w:val="24"/>
          <w:szCs w:val="24"/>
          <w:lang w:eastAsia="en-GB"/>
        </w:rPr>
      </w:pPr>
      <w:r w:rsidRPr="00175A5A">
        <w:rPr>
          <w:rFonts w:cstheme="minorHAnsi"/>
          <w:sz w:val="24"/>
          <w:szCs w:val="24"/>
        </w:rPr>
        <w:t xml:space="preserve">As all parties have a clear understanding of what is required from each other the construction is </w:t>
      </w:r>
      <w:r w:rsidR="001178EC" w:rsidRPr="00175A5A">
        <w:rPr>
          <w:rFonts w:cstheme="minorHAnsi"/>
          <w:sz w:val="24"/>
          <w:szCs w:val="24"/>
        </w:rPr>
        <w:t>conducted</w:t>
      </w:r>
      <w:r w:rsidRPr="00175A5A">
        <w:rPr>
          <w:rFonts w:cstheme="minorHAnsi"/>
          <w:sz w:val="24"/>
          <w:szCs w:val="24"/>
        </w:rPr>
        <w:t xml:space="preserve"> more efficiently and with less wastage.</w:t>
      </w:r>
    </w:p>
    <w:p w14:paraId="59011BBB" w14:textId="384EBC93" w:rsidR="00BE175D" w:rsidRPr="00175A5A" w:rsidRDefault="00BE175D" w:rsidP="00175A5A">
      <w:pPr>
        <w:rPr>
          <w:rFonts w:cstheme="minorHAnsi"/>
          <w:sz w:val="24"/>
          <w:szCs w:val="24"/>
        </w:rPr>
      </w:pPr>
      <w:r w:rsidRPr="00175A5A">
        <w:rPr>
          <w:rFonts w:cstheme="minorHAnsi"/>
          <w:sz w:val="24"/>
          <w:szCs w:val="24"/>
        </w:rPr>
        <w:t>Flexibility is highly desirable in the sense that increased flexibility ensures the appointed teams work together with a flexible approach adapting to new ways of thinking and working, ensuring a collective input from all parties all aiming for the same desired completed project.</w:t>
      </w:r>
    </w:p>
    <w:p w14:paraId="029EA5D5" w14:textId="3FA53855" w:rsidR="00BE3DBF" w:rsidRPr="00175A5A" w:rsidRDefault="00BE3DBF" w:rsidP="00175A5A">
      <w:pPr>
        <w:rPr>
          <w:rFonts w:cstheme="minorHAnsi"/>
          <w:sz w:val="24"/>
          <w:szCs w:val="24"/>
        </w:rPr>
      </w:pPr>
      <w:r w:rsidRPr="00175A5A">
        <w:rPr>
          <w:rFonts w:cstheme="minorHAnsi"/>
          <w:sz w:val="24"/>
          <w:szCs w:val="24"/>
        </w:rPr>
        <w:t>Complexity – The building is to offer new start up businesses a base, with the latest technologies to reduce running costs and embrace net zero carbon emissions.</w:t>
      </w:r>
    </w:p>
    <w:p w14:paraId="51C384FF" w14:textId="406EE20E" w:rsidR="00BE3DBF" w:rsidRPr="00175A5A" w:rsidRDefault="00BE3DBF" w:rsidP="00175A5A">
      <w:pPr>
        <w:rPr>
          <w:rFonts w:cstheme="minorHAnsi"/>
          <w:sz w:val="24"/>
          <w:szCs w:val="24"/>
        </w:rPr>
      </w:pPr>
      <w:r w:rsidRPr="00175A5A">
        <w:rPr>
          <w:rFonts w:cstheme="minorHAnsi"/>
          <w:sz w:val="24"/>
          <w:szCs w:val="24"/>
        </w:rPr>
        <w:t xml:space="preserve">Quality </w:t>
      </w:r>
      <w:r w:rsidR="00BA1124" w:rsidRPr="00175A5A">
        <w:rPr>
          <w:rFonts w:cstheme="minorHAnsi"/>
          <w:sz w:val="24"/>
          <w:szCs w:val="24"/>
        </w:rPr>
        <w:t>–</w:t>
      </w:r>
      <w:r w:rsidRPr="00175A5A">
        <w:rPr>
          <w:rFonts w:cstheme="minorHAnsi"/>
          <w:sz w:val="24"/>
          <w:szCs w:val="24"/>
        </w:rPr>
        <w:t xml:space="preserve"> </w:t>
      </w:r>
      <w:r w:rsidR="00BA1124" w:rsidRPr="00175A5A">
        <w:rPr>
          <w:rFonts w:cstheme="minorHAnsi"/>
          <w:sz w:val="24"/>
          <w:szCs w:val="24"/>
        </w:rPr>
        <w:t>It is essential that quality is of the highest standard. Collaborated construction contract will ensure everyone is working to the same shared target. With a shared understanding it Improves the design and construction of the project with less failures.</w:t>
      </w:r>
    </w:p>
    <w:p w14:paraId="5A800CC4" w14:textId="78E3105E" w:rsidR="00E13B3F" w:rsidRPr="00175A5A" w:rsidRDefault="00BA1124" w:rsidP="00175A5A">
      <w:pPr>
        <w:rPr>
          <w:rFonts w:cstheme="minorHAnsi"/>
          <w:sz w:val="24"/>
          <w:szCs w:val="24"/>
        </w:rPr>
      </w:pPr>
      <w:r w:rsidRPr="00175A5A">
        <w:rPr>
          <w:rFonts w:cstheme="minorHAnsi"/>
          <w:sz w:val="24"/>
          <w:szCs w:val="24"/>
        </w:rPr>
        <w:t>Completion on budget is essential for this project and working as a collaboration will increase productivity and efficiency, working a unit striving for the same goals. Conflict of trades , designers, consultants will minimis waste and ensure the project is completed on budget.</w:t>
      </w:r>
    </w:p>
    <w:p w14:paraId="0FE77B36" w14:textId="39F7EBD2" w:rsidR="004C3049" w:rsidRPr="00175A5A" w:rsidRDefault="007C0EC7" w:rsidP="00175A5A">
      <w:pPr>
        <w:rPr>
          <w:rFonts w:cstheme="minorHAnsi"/>
          <w:sz w:val="24"/>
          <w:szCs w:val="24"/>
        </w:rPr>
      </w:pPr>
      <w:r w:rsidRPr="00175A5A">
        <w:rPr>
          <w:rFonts w:cstheme="minorHAnsi"/>
          <w:sz w:val="24"/>
          <w:szCs w:val="24"/>
        </w:rPr>
        <w:t xml:space="preserve">Clear responsibilities and accountability </w:t>
      </w:r>
      <w:r w:rsidR="00EA667F" w:rsidRPr="00175A5A">
        <w:rPr>
          <w:rFonts w:cstheme="minorHAnsi"/>
          <w:sz w:val="24"/>
          <w:szCs w:val="24"/>
        </w:rPr>
        <w:t>need</w:t>
      </w:r>
      <w:r w:rsidRPr="00175A5A">
        <w:rPr>
          <w:rFonts w:cstheme="minorHAnsi"/>
          <w:sz w:val="24"/>
          <w:szCs w:val="24"/>
        </w:rPr>
        <w:t xml:space="preserve"> to be asserted early within the project. </w:t>
      </w:r>
      <w:r w:rsidR="00EA667F" w:rsidRPr="00175A5A">
        <w:rPr>
          <w:rFonts w:cstheme="minorHAnsi"/>
          <w:sz w:val="24"/>
          <w:szCs w:val="24"/>
        </w:rPr>
        <w:t>Risk is shared with the view that the team come together to find solutions and rectify issues before they become bigger and impact the project.</w:t>
      </w:r>
    </w:p>
    <w:p w14:paraId="0F8ED02B" w14:textId="214D8A1F" w:rsidR="004E1104" w:rsidRDefault="004E1104" w:rsidP="00175A5A">
      <w:pPr>
        <w:pStyle w:val="Heading1"/>
        <w:rPr>
          <w:rFonts w:asciiTheme="minorHAnsi" w:hAnsiTheme="minorHAnsi" w:cstheme="minorHAnsi"/>
          <w:sz w:val="24"/>
          <w:szCs w:val="24"/>
        </w:rPr>
      </w:pPr>
    </w:p>
    <w:p w14:paraId="36B87844" w14:textId="5DEA9A99" w:rsidR="00DC6D0B" w:rsidRDefault="00DC6D0B" w:rsidP="00DC6D0B"/>
    <w:p w14:paraId="0C39CDE1" w14:textId="77777777" w:rsidR="00DC6D0B" w:rsidRPr="00DC6D0B" w:rsidRDefault="00DC6D0B" w:rsidP="00DC6D0B"/>
    <w:p w14:paraId="5B364334" w14:textId="33786FE0" w:rsidR="005F1B92" w:rsidRDefault="00A0320D" w:rsidP="00175A5A">
      <w:pPr>
        <w:pStyle w:val="Heading1"/>
        <w:rPr>
          <w:rFonts w:asciiTheme="minorHAnsi" w:hAnsiTheme="minorHAnsi" w:cstheme="minorHAnsi"/>
          <w:sz w:val="24"/>
          <w:szCs w:val="24"/>
        </w:rPr>
      </w:pPr>
      <w:bookmarkStart w:id="7" w:name="_Toc125713119"/>
      <w:r w:rsidRPr="00175A5A">
        <w:rPr>
          <w:rFonts w:asciiTheme="minorHAnsi" w:hAnsiTheme="minorHAnsi" w:cstheme="minorHAnsi"/>
          <w:sz w:val="24"/>
          <w:szCs w:val="24"/>
        </w:rPr>
        <w:t xml:space="preserve">6.0 </w:t>
      </w:r>
      <w:r w:rsidR="006D401C" w:rsidRPr="00175A5A">
        <w:rPr>
          <w:rFonts w:asciiTheme="minorHAnsi" w:hAnsiTheme="minorHAnsi" w:cstheme="minorHAnsi"/>
          <w:sz w:val="24"/>
          <w:szCs w:val="24"/>
        </w:rPr>
        <w:t>Conclus</w:t>
      </w:r>
      <w:r w:rsidR="00DB4724" w:rsidRPr="00175A5A">
        <w:rPr>
          <w:rFonts w:asciiTheme="minorHAnsi" w:hAnsiTheme="minorHAnsi" w:cstheme="minorHAnsi"/>
          <w:sz w:val="24"/>
          <w:szCs w:val="24"/>
        </w:rPr>
        <w:t>ion</w:t>
      </w:r>
      <w:bookmarkEnd w:id="7"/>
    </w:p>
    <w:p w14:paraId="25ADF4F4" w14:textId="46F23C8C" w:rsidR="001B62E8" w:rsidRPr="00175A5A" w:rsidRDefault="001B62E8" w:rsidP="001B62E8">
      <w:pPr>
        <w:rPr>
          <w:rFonts w:cstheme="minorHAnsi"/>
          <w:sz w:val="24"/>
          <w:szCs w:val="24"/>
        </w:rPr>
      </w:pPr>
      <w:r w:rsidRPr="00175A5A">
        <w:rPr>
          <w:rFonts w:cstheme="minorHAnsi"/>
          <w:sz w:val="24"/>
          <w:szCs w:val="24"/>
        </w:rPr>
        <w:t>This report cover</w:t>
      </w:r>
      <w:r>
        <w:rPr>
          <w:rFonts w:cstheme="minorHAnsi"/>
          <w:sz w:val="24"/>
          <w:szCs w:val="24"/>
        </w:rPr>
        <w:t>ed</w:t>
      </w:r>
      <w:r w:rsidRPr="00175A5A">
        <w:rPr>
          <w:rFonts w:cstheme="minorHAnsi"/>
          <w:sz w:val="24"/>
          <w:szCs w:val="24"/>
        </w:rPr>
        <w:t xml:space="preserve"> two parts, Part A is to explore the possible procurement route, tender process, and explore </w:t>
      </w:r>
      <w:r w:rsidR="001178EC" w:rsidRPr="00175A5A">
        <w:rPr>
          <w:rFonts w:cstheme="minorHAnsi"/>
          <w:sz w:val="24"/>
          <w:szCs w:val="24"/>
        </w:rPr>
        <w:t>contracts</w:t>
      </w:r>
      <w:r w:rsidRPr="00175A5A">
        <w:rPr>
          <w:rFonts w:cstheme="minorHAnsi"/>
          <w:sz w:val="24"/>
          <w:szCs w:val="24"/>
        </w:rPr>
        <w:t xml:space="preserve"> to allocate to the successful contractor which will be considered for the proposed new building project at the SA1 campus UWTSD.</w:t>
      </w:r>
    </w:p>
    <w:p w14:paraId="1D9AFC0D" w14:textId="10B7EFC9" w:rsidR="001B62E8" w:rsidRDefault="001B62E8" w:rsidP="001B62E8">
      <w:pPr>
        <w:rPr>
          <w:rFonts w:cstheme="minorHAnsi"/>
          <w:sz w:val="24"/>
          <w:szCs w:val="24"/>
        </w:rPr>
      </w:pPr>
      <w:r w:rsidRPr="00175A5A">
        <w:rPr>
          <w:rFonts w:cstheme="minorHAnsi"/>
          <w:sz w:val="24"/>
          <w:szCs w:val="24"/>
        </w:rPr>
        <w:t>The project is to provide a new purpose-built building, offering commercial units and low carbon office space to new small innovative start-up companies, as well as an open area for meetings and hybrid workspaces. With a high investment in the newest technology, renewable energy, battery storage and zero heat losses the completed building will be self-sufficient, with minimum running costs and contributing to the Universities decarbonisation targets net zero carbon 2030.</w:t>
      </w:r>
    </w:p>
    <w:p w14:paraId="7B76B65A" w14:textId="1857B013" w:rsidR="000D4717" w:rsidRDefault="000D4717" w:rsidP="001B62E8">
      <w:pPr>
        <w:rPr>
          <w:rFonts w:cstheme="minorHAnsi"/>
          <w:sz w:val="24"/>
          <w:szCs w:val="24"/>
        </w:rPr>
      </w:pPr>
      <w:r w:rsidRPr="00175A5A">
        <w:rPr>
          <w:rFonts w:cstheme="minorHAnsi"/>
          <w:sz w:val="24"/>
          <w:szCs w:val="24"/>
        </w:rPr>
        <w:t xml:space="preserve">Part B </w:t>
      </w:r>
      <w:r>
        <w:rPr>
          <w:rFonts w:cstheme="minorHAnsi"/>
          <w:sz w:val="24"/>
          <w:szCs w:val="24"/>
        </w:rPr>
        <w:t>was</w:t>
      </w:r>
      <w:r w:rsidRPr="00175A5A">
        <w:rPr>
          <w:rFonts w:cstheme="minorHAnsi"/>
          <w:sz w:val="24"/>
          <w:szCs w:val="24"/>
        </w:rPr>
        <w:t xml:space="preserve"> to examine and report on the asset portfolio. A total of six properties of various uses ranging from </w:t>
      </w:r>
      <w:r>
        <w:rPr>
          <w:rFonts w:cstheme="minorHAnsi"/>
          <w:sz w:val="24"/>
          <w:szCs w:val="24"/>
        </w:rPr>
        <w:t>D</w:t>
      </w:r>
      <w:r w:rsidRPr="00175A5A">
        <w:rPr>
          <w:rFonts w:cstheme="minorHAnsi"/>
          <w:sz w:val="24"/>
          <w:szCs w:val="24"/>
        </w:rPr>
        <w:t xml:space="preserve">omestic </w:t>
      </w:r>
      <w:r>
        <w:rPr>
          <w:rFonts w:cstheme="minorHAnsi"/>
          <w:sz w:val="24"/>
          <w:szCs w:val="24"/>
        </w:rPr>
        <w:t>F</w:t>
      </w:r>
      <w:r w:rsidRPr="00175A5A">
        <w:rPr>
          <w:rFonts w:cstheme="minorHAnsi"/>
          <w:sz w:val="24"/>
          <w:szCs w:val="24"/>
        </w:rPr>
        <w:t xml:space="preserve">lats, </w:t>
      </w:r>
      <w:r>
        <w:rPr>
          <w:rFonts w:cstheme="minorHAnsi"/>
          <w:sz w:val="24"/>
          <w:szCs w:val="24"/>
        </w:rPr>
        <w:t>So</w:t>
      </w:r>
      <w:r w:rsidRPr="00175A5A">
        <w:rPr>
          <w:rFonts w:cstheme="minorHAnsi"/>
          <w:sz w:val="24"/>
          <w:szCs w:val="24"/>
        </w:rPr>
        <w:t xml:space="preserve">cial </w:t>
      </w:r>
      <w:r>
        <w:rPr>
          <w:rFonts w:cstheme="minorHAnsi"/>
          <w:sz w:val="24"/>
          <w:szCs w:val="24"/>
        </w:rPr>
        <w:t>Ho</w:t>
      </w:r>
      <w:r w:rsidRPr="00175A5A">
        <w:rPr>
          <w:rFonts w:cstheme="minorHAnsi"/>
          <w:sz w:val="24"/>
          <w:szCs w:val="24"/>
        </w:rPr>
        <w:t xml:space="preserve">using, Care </w:t>
      </w:r>
      <w:r>
        <w:rPr>
          <w:rFonts w:cstheme="minorHAnsi"/>
          <w:sz w:val="24"/>
          <w:szCs w:val="24"/>
        </w:rPr>
        <w:t>H</w:t>
      </w:r>
      <w:r w:rsidRPr="00175A5A">
        <w:rPr>
          <w:rFonts w:cstheme="minorHAnsi"/>
          <w:sz w:val="24"/>
          <w:szCs w:val="24"/>
        </w:rPr>
        <w:t xml:space="preserve">omes, and Office </w:t>
      </w:r>
      <w:r>
        <w:rPr>
          <w:rFonts w:cstheme="minorHAnsi"/>
          <w:sz w:val="24"/>
          <w:szCs w:val="24"/>
        </w:rPr>
        <w:t>S</w:t>
      </w:r>
      <w:r w:rsidRPr="00175A5A">
        <w:rPr>
          <w:rFonts w:cstheme="minorHAnsi"/>
          <w:sz w:val="24"/>
          <w:szCs w:val="24"/>
        </w:rPr>
        <w:t xml:space="preserve">pace. They </w:t>
      </w:r>
      <w:r>
        <w:rPr>
          <w:rFonts w:cstheme="minorHAnsi"/>
          <w:sz w:val="24"/>
          <w:szCs w:val="24"/>
        </w:rPr>
        <w:t>were</w:t>
      </w:r>
      <w:r w:rsidRPr="00175A5A">
        <w:rPr>
          <w:rFonts w:cstheme="minorHAnsi"/>
          <w:sz w:val="24"/>
          <w:szCs w:val="24"/>
        </w:rPr>
        <w:t xml:space="preserve"> looked at in detail to ascertain the current usage, condition and whether they are conforming to key regulatory compliance regulations and industry standards</w:t>
      </w:r>
      <w:r>
        <w:rPr>
          <w:rFonts w:cstheme="minorHAnsi"/>
          <w:sz w:val="24"/>
          <w:szCs w:val="24"/>
        </w:rPr>
        <w:t>.</w:t>
      </w:r>
    </w:p>
    <w:p w14:paraId="6DBF6385" w14:textId="77777777" w:rsidR="000D4717" w:rsidRDefault="000D4717" w:rsidP="001B62E8">
      <w:pPr>
        <w:rPr>
          <w:rFonts w:cstheme="minorHAnsi"/>
          <w:sz w:val="24"/>
          <w:szCs w:val="24"/>
        </w:rPr>
      </w:pPr>
      <w:r>
        <w:rPr>
          <w:rFonts w:cstheme="minorHAnsi"/>
          <w:sz w:val="24"/>
          <w:szCs w:val="24"/>
        </w:rPr>
        <w:t xml:space="preserve">It was found that the was adaptation works need to one of the properties which required </w:t>
      </w:r>
      <w:proofErr w:type="gramStart"/>
      <w:r>
        <w:rPr>
          <w:rFonts w:cstheme="minorHAnsi"/>
          <w:sz w:val="24"/>
          <w:szCs w:val="24"/>
        </w:rPr>
        <w:t>a</w:t>
      </w:r>
      <w:proofErr w:type="gramEnd"/>
      <w:r>
        <w:rPr>
          <w:rFonts w:cstheme="minorHAnsi"/>
          <w:sz w:val="24"/>
          <w:szCs w:val="24"/>
        </w:rPr>
        <w:t xml:space="preserve"> access level ramp and handrails. </w:t>
      </w:r>
    </w:p>
    <w:p w14:paraId="6D6595DA" w14:textId="03775707" w:rsidR="000D4717" w:rsidRDefault="000D4717" w:rsidP="000D4717">
      <w:pPr>
        <w:spacing w:before="240"/>
        <w:rPr>
          <w:rFonts w:cstheme="minorHAnsi"/>
          <w:sz w:val="24"/>
          <w:szCs w:val="24"/>
        </w:rPr>
      </w:pPr>
      <w:r>
        <w:rPr>
          <w:rFonts w:cstheme="minorHAnsi"/>
          <w:sz w:val="24"/>
          <w:szCs w:val="24"/>
        </w:rPr>
        <w:t xml:space="preserve">Whilst there were two different options available for the procurement route needed to progress these projects. Each are justified within the Matrix (Appendix A &amp; </w:t>
      </w:r>
      <w:r w:rsidR="00AE6730">
        <w:rPr>
          <w:rFonts w:cstheme="minorHAnsi"/>
          <w:sz w:val="24"/>
          <w:szCs w:val="24"/>
        </w:rPr>
        <w:t>B</w:t>
      </w:r>
      <w:r>
        <w:rPr>
          <w:rFonts w:cstheme="minorHAnsi"/>
          <w:sz w:val="24"/>
          <w:szCs w:val="24"/>
        </w:rPr>
        <w:t xml:space="preserve">) and for the requirements for the works needed. </w:t>
      </w:r>
    </w:p>
    <w:p w14:paraId="0BFD9B2A" w14:textId="77777777" w:rsidR="000D4717" w:rsidRPr="00175A5A" w:rsidRDefault="000D4717" w:rsidP="001B62E8">
      <w:pPr>
        <w:rPr>
          <w:rFonts w:cstheme="minorHAnsi"/>
          <w:sz w:val="24"/>
          <w:szCs w:val="24"/>
        </w:rPr>
      </w:pPr>
    </w:p>
    <w:p w14:paraId="7F94AEDC" w14:textId="77777777" w:rsidR="00B65491" w:rsidRPr="00175A5A" w:rsidRDefault="00B65491" w:rsidP="00175A5A">
      <w:pPr>
        <w:rPr>
          <w:rFonts w:cstheme="minorHAnsi"/>
          <w:sz w:val="24"/>
          <w:szCs w:val="24"/>
        </w:rPr>
      </w:pPr>
    </w:p>
    <w:p w14:paraId="265F469F" w14:textId="7D88BDED" w:rsidR="005D5269" w:rsidRPr="00175A5A" w:rsidRDefault="00DB4724" w:rsidP="00175A5A">
      <w:pPr>
        <w:pStyle w:val="Heading1"/>
        <w:rPr>
          <w:rFonts w:asciiTheme="minorHAnsi" w:hAnsiTheme="minorHAnsi" w:cstheme="minorHAnsi"/>
          <w:sz w:val="24"/>
          <w:szCs w:val="24"/>
        </w:rPr>
      </w:pPr>
      <w:bookmarkStart w:id="8" w:name="_Toc125713120"/>
      <w:r w:rsidRPr="00175A5A">
        <w:rPr>
          <w:rFonts w:asciiTheme="minorHAnsi" w:hAnsiTheme="minorHAnsi" w:cstheme="minorHAnsi"/>
          <w:sz w:val="24"/>
          <w:szCs w:val="24"/>
        </w:rPr>
        <w:t xml:space="preserve">7.0 Property </w:t>
      </w:r>
      <w:r w:rsidR="00B65491" w:rsidRPr="00175A5A">
        <w:rPr>
          <w:rFonts w:asciiTheme="minorHAnsi" w:hAnsiTheme="minorHAnsi" w:cstheme="minorHAnsi"/>
          <w:sz w:val="24"/>
          <w:szCs w:val="24"/>
        </w:rPr>
        <w:t xml:space="preserve">Asset </w:t>
      </w:r>
      <w:r w:rsidRPr="00175A5A">
        <w:rPr>
          <w:rFonts w:asciiTheme="minorHAnsi" w:hAnsiTheme="minorHAnsi" w:cstheme="minorHAnsi"/>
          <w:sz w:val="24"/>
          <w:szCs w:val="24"/>
        </w:rPr>
        <w:t>Portfolio Survey</w:t>
      </w:r>
      <w:bookmarkEnd w:id="8"/>
    </w:p>
    <w:p w14:paraId="0524DB8B" w14:textId="3EAD28F4" w:rsidR="00B65491" w:rsidRPr="00175A5A" w:rsidRDefault="00B65491" w:rsidP="00175A5A">
      <w:pPr>
        <w:rPr>
          <w:rFonts w:cstheme="minorHAnsi"/>
          <w:sz w:val="24"/>
          <w:szCs w:val="24"/>
        </w:rPr>
      </w:pPr>
    </w:p>
    <w:p w14:paraId="1408F3E8" w14:textId="4B69790F" w:rsidR="00B65491" w:rsidRPr="00175A5A" w:rsidRDefault="00B65491" w:rsidP="00175A5A">
      <w:pPr>
        <w:rPr>
          <w:rFonts w:cstheme="minorHAnsi"/>
          <w:sz w:val="24"/>
          <w:szCs w:val="24"/>
        </w:rPr>
      </w:pPr>
      <w:r w:rsidRPr="00175A5A">
        <w:rPr>
          <w:rFonts w:cstheme="minorHAnsi"/>
          <w:sz w:val="24"/>
          <w:szCs w:val="24"/>
        </w:rPr>
        <w:t xml:space="preserve">This property asset portfolio survey was </w:t>
      </w:r>
      <w:r w:rsidR="001178EC" w:rsidRPr="00175A5A">
        <w:rPr>
          <w:rFonts w:cstheme="minorHAnsi"/>
          <w:sz w:val="24"/>
          <w:szCs w:val="24"/>
        </w:rPr>
        <w:t>conducted</w:t>
      </w:r>
      <w:r w:rsidRPr="00175A5A">
        <w:rPr>
          <w:rFonts w:cstheme="minorHAnsi"/>
          <w:sz w:val="24"/>
          <w:szCs w:val="24"/>
        </w:rPr>
        <w:t xml:space="preserve"> between a small portfolio of </w:t>
      </w:r>
      <w:r w:rsidR="00254BB4" w:rsidRPr="00175A5A">
        <w:rPr>
          <w:rFonts w:cstheme="minorHAnsi"/>
          <w:sz w:val="24"/>
          <w:szCs w:val="24"/>
        </w:rPr>
        <w:t>C</w:t>
      </w:r>
      <w:r w:rsidRPr="00175A5A">
        <w:rPr>
          <w:rFonts w:cstheme="minorHAnsi"/>
          <w:sz w:val="24"/>
          <w:szCs w:val="24"/>
        </w:rPr>
        <w:t>ommercial</w:t>
      </w:r>
      <w:r w:rsidR="00254BB4" w:rsidRPr="00175A5A">
        <w:rPr>
          <w:rFonts w:cstheme="minorHAnsi"/>
          <w:sz w:val="24"/>
          <w:szCs w:val="24"/>
        </w:rPr>
        <w:t xml:space="preserve">, Educational </w:t>
      </w:r>
      <w:r w:rsidRPr="00175A5A">
        <w:rPr>
          <w:rFonts w:cstheme="minorHAnsi"/>
          <w:sz w:val="24"/>
          <w:szCs w:val="24"/>
        </w:rPr>
        <w:t xml:space="preserve">and </w:t>
      </w:r>
      <w:r w:rsidR="00254BB4" w:rsidRPr="00175A5A">
        <w:rPr>
          <w:rFonts w:cstheme="minorHAnsi"/>
          <w:sz w:val="24"/>
          <w:szCs w:val="24"/>
        </w:rPr>
        <w:t>R</w:t>
      </w:r>
      <w:r w:rsidRPr="00175A5A">
        <w:rPr>
          <w:rFonts w:cstheme="minorHAnsi"/>
          <w:sz w:val="24"/>
          <w:szCs w:val="24"/>
        </w:rPr>
        <w:t>esidential buildings.</w:t>
      </w:r>
    </w:p>
    <w:p w14:paraId="4EDB556F" w14:textId="01EB1627" w:rsidR="00254BB4" w:rsidRPr="00175A5A" w:rsidRDefault="00254BB4" w:rsidP="00175A5A">
      <w:pPr>
        <w:rPr>
          <w:rFonts w:cstheme="minorHAnsi"/>
          <w:sz w:val="24"/>
          <w:szCs w:val="24"/>
        </w:rPr>
      </w:pPr>
      <w:r w:rsidRPr="00175A5A">
        <w:rPr>
          <w:rFonts w:cstheme="minorHAnsi"/>
          <w:sz w:val="24"/>
          <w:szCs w:val="24"/>
        </w:rPr>
        <w:t>The regular surveying of the portfolio is a necessity to provide information to justify corporate decisions on the continued use or need for t</w:t>
      </w:r>
      <w:r w:rsidR="005B6307" w:rsidRPr="00175A5A">
        <w:rPr>
          <w:rFonts w:cstheme="minorHAnsi"/>
          <w:sz w:val="24"/>
          <w:szCs w:val="24"/>
        </w:rPr>
        <w:t>he building</w:t>
      </w:r>
      <w:r w:rsidRPr="00175A5A">
        <w:rPr>
          <w:rFonts w:cstheme="minorHAnsi"/>
          <w:sz w:val="24"/>
          <w:szCs w:val="24"/>
        </w:rPr>
        <w:t xml:space="preserve"> in the future. It can also highlight maintenance issues within the </w:t>
      </w:r>
      <w:r w:rsidR="005B6307" w:rsidRPr="00175A5A">
        <w:rPr>
          <w:rFonts w:cstheme="minorHAnsi"/>
          <w:sz w:val="24"/>
          <w:szCs w:val="24"/>
        </w:rPr>
        <w:t>portfolio</w:t>
      </w:r>
      <w:r w:rsidRPr="00175A5A">
        <w:rPr>
          <w:rFonts w:cstheme="minorHAnsi"/>
          <w:sz w:val="24"/>
          <w:szCs w:val="24"/>
        </w:rPr>
        <w:t xml:space="preserve"> and help for future</w:t>
      </w:r>
      <w:r w:rsidR="005B6307" w:rsidRPr="00175A5A">
        <w:rPr>
          <w:rFonts w:cstheme="minorHAnsi"/>
          <w:sz w:val="24"/>
          <w:szCs w:val="24"/>
        </w:rPr>
        <w:t xml:space="preserve"> preventative maintenance planning and</w:t>
      </w:r>
      <w:r w:rsidRPr="00175A5A">
        <w:rPr>
          <w:rFonts w:cstheme="minorHAnsi"/>
          <w:sz w:val="24"/>
          <w:szCs w:val="24"/>
        </w:rPr>
        <w:t xml:space="preserve"> budgeting. </w:t>
      </w:r>
      <w:r w:rsidR="005B6307" w:rsidRPr="00175A5A">
        <w:rPr>
          <w:rFonts w:cstheme="minorHAnsi"/>
          <w:sz w:val="24"/>
          <w:szCs w:val="24"/>
        </w:rPr>
        <w:t xml:space="preserve">As well as the physical condition of the building fabric we will be looking at functional suitability and space utilization. Due to the current global climate, as workspaces have adapted to working from home and agile working </w:t>
      </w:r>
      <w:r w:rsidR="000C0FC3" w:rsidRPr="00175A5A">
        <w:rPr>
          <w:rFonts w:cstheme="minorHAnsi"/>
          <w:sz w:val="24"/>
          <w:szCs w:val="24"/>
        </w:rPr>
        <w:t>conditions</w:t>
      </w:r>
      <w:r w:rsidR="005B6307" w:rsidRPr="00175A5A">
        <w:rPr>
          <w:rFonts w:cstheme="minorHAnsi"/>
          <w:sz w:val="24"/>
          <w:szCs w:val="24"/>
        </w:rPr>
        <w:t xml:space="preserve"> are these buildings fit for purpose. Are current Fire, health and safety requirements obligations being met.</w:t>
      </w:r>
    </w:p>
    <w:p w14:paraId="6A22C90C" w14:textId="5387CE90" w:rsidR="005B3999" w:rsidRPr="00175A5A" w:rsidRDefault="005B3999" w:rsidP="00175A5A">
      <w:pPr>
        <w:rPr>
          <w:rFonts w:cstheme="minorHAnsi"/>
          <w:sz w:val="24"/>
          <w:szCs w:val="24"/>
        </w:rPr>
      </w:pPr>
    </w:p>
    <w:p w14:paraId="1C0C5829" w14:textId="209EDB50" w:rsidR="005B3999" w:rsidRPr="00175A5A" w:rsidRDefault="005B3999" w:rsidP="00175A5A">
      <w:pPr>
        <w:rPr>
          <w:rFonts w:cstheme="minorHAnsi"/>
          <w:sz w:val="24"/>
          <w:szCs w:val="24"/>
        </w:rPr>
      </w:pPr>
    </w:p>
    <w:p w14:paraId="09504B4E" w14:textId="6865AE80" w:rsidR="005B3999" w:rsidRPr="00175A5A" w:rsidRDefault="005B3999" w:rsidP="00175A5A">
      <w:pPr>
        <w:rPr>
          <w:rFonts w:cstheme="minorHAnsi"/>
          <w:sz w:val="24"/>
          <w:szCs w:val="24"/>
        </w:rPr>
      </w:pPr>
    </w:p>
    <w:p w14:paraId="1FE44310" w14:textId="12ED7922" w:rsidR="005B3999" w:rsidRPr="00175A5A" w:rsidRDefault="005B3999" w:rsidP="00175A5A">
      <w:pPr>
        <w:rPr>
          <w:rFonts w:cstheme="minorHAnsi"/>
          <w:sz w:val="24"/>
          <w:szCs w:val="24"/>
        </w:rPr>
      </w:pPr>
    </w:p>
    <w:p w14:paraId="3B4CC94B" w14:textId="0BD32814" w:rsidR="005B3999" w:rsidRPr="00175A5A" w:rsidRDefault="005B3999" w:rsidP="00175A5A">
      <w:pPr>
        <w:rPr>
          <w:rFonts w:cstheme="minorHAnsi"/>
          <w:sz w:val="24"/>
          <w:szCs w:val="24"/>
        </w:rPr>
      </w:pPr>
    </w:p>
    <w:p w14:paraId="3EB534F9" w14:textId="48BE06A7" w:rsidR="005B3999" w:rsidRPr="00175A5A" w:rsidRDefault="005B3999" w:rsidP="00175A5A">
      <w:pPr>
        <w:rPr>
          <w:rFonts w:cstheme="minorHAnsi"/>
          <w:sz w:val="24"/>
          <w:szCs w:val="24"/>
        </w:rPr>
      </w:pPr>
    </w:p>
    <w:p w14:paraId="3D121879" w14:textId="7A41B1B2" w:rsidR="005B3999" w:rsidRPr="00175A5A" w:rsidRDefault="005B3999" w:rsidP="00175A5A">
      <w:pPr>
        <w:rPr>
          <w:rFonts w:cstheme="minorHAnsi"/>
          <w:sz w:val="24"/>
          <w:szCs w:val="24"/>
        </w:rPr>
      </w:pPr>
    </w:p>
    <w:p w14:paraId="454AEE67" w14:textId="66A8BF41" w:rsidR="005B3999" w:rsidRPr="00175A5A" w:rsidRDefault="005B3999" w:rsidP="00175A5A">
      <w:pPr>
        <w:rPr>
          <w:rFonts w:cstheme="minorHAnsi"/>
          <w:sz w:val="24"/>
          <w:szCs w:val="24"/>
        </w:rPr>
      </w:pPr>
    </w:p>
    <w:p w14:paraId="5204B035" w14:textId="77777777" w:rsidR="001B62E8" w:rsidRPr="00175A5A" w:rsidRDefault="001B62E8" w:rsidP="00175A5A">
      <w:pPr>
        <w:rPr>
          <w:rFonts w:cstheme="minorHAnsi"/>
          <w:sz w:val="24"/>
          <w:szCs w:val="24"/>
        </w:rPr>
      </w:pPr>
    </w:p>
    <w:p w14:paraId="4542FCC0" w14:textId="32BD7CC2" w:rsidR="00B65491" w:rsidRPr="00175A5A" w:rsidRDefault="005B6307" w:rsidP="00175A5A">
      <w:pPr>
        <w:pStyle w:val="Heading2"/>
        <w:rPr>
          <w:rFonts w:asciiTheme="minorHAnsi" w:hAnsiTheme="minorHAnsi" w:cstheme="minorHAnsi"/>
          <w:sz w:val="24"/>
          <w:szCs w:val="24"/>
        </w:rPr>
      </w:pPr>
      <w:bookmarkStart w:id="9" w:name="_Toc125713121"/>
      <w:r w:rsidRPr="00175A5A">
        <w:rPr>
          <w:rFonts w:asciiTheme="minorHAnsi" w:hAnsiTheme="minorHAnsi" w:cstheme="minorHAnsi"/>
          <w:sz w:val="24"/>
          <w:szCs w:val="24"/>
        </w:rPr>
        <w:t>7.1 Site Description</w:t>
      </w:r>
      <w:bookmarkEnd w:id="9"/>
    </w:p>
    <w:p w14:paraId="44BE7962" w14:textId="77777777" w:rsidR="005B3999" w:rsidRPr="00175A5A" w:rsidRDefault="005B3999" w:rsidP="00175A5A">
      <w:pPr>
        <w:rPr>
          <w:rFonts w:cstheme="minorHAnsi"/>
          <w:b/>
          <w:bCs/>
          <w:sz w:val="24"/>
          <w:szCs w:val="24"/>
        </w:rPr>
      </w:pPr>
    </w:p>
    <w:p w14:paraId="569709E9" w14:textId="2A67E6DC" w:rsidR="005B6307" w:rsidRPr="00175A5A" w:rsidRDefault="005B3999" w:rsidP="00175A5A">
      <w:pPr>
        <w:rPr>
          <w:rFonts w:cstheme="minorHAnsi"/>
          <w:b/>
          <w:bCs/>
          <w:sz w:val="24"/>
          <w:szCs w:val="24"/>
        </w:rPr>
      </w:pPr>
      <w:r w:rsidRPr="00175A5A">
        <w:rPr>
          <w:rFonts w:cstheme="minorHAnsi"/>
          <w:b/>
          <w:bCs/>
          <w:sz w:val="24"/>
          <w:szCs w:val="24"/>
        </w:rPr>
        <w:t>Trostre Depot</w:t>
      </w:r>
    </w:p>
    <w:p w14:paraId="2164ADBD" w14:textId="0A466959" w:rsidR="005B3999" w:rsidRPr="00175A5A" w:rsidRDefault="005B6307" w:rsidP="00175A5A">
      <w:pPr>
        <w:spacing w:after="200"/>
        <w:rPr>
          <w:rFonts w:cstheme="minorHAnsi"/>
          <w:sz w:val="24"/>
          <w:szCs w:val="24"/>
        </w:rPr>
      </w:pPr>
      <w:r w:rsidRPr="00175A5A">
        <w:rPr>
          <w:rFonts w:cstheme="minorHAnsi"/>
          <w:sz w:val="24"/>
          <w:szCs w:val="24"/>
        </w:rPr>
        <w:t xml:space="preserve">Trostre depot </w:t>
      </w:r>
      <w:r w:rsidR="005B3999" w:rsidRPr="00175A5A">
        <w:rPr>
          <w:rFonts w:cstheme="minorHAnsi"/>
          <w:sz w:val="24"/>
          <w:szCs w:val="24"/>
        </w:rPr>
        <w:t xml:space="preserve">(Figure 2) </w:t>
      </w:r>
      <w:r w:rsidR="00102180" w:rsidRPr="00175A5A">
        <w:rPr>
          <w:rFonts w:cstheme="minorHAnsi"/>
          <w:sz w:val="24"/>
          <w:szCs w:val="24"/>
        </w:rPr>
        <w:t xml:space="preserve">single floor </w:t>
      </w:r>
      <w:r w:rsidRPr="00175A5A">
        <w:rPr>
          <w:rFonts w:cstheme="minorHAnsi"/>
          <w:sz w:val="24"/>
          <w:szCs w:val="24"/>
        </w:rPr>
        <w:t xml:space="preserve">site is approximately 5,158m2 and operates as </w:t>
      </w:r>
      <w:r w:rsidR="006035AD" w:rsidRPr="00175A5A">
        <w:rPr>
          <w:rFonts w:cstheme="minorHAnsi"/>
          <w:sz w:val="24"/>
          <w:szCs w:val="24"/>
        </w:rPr>
        <w:t xml:space="preserve">mixed-use office space, stores area for local authority refuge department, workshop and maintenance garage </w:t>
      </w:r>
      <w:r w:rsidR="001178EC" w:rsidRPr="00175A5A">
        <w:rPr>
          <w:rFonts w:cstheme="minorHAnsi"/>
          <w:sz w:val="24"/>
          <w:szCs w:val="24"/>
        </w:rPr>
        <w:t>conducting</w:t>
      </w:r>
      <w:r w:rsidR="006035AD" w:rsidRPr="00175A5A">
        <w:rPr>
          <w:rFonts w:cstheme="minorHAnsi"/>
          <w:sz w:val="24"/>
          <w:szCs w:val="24"/>
        </w:rPr>
        <w:t xml:space="preserve"> MOT to the authorities and public vehicles. A </w:t>
      </w:r>
      <w:r w:rsidR="00102180" w:rsidRPr="00175A5A">
        <w:rPr>
          <w:rFonts w:cstheme="minorHAnsi"/>
          <w:sz w:val="24"/>
          <w:szCs w:val="24"/>
        </w:rPr>
        <w:t>late 1970’s</w:t>
      </w:r>
      <w:r w:rsidR="006035AD" w:rsidRPr="00175A5A">
        <w:rPr>
          <w:rFonts w:cstheme="minorHAnsi"/>
          <w:sz w:val="24"/>
          <w:szCs w:val="24"/>
        </w:rPr>
        <w:t xml:space="preserve"> building. Constructed of brickwork and external cladding. Internal open plan office space has a high occupancy for a mixed use of disciplines with small offices within and designated agile working areas.</w:t>
      </w:r>
    </w:p>
    <w:p w14:paraId="483E18BE" w14:textId="6295693E" w:rsidR="00E419B1" w:rsidRPr="00175A5A" w:rsidRDefault="00B359D2" w:rsidP="00175A5A">
      <w:pPr>
        <w:spacing w:after="200"/>
        <w:rPr>
          <w:rFonts w:cstheme="minorHAnsi"/>
          <w:sz w:val="24"/>
          <w:szCs w:val="24"/>
        </w:rPr>
      </w:pPr>
      <w:r w:rsidRPr="00175A5A">
        <w:rPr>
          <w:rFonts w:cstheme="minorHAnsi"/>
          <w:sz w:val="24"/>
          <w:szCs w:val="24"/>
        </w:rPr>
        <w:t xml:space="preserve">Original wiring as per Electrical installation condition Report. </w:t>
      </w:r>
      <w:r w:rsidR="00E419B1" w:rsidRPr="00175A5A">
        <w:rPr>
          <w:rFonts w:cstheme="minorHAnsi"/>
          <w:sz w:val="24"/>
          <w:szCs w:val="24"/>
        </w:rPr>
        <w:t>Suggest rewiring within the next 5-8 years.</w:t>
      </w:r>
    </w:p>
    <w:p w14:paraId="387AAB3C" w14:textId="2DC9FA2C" w:rsidR="00E419B1" w:rsidRPr="00175A5A" w:rsidRDefault="00B359D2" w:rsidP="00175A5A">
      <w:pPr>
        <w:spacing w:after="200"/>
        <w:rPr>
          <w:rFonts w:cstheme="minorHAnsi"/>
          <w:sz w:val="24"/>
          <w:szCs w:val="24"/>
        </w:rPr>
      </w:pPr>
      <w:r w:rsidRPr="00175A5A">
        <w:rPr>
          <w:rFonts w:cstheme="minorHAnsi"/>
          <w:sz w:val="24"/>
          <w:szCs w:val="24"/>
        </w:rPr>
        <w:t>Office areas require modernising to meet changing demands for agile working</w:t>
      </w:r>
      <w:r w:rsidR="008D7EC5" w:rsidRPr="00175A5A">
        <w:rPr>
          <w:rFonts w:cstheme="minorHAnsi"/>
          <w:sz w:val="24"/>
          <w:szCs w:val="24"/>
        </w:rPr>
        <w:t xml:space="preserve"> </w:t>
      </w:r>
      <w:r w:rsidR="00E419B1" w:rsidRPr="00175A5A">
        <w:rPr>
          <w:rFonts w:cstheme="minorHAnsi"/>
          <w:sz w:val="24"/>
          <w:szCs w:val="24"/>
        </w:rPr>
        <w:t>and desk space. D</w:t>
      </w:r>
    </w:p>
    <w:p w14:paraId="65212574" w14:textId="18F35A73" w:rsidR="008D7EC5" w:rsidRPr="00175A5A" w:rsidRDefault="00E419B1" w:rsidP="00175A5A">
      <w:pPr>
        <w:spacing w:after="200"/>
        <w:rPr>
          <w:rFonts w:cstheme="minorHAnsi"/>
          <w:sz w:val="24"/>
          <w:szCs w:val="24"/>
        </w:rPr>
      </w:pPr>
      <w:r w:rsidRPr="00175A5A">
        <w:rPr>
          <w:rFonts w:cstheme="minorHAnsi"/>
          <w:sz w:val="24"/>
          <w:szCs w:val="24"/>
        </w:rPr>
        <w:t>D</w:t>
      </w:r>
      <w:r w:rsidR="008D7EC5" w:rsidRPr="00175A5A">
        <w:rPr>
          <w:rFonts w:cstheme="minorHAnsi"/>
          <w:sz w:val="24"/>
          <w:szCs w:val="24"/>
        </w:rPr>
        <w:t>ecoration works required</w:t>
      </w:r>
      <w:r w:rsidRPr="00175A5A">
        <w:rPr>
          <w:rFonts w:cstheme="minorHAnsi"/>
          <w:sz w:val="24"/>
          <w:szCs w:val="24"/>
        </w:rPr>
        <w:t>. Continue preventive maintenance plan and servicing.</w:t>
      </w:r>
    </w:p>
    <w:p w14:paraId="71F3EE79" w14:textId="4E1C1EF7" w:rsidR="00B359D2" w:rsidRPr="00175A5A" w:rsidRDefault="00B359D2" w:rsidP="00175A5A">
      <w:pPr>
        <w:spacing w:after="200"/>
        <w:rPr>
          <w:rFonts w:cstheme="minorHAnsi"/>
          <w:sz w:val="24"/>
          <w:szCs w:val="24"/>
        </w:rPr>
      </w:pPr>
      <w:r w:rsidRPr="00175A5A">
        <w:rPr>
          <w:rFonts w:cstheme="minorHAnsi"/>
          <w:sz w:val="24"/>
          <w:szCs w:val="24"/>
        </w:rPr>
        <w:t xml:space="preserve">External lack of </w:t>
      </w:r>
      <w:r w:rsidR="00F7624C" w:rsidRPr="00175A5A">
        <w:rPr>
          <w:rFonts w:cstheme="minorHAnsi"/>
          <w:sz w:val="24"/>
          <w:szCs w:val="24"/>
        </w:rPr>
        <w:t>lighting and walkways / parking bays in need of upkeep.</w:t>
      </w:r>
    </w:p>
    <w:p w14:paraId="1FD81CB3" w14:textId="27DCC0A6" w:rsidR="00102180" w:rsidRPr="00175A5A" w:rsidRDefault="00102180" w:rsidP="00175A5A">
      <w:pPr>
        <w:spacing w:after="200"/>
        <w:rPr>
          <w:rFonts w:cstheme="minorHAnsi"/>
          <w:sz w:val="24"/>
          <w:szCs w:val="24"/>
        </w:rPr>
      </w:pPr>
      <w:r w:rsidRPr="00175A5A">
        <w:rPr>
          <w:rFonts w:cstheme="minorHAnsi"/>
          <w:sz w:val="24"/>
          <w:szCs w:val="24"/>
        </w:rPr>
        <w:t xml:space="preserve">Condition </w:t>
      </w:r>
      <w:r w:rsidR="00E419B1" w:rsidRPr="00175A5A">
        <w:rPr>
          <w:rFonts w:cstheme="minorHAnsi"/>
          <w:sz w:val="24"/>
          <w:szCs w:val="24"/>
        </w:rPr>
        <w:t xml:space="preserve">- </w:t>
      </w:r>
      <w:r w:rsidRPr="00175A5A">
        <w:rPr>
          <w:rFonts w:cstheme="minorHAnsi"/>
          <w:sz w:val="24"/>
          <w:szCs w:val="24"/>
        </w:rPr>
        <w:t>Fair</w:t>
      </w:r>
    </w:p>
    <w:p w14:paraId="326668BC" w14:textId="5AD76EC1" w:rsidR="00B359D2" w:rsidRPr="00175A5A" w:rsidRDefault="00B359D2" w:rsidP="00175A5A">
      <w:pPr>
        <w:spacing w:after="200"/>
        <w:rPr>
          <w:rFonts w:cstheme="minorHAnsi"/>
          <w:sz w:val="24"/>
          <w:szCs w:val="24"/>
        </w:rPr>
      </w:pPr>
      <w:r w:rsidRPr="00175A5A">
        <w:rPr>
          <w:rFonts w:cstheme="minorHAnsi"/>
          <w:sz w:val="24"/>
          <w:szCs w:val="24"/>
        </w:rPr>
        <w:t xml:space="preserve">Freehold </w:t>
      </w:r>
      <w:r w:rsidR="002604B5" w:rsidRPr="00175A5A">
        <w:rPr>
          <w:rFonts w:cstheme="minorHAnsi"/>
          <w:sz w:val="24"/>
          <w:szCs w:val="24"/>
        </w:rPr>
        <w:t>site.</w:t>
      </w:r>
    </w:p>
    <w:p w14:paraId="6C3EE246" w14:textId="62FF744E" w:rsidR="005B3999" w:rsidRPr="00175A5A" w:rsidRDefault="005B3999" w:rsidP="00175A5A">
      <w:pPr>
        <w:spacing w:after="200"/>
        <w:rPr>
          <w:rFonts w:cstheme="minorHAnsi"/>
          <w:sz w:val="24"/>
          <w:szCs w:val="24"/>
        </w:rPr>
      </w:pPr>
      <w:r w:rsidRPr="00175A5A">
        <w:rPr>
          <w:rFonts w:cstheme="minorHAnsi"/>
          <w:noProof/>
          <w:sz w:val="24"/>
          <w:szCs w:val="24"/>
        </w:rPr>
        <w:drawing>
          <wp:inline distT="0" distB="0" distL="0" distR="0" wp14:anchorId="0EFA59E8" wp14:editId="390B3ADA">
            <wp:extent cx="4943659" cy="2837180"/>
            <wp:effectExtent l="0" t="0" r="9525" b="1270"/>
            <wp:docPr id="33" name="Picture 2" descr="A car parked in front of a building&#10;&#10;Description automatically generated with low confidence">
              <a:extLst xmlns:a="http://schemas.openxmlformats.org/drawingml/2006/main">
                <a:ext uri="{FF2B5EF4-FFF2-40B4-BE49-F238E27FC236}">
                  <a16:creationId xmlns:a16="http://schemas.microsoft.com/office/drawing/2014/main" id="{C5FD5B65-911A-4624-993A-4BAD921F66E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ar parked in front of a building&#10;&#10;Description automatically generated with low confidence">
                      <a:extLst>
                        <a:ext uri="{FF2B5EF4-FFF2-40B4-BE49-F238E27FC236}">
                          <a16:creationId xmlns:a16="http://schemas.microsoft.com/office/drawing/2014/main" id="{C5FD5B65-911A-4624-993A-4BAD921F66EB}"/>
                        </a:ext>
                      </a:extLst>
                    </pic:cNvPr>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52477" cy="3071802"/>
                    </a:xfrm>
                    <a:prstGeom prst="rect">
                      <a:avLst/>
                    </a:prstGeom>
                    <a:noFill/>
                    <a:ln>
                      <a:noFill/>
                    </a:ln>
                  </pic:spPr>
                </pic:pic>
              </a:graphicData>
            </a:graphic>
          </wp:inline>
        </w:drawing>
      </w:r>
    </w:p>
    <w:p w14:paraId="1E9CA77E" w14:textId="15C0C2C6" w:rsidR="00FE1CEC" w:rsidRPr="00175A5A" w:rsidRDefault="005B3999" w:rsidP="00175A5A">
      <w:pPr>
        <w:rPr>
          <w:rFonts w:cstheme="minorHAnsi"/>
          <w:sz w:val="24"/>
          <w:szCs w:val="24"/>
        </w:rPr>
      </w:pPr>
      <w:r w:rsidRPr="00175A5A">
        <w:rPr>
          <w:rFonts w:cstheme="minorHAnsi"/>
          <w:sz w:val="24"/>
          <w:szCs w:val="24"/>
        </w:rPr>
        <w:t>Figure 2</w:t>
      </w:r>
    </w:p>
    <w:p w14:paraId="38A0B055" w14:textId="1EFCE58C" w:rsidR="005B3999" w:rsidRPr="00175A5A" w:rsidRDefault="005B3999" w:rsidP="00175A5A">
      <w:pPr>
        <w:rPr>
          <w:rFonts w:cstheme="minorHAnsi"/>
          <w:b/>
          <w:bCs/>
          <w:sz w:val="24"/>
          <w:szCs w:val="24"/>
        </w:rPr>
      </w:pPr>
      <w:r w:rsidRPr="00175A5A">
        <w:rPr>
          <w:rFonts w:cstheme="minorHAnsi"/>
          <w:b/>
          <w:bCs/>
          <w:sz w:val="24"/>
          <w:szCs w:val="24"/>
        </w:rPr>
        <w:t>Ty Elwyn Office Block</w:t>
      </w:r>
    </w:p>
    <w:p w14:paraId="0A6A2A4B" w14:textId="7AD116A0" w:rsidR="00102180" w:rsidRPr="00175A5A" w:rsidRDefault="00102180" w:rsidP="00175A5A">
      <w:pPr>
        <w:rPr>
          <w:rFonts w:cstheme="minorHAnsi"/>
          <w:sz w:val="24"/>
          <w:szCs w:val="24"/>
        </w:rPr>
      </w:pPr>
      <w:r w:rsidRPr="00175A5A">
        <w:rPr>
          <w:rFonts w:cstheme="minorHAnsi"/>
          <w:sz w:val="24"/>
          <w:szCs w:val="24"/>
        </w:rPr>
        <w:t>Ty Elwyn Office Block</w:t>
      </w:r>
      <w:r w:rsidR="005B3999" w:rsidRPr="00175A5A">
        <w:rPr>
          <w:rFonts w:cstheme="minorHAnsi"/>
          <w:sz w:val="24"/>
          <w:szCs w:val="24"/>
        </w:rPr>
        <w:t xml:space="preserve"> (Figure </w:t>
      </w:r>
      <w:bookmarkStart w:id="10" w:name="_Hlk102118127"/>
      <w:r w:rsidR="005B3999" w:rsidRPr="00175A5A">
        <w:rPr>
          <w:rFonts w:cstheme="minorHAnsi"/>
          <w:sz w:val="24"/>
          <w:szCs w:val="24"/>
        </w:rPr>
        <w:t xml:space="preserve">3) </w:t>
      </w:r>
      <w:r w:rsidRPr="00175A5A">
        <w:rPr>
          <w:rFonts w:cstheme="minorHAnsi"/>
          <w:sz w:val="24"/>
          <w:szCs w:val="24"/>
        </w:rPr>
        <w:t>is a 1980’s five-storey building, with concrete frame and brick cladding, double glazed windows with a flat roof.</w:t>
      </w:r>
    </w:p>
    <w:p w14:paraId="4A5F51FE" w14:textId="66FEE780" w:rsidR="00102180" w:rsidRPr="00175A5A" w:rsidRDefault="00102180" w:rsidP="00175A5A">
      <w:pPr>
        <w:rPr>
          <w:rFonts w:cstheme="minorHAnsi"/>
          <w:sz w:val="24"/>
          <w:szCs w:val="24"/>
        </w:rPr>
      </w:pPr>
      <w:r w:rsidRPr="00175A5A">
        <w:rPr>
          <w:rFonts w:cstheme="minorHAnsi"/>
          <w:sz w:val="24"/>
          <w:szCs w:val="24"/>
        </w:rPr>
        <w:t xml:space="preserve">The building normally occupies </w:t>
      </w:r>
      <w:proofErr w:type="gramStart"/>
      <w:r w:rsidRPr="00175A5A">
        <w:rPr>
          <w:rFonts w:cstheme="minorHAnsi"/>
          <w:sz w:val="24"/>
          <w:szCs w:val="24"/>
        </w:rPr>
        <w:t>60</w:t>
      </w:r>
      <w:proofErr w:type="gramEnd"/>
      <w:r w:rsidRPr="00175A5A">
        <w:rPr>
          <w:rFonts w:cstheme="minorHAnsi"/>
          <w:sz w:val="24"/>
          <w:szCs w:val="24"/>
        </w:rPr>
        <w:t xml:space="preserve"> members of staff, although there are several departments offering a work from home policy the building has a high footfall at time of survey.</w:t>
      </w:r>
    </w:p>
    <w:p w14:paraId="2E4F15A2" w14:textId="5C0409D1" w:rsidR="00102180" w:rsidRPr="00175A5A" w:rsidRDefault="00102180" w:rsidP="00175A5A">
      <w:pPr>
        <w:rPr>
          <w:rFonts w:cstheme="minorHAnsi"/>
          <w:sz w:val="24"/>
          <w:szCs w:val="24"/>
        </w:rPr>
      </w:pPr>
      <w:r w:rsidRPr="00175A5A">
        <w:rPr>
          <w:rFonts w:cstheme="minorHAnsi"/>
          <w:sz w:val="24"/>
          <w:szCs w:val="24"/>
        </w:rPr>
        <w:t>The building offers two internal stairwells and internal lift along with external access steps and DDA compliant access ramp.</w:t>
      </w:r>
    </w:p>
    <w:p w14:paraId="5B09A862" w14:textId="21F97B7B" w:rsidR="00102180" w:rsidRPr="00175A5A" w:rsidRDefault="005B3999" w:rsidP="00175A5A">
      <w:pPr>
        <w:rPr>
          <w:rFonts w:cstheme="minorHAnsi"/>
          <w:sz w:val="24"/>
          <w:szCs w:val="24"/>
        </w:rPr>
      </w:pPr>
      <w:r w:rsidRPr="00175A5A">
        <w:rPr>
          <w:rFonts w:cstheme="minorHAnsi"/>
          <w:sz w:val="24"/>
          <w:szCs w:val="24"/>
        </w:rPr>
        <w:t xml:space="preserve">The building </w:t>
      </w:r>
      <w:r w:rsidR="00E419B1" w:rsidRPr="00175A5A">
        <w:rPr>
          <w:rFonts w:cstheme="minorHAnsi"/>
          <w:sz w:val="24"/>
          <w:szCs w:val="24"/>
        </w:rPr>
        <w:t>provides</w:t>
      </w:r>
      <w:r w:rsidRPr="00175A5A">
        <w:rPr>
          <w:rFonts w:cstheme="minorHAnsi"/>
          <w:sz w:val="24"/>
          <w:szCs w:val="24"/>
        </w:rPr>
        <w:t xml:space="preserve"> an open plan layout with small individual office spaces within.</w:t>
      </w:r>
    </w:p>
    <w:p w14:paraId="01378AD6" w14:textId="7B02EE61" w:rsidR="00B359D2" w:rsidRPr="00175A5A" w:rsidRDefault="00B359D2" w:rsidP="00175A5A">
      <w:pPr>
        <w:rPr>
          <w:rFonts w:cstheme="minorHAnsi"/>
          <w:sz w:val="24"/>
          <w:szCs w:val="24"/>
        </w:rPr>
      </w:pPr>
      <w:r w:rsidRPr="00175A5A">
        <w:rPr>
          <w:rFonts w:cstheme="minorHAnsi"/>
          <w:sz w:val="24"/>
          <w:szCs w:val="24"/>
        </w:rPr>
        <w:t>Recent electrical re-wire and office space reconfiguration</w:t>
      </w:r>
      <w:r w:rsidR="00F7624C" w:rsidRPr="00175A5A">
        <w:rPr>
          <w:rFonts w:cstheme="minorHAnsi"/>
          <w:sz w:val="24"/>
          <w:szCs w:val="24"/>
        </w:rPr>
        <w:t xml:space="preserve"> along with decoration works</w:t>
      </w:r>
      <w:r w:rsidRPr="00175A5A">
        <w:rPr>
          <w:rFonts w:cstheme="minorHAnsi"/>
          <w:sz w:val="24"/>
          <w:szCs w:val="24"/>
        </w:rPr>
        <w:t>.</w:t>
      </w:r>
    </w:p>
    <w:p w14:paraId="7A0847B8" w14:textId="3A7FF121" w:rsidR="00E419B1" w:rsidRPr="00175A5A" w:rsidRDefault="00E419B1" w:rsidP="00175A5A">
      <w:pPr>
        <w:rPr>
          <w:rFonts w:cstheme="minorHAnsi"/>
          <w:sz w:val="24"/>
          <w:szCs w:val="24"/>
        </w:rPr>
      </w:pPr>
      <w:r w:rsidRPr="00175A5A">
        <w:rPr>
          <w:rFonts w:cstheme="minorHAnsi"/>
          <w:sz w:val="24"/>
          <w:szCs w:val="24"/>
        </w:rPr>
        <w:t>Continue on-going preventative maintenance schedule and servicing plan.</w:t>
      </w:r>
    </w:p>
    <w:bookmarkEnd w:id="10"/>
    <w:p w14:paraId="76B4D200" w14:textId="16B0E243" w:rsidR="00B359D2" w:rsidRPr="00175A5A" w:rsidRDefault="00102180" w:rsidP="001850E4">
      <w:pPr>
        <w:rPr>
          <w:rFonts w:cstheme="minorHAnsi"/>
          <w:sz w:val="24"/>
          <w:szCs w:val="24"/>
        </w:rPr>
      </w:pPr>
      <w:r w:rsidRPr="00175A5A">
        <w:rPr>
          <w:rFonts w:cstheme="minorHAnsi"/>
          <w:sz w:val="24"/>
          <w:szCs w:val="24"/>
        </w:rPr>
        <w:t>Condition Good</w:t>
      </w:r>
      <w:r w:rsidR="001850E4">
        <w:rPr>
          <w:rFonts w:cstheme="minorHAnsi"/>
          <w:sz w:val="24"/>
          <w:szCs w:val="24"/>
        </w:rPr>
        <w:t xml:space="preserve"> - </w:t>
      </w:r>
      <w:r w:rsidR="00B359D2" w:rsidRPr="00175A5A">
        <w:rPr>
          <w:rFonts w:cstheme="minorHAnsi"/>
          <w:sz w:val="24"/>
          <w:szCs w:val="24"/>
        </w:rPr>
        <w:t xml:space="preserve">Freehold </w:t>
      </w:r>
      <w:r w:rsidR="002604B5" w:rsidRPr="00175A5A">
        <w:rPr>
          <w:rFonts w:cstheme="minorHAnsi"/>
          <w:sz w:val="24"/>
          <w:szCs w:val="24"/>
        </w:rPr>
        <w:t>site.</w:t>
      </w:r>
    </w:p>
    <w:p w14:paraId="151F7089" w14:textId="0FEE388B" w:rsidR="005B3999" w:rsidRPr="00175A5A" w:rsidRDefault="005B3999" w:rsidP="00175A5A">
      <w:pPr>
        <w:rPr>
          <w:rFonts w:cstheme="minorHAnsi"/>
          <w:sz w:val="24"/>
          <w:szCs w:val="24"/>
        </w:rPr>
      </w:pPr>
    </w:p>
    <w:p w14:paraId="40FBE691" w14:textId="06CC1892" w:rsidR="005B3999" w:rsidRPr="00175A5A" w:rsidRDefault="005B3999" w:rsidP="00175A5A">
      <w:pPr>
        <w:rPr>
          <w:rFonts w:cstheme="minorHAnsi"/>
          <w:sz w:val="24"/>
          <w:szCs w:val="24"/>
        </w:rPr>
      </w:pPr>
      <w:r w:rsidRPr="00175A5A">
        <w:rPr>
          <w:rFonts w:cstheme="minorHAnsi"/>
          <w:noProof/>
          <w:sz w:val="24"/>
          <w:szCs w:val="24"/>
        </w:rPr>
        <w:drawing>
          <wp:inline distT="0" distB="0" distL="0" distR="0" wp14:anchorId="5ED74E3D" wp14:editId="6F74A7CF">
            <wp:extent cx="5311867" cy="4133656"/>
            <wp:effectExtent l="0" t="0" r="3175" b="635"/>
            <wp:docPr id="5" name="Picture 5" descr="Ty Elwyn, Llanel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y Elwyn, Llanelli"/>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68554" cy="4177770"/>
                    </a:xfrm>
                    <a:prstGeom prst="rect">
                      <a:avLst/>
                    </a:prstGeom>
                    <a:noFill/>
                    <a:ln>
                      <a:noFill/>
                    </a:ln>
                  </pic:spPr>
                </pic:pic>
              </a:graphicData>
            </a:graphic>
          </wp:inline>
        </w:drawing>
      </w:r>
    </w:p>
    <w:p w14:paraId="601FF961" w14:textId="6FF6CF38" w:rsidR="005B3999" w:rsidRPr="00175A5A" w:rsidRDefault="005B3999" w:rsidP="00175A5A">
      <w:pPr>
        <w:rPr>
          <w:rFonts w:cstheme="minorHAnsi"/>
          <w:sz w:val="24"/>
          <w:szCs w:val="24"/>
        </w:rPr>
      </w:pPr>
      <w:r w:rsidRPr="00175A5A">
        <w:rPr>
          <w:rFonts w:cstheme="minorHAnsi"/>
          <w:sz w:val="24"/>
          <w:szCs w:val="24"/>
        </w:rPr>
        <w:t>Figure 3</w:t>
      </w:r>
    </w:p>
    <w:p w14:paraId="0F20DB68" w14:textId="77777777" w:rsidR="00E419B1" w:rsidRPr="00175A5A" w:rsidRDefault="00E419B1" w:rsidP="00175A5A">
      <w:pPr>
        <w:rPr>
          <w:rFonts w:cstheme="minorHAnsi"/>
          <w:sz w:val="24"/>
          <w:szCs w:val="24"/>
        </w:rPr>
      </w:pPr>
    </w:p>
    <w:p w14:paraId="60741CE4" w14:textId="24B09931" w:rsidR="005B3999" w:rsidRPr="00175A5A" w:rsidRDefault="005B3999" w:rsidP="00175A5A">
      <w:pPr>
        <w:rPr>
          <w:rFonts w:cstheme="minorHAnsi"/>
          <w:sz w:val="24"/>
          <w:szCs w:val="24"/>
        </w:rPr>
      </w:pPr>
    </w:p>
    <w:p w14:paraId="25F1B02A" w14:textId="6A7885A3" w:rsidR="00FE1CEC" w:rsidRPr="00175A5A" w:rsidRDefault="00FE1CEC" w:rsidP="00175A5A">
      <w:pPr>
        <w:rPr>
          <w:rFonts w:cstheme="minorHAnsi"/>
          <w:b/>
          <w:bCs/>
          <w:sz w:val="24"/>
          <w:szCs w:val="24"/>
        </w:rPr>
      </w:pPr>
      <w:r w:rsidRPr="00175A5A">
        <w:rPr>
          <w:rFonts w:cstheme="minorHAnsi"/>
          <w:b/>
          <w:bCs/>
          <w:sz w:val="24"/>
          <w:szCs w:val="24"/>
        </w:rPr>
        <w:t>Y Bwthyn Care Home</w:t>
      </w:r>
    </w:p>
    <w:p w14:paraId="187E6F24" w14:textId="2CABA671" w:rsidR="000A0F5C" w:rsidRPr="00175A5A" w:rsidRDefault="000A0F5C" w:rsidP="00175A5A">
      <w:pPr>
        <w:rPr>
          <w:rFonts w:cstheme="minorHAnsi"/>
          <w:sz w:val="24"/>
          <w:szCs w:val="24"/>
        </w:rPr>
      </w:pPr>
      <w:r w:rsidRPr="00175A5A">
        <w:rPr>
          <w:rFonts w:cstheme="minorHAnsi"/>
          <w:sz w:val="24"/>
          <w:szCs w:val="24"/>
        </w:rPr>
        <w:t>Y Bwthyn care home (Figure 4) two floor building constructed between 1967-1976. Traditional build consisting of brick and external render. Tile pitched roof and flat felt roof to rear.</w:t>
      </w:r>
    </w:p>
    <w:p w14:paraId="2AB348A9" w14:textId="4593A6CE" w:rsidR="000A0F5C" w:rsidRPr="00175A5A" w:rsidRDefault="00B359D2" w:rsidP="00175A5A">
      <w:pPr>
        <w:rPr>
          <w:rFonts w:cstheme="minorHAnsi"/>
          <w:sz w:val="24"/>
          <w:szCs w:val="24"/>
        </w:rPr>
      </w:pPr>
      <w:r w:rsidRPr="00175A5A">
        <w:rPr>
          <w:rFonts w:cstheme="minorHAnsi"/>
          <w:sz w:val="24"/>
          <w:szCs w:val="24"/>
        </w:rPr>
        <w:t>Approximately</w:t>
      </w:r>
      <w:r w:rsidR="000A0F5C" w:rsidRPr="00175A5A">
        <w:rPr>
          <w:rFonts w:cstheme="minorHAnsi"/>
          <w:sz w:val="24"/>
          <w:szCs w:val="24"/>
        </w:rPr>
        <w:t xml:space="preserve"> </w:t>
      </w:r>
      <w:r w:rsidR="001178EC" w:rsidRPr="00175A5A">
        <w:rPr>
          <w:rFonts w:cstheme="minorHAnsi"/>
          <w:sz w:val="24"/>
          <w:szCs w:val="24"/>
        </w:rPr>
        <w:t>ten</w:t>
      </w:r>
      <w:r w:rsidRPr="00175A5A">
        <w:rPr>
          <w:rFonts w:cstheme="minorHAnsi"/>
          <w:sz w:val="24"/>
          <w:szCs w:val="24"/>
        </w:rPr>
        <w:t xml:space="preserve"> members of staff with potential to occupy </w:t>
      </w:r>
      <w:proofErr w:type="gramStart"/>
      <w:r w:rsidRPr="00175A5A">
        <w:rPr>
          <w:rFonts w:cstheme="minorHAnsi"/>
          <w:sz w:val="24"/>
          <w:szCs w:val="24"/>
        </w:rPr>
        <w:t>30</w:t>
      </w:r>
      <w:proofErr w:type="gramEnd"/>
      <w:r w:rsidRPr="00175A5A">
        <w:rPr>
          <w:rFonts w:cstheme="minorHAnsi"/>
          <w:sz w:val="24"/>
          <w:szCs w:val="24"/>
        </w:rPr>
        <w:t xml:space="preserve"> residents. Six Main corridors down each wing with individual bedrooms spanning off and a lounge area in each. Reception to the front of the building with kitchen and office area</w:t>
      </w:r>
      <w:proofErr w:type="gramStart"/>
      <w:r w:rsidRPr="00175A5A">
        <w:rPr>
          <w:rFonts w:cstheme="minorHAnsi"/>
          <w:sz w:val="24"/>
          <w:szCs w:val="24"/>
        </w:rPr>
        <w:t xml:space="preserve">.  </w:t>
      </w:r>
      <w:bookmarkStart w:id="11" w:name="_Hlk125660396"/>
      <w:proofErr w:type="gramEnd"/>
      <w:r w:rsidRPr="00175A5A">
        <w:rPr>
          <w:rFonts w:cstheme="minorHAnsi"/>
          <w:sz w:val="24"/>
          <w:szCs w:val="24"/>
        </w:rPr>
        <w:t xml:space="preserve">Dated building with minor damp issues </w:t>
      </w:r>
      <w:r w:rsidR="00E419B1" w:rsidRPr="00175A5A">
        <w:rPr>
          <w:rFonts w:cstheme="minorHAnsi"/>
          <w:sz w:val="24"/>
          <w:szCs w:val="24"/>
        </w:rPr>
        <w:t>noted external guttering requires overhaul</w:t>
      </w:r>
      <w:r w:rsidRPr="00175A5A">
        <w:rPr>
          <w:rFonts w:cstheme="minorHAnsi"/>
          <w:sz w:val="24"/>
          <w:szCs w:val="24"/>
        </w:rPr>
        <w:t xml:space="preserve">. Newly installed lift. Internal lighting requires upgrading as per Electrical </w:t>
      </w:r>
      <w:r w:rsidR="00E419B1" w:rsidRPr="00175A5A">
        <w:rPr>
          <w:rFonts w:cstheme="minorHAnsi"/>
          <w:sz w:val="24"/>
          <w:szCs w:val="24"/>
        </w:rPr>
        <w:t>I</w:t>
      </w:r>
      <w:r w:rsidRPr="00175A5A">
        <w:rPr>
          <w:rFonts w:cstheme="minorHAnsi"/>
          <w:sz w:val="24"/>
          <w:szCs w:val="24"/>
        </w:rPr>
        <w:t xml:space="preserve">nstallation </w:t>
      </w:r>
      <w:r w:rsidR="00E419B1" w:rsidRPr="00175A5A">
        <w:rPr>
          <w:rFonts w:cstheme="minorHAnsi"/>
          <w:sz w:val="24"/>
          <w:szCs w:val="24"/>
        </w:rPr>
        <w:t>C</w:t>
      </w:r>
      <w:r w:rsidRPr="00175A5A">
        <w:rPr>
          <w:rFonts w:cstheme="minorHAnsi"/>
          <w:sz w:val="24"/>
          <w:szCs w:val="24"/>
        </w:rPr>
        <w:t>ondition Report</w:t>
      </w:r>
      <w:r w:rsidR="001178EC" w:rsidRPr="00175A5A">
        <w:rPr>
          <w:rFonts w:cstheme="minorHAnsi"/>
          <w:sz w:val="24"/>
          <w:szCs w:val="24"/>
        </w:rPr>
        <w:t xml:space="preserve">. </w:t>
      </w:r>
      <w:r w:rsidRPr="00175A5A">
        <w:rPr>
          <w:rFonts w:cstheme="minorHAnsi"/>
          <w:sz w:val="24"/>
          <w:szCs w:val="24"/>
        </w:rPr>
        <w:t>Internal fire doors need addressing as per Fire Risk assessment.</w:t>
      </w:r>
    </w:p>
    <w:p w14:paraId="7FF086F5" w14:textId="49767444" w:rsidR="00E419B1" w:rsidRPr="00175A5A" w:rsidRDefault="00E419B1" w:rsidP="00175A5A">
      <w:pPr>
        <w:rPr>
          <w:rFonts w:cstheme="minorHAnsi"/>
          <w:sz w:val="24"/>
          <w:szCs w:val="24"/>
        </w:rPr>
      </w:pPr>
      <w:r w:rsidRPr="00175A5A">
        <w:rPr>
          <w:rFonts w:cstheme="minorHAnsi"/>
          <w:sz w:val="24"/>
          <w:szCs w:val="24"/>
        </w:rPr>
        <w:t>Continue on-going preventative maintenance schedule and servicing plan</w:t>
      </w:r>
    </w:p>
    <w:p w14:paraId="54D1ED7F" w14:textId="0512B0E1" w:rsidR="000A0F5C" w:rsidRPr="00175A5A" w:rsidRDefault="000A0F5C" w:rsidP="00175A5A">
      <w:pPr>
        <w:rPr>
          <w:rFonts w:cstheme="minorHAnsi"/>
          <w:sz w:val="24"/>
          <w:szCs w:val="24"/>
        </w:rPr>
      </w:pPr>
      <w:r w:rsidRPr="00175A5A">
        <w:rPr>
          <w:rFonts w:cstheme="minorHAnsi"/>
          <w:sz w:val="24"/>
          <w:szCs w:val="24"/>
        </w:rPr>
        <w:t>Condition Fair.</w:t>
      </w:r>
    </w:p>
    <w:p w14:paraId="00007306" w14:textId="39184ACE" w:rsidR="00B359D2" w:rsidRPr="00175A5A" w:rsidRDefault="00B359D2" w:rsidP="00175A5A">
      <w:pPr>
        <w:rPr>
          <w:rFonts w:cstheme="minorHAnsi"/>
          <w:sz w:val="24"/>
          <w:szCs w:val="24"/>
        </w:rPr>
      </w:pPr>
      <w:r w:rsidRPr="00175A5A">
        <w:rPr>
          <w:rFonts w:cstheme="minorHAnsi"/>
          <w:sz w:val="24"/>
          <w:szCs w:val="24"/>
        </w:rPr>
        <w:t>Freehold</w:t>
      </w:r>
      <w:r w:rsidR="002604B5" w:rsidRPr="00175A5A">
        <w:rPr>
          <w:rFonts w:cstheme="minorHAnsi"/>
          <w:sz w:val="24"/>
          <w:szCs w:val="24"/>
        </w:rPr>
        <w:t xml:space="preserve"> site</w:t>
      </w:r>
      <w:r w:rsidRPr="00175A5A">
        <w:rPr>
          <w:rFonts w:cstheme="minorHAnsi"/>
          <w:sz w:val="24"/>
          <w:szCs w:val="24"/>
        </w:rPr>
        <w:t>.</w:t>
      </w:r>
    </w:p>
    <w:bookmarkEnd w:id="11"/>
    <w:p w14:paraId="7B67AA08" w14:textId="77777777" w:rsidR="000A0F5C" w:rsidRPr="00175A5A" w:rsidRDefault="000A0F5C" w:rsidP="00175A5A">
      <w:pPr>
        <w:rPr>
          <w:rFonts w:cstheme="minorHAnsi"/>
          <w:sz w:val="24"/>
          <w:szCs w:val="24"/>
        </w:rPr>
      </w:pPr>
    </w:p>
    <w:p w14:paraId="4E288071" w14:textId="02D43FFA" w:rsidR="00FE1CEC" w:rsidRPr="00175A5A" w:rsidRDefault="00FE1CEC" w:rsidP="00175A5A">
      <w:pPr>
        <w:rPr>
          <w:rFonts w:cstheme="minorHAnsi"/>
          <w:sz w:val="24"/>
          <w:szCs w:val="24"/>
        </w:rPr>
      </w:pPr>
    </w:p>
    <w:p w14:paraId="23A713E4" w14:textId="67992950" w:rsidR="00FE1CEC" w:rsidRPr="00175A5A" w:rsidRDefault="00FE1CEC" w:rsidP="00175A5A">
      <w:pPr>
        <w:rPr>
          <w:rFonts w:cstheme="minorHAnsi"/>
          <w:sz w:val="24"/>
          <w:szCs w:val="24"/>
        </w:rPr>
      </w:pPr>
      <w:r w:rsidRPr="00175A5A">
        <w:rPr>
          <w:rFonts w:cstheme="minorHAnsi"/>
          <w:noProof/>
          <w:sz w:val="24"/>
          <w:szCs w:val="24"/>
        </w:rPr>
        <w:drawing>
          <wp:inline distT="0" distB="0" distL="0" distR="0" wp14:anchorId="79D2D23A" wp14:editId="23DACC30">
            <wp:extent cx="4288831" cy="302006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15557" cy="3109297"/>
                    </a:xfrm>
                    <a:prstGeom prst="rect">
                      <a:avLst/>
                    </a:prstGeom>
                    <a:noFill/>
                    <a:ln>
                      <a:noFill/>
                    </a:ln>
                  </pic:spPr>
                </pic:pic>
              </a:graphicData>
            </a:graphic>
          </wp:inline>
        </w:drawing>
      </w:r>
    </w:p>
    <w:p w14:paraId="78B796ED" w14:textId="3625E83A" w:rsidR="00FE1CEC" w:rsidRPr="00175A5A" w:rsidRDefault="00FE1CEC" w:rsidP="00175A5A">
      <w:pPr>
        <w:rPr>
          <w:rFonts w:cstheme="minorHAnsi"/>
          <w:sz w:val="24"/>
          <w:szCs w:val="24"/>
        </w:rPr>
      </w:pPr>
    </w:p>
    <w:p w14:paraId="73BA477E" w14:textId="6F8A59DF" w:rsidR="00E419B1" w:rsidRDefault="00A31543" w:rsidP="001850E4">
      <w:pPr>
        <w:rPr>
          <w:rFonts w:cstheme="minorHAnsi"/>
          <w:sz w:val="24"/>
          <w:szCs w:val="24"/>
        </w:rPr>
      </w:pPr>
      <w:r w:rsidRPr="00175A5A">
        <w:rPr>
          <w:rFonts w:cstheme="minorHAnsi"/>
          <w:sz w:val="24"/>
          <w:szCs w:val="24"/>
        </w:rPr>
        <w:t>Figure 4</w:t>
      </w:r>
    </w:p>
    <w:p w14:paraId="29A6B055" w14:textId="77777777" w:rsidR="001850E4" w:rsidRPr="001850E4" w:rsidRDefault="001850E4" w:rsidP="001850E4">
      <w:pPr>
        <w:rPr>
          <w:rFonts w:cstheme="minorHAnsi"/>
          <w:sz w:val="24"/>
          <w:szCs w:val="24"/>
        </w:rPr>
      </w:pPr>
    </w:p>
    <w:p w14:paraId="0B06D81A" w14:textId="1309286D" w:rsidR="000A0F5C" w:rsidRPr="00175A5A" w:rsidRDefault="000A0F5C" w:rsidP="00175A5A">
      <w:pPr>
        <w:rPr>
          <w:rFonts w:cstheme="minorHAnsi"/>
          <w:b/>
          <w:bCs/>
          <w:sz w:val="24"/>
          <w:szCs w:val="24"/>
        </w:rPr>
      </w:pPr>
      <w:r w:rsidRPr="00175A5A">
        <w:rPr>
          <w:rFonts w:cstheme="minorHAnsi"/>
          <w:b/>
          <w:bCs/>
          <w:sz w:val="24"/>
          <w:szCs w:val="24"/>
        </w:rPr>
        <w:t>Llys y Godian</w:t>
      </w:r>
    </w:p>
    <w:p w14:paraId="594E8D3E" w14:textId="48F72C35" w:rsidR="008D7EC5" w:rsidRPr="00175A5A" w:rsidRDefault="008D7EC5" w:rsidP="00175A5A">
      <w:pPr>
        <w:rPr>
          <w:rFonts w:cstheme="minorHAnsi"/>
          <w:sz w:val="24"/>
          <w:szCs w:val="24"/>
        </w:rPr>
      </w:pPr>
      <w:r w:rsidRPr="00175A5A">
        <w:rPr>
          <w:rFonts w:cstheme="minorHAnsi"/>
          <w:sz w:val="24"/>
          <w:szCs w:val="24"/>
        </w:rPr>
        <w:t>Llys Y Godian sheltered housing complex (Figure 5) two floor building constructed between 1976 1980. Traditional build consisting of brick and external render</w:t>
      </w:r>
      <w:r w:rsidR="002604B5" w:rsidRPr="00175A5A">
        <w:rPr>
          <w:rFonts w:cstheme="minorHAnsi"/>
          <w:sz w:val="24"/>
          <w:szCs w:val="24"/>
        </w:rPr>
        <w:t xml:space="preserve"> with a </w:t>
      </w:r>
      <w:r w:rsidRPr="00175A5A">
        <w:rPr>
          <w:rFonts w:cstheme="minorHAnsi"/>
          <w:sz w:val="24"/>
          <w:szCs w:val="24"/>
        </w:rPr>
        <w:t xml:space="preserve">tile pitched </w:t>
      </w:r>
      <w:r w:rsidR="00170259" w:rsidRPr="00175A5A">
        <w:rPr>
          <w:rFonts w:cstheme="minorHAnsi"/>
          <w:sz w:val="24"/>
          <w:szCs w:val="24"/>
        </w:rPr>
        <w:t>roof.</w:t>
      </w:r>
    </w:p>
    <w:p w14:paraId="4264CCAC" w14:textId="401C3CC7" w:rsidR="008D7EC5" w:rsidRPr="00175A5A" w:rsidRDefault="001178EC" w:rsidP="00175A5A">
      <w:pPr>
        <w:rPr>
          <w:rFonts w:cstheme="minorHAnsi"/>
          <w:sz w:val="24"/>
          <w:szCs w:val="24"/>
        </w:rPr>
      </w:pPr>
      <w:r w:rsidRPr="00175A5A">
        <w:rPr>
          <w:rFonts w:cstheme="minorHAnsi"/>
          <w:sz w:val="24"/>
          <w:szCs w:val="24"/>
        </w:rPr>
        <w:t>Twenty-five</w:t>
      </w:r>
      <w:r w:rsidR="008D7EC5" w:rsidRPr="00175A5A">
        <w:rPr>
          <w:rFonts w:cstheme="minorHAnsi"/>
          <w:sz w:val="24"/>
          <w:szCs w:val="24"/>
        </w:rPr>
        <w:t xml:space="preserve"> </w:t>
      </w:r>
      <w:r w:rsidR="002604B5" w:rsidRPr="00175A5A">
        <w:rPr>
          <w:rFonts w:cstheme="minorHAnsi"/>
          <w:sz w:val="24"/>
          <w:szCs w:val="24"/>
        </w:rPr>
        <w:t>flats</w:t>
      </w:r>
      <w:r w:rsidR="008D7EC5" w:rsidRPr="00175A5A">
        <w:rPr>
          <w:rFonts w:cstheme="minorHAnsi"/>
          <w:sz w:val="24"/>
          <w:szCs w:val="24"/>
        </w:rPr>
        <w:t xml:space="preserve"> for independent living accommodation, each consisting of one bedroom, kitchen, living area and bathroom. Central corridors with communal lounge area and office space.</w:t>
      </w:r>
    </w:p>
    <w:p w14:paraId="7F1DB592" w14:textId="12FE6892" w:rsidR="008D7EC5" w:rsidRPr="00175A5A" w:rsidRDefault="002604B5" w:rsidP="00175A5A">
      <w:pPr>
        <w:rPr>
          <w:rFonts w:cstheme="minorHAnsi"/>
          <w:sz w:val="24"/>
          <w:szCs w:val="24"/>
        </w:rPr>
      </w:pPr>
      <w:bookmarkStart w:id="12" w:name="_Hlk125660627"/>
      <w:r w:rsidRPr="00175A5A">
        <w:rPr>
          <w:rFonts w:cstheme="minorHAnsi"/>
          <w:sz w:val="24"/>
          <w:szCs w:val="24"/>
        </w:rPr>
        <w:t>The site is relatively level and there is assistance for the front access door. The lift is acceptable and well serviced/maintained.</w:t>
      </w:r>
    </w:p>
    <w:p w14:paraId="0AB7D270" w14:textId="44FE74DE" w:rsidR="00FE1CEC" w:rsidRPr="00175A5A" w:rsidRDefault="002604B5" w:rsidP="00175A5A">
      <w:pPr>
        <w:rPr>
          <w:rFonts w:cstheme="minorHAnsi"/>
          <w:sz w:val="24"/>
          <w:szCs w:val="24"/>
        </w:rPr>
      </w:pPr>
      <w:r w:rsidRPr="00175A5A">
        <w:rPr>
          <w:rFonts w:cstheme="minorHAnsi"/>
          <w:sz w:val="24"/>
          <w:szCs w:val="24"/>
        </w:rPr>
        <w:t>Internal decoration is of a good standard. Newly upgraded lighting in communal areas.</w:t>
      </w:r>
    </w:p>
    <w:p w14:paraId="3277B15A" w14:textId="70D63B97" w:rsidR="002604B5" w:rsidRPr="00175A5A" w:rsidRDefault="002604B5" w:rsidP="00175A5A">
      <w:pPr>
        <w:rPr>
          <w:rFonts w:cstheme="minorHAnsi"/>
          <w:sz w:val="24"/>
          <w:szCs w:val="24"/>
        </w:rPr>
      </w:pPr>
      <w:r w:rsidRPr="00175A5A">
        <w:rPr>
          <w:rFonts w:cstheme="minorHAnsi"/>
          <w:sz w:val="24"/>
          <w:szCs w:val="24"/>
        </w:rPr>
        <w:t xml:space="preserve">Each unit has been modernised completely </w:t>
      </w:r>
      <w:r w:rsidR="00E419B1" w:rsidRPr="00175A5A">
        <w:rPr>
          <w:rFonts w:cstheme="minorHAnsi"/>
          <w:sz w:val="24"/>
          <w:szCs w:val="24"/>
        </w:rPr>
        <w:t xml:space="preserve">(kitchen, bathrooms etc.) </w:t>
      </w:r>
      <w:r w:rsidRPr="00175A5A">
        <w:rPr>
          <w:rFonts w:cstheme="minorHAnsi"/>
          <w:sz w:val="24"/>
          <w:szCs w:val="24"/>
        </w:rPr>
        <w:t>between 2010 – 2015</w:t>
      </w:r>
    </w:p>
    <w:p w14:paraId="5DC98C43" w14:textId="1816DCF4" w:rsidR="00E419B1" w:rsidRPr="00175A5A" w:rsidRDefault="00E419B1" w:rsidP="00175A5A">
      <w:pPr>
        <w:rPr>
          <w:rFonts w:cstheme="minorHAnsi"/>
          <w:sz w:val="24"/>
          <w:szCs w:val="24"/>
        </w:rPr>
      </w:pPr>
      <w:r w:rsidRPr="00175A5A">
        <w:rPr>
          <w:rFonts w:cstheme="minorHAnsi"/>
          <w:sz w:val="24"/>
          <w:szCs w:val="24"/>
        </w:rPr>
        <w:t>Continue on-going preventative maintenance schedule and servicing plan</w:t>
      </w:r>
    </w:p>
    <w:p w14:paraId="661A430E" w14:textId="65B912FA" w:rsidR="002604B5" w:rsidRPr="00175A5A" w:rsidRDefault="002604B5" w:rsidP="00175A5A">
      <w:pPr>
        <w:rPr>
          <w:rFonts w:cstheme="minorHAnsi"/>
          <w:sz w:val="24"/>
          <w:szCs w:val="24"/>
        </w:rPr>
      </w:pPr>
      <w:r w:rsidRPr="00175A5A">
        <w:rPr>
          <w:rFonts w:cstheme="minorHAnsi"/>
          <w:sz w:val="24"/>
          <w:szCs w:val="24"/>
        </w:rPr>
        <w:t>Condition – Good</w:t>
      </w:r>
    </w:p>
    <w:p w14:paraId="694EF5A9" w14:textId="0819FC3B" w:rsidR="002604B5" w:rsidRPr="00175A5A" w:rsidRDefault="002604B5" w:rsidP="00175A5A">
      <w:pPr>
        <w:rPr>
          <w:rFonts w:cstheme="minorHAnsi"/>
          <w:sz w:val="24"/>
          <w:szCs w:val="24"/>
        </w:rPr>
      </w:pPr>
      <w:r w:rsidRPr="00175A5A">
        <w:rPr>
          <w:rFonts w:cstheme="minorHAnsi"/>
          <w:sz w:val="24"/>
          <w:szCs w:val="24"/>
        </w:rPr>
        <w:t>Freehold site</w:t>
      </w:r>
    </w:p>
    <w:bookmarkEnd w:id="12"/>
    <w:p w14:paraId="21308638" w14:textId="2C20F9AE" w:rsidR="00FE1CEC" w:rsidRPr="00175A5A" w:rsidRDefault="008D7EC5" w:rsidP="00175A5A">
      <w:pPr>
        <w:rPr>
          <w:rFonts w:cstheme="minorHAnsi"/>
          <w:sz w:val="24"/>
          <w:szCs w:val="24"/>
        </w:rPr>
      </w:pPr>
      <w:r w:rsidRPr="00175A5A">
        <w:rPr>
          <w:rFonts w:cstheme="minorHAnsi"/>
          <w:noProof/>
          <w:sz w:val="24"/>
          <w:szCs w:val="24"/>
        </w:rPr>
        <w:drawing>
          <wp:inline distT="0" distB="0" distL="0" distR="0" wp14:anchorId="08174E46" wp14:editId="07EEE5F7">
            <wp:extent cx="5731510" cy="1834219"/>
            <wp:effectExtent l="0" t="0" r="2540" b="0"/>
            <wp:docPr id="1" name="Picture 1" descr="Llys y Godian : Housing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lys y Godian : HousingCa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834219"/>
                    </a:xfrm>
                    <a:prstGeom prst="rect">
                      <a:avLst/>
                    </a:prstGeom>
                    <a:noFill/>
                    <a:ln>
                      <a:noFill/>
                    </a:ln>
                  </pic:spPr>
                </pic:pic>
              </a:graphicData>
            </a:graphic>
          </wp:inline>
        </w:drawing>
      </w:r>
    </w:p>
    <w:p w14:paraId="7309CFA2" w14:textId="5A5635EE" w:rsidR="00FE1CEC" w:rsidRPr="00175A5A" w:rsidRDefault="00E16D80" w:rsidP="00175A5A">
      <w:pPr>
        <w:rPr>
          <w:rFonts w:cstheme="minorHAnsi"/>
          <w:sz w:val="24"/>
          <w:szCs w:val="24"/>
        </w:rPr>
      </w:pPr>
      <w:r w:rsidRPr="00175A5A">
        <w:rPr>
          <w:rFonts w:cstheme="minorHAnsi"/>
          <w:sz w:val="24"/>
          <w:szCs w:val="24"/>
        </w:rPr>
        <w:t>Figure 5</w:t>
      </w:r>
    </w:p>
    <w:p w14:paraId="215EF49E" w14:textId="45B3175E" w:rsidR="00170259" w:rsidRPr="00175A5A" w:rsidRDefault="00170259" w:rsidP="00175A5A">
      <w:pPr>
        <w:rPr>
          <w:rFonts w:cstheme="minorHAnsi"/>
          <w:sz w:val="24"/>
          <w:szCs w:val="24"/>
        </w:rPr>
      </w:pPr>
    </w:p>
    <w:p w14:paraId="2540489D" w14:textId="312A8521" w:rsidR="00232394" w:rsidRPr="00175A5A" w:rsidRDefault="00232394" w:rsidP="00175A5A">
      <w:pPr>
        <w:rPr>
          <w:rFonts w:cstheme="minorHAnsi"/>
          <w:sz w:val="24"/>
          <w:szCs w:val="24"/>
        </w:rPr>
      </w:pPr>
    </w:p>
    <w:p w14:paraId="47421256" w14:textId="77777777" w:rsidR="00232394" w:rsidRPr="00175A5A" w:rsidRDefault="00232394" w:rsidP="00175A5A">
      <w:pPr>
        <w:rPr>
          <w:rFonts w:cstheme="minorHAnsi"/>
          <w:sz w:val="24"/>
          <w:szCs w:val="24"/>
        </w:rPr>
      </w:pPr>
    </w:p>
    <w:p w14:paraId="3950C049" w14:textId="385FC274" w:rsidR="00170259" w:rsidRPr="00175A5A" w:rsidRDefault="00170259" w:rsidP="00175A5A">
      <w:pPr>
        <w:rPr>
          <w:rFonts w:cstheme="minorHAnsi"/>
          <w:b/>
          <w:bCs/>
          <w:sz w:val="24"/>
          <w:szCs w:val="24"/>
        </w:rPr>
      </w:pPr>
      <w:r w:rsidRPr="00175A5A">
        <w:rPr>
          <w:rFonts w:cstheme="minorHAnsi"/>
          <w:b/>
          <w:bCs/>
          <w:sz w:val="24"/>
          <w:szCs w:val="24"/>
        </w:rPr>
        <w:t xml:space="preserve">Ysgol </w:t>
      </w:r>
      <w:proofErr w:type="spellStart"/>
      <w:r w:rsidRPr="00175A5A">
        <w:rPr>
          <w:rFonts w:cstheme="minorHAnsi"/>
          <w:b/>
          <w:bCs/>
          <w:sz w:val="24"/>
          <w:szCs w:val="24"/>
        </w:rPr>
        <w:t>Gorlas</w:t>
      </w:r>
      <w:proofErr w:type="spellEnd"/>
    </w:p>
    <w:p w14:paraId="6AAF658F" w14:textId="4399DDB0" w:rsidR="00232394" w:rsidRPr="00175A5A" w:rsidRDefault="00170259" w:rsidP="00175A5A">
      <w:pPr>
        <w:rPr>
          <w:rFonts w:cstheme="minorHAnsi"/>
          <w:sz w:val="24"/>
          <w:szCs w:val="24"/>
        </w:rPr>
      </w:pPr>
      <w:r w:rsidRPr="00175A5A">
        <w:rPr>
          <w:rFonts w:cstheme="minorHAnsi"/>
          <w:sz w:val="24"/>
          <w:szCs w:val="24"/>
        </w:rPr>
        <w:t xml:space="preserve">Ysgol </w:t>
      </w:r>
      <w:proofErr w:type="spellStart"/>
      <w:r w:rsidRPr="00175A5A">
        <w:rPr>
          <w:rFonts w:cstheme="minorHAnsi"/>
          <w:sz w:val="24"/>
          <w:szCs w:val="24"/>
        </w:rPr>
        <w:t>Gorlas</w:t>
      </w:r>
      <w:proofErr w:type="spellEnd"/>
      <w:r w:rsidRPr="00175A5A">
        <w:rPr>
          <w:rFonts w:cstheme="minorHAnsi"/>
          <w:sz w:val="24"/>
          <w:szCs w:val="24"/>
        </w:rPr>
        <w:t xml:space="preserve"> (Figure 6) </w:t>
      </w:r>
      <w:r w:rsidR="00232394" w:rsidRPr="00175A5A">
        <w:rPr>
          <w:rFonts w:cstheme="minorHAnsi"/>
          <w:sz w:val="24"/>
          <w:szCs w:val="24"/>
        </w:rPr>
        <w:t xml:space="preserve">Newly build school costing £6.8 million opened Dec 2022. Located in </w:t>
      </w:r>
      <w:proofErr w:type="spellStart"/>
      <w:r w:rsidR="00232394" w:rsidRPr="00175A5A">
        <w:rPr>
          <w:rFonts w:cstheme="minorHAnsi"/>
          <w:sz w:val="24"/>
          <w:szCs w:val="24"/>
        </w:rPr>
        <w:t>Gorlas</w:t>
      </w:r>
      <w:proofErr w:type="spellEnd"/>
      <w:r w:rsidR="00232394" w:rsidRPr="00175A5A">
        <w:rPr>
          <w:rFonts w:cstheme="minorHAnsi"/>
          <w:sz w:val="24"/>
          <w:szCs w:val="24"/>
        </w:rPr>
        <w:t xml:space="preserve"> Carmarthenshire and has the capacity for up to </w:t>
      </w:r>
      <w:r w:rsidR="001178EC" w:rsidRPr="00175A5A">
        <w:rPr>
          <w:rFonts w:cstheme="minorHAnsi"/>
          <w:sz w:val="24"/>
          <w:szCs w:val="24"/>
        </w:rPr>
        <w:t>two hundred</w:t>
      </w:r>
      <w:r w:rsidR="00232394" w:rsidRPr="00175A5A">
        <w:rPr>
          <w:rFonts w:cstheme="minorHAnsi"/>
          <w:sz w:val="24"/>
          <w:szCs w:val="24"/>
        </w:rPr>
        <w:t xml:space="preserve"> pupils aged between the ages of 4 and 11.</w:t>
      </w:r>
    </w:p>
    <w:p w14:paraId="2E6C75A3" w14:textId="4CB3B18F" w:rsidR="00232394" w:rsidRPr="00175A5A" w:rsidRDefault="00232394" w:rsidP="00175A5A">
      <w:pPr>
        <w:rPr>
          <w:rFonts w:cstheme="minorHAnsi"/>
          <w:sz w:val="24"/>
          <w:szCs w:val="24"/>
        </w:rPr>
      </w:pPr>
      <w:r w:rsidRPr="00175A5A">
        <w:rPr>
          <w:rFonts w:cstheme="minorHAnsi"/>
          <w:sz w:val="24"/>
          <w:szCs w:val="24"/>
        </w:rPr>
        <w:t>Set over three floors the school has been build to a high standard. Offering interactive white boards in each classroom and high-speed internet access.</w:t>
      </w:r>
    </w:p>
    <w:p w14:paraId="1666CF2B" w14:textId="24AF977D" w:rsidR="00232394" w:rsidRPr="00175A5A" w:rsidRDefault="00232394" w:rsidP="00175A5A">
      <w:pPr>
        <w:rPr>
          <w:rFonts w:cstheme="minorHAnsi"/>
          <w:sz w:val="24"/>
          <w:szCs w:val="24"/>
        </w:rPr>
      </w:pPr>
      <w:r w:rsidRPr="00175A5A">
        <w:rPr>
          <w:rFonts w:cstheme="minorHAnsi"/>
          <w:sz w:val="24"/>
          <w:szCs w:val="24"/>
        </w:rPr>
        <w:t xml:space="preserve">External there is a multi-sports area, soft play areas and </w:t>
      </w:r>
      <w:r w:rsidR="00E419B1" w:rsidRPr="00175A5A">
        <w:rPr>
          <w:rFonts w:cstheme="minorHAnsi"/>
          <w:sz w:val="24"/>
          <w:szCs w:val="24"/>
        </w:rPr>
        <w:t>off-road</w:t>
      </w:r>
      <w:r w:rsidRPr="00175A5A">
        <w:rPr>
          <w:rFonts w:cstheme="minorHAnsi"/>
          <w:sz w:val="24"/>
          <w:szCs w:val="24"/>
        </w:rPr>
        <w:t xml:space="preserve"> parking.</w:t>
      </w:r>
    </w:p>
    <w:p w14:paraId="4A854A66" w14:textId="7F535665" w:rsidR="00E419B1" w:rsidRPr="00175A5A" w:rsidRDefault="00E419B1" w:rsidP="00175A5A">
      <w:pPr>
        <w:rPr>
          <w:rFonts w:cstheme="minorHAnsi"/>
          <w:sz w:val="24"/>
          <w:szCs w:val="24"/>
        </w:rPr>
      </w:pPr>
      <w:r w:rsidRPr="00175A5A">
        <w:rPr>
          <w:rFonts w:cstheme="minorHAnsi"/>
          <w:sz w:val="24"/>
          <w:szCs w:val="24"/>
        </w:rPr>
        <w:t>No issues. Warranty period on the full building until December 2023. Continue planned maintenance, servicing of all plant and building fabric.</w:t>
      </w:r>
    </w:p>
    <w:p w14:paraId="50835057" w14:textId="614CD854" w:rsidR="00232394" w:rsidRPr="00175A5A" w:rsidRDefault="00232394" w:rsidP="001850E4">
      <w:pPr>
        <w:rPr>
          <w:rFonts w:cstheme="minorHAnsi"/>
          <w:sz w:val="24"/>
          <w:szCs w:val="24"/>
        </w:rPr>
      </w:pPr>
      <w:r w:rsidRPr="00175A5A">
        <w:rPr>
          <w:rFonts w:cstheme="minorHAnsi"/>
          <w:sz w:val="24"/>
          <w:szCs w:val="24"/>
        </w:rPr>
        <w:t>Condition – Very Good</w:t>
      </w:r>
      <w:r w:rsidR="001850E4">
        <w:rPr>
          <w:rFonts w:cstheme="minorHAnsi"/>
          <w:sz w:val="24"/>
          <w:szCs w:val="24"/>
        </w:rPr>
        <w:t xml:space="preserve"> - </w:t>
      </w:r>
      <w:r w:rsidRPr="00175A5A">
        <w:rPr>
          <w:rFonts w:cstheme="minorHAnsi"/>
          <w:sz w:val="24"/>
          <w:szCs w:val="24"/>
        </w:rPr>
        <w:t>Freehold site.</w:t>
      </w:r>
    </w:p>
    <w:p w14:paraId="1B441B89" w14:textId="77777777" w:rsidR="001850E4" w:rsidRDefault="00170259" w:rsidP="001850E4">
      <w:pPr>
        <w:rPr>
          <w:rFonts w:cstheme="minorHAnsi"/>
          <w:sz w:val="24"/>
          <w:szCs w:val="24"/>
        </w:rPr>
      </w:pPr>
      <w:r w:rsidRPr="00175A5A">
        <w:rPr>
          <w:rFonts w:cstheme="minorHAnsi"/>
          <w:noProof/>
          <w:sz w:val="24"/>
          <w:szCs w:val="24"/>
        </w:rPr>
        <w:drawing>
          <wp:inline distT="0" distB="0" distL="0" distR="0" wp14:anchorId="11B75E2C" wp14:editId="71CB60EE">
            <wp:extent cx="5731510" cy="3213714"/>
            <wp:effectExtent l="0" t="0" r="2540" b="6350"/>
            <wp:docPr id="3" name="Picture 3" descr="New Gorslas school building officially opened - Swansea Bay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w Gorslas school building officially opened - Swansea Bay New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13714"/>
                    </a:xfrm>
                    <a:prstGeom prst="rect">
                      <a:avLst/>
                    </a:prstGeom>
                    <a:noFill/>
                    <a:ln>
                      <a:noFill/>
                    </a:ln>
                  </pic:spPr>
                </pic:pic>
              </a:graphicData>
            </a:graphic>
          </wp:inline>
        </w:drawing>
      </w:r>
      <w:r w:rsidRPr="00175A5A">
        <w:rPr>
          <w:rFonts w:cstheme="minorHAnsi"/>
          <w:sz w:val="24"/>
          <w:szCs w:val="24"/>
        </w:rPr>
        <w:t>Figure 6</w:t>
      </w:r>
    </w:p>
    <w:p w14:paraId="38217931" w14:textId="289C9D1D" w:rsidR="00DF1027" w:rsidRPr="001850E4" w:rsidRDefault="00DF1027" w:rsidP="001850E4">
      <w:pPr>
        <w:rPr>
          <w:rFonts w:cstheme="minorHAnsi"/>
          <w:sz w:val="24"/>
          <w:szCs w:val="24"/>
        </w:rPr>
      </w:pPr>
      <w:r w:rsidRPr="00175A5A">
        <w:rPr>
          <w:rFonts w:cstheme="minorHAnsi"/>
          <w:b/>
          <w:bCs/>
          <w:sz w:val="24"/>
          <w:szCs w:val="24"/>
        </w:rPr>
        <w:t>1-</w:t>
      </w:r>
      <w:r w:rsidR="00D63041" w:rsidRPr="00175A5A">
        <w:rPr>
          <w:rFonts w:cstheme="minorHAnsi"/>
          <w:b/>
          <w:bCs/>
          <w:sz w:val="24"/>
          <w:szCs w:val="24"/>
        </w:rPr>
        <w:t xml:space="preserve">6 </w:t>
      </w:r>
      <w:r w:rsidRPr="00175A5A">
        <w:rPr>
          <w:rFonts w:cstheme="minorHAnsi"/>
          <w:b/>
          <w:bCs/>
          <w:sz w:val="24"/>
          <w:szCs w:val="24"/>
        </w:rPr>
        <w:t>Granby Close</w:t>
      </w:r>
    </w:p>
    <w:p w14:paraId="52B13FE9" w14:textId="010605BD" w:rsidR="00CE1C54" w:rsidRPr="00175A5A" w:rsidRDefault="00DF1027" w:rsidP="00175A5A">
      <w:pPr>
        <w:rPr>
          <w:rFonts w:cstheme="minorHAnsi"/>
          <w:sz w:val="24"/>
          <w:szCs w:val="24"/>
        </w:rPr>
      </w:pPr>
      <w:r w:rsidRPr="00175A5A">
        <w:rPr>
          <w:rFonts w:cstheme="minorHAnsi"/>
          <w:sz w:val="24"/>
          <w:szCs w:val="24"/>
        </w:rPr>
        <w:t>1-</w:t>
      </w:r>
      <w:r w:rsidR="00D63041" w:rsidRPr="00175A5A">
        <w:rPr>
          <w:rFonts w:cstheme="minorHAnsi"/>
          <w:sz w:val="24"/>
          <w:szCs w:val="24"/>
        </w:rPr>
        <w:t>6</w:t>
      </w:r>
      <w:r w:rsidRPr="00175A5A">
        <w:rPr>
          <w:rFonts w:cstheme="minorHAnsi"/>
          <w:sz w:val="24"/>
          <w:szCs w:val="24"/>
        </w:rPr>
        <w:t xml:space="preserve"> Granby Close (Figure 7) </w:t>
      </w:r>
      <w:r w:rsidR="00644E7A" w:rsidRPr="00175A5A">
        <w:rPr>
          <w:rFonts w:cstheme="minorHAnsi"/>
          <w:sz w:val="24"/>
          <w:szCs w:val="24"/>
        </w:rPr>
        <w:t>Brick constructed building with a pitched tiled roof, build late 1960’s.</w:t>
      </w:r>
    </w:p>
    <w:p w14:paraId="43CA4347" w14:textId="545D780A" w:rsidR="00644E7A" w:rsidRPr="00175A5A" w:rsidRDefault="00644E7A" w:rsidP="00175A5A">
      <w:pPr>
        <w:rPr>
          <w:rFonts w:cstheme="minorHAnsi"/>
          <w:sz w:val="24"/>
          <w:szCs w:val="24"/>
        </w:rPr>
      </w:pPr>
      <w:bookmarkStart w:id="13" w:name="_Hlk125660838"/>
      <w:r w:rsidRPr="00175A5A">
        <w:rPr>
          <w:rFonts w:cstheme="minorHAnsi"/>
          <w:sz w:val="24"/>
          <w:szCs w:val="24"/>
        </w:rPr>
        <w:t xml:space="preserve">Six flats each have been upgraded to meet the Welsh Housing Quality Standard (WHQS) </w:t>
      </w:r>
      <w:sdt>
        <w:sdtPr>
          <w:rPr>
            <w:rFonts w:cstheme="minorHAnsi"/>
            <w:sz w:val="24"/>
            <w:szCs w:val="24"/>
          </w:rPr>
          <w:id w:val="809285988"/>
          <w:citation/>
        </w:sdtPr>
        <w:sdtEndPr/>
        <w:sdtContent>
          <w:r w:rsidRPr="00175A5A">
            <w:rPr>
              <w:rFonts w:cstheme="minorHAnsi"/>
              <w:sz w:val="24"/>
              <w:szCs w:val="24"/>
            </w:rPr>
            <w:fldChar w:fldCharType="begin"/>
          </w:r>
          <w:r w:rsidRPr="00175A5A">
            <w:rPr>
              <w:rFonts w:cstheme="minorHAnsi"/>
              <w:sz w:val="24"/>
              <w:szCs w:val="24"/>
            </w:rPr>
            <w:instrText xml:space="preserve">CITATION Wel19 \l 2057 </w:instrText>
          </w:r>
          <w:r w:rsidRPr="00175A5A">
            <w:rPr>
              <w:rFonts w:cstheme="minorHAnsi"/>
              <w:sz w:val="24"/>
              <w:szCs w:val="24"/>
            </w:rPr>
            <w:fldChar w:fldCharType="separate"/>
          </w:r>
          <w:r w:rsidRPr="00175A5A">
            <w:rPr>
              <w:rFonts w:cstheme="minorHAnsi"/>
              <w:noProof/>
              <w:sz w:val="24"/>
              <w:szCs w:val="24"/>
            </w:rPr>
            <w:t>(Welsh Government , 2019)</w:t>
          </w:r>
          <w:r w:rsidRPr="00175A5A">
            <w:rPr>
              <w:rFonts w:cstheme="minorHAnsi"/>
              <w:sz w:val="24"/>
              <w:szCs w:val="24"/>
            </w:rPr>
            <w:fldChar w:fldCharType="end"/>
          </w:r>
        </w:sdtContent>
      </w:sdt>
    </w:p>
    <w:p w14:paraId="47B528AC" w14:textId="77777777" w:rsidR="00644E7A" w:rsidRPr="00175A5A" w:rsidRDefault="00644E7A" w:rsidP="00175A5A">
      <w:pPr>
        <w:rPr>
          <w:rFonts w:cstheme="minorHAnsi"/>
          <w:sz w:val="24"/>
          <w:szCs w:val="24"/>
        </w:rPr>
      </w:pPr>
      <w:r w:rsidRPr="00175A5A">
        <w:rPr>
          <w:rFonts w:cstheme="minorHAnsi"/>
          <w:sz w:val="24"/>
          <w:szCs w:val="24"/>
        </w:rPr>
        <w:t>External guttering and drainage require overhauling and repair</w:t>
      </w:r>
      <w:proofErr w:type="gramStart"/>
      <w:r w:rsidRPr="00175A5A">
        <w:rPr>
          <w:rFonts w:cstheme="minorHAnsi"/>
          <w:sz w:val="24"/>
          <w:szCs w:val="24"/>
        </w:rPr>
        <w:t xml:space="preserve">.  </w:t>
      </w:r>
      <w:proofErr w:type="gramEnd"/>
      <w:r w:rsidRPr="00175A5A">
        <w:rPr>
          <w:rFonts w:cstheme="minorHAnsi"/>
          <w:sz w:val="24"/>
          <w:szCs w:val="24"/>
        </w:rPr>
        <w:t>Communal stairwell handrails in need of repair and attention.</w:t>
      </w:r>
    </w:p>
    <w:p w14:paraId="5C28DCB5" w14:textId="266CF7C6" w:rsidR="00787176" w:rsidRPr="00175A5A" w:rsidRDefault="004B0542" w:rsidP="001850E4">
      <w:pPr>
        <w:rPr>
          <w:rFonts w:cstheme="minorHAnsi"/>
          <w:sz w:val="24"/>
          <w:szCs w:val="24"/>
        </w:rPr>
      </w:pPr>
      <w:r w:rsidRPr="00175A5A">
        <w:rPr>
          <w:rFonts w:cstheme="minorHAnsi"/>
          <w:sz w:val="24"/>
          <w:szCs w:val="24"/>
        </w:rPr>
        <w:t xml:space="preserve">Evidence of overgrowth and unmaintained grounds need attention. Access ramp and handrails required for ground floor tenant to meet </w:t>
      </w:r>
      <w:r w:rsidRPr="00175A5A">
        <w:rPr>
          <w:rStyle w:val="hgkelc"/>
          <w:rFonts w:cstheme="minorHAnsi"/>
          <w:sz w:val="24"/>
          <w:szCs w:val="24"/>
        </w:rPr>
        <w:t>t</w:t>
      </w:r>
      <w:r w:rsidRPr="00175A5A">
        <w:rPr>
          <w:rStyle w:val="hgkelc"/>
          <w:rFonts w:cstheme="minorHAnsi"/>
          <w:sz w:val="24"/>
          <w:szCs w:val="24"/>
          <w:lang w:val="en"/>
        </w:rPr>
        <w:t>he Disability Discrimination Act (DDA) 1995</w:t>
      </w:r>
      <w:r w:rsidR="001850E4">
        <w:rPr>
          <w:rFonts w:cstheme="minorHAnsi"/>
          <w:sz w:val="24"/>
          <w:szCs w:val="24"/>
        </w:rPr>
        <w:t xml:space="preserve">. </w:t>
      </w:r>
      <w:r w:rsidRPr="00175A5A">
        <w:rPr>
          <w:rFonts w:cstheme="minorHAnsi"/>
          <w:sz w:val="24"/>
          <w:szCs w:val="24"/>
        </w:rPr>
        <w:t>All flats are fully occupied. Improved maintenance programme needed to address  ongoing issues.</w:t>
      </w:r>
    </w:p>
    <w:p w14:paraId="68BB1EC7" w14:textId="136AFE3C" w:rsidR="00644E7A" w:rsidRPr="00175A5A" w:rsidRDefault="00787176" w:rsidP="001850E4">
      <w:pPr>
        <w:rPr>
          <w:rFonts w:cstheme="minorHAnsi"/>
          <w:sz w:val="24"/>
          <w:szCs w:val="24"/>
        </w:rPr>
      </w:pPr>
      <w:r w:rsidRPr="00175A5A">
        <w:rPr>
          <w:rFonts w:cstheme="minorHAnsi"/>
          <w:sz w:val="24"/>
          <w:szCs w:val="24"/>
        </w:rPr>
        <w:t>Condition – fair</w:t>
      </w:r>
      <w:r w:rsidR="001850E4">
        <w:rPr>
          <w:rFonts w:cstheme="minorHAnsi"/>
          <w:sz w:val="24"/>
          <w:szCs w:val="24"/>
        </w:rPr>
        <w:t xml:space="preserve"> - </w:t>
      </w:r>
      <w:r w:rsidRPr="00175A5A">
        <w:rPr>
          <w:rFonts w:cstheme="minorHAnsi"/>
          <w:sz w:val="24"/>
          <w:szCs w:val="24"/>
        </w:rPr>
        <w:t>Freehold site.</w:t>
      </w:r>
    </w:p>
    <w:bookmarkEnd w:id="13"/>
    <w:p w14:paraId="5EF66C2D" w14:textId="77777777" w:rsidR="00644E7A" w:rsidRPr="00175A5A" w:rsidRDefault="00644E7A" w:rsidP="00175A5A">
      <w:pPr>
        <w:rPr>
          <w:rFonts w:cstheme="minorHAnsi"/>
          <w:sz w:val="24"/>
          <w:szCs w:val="24"/>
        </w:rPr>
      </w:pPr>
    </w:p>
    <w:p w14:paraId="0F89E765" w14:textId="77777777" w:rsidR="0057323B" w:rsidRPr="00175A5A" w:rsidRDefault="0057323B" w:rsidP="00175A5A">
      <w:pPr>
        <w:rPr>
          <w:rFonts w:cstheme="minorHAnsi"/>
          <w:sz w:val="24"/>
          <w:szCs w:val="24"/>
        </w:rPr>
      </w:pPr>
    </w:p>
    <w:p w14:paraId="4118E606" w14:textId="2FCFC3B6" w:rsidR="00DB4724" w:rsidRPr="00175A5A" w:rsidRDefault="00644E7A" w:rsidP="001850E4">
      <w:pPr>
        <w:rPr>
          <w:rFonts w:cstheme="minorHAnsi"/>
          <w:sz w:val="24"/>
          <w:szCs w:val="24"/>
        </w:rPr>
      </w:pPr>
      <w:r w:rsidRPr="00175A5A">
        <w:rPr>
          <w:rFonts w:cstheme="minorHAnsi"/>
          <w:noProof/>
          <w:sz w:val="24"/>
          <w:szCs w:val="24"/>
        </w:rPr>
        <w:drawing>
          <wp:inline distT="0" distB="0" distL="0" distR="0" wp14:anchorId="19B309B9" wp14:editId="6B7DB2D3">
            <wp:extent cx="3981450" cy="2754999"/>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96109" cy="2765142"/>
                    </a:xfrm>
                    <a:prstGeom prst="rect">
                      <a:avLst/>
                    </a:prstGeom>
                    <a:noFill/>
                    <a:ln>
                      <a:noFill/>
                    </a:ln>
                  </pic:spPr>
                </pic:pic>
              </a:graphicData>
            </a:graphic>
          </wp:inline>
        </w:drawing>
      </w:r>
      <w:r w:rsidR="001850E4">
        <w:rPr>
          <w:rFonts w:cstheme="minorHAnsi"/>
          <w:sz w:val="24"/>
          <w:szCs w:val="24"/>
        </w:rPr>
        <w:t xml:space="preserve"> </w:t>
      </w:r>
      <w:r w:rsidRPr="00175A5A">
        <w:rPr>
          <w:rFonts w:cstheme="minorHAnsi"/>
          <w:sz w:val="24"/>
          <w:szCs w:val="24"/>
        </w:rPr>
        <w:t xml:space="preserve">Figure </w:t>
      </w:r>
    </w:p>
    <w:p w14:paraId="11ECA73C" w14:textId="24DAC5E9" w:rsidR="00DB4724" w:rsidRPr="00175A5A" w:rsidRDefault="00DB4724" w:rsidP="00175A5A">
      <w:pPr>
        <w:pStyle w:val="Heading1"/>
        <w:rPr>
          <w:rFonts w:asciiTheme="minorHAnsi" w:hAnsiTheme="minorHAnsi" w:cstheme="minorHAnsi"/>
          <w:sz w:val="24"/>
          <w:szCs w:val="24"/>
        </w:rPr>
      </w:pPr>
      <w:bookmarkStart w:id="14" w:name="_Toc125713122"/>
      <w:r w:rsidRPr="00175A5A">
        <w:rPr>
          <w:rFonts w:asciiTheme="minorHAnsi" w:hAnsiTheme="minorHAnsi" w:cstheme="minorHAnsi"/>
          <w:sz w:val="24"/>
          <w:szCs w:val="24"/>
        </w:rPr>
        <w:t>8.0 Adaptation Works</w:t>
      </w:r>
      <w:bookmarkEnd w:id="14"/>
    </w:p>
    <w:p w14:paraId="4101DBE8" w14:textId="77777777" w:rsidR="00580E64" w:rsidRPr="00175A5A" w:rsidRDefault="00580E64" w:rsidP="00175A5A">
      <w:pPr>
        <w:rPr>
          <w:rFonts w:cstheme="minorHAnsi"/>
          <w:sz w:val="24"/>
          <w:szCs w:val="24"/>
        </w:rPr>
      </w:pPr>
    </w:p>
    <w:p w14:paraId="28F3BEBE" w14:textId="1C9EFB69" w:rsidR="00580E64" w:rsidRPr="00175A5A" w:rsidRDefault="000A63CC" w:rsidP="00175A5A">
      <w:pPr>
        <w:rPr>
          <w:rStyle w:val="hgkelc"/>
          <w:rFonts w:cstheme="minorHAnsi"/>
          <w:sz w:val="24"/>
          <w:szCs w:val="24"/>
          <w:lang w:val="en"/>
        </w:rPr>
      </w:pPr>
      <w:r w:rsidRPr="00175A5A">
        <w:rPr>
          <w:rFonts w:cstheme="minorHAnsi"/>
          <w:sz w:val="24"/>
          <w:szCs w:val="24"/>
        </w:rPr>
        <w:t xml:space="preserve">Adaptation works at </w:t>
      </w:r>
      <w:r w:rsidR="00580E64" w:rsidRPr="00175A5A">
        <w:rPr>
          <w:rFonts w:cstheme="minorHAnsi"/>
          <w:sz w:val="24"/>
          <w:szCs w:val="24"/>
        </w:rPr>
        <w:t>1-6 Granby Close Llanelli, Flat 1</w:t>
      </w:r>
      <w:r w:rsidR="003F669E" w:rsidRPr="00175A5A">
        <w:rPr>
          <w:rFonts w:cstheme="minorHAnsi"/>
          <w:sz w:val="24"/>
          <w:szCs w:val="24"/>
        </w:rPr>
        <w:t>. R</w:t>
      </w:r>
      <w:r w:rsidR="00580E64" w:rsidRPr="00175A5A">
        <w:rPr>
          <w:rFonts w:cstheme="minorHAnsi"/>
          <w:sz w:val="24"/>
          <w:szCs w:val="24"/>
        </w:rPr>
        <w:t xml:space="preserve">equires accessible ramp and handrails to accommodate the </w:t>
      </w:r>
      <w:r w:rsidR="003F669E" w:rsidRPr="00175A5A">
        <w:rPr>
          <w:rFonts w:cstheme="minorHAnsi"/>
          <w:sz w:val="24"/>
          <w:szCs w:val="24"/>
        </w:rPr>
        <w:t xml:space="preserve">current </w:t>
      </w:r>
      <w:r w:rsidR="00580E64" w:rsidRPr="00175A5A">
        <w:rPr>
          <w:rFonts w:cstheme="minorHAnsi"/>
          <w:sz w:val="24"/>
          <w:szCs w:val="24"/>
        </w:rPr>
        <w:t xml:space="preserve">tenant and comply with the current </w:t>
      </w:r>
      <w:r w:rsidR="00583258" w:rsidRPr="00175A5A">
        <w:rPr>
          <w:rFonts w:cstheme="minorHAnsi"/>
          <w:sz w:val="24"/>
          <w:szCs w:val="24"/>
        </w:rPr>
        <w:t>Equality</w:t>
      </w:r>
      <w:r w:rsidR="007413A1" w:rsidRPr="00175A5A">
        <w:rPr>
          <w:rFonts w:cstheme="minorHAnsi"/>
          <w:sz w:val="24"/>
          <w:szCs w:val="24"/>
        </w:rPr>
        <w:t xml:space="preserve"> Act 2010 which replaced the </w:t>
      </w:r>
      <w:r w:rsidR="00580E64" w:rsidRPr="00175A5A">
        <w:rPr>
          <w:rStyle w:val="hgkelc"/>
          <w:rFonts w:cstheme="minorHAnsi"/>
          <w:sz w:val="24"/>
          <w:szCs w:val="24"/>
          <w:lang w:val="en"/>
        </w:rPr>
        <w:t>Disability Discrimination Act (DDA) 1995</w:t>
      </w:r>
      <w:r w:rsidR="003F669E" w:rsidRPr="00175A5A">
        <w:rPr>
          <w:rStyle w:val="hgkelc"/>
          <w:rFonts w:cstheme="minorHAnsi"/>
          <w:sz w:val="24"/>
          <w:szCs w:val="24"/>
          <w:lang w:val="en"/>
        </w:rPr>
        <w:t xml:space="preserve"> to also comply with </w:t>
      </w:r>
      <w:r w:rsidR="007413A1" w:rsidRPr="00175A5A">
        <w:rPr>
          <w:rStyle w:val="hgkelc"/>
          <w:rFonts w:cstheme="minorHAnsi"/>
          <w:sz w:val="24"/>
          <w:szCs w:val="24"/>
          <w:lang w:val="en"/>
        </w:rPr>
        <w:t xml:space="preserve">Part M of the Building </w:t>
      </w:r>
      <w:r w:rsidR="00583258" w:rsidRPr="00175A5A">
        <w:rPr>
          <w:rStyle w:val="hgkelc"/>
          <w:rFonts w:cstheme="minorHAnsi"/>
          <w:sz w:val="24"/>
          <w:szCs w:val="24"/>
          <w:lang w:val="en"/>
        </w:rPr>
        <w:t>R</w:t>
      </w:r>
      <w:r w:rsidR="007413A1" w:rsidRPr="00175A5A">
        <w:rPr>
          <w:rStyle w:val="hgkelc"/>
          <w:rFonts w:cstheme="minorHAnsi"/>
          <w:sz w:val="24"/>
          <w:szCs w:val="24"/>
          <w:lang w:val="en"/>
        </w:rPr>
        <w:t xml:space="preserve">egulations </w:t>
      </w:r>
      <w:r w:rsidR="00583258" w:rsidRPr="00175A5A">
        <w:rPr>
          <w:rStyle w:val="hgkelc"/>
          <w:rFonts w:cstheme="minorHAnsi"/>
          <w:sz w:val="24"/>
          <w:szCs w:val="24"/>
          <w:lang w:val="en"/>
        </w:rPr>
        <w:t xml:space="preserve">2010 </w:t>
      </w:r>
      <w:r w:rsidR="00580E64" w:rsidRPr="00175A5A">
        <w:rPr>
          <w:rStyle w:val="hgkelc"/>
          <w:rFonts w:cstheme="minorHAnsi"/>
          <w:sz w:val="24"/>
          <w:szCs w:val="24"/>
          <w:lang w:val="en"/>
        </w:rPr>
        <w:t>which states –</w:t>
      </w:r>
    </w:p>
    <w:p w14:paraId="5C781C3E" w14:textId="2F3DD495" w:rsidR="00580E64" w:rsidRPr="00175A5A" w:rsidRDefault="00583258" w:rsidP="00175A5A">
      <w:pPr>
        <w:rPr>
          <w:rStyle w:val="hgkelc"/>
          <w:rFonts w:cstheme="minorHAnsi"/>
          <w:sz w:val="24"/>
          <w:szCs w:val="24"/>
          <w:lang w:val="en"/>
        </w:rPr>
      </w:pPr>
      <w:r w:rsidRPr="00175A5A">
        <w:rPr>
          <w:rStyle w:val="hgkelc"/>
          <w:rFonts w:cstheme="minorHAnsi"/>
          <w:sz w:val="24"/>
          <w:szCs w:val="24"/>
          <w:lang w:val="en"/>
        </w:rPr>
        <w:t xml:space="preserve">Reasonable provision shall be made for people to gain assess to and use the building and its facilities. </w:t>
      </w:r>
      <w:sdt>
        <w:sdtPr>
          <w:rPr>
            <w:rStyle w:val="hgkelc"/>
            <w:rFonts w:cstheme="minorHAnsi"/>
            <w:sz w:val="24"/>
            <w:szCs w:val="24"/>
            <w:lang w:val="en"/>
          </w:rPr>
          <w:id w:val="-569269280"/>
          <w:citation/>
        </w:sdtPr>
        <w:sdtEndPr>
          <w:rPr>
            <w:rStyle w:val="hgkelc"/>
          </w:rPr>
        </w:sdtEndPr>
        <w:sdtContent>
          <w:r w:rsidRPr="00175A5A">
            <w:rPr>
              <w:rStyle w:val="hgkelc"/>
              <w:rFonts w:cstheme="minorHAnsi"/>
              <w:sz w:val="24"/>
              <w:szCs w:val="24"/>
              <w:lang w:val="en"/>
            </w:rPr>
            <w:fldChar w:fldCharType="begin"/>
          </w:r>
          <w:r w:rsidRPr="00175A5A">
            <w:rPr>
              <w:rStyle w:val="hgkelc"/>
              <w:rFonts w:cstheme="minorHAnsi"/>
              <w:sz w:val="24"/>
              <w:szCs w:val="24"/>
            </w:rPr>
            <w:instrText xml:space="preserve"> CITATION wel17 \l 2057 </w:instrText>
          </w:r>
          <w:r w:rsidRPr="00175A5A">
            <w:rPr>
              <w:rStyle w:val="hgkelc"/>
              <w:rFonts w:cstheme="minorHAnsi"/>
              <w:sz w:val="24"/>
              <w:szCs w:val="24"/>
              <w:lang w:val="en"/>
            </w:rPr>
            <w:fldChar w:fldCharType="separate"/>
          </w:r>
          <w:r w:rsidRPr="00175A5A">
            <w:rPr>
              <w:rFonts w:cstheme="minorHAnsi"/>
              <w:noProof/>
              <w:sz w:val="24"/>
              <w:szCs w:val="24"/>
            </w:rPr>
            <w:t>(welsh Government, 2017)</w:t>
          </w:r>
          <w:r w:rsidRPr="00175A5A">
            <w:rPr>
              <w:rStyle w:val="hgkelc"/>
              <w:rFonts w:cstheme="minorHAnsi"/>
              <w:sz w:val="24"/>
              <w:szCs w:val="24"/>
              <w:lang w:val="en"/>
            </w:rPr>
            <w:fldChar w:fldCharType="end"/>
          </w:r>
        </w:sdtContent>
      </w:sdt>
    </w:p>
    <w:p w14:paraId="72112B4C" w14:textId="5C9C4140" w:rsidR="00BF559A" w:rsidRPr="00175A5A" w:rsidRDefault="00BF559A" w:rsidP="00175A5A">
      <w:pPr>
        <w:rPr>
          <w:rStyle w:val="hgkelc"/>
          <w:rFonts w:cstheme="minorHAnsi"/>
          <w:sz w:val="24"/>
          <w:szCs w:val="24"/>
          <w:lang w:val="en"/>
        </w:rPr>
      </w:pPr>
      <w:r w:rsidRPr="00175A5A">
        <w:rPr>
          <w:rStyle w:val="hgkelc"/>
          <w:rFonts w:cstheme="minorHAnsi"/>
          <w:sz w:val="24"/>
          <w:szCs w:val="24"/>
          <w:lang w:val="en"/>
        </w:rPr>
        <w:t>On inspecting</w:t>
      </w:r>
      <w:r w:rsidR="00E7016F" w:rsidRPr="00175A5A">
        <w:rPr>
          <w:rStyle w:val="hgkelc"/>
          <w:rFonts w:cstheme="minorHAnsi"/>
          <w:sz w:val="24"/>
          <w:szCs w:val="24"/>
          <w:lang w:val="en"/>
        </w:rPr>
        <w:t>,</w:t>
      </w:r>
      <w:r w:rsidR="00D01CE5" w:rsidRPr="00175A5A">
        <w:rPr>
          <w:rStyle w:val="hgkelc"/>
          <w:rFonts w:cstheme="minorHAnsi"/>
          <w:sz w:val="24"/>
          <w:szCs w:val="24"/>
          <w:lang w:val="en"/>
        </w:rPr>
        <w:t xml:space="preserve"> </w:t>
      </w:r>
      <w:r w:rsidRPr="00175A5A">
        <w:rPr>
          <w:rStyle w:val="hgkelc"/>
          <w:rFonts w:cstheme="minorHAnsi"/>
          <w:sz w:val="24"/>
          <w:szCs w:val="24"/>
          <w:lang w:val="en"/>
        </w:rPr>
        <w:t>it was noted that there was insufficient access to the flat and handrails to assist with access</w:t>
      </w:r>
      <w:r w:rsidR="00583987" w:rsidRPr="00175A5A">
        <w:rPr>
          <w:rStyle w:val="hgkelc"/>
          <w:rFonts w:cstheme="minorHAnsi"/>
          <w:sz w:val="24"/>
          <w:szCs w:val="24"/>
          <w:lang w:val="en"/>
        </w:rPr>
        <w:t xml:space="preserve"> for the current resident</w:t>
      </w:r>
      <w:r w:rsidRPr="00175A5A">
        <w:rPr>
          <w:rStyle w:val="hgkelc"/>
          <w:rFonts w:cstheme="minorHAnsi"/>
          <w:sz w:val="24"/>
          <w:szCs w:val="24"/>
          <w:lang w:val="en"/>
        </w:rPr>
        <w:t>.</w:t>
      </w:r>
    </w:p>
    <w:p w14:paraId="497CB24A" w14:textId="58D05A27" w:rsidR="003F669E" w:rsidRPr="00175A5A" w:rsidRDefault="003F669E" w:rsidP="00175A5A">
      <w:pPr>
        <w:rPr>
          <w:rFonts w:cstheme="minorHAnsi"/>
          <w:sz w:val="24"/>
          <w:szCs w:val="24"/>
          <w:lang w:val="en"/>
        </w:rPr>
      </w:pPr>
      <w:r w:rsidRPr="00175A5A">
        <w:rPr>
          <w:rStyle w:val="hgkelc"/>
          <w:rFonts w:cstheme="minorHAnsi"/>
          <w:sz w:val="24"/>
          <w:szCs w:val="24"/>
          <w:lang w:val="en"/>
        </w:rPr>
        <w:t xml:space="preserve">See Schedule of works </w:t>
      </w:r>
      <w:r w:rsidR="00BF559A" w:rsidRPr="00175A5A">
        <w:rPr>
          <w:rStyle w:val="hgkelc"/>
          <w:rFonts w:cstheme="minorHAnsi"/>
          <w:sz w:val="24"/>
          <w:szCs w:val="24"/>
          <w:lang w:val="en"/>
        </w:rPr>
        <w:t xml:space="preserve">- </w:t>
      </w:r>
      <w:r w:rsidRPr="00175A5A">
        <w:rPr>
          <w:rStyle w:val="hgkelc"/>
          <w:rFonts w:cstheme="minorHAnsi"/>
          <w:sz w:val="24"/>
          <w:szCs w:val="24"/>
          <w:lang w:val="en"/>
        </w:rPr>
        <w:t>Appendix C</w:t>
      </w:r>
    </w:p>
    <w:p w14:paraId="046AC84D" w14:textId="0F92DE2F" w:rsidR="00DB4724" w:rsidRPr="00175A5A" w:rsidRDefault="00DB4724" w:rsidP="00175A5A">
      <w:pPr>
        <w:rPr>
          <w:rFonts w:cstheme="minorHAnsi"/>
          <w:sz w:val="24"/>
          <w:szCs w:val="24"/>
        </w:rPr>
      </w:pPr>
    </w:p>
    <w:p w14:paraId="79C29ABF" w14:textId="77777777" w:rsidR="00A670F2" w:rsidRPr="00175A5A" w:rsidRDefault="00DB4724" w:rsidP="00175A5A">
      <w:pPr>
        <w:pStyle w:val="Heading1"/>
        <w:rPr>
          <w:rFonts w:asciiTheme="minorHAnsi" w:hAnsiTheme="minorHAnsi" w:cstheme="minorHAnsi"/>
          <w:sz w:val="24"/>
          <w:szCs w:val="24"/>
        </w:rPr>
      </w:pPr>
      <w:bookmarkStart w:id="15" w:name="_Toc125713123"/>
      <w:r w:rsidRPr="00175A5A">
        <w:rPr>
          <w:rFonts w:asciiTheme="minorHAnsi" w:hAnsiTheme="minorHAnsi" w:cstheme="minorHAnsi"/>
          <w:sz w:val="24"/>
          <w:szCs w:val="24"/>
        </w:rPr>
        <w:t>9.0 Adaptation Works Procurement Route</w:t>
      </w:r>
      <w:bookmarkEnd w:id="15"/>
    </w:p>
    <w:p w14:paraId="01C5846E" w14:textId="5897590E" w:rsidR="005C5DF3" w:rsidRPr="00175A5A" w:rsidRDefault="005C5DF3" w:rsidP="00175A5A">
      <w:pPr>
        <w:rPr>
          <w:rFonts w:cstheme="minorHAnsi"/>
          <w:sz w:val="24"/>
          <w:szCs w:val="24"/>
        </w:rPr>
      </w:pPr>
    </w:p>
    <w:p w14:paraId="3B310056" w14:textId="066E529D" w:rsidR="005C5DF3" w:rsidRDefault="00A670F2" w:rsidP="00175A5A">
      <w:pPr>
        <w:rPr>
          <w:rFonts w:cstheme="minorHAnsi"/>
          <w:sz w:val="24"/>
          <w:szCs w:val="24"/>
        </w:rPr>
      </w:pPr>
      <w:r w:rsidRPr="00175A5A">
        <w:rPr>
          <w:rFonts w:cstheme="minorHAnsi"/>
          <w:sz w:val="24"/>
          <w:szCs w:val="24"/>
        </w:rPr>
        <w:t>The chosen contract is by mean of</w:t>
      </w:r>
      <w:r w:rsidR="005F6762" w:rsidRPr="00175A5A">
        <w:rPr>
          <w:rFonts w:cstheme="minorHAnsi"/>
          <w:sz w:val="24"/>
          <w:szCs w:val="24"/>
        </w:rPr>
        <w:t xml:space="preserve"> Design &amp; Build</w:t>
      </w:r>
      <w:r w:rsidRPr="00175A5A">
        <w:rPr>
          <w:rFonts w:cstheme="minorHAnsi"/>
          <w:sz w:val="24"/>
          <w:szCs w:val="24"/>
        </w:rPr>
        <w:t xml:space="preserve">. This will </w:t>
      </w:r>
      <w:r w:rsidR="005C5DF3" w:rsidRPr="00175A5A">
        <w:rPr>
          <w:rFonts w:cstheme="minorHAnsi"/>
          <w:sz w:val="24"/>
          <w:szCs w:val="24"/>
        </w:rPr>
        <w:t xml:space="preserve">appoint a principal contractor to design and </w:t>
      </w:r>
      <w:r w:rsidR="001178EC" w:rsidRPr="00175A5A">
        <w:rPr>
          <w:rFonts w:cstheme="minorHAnsi"/>
          <w:sz w:val="24"/>
          <w:szCs w:val="24"/>
        </w:rPr>
        <w:t>conduct</w:t>
      </w:r>
      <w:r w:rsidR="005C5DF3" w:rsidRPr="00175A5A">
        <w:rPr>
          <w:rFonts w:cstheme="minorHAnsi"/>
          <w:sz w:val="24"/>
          <w:szCs w:val="24"/>
        </w:rPr>
        <w:t xml:space="preserve"> the construction of the works as per contract. Eliminating the need for the client to firstly appoint a consultant to design the works and then employ a contractor to </w:t>
      </w:r>
      <w:r w:rsidR="001178EC" w:rsidRPr="00175A5A">
        <w:rPr>
          <w:rFonts w:cstheme="minorHAnsi"/>
          <w:sz w:val="24"/>
          <w:szCs w:val="24"/>
        </w:rPr>
        <w:t>conduct</w:t>
      </w:r>
      <w:r w:rsidR="005C5DF3" w:rsidRPr="00175A5A">
        <w:rPr>
          <w:rFonts w:cstheme="minorHAnsi"/>
          <w:sz w:val="24"/>
          <w:szCs w:val="24"/>
        </w:rPr>
        <w:t xml:space="preserve"> the works, the Traditional procurement route. This will </w:t>
      </w:r>
      <w:r w:rsidR="00C42A68" w:rsidRPr="00175A5A">
        <w:rPr>
          <w:rFonts w:cstheme="minorHAnsi"/>
          <w:sz w:val="24"/>
          <w:szCs w:val="24"/>
        </w:rPr>
        <w:t>place responsibility on the contractor to deliver the whole project in its entirety.</w:t>
      </w:r>
    </w:p>
    <w:p w14:paraId="2BF1D93D" w14:textId="77777777" w:rsidR="00AE6730" w:rsidRPr="00175A5A" w:rsidRDefault="00AE6730" w:rsidP="00175A5A">
      <w:pPr>
        <w:rPr>
          <w:rFonts w:cstheme="minorHAnsi"/>
          <w:sz w:val="24"/>
          <w:szCs w:val="24"/>
        </w:rPr>
      </w:pPr>
    </w:p>
    <w:p w14:paraId="10626AFF" w14:textId="7B4B723D" w:rsidR="00DB4724" w:rsidRPr="00175A5A" w:rsidRDefault="00A670F2" w:rsidP="00175A5A">
      <w:pPr>
        <w:rPr>
          <w:rFonts w:cstheme="minorHAnsi"/>
          <w:sz w:val="24"/>
          <w:szCs w:val="24"/>
        </w:rPr>
      </w:pPr>
      <w:r w:rsidRPr="00175A5A">
        <w:rPr>
          <w:rFonts w:cstheme="minorHAnsi"/>
          <w:sz w:val="24"/>
          <w:szCs w:val="24"/>
        </w:rPr>
        <w:t xml:space="preserve">As per the procurement matrix (Appendix </w:t>
      </w:r>
      <w:r w:rsidR="002B0502" w:rsidRPr="00175A5A">
        <w:rPr>
          <w:rFonts w:cstheme="minorHAnsi"/>
          <w:sz w:val="24"/>
          <w:szCs w:val="24"/>
        </w:rPr>
        <w:t>C</w:t>
      </w:r>
      <w:r w:rsidRPr="00175A5A">
        <w:rPr>
          <w:rFonts w:cstheme="minorHAnsi"/>
          <w:sz w:val="24"/>
          <w:szCs w:val="24"/>
        </w:rPr>
        <w:t xml:space="preserve">) for the </w:t>
      </w:r>
      <w:r w:rsidR="005152E1" w:rsidRPr="00175A5A">
        <w:rPr>
          <w:rFonts w:cstheme="minorHAnsi"/>
          <w:sz w:val="24"/>
          <w:szCs w:val="24"/>
        </w:rPr>
        <w:t>adaptation works</w:t>
      </w:r>
      <w:r w:rsidRPr="00175A5A">
        <w:rPr>
          <w:rFonts w:cstheme="minorHAnsi"/>
          <w:sz w:val="24"/>
          <w:szCs w:val="24"/>
        </w:rPr>
        <w:t xml:space="preserve"> this is justified by the following –</w:t>
      </w:r>
    </w:p>
    <w:p w14:paraId="186A88D2" w14:textId="31EB3976" w:rsidR="00D01CE5" w:rsidRPr="00175A5A" w:rsidRDefault="00583987" w:rsidP="00175A5A">
      <w:pPr>
        <w:rPr>
          <w:rFonts w:cstheme="minorHAnsi"/>
          <w:sz w:val="24"/>
          <w:szCs w:val="24"/>
        </w:rPr>
      </w:pPr>
      <w:r w:rsidRPr="00175A5A">
        <w:rPr>
          <w:rFonts w:cstheme="minorHAnsi"/>
          <w:sz w:val="24"/>
          <w:szCs w:val="24"/>
        </w:rPr>
        <w:t xml:space="preserve">Time – early completion is desirable but not essential. </w:t>
      </w:r>
      <w:r w:rsidR="002E18EB" w:rsidRPr="00175A5A">
        <w:rPr>
          <w:rFonts w:cstheme="minorHAnsi"/>
          <w:sz w:val="24"/>
          <w:szCs w:val="24"/>
        </w:rPr>
        <w:t xml:space="preserve">But with the design and build procurement route contractors can be on site earlier and with a single point of contact for the client with contractors, </w:t>
      </w:r>
      <w:r w:rsidR="00013BC9" w:rsidRPr="00175A5A">
        <w:rPr>
          <w:rFonts w:cstheme="minorHAnsi"/>
          <w:sz w:val="24"/>
          <w:szCs w:val="24"/>
        </w:rPr>
        <w:t>designers,</w:t>
      </w:r>
      <w:r w:rsidR="002E18EB" w:rsidRPr="00175A5A">
        <w:rPr>
          <w:rFonts w:cstheme="minorHAnsi"/>
          <w:sz w:val="24"/>
          <w:szCs w:val="24"/>
        </w:rPr>
        <w:t xml:space="preserve"> and consultants all reporting back to the </w:t>
      </w:r>
      <w:r w:rsidR="00052F6B" w:rsidRPr="00175A5A">
        <w:rPr>
          <w:rFonts w:cstheme="minorHAnsi"/>
          <w:sz w:val="24"/>
          <w:szCs w:val="24"/>
        </w:rPr>
        <w:t>principal</w:t>
      </w:r>
      <w:r w:rsidR="002E18EB" w:rsidRPr="00175A5A">
        <w:rPr>
          <w:rFonts w:cstheme="minorHAnsi"/>
          <w:sz w:val="24"/>
          <w:szCs w:val="24"/>
        </w:rPr>
        <w:t xml:space="preserve"> contractor ensuring the project is more cost and time effective.</w:t>
      </w:r>
    </w:p>
    <w:p w14:paraId="2460512F" w14:textId="5B111563" w:rsidR="002E18EB" w:rsidRPr="00175A5A" w:rsidRDefault="00052F6B" w:rsidP="00175A5A">
      <w:pPr>
        <w:rPr>
          <w:rFonts w:cstheme="minorHAnsi"/>
          <w:sz w:val="24"/>
          <w:szCs w:val="24"/>
        </w:rPr>
      </w:pPr>
      <w:r w:rsidRPr="00175A5A">
        <w:rPr>
          <w:rFonts w:cstheme="minorHAnsi"/>
          <w:sz w:val="24"/>
          <w:szCs w:val="24"/>
        </w:rPr>
        <w:t>Following the client informing the contractor the specification and required works. The contractor will then return costs along with a works proposal.</w:t>
      </w:r>
    </w:p>
    <w:p w14:paraId="3E1C58B6" w14:textId="50D677D1" w:rsidR="00052F6B" w:rsidRPr="00175A5A" w:rsidRDefault="00052F6B" w:rsidP="00175A5A">
      <w:pPr>
        <w:rPr>
          <w:rFonts w:cstheme="minorHAnsi"/>
          <w:sz w:val="24"/>
          <w:szCs w:val="24"/>
        </w:rPr>
      </w:pPr>
      <w:r w:rsidRPr="00175A5A">
        <w:rPr>
          <w:rFonts w:cstheme="minorHAnsi"/>
          <w:sz w:val="24"/>
          <w:szCs w:val="24"/>
        </w:rPr>
        <w:t>The contract is awarded to the successful contractor on a fixed price sum, to include design and construction works.</w:t>
      </w:r>
    </w:p>
    <w:p w14:paraId="48CF533A" w14:textId="396E6556" w:rsidR="00052F6B" w:rsidRPr="00175A5A" w:rsidRDefault="00052F6B" w:rsidP="00175A5A">
      <w:pPr>
        <w:rPr>
          <w:rFonts w:cstheme="minorHAnsi"/>
          <w:sz w:val="24"/>
          <w:szCs w:val="24"/>
        </w:rPr>
      </w:pPr>
      <w:r w:rsidRPr="00175A5A">
        <w:rPr>
          <w:rFonts w:cstheme="minorHAnsi"/>
          <w:sz w:val="24"/>
          <w:szCs w:val="24"/>
        </w:rPr>
        <w:t xml:space="preserve">The client needs to be mindful that the contractor has understood all their requirements as this will be a fix cost contract any variations will prove to be expensive with this project there will be minimum variations once works commence. </w:t>
      </w:r>
      <w:r w:rsidR="00013BC9" w:rsidRPr="00175A5A">
        <w:rPr>
          <w:rFonts w:cstheme="minorHAnsi"/>
          <w:sz w:val="24"/>
          <w:szCs w:val="24"/>
        </w:rPr>
        <w:t xml:space="preserve">But </w:t>
      </w:r>
      <w:r w:rsidR="00960606" w:rsidRPr="00175A5A">
        <w:rPr>
          <w:rFonts w:cstheme="minorHAnsi"/>
          <w:sz w:val="24"/>
          <w:szCs w:val="24"/>
        </w:rPr>
        <w:t>the</w:t>
      </w:r>
      <w:r w:rsidR="00013BC9" w:rsidRPr="00175A5A">
        <w:rPr>
          <w:rFonts w:cstheme="minorHAnsi"/>
          <w:sz w:val="24"/>
          <w:szCs w:val="24"/>
        </w:rPr>
        <w:t xml:space="preserve"> client can utilise the design experience of the contractor.</w:t>
      </w:r>
    </w:p>
    <w:p w14:paraId="0CC2233C" w14:textId="5B325D12" w:rsidR="00052F6B" w:rsidRPr="00175A5A" w:rsidRDefault="00170F98" w:rsidP="00175A5A">
      <w:pPr>
        <w:rPr>
          <w:rFonts w:cstheme="minorHAnsi"/>
          <w:sz w:val="24"/>
          <w:szCs w:val="24"/>
        </w:rPr>
      </w:pPr>
      <w:r w:rsidRPr="00175A5A">
        <w:rPr>
          <w:rFonts w:cstheme="minorHAnsi"/>
          <w:sz w:val="24"/>
          <w:szCs w:val="24"/>
        </w:rPr>
        <w:t>This a low complexity project with minimum specialist knowledge from the contractor.</w:t>
      </w:r>
    </w:p>
    <w:p w14:paraId="4C23B2D1" w14:textId="36296AA9" w:rsidR="00170F98" w:rsidRPr="00175A5A" w:rsidRDefault="00013BC9" w:rsidP="00175A5A">
      <w:pPr>
        <w:rPr>
          <w:rFonts w:cstheme="minorHAnsi"/>
          <w:sz w:val="24"/>
          <w:szCs w:val="24"/>
        </w:rPr>
      </w:pPr>
      <w:r w:rsidRPr="00175A5A">
        <w:rPr>
          <w:rFonts w:cstheme="minorHAnsi"/>
          <w:sz w:val="24"/>
          <w:szCs w:val="24"/>
        </w:rPr>
        <w:t>High quality is desirable on this project and the contractor can lean to cheaper materials to impact such, but with a detailed brief and understanding with the contractor this can be eliminated.</w:t>
      </w:r>
    </w:p>
    <w:p w14:paraId="06486F2A" w14:textId="6DED972E" w:rsidR="00013BC9" w:rsidRPr="00175A5A" w:rsidRDefault="00051594" w:rsidP="00175A5A">
      <w:pPr>
        <w:rPr>
          <w:rFonts w:cstheme="minorHAnsi"/>
          <w:sz w:val="24"/>
          <w:szCs w:val="24"/>
        </w:rPr>
      </w:pPr>
      <w:r w:rsidRPr="00175A5A">
        <w:rPr>
          <w:rFonts w:cstheme="minorHAnsi"/>
          <w:sz w:val="24"/>
          <w:szCs w:val="24"/>
        </w:rPr>
        <w:t>Completing this project on time is desirable but not essential. With the design and build procurement route, due to the overlap in design and construction we can expect the contractor to be onsite earlier and therefore expect a project completed on or before schedule.</w:t>
      </w:r>
    </w:p>
    <w:p w14:paraId="60278D78" w14:textId="7ACD6EEC" w:rsidR="00051594" w:rsidRPr="00175A5A" w:rsidRDefault="005B27D6" w:rsidP="00175A5A">
      <w:pPr>
        <w:rPr>
          <w:rFonts w:cstheme="minorHAnsi"/>
          <w:sz w:val="24"/>
          <w:szCs w:val="24"/>
        </w:rPr>
      </w:pPr>
      <w:r w:rsidRPr="00175A5A">
        <w:rPr>
          <w:rFonts w:cstheme="minorHAnsi"/>
          <w:sz w:val="24"/>
          <w:szCs w:val="24"/>
        </w:rPr>
        <w:t>Completion of this project on budget is desirable and with a fix cost in place and no variations we can expect this to be more realistic.</w:t>
      </w:r>
    </w:p>
    <w:p w14:paraId="7C0EAF03" w14:textId="4ECDABFB" w:rsidR="00713EA6" w:rsidRPr="00175A5A" w:rsidRDefault="00713EA6" w:rsidP="00175A5A">
      <w:pPr>
        <w:rPr>
          <w:rFonts w:cstheme="minorHAnsi"/>
          <w:sz w:val="24"/>
          <w:szCs w:val="24"/>
        </w:rPr>
      </w:pPr>
      <w:r w:rsidRPr="00175A5A">
        <w:rPr>
          <w:rFonts w:cstheme="minorHAnsi"/>
          <w:sz w:val="24"/>
          <w:szCs w:val="24"/>
        </w:rPr>
        <w:t>This procurement route will ensure a single point of responsibility for the entire project sitting with the contractor.</w:t>
      </w:r>
    </w:p>
    <w:p w14:paraId="497A3E99" w14:textId="434BA828" w:rsidR="005B27D6" w:rsidRPr="00175A5A" w:rsidRDefault="00960606" w:rsidP="00175A5A">
      <w:pPr>
        <w:rPr>
          <w:rFonts w:cstheme="minorHAnsi"/>
          <w:sz w:val="24"/>
          <w:szCs w:val="24"/>
        </w:rPr>
      </w:pPr>
      <w:r w:rsidRPr="00175A5A">
        <w:rPr>
          <w:rFonts w:cstheme="minorHAnsi"/>
          <w:sz w:val="24"/>
          <w:szCs w:val="24"/>
        </w:rPr>
        <w:t>The Design and Build procurement route is a low risk option for the client as cost is fix at design stage and time is efficient due to the single point of contact and early commencement. The client needs to establish a thorough brief to aid the design stage and finished quality.</w:t>
      </w:r>
    </w:p>
    <w:p w14:paraId="5B404883" w14:textId="63515240" w:rsidR="00A0320D" w:rsidRPr="00175A5A" w:rsidRDefault="00A0320D" w:rsidP="00175A5A">
      <w:pPr>
        <w:rPr>
          <w:rFonts w:cstheme="minorHAnsi"/>
          <w:sz w:val="24"/>
          <w:szCs w:val="24"/>
        </w:rPr>
      </w:pPr>
    </w:p>
    <w:p w14:paraId="41CD5E4E" w14:textId="7EA7B63E" w:rsidR="00B92C9E" w:rsidRPr="00175A5A" w:rsidRDefault="00B92C9E" w:rsidP="00175A5A">
      <w:pPr>
        <w:rPr>
          <w:rFonts w:cstheme="minorHAnsi"/>
          <w:sz w:val="24"/>
          <w:szCs w:val="24"/>
        </w:rPr>
      </w:pPr>
    </w:p>
    <w:p w14:paraId="64301A11" w14:textId="77777777" w:rsidR="00B92C9E" w:rsidRPr="00175A5A" w:rsidRDefault="00B92C9E" w:rsidP="00175A5A">
      <w:pPr>
        <w:rPr>
          <w:rFonts w:cstheme="minorHAnsi"/>
          <w:sz w:val="24"/>
          <w:szCs w:val="24"/>
        </w:rPr>
      </w:pPr>
    </w:p>
    <w:p w14:paraId="1438A5FA" w14:textId="487ED68E" w:rsidR="00A0320D" w:rsidRPr="00175A5A" w:rsidRDefault="00DB4724" w:rsidP="00175A5A">
      <w:pPr>
        <w:pStyle w:val="Heading1"/>
        <w:rPr>
          <w:rFonts w:asciiTheme="minorHAnsi" w:hAnsiTheme="minorHAnsi" w:cstheme="minorHAnsi"/>
          <w:sz w:val="24"/>
          <w:szCs w:val="24"/>
        </w:rPr>
      </w:pPr>
      <w:bookmarkStart w:id="16" w:name="_Toc125713124"/>
      <w:r w:rsidRPr="00175A5A">
        <w:rPr>
          <w:rFonts w:asciiTheme="minorHAnsi" w:hAnsiTheme="minorHAnsi" w:cstheme="minorHAnsi"/>
          <w:sz w:val="24"/>
          <w:szCs w:val="24"/>
        </w:rPr>
        <w:t xml:space="preserve">10.0 </w:t>
      </w:r>
      <w:r w:rsidR="00A07869" w:rsidRPr="00175A5A">
        <w:rPr>
          <w:rFonts w:asciiTheme="minorHAnsi" w:hAnsiTheme="minorHAnsi" w:cstheme="minorHAnsi"/>
          <w:sz w:val="24"/>
          <w:szCs w:val="24"/>
        </w:rPr>
        <w:t>References</w:t>
      </w:r>
      <w:bookmarkEnd w:id="16"/>
    </w:p>
    <w:sdt>
      <w:sdtPr>
        <w:id w:val="-1602031795"/>
        <w:docPartObj>
          <w:docPartGallery w:val="Bibliographies"/>
          <w:docPartUnique/>
        </w:docPartObj>
      </w:sdtPr>
      <w:sdtEndPr>
        <w:rPr>
          <w:rFonts w:asciiTheme="minorHAnsi" w:eastAsiaTheme="minorHAnsi" w:hAnsiTheme="minorHAnsi" w:cstheme="minorBidi"/>
          <w:color w:val="auto"/>
          <w:sz w:val="22"/>
          <w:szCs w:val="22"/>
        </w:rPr>
      </w:sdtEndPr>
      <w:sdtContent>
        <w:p w14:paraId="64D84C2C" w14:textId="0B7E460F" w:rsidR="00824B29" w:rsidRDefault="00824B29" w:rsidP="001178EC">
          <w:pPr>
            <w:pStyle w:val="Heading1"/>
          </w:pPr>
        </w:p>
        <w:sdt>
          <w:sdtPr>
            <w:id w:val="-573587230"/>
            <w:bibliography/>
          </w:sdtPr>
          <w:sdtContent>
            <w:p w14:paraId="3307DBFA" w14:textId="77777777" w:rsidR="00824B29" w:rsidRDefault="00824B29" w:rsidP="00824B29">
              <w:pPr>
                <w:pStyle w:val="Bibliography"/>
                <w:rPr>
                  <w:noProof/>
                  <w:sz w:val="24"/>
                  <w:szCs w:val="24"/>
                </w:rPr>
              </w:pPr>
              <w:r>
                <w:fldChar w:fldCharType="begin"/>
              </w:r>
              <w:r>
                <w:instrText xml:space="preserve"> BIBLIOGRAPHY </w:instrText>
              </w:r>
              <w:r>
                <w:fldChar w:fldCharType="separate"/>
              </w:r>
              <w:r>
                <w:rPr>
                  <w:noProof/>
                </w:rPr>
                <w:t xml:space="preserve">Department for leveling Up housing and Communities , 2022. </w:t>
              </w:r>
              <w:r>
                <w:rPr>
                  <w:i/>
                  <w:iCs/>
                  <w:noProof/>
                </w:rPr>
                <w:t xml:space="preserve">Guidance on Collaborative Procurement for Design and Construction to Support Safety.. </w:t>
              </w:r>
              <w:r>
                <w:rPr>
                  <w:noProof/>
                </w:rPr>
                <w:t xml:space="preserve">[Online] </w:t>
              </w:r>
              <w:r>
                <w:rPr>
                  <w:noProof/>
                </w:rPr>
                <w:br/>
                <w:t xml:space="preserve">Available at: </w:t>
              </w:r>
              <w:r>
                <w:rPr>
                  <w:noProof/>
                  <w:u w:val="single"/>
                </w:rPr>
                <w:t>https://www.gov.uk/government/publications/collaborative-procurement-guidance-for-design-and-construction-to-support-building-safety</w:t>
              </w:r>
              <w:r>
                <w:rPr>
                  <w:noProof/>
                </w:rPr>
                <w:br/>
                <w:t>[Accessed 21 January 2023].</w:t>
              </w:r>
            </w:p>
            <w:p w14:paraId="4F8EC1B0" w14:textId="77777777" w:rsidR="00824B29" w:rsidRDefault="00824B29" w:rsidP="00824B29">
              <w:pPr>
                <w:pStyle w:val="Bibliography"/>
                <w:rPr>
                  <w:noProof/>
                </w:rPr>
              </w:pPr>
              <w:r>
                <w:rPr>
                  <w:noProof/>
                </w:rPr>
                <w:t xml:space="preserve">HSE, 2015. </w:t>
              </w:r>
              <w:r>
                <w:rPr>
                  <w:i/>
                  <w:iCs/>
                  <w:noProof/>
                </w:rPr>
                <w:t xml:space="preserve">The Construction (Design and Management) Regulations 2015. </w:t>
              </w:r>
              <w:r>
                <w:rPr>
                  <w:noProof/>
                </w:rPr>
                <w:t xml:space="preserve">[Online] </w:t>
              </w:r>
              <w:r>
                <w:rPr>
                  <w:noProof/>
                </w:rPr>
                <w:br/>
                <w:t xml:space="preserve">Available at: </w:t>
              </w:r>
              <w:r>
                <w:rPr>
                  <w:noProof/>
                  <w:u w:val="single"/>
                </w:rPr>
                <w:t>https://www.hse.gov.uk/construction/cdm/2015/index.htm</w:t>
              </w:r>
              <w:r>
                <w:rPr>
                  <w:noProof/>
                </w:rPr>
                <w:br/>
                <w:t>[Accessed 20th January 2023].</w:t>
              </w:r>
            </w:p>
            <w:p w14:paraId="32A95BCC" w14:textId="77777777" w:rsidR="00824B29" w:rsidRDefault="00824B29" w:rsidP="00824B29">
              <w:pPr>
                <w:pStyle w:val="Bibliography"/>
                <w:rPr>
                  <w:noProof/>
                </w:rPr>
              </w:pPr>
              <w:r>
                <w:rPr>
                  <w:noProof/>
                </w:rPr>
                <w:t xml:space="preserve">The Aqua Group, 1999. </w:t>
              </w:r>
              <w:r>
                <w:rPr>
                  <w:i/>
                  <w:iCs/>
                  <w:noProof/>
                </w:rPr>
                <w:t xml:space="preserve">Tenders and Contrsacts for Building. </w:t>
              </w:r>
              <w:r>
                <w:rPr>
                  <w:noProof/>
                </w:rPr>
                <w:t>Third ed. London: Blackwell Science .</w:t>
              </w:r>
            </w:p>
            <w:p w14:paraId="2633794D" w14:textId="77777777" w:rsidR="00824B29" w:rsidRDefault="00824B29" w:rsidP="00824B29">
              <w:pPr>
                <w:pStyle w:val="Bibliography"/>
                <w:rPr>
                  <w:noProof/>
                </w:rPr>
              </w:pPr>
              <w:r>
                <w:rPr>
                  <w:noProof/>
                </w:rPr>
                <w:t xml:space="preserve">UWTSD, 2017. </w:t>
              </w:r>
              <w:r>
                <w:rPr>
                  <w:i/>
                  <w:iCs/>
                  <w:noProof/>
                </w:rPr>
                <w:t xml:space="preserve">Sustainability Strategies and Policies. </w:t>
              </w:r>
              <w:r>
                <w:rPr>
                  <w:noProof/>
                </w:rPr>
                <w:t xml:space="preserve">[Online] </w:t>
              </w:r>
              <w:r>
                <w:rPr>
                  <w:noProof/>
                </w:rPr>
                <w:br/>
                <w:t xml:space="preserve">Available at: </w:t>
              </w:r>
              <w:r>
                <w:rPr>
                  <w:noProof/>
                  <w:u w:val="single"/>
                </w:rPr>
                <w:t>https://uwtsd.ac.uk/sustainability/sustainability-strategies-and-policies/</w:t>
              </w:r>
              <w:r>
                <w:rPr>
                  <w:noProof/>
                </w:rPr>
                <w:br/>
                <w:t>[Accessed 7 January 2023].</w:t>
              </w:r>
            </w:p>
            <w:p w14:paraId="1FC150CC" w14:textId="77777777" w:rsidR="00824B29" w:rsidRDefault="00824B29" w:rsidP="00824B29">
              <w:pPr>
                <w:pStyle w:val="Bibliography"/>
                <w:rPr>
                  <w:noProof/>
                </w:rPr>
              </w:pPr>
              <w:r>
                <w:rPr>
                  <w:noProof/>
                </w:rPr>
                <w:t xml:space="preserve">Welsh Government , 2019. </w:t>
              </w:r>
              <w:r>
                <w:rPr>
                  <w:i/>
                  <w:iCs/>
                  <w:noProof/>
                </w:rPr>
                <w:t xml:space="preserve">Welsh Housing Quality standard Guidance. </w:t>
              </w:r>
              <w:r>
                <w:rPr>
                  <w:noProof/>
                </w:rPr>
                <w:t xml:space="preserve">[Online] </w:t>
              </w:r>
              <w:r>
                <w:rPr>
                  <w:noProof/>
                </w:rPr>
                <w:br/>
                <w:t xml:space="preserve">Available at: </w:t>
              </w:r>
              <w:r>
                <w:rPr>
                  <w:noProof/>
                  <w:u w:val="single"/>
                </w:rPr>
                <w:t>https://www.gov.wales/welsh-housing-quality-standard</w:t>
              </w:r>
              <w:r>
                <w:rPr>
                  <w:noProof/>
                </w:rPr>
                <w:br/>
                <w:t>[Accessed 20 January 2023].</w:t>
              </w:r>
            </w:p>
            <w:p w14:paraId="56456312" w14:textId="77777777" w:rsidR="00824B29" w:rsidRDefault="00824B29" w:rsidP="00824B29">
              <w:pPr>
                <w:pStyle w:val="Bibliography"/>
                <w:rPr>
                  <w:noProof/>
                </w:rPr>
              </w:pPr>
              <w:r>
                <w:rPr>
                  <w:noProof/>
                </w:rPr>
                <w:t xml:space="preserve">welsh Government, 2017. </w:t>
              </w:r>
              <w:r>
                <w:rPr>
                  <w:i/>
                  <w:iCs/>
                  <w:noProof/>
                </w:rPr>
                <w:t xml:space="preserve">The building regulations part M 2010. </w:t>
              </w:r>
              <w:r>
                <w:rPr>
                  <w:noProof/>
                </w:rPr>
                <w:t xml:space="preserve">[Online] </w:t>
              </w:r>
              <w:r>
                <w:rPr>
                  <w:noProof/>
                </w:rPr>
                <w:br/>
                <w:t xml:space="preserve">Available at: </w:t>
              </w:r>
              <w:r>
                <w:rPr>
                  <w:noProof/>
                  <w:u w:val="single"/>
                </w:rPr>
                <w:t>https://www.gov.wales/building-regulations-guidance-part-m-access-and-use-buildings</w:t>
              </w:r>
              <w:r>
                <w:rPr>
                  <w:noProof/>
                </w:rPr>
                <w:br/>
                <w:t>[Accessed 10 january 2023].</w:t>
              </w:r>
            </w:p>
            <w:p w14:paraId="58EF1E28" w14:textId="14AF7C08" w:rsidR="00824B29" w:rsidRDefault="00824B29" w:rsidP="00824B29">
              <w:r>
                <w:rPr>
                  <w:b/>
                  <w:bCs/>
                  <w:noProof/>
                </w:rPr>
                <w:fldChar w:fldCharType="end"/>
              </w:r>
            </w:p>
          </w:sdtContent>
        </w:sdt>
      </w:sdtContent>
    </w:sdt>
    <w:p w14:paraId="5FC6A628" w14:textId="7B235984" w:rsidR="00A07869" w:rsidRPr="00175A5A" w:rsidRDefault="00A07869" w:rsidP="00175A5A">
      <w:pPr>
        <w:rPr>
          <w:rFonts w:cstheme="minorHAnsi"/>
          <w:sz w:val="24"/>
          <w:szCs w:val="24"/>
        </w:rPr>
      </w:pPr>
    </w:p>
    <w:p w14:paraId="4E7067AF" w14:textId="585EBFCE" w:rsidR="00AE6730" w:rsidRDefault="00AE6730" w:rsidP="00175A5A">
      <w:pPr>
        <w:rPr>
          <w:rFonts w:cstheme="minorHAnsi"/>
          <w:sz w:val="24"/>
          <w:szCs w:val="24"/>
        </w:rPr>
      </w:pPr>
    </w:p>
    <w:p w14:paraId="1434AA64" w14:textId="1F6864BE" w:rsidR="00D1320F" w:rsidRDefault="00D1320F" w:rsidP="00175A5A">
      <w:pPr>
        <w:pStyle w:val="Heading1"/>
        <w:rPr>
          <w:rFonts w:asciiTheme="minorHAnsi" w:hAnsiTheme="minorHAnsi" w:cstheme="minorHAnsi"/>
          <w:sz w:val="24"/>
          <w:szCs w:val="24"/>
        </w:rPr>
      </w:pPr>
      <w:bookmarkStart w:id="17" w:name="_Toc125713125"/>
      <w:r w:rsidRPr="00175A5A">
        <w:rPr>
          <w:rFonts w:asciiTheme="minorHAnsi" w:hAnsiTheme="minorHAnsi" w:cstheme="minorHAnsi"/>
          <w:sz w:val="24"/>
          <w:szCs w:val="24"/>
        </w:rPr>
        <w:t>Appendix A</w:t>
      </w:r>
      <w:r w:rsidR="000C0FC3" w:rsidRPr="00175A5A">
        <w:rPr>
          <w:rFonts w:asciiTheme="minorHAnsi" w:hAnsiTheme="minorHAnsi" w:cstheme="minorHAnsi"/>
          <w:sz w:val="24"/>
          <w:szCs w:val="24"/>
        </w:rPr>
        <w:t xml:space="preserve"> -</w:t>
      </w:r>
      <w:r w:rsidRPr="00175A5A">
        <w:rPr>
          <w:rFonts w:asciiTheme="minorHAnsi" w:hAnsiTheme="minorHAnsi" w:cstheme="minorHAnsi"/>
          <w:sz w:val="24"/>
          <w:szCs w:val="24"/>
        </w:rPr>
        <w:t xml:space="preserve"> </w:t>
      </w:r>
      <w:r w:rsidR="000C0FC3" w:rsidRPr="00175A5A">
        <w:rPr>
          <w:rFonts w:asciiTheme="minorHAnsi" w:hAnsiTheme="minorHAnsi" w:cstheme="minorHAnsi"/>
          <w:sz w:val="24"/>
          <w:szCs w:val="24"/>
        </w:rPr>
        <w:t>Innovative Start up Building</w:t>
      </w:r>
      <w:r w:rsidR="00AE6730">
        <w:rPr>
          <w:rFonts w:asciiTheme="minorHAnsi" w:hAnsiTheme="minorHAnsi" w:cstheme="minorHAnsi"/>
          <w:sz w:val="24"/>
          <w:szCs w:val="24"/>
        </w:rPr>
        <w:t xml:space="preserve"> Matrix</w:t>
      </w:r>
      <w:bookmarkEnd w:id="17"/>
      <w:r w:rsidR="00AE6730">
        <w:rPr>
          <w:rFonts w:asciiTheme="minorHAnsi" w:hAnsiTheme="minorHAnsi" w:cstheme="minorHAnsi"/>
          <w:sz w:val="24"/>
          <w:szCs w:val="24"/>
        </w:rPr>
        <w:t xml:space="preserve"> </w:t>
      </w:r>
    </w:p>
    <w:p w14:paraId="36EBE9D6" w14:textId="574EFA9B" w:rsidR="00F43A53" w:rsidRDefault="00F43A53" w:rsidP="002B6EF0">
      <w:pPr>
        <w:sectPr w:rsidR="00F43A53" w:rsidSect="002B6EF0">
          <w:footerReference w:type="default" r:id="rId16"/>
          <w:pgSz w:w="11906" w:h="16838"/>
          <w:pgMar w:top="1440" w:right="1440" w:bottom="1440" w:left="1440" w:header="709" w:footer="709" w:gutter="0"/>
          <w:cols w:space="708"/>
          <w:docGrid w:linePitch="360"/>
        </w:sectPr>
      </w:pPr>
      <w:r w:rsidRPr="00F43A53">
        <w:drawing>
          <wp:inline distT="0" distB="0" distL="0" distR="0" wp14:anchorId="7296DA0D" wp14:editId="3B8FCC8D">
            <wp:extent cx="5731510" cy="75888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7588885"/>
                    </a:xfrm>
                    <a:prstGeom prst="rect">
                      <a:avLst/>
                    </a:prstGeom>
                    <a:noFill/>
                    <a:ln>
                      <a:noFill/>
                    </a:ln>
                  </pic:spPr>
                </pic:pic>
              </a:graphicData>
            </a:graphic>
          </wp:inline>
        </w:drawing>
      </w:r>
    </w:p>
    <w:tbl>
      <w:tblPr>
        <w:tblpPr w:leftFromText="180" w:rightFromText="180" w:vertAnchor="text" w:horzAnchor="page" w:tblpX="829" w:tblpY="-1439"/>
        <w:tblW w:w="16014" w:type="dxa"/>
        <w:tblLook w:val="04A0" w:firstRow="1" w:lastRow="0" w:firstColumn="1" w:lastColumn="0" w:noHBand="0" w:noVBand="1"/>
      </w:tblPr>
      <w:tblGrid>
        <w:gridCol w:w="976"/>
        <w:gridCol w:w="2371"/>
        <w:gridCol w:w="1456"/>
        <w:gridCol w:w="913"/>
        <w:gridCol w:w="713"/>
        <w:gridCol w:w="1016"/>
        <w:gridCol w:w="713"/>
        <w:gridCol w:w="913"/>
        <w:gridCol w:w="713"/>
        <w:gridCol w:w="913"/>
        <w:gridCol w:w="1656"/>
        <w:gridCol w:w="996"/>
        <w:gridCol w:w="713"/>
        <w:gridCol w:w="976"/>
        <w:gridCol w:w="976"/>
      </w:tblGrid>
      <w:tr w:rsidR="00F43A53" w:rsidRPr="00F43A53" w14:paraId="563A935B" w14:textId="77777777" w:rsidTr="00F43A53">
        <w:trPr>
          <w:trHeight w:val="288"/>
        </w:trPr>
        <w:tc>
          <w:tcPr>
            <w:tcW w:w="976" w:type="dxa"/>
            <w:tcBorders>
              <w:top w:val="nil"/>
              <w:left w:val="nil"/>
              <w:bottom w:val="nil"/>
              <w:right w:val="nil"/>
            </w:tcBorders>
            <w:shd w:val="clear" w:color="auto" w:fill="auto"/>
            <w:noWrap/>
            <w:vAlign w:val="bottom"/>
            <w:hideMark/>
          </w:tcPr>
          <w:p w14:paraId="07A3C601" w14:textId="77777777" w:rsidR="00F43A53" w:rsidRPr="00F43A53" w:rsidRDefault="00F43A53" w:rsidP="00F43A53">
            <w:pPr>
              <w:spacing w:after="0" w:line="240" w:lineRule="auto"/>
              <w:rPr>
                <w:rFonts w:ascii="Times New Roman" w:eastAsia="Times New Roman" w:hAnsi="Times New Roman" w:cs="Times New Roman"/>
                <w:sz w:val="24"/>
                <w:szCs w:val="24"/>
                <w:lang w:eastAsia="en-GB"/>
              </w:rPr>
            </w:pPr>
          </w:p>
        </w:tc>
        <w:tc>
          <w:tcPr>
            <w:tcW w:w="2371" w:type="dxa"/>
            <w:tcBorders>
              <w:top w:val="nil"/>
              <w:left w:val="nil"/>
              <w:bottom w:val="nil"/>
              <w:right w:val="nil"/>
            </w:tcBorders>
            <w:shd w:val="clear" w:color="auto" w:fill="auto"/>
            <w:noWrap/>
            <w:vAlign w:val="bottom"/>
            <w:hideMark/>
          </w:tcPr>
          <w:p w14:paraId="30EFC90A" w14:textId="77777777" w:rsidR="00F43A53" w:rsidRPr="00F43A53" w:rsidRDefault="00F43A53" w:rsidP="00F43A53">
            <w:pPr>
              <w:spacing w:after="0" w:line="240" w:lineRule="auto"/>
              <w:rPr>
                <w:rFonts w:ascii="Times New Roman" w:eastAsia="Times New Roman" w:hAnsi="Times New Roman" w:cs="Times New Roman"/>
                <w:sz w:val="20"/>
                <w:szCs w:val="20"/>
                <w:lang w:eastAsia="en-GB"/>
              </w:rPr>
            </w:pPr>
          </w:p>
        </w:tc>
        <w:tc>
          <w:tcPr>
            <w:tcW w:w="1456" w:type="dxa"/>
            <w:tcBorders>
              <w:top w:val="nil"/>
              <w:left w:val="nil"/>
              <w:bottom w:val="nil"/>
              <w:right w:val="nil"/>
            </w:tcBorders>
            <w:shd w:val="clear" w:color="auto" w:fill="auto"/>
            <w:noWrap/>
            <w:vAlign w:val="bottom"/>
            <w:hideMark/>
          </w:tcPr>
          <w:p w14:paraId="7A0052B4" w14:textId="77777777" w:rsidR="00F43A53" w:rsidRPr="00F43A53" w:rsidRDefault="00F43A53" w:rsidP="00F43A53">
            <w:pPr>
              <w:spacing w:after="0" w:line="240" w:lineRule="auto"/>
              <w:rPr>
                <w:rFonts w:ascii="Times New Roman" w:eastAsia="Times New Roman" w:hAnsi="Times New Roman" w:cs="Times New Roman"/>
                <w:sz w:val="20"/>
                <w:szCs w:val="20"/>
                <w:lang w:eastAsia="en-GB"/>
              </w:rPr>
            </w:pPr>
          </w:p>
        </w:tc>
        <w:tc>
          <w:tcPr>
            <w:tcW w:w="913" w:type="dxa"/>
            <w:tcBorders>
              <w:top w:val="nil"/>
              <w:left w:val="nil"/>
              <w:bottom w:val="nil"/>
              <w:right w:val="nil"/>
            </w:tcBorders>
            <w:shd w:val="clear" w:color="auto" w:fill="auto"/>
            <w:noWrap/>
            <w:vAlign w:val="bottom"/>
            <w:hideMark/>
          </w:tcPr>
          <w:p w14:paraId="7971CDEE" w14:textId="77777777" w:rsidR="00F43A53" w:rsidRPr="00F43A53" w:rsidRDefault="00F43A53" w:rsidP="00F43A53">
            <w:pPr>
              <w:spacing w:after="0" w:line="240" w:lineRule="auto"/>
              <w:rPr>
                <w:rFonts w:ascii="Times New Roman" w:eastAsia="Times New Roman" w:hAnsi="Times New Roman" w:cs="Times New Roman"/>
                <w:sz w:val="20"/>
                <w:szCs w:val="20"/>
                <w:lang w:eastAsia="en-GB"/>
              </w:rPr>
            </w:pPr>
          </w:p>
        </w:tc>
        <w:tc>
          <w:tcPr>
            <w:tcW w:w="713" w:type="dxa"/>
            <w:tcBorders>
              <w:top w:val="nil"/>
              <w:left w:val="nil"/>
              <w:bottom w:val="nil"/>
              <w:right w:val="nil"/>
            </w:tcBorders>
            <w:shd w:val="clear" w:color="auto" w:fill="auto"/>
            <w:noWrap/>
            <w:vAlign w:val="bottom"/>
            <w:hideMark/>
          </w:tcPr>
          <w:p w14:paraId="1DF61E1F" w14:textId="77777777" w:rsidR="00F43A53" w:rsidRPr="00F43A53" w:rsidRDefault="00F43A53" w:rsidP="00F43A53">
            <w:pPr>
              <w:spacing w:after="0" w:line="240" w:lineRule="auto"/>
              <w:jc w:val="center"/>
              <w:rPr>
                <w:rFonts w:ascii="Times New Roman" w:eastAsia="Times New Roman" w:hAnsi="Times New Roman" w:cs="Times New Roman"/>
                <w:sz w:val="20"/>
                <w:szCs w:val="20"/>
                <w:lang w:eastAsia="en-GB"/>
              </w:rPr>
            </w:pPr>
          </w:p>
        </w:tc>
        <w:tc>
          <w:tcPr>
            <w:tcW w:w="1016" w:type="dxa"/>
            <w:tcBorders>
              <w:top w:val="nil"/>
              <w:left w:val="nil"/>
              <w:bottom w:val="nil"/>
              <w:right w:val="nil"/>
            </w:tcBorders>
            <w:shd w:val="clear" w:color="auto" w:fill="auto"/>
            <w:noWrap/>
            <w:vAlign w:val="bottom"/>
            <w:hideMark/>
          </w:tcPr>
          <w:p w14:paraId="05EE4C14" w14:textId="77777777" w:rsidR="00F43A53" w:rsidRPr="00F43A53" w:rsidRDefault="00F43A53" w:rsidP="00F43A53">
            <w:pPr>
              <w:spacing w:after="0" w:line="240" w:lineRule="auto"/>
              <w:jc w:val="center"/>
              <w:rPr>
                <w:rFonts w:ascii="Times New Roman" w:eastAsia="Times New Roman" w:hAnsi="Times New Roman" w:cs="Times New Roman"/>
                <w:sz w:val="20"/>
                <w:szCs w:val="20"/>
                <w:lang w:eastAsia="en-GB"/>
              </w:rPr>
            </w:pPr>
          </w:p>
        </w:tc>
        <w:tc>
          <w:tcPr>
            <w:tcW w:w="713" w:type="dxa"/>
            <w:tcBorders>
              <w:top w:val="nil"/>
              <w:left w:val="nil"/>
              <w:bottom w:val="nil"/>
              <w:right w:val="nil"/>
            </w:tcBorders>
            <w:shd w:val="clear" w:color="auto" w:fill="auto"/>
            <w:noWrap/>
            <w:vAlign w:val="bottom"/>
            <w:hideMark/>
          </w:tcPr>
          <w:p w14:paraId="21E95350" w14:textId="77777777" w:rsidR="00F43A53" w:rsidRPr="00F43A53" w:rsidRDefault="00F43A53" w:rsidP="00F43A53">
            <w:pPr>
              <w:spacing w:after="0" w:line="240" w:lineRule="auto"/>
              <w:jc w:val="center"/>
              <w:rPr>
                <w:rFonts w:ascii="Times New Roman" w:eastAsia="Times New Roman" w:hAnsi="Times New Roman" w:cs="Times New Roman"/>
                <w:sz w:val="20"/>
                <w:szCs w:val="20"/>
                <w:lang w:eastAsia="en-GB"/>
              </w:rPr>
            </w:pPr>
          </w:p>
        </w:tc>
        <w:tc>
          <w:tcPr>
            <w:tcW w:w="913" w:type="dxa"/>
            <w:tcBorders>
              <w:top w:val="nil"/>
              <w:left w:val="nil"/>
              <w:bottom w:val="nil"/>
              <w:right w:val="nil"/>
            </w:tcBorders>
            <w:shd w:val="clear" w:color="auto" w:fill="auto"/>
            <w:noWrap/>
            <w:vAlign w:val="bottom"/>
            <w:hideMark/>
          </w:tcPr>
          <w:p w14:paraId="0F2DF8CF" w14:textId="77777777" w:rsidR="00F43A53" w:rsidRPr="00F43A53" w:rsidRDefault="00F43A53" w:rsidP="00F43A53">
            <w:pPr>
              <w:spacing w:after="0" w:line="240" w:lineRule="auto"/>
              <w:jc w:val="center"/>
              <w:rPr>
                <w:rFonts w:ascii="Times New Roman" w:eastAsia="Times New Roman" w:hAnsi="Times New Roman" w:cs="Times New Roman"/>
                <w:sz w:val="20"/>
                <w:szCs w:val="20"/>
                <w:lang w:eastAsia="en-GB"/>
              </w:rPr>
            </w:pPr>
          </w:p>
        </w:tc>
        <w:tc>
          <w:tcPr>
            <w:tcW w:w="713" w:type="dxa"/>
            <w:tcBorders>
              <w:top w:val="nil"/>
              <w:left w:val="nil"/>
              <w:bottom w:val="nil"/>
              <w:right w:val="nil"/>
            </w:tcBorders>
            <w:shd w:val="clear" w:color="auto" w:fill="auto"/>
            <w:noWrap/>
            <w:vAlign w:val="bottom"/>
            <w:hideMark/>
          </w:tcPr>
          <w:p w14:paraId="71AEE162" w14:textId="77777777" w:rsidR="00F43A53" w:rsidRPr="00F43A53" w:rsidRDefault="00F43A53" w:rsidP="00F43A53">
            <w:pPr>
              <w:spacing w:after="0" w:line="240" w:lineRule="auto"/>
              <w:jc w:val="center"/>
              <w:rPr>
                <w:rFonts w:ascii="Times New Roman" w:eastAsia="Times New Roman" w:hAnsi="Times New Roman" w:cs="Times New Roman"/>
                <w:sz w:val="20"/>
                <w:szCs w:val="20"/>
                <w:lang w:eastAsia="en-GB"/>
              </w:rPr>
            </w:pPr>
          </w:p>
        </w:tc>
        <w:tc>
          <w:tcPr>
            <w:tcW w:w="913" w:type="dxa"/>
            <w:tcBorders>
              <w:top w:val="nil"/>
              <w:left w:val="nil"/>
              <w:bottom w:val="nil"/>
              <w:right w:val="nil"/>
            </w:tcBorders>
            <w:shd w:val="clear" w:color="auto" w:fill="auto"/>
            <w:noWrap/>
            <w:vAlign w:val="bottom"/>
            <w:hideMark/>
          </w:tcPr>
          <w:p w14:paraId="5D0951AE" w14:textId="77777777" w:rsidR="00F43A53" w:rsidRPr="00F43A53" w:rsidRDefault="00F43A53" w:rsidP="00F43A53">
            <w:pPr>
              <w:spacing w:after="0" w:line="240" w:lineRule="auto"/>
              <w:jc w:val="center"/>
              <w:rPr>
                <w:rFonts w:ascii="Times New Roman" w:eastAsia="Times New Roman" w:hAnsi="Times New Roman" w:cs="Times New Roman"/>
                <w:sz w:val="20"/>
                <w:szCs w:val="20"/>
                <w:lang w:eastAsia="en-GB"/>
              </w:rPr>
            </w:pPr>
          </w:p>
        </w:tc>
        <w:tc>
          <w:tcPr>
            <w:tcW w:w="1656" w:type="dxa"/>
            <w:tcBorders>
              <w:top w:val="nil"/>
              <w:left w:val="nil"/>
              <w:bottom w:val="nil"/>
              <w:right w:val="nil"/>
            </w:tcBorders>
            <w:shd w:val="clear" w:color="auto" w:fill="auto"/>
            <w:noWrap/>
            <w:vAlign w:val="bottom"/>
            <w:hideMark/>
          </w:tcPr>
          <w:p w14:paraId="498F5B66" w14:textId="77777777" w:rsidR="00F43A53" w:rsidRPr="00F43A53" w:rsidRDefault="00F43A53" w:rsidP="00F43A53">
            <w:pPr>
              <w:spacing w:after="0" w:line="240" w:lineRule="auto"/>
              <w:jc w:val="center"/>
              <w:rPr>
                <w:rFonts w:ascii="Times New Roman" w:eastAsia="Times New Roman" w:hAnsi="Times New Roman" w:cs="Times New Roman"/>
                <w:sz w:val="20"/>
                <w:szCs w:val="20"/>
                <w:lang w:eastAsia="en-GB"/>
              </w:rPr>
            </w:pPr>
          </w:p>
        </w:tc>
        <w:tc>
          <w:tcPr>
            <w:tcW w:w="996" w:type="dxa"/>
            <w:tcBorders>
              <w:top w:val="nil"/>
              <w:left w:val="nil"/>
              <w:bottom w:val="nil"/>
              <w:right w:val="nil"/>
            </w:tcBorders>
            <w:shd w:val="clear" w:color="auto" w:fill="auto"/>
            <w:noWrap/>
            <w:vAlign w:val="bottom"/>
            <w:hideMark/>
          </w:tcPr>
          <w:p w14:paraId="1BB23412" w14:textId="77777777" w:rsidR="00F43A53" w:rsidRPr="00F43A53" w:rsidRDefault="00F43A53" w:rsidP="00F43A53">
            <w:pPr>
              <w:spacing w:after="0" w:line="240" w:lineRule="auto"/>
              <w:jc w:val="center"/>
              <w:rPr>
                <w:rFonts w:ascii="Times New Roman" w:eastAsia="Times New Roman" w:hAnsi="Times New Roman" w:cs="Times New Roman"/>
                <w:sz w:val="20"/>
                <w:szCs w:val="20"/>
                <w:lang w:eastAsia="en-GB"/>
              </w:rPr>
            </w:pPr>
          </w:p>
        </w:tc>
        <w:tc>
          <w:tcPr>
            <w:tcW w:w="713" w:type="dxa"/>
            <w:tcBorders>
              <w:top w:val="nil"/>
              <w:left w:val="nil"/>
              <w:bottom w:val="nil"/>
              <w:right w:val="nil"/>
            </w:tcBorders>
            <w:shd w:val="clear" w:color="auto" w:fill="auto"/>
            <w:noWrap/>
            <w:vAlign w:val="bottom"/>
            <w:hideMark/>
          </w:tcPr>
          <w:p w14:paraId="1E844C1D" w14:textId="77777777" w:rsidR="00F43A53" w:rsidRPr="00F43A53" w:rsidRDefault="00F43A53" w:rsidP="00F43A53">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468C981" w14:textId="77777777" w:rsidR="00F43A53" w:rsidRPr="00F43A53" w:rsidRDefault="00F43A53" w:rsidP="00F43A53">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30732F4" w14:textId="77777777" w:rsidR="00F43A53" w:rsidRPr="00F43A53" w:rsidRDefault="00F43A53" w:rsidP="00F43A53">
            <w:pPr>
              <w:spacing w:after="0" w:line="240" w:lineRule="auto"/>
              <w:rPr>
                <w:rFonts w:ascii="Times New Roman" w:eastAsia="Times New Roman" w:hAnsi="Times New Roman" w:cs="Times New Roman"/>
                <w:sz w:val="20"/>
                <w:szCs w:val="20"/>
                <w:lang w:eastAsia="en-GB"/>
              </w:rPr>
            </w:pPr>
          </w:p>
        </w:tc>
      </w:tr>
      <w:tr w:rsidR="00F43A53" w:rsidRPr="00F43A53" w14:paraId="38B67FE2" w14:textId="77777777" w:rsidTr="00F43A53">
        <w:trPr>
          <w:trHeight w:val="300"/>
        </w:trPr>
        <w:tc>
          <w:tcPr>
            <w:tcW w:w="976" w:type="dxa"/>
            <w:tcBorders>
              <w:top w:val="nil"/>
              <w:left w:val="nil"/>
              <w:bottom w:val="nil"/>
              <w:right w:val="nil"/>
            </w:tcBorders>
            <w:shd w:val="clear" w:color="auto" w:fill="auto"/>
            <w:noWrap/>
            <w:vAlign w:val="bottom"/>
            <w:hideMark/>
          </w:tcPr>
          <w:p w14:paraId="2033E64C" w14:textId="77777777" w:rsidR="00F43A53" w:rsidRPr="00F43A53" w:rsidRDefault="00F43A53" w:rsidP="00F43A53">
            <w:pPr>
              <w:spacing w:after="0" w:line="240" w:lineRule="auto"/>
              <w:rPr>
                <w:rFonts w:ascii="Times New Roman" w:eastAsia="Times New Roman" w:hAnsi="Times New Roman" w:cs="Times New Roman"/>
                <w:sz w:val="20"/>
                <w:szCs w:val="20"/>
                <w:lang w:eastAsia="en-GB"/>
              </w:rPr>
            </w:pPr>
          </w:p>
        </w:tc>
        <w:tc>
          <w:tcPr>
            <w:tcW w:w="2371" w:type="dxa"/>
            <w:tcBorders>
              <w:top w:val="nil"/>
              <w:left w:val="nil"/>
              <w:bottom w:val="nil"/>
              <w:right w:val="nil"/>
            </w:tcBorders>
            <w:shd w:val="clear" w:color="auto" w:fill="auto"/>
            <w:noWrap/>
            <w:vAlign w:val="bottom"/>
            <w:hideMark/>
          </w:tcPr>
          <w:p w14:paraId="0216BC18" w14:textId="77777777" w:rsidR="00F43A53" w:rsidRPr="00F43A53" w:rsidRDefault="00F43A53" w:rsidP="00F43A53">
            <w:pPr>
              <w:spacing w:after="0" w:line="240" w:lineRule="auto"/>
              <w:rPr>
                <w:rFonts w:ascii="Times New Roman" w:eastAsia="Times New Roman" w:hAnsi="Times New Roman" w:cs="Times New Roman"/>
                <w:sz w:val="20"/>
                <w:szCs w:val="20"/>
                <w:lang w:eastAsia="en-GB"/>
              </w:rPr>
            </w:pPr>
          </w:p>
        </w:tc>
        <w:tc>
          <w:tcPr>
            <w:tcW w:w="1456" w:type="dxa"/>
            <w:tcBorders>
              <w:top w:val="nil"/>
              <w:left w:val="nil"/>
              <w:bottom w:val="nil"/>
              <w:right w:val="nil"/>
            </w:tcBorders>
            <w:shd w:val="clear" w:color="auto" w:fill="auto"/>
            <w:noWrap/>
            <w:vAlign w:val="bottom"/>
            <w:hideMark/>
          </w:tcPr>
          <w:p w14:paraId="3D3A86F6" w14:textId="77777777" w:rsidR="00F43A53" w:rsidRPr="00F43A53" w:rsidRDefault="00F43A53" w:rsidP="00F43A53">
            <w:pPr>
              <w:spacing w:after="0" w:line="240" w:lineRule="auto"/>
              <w:rPr>
                <w:rFonts w:ascii="Times New Roman" w:eastAsia="Times New Roman" w:hAnsi="Times New Roman" w:cs="Times New Roman"/>
                <w:sz w:val="20"/>
                <w:szCs w:val="20"/>
                <w:lang w:eastAsia="en-GB"/>
              </w:rPr>
            </w:pPr>
          </w:p>
        </w:tc>
        <w:tc>
          <w:tcPr>
            <w:tcW w:w="913" w:type="dxa"/>
            <w:tcBorders>
              <w:top w:val="nil"/>
              <w:left w:val="nil"/>
              <w:bottom w:val="nil"/>
              <w:right w:val="nil"/>
            </w:tcBorders>
            <w:shd w:val="clear" w:color="auto" w:fill="auto"/>
            <w:noWrap/>
            <w:vAlign w:val="bottom"/>
            <w:hideMark/>
          </w:tcPr>
          <w:p w14:paraId="09586596" w14:textId="77777777" w:rsidR="00F43A53" w:rsidRPr="00F43A53" w:rsidRDefault="00F43A53" w:rsidP="00F43A53">
            <w:pPr>
              <w:spacing w:after="0" w:line="240" w:lineRule="auto"/>
              <w:rPr>
                <w:rFonts w:ascii="Times New Roman" w:eastAsia="Times New Roman" w:hAnsi="Times New Roman" w:cs="Times New Roman"/>
                <w:sz w:val="20"/>
                <w:szCs w:val="20"/>
                <w:lang w:eastAsia="en-GB"/>
              </w:rPr>
            </w:pPr>
          </w:p>
        </w:tc>
        <w:tc>
          <w:tcPr>
            <w:tcW w:w="713" w:type="dxa"/>
            <w:tcBorders>
              <w:top w:val="nil"/>
              <w:left w:val="nil"/>
              <w:bottom w:val="nil"/>
              <w:right w:val="nil"/>
            </w:tcBorders>
            <w:shd w:val="clear" w:color="auto" w:fill="auto"/>
            <w:noWrap/>
            <w:vAlign w:val="bottom"/>
            <w:hideMark/>
          </w:tcPr>
          <w:p w14:paraId="1F3DEA49" w14:textId="77777777" w:rsidR="00F43A53" w:rsidRPr="00F43A53" w:rsidRDefault="00F43A53" w:rsidP="00F43A53">
            <w:pPr>
              <w:spacing w:after="0" w:line="240" w:lineRule="auto"/>
              <w:jc w:val="center"/>
              <w:rPr>
                <w:rFonts w:ascii="Times New Roman" w:eastAsia="Times New Roman" w:hAnsi="Times New Roman" w:cs="Times New Roman"/>
                <w:sz w:val="20"/>
                <w:szCs w:val="20"/>
                <w:lang w:eastAsia="en-GB"/>
              </w:rPr>
            </w:pPr>
          </w:p>
        </w:tc>
        <w:tc>
          <w:tcPr>
            <w:tcW w:w="1016" w:type="dxa"/>
            <w:tcBorders>
              <w:top w:val="nil"/>
              <w:left w:val="nil"/>
              <w:bottom w:val="nil"/>
              <w:right w:val="nil"/>
            </w:tcBorders>
            <w:shd w:val="clear" w:color="auto" w:fill="auto"/>
            <w:noWrap/>
            <w:vAlign w:val="bottom"/>
            <w:hideMark/>
          </w:tcPr>
          <w:p w14:paraId="2551AE3D" w14:textId="77777777" w:rsidR="00F43A53" w:rsidRPr="00F43A53" w:rsidRDefault="00F43A53" w:rsidP="00F43A53">
            <w:pPr>
              <w:spacing w:after="0" w:line="240" w:lineRule="auto"/>
              <w:jc w:val="center"/>
              <w:rPr>
                <w:rFonts w:ascii="Times New Roman" w:eastAsia="Times New Roman" w:hAnsi="Times New Roman" w:cs="Times New Roman"/>
                <w:sz w:val="20"/>
                <w:szCs w:val="20"/>
                <w:lang w:eastAsia="en-GB"/>
              </w:rPr>
            </w:pPr>
          </w:p>
        </w:tc>
        <w:tc>
          <w:tcPr>
            <w:tcW w:w="713" w:type="dxa"/>
            <w:tcBorders>
              <w:top w:val="nil"/>
              <w:left w:val="nil"/>
              <w:bottom w:val="nil"/>
              <w:right w:val="nil"/>
            </w:tcBorders>
            <w:shd w:val="clear" w:color="auto" w:fill="auto"/>
            <w:noWrap/>
            <w:vAlign w:val="bottom"/>
            <w:hideMark/>
          </w:tcPr>
          <w:p w14:paraId="49962B15" w14:textId="77777777" w:rsidR="00F43A53" w:rsidRPr="00F43A53" w:rsidRDefault="00F43A53" w:rsidP="00F43A53">
            <w:pPr>
              <w:spacing w:after="0" w:line="240" w:lineRule="auto"/>
              <w:jc w:val="center"/>
              <w:rPr>
                <w:rFonts w:ascii="Times New Roman" w:eastAsia="Times New Roman" w:hAnsi="Times New Roman" w:cs="Times New Roman"/>
                <w:sz w:val="20"/>
                <w:szCs w:val="20"/>
                <w:lang w:eastAsia="en-GB"/>
              </w:rPr>
            </w:pPr>
          </w:p>
        </w:tc>
        <w:tc>
          <w:tcPr>
            <w:tcW w:w="913" w:type="dxa"/>
            <w:tcBorders>
              <w:top w:val="nil"/>
              <w:left w:val="nil"/>
              <w:bottom w:val="nil"/>
              <w:right w:val="nil"/>
            </w:tcBorders>
            <w:shd w:val="clear" w:color="auto" w:fill="auto"/>
            <w:noWrap/>
            <w:vAlign w:val="bottom"/>
            <w:hideMark/>
          </w:tcPr>
          <w:p w14:paraId="20FFA510" w14:textId="77777777" w:rsidR="00F43A53" w:rsidRPr="00F43A53" w:rsidRDefault="00F43A53" w:rsidP="00F43A53">
            <w:pPr>
              <w:spacing w:after="0" w:line="240" w:lineRule="auto"/>
              <w:jc w:val="center"/>
              <w:rPr>
                <w:rFonts w:ascii="Times New Roman" w:eastAsia="Times New Roman" w:hAnsi="Times New Roman" w:cs="Times New Roman"/>
                <w:sz w:val="20"/>
                <w:szCs w:val="20"/>
                <w:lang w:eastAsia="en-GB"/>
              </w:rPr>
            </w:pPr>
          </w:p>
        </w:tc>
        <w:tc>
          <w:tcPr>
            <w:tcW w:w="713" w:type="dxa"/>
            <w:tcBorders>
              <w:top w:val="nil"/>
              <w:left w:val="nil"/>
              <w:bottom w:val="nil"/>
              <w:right w:val="nil"/>
            </w:tcBorders>
            <w:shd w:val="clear" w:color="auto" w:fill="auto"/>
            <w:noWrap/>
            <w:vAlign w:val="bottom"/>
            <w:hideMark/>
          </w:tcPr>
          <w:p w14:paraId="0A6C27E3" w14:textId="77777777" w:rsidR="00F43A53" w:rsidRPr="00F43A53" w:rsidRDefault="00F43A53" w:rsidP="00F43A53">
            <w:pPr>
              <w:spacing w:after="0" w:line="240" w:lineRule="auto"/>
              <w:jc w:val="center"/>
              <w:rPr>
                <w:rFonts w:ascii="Times New Roman" w:eastAsia="Times New Roman" w:hAnsi="Times New Roman" w:cs="Times New Roman"/>
                <w:sz w:val="20"/>
                <w:szCs w:val="20"/>
                <w:lang w:eastAsia="en-GB"/>
              </w:rPr>
            </w:pPr>
          </w:p>
        </w:tc>
        <w:tc>
          <w:tcPr>
            <w:tcW w:w="913" w:type="dxa"/>
            <w:tcBorders>
              <w:top w:val="nil"/>
              <w:left w:val="nil"/>
              <w:bottom w:val="nil"/>
              <w:right w:val="nil"/>
            </w:tcBorders>
            <w:shd w:val="clear" w:color="auto" w:fill="auto"/>
            <w:noWrap/>
            <w:vAlign w:val="bottom"/>
            <w:hideMark/>
          </w:tcPr>
          <w:p w14:paraId="7242F778" w14:textId="77777777" w:rsidR="00F43A53" w:rsidRPr="00F43A53" w:rsidRDefault="00F43A53" w:rsidP="00F43A53">
            <w:pPr>
              <w:spacing w:after="0" w:line="240" w:lineRule="auto"/>
              <w:jc w:val="center"/>
              <w:rPr>
                <w:rFonts w:ascii="Times New Roman" w:eastAsia="Times New Roman" w:hAnsi="Times New Roman" w:cs="Times New Roman"/>
                <w:sz w:val="20"/>
                <w:szCs w:val="20"/>
                <w:lang w:eastAsia="en-GB"/>
              </w:rPr>
            </w:pPr>
          </w:p>
        </w:tc>
        <w:tc>
          <w:tcPr>
            <w:tcW w:w="1656" w:type="dxa"/>
            <w:tcBorders>
              <w:top w:val="nil"/>
              <w:left w:val="nil"/>
              <w:bottom w:val="nil"/>
              <w:right w:val="nil"/>
            </w:tcBorders>
            <w:shd w:val="clear" w:color="auto" w:fill="auto"/>
            <w:noWrap/>
            <w:vAlign w:val="bottom"/>
            <w:hideMark/>
          </w:tcPr>
          <w:p w14:paraId="0E1CA5CA" w14:textId="77777777" w:rsidR="00F43A53" w:rsidRPr="00F43A53" w:rsidRDefault="00F43A53" w:rsidP="00F43A53">
            <w:pPr>
              <w:spacing w:after="0" w:line="240" w:lineRule="auto"/>
              <w:jc w:val="center"/>
              <w:rPr>
                <w:rFonts w:ascii="Times New Roman" w:eastAsia="Times New Roman" w:hAnsi="Times New Roman" w:cs="Times New Roman"/>
                <w:sz w:val="20"/>
                <w:szCs w:val="20"/>
                <w:lang w:eastAsia="en-GB"/>
              </w:rPr>
            </w:pPr>
          </w:p>
        </w:tc>
        <w:tc>
          <w:tcPr>
            <w:tcW w:w="996" w:type="dxa"/>
            <w:tcBorders>
              <w:top w:val="nil"/>
              <w:left w:val="nil"/>
              <w:bottom w:val="nil"/>
              <w:right w:val="nil"/>
            </w:tcBorders>
            <w:shd w:val="clear" w:color="auto" w:fill="auto"/>
            <w:noWrap/>
            <w:vAlign w:val="bottom"/>
            <w:hideMark/>
          </w:tcPr>
          <w:p w14:paraId="7C10FF23" w14:textId="77777777" w:rsidR="00F43A53" w:rsidRPr="00F43A53" w:rsidRDefault="00F43A53" w:rsidP="00F43A53">
            <w:pPr>
              <w:spacing w:after="0" w:line="240" w:lineRule="auto"/>
              <w:jc w:val="center"/>
              <w:rPr>
                <w:rFonts w:ascii="Times New Roman" w:eastAsia="Times New Roman" w:hAnsi="Times New Roman" w:cs="Times New Roman"/>
                <w:sz w:val="20"/>
                <w:szCs w:val="20"/>
                <w:lang w:eastAsia="en-GB"/>
              </w:rPr>
            </w:pPr>
          </w:p>
        </w:tc>
        <w:tc>
          <w:tcPr>
            <w:tcW w:w="713" w:type="dxa"/>
            <w:tcBorders>
              <w:top w:val="nil"/>
              <w:left w:val="nil"/>
              <w:bottom w:val="nil"/>
              <w:right w:val="nil"/>
            </w:tcBorders>
            <w:shd w:val="clear" w:color="auto" w:fill="auto"/>
            <w:noWrap/>
            <w:vAlign w:val="bottom"/>
            <w:hideMark/>
          </w:tcPr>
          <w:p w14:paraId="3318C9DE" w14:textId="77777777" w:rsidR="00F43A53" w:rsidRPr="00F43A53" w:rsidRDefault="00F43A53" w:rsidP="00F43A53">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050FB5" w14:textId="77777777" w:rsidR="00F43A53" w:rsidRPr="00F43A53" w:rsidRDefault="00F43A53" w:rsidP="00F43A53">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38663A" w14:textId="77777777" w:rsidR="00F43A53" w:rsidRPr="00F43A53" w:rsidRDefault="00F43A53" w:rsidP="00F43A53">
            <w:pPr>
              <w:spacing w:after="0" w:line="240" w:lineRule="auto"/>
              <w:rPr>
                <w:rFonts w:ascii="Times New Roman" w:eastAsia="Times New Roman" w:hAnsi="Times New Roman" w:cs="Times New Roman"/>
                <w:sz w:val="20"/>
                <w:szCs w:val="20"/>
                <w:lang w:eastAsia="en-GB"/>
              </w:rPr>
            </w:pPr>
          </w:p>
        </w:tc>
      </w:tr>
      <w:tr w:rsidR="00824B29" w:rsidRPr="00F43A53" w14:paraId="48C6378F" w14:textId="77777777" w:rsidTr="00F43A53">
        <w:trPr>
          <w:trHeight w:val="300"/>
        </w:trPr>
        <w:tc>
          <w:tcPr>
            <w:tcW w:w="976" w:type="dxa"/>
            <w:tcBorders>
              <w:top w:val="nil"/>
              <w:left w:val="nil"/>
              <w:bottom w:val="nil"/>
              <w:right w:val="nil"/>
            </w:tcBorders>
            <w:shd w:val="clear" w:color="auto" w:fill="auto"/>
            <w:noWrap/>
            <w:vAlign w:val="bottom"/>
          </w:tcPr>
          <w:p w14:paraId="1487B7FD" w14:textId="77777777" w:rsidR="00824B29" w:rsidRPr="00F43A53" w:rsidRDefault="00824B29" w:rsidP="00F43A53">
            <w:pPr>
              <w:spacing w:after="0" w:line="240" w:lineRule="auto"/>
              <w:rPr>
                <w:rFonts w:ascii="Times New Roman" w:eastAsia="Times New Roman" w:hAnsi="Times New Roman" w:cs="Times New Roman"/>
                <w:sz w:val="20"/>
                <w:szCs w:val="20"/>
                <w:lang w:eastAsia="en-GB"/>
              </w:rPr>
            </w:pPr>
          </w:p>
        </w:tc>
        <w:tc>
          <w:tcPr>
            <w:tcW w:w="2371" w:type="dxa"/>
            <w:tcBorders>
              <w:top w:val="nil"/>
              <w:left w:val="nil"/>
              <w:bottom w:val="nil"/>
              <w:right w:val="nil"/>
            </w:tcBorders>
            <w:shd w:val="clear" w:color="auto" w:fill="auto"/>
            <w:noWrap/>
            <w:vAlign w:val="bottom"/>
          </w:tcPr>
          <w:p w14:paraId="35AA1803" w14:textId="77777777" w:rsidR="00824B29" w:rsidRPr="00F43A53" w:rsidRDefault="00824B29" w:rsidP="00F43A53">
            <w:pPr>
              <w:spacing w:after="0" w:line="240" w:lineRule="auto"/>
              <w:rPr>
                <w:rFonts w:ascii="Times New Roman" w:eastAsia="Times New Roman" w:hAnsi="Times New Roman" w:cs="Times New Roman"/>
                <w:sz w:val="20"/>
                <w:szCs w:val="20"/>
                <w:lang w:eastAsia="en-GB"/>
              </w:rPr>
            </w:pPr>
          </w:p>
        </w:tc>
        <w:tc>
          <w:tcPr>
            <w:tcW w:w="1456" w:type="dxa"/>
            <w:tcBorders>
              <w:top w:val="nil"/>
              <w:left w:val="nil"/>
              <w:bottom w:val="nil"/>
              <w:right w:val="nil"/>
            </w:tcBorders>
            <w:shd w:val="clear" w:color="auto" w:fill="auto"/>
            <w:noWrap/>
            <w:vAlign w:val="bottom"/>
          </w:tcPr>
          <w:p w14:paraId="59680048" w14:textId="77777777" w:rsidR="00824B29" w:rsidRPr="00F43A53" w:rsidRDefault="00824B29" w:rsidP="00F43A53">
            <w:pPr>
              <w:spacing w:after="0" w:line="240" w:lineRule="auto"/>
              <w:rPr>
                <w:rFonts w:ascii="Times New Roman" w:eastAsia="Times New Roman" w:hAnsi="Times New Roman" w:cs="Times New Roman"/>
                <w:sz w:val="20"/>
                <w:szCs w:val="20"/>
                <w:lang w:eastAsia="en-GB"/>
              </w:rPr>
            </w:pPr>
          </w:p>
        </w:tc>
        <w:tc>
          <w:tcPr>
            <w:tcW w:w="913" w:type="dxa"/>
            <w:tcBorders>
              <w:top w:val="nil"/>
              <w:left w:val="nil"/>
              <w:bottom w:val="nil"/>
              <w:right w:val="nil"/>
            </w:tcBorders>
            <w:shd w:val="clear" w:color="auto" w:fill="auto"/>
            <w:noWrap/>
            <w:vAlign w:val="bottom"/>
          </w:tcPr>
          <w:p w14:paraId="05DFB828" w14:textId="77777777" w:rsidR="00824B29" w:rsidRPr="00F43A53" w:rsidRDefault="00824B29" w:rsidP="00F43A53">
            <w:pPr>
              <w:spacing w:after="0" w:line="240" w:lineRule="auto"/>
              <w:rPr>
                <w:rFonts w:ascii="Times New Roman" w:eastAsia="Times New Roman" w:hAnsi="Times New Roman" w:cs="Times New Roman"/>
                <w:sz w:val="20"/>
                <w:szCs w:val="20"/>
                <w:lang w:eastAsia="en-GB"/>
              </w:rPr>
            </w:pPr>
          </w:p>
        </w:tc>
        <w:tc>
          <w:tcPr>
            <w:tcW w:w="713" w:type="dxa"/>
            <w:tcBorders>
              <w:top w:val="nil"/>
              <w:left w:val="nil"/>
              <w:bottom w:val="nil"/>
              <w:right w:val="nil"/>
            </w:tcBorders>
            <w:shd w:val="clear" w:color="auto" w:fill="auto"/>
            <w:noWrap/>
            <w:vAlign w:val="bottom"/>
          </w:tcPr>
          <w:p w14:paraId="72A87C84" w14:textId="77777777" w:rsidR="00824B29" w:rsidRPr="00F43A53" w:rsidRDefault="00824B29" w:rsidP="00F43A53">
            <w:pPr>
              <w:spacing w:after="0" w:line="240" w:lineRule="auto"/>
              <w:jc w:val="center"/>
              <w:rPr>
                <w:rFonts w:ascii="Times New Roman" w:eastAsia="Times New Roman" w:hAnsi="Times New Roman" w:cs="Times New Roman"/>
                <w:sz w:val="20"/>
                <w:szCs w:val="20"/>
                <w:lang w:eastAsia="en-GB"/>
              </w:rPr>
            </w:pPr>
          </w:p>
        </w:tc>
        <w:tc>
          <w:tcPr>
            <w:tcW w:w="1016" w:type="dxa"/>
            <w:tcBorders>
              <w:top w:val="nil"/>
              <w:left w:val="nil"/>
              <w:bottom w:val="nil"/>
              <w:right w:val="nil"/>
            </w:tcBorders>
            <w:shd w:val="clear" w:color="auto" w:fill="auto"/>
            <w:noWrap/>
            <w:vAlign w:val="bottom"/>
          </w:tcPr>
          <w:p w14:paraId="44BDD7AD" w14:textId="77777777" w:rsidR="00824B29" w:rsidRPr="00F43A53" w:rsidRDefault="00824B29" w:rsidP="00F43A53">
            <w:pPr>
              <w:spacing w:after="0" w:line="240" w:lineRule="auto"/>
              <w:jc w:val="center"/>
              <w:rPr>
                <w:rFonts w:ascii="Times New Roman" w:eastAsia="Times New Roman" w:hAnsi="Times New Roman" w:cs="Times New Roman"/>
                <w:sz w:val="20"/>
                <w:szCs w:val="20"/>
                <w:lang w:eastAsia="en-GB"/>
              </w:rPr>
            </w:pPr>
          </w:p>
        </w:tc>
        <w:tc>
          <w:tcPr>
            <w:tcW w:w="713" w:type="dxa"/>
            <w:tcBorders>
              <w:top w:val="nil"/>
              <w:left w:val="nil"/>
              <w:bottom w:val="nil"/>
              <w:right w:val="nil"/>
            </w:tcBorders>
            <w:shd w:val="clear" w:color="auto" w:fill="auto"/>
            <w:noWrap/>
            <w:vAlign w:val="bottom"/>
          </w:tcPr>
          <w:p w14:paraId="4207EE46" w14:textId="77777777" w:rsidR="00824B29" w:rsidRPr="00F43A53" w:rsidRDefault="00824B29" w:rsidP="00F43A53">
            <w:pPr>
              <w:spacing w:after="0" w:line="240" w:lineRule="auto"/>
              <w:jc w:val="center"/>
              <w:rPr>
                <w:rFonts w:ascii="Times New Roman" w:eastAsia="Times New Roman" w:hAnsi="Times New Roman" w:cs="Times New Roman"/>
                <w:sz w:val="20"/>
                <w:szCs w:val="20"/>
                <w:lang w:eastAsia="en-GB"/>
              </w:rPr>
            </w:pPr>
          </w:p>
        </w:tc>
        <w:tc>
          <w:tcPr>
            <w:tcW w:w="913" w:type="dxa"/>
            <w:tcBorders>
              <w:top w:val="nil"/>
              <w:left w:val="nil"/>
              <w:bottom w:val="nil"/>
              <w:right w:val="nil"/>
            </w:tcBorders>
            <w:shd w:val="clear" w:color="auto" w:fill="auto"/>
            <w:noWrap/>
            <w:vAlign w:val="bottom"/>
          </w:tcPr>
          <w:p w14:paraId="454CD8E2" w14:textId="77777777" w:rsidR="00824B29" w:rsidRPr="00F43A53" w:rsidRDefault="00824B29" w:rsidP="00F43A53">
            <w:pPr>
              <w:spacing w:after="0" w:line="240" w:lineRule="auto"/>
              <w:jc w:val="center"/>
              <w:rPr>
                <w:rFonts w:ascii="Times New Roman" w:eastAsia="Times New Roman" w:hAnsi="Times New Roman" w:cs="Times New Roman"/>
                <w:sz w:val="20"/>
                <w:szCs w:val="20"/>
                <w:lang w:eastAsia="en-GB"/>
              </w:rPr>
            </w:pPr>
          </w:p>
        </w:tc>
        <w:tc>
          <w:tcPr>
            <w:tcW w:w="713" w:type="dxa"/>
            <w:tcBorders>
              <w:top w:val="nil"/>
              <w:left w:val="nil"/>
              <w:bottom w:val="nil"/>
              <w:right w:val="nil"/>
            </w:tcBorders>
            <w:shd w:val="clear" w:color="auto" w:fill="auto"/>
            <w:noWrap/>
            <w:vAlign w:val="bottom"/>
          </w:tcPr>
          <w:p w14:paraId="30292DB2" w14:textId="77777777" w:rsidR="00824B29" w:rsidRPr="00F43A53" w:rsidRDefault="00824B29" w:rsidP="00F43A53">
            <w:pPr>
              <w:spacing w:after="0" w:line="240" w:lineRule="auto"/>
              <w:jc w:val="center"/>
              <w:rPr>
                <w:rFonts w:ascii="Times New Roman" w:eastAsia="Times New Roman" w:hAnsi="Times New Roman" w:cs="Times New Roman"/>
                <w:sz w:val="20"/>
                <w:szCs w:val="20"/>
                <w:lang w:eastAsia="en-GB"/>
              </w:rPr>
            </w:pPr>
          </w:p>
        </w:tc>
        <w:tc>
          <w:tcPr>
            <w:tcW w:w="913" w:type="dxa"/>
            <w:tcBorders>
              <w:top w:val="nil"/>
              <w:left w:val="nil"/>
              <w:bottom w:val="nil"/>
              <w:right w:val="nil"/>
            </w:tcBorders>
            <w:shd w:val="clear" w:color="auto" w:fill="auto"/>
            <w:noWrap/>
            <w:vAlign w:val="bottom"/>
          </w:tcPr>
          <w:p w14:paraId="36CAC61A" w14:textId="77777777" w:rsidR="00824B29" w:rsidRPr="00F43A53" w:rsidRDefault="00824B29" w:rsidP="00F43A53">
            <w:pPr>
              <w:spacing w:after="0" w:line="240" w:lineRule="auto"/>
              <w:jc w:val="center"/>
              <w:rPr>
                <w:rFonts w:ascii="Times New Roman" w:eastAsia="Times New Roman" w:hAnsi="Times New Roman" w:cs="Times New Roman"/>
                <w:sz w:val="20"/>
                <w:szCs w:val="20"/>
                <w:lang w:eastAsia="en-GB"/>
              </w:rPr>
            </w:pPr>
          </w:p>
        </w:tc>
        <w:tc>
          <w:tcPr>
            <w:tcW w:w="1656" w:type="dxa"/>
            <w:tcBorders>
              <w:top w:val="nil"/>
              <w:left w:val="nil"/>
              <w:bottom w:val="nil"/>
              <w:right w:val="nil"/>
            </w:tcBorders>
            <w:shd w:val="clear" w:color="auto" w:fill="auto"/>
            <w:noWrap/>
            <w:vAlign w:val="bottom"/>
          </w:tcPr>
          <w:p w14:paraId="1C1EB561" w14:textId="77777777" w:rsidR="00824B29" w:rsidRPr="00F43A53" w:rsidRDefault="00824B29" w:rsidP="00F43A53">
            <w:pPr>
              <w:spacing w:after="0" w:line="240" w:lineRule="auto"/>
              <w:jc w:val="center"/>
              <w:rPr>
                <w:rFonts w:ascii="Times New Roman" w:eastAsia="Times New Roman" w:hAnsi="Times New Roman" w:cs="Times New Roman"/>
                <w:sz w:val="20"/>
                <w:szCs w:val="20"/>
                <w:lang w:eastAsia="en-GB"/>
              </w:rPr>
            </w:pPr>
          </w:p>
        </w:tc>
        <w:tc>
          <w:tcPr>
            <w:tcW w:w="996" w:type="dxa"/>
            <w:tcBorders>
              <w:top w:val="nil"/>
              <w:left w:val="nil"/>
              <w:bottom w:val="nil"/>
              <w:right w:val="nil"/>
            </w:tcBorders>
            <w:shd w:val="clear" w:color="auto" w:fill="auto"/>
            <w:noWrap/>
            <w:vAlign w:val="bottom"/>
          </w:tcPr>
          <w:p w14:paraId="61210D39" w14:textId="77777777" w:rsidR="00824B29" w:rsidRPr="00F43A53" w:rsidRDefault="00824B29" w:rsidP="00F43A53">
            <w:pPr>
              <w:spacing w:after="0" w:line="240" w:lineRule="auto"/>
              <w:jc w:val="center"/>
              <w:rPr>
                <w:rFonts w:ascii="Times New Roman" w:eastAsia="Times New Roman" w:hAnsi="Times New Roman" w:cs="Times New Roman"/>
                <w:sz w:val="20"/>
                <w:szCs w:val="20"/>
                <w:lang w:eastAsia="en-GB"/>
              </w:rPr>
            </w:pPr>
          </w:p>
        </w:tc>
        <w:tc>
          <w:tcPr>
            <w:tcW w:w="713" w:type="dxa"/>
            <w:tcBorders>
              <w:top w:val="nil"/>
              <w:left w:val="nil"/>
              <w:bottom w:val="nil"/>
              <w:right w:val="nil"/>
            </w:tcBorders>
            <w:shd w:val="clear" w:color="auto" w:fill="auto"/>
            <w:noWrap/>
            <w:vAlign w:val="bottom"/>
          </w:tcPr>
          <w:p w14:paraId="4C052C62" w14:textId="77777777" w:rsidR="00824B29" w:rsidRPr="00F43A53" w:rsidRDefault="00824B29" w:rsidP="00F43A53">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7D847BEC" w14:textId="77777777" w:rsidR="00824B29" w:rsidRPr="00F43A53" w:rsidRDefault="00824B29" w:rsidP="00F43A53">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5E930225" w14:textId="77777777" w:rsidR="00824B29" w:rsidRPr="00F43A53" w:rsidRDefault="00824B29" w:rsidP="00F43A53">
            <w:pPr>
              <w:spacing w:after="0" w:line="240" w:lineRule="auto"/>
              <w:rPr>
                <w:rFonts w:ascii="Times New Roman" w:eastAsia="Times New Roman" w:hAnsi="Times New Roman" w:cs="Times New Roman"/>
                <w:sz w:val="20"/>
                <w:szCs w:val="20"/>
                <w:lang w:eastAsia="en-GB"/>
              </w:rPr>
            </w:pPr>
          </w:p>
        </w:tc>
      </w:tr>
    </w:tbl>
    <w:p w14:paraId="2240DD17" w14:textId="6B1F8E90" w:rsidR="00F43A53" w:rsidRDefault="00D1320F" w:rsidP="00F43A53">
      <w:pPr>
        <w:pStyle w:val="Heading1"/>
        <w:rPr>
          <w:rFonts w:asciiTheme="minorHAnsi" w:hAnsiTheme="minorHAnsi" w:cstheme="minorHAnsi"/>
          <w:sz w:val="24"/>
          <w:szCs w:val="24"/>
        </w:rPr>
      </w:pPr>
      <w:bookmarkStart w:id="18" w:name="_Toc125713126"/>
      <w:r w:rsidRPr="00175A5A">
        <w:rPr>
          <w:rFonts w:asciiTheme="minorHAnsi" w:hAnsiTheme="minorHAnsi" w:cstheme="minorHAnsi"/>
          <w:sz w:val="24"/>
          <w:szCs w:val="24"/>
        </w:rPr>
        <w:t xml:space="preserve">Appendix </w:t>
      </w:r>
      <w:r w:rsidR="000C0FC3" w:rsidRPr="00175A5A">
        <w:rPr>
          <w:rFonts w:asciiTheme="minorHAnsi" w:hAnsiTheme="minorHAnsi" w:cstheme="minorHAnsi"/>
          <w:sz w:val="24"/>
          <w:szCs w:val="24"/>
        </w:rPr>
        <w:t>B</w:t>
      </w:r>
      <w:r w:rsidRPr="00175A5A">
        <w:rPr>
          <w:rFonts w:asciiTheme="minorHAnsi" w:hAnsiTheme="minorHAnsi" w:cstheme="minorHAnsi"/>
          <w:sz w:val="24"/>
          <w:szCs w:val="24"/>
        </w:rPr>
        <w:t xml:space="preserve"> </w:t>
      </w:r>
      <w:r w:rsidR="000C0FC3" w:rsidRPr="00175A5A">
        <w:rPr>
          <w:rFonts w:asciiTheme="minorHAnsi" w:hAnsiTheme="minorHAnsi" w:cstheme="minorHAnsi"/>
          <w:sz w:val="24"/>
          <w:szCs w:val="24"/>
        </w:rPr>
        <w:t xml:space="preserve">- </w:t>
      </w:r>
      <w:r w:rsidR="00AE6730" w:rsidRPr="00175A5A">
        <w:rPr>
          <w:rFonts w:asciiTheme="minorHAnsi" w:hAnsiTheme="minorHAnsi" w:cstheme="minorHAnsi"/>
          <w:sz w:val="24"/>
          <w:szCs w:val="24"/>
        </w:rPr>
        <w:t>Adaptation Works Matrix</w:t>
      </w:r>
      <w:bookmarkEnd w:id="18"/>
    </w:p>
    <w:tbl>
      <w:tblPr>
        <w:tblStyle w:val="TableGrid"/>
        <w:tblW w:w="0" w:type="auto"/>
        <w:tblLook w:val="04A0" w:firstRow="1" w:lastRow="0" w:firstColumn="1" w:lastColumn="0" w:noHBand="0" w:noVBand="1"/>
      </w:tblPr>
      <w:tblGrid>
        <w:gridCol w:w="2040"/>
        <w:gridCol w:w="1281"/>
        <w:gridCol w:w="927"/>
        <w:gridCol w:w="1374"/>
        <w:gridCol w:w="1158"/>
        <w:gridCol w:w="1173"/>
        <w:gridCol w:w="1020"/>
        <w:gridCol w:w="1097"/>
        <w:gridCol w:w="804"/>
        <w:gridCol w:w="1466"/>
        <w:gridCol w:w="804"/>
        <w:gridCol w:w="804"/>
      </w:tblGrid>
      <w:tr w:rsidR="00824B29" w:rsidRPr="00824B29" w14:paraId="52B1699E" w14:textId="77777777" w:rsidTr="00824B29">
        <w:trPr>
          <w:trHeight w:val="300"/>
        </w:trPr>
        <w:tc>
          <w:tcPr>
            <w:tcW w:w="2400" w:type="dxa"/>
            <w:noWrap/>
            <w:hideMark/>
          </w:tcPr>
          <w:p w14:paraId="0498D38B" w14:textId="77777777" w:rsidR="00824B29" w:rsidRPr="00824B29" w:rsidRDefault="00824B29" w:rsidP="00824B29">
            <w:pPr>
              <w:rPr>
                <w:b/>
                <w:bCs/>
              </w:rPr>
            </w:pPr>
            <w:proofErr w:type="gramStart"/>
            <w:r w:rsidRPr="00824B29">
              <w:rPr>
                <w:b/>
                <w:bCs/>
              </w:rPr>
              <w:t>Clients</w:t>
            </w:r>
            <w:proofErr w:type="gramEnd"/>
            <w:r w:rsidRPr="00824B29">
              <w:rPr>
                <w:b/>
                <w:bCs/>
              </w:rPr>
              <w:t xml:space="preserve"> </w:t>
            </w:r>
            <w:proofErr w:type="spellStart"/>
            <w:r w:rsidRPr="00824B29">
              <w:rPr>
                <w:b/>
                <w:bCs/>
              </w:rPr>
              <w:t>priorIty</w:t>
            </w:r>
            <w:proofErr w:type="spellEnd"/>
          </w:p>
        </w:tc>
        <w:tc>
          <w:tcPr>
            <w:tcW w:w="1600" w:type="dxa"/>
            <w:noWrap/>
            <w:hideMark/>
          </w:tcPr>
          <w:p w14:paraId="75F82F45" w14:textId="77777777" w:rsidR="00824B29" w:rsidRPr="00824B29" w:rsidRDefault="00824B29" w:rsidP="00824B29">
            <w:r w:rsidRPr="00824B29">
              <w:t xml:space="preserve">Desirable </w:t>
            </w:r>
            <w:proofErr w:type="gramStart"/>
            <w:r w:rsidRPr="00824B29">
              <w:t>3</w:t>
            </w:r>
            <w:proofErr w:type="gramEnd"/>
          </w:p>
        </w:tc>
        <w:tc>
          <w:tcPr>
            <w:tcW w:w="1140" w:type="dxa"/>
            <w:noWrap/>
            <w:hideMark/>
          </w:tcPr>
          <w:p w14:paraId="4D3A579C" w14:textId="77777777" w:rsidR="00824B29" w:rsidRPr="00824B29" w:rsidRDefault="00824B29" w:rsidP="00824B29"/>
        </w:tc>
        <w:tc>
          <w:tcPr>
            <w:tcW w:w="1720" w:type="dxa"/>
            <w:noWrap/>
            <w:hideMark/>
          </w:tcPr>
          <w:p w14:paraId="523FEB17" w14:textId="77777777" w:rsidR="00824B29" w:rsidRPr="00824B29" w:rsidRDefault="00824B29" w:rsidP="00824B29"/>
        </w:tc>
        <w:tc>
          <w:tcPr>
            <w:tcW w:w="1440" w:type="dxa"/>
            <w:noWrap/>
            <w:hideMark/>
          </w:tcPr>
          <w:p w14:paraId="792AAF03" w14:textId="77777777" w:rsidR="00824B29" w:rsidRPr="00824B29" w:rsidRDefault="00824B29" w:rsidP="00824B29"/>
        </w:tc>
        <w:tc>
          <w:tcPr>
            <w:tcW w:w="1460" w:type="dxa"/>
            <w:noWrap/>
            <w:hideMark/>
          </w:tcPr>
          <w:p w14:paraId="7589083D" w14:textId="77777777" w:rsidR="00824B29" w:rsidRPr="00824B29" w:rsidRDefault="00824B29" w:rsidP="00824B29"/>
        </w:tc>
        <w:tc>
          <w:tcPr>
            <w:tcW w:w="1260" w:type="dxa"/>
            <w:noWrap/>
            <w:hideMark/>
          </w:tcPr>
          <w:p w14:paraId="250DF9A2" w14:textId="77777777" w:rsidR="00824B29" w:rsidRPr="00824B29" w:rsidRDefault="00824B29" w:rsidP="00824B29"/>
        </w:tc>
        <w:tc>
          <w:tcPr>
            <w:tcW w:w="1360" w:type="dxa"/>
            <w:noWrap/>
            <w:hideMark/>
          </w:tcPr>
          <w:p w14:paraId="242E7DDE" w14:textId="77777777" w:rsidR="00824B29" w:rsidRPr="00824B29" w:rsidRDefault="00824B29" w:rsidP="00824B29"/>
        </w:tc>
        <w:tc>
          <w:tcPr>
            <w:tcW w:w="980" w:type="dxa"/>
            <w:noWrap/>
            <w:hideMark/>
          </w:tcPr>
          <w:p w14:paraId="269F621A" w14:textId="77777777" w:rsidR="00824B29" w:rsidRPr="00824B29" w:rsidRDefault="00824B29" w:rsidP="00824B29"/>
        </w:tc>
        <w:tc>
          <w:tcPr>
            <w:tcW w:w="1840" w:type="dxa"/>
            <w:noWrap/>
            <w:hideMark/>
          </w:tcPr>
          <w:p w14:paraId="4B83389D" w14:textId="77777777" w:rsidR="00824B29" w:rsidRPr="00824B29" w:rsidRDefault="00824B29" w:rsidP="00824B29"/>
        </w:tc>
        <w:tc>
          <w:tcPr>
            <w:tcW w:w="980" w:type="dxa"/>
            <w:noWrap/>
            <w:hideMark/>
          </w:tcPr>
          <w:p w14:paraId="041FCF95" w14:textId="77777777" w:rsidR="00824B29" w:rsidRPr="00824B29" w:rsidRDefault="00824B29" w:rsidP="00824B29"/>
        </w:tc>
        <w:tc>
          <w:tcPr>
            <w:tcW w:w="980" w:type="dxa"/>
            <w:noWrap/>
            <w:hideMark/>
          </w:tcPr>
          <w:p w14:paraId="536B33DC" w14:textId="77777777" w:rsidR="00824B29" w:rsidRPr="00824B29" w:rsidRDefault="00824B29" w:rsidP="00824B29"/>
        </w:tc>
      </w:tr>
      <w:tr w:rsidR="00824B29" w:rsidRPr="00824B29" w14:paraId="05B59D64" w14:textId="77777777" w:rsidTr="00824B29">
        <w:trPr>
          <w:trHeight w:val="300"/>
        </w:trPr>
        <w:tc>
          <w:tcPr>
            <w:tcW w:w="2400" w:type="dxa"/>
            <w:noWrap/>
            <w:hideMark/>
          </w:tcPr>
          <w:p w14:paraId="7B2DC569" w14:textId="77777777" w:rsidR="00824B29" w:rsidRPr="00824B29" w:rsidRDefault="00824B29" w:rsidP="00824B29">
            <w:r w:rsidRPr="00824B29">
              <w:t xml:space="preserve">Essential </w:t>
            </w:r>
            <w:proofErr w:type="gramStart"/>
            <w:r w:rsidRPr="00824B29">
              <w:t>5</w:t>
            </w:r>
            <w:proofErr w:type="gramEnd"/>
          </w:p>
        </w:tc>
        <w:tc>
          <w:tcPr>
            <w:tcW w:w="1600" w:type="dxa"/>
            <w:noWrap/>
            <w:hideMark/>
          </w:tcPr>
          <w:p w14:paraId="25FB4661" w14:textId="77777777" w:rsidR="00824B29" w:rsidRPr="00824B29" w:rsidRDefault="00824B29" w:rsidP="00824B29">
            <w:r w:rsidRPr="00824B29">
              <w:t>2</w:t>
            </w:r>
          </w:p>
        </w:tc>
        <w:tc>
          <w:tcPr>
            <w:tcW w:w="2860" w:type="dxa"/>
            <w:gridSpan w:val="2"/>
            <w:noWrap/>
            <w:hideMark/>
          </w:tcPr>
          <w:p w14:paraId="33C7CD2F" w14:textId="77777777" w:rsidR="00824B29" w:rsidRPr="00824B29" w:rsidRDefault="00824B29" w:rsidP="00824B29">
            <w:r w:rsidRPr="00824B29">
              <w:t>Traditional</w:t>
            </w:r>
          </w:p>
        </w:tc>
        <w:tc>
          <w:tcPr>
            <w:tcW w:w="2900" w:type="dxa"/>
            <w:gridSpan w:val="2"/>
            <w:noWrap/>
            <w:hideMark/>
          </w:tcPr>
          <w:p w14:paraId="131744AA" w14:textId="77777777" w:rsidR="00824B29" w:rsidRPr="00824B29" w:rsidRDefault="00824B29" w:rsidP="00824B29">
            <w:r w:rsidRPr="00824B29">
              <w:t>Design and Build</w:t>
            </w:r>
          </w:p>
        </w:tc>
        <w:tc>
          <w:tcPr>
            <w:tcW w:w="2620" w:type="dxa"/>
            <w:gridSpan w:val="2"/>
            <w:hideMark/>
          </w:tcPr>
          <w:p w14:paraId="7EB1F742" w14:textId="77777777" w:rsidR="00824B29" w:rsidRPr="00824B29" w:rsidRDefault="00824B29" w:rsidP="00824B29">
            <w:r w:rsidRPr="00824B29">
              <w:t>Management Contracting</w:t>
            </w:r>
          </w:p>
        </w:tc>
        <w:tc>
          <w:tcPr>
            <w:tcW w:w="2820" w:type="dxa"/>
            <w:gridSpan w:val="2"/>
            <w:noWrap/>
            <w:hideMark/>
          </w:tcPr>
          <w:p w14:paraId="0C67A673" w14:textId="77777777" w:rsidR="00824B29" w:rsidRPr="00824B29" w:rsidRDefault="00824B29" w:rsidP="00824B29">
            <w:r w:rsidRPr="00824B29">
              <w:t>Construction Management</w:t>
            </w:r>
          </w:p>
        </w:tc>
        <w:tc>
          <w:tcPr>
            <w:tcW w:w="1960" w:type="dxa"/>
            <w:gridSpan w:val="2"/>
            <w:noWrap/>
            <w:hideMark/>
          </w:tcPr>
          <w:p w14:paraId="7F694CD6" w14:textId="77777777" w:rsidR="00824B29" w:rsidRPr="00824B29" w:rsidRDefault="00824B29" w:rsidP="00824B29">
            <w:r w:rsidRPr="00824B29">
              <w:t>Collaboration</w:t>
            </w:r>
          </w:p>
        </w:tc>
      </w:tr>
      <w:tr w:rsidR="00824B29" w:rsidRPr="00824B29" w14:paraId="5A396317" w14:textId="77777777" w:rsidTr="00824B29">
        <w:trPr>
          <w:trHeight w:val="300"/>
        </w:trPr>
        <w:tc>
          <w:tcPr>
            <w:tcW w:w="2400" w:type="dxa"/>
            <w:noWrap/>
            <w:hideMark/>
          </w:tcPr>
          <w:p w14:paraId="2363AB52" w14:textId="77777777" w:rsidR="00824B29" w:rsidRPr="00824B29" w:rsidRDefault="00824B29" w:rsidP="00824B29">
            <w:r w:rsidRPr="00824B29">
              <w:t>4</w:t>
            </w:r>
          </w:p>
        </w:tc>
        <w:tc>
          <w:tcPr>
            <w:tcW w:w="1600" w:type="dxa"/>
            <w:noWrap/>
            <w:hideMark/>
          </w:tcPr>
          <w:p w14:paraId="41B01FC9" w14:textId="77777777" w:rsidR="00824B29" w:rsidRPr="00824B29" w:rsidRDefault="00824B29" w:rsidP="00824B29">
            <w:r w:rsidRPr="00824B29">
              <w:t xml:space="preserve">Do without </w:t>
            </w:r>
            <w:proofErr w:type="gramStart"/>
            <w:r w:rsidRPr="00824B29">
              <w:t>1</w:t>
            </w:r>
            <w:proofErr w:type="gramEnd"/>
          </w:p>
        </w:tc>
        <w:tc>
          <w:tcPr>
            <w:tcW w:w="1140" w:type="dxa"/>
            <w:noWrap/>
            <w:hideMark/>
          </w:tcPr>
          <w:p w14:paraId="1CC0484D" w14:textId="77777777" w:rsidR="00824B29" w:rsidRPr="00824B29" w:rsidRDefault="00824B29" w:rsidP="00824B29">
            <w:r w:rsidRPr="00824B29">
              <w:t>Utility%</w:t>
            </w:r>
          </w:p>
        </w:tc>
        <w:tc>
          <w:tcPr>
            <w:tcW w:w="1720" w:type="dxa"/>
            <w:noWrap/>
            <w:hideMark/>
          </w:tcPr>
          <w:p w14:paraId="17A26321" w14:textId="77777777" w:rsidR="00824B29" w:rsidRPr="00824B29" w:rsidRDefault="00824B29" w:rsidP="00824B29">
            <w:r w:rsidRPr="00824B29">
              <w:t>Score</w:t>
            </w:r>
          </w:p>
        </w:tc>
        <w:tc>
          <w:tcPr>
            <w:tcW w:w="1440" w:type="dxa"/>
            <w:noWrap/>
            <w:hideMark/>
          </w:tcPr>
          <w:p w14:paraId="4BC1A275" w14:textId="77777777" w:rsidR="00824B29" w:rsidRPr="00824B29" w:rsidRDefault="00824B29" w:rsidP="00824B29">
            <w:r w:rsidRPr="00824B29">
              <w:t>Utility%</w:t>
            </w:r>
          </w:p>
        </w:tc>
        <w:tc>
          <w:tcPr>
            <w:tcW w:w="1460" w:type="dxa"/>
            <w:noWrap/>
            <w:hideMark/>
          </w:tcPr>
          <w:p w14:paraId="5E82488E" w14:textId="77777777" w:rsidR="00824B29" w:rsidRPr="00824B29" w:rsidRDefault="00824B29" w:rsidP="00824B29">
            <w:r w:rsidRPr="00824B29">
              <w:t>Score</w:t>
            </w:r>
          </w:p>
        </w:tc>
        <w:tc>
          <w:tcPr>
            <w:tcW w:w="1260" w:type="dxa"/>
            <w:noWrap/>
            <w:hideMark/>
          </w:tcPr>
          <w:p w14:paraId="4726588F" w14:textId="77777777" w:rsidR="00824B29" w:rsidRPr="00824B29" w:rsidRDefault="00824B29" w:rsidP="00824B29">
            <w:r w:rsidRPr="00824B29">
              <w:t>Utility%</w:t>
            </w:r>
          </w:p>
        </w:tc>
        <w:tc>
          <w:tcPr>
            <w:tcW w:w="1360" w:type="dxa"/>
            <w:noWrap/>
            <w:hideMark/>
          </w:tcPr>
          <w:p w14:paraId="25205226" w14:textId="77777777" w:rsidR="00824B29" w:rsidRPr="00824B29" w:rsidRDefault="00824B29" w:rsidP="00824B29">
            <w:r w:rsidRPr="00824B29">
              <w:t>Score</w:t>
            </w:r>
          </w:p>
        </w:tc>
        <w:tc>
          <w:tcPr>
            <w:tcW w:w="980" w:type="dxa"/>
            <w:noWrap/>
            <w:hideMark/>
          </w:tcPr>
          <w:p w14:paraId="63FC3A5E" w14:textId="77777777" w:rsidR="00824B29" w:rsidRPr="00824B29" w:rsidRDefault="00824B29" w:rsidP="00824B29">
            <w:r w:rsidRPr="00824B29">
              <w:t>Utility%</w:t>
            </w:r>
          </w:p>
        </w:tc>
        <w:tc>
          <w:tcPr>
            <w:tcW w:w="1840" w:type="dxa"/>
            <w:noWrap/>
            <w:hideMark/>
          </w:tcPr>
          <w:p w14:paraId="5E581BB0" w14:textId="77777777" w:rsidR="00824B29" w:rsidRPr="00824B29" w:rsidRDefault="00824B29" w:rsidP="00824B29">
            <w:r w:rsidRPr="00824B29">
              <w:t>Score</w:t>
            </w:r>
          </w:p>
        </w:tc>
        <w:tc>
          <w:tcPr>
            <w:tcW w:w="980" w:type="dxa"/>
            <w:noWrap/>
            <w:hideMark/>
          </w:tcPr>
          <w:p w14:paraId="752B0C38" w14:textId="77777777" w:rsidR="00824B29" w:rsidRPr="00824B29" w:rsidRDefault="00824B29" w:rsidP="00824B29">
            <w:r w:rsidRPr="00824B29">
              <w:t>Utility%</w:t>
            </w:r>
          </w:p>
        </w:tc>
        <w:tc>
          <w:tcPr>
            <w:tcW w:w="980" w:type="dxa"/>
            <w:noWrap/>
            <w:hideMark/>
          </w:tcPr>
          <w:p w14:paraId="0F80C605" w14:textId="77777777" w:rsidR="00824B29" w:rsidRPr="00824B29" w:rsidRDefault="00824B29" w:rsidP="00824B29">
            <w:r w:rsidRPr="00824B29">
              <w:t>Score</w:t>
            </w:r>
          </w:p>
        </w:tc>
      </w:tr>
      <w:tr w:rsidR="00824B29" w:rsidRPr="00824B29" w14:paraId="5F4E75F3" w14:textId="77777777" w:rsidTr="00824B29">
        <w:trPr>
          <w:trHeight w:val="1152"/>
        </w:trPr>
        <w:tc>
          <w:tcPr>
            <w:tcW w:w="2400" w:type="dxa"/>
            <w:hideMark/>
          </w:tcPr>
          <w:p w14:paraId="669B48D0" w14:textId="77777777" w:rsidR="00824B29" w:rsidRPr="00824B29" w:rsidRDefault="00824B29" w:rsidP="00824B29">
            <w:r w:rsidRPr="00824B29">
              <w:rPr>
                <w:b/>
                <w:bCs/>
              </w:rPr>
              <w:t>TIME</w:t>
            </w:r>
            <w:r w:rsidRPr="00824B29">
              <w:t xml:space="preserve"> -                            Is early completion required</w:t>
            </w:r>
          </w:p>
        </w:tc>
        <w:tc>
          <w:tcPr>
            <w:tcW w:w="1600" w:type="dxa"/>
            <w:noWrap/>
            <w:hideMark/>
          </w:tcPr>
          <w:p w14:paraId="6E453D22" w14:textId="77777777" w:rsidR="00824B29" w:rsidRPr="00824B29" w:rsidRDefault="00824B29" w:rsidP="00824B29">
            <w:r w:rsidRPr="00824B29">
              <w:t>3</w:t>
            </w:r>
          </w:p>
        </w:tc>
        <w:tc>
          <w:tcPr>
            <w:tcW w:w="1140" w:type="dxa"/>
            <w:noWrap/>
            <w:hideMark/>
          </w:tcPr>
          <w:p w14:paraId="71473EEE" w14:textId="77777777" w:rsidR="00824B29" w:rsidRPr="00824B29" w:rsidRDefault="00824B29" w:rsidP="00824B29">
            <w:r w:rsidRPr="00824B29">
              <w:t>10</w:t>
            </w:r>
          </w:p>
        </w:tc>
        <w:tc>
          <w:tcPr>
            <w:tcW w:w="1720" w:type="dxa"/>
            <w:noWrap/>
            <w:hideMark/>
          </w:tcPr>
          <w:p w14:paraId="55461AC9" w14:textId="77777777" w:rsidR="00824B29" w:rsidRPr="00824B29" w:rsidRDefault="00824B29" w:rsidP="00824B29">
            <w:r w:rsidRPr="00824B29">
              <w:t>30</w:t>
            </w:r>
          </w:p>
        </w:tc>
        <w:tc>
          <w:tcPr>
            <w:tcW w:w="1440" w:type="dxa"/>
            <w:noWrap/>
            <w:hideMark/>
          </w:tcPr>
          <w:p w14:paraId="7D7E6144" w14:textId="77777777" w:rsidR="00824B29" w:rsidRPr="00824B29" w:rsidRDefault="00824B29" w:rsidP="00824B29">
            <w:r w:rsidRPr="00824B29">
              <w:t>100</w:t>
            </w:r>
          </w:p>
        </w:tc>
        <w:tc>
          <w:tcPr>
            <w:tcW w:w="1460" w:type="dxa"/>
            <w:noWrap/>
            <w:hideMark/>
          </w:tcPr>
          <w:p w14:paraId="74665C25" w14:textId="77777777" w:rsidR="00824B29" w:rsidRPr="00824B29" w:rsidRDefault="00824B29" w:rsidP="00824B29">
            <w:r w:rsidRPr="00824B29">
              <w:t>300</w:t>
            </w:r>
          </w:p>
        </w:tc>
        <w:tc>
          <w:tcPr>
            <w:tcW w:w="1260" w:type="dxa"/>
            <w:noWrap/>
            <w:hideMark/>
          </w:tcPr>
          <w:p w14:paraId="15E9EDC2" w14:textId="77777777" w:rsidR="00824B29" w:rsidRPr="00824B29" w:rsidRDefault="00824B29" w:rsidP="00824B29">
            <w:r w:rsidRPr="00824B29">
              <w:t>100</w:t>
            </w:r>
          </w:p>
        </w:tc>
        <w:tc>
          <w:tcPr>
            <w:tcW w:w="1360" w:type="dxa"/>
            <w:noWrap/>
            <w:hideMark/>
          </w:tcPr>
          <w:p w14:paraId="4A52D7C2" w14:textId="77777777" w:rsidR="00824B29" w:rsidRPr="00824B29" w:rsidRDefault="00824B29" w:rsidP="00824B29">
            <w:r w:rsidRPr="00824B29">
              <w:t>300</w:t>
            </w:r>
          </w:p>
        </w:tc>
        <w:tc>
          <w:tcPr>
            <w:tcW w:w="980" w:type="dxa"/>
            <w:noWrap/>
            <w:hideMark/>
          </w:tcPr>
          <w:p w14:paraId="672C14BA" w14:textId="77777777" w:rsidR="00824B29" w:rsidRPr="00824B29" w:rsidRDefault="00824B29" w:rsidP="00824B29">
            <w:r w:rsidRPr="00824B29">
              <w:t>100</w:t>
            </w:r>
          </w:p>
        </w:tc>
        <w:tc>
          <w:tcPr>
            <w:tcW w:w="1840" w:type="dxa"/>
            <w:noWrap/>
            <w:hideMark/>
          </w:tcPr>
          <w:p w14:paraId="212408F3" w14:textId="77777777" w:rsidR="00824B29" w:rsidRPr="00824B29" w:rsidRDefault="00824B29" w:rsidP="00824B29">
            <w:r w:rsidRPr="00824B29">
              <w:t>300</w:t>
            </w:r>
          </w:p>
        </w:tc>
        <w:tc>
          <w:tcPr>
            <w:tcW w:w="980" w:type="dxa"/>
            <w:noWrap/>
            <w:hideMark/>
          </w:tcPr>
          <w:p w14:paraId="7E7822E6" w14:textId="77777777" w:rsidR="00824B29" w:rsidRPr="00824B29" w:rsidRDefault="00824B29" w:rsidP="00824B29">
            <w:r w:rsidRPr="00824B29">
              <w:t>90</w:t>
            </w:r>
          </w:p>
        </w:tc>
        <w:tc>
          <w:tcPr>
            <w:tcW w:w="980" w:type="dxa"/>
            <w:noWrap/>
            <w:hideMark/>
          </w:tcPr>
          <w:p w14:paraId="61DFBC7A" w14:textId="77777777" w:rsidR="00824B29" w:rsidRPr="00824B29" w:rsidRDefault="00824B29" w:rsidP="00824B29">
            <w:r w:rsidRPr="00824B29">
              <w:t>270</w:t>
            </w:r>
          </w:p>
        </w:tc>
      </w:tr>
      <w:tr w:rsidR="00824B29" w:rsidRPr="00824B29" w14:paraId="09B91F19" w14:textId="77777777" w:rsidTr="00824B29">
        <w:trPr>
          <w:trHeight w:val="2016"/>
        </w:trPr>
        <w:tc>
          <w:tcPr>
            <w:tcW w:w="2400" w:type="dxa"/>
            <w:hideMark/>
          </w:tcPr>
          <w:p w14:paraId="600FDF1D" w14:textId="77777777" w:rsidR="00824B29" w:rsidRPr="00824B29" w:rsidRDefault="00824B29" w:rsidP="00824B29">
            <w:r w:rsidRPr="00824B29">
              <w:rPr>
                <w:b/>
                <w:bCs/>
              </w:rPr>
              <w:t>COST</w:t>
            </w:r>
            <w:r w:rsidRPr="00824B29">
              <w:t xml:space="preserve"> -                             Is a firm price needed before any commitment to construction is formed</w:t>
            </w:r>
          </w:p>
        </w:tc>
        <w:tc>
          <w:tcPr>
            <w:tcW w:w="1600" w:type="dxa"/>
            <w:noWrap/>
            <w:hideMark/>
          </w:tcPr>
          <w:p w14:paraId="5BEF54B1" w14:textId="77777777" w:rsidR="00824B29" w:rsidRPr="00824B29" w:rsidRDefault="00824B29" w:rsidP="00824B29">
            <w:r w:rsidRPr="00824B29">
              <w:t>4</w:t>
            </w:r>
          </w:p>
        </w:tc>
        <w:tc>
          <w:tcPr>
            <w:tcW w:w="1140" w:type="dxa"/>
            <w:noWrap/>
            <w:hideMark/>
          </w:tcPr>
          <w:p w14:paraId="0790FF7E" w14:textId="77777777" w:rsidR="00824B29" w:rsidRPr="00824B29" w:rsidRDefault="00824B29" w:rsidP="00824B29">
            <w:r w:rsidRPr="00824B29">
              <w:t>90</w:t>
            </w:r>
          </w:p>
        </w:tc>
        <w:tc>
          <w:tcPr>
            <w:tcW w:w="1720" w:type="dxa"/>
            <w:noWrap/>
            <w:hideMark/>
          </w:tcPr>
          <w:p w14:paraId="60A63B8B" w14:textId="77777777" w:rsidR="00824B29" w:rsidRPr="00824B29" w:rsidRDefault="00824B29" w:rsidP="00824B29">
            <w:r w:rsidRPr="00824B29">
              <w:t>360</w:t>
            </w:r>
          </w:p>
        </w:tc>
        <w:tc>
          <w:tcPr>
            <w:tcW w:w="1440" w:type="dxa"/>
            <w:noWrap/>
            <w:hideMark/>
          </w:tcPr>
          <w:p w14:paraId="64473B3B" w14:textId="77777777" w:rsidR="00824B29" w:rsidRPr="00824B29" w:rsidRDefault="00824B29" w:rsidP="00824B29">
            <w:r w:rsidRPr="00824B29">
              <w:t>100</w:t>
            </w:r>
          </w:p>
        </w:tc>
        <w:tc>
          <w:tcPr>
            <w:tcW w:w="1460" w:type="dxa"/>
            <w:noWrap/>
            <w:hideMark/>
          </w:tcPr>
          <w:p w14:paraId="1BB82A51" w14:textId="77777777" w:rsidR="00824B29" w:rsidRPr="00824B29" w:rsidRDefault="00824B29" w:rsidP="00824B29">
            <w:r w:rsidRPr="00824B29">
              <w:t>400</w:t>
            </w:r>
          </w:p>
        </w:tc>
        <w:tc>
          <w:tcPr>
            <w:tcW w:w="1260" w:type="dxa"/>
            <w:noWrap/>
            <w:hideMark/>
          </w:tcPr>
          <w:p w14:paraId="033C1DC7" w14:textId="77777777" w:rsidR="00824B29" w:rsidRPr="00824B29" w:rsidRDefault="00824B29" w:rsidP="00824B29">
            <w:r w:rsidRPr="00824B29">
              <w:t>20</w:t>
            </w:r>
          </w:p>
        </w:tc>
        <w:tc>
          <w:tcPr>
            <w:tcW w:w="1360" w:type="dxa"/>
            <w:noWrap/>
            <w:hideMark/>
          </w:tcPr>
          <w:p w14:paraId="344EFF2F" w14:textId="77777777" w:rsidR="00824B29" w:rsidRPr="00824B29" w:rsidRDefault="00824B29" w:rsidP="00824B29">
            <w:r w:rsidRPr="00824B29">
              <w:t>80</w:t>
            </w:r>
          </w:p>
        </w:tc>
        <w:tc>
          <w:tcPr>
            <w:tcW w:w="980" w:type="dxa"/>
            <w:noWrap/>
            <w:hideMark/>
          </w:tcPr>
          <w:p w14:paraId="55A08824" w14:textId="77777777" w:rsidR="00824B29" w:rsidRPr="00824B29" w:rsidRDefault="00824B29" w:rsidP="00824B29">
            <w:r w:rsidRPr="00824B29">
              <w:t>10</w:t>
            </w:r>
          </w:p>
        </w:tc>
        <w:tc>
          <w:tcPr>
            <w:tcW w:w="1840" w:type="dxa"/>
            <w:noWrap/>
            <w:hideMark/>
          </w:tcPr>
          <w:p w14:paraId="0A93A44C" w14:textId="77777777" w:rsidR="00824B29" w:rsidRPr="00824B29" w:rsidRDefault="00824B29" w:rsidP="00824B29">
            <w:r w:rsidRPr="00824B29">
              <w:t>40</w:t>
            </w:r>
          </w:p>
        </w:tc>
        <w:tc>
          <w:tcPr>
            <w:tcW w:w="980" w:type="dxa"/>
            <w:noWrap/>
            <w:hideMark/>
          </w:tcPr>
          <w:p w14:paraId="5D12BB91" w14:textId="77777777" w:rsidR="00824B29" w:rsidRPr="00824B29" w:rsidRDefault="00824B29" w:rsidP="00824B29">
            <w:r w:rsidRPr="00824B29">
              <w:t>30</w:t>
            </w:r>
          </w:p>
        </w:tc>
        <w:tc>
          <w:tcPr>
            <w:tcW w:w="980" w:type="dxa"/>
            <w:noWrap/>
            <w:hideMark/>
          </w:tcPr>
          <w:p w14:paraId="32B2A037" w14:textId="77777777" w:rsidR="00824B29" w:rsidRPr="00824B29" w:rsidRDefault="00824B29" w:rsidP="00824B29">
            <w:r w:rsidRPr="00824B29">
              <w:t>120</w:t>
            </w:r>
          </w:p>
        </w:tc>
      </w:tr>
      <w:tr w:rsidR="00824B29" w:rsidRPr="00824B29" w14:paraId="0EA3A872" w14:textId="77777777" w:rsidTr="00824B29">
        <w:trPr>
          <w:trHeight w:val="1440"/>
        </w:trPr>
        <w:tc>
          <w:tcPr>
            <w:tcW w:w="2400" w:type="dxa"/>
            <w:hideMark/>
          </w:tcPr>
          <w:p w14:paraId="1DEAAFA4" w14:textId="77777777" w:rsidR="00824B29" w:rsidRPr="00824B29" w:rsidRDefault="00824B29" w:rsidP="00824B29">
            <w:pPr>
              <w:rPr>
                <w:b/>
                <w:bCs/>
              </w:rPr>
            </w:pPr>
            <w:r w:rsidRPr="00824B29">
              <w:rPr>
                <w:b/>
                <w:bCs/>
              </w:rPr>
              <w:t xml:space="preserve">FLEXIBILITY-                </w:t>
            </w:r>
            <w:r w:rsidRPr="00824B29">
              <w:t>Are variations necessary after work has begun onsite?</w:t>
            </w:r>
          </w:p>
        </w:tc>
        <w:tc>
          <w:tcPr>
            <w:tcW w:w="1600" w:type="dxa"/>
            <w:noWrap/>
            <w:hideMark/>
          </w:tcPr>
          <w:p w14:paraId="4F60EAD6" w14:textId="77777777" w:rsidR="00824B29" w:rsidRPr="00824B29" w:rsidRDefault="00824B29" w:rsidP="00824B29">
            <w:r w:rsidRPr="00824B29">
              <w:t>2</w:t>
            </w:r>
          </w:p>
        </w:tc>
        <w:tc>
          <w:tcPr>
            <w:tcW w:w="1140" w:type="dxa"/>
            <w:noWrap/>
            <w:hideMark/>
          </w:tcPr>
          <w:p w14:paraId="541DFFCA" w14:textId="77777777" w:rsidR="00824B29" w:rsidRPr="00824B29" w:rsidRDefault="00824B29" w:rsidP="00824B29">
            <w:r w:rsidRPr="00824B29">
              <w:t>100</w:t>
            </w:r>
          </w:p>
        </w:tc>
        <w:tc>
          <w:tcPr>
            <w:tcW w:w="1720" w:type="dxa"/>
            <w:noWrap/>
            <w:hideMark/>
          </w:tcPr>
          <w:p w14:paraId="1DEABF61" w14:textId="77777777" w:rsidR="00824B29" w:rsidRPr="00824B29" w:rsidRDefault="00824B29" w:rsidP="00824B29">
            <w:r w:rsidRPr="00824B29">
              <w:t>200</w:t>
            </w:r>
          </w:p>
        </w:tc>
        <w:tc>
          <w:tcPr>
            <w:tcW w:w="1440" w:type="dxa"/>
            <w:noWrap/>
            <w:hideMark/>
          </w:tcPr>
          <w:p w14:paraId="51BC9B4B" w14:textId="77777777" w:rsidR="00824B29" w:rsidRPr="00824B29" w:rsidRDefault="00824B29" w:rsidP="00824B29">
            <w:r w:rsidRPr="00824B29">
              <w:t>30</w:t>
            </w:r>
          </w:p>
        </w:tc>
        <w:tc>
          <w:tcPr>
            <w:tcW w:w="1460" w:type="dxa"/>
            <w:noWrap/>
            <w:hideMark/>
          </w:tcPr>
          <w:p w14:paraId="4B9E68C8" w14:textId="77777777" w:rsidR="00824B29" w:rsidRPr="00824B29" w:rsidRDefault="00824B29" w:rsidP="00824B29">
            <w:r w:rsidRPr="00824B29">
              <w:t>60</w:t>
            </w:r>
          </w:p>
        </w:tc>
        <w:tc>
          <w:tcPr>
            <w:tcW w:w="1260" w:type="dxa"/>
            <w:noWrap/>
            <w:hideMark/>
          </w:tcPr>
          <w:p w14:paraId="1726A703" w14:textId="77777777" w:rsidR="00824B29" w:rsidRPr="00824B29" w:rsidRDefault="00824B29" w:rsidP="00824B29">
            <w:r w:rsidRPr="00824B29">
              <w:t>80</w:t>
            </w:r>
          </w:p>
        </w:tc>
        <w:tc>
          <w:tcPr>
            <w:tcW w:w="1360" w:type="dxa"/>
            <w:noWrap/>
            <w:hideMark/>
          </w:tcPr>
          <w:p w14:paraId="40E1D636" w14:textId="77777777" w:rsidR="00824B29" w:rsidRPr="00824B29" w:rsidRDefault="00824B29" w:rsidP="00824B29">
            <w:r w:rsidRPr="00824B29">
              <w:t>160</w:t>
            </w:r>
          </w:p>
        </w:tc>
        <w:tc>
          <w:tcPr>
            <w:tcW w:w="980" w:type="dxa"/>
            <w:noWrap/>
            <w:hideMark/>
          </w:tcPr>
          <w:p w14:paraId="32E3B155" w14:textId="77777777" w:rsidR="00824B29" w:rsidRPr="00824B29" w:rsidRDefault="00824B29" w:rsidP="00824B29">
            <w:r w:rsidRPr="00824B29">
              <w:t>90</w:t>
            </w:r>
          </w:p>
        </w:tc>
        <w:tc>
          <w:tcPr>
            <w:tcW w:w="1840" w:type="dxa"/>
            <w:noWrap/>
            <w:hideMark/>
          </w:tcPr>
          <w:p w14:paraId="6416C9F1" w14:textId="77777777" w:rsidR="00824B29" w:rsidRPr="00824B29" w:rsidRDefault="00824B29" w:rsidP="00824B29">
            <w:r w:rsidRPr="00824B29">
              <w:t>180</w:t>
            </w:r>
          </w:p>
        </w:tc>
        <w:tc>
          <w:tcPr>
            <w:tcW w:w="980" w:type="dxa"/>
            <w:noWrap/>
            <w:hideMark/>
          </w:tcPr>
          <w:p w14:paraId="594E0801" w14:textId="77777777" w:rsidR="00824B29" w:rsidRPr="00824B29" w:rsidRDefault="00824B29" w:rsidP="00824B29">
            <w:r w:rsidRPr="00824B29">
              <w:t>60</w:t>
            </w:r>
          </w:p>
        </w:tc>
        <w:tc>
          <w:tcPr>
            <w:tcW w:w="980" w:type="dxa"/>
            <w:noWrap/>
            <w:hideMark/>
          </w:tcPr>
          <w:p w14:paraId="2195E5F5" w14:textId="77777777" w:rsidR="00824B29" w:rsidRPr="00824B29" w:rsidRDefault="00824B29" w:rsidP="00824B29">
            <w:r w:rsidRPr="00824B29">
              <w:t>120</w:t>
            </w:r>
          </w:p>
        </w:tc>
      </w:tr>
      <w:tr w:rsidR="00824B29" w:rsidRPr="00824B29" w14:paraId="53D90F0C" w14:textId="77777777" w:rsidTr="00824B29">
        <w:trPr>
          <w:trHeight w:val="2016"/>
        </w:trPr>
        <w:tc>
          <w:tcPr>
            <w:tcW w:w="2400" w:type="dxa"/>
            <w:hideMark/>
          </w:tcPr>
          <w:p w14:paraId="3781D8FC" w14:textId="77777777" w:rsidR="00824B29" w:rsidRPr="00824B29" w:rsidRDefault="00824B29" w:rsidP="00824B29">
            <w:r w:rsidRPr="00824B29">
              <w:rPr>
                <w:b/>
                <w:bCs/>
              </w:rPr>
              <w:t>COMPLEXITY</w:t>
            </w:r>
            <w:r w:rsidRPr="00824B29">
              <w:t xml:space="preserve">-           Is the building highly </w:t>
            </w:r>
            <w:proofErr w:type="spellStart"/>
            <w:r w:rsidRPr="00824B29">
              <w:t>specialised,technologically</w:t>
            </w:r>
            <w:proofErr w:type="spellEnd"/>
            <w:r w:rsidRPr="00824B29">
              <w:t xml:space="preserve"> </w:t>
            </w:r>
            <w:proofErr w:type="gramStart"/>
            <w:r w:rsidRPr="00824B29">
              <w:t>advanced</w:t>
            </w:r>
            <w:proofErr w:type="gramEnd"/>
            <w:r w:rsidRPr="00824B29">
              <w:t xml:space="preserve"> or highly serviced.</w:t>
            </w:r>
          </w:p>
        </w:tc>
        <w:tc>
          <w:tcPr>
            <w:tcW w:w="1600" w:type="dxa"/>
            <w:noWrap/>
            <w:hideMark/>
          </w:tcPr>
          <w:p w14:paraId="0B6DFE89" w14:textId="77777777" w:rsidR="00824B29" w:rsidRPr="00824B29" w:rsidRDefault="00824B29" w:rsidP="00824B29">
            <w:r w:rsidRPr="00824B29">
              <w:t>1</w:t>
            </w:r>
          </w:p>
        </w:tc>
        <w:tc>
          <w:tcPr>
            <w:tcW w:w="1140" w:type="dxa"/>
            <w:noWrap/>
            <w:hideMark/>
          </w:tcPr>
          <w:p w14:paraId="15CA9015" w14:textId="77777777" w:rsidR="00824B29" w:rsidRPr="00824B29" w:rsidRDefault="00824B29" w:rsidP="00824B29">
            <w:r w:rsidRPr="00824B29">
              <w:t>40</w:t>
            </w:r>
          </w:p>
        </w:tc>
        <w:tc>
          <w:tcPr>
            <w:tcW w:w="1720" w:type="dxa"/>
            <w:noWrap/>
            <w:hideMark/>
          </w:tcPr>
          <w:p w14:paraId="170645F4" w14:textId="77777777" w:rsidR="00824B29" w:rsidRPr="00824B29" w:rsidRDefault="00824B29" w:rsidP="00824B29">
            <w:r w:rsidRPr="00824B29">
              <w:t>40</w:t>
            </w:r>
          </w:p>
        </w:tc>
        <w:tc>
          <w:tcPr>
            <w:tcW w:w="1440" w:type="dxa"/>
            <w:noWrap/>
            <w:hideMark/>
          </w:tcPr>
          <w:p w14:paraId="66B670B0" w14:textId="77777777" w:rsidR="00824B29" w:rsidRPr="00824B29" w:rsidRDefault="00824B29" w:rsidP="00824B29">
            <w:r w:rsidRPr="00824B29">
              <w:t>20</w:t>
            </w:r>
          </w:p>
        </w:tc>
        <w:tc>
          <w:tcPr>
            <w:tcW w:w="1460" w:type="dxa"/>
            <w:noWrap/>
            <w:hideMark/>
          </w:tcPr>
          <w:p w14:paraId="000E01FC" w14:textId="77777777" w:rsidR="00824B29" w:rsidRPr="00824B29" w:rsidRDefault="00824B29" w:rsidP="00824B29">
            <w:r w:rsidRPr="00824B29">
              <w:t>20</w:t>
            </w:r>
          </w:p>
        </w:tc>
        <w:tc>
          <w:tcPr>
            <w:tcW w:w="1260" w:type="dxa"/>
            <w:noWrap/>
            <w:hideMark/>
          </w:tcPr>
          <w:p w14:paraId="346EBF32" w14:textId="77777777" w:rsidR="00824B29" w:rsidRPr="00824B29" w:rsidRDefault="00824B29" w:rsidP="00824B29">
            <w:r w:rsidRPr="00824B29">
              <w:t>100</w:t>
            </w:r>
          </w:p>
        </w:tc>
        <w:tc>
          <w:tcPr>
            <w:tcW w:w="1360" w:type="dxa"/>
            <w:noWrap/>
            <w:hideMark/>
          </w:tcPr>
          <w:p w14:paraId="17A99FCF" w14:textId="77777777" w:rsidR="00824B29" w:rsidRPr="00824B29" w:rsidRDefault="00824B29" w:rsidP="00824B29">
            <w:r w:rsidRPr="00824B29">
              <w:t>100</w:t>
            </w:r>
          </w:p>
        </w:tc>
        <w:tc>
          <w:tcPr>
            <w:tcW w:w="980" w:type="dxa"/>
            <w:noWrap/>
            <w:hideMark/>
          </w:tcPr>
          <w:p w14:paraId="6164839E" w14:textId="77777777" w:rsidR="00824B29" w:rsidRPr="00824B29" w:rsidRDefault="00824B29" w:rsidP="00824B29">
            <w:r w:rsidRPr="00824B29">
              <w:t>100</w:t>
            </w:r>
          </w:p>
        </w:tc>
        <w:tc>
          <w:tcPr>
            <w:tcW w:w="1840" w:type="dxa"/>
            <w:noWrap/>
            <w:hideMark/>
          </w:tcPr>
          <w:p w14:paraId="681A1FCF" w14:textId="77777777" w:rsidR="00824B29" w:rsidRPr="00824B29" w:rsidRDefault="00824B29" w:rsidP="00824B29">
            <w:r w:rsidRPr="00824B29">
              <w:t>100</w:t>
            </w:r>
          </w:p>
        </w:tc>
        <w:tc>
          <w:tcPr>
            <w:tcW w:w="980" w:type="dxa"/>
            <w:noWrap/>
            <w:hideMark/>
          </w:tcPr>
          <w:p w14:paraId="4D43391E" w14:textId="77777777" w:rsidR="00824B29" w:rsidRPr="00824B29" w:rsidRDefault="00824B29" w:rsidP="00824B29">
            <w:r w:rsidRPr="00824B29">
              <w:t>70</w:t>
            </w:r>
          </w:p>
        </w:tc>
        <w:tc>
          <w:tcPr>
            <w:tcW w:w="980" w:type="dxa"/>
            <w:noWrap/>
            <w:hideMark/>
          </w:tcPr>
          <w:p w14:paraId="26F30379" w14:textId="77777777" w:rsidR="00824B29" w:rsidRPr="00824B29" w:rsidRDefault="00824B29" w:rsidP="00824B29">
            <w:r w:rsidRPr="00824B29">
              <w:t>70</w:t>
            </w:r>
          </w:p>
        </w:tc>
      </w:tr>
      <w:tr w:rsidR="00824B29" w:rsidRPr="00824B29" w14:paraId="5806C755" w14:textId="77777777" w:rsidTr="00824B29">
        <w:trPr>
          <w:trHeight w:val="864"/>
        </w:trPr>
        <w:tc>
          <w:tcPr>
            <w:tcW w:w="2400" w:type="dxa"/>
            <w:hideMark/>
          </w:tcPr>
          <w:p w14:paraId="4923343F" w14:textId="77777777" w:rsidR="00824B29" w:rsidRPr="00824B29" w:rsidRDefault="00824B29" w:rsidP="00824B29">
            <w:pPr>
              <w:rPr>
                <w:b/>
                <w:bCs/>
              </w:rPr>
            </w:pPr>
            <w:r w:rsidRPr="00824B29">
              <w:rPr>
                <w:b/>
                <w:bCs/>
              </w:rPr>
              <w:t xml:space="preserve">QUALITY-                   </w:t>
            </w:r>
            <w:r w:rsidRPr="00824B29">
              <w:t xml:space="preserve">Is </w:t>
            </w:r>
            <w:proofErr w:type="spellStart"/>
            <w:r w:rsidRPr="00824B29">
              <w:t>Is</w:t>
            </w:r>
            <w:proofErr w:type="spellEnd"/>
            <w:r w:rsidRPr="00824B29">
              <w:t xml:space="preserve"> high quality important</w:t>
            </w:r>
          </w:p>
        </w:tc>
        <w:tc>
          <w:tcPr>
            <w:tcW w:w="1600" w:type="dxa"/>
            <w:noWrap/>
            <w:hideMark/>
          </w:tcPr>
          <w:p w14:paraId="66983C83" w14:textId="77777777" w:rsidR="00824B29" w:rsidRPr="00824B29" w:rsidRDefault="00824B29" w:rsidP="00824B29">
            <w:r w:rsidRPr="00824B29">
              <w:t>3</w:t>
            </w:r>
          </w:p>
        </w:tc>
        <w:tc>
          <w:tcPr>
            <w:tcW w:w="1140" w:type="dxa"/>
            <w:noWrap/>
            <w:hideMark/>
          </w:tcPr>
          <w:p w14:paraId="79564F71" w14:textId="77777777" w:rsidR="00824B29" w:rsidRPr="00824B29" w:rsidRDefault="00824B29" w:rsidP="00824B29">
            <w:r w:rsidRPr="00824B29">
              <w:t>100</w:t>
            </w:r>
          </w:p>
        </w:tc>
        <w:tc>
          <w:tcPr>
            <w:tcW w:w="1720" w:type="dxa"/>
            <w:noWrap/>
            <w:hideMark/>
          </w:tcPr>
          <w:p w14:paraId="7F32AACB" w14:textId="77777777" w:rsidR="00824B29" w:rsidRPr="00824B29" w:rsidRDefault="00824B29" w:rsidP="00824B29">
            <w:r w:rsidRPr="00824B29">
              <w:t>300</w:t>
            </w:r>
          </w:p>
        </w:tc>
        <w:tc>
          <w:tcPr>
            <w:tcW w:w="1440" w:type="dxa"/>
            <w:noWrap/>
            <w:hideMark/>
          </w:tcPr>
          <w:p w14:paraId="55CF1A9E" w14:textId="77777777" w:rsidR="00824B29" w:rsidRPr="00824B29" w:rsidRDefault="00824B29" w:rsidP="00824B29">
            <w:r w:rsidRPr="00824B29">
              <w:t>40</w:t>
            </w:r>
          </w:p>
        </w:tc>
        <w:tc>
          <w:tcPr>
            <w:tcW w:w="1460" w:type="dxa"/>
            <w:noWrap/>
            <w:hideMark/>
          </w:tcPr>
          <w:p w14:paraId="053CF665" w14:textId="77777777" w:rsidR="00824B29" w:rsidRPr="00824B29" w:rsidRDefault="00824B29" w:rsidP="00824B29">
            <w:r w:rsidRPr="00824B29">
              <w:t>120</w:t>
            </w:r>
          </w:p>
        </w:tc>
        <w:tc>
          <w:tcPr>
            <w:tcW w:w="1260" w:type="dxa"/>
            <w:noWrap/>
            <w:hideMark/>
          </w:tcPr>
          <w:p w14:paraId="0EC52FC0" w14:textId="77777777" w:rsidR="00824B29" w:rsidRPr="00824B29" w:rsidRDefault="00824B29" w:rsidP="00824B29">
            <w:r w:rsidRPr="00824B29">
              <w:t>90</w:t>
            </w:r>
          </w:p>
        </w:tc>
        <w:tc>
          <w:tcPr>
            <w:tcW w:w="1360" w:type="dxa"/>
            <w:noWrap/>
            <w:hideMark/>
          </w:tcPr>
          <w:p w14:paraId="3DC58EEC" w14:textId="77777777" w:rsidR="00824B29" w:rsidRPr="00824B29" w:rsidRDefault="00824B29" w:rsidP="00824B29">
            <w:r w:rsidRPr="00824B29">
              <w:t>270</w:t>
            </w:r>
          </w:p>
        </w:tc>
        <w:tc>
          <w:tcPr>
            <w:tcW w:w="980" w:type="dxa"/>
            <w:noWrap/>
            <w:hideMark/>
          </w:tcPr>
          <w:p w14:paraId="5F08DA16" w14:textId="77777777" w:rsidR="00824B29" w:rsidRPr="00824B29" w:rsidRDefault="00824B29" w:rsidP="00824B29">
            <w:r w:rsidRPr="00824B29">
              <w:t>100</w:t>
            </w:r>
          </w:p>
        </w:tc>
        <w:tc>
          <w:tcPr>
            <w:tcW w:w="1840" w:type="dxa"/>
            <w:noWrap/>
            <w:hideMark/>
          </w:tcPr>
          <w:p w14:paraId="71A35C79" w14:textId="77777777" w:rsidR="00824B29" w:rsidRPr="00824B29" w:rsidRDefault="00824B29" w:rsidP="00824B29">
            <w:r w:rsidRPr="00824B29">
              <w:t>300</w:t>
            </w:r>
          </w:p>
        </w:tc>
        <w:tc>
          <w:tcPr>
            <w:tcW w:w="980" w:type="dxa"/>
            <w:noWrap/>
            <w:hideMark/>
          </w:tcPr>
          <w:p w14:paraId="231F9009" w14:textId="77777777" w:rsidR="00824B29" w:rsidRPr="00824B29" w:rsidRDefault="00824B29" w:rsidP="00824B29">
            <w:r w:rsidRPr="00824B29">
              <w:t>50</w:t>
            </w:r>
          </w:p>
        </w:tc>
        <w:tc>
          <w:tcPr>
            <w:tcW w:w="980" w:type="dxa"/>
            <w:noWrap/>
            <w:hideMark/>
          </w:tcPr>
          <w:p w14:paraId="0CE56956" w14:textId="77777777" w:rsidR="00824B29" w:rsidRPr="00824B29" w:rsidRDefault="00824B29" w:rsidP="00824B29">
            <w:r w:rsidRPr="00824B29">
              <w:t>150</w:t>
            </w:r>
          </w:p>
        </w:tc>
      </w:tr>
      <w:tr w:rsidR="00824B29" w:rsidRPr="00824B29" w14:paraId="67244B04" w14:textId="77777777" w:rsidTr="00824B29">
        <w:trPr>
          <w:trHeight w:val="864"/>
        </w:trPr>
        <w:tc>
          <w:tcPr>
            <w:tcW w:w="2400" w:type="dxa"/>
            <w:hideMark/>
          </w:tcPr>
          <w:p w14:paraId="1719DF79" w14:textId="77777777" w:rsidR="00824B29" w:rsidRPr="00824B29" w:rsidRDefault="00824B29" w:rsidP="00824B29">
            <w:pPr>
              <w:rPr>
                <w:b/>
                <w:bCs/>
              </w:rPr>
            </w:pPr>
            <w:r w:rsidRPr="00824B29">
              <w:rPr>
                <w:b/>
                <w:bCs/>
              </w:rPr>
              <w:t xml:space="preserve">CERTAINTY-              </w:t>
            </w:r>
            <w:r w:rsidRPr="00824B29">
              <w:t>Is completion on time important</w:t>
            </w:r>
          </w:p>
        </w:tc>
        <w:tc>
          <w:tcPr>
            <w:tcW w:w="1600" w:type="dxa"/>
            <w:noWrap/>
            <w:hideMark/>
          </w:tcPr>
          <w:p w14:paraId="569EE565" w14:textId="77777777" w:rsidR="00824B29" w:rsidRPr="00824B29" w:rsidRDefault="00824B29" w:rsidP="00824B29">
            <w:r w:rsidRPr="00824B29">
              <w:t>3</w:t>
            </w:r>
          </w:p>
        </w:tc>
        <w:tc>
          <w:tcPr>
            <w:tcW w:w="1140" w:type="dxa"/>
            <w:noWrap/>
            <w:hideMark/>
          </w:tcPr>
          <w:p w14:paraId="28D335A0" w14:textId="77777777" w:rsidR="00824B29" w:rsidRPr="00824B29" w:rsidRDefault="00824B29" w:rsidP="00824B29">
            <w:r w:rsidRPr="00824B29">
              <w:t>40</w:t>
            </w:r>
          </w:p>
        </w:tc>
        <w:tc>
          <w:tcPr>
            <w:tcW w:w="1720" w:type="dxa"/>
            <w:noWrap/>
            <w:hideMark/>
          </w:tcPr>
          <w:p w14:paraId="49BCFE1C" w14:textId="77777777" w:rsidR="00824B29" w:rsidRPr="00824B29" w:rsidRDefault="00824B29" w:rsidP="00824B29">
            <w:r w:rsidRPr="00824B29">
              <w:t>120</w:t>
            </w:r>
          </w:p>
        </w:tc>
        <w:tc>
          <w:tcPr>
            <w:tcW w:w="1440" w:type="dxa"/>
            <w:noWrap/>
            <w:hideMark/>
          </w:tcPr>
          <w:p w14:paraId="726D60D8" w14:textId="77777777" w:rsidR="00824B29" w:rsidRPr="00824B29" w:rsidRDefault="00824B29" w:rsidP="00824B29">
            <w:r w:rsidRPr="00824B29">
              <w:t>100</w:t>
            </w:r>
          </w:p>
        </w:tc>
        <w:tc>
          <w:tcPr>
            <w:tcW w:w="1460" w:type="dxa"/>
            <w:noWrap/>
            <w:hideMark/>
          </w:tcPr>
          <w:p w14:paraId="69293527" w14:textId="77777777" w:rsidR="00824B29" w:rsidRPr="00824B29" w:rsidRDefault="00824B29" w:rsidP="00824B29">
            <w:r w:rsidRPr="00824B29">
              <w:t>300</w:t>
            </w:r>
          </w:p>
        </w:tc>
        <w:tc>
          <w:tcPr>
            <w:tcW w:w="1260" w:type="dxa"/>
            <w:noWrap/>
            <w:hideMark/>
          </w:tcPr>
          <w:p w14:paraId="6CE90E94" w14:textId="77777777" w:rsidR="00824B29" w:rsidRPr="00824B29" w:rsidRDefault="00824B29" w:rsidP="00824B29">
            <w:r w:rsidRPr="00824B29">
              <w:t>40</w:t>
            </w:r>
          </w:p>
        </w:tc>
        <w:tc>
          <w:tcPr>
            <w:tcW w:w="1360" w:type="dxa"/>
            <w:noWrap/>
            <w:hideMark/>
          </w:tcPr>
          <w:p w14:paraId="43E135CE" w14:textId="77777777" w:rsidR="00824B29" w:rsidRPr="00824B29" w:rsidRDefault="00824B29" w:rsidP="00824B29">
            <w:r w:rsidRPr="00824B29">
              <w:t>120</w:t>
            </w:r>
          </w:p>
        </w:tc>
        <w:tc>
          <w:tcPr>
            <w:tcW w:w="980" w:type="dxa"/>
            <w:noWrap/>
            <w:hideMark/>
          </w:tcPr>
          <w:p w14:paraId="31DA0B5C" w14:textId="77777777" w:rsidR="00824B29" w:rsidRPr="00824B29" w:rsidRDefault="00824B29" w:rsidP="00824B29">
            <w:r w:rsidRPr="00824B29">
              <w:t>30</w:t>
            </w:r>
          </w:p>
        </w:tc>
        <w:tc>
          <w:tcPr>
            <w:tcW w:w="1840" w:type="dxa"/>
            <w:noWrap/>
            <w:hideMark/>
          </w:tcPr>
          <w:p w14:paraId="14F29500" w14:textId="77777777" w:rsidR="00824B29" w:rsidRPr="00824B29" w:rsidRDefault="00824B29" w:rsidP="00824B29">
            <w:r w:rsidRPr="00824B29">
              <w:t>90</w:t>
            </w:r>
          </w:p>
        </w:tc>
        <w:tc>
          <w:tcPr>
            <w:tcW w:w="980" w:type="dxa"/>
            <w:noWrap/>
            <w:hideMark/>
          </w:tcPr>
          <w:p w14:paraId="394AECE7" w14:textId="77777777" w:rsidR="00824B29" w:rsidRPr="00824B29" w:rsidRDefault="00824B29" w:rsidP="00824B29">
            <w:r w:rsidRPr="00824B29">
              <w:t>100</w:t>
            </w:r>
          </w:p>
        </w:tc>
        <w:tc>
          <w:tcPr>
            <w:tcW w:w="980" w:type="dxa"/>
            <w:noWrap/>
            <w:hideMark/>
          </w:tcPr>
          <w:p w14:paraId="0A6F33D6" w14:textId="77777777" w:rsidR="00824B29" w:rsidRPr="00824B29" w:rsidRDefault="00824B29" w:rsidP="00824B29">
            <w:r w:rsidRPr="00824B29">
              <w:t>300</w:t>
            </w:r>
          </w:p>
        </w:tc>
      </w:tr>
      <w:tr w:rsidR="00824B29" w:rsidRPr="00824B29" w14:paraId="737710CC" w14:textId="77777777" w:rsidTr="00824B29">
        <w:trPr>
          <w:trHeight w:val="1152"/>
        </w:trPr>
        <w:tc>
          <w:tcPr>
            <w:tcW w:w="2400" w:type="dxa"/>
            <w:hideMark/>
          </w:tcPr>
          <w:p w14:paraId="765ED415" w14:textId="77777777" w:rsidR="00824B29" w:rsidRPr="00824B29" w:rsidRDefault="00824B29" w:rsidP="00824B29">
            <w:pPr>
              <w:rPr>
                <w:b/>
                <w:bCs/>
              </w:rPr>
            </w:pPr>
            <w:r w:rsidRPr="00824B29">
              <w:rPr>
                <w:b/>
                <w:bCs/>
              </w:rPr>
              <w:t xml:space="preserve">COMPLETION-         </w:t>
            </w:r>
            <w:r w:rsidRPr="00824B29">
              <w:t>Is completion within budget important</w:t>
            </w:r>
          </w:p>
        </w:tc>
        <w:tc>
          <w:tcPr>
            <w:tcW w:w="1600" w:type="dxa"/>
            <w:noWrap/>
            <w:hideMark/>
          </w:tcPr>
          <w:p w14:paraId="2EFB1E98" w14:textId="77777777" w:rsidR="00824B29" w:rsidRPr="00824B29" w:rsidRDefault="00824B29" w:rsidP="00824B29">
            <w:r w:rsidRPr="00824B29">
              <w:t>3</w:t>
            </w:r>
          </w:p>
        </w:tc>
        <w:tc>
          <w:tcPr>
            <w:tcW w:w="1140" w:type="dxa"/>
            <w:noWrap/>
            <w:hideMark/>
          </w:tcPr>
          <w:p w14:paraId="72D17586" w14:textId="77777777" w:rsidR="00824B29" w:rsidRPr="00824B29" w:rsidRDefault="00824B29" w:rsidP="00824B29">
            <w:r w:rsidRPr="00824B29">
              <w:t>30</w:t>
            </w:r>
          </w:p>
        </w:tc>
        <w:tc>
          <w:tcPr>
            <w:tcW w:w="1720" w:type="dxa"/>
            <w:noWrap/>
            <w:hideMark/>
          </w:tcPr>
          <w:p w14:paraId="68967A62" w14:textId="77777777" w:rsidR="00824B29" w:rsidRPr="00824B29" w:rsidRDefault="00824B29" w:rsidP="00824B29">
            <w:r w:rsidRPr="00824B29">
              <w:t>90</w:t>
            </w:r>
          </w:p>
        </w:tc>
        <w:tc>
          <w:tcPr>
            <w:tcW w:w="1440" w:type="dxa"/>
            <w:noWrap/>
            <w:hideMark/>
          </w:tcPr>
          <w:p w14:paraId="6FE1E03C" w14:textId="77777777" w:rsidR="00824B29" w:rsidRPr="00824B29" w:rsidRDefault="00824B29" w:rsidP="00824B29">
            <w:r w:rsidRPr="00824B29">
              <w:t>100</w:t>
            </w:r>
          </w:p>
        </w:tc>
        <w:tc>
          <w:tcPr>
            <w:tcW w:w="1460" w:type="dxa"/>
            <w:noWrap/>
            <w:hideMark/>
          </w:tcPr>
          <w:p w14:paraId="47644772" w14:textId="77777777" w:rsidR="00824B29" w:rsidRPr="00824B29" w:rsidRDefault="00824B29" w:rsidP="00824B29">
            <w:r w:rsidRPr="00824B29">
              <w:t>300</w:t>
            </w:r>
          </w:p>
        </w:tc>
        <w:tc>
          <w:tcPr>
            <w:tcW w:w="1260" w:type="dxa"/>
            <w:noWrap/>
            <w:hideMark/>
          </w:tcPr>
          <w:p w14:paraId="6D15BEBF" w14:textId="77777777" w:rsidR="00824B29" w:rsidRPr="00824B29" w:rsidRDefault="00824B29" w:rsidP="00824B29">
            <w:r w:rsidRPr="00824B29">
              <w:t>60</w:t>
            </w:r>
          </w:p>
        </w:tc>
        <w:tc>
          <w:tcPr>
            <w:tcW w:w="1360" w:type="dxa"/>
            <w:noWrap/>
            <w:hideMark/>
          </w:tcPr>
          <w:p w14:paraId="76439986" w14:textId="77777777" w:rsidR="00824B29" w:rsidRPr="00824B29" w:rsidRDefault="00824B29" w:rsidP="00824B29">
            <w:r w:rsidRPr="00824B29">
              <w:t>180</w:t>
            </w:r>
          </w:p>
        </w:tc>
        <w:tc>
          <w:tcPr>
            <w:tcW w:w="980" w:type="dxa"/>
            <w:noWrap/>
            <w:hideMark/>
          </w:tcPr>
          <w:p w14:paraId="1A659880" w14:textId="77777777" w:rsidR="00824B29" w:rsidRPr="00824B29" w:rsidRDefault="00824B29" w:rsidP="00824B29">
            <w:r w:rsidRPr="00824B29">
              <w:t>90</w:t>
            </w:r>
          </w:p>
        </w:tc>
        <w:tc>
          <w:tcPr>
            <w:tcW w:w="1840" w:type="dxa"/>
            <w:noWrap/>
            <w:hideMark/>
          </w:tcPr>
          <w:p w14:paraId="469832DA" w14:textId="77777777" w:rsidR="00824B29" w:rsidRPr="00824B29" w:rsidRDefault="00824B29" w:rsidP="00824B29">
            <w:r w:rsidRPr="00824B29">
              <w:t>270</w:t>
            </w:r>
          </w:p>
        </w:tc>
        <w:tc>
          <w:tcPr>
            <w:tcW w:w="980" w:type="dxa"/>
            <w:noWrap/>
            <w:hideMark/>
          </w:tcPr>
          <w:p w14:paraId="57E3B28E" w14:textId="77777777" w:rsidR="00824B29" w:rsidRPr="00824B29" w:rsidRDefault="00824B29" w:rsidP="00824B29">
            <w:r w:rsidRPr="00824B29">
              <w:t>100</w:t>
            </w:r>
          </w:p>
        </w:tc>
        <w:tc>
          <w:tcPr>
            <w:tcW w:w="980" w:type="dxa"/>
            <w:noWrap/>
            <w:hideMark/>
          </w:tcPr>
          <w:p w14:paraId="5545D7DD" w14:textId="77777777" w:rsidR="00824B29" w:rsidRPr="00824B29" w:rsidRDefault="00824B29" w:rsidP="00824B29">
            <w:r w:rsidRPr="00824B29">
              <w:t>300</w:t>
            </w:r>
          </w:p>
        </w:tc>
      </w:tr>
      <w:tr w:rsidR="00824B29" w:rsidRPr="00824B29" w14:paraId="3FFED1A3" w14:textId="77777777" w:rsidTr="00824B29">
        <w:trPr>
          <w:trHeight w:val="1440"/>
        </w:trPr>
        <w:tc>
          <w:tcPr>
            <w:tcW w:w="2400" w:type="dxa"/>
            <w:hideMark/>
          </w:tcPr>
          <w:p w14:paraId="39CC684F" w14:textId="77777777" w:rsidR="00824B29" w:rsidRPr="00824B29" w:rsidRDefault="00824B29" w:rsidP="00824B29">
            <w:pPr>
              <w:rPr>
                <w:b/>
                <w:bCs/>
              </w:rPr>
            </w:pPr>
            <w:r w:rsidRPr="00824B29">
              <w:rPr>
                <w:b/>
                <w:bCs/>
              </w:rPr>
              <w:t>DIVISION OF RESPONSIBILITY-</w:t>
            </w:r>
            <w:r w:rsidRPr="00824B29">
              <w:t xml:space="preserve"> Is single point responsibility wanted.</w:t>
            </w:r>
          </w:p>
        </w:tc>
        <w:tc>
          <w:tcPr>
            <w:tcW w:w="1600" w:type="dxa"/>
            <w:noWrap/>
            <w:hideMark/>
          </w:tcPr>
          <w:p w14:paraId="71CA5E76" w14:textId="77777777" w:rsidR="00824B29" w:rsidRPr="00824B29" w:rsidRDefault="00824B29" w:rsidP="00824B29">
            <w:r w:rsidRPr="00824B29">
              <w:t>4</w:t>
            </w:r>
          </w:p>
        </w:tc>
        <w:tc>
          <w:tcPr>
            <w:tcW w:w="1140" w:type="dxa"/>
            <w:noWrap/>
            <w:hideMark/>
          </w:tcPr>
          <w:p w14:paraId="7B96C4CF" w14:textId="77777777" w:rsidR="00824B29" w:rsidRPr="00824B29" w:rsidRDefault="00824B29" w:rsidP="00824B29">
            <w:r w:rsidRPr="00824B29">
              <w:t>30</w:t>
            </w:r>
          </w:p>
        </w:tc>
        <w:tc>
          <w:tcPr>
            <w:tcW w:w="1720" w:type="dxa"/>
            <w:noWrap/>
            <w:hideMark/>
          </w:tcPr>
          <w:p w14:paraId="6209216C" w14:textId="77777777" w:rsidR="00824B29" w:rsidRPr="00824B29" w:rsidRDefault="00824B29" w:rsidP="00824B29">
            <w:r w:rsidRPr="00824B29">
              <w:t>120</w:t>
            </w:r>
          </w:p>
        </w:tc>
        <w:tc>
          <w:tcPr>
            <w:tcW w:w="1440" w:type="dxa"/>
            <w:noWrap/>
            <w:hideMark/>
          </w:tcPr>
          <w:p w14:paraId="13541F8D" w14:textId="77777777" w:rsidR="00824B29" w:rsidRPr="00824B29" w:rsidRDefault="00824B29" w:rsidP="00824B29">
            <w:r w:rsidRPr="00824B29">
              <w:t>100</w:t>
            </w:r>
          </w:p>
        </w:tc>
        <w:tc>
          <w:tcPr>
            <w:tcW w:w="1460" w:type="dxa"/>
            <w:noWrap/>
            <w:hideMark/>
          </w:tcPr>
          <w:p w14:paraId="1D4B2C9B" w14:textId="77777777" w:rsidR="00824B29" w:rsidRPr="00824B29" w:rsidRDefault="00824B29" w:rsidP="00824B29">
            <w:r w:rsidRPr="00824B29">
              <w:t>400</w:t>
            </w:r>
          </w:p>
        </w:tc>
        <w:tc>
          <w:tcPr>
            <w:tcW w:w="1260" w:type="dxa"/>
            <w:noWrap/>
            <w:hideMark/>
          </w:tcPr>
          <w:p w14:paraId="67FAFB9D" w14:textId="77777777" w:rsidR="00824B29" w:rsidRPr="00824B29" w:rsidRDefault="00824B29" w:rsidP="00824B29">
            <w:r w:rsidRPr="00824B29">
              <w:t>30</w:t>
            </w:r>
          </w:p>
        </w:tc>
        <w:tc>
          <w:tcPr>
            <w:tcW w:w="1360" w:type="dxa"/>
            <w:noWrap/>
            <w:hideMark/>
          </w:tcPr>
          <w:p w14:paraId="2293B6EA" w14:textId="77777777" w:rsidR="00824B29" w:rsidRPr="00824B29" w:rsidRDefault="00824B29" w:rsidP="00824B29">
            <w:r w:rsidRPr="00824B29">
              <w:t>120</w:t>
            </w:r>
          </w:p>
        </w:tc>
        <w:tc>
          <w:tcPr>
            <w:tcW w:w="980" w:type="dxa"/>
            <w:noWrap/>
            <w:hideMark/>
          </w:tcPr>
          <w:p w14:paraId="17DCF2AC" w14:textId="77777777" w:rsidR="00824B29" w:rsidRPr="00824B29" w:rsidRDefault="00824B29" w:rsidP="00824B29">
            <w:r w:rsidRPr="00824B29">
              <w:t>10</w:t>
            </w:r>
          </w:p>
        </w:tc>
        <w:tc>
          <w:tcPr>
            <w:tcW w:w="1840" w:type="dxa"/>
            <w:noWrap/>
            <w:hideMark/>
          </w:tcPr>
          <w:p w14:paraId="125664CA" w14:textId="77777777" w:rsidR="00824B29" w:rsidRPr="00824B29" w:rsidRDefault="00824B29" w:rsidP="00824B29">
            <w:r w:rsidRPr="00824B29">
              <w:t>40</w:t>
            </w:r>
          </w:p>
        </w:tc>
        <w:tc>
          <w:tcPr>
            <w:tcW w:w="980" w:type="dxa"/>
            <w:noWrap/>
            <w:hideMark/>
          </w:tcPr>
          <w:p w14:paraId="1765449F" w14:textId="77777777" w:rsidR="00824B29" w:rsidRPr="00824B29" w:rsidRDefault="00824B29" w:rsidP="00824B29">
            <w:r w:rsidRPr="00824B29">
              <w:t>90</w:t>
            </w:r>
          </w:p>
        </w:tc>
        <w:tc>
          <w:tcPr>
            <w:tcW w:w="980" w:type="dxa"/>
            <w:noWrap/>
            <w:hideMark/>
          </w:tcPr>
          <w:p w14:paraId="230633D2" w14:textId="77777777" w:rsidR="00824B29" w:rsidRPr="00824B29" w:rsidRDefault="00824B29" w:rsidP="00824B29">
            <w:r w:rsidRPr="00824B29">
              <w:t>360</w:t>
            </w:r>
          </w:p>
        </w:tc>
      </w:tr>
      <w:tr w:rsidR="00824B29" w:rsidRPr="00824B29" w14:paraId="77604D2B" w14:textId="77777777" w:rsidTr="00824B29">
        <w:trPr>
          <w:trHeight w:val="864"/>
        </w:trPr>
        <w:tc>
          <w:tcPr>
            <w:tcW w:w="2400" w:type="dxa"/>
            <w:hideMark/>
          </w:tcPr>
          <w:p w14:paraId="2DBD2598" w14:textId="77777777" w:rsidR="00824B29" w:rsidRPr="00824B29" w:rsidRDefault="00824B29" w:rsidP="00824B29">
            <w:pPr>
              <w:rPr>
                <w:b/>
                <w:bCs/>
              </w:rPr>
            </w:pPr>
            <w:r w:rsidRPr="00824B29">
              <w:rPr>
                <w:b/>
                <w:bCs/>
              </w:rPr>
              <w:t>Is direct responsibility wanted</w:t>
            </w:r>
          </w:p>
        </w:tc>
        <w:tc>
          <w:tcPr>
            <w:tcW w:w="1600" w:type="dxa"/>
            <w:noWrap/>
            <w:hideMark/>
          </w:tcPr>
          <w:p w14:paraId="4C5807B8" w14:textId="77777777" w:rsidR="00824B29" w:rsidRPr="00824B29" w:rsidRDefault="00824B29" w:rsidP="00824B29">
            <w:r w:rsidRPr="00824B29">
              <w:t>4</w:t>
            </w:r>
          </w:p>
        </w:tc>
        <w:tc>
          <w:tcPr>
            <w:tcW w:w="1140" w:type="dxa"/>
            <w:noWrap/>
            <w:hideMark/>
          </w:tcPr>
          <w:p w14:paraId="682CECF7" w14:textId="77777777" w:rsidR="00824B29" w:rsidRPr="00824B29" w:rsidRDefault="00824B29" w:rsidP="00824B29">
            <w:r w:rsidRPr="00824B29">
              <w:t>100</w:t>
            </w:r>
          </w:p>
        </w:tc>
        <w:tc>
          <w:tcPr>
            <w:tcW w:w="1720" w:type="dxa"/>
            <w:noWrap/>
            <w:hideMark/>
          </w:tcPr>
          <w:p w14:paraId="1E8BB8BE" w14:textId="77777777" w:rsidR="00824B29" w:rsidRPr="00824B29" w:rsidRDefault="00824B29" w:rsidP="00824B29">
            <w:r w:rsidRPr="00824B29">
              <w:t>400</w:t>
            </w:r>
          </w:p>
        </w:tc>
        <w:tc>
          <w:tcPr>
            <w:tcW w:w="1440" w:type="dxa"/>
            <w:noWrap/>
            <w:hideMark/>
          </w:tcPr>
          <w:p w14:paraId="713B11E9" w14:textId="77777777" w:rsidR="00824B29" w:rsidRPr="00824B29" w:rsidRDefault="00824B29" w:rsidP="00824B29">
            <w:r w:rsidRPr="00824B29">
              <w:t>10</w:t>
            </w:r>
          </w:p>
        </w:tc>
        <w:tc>
          <w:tcPr>
            <w:tcW w:w="1460" w:type="dxa"/>
            <w:noWrap/>
            <w:hideMark/>
          </w:tcPr>
          <w:p w14:paraId="022AFD07" w14:textId="77777777" w:rsidR="00824B29" w:rsidRPr="00824B29" w:rsidRDefault="00824B29" w:rsidP="00824B29">
            <w:r w:rsidRPr="00824B29">
              <w:t>40</w:t>
            </w:r>
          </w:p>
        </w:tc>
        <w:tc>
          <w:tcPr>
            <w:tcW w:w="1260" w:type="dxa"/>
            <w:noWrap/>
            <w:hideMark/>
          </w:tcPr>
          <w:p w14:paraId="46399FE1" w14:textId="77777777" w:rsidR="00824B29" w:rsidRPr="00824B29" w:rsidRDefault="00824B29" w:rsidP="00824B29">
            <w:r w:rsidRPr="00824B29">
              <w:t>70</w:t>
            </w:r>
          </w:p>
        </w:tc>
        <w:tc>
          <w:tcPr>
            <w:tcW w:w="1360" w:type="dxa"/>
            <w:noWrap/>
            <w:hideMark/>
          </w:tcPr>
          <w:p w14:paraId="2BB74645" w14:textId="77777777" w:rsidR="00824B29" w:rsidRPr="00824B29" w:rsidRDefault="00824B29" w:rsidP="00824B29">
            <w:r w:rsidRPr="00824B29">
              <w:t>280</w:t>
            </w:r>
          </w:p>
        </w:tc>
        <w:tc>
          <w:tcPr>
            <w:tcW w:w="980" w:type="dxa"/>
            <w:noWrap/>
            <w:hideMark/>
          </w:tcPr>
          <w:p w14:paraId="310F9325" w14:textId="77777777" w:rsidR="00824B29" w:rsidRPr="00824B29" w:rsidRDefault="00824B29" w:rsidP="00824B29">
            <w:r w:rsidRPr="00824B29">
              <w:t>100</w:t>
            </w:r>
          </w:p>
        </w:tc>
        <w:tc>
          <w:tcPr>
            <w:tcW w:w="1840" w:type="dxa"/>
            <w:noWrap/>
            <w:hideMark/>
          </w:tcPr>
          <w:p w14:paraId="3D8CB042" w14:textId="77777777" w:rsidR="00824B29" w:rsidRPr="00824B29" w:rsidRDefault="00824B29" w:rsidP="00824B29">
            <w:r w:rsidRPr="00824B29">
              <w:t>400</w:t>
            </w:r>
          </w:p>
        </w:tc>
        <w:tc>
          <w:tcPr>
            <w:tcW w:w="980" w:type="dxa"/>
            <w:noWrap/>
            <w:hideMark/>
          </w:tcPr>
          <w:p w14:paraId="5952A832" w14:textId="77777777" w:rsidR="00824B29" w:rsidRPr="00824B29" w:rsidRDefault="00824B29" w:rsidP="00824B29">
            <w:r w:rsidRPr="00824B29">
              <w:t>30</w:t>
            </w:r>
          </w:p>
        </w:tc>
        <w:tc>
          <w:tcPr>
            <w:tcW w:w="980" w:type="dxa"/>
            <w:noWrap/>
            <w:hideMark/>
          </w:tcPr>
          <w:p w14:paraId="530B664C" w14:textId="77777777" w:rsidR="00824B29" w:rsidRPr="00824B29" w:rsidRDefault="00824B29" w:rsidP="00824B29">
            <w:r w:rsidRPr="00824B29">
              <w:t>120</w:t>
            </w:r>
          </w:p>
        </w:tc>
      </w:tr>
      <w:tr w:rsidR="00824B29" w:rsidRPr="00824B29" w14:paraId="2BC6F33B" w14:textId="77777777" w:rsidTr="00824B29">
        <w:trPr>
          <w:trHeight w:val="1740"/>
        </w:trPr>
        <w:tc>
          <w:tcPr>
            <w:tcW w:w="2400" w:type="dxa"/>
            <w:hideMark/>
          </w:tcPr>
          <w:p w14:paraId="447D697A" w14:textId="77777777" w:rsidR="00824B29" w:rsidRPr="00824B29" w:rsidRDefault="00824B29" w:rsidP="00824B29">
            <w:pPr>
              <w:rPr>
                <w:b/>
                <w:bCs/>
              </w:rPr>
            </w:pPr>
            <w:r w:rsidRPr="00824B29">
              <w:rPr>
                <w:b/>
                <w:bCs/>
              </w:rPr>
              <w:t xml:space="preserve">RISK- </w:t>
            </w:r>
            <w:r w:rsidRPr="00824B29">
              <w:t xml:space="preserve">Is transfer of responsibility for the </w:t>
            </w:r>
            <w:proofErr w:type="spellStart"/>
            <w:r w:rsidRPr="00824B29">
              <w:t>consequenses</w:t>
            </w:r>
            <w:proofErr w:type="spellEnd"/>
            <w:r w:rsidRPr="00824B29">
              <w:t xml:space="preserve"> of spillages important.</w:t>
            </w:r>
          </w:p>
        </w:tc>
        <w:tc>
          <w:tcPr>
            <w:tcW w:w="1600" w:type="dxa"/>
            <w:noWrap/>
            <w:hideMark/>
          </w:tcPr>
          <w:p w14:paraId="1A4434BB" w14:textId="77777777" w:rsidR="00824B29" w:rsidRPr="00824B29" w:rsidRDefault="00824B29" w:rsidP="00824B29">
            <w:r w:rsidRPr="00824B29">
              <w:t>3</w:t>
            </w:r>
          </w:p>
        </w:tc>
        <w:tc>
          <w:tcPr>
            <w:tcW w:w="1140" w:type="dxa"/>
            <w:noWrap/>
            <w:hideMark/>
          </w:tcPr>
          <w:p w14:paraId="45A7A161" w14:textId="77777777" w:rsidR="00824B29" w:rsidRPr="00824B29" w:rsidRDefault="00824B29" w:rsidP="00824B29">
            <w:r w:rsidRPr="00824B29">
              <w:t>30</w:t>
            </w:r>
          </w:p>
        </w:tc>
        <w:tc>
          <w:tcPr>
            <w:tcW w:w="1720" w:type="dxa"/>
            <w:noWrap/>
            <w:hideMark/>
          </w:tcPr>
          <w:p w14:paraId="4AE6EFF6" w14:textId="77777777" w:rsidR="00824B29" w:rsidRPr="00824B29" w:rsidRDefault="00824B29" w:rsidP="00824B29">
            <w:r w:rsidRPr="00824B29">
              <w:t>90</w:t>
            </w:r>
          </w:p>
        </w:tc>
        <w:tc>
          <w:tcPr>
            <w:tcW w:w="1440" w:type="dxa"/>
            <w:noWrap/>
            <w:hideMark/>
          </w:tcPr>
          <w:p w14:paraId="18909586" w14:textId="77777777" w:rsidR="00824B29" w:rsidRPr="00824B29" w:rsidRDefault="00824B29" w:rsidP="00824B29">
            <w:r w:rsidRPr="00824B29">
              <w:t>80</w:t>
            </w:r>
          </w:p>
        </w:tc>
        <w:tc>
          <w:tcPr>
            <w:tcW w:w="1460" w:type="dxa"/>
            <w:noWrap/>
            <w:hideMark/>
          </w:tcPr>
          <w:p w14:paraId="7DC4F165" w14:textId="77777777" w:rsidR="00824B29" w:rsidRPr="00824B29" w:rsidRDefault="00824B29" w:rsidP="00824B29">
            <w:r w:rsidRPr="00824B29">
              <w:t>240</w:t>
            </w:r>
          </w:p>
        </w:tc>
        <w:tc>
          <w:tcPr>
            <w:tcW w:w="1260" w:type="dxa"/>
            <w:noWrap/>
            <w:hideMark/>
          </w:tcPr>
          <w:p w14:paraId="076DA6FB" w14:textId="77777777" w:rsidR="00824B29" w:rsidRPr="00824B29" w:rsidRDefault="00824B29" w:rsidP="00824B29">
            <w:r w:rsidRPr="00824B29">
              <w:t>30</w:t>
            </w:r>
          </w:p>
        </w:tc>
        <w:tc>
          <w:tcPr>
            <w:tcW w:w="1360" w:type="dxa"/>
            <w:noWrap/>
            <w:hideMark/>
          </w:tcPr>
          <w:p w14:paraId="14ABA542" w14:textId="77777777" w:rsidR="00824B29" w:rsidRPr="00824B29" w:rsidRDefault="00824B29" w:rsidP="00824B29">
            <w:r w:rsidRPr="00824B29">
              <w:t>90</w:t>
            </w:r>
          </w:p>
        </w:tc>
        <w:tc>
          <w:tcPr>
            <w:tcW w:w="980" w:type="dxa"/>
            <w:noWrap/>
            <w:hideMark/>
          </w:tcPr>
          <w:p w14:paraId="17EF7FB0" w14:textId="77777777" w:rsidR="00824B29" w:rsidRPr="00824B29" w:rsidRDefault="00824B29" w:rsidP="00824B29">
            <w:r w:rsidRPr="00824B29">
              <w:t>10</w:t>
            </w:r>
          </w:p>
        </w:tc>
        <w:tc>
          <w:tcPr>
            <w:tcW w:w="1840" w:type="dxa"/>
            <w:noWrap/>
            <w:hideMark/>
          </w:tcPr>
          <w:p w14:paraId="5A024AF1" w14:textId="77777777" w:rsidR="00824B29" w:rsidRPr="00824B29" w:rsidRDefault="00824B29" w:rsidP="00824B29">
            <w:r w:rsidRPr="00824B29">
              <w:t>30</w:t>
            </w:r>
          </w:p>
        </w:tc>
        <w:tc>
          <w:tcPr>
            <w:tcW w:w="980" w:type="dxa"/>
            <w:noWrap/>
            <w:hideMark/>
          </w:tcPr>
          <w:p w14:paraId="2501EEBF" w14:textId="77777777" w:rsidR="00824B29" w:rsidRPr="00824B29" w:rsidRDefault="00824B29" w:rsidP="00824B29">
            <w:r w:rsidRPr="00824B29">
              <w:t>100</w:t>
            </w:r>
          </w:p>
        </w:tc>
        <w:tc>
          <w:tcPr>
            <w:tcW w:w="980" w:type="dxa"/>
            <w:noWrap/>
            <w:hideMark/>
          </w:tcPr>
          <w:p w14:paraId="5630DE24" w14:textId="77777777" w:rsidR="00824B29" w:rsidRPr="00824B29" w:rsidRDefault="00824B29" w:rsidP="00824B29">
            <w:r w:rsidRPr="00824B29">
              <w:t>300</w:t>
            </w:r>
          </w:p>
        </w:tc>
      </w:tr>
      <w:tr w:rsidR="00824B29" w:rsidRPr="00824B29" w14:paraId="77834EDB" w14:textId="77777777" w:rsidTr="00824B29">
        <w:trPr>
          <w:trHeight w:val="300"/>
        </w:trPr>
        <w:tc>
          <w:tcPr>
            <w:tcW w:w="2400" w:type="dxa"/>
            <w:hideMark/>
          </w:tcPr>
          <w:p w14:paraId="0A6DE458" w14:textId="77777777" w:rsidR="00824B29" w:rsidRPr="00824B29" w:rsidRDefault="00824B29" w:rsidP="00824B29">
            <w:pPr>
              <w:rPr>
                <w:b/>
                <w:bCs/>
              </w:rPr>
            </w:pPr>
            <w:r w:rsidRPr="00824B29">
              <w:rPr>
                <w:b/>
                <w:bCs/>
              </w:rPr>
              <w:t>RESULTS</w:t>
            </w:r>
          </w:p>
        </w:tc>
        <w:tc>
          <w:tcPr>
            <w:tcW w:w="1600" w:type="dxa"/>
            <w:noWrap/>
            <w:hideMark/>
          </w:tcPr>
          <w:p w14:paraId="34DDC981" w14:textId="77777777" w:rsidR="00824B29" w:rsidRPr="00824B29" w:rsidRDefault="00824B29" w:rsidP="00824B29">
            <w:r w:rsidRPr="00824B29">
              <w:t> </w:t>
            </w:r>
          </w:p>
        </w:tc>
        <w:tc>
          <w:tcPr>
            <w:tcW w:w="1140" w:type="dxa"/>
            <w:noWrap/>
            <w:hideMark/>
          </w:tcPr>
          <w:p w14:paraId="3B8822EB" w14:textId="77777777" w:rsidR="00824B29" w:rsidRPr="00824B29" w:rsidRDefault="00824B29" w:rsidP="00824B29">
            <w:r w:rsidRPr="00824B29">
              <w:t> </w:t>
            </w:r>
          </w:p>
        </w:tc>
        <w:tc>
          <w:tcPr>
            <w:tcW w:w="1720" w:type="dxa"/>
            <w:noWrap/>
            <w:hideMark/>
          </w:tcPr>
          <w:p w14:paraId="70B06F07" w14:textId="77777777" w:rsidR="00824B29" w:rsidRPr="00824B29" w:rsidRDefault="00824B29" w:rsidP="00824B29">
            <w:r w:rsidRPr="00824B29">
              <w:t>1750</w:t>
            </w:r>
          </w:p>
        </w:tc>
        <w:tc>
          <w:tcPr>
            <w:tcW w:w="1440" w:type="dxa"/>
            <w:noWrap/>
            <w:hideMark/>
          </w:tcPr>
          <w:p w14:paraId="3BA061B2" w14:textId="77777777" w:rsidR="00824B29" w:rsidRPr="00824B29" w:rsidRDefault="00824B29" w:rsidP="00824B29">
            <w:r w:rsidRPr="00824B29">
              <w:t> </w:t>
            </w:r>
          </w:p>
        </w:tc>
        <w:tc>
          <w:tcPr>
            <w:tcW w:w="1460" w:type="dxa"/>
            <w:noWrap/>
            <w:hideMark/>
          </w:tcPr>
          <w:p w14:paraId="12D0B0C6" w14:textId="77777777" w:rsidR="00824B29" w:rsidRPr="00824B29" w:rsidRDefault="00824B29" w:rsidP="00824B29">
            <w:r w:rsidRPr="00824B29">
              <w:t>2180</w:t>
            </w:r>
          </w:p>
        </w:tc>
        <w:tc>
          <w:tcPr>
            <w:tcW w:w="1260" w:type="dxa"/>
            <w:noWrap/>
            <w:hideMark/>
          </w:tcPr>
          <w:p w14:paraId="6B1A5DDD" w14:textId="77777777" w:rsidR="00824B29" w:rsidRPr="00824B29" w:rsidRDefault="00824B29" w:rsidP="00824B29">
            <w:r w:rsidRPr="00824B29">
              <w:t> </w:t>
            </w:r>
          </w:p>
        </w:tc>
        <w:tc>
          <w:tcPr>
            <w:tcW w:w="1360" w:type="dxa"/>
            <w:noWrap/>
            <w:hideMark/>
          </w:tcPr>
          <w:p w14:paraId="6D8FE17E" w14:textId="77777777" w:rsidR="00824B29" w:rsidRPr="00824B29" w:rsidRDefault="00824B29" w:rsidP="00824B29">
            <w:r w:rsidRPr="00824B29">
              <w:t>1700</w:t>
            </w:r>
          </w:p>
        </w:tc>
        <w:tc>
          <w:tcPr>
            <w:tcW w:w="980" w:type="dxa"/>
            <w:noWrap/>
            <w:hideMark/>
          </w:tcPr>
          <w:p w14:paraId="43CA8281" w14:textId="77777777" w:rsidR="00824B29" w:rsidRPr="00824B29" w:rsidRDefault="00824B29" w:rsidP="00824B29">
            <w:r w:rsidRPr="00824B29">
              <w:t> </w:t>
            </w:r>
          </w:p>
        </w:tc>
        <w:tc>
          <w:tcPr>
            <w:tcW w:w="1840" w:type="dxa"/>
            <w:noWrap/>
            <w:hideMark/>
          </w:tcPr>
          <w:p w14:paraId="4AFD5FB6" w14:textId="77777777" w:rsidR="00824B29" w:rsidRPr="00824B29" w:rsidRDefault="00824B29" w:rsidP="00824B29">
            <w:r w:rsidRPr="00824B29">
              <w:t>1750</w:t>
            </w:r>
          </w:p>
        </w:tc>
        <w:tc>
          <w:tcPr>
            <w:tcW w:w="980" w:type="dxa"/>
            <w:noWrap/>
            <w:hideMark/>
          </w:tcPr>
          <w:p w14:paraId="754DA294" w14:textId="77777777" w:rsidR="00824B29" w:rsidRPr="00824B29" w:rsidRDefault="00824B29" w:rsidP="00824B29">
            <w:r w:rsidRPr="00824B29">
              <w:t> </w:t>
            </w:r>
          </w:p>
        </w:tc>
        <w:tc>
          <w:tcPr>
            <w:tcW w:w="980" w:type="dxa"/>
            <w:noWrap/>
            <w:hideMark/>
          </w:tcPr>
          <w:p w14:paraId="3E630353" w14:textId="77777777" w:rsidR="00824B29" w:rsidRPr="00824B29" w:rsidRDefault="00824B29" w:rsidP="00824B29">
            <w:r w:rsidRPr="00824B29">
              <w:t>2110</w:t>
            </w:r>
          </w:p>
        </w:tc>
      </w:tr>
    </w:tbl>
    <w:p w14:paraId="0071289E" w14:textId="77777777" w:rsidR="00824B29" w:rsidRDefault="00824B29" w:rsidP="00F43A53"/>
    <w:p w14:paraId="17837D94" w14:textId="74A157BC" w:rsidR="002B6EF0" w:rsidRPr="002B6EF0" w:rsidRDefault="002B6EF0" w:rsidP="002B6EF0">
      <w:pPr>
        <w:pStyle w:val="Heading1"/>
        <w:rPr>
          <w:rFonts w:asciiTheme="minorHAnsi" w:hAnsiTheme="minorHAnsi" w:cstheme="minorHAnsi"/>
          <w:sz w:val="24"/>
          <w:szCs w:val="24"/>
        </w:rPr>
      </w:pPr>
    </w:p>
    <w:p w14:paraId="58BCDB77" w14:textId="2A755688" w:rsidR="002B6EF0" w:rsidRPr="002B6EF0" w:rsidRDefault="002B6EF0" w:rsidP="002B6EF0">
      <w:pPr>
        <w:tabs>
          <w:tab w:val="left" w:pos="7656"/>
        </w:tabs>
        <w:sectPr w:rsidR="002B6EF0" w:rsidRPr="002B6EF0" w:rsidSect="002B6EF0">
          <w:pgSz w:w="16838" w:h="11906" w:orient="landscape" w:code="9"/>
          <w:pgMar w:top="1440" w:right="1440" w:bottom="1440" w:left="1440" w:header="709" w:footer="709" w:gutter="0"/>
          <w:cols w:space="708"/>
          <w:docGrid w:linePitch="360"/>
        </w:sectPr>
      </w:pPr>
      <w:r>
        <w:tab/>
      </w:r>
    </w:p>
    <w:p w14:paraId="1B87C082" w14:textId="53A619B1" w:rsidR="00824B29" w:rsidRPr="00175A5A" w:rsidRDefault="00824B29" w:rsidP="00824B29">
      <w:pPr>
        <w:pStyle w:val="Heading1"/>
        <w:rPr>
          <w:rFonts w:asciiTheme="minorHAnsi" w:hAnsiTheme="minorHAnsi" w:cstheme="minorHAnsi"/>
          <w:sz w:val="24"/>
          <w:szCs w:val="24"/>
        </w:rPr>
      </w:pPr>
      <w:bookmarkStart w:id="19" w:name="_Toc125713127"/>
      <w:r w:rsidRPr="00175A5A">
        <w:rPr>
          <w:rFonts w:asciiTheme="minorHAnsi" w:hAnsiTheme="minorHAnsi" w:cstheme="minorHAnsi"/>
          <w:sz w:val="24"/>
          <w:szCs w:val="24"/>
        </w:rPr>
        <w:t>Appendix C – Adaptation Works Schedule of Works</w:t>
      </w:r>
      <w:bookmarkEnd w:id="19"/>
    </w:p>
    <w:tbl>
      <w:tblPr>
        <w:tblW w:w="5000" w:type="pct"/>
        <w:tblLook w:val="04A0" w:firstRow="1" w:lastRow="0" w:firstColumn="1" w:lastColumn="0" w:noHBand="0" w:noVBand="1"/>
      </w:tblPr>
      <w:tblGrid>
        <w:gridCol w:w="804"/>
        <w:gridCol w:w="4719"/>
        <w:gridCol w:w="1783"/>
        <w:gridCol w:w="927"/>
        <w:gridCol w:w="572"/>
        <w:gridCol w:w="221"/>
      </w:tblGrid>
      <w:tr w:rsidR="002B6EF0" w:rsidRPr="002B6EF0" w14:paraId="29C9CD9E" w14:textId="77777777" w:rsidTr="002B6EF0">
        <w:trPr>
          <w:gridAfter w:val="1"/>
          <w:wAfter w:w="74" w:type="pct"/>
          <w:trHeight w:val="288"/>
        </w:trPr>
        <w:tc>
          <w:tcPr>
            <w:tcW w:w="261" w:type="pct"/>
            <w:tcBorders>
              <w:top w:val="nil"/>
              <w:left w:val="nil"/>
              <w:bottom w:val="nil"/>
              <w:right w:val="nil"/>
            </w:tcBorders>
            <w:shd w:val="clear" w:color="auto" w:fill="auto"/>
            <w:noWrap/>
            <w:vAlign w:val="bottom"/>
            <w:hideMark/>
          </w:tcPr>
          <w:p w14:paraId="0BEDF4FA" w14:textId="77777777" w:rsidR="002B6EF0" w:rsidRPr="002B6EF0" w:rsidRDefault="002B6EF0" w:rsidP="002B6EF0">
            <w:pPr>
              <w:spacing w:after="0" w:line="240" w:lineRule="auto"/>
              <w:rPr>
                <w:rFonts w:ascii="Times New Roman" w:eastAsia="Times New Roman" w:hAnsi="Times New Roman" w:cs="Times New Roman"/>
                <w:sz w:val="24"/>
                <w:szCs w:val="24"/>
                <w:lang w:eastAsia="en-GB"/>
              </w:rPr>
            </w:pPr>
            <w:bookmarkStart w:id="20" w:name="RANGE!A1:E42"/>
            <w:bookmarkEnd w:id="20"/>
          </w:p>
        </w:tc>
        <w:tc>
          <w:tcPr>
            <w:tcW w:w="2825" w:type="pct"/>
            <w:tcBorders>
              <w:top w:val="nil"/>
              <w:left w:val="nil"/>
              <w:bottom w:val="nil"/>
              <w:right w:val="nil"/>
            </w:tcBorders>
            <w:shd w:val="clear" w:color="auto" w:fill="auto"/>
            <w:noWrap/>
            <w:vAlign w:val="bottom"/>
            <w:hideMark/>
          </w:tcPr>
          <w:p w14:paraId="42DBDF88" w14:textId="77777777" w:rsidR="002B6EF0" w:rsidRPr="002B6EF0" w:rsidRDefault="002B6EF0" w:rsidP="002B6EF0">
            <w:pPr>
              <w:spacing w:after="0" w:line="240" w:lineRule="auto"/>
              <w:jc w:val="right"/>
              <w:rPr>
                <w:rFonts w:ascii="Times New Roman" w:eastAsia="Times New Roman" w:hAnsi="Times New Roman" w:cs="Times New Roman"/>
                <w:sz w:val="20"/>
                <w:szCs w:val="20"/>
                <w:lang w:eastAsia="en-GB"/>
              </w:rPr>
            </w:pPr>
          </w:p>
        </w:tc>
        <w:tc>
          <w:tcPr>
            <w:tcW w:w="655" w:type="pct"/>
            <w:tcBorders>
              <w:top w:val="nil"/>
              <w:left w:val="nil"/>
              <w:bottom w:val="nil"/>
              <w:right w:val="nil"/>
            </w:tcBorders>
            <w:shd w:val="clear" w:color="auto" w:fill="auto"/>
            <w:noWrap/>
            <w:vAlign w:val="center"/>
            <w:hideMark/>
          </w:tcPr>
          <w:p w14:paraId="081B2D8A"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c>
          <w:tcPr>
            <w:tcW w:w="636" w:type="pct"/>
            <w:tcBorders>
              <w:top w:val="nil"/>
              <w:left w:val="nil"/>
              <w:bottom w:val="nil"/>
              <w:right w:val="nil"/>
            </w:tcBorders>
            <w:shd w:val="clear" w:color="auto" w:fill="auto"/>
            <w:noWrap/>
            <w:vAlign w:val="bottom"/>
            <w:hideMark/>
          </w:tcPr>
          <w:p w14:paraId="15AEC567" w14:textId="77777777" w:rsidR="002B6EF0" w:rsidRPr="002B6EF0" w:rsidRDefault="002B6EF0" w:rsidP="002B6EF0">
            <w:pPr>
              <w:spacing w:after="0" w:line="240" w:lineRule="auto"/>
              <w:jc w:val="right"/>
              <w:rPr>
                <w:rFonts w:ascii="Times New Roman" w:eastAsia="Times New Roman" w:hAnsi="Times New Roman" w:cs="Times New Roman"/>
                <w:sz w:val="20"/>
                <w:szCs w:val="20"/>
                <w:lang w:eastAsia="en-GB"/>
              </w:rPr>
            </w:pPr>
          </w:p>
        </w:tc>
        <w:tc>
          <w:tcPr>
            <w:tcW w:w="549" w:type="pct"/>
            <w:tcBorders>
              <w:top w:val="nil"/>
              <w:left w:val="nil"/>
              <w:bottom w:val="nil"/>
              <w:right w:val="nil"/>
            </w:tcBorders>
            <w:shd w:val="clear" w:color="auto" w:fill="auto"/>
            <w:noWrap/>
            <w:vAlign w:val="bottom"/>
            <w:hideMark/>
          </w:tcPr>
          <w:p w14:paraId="6CD7B1B8"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1D0B7111" w14:textId="77777777" w:rsidTr="002B6EF0">
        <w:trPr>
          <w:gridAfter w:val="1"/>
          <w:wAfter w:w="74" w:type="pct"/>
          <w:trHeight w:val="620"/>
        </w:trPr>
        <w:tc>
          <w:tcPr>
            <w:tcW w:w="4926" w:type="pct"/>
            <w:gridSpan w:val="5"/>
            <w:vMerge w:val="restart"/>
            <w:tcBorders>
              <w:top w:val="single" w:sz="8" w:space="0" w:color="auto"/>
              <w:left w:val="single" w:sz="8" w:space="0" w:color="auto"/>
              <w:bottom w:val="single" w:sz="8" w:space="0" w:color="000000"/>
              <w:right w:val="single" w:sz="8" w:space="0" w:color="000000"/>
            </w:tcBorders>
            <w:shd w:val="clear" w:color="auto" w:fill="auto"/>
            <w:vAlign w:val="center"/>
            <w:hideMark/>
          </w:tcPr>
          <w:p w14:paraId="3DE1DDEC" w14:textId="77777777" w:rsidR="002B6EF0" w:rsidRPr="002B6EF0" w:rsidRDefault="002B6EF0" w:rsidP="002B6EF0">
            <w:pPr>
              <w:spacing w:after="0" w:line="240" w:lineRule="auto"/>
              <w:jc w:val="center"/>
              <w:rPr>
                <w:rFonts w:ascii="Arial" w:eastAsia="Times New Roman" w:hAnsi="Arial" w:cs="Arial"/>
                <w:b/>
                <w:bCs/>
                <w:sz w:val="44"/>
                <w:szCs w:val="44"/>
                <w:lang w:eastAsia="en-GB"/>
              </w:rPr>
            </w:pPr>
            <w:r w:rsidRPr="002B6EF0">
              <w:rPr>
                <w:rFonts w:ascii="Arial" w:eastAsia="Times New Roman" w:hAnsi="Arial" w:cs="Arial"/>
                <w:b/>
                <w:bCs/>
                <w:sz w:val="44"/>
                <w:szCs w:val="44"/>
                <w:lang w:eastAsia="en-GB"/>
              </w:rPr>
              <w:t>SCHEDULE  OF WORKS</w:t>
            </w:r>
          </w:p>
        </w:tc>
      </w:tr>
      <w:tr w:rsidR="002B6EF0" w:rsidRPr="002B6EF0" w14:paraId="164DBC80" w14:textId="77777777" w:rsidTr="002B6EF0">
        <w:trPr>
          <w:trHeight w:val="402"/>
        </w:trPr>
        <w:tc>
          <w:tcPr>
            <w:tcW w:w="4926" w:type="pct"/>
            <w:gridSpan w:val="5"/>
            <w:vMerge/>
            <w:tcBorders>
              <w:top w:val="single" w:sz="8" w:space="0" w:color="auto"/>
              <w:left w:val="single" w:sz="8" w:space="0" w:color="auto"/>
              <w:bottom w:val="single" w:sz="8" w:space="0" w:color="000000"/>
              <w:right w:val="single" w:sz="8" w:space="0" w:color="000000"/>
            </w:tcBorders>
            <w:vAlign w:val="center"/>
            <w:hideMark/>
          </w:tcPr>
          <w:p w14:paraId="5AFD53D8" w14:textId="77777777" w:rsidR="002B6EF0" w:rsidRPr="002B6EF0" w:rsidRDefault="002B6EF0" w:rsidP="002B6EF0">
            <w:pPr>
              <w:spacing w:after="0" w:line="240" w:lineRule="auto"/>
              <w:rPr>
                <w:rFonts w:ascii="Arial" w:eastAsia="Times New Roman" w:hAnsi="Arial" w:cs="Arial"/>
                <w:b/>
                <w:bCs/>
                <w:sz w:val="44"/>
                <w:szCs w:val="44"/>
                <w:lang w:eastAsia="en-GB"/>
              </w:rPr>
            </w:pPr>
          </w:p>
        </w:tc>
        <w:tc>
          <w:tcPr>
            <w:tcW w:w="74" w:type="pct"/>
            <w:tcBorders>
              <w:top w:val="nil"/>
              <w:left w:val="nil"/>
              <w:bottom w:val="nil"/>
              <w:right w:val="nil"/>
            </w:tcBorders>
            <w:shd w:val="clear" w:color="auto" w:fill="auto"/>
            <w:noWrap/>
            <w:vAlign w:val="bottom"/>
            <w:hideMark/>
          </w:tcPr>
          <w:p w14:paraId="438667ED" w14:textId="77777777" w:rsidR="002B6EF0" w:rsidRPr="002B6EF0" w:rsidRDefault="002B6EF0" w:rsidP="002B6EF0">
            <w:pPr>
              <w:spacing w:after="0" w:line="240" w:lineRule="auto"/>
              <w:jc w:val="center"/>
              <w:rPr>
                <w:rFonts w:ascii="Arial" w:eastAsia="Times New Roman" w:hAnsi="Arial" w:cs="Arial"/>
                <w:b/>
                <w:bCs/>
                <w:sz w:val="44"/>
                <w:szCs w:val="44"/>
                <w:lang w:eastAsia="en-GB"/>
              </w:rPr>
            </w:pPr>
          </w:p>
        </w:tc>
      </w:tr>
      <w:tr w:rsidR="002B6EF0" w:rsidRPr="002B6EF0" w14:paraId="6B2997DB" w14:textId="77777777" w:rsidTr="002B6EF0">
        <w:trPr>
          <w:trHeight w:val="402"/>
        </w:trPr>
        <w:tc>
          <w:tcPr>
            <w:tcW w:w="261" w:type="pct"/>
            <w:tcBorders>
              <w:top w:val="nil"/>
              <w:left w:val="single" w:sz="8" w:space="0" w:color="auto"/>
              <w:bottom w:val="nil"/>
              <w:right w:val="nil"/>
            </w:tcBorders>
            <w:shd w:val="clear" w:color="auto" w:fill="auto"/>
            <w:vAlign w:val="center"/>
            <w:hideMark/>
          </w:tcPr>
          <w:p w14:paraId="3F454654" w14:textId="77777777" w:rsidR="002B6EF0" w:rsidRPr="002B6EF0" w:rsidRDefault="002B6EF0" w:rsidP="002B6EF0">
            <w:pPr>
              <w:spacing w:after="0" w:line="240" w:lineRule="auto"/>
              <w:jc w:val="center"/>
              <w:rPr>
                <w:rFonts w:ascii="Arial" w:eastAsia="Times New Roman" w:hAnsi="Arial" w:cs="Arial"/>
                <w:b/>
                <w:bCs/>
                <w:sz w:val="44"/>
                <w:szCs w:val="44"/>
                <w:lang w:eastAsia="en-GB"/>
              </w:rPr>
            </w:pPr>
            <w:r w:rsidRPr="002B6EF0">
              <w:rPr>
                <w:rFonts w:ascii="Arial" w:eastAsia="Times New Roman" w:hAnsi="Arial" w:cs="Arial"/>
                <w:b/>
                <w:bCs/>
                <w:sz w:val="44"/>
                <w:szCs w:val="44"/>
                <w:lang w:eastAsia="en-GB"/>
              </w:rPr>
              <w:t> </w:t>
            </w:r>
          </w:p>
        </w:tc>
        <w:tc>
          <w:tcPr>
            <w:tcW w:w="2825" w:type="pct"/>
            <w:tcBorders>
              <w:top w:val="nil"/>
              <w:left w:val="nil"/>
              <w:bottom w:val="nil"/>
              <w:right w:val="nil"/>
            </w:tcBorders>
            <w:shd w:val="clear" w:color="auto" w:fill="auto"/>
            <w:vAlign w:val="center"/>
            <w:hideMark/>
          </w:tcPr>
          <w:p w14:paraId="5FA7D776" w14:textId="77777777" w:rsidR="002B6EF0" w:rsidRPr="002B6EF0" w:rsidRDefault="002B6EF0" w:rsidP="002B6EF0">
            <w:pPr>
              <w:spacing w:after="0" w:line="240" w:lineRule="auto"/>
              <w:jc w:val="center"/>
              <w:rPr>
                <w:rFonts w:ascii="Arial" w:eastAsia="Times New Roman" w:hAnsi="Arial" w:cs="Arial"/>
                <w:b/>
                <w:bCs/>
                <w:sz w:val="44"/>
                <w:szCs w:val="44"/>
                <w:lang w:eastAsia="en-GB"/>
              </w:rPr>
            </w:pPr>
          </w:p>
        </w:tc>
        <w:tc>
          <w:tcPr>
            <w:tcW w:w="655" w:type="pct"/>
            <w:tcBorders>
              <w:top w:val="nil"/>
              <w:left w:val="nil"/>
              <w:bottom w:val="nil"/>
              <w:right w:val="nil"/>
            </w:tcBorders>
            <w:shd w:val="clear" w:color="auto" w:fill="auto"/>
            <w:vAlign w:val="center"/>
            <w:hideMark/>
          </w:tcPr>
          <w:p w14:paraId="4501A6A1" w14:textId="77777777" w:rsidR="002B6EF0" w:rsidRPr="002B6EF0" w:rsidRDefault="002B6EF0" w:rsidP="002B6EF0">
            <w:pPr>
              <w:spacing w:after="0" w:line="240" w:lineRule="auto"/>
              <w:jc w:val="center"/>
              <w:rPr>
                <w:rFonts w:ascii="Times New Roman" w:eastAsia="Times New Roman" w:hAnsi="Times New Roman" w:cs="Times New Roman"/>
                <w:sz w:val="20"/>
                <w:szCs w:val="20"/>
                <w:lang w:eastAsia="en-GB"/>
              </w:rPr>
            </w:pPr>
          </w:p>
        </w:tc>
        <w:tc>
          <w:tcPr>
            <w:tcW w:w="636" w:type="pct"/>
            <w:tcBorders>
              <w:top w:val="nil"/>
              <w:left w:val="nil"/>
              <w:bottom w:val="nil"/>
              <w:right w:val="nil"/>
            </w:tcBorders>
            <w:shd w:val="clear" w:color="auto" w:fill="auto"/>
            <w:vAlign w:val="center"/>
            <w:hideMark/>
          </w:tcPr>
          <w:p w14:paraId="6B624361" w14:textId="77777777" w:rsidR="002B6EF0" w:rsidRPr="002B6EF0" w:rsidRDefault="002B6EF0" w:rsidP="002B6EF0">
            <w:pPr>
              <w:spacing w:after="0" w:line="240" w:lineRule="auto"/>
              <w:jc w:val="center"/>
              <w:rPr>
                <w:rFonts w:ascii="Times New Roman" w:eastAsia="Times New Roman" w:hAnsi="Times New Roman" w:cs="Times New Roman"/>
                <w:sz w:val="20"/>
                <w:szCs w:val="20"/>
                <w:lang w:eastAsia="en-GB"/>
              </w:rPr>
            </w:pPr>
          </w:p>
        </w:tc>
        <w:tc>
          <w:tcPr>
            <w:tcW w:w="549" w:type="pct"/>
            <w:tcBorders>
              <w:top w:val="nil"/>
              <w:left w:val="nil"/>
              <w:bottom w:val="nil"/>
              <w:right w:val="single" w:sz="8" w:space="0" w:color="auto"/>
            </w:tcBorders>
            <w:shd w:val="clear" w:color="auto" w:fill="auto"/>
            <w:vAlign w:val="center"/>
            <w:hideMark/>
          </w:tcPr>
          <w:p w14:paraId="33BFD8B9" w14:textId="77777777" w:rsidR="002B6EF0" w:rsidRPr="002B6EF0" w:rsidRDefault="002B6EF0" w:rsidP="002B6EF0">
            <w:pPr>
              <w:spacing w:after="0" w:line="240" w:lineRule="auto"/>
              <w:jc w:val="center"/>
              <w:rPr>
                <w:rFonts w:ascii="Arial" w:eastAsia="Times New Roman" w:hAnsi="Arial" w:cs="Arial"/>
                <w:b/>
                <w:bCs/>
                <w:sz w:val="44"/>
                <w:szCs w:val="44"/>
                <w:lang w:eastAsia="en-GB"/>
              </w:rPr>
            </w:pPr>
            <w:r w:rsidRPr="002B6EF0">
              <w:rPr>
                <w:rFonts w:ascii="Arial" w:eastAsia="Times New Roman" w:hAnsi="Arial" w:cs="Arial"/>
                <w:b/>
                <w:bCs/>
                <w:sz w:val="44"/>
                <w:szCs w:val="44"/>
                <w:lang w:eastAsia="en-GB"/>
              </w:rPr>
              <w:t> </w:t>
            </w:r>
          </w:p>
        </w:tc>
        <w:tc>
          <w:tcPr>
            <w:tcW w:w="74" w:type="pct"/>
            <w:vAlign w:val="center"/>
            <w:hideMark/>
          </w:tcPr>
          <w:p w14:paraId="61EA0E0B"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5DA401DD" w14:textId="77777777" w:rsidTr="002B6EF0">
        <w:trPr>
          <w:trHeight w:val="402"/>
        </w:trPr>
        <w:tc>
          <w:tcPr>
            <w:tcW w:w="261" w:type="pct"/>
            <w:tcBorders>
              <w:top w:val="nil"/>
              <w:left w:val="single" w:sz="8" w:space="0" w:color="auto"/>
              <w:bottom w:val="nil"/>
              <w:right w:val="nil"/>
            </w:tcBorders>
            <w:shd w:val="clear" w:color="auto" w:fill="auto"/>
            <w:vAlign w:val="center"/>
            <w:hideMark/>
          </w:tcPr>
          <w:p w14:paraId="35B3A0EC" w14:textId="77777777" w:rsidR="002B6EF0" w:rsidRPr="002B6EF0" w:rsidRDefault="002B6EF0" w:rsidP="002B6EF0">
            <w:pPr>
              <w:spacing w:after="0" w:line="240" w:lineRule="auto"/>
              <w:jc w:val="center"/>
              <w:rPr>
                <w:rFonts w:ascii="Arial" w:eastAsia="Times New Roman" w:hAnsi="Arial" w:cs="Arial"/>
                <w:b/>
                <w:bCs/>
                <w:sz w:val="44"/>
                <w:szCs w:val="44"/>
                <w:lang w:eastAsia="en-GB"/>
              </w:rPr>
            </w:pPr>
            <w:r w:rsidRPr="002B6EF0">
              <w:rPr>
                <w:rFonts w:ascii="Arial" w:eastAsia="Times New Roman" w:hAnsi="Arial" w:cs="Arial"/>
                <w:b/>
                <w:bCs/>
                <w:sz w:val="44"/>
                <w:szCs w:val="44"/>
                <w:lang w:eastAsia="en-GB"/>
              </w:rPr>
              <w:t> </w:t>
            </w:r>
          </w:p>
        </w:tc>
        <w:tc>
          <w:tcPr>
            <w:tcW w:w="2825" w:type="pct"/>
            <w:tcBorders>
              <w:top w:val="nil"/>
              <w:left w:val="nil"/>
              <w:bottom w:val="nil"/>
              <w:right w:val="nil"/>
            </w:tcBorders>
            <w:shd w:val="clear" w:color="auto" w:fill="auto"/>
            <w:vAlign w:val="center"/>
            <w:hideMark/>
          </w:tcPr>
          <w:p w14:paraId="47315B05" w14:textId="77777777" w:rsidR="002B6EF0" w:rsidRPr="002B6EF0" w:rsidRDefault="002B6EF0" w:rsidP="002B6EF0">
            <w:pPr>
              <w:spacing w:after="0" w:line="240" w:lineRule="auto"/>
              <w:jc w:val="center"/>
              <w:rPr>
                <w:rFonts w:ascii="Arial" w:eastAsia="Times New Roman" w:hAnsi="Arial" w:cs="Arial"/>
                <w:sz w:val="36"/>
                <w:szCs w:val="36"/>
                <w:lang w:eastAsia="en-GB"/>
              </w:rPr>
            </w:pPr>
            <w:r w:rsidRPr="002B6EF0">
              <w:rPr>
                <w:rFonts w:ascii="Arial" w:eastAsia="Times New Roman" w:hAnsi="Arial" w:cs="Arial"/>
                <w:sz w:val="36"/>
                <w:szCs w:val="36"/>
                <w:lang w:eastAsia="en-GB"/>
              </w:rPr>
              <w:t>Property Division, Minor Works Team</w:t>
            </w:r>
          </w:p>
        </w:tc>
        <w:tc>
          <w:tcPr>
            <w:tcW w:w="655" w:type="pct"/>
            <w:tcBorders>
              <w:top w:val="nil"/>
              <w:left w:val="nil"/>
              <w:bottom w:val="nil"/>
              <w:right w:val="nil"/>
            </w:tcBorders>
            <w:shd w:val="clear" w:color="auto" w:fill="auto"/>
            <w:vAlign w:val="center"/>
            <w:hideMark/>
          </w:tcPr>
          <w:p w14:paraId="4B7DAE20" w14:textId="77777777" w:rsidR="002B6EF0" w:rsidRPr="002B6EF0" w:rsidRDefault="002B6EF0" w:rsidP="002B6EF0">
            <w:pPr>
              <w:spacing w:after="0" w:line="240" w:lineRule="auto"/>
              <w:jc w:val="center"/>
              <w:rPr>
                <w:rFonts w:ascii="Arial" w:eastAsia="Times New Roman" w:hAnsi="Arial" w:cs="Arial"/>
                <w:sz w:val="36"/>
                <w:szCs w:val="36"/>
                <w:lang w:eastAsia="en-GB"/>
              </w:rPr>
            </w:pPr>
          </w:p>
        </w:tc>
        <w:tc>
          <w:tcPr>
            <w:tcW w:w="636" w:type="pct"/>
            <w:tcBorders>
              <w:top w:val="nil"/>
              <w:left w:val="nil"/>
              <w:bottom w:val="nil"/>
              <w:right w:val="nil"/>
            </w:tcBorders>
            <w:shd w:val="clear" w:color="auto" w:fill="auto"/>
            <w:vAlign w:val="center"/>
            <w:hideMark/>
          </w:tcPr>
          <w:p w14:paraId="2F8DDD43" w14:textId="77777777" w:rsidR="002B6EF0" w:rsidRPr="002B6EF0" w:rsidRDefault="002B6EF0" w:rsidP="002B6EF0">
            <w:pPr>
              <w:spacing w:after="0" w:line="240" w:lineRule="auto"/>
              <w:jc w:val="center"/>
              <w:rPr>
                <w:rFonts w:ascii="Times New Roman" w:eastAsia="Times New Roman" w:hAnsi="Times New Roman" w:cs="Times New Roman"/>
                <w:sz w:val="20"/>
                <w:szCs w:val="20"/>
                <w:lang w:eastAsia="en-GB"/>
              </w:rPr>
            </w:pPr>
          </w:p>
        </w:tc>
        <w:tc>
          <w:tcPr>
            <w:tcW w:w="549" w:type="pct"/>
            <w:tcBorders>
              <w:top w:val="nil"/>
              <w:left w:val="nil"/>
              <w:bottom w:val="nil"/>
              <w:right w:val="single" w:sz="8" w:space="0" w:color="auto"/>
            </w:tcBorders>
            <w:shd w:val="clear" w:color="auto" w:fill="auto"/>
            <w:vAlign w:val="center"/>
            <w:hideMark/>
          </w:tcPr>
          <w:p w14:paraId="706E32CC" w14:textId="77777777" w:rsidR="002B6EF0" w:rsidRPr="002B6EF0" w:rsidRDefault="002B6EF0" w:rsidP="002B6EF0">
            <w:pPr>
              <w:spacing w:after="0" w:line="240" w:lineRule="auto"/>
              <w:jc w:val="center"/>
              <w:rPr>
                <w:rFonts w:ascii="Arial" w:eastAsia="Times New Roman" w:hAnsi="Arial" w:cs="Arial"/>
                <w:b/>
                <w:bCs/>
                <w:sz w:val="44"/>
                <w:szCs w:val="44"/>
                <w:lang w:eastAsia="en-GB"/>
              </w:rPr>
            </w:pPr>
            <w:r w:rsidRPr="002B6EF0">
              <w:rPr>
                <w:rFonts w:ascii="Arial" w:eastAsia="Times New Roman" w:hAnsi="Arial" w:cs="Arial"/>
                <w:b/>
                <w:bCs/>
                <w:sz w:val="44"/>
                <w:szCs w:val="44"/>
                <w:lang w:eastAsia="en-GB"/>
              </w:rPr>
              <w:t> </w:t>
            </w:r>
          </w:p>
        </w:tc>
        <w:tc>
          <w:tcPr>
            <w:tcW w:w="74" w:type="pct"/>
            <w:vAlign w:val="center"/>
            <w:hideMark/>
          </w:tcPr>
          <w:p w14:paraId="4E9FA5AF"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3FD9F3DE" w14:textId="77777777" w:rsidTr="002B6EF0">
        <w:trPr>
          <w:trHeight w:val="819"/>
        </w:trPr>
        <w:tc>
          <w:tcPr>
            <w:tcW w:w="261" w:type="pct"/>
            <w:tcBorders>
              <w:top w:val="nil"/>
              <w:left w:val="single" w:sz="8" w:space="0" w:color="auto"/>
              <w:bottom w:val="nil"/>
              <w:right w:val="nil"/>
            </w:tcBorders>
            <w:shd w:val="clear" w:color="auto" w:fill="auto"/>
            <w:noWrap/>
            <w:vAlign w:val="bottom"/>
            <w:hideMark/>
          </w:tcPr>
          <w:p w14:paraId="77E86C93" w14:textId="77777777" w:rsidR="002B6EF0" w:rsidRPr="002B6EF0" w:rsidRDefault="002B6EF0" w:rsidP="002B6EF0">
            <w:pPr>
              <w:spacing w:after="0" w:line="240" w:lineRule="auto"/>
              <w:jc w:val="right"/>
              <w:rPr>
                <w:rFonts w:ascii="Arial Narrow" w:eastAsia="Times New Roman" w:hAnsi="Arial Narrow" w:cs="Arial"/>
                <w:sz w:val="20"/>
                <w:szCs w:val="20"/>
                <w:lang w:eastAsia="en-GB"/>
              </w:rPr>
            </w:pPr>
            <w:r w:rsidRPr="002B6EF0">
              <w:rPr>
                <w:rFonts w:ascii="Arial Narrow" w:eastAsia="Times New Roman" w:hAnsi="Arial Narrow" w:cs="Arial"/>
                <w:sz w:val="20"/>
                <w:szCs w:val="20"/>
                <w:lang w:eastAsia="en-GB"/>
              </w:rPr>
              <w:t> </w:t>
            </w:r>
          </w:p>
        </w:tc>
        <w:tc>
          <w:tcPr>
            <w:tcW w:w="2825" w:type="pct"/>
            <w:tcBorders>
              <w:top w:val="nil"/>
              <w:left w:val="nil"/>
              <w:bottom w:val="nil"/>
              <w:right w:val="nil"/>
            </w:tcBorders>
            <w:shd w:val="clear" w:color="auto" w:fill="auto"/>
            <w:noWrap/>
            <w:vAlign w:val="bottom"/>
            <w:hideMark/>
          </w:tcPr>
          <w:p w14:paraId="2A9A35D2" w14:textId="77777777" w:rsidR="002B6EF0" w:rsidRPr="002B6EF0" w:rsidRDefault="002B6EF0" w:rsidP="002B6EF0">
            <w:pPr>
              <w:spacing w:after="0" w:line="240" w:lineRule="auto"/>
              <w:jc w:val="right"/>
              <w:rPr>
                <w:rFonts w:ascii="Arial Narrow" w:eastAsia="Times New Roman" w:hAnsi="Arial Narrow" w:cs="Arial"/>
                <w:sz w:val="20"/>
                <w:szCs w:val="20"/>
                <w:lang w:eastAsia="en-GB"/>
              </w:rPr>
            </w:pPr>
          </w:p>
        </w:tc>
        <w:tc>
          <w:tcPr>
            <w:tcW w:w="655" w:type="pct"/>
            <w:tcBorders>
              <w:top w:val="nil"/>
              <w:left w:val="nil"/>
              <w:bottom w:val="nil"/>
              <w:right w:val="nil"/>
            </w:tcBorders>
            <w:shd w:val="clear" w:color="auto" w:fill="auto"/>
            <w:noWrap/>
            <w:vAlign w:val="center"/>
            <w:hideMark/>
          </w:tcPr>
          <w:p w14:paraId="790F7AD9"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c>
          <w:tcPr>
            <w:tcW w:w="636" w:type="pct"/>
            <w:tcBorders>
              <w:top w:val="nil"/>
              <w:left w:val="nil"/>
              <w:bottom w:val="nil"/>
              <w:right w:val="nil"/>
            </w:tcBorders>
            <w:shd w:val="clear" w:color="auto" w:fill="auto"/>
            <w:noWrap/>
            <w:vAlign w:val="bottom"/>
            <w:hideMark/>
          </w:tcPr>
          <w:p w14:paraId="61E8D48F" w14:textId="77777777" w:rsidR="002B6EF0" w:rsidRPr="002B6EF0" w:rsidRDefault="002B6EF0" w:rsidP="002B6EF0">
            <w:pPr>
              <w:spacing w:after="0" w:line="240" w:lineRule="auto"/>
              <w:jc w:val="right"/>
              <w:rPr>
                <w:rFonts w:ascii="Times New Roman" w:eastAsia="Times New Roman" w:hAnsi="Times New Roman" w:cs="Times New Roman"/>
                <w:sz w:val="20"/>
                <w:szCs w:val="20"/>
                <w:lang w:eastAsia="en-GB"/>
              </w:rPr>
            </w:pPr>
          </w:p>
        </w:tc>
        <w:tc>
          <w:tcPr>
            <w:tcW w:w="549" w:type="pct"/>
            <w:tcBorders>
              <w:top w:val="nil"/>
              <w:left w:val="nil"/>
              <w:bottom w:val="nil"/>
              <w:right w:val="single" w:sz="8" w:space="0" w:color="auto"/>
            </w:tcBorders>
            <w:shd w:val="clear" w:color="auto" w:fill="auto"/>
            <w:noWrap/>
            <w:vAlign w:val="bottom"/>
            <w:hideMark/>
          </w:tcPr>
          <w:p w14:paraId="3C2F6A5C" w14:textId="77777777" w:rsidR="002B6EF0" w:rsidRPr="002B6EF0" w:rsidRDefault="002B6EF0" w:rsidP="002B6EF0">
            <w:pPr>
              <w:spacing w:after="0" w:line="240" w:lineRule="auto"/>
              <w:rPr>
                <w:rFonts w:ascii="Arial Narrow" w:eastAsia="Times New Roman" w:hAnsi="Arial Narrow" w:cs="Arial"/>
                <w:sz w:val="20"/>
                <w:szCs w:val="20"/>
                <w:lang w:eastAsia="en-GB"/>
              </w:rPr>
            </w:pPr>
            <w:r w:rsidRPr="002B6EF0">
              <w:rPr>
                <w:rFonts w:ascii="Arial Narrow" w:eastAsia="Times New Roman" w:hAnsi="Arial Narrow" w:cs="Arial"/>
                <w:sz w:val="20"/>
                <w:szCs w:val="20"/>
                <w:lang w:eastAsia="en-GB"/>
              </w:rPr>
              <w:t> </w:t>
            </w:r>
          </w:p>
        </w:tc>
        <w:tc>
          <w:tcPr>
            <w:tcW w:w="74" w:type="pct"/>
            <w:vAlign w:val="center"/>
            <w:hideMark/>
          </w:tcPr>
          <w:p w14:paraId="0210214B"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3254648E" w14:textId="77777777" w:rsidTr="002B6EF0">
        <w:trPr>
          <w:trHeight w:val="402"/>
        </w:trPr>
        <w:tc>
          <w:tcPr>
            <w:tcW w:w="261" w:type="pct"/>
            <w:tcBorders>
              <w:top w:val="single" w:sz="8" w:space="0" w:color="auto"/>
              <w:left w:val="single" w:sz="8" w:space="0" w:color="auto"/>
              <w:bottom w:val="nil"/>
              <w:right w:val="single" w:sz="8" w:space="0" w:color="auto"/>
            </w:tcBorders>
            <w:shd w:val="clear" w:color="auto" w:fill="auto"/>
            <w:noWrap/>
            <w:vAlign w:val="bottom"/>
            <w:hideMark/>
          </w:tcPr>
          <w:p w14:paraId="276D5947"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2825" w:type="pct"/>
            <w:tcBorders>
              <w:top w:val="single" w:sz="8" w:space="0" w:color="auto"/>
              <w:left w:val="nil"/>
              <w:bottom w:val="single" w:sz="4" w:space="0" w:color="auto"/>
              <w:right w:val="nil"/>
            </w:tcBorders>
            <w:shd w:val="clear" w:color="auto" w:fill="auto"/>
            <w:noWrap/>
            <w:vAlign w:val="bottom"/>
            <w:hideMark/>
          </w:tcPr>
          <w:p w14:paraId="2906CA2B" w14:textId="77777777" w:rsidR="002B6EF0" w:rsidRPr="002B6EF0" w:rsidRDefault="002B6EF0" w:rsidP="002B6EF0">
            <w:pPr>
              <w:spacing w:after="0" w:line="240" w:lineRule="auto"/>
              <w:rPr>
                <w:rFonts w:ascii="Arial Narrow" w:eastAsia="Times New Roman" w:hAnsi="Arial Narrow" w:cs="Arial"/>
                <w:b/>
                <w:bCs/>
                <w:sz w:val="28"/>
                <w:szCs w:val="28"/>
                <w:lang w:eastAsia="en-GB"/>
              </w:rPr>
            </w:pPr>
            <w:r w:rsidRPr="002B6EF0">
              <w:rPr>
                <w:rFonts w:ascii="Arial Narrow" w:eastAsia="Times New Roman" w:hAnsi="Arial Narrow" w:cs="Arial"/>
                <w:b/>
                <w:bCs/>
                <w:sz w:val="28"/>
                <w:szCs w:val="28"/>
                <w:lang w:eastAsia="en-GB"/>
              </w:rPr>
              <w:t xml:space="preserve">Site Address :- </w:t>
            </w:r>
          </w:p>
        </w:tc>
        <w:tc>
          <w:tcPr>
            <w:tcW w:w="655" w:type="pct"/>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04869124" w14:textId="77777777" w:rsidR="002B6EF0" w:rsidRPr="002B6EF0" w:rsidRDefault="002B6EF0" w:rsidP="002B6EF0">
            <w:pPr>
              <w:spacing w:after="0" w:line="240" w:lineRule="auto"/>
              <w:rPr>
                <w:rFonts w:ascii="Arial Narrow" w:eastAsia="Times New Roman" w:hAnsi="Arial Narrow" w:cs="Arial"/>
                <w:b/>
                <w:bCs/>
                <w:sz w:val="28"/>
                <w:szCs w:val="28"/>
                <w:lang w:eastAsia="en-GB"/>
              </w:rPr>
            </w:pPr>
            <w:r w:rsidRPr="002B6EF0">
              <w:rPr>
                <w:rFonts w:ascii="Arial Narrow" w:eastAsia="Times New Roman" w:hAnsi="Arial Narrow" w:cs="Arial"/>
                <w:b/>
                <w:bCs/>
                <w:sz w:val="28"/>
                <w:szCs w:val="28"/>
                <w:lang w:eastAsia="en-GB"/>
              </w:rPr>
              <w:t xml:space="preserve">Property No </w:t>
            </w:r>
          </w:p>
        </w:tc>
        <w:tc>
          <w:tcPr>
            <w:tcW w:w="636" w:type="pct"/>
            <w:tcBorders>
              <w:top w:val="single" w:sz="8" w:space="0" w:color="auto"/>
              <w:left w:val="nil"/>
              <w:bottom w:val="single" w:sz="4" w:space="0" w:color="auto"/>
              <w:right w:val="single" w:sz="4" w:space="0" w:color="auto"/>
            </w:tcBorders>
            <w:shd w:val="clear" w:color="auto" w:fill="auto"/>
            <w:noWrap/>
            <w:vAlign w:val="bottom"/>
            <w:hideMark/>
          </w:tcPr>
          <w:p w14:paraId="397ACA6D" w14:textId="77777777" w:rsidR="002B6EF0" w:rsidRPr="002B6EF0" w:rsidRDefault="002B6EF0" w:rsidP="002B6EF0">
            <w:pPr>
              <w:spacing w:after="0" w:line="240" w:lineRule="auto"/>
              <w:rPr>
                <w:rFonts w:ascii="Arial Narrow" w:eastAsia="Times New Roman" w:hAnsi="Arial Narrow" w:cs="Arial"/>
                <w:b/>
                <w:bCs/>
                <w:sz w:val="24"/>
                <w:szCs w:val="24"/>
                <w:lang w:eastAsia="en-GB"/>
              </w:rPr>
            </w:pPr>
            <w:r w:rsidRPr="002B6EF0">
              <w:rPr>
                <w:rFonts w:ascii="Arial Narrow" w:eastAsia="Times New Roman" w:hAnsi="Arial Narrow" w:cs="Arial"/>
                <w:b/>
                <w:bCs/>
                <w:sz w:val="24"/>
                <w:szCs w:val="24"/>
                <w:lang w:eastAsia="en-GB"/>
              </w:rPr>
              <w:t> </w:t>
            </w:r>
          </w:p>
        </w:tc>
        <w:tc>
          <w:tcPr>
            <w:tcW w:w="549" w:type="pct"/>
            <w:tcBorders>
              <w:top w:val="single" w:sz="8" w:space="0" w:color="auto"/>
              <w:left w:val="nil"/>
              <w:bottom w:val="single" w:sz="4" w:space="0" w:color="auto"/>
              <w:right w:val="single" w:sz="8" w:space="0" w:color="auto"/>
            </w:tcBorders>
            <w:shd w:val="clear" w:color="auto" w:fill="auto"/>
            <w:noWrap/>
            <w:vAlign w:val="bottom"/>
            <w:hideMark/>
          </w:tcPr>
          <w:p w14:paraId="36B481DA"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45E66242"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6152D9B1" w14:textId="77777777" w:rsidTr="002B6EF0">
        <w:trPr>
          <w:trHeight w:val="402"/>
        </w:trPr>
        <w:tc>
          <w:tcPr>
            <w:tcW w:w="261" w:type="pct"/>
            <w:tcBorders>
              <w:top w:val="nil"/>
              <w:left w:val="single" w:sz="8" w:space="0" w:color="auto"/>
              <w:bottom w:val="nil"/>
              <w:right w:val="single" w:sz="8" w:space="0" w:color="auto"/>
            </w:tcBorders>
            <w:shd w:val="clear" w:color="auto" w:fill="auto"/>
            <w:noWrap/>
            <w:vAlign w:val="bottom"/>
            <w:hideMark/>
          </w:tcPr>
          <w:p w14:paraId="6AA2689C"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2825" w:type="pct"/>
            <w:tcBorders>
              <w:top w:val="nil"/>
              <w:left w:val="nil"/>
              <w:bottom w:val="single" w:sz="4" w:space="0" w:color="auto"/>
              <w:right w:val="nil"/>
            </w:tcBorders>
            <w:shd w:val="clear" w:color="auto" w:fill="auto"/>
            <w:noWrap/>
            <w:vAlign w:val="bottom"/>
            <w:hideMark/>
          </w:tcPr>
          <w:p w14:paraId="73941E62"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xml:space="preserve">Blocks 1-6Granby Close </w:t>
            </w:r>
          </w:p>
        </w:tc>
        <w:tc>
          <w:tcPr>
            <w:tcW w:w="1291" w:type="pct"/>
            <w:gridSpan w:val="2"/>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145E7D28" w14:textId="77777777" w:rsidR="002B6EF0" w:rsidRPr="002B6EF0" w:rsidRDefault="002B6EF0" w:rsidP="002B6EF0">
            <w:pPr>
              <w:spacing w:after="0" w:line="240" w:lineRule="auto"/>
              <w:rPr>
                <w:rFonts w:ascii="Arial Narrow" w:eastAsia="Times New Roman" w:hAnsi="Arial Narrow" w:cs="Arial"/>
                <w:b/>
                <w:bCs/>
                <w:sz w:val="28"/>
                <w:szCs w:val="28"/>
                <w:lang w:eastAsia="en-GB"/>
              </w:rPr>
            </w:pPr>
            <w:r w:rsidRPr="002B6EF0">
              <w:rPr>
                <w:rFonts w:ascii="Arial Narrow" w:eastAsia="Times New Roman" w:hAnsi="Arial Narrow" w:cs="Arial"/>
                <w:b/>
                <w:bCs/>
                <w:sz w:val="28"/>
                <w:szCs w:val="28"/>
                <w:lang w:eastAsia="en-GB"/>
              </w:rPr>
              <w:t>Date Prepared</w:t>
            </w:r>
          </w:p>
        </w:tc>
        <w:tc>
          <w:tcPr>
            <w:tcW w:w="549" w:type="pct"/>
            <w:tcBorders>
              <w:top w:val="nil"/>
              <w:left w:val="nil"/>
              <w:bottom w:val="single" w:sz="4" w:space="0" w:color="auto"/>
              <w:right w:val="single" w:sz="8" w:space="0" w:color="auto"/>
            </w:tcBorders>
            <w:shd w:val="clear" w:color="auto" w:fill="auto"/>
            <w:noWrap/>
            <w:vAlign w:val="bottom"/>
            <w:hideMark/>
          </w:tcPr>
          <w:p w14:paraId="07F41C36"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3AEAEB54"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1AAB7C43" w14:textId="77777777" w:rsidTr="002B6EF0">
        <w:trPr>
          <w:trHeight w:val="402"/>
        </w:trPr>
        <w:tc>
          <w:tcPr>
            <w:tcW w:w="261" w:type="pct"/>
            <w:tcBorders>
              <w:top w:val="nil"/>
              <w:left w:val="single" w:sz="8" w:space="0" w:color="auto"/>
              <w:bottom w:val="nil"/>
              <w:right w:val="single" w:sz="8" w:space="0" w:color="auto"/>
            </w:tcBorders>
            <w:shd w:val="clear" w:color="auto" w:fill="auto"/>
            <w:noWrap/>
            <w:vAlign w:val="bottom"/>
            <w:hideMark/>
          </w:tcPr>
          <w:p w14:paraId="427655E2"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2825" w:type="pct"/>
            <w:tcBorders>
              <w:top w:val="nil"/>
              <w:left w:val="nil"/>
              <w:bottom w:val="single" w:sz="4" w:space="0" w:color="auto"/>
              <w:right w:val="nil"/>
            </w:tcBorders>
            <w:shd w:val="clear" w:color="auto" w:fill="auto"/>
            <w:noWrap/>
            <w:vAlign w:val="bottom"/>
            <w:hideMark/>
          </w:tcPr>
          <w:p w14:paraId="50C99F3C"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Llanelli</w:t>
            </w:r>
          </w:p>
        </w:tc>
        <w:tc>
          <w:tcPr>
            <w:tcW w:w="655" w:type="pct"/>
            <w:tcBorders>
              <w:top w:val="nil"/>
              <w:left w:val="single" w:sz="8" w:space="0" w:color="auto"/>
              <w:bottom w:val="single" w:sz="4" w:space="0" w:color="auto"/>
              <w:right w:val="single" w:sz="4" w:space="0" w:color="auto"/>
            </w:tcBorders>
            <w:shd w:val="clear" w:color="auto" w:fill="auto"/>
            <w:noWrap/>
            <w:vAlign w:val="center"/>
            <w:hideMark/>
          </w:tcPr>
          <w:p w14:paraId="61EE9C5C" w14:textId="77777777" w:rsidR="002B6EF0" w:rsidRPr="002B6EF0" w:rsidRDefault="002B6EF0" w:rsidP="002B6EF0">
            <w:pPr>
              <w:spacing w:after="0" w:line="240" w:lineRule="auto"/>
              <w:rPr>
                <w:rFonts w:ascii="Arial Narrow" w:eastAsia="Times New Roman" w:hAnsi="Arial Narrow" w:cs="Arial"/>
                <w:b/>
                <w:bCs/>
                <w:sz w:val="24"/>
                <w:szCs w:val="24"/>
                <w:lang w:eastAsia="en-GB"/>
              </w:rPr>
            </w:pPr>
            <w:r w:rsidRPr="002B6EF0">
              <w:rPr>
                <w:rFonts w:ascii="Arial Narrow" w:eastAsia="Times New Roman" w:hAnsi="Arial Narrow" w:cs="Arial"/>
                <w:b/>
                <w:bCs/>
                <w:sz w:val="24"/>
                <w:szCs w:val="24"/>
                <w:lang w:eastAsia="en-GB"/>
              </w:rPr>
              <w:t> </w:t>
            </w:r>
          </w:p>
        </w:tc>
        <w:tc>
          <w:tcPr>
            <w:tcW w:w="636" w:type="pct"/>
            <w:tcBorders>
              <w:top w:val="nil"/>
              <w:left w:val="nil"/>
              <w:bottom w:val="single" w:sz="4" w:space="0" w:color="auto"/>
              <w:right w:val="single" w:sz="4" w:space="0" w:color="auto"/>
            </w:tcBorders>
            <w:shd w:val="clear" w:color="auto" w:fill="auto"/>
            <w:noWrap/>
            <w:vAlign w:val="bottom"/>
            <w:hideMark/>
          </w:tcPr>
          <w:p w14:paraId="19F14DEA"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549" w:type="pct"/>
            <w:tcBorders>
              <w:top w:val="nil"/>
              <w:left w:val="nil"/>
              <w:bottom w:val="single" w:sz="4" w:space="0" w:color="auto"/>
              <w:right w:val="single" w:sz="8" w:space="0" w:color="auto"/>
            </w:tcBorders>
            <w:shd w:val="clear" w:color="auto" w:fill="auto"/>
            <w:noWrap/>
            <w:vAlign w:val="bottom"/>
            <w:hideMark/>
          </w:tcPr>
          <w:p w14:paraId="5946D157"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0CD9CD73"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42052435" w14:textId="77777777" w:rsidTr="002B6EF0">
        <w:trPr>
          <w:trHeight w:val="402"/>
        </w:trPr>
        <w:tc>
          <w:tcPr>
            <w:tcW w:w="261" w:type="pct"/>
            <w:tcBorders>
              <w:top w:val="nil"/>
              <w:left w:val="single" w:sz="8" w:space="0" w:color="auto"/>
              <w:bottom w:val="nil"/>
              <w:right w:val="single" w:sz="8" w:space="0" w:color="auto"/>
            </w:tcBorders>
            <w:shd w:val="clear" w:color="auto" w:fill="auto"/>
            <w:noWrap/>
            <w:vAlign w:val="bottom"/>
            <w:hideMark/>
          </w:tcPr>
          <w:p w14:paraId="3FCAD4C1"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2825" w:type="pct"/>
            <w:tcBorders>
              <w:top w:val="nil"/>
              <w:left w:val="nil"/>
              <w:bottom w:val="single" w:sz="4" w:space="0" w:color="auto"/>
              <w:right w:val="nil"/>
            </w:tcBorders>
            <w:shd w:val="clear" w:color="auto" w:fill="auto"/>
            <w:noWrap/>
            <w:vAlign w:val="bottom"/>
            <w:hideMark/>
          </w:tcPr>
          <w:p w14:paraId="6350D5B7"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xml:space="preserve">Carmarthenshire </w:t>
            </w:r>
          </w:p>
        </w:tc>
        <w:tc>
          <w:tcPr>
            <w:tcW w:w="655" w:type="pct"/>
            <w:tcBorders>
              <w:top w:val="nil"/>
              <w:left w:val="single" w:sz="8" w:space="0" w:color="auto"/>
              <w:bottom w:val="single" w:sz="4" w:space="0" w:color="auto"/>
              <w:right w:val="single" w:sz="4" w:space="0" w:color="auto"/>
            </w:tcBorders>
            <w:shd w:val="clear" w:color="auto" w:fill="auto"/>
            <w:noWrap/>
            <w:vAlign w:val="center"/>
            <w:hideMark/>
          </w:tcPr>
          <w:p w14:paraId="2F23B302" w14:textId="77777777" w:rsidR="002B6EF0" w:rsidRPr="002B6EF0" w:rsidRDefault="002B6EF0" w:rsidP="002B6EF0">
            <w:pPr>
              <w:spacing w:after="0" w:line="240" w:lineRule="auto"/>
              <w:rPr>
                <w:rFonts w:ascii="Arial Narrow" w:eastAsia="Times New Roman" w:hAnsi="Arial Narrow" w:cs="Arial"/>
                <w:b/>
                <w:bCs/>
                <w:sz w:val="28"/>
                <w:szCs w:val="28"/>
                <w:lang w:eastAsia="en-GB"/>
              </w:rPr>
            </w:pPr>
            <w:r w:rsidRPr="002B6EF0">
              <w:rPr>
                <w:rFonts w:ascii="Arial Narrow" w:eastAsia="Times New Roman" w:hAnsi="Arial Narrow" w:cs="Arial"/>
                <w:b/>
                <w:bCs/>
                <w:sz w:val="28"/>
                <w:szCs w:val="28"/>
                <w:lang w:eastAsia="en-GB"/>
              </w:rPr>
              <w:t xml:space="preserve">Author:- </w:t>
            </w:r>
          </w:p>
        </w:tc>
        <w:tc>
          <w:tcPr>
            <w:tcW w:w="636" w:type="pct"/>
            <w:tcBorders>
              <w:top w:val="nil"/>
              <w:left w:val="nil"/>
              <w:bottom w:val="single" w:sz="4" w:space="0" w:color="auto"/>
              <w:right w:val="single" w:sz="4" w:space="0" w:color="auto"/>
            </w:tcBorders>
            <w:shd w:val="clear" w:color="auto" w:fill="auto"/>
            <w:noWrap/>
            <w:vAlign w:val="center"/>
            <w:hideMark/>
          </w:tcPr>
          <w:p w14:paraId="0797324A"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549" w:type="pct"/>
            <w:tcBorders>
              <w:top w:val="nil"/>
              <w:left w:val="nil"/>
              <w:bottom w:val="single" w:sz="4" w:space="0" w:color="auto"/>
              <w:right w:val="single" w:sz="8" w:space="0" w:color="auto"/>
            </w:tcBorders>
            <w:shd w:val="clear" w:color="auto" w:fill="auto"/>
            <w:noWrap/>
            <w:vAlign w:val="bottom"/>
            <w:hideMark/>
          </w:tcPr>
          <w:p w14:paraId="4E70FD33"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5FAE6FD5"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54A085B2" w14:textId="77777777" w:rsidTr="002B6EF0">
        <w:trPr>
          <w:trHeight w:val="372"/>
        </w:trPr>
        <w:tc>
          <w:tcPr>
            <w:tcW w:w="261" w:type="pct"/>
            <w:tcBorders>
              <w:top w:val="nil"/>
              <w:left w:val="single" w:sz="8" w:space="0" w:color="auto"/>
              <w:bottom w:val="nil"/>
              <w:right w:val="single" w:sz="8" w:space="0" w:color="auto"/>
            </w:tcBorders>
            <w:shd w:val="clear" w:color="auto" w:fill="auto"/>
            <w:noWrap/>
            <w:vAlign w:val="bottom"/>
            <w:hideMark/>
          </w:tcPr>
          <w:p w14:paraId="5A4AD952"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2825" w:type="pct"/>
            <w:tcBorders>
              <w:top w:val="nil"/>
              <w:left w:val="nil"/>
              <w:bottom w:val="single" w:sz="4" w:space="0" w:color="auto"/>
              <w:right w:val="nil"/>
            </w:tcBorders>
            <w:shd w:val="clear" w:color="auto" w:fill="auto"/>
            <w:noWrap/>
            <w:vAlign w:val="bottom"/>
            <w:hideMark/>
          </w:tcPr>
          <w:p w14:paraId="0480175A"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655" w:type="pct"/>
            <w:tcBorders>
              <w:top w:val="nil"/>
              <w:left w:val="single" w:sz="8" w:space="0" w:color="auto"/>
              <w:bottom w:val="single" w:sz="4" w:space="0" w:color="auto"/>
              <w:right w:val="single" w:sz="4" w:space="0" w:color="auto"/>
            </w:tcBorders>
            <w:shd w:val="clear" w:color="auto" w:fill="auto"/>
            <w:noWrap/>
            <w:vAlign w:val="center"/>
            <w:hideMark/>
          </w:tcPr>
          <w:p w14:paraId="410C9523" w14:textId="77777777" w:rsidR="002B6EF0" w:rsidRPr="002B6EF0" w:rsidRDefault="002B6EF0" w:rsidP="002B6EF0">
            <w:pPr>
              <w:spacing w:after="0" w:line="240" w:lineRule="auto"/>
              <w:rPr>
                <w:rFonts w:ascii="Arial Narrow" w:eastAsia="Times New Roman" w:hAnsi="Arial Narrow" w:cs="Arial"/>
                <w:sz w:val="28"/>
                <w:szCs w:val="28"/>
                <w:lang w:eastAsia="en-GB"/>
              </w:rPr>
            </w:pPr>
            <w:r w:rsidRPr="002B6EF0">
              <w:rPr>
                <w:rFonts w:ascii="Arial Narrow" w:eastAsia="Times New Roman" w:hAnsi="Arial Narrow" w:cs="Arial"/>
                <w:sz w:val="28"/>
                <w:szCs w:val="28"/>
                <w:lang w:eastAsia="en-GB"/>
              </w:rPr>
              <w:t xml:space="preserve">Matthew G - Jones </w:t>
            </w:r>
          </w:p>
        </w:tc>
        <w:tc>
          <w:tcPr>
            <w:tcW w:w="636" w:type="pct"/>
            <w:tcBorders>
              <w:top w:val="nil"/>
              <w:left w:val="nil"/>
              <w:bottom w:val="single" w:sz="4" w:space="0" w:color="auto"/>
              <w:right w:val="single" w:sz="4" w:space="0" w:color="auto"/>
            </w:tcBorders>
            <w:shd w:val="clear" w:color="auto" w:fill="auto"/>
            <w:noWrap/>
            <w:vAlign w:val="center"/>
            <w:hideMark/>
          </w:tcPr>
          <w:p w14:paraId="1AC23775"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549" w:type="pct"/>
            <w:tcBorders>
              <w:top w:val="nil"/>
              <w:left w:val="nil"/>
              <w:bottom w:val="single" w:sz="4" w:space="0" w:color="auto"/>
              <w:right w:val="single" w:sz="8" w:space="0" w:color="auto"/>
            </w:tcBorders>
            <w:shd w:val="clear" w:color="auto" w:fill="auto"/>
            <w:noWrap/>
            <w:vAlign w:val="bottom"/>
            <w:hideMark/>
          </w:tcPr>
          <w:p w14:paraId="27D651E1"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640FFE6D"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17A0F3E9" w14:textId="77777777" w:rsidTr="002B6EF0">
        <w:trPr>
          <w:trHeight w:val="372"/>
        </w:trPr>
        <w:tc>
          <w:tcPr>
            <w:tcW w:w="261" w:type="pct"/>
            <w:tcBorders>
              <w:top w:val="nil"/>
              <w:left w:val="single" w:sz="8" w:space="0" w:color="auto"/>
              <w:bottom w:val="nil"/>
              <w:right w:val="single" w:sz="8" w:space="0" w:color="auto"/>
            </w:tcBorders>
            <w:shd w:val="clear" w:color="auto" w:fill="auto"/>
            <w:noWrap/>
            <w:vAlign w:val="bottom"/>
            <w:hideMark/>
          </w:tcPr>
          <w:p w14:paraId="2D35DF4C"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2825" w:type="pct"/>
            <w:tcBorders>
              <w:top w:val="nil"/>
              <w:left w:val="nil"/>
              <w:bottom w:val="single" w:sz="4" w:space="0" w:color="auto"/>
              <w:right w:val="nil"/>
            </w:tcBorders>
            <w:shd w:val="clear" w:color="auto" w:fill="auto"/>
            <w:noWrap/>
            <w:vAlign w:val="bottom"/>
            <w:hideMark/>
          </w:tcPr>
          <w:p w14:paraId="06C43417"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655" w:type="pct"/>
            <w:tcBorders>
              <w:top w:val="nil"/>
              <w:left w:val="single" w:sz="8" w:space="0" w:color="auto"/>
              <w:bottom w:val="single" w:sz="4" w:space="0" w:color="auto"/>
              <w:right w:val="single" w:sz="4" w:space="0" w:color="auto"/>
            </w:tcBorders>
            <w:shd w:val="clear" w:color="auto" w:fill="auto"/>
            <w:noWrap/>
            <w:vAlign w:val="center"/>
            <w:hideMark/>
          </w:tcPr>
          <w:p w14:paraId="300F02CA" w14:textId="77777777" w:rsidR="002B6EF0" w:rsidRPr="002B6EF0" w:rsidRDefault="002B6EF0" w:rsidP="002B6EF0">
            <w:pPr>
              <w:spacing w:after="0" w:line="240" w:lineRule="auto"/>
              <w:rPr>
                <w:rFonts w:ascii="Arial Narrow" w:eastAsia="Times New Roman" w:hAnsi="Arial Narrow" w:cs="Arial"/>
                <w:sz w:val="28"/>
                <w:szCs w:val="28"/>
                <w:lang w:eastAsia="en-GB"/>
              </w:rPr>
            </w:pPr>
            <w:r w:rsidRPr="002B6EF0">
              <w:rPr>
                <w:rFonts w:ascii="Arial Narrow" w:eastAsia="Times New Roman" w:hAnsi="Arial Narrow" w:cs="Arial"/>
                <w:sz w:val="28"/>
                <w:szCs w:val="28"/>
                <w:lang w:eastAsia="en-GB"/>
              </w:rPr>
              <w:t> </w:t>
            </w:r>
          </w:p>
        </w:tc>
        <w:tc>
          <w:tcPr>
            <w:tcW w:w="636" w:type="pct"/>
            <w:tcBorders>
              <w:top w:val="nil"/>
              <w:left w:val="nil"/>
              <w:bottom w:val="single" w:sz="4" w:space="0" w:color="auto"/>
              <w:right w:val="single" w:sz="4" w:space="0" w:color="auto"/>
            </w:tcBorders>
            <w:shd w:val="clear" w:color="auto" w:fill="auto"/>
            <w:noWrap/>
            <w:vAlign w:val="bottom"/>
            <w:hideMark/>
          </w:tcPr>
          <w:p w14:paraId="4AEACE35"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549" w:type="pct"/>
            <w:tcBorders>
              <w:top w:val="nil"/>
              <w:left w:val="nil"/>
              <w:bottom w:val="single" w:sz="4" w:space="0" w:color="auto"/>
              <w:right w:val="single" w:sz="8" w:space="0" w:color="auto"/>
            </w:tcBorders>
            <w:shd w:val="clear" w:color="auto" w:fill="auto"/>
            <w:noWrap/>
            <w:vAlign w:val="bottom"/>
            <w:hideMark/>
          </w:tcPr>
          <w:p w14:paraId="2CF5A464"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66B061B3"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39836250" w14:textId="77777777" w:rsidTr="002B6EF0">
        <w:trPr>
          <w:trHeight w:val="402"/>
        </w:trPr>
        <w:tc>
          <w:tcPr>
            <w:tcW w:w="261" w:type="pct"/>
            <w:tcBorders>
              <w:top w:val="nil"/>
              <w:left w:val="single" w:sz="8" w:space="0" w:color="auto"/>
              <w:bottom w:val="nil"/>
              <w:right w:val="single" w:sz="8" w:space="0" w:color="auto"/>
            </w:tcBorders>
            <w:shd w:val="clear" w:color="auto" w:fill="auto"/>
            <w:noWrap/>
            <w:vAlign w:val="bottom"/>
            <w:hideMark/>
          </w:tcPr>
          <w:p w14:paraId="14B9E9FE"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2825" w:type="pct"/>
            <w:tcBorders>
              <w:top w:val="nil"/>
              <w:left w:val="nil"/>
              <w:bottom w:val="single" w:sz="8" w:space="0" w:color="auto"/>
              <w:right w:val="nil"/>
            </w:tcBorders>
            <w:shd w:val="clear" w:color="auto" w:fill="auto"/>
            <w:noWrap/>
            <w:vAlign w:val="bottom"/>
            <w:hideMark/>
          </w:tcPr>
          <w:p w14:paraId="3B527F87" w14:textId="77777777" w:rsidR="002B6EF0" w:rsidRPr="002B6EF0" w:rsidRDefault="002B6EF0" w:rsidP="002B6EF0">
            <w:pPr>
              <w:spacing w:after="0" w:line="240" w:lineRule="auto"/>
              <w:rPr>
                <w:rFonts w:ascii="Arial Narrow" w:eastAsia="Times New Roman" w:hAnsi="Arial Narrow" w:cs="Arial"/>
                <w:sz w:val="28"/>
                <w:szCs w:val="28"/>
                <w:lang w:eastAsia="en-GB"/>
              </w:rPr>
            </w:pPr>
            <w:r w:rsidRPr="002B6EF0">
              <w:rPr>
                <w:rFonts w:ascii="Arial Narrow" w:eastAsia="Times New Roman" w:hAnsi="Arial Narrow" w:cs="Arial"/>
                <w:b/>
                <w:bCs/>
                <w:sz w:val="28"/>
                <w:szCs w:val="28"/>
                <w:lang w:eastAsia="en-GB"/>
              </w:rPr>
              <w:t>Project:</w:t>
            </w:r>
            <w:r w:rsidRPr="002B6EF0">
              <w:rPr>
                <w:rFonts w:ascii="Arial Narrow" w:eastAsia="Times New Roman" w:hAnsi="Arial Narrow" w:cs="Arial"/>
                <w:sz w:val="28"/>
                <w:szCs w:val="28"/>
                <w:lang w:eastAsia="en-GB"/>
              </w:rPr>
              <w:t xml:space="preserve">- </w:t>
            </w:r>
            <w:proofErr w:type="spellStart"/>
            <w:r w:rsidRPr="002B6EF0">
              <w:rPr>
                <w:rFonts w:ascii="Arial Narrow" w:eastAsia="Times New Roman" w:hAnsi="Arial Narrow" w:cs="Arial"/>
                <w:sz w:val="28"/>
                <w:szCs w:val="28"/>
                <w:lang w:eastAsia="en-GB"/>
              </w:rPr>
              <w:t>Distibution</w:t>
            </w:r>
            <w:proofErr w:type="spellEnd"/>
            <w:r w:rsidRPr="002B6EF0">
              <w:rPr>
                <w:rFonts w:ascii="Arial Narrow" w:eastAsia="Times New Roman" w:hAnsi="Arial Narrow" w:cs="Arial"/>
                <w:sz w:val="28"/>
                <w:szCs w:val="28"/>
                <w:lang w:eastAsia="en-GB"/>
              </w:rPr>
              <w:t xml:space="preserve"> upgrade withing meter cupboards </w:t>
            </w:r>
          </w:p>
        </w:tc>
        <w:tc>
          <w:tcPr>
            <w:tcW w:w="655" w:type="pct"/>
            <w:tcBorders>
              <w:top w:val="nil"/>
              <w:left w:val="single" w:sz="8" w:space="0" w:color="auto"/>
              <w:bottom w:val="single" w:sz="4" w:space="0" w:color="auto"/>
              <w:right w:val="single" w:sz="4" w:space="0" w:color="auto"/>
            </w:tcBorders>
            <w:shd w:val="clear" w:color="auto" w:fill="auto"/>
            <w:noWrap/>
            <w:vAlign w:val="center"/>
            <w:hideMark/>
          </w:tcPr>
          <w:p w14:paraId="66F3381B" w14:textId="77777777" w:rsidR="002B6EF0" w:rsidRPr="002B6EF0" w:rsidRDefault="002B6EF0" w:rsidP="002B6EF0">
            <w:pPr>
              <w:spacing w:after="0" w:line="240" w:lineRule="auto"/>
              <w:rPr>
                <w:rFonts w:ascii="Arial Narrow" w:eastAsia="Times New Roman" w:hAnsi="Arial Narrow" w:cs="Arial"/>
                <w:sz w:val="28"/>
                <w:szCs w:val="28"/>
                <w:lang w:eastAsia="en-GB"/>
              </w:rPr>
            </w:pPr>
            <w:r w:rsidRPr="002B6EF0">
              <w:rPr>
                <w:rFonts w:ascii="Arial Narrow" w:eastAsia="Times New Roman" w:hAnsi="Arial Narrow" w:cs="Arial"/>
                <w:sz w:val="28"/>
                <w:szCs w:val="28"/>
                <w:lang w:eastAsia="en-GB"/>
              </w:rPr>
              <w:t> </w:t>
            </w:r>
          </w:p>
        </w:tc>
        <w:tc>
          <w:tcPr>
            <w:tcW w:w="636" w:type="pct"/>
            <w:tcBorders>
              <w:top w:val="nil"/>
              <w:left w:val="nil"/>
              <w:bottom w:val="single" w:sz="4" w:space="0" w:color="auto"/>
              <w:right w:val="single" w:sz="4" w:space="0" w:color="auto"/>
            </w:tcBorders>
            <w:shd w:val="clear" w:color="auto" w:fill="auto"/>
            <w:noWrap/>
            <w:vAlign w:val="bottom"/>
            <w:hideMark/>
          </w:tcPr>
          <w:p w14:paraId="1BBC4A63"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549" w:type="pct"/>
            <w:tcBorders>
              <w:top w:val="nil"/>
              <w:left w:val="nil"/>
              <w:bottom w:val="single" w:sz="4" w:space="0" w:color="auto"/>
              <w:right w:val="single" w:sz="8" w:space="0" w:color="auto"/>
            </w:tcBorders>
            <w:shd w:val="clear" w:color="auto" w:fill="auto"/>
            <w:noWrap/>
            <w:vAlign w:val="bottom"/>
            <w:hideMark/>
          </w:tcPr>
          <w:p w14:paraId="217E84FE"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0DC0D3A0"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314547D8" w14:textId="77777777" w:rsidTr="002B6EF0">
        <w:trPr>
          <w:trHeight w:val="402"/>
        </w:trPr>
        <w:tc>
          <w:tcPr>
            <w:tcW w:w="261" w:type="pct"/>
            <w:tcBorders>
              <w:top w:val="nil"/>
              <w:left w:val="single" w:sz="8" w:space="0" w:color="auto"/>
              <w:bottom w:val="nil"/>
              <w:right w:val="single" w:sz="8" w:space="0" w:color="auto"/>
            </w:tcBorders>
            <w:shd w:val="clear" w:color="auto" w:fill="auto"/>
            <w:noWrap/>
            <w:vAlign w:val="bottom"/>
            <w:hideMark/>
          </w:tcPr>
          <w:p w14:paraId="005F71F4"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2825" w:type="pct"/>
            <w:tcBorders>
              <w:top w:val="nil"/>
              <w:left w:val="nil"/>
              <w:bottom w:val="single" w:sz="4" w:space="0" w:color="auto"/>
              <w:right w:val="nil"/>
            </w:tcBorders>
            <w:shd w:val="clear" w:color="auto" w:fill="auto"/>
            <w:noWrap/>
            <w:vAlign w:val="bottom"/>
            <w:hideMark/>
          </w:tcPr>
          <w:p w14:paraId="68A35DC7" w14:textId="77777777" w:rsidR="002B6EF0" w:rsidRPr="002B6EF0" w:rsidRDefault="002B6EF0" w:rsidP="002B6EF0">
            <w:pPr>
              <w:spacing w:after="0" w:line="240" w:lineRule="auto"/>
              <w:rPr>
                <w:rFonts w:ascii="Arial Narrow" w:eastAsia="Times New Roman" w:hAnsi="Arial Narrow" w:cs="Arial"/>
                <w:sz w:val="28"/>
                <w:szCs w:val="28"/>
                <w:lang w:eastAsia="en-GB"/>
              </w:rPr>
            </w:pPr>
            <w:r w:rsidRPr="002B6EF0">
              <w:rPr>
                <w:rFonts w:ascii="Arial Narrow" w:eastAsia="Times New Roman" w:hAnsi="Arial Narrow" w:cs="Arial"/>
                <w:sz w:val="28"/>
                <w:szCs w:val="28"/>
                <w:lang w:eastAsia="en-GB"/>
              </w:rPr>
              <w:t xml:space="preserve">Site Contacts:- </w:t>
            </w:r>
          </w:p>
        </w:tc>
        <w:tc>
          <w:tcPr>
            <w:tcW w:w="655" w:type="pct"/>
            <w:tcBorders>
              <w:top w:val="nil"/>
              <w:left w:val="single" w:sz="8" w:space="0" w:color="auto"/>
              <w:bottom w:val="single" w:sz="4" w:space="0" w:color="auto"/>
              <w:right w:val="single" w:sz="4" w:space="0" w:color="auto"/>
            </w:tcBorders>
            <w:shd w:val="clear" w:color="auto" w:fill="auto"/>
            <w:noWrap/>
            <w:vAlign w:val="center"/>
            <w:hideMark/>
          </w:tcPr>
          <w:p w14:paraId="5E5187B7" w14:textId="77777777" w:rsidR="002B6EF0" w:rsidRPr="002B6EF0" w:rsidRDefault="002B6EF0" w:rsidP="002B6EF0">
            <w:pPr>
              <w:spacing w:after="0" w:line="240" w:lineRule="auto"/>
              <w:rPr>
                <w:rFonts w:ascii="Arial Narrow" w:eastAsia="Times New Roman" w:hAnsi="Arial Narrow" w:cs="Arial"/>
                <w:sz w:val="28"/>
                <w:szCs w:val="28"/>
                <w:lang w:eastAsia="en-GB"/>
              </w:rPr>
            </w:pPr>
            <w:r w:rsidRPr="002B6EF0">
              <w:rPr>
                <w:rFonts w:ascii="Arial Narrow" w:eastAsia="Times New Roman" w:hAnsi="Arial Narrow" w:cs="Arial"/>
                <w:sz w:val="28"/>
                <w:szCs w:val="28"/>
                <w:lang w:eastAsia="en-GB"/>
              </w:rPr>
              <w:t> </w:t>
            </w:r>
          </w:p>
        </w:tc>
        <w:tc>
          <w:tcPr>
            <w:tcW w:w="636" w:type="pct"/>
            <w:tcBorders>
              <w:top w:val="nil"/>
              <w:left w:val="nil"/>
              <w:bottom w:val="single" w:sz="4" w:space="0" w:color="auto"/>
              <w:right w:val="single" w:sz="4" w:space="0" w:color="auto"/>
            </w:tcBorders>
            <w:shd w:val="clear" w:color="auto" w:fill="auto"/>
            <w:noWrap/>
            <w:vAlign w:val="bottom"/>
            <w:hideMark/>
          </w:tcPr>
          <w:p w14:paraId="78D05955"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549" w:type="pct"/>
            <w:tcBorders>
              <w:top w:val="nil"/>
              <w:left w:val="nil"/>
              <w:bottom w:val="single" w:sz="4" w:space="0" w:color="auto"/>
              <w:right w:val="single" w:sz="8" w:space="0" w:color="auto"/>
            </w:tcBorders>
            <w:shd w:val="clear" w:color="auto" w:fill="auto"/>
            <w:noWrap/>
            <w:vAlign w:val="bottom"/>
            <w:hideMark/>
          </w:tcPr>
          <w:p w14:paraId="6C001A9F"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5B0A32A2"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5A70E240" w14:textId="77777777" w:rsidTr="002B6EF0">
        <w:trPr>
          <w:trHeight w:val="402"/>
        </w:trPr>
        <w:tc>
          <w:tcPr>
            <w:tcW w:w="261" w:type="pct"/>
            <w:tcBorders>
              <w:top w:val="nil"/>
              <w:left w:val="single" w:sz="8" w:space="0" w:color="auto"/>
              <w:bottom w:val="nil"/>
              <w:right w:val="single" w:sz="8" w:space="0" w:color="auto"/>
            </w:tcBorders>
            <w:shd w:val="clear" w:color="auto" w:fill="auto"/>
            <w:noWrap/>
            <w:vAlign w:val="bottom"/>
            <w:hideMark/>
          </w:tcPr>
          <w:p w14:paraId="49E1FEE3"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2825" w:type="pct"/>
            <w:tcBorders>
              <w:top w:val="nil"/>
              <w:left w:val="nil"/>
              <w:bottom w:val="nil"/>
              <w:right w:val="nil"/>
            </w:tcBorders>
            <w:shd w:val="clear" w:color="auto" w:fill="auto"/>
            <w:noWrap/>
            <w:vAlign w:val="bottom"/>
            <w:hideMark/>
          </w:tcPr>
          <w:p w14:paraId="7DFC26FF"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655" w:type="pct"/>
            <w:tcBorders>
              <w:top w:val="nil"/>
              <w:left w:val="single" w:sz="8" w:space="0" w:color="auto"/>
              <w:bottom w:val="single" w:sz="4" w:space="0" w:color="auto"/>
              <w:right w:val="single" w:sz="4" w:space="0" w:color="auto"/>
            </w:tcBorders>
            <w:shd w:val="clear" w:color="auto" w:fill="auto"/>
            <w:noWrap/>
            <w:vAlign w:val="center"/>
            <w:hideMark/>
          </w:tcPr>
          <w:p w14:paraId="4D71115A" w14:textId="77777777" w:rsidR="002B6EF0" w:rsidRPr="002B6EF0" w:rsidRDefault="002B6EF0" w:rsidP="002B6EF0">
            <w:pPr>
              <w:spacing w:after="0" w:line="240" w:lineRule="auto"/>
              <w:rPr>
                <w:rFonts w:ascii="Arial Narrow" w:eastAsia="Times New Roman" w:hAnsi="Arial Narrow" w:cs="Arial"/>
                <w:sz w:val="28"/>
                <w:szCs w:val="28"/>
                <w:lang w:eastAsia="en-GB"/>
              </w:rPr>
            </w:pPr>
            <w:r w:rsidRPr="002B6EF0">
              <w:rPr>
                <w:rFonts w:ascii="Arial Narrow" w:eastAsia="Times New Roman" w:hAnsi="Arial Narrow" w:cs="Arial"/>
                <w:sz w:val="28"/>
                <w:szCs w:val="28"/>
                <w:lang w:eastAsia="en-GB"/>
              </w:rPr>
              <w:t> </w:t>
            </w:r>
          </w:p>
        </w:tc>
        <w:tc>
          <w:tcPr>
            <w:tcW w:w="636" w:type="pct"/>
            <w:tcBorders>
              <w:top w:val="nil"/>
              <w:left w:val="nil"/>
              <w:bottom w:val="nil"/>
              <w:right w:val="single" w:sz="4" w:space="0" w:color="auto"/>
            </w:tcBorders>
            <w:shd w:val="clear" w:color="auto" w:fill="auto"/>
            <w:noWrap/>
            <w:vAlign w:val="bottom"/>
            <w:hideMark/>
          </w:tcPr>
          <w:p w14:paraId="05B38855" w14:textId="77777777" w:rsidR="002B6EF0" w:rsidRPr="002B6EF0" w:rsidRDefault="002B6EF0" w:rsidP="002B6EF0">
            <w:pPr>
              <w:spacing w:after="0" w:line="240" w:lineRule="auto"/>
              <w:rPr>
                <w:rFonts w:ascii="Arial Narrow" w:eastAsia="Times New Roman" w:hAnsi="Arial Narrow" w:cs="Arial"/>
                <w:sz w:val="28"/>
                <w:szCs w:val="28"/>
                <w:lang w:eastAsia="en-GB"/>
              </w:rPr>
            </w:pPr>
            <w:r w:rsidRPr="002B6EF0">
              <w:rPr>
                <w:rFonts w:ascii="Arial Narrow" w:eastAsia="Times New Roman" w:hAnsi="Arial Narrow" w:cs="Arial"/>
                <w:sz w:val="28"/>
                <w:szCs w:val="28"/>
                <w:lang w:eastAsia="en-GB"/>
              </w:rPr>
              <w:t> </w:t>
            </w:r>
          </w:p>
        </w:tc>
        <w:tc>
          <w:tcPr>
            <w:tcW w:w="549" w:type="pct"/>
            <w:tcBorders>
              <w:top w:val="nil"/>
              <w:left w:val="nil"/>
              <w:bottom w:val="single" w:sz="4" w:space="0" w:color="auto"/>
              <w:right w:val="single" w:sz="8" w:space="0" w:color="auto"/>
            </w:tcBorders>
            <w:shd w:val="clear" w:color="auto" w:fill="auto"/>
            <w:noWrap/>
            <w:vAlign w:val="bottom"/>
            <w:hideMark/>
          </w:tcPr>
          <w:p w14:paraId="5381E82A"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39B47172"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6E4D896B" w14:textId="77777777" w:rsidTr="002B6EF0">
        <w:trPr>
          <w:trHeight w:val="402"/>
        </w:trPr>
        <w:tc>
          <w:tcPr>
            <w:tcW w:w="261" w:type="pct"/>
            <w:tcBorders>
              <w:top w:val="nil"/>
              <w:left w:val="single" w:sz="8" w:space="0" w:color="auto"/>
              <w:bottom w:val="nil"/>
              <w:right w:val="single" w:sz="8" w:space="0" w:color="auto"/>
            </w:tcBorders>
            <w:shd w:val="clear" w:color="auto" w:fill="auto"/>
            <w:noWrap/>
            <w:vAlign w:val="bottom"/>
            <w:hideMark/>
          </w:tcPr>
          <w:p w14:paraId="37A4A829"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2825" w:type="pct"/>
            <w:tcBorders>
              <w:top w:val="single" w:sz="4" w:space="0" w:color="auto"/>
              <w:left w:val="nil"/>
              <w:bottom w:val="nil"/>
              <w:right w:val="nil"/>
            </w:tcBorders>
            <w:shd w:val="clear" w:color="auto" w:fill="auto"/>
            <w:noWrap/>
            <w:vAlign w:val="bottom"/>
            <w:hideMark/>
          </w:tcPr>
          <w:p w14:paraId="42D410D9"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655" w:type="pct"/>
            <w:tcBorders>
              <w:top w:val="nil"/>
              <w:left w:val="single" w:sz="8" w:space="0" w:color="auto"/>
              <w:bottom w:val="nil"/>
              <w:right w:val="single" w:sz="4" w:space="0" w:color="auto"/>
            </w:tcBorders>
            <w:shd w:val="clear" w:color="auto" w:fill="auto"/>
            <w:noWrap/>
            <w:vAlign w:val="center"/>
            <w:hideMark/>
          </w:tcPr>
          <w:p w14:paraId="5C973A82" w14:textId="77777777" w:rsidR="002B6EF0" w:rsidRPr="002B6EF0" w:rsidRDefault="002B6EF0" w:rsidP="002B6EF0">
            <w:pPr>
              <w:spacing w:after="0" w:line="240" w:lineRule="auto"/>
              <w:rPr>
                <w:rFonts w:ascii="Arial Narrow" w:eastAsia="Times New Roman" w:hAnsi="Arial Narrow" w:cs="Arial"/>
                <w:sz w:val="28"/>
                <w:szCs w:val="28"/>
                <w:lang w:eastAsia="en-GB"/>
              </w:rPr>
            </w:pPr>
            <w:r w:rsidRPr="002B6EF0">
              <w:rPr>
                <w:rFonts w:ascii="Arial Narrow" w:eastAsia="Times New Roman" w:hAnsi="Arial Narrow" w:cs="Arial"/>
                <w:sz w:val="28"/>
                <w:szCs w:val="28"/>
                <w:lang w:eastAsia="en-GB"/>
              </w:rPr>
              <w:t> </w:t>
            </w:r>
          </w:p>
        </w:tc>
        <w:tc>
          <w:tcPr>
            <w:tcW w:w="636" w:type="pct"/>
            <w:tcBorders>
              <w:top w:val="single" w:sz="4" w:space="0" w:color="auto"/>
              <w:left w:val="nil"/>
              <w:bottom w:val="single" w:sz="4" w:space="0" w:color="auto"/>
              <w:right w:val="single" w:sz="4" w:space="0" w:color="auto"/>
            </w:tcBorders>
            <w:shd w:val="clear" w:color="auto" w:fill="auto"/>
            <w:noWrap/>
            <w:vAlign w:val="bottom"/>
            <w:hideMark/>
          </w:tcPr>
          <w:p w14:paraId="30AC79B9"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549" w:type="pct"/>
            <w:tcBorders>
              <w:top w:val="nil"/>
              <w:left w:val="nil"/>
              <w:bottom w:val="single" w:sz="4" w:space="0" w:color="auto"/>
              <w:right w:val="single" w:sz="8" w:space="0" w:color="auto"/>
            </w:tcBorders>
            <w:shd w:val="clear" w:color="auto" w:fill="auto"/>
            <w:noWrap/>
            <w:vAlign w:val="bottom"/>
            <w:hideMark/>
          </w:tcPr>
          <w:p w14:paraId="63C688A5"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527504FF"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73384656" w14:textId="77777777" w:rsidTr="002B6EF0">
        <w:trPr>
          <w:trHeight w:val="402"/>
        </w:trPr>
        <w:tc>
          <w:tcPr>
            <w:tcW w:w="261" w:type="pct"/>
            <w:tcBorders>
              <w:top w:val="nil"/>
              <w:left w:val="single" w:sz="8" w:space="0" w:color="auto"/>
              <w:bottom w:val="nil"/>
              <w:right w:val="single" w:sz="8" w:space="0" w:color="auto"/>
            </w:tcBorders>
            <w:shd w:val="clear" w:color="auto" w:fill="auto"/>
            <w:noWrap/>
            <w:vAlign w:val="bottom"/>
            <w:hideMark/>
          </w:tcPr>
          <w:p w14:paraId="2F9DC575"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2825" w:type="pct"/>
            <w:tcBorders>
              <w:top w:val="single" w:sz="4" w:space="0" w:color="auto"/>
              <w:left w:val="nil"/>
              <w:bottom w:val="nil"/>
              <w:right w:val="nil"/>
            </w:tcBorders>
            <w:shd w:val="clear" w:color="auto" w:fill="auto"/>
            <w:noWrap/>
            <w:vAlign w:val="bottom"/>
            <w:hideMark/>
          </w:tcPr>
          <w:p w14:paraId="52ACEF72"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655" w:type="pct"/>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4F6ACF5D" w14:textId="77777777" w:rsidR="002B6EF0" w:rsidRPr="002B6EF0" w:rsidRDefault="002B6EF0" w:rsidP="002B6EF0">
            <w:pPr>
              <w:spacing w:after="0" w:line="240" w:lineRule="auto"/>
              <w:rPr>
                <w:rFonts w:ascii="Arial Narrow" w:eastAsia="Times New Roman" w:hAnsi="Arial Narrow" w:cs="Arial"/>
                <w:sz w:val="28"/>
                <w:szCs w:val="28"/>
                <w:lang w:eastAsia="en-GB"/>
              </w:rPr>
            </w:pPr>
            <w:r w:rsidRPr="002B6EF0">
              <w:rPr>
                <w:rFonts w:ascii="Arial Narrow" w:eastAsia="Times New Roman" w:hAnsi="Arial Narrow" w:cs="Arial"/>
                <w:sz w:val="28"/>
                <w:szCs w:val="28"/>
                <w:lang w:eastAsia="en-GB"/>
              </w:rPr>
              <w:t> </w:t>
            </w:r>
          </w:p>
        </w:tc>
        <w:tc>
          <w:tcPr>
            <w:tcW w:w="636" w:type="pct"/>
            <w:tcBorders>
              <w:top w:val="nil"/>
              <w:left w:val="nil"/>
              <w:bottom w:val="nil"/>
              <w:right w:val="single" w:sz="4" w:space="0" w:color="auto"/>
            </w:tcBorders>
            <w:shd w:val="clear" w:color="auto" w:fill="auto"/>
            <w:noWrap/>
            <w:vAlign w:val="bottom"/>
            <w:hideMark/>
          </w:tcPr>
          <w:p w14:paraId="4FA212A7" w14:textId="77777777" w:rsidR="002B6EF0" w:rsidRPr="002B6EF0" w:rsidRDefault="002B6EF0" w:rsidP="002B6EF0">
            <w:pPr>
              <w:spacing w:after="0" w:line="240" w:lineRule="auto"/>
              <w:rPr>
                <w:rFonts w:ascii="Arial Narrow" w:eastAsia="Times New Roman" w:hAnsi="Arial Narrow" w:cs="Arial"/>
                <w:sz w:val="28"/>
                <w:szCs w:val="28"/>
                <w:lang w:eastAsia="en-GB"/>
              </w:rPr>
            </w:pPr>
            <w:r w:rsidRPr="002B6EF0">
              <w:rPr>
                <w:rFonts w:ascii="Arial Narrow" w:eastAsia="Times New Roman" w:hAnsi="Arial Narrow" w:cs="Arial"/>
                <w:sz w:val="28"/>
                <w:szCs w:val="28"/>
                <w:lang w:eastAsia="en-GB"/>
              </w:rPr>
              <w:t> </w:t>
            </w:r>
          </w:p>
        </w:tc>
        <w:tc>
          <w:tcPr>
            <w:tcW w:w="549" w:type="pct"/>
            <w:tcBorders>
              <w:top w:val="nil"/>
              <w:left w:val="nil"/>
              <w:bottom w:val="nil"/>
              <w:right w:val="single" w:sz="8" w:space="0" w:color="auto"/>
            </w:tcBorders>
            <w:shd w:val="clear" w:color="auto" w:fill="auto"/>
            <w:noWrap/>
            <w:vAlign w:val="bottom"/>
            <w:hideMark/>
          </w:tcPr>
          <w:p w14:paraId="17B271C7"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33C3A25B"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754402E9" w14:textId="77777777" w:rsidTr="002B6EF0">
        <w:trPr>
          <w:trHeight w:val="402"/>
        </w:trPr>
        <w:tc>
          <w:tcPr>
            <w:tcW w:w="261" w:type="pct"/>
            <w:tcBorders>
              <w:top w:val="nil"/>
              <w:left w:val="single" w:sz="8" w:space="0" w:color="auto"/>
              <w:bottom w:val="nil"/>
              <w:right w:val="single" w:sz="8" w:space="0" w:color="auto"/>
            </w:tcBorders>
            <w:shd w:val="clear" w:color="auto" w:fill="auto"/>
            <w:noWrap/>
            <w:vAlign w:val="bottom"/>
            <w:hideMark/>
          </w:tcPr>
          <w:p w14:paraId="50EF43CF"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2825" w:type="pct"/>
            <w:tcBorders>
              <w:top w:val="single" w:sz="4" w:space="0" w:color="auto"/>
              <w:left w:val="nil"/>
              <w:bottom w:val="nil"/>
              <w:right w:val="nil"/>
            </w:tcBorders>
            <w:shd w:val="clear" w:color="auto" w:fill="auto"/>
            <w:noWrap/>
            <w:vAlign w:val="bottom"/>
            <w:hideMark/>
          </w:tcPr>
          <w:p w14:paraId="06092BB4"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655" w:type="pct"/>
            <w:tcBorders>
              <w:top w:val="nil"/>
              <w:left w:val="single" w:sz="8" w:space="0" w:color="auto"/>
              <w:bottom w:val="nil"/>
              <w:right w:val="single" w:sz="4" w:space="0" w:color="auto"/>
            </w:tcBorders>
            <w:shd w:val="clear" w:color="auto" w:fill="auto"/>
            <w:noWrap/>
            <w:vAlign w:val="center"/>
            <w:hideMark/>
          </w:tcPr>
          <w:p w14:paraId="28DE4127"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636" w:type="pct"/>
            <w:tcBorders>
              <w:top w:val="single" w:sz="4" w:space="0" w:color="auto"/>
              <w:left w:val="nil"/>
              <w:bottom w:val="nil"/>
              <w:right w:val="single" w:sz="4" w:space="0" w:color="auto"/>
            </w:tcBorders>
            <w:shd w:val="clear" w:color="auto" w:fill="auto"/>
            <w:noWrap/>
            <w:vAlign w:val="bottom"/>
            <w:hideMark/>
          </w:tcPr>
          <w:p w14:paraId="717647D0"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549" w:type="pct"/>
            <w:tcBorders>
              <w:top w:val="single" w:sz="4" w:space="0" w:color="auto"/>
              <w:left w:val="nil"/>
              <w:bottom w:val="nil"/>
              <w:right w:val="single" w:sz="8" w:space="0" w:color="auto"/>
            </w:tcBorders>
            <w:shd w:val="clear" w:color="auto" w:fill="auto"/>
            <w:noWrap/>
            <w:vAlign w:val="bottom"/>
            <w:hideMark/>
          </w:tcPr>
          <w:p w14:paraId="61ADDDD0"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66235A17"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50374692" w14:textId="77777777" w:rsidTr="002B6EF0">
        <w:trPr>
          <w:trHeight w:val="402"/>
        </w:trPr>
        <w:tc>
          <w:tcPr>
            <w:tcW w:w="261" w:type="pct"/>
            <w:tcBorders>
              <w:top w:val="nil"/>
              <w:left w:val="single" w:sz="8" w:space="0" w:color="auto"/>
              <w:bottom w:val="nil"/>
              <w:right w:val="single" w:sz="8" w:space="0" w:color="auto"/>
            </w:tcBorders>
            <w:shd w:val="clear" w:color="auto" w:fill="auto"/>
            <w:noWrap/>
            <w:vAlign w:val="bottom"/>
            <w:hideMark/>
          </w:tcPr>
          <w:p w14:paraId="4D30ADB0"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2825" w:type="pct"/>
            <w:tcBorders>
              <w:top w:val="single" w:sz="4" w:space="0" w:color="auto"/>
              <w:left w:val="nil"/>
              <w:bottom w:val="nil"/>
              <w:right w:val="nil"/>
            </w:tcBorders>
            <w:shd w:val="clear" w:color="auto" w:fill="auto"/>
            <w:noWrap/>
            <w:vAlign w:val="bottom"/>
            <w:hideMark/>
          </w:tcPr>
          <w:p w14:paraId="5F841B51"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655" w:type="pct"/>
            <w:tcBorders>
              <w:top w:val="single" w:sz="4" w:space="0" w:color="auto"/>
              <w:left w:val="single" w:sz="8" w:space="0" w:color="auto"/>
              <w:bottom w:val="nil"/>
              <w:right w:val="single" w:sz="4" w:space="0" w:color="auto"/>
            </w:tcBorders>
            <w:shd w:val="clear" w:color="auto" w:fill="auto"/>
            <w:noWrap/>
            <w:vAlign w:val="center"/>
            <w:hideMark/>
          </w:tcPr>
          <w:p w14:paraId="6A18DF38"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636" w:type="pct"/>
            <w:tcBorders>
              <w:top w:val="single" w:sz="4" w:space="0" w:color="auto"/>
              <w:left w:val="nil"/>
              <w:bottom w:val="nil"/>
              <w:right w:val="single" w:sz="4" w:space="0" w:color="auto"/>
            </w:tcBorders>
            <w:shd w:val="clear" w:color="auto" w:fill="auto"/>
            <w:noWrap/>
            <w:vAlign w:val="bottom"/>
            <w:hideMark/>
          </w:tcPr>
          <w:p w14:paraId="57385DA8"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549" w:type="pct"/>
            <w:tcBorders>
              <w:top w:val="single" w:sz="4" w:space="0" w:color="auto"/>
              <w:left w:val="nil"/>
              <w:bottom w:val="nil"/>
              <w:right w:val="single" w:sz="8" w:space="0" w:color="auto"/>
            </w:tcBorders>
            <w:shd w:val="clear" w:color="auto" w:fill="auto"/>
            <w:noWrap/>
            <w:vAlign w:val="bottom"/>
            <w:hideMark/>
          </w:tcPr>
          <w:p w14:paraId="286DC89B"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16B59C3B"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12F77130" w14:textId="77777777" w:rsidTr="002B6EF0">
        <w:trPr>
          <w:trHeight w:val="402"/>
        </w:trPr>
        <w:tc>
          <w:tcPr>
            <w:tcW w:w="261" w:type="pct"/>
            <w:tcBorders>
              <w:top w:val="nil"/>
              <w:left w:val="single" w:sz="8" w:space="0" w:color="auto"/>
              <w:bottom w:val="single" w:sz="8" w:space="0" w:color="auto"/>
              <w:right w:val="single" w:sz="8" w:space="0" w:color="auto"/>
            </w:tcBorders>
            <w:shd w:val="clear" w:color="auto" w:fill="auto"/>
            <w:noWrap/>
            <w:vAlign w:val="bottom"/>
            <w:hideMark/>
          </w:tcPr>
          <w:p w14:paraId="739B1F49"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2825" w:type="pct"/>
            <w:tcBorders>
              <w:top w:val="single" w:sz="4" w:space="0" w:color="auto"/>
              <w:left w:val="nil"/>
              <w:bottom w:val="single" w:sz="8" w:space="0" w:color="auto"/>
              <w:right w:val="nil"/>
            </w:tcBorders>
            <w:shd w:val="clear" w:color="auto" w:fill="auto"/>
            <w:noWrap/>
            <w:vAlign w:val="bottom"/>
            <w:hideMark/>
          </w:tcPr>
          <w:p w14:paraId="210C21F7"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xml:space="preserve">Job no:- </w:t>
            </w:r>
          </w:p>
        </w:tc>
        <w:tc>
          <w:tcPr>
            <w:tcW w:w="655" w:type="pct"/>
            <w:tcBorders>
              <w:top w:val="single" w:sz="4" w:space="0" w:color="auto"/>
              <w:left w:val="single" w:sz="8" w:space="0" w:color="auto"/>
              <w:bottom w:val="single" w:sz="8" w:space="0" w:color="auto"/>
              <w:right w:val="single" w:sz="4" w:space="0" w:color="auto"/>
            </w:tcBorders>
            <w:shd w:val="clear" w:color="auto" w:fill="auto"/>
            <w:noWrap/>
            <w:vAlign w:val="center"/>
            <w:hideMark/>
          </w:tcPr>
          <w:p w14:paraId="697FD0AD"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636" w:type="pct"/>
            <w:tcBorders>
              <w:top w:val="single" w:sz="4" w:space="0" w:color="auto"/>
              <w:left w:val="nil"/>
              <w:bottom w:val="single" w:sz="8" w:space="0" w:color="auto"/>
              <w:right w:val="single" w:sz="4" w:space="0" w:color="auto"/>
            </w:tcBorders>
            <w:shd w:val="clear" w:color="auto" w:fill="auto"/>
            <w:noWrap/>
            <w:vAlign w:val="bottom"/>
            <w:hideMark/>
          </w:tcPr>
          <w:p w14:paraId="677575C8"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549" w:type="pct"/>
            <w:tcBorders>
              <w:top w:val="single" w:sz="4" w:space="0" w:color="auto"/>
              <w:left w:val="nil"/>
              <w:bottom w:val="single" w:sz="8" w:space="0" w:color="auto"/>
              <w:right w:val="single" w:sz="8" w:space="0" w:color="auto"/>
            </w:tcBorders>
            <w:shd w:val="clear" w:color="auto" w:fill="auto"/>
            <w:noWrap/>
            <w:vAlign w:val="bottom"/>
            <w:hideMark/>
          </w:tcPr>
          <w:p w14:paraId="203459F1"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136B35B1"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70109C9C" w14:textId="77777777" w:rsidTr="002B6EF0">
        <w:trPr>
          <w:trHeight w:val="402"/>
        </w:trPr>
        <w:tc>
          <w:tcPr>
            <w:tcW w:w="261" w:type="pct"/>
            <w:tcBorders>
              <w:top w:val="nil"/>
              <w:left w:val="single" w:sz="8" w:space="0" w:color="auto"/>
              <w:bottom w:val="single" w:sz="8" w:space="0" w:color="auto"/>
              <w:right w:val="nil"/>
            </w:tcBorders>
            <w:shd w:val="clear" w:color="auto" w:fill="auto"/>
            <w:noWrap/>
            <w:vAlign w:val="bottom"/>
            <w:hideMark/>
          </w:tcPr>
          <w:p w14:paraId="39BE0685" w14:textId="77777777" w:rsidR="002B6EF0" w:rsidRPr="002B6EF0" w:rsidRDefault="002B6EF0" w:rsidP="002B6EF0">
            <w:pPr>
              <w:spacing w:after="0" w:line="240" w:lineRule="auto"/>
              <w:jc w:val="right"/>
              <w:rPr>
                <w:rFonts w:ascii="Arial Narrow" w:eastAsia="Times New Roman" w:hAnsi="Arial Narrow" w:cs="Arial"/>
                <w:b/>
                <w:bCs/>
                <w:sz w:val="24"/>
                <w:szCs w:val="24"/>
                <w:lang w:eastAsia="en-GB"/>
              </w:rPr>
            </w:pPr>
            <w:r w:rsidRPr="002B6EF0">
              <w:rPr>
                <w:rFonts w:ascii="Arial Narrow" w:eastAsia="Times New Roman" w:hAnsi="Arial Narrow" w:cs="Arial"/>
                <w:b/>
                <w:bCs/>
                <w:sz w:val="24"/>
                <w:szCs w:val="24"/>
                <w:lang w:eastAsia="en-GB"/>
              </w:rPr>
              <w:t>Item No</w:t>
            </w:r>
          </w:p>
        </w:tc>
        <w:tc>
          <w:tcPr>
            <w:tcW w:w="2825" w:type="pct"/>
            <w:tcBorders>
              <w:top w:val="nil"/>
              <w:left w:val="single" w:sz="8" w:space="0" w:color="auto"/>
              <w:bottom w:val="single" w:sz="8" w:space="0" w:color="auto"/>
              <w:right w:val="single" w:sz="8" w:space="0" w:color="auto"/>
            </w:tcBorders>
            <w:shd w:val="clear" w:color="auto" w:fill="auto"/>
            <w:noWrap/>
            <w:vAlign w:val="bottom"/>
            <w:hideMark/>
          </w:tcPr>
          <w:p w14:paraId="4A0CEC1D" w14:textId="77777777" w:rsidR="002B6EF0" w:rsidRPr="002B6EF0" w:rsidRDefault="002B6EF0" w:rsidP="002B6EF0">
            <w:pPr>
              <w:spacing w:after="0" w:line="240" w:lineRule="auto"/>
              <w:jc w:val="center"/>
              <w:rPr>
                <w:rFonts w:ascii="Arial Narrow" w:eastAsia="Times New Roman" w:hAnsi="Arial Narrow" w:cs="Arial"/>
                <w:b/>
                <w:bCs/>
                <w:sz w:val="24"/>
                <w:szCs w:val="24"/>
                <w:lang w:eastAsia="en-GB"/>
              </w:rPr>
            </w:pPr>
            <w:r w:rsidRPr="002B6EF0">
              <w:rPr>
                <w:rFonts w:ascii="Arial Narrow" w:eastAsia="Times New Roman" w:hAnsi="Arial Narrow" w:cs="Arial"/>
                <w:b/>
                <w:bCs/>
                <w:sz w:val="24"/>
                <w:szCs w:val="24"/>
                <w:lang w:eastAsia="en-GB"/>
              </w:rPr>
              <w:t>Description</w:t>
            </w:r>
          </w:p>
        </w:tc>
        <w:tc>
          <w:tcPr>
            <w:tcW w:w="655" w:type="pct"/>
            <w:tcBorders>
              <w:top w:val="nil"/>
              <w:left w:val="nil"/>
              <w:bottom w:val="single" w:sz="8" w:space="0" w:color="auto"/>
              <w:right w:val="single" w:sz="8" w:space="0" w:color="auto"/>
            </w:tcBorders>
            <w:shd w:val="clear" w:color="auto" w:fill="auto"/>
            <w:noWrap/>
            <w:vAlign w:val="bottom"/>
            <w:hideMark/>
          </w:tcPr>
          <w:p w14:paraId="6CCAFF88" w14:textId="77777777" w:rsidR="002B6EF0" w:rsidRPr="002B6EF0" w:rsidRDefault="002B6EF0" w:rsidP="002B6EF0">
            <w:pPr>
              <w:spacing w:after="0" w:line="240" w:lineRule="auto"/>
              <w:jc w:val="right"/>
              <w:rPr>
                <w:rFonts w:ascii="Arial Narrow" w:eastAsia="Times New Roman" w:hAnsi="Arial Narrow" w:cs="Arial"/>
                <w:b/>
                <w:bCs/>
                <w:sz w:val="24"/>
                <w:szCs w:val="24"/>
                <w:lang w:eastAsia="en-GB"/>
              </w:rPr>
            </w:pPr>
            <w:r w:rsidRPr="002B6EF0">
              <w:rPr>
                <w:rFonts w:ascii="Arial Narrow" w:eastAsia="Times New Roman" w:hAnsi="Arial Narrow" w:cs="Arial"/>
                <w:b/>
                <w:bCs/>
                <w:sz w:val="24"/>
                <w:szCs w:val="24"/>
                <w:lang w:eastAsia="en-GB"/>
              </w:rPr>
              <w:t>Quantity</w:t>
            </w:r>
          </w:p>
        </w:tc>
        <w:tc>
          <w:tcPr>
            <w:tcW w:w="636" w:type="pct"/>
            <w:tcBorders>
              <w:top w:val="nil"/>
              <w:left w:val="nil"/>
              <w:bottom w:val="single" w:sz="8" w:space="0" w:color="auto"/>
              <w:right w:val="single" w:sz="8" w:space="0" w:color="auto"/>
            </w:tcBorders>
            <w:shd w:val="clear" w:color="auto" w:fill="auto"/>
            <w:noWrap/>
            <w:vAlign w:val="bottom"/>
            <w:hideMark/>
          </w:tcPr>
          <w:p w14:paraId="42B9ECEE" w14:textId="77777777" w:rsidR="002B6EF0" w:rsidRPr="002B6EF0" w:rsidRDefault="002B6EF0" w:rsidP="002B6EF0">
            <w:pPr>
              <w:spacing w:after="0" w:line="240" w:lineRule="auto"/>
              <w:jc w:val="center"/>
              <w:rPr>
                <w:rFonts w:ascii="Arial Narrow" w:eastAsia="Times New Roman" w:hAnsi="Arial Narrow" w:cs="Arial"/>
                <w:b/>
                <w:bCs/>
                <w:sz w:val="24"/>
                <w:szCs w:val="24"/>
                <w:lang w:eastAsia="en-GB"/>
              </w:rPr>
            </w:pPr>
            <w:r w:rsidRPr="002B6EF0">
              <w:rPr>
                <w:rFonts w:ascii="Arial Narrow" w:eastAsia="Times New Roman" w:hAnsi="Arial Narrow" w:cs="Arial"/>
                <w:b/>
                <w:bCs/>
                <w:sz w:val="24"/>
                <w:szCs w:val="24"/>
                <w:lang w:eastAsia="en-GB"/>
              </w:rPr>
              <w:t>Unit Cost</w:t>
            </w:r>
          </w:p>
        </w:tc>
        <w:tc>
          <w:tcPr>
            <w:tcW w:w="549" w:type="pct"/>
            <w:tcBorders>
              <w:top w:val="nil"/>
              <w:left w:val="nil"/>
              <w:bottom w:val="single" w:sz="8" w:space="0" w:color="auto"/>
              <w:right w:val="single" w:sz="8" w:space="0" w:color="auto"/>
            </w:tcBorders>
            <w:shd w:val="clear" w:color="auto" w:fill="auto"/>
            <w:noWrap/>
            <w:vAlign w:val="bottom"/>
            <w:hideMark/>
          </w:tcPr>
          <w:p w14:paraId="71C34F48" w14:textId="77777777" w:rsidR="002B6EF0" w:rsidRPr="002B6EF0" w:rsidRDefault="002B6EF0" w:rsidP="002B6EF0">
            <w:pPr>
              <w:spacing w:after="0" w:line="240" w:lineRule="auto"/>
              <w:jc w:val="center"/>
              <w:rPr>
                <w:rFonts w:ascii="Arial Narrow" w:eastAsia="Times New Roman" w:hAnsi="Arial Narrow" w:cs="Arial"/>
                <w:b/>
                <w:bCs/>
                <w:sz w:val="24"/>
                <w:szCs w:val="24"/>
                <w:lang w:eastAsia="en-GB"/>
              </w:rPr>
            </w:pPr>
            <w:r w:rsidRPr="002B6EF0">
              <w:rPr>
                <w:rFonts w:ascii="Arial Narrow" w:eastAsia="Times New Roman" w:hAnsi="Arial Narrow" w:cs="Arial"/>
                <w:b/>
                <w:bCs/>
                <w:sz w:val="24"/>
                <w:szCs w:val="24"/>
                <w:lang w:eastAsia="en-GB"/>
              </w:rPr>
              <w:t>Cost</w:t>
            </w:r>
          </w:p>
        </w:tc>
        <w:tc>
          <w:tcPr>
            <w:tcW w:w="74" w:type="pct"/>
            <w:vAlign w:val="center"/>
            <w:hideMark/>
          </w:tcPr>
          <w:p w14:paraId="6CC581C7"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66748AB2" w14:textId="77777777" w:rsidTr="002B6EF0">
        <w:trPr>
          <w:trHeight w:val="360"/>
        </w:trPr>
        <w:tc>
          <w:tcPr>
            <w:tcW w:w="261" w:type="pct"/>
            <w:tcBorders>
              <w:top w:val="nil"/>
              <w:left w:val="single" w:sz="8" w:space="0" w:color="auto"/>
              <w:bottom w:val="single" w:sz="4" w:space="0" w:color="auto"/>
              <w:right w:val="single" w:sz="8" w:space="0" w:color="auto"/>
            </w:tcBorders>
            <w:shd w:val="clear" w:color="auto" w:fill="auto"/>
            <w:noWrap/>
            <w:hideMark/>
          </w:tcPr>
          <w:p w14:paraId="48550D79"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1.0</w:t>
            </w:r>
          </w:p>
        </w:tc>
        <w:tc>
          <w:tcPr>
            <w:tcW w:w="2825" w:type="pct"/>
            <w:tcBorders>
              <w:top w:val="nil"/>
              <w:left w:val="nil"/>
              <w:bottom w:val="single" w:sz="4" w:space="0" w:color="auto"/>
              <w:right w:val="single" w:sz="8" w:space="0" w:color="auto"/>
            </w:tcBorders>
            <w:shd w:val="clear" w:color="auto" w:fill="auto"/>
            <w:noWrap/>
            <w:hideMark/>
          </w:tcPr>
          <w:p w14:paraId="01F2BE17" w14:textId="77777777" w:rsidR="002B6EF0" w:rsidRPr="002B6EF0" w:rsidRDefault="002B6EF0" w:rsidP="002B6EF0">
            <w:pPr>
              <w:spacing w:after="0" w:line="240" w:lineRule="auto"/>
              <w:rPr>
                <w:rFonts w:ascii="Arial Narrow" w:eastAsia="Times New Roman" w:hAnsi="Arial Narrow" w:cs="Arial"/>
                <w:b/>
                <w:bCs/>
                <w:sz w:val="28"/>
                <w:szCs w:val="28"/>
                <w:lang w:eastAsia="en-GB"/>
              </w:rPr>
            </w:pPr>
            <w:r w:rsidRPr="002B6EF0">
              <w:rPr>
                <w:rFonts w:ascii="Arial Narrow" w:eastAsia="Times New Roman" w:hAnsi="Arial Narrow" w:cs="Arial"/>
                <w:b/>
                <w:bCs/>
                <w:sz w:val="28"/>
                <w:szCs w:val="28"/>
                <w:lang w:eastAsia="en-GB"/>
              </w:rPr>
              <w:t xml:space="preserve">Contractor Name/ Contact Details:- </w:t>
            </w:r>
            <w:r w:rsidRPr="002B6EF0">
              <w:rPr>
                <w:rFonts w:ascii="Arial Narrow" w:eastAsia="Times New Roman" w:hAnsi="Arial Narrow" w:cs="Arial"/>
                <w:sz w:val="28"/>
                <w:szCs w:val="28"/>
                <w:lang w:eastAsia="en-GB"/>
              </w:rPr>
              <w:t xml:space="preserve"> </w:t>
            </w:r>
          </w:p>
        </w:tc>
        <w:tc>
          <w:tcPr>
            <w:tcW w:w="655" w:type="pct"/>
            <w:tcBorders>
              <w:top w:val="nil"/>
              <w:left w:val="nil"/>
              <w:bottom w:val="single" w:sz="4" w:space="0" w:color="auto"/>
              <w:right w:val="single" w:sz="8" w:space="0" w:color="auto"/>
            </w:tcBorders>
            <w:shd w:val="clear" w:color="auto" w:fill="auto"/>
            <w:noWrap/>
            <w:vAlign w:val="bottom"/>
            <w:hideMark/>
          </w:tcPr>
          <w:p w14:paraId="587337BE" w14:textId="77777777" w:rsidR="002B6EF0" w:rsidRPr="002B6EF0" w:rsidRDefault="002B6EF0" w:rsidP="002B6EF0">
            <w:pPr>
              <w:spacing w:after="0" w:line="240" w:lineRule="auto"/>
              <w:jc w:val="right"/>
              <w:rPr>
                <w:rFonts w:ascii="Arial Narrow" w:eastAsia="Times New Roman" w:hAnsi="Arial Narrow" w:cs="Arial"/>
                <w:b/>
                <w:bCs/>
                <w:sz w:val="24"/>
                <w:szCs w:val="24"/>
                <w:lang w:eastAsia="en-GB"/>
              </w:rPr>
            </w:pPr>
            <w:r w:rsidRPr="002B6EF0">
              <w:rPr>
                <w:rFonts w:ascii="Arial Narrow" w:eastAsia="Times New Roman" w:hAnsi="Arial Narrow" w:cs="Arial"/>
                <w:b/>
                <w:bCs/>
                <w:sz w:val="24"/>
                <w:szCs w:val="24"/>
                <w:lang w:eastAsia="en-GB"/>
              </w:rPr>
              <w:t> </w:t>
            </w:r>
          </w:p>
        </w:tc>
        <w:tc>
          <w:tcPr>
            <w:tcW w:w="636" w:type="pct"/>
            <w:tcBorders>
              <w:top w:val="nil"/>
              <w:left w:val="nil"/>
              <w:bottom w:val="single" w:sz="4" w:space="0" w:color="auto"/>
              <w:right w:val="single" w:sz="8" w:space="0" w:color="auto"/>
            </w:tcBorders>
            <w:shd w:val="clear" w:color="auto" w:fill="auto"/>
            <w:noWrap/>
            <w:vAlign w:val="bottom"/>
            <w:hideMark/>
          </w:tcPr>
          <w:p w14:paraId="572E677D" w14:textId="77777777" w:rsidR="002B6EF0" w:rsidRPr="002B6EF0" w:rsidRDefault="002B6EF0" w:rsidP="002B6EF0">
            <w:pPr>
              <w:spacing w:after="0" w:line="240" w:lineRule="auto"/>
              <w:jc w:val="center"/>
              <w:rPr>
                <w:rFonts w:ascii="Arial Narrow" w:eastAsia="Times New Roman" w:hAnsi="Arial Narrow" w:cs="Arial"/>
                <w:b/>
                <w:bCs/>
                <w:sz w:val="24"/>
                <w:szCs w:val="24"/>
                <w:lang w:eastAsia="en-GB"/>
              </w:rPr>
            </w:pPr>
            <w:r w:rsidRPr="002B6EF0">
              <w:rPr>
                <w:rFonts w:ascii="Arial Narrow" w:eastAsia="Times New Roman" w:hAnsi="Arial Narrow" w:cs="Arial"/>
                <w:b/>
                <w:bCs/>
                <w:sz w:val="24"/>
                <w:szCs w:val="24"/>
                <w:lang w:eastAsia="en-GB"/>
              </w:rPr>
              <w:t> </w:t>
            </w:r>
          </w:p>
        </w:tc>
        <w:tc>
          <w:tcPr>
            <w:tcW w:w="549" w:type="pct"/>
            <w:tcBorders>
              <w:top w:val="nil"/>
              <w:left w:val="nil"/>
              <w:bottom w:val="single" w:sz="4" w:space="0" w:color="auto"/>
              <w:right w:val="single" w:sz="8" w:space="0" w:color="auto"/>
            </w:tcBorders>
            <w:shd w:val="clear" w:color="auto" w:fill="auto"/>
            <w:noWrap/>
            <w:vAlign w:val="bottom"/>
            <w:hideMark/>
          </w:tcPr>
          <w:p w14:paraId="2A4513BB" w14:textId="77777777" w:rsidR="002B6EF0" w:rsidRPr="002B6EF0" w:rsidRDefault="002B6EF0" w:rsidP="002B6EF0">
            <w:pPr>
              <w:spacing w:after="0" w:line="240" w:lineRule="auto"/>
              <w:jc w:val="center"/>
              <w:rPr>
                <w:rFonts w:ascii="Arial Narrow" w:eastAsia="Times New Roman" w:hAnsi="Arial Narrow" w:cs="Arial"/>
                <w:b/>
                <w:bCs/>
                <w:sz w:val="24"/>
                <w:szCs w:val="24"/>
                <w:lang w:eastAsia="en-GB"/>
              </w:rPr>
            </w:pPr>
            <w:r w:rsidRPr="002B6EF0">
              <w:rPr>
                <w:rFonts w:ascii="Arial Narrow" w:eastAsia="Times New Roman" w:hAnsi="Arial Narrow" w:cs="Arial"/>
                <w:b/>
                <w:bCs/>
                <w:sz w:val="24"/>
                <w:szCs w:val="24"/>
                <w:lang w:eastAsia="en-GB"/>
              </w:rPr>
              <w:t xml:space="preserve"> </w:t>
            </w:r>
          </w:p>
        </w:tc>
        <w:tc>
          <w:tcPr>
            <w:tcW w:w="74" w:type="pct"/>
            <w:vAlign w:val="center"/>
            <w:hideMark/>
          </w:tcPr>
          <w:p w14:paraId="3712C74C"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27F11F89" w14:textId="77777777" w:rsidTr="002B6EF0">
        <w:trPr>
          <w:trHeight w:val="360"/>
        </w:trPr>
        <w:tc>
          <w:tcPr>
            <w:tcW w:w="261" w:type="pct"/>
            <w:tcBorders>
              <w:top w:val="nil"/>
              <w:left w:val="single" w:sz="8" w:space="0" w:color="auto"/>
              <w:bottom w:val="single" w:sz="4" w:space="0" w:color="auto"/>
              <w:right w:val="single" w:sz="8" w:space="0" w:color="auto"/>
            </w:tcBorders>
            <w:shd w:val="clear" w:color="auto" w:fill="auto"/>
            <w:noWrap/>
            <w:hideMark/>
          </w:tcPr>
          <w:p w14:paraId="1FF9B192"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1.1</w:t>
            </w:r>
          </w:p>
        </w:tc>
        <w:tc>
          <w:tcPr>
            <w:tcW w:w="2825" w:type="pct"/>
            <w:tcBorders>
              <w:top w:val="nil"/>
              <w:left w:val="nil"/>
              <w:bottom w:val="single" w:sz="4" w:space="0" w:color="auto"/>
              <w:right w:val="single" w:sz="8" w:space="0" w:color="auto"/>
            </w:tcBorders>
            <w:shd w:val="clear" w:color="auto" w:fill="auto"/>
            <w:hideMark/>
          </w:tcPr>
          <w:p w14:paraId="491DFEE3" w14:textId="77777777" w:rsidR="002B6EF0" w:rsidRPr="002B6EF0" w:rsidRDefault="002B6EF0" w:rsidP="002B6EF0">
            <w:pPr>
              <w:spacing w:after="0" w:line="240" w:lineRule="auto"/>
              <w:rPr>
                <w:rFonts w:ascii="Arial Narrow" w:eastAsia="Times New Roman" w:hAnsi="Arial Narrow" w:cs="Arial"/>
                <w:b/>
                <w:bCs/>
                <w:sz w:val="28"/>
                <w:szCs w:val="28"/>
                <w:lang w:eastAsia="en-GB"/>
              </w:rPr>
            </w:pPr>
            <w:r w:rsidRPr="002B6EF0">
              <w:rPr>
                <w:rFonts w:ascii="Arial Narrow" w:eastAsia="Times New Roman" w:hAnsi="Arial Narrow" w:cs="Arial"/>
                <w:b/>
                <w:bCs/>
                <w:sz w:val="28"/>
                <w:szCs w:val="28"/>
                <w:lang w:eastAsia="en-GB"/>
              </w:rPr>
              <w:t xml:space="preserve">Contractor Address:- </w:t>
            </w:r>
          </w:p>
        </w:tc>
        <w:tc>
          <w:tcPr>
            <w:tcW w:w="655" w:type="pct"/>
            <w:tcBorders>
              <w:top w:val="nil"/>
              <w:left w:val="nil"/>
              <w:bottom w:val="single" w:sz="4" w:space="0" w:color="auto"/>
              <w:right w:val="single" w:sz="8" w:space="0" w:color="auto"/>
            </w:tcBorders>
            <w:shd w:val="clear" w:color="auto" w:fill="auto"/>
            <w:noWrap/>
            <w:vAlign w:val="bottom"/>
            <w:hideMark/>
          </w:tcPr>
          <w:p w14:paraId="1EC823EE" w14:textId="77777777" w:rsidR="002B6EF0" w:rsidRPr="002B6EF0" w:rsidRDefault="002B6EF0" w:rsidP="002B6EF0">
            <w:pPr>
              <w:spacing w:after="0" w:line="240" w:lineRule="auto"/>
              <w:jc w:val="right"/>
              <w:rPr>
                <w:rFonts w:ascii="Arial Narrow" w:eastAsia="Times New Roman" w:hAnsi="Arial Narrow" w:cs="Arial"/>
                <w:b/>
                <w:bCs/>
                <w:sz w:val="24"/>
                <w:szCs w:val="24"/>
                <w:lang w:eastAsia="en-GB"/>
              </w:rPr>
            </w:pPr>
            <w:r w:rsidRPr="002B6EF0">
              <w:rPr>
                <w:rFonts w:ascii="Arial Narrow" w:eastAsia="Times New Roman" w:hAnsi="Arial Narrow" w:cs="Arial"/>
                <w:b/>
                <w:bCs/>
                <w:sz w:val="24"/>
                <w:szCs w:val="24"/>
                <w:lang w:eastAsia="en-GB"/>
              </w:rPr>
              <w:t> </w:t>
            </w:r>
          </w:p>
        </w:tc>
        <w:tc>
          <w:tcPr>
            <w:tcW w:w="636" w:type="pct"/>
            <w:tcBorders>
              <w:top w:val="nil"/>
              <w:left w:val="nil"/>
              <w:bottom w:val="single" w:sz="4" w:space="0" w:color="auto"/>
              <w:right w:val="single" w:sz="8" w:space="0" w:color="auto"/>
            </w:tcBorders>
            <w:shd w:val="clear" w:color="auto" w:fill="auto"/>
            <w:noWrap/>
            <w:vAlign w:val="bottom"/>
            <w:hideMark/>
          </w:tcPr>
          <w:p w14:paraId="7F1736A7" w14:textId="77777777" w:rsidR="002B6EF0" w:rsidRPr="002B6EF0" w:rsidRDefault="002B6EF0" w:rsidP="002B6EF0">
            <w:pPr>
              <w:spacing w:after="0" w:line="240" w:lineRule="auto"/>
              <w:jc w:val="center"/>
              <w:rPr>
                <w:rFonts w:ascii="Arial Narrow" w:eastAsia="Times New Roman" w:hAnsi="Arial Narrow" w:cs="Arial"/>
                <w:b/>
                <w:bCs/>
                <w:sz w:val="24"/>
                <w:szCs w:val="24"/>
                <w:lang w:eastAsia="en-GB"/>
              </w:rPr>
            </w:pPr>
            <w:r w:rsidRPr="002B6EF0">
              <w:rPr>
                <w:rFonts w:ascii="Arial Narrow" w:eastAsia="Times New Roman" w:hAnsi="Arial Narrow" w:cs="Arial"/>
                <w:b/>
                <w:bCs/>
                <w:sz w:val="24"/>
                <w:szCs w:val="24"/>
                <w:lang w:eastAsia="en-GB"/>
              </w:rPr>
              <w:t> </w:t>
            </w:r>
          </w:p>
        </w:tc>
        <w:tc>
          <w:tcPr>
            <w:tcW w:w="549" w:type="pct"/>
            <w:tcBorders>
              <w:top w:val="nil"/>
              <w:left w:val="nil"/>
              <w:bottom w:val="single" w:sz="4" w:space="0" w:color="auto"/>
              <w:right w:val="single" w:sz="8" w:space="0" w:color="auto"/>
            </w:tcBorders>
            <w:shd w:val="clear" w:color="auto" w:fill="auto"/>
            <w:noWrap/>
            <w:vAlign w:val="bottom"/>
            <w:hideMark/>
          </w:tcPr>
          <w:p w14:paraId="389892AA" w14:textId="77777777" w:rsidR="002B6EF0" w:rsidRPr="002B6EF0" w:rsidRDefault="002B6EF0" w:rsidP="002B6EF0">
            <w:pPr>
              <w:spacing w:after="0" w:line="240" w:lineRule="auto"/>
              <w:jc w:val="center"/>
              <w:rPr>
                <w:rFonts w:ascii="Arial Narrow" w:eastAsia="Times New Roman" w:hAnsi="Arial Narrow" w:cs="Arial"/>
                <w:b/>
                <w:bCs/>
                <w:sz w:val="24"/>
                <w:szCs w:val="24"/>
                <w:lang w:eastAsia="en-GB"/>
              </w:rPr>
            </w:pPr>
            <w:r w:rsidRPr="002B6EF0">
              <w:rPr>
                <w:rFonts w:ascii="Arial Narrow" w:eastAsia="Times New Roman" w:hAnsi="Arial Narrow" w:cs="Arial"/>
                <w:b/>
                <w:bCs/>
                <w:sz w:val="24"/>
                <w:szCs w:val="24"/>
                <w:lang w:eastAsia="en-GB"/>
              </w:rPr>
              <w:t> </w:t>
            </w:r>
          </w:p>
        </w:tc>
        <w:tc>
          <w:tcPr>
            <w:tcW w:w="74" w:type="pct"/>
            <w:vAlign w:val="center"/>
            <w:hideMark/>
          </w:tcPr>
          <w:p w14:paraId="503F501C"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4CBD260A" w14:textId="77777777" w:rsidTr="002B6EF0">
        <w:trPr>
          <w:trHeight w:val="402"/>
        </w:trPr>
        <w:tc>
          <w:tcPr>
            <w:tcW w:w="261" w:type="pct"/>
            <w:tcBorders>
              <w:top w:val="nil"/>
              <w:left w:val="single" w:sz="8" w:space="0" w:color="auto"/>
              <w:bottom w:val="single" w:sz="4" w:space="0" w:color="auto"/>
              <w:right w:val="single" w:sz="8" w:space="0" w:color="auto"/>
            </w:tcBorders>
            <w:shd w:val="clear" w:color="auto" w:fill="auto"/>
            <w:noWrap/>
            <w:vAlign w:val="bottom"/>
            <w:hideMark/>
          </w:tcPr>
          <w:p w14:paraId="68538AAE"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1.2</w:t>
            </w:r>
          </w:p>
        </w:tc>
        <w:tc>
          <w:tcPr>
            <w:tcW w:w="2825" w:type="pct"/>
            <w:tcBorders>
              <w:top w:val="nil"/>
              <w:left w:val="nil"/>
              <w:bottom w:val="single" w:sz="4" w:space="0" w:color="auto"/>
              <w:right w:val="single" w:sz="8" w:space="0" w:color="auto"/>
            </w:tcBorders>
            <w:shd w:val="clear" w:color="auto" w:fill="auto"/>
            <w:noWrap/>
            <w:vAlign w:val="bottom"/>
            <w:hideMark/>
          </w:tcPr>
          <w:p w14:paraId="67FC3317" w14:textId="77777777" w:rsidR="002B6EF0" w:rsidRPr="002B6EF0" w:rsidRDefault="002B6EF0" w:rsidP="002B6EF0">
            <w:pPr>
              <w:spacing w:after="0" w:line="240" w:lineRule="auto"/>
              <w:rPr>
                <w:rFonts w:ascii="Arial Narrow" w:eastAsia="Times New Roman" w:hAnsi="Arial Narrow" w:cs="Arial"/>
                <w:b/>
                <w:bCs/>
                <w:sz w:val="28"/>
                <w:szCs w:val="28"/>
                <w:lang w:eastAsia="en-GB"/>
              </w:rPr>
            </w:pPr>
            <w:r w:rsidRPr="002B6EF0">
              <w:rPr>
                <w:rFonts w:ascii="Arial Narrow" w:eastAsia="Times New Roman" w:hAnsi="Arial Narrow" w:cs="Arial"/>
                <w:b/>
                <w:bCs/>
                <w:sz w:val="28"/>
                <w:szCs w:val="28"/>
                <w:lang w:eastAsia="en-GB"/>
              </w:rPr>
              <w:t xml:space="preserve">Project Description:- </w:t>
            </w:r>
          </w:p>
        </w:tc>
        <w:tc>
          <w:tcPr>
            <w:tcW w:w="655" w:type="pct"/>
            <w:tcBorders>
              <w:top w:val="nil"/>
              <w:left w:val="nil"/>
              <w:bottom w:val="single" w:sz="4" w:space="0" w:color="auto"/>
              <w:right w:val="single" w:sz="8" w:space="0" w:color="auto"/>
            </w:tcBorders>
            <w:shd w:val="clear" w:color="auto" w:fill="auto"/>
            <w:noWrap/>
            <w:vAlign w:val="center"/>
            <w:hideMark/>
          </w:tcPr>
          <w:p w14:paraId="5140D930"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xml:space="preserve"> </w:t>
            </w:r>
          </w:p>
        </w:tc>
        <w:tc>
          <w:tcPr>
            <w:tcW w:w="636" w:type="pct"/>
            <w:tcBorders>
              <w:top w:val="nil"/>
              <w:left w:val="nil"/>
              <w:bottom w:val="single" w:sz="4" w:space="0" w:color="auto"/>
              <w:right w:val="single" w:sz="8" w:space="0" w:color="auto"/>
            </w:tcBorders>
            <w:shd w:val="clear" w:color="auto" w:fill="auto"/>
            <w:noWrap/>
            <w:vAlign w:val="bottom"/>
            <w:hideMark/>
          </w:tcPr>
          <w:p w14:paraId="3FD8EC7D"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549" w:type="pct"/>
            <w:tcBorders>
              <w:top w:val="nil"/>
              <w:left w:val="nil"/>
              <w:bottom w:val="single" w:sz="4" w:space="0" w:color="auto"/>
              <w:right w:val="single" w:sz="8" w:space="0" w:color="auto"/>
            </w:tcBorders>
            <w:shd w:val="clear" w:color="auto" w:fill="auto"/>
            <w:noWrap/>
            <w:vAlign w:val="bottom"/>
            <w:hideMark/>
          </w:tcPr>
          <w:p w14:paraId="7FF56062"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037F7BCD"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4A5458F5" w14:textId="77777777" w:rsidTr="002B6EF0">
        <w:trPr>
          <w:trHeight w:val="552"/>
        </w:trPr>
        <w:tc>
          <w:tcPr>
            <w:tcW w:w="261" w:type="pct"/>
            <w:tcBorders>
              <w:top w:val="nil"/>
              <w:left w:val="single" w:sz="8" w:space="0" w:color="auto"/>
              <w:bottom w:val="single" w:sz="4" w:space="0" w:color="auto"/>
              <w:right w:val="single" w:sz="8" w:space="0" w:color="auto"/>
            </w:tcBorders>
            <w:shd w:val="clear" w:color="auto" w:fill="auto"/>
            <w:noWrap/>
            <w:vAlign w:val="bottom"/>
            <w:hideMark/>
          </w:tcPr>
          <w:p w14:paraId="0F691AD0"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2825" w:type="pct"/>
            <w:tcBorders>
              <w:top w:val="nil"/>
              <w:left w:val="nil"/>
              <w:bottom w:val="single" w:sz="4" w:space="0" w:color="auto"/>
              <w:right w:val="single" w:sz="8" w:space="0" w:color="auto"/>
            </w:tcBorders>
            <w:shd w:val="clear" w:color="auto" w:fill="auto"/>
            <w:hideMark/>
          </w:tcPr>
          <w:p w14:paraId="4E36547C" w14:textId="77777777" w:rsidR="002B6EF0" w:rsidRPr="002B6EF0" w:rsidRDefault="002B6EF0" w:rsidP="002B6EF0">
            <w:pPr>
              <w:spacing w:after="0" w:line="240" w:lineRule="auto"/>
              <w:rPr>
                <w:rFonts w:ascii="Arial Narrow" w:eastAsia="Times New Roman" w:hAnsi="Arial Narrow" w:cs="Arial"/>
                <w:lang w:eastAsia="en-GB"/>
              </w:rPr>
            </w:pPr>
            <w:r w:rsidRPr="002B6EF0">
              <w:rPr>
                <w:rFonts w:ascii="Arial Narrow" w:eastAsia="Times New Roman" w:hAnsi="Arial Narrow" w:cs="Arial"/>
                <w:lang w:eastAsia="en-GB"/>
              </w:rPr>
              <w:t xml:space="preserve">The project consists of the </w:t>
            </w:r>
            <w:proofErr w:type="spellStart"/>
            <w:r w:rsidRPr="002B6EF0">
              <w:rPr>
                <w:rFonts w:ascii="Arial Narrow" w:eastAsia="Times New Roman" w:hAnsi="Arial Narrow" w:cs="Arial"/>
                <w:lang w:eastAsia="en-GB"/>
              </w:rPr>
              <w:t>installion</w:t>
            </w:r>
            <w:proofErr w:type="spellEnd"/>
            <w:r w:rsidRPr="002B6EF0">
              <w:rPr>
                <w:rFonts w:ascii="Arial Narrow" w:eastAsia="Times New Roman" w:hAnsi="Arial Narrow" w:cs="Arial"/>
                <w:lang w:eastAsia="en-GB"/>
              </w:rPr>
              <w:t xml:space="preserve"> of access ramp to the main </w:t>
            </w:r>
            <w:proofErr w:type="spellStart"/>
            <w:r w:rsidRPr="002B6EF0">
              <w:rPr>
                <w:rFonts w:ascii="Arial Narrow" w:eastAsia="Times New Roman" w:hAnsi="Arial Narrow" w:cs="Arial"/>
                <w:lang w:eastAsia="en-GB"/>
              </w:rPr>
              <w:t>enttrance</w:t>
            </w:r>
            <w:proofErr w:type="spellEnd"/>
            <w:r w:rsidRPr="002B6EF0">
              <w:rPr>
                <w:rFonts w:ascii="Arial Narrow" w:eastAsia="Times New Roman" w:hAnsi="Arial Narrow" w:cs="Arial"/>
                <w:lang w:eastAsia="en-GB"/>
              </w:rPr>
              <w:t xml:space="preserve"> of flat </w:t>
            </w:r>
            <w:proofErr w:type="gramStart"/>
            <w:r w:rsidRPr="002B6EF0">
              <w:rPr>
                <w:rFonts w:ascii="Arial Narrow" w:eastAsia="Times New Roman" w:hAnsi="Arial Narrow" w:cs="Arial"/>
                <w:lang w:eastAsia="en-GB"/>
              </w:rPr>
              <w:t>1</w:t>
            </w:r>
            <w:proofErr w:type="gramEnd"/>
            <w:r w:rsidRPr="002B6EF0">
              <w:rPr>
                <w:rFonts w:ascii="Arial Narrow" w:eastAsia="Times New Roman" w:hAnsi="Arial Narrow" w:cs="Arial"/>
                <w:lang w:eastAsia="en-GB"/>
              </w:rPr>
              <w:t>, along with handrails to assist as per current Building regulations Part M and The Equality Act 2010</w:t>
            </w:r>
          </w:p>
        </w:tc>
        <w:tc>
          <w:tcPr>
            <w:tcW w:w="655" w:type="pct"/>
            <w:tcBorders>
              <w:top w:val="nil"/>
              <w:left w:val="nil"/>
              <w:bottom w:val="single" w:sz="4" w:space="0" w:color="auto"/>
              <w:right w:val="single" w:sz="8" w:space="0" w:color="auto"/>
            </w:tcBorders>
            <w:shd w:val="clear" w:color="auto" w:fill="auto"/>
            <w:noWrap/>
            <w:vAlign w:val="bottom"/>
            <w:hideMark/>
          </w:tcPr>
          <w:p w14:paraId="1553F85C"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636" w:type="pct"/>
            <w:tcBorders>
              <w:top w:val="nil"/>
              <w:left w:val="nil"/>
              <w:bottom w:val="single" w:sz="4" w:space="0" w:color="auto"/>
              <w:right w:val="single" w:sz="8" w:space="0" w:color="auto"/>
            </w:tcBorders>
            <w:shd w:val="clear" w:color="auto" w:fill="auto"/>
            <w:noWrap/>
            <w:vAlign w:val="bottom"/>
            <w:hideMark/>
          </w:tcPr>
          <w:p w14:paraId="516B96B2"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549" w:type="pct"/>
            <w:tcBorders>
              <w:top w:val="nil"/>
              <w:left w:val="nil"/>
              <w:bottom w:val="single" w:sz="4" w:space="0" w:color="auto"/>
              <w:right w:val="single" w:sz="8" w:space="0" w:color="auto"/>
            </w:tcBorders>
            <w:shd w:val="clear" w:color="auto" w:fill="auto"/>
            <w:noWrap/>
            <w:vAlign w:val="bottom"/>
            <w:hideMark/>
          </w:tcPr>
          <w:p w14:paraId="27810A20"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1C6E30D7"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5F7A0751" w14:textId="77777777" w:rsidTr="002B6EF0">
        <w:trPr>
          <w:trHeight w:val="402"/>
        </w:trPr>
        <w:tc>
          <w:tcPr>
            <w:tcW w:w="261" w:type="pct"/>
            <w:tcBorders>
              <w:top w:val="nil"/>
              <w:left w:val="single" w:sz="8" w:space="0" w:color="auto"/>
              <w:bottom w:val="single" w:sz="4" w:space="0" w:color="auto"/>
              <w:right w:val="single" w:sz="8" w:space="0" w:color="auto"/>
            </w:tcBorders>
            <w:shd w:val="clear" w:color="auto" w:fill="auto"/>
            <w:noWrap/>
            <w:vAlign w:val="bottom"/>
            <w:hideMark/>
          </w:tcPr>
          <w:p w14:paraId="20E59954"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1.3</w:t>
            </w:r>
          </w:p>
        </w:tc>
        <w:tc>
          <w:tcPr>
            <w:tcW w:w="2825" w:type="pct"/>
            <w:tcBorders>
              <w:top w:val="nil"/>
              <w:left w:val="nil"/>
              <w:bottom w:val="single" w:sz="4" w:space="0" w:color="auto"/>
              <w:right w:val="single" w:sz="8" w:space="0" w:color="auto"/>
            </w:tcBorders>
            <w:shd w:val="clear" w:color="auto" w:fill="auto"/>
            <w:noWrap/>
            <w:vAlign w:val="bottom"/>
            <w:hideMark/>
          </w:tcPr>
          <w:p w14:paraId="2337FBB1" w14:textId="77777777" w:rsidR="002B6EF0" w:rsidRPr="002B6EF0" w:rsidRDefault="002B6EF0" w:rsidP="002B6EF0">
            <w:pPr>
              <w:spacing w:after="0" w:line="240" w:lineRule="auto"/>
              <w:rPr>
                <w:rFonts w:ascii="Arial Narrow" w:eastAsia="Times New Roman" w:hAnsi="Arial Narrow" w:cs="Arial"/>
                <w:b/>
                <w:bCs/>
                <w:sz w:val="28"/>
                <w:szCs w:val="28"/>
                <w:lang w:eastAsia="en-GB"/>
              </w:rPr>
            </w:pPr>
            <w:r w:rsidRPr="002B6EF0">
              <w:rPr>
                <w:rFonts w:ascii="Arial Narrow" w:eastAsia="Times New Roman" w:hAnsi="Arial Narrow" w:cs="Arial"/>
                <w:b/>
                <w:bCs/>
                <w:sz w:val="28"/>
                <w:szCs w:val="28"/>
                <w:lang w:eastAsia="en-GB"/>
              </w:rPr>
              <w:t>Prelims</w:t>
            </w:r>
          </w:p>
        </w:tc>
        <w:tc>
          <w:tcPr>
            <w:tcW w:w="655" w:type="pct"/>
            <w:tcBorders>
              <w:top w:val="nil"/>
              <w:left w:val="nil"/>
              <w:bottom w:val="single" w:sz="4" w:space="0" w:color="auto"/>
              <w:right w:val="single" w:sz="8" w:space="0" w:color="auto"/>
            </w:tcBorders>
            <w:shd w:val="clear" w:color="auto" w:fill="auto"/>
            <w:noWrap/>
            <w:vAlign w:val="bottom"/>
            <w:hideMark/>
          </w:tcPr>
          <w:p w14:paraId="35BF766A"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636" w:type="pct"/>
            <w:tcBorders>
              <w:top w:val="nil"/>
              <w:left w:val="nil"/>
              <w:bottom w:val="single" w:sz="4" w:space="0" w:color="auto"/>
              <w:right w:val="single" w:sz="8" w:space="0" w:color="auto"/>
            </w:tcBorders>
            <w:shd w:val="clear" w:color="auto" w:fill="auto"/>
            <w:noWrap/>
            <w:vAlign w:val="bottom"/>
            <w:hideMark/>
          </w:tcPr>
          <w:p w14:paraId="0D2E946E"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549" w:type="pct"/>
            <w:tcBorders>
              <w:top w:val="nil"/>
              <w:left w:val="nil"/>
              <w:bottom w:val="single" w:sz="4" w:space="0" w:color="auto"/>
              <w:right w:val="single" w:sz="8" w:space="0" w:color="auto"/>
            </w:tcBorders>
            <w:shd w:val="clear" w:color="auto" w:fill="auto"/>
            <w:noWrap/>
            <w:vAlign w:val="bottom"/>
            <w:hideMark/>
          </w:tcPr>
          <w:p w14:paraId="4F010438"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750BC463"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2AA3AD4A" w14:textId="77777777" w:rsidTr="002B6EF0">
        <w:trPr>
          <w:trHeight w:val="4755"/>
        </w:trPr>
        <w:tc>
          <w:tcPr>
            <w:tcW w:w="261" w:type="pct"/>
            <w:tcBorders>
              <w:top w:val="nil"/>
              <w:left w:val="single" w:sz="8" w:space="0" w:color="auto"/>
              <w:bottom w:val="single" w:sz="4" w:space="0" w:color="auto"/>
              <w:right w:val="single" w:sz="8" w:space="0" w:color="auto"/>
            </w:tcBorders>
            <w:shd w:val="clear" w:color="auto" w:fill="auto"/>
            <w:noWrap/>
            <w:hideMark/>
          </w:tcPr>
          <w:p w14:paraId="6777AA48"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1.4</w:t>
            </w:r>
          </w:p>
        </w:tc>
        <w:tc>
          <w:tcPr>
            <w:tcW w:w="2825" w:type="pct"/>
            <w:tcBorders>
              <w:top w:val="nil"/>
              <w:left w:val="nil"/>
              <w:bottom w:val="nil"/>
              <w:right w:val="single" w:sz="8" w:space="0" w:color="auto"/>
            </w:tcBorders>
            <w:shd w:val="clear" w:color="auto" w:fill="auto"/>
            <w:hideMark/>
          </w:tcPr>
          <w:p w14:paraId="74CC6FA8" w14:textId="77777777" w:rsidR="002B6EF0" w:rsidRPr="002B6EF0" w:rsidRDefault="002B6EF0" w:rsidP="002B6EF0">
            <w:pPr>
              <w:spacing w:after="0" w:line="240" w:lineRule="auto"/>
              <w:rPr>
                <w:rFonts w:ascii="Arial Narrow" w:eastAsia="Times New Roman" w:hAnsi="Arial Narrow" w:cs="Arial"/>
                <w:sz w:val="28"/>
                <w:szCs w:val="28"/>
                <w:lang w:eastAsia="en-GB"/>
              </w:rPr>
            </w:pPr>
            <w:r w:rsidRPr="002B6EF0">
              <w:rPr>
                <w:rFonts w:ascii="Arial Narrow" w:eastAsia="Times New Roman" w:hAnsi="Arial Narrow" w:cs="Arial"/>
                <w:sz w:val="28"/>
                <w:szCs w:val="28"/>
                <w:lang w:eastAsia="en-GB"/>
              </w:rPr>
              <w:t xml:space="preserve">Allow for all prelims:                                                                                                                                                Site set up:                                                                                                                                                                                                                                                                                                                                                                         General management of  Project:                                                                                                                       Comply with the following:-                                                                                                                         Health and safety documentation to comply with CDM Regs 2015,                                                                    All in accordance with the Health &amp; Safety at Work Act 1974 and the Control of Asbestos Regulations 2012,                                                                                                                                              Produce Risk and Method of Works Statements:                                                                                                                               Schedule of Works to be read in conjunction with Pre Construction Information                Construction (Health, Safety and Welfare) Regulations 1996,                                                                 </w:t>
            </w:r>
            <w:proofErr w:type="spellStart"/>
            <w:r w:rsidRPr="002B6EF0">
              <w:rPr>
                <w:rFonts w:ascii="Arial Narrow" w:eastAsia="Times New Roman" w:hAnsi="Arial Narrow" w:cs="Arial"/>
                <w:sz w:val="28"/>
                <w:szCs w:val="28"/>
                <w:lang w:eastAsia="en-GB"/>
              </w:rPr>
              <w:t>Personel</w:t>
            </w:r>
            <w:proofErr w:type="spellEnd"/>
            <w:r w:rsidRPr="002B6EF0">
              <w:rPr>
                <w:rFonts w:ascii="Arial Narrow" w:eastAsia="Times New Roman" w:hAnsi="Arial Narrow" w:cs="Arial"/>
                <w:sz w:val="28"/>
                <w:szCs w:val="28"/>
                <w:lang w:eastAsia="en-GB"/>
              </w:rPr>
              <w:t xml:space="preserve"> Protective Equipment :                                                                                                                                                                      Protection of floor coverings etc, including external areas,                                                     </w:t>
            </w:r>
            <w:r w:rsidRPr="002B6EF0">
              <w:rPr>
                <w:rFonts w:ascii="Arial Narrow" w:eastAsia="Times New Roman" w:hAnsi="Arial Narrow" w:cs="Arial"/>
                <w:b/>
                <w:bCs/>
                <w:color w:val="FF0000"/>
                <w:sz w:val="28"/>
                <w:szCs w:val="28"/>
                <w:lang w:eastAsia="en-GB"/>
              </w:rPr>
              <w:t>ADD AS REQUIRED</w:t>
            </w:r>
          </w:p>
        </w:tc>
        <w:tc>
          <w:tcPr>
            <w:tcW w:w="655" w:type="pct"/>
            <w:tcBorders>
              <w:top w:val="nil"/>
              <w:left w:val="nil"/>
              <w:bottom w:val="single" w:sz="4" w:space="0" w:color="auto"/>
              <w:right w:val="single" w:sz="8" w:space="0" w:color="auto"/>
            </w:tcBorders>
            <w:shd w:val="clear" w:color="auto" w:fill="auto"/>
            <w:noWrap/>
            <w:vAlign w:val="bottom"/>
            <w:hideMark/>
          </w:tcPr>
          <w:p w14:paraId="61E488A0"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636" w:type="pct"/>
            <w:tcBorders>
              <w:top w:val="nil"/>
              <w:left w:val="nil"/>
              <w:bottom w:val="single" w:sz="4" w:space="0" w:color="auto"/>
              <w:right w:val="single" w:sz="8" w:space="0" w:color="auto"/>
            </w:tcBorders>
            <w:shd w:val="clear" w:color="auto" w:fill="auto"/>
            <w:noWrap/>
            <w:vAlign w:val="bottom"/>
            <w:hideMark/>
          </w:tcPr>
          <w:p w14:paraId="175A4110"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549" w:type="pct"/>
            <w:tcBorders>
              <w:top w:val="nil"/>
              <w:left w:val="nil"/>
              <w:bottom w:val="single" w:sz="4" w:space="0" w:color="auto"/>
              <w:right w:val="single" w:sz="8" w:space="0" w:color="auto"/>
            </w:tcBorders>
            <w:shd w:val="clear" w:color="auto" w:fill="auto"/>
            <w:noWrap/>
            <w:vAlign w:val="bottom"/>
            <w:hideMark/>
          </w:tcPr>
          <w:p w14:paraId="7C7EBB9B"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24F01D60"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66331360" w14:textId="77777777" w:rsidTr="002B6EF0">
        <w:trPr>
          <w:trHeight w:val="2025"/>
        </w:trPr>
        <w:tc>
          <w:tcPr>
            <w:tcW w:w="261" w:type="pct"/>
            <w:tcBorders>
              <w:top w:val="nil"/>
              <w:left w:val="single" w:sz="8" w:space="0" w:color="auto"/>
              <w:bottom w:val="single" w:sz="4" w:space="0" w:color="auto"/>
              <w:right w:val="single" w:sz="8" w:space="0" w:color="auto"/>
            </w:tcBorders>
            <w:shd w:val="clear" w:color="auto" w:fill="auto"/>
            <w:noWrap/>
            <w:hideMark/>
          </w:tcPr>
          <w:p w14:paraId="643BB950"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1.5</w:t>
            </w:r>
          </w:p>
        </w:tc>
        <w:tc>
          <w:tcPr>
            <w:tcW w:w="2825" w:type="pct"/>
            <w:tcBorders>
              <w:top w:val="nil"/>
              <w:left w:val="nil"/>
              <w:bottom w:val="nil"/>
              <w:right w:val="single" w:sz="8" w:space="0" w:color="auto"/>
            </w:tcBorders>
            <w:shd w:val="clear" w:color="auto" w:fill="auto"/>
            <w:hideMark/>
          </w:tcPr>
          <w:p w14:paraId="62410C33" w14:textId="77777777" w:rsidR="002B6EF0" w:rsidRPr="002B6EF0" w:rsidRDefault="002B6EF0" w:rsidP="002B6EF0">
            <w:pPr>
              <w:spacing w:after="0" w:line="240" w:lineRule="auto"/>
              <w:rPr>
                <w:rFonts w:ascii="Arial Narrow" w:eastAsia="Times New Roman" w:hAnsi="Arial Narrow" w:cs="Arial"/>
                <w:sz w:val="28"/>
                <w:szCs w:val="28"/>
                <w:lang w:eastAsia="en-GB"/>
              </w:rPr>
            </w:pPr>
            <w:r w:rsidRPr="002B6EF0">
              <w:rPr>
                <w:rFonts w:ascii="Arial Narrow" w:eastAsia="Times New Roman" w:hAnsi="Arial Narrow" w:cs="Arial"/>
                <w:b/>
                <w:bCs/>
                <w:sz w:val="28"/>
                <w:szCs w:val="28"/>
                <w:lang w:eastAsia="en-GB"/>
              </w:rPr>
              <w:t xml:space="preserve">General :- </w:t>
            </w:r>
            <w:r w:rsidRPr="002B6EF0">
              <w:rPr>
                <w:rFonts w:ascii="Arial Narrow" w:eastAsia="Times New Roman" w:hAnsi="Arial Narrow" w:cs="Arial"/>
                <w:sz w:val="28"/>
                <w:szCs w:val="28"/>
                <w:lang w:eastAsia="en-GB"/>
              </w:rPr>
              <w:t xml:space="preserve">                                                                                                                                                            The contractor is to fully understand the </w:t>
            </w:r>
            <w:proofErr w:type="gramStart"/>
            <w:r w:rsidRPr="002B6EF0">
              <w:rPr>
                <w:rFonts w:ascii="Arial Narrow" w:eastAsia="Times New Roman" w:hAnsi="Arial Narrow" w:cs="Arial"/>
                <w:sz w:val="28"/>
                <w:szCs w:val="28"/>
                <w:lang w:eastAsia="en-GB"/>
              </w:rPr>
              <w:t>clients</w:t>
            </w:r>
            <w:proofErr w:type="gramEnd"/>
            <w:r w:rsidRPr="002B6EF0">
              <w:rPr>
                <w:rFonts w:ascii="Arial Narrow" w:eastAsia="Times New Roman" w:hAnsi="Arial Narrow" w:cs="Arial"/>
                <w:sz w:val="28"/>
                <w:szCs w:val="28"/>
                <w:lang w:eastAsia="en-GB"/>
              </w:rPr>
              <w:t xml:space="preserve"> requirements and satisfy themselves that the specification of works and costs submitted are quantified by attending site to ascertain site conditions, measurements  and any restrictions that may  need to be included, </w:t>
            </w:r>
          </w:p>
        </w:tc>
        <w:tc>
          <w:tcPr>
            <w:tcW w:w="655" w:type="pct"/>
            <w:tcBorders>
              <w:top w:val="nil"/>
              <w:left w:val="nil"/>
              <w:bottom w:val="single" w:sz="4" w:space="0" w:color="auto"/>
              <w:right w:val="single" w:sz="8" w:space="0" w:color="auto"/>
            </w:tcBorders>
            <w:shd w:val="clear" w:color="auto" w:fill="auto"/>
            <w:noWrap/>
            <w:vAlign w:val="bottom"/>
            <w:hideMark/>
          </w:tcPr>
          <w:p w14:paraId="747DEE12"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636" w:type="pct"/>
            <w:tcBorders>
              <w:top w:val="nil"/>
              <w:left w:val="nil"/>
              <w:bottom w:val="single" w:sz="4" w:space="0" w:color="auto"/>
              <w:right w:val="single" w:sz="8" w:space="0" w:color="auto"/>
            </w:tcBorders>
            <w:shd w:val="clear" w:color="auto" w:fill="auto"/>
            <w:noWrap/>
            <w:vAlign w:val="bottom"/>
            <w:hideMark/>
          </w:tcPr>
          <w:p w14:paraId="1E2317CF"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549" w:type="pct"/>
            <w:tcBorders>
              <w:top w:val="nil"/>
              <w:left w:val="nil"/>
              <w:bottom w:val="single" w:sz="4" w:space="0" w:color="auto"/>
              <w:right w:val="single" w:sz="8" w:space="0" w:color="auto"/>
            </w:tcBorders>
            <w:shd w:val="clear" w:color="auto" w:fill="auto"/>
            <w:noWrap/>
            <w:vAlign w:val="bottom"/>
            <w:hideMark/>
          </w:tcPr>
          <w:p w14:paraId="43552FFF"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361F34A3"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241293DB" w14:textId="77777777" w:rsidTr="002B6EF0">
        <w:trPr>
          <w:trHeight w:val="720"/>
        </w:trPr>
        <w:tc>
          <w:tcPr>
            <w:tcW w:w="261" w:type="pct"/>
            <w:tcBorders>
              <w:top w:val="nil"/>
              <w:left w:val="single" w:sz="8" w:space="0" w:color="auto"/>
              <w:bottom w:val="single" w:sz="4" w:space="0" w:color="auto"/>
              <w:right w:val="single" w:sz="8" w:space="0" w:color="auto"/>
            </w:tcBorders>
            <w:shd w:val="clear" w:color="auto" w:fill="auto"/>
            <w:noWrap/>
            <w:hideMark/>
          </w:tcPr>
          <w:p w14:paraId="507B32A0"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1.6</w:t>
            </w:r>
          </w:p>
        </w:tc>
        <w:tc>
          <w:tcPr>
            <w:tcW w:w="2825" w:type="pct"/>
            <w:tcBorders>
              <w:top w:val="nil"/>
              <w:left w:val="nil"/>
              <w:bottom w:val="single" w:sz="4" w:space="0" w:color="auto"/>
              <w:right w:val="single" w:sz="8" w:space="0" w:color="auto"/>
            </w:tcBorders>
            <w:shd w:val="clear" w:color="auto" w:fill="auto"/>
            <w:hideMark/>
          </w:tcPr>
          <w:p w14:paraId="2151FB6B" w14:textId="77777777" w:rsidR="002B6EF0" w:rsidRPr="002B6EF0" w:rsidRDefault="002B6EF0" w:rsidP="002B6EF0">
            <w:pPr>
              <w:spacing w:after="0" w:line="240" w:lineRule="auto"/>
              <w:rPr>
                <w:rFonts w:ascii="Arial Narrow" w:eastAsia="Times New Roman" w:hAnsi="Arial Narrow" w:cs="Arial"/>
                <w:b/>
                <w:bCs/>
                <w:sz w:val="28"/>
                <w:szCs w:val="28"/>
                <w:lang w:eastAsia="en-GB"/>
              </w:rPr>
            </w:pPr>
            <w:r w:rsidRPr="002B6EF0">
              <w:rPr>
                <w:rFonts w:ascii="Arial Narrow" w:eastAsia="Times New Roman" w:hAnsi="Arial Narrow" w:cs="Arial"/>
                <w:b/>
                <w:bCs/>
                <w:sz w:val="28"/>
                <w:szCs w:val="28"/>
                <w:lang w:eastAsia="en-GB"/>
              </w:rPr>
              <w:t xml:space="preserve">Additional Surveys :-     Information will be included </w:t>
            </w:r>
            <w:proofErr w:type="gramStart"/>
            <w:r w:rsidRPr="002B6EF0">
              <w:rPr>
                <w:rFonts w:ascii="Arial Narrow" w:eastAsia="Times New Roman" w:hAnsi="Arial Narrow" w:cs="Arial"/>
                <w:b/>
                <w:bCs/>
                <w:sz w:val="28"/>
                <w:szCs w:val="28"/>
                <w:lang w:eastAsia="en-GB"/>
              </w:rPr>
              <w:t>Pre Construction</w:t>
            </w:r>
            <w:proofErr w:type="gramEnd"/>
            <w:r w:rsidRPr="002B6EF0">
              <w:rPr>
                <w:rFonts w:ascii="Arial Narrow" w:eastAsia="Times New Roman" w:hAnsi="Arial Narrow" w:cs="Arial"/>
                <w:b/>
                <w:bCs/>
                <w:sz w:val="28"/>
                <w:szCs w:val="28"/>
                <w:lang w:eastAsia="en-GB"/>
              </w:rPr>
              <w:t xml:space="preserve"> Information Pack.                                                                                                                                        </w:t>
            </w:r>
          </w:p>
        </w:tc>
        <w:tc>
          <w:tcPr>
            <w:tcW w:w="655" w:type="pct"/>
            <w:tcBorders>
              <w:top w:val="nil"/>
              <w:left w:val="nil"/>
              <w:bottom w:val="single" w:sz="4" w:space="0" w:color="auto"/>
              <w:right w:val="single" w:sz="8" w:space="0" w:color="auto"/>
            </w:tcBorders>
            <w:shd w:val="clear" w:color="auto" w:fill="auto"/>
            <w:noWrap/>
            <w:vAlign w:val="bottom"/>
            <w:hideMark/>
          </w:tcPr>
          <w:p w14:paraId="612702CC"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636" w:type="pct"/>
            <w:tcBorders>
              <w:top w:val="nil"/>
              <w:left w:val="nil"/>
              <w:bottom w:val="single" w:sz="4" w:space="0" w:color="auto"/>
              <w:right w:val="single" w:sz="8" w:space="0" w:color="auto"/>
            </w:tcBorders>
            <w:shd w:val="clear" w:color="auto" w:fill="auto"/>
            <w:noWrap/>
            <w:vAlign w:val="bottom"/>
            <w:hideMark/>
          </w:tcPr>
          <w:p w14:paraId="30A33E87"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549" w:type="pct"/>
            <w:tcBorders>
              <w:top w:val="nil"/>
              <w:left w:val="nil"/>
              <w:bottom w:val="single" w:sz="4" w:space="0" w:color="auto"/>
              <w:right w:val="single" w:sz="8" w:space="0" w:color="auto"/>
            </w:tcBorders>
            <w:shd w:val="clear" w:color="auto" w:fill="auto"/>
            <w:noWrap/>
            <w:vAlign w:val="bottom"/>
            <w:hideMark/>
          </w:tcPr>
          <w:p w14:paraId="01A28289"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52766BCE"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2B3FF79D" w14:textId="77777777" w:rsidTr="002B6EF0">
        <w:trPr>
          <w:trHeight w:val="420"/>
        </w:trPr>
        <w:tc>
          <w:tcPr>
            <w:tcW w:w="261" w:type="pct"/>
            <w:tcBorders>
              <w:top w:val="nil"/>
              <w:left w:val="single" w:sz="8" w:space="0" w:color="auto"/>
              <w:bottom w:val="single" w:sz="4" w:space="0" w:color="auto"/>
              <w:right w:val="single" w:sz="8" w:space="0" w:color="auto"/>
            </w:tcBorders>
            <w:shd w:val="clear" w:color="auto" w:fill="auto"/>
            <w:noWrap/>
            <w:hideMark/>
          </w:tcPr>
          <w:p w14:paraId="77BF0B93"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xml:space="preserve">2.0 </w:t>
            </w:r>
          </w:p>
        </w:tc>
        <w:tc>
          <w:tcPr>
            <w:tcW w:w="2825" w:type="pct"/>
            <w:tcBorders>
              <w:top w:val="nil"/>
              <w:left w:val="nil"/>
              <w:bottom w:val="single" w:sz="4" w:space="0" w:color="auto"/>
              <w:right w:val="single" w:sz="8" w:space="0" w:color="auto"/>
            </w:tcBorders>
            <w:shd w:val="clear" w:color="auto" w:fill="auto"/>
            <w:hideMark/>
          </w:tcPr>
          <w:p w14:paraId="772C107E" w14:textId="77777777" w:rsidR="002B6EF0" w:rsidRPr="002B6EF0" w:rsidRDefault="002B6EF0" w:rsidP="002B6EF0">
            <w:pPr>
              <w:spacing w:after="0" w:line="240" w:lineRule="auto"/>
              <w:rPr>
                <w:rFonts w:ascii="Arial Narrow" w:eastAsia="Times New Roman" w:hAnsi="Arial Narrow" w:cs="Arial"/>
                <w:b/>
                <w:bCs/>
                <w:lang w:eastAsia="en-GB"/>
              </w:rPr>
            </w:pPr>
            <w:r w:rsidRPr="002B6EF0">
              <w:rPr>
                <w:rFonts w:ascii="Arial Narrow" w:eastAsia="Times New Roman" w:hAnsi="Arial Narrow" w:cs="Arial"/>
                <w:b/>
                <w:bCs/>
                <w:lang w:eastAsia="en-GB"/>
              </w:rPr>
              <w:t xml:space="preserve">Ramp  Installation </w:t>
            </w:r>
          </w:p>
        </w:tc>
        <w:tc>
          <w:tcPr>
            <w:tcW w:w="655" w:type="pct"/>
            <w:tcBorders>
              <w:top w:val="nil"/>
              <w:left w:val="nil"/>
              <w:bottom w:val="single" w:sz="4" w:space="0" w:color="auto"/>
              <w:right w:val="single" w:sz="8" w:space="0" w:color="auto"/>
            </w:tcBorders>
            <w:shd w:val="clear" w:color="auto" w:fill="auto"/>
            <w:noWrap/>
            <w:vAlign w:val="bottom"/>
            <w:hideMark/>
          </w:tcPr>
          <w:p w14:paraId="7081A8FB"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636" w:type="pct"/>
            <w:tcBorders>
              <w:top w:val="nil"/>
              <w:left w:val="nil"/>
              <w:bottom w:val="single" w:sz="4" w:space="0" w:color="auto"/>
              <w:right w:val="single" w:sz="8" w:space="0" w:color="auto"/>
            </w:tcBorders>
            <w:shd w:val="clear" w:color="auto" w:fill="auto"/>
            <w:noWrap/>
            <w:vAlign w:val="bottom"/>
            <w:hideMark/>
          </w:tcPr>
          <w:p w14:paraId="393CA516"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549" w:type="pct"/>
            <w:tcBorders>
              <w:top w:val="nil"/>
              <w:left w:val="nil"/>
              <w:bottom w:val="single" w:sz="4" w:space="0" w:color="auto"/>
              <w:right w:val="single" w:sz="8" w:space="0" w:color="auto"/>
            </w:tcBorders>
            <w:shd w:val="clear" w:color="auto" w:fill="auto"/>
            <w:noWrap/>
            <w:vAlign w:val="bottom"/>
            <w:hideMark/>
          </w:tcPr>
          <w:p w14:paraId="6696193A"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2752B6EA"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665681F7" w14:textId="77777777" w:rsidTr="002B6EF0">
        <w:trPr>
          <w:trHeight w:val="960"/>
        </w:trPr>
        <w:tc>
          <w:tcPr>
            <w:tcW w:w="261" w:type="pct"/>
            <w:tcBorders>
              <w:top w:val="nil"/>
              <w:left w:val="single" w:sz="8" w:space="0" w:color="auto"/>
              <w:bottom w:val="single" w:sz="4" w:space="0" w:color="auto"/>
              <w:right w:val="single" w:sz="8" w:space="0" w:color="auto"/>
            </w:tcBorders>
            <w:shd w:val="clear" w:color="auto" w:fill="auto"/>
            <w:noWrap/>
            <w:hideMark/>
          </w:tcPr>
          <w:p w14:paraId="500B1C40"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2.1</w:t>
            </w:r>
          </w:p>
        </w:tc>
        <w:tc>
          <w:tcPr>
            <w:tcW w:w="2825" w:type="pct"/>
            <w:tcBorders>
              <w:top w:val="nil"/>
              <w:left w:val="nil"/>
              <w:bottom w:val="nil"/>
              <w:right w:val="nil"/>
            </w:tcBorders>
            <w:shd w:val="clear" w:color="auto" w:fill="auto"/>
            <w:vAlign w:val="bottom"/>
            <w:hideMark/>
          </w:tcPr>
          <w:p w14:paraId="55479166" w14:textId="77777777" w:rsidR="002B6EF0" w:rsidRPr="002B6EF0" w:rsidRDefault="002B6EF0" w:rsidP="002B6EF0">
            <w:pPr>
              <w:spacing w:after="0" w:line="240" w:lineRule="auto"/>
              <w:rPr>
                <w:rFonts w:ascii="Calibri" w:eastAsia="Times New Roman" w:hAnsi="Calibri" w:cs="Calibri"/>
                <w:lang w:eastAsia="en-GB"/>
              </w:rPr>
            </w:pPr>
            <w:r w:rsidRPr="002B6EF0">
              <w:rPr>
                <w:rFonts w:ascii="Calibri" w:eastAsia="Times New Roman" w:hAnsi="Calibri" w:cs="Calibri"/>
                <w:lang w:eastAsia="en-GB"/>
              </w:rPr>
              <w:t>New ramp to be fitted as be current standards. With a Gradient no more than 1:20 . Constructed of concrete with a mix of no less than 1:2:3 Cement , Aggregate, Sand</w:t>
            </w:r>
          </w:p>
        </w:tc>
        <w:tc>
          <w:tcPr>
            <w:tcW w:w="655" w:type="pct"/>
            <w:tcBorders>
              <w:top w:val="nil"/>
              <w:left w:val="single" w:sz="8" w:space="0" w:color="auto"/>
              <w:bottom w:val="single" w:sz="4" w:space="0" w:color="auto"/>
              <w:right w:val="single" w:sz="8" w:space="0" w:color="auto"/>
            </w:tcBorders>
            <w:shd w:val="clear" w:color="auto" w:fill="auto"/>
            <w:noWrap/>
            <w:vAlign w:val="bottom"/>
            <w:hideMark/>
          </w:tcPr>
          <w:p w14:paraId="35A1E134"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1</w:t>
            </w:r>
          </w:p>
        </w:tc>
        <w:tc>
          <w:tcPr>
            <w:tcW w:w="636" w:type="pct"/>
            <w:tcBorders>
              <w:top w:val="nil"/>
              <w:left w:val="nil"/>
              <w:bottom w:val="single" w:sz="4" w:space="0" w:color="auto"/>
              <w:right w:val="single" w:sz="8" w:space="0" w:color="auto"/>
            </w:tcBorders>
            <w:shd w:val="clear" w:color="auto" w:fill="auto"/>
            <w:noWrap/>
            <w:vAlign w:val="bottom"/>
            <w:hideMark/>
          </w:tcPr>
          <w:p w14:paraId="1E4957FE"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549" w:type="pct"/>
            <w:tcBorders>
              <w:top w:val="nil"/>
              <w:left w:val="nil"/>
              <w:bottom w:val="single" w:sz="4" w:space="0" w:color="auto"/>
              <w:right w:val="single" w:sz="8" w:space="0" w:color="auto"/>
            </w:tcBorders>
            <w:shd w:val="clear" w:color="auto" w:fill="auto"/>
            <w:noWrap/>
            <w:vAlign w:val="bottom"/>
            <w:hideMark/>
          </w:tcPr>
          <w:p w14:paraId="7EC1656A"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5C5C91E9"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07855BBD" w14:textId="77777777" w:rsidTr="002B6EF0">
        <w:trPr>
          <w:trHeight w:val="840"/>
        </w:trPr>
        <w:tc>
          <w:tcPr>
            <w:tcW w:w="261" w:type="pct"/>
            <w:tcBorders>
              <w:top w:val="nil"/>
              <w:left w:val="single" w:sz="8" w:space="0" w:color="auto"/>
              <w:bottom w:val="single" w:sz="4" w:space="0" w:color="auto"/>
              <w:right w:val="single" w:sz="8" w:space="0" w:color="auto"/>
            </w:tcBorders>
            <w:shd w:val="clear" w:color="auto" w:fill="auto"/>
            <w:noWrap/>
            <w:hideMark/>
          </w:tcPr>
          <w:p w14:paraId="1FC4D745"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2.2</w:t>
            </w:r>
          </w:p>
        </w:tc>
        <w:tc>
          <w:tcPr>
            <w:tcW w:w="2825" w:type="pct"/>
            <w:tcBorders>
              <w:top w:val="nil"/>
              <w:left w:val="nil"/>
              <w:bottom w:val="nil"/>
              <w:right w:val="nil"/>
            </w:tcBorders>
            <w:shd w:val="clear" w:color="auto" w:fill="auto"/>
            <w:vAlign w:val="bottom"/>
            <w:hideMark/>
          </w:tcPr>
          <w:p w14:paraId="5D83332D" w14:textId="77777777" w:rsidR="002B6EF0" w:rsidRPr="002B6EF0" w:rsidRDefault="002B6EF0" w:rsidP="002B6EF0">
            <w:pPr>
              <w:spacing w:after="0" w:line="240" w:lineRule="auto"/>
              <w:ind w:firstLineChars="400" w:firstLine="880"/>
              <w:rPr>
                <w:rFonts w:ascii="Calibri" w:eastAsia="Times New Roman" w:hAnsi="Calibri" w:cs="Calibri"/>
                <w:color w:val="000000"/>
                <w:lang w:eastAsia="en-GB"/>
              </w:rPr>
            </w:pPr>
            <w:proofErr w:type="spellStart"/>
            <w:r w:rsidRPr="002B6EF0">
              <w:rPr>
                <w:rFonts w:ascii="Calibri" w:eastAsia="Times New Roman" w:hAnsi="Calibri" w:cs="Calibri"/>
                <w:color w:val="000000"/>
                <w:lang w:eastAsia="en-GB"/>
              </w:rPr>
              <w:t>Galvenised</w:t>
            </w:r>
            <w:proofErr w:type="spellEnd"/>
            <w:r w:rsidRPr="002B6EF0">
              <w:rPr>
                <w:rFonts w:ascii="Calibri" w:eastAsia="Times New Roman" w:hAnsi="Calibri" w:cs="Calibri"/>
                <w:color w:val="000000"/>
                <w:lang w:eastAsia="en-GB"/>
              </w:rPr>
              <w:t xml:space="preserve"> </w:t>
            </w:r>
            <w:proofErr w:type="gramStart"/>
            <w:r w:rsidRPr="002B6EF0">
              <w:rPr>
                <w:rFonts w:ascii="Calibri" w:eastAsia="Times New Roman" w:hAnsi="Calibri" w:cs="Calibri"/>
                <w:color w:val="000000"/>
                <w:lang w:eastAsia="en-GB"/>
              </w:rPr>
              <w:t>hand rail</w:t>
            </w:r>
            <w:proofErr w:type="gramEnd"/>
            <w:r w:rsidRPr="002B6EF0">
              <w:rPr>
                <w:rFonts w:ascii="Calibri" w:eastAsia="Times New Roman" w:hAnsi="Calibri" w:cs="Calibri"/>
                <w:color w:val="000000"/>
                <w:lang w:eastAsia="en-GB"/>
              </w:rPr>
              <w:t xml:space="preserve"> to be fabricated and fitted on both sides of the ramp. </w:t>
            </w:r>
            <w:proofErr w:type="gramStart"/>
            <w:r w:rsidRPr="002B6EF0">
              <w:rPr>
                <w:rFonts w:ascii="Calibri" w:eastAsia="Times New Roman" w:hAnsi="Calibri" w:cs="Calibri"/>
                <w:color w:val="000000"/>
                <w:lang w:eastAsia="en-GB"/>
              </w:rPr>
              <w:t>Hand rail</w:t>
            </w:r>
            <w:proofErr w:type="gramEnd"/>
            <w:r w:rsidRPr="002B6EF0">
              <w:rPr>
                <w:rFonts w:ascii="Calibri" w:eastAsia="Times New Roman" w:hAnsi="Calibri" w:cs="Calibri"/>
                <w:color w:val="000000"/>
                <w:lang w:eastAsia="en-GB"/>
              </w:rPr>
              <w:t xml:space="preserve"> to be one continuous smooth surface with a finished height between 900mm -1.1m </w:t>
            </w:r>
          </w:p>
        </w:tc>
        <w:tc>
          <w:tcPr>
            <w:tcW w:w="655" w:type="pct"/>
            <w:tcBorders>
              <w:top w:val="nil"/>
              <w:left w:val="single" w:sz="8" w:space="0" w:color="auto"/>
              <w:bottom w:val="single" w:sz="4" w:space="0" w:color="auto"/>
              <w:right w:val="single" w:sz="8" w:space="0" w:color="auto"/>
            </w:tcBorders>
            <w:shd w:val="clear" w:color="auto" w:fill="auto"/>
            <w:noWrap/>
            <w:vAlign w:val="bottom"/>
            <w:hideMark/>
          </w:tcPr>
          <w:p w14:paraId="0D4F3FA2" w14:textId="77777777" w:rsidR="002B6EF0" w:rsidRPr="002B6EF0" w:rsidRDefault="002B6EF0" w:rsidP="002B6EF0">
            <w:pPr>
              <w:spacing w:after="0" w:line="240" w:lineRule="auto"/>
              <w:jc w:val="right"/>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2</w:t>
            </w:r>
          </w:p>
        </w:tc>
        <w:tc>
          <w:tcPr>
            <w:tcW w:w="636" w:type="pct"/>
            <w:tcBorders>
              <w:top w:val="nil"/>
              <w:left w:val="nil"/>
              <w:bottom w:val="single" w:sz="4" w:space="0" w:color="auto"/>
              <w:right w:val="single" w:sz="8" w:space="0" w:color="auto"/>
            </w:tcBorders>
            <w:shd w:val="clear" w:color="auto" w:fill="auto"/>
            <w:noWrap/>
            <w:vAlign w:val="bottom"/>
            <w:hideMark/>
          </w:tcPr>
          <w:p w14:paraId="3448EE1D"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549" w:type="pct"/>
            <w:tcBorders>
              <w:top w:val="nil"/>
              <w:left w:val="nil"/>
              <w:bottom w:val="single" w:sz="4" w:space="0" w:color="auto"/>
              <w:right w:val="single" w:sz="8" w:space="0" w:color="auto"/>
            </w:tcBorders>
            <w:shd w:val="clear" w:color="auto" w:fill="auto"/>
            <w:noWrap/>
            <w:vAlign w:val="bottom"/>
            <w:hideMark/>
          </w:tcPr>
          <w:p w14:paraId="6CE39437" w14:textId="77777777" w:rsidR="002B6EF0" w:rsidRPr="002B6EF0" w:rsidRDefault="002B6EF0" w:rsidP="002B6EF0">
            <w:pPr>
              <w:spacing w:after="0" w:line="240" w:lineRule="auto"/>
              <w:rPr>
                <w:rFonts w:ascii="Arial Narrow" w:eastAsia="Times New Roman" w:hAnsi="Arial Narrow" w:cs="Arial"/>
                <w:sz w:val="24"/>
                <w:szCs w:val="24"/>
                <w:lang w:eastAsia="en-GB"/>
              </w:rPr>
            </w:pPr>
            <w:r w:rsidRPr="002B6EF0">
              <w:rPr>
                <w:rFonts w:ascii="Arial Narrow" w:eastAsia="Times New Roman" w:hAnsi="Arial Narrow" w:cs="Arial"/>
                <w:sz w:val="24"/>
                <w:szCs w:val="24"/>
                <w:lang w:eastAsia="en-GB"/>
              </w:rPr>
              <w:t> </w:t>
            </w:r>
          </w:p>
        </w:tc>
        <w:tc>
          <w:tcPr>
            <w:tcW w:w="74" w:type="pct"/>
            <w:vAlign w:val="center"/>
            <w:hideMark/>
          </w:tcPr>
          <w:p w14:paraId="71B9FF55"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0191FC9E" w14:textId="77777777" w:rsidTr="002B6EF0">
        <w:trPr>
          <w:trHeight w:val="372"/>
        </w:trPr>
        <w:tc>
          <w:tcPr>
            <w:tcW w:w="261" w:type="pct"/>
            <w:tcBorders>
              <w:top w:val="single" w:sz="8" w:space="0" w:color="auto"/>
              <w:left w:val="single" w:sz="8" w:space="0" w:color="auto"/>
              <w:bottom w:val="single" w:sz="8" w:space="0" w:color="auto"/>
              <w:right w:val="nil"/>
            </w:tcBorders>
            <w:shd w:val="clear" w:color="auto" w:fill="auto"/>
            <w:noWrap/>
            <w:vAlign w:val="bottom"/>
            <w:hideMark/>
          </w:tcPr>
          <w:p w14:paraId="221D1EE1" w14:textId="77777777" w:rsidR="002B6EF0" w:rsidRPr="002B6EF0" w:rsidRDefault="002B6EF0" w:rsidP="002B6EF0">
            <w:pPr>
              <w:spacing w:after="0" w:line="240" w:lineRule="auto"/>
              <w:jc w:val="right"/>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2825"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52366093" w14:textId="77777777" w:rsidR="002B6EF0" w:rsidRPr="002B6EF0" w:rsidRDefault="002B6EF0" w:rsidP="002B6EF0">
            <w:pPr>
              <w:spacing w:after="0" w:line="240" w:lineRule="auto"/>
              <w:rPr>
                <w:rFonts w:ascii="Calibri" w:eastAsia="Times New Roman" w:hAnsi="Calibri" w:cs="Calibri"/>
                <w:b/>
                <w:bCs/>
                <w:sz w:val="28"/>
                <w:szCs w:val="28"/>
                <w:lang w:eastAsia="en-GB"/>
              </w:rPr>
            </w:pPr>
            <w:r w:rsidRPr="002B6EF0">
              <w:rPr>
                <w:rFonts w:ascii="Calibri" w:eastAsia="Times New Roman" w:hAnsi="Calibri" w:cs="Calibri"/>
                <w:b/>
                <w:bCs/>
                <w:sz w:val="28"/>
                <w:szCs w:val="28"/>
                <w:lang w:eastAsia="en-GB"/>
              </w:rPr>
              <w:t>Total</w:t>
            </w:r>
          </w:p>
        </w:tc>
        <w:tc>
          <w:tcPr>
            <w:tcW w:w="655" w:type="pct"/>
            <w:tcBorders>
              <w:top w:val="single" w:sz="8" w:space="0" w:color="auto"/>
              <w:left w:val="nil"/>
              <w:bottom w:val="single" w:sz="8" w:space="0" w:color="auto"/>
              <w:right w:val="single" w:sz="8" w:space="0" w:color="auto"/>
            </w:tcBorders>
            <w:shd w:val="clear" w:color="auto" w:fill="auto"/>
            <w:noWrap/>
            <w:vAlign w:val="center"/>
            <w:hideMark/>
          </w:tcPr>
          <w:p w14:paraId="0B23C225" w14:textId="77777777" w:rsidR="002B6EF0" w:rsidRPr="002B6EF0" w:rsidRDefault="002B6EF0" w:rsidP="002B6EF0">
            <w:pPr>
              <w:spacing w:after="0" w:line="240" w:lineRule="auto"/>
              <w:jc w:val="right"/>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636" w:type="pct"/>
            <w:tcBorders>
              <w:top w:val="single" w:sz="8" w:space="0" w:color="auto"/>
              <w:left w:val="nil"/>
              <w:bottom w:val="nil"/>
              <w:right w:val="single" w:sz="8" w:space="0" w:color="auto"/>
            </w:tcBorders>
            <w:shd w:val="clear" w:color="auto" w:fill="auto"/>
            <w:noWrap/>
            <w:vAlign w:val="bottom"/>
            <w:hideMark/>
          </w:tcPr>
          <w:p w14:paraId="75DBB7A4" w14:textId="77777777" w:rsidR="002B6EF0" w:rsidRPr="002B6EF0" w:rsidRDefault="002B6EF0" w:rsidP="002B6EF0">
            <w:pPr>
              <w:spacing w:after="0" w:line="240" w:lineRule="auto"/>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549" w:type="pct"/>
            <w:tcBorders>
              <w:top w:val="single" w:sz="8" w:space="0" w:color="auto"/>
              <w:left w:val="nil"/>
              <w:bottom w:val="nil"/>
              <w:right w:val="single" w:sz="8" w:space="0" w:color="auto"/>
            </w:tcBorders>
            <w:shd w:val="clear" w:color="auto" w:fill="auto"/>
            <w:noWrap/>
            <w:vAlign w:val="bottom"/>
            <w:hideMark/>
          </w:tcPr>
          <w:p w14:paraId="0921033F" w14:textId="77777777" w:rsidR="002B6EF0" w:rsidRPr="002B6EF0" w:rsidRDefault="002B6EF0" w:rsidP="002B6EF0">
            <w:pPr>
              <w:spacing w:after="0" w:line="240" w:lineRule="auto"/>
              <w:rPr>
                <w:rFonts w:ascii="Calibri" w:eastAsia="Times New Roman" w:hAnsi="Calibri" w:cs="Calibri"/>
                <w:sz w:val="24"/>
                <w:szCs w:val="24"/>
                <w:lang w:eastAsia="en-GB"/>
              </w:rPr>
            </w:pPr>
            <w:r w:rsidRPr="002B6EF0">
              <w:rPr>
                <w:rFonts w:ascii="Calibri" w:eastAsia="Times New Roman" w:hAnsi="Calibri" w:cs="Calibri"/>
                <w:sz w:val="24"/>
                <w:szCs w:val="24"/>
                <w:lang w:eastAsia="en-GB"/>
              </w:rPr>
              <w:t> </w:t>
            </w:r>
          </w:p>
        </w:tc>
        <w:tc>
          <w:tcPr>
            <w:tcW w:w="74" w:type="pct"/>
            <w:vAlign w:val="center"/>
            <w:hideMark/>
          </w:tcPr>
          <w:p w14:paraId="52863452"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00E5E874" w14:textId="77777777" w:rsidTr="002B6EF0">
        <w:trPr>
          <w:trHeight w:val="372"/>
        </w:trPr>
        <w:tc>
          <w:tcPr>
            <w:tcW w:w="261" w:type="pct"/>
            <w:tcBorders>
              <w:top w:val="nil"/>
              <w:left w:val="single" w:sz="8" w:space="0" w:color="auto"/>
              <w:bottom w:val="single" w:sz="8" w:space="0" w:color="auto"/>
              <w:right w:val="nil"/>
            </w:tcBorders>
            <w:shd w:val="clear" w:color="auto" w:fill="auto"/>
            <w:noWrap/>
            <w:vAlign w:val="bottom"/>
            <w:hideMark/>
          </w:tcPr>
          <w:p w14:paraId="5894F02B" w14:textId="77777777" w:rsidR="002B6EF0" w:rsidRPr="002B6EF0" w:rsidRDefault="002B6EF0" w:rsidP="002B6EF0">
            <w:pPr>
              <w:spacing w:after="0" w:line="240" w:lineRule="auto"/>
              <w:jc w:val="right"/>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2825" w:type="pct"/>
            <w:tcBorders>
              <w:top w:val="nil"/>
              <w:left w:val="single" w:sz="8" w:space="0" w:color="auto"/>
              <w:bottom w:val="single" w:sz="8" w:space="0" w:color="auto"/>
              <w:right w:val="single" w:sz="8" w:space="0" w:color="auto"/>
            </w:tcBorders>
            <w:shd w:val="clear" w:color="auto" w:fill="auto"/>
            <w:noWrap/>
            <w:vAlign w:val="bottom"/>
            <w:hideMark/>
          </w:tcPr>
          <w:p w14:paraId="64CE995B" w14:textId="77777777" w:rsidR="002B6EF0" w:rsidRPr="002B6EF0" w:rsidRDefault="002B6EF0" w:rsidP="002B6EF0">
            <w:pPr>
              <w:spacing w:after="0" w:line="240" w:lineRule="auto"/>
              <w:rPr>
                <w:rFonts w:ascii="Calibri" w:eastAsia="Times New Roman" w:hAnsi="Calibri" w:cs="Calibri"/>
                <w:b/>
                <w:bCs/>
                <w:sz w:val="28"/>
                <w:szCs w:val="28"/>
                <w:lang w:eastAsia="en-GB"/>
              </w:rPr>
            </w:pPr>
            <w:r w:rsidRPr="002B6EF0">
              <w:rPr>
                <w:rFonts w:ascii="Calibri" w:eastAsia="Times New Roman" w:hAnsi="Calibri" w:cs="Calibri"/>
                <w:b/>
                <w:bCs/>
                <w:sz w:val="28"/>
                <w:szCs w:val="28"/>
                <w:lang w:eastAsia="en-GB"/>
              </w:rPr>
              <w:t>Contingency Sum  5%</w:t>
            </w:r>
          </w:p>
        </w:tc>
        <w:tc>
          <w:tcPr>
            <w:tcW w:w="655" w:type="pct"/>
            <w:tcBorders>
              <w:top w:val="nil"/>
              <w:left w:val="nil"/>
              <w:bottom w:val="single" w:sz="8" w:space="0" w:color="auto"/>
              <w:right w:val="single" w:sz="8" w:space="0" w:color="auto"/>
            </w:tcBorders>
            <w:shd w:val="clear" w:color="auto" w:fill="auto"/>
            <w:noWrap/>
            <w:vAlign w:val="center"/>
            <w:hideMark/>
          </w:tcPr>
          <w:p w14:paraId="64DE2766" w14:textId="77777777" w:rsidR="002B6EF0" w:rsidRPr="002B6EF0" w:rsidRDefault="002B6EF0" w:rsidP="002B6EF0">
            <w:pPr>
              <w:spacing w:after="0" w:line="240" w:lineRule="auto"/>
              <w:jc w:val="right"/>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636" w:type="pct"/>
            <w:tcBorders>
              <w:top w:val="single" w:sz="8" w:space="0" w:color="auto"/>
              <w:left w:val="nil"/>
              <w:bottom w:val="single" w:sz="8" w:space="0" w:color="auto"/>
              <w:right w:val="single" w:sz="8" w:space="0" w:color="auto"/>
            </w:tcBorders>
            <w:shd w:val="clear" w:color="auto" w:fill="auto"/>
            <w:noWrap/>
            <w:vAlign w:val="bottom"/>
            <w:hideMark/>
          </w:tcPr>
          <w:p w14:paraId="399A711C" w14:textId="77777777" w:rsidR="002B6EF0" w:rsidRPr="002B6EF0" w:rsidRDefault="002B6EF0" w:rsidP="002B6EF0">
            <w:pPr>
              <w:spacing w:after="0" w:line="240" w:lineRule="auto"/>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549" w:type="pct"/>
            <w:tcBorders>
              <w:top w:val="single" w:sz="8" w:space="0" w:color="auto"/>
              <w:left w:val="nil"/>
              <w:bottom w:val="single" w:sz="8" w:space="0" w:color="auto"/>
              <w:right w:val="single" w:sz="8" w:space="0" w:color="auto"/>
            </w:tcBorders>
            <w:shd w:val="clear" w:color="auto" w:fill="auto"/>
            <w:noWrap/>
            <w:vAlign w:val="bottom"/>
            <w:hideMark/>
          </w:tcPr>
          <w:p w14:paraId="74F21F14" w14:textId="77777777" w:rsidR="002B6EF0" w:rsidRPr="002B6EF0" w:rsidRDefault="002B6EF0" w:rsidP="002B6EF0">
            <w:pPr>
              <w:spacing w:after="0" w:line="240" w:lineRule="auto"/>
              <w:rPr>
                <w:rFonts w:ascii="Calibri" w:eastAsia="Times New Roman" w:hAnsi="Calibri" w:cs="Calibri"/>
                <w:sz w:val="24"/>
                <w:szCs w:val="24"/>
                <w:lang w:eastAsia="en-GB"/>
              </w:rPr>
            </w:pPr>
            <w:r w:rsidRPr="002B6EF0">
              <w:rPr>
                <w:rFonts w:ascii="Calibri" w:eastAsia="Times New Roman" w:hAnsi="Calibri" w:cs="Calibri"/>
                <w:sz w:val="24"/>
                <w:szCs w:val="24"/>
                <w:lang w:eastAsia="en-GB"/>
              </w:rPr>
              <w:t> </w:t>
            </w:r>
          </w:p>
        </w:tc>
        <w:tc>
          <w:tcPr>
            <w:tcW w:w="74" w:type="pct"/>
            <w:vAlign w:val="center"/>
            <w:hideMark/>
          </w:tcPr>
          <w:p w14:paraId="079F2F4A"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6641FDD0" w14:textId="77777777" w:rsidTr="002B6EF0">
        <w:trPr>
          <w:trHeight w:val="372"/>
        </w:trPr>
        <w:tc>
          <w:tcPr>
            <w:tcW w:w="261" w:type="pct"/>
            <w:tcBorders>
              <w:top w:val="nil"/>
              <w:left w:val="single" w:sz="8" w:space="0" w:color="auto"/>
              <w:bottom w:val="single" w:sz="8" w:space="0" w:color="auto"/>
              <w:right w:val="single" w:sz="8" w:space="0" w:color="auto"/>
            </w:tcBorders>
            <w:shd w:val="clear" w:color="auto" w:fill="auto"/>
            <w:noWrap/>
            <w:vAlign w:val="bottom"/>
            <w:hideMark/>
          </w:tcPr>
          <w:p w14:paraId="0F1350F5" w14:textId="77777777" w:rsidR="002B6EF0" w:rsidRPr="002B6EF0" w:rsidRDefault="002B6EF0" w:rsidP="002B6EF0">
            <w:pPr>
              <w:spacing w:after="0" w:line="240" w:lineRule="auto"/>
              <w:jc w:val="right"/>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2825" w:type="pct"/>
            <w:tcBorders>
              <w:top w:val="nil"/>
              <w:left w:val="nil"/>
              <w:bottom w:val="single" w:sz="8" w:space="0" w:color="auto"/>
              <w:right w:val="single" w:sz="8" w:space="0" w:color="auto"/>
            </w:tcBorders>
            <w:shd w:val="clear" w:color="auto" w:fill="auto"/>
            <w:noWrap/>
            <w:vAlign w:val="bottom"/>
            <w:hideMark/>
          </w:tcPr>
          <w:p w14:paraId="73157DED" w14:textId="77777777" w:rsidR="002B6EF0" w:rsidRPr="002B6EF0" w:rsidRDefault="002B6EF0" w:rsidP="002B6EF0">
            <w:pPr>
              <w:spacing w:after="0" w:line="240" w:lineRule="auto"/>
              <w:rPr>
                <w:rFonts w:ascii="Calibri" w:eastAsia="Times New Roman" w:hAnsi="Calibri" w:cs="Calibri"/>
                <w:b/>
                <w:bCs/>
                <w:sz w:val="28"/>
                <w:szCs w:val="28"/>
                <w:lang w:eastAsia="en-GB"/>
              </w:rPr>
            </w:pPr>
            <w:r w:rsidRPr="002B6EF0">
              <w:rPr>
                <w:rFonts w:ascii="Calibri" w:eastAsia="Times New Roman" w:hAnsi="Calibri" w:cs="Calibri"/>
                <w:b/>
                <w:bCs/>
                <w:sz w:val="28"/>
                <w:szCs w:val="28"/>
                <w:lang w:eastAsia="en-GB"/>
              </w:rPr>
              <w:t>Design/CDM  Project Managing Costs 10%</w:t>
            </w:r>
          </w:p>
        </w:tc>
        <w:tc>
          <w:tcPr>
            <w:tcW w:w="655" w:type="pct"/>
            <w:tcBorders>
              <w:top w:val="nil"/>
              <w:left w:val="nil"/>
              <w:bottom w:val="single" w:sz="8" w:space="0" w:color="auto"/>
              <w:right w:val="single" w:sz="8" w:space="0" w:color="auto"/>
            </w:tcBorders>
            <w:shd w:val="clear" w:color="auto" w:fill="auto"/>
            <w:noWrap/>
            <w:vAlign w:val="center"/>
            <w:hideMark/>
          </w:tcPr>
          <w:p w14:paraId="1A8CD7E9" w14:textId="77777777" w:rsidR="002B6EF0" w:rsidRPr="002B6EF0" w:rsidRDefault="002B6EF0" w:rsidP="002B6EF0">
            <w:pPr>
              <w:spacing w:after="0" w:line="240" w:lineRule="auto"/>
              <w:jc w:val="right"/>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636" w:type="pct"/>
            <w:tcBorders>
              <w:top w:val="nil"/>
              <w:left w:val="nil"/>
              <w:bottom w:val="single" w:sz="8" w:space="0" w:color="auto"/>
              <w:right w:val="single" w:sz="8" w:space="0" w:color="auto"/>
            </w:tcBorders>
            <w:shd w:val="clear" w:color="auto" w:fill="auto"/>
            <w:noWrap/>
            <w:vAlign w:val="bottom"/>
            <w:hideMark/>
          </w:tcPr>
          <w:p w14:paraId="2843C99B" w14:textId="77777777" w:rsidR="002B6EF0" w:rsidRPr="002B6EF0" w:rsidRDefault="002B6EF0" w:rsidP="002B6EF0">
            <w:pPr>
              <w:spacing w:after="0" w:line="240" w:lineRule="auto"/>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549" w:type="pct"/>
            <w:tcBorders>
              <w:top w:val="nil"/>
              <w:left w:val="nil"/>
              <w:bottom w:val="single" w:sz="8" w:space="0" w:color="auto"/>
              <w:right w:val="single" w:sz="8" w:space="0" w:color="auto"/>
            </w:tcBorders>
            <w:shd w:val="clear" w:color="auto" w:fill="auto"/>
            <w:noWrap/>
            <w:vAlign w:val="bottom"/>
            <w:hideMark/>
          </w:tcPr>
          <w:p w14:paraId="4B9A0F7B" w14:textId="77777777" w:rsidR="002B6EF0" w:rsidRPr="002B6EF0" w:rsidRDefault="002B6EF0" w:rsidP="002B6EF0">
            <w:pPr>
              <w:spacing w:after="0" w:line="240" w:lineRule="auto"/>
              <w:rPr>
                <w:rFonts w:ascii="Calibri" w:eastAsia="Times New Roman" w:hAnsi="Calibri" w:cs="Calibri"/>
                <w:sz w:val="24"/>
                <w:szCs w:val="24"/>
                <w:lang w:eastAsia="en-GB"/>
              </w:rPr>
            </w:pPr>
            <w:r w:rsidRPr="002B6EF0">
              <w:rPr>
                <w:rFonts w:ascii="Calibri" w:eastAsia="Times New Roman" w:hAnsi="Calibri" w:cs="Calibri"/>
                <w:sz w:val="24"/>
                <w:szCs w:val="24"/>
                <w:lang w:eastAsia="en-GB"/>
              </w:rPr>
              <w:t> </w:t>
            </w:r>
          </w:p>
        </w:tc>
        <w:tc>
          <w:tcPr>
            <w:tcW w:w="74" w:type="pct"/>
            <w:vAlign w:val="center"/>
            <w:hideMark/>
          </w:tcPr>
          <w:p w14:paraId="7050C928"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6CAB230D" w14:textId="77777777" w:rsidTr="002B6EF0">
        <w:trPr>
          <w:trHeight w:val="372"/>
        </w:trPr>
        <w:tc>
          <w:tcPr>
            <w:tcW w:w="261" w:type="pct"/>
            <w:tcBorders>
              <w:top w:val="nil"/>
              <w:left w:val="single" w:sz="8" w:space="0" w:color="auto"/>
              <w:bottom w:val="single" w:sz="8" w:space="0" w:color="auto"/>
              <w:right w:val="single" w:sz="8" w:space="0" w:color="auto"/>
            </w:tcBorders>
            <w:shd w:val="clear" w:color="000000" w:fill="33CCCC"/>
            <w:noWrap/>
            <w:vAlign w:val="bottom"/>
            <w:hideMark/>
          </w:tcPr>
          <w:p w14:paraId="0CB2FF30" w14:textId="77777777" w:rsidR="002B6EF0" w:rsidRPr="002B6EF0" w:rsidRDefault="002B6EF0" w:rsidP="002B6EF0">
            <w:pPr>
              <w:spacing w:after="0" w:line="240" w:lineRule="auto"/>
              <w:jc w:val="right"/>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2825" w:type="pct"/>
            <w:tcBorders>
              <w:top w:val="nil"/>
              <w:left w:val="nil"/>
              <w:bottom w:val="single" w:sz="8" w:space="0" w:color="auto"/>
              <w:right w:val="single" w:sz="8" w:space="0" w:color="auto"/>
            </w:tcBorders>
            <w:shd w:val="clear" w:color="000000" w:fill="33CCCC"/>
            <w:noWrap/>
            <w:vAlign w:val="bottom"/>
            <w:hideMark/>
          </w:tcPr>
          <w:p w14:paraId="49F49A1F" w14:textId="77777777" w:rsidR="002B6EF0" w:rsidRPr="002B6EF0" w:rsidRDefault="002B6EF0" w:rsidP="002B6EF0">
            <w:pPr>
              <w:spacing w:after="0" w:line="240" w:lineRule="auto"/>
              <w:rPr>
                <w:rFonts w:ascii="Calibri" w:eastAsia="Times New Roman" w:hAnsi="Calibri" w:cs="Calibri"/>
                <w:b/>
                <w:bCs/>
                <w:sz w:val="28"/>
                <w:szCs w:val="28"/>
                <w:lang w:eastAsia="en-GB"/>
              </w:rPr>
            </w:pPr>
            <w:r w:rsidRPr="002B6EF0">
              <w:rPr>
                <w:rFonts w:ascii="Calibri" w:eastAsia="Times New Roman" w:hAnsi="Calibri" w:cs="Calibri"/>
                <w:b/>
                <w:bCs/>
                <w:sz w:val="28"/>
                <w:szCs w:val="28"/>
                <w:lang w:eastAsia="en-GB"/>
              </w:rPr>
              <w:t>Total Project Costs</w:t>
            </w:r>
          </w:p>
        </w:tc>
        <w:tc>
          <w:tcPr>
            <w:tcW w:w="655" w:type="pct"/>
            <w:tcBorders>
              <w:top w:val="nil"/>
              <w:left w:val="nil"/>
              <w:bottom w:val="single" w:sz="8" w:space="0" w:color="auto"/>
              <w:right w:val="single" w:sz="8" w:space="0" w:color="auto"/>
            </w:tcBorders>
            <w:shd w:val="clear" w:color="000000" w:fill="33CCCC"/>
            <w:noWrap/>
            <w:vAlign w:val="center"/>
            <w:hideMark/>
          </w:tcPr>
          <w:p w14:paraId="47C96E41" w14:textId="77777777" w:rsidR="002B6EF0" w:rsidRPr="002B6EF0" w:rsidRDefault="002B6EF0" w:rsidP="002B6EF0">
            <w:pPr>
              <w:spacing w:after="0" w:line="240" w:lineRule="auto"/>
              <w:jc w:val="right"/>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636" w:type="pct"/>
            <w:tcBorders>
              <w:top w:val="nil"/>
              <w:left w:val="nil"/>
              <w:bottom w:val="single" w:sz="8" w:space="0" w:color="auto"/>
              <w:right w:val="single" w:sz="8" w:space="0" w:color="auto"/>
            </w:tcBorders>
            <w:shd w:val="clear" w:color="000000" w:fill="33CCCC"/>
            <w:noWrap/>
            <w:vAlign w:val="bottom"/>
            <w:hideMark/>
          </w:tcPr>
          <w:p w14:paraId="15978909" w14:textId="77777777" w:rsidR="002B6EF0" w:rsidRPr="002B6EF0" w:rsidRDefault="002B6EF0" w:rsidP="002B6EF0">
            <w:pPr>
              <w:spacing w:after="0" w:line="240" w:lineRule="auto"/>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549" w:type="pct"/>
            <w:tcBorders>
              <w:top w:val="nil"/>
              <w:left w:val="nil"/>
              <w:bottom w:val="single" w:sz="8" w:space="0" w:color="auto"/>
              <w:right w:val="single" w:sz="8" w:space="0" w:color="auto"/>
            </w:tcBorders>
            <w:shd w:val="clear" w:color="000000" w:fill="33CCCC"/>
            <w:noWrap/>
            <w:vAlign w:val="bottom"/>
            <w:hideMark/>
          </w:tcPr>
          <w:p w14:paraId="7170D471" w14:textId="77777777" w:rsidR="002B6EF0" w:rsidRPr="002B6EF0" w:rsidRDefault="002B6EF0" w:rsidP="002B6EF0">
            <w:pPr>
              <w:spacing w:after="0" w:line="240" w:lineRule="auto"/>
              <w:rPr>
                <w:rFonts w:ascii="Calibri" w:eastAsia="Times New Roman" w:hAnsi="Calibri" w:cs="Calibri"/>
                <w:b/>
                <w:bCs/>
                <w:sz w:val="24"/>
                <w:szCs w:val="24"/>
                <w:lang w:eastAsia="en-GB"/>
              </w:rPr>
            </w:pPr>
            <w:r w:rsidRPr="002B6EF0">
              <w:rPr>
                <w:rFonts w:ascii="Calibri" w:eastAsia="Times New Roman" w:hAnsi="Calibri" w:cs="Calibri"/>
                <w:b/>
                <w:bCs/>
                <w:sz w:val="24"/>
                <w:szCs w:val="24"/>
                <w:lang w:eastAsia="en-GB"/>
              </w:rPr>
              <w:t> </w:t>
            </w:r>
          </w:p>
        </w:tc>
        <w:tc>
          <w:tcPr>
            <w:tcW w:w="74" w:type="pct"/>
            <w:vAlign w:val="center"/>
            <w:hideMark/>
          </w:tcPr>
          <w:p w14:paraId="1092D968"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25ACBB80" w14:textId="77777777" w:rsidTr="002B6EF0">
        <w:trPr>
          <w:trHeight w:val="288"/>
        </w:trPr>
        <w:tc>
          <w:tcPr>
            <w:tcW w:w="261" w:type="pct"/>
            <w:tcBorders>
              <w:top w:val="nil"/>
              <w:left w:val="single" w:sz="8" w:space="0" w:color="auto"/>
              <w:bottom w:val="nil"/>
              <w:right w:val="single" w:sz="8" w:space="0" w:color="auto"/>
            </w:tcBorders>
            <w:shd w:val="clear" w:color="auto" w:fill="auto"/>
            <w:noWrap/>
            <w:vAlign w:val="bottom"/>
            <w:hideMark/>
          </w:tcPr>
          <w:p w14:paraId="7C6C935E" w14:textId="77777777" w:rsidR="002B6EF0" w:rsidRPr="002B6EF0" w:rsidRDefault="002B6EF0" w:rsidP="002B6EF0">
            <w:pPr>
              <w:spacing w:after="0" w:line="240" w:lineRule="auto"/>
              <w:jc w:val="right"/>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2825" w:type="pct"/>
            <w:tcBorders>
              <w:top w:val="nil"/>
              <w:left w:val="nil"/>
              <w:bottom w:val="nil"/>
              <w:right w:val="single" w:sz="8" w:space="0" w:color="auto"/>
            </w:tcBorders>
            <w:shd w:val="clear" w:color="auto" w:fill="auto"/>
            <w:noWrap/>
            <w:vAlign w:val="bottom"/>
            <w:hideMark/>
          </w:tcPr>
          <w:p w14:paraId="6C5E81D8" w14:textId="77777777" w:rsidR="002B6EF0" w:rsidRPr="002B6EF0" w:rsidRDefault="002B6EF0" w:rsidP="002B6EF0">
            <w:pPr>
              <w:spacing w:after="0" w:line="240" w:lineRule="auto"/>
              <w:rPr>
                <w:rFonts w:ascii="Calibri" w:eastAsia="Times New Roman" w:hAnsi="Calibri" w:cs="Calibri"/>
                <w:b/>
                <w:bCs/>
                <w:sz w:val="18"/>
                <w:szCs w:val="18"/>
                <w:lang w:eastAsia="en-GB"/>
              </w:rPr>
            </w:pPr>
            <w:r w:rsidRPr="002B6EF0">
              <w:rPr>
                <w:rFonts w:ascii="Calibri" w:eastAsia="Times New Roman" w:hAnsi="Calibri" w:cs="Calibri"/>
                <w:b/>
                <w:bCs/>
                <w:sz w:val="18"/>
                <w:szCs w:val="18"/>
                <w:lang w:eastAsia="en-GB"/>
              </w:rPr>
              <w:t xml:space="preserve">Contractor must complete section below:- </w:t>
            </w:r>
          </w:p>
        </w:tc>
        <w:tc>
          <w:tcPr>
            <w:tcW w:w="655" w:type="pct"/>
            <w:tcBorders>
              <w:top w:val="nil"/>
              <w:left w:val="nil"/>
              <w:bottom w:val="nil"/>
              <w:right w:val="single" w:sz="8" w:space="0" w:color="auto"/>
            </w:tcBorders>
            <w:shd w:val="clear" w:color="auto" w:fill="auto"/>
            <w:noWrap/>
            <w:vAlign w:val="center"/>
            <w:hideMark/>
          </w:tcPr>
          <w:p w14:paraId="00A82FB0" w14:textId="77777777" w:rsidR="002B6EF0" w:rsidRPr="002B6EF0" w:rsidRDefault="002B6EF0" w:rsidP="002B6EF0">
            <w:pPr>
              <w:spacing w:after="0" w:line="240" w:lineRule="auto"/>
              <w:jc w:val="right"/>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636" w:type="pct"/>
            <w:tcBorders>
              <w:top w:val="nil"/>
              <w:left w:val="nil"/>
              <w:bottom w:val="nil"/>
              <w:right w:val="single" w:sz="8" w:space="0" w:color="auto"/>
            </w:tcBorders>
            <w:shd w:val="clear" w:color="auto" w:fill="auto"/>
            <w:noWrap/>
            <w:vAlign w:val="bottom"/>
            <w:hideMark/>
          </w:tcPr>
          <w:p w14:paraId="4F3A1BEC" w14:textId="77777777" w:rsidR="002B6EF0" w:rsidRPr="002B6EF0" w:rsidRDefault="002B6EF0" w:rsidP="002B6EF0">
            <w:pPr>
              <w:spacing w:after="0" w:line="240" w:lineRule="auto"/>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549" w:type="pct"/>
            <w:tcBorders>
              <w:top w:val="nil"/>
              <w:left w:val="nil"/>
              <w:bottom w:val="single" w:sz="8" w:space="0" w:color="auto"/>
              <w:right w:val="single" w:sz="8" w:space="0" w:color="auto"/>
            </w:tcBorders>
            <w:shd w:val="clear" w:color="auto" w:fill="auto"/>
            <w:noWrap/>
            <w:vAlign w:val="bottom"/>
            <w:hideMark/>
          </w:tcPr>
          <w:p w14:paraId="034E144A" w14:textId="77777777" w:rsidR="002B6EF0" w:rsidRPr="002B6EF0" w:rsidRDefault="002B6EF0" w:rsidP="002B6EF0">
            <w:pPr>
              <w:spacing w:after="0" w:line="240" w:lineRule="auto"/>
              <w:rPr>
                <w:rFonts w:ascii="Arial Narrow" w:eastAsia="Times New Roman" w:hAnsi="Arial Narrow" w:cs="Arial"/>
                <w:sz w:val="20"/>
                <w:szCs w:val="20"/>
                <w:lang w:eastAsia="en-GB"/>
              </w:rPr>
            </w:pPr>
            <w:r w:rsidRPr="002B6EF0">
              <w:rPr>
                <w:rFonts w:ascii="Arial Narrow" w:eastAsia="Times New Roman" w:hAnsi="Arial Narrow" w:cs="Arial"/>
                <w:sz w:val="20"/>
                <w:szCs w:val="20"/>
                <w:lang w:eastAsia="en-GB"/>
              </w:rPr>
              <w:t> </w:t>
            </w:r>
          </w:p>
        </w:tc>
        <w:tc>
          <w:tcPr>
            <w:tcW w:w="74" w:type="pct"/>
            <w:vAlign w:val="center"/>
            <w:hideMark/>
          </w:tcPr>
          <w:p w14:paraId="656D1ADF"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0EE8A33E" w14:textId="77777777" w:rsidTr="002B6EF0">
        <w:trPr>
          <w:trHeight w:val="312"/>
        </w:trPr>
        <w:tc>
          <w:tcPr>
            <w:tcW w:w="261" w:type="pct"/>
            <w:tcBorders>
              <w:top w:val="single" w:sz="8" w:space="0" w:color="auto"/>
              <w:left w:val="single" w:sz="8" w:space="0" w:color="auto"/>
              <w:bottom w:val="single" w:sz="4" w:space="0" w:color="auto"/>
              <w:right w:val="nil"/>
            </w:tcBorders>
            <w:shd w:val="clear" w:color="auto" w:fill="auto"/>
            <w:noWrap/>
            <w:vAlign w:val="bottom"/>
            <w:hideMark/>
          </w:tcPr>
          <w:p w14:paraId="6EA1E9D9" w14:textId="77777777" w:rsidR="002B6EF0" w:rsidRPr="002B6EF0" w:rsidRDefault="002B6EF0" w:rsidP="002B6EF0">
            <w:pPr>
              <w:spacing w:after="0" w:line="240" w:lineRule="auto"/>
              <w:jc w:val="right"/>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4116" w:type="pct"/>
            <w:gridSpan w:val="3"/>
            <w:tcBorders>
              <w:top w:val="single" w:sz="8" w:space="0" w:color="auto"/>
              <w:left w:val="single" w:sz="8" w:space="0" w:color="auto"/>
              <w:bottom w:val="nil"/>
              <w:right w:val="nil"/>
            </w:tcBorders>
            <w:shd w:val="clear" w:color="auto" w:fill="auto"/>
            <w:hideMark/>
          </w:tcPr>
          <w:p w14:paraId="54952D8E" w14:textId="77777777" w:rsidR="002B6EF0" w:rsidRPr="002B6EF0" w:rsidRDefault="002B6EF0" w:rsidP="002B6EF0">
            <w:pPr>
              <w:spacing w:after="0" w:line="240" w:lineRule="auto"/>
              <w:rPr>
                <w:rFonts w:ascii="Calibri" w:eastAsia="Times New Roman" w:hAnsi="Calibri" w:cs="Calibri"/>
                <w:sz w:val="24"/>
                <w:szCs w:val="24"/>
                <w:lang w:eastAsia="en-GB"/>
              </w:rPr>
            </w:pPr>
            <w:r w:rsidRPr="002B6EF0">
              <w:rPr>
                <w:rFonts w:ascii="Calibri" w:eastAsia="Times New Roman" w:hAnsi="Calibri" w:cs="Calibri"/>
                <w:sz w:val="24"/>
                <w:szCs w:val="24"/>
                <w:lang w:eastAsia="en-GB"/>
              </w:rPr>
              <w:t xml:space="preserve">Total Quotation Sum (£'s): £                                                                                                                                                             </w:t>
            </w:r>
          </w:p>
        </w:tc>
        <w:tc>
          <w:tcPr>
            <w:tcW w:w="549" w:type="pct"/>
            <w:tcBorders>
              <w:top w:val="nil"/>
              <w:left w:val="nil"/>
              <w:bottom w:val="nil"/>
              <w:right w:val="single" w:sz="8" w:space="0" w:color="auto"/>
            </w:tcBorders>
            <w:shd w:val="clear" w:color="auto" w:fill="auto"/>
            <w:noWrap/>
            <w:vAlign w:val="bottom"/>
            <w:hideMark/>
          </w:tcPr>
          <w:p w14:paraId="7A018702" w14:textId="77777777" w:rsidR="002B6EF0" w:rsidRPr="002B6EF0" w:rsidRDefault="002B6EF0" w:rsidP="002B6EF0">
            <w:pPr>
              <w:spacing w:after="0" w:line="240" w:lineRule="auto"/>
              <w:rPr>
                <w:rFonts w:ascii="Arial Narrow" w:eastAsia="Times New Roman" w:hAnsi="Arial Narrow" w:cs="Arial"/>
                <w:sz w:val="20"/>
                <w:szCs w:val="20"/>
                <w:lang w:eastAsia="en-GB"/>
              </w:rPr>
            </w:pPr>
            <w:r w:rsidRPr="002B6EF0">
              <w:rPr>
                <w:rFonts w:ascii="Arial Narrow" w:eastAsia="Times New Roman" w:hAnsi="Arial Narrow" w:cs="Arial"/>
                <w:sz w:val="20"/>
                <w:szCs w:val="20"/>
                <w:lang w:eastAsia="en-GB"/>
              </w:rPr>
              <w:t> </w:t>
            </w:r>
          </w:p>
        </w:tc>
        <w:tc>
          <w:tcPr>
            <w:tcW w:w="74" w:type="pct"/>
            <w:vAlign w:val="center"/>
            <w:hideMark/>
          </w:tcPr>
          <w:p w14:paraId="27A5638B"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4F6CDC3E" w14:textId="77777777" w:rsidTr="002B6EF0">
        <w:trPr>
          <w:trHeight w:val="312"/>
        </w:trPr>
        <w:tc>
          <w:tcPr>
            <w:tcW w:w="261" w:type="pct"/>
            <w:tcBorders>
              <w:top w:val="nil"/>
              <w:left w:val="single" w:sz="8" w:space="0" w:color="auto"/>
              <w:bottom w:val="single" w:sz="4" w:space="0" w:color="auto"/>
              <w:right w:val="nil"/>
            </w:tcBorders>
            <w:shd w:val="clear" w:color="auto" w:fill="auto"/>
            <w:noWrap/>
            <w:vAlign w:val="bottom"/>
            <w:hideMark/>
          </w:tcPr>
          <w:p w14:paraId="0DCB298A" w14:textId="77777777" w:rsidR="002B6EF0" w:rsidRPr="002B6EF0" w:rsidRDefault="002B6EF0" w:rsidP="002B6EF0">
            <w:pPr>
              <w:spacing w:after="0" w:line="240" w:lineRule="auto"/>
              <w:jc w:val="right"/>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4116" w:type="pct"/>
            <w:gridSpan w:val="3"/>
            <w:tcBorders>
              <w:top w:val="nil"/>
              <w:left w:val="single" w:sz="8" w:space="0" w:color="auto"/>
              <w:bottom w:val="nil"/>
              <w:right w:val="nil"/>
            </w:tcBorders>
            <w:shd w:val="clear" w:color="auto" w:fill="auto"/>
            <w:hideMark/>
          </w:tcPr>
          <w:p w14:paraId="46054675" w14:textId="77777777" w:rsidR="002B6EF0" w:rsidRPr="002B6EF0" w:rsidRDefault="002B6EF0" w:rsidP="002B6EF0">
            <w:pPr>
              <w:spacing w:after="0" w:line="240" w:lineRule="auto"/>
              <w:jc w:val="center"/>
              <w:rPr>
                <w:rFonts w:ascii="Calibri" w:eastAsia="Times New Roman" w:hAnsi="Calibri" w:cs="Calibri"/>
                <w:sz w:val="24"/>
                <w:szCs w:val="24"/>
                <w:lang w:eastAsia="en-GB"/>
              </w:rPr>
            </w:pPr>
            <w:r w:rsidRPr="002B6EF0">
              <w:rPr>
                <w:rFonts w:ascii="Calibri" w:eastAsia="Times New Roman" w:hAnsi="Calibri" w:cs="Calibri"/>
                <w:sz w:val="24"/>
                <w:szCs w:val="24"/>
                <w:lang w:eastAsia="en-GB"/>
              </w:rPr>
              <w:t> </w:t>
            </w:r>
          </w:p>
        </w:tc>
        <w:tc>
          <w:tcPr>
            <w:tcW w:w="549" w:type="pct"/>
            <w:tcBorders>
              <w:top w:val="nil"/>
              <w:left w:val="nil"/>
              <w:bottom w:val="nil"/>
              <w:right w:val="single" w:sz="8" w:space="0" w:color="auto"/>
            </w:tcBorders>
            <w:shd w:val="clear" w:color="auto" w:fill="auto"/>
            <w:noWrap/>
            <w:vAlign w:val="bottom"/>
            <w:hideMark/>
          </w:tcPr>
          <w:p w14:paraId="536CE09A" w14:textId="77777777" w:rsidR="002B6EF0" w:rsidRPr="002B6EF0" w:rsidRDefault="002B6EF0" w:rsidP="002B6EF0">
            <w:pPr>
              <w:spacing w:after="0" w:line="240" w:lineRule="auto"/>
              <w:rPr>
                <w:rFonts w:ascii="Arial Narrow" w:eastAsia="Times New Roman" w:hAnsi="Arial Narrow" w:cs="Arial"/>
                <w:sz w:val="20"/>
                <w:szCs w:val="20"/>
                <w:lang w:eastAsia="en-GB"/>
              </w:rPr>
            </w:pPr>
            <w:r w:rsidRPr="002B6EF0">
              <w:rPr>
                <w:rFonts w:ascii="Arial Narrow" w:eastAsia="Times New Roman" w:hAnsi="Arial Narrow" w:cs="Arial"/>
                <w:sz w:val="20"/>
                <w:szCs w:val="20"/>
                <w:lang w:eastAsia="en-GB"/>
              </w:rPr>
              <w:t> </w:t>
            </w:r>
          </w:p>
        </w:tc>
        <w:tc>
          <w:tcPr>
            <w:tcW w:w="74" w:type="pct"/>
            <w:vAlign w:val="center"/>
            <w:hideMark/>
          </w:tcPr>
          <w:p w14:paraId="12F15594"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2A7200F1" w14:textId="77777777" w:rsidTr="002B6EF0">
        <w:trPr>
          <w:trHeight w:val="384"/>
        </w:trPr>
        <w:tc>
          <w:tcPr>
            <w:tcW w:w="261" w:type="pct"/>
            <w:tcBorders>
              <w:top w:val="nil"/>
              <w:left w:val="single" w:sz="8" w:space="0" w:color="auto"/>
              <w:bottom w:val="single" w:sz="4" w:space="0" w:color="auto"/>
              <w:right w:val="nil"/>
            </w:tcBorders>
            <w:shd w:val="clear" w:color="auto" w:fill="auto"/>
            <w:noWrap/>
            <w:vAlign w:val="bottom"/>
            <w:hideMark/>
          </w:tcPr>
          <w:p w14:paraId="1E4A0952" w14:textId="77777777" w:rsidR="002B6EF0" w:rsidRPr="002B6EF0" w:rsidRDefault="002B6EF0" w:rsidP="002B6EF0">
            <w:pPr>
              <w:spacing w:after="0" w:line="240" w:lineRule="auto"/>
              <w:jc w:val="right"/>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4116" w:type="pct"/>
            <w:gridSpan w:val="3"/>
            <w:tcBorders>
              <w:top w:val="nil"/>
              <w:left w:val="single" w:sz="8" w:space="0" w:color="auto"/>
              <w:bottom w:val="nil"/>
              <w:right w:val="nil"/>
            </w:tcBorders>
            <w:shd w:val="clear" w:color="auto" w:fill="auto"/>
            <w:noWrap/>
            <w:hideMark/>
          </w:tcPr>
          <w:p w14:paraId="19545D9E" w14:textId="77777777" w:rsidR="002B6EF0" w:rsidRPr="002B6EF0" w:rsidRDefault="002B6EF0" w:rsidP="002B6EF0">
            <w:pPr>
              <w:spacing w:after="0" w:line="240" w:lineRule="auto"/>
              <w:rPr>
                <w:rFonts w:ascii="Calibri" w:eastAsia="Times New Roman" w:hAnsi="Calibri" w:cs="Calibri"/>
                <w:sz w:val="24"/>
                <w:szCs w:val="24"/>
                <w:lang w:eastAsia="en-GB"/>
              </w:rPr>
            </w:pPr>
            <w:r w:rsidRPr="002B6EF0">
              <w:rPr>
                <w:rFonts w:ascii="Calibri" w:eastAsia="Times New Roman" w:hAnsi="Calibri" w:cs="Calibri"/>
                <w:sz w:val="24"/>
                <w:szCs w:val="24"/>
                <w:lang w:eastAsia="en-GB"/>
              </w:rPr>
              <w:t>Written Quotation Sum:-</w:t>
            </w:r>
          </w:p>
        </w:tc>
        <w:tc>
          <w:tcPr>
            <w:tcW w:w="549" w:type="pct"/>
            <w:tcBorders>
              <w:top w:val="nil"/>
              <w:left w:val="nil"/>
              <w:bottom w:val="nil"/>
              <w:right w:val="single" w:sz="8" w:space="0" w:color="auto"/>
            </w:tcBorders>
            <w:shd w:val="clear" w:color="auto" w:fill="auto"/>
            <w:noWrap/>
            <w:vAlign w:val="bottom"/>
            <w:hideMark/>
          </w:tcPr>
          <w:p w14:paraId="54982D2C" w14:textId="77777777" w:rsidR="002B6EF0" w:rsidRPr="002B6EF0" w:rsidRDefault="002B6EF0" w:rsidP="002B6EF0">
            <w:pPr>
              <w:spacing w:after="0" w:line="240" w:lineRule="auto"/>
              <w:rPr>
                <w:rFonts w:ascii="Arial Narrow" w:eastAsia="Times New Roman" w:hAnsi="Arial Narrow" w:cs="Arial"/>
                <w:sz w:val="20"/>
                <w:szCs w:val="20"/>
                <w:lang w:eastAsia="en-GB"/>
              </w:rPr>
            </w:pPr>
            <w:r w:rsidRPr="002B6EF0">
              <w:rPr>
                <w:rFonts w:ascii="Arial Narrow" w:eastAsia="Times New Roman" w:hAnsi="Arial Narrow" w:cs="Arial"/>
                <w:sz w:val="20"/>
                <w:szCs w:val="20"/>
                <w:lang w:eastAsia="en-GB"/>
              </w:rPr>
              <w:t> </w:t>
            </w:r>
          </w:p>
        </w:tc>
        <w:tc>
          <w:tcPr>
            <w:tcW w:w="74" w:type="pct"/>
            <w:vAlign w:val="center"/>
            <w:hideMark/>
          </w:tcPr>
          <w:p w14:paraId="6D09C25B"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7CAA4CC3" w14:textId="77777777" w:rsidTr="002B6EF0">
        <w:trPr>
          <w:trHeight w:val="312"/>
        </w:trPr>
        <w:tc>
          <w:tcPr>
            <w:tcW w:w="261" w:type="pct"/>
            <w:tcBorders>
              <w:top w:val="nil"/>
              <w:left w:val="single" w:sz="8" w:space="0" w:color="auto"/>
              <w:bottom w:val="single" w:sz="4" w:space="0" w:color="auto"/>
              <w:right w:val="nil"/>
            </w:tcBorders>
            <w:shd w:val="clear" w:color="auto" w:fill="auto"/>
            <w:noWrap/>
            <w:vAlign w:val="bottom"/>
            <w:hideMark/>
          </w:tcPr>
          <w:p w14:paraId="729AD5F8" w14:textId="77777777" w:rsidR="002B6EF0" w:rsidRPr="002B6EF0" w:rsidRDefault="002B6EF0" w:rsidP="002B6EF0">
            <w:pPr>
              <w:spacing w:after="0" w:line="240" w:lineRule="auto"/>
              <w:jc w:val="right"/>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4116" w:type="pct"/>
            <w:gridSpan w:val="3"/>
            <w:tcBorders>
              <w:top w:val="nil"/>
              <w:left w:val="single" w:sz="8" w:space="0" w:color="auto"/>
              <w:bottom w:val="nil"/>
              <w:right w:val="nil"/>
            </w:tcBorders>
            <w:shd w:val="clear" w:color="auto" w:fill="auto"/>
            <w:noWrap/>
            <w:vAlign w:val="bottom"/>
            <w:hideMark/>
          </w:tcPr>
          <w:p w14:paraId="390F82AE" w14:textId="77777777" w:rsidR="002B6EF0" w:rsidRPr="002B6EF0" w:rsidRDefault="002B6EF0" w:rsidP="002B6EF0">
            <w:pPr>
              <w:spacing w:after="0" w:line="240" w:lineRule="auto"/>
              <w:rPr>
                <w:rFonts w:ascii="Calibri" w:eastAsia="Times New Roman" w:hAnsi="Calibri" w:cs="Calibri"/>
                <w:sz w:val="24"/>
                <w:szCs w:val="24"/>
                <w:lang w:eastAsia="en-GB"/>
              </w:rPr>
            </w:pPr>
            <w:r w:rsidRPr="002B6EF0">
              <w:rPr>
                <w:rFonts w:ascii="Calibri" w:eastAsia="Times New Roman" w:hAnsi="Calibri" w:cs="Calibri"/>
                <w:sz w:val="24"/>
                <w:szCs w:val="24"/>
                <w:lang w:eastAsia="en-GB"/>
              </w:rPr>
              <w:t> </w:t>
            </w:r>
          </w:p>
        </w:tc>
        <w:tc>
          <w:tcPr>
            <w:tcW w:w="549" w:type="pct"/>
            <w:tcBorders>
              <w:top w:val="nil"/>
              <w:left w:val="nil"/>
              <w:bottom w:val="nil"/>
              <w:right w:val="single" w:sz="8" w:space="0" w:color="auto"/>
            </w:tcBorders>
            <w:shd w:val="clear" w:color="auto" w:fill="auto"/>
            <w:noWrap/>
            <w:vAlign w:val="bottom"/>
            <w:hideMark/>
          </w:tcPr>
          <w:p w14:paraId="23152328" w14:textId="77777777" w:rsidR="002B6EF0" w:rsidRPr="002B6EF0" w:rsidRDefault="002B6EF0" w:rsidP="002B6EF0">
            <w:pPr>
              <w:spacing w:after="0" w:line="240" w:lineRule="auto"/>
              <w:rPr>
                <w:rFonts w:ascii="Arial Narrow" w:eastAsia="Times New Roman" w:hAnsi="Arial Narrow" w:cs="Arial"/>
                <w:sz w:val="20"/>
                <w:szCs w:val="20"/>
                <w:lang w:eastAsia="en-GB"/>
              </w:rPr>
            </w:pPr>
            <w:r w:rsidRPr="002B6EF0">
              <w:rPr>
                <w:rFonts w:ascii="Arial Narrow" w:eastAsia="Times New Roman" w:hAnsi="Arial Narrow" w:cs="Arial"/>
                <w:sz w:val="20"/>
                <w:szCs w:val="20"/>
                <w:lang w:eastAsia="en-GB"/>
              </w:rPr>
              <w:t> </w:t>
            </w:r>
          </w:p>
        </w:tc>
        <w:tc>
          <w:tcPr>
            <w:tcW w:w="74" w:type="pct"/>
            <w:vAlign w:val="center"/>
            <w:hideMark/>
          </w:tcPr>
          <w:p w14:paraId="7CF2761E"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27F76C1F" w14:textId="77777777" w:rsidTr="002B6EF0">
        <w:trPr>
          <w:trHeight w:val="312"/>
        </w:trPr>
        <w:tc>
          <w:tcPr>
            <w:tcW w:w="261" w:type="pct"/>
            <w:tcBorders>
              <w:top w:val="nil"/>
              <w:left w:val="single" w:sz="8" w:space="0" w:color="auto"/>
              <w:bottom w:val="single" w:sz="4" w:space="0" w:color="auto"/>
              <w:right w:val="nil"/>
            </w:tcBorders>
            <w:shd w:val="clear" w:color="auto" w:fill="auto"/>
            <w:noWrap/>
            <w:vAlign w:val="bottom"/>
            <w:hideMark/>
          </w:tcPr>
          <w:p w14:paraId="2C4FDC63" w14:textId="77777777" w:rsidR="002B6EF0" w:rsidRPr="002B6EF0" w:rsidRDefault="002B6EF0" w:rsidP="002B6EF0">
            <w:pPr>
              <w:spacing w:after="0" w:line="240" w:lineRule="auto"/>
              <w:jc w:val="right"/>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4116" w:type="pct"/>
            <w:gridSpan w:val="3"/>
            <w:tcBorders>
              <w:top w:val="nil"/>
              <w:left w:val="single" w:sz="8" w:space="0" w:color="auto"/>
              <w:bottom w:val="nil"/>
              <w:right w:val="nil"/>
            </w:tcBorders>
            <w:shd w:val="clear" w:color="auto" w:fill="auto"/>
            <w:hideMark/>
          </w:tcPr>
          <w:p w14:paraId="0EC68C12" w14:textId="77777777" w:rsidR="002B6EF0" w:rsidRPr="002B6EF0" w:rsidRDefault="002B6EF0" w:rsidP="002B6EF0">
            <w:pPr>
              <w:spacing w:after="0" w:line="240" w:lineRule="auto"/>
              <w:rPr>
                <w:rFonts w:ascii="Calibri" w:eastAsia="Times New Roman" w:hAnsi="Calibri" w:cs="Calibri"/>
                <w:sz w:val="24"/>
                <w:szCs w:val="24"/>
                <w:lang w:eastAsia="en-GB"/>
              </w:rPr>
            </w:pPr>
            <w:r w:rsidRPr="002B6EF0">
              <w:rPr>
                <w:rFonts w:ascii="Calibri" w:eastAsia="Times New Roman" w:hAnsi="Calibri" w:cs="Calibri"/>
                <w:sz w:val="24"/>
                <w:szCs w:val="24"/>
                <w:lang w:eastAsia="en-GB"/>
              </w:rPr>
              <w:t xml:space="preserve">Signature : </w:t>
            </w:r>
          </w:p>
        </w:tc>
        <w:tc>
          <w:tcPr>
            <w:tcW w:w="549" w:type="pct"/>
            <w:tcBorders>
              <w:top w:val="nil"/>
              <w:left w:val="nil"/>
              <w:bottom w:val="nil"/>
              <w:right w:val="single" w:sz="8" w:space="0" w:color="auto"/>
            </w:tcBorders>
            <w:shd w:val="clear" w:color="auto" w:fill="auto"/>
            <w:noWrap/>
            <w:vAlign w:val="bottom"/>
            <w:hideMark/>
          </w:tcPr>
          <w:p w14:paraId="71F85AAA" w14:textId="77777777" w:rsidR="002B6EF0" w:rsidRPr="002B6EF0" w:rsidRDefault="002B6EF0" w:rsidP="002B6EF0">
            <w:pPr>
              <w:spacing w:after="0" w:line="240" w:lineRule="auto"/>
              <w:rPr>
                <w:rFonts w:ascii="Arial Narrow" w:eastAsia="Times New Roman" w:hAnsi="Arial Narrow" w:cs="Arial"/>
                <w:sz w:val="20"/>
                <w:szCs w:val="20"/>
                <w:lang w:eastAsia="en-GB"/>
              </w:rPr>
            </w:pPr>
            <w:r w:rsidRPr="002B6EF0">
              <w:rPr>
                <w:rFonts w:ascii="Arial Narrow" w:eastAsia="Times New Roman" w:hAnsi="Arial Narrow" w:cs="Arial"/>
                <w:sz w:val="20"/>
                <w:szCs w:val="20"/>
                <w:lang w:eastAsia="en-GB"/>
              </w:rPr>
              <w:t> </w:t>
            </w:r>
          </w:p>
        </w:tc>
        <w:tc>
          <w:tcPr>
            <w:tcW w:w="74" w:type="pct"/>
            <w:vAlign w:val="center"/>
            <w:hideMark/>
          </w:tcPr>
          <w:p w14:paraId="5FBB1A93"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35385258" w14:textId="77777777" w:rsidTr="002B6EF0">
        <w:trPr>
          <w:trHeight w:val="261"/>
        </w:trPr>
        <w:tc>
          <w:tcPr>
            <w:tcW w:w="261" w:type="pct"/>
            <w:tcBorders>
              <w:top w:val="nil"/>
              <w:left w:val="single" w:sz="8" w:space="0" w:color="auto"/>
              <w:bottom w:val="single" w:sz="4" w:space="0" w:color="auto"/>
              <w:right w:val="nil"/>
            </w:tcBorders>
            <w:shd w:val="clear" w:color="auto" w:fill="auto"/>
            <w:noWrap/>
            <w:vAlign w:val="bottom"/>
            <w:hideMark/>
          </w:tcPr>
          <w:p w14:paraId="59FB9842" w14:textId="77777777" w:rsidR="002B6EF0" w:rsidRPr="002B6EF0" w:rsidRDefault="002B6EF0" w:rsidP="002B6EF0">
            <w:pPr>
              <w:spacing w:after="0" w:line="240" w:lineRule="auto"/>
              <w:jc w:val="right"/>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4116" w:type="pct"/>
            <w:gridSpan w:val="3"/>
            <w:vMerge w:val="restart"/>
            <w:tcBorders>
              <w:top w:val="nil"/>
              <w:left w:val="single" w:sz="8" w:space="0" w:color="auto"/>
              <w:bottom w:val="nil"/>
              <w:right w:val="nil"/>
            </w:tcBorders>
            <w:shd w:val="clear" w:color="auto" w:fill="auto"/>
            <w:vAlign w:val="bottom"/>
            <w:hideMark/>
          </w:tcPr>
          <w:p w14:paraId="240D0241" w14:textId="77777777" w:rsidR="002B6EF0" w:rsidRPr="002B6EF0" w:rsidRDefault="002B6EF0" w:rsidP="002B6EF0">
            <w:pPr>
              <w:spacing w:after="0" w:line="240" w:lineRule="auto"/>
              <w:rPr>
                <w:rFonts w:ascii="Calibri" w:eastAsia="Times New Roman" w:hAnsi="Calibri" w:cs="Calibri"/>
                <w:sz w:val="24"/>
                <w:szCs w:val="24"/>
                <w:lang w:eastAsia="en-GB"/>
              </w:rPr>
            </w:pPr>
            <w:r w:rsidRPr="002B6EF0">
              <w:rPr>
                <w:rFonts w:ascii="Calibri" w:eastAsia="Times New Roman" w:hAnsi="Calibri" w:cs="Calibri"/>
                <w:sz w:val="24"/>
                <w:szCs w:val="24"/>
                <w:lang w:eastAsia="en-GB"/>
              </w:rPr>
              <w:t>On behalf of (Company) :</w:t>
            </w:r>
          </w:p>
        </w:tc>
        <w:tc>
          <w:tcPr>
            <w:tcW w:w="549" w:type="pct"/>
            <w:tcBorders>
              <w:top w:val="nil"/>
              <w:left w:val="nil"/>
              <w:bottom w:val="nil"/>
              <w:right w:val="single" w:sz="8" w:space="0" w:color="auto"/>
            </w:tcBorders>
            <w:shd w:val="clear" w:color="auto" w:fill="auto"/>
            <w:noWrap/>
            <w:vAlign w:val="bottom"/>
            <w:hideMark/>
          </w:tcPr>
          <w:p w14:paraId="221C4F22" w14:textId="77777777" w:rsidR="002B6EF0" w:rsidRPr="002B6EF0" w:rsidRDefault="002B6EF0" w:rsidP="002B6EF0">
            <w:pPr>
              <w:spacing w:after="0" w:line="240" w:lineRule="auto"/>
              <w:rPr>
                <w:rFonts w:ascii="Arial Narrow" w:eastAsia="Times New Roman" w:hAnsi="Arial Narrow" w:cs="Arial"/>
                <w:sz w:val="20"/>
                <w:szCs w:val="20"/>
                <w:lang w:eastAsia="en-GB"/>
              </w:rPr>
            </w:pPr>
            <w:r w:rsidRPr="002B6EF0">
              <w:rPr>
                <w:rFonts w:ascii="Arial Narrow" w:eastAsia="Times New Roman" w:hAnsi="Arial Narrow" w:cs="Arial"/>
                <w:sz w:val="20"/>
                <w:szCs w:val="20"/>
                <w:lang w:eastAsia="en-GB"/>
              </w:rPr>
              <w:t> </w:t>
            </w:r>
          </w:p>
        </w:tc>
        <w:tc>
          <w:tcPr>
            <w:tcW w:w="74" w:type="pct"/>
            <w:vAlign w:val="center"/>
            <w:hideMark/>
          </w:tcPr>
          <w:p w14:paraId="331484D3"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1A7FB74F" w14:textId="77777777" w:rsidTr="002B6EF0">
        <w:trPr>
          <w:trHeight w:val="216"/>
        </w:trPr>
        <w:tc>
          <w:tcPr>
            <w:tcW w:w="261" w:type="pct"/>
            <w:tcBorders>
              <w:top w:val="nil"/>
              <w:left w:val="single" w:sz="8" w:space="0" w:color="auto"/>
              <w:bottom w:val="single" w:sz="4" w:space="0" w:color="auto"/>
              <w:right w:val="nil"/>
            </w:tcBorders>
            <w:shd w:val="clear" w:color="auto" w:fill="auto"/>
            <w:noWrap/>
            <w:vAlign w:val="bottom"/>
            <w:hideMark/>
          </w:tcPr>
          <w:p w14:paraId="4CBBBC94" w14:textId="77777777" w:rsidR="002B6EF0" w:rsidRPr="002B6EF0" w:rsidRDefault="002B6EF0" w:rsidP="002B6EF0">
            <w:pPr>
              <w:spacing w:after="0" w:line="240" w:lineRule="auto"/>
              <w:jc w:val="right"/>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4116" w:type="pct"/>
            <w:gridSpan w:val="3"/>
            <w:vMerge/>
            <w:tcBorders>
              <w:top w:val="nil"/>
              <w:left w:val="single" w:sz="8" w:space="0" w:color="auto"/>
              <w:bottom w:val="single" w:sz="4" w:space="0" w:color="auto"/>
              <w:right w:val="nil"/>
            </w:tcBorders>
            <w:vAlign w:val="center"/>
            <w:hideMark/>
          </w:tcPr>
          <w:p w14:paraId="593E65F6" w14:textId="77777777" w:rsidR="002B6EF0" w:rsidRPr="002B6EF0" w:rsidRDefault="002B6EF0" w:rsidP="002B6EF0">
            <w:pPr>
              <w:spacing w:after="0" w:line="240" w:lineRule="auto"/>
              <w:rPr>
                <w:rFonts w:ascii="Calibri" w:eastAsia="Times New Roman" w:hAnsi="Calibri" w:cs="Calibri"/>
                <w:sz w:val="24"/>
                <w:szCs w:val="24"/>
                <w:lang w:eastAsia="en-GB"/>
              </w:rPr>
            </w:pPr>
          </w:p>
        </w:tc>
        <w:tc>
          <w:tcPr>
            <w:tcW w:w="549" w:type="pct"/>
            <w:tcBorders>
              <w:top w:val="nil"/>
              <w:left w:val="nil"/>
              <w:bottom w:val="nil"/>
              <w:right w:val="single" w:sz="8" w:space="0" w:color="auto"/>
            </w:tcBorders>
            <w:shd w:val="clear" w:color="auto" w:fill="auto"/>
            <w:noWrap/>
            <w:vAlign w:val="bottom"/>
            <w:hideMark/>
          </w:tcPr>
          <w:p w14:paraId="49DA734C" w14:textId="77777777" w:rsidR="002B6EF0" w:rsidRPr="002B6EF0" w:rsidRDefault="002B6EF0" w:rsidP="002B6EF0">
            <w:pPr>
              <w:spacing w:after="0" w:line="240" w:lineRule="auto"/>
              <w:rPr>
                <w:rFonts w:ascii="Arial Narrow" w:eastAsia="Times New Roman" w:hAnsi="Arial Narrow" w:cs="Arial"/>
                <w:sz w:val="20"/>
                <w:szCs w:val="20"/>
                <w:lang w:eastAsia="en-GB"/>
              </w:rPr>
            </w:pPr>
            <w:r w:rsidRPr="002B6EF0">
              <w:rPr>
                <w:rFonts w:ascii="Arial Narrow" w:eastAsia="Times New Roman" w:hAnsi="Arial Narrow" w:cs="Arial"/>
                <w:sz w:val="20"/>
                <w:szCs w:val="20"/>
                <w:lang w:eastAsia="en-GB"/>
              </w:rPr>
              <w:t> </w:t>
            </w:r>
          </w:p>
        </w:tc>
        <w:tc>
          <w:tcPr>
            <w:tcW w:w="74" w:type="pct"/>
            <w:vAlign w:val="center"/>
            <w:hideMark/>
          </w:tcPr>
          <w:p w14:paraId="5C85F7C9"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4B930D5F" w14:textId="77777777" w:rsidTr="002B6EF0">
        <w:trPr>
          <w:trHeight w:val="261"/>
        </w:trPr>
        <w:tc>
          <w:tcPr>
            <w:tcW w:w="261" w:type="pct"/>
            <w:tcBorders>
              <w:top w:val="nil"/>
              <w:left w:val="single" w:sz="8" w:space="0" w:color="auto"/>
              <w:bottom w:val="single" w:sz="4" w:space="0" w:color="auto"/>
              <w:right w:val="nil"/>
            </w:tcBorders>
            <w:shd w:val="clear" w:color="auto" w:fill="auto"/>
            <w:noWrap/>
            <w:vAlign w:val="bottom"/>
            <w:hideMark/>
          </w:tcPr>
          <w:p w14:paraId="30A80AA5" w14:textId="77777777" w:rsidR="002B6EF0" w:rsidRPr="002B6EF0" w:rsidRDefault="002B6EF0" w:rsidP="002B6EF0">
            <w:pPr>
              <w:spacing w:after="0" w:line="240" w:lineRule="auto"/>
              <w:jc w:val="right"/>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4116" w:type="pct"/>
            <w:gridSpan w:val="3"/>
            <w:vMerge w:val="restart"/>
            <w:tcBorders>
              <w:top w:val="nil"/>
              <w:left w:val="single" w:sz="8" w:space="0" w:color="auto"/>
              <w:bottom w:val="single" w:sz="8" w:space="0" w:color="000000"/>
              <w:right w:val="nil"/>
            </w:tcBorders>
            <w:shd w:val="clear" w:color="auto" w:fill="auto"/>
            <w:vAlign w:val="bottom"/>
            <w:hideMark/>
          </w:tcPr>
          <w:p w14:paraId="39AD3794" w14:textId="77777777" w:rsidR="002B6EF0" w:rsidRPr="002B6EF0" w:rsidRDefault="002B6EF0" w:rsidP="002B6EF0">
            <w:pPr>
              <w:spacing w:after="0" w:line="240" w:lineRule="auto"/>
              <w:rPr>
                <w:rFonts w:ascii="Calibri" w:eastAsia="Times New Roman" w:hAnsi="Calibri" w:cs="Calibri"/>
                <w:sz w:val="24"/>
                <w:szCs w:val="24"/>
                <w:lang w:eastAsia="en-GB"/>
              </w:rPr>
            </w:pPr>
            <w:r w:rsidRPr="002B6EF0">
              <w:rPr>
                <w:rFonts w:ascii="Calibri" w:eastAsia="Times New Roman" w:hAnsi="Calibri" w:cs="Calibri"/>
                <w:sz w:val="24"/>
                <w:szCs w:val="24"/>
                <w:lang w:eastAsia="en-GB"/>
              </w:rPr>
              <w:t>Dated :</w:t>
            </w:r>
          </w:p>
        </w:tc>
        <w:tc>
          <w:tcPr>
            <w:tcW w:w="549" w:type="pct"/>
            <w:tcBorders>
              <w:top w:val="nil"/>
              <w:left w:val="nil"/>
              <w:bottom w:val="nil"/>
              <w:right w:val="single" w:sz="8" w:space="0" w:color="auto"/>
            </w:tcBorders>
            <w:shd w:val="clear" w:color="auto" w:fill="auto"/>
            <w:noWrap/>
            <w:vAlign w:val="bottom"/>
            <w:hideMark/>
          </w:tcPr>
          <w:p w14:paraId="453A0839" w14:textId="77777777" w:rsidR="002B6EF0" w:rsidRPr="002B6EF0" w:rsidRDefault="002B6EF0" w:rsidP="002B6EF0">
            <w:pPr>
              <w:spacing w:after="0" w:line="240" w:lineRule="auto"/>
              <w:rPr>
                <w:rFonts w:ascii="Arial Narrow" w:eastAsia="Times New Roman" w:hAnsi="Arial Narrow" w:cs="Arial"/>
                <w:sz w:val="20"/>
                <w:szCs w:val="20"/>
                <w:lang w:eastAsia="en-GB"/>
              </w:rPr>
            </w:pPr>
            <w:r w:rsidRPr="002B6EF0">
              <w:rPr>
                <w:rFonts w:ascii="Arial Narrow" w:eastAsia="Times New Roman" w:hAnsi="Arial Narrow" w:cs="Arial"/>
                <w:sz w:val="20"/>
                <w:szCs w:val="20"/>
                <w:lang w:eastAsia="en-GB"/>
              </w:rPr>
              <w:t> </w:t>
            </w:r>
          </w:p>
        </w:tc>
        <w:tc>
          <w:tcPr>
            <w:tcW w:w="74" w:type="pct"/>
            <w:vAlign w:val="center"/>
            <w:hideMark/>
          </w:tcPr>
          <w:p w14:paraId="5E5A5C48"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0C97E25B" w14:textId="77777777" w:rsidTr="002B6EF0">
        <w:trPr>
          <w:trHeight w:val="270"/>
        </w:trPr>
        <w:tc>
          <w:tcPr>
            <w:tcW w:w="261" w:type="pct"/>
            <w:tcBorders>
              <w:top w:val="nil"/>
              <w:left w:val="single" w:sz="8" w:space="0" w:color="auto"/>
              <w:bottom w:val="single" w:sz="8" w:space="0" w:color="auto"/>
              <w:right w:val="nil"/>
            </w:tcBorders>
            <w:shd w:val="clear" w:color="auto" w:fill="auto"/>
            <w:noWrap/>
            <w:vAlign w:val="bottom"/>
            <w:hideMark/>
          </w:tcPr>
          <w:p w14:paraId="6374DFD5" w14:textId="77777777" w:rsidR="002B6EF0" w:rsidRPr="002B6EF0" w:rsidRDefault="002B6EF0" w:rsidP="002B6EF0">
            <w:pPr>
              <w:spacing w:after="0" w:line="240" w:lineRule="auto"/>
              <w:jc w:val="right"/>
              <w:rPr>
                <w:rFonts w:ascii="Calibri" w:eastAsia="Times New Roman" w:hAnsi="Calibri" w:cs="Calibri"/>
                <w:sz w:val="20"/>
                <w:szCs w:val="20"/>
                <w:lang w:eastAsia="en-GB"/>
              </w:rPr>
            </w:pPr>
            <w:r w:rsidRPr="002B6EF0">
              <w:rPr>
                <w:rFonts w:ascii="Calibri" w:eastAsia="Times New Roman" w:hAnsi="Calibri" w:cs="Calibri"/>
                <w:sz w:val="20"/>
                <w:szCs w:val="20"/>
                <w:lang w:eastAsia="en-GB"/>
              </w:rPr>
              <w:t> </w:t>
            </w:r>
          </w:p>
        </w:tc>
        <w:tc>
          <w:tcPr>
            <w:tcW w:w="4116" w:type="pct"/>
            <w:gridSpan w:val="3"/>
            <w:vMerge/>
            <w:tcBorders>
              <w:top w:val="nil"/>
              <w:left w:val="single" w:sz="8" w:space="0" w:color="auto"/>
              <w:bottom w:val="single" w:sz="8" w:space="0" w:color="auto"/>
              <w:right w:val="nil"/>
            </w:tcBorders>
            <w:vAlign w:val="center"/>
            <w:hideMark/>
          </w:tcPr>
          <w:p w14:paraId="15BBE4EB" w14:textId="77777777" w:rsidR="002B6EF0" w:rsidRPr="002B6EF0" w:rsidRDefault="002B6EF0" w:rsidP="002B6EF0">
            <w:pPr>
              <w:spacing w:after="0" w:line="240" w:lineRule="auto"/>
              <w:rPr>
                <w:rFonts w:ascii="Calibri" w:eastAsia="Times New Roman" w:hAnsi="Calibri" w:cs="Calibri"/>
                <w:sz w:val="24"/>
                <w:szCs w:val="24"/>
                <w:lang w:eastAsia="en-GB"/>
              </w:rPr>
            </w:pPr>
          </w:p>
        </w:tc>
        <w:tc>
          <w:tcPr>
            <w:tcW w:w="549" w:type="pct"/>
            <w:tcBorders>
              <w:top w:val="nil"/>
              <w:left w:val="nil"/>
              <w:bottom w:val="single" w:sz="8" w:space="0" w:color="auto"/>
              <w:right w:val="single" w:sz="8" w:space="0" w:color="auto"/>
            </w:tcBorders>
            <w:shd w:val="clear" w:color="auto" w:fill="auto"/>
            <w:noWrap/>
            <w:vAlign w:val="bottom"/>
            <w:hideMark/>
          </w:tcPr>
          <w:p w14:paraId="6449CC7B" w14:textId="77777777" w:rsidR="002B6EF0" w:rsidRPr="002B6EF0" w:rsidRDefault="002B6EF0" w:rsidP="002B6EF0">
            <w:pPr>
              <w:spacing w:after="0" w:line="240" w:lineRule="auto"/>
              <w:rPr>
                <w:rFonts w:ascii="Arial Narrow" w:eastAsia="Times New Roman" w:hAnsi="Arial Narrow" w:cs="Arial"/>
                <w:sz w:val="20"/>
                <w:szCs w:val="20"/>
                <w:lang w:eastAsia="en-GB"/>
              </w:rPr>
            </w:pPr>
            <w:r w:rsidRPr="002B6EF0">
              <w:rPr>
                <w:rFonts w:ascii="Arial Narrow" w:eastAsia="Times New Roman" w:hAnsi="Arial Narrow" w:cs="Arial"/>
                <w:sz w:val="20"/>
                <w:szCs w:val="20"/>
                <w:lang w:eastAsia="en-GB"/>
              </w:rPr>
              <w:t> </w:t>
            </w:r>
          </w:p>
        </w:tc>
        <w:tc>
          <w:tcPr>
            <w:tcW w:w="74" w:type="pct"/>
            <w:vAlign w:val="center"/>
            <w:hideMark/>
          </w:tcPr>
          <w:p w14:paraId="7E3684F7"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4E53377D" w14:textId="77777777" w:rsidTr="002B6EF0">
        <w:trPr>
          <w:trHeight w:val="360"/>
        </w:trPr>
        <w:tc>
          <w:tcPr>
            <w:tcW w:w="261" w:type="pct"/>
            <w:tcBorders>
              <w:top w:val="single" w:sz="4" w:space="0" w:color="auto"/>
              <w:left w:val="single" w:sz="8" w:space="0" w:color="auto"/>
              <w:bottom w:val="single" w:sz="8" w:space="0" w:color="auto"/>
              <w:right w:val="single" w:sz="4" w:space="0" w:color="auto"/>
            </w:tcBorders>
            <w:shd w:val="clear" w:color="auto" w:fill="auto"/>
            <w:noWrap/>
            <w:vAlign w:val="bottom"/>
            <w:hideMark/>
          </w:tcPr>
          <w:p w14:paraId="39D382D1" w14:textId="77777777" w:rsidR="002B6EF0" w:rsidRPr="002B6EF0" w:rsidRDefault="002B6EF0" w:rsidP="002B6EF0">
            <w:pPr>
              <w:spacing w:after="0" w:line="240" w:lineRule="auto"/>
              <w:jc w:val="right"/>
              <w:rPr>
                <w:rFonts w:ascii="Arial Narrow" w:eastAsia="Times New Roman" w:hAnsi="Arial Narrow" w:cs="Arial"/>
                <w:sz w:val="20"/>
                <w:szCs w:val="20"/>
                <w:lang w:eastAsia="en-GB"/>
              </w:rPr>
            </w:pPr>
            <w:r w:rsidRPr="002B6EF0">
              <w:rPr>
                <w:rFonts w:ascii="Arial Narrow" w:eastAsia="Times New Roman" w:hAnsi="Arial Narrow" w:cs="Arial"/>
                <w:sz w:val="20"/>
                <w:szCs w:val="20"/>
                <w:lang w:eastAsia="en-GB"/>
              </w:rPr>
              <w:t> </w:t>
            </w:r>
          </w:p>
        </w:tc>
        <w:tc>
          <w:tcPr>
            <w:tcW w:w="2825" w:type="pct"/>
            <w:tcBorders>
              <w:top w:val="nil"/>
              <w:left w:val="nil"/>
              <w:bottom w:val="single" w:sz="8" w:space="0" w:color="auto"/>
              <w:right w:val="single" w:sz="4" w:space="0" w:color="auto"/>
            </w:tcBorders>
            <w:shd w:val="clear" w:color="auto" w:fill="auto"/>
            <w:vAlign w:val="bottom"/>
            <w:hideMark/>
          </w:tcPr>
          <w:p w14:paraId="024E69E4" w14:textId="77777777" w:rsidR="002B6EF0" w:rsidRPr="002B6EF0" w:rsidRDefault="002B6EF0" w:rsidP="002B6EF0">
            <w:pPr>
              <w:spacing w:after="0" w:line="240" w:lineRule="auto"/>
              <w:rPr>
                <w:rFonts w:ascii="Arial" w:eastAsia="Times New Roman" w:hAnsi="Arial" w:cs="Arial"/>
                <w:sz w:val="28"/>
                <w:szCs w:val="28"/>
                <w:lang w:eastAsia="en-GB"/>
              </w:rPr>
            </w:pPr>
            <w:r w:rsidRPr="002B6EF0">
              <w:rPr>
                <w:rFonts w:ascii="Arial" w:eastAsia="Times New Roman" w:hAnsi="Arial" w:cs="Arial"/>
                <w:sz w:val="28"/>
                <w:szCs w:val="28"/>
                <w:lang w:eastAsia="en-GB"/>
              </w:rPr>
              <w:t> </w:t>
            </w:r>
          </w:p>
        </w:tc>
        <w:tc>
          <w:tcPr>
            <w:tcW w:w="655" w:type="pct"/>
            <w:tcBorders>
              <w:top w:val="nil"/>
              <w:left w:val="nil"/>
              <w:bottom w:val="single" w:sz="8" w:space="0" w:color="auto"/>
              <w:right w:val="single" w:sz="4" w:space="0" w:color="auto"/>
            </w:tcBorders>
            <w:shd w:val="clear" w:color="auto" w:fill="auto"/>
            <w:noWrap/>
            <w:vAlign w:val="center"/>
            <w:hideMark/>
          </w:tcPr>
          <w:p w14:paraId="1540FAC4" w14:textId="77777777" w:rsidR="002B6EF0" w:rsidRPr="002B6EF0" w:rsidRDefault="002B6EF0" w:rsidP="002B6EF0">
            <w:pPr>
              <w:spacing w:after="0" w:line="240" w:lineRule="auto"/>
              <w:jc w:val="right"/>
              <w:rPr>
                <w:rFonts w:ascii="Arial Narrow" w:eastAsia="Times New Roman" w:hAnsi="Arial Narrow" w:cs="Arial"/>
                <w:sz w:val="20"/>
                <w:szCs w:val="20"/>
                <w:lang w:eastAsia="en-GB"/>
              </w:rPr>
            </w:pPr>
            <w:r w:rsidRPr="002B6EF0">
              <w:rPr>
                <w:rFonts w:ascii="Arial Narrow" w:eastAsia="Times New Roman" w:hAnsi="Arial Narrow" w:cs="Arial"/>
                <w:sz w:val="20"/>
                <w:szCs w:val="20"/>
                <w:lang w:eastAsia="en-GB"/>
              </w:rPr>
              <w:t> </w:t>
            </w:r>
          </w:p>
        </w:tc>
        <w:tc>
          <w:tcPr>
            <w:tcW w:w="636" w:type="pct"/>
            <w:tcBorders>
              <w:top w:val="nil"/>
              <w:left w:val="nil"/>
              <w:bottom w:val="single" w:sz="8" w:space="0" w:color="auto"/>
              <w:right w:val="single" w:sz="4" w:space="0" w:color="auto"/>
            </w:tcBorders>
            <w:shd w:val="clear" w:color="auto" w:fill="auto"/>
            <w:noWrap/>
            <w:vAlign w:val="bottom"/>
            <w:hideMark/>
          </w:tcPr>
          <w:p w14:paraId="78E0E7C0" w14:textId="77777777" w:rsidR="002B6EF0" w:rsidRPr="002B6EF0" w:rsidRDefault="002B6EF0" w:rsidP="002B6EF0">
            <w:pPr>
              <w:spacing w:after="0" w:line="240" w:lineRule="auto"/>
              <w:rPr>
                <w:rFonts w:ascii="Arial Narrow" w:eastAsia="Times New Roman" w:hAnsi="Arial Narrow" w:cs="Arial"/>
                <w:sz w:val="20"/>
                <w:szCs w:val="20"/>
                <w:lang w:eastAsia="en-GB"/>
              </w:rPr>
            </w:pPr>
            <w:r w:rsidRPr="002B6EF0">
              <w:rPr>
                <w:rFonts w:ascii="Arial Narrow" w:eastAsia="Times New Roman" w:hAnsi="Arial Narrow" w:cs="Arial"/>
                <w:sz w:val="20"/>
                <w:szCs w:val="20"/>
                <w:lang w:eastAsia="en-GB"/>
              </w:rPr>
              <w:t> </w:t>
            </w:r>
          </w:p>
        </w:tc>
        <w:tc>
          <w:tcPr>
            <w:tcW w:w="549" w:type="pct"/>
            <w:tcBorders>
              <w:top w:val="nil"/>
              <w:left w:val="nil"/>
              <w:bottom w:val="single" w:sz="8" w:space="0" w:color="auto"/>
              <w:right w:val="single" w:sz="8" w:space="0" w:color="auto"/>
            </w:tcBorders>
            <w:shd w:val="clear" w:color="auto" w:fill="auto"/>
            <w:noWrap/>
            <w:vAlign w:val="bottom"/>
            <w:hideMark/>
          </w:tcPr>
          <w:p w14:paraId="6727AA95" w14:textId="77777777" w:rsidR="002B6EF0" w:rsidRPr="002B6EF0" w:rsidRDefault="002B6EF0" w:rsidP="002B6EF0">
            <w:pPr>
              <w:spacing w:after="0" w:line="240" w:lineRule="auto"/>
              <w:rPr>
                <w:rFonts w:ascii="Arial Narrow" w:eastAsia="Times New Roman" w:hAnsi="Arial Narrow" w:cs="Arial"/>
                <w:sz w:val="20"/>
                <w:szCs w:val="20"/>
                <w:lang w:eastAsia="en-GB"/>
              </w:rPr>
            </w:pPr>
            <w:r w:rsidRPr="002B6EF0">
              <w:rPr>
                <w:rFonts w:ascii="Arial Narrow" w:eastAsia="Times New Roman" w:hAnsi="Arial Narrow" w:cs="Arial"/>
                <w:sz w:val="20"/>
                <w:szCs w:val="20"/>
                <w:lang w:eastAsia="en-GB"/>
              </w:rPr>
              <w:t> </w:t>
            </w:r>
          </w:p>
        </w:tc>
        <w:tc>
          <w:tcPr>
            <w:tcW w:w="74" w:type="pct"/>
            <w:vAlign w:val="center"/>
            <w:hideMark/>
          </w:tcPr>
          <w:p w14:paraId="77C7FD74"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r w:rsidR="002B6EF0" w:rsidRPr="002B6EF0" w14:paraId="01F50351" w14:textId="77777777" w:rsidTr="002B6EF0">
        <w:trPr>
          <w:trHeight w:val="372"/>
        </w:trPr>
        <w:tc>
          <w:tcPr>
            <w:tcW w:w="261" w:type="pct"/>
            <w:tcBorders>
              <w:top w:val="nil"/>
              <w:left w:val="single" w:sz="8" w:space="0" w:color="auto"/>
              <w:bottom w:val="single" w:sz="8" w:space="0" w:color="auto"/>
              <w:right w:val="nil"/>
            </w:tcBorders>
            <w:shd w:val="clear" w:color="auto" w:fill="auto"/>
            <w:noWrap/>
            <w:vAlign w:val="bottom"/>
            <w:hideMark/>
          </w:tcPr>
          <w:p w14:paraId="6984830F" w14:textId="77777777" w:rsidR="002B6EF0" w:rsidRPr="002B6EF0" w:rsidRDefault="002B6EF0" w:rsidP="002B6EF0">
            <w:pPr>
              <w:spacing w:after="0" w:line="240" w:lineRule="auto"/>
              <w:jc w:val="right"/>
              <w:rPr>
                <w:rFonts w:ascii="Arial Narrow" w:eastAsia="Times New Roman" w:hAnsi="Arial Narrow" w:cs="Arial"/>
                <w:sz w:val="20"/>
                <w:szCs w:val="20"/>
                <w:lang w:eastAsia="en-GB"/>
              </w:rPr>
            </w:pPr>
            <w:r w:rsidRPr="002B6EF0">
              <w:rPr>
                <w:rFonts w:ascii="Arial Narrow" w:eastAsia="Times New Roman" w:hAnsi="Arial Narrow" w:cs="Arial"/>
                <w:sz w:val="20"/>
                <w:szCs w:val="20"/>
                <w:lang w:eastAsia="en-GB"/>
              </w:rPr>
              <w:t> </w:t>
            </w:r>
          </w:p>
        </w:tc>
        <w:tc>
          <w:tcPr>
            <w:tcW w:w="2825" w:type="pct"/>
            <w:tcBorders>
              <w:top w:val="nil"/>
              <w:left w:val="nil"/>
              <w:bottom w:val="single" w:sz="8" w:space="0" w:color="auto"/>
              <w:right w:val="nil"/>
            </w:tcBorders>
            <w:shd w:val="clear" w:color="auto" w:fill="auto"/>
            <w:vAlign w:val="bottom"/>
            <w:hideMark/>
          </w:tcPr>
          <w:p w14:paraId="1BA4CFB0" w14:textId="77777777" w:rsidR="002B6EF0" w:rsidRPr="002B6EF0" w:rsidRDefault="002B6EF0" w:rsidP="002B6EF0">
            <w:pPr>
              <w:spacing w:after="0" w:line="240" w:lineRule="auto"/>
              <w:jc w:val="right"/>
              <w:rPr>
                <w:rFonts w:ascii="Arial" w:eastAsia="Times New Roman" w:hAnsi="Arial" w:cs="Arial"/>
                <w:i/>
                <w:iCs/>
                <w:sz w:val="28"/>
                <w:szCs w:val="28"/>
                <w:lang w:eastAsia="en-GB"/>
              </w:rPr>
            </w:pPr>
            <w:r w:rsidRPr="002B6EF0">
              <w:rPr>
                <w:rFonts w:ascii="Arial" w:eastAsia="Times New Roman" w:hAnsi="Arial" w:cs="Arial"/>
                <w:i/>
                <w:iCs/>
                <w:sz w:val="28"/>
                <w:szCs w:val="28"/>
                <w:lang w:eastAsia="en-GB"/>
              </w:rPr>
              <w:t>“Our Environment, Let’s Shape It Together”</w:t>
            </w:r>
          </w:p>
        </w:tc>
        <w:tc>
          <w:tcPr>
            <w:tcW w:w="655" w:type="pct"/>
            <w:tcBorders>
              <w:top w:val="nil"/>
              <w:left w:val="nil"/>
              <w:bottom w:val="single" w:sz="8" w:space="0" w:color="auto"/>
              <w:right w:val="nil"/>
            </w:tcBorders>
            <w:shd w:val="clear" w:color="auto" w:fill="auto"/>
            <w:noWrap/>
            <w:vAlign w:val="center"/>
            <w:hideMark/>
          </w:tcPr>
          <w:p w14:paraId="1CC0425F" w14:textId="77777777" w:rsidR="002B6EF0" w:rsidRPr="002B6EF0" w:rsidRDefault="002B6EF0" w:rsidP="002B6EF0">
            <w:pPr>
              <w:spacing w:after="0" w:line="240" w:lineRule="auto"/>
              <w:jc w:val="right"/>
              <w:rPr>
                <w:rFonts w:ascii="Arial Narrow" w:eastAsia="Times New Roman" w:hAnsi="Arial Narrow" w:cs="Arial"/>
                <w:sz w:val="20"/>
                <w:szCs w:val="20"/>
                <w:lang w:eastAsia="en-GB"/>
              </w:rPr>
            </w:pPr>
            <w:r w:rsidRPr="002B6EF0">
              <w:rPr>
                <w:rFonts w:ascii="Arial Narrow" w:eastAsia="Times New Roman" w:hAnsi="Arial Narrow" w:cs="Arial"/>
                <w:sz w:val="20"/>
                <w:szCs w:val="20"/>
                <w:lang w:eastAsia="en-GB"/>
              </w:rPr>
              <w:t> </w:t>
            </w:r>
          </w:p>
        </w:tc>
        <w:tc>
          <w:tcPr>
            <w:tcW w:w="636" w:type="pct"/>
            <w:tcBorders>
              <w:top w:val="nil"/>
              <w:left w:val="nil"/>
              <w:bottom w:val="single" w:sz="8" w:space="0" w:color="auto"/>
              <w:right w:val="nil"/>
            </w:tcBorders>
            <w:shd w:val="clear" w:color="auto" w:fill="auto"/>
            <w:noWrap/>
            <w:vAlign w:val="bottom"/>
            <w:hideMark/>
          </w:tcPr>
          <w:p w14:paraId="16BEE92B" w14:textId="77777777" w:rsidR="002B6EF0" w:rsidRPr="002B6EF0" w:rsidRDefault="002B6EF0" w:rsidP="002B6EF0">
            <w:pPr>
              <w:spacing w:after="0" w:line="240" w:lineRule="auto"/>
              <w:rPr>
                <w:rFonts w:ascii="Arial Narrow" w:eastAsia="Times New Roman" w:hAnsi="Arial Narrow" w:cs="Arial"/>
                <w:sz w:val="20"/>
                <w:szCs w:val="20"/>
                <w:lang w:eastAsia="en-GB"/>
              </w:rPr>
            </w:pPr>
            <w:r w:rsidRPr="002B6EF0">
              <w:rPr>
                <w:rFonts w:ascii="Arial Narrow" w:eastAsia="Times New Roman" w:hAnsi="Arial Narrow" w:cs="Arial"/>
                <w:sz w:val="20"/>
                <w:szCs w:val="20"/>
                <w:lang w:eastAsia="en-GB"/>
              </w:rPr>
              <w:t> </w:t>
            </w:r>
          </w:p>
        </w:tc>
        <w:tc>
          <w:tcPr>
            <w:tcW w:w="549" w:type="pct"/>
            <w:tcBorders>
              <w:top w:val="nil"/>
              <w:left w:val="nil"/>
              <w:bottom w:val="single" w:sz="8" w:space="0" w:color="auto"/>
              <w:right w:val="single" w:sz="8" w:space="0" w:color="auto"/>
            </w:tcBorders>
            <w:shd w:val="clear" w:color="auto" w:fill="auto"/>
            <w:noWrap/>
            <w:vAlign w:val="bottom"/>
            <w:hideMark/>
          </w:tcPr>
          <w:p w14:paraId="3503C201" w14:textId="77777777" w:rsidR="002B6EF0" w:rsidRPr="002B6EF0" w:rsidRDefault="002B6EF0" w:rsidP="002B6EF0">
            <w:pPr>
              <w:spacing w:after="0" w:line="240" w:lineRule="auto"/>
              <w:rPr>
                <w:rFonts w:ascii="Arial Narrow" w:eastAsia="Times New Roman" w:hAnsi="Arial Narrow" w:cs="Arial"/>
                <w:sz w:val="20"/>
                <w:szCs w:val="20"/>
                <w:lang w:eastAsia="en-GB"/>
              </w:rPr>
            </w:pPr>
            <w:r w:rsidRPr="002B6EF0">
              <w:rPr>
                <w:rFonts w:ascii="Arial Narrow" w:eastAsia="Times New Roman" w:hAnsi="Arial Narrow" w:cs="Arial"/>
                <w:sz w:val="20"/>
                <w:szCs w:val="20"/>
                <w:lang w:eastAsia="en-GB"/>
              </w:rPr>
              <w:t> </w:t>
            </w:r>
          </w:p>
        </w:tc>
        <w:tc>
          <w:tcPr>
            <w:tcW w:w="74" w:type="pct"/>
            <w:vAlign w:val="center"/>
            <w:hideMark/>
          </w:tcPr>
          <w:p w14:paraId="6C3680B8" w14:textId="77777777" w:rsidR="002B6EF0" w:rsidRPr="002B6EF0" w:rsidRDefault="002B6EF0" w:rsidP="002B6EF0">
            <w:pPr>
              <w:spacing w:after="0" w:line="240" w:lineRule="auto"/>
              <w:rPr>
                <w:rFonts w:ascii="Times New Roman" w:eastAsia="Times New Roman" w:hAnsi="Times New Roman" w:cs="Times New Roman"/>
                <w:sz w:val="20"/>
                <w:szCs w:val="20"/>
                <w:lang w:eastAsia="en-GB"/>
              </w:rPr>
            </w:pPr>
          </w:p>
        </w:tc>
      </w:tr>
    </w:tbl>
    <w:p w14:paraId="603C3C0B" w14:textId="45C8FA84" w:rsidR="002B6EF0" w:rsidRDefault="002B6EF0" w:rsidP="00F43A53">
      <w:pPr>
        <w:sectPr w:rsidR="002B6EF0" w:rsidSect="00824B29">
          <w:pgSz w:w="11906" w:h="16838"/>
          <w:pgMar w:top="1440" w:right="1440" w:bottom="1440" w:left="1440" w:header="709" w:footer="709" w:gutter="0"/>
          <w:cols w:space="708"/>
          <w:docGrid w:linePitch="360"/>
        </w:sectPr>
      </w:pPr>
    </w:p>
    <w:p w14:paraId="5EB13039" w14:textId="6D23E3B8" w:rsidR="00E7016F" w:rsidRPr="002B6EF0" w:rsidRDefault="00E7016F" w:rsidP="002B6EF0">
      <w:pPr>
        <w:tabs>
          <w:tab w:val="left" w:pos="7824"/>
        </w:tabs>
        <w:rPr>
          <w:sz w:val="2"/>
          <w:szCs w:val="2"/>
        </w:rPr>
      </w:pPr>
    </w:p>
    <w:p w14:paraId="1EF80E25" w14:textId="49BA2546" w:rsidR="007F5D59" w:rsidRPr="00175A5A" w:rsidRDefault="007F5D59" w:rsidP="00175A5A">
      <w:pPr>
        <w:pStyle w:val="Heading1"/>
        <w:rPr>
          <w:rFonts w:asciiTheme="minorHAnsi" w:hAnsiTheme="minorHAnsi" w:cstheme="minorHAnsi"/>
          <w:sz w:val="24"/>
          <w:szCs w:val="24"/>
        </w:rPr>
      </w:pPr>
      <w:bookmarkStart w:id="21" w:name="_Toc125713128"/>
      <w:r w:rsidRPr="00175A5A">
        <w:rPr>
          <w:rFonts w:asciiTheme="minorHAnsi" w:hAnsiTheme="minorHAnsi" w:cstheme="minorHAnsi"/>
          <w:sz w:val="24"/>
          <w:szCs w:val="24"/>
        </w:rPr>
        <w:t>Table of Figures</w:t>
      </w:r>
      <w:bookmarkEnd w:id="21"/>
    </w:p>
    <w:p w14:paraId="13430DDD" w14:textId="0534D383" w:rsidR="005B3999" w:rsidRPr="00175A5A" w:rsidRDefault="005B3999" w:rsidP="00175A5A">
      <w:pPr>
        <w:rPr>
          <w:rFonts w:cstheme="minorHAnsi"/>
          <w:sz w:val="24"/>
          <w:szCs w:val="24"/>
        </w:rPr>
      </w:pPr>
      <w:r w:rsidRPr="00175A5A">
        <w:rPr>
          <w:rFonts w:cstheme="minorHAnsi"/>
          <w:sz w:val="24"/>
          <w:szCs w:val="24"/>
        </w:rPr>
        <w:t>Figure 1 – Iron Triangle</w:t>
      </w:r>
    </w:p>
    <w:p w14:paraId="652F188A" w14:textId="127A7EF3" w:rsidR="005B3999" w:rsidRPr="00175A5A" w:rsidRDefault="005B3999" w:rsidP="00175A5A">
      <w:pPr>
        <w:rPr>
          <w:rFonts w:cstheme="minorHAnsi"/>
          <w:sz w:val="24"/>
          <w:szCs w:val="24"/>
        </w:rPr>
      </w:pPr>
      <w:r w:rsidRPr="00175A5A">
        <w:rPr>
          <w:rFonts w:cstheme="minorHAnsi"/>
          <w:sz w:val="24"/>
          <w:szCs w:val="24"/>
        </w:rPr>
        <w:t>Figure 2 – Trostre Depot</w:t>
      </w:r>
    </w:p>
    <w:p w14:paraId="0064EC26" w14:textId="56A2FD57" w:rsidR="005B3999" w:rsidRPr="00175A5A" w:rsidRDefault="005B3999" w:rsidP="00175A5A">
      <w:pPr>
        <w:rPr>
          <w:rFonts w:cstheme="minorHAnsi"/>
          <w:sz w:val="24"/>
          <w:szCs w:val="24"/>
        </w:rPr>
      </w:pPr>
      <w:r w:rsidRPr="00175A5A">
        <w:rPr>
          <w:rFonts w:cstheme="minorHAnsi"/>
          <w:sz w:val="24"/>
          <w:szCs w:val="24"/>
        </w:rPr>
        <w:t>Figure 3 – Ty Elwyn Office Block</w:t>
      </w:r>
    </w:p>
    <w:p w14:paraId="67AF4A05" w14:textId="45DDC7A6" w:rsidR="00A31543" w:rsidRPr="00175A5A" w:rsidRDefault="00A31543" w:rsidP="00175A5A">
      <w:pPr>
        <w:rPr>
          <w:rFonts w:cstheme="minorHAnsi"/>
          <w:sz w:val="24"/>
          <w:szCs w:val="24"/>
        </w:rPr>
      </w:pPr>
      <w:r w:rsidRPr="00175A5A">
        <w:rPr>
          <w:rFonts w:cstheme="minorHAnsi"/>
          <w:sz w:val="24"/>
          <w:szCs w:val="24"/>
        </w:rPr>
        <w:t>Figure 4 – Y Bwthyn Care Home</w:t>
      </w:r>
    </w:p>
    <w:p w14:paraId="4A2DB1C7" w14:textId="68410B5C" w:rsidR="00E16D80" w:rsidRPr="00175A5A" w:rsidRDefault="00E16D80" w:rsidP="00175A5A">
      <w:pPr>
        <w:rPr>
          <w:rFonts w:cstheme="minorHAnsi"/>
          <w:sz w:val="24"/>
          <w:szCs w:val="24"/>
        </w:rPr>
      </w:pPr>
      <w:r w:rsidRPr="00175A5A">
        <w:rPr>
          <w:rFonts w:cstheme="minorHAnsi"/>
          <w:sz w:val="24"/>
          <w:szCs w:val="24"/>
        </w:rPr>
        <w:t>Figure 5 – Llys y Godian Complex</w:t>
      </w:r>
    </w:p>
    <w:p w14:paraId="32156193" w14:textId="225DC362" w:rsidR="00CE1C54" w:rsidRPr="00175A5A" w:rsidRDefault="00CE1C54" w:rsidP="00175A5A">
      <w:pPr>
        <w:rPr>
          <w:rFonts w:cstheme="minorHAnsi"/>
          <w:sz w:val="24"/>
          <w:szCs w:val="24"/>
        </w:rPr>
      </w:pPr>
      <w:r w:rsidRPr="00175A5A">
        <w:rPr>
          <w:rFonts w:cstheme="minorHAnsi"/>
          <w:sz w:val="24"/>
          <w:szCs w:val="24"/>
        </w:rPr>
        <w:t>Figure 6 – Ysgol Gorslas</w:t>
      </w:r>
    </w:p>
    <w:p w14:paraId="5715C23E" w14:textId="021D3CDB" w:rsidR="00DF1027" w:rsidRPr="00175A5A" w:rsidRDefault="00DF1027" w:rsidP="00175A5A">
      <w:pPr>
        <w:rPr>
          <w:rFonts w:cstheme="minorHAnsi"/>
          <w:sz w:val="24"/>
          <w:szCs w:val="24"/>
        </w:rPr>
      </w:pPr>
      <w:r w:rsidRPr="00175A5A">
        <w:rPr>
          <w:rFonts w:cstheme="minorHAnsi"/>
          <w:sz w:val="24"/>
          <w:szCs w:val="24"/>
        </w:rPr>
        <w:t>Figure 7 – 1-</w:t>
      </w:r>
      <w:r w:rsidR="00D63041" w:rsidRPr="00175A5A">
        <w:rPr>
          <w:rFonts w:cstheme="minorHAnsi"/>
          <w:sz w:val="24"/>
          <w:szCs w:val="24"/>
        </w:rPr>
        <w:t xml:space="preserve">6 </w:t>
      </w:r>
      <w:r w:rsidRPr="00175A5A">
        <w:rPr>
          <w:rFonts w:cstheme="minorHAnsi"/>
          <w:sz w:val="24"/>
          <w:szCs w:val="24"/>
        </w:rPr>
        <w:t>Granby Close</w:t>
      </w:r>
    </w:p>
    <w:sectPr w:rsidR="00DF1027" w:rsidRPr="00175A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6F2D1" w14:textId="77777777" w:rsidR="00175A5A" w:rsidRDefault="00175A5A" w:rsidP="00175A5A">
      <w:pPr>
        <w:spacing w:after="0" w:line="240" w:lineRule="auto"/>
      </w:pPr>
      <w:r>
        <w:separator/>
      </w:r>
    </w:p>
  </w:endnote>
  <w:endnote w:type="continuationSeparator" w:id="0">
    <w:p w14:paraId="39EB6C01" w14:textId="77777777" w:rsidR="00175A5A" w:rsidRDefault="00175A5A" w:rsidP="00175A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1954161"/>
      <w:docPartObj>
        <w:docPartGallery w:val="Page Numbers (Bottom of Page)"/>
        <w:docPartUnique/>
      </w:docPartObj>
    </w:sdtPr>
    <w:sdtEndPr>
      <w:rPr>
        <w:noProof/>
      </w:rPr>
    </w:sdtEndPr>
    <w:sdtContent>
      <w:p w14:paraId="1574092E" w14:textId="1119E141" w:rsidR="00175A5A" w:rsidRDefault="00175A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E21C22" w14:textId="77777777" w:rsidR="00175A5A" w:rsidRDefault="00175A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EDF130" w14:textId="77777777" w:rsidR="00175A5A" w:rsidRDefault="00175A5A" w:rsidP="00175A5A">
      <w:pPr>
        <w:spacing w:after="0" w:line="240" w:lineRule="auto"/>
      </w:pPr>
      <w:r>
        <w:separator/>
      </w:r>
    </w:p>
  </w:footnote>
  <w:footnote w:type="continuationSeparator" w:id="0">
    <w:p w14:paraId="03AFAC54" w14:textId="77777777" w:rsidR="00175A5A" w:rsidRDefault="00175A5A" w:rsidP="00175A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417A3"/>
    <w:multiLevelType w:val="multilevel"/>
    <w:tmpl w:val="FEFC8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4B7E59"/>
    <w:multiLevelType w:val="hybridMultilevel"/>
    <w:tmpl w:val="F2787BD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63034C"/>
    <w:multiLevelType w:val="hybridMultilevel"/>
    <w:tmpl w:val="5364A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C36779"/>
    <w:multiLevelType w:val="hybridMultilevel"/>
    <w:tmpl w:val="8FD21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DF7740"/>
    <w:multiLevelType w:val="hybridMultilevel"/>
    <w:tmpl w:val="2AE26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4C623C"/>
    <w:multiLevelType w:val="hybridMultilevel"/>
    <w:tmpl w:val="E4620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947085"/>
    <w:multiLevelType w:val="hybridMultilevel"/>
    <w:tmpl w:val="E79AA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E6401D"/>
    <w:multiLevelType w:val="hybridMultilevel"/>
    <w:tmpl w:val="AD4CAF5E"/>
    <w:lvl w:ilvl="0" w:tplc="FFFFFFFF">
      <w:start w:val="1"/>
      <w:numFmt w:val="lowerRoman"/>
      <w:lvlText w:val="(%1)"/>
      <w:lvlJc w:val="left"/>
      <w:pPr>
        <w:ind w:left="1440" w:hanging="72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A331D49"/>
    <w:multiLevelType w:val="hybridMultilevel"/>
    <w:tmpl w:val="45705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F74557"/>
    <w:multiLevelType w:val="hybridMultilevel"/>
    <w:tmpl w:val="C4F8D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2C0033"/>
    <w:multiLevelType w:val="hybridMultilevel"/>
    <w:tmpl w:val="884664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C5135E5"/>
    <w:multiLevelType w:val="multilevel"/>
    <w:tmpl w:val="9732DC8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740823F0"/>
    <w:multiLevelType w:val="hybridMultilevel"/>
    <w:tmpl w:val="37E6E018"/>
    <w:lvl w:ilvl="0" w:tplc="D91453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DE40F6"/>
    <w:multiLevelType w:val="hybridMultilevel"/>
    <w:tmpl w:val="A5DA3F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A375B96"/>
    <w:multiLevelType w:val="hybridMultilevel"/>
    <w:tmpl w:val="B71AE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5A6DFC"/>
    <w:multiLevelType w:val="multilevel"/>
    <w:tmpl w:val="7B305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90924350">
    <w:abstractNumId w:val="8"/>
  </w:num>
  <w:num w:numId="2" w16cid:durableId="2074041292">
    <w:abstractNumId w:val="9"/>
  </w:num>
  <w:num w:numId="3" w16cid:durableId="19162476">
    <w:abstractNumId w:val="6"/>
  </w:num>
  <w:num w:numId="4" w16cid:durableId="163013475">
    <w:abstractNumId w:val="5"/>
  </w:num>
  <w:num w:numId="5" w16cid:durableId="1625379865">
    <w:abstractNumId w:val="2"/>
  </w:num>
  <w:num w:numId="6" w16cid:durableId="348989226">
    <w:abstractNumId w:val="11"/>
  </w:num>
  <w:num w:numId="7" w16cid:durableId="1655646527">
    <w:abstractNumId w:val="4"/>
  </w:num>
  <w:num w:numId="8" w16cid:durableId="1856184748">
    <w:abstractNumId w:val="7"/>
  </w:num>
  <w:num w:numId="9" w16cid:durableId="1844977961">
    <w:abstractNumId w:val="1"/>
  </w:num>
  <w:num w:numId="10" w16cid:durableId="781266188">
    <w:abstractNumId w:val="14"/>
  </w:num>
  <w:num w:numId="11" w16cid:durableId="618875131">
    <w:abstractNumId w:val="3"/>
  </w:num>
  <w:num w:numId="12" w16cid:durableId="465390966">
    <w:abstractNumId w:val="10"/>
  </w:num>
  <w:num w:numId="13" w16cid:durableId="1858883196">
    <w:abstractNumId w:val="0"/>
  </w:num>
  <w:num w:numId="14" w16cid:durableId="1063796892">
    <w:abstractNumId w:val="12"/>
  </w:num>
  <w:num w:numId="15" w16cid:durableId="274945936">
    <w:abstractNumId w:val="13"/>
  </w:num>
  <w:num w:numId="16" w16cid:durableId="59043698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378"/>
    <w:rsid w:val="00013BAD"/>
    <w:rsid w:val="00013BC9"/>
    <w:rsid w:val="0002266C"/>
    <w:rsid w:val="0002453E"/>
    <w:rsid w:val="0003020E"/>
    <w:rsid w:val="00051594"/>
    <w:rsid w:val="00052F6B"/>
    <w:rsid w:val="00060CB1"/>
    <w:rsid w:val="00086EDD"/>
    <w:rsid w:val="00092BEB"/>
    <w:rsid w:val="000A0F5C"/>
    <w:rsid w:val="000A1ADF"/>
    <w:rsid w:val="000A63CC"/>
    <w:rsid w:val="000B3AA0"/>
    <w:rsid w:val="000C0FC3"/>
    <w:rsid w:val="000D4717"/>
    <w:rsid w:val="000F1858"/>
    <w:rsid w:val="00102180"/>
    <w:rsid w:val="001178EC"/>
    <w:rsid w:val="00145423"/>
    <w:rsid w:val="00155491"/>
    <w:rsid w:val="001576BD"/>
    <w:rsid w:val="00167664"/>
    <w:rsid w:val="00170259"/>
    <w:rsid w:val="00170F98"/>
    <w:rsid w:val="00175A5A"/>
    <w:rsid w:val="001850E4"/>
    <w:rsid w:val="0019698E"/>
    <w:rsid w:val="001B62E8"/>
    <w:rsid w:val="001D69F1"/>
    <w:rsid w:val="001E320F"/>
    <w:rsid w:val="001E3BC3"/>
    <w:rsid w:val="00211AFC"/>
    <w:rsid w:val="002126AC"/>
    <w:rsid w:val="00230329"/>
    <w:rsid w:val="00232394"/>
    <w:rsid w:val="00246D7F"/>
    <w:rsid w:val="00254BB4"/>
    <w:rsid w:val="0025640E"/>
    <w:rsid w:val="002604B5"/>
    <w:rsid w:val="0026103F"/>
    <w:rsid w:val="002862F9"/>
    <w:rsid w:val="002B0502"/>
    <w:rsid w:val="002B495A"/>
    <w:rsid w:val="002B6EF0"/>
    <w:rsid w:val="002D4959"/>
    <w:rsid w:val="002D5828"/>
    <w:rsid w:val="002E0E3F"/>
    <w:rsid w:val="002E18EB"/>
    <w:rsid w:val="002F4309"/>
    <w:rsid w:val="003151C4"/>
    <w:rsid w:val="00332B7C"/>
    <w:rsid w:val="00345625"/>
    <w:rsid w:val="00354314"/>
    <w:rsid w:val="003574C1"/>
    <w:rsid w:val="00371942"/>
    <w:rsid w:val="00372D13"/>
    <w:rsid w:val="00395A6D"/>
    <w:rsid w:val="003D2AE4"/>
    <w:rsid w:val="003E53E6"/>
    <w:rsid w:val="003F669E"/>
    <w:rsid w:val="00411052"/>
    <w:rsid w:val="00425B31"/>
    <w:rsid w:val="00454CE0"/>
    <w:rsid w:val="004979C0"/>
    <w:rsid w:val="004A2AA2"/>
    <w:rsid w:val="004B0542"/>
    <w:rsid w:val="004C3049"/>
    <w:rsid w:val="004D06A0"/>
    <w:rsid w:val="004E1104"/>
    <w:rsid w:val="004E50E0"/>
    <w:rsid w:val="004E6E3F"/>
    <w:rsid w:val="005152E1"/>
    <w:rsid w:val="0052650B"/>
    <w:rsid w:val="0057323B"/>
    <w:rsid w:val="00580E64"/>
    <w:rsid w:val="00583258"/>
    <w:rsid w:val="00583987"/>
    <w:rsid w:val="005915E5"/>
    <w:rsid w:val="00594F8B"/>
    <w:rsid w:val="005B27D6"/>
    <w:rsid w:val="005B3999"/>
    <w:rsid w:val="005B6307"/>
    <w:rsid w:val="005C5DF3"/>
    <w:rsid w:val="005D5269"/>
    <w:rsid w:val="005E4A83"/>
    <w:rsid w:val="005F1B92"/>
    <w:rsid w:val="005F6762"/>
    <w:rsid w:val="006035AD"/>
    <w:rsid w:val="00615B79"/>
    <w:rsid w:val="00621584"/>
    <w:rsid w:val="00644E7A"/>
    <w:rsid w:val="0066216F"/>
    <w:rsid w:val="006A4ABB"/>
    <w:rsid w:val="006B0799"/>
    <w:rsid w:val="006B6C06"/>
    <w:rsid w:val="006D401C"/>
    <w:rsid w:val="006D790A"/>
    <w:rsid w:val="00713C52"/>
    <w:rsid w:val="00713EA6"/>
    <w:rsid w:val="00725D82"/>
    <w:rsid w:val="0073470F"/>
    <w:rsid w:val="007413A1"/>
    <w:rsid w:val="007603AF"/>
    <w:rsid w:val="00787176"/>
    <w:rsid w:val="0079124C"/>
    <w:rsid w:val="007B5AAF"/>
    <w:rsid w:val="007C0EC7"/>
    <w:rsid w:val="007D5427"/>
    <w:rsid w:val="007E0ECD"/>
    <w:rsid w:val="007F5D59"/>
    <w:rsid w:val="00804844"/>
    <w:rsid w:val="00824B29"/>
    <w:rsid w:val="008333B6"/>
    <w:rsid w:val="0085355F"/>
    <w:rsid w:val="00885019"/>
    <w:rsid w:val="0089561C"/>
    <w:rsid w:val="008A3768"/>
    <w:rsid w:val="008D7EC5"/>
    <w:rsid w:val="008E5057"/>
    <w:rsid w:val="008E60F6"/>
    <w:rsid w:val="008E7698"/>
    <w:rsid w:val="008F100F"/>
    <w:rsid w:val="009235B8"/>
    <w:rsid w:val="009462A9"/>
    <w:rsid w:val="00960606"/>
    <w:rsid w:val="00962819"/>
    <w:rsid w:val="00987990"/>
    <w:rsid w:val="00991C79"/>
    <w:rsid w:val="009D2CE7"/>
    <w:rsid w:val="00A0320D"/>
    <w:rsid w:val="00A05378"/>
    <w:rsid w:val="00A056BD"/>
    <w:rsid w:val="00A07869"/>
    <w:rsid w:val="00A140D4"/>
    <w:rsid w:val="00A1798C"/>
    <w:rsid w:val="00A31543"/>
    <w:rsid w:val="00A41E76"/>
    <w:rsid w:val="00A43D25"/>
    <w:rsid w:val="00A4632A"/>
    <w:rsid w:val="00A670F2"/>
    <w:rsid w:val="00A87A9E"/>
    <w:rsid w:val="00A90D09"/>
    <w:rsid w:val="00AA6BE8"/>
    <w:rsid w:val="00AE6730"/>
    <w:rsid w:val="00AF785B"/>
    <w:rsid w:val="00B359D2"/>
    <w:rsid w:val="00B55FE5"/>
    <w:rsid w:val="00B65491"/>
    <w:rsid w:val="00B72BAD"/>
    <w:rsid w:val="00B7712B"/>
    <w:rsid w:val="00B80EC2"/>
    <w:rsid w:val="00B92C9E"/>
    <w:rsid w:val="00BA1124"/>
    <w:rsid w:val="00BD1AB1"/>
    <w:rsid w:val="00BE175D"/>
    <w:rsid w:val="00BE3DBF"/>
    <w:rsid w:val="00BF559A"/>
    <w:rsid w:val="00BF7AAC"/>
    <w:rsid w:val="00C04271"/>
    <w:rsid w:val="00C046A1"/>
    <w:rsid w:val="00C0717B"/>
    <w:rsid w:val="00C15ECE"/>
    <w:rsid w:val="00C337DA"/>
    <w:rsid w:val="00C36A33"/>
    <w:rsid w:val="00C41BD7"/>
    <w:rsid w:val="00C42A68"/>
    <w:rsid w:val="00C944BC"/>
    <w:rsid w:val="00CA55EB"/>
    <w:rsid w:val="00CA6A2F"/>
    <w:rsid w:val="00CB3ADD"/>
    <w:rsid w:val="00CB5DEB"/>
    <w:rsid w:val="00CD26EF"/>
    <w:rsid w:val="00CE1C54"/>
    <w:rsid w:val="00CF06F6"/>
    <w:rsid w:val="00CF6B6B"/>
    <w:rsid w:val="00D01CE5"/>
    <w:rsid w:val="00D0435B"/>
    <w:rsid w:val="00D1320F"/>
    <w:rsid w:val="00D15FCA"/>
    <w:rsid w:val="00D251ED"/>
    <w:rsid w:val="00D26F7D"/>
    <w:rsid w:val="00D32329"/>
    <w:rsid w:val="00D40489"/>
    <w:rsid w:val="00D442FE"/>
    <w:rsid w:val="00D6034C"/>
    <w:rsid w:val="00D63041"/>
    <w:rsid w:val="00D76FB6"/>
    <w:rsid w:val="00DA7A51"/>
    <w:rsid w:val="00DB2B2A"/>
    <w:rsid w:val="00DB4724"/>
    <w:rsid w:val="00DC6D0B"/>
    <w:rsid w:val="00DD0A85"/>
    <w:rsid w:val="00DF1027"/>
    <w:rsid w:val="00DF43C5"/>
    <w:rsid w:val="00DF722E"/>
    <w:rsid w:val="00E06ACE"/>
    <w:rsid w:val="00E13B3F"/>
    <w:rsid w:val="00E16D80"/>
    <w:rsid w:val="00E339E1"/>
    <w:rsid w:val="00E419B1"/>
    <w:rsid w:val="00E619BB"/>
    <w:rsid w:val="00E7016F"/>
    <w:rsid w:val="00EA2678"/>
    <w:rsid w:val="00EA667F"/>
    <w:rsid w:val="00EC0C87"/>
    <w:rsid w:val="00EC480E"/>
    <w:rsid w:val="00EF1CCB"/>
    <w:rsid w:val="00F101BD"/>
    <w:rsid w:val="00F43A53"/>
    <w:rsid w:val="00F71A7D"/>
    <w:rsid w:val="00F75D7A"/>
    <w:rsid w:val="00F7624C"/>
    <w:rsid w:val="00F84140"/>
    <w:rsid w:val="00FB6CEA"/>
    <w:rsid w:val="00FD4485"/>
    <w:rsid w:val="00FD71D3"/>
    <w:rsid w:val="00FE1CEC"/>
    <w:rsid w:val="00FF5B1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E35FA69"/>
  <w15:chartTrackingRefBased/>
  <w15:docId w15:val="{F6EE2825-A856-4433-8480-C65DA3C2A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5378"/>
  </w:style>
  <w:style w:type="paragraph" w:styleId="Heading1">
    <w:name w:val="heading 1"/>
    <w:basedOn w:val="Normal"/>
    <w:next w:val="Normal"/>
    <w:link w:val="Heading1Char"/>
    <w:uiPriority w:val="9"/>
    <w:qFormat/>
    <w:rsid w:val="002F43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76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6766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A87A9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3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4309"/>
    <w:pPr>
      <w:outlineLvl w:val="9"/>
    </w:pPr>
    <w:rPr>
      <w:lang w:val="en-US"/>
    </w:rPr>
  </w:style>
  <w:style w:type="paragraph" w:customStyle="1" w:styleId="Default">
    <w:name w:val="Default"/>
    <w:rsid w:val="002F4309"/>
    <w:pPr>
      <w:autoSpaceDE w:val="0"/>
      <w:autoSpaceDN w:val="0"/>
      <w:adjustRightInd w:val="0"/>
      <w:spacing w:after="0" w:line="240" w:lineRule="auto"/>
    </w:pPr>
    <w:rPr>
      <w:rFonts w:ascii="Arial" w:hAnsi="Arial" w:cs="Arial"/>
      <w:color w:val="000000"/>
      <w:sz w:val="24"/>
      <w:szCs w:val="24"/>
    </w:rPr>
  </w:style>
  <w:style w:type="paragraph" w:styleId="TOC1">
    <w:name w:val="toc 1"/>
    <w:basedOn w:val="Normal"/>
    <w:next w:val="Normal"/>
    <w:autoRedefine/>
    <w:uiPriority w:val="39"/>
    <w:unhideWhenUsed/>
    <w:rsid w:val="00C15ECE"/>
    <w:pPr>
      <w:spacing w:after="100"/>
    </w:pPr>
  </w:style>
  <w:style w:type="character" w:styleId="Hyperlink">
    <w:name w:val="Hyperlink"/>
    <w:basedOn w:val="DefaultParagraphFont"/>
    <w:uiPriority w:val="99"/>
    <w:unhideWhenUsed/>
    <w:rsid w:val="00C15ECE"/>
    <w:rPr>
      <w:color w:val="0563C1" w:themeColor="hyperlink"/>
      <w:u w:val="single"/>
    </w:rPr>
  </w:style>
  <w:style w:type="character" w:customStyle="1" w:styleId="Heading2Char">
    <w:name w:val="Heading 2 Char"/>
    <w:basedOn w:val="DefaultParagraphFont"/>
    <w:link w:val="Heading2"/>
    <w:uiPriority w:val="9"/>
    <w:rsid w:val="0016766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67664"/>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167664"/>
    <w:pPr>
      <w:spacing w:after="100"/>
      <w:ind w:left="220"/>
    </w:pPr>
  </w:style>
  <w:style w:type="paragraph" w:styleId="ListParagraph">
    <w:name w:val="List Paragraph"/>
    <w:basedOn w:val="Normal"/>
    <w:uiPriority w:val="34"/>
    <w:qFormat/>
    <w:rsid w:val="00D442FE"/>
    <w:pPr>
      <w:ind w:left="720"/>
      <w:contextualSpacing/>
    </w:pPr>
  </w:style>
  <w:style w:type="paragraph" w:styleId="NormalWeb">
    <w:name w:val="Normal (Web)"/>
    <w:basedOn w:val="Normal"/>
    <w:uiPriority w:val="99"/>
    <w:semiHidden/>
    <w:unhideWhenUsed/>
    <w:rsid w:val="00EC48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F75D7A"/>
  </w:style>
  <w:style w:type="character" w:styleId="Strong">
    <w:name w:val="Strong"/>
    <w:basedOn w:val="DefaultParagraphFont"/>
    <w:uiPriority w:val="22"/>
    <w:qFormat/>
    <w:rsid w:val="006B0799"/>
    <w:rPr>
      <w:b/>
      <w:bCs/>
    </w:rPr>
  </w:style>
  <w:style w:type="character" w:customStyle="1" w:styleId="Heading5Char">
    <w:name w:val="Heading 5 Char"/>
    <w:basedOn w:val="DefaultParagraphFont"/>
    <w:link w:val="Heading5"/>
    <w:uiPriority w:val="9"/>
    <w:semiHidden/>
    <w:rsid w:val="00A87A9E"/>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175A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A5A"/>
  </w:style>
  <w:style w:type="paragraph" w:styleId="Footer">
    <w:name w:val="footer"/>
    <w:basedOn w:val="Normal"/>
    <w:link w:val="FooterChar"/>
    <w:uiPriority w:val="99"/>
    <w:unhideWhenUsed/>
    <w:rsid w:val="00175A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A5A"/>
  </w:style>
  <w:style w:type="paragraph" w:customStyle="1" w:styleId="trt0xe">
    <w:name w:val="trt0xe"/>
    <w:basedOn w:val="Normal"/>
    <w:rsid w:val="00DC6D0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43A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24B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25148">
      <w:bodyDiv w:val="1"/>
      <w:marLeft w:val="0"/>
      <w:marRight w:val="0"/>
      <w:marTop w:val="0"/>
      <w:marBottom w:val="0"/>
      <w:divBdr>
        <w:top w:val="none" w:sz="0" w:space="0" w:color="auto"/>
        <w:left w:val="none" w:sz="0" w:space="0" w:color="auto"/>
        <w:bottom w:val="none" w:sz="0" w:space="0" w:color="auto"/>
        <w:right w:val="none" w:sz="0" w:space="0" w:color="auto"/>
      </w:divBdr>
    </w:div>
    <w:div w:id="240142467">
      <w:bodyDiv w:val="1"/>
      <w:marLeft w:val="0"/>
      <w:marRight w:val="0"/>
      <w:marTop w:val="0"/>
      <w:marBottom w:val="0"/>
      <w:divBdr>
        <w:top w:val="none" w:sz="0" w:space="0" w:color="auto"/>
        <w:left w:val="none" w:sz="0" w:space="0" w:color="auto"/>
        <w:bottom w:val="none" w:sz="0" w:space="0" w:color="auto"/>
        <w:right w:val="none" w:sz="0" w:space="0" w:color="auto"/>
      </w:divBdr>
    </w:div>
    <w:div w:id="261888074">
      <w:bodyDiv w:val="1"/>
      <w:marLeft w:val="0"/>
      <w:marRight w:val="0"/>
      <w:marTop w:val="0"/>
      <w:marBottom w:val="0"/>
      <w:divBdr>
        <w:top w:val="none" w:sz="0" w:space="0" w:color="auto"/>
        <w:left w:val="none" w:sz="0" w:space="0" w:color="auto"/>
        <w:bottom w:val="none" w:sz="0" w:space="0" w:color="auto"/>
        <w:right w:val="none" w:sz="0" w:space="0" w:color="auto"/>
      </w:divBdr>
      <w:divsChild>
        <w:div w:id="845170737">
          <w:marLeft w:val="0"/>
          <w:marRight w:val="0"/>
          <w:marTop w:val="0"/>
          <w:marBottom w:val="0"/>
          <w:divBdr>
            <w:top w:val="none" w:sz="0" w:space="0" w:color="auto"/>
            <w:left w:val="none" w:sz="0" w:space="0" w:color="auto"/>
            <w:bottom w:val="none" w:sz="0" w:space="0" w:color="auto"/>
            <w:right w:val="none" w:sz="0" w:space="0" w:color="auto"/>
          </w:divBdr>
          <w:divsChild>
            <w:div w:id="593972724">
              <w:marLeft w:val="0"/>
              <w:marRight w:val="0"/>
              <w:marTop w:val="0"/>
              <w:marBottom w:val="0"/>
              <w:divBdr>
                <w:top w:val="none" w:sz="0" w:space="0" w:color="auto"/>
                <w:left w:val="none" w:sz="0" w:space="0" w:color="auto"/>
                <w:bottom w:val="none" w:sz="0" w:space="0" w:color="auto"/>
                <w:right w:val="none" w:sz="0" w:space="0" w:color="auto"/>
              </w:divBdr>
            </w:div>
          </w:divsChild>
        </w:div>
        <w:div w:id="232277247">
          <w:marLeft w:val="0"/>
          <w:marRight w:val="0"/>
          <w:marTop w:val="0"/>
          <w:marBottom w:val="0"/>
          <w:divBdr>
            <w:top w:val="none" w:sz="0" w:space="0" w:color="auto"/>
            <w:left w:val="none" w:sz="0" w:space="0" w:color="auto"/>
            <w:bottom w:val="none" w:sz="0" w:space="0" w:color="auto"/>
            <w:right w:val="none" w:sz="0" w:space="0" w:color="auto"/>
          </w:divBdr>
          <w:divsChild>
            <w:div w:id="506019211">
              <w:marLeft w:val="0"/>
              <w:marRight w:val="0"/>
              <w:marTop w:val="0"/>
              <w:marBottom w:val="0"/>
              <w:divBdr>
                <w:top w:val="none" w:sz="0" w:space="0" w:color="auto"/>
                <w:left w:val="none" w:sz="0" w:space="0" w:color="auto"/>
                <w:bottom w:val="none" w:sz="0" w:space="0" w:color="auto"/>
                <w:right w:val="none" w:sz="0" w:space="0" w:color="auto"/>
              </w:divBdr>
              <w:divsChild>
                <w:div w:id="450170378">
                  <w:marLeft w:val="0"/>
                  <w:marRight w:val="0"/>
                  <w:marTop w:val="0"/>
                  <w:marBottom w:val="0"/>
                  <w:divBdr>
                    <w:top w:val="none" w:sz="0" w:space="0" w:color="auto"/>
                    <w:left w:val="none" w:sz="0" w:space="0" w:color="auto"/>
                    <w:bottom w:val="none" w:sz="0" w:space="0" w:color="auto"/>
                    <w:right w:val="none" w:sz="0" w:space="0" w:color="auto"/>
                  </w:divBdr>
                  <w:divsChild>
                    <w:div w:id="611127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5043367">
      <w:bodyDiv w:val="1"/>
      <w:marLeft w:val="0"/>
      <w:marRight w:val="0"/>
      <w:marTop w:val="0"/>
      <w:marBottom w:val="0"/>
      <w:divBdr>
        <w:top w:val="none" w:sz="0" w:space="0" w:color="auto"/>
        <w:left w:val="none" w:sz="0" w:space="0" w:color="auto"/>
        <w:bottom w:val="none" w:sz="0" w:space="0" w:color="auto"/>
        <w:right w:val="none" w:sz="0" w:space="0" w:color="auto"/>
      </w:divBdr>
    </w:div>
    <w:div w:id="498351106">
      <w:bodyDiv w:val="1"/>
      <w:marLeft w:val="0"/>
      <w:marRight w:val="0"/>
      <w:marTop w:val="0"/>
      <w:marBottom w:val="0"/>
      <w:divBdr>
        <w:top w:val="none" w:sz="0" w:space="0" w:color="auto"/>
        <w:left w:val="none" w:sz="0" w:space="0" w:color="auto"/>
        <w:bottom w:val="none" w:sz="0" w:space="0" w:color="auto"/>
        <w:right w:val="none" w:sz="0" w:space="0" w:color="auto"/>
      </w:divBdr>
    </w:div>
    <w:div w:id="615524995">
      <w:bodyDiv w:val="1"/>
      <w:marLeft w:val="0"/>
      <w:marRight w:val="0"/>
      <w:marTop w:val="0"/>
      <w:marBottom w:val="0"/>
      <w:divBdr>
        <w:top w:val="none" w:sz="0" w:space="0" w:color="auto"/>
        <w:left w:val="none" w:sz="0" w:space="0" w:color="auto"/>
        <w:bottom w:val="none" w:sz="0" w:space="0" w:color="auto"/>
        <w:right w:val="none" w:sz="0" w:space="0" w:color="auto"/>
      </w:divBdr>
    </w:div>
    <w:div w:id="618952017">
      <w:bodyDiv w:val="1"/>
      <w:marLeft w:val="0"/>
      <w:marRight w:val="0"/>
      <w:marTop w:val="0"/>
      <w:marBottom w:val="0"/>
      <w:divBdr>
        <w:top w:val="none" w:sz="0" w:space="0" w:color="auto"/>
        <w:left w:val="none" w:sz="0" w:space="0" w:color="auto"/>
        <w:bottom w:val="none" w:sz="0" w:space="0" w:color="auto"/>
        <w:right w:val="none" w:sz="0" w:space="0" w:color="auto"/>
      </w:divBdr>
    </w:div>
    <w:div w:id="643851889">
      <w:bodyDiv w:val="1"/>
      <w:marLeft w:val="0"/>
      <w:marRight w:val="0"/>
      <w:marTop w:val="0"/>
      <w:marBottom w:val="0"/>
      <w:divBdr>
        <w:top w:val="none" w:sz="0" w:space="0" w:color="auto"/>
        <w:left w:val="none" w:sz="0" w:space="0" w:color="auto"/>
        <w:bottom w:val="none" w:sz="0" w:space="0" w:color="auto"/>
        <w:right w:val="none" w:sz="0" w:space="0" w:color="auto"/>
      </w:divBdr>
    </w:div>
    <w:div w:id="702169634">
      <w:bodyDiv w:val="1"/>
      <w:marLeft w:val="0"/>
      <w:marRight w:val="0"/>
      <w:marTop w:val="0"/>
      <w:marBottom w:val="0"/>
      <w:divBdr>
        <w:top w:val="none" w:sz="0" w:space="0" w:color="auto"/>
        <w:left w:val="none" w:sz="0" w:space="0" w:color="auto"/>
        <w:bottom w:val="none" w:sz="0" w:space="0" w:color="auto"/>
        <w:right w:val="none" w:sz="0" w:space="0" w:color="auto"/>
      </w:divBdr>
    </w:div>
    <w:div w:id="706182414">
      <w:bodyDiv w:val="1"/>
      <w:marLeft w:val="0"/>
      <w:marRight w:val="0"/>
      <w:marTop w:val="0"/>
      <w:marBottom w:val="0"/>
      <w:divBdr>
        <w:top w:val="none" w:sz="0" w:space="0" w:color="auto"/>
        <w:left w:val="none" w:sz="0" w:space="0" w:color="auto"/>
        <w:bottom w:val="none" w:sz="0" w:space="0" w:color="auto"/>
        <w:right w:val="none" w:sz="0" w:space="0" w:color="auto"/>
      </w:divBdr>
    </w:div>
    <w:div w:id="721754569">
      <w:bodyDiv w:val="1"/>
      <w:marLeft w:val="0"/>
      <w:marRight w:val="0"/>
      <w:marTop w:val="0"/>
      <w:marBottom w:val="0"/>
      <w:divBdr>
        <w:top w:val="none" w:sz="0" w:space="0" w:color="auto"/>
        <w:left w:val="none" w:sz="0" w:space="0" w:color="auto"/>
        <w:bottom w:val="none" w:sz="0" w:space="0" w:color="auto"/>
        <w:right w:val="none" w:sz="0" w:space="0" w:color="auto"/>
      </w:divBdr>
    </w:div>
    <w:div w:id="740248191">
      <w:bodyDiv w:val="1"/>
      <w:marLeft w:val="0"/>
      <w:marRight w:val="0"/>
      <w:marTop w:val="0"/>
      <w:marBottom w:val="0"/>
      <w:divBdr>
        <w:top w:val="none" w:sz="0" w:space="0" w:color="auto"/>
        <w:left w:val="none" w:sz="0" w:space="0" w:color="auto"/>
        <w:bottom w:val="none" w:sz="0" w:space="0" w:color="auto"/>
        <w:right w:val="none" w:sz="0" w:space="0" w:color="auto"/>
      </w:divBdr>
    </w:div>
    <w:div w:id="879052664">
      <w:bodyDiv w:val="1"/>
      <w:marLeft w:val="0"/>
      <w:marRight w:val="0"/>
      <w:marTop w:val="0"/>
      <w:marBottom w:val="0"/>
      <w:divBdr>
        <w:top w:val="none" w:sz="0" w:space="0" w:color="auto"/>
        <w:left w:val="none" w:sz="0" w:space="0" w:color="auto"/>
        <w:bottom w:val="none" w:sz="0" w:space="0" w:color="auto"/>
        <w:right w:val="none" w:sz="0" w:space="0" w:color="auto"/>
      </w:divBdr>
    </w:div>
    <w:div w:id="929773951">
      <w:bodyDiv w:val="1"/>
      <w:marLeft w:val="0"/>
      <w:marRight w:val="0"/>
      <w:marTop w:val="0"/>
      <w:marBottom w:val="0"/>
      <w:divBdr>
        <w:top w:val="none" w:sz="0" w:space="0" w:color="auto"/>
        <w:left w:val="none" w:sz="0" w:space="0" w:color="auto"/>
        <w:bottom w:val="none" w:sz="0" w:space="0" w:color="auto"/>
        <w:right w:val="none" w:sz="0" w:space="0" w:color="auto"/>
      </w:divBdr>
    </w:div>
    <w:div w:id="977994515">
      <w:bodyDiv w:val="1"/>
      <w:marLeft w:val="0"/>
      <w:marRight w:val="0"/>
      <w:marTop w:val="0"/>
      <w:marBottom w:val="0"/>
      <w:divBdr>
        <w:top w:val="none" w:sz="0" w:space="0" w:color="auto"/>
        <w:left w:val="none" w:sz="0" w:space="0" w:color="auto"/>
        <w:bottom w:val="none" w:sz="0" w:space="0" w:color="auto"/>
        <w:right w:val="none" w:sz="0" w:space="0" w:color="auto"/>
      </w:divBdr>
    </w:div>
    <w:div w:id="1236234419">
      <w:bodyDiv w:val="1"/>
      <w:marLeft w:val="0"/>
      <w:marRight w:val="0"/>
      <w:marTop w:val="0"/>
      <w:marBottom w:val="0"/>
      <w:divBdr>
        <w:top w:val="none" w:sz="0" w:space="0" w:color="auto"/>
        <w:left w:val="none" w:sz="0" w:space="0" w:color="auto"/>
        <w:bottom w:val="none" w:sz="0" w:space="0" w:color="auto"/>
        <w:right w:val="none" w:sz="0" w:space="0" w:color="auto"/>
      </w:divBdr>
    </w:div>
    <w:div w:id="1308240660">
      <w:bodyDiv w:val="1"/>
      <w:marLeft w:val="0"/>
      <w:marRight w:val="0"/>
      <w:marTop w:val="0"/>
      <w:marBottom w:val="0"/>
      <w:divBdr>
        <w:top w:val="none" w:sz="0" w:space="0" w:color="auto"/>
        <w:left w:val="none" w:sz="0" w:space="0" w:color="auto"/>
        <w:bottom w:val="none" w:sz="0" w:space="0" w:color="auto"/>
        <w:right w:val="none" w:sz="0" w:space="0" w:color="auto"/>
      </w:divBdr>
    </w:div>
    <w:div w:id="1315717255">
      <w:bodyDiv w:val="1"/>
      <w:marLeft w:val="0"/>
      <w:marRight w:val="0"/>
      <w:marTop w:val="0"/>
      <w:marBottom w:val="0"/>
      <w:divBdr>
        <w:top w:val="none" w:sz="0" w:space="0" w:color="auto"/>
        <w:left w:val="none" w:sz="0" w:space="0" w:color="auto"/>
        <w:bottom w:val="none" w:sz="0" w:space="0" w:color="auto"/>
        <w:right w:val="none" w:sz="0" w:space="0" w:color="auto"/>
      </w:divBdr>
    </w:div>
    <w:div w:id="1603874714">
      <w:bodyDiv w:val="1"/>
      <w:marLeft w:val="0"/>
      <w:marRight w:val="0"/>
      <w:marTop w:val="0"/>
      <w:marBottom w:val="0"/>
      <w:divBdr>
        <w:top w:val="none" w:sz="0" w:space="0" w:color="auto"/>
        <w:left w:val="none" w:sz="0" w:space="0" w:color="auto"/>
        <w:bottom w:val="none" w:sz="0" w:space="0" w:color="auto"/>
        <w:right w:val="none" w:sz="0" w:space="0" w:color="auto"/>
      </w:divBdr>
    </w:div>
    <w:div w:id="1666739189">
      <w:bodyDiv w:val="1"/>
      <w:marLeft w:val="0"/>
      <w:marRight w:val="0"/>
      <w:marTop w:val="0"/>
      <w:marBottom w:val="0"/>
      <w:divBdr>
        <w:top w:val="none" w:sz="0" w:space="0" w:color="auto"/>
        <w:left w:val="none" w:sz="0" w:space="0" w:color="auto"/>
        <w:bottom w:val="none" w:sz="0" w:space="0" w:color="auto"/>
        <w:right w:val="none" w:sz="0" w:space="0" w:color="auto"/>
      </w:divBdr>
    </w:div>
    <w:div w:id="1725061321">
      <w:bodyDiv w:val="1"/>
      <w:marLeft w:val="0"/>
      <w:marRight w:val="0"/>
      <w:marTop w:val="0"/>
      <w:marBottom w:val="0"/>
      <w:divBdr>
        <w:top w:val="none" w:sz="0" w:space="0" w:color="auto"/>
        <w:left w:val="none" w:sz="0" w:space="0" w:color="auto"/>
        <w:bottom w:val="none" w:sz="0" w:space="0" w:color="auto"/>
        <w:right w:val="none" w:sz="0" w:space="0" w:color="auto"/>
      </w:divBdr>
    </w:div>
    <w:div w:id="1744335357">
      <w:bodyDiv w:val="1"/>
      <w:marLeft w:val="0"/>
      <w:marRight w:val="0"/>
      <w:marTop w:val="0"/>
      <w:marBottom w:val="0"/>
      <w:divBdr>
        <w:top w:val="none" w:sz="0" w:space="0" w:color="auto"/>
        <w:left w:val="none" w:sz="0" w:space="0" w:color="auto"/>
        <w:bottom w:val="none" w:sz="0" w:space="0" w:color="auto"/>
        <w:right w:val="none" w:sz="0" w:space="0" w:color="auto"/>
      </w:divBdr>
    </w:div>
    <w:div w:id="1745104746">
      <w:bodyDiv w:val="1"/>
      <w:marLeft w:val="0"/>
      <w:marRight w:val="0"/>
      <w:marTop w:val="0"/>
      <w:marBottom w:val="0"/>
      <w:divBdr>
        <w:top w:val="none" w:sz="0" w:space="0" w:color="auto"/>
        <w:left w:val="none" w:sz="0" w:space="0" w:color="auto"/>
        <w:bottom w:val="none" w:sz="0" w:space="0" w:color="auto"/>
        <w:right w:val="none" w:sz="0" w:space="0" w:color="auto"/>
      </w:divBdr>
    </w:div>
    <w:div w:id="1776169565">
      <w:bodyDiv w:val="1"/>
      <w:marLeft w:val="0"/>
      <w:marRight w:val="0"/>
      <w:marTop w:val="0"/>
      <w:marBottom w:val="0"/>
      <w:divBdr>
        <w:top w:val="none" w:sz="0" w:space="0" w:color="auto"/>
        <w:left w:val="none" w:sz="0" w:space="0" w:color="auto"/>
        <w:bottom w:val="none" w:sz="0" w:space="0" w:color="auto"/>
        <w:right w:val="none" w:sz="0" w:space="0" w:color="auto"/>
      </w:divBdr>
    </w:div>
    <w:div w:id="1873574360">
      <w:bodyDiv w:val="1"/>
      <w:marLeft w:val="0"/>
      <w:marRight w:val="0"/>
      <w:marTop w:val="0"/>
      <w:marBottom w:val="0"/>
      <w:divBdr>
        <w:top w:val="none" w:sz="0" w:space="0" w:color="auto"/>
        <w:left w:val="none" w:sz="0" w:space="0" w:color="auto"/>
        <w:bottom w:val="none" w:sz="0" w:space="0" w:color="auto"/>
        <w:right w:val="none" w:sz="0" w:space="0" w:color="auto"/>
      </w:divBdr>
    </w:div>
    <w:div w:id="1923709862">
      <w:bodyDiv w:val="1"/>
      <w:marLeft w:val="0"/>
      <w:marRight w:val="0"/>
      <w:marTop w:val="0"/>
      <w:marBottom w:val="0"/>
      <w:divBdr>
        <w:top w:val="none" w:sz="0" w:space="0" w:color="auto"/>
        <w:left w:val="none" w:sz="0" w:space="0" w:color="auto"/>
        <w:bottom w:val="none" w:sz="0" w:space="0" w:color="auto"/>
        <w:right w:val="none" w:sz="0" w:space="0" w:color="auto"/>
      </w:divBdr>
    </w:div>
    <w:div w:id="1929121742">
      <w:bodyDiv w:val="1"/>
      <w:marLeft w:val="0"/>
      <w:marRight w:val="0"/>
      <w:marTop w:val="0"/>
      <w:marBottom w:val="0"/>
      <w:divBdr>
        <w:top w:val="none" w:sz="0" w:space="0" w:color="auto"/>
        <w:left w:val="none" w:sz="0" w:space="0" w:color="auto"/>
        <w:bottom w:val="none" w:sz="0" w:space="0" w:color="auto"/>
        <w:right w:val="none" w:sz="0" w:space="0" w:color="auto"/>
      </w:divBdr>
    </w:div>
    <w:div w:id="2024164267">
      <w:bodyDiv w:val="1"/>
      <w:marLeft w:val="0"/>
      <w:marRight w:val="0"/>
      <w:marTop w:val="0"/>
      <w:marBottom w:val="0"/>
      <w:divBdr>
        <w:top w:val="none" w:sz="0" w:space="0" w:color="auto"/>
        <w:left w:val="none" w:sz="0" w:space="0" w:color="auto"/>
        <w:bottom w:val="none" w:sz="0" w:space="0" w:color="auto"/>
        <w:right w:val="none" w:sz="0" w:space="0" w:color="auto"/>
      </w:divBdr>
    </w:div>
    <w:div w:id="2024242972">
      <w:bodyDiv w:val="1"/>
      <w:marLeft w:val="0"/>
      <w:marRight w:val="0"/>
      <w:marTop w:val="0"/>
      <w:marBottom w:val="0"/>
      <w:divBdr>
        <w:top w:val="none" w:sz="0" w:space="0" w:color="auto"/>
        <w:left w:val="none" w:sz="0" w:space="0" w:color="auto"/>
        <w:bottom w:val="none" w:sz="0" w:space="0" w:color="auto"/>
        <w:right w:val="none" w:sz="0" w:space="0" w:color="auto"/>
      </w:divBdr>
    </w:div>
    <w:div w:id="2121946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emf"/><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UWT17</b:Tag>
    <b:SourceType>DocumentFromInternetSite</b:SourceType>
    <b:Guid>{A2548FB7-05B2-4573-B84F-A811E64B2CBA}</b:Guid>
    <b:Title>Sustainability Strategies and Policies</b:Title>
    <b:Year>2017</b:Year>
    <b:Author>
      <b:Author>
        <b:NameList>
          <b:Person>
            <b:Last>UWTSD</b:Last>
          </b:Person>
        </b:NameList>
      </b:Author>
    </b:Author>
    <b:YearAccessed>2023</b:YearAccessed>
    <b:MonthAccessed>January </b:MonthAccessed>
    <b:DayAccessed>7</b:DayAccessed>
    <b:URL>https://uwtsd.ac.uk/sustainability/sustainability-strategies-and-policies/</b:URL>
    <b:RefOrder>2</b:RefOrder>
  </b:Source>
  <b:Source>
    <b:Tag>The991</b:Tag>
    <b:SourceType>Book</b:SourceType>
    <b:Guid>{CD9781E3-6794-445D-825A-A124B8928994}</b:Guid>
    <b:Title>Tenders and Contrsacts for Building</b:Title>
    <b:Year>1999</b:Year>
    <b:City>London</b:City>
    <b:Publisher>Blackwell Science </b:Publisher>
    <b:Edition>Third </b:Edition>
    <b:Author>
      <b:Author>
        <b:Corporate>The Aqua Group</b:Corporate>
      </b:Author>
    </b:Author>
    <b:RefOrder>3</b:RefOrder>
  </b:Source>
  <b:Source>
    <b:Tag>HSE15</b:Tag>
    <b:SourceType>DocumentFromInternetSite</b:SourceType>
    <b:Guid>{ED8A9EF7-FEDC-4D61-B12D-885AB50A8C04}</b:Guid>
    <b:Title>The Construction (Design and Management) Regulations 2015</b:Title>
    <b:Year>2015</b:Year>
    <b:Author>
      <b:Author>
        <b:Corporate>HSE</b:Corporate>
      </b:Author>
    </b:Author>
    <b:YearAccessed>2023</b:YearAccessed>
    <b:MonthAccessed>January </b:MonthAccessed>
    <b:DayAccessed>20th </b:DayAccessed>
    <b:URL>https://www.hse.gov.uk/construction/cdm/2015/index.htm</b:URL>
    <b:RefOrder>4</b:RefOrder>
  </b:Source>
  <b:Source>
    <b:Tag>Mos22</b:Tag>
    <b:SourceType>DocumentFromInternetSite</b:SourceType>
    <b:Guid>{F6FA9A8B-F8CE-4DEA-AF47-5FF2D3226C5C}</b:Guid>
    <b:Author>
      <b:Author>
        <b:Corporate>Department for leveling Up housing and Communities </b:Corporate>
      </b:Author>
    </b:Author>
    <b:Title>Guidance on Collaborative Procurement for Design and Construction to Support Safety.</b:Title>
    <b:Year>2022</b:Year>
    <b:Month>January</b:Month>
    <b:YearAccessed>2023</b:YearAccessed>
    <b:MonthAccessed>January</b:MonthAccessed>
    <b:DayAccessed>21</b:DayAccessed>
    <b:URL>https://www.gov.uk/government/publications/collaborative-procurement-guidance-for-design-and-construction-to-support-building-safety</b:URL>
    <b:RefOrder>6</b:RefOrder>
  </b:Source>
  <b:Source>
    <b:Tag>Wel19</b:Tag>
    <b:SourceType>DocumentFromInternetSite</b:SourceType>
    <b:Guid>{35E9763E-0C3C-42F3-BC33-CAEA9773D66F}</b:Guid>
    <b:Title>Welsh Housing Quality standard Guidance</b:Title>
    <b:Year>2019</b:Year>
    <b:Month>April</b:Month>
    <b:Day>10</b:Day>
    <b:YearAccessed>2023</b:YearAccessed>
    <b:MonthAccessed>January</b:MonthAccessed>
    <b:DayAccessed>20</b:DayAccessed>
    <b:URL>https://www.gov.wales/welsh-housing-quality-standard</b:URL>
    <b:Author>
      <b:Author>
        <b:Corporate>Welsh Government </b:Corporate>
      </b:Author>
    </b:Author>
    <b:RefOrder>1</b:RefOrder>
  </b:Source>
  <b:Source>
    <b:Tag>wel17</b:Tag>
    <b:SourceType>DocumentFromInternetSite</b:SourceType>
    <b:Guid>{C71B1893-1541-4D3D-A0E0-14B64D4EC53E}</b:Guid>
    <b:Author>
      <b:Author>
        <b:Corporate>welsh Government</b:Corporate>
      </b:Author>
    </b:Author>
    <b:Title>The building regulations part M 2010</b:Title>
    <b:Year>2017</b:Year>
    <b:Month>April</b:Month>
    <b:Day>3</b:Day>
    <b:YearAccessed>2023</b:YearAccessed>
    <b:MonthAccessed>january </b:MonthAccessed>
    <b:DayAccessed>10</b:DayAccessed>
    <b:URL>https://www.gov.wales/building-regulations-guidance-part-m-access-and-use-buildings</b:URL>
    <b:RefOrder>5</b:RefOrder>
  </b:Source>
</b:Sources>
</file>

<file path=customXml/itemProps1.xml><?xml version="1.0" encoding="utf-8"?>
<ds:datastoreItem xmlns:ds="http://schemas.openxmlformats.org/officeDocument/2006/customXml" ds:itemID="{B3E10FE6-B074-4F46-B045-EEE33FEFA6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9522</TotalTime>
  <Pages>33</Pages>
  <Words>5025</Words>
  <Characters>28646</Characters>
  <Application>Microsoft Office Word</Application>
  <DocSecurity>0</DocSecurity>
  <Lines>238</Lines>
  <Paragraphs>67</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Executive Summery</vt:lpstr>
      <vt:lpstr>2.0 Introduction</vt:lpstr>
      <vt:lpstr>3.0 Procurement Route Options</vt:lpstr>
      <vt:lpstr>4.0 Tender Process</vt:lpstr>
      <vt:lpstr>5.0 Chosen Procurement Route</vt:lpstr>
      <vt:lpstr>    5.1 Building for New Innovative Start-Up</vt:lpstr>
      <vt:lpstr/>
      <vt:lpstr>6.0 Conclusion</vt:lpstr>
      <vt:lpstr>7.0 Property Asset Portfolio Survey</vt:lpstr>
      <vt:lpstr>    7.1 Site Description</vt:lpstr>
      <vt:lpstr>8.0 Adaptation Works</vt:lpstr>
      <vt:lpstr>9.0 Adaptation Works Procurement Route</vt:lpstr>
      <vt:lpstr>10.0 References</vt:lpstr>
      <vt:lpstr>&lt;References</vt:lpstr>
      <vt:lpstr>Appendix A - Innovative Start up Building Matrix </vt:lpstr>
      <vt:lpstr>Appendix B - Adaptation Works Matrix</vt:lpstr>
      <vt:lpstr/>
      <vt:lpstr>Appendix C – Adaptation Works Schedule of Works</vt:lpstr>
      <vt:lpstr>Table of Figures</vt:lpstr>
    </vt:vector>
  </TitlesOfParts>
  <Company/>
  <LinksUpToDate>false</LinksUpToDate>
  <CharactersWithSpaces>33604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G Jones</dc:creator>
  <cp:keywords/>
  <dc:description/>
  <cp:lastModifiedBy>Matthew G Jones</cp:lastModifiedBy>
  <cp:revision>156</cp:revision>
  <dcterms:created xsi:type="dcterms:W3CDTF">2022-12-12T12:11:00Z</dcterms:created>
  <dcterms:modified xsi:type="dcterms:W3CDTF">2023-01-27T11:58:00Z</dcterms:modified>
</cp:coreProperties>
</file>