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DAA24FA" wp14:paraId="282C099F" wp14:textId="22EF1CC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4"/>
          <w:szCs w:val="54"/>
          <w:lang w:val="en-GB"/>
        </w:rPr>
      </w:pPr>
      <w:r w:rsidRPr="3DAA24FA" w:rsidR="54F42F42">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name: </w:t>
      </w:r>
      <w:r w:rsidRPr="3DAA24FA" w:rsidR="54F42F42">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Stefan Nicolae Mihai</w:t>
      </w:r>
      <w:r w:rsidRPr="3DAA24FA" w:rsidR="54F42F42">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 </w:t>
      </w:r>
      <w:r>
        <w:br/>
      </w:r>
      <w:r w:rsidRPr="3DAA24FA" w:rsidR="54F42F42">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ID: </w:t>
      </w:r>
      <w:r w:rsidRPr="3DAA24FA" w:rsidR="54F42F42">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2113636</w:t>
      </w:r>
      <w:r>
        <w:br/>
      </w:r>
      <w:r w:rsidRPr="3DAA24FA" w:rsidR="54F42F42">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Lecturer name: </w:t>
      </w:r>
      <w:r w:rsidRPr="3DAA24FA" w:rsidR="54F42F42">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Samuel Ofori</w:t>
      </w:r>
      <w:r>
        <w:br/>
      </w:r>
      <w:r w:rsidRPr="3DAA24FA" w:rsidR="54F42F42">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w:t>
      </w:r>
      <w:r w:rsidRPr="3DAA24FA" w:rsidR="54F42F42">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Emergent Leadership Skills in the Workplace</w:t>
      </w:r>
      <w:r>
        <w:br/>
      </w:r>
      <w:r w:rsidRPr="3DAA24FA" w:rsidR="54F42F42">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code: </w:t>
      </w:r>
      <w:r w:rsidRPr="3DAA24FA" w:rsidR="54F42F42">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BMSW 6101</w:t>
      </w:r>
    </w:p>
    <w:p xmlns:wp14="http://schemas.microsoft.com/office/word/2010/wordml" w:rsidP="3DAA24FA" wp14:paraId="5E5787A5" wp14:textId="003F2299">
      <w:pPr>
        <w:pStyle w:val="Normal"/>
        <w:jc w:val="center"/>
        <w:rPr/>
      </w:pPr>
      <w:r w:rsidRPr="3DAA24FA" w:rsidR="54F42F42">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Report title:</w:t>
      </w:r>
      <w:r w:rsidRPr="3DAA24FA" w:rsidR="54F42F42">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 xml:space="preserve"> Reflective Essay</w:t>
      </w:r>
    </w:p>
    <w:p w:rsidR="3DAA24FA" w:rsidP="3DAA24FA" w:rsidRDefault="3DAA24FA" w14:paraId="7F28E033" w14:textId="53E05919">
      <w:pPr>
        <w:pStyle w:val="Normal"/>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p>
    <w:p w:rsidR="3DAA24FA" w:rsidP="7129B6D8" w:rsidRDefault="3DAA24FA" w14:paraId="4FA4055B" w14:textId="3885067D">
      <w:pPr>
        <w:pStyle w:val="Normal"/>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p>
    <w:p w:rsidR="7129B6D8" w:rsidP="7129B6D8" w:rsidRDefault="7129B6D8" w14:paraId="0CF86AB8" w14:textId="30B376CF">
      <w:pPr>
        <w:pStyle w:val="Normal"/>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p>
    <w:p w:rsidR="7129B6D8" w:rsidP="7129B6D8" w:rsidRDefault="7129B6D8" w14:paraId="39FF7C1C" w14:textId="5FFED8AB">
      <w:pPr>
        <w:pStyle w:val="Normal"/>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p>
    <w:sdt>
      <w:sdtPr>
        <w:id w:val="889152016"/>
        <w:docPartObj>
          <w:docPartGallery w:val="Table of Contents"/>
          <w:docPartUnique/>
        </w:docPartObj>
      </w:sdtPr>
      <w:sdtContent>
        <w:p w:rsidR="7129B6D8" w:rsidP="7129B6D8" w:rsidRDefault="7129B6D8" w14:paraId="2B35E7C0" w14:textId="741E2BDF">
          <w:pPr>
            <w:pStyle w:val="TOC1"/>
            <w:tabs>
              <w:tab w:val="right" w:leader="dot" w:pos="9015"/>
            </w:tabs>
            <w:bidi w:val="0"/>
            <w:rPr>
              <w:rStyle w:val="Hyperlink"/>
            </w:rPr>
          </w:pPr>
          <w:r>
            <w:fldChar w:fldCharType="begin"/>
          </w:r>
          <w:r>
            <w:instrText xml:space="preserve">TOC \o \z \u \h</w:instrText>
          </w:r>
          <w:r>
            <w:fldChar w:fldCharType="separate"/>
          </w:r>
          <w:hyperlink w:anchor="_Toc2117675714">
            <w:r w:rsidRPr="7129B6D8" w:rsidR="7129B6D8">
              <w:rPr>
                <w:rStyle w:val="Hyperlink"/>
              </w:rPr>
              <w:t>Introduction:</w:t>
            </w:r>
            <w:r>
              <w:tab/>
            </w:r>
            <w:r>
              <w:fldChar w:fldCharType="begin"/>
            </w:r>
            <w:r>
              <w:instrText xml:space="preserve">PAGEREF _Toc2117675714 \h</w:instrText>
            </w:r>
            <w:r>
              <w:fldChar w:fldCharType="separate"/>
            </w:r>
            <w:r w:rsidRPr="7129B6D8" w:rsidR="7129B6D8">
              <w:rPr>
                <w:rStyle w:val="Hyperlink"/>
              </w:rPr>
              <w:t>2</w:t>
            </w:r>
            <w:r>
              <w:fldChar w:fldCharType="end"/>
            </w:r>
          </w:hyperlink>
        </w:p>
        <w:p w:rsidR="7129B6D8" w:rsidP="7129B6D8" w:rsidRDefault="7129B6D8" w14:paraId="6ADAE10B" w14:textId="5813D59E">
          <w:pPr>
            <w:pStyle w:val="TOC1"/>
            <w:tabs>
              <w:tab w:val="right" w:leader="dot" w:pos="9015"/>
            </w:tabs>
            <w:bidi w:val="0"/>
            <w:rPr>
              <w:rStyle w:val="Hyperlink"/>
            </w:rPr>
          </w:pPr>
          <w:hyperlink w:anchor="_Toc1763429988">
            <w:r w:rsidRPr="7129B6D8" w:rsidR="7129B6D8">
              <w:rPr>
                <w:rStyle w:val="Hyperlink"/>
              </w:rPr>
              <w:t>Experience:</w:t>
            </w:r>
            <w:r>
              <w:tab/>
            </w:r>
            <w:r>
              <w:fldChar w:fldCharType="begin"/>
            </w:r>
            <w:r>
              <w:instrText xml:space="preserve">PAGEREF _Toc1763429988 \h</w:instrText>
            </w:r>
            <w:r>
              <w:fldChar w:fldCharType="separate"/>
            </w:r>
            <w:r w:rsidRPr="7129B6D8" w:rsidR="7129B6D8">
              <w:rPr>
                <w:rStyle w:val="Hyperlink"/>
              </w:rPr>
              <w:t>2</w:t>
            </w:r>
            <w:r>
              <w:fldChar w:fldCharType="end"/>
            </w:r>
          </w:hyperlink>
        </w:p>
        <w:p w:rsidR="7129B6D8" w:rsidP="7129B6D8" w:rsidRDefault="7129B6D8" w14:paraId="1987528D" w14:textId="4D4742EF">
          <w:pPr>
            <w:pStyle w:val="TOC1"/>
            <w:tabs>
              <w:tab w:val="right" w:leader="dot" w:pos="9015"/>
            </w:tabs>
            <w:bidi w:val="0"/>
            <w:rPr>
              <w:rStyle w:val="Hyperlink"/>
            </w:rPr>
          </w:pPr>
          <w:hyperlink w:anchor="_Toc1106370247">
            <w:r w:rsidRPr="7129B6D8" w:rsidR="7129B6D8">
              <w:rPr>
                <w:rStyle w:val="Hyperlink"/>
              </w:rPr>
              <w:t>Reflection:</w:t>
            </w:r>
            <w:r>
              <w:tab/>
            </w:r>
            <w:r>
              <w:fldChar w:fldCharType="begin"/>
            </w:r>
            <w:r>
              <w:instrText xml:space="preserve">PAGEREF _Toc1106370247 \h</w:instrText>
            </w:r>
            <w:r>
              <w:fldChar w:fldCharType="separate"/>
            </w:r>
            <w:r w:rsidRPr="7129B6D8" w:rsidR="7129B6D8">
              <w:rPr>
                <w:rStyle w:val="Hyperlink"/>
              </w:rPr>
              <w:t>3</w:t>
            </w:r>
            <w:r>
              <w:fldChar w:fldCharType="end"/>
            </w:r>
          </w:hyperlink>
        </w:p>
        <w:p w:rsidR="7129B6D8" w:rsidP="7129B6D8" w:rsidRDefault="7129B6D8" w14:paraId="1FB349B9" w14:textId="1CBF142A">
          <w:pPr>
            <w:pStyle w:val="TOC1"/>
            <w:tabs>
              <w:tab w:val="right" w:leader="dot" w:pos="9015"/>
            </w:tabs>
            <w:bidi w:val="0"/>
            <w:rPr>
              <w:rStyle w:val="Hyperlink"/>
            </w:rPr>
          </w:pPr>
          <w:hyperlink w:anchor="_Toc774706230">
            <w:r w:rsidRPr="7129B6D8" w:rsidR="7129B6D8">
              <w:rPr>
                <w:rStyle w:val="Hyperlink"/>
              </w:rPr>
              <w:t>Action:</w:t>
            </w:r>
            <w:r>
              <w:tab/>
            </w:r>
            <w:r>
              <w:fldChar w:fldCharType="begin"/>
            </w:r>
            <w:r>
              <w:instrText xml:space="preserve">PAGEREF _Toc774706230 \h</w:instrText>
            </w:r>
            <w:r>
              <w:fldChar w:fldCharType="separate"/>
            </w:r>
            <w:r w:rsidRPr="7129B6D8" w:rsidR="7129B6D8">
              <w:rPr>
                <w:rStyle w:val="Hyperlink"/>
              </w:rPr>
              <w:t>3</w:t>
            </w:r>
            <w:r>
              <w:fldChar w:fldCharType="end"/>
            </w:r>
          </w:hyperlink>
        </w:p>
        <w:p w:rsidR="7129B6D8" w:rsidP="7129B6D8" w:rsidRDefault="7129B6D8" w14:paraId="3EDAC518" w14:textId="64365CE2">
          <w:pPr>
            <w:pStyle w:val="TOC1"/>
            <w:tabs>
              <w:tab w:val="right" w:leader="dot" w:pos="9015"/>
            </w:tabs>
            <w:bidi w:val="0"/>
            <w:rPr>
              <w:rStyle w:val="Hyperlink"/>
            </w:rPr>
          </w:pPr>
          <w:hyperlink w:anchor="_Toc1418309774">
            <w:r w:rsidRPr="7129B6D8" w:rsidR="7129B6D8">
              <w:rPr>
                <w:rStyle w:val="Hyperlink"/>
              </w:rPr>
              <w:t>Summary:</w:t>
            </w:r>
            <w:r>
              <w:tab/>
            </w:r>
            <w:r>
              <w:fldChar w:fldCharType="begin"/>
            </w:r>
            <w:r>
              <w:instrText xml:space="preserve">PAGEREF _Toc1418309774 \h</w:instrText>
            </w:r>
            <w:r>
              <w:fldChar w:fldCharType="separate"/>
            </w:r>
            <w:r w:rsidRPr="7129B6D8" w:rsidR="7129B6D8">
              <w:rPr>
                <w:rStyle w:val="Hyperlink"/>
              </w:rPr>
              <w:t>4</w:t>
            </w:r>
            <w:r>
              <w:fldChar w:fldCharType="end"/>
            </w:r>
          </w:hyperlink>
        </w:p>
        <w:p w:rsidR="7129B6D8" w:rsidP="7129B6D8" w:rsidRDefault="7129B6D8" w14:paraId="3F0C146B" w14:textId="0D634C92">
          <w:pPr>
            <w:pStyle w:val="TOC1"/>
            <w:tabs>
              <w:tab w:val="right" w:leader="dot" w:pos="9015"/>
            </w:tabs>
            <w:bidi w:val="0"/>
            <w:rPr>
              <w:rStyle w:val="Hyperlink"/>
            </w:rPr>
          </w:pPr>
          <w:hyperlink w:anchor="_Toc425610275">
            <w:r w:rsidRPr="7129B6D8" w:rsidR="7129B6D8">
              <w:rPr>
                <w:rStyle w:val="Hyperlink"/>
              </w:rPr>
              <w:t>References:</w:t>
            </w:r>
            <w:r>
              <w:tab/>
            </w:r>
            <w:r>
              <w:fldChar w:fldCharType="begin"/>
            </w:r>
            <w:r>
              <w:instrText xml:space="preserve">PAGEREF _Toc425610275 \h</w:instrText>
            </w:r>
            <w:r>
              <w:fldChar w:fldCharType="separate"/>
            </w:r>
            <w:r w:rsidRPr="7129B6D8" w:rsidR="7129B6D8">
              <w:rPr>
                <w:rStyle w:val="Hyperlink"/>
              </w:rPr>
              <w:t>5</w:t>
            </w:r>
            <w:r>
              <w:fldChar w:fldCharType="end"/>
            </w:r>
          </w:hyperlink>
          <w:r>
            <w:fldChar w:fldCharType="end"/>
          </w:r>
        </w:p>
      </w:sdtContent>
    </w:sdt>
    <w:p w:rsidR="7129B6D8" w:rsidP="7129B6D8" w:rsidRDefault="7129B6D8" w14:paraId="7386E375" w14:textId="19E5174B">
      <w:pPr>
        <w:pStyle w:val="Heading1"/>
        <w:ind w:left="0"/>
        <w:rPr>
          <w:b w:val="1"/>
          <w:bCs w:val="1"/>
          <w:noProof w:val="0"/>
          <w:color w:val="auto"/>
          <w:sz w:val="28"/>
          <w:szCs w:val="28"/>
          <w:lang w:val="en-GB"/>
        </w:rPr>
      </w:pPr>
    </w:p>
    <w:p w:rsidR="7129B6D8" w:rsidP="7129B6D8" w:rsidRDefault="7129B6D8" w14:paraId="7D1B7975" w14:textId="312657D5">
      <w:pPr>
        <w:pStyle w:val="Heading1"/>
        <w:ind w:left="0"/>
        <w:rPr>
          <w:b w:val="1"/>
          <w:bCs w:val="1"/>
          <w:noProof w:val="0"/>
          <w:color w:val="auto"/>
          <w:sz w:val="28"/>
          <w:szCs w:val="28"/>
          <w:lang w:val="en-GB"/>
        </w:rPr>
      </w:pPr>
    </w:p>
    <w:p w:rsidR="54F42F42" w:rsidP="7129B6D8" w:rsidRDefault="54F42F42" w14:paraId="01269D03" w14:textId="53B08A6D">
      <w:pPr>
        <w:pStyle w:val="Heading1"/>
        <w:ind w:left="0"/>
        <w:rPr>
          <w:rFonts w:ascii="Calibri" w:hAnsi="Calibri" w:eastAsia="Calibri" w:cs="Calibri"/>
          <w:b w:val="1"/>
          <w:bCs w:val="1"/>
          <w:i w:val="0"/>
          <w:iCs w:val="0"/>
          <w:caps w:val="0"/>
          <w:smallCaps w:val="0"/>
          <w:noProof w:val="0"/>
          <w:color w:val="auto"/>
          <w:sz w:val="28"/>
          <w:szCs w:val="28"/>
          <w:vertAlign w:val="superscript"/>
          <w:lang w:val="en-GB"/>
        </w:rPr>
      </w:pPr>
      <w:bookmarkStart w:name="_Toc2117675714" w:id="1509058896"/>
      <w:r w:rsidRPr="7129B6D8" w:rsidR="54F42F42">
        <w:rPr>
          <w:b w:val="1"/>
          <w:bCs w:val="1"/>
          <w:noProof w:val="0"/>
          <w:color w:val="auto"/>
          <w:sz w:val="28"/>
          <w:szCs w:val="28"/>
          <w:lang w:val="en-GB"/>
        </w:rPr>
        <w:t>Introduction:</w:t>
      </w:r>
      <w:bookmarkEnd w:id="1509058896"/>
    </w:p>
    <w:p w:rsidR="796B41E1" w:rsidP="6A573B5B" w:rsidRDefault="796B41E1" w14:paraId="3AEAEF9F" w14:textId="65D47FBE">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6A573B5B"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This reflection serves as a comprehensive exploration of insights gleaned from the leadership course </w:t>
      </w:r>
      <w:r w:rsidRPr="6A573B5B" w:rsidR="7DA9C36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I</w:t>
      </w:r>
      <w:r w:rsidRPr="6A573B5B"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have attended and their implications for future workplace and entrepreneurial </w:t>
      </w:r>
      <w:r w:rsidRPr="6A573B5B"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endeavours</w:t>
      </w:r>
      <w:r w:rsidRPr="6A573B5B"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It traverses various dimensions of leadership, encompassing theoretical frameworks such as Theory X, Y, and Z, personal leadership traits, ethical considerations, and strategies for navigating uncertainty. Structured around Kolb's Experiential Learning Cycle, the reflection progresses through stages of theoretical exploration, critical analysis, and planning for practical application. It emphasizes the significance of understanding diverse leadership philosophies, cultivating ethical leadership practices, fostering effective communication, and embracing adaptability in leadership roles. By adopting a reflective model, the reflection promotes ongoing learning, self-awareness, and proactive engagement with leadership challenges in diverse organizational contexts</w:t>
      </w:r>
      <w:r w:rsidRPr="6A573B5B" w:rsidR="24337C0E">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(Kolb, 1984)</w:t>
      </w:r>
      <w:r w:rsidRPr="6A573B5B"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w:t>
      </w:r>
    </w:p>
    <w:p w:rsidR="796B41E1" w:rsidP="441EB028" w:rsidRDefault="796B41E1" w14:paraId="256AA6D2" w14:textId="4EA23EEB">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441EB028"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This reflective approach </w:t>
      </w:r>
      <w:r w:rsidRPr="441EB028"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facilitates</w:t>
      </w:r>
      <w:r w:rsidRPr="441EB028"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a deeper understanding of leadership dynamics and equips individuals with the tools and insights necessary to lead with confidence and integrity. </w:t>
      </w:r>
      <w:r w:rsidRPr="441EB028" w:rsidR="06982CA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The</w:t>
      </w:r>
      <w:r w:rsidRPr="441EB028"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purpose of this reflection is to synthesize key learnings from the leadership course and articulate how they can be applied to foster positive organizational cultures and drive success in entrepreneurial ventures. Through critical self-reflection and strategic planning, individuals can </w:t>
      </w:r>
      <w:r w:rsidRPr="441EB028"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leverage</w:t>
      </w:r>
      <w:r w:rsidRPr="441EB028" w:rsidR="796B41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their newfound knowledge to navigate the complexities of leadership and contribute meaningfully to organizational and societal advancement.</w:t>
      </w:r>
    </w:p>
    <w:p w:rsidR="3DAA24FA" w:rsidP="2E0BBBAC" w:rsidRDefault="3DAA24FA" w14:paraId="2C0E8EDA" w14:textId="56606D51">
      <w:pPr>
        <w:pStyle w:val="Normal"/>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p>
    <w:p w:rsidR="54F42F42" w:rsidP="7129B6D8" w:rsidRDefault="54F42F42" w14:paraId="111D2D80" w14:textId="716FA84F">
      <w:pPr>
        <w:pStyle w:val="Heading1"/>
        <w:suppressLineNumbers w:val="0"/>
        <w:bidi w:val="0"/>
        <w:spacing w:before="240" w:beforeAutospacing="off" w:after="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bookmarkStart w:name="_Toc1763429988" w:id="1269035912"/>
      <w:r w:rsidRPr="7129B6D8" w:rsidR="54F42F42">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t>Experience:</w:t>
      </w:r>
      <w:bookmarkEnd w:id="1269035912"/>
    </w:p>
    <w:p w:rsidR="3E04CD59" w:rsidP="3DAA24FA" w:rsidRDefault="3E04CD59" w14:paraId="5BC870E3" w14:textId="76785AA9">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3DAA24FA"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Within the module, we delved into a multifaceted exploration of leadership, traversing various theories, self-assessment of personal leadership traits, examination of different leadership philosophies and styles, scrutiny of the balance between task orientation and relationship orientation in leadership, contemplation of ethical considerations inherent in leadership roles, and reflection on leadership amidst uncertainty. Each aspect contributed to a rich tapestry of understanding that reshaped my perspective on leadership and its complexities. </w:t>
      </w:r>
    </w:p>
    <w:p w:rsidR="3E04CD59" w:rsidP="66C4A6AE" w:rsidRDefault="3E04CD59" w14:paraId="5AB1CAEF" w14:textId="7154AACC">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66C4A6AE"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Firstly, we dissected prominent theories such as Theory X, Theory Y, and Theory Z, which provided contrasting lenses through which to view leadership dynamics. Theory X posits a more autocratic approach, assuming that individuals are inherently lazy and require coercion, while Theory Y adopts a more participative stance, believing in the inherent motivation and potential of individuals</w:t>
      </w:r>
      <w:r w:rsidRPr="66C4A6AE" w:rsidR="27DA7B26">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(McGregor, 1960)</w:t>
      </w:r>
      <w:r w:rsidRPr="66C4A6AE"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Theory Z, on the other hand, emphasizes collective decision-making and integration of organizational and individual goals, fostering a sense of belonging and </w:t>
      </w:r>
      <w:r w:rsidRPr="66C4A6AE"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loyalty</w:t>
      </w:r>
      <w:r w:rsidRPr="66C4A6AE" w:rsidR="2473C4C5">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w:t>
      </w:r>
      <w:r w:rsidRPr="66C4A6AE" w:rsidR="2473C4C5">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Ouchi, 1981)</w:t>
      </w:r>
      <w:r w:rsidRPr="66C4A6AE"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w:t>
      </w:r>
    </w:p>
    <w:p w:rsidR="3E04CD59" w:rsidP="441EB028" w:rsidRDefault="3E04CD59" w14:paraId="38FFD544" w14:textId="34FE73A6">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Furthermore, the module prompted deep introspection into my own leadership traits, allowing me to </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identify</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and evaluate my strengths and weaknesses as a leader. This process of self-awareness enabled me to align my leadership style with my innate qualities, fostering authenticity and effectiveness in my leadership </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endeavours</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Moreover, the exploration of leadership philosophy and styles </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facilitated</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an understanding of the diverse approaches to leadership adopted by individuals and organizations. Through case studies and discussions, I gained insight into the situational nature of leadership, recognizing the importance of adapting leadership strategies to suit different contexts and challenges. </w:t>
      </w:r>
    </w:p>
    <w:p w:rsidR="3E04CD59" w:rsidP="441EB028" w:rsidRDefault="3E04CD59" w14:paraId="134FC575" w14:textId="5F0790F4">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The module also compelled me to grapple with the delicate balance between task orientation and relationship orientation in leadership. I learned that effective leadership </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necessitates</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not only achieving organizational </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objectives</w:t>
      </w:r>
      <w:r w:rsidRPr="441EB028"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but also nurturing meaningful connections with team members, fostering trust, and cultivating a positive organizational culture. Additionally, our discussions on ethics in leadership underscored the indispensable role of integrity, transparency, and accountability in leadership practices. I realized that ethical leadership is not merely a moral imperative but also a strategic advantage, fostering trust and credibility among stakeholders. Lastly, the module equipped me with invaluable insights into leading amidst uncertainty, acknowledging the volatile, uncertain, complex, and ambiguous (VUCA) nature of contemporary organizational environments. I learned the importance of adaptability, resilience, and forward-thinking leadership in navigating turbulent waters and driving organizational success.</w:t>
      </w:r>
    </w:p>
    <w:p w:rsidR="3DAA24FA" w:rsidP="2E0BBBAC" w:rsidRDefault="3DAA24FA" w14:paraId="71561DE1" w14:textId="336AD6E9">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2E0BBBAC" w:rsidR="7388DD9F">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The</w:t>
      </w:r>
      <w:r w:rsidRPr="2E0BBBAC" w:rsidR="3E04CD5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module provided a comprehensive exploration of leadership, encompassing theoretical frameworks, personal introspection, ethical considerations, and practical insights. Through this journey, I have gained a deeper appreciation for the multifaceted nature of leadership and its profound impact on individuals, organizations, and society.</w:t>
      </w:r>
    </w:p>
    <w:p w:rsidR="26BF954A" w:rsidP="7129B6D8" w:rsidRDefault="26BF954A" w14:paraId="553CA3CD" w14:textId="3007C79E">
      <w:pPr>
        <w:pStyle w:val="Heading1"/>
        <w:suppressLineNumbers w:val="0"/>
        <w:bidi w:val="0"/>
        <w:spacing w:before="240" w:beforeAutospacing="off" w:after="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bookmarkStart w:name="_Toc1106370247" w:id="1964766462"/>
      <w:r w:rsidRPr="7129B6D8" w:rsidR="26BF954A">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t>Reflection:</w:t>
      </w:r>
      <w:bookmarkEnd w:id="1964766462"/>
    </w:p>
    <w:p w:rsidR="3DAA24FA" w:rsidP="66C4A6AE" w:rsidRDefault="3DAA24FA" w14:paraId="4AFDAC63" w14:textId="6E31E9B2">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66C4A6AE"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Learning new concepts throughout the module evoked a spectrum of emotions, ranging from curiosity and excitement to occasional apprehension and introspection. As I navigated through the diverse theories and concepts, certain aspects resonated with me more deeply, while others elicited feelings of challenge or uncertainty. Among the theories explored, I found myself particularly drawn to Theory Y, which champions a participative and empowering approach to leadership</w:t>
      </w:r>
      <w:r w:rsidRPr="66C4A6AE" w:rsidR="3C12BF45">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(McGregor, 1960)</w:t>
      </w:r>
      <w:r w:rsidRPr="66C4A6AE"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This resonated with my belief in the inherent potential of individuals and the importance of fostering a collaborative and supportive work environment. Conversely, Theory X initially sparked a sense of discomfort, as its more authoritarian stance seemed at odds with my inclination towards inclusive and participatory leadership styles. Reflecting on my </w:t>
      </w:r>
      <w:r w:rsidRPr="66C4A6AE"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previous</w:t>
      </w:r>
      <w:r w:rsidRPr="66C4A6AE"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employment at Hermes, where I served as a Team Leader for 3.5 years before transitioning to a supervisory role for half a year, I can discern how my evolving understanding of leadership theory sheds light on both successes and shortcomings in my past leadership practices. For instance, during my tenure as a Team Leader, I occasionally found myself leaning towards a directive leadership style, especially in high-pressure situations where quick decisions were </w:t>
      </w:r>
      <w:r w:rsidRPr="66C4A6AE"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required</w:t>
      </w:r>
      <w:r w:rsidRPr="66C4A6AE"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However, upon revisiting Theory Y, I now recognize the missed opportunities for empowering my team members and eliciting their creative input, which could have fostered a more dynamic and collaborative work environment. </w:t>
      </w:r>
    </w:p>
    <w:p w:rsidR="3DAA24FA" w:rsidP="441EB028" w:rsidRDefault="3DAA24FA" w14:paraId="7AFD82F4" w14:textId="6D1F34F0">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441EB028"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Similarly, my experience as a supervisor at Hermes offered valuable insights into the delicate balance between task orientation and relationship orientation in leadership. While my focus was primarily on ensuring operational efficiency and meeting performance targets, I now realize that nurturing positive relationships with team members is equally crucial for long-term success. By overlooking the importance of building trust and rapport, I may have inadvertently hindered team morale and</w:t>
      </w:r>
      <w:r w:rsidRPr="441EB028" w:rsidR="58D37D14">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w:t>
      </w:r>
      <w:r w:rsidRPr="441EB028"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cohesion, </w:t>
      </w:r>
      <w:r w:rsidRPr="441EB028" w:rsidR="2ABB72C7">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impacting</w:t>
      </w:r>
      <w:r w:rsidRPr="441EB028"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productivity and employee engagement. In hindsight, my exploration of leadership theory has enabled me to critically reflect on my past experiences at Hermes, </w:t>
      </w:r>
      <w:r w:rsidRPr="441EB028"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identifying</w:t>
      </w:r>
      <w:r w:rsidRPr="441EB028" w:rsidR="26BF954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both areas of strength and areas for improvement in my leadership approach. Armed with a deeper understanding of leadership dynamics, I am better equipped to navigate future challenges and cultivate a more inclusive and effective leadership style that prioritizes collaboration, empowerment, and ethical integrity.</w:t>
      </w:r>
    </w:p>
    <w:p w:rsidR="1E0FD658" w:rsidP="7129B6D8" w:rsidRDefault="1E0FD658" w14:paraId="44DB96EE" w14:textId="0093BED4">
      <w:pPr>
        <w:pStyle w:val="Heading1"/>
        <w:suppressLineNumbers w:val="0"/>
        <w:bidi w:val="0"/>
        <w:spacing w:before="240" w:beforeAutospacing="off" w:after="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bookmarkStart w:name="_Toc774706230" w:id="1038156238"/>
      <w:r w:rsidRPr="7129B6D8" w:rsidR="1E0FD658">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t>Action:</w:t>
      </w:r>
      <w:bookmarkEnd w:id="1038156238"/>
    </w:p>
    <w:p w:rsidR="1E0FD658" w:rsidP="441EB028" w:rsidRDefault="1E0FD658" w14:paraId="416902BF" w14:textId="1AD98F0D">
      <w:pPr>
        <w:pStyle w:val="Normal"/>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As I reflect on the course and the wealth of knowledge it has imparted, several key aspects of leadership stand out to me as invaluable tools to integrate into my future workplace endeavours, particularly as I aspire to </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establish</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my own business. The journey through this course has been a profound exploration of leadership theories, ethical considerations, and strategies for navigating complex organizational dynamics. As I envision myself stepping into a leadership role within my own business, I am keenly aware of the importance of </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leveraging</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these insights to cultivate a positive and thriving work environment. One of the fundamental principles that I intend to carry forward from this course is the importance of understanding different leadership philosophies and styles. Throughout the modules, we explored various theories such as Theory X, Y, and Z, each offering unique perspectives on human </w:t>
      </w:r>
      <w:r w:rsidRPr="441EB028" w:rsidR="7D0D3E4D">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behaviour</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and motivation. This understanding has broadened my appreciation for the diverse approaches to leadership and has empowered me to adopt a more nuanced and adaptable leadership style. </w:t>
      </w:r>
    </w:p>
    <w:p w:rsidR="1E0FD658" w:rsidP="441EB028" w:rsidRDefault="1E0FD658" w14:paraId="28C9D76E" w14:textId="6B2EE4B4">
      <w:pPr>
        <w:pStyle w:val="Normal"/>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Moving forward, I aim to prioritize a participative and empowering leadership approach, drawing inspiration from Theory Y principles. By fostering a culture of trust, autonomy, and collaboration, I believe I can cultivate a motivated and engaged workforce capable of driving innovation and achieving organizational goals. Furthermore, the exploration of ethical considerations in leadership has underscored the importance of integrity and accountability in guiding decision-making processes. As I embark on my entrepreneurial journey, I am committed to upholding ethical standards and ensuring transparency in all business practices. By prioritizing ethical leadership, I </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seek</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to build a reputation for fairness, trustworthiness, and social responsibility, thereby fostering long-term success and stakeholder trust. In addition to ethical leadership, the course has also </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provided</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valuable insights into the importance of effective communication and relationship-building. I have learned that successful leadership is not just about issuing directives but also about actively listening to the concerns and perspectives of others. By cultivating open lines of communication and fostering meaningful relationships with employees, I hope to create a supportive and inclusive work environment where everyone feels valued and heard.</w:t>
      </w:r>
    </w:p>
    <w:p w:rsidR="1E0FD658" w:rsidP="441EB028" w:rsidRDefault="1E0FD658" w14:paraId="38DF3064" w14:textId="673B59EC">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As I </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anticipate</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encountering various challenges and disruptions in my entrepreneurial ventures, I am also grateful for the module's focus on leadership in uncertain times. This aspect of the course has equipped me with resilience and adaptability, essential qualities for navigating the complexities of the modern business landscape. I am confident in my ability to remain agile and resourceful, </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leveraging</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uncertainty as an opportunity for growth and innovation. </w:t>
      </w:r>
      <w:bookmarkStart w:name="_Int_OxZIwuBq" w:id="1740683622"/>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Looking ahead, there</w:t>
      </w:r>
      <w:bookmarkEnd w:id="1740683622"/>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are several aspects of leadership that I am eager to delve deeper into, recognizing their significance in shaping effective leadership practices and enhancing organizational outcomes. One area of interest is conflict management. I understand that conflicts are inevitable in any workplace setting, and the ability to resolve them constructively is crucial for </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maintaining</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productivity and morale. By honing my conflict resolution skills, I aim to foster a harmonious and collaborative work environment, conducive to creativity and teamwork. </w:t>
      </w:r>
    </w:p>
    <w:p w:rsidR="1E0FD658" w:rsidP="441EB028" w:rsidRDefault="1E0FD658" w14:paraId="2E32E5E8" w14:textId="5F0C24D2">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Furthermore, I am keen to explore strategies for effectively managing diverse generational dynamics, particularly </w:t>
      </w:r>
      <w:r w:rsidRPr="441EB028" w:rsidR="5F97E33C">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considering</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the increasing presence of millennials and Generation Z in the workforce. Understanding their unique perspectives, preferences, and motivations will be essential in fostering inclusivity and </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leveraging</w:t>
      </w:r>
      <w:r w:rsidRPr="441EB028"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the diverse talents and strengths they bring to the table. By embracing generational diversity, I hope to cultivate a culture of learning and mutual respect, where every individual feels valued and empowered to contribute their best. Lastly, I am eager to deepen my understanding of equality and diversity in leadership.</w:t>
      </w:r>
    </w:p>
    <w:p w:rsidR="1E0FD658" w:rsidP="3DAA24FA" w:rsidRDefault="1E0FD658" w14:paraId="0046810F" w14:textId="15321E14">
      <w:pPr>
        <w:pStyle w:val="Normal"/>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r w:rsidRPr="3DAA24FA"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As I strive to build a business that celebrates diversity and promotes equality, I am committed to implementing policies and initiatives that foster a culture of belonging and acceptance for all individuals, regardless of their background or identity.</w:t>
      </w:r>
    </w:p>
    <w:p w:rsidR="3DAA24FA" w:rsidP="3DAA24FA" w:rsidRDefault="3DAA24FA" w14:paraId="6D02820A" w14:textId="1EBF33F7">
      <w:pPr>
        <w:pStyle w:val="Normal"/>
        <w:jc w:val="left"/>
        <w:rPr/>
      </w:pPr>
      <w:r w:rsidRPr="2E0BBBAC" w:rsidR="1E0FD65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The course has equipped me with a robust foundation in leadership principles and practices, providing me with the tools and insights necessary to lead with confidence and integrity in the workplace. As I embark on my entrepreneurial journey, I am eager to apply these learnings to create a thriving and inclusive organizational culture, where every individual is empowered to reach their full potential and contribute to shared success.</w:t>
      </w:r>
    </w:p>
    <w:p w:rsidR="4755CF29" w:rsidP="7129B6D8" w:rsidRDefault="4755CF29" w14:paraId="39B347D8" w14:textId="4360A32F">
      <w:pPr>
        <w:pStyle w:val="Heading1"/>
        <w:suppressLineNumbers w:val="0"/>
        <w:bidi w:val="0"/>
        <w:spacing w:before="240" w:beforeAutospacing="off" w:after="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bookmarkStart w:name="_Toc1418309774" w:id="1558711147"/>
      <w:r w:rsidRPr="7129B6D8" w:rsidR="4755CF29">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t>Summary:</w:t>
      </w:r>
      <w:bookmarkEnd w:id="1558711147"/>
    </w:p>
    <w:p w:rsidR="4755CF29" w:rsidP="2E0BBBAC" w:rsidRDefault="4755CF29" w14:paraId="3CC7ED54" w14:textId="59C08F4B">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r w:rsidRPr="2E0BBBAC" w:rsidR="4755CF2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This reflection encapsulates a comprehensive journey through a leadership module, exploring various theories, personal introspection, ethical considerations, and practical insights. The essay is structured around Kolb's Experiential Learning Cycle, progressing from theoretical exploration to critical reflection and planning for practical application. It delves into the multifaceted nature of leadership, highlighting key learnings and insights gained from the module. The reflection begins with an overview of the module's content, including the exploration of leadership theories, self-assessment of personal leadership traits, examination of different leadership philosophies, and contemplation of ethical considerations and leadership amidst uncertainty. It then transitions into a reflective analysis of the author's experience, </w:t>
      </w:r>
      <w:r w:rsidRPr="2E0BBBAC" w:rsidR="4755CF2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identifying</w:t>
      </w:r>
      <w:r w:rsidRPr="2E0BBBAC" w:rsidR="4755CF2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resonant theories like Theory Y, reflecting on past leadership practices, and recognizing areas for growth. Finally, the reflection concludes with actionable insights for future workplace </w:t>
      </w:r>
      <w:r w:rsidRPr="2E0BBBAC" w:rsidR="2DE62FAD">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endeavours</w:t>
      </w:r>
      <w:r w:rsidRPr="2E0BBBAC" w:rsidR="4755CF2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particularly in the context of </w:t>
      </w:r>
      <w:r w:rsidRPr="2E0BBBAC" w:rsidR="4755CF2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establishing</w:t>
      </w:r>
      <w:r w:rsidRPr="2E0BBBAC" w:rsidR="4755CF2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 an entrepreneurial venture. The reflective model employed in this essay aligns with Kolb's Experiential Learning Cycle, which involves concrete experience, reflective observation, abstract conceptualization, and active experimentation. The author engages in each stage of the cycle, drawing insights from their experiences, critically reflecting on their implications, conceptualizing key learnings, and formulating actionable plans for future application. Reflecting on the module, the author highlights several key insights to integrate into future workplace </w:t>
      </w:r>
      <w:r w:rsidRPr="2E0BBBAC" w:rsidR="7EFF191B">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endeavours</w:t>
      </w:r>
      <w:r w:rsidRPr="2E0BBBAC" w:rsidR="4755CF2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These include the importance of understanding diverse leadership philosophies and styles, prioritizing ethical leadership practices, fostering effective communication and relationship-building, embracing adaptability in leadership roles, and exploring areas such as conflict management, generational dynamics, and equality and diversity in leadership. By synthesizing these insights, the author aims to cultivate a positive and inclusive organizational culture in their entrepreneurial venture, empowering individuals to contribute to shared success.</w:t>
      </w:r>
    </w:p>
    <w:p w:rsidR="3DAA24FA" w:rsidP="7129B6D8" w:rsidRDefault="3DAA24FA" w14:paraId="62C50584" w14:textId="02CE2EE1">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p>
    <w:p w:rsidR="3DAA24FA" w:rsidP="7129B6D8" w:rsidRDefault="3DAA24FA" w14:paraId="019526F4" w14:textId="4F14344C">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p>
    <w:p w:rsidR="3DAA24FA" w:rsidP="7129B6D8" w:rsidRDefault="3DAA24FA" w14:paraId="6AD7287A" w14:textId="7F497275">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p>
    <w:p w:rsidR="3DAA24FA" w:rsidP="7129B6D8" w:rsidRDefault="3DAA24FA" w14:paraId="7A8D55E6" w14:textId="1176CDE0">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p>
    <w:p w:rsidR="3DAA24FA" w:rsidP="7129B6D8" w:rsidRDefault="3DAA24FA" w14:paraId="1CF2FD25" w14:textId="3EE5F01D">
      <w:pPr>
        <w:pStyle w:val="Heading1"/>
        <w:suppressLineNumbers w:val="0"/>
        <w:bidi w:val="0"/>
        <w:spacing w:before="240" w:beforeAutospacing="off" w:after="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pPr>
      <w:bookmarkStart w:name="_Toc425610275" w:id="2051191935"/>
      <w:r w:rsidRPr="66C4A6AE" w:rsidR="5A960563">
        <w:rPr>
          <w:rFonts w:ascii="Calibri" w:hAnsi="Calibri" w:eastAsia="Calibri" w:cs="Calibri"/>
          <w:b w:val="1"/>
          <w:bCs w:val="1"/>
          <w:i w:val="0"/>
          <w:iCs w:val="0"/>
          <w:caps w:val="0"/>
          <w:smallCaps w:val="0"/>
          <w:noProof w:val="0"/>
          <w:color w:val="000000" w:themeColor="text1" w:themeTint="FF" w:themeShade="FF"/>
          <w:sz w:val="28"/>
          <w:szCs w:val="28"/>
          <w:vertAlign w:val="superscript"/>
          <w:lang w:val="en-GB"/>
        </w:rPr>
        <w:t>References:</w:t>
      </w:r>
      <w:bookmarkEnd w:id="2051191935"/>
    </w:p>
    <w:p w:rsidR="576C15F2" w:rsidP="66C4A6AE" w:rsidRDefault="576C15F2" w14:paraId="7ABC9B67" w14:textId="1444AAA3">
      <w:pPr>
        <w:pStyle w:val="Normal"/>
        <w:spacing w:after="160" w:line="259" w:lineRule="auto"/>
        <w:rPr>
          <w:rFonts w:ascii="Calibri" w:hAnsi="Calibri" w:eastAsia="Calibri" w:cs="Calibri"/>
          <w:noProof w:val="0"/>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Bass, B. M., &amp; Riggio, R. E. (2006). Transformational leadership. Psychology Press.</w:t>
      </w:r>
    </w:p>
    <w:p w:rsidR="576C15F2" w:rsidP="66C4A6AE" w:rsidRDefault="576C15F2" w14:paraId="6DC3A987" w14:textId="2E89ED9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Daft, R. L. (2014). The leadership experience. Cengage Learning.</w:t>
      </w:r>
    </w:p>
    <w:p w:rsidR="576C15F2" w:rsidP="66C4A6AE" w:rsidRDefault="576C15F2" w14:paraId="0BD37E6E" w14:textId="398C11B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 xml:space="preserve">Hersey, P., Blanchard, K. H., &amp; Johnson, D. E. (2019). Management of organizational </w:t>
      </w:r>
      <w:r w:rsidRPr="66C4A6AE" w:rsidR="54FA11AC">
        <w:rPr>
          <w:rFonts w:ascii="Calibri" w:hAnsi="Calibri" w:eastAsia="Calibri" w:cs="Calibri"/>
          <w:b w:val="0"/>
          <w:bCs w:val="0"/>
          <w:i w:val="0"/>
          <w:iCs w:val="0"/>
          <w:caps w:val="0"/>
          <w:smallCaps w:val="0"/>
          <w:noProof w:val="0"/>
          <w:color w:val="000000" w:themeColor="text1" w:themeTint="FF" w:themeShade="FF"/>
          <w:sz w:val="20"/>
          <w:szCs w:val="20"/>
          <w:lang w:val="en-GB"/>
        </w:rPr>
        <w:t>behaviour</w:t>
      </w: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 Leading human resources. Pearson.</w:t>
      </w:r>
    </w:p>
    <w:p w:rsidR="576C15F2" w:rsidP="66C4A6AE" w:rsidRDefault="576C15F2" w14:paraId="248FB4E9" w14:textId="54D3B6D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Kolb, D. A. (1984). Experiential Learning: Experience as the Source of Learning and Development. Prentice Hall.</w:t>
      </w:r>
    </w:p>
    <w:p w:rsidR="576C15F2" w:rsidP="66C4A6AE" w:rsidRDefault="576C15F2" w14:paraId="69CCB7B2" w14:textId="540D0FB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Kouzes, J. M., &amp; Posner, B. Z. (2012). The leadership challenge: How to make extraordinary things happen in organizations. John Wiley &amp; Sons.</w:t>
      </w:r>
    </w:p>
    <w:p w:rsidR="576C15F2" w:rsidP="66C4A6AE" w:rsidRDefault="576C15F2" w14:paraId="0C7024AA" w14:textId="6DA04D0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Lencioni, P. (2012). The advantage: Why organizational health trumps everything else in business. Jossey-Bass.</w:t>
      </w:r>
    </w:p>
    <w:p w:rsidR="576C15F2" w:rsidP="66C4A6AE" w:rsidRDefault="576C15F2" w14:paraId="16613182" w14:textId="55DF510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Maxwell, J. C. (2007). The 21 irrefutable laws of leadership: Follow them and people will follow you. Thomas Nelson.</w:t>
      </w:r>
    </w:p>
    <w:p w:rsidR="576C15F2" w:rsidP="66C4A6AE" w:rsidRDefault="576C15F2" w14:paraId="2D2A4651" w14:textId="6FD8957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McGregor, D. (1960). The human side of enterprise. Management Review, 46(11), 22-28.</w:t>
      </w:r>
    </w:p>
    <w:p w:rsidR="576C15F2" w:rsidP="66C4A6AE" w:rsidRDefault="576C15F2" w14:paraId="06C00F1A" w14:textId="55CF91E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Northouse, P. G. (2018). Leadership: Theory and practice. Sage Publications.</w:t>
      </w:r>
    </w:p>
    <w:p w:rsidR="576C15F2" w:rsidP="66C4A6AE" w:rsidRDefault="576C15F2" w14:paraId="543C0DA1" w14:textId="38DF874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Ouchi, W. G. (1981). Theory Z: How American business can meet the Japanese challenge. Addison-Wesley.</w:t>
      </w:r>
    </w:p>
    <w:p w:rsidR="576C15F2" w:rsidP="66C4A6AE" w:rsidRDefault="576C15F2" w14:paraId="47B773E9" w14:textId="4DC278C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 xml:space="preserve">Robbins, S. P., Judge, T. A., &amp; Campbell, T. T. (2017). Organizational </w:t>
      </w:r>
      <w:r w:rsidRPr="66C4A6AE" w:rsidR="1467B3EA">
        <w:rPr>
          <w:rFonts w:ascii="Calibri" w:hAnsi="Calibri" w:eastAsia="Calibri" w:cs="Calibri"/>
          <w:b w:val="0"/>
          <w:bCs w:val="0"/>
          <w:i w:val="0"/>
          <w:iCs w:val="0"/>
          <w:caps w:val="0"/>
          <w:smallCaps w:val="0"/>
          <w:noProof w:val="0"/>
          <w:color w:val="000000" w:themeColor="text1" w:themeTint="FF" w:themeShade="FF"/>
          <w:sz w:val="20"/>
          <w:szCs w:val="20"/>
          <w:lang w:val="en-GB"/>
        </w:rPr>
        <w:t>behaviour</w:t>
      </w: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 Pearson.</w:t>
      </w:r>
    </w:p>
    <w:p w:rsidR="576C15F2" w:rsidP="66C4A6AE" w:rsidRDefault="576C15F2" w14:paraId="5E016CEE" w14:textId="535DEE3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Schein, E. H. (2017). Organizational culture and leadership. John Wiley &amp; Sons.</w:t>
      </w:r>
    </w:p>
    <w:p w:rsidR="576C15F2" w:rsidP="66C4A6AE" w:rsidRDefault="576C15F2" w14:paraId="7FF33FF9" w14:textId="0C94204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Senge, P. M. (2006). The fifth discipline: The art and practice of the learning organization. Crown Business.</w:t>
      </w:r>
    </w:p>
    <w:p w:rsidR="576C15F2" w:rsidP="66C4A6AE" w:rsidRDefault="576C15F2" w14:paraId="2CB9C313" w14:textId="0450849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Stogdill, R. M. (1974). Handbook of leadership: A survey of theory and research. Free Press.</w:t>
      </w:r>
    </w:p>
    <w:p w:rsidR="576C15F2" w:rsidP="66C4A6AE" w:rsidRDefault="576C15F2" w14:paraId="356774C4" w14:textId="3564A13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6C4A6AE" w:rsidR="576C15F2">
        <w:rPr>
          <w:rFonts w:ascii="Calibri" w:hAnsi="Calibri" w:eastAsia="Calibri" w:cs="Calibri"/>
          <w:b w:val="0"/>
          <w:bCs w:val="0"/>
          <w:i w:val="0"/>
          <w:iCs w:val="0"/>
          <w:caps w:val="0"/>
          <w:smallCaps w:val="0"/>
          <w:noProof w:val="0"/>
          <w:color w:val="000000" w:themeColor="text1" w:themeTint="FF" w:themeShade="FF"/>
          <w:sz w:val="20"/>
          <w:szCs w:val="20"/>
          <w:lang w:val="en-GB"/>
        </w:rPr>
        <w:t>Yukl, G. (2013). Leadership in organizations. Pearson.</w:t>
      </w:r>
    </w:p>
    <w:p w:rsidR="66C4A6AE" w:rsidP="66C4A6AE" w:rsidRDefault="66C4A6AE" w14:paraId="28816844" w14:textId="0D817A1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6C4A6AE" w:rsidP="66C4A6AE" w:rsidRDefault="66C4A6AE" w14:paraId="14066FF6" w14:textId="2F8E9FDE">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p>
    <w:p w:rsidR="3DAA24FA" w:rsidP="3DAA24FA" w:rsidRDefault="3DAA24FA" w14:paraId="196EAE1F" w14:textId="2C322E5A">
      <w:pPr>
        <w:pStyle w:val="Normal"/>
        <w:jc w:val="left"/>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OxZIwuBq" int2:invalidationBookmarkName="" int2:hashCode="+XxkIz+M6FIsPY" int2:id="g5hiVmL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40c1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09044E"/>
    <w:rsid w:val="026B4B7F"/>
    <w:rsid w:val="04E490EE"/>
    <w:rsid w:val="05A2EC41"/>
    <w:rsid w:val="06982CA2"/>
    <w:rsid w:val="07009F1D"/>
    <w:rsid w:val="07070EB9"/>
    <w:rsid w:val="0A49A5DE"/>
    <w:rsid w:val="0D9A323F"/>
    <w:rsid w:val="0FEFC8A0"/>
    <w:rsid w:val="1406917D"/>
    <w:rsid w:val="1467B3EA"/>
    <w:rsid w:val="1534C408"/>
    <w:rsid w:val="1E0FD658"/>
    <w:rsid w:val="21A9A5C2"/>
    <w:rsid w:val="24337C0E"/>
    <w:rsid w:val="2473C4C5"/>
    <w:rsid w:val="26BF954A"/>
    <w:rsid w:val="27DA7B26"/>
    <w:rsid w:val="28942A03"/>
    <w:rsid w:val="29EE0174"/>
    <w:rsid w:val="2ABB72C7"/>
    <w:rsid w:val="2DE62FAD"/>
    <w:rsid w:val="2E0BBBAC"/>
    <w:rsid w:val="2E41399D"/>
    <w:rsid w:val="3168350F"/>
    <w:rsid w:val="33901AB2"/>
    <w:rsid w:val="3442E575"/>
    <w:rsid w:val="37AF06BC"/>
    <w:rsid w:val="3B4A7A98"/>
    <w:rsid w:val="3B9EC8A0"/>
    <w:rsid w:val="3C12BF45"/>
    <w:rsid w:val="3C8B01BE"/>
    <w:rsid w:val="3DAA24FA"/>
    <w:rsid w:val="3E04CD59"/>
    <w:rsid w:val="3E821B5A"/>
    <w:rsid w:val="3F2FFFBF"/>
    <w:rsid w:val="441EB028"/>
    <w:rsid w:val="46636B6B"/>
    <w:rsid w:val="46821043"/>
    <w:rsid w:val="4755CF29"/>
    <w:rsid w:val="4E09044E"/>
    <w:rsid w:val="5402648D"/>
    <w:rsid w:val="54F42F42"/>
    <w:rsid w:val="54FA11AC"/>
    <w:rsid w:val="55E1D83F"/>
    <w:rsid w:val="576C15F2"/>
    <w:rsid w:val="58D37D14"/>
    <w:rsid w:val="5A960563"/>
    <w:rsid w:val="5BFA259A"/>
    <w:rsid w:val="5F97E33C"/>
    <w:rsid w:val="5FE1C150"/>
    <w:rsid w:val="610BA588"/>
    <w:rsid w:val="615FF390"/>
    <w:rsid w:val="6346D766"/>
    <w:rsid w:val="66C4A6AE"/>
    <w:rsid w:val="6A573B5B"/>
    <w:rsid w:val="6E7F9DC2"/>
    <w:rsid w:val="6F3B5410"/>
    <w:rsid w:val="7129B6D8"/>
    <w:rsid w:val="72C58739"/>
    <w:rsid w:val="7388DD9F"/>
    <w:rsid w:val="76AB0C60"/>
    <w:rsid w:val="796B41E1"/>
    <w:rsid w:val="7D0D3E4D"/>
    <w:rsid w:val="7DA9C369"/>
    <w:rsid w:val="7DDE780C"/>
    <w:rsid w:val="7EFF1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9044E"/>
  <w15:chartTrackingRefBased/>
  <w15:docId w15:val="{C1D69F15-8292-439B-8818-4964601FB8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14e0940eff4a9f" /><Relationship Type="http://schemas.microsoft.com/office/2020/10/relationships/intelligence" Target="/word/intelligence2.xml" Id="R7f0bbaf5a4dd44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7</revision>
  <dcterms:created xsi:type="dcterms:W3CDTF">2024-03-21T19:08:37.6235808Z</dcterms:created>
  <dcterms:modified xsi:type="dcterms:W3CDTF">2024-03-23T18:00:43.9392869Z</dcterms:modified>
</coreProperties>
</file>