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media/image2.jpeg" ContentType="image/jpeg"/>
  <Override PartName="/word/media/image3.jpeg" ContentType="image/jpeg"/>
  <Override PartName="/word/media/image4.jpeg" ContentType="image/jpeg"/>
  <Override PartName="/word/media/image5.jpeg" ContentType="image/jpeg"/>
  <Override PartName="/word/media/image6.jpeg" ContentType="image/jpeg"/>
  <Override PartName="/word/media/image7.jpeg" ContentType="image/jpeg"/>
  <Override PartName="/word/media/image8.jpeg" ContentType="image/jpeg"/>
  <Override PartName="/word/header1.xml" ContentType="application/vnd.openxmlformats-officedocument.wordprocessingml.header+xml"/>
  <Override PartName="/word/footer1.xml" ContentType="application/vnd.openxmlformats-officedocument.wordprocessingml.footer+xml"/>
  <Override PartName="/word/comments.xml" ContentType="application/vnd.openxmlformats-officedocument.wordprocessingml.comments+xml"/>
  <Override PartName="/word/footnotes.xml" ContentType="application/vnd.openxmlformats-officedocument.wordprocessingml.footnotes+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ind w:left="0" w:right="0" w:firstLine="0"/>
        <w:jc w:val="left"/>
        <w:rPr>
          <w:rFonts w:ascii="Times New Roman" w:hAnsi="Times New Roman"/>
          <w:sz w:val="24"/>
          <w:szCs w:val="24"/>
          <w:u w:color="000000"/>
          <w:rtl w:val="0"/>
          <w:lang w:val="en-US"/>
        </w:rPr>
      </w:pPr>
    </w:p>
    <w:p>
      <w:pPr>
        <w:pStyle w:val="Body"/>
        <w:bidi w:val="0"/>
        <w:ind w:left="0" w:right="0" w:firstLine="0"/>
        <w:jc w:val="left"/>
        <w:rPr>
          <w:rFonts w:ascii="Times New Roman" w:hAnsi="Times New Roman"/>
          <w:sz w:val="24"/>
          <w:szCs w:val="24"/>
          <w:u w:color="000000"/>
          <w:rtl w:val="0"/>
          <w:lang w:val="en-US"/>
        </w:rPr>
      </w:pPr>
    </w:p>
    <w:p>
      <w:pPr>
        <w:pStyle w:val="Body"/>
        <w:bidi w:val="0"/>
        <w:ind w:left="0" w:right="0" w:firstLine="0"/>
        <w:jc w:val="left"/>
        <w:rPr>
          <w:rFonts w:ascii="Times New Roman" w:hAnsi="Times New Roman"/>
          <w:sz w:val="24"/>
          <w:szCs w:val="24"/>
          <w:u w:color="000000"/>
          <w:rtl w:val="0"/>
          <w:lang w:val="en-US"/>
        </w:rPr>
      </w:pPr>
    </w:p>
    <w:p>
      <w:pPr>
        <w:pStyle w:val="Body"/>
        <w:bidi w:val="0"/>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mc:AlternateContent>
          <mc:Choice Requires="wpg">
            <w:drawing xmlns:a="http://schemas.openxmlformats.org/drawingml/2006/main">
              <wp:anchor distT="152400" distB="152400" distL="152400" distR="152400" simplePos="0" relativeHeight="251660288" behindDoc="0" locked="0" layoutInCell="1" allowOverlap="1">
                <wp:simplePos x="0" y="0"/>
                <wp:positionH relativeFrom="margin">
                  <wp:posOffset>0</wp:posOffset>
                </wp:positionH>
                <wp:positionV relativeFrom="line">
                  <wp:posOffset>281228</wp:posOffset>
                </wp:positionV>
                <wp:extent cx="2908398" cy="3512450"/>
                <wp:effectExtent l="0" t="0" r="0" b="0"/>
                <wp:wrapThrough wrapText="bothSides" distL="152400" distR="152400">
                  <wp:wrapPolygon edited="1">
                    <wp:start x="0" y="0"/>
                    <wp:lineTo x="21600" y="0"/>
                    <wp:lineTo x="21600" y="21600"/>
                    <wp:lineTo x="0" y="21600"/>
                    <wp:lineTo x="0" y="0"/>
                  </wp:wrapPolygon>
                </wp:wrapThrough>
                <wp:docPr id="1073741827" name="officeArt object"/>
                <wp:cNvGraphicFramePr/>
                <a:graphic xmlns:a="http://schemas.openxmlformats.org/drawingml/2006/main">
                  <a:graphicData uri="http://schemas.microsoft.com/office/word/2010/wordprocessingGroup">
                    <wpg:wgp>
                      <wpg:cNvGrpSpPr/>
                      <wpg:grpSpPr>
                        <a:xfrm>
                          <a:off x="0" y="0"/>
                          <a:ext cx="2908398" cy="3512450"/>
                          <a:chOff x="0" y="0"/>
                          <a:chExt cx="2908397" cy="3512449"/>
                        </a:xfrm>
                      </wpg:grpSpPr>
                      <pic:pic xmlns:pic="http://schemas.openxmlformats.org/drawingml/2006/picture">
                        <pic:nvPicPr>
                          <pic:cNvPr id="1073741825" name="Seyyed Mosque iwan ceiling.jpg"/>
                          <pic:cNvPicPr>
                            <a:picLocks noChangeAspect="1"/>
                          </pic:cNvPicPr>
                        </pic:nvPicPr>
                        <pic:blipFill>
                          <a:blip r:embed="rId4">
                            <a:extLst/>
                          </a:blip>
                          <a:stretch>
                            <a:fillRect/>
                          </a:stretch>
                        </pic:blipFill>
                        <pic:spPr>
                          <a:xfrm>
                            <a:off x="0" y="0"/>
                            <a:ext cx="2908398" cy="2491528"/>
                          </a:xfrm>
                          <a:prstGeom prst="rect">
                            <a:avLst/>
                          </a:prstGeom>
                          <a:ln w="12700" cap="flat">
                            <a:noFill/>
                            <a:miter lim="400000"/>
                          </a:ln>
                          <a:effectLst/>
                        </pic:spPr>
                      </pic:pic>
                      <wps:wsp>
                        <wps:cNvPr id="1073741826" name="Caption"/>
                        <wps:cNvSpPr/>
                        <wps:spPr>
                          <a:xfrm>
                            <a:off x="0" y="2593127"/>
                            <a:ext cx="2908398" cy="919323"/>
                          </a:xfrm>
                          <a:prstGeom prst="roundRect">
                            <a:avLst>
                              <a:gd name="adj" fmla="val 0"/>
                            </a:avLst>
                          </a:prstGeom>
                          <a:noFill/>
                          <a:ln w="12700" cap="flat">
                            <a:noFill/>
                            <a:miter lim="400000"/>
                          </a:ln>
                          <a:effectLst/>
                        </wps:spPr>
                        <wps:txbx>
                          <w:txbxContent>
                            <w:p>
                              <w:pPr>
                                <w:pStyle w:val="Object Caption"/>
                                <w:bidi w:val="0"/>
                              </w:pPr>
                              <w:r>
                                <w:rPr>
                                  <w:rtl w:val="0"/>
                                </w:rPr>
                                <w:t xml:space="preserve">(Fig. 1) Mohammad Domiri (photographer), </w:t>
                              </w:r>
                              <w:r>
                                <w:rPr>
                                  <w:rtl w:val="0"/>
                                </w:rPr>
                                <w:t>‘</w:t>
                              </w:r>
                              <w:r>
                                <w:rPr>
                                  <w:rtl w:val="0"/>
                                </w:rPr>
                                <w:t>Seyyed mosque</w:t>
                              </w:r>
                              <w:r>
                                <w:rPr>
                                  <w:rtl w:val="0"/>
                                </w:rPr>
                                <w:t>’</w:t>
                              </w:r>
                              <w:r>
                                <w:rPr>
                                  <w:rtl w:val="0"/>
                                </w:rPr>
                                <w:t>. &lt;</w:t>
                              </w:r>
                              <w:r>
                                <w:rPr>
                                  <w:rStyle w:val="Hyperlink.0"/>
                                </w:rPr>
                                <w:fldChar w:fldCharType="begin" w:fldLock="0"/>
                              </w:r>
                              <w:r>
                                <w:rPr>
                                  <w:rStyle w:val="Hyperlink.0"/>
                                </w:rPr>
                                <w:instrText xml:space="preserve"> HYPERLINK "http://gravity.ir/galleries/ceilings/"</w:instrText>
                              </w:r>
                              <w:r>
                                <w:rPr>
                                  <w:rStyle w:val="Hyperlink.0"/>
                                </w:rPr>
                                <w:fldChar w:fldCharType="separate" w:fldLock="0"/>
                              </w:r>
                              <w:r>
                                <w:rPr>
                                  <w:rStyle w:val="Hyperlink.0"/>
                                  <w:rtl w:val="0"/>
                                </w:rPr>
                                <w:t>http://gravity.ir/galleries/ceilings/</w:t>
                              </w:r>
                              <w:r>
                                <w:rPr/>
                                <w:fldChar w:fldCharType="end" w:fldLock="0"/>
                              </w:r>
                              <w:r>
                                <w:rPr>
                                  <w:rtl w:val="0"/>
                                </w:rPr>
                                <w:t xml:space="preserve">&gt; [accessed 1 April 2021]. </w:t>
                              </w:r>
                            </w:p>
                          </w:txbxContent>
                        </wps:txbx>
                        <wps:bodyPr wrap="square" lIns="50800" tIns="50800" rIns="50800" bIns="50800" numCol="1" anchor="t">
                          <a:noAutofit/>
                        </wps:bodyPr>
                      </wps:wsp>
                    </wpg:wgp>
                  </a:graphicData>
                </a:graphic>
              </wp:anchor>
            </w:drawing>
          </mc:Choice>
          <mc:Fallback>
            <w:pict>
              <v:group id="_x0000_s1026" style="visibility:visible;position:absolute;margin-left:-0.0pt;margin-top:22.1pt;width:229.0pt;height:276.6pt;z-index:251660288;mso-position-horizontal:absolute;mso-position-horizontal-relative:margin;mso-position-vertical:absolute;mso-position-vertical-relative:line;mso-wrap-distance-left:12.0pt;mso-wrap-distance-top:12.0pt;mso-wrap-distance-right:12.0pt;mso-wrap-distance-bottom:12.0pt;" coordorigin="0,0" coordsize="2908398,3512449">
                <w10:wrap type="through" side="bothSides" anchorx="margin"/>
                <v:shape id="_x0000_s1027" type="#_x0000_t75" style="position:absolute;left:0;top:0;width:2908398;height:2491527;">
                  <v:imagedata r:id="rId4" o:title="Seyyed Mosque iwan ceiling.jpg"/>
                </v:shape>
                <v:roundrect id="_x0000_s1028" style="position:absolute;left:0;top:2593127;width:2908398;height:919322;" adj="0">
                  <v:fill on="f"/>
                  <v:stroke on="f" weight="1.0pt" dashstyle="solid" endcap="flat" miterlimit="400.0%" joinstyle="miter" linestyle="single" startarrow="none" startarrowwidth="medium" startarrowlength="medium" endarrow="none" endarrowwidth="medium" endarrowlength="medium"/>
                  <v:textbox>
                    <w:txbxContent>
                      <w:p>
                        <w:pPr>
                          <w:pStyle w:val="Object Caption"/>
                          <w:bidi w:val="0"/>
                        </w:pPr>
                        <w:r>
                          <w:rPr>
                            <w:rtl w:val="0"/>
                          </w:rPr>
                          <w:t xml:space="preserve">(Fig. 1) Mohammad Domiri (photographer), </w:t>
                        </w:r>
                        <w:r>
                          <w:rPr>
                            <w:rtl w:val="0"/>
                          </w:rPr>
                          <w:t>‘</w:t>
                        </w:r>
                        <w:r>
                          <w:rPr>
                            <w:rtl w:val="0"/>
                          </w:rPr>
                          <w:t>Seyyed mosque</w:t>
                        </w:r>
                        <w:r>
                          <w:rPr>
                            <w:rtl w:val="0"/>
                          </w:rPr>
                          <w:t>’</w:t>
                        </w:r>
                        <w:r>
                          <w:rPr>
                            <w:rtl w:val="0"/>
                          </w:rPr>
                          <w:t>. &lt;</w:t>
                        </w:r>
                        <w:r>
                          <w:rPr>
                            <w:rStyle w:val="Hyperlink.0"/>
                          </w:rPr>
                          <w:fldChar w:fldCharType="begin" w:fldLock="0"/>
                        </w:r>
                        <w:r>
                          <w:rPr>
                            <w:rStyle w:val="Hyperlink.0"/>
                          </w:rPr>
                          <w:instrText xml:space="preserve"> HYPERLINK "http://gravity.ir/galleries/ceilings/"</w:instrText>
                        </w:r>
                        <w:r>
                          <w:rPr>
                            <w:rStyle w:val="Hyperlink.0"/>
                          </w:rPr>
                          <w:fldChar w:fldCharType="separate" w:fldLock="0"/>
                        </w:r>
                        <w:r>
                          <w:rPr>
                            <w:rStyle w:val="Hyperlink.0"/>
                            <w:rtl w:val="0"/>
                          </w:rPr>
                          <w:t>http://gravity.ir/galleries/ceilings/</w:t>
                        </w:r>
                        <w:r>
                          <w:rPr/>
                          <w:fldChar w:fldCharType="end" w:fldLock="0"/>
                        </w:r>
                        <w:r>
                          <w:rPr>
                            <w:rtl w:val="0"/>
                          </w:rPr>
                          <w:t xml:space="preserve">&gt; [accessed 1 April 2021]. </w:t>
                        </w:r>
                      </w:p>
                    </w:txbxContent>
                  </v:textbox>
                </v:roundrect>
              </v:group>
            </w:pict>
          </mc:Fallback>
        </mc:AlternateContent>
      </w:r>
      <w:r>
        <w:rPr>
          <w:rFonts w:ascii="Times New Roman" w:cs="Times New Roman" w:hAnsi="Times New Roman" w:eastAsia="Times New Roman"/>
          <w:sz w:val="24"/>
          <w:szCs w:val="24"/>
          <w:u w:color="000000"/>
          <w:rtl w:val="0"/>
          <w:lang w:val="en-US"/>
        </w:rPr>
        <mc:AlternateContent>
          <mc:Choice Requires="wpg">
            <w:drawing xmlns:a="http://schemas.openxmlformats.org/drawingml/2006/main">
              <wp:anchor distT="152400" distB="152400" distL="152400" distR="152400" simplePos="0" relativeHeight="251659264" behindDoc="0" locked="0" layoutInCell="1" allowOverlap="1">
                <wp:simplePos x="0" y="0"/>
                <wp:positionH relativeFrom="margin">
                  <wp:posOffset>3446653</wp:posOffset>
                </wp:positionH>
                <wp:positionV relativeFrom="line">
                  <wp:posOffset>294357</wp:posOffset>
                </wp:positionV>
                <wp:extent cx="2292786" cy="4650346"/>
                <wp:effectExtent l="0" t="0" r="0" b="0"/>
                <wp:wrapTopAndBottom distT="152400" distB="152400"/>
                <wp:docPr id="1073741830" name="officeArt object"/>
                <wp:cNvGraphicFramePr/>
                <a:graphic xmlns:a="http://schemas.openxmlformats.org/drawingml/2006/main">
                  <a:graphicData uri="http://schemas.microsoft.com/office/word/2010/wordprocessingGroup">
                    <wpg:wgp>
                      <wpg:cNvGrpSpPr/>
                      <wpg:grpSpPr>
                        <a:xfrm>
                          <a:off x="0" y="0"/>
                          <a:ext cx="2292786" cy="4650346"/>
                          <a:chOff x="0" y="0"/>
                          <a:chExt cx="2292785" cy="4650345"/>
                        </a:xfrm>
                      </wpg:grpSpPr>
                      <pic:pic xmlns:pic="http://schemas.openxmlformats.org/drawingml/2006/picture">
                        <pic:nvPicPr>
                          <pic:cNvPr id="1073741828" name="9319.jpg"/>
                          <pic:cNvPicPr>
                            <a:picLocks noChangeAspect="1"/>
                          </pic:cNvPicPr>
                        </pic:nvPicPr>
                        <pic:blipFill>
                          <a:blip r:embed="rId5">
                            <a:extLst/>
                          </a:blip>
                          <a:stretch>
                            <a:fillRect/>
                          </a:stretch>
                        </pic:blipFill>
                        <pic:spPr>
                          <a:xfrm>
                            <a:off x="0" y="0"/>
                            <a:ext cx="2292786" cy="3439178"/>
                          </a:xfrm>
                          <a:prstGeom prst="rect">
                            <a:avLst/>
                          </a:prstGeom>
                          <a:ln w="12700" cap="flat">
                            <a:noFill/>
                            <a:miter lim="400000"/>
                          </a:ln>
                          <a:effectLst/>
                        </pic:spPr>
                      </pic:pic>
                      <wps:wsp>
                        <wps:cNvPr id="1073741829" name="Caption"/>
                        <wps:cNvSpPr/>
                        <wps:spPr>
                          <a:xfrm>
                            <a:off x="0" y="3540777"/>
                            <a:ext cx="2292786" cy="1109569"/>
                          </a:xfrm>
                          <a:prstGeom prst="roundRect">
                            <a:avLst>
                              <a:gd name="adj" fmla="val 0"/>
                            </a:avLst>
                          </a:prstGeom>
                          <a:noFill/>
                          <a:ln w="12700" cap="flat">
                            <a:noFill/>
                            <a:miter lim="400000"/>
                          </a:ln>
                          <a:effectLst/>
                        </wps:spPr>
                        <wps:txbx>
                          <w:txbxContent>
                            <w:p>
                              <w:pPr>
                                <w:pStyle w:val="Object Caption"/>
                                <w:bidi w:val="0"/>
                              </w:pPr>
                              <w:r>
                                <w:rPr>
                                  <w:rtl w:val="0"/>
                                </w:rPr>
                                <w:t xml:space="preserve">(Fig. 2) Painton Cowen, </w:t>
                              </w:r>
                              <w:r>
                                <w:rPr>
                                  <w:rFonts w:ascii="Helvetica Neue" w:hAnsi="Helvetica Neue"/>
                                  <w:i w:val="1"/>
                                  <w:iCs w:val="1"/>
                                  <w:rtl w:val="0"/>
                                  <w:lang w:val="en-US"/>
                                </w:rPr>
                                <w:t>The Rose Window: Splendour and Symbol</w:t>
                              </w:r>
                              <w:r>
                                <w:rPr>
                                  <w:rtl w:val="0"/>
                                </w:rPr>
                                <w:t xml:space="preserve"> (London: Thames &amp; Hudson, 2005), p. 84, illus.MAY BE WRONG - ie it</w:t>
                              </w:r>
                              <w:r>
                                <w:rPr>
                                  <w:rtl w:val="0"/>
                                </w:rPr>
                                <w:t>’</w:t>
                              </w:r>
                              <w:r>
                                <w:rPr>
                                  <w:rtl w:val="0"/>
                                </w:rPr>
                                <w:t>s a PHOTO</w:t>
                              </w:r>
                            </w:p>
                          </w:txbxContent>
                        </wps:txbx>
                        <wps:bodyPr wrap="square" lIns="50800" tIns="50800" rIns="50800" bIns="50800" numCol="1" anchor="t">
                          <a:noAutofit/>
                        </wps:bodyPr>
                      </wps:wsp>
                    </wpg:wgp>
                  </a:graphicData>
                </a:graphic>
              </wp:anchor>
            </w:drawing>
          </mc:Choice>
          <mc:Fallback>
            <w:pict>
              <v:group id="_x0000_s1029" style="visibility:visible;position:absolute;margin-left:271.4pt;margin-top:23.2pt;width:180.5pt;height:366.2pt;z-index:251659264;mso-position-horizontal:absolute;mso-position-horizontal-relative:margin;mso-position-vertical:absolute;mso-position-vertical-relative:line;mso-wrap-distance-left:12.0pt;mso-wrap-distance-top:12.0pt;mso-wrap-distance-right:12.0pt;mso-wrap-distance-bottom:12.0pt;" coordorigin="0,0" coordsize="2292785,4650346">
                <w10:wrap type="topAndBottom" side="bothSides" anchorx="margin"/>
                <v:shape id="_x0000_s1030" type="#_x0000_t75" style="position:absolute;left:0;top:0;width:2292785;height:3439178;">
                  <v:imagedata r:id="rId5" o:title="9319.jpg"/>
                </v:shape>
                <v:roundrect id="_x0000_s1031" style="position:absolute;left:0;top:3540778;width:2292785;height:1109568;" adj="0">
                  <v:fill on="f"/>
                  <v:stroke on="f" weight="1.0pt" dashstyle="solid" endcap="flat" miterlimit="400.0%" joinstyle="miter" linestyle="single" startarrow="none" startarrowwidth="medium" startarrowlength="medium" endarrow="none" endarrowwidth="medium" endarrowlength="medium"/>
                  <v:textbox>
                    <w:txbxContent>
                      <w:p>
                        <w:pPr>
                          <w:pStyle w:val="Object Caption"/>
                          <w:bidi w:val="0"/>
                        </w:pPr>
                        <w:r>
                          <w:rPr>
                            <w:rtl w:val="0"/>
                          </w:rPr>
                          <w:t xml:space="preserve">(Fig. 2) Painton Cowen, </w:t>
                        </w:r>
                        <w:r>
                          <w:rPr>
                            <w:rFonts w:ascii="Helvetica Neue" w:hAnsi="Helvetica Neue"/>
                            <w:i w:val="1"/>
                            <w:iCs w:val="1"/>
                            <w:rtl w:val="0"/>
                            <w:lang w:val="en-US"/>
                          </w:rPr>
                          <w:t>The Rose Window: Splendour and Symbol</w:t>
                        </w:r>
                        <w:r>
                          <w:rPr>
                            <w:rtl w:val="0"/>
                          </w:rPr>
                          <w:t xml:space="preserve"> (London: Thames &amp; Hudson, 2005), p. 84, illus.MAY BE WRONG - ie it</w:t>
                        </w:r>
                        <w:r>
                          <w:rPr>
                            <w:rtl w:val="0"/>
                          </w:rPr>
                          <w:t>’</w:t>
                        </w:r>
                        <w:r>
                          <w:rPr>
                            <w:rtl w:val="0"/>
                          </w:rPr>
                          <w:t>s a PHOTO</w:t>
                        </w:r>
                      </w:p>
                    </w:txbxContent>
                  </v:textbox>
                </v:roundrect>
              </v:group>
            </w:pict>
          </mc:Fallback>
        </mc:AlternateContent>
      </w:r>
      <w:r>
        <w:rPr>
          <w:rFonts w:ascii="Times New Roman" w:cs="Times New Roman" w:hAnsi="Times New Roman" w:eastAsia="Times New Roman"/>
          <w:sz w:val="24"/>
          <w:szCs w:val="24"/>
          <w:u w:color="000000"/>
          <w:rtl w:val="0"/>
          <w:lang w:val="en-US"/>
        </w:rPr>
        <mc:AlternateContent>
          <mc:Choice Requires="wpg">
            <w:drawing xmlns:a="http://schemas.openxmlformats.org/drawingml/2006/main">
              <wp:anchor distT="152400" distB="152400" distL="152400" distR="152400" simplePos="0" relativeHeight="251666432" behindDoc="0" locked="0" layoutInCell="1" allowOverlap="1">
                <wp:simplePos x="0" y="0"/>
                <wp:positionH relativeFrom="margin">
                  <wp:posOffset>-273722</wp:posOffset>
                </wp:positionH>
                <wp:positionV relativeFrom="line">
                  <wp:posOffset>3955240</wp:posOffset>
                </wp:positionV>
                <wp:extent cx="3455844" cy="4670511"/>
                <wp:effectExtent l="0" t="0" r="0" b="0"/>
                <wp:wrapThrough wrapText="bothSides" distL="152400" distR="152400">
                  <wp:wrapPolygon edited="1">
                    <wp:start x="0" y="0"/>
                    <wp:lineTo x="21600" y="0"/>
                    <wp:lineTo x="21600" y="21600"/>
                    <wp:lineTo x="0" y="21600"/>
                    <wp:lineTo x="0" y="0"/>
                  </wp:wrapPolygon>
                </wp:wrapThrough>
                <wp:docPr id="1073741833" name="officeArt object"/>
                <wp:cNvGraphicFramePr/>
                <a:graphic xmlns:a="http://schemas.openxmlformats.org/drawingml/2006/main">
                  <a:graphicData uri="http://schemas.microsoft.com/office/word/2010/wordprocessingGroup">
                    <wpg:wgp>
                      <wpg:cNvGrpSpPr/>
                      <wpg:grpSpPr>
                        <a:xfrm>
                          <a:off x="0" y="0"/>
                          <a:ext cx="3455844" cy="4670511"/>
                          <a:chOff x="0" y="0"/>
                          <a:chExt cx="3455843" cy="4670510"/>
                        </a:xfrm>
                      </wpg:grpSpPr>
                      <pic:pic xmlns:pic="http://schemas.openxmlformats.org/drawingml/2006/picture">
                        <pic:nvPicPr>
                          <pic:cNvPr id="1073741831" name="Kalachakra mandala - Barry Bryant.jpg"/>
                          <pic:cNvPicPr>
                            <a:picLocks noChangeAspect="1"/>
                          </pic:cNvPicPr>
                        </pic:nvPicPr>
                        <pic:blipFill>
                          <a:blip r:embed="rId6">
                            <a:extLst/>
                          </a:blip>
                          <a:stretch>
                            <a:fillRect/>
                          </a:stretch>
                        </pic:blipFill>
                        <pic:spPr>
                          <a:xfrm>
                            <a:off x="0" y="0"/>
                            <a:ext cx="3455844" cy="3445754"/>
                          </a:xfrm>
                          <a:prstGeom prst="rect">
                            <a:avLst/>
                          </a:prstGeom>
                          <a:ln w="12700" cap="flat">
                            <a:noFill/>
                            <a:miter lim="400000"/>
                          </a:ln>
                          <a:effectLst/>
                        </pic:spPr>
                      </pic:pic>
                      <wps:wsp>
                        <wps:cNvPr id="1073741832" name="Caption"/>
                        <wps:cNvSpPr/>
                        <wps:spPr>
                          <a:xfrm>
                            <a:off x="0" y="3547353"/>
                            <a:ext cx="3455844" cy="1123158"/>
                          </a:xfrm>
                          <a:prstGeom prst="roundRect">
                            <a:avLst>
                              <a:gd name="adj" fmla="val 0"/>
                            </a:avLst>
                          </a:prstGeom>
                          <a:noFill/>
                          <a:ln w="12700" cap="flat">
                            <a:noFill/>
                            <a:miter lim="400000"/>
                          </a:ln>
                          <a:effectLst/>
                        </wps:spPr>
                        <wps:txbx>
                          <w:txbxContent>
                            <w:p>
                              <w:pPr>
                                <w:pStyle w:val="Object Caption"/>
                                <w:bidi w:val="0"/>
                              </w:pPr>
                              <w:r>
                                <w:rPr>
                                  <w:rtl w:val="0"/>
                                </w:rPr>
                                <w:t>(Fig. 3) Barry Bryant,</w:t>
                              </w:r>
                              <w:r>
                                <w:rPr>
                                  <w:rtl w:val="0"/>
                                </w:rPr>
                                <w:t xml:space="preserve"> </w:t>
                              </w:r>
                              <w:r>
                                <w:rPr>
                                  <w:rFonts w:ascii="Helvetica Neue" w:hAnsi="Helvetica Neue"/>
                                  <w:i w:val="1"/>
                                  <w:iCs w:val="1"/>
                                  <w:rtl w:val="0"/>
                                  <w:lang w:val="en-US"/>
                                </w:rPr>
                                <w:t>The Wheel of Time Sand Mandala: Visual Scripture of Tibetan Buddhism</w:t>
                              </w:r>
                              <w:r>
                                <w:rPr>
                                  <w:rtl w:val="0"/>
                                  <w:lang w:val="it-IT"/>
                                </w:rPr>
                                <w:t xml:space="preserve"> (San Francisco: HarperSanFrancisco, 1992).</w:t>
                              </w:r>
                              <w:r>
                                <w:rPr>
                                  <w:rtl w:val="0"/>
                                </w:rPr>
                                <w:t xml:space="preserve"> p. 195, illus (THE ACTUAL PHOTO CREDIT IN THE BOOK SEEMS WRONG???</w:t>
                              </w:r>
                            </w:p>
                          </w:txbxContent>
                        </wps:txbx>
                        <wps:bodyPr wrap="square" lIns="50800" tIns="50800" rIns="50800" bIns="50800" numCol="1" anchor="t">
                          <a:noAutofit/>
                        </wps:bodyPr>
                      </wps:wsp>
                    </wpg:wgp>
                  </a:graphicData>
                </a:graphic>
              </wp:anchor>
            </w:drawing>
          </mc:Choice>
          <mc:Fallback>
            <w:pict>
              <v:group id="_x0000_s1032" style="visibility:visible;position:absolute;margin-left:-21.6pt;margin-top:311.4pt;width:272.1pt;height:367.8pt;z-index:251666432;mso-position-horizontal:absolute;mso-position-horizontal-relative:margin;mso-position-vertical:absolute;mso-position-vertical-relative:line;mso-wrap-distance-left:12.0pt;mso-wrap-distance-top:12.0pt;mso-wrap-distance-right:12.0pt;mso-wrap-distance-bottom:12.0pt;" coordorigin="0,0" coordsize="3455843,4670510">
                <w10:wrap type="through" side="bothSides" anchorx="margin"/>
                <v:shape id="_x0000_s1033" type="#_x0000_t75" style="position:absolute;left:0;top:0;width:3455843;height:3445753;">
                  <v:imagedata r:id="rId6" o:title="Kalachakra mandala - Barry Bryant.jpg"/>
                </v:shape>
                <v:roundrect id="_x0000_s1034" style="position:absolute;left:0;top:3547353;width:3455843;height:1123157;" adj="0">
                  <v:fill on="f"/>
                  <v:stroke on="f" weight="1.0pt" dashstyle="solid" endcap="flat" miterlimit="400.0%" joinstyle="miter" linestyle="single" startarrow="none" startarrowwidth="medium" startarrowlength="medium" endarrow="none" endarrowwidth="medium" endarrowlength="medium"/>
                  <v:textbox>
                    <w:txbxContent>
                      <w:p>
                        <w:pPr>
                          <w:pStyle w:val="Object Caption"/>
                          <w:bidi w:val="0"/>
                        </w:pPr>
                        <w:r>
                          <w:rPr>
                            <w:rtl w:val="0"/>
                          </w:rPr>
                          <w:t>(Fig. 3) Barry Bryant,</w:t>
                        </w:r>
                        <w:r>
                          <w:rPr>
                            <w:rtl w:val="0"/>
                          </w:rPr>
                          <w:t xml:space="preserve"> </w:t>
                        </w:r>
                        <w:r>
                          <w:rPr>
                            <w:rFonts w:ascii="Helvetica Neue" w:hAnsi="Helvetica Neue"/>
                            <w:i w:val="1"/>
                            <w:iCs w:val="1"/>
                            <w:rtl w:val="0"/>
                            <w:lang w:val="en-US"/>
                          </w:rPr>
                          <w:t>The Wheel of Time Sand Mandala: Visual Scripture of Tibetan Buddhism</w:t>
                        </w:r>
                        <w:r>
                          <w:rPr>
                            <w:rtl w:val="0"/>
                            <w:lang w:val="it-IT"/>
                          </w:rPr>
                          <w:t xml:space="preserve"> (San Francisco: HarperSanFrancisco, 1992).</w:t>
                        </w:r>
                        <w:r>
                          <w:rPr>
                            <w:rtl w:val="0"/>
                          </w:rPr>
                          <w:t xml:space="preserve"> p. 195, illus (THE ACTUAL PHOTO CREDIT IN THE BOOK SEEMS WRONG???</w:t>
                        </w:r>
                      </w:p>
                    </w:txbxContent>
                  </v:textbox>
                </v:roundrect>
              </v:group>
            </w:pict>
          </mc:Fallback>
        </mc:AlternateContent>
      </w:r>
    </w:p>
    <w:p>
      <w:pPr>
        <w:pStyle w:val="Body"/>
        <w:bidi w:val="0"/>
        <w:ind w:left="0" w:right="0" w:firstLine="0"/>
        <w:jc w:val="left"/>
        <w:rPr>
          <w:rFonts w:ascii="Times New Roman" w:cs="Times New Roman" w:hAnsi="Times New Roman" w:eastAsia="Times New Roman"/>
          <w:sz w:val="24"/>
          <w:szCs w:val="24"/>
          <w:u w:color="000000"/>
          <w:rtl w:val="0"/>
          <w:lang w:val="en-US"/>
        </w:rPr>
      </w:pPr>
    </w:p>
    <w:p>
      <w:pPr>
        <w:pStyle w:val="Body"/>
        <w:bidi w:val="0"/>
        <w:ind w:left="0" w:right="0" w:firstLine="0"/>
        <w:jc w:val="left"/>
        <w:rPr>
          <w:rFonts w:ascii="Times New Roman" w:cs="Times New Roman" w:hAnsi="Times New Roman" w:eastAsia="Times New Roman"/>
          <w:sz w:val="24"/>
          <w:szCs w:val="24"/>
          <w:u w:color="000000"/>
          <w:rtl w:val="0"/>
          <w:lang w:val="en-US"/>
        </w:rPr>
      </w:pPr>
    </w:p>
    <w:p>
      <w:pPr>
        <w:pStyle w:val="Body"/>
        <w:bidi w:val="0"/>
        <w:ind w:left="0" w:right="0" w:firstLine="0"/>
        <w:jc w:val="left"/>
        <w:rPr>
          <w:rFonts w:ascii="Times New Roman" w:cs="Times New Roman" w:hAnsi="Times New Roman" w:eastAsia="Times New Roman"/>
          <w:sz w:val="24"/>
          <w:szCs w:val="24"/>
          <w:u w:color="000000"/>
          <w:rtl w:val="0"/>
          <w:lang w:val="en-US"/>
        </w:rPr>
      </w:pPr>
    </w:p>
    <w:p>
      <w:pPr>
        <w:pStyle w:val="Body"/>
        <w:bidi w:val="0"/>
        <w:ind w:left="0" w:right="0" w:firstLine="0"/>
        <w:jc w:val="left"/>
        <w:rPr>
          <w:rFonts w:ascii="Times New Roman" w:cs="Times New Roman" w:hAnsi="Times New Roman" w:eastAsia="Times New Roman"/>
          <w:sz w:val="24"/>
          <w:szCs w:val="24"/>
          <w:u w:color="000000"/>
          <w:rtl w:val="0"/>
          <w:lang w:val="en-US"/>
        </w:rPr>
      </w:pPr>
    </w:p>
    <w:p>
      <w:pPr>
        <w:pStyle w:val="Body"/>
        <w:bidi w:val="0"/>
        <w:ind w:left="0" w:right="0" w:firstLine="0"/>
        <w:jc w:val="left"/>
        <w:rPr>
          <w:rFonts w:ascii="Times New Roman" w:cs="Times New Roman" w:hAnsi="Times New Roman" w:eastAsia="Times New Roman"/>
          <w:sz w:val="24"/>
          <w:szCs w:val="24"/>
          <w:u w:color="000000"/>
          <w:rtl w:val="0"/>
          <w:lang w:val="en-US"/>
        </w:rPr>
      </w:pPr>
    </w:p>
    <w:p>
      <w:pPr>
        <w:pStyle w:val="Body"/>
        <w:bidi w:val="0"/>
        <w:ind w:left="0" w:right="0" w:firstLine="0"/>
        <w:jc w:val="left"/>
        <w:rPr>
          <w:rFonts w:ascii="Times New Roman" w:cs="Times New Roman" w:hAnsi="Times New Roman" w:eastAsia="Times New Roman"/>
          <w:sz w:val="24"/>
          <w:szCs w:val="24"/>
          <w:u w:color="000000"/>
          <w:rtl w:val="0"/>
          <w:lang w:val="en-US"/>
        </w:rPr>
      </w:pPr>
    </w:p>
    <w:p>
      <w:pPr>
        <w:pStyle w:val="Body"/>
        <w:bidi w:val="0"/>
        <w:ind w:left="0" w:right="0" w:firstLine="0"/>
        <w:jc w:val="left"/>
        <w:rPr>
          <w:rFonts w:ascii="Times New Roman" w:cs="Times New Roman" w:hAnsi="Times New Roman" w:eastAsia="Times New Roman"/>
          <w:sz w:val="24"/>
          <w:szCs w:val="24"/>
          <w:u w:color="000000"/>
          <w:rtl w:val="0"/>
          <w:lang w:val="en-US"/>
        </w:rPr>
      </w:pPr>
    </w:p>
    <w:p>
      <w:pPr>
        <w:pStyle w:val="Body"/>
        <w:bidi w:val="0"/>
        <w:ind w:left="0" w:right="0" w:firstLine="0"/>
        <w:jc w:val="left"/>
        <w:rPr>
          <w:rFonts w:ascii="Times New Roman" w:cs="Times New Roman" w:hAnsi="Times New Roman" w:eastAsia="Times New Roman"/>
          <w:sz w:val="24"/>
          <w:szCs w:val="24"/>
          <w:u w:color="000000"/>
          <w:rtl w:val="0"/>
          <w:lang w:val="en-US"/>
        </w:rPr>
      </w:pPr>
    </w:p>
    <w:p>
      <w:pPr>
        <w:pStyle w:val="Body"/>
        <w:bidi w:val="0"/>
        <w:ind w:left="0" w:right="0" w:firstLine="0"/>
        <w:jc w:val="left"/>
        <w:rPr>
          <w:rFonts w:ascii="Times New Roman" w:cs="Times New Roman" w:hAnsi="Times New Roman" w:eastAsia="Times New Roman"/>
          <w:sz w:val="24"/>
          <w:szCs w:val="24"/>
          <w:u w:color="000000"/>
          <w:rtl w:val="0"/>
          <w:lang w:val="en-US"/>
        </w:rPr>
      </w:pPr>
    </w:p>
    <w:p>
      <w:pPr>
        <w:pStyle w:val="Body"/>
        <w:bidi w:val="0"/>
        <w:ind w:left="0" w:right="0" w:firstLine="0"/>
        <w:jc w:val="left"/>
        <w:rPr>
          <w:rFonts w:ascii="Times New Roman" w:cs="Times New Roman" w:hAnsi="Times New Roman" w:eastAsia="Times New Roman"/>
          <w:sz w:val="24"/>
          <w:szCs w:val="24"/>
          <w:u w:color="000000"/>
          <w:rtl w:val="0"/>
          <w:lang w:val="en-US"/>
        </w:rPr>
      </w:pPr>
    </w:p>
    <w:p>
      <w:pPr>
        <w:pStyle w:val="Body"/>
        <w:bidi w:val="0"/>
        <w:ind w:left="0" w:right="0" w:firstLine="0"/>
        <w:jc w:val="left"/>
        <w:rPr>
          <w:rFonts w:ascii="Times New Roman" w:cs="Times New Roman" w:hAnsi="Times New Roman" w:eastAsia="Times New Roman"/>
          <w:sz w:val="24"/>
          <w:szCs w:val="24"/>
          <w:u w:color="000000"/>
          <w:rtl w:val="0"/>
          <w:lang w:val="en-US"/>
        </w:rPr>
      </w:pPr>
    </w:p>
    <w:p>
      <w:pPr>
        <w:pStyle w:val="Body"/>
        <w:bidi w:val="0"/>
        <w:ind w:left="0" w:right="0" w:firstLine="0"/>
        <w:jc w:val="left"/>
        <w:rPr>
          <w:rFonts w:ascii="Times New Roman" w:cs="Times New Roman" w:hAnsi="Times New Roman" w:eastAsia="Times New Roman"/>
          <w:sz w:val="24"/>
          <w:szCs w:val="24"/>
          <w:u w:color="000000"/>
          <w:rtl w:val="0"/>
          <w:lang w:val="en-US"/>
        </w:rPr>
      </w:pPr>
    </w:p>
    <w:p>
      <w:pPr>
        <w:pStyle w:val="Body"/>
        <w:bidi w:val="0"/>
        <w:ind w:left="0" w:right="0" w:firstLine="0"/>
        <w:jc w:val="center"/>
        <w:rPr>
          <w:rFonts w:ascii="Times New Roman" w:cs="Times New Roman" w:hAnsi="Times New Roman" w:eastAsia="Times New Roman"/>
          <w:b w:val="1"/>
          <w:bCs w:val="1"/>
          <w:sz w:val="40"/>
          <w:szCs w:val="40"/>
          <w:u w:val="single" w:color="000000"/>
          <w:rtl w:val="0"/>
          <w:lang w:val="en-US"/>
        </w:rPr>
      </w:pPr>
    </w:p>
    <w:p>
      <w:pPr>
        <w:pStyle w:val="Body"/>
        <w:bidi w:val="0"/>
        <w:ind w:left="0" w:right="0" w:firstLine="0"/>
        <w:jc w:val="center"/>
        <w:rPr>
          <w:rFonts w:ascii="Times New Roman" w:cs="Times New Roman" w:hAnsi="Times New Roman" w:eastAsia="Times New Roman"/>
          <w:b w:val="1"/>
          <w:bCs w:val="1"/>
          <w:sz w:val="40"/>
          <w:szCs w:val="40"/>
          <w:u w:val="single" w:color="000000"/>
          <w:rtl w:val="0"/>
          <w:lang w:val="en-US"/>
        </w:rPr>
      </w:pPr>
    </w:p>
    <w:p>
      <w:pPr>
        <w:pStyle w:val="Body"/>
        <w:bidi w:val="0"/>
        <w:ind w:left="0" w:right="0" w:firstLine="0"/>
        <w:jc w:val="center"/>
        <w:rPr>
          <w:rFonts w:ascii="Times New Roman" w:cs="Times New Roman" w:hAnsi="Times New Roman" w:eastAsia="Times New Roman"/>
          <w:b w:val="1"/>
          <w:bCs w:val="1"/>
          <w:sz w:val="40"/>
          <w:szCs w:val="40"/>
          <w:u w:val="single" w:color="000000"/>
          <w:rtl w:val="0"/>
          <w:lang w:val="en-US"/>
        </w:rPr>
      </w:pPr>
    </w:p>
    <w:p>
      <w:pPr>
        <w:pStyle w:val="Body"/>
        <w:bidi w:val="0"/>
        <w:ind w:left="0" w:right="0" w:firstLine="0"/>
        <w:jc w:val="center"/>
        <w:rPr>
          <w:rFonts w:ascii="Times New Roman" w:cs="Times New Roman" w:hAnsi="Times New Roman" w:eastAsia="Times New Roman"/>
          <w:b w:val="1"/>
          <w:bCs w:val="1"/>
          <w:sz w:val="40"/>
          <w:szCs w:val="40"/>
          <w:u w:val="single" w:color="000000"/>
          <w:rtl w:val="0"/>
          <w:lang w:val="en-US"/>
        </w:rPr>
      </w:pPr>
    </w:p>
    <w:p>
      <w:pPr>
        <w:pStyle w:val="Body"/>
        <w:bidi w:val="0"/>
        <w:ind w:left="0" w:right="0" w:firstLine="0"/>
        <w:jc w:val="center"/>
        <w:rPr>
          <w:rFonts w:ascii="Arial" w:cs="Arial" w:hAnsi="Arial" w:eastAsia="Arial"/>
          <w:b w:val="1"/>
          <w:bCs w:val="1"/>
          <w:sz w:val="22"/>
          <w:szCs w:val="22"/>
          <w:u w:val="single" w:color="000000"/>
          <w:rtl w:val="0"/>
          <w:lang w:val="en-US"/>
        </w:rPr>
      </w:pPr>
      <w:r>
        <w:rPr>
          <w:rFonts w:ascii="Arial" w:hAnsi="Arial"/>
          <w:b w:val="1"/>
          <w:bCs w:val="1"/>
          <w:sz w:val="40"/>
          <w:szCs w:val="40"/>
          <w:u w:val="single" w:color="000000"/>
          <w:rtl w:val="0"/>
          <w:lang w:val="en-US"/>
        </w:rPr>
        <w:t>Compare and contrast the cultural expression or representation of the sky in three works of film, OR music, OR art, OR architecture, OR celestial cartography OR literature.</w:t>
      </w:r>
    </w:p>
    <w:p>
      <w:pPr>
        <w:pStyle w:val="Body"/>
        <w:bidi w:val="0"/>
      </w:pPr>
    </w:p>
    <w:p>
      <w:pPr>
        <w:pStyle w:val="Body"/>
        <w:bidi w:val="0"/>
      </w:pPr>
    </w:p>
    <w:p>
      <w:pPr>
        <w:pStyle w:val="Body"/>
        <w:bidi w:val="0"/>
      </w:pPr>
      <w:r>
        <w:rPr>
          <w:rtl w:val="0"/>
          <w:lang w:val="en-US"/>
        </w:rPr>
        <w:t xml:space="preserve">My aim is to compare and contrast the geometric cosmological symbolism in the domed ceiling of an </w:t>
      </w:r>
      <w:r>
        <w:rPr>
          <w:i w:val="1"/>
          <w:iCs w:val="1"/>
          <w:rtl w:val="0"/>
          <w:lang w:val="en-US"/>
        </w:rPr>
        <w:t>iwan</w:t>
      </w:r>
      <w:r>
        <w:rPr>
          <w:rtl w:val="0"/>
          <w:lang w:val="en-US"/>
        </w:rPr>
        <w:t xml:space="preserve"> in the Seyyed Mosque, Isfahan, Iran (Fig. 1) (started in___, finished in___ , by , the North stained glass rose window in Chartres Cathedral, Chartres, France (bay 121) (Fig. 2), and a K</w:t>
      </w:r>
      <w:r>
        <w:rPr>
          <w:rtl w:val="0"/>
          <w:lang w:val="en-US"/>
        </w:rPr>
        <w:t>ā</w:t>
      </w:r>
      <w:r>
        <w:rPr>
          <w:rtl w:val="0"/>
          <w:lang w:val="en-US"/>
        </w:rPr>
        <w:t>lachakra wheel of time sand m</w:t>
      </w:r>
      <w:r>
        <w:rPr>
          <w:rtl w:val="0"/>
        </w:rPr>
        <w:t>a</w:t>
      </w:r>
      <w:r>
        <w:rPr>
          <w:rtl w:val="0"/>
        </w:rPr>
        <w:t>ṇḍ</w:t>
      </w:r>
      <w:r>
        <w:rPr>
          <w:rtl w:val="0"/>
        </w:rPr>
        <w:t>ala</w:t>
      </w:r>
      <w:r>
        <w:rPr>
          <w:rtl w:val="0"/>
          <w:lang w:val="en-US"/>
        </w:rPr>
        <w:t xml:space="preserve">, Namgyal Monastery, Dharamsala, India (Fig. 3). </w:t>
      </w:r>
      <w:commentRangeStart w:id="0"/>
      <w:r>
        <w:rPr>
          <w:rtl w:val="0"/>
          <w:lang w:val="en-US"/>
        </w:rPr>
        <w:t>Examining similarities and differences in these sacred representations of the cosmos, such as what they depict, why they depict it, how they depict it, where, and who they were intended for.</w:t>
        <w:br w:type="textWrapping"/>
      </w:r>
      <w:commentRangeEnd w:id="0"/>
      <w:r>
        <w:commentReference w:id="0"/>
      </w:r>
    </w:p>
    <w:p>
      <w:pPr>
        <w:pStyle w:val="Body"/>
        <w:bidi w:val="0"/>
      </w:pPr>
    </w:p>
    <w:p>
      <w:pPr>
        <w:pStyle w:val="Body"/>
        <w:bidi w:val="0"/>
        <w:ind w:left="0" w:right="0" w:firstLine="0"/>
        <w:jc w:val="left"/>
        <w:rPr>
          <w:rFonts w:ascii="Arial" w:cs="Arial" w:hAnsi="Arial" w:eastAsia="Arial"/>
          <w:sz w:val="22"/>
          <w:szCs w:val="22"/>
          <w:u w:color="000000"/>
          <w:rtl w:val="0"/>
          <w:lang w:val="en-US"/>
        </w:rPr>
      </w:pPr>
    </w:p>
    <w:p>
      <w:pPr>
        <w:pStyle w:val="Body"/>
        <w:bidi w:val="0"/>
        <w:ind w:left="0" w:right="0" w:firstLine="0"/>
        <w:jc w:val="left"/>
        <w:rPr>
          <w:rFonts w:ascii="Arial" w:cs="Arial" w:hAnsi="Arial" w:eastAsia="Arial"/>
          <w:sz w:val="22"/>
          <w:szCs w:val="22"/>
          <w:u w:color="000000"/>
          <w:rtl w:val="0"/>
          <w:lang w:val="en-US"/>
        </w:rPr>
      </w:pPr>
    </w:p>
    <w:p>
      <w:pPr>
        <w:pStyle w:val="Body"/>
        <w:bidi w:val="0"/>
        <w:ind w:left="0" w:right="0" w:firstLine="0"/>
        <w:jc w:val="left"/>
        <w:rPr>
          <w:rFonts w:ascii="Arial" w:cs="Arial" w:hAnsi="Arial" w:eastAsia="Arial"/>
          <w:sz w:val="22"/>
          <w:szCs w:val="22"/>
          <w:u w:color="000000"/>
          <w:rtl w:val="0"/>
          <w:lang w:val="en-US"/>
        </w:rPr>
      </w:pPr>
    </w:p>
    <w:p>
      <w:pPr>
        <w:pStyle w:val="Body"/>
        <w:bidi w:val="0"/>
        <w:ind w:left="0" w:right="0" w:firstLine="0"/>
        <w:jc w:val="left"/>
        <w:rPr>
          <w:rFonts w:ascii="Arial" w:cs="Arial" w:hAnsi="Arial" w:eastAsia="Arial"/>
          <w:sz w:val="22"/>
          <w:szCs w:val="22"/>
          <w:u w:color="000000"/>
          <w:rtl w:val="0"/>
          <w:lang w:val="en-US"/>
        </w:rPr>
      </w:pPr>
    </w:p>
    <w:p>
      <w:pPr>
        <w:pStyle w:val="Body"/>
        <w:bidi w:val="0"/>
        <w:ind w:left="0" w:right="0" w:firstLine="0"/>
        <w:jc w:val="left"/>
        <w:rPr>
          <w:rFonts w:ascii="Arial" w:cs="Arial" w:hAnsi="Arial" w:eastAsia="Arial"/>
          <w:b w:val="1"/>
          <w:bCs w:val="1"/>
          <w:sz w:val="22"/>
          <w:szCs w:val="22"/>
          <w:u w:val="single" w:color="000000"/>
          <w:rtl w:val="0"/>
          <w:lang w:val="en-US"/>
        </w:rPr>
      </w:pPr>
      <w:r>
        <w:rPr>
          <w:rFonts w:ascii="Arial" w:hAnsi="Arial"/>
          <w:b w:val="1"/>
          <w:bCs w:val="1"/>
          <w:sz w:val="40"/>
          <w:szCs w:val="40"/>
          <w:u w:val="single" w:color="000000"/>
          <w:rtl w:val="0"/>
          <w:lang w:val="en-US"/>
        </w:rPr>
        <w:t>INTRO /start of Literature Review</w:t>
      </w:r>
    </w:p>
    <w:p>
      <w:pPr>
        <w:pStyle w:val="Default"/>
        <w:bidi w:val="0"/>
        <w:spacing w:before="0" w:after="240"/>
        <w:ind w:left="0" w:right="0" w:firstLine="0"/>
        <w:jc w:val="left"/>
        <w:rPr>
          <w:rFonts w:ascii="Times Roman" w:cs="Times Roman" w:hAnsi="Times Roman" w:eastAsia="Times Roman"/>
          <w:sz w:val="26"/>
          <w:szCs w:val="26"/>
          <w:rtl w:val="0"/>
        </w:rPr>
      </w:pPr>
    </w:p>
    <w:p>
      <w:pPr>
        <w:pStyle w:val="Default"/>
        <w:bidi w:val="0"/>
        <w:spacing w:before="0" w:after="240"/>
        <w:ind w:left="0" w:right="0" w:firstLine="0"/>
        <w:jc w:val="left"/>
        <w:rPr>
          <w:rFonts w:ascii="Times Roman" w:cs="Times Roman" w:hAnsi="Times Roman" w:eastAsia="Times Roman"/>
          <w:sz w:val="22"/>
          <w:szCs w:val="22"/>
          <w:rtl w:val="0"/>
        </w:rPr>
      </w:pPr>
      <w:r>
        <w:rPr>
          <w:rFonts w:ascii="Times Roman" w:hAnsi="Times Roman"/>
          <w:sz w:val="22"/>
          <w:szCs w:val="22"/>
          <w:rtl w:val="0"/>
          <w:lang w:val="en-US"/>
        </w:rPr>
        <w:t xml:space="preserve">In order to compare and contrast the three primary sources and the geometric cosmological symbolism they contain, it is essential to begin (?) with outlining the parameters of cosmology, geometry, and symbolism, before proceeding to analyse the specificities of Islamic, Tibetan Buddhist, and Roman Catholic iterations of them. </w:t>
      </w:r>
    </w:p>
    <w:p>
      <w:pPr>
        <w:pStyle w:val="Default"/>
        <w:bidi w:val="0"/>
        <w:spacing w:before="0" w:after="240"/>
        <w:ind w:left="0" w:right="0" w:firstLine="0"/>
        <w:jc w:val="left"/>
        <w:rPr>
          <w:rFonts w:ascii="Times Roman" w:cs="Times Roman" w:hAnsi="Times Roman" w:eastAsia="Times Roman"/>
          <w:sz w:val="22"/>
          <w:szCs w:val="22"/>
          <w:rtl w:val="0"/>
        </w:rPr>
      </w:pPr>
      <w:r>
        <w:rPr>
          <w:rFonts w:ascii="Times Roman" w:hAnsi="Times Roman"/>
          <w:sz w:val="22"/>
          <w:szCs w:val="22"/>
          <w:rtl w:val="0"/>
          <w:lang w:val="en-US"/>
        </w:rPr>
        <w:t xml:space="preserve">In the words of Samer Akash, in </w:t>
      </w:r>
      <w:r>
        <w:rPr>
          <w:rFonts w:ascii="Times Roman" w:hAnsi="Times Roman"/>
          <w:i w:val="1"/>
          <w:iCs w:val="1"/>
          <w:sz w:val="22"/>
          <w:szCs w:val="22"/>
          <w:rtl w:val="0"/>
          <w:lang w:val="en-US"/>
        </w:rPr>
        <w:t>Cosmology And Architecture In Premodern Islam</w:t>
      </w:r>
      <w:r>
        <w:rPr>
          <w:rFonts w:ascii="Times Roman" w:hAnsi="Times Roman"/>
          <w:sz w:val="22"/>
          <w:szCs w:val="22"/>
          <w:rtl w:val="0"/>
          <w:lang w:val="en-US"/>
        </w:rPr>
        <w:t xml:space="preserve">, </w:t>
      </w:r>
    </w:p>
    <w:p>
      <w:pPr>
        <w:pStyle w:val="Default"/>
        <w:bidi w:val="0"/>
        <w:spacing w:before="0" w:after="240"/>
        <w:ind w:left="0" w:right="0" w:firstLine="0"/>
        <w:jc w:val="left"/>
        <w:rPr>
          <w:rFonts w:ascii="Cochin" w:cs="Cochin" w:hAnsi="Cochin" w:eastAsia="Cochin"/>
          <w:sz w:val="22"/>
          <w:szCs w:val="22"/>
          <w:rtl w:val="0"/>
        </w:rPr>
      </w:pPr>
      <w:r>
        <w:rPr>
          <w:rFonts w:ascii="Cochin" w:cs="Cochin" w:hAnsi="Cochin" w:eastAsia="Cochin"/>
          <w:sz w:val="22"/>
          <w:szCs w:val="22"/>
          <w:rtl w:val="0"/>
          <w:lang w:val="en-US"/>
        </w:rPr>
        <w:tab/>
        <w:tab/>
        <w:t>’</w:t>
      </w:r>
      <w:r>
        <w:rPr>
          <w:rFonts w:ascii="Cochin" w:hAnsi="Cochin"/>
          <w:sz w:val="22"/>
          <w:szCs w:val="22"/>
          <w:rtl w:val="0"/>
          <w:lang w:val="en-US"/>
        </w:rPr>
        <w:t xml:space="preserve">Cosmology </w:t>
      </w:r>
      <w:r>
        <w:rPr>
          <w:rFonts w:ascii="Cochin" w:hAnsi="Cochin"/>
          <w:sz w:val="22"/>
          <w:szCs w:val="22"/>
          <w:rtl w:val="0"/>
          <w:lang w:val="en-US"/>
        </w:rPr>
        <w:t>is the science of the cosmos</w:t>
      </w:r>
      <w:r>
        <w:rPr>
          <w:rFonts w:ascii="Cochin" w:hAnsi="Cochin" w:hint="default"/>
          <w:sz w:val="22"/>
          <w:szCs w:val="22"/>
          <w:rtl w:val="0"/>
          <w:lang w:val="en-US"/>
        </w:rPr>
        <w:t>—</w:t>
      </w:r>
      <w:r>
        <w:rPr>
          <w:rFonts w:ascii="Cochin" w:hAnsi="Cochin"/>
          <w:sz w:val="22"/>
          <w:szCs w:val="22"/>
          <w:rtl w:val="0"/>
          <w:lang w:val="en-US"/>
        </w:rPr>
        <w:t xml:space="preserve">its origin, structure, components, order, and </w:t>
      </w:r>
      <w:r>
        <w:rPr>
          <w:rFonts w:ascii="Cochin" w:cs="Cochin" w:hAnsi="Cochin" w:eastAsia="Cochin"/>
          <w:sz w:val="22"/>
          <w:szCs w:val="22"/>
          <w:rtl w:val="0"/>
        </w:rPr>
        <w:tab/>
        <w:tab/>
        <w:tab/>
        <w:tab/>
      </w:r>
      <w:r>
        <w:rPr>
          <w:rFonts w:ascii="Cochin" w:hAnsi="Cochin"/>
          <w:sz w:val="22"/>
          <w:szCs w:val="22"/>
          <w:rtl w:val="0"/>
          <w:lang w:val="en-US"/>
        </w:rPr>
        <w:t xml:space="preserve">governing laws. Its complex and multifaceted inquiry unfolds at the intersection of </w:t>
      </w:r>
      <w:r>
        <w:rPr>
          <w:rFonts w:ascii="Cochin" w:cs="Cochin" w:hAnsi="Cochin" w:eastAsia="Cochin"/>
          <w:sz w:val="22"/>
          <w:szCs w:val="22"/>
          <w:rtl w:val="0"/>
        </w:rPr>
        <w:tab/>
        <w:tab/>
        <w:tab/>
        <w:tab/>
      </w:r>
      <w:r>
        <w:rPr>
          <w:rFonts w:ascii="Cochin" w:hAnsi="Cochin"/>
          <w:sz w:val="22"/>
          <w:szCs w:val="22"/>
          <w:rtl w:val="0"/>
          <w:lang w:val="en-US"/>
        </w:rPr>
        <w:t xml:space="preserve">philosophy, theology, and natural sciences and is sustained by the human curiosity to </w:t>
      </w:r>
      <w:r>
        <w:rPr>
          <w:rFonts w:ascii="Cochin" w:cs="Cochin" w:hAnsi="Cochin" w:eastAsia="Cochin"/>
          <w:sz w:val="22"/>
          <w:szCs w:val="22"/>
          <w:rtl w:val="0"/>
        </w:rPr>
        <w:tab/>
        <w:tab/>
        <w:tab/>
        <w:tab/>
      </w:r>
      <w:r>
        <w:rPr>
          <w:rFonts w:ascii="Cochin" w:hAnsi="Cochin"/>
          <w:sz w:val="22"/>
          <w:szCs w:val="22"/>
          <w:rtl w:val="0"/>
          <w:lang w:val="en-US"/>
        </w:rPr>
        <w:t xml:space="preserve">know how we have come to exist and what happens to us when we die. Until the triumph </w:t>
      </w:r>
      <w:r>
        <w:rPr>
          <w:rFonts w:ascii="Cochin" w:cs="Cochin" w:hAnsi="Cochin" w:eastAsia="Cochin"/>
          <w:sz w:val="22"/>
          <w:szCs w:val="22"/>
          <w:rtl w:val="0"/>
        </w:rPr>
        <w:tab/>
        <w:tab/>
        <w:tab/>
      </w:r>
      <w:r>
        <w:rPr>
          <w:rFonts w:ascii="Cochin" w:hAnsi="Cochin"/>
          <w:sz w:val="22"/>
          <w:szCs w:val="22"/>
          <w:rtl w:val="0"/>
          <w:lang w:val="en-US"/>
        </w:rPr>
        <w:t xml:space="preserve">of modern physics, cosmology was the prerogative of theologians, mystics, and </w:t>
      </w:r>
      <w:r>
        <w:rPr>
          <w:rFonts w:ascii="Cochin" w:cs="Cochin" w:hAnsi="Cochin" w:eastAsia="Cochin"/>
          <w:sz w:val="22"/>
          <w:szCs w:val="22"/>
          <w:rtl w:val="0"/>
        </w:rPr>
        <w:tab/>
        <w:tab/>
        <w:tab/>
        <w:tab/>
        <w:tab/>
      </w:r>
      <w:r>
        <w:rPr>
          <w:rFonts w:ascii="Cochin" w:hAnsi="Cochin"/>
          <w:sz w:val="22"/>
          <w:szCs w:val="22"/>
          <w:rtl w:val="0"/>
          <w:lang w:val="en-US"/>
        </w:rPr>
        <w:t xml:space="preserve">philosophers, forming the core of religious sciences. All world religions provide their </w:t>
      </w:r>
      <w:r>
        <w:rPr>
          <w:rFonts w:ascii="Cochin" w:cs="Cochin" w:hAnsi="Cochin" w:eastAsia="Cochin"/>
          <w:sz w:val="22"/>
          <w:szCs w:val="22"/>
          <w:rtl w:val="0"/>
        </w:rPr>
        <w:tab/>
        <w:tab/>
        <w:tab/>
        <w:tab/>
      </w:r>
      <w:r>
        <w:rPr>
          <w:rFonts w:ascii="Cochin" w:hAnsi="Cochin"/>
          <w:sz w:val="22"/>
          <w:szCs w:val="22"/>
          <w:rtl w:val="0"/>
          <w:lang w:val="en-US"/>
        </w:rPr>
        <w:t xml:space="preserve">followers with a </w:t>
      </w:r>
      <w:r>
        <w:rPr>
          <w:rFonts w:ascii="Cochin" w:hAnsi="Cochin" w:hint="default"/>
          <w:sz w:val="22"/>
          <w:szCs w:val="22"/>
          <w:rtl w:val="1"/>
          <w:lang w:val="ar-SA" w:bidi="ar-SA"/>
        </w:rPr>
        <w:t>“</w:t>
      </w:r>
      <w:r>
        <w:rPr>
          <w:rFonts w:ascii="Cochin" w:hAnsi="Cochin"/>
          <w:sz w:val="22"/>
          <w:szCs w:val="22"/>
          <w:rtl w:val="0"/>
          <w:lang w:val="en-US"/>
        </w:rPr>
        <w:t>logical</w:t>
      </w:r>
      <w:r>
        <w:rPr>
          <w:rFonts w:ascii="Cochin" w:hAnsi="Cochin" w:hint="default"/>
          <w:sz w:val="22"/>
          <w:szCs w:val="22"/>
          <w:rtl w:val="0"/>
        </w:rPr>
        <w:t xml:space="preserve">” </w:t>
      </w:r>
      <w:r>
        <w:rPr>
          <w:rFonts w:ascii="Cochin" w:hAnsi="Cochin"/>
          <w:sz w:val="22"/>
          <w:szCs w:val="22"/>
          <w:rtl w:val="0"/>
          <w:lang w:val="en-US"/>
        </w:rPr>
        <w:t>explanation of the creation, with a description of the cosmic</w:t>
      </w:r>
      <w:r>
        <w:rPr>
          <w:rFonts w:ascii="Cochin" w:hAnsi="Cochin"/>
          <w:sz w:val="22"/>
          <w:szCs w:val="22"/>
          <w:rtl w:val="0"/>
          <w:lang w:val="en-US"/>
        </w:rPr>
        <w:t xml:space="preserve"> </w:t>
        <w:tab/>
        <w:tab/>
        <w:tab/>
        <w:tab/>
      </w:r>
      <w:r>
        <w:rPr>
          <w:rFonts w:ascii="Cochin" w:hAnsi="Cochin"/>
          <w:sz w:val="22"/>
          <w:szCs w:val="22"/>
          <w:rtl w:val="0"/>
          <w:lang w:val="en-US"/>
        </w:rPr>
        <w:t xml:space="preserve">landscape and order, and, most important, with a projection of what is awaiting them in </w:t>
      </w:r>
      <w:r>
        <w:rPr>
          <w:rFonts w:ascii="Cochin" w:cs="Cochin" w:hAnsi="Cochin" w:eastAsia="Cochin"/>
          <w:sz w:val="22"/>
          <w:szCs w:val="22"/>
          <w:rtl w:val="0"/>
        </w:rPr>
        <w:tab/>
        <w:tab/>
        <w:tab/>
      </w:r>
      <w:r>
        <w:rPr>
          <w:rFonts w:ascii="Cochin" w:hAnsi="Cochin"/>
          <w:sz w:val="22"/>
          <w:szCs w:val="22"/>
          <w:rtl w:val="0"/>
          <w:lang w:val="en-US"/>
        </w:rPr>
        <w:t xml:space="preserve">the hereafter. Cosmological doctrines were thus significant not just for their scientific </w:t>
      </w:r>
      <w:r>
        <w:rPr>
          <w:rFonts w:ascii="Cochin" w:cs="Cochin" w:hAnsi="Cochin" w:eastAsia="Cochin"/>
          <w:sz w:val="22"/>
          <w:szCs w:val="22"/>
          <w:rtl w:val="0"/>
        </w:rPr>
        <w:tab/>
        <w:tab/>
        <w:tab/>
        <w:tab/>
      </w:r>
      <w:r>
        <w:rPr>
          <w:rFonts w:ascii="Cochin" w:hAnsi="Cochin"/>
          <w:sz w:val="22"/>
          <w:szCs w:val="22"/>
          <w:rtl w:val="0"/>
          <w:lang w:val="en-US"/>
        </w:rPr>
        <w:t xml:space="preserve">validity but also for the enforcement of moral and religious codes of conduct. Reward and </w:t>
      </w:r>
      <w:r>
        <w:rPr>
          <w:rFonts w:ascii="Cochin" w:cs="Cochin" w:hAnsi="Cochin" w:eastAsia="Cochin"/>
          <w:sz w:val="22"/>
          <w:szCs w:val="22"/>
          <w:rtl w:val="0"/>
        </w:rPr>
        <w:tab/>
        <w:tab/>
      </w:r>
      <w:r>
        <w:rPr>
          <w:rFonts w:ascii="Cochin" w:hAnsi="Cochin"/>
          <w:sz w:val="22"/>
          <w:szCs w:val="22"/>
          <w:rtl w:val="0"/>
          <w:lang w:val="en-US"/>
        </w:rPr>
        <w:t xml:space="preserve">punishment, the potent instruments of religious law and authority, can only work within a </w:t>
      </w:r>
      <w:r>
        <w:rPr>
          <w:rFonts w:ascii="Cochin" w:cs="Cochin" w:hAnsi="Cochin" w:eastAsia="Cochin"/>
          <w:sz w:val="22"/>
          <w:szCs w:val="22"/>
          <w:rtl w:val="0"/>
        </w:rPr>
        <w:tab/>
        <w:tab/>
      </w:r>
      <w:r>
        <w:rPr>
          <w:rFonts w:ascii="Cochin" w:hAnsi="Cochin"/>
          <w:sz w:val="22"/>
          <w:szCs w:val="22"/>
          <w:rtl w:val="0"/>
          <w:lang w:val="en-US"/>
        </w:rPr>
        <w:t xml:space="preserve">current cosmological system of popular appeal; hence the sensitive and volatile </w:t>
      </w:r>
      <w:r>
        <w:rPr>
          <w:rFonts w:ascii="Cochin" w:cs="Cochin" w:hAnsi="Cochin" w:eastAsia="Cochin"/>
          <w:sz w:val="22"/>
          <w:szCs w:val="22"/>
          <w:rtl w:val="0"/>
        </w:rPr>
        <w:tab/>
        <w:tab/>
        <w:tab/>
        <w:tab/>
        <w:tab/>
      </w:r>
      <w:r>
        <w:rPr>
          <w:rFonts w:ascii="Cochin" w:hAnsi="Cochin"/>
          <w:sz w:val="22"/>
          <w:szCs w:val="22"/>
          <w:rtl w:val="0"/>
          <w:lang w:val="en-US"/>
        </w:rPr>
        <w:t>relationship religion has often had with science.</w:t>
      </w:r>
      <w:r>
        <w:rPr>
          <w:rFonts w:ascii="Cochin" w:hAnsi="Cochin" w:hint="default"/>
          <w:sz w:val="22"/>
          <w:szCs w:val="22"/>
          <w:rtl w:val="0"/>
          <w:lang w:val="en-US"/>
        </w:rPr>
        <w:t>’</w:t>
      </w:r>
      <w:r>
        <w:rPr>
          <w:rFonts w:ascii="Cochin" w:cs="Cochin" w:hAnsi="Cochin" w:eastAsia="Cochin"/>
          <w:sz w:val="22"/>
          <w:szCs w:val="22"/>
          <w:vertAlign w:val="superscript"/>
          <w:rtl w:val="0"/>
        </w:rPr>
        <w:footnoteReference w:id="1"/>
      </w:r>
      <w:r>
        <w:rPr>
          <w:rFonts w:ascii="Cochin" w:hAnsi="Cochin"/>
          <w:sz w:val="22"/>
          <w:szCs w:val="22"/>
          <w:rtl w:val="0"/>
          <w:lang w:val="en-US"/>
        </w:rPr>
        <w:t xml:space="preserve"> (CUT THIS DOWN A BIT, BUT A </w:t>
        <w:tab/>
        <w:tab/>
        <w:tab/>
        <w:t>LOT OF IT IS USEFUL)</w:t>
      </w:r>
    </w:p>
    <w:p>
      <w:pPr>
        <w:pStyle w:val="Body"/>
        <w:bidi w:val="0"/>
        <w:rPr>
          <w:rFonts w:ascii="Cochin" w:cs="Cochin" w:hAnsi="Cochin" w:eastAsia="Cochin"/>
        </w:rPr>
      </w:pPr>
      <w:r>
        <w:rPr>
          <w:rFonts w:ascii="Cochin" w:hAnsi="Cochin"/>
          <w:rtl w:val="0"/>
          <w:lang w:val="en-US"/>
        </w:rPr>
        <w:t>Geometry, from the Greek g</w:t>
      </w:r>
      <w:r>
        <w:rPr>
          <w:rFonts w:ascii="Cochin" w:hAnsi="Cochin" w:hint="default"/>
          <w:rtl w:val="0"/>
          <w:lang w:val="en-US"/>
        </w:rPr>
        <w:t xml:space="preserve">ē </w:t>
      </w:r>
      <w:r>
        <w:rPr>
          <w:rFonts w:ascii="Cochin" w:hAnsi="Cochin"/>
          <w:rtl w:val="0"/>
          <w:lang w:val="en-US"/>
        </w:rPr>
        <w:t>(Earth) and metra (measurement),</w:t>
      </w:r>
      <w:r>
        <w:rPr>
          <w:rFonts w:ascii="Cochin" w:cs="Cochin" w:hAnsi="Cochin" w:eastAsia="Cochin"/>
          <w:vertAlign w:val="superscript"/>
        </w:rPr>
        <w:footnoteReference w:id="2"/>
      </w:r>
      <w:r>
        <w:rPr>
          <w:rFonts w:ascii="Cochin" w:hAnsi="Cochin"/>
          <w:rtl w:val="0"/>
          <w:lang w:val="en-US"/>
        </w:rPr>
        <w:t xml:space="preserve"> is described by (geometry scholar?) Adam Tetlow as studying </w:t>
      </w:r>
      <w:r>
        <w:rPr>
          <w:rFonts w:ascii="Cochin" w:hAnsi="Cochin" w:hint="default"/>
          <w:rtl w:val="0"/>
          <w:lang w:val="en-US"/>
        </w:rPr>
        <w:t>‘</w:t>
      </w:r>
      <w:r>
        <w:rPr>
          <w:rFonts w:ascii="Cochin" w:hAnsi="Cochin"/>
          <w:rtl w:val="0"/>
          <w:lang w:val="en-US"/>
        </w:rPr>
        <w:t>the quality of numbers in space using cord, compass, and straight edge</w:t>
      </w:r>
      <w:r>
        <w:rPr>
          <w:rFonts w:ascii="Cochin" w:hAnsi="Cochin" w:hint="default"/>
          <w:rtl w:val="0"/>
          <w:lang w:val="en-US"/>
        </w:rPr>
        <w:t>’</w:t>
      </w:r>
      <w:r>
        <w:rPr>
          <w:rFonts w:ascii="Cochin" w:hAnsi="Cochin"/>
          <w:rtl w:val="0"/>
          <w:lang w:val="en-US"/>
        </w:rPr>
        <w:t xml:space="preserve">,  </w:t>
      </w:r>
      <w:r>
        <w:rPr>
          <w:rFonts w:ascii="Cochin" w:hAnsi="Cochin" w:hint="default"/>
          <w:rtl w:val="0"/>
          <w:lang w:val="en-US"/>
        </w:rPr>
        <w:t>‘</w:t>
      </w:r>
      <w:r>
        <w:rPr>
          <w:rFonts w:ascii="Cochin" w:hAnsi="Cochin"/>
          <w:rtl w:val="0"/>
          <w:lang w:val="en-US"/>
        </w:rPr>
        <w:t>rooted in the idea of a cosmos embroidered with number by causal intelligence.</w:t>
      </w:r>
      <w:r>
        <w:rPr>
          <w:rFonts w:ascii="Cochin" w:hAnsi="Cochin" w:hint="default"/>
          <w:rtl w:val="0"/>
          <w:lang w:val="en-US"/>
        </w:rPr>
        <w:t>’</w:t>
      </w:r>
      <w:r>
        <w:rPr>
          <w:rFonts w:ascii="Cochin" w:cs="Cochin" w:hAnsi="Cochin" w:eastAsia="Cochin"/>
          <w:vertAlign w:val="superscript"/>
        </w:rPr>
        <w:footnoteReference w:id="3"/>
      </w:r>
    </w:p>
    <w:p>
      <w:pPr>
        <w:pStyle w:val="Body"/>
        <w:rPr>
          <w:rFonts w:ascii="Cochin" w:cs="Cochin" w:hAnsi="Cochin" w:eastAsia="Cochin"/>
        </w:rPr>
      </w:pPr>
    </w:p>
    <w:p>
      <w:pPr>
        <w:pStyle w:val="Body"/>
        <w:rPr>
          <w:rFonts w:ascii="Cochin" w:cs="Cochin" w:hAnsi="Cochin" w:eastAsia="Cochin"/>
        </w:rPr>
      </w:pPr>
      <w:r>
        <w:rPr>
          <w:rFonts w:ascii="Cochin" w:hAnsi="Cochin"/>
          <w:rtl w:val="0"/>
          <w:lang w:val="en-US"/>
        </w:rPr>
        <w:t>And symbolism: the representation of immaterial concepts at least partially accessible through material means.</w:t>
      </w:r>
      <w:r>
        <w:rPr>
          <w:rFonts w:ascii="Cochin" w:cs="Cochin" w:hAnsi="Cochin" w:eastAsia="Cochin"/>
          <w:vertAlign w:val="superscript"/>
        </w:rPr>
        <w:footnoteReference w:id="4"/>
      </w:r>
      <w:r>
        <w:rPr>
          <w:rFonts w:ascii="Cochin" w:hAnsi="Cochin"/>
          <w:rtl w:val="0"/>
          <w:lang w:val="en-US"/>
        </w:rPr>
        <w:t xml:space="preserve"> In a religious context, symbolism is a communication in the </w:t>
      </w:r>
      <w:r>
        <w:rPr>
          <w:rFonts w:ascii="Cochin" w:hAnsi="Cochin" w:hint="default"/>
          <w:rtl w:val="0"/>
          <w:lang w:val="en-US"/>
        </w:rPr>
        <w:t>‘“</w:t>
      </w:r>
      <w:r>
        <w:rPr>
          <w:rFonts w:ascii="Cochin" w:hAnsi="Cochin"/>
          <w:rtl w:val="0"/>
          <w:lang w:val="en-US"/>
        </w:rPr>
        <w:t>language</w:t>
      </w:r>
      <w:r>
        <w:rPr>
          <w:rFonts w:ascii="Cochin" w:hAnsi="Cochin" w:hint="default"/>
          <w:rtl w:val="0"/>
          <w:lang w:val="en-US"/>
        </w:rPr>
        <w:t xml:space="preserve">” </w:t>
      </w:r>
      <w:r>
        <w:rPr>
          <w:rFonts w:ascii="Cochin" w:hAnsi="Cochin"/>
          <w:rtl w:val="0"/>
          <w:lang w:val="en-US"/>
        </w:rPr>
        <w:t>that divinity speaks</w:t>
      </w:r>
      <w:r>
        <w:rPr>
          <w:rFonts w:ascii="Cochin" w:hAnsi="Cochin" w:hint="default"/>
          <w:rtl w:val="0"/>
          <w:lang w:val="en-US"/>
        </w:rPr>
        <w:t>”’</w:t>
      </w:r>
      <w:r>
        <w:rPr>
          <w:rFonts w:ascii="Cochin" w:hAnsi="Cochin"/>
          <w:rtl w:val="0"/>
          <w:lang w:val="en-US"/>
        </w:rPr>
        <w:t>.</w:t>
      </w:r>
      <w:r>
        <w:rPr>
          <w:rFonts w:ascii="Cochin" w:cs="Cochin" w:hAnsi="Cochin" w:eastAsia="Cochin"/>
          <w:vertAlign w:val="superscript"/>
        </w:rPr>
        <w:footnoteReference w:id="5"/>
      </w:r>
      <w:r>
        <w:rPr>
          <w:rFonts w:ascii="Cochin" w:hAnsi="Cochin"/>
          <w:rtl w:val="0"/>
          <w:lang w:val="en-US"/>
        </w:rPr>
        <w:t xml:space="preserve"> Notions of religious symbolism rely on the dichotomy of </w:t>
      </w:r>
      <w:r>
        <w:rPr>
          <w:rFonts w:ascii="Cochin" w:hAnsi="Cochin"/>
          <w:i w:val="1"/>
          <w:iCs w:val="1"/>
          <w:rtl w:val="0"/>
          <w:lang w:val="en-US"/>
        </w:rPr>
        <w:t>seen</w:t>
      </w:r>
      <w:r>
        <w:rPr>
          <w:rFonts w:ascii="Cochin" w:hAnsi="Cochin"/>
          <w:rtl w:val="0"/>
          <w:lang w:val="en-US"/>
        </w:rPr>
        <w:t xml:space="preserve"> and </w:t>
      </w:r>
      <w:r>
        <w:rPr>
          <w:rFonts w:ascii="Cochin" w:hAnsi="Cochin"/>
          <w:i w:val="1"/>
          <w:iCs w:val="1"/>
          <w:rtl w:val="0"/>
          <w:lang w:val="en-US"/>
        </w:rPr>
        <w:t>unseen</w:t>
      </w:r>
      <w:r>
        <w:rPr>
          <w:rFonts w:ascii="Cochin" w:hAnsi="Cochin"/>
          <w:rtl w:val="0"/>
          <w:lang w:val="en-US"/>
        </w:rPr>
        <w:t xml:space="preserve"> realms,</w:t>
      </w:r>
      <w:r>
        <w:rPr>
          <w:rFonts w:ascii="Cochin" w:cs="Cochin" w:hAnsi="Cochin" w:eastAsia="Cochin"/>
          <w:vertAlign w:val="superscript"/>
        </w:rPr>
        <w:footnoteReference w:id="6"/>
      </w:r>
      <w:r>
        <w:rPr>
          <w:rFonts w:ascii="Cochin" w:hAnsi="Cochin"/>
          <w:rtl w:val="0"/>
          <w:lang w:val="en-US"/>
        </w:rPr>
        <w:t xml:space="preserve"> symbols acting as a bridge between the divine and those who understand or seek to understand them.</w:t>
      </w:r>
    </w:p>
    <w:p>
      <w:pPr>
        <w:pStyle w:val="Body"/>
        <w:rPr>
          <w:rFonts w:ascii="Cochin" w:cs="Cochin" w:hAnsi="Cochin" w:eastAsia="Cochin"/>
        </w:rPr>
      </w:pPr>
    </w:p>
    <w:p>
      <w:pPr>
        <w:pStyle w:val="Body"/>
        <w:rPr>
          <w:rFonts w:ascii="Cochin" w:cs="Cochin" w:hAnsi="Cochin" w:eastAsia="Cochin"/>
        </w:rPr>
      </w:pPr>
      <w:r>
        <w:rPr>
          <w:rFonts w:ascii="Cochin" w:hAnsi="Cochin"/>
          <w:rtl w:val="0"/>
          <w:lang w:val="en-US"/>
        </w:rPr>
        <w:t xml:space="preserve">Geometric cosmological symbolism then, being: visually perceivable mathematical components within design that illustrate or hint at divine cosmological truths otherwise </w:t>
      </w:r>
      <w:r>
        <w:rPr>
          <w:rFonts w:ascii="Cochin" w:hAnsi="Cochin"/>
          <w:i w:val="1"/>
          <w:iCs w:val="1"/>
          <w:rtl w:val="0"/>
          <w:lang w:val="en-US"/>
        </w:rPr>
        <w:t>unseen</w:t>
      </w:r>
      <w:r>
        <w:rPr>
          <w:rFonts w:ascii="Cochin" w:hAnsi="Cochin"/>
          <w:rtl w:val="0"/>
          <w:lang w:val="en-US"/>
        </w:rPr>
        <w:t>.</w:t>
      </w:r>
      <w:r>
        <w:rPr>
          <w:rFonts w:ascii="Cochin" w:cs="Cochin" w:hAnsi="Cochin" w:eastAsia="Cochin"/>
          <w:vertAlign w:val="superscript"/>
        </w:rPr>
        <w:footnoteReference w:id="7"/>
      </w:r>
      <w:r>
        <w:rPr>
          <w:rFonts w:ascii="Cochin" w:hAnsi="Cochin"/>
          <w:rtl w:val="0"/>
          <w:lang w:val="en-US"/>
        </w:rPr>
        <w:t xml:space="preserve"> </w:t>
      </w:r>
      <w:r>
        <w:rPr>
          <w:rFonts w:ascii="Cochin" w:hAnsi="Cochin"/>
          <w:rtl w:val="0"/>
          <w:lang w:val="en-US"/>
        </w:rPr>
        <w:t xml:space="preserve">These terms will </w:t>
      </w:r>
      <w:r>
        <w:rPr>
          <w:rFonts w:ascii="Cochin" w:hAnsi="Cochin"/>
          <w:rtl w:val="0"/>
          <w:lang w:val="en-US"/>
        </w:rPr>
        <w:t xml:space="preserve">naturally </w:t>
      </w:r>
      <w:r>
        <w:rPr>
          <w:rFonts w:ascii="Cochin" w:hAnsi="Cochin"/>
          <w:rtl w:val="0"/>
          <w:lang w:val="en-US"/>
        </w:rPr>
        <w:t>receive further explication through comparison of this essay</w:t>
      </w:r>
      <w:r>
        <w:rPr>
          <w:rFonts w:ascii="Cochin" w:hAnsi="Cochin" w:hint="default"/>
          <w:rtl w:val="1"/>
        </w:rPr>
        <w:t>’</w:t>
      </w:r>
      <w:r>
        <w:rPr>
          <w:rFonts w:ascii="Cochin" w:hAnsi="Cochin"/>
          <w:rtl w:val="0"/>
          <w:lang w:val="en-US"/>
        </w:rPr>
        <w:t>s three visual primary sources.</w:t>
      </w:r>
    </w:p>
    <w:p>
      <w:pPr>
        <w:pStyle w:val="Body"/>
        <w:rPr>
          <w:rFonts w:ascii="Cochin" w:cs="Cochin" w:hAnsi="Cochin" w:eastAsia="Cochin"/>
        </w:rPr>
      </w:pPr>
    </w:p>
    <w:p>
      <w:pPr>
        <w:pStyle w:val="Body"/>
        <w:jc w:val="center"/>
        <w:rPr>
          <w:rFonts w:ascii="Cochin" w:cs="Cochin" w:hAnsi="Cochin" w:eastAsia="Cochin"/>
        </w:rPr>
      </w:pPr>
    </w:p>
    <w:p>
      <w:pPr>
        <w:pStyle w:val="Body"/>
        <w:jc w:val="left"/>
        <w:rPr>
          <w:rFonts w:ascii="Cochin" w:cs="Cochin" w:hAnsi="Cochin" w:eastAsia="Cochin"/>
          <w:b w:val="1"/>
          <w:bCs w:val="1"/>
          <w:sz w:val="24"/>
          <w:szCs w:val="24"/>
          <w:u w:val="single"/>
        </w:rPr>
      </w:pPr>
    </w:p>
    <w:p>
      <w:pPr>
        <w:pStyle w:val="Body"/>
        <w:jc w:val="center"/>
        <w:rPr>
          <w:rFonts w:ascii="Cochin" w:cs="Cochin" w:hAnsi="Cochin" w:eastAsia="Cochin"/>
          <w:b w:val="1"/>
          <w:bCs w:val="1"/>
          <w:sz w:val="24"/>
          <w:szCs w:val="24"/>
          <w:u w:val="single"/>
        </w:rPr>
      </w:pPr>
      <w:r>
        <w:rPr>
          <w:rFonts w:ascii="Cochin" w:hAnsi="Cochin"/>
          <w:b w:val="1"/>
          <w:bCs w:val="1"/>
          <w:sz w:val="40"/>
          <w:szCs w:val="40"/>
          <w:u w:val="single"/>
          <w:rtl w:val="0"/>
          <w:lang w:val="en-US"/>
        </w:rPr>
        <w:t>LITERARY REVIEW</w:t>
      </w:r>
    </w:p>
    <w:p>
      <w:pPr>
        <w:pStyle w:val="Body"/>
        <w:rPr>
          <w:rFonts w:ascii="Cochin" w:cs="Cochin" w:hAnsi="Cochin" w:eastAsia="Cochin"/>
          <w:b w:val="1"/>
          <w:bCs w:val="1"/>
          <w:sz w:val="24"/>
          <w:szCs w:val="24"/>
          <w:u w:val="single"/>
        </w:rPr>
      </w:pPr>
    </w:p>
    <w:p>
      <w:pPr>
        <w:pStyle w:val="Body"/>
        <w:rPr>
          <w:rFonts w:ascii="Cochin" w:cs="Cochin" w:hAnsi="Cochin" w:eastAsia="Cochin"/>
          <w:sz w:val="24"/>
          <w:szCs w:val="24"/>
        </w:rPr>
      </w:pPr>
      <w:r>
        <w:rPr>
          <w:rFonts w:ascii="Cochin" w:hAnsi="Cochin"/>
          <w:b w:val="1"/>
          <w:bCs w:val="1"/>
          <w:sz w:val="24"/>
          <w:szCs w:val="24"/>
          <w:u w:val="single"/>
          <w:rtl w:val="0"/>
          <w:lang w:val="en-US"/>
        </w:rPr>
        <w:t xml:space="preserve">INTRO ? LIT REVIEW: </w:t>
      </w:r>
      <w:r>
        <w:rPr>
          <w:rFonts w:ascii="Cochin" w:hAnsi="Cochin"/>
          <w:sz w:val="24"/>
          <w:szCs w:val="24"/>
          <w:rtl w:val="0"/>
          <w:lang w:val="en-US"/>
        </w:rPr>
        <w:t>The major debates within the field of geometric cosmological symbolism presented by religious art(?)/celestial cartography are amalgamations of the major debates pertaining to the three individual fields of geometry, cosmology, and symbolism, and how throughout their history they have been intertwined.</w:t>
      </w:r>
      <w:r>
        <w:rPr>
          <w:rFonts w:ascii="Cochin" w:cs="Cochin" w:hAnsi="Cochin" w:eastAsia="Cochin"/>
          <w:sz w:val="24"/>
          <w:szCs w:val="24"/>
          <w:vertAlign w:val="superscript"/>
        </w:rPr>
        <w:footnoteReference w:id="8"/>
      </w:r>
      <w:r>
        <w:rPr>
          <w:rFonts w:ascii="Cochin" w:hAnsi="Cochin"/>
          <w:sz w:val="24"/>
          <w:szCs w:val="24"/>
          <w:rtl w:val="0"/>
          <w:lang w:val="en-US"/>
        </w:rPr>
        <w:t xml:space="preserve"> </w:t>
      </w:r>
      <w:commentRangeStart w:id="1"/>
      <w:r>
        <w:rPr>
          <w:rFonts w:ascii="Cochin" w:hAnsi="Cochin"/>
          <w:sz w:val="24"/>
          <w:szCs w:val="24"/>
          <w:rtl w:val="0"/>
          <w:lang w:val="en-US"/>
        </w:rPr>
        <w:t xml:space="preserve">The cross-section of which can be found </w:t>
      </w:r>
      <w:commentRangeEnd w:id="1"/>
      <w:r>
        <w:commentReference w:id="1"/>
      </w:r>
    </w:p>
    <w:p>
      <w:pPr>
        <w:pStyle w:val="Body"/>
        <w:rPr>
          <w:rFonts w:ascii="Cochin" w:cs="Cochin" w:hAnsi="Cochin" w:eastAsia="Cochin"/>
          <w:sz w:val="24"/>
          <w:szCs w:val="24"/>
        </w:rPr>
      </w:pPr>
    </w:p>
    <w:p>
      <w:pPr>
        <w:pStyle w:val="Body"/>
        <w:rPr>
          <w:rFonts w:ascii="Cochin" w:cs="Cochin" w:hAnsi="Cochin" w:eastAsia="Cochin"/>
          <w:sz w:val="24"/>
          <w:szCs w:val="24"/>
        </w:rPr>
      </w:pPr>
      <w:r>
        <w:rPr>
          <w:rFonts w:ascii="Cochin" w:hAnsi="Cochin"/>
          <w:sz w:val="24"/>
          <w:szCs w:val="24"/>
          <w:rtl w:val="0"/>
          <w:lang w:val="en-US"/>
        </w:rPr>
        <w:t>As this essay deals with three religions, the debates also pertain to the geometric cosmological symbolism as they relate to Islam, Catholicism, and Tibetan Buddhism respectively, with similarities and contrasting elements in Figs 1 through 3 being revealed by examining the emergent themes of multiplicity from Unity; directionality - including celestial movements; and biomorphism.</w:t>
      </w:r>
    </w:p>
    <w:p>
      <w:pPr>
        <w:pStyle w:val="Body"/>
        <w:rPr>
          <w:rFonts w:ascii="Cochin" w:cs="Cochin" w:hAnsi="Cochin" w:eastAsia="Cochin"/>
          <w:sz w:val="24"/>
          <w:szCs w:val="24"/>
        </w:rPr>
      </w:pPr>
    </w:p>
    <w:p>
      <w:pPr>
        <w:pStyle w:val="Body"/>
        <w:rPr>
          <w:rFonts w:ascii="Cochin" w:cs="Cochin" w:hAnsi="Cochin" w:eastAsia="Cochin"/>
          <w:sz w:val="24"/>
          <w:szCs w:val="24"/>
        </w:rPr>
      </w:pPr>
      <w:r>
        <w:rPr>
          <w:rFonts w:ascii="Cochin" w:hAnsi="Cochin"/>
          <w:i w:val="1"/>
          <w:iCs w:val="1"/>
          <w:sz w:val="24"/>
          <w:szCs w:val="24"/>
          <w:rtl w:val="0"/>
          <w:lang w:val="en-US"/>
        </w:rPr>
        <w:t>Cosmology and Architecture in Premodern Islam</w:t>
      </w:r>
      <w:r>
        <w:rPr>
          <w:rFonts w:ascii="Cochin" w:hAnsi="Cochin"/>
          <w:sz w:val="24"/>
          <w:szCs w:val="24"/>
          <w:rtl w:val="0"/>
          <w:lang w:val="en-US"/>
        </w:rPr>
        <w:t xml:space="preserve"> by Samer Akkach brought/brings together much of the Islamic philosophical thought on Islamic cosmology, its symbolism, and the use of geometry in Islamic design.</w:t>
      </w:r>
    </w:p>
    <w:p>
      <w:pPr>
        <w:pStyle w:val="Body"/>
        <w:rPr>
          <w:rFonts w:ascii="Cochin" w:cs="Cochin" w:hAnsi="Cochin" w:eastAsia="Cochin"/>
          <w:sz w:val="24"/>
          <w:szCs w:val="24"/>
        </w:rPr>
      </w:pPr>
      <w:r>
        <w:rPr>
          <w:rFonts w:ascii="Cochin" w:hAnsi="Cochin"/>
          <w:sz w:val="24"/>
          <w:szCs w:val="24"/>
          <w:rtl w:val="0"/>
          <w:lang w:val="en-US"/>
        </w:rPr>
        <w:t xml:space="preserve">The main debates associate themselves with </w:t>
      </w:r>
      <w:r>
        <w:rPr>
          <w:rFonts w:ascii="Cochin" w:hAnsi="Cochin"/>
          <w:i w:val="1"/>
          <w:iCs w:val="1"/>
          <w:sz w:val="24"/>
          <w:szCs w:val="24"/>
          <w:rtl w:val="0"/>
          <w:lang w:val="en-US"/>
        </w:rPr>
        <w:t>what</w:t>
      </w:r>
      <w:r>
        <w:rPr>
          <w:rFonts w:ascii="Cochin" w:hAnsi="Cochin"/>
          <w:sz w:val="24"/>
          <w:szCs w:val="24"/>
          <w:rtl w:val="0"/>
          <w:lang w:val="en-US"/>
        </w:rPr>
        <w:t xml:space="preserve"> the architects and designers meant in their use of geometric symbolism. With aniconism, DEFINE, making inference necessary on the part of the beholder.</w:t>
      </w:r>
    </w:p>
    <w:p>
      <w:pPr>
        <w:pStyle w:val="Body"/>
        <w:rPr>
          <w:rFonts w:ascii="Cochin" w:cs="Cochin" w:hAnsi="Cochin" w:eastAsia="Cochin"/>
          <w:sz w:val="24"/>
          <w:szCs w:val="24"/>
        </w:rPr>
      </w:pPr>
      <w:r>
        <w:rPr>
          <w:rFonts w:ascii="Cochin" w:hAnsi="Cochin"/>
          <w:sz w:val="24"/>
          <w:szCs w:val="24"/>
          <w:rtl w:val="0"/>
          <w:lang w:val="en-US"/>
        </w:rPr>
        <w:t xml:space="preserve">The readings are </w:t>
      </w:r>
      <w:commentRangeStart w:id="2"/>
      <w:r>
        <w:rPr>
          <w:rFonts w:ascii="Cochin" w:hAnsi="Cochin"/>
          <w:sz w:val="24"/>
          <w:szCs w:val="24"/>
          <w:rtl w:val="0"/>
          <w:lang w:val="en-US"/>
        </w:rPr>
        <w:t>deductive</w:t>
      </w:r>
      <w:commentRangeEnd w:id="2"/>
      <w:r>
        <w:commentReference w:id="2"/>
      </w:r>
      <w:r>
        <w:rPr>
          <w:rFonts w:ascii="Cochin" w:hAnsi="Cochin"/>
          <w:sz w:val="24"/>
          <w:szCs w:val="24"/>
          <w:rtl w:val="0"/>
          <w:lang w:val="en-US"/>
        </w:rPr>
        <w:t xml:space="preserve"> but speculative. Akkach himself states that</w:t>
      </w:r>
    </w:p>
    <w:p>
      <w:pPr>
        <w:pStyle w:val="Body"/>
        <w:rPr>
          <w:rFonts w:ascii="Cochin" w:cs="Cochin" w:hAnsi="Cochin" w:eastAsia="Cochin"/>
        </w:rPr>
      </w:pPr>
      <w:r>
        <w:rPr>
          <w:rFonts w:ascii="Cochin" w:hAnsi="Cochin" w:hint="default"/>
          <w:sz w:val="24"/>
          <w:szCs w:val="24"/>
          <w:rtl w:val="0"/>
          <w:lang w:val="en-US"/>
        </w:rPr>
        <w:t>‘</w:t>
      </w:r>
      <w:r>
        <w:rPr>
          <w:rFonts w:ascii="Cochin" w:hAnsi="Cochin"/>
          <w:rtl w:val="0"/>
          <w:lang w:val="en-US"/>
        </w:rPr>
        <w:t>in our modern conditions we can only access the forms in which this sense manifest, but not the sense itself. The premodern spatial sensibility has been irreversibly changed: it can neither be revived nor repossessed.</w:t>
      </w:r>
      <w:r>
        <w:rPr>
          <w:rFonts w:ascii="Cochin" w:hAnsi="Cochin" w:hint="default"/>
          <w:rtl w:val="0"/>
          <w:lang w:val="en-US"/>
        </w:rPr>
        <w:t>’</w:t>
      </w:r>
      <w:r>
        <w:rPr>
          <w:rFonts w:ascii="Cochin" w:cs="Cochin" w:hAnsi="Cochin" w:eastAsia="Cochin"/>
          <w:vertAlign w:val="superscript"/>
        </w:rPr>
        <w:footnoteReference w:id="9"/>
      </w:r>
      <w:r>
        <w:rPr>
          <w:rFonts w:ascii="Cochin" w:hAnsi="Cochin"/>
          <w:rtl w:val="0"/>
          <w:lang w:val="en-US"/>
        </w:rPr>
        <w:t xml:space="preserve"> This is in regard to the contemporaneous sense invoked by premodern Islamic design and the meaning behind the symbolism</w:t>
      </w:r>
    </w:p>
    <w:p>
      <w:pPr>
        <w:pStyle w:val="Body"/>
        <w:rPr>
          <w:rFonts w:ascii="Cochin" w:cs="Cochin" w:hAnsi="Cochin" w:eastAsia="Cochin"/>
        </w:rPr>
      </w:pPr>
    </w:p>
    <w:p>
      <w:pPr>
        <w:pStyle w:val="Body"/>
        <w:rPr>
          <w:rFonts w:ascii="Cochin" w:cs="Cochin" w:hAnsi="Cochin" w:eastAsia="Cochin"/>
        </w:rPr>
      </w:pPr>
      <w:r>
        <w:rPr>
          <w:rFonts w:ascii="Cochin" w:hAnsi="Cochin"/>
          <w:rtl w:val="0"/>
          <w:lang w:val="en-US"/>
        </w:rPr>
        <w:t>Multiplicity from Unity lit review</w:t>
      </w:r>
    </w:p>
    <w:p>
      <w:pPr>
        <w:pStyle w:val="Body"/>
        <w:rPr>
          <w:rFonts w:ascii="Cochin" w:cs="Cochin" w:hAnsi="Cochin" w:eastAsia="Cochin"/>
        </w:rPr>
      </w:pPr>
      <w:r>
        <w:rPr>
          <w:rFonts w:ascii="Cochin" w:hAnsi="Cochin"/>
          <w:rtl w:val="0"/>
          <w:lang w:val="en-US"/>
        </w:rPr>
        <w:t>Directionality lit review</w:t>
      </w:r>
    </w:p>
    <w:p>
      <w:pPr>
        <w:pStyle w:val="Body"/>
        <w:rPr>
          <w:rFonts w:ascii="Cochin" w:cs="Cochin" w:hAnsi="Cochin" w:eastAsia="Cochin"/>
          <w:b w:val="1"/>
          <w:bCs w:val="1"/>
          <w:sz w:val="24"/>
          <w:szCs w:val="24"/>
          <w:u w:val="single"/>
        </w:rPr>
      </w:pPr>
      <w:r>
        <w:rPr>
          <w:rFonts w:ascii="Cochin" w:hAnsi="Cochin"/>
          <w:rtl w:val="0"/>
          <w:lang w:val="en-US"/>
        </w:rPr>
        <w:t>Biomorphism lit review</w:t>
      </w:r>
    </w:p>
    <w:p>
      <w:pPr>
        <w:pStyle w:val="Body"/>
        <w:rPr>
          <w:rFonts w:ascii="Cochin" w:cs="Cochin" w:hAnsi="Cochin" w:eastAsia="Cochin"/>
          <w:b w:val="1"/>
          <w:bCs w:val="1"/>
          <w:sz w:val="24"/>
          <w:szCs w:val="24"/>
          <w:u w:val="single"/>
        </w:rPr>
      </w:pPr>
    </w:p>
    <w:p>
      <w:pPr>
        <w:pStyle w:val="Body"/>
        <w:rPr>
          <w:rFonts w:ascii="Cochin" w:cs="Cochin" w:hAnsi="Cochin" w:eastAsia="Cochin"/>
          <w:b w:val="1"/>
          <w:bCs w:val="1"/>
          <w:sz w:val="24"/>
          <w:szCs w:val="24"/>
          <w:u w:val="single"/>
        </w:rPr>
      </w:pPr>
      <w:r>
        <w:rPr>
          <w:rFonts w:ascii="Cochin" w:hAnsi="Cochin"/>
          <w:b w:val="1"/>
          <w:bCs w:val="1"/>
          <w:sz w:val="24"/>
          <w:szCs w:val="24"/>
          <w:u w:val="single"/>
          <w:rtl w:val="0"/>
          <w:lang w:val="en-US"/>
        </w:rPr>
        <w:t>LIT REVIEW</w:t>
      </w:r>
    </w:p>
    <w:p>
      <w:pPr>
        <w:pStyle w:val="Body"/>
        <w:rPr>
          <w:rFonts w:ascii="Cochin" w:cs="Cochin" w:hAnsi="Cochin" w:eastAsia="Cochin"/>
          <w:b w:val="1"/>
          <w:bCs w:val="1"/>
          <w:sz w:val="24"/>
          <w:szCs w:val="24"/>
          <w:u w:val="single"/>
        </w:rPr>
      </w:pPr>
    </w:p>
    <w:p>
      <w:pPr>
        <w:pStyle w:val="Body"/>
        <w:rPr>
          <w:rFonts w:ascii="Cochin" w:cs="Cochin" w:hAnsi="Cochin" w:eastAsia="Cochin"/>
          <w:sz w:val="24"/>
          <w:szCs w:val="24"/>
        </w:rPr>
      </w:pPr>
      <w:r>
        <w:rPr>
          <w:rFonts w:ascii="Cochin" w:hAnsi="Cochin"/>
          <w:sz w:val="24"/>
          <w:szCs w:val="24"/>
          <w:rtl w:val="0"/>
          <w:lang w:val="en-US"/>
        </w:rPr>
        <w:t>Much of the geometric cosmological symbolism and philosophy that was integrated by Islam and Roman Catholicism was derived from the schools of Platonism and Neoplatonism from Greco-Roman late antiquity.(?????), utilised to elucidate a response to such quandaries as multiplicity</w:t>
      </w:r>
      <w:r>
        <w:rPr>
          <w:rFonts w:ascii="Cochin" w:hAnsi="Cochin" w:hint="default"/>
          <w:sz w:val="24"/>
          <w:szCs w:val="24"/>
          <w:rtl w:val="0"/>
          <w:lang w:val="en-US"/>
        </w:rPr>
        <w:t>’</w:t>
      </w:r>
      <w:r>
        <w:rPr>
          <w:rFonts w:ascii="Cochin" w:hAnsi="Cochin"/>
          <w:sz w:val="24"/>
          <w:szCs w:val="24"/>
          <w:rtl w:val="0"/>
          <w:lang w:val="en-US"/>
        </w:rPr>
        <w:t>s birth from unity</w:t>
      </w:r>
      <w:r>
        <w:rPr>
          <w:rFonts w:ascii="Cochin" w:cs="Cochin" w:hAnsi="Cochin" w:eastAsia="Cochin"/>
          <w:sz w:val="24"/>
          <w:szCs w:val="24"/>
          <w:vertAlign w:val="superscript"/>
        </w:rPr>
        <w:footnoteReference w:id="10"/>
      </w:r>
      <w:r>
        <w:rPr>
          <w:rFonts w:ascii="Cochin" w:hAnsi="Cochin"/>
          <w:sz w:val="24"/>
          <w:szCs w:val="24"/>
          <w:rtl w:val="0"/>
          <w:lang w:val="en-US"/>
        </w:rPr>
        <w:t xml:space="preserve"> which, alongside directionality - including celestial movements, and biomorphism, were the emergent themes of the research into comparisons between Figs. 1, 2, and 3. Neoplatonism has </w:t>
      </w:r>
      <w:r>
        <w:rPr>
          <w:rFonts w:ascii="Cochin" w:hAnsi="Cochin" w:hint="default"/>
          <w:sz w:val="24"/>
          <w:szCs w:val="24"/>
          <w:rtl w:val="0"/>
          <w:lang w:val="en-US"/>
        </w:rPr>
        <w:t>‘</w:t>
      </w:r>
      <w:r>
        <w:rPr>
          <w:rFonts w:ascii="Cochin" w:hAnsi="Cochin"/>
          <w:sz w:val="24"/>
          <w:szCs w:val="24"/>
          <w:rtl w:val="0"/>
          <w:lang w:val="en-US"/>
        </w:rPr>
        <w:t>remained one of the salient features of Islamic philosophy</w:t>
      </w:r>
      <w:r>
        <w:rPr>
          <w:rFonts w:ascii="Cochin" w:hAnsi="Cochin" w:hint="default"/>
          <w:sz w:val="24"/>
          <w:szCs w:val="24"/>
          <w:rtl w:val="0"/>
          <w:lang w:val="en-US"/>
        </w:rPr>
        <w:t>’</w:t>
      </w:r>
      <w:r>
        <w:rPr>
          <w:rFonts w:ascii="Cochin" w:hAnsi="Cochin"/>
          <w:sz w:val="24"/>
          <w:szCs w:val="24"/>
          <w:rtl w:val="0"/>
          <w:lang w:val="en-US"/>
        </w:rPr>
        <w:t>,</w:t>
      </w:r>
      <w:r>
        <w:rPr>
          <w:rFonts w:ascii="Cochin" w:cs="Cochin" w:hAnsi="Cochin" w:eastAsia="Cochin"/>
          <w:sz w:val="24"/>
          <w:szCs w:val="24"/>
          <w:vertAlign w:val="superscript"/>
        </w:rPr>
        <w:footnoteReference w:id="11"/>
      </w:r>
      <w:r>
        <w:rPr>
          <w:rFonts w:ascii="Cochin" w:hAnsi="Cochin"/>
          <w:sz w:val="24"/>
          <w:szCs w:val="24"/>
          <w:rtl w:val="0"/>
          <w:lang w:val="en-US"/>
        </w:rPr>
        <w:t xml:space="preserve"> and as such by referring to Neoplatonic and Sufi thought on geometric cosmological symbolism, one can expound the symbology present within the likes of the North rose window of Chartres and the Seyyed Mosque </w:t>
      </w:r>
      <w:r>
        <w:rPr>
          <w:rFonts w:ascii="Cochin" w:hAnsi="Cochin"/>
          <w:i w:val="1"/>
          <w:iCs w:val="1"/>
          <w:sz w:val="24"/>
          <w:szCs w:val="24"/>
          <w:rtl w:val="0"/>
          <w:lang w:val="en-US"/>
        </w:rPr>
        <w:t>iwan</w:t>
      </w:r>
      <w:r>
        <w:rPr>
          <w:rFonts w:ascii="Cochin" w:hAnsi="Cochin"/>
          <w:sz w:val="24"/>
          <w:szCs w:val="24"/>
          <w:rtl w:val="0"/>
          <w:lang w:val="en-US"/>
        </w:rPr>
        <w:t xml:space="preserve"> ceiling in Isfahan, despite the disparity in age, with the use of other pertinent, specific sources.</w:t>
      </w:r>
    </w:p>
    <w:p>
      <w:pPr>
        <w:pStyle w:val="Body"/>
        <w:rPr>
          <w:rFonts w:ascii="Cochin" w:cs="Cochin" w:hAnsi="Cochin" w:eastAsia="Cochin"/>
          <w:sz w:val="24"/>
          <w:szCs w:val="24"/>
        </w:rPr>
      </w:pPr>
    </w:p>
    <w:p>
      <w:pPr>
        <w:pStyle w:val="Body"/>
        <w:rPr>
          <w:rFonts w:ascii="Cochin" w:cs="Cochin" w:hAnsi="Cochin" w:eastAsia="Cochin"/>
          <w:sz w:val="24"/>
          <w:szCs w:val="24"/>
        </w:rPr>
      </w:pPr>
      <w:r>
        <w:rPr>
          <w:rFonts w:ascii="Cochin" w:hAnsi="Cochin"/>
          <w:sz w:val="24"/>
          <w:szCs w:val="24"/>
          <w:rtl w:val="0"/>
          <w:lang w:val="en-US"/>
        </w:rPr>
        <w:t xml:space="preserve">On that: a key name in this field is Samer Akkach of Adelaide University, with his work, </w:t>
      </w:r>
      <w:r>
        <w:rPr>
          <w:rFonts w:ascii="Cochin" w:hAnsi="Cochin"/>
          <w:i w:val="1"/>
          <w:iCs w:val="1"/>
          <w:sz w:val="24"/>
          <w:szCs w:val="24"/>
          <w:rtl w:val="0"/>
          <w:lang w:val="en-US"/>
        </w:rPr>
        <w:t>Cosmology and Architecture in Premodern Islam: An Architectural Reading of Mystical Ideas</w:t>
      </w:r>
      <w:r>
        <w:rPr>
          <w:rFonts w:ascii="Cochin" w:hAnsi="Cochin"/>
          <w:sz w:val="24"/>
          <w:szCs w:val="24"/>
          <w:rtl w:val="0"/>
          <w:lang w:val="en-US"/>
        </w:rPr>
        <w:t xml:space="preserve">, pooling countless sources contemporaneous to these beliefs and beyond, divulging their relationship to the architectural, social, and cosmologies of Islam with affective cultural longevity. </w:t>
      </w:r>
    </w:p>
    <w:p>
      <w:pPr>
        <w:pStyle w:val="Body"/>
        <w:rPr>
          <w:rFonts w:ascii="Cochin" w:cs="Cochin" w:hAnsi="Cochin" w:eastAsia="Cochin"/>
          <w:sz w:val="24"/>
          <w:szCs w:val="24"/>
        </w:rPr>
      </w:pPr>
    </w:p>
    <w:p>
      <w:pPr>
        <w:pStyle w:val="Body"/>
        <w:rPr>
          <w:rFonts w:ascii="Cochin" w:cs="Cochin" w:hAnsi="Cochin" w:eastAsia="Cochin"/>
          <w:sz w:val="24"/>
          <w:szCs w:val="24"/>
        </w:rPr>
      </w:pPr>
      <w:r>
        <w:rPr>
          <w:rFonts w:ascii="Cochin" w:hAnsi="Cochin"/>
          <w:sz w:val="24"/>
          <w:szCs w:val="24"/>
          <w:rtl w:val="0"/>
          <w:lang w:val="en-US"/>
        </w:rPr>
        <w:t>Two of this essay</w:t>
      </w:r>
      <w:r>
        <w:rPr>
          <w:rFonts w:ascii="Cochin" w:hAnsi="Cochin" w:hint="default"/>
          <w:sz w:val="24"/>
          <w:szCs w:val="24"/>
          <w:rtl w:val="0"/>
          <w:lang w:val="en-US"/>
        </w:rPr>
        <w:t>’</w:t>
      </w:r>
      <w:r>
        <w:rPr>
          <w:rFonts w:ascii="Cochin" w:hAnsi="Cochin"/>
          <w:sz w:val="24"/>
          <w:szCs w:val="24"/>
          <w:rtl w:val="0"/>
          <w:lang w:val="en-US"/>
        </w:rPr>
        <w:t xml:space="preserve">s three themes explicitly pertain to three of the four premodern mathematical sciences of Islam: </w:t>
      </w:r>
      <w:r>
        <w:rPr>
          <w:rFonts w:ascii="Cochin" w:hAnsi="Cochin" w:hint="default"/>
          <w:sz w:val="24"/>
          <w:szCs w:val="24"/>
          <w:rtl w:val="0"/>
          <w:lang w:val="en-US"/>
        </w:rPr>
        <w:t>’</w:t>
      </w:r>
      <w:r>
        <w:rPr>
          <w:rFonts w:ascii="Cochin" w:hAnsi="Cochin"/>
          <w:sz w:val="24"/>
          <w:szCs w:val="24"/>
          <w:rtl w:val="0"/>
          <w:lang w:val="en-US"/>
        </w:rPr>
        <w:t>number, whose principle is unity or the number one; [</w:t>
      </w:r>
      <w:r>
        <w:rPr>
          <w:rFonts w:ascii="Cochin" w:hAnsi="Cochin" w:hint="default"/>
          <w:sz w:val="24"/>
          <w:szCs w:val="24"/>
          <w:rtl w:val="0"/>
          <w:lang w:val="en-US"/>
        </w:rPr>
        <w:t>…</w:t>
      </w:r>
      <w:r>
        <w:rPr>
          <w:rFonts w:ascii="Cochin" w:hAnsi="Cochin"/>
          <w:sz w:val="24"/>
          <w:szCs w:val="24"/>
          <w:rtl w:val="0"/>
          <w:lang w:val="en-US"/>
        </w:rPr>
        <w:t>] geometry; whose principle is the point</w:t>
      </w:r>
      <w:r>
        <w:rPr>
          <w:rFonts w:ascii="Cochin" w:hAnsi="Cochin" w:hint="default"/>
          <w:sz w:val="24"/>
          <w:szCs w:val="24"/>
          <w:rtl w:val="0"/>
          <w:lang w:val="en-US"/>
        </w:rPr>
        <w:t xml:space="preserve">’ </w:t>
      </w:r>
      <w:r>
        <w:rPr>
          <w:rFonts w:ascii="Cochin" w:hAnsi="Cochin"/>
          <w:sz w:val="24"/>
          <w:szCs w:val="24"/>
          <w:rtl w:val="0"/>
          <w:lang w:val="en-US"/>
        </w:rPr>
        <w:t xml:space="preserve">- both pertaining to the first theme, and </w:t>
      </w:r>
      <w:r>
        <w:rPr>
          <w:rFonts w:ascii="Cochin" w:hAnsi="Cochin" w:hint="default"/>
          <w:sz w:val="24"/>
          <w:szCs w:val="24"/>
          <w:rtl w:val="0"/>
          <w:lang w:val="en-US"/>
        </w:rPr>
        <w:t>‘</w:t>
      </w:r>
      <w:r>
        <w:rPr>
          <w:rFonts w:ascii="Cochin" w:hAnsi="Cochin"/>
          <w:sz w:val="24"/>
          <w:szCs w:val="24"/>
          <w:rtl w:val="0"/>
          <w:lang w:val="en-US"/>
        </w:rPr>
        <w:t>astronomy, whose principle is the movement of the sun</w:t>
      </w:r>
      <w:r>
        <w:rPr>
          <w:rFonts w:ascii="Cochin" w:hAnsi="Cochin" w:hint="default"/>
          <w:sz w:val="24"/>
          <w:szCs w:val="24"/>
          <w:rtl w:val="0"/>
          <w:lang w:val="en-US"/>
        </w:rPr>
        <w:t xml:space="preserve">’ </w:t>
      </w:r>
      <w:r>
        <w:rPr>
          <w:rFonts w:ascii="Cochin" w:hAnsi="Cochin"/>
          <w:sz w:val="24"/>
          <w:szCs w:val="24"/>
          <w:rtl w:val="0"/>
          <w:lang w:val="en-US"/>
        </w:rPr>
        <w:t>to the second, music being the fourth science.</w:t>
      </w:r>
      <w:r>
        <w:rPr>
          <w:rFonts w:ascii="Cochin" w:cs="Cochin" w:hAnsi="Cochin" w:eastAsia="Cochin"/>
          <w:sz w:val="24"/>
          <w:szCs w:val="24"/>
          <w:vertAlign w:val="superscript"/>
        </w:rPr>
        <w:footnoteReference w:id="12"/>
      </w:r>
      <w:r>
        <w:rPr>
          <w:rFonts w:ascii="Cochin" w:hAnsi="Cochin"/>
          <w:sz w:val="24"/>
          <w:szCs w:val="24"/>
          <w:rtl w:val="0"/>
          <w:lang w:val="en-US"/>
        </w:rPr>
        <w:t xml:space="preserve"> Biomorphism, as it will become clear, can similarly be interweaved into these notions - the celestial movements being of course biological phenomena, for example. Biomorphism is also inherently linked to geometry, being </w:t>
      </w:r>
      <w:r>
        <w:rPr>
          <w:rFonts w:ascii="Cochin" w:hAnsi="Cochin"/>
          <w:rtl w:val="0"/>
          <w:lang w:val="en-US"/>
        </w:rPr>
        <w:t>from the Greek g</w:t>
      </w:r>
      <w:r>
        <w:rPr>
          <w:rFonts w:ascii="Cochin" w:hAnsi="Cochin" w:hint="default"/>
          <w:rtl w:val="0"/>
          <w:lang w:val="en-US"/>
        </w:rPr>
        <w:t xml:space="preserve">ē </w:t>
      </w:r>
      <w:r>
        <w:rPr>
          <w:rFonts w:ascii="Cochin" w:hAnsi="Cochin"/>
          <w:rtl w:val="0"/>
          <w:lang w:val="en-US"/>
        </w:rPr>
        <w:t>(Earth) and metra (measurement),</w:t>
      </w:r>
      <w:r>
        <w:rPr>
          <w:rFonts w:ascii="Cochin" w:cs="Cochin" w:hAnsi="Cochin" w:eastAsia="Cochin"/>
          <w:vertAlign w:val="superscript"/>
        </w:rPr>
        <w:footnoteReference w:id="13"/>
      </w:r>
    </w:p>
    <w:p>
      <w:pPr>
        <w:pStyle w:val="Body"/>
        <w:rPr>
          <w:rFonts w:ascii="Cochin" w:cs="Cochin" w:hAnsi="Cochin" w:eastAsia="Cochin"/>
          <w:sz w:val="24"/>
          <w:szCs w:val="24"/>
        </w:rPr>
      </w:pPr>
    </w:p>
    <w:p>
      <w:pPr>
        <w:pStyle w:val="Body"/>
        <w:rPr>
          <w:rFonts w:ascii="Cochin" w:cs="Cochin" w:hAnsi="Cochin" w:eastAsia="Cochin"/>
          <w:sz w:val="24"/>
          <w:szCs w:val="24"/>
        </w:rPr>
      </w:pPr>
      <w:r>
        <w:rPr>
          <w:rFonts w:ascii="Cochin" w:hAnsi="Cochin"/>
          <w:sz w:val="24"/>
          <w:szCs w:val="24"/>
          <w:rtl w:val="0"/>
          <w:lang w:val="en-US"/>
        </w:rPr>
        <w:t xml:space="preserve">For the Kalachakra of Fig. 3, </w:t>
      </w:r>
    </w:p>
    <w:p>
      <w:pPr>
        <w:pStyle w:val="Body"/>
        <w:rPr>
          <w:rFonts w:ascii="Cochin" w:cs="Cochin" w:hAnsi="Cochin" w:eastAsia="Cochin"/>
          <w:sz w:val="24"/>
          <w:szCs w:val="24"/>
        </w:rPr>
      </w:pPr>
    </w:p>
    <w:p>
      <w:pPr>
        <w:pStyle w:val="Body"/>
        <w:rPr>
          <w:rFonts w:ascii="Cochin" w:cs="Cochin" w:hAnsi="Cochin" w:eastAsia="Cochin"/>
          <w:sz w:val="24"/>
          <w:szCs w:val="24"/>
        </w:rPr>
      </w:pPr>
    </w:p>
    <w:p>
      <w:pPr>
        <w:pStyle w:val="Body"/>
        <w:rPr>
          <w:rFonts w:ascii="Cochin" w:cs="Cochin" w:hAnsi="Cochin" w:eastAsia="Cochin"/>
          <w:sz w:val="24"/>
          <w:szCs w:val="24"/>
        </w:rPr>
      </w:pPr>
      <w:r>
        <w:rPr>
          <w:rFonts w:ascii="Cochin" w:hAnsi="Cochin"/>
          <w:sz w:val="24"/>
          <w:szCs w:val="24"/>
          <w:rtl w:val="0"/>
          <w:lang w:val="en-US"/>
        </w:rPr>
        <w:t xml:space="preserve">came from the Sufis, a movement that represented </w:t>
      </w:r>
      <w:r>
        <w:rPr>
          <w:rFonts w:ascii="Cochin" w:hAnsi="Cochin" w:hint="default"/>
          <w:sz w:val="24"/>
          <w:szCs w:val="24"/>
          <w:rtl w:val="0"/>
          <w:lang w:val="en-US"/>
        </w:rPr>
        <w:t>‘</w:t>
      </w:r>
      <w:r>
        <w:rPr>
          <w:rFonts w:ascii="Cochin" w:hAnsi="Cochin"/>
          <w:sz w:val="24"/>
          <w:szCs w:val="24"/>
          <w:rtl w:val="0"/>
          <w:lang w:val="en-US"/>
        </w:rPr>
        <w:t>the esoteric dimension of Islam in its purest form</w:t>
      </w:r>
      <w:r>
        <w:rPr>
          <w:rFonts w:ascii="Cochin" w:hAnsi="Cochin" w:hint="default"/>
          <w:sz w:val="24"/>
          <w:szCs w:val="24"/>
          <w:rtl w:val="0"/>
          <w:lang w:val="en-US"/>
        </w:rPr>
        <w:t>’</w:t>
      </w:r>
      <w:r>
        <w:rPr>
          <w:rFonts w:ascii="Cochin" w:hAnsi="Cochin"/>
          <w:sz w:val="24"/>
          <w:szCs w:val="24"/>
          <w:rtl w:val="0"/>
          <w:lang w:val="en-US"/>
        </w:rPr>
        <w:t>.</w:t>
      </w:r>
      <w:r>
        <w:rPr>
          <w:rFonts w:ascii="Cochin" w:cs="Cochin" w:hAnsi="Cochin" w:eastAsia="Cochin"/>
          <w:sz w:val="24"/>
          <w:szCs w:val="24"/>
          <w:vertAlign w:val="superscript"/>
        </w:rPr>
        <w:footnoteReference w:id="14"/>
      </w:r>
      <w:r>
        <w:rPr>
          <w:rFonts w:ascii="Cochin" w:hAnsi="Cochin"/>
          <w:sz w:val="24"/>
          <w:szCs w:val="24"/>
          <w:rtl w:val="0"/>
          <w:lang w:val="en-US"/>
        </w:rPr>
        <w:t xml:space="preserve"> </w:t>
      </w:r>
    </w:p>
    <w:p>
      <w:pPr>
        <w:pStyle w:val="Body"/>
        <w:rPr>
          <w:rFonts w:ascii="Cochin" w:cs="Cochin" w:hAnsi="Cochin" w:eastAsia="Cochin"/>
          <w:sz w:val="24"/>
          <w:szCs w:val="24"/>
        </w:rPr>
      </w:pPr>
    </w:p>
    <w:p>
      <w:pPr>
        <w:pStyle w:val="Body"/>
        <w:rPr>
          <w:rFonts w:ascii="Cochin" w:cs="Cochin" w:hAnsi="Cochin" w:eastAsia="Cochin"/>
          <w:sz w:val="24"/>
          <w:szCs w:val="24"/>
        </w:rPr>
      </w:pPr>
    </w:p>
    <w:p>
      <w:pPr>
        <w:pStyle w:val="Body"/>
        <w:rPr>
          <w:rFonts w:ascii="Cochin" w:cs="Cochin" w:hAnsi="Cochin" w:eastAsia="Cochin"/>
          <w:sz w:val="24"/>
          <w:szCs w:val="24"/>
        </w:rPr>
      </w:pPr>
    </w:p>
    <w:p>
      <w:pPr>
        <w:pStyle w:val="Body"/>
        <w:rPr>
          <w:rFonts w:ascii="Cochin" w:cs="Cochin" w:hAnsi="Cochin" w:eastAsia="Cochin"/>
          <w:b w:val="1"/>
          <w:bCs w:val="1"/>
          <w:sz w:val="24"/>
          <w:szCs w:val="24"/>
          <w:u w:val="single"/>
        </w:rPr>
      </w:pPr>
      <w:r>
        <w:rPr>
          <w:rFonts w:ascii="Cochin" w:hAnsi="Cochin"/>
          <w:b w:val="1"/>
          <w:bCs w:val="1"/>
          <w:sz w:val="24"/>
          <w:szCs w:val="24"/>
          <w:u w:val="single"/>
          <w:rtl w:val="0"/>
          <w:lang w:val="en-US"/>
        </w:rPr>
        <w:t>Geometric symbolism presented in Figs. 1, 2, and 3 are visualisational vehicles to cosmological contemplations,</w:t>
      </w:r>
      <w:r>
        <w:rPr>
          <w:rFonts w:ascii="Cochin" w:cs="Cochin" w:hAnsi="Cochin" w:eastAsia="Cochin"/>
          <w:b w:val="1"/>
          <w:bCs w:val="1"/>
          <w:sz w:val="24"/>
          <w:szCs w:val="24"/>
          <w:u w:val="single"/>
          <w:vertAlign w:val="superscript"/>
        </w:rPr>
        <w:footnoteReference w:id="15"/>
      </w:r>
      <w:r>
        <w:rPr>
          <w:rFonts w:ascii="Cochin" w:hAnsi="Cochin"/>
          <w:b w:val="1"/>
          <w:bCs w:val="1"/>
          <w:sz w:val="24"/>
          <w:szCs w:val="24"/>
          <w:u w:val="single"/>
          <w:rtl w:val="0"/>
          <w:lang w:val="en-US"/>
        </w:rPr>
        <w:t xml:space="preserve">(COULD GO IN CONCLUSION OF ESSAY) </w:t>
      </w:r>
      <w:r>
        <w:rPr>
          <w:rFonts w:ascii="Cochin" w:hAnsi="Cochin"/>
          <w:sz w:val="24"/>
          <w:szCs w:val="24"/>
          <w:rtl w:val="0"/>
          <w:lang w:val="en-US"/>
        </w:rPr>
        <w:t xml:space="preserve">one key facet of this being the notion of </w:t>
      </w:r>
      <w:commentRangeStart w:id="3"/>
      <w:r>
        <w:rPr>
          <w:rFonts w:ascii="Cochin" w:hAnsi="Cochin"/>
          <w:sz w:val="24"/>
          <w:szCs w:val="24"/>
          <w:rtl w:val="0"/>
          <w:lang w:val="en-US"/>
        </w:rPr>
        <w:t xml:space="preserve">religious cosmologic </w:t>
      </w:r>
      <w:commentRangeEnd w:id="3"/>
      <w:r>
        <w:commentReference w:id="3"/>
      </w:r>
      <w:r>
        <w:rPr>
          <w:rFonts w:ascii="Cochin" w:hAnsi="Cochin"/>
          <w:sz w:val="24"/>
          <w:szCs w:val="24"/>
          <w:rtl w:val="0"/>
          <w:lang w:val="en-US"/>
        </w:rPr>
        <w:t>numerical symbolism.</w:t>
      </w:r>
    </w:p>
    <w:p>
      <w:pPr>
        <w:pStyle w:val="Body"/>
        <w:bidi w:val="0"/>
      </w:pPr>
    </w:p>
    <w:p>
      <w:pPr>
        <w:pStyle w:val="Body"/>
        <w:bidi w:val="0"/>
      </w:pPr>
    </w:p>
    <w:p>
      <w:pPr>
        <w:pStyle w:val="Body"/>
        <w:rPr>
          <w:rFonts w:ascii="Cochin" w:cs="Cochin" w:hAnsi="Cochin" w:eastAsia="Cochin"/>
          <w:b w:val="1"/>
          <w:bCs w:val="1"/>
          <w:sz w:val="24"/>
          <w:szCs w:val="24"/>
          <w:u w:val="single"/>
        </w:rPr>
      </w:pPr>
    </w:p>
    <w:p>
      <w:pPr>
        <w:pStyle w:val="Body"/>
        <w:rPr>
          <w:rFonts w:ascii="Cochin" w:cs="Cochin" w:hAnsi="Cochin" w:eastAsia="Cochin"/>
          <w:b w:val="1"/>
          <w:bCs w:val="1"/>
          <w:sz w:val="24"/>
          <w:szCs w:val="24"/>
          <w:u w:val="single"/>
        </w:rPr>
      </w:pPr>
    </w:p>
    <w:p>
      <w:pPr>
        <w:pStyle w:val="Body"/>
        <w:rPr>
          <w:rFonts w:ascii="Cochin" w:cs="Cochin" w:hAnsi="Cochin" w:eastAsia="Cochin"/>
          <w:b w:val="1"/>
          <w:bCs w:val="1"/>
          <w:sz w:val="24"/>
          <w:szCs w:val="24"/>
          <w:u w:val="single"/>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Fonts w:ascii="Times New Roman" w:cs="Times New Roman" w:hAnsi="Times New Roman" w:eastAsia="Times New Roman"/>
          <w:b w:val="1"/>
          <w:bCs w:val="1"/>
          <w:sz w:val="24"/>
          <w:szCs w:val="24"/>
          <w:u w:val="single"/>
          <w:rtl w:val="0"/>
        </w:rPr>
      </w:pPr>
      <w:r>
        <w:rPr>
          <w:rFonts w:ascii="Times New Roman" w:hAnsi="Times New Roman"/>
          <w:b w:val="1"/>
          <w:bCs w:val="1"/>
          <w:sz w:val="24"/>
          <w:szCs w:val="24"/>
          <w:u w:val="single"/>
          <w:rtl w:val="0"/>
          <w:lang w:val="en-US"/>
        </w:rPr>
        <w:t>[INFLUENCES ON THE SAND MANDALA]</w:t>
      </w:r>
      <w:r>
        <w:rPr>
          <w:rFonts w:ascii="Times New Roman" w:hAnsi="Times New Roman" w:hint="default"/>
          <w:b w:val="1"/>
          <w:bCs w:val="1"/>
          <w:sz w:val="24"/>
          <w:szCs w:val="24"/>
          <w:u w:val="single"/>
          <w:rtl w:val="1"/>
        </w:rPr>
        <w:t>’</w:t>
      </w:r>
      <w:r>
        <w:rPr>
          <w:rFonts w:ascii="Times New Roman" w:hAnsi="Times New Roman"/>
          <w:b w:val="1"/>
          <w:bCs w:val="1"/>
          <w:sz w:val="24"/>
          <w:szCs w:val="24"/>
          <w:u w:val="single"/>
          <w:rtl w:val="0"/>
          <w:lang w:val="en-US"/>
        </w:rPr>
        <w:t>What we know today a Tibetan ritual art came to Tibet primarily from India between the 8th and 12th centuries A.D., as part of the Buddhist tantra. Stylistic influences also came from Nepal, Kashmir, and China, as well as other neighbouring countries.</w:t>
      </w:r>
      <w:r>
        <w:rPr>
          <w:rFonts w:ascii="Times New Roman" w:hAnsi="Times New Roman" w:hint="default"/>
          <w:b w:val="1"/>
          <w:bCs w:val="1"/>
          <w:sz w:val="24"/>
          <w:szCs w:val="24"/>
          <w:u w:val="single"/>
          <w:rtl w:val="1"/>
        </w:rPr>
        <w: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Fonts w:ascii="Times New Roman" w:cs="Times New Roman" w:hAnsi="Times New Roman" w:eastAsia="Times New Roman"/>
          <w:b w:val="1"/>
          <w:bCs w:val="1"/>
          <w:sz w:val="24"/>
          <w:szCs w:val="24"/>
          <w:u w:val="single"/>
          <w:rtl w:val="0"/>
        </w:rPr>
      </w:pPr>
      <w:r>
        <w:rPr>
          <w:rFonts w:ascii="Times New Roman" w:hAnsi="Times New Roman"/>
          <w:b w:val="1"/>
          <w:bCs w:val="1"/>
          <w:sz w:val="24"/>
          <w:szCs w:val="24"/>
          <w:u w:val="single"/>
          <w:rtl w:val="0"/>
        </w:rPr>
        <w:t xml:space="preserve">           - p. 27</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Fonts w:ascii="Times New Roman" w:cs="Times New Roman" w:hAnsi="Times New Roman" w:eastAsia="Times New Roman"/>
          <w:b w:val="1"/>
          <w:bCs w:val="1"/>
          <w:sz w:val="24"/>
          <w:szCs w:val="24"/>
          <w:u w:val="single" w:color="000000"/>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Fonts w:ascii="Times New Roman" w:cs="Times New Roman" w:hAnsi="Times New Roman" w:eastAsia="Times New Roman"/>
          <w:b w:val="1"/>
          <w:bCs w:val="1"/>
          <w:sz w:val="24"/>
          <w:szCs w:val="24"/>
          <w:u w:val="single" w:color="000000"/>
          <w:rtl w:val="0"/>
        </w:rPr>
      </w:pPr>
      <w:r>
        <w:rPr>
          <w:rFonts w:ascii="Times New Roman" w:hAnsi="Times New Roman"/>
          <w:b w:val="1"/>
          <w:bCs w:val="1"/>
          <w:sz w:val="24"/>
          <w:szCs w:val="24"/>
          <w:u w:val="single" w:color="000000"/>
          <w:rtl w:val="0"/>
          <w:lang w:val="en-US"/>
        </w:rPr>
        <w:t>(from Indian)</w:t>
      </w:r>
      <w:r>
        <w:rPr>
          <w:rFonts w:ascii="Times New Roman" w:hAnsi="Times New Roman" w:hint="default"/>
          <w:b w:val="1"/>
          <w:bCs w:val="1"/>
          <w:sz w:val="24"/>
          <w:szCs w:val="24"/>
          <w:u w:val="single" w:color="000000"/>
          <w:rtl w:val="0"/>
          <w:lang w:val="en-US"/>
        </w:rPr>
        <w:t>’</w:t>
      </w:r>
      <w:r>
        <w:rPr>
          <w:rFonts w:ascii="Times New Roman" w:hAnsi="Times New Roman"/>
          <w:b w:val="1"/>
          <w:bCs w:val="1"/>
          <w:sz w:val="24"/>
          <w:szCs w:val="24"/>
          <w:u w:val="single" w:color="000000"/>
          <w:rtl w:val="0"/>
          <w:lang w:val="en-US"/>
        </w:rPr>
        <w:t>The translations of Rwa and Dro, dating from the latter part of the 11th century, emerged as the primary sources for the Kalachakra Tantra as it exists today.</w:t>
      </w:r>
      <w:r>
        <w:rPr>
          <w:rFonts w:ascii="Times New Roman" w:hAnsi="Times New Roman" w:hint="default"/>
          <w:b w:val="1"/>
          <w:bCs w:val="1"/>
          <w:sz w:val="24"/>
          <w:szCs w:val="24"/>
          <w:u w:val="single" w:color="000000"/>
          <w:rtl w:val="1"/>
        </w:rPr>
        <w: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Fonts w:ascii="Times New Roman" w:cs="Times New Roman" w:hAnsi="Times New Roman" w:eastAsia="Times New Roman"/>
          <w:b w:val="1"/>
          <w:bCs w:val="1"/>
          <w:sz w:val="24"/>
          <w:szCs w:val="24"/>
          <w:u w:val="single" w:color="000000"/>
          <w:rtl w:val="0"/>
        </w:rPr>
      </w:pPr>
      <w:r>
        <w:rPr>
          <w:rFonts w:ascii="Times New Roman" w:hAnsi="Times New Roman"/>
          <w:b w:val="1"/>
          <w:bCs w:val="1"/>
          <w:sz w:val="24"/>
          <w:szCs w:val="24"/>
          <w:u w:val="single" w:color="000000"/>
          <w:rtl w:val="0"/>
        </w:rPr>
        <w:t xml:space="preserve">              - p. 84</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Fonts w:ascii="Times New Roman" w:cs="Times New Roman" w:hAnsi="Times New Roman" w:eastAsia="Times New Roman"/>
          <w:b w:val="1"/>
          <w:bCs w:val="1"/>
          <w:sz w:val="24"/>
          <w:szCs w:val="24"/>
          <w:u w:val="single" w:color="000000"/>
          <w:rtl w:val="0"/>
        </w:rPr>
      </w:pPr>
      <w:r>
        <w:rPr>
          <w:rFonts w:ascii="Times New Roman" w:hAnsi="Times New Roman"/>
          <w:b w:val="1"/>
          <w:bCs w:val="1"/>
          <w:sz w:val="24"/>
          <w:szCs w:val="24"/>
          <w:u w:val="single" w:color="000000"/>
          <w:rtl w:val="0"/>
          <w:lang w:val="en-US"/>
        </w:rPr>
        <w:t>(eventually flowing together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Fonts w:ascii="Times New Roman" w:cs="Times New Roman" w:hAnsi="Times New Roman" w:eastAsia="Times New Roman"/>
          <w:b w:val="1"/>
          <w:bCs w:val="1"/>
          <w:sz w:val="24"/>
          <w:szCs w:val="24"/>
          <w:u w:val="single" w:color="000000"/>
          <w:rtl w:val="0"/>
        </w:rPr>
      </w:pPr>
      <w:r>
        <w:rPr>
          <w:rFonts w:ascii="Times New Roman" w:hAnsi="Times New Roman"/>
          <w:b w:val="1"/>
          <w:bCs w:val="1"/>
          <w:sz w:val="24"/>
          <w:szCs w:val="24"/>
          <w:u w:val="single" w:color="000000"/>
          <w:rtl w:val="0"/>
        </w:rPr>
        <w:t xml:space="preserve">          P. 84</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Fonts w:ascii="Times New Roman" w:cs="Times New Roman" w:hAnsi="Times New Roman" w:eastAsia="Times New Roman"/>
          <w:b w:val="1"/>
          <w:bCs w:val="1"/>
          <w:sz w:val="24"/>
          <w:szCs w:val="24"/>
          <w:u w:val="single" w:color="000000"/>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Fonts w:ascii="Times New Roman" w:cs="Times New Roman" w:hAnsi="Times New Roman" w:eastAsia="Times New Roman"/>
          <w:b w:val="1"/>
          <w:bCs w:val="1"/>
          <w:sz w:val="24"/>
          <w:szCs w:val="24"/>
          <w:u w:val="single" w:color="000000"/>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Fonts w:ascii="Times New Roman" w:cs="Times New Roman" w:hAnsi="Times New Roman" w:eastAsia="Times New Roman"/>
          <w:b w:val="1"/>
          <w:bCs w:val="1"/>
          <w:sz w:val="24"/>
          <w:szCs w:val="24"/>
          <w:u w:val="single" w:color="000000"/>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Fonts w:ascii="Times New Roman" w:cs="Times New Roman" w:hAnsi="Times New Roman" w:eastAsia="Times New Roman"/>
          <w:b w:val="1"/>
          <w:bCs w:val="1"/>
          <w:sz w:val="24"/>
          <w:szCs w:val="24"/>
          <w:u w:val="single" w:color="000000"/>
          <w:rtl w:val="0"/>
        </w:rPr>
      </w:pPr>
      <w:r>
        <w:rPr>
          <w:rFonts w:ascii="Times New Roman" w:hAnsi="Times New Roman"/>
          <w:b w:val="1"/>
          <w:bCs w:val="1"/>
          <w:sz w:val="24"/>
          <w:szCs w:val="24"/>
          <w:u w:val="single" w:color="000000"/>
          <w:rtl w:val="0"/>
          <w:lang w:val="en-US"/>
        </w:rPr>
        <w:t>(The direct translation followed by the Dalai Lama of today comes from Khre-Drub)</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Fonts w:ascii="Times New Roman" w:cs="Times New Roman" w:hAnsi="Times New Roman" w:eastAsia="Times New Roman"/>
          <w:b w:val="1"/>
          <w:bCs w:val="1"/>
          <w:sz w:val="24"/>
          <w:szCs w:val="24"/>
          <w:u w:val="single" w:color="000000"/>
          <w:rtl w:val="0"/>
        </w:rPr>
      </w:pPr>
      <w:r>
        <w:rPr>
          <w:rFonts w:ascii="Times New Roman" w:hAnsi="Times New Roman"/>
          <w:b w:val="1"/>
          <w:bCs w:val="1"/>
          <w:sz w:val="24"/>
          <w:szCs w:val="24"/>
          <w:u w:val="single" w:color="000000"/>
          <w:rtl w:val="0"/>
        </w:rPr>
        <w:t xml:space="preserve">        (p. 89)</w:t>
      </w:r>
    </w:p>
    <w:p>
      <w:pPr>
        <w:pStyle w:val="Body"/>
        <w:rPr>
          <w:rFonts w:ascii="Cochin" w:cs="Cochin" w:hAnsi="Cochin" w:eastAsia="Cochin"/>
          <w:b w:val="1"/>
          <w:bCs w:val="1"/>
          <w:sz w:val="24"/>
          <w:szCs w:val="24"/>
          <w:u w:val="single"/>
        </w:rPr>
      </w:pPr>
    </w:p>
    <w:p>
      <w:pPr>
        <w:pStyle w:val="Body"/>
        <w:rPr>
          <w:rFonts w:ascii="Cochin" w:cs="Cochin" w:hAnsi="Cochin" w:eastAsia="Cochin"/>
          <w:b w:val="1"/>
          <w:bCs w:val="1"/>
          <w:sz w:val="24"/>
          <w:szCs w:val="24"/>
          <w:u w:val="single"/>
        </w:rPr>
      </w:pPr>
    </w:p>
    <w:p>
      <w:pPr>
        <w:pStyle w:val="Body"/>
        <w:rPr>
          <w:rFonts w:ascii="Cochin" w:cs="Cochin" w:hAnsi="Cochin" w:eastAsia="Cochin"/>
          <w:b w:val="1"/>
          <w:bCs w:val="1"/>
          <w:sz w:val="24"/>
          <w:szCs w:val="24"/>
          <w:u w:val="single"/>
        </w:rPr>
      </w:pPr>
    </w:p>
    <w:p>
      <w:pPr>
        <w:pStyle w:val="Body"/>
        <w:rPr>
          <w:rFonts w:ascii="Cochin" w:cs="Cochin" w:hAnsi="Cochin" w:eastAsia="Cochin"/>
          <w:b w:val="1"/>
          <w:bCs w:val="1"/>
          <w:sz w:val="24"/>
          <w:szCs w:val="24"/>
          <w:u w:val="single"/>
        </w:rPr>
      </w:pPr>
    </w:p>
    <w:p>
      <w:pPr>
        <w:pStyle w:val="Body"/>
        <w:rPr>
          <w:rFonts w:ascii="Cochin" w:cs="Cochin" w:hAnsi="Cochin" w:eastAsia="Cochin"/>
          <w:b w:val="1"/>
          <w:bCs w:val="1"/>
          <w:sz w:val="24"/>
          <w:szCs w:val="24"/>
          <w:u w:val="single"/>
        </w:rPr>
      </w:pPr>
    </w:p>
    <w:p>
      <w:pPr>
        <w:pStyle w:val="Body"/>
        <w:rPr>
          <w:rFonts w:ascii="Cochin" w:cs="Cochin" w:hAnsi="Cochin" w:eastAsia="Cochin"/>
          <w:sz w:val="24"/>
          <w:szCs w:val="24"/>
        </w:rPr>
      </w:pPr>
    </w:p>
    <w:p>
      <w:pPr>
        <w:pStyle w:val="Body"/>
        <w:rPr>
          <w:rFonts w:ascii="Cochin" w:cs="Cochin" w:hAnsi="Cochin" w:eastAsia="Cochin"/>
          <w:b w:val="1"/>
          <w:bCs w:val="1"/>
          <w:sz w:val="40"/>
          <w:szCs w:val="40"/>
          <w:u w:val="single"/>
        </w:rPr>
      </w:pPr>
    </w:p>
    <w:p>
      <w:pPr>
        <w:pStyle w:val="Body"/>
        <w:rPr>
          <w:rFonts w:ascii="Cochin" w:cs="Cochin" w:hAnsi="Cochin" w:eastAsia="Cochin"/>
          <w:b w:val="1"/>
          <w:bCs w:val="1"/>
          <w:sz w:val="24"/>
          <w:szCs w:val="24"/>
          <w:u w:val="single"/>
        </w:rPr>
      </w:pPr>
      <w:r>
        <w:rPr>
          <w:rFonts w:ascii="Cochin" w:hAnsi="Cochin"/>
          <w:b w:val="1"/>
          <w:bCs w:val="1"/>
          <w:sz w:val="40"/>
          <w:szCs w:val="40"/>
          <w:u w:val="single"/>
          <w:rtl w:val="0"/>
          <w:lang w:val="en-US"/>
        </w:rPr>
        <w:t>Theme 1: Multiplicity from Unity</w:t>
      </w:r>
    </w:p>
    <w:p>
      <w:pPr>
        <w:pStyle w:val="Body"/>
        <w:rPr>
          <w:rFonts w:ascii="Cochin" w:cs="Cochin" w:hAnsi="Cochin" w:eastAsia="Cochin"/>
          <w:sz w:val="24"/>
          <w:szCs w:val="24"/>
        </w:rPr>
      </w:pPr>
    </w:p>
    <w:p>
      <w:pPr>
        <w:pStyle w:val="Body"/>
        <w:rPr>
          <w:rFonts w:ascii="Cochin" w:cs="Cochin" w:hAnsi="Cochin" w:eastAsia="Cochin"/>
        </w:rPr>
      </w:pPr>
      <w:r>
        <w:rPr>
          <w:rFonts w:ascii="Cochin" w:hAnsi="Cochin"/>
          <w:sz w:val="24"/>
          <w:szCs w:val="24"/>
          <w:rtl w:val="0"/>
          <w:lang w:val="en-US"/>
        </w:rPr>
        <w:t>The mandala</w:t>
      </w:r>
      <w:r>
        <w:rPr>
          <w:rFonts w:ascii="Cochin" w:hAnsi="Cochin" w:hint="default"/>
          <w:sz w:val="24"/>
          <w:szCs w:val="24"/>
          <w:rtl w:val="0"/>
          <w:lang w:val="en-US"/>
        </w:rPr>
        <w:t>’</w:t>
      </w:r>
      <w:r>
        <w:rPr>
          <w:rFonts w:ascii="Cochin" w:hAnsi="Cochin"/>
          <w:sz w:val="24"/>
          <w:szCs w:val="24"/>
          <w:rtl w:val="0"/>
          <w:lang w:val="en-US"/>
        </w:rPr>
        <w:t>s sand</w:t>
      </w:r>
      <w:r>
        <w:rPr>
          <w:rFonts w:ascii="Cochin" w:hAnsi="Cochin" w:hint="default"/>
          <w:sz w:val="24"/>
          <w:szCs w:val="24"/>
          <w:rtl w:val="0"/>
          <w:lang w:val="en-US"/>
        </w:rPr>
        <w:t>’</w:t>
      </w:r>
      <w:r>
        <w:rPr>
          <w:rFonts w:ascii="Cochin" w:hAnsi="Cochin"/>
          <w:sz w:val="24"/>
          <w:szCs w:val="24"/>
          <w:rtl w:val="0"/>
          <w:lang w:val="en-US"/>
        </w:rPr>
        <w:t>s ritual return to the waters upon completion is symbolic of a return to the Source from whence one came, and indicative of the interplay of all things in the larger picture - flowing together, connected, as the patterns of the geometry in Figs. 1-3 do</w:t>
      </w:r>
      <w:r>
        <w:rPr>
          <w:rFonts w:ascii="Cochin" w:cs="Cochin" w:hAnsi="Cochin" w:eastAsia="Cochin"/>
          <w:sz w:val="24"/>
          <w:szCs w:val="24"/>
          <w:vertAlign w:val="superscript"/>
        </w:rPr>
        <w:footnoteReference w:id="16"/>
      </w:r>
      <w:r>
        <w:rPr>
          <w:rFonts w:ascii="Cochin" w:hAnsi="Cochin"/>
          <w:sz w:val="24"/>
          <w:szCs w:val="24"/>
          <w:rtl w:val="0"/>
          <w:lang w:val="en-US"/>
        </w:rPr>
        <w:t xml:space="preserve"> - becoming one thing (visually in the sense of Figs. 1-3) before being re-assimilated into the Wholeness, shuffled around and then reborn as something else.</w:t>
      </w:r>
      <w:r>
        <w:rPr>
          <w:rFonts w:ascii="Cochin" w:cs="Cochin" w:hAnsi="Cochin" w:eastAsia="Cochin"/>
          <w:sz w:val="24"/>
          <w:szCs w:val="24"/>
          <w:vertAlign w:val="superscript"/>
        </w:rPr>
        <w:footnoteReference w:id="17"/>
      </w:r>
      <w:r>
        <w:rPr>
          <w:rFonts w:ascii="Cochin" w:hAnsi="Cochin"/>
          <w:sz w:val="24"/>
          <w:szCs w:val="24"/>
          <w:rtl w:val="0"/>
          <w:lang w:val="en-US"/>
        </w:rPr>
        <w:t xml:space="preserve"> This cycle of birth and rebirth is in Buddhism called </w:t>
      </w:r>
      <w:r>
        <w:rPr>
          <w:rFonts w:ascii="Cochin" w:hAnsi="Cochin"/>
          <w:i w:val="1"/>
          <w:iCs w:val="1"/>
          <w:sz w:val="24"/>
          <w:szCs w:val="24"/>
          <w:rtl w:val="0"/>
          <w:lang w:val="en-US"/>
        </w:rPr>
        <w:t>Samsara</w:t>
      </w:r>
      <w:r>
        <w:rPr>
          <w:rFonts w:ascii="Cochin" w:hAnsi="Cochin"/>
          <w:sz w:val="24"/>
          <w:szCs w:val="24"/>
          <w:rtl w:val="0"/>
          <w:lang w:val="en-US"/>
        </w:rPr>
        <w:t>.</w:t>
      </w:r>
      <w:r>
        <w:rPr>
          <w:rFonts w:ascii="Cochin" w:cs="Cochin" w:hAnsi="Cochin" w:eastAsia="Cochin"/>
          <w:sz w:val="24"/>
          <w:szCs w:val="24"/>
          <w:vertAlign w:val="superscript"/>
        </w:rPr>
        <w:footnoteReference w:id="18"/>
      </w:r>
      <w:r>
        <w:rPr>
          <w:rFonts w:ascii="Cochin" w:hAnsi="Cochin"/>
          <w:sz w:val="24"/>
          <w:szCs w:val="24"/>
          <w:rtl w:val="0"/>
          <w:lang w:val="en-US"/>
        </w:rPr>
        <w:t xml:space="preserve"> The ultimate goal of </w:t>
      </w:r>
      <w:r>
        <w:rPr>
          <w:rFonts w:ascii="Cochin" w:hAnsi="Cochin"/>
          <w:i w:val="1"/>
          <w:iCs w:val="1"/>
          <w:sz w:val="24"/>
          <w:szCs w:val="24"/>
          <w:rtl w:val="0"/>
          <w:lang w:val="en-US"/>
        </w:rPr>
        <w:t>Enlightenment</w:t>
      </w:r>
      <w:r>
        <w:rPr>
          <w:rFonts w:ascii="Cochin" w:hAnsi="Cochin"/>
          <w:sz w:val="24"/>
          <w:szCs w:val="24"/>
          <w:rtl w:val="0"/>
          <w:lang w:val="en-US"/>
        </w:rPr>
        <w:t xml:space="preserve"> being to liberate oneself from </w:t>
      </w:r>
      <w:r>
        <w:rPr>
          <w:rFonts w:ascii="Cochin" w:hAnsi="Cochin"/>
          <w:i w:val="1"/>
          <w:iCs w:val="1"/>
          <w:sz w:val="24"/>
          <w:szCs w:val="24"/>
          <w:rtl w:val="0"/>
          <w:lang w:val="en-US"/>
        </w:rPr>
        <w:t>Samsara</w:t>
      </w:r>
      <w:r>
        <w:rPr>
          <w:rFonts w:ascii="Cochin" w:hAnsi="Cochin"/>
          <w:sz w:val="24"/>
          <w:szCs w:val="24"/>
          <w:rtl w:val="0"/>
          <w:lang w:val="en-US"/>
        </w:rPr>
        <w:t xml:space="preserve"> and achieve permanent Unity - no longer subject to the obliviousness of perceived multiplicity.</w:t>
      </w:r>
      <w:r>
        <w:rPr>
          <w:rFonts w:ascii="Cochin" w:cs="Cochin" w:hAnsi="Cochin" w:eastAsia="Cochin"/>
          <w:sz w:val="24"/>
          <w:szCs w:val="24"/>
          <w:vertAlign w:val="superscript"/>
        </w:rPr>
        <w:footnoteReference w:id="19"/>
      </w:r>
      <w:r>
        <w:rPr>
          <w:rFonts w:ascii="Cochin" w:hAnsi="Cochin"/>
          <w:sz w:val="24"/>
          <w:szCs w:val="24"/>
          <w:rtl w:val="0"/>
          <w:lang w:val="en-US"/>
        </w:rPr>
        <w:t xml:space="preserve"> The Enlightened, in the Kalachakra ritual, are called by Kalachakra speaking through the vajra master (leader of the rituals): </w:t>
      </w:r>
      <w:r>
        <w:rPr>
          <w:rFonts w:ascii="Cochin" w:hAnsi="Cochin" w:hint="default"/>
          <w:sz w:val="24"/>
          <w:szCs w:val="24"/>
          <w:rtl w:val="0"/>
          <w:lang w:val="en-US"/>
        </w:rPr>
        <w:t>’</w:t>
      </w:r>
      <w:r>
        <w:rPr>
          <w:rFonts w:ascii="Cochin" w:hAnsi="Cochin"/>
          <w:sz w:val="24"/>
          <w:szCs w:val="24"/>
          <w:rtl w:val="0"/>
          <w:lang w:val="en-US"/>
        </w:rPr>
        <w:t>holder[s] of awareness</w:t>
      </w:r>
      <w:r>
        <w:rPr>
          <w:rFonts w:ascii="Cochin" w:hAnsi="Cochin" w:hint="default"/>
          <w:sz w:val="24"/>
          <w:szCs w:val="24"/>
          <w:rtl w:val="0"/>
          <w:lang w:val="en-US"/>
        </w:rPr>
        <w:t>’</w:t>
      </w:r>
      <w:r>
        <w:rPr>
          <w:rFonts w:ascii="Cochin" w:cs="Cochin" w:hAnsi="Cochin" w:eastAsia="Cochin"/>
          <w:sz w:val="24"/>
          <w:szCs w:val="24"/>
          <w:vertAlign w:val="superscript"/>
        </w:rPr>
        <w:footnoteReference w:id="20"/>
      </w:r>
      <w:r>
        <w:rPr>
          <w:rFonts w:ascii="Cochin" w:hAnsi="Cochin"/>
          <w:sz w:val="24"/>
          <w:szCs w:val="24"/>
          <w:rtl w:val="0"/>
          <w:lang w:val="en-US"/>
        </w:rPr>
        <w:t xml:space="preserve">, and as such </w:t>
      </w:r>
      <w:r>
        <w:rPr>
          <w:rFonts w:ascii="Cochin" w:hAnsi="Cochin" w:hint="default"/>
          <w:sz w:val="24"/>
          <w:szCs w:val="24"/>
          <w:rtl w:val="0"/>
          <w:lang w:val="en-US"/>
        </w:rPr>
        <w:t>‘</w:t>
      </w:r>
      <w:r>
        <w:rPr>
          <w:rFonts w:ascii="Cochin" w:hAnsi="Cochin"/>
          <w:i w:val="1"/>
          <w:iCs w:val="1"/>
          <w:rtl w:val="0"/>
        </w:rPr>
        <w:t>samsara</w:t>
      </w:r>
      <w:r>
        <w:rPr>
          <w:rFonts w:ascii="Cochin" w:hAnsi="Cochin"/>
          <w:rtl w:val="0"/>
          <w:lang w:val="en-US"/>
        </w:rPr>
        <w:t xml:space="preserve"> is simply a mistaken perception of the same ultimate reality experienced in enlightenment</w:t>
      </w:r>
      <w:r>
        <w:rPr>
          <w:rFonts w:ascii="Cochin" w:hAnsi="Cochin" w:hint="default"/>
          <w:rtl w:val="0"/>
          <w:lang w:val="en-US"/>
        </w:rPr>
        <w:t xml:space="preserve">’ </w:t>
      </w:r>
      <w:r>
        <w:rPr>
          <w:rFonts w:ascii="Cochin" w:hAnsi="Cochin"/>
          <w:rtl w:val="0"/>
          <w:lang w:val="en-US"/>
        </w:rPr>
        <w:t>since</w:t>
      </w:r>
      <w:r>
        <w:rPr>
          <w:rFonts w:ascii="Cochin" w:hAnsi="Cochin"/>
          <w:rtl w:val="0"/>
        </w:rPr>
        <w:t xml:space="preserve"> </w:t>
      </w:r>
      <w:r>
        <w:rPr>
          <w:rFonts w:ascii="Cochin" w:hAnsi="Cochin" w:hint="default"/>
          <w:rtl w:val="0"/>
          <w:lang w:val="en-US"/>
        </w:rPr>
        <w:t>‘</w:t>
      </w:r>
      <w:r>
        <w:rPr>
          <w:rFonts w:ascii="Cochin" w:hAnsi="Cochin"/>
          <w:rtl w:val="0"/>
          <w:lang w:val="en-US"/>
        </w:rPr>
        <w:t>the only thing that exists is this reality, the world of illusion (</w:t>
      </w:r>
      <w:r>
        <w:rPr>
          <w:rFonts w:ascii="Cochin" w:hAnsi="Cochin"/>
          <w:i w:val="1"/>
          <w:iCs w:val="1"/>
          <w:rtl w:val="0"/>
        </w:rPr>
        <w:t>samsara</w:t>
      </w:r>
      <w:r>
        <w:rPr>
          <w:rFonts w:ascii="Cochin" w:hAnsi="Cochin"/>
          <w:rtl w:val="0"/>
          <w:lang w:val="en-US"/>
        </w:rPr>
        <w:t xml:space="preserve">) is no different ontologically from </w:t>
      </w:r>
      <w:r>
        <w:rPr>
          <w:rFonts w:ascii="Cochin" w:hAnsi="Cochin"/>
          <w:i w:val="1"/>
          <w:iCs w:val="1"/>
          <w:rtl w:val="0"/>
        </w:rPr>
        <w:t>nirvana</w:t>
      </w:r>
      <w:r>
        <w:rPr>
          <w:rFonts w:ascii="Cochin" w:hAnsi="Cochin"/>
          <w:i w:val="1"/>
          <w:iCs w:val="1"/>
          <w:rtl w:val="0"/>
          <w:lang w:val="en-US"/>
        </w:rPr>
        <w:t xml:space="preserve"> </w:t>
      </w:r>
      <w:r>
        <w:rPr>
          <w:rFonts w:ascii="Cochin" w:hAnsi="Cochin"/>
          <w:rtl w:val="0"/>
          <w:lang w:val="en-US"/>
        </w:rPr>
        <w:t>[Oneness]</w:t>
      </w:r>
      <w:r>
        <w:rPr>
          <w:rFonts w:ascii="Cochin" w:hAnsi="Cochin"/>
          <w:rtl w:val="0"/>
        </w:rPr>
        <w:t>.</w:t>
      </w:r>
      <w:r>
        <w:rPr>
          <w:rFonts w:ascii="Cochin" w:hAnsi="Cochin" w:hint="default"/>
          <w:rtl w:val="0"/>
          <w:lang w:val="en-US"/>
        </w:rPr>
        <w:t>’</w:t>
      </w:r>
      <w:r>
        <w:rPr>
          <w:rFonts w:ascii="Cochin" w:cs="Cochin" w:hAnsi="Cochin" w:eastAsia="Cochin"/>
          <w:vertAlign w:val="superscript"/>
        </w:rPr>
        <w:footnoteReference w:id="21"/>
      </w:r>
      <w:r>
        <w:rPr>
          <w:rFonts w:ascii="Cochin" w:hAnsi="Cochin"/>
          <w:rtl w:val="0"/>
          <w:lang w:val="en-US"/>
        </w:rPr>
        <w:t xml:space="preserve"> It is that illusion the three Figs. and pertaining religions attempt to alleviate in lieu of their own perceived cosmological truths - that multiplicity and Unity are differentiated solely by awareness and perspective. Even within the Kalachakra mandala itself lie smaller mandala (such as the mandala of enlightened speech, and of enlightened body) that only together, with enough scope, can be viewed as the Kalachakra in its entirety - another Oneness made from multiplicities.</w:t>
      </w:r>
      <w:r>
        <w:rPr>
          <w:rFonts w:ascii="Cochin" w:cs="Cochin" w:hAnsi="Cochin" w:eastAsia="Cochin"/>
          <w:vertAlign w:val="superscript"/>
        </w:rPr>
        <w:footnoteReference w:id="22"/>
      </w:r>
      <w:r>
        <w:rPr>
          <w:rFonts w:ascii="Cochin" w:hAnsi="Cochin"/>
          <w:rtl w:val="0"/>
          <w:lang w:val="en-US"/>
        </w:rPr>
        <w:t xml:space="preserve"> Amalgamation with</w:t>
      </w:r>
      <w:r>
        <w:rPr>
          <w:rFonts w:ascii="Cochin" w:hAnsi="Cochin"/>
          <w:sz w:val="24"/>
          <w:szCs w:val="24"/>
          <w:rtl w:val="0"/>
          <w:lang w:val="en-US"/>
        </w:rPr>
        <w:t xml:space="preserve"> the central point of the mandala (Enlightenment) enables full omniscience with macroscopic and microscopic view alike - revealing the </w:t>
      </w:r>
      <w:r>
        <w:rPr>
          <w:rFonts w:ascii="Cochin" w:hAnsi="Cochin"/>
          <w:i w:val="1"/>
          <w:iCs w:val="1"/>
          <w:sz w:val="24"/>
          <w:szCs w:val="24"/>
          <w:rtl w:val="0"/>
          <w:lang w:val="en-US"/>
        </w:rPr>
        <w:t>whole picture</w:t>
      </w:r>
      <w:r>
        <w:rPr>
          <w:rFonts w:ascii="Cochin" w:hAnsi="Cochin"/>
          <w:sz w:val="24"/>
          <w:szCs w:val="24"/>
          <w:rtl w:val="0"/>
          <w:lang w:val="en-US"/>
        </w:rPr>
        <w:t xml:space="preserve"> of </w:t>
      </w:r>
      <w:r>
        <w:rPr>
          <w:rFonts w:ascii="Cochin" w:hAnsi="Cochin"/>
          <w:i w:val="1"/>
          <w:iCs w:val="1"/>
          <w:sz w:val="24"/>
          <w:szCs w:val="24"/>
          <w:rtl w:val="0"/>
          <w:lang w:val="en-US"/>
        </w:rPr>
        <w:t>unseen</w:t>
      </w:r>
      <w:r>
        <w:rPr>
          <w:rFonts w:ascii="Cochin" w:hAnsi="Cochin"/>
          <w:sz w:val="24"/>
          <w:szCs w:val="24"/>
          <w:rtl w:val="0"/>
          <w:lang w:val="en-US"/>
        </w:rPr>
        <w:t xml:space="preserve"> cosmological truths of reality as understood by the Point.</w:t>
      </w:r>
      <w:r>
        <w:rPr>
          <w:rFonts w:ascii="Cochin" w:cs="Cochin" w:hAnsi="Cochin" w:eastAsia="Cochin"/>
          <w:sz w:val="24"/>
          <w:szCs w:val="24"/>
          <w:vertAlign w:val="superscript"/>
        </w:rPr>
        <w:footnoteReference w:id="23"/>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Fonts w:ascii="Cochin" w:cs="Cochin" w:hAnsi="Cochin" w:eastAsia="Cochin"/>
          <w:sz w:val="26"/>
          <w:szCs w:val="26"/>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Fonts w:ascii="Cochin" w:cs="Cochin" w:hAnsi="Cochin" w:eastAsia="Cochin"/>
          <w:sz w:val="24"/>
          <w:szCs w:val="24"/>
          <w:rtl w:val="0"/>
        </w:rPr>
      </w:pPr>
      <w:r>
        <w:rPr>
          <w:rFonts w:ascii="Cochin" w:hAnsi="Cochin"/>
          <w:sz w:val="24"/>
          <w:szCs w:val="24"/>
          <w:rtl w:val="0"/>
          <w:lang w:val="en-US"/>
        </w:rPr>
        <w:t xml:space="preserve">The state of multiplicity from Unity, Oneness, or Enlightenment, is consciously represented geometrically by Figs. 1 through 3 through their </w:t>
      </w:r>
      <w:r>
        <w:rPr>
          <w:rFonts w:ascii="Cochin" w:hAnsi="Cochin" w:hint="default"/>
          <w:sz w:val="24"/>
          <w:szCs w:val="24"/>
          <w:rtl w:val="0"/>
          <w:lang w:val="en-US"/>
        </w:rPr>
        <w:t>‘</w:t>
      </w:r>
      <w:r>
        <w:rPr>
          <w:rFonts w:ascii="Cochin" w:hAnsi="Cochin"/>
          <w:sz w:val="24"/>
          <w:szCs w:val="24"/>
          <w:rtl w:val="0"/>
          <w:lang w:val="en-US"/>
        </w:rPr>
        <w:t>generative principle</w:t>
      </w:r>
      <w:r>
        <w:rPr>
          <w:rFonts w:ascii="Cochin" w:hAnsi="Cochin" w:hint="default"/>
          <w:sz w:val="24"/>
          <w:szCs w:val="24"/>
          <w:rtl w:val="0"/>
          <w:lang w:val="en-US"/>
        </w:rPr>
        <w:t xml:space="preserve">’ </w:t>
      </w:r>
      <w:r>
        <w:rPr>
          <w:rFonts w:ascii="Cochin" w:hAnsi="Cochin"/>
          <w:sz w:val="24"/>
          <w:szCs w:val="24"/>
          <w:rtl w:val="0"/>
          <w:lang w:val="en-US"/>
        </w:rPr>
        <w:t>being this single Point, from which mathematical instruments were used to construct interrelated geometric shapes.</w:t>
      </w:r>
      <w:r>
        <w:rPr>
          <w:rFonts w:ascii="Cochin" w:cs="Cochin" w:hAnsi="Cochin" w:eastAsia="Cochin"/>
          <w:sz w:val="24"/>
          <w:szCs w:val="24"/>
          <w:vertAlign w:val="superscript"/>
          <w:rtl w:val="0"/>
        </w:rPr>
        <w:footnoteReference w:id="24"/>
      </w:r>
      <w:r>
        <w:rPr>
          <w:rFonts w:ascii="Cochin" w:hAnsi="Cochin"/>
          <w:sz w:val="24"/>
          <w:szCs w:val="24"/>
          <w:rtl w:val="0"/>
          <w:lang w:val="en-US"/>
        </w:rPr>
        <w:t xml:space="preserve"> This same Point</w:t>
      </w:r>
      <w:r>
        <w:rPr>
          <w:rFonts w:ascii="Cochin" w:hAnsi="Cochin" w:hint="default"/>
          <w:sz w:val="24"/>
          <w:szCs w:val="24"/>
          <w:rtl w:val="0"/>
          <w:lang w:val="en-US"/>
        </w:rPr>
        <w:t>’</w:t>
      </w:r>
      <w:r>
        <w:rPr>
          <w:rFonts w:ascii="Cochin" w:hAnsi="Cochin"/>
          <w:sz w:val="24"/>
          <w:szCs w:val="24"/>
          <w:rtl w:val="0"/>
          <w:lang w:val="en-US"/>
        </w:rPr>
        <w:t>s numerical counterpart is 1.</w:t>
      </w:r>
      <w:r>
        <w:rPr>
          <w:rFonts w:ascii="Cochin" w:cs="Cochin" w:hAnsi="Cochin" w:eastAsia="Cochin"/>
          <w:sz w:val="24"/>
          <w:szCs w:val="24"/>
          <w:vertAlign w:val="superscript"/>
          <w:rtl w:val="0"/>
        </w:rPr>
        <w:footnoteReference w:id="25"/>
      </w:r>
      <w:r>
        <w:rPr>
          <w:rFonts w:ascii="Cochin" w:hAnsi="Cochin"/>
          <w:sz w:val="24"/>
          <w:szCs w:val="24"/>
          <w:rtl w:val="0"/>
          <w:lang w:val="en-US"/>
        </w:rPr>
        <w:t xml:space="preserve"> The metaphysical concept of primordiality has the One and the Divine as the same - from which all things emanate, as they do the Point.</w:t>
      </w:r>
      <w:r>
        <w:rPr>
          <w:rFonts w:ascii="Cochin" w:cs="Cochin" w:hAnsi="Cochin" w:eastAsia="Cochin"/>
          <w:sz w:val="24"/>
          <w:szCs w:val="24"/>
          <w:vertAlign w:val="superscript"/>
          <w:rtl w:val="0"/>
        </w:rPr>
        <w:footnoteReference w:id="26"/>
      </w:r>
      <w:r>
        <w:rPr>
          <w:rFonts w:ascii="Cochin" w:hAnsi="Cochin"/>
          <w:sz w:val="24"/>
          <w:szCs w:val="24"/>
          <w:rtl w:val="0"/>
          <w:lang w:val="en-US"/>
        </w:rPr>
        <w:t xml:space="preserve"> Symbolically, the Point according to al-Jili in </w:t>
      </w:r>
      <w:r>
        <w:rPr>
          <w:rFonts w:ascii="Cochin" w:hAnsi="Cochin"/>
          <w:i w:val="1"/>
          <w:iCs w:val="1"/>
          <w:sz w:val="24"/>
          <w:szCs w:val="24"/>
          <w:rtl w:val="0"/>
          <w:lang w:val="en-US"/>
        </w:rPr>
        <w:t>Kitab al-Nuqta</w:t>
      </w:r>
      <w:r>
        <w:rPr>
          <w:rFonts w:ascii="Cochin" w:hAnsi="Cochin"/>
          <w:sz w:val="24"/>
          <w:szCs w:val="24"/>
          <w:rtl w:val="0"/>
          <w:lang w:val="en-US"/>
        </w:rPr>
        <w:t xml:space="preserve">, is a </w:t>
      </w:r>
      <w:r>
        <w:rPr>
          <w:rFonts w:ascii="Cochin" w:hAnsi="Cochin" w:hint="default"/>
          <w:sz w:val="24"/>
          <w:szCs w:val="24"/>
          <w:rtl w:val="0"/>
          <w:lang w:val="en-US"/>
        </w:rPr>
        <w:t>‘</w:t>
      </w:r>
      <w:r>
        <w:rPr>
          <w:rFonts w:ascii="Cochin" w:hAnsi="Cochin"/>
          <w:sz w:val="24"/>
          <w:szCs w:val="24"/>
          <w:rtl w:val="0"/>
          <w:lang w:val="en-US"/>
        </w:rPr>
        <w:t>graspable geometrical principle capable of revealing the relationship the divine Essence bears to the world.</w:t>
      </w:r>
      <w:r>
        <w:rPr>
          <w:rFonts w:ascii="Cochin" w:hAnsi="Cochin" w:hint="default"/>
          <w:sz w:val="24"/>
          <w:szCs w:val="24"/>
          <w:rtl w:val="0"/>
          <w:lang w:val="en-US"/>
        </w:rPr>
        <w:t>’</w:t>
      </w:r>
      <w:r>
        <w:rPr>
          <w:rFonts w:ascii="Cochin" w:cs="Cochin" w:hAnsi="Cochin" w:eastAsia="Cochin"/>
          <w:sz w:val="24"/>
          <w:szCs w:val="24"/>
          <w:vertAlign w:val="superscript"/>
          <w:rtl w:val="0"/>
        </w:rPr>
        <w:footnoteReference w:id="27"/>
      </w:r>
    </w:p>
    <w:p>
      <w:pPr>
        <w:pStyle w:val="Body"/>
        <w:rPr>
          <w:rFonts w:ascii="Cochin" w:cs="Cochin" w:hAnsi="Cochin" w:eastAsia="Cochin"/>
          <w:sz w:val="24"/>
          <w:szCs w:val="24"/>
        </w:rPr>
      </w:pPr>
    </w:p>
    <w:p>
      <w:pPr>
        <w:pStyle w:val="Body"/>
        <w:rPr>
          <w:rFonts w:ascii="Cochin" w:cs="Cochin" w:hAnsi="Cochin" w:eastAsia="Cochin"/>
          <w:sz w:val="24"/>
          <w:szCs w:val="24"/>
        </w:rPr>
      </w:pPr>
      <w:r>
        <w:rPr>
          <w:rFonts w:ascii="Cochin" w:hAnsi="Cochin"/>
          <w:sz w:val="24"/>
          <w:szCs w:val="24"/>
          <w:rtl w:val="0"/>
          <w:lang w:val="en-US"/>
        </w:rPr>
        <w:t>(NEED SOMETHING ELSE TO LINK THIS ABOVE)As such, the social function</w:t>
      </w:r>
      <w:r>
        <w:rPr>
          <w:rFonts w:ascii="Cochin" w:cs="Cochin" w:hAnsi="Cochin" w:eastAsia="Cochin"/>
          <w:sz w:val="24"/>
          <w:szCs w:val="24"/>
          <w:vertAlign w:val="superscript"/>
        </w:rPr>
        <w:footnoteReference w:id="28"/>
      </w:r>
      <w:r>
        <w:rPr>
          <w:rFonts w:ascii="Cochin" w:hAnsi="Cochin"/>
          <w:sz w:val="24"/>
          <w:szCs w:val="24"/>
          <w:rtl w:val="0"/>
          <w:lang w:val="en-US"/>
        </w:rPr>
        <w:t xml:space="preserve"> of the symbolism depicted within these Figs. may at least in part be to shepherd in a certain type of awareness of the natural world as understood to be desired by the relevant religious ideals and as a result ensuring the perpetuation of the religions</w:t>
      </w:r>
      <w:r>
        <w:rPr>
          <w:rFonts w:ascii="Cochin" w:hAnsi="Cochin" w:hint="default"/>
          <w:sz w:val="24"/>
          <w:szCs w:val="24"/>
          <w:rtl w:val="0"/>
          <w:lang w:val="en-US"/>
        </w:rPr>
        <w:t xml:space="preserve">’ </w:t>
      </w:r>
      <w:r>
        <w:rPr>
          <w:rFonts w:ascii="Cochin" w:hAnsi="Cochin"/>
          <w:sz w:val="24"/>
          <w:szCs w:val="24"/>
          <w:rtl w:val="0"/>
          <w:lang w:val="en-US"/>
        </w:rPr>
        <w:t>cosmological ideas.</w:t>
      </w:r>
      <w:r>
        <w:rPr>
          <w:rFonts w:ascii="Cochin" w:cs="Cochin" w:hAnsi="Cochin" w:eastAsia="Cochin"/>
          <w:sz w:val="24"/>
          <w:szCs w:val="24"/>
          <w:vertAlign w:val="superscript"/>
        </w:rPr>
        <w:footnoteReference w:id="29"/>
      </w:r>
      <w:r>
        <w:rPr>
          <w:rFonts w:ascii="Cochin" w:hAnsi="Cochin"/>
          <w:sz w:val="24"/>
          <w:szCs w:val="24"/>
          <w:rtl w:val="0"/>
          <w:lang w:val="en-US"/>
        </w:rPr>
        <w:t xml:space="preserve"> </w:t>
      </w:r>
    </w:p>
    <w:p>
      <w:pPr>
        <w:pStyle w:val="Body"/>
        <w:rPr>
          <w:rFonts w:ascii="Cochin" w:cs="Cochin" w:hAnsi="Cochin" w:eastAsia="Cochin"/>
          <w:sz w:val="24"/>
          <w:szCs w:val="24"/>
        </w:rPr>
      </w:pPr>
    </w:p>
    <w:p>
      <w:pPr>
        <w:pStyle w:val="Body"/>
        <w:rPr>
          <w:rFonts w:ascii="Cochin" w:cs="Cochin" w:hAnsi="Cochin" w:eastAsia="Cochin"/>
          <w:sz w:val="24"/>
          <w:szCs w:val="24"/>
        </w:rPr>
      </w:pPr>
      <w:r>
        <w:rPr>
          <w:rFonts w:ascii="Cochin" w:cs="Cochin" w:hAnsi="Cochin" w:eastAsia="Cochin"/>
          <w:sz w:val="24"/>
          <w:szCs w:val="24"/>
        </w:rPr>
        <w:br w:type="textWrapping"/>
      </w:r>
      <w:commentRangeStart w:id="4"/>
    </w:p>
    <w:p>
      <w:pPr>
        <w:pStyle w:val="Body"/>
        <w:rPr>
          <w:rFonts w:ascii="Cochin" w:cs="Cochin" w:hAnsi="Cochin" w:eastAsia="Cochin"/>
          <w:sz w:val="24"/>
          <w:szCs w:val="24"/>
        </w:rPr>
      </w:pPr>
      <w:r>
        <w:rPr>
          <w:rFonts w:ascii="Cochin" w:hAnsi="Cochin"/>
          <w:sz w:val="24"/>
          <w:szCs w:val="24"/>
          <w:rtl w:val="0"/>
          <w:lang w:val="en-US"/>
        </w:rPr>
        <w:t xml:space="preserve">MAYBE REPOSITION: </w:t>
      </w:r>
      <w:commentRangeEnd w:id="4"/>
      <w:r>
        <w:commentReference w:id="4"/>
      </w:r>
      <w:r>
        <w:rPr>
          <w:rFonts w:ascii="Cochin" w:hAnsi="Cochin"/>
          <w:sz w:val="24"/>
          <w:szCs w:val="24"/>
          <w:rtl w:val="0"/>
          <w:lang w:val="en-US"/>
        </w:rPr>
        <w:t xml:space="preserve">These three Figs. act as </w:t>
      </w:r>
      <w:r>
        <w:rPr>
          <w:rFonts w:ascii="Cochin" w:hAnsi="Cochin" w:hint="default"/>
          <w:sz w:val="24"/>
          <w:szCs w:val="24"/>
          <w:rtl w:val="0"/>
          <w:lang w:val="en-US"/>
        </w:rPr>
        <w:t>‘</w:t>
      </w:r>
      <w:r>
        <w:rPr>
          <w:rFonts w:ascii="Cochin" w:hAnsi="Cochin"/>
          <w:sz w:val="24"/>
          <w:szCs w:val="24"/>
          <w:rtl w:val="0"/>
          <w:lang w:val="en-US"/>
        </w:rPr>
        <w:t>harmonizing one</w:t>
      </w:r>
      <w:r>
        <w:rPr>
          <w:rFonts w:ascii="Cochin" w:hAnsi="Cochin" w:hint="default"/>
          <w:sz w:val="24"/>
          <w:szCs w:val="24"/>
          <w:rtl w:val="0"/>
          <w:lang w:val="en-US"/>
        </w:rPr>
        <w:t>’</w:t>
      </w:r>
      <w:r>
        <w:rPr>
          <w:rFonts w:ascii="Cochin" w:hAnsi="Cochin"/>
          <w:sz w:val="24"/>
          <w:szCs w:val="24"/>
          <w:rtl w:val="0"/>
          <w:lang w:val="en-US"/>
        </w:rPr>
        <w:t>s inner being with the structure of the cosmos</w:t>
      </w:r>
      <w:r>
        <w:rPr>
          <w:rFonts w:ascii="Cochin" w:hAnsi="Cochin" w:hint="default"/>
          <w:sz w:val="24"/>
          <w:szCs w:val="24"/>
          <w:rtl w:val="0"/>
          <w:lang w:val="en-US"/>
        </w:rPr>
        <w:t>’</w:t>
      </w:r>
      <w:r>
        <w:rPr>
          <w:rFonts w:ascii="Cochin" w:cs="Cochin" w:hAnsi="Cochin" w:eastAsia="Cochin"/>
          <w:sz w:val="24"/>
          <w:szCs w:val="24"/>
          <w:vertAlign w:val="superscript"/>
        </w:rPr>
        <w:footnoteReference w:id="30"/>
      </w:r>
      <w:r>
        <w:rPr>
          <w:rFonts w:ascii="Cochin" w:hAnsi="Cochin"/>
          <w:sz w:val="24"/>
          <w:szCs w:val="24"/>
          <w:rtl w:val="0"/>
          <w:lang w:val="en-US"/>
        </w:rPr>
        <w:t xml:space="preserve"> through structural resonance between </w:t>
      </w:r>
      <w:r>
        <w:rPr>
          <w:rFonts w:ascii="Cochin" w:hAnsi="Cochin"/>
          <w:i w:val="1"/>
          <w:iCs w:val="1"/>
          <w:sz w:val="24"/>
          <w:szCs w:val="24"/>
          <w:rtl w:val="0"/>
          <w:lang w:val="en-US"/>
        </w:rPr>
        <w:t>seen</w:t>
      </w:r>
      <w:r>
        <w:rPr>
          <w:rFonts w:ascii="Cochin" w:hAnsi="Cochin"/>
          <w:sz w:val="24"/>
          <w:szCs w:val="24"/>
          <w:rtl w:val="0"/>
          <w:lang w:val="en-US"/>
        </w:rPr>
        <w:t xml:space="preserve">/human and </w:t>
      </w:r>
      <w:r>
        <w:rPr>
          <w:rFonts w:ascii="Cochin" w:hAnsi="Cochin"/>
          <w:i w:val="1"/>
          <w:iCs w:val="1"/>
          <w:sz w:val="24"/>
          <w:szCs w:val="24"/>
          <w:rtl w:val="0"/>
          <w:lang w:val="en-US"/>
        </w:rPr>
        <w:t>unseen</w:t>
      </w:r>
      <w:r>
        <w:rPr>
          <w:rFonts w:ascii="Cochin" w:hAnsi="Cochin"/>
          <w:sz w:val="24"/>
          <w:szCs w:val="24"/>
          <w:rtl w:val="0"/>
          <w:lang w:val="en-US"/>
        </w:rPr>
        <w:t>/Divine realms.</w:t>
      </w:r>
      <w:r>
        <w:rPr>
          <w:rFonts w:ascii="Cochin" w:cs="Cochin" w:hAnsi="Cochin" w:eastAsia="Cochin"/>
          <w:sz w:val="24"/>
          <w:szCs w:val="24"/>
          <w:vertAlign w:val="superscript"/>
        </w:rPr>
        <w:footnoteReference w:id="31"/>
      </w:r>
      <w:r>
        <w:rPr>
          <w:rFonts w:ascii="Cochin" w:hAnsi="Cochin"/>
          <w:sz w:val="24"/>
          <w:szCs w:val="24"/>
          <w:rtl w:val="0"/>
          <w:lang w:val="en-US"/>
        </w:rPr>
        <w:t xml:space="preserve"> Painton Cowen, in </w:t>
      </w:r>
      <w:r>
        <w:rPr>
          <w:rFonts w:ascii="Cochin" w:hAnsi="Cochin"/>
          <w:i w:val="1"/>
          <w:iCs w:val="1"/>
          <w:rtl w:val="0"/>
          <w:lang w:val="en-US"/>
        </w:rPr>
        <w:t>The Rose Window: Splendour and Symbol</w:t>
      </w:r>
      <w:r>
        <w:rPr>
          <w:rFonts w:ascii="Cochin" w:hAnsi="Cochin"/>
          <w:sz w:val="24"/>
          <w:szCs w:val="24"/>
          <w:rtl w:val="0"/>
          <w:lang w:val="en-US"/>
        </w:rPr>
        <w:t xml:space="preserve">, notes how the rose window is sometimes seen </w:t>
      </w:r>
    </w:p>
    <w:p>
      <w:pPr>
        <w:pStyle w:val="Body"/>
        <w:rPr>
          <w:rFonts w:ascii="Cochin" w:cs="Cochin" w:hAnsi="Cochin" w:eastAsia="Cochin"/>
          <w:sz w:val="24"/>
          <w:szCs w:val="24"/>
        </w:rPr>
      </w:pPr>
    </w:p>
    <w:p>
      <w:pPr>
        <w:pStyle w:val="Body"/>
        <w:rPr>
          <w:rFonts w:ascii="Cochin" w:cs="Cochin" w:hAnsi="Cochin" w:eastAsia="Cochin"/>
          <w:sz w:val="24"/>
          <w:szCs w:val="24"/>
        </w:rPr>
      </w:pPr>
      <w:r>
        <w:rPr>
          <w:rFonts w:ascii="Cochin" w:cs="Cochin" w:hAnsi="Cochin" w:eastAsia="Cochin"/>
          <w:sz w:val="24"/>
          <w:szCs w:val="24"/>
          <w:rtl w:val="0"/>
          <w:lang w:val="en-US"/>
        </w:rPr>
        <w:tab/>
        <w:tab/>
        <w:t>‘</w:t>
      </w:r>
      <w:r>
        <w:rPr>
          <w:rFonts w:ascii="Cochin" w:hAnsi="Cochin"/>
          <w:sz w:val="24"/>
          <w:szCs w:val="24"/>
          <w:rtl w:val="0"/>
          <w:lang w:val="en-US"/>
        </w:rPr>
        <w:t xml:space="preserve">as a form of intuitive mandala or meditation diagram, a symbol whereby the </w:t>
      </w:r>
    </w:p>
    <w:p>
      <w:pPr>
        <w:pStyle w:val="Body"/>
        <w:rPr>
          <w:rFonts w:ascii="Cochin" w:cs="Cochin" w:hAnsi="Cochin" w:eastAsia="Cochin"/>
          <w:sz w:val="24"/>
          <w:szCs w:val="24"/>
        </w:rPr>
      </w:pPr>
      <w:r>
        <w:rPr>
          <w:rFonts w:ascii="Cochin" w:cs="Cochin" w:hAnsi="Cochin" w:eastAsia="Cochin"/>
          <w:sz w:val="24"/>
          <w:szCs w:val="24"/>
          <w:rtl w:val="0"/>
          <w:lang w:val="en-US"/>
        </w:rPr>
        <w:tab/>
        <w:tab/>
        <w:t xml:space="preserve">macrocosm of the universe and microcosm of human life are brought into </w:t>
      </w:r>
    </w:p>
    <w:p>
      <w:pPr>
        <w:pStyle w:val="Body"/>
        <w:rPr>
          <w:rFonts w:ascii="Cochin" w:cs="Cochin" w:hAnsi="Cochin" w:eastAsia="Cochin"/>
          <w:sz w:val="24"/>
          <w:szCs w:val="24"/>
        </w:rPr>
      </w:pPr>
      <w:r>
        <w:rPr>
          <w:rFonts w:ascii="Cochin" w:cs="Cochin" w:hAnsi="Cochin" w:eastAsia="Cochin"/>
          <w:sz w:val="24"/>
          <w:szCs w:val="24"/>
          <w:rtl w:val="0"/>
          <w:lang w:val="en-US"/>
        </w:rPr>
        <w:tab/>
        <w:tab/>
        <w:t xml:space="preserve">harmony in the mind of the individual, thereby imparting meaning.And perhaps it </w:t>
      </w:r>
    </w:p>
    <w:p>
      <w:pPr>
        <w:pStyle w:val="Body"/>
        <w:rPr>
          <w:rFonts w:ascii="Cochin" w:cs="Cochin" w:hAnsi="Cochin" w:eastAsia="Cochin"/>
          <w:sz w:val="24"/>
          <w:szCs w:val="24"/>
        </w:rPr>
      </w:pPr>
      <w:r>
        <w:rPr>
          <w:rFonts w:ascii="Cochin" w:cs="Cochin" w:hAnsi="Cochin" w:eastAsia="Cochin"/>
          <w:sz w:val="24"/>
          <w:szCs w:val="24"/>
          <w:rtl w:val="0"/>
          <w:lang w:val="en-US"/>
        </w:rPr>
        <w:tab/>
        <w:tab/>
        <w:t xml:space="preserve">is not too far fetched to see in the layers of concentric circles of the rose window </w:t>
      </w:r>
    </w:p>
    <w:p>
      <w:pPr>
        <w:pStyle w:val="Body"/>
        <w:rPr>
          <w:rFonts w:ascii="Cochin" w:cs="Cochin" w:hAnsi="Cochin" w:eastAsia="Cochin"/>
          <w:sz w:val="24"/>
          <w:szCs w:val="24"/>
        </w:rPr>
      </w:pPr>
      <w:r>
        <w:rPr>
          <w:rFonts w:ascii="Cochin" w:cs="Cochin" w:hAnsi="Cochin" w:eastAsia="Cochin"/>
          <w:sz w:val="24"/>
          <w:szCs w:val="24"/>
          <w:rtl w:val="0"/>
          <w:lang w:val="en-US"/>
        </w:rPr>
        <w:tab/>
        <w:tab/>
        <w:t xml:space="preserve">the medieval conception of the universe in miniature, with the earth at the centre </w:t>
      </w:r>
    </w:p>
    <w:p>
      <w:pPr>
        <w:pStyle w:val="Body"/>
        <w:rPr>
          <w:rFonts w:ascii="Cochin" w:cs="Cochin" w:hAnsi="Cochin" w:eastAsia="Cochin"/>
          <w:sz w:val="24"/>
          <w:szCs w:val="24"/>
        </w:rPr>
      </w:pPr>
      <w:r>
        <w:rPr>
          <w:rFonts w:ascii="Cochin" w:cs="Cochin" w:hAnsi="Cochin" w:eastAsia="Cochin"/>
          <w:sz w:val="24"/>
          <w:szCs w:val="24"/>
          <w:rtl w:val="0"/>
          <w:lang w:val="en-US"/>
        </w:rPr>
        <w:tab/>
        <w:tab/>
        <w:t>of the spheres.</w:t>
      </w:r>
      <w:r>
        <w:rPr>
          <w:rFonts w:ascii="Cochin" w:hAnsi="Cochin" w:hint="default"/>
          <w:sz w:val="24"/>
          <w:szCs w:val="24"/>
          <w:rtl w:val="0"/>
          <w:lang w:val="en-US"/>
        </w:rPr>
        <w:t>’</w:t>
      </w:r>
      <w:r>
        <w:rPr>
          <w:rFonts w:ascii="Cochin" w:cs="Cochin" w:hAnsi="Cochin" w:eastAsia="Cochin"/>
          <w:sz w:val="24"/>
          <w:szCs w:val="24"/>
          <w:vertAlign w:val="superscript"/>
        </w:rPr>
        <w:footnoteReference w:id="32"/>
      </w:r>
    </w:p>
    <w:p>
      <w:pPr>
        <w:pStyle w:val="Body"/>
        <w:rPr>
          <w:rFonts w:ascii="Cochin" w:cs="Cochin" w:hAnsi="Cochin" w:eastAsia="Cochin"/>
          <w:sz w:val="24"/>
          <w:szCs w:val="24"/>
        </w:rPr>
      </w:pPr>
    </w:p>
    <w:p>
      <w:pPr>
        <w:pStyle w:val="Body"/>
        <w:rPr>
          <w:rFonts w:ascii="Cochin" w:cs="Cochin" w:hAnsi="Cochin" w:eastAsia="Cochin"/>
          <w:shd w:val="clear" w:color="auto" w:fill="ffffff"/>
        </w:rPr>
      </w:pPr>
      <w:r>
        <w:rPr>
          <w:rFonts w:ascii="Cochin" w:hAnsi="Cochin"/>
          <w:sz w:val="24"/>
          <w:szCs w:val="24"/>
          <w:rtl w:val="0"/>
          <w:lang w:val="en-US"/>
        </w:rPr>
        <w:t>It is no surprise to see such geometric symbolism presenting religions</w:t>
      </w:r>
      <w:r>
        <w:rPr>
          <w:rFonts w:ascii="Cochin" w:hAnsi="Cochin" w:hint="default"/>
          <w:sz w:val="24"/>
          <w:szCs w:val="24"/>
          <w:rtl w:val="0"/>
          <w:lang w:val="en-US"/>
        </w:rPr>
        <w:t xml:space="preserve">’ </w:t>
      </w:r>
      <w:r>
        <w:rPr>
          <w:rFonts w:ascii="Cochin" w:hAnsi="Cochin"/>
          <w:sz w:val="24"/>
          <w:szCs w:val="24"/>
          <w:rtl w:val="0"/>
          <w:lang w:val="en-US"/>
        </w:rPr>
        <w:t>cosmological concepts - these ideas being both some of their most important and complex. Geometric symbolism is a tool enabling the simplification of elaborate, religiously significant concepts</w:t>
      </w:r>
      <w:r>
        <w:rPr>
          <w:rFonts w:ascii="Cochin" w:cs="Cochin" w:hAnsi="Cochin" w:eastAsia="Cochin"/>
          <w:sz w:val="24"/>
          <w:szCs w:val="24"/>
          <w:vertAlign w:val="superscript"/>
        </w:rPr>
        <w:footnoteReference w:id="33"/>
      </w:r>
      <w:r>
        <w:rPr>
          <w:rFonts w:ascii="Cochin" w:hAnsi="Cochin"/>
          <w:sz w:val="24"/>
          <w:szCs w:val="24"/>
          <w:rtl w:val="0"/>
          <w:lang w:val="en-US"/>
        </w:rPr>
        <w:t xml:space="preserve"> </w:t>
      </w:r>
      <w:commentRangeStart w:id="5"/>
      <w:r>
        <w:rPr>
          <w:rFonts w:ascii="Cochin" w:hAnsi="Cochin"/>
          <w:sz w:val="24"/>
          <w:szCs w:val="24"/>
          <w:rtl w:val="0"/>
          <w:lang w:val="en-US"/>
        </w:rPr>
        <w:t xml:space="preserve">As reiterated by Akkach, </w:t>
      </w:r>
      <w:r>
        <w:rPr>
          <w:rFonts w:ascii="Cochin" w:hAnsi="Cochin" w:hint="default"/>
          <w:shd w:val="clear" w:color="auto" w:fill="ffffff"/>
          <w:rtl w:val="0"/>
          <w:lang w:val="en-US"/>
        </w:rPr>
        <w:t>’</w:t>
      </w:r>
      <w:r>
        <w:rPr>
          <w:rFonts w:ascii="Cochin" w:hAnsi="Cochin"/>
          <w:shd w:val="clear" w:color="auto" w:fill="ffffff"/>
          <w:rtl w:val="0"/>
          <w:lang w:val="en-US"/>
        </w:rPr>
        <w:t>architecture becomes the lens though which humans see and understand the universalities that complement the cultural workings of their earthly existence.</w:t>
      </w:r>
      <w:r>
        <w:rPr>
          <w:rFonts w:ascii="Cochin" w:hAnsi="Cochin" w:hint="default"/>
          <w:shd w:val="clear" w:color="auto" w:fill="ffffff"/>
          <w:rtl w:val="0"/>
          <w:lang w:val="en-US"/>
        </w:rPr>
        <w:t>’</w:t>
      </w:r>
      <w:r>
        <w:rPr>
          <w:rFonts w:ascii="Cochin" w:cs="Cochin" w:hAnsi="Cochin" w:eastAsia="Cochin"/>
          <w:shd w:val="clear" w:color="auto" w:fill="ffffff"/>
          <w:vertAlign w:val="superscript"/>
        </w:rPr>
        <w:footnoteReference w:id="34"/>
      </w:r>
      <w:r>
        <w:rPr>
          <w:rFonts w:ascii="Cochin" w:hAnsi="Cochin"/>
          <w:shd w:val="clear" w:color="auto" w:fill="ffffff"/>
          <w:rtl w:val="0"/>
          <w:lang w:val="en-US"/>
        </w:rPr>
        <w:t xml:space="preserve"> </w:t>
      </w:r>
      <w:r>
        <w:rPr>
          <w:rFonts w:ascii="Cochin" w:hAnsi="Cochin"/>
          <w:rtl w:val="0"/>
          <w:lang w:val="en-US"/>
        </w:rPr>
        <w:t xml:space="preserve">The </w:t>
      </w:r>
      <w:r>
        <w:rPr>
          <w:rFonts w:ascii="Cochin" w:hAnsi="Cochin" w:hint="default"/>
          <w:rtl w:val="0"/>
          <w:lang w:val="en-US"/>
        </w:rPr>
        <w:t>‘</w:t>
      </w:r>
      <w:r>
        <w:rPr>
          <w:rFonts w:ascii="Cochin" w:hAnsi="Cochin"/>
          <w:rtl w:val="0"/>
          <w:lang w:val="en-US"/>
        </w:rPr>
        <w:t>integrated spatiality</w:t>
      </w:r>
      <w:r>
        <w:rPr>
          <w:rFonts w:ascii="Cochin" w:hAnsi="Cochin" w:hint="default"/>
          <w:rtl w:val="0"/>
          <w:lang w:val="en-US"/>
        </w:rPr>
        <w:t>’</w:t>
      </w:r>
      <w:r>
        <w:rPr>
          <w:rFonts w:ascii="Cochin" w:cs="Cochin" w:hAnsi="Cochin" w:eastAsia="Cochin"/>
          <w:vertAlign w:val="superscript"/>
        </w:rPr>
        <w:footnoteReference w:id="35"/>
      </w:r>
      <w:r>
        <w:rPr>
          <w:rFonts w:ascii="Cochin" w:hAnsi="Cochin"/>
          <w:rtl w:val="0"/>
          <w:lang w:val="en-US"/>
        </w:rPr>
        <w:t xml:space="preserve"> of the </w:t>
      </w:r>
      <w:r>
        <w:rPr>
          <w:rFonts w:ascii="Cochin" w:hAnsi="Cochin" w:hint="default"/>
          <w:rtl w:val="0"/>
          <w:lang w:val="en-US"/>
        </w:rPr>
        <w:t>‘</w:t>
      </w:r>
      <w:r>
        <w:rPr>
          <w:rFonts w:ascii="Cochin" w:hAnsi="Cochin"/>
          <w:rtl w:val="0"/>
          <w:lang w:val="en-US"/>
        </w:rPr>
        <w:t>cosmic structure</w:t>
      </w:r>
      <w:r>
        <w:rPr>
          <w:rFonts w:ascii="Cochin" w:hAnsi="Cochin" w:hint="default"/>
          <w:rtl w:val="0"/>
          <w:lang w:val="en-US"/>
        </w:rPr>
        <w:t>’</w:t>
      </w:r>
      <w:r>
        <w:rPr>
          <w:rFonts w:ascii="Cochin" w:cs="Cochin" w:hAnsi="Cochin" w:eastAsia="Cochin"/>
          <w:vertAlign w:val="superscript"/>
        </w:rPr>
        <w:footnoteReference w:id="36"/>
      </w:r>
      <w:r>
        <w:rPr>
          <w:rFonts w:ascii="Cochin" w:hAnsi="Cochin"/>
          <w:rtl w:val="0"/>
          <w:lang w:val="en-US"/>
        </w:rPr>
        <w:t xml:space="preserve"> present in Islamic cosmology and depicted within Islamic architecture, as in Fig. 1, is what according to Akkach </w:t>
      </w:r>
      <w:r>
        <w:rPr>
          <w:rFonts w:ascii="Cochin" w:hAnsi="Cochin" w:hint="default"/>
          <w:rtl w:val="0"/>
          <w:lang w:val="en-US"/>
        </w:rPr>
        <w:t>‘</w:t>
      </w:r>
      <w:r>
        <w:rPr>
          <w:rFonts w:ascii="Cochin" w:hAnsi="Cochin"/>
          <w:shd w:val="clear" w:color="auto" w:fill="ffffff"/>
          <w:rtl w:val="0"/>
          <w:lang w:val="en-US"/>
        </w:rPr>
        <w:t>brings cosmology, geography, the human body, and architecture together, allowing them to be seen in terms of one another without the need of theoretical mediation.</w:t>
      </w:r>
      <w:r>
        <w:rPr>
          <w:rFonts w:ascii="Cochin" w:hAnsi="Cochin" w:hint="default"/>
          <w:shd w:val="clear" w:color="auto" w:fill="ffffff"/>
          <w:rtl w:val="0"/>
          <w:lang w:val="en-US"/>
        </w:rPr>
        <w:t>’</w:t>
      </w:r>
      <w:r>
        <w:rPr>
          <w:rFonts w:ascii="Cochin" w:cs="Cochin" w:hAnsi="Cochin" w:eastAsia="Cochin"/>
          <w:shd w:val="clear" w:color="auto" w:fill="ffffff"/>
          <w:vertAlign w:val="superscript"/>
        </w:rPr>
        <w:footnoteReference w:id="37"/>
      </w:r>
      <w:r>
        <w:rPr>
          <w:rFonts w:ascii="Cochin" w:hAnsi="Cochin"/>
          <w:shd w:val="clear" w:color="auto" w:fill="ffffff"/>
          <w:rtl w:val="0"/>
          <w:lang w:val="en-US"/>
        </w:rPr>
        <w:t xml:space="preserve"> </w:t>
      </w:r>
      <w:commentRangeEnd w:id="5"/>
      <w:r>
        <w:commentReference w:id="5"/>
      </w:r>
      <w:r>
        <w:rPr>
          <w:rFonts w:ascii="Cochin" w:hAnsi="Cochin"/>
          <w:shd w:val="clear" w:color="auto" w:fill="ffffff"/>
          <w:rtl w:val="0"/>
          <w:lang w:val="en-US"/>
        </w:rPr>
        <w:t>(PROBS DELETE)</w:t>
      </w: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r>
        <w:rPr>
          <w:rFonts w:ascii="Cochin" w:hAnsi="Cochin"/>
          <w:shd w:val="clear" w:color="auto" w:fill="ffffff"/>
          <w:rtl w:val="0"/>
          <w:lang w:val="en-US"/>
        </w:rPr>
        <w:t xml:space="preserve">Architecturally speaking then, the use of geometric cosmological symbology used in Islamic architecture provide </w:t>
      </w:r>
      <w:r>
        <w:rPr>
          <w:rFonts w:ascii="Cochin" w:hAnsi="Cochin" w:hint="default"/>
          <w:shd w:val="clear" w:color="auto" w:fill="ffffff"/>
          <w:rtl w:val="0"/>
          <w:lang w:val="en-US"/>
        </w:rPr>
        <w:t>‘</w:t>
      </w:r>
      <w:r>
        <w:rPr>
          <w:rFonts w:ascii="Cochin" w:hAnsi="Cochin"/>
          <w:shd w:val="clear" w:color="auto" w:fill="ffffff"/>
          <w:rtl w:val="0"/>
          <w:lang w:val="en-US"/>
        </w:rPr>
        <w:t>the main conceptual tools that enable one</w:t>
      </w:r>
      <w:r>
        <w:rPr>
          <w:rFonts w:ascii="Cochin" w:hAnsi="Cochin" w:hint="default"/>
          <w:shd w:val="clear" w:color="auto" w:fill="ffffff"/>
          <w:rtl w:val="0"/>
          <w:lang w:val="en-US"/>
        </w:rPr>
        <w:t>’</w:t>
      </w:r>
      <w:r>
        <w:rPr>
          <w:rFonts w:ascii="Cochin" w:hAnsi="Cochin"/>
          <w:shd w:val="clear" w:color="auto" w:fill="ffffff"/>
          <w:rtl w:val="0"/>
          <w:lang w:val="en-US"/>
        </w:rPr>
        <w:t>s mind to journey between the divine and human domains</w:t>
      </w:r>
      <w:r>
        <w:rPr>
          <w:rFonts w:ascii="Cochin" w:hAnsi="Cochin" w:hint="default"/>
          <w:shd w:val="clear" w:color="auto" w:fill="ffffff"/>
          <w:rtl w:val="0"/>
          <w:lang w:val="en-US"/>
        </w:rPr>
        <w:t>’</w:t>
      </w:r>
      <w:r>
        <w:rPr>
          <w:rFonts w:ascii="Cochin" w:cs="Cochin" w:hAnsi="Cochin" w:eastAsia="Cochin"/>
          <w:shd w:val="clear" w:color="auto" w:fill="ffffff"/>
          <w:vertAlign w:val="superscript"/>
        </w:rPr>
        <w:footnoteReference w:id="38"/>
      </w:r>
      <w:r>
        <w:rPr>
          <w:rFonts w:ascii="Cochin" w:hAnsi="Cochin"/>
          <w:shd w:val="clear" w:color="auto" w:fill="ffffff"/>
          <w:rtl w:val="0"/>
          <w:lang w:val="en-US"/>
        </w:rPr>
        <w:t xml:space="preserve"> - the journey from perceived multiplicity back to the Source - the Oneness or Point, and allowing the mind to grasp the </w:t>
      </w:r>
      <w:r>
        <w:rPr>
          <w:rFonts w:ascii="Cochin" w:hAnsi="Cochin" w:hint="default"/>
          <w:shd w:val="clear" w:color="auto" w:fill="ffffff"/>
          <w:rtl w:val="0"/>
          <w:lang w:val="en-US"/>
        </w:rPr>
        <w:t>‘</w:t>
      </w:r>
      <w:r>
        <w:rPr>
          <w:rFonts w:ascii="Cochin" w:hAnsi="Cochin"/>
          <w:shd w:val="clear" w:color="auto" w:fill="ffffff"/>
          <w:rtl w:val="0"/>
          <w:lang w:val="en-US"/>
        </w:rPr>
        <w:t>proliferation</w:t>
      </w:r>
      <w:r>
        <w:rPr>
          <w:rFonts w:ascii="Cochin" w:hAnsi="Cochin" w:hint="default"/>
          <w:shd w:val="clear" w:color="auto" w:fill="ffffff"/>
          <w:rtl w:val="0"/>
          <w:lang w:val="en-US"/>
        </w:rPr>
        <w:t xml:space="preserve">’ </w:t>
      </w:r>
      <w:r>
        <w:rPr>
          <w:rFonts w:ascii="Cochin" w:hAnsi="Cochin"/>
          <w:shd w:val="clear" w:color="auto" w:fill="ffffff"/>
          <w:rtl w:val="0"/>
          <w:lang w:val="en-US"/>
        </w:rPr>
        <w:t xml:space="preserve">in the </w:t>
      </w:r>
      <w:r>
        <w:rPr>
          <w:rFonts w:ascii="Cochin" w:hAnsi="Cochin" w:hint="default"/>
          <w:shd w:val="clear" w:color="auto" w:fill="ffffff"/>
          <w:rtl w:val="0"/>
          <w:lang w:val="en-US"/>
        </w:rPr>
        <w:t>‘</w:t>
      </w:r>
      <w:r>
        <w:rPr>
          <w:rFonts w:ascii="Cochin" w:hAnsi="Cochin"/>
          <w:shd w:val="clear" w:color="auto" w:fill="ffffff"/>
          <w:rtl w:val="0"/>
          <w:lang w:val="en-US"/>
        </w:rPr>
        <w:t xml:space="preserve">generative </w:t>
      </w:r>
      <w:r>
        <w:rPr>
          <w:rFonts w:ascii="Cochin" w:hAnsi="Cochin" w:hint="default"/>
          <w:shd w:val="clear" w:color="auto" w:fill="ffffff"/>
          <w:rtl w:val="0"/>
          <w:lang w:val="en-US"/>
        </w:rPr>
        <w:t>“</w:t>
      </w:r>
      <w:r>
        <w:rPr>
          <w:rFonts w:ascii="Cochin" w:hAnsi="Cochin"/>
          <w:shd w:val="clear" w:color="auto" w:fill="ffffff"/>
          <w:rtl w:val="0"/>
          <w:lang w:val="en-US"/>
        </w:rPr>
        <w:t>move</w:t>
      </w:r>
      <w:r>
        <w:rPr>
          <w:rFonts w:ascii="Cochin" w:hAnsi="Cochin" w:hint="default"/>
          <w:shd w:val="clear" w:color="auto" w:fill="ffffff"/>
          <w:rtl w:val="0"/>
          <w:lang w:val="en-US"/>
        </w:rPr>
        <w:t xml:space="preserve">” </w:t>
      </w:r>
      <w:r>
        <w:rPr>
          <w:rFonts w:ascii="Cochin" w:hAnsi="Cochin"/>
          <w:shd w:val="clear" w:color="auto" w:fill="ffffff"/>
          <w:rtl w:val="0"/>
          <w:lang w:val="en-US"/>
        </w:rPr>
        <w:t xml:space="preserve">from </w:t>
      </w:r>
      <w:r>
        <w:rPr>
          <w:rFonts w:ascii="Cochin" w:hAnsi="Cochin"/>
          <w:i w:val="1"/>
          <w:iCs w:val="1"/>
          <w:shd w:val="clear" w:color="auto" w:fill="ffffff"/>
          <w:rtl w:val="0"/>
          <w:lang w:val="en-US"/>
        </w:rPr>
        <w:t>unity</w:t>
      </w:r>
      <w:r>
        <w:rPr>
          <w:rFonts w:ascii="Cochin" w:hAnsi="Cochin"/>
          <w:shd w:val="clear" w:color="auto" w:fill="ffffff"/>
          <w:rtl w:val="0"/>
          <w:lang w:val="en-US"/>
        </w:rPr>
        <w:t xml:space="preserve"> to </w:t>
      </w:r>
      <w:r>
        <w:rPr>
          <w:rFonts w:ascii="Cochin" w:hAnsi="Cochin"/>
          <w:i w:val="1"/>
          <w:iCs w:val="1"/>
          <w:shd w:val="clear" w:color="auto" w:fill="ffffff"/>
          <w:rtl w:val="0"/>
          <w:lang w:val="en-US"/>
        </w:rPr>
        <w:t>triplicity</w:t>
      </w:r>
      <w:r>
        <w:rPr>
          <w:rFonts w:ascii="Cochin" w:hAnsi="Cochin"/>
          <w:shd w:val="clear" w:color="auto" w:fill="ffffff"/>
          <w:rtl w:val="0"/>
          <w:lang w:val="en-US"/>
        </w:rPr>
        <w:t xml:space="preserve"> and </w:t>
      </w:r>
      <w:r>
        <w:rPr>
          <w:rFonts w:ascii="Cochin" w:hAnsi="Cochin"/>
          <w:i w:val="1"/>
          <w:iCs w:val="1"/>
          <w:shd w:val="clear" w:color="auto" w:fill="ffffff"/>
          <w:rtl w:val="0"/>
          <w:lang w:val="en-US"/>
        </w:rPr>
        <w:t>quadrature</w:t>
      </w:r>
      <w:r>
        <w:rPr>
          <w:rFonts w:ascii="Cochin" w:hAnsi="Cochin"/>
          <w:shd w:val="clear" w:color="auto" w:fill="ffffff"/>
          <w:rtl w:val="0"/>
          <w:lang w:val="en-US"/>
        </w:rPr>
        <w:t>.</w:t>
      </w:r>
      <w:r>
        <w:rPr>
          <w:rFonts w:ascii="Cochin" w:hAnsi="Cochin" w:hint="default"/>
          <w:shd w:val="clear" w:color="auto" w:fill="ffffff"/>
          <w:rtl w:val="0"/>
          <w:lang w:val="en-US"/>
        </w:rPr>
        <w:t>’</w:t>
      </w:r>
      <w:r>
        <w:rPr>
          <w:rFonts w:ascii="Cochin" w:cs="Cochin" w:hAnsi="Cochin" w:eastAsia="Cochin"/>
          <w:shd w:val="clear" w:color="auto" w:fill="ffffff"/>
          <w:vertAlign w:val="superscript"/>
        </w:rPr>
        <w:footnoteReference w:id="39"/>
      </w:r>
      <w:r>
        <w:rPr>
          <w:rFonts w:ascii="Cochin" w:hAnsi="Cochin"/>
          <w:shd w:val="clear" w:color="auto" w:fill="ffffff"/>
          <w:rtl w:val="0"/>
          <w:lang w:val="en-US"/>
        </w:rPr>
        <w:t xml:space="preserve"> Recognisable motifs, numerical expressions, and recurring images - such as the arabesque, Quranic calligraphy, sun/flower-like design present in Fig. 1. are complex meditative tools enabling the observer to be brought closer to God at the centre, as is also the case for Figs. 2 and 3.</w:t>
      </w:r>
      <w:r>
        <w:rPr>
          <w:rFonts w:ascii="Cochin" w:cs="Cochin" w:hAnsi="Cochin" w:eastAsia="Cochin"/>
          <w:shd w:val="clear" w:color="auto" w:fill="ffffff"/>
          <w:vertAlign w:val="superscript"/>
        </w:rPr>
        <w:footnoteReference w:id="40"/>
      </w:r>
      <w:r>
        <w:rPr>
          <w:rFonts w:ascii="Cochin" w:hAnsi="Cochin"/>
          <w:shd w:val="clear" w:color="auto" w:fill="ffffff"/>
          <w:rtl w:val="0"/>
          <w:lang w:val="en-US"/>
        </w:rPr>
        <w:t xml:space="preserve"> Similarly, the architectural order is delineated through cosmic order - itself born from a metaphysical order born from that immaculate conception of Oneness issuing forth multiplicity.</w:t>
      </w:r>
      <w:r>
        <w:rPr>
          <w:rFonts w:ascii="Cochin" w:cs="Cochin" w:hAnsi="Cochin" w:eastAsia="Cochin"/>
          <w:shd w:val="clear" w:color="auto" w:fill="ffffff"/>
          <w:vertAlign w:val="superscript"/>
        </w:rPr>
        <w:footnoteReference w:id="41"/>
      </w: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r>
        <w:rPr>
          <w:rFonts w:ascii="Cochin" w:hAnsi="Cochin"/>
          <w:shd w:val="clear" w:color="auto" w:fill="ffffff"/>
          <w:rtl w:val="0"/>
          <w:lang w:val="en-US"/>
        </w:rPr>
        <w:t>Briefly on immaculate conception: the virgin birth of Christ, referenced at the centrepoint of the north rose window in Chartres, is arguably symbologically allegorical of that same religious quandary of how to describe the immaculate proliferation from Oneness - with Mary, Jesus</w:t>
      </w:r>
      <w:r>
        <w:rPr>
          <w:rFonts w:ascii="Cochin" w:hAnsi="Cochin" w:hint="default"/>
          <w:shd w:val="clear" w:color="auto" w:fill="ffffff"/>
          <w:rtl w:val="0"/>
          <w:lang w:val="en-US"/>
        </w:rPr>
        <w:t>’</w:t>
      </w:r>
      <w:r>
        <w:rPr>
          <w:rFonts w:ascii="Cochin" w:hAnsi="Cochin"/>
          <w:shd w:val="clear" w:color="auto" w:fill="ffffff"/>
          <w:rtl w:val="0"/>
          <w:lang w:val="en-US"/>
        </w:rPr>
        <w:t>s virgin mother, symbolic of that One - a vessel of celestial transmutation.</w:t>
      </w:r>
      <w:r>
        <w:rPr>
          <w:rFonts w:ascii="Cochin" w:cs="Cochin" w:hAnsi="Cochin" w:eastAsia="Cochin"/>
          <w:shd w:val="clear" w:color="auto" w:fill="ffffff"/>
          <w:vertAlign w:val="superscript"/>
        </w:rPr>
        <w:footnoteReference w:id="42"/>
      </w:r>
      <w:r>
        <w:rPr>
          <w:rFonts w:ascii="Cochin" w:hAnsi="Cochin"/>
          <w:shd w:val="clear" w:color="auto" w:fill="ffffff"/>
          <w:rtl w:val="0"/>
          <w:lang w:val="en-US"/>
        </w:rPr>
        <w:t xml:space="preserve"> Interestingly, in </w:t>
      </w:r>
      <w:r>
        <w:rPr>
          <w:rFonts w:ascii="Cochin" w:hAnsi="Cochin"/>
          <w:i w:val="1"/>
          <w:iCs w:val="1"/>
          <w:shd w:val="clear" w:color="auto" w:fill="ffffff"/>
          <w:rtl w:val="0"/>
          <w:lang w:val="en-US"/>
        </w:rPr>
        <w:t>The Mysteries of Chartres Cathedral</w:t>
      </w:r>
      <w:r>
        <w:rPr>
          <w:rFonts w:ascii="Cochin" w:hAnsi="Cochin"/>
          <w:shd w:val="clear" w:color="auto" w:fill="ffffff"/>
          <w:rtl w:val="0"/>
          <w:lang w:val="en-US"/>
        </w:rPr>
        <w:t xml:space="preserve">, Louis Charpentier, notes that because </w:t>
      </w:r>
      <w:r>
        <w:rPr>
          <w:rFonts w:ascii="Cochin" w:hAnsi="Cochin" w:hint="default"/>
          <w:shd w:val="clear" w:color="auto" w:fill="ffffff"/>
          <w:rtl w:val="0"/>
          <w:lang w:val="en-US"/>
        </w:rPr>
        <w:t>‘</w:t>
      </w:r>
      <w:r>
        <w:rPr>
          <w:rFonts w:ascii="Cochin" w:hAnsi="Cochin"/>
          <w:shd w:val="clear" w:color="auto" w:fill="ffffff"/>
          <w:rtl w:val="0"/>
          <w:lang w:val="en-US"/>
        </w:rPr>
        <w:t>The Divine is born here</w:t>
      </w:r>
      <w:r>
        <w:rPr>
          <w:rFonts w:ascii="Cochin" w:hAnsi="Cochin" w:hint="default"/>
          <w:shd w:val="clear" w:color="auto" w:fill="ffffff"/>
          <w:rtl w:val="0"/>
          <w:lang w:val="en-US"/>
        </w:rPr>
        <w:t xml:space="preserve">’ </w:t>
      </w:r>
      <w:r>
        <w:rPr>
          <w:rFonts w:ascii="Cochin" w:hAnsi="Cochin"/>
          <w:shd w:val="clear" w:color="auto" w:fill="ffffff"/>
          <w:rtl w:val="0"/>
          <w:lang w:val="en-US"/>
        </w:rPr>
        <w:t xml:space="preserve">and </w:t>
      </w:r>
      <w:r>
        <w:rPr>
          <w:rFonts w:ascii="Cochin" w:hAnsi="Cochin" w:hint="default"/>
          <w:shd w:val="clear" w:color="auto" w:fill="ffffff"/>
          <w:rtl w:val="0"/>
          <w:lang w:val="en-US"/>
        </w:rPr>
        <w:t>‘</w:t>
      </w:r>
      <w:r>
        <w:rPr>
          <w:rFonts w:ascii="Cochin" w:hAnsi="Cochin"/>
          <w:shd w:val="clear" w:color="auto" w:fill="ffffff"/>
          <w:rtl w:val="0"/>
          <w:lang w:val="en-US"/>
        </w:rPr>
        <w:t>The Hill must remain a virgin</w:t>
      </w:r>
      <w:r>
        <w:rPr>
          <w:rFonts w:ascii="Cochin" w:hAnsi="Cochin" w:hint="default"/>
          <w:shd w:val="clear" w:color="auto" w:fill="ffffff"/>
          <w:rtl w:val="0"/>
          <w:lang w:val="en-US"/>
        </w:rPr>
        <w:t>’</w:t>
      </w:r>
      <w:r>
        <w:rPr>
          <w:rFonts w:ascii="Cochin" w:hAnsi="Cochin"/>
          <w:shd w:val="clear" w:color="auto" w:fill="ffffff"/>
          <w:rtl w:val="0"/>
          <w:lang w:val="en-US"/>
        </w:rPr>
        <w:t xml:space="preserve">, Chartres is the only French cathedral </w:t>
      </w:r>
      <w:r>
        <w:rPr>
          <w:rFonts w:ascii="Cochin" w:hAnsi="Cochin" w:hint="default"/>
          <w:shd w:val="clear" w:color="auto" w:fill="ffffff"/>
          <w:rtl w:val="0"/>
          <w:lang w:val="en-US"/>
        </w:rPr>
        <w:t>‘</w:t>
      </w:r>
      <w:r>
        <w:rPr>
          <w:rFonts w:ascii="Cochin" w:hAnsi="Cochin"/>
          <w:shd w:val="clear" w:color="auto" w:fill="ffffff"/>
          <w:rtl w:val="0"/>
          <w:lang w:val="en-US"/>
        </w:rPr>
        <w:t>in which no king, cardinal or bishop is interred</w:t>
      </w:r>
      <w:r>
        <w:rPr>
          <w:rFonts w:ascii="Cochin" w:hAnsi="Cochin" w:hint="default"/>
          <w:shd w:val="clear" w:color="auto" w:fill="ffffff"/>
          <w:rtl w:val="0"/>
          <w:lang w:val="en-US"/>
        </w:rPr>
        <w:t>’</w:t>
      </w:r>
      <w:r>
        <w:rPr>
          <w:rFonts w:ascii="Cochin" w:hAnsi="Cochin"/>
          <w:shd w:val="clear" w:color="auto" w:fill="ffffff"/>
          <w:rtl w:val="0"/>
          <w:lang w:val="en-US"/>
        </w:rPr>
        <w:t>.</w:t>
      </w:r>
      <w:r>
        <w:rPr>
          <w:rFonts w:ascii="Cochin" w:cs="Cochin" w:hAnsi="Cochin" w:eastAsia="Cochin"/>
          <w:shd w:val="clear" w:color="auto" w:fill="ffffff"/>
          <w:vertAlign w:val="superscript"/>
        </w:rPr>
        <w:footnoteReference w:id="43"/>
      </w:r>
      <w:r>
        <w:rPr>
          <w:rFonts w:ascii="Cochin" w:hAnsi="Cochin"/>
          <w:shd w:val="clear" w:color="auto" w:fill="ffffff"/>
          <w:rtl w:val="0"/>
          <w:lang w:val="en-US"/>
        </w:rPr>
        <w:t xml:space="preserve"> As such, in a place of worship with Jesus Christ as its core unified iconography</w:t>
      </w:r>
      <w:r>
        <w:rPr>
          <w:rFonts w:ascii="Cochin" w:cs="Cochin" w:hAnsi="Cochin" w:eastAsia="Cochin"/>
          <w:shd w:val="clear" w:color="auto" w:fill="ffffff"/>
          <w:vertAlign w:val="superscript"/>
        </w:rPr>
        <w:footnoteReference w:id="44"/>
      </w:r>
      <w:r>
        <w:rPr>
          <w:rFonts w:ascii="Cochin" w:hAnsi="Cochin"/>
          <w:shd w:val="clear" w:color="auto" w:fill="ffffff"/>
          <w:rtl w:val="0"/>
          <w:lang w:val="en-US"/>
        </w:rPr>
        <w:t xml:space="preserve"> - Christ being a branch of the triplicity from Unity of Father, Son, and Holy Spirit - the aforementioned is indicative that that which brews in the purity of the vessel of celestial transmutation must not be adulterated. This architectural purity with pure mind and spirit as necessities of transmutation to Oneness is similar to that of the Kalachakra, in which the mind and body must be fully ritually purified and prepared before entering the palace of Kalachakra (symbolised within the mandala).</w:t>
      </w:r>
      <w:r>
        <w:rPr>
          <w:rFonts w:ascii="Cochin" w:cs="Cochin" w:hAnsi="Cochin" w:eastAsia="Cochin"/>
          <w:shd w:val="clear" w:color="auto" w:fill="ffffff"/>
          <w:vertAlign w:val="superscript"/>
        </w:rPr>
        <w:footnoteReference w:id="45"/>
      </w: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r>
        <w:rPr>
          <w:rFonts w:ascii="Cochin" w:hAnsi="Cochin"/>
          <w:shd w:val="clear" w:color="auto" w:fill="ffffff"/>
          <w:rtl w:val="0"/>
          <w:lang w:val="en-US"/>
        </w:rPr>
        <w:t xml:space="preserve"> also indicating the sanctity of the idea of the return to Divine Unity from proliferation.</w:t>
      </w: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p>
    <w:p>
      <w:pPr>
        <w:pStyle w:val="Default"/>
        <w:bidi w:val="0"/>
        <w:spacing w:before="0" w:after="240"/>
        <w:ind w:left="0" w:right="0" w:firstLine="0"/>
        <w:jc w:val="left"/>
        <w:rPr>
          <w:rFonts w:ascii="Cochin" w:cs="Cochin" w:hAnsi="Cochin" w:eastAsia="Cochin"/>
          <w:rtl w:val="0"/>
        </w:rPr>
      </w:pPr>
      <w:r>
        <w:rPr>
          <w:rFonts w:ascii="Cochin" w:hAnsi="Cochin"/>
          <w:rtl w:val="0"/>
          <w:lang w:val="en-US"/>
        </w:rPr>
        <w:t>All three Figs. have the undeniable visual quality of drawing the viewer into their geometric centre like a breath - to their Unified Point, whilst appearing to rotate and expand and contract; kaleidoscopically alive. Eventually there</w:t>
      </w:r>
      <w:r>
        <w:rPr>
          <w:rFonts w:ascii="Cochin" w:hAnsi="Cochin" w:hint="default"/>
          <w:rtl w:val="0"/>
          <w:lang w:val="en-US"/>
        </w:rPr>
        <w:t>’</w:t>
      </w:r>
      <w:r>
        <w:rPr>
          <w:rFonts w:ascii="Cochin" w:hAnsi="Cochin"/>
          <w:rtl w:val="0"/>
          <w:lang w:val="en-US"/>
        </w:rPr>
        <w:t>s a sense of being breathed out of the centre - whereupon one can admire the complex interrelated multiplicity of pattern and shape. It is arguably no coincidence that this quality is present, as it is comparable to what in Islam is called the Breath of the Compassionate.</w:t>
      </w:r>
      <w:r>
        <w:rPr>
          <w:rFonts w:ascii="Cochin" w:cs="Cochin" w:hAnsi="Cochin" w:eastAsia="Cochin"/>
          <w:vertAlign w:val="superscript"/>
          <w:rtl w:val="0"/>
        </w:rPr>
        <w:footnoteReference w:id="46"/>
      </w:r>
      <w:r>
        <w:rPr>
          <w:rFonts w:ascii="Cochin" w:hAnsi="Cochin" w:hint="default"/>
          <w:rtl w:val="0"/>
          <w:lang w:val="en-US"/>
        </w:rPr>
        <w:t xml:space="preserve"> ‘</w:t>
      </w:r>
      <w:r>
        <w:rPr>
          <w:rFonts w:ascii="Cochin" w:hAnsi="Cochin"/>
          <w:rtl w:val="0"/>
          <w:lang w:val="en-US"/>
        </w:rPr>
        <w:t>The Breath is to the world what the intelligible point is to geometry [</w:t>
      </w:r>
      <w:r>
        <w:rPr>
          <w:rFonts w:ascii="Cochin" w:hAnsi="Cochin" w:hint="default"/>
          <w:rtl w:val="0"/>
          <w:lang w:val="en-US"/>
        </w:rPr>
        <w:t>…</w:t>
      </w:r>
      <w:r>
        <w:rPr>
          <w:rFonts w:ascii="Cochin" w:hAnsi="Cochin"/>
          <w:rtl w:val="0"/>
          <w:lang w:val="en-US"/>
        </w:rPr>
        <w:t>] : the source wherein all possibilities are fused together as a nondifferentiated totality.</w:t>
      </w:r>
      <w:r>
        <w:rPr>
          <w:rFonts w:ascii="Cochin" w:hAnsi="Cochin" w:hint="default"/>
          <w:rtl w:val="0"/>
          <w:lang w:val="en-US"/>
        </w:rPr>
        <w:t>’</w:t>
      </w:r>
      <w:r>
        <w:rPr>
          <w:rFonts w:ascii="Cochin" w:cs="Cochin" w:hAnsi="Cochin" w:eastAsia="Cochin"/>
          <w:vertAlign w:val="superscript"/>
          <w:rtl w:val="0"/>
        </w:rPr>
        <w:footnoteReference w:id="47"/>
      </w:r>
      <w:r>
        <w:rPr>
          <w:rFonts w:ascii="Cochin" w:hAnsi="Cochin"/>
          <w:rtl w:val="0"/>
          <w:lang w:val="en-US"/>
        </w:rPr>
        <w:t xml:space="preserve"> This Breathing of the geometric patterns is cosmologically symbolic of the </w:t>
      </w:r>
      <w:r>
        <w:rPr>
          <w:rFonts w:ascii="Cochin" w:hAnsi="Cochin" w:hint="default"/>
          <w:rtl w:val="0"/>
          <w:lang w:val="en-US"/>
        </w:rPr>
        <w:t>‘</w:t>
      </w:r>
      <w:r>
        <w:rPr>
          <w:rFonts w:ascii="Cochin" w:hAnsi="Cochin"/>
          <w:shd w:val="clear" w:color="auto" w:fill="ffffff"/>
          <w:rtl w:val="0"/>
          <w:lang w:val="en-US"/>
        </w:rPr>
        <w:t>repetitive act of inhalation and exhalation</w:t>
      </w:r>
      <w:r>
        <w:rPr>
          <w:rFonts w:ascii="Cochin" w:hAnsi="Cochin"/>
          <w:shd w:val="clear" w:color="auto" w:fill="ffffff"/>
          <w:rtl w:val="0"/>
          <w:lang w:val="en-US"/>
        </w:rPr>
        <w:t xml:space="preserve"> [</w:t>
      </w:r>
      <w:r>
        <w:rPr>
          <w:rFonts w:ascii="Cochin" w:hAnsi="Cochin" w:hint="default"/>
          <w:shd w:val="clear" w:color="auto" w:fill="ffffff"/>
          <w:rtl w:val="0"/>
          <w:lang w:val="en-US"/>
        </w:rPr>
        <w:t>…</w:t>
      </w:r>
      <w:r>
        <w:rPr>
          <w:rFonts w:ascii="Cochin" w:hAnsi="Cochin"/>
          <w:shd w:val="clear" w:color="auto" w:fill="ffffff"/>
          <w:rtl w:val="0"/>
          <w:lang w:val="en-US"/>
        </w:rPr>
        <w:t>] perpetually renewing creation; manifesting and reabsorbing elements of the multiplicities within life born from the Unified Whole.</w:t>
      </w:r>
      <w:r>
        <w:rPr>
          <w:rFonts w:ascii="Cochin" w:cs="Cochin" w:hAnsi="Cochin" w:eastAsia="Cochin"/>
          <w:shd w:val="clear" w:color="auto" w:fill="ffffff"/>
          <w:vertAlign w:val="superscript"/>
          <w:rtl w:val="0"/>
        </w:rPr>
        <w:footnoteReference w:id="48"/>
      </w:r>
    </w:p>
    <w:p>
      <w:pPr>
        <w:pStyle w:val="Body"/>
        <w:rPr>
          <w:rFonts w:ascii="Cochin" w:cs="Cochin" w:hAnsi="Cochin" w:eastAsia="Cochin"/>
        </w:rPr>
      </w:pPr>
      <w:r>
        <w:rPr>
          <w:rFonts w:ascii="Cochin" w:hAnsi="Cochin"/>
          <w:sz w:val="24"/>
          <w:szCs w:val="24"/>
          <w:rtl w:val="0"/>
          <w:lang w:val="en-US"/>
        </w:rPr>
        <w:t>In examining the seemingly cohesive theme of multiplicity from Unity and the desire to return to Unity symbolically represented within Figs. 1-3, it is perhaps pertinent to ask why may this be the case. One possible answer may lie in the human wrangling with the concept of mortality and a desire for the ceasing of temporal deterioration in the human body. In a cosmology where Intelligent Design presides, human impermanence has historically been replaced with some sort of afterlife or transmutation. Perhaps merely a pacifier, however at the same time, the notion of imagining death and Nothingness is arguably as difficult as imagining Everythingness - ie. Unity. For Buddhists the line between Nothingness and Everythingness is an entirely false-dichotomy. The ephemerality of the sand mandala compared with the reinforced structures of the stained glass and mosque portrays this same sense of the impermanence of the physical. The permanent Wholeness/Emptiness of the Enlightened soul is symbolically referenced by the fact that for as long as the Kalachakra initiation rituals are kept alive, the palace will never deteriorate, unlike Fig. 1 and 2 may be physically and symbolically ravaged by time and likewise lose much of their sense of meaning and symbolic importance, as noted in the Literature Review / Introduction.</w:t>
      </w:r>
    </w:p>
    <w:p>
      <w:pPr>
        <w:pStyle w:val="Default"/>
        <w:bidi w:val="0"/>
        <w:spacing w:before="0" w:after="240"/>
        <w:ind w:left="0" w:right="0" w:firstLine="0"/>
        <w:jc w:val="left"/>
        <w:rPr>
          <w:rFonts w:ascii="Cochin" w:cs="Cochin" w:hAnsi="Cochin" w:eastAsia="Cochin"/>
          <w:shd w:val="clear" w:color="auto" w:fill="ffffff"/>
          <w:rtl w:val="0"/>
        </w:rPr>
      </w:pP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r>
        <w:rPr>
          <w:rFonts w:ascii="Cochin" w:hAnsi="Cochin"/>
          <w:shd w:val="clear" w:color="auto" w:fill="ffffff"/>
          <w:rtl w:val="0"/>
          <w:lang w:val="en-US"/>
        </w:rPr>
        <w:t xml:space="preserve">In conclusion then, all three figures show a cosmological system born from a single point, with the point corresponding to 1, and to Divinity. Similarly they share the function of symbolically explaining to the observer both the active proliferation of multiplicity from Unity, and the return to it, whilst simultaneously offering a direct awesome experience - exemplary of the interrelatedness of the seen world. The return to the Source is the goal of Tibetan Buddhism, Catholicism, and Islam alike; ultimately all three Figs. are symbological didactic aids in achieving that. Lastly, they all rely to some extent on the notion of the seen illuminating aspects of the unseen ie. components of the multiplicity illuminating aspects of the Unity/Wholeness. </w:t>
      </w:r>
    </w:p>
    <w:p>
      <w:pPr>
        <w:pStyle w:val="Body"/>
        <w:rPr>
          <w:rFonts w:ascii="Cochin" w:cs="Cochin" w:hAnsi="Cochin" w:eastAsia="Cochin"/>
          <w:sz w:val="24"/>
          <w:szCs w:val="24"/>
        </w:rPr>
      </w:pPr>
    </w:p>
    <w:p>
      <w:pPr>
        <w:pStyle w:val="Body"/>
        <w:rPr>
          <w:rFonts w:ascii="Cochin" w:cs="Cochin" w:hAnsi="Cochin" w:eastAsia="Cochin"/>
          <w:sz w:val="24"/>
          <w:szCs w:val="24"/>
        </w:rPr>
      </w:pPr>
    </w:p>
    <w:p>
      <w:pPr>
        <w:pStyle w:val="Body"/>
        <w:rPr>
          <w:rFonts w:ascii="Cochin" w:cs="Cochin" w:hAnsi="Cochin" w:eastAsia="Cochin"/>
          <w:sz w:val="24"/>
          <w:szCs w:val="24"/>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Fonts w:ascii="Cochin" w:cs="Cochin" w:hAnsi="Cochin" w:eastAsia="Cochin"/>
          <w:sz w:val="24"/>
          <w:szCs w:val="24"/>
          <w:rtl w:val="0"/>
        </w:rPr>
      </w:pPr>
      <w:r>
        <w:rPr>
          <w:rFonts w:ascii="Cochin" w:cs="Cochin" w:hAnsi="Cochin" w:eastAsia="Cochin"/>
          <w:sz w:val="24"/>
          <w:szCs w:val="24"/>
          <w:rtl w:val="0"/>
        </w:rPr>
        <w:tab/>
        <w:tab/>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Fonts w:ascii="Cochin" w:cs="Cochin" w:hAnsi="Cochin" w:eastAsia="Cochin"/>
          <w:sz w:val="24"/>
          <w:szCs w:val="24"/>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Fonts w:ascii="Cochin" w:cs="Cochin" w:hAnsi="Cochin" w:eastAsia="Cochin"/>
          <w:sz w:val="24"/>
          <w:szCs w:val="24"/>
          <w:rtl w:val="0"/>
        </w:rPr>
      </w:pPr>
    </w:p>
    <w:p>
      <w:pPr>
        <w:pStyle w:val="Body"/>
        <w:rPr>
          <w:rFonts w:ascii="Cochin" w:cs="Cochin" w:hAnsi="Cochin" w:eastAsia="Cochin"/>
          <w:sz w:val="24"/>
          <w:szCs w:val="24"/>
        </w:rPr>
      </w:pPr>
    </w:p>
    <w:p>
      <w:pPr>
        <w:pStyle w:val="Body"/>
        <w:rPr>
          <w:rFonts w:ascii="Cochin" w:cs="Cochin" w:hAnsi="Cochin" w:eastAsia="Cochin"/>
          <w:b w:val="1"/>
          <w:bCs w:val="1"/>
          <w:sz w:val="24"/>
          <w:szCs w:val="24"/>
          <w:u w:val="single"/>
        </w:rPr>
      </w:pPr>
      <w:r>
        <w:rPr>
          <w:rFonts w:ascii="Cochin" w:hAnsi="Cochin"/>
          <w:b w:val="1"/>
          <w:bCs w:val="1"/>
          <w:sz w:val="40"/>
          <w:szCs w:val="40"/>
          <w:u w:val="single"/>
          <w:rtl w:val="0"/>
          <w:lang w:val="en-US"/>
        </w:rPr>
        <w:t>Directionality (including celestial movements)</w:t>
      </w:r>
    </w:p>
    <w:p>
      <w:pPr>
        <w:pStyle w:val="Body"/>
        <w:rPr>
          <w:rFonts w:ascii="Cochin" w:cs="Cochin" w:hAnsi="Cochin" w:eastAsia="Cochin"/>
          <w:sz w:val="24"/>
          <w:szCs w:val="24"/>
        </w:rPr>
      </w:pPr>
    </w:p>
    <w:p>
      <w:pPr>
        <w:pStyle w:val="Body"/>
        <w:rPr>
          <w:rFonts w:ascii="Cochin" w:cs="Cochin" w:hAnsi="Cochin" w:eastAsia="Cochin"/>
          <w:shd w:val="clear" w:color="auto" w:fill="ffffff"/>
        </w:rPr>
      </w:pPr>
      <w:r>
        <w:rPr>
          <w:rFonts w:ascii="Cochin" w:hAnsi="Cochin"/>
          <w:sz w:val="24"/>
          <w:szCs w:val="24"/>
          <w:rtl w:val="0"/>
          <w:lang w:val="en-US"/>
        </w:rPr>
        <w:t>T</w:t>
      </w:r>
      <w:r>
        <w:rPr>
          <w:rFonts w:ascii="Cochin" w:hAnsi="Cochin"/>
          <w:shd w:val="clear" w:color="auto" w:fill="ffffff"/>
          <w:rtl w:val="0"/>
          <w:lang w:val="en-US"/>
        </w:rPr>
        <w:t xml:space="preserve">he bearing of the </w:t>
      </w:r>
      <w:r>
        <w:rPr>
          <w:rFonts w:ascii="Cochin" w:hAnsi="Cochin" w:hint="default"/>
          <w:shd w:val="clear" w:color="auto" w:fill="ffffff"/>
          <w:rtl w:val="0"/>
          <w:lang w:val="en-US"/>
        </w:rPr>
        <w:t>‘</w:t>
      </w:r>
      <w:r>
        <w:rPr>
          <w:rFonts w:ascii="Cochin" w:hAnsi="Cochin"/>
          <w:shd w:val="clear" w:color="auto" w:fill="ffffff"/>
          <w:rtl w:val="0"/>
          <w:lang w:val="en-US"/>
        </w:rPr>
        <w:t xml:space="preserve">generative </w:t>
      </w:r>
      <w:r>
        <w:rPr>
          <w:rFonts w:ascii="Cochin" w:hAnsi="Cochin" w:hint="default"/>
          <w:shd w:val="clear" w:color="auto" w:fill="ffffff"/>
          <w:rtl w:val="0"/>
          <w:lang w:val="en-US"/>
        </w:rPr>
        <w:t>“</w:t>
      </w:r>
      <w:r>
        <w:rPr>
          <w:rFonts w:ascii="Cochin" w:hAnsi="Cochin"/>
          <w:shd w:val="clear" w:color="auto" w:fill="ffffff"/>
          <w:rtl w:val="0"/>
          <w:lang w:val="en-US"/>
        </w:rPr>
        <w:t>move</w:t>
      </w:r>
      <w:r>
        <w:rPr>
          <w:rFonts w:ascii="Cochin" w:hAnsi="Cochin" w:hint="default"/>
          <w:shd w:val="clear" w:color="auto" w:fill="ffffff"/>
          <w:rtl w:val="0"/>
          <w:lang w:val="en-US"/>
        </w:rPr>
        <w:t xml:space="preserve">” </w:t>
      </w:r>
      <w:r>
        <w:rPr>
          <w:rFonts w:ascii="Cochin" w:hAnsi="Cochin"/>
          <w:shd w:val="clear" w:color="auto" w:fill="ffffff"/>
          <w:rtl w:val="0"/>
          <w:lang w:val="en-US"/>
        </w:rPr>
        <w:t xml:space="preserve">from </w:t>
      </w:r>
      <w:r>
        <w:rPr>
          <w:rFonts w:ascii="Cochin" w:hAnsi="Cochin"/>
          <w:i w:val="1"/>
          <w:iCs w:val="1"/>
          <w:shd w:val="clear" w:color="auto" w:fill="ffffff"/>
          <w:rtl w:val="0"/>
          <w:lang w:val="en-US"/>
        </w:rPr>
        <w:t>unity</w:t>
      </w:r>
      <w:r>
        <w:rPr>
          <w:rFonts w:ascii="Cochin" w:hAnsi="Cochin"/>
          <w:shd w:val="clear" w:color="auto" w:fill="ffffff"/>
          <w:rtl w:val="0"/>
          <w:lang w:val="en-US"/>
        </w:rPr>
        <w:t xml:space="preserve"> to </w:t>
      </w:r>
      <w:r>
        <w:rPr>
          <w:rFonts w:ascii="Cochin" w:hAnsi="Cochin"/>
          <w:i w:val="1"/>
          <w:iCs w:val="1"/>
          <w:shd w:val="clear" w:color="auto" w:fill="ffffff"/>
          <w:rtl w:val="0"/>
          <w:lang w:val="en-US"/>
        </w:rPr>
        <w:t>triplicity</w:t>
      </w:r>
      <w:r>
        <w:rPr>
          <w:rFonts w:ascii="Cochin" w:hAnsi="Cochin"/>
          <w:shd w:val="clear" w:color="auto" w:fill="ffffff"/>
          <w:rtl w:val="0"/>
          <w:lang w:val="en-US"/>
        </w:rPr>
        <w:t xml:space="preserve"> and </w:t>
      </w:r>
      <w:r>
        <w:rPr>
          <w:rFonts w:ascii="Cochin" w:hAnsi="Cochin"/>
          <w:i w:val="1"/>
          <w:iCs w:val="1"/>
          <w:shd w:val="clear" w:color="auto" w:fill="ffffff"/>
          <w:rtl w:val="0"/>
          <w:lang w:val="en-US"/>
        </w:rPr>
        <w:t>quadrature</w:t>
      </w:r>
      <w:r>
        <w:rPr>
          <w:rFonts w:ascii="Cochin" w:hAnsi="Cochin"/>
          <w:shd w:val="clear" w:color="auto" w:fill="ffffff"/>
          <w:rtl w:val="0"/>
          <w:lang w:val="en-US"/>
        </w:rPr>
        <w:t>.</w:t>
      </w:r>
      <w:r>
        <w:rPr>
          <w:rFonts w:ascii="Cochin" w:hAnsi="Cochin" w:hint="default"/>
          <w:shd w:val="clear" w:color="auto" w:fill="ffffff"/>
          <w:rtl w:val="0"/>
          <w:lang w:val="en-US"/>
        </w:rPr>
        <w:t>’</w:t>
      </w:r>
      <w:r>
        <w:rPr>
          <w:rFonts w:ascii="Cochin" w:cs="Cochin" w:hAnsi="Cochin" w:eastAsia="Cochin"/>
          <w:shd w:val="clear" w:color="auto" w:fill="ffffff"/>
          <w:vertAlign w:val="superscript"/>
        </w:rPr>
        <w:footnoteReference w:id="49"/>
      </w:r>
      <w:r>
        <w:rPr>
          <w:rFonts w:ascii="Cochin" w:hAnsi="Cochin"/>
          <w:shd w:val="clear" w:color="auto" w:fill="ffffff"/>
          <w:rtl w:val="0"/>
          <w:lang w:val="en-US"/>
        </w:rPr>
        <w:t xml:space="preserve"> </w:t>
      </w:r>
      <w:commentRangeStart w:id="6"/>
      <w:r>
        <w:rPr>
          <w:rFonts w:ascii="Cochin" w:hAnsi="Cochin"/>
          <w:shd w:val="clear" w:color="auto" w:fill="ffffff"/>
          <w:rtl w:val="0"/>
          <w:lang w:val="en-US"/>
        </w:rPr>
        <w:t>as discussed in the previous theme</w:t>
      </w:r>
      <w:commentRangeEnd w:id="6"/>
      <w:r>
        <w:commentReference w:id="6"/>
      </w:r>
      <w:r>
        <w:rPr>
          <w:rFonts w:ascii="Cochin" w:hAnsi="Cochin"/>
          <w:shd w:val="clear" w:color="auto" w:fill="ffffff"/>
          <w:rtl w:val="0"/>
          <w:lang w:val="en-US"/>
        </w:rPr>
        <w:t>, is reflected in the prevalence of directionality as a primary component within cosmological geometric symbolism. The symmetrical quadrature of windows around the central Point of Fig. 1 visually correspond to the</w:t>
      </w:r>
      <w:r>
        <w:rPr>
          <w:rFonts w:ascii="Cochin" w:hAnsi="Cochin"/>
          <w:shd w:val="clear" w:color="auto" w:fill="ffffff"/>
          <w:rtl w:val="0"/>
          <w:lang w:val="en-US"/>
        </w:rPr>
        <w:t xml:space="preserve"> four nodal points of the moon</w:t>
      </w:r>
      <w:r>
        <w:rPr>
          <w:rFonts w:ascii="Cochin" w:hAnsi="Cochin" w:hint="default"/>
          <w:shd w:val="clear" w:color="auto" w:fill="ffffff"/>
          <w:rtl w:val="1"/>
        </w:rPr>
        <w:t>’</w:t>
      </w:r>
      <w:r>
        <w:rPr>
          <w:rFonts w:ascii="Cochin" w:hAnsi="Cochin"/>
          <w:shd w:val="clear" w:color="auto" w:fill="ffffff"/>
          <w:rtl w:val="0"/>
          <w:lang w:val="en-US"/>
        </w:rPr>
        <w:t xml:space="preserve">s monthly cycle </w:t>
      </w:r>
      <w:commentRangeStart w:id="7"/>
      <w:r>
        <w:rPr>
          <w:rFonts w:ascii="Cochin" w:hAnsi="Cochin"/>
          <w:shd w:val="clear" w:color="auto" w:fill="ffffff"/>
          <w:rtl w:val="0"/>
          <w:lang w:val="en-US"/>
        </w:rPr>
        <w:t>according to al-</w:t>
      </w:r>
      <w:r>
        <w:rPr>
          <w:rFonts w:ascii="Cochin" w:hAnsi="Cochin" w:hint="default"/>
          <w:shd w:val="clear" w:color="auto" w:fill="ffffff"/>
          <w:rtl w:val="1"/>
        </w:rPr>
        <w:t>‘Ā</w:t>
      </w:r>
      <w:r>
        <w:rPr>
          <w:rFonts w:ascii="Cochin" w:hAnsi="Cochin"/>
          <w:shd w:val="clear" w:color="auto" w:fill="ffffff"/>
          <w:rtl w:val="0"/>
          <w:lang w:val="it-IT"/>
        </w:rPr>
        <w:t>mili (</w:t>
      </w:r>
      <w:r>
        <w:rPr>
          <w:rFonts w:ascii="Cochin" w:hAnsi="Cochin" w:hint="default"/>
          <w:shd w:val="clear" w:color="auto" w:fill="ffffff"/>
          <w:rtl w:val="1"/>
          <w:lang w:val="ar-SA" w:bidi="ar-SA"/>
        </w:rPr>
        <w:t>“</w:t>
      </w:r>
      <w:r>
        <w:rPr>
          <w:rFonts w:ascii="Cochin" w:hAnsi="Cochin"/>
          <w:shd w:val="clear" w:color="auto" w:fill="ffffff"/>
          <w:rtl w:val="0"/>
          <w:lang w:val="en-US"/>
        </w:rPr>
        <w:t>Tashr</w:t>
      </w:r>
      <w:r>
        <w:rPr>
          <w:rFonts w:ascii="Cochin" w:hAnsi="Cochin" w:hint="default"/>
          <w:shd w:val="clear" w:color="auto" w:fill="ffffff"/>
          <w:rtl w:val="0"/>
        </w:rPr>
        <w:t>īḥ</w:t>
      </w:r>
      <w:r>
        <w:rPr>
          <w:rFonts w:ascii="Cochin" w:hAnsi="Cochin"/>
          <w:shd w:val="clear" w:color="auto" w:fill="ffffff"/>
          <w:rtl w:val="0"/>
        </w:rPr>
        <w:t>,</w:t>
      </w:r>
      <w:r>
        <w:rPr>
          <w:rFonts w:ascii="Cochin" w:hAnsi="Cochin" w:hint="default"/>
          <w:shd w:val="clear" w:color="auto" w:fill="ffffff"/>
          <w:rtl w:val="0"/>
        </w:rPr>
        <w:t xml:space="preserve">” </w:t>
      </w:r>
      <w:r>
        <w:rPr>
          <w:rFonts w:ascii="Cochin" w:hAnsi="Cochin"/>
          <w:shd w:val="clear" w:color="auto" w:fill="ffffff"/>
          <w:rtl w:val="0"/>
        </w:rPr>
        <w:t>MS. 3103)</w:t>
      </w:r>
      <w:r>
        <w:rPr>
          <w:rFonts w:ascii="Cochin" w:hAnsi="Cochin"/>
          <w:shd w:val="clear" w:color="auto" w:fill="ffffff"/>
          <w:rtl w:val="0"/>
          <w:lang w:val="en-US"/>
        </w:rPr>
        <w:t xml:space="preserve"> (Fig. 4).</w:t>
      </w:r>
      <w:commentRangeEnd w:id="7"/>
      <w:r>
        <w:commentReference w:id="7"/>
      </w:r>
    </w:p>
    <w:p>
      <w:pPr>
        <w:pStyle w:val="Body"/>
        <w:rPr>
          <w:rFonts w:ascii="Cochin" w:cs="Cochin" w:hAnsi="Cochin" w:eastAsia="Cochin"/>
          <w:shd w:val="clear" w:color="auto" w:fill="ffffff"/>
        </w:rPr>
      </w:pPr>
      <w:r>
        <w:rPr>
          <w:rFonts w:ascii="Cochin" w:cs="Cochin" w:hAnsi="Cochin" w:eastAsia="Cochin"/>
          <w:shd w:val="clear" w:color="auto" w:fill="ffffff"/>
        </w:rPr>
        <mc:AlternateContent>
          <mc:Choice Requires="wpg">
            <w:drawing xmlns:a="http://schemas.openxmlformats.org/drawingml/2006/main">
              <wp:anchor distT="152400" distB="152400" distL="152400" distR="152400" simplePos="0" relativeHeight="251661312" behindDoc="0" locked="0" layoutInCell="1" allowOverlap="1">
                <wp:simplePos x="0" y="0"/>
                <wp:positionH relativeFrom="margin">
                  <wp:posOffset>591390</wp:posOffset>
                </wp:positionH>
                <wp:positionV relativeFrom="line">
                  <wp:posOffset>224944</wp:posOffset>
                </wp:positionV>
                <wp:extent cx="4659869" cy="5388427"/>
                <wp:effectExtent l="0" t="0" r="0" b="0"/>
                <wp:wrapTopAndBottom distT="152400" distB="152400"/>
                <wp:docPr id="1073741836" name="officeArt object"/>
                <wp:cNvGraphicFramePr/>
                <a:graphic xmlns:a="http://schemas.openxmlformats.org/drawingml/2006/main">
                  <a:graphicData uri="http://schemas.microsoft.com/office/word/2010/wordprocessingGroup">
                    <wpg:wgp>
                      <wpg:cNvGrpSpPr/>
                      <wpg:grpSpPr>
                        <a:xfrm>
                          <a:off x="0" y="0"/>
                          <a:ext cx="4659869" cy="5388427"/>
                          <a:chOff x="0" y="0"/>
                          <a:chExt cx="4659868" cy="5388426"/>
                        </a:xfrm>
                      </wpg:grpSpPr>
                      <pic:pic xmlns:pic="http://schemas.openxmlformats.org/drawingml/2006/picture">
                        <pic:nvPicPr>
                          <pic:cNvPr id="1073741834" name="IMG_7517.jpg"/>
                          <pic:cNvPicPr>
                            <a:picLocks noChangeAspect="1"/>
                          </pic:cNvPicPr>
                        </pic:nvPicPr>
                        <pic:blipFill>
                          <a:blip r:embed="rId7">
                            <a:extLst/>
                          </a:blip>
                          <a:stretch>
                            <a:fillRect/>
                          </a:stretch>
                        </pic:blipFill>
                        <pic:spPr>
                          <a:xfrm>
                            <a:off x="0" y="0"/>
                            <a:ext cx="4659869" cy="4571340"/>
                          </a:xfrm>
                          <a:prstGeom prst="rect">
                            <a:avLst/>
                          </a:prstGeom>
                          <a:ln w="12700" cap="flat">
                            <a:noFill/>
                            <a:miter lim="400000"/>
                          </a:ln>
                          <a:effectLst/>
                        </pic:spPr>
                      </pic:pic>
                      <wps:wsp>
                        <wps:cNvPr id="1073741835" name="Caption"/>
                        <wps:cNvSpPr/>
                        <wps:spPr>
                          <a:xfrm>
                            <a:off x="0" y="4672939"/>
                            <a:ext cx="4659869" cy="715488"/>
                          </a:xfrm>
                          <a:prstGeom prst="roundRect">
                            <a:avLst>
                              <a:gd name="adj" fmla="val 0"/>
                            </a:avLst>
                          </a:prstGeom>
                          <a:noFill/>
                          <a:ln w="12700" cap="flat">
                            <a:noFill/>
                            <a:miter lim="400000"/>
                          </a:ln>
                          <a:effectLst/>
                        </wps:spPr>
                        <wps:txbx>
                          <w:txbxContent>
                            <w:p>
                              <w:pPr>
                                <w:pStyle w:val="Object Caption"/>
                                <w:bidi w:val="0"/>
                              </w:pPr>
                              <w:r>
                                <w:rPr>
                                  <w:rtl w:val="0"/>
                                </w:rPr>
                                <w:t xml:space="preserve">(Fig. 4) Samer Akkach, </w:t>
                              </w:r>
                              <w:r>
                                <w:rPr>
                                  <w:rFonts w:ascii="Helvetica Neue" w:hAnsi="Helvetica Neue"/>
                                  <w:i w:val="1"/>
                                  <w:iCs w:val="1"/>
                                  <w:rtl w:val="0"/>
                                  <w:lang w:val="en-US"/>
                                </w:rPr>
                                <w:t>Cosmology And Architecture In Premodern Islam: An Architectural Reading Of Mystical Ideas</w:t>
                              </w:r>
                              <w:r>
                                <w:rPr>
                                  <w:rtl w:val="0"/>
                                </w:rPr>
                                <w:t xml:space="preserve"> (Albany: State University of New York Press, 2005) p. 140, illus.</w:t>
                              </w:r>
                            </w:p>
                          </w:txbxContent>
                        </wps:txbx>
                        <wps:bodyPr wrap="square" lIns="50800" tIns="50800" rIns="50800" bIns="50800" numCol="1" anchor="t">
                          <a:noAutofit/>
                        </wps:bodyPr>
                      </wps:wsp>
                    </wpg:wgp>
                  </a:graphicData>
                </a:graphic>
              </wp:anchor>
            </w:drawing>
          </mc:Choice>
          <mc:Fallback>
            <w:pict>
              <v:group id="_x0000_s1035" style="visibility:visible;position:absolute;margin-left:46.6pt;margin-top:17.7pt;width:366.9pt;height:424.3pt;z-index:251661312;mso-position-horizontal:absolute;mso-position-horizontal-relative:margin;mso-position-vertical:absolute;mso-position-vertical-relative:line;mso-wrap-distance-left:12.0pt;mso-wrap-distance-top:12.0pt;mso-wrap-distance-right:12.0pt;mso-wrap-distance-bottom:12.0pt;" coordorigin="0,0" coordsize="4659869,5388426">
                <w10:wrap type="topAndBottom" side="bothSides" anchorx="margin"/>
                <v:shape id="_x0000_s1036" type="#_x0000_t75" style="position:absolute;left:0;top:0;width:4659869;height:4571339;">
                  <v:imagedata r:id="rId7" o:title="IMG_7517.jpg"/>
                </v:shape>
                <v:roundrect id="_x0000_s1037" style="position:absolute;left:0;top:4672939;width:4659869;height:715487;" adj="0">
                  <v:fill on="f"/>
                  <v:stroke on="f" weight="1.0pt" dashstyle="solid" endcap="flat" miterlimit="400.0%" joinstyle="miter" linestyle="single" startarrow="none" startarrowwidth="medium" startarrowlength="medium" endarrow="none" endarrowwidth="medium" endarrowlength="medium"/>
                  <v:textbox>
                    <w:txbxContent>
                      <w:p>
                        <w:pPr>
                          <w:pStyle w:val="Object Caption"/>
                          <w:bidi w:val="0"/>
                        </w:pPr>
                        <w:r>
                          <w:rPr>
                            <w:rtl w:val="0"/>
                          </w:rPr>
                          <w:t xml:space="preserve">(Fig. 4) Samer Akkach, </w:t>
                        </w:r>
                        <w:r>
                          <w:rPr>
                            <w:rFonts w:ascii="Helvetica Neue" w:hAnsi="Helvetica Neue"/>
                            <w:i w:val="1"/>
                            <w:iCs w:val="1"/>
                            <w:rtl w:val="0"/>
                            <w:lang w:val="en-US"/>
                          </w:rPr>
                          <w:t>Cosmology And Architecture In Premodern Islam: An Architectural Reading Of Mystical Ideas</w:t>
                        </w:r>
                        <w:r>
                          <w:rPr>
                            <w:rtl w:val="0"/>
                          </w:rPr>
                          <w:t xml:space="preserve"> (Albany: State University of New York Press, 2005) p. 140, illus.</w:t>
                        </w:r>
                      </w:p>
                    </w:txbxContent>
                  </v:textbox>
                </v:roundrect>
              </v:group>
            </w:pict>
          </mc:Fallback>
        </mc:AlternateContent>
      </w:r>
    </w:p>
    <w:p>
      <w:pPr>
        <w:pStyle w:val="Body"/>
        <w:rPr>
          <w:rFonts w:ascii="Cochin" w:cs="Cochin" w:hAnsi="Cochin" w:eastAsia="Cochin"/>
          <w:shd w:val="clear" w:color="auto" w:fill="ffffff"/>
        </w:rPr>
      </w:pPr>
      <w:r>
        <w:rPr>
          <w:rFonts w:ascii="Cochin" w:hAnsi="Cochin"/>
          <w:shd w:val="clear" w:color="auto" w:fill="ffffff"/>
          <w:rtl w:val="0"/>
          <w:lang w:val="en-US"/>
        </w:rPr>
        <w:t xml:space="preserve">Among seemingly countless other potentialities for inferred cosmological symbolism presented within these four windows is the notion of the four </w:t>
      </w:r>
      <w:r>
        <w:rPr>
          <w:rFonts w:ascii="Cochin" w:hAnsi="Cochin" w:hint="default"/>
          <w:shd w:val="clear" w:color="auto" w:fill="ffffff"/>
          <w:rtl w:val="0"/>
          <w:lang w:val="en-US"/>
        </w:rPr>
        <w:t>‘</w:t>
      </w:r>
      <w:r>
        <w:rPr>
          <w:rFonts w:ascii="Cochin" w:hAnsi="Cochin"/>
          <w:shd w:val="clear" w:color="auto" w:fill="ffffff"/>
          <w:rtl w:val="0"/>
          <w:lang w:val="en-US"/>
        </w:rPr>
        <w:t>cardinal points</w:t>
      </w:r>
      <w:r>
        <w:rPr>
          <w:rFonts w:ascii="Cochin" w:hAnsi="Cochin"/>
          <w:shd w:val="clear" w:color="auto" w:fill="ffffff"/>
          <w:rtl w:val="0"/>
          <w:lang w:val="en-US"/>
        </w:rPr>
        <w:t xml:space="preserve"> </w:t>
      </w:r>
      <w:r>
        <w:rPr>
          <w:rFonts w:ascii="Cochin" w:hAnsi="Cochin"/>
          <w:shd w:val="clear" w:color="auto" w:fill="ffffff"/>
          <w:rtl w:val="0"/>
          <w:lang w:val="en-US"/>
        </w:rPr>
        <w:t>symmetrically oriented, symbolizing the directions, elements and seasons (Arguelles, 1972, 13, 15)</w:t>
      </w:r>
      <w:r>
        <w:rPr>
          <w:rFonts w:ascii="Cochin" w:hAnsi="Cochin" w:hint="default"/>
          <w:shd w:val="clear" w:color="auto" w:fill="ffffff"/>
          <w:rtl w:val="0"/>
          <w:lang w:val="en-US"/>
        </w:rPr>
        <w:t>’</w:t>
      </w:r>
      <w:r>
        <w:rPr>
          <w:rFonts w:ascii="Cochin" w:hAnsi="Cochin"/>
          <w:shd w:val="clear" w:color="auto" w:fill="ffffff"/>
          <w:rtl w:val="0"/>
          <w:lang w:val="en-US"/>
        </w:rPr>
        <w:t>,</w:t>
      </w:r>
      <w:r>
        <w:rPr>
          <w:rFonts w:ascii="Cochin" w:cs="Cochin" w:hAnsi="Cochin" w:eastAsia="Cochin"/>
          <w:shd w:val="clear" w:color="auto" w:fill="ffffff"/>
          <w:vertAlign w:val="superscript"/>
        </w:rPr>
        <w:footnoteReference w:id="50"/>
      </w:r>
      <w:r>
        <w:rPr>
          <w:rFonts w:ascii="Cochin" w:hAnsi="Cochin"/>
          <w:shd w:val="clear" w:color="auto" w:fill="ffffff"/>
          <w:rtl w:val="0"/>
          <w:lang w:val="en-US"/>
        </w:rPr>
        <w:t xml:space="preserve"> the aforementioned emphasis of the Divine as Point and primary mover seemingly corroborating such an idea. The four cardinally directed windows in the domed ceiling of one </w:t>
      </w:r>
      <w:r>
        <w:rPr>
          <w:rFonts w:ascii="Cochin" w:hAnsi="Cochin"/>
          <w:i w:val="1"/>
          <w:iCs w:val="1"/>
          <w:shd w:val="clear" w:color="auto" w:fill="ffffff"/>
          <w:rtl w:val="0"/>
          <w:lang w:val="en-US"/>
        </w:rPr>
        <w:t>iwan</w:t>
      </w:r>
      <w:r>
        <w:rPr>
          <w:rFonts w:ascii="Cochin" w:hAnsi="Cochin"/>
          <w:shd w:val="clear" w:color="auto" w:fill="ffffff"/>
          <w:rtl w:val="0"/>
          <w:lang w:val="en-US"/>
        </w:rPr>
        <w:t xml:space="preserve"> of the Seyyed Mosque, Isfahan, Iran may also be a fractal version of the </w:t>
      </w:r>
      <w:r>
        <w:rPr>
          <w:rFonts w:ascii="Cochin" w:hAnsi="Cochin" w:hint="default"/>
          <w:shd w:val="clear" w:color="auto" w:fill="ffffff"/>
          <w:rtl w:val="0"/>
          <w:lang w:val="en-US"/>
        </w:rPr>
        <w:t>‘</w:t>
      </w:r>
      <w:r>
        <w:rPr>
          <w:rFonts w:ascii="Cochin" w:hAnsi="Cochin"/>
          <w:shd w:val="clear" w:color="auto" w:fill="ffffff"/>
          <w:rtl w:val="0"/>
          <w:lang w:val="en-US"/>
        </w:rPr>
        <w:t>sun gate</w:t>
      </w:r>
      <w:r>
        <w:rPr>
          <w:rFonts w:ascii="Cochin" w:hAnsi="Cochin" w:hint="default"/>
          <w:shd w:val="clear" w:color="auto" w:fill="ffffff"/>
          <w:rtl w:val="0"/>
          <w:lang w:val="en-US"/>
        </w:rPr>
        <w:t xml:space="preserve">’ </w:t>
      </w:r>
      <w:r>
        <w:rPr>
          <w:rFonts w:ascii="Cochin" w:hAnsi="Cochin"/>
          <w:shd w:val="clear" w:color="auto" w:fill="ffffff"/>
          <w:rtl w:val="0"/>
          <w:lang w:val="en-US"/>
        </w:rPr>
        <w:t xml:space="preserve">symbolistic potential of the four </w:t>
      </w:r>
      <w:r>
        <w:rPr>
          <w:rFonts w:ascii="Cochin" w:hAnsi="Cochin"/>
          <w:i w:val="1"/>
          <w:iCs w:val="1"/>
          <w:shd w:val="clear" w:color="auto" w:fill="ffffff"/>
          <w:rtl w:val="0"/>
          <w:lang w:val="en-US"/>
        </w:rPr>
        <w:t>iwans</w:t>
      </w:r>
      <w:r>
        <w:rPr>
          <w:rFonts w:ascii="Cochin" w:hAnsi="Cochin"/>
          <w:shd w:val="clear" w:color="auto" w:fill="ffffff"/>
          <w:rtl w:val="0"/>
          <w:lang w:val="en-US"/>
        </w:rPr>
        <w:t xml:space="preserve"> similarly placed in the cardinal points, </w:t>
      </w:r>
      <w:r>
        <w:rPr>
          <w:rFonts w:ascii="Cochin" w:hAnsi="Cochin" w:hint="default"/>
          <w:shd w:val="clear" w:color="auto" w:fill="ffffff"/>
          <w:rtl w:val="0"/>
          <w:lang w:val="en-US"/>
        </w:rPr>
        <w:t>‘</w:t>
      </w:r>
      <w:r>
        <w:rPr>
          <w:rFonts w:ascii="Cochin" w:hAnsi="Cochin"/>
          <w:shd w:val="clear" w:color="auto" w:fill="ffffff"/>
          <w:rtl w:val="0"/>
          <w:lang w:val="en-US"/>
        </w:rPr>
        <w:t>through which the sun is believed to be passing from different directions during the seasons</w:t>
      </w:r>
      <w:r>
        <w:rPr>
          <w:rFonts w:ascii="Cochin" w:hAnsi="Cochin" w:hint="default"/>
          <w:shd w:val="clear" w:color="auto" w:fill="ffffff"/>
          <w:rtl w:val="0"/>
          <w:lang w:val="en-US"/>
        </w:rPr>
        <w:t>’</w:t>
      </w:r>
      <w:r>
        <w:rPr>
          <w:rFonts w:ascii="Cochin" w:hAnsi="Cochin"/>
          <w:shd w:val="clear" w:color="auto" w:fill="ffffff"/>
          <w:rtl w:val="0"/>
          <w:lang w:val="en-US"/>
        </w:rPr>
        <w:t>,</w:t>
      </w:r>
      <w:r>
        <w:rPr>
          <w:rFonts w:ascii="Cochin" w:cs="Cochin" w:hAnsi="Cochin" w:eastAsia="Cochin"/>
          <w:shd w:val="clear" w:color="auto" w:fill="ffffff"/>
          <w:vertAlign w:val="superscript"/>
        </w:rPr>
        <w:footnoteReference w:id="51"/>
      </w:r>
      <w:r>
        <w:rPr>
          <w:rFonts w:ascii="Cochin" w:hAnsi="Cochin"/>
          <w:shd w:val="clear" w:color="auto" w:fill="ffffff"/>
          <w:rtl w:val="0"/>
          <w:lang w:val="en-US"/>
        </w:rPr>
        <w:t xml:space="preserve"> possibly symbolising the religiously significant symmetry exhibited in the microcosm and macrocosm of an intelligently designed cosmos.</w:t>
      </w:r>
      <w:r>
        <w:rPr>
          <w:rFonts w:ascii="Cochin" w:cs="Cochin" w:hAnsi="Cochin" w:eastAsia="Cochin"/>
          <w:shd w:val="clear" w:color="auto" w:fill="ffffff"/>
          <w:vertAlign w:val="superscript"/>
        </w:rPr>
        <w:footnoteReference w:id="52"/>
      </w: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r>
        <w:rPr>
          <w:rFonts w:ascii="Cochin" w:hAnsi="Cochin"/>
          <w:shd w:val="clear" w:color="auto" w:fill="ffffff"/>
          <w:rtl w:val="0"/>
          <w:lang w:val="en-US"/>
        </w:rPr>
        <w:t xml:space="preserve">Similar to the cardinally directed gates of the </w:t>
      </w:r>
      <w:r>
        <w:rPr>
          <w:rFonts w:ascii="Cochin" w:hAnsi="Cochin"/>
          <w:i w:val="1"/>
          <w:iCs w:val="1"/>
          <w:shd w:val="clear" w:color="auto" w:fill="ffffff"/>
          <w:rtl w:val="0"/>
          <w:lang w:val="en-US"/>
        </w:rPr>
        <w:t>iwans</w:t>
      </w:r>
      <w:r>
        <w:rPr>
          <w:rFonts w:ascii="Cochin" w:hAnsi="Cochin"/>
          <w:shd w:val="clear" w:color="auto" w:fill="ffffff"/>
          <w:rtl w:val="0"/>
          <w:lang w:val="en-US"/>
        </w:rPr>
        <w:t xml:space="preserve"> surrounding the Seyyed mosque are the three-tiered, cardinally directed Eastern, Western, Northern, and Southern gates of the palace of Kalachakra depicted symbolically in the mandala, with directionality and celestial movements a key factor in the corresponding series of rituals:</w:t>
      </w: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r>
        <w:rPr>
          <w:rFonts w:ascii="Cochin" w:cs="Cochin" w:hAnsi="Cochin" w:eastAsia="Cochin"/>
          <w:shd w:val="clear" w:color="auto" w:fill="ffffff"/>
        </w:rPr>
        <w:tab/>
        <w:tab/>
      </w:r>
      <w:r>
        <w:rPr>
          <w:rFonts w:ascii="Cochin" w:hAnsi="Cochin" w:hint="default"/>
          <w:shd w:val="clear" w:color="auto" w:fill="ffffff"/>
          <w:rtl w:val="1"/>
        </w:rPr>
        <w:t>‘</w:t>
      </w:r>
      <w:r>
        <w:rPr>
          <w:rFonts w:ascii="Cochin" w:hAnsi="Cochin"/>
          <w:shd w:val="clear" w:color="auto" w:fill="ffffff"/>
          <w:rtl w:val="0"/>
          <w:lang w:val="en-US"/>
        </w:rPr>
        <w:t xml:space="preserve">The vajra master begins the third day by generating himself as Vajra Vega, the wrathful </w:t>
      </w:r>
    </w:p>
    <w:p>
      <w:pPr>
        <w:pStyle w:val="Body"/>
        <w:rPr>
          <w:rFonts w:ascii="Cochin" w:cs="Cochin" w:hAnsi="Cochin" w:eastAsia="Cochin"/>
          <w:shd w:val="clear" w:color="auto" w:fill="ffffff"/>
        </w:rPr>
      </w:pPr>
      <w:r>
        <w:rPr>
          <w:rFonts w:ascii="Cochin" w:cs="Cochin" w:hAnsi="Cochin" w:eastAsia="Cochin"/>
          <w:shd w:val="clear" w:color="auto" w:fill="ffffff"/>
        </w:rPr>
        <w:tab/>
        <w:tab/>
      </w:r>
      <w:r>
        <w:rPr>
          <w:rFonts w:ascii="Cochin" w:hAnsi="Cochin"/>
          <w:shd w:val="clear" w:color="auto" w:fill="ffffff"/>
          <w:rtl w:val="0"/>
          <w:lang w:val="en-US"/>
        </w:rPr>
        <w:t xml:space="preserve">emanation of Kalachakra. He visualises the syllable HI in each of his eyes. The syllable on </w:t>
      </w:r>
    </w:p>
    <w:p>
      <w:pPr>
        <w:pStyle w:val="Body"/>
        <w:rPr>
          <w:rFonts w:ascii="Cochin" w:cs="Cochin" w:hAnsi="Cochin" w:eastAsia="Cochin"/>
          <w:shd w:val="clear" w:color="auto" w:fill="ffffff"/>
        </w:rPr>
      </w:pPr>
      <w:r>
        <w:rPr>
          <w:rFonts w:ascii="Cochin" w:cs="Cochin" w:hAnsi="Cochin" w:eastAsia="Cochin"/>
          <w:shd w:val="clear" w:color="auto" w:fill="ffffff"/>
        </w:rPr>
        <w:tab/>
        <w:tab/>
      </w:r>
      <w:r>
        <w:rPr>
          <w:rFonts w:ascii="Cochin" w:hAnsi="Cochin"/>
          <w:shd w:val="clear" w:color="auto" w:fill="ffffff"/>
          <w:rtl w:val="0"/>
          <w:lang w:val="en-US"/>
        </w:rPr>
        <w:t xml:space="preserve">his right eye becomes the sun and the one on his left eye the moon. He stands with his </w:t>
      </w:r>
    </w:p>
    <w:p>
      <w:pPr>
        <w:pStyle w:val="Body"/>
        <w:rPr>
          <w:rFonts w:ascii="Cochin" w:cs="Cochin" w:hAnsi="Cochin" w:eastAsia="Cochin"/>
          <w:shd w:val="clear" w:color="auto" w:fill="ffffff"/>
        </w:rPr>
      </w:pPr>
      <w:r>
        <w:rPr>
          <w:rFonts w:ascii="Cochin" w:cs="Cochin" w:hAnsi="Cochin" w:eastAsia="Cochin"/>
          <w:shd w:val="clear" w:color="auto" w:fill="ffffff"/>
        </w:rPr>
        <w:tab/>
        <w:tab/>
      </w:r>
      <w:r>
        <w:rPr>
          <w:rFonts w:ascii="Cochin" w:hAnsi="Cochin"/>
          <w:shd w:val="clear" w:color="auto" w:fill="ffffff"/>
          <w:rtl w:val="0"/>
          <w:lang w:val="en-US"/>
        </w:rPr>
        <w:t>hands at his waist, reciting HI HI while smiling fiercel</w:t>
      </w:r>
      <w:r>
        <w:rPr>
          <w:rFonts w:ascii="Cochin" w:hAnsi="Cochin"/>
          <w:shd w:val="clear" w:color="auto" w:fill="ffffff"/>
          <w:rtl w:val="0"/>
          <w:lang w:val="en-US"/>
        </w:rPr>
        <w:t>y</w:t>
      </w:r>
      <w:r>
        <w:rPr>
          <w:rFonts w:ascii="Cochin" w:hAnsi="Cochin"/>
          <w:shd w:val="clear" w:color="auto" w:fill="ffffff"/>
          <w:rtl w:val="0"/>
          <w:lang w:val="en-US"/>
        </w:rPr>
        <w:t xml:space="preserve"> and turning his head from right </w:t>
      </w:r>
    </w:p>
    <w:p>
      <w:pPr>
        <w:pStyle w:val="Body"/>
        <w:rPr>
          <w:rFonts w:ascii="Cochin" w:cs="Cochin" w:hAnsi="Cochin" w:eastAsia="Cochin"/>
          <w:shd w:val="clear" w:color="auto" w:fill="ffffff"/>
        </w:rPr>
      </w:pPr>
      <w:r>
        <w:rPr>
          <w:rFonts w:ascii="Cochin" w:cs="Cochin" w:hAnsi="Cochin" w:eastAsia="Cochin"/>
          <w:shd w:val="clear" w:color="auto" w:fill="ffffff"/>
        </w:rPr>
        <w:tab/>
        <w:tab/>
      </w:r>
      <w:r>
        <w:rPr>
          <w:rFonts w:ascii="Cochin" w:hAnsi="Cochin"/>
          <w:shd w:val="clear" w:color="auto" w:fill="ffffff"/>
          <w:rtl w:val="0"/>
          <w:lang w:val="en-US"/>
        </w:rPr>
        <w:t xml:space="preserve">to left. While doing this, the vajra master opens the three eastern gates by rubbing out the </w:t>
      </w:r>
    </w:p>
    <w:p>
      <w:pPr>
        <w:pStyle w:val="Body"/>
        <w:rPr>
          <w:rFonts w:ascii="Cochin" w:cs="Cochin" w:hAnsi="Cochin" w:eastAsia="Cochin"/>
          <w:shd w:val="clear" w:color="auto" w:fill="ffffff"/>
        </w:rPr>
      </w:pPr>
      <w:r>
        <w:rPr>
          <w:rFonts w:ascii="Cochin" w:cs="Cochin" w:hAnsi="Cochin" w:eastAsia="Cochin"/>
          <w:shd w:val="clear" w:color="auto" w:fill="ffffff"/>
        </w:rPr>
        <w:tab/>
        <w:tab/>
      </w:r>
      <w:r>
        <w:rPr>
          <w:rFonts w:ascii="Cochin" w:hAnsi="Cochin"/>
          <w:shd w:val="clear" w:color="auto" w:fill="ffffff"/>
          <w:rtl w:val="0"/>
          <w:lang w:val="en-US"/>
        </w:rPr>
        <w:t>excess lines with saffron water. He repeats this process in the south, north, and west.</w:t>
      </w: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r>
        <w:rPr>
          <w:rFonts w:ascii="Cochin" w:cs="Cochin" w:hAnsi="Cochin" w:eastAsia="Cochin"/>
          <w:shd w:val="clear" w:color="auto" w:fill="ffffff"/>
          <w:rtl w:val="0"/>
          <w:lang w:val="en-US"/>
        </w:rPr>
        <w:tab/>
        <w:tab/>
        <w:t>[</w:t>
      </w:r>
      <w:r>
        <w:rPr>
          <w:rFonts w:ascii="Cochin" w:hAnsi="Cochin" w:hint="default"/>
          <w:shd w:val="clear" w:color="auto" w:fill="ffffff"/>
          <w:rtl w:val="0"/>
          <w:lang w:val="en-US"/>
        </w:rPr>
        <w:t>…</w:t>
      </w:r>
      <w:r>
        <w:rPr>
          <w:rFonts w:ascii="Cochin" w:hAnsi="Cochin"/>
          <w:shd w:val="clear" w:color="auto" w:fill="ffffff"/>
          <w:rtl w:val="0"/>
          <w:lang w:val="en-US"/>
        </w:rPr>
        <w:t>]</w:t>
      </w: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r>
        <w:rPr>
          <w:rFonts w:ascii="Cochin" w:cs="Cochin" w:hAnsi="Cochin" w:eastAsia="Cochin"/>
          <w:shd w:val="clear" w:color="auto" w:fill="ffffff"/>
          <w:rtl w:val="0"/>
          <w:lang w:val="en-US"/>
        </w:rPr>
        <w:tab/>
        <w:tab/>
        <w:t xml:space="preserve">First, the seat of Kalachakra in the center of the mandala is marked with a square, and </w:t>
      </w:r>
    </w:p>
    <w:p>
      <w:pPr>
        <w:pStyle w:val="Body"/>
        <w:rPr>
          <w:rFonts w:ascii="Cochin" w:cs="Cochin" w:hAnsi="Cochin" w:eastAsia="Cochin"/>
          <w:shd w:val="clear" w:color="auto" w:fill="ffffff"/>
        </w:rPr>
      </w:pPr>
      <w:r>
        <w:rPr>
          <w:rFonts w:ascii="Cochin" w:cs="Cochin" w:hAnsi="Cochin" w:eastAsia="Cochin"/>
          <w:shd w:val="clear" w:color="auto" w:fill="ffffff"/>
          <w:rtl w:val="0"/>
          <w:lang w:val="en-US"/>
        </w:rPr>
        <w:tab/>
        <w:tab/>
        <w:t xml:space="preserve">the same is done for the four </w:t>
      </w:r>
      <w:r>
        <w:rPr>
          <w:rFonts w:ascii="Cochin" w:hAnsi="Cochin" w:hint="default"/>
          <w:shd w:val="clear" w:color="auto" w:fill="ffffff"/>
          <w:rtl w:val="0"/>
          <w:lang w:val="en-US"/>
        </w:rPr>
        <w:t>“</w:t>
      </w:r>
      <w:r>
        <w:rPr>
          <w:rFonts w:ascii="Cochin" w:hAnsi="Cochin"/>
          <w:shd w:val="clear" w:color="auto" w:fill="ffffff"/>
          <w:rtl w:val="0"/>
          <w:lang w:val="en-US"/>
        </w:rPr>
        <w:t>ones gone thus</w:t>
      </w:r>
      <w:r>
        <w:rPr>
          <w:rFonts w:ascii="Cochin" w:hAnsi="Cochin" w:hint="default"/>
          <w:shd w:val="clear" w:color="auto" w:fill="ffffff"/>
          <w:rtl w:val="0"/>
          <w:lang w:val="en-US"/>
        </w:rPr>
        <w:t xml:space="preserve">” </w:t>
      </w:r>
      <w:r>
        <w:rPr>
          <w:rFonts w:ascii="Cochin" w:hAnsi="Cochin"/>
          <w:shd w:val="clear" w:color="auto" w:fill="ffffff"/>
          <w:rtl w:val="0"/>
          <w:lang w:val="en-US"/>
        </w:rPr>
        <w:t xml:space="preserve">deities of the four directions, who sit at the </w:t>
      </w:r>
    </w:p>
    <w:p>
      <w:pPr>
        <w:pStyle w:val="Body"/>
        <w:rPr>
          <w:rFonts w:ascii="Cochin" w:cs="Cochin" w:hAnsi="Cochin" w:eastAsia="Cochin"/>
          <w:shd w:val="clear" w:color="auto" w:fill="ffffff"/>
        </w:rPr>
      </w:pPr>
      <w:r>
        <w:rPr>
          <w:rFonts w:ascii="Cochin" w:cs="Cochin" w:hAnsi="Cochin" w:eastAsia="Cochin"/>
          <w:shd w:val="clear" w:color="auto" w:fill="ffffff"/>
          <w:rtl w:val="0"/>
          <w:lang w:val="en-US"/>
        </w:rPr>
        <w:tab/>
        <w:tab/>
        <w:t xml:space="preserve">cardinal points of the Mandala of Enlightened Wisdom [within the encompassing </w:t>
      </w:r>
    </w:p>
    <w:p>
      <w:pPr>
        <w:pStyle w:val="Body"/>
        <w:rPr>
          <w:rFonts w:ascii="Cochin" w:cs="Cochin" w:hAnsi="Cochin" w:eastAsia="Cochin"/>
          <w:shd w:val="clear" w:color="auto" w:fill="ffffff"/>
        </w:rPr>
      </w:pPr>
      <w:r>
        <w:rPr>
          <w:rFonts w:ascii="Cochin" w:cs="Cochin" w:hAnsi="Cochin" w:eastAsia="Cochin"/>
          <w:shd w:val="clear" w:color="auto" w:fill="ffffff"/>
          <w:rtl w:val="0"/>
          <w:lang w:val="en-US"/>
        </w:rPr>
        <w:tab/>
        <w:tab/>
        <w:t xml:space="preserve">Kalachakra mandala]. The seats of the other deities are symbolically marked with a </w:t>
      </w:r>
    </w:p>
    <w:p>
      <w:pPr>
        <w:pStyle w:val="Body"/>
        <w:rPr>
          <w:rFonts w:ascii="Cochin" w:cs="Cochin" w:hAnsi="Cochin" w:eastAsia="Cochin"/>
          <w:shd w:val="clear" w:color="auto" w:fill="ffffff"/>
        </w:rPr>
      </w:pPr>
      <w:r>
        <w:rPr>
          <w:rFonts w:ascii="Cochin" w:cs="Cochin" w:hAnsi="Cochin" w:eastAsia="Cochin"/>
          <w:shd w:val="clear" w:color="auto" w:fill="ffffff"/>
          <w:rtl w:val="0"/>
          <w:lang w:val="en-US"/>
        </w:rPr>
        <w:tab/>
        <w:tab/>
        <w:t>circular motion.</w:t>
      </w:r>
    </w:p>
    <w:p>
      <w:pPr>
        <w:pStyle w:val="Body"/>
        <w:rPr>
          <w:rFonts w:ascii="Cochin" w:cs="Cochin" w:hAnsi="Cochin" w:eastAsia="Cochin"/>
          <w:shd w:val="clear" w:color="auto" w:fill="ffffff"/>
        </w:rPr>
      </w:pPr>
      <w:r>
        <w:rPr>
          <w:rFonts w:ascii="Cochin" w:cs="Cochin" w:hAnsi="Cochin" w:eastAsia="Cochin"/>
          <w:shd w:val="clear" w:color="auto" w:fill="ffffff"/>
        </w:rPr>
        <w:tab/>
        <w:tab/>
      </w:r>
    </w:p>
    <w:p>
      <w:pPr>
        <w:pStyle w:val="Body"/>
        <w:rPr>
          <w:rFonts w:ascii="Cochin" w:cs="Cochin" w:hAnsi="Cochin" w:eastAsia="Cochin"/>
          <w:shd w:val="clear" w:color="auto" w:fill="ffffff"/>
        </w:rPr>
      </w:pPr>
      <w:r>
        <w:rPr>
          <w:rFonts w:ascii="Cochin" w:cs="Cochin" w:hAnsi="Cochin" w:eastAsia="Cochin"/>
          <w:shd w:val="clear" w:color="auto" w:fill="ffffff"/>
          <w:rtl w:val="0"/>
          <w:lang w:val="en-US"/>
        </w:rPr>
        <w:tab/>
        <w:tab/>
        <w:t>[</w:t>
      </w:r>
      <w:r>
        <w:rPr>
          <w:rFonts w:ascii="Cochin" w:hAnsi="Cochin" w:hint="default"/>
          <w:shd w:val="clear" w:color="auto" w:fill="ffffff"/>
          <w:rtl w:val="0"/>
          <w:lang w:val="en-US"/>
        </w:rPr>
        <w:t>…</w:t>
      </w:r>
      <w:r>
        <w:rPr>
          <w:rFonts w:ascii="Cochin" w:hAnsi="Cochin"/>
          <w:shd w:val="clear" w:color="auto" w:fill="ffffff"/>
          <w:rtl w:val="0"/>
          <w:lang w:val="en-US"/>
        </w:rPr>
        <w:t>]</w:t>
      </w: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r>
        <w:rPr>
          <w:rFonts w:ascii="Cochin" w:cs="Cochin" w:hAnsi="Cochin" w:eastAsia="Cochin"/>
          <w:shd w:val="clear" w:color="auto" w:fill="ffffff"/>
          <w:rtl w:val="0"/>
          <w:lang w:val="en-US"/>
        </w:rPr>
        <w:tab/>
        <w:tab/>
        <w:t xml:space="preserve">[Then:] The vajra master, facing the eastern gate, generates the entire mandala and all of </w:t>
      </w:r>
    </w:p>
    <w:p>
      <w:pPr>
        <w:pStyle w:val="Body"/>
        <w:rPr>
          <w:rFonts w:ascii="Cochin" w:cs="Cochin" w:hAnsi="Cochin" w:eastAsia="Cochin"/>
          <w:shd w:val="clear" w:color="auto" w:fill="ffffff"/>
        </w:rPr>
      </w:pPr>
      <w:r>
        <w:rPr>
          <w:rFonts w:ascii="Cochin" w:cs="Cochin" w:hAnsi="Cochin" w:eastAsia="Cochin"/>
          <w:shd w:val="clear" w:color="auto" w:fill="ffffff"/>
          <w:rtl w:val="0"/>
          <w:lang w:val="en-US"/>
        </w:rPr>
        <w:tab/>
        <w:tab/>
        <w:t>the deities.</w:t>
      </w:r>
      <w:r>
        <w:rPr>
          <w:rFonts w:ascii="Cochin" w:hAnsi="Cochin" w:hint="default"/>
          <w:shd w:val="clear" w:color="auto" w:fill="ffffff"/>
          <w:rtl w:val="0"/>
          <w:lang w:val="en-US"/>
        </w:rPr>
        <w:t>’</w:t>
      </w:r>
      <w:r>
        <w:rPr>
          <w:rFonts w:ascii="Cochin" w:cs="Cochin" w:hAnsi="Cochin" w:eastAsia="Cochin"/>
          <w:shd w:val="clear" w:color="auto" w:fill="ffffff"/>
          <w:vertAlign w:val="superscript"/>
        </w:rPr>
        <w:footnoteReference w:id="53"/>
      </w: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r>
        <w:rPr>
          <w:rFonts w:ascii="Cochin" w:hAnsi="Cochin"/>
          <w:shd w:val="clear" w:color="auto" w:fill="ffffff"/>
          <w:rtl w:val="0"/>
          <w:lang w:val="en-US"/>
        </w:rPr>
        <w:t xml:space="preserve">The ritual may be seen as depicting a chartering of the sun and moon as operated by Kalachakra - a figurehead of Oneness split into multiple forms - the sun and moon. To the Kalachakra initiate the </w:t>
      </w:r>
      <w:r>
        <w:rPr>
          <w:rFonts w:ascii="Cochin" w:hAnsi="Cochin" w:hint="default"/>
          <w:shd w:val="clear" w:color="auto" w:fill="ffffff"/>
          <w:rtl w:val="0"/>
          <w:lang w:val="en-US"/>
        </w:rPr>
        <w:t>‘</w:t>
      </w:r>
      <w:r>
        <w:rPr>
          <w:rFonts w:ascii="Cochin" w:hAnsi="Cochin"/>
          <w:shd w:val="clear" w:color="auto" w:fill="ffffff"/>
          <w:rtl w:val="0"/>
          <w:lang w:val="en-US"/>
        </w:rPr>
        <w:t>sun symbolizes the realization of emptiness, which eliminates one's delusion or ignorance, a primary cause of suffering. Thus, it represent</w:t>
      </w:r>
      <w:r>
        <w:rPr>
          <w:rFonts w:ascii="Cochin" w:hAnsi="Cochin"/>
          <w:shd w:val="clear" w:color="auto" w:fill="ffffff"/>
          <w:rtl w:val="0"/>
          <w:lang w:val="en-US"/>
        </w:rPr>
        <w:t>s</w:t>
      </w:r>
      <w:r>
        <w:rPr>
          <w:rFonts w:ascii="Cochin" w:hAnsi="Cochin"/>
          <w:shd w:val="clear" w:color="auto" w:fill="ffffff"/>
          <w:rtl w:val="0"/>
          <w:lang w:val="en-US"/>
        </w:rPr>
        <w:t xml:space="preserve"> the fire of enlightened awareness which consumes all confusion and distortion caused by human ignorance.</w:t>
      </w:r>
      <w:r>
        <w:rPr>
          <w:rFonts w:ascii="Cochin" w:hAnsi="Cochin" w:hint="default"/>
          <w:shd w:val="clear" w:color="auto" w:fill="ffffff"/>
          <w:rtl w:val="1"/>
        </w:rPr>
        <w:t>’</w:t>
      </w:r>
      <w:r>
        <w:rPr>
          <w:rFonts w:ascii="Cochin" w:cs="Cochin" w:hAnsi="Cochin" w:eastAsia="Cochin"/>
          <w:shd w:val="clear" w:color="auto" w:fill="ffffff"/>
          <w:vertAlign w:val="superscript"/>
        </w:rPr>
        <w:footnoteReference w:id="54"/>
      </w: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r>
        <w:rPr>
          <w:rFonts w:ascii="Cochin" w:hAnsi="Cochin"/>
          <w:shd w:val="clear" w:color="auto" w:fill="ffffff"/>
          <w:rtl w:val="0"/>
          <w:lang w:val="en-US"/>
        </w:rPr>
        <w:t xml:space="preserve">The vajra master, having performed these rituals </w:t>
      </w:r>
      <w:r>
        <w:rPr>
          <w:rFonts w:ascii="Cochin" w:hAnsi="Cochin" w:hint="default"/>
          <w:shd w:val="clear" w:color="auto" w:fill="ffffff"/>
          <w:rtl w:val="0"/>
          <w:lang w:val="en-US"/>
        </w:rPr>
        <w:t>‘</w:t>
      </w:r>
      <w:r>
        <w:rPr>
          <w:rFonts w:ascii="Cochin" w:hAnsi="Cochin"/>
          <w:shd w:val="clear" w:color="auto" w:fill="ffffff"/>
          <w:rtl w:val="0"/>
          <w:lang w:val="en-US"/>
        </w:rPr>
        <w:t>supplicates Kalachakra</w:t>
      </w:r>
      <w:r>
        <w:rPr>
          <w:rFonts w:ascii="Cochin" w:hAnsi="Cochin" w:hint="default"/>
          <w:shd w:val="clear" w:color="auto" w:fill="ffffff"/>
          <w:rtl w:val="0"/>
          <w:lang w:val="en-US"/>
        </w:rPr>
        <w:t>’</w:t>
      </w:r>
      <w:r>
        <w:rPr>
          <w:rFonts w:ascii="Cochin" w:cs="Cochin" w:hAnsi="Cochin" w:eastAsia="Cochin"/>
          <w:shd w:val="clear" w:color="auto" w:fill="ffffff"/>
          <w:vertAlign w:val="superscript"/>
        </w:rPr>
        <w:footnoteReference w:id="55"/>
      </w:r>
      <w:r>
        <w:rPr>
          <w:rFonts w:ascii="Cochin" w:hAnsi="Cochin"/>
          <w:shd w:val="clear" w:color="auto" w:fill="ffffff"/>
          <w:rtl w:val="0"/>
          <w:lang w:val="en-US"/>
        </w:rPr>
        <w:t xml:space="preserve"> with words including </w:t>
      </w:r>
      <w:r>
        <w:rPr>
          <w:rFonts w:ascii="Cochin" w:hAnsi="Cochin" w:hint="default"/>
          <w:shd w:val="clear" w:color="auto" w:fill="ffffff"/>
          <w:rtl w:val="0"/>
          <w:lang w:val="en-US"/>
        </w:rPr>
        <w:t>‘</w:t>
      </w:r>
      <w:r>
        <w:rPr>
          <w:rFonts w:ascii="Cochin" w:hAnsi="Cochin"/>
          <w:shd w:val="clear" w:color="auto" w:fill="ffffff"/>
          <w:rtl w:val="0"/>
          <w:lang w:val="en-US"/>
        </w:rPr>
        <w:t>I am creating this mandala to purify the obstruction of all beings</w:t>
      </w:r>
      <w:r>
        <w:rPr>
          <w:rFonts w:ascii="Cochin" w:hAnsi="Cochin" w:hint="default"/>
          <w:shd w:val="clear" w:color="auto" w:fill="ffffff"/>
          <w:rtl w:val="0"/>
          <w:lang w:val="en-US"/>
        </w:rPr>
        <w:t xml:space="preserve">’ </w:t>
      </w:r>
      <w:r>
        <w:rPr>
          <w:rFonts w:ascii="Cochin" w:hAnsi="Cochin"/>
          <w:shd w:val="clear" w:color="auto" w:fill="ffffff"/>
          <w:rtl w:val="0"/>
          <w:lang w:val="en-US"/>
        </w:rPr>
        <w:t xml:space="preserve">- indicating their role as a gatekeeper. As such, directionality in the geometric cosmological symbolism of the Kalachakra mandala and ritual is of distinct relevance because of the ritual opening of externally depicted (sand), internally visualised, and spiritually </w:t>
      </w:r>
      <w:r>
        <w:rPr>
          <w:rFonts w:ascii="Cochin" w:hAnsi="Cochin"/>
          <w:i w:val="1"/>
          <w:iCs w:val="1"/>
          <w:shd w:val="clear" w:color="auto" w:fill="ffffff"/>
          <w:rtl w:val="0"/>
          <w:lang w:val="en-US"/>
        </w:rPr>
        <w:t>lived</w:t>
      </w:r>
      <w:r>
        <w:rPr>
          <w:rFonts w:ascii="Cochin" w:hAnsi="Cochin"/>
          <w:shd w:val="clear" w:color="auto" w:fill="ffffff"/>
          <w:rtl w:val="0"/>
          <w:lang w:val="en-US"/>
        </w:rPr>
        <w:t xml:space="preserve"> gates blocking access to the Unified Point of self as Buddha.</w:t>
      </w:r>
      <w:r>
        <w:rPr>
          <w:rFonts w:ascii="Cochin" w:cs="Cochin" w:hAnsi="Cochin" w:eastAsia="Cochin"/>
          <w:shd w:val="clear" w:color="auto" w:fill="ffffff"/>
          <w:vertAlign w:val="superscript"/>
        </w:rPr>
        <w:footnoteReference w:id="56"/>
      </w:r>
      <w:r>
        <w:rPr>
          <w:rFonts w:ascii="Cochin" w:hAnsi="Cochin"/>
          <w:shd w:val="clear" w:color="auto" w:fill="ffffff"/>
          <w:rtl w:val="0"/>
          <w:lang w:val="en-US"/>
        </w:rPr>
        <w:t xml:space="preserve"> When the three-tiered gates of the four cardinal directions are opened and the initiate has journeyed to the mandala</w:t>
      </w:r>
      <w:r>
        <w:rPr>
          <w:rFonts w:ascii="Cochin" w:hAnsi="Cochin" w:hint="default"/>
          <w:shd w:val="clear" w:color="auto" w:fill="ffffff"/>
          <w:rtl w:val="0"/>
          <w:lang w:val="en-US"/>
        </w:rPr>
        <w:t>’</w:t>
      </w:r>
      <w:r>
        <w:rPr>
          <w:rFonts w:ascii="Cochin" w:hAnsi="Cochin"/>
          <w:shd w:val="clear" w:color="auto" w:fill="ffffff"/>
          <w:rtl w:val="0"/>
          <w:lang w:val="en-US"/>
        </w:rPr>
        <w:t>s centre - they have travelled through multiplicity, the quadrature of the cardinal directions, into Oneness, Unity.</w:t>
      </w: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r>
        <w:rPr>
          <w:rFonts w:ascii="Cochin" w:hAnsi="Cochin"/>
          <w:shd w:val="clear" w:color="auto" w:fill="ffffff"/>
          <w:rtl w:val="0"/>
          <w:lang w:val="en-US"/>
        </w:rPr>
        <w:t xml:space="preserve">Of the same ilk, Charpentier portrays temples - ie the mosque containing Fig. 1, the cathedral containing Fig. 2 - as </w:t>
      </w:r>
      <w:r>
        <w:rPr>
          <w:rFonts w:ascii="Cochin" w:hAnsi="Cochin" w:hint="default"/>
          <w:shd w:val="clear" w:color="auto" w:fill="ffffff"/>
          <w:rtl w:val="0"/>
          <w:lang w:val="en-US"/>
        </w:rPr>
        <w:t>‘</w:t>
      </w:r>
      <w:r>
        <w:rPr>
          <w:rFonts w:ascii="Cochin" w:hAnsi="Cochin"/>
          <w:shd w:val="clear" w:color="auto" w:fill="ffffff"/>
          <w:rtl w:val="0"/>
          <w:lang w:val="en-US"/>
        </w:rPr>
        <w:t>gates to the Kingdom of God</w:t>
      </w:r>
      <w:r>
        <w:rPr>
          <w:rFonts w:ascii="Cochin" w:hAnsi="Cochin" w:hint="default"/>
          <w:shd w:val="clear" w:color="auto" w:fill="ffffff"/>
          <w:rtl w:val="0"/>
          <w:lang w:val="en-US"/>
        </w:rPr>
        <w:t>’</w:t>
      </w:r>
      <w:r>
        <w:rPr>
          <w:rFonts w:ascii="Cochin" w:cs="Cochin" w:hAnsi="Cochin" w:eastAsia="Cochin"/>
          <w:shd w:val="clear" w:color="auto" w:fill="ffffff"/>
          <w:vertAlign w:val="superscript"/>
        </w:rPr>
        <w:footnoteReference w:id="57"/>
      </w:r>
      <w:r>
        <w:rPr>
          <w:rFonts w:ascii="Cochin" w:hAnsi="Cochin"/>
          <w:shd w:val="clear" w:color="auto" w:fill="ffffff"/>
          <w:rtl w:val="0"/>
          <w:lang w:val="en-US"/>
        </w:rPr>
        <w:t xml:space="preserve"> - implying that they can open one up to the experience of that Unified Bliss.</w:t>
      </w: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r>
        <w:rPr>
          <w:rFonts w:ascii="Cochin" w:hAnsi="Cochin"/>
          <w:shd w:val="clear" w:color="auto" w:fill="ffffff"/>
          <w:rtl w:val="0"/>
          <w:lang w:val="en-US"/>
        </w:rPr>
        <w:t xml:space="preserve">Not only is there the idea of cardinal directions on a horizontal plane, however, but also of cardinal verticalities. The Kalachakra ritual pertaining to Fig. 3, on the second day, involves lifting a meditated mandala into space </w:t>
      </w:r>
      <w:r>
        <w:rPr>
          <w:rFonts w:ascii="Cochin" w:hAnsi="Cochin" w:hint="default"/>
          <w:shd w:val="clear" w:color="auto" w:fill="ffffff"/>
          <w:rtl w:val="0"/>
          <w:lang w:val="en-US"/>
        </w:rPr>
        <w:t>‘</w:t>
      </w:r>
      <w:r>
        <w:rPr>
          <w:rFonts w:ascii="Cochin" w:hAnsi="Cochin"/>
          <w:shd w:val="clear" w:color="auto" w:fill="ffffff"/>
          <w:rtl w:val="0"/>
          <w:lang w:val="en-US"/>
        </w:rPr>
        <w:t>before later being dissolved into the generated mandala</w:t>
      </w:r>
      <w:r>
        <w:rPr>
          <w:rFonts w:ascii="Cochin" w:hAnsi="Cochin" w:hint="default"/>
          <w:shd w:val="clear" w:color="auto" w:fill="ffffff"/>
          <w:rtl w:val="0"/>
          <w:lang w:val="en-US"/>
        </w:rPr>
        <w:t>’</w:t>
      </w:r>
      <w:r>
        <w:rPr>
          <w:rFonts w:ascii="Cochin" w:hAnsi="Cochin"/>
          <w:shd w:val="clear" w:color="auto" w:fill="ffffff"/>
          <w:rtl w:val="0"/>
          <w:lang w:val="en-US"/>
        </w:rPr>
        <w:t>,</w:t>
      </w:r>
      <w:r>
        <w:rPr>
          <w:rFonts w:ascii="Cochin" w:cs="Cochin" w:hAnsi="Cochin" w:eastAsia="Cochin"/>
          <w:shd w:val="clear" w:color="auto" w:fill="ffffff"/>
          <w:vertAlign w:val="superscript"/>
        </w:rPr>
        <w:footnoteReference w:id="58"/>
      </w:r>
      <w:r>
        <w:rPr>
          <w:rFonts w:ascii="Cochin" w:hAnsi="Cochin"/>
          <w:shd w:val="clear" w:color="auto" w:fill="ffffff"/>
          <w:rtl w:val="0"/>
          <w:lang w:val="en-US"/>
        </w:rPr>
        <w:t xml:space="preserve"> while significant emphasis is placed on the circular domed ceilings of the Mosques - inspiring one to look up and consider the heavens. The circular or spherical is common multi-faith cosmological symbolism of the celestial and heavenly realm, whilst also often symbolic of the Divine itself</w:t>
      </w:r>
      <w:r>
        <w:rPr>
          <w:rFonts w:ascii="Cochin" w:cs="Cochin" w:hAnsi="Cochin" w:eastAsia="Cochin"/>
          <w:shd w:val="clear" w:color="auto" w:fill="ffffff"/>
          <w:vertAlign w:val="superscript"/>
        </w:rPr>
        <w:footnoteReference w:id="59"/>
      </w:r>
      <w:r>
        <w:rPr>
          <w:rFonts w:ascii="Cochin" w:hAnsi="Cochin"/>
          <w:shd w:val="clear" w:color="auto" w:fill="ffffff"/>
          <w:rtl w:val="0"/>
          <w:lang w:val="en-US"/>
        </w:rPr>
        <w:t xml:space="preserve"> - St. Augustine (354-430CE) supposedly defined God as </w:t>
      </w:r>
      <w:r>
        <w:rPr>
          <w:rFonts w:ascii="Cochin" w:hAnsi="Cochin" w:hint="default"/>
          <w:shd w:val="clear" w:color="auto" w:fill="ffffff"/>
          <w:rtl w:val="0"/>
          <w:lang w:val="en-US"/>
        </w:rPr>
        <w:t>‘</w:t>
      </w:r>
      <w:r>
        <w:rPr>
          <w:rFonts w:ascii="Cochin" w:hAnsi="Cochin"/>
          <w:shd w:val="clear" w:color="auto" w:fill="ffffff"/>
          <w:rtl w:val="0"/>
          <w:lang w:val="en-US"/>
        </w:rPr>
        <w:t>a sphere whose circumference is nowhere and whose centre is everywhere</w:t>
      </w:r>
      <w:r>
        <w:rPr>
          <w:rFonts w:ascii="Cochin" w:hAnsi="Cochin" w:hint="default"/>
          <w:shd w:val="clear" w:color="auto" w:fill="ffffff"/>
          <w:rtl w:val="0"/>
          <w:lang w:val="en-US"/>
        </w:rPr>
        <w:t>’</w:t>
      </w:r>
      <w:r>
        <w:rPr>
          <w:rFonts w:ascii="Cochin" w:cs="Cochin" w:hAnsi="Cochin" w:eastAsia="Cochin"/>
          <w:shd w:val="clear" w:color="auto" w:fill="ffffff"/>
          <w:vertAlign w:val="superscript"/>
        </w:rPr>
        <w:footnoteReference w:id="60"/>
      </w:r>
      <w:r>
        <w:rPr>
          <w:rFonts w:ascii="Cochin" w:hAnsi="Cochin"/>
          <w:shd w:val="clear" w:color="auto" w:fill="ffffff"/>
          <w:rtl w:val="0"/>
          <w:lang w:val="en-US"/>
        </w:rPr>
        <w:t>. The square, in contrast, is symbolic of the Earthly.</w:t>
      </w:r>
      <w:r>
        <w:rPr>
          <w:rFonts w:ascii="Cochin" w:cs="Cochin" w:hAnsi="Cochin" w:eastAsia="Cochin"/>
          <w:shd w:val="clear" w:color="auto" w:fill="ffffff"/>
          <w:vertAlign w:val="superscript"/>
        </w:rPr>
        <w:footnoteReference w:id="61"/>
      </w:r>
      <w:r>
        <w:rPr>
          <w:rFonts w:ascii="Cochin" w:hAnsi="Cochin"/>
          <w:shd w:val="clear" w:color="auto" w:fill="ffffff"/>
          <w:rtl w:val="0"/>
          <w:lang w:val="en-US"/>
        </w:rPr>
        <w:t xml:space="preserve"> The presence of both is clearly visually apparent in the Kalachakra mandala. In the case of the North rose window of Chartres: Painton Cowen highlights three hidden rotating squares forming a dodecagon (Fig. 5, drawn as white lines), illuminating the complex intricacies and interweaving of geometric structures, with what at a glance appears as one thing under scrutiny revealing </w:t>
      </w:r>
      <w:r>
        <w:rPr>
          <w:rFonts w:ascii="Cochin" w:hAnsi="Cochin"/>
          <w:i w:val="1"/>
          <w:iCs w:val="1"/>
          <w:shd w:val="clear" w:color="auto" w:fill="ffffff"/>
          <w:rtl w:val="0"/>
          <w:lang w:val="en-US"/>
        </w:rPr>
        <w:t>unseen</w:t>
      </w:r>
      <w:r>
        <w:rPr>
          <w:rFonts w:ascii="Cochin" w:hAnsi="Cochin"/>
          <w:shd w:val="clear" w:color="auto" w:fill="ffffff"/>
          <w:rtl w:val="0"/>
          <w:lang w:val="en-US"/>
        </w:rPr>
        <w:t xml:space="preserve"> depths. This is an idea that corresponds to the whole nature of the sacred art of symbological readings - as aforementioned: the seen illuminating aspects of the unseen ie. components of the multiplicity illuminating aspects of the Unity/Wholeness.</w:t>
      </w:r>
      <w:r>
        <w:rPr>
          <w:rFonts w:ascii="Cochin" w:cs="Cochin" w:hAnsi="Cochin" w:eastAsia="Cochin"/>
          <w:shd w:val="clear" w:color="auto" w:fill="ffffff"/>
        </w:rPr>
        <mc:AlternateContent>
          <mc:Choice Requires="wpg">
            <w:drawing xmlns:a="http://schemas.openxmlformats.org/drawingml/2006/main">
              <wp:anchor distT="152400" distB="152400" distL="152400" distR="152400" simplePos="0" relativeHeight="251663360" behindDoc="0" locked="0" layoutInCell="1" allowOverlap="1">
                <wp:simplePos x="0" y="0"/>
                <wp:positionH relativeFrom="margin">
                  <wp:posOffset>203200</wp:posOffset>
                </wp:positionH>
                <wp:positionV relativeFrom="line">
                  <wp:posOffset>213260</wp:posOffset>
                </wp:positionV>
                <wp:extent cx="2114626" cy="3250471"/>
                <wp:effectExtent l="0" t="0" r="0" b="0"/>
                <wp:wrapTopAndBottom distT="152400" distB="152400"/>
                <wp:docPr id="1073741839" name="officeArt object"/>
                <wp:cNvGraphicFramePr/>
                <a:graphic xmlns:a="http://schemas.openxmlformats.org/drawingml/2006/main">
                  <a:graphicData uri="http://schemas.microsoft.com/office/word/2010/wordprocessingGroup">
                    <wpg:wgp>
                      <wpg:cNvGrpSpPr/>
                      <wpg:grpSpPr>
                        <a:xfrm>
                          <a:off x="0" y="0"/>
                          <a:ext cx="2114626" cy="3250471"/>
                          <a:chOff x="0" y="0"/>
                          <a:chExt cx="2114625" cy="3250470"/>
                        </a:xfrm>
                      </wpg:grpSpPr>
                      <pic:pic xmlns:pic="http://schemas.openxmlformats.org/drawingml/2006/picture">
                        <pic:nvPicPr>
                          <pic:cNvPr id="1073741837" name="IMG_7669.jpeg"/>
                          <pic:cNvPicPr>
                            <a:picLocks noChangeAspect="1"/>
                          </pic:cNvPicPr>
                        </pic:nvPicPr>
                        <pic:blipFill>
                          <a:blip r:embed="rId8">
                            <a:extLst/>
                          </a:blip>
                          <a:srcRect l="0" t="0" r="0" b="0"/>
                          <a:stretch>
                            <a:fillRect/>
                          </a:stretch>
                        </pic:blipFill>
                        <pic:spPr>
                          <a:xfrm>
                            <a:off x="0" y="0"/>
                            <a:ext cx="2114626" cy="2243097"/>
                          </a:xfrm>
                          <a:prstGeom prst="rect">
                            <a:avLst/>
                          </a:prstGeom>
                          <a:ln w="12700" cap="flat">
                            <a:noFill/>
                            <a:miter lim="400000"/>
                          </a:ln>
                          <a:effectLst/>
                        </pic:spPr>
                      </pic:pic>
                      <wps:wsp>
                        <wps:cNvPr id="1073741838" name="Caption"/>
                        <wps:cNvSpPr/>
                        <wps:spPr>
                          <a:xfrm>
                            <a:off x="0" y="2344737"/>
                            <a:ext cx="2114626" cy="905734"/>
                          </a:xfrm>
                          <a:prstGeom prst="roundRect">
                            <a:avLst>
                              <a:gd name="adj" fmla="val 0"/>
                            </a:avLst>
                          </a:prstGeom>
                          <a:noFill/>
                          <a:ln w="12700" cap="flat">
                            <a:noFill/>
                            <a:miter lim="400000"/>
                          </a:ln>
                          <a:effectLst/>
                        </wps:spPr>
                        <wps:txbx>
                          <w:txbxContent>
                            <w:p>
                              <w:pPr>
                                <w:pStyle w:val="Object Caption"/>
                                <w:bidi w:val="0"/>
                              </w:pPr>
                              <w:r>
                                <w:rPr>
                                  <w:rtl w:val="0"/>
                                </w:rPr>
                                <w:t xml:space="preserve">(Fig. 5) Painton Cowen, </w:t>
                              </w:r>
                              <w:r>
                                <w:rPr>
                                  <w:rFonts w:ascii="Helvetica Neue" w:hAnsi="Helvetica Neue"/>
                                  <w:i w:val="1"/>
                                  <w:iCs w:val="1"/>
                                  <w:rtl w:val="0"/>
                                  <w:lang w:val="en-US"/>
                                </w:rPr>
                                <w:t>The Rose Window: Splendour and Symbol</w:t>
                              </w:r>
                              <w:r>
                                <w:rPr>
                                  <w:rtl w:val="0"/>
                                </w:rPr>
                                <w:t xml:space="preserve"> (London: Thames &amp; Hudson, 2005), p. 249, illus.</w:t>
                              </w:r>
                            </w:p>
                          </w:txbxContent>
                        </wps:txbx>
                        <wps:bodyPr wrap="square" lIns="50800" tIns="50800" rIns="50800" bIns="50800" numCol="1" anchor="t">
                          <a:noAutofit/>
                        </wps:bodyPr>
                      </wps:wsp>
                    </wpg:wgp>
                  </a:graphicData>
                </a:graphic>
              </wp:anchor>
            </w:drawing>
          </mc:Choice>
          <mc:Fallback>
            <w:pict>
              <v:group id="_x0000_s1038" style="visibility:visible;position:absolute;margin-left:16.0pt;margin-top:16.8pt;width:166.5pt;height:255.9pt;z-index:251663360;mso-position-horizontal:absolute;mso-position-horizontal-relative:margin;mso-position-vertical:absolute;mso-position-vertical-relative:line;mso-wrap-distance-left:12.0pt;mso-wrap-distance-top:12.0pt;mso-wrap-distance-right:12.0pt;mso-wrap-distance-bottom:12.0pt;" coordorigin="0,0" coordsize="2114626,3250470">
                <w10:wrap type="topAndBottom" side="bothSides" anchorx="margin"/>
                <v:shape id="_x0000_s1039" type="#_x0000_t75" style="position:absolute;left:0;top:0;width:2114625;height:2243096;">
                  <v:imagedata r:id="rId8" o:title="IMG_7669.jpeg" croptop="0.0%"/>
                </v:shape>
                <v:roundrect id="_x0000_s1040" style="position:absolute;left:0;top:2344737;width:2114625;height:905733;" adj="0">
                  <v:fill on="f"/>
                  <v:stroke on="f" weight="1.0pt" dashstyle="solid" endcap="flat" miterlimit="400.0%" joinstyle="miter" linestyle="single" startarrow="none" startarrowwidth="medium" startarrowlength="medium" endarrow="none" endarrowwidth="medium" endarrowlength="medium"/>
                  <v:textbox>
                    <w:txbxContent>
                      <w:p>
                        <w:pPr>
                          <w:pStyle w:val="Object Caption"/>
                          <w:bidi w:val="0"/>
                        </w:pPr>
                        <w:r>
                          <w:rPr>
                            <w:rtl w:val="0"/>
                          </w:rPr>
                          <w:t xml:space="preserve">(Fig. 5) Painton Cowen, </w:t>
                        </w:r>
                        <w:r>
                          <w:rPr>
                            <w:rFonts w:ascii="Helvetica Neue" w:hAnsi="Helvetica Neue"/>
                            <w:i w:val="1"/>
                            <w:iCs w:val="1"/>
                            <w:rtl w:val="0"/>
                            <w:lang w:val="en-US"/>
                          </w:rPr>
                          <w:t>The Rose Window: Splendour and Symbol</w:t>
                        </w:r>
                        <w:r>
                          <w:rPr>
                            <w:rtl w:val="0"/>
                          </w:rPr>
                          <w:t xml:space="preserve"> (London: Thames &amp; Hudson, 2005), p. 249, illus.</w:t>
                        </w:r>
                      </w:p>
                    </w:txbxContent>
                  </v:textbox>
                </v:roundrect>
              </v:group>
            </w:pict>
          </mc:Fallback>
        </mc:AlternateContent>
      </w:r>
      <w:commentRangeStart w:id="8"/>
      <w:r>
        <w:rPr>
          <w:rFonts w:ascii="Cochin" w:cs="Cochin" w:hAnsi="Cochin" w:eastAsia="Cochin"/>
          <w:shd w:val="clear" w:color="auto" w:fill="ffffff"/>
        </w:rPr>
        <mc:AlternateContent>
          <mc:Choice Requires="wpg">
            <w:drawing xmlns:a="http://schemas.openxmlformats.org/drawingml/2006/main">
              <wp:anchor distT="152400" distB="152400" distL="152400" distR="152400" simplePos="0" relativeHeight="251664384" behindDoc="0" locked="0" layoutInCell="1" allowOverlap="1">
                <wp:simplePos x="0" y="0"/>
                <wp:positionH relativeFrom="margin">
                  <wp:posOffset>2584228</wp:posOffset>
                </wp:positionH>
                <wp:positionV relativeFrom="line">
                  <wp:posOffset>213209</wp:posOffset>
                </wp:positionV>
                <wp:extent cx="3445938" cy="3454357"/>
                <wp:effectExtent l="0" t="0" r="0" b="0"/>
                <wp:wrapTopAndBottom distT="152400" distB="152400"/>
                <wp:docPr id="1073741842" name="officeArt object"/>
                <wp:cNvGraphicFramePr/>
                <a:graphic xmlns:a="http://schemas.openxmlformats.org/drawingml/2006/main">
                  <a:graphicData uri="http://schemas.microsoft.com/office/word/2010/wordprocessingGroup">
                    <wpg:wgp>
                      <wpg:cNvGrpSpPr/>
                      <wpg:grpSpPr>
                        <a:xfrm>
                          <a:off x="0" y="0"/>
                          <a:ext cx="3445938" cy="3454357"/>
                          <a:chOff x="0" y="0"/>
                          <a:chExt cx="3445937" cy="3454356"/>
                        </a:xfrm>
                      </wpg:grpSpPr>
                      <pic:pic xmlns:pic="http://schemas.openxmlformats.org/drawingml/2006/picture">
                        <pic:nvPicPr>
                          <pic:cNvPr id="1073741840" name="IMG_7694.jpg"/>
                          <pic:cNvPicPr>
                            <a:picLocks noChangeAspect="1"/>
                          </pic:cNvPicPr>
                        </pic:nvPicPr>
                        <pic:blipFill>
                          <a:blip r:embed="rId9">
                            <a:extLst/>
                          </a:blip>
                          <a:stretch>
                            <a:fillRect/>
                          </a:stretch>
                        </pic:blipFill>
                        <pic:spPr>
                          <a:xfrm>
                            <a:off x="0" y="0"/>
                            <a:ext cx="3445938" cy="2243189"/>
                          </a:xfrm>
                          <a:prstGeom prst="rect">
                            <a:avLst/>
                          </a:prstGeom>
                          <a:ln w="12700" cap="flat">
                            <a:noFill/>
                            <a:miter lim="400000"/>
                          </a:ln>
                          <a:effectLst/>
                        </pic:spPr>
                      </pic:pic>
                      <wps:wsp>
                        <wps:cNvPr id="1073741841" name="Caption"/>
                        <wps:cNvSpPr/>
                        <wps:spPr>
                          <a:xfrm>
                            <a:off x="0" y="2344788"/>
                            <a:ext cx="3445938" cy="1109569"/>
                          </a:xfrm>
                          <a:prstGeom prst="roundRect">
                            <a:avLst>
                              <a:gd name="adj" fmla="val 0"/>
                            </a:avLst>
                          </a:prstGeom>
                          <a:noFill/>
                          <a:ln w="12700" cap="flat">
                            <a:noFill/>
                            <a:miter lim="400000"/>
                          </a:ln>
                          <a:effectLst/>
                        </wps:spPr>
                        <wps:txbx>
                          <w:txbxContent>
                            <w:p>
                              <w:pPr>
                                <w:pStyle w:val="Object Caption"/>
                                <w:bidi w:val="0"/>
                              </w:pPr>
                              <w:r>
                                <w:rPr>
                                  <w:rtl w:val="0"/>
                                </w:rPr>
                                <w:t xml:space="preserve">(Fig. 6) Akkach, Samer, </w:t>
                              </w:r>
                              <w:r>
                                <w:rPr>
                                  <w:rFonts w:ascii="Helvetica Neue" w:hAnsi="Helvetica Neue"/>
                                  <w:i w:val="1"/>
                                  <w:iCs w:val="1"/>
                                  <w:rtl w:val="0"/>
                                  <w:lang w:val="en-US"/>
                                </w:rPr>
                                <w:t>Cosmology And Architecture In Premodern Islam: An Architectural Reading Of Mystical Ideas</w:t>
                              </w:r>
                              <w:r>
                                <w:rPr>
                                  <w:rtl w:val="0"/>
                                </w:rPr>
                                <w:t xml:space="preserve"> (Albany: State University of New York Press, 2005), p. 128, illus.</w:t>
                              </w:r>
                            </w:p>
                          </w:txbxContent>
                        </wps:txbx>
                        <wps:bodyPr wrap="square" lIns="50800" tIns="50800" rIns="50800" bIns="50800" numCol="1" anchor="t">
                          <a:noAutofit/>
                        </wps:bodyPr>
                      </wps:wsp>
                    </wpg:wgp>
                  </a:graphicData>
                </a:graphic>
              </wp:anchor>
            </w:drawing>
          </mc:Choice>
          <mc:Fallback>
            <w:pict>
              <v:group id="_x0000_s1041" style="visibility:visible;position:absolute;margin-left:203.5pt;margin-top:16.8pt;width:271.3pt;height:272.0pt;z-index:251664384;mso-position-horizontal:absolute;mso-position-horizontal-relative:margin;mso-position-vertical:absolute;mso-position-vertical-relative:line;mso-wrap-distance-left:12.0pt;mso-wrap-distance-top:12.0pt;mso-wrap-distance-right:12.0pt;mso-wrap-distance-bottom:12.0pt;" coordorigin="0,0" coordsize="3445937,3454357">
                <w10:wrap type="topAndBottom" side="bothSides" anchorx="margin"/>
                <v:shape id="_x0000_s1042" type="#_x0000_t75" style="position:absolute;left:0;top:0;width:3445937;height:2243189;">
                  <v:imagedata r:id="rId9" o:title="IMG_7694.jpg"/>
                </v:shape>
                <v:roundrect id="_x0000_s1043" style="position:absolute;left:0;top:2344789;width:3445937;height:1109568;" adj="0">
                  <v:fill on="f"/>
                  <v:stroke on="f" weight="1.0pt" dashstyle="solid" endcap="flat" miterlimit="400.0%" joinstyle="miter" linestyle="single" startarrow="none" startarrowwidth="medium" startarrowlength="medium" endarrow="none" endarrowwidth="medium" endarrowlength="medium"/>
                  <v:textbox>
                    <w:txbxContent>
                      <w:p>
                        <w:pPr>
                          <w:pStyle w:val="Object Caption"/>
                          <w:bidi w:val="0"/>
                        </w:pPr>
                        <w:r>
                          <w:rPr>
                            <w:rtl w:val="0"/>
                          </w:rPr>
                          <w:t xml:space="preserve">(Fig. 6) Akkach, Samer, </w:t>
                        </w:r>
                        <w:r>
                          <w:rPr>
                            <w:rFonts w:ascii="Helvetica Neue" w:hAnsi="Helvetica Neue"/>
                            <w:i w:val="1"/>
                            <w:iCs w:val="1"/>
                            <w:rtl w:val="0"/>
                            <w:lang w:val="en-US"/>
                          </w:rPr>
                          <w:t>Cosmology And Architecture In Premodern Islam: An Architectural Reading Of Mystical Ideas</w:t>
                        </w:r>
                        <w:r>
                          <w:rPr>
                            <w:rtl w:val="0"/>
                          </w:rPr>
                          <w:t xml:space="preserve"> (Albany: State University of New York Press, 2005), p. 128, illus.</w:t>
                        </w:r>
                      </w:p>
                    </w:txbxContent>
                  </v:textbox>
                </v:roundrect>
              </v:group>
            </w:pict>
          </mc:Fallback>
        </mc:AlternateContent>
      </w:r>
      <w:commentRangeEnd w:id="8"/>
      <w:r>
        <w:commentReference w:id="8"/>
      </w: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r>
        <w:rPr>
          <w:rFonts w:ascii="Cochin" w:hAnsi="Cochin"/>
          <w:shd w:val="clear" w:color="auto" w:fill="ffffff"/>
          <w:rtl w:val="0"/>
          <w:lang w:val="en-US"/>
        </w:rPr>
        <w:t>The dodecagonal rotating squares shown by Cowen are markedly similar to one of Islam</w:t>
      </w:r>
      <w:r>
        <w:rPr>
          <w:rFonts w:ascii="Cochin" w:hAnsi="Cochin" w:hint="default"/>
          <w:shd w:val="clear" w:color="auto" w:fill="ffffff"/>
          <w:rtl w:val="0"/>
          <w:lang w:val="en-US"/>
        </w:rPr>
        <w:t>’</w:t>
      </w:r>
      <w:r>
        <w:rPr>
          <w:rFonts w:ascii="Cochin" w:hAnsi="Cochin"/>
          <w:shd w:val="clear" w:color="auto" w:fill="ffffff"/>
          <w:rtl w:val="0"/>
          <w:lang w:val="en-US"/>
        </w:rPr>
        <w:t>s foremost thinkers,</w:t>
      </w:r>
      <w:r>
        <w:rPr>
          <w:rFonts w:ascii="Cochin" w:cs="Cochin" w:hAnsi="Cochin" w:eastAsia="Cochin"/>
          <w:shd w:val="clear" w:color="auto" w:fill="ffffff"/>
          <w:vertAlign w:val="superscript"/>
        </w:rPr>
        <w:footnoteReference w:id="62"/>
      </w:r>
      <w:r>
        <w:rPr>
          <w:rFonts w:ascii="Cochin" w:hAnsi="Cochin"/>
          <w:shd w:val="clear" w:color="auto" w:fill="ffffff"/>
          <w:rtl w:val="0"/>
          <w:lang w:val="en-US"/>
        </w:rPr>
        <w:t xml:space="preserve"> Ibn</w:t>
      </w:r>
      <w:r>
        <w:rPr>
          <w:rFonts w:ascii="Cochin" w:hAnsi="Cochin" w:hint="default"/>
          <w:shd w:val="clear" w:color="auto" w:fill="ffffff"/>
          <w:rtl w:val="0"/>
          <w:lang w:val="en-US"/>
        </w:rPr>
        <w:t xml:space="preserve">’ </w:t>
      </w:r>
      <w:r>
        <w:rPr>
          <w:rFonts w:ascii="Cochin" w:hAnsi="Cochin"/>
          <w:shd w:val="clear" w:color="auto" w:fill="ffffff"/>
          <w:rtl w:val="0"/>
          <w:lang w:val="en-US"/>
        </w:rPr>
        <w:t>Arabi</w:t>
      </w:r>
      <w:r>
        <w:rPr>
          <w:rFonts w:ascii="Cochin" w:hAnsi="Cochin" w:hint="default"/>
          <w:shd w:val="clear" w:color="auto" w:fill="ffffff"/>
          <w:rtl w:val="0"/>
          <w:lang w:val="en-US"/>
        </w:rPr>
        <w:t>’</w:t>
      </w:r>
      <w:r>
        <w:rPr>
          <w:rFonts w:ascii="Cochin" w:hAnsi="Cochin"/>
          <w:shd w:val="clear" w:color="auto" w:fill="ffffff"/>
          <w:rtl w:val="0"/>
          <w:lang w:val="en-US"/>
        </w:rPr>
        <w:t xml:space="preserve">s, geometric diagram of the Islamic divine Throne - which is two rotating squares forming an octagram (Fig. 6). This symbolically </w:t>
      </w:r>
      <w:r>
        <w:rPr>
          <w:rFonts w:ascii="Cochin" w:hAnsi="Cochin" w:hint="default"/>
          <w:shd w:val="clear" w:color="auto" w:fill="ffffff"/>
          <w:rtl w:val="0"/>
          <w:lang w:val="en-US"/>
        </w:rPr>
        <w:t>‘</w:t>
      </w:r>
      <w:r>
        <w:rPr>
          <w:rFonts w:ascii="Cochin" w:hAnsi="Cochin"/>
          <w:shd w:val="clear" w:color="auto" w:fill="ffffff"/>
          <w:rtl w:val="0"/>
          <w:lang w:val="en-US"/>
        </w:rPr>
        <w:t xml:space="preserve">reveals at once the original quadrature of the first formation </w:t>
      </w:r>
      <w:r>
        <w:rPr>
          <w:rFonts w:ascii="Cochin" w:hAnsi="Cochin"/>
          <w:shd w:val="clear" w:color="auto" w:fill="ffffff"/>
          <w:rtl w:val="0"/>
          <w:lang w:val="en-US"/>
        </w:rPr>
        <w:t xml:space="preserve">[of the cosmos] </w:t>
      </w:r>
      <w:r>
        <w:rPr>
          <w:rFonts w:ascii="Cochin" w:hAnsi="Cochin"/>
          <w:shd w:val="clear" w:color="auto" w:fill="ffffff"/>
          <w:rtl w:val="0"/>
          <w:lang w:val="en-US"/>
        </w:rPr>
        <w:t>as well as the octagonal structure of the other formation</w:t>
      </w:r>
      <w:r>
        <w:rPr>
          <w:rFonts w:ascii="Cochin" w:hAnsi="Cochin"/>
          <w:shd w:val="clear" w:color="auto" w:fill="ffffff"/>
          <w:rtl w:val="0"/>
          <w:lang w:val="en-US"/>
        </w:rPr>
        <w:t xml:space="preserve"> [when the world will be recreated afresh]</w:t>
      </w:r>
      <w:r>
        <w:rPr>
          <w:rFonts w:ascii="Cochin" w:hAnsi="Cochin"/>
          <w:shd w:val="clear" w:color="auto" w:fill="ffffff"/>
          <w:rtl w:val="0"/>
        </w:rPr>
        <w:t>.</w:t>
      </w:r>
      <w:r>
        <w:rPr>
          <w:rFonts w:ascii="Cochin" w:hAnsi="Cochin" w:hint="default"/>
          <w:shd w:val="clear" w:color="auto" w:fill="ffffff"/>
          <w:rtl w:val="0"/>
          <w:lang w:val="en-US"/>
        </w:rPr>
        <w:t>’</w:t>
      </w:r>
      <w:r>
        <w:rPr>
          <w:rFonts w:ascii="Cochin" w:cs="Cochin" w:hAnsi="Cochin" w:eastAsia="Cochin"/>
          <w:shd w:val="clear" w:color="auto" w:fill="ffffff"/>
          <w:vertAlign w:val="superscript"/>
        </w:rPr>
        <w:footnoteReference w:id="63"/>
      </w:r>
      <w:r>
        <w:rPr>
          <w:rFonts w:ascii="Cochin" w:hAnsi="Cochin"/>
          <w:shd w:val="clear" w:color="auto" w:fill="ffffff"/>
          <w:rtl w:val="0"/>
        </w:rPr>
        <w:t xml:space="preserve"> </w:t>
      </w:r>
      <w:r>
        <w:rPr>
          <w:rFonts w:ascii="Cochin" w:hAnsi="Cochin"/>
          <w:shd w:val="clear" w:color="auto" w:fill="ffffff"/>
          <w:rtl w:val="0"/>
          <w:lang w:val="en-US"/>
        </w:rPr>
        <w:t xml:space="preserve">This octagonalisation of the rotating quadrature may be symbolically read in the ceiling of the Seyyed mosque </w:t>
      </w:r>
      <w:r>
        <w:rPr>
          <w:rFonts w:ascii="Cochin" w:hAnsi="Cochin"/>
          <w:i w:val="1"/>
          <w:iCs w:val="1"/>
          <w:shd w:val="clear" w:color="auto" w:fill="ffffff"/>
          <w:rtl w:val="0"/>
          <w:lang w:val="en-US"/>
        </w:rPr>
        <w:t xml:space="preserve">iwan </w:t>
      </w:r>
      <w:r>
        <w:rPr>
          <w:rFonts w:ascii="Cochin" w:hAnsi="Cochin"/>
          <w:shd w:val="clear" w:color="auto" w:fill="ffffff"/>
          <w:rtl w:val="0"/>
          <w:lang w:val="en-US"/>
        </w:rPr>
        <w:t>of Fig. 3, with the pillars supporting the Throne - as depicted in Fig. 6 - visually corresponding to the eight points that exude from the ceiling perimeter; connecting it with the floor, thus acting as geometrically designed pillars of support.</w:t>
      </w: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r>
        <w:rPr>
          <w:rFonts w:ascii="Cochin" w:hAnsi="Cochin"/>
          <w:shd w:val="clear" w:color="auto" w:fill="ffffff"/>
          <w:rtl w:val="0"/>
          <w:lang w:val="en-US"/>
        </w:rPr>
        <w:t>Briefly worth mentioning is the similar relevance of the Throne to the Buddhist cosmology. In the Kalachakra mandala the deity at the centre sits atop a square throne.</w:t>
      </w:r>
      <w:r>
        <w:rPr>
          <w:rFonts w:ascii="Cochin" w:cs="Cochin" w:hAnsi="Cochin" w:eastAsia="Cochin"/>
          <w:shd w:val="clear" w:color="auto" w:fill="ffffff"/>
          <w:vertAlign w:val="superscript"/>
        </w:rPr>
        <w:footnoteReference w:id="64"/>
      </w:r>
      <w:r>
        <w:rPr>
          <w:rFonts w:ascii="Cochin" w:hAnsi="Cochin"/>
          <w:shd w:val="clear" w:color="auto" w:fill="ffffff"/>
          <w:rtl w:val="0"/>
          <w:lang w:val="en-US"/>
        </w:rPr>
        <w:t xml:space="preserve"> Presence/Presiding within the centre of the mandala is the attainable </w:t>
      </w:r>
      <w:r>
        <w:rPr>
          <w:rFonts w:ascii="Cochin" w:hAnsi="Cochin"/>
          <w:i w:val="1"/>
          <w:iCs w:val="1"/>
          <w:shd w:val="clear" w:color="auto" w:fill="ffffff"/>
          <w:rtl w:val="0"/>
          <w:lang w:val="en-US"/>
        </w:rPr>
        <w:t>goal</w:t>
      </w:r>
      <w:r>
        <w:rPr>
          <w:rFonts w:ascii="Cochin" w:hAnsi="Cochin"/>
          <w:shd w:val="clear" w:color="auto" w:fill="ffffff"/>
          <w:rtl w:val="0"/>
          <w:lang w:val="en-US"/>
        </w:rPr>
        <w:t xml:space="preserve"> of the Kalachakra initiation - the initiate </w:t>
      </w:r>
      <w:r>
        <w:rPr>
          <w:rFonts w:ascii="Cochin" w:hAnsi="Cochin"/>
          <w:i w:val="1"/>
          <w:iCs w:val="1"/>
          <w:shd w:val="clear" w:color="auto" w:fill="ffffff"/>
          <w:rtl w:val="0"/>
          <w:lang w:val="en-US"/>
        </w:rPr>
        <w:t>becoming</w:t>
      </w:r>
      <w:r>
        <w:rPr>
          <w:rFonts w:ascii="Cochin" w:hAnsi="Cochin"/>
          <w:shd w:val="clear" w:color="auto" w:fill="ffffff"/>
          <w:rtl w:val="0"/>
          <w:lang w:val="en-US"/>
        </w:rPr>
        <w:t xml:space="preserve"> Kalachakra; the Throne therefore being the seat of Enlightened consciousness</w:t>
      </w:r>
      <w:r>
        <w:rPr>
          <w:rFonts w:ascii="Cochin" w:cs="Cochin" w:hAnsi="Cochin" w:eastAsia="Cochin"/>
          <w:shd w:val="clear" w:color="auto" w:fill="ffffff"/>
          <w:vertAlign w:val="superscript"/>
        </w:rPr>
        <w:footnoteReference w:id="65"/>
      </w:r>
      <w:r>
        <w:rPr>
          <w:rFonts w:ascii="Cochin" w:hAnsi="Cochin"/>
          <w:shd w:val="clear" w:color="auto" w:fill="ffffff"/>
          <w:rtl w:val="0"/>
          <w:lang w:val="en-US"/>
        </w:rPr>
        <w:t xml:space="preserve"> - pinnacle of the square Earthly within the perfection that is Buddhamind, or circle (????).</w:t>
      </w:r>
      <w:r>
        <w:rPr>
          <w:rFonts w:ascii="Cochin" w:cs="Cochin" w:hAnsi="Cochin" w:eastAsia="Cochin"/>
          <w:shd w:val="clear" w:color="auto" w:fill="ffffff"/>
          <w:vertAlign w:val="superscript"/>
        </w:rPr>
        <w:footnoteReference w:id="66"/>
      </w:r>
      <w:r>
        <w:rPr>
          <w:rFonts w:ascii="Cochin" w:hAnsi="Cochin"/>
          <w:shd w:val="clear" w:color="auto" w:fill="ffffff"/>
          <w:rtl w:val="0"/>
          <w:lang w:val="en-US"/>
        </w:rPr>
        <w:t xml:space="preserve"> Catholicism is not exempt from such symbology, with God the Father enthroned in Heaven, with Christ the son to his right (East) - into which one can infer potential connection between the risen sun and risen son.</w:t>
      </w: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1"/>
          <w:bCs w:val="1"/>
          <w:sz w:val="26"/>
          <w:szCs w:val="26"/>
          <w:u w:val="single" w:color="000000"/>
          <w:shd w:val="clear" w:color="auto" w:fill="ffffff"/>
          <w:rtl w:val="0"/>
        </w:rPr>
      </w:pP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r>
        <w:rPr>
          <w:rFonts w:ascii="Cochin" w:hAnsi="Cochin"/>
          <w:shd w:val="clear" w:color="auto" w:fill="ffffff"/>
          <w:rtl w:val="0"/>
          <w:lang w:val="en-US"/>
        </w:rPr>
        <w:t>To conclude, the featuring of the square and circular geometry together form religio-specific pictures of their cohesive cosmos, heavily imbued with geometric symbolism pertaining to the relationship between the Divine and human realms - depicted, complexly, as a relationship between the circular and square. Furthermore the geometric transitions between forms - such as the multiple rotating squares becoming wheel-like, are useful artistic elements, utilised,</w:t>
      </w:r>
      <w:commentRangeStart w:id="9"/>
      <w:r>
        <w:rPr>
          <w:rFonts w:ascii="Cochin" w:hAnsi="Cochin"/>
          <w:shd w:val="clear" w:color="auto" w:fill="ffffff"/>
          <w:rtl w:val="0"/>
          <w:lang w:val="en-US"/>
        </w:rPr>
        <w:t xml:space="preserve"> if one is to believe the research on the matter,</w:t>
      </w:r>
      <w:commentRangeEnd w:id="9"/>
      <w:r>
        <w:commentReference w:id="9"/>
      </w:r>
      <w:r>
        <w:rPr>
          <w:rFonts w:ascii="Cochin" w:hAnsi="Cochin"/>
          <w:shd w:val="clear" w:color="auto" w:fill="ffffff"/>
          <w:rtl w:val="0"/>
          <w:lang w:val="en-US"/>
        </w:rPr>
        <w:t xml:space="preserve"> to symbolically describe the movements between heaven and earth.</w:t>
      </w:r>
      <w:r>
        <w:rPr>
          <w:rFonts w:ascii="Cochin" w:cs="Cochin" w:hAnsi="Cochin" w:eastAsia="Cochin"/>
          <w:shd w:val="clear" w:color="auto" w:fill="ffffff"/>
          <w:vertAlign w:val="superscript"/>
        </w:rPr>
        <w:footnoteReference w:id="67"/>
      </w:r>
      <w:r>
        <w:rPr>
          <w:rFonts w:ascii="Cochin" w:hAnsi="Cochin"/>
          <w:shd w:val="clear" w:color="auto" w:fill="ffffff"/>
          <w:rtl w:val="0"/>
          <w:lang w:val="en-US"/>
        </w:rPr>
        <w:t xml:space="preserve"> </w:t>
      </w:r>
      <w:commentRangeStart w:id="10"/>
      <w:r>
        <w:rPr>
          <w:rFonts w:ascii="Cochin" w:hAnsi="Cochin"/>
          <w:shd w:val="clear" w:color="auto" w:fill="ffffff"/>
          <w:rtl w:val="0"/>
          <w:lang w:val="en-US"/>
        </w:rPr>
        <w:t>(and multiplicity from unity)</w:t>
      </w:r>
      <w:commentRangeEnd w:id="10"/>
      <w:r>
        <w:commentReference w:id="10"/>
      </w: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r>
        <w:rPr>
          <w:rFonts w:ascii="Cochin" w:hAnsi="Cochin"/>
          <w:shd w:val="clear" w:color="auto" w:fill="ffffff"/>
          <w:rtl w:val="0"/>
          <w:lang w:val="en-US"/>
        </w:rPr>
        <w:t xml:space="preserve">(NOT REALLY SURE ABOUT THIS TRANSITION / THIS SECTION IN GENERAL HOW IT RELATES TO THE ABOVE SECTIONThe latter something that may also be referenced by the symbolism of the windows at the cardinal points in the circular geometry of the Fig. 1 ceiling, and likewise in the four symmetrically placed gates in the symbolised palace of Kalachakra (Fig. 3) - gates similarly occasionally referred to as </w:t>
      </w:r>
      <w:r>
        <w:rPr>
          <w:rFonts w:ascii="Cochin" w:hAnsi="Cochin" w:hint="default"/>
          <w:shd w:val="clear" w:color="auto" w:fill="ffffff"/>
          <w:rtl w:val="0"/>
          <w:lang w:val="en-US"/>
        </w:rPr>
        <w:t>‘</w:t>
      </w:r>
      <w:r>
        <w:rPr>
          <w:rFonts w:ascii="Cochin" w:hAnsi="Cochin"/>
          <w:shd w:val="clear" w:color="auto" w:fill="ffffff"/>
          <w:rtl w:val="0"/>
          <w:lang w:val="en-US"/>
        </w:rPr>
        <w:t>sun gates</w:t>
      </w:r>
      <w:r>
        <w:rPr>
          <w:rFonts w:ascii="Cochin" w:hAnsi="Cochin" w:hint="default"/>
          <w:shd w:val="clear" w:color="auto" w:fill="ffffff"/>
          <w:rtl w:val="0"/>
          <w:lang w:val="en-US"/>
        </w:rPr>
        <w:t>’</w:t>
      </w:r>
      <w:r>
        <w:rPr>
          <w:rFonts w:ascii="Cochin" w:hAnsi="Cochin"/>
          <w:shd w:val="clear" w:color="auto" w:fill="ffffff"/>
          <w:rtl w:val="0"/>
          <w:lang w:val="en-US"/>
        </w:rPr>
        <w:t>.</w:t>
      </w:r>
      <w:r>
        <w:rPr>
          <w:rFonts w:ascii="Cochin" w:cs="Cochin" w:hAnsi="Cochin" w:eastAsia="Cochin"/>
          <w:shd w:val="clear" w:color="auto" w:fill="ffffff"/>
          <w:vertAlign w:val="superscript"/>
        </w:rPr>
        <w:footnoteReference w:id="68"/>
      </w:r>
      <w:r>
        <w:rPr>
          <w:rFonts w:ascii="Cochin" w:hAnsi="Cochin"/>
          <w:shd w:val="clear" w:color="auto" w:fill="ffffff"/>
          <w:rtl w:val="0"/>
          <w:lang w:val="en-US"/>
        </w:rPr>
        <w:t xml:space="preserve"> On cardinal verticalities</w:t>
      </w:r>
      <w:r>
        <w:rPr>
          <w:rFonts w:ascii="Cochin" w:hAnsi="Cochin" w:hint="default"/>
          <w:shd w:val="clear" w:color="auto" w:fill="ffffff"/>
          <w:rtl w:val="0"/>
          <w:lang w:val="en-US"/>
        </w:rPr>
        <w:t xml:space="preserve">’ </w:t>
      </w:r>
      <w:r>
        <w:rPr>
          <w:rFonts w:ascii="Cochin" w:hAnsi="Cochin"/>
          <w:shd w:val="clear" w:color="auto" w:fill="ffffff"/>
          <w:rtl w:val="0"/>
          <w:lang w:val="en-US"/>
        </w:rPr>
        <w:t xml:space="preserve">relevancy to Fig. 2: </w:t>
      </w:r>
      <w:r>
        <w:rPr>
          <w:rFonts w:ascii="Cochin" w:hAnsi="Cochin" w:hint="default"/>
          <w:shd w:val="clear" w:color="auto" w:fill="ffffff"/>
          <w:rtl w:val="0"/>
          <w:lang w:val="en-US"/>
        </w:rPr>
        <w:t>’</w:t>
      </w:r>
      <w:r>
        <w:rPr>
          <w:rFonts w:ascii="Cochin" w:hAnsi="Cochin"/>
          <w:shd w:val="clear" w:color="auto" w:fill="ffffff"/>
          <w:rtl w:val="0"/>
          <w:lang w:val="en-US"/>
        </w:rPr>
        <w:t>Monseigneur Pie, a former bishop of Chartres, said the cathedral</w:t>
      </w:r>
      <w:r>
        <w:rPr>
          <w:rFonts w:ascii="Cochin" w:hAnsi="Cochin" w:hint="default"/>
          <w:shd w:val="clear" w:color="auto" w:fill="ffffff"/>
          <w:rtl w:val="1"/>
        </w:rPr>
        <w:t>’</w:t>
      </w:r>
      <w:r>
        <w:rPr>
          <w:rFonts w:ascii="Cochin" w:hAnsi="Cochin"/>
          <w:shd w:val="clear" w:color="auto" w:fill="ffffff"/>
          <w:rtl w:val="0"/>
        </w:rPr>
        <w:t xml:space="preserve">s </w:t>
      </w:r>
      <w:r>
        <w:rPr>
          <w:rFonts w:ascii="Cochin" w:hAnsi="Cochin" w:hint="default"/>
          <w:shd w:val="clear" w:color="auto" w:fill="ffffff"/>
          <w:rtl w:val="1"/>
        </w:rPr>
        <w:t>‘</w:t>
      </w:r>
      <w:r>
        <w:rPr>
          <w:rFonts w:ascii="Cochin" w:hAnsi="Cochin"/>
          <w:shd w:val="clear" w:color="auto" w:fill="ffffff"/>
          <w:rtl w:val="0"/>
          <w:lang w:val="en-US"/>
        </w:rPr>
        <w:t>source is below and above</w:t>
      </w:r>
      <w:r>
        <w:rPr>
          <w:rFonts w:ascii="Cochin" w:hAnsi="Cochin" w:hint="default"/>
          <w:shd w:val="clear" w:color="auto" w:fill="ffffff"/>
          <w:rtl w:val="1"/>
        </w:rPr>
        <w:t>’</w:t>
      </w:r>
      <w:r>
        <w:rPr>
          <w:rFonts w:ascii="Cochin" w:hAnsi="Cochin" w:hint="default"/>
          <w:shd w:val="clear" w:color="auto" w:fill="ffffff"/>
          <w:rtl w:val="0"/>
          <w:lang w:val="en-US"/>
        </w:rPr>
        <w:t>’</w:t>
      </w:r>
      <w:r>
        <w:rPr>
          <w:rFonts w:ascii="Cochin" w:hAnsi="Cochin"/>
          <w:shd w:val="clear" w:color="auto" w:fill="ffffff"/>
          <w:rtl w:val="0"/>
          <w:lang w:val="en-US"/>
        </w:rPr>
        <w:t>.</w:t>
      </w:r>
      <w:r>
        <w:rPr>
          <w:rFonts w:ascii="Cochin" w:cs="Cochin" w:hAnsi="Cochin" w:eastAsia="Cochin"/>
          <w:shd w:val="clear" w:color="auto" w:fill="ffffff"/>
          <w:vertAlign w:val="superscript"/>
        </w:rPr>
        <w:footnoteReference w:id="69"/>
      </w:r>
    </w:p>
    <w:p>
      <w:pPr>
        <w:pStyle w:val="Body"/>
        <w:rPr>
          <w:rFonts w:ascii="Cochin" w:cs="Cochin" w:hAnsi="Cochin" w:eastAsia="Cochin"/>
          <w:shd w:val="clear" w:color="auto" w:fill="ffffff"/>
        </w:rPr>
      </w:pPr>
      <w:r>
        <w:rPr>
          <w:rFonts w:ascii="Cochin" w:cs="Cochin" w:hAnsi="Cochin" w:eastAsia="Cochin"/>
          <w:shd w:val="clear" w:color="auto" w:fill="ffffff"/>
        </w:rPr>
        <w:br w:type="textWrapping"/>
      </w:r>
      <w:commentRangeStart w:id="11"/>
    </w:p>
    <w:p>
      <w:pPr>
        <w:pStyle w:val="Body"/>
        <w:rPr>
          <w:rFonts w:ascii="Cochin" w:cs="Cochin" w:hAnsi="Cochin" w:eastAsia="Cochin"/>
          <w:shd w:val="clear" w:color="auto" w:fill="ffffff"/>
        </w:rPr>
      </w:pPr>
      <w:r>
        <w:rPr>
          <w:rFonts w:ascii="Cochin" w:hAnsi="Cochin"/>
          <w:shd w:val="clear" w:color="auto" w:fill="ffffff"/>
          <w:rtl w:val="0"/>
          <w:lang w:val="en-US"/>
        </w:rPr>
        <w:t>Interestingly comparative is the cruciform shape of Catholic cathedrals, Chartres included (Fig. 7).</w:t>
      </w:r>
      <w:r>
        <w:rPr>
          <w:rFonts w:ascii="Cochin" w:cs="Cochin" w:hAnsi="Cochin" w:eastAsia="Cochin"/>
          <w:shd w:val="clear" w:color="auto" w:fill="ffffff"/>
        </w:rPr>
        <mc:AlternateContent>
          <mc:Choice Requires="wpg">
            <w:drawing xmlns:a="http://schemas.openxmlformats.org/drawingml/2006/main">
              <wp:anchor distT="152400" distB="152400" distL="152400" distR="152400" simplePos="0" relativeHeight="251665408" behindDoc="0" locked="0" layoutInCell="1" allowOverlap="1">
                <wp:simplePos x="0" y="0"/>
                <wp:positionH relativeFrom="margin">
                  <wp:posOffset>1009729</wp:posOffset>
                </wp:positionH>
                <wp:positionV relativeFrom="line">
                  <wp:posOffset>260294</wp:posOffset>
                </wp:positionV>
                <wp:extent cx="3670276" cy="3483322"/>
                <wp:effectExtent l="0" t="0" r="0" b="0"/>
                <wp:wrapTopAndBottom distT="152400" distB="152400"/>
                <wp:docPr id="1073741845" name="officeArt object"/>
                <wp:cNvGraphicFramePr/>
                <a:graphic xmlns:a="http://schemas.openxmlformats.org/drawingml/2006/main">
                  <a:graphicData uri="http://schemas.microsoft.com/office/word/2010/wordprocessingGroup">
                    <wpg:wgp>
                      <wpg:cNvGrpSpPr/>
                      <wpg:grpSpPr>
                        <a:xfrm>
                          <a:off x="0" y="0"/>
                          <a:ext cx="3670276" cy="3483322"/>
                          <a:chOff x="0" y="0"/>
                          <a:chExt cx="3670275" cy="3483320"/>
                        </a:xfrm>
                      </wpg:grpSpPr>
                      <pic:pic xmlns:pic="http://schemas.openxmlformats.org/drawingml/2006/picture">
                        <pic:nvPicPr>
                          <pic:cNvPr id="1073741843" name="IMG_7673.jpeg"/>
                          <pic:cNvPicPr>
                            <a:picLocks noChangeAspect="1"/>
                          </pic:cNvPicPr>
                        </pic:nvPicPr>
                        <pic:blipFill>
                          <a:blip r:embed="rId10">
                            <a:extLst/>
                          </a:blip>
                          <a:stretch>
                            <a:fillRect/>
                          </a:stretch>
                        </pic:blipFill>
                        <pic:spPr>
                          <a:xfrm>
                            <a:off x="0" y="0"/>
                            <a:ext cx="3670276" cy="2666234"/>
                          </a:xfrm>
                          <a:prstGeom prst="rect">
                            <a:avLst/>
                          </a:prstGeom>
                          <a:ln w="12700" cap="flat">
                            <a:noFill/>
                            <a:miter lim="400000"/>
                          </a:ln>
                          <a:effectLst/>
                        </pic:spPr>
                      </pic:pic>
                      <wps:wsp>
                        <wps:cNvPr id="1073741844" name="Caption"/>
                        <wps:cNvSpPr/>
                        <wps:spPr>
                          <a:xfrm>
                            <a:off x="0" y="2767834"/>
                            <a:ext cx="3670276" cy="715487"/>
                          </a:xfrm>
                          <a:prstGeom prst="roundRect">
                            <a:avLst>
                              <a:gd name="adj" fmla="val 0"/>
                            </a:avLst>
                          </a:prstGeom>
                          <a:noFill/>
                          <a:ln w="12700" cap="flat">
                            <a:noFill/>
                            <a:miter lim="400000"/>
                          </a:ln>
                          <a:effectLst/>
                        </wps:spPr>
                        <wps:txbx>
                          <w:txbxContent>
                            <w:p>
                              <w:pPr>
                                <w:pStyle w:val="Object Caption"/>
                                <w:bidi w:val="0"/>
                              </w:pPr>
                              <w:r>
                                <w:rPr>
                                  <w:rtl w:val="0"/>
                                </w:rPr>
                                <w:t xml:space="preserve">(Fig. 7) Painton Cowen, </w:t>
                              </w:r>
                              <w:r>
                                <w:rPr>
                                  <w:rFonts w:ascii="Helvetica Neue" w:hAnsi="Helvetica Neue"/>
                                  <w:i w:val="1"/>
                                  <w:iCs w:val="1"/>
                                  <w:rtl w:val="0"/>
                                  <w:lang w:val="en-US"/>
                                </w:rPr>
                                <w:t>The Rose Window: Splendour and Symbol</w:t>
                              </w:r>
                              <w:r>
                                <w:rPr>
                                  <w:rtl w:val="0"/>
                                </w:rPr>
                                <w:t xml:space="preserve"> (London: Thames &amp; Hudson, 2005), p. 76, illus.</w:t>
                              </w:r>
                            </w:p>
                          </w:txbxContent>
                        </wps:txbx>
                        <wps:bodyPr wrap="square" lIns="50800" tIns="50800" rIns="50800" bIns="50800" numCol="1" anchor="t">
                          <a:noAutofit/>
                        </wps:bodyPr>
                      </wps:wsp>
                    </wpg:wgp>
                  </a:graphicData>
                </a:graphic>
              </wp:anchor>
            </w:drawing>
          </mc:Choice>
          <mc:Fallback>
            <w:pict>
              <v:group id="_x0000_s1044" style="visibility:visible;position:absolute;margin-left:79.5pt;margin-top:20.5pt;width:289.0pt;height:274.3pt;z-index:251665408;mso-position-horizontal:absolute;mso-position-horizontal-relative:margin;mso-position-vertical:absolute;mso-position-vertical-relative:line;mso-wrap-distance-left:12.0pt;mso-wrap-distance-top:12.0pt;mso-wrap-distance-right:12.0pt;mso-wrap-distance-bottom:12.0pt;" coordorigin="0,0" coordsize="3670275,3483321">
                <w10:wrap type="topAndBottom" side="bothSides" anchorx="margin"/>
                <v:shape id="_x0000_s1045" type="#_x0000_t75" style="position:absolute;left:0;top:0;width:3670275;height:2666234;">
                  <v:imagedata r:id="rId10" o:title="IMG_7673.jpeg"/>
                </v:shape>
                <v:roundrect id="_x0000_s1046" style="position:absolute;left:0;top:2767834;width:3670275;height:715487;" adj="0">
                  <v:fill on="f"/>
                  <v:stroke on="f" weight="1.0pt" dashstyle="solid" endcap="flat" miterlimit="400.0%" joinstyle="miter" linestyle="single" startarrow="none" startarrowwidth="medium" startarrowlength="medium" endarrow="none" endarrowwidth="medium" endarrowlength="medium"/>
                  <v:textbox>
                    <w:txbxContent>
                      <w:p>
                        <w:pPr>
                          <w:pStyle w:val="Object Caption"/>
                          <w:bidi w:val="0"/>
                        </w:pPr>
                        <w:r>
                          <w:rPr>
                            <w:rtl w:val="0"/>
                          </w:rPr>
                          <w:t xml:space="preserve">(Fig. 7) Painton Cowen, </w:t>
                        </w:r>
                        <w:r>
                          <w:rPr>
                            <w:rFonts w:ascii="Helvetica Neue" w:hAnsi="Helvetica Neue"/>
                            <w:i w:val="1"/>
                            <w:iCs w:val="1"/>
                            <w:rtl w:val="0"/>
                            <w:lang w:val="en-US"/>
                          </w:rPr>
                          <w:t>The Rose Window: Splendour and Symbol</w:t>
                        </w:r>
                        <w:r>
                          <w:rPr>
                            <w:rtl w:val="0"/>
                          </w:rPr>
                          <w:t xml:space="preserve"> (London: Thames &amp; Hudson, 2005), p. 76, illus.</w:t>
                        </w:r>
                      </w:p>
                    </w:txbxContent>
                  </v:textbox>
                </v:roundrect>
              </v:group>
            </w:pict>
          </mc:Fallback>
        </mc:AlternateContent>
      </w:r>
      <w:r>
        <w:rPr>
          <w:rFonts w:ascii="Cochin" w:hAnsi="Cochin"/>
          <w:shd w:val="clear" w:color="auto" w:fill="ffffff"/>
          <w:rtl w:val="0"/>
          <w:lang w:val="en-US"/>
        </w:rPr>
        <w:t xml:space="preserve"> </w:t>
      </w:r>
      <w:commentRangeEnd w:id="11"/>
      <w:r>
        <w:commentReference w:id="11"/>
      </w:r>
    </w:p>
    <w:p>
      <w:pPr>
        <w:pStyle w:val="Body"/>
        <w:rPr>
          <w:rFonts w:ascii="Cochin" w:cs="Cochin" w:hAnsi="Cochin" w:eastAsia="Cochin"/>
          <w:shd w:val="clear" w:color="auto" w:fill="ffffff"/>
        </w:rPr>
      </w:pPr>
    </w:p>
    <w:p>
      <w:pPr>
        <w:pStyle w:val="Default"/>
        <w:bidi w:val="0"/>
        <w:spacing w:before="0" w:after="240"/>
        <w:ind w:left="0" w:right="0" w:firstLine="0"/>
        <w:jc w:val="left"/>
        <w:rPr>
          <w:rFonts w:ascii="Times Roman" w:cs="Times Roman" w:hAnsi="Times Roman" w:eastAsia="Times Roman"/>
          <w:sz w:val="32"/>
          <w:szCs w:val="32"/>
          <w:shd w:val="clear" w:color="auto" w:fill="ffffff"/>
          <w:rtl w:val="0"/>
        </w:rPr>
      </w:pPr>
    </w:p>
    <w:p>
      <w:pPr>
        <w:pStyle w:val="Default"/>
        <w:bidi w:val="0"/>
        <w:spacing w:before="0" w:after="240"/>
        <w:ind w:left="0" w:right="0" w:firstLine="0"/>
        <w:jc w:val="left"/>
        <w:rPr>
          <w:rFonts w:ascii="Times Roman" w:cs="Times Roman" w:hAnsi="Times Roman" w:eastAsia="Times Roman"/>
          <w:sz w:val="24"/>
          <w:szCs w:val="24"/>
          <w:shd w:val="clear" w:color="auto" w:fill="ffffff"/>
          <w:rtl w:val="0"/>
        </w:rPr>
      </w:pPr>
    </w:p>
    <w:p>
      <w:pPr>
        <w:pStyle w:val="Default"/>
        <w:bidi w:val="0"/>
        <w:spacing w:before="0" w:after="240"/>
        <w:ind w:left="0" w:right="0" w:firstLine="0"/>
        <w:jc w:val="left"/>
        <w:rPr>
          <w:rFonts w:ascii="Times Roman" w:cs="Times Roman" w:hAnsi="Times Roman" w:eastAsia="Times Roman"/>
          <w:sz w:val="24"/>
          <w:szCs w:val="24"/>
          <w:shd w:val="clear" w:color="auto" w:fill="ffffff"/>
          <w:rtl w:val="0"/>
        </w:rPr>
      </w:pPr>
    </w:p>
    <w:p>
      <w:pPr>
        <w:pStyle w:val="Default"/>
        <w:bidi w:val="0"/>
        <w:spacing w:before="0" w:after="240"/>
        <w:ind w:left="0" w:right="0" w:firstLine="0"/>
        <w:jc w:val="left"/>
        <w:rPr>
          <w:rFonts w:ascii="Times Roman" w:cs="Times Roman" w:hAnsi="Times Roman" w:eastAsia="Times Roman"/>
          <w:sz w:val="24"/>
          <w:szCs w:val="24"/>
          <w:shd w:val="clear" w:color="auto" w:fill="ffffff"/>
          <w:rtl w:val="0"/>
        </w:rPr>
      </w:pPr>
    </w:p>
    <w:p>
      <w:pPr>
        <w:pStyle w:val="Default"/>
        <w:bidi w:val="0"/>
        <w:spacing w:before="0" w:after="240"/>
        <w:ind w:left="0" w:right="0" w:firstLine="0"/>
        <w:jc w:val="left"/>
        <w:rPr>
          <w:rFonts w:ascii="Times Roman" w:cs="Times Roman" w:hAnsi="Times Roman" w:eastAsia="Times Roman"/>
          <w:sz w:val="24"/>
          <w:szCs w:val="24"/>
          <w:shd w:val="clear" w:color="auto" w:fill="ffffff"/>
          <w:rtl w:val="0"/>
        </w:rPr>
      </w:pPr>
    </w:p>
    <w:p>
      <w:pPr>
        <w:pStyle w:val="Default"/>
        <w:bidi w:val="0"/>
        <w:spacing w:before="0" w:after="240"/>
        <w:ind w:left="0" w:right="0" w:firstLine="0"/>
        <w:jc w:val="left"/>
        <w:rPr>
          <w:rFonts w:ascii="Times Roman" w:cs="Times Roman" w:hAnsi="Times Roman" w:eastAsia="Times Roman"/>
          <w:sz w:val="32"/>
          <w:szCs w:val="32"/>
          <w:shd w:val="clear" w:color="auto" w:fill="ffffff"/>
          <w:rtl w:val="0"/>
        </w:rPr>
      </w:pPr>
    </w:p>
    <w:p>
      <w:pPr>
        <w:pStyle w:val="Body"/>
        <w:rPr>
          <w:rFonts w:ascii="Cochin" w:cs="Cochin" w:hAnsi="Cochin" w:eastAsia="Cochin"/>
          <w:shd w:val="clear" w:color="auto" w:fill="ffffff"/>
        </w:rPr>
      </w:pPr>
    </w:p>
    <w:p>
      <w:pPr>
        <w:pStyle w:val="Body"/>
        <w:rPr>
          <w:rFonts w:ascii="Cochin" w:cs="Cochin" w:hAnsi="Cochin" w:eastAsia="Cochin"/>
          <w:b w:val="1"/>
          <w:bCs w:val="1"/>
          <w:u w:val="single"/>
          <w:shd w:val="clear" w:color="auto" w:fill="ffffff"/>
        </w:rPr>
      </w:pPr>
    </w:p>
    <w:p>
      <w:pPr>
        <w:pStyle w:val="Body"/>
        <w:rPr>
          <w:rFonts w:ascii="Cochin" w:cs="Cochin" w:hAnsi="Cochin" w:eastAsia="Cochin"/>
          <w:shd w:val="clear" w:color="auto" w:fill="ffffff"/>
        </w:rPr>
      </w:pPr>
      <w:r>
        <w:rPr>
          <w:rFonts w:ascii="Cochin" w:hAnsi="Cochin"/>
          <w:shd w:val="clear" w:color="auto" w:fill="ffffff"/>
          <w:rtl w:val="0"/>
          <w:lang w:val="en-US"/>
        </w:rPr>
        <w:t xml:space="preserve">As only softly alluded to until now, the role of light in these three sacred geometric cosmological </w:t>
      </w:r>
      <w:r>
        <w:rPr>
          <w:rFonts w:ascii="Cochin" w:hAnsi="Cochin"/>
          <w:i w:val="1"/>
          <w:iCs w:val="1"/>
          <w:shd w:val="clear" w:color="auto" w:fill="ffffff"/>
          <w:rtl w:val="0"/>
          <w:lang w:val="en-US"/>
        </w:rPr>
        <w:t>artworks</w:t>
      </w:r>
      <w:r>
        <w:rPr>
          <w:rFonts w:ascii="Cochin" w:hAnsi="Cochin"/>
          <w:shd w:val="clear" w:color="auto" w:fill="ffffff"/>
          <w:rtl w:val="0"/>
          <w:lang w:val="en-US"/>
        </w:rPr>
        <w:t xml:space="preserve"> is not to be overlooked. The changing yet predictable role and pattern of light on Earth is of course inseparable from celestial movement and as such has been observed and sanctified and contemplated as having divine significance since the dawn of humankind (?).</w:t>
      </w:r>
      <w:r>
        <w:rPr>
          <w:rFonts w:ascii="Cochin" w:cs="Cochin" w:hAnsi="Cochin" w:eastAsia="Cochin"/>
          <w:shd w:val="clear" w:color="auto" w:fill="ffffff"/>
          <w:vertAlign w:val="superscript"/>
        </w:rPr>
        <w:footnoteReference w:id="70"/>
      </w:r>
      <w:r>
        <w:rPr>
          <w:rFonts w:ascii="Cochin" w:hAnsi="Cochin"/>
          <w:shd w:val="clear" w:color="auto" w:fill="ffffff"/>
          <w:rtl w:val="0"/>
          <w:lang w:val="en-US"/>
        </w:rPr>
        <w:t xml:space="preserve"> The interplay of dark and light in the North rose window of Chartres cathedral </w:t>
      </w:r>
      <w:r>
        <w:rPr>
          <w:rFonts w:ascii="Cochin" w:hAnsi="Cochin" w:hint="default"/>
          <w:shd w:val="clear" w:color="auto" w:fill="ffffff"/>
          <w:rtl w:val="0"/>
          <w:lang w:val="en-US"/>
        </w:rPr>
        <w:t>……………</w:t>
      </w:r>
      <w:r>
        <w:rPr>
          <w:rFonts w:ascii="Cochin" w:hAnsi="Cochin"/>
          <w:shd w:val="clear" w:color="auto" w:fill="ffffff"/>
          <w:rtl w:val="0"/>
          <w:lang w:val="en-US"/>
        </w:rPr>
        <w:t xml:space="preserve">., . </w:t>
      </w:r>
      <w:r>
        <w:rPr>
          <w:rFonts w:ascii="Cochin" w:hAnsi="Cochin" w:hint="default"/>
          <w:shd w:val="clear" w:color="auto" w:fill="ffffff"/>
          <w:rtl w:val="0"/>
          <w:lang w:val="en-US"/>
        </w:rPr>
        <w:t>‘</w:t>
      </w:r>
      <w:r>
        <w:rPr>
          <w:rFonts w:ascii="Cochin" w:hAnsi="Cochin"/>
          <w:shd w:val="clear" w:color="auto" w:fill="ffffff"/>
          <w:rtl w:val="0"/>
          <w:lang w:val="en-US"/>
        </w:rPr>
        <w:t xml:space="preserve">Although the sun stood in the south, it was the Rose in the north transept </w:t>
      </w:r>
      <w:r>
        <w:rPr>
          <w:rFonts w:ascii="Cochin" w:hAnsi="Cochin"/>
          <w:shd w:val="clear" w:color="auto" w:fill="ffffff"/>
          <w:rtl w:val="0"/>
          <w:lang w:val="en-US"/>
        </w:rPr>
        <w:t>t</w:t>
      </w:r>
      <w:r>
        <w:rPr>
          <w:rFonts w:ascii="Cochin" w:hAnsi="Cochin"/>
          <w:shd w:val="clear" w:color="auto" w:fill="ffffff"/>
          <w:rtl w:val="0"/>
          <w:lang w:val="en-US"/>
        </w:rPr>
        <w:t>hat glowed with a thousand fires.</w:t>
      </w:r>
      <w:r>
        <w:rPr>
          <w:rFonts w:ascii="Cochin" w:hAnsi="Cochin" w:hint="default"/>
          <w:shd w:val="clear" w:color="auto" w:fill="ffffff"/>
          <w:rtl w:val="0"/>
          <w:lang w:val="en-US"/>
        </w:rPr>
        <w:t>’</w:t>
      </w:r>
      <w:r>
        <w:rPr>
          <w:rFonts w:ascii="Cochin" w:cs="Cochin" w:hAnsi="Cochin" w:eastAsia="Cochin"/>
          <w:shd w:val="clear" w:color="auto" w:fill="ffffff"/>
          <w:vertAlign w:val="superscript"/>
        </w:rPr>
        <w:footnoteReference w:id="71"/>
      </w:r>
    </w:p>
    <w:p>
      <w:pPr>
        <w:pStyle w:val="Body"/>
        <w:rPr>
          <w:rFonts w:ascii="Cochin" w:cs="Cochin" w:hAnsi="Cochin" w:eastAsia="Cochin"/>
          <w:shd w:val="clear" w:color="auto" w:fill="ffffff"/>
        </w:rPr>
      </w:pPr>
      <w:r>
        <w:rPr>
          <w:rFonts w:ascii="Cochin" w:hAnsi="Cochin"/>
          <w:shd w:val="clear" w:color="auto" w:fill="ffffff"/>
          <w:rtl w:val="0"/>
          <w:lang w:val="en-US"/>
        </w:rPr>
        <w:t>God is often depicted as being Light itself,</w:t>
      </w:r>
      <w:r>
        <w:rPr>
          <w:rFonts w:ascii="Cochin" w:cs="Cochin" w:hAnsi="Cochin" w:eastAsia="Cochin"/>
          <w:shd w:val="clear" w:color="auto" w:fill="ffffff"/>
          <w:vertAlign w:val="superscript"/>
        </w:rPr>
        <w:footnoteReference w:id="72"/>
      </w:r>
      <w:r>
        <w:rPr>
          <w:rFonts w:ascii="Cochin" w:hAnsi="Cochin"/>
          <w:shd w:val="clear" w:color="auto" w:fill="ffffff"/>
          <w:rtl w:val="0"/>
          <w:lang w:val="en-US"/>
        </w:rPr>
        <w:t xml:space="preserve"> (PLUS THE AFOREMENTIONED CHRIST AS RISEN SON AND RISEN SUN - through him the sun shines in all rose windows centres in Chartres) whilst the function of the Kalachakra sand mandala is to further direct the initiates along the path to En</w:t>
      </w:r>
      <w:r>
        <w:rPr>
          <w:rFonts w:ascii="Cochin" w:hAnsi="Cochin"/>
          <w:i w:val="1"/>
          <w:iCs w:val="1"/>
          <w:shd w:val="clear" w:color="auto" w:fill="ffffff"/>
          <w:rtl w:val="0"/>
          <w:lang w:val="en-US"/>
        </w:rPr>
        <w:t>light</w:t>
      </w:r>
      <w:r>
        <w:rPr>
          <w:rFonts w:ascii="Cochin" w:hAnsi="Cochin"/>
          <w:shd w:val="clear" w:color="auto" w:fill="ffffff"/>
          <w:rtl w:val="0"/>
          <w:lang w:val="en-US"/>
        </w:rPr>
        <w:t>enment,</w:t>
      </w:r>
      <w:r>
        <w:rPr>
          <w:rFonts w:ascii="Cochin" w:cs="Cochin" w:hAnsi="Cochin" w:eastAsia="Cochin"/>
          <w:shd w:val="clear" w:color="auto" w:fill="ffffff"/>
          <w:vertAlign w:val="superscript"/>
        </w:rPr>
        <w:footnoteReference w:id="73"/>
      </w:r>
      <w:r>
        <w:rPr>
          <w:rFonts w:ascii="Cochin" w:hAnsi="Cochin"/>
          <w:shd w:val="clear" w:color="auto" w:fill="ffffff"/>
          <w:rtl w:val="0"/>
          <w:lang w:val="en-US"/>
        </w:rPr>
        <w:t xml:space="preserve"> while in the initiation rituals of the Kalachakra Tantra: </w:t>
      </w: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r>
        <w:rPr>
          <w:rFonts w:ascii="Cochin" w:cs="Cochin" w:hAnsi="Cochin" w:eastAsia="Cochin"/>
          <w:shd w:val="clear" w:color="auto" w:fill="ffffff"/>
          <w:rtl w:val="0"/>
          <w:lang w:val="en-US"/>
        </w:rPr>
        <w:tab/>
        <w:tab/>
        <w:t>‘</w:t>
      </w:r>
      <w:r>
        <w:rPr>
          <w:rFonts w:ascii="Cochin" w:hAnsi="Cochin"/>
          <w:shd w:val="clear" w:color="auto" w:fill="ffffff"/>
          <w:rtl w:val="0"/>
          <w:lang w:val="en-US"/>
        </w:rPr>
        <w:t xml:space="preserve">rays of light [radiate] </w:t>
      </w:r>
      <w:r>
        <w:rPr>
          <w:rFonts w:ascii="Cochin" w:hAnsi="Cochin"/>
          <w:shd w:val="clear" w:color="auto" w:fill="ffffff"/>
          <w:rtl w:val="0"/>
          <w:lang w:val="en-US"/>
        </w:rPr>
        <w:t>from the vajra master</w:t>
      </w:r>
      <w:r>
        <w:rPr>
          <w:rFonts w:ascii="Cochin" w:hAnsi="Cochin" w:hint="default"/>
          <w:shd w:val="clear" w:color="auto" w:fill="ffffff"/>
          <w:rtl w:val="1"/>
        </w:rPr>
        <w:t>’</w:t>
      </w:r>
      <w:r>
        <w:rPr>
          <w:rFonts w:ascii="Cochin" w:hAnsi="Cochin"/>
          <w:shd w:val="clear" w:color="auto" w:fill="ffffff"/>
          <w:rtl w:val="0"/>
          <w:lang w:val="en-US"/>
        </w:rPr>
        <w:t xml:space="preserve">s heart </w:t>
      </w:r>
      <w:r>
        <w:rPr>
          <w:rFonts w:ascii="Cochin" w:hAnsi="Cochin"/>
          <w:shd w:val="clear" w:color="auto" w:fill="ffffff"/>
          <w:rtl w:val="0"/>
          <w:lang w:val="en-US"/>
        </w:rPr>
        <w:t>draw[ing]</w:t>
      </w:r>
      <w:r>
        <w:rPr>
          <w:rFonts w:ascii="Cochin" w:hAnsi="Cochin"/>
          <w:shd w:val="clear" w:color="auto" w:fill="ffffff"/>
          <w:rtl w:val="0"/>
          <w:lang w:val="en-US"/>
        </w:rPr>
        <w:t xml:space="preserve"> the students into his body. </w:t>
      </w:r>
      <w:r>
        <w:rPr>
          <w:rFonts w:ascii="Cochin" w:cs="Cochin" w:hAnsi="Cochin" w:eastAsia="Cochin"/>
          <w:shd w:val="clear" w:color="auto" w:fill="ffffff"/>
        </w:rPr>
        <w:tab/>
        <w:tab/>
        <w:tab/>
      </w:r>
      <w:r>
        <w:rPr>
          <w:rFonts w:ascii="Cochin" w:hAnsi="Cochin"/>
          <w:shd w:val="clear" w:color="auto" w:fill="ffffff"/>
          <w:rtl w:val="0"/>
          <w:lang w:val="en-US"/>
        </w:rPr>
        <w:t>They imagine themselves entering the vajra master</w:t>
      </w:r>
      <w:r>
        <w:rPr>
          <w:rFonts w:ascii="Cochin" w:hAnsi="Cochin" w:hint="default"/>
          <w:shd w:val="clear" w:color="auto" w:fill="ffffff"/>
          <w:rtl w:val="1"/>
        </w:rPr>
        <w:t>’</w:t>
      </w:r>
      <w:r>
        <w:rPr>
          <w:rFonts w:ascii="Cochin" w:hAnsi="Cochin"/>
          <w:shd w:val="clear" w:color="auto" w:fill="ffffff"/>
          <w:rtl w:val="0"/>
          <w:lang w:val="en-US"/>
        </w:rPr>
        <w:t xml:space="preserve">s mouth, dissolving into light at his </w:t>
      </w:r>
    </w:p>
    <w:p>
      <w:pPr>
        <w:pStyle w:val="Body"/>
        <w:rPr>
          <w:rFonts w:ascii="Cochin" w:cs="Cochin" w:hAnsi="Cochin" w:eastAsia="Cochin"/>
          <w:shd w:val="clear" w:color="auto" w:fill="ffffff"/>
        </w:rPr>
      </w:pPr>
      <w:r>
        <w:rPr>
          <w:rFonts w:ascii="Cochin" w:cs="Cochin" w:hAnsi="Cochin" w:eastAsia="Cochin"/>
          <w:shd w:val="clear" w:color="auto" w:fill="ffffff"/>
        </w:rPr>
        <w:tab/>
        <w:tab/>
      </w:r>
      <w:r>
        <w:rPr>
          <w:rFonts w:ascii="Cochin" w:hAnsi="Cochin"/>
          <w:shd w:val="clear" w:color="auto" w:fill="ffffff"/>
          <w:rtl w:val="0"/>
          <w:lang w:val="en-US"/>
        </w:rPr>
        <w:t>heart, moving downward through his body and into Vishvamata</w:t>
      </w:r>
      <w:r>
        <w:rPr>
          <w:rFonts w:ascii="Cochin" w:hAnsi="Cochin" w:hint="default"/>
          <w:shd w:val="clear" w:color="auto" w:fill="ffffff"/>
          <w:rtl w:val="1"/>
        </w:rPr>
        <w:t>’</w:t>
      </w:r>
      <w:r>
        <w:rPr>
          <w:rFonts w:ascii="Cochin" w:hAnsi="Cochin"/>
          <w:shd w:val="clear" w:color="auto" w:fill="ffffff"/>
          <w:rtl w:val="0"/>
          <w:lang w:val="en-US"/>
        </w:rPr>
        <w:t xml:space="preserve">s womb, where they are </w:t>
      </w:r>
    </w:p>
    <w:p>
      <w:pPr>
        <w:pStyle w:val="Body"/>
        <w:rPr>
          <w:rFonts w:ascii="Cochin" w:cs="Cochin" w:hAnsi="Cochin" w:eastAsia="Cochin"/>
          <w:shd w:val="clear" w:color="auto" w:fill="ffffff"/>
        </w:rPr>
      </w:pPr>
      <w:r>
        <w:rPr>
          <w:rFonts w:ascii="Cochin" w:cs="Cochin" w:hAnsi="Cochin" w:eastAsia="Cochin"/>
          <w:shd w:val="clear" w:color="auto" w:fill="ffffff"/>
        </w:rPr>
        <w:tab/>
        <w:tab/>
      </w:r>
      <w:r>
        <w:rPr>
          <w:rFonts w:ascii="Cochin" w:hAnsi="Cochin"/>
          <w:shd w:val="clear" w:color="auto" w:fill="ffffff"/>
          <w:rtl w:val="0"/>
          <w:lang w:val="en-US"/>
        </w:rPr>
        <w:t xml:space="preserve">dissolved into emptiness, and, finally, reborn as Kalachakra with one face and two </w:t>
      </w:r>
    </w:p>
    <w:p>
      <w:pPr>
        <w:pStyle w:val="Body"/>
        <w:rPr>
          <w:rFonts w:ascii="Cochin" w:cs="Cochin" w:hAnsi="Cochin" w:eastAsia="Cochin"/>
          <w:shd w:val="clear" w:color="auto" w:fill="ffffff"/>
        </w:rPr>
      </w:pPr>
      <w:r>
        <w:rPr>
          <w:rFonts w:ascii="Cochin" w:cs="Cochin" w:hAnsi="Cochin" w:eastAsia="Cochin"/>
          <w:shd w:val="clear" w:color="auto" w:fill="ffffff"/>
        </w:rPr>
        <w:tab/>
        <w:tab/>
      </w:r>
      <w:r>
        <w:rPr>
          <w:rFonts w:ascii="Cochin" w:hAnsi="Cochin"/>
          <w:shd w:val="clear" w:color="auto" w:fill="ffffff"/>
          <w:rtl w:val="0"/>
        </w:rPr>
        <w:t>arms.</w:t>
      </w:r>
      <w:r>
        <w:rPr>
          <w:rFonts w:ascii="Cochin" w:hAnsi="Cochin" w:hint="default"/>
          <w:shd w:val="clear" w:color="auto" w:fill="ffffff"/>
          <w:rtl w:val="1"/>
        </w:rPr>
        <w:t>’</w:t>
      </w:r>
      <w:r>
        <w:rPr>
          <w:rFonts w:ascii="Cochin" w:cs="Cochin" w:hAnsi="Cochin" w:eastAsia="Cochin"/>
          <w:shd w:val="clear" w:color="auto" w:fill="ffffff"/>
          <w:vertAlign w:val="superscript"/>
        </w:rPr>
        <w:footnoteReference w:id="74"/>
      </w: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r>
        <w:rPr>
          <w:rFonts w:ascii="Cochin" w:hAnsi="Cochin"/>
          <w:shd w:val="clear" w:color="auto" w:fill="ffffff"/>
          <w:rtl w:val="0"/>
          <w:lang w:val="en-US"/>
        </w:rPr>
        <w:t>Kalachakra, as iteration of the Buddha,</w:t>
      </w:r>
      <w:r>
        <w:rPr>
          <w:rFonts w:ascii="Cochin" w:cs="Cochin" w:hAnsi="Cochin" w:eastAsia="Cochin"/>
          <w:shd w:val="clear" w:color="auto" w:fill="ffffff"/>
          <w:vertAlign w:val="superscript"/>
        </w:rPr>
        <w:footnoteReference w:id="75"/>
      </w:r>
      <w:r>
        <w:rPr>
          <w:rFonts w:ascii="Cochin" w:hAnsi="Cochin"/>
          <w:shd w:val="clear" w:color="auto" w:fill="ffffff"/>
          <w:rtl w:val="0"/>
          <w:lang w:val="en-US"/>
        </w:rPr>
        <w:t xml:space="preserve"> is symbolic of Oneness. This ritual absorption and rebirth therefore may be seen as reflective of the sacred cosmological symbolic significance of light</w:t>
      </w:r>
      <w:r>
        <w:rPr>
          <w:rFonts w:ascii="Cochin" w:hAnsi="Cochin" w:hint="default"/>
          <w:shd w:val="clear" w:color="auto" w:fill="ffffff"/>
          <w:rtl w:val="0"/>
          <w:lang w:val="en-US"/>
        </w:rPr>
        <w:t>’</w:t>
      </w:r>
      <w:r>
        <w:rPr>
          <w:rFonts w:ascii="Cochin" w:hAnsi="Cochin"/>
          <w:shd w:val="clear" w:color="auto" w:fill="ffffff"/>
          <w:rtl w:val="0"/>
          <w:lang w:val="en-US"/>
        </w:rPr>
        <w:t>s role in the re-unification from multiplicity. The darkness of the womb - a place of potentiality, of stored sacred and sacral energy can similarly be compared with the light contrast of the dark Chartres interior and radiance of its stained glass - through looking at its radiance one can be born into the Divine Unity. There</w:t>
      </w:r>
      <w:r>
        <w:rPr>
          <w:rFonts w:ascii="Cochin" w:hAnsi="Cochin" w:hint="default"/>
          <w:shd w:val="clear" w:color="auto" w:fill="ffffff"/>
          <w:rtl w:val="0"/>
          <w:lang w:val="en-US"/>
        </w:rPr>
        <w:t>’</w:t>
      </w:r>
      <w:r>
        <w:rPr>
          <w:rFonts w:ascii="Cochin" w:hAnsi="Cochin"/>
          <w:shd w:val="clear" w:color="auto" w:fill="ffffff"/>
          <w:rtl w:val="0"/>
          <w:lang w:val="en-US"/>
        </w:rPr>
        <w:t>s a sense in these three Figs. of humanity as foetal in the womb of the Divine, developing on Earth to be born into Bliss or Reunification with God when ready. Such readiness, being the goal of said religious practises.</w:t>
      </w:r>
    </w:p>
    <w:p>
      <w:pPr>
        <w:pStyle w:val="Body"/>
        <w:rPr>
          <w:rFonts w:ascii="Cochin" w:cs="Cochin" w:hAnsi="Cochin" w:eastAsia="Cochin"/>
          <w:shd w:val="clear" w:color="auto" w:fill="ffffff"/>
        </w:rPr>
      </w:pPr>
    </w:p>
    <w:p>
      <w:pPr>
        <w:pStyle w:val="Default"/>
        <w:bidi w:val="0"/>
        <w:spacing w:before="0" w:after="240"/>
        <w:ind w:left="0" w:right="0" w:firstLine="0"/>
        <w:jc w:val="left"/>
        <w:rPr>
          <w:rFonts w:ascii="Times Roman" w:cs="Times Roman" w:hAnsi="Times Roman" w:eastAsia="Times Roman"/>
          <w:sz w:val="32"/>
          <w:szCs w:val="32"/>
          <w:shd w:val="clear" w:color="auto" w:fill="ffffff"/>
          <w:rtl w:val="0"/>
        </w:rPr>
      </w:pPr>
    </w:p>
    <w:p>
      <w:pPr>
        <w:pStyle w:val="Body"/>
        <w:rPr>
          <w:rFonts w:ascii="Cochin" w:cs="Cochin" w:hAnsi="Cochin" w:eastAsia="Cochin"/>
          <w:shd w:val="clear" w:color="auto" w:fill="ffffff"/>
        </w:rPr>
      </w:pPr>
      <w:r>
        <w:rPr>
          <w:rFonts w:ascii="Cochin" w:hAnsi="Cochin"/>
          <w:shd w:val="clear" w:color="auto" w:fill="ffffff"/>
          <w:rtl w:val="0"/>
          <w:lang w:val="en-US"/>
        </w:rPr>
        <w:t>WHERE DID THIS GO? - BETTER FIT FOR THEME 1?</w:t>
      </w:r>
    </w:p>
    <w:p>
      <w:pPr>
        <w:pStyle w:val="Body"/>
        <w:rPr>
          <w:rFonts w:ascii="Cochin" w:cs="Cochin" w:hAnsi="Cochin" w:eastAsia="Cochin"/>
          <w:shd w:val="clear" w:color="auto" w:fill="ffffff"/>
        </w:rPr>
      </w:pPr>
      <w:r>
        <w:rPr>
          <w:rFonts w:ascii="Cochin" w:hAnsi="Cochin"/>
          <w:shd w:val="clear" w:color="auto" w:fill="ffffff"/>
          <w:rtl w:val="0"/>
          <w:lang w:val="en-US"/>
        </w:rPr>
        <w:t xml:space="preserve">to remind the beholder of their place as both an infinitesimally small molecule of the sacred cosmos whilst culminating in a Unified cosmos; and so in fact </w:t>
      </w:r>
      <w:r>
        <w:rPr>
          <w:rFonts w:ascii="Cochin" w:hAnsi="Cochin"/>
          <w:i w:val="1"/>
          <w:iCs w:val="1"/>
          <w:shd w:val="clear" w:color="auto" w:fill="ffffff"/>
          <w:rtl w:val="0"/>
          <w:lang w:val="en-US"/>
        </w:rPr>
        <w:t>Being</w:t>
      </w:r>
      <w:r>
        <w:rPr>
          <w:rFonts w:ascii="Cochin" w:hAnsi="Cochin"/>
          <w:shd w:val="clear" w:color="auto" w:fill="ffffff"/>
          <w:rtl w:val="0"/>
          <w:lang w:val="en-US"/>
        </w:rPr>
        <w:t xml:space="preserve"> the cosmos in its wholeness, not just a being </w:t>
      </w:r>
      <w:r>
        <w:rPr>
          <w:rFonts w:ascii="Cochin" w:hAnsi="Cochin"/>
          <w:i w:val="1"/>
          <w:iCs w:val="1"/>
          <w:shd w:val="clear" w:color="auto" w:fill="ffffff"/>
          <w:rtl w:val="0"/>
          <w:lang w:val="en-US"/>
        </w:rPr>
        <w:t>within</w:t>
      </w:r>
      <w:r>
        <w:rPr>
          <w:rFonts w:ascii="Cochin" w:hAnsi="Cochin"/>
          <w:shd w:val="clear" w:color="auto" w:fill="ffffff"/>
          <w:rtl w:val="0"/>
          <w:lang w:val="en-US"/>
        </w:rPr>
        <w:t xml:space="preserve"> the cosmos. As Charpentier remarked: </w:t>
      </w:r>
      <w:r>
        <w:rPr>
          <w:rFonts w:ascii="Cochin" w:hAnsi="Cochin" w:hint="default"/>
          <w:shd w:val="clear" w:color="auto" w:fill="ffffff"/>
          <w:rtl w:val="0"/>
          <w:lang w:val="en-US"/>
        </w:rPr>
        <w:t>’</w:t>
      </w:r>
      <w:r>
        <w:rPr>
          <w:rFonts w:ascii="Cochin" w:hAnsi="Cochin"/>
          <w:shd w:val="clear" w:color="auto" w:fill="ffffff"/>
          <w:rtl w:val="0"/>
          <w:lang w:val="en-US"/>
        </w:rPr>
        <w:t>Everything contained its opposite in itself. Immensity welcomed you. Height, far from crushing you, seemed to induce growth.</w:t>
      </w:r>
      <w:r>
        <w:rPr>
          <w:rFonts w:ascii="Cochin" w:hAnsi="Cochin" w:hint="default"/>
          <w:shd w:val="clear" w:color="auto" w:fill="ffffff"/>
          <w:rtl w:val="0"/>
          <w:lang w:val="en-US"/>
        </w:rPr>
        <w:t>’</w:t>
      </w:r>
      <w:r>
        <w:rPr>
          <w:rFonts w:ascii="Cochin" w:cs="Cochin" w:hAnsi="Cochin" w:eastAsia="Cochin"/>
          <w:shd w:val="clear" w:color="auto" w:fill="ffffff"/>
          <w:vertAlign w:val="superscript"/>
        </w:rPr>
        <w:footnoteReference w:id="76"/>
      </w: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r>
        <w:rPr>
          <w:rFonts w:ascii="Cochin" w:hAnsi="Cochin"/>
          <w:shd w:val="clear" w:color="auto" w:fill="ffffff"/>
          <w:rtl w:val="0"/>
          <w:lang w:val="en-US"/>
        </w:rPr>
        <w:t>As such Figs 1 through 3 may be considered celestial cartographies to the soul and cosmos simultaneously.</w:t>
      </w: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r>
        <w:rPr>
          <w:rFonts w:ascii="Cochin" w:hAnsi="Cochin" w:hint="default"/>
          <w:shd w:val="clear" w:color="auto" w:fill="ffffff"/>
          <w:rtl w:val="0"/>
          <w:lang w:val="en-US"/>
        </w:rPr>
        <w:t>………</w:t>
      </w:r>
    </w:p>
    <w:p>
      <w:pPr>
        <w:pStyle w:val="Body"/>
        <w:rPr>
          <w:rFonts w:ascii="Cochin" w:cs="Cochin" w:hAnsi="Cochin" w:eastAsia="Cochin"/>
          <w:shd w:val="clear" w:color="auto" w:fill="ffffff"/>
        </w:rPr>
      </w:pPr>
      <w:r>
        <w:rPr>
          <w:rFonts w:ascii="Cochin" w:hAnsi="Cochin"/>
          <w:shd w:val="clear" w:color="auto" w:fill="ffffff"/>
          <w:rtl w:val="0"/>
          <w:lang w:val="en-US"/>
        </w:rPr>
        <w:t xml:space="preserve">In the stained glass of Chartres, the content reinforces the architectural consideration of cosmological geometric symbolism depicted in the relationship between light and directionality, utilising: </w:t>
      </w:r>
    </w:p>
    <w:p>
      <w:pPr>
        <w:pStyle w:val="Body"/>
        <w:rPr>
          <w:rFonts w:ascii="Cochin" w:cs="Cochin" w:hAnsi="Cochin" w:eastAsia="Cochin"/>
          <w:shd w:val="clear" w:color="auto" w:fill="ffffff"/>
        </w:rPr>
      </w:pPr>
    </w:p>
    <w:p>
      <w:pPr>
        <w:pStyle w:val="Body"/>
        <w:rPr>
          <w:rFonts w:ascii="Cochin" w:cs="Cochin" w:hAnsi="Cochin" w:eastAsia="Cochin"/>
        </w:rPr>
      </w:pPr>
      <w:r>
        <w:rPr>
          <w:rFonts w:ascii="Cochin" w:cs="Cochin" w:hAnsi="Cochin" w:eastAsia="Cochin"/>
          <w:shd w:val="clear" w:color="auto" w:fill="ffffff"/>
          <w:rtl w:val="0"/>
          <w:lang w:val="en-US"/>
        </w:rPr>
        <w:tab/>
        <w:tab/>
        <w:t>‘</w:t>
      </w:r>
      <w:r>
        <w:rPr>
          <w:rFonts w:ascii="Cochin" w:hAnsi="Cochin"/>
          <w:shd w:val="clear" w:color="auto" w:fill="ffffff"/>
          <w:rtl w:val="0"/>
          <w:lang w:val="en-US"/>
        </w:rPr>
        <w:t xml:space="preserve">three </w:t>
      </w:r>
      <w:r>
        <w:rPr>
          <w:rFonts w:ascii="Cochin" w:hAnsi="Cochin" w:hint="default"/>
          <w:shd w:val="clear" w:color="auto" w:fill="ffffff"/>
          <w:rtl w:val="0"/>
          <w:lang w:val="en-US"/>
        </w:rPr>
        <w:t>‘</w:t>
      </w:r>
      <w:r>
        <w:rPr>
          <w:rFonts w:ascii="Cochin" w:hAnsi="Cochin"/>
          <w:shd w:val="clear" w:color="auto" w:fill="ffffff"/>
          <w:rtl w:val="0"/>
          <w:lang w:val="en-US"/>
        </w:rPr>
        <w:t>ecclesiastical directions</w:t>
      </w:r>
      <w:r>
        <w:rPr>
          <w:rFonts w:ascii="Cochin" w:hAnsi="Cochin" w:hint="default"/>
          <w:shd w:val="clear" w:color="auto" w:fill="ffffff"/>
          <w:rtl w:val="0"/>
          <w:lang w:val="en-US"/>
        </w:rPr>
        <w:t xml:space="preserve">’ </w:t>
      </w:r>
      <w:r>
        <w:rPr>
          <w:rFonts w:ascii="Cochin" w:hAnsi="Cochin"/>
          <w:shd w:val="clear" w:color="auto" w:fill="ffffff"/>
          <w:rtl w:val="0"/>
          <w:lang w:val="en-US"/>
        </w:rPr>
        <w:t xml:space="preserve">of north, south and west, </w:t>
      </w:r>
      <w:r>
        <w:rPr>
          <w:rFonts w:ascii="Cochin" w:hAnsi="Cochin"/>
          <w:rtl w:val="0"/>
          <w:lang w:val="en-US"/>
        </w:rPr>
        <w:t xml:space="preserve">which were traditionally </w:t>
      </w:r>
    </w:p>
    <w:p>
      <w:pPr>
        <w:pStyle w:val="Body"/>
        <w:rPr>
          <w:rFonts w:ascii="Cochin" w:cs="Cochin" w:hAnsi="Cochin" w:eastAsia="Cochin"/>
        </w:rPr>
      </w:pPr>
      <w:r>
        <w:rPr>
          <w:rFonts w:ascii="Cochin" w:cs="Cochin" w:hAnsi="Cochin" w:eastAsia="Cochin"/>
        </w:rPr>
        <w:tab/>
        <w:tab/>
      </w:r>
      <w:r>
        <w:rPr>
          <w:rFonts w:ascii="Cochin" w:hAnsi="Cochin"/>
          <w:rtl w:val="0"/>
          <w:lang w:val="en-US"/>
        </w:rPr>
        <w:t xml:space="preserve">associated with the past, present and future respectively. So, in the north rose at Chartres </w:t>
      </w:r>
    </w:p>
    <w:p>
      <w:pPr>
        <w:pStyle w:val="Body"/>
        <w:rPr>
          <w:rFonts w:ascii="Cochin" w:cs="Cochin" w:hAnsi="Cochin" w:eastAsia="Cochin"/>
        </w:rPr>
      </w:pPr>
      <w:r>
        <w:rPr>
          <w:rFonts w:ascii="Cochin" w:cs="Cochin" w:hAnsi="Cochin" w:eastAsia="Cochin"/>
        </w:rPr>
        <w:tab/>
        <w:tab/>
      </w:r>
      <w:r>
        <w:rPr>
          <w:rFonts w:ascii="Cochin" w:hAnsi="Cochin"/>
          <w:rtl w:val="0"/>
          <w:lang w:val="en-US"/>
        </w:rPr>
        <w:t xml:space="preserve">we find the Old Testament leading up to the Virgin Mary, through whom Christ was </w:t>
      </w:r>
    </w:p>
    <w:p>
      <w:pPr>
        <w:pStyle w:val="Body"/>
        <w:rPr>
          <w:rFonts w:ascii="Cochin" w:cs="Cochin" w:hAnsi="Cochin" w:eastAsia="Cochin"/>
        </w:rPr>
      </w:pPr>
      <w:r>
        <w:rPr>
          <w:rFonts w:ascii="Cochin" w:cs="Cochin" w:hAnsi="Cochin" w:eastAsia="Cochin"/>
        </w:rPr>
        <w:tab/>
        <w:tab/>
      </w:r>
      <w:r>
        <w:rPr>
          <w:rFonts w:ascii="Cochin" w:hAnsi="Cochin"/>
          <w:rtl w:val="0"/>
          <w:lang w:val="en-US"/>
        </w:rPr>
        <w:t xml:space="preserve">incarnated - this is symbolized by twelve Old Testament prophets and twelve kings </w:t>
      </w:r>
    </w:p>
    <w:p>
      <w:pPr>
        <w:pStyle w:val="Body"/>
        <w:rPr>
          <w:rFonts w:ascii="Cochin" w:cs="Cochin" w:hAnsi="Cochin" w:eastAsia="Cochin"/>
        </w:rPr>
      </w:pPr>
      <w:r>
        <w:rPr>
          <w:rFonts w:ascii="Cochin" w:cs="Cochin" w:hAnsi="Cochin" w:eastAsia="Cochin"/>
        </w:rPr>
        <w:tab/>
        <w:tab/>
      </w:r>
      <w:r>
        <w:rPr>
          <w:rFonts w:ascii="Cochin" w:hAnsi="Cochin"/>
          <w:rtl w:val="0"/>
          <w:lang w:val="en-US"/>
        </w:rPr>
        <w:t xml:space="preserve">around the Virgin Mary with the infant Christ. In the south rose, facing the sun, the light </w:t>
      </w:r>
    </w:p>
    <w:p>
      <w:pPr>
        <w:pStyle w:val="Body"/>
        <w:rPr>
          <w:rFonts w:ascii="Cochin" w:cs="Cochin" w:hAnsi="Cochin" w:eastAsia="Cochin"/>
        </w:rPr>
      </w:pPr>
      <w:r>
        <w:rPr>
          <w:rFonts w:ascii="Cochin" w:cs="Cochin" w:hAnsi="Cochin" w:eastAsia="Cochin"/>
        </w:rPr>
        <w:tab/>
        <w:tab/>
      </w:r>
      <w:r>
        <w:rPr>
          <w:rFonts w:ascii="Cochin" w:hAnsi="Cochin"/>
          <w:rtl w:val="0"/>
          <w:lang w:val="en-US"/>
        </w:rPr>
        <w:t xml:space="preserve">of the world, is Christ as the light of the present world, surrounded by the twenty-four </w:t>
      </w:r>
    </w:p>
    <w:p>
      <w:pPr>
        <w:pStyle w:val="Body"/>
        <w:rPr>
          <w:rFonts w:ascii="Cochin" w:cs="Cochin" w:hAnsi="Cochin" w:eastAsia="Cochin"/>
        </w:rPr>
      </w:pPr>
      <w:r>
        <w:rPr>
          <w:rFonts w:ascii="Cochin" w:cs="Cochin" w:hAnsi="Cochin" w:eastAsia="Cochin"/>
        </w:rPr>
        <w:tab/>
        <w:tab/>
      </w:r>
      <w:r>
        <w:rPr>
          <w:rFonts w:ascii="Cochin" w:hAnsi="Cochin"/>
          <w:rtl w:val="0"/>
          <w:lang w:val="en-US"/>
        </w:rPr>
        <w:t xml:space="preserve">Elders of the Apocalypse. And in the west, the future, the setting sun, we find the Last </w:t>
      </w:r>
    </w:p>
    <w:p>
      <w:pPr>
        <w:pStyle w:val="Body"/>
        <w:rPr>
          <w:rFonts w:ascii="Cochin" w:cs="Cochin" w:hAnsi="Cochin" w:eastAsia="Cochin"/>
        </w:rPr>
      </w:pPr>
      <w:r>
        <w:rPr>
          <w:rFonts w:ascii="Cochin" w:cs="Cochin" w:hAnsi="Cochin" w:eastAsia="Cochin"/>
        </w:rPr>
        <w:tab/>
        <w:tab/>
      </w:r>
      <w:r>
        <w:rPr>
          <w:rFonts w:ascii="Cochin" w:hAnsi="Cochin"/>
          <w:rtl w:val="0"/>
          <w:lang w:val="en-US"/>
        </w:rPr>
        <w:t>Judgement at the end of time.</w:t>
      </w:r>
      <w:r>
        <w:rPr>
          <w:rFonts w:ascii="Cochin" w:hAnsi="Cochin" w:hint="default"/>
          <w:rtl w:val="1"/>
        </w:rPr>
        <w:t>’</w:t>
      </w:r>
      <w:r>
        <w:rPr>
          <w:rFonts w:ascii="Cochin" w:cs="Cochin" w:hAnsi="Cochin" w:eastAsia="Cochin"/>
          <w:vertAlign w:val="superscript"/>
        </w:rPr>
        <w:footnoteReference w:id="77"/>
      </w:r>
      <w:r>
        <w:rPr>
          <w:rFonts w:ascii="Cochin" w:hAnsi="Cochin"/>
          <w:rtl w:val="0"/>
        </w:rPr>
        <w:t xml:space="preserve"> </w:t>
      </w:r>
    </w:p>
    <w:p>
      <w:pPr>
        <w:pStyle w:val="Body"/>
        <w:rPr>
          <w:rFonts w:ascii="Cochin" w:cs="Cochin" w:hAnsi="Cochin" w:eastAsia="Cochin"/>
        </w:rPr>
      </w:pPr>
    </w:p>
    <w:p>
      <w:pPr>
        <w:pStyle w:val="Body"/>
        <w:rPr>
          <w:rFonts w:ascii="Cochin" w:cs="Cochin" w:hAnsi="Cochin" w:eastAsia="Cochin"/>
        </w:rPr>
      </w:pPr>
      <w:r>
        <w:rPr>
          <w:rFonts w:ascii="Cochin" w:hAnsi="Cochin"/>
          <w:rtl w:val="0"/>
          <w:lang w:val="en-US"/>
        </w:rPr>
        <w:t>This triplicity is another prominent example of Ecclesiastical sacred numerology/number - symbolically tethered to the notion of the Father, the Son, and the Holy Spirit, and links Chartres cathedral to cyclic natural patterns and processes considered to have divine symbology and significance,</w:t>
      </w:r>
      <w:r>
        <w:rPr>
          <w:rFonts w:ascii="Cochin" w:cs="Cochin" w:hAnsi="Cochin" w:eastAsia="Cochin"/>
          <w:vertAlign w:val="superscript"/>
        </w:rPr>
        <w:footnoteReference w:id="78"/>
      </w:r>
      <w:r>
        <w:rPr>
          <w:rFonts w:ascii="Cochin" w:hAnsi="Cochin"/>
          <w:rtl w:val="0"/>
          <w:lang w:val="en-US"/>
        </w:rPr>
        <w:t xml:space="preserve"> and not divergent from (/nor obscuring?) the landscape or natural order.</w:t>
      </w:r>
      <w:r>
        <w:rPr>
          <w:rFonts w:ascii="Cochin" w:cs="Cochin" w:hAnsi="Cochin" w:eastAsia="Cochin"/>
          <w:vertAlign w:val="superscript"/>
        </w:rPr>
        <w:footnoteReference w:id="79"/>
      </w:r>
      <w:r>
        <w:rPr>
          <w:rFonts w:ascii="Cochin" w:hAnsi="Cochin"/>
          <w:rtl w:val="0"/>
          <w:lang w:val="en-US"/>
        </w:rPr>
        <w:t xml:space="preserve"> (?)</w:t>
      </w:r>
    </w:p>
    <w:p>
      <w:pPr>
        <w:pStyle w:val="Body"/>
        <w:rPr>
          <w:rFonts w:ascii="Cochin" w:cs="Cochin" w:hAnsi="Cochin" w:eastAsia="Cochin"/>
        </w:rPr>
      </w:pPr>
    </w:p>
    <w:p>
      <w:pPr>
        <w:pStyle w:val="Body"/>
        <w:rPr>
          <w:rFonts w:ascii="Cochin" w:cs="Cochin" w:hAnsi="Cochin" w:eastAsia="Cochin"/>
        </w:rPr>
      </w:pPr>
      <w:r>
        <w:rPr>
          <w:rFonts w:ascii="Cochin" w:hAnsi="Cochin"/>
          <w:rtl w:val="0"/>
          <w:lang w:val="en-US"/>
        </w:rPr>
        <w:t xml:space="preserve">Chartes cathedral is integrated within the perceived </w:t>
      </w:r>
      <w:r>
        <w:rPr>
          <w:rFonts w:ascii="Cochin" w:hAnsi="Cochin" w:hint="default"/>
          <w:rtl w:val="0"/>
          <w:lang w:val="en-US"/>
        </w:rPr>
        <w:t>‘</w:t>
      </w:r>
      <w:r>
        <w:rPr>
          <w:rFonts w:ascii="Cochin" w:hAnsi="Cochin"/>
          <w:rtl w:val="0"/>
          <w:lang w:val="en-US"/>
        </w:rPr>
        <w:t>unified iconographic programme</w:t>
      </w:r>
      <w:r>
        <w:rPr>
          <w:rFonts w:ascii="Cochin" w:hAnsi="Cochin" w:hint="default"/>
          <w:rtl w:val="0"/>
          <w:lang w:val="en-US"/>
        </w:rPr>
        <w:t xml:space="preserve">’ </w:t>
      </w:r>
      <w:r>
        <w:rPr>
          <w:rFonts w:ascii="Cochin" w:hAnsi="Cochin"/>
          <w:rtl w:val="0"/>
          <w:lang w:val="en-US"/>
        </w:rPr>
        <w:t>of Teleological/Intelligent design,</w:t>
      </w:r>
      <w:r>
        <w:rPr>
          <w:rFonts w:ascii="Cochin" w:cs="Cochin" w:hAnsi="Cochin" w:eastAsia="Cochin"/>
          <w:vertAlign w:val="superscript"/>
        </w:rPr>
        <w:footnoteReference w:id="80"/>
      </w:r>
      <w:r>
        <w:rPr>
          <w:rFonts w:ascii="Cochin" w:hAnsi="Cochin" w:hint="default"/>
          <w:rtl w:val="0"/>
          <w:lang w:val="en-US"/>
        </w:rPr>
        <w:t xml:space="preserve"> ‘</w:t>
      </w:r>
      <w:r>
        <w:rPr>
          <w:rFonts w:ascii="Cochin" w:hAnsi="Cochin"/>
          <w:rtl w:val="0"/>
          <w:lang w:val="en-US"/>
        </w:rPr>
        <w:t>adding a human-made layer to this [layered sacred and cosmic] hierarchy</w:t>
      </w:r>
      <w:r>
        <w:rPr>
          <w:rFonts w:ascii="Cochin" w:hAnsi="Cochin" w:hint="default"/>
          <w:rtl w:val="0"/>
          <w:lang w:val="en-US"/>
        </w:rPr>
        <w:t>’</w:t>
      </w:r>
      <w:r>
        <w:rPr>
          <w:rFonts w:ascii="Cochin" w:hAnsi="Cochin"/>
          <w:rtl w:val="0"/>
          <w:lang w:val="en-US"/>
        </w:rPr>
        <w:t>,</w:t>
      </w:r>
      <w:r>
        <w:rPr>
          <w:rFonts w:ascii="Cochin" w:cs="Cochin" w:hAnsi="Cochin" w:eastAsia="Cochin"/>
          <w:vertAlign w:val="superscript"/>
        </w:rPr>
        <w:footnoteReference w:id="81"/>
      </w:r>
      <w:r>
        <w:rPr>
          <w:rFonts w:ascii="Cochin" w:hAnsi="Cochin"/>
          <w:rtl w:val="0"/>
          <w:lang w:val="en-US"/>
        </w:rPr>
        <w:t xml:space="preserve"> possibly fulfilling a role as intermediary between the Divine and human plains of existence; structurally resonating with both modalities.</w:t>
      </w:r>
      <w:r>
        <w:rPr>
          <w:rFonts w:ascii="Cochin" w:cs="Cochin" w:hAnsi="Cochin" w:eastAsia="Cochin"/>
          <w:vertAlign w:val="superscript"/>
        </w:rPr>
        <w:footnoteReference w:id="82"/>
      </w:r>
    </w:p>
    <w:p>
      <w:pPr>
        <w:pStyle w:val="Body"/>
        <w:rPr>
          <w:rFonts w:ascii="Cochin" w:cs="Cochin" w:hAnsi="Cochin" w:eastAsia="Cochin"/>
        </w:rPr>
      </w:pPr>
    </w:p>
    <w:p>
      <w:pPr>
        <w:pStyle w:val="Body"/>
        <w:rPr>
          <w:rFonts w:ascii="Cochin" w:cs="Cochin" w:hAnsi="Cochin" w:eastAsia="Cochin"/>
        </w:rPr>
      </w:pPr>
      <w:r>
        <w:rPr>
          <w:rFonts w:ascii="Cochin" w:hAnsi="Cochin"/>
          <w:rtl w:val="0"/>
          <w:lang w:val="en-US"/>
        </w:rPr>
        <w:t xml:space="preserve">FINALLY maybe draw comparison between the 12-point geometry - zodiacal movements/notions - as presented in the Kalachakra mandala, the rose window of Chartres, and </w:t>
      </w:r>
    </w:p>
    <w:p>
      <w:pPr>
        <w:pStyle w:val="Default"/>
        <w:bidi w:val="0"/>
        <w:spacing w:before="0" w:after="240"/>
        <w:ind w:left="0" w:right="0" w:firstLine="0"/>
        <w:jc w:val="left"/>
        <w:rPr>
          <w:rFonts w:ascii="Cochin" w:cs="Cochin" w:hAnsi="Cochin" w:eastAsia="Cochin"/>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Fonts w:ascii="Cochin" w:cs="Cochin" w:hAnsi="Cochin" w:eastAsia="Cochin"/>
          <w:u w:color="000000"/>
          <w:shd w:val="clear" w:color="auto" w:fill="ffffff"/>
          <w:rtl w:val="0"/>
        </w:rPr>
      </w:pPr>
    </w:p>
    <w:p>
      <w:pPr>
        <w:pStyle w:val="Body"/>
        <w:rPr>
          <w:rFonts w:ascii="Cochin" w:cs="Cochin" w:hAnsi="Cochin" w:eastAsia="Cochin"/>
          <w:shd w:val="clear" w:color="auto" w:fill="ffffff"/>
        </w:rPr>
      </w:pPr>
    </w:p>
    <w:p>
      <w:pPr>
        <w:pStyle w:val="Body"/>
        <w:rPr>
          <w:rFonts w:ascii="Cochin" w:cs="Cochin" w:hAnsi="Cochin" w:eastAsia="Cochin"/>
          <w:b w:val="1"/>
          <w:bCs w:val="1"/>
          <w:sz w:val="40"/>
          <w:szCs w:val="40"/>
          <w:u w:val="single"/>
          <w:shd w:val="clear" w:color="auto" w:fill="ffffff"/>
        </w:rPr>
      </w:pPr>
      <w:r>
        <w:rPr>
          <w:rFonts w:ascii="Cochin" w:hAnsi="Cochin"/>
          <w:b w:val="1"/>
          <w:bCs w:val="1"/>
          <w:sz w:val="40"/>
          <w:szCs w:val="40"/>
          <w:u w:val="single"/>
          <w:shd w:val="clear" w:color="auto" w:fill="ffffff"/>
          <w:rtl w:val="0"/>
          <w:lang w:val="en-US"/>
        </w:rPr>
        <w:t>SUBHEADING 3: Biomorphism</w:t>
      </w: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r>
        <w:rPr>
          <w:rFonts w:ascii="Cochin" w:hAnsi="Cochin"/>
          <w:shd w:val="clear" w:color="auto" w:fill="ffffff"/>
          <w:rtl w:val="0"/>
          <w:lang w:val="en-US"/>
        </w:rPr>
        <w:t xml:space="preserve">Both light and the movements of celestial bodies are two facets of the principles of the natural world - </w:t>
      </w:r>
    </w:p>
    <w:p>
      <w:pPr>
        <w:pStyle w:val="Body"/>
        <w:rPr>
          <w:rFonts w:ascii="Cochin" w:cs="Cochin" w:hAnsi="Cochin" w:eastAsia="Cochin"/>
          <w:shd w:val="clear" w:color="auto" w:fill="ffffff"/>
        </w:rPr>
      </w:pPr>
      <w:r>
        <w:rPr>
          <w:rFonts w:ascii="Cochin" w:hAnsi="Cochin"/>
          <w:shd w:val="clear" w:color="auto" w:fill="ffffff"/>
          <w:rtl w:val="0"/>
          <w:lang w:val="en-US"/>
        </w:rPr>
        <w:t xml:space="preserve">ritualised and symbolically interweaved into the design of Figs. 1 through 3. </w:t>
      </w:r>
      <w:commentRangeStart w:id="12"/>
      <w:r>
        <w:rPr>
          <w:rFonts w:ascii="Cochin" w:hAnsi="Cochin"/>
          <w:shd w:val="clear" w:color="auto" w:fill="ffffff"/>
          <w:rtl w:val="0"/>
          <w:lang w:val="en-US"/>
        </w:rPr>
        <w:t>The biomorphic design of the Seyyed Mosque, Chartres Cathedral, and the Kalachakra sand mandala</w:t>
      </w:r>
      <w:r>
        <w:rPr>
          <w:rFonts w:ascii="Cochin" w:hAnsi="Cochin" w:hint="default"/>
          <w:shd w:val="clear" w:color="auto" w:fill="ffffff"/>
          <w:rtl w:val="0"/>
          <w:lang w:val="en-US"/>
        </w:rPr>
        <w:t xml:space="preserve">………… </w:t>
      </w:r>
      <w:r>
        <w:rPr>
          <w:rFonts w:ascii="Cochin" w:cs="Cochin" w:hAnsi="Cochin" w:eastAsia="Cochin"/>
          <w:shd w:val="clear" w:color="auto" w:fill="ffffff"/>
          <w:vertAlign w:val="superscript"/>
        </w:rPr>
        <w:footnoteReference w:id="83"/>
      </w:r>
      <w:r>
        <w:rPr>
          <w:rFonts w:ascii="Cochin" w:hAnsi="Cochin"/>
          <w:shd w:val="clear" w:color="auto" w:fill="ffffff"/>
          <w:rtl w:val="0"/>
          <w:lang w:val="en-US"/>
        </w:rPr>
        <w:t xml:space="preserve"> .</w:t>
      </w:r>
      <w:commentRangeEnd w:id="12"/>
      <w:r>
        <w:commentReference w:id="12"/>
      </w:r>
      <w:r>
        <w:rPr>
          <w:rFonts w:ascii="Cochin" w:hAnsi="Cochin"/>
          <w:shd w:val="clear" w:color="auto" w:fill="ffffff"/>
          <w:rtl w:val="0"/>
          <w:lang w:val="en-US"/>
        </w:rPr>
        <w:t xml:space="preserve"> From a secular point of view: it is perhaps of no surprise that biomorphic design is so prevalent, given the current theories of humanity</w:t>
      </w:r>
      <w:r>
        <w:rPr>
          <w:rFonts w:ascii="Cochin" w:hAnsi="Cochin" w:hint="default"/>
          <w:shd w:val="clear" w:color="auto" w:fill="ffffff"/>
          <w:rtl w:val="0"/>
          <w:lang w:val="en-US"/>
        </w:rPr>
        <w:t>’</w:t>
      </w:r>
      <w:r>
        <w:rPr>
          <w:rFonts w:ascii="Cochin" w:hAnsi="Cochin"/>
          <w:shd w:val="clear" w:color="auto" w:fill="ffffff"/>
          <w:rtl w:val="0"/>
          <w:lang w:val="en-US"/>
        </w:rPr>
        <w:t xml:space="preserve">s predisposition to biophilia - considered an inherent predisposition to have an </w:t>
      </w:r>
      <w:r>
        <w:rPr>
          <w:rFonts w:ascii="Cochin" w:hAnsi="Cochin" w:hint="default"/>
          <w:shd w:val="clear" w:color="auto" w:fill="ffffff"/>
          <w:rtl w:val="0"/>
          <w:lang w:val="en-US"/>
        </w:rPr>
        <w:t>‘</w:t>
      </w:r>
      <w:r>
        <w:rPr>
          <w:rFonts w:ascii="Cochin" w:hAnsi="Cochin"/>
          <w:shd w:val="clear" w:color="auto" w:fill="ffffff"/>
          <w:rtl w:val="0"/>
          <w:lang w:val="en-US"/>
        </w:rPr>
        <w:t>emotional affinity with nature</w:t>
      </w:r>
      <w:r>
        <w:rPr>
          <w:rFonts w:ascii="Cochin" w:hAnsi="Cochin" w:hint="default"/>
          <w:shd w:val="clear" w:color="auto" w:fill="ffffff"/>
          <w:rtl w:val="0"/>
          <w:lang w:val="en-US"/>
        </w:rPr>
        <w:t>’</w:t>
      </w:r>
      <w:r>
        <w:rPr>
          <w:rFonts w:ascii="Cochin" w:hAnsi="Cochin"/>
          <w:shd w:val="clear" w:color="auto" w:fill="ffffff"/>
          <w:rtl w:val="0"/>
          <w:lang w:val="en-US"/>
        </w:rPr>
        <w:t>.</w:t>
      </w:r>
      <w:r>
        <w:rPr>
          <w:rFonts w:ascii="Cochin" w:cs="Cochin" w:hAnsi="Cochin" w:eastAsia="Cochin"/>
          <w:shd w:val="clear" w:color="auto" w:fill="ffffff"/>
          <w:vertAlign w:val="superscript"/>
        </w:rPr>
        <w:footnoteReference w:id="84"/>
      </w:r>
      <w:r>
        <w:rPr>
          <w:rFonts w:ascii="Cochin" w:hAnsi="Cochin"/>
          <w:shd w:val="clear" w:color="auto" w:fill="ffffff"/>
          <w:rtl w:val="0"/>
          <w:lang w:val="en-US"/>
        </w:rPr>
        <w:t xml:space="preserve"> However, this same emotional affinity is hard to secularise given its entrenchment in teleology - the argument for the existence of God from natural design.</w:t>
      </w:r>
      <w:r>
        <w:rPr>
          <w:rFonts w:ascii="Cochin" w:cs="Cochin" w:hAnsi="Cochin" w:eastAsia="Cochin"/>
          <w:shd w:val="clear" w:color="auto" w:fill="ffffff"/>
          <w:vertAlign w:val="superscript"/>
        </w:rPr>
        <w:footnoteReference w:id="85"/>
      </w:r>
      <w:r>
        <w:rPr>
          <w:rFonts w:ascii="Cochin" w:hAnsi="Cochin"/>
          <w:shd w:val="clear" w:color="auto" w:fill="ffffff"/>
          <w:rtl w:val="0"/>
          <w:lang w:val="en-US"/>
        </w:rPr>
        <w:t xml:space="preserve"> Certainly, the biomorphic design of the aforementioned three Figs. were not secular.</w:t>
      </w:r>
      <w:r>
        <w:rPr>
          <w:rFonts w:ascii="Cochin" w:cs="Cochin" w:hAnsi="Cochin" w:eastAsia="Cochin"/>
          <w:shd w:val="clear" w:color="auto" w:fill="ffffff"/>
          <w:vertAlign w:val="superscript"/>
        </w:rPr>
        <w:footnoteReference w:id="86"/>
      </w:r>
      <w:r>
        <w:rPr>
          <w:rFonts w:ascii="Cochin" w:hAnsi="Cochin"/>
          <w:shd w:val="clear" w:color="auto" w:fill="ffffff"/>
          <w:rtl w:val="0"/>
          <w:lang w:val="en-US"/>
        </w:rPr>
        <w:t xml:space="preserve"> The </w:t>
      </w:r>
      <w:r>
        <w:rPr>
          <w:rFonts w:ascii="Cochin" w:hAnsi="Cochin"/>
          <w:i w:val="1"/>
          <w:iCs w:val="1"/>
          <w:shd w:val="clear" w:color="auto" w:fill="ffffff"/>
          <w:rtl w:val="0"/>
          <w:lang w:val="en-US"/>
        </w:rPr>
        <w:t>Ikhwan</w:t>
      </w:r>
      <w:r>
        <w:rPr>
          <w:rFonts w:ascii="Cochin" w:hAnsi="Cochin"/>
          <w:shd w:val="clear" w:color="auto" w:fill="ffffff"/>
          <w:rtl w:val="0"/>
          <w:lang w:val="en-US"/>
        </w:rPr>
        <w:t xml:space="preserve"> states that </w:t>
      </w: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r>
        <w:rPr>
          <w:rFonts w:ascii="Cochin" w:cs="Cochin" w:hAnsi="Cochin" w:eastAsia="Cochin"/>
          <w:shd w:val="clear" w:color="auto" w:fill="ffffff"/>
          <w:rtl w:val="0"/>
          <w:lang w:val="en-US"/>
        </w:rPr>
        <w:tab/>
        <w:tab/>
        <w:t>‘</w:t>
      </w:r>
      <w:r>
        <w:rPr>
          <w:rFonts w:ascii="Cochin" w:hAnsi="Cochin"/>
          <w:shd w:val="clear" w:color="auto" w:fill="ffffff"/>
          <w:rtl w:val="0"/>
          <w:lang w:val="en-US"/>
        </w:rPr>
        <w:t xml:space="preserve">in the universal hierarchy, we find that nature was viewed to operate according to the </w:t>
      </w:r>
    </w:p>
    <w:p>
      <w:pPr>
        <w:pStyle w:val="Body"/>
        <w:rPr>
          <w:rFonts w:ascii="Cochin" w:cs="Cochin" w:hAnsi="Cochin" w:eastAsia="Cochin"/>
          <w:shd w:val="clear" w:color="auto" w:fill="ffffff"/>
        </w:rPr>
      </w:pPr>
      <w:r>
        <w:rPr>
          <w:rFonts w:ascii="Cochin" w:cs="Cochin" w:hAnsi="Cochin" w:eastAsia="Cochin"/>
          <w:shd w:val="clear" w:color="auto" w:fill="ffffff"/>
          <w:rtl w:val="0"/>
          <w:lang w:val="en-US"/>
        </w:rPr>
        <w:tab/>
        <w:tab/>
        <w:t xml:space="preserve">divine knowledge, </w:t>
      </w:r>
      <w:r>
        <w:rPr>
          <w:rFonts w:ascii="Cochin" w:hAnsi="Cochin"/>
          <w:shd w:val="clear" w:color="auto" w:fill="ffffff"/>
          <w:rtl w:val="0"/>
          <w:lang w:val="en-US"/>
        </w:rPr>
        <w:t xml:space="preserve">and its artefacts reflect the pattern of the higher divine realities. When </w:t>
      </w:r>
      <w:r>
        <w:rPr>
          <w:rFonts w:ascii="Cochin" w:cs="Cochin" w:hAnsi="Cochin" w:eastAsia="Cochin"/>
          <w:shd w:val="clear" w:color="auto" w:fill="ffffff"/>
        </w:rPr>
        <w:tab/>
        <w:tab/>
        <w:tab/>
      </w:r>
      <w:r>
        <w:rPr>
          <w:rFonts w:ascii="Cochin" w:hAnsi="Cochin"/>
          <w:shd w:val="clear" w:color="auto" w:fill="ffffff"/>
          <w:rtl w:val="0"/>
          <w:lang w:val="en-US"/>
        </w:rPr>
        <w:t xml:space="preserve">a human artefact reflects or corresponds to the qualities of natural artefact not only would </w:t>
      </w:r>
      <w:r>
        <w:rPr>
          <w:rFonts w:ascii="Cochin" w:cs="Cochin" w:hAnsi="Cochin" w:eastAsia="Cochin"/>
          <w:shd w:val="clear" w:color="auto" w:fill="ffffff"/>
        </w:rPr>
        <w:tab/>
        <w:tab/>
      </w:r>
      <w:r>
        <w:rPr>
          <w:rFonts w:ascii="Cochin" w:hAnsi="Cochin"/>
          <w:shd w:val="clear" w:color="auto" w:fill="ffffff"/>
          <w:rtl w:val="0"/>
          <w:lang w:val="en-US"/>
        </w:rPr>
        <w:t>it resonate with the universal order, but also the maker would be measuring up his work</w:t>
      </w:r>
      <w:r>
        <w:rPr>
          <w:rFonts w:ascii="Cochin" w:hAnsi="Cochin"/>
          <w:shd w:val="clear" w:color="auto" w:fill="ffffff"/>
          <w:rtl w:val="0"/>
          <w:lang w:val="en-US"/>
        </w:rPr>
        <w:t xml:space="preserve"> </w:t>
        <w:tab/>
        <w:tab/>
        <w:tab/>
      </w:r>
      <w:r>
        <w:rPr>
          <w:rFonts w:ascii="Cochin" w:hAnsi="Cochin"/>
          <w:shd w:val="clear" w:color="auto" w:fill="ffffff"/>
          <w:rtl w:val="0"/>
          <w:lang w:val="en-US"/>
        </w:rPr>
        <w:t>against the work of divinity.</w:t>
      </w:r>
      <w:r>
        <w:rPr>
          <w:rFonts w:ascii="Cochin" w:hAnsi="Cochin" w:hint="default"/>
          <w:shd w:val="clear" w:color="auto" w:fill="ffffff"/>
          <w:rtl w:val="0"/>
          <w:lang w:val="en-US"/>
        </w:rPr>
        <w:t>’</w:t>
      </w:r>
      <w:r>
        <w:rPr>
          <w:rFonts w:ascii="Cochin" w:hAnsi="Cochin"/>
          <w:shd w:val="clear" w:color="auto" w:fill="ffffff"/>
          <w:rtl w:val="0"/>
        </w:rPr>
        <w:t>162</w:t>
      </w:r>
      <w:r>
        <w:rPr>
          <w:rFonts w:ascii="Cochin" w:cs="Cochin" w:hAnsi="Cochin" w:eastAsia="Cochin"/>
          <w:shd w:val="clear" w:color="auto" w:fill="ffffff"/>
          <w:vertAlign w:val="superscript"/>
        </w:rPr>
        <w:footnoteReference w:id="87"/>
      </w: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r>
        <w:rPr>
          <w:rFonts w:ascii="Cochin" w:hAnsi="Cochin"/>
          <w:shd w:val="clear" w:color="auto" w:fill="ffffff"/>
          <w:rtl w:val="0"/>
          <w:lang w:val="en-US"/>
        </w:rPr>
        <w:t>This goes some way to elucidating some of the reasons why biomorphic design is so prevalent in sacred architecture. (DO I NEED TO ELABORATE / GIVE MY OWN RENDERING OF THIS?)</w:t>
      </w:r>
    </w:p>
    <w:p>
      <w:pPr>
        <w:pStyle w:val="Body"/>
        <w:rPr>
          <w:rFonts w:ascii="Cochin" w:cs="Cochin" w:hAnsi="Cochin" w:eastAsia="Cochin"/>
          <w:shd w:val="clear" w:color="auto" w:fill="ffffff"/>
        </w:rPr>
      </w:pPr>
      <w:r>
        <w:rPr>
          <w:rFonts w:ascii="Cochin" w:cs="Cochin" w:hAnsi="Cochin" w:eastAsia="Cochin"/>
          <w:shd w:val="clear" w:color="auto" w:fill="ffffff"/>
        </w:rPr>
        <w:br w:type="textWrapping"/>
      </w:r>
      <w:commentRangeStart w:id="13"/>
    </w:p>
    <w:p>
      <w:pPr>
        <w:pStyle w:val="Body"/>
        <w:rPr>
          <w:rFonts w:ascii="Cochin" w:cs="Cochin" w:hAnsi="Cochin" w:eastAsia="Cochin"/>
          <w:b w:val="1"/>
          <w:bCs w:val="1"/>
          <w:u w:val="single"/>
          <w:shd w:val="clear" w:color="auto" w:fill="ffffff"/>
        </w:rPr>
      </w:pPr>
      <w:r>
        <w:rPr>
          <w:rFonts w:ascii="Cochin" w:hAnsi="Cochin"/>
          <w:shd w:val="clear" w:color="auto" w:fill="ffffff"/>
          <w:rtl w:val="0"/>
          <w:lang w:val="en-US"/>
        </w:rPr>
        <w:t xml:space="preserve">Louis Charpentier in his </w:t>
      </w:r>
      <w:r>
        <w:rPr>
          <w:rFonts w:ascii="Cochin" w:hAnsi="Cochin"/>
          <w:i w:val="1"/>
          <w:iCs w:val="1"/>
          <w:shd w:val="clear" w:color="auto" w:fill="ffffff"/>
          <w:rtl w:val="0"/>
          <w:lang w:val="en-US"/>
        </w:rPr>
        <w:t>The Mysteries of Chartres Cathedral</w:t>
      </w:r>
      <w:r>
        <w:rPr>
          <w:rFonts w:ascii="Cochin" w:hAnsi="Cochin"/>
          <w:shd w:val="clear" w:color="auto" w:fill="ffffff"/>
          <w:rtl w:val="0"/>
          <w:lang w:val="en-US"/>
        </w:rPr>
        <w:t xml:space="preserve"> goes as far as to suggest that the cosmological geometric symbolism present extends beyond the individual building and its contents, to patterns in which the cathedrals in the surrounding area correspond to </w:t>
      </w:r>
      <w:r>
        <w:rPr>
          <w:rFonts w:ascii="Cochin" w:hAnsi="Cochin"/>
          <w:shd w:val="clear" w:color="auto" w:fill="ffffff"/>
          <w:rtl w:val="0"/>
          <w:lang w:val="en-US"/>
        </w:rPr>
        <w:t>stars in constellations</w:t>
      </w:r>
      <w:r>
        <w:rPr>
          <w:rFonts w:ascii="Cochin" w:hAnsi="Cochin"/>
          <w:shd w:val="clear" w:color="auto" w:fill="ffffff"/>
          <w:rtl w:val="0"/>
          <w:lang w:val="en-US"/>
        </w:rPr>
        <w:t xml:space="preserve"> (Fig. 8)</w:t>
      </w:r>
      <w:r>
        <w:rPr>
          <w:rFonts w:ascii="Cochin" w:hAnsi="Cochin"/>
          <w:shd w:val="clear" w:color="auto" w:fill="ffffff"/>
          <w:rtl w:val="0"/>
          <w:lang w:val="en-US"/>
        </w:rPr>
        <w:t xml:space="preserve">, the </w:t>
      </w:r>
      <w:r>
        <w:rPr>
          <w:rFonts w:ascii="Cochin" w:hAnsi="Cochin"/>
          <w:shd w:val="clear" w:color="auto" w:fill="ffffff"/>
          <w:rtl w:val="0"/>
          <w:lang w:val="en-US"/>
        </w:rPr>
        <w:t xml:space="preserve">placement </w:t>
      </w:r>
      <w:r>
        <w:rPr>
          <w:rFonts w:ascii="Cochin" w:hAnsi="Cochin"/>
          <w:shd w:val="clear" w:color="auto" w:fill="ffffff"/>
          <w:rtl w:val="0"/>
          <w:lang w:val="en-US"/>
        </w:rPr>
        <w:t>located as such</w:t>
      </w:r>
      <w:r>
        <w:rPr>
          <w:rFonts w:ascii="Cochin" w:hAnsi="Cochin"/>
          <w:shd w:val="clear" w:color="auto" w:fill="ffffff"/>
          <w:rtl w:val="0"/>
          <w:lang w:val="en-US"/>
        </w:rPr>
        <w:t>, he posits,</w:t>
      </w:r>
      <w:r>
        <w:rPr>
          <w:rFonts w:ascii="Cochin" w:hAnsi="Cochin"/>
          <w:shd w:val="clear" w:color="auto" w:fill="ffffff"/>
          <w:rtl w:val="0"/>
          <w:lang w:val="en-US"/>
        </w:rPr>
        <w:t xml:space="preserve"> perhaps due to </w:t>
      </w:r>
      <w:r>
        <w:rPr>
          <w:rFonts w:ascii="Cochin" w:hAnsi="Cochin" w:hint="default"/>
          <w:shd w:val="clear" w:color="auto" w:fill="ffffff"/>
          <w:rtl w:val="1"/>
        </w:rPr>
        <w:t>‘</w:t>
      </w:r>
      <w:r>
        <w:rPr>
          <w:rFonts w:ascii="Cochin" w:hAnsi="Cochin"/>
          <w:shd w:val="clear" w:color="auto" w:fill="ffffff"/>
          <w:rtl w:val="0"/>
          <w:lang w:val="en-US"/>
        </w:rPr>
        <w:t>cosmic instinct</w:t>
      </w:r>
      <w:r>
        <w:rPr>
          <w:rFonts w:ascii="Cochin" w:hAnsi="Cochin" w:hint="default"/>
          <w:shd w:val="clear" w:color="auto" w:fill="ffffff"/>
          <w:rtl w:val="1"/>
        </w:rPr>
        <w:t>’</w:t>
      </w:r>
      <w:r>
        <w:rPr>
          <w:rFonts w:ascii="Cochin" w:hAnsi="Cochin"/>
          <w:shd w:val="clear" w:color="auto" w:fill="ffffff"/>
          <w:rtl w:val="0"/>
          <w:lang w:val="en-US"/>
        </w:rPr>
        <w:t xml:space="preserve"> and sacred geography.</w:t>
      </w:r>
      <w:r>
        <w:rPr>
          <w:rFonts w:ascii="Cochin" w:cs="Cochin" w:hAnsi="Cochin" w:eastAsia="Cochin"/>
          <w:shd w:val="clear" w:color="auto" w:fill="ffffff"/>
          <w:vertAlign w:val="superscript"/>
        </w:rPr>
        <w:footnoteReference w:id="88"/>
      </w:r>
      <w:r>
        <w:rPr>
          <w:rFonts w:ascii="Cochin" w:hAnsi="Cochin"/>
          <w:shd w:val="clear" w:color="auto" w:fill="ffffff"/>
          <w:rtl w:val="0"/>
          <w:lang w:val="en-US"/>
        </w:rPr>
        <w:t xml:space="preserve"> </w:t>
      </w:r>
      <w:r>
        <w:rPr>
          <w:rFonts w:ascii="Cochin" w:hAnsi="Cochin"/>
          <w:b w:val="1"/>
          <w:bCs w:val="1"/>
          <w:u w:val="single"/>
          <w:shd w:val="clear" w:color="auto" w:fill="ffffff"/>
          <w:rtl w:val="0"/>
          <w:lang w:val="en-US"/>
        </w:rPr>
        <w:t>THIS MAYBE WORKS BETTER FOR BIOMORPHISM - TALKING ABOUT SACRED GEOGRAPHY and a potential physical and psychical effect of nature and specific sites that become sacred because of the relationship between human and nature in these places.</w:t>
      </w:r>
      <w:commentRangeEnd w:id="13"/>
      <w:r>
        <w:commentReference w:id="13"/>
      </w:r>
      <w:r>
        <w:rPr>
          <w:rFonts w:ascii="Cochin" w:hAnsi="Cochin"/>
          <w:b w:val="1"/>
          <w:bCs w:val="1"/>
          <w:u w:val="single"/>
          <w:shd w:val="clear" w:color="auto" w:fill="ffffff"/>
          <w:rtl w:val="0"/>
          <w:lang w:val="en-US"/>
        </w:rPr>
        <w:t xml:space="preserve"> - PROBS DELETE</w:t>
      </w:r>
      <w:r>
        <w:rPr>
          <w:rFonts w:ascii="Cochin" w:cs="Cochin" w:hAnsi="Cochin" w:eastAsia="Cochin"/>
          <w:b w:val="1"/>
          <w:bCs w:val="1"/>
          <w:u w:val="single"/>
          <w:shd w:val="clear" w:color="auto" w:fill="ffffff"/>
        </w:rPr>
        <mc:AlternateContent>
          <mc:Choice Requires="wpg">
            <w:drawing xmlns:a="http://schemas.openxmlformats.org/drawingml/2006/main">
              <wp:anchor distT="152400" distB="152400" distL="152400" distR="152400" simplePos="0" relativeHeight="251662336" behindDoc="0" locked="0" layoutInCell="1" allowOverlap="1">
                <wp:simplePos x="0" y="0"/>
                <wp:positionH relativeFrom="margin">
                  <wp:posOffset>1809667</wp:posOffset>
                </wp:positionH>
                <wp:positionV relativeFrom="line">
                  <wp:posOffset>231581</wp:posOffset>
                </wp:positionV>
                <wp:extent cx="2195146" cy="4289583"/>
                <wp:effectExtent l="0" t="0" r="0" b="0"/>
                <wp:wrapTopAndBottom distT="152400" distB="152400"/>
                <wp:docPr id="1073741848" name="officeArt object"/>
                <wp:cNvGraphicFramePr/>
                <a:graphic xmlns:a="http://schemas.openxmlformats.org/drawingml/2006/main">
                  <a:graphicData uri="http://schemas.microsoft.com/office/word/2010/wordprocessingGroup">
                    <wpg:wgp>
                      <wpg:cNvGrpSpPr/>
                      <wpg:grpSpPr>
                        <a:xfrm>
                          <a:off x="0" y="0"/>
                          <a:ext cx="2195146" cy="4289583"/>
                          <a:chOff x="0" y="0"/>
                          <a:chExt cx="2195145" cy="4289582"/>
                        </a:xfrm>
                      </wpg:grpSpPr>
                      <pic:pic xmlns:pic="http://schemas.openxmlformats.org/drawingml/2006/picture">
                        <pic:nvPicPr>
                          <pic:cNvPr id="1073741846" name="IMG_7527.jpeg"/>
                          <pic:cNvPicPr>
                            <a:picLocks noChangeAspect="1"/>
                          </pic:cNvPicPr>
                        </pic:nvPicPr>
                        <pic:blipFill>
                          <a:blip r:embed="rId11">
                            <a:extLst/>
                          </a:blip>
                          <a:stretch>
                            <a:fillRect/>
                          </a:stretch>
                        </pic:blipFill>
                        <pic:spPr>
                          <a:xfrm>
                            <a:off x="0" y="0"/>
                            <a:ext cx="2195146" cy="3676331"/>
                          </a:xfrm>
                          <a:prstGeom prst="rect">
                            <a:avLst/>
                          </a:prstGeom>
                          <a:ln w="12700" cap="flat">
                            <a:noFill/>
                            <a:miter lim="400000"/>
                          </a:ln>
                          <a:effectLst/>
                        </pic:spPr>
                      </pic:pic>
                      <wps:wsp>
                        <wps:cNvPr id="1073741847" name="Caption"/>
                        <wps:cNvSpPr/>
                        <wps:spPr>
                          <a:xfrm>
                            <a:off x="0" y="3777930"/>
                            <a:ext cx="2195146" cy="511653"/>
                          </a:xfrm>
                          <a:prstGeom prst="roundRect">
                            <a:avLst>
                              <a:gd name="adj" fmla="val 0"/>
                            </a:avLst>
                          </a:prstGeom>
                          <a:noFill/>
                          <a:ln w="12700" cap="flat">
                            <a:noFill/>
                            <a:miter lim="400000"/>
                          </a:ln>
                          <a:effectLst/>
                        </wps:spPr>
                        <wps:txbx>
                          <w:txbxContent>
                            <w:p>
                              <w:pPr>
                                <w:pStyle w:val="Object Caption"/>
                                <w:bidi w:val="0"/>
                              </w:pPr>
                              <w:r>
                                <w:rPr>
                                  <w:rtl w:val="0"/>
                                </w:rPr>
                                <w:t>Fig. 8 - find a better version? - NEED PROPER CAPTION</w:t>
                              </w:r>
                            </w:p>
                          </w:txbxContent>
                        </wps:txbx>
                        <wps:bodyPr wrap="square" lIns="50800" tIns="50800" rIns="50800" bIns="50800" numCol="1" anchor="t">
                          <a:noAutofit/>
                        </wps:bodyPr>
                      </wps:wsp>
                    </wpg:wgp>
                  </a:graphicData>
                </a:graphic>
              </wp:anchor>
            </w:drawing>
          </mc:Choice>
          <mc:Fallback>
            <w:pict>
              <v:group id="_x0000_s1047" style="visibility:visible;position:absolute;margin-left:142.5pt;margin-top:18.2pt;width:172.8pt;height:337.8pt;z-index:251662336;mso-position-horizontal:absolute;mso-position-horizontal-relative:margin;mso-position-vertical:absolute;mso-position-vertical-relative:line;mso-wrap-distance-left:12.0pt;mso-wrap-distance-top:12.0pt;mso-wrap-distance-right:12.0pt;mso-wrap-distance-bottom:12.0pt;" coordorigin="0,0" coordsize="2195145,4289583">
                <w10:wrap type="topAndBottom" side="bothSides" anchorx="margin"/>
                <v:shape id="_x0000_s1048" type="#_x0000_t75" style="position:absolute;left:0;top:0;width:2195145;height:3676331;">
                  <v:imagedata r:id="rId11" o:title="IMG_7527.jpeg"/>
                </v:shape>
                <v:roundrect id="_x0000_s1049" style="position:absolute;left:0;top:3777931;width:2195145;height:511652;" adj="0">
                  <v:fill on="f"/>
                  <v:stroke on="f" weight="1.0pt" dashstyle="solid" endcap="flat" miterlimit="400.0%" joinstyle="miter" linestyle="single" startarrow="none" startarrowwidth="medium" startarrowlength="medium" endarrow="none" endarrowwidth="medium" endarrowlength="medium"/>
                  <v:textbox>
                    <w:txbxContent>
                      <w:p>
                        <w:pPr>
                          <w:pStyle w:val="Object Caption"/>
                          <w:bidi w:val="0"/>
                        </w:pPr>
                        <w:r>
                          <w:rPr>
                            <w:rtl w:val="0"/>
                          </w:rPr>
                          <w:t>Fig. 8 - find a better version? - NEED PROPER CAPTION</w:t>
                        </w:r>
                      </w:p>
                    </w:txbxContent>
                  </v:textbox>
                </v:roundrect>
              </v:group>
            </w:pict>
          </mc:Fallback>
        </mc:AlternateContent>
      </w:r>
    </w:p>
    <w:p>
      <w:pPr>
        <w:pStyle w:val="Body"/>
        <w:rPr>
          <w:rFonts w:ascii="Cochin" w:cs="Cochin" w:hAnsi="Cochin" w:eastAsia="Cochin"/>
          <w:b w:val="1"/>
          <w:bCs w:val="1"/>
          <w:u w:val="single"/>
          <w:shd w:val="clear" w:color="auto" w:fill="ffffff"/>
        </w:rPr>
      </w:pPr>
    </w:p>
    <w:p>
      <w:pPr>
        <w:pStyle w:val="Body"/>
        <w:rPr>
          <w:rFonts w:ascii="Cochin" w:cs="Cochin" w:hAnsi="Cochin" w:eastAsia="Cochin"/>
          <w:b w:val="1"/>
          <w:bCs w:val="1"/>
          <w:u w:val="single"/>
          <w:shd w:val="clear" w:color="auto" w:fill="ffffff"/>
        </w:rPr>
      </w:pPr>
    </w:p>
    <w:p>
      <w:pPr>
        <w:pStyle w:val="Body"/>
        <w:rPr>
          <w:rFonts w:ascii="Cochin" w:cs="Cochin" w:hAnsi="Cochin" w:eastAsia="Cochin"/>
          <w:b w:val="1"/>
          <w:bCs w:val="1"/>
          <w:u w:val="single"/>
          <w:shd w:val="clear" w:color="auto" w:fill="ffffff"/>
        </w:rPr>
      </w:pPr>
    </w:p>
    <w:p>
      <w:pPr>
        <w:pStyle w:val="Body"/>
        <w:rPr>
          <w:rFonts w:ascii="Cochin" w:cs="Cochin" w:hAnsi="Cochin" w:eastAsia="Cochin"/>
          <w:b w:val="1"/>
          <w:bCs w:val="1"/>
          <w:u w:val="single"/>
          <w:shd w:val="clear" w:color="auto" w:fill="ffffff"/>
        </w:rPr>
      </w:pPr>
    </w:p>
    <w:p>
      <w:pPr>
        <w:pStyle w:val="Body"/>
        <w:rPr>
          <w:rFonts w:ascii="Cochin" w:cs="Cochin" w:hAnsi="Cochin" w:eastAsia="Cochin"/>
          <w:b w:val="1"/>
          <w:bCs w:val="1"/>
          <w:u w:val="single"/>
          <w:shd w:val="clear" w:color="auto" w:fill="ffffff"/>
        </w:rPr>
      </w:pPr>
    </w:p>
    <w:p>
      <w:pPr>
        <w:pStyle w:val="Body"/>
        <w:rPr>
          <w:rFonts w:ascii="Cochin" w:cs="Cochin" w:hAnsi="Cochin" w:eastAsia="Cochin"/>
          <w:b w:val="1"/>
          <w:bCs w:val="1"/>
          <w:u w:val="single"/>
          <w:shd w:val="clear" w:color="auto" w:fill="ffffff"/>
        </w:rPr>
      </w:pPr>
    </w:p>
    <w:p>
      <w:pPr>
        <w:pStyle w:val="Body"/>
        <w:rPr>
          <w:rFonts w:ascii="Cochin" w:cs="Cochin" w:hAnsi="Cochin" w:eastAsia="Cochin"/>
          <w:b w:val="1"/>
          <w:bCs w:val="1"/>
          <w:u w:val="single"/>
          <w:shd w:val="clear" w:color="auto" w:fill="ffffff"/>
        </w:rPr>
      </w:pPr>
    </w:p>
    <w:p>
      <w:pPr>
        <w:pStyle w:val="Body"/>
        <w:rPr>
          <w:rFonts w:ascii="Cochin" w:cs="Cochin" w:hAnsi="Cochin" w:eastAsia="Cochin"/>
          <w:b w:val="1"/>
          <w:bCs w:val="1"/>
          <w:u w:val="single"/>
          <w:shd w:val="clear" w:color="auto" w:fill="ffffff"/>
        </w:rPr>
      </w:pPr>
    </w:p>
    <w:p>
      <w:pPr>
        <w:pStyle w:val="Body"/>
        <w:rPr>
          <w:rFonts w:ascii="Cochin" w:cs="Cochin" w:hAnsi="Cochin" w:eastAsia="Cochin"/>
          <w:b w:val="1"/>
          <w:bCs w:val="1"/>
          <w:u w:val="single"/>
          <w:shd w:val="clear" w:color="auto" w:fill="ffffff"/>
        </w:rPr>
      </w:pPr>
    </w:p>
    <w:p>
      <w:pPr>
        <w:pStyle w:val="Body"/>
        <w:rPr>
          <w:rFonts w:ascii="Cochin" w:cs="Cochin" w:hAnsi="Cochin" w:eastAsia="Cochin"/>
          <w:b w:val="1"/>
          <w:bCs w:val="1"/>
          <w:u w:val="single"/>
          <w:shd w:val="clear" w:color="auto" w:fill="ffffff"/>
        </w:rPr>
      </w:pPr>
    </w:p>
    <w:p>
      <w:pPr>
        <w:pStyle w:val="Body"/>
        <w:rPr>
          <w:rFonts w:ascii="Cochin" w:cs="Cochin" w:hAnsi="Cochin" w:eastAsia="Cochin"/>
          <w:b w:val="1"/>
          <w:bCs w:val="1"/>
          <w:u w:val="single"/>
          <w:shd w:val="clear" w:color="auto" w:fill="ffffff"/>
        </w:rPr>
      </w:pPr>
    </w:p>
    <w:p>
      <w:pPr>
        <w:pStyle w:val="Body"/>
        <w:rPr>
          <w:rFonts w:ascii="Cochin" w:cs="Cochin" w:hAnsi="Cochin" w:eastAsia="Cochin"/>
          <w:b w:val="1"/>
          <w:bCs w:val="1"/>
          <w:u w:val="single"/>
          <w:shd w:val="clear" w:color="auto" w:fill="ffffff"/>
        </w:rPr>
      </w:pPr>
    </w:p>
    <w:p>
      <w:pPr>
        <w:pStyle w:val="Body"/>
        <w:rPr>
          <w:rFonts w:ascii="Cochin" w:cs="Cochin" w:hAnsi="Cochin" w:eastAsia="Cochin"/>
          <w:b w:val="1"/>
          <w:bCs w:val="1"/>
          <w:u w:val="single"/>
          <w:shd w:val="clear" w:color="auto" w:fill="ffffff"/>
        </w:rPr>
      </w:pPr>
    </w:p>
    <w:p>
      <w:pPr>
        <w:pStyle w:val="Body"/>
        <w:rPr>
          <w:rFonts w:ascii="Cochin" w:cs="Cochin" w:hAnsi="Cochin" w:eastAsia="Cochin"/>
          <w:b w:val="1"/>
          <w:bCs w:val="1"/>
          <w:u w:val="single"/>
          <w:shd w:val="clear" w:color="auto" w:fill="ffffff"/>
        </w:rPr>
      </w:pPr>
    </w:p>
    <w:p>
      <w:pPr>
        <w:pStyle w:val="Body"/>
        <w:rPr>
          <w:rFonts w:ascii="Cochin" w:cs="Cochin" w:hAnsi="Cochin" w:eastAsia="Cochin"/>
          <w:b w:val="1"/>
          <w:bCs w:val="1"/>
          <w:u w:val="single"/>
          <w:shd w:val="clear" w:color="auto" w:fill="ffffff"/>
        </w:rPr>
      </w:pPr>
    </w:p>
    <w:p>
      <w:pPr>
        <w:pStyle w:val="Body"/>
        <w:rPr>
          <w:rFonts w:ascii="Cochin" w:cs="Cochin" w:hAnsi="Cochin" w:eastAsia="Cochin"/>
          <w:b w:val="1"/>
          <w:bCs w:val="1"/>
          <w:u w:val="single"/>
          <w:shd w:val="clear" w:color="auto" w:fill="ffffff"/>
        </w:rPr>
      </w:pPr>
    </w:p>
    <w:p>
      <w:pPr>
        <w:pStyle w:val="Body"/>
        <w:rPr>
          <w:rFonts w:ascii="Cochin" w:cs="Cochin" w:hAnsi="Cochin" w:eastAsia="Cochin"/>
          <w:b w:val="1"/>
          <w:bCs w:val="1"/>
          <w:u w:val="single"/>
          <w:shd w:val="clear" w:color="auto" w:fill="ffffff"/>
        </w:rPr>
      </w:pPr>
    </w:p>
    <w:p>
      <w:pPr>
        <w:pStyle w:val="Body"/>
        <w:rPr>
          <w:rFonts w:ascii="Cochin" w:cs="Cochin" w:hAnsi="Cochin" w:eastAsia="Cochin"/>
          <w:b w:val="1"/>
          <w:bCs w:val="1"/>
          <w:u w:val="single"/>
          <w:shd w:val="clear" w:color="auto" w:fill="ffffff"/>
        </w:rPr>
      </w:pPr>
    </w:p>
    <w:p>
      <w:pPr>
        <w:pStyle w:val="Body"/>
        <w:rPr>
          <w:rFonts w:ascii="Cochin" w:cs="Cochin" w:hAnsi="Cochin" w:eastAsia="Cochin"/>
          <w:b w:val="1"/>
          <w:bCs w:val="1"/>
          <w:u w:val="single"/>
          <w:shd w:val="clear" w:color="auto" w:fill="ffffff"/>
        </w:rPr>
      </w:pPr>
    </w:p>
    <w:p>
      <w:pPr>
        <w:pStyle w:val="Body"/>
        <w:rPr>
          <w:rFonts w:ascii="Cochin" w:cs="Cochin" w:hAnsi="Cochin" w:eastAsia="Cochin"/>
          <w:b w:val="1"/>
          <w:bCs w:val="1"/>
          <w:u w:val="single"/>
          <w:shd w:val="clear" w:color="auto" w:fill="ffffff"/>
        </w:rPr>
      </w:pPr>
    </w:p>
    <w:p>
      <w:pPr>
        <w:pStyle w:val="Body"/>
        <w:rPr>
          <w:rFonts w:ascii="Cochin" w:cs="Cochin" w:hAnsi="Cochin" w:eastAsia="Cochin"/>
          <w:b w:val="1"/>
          <w:bCs w:val="1"/>
          <w:u w:val="single"/>
          <w:shd w:val="clear" w:color="auto" w:fill="ffffff"/>
        </w:rPr>
      </w:pPr>
    </w:p>
    <w:p>
      <w:pPr>
        <w:pStyle w:val="Body"/>
        <w:rPr>
          <w:rFonts w:ascii="Cochin" w:cs="Cochin" w:hAnsi="Cochin" w:eastAsia="Cochin"/>
          <w:b w:val="1"/>
          <w:bCs w:val="1"/>
          <w:u w:val="single"/>
          <w:shd w:val="clear" w:color="auto" w:fill="ffffff"/>
        </w:rPr>
      </w:pPr>
    </w:p>
    <w:p>
      <w:pPr>
        <w:pStyle w:val="Body"/>
        <w:rPr>
          <w:rFonts w:ascii="Cochin" w:cs="Cochin" w:hAnsi="Cochin" w:eastAsia="Cochin"/>
          <w:b w:val="1"/>
          <w:bCs w:val="1"/>
          <w:u w:val="single"/>
          <w:shd w:val="clear" w:color="auto" w:fill="ffffff"/>
        </w:rPr>
      </w:pPr>
    </w:p>
    <w:p>
      <w:pPr>
        <w:pStyle w:val="Body"/>
        <w:rPr>
          <w:rFonts w:ascii="Cochin" w:cs="Cochin" w:hAnsi="Cochin" w:eastAsia="Cochin"/>
          <w:b w:val="1"/>
          <w:bCs w:val="1"/>
          <w:u w:val="single"/>
          <w:shd w:val="clear" w:color="auto" w:fill="ffffff"/>
        </w:rPr>
      </w:pPr>
    </w:p>
    <w:p>
      <w:pPr>
        <w:pStyle w:val="Body"/>
        <w:rPr>
          <w:rFonts w:ascii="Cochin" w:cs="Cochin" w:hAnsi="Cochin" w:eastAsia="Cochin"/>
          <w:b w:val="1"/>
          <w:bCs w:val="1"/>
          <w:u w:val="single"/>
          <w:shd w:val="clear" w:color="auto" w:fill="ffffff"/>
        </w:rPr>
      </w:pP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r>
        <w:rPr>
          <w:rFonts w:ascii="Cochin" w:hAnsi="Cochin"/>
          <w:shd w:val="clear" w:color="auto" w:fill="ffffff"/>
          <w:rtl w:val="0"/>
          <w:lang w:val="en-US"/>
        </w:rPr>
        <w:t xml:space="preserve">Rose windows are called just that because of their biomorphic geometry and how they </w:t>
      </w:r>
      <w:r>
        <w:rPr>
          <w:rFonts w:ascii="Cochin" w:hAnsi="Cochin" w:hint="default"/>
          <w:shd w:val="clear" w:color="auto" w:fill="ffffff"/>
          <w:rtl w:val="0"/>
          <w:lang w:val="en-US"/>
        </w:rPr>
        <w:t>‘</w:t>
      </w:r>
      <w:r>
        <w:rPr>
          <w:rFonts w:ascii="Cochin" w:hAnsi="Cochin"/>
          <w:shd w:val="clear" w:color="auto" w:fill="ffffff"/>
          <w:rtl w:val="0"/>
          <w:lang w:val="en-US"/>
        </w:rPr>
        <w:t>shine like flowers in a dark forest.</w:t>
      </w:r>
      <w:r>
        <w:rPr>
          <w:rFonts w:ascii="Cochin" w:hAnsi="Cochin" w:hint="default"/>
          <w:shd w:val="clear" w:color="auto" w:fill="ffffff"/>
          <w:rtl w:val="0"/>
          <w:lang w:val="en-US"/>
        </w:rPr>
        <w:t>’</w:t>
      </w:r>
      <w:r>
        <w:rPr>
          <w:rFonts w:ascii="Cochin" w:cs="Cochin" w:hAnsi="Cochin" w:eastAsia="Cochin"/>
          <w:shd w:val="clear" w:color="auto" w:fill="ffffff"/>
          <w:vertAlign w:val="superscript"/>
        </w:rPr>
        <w:footnoteReference w:id="89"/>
      </w:r>
      <w:r>
        <w:rPr>
          <w:rFonts w:ascii="Cochin" w:hAnsi="Cochin"/>
          <w:shd w:val="clear" w:color="auto" w:fill="ffffff"/>
          <w:rtl w:val="0"/>
          <w:lang w:val="en-US"/>
        </w:rPr>
        <w:t xml:space="preserve"> Similarly, in order to reach the North rose window of Chartres one has to pass </w:t>
      </w:r>
      <w:r>
        <w:rPr>
          <w:rFonts w:ascii="Cochin" w:hAnsi="Cochin" w:hint="default"/>
          <w:shd w:val="clear" w:color="auto" w:fill="ffffff"/>
          <w:rtl w:val="0"/>
          <w:lang w:val="en-US"/>
        </w:rPr>
        <w:t>‘</w:t>
      </w:r>
      <w:r>
        <w:rPr>
          <w:rFonts w:ascii="Cochin" w:hAnsi="Cochin"/>
          <w:shd w:val="clear" w:color="auto" w:fill="ffffff"/>
          <w:rtl w:val="0"/>
          <w:lang w:val="en-US"/>
        </w:rPr>
        <w:t>through a tall arch [</w:t>
      </w:r>
      <w:r>
        <w:rPr>
          <w:rFonts w:ascii="Cochin" w:hAnsi="Cochin" w:hint="default"/>
          <w:shd w:val="clear" w:color="auto" w:fill="ffffff"/>
          <w:rtl w:val="0"/>
          <w:lang w:val="en-US"/>
        </w:rPr>
        <w:t>…</w:t>
      </w:r>
      <w:r>
        <w:rPr>
          <w:rFonts w:ascii="Cochin" w:hAnsi="Cochin"/>
          <w:shd w:val="clear" w:color="auto" w:fill="ffffff"/>
          <w:rtl w:val="0"/>
          <w:lang w:val="en-US"/>
        </w:rPr>
        <w:t>] similar to walking through a grove of trees, their magnificent branches vaulting overhead.</w:t>
      </w:r>
      <w:r>
        <w:rPr>
          <w:rFonts w:ascii="Cochin" w:hAnsi="Cochin" w:hint="default"/>
          <w:shd w:val="clear" w:color="auto" w:fill="ffffff"/>
          <w:rtl w:val="0"/>
          <w:lang w:val="en-US"/>
        </w:rPr>
        <w:t>’</w:t>
      </w:r>
      <w:r>
        <w:rPr>
          <w:rFonts w:ascii="Cochin" w:cs="Cochin" w:hAnsi="Cochin" w:eastAsia="Cochin"/>
          <w:shd w:val="clear" w:color="auto" w:fill="ffffff"/>
          <w:vertAlign w:val="superscript"/>
        </w:rPr>
        <w:footnoteReference w:id="90"/>
      </w:r>
      <w:r>
        <w:rPr>
          <w:rFonts w:ascii="Cochin" w:hAnsi="Cochin"/>
          <w:shd w:val="clear" w:color="auto" w:fill="ffffff"/>
          <w:rtl w:val="0"/>
          <w:lang w:val="en-US"/>
        </w:rPr>
        <w:t xml:space="preserve"> Similarly biomorphic, the dome, as in the ceiling of Fig. 1, is a </w:t>
      </w:r>
      <w:r>
        <w:rPr>
          <w:rFonts w:ascii="Cochin" w:hAnsi="Cochin" w:hint="default"/>
          <w:shd w:val="clear" w:color="auto" w:fill="ffffff"/>
          <w:rtl w:val="0"/>
          <w:lang w:val="en-US"/>
        </w:rPr>
        <w:t>‘</w:t>
      </w:r>
      <w:r>
        <w:rPr>
          <w:rFonts w:ascii="Cochin" w:hAnsi="Cochin"/>
          <w:shd w:val="clear" w:color="auto" w:fill="ffffff"/>
          <w:rtl w:val="0"/>
          <w:lang w:val="en-US"/>
        </w:rPr>
        <w:t>curve spun around a central axis</w:t>
      </w:r>
      <w:r>
        <w:rPr>
          <w:rFonts w:ascii="Cochin" w:hAnsi="Cochin" w:hint="default"/>
          <w:shd w:val="clear" w:color="auto" w:fill="ffffff"/>
          <w:rtl w:val="0"/>
          <w:lang w:val="en-US"/>
        </w:rPr>
        <w:t xml:space="preserve">’ </w:t>
      </w:r>
      <w:r>
        <w:rPr>
          <w:rFonts w:ascii="Cochin" w:hAnsi="Cochin"/>
          <w:shd w:val="clear" w:color="auto" w:fill="ffffff"/>
          <w:rtl w:val="0"/>
          <w:lang w:val="en-US"/>
        </w:rPr>
        <w:t xml:space="preserve">suggesting </w:t>
      </w:r>
      <w:r>
        <w:rPr>
          <w:rFonts w:ascii="Cochin" w:hAnsi="Cochin" w:hint="default"/>
          <w:shd w:val="clear" w:color="auto" w:fill="ffffff"/>
          <w:rtl w:val="0"/>
          <w:lang w:val="en-US"/>
        </w:rPr>
        <w:t>‘</w:t>
      </w:r>
      <w:r>
        <w:rPr>
          <w:rFonts w:ascii="Cochin" w:hAnsi="Cochin"/>
          <w:shd w:val="clear" w:color="auto" w:fill="ffffff"/>
          <w:rtl w:val="0"/>
          <w:lang w:val="en-US"/>
        </w:rPr>
        <w:t>emergent buds, shoots, or breasts, bursting full with the promise of life</w:t>
      </w:r>
      <w:r>
        <w:rPr>
          <w:rFonts w:ascii="Cochin" w:hAnsi="Cochin" w:hint="default"/>
          <w:shd w:val="clear" w:color="auto" w:fill="ffffff"/>
          <w:rtl w:val="0"/>
          <w:lang w:val="en-US"/>
        </w:rPr>
        <w:t>’</w:t>
      </w:r>
      <w:r>
        <w:rPr>
          <w:rFonts w:ascii="Cochin" w:hAnsi="Cochin"/>
          <w:shd w:val="clear" w:color="auto" w:fill="ffffff"/>
          <w:rtl w:val="0"/>
          <w:lang w:val="en-US"/>
        </w:rPr>
        <w:t>, and are also symbolic of the multiplicity emanating from the Unity or Point.</w:t>
      </w:r>
      <w:r>
        <w:rPr>
          <w:rFonts w:ascii="Cochin" w:cs="Cochin" w:hAnsi="Cochin" w:eastAsia="Cochin"/>
          <w:shd w:val="clear" w:color="auto" w:fill="ffffff"/>
          <w:vertAlign w:val="superscript"/>
        </w:rPr>
        <w:footnoteReference w:id="91"/>
      </w:r>
      <w:r>
        <w:rPr>
          <w:rFonts w:ascii="Cochin" w:hAnsi="Cochin"/>
          <w:shd w:val="clear" w:color="auto" w:fill="ffffff"/>
          <w:rtl w:val="0"/>
          <w:lang w:val="en-US"/>
        </w:rPr>
        <w:t xml:space="preserve"> The dome, amongst other architectural features of places of worship, also stems from what in the </w:t>
      </w:r>
      <w:r>
        <w:rPr>
          <w:rFonts w:ascii="Cochin" w:hAnsi="Cochin"/>
          <w:i w:val="1"/>
          <w:iCs w:val="1"/>
          <w:shd w:val="clear" w:color="auto" w:fill="ffffff"/>
          <w:rtl w:val="0"/>
          <w:lang w:val="en-US"/>
        </w:rPr>
        <w:t>Ikhwan</w:t>
      </w:r>
      <w:r>
        <w:rPr>
          <w:rFonts w:ascii="Cochin" w:hAnsi="Cochin"/>
          <w:shd w:val="clear" w:color="auto" w:fill="ffffff"/>
          <w:rtl w:val="0"/>
          <w:lang w:val="en-US"/>
        </w:rPr>
        <w:t xml:space="preserve"> is referred to as </w:t>
      </w:r>
      <w:r>
        <w:rPr>
          <w:rFonts w:ascii="Cochin" w:hAnsi="Cochin" w:hint="default"/>
          <w:shd w:val="clear" w:color="auto" w:fill="ffffff"/>
          <w:rtl w:val="0"/>
          <w:lang w:val="en-US"/>
        </w:rPr>
        <w:t>‘</w:t>
      </w:r>
      <w:r>
        <w:rPr>
          <w:rFonts w:ascii="Cochin" w:hAnsi="Cochin"/>
          <w:shd w:val="clear" w:color="auto" w:fill="ffffff"/>
          <w:rtl w:val="0"/>
          <w:lang w:val="en-US"/>
        </w:rPr>
        <w:t>necessary and complimentary form</w:t>
      </w:r>
      <w:r>
        <w:rPr>
          <w:rFonts w:ascii="Cochin" w:hAnsi="Cochin" w:hint="default"/>
          <w:shd w:val="clear" w:color="auto" w:fill="ffffff"/>
          <w:rtl w:val="0"/>
          <w:lang w:val="en-US"/>
        </w:rPr>
        <w:t>’</w:t>
      </w:r>
      <w:r>
        <w:rPr>
          <w:rFonts w:ascii="Cochin" w:hAnsi="Cochin"/>
          <w:shd w:val="clear" w:color="auto" w:fill="ffffff"/>
          <w:rtl w:val="0"/>
          <w:lang w:val="en-US"/>
        </w:rPr>
        <w:t>,</w:t>
      </w:r>
      <w:r>
        <w:rPr>
          <w:rFonts w:ascii="Cochin" w:cs="Cochin" w:hAnsi="Cochin" w:eastAsia="Cochin"/>
          <w:shd w:val="clear" w:color="auto" w:fill="ffffff"/>
          <w:vertAlign w:val="superscript"/>
        </w:rPr>
        <w:footnoteReference w:id="92"/>
      </w:r>
      <w:r>
        <w:rPr>
          <w:rFonts w:ascii="Cochin" w:hAnsi="Cochin"/>
          <w:shd w:val="clear" w:color="auto" w:fill="ffffff"/>
          <w:rtl w:val="0"/>
          <w:lang w:val="en-US"/>
        </w:rPr>
        <w:t xml:space="preserve"> in the sense that the materials used to sculpt exist already, but a </w:t>
      </w:r>
      <w:r>
        <w:rPr>
          <w:rFonts w:ascii="Cochin" w:hAnsi="Cochin" w:hint="default"/>
          <w:shd w:val="clear" w:color="auto" w:fill="ffffff"/>
          <w:rtl w:val="0"/>
          <w:lang w:val="en-US"/>
        </w:rPr>
        <w:t>‘</w:t>
      </w:r>
      <w:r>
        <w:rPr>
          <w:rFonts w:ascii="Cochin" w:hAnsi="Cochin"/>
          <w:shd w:val="clear" w:color="auto" w:fill="ffffff"/>
          <w:rtl w:val="0"/>
          <w:lang w:val="en-US"/>
        </w:rPr>
        <w:t>wrought object is viewed to be better than its raw material</w:t>
      </w:r>
      <w:r>
        <w:rPr>
          <w:rFonts w:ascii="Cochin" w:hAnsi="Cochin" w:hint="default"/>
          <w:shd w:val="clear" w:color="auto" w:fill="ffffff"/>
          <w:rtl w:val="0"/>
          <w:lang w:val="en-US"/>
        </w:rPr>
        <w:t>’</w:t>
      </w:r>
      <w:r>
        <w:rPr>
          <w:rFonts w:ascii="Cochin" w:hAnsi="Cochin"/>
          <w:shd w:val="clear" w:color="auto" w:fill="ffffff"/>
          <w:rtl w:val="0"/>
          <w:lang w:val="en-US"/>
        </w:rPr>
        <w:t>,</w:t>
      </w:r>
      <w:r>
        <w:rPr>
          <w:rFonts w:ascii="Cochin" w:cs="Cochin" w:hAnsi="Cochin" w:eastAsia="Cochin"/>
          <w:shd w:val="clear" w:color="auto" w:fill="ffffff"/>
          <w:vertAlign w:val="superscript"/>
        </w:rPr>
        <w:footnoteReference w:id="93"/>
      </w:r>
      <w:r>
        <w:rPr>
          <w:rFonts w:ascii="Cochin" w:hAnsi="Cochin"/>
          <w:shd w:val="clear" w:color="auto" w:fill="ffffff"/>
          <w:rtl w:val="0"/>
          <w:lang w:val="en-US"/>
        </w:rPr>
        <w:t xml:space="preserve"> and in order to render these places of worship, certain geometric architecturalities are entirely necessary for the structural stability of the building, but the ornamentation and shape of the design is complimentary in that it compliments both function and appearance, and reflects God</w:t>
      </w:r>
      <w:r>
        <w:rPr>
          <w:rFonts w:ascii="Cochin" w:hAnsi="Cochin" w:hint="default"/>
          <w:shd w:val="clear" w:color="auto" w:fill="ffffff"/>
          <w:rtl w:val="0"/>
          <w:lang w:val="en-US"/>
        </w:rPr>
        <w:t>’</w:t>
      </w:r>
      <w:r>
        <w:rPr>
          <w:rFonts w:ascii="Cochin" w:hAnsi="Cochin"/>
          <w:shd w:val="clear" w:color="auto" w:fill="ffffff"/>
          <w:rtl w:val="0"/>
          <w:lang w:val="en-US"/>
        </w:rPr>
        <w:t>s design on Earth. Complimentary also in its other function as sacred offering with the intention of communion and communication with the Divine</w:t>
      </w:r>
      <w:r>
        <w:rPr>
          <w:rFonts w:ascii="Cochin" w:cs="Cochin" w:hAnsi="Cochin" w:eastAsia="Cochin"/>
          <w:shd w:val="clear" w:color="auto" w:fill="ffffff"/>
          <w:vertAlign w:val="superscript"/>
        </w:rPr>
        <w:footnoteReference w:id="94"/>
      </w:r>
      <w:r>
        <w:rPr>
          <w:rFonts w:ascii="Cochin" w:hAnsi="Cochin"/>
          <w:shd w:val="clear" w:color="auto" w:fill="ffffff"/>
          <w:rtl w:val="0"/>
          <w:lang w:val="en-US"/>
        </w:rPr>
        <w:t xml:space="preserve"> This is somewhat disparate from the design of Fig. 2 and 3 in that their function has little bearing in structural integrity - being of primarily social or sacred function.</w:t>
      </w:r>
      <w:r>
        <w:rPr>
          <w:rFonts w:ascii="Cochin" w:cs="Cochin" w:hAnsi="Cochin" w:eastAsia="Cochin"/>
          <w:shd w:val="clear" w:color="auto" w:fill="ffffff"/>
          <w:vertAlign w:val="superscript"/>
        </w:rPr>
        <w:footnoteReference w:id="95"/>
      </w: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r>
        <w:rPr>
          <w:rFonts w:ascii="Cochin" w:cs="Cochin" w:hAnsi="Cochin" w:eastAsia="Cochin"/>
          <w:shd w:val="clear" w:color="auto" w:fill="ffffff"/>
        </w:rPr>
        <w:br w:type="textWrapping"/>
      </w:r>
      <w:commentRangeStart w:id="14"/>
    </w:p>
    <w:p>
      <w:pPr>
        <w:pStyle w:val="Body"/>
        <w:rPr>
          <w:rFonts w:ascii="Cochin" w:cs="Cochin" w:hAnsi="Cochin" w:eastAsia="Cochin"/>
          <w:shd w:val="clear" w:color="auto" w:fill="ffffff"/>
        </w:rPr>
      </w:pPr>
      <w:r>
        <w:rPr>
          <w:rFonts w:ascii="Cochin" w:hAnsi="Cochin"/>
          <w:shd w:val="clear" w:color="auto" w:fill="ffffff"/>
          <w:rtl w:val="0"/>
          <w:lang w:val="en-US"/>
        </w:rPr>
        <w:t xml:space="preserve">Even in the case of the Kalachakra mandala, the internalisation is grounded within meditation on the (four Earhly, one heavenly{?} - ie Space) elemental and the gates in the mandala act as fractals of the four holy mountains - a natural liminal point between heaven and Earth, seen and unseen (?). </w:t>
      </w:r>
      <w:r>
        <w:rPr>
          <w:rFonts w:ascii="Cochin" w:hAnsi="Cochin" w:hint="default"/>
          <w:shd w:val="clear" w:color="auto" w:fill="ffffff"/>
          <w:rtl w:val="0"/>
          <w:lang w:val="en-US"/>
        </w:rPr>
        <w:t>‘</w:t>
      </w:r>
      <w:r>
        <w:rPr>
          <w:rFonts w:ascii="Cochin" w:hAnsi="Cochin"/>
          <w:shd w:val="clear" w:color="auto" w:fill="ffffff"/>
          <w:rtl w:val="0"/>
          <w:lang w:val="en-US"/>
        </w:rPr>
        <w:t>Nothing stood in isolation or ambiguity</w:t>
      </w:r>
      <w:r>
        <w:rPr>
          <w:rFonts w:ascii="Cochin" w:hAnsi="Cochin" w:hint="default"/>
          <w:shd w:val="clear" w:color="auto" w:fill="ffffff"/>
          <w:rtl w:val="0"/>
          <w:lang w:val="en-US"/>
        </w:rPr>
        <w:t xml:space="preserve">’ </w:t>
      </w:r>
      <w:r>
        <w:rPr>
          <w:rFonts w:ascii="Cochin" w:hAnsi="Cochin"/>
          <w:shd w:val="clear" w:color="auto" w:fill="ffffff"/>
          <w:rtl w:val="0"/>
          <w:lang w:val="en-US"/>
        </w:rPr>
        <w:t>in Tibetan Buddhism, Islam, and Catholicism;</w:t>
      </w:r>
      <w:r>
        <w:rPr>
          <w:rFonts w:ascii="Cochin" w:cs="Cochin" w:hAnsi="Cochin" w:eastAsia="Cochin"/>
          <w:shd w:val="clear" w:color="auto" w:fill="ffffff"/>
          <w:vertAlign w:val="superscript"/>
        </w:rPr>
        <w:footnoteReference w:id="96"/>
      </w:r>
      <w:r>
        <w:rPr>
          <w:rFonts w:ascii="Cochin" w:hAnsi="Cochin"/>
          <w:shd w:val="clear" w:color="auto" w:fill="ffffff"/>
          <w:rtl w:val="0"/>
          <w:lang w:val="en-US"/>
        </w:rPr>
        <w:t xml:space="preserve"> and as such one can see the Divine in a beetle as much as in a mountain. LINKS TO MULTIPLICITY AND UNITY</w:t>
        <w:br w:type="textWrapping"/>
      </w:r>
      <w:commentRangeEnd w:id="14"/>
      <w:r>
        <w:commentReference w:id="14"/>
      </w: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r>
        <w:rPr>
          <w:rFonts w:ascii="Cochin" w:hAnsi="Cochin"/>
          <w:shd w:val="clear" w:color="auto" w:fill="ffffff"/>
          <w:rtl w:val="0"/>
          <w:lang w:val="en-US"/>
        </w:rPr>
        <w:t xml:space="preserve">One of the main reasons behind different aesthetics in these Figs., other than their medium, is the aniconism of Islam - being the nonuse of direct </w:t>
      </w:r>
      <w:r>
        <w:rPr>
          <w:rFonts w:ascii="Cochin" w:hAnsi="Cochin"/>
          <w:shd w:val="clear" w:color="auto" w:fill="ffffff"/>
          <w:rtl w:val="0"/>
          <w:lang w:val="en-US"/>
        </w:rPr>
        <w:t>representations of both the natural and supernatural worlds</w:t>
      </w:r>
      <w:r>
        <w:rPr>
          <w:rFonts w:ascii="Cochin" w:hAnsi="Cochin"/>
          <w:shd w:val="clear" w:color="auto" w:fill="ffffff"/>
          <w:rtl w:val="0"/>
          <w:lang w:val="en-US"/>
        </w:rPr>
        <w:t xml:space="preserve"> (ie man, animal, plant, God, Mohammad) due to the express inability of capturing the fullness of Being as God intended in each fractal iteration of his Unified Whole, intelligible unless viewed with an impossibly large enough scope to view the entirety of the cosmos.</w:t>
      </w:r>
      <w:r>
        <w:rPr>
          <w:rFonts w:ascii="Cochin" w:cs="Cochin" w:hAnsi="Cochin" w:eastAsia="Cochin"/>
          <w:shd w:val="clear" w:color="auto" w:fill="ffffff"/>
          <w:vertAlign w:val="superscript"/>
        </w:rPr>
        <w:footnoteReference w:id="97"/>
      </w:r>
      <w:r>
        <w:rPr>
          <w:rFonts w:ascii="Cochin" w:hAnsi="Cochin"/>
          <w:shd w:val="clear" w:color="auto" w:fill="ffffff"/>
          <w:rtl w:val="0"/>
          <w:lang w:val="en-US"/>
        </w:rPr>
        <w:t xml:space="preserve"> This notion is also expressed in the Kalachakra mandala, where the deities residing within the palace are given symbolic representatives due to the Buddhist importance of portraying them in glorious detail and prescribed proportions or not at all.</w:t>
      </w:r>
      <w:r>
        <w:rPr>
          <w:rFonts w:ascii="Cochin" w:cs="Cochin" w:hAnsi="Cochin" w:eastAsia="Cochin"/>
          <w:shd w:val="clear" w:color="auto" w:fill="ffffff"/>
          <w:vertAlign w:val="superscript"/>
        </w:rPr>
        <w:footnoteReference w:id="98"/>
      </w:r>
      <w:r>
        <w:rPr>
          <w:rFonts w:ascii="Cochin" w:hAnsi="Cochin"/>
          <w:shd w:val="clear" w:color="auto" w:fill="ffffff"/>
          <w:rtl w:val="0"/>
          <w:lang w:val="en-US"/>
        </w:rPr>
        <w:t xml:space="preserve"> It is interesting to note that despite the lack of aniconism in Catholicism, geometric biomorphic representation is still used in conjunction with the images of the Virgin and Christ etc. Similarly conversely is the presence of symbolic fauna and flora in the designs of Fig. 2 and 3.</w:t>
      </w: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p>
    <w:p>
      <w:pPr>
        <w:pStyle w:val="Default"/>
        <w:bidi w:val="0"/>
        <w:spacing w:before="0" w:after="240"/>
        <w:ind w:left="0" w:right="0" w:firstLine="0"/>
        <w:jc w:val="left"/>
        <w:rPr>
          <w:rFonts w:ascii="Cochin" w:cs="Cochin" w:hAnsi="Cochin" w:eastAsia="Cochin"/>
          <w:shd w:val="clear" w:color="auto" w:fill="ffffff"/>
          <w:rtl w:val="0"/>
        </w:rPr>
      </w:pPr>
      <w:r>
        <w:rPr>
          <w:rFonts w:ascii="Cochin" w:hAnsi="Cochin"/>
          <w:shd w:val="clear" w:color="auto" w:fill="ffffff"/>
          <w:rtl w:val="0"/>
          <w:lang w:val="en-US"/>
        </w:rPr>
        <w:t>(THIS MAY BE GOOD FOR CONCLUSION)The notion of biomorphism ultimately arises out of a belief in the Divine symbolism permeating the natural world, and a wish to both communicate better with the Divine and communicate clearer the ideas and ideals of the religion to its congregation, who would be largely illiterate, so unable to read scripture.</w:t>
      </w:r>
      <w:r>
        <w:rPr>
          <w:rFonts w:ascii="Cochin" w:cs="Cochin" w:hAnsi="Cochin" w:eastAsia="Cochin"/>
          <w:shd w:val="clear" w:color="auto" w:fill="ffffff"/>
          <w:vertAlign w:val="superscript"/>
          <w:rtl w:val="0"/>
        </w:rPr>
        <w:footnoteReference w:id="99"/>
      </w:r>
      <w:r>
        <w:rPr>
          <w:rFonts w:ascii="Cochin" w:hAnsi="Cochin"/>
          <w:shd w:val="clear" w:color="auto" w:fill="ffffff"/>
          <w:rtl w:val="0"/>
          <w:lang w:val="en-US"/>
        </w:rPr>
        <w:t xml:space="preserve"> The undeniable and unavoidable beauty of the rose window, mosque ceiling, and Kalachakra mandala, and the symbolism contained within, along with associated rituals, served as a visual scripture for the masses and the religiously learned alike.</w:t>
      </w:r>
      <w:r>
        <w:rPr>
          <w:rFonts w:ascii="Cochin" w:cs="Cochin" w:hAnsi="Cochin" w:eastAsia="Cochin"/>
          <w:shd w:val="clear" w:color="auto" w:fill="ffffff"/>
          <w:vertAlign w:val="superscript"/>
          <w:rtl w:val="0"/>
        </w:rPr>
        <w:footnoteReference w:id="100"/>
      </w:r>
      <w:r>
        <w:rPr>
          <w:rFonts w:ascii="Cochin" w:hAnsi="Cochin"/>
          <w:shd w:val="clear" w:color="auto" w:fill="ffffff"/>
          <w:rtl w:val="0"/>
          <w:lang w:val="en-US"/>
        </w:rPr>
        <w:t xml:space="preserve"> Not only that, but the images offered potential access to true religious </w:t>
      </w:r>
      <w:r>
        <w:rPr>
          <w:rFonts w:ascii="Cochin" w:hAnsi="Cochin"/>
          <w:i w:val="1"/>
          <w:iCs w:val="1"/>
          <w:shd w:val="clear" w:color="auto" w:fill="ffffff"/>
          <w:rtl w:val="0"/>
          <w:lang w:val="en-US"/>
        </w:rPr>
        <w:t xml:space="preserve">experiences </w:t>
      </w:r>
      <w:r>
        <w:rPr>
          <w:rFonts w:ascii="Cochin" w:hAnsi="Cochin"/>
          <w:shd w:val="clear" w:color="auto" w:fill="ffffff"/>
          <w:rtl w:val="0"/>
          <w:lang w:val="en-US"/>
        </w:rPr>
        <w:t>and hone the tools to see God in one</w:t>
      </w:r>
      <w:r>
        <w:rPr>
          <w:rFonts w:ascii="Cochin" w:hAnsi="Cochin" w:hint="default"/>
          <w:shd w:val="clear" w:color="auto" w:fill="ffffff"/>
          <w:rtl w:val="0"/>
          <w:lang w:val="en-US"/>
        </w:rPr>
        <w:t>’</w:t>
      </w:r>
      <w:r>
        <w:rPr>
          <w:rFonts w:ascii="Cochin" w:hAnsi="Cochin"/>
          <w:shd w:val="clear" w:color="auto" w:fill="ffffff"/>
          <w:rtl w:val="0"/>
          <w:lang w:val="en-US"/>
        </w:rPr>
        <w:t xml:space="preserve">s surroundings. Austrian art historian, Ernst Gombrich, in an article on Platonic thought, remarked that: </w:t>
      </w:r>
    </w:p>
    <w:p>
      <w:pPr>
        <w:pStyle w:val="Default"/>
        <w:bidi w:val="0"/>
        <w:spacing w:before="0" w:after="240"/>
        <w:ind w:left="0" w:right="0" w:firstLine="0"/>
        <w:jc w:val="left"/>
        <w:rPr>
          <w:rFonts w:ascii="Cochin" w:cs="Cochin" w:hAnsi="Cochin" w:eastAsia="Cochin"/>
          <w:shd w:val="clear" w:color="auto" w:fill="ffffff"/>
          <w:rtl w:val="0"/>
        </w:rPr>
      </w:pPr>
      <w:r>
        <w:rPr>
          <w:rFonts w:ascii="Cochin" w:cs="Cochin" w:hAnsi="Cochin" w:eastAsia="Cochin"/>
          <w:shd w:val="clear" w:color="auto" w:fill="ffffff"/>
          <w:rtl w:val="0"/>
          <w:lang w:val="en-US"/>
        </w:rPr>
        <w:tab/>
        <w:t>‘</w:t>
      </w:r>
      <w:r>
        <w:rPr>
          <w:rFonts w:ascii="Cochin" w:hAnsi="Cochin"/>
          <w:shd w:val="clear" w:color="auto" w:fill="ffffff"/>
          <w:rtl w:val="0"/>
          <w:lang w:val="en-US"/>
        </w:rPr>
        <w:t xml:space="preserve">arguments may convince but images have a more direct impact on our mind. He who </w:t>
        <w:tab/>
        <w:tab/>
        <w:tab/>
        <w:t xml:space="preserve">SEES the truth can no longer err. He who is granted a vision of the supra-natural ideas </w:t>
        <w:tab/>
        <w:tab/>
        <w:t xml:space="preserve">becomes attuned to them: knowledge through symbols is a higher knowledge. The higher </w:t>
        <w:tab/>
        <w:tab/>
        <w:t xml:space="preserve">order reveal themselves to our limited mind through the sign language of nature. </w:t>
        <w:tab/>
        <w:tab/>
        <w:tab/>
        <w:t xml:space="preserve">The feeling of harmony roused through the aesthetic experience may be its most </w:t>
        <w:tab/>
        <w:tab/>
        <w:tab/>
        <w:t>sublimated form.</w:t>
      </w:r>
      <w:r>
        <w:rPr>
          <w:rFonts w:ascii="Cochin" w:hAnsi="Cochin" w:hint="default"/>
          <w:shd w:val="clear" w:color="auto" w:fill="ffffff"/>
          <w:rtl w:val="0"/>
          <w:lang w:val="en-US"/>
        </w:rPr>
        <w:t>’</w:t>
      </w:r>
      <w:r>
        <w:rPr>
          <w:rFonts w:ascii="Cochin" w:cs="Cochin" w:hAnsi="Cochin" w:eastAsia="Cochin"/>
          <w:shd w:val="clear" w:color="auto" w:fill="ffffff"/>
          <w:vertAlign w:val="superscript"/>
          <w:rtl w:val="0"/>
        </w:rPr>
        <w:footnoteReference w:id="101"/>
      </w:r>
    </w:p>
    <w:p>
      <w:pPr>
        <w:pStyle w:val="Default"/>
        <w:bidi w:val="0"/>
        <w:spacing w:before="0" w:after="240"/>
        <w:ind w:left="0" w:right="0" w:firstLine="0"/>
        <w:jc w:val="left"/>
        <w:rPr>
          <w:rFonts w:ascii="Cochin" w:cs="Cochin" w:hAnsi="Cochin" w:eastAsia="Cochin"/>
          <w:shd w:val="clear" w:color="auto" w:fill="ffffff"/>
          <w:rtl w:val="0"/>
        </w:rPr>
      </w:pPr>
      <w:r>
        <w:rPr>
          <w:rFonts w:ascii="Cochin" w:hAnsi="Cochin"/>
          <w:shd w:val="clear" w:color="auto" w:fill="ffffff"/>
          <w:rtl w:val="0"/>
          <w:lang w:val="en-US"/>
        </w:rPr>
        <w:t>^^^^^^Comment on</w:t>
      </w:r>
    </w:p>
    <w:p>
      <w:pPr>
        <w:pStyle w:val="Default"/>
        <w:bidi w:val="0"/>
        <w:spacing w:before="0" w:after="240"/>
        <w:ind w:left="0" w:right="0" w:firstLine="0"/>
        <w:jc w:val="left"/>
        <w:rPr>
          <w:rFonts w:ascii="Cochin" w:cs="Cochin" w:hAnsi="Cochin" w:eastAsia="Cochin"/>
          <w:shd w:val="clear" w:color="auto" w:fill="ffffff"/>
          <w:rtl w:val="0"/>
        </w:rPr>
      </w:pPr>
    </w:p>
    <w:p>
      <w:pPr>
        <w:pStyle w:val="Default"/>
        <w:bidi w:val="0"/>
        <w:spacing w:before="0" w:after="240"/>
        <w:ind w:left="0" w:right="0" w:firstLine="0"/>
        <w:jc w:val="left"/>
        <w:rPr>
          <w:rFonts w:ascii="Cochin" w:cs="Cochin" w:hAnsi="Cochin" w:eastAsia="Cochin"/>
          <w:shd w:val="clear" w:color="auto" w:fill="ffffff"/>
          <w:rtl w:val="0"/>
        </w:rPr>
      </w:pPr>
      <w:r>
        <w:rPr>
          <w:rFonts w:ascii="Cochin" w:hAnsi="Cochin"/>
          <w:shd w:val="clear" w:color="auto" w:fill="ffffff"/>
          <w:rtl w:val="0"/>
          <w:lang w:val="en-US"/>
        </w:rPr>
        <w:t xml:space="preserve">The elements play a significant role in each of these Figs. (water: the Kalachakra ritually dismantled and offered to the river spirits of the local body of water, the deities envisaged as emerging from blessed water jugs {etc}), the wind as Breath of the compassionate etcccc (?), fire of the sun. </w:t>
      </w:r>
    </w:p>
    <w:p>
      <w:pPr>
        <w:pStyle w:val="Default"/>
        <w:bidi w:val="0"/>
        <w:spacing w:before="0" w:after="240"/>
        <w:ind w:left="0" w:right="0" w:firstLine="0"/>
        <w:jc w:val="left"/>
        <w:rPr>
          <w:rFonts w:ascii="Cochin" w:cs="Cochin" w:hAnsi="Cochin" w:eastAsia="Cochin"/>
          <w:shd w:val="clear" w:color="auto" w:fill="ffffff"/>
          <w:rtl w:val="0"/>
        </w:rPr>
      </w:pPr>
      <w:r>
        <w:rPr>
          <w:rFonts w:ascii="Cochin" w:hAnsi="Cochin"/>
          <w:shd w:val="clear" w:color="auto" w:fill="ffffff"/>
          <w:rtl w:val="0"/>
          <w:lang w:val="en-US"/>
        </w:rPr>
        <w:t>Surrounding the circumference of the Kalachakra mandala is a band of elements.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Fonts w:ascii="Times New Roman" w:cs="Times New Roman" w:hAnsi="Times New Roman" w:eastAsia="Times New Roman"/>
          <w:b w:val="1"/>
          <w:bCs w:val="1"/>
          <w:sz w:val="38"/>
          <w:szCs w:val="38"/>
          <w:u w:val="single" w:color="000000"/>
          <w:shd w:val="clear" w:color="auto" w:fill="ffffff"/>
          <w:rtl w:val="0"/>
        </w:rPr>
      </w:pPr>
      <w:r>
        <w:rPr>
          <w:rFonts w:ascii="Times New Roman" w:hAnsi="Times New Roman"/>
          <w:b w:val="1"/>
          <w:bCs w:val="1"/>
          <w:sz w:val="38"/>
          <w:szCs w:val="38"/>
          <w:u w:val="single" w:color="000000"/>
          <w:shd w:val="clear" w:color="auto" w:fill="ffffff"/>
          <w:rtl w:val="0"/>
          <w:lang w:val="en-US"/>
        </w:rPr>
        <w:t xml:space="preserve"> In Kalachakra, as in other Buddhist tantras and in Tibetan medicine, the subtle energy of the body is pushed by the "winds" through the "channels" of the human anatomy</w:t>
      </w:r>
    </w:p>
    <w:p>
      <w:pPr>
        <w:pStyle w:val="Body"/>
        <w:rPr>
          <w:rFonts w:ascii="Cochin" w:cs="Cochin" w:hAnsi="Cochin" w:eastAsia="Cochin"/>
          <w:b w:val="1"/>
          <w:bCs w:val="1"/>
          <w:sz w:val="32"/>
          <w:szCs w:val="32"/>
          <w:u w:val="single"/>
          <w:shd w:val="clear" w:color="auto" w:fill="ffffff"/>
        </w:rPr>
      </w:pPr>
    </w:p>
    <w:p>
      <w:pPr>
        <w:pStyle w:val="Body"/>
        <w:rPr>
          <w:rFonts w:ascii="Cochin" w:cs="Cochin" w:hAnsi="Cochin" w:eastAsia="Cochin"/>
          <w:shd w:val="clear" w:color="auto" w:fill="ffffff"/>
        </w:rPr>
      </w:pPr>
      <w:r>
        <w:rPr>
          <w:rFonts w:ascii="Cochin" w:cs="Cochin" w:hAnsi="Cochin" w:eastAsia="Cochin"/>
          <w:shd w:val="clear" w:color="auto" w:fill="ffffff"/>
        </w:rPr>
        <w:br w:type="textWrapping"/>
      </w:r>
      <w:commentRangeStart w:id="15"/>
    </w:p>
    <w:p>
      <w:pPr>
        <w:pStyle w:val="Body"/>
        <w:rPr>
          <w:rFonts w:ascii="Cochin" w:cs="Cochin" w:hAnsi="Cochin" w:eastAsia="Cochin"/>
          <w:shd w:val="clear" w:color="auto" w:fill="ffffff"/>
        </w:rPr>
      </w:pPr>
      <w:r>
        <w:rPr>
          <w:rFonts w:ascii="Cochin" w:hAnsi="Cochin"/>
          <w:shd w:val="clear" w:color="auto" w:fill="ffffff"/>
          <w:rtl w:val="0"/>
          <w:lang w:val="en-US"/>
        </w:rPr>
        <w:t xml:space="preserve">In each Fig. the observer can infer the </w:t>
      </w:r>
      <w:r>
        <w:rPr>
          <w:rFonts w:ascii="Cochin" w:hAnsi="Cochin" w:hint="default"/>
          <w:shd w:val="clear" w:color="auto" w:fill="ffffff"/>
          <w:rtl w:val="0"/>
          <w:lang w:val="en-US"/>
        </w:rPr>
        <w:t>‘</w:t>
      </w:r>
      <w:r>
        <w:rPr>
          <w:rFonts w:ascii="Cochin" w:hAnsi="Cochin"/>
          <w:shd w:val="clear" w:color="auto" w:fill="ffffff"/>
          <w:rtl w:val="0"/>
          <w:lang w:val="en-US"/>
        </w:rPr>
        <w:t>choir of inter-sustaining life, an ecology of souls, governed by the qualities of number</w:t>
      </w:r>
      <w:r>
        <w:rPr>
          <w:rFonts w:ascii="Cochin" w:hAnsi="Cochin" w:hint="default"/>
          <w:shd w:val="clear" w:color="auto" w:fill="ffffff"/>
          <w:rtl w:val="0"/>
          <w:lang w:val="en-US"/>
        </w:rPr>
        <w:t xml:space="preserve">’ </w:t>
      </w:r>
      <w:r>
        <w:rPr>
          <w:rFonts w:ascii="Cochin" w:hAnsi="Cochin"/>
          <w:shd w:val="clear" w:color="auto" w:fill="ffffff"/>
          <w:rtl w:val="0"/>
          <w:lang w:val="en-US"/>
        </w:rPr>
        <w:t>and as such it is impossible to truly segregate this essay</w:t>
      </w:r>
      <w:r>
        <w:rPr>
          <w:rFonts w:ascii="Cochin" w:hAnsi="Cochin" w:hint="default"/>
          <w:shd w:val="clear" w:color="auto" w:fill="ffffff"/>
          <w:rtl w:val="0"/>
          <w:lang w:val="en-US"/>
        </w:rPr>
        <w:t>’</w:t>
      </w:r>
      <w:r>
        <w:rPr>
          <w:rFonts w:ascii="Cochin" w:hAnsi="Cochin"/>
          <w:shd w:val="clear" w:color="auto" w:fill="ffffff"/>
          <w:rtl w:val="0"/>
          <w:lang w:val="en-US"/>
        </w:rPr>
        <w:t>s three emergent themes presented in the literature. They are all utilised to symbolise each other and likewise be symbolised by. Their multiplicity is only present without a view of how their roots interact and feed each other</w:t>
      </w:r>
      <w:r>
        <w:rPr>
          <w:rFonts w:ascii="Cochin" w:hAnsi="Cochin" w:hint="default"/>
          <w:shd w:val="clear" w:color="auto" w:fill="ffffff"/>
          <w:rtl w:val="0"/>
          <w:lang w:val="en-US"/>
        </w:rPr>
        <w:t>’</w:t>
      </w:r>
      <w:r>
        <w:rPr>
          <w:rFonts w:ascii="Cochin" w:hAnsi="Cochin"/>
          <w:shd w:val="clear" w:color="auto" w:fill="ffffff"/>
          <w:rtl w:val="0"/>
          <w:lang w:val="en-US"/>
        </w:rPr>
        <w:t>s sprouting force and budding fruits. The geometric line for all three Figs</w:t>
      </w:r>
      <w:r>
        <w:rPr>
          <w:rFonts w:ascii="Cochin" w:hAnsi="Cochin" w:hint="default"/>
          <w:shd w:val="clear" w:color="auto" w:fill="ffffff"/>
          <w:rtl w:val="0"/>
          <w:lang w:val="en-US"/>
        </w:rPr>
        <w:t xml:space="preserve">’ </w:t>
      </w:r>
      <w:r>
        <w:rPr>
          <w:rFonts w:ascii="Cochin" w:hAnsi="Cochin"/>
          <w:shd w:val="clear" w:color="auto" w:fill="ffffff"/>
          <w:rtl w:val="0"/>
          <w:lang w:val="en-US"/>
        </w:rPr>
        <w:t xml:space="preserve">cultures has </w:t>
      </w:r>
      <w:r>
        <w:rPr>
          <w:rFonts w:ascii="Cochin" w:hAnsi="Cochin" w:hint="default"/>
          <w:shd w:val="clear" w:color="auto" w:fill="ffffff"/>
          <w:rtl w:val="0"/>
          <w:lang w:val="en-US"/>
        </w:rPr>
        <w:t>‘</w:t>
      </w:r>
      <w:r>
        <w:rPr>
          <w:rFonts w:ascii="Cochin" w:hAnsi="Cochin"/>
          <w:shd w:val="clear" w:color="auto" w:fill="ffffff"/>
          <w:rtl w:val="0"/>
          <w:lang w:val="en-US"/>
        </w:rPr>
        <w:t>become woven with life itself.</w:t>
      </w:r>
      <w:r>
        <w:rPr>
          <w:rFonts w:ascii="Cochin" w:hAnsi="Cochin" w:hint="default"/>
          <w:shd w:val="clear" w:color="auto" w:fill="ffffff"/>
          <w:rtl w:val="0"/>
          <w:lang w:val="en-US"/>
        </w:rPr>
        <w:t>’</w:t>
      </w:r>
      <w:r>
        <w:rPr>
          <w:rFonts w:ascii="Cochin" w:cs="Cochin" w:hAnsi="Cochin" w:eastAsia="Cochin"/>
          <w:shd w:val="clear" w:color="auto" w:fill="ffffff"/>
          <w:vertAlign w:val="superscript"/>
        </w:rPr>
        <w:footnoteReference w:id="102"/>
      </w:r>
      <w:r>
        <w:rPr>
          <w:rFonts w:ascii="Cochin" w:hAnsi="Cochin"/>
          <w:b w:val="1"/>
          <w:bCs w:val="1"/>
          <w:u w:val="single"/>
          <w:shd w:val="clear" w:color="auto" w:fill="ffffff"/>
          <w:rtl w:val="0"/>
          <w:lang w:val="en-US"/>
        </w:rPr>
        <w:t xml:space="preserve"> (MOVED TO CONCLUSION)</w:t>
      </w:r>
    </w:p>
    <w:p>
      <w:pPr>
        <w:pStyle w:val="Body"/>
        <w:rPr>
          <w:rFonts w:ascii="Cochin" w:cs="Cochin" w:hAnsi="Cochin" w:eastAsia="Cochin"/>
          <w:shd w:val="clear" w:color="auto" w:fill="ffffff"/>
        </w:rPr>
      </w:pPr>
      <w:r>
        <w:rPr>
          <w:rFonts w:ascii="Cochin" w:cs="Cochin" w:hAnsi="Cochin" w:eastAsia="Cochin"/>
          <w:shd w:val="clear" w:color="auto" w:fill="ffffff"/>
        </w:rPr>
        <w:br w:type="textWrapping"/>
      </w:r>
      <w:commentRangeEnd w:id="15"/>
      <w:r>
        <w:commentReference w:id="15"/>
      </w: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r>
        <w:rPr>
          <w:rFonts w:ascii="Cochin" w:hAnsi="Cochin"/>
          <w:shd w:val="clear" w:color="auto" w:fill="ffffff"/>
          <w:rtl w:val="0"/>
          <w:lang w:val="en-US"/>
        </w:rPr>
        <w:t xml:space="preserve">The biomorphic elements of design in Figs. 1-3 extend not only to the terrestrial but also to the celestial - as above, so below </w:t>
      </w:r>
      <w:commentRangeStart w:id="16"/>
      <w:r>
        <w:rPr>
          <w:rFonts w:ascii="Cochin" w:hAnsi="Cochin"/>
          <w:shd w:val="clear" w:color="auto" w:fill="ffffff"/>
          <w:rtl w:val="0"/>
          <w:lang w:val="en-US"/>
        </w:rPr>
        <w:t>(Maybe put later in this paragraph)</w:t>
      </w:r>
      <w:commentRangeEnd w:id="16"/>
      <w:r>
        <w:commentReference w:id="16"/>
      </w:r>
      <w:r>
        <w:rPr>
          <w:rFonts w:ascii="Cochin" w:hAnsi="Cochin"/>
          <w:shd w:val="clear" w:color="auto" w:fill="ffffff"/>
          <w:rtl w:val="0"/>
          <w:lang w:val="en-US"/>
        </w:rPr>
        <w:t xml:space="preserve">. </w:t>
      </w:r>
      <w:commentRangeStart w:id="17"/>
      <w:r>
        <w:rPr>
          <w:rFonts w:ascii="Cochin" w:hAnsi="Cochin"/>
          <w:shd w:val="clear" w:color="auto" w:fill="ffffff"/>
          <w:rtl w:val="0"/>
          <w:lang w:val="en-US"/>
        </w:rPr>
        <w:t xml:space="preserve">Zodiacal symbology can be inferred from </w:t>
      </w:r>
      <w:commentRangeEnd w:id="17"/>
      <w:r>
        <w:commentReference w:id="17"/>
      </w: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r>
        <w:rPr>
          <w:rFonts w:ascii="Cochin" w:hAnsi="Cochin"/>
          <w:shd w:val="clear" w:color="auto" w:fill="ffffff"/>
          <w:rtl w:val="0"/>
          <w:lang w:val="en-US"/>
        </w:rPr>
        <w:t xml:space="preserve">In the Kalachakra Tantra, the initiate first learns </w:t>
      </w:r>
      <w:r>
        <w:rPr>
          <w:rFonts w:ascii="Cochin" w:hAnsi="Cochin" w:hint="default"/>
          <w:shd w:val="clear" w:color="auto" w:fill="ffffff"/>
          <w:rtl w:val="0"/>
          <w:lang w:val="en-US"/>
        </w:rPr>
        <w:t>‘</w:t>
      </w:r>
      <w:r>
        <w:rPr>
          <w:rFonts w:ascii="Cochin" w:hAnsi="Cochin"/>
          <w:shd w:val="clear" w:color="auto" w:fill="ffffff"/>
          <w:rtl w:val="0"/>
          <w:lang w:val="en-US"/>
        </w:rPr>
        <w:t>the external Kalachakra</w:t>
      </w:r>
      <w:r>
        <w:rPr>
          <w:rFonts w:ascii="Cochin" w:hAnsi="Cochin" w:hint="default"/>
          <w:shd w:val="clear" w:color="auto" w:fill="ffffff"/>
          <w:rtl w:val="0"/>
          <w:lang w:val="en-US"/>
        </w:rPr>
        <w:t>’</w:t>
      </w:r>
      <w:r>
        <w:rPr>
          <w:rFonts w:ascii="Cochin" w:cs="Cochin" w:hAnsi="Cochin" w:eastAsia="Cochin"/>
          <w:shd w:val="clear" w:color="auto" w:fill="ffffff"/>
          <w:vertAlign w:val="superscript"/>
        </w:rPr>
        <w:footnoteReference w:id="103"/>
      </w:r>
      <w:r>
        <w:rPr>
          <w:rFonts w:ascii="Cochin" w:hAnsi="Cochin"/>
          <w:shd w:val="clear" w:color="auto" w:fill="ffffff"/>
          <w:rtl w:val="0"/>
          <w:lang w:val="en-US"/>
        </w:rPr>
        <w:t xml:space="preserve"> - pertaining to the natural world, and represented symbolically in the mandala - in order to elucidate truths of the internal Kalachakra. The white and red lotus flowers of the Kalachakra mandala are as such because </w:t>
      </w:r>
      <w:r>
        <w:rPr>
          <w:rFonts w:ascii="Cochin" w:hAnsi="Cochin" w:hint="default"/>
          <w:shd w:val="clear" w:color="auto" w:fill="ffffff"/>
          <w:rtl w:val="0"/>
          <w:lang w:val="en-US"/>
        </w:rPr>
        <w:t>‘</w:t>
      </w:r>
      <w:r>
        <w:rPr>
          <w:rFonts w:ascii="Cochin" w:hAnsi="Cochin"/>
          <w:shd w:val="clear" w:color="auto" w:fill="ffffff"/>
          <w:rtl w:val="0"/>
          <w:lang w:val="en-US"/>
        </w:rPr>
        <w:t>red is symbolic of the sun and white is symbolic of the energy of the moon.</w:t>
      </w:r>
      <w:r>
        <w:rPr>
          <w:rFonts w:ascii="Cochin" w:hAnsi="Cochin" w:hint="default"/>
          <w:shd w:val="clear" w:color="auto" w:fill="ffffff"/>
          <w:rtl w:val="0"/>
          <w:lang w:val="en-US"/>
        </w:rPr>
        <w:t>’</w:t>
      </w:r>
      <w:r>
        <w:rPr>
          <w:rFonts w:ascii="Cochin" w:cs="Cochin" w:hAnsi="Cochin" w:eastAsia="Cochin"/>
          <w:shd w:val="clear" w:color="auto" w:fill="ffffff"/>
          <w:vertAlign w:val="superscript"/>
        </w:rPr>
        <w:footnoteReference w:id="104"/>
      </w:r>
      <w:r>
        <w:rPr>
          <w:rFonts w:ascii="Cochin" w:hAnsi="Cochin"/>
          <w:shd w:val="clear" w:color="auto" w:fill="ffffff"/>
          <w:rtl w:val="0"/>
          <w:lang w:val="en-US"/>
        </w:rPr>
        <w:t xml:space="preserve"> The parallel colours also represent the balance of the cosmos in the relationship between celestial bodies, a balance that is understood externally, as part of Tibetan astrology, in order to understand and achieve internally.</w:t>
      </w:r>
      <w:r>
        <w:rPr>
          <w:rFonts w:ascii="Cochin" w:cs="Cochin" w:hAnsi="Cochin" w:eastAsia="Cochin"/>
          <w:shd w:val="clear" w:color="auto" w:fill="ffffff"/>
          <w:vertAlign w:val="superscript"/>
        </w:rPr>
        <w:footnoteReference w:id="105"/>
      </w: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r>
        <w:rPr>
          <w:rFonts w:ascii="Cochin" w:hAnsi="Cochin"/>
          <w:shd w:val="clear" w:color="auto" w:fill="ffffff"/>
          <w:rtl w:val="0"/>
          <w:lang w:val="en-US"/>
        </w:rPr>
        <w:t xml:space="preserve">Also visible are 12 zodiacal animals, each bearing lotuses: </w:t>
      </w:r>
    </w:p>
    <w:p>
      <w:pPr>
        <w:pStyle w:val="Body"/>
        <w:rPr>
          <w:rFonts w:ascii="Cochin" w:cs="Cochin" w:hAnsi="Cochin" w:eastAsia="Cochin"/>
          <w:shd w:val="clear" w:color="auto" w:fill="ffffff"/>
        </w:rPr>
      </w:pPr>
      <w:r>
        <w:rPr>
          <w:rFonts w:ascii="Cochin" w:cs="Cochin" w:hAnsi="Cochin" w:eastAsia="Cochin"/>
          <w:shd w:val="clear" w:color="auto" w:fill="ffffff"/>
        </w:rPr>
        <w:tab/>
      </w:r>
    </w:p>
    <w:p>
      <w:pPr>
        <w:pStyle w:val="Body"/>
        <w:rPr>
          <w:rFonts w:ascii="Cochin" w:cs="Cochin" w:hAnsi="Cochin" w:eastAsia="Cochin"/>
          <w:shd w:val="clear" w:color="auto" w:fill="ffffff"/>
        </w:rPr>
      </w:pPr>
      <w:r>
        <w:rPr>
          <w:rFonts w:ascii="Cochin" w:cs="Cochin" w:hAnsi="Cochin" w:eastAsia="Cochin"/>
          <w:shd w:val="clear" w:color="auto" w:fill="ffffff"/>
          <w:rtl w:val="0"/>
          <w:lang w:val="en-US"/>
        </w:rPr>
        <w:tab/>
        <w:tab/>
        <w:t>‘</w:t>
      </w:r>
      <w:r>
        <w:rPr>
          <w:rFonts w:ascii="Cochin" w:hAnsi="Cochin"/>
          <w:shd w:val="clear" w:color="auto" w:fill="ffffff"/>
          <w:rtl w:val="0"/>
          <w:lang w:val="en-US"/>
        </w:rPr>
        <w:t xml:space="preserve">with 28 petals. Each of the 28 petals supports a deity representing one day of the 28-day </w:t>
      </w:r>
    </w:p>
    <w:p>
      <w:pPr>
        <w:pStyle w:val="Body"/>
        <w:rPr>
          <w:rFonts w:ascii="Cochin" w:cs="Cochin" w:hAnsi="Cochin" w:eastAsia="Cochin"/>
          <w:shd w:val="clear" w:color="auto" w:fill="ffffff"/>
        </w:rPr>
      </w:pPr>
      <w:r>
        <w:rPr>
          <w:rFonts w:ascii="Cochin" w:cs="Cochin" w:hAnsi="Cochin" w:eastAsia="Cochin"/>
          <w:shd w:val="clear" w:color="auto" w:fill="ffffff"/>
          <w:rtl w:val="0"/>
          <w:lang w:val="en-US"/>
        </w:rPr>
        <w:tab/>
        <w:tab/>
        <w:t xml:space="preserve">lunar cycle, and a pair of deities in union, symbolizing the full moon and the new moon, </w:t>
      </w:r>
    </w:p>
    <w:p>
      <w:pPr>
        <w:pStyle w:val="Body"/>
        <w:rPr>
          <w:rFonts w:ascii="Cochin" w:cs="Cochin" w:hAnsi="Cochin" w:eastAsia="Cochin"/>
        </w:rPr>
      </w:pPr>
      <w:r>
        <w:rPr>
          <w:rFonts w:ascii="Cochin" w:cs="Cochin" w:hAnsi="Cochin" w:eastAsia="Cochin"/>
          <w:shd w:val="clear" w:color="auto" w:fill="ffffff"/>
          <w:rtl w:val="0"/>
          <w:lang w:val="en-US"/>
        </w:rPr>
        <w:tab/>
        <w:tab/>
        <w:t xml:space="preserve">resides at the lotus center. Thus, every figure bears a </w:t>
      </w:r>
      <w:r>
        <w:rPr>
          <w:rFonts w:ascii="Cochin" w:hAnsi="Cochin"/>
          <w:rtl w:val="0"/>
        </w:rPr>
        <w:t>lotus f</w:t>
      </w:r>
      <w:r>
        <w:rPr>
          <w:rFonts w:ascii="Cochin" w:hAnsi="Cochin"/>
          <w:rtl w:val="0"/>
          <w:lang w:val="en-US"/>
        </w:rPr>
        <w:t>l</w:t>
      </w:r>
      <w:r>
        <w:rPr>
          <w:rFonts w:ascii="Cochin" w:hAnsi="Cochin"/>
          <w:rtl w:val="0"/>
          <w:lang w:val="en-US"/>
        </w:rPr>
        <w:t xml:space="preserve">ower which serves as a </w:t>
      </w:r>
    </w:p>
    <w:p>
      <w:pPr>
        <w:pStyle w:val="Body"/>
        <w:rPr>
          <w:rFonts w:ascii="Cochin" w:cs="Cochin" w:hAnsi="Cochin" w:eastAsia="Cochin"/>
        </w:rPr>
      </w:pPr>
      <w:r>
        <w:rPr>
          <w:rFonts w:ascii="Cochin" w:cs="Cochin" w:hAnsi="Cochin" w:eastAsia="Cochin"/>
        </w:rPr>
        <w:tab/>
        <w:tab/>
      </w:r>
      <w:r>
        <w:rPr>
          <w:rFonts w:ascii="Cochin" w:hAnsi="Cochin"/>
          <w:rtl w:val="0"/>
          <w:lang w:val="en-US"/>
        </w:rPr>
        <w:t xml:space="preserve">cushion to 30 deities representing the 30 days of the lunar month, </w:t>
      </w:r>
      <w:r>
        <w:rPr>
          <w:rFonts w:ascii="Cochin" w:hAnsi="Cochin"/>
          <w:rtl w:val="0"/>
          <w:lang w:val="en-US"/>
        </w:rPr>
        <w:t>totalling</w:t>
      </w:r>
      <w:r>
        <w:rPr>
          <w:rFonts w:ascii="Cochin" w:hAnsi="Cochin"/>
          <w:rtl w:val="0"/>
          <w:lang w:val="en-US"/>
        </w:rPr>
        <w:t xml:space="preserve"> the 360 days of </w:t>
      </w:r>
    </w:p>
    <w:p>
      <w:pPr>
        <w:pStyle w:val="Body"/>
        <w:rPr>
          <w:rFonts w:ascii="Cochin" w:cs="Cochin" w:hAnsi="Cochin" w:eastAsia="Cochin"/>
          <w:shd w:val="clear" w:color="auto" w:fill="ffffff"/>
        </w:rPr>
      </w:pPr>
      <w:r>
        <w:rPr>
          <w:rFonts w:ascii="Cochin" w:cs="Cochin" w:hAnsi="Cochin" w:eastAsia="Cochin"/>
        </w:rPr>
        <w:tab/>
        <w:tab/>
      </w:r>
      <w:r>
        <w:rPr>
          <w:rFonts w:ascii="Cochin" w:hAnsi="Cochin"/>
          <w:rtl w:val="0"/>
          <w:lang w:val="en-US"/>
        </w:rPr>
        <w:t>the lunar year.</w:t>
      </w:r>
      <w:r>
        <w:rPr>
          <w:rFonts w:ascii="Cochin" w:hAnsi="Cochin" w:hint="default"/>
          <w:rtl w:val="0"/>
          <w:lang w:val="en-US"/>
        </w:rPr>
        <w:t>’</w:t>
      </w:r>
      <w:r>
        <w:rPr>
          <w:rFonts w:ascii="Cochin" w:cs="Cochin" w:hAnsi="Cochin" w:eastAsia="Cochin"/>
          <w:vertAlign w:val="superscript"/>
        </w:rPr>
        <w:footnoteReference w:id="106"/>
      </w: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r>
        <w:rPr>
          <w:rFonts w:ascii="Cochin" w:hAnsi="Cochin"/>
          <w:shd w:val="clear" w:color="auto" w:fill="ffffff"/>
          <w:rtl w:val="0"/>
          <w:lang w:val="en-US"/>
        </w:rPr>
        <w:t xml:space="preserve">Conclusively, there is a whole complex system of astrologically significant numbers and symbolisation within Fig. 3. </w:t>
      </w: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r>
        <w:rPr>
          <w:rFonts w:ascii="Cochin" w:hAnsi="Cochin"/>
          <w:shd w:val="clear" w:color="auto" w:fill="ffffff"/>
          <w:rtl w:val="0"/>
          <w:lang w:val="en-US"/>
        </w:rPr>
        <w:t>This is not in isolation. The twelve disciples, as depicted orbiting Jesus and Mary of the centre in the Chartres north rose window, are often considered stellarly founded, and representative of zodiacal signs, with Christ as the sun as alluded to already.</w:t>
      </w:r>
      <w:r>
        <w:rPr>
          <w:rFonts w:ascii="Cochin" w:cs="Cochin" w:hAnsi="Cochin" w:eastAsia="Cochin"/>
          <w:shd w:val="clear" w:color="auto" w:fill="ffffff"/>
          <w:vertAlign w:val="superscript"/>
        </w:rPr>
        <w:footnoteReference w:id="107"/>
      </w:r>
      <w:r>
        <w:rPr>
          <w:rFonts w:ascii="Cochin" w:hAnsi="Cochin"/>
          <w:shd w:val="clear" w:color="auto" w:fill="ffffff"/>
          <w:rtl w:val="0"/>
          <w:lang w:val="en-US"/>
        </w:rPr>
        <w:t xml:space="preserve"> Not to be ignored is the distinctive blueness of the window, appearing almost starlike in the dark of the church.</w:t>
      </w: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r>
        <w:rPr>
          <w:rFonts w:ascii="Cochin" w:hAnsi="Cochin"/>
          <w:shd w:val="clear" w:color="auto" w:fill="ffffff"/>
          <w:rtl w:val="0"/>
          <w:lang w:val="en-US"/>
        </w:rPr>
        <w:t>Similarly, as previously mentioned, Charpentier</w:t>
      </w:r>
      <w:r>
        <w:rPr>
          <w:rFonts w:ascii="Cochin" w:hAnsi="Cochin" w:hint="default"/>
          <w:shd w:val="clear" w:color="auto" w:fill="ffffff"/>
          <w:rtl w:val="0"/>
          <w:lang w:val="en-US"/>
        </w:rPr>
        <w:t>’</w:t>
      </w:r>
      <w:r>
        <w:rPr>
          <w:rFonts w:ascii="Cochin" w:hAnsi="Cochin"/>
          <w:shd w:val="clear" w:color="auto" w:fill="ffffff"/>
          <w:rtl w:val="0"/>
          <w:lang w:val="en-US"/>
        </w:rPr>
        <w:t>s suggested constellational pattern of cathedrals of which Chartres is a part would be indicative of celestial biomorphism. A desire to render on Earth what is in the heavens - as above so below.</w:t>
      </w:r>
      <w:r>
        <w:rPr>
          <w:rFonts w:ascii="Cochin" w:cs="Cochin" w:hAnsi="Cochin" w:eastAsia="Cochin"/>
          <w:shd w:val="clear" w:color="auto" w:fill="ffffff"/>
          <w:vertAlign w:val="superscript"/>
        </w:rPr>
        <w:footnoteReference w:id="108"/>
      </w: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p>
    <w:p>
      <w:pPr>
        <w:pStyle w:val="Body"/>
        <w:rPr>
          <w:rFonts w:ascii="Cochin" w:cs="Cochin" w:hAnsi="Cochin" w:eastAsia="Cochin"/>
          <w:b w:val="1"/>
          <w:bCs w:val="1"/>
          <w:u w:val="single"/>
          <w:shd w:val="clear" w:color="auto" w:fill="ffffff"/>
        </w:rPr>
      </w:pP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1"/>
          <w:bCs w:val="1"/>
          <w:sz w:val="26"/>
          <w:szCs w:val="26"/>
          <w:u w:val="single" w:color="000000"/>
          <w:rtl w:val="0"/>
        </w:rPr>
      </w:pPr>
      <w:r>
        <w:rPr>
          <w:b w:val="1"/>
          <w:bCs w:val="1"/>
          <w:sz w:val="26"/>
          <w:szCs w:val="26"/>
          <w:u w:val="single" w:color="000000"/>
          <w:rtl w:val="0"/>
          <w:lang w:val="en-US"/>
        </w:rPr>
        <w:t>(Quranic writing in Fig. 2)</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1"/>
          <w:bCs w:val="1"/>
          <w:sz w:val="26"/>
          <w:szCs w:val="26"/>
          <w:u w:val="single" w:color="000000"/>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1"/>
          <w:bCs w:val="1"/>
          <w:sz w:val="26"/>
          <w:szCs w:val="26"/>
          <w:u w:val="single" w:color="000000"/>
          <w:rtl w:val="0"/>
        </w:rPr>
      </w:pPr>
      <w:r>
        <w:rPr>
          <w:b w:val="1"/>
          <w:bCs w:val="1"/>
          <w:sz w:val="26"/>
          <w:szCs w:val="26"/>
          <w:u w:val="single" w:color="000000"/>
          <w:rtl w:val="1"/>
        </w:rPr>
        <w:t>‘</w:t>
      </w:r>
      <w:r>
        <w:rPr>
          <w:b w:val="1"/>
          <w:bCs w:val="1"/>
          <w:sz w:val="26"/>
          <w:szCs w:val="26"/>
          <w:u w:val="single" w:color="000000"/>
          <w:rtl w:val="0"/>
          <w:lang w:val="en-US"/>
        </w:rPr>
        <w:t>How evil is the likeness of people who denied God</w:t>
      </w:r>
      <w:r>
        <w:rPr>
          <w:b w:val="1"/>
          <w:bCs w:val="1"/>
          <w:sz w:val="26"/>
          <w:szCs w:val="26"/>
          <w:u w:val="single" w:color="000000"/>
          <w:rtl w:val="1"/>
        </w:rPr>
        <w:t>’</w:t>
      </w:r>
      <w:r>
        <w:rPr>
          <w:b w:val="1"/>
          <w:bCs w:val="1"/>
          <w:sz w:val="26"/>
          <w:szCs w:val="26"/>
          <w:u w:val="single" w:color="000000"/>
          <w:rtl w:val="0"/>
          <w:lang w:val="en-US"/>
        </w:rPr>
        <w:t>s signs</w:t>
      </w:r>
      <w:r>
        <w:rPr>
          <w:b w:val="1"/>
          <w:bCs w:val="1"/>
          <w:sz w:val="26"/>
          <w:szCs w:val="26"/>
          <w:u w:val="single" w:color="000000"/>
          <w:rtl w:val="1"/>
        </w:rPr>
        <w:t xml:space="preserve">’ </w:t>
      </w:r>
      <w:r>
        <w:rPr>
          <w:b w:val="1"/>
          <w:bCs w:val="1"/>
          <w:sz w:val="26"/>
          <w:szCs w:val="26"/>
          <w:u w:val="single" w:color="000000"/>
          <w:rtl w:val="0"/>
        </w:rPr>
        <w:t>p. 1371.</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1"/>
          <w:bCs w:val="1"/>
          <w:sz w:val="26"/>
          <w:szCs w:val="26"/>
          <w:u w:val="single" w:color="000000"/>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0"/>
          <w:bCs w:val="0"/>
          <w:sz w:val="26"/>
          <w:szCs w:val="26"/>
          <w:u w:val="none" w:color="000000"/>
          <w:rtl w:val="0"/>
        </w:rPr>
      </w:pPr>
      <w:r>
        <w:rPr>
          <w:b w:val="1"/>
          <w:bCs w:val="1"/>
          <w:sz w:val="26"/>
          <w:szCs w:val="26"/>
          <w:u w:val="single" w:color="000000"/>
          <w:rtl w:val="1"/>
        </w:rPr>
        <w:t>‘</w:t>
      </w:r>
      <w:r>
        <w:rPr>
          <w:b w:val="1"/>
          <w:bCs w:val="1"/>
          <w:sz w:val="26"/>
          <w:szCs w:val="26"/>
          <w:u w:val="single" w:color="000000"/>
          <w:rtl w:val="0"/>
          <w:lang w:val="en-US"/>
        </w:rPr>
        <w:t>God is the best of providers</w:t>
      </w:r>
      <w:r>
        <w:rPr>
          <w:b w:val="1"/>
          <w:bCs w:val="1"/>
          <w:sz w:val="26"/>
          <w:szCs w:val="26"/>
          <w:u w:val="single" w:color="000000"/>
          <w:rtl w:val="1"/>
        </w:rPr>
        <w:t xml:space="preserve">’ </w:t>
      </w:r>
      <w:r>
        <w:rPr>
          <w:b w:val="1"/>
          <w:bCs w:val="1"/>
          <w:sz w:val="26"/>
          <w:szCs w:val="26"/>
          <w:u w:val="single" w:color="000000"/>
          <w:rtl w:val="0"/>
          <w:lang w:val="en-US"/>
        </w:rPr>
        <w:t>- 62:8, p. 1372. (Quran translated version by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6"/>
          <w:szCs w:val="26"/>
          <w:u w:color="000000"/>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6"/>
          <w:szCs w:val="26"/>
          <w:u w:color="000000"/>
          <w:rtl w:val="0"/>
        </w:rPr>
      </w:pPr>
      <w:r>
        <w:rPr>
          <w:sz w:val="26"/>
          <w:szCs w:val="26"/>
          <w:u w:color="000000"/>
          <w:rtl w:val="0"/>
          <w:lang w:val="en-US"/>
        </w:rPr>
        <w:t>(^great for Biophilia section)</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6"/>
          <w:szCs w:val="26"/>
          <w:u w:color="000000"/>
          <w:shd w:val="clear" w:color="auto" w:fill="ffffff"/>
          <w:rtl w:val="0"/>
        </w:rPr>
      </w:pP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1"/>
          <w:bCs w:val="1"/>
          <w:sz w:val="26"/>
          <w:szCs w:val="26"/>
          <w:u w:val="single" w:color="000000"/>
          <w:rtl w:val="0"/>
        </w:rPr>
      </w:pPr>
      <w:r>
        <w:rPr>
          <w:b w:val="1"/>
          <w:bCs w:val="1"/>
          <w:sz w:val="26"/>
          <w:szCs w:val="26"/>
          <w:u w:val="single" w:color="000000"/>
          <w:rtl w:val="0"/>
          <w:lang w:val="en-US"/>
        </w:rPr>
        <w:t xml:space="preserve">(The master craftsman) </w:t>
      </w:r>
      <w:r>
        <w:rPr>
          <w:b w:val="1"/>
          <w:bCs w:val="1"/>
          <w:sz w:val="26"/>
          <w:szCs w:val="26"/>
          <w:u w:val="single" w:color="000000"/>
          <w:rtl w:val="1"/>
        </w:rPr>
        <w:t>‘</w:t>
      </w:r>
      <w:r>
        <w:rPr>
          <w:b w:val="1"/>
          <w:bCs w:val="1"/>
          <w:sz w:val="26"/>
          <w:szCs w:val="26"/>
          <w:u w:val="single" w:color="000000"/>
          <w:rtl w:val="0"/>
          <w:lang w:val="en-US"/>
        </w:rPr>
        <w:t>has no desire to compose a plan, but only to make his cathedral a living entity with a life of its own. He works, not in the abstract or ideal, but in the matter he is to animate; and to do this he makes use of rhythmical proportions which correspond with a living, vegetable, mathematic.</w:t>
      </w:r>
      <w:r>
        <w:rPr>
          <w:b w:val="1"/>
          <w:bCs w:val="1"/>
          <w:sz w:val="26"/>
          <w:szCs w:val="26"/>
          <w:u w:val="single" w:color="000000"/>
          <w:rtl w:val="1"/>
        </w:rPr>
        <w: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1"/>
          <w:bCs w:val="1"/>
          <w:sz w:val="26"/>
          <w:szCs w:val="26"/>
          <w:u w:val="single" w:color="000000"/>
          <w:rtl w:val="0"/>
        </w:rPr>
      </w:pPr>
      <w:r>
        <w:rPr>
          <w:b w:val="1"/>
          <w:bCs w:val="1"/>
          <w:sz w:val="26"/>
          <w:szCs w:val="26"/>
          <w:u w:val="single" w:color="000000"/>
          <w:rtl w:val="0"/>
          <w:lang w:val="de-DE"/>
        </w:rPr>
        <w:t xml:space="preserve">              - p. 104 (BIOMORPHISM)</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1"/>
          <w:bCs w:val="1"/>
          <w:sz w:val="26"/>
          <w:szCs w:val="26"/>
          <w:u w:val="single" w:color="000000"/>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1"/>
          <w:bCs w:val="1"/>
          <w:sz w:val="26"/>
          <w:szCs w:val="26"/>
          <w:u w:val="single" w:color="000000"/>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Fonts w:ascii="Times New Roman" w:cs="Times New Roman" w:hAnsi="Times New Roman" w:eastAsia="Times New Roman"/>
          <w:sz w:val="38"/>
          <w:szCs w:val="38"/>
          <w:u w:val="single" w:color="000000"/>
          <w:shd w:val="clear" w:color="auto" w:fill="ffffff"/>
          <w:rtl w:val="0"/>
        </w:rPr>
      </w:pPr>
      <w:r>
        <w:rPr>
          <w:rFonts w:ascii="Times New Roman" w:hAnsi="Times New Roman"/>
          <w:sz w:val="38"/>
          <w:szCs w:val="38"/>
          <w:u w:val="single" w:color="000000"/>
          <w:shd w:val="clear" w:color="auto" w:fill="ffffff"/>
          <w:rtl w:val="0"/>
          <w:lang w:val="en-US"/>
        </w:rPr>
        <w:t>A careful comparative study of cultures, their art, architecture, religion, mythology and philosophy, often reveals that, like phyllotaxis, the multiplicity and diversity of styles and types are underlain by strikingly simple universal principles. Plato maintained that the goal of aesthetics is not simply to copy nature, but rather to peer deeply into her, penetrating her tapestry to understand and emply the sacred ratios and proportions at work in her beautifully simple but divine order.</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Fonts w:ascii="Times New Roman" w:cs="Times New Roman" w:hAnsi="Times New Roman" w:eastAsia="Times New Roman"/>
          <w:position w:val="8"/>
          <w:sz w:val="32"/>
          <w:szCs w:val="32"/>
          <w:u w:color="000000"/>
          <w:vertAlign w:val="superscript"/>
          <w:rtl w:val="0"/>
        </w:rPr>
      </w:pPr>
      <w:r>
        <w:rPr>
          <w:rFonts w:ascii="Times New Roman" w:hAnsi="Times New Roman"/>
          <w:position w:val="8"/>
          <w:sz w:val="32"/>
          <w:szCs w:val="32"/>
          <w:u w:color="000000"/>
          <w:shd w:val="clear" w:color="auto" w:fill="ffffff"/>
          <w:vertAlign w:val="superscript"/>
          <w:rtl w:val="0"/>
          <w:lang w:val="de-DE"/>
        </w:rPr>
        <w:t xml:space="preserve">                        - The Golden Section, p. 324.</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1"/>
          <w:bCs w:val="1"/>
          <w:sz w:val="26"/>
          <w:szCs w:val="26"/>
          <w:u w:val="single" w:color="000000"/>
          <w:rtl w:val="0"/>
        </w:rPr>
      </w:pP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p>
    <w:p>
      <w:pPr>
        <w:pStyle w:val="Body"/>
        <w:rPr>
          <w:rFonts w:ascii="Cochin" w:cs="Cochin" w:hAnsi="Cochin" w:eastAsia="Cochin"/>
          <w:b w:val="1"/>
          <w:bCs w:val="1"/>
          <w:sz w:val="34"/>
          <w:szCs w:val="34"/>
          <w:u w:val="single"/>
          <w:shd w:val="clear" w:color="auto" w:fill="ffffff"/>
        </w:rPr>
      </w:pPr>
      <w:r>
        <w:rPr>
          <w:rFonts w:ascii="Cochin" w:hAnsi="Cochin"/>
          <w:b w:val="1"/>
          <w:bCs w:val="1"/>
          <w:sz w:val="34"/>
          <w:szCs w:val="34"/>
          <w:u w:val="single"/>
          <w:shd w:val="clear" w:color="auto" w:fill="ffffff"/>
          <w:rtl w:val="0"/>
          <w:lang w:val="en-US"/>
        </w:rPr>
        <w:t>In conclusion</w:t>
      </w:r>
    </w:p>
    <w:p>
      <w:pPr>
        <w:pStyle w:val="Body"/>
        <w:numPr>
          <w:ilvl w:val="0"/>
          <w:numId w:val="2"/>
        </w:numPr>
        <w:rPr>
          <w:rFonts w:ascii="Cochin" w:hAnsi="Cochin"/>
          <w:lang w:val="en-US"/>
        </w:rPr>
      </w:pPr>
      <w:r>
        <w:rPr>
          <w:rFonts w:ascii="Cochin" w:hAnsi="Cochin"/>
          <w:shd w:val="clear" w:color="auto" w:fill="ffffff"/>
          <w:rtl w:val="0"/>
          <w:lang w:val="en-US"/>
        </w:rPr>
        <w:t xml:space="preserve">all use biological and celestial patterns as inspiration for both the creation of the thing, and as a sort of biomorphic design represented in internal construction through the religious cosmologies and belief structures. The religions themselves closely defining themselves in relation to the heavenly and earthly worlds means it is no surprise to see this fact symbolically represented, with Figs. 1-3 extending nature into human creation, or rather, as discussed reimagined from pre-existing materials, the point of which being some sort of communion with the Divine. The design of the Divine, as nature and the celestial express, is perceived as unrivallable - as stated in the Quran (62:8): </w:t>
      </w:r>
      <w:r>
        <w:rPr>
          <w:rFonts w:ascii="Cochin" w:hAnsi="Cochin" w:hint="default"/>
          <w:shd w:val="clear" w:color="auto" w:fill="ffffff"/>
          <w:rtl w:val="1"/>
        </w:rPr>
        <w:t>‘</w:t>
      </w:r>
      <w:r>
        <w:rPr>
          <w:rFonts w:ascii="Cochin" w:hAnsi="Cochin"/>
          <w:shd w:val="clear" w:color="auto" w:fill="ffffff"/>
          <w:rtl w:val="0"/>
          <w:lang w:val="en-US"/>
        </w:rPr>
        <w:t>God is the best of providers</w:t>
      </w:r>
      <w:r>
        <w:rPr>
          <w:rFonts w:ascii="Cochin" w:hAnsi="Cochin" w:hint="default"/>
          <w:shd w:val="clear" w:color="auto" w:fill="ffffff"/>
          <w:rtl w:val="1"/>
        </w:rPr>
        <w:t>’</w:t>
      </w:r>
      <w:r>
        <w:rPr>
          <w:rFonts w:ascii="Cochin" w:cs="Cochin" w:hAnsi="Cochin" w:eastAsia="Cochin"/>
          <w:shd w:val="clear" w:color="auto" w:fill="ffffff"/>
          <w:vertAlign w:val="superscript"/>
        </w:rPr>
        <w:footnoteReference w:id="109"/>
      </w:r>
      <w:r>
        <w:rPr>
          <w:rFonts w:ascii="Cochin" w:hAnsi="Cochin"/>
          <w:shd w:val="clear" w:color="auto" w:fill="ffffff"/>
          <w:rtl w:val="0"/>
          <w:lang w:val="en-US"/>
        </w:rPr>
        <w:t xml:space="preserve"> - and as such too it would seem that biomorphic design on the part of religious architecture is inevitable.</w:t>
      </w:r>
      <w:r>
        <w:rPr>
          <w:rFonts w:ascii="Cochin" w:cs="Cochin" w:hAnsi="Cochin" w:eastAsia="Cochin"/>
          <w:shd w:val="clear" w:color="auto" w:fill="ffffff"/>
          <w:vertAlign w:val="superscript"/>
        </w:rPr>
        <w:footnoteReference w:id="110"/>
      </w:r>
      <w:r>
        <w:rPr>
          <w:rFonts w:ascii="Cochin" w:hAnsi="Cochin"/>
          <w:shd w:val="clear" w:color="auto" w:fill="ffffff"/>
          <w:rtl w:val="0"/>
          <w:lang w:val="en-US"/>
        </w:rPr>
        <w:t xml:space="preserve"> Life exhibited on Earth and in the larger cosmos, is noticeably visually tied into geometry on micro and macro scales and would have been for the architect/s of Seyyed mosque, Chartres, and the creative propagators of the Kalachakra mandala and ritual.</w:t>
      </w:r>
      <w:r>
        <w:rPr>
          <w:rFonts w:ascii="Cochin" w:cs="Cochin" w:hAnsi="Cochin" w:eastAsia="Cochin"/>
          <w:shd w:val="clear" w:color="auto" w:fill="ffffff"/>
          <w:vertAlign w:val="superscript"/>
        </w:rPr>
        <w:footnoteReference w:id="111"/>
      </w:r>
      <w:r>
        <w:rPr>
          <w:rFonts w:ascii="Cochin" w:hAnsi="Cochin"/>
          <w:shd w:val="clear" w:color="auto" w:fill="ffffff"/>
          <w:rtl w:val="0"/>
          <w:lang w:val="en-US"/>
        </w:rPr>
        <w:t xml:space="preserve">As such, their designs being geometric acquires at the least an unconscious biomorphism, and their designs being biomorphic acquires a certain level of geometry by proxy. However, when one reads the corresponding cosmologies, sacred texts, and multiple history-spanning scholarly commentaries pertaining to these Figs., it becomes clear that the interweaving of geometry and nature into the design is an essential component of their very makeup and symbological design and purpose. Similarly, the sanctities of geometry and nature are bound by the belief in intelligent design; inseparable branches of the multiplicity of Unity. </w:t>
      </w:r>
    </w:p>
    <w:p>
      <w:pPr>
        <w:pStyle w:val="Body"/>
        <w:rPr>
          <w:rFonts w:ascii="Cochin" w:cs="Cochin" w:hAnsi="Cochin" w:eastAsia="Cochin"/>
          <w:shd w:val="clear" w:color="auto" w:fill="ffffff"/>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Fonts w:ascii="Times New Roman" w:cs="Times New Roman" w:hAnsi="Times New Roman" w:eastAsia="Times New Roman"/>
          <w:position w:val="8"/>
          <w:sz w:val="32"/>
          <w:szCs w:val="32"/>
          <w:u w:color="000000"/>
          <w:shd w:val="clear" w:color="auto" w:fill="ffffff"/>
          <w:vertAlign w:val="superscript"/>
          <w:rtl w:val="0"/>
        </w:rPr>
      </w:pPr>
    </w:p>
    <w:p>
      <w:pPr>
        <w:pStyle w:val="Body"/>
        <w:rPr>
          <w:rFonts w:ascii="Cochin" w:cs="Cochin" w:hAnsi="Cochin" w:eastAsia="Cochin"/>
          <w:shd w:val="clear" w:color="auto" w:fill="ffffff"/>
        </w:rPr>
      </w:pPr>
    </w:p>
    <w:p>
      <w:pPr>
        <w:pStyle w:val="Body"/>
        <w:rPr>
          <w:rFonts w:ascii="Cochin" w:cs="Cochin" w:hAnsi="Cochin" w:eastAsia="Cochin"/>
          <w:shd w:val="clear" w:color="auto" w:fill="ffffff"/>
        </w:rPr>
      </w:pPr>
    </w:p>
    <w:p>
      <w:pPr>
        <w:pStyle w:val="Body"/>
        <w:rPr>
          <w:rFonts w:ascii="Cochin" w:cs="Cochin" w:hAnsi="Cochin" w:eastAsia="Cochin"/>
          <w:sz w:val="24"/>
          <w:szCs w:val="24"/>
        </w:rPr>
      </w:pPr>
    </w:p>
    <w:p>
      <w:pPr>
        <w:pStyle w:val="Body"/>
        <w:rPr>
          <w:rFonts w:ascii="Cochin" w:cs="Cochin" w:hAnsi="Cochin" w:eastAsia="Cochin"/>
          <w:sz w:val="24"/>
          <w:szCs w:val="24"/>
        </w:rPr>
      </w:pPr>
    </w:p>
    <w:p>
      <w:pPr>
        <w:pStyle w:val="Body"/>
        <w:rPr>
          <w:rFonts w:ascii="Cochin" w:cs="Cochin" w:hAnsi="Cochin" w:eastAsia="Cochin"/>
          <w:sz w:val="24"/>
          <w:szCs w:val="24"/>
        </w:rPr>
      </w:pPr>
    </w:p>
    <w:p>
      <w:pPr>
        <w:pStyle w:val="Default"/>
        <w:bidi w:val="0"/>
        <w:spacing w:before="0"/>
        <w:ind w:left="0" w:right="0" w:firstLine="0"/>
        <w:jc w:val="left"/>
        <w:rPr>
          <w:rFonts w:ascii="Times Roman" w:cs="Times Roman" w:hAnsi="Times Roman" w:eastAsia="Times Roman"/>
          <w:rtl w:val="0"/>
        </w:rPr>
      </w:pPr>
    </w:p>
    <w:p>
      <w:pPr>
        <w:pStyle w:val="Default"/>
        <w:bidi w:val="0"/>
        <w:spacing w:before="0" w:after="240"/>
        <w:ind w:left="0" w:right="0" w:firstLine="0"/>
        <w:jc w:val="left"/>
        <w:rPr>
          <w:rFonts w:ascii="Cochin" w:cs="Cochin" w:hAnsi="Cochin" w:eastAsia="Cochin"/>
          <w:sz w:val="24"/>
          <w:szCs w:val="24"/>
          <w:rtl w:val="0"/>
        </w:rPr>
      </w:pPr>
    </w:p>
    <w:p>
      <w:pPr>
        <w:pStyle w:val="Body"/>
        <w:rPr>
          <w:rFonts w:ascii="Cochin" w:cs="Cochin" w:hAnsi="Cochin" w:eastAsia="Cochin"/>
          <w:sz w:val="24"/>
          <w:szCs w:val="24"/>
        </w:rPr>
      </w:pPr>
    </w:p>
    <w:p>
      <w:pPr>
        <w:pStyle w:val="Body"/>
        <w:rPr>
          <w:rFonts w:ascii="Cochin" w:cs="Cochin" w:hAnsi="Cochin" w:eastAsia="Cochin"/>
          <w:sz w:val="24"/>
          <w:szCs w:val="24"/>
        </w:rPr>
      </w:pPr>
    </w:p>
    <w:p>
      <w:pPr>
        <w:pStyle w:val="Body"/>
        <w:rPr>
          <w:rFonts w:ascii="Cochin" w:cs="Cochin" w:hAnsi="Cochin" w:eastAsia="Cochin"/>
          <w:sz w:val="24"/>
          <w:szCs w:val="24"/>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4"/>
          <w:szCs w:val="24"/>
          <w:u w:color="000000"/>
          <w:rtl w:val="0"/>
        </w:rPr>
      </w:pPr>
    </w:p>
    <w:p>
      <w:pPr>
        <w:pStyle w:val="Body"/>
        <w:rPr>
          <w:rFonts w:ascii="Cochin" w:cs="Cochin" w:hAnsi="Cochin" w:eastAsia="Cochin"/>
          <w:sz w:val="24"/>
          <w:szCs w:val="24"/>
        </w:rPr>
      </w:pPr>
    </w:p>
    <w:p>
      <w:pPr>
        <w:pStyle w:val="Body"/>
        <w:rPr>
          <w:rFonts w:ascii="Cochin" w:cs="Cochin" w:hAnsi="Cochin" w:eastAsia="Cochin"/>
          <w:b w:val="1"/>
          <w:bCs w:val="1"/>
          <w:sz w:val="24"/>
          <w:szCs w:val="24"/>
          <w:u w:val="single"/>
        </w:rPr>
      </w:pPr>
    </w:p>
    <w:p>
      <w:pPr>
        <w:pStyle w:val="Body"/>
        <w:rPr>
          <w:rFonts w:ascii="Cochin" w:cs="Cochin" w:hAnsi="Cochin" w:eastAsia="Cochin"/>
          <w:b w:val="1"/>
          <w:bCs w:val="1"/>
          <w:sz w:val="24"/>
          <w:szCs w:val="24"/>
          <w:u w:val="single"/>
        </w:rPr>
      </w:pPr>
    </w:p>
    <w:p>
      <w:pPr>
        <w:pStyle w:val="Body"/>
        <w:rPr>
          <w:rFonts w:ascii="Cochin" w:cs="Cochin" w:hAnsi="Cochin" w:eastAsia="Cochin"/>
          <w:b w:val="1"/>
          <w:bCs w:val="1"/>
          <w:u w:val="single"/>
        </w:rPr>
      </w:pPr>
    </w:p>
    <w:p>
      <w:pPr>
        <w:pStyle w:val="Default"/>
        <w:bidi w:val="0"/>
        <w:spacing w:before="0" w:after="240"/>
        <w:ind w:left="0" w:right="0" w:firstLine="0"/>
        <w:jc w:val="left"/>
        <w:rPr>
          <w:rFonts w:ascii="Cochin" w:cs="Cochin" w:hAnsi="Cochin" w:eastAsia="Cochin"/>
          <w:shd w:val="clear" w:color="auto" w:fill="ffffff"/>
          <w:rtl w:val="0"/>
        </w:rPr>
      </w:pPr>
    </w:p>
    <w:p>
      <w:pPr>
        <w:pStyle w:val="Default"/>
        <w:bidi w:val="0"/>
        <w:spacing w:before="0" w:after="240"/>
        <w:ind w:left="0" w:right="0" w:firstLine="0"/>
        <w:jc w:val="left"/>
        <w:rPr>
          <w:rFonts w:ascii="Cochin" w:cs="Cochin" w:hAnsi="Cochin" w:eastAsia="Cochin"/>
          <w:rtl w:val="0"/>
        </w:rPr>
      </w:pPr>
    </w:p>
    <w:p>
      <w:pPr>
        <w:pStyle w:val="Default"/>
        <w:bidi w:val="0"/>
        <w:spacing w:before="0" w:after="240"/>
        <w:ind w:left="0" w:right="0" w:firstLine="0"/>
        <w:jc w:val="left"/>
        <w:rPr>
          <w:rFonts w:ascii="Cochin" w:cs="Cochin" w:hAnsi="Cochin" w:eastAsia="Cochin"/>
          <w:sz w:val="24"/>
          <w:szCs w:val="24"/>
          <w:rtl w:val="0"/>
        </w:rPr>
      </w:pPr>
    </w:p>
    <w:p>
      <w:pPr>
        <w:pStyle w:val="Body"/>
        <w:rPr>
          <w:rFonts w:ascii="Cochin" w:cs="Cochin" w:hAnsi="Cochin" w:eastAsia="Cochin"/>
          <w:sz w:val="24"/>
          <w:szCs w:val="24"/>
        </w:rPr>
      </w:pPr>
    </w:p>
    <w:p>
      <w:pPr>
        <w:pStyle w:val="Body"/>
        <w:rPr>
          <w:rFonts w:ascii="Cochin" w:cs="Cochin" w:hAnsi="Cochin" w:eastAsia="Cochin"/>
          <w:sz w:val="24"/>
          <w:szCs w:val="24"/>
        </w:rPr>
      </w:pPr>
    </w:p>
    <w:p>
      <w:pPr>
        <w:pStyle w:val="Body"/>
        <w:rPr>
          <w:rFonts w:ascii="Cochin" w:cs="Cochin" w:hAnsi="Cochin" w:eastAsia="Cochin"/>
          <w:sz w:val="24"/>
          <w:szCs w:val="24"/>
        </w:rPr>
      </w:pPr>
    </w:p>
    <w:p>
      <w:pPr>
        <w:pStyle w:val="Body"/>
        <w:rPr>
          <w:rFonts w:ascii="Cochin" w:cs="Cochin" w:hAnsi="Cochin" w:eastAsia="Cochin"/>
          <w:sz w:val="24"/>
          <w:szCs w:val="24"/>
        </w:rPr>
      </w:pPr>
    </w:p>
    <w:p>
      <w:pPr>
        <w:pStyle w:val="Body"/>
        <w:rPr>
          <w:rFonts w:ascii="Cochin" w:cs="Cochin" w:hAnsi="Cochin" w:eastAsia="Cochin"/>
          <w:sz w:val="24"/>
          <w:szCs w:val="24"/>
        </w:rPr>
      </w:pPr>
    </w:p>
    <w:p>
      <w:pPr>
        <w:pStyle w:val="Body"/>
        <w:rPr>
          <w:rFonts w:ascii="Cochin" w:cs="Cochin" w:hAnsi="Cochin" w:eastAsia="Cochin"/>
          <w:sz w:val="24"/>
          <w:szCs w:val="24"/>
        </w:rPr>
      </w:pPr>
    </w:p>
    <w:p>
      <w:pPr>
        <w:pStyle w:val="Body"/>
        <w:rPr>
          <w:rFonts w:ascii="Cochin" w:cs="Cochin" w:hAnsi="Cochin" w:eastAsia="Cochin"/>
          <w:sz w:val="24"/>
          <w:szCs w:val="24"/>
        </w:rPr>
      </w:pPr>
    </w:p>
    <w:p>
      <w:pPr>
        <w:pStyle w:val="Body"/>
        <w:rPr>
          <w:rFonts w:ascii="Cochin" w:cs="Cochin" w:hAnsi="Cochin" w:eastAsia="Cochin"/>
          <w:sz w:val="24"/>
          <w:szCs w:val="24"/>
        </w:rPr>
      </w:pPr>
      <w:r>
        <w:rPr>
          <w:rFonts w:ascii="Cochin" w:cs="Cochin" w:hAnsi="Cochin" w:eastAsia="Cochin"/>
          <w:sz w:val="24"/>
          <w:szCs w:val="24"/>
          <w:vertAlign w:val="superscript"/>
        </w:rPr>
        <w:footnoteReference w:id="112"/>
      </w:r>
    </w:p>
    <w:p>
      <w:pPr>
        <w:pStyle w:val="Body"/>
        <w:rPr>
          <w:rFonts w:ascii="Cochin" w:cs="Cochin" w:hAnsi="Cochin" w:eastAsia="Cochin"/>
          <w:sz w:val="24"/>
          <w:szCs w:val="24"/>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6"/>
          <w:szCs w:val="26"/>
          <w:u w:color="000000"/>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4"/>
          <w:szCs w:val="24"/>
          <w:u w:color="000000"/>
          <w:rtl w:val="0"/>
        </w:rPr>
      </w:pPr>
      <w:r>
        <w:rPr>
          <w:sz w:val="26"/>
          <w:szCs w:val="26"/>
          <w:u w:color="000000"/>
          <w:rtl w:val="0"/>
        </w:rPr>
        <w:t xml:space="preserve">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4"/>
          <w:szCs w:val="24"/>
          <w:rtl w:val="0"/>
        </w:rPr>
      </w:pPr>
    </w:p>
    <w:p>
      <w:pPr>
        <w:pStyle w:val="Body"/>
        <w:rPr>
          <w:rFonts w:ascii="Cochin" w:cs="Cochin" w:hAnsi="Cochin" w:eastAsia="Cochin"/>
          <w:sz w:val="32"/>
          <w:szCs w:val="32"/>
          <w:vertAlign w:val="superscript"/>
        </w:rPr>
      </w:pPr>
    </w:p>
    <w:p>
      <w:pPr>
        <w:pStyle w:val="Body"/>
        <w:rPr>
          <w:rFonts w:ascii="Cochin" w:cs="Cochin" w:hAnsi="Cochin" w:eastAsia="Cochin"/>
          <w:b w:val="1"/>
          <w:bCs w:val="1"/>
          <w:sz w:val="24"/>
          <w:szCs w:val="24"/>
          <w:u w:val="single"/>
        </w:rPr>
      </w:pPr>
      <w:r>
        <w:rPr>
          <w:rFonts w:ascii="Cochin" w:cs="Cochin" w:hAnsi="Cochin" w:eastAsia="Cochin"/>
          <w:sz w:val="32"/>
          <w:szCs w:val="32"/>
          <w:vertAlign w:val="superscript"/>
        </w:rPr>
        <w:tab/>
        <w:tab/>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1"/>
          <w:bCs w:val="1"/>
          <w:sz w:val="24"/>
          <w:szCs w:val="24"/>
          <w:u w:val="singl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1"/>
          <w:bCs w:val="1"/>
          <w:sz w:val="24"/>
          <w:szCs w:val="24"/>
          <w:u w:val="singl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1"/>
          <w:bCs w:val="1"/>
          <w:sz w:val="24"/>
          <w:szCs w:val="24"/>
          <w:u w:val="singl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1"/>
          <w:bCs w:val="1"/>
          <w:sz w:val="24"/>
          <w:szCs w:val="24"/>
          <w:u w:val="singl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1"/>
          <w:bCs w:val="1"/>
          <w:sz w:val="24"/>
          <w:szCs w:val="24"/>
          <w:u w:val="singl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1"/>
          <w:bCs w:val="1"/>
          <w:sz w:val="24"/>
          <w:szCs w:val="24"/>
          <w:u w:val="single"/>
          <w:rtl w:val="0"/>
        </w:rPr>
      </w:pPr>
    </w:p>
    <w:p>
      <w:pPr>
        <w:pStyle w:val="Default"/>
        <w:bidi w:val="0"/>
        <w:spacing w:before="0" w:after="240"/>
        <w:ind w:left="0" w:right="0" w:firstLine="0"/>
        <w:jc w:val="left"/>
        <w:rPr>
          <w:rFonts w:ascii="Times Roman" w:cs="Times Roman" w:hAnsi="Times Roman" w:eastAsia="Times Roman"/>
          <w:b w:val="1"/>
          <w:bCs w:val="1"/>
          <w:sz w:val="24"/>
          <w:szCs w:val="24"/>
          <w:u w:val="single"/>
          <w:rtl w:val="0"/>
        </w:rPr>
      </w:pPr>
    </w:p>
    <w:p>
      <w:pPr>
        <w:pStyle w:val="Body"/>
        <w:rPr>
          <w:rFonts w:ascii="Cochin" w:cs="Cochin" w:hAnsi="Cochin" w:eastAsia="Cochin"/>
          <w:sz w:val="24"/>
          <w:szCs w:val="24"/>
        </w:rPr>
      </w:pPr>
      <w:r>
        <w:rPr>
          <w:rFonts w:ascii="Cochin" w:hAnsi="Cochin"/>
          <w:sz w:val="24"/>
          <w:szCs w:val="24"/>
          <w:rtl w:val="0"/>
          <w:lang w:val="en-US"/>
        </w:rPr>
        <w:t xml:space="preserve"> </w:t>
      </w:r>
    </w:p>
    <w:p>
      <w:pPr>
        <w:pStyle w:val="Default"/>
        <w:bidi w:val="0"/>
        <w:spacing w:before="0" w:after="240"/>
        <w:ind w:left="0" w:right="0" w:firstLine="0"/>
        <w:jc w:val="left"/>
        <w:rPr>
          <w:rFonts w:ascii="Times Roman" w:cs="Times Roman" w:hAnsi="Times Roman" w:eastAsia="Times Roman"/>
          <w:sz w:val="32"/>
          <w:szCs w:val="32"/>
          <w:rtl w:val="0"/>
        </w:rPr>
      </w:pPr>
    </w:p>
    <w:p>
      <w:pPr>
        <w:pStyle w:val="Default"/>
        <w:bidi w:val="0"/>
        <w:spacing w:before="0" w:after="240"/>
        <w:ind w:left="0" w:right="0" w:firstLine="0"/>
        <w:jc w:val="left"/>
        <w:rPr>
          <w:rFonts w:ascii="Times Roman" w:cs="Times Roman" w:hAnsi="Times Roman" w:eastAsia="Times Roman"/>
          <w:sz w:val="32"/>
          <w:szCs w:val="32"/>
          <w:rtl w:val="0"/>
        </w:rPr>
      </w:pPr>
    </w:p>
    <w:p>
      <w:pPr>
        <w:pStyle w:val="Body"/>
        <w:rPr>
          <w:rFonts w:ascii="Cochin" w:cs="Cochin" w:hAnsi="Cochin" w:eastAsia="Cochin"/>
          <w:sz w:val="32"/>
          <w:szCs w:val="32"/>
          <w:vertAlign w:val="superscript"/>
        </w:rPr>
      </w:pPr>
    </w:p>
    <w:p>
      <w:pPr>
        <w:pStyle w:val="Body"/>
        <w:rPr>
          <w:rFonts w:ascii="Cochin" w:cs="Cochin" w:hAnsi="Cochin" w:eastAsia="Cochin"/>
          <w:sz w:val="32"/>
          <w:szCs w:val="32"/>
          <w:vertAlign w:val="superscript"/>
        </w:rPr>
      </w:pPr>
    </w:p>
    <w:p>
      <w:pPr>
        <w:pStyle w:val="Body"/>
        <w:rPr>
          <w:rFonts w:ascii="Cochin" w:cs="Cochin" w:hAnsi="Cochin" w:eastAsia="Cochin"/>
          <w:sz w:val="32"/>
          <w:szCs w:val="32"/>
          <w:vertAlign w:val="superscript"/>
        </w:rPr>
      </w:pPr>
    </w:p>
    <w:p>
      <w:pPr>
        <w:pStyle w:val="Body"/>
        <w:rPr>
          <w:rFonts w:ascii="Cochin" w:cs="Cochin" w:hAnsi="Cochin" w:eastAsia="Cochin"/>
          <w:b w:val="1"/>
          <w:bCs w:val="1"/>
          <w:sz w:val="32"/>
          <w:szCs w:val="32"/>
          <w:u w:val="single"/>
        </w:rPr>
      </w:pPr>
    </w:p>
    <w:p>
      <w:pPr>
        <w:pStyle w:val="Default"/>
        <w:bidi w:val="0"/>
        <w:spacing w:before="0" w:after="240"/>
        <w:ind w:left="0" w:right="0" w:firstLine="0"/>
        <w:jc w:val="left"/>
        <w:rPr>
          <w:rFonts w:ascii="Times Roman" w:cs="Times Roman" w:hAnsi="Times Roman" w:eastAsia="Times Roman"/>
          <w:sz w:val="32"/>
          <w:szCs w:val="32"/>
          <w:rtl w:val="0"/>
        </w:rPr>
      </w:pPr>
      <w:r>
        <w:rPr>
          <w:rFonts w:ascii="Times Roman" w:cs="Times Roman" w:hAnsi="Times Roman" w:eastAsia="Times Roman"/>
          <w:sz w:val="32"/>
          <w:szCs w:val="32"/>
          <w:rtl w:val="0"/>
        </w:rPr>
        <w:tab/>
      </w:r>
    </w:p>
    <w:p>
      <w:pPr>
        <w:pStyle w:val="Default"/>
        <w:bidi w:val="0"/>
        <w:spacing w:before="0" w:after="240"/>
        <w:ind w:left="0" w:right="0" w:firstLine="0"/>
        <w:jc w:val="left"/>
        <w:rPr>
          <w:rFonts w:ascii="Times Roman" w:cs="Times Roman" w:hAnsi="Times Roman" w:eastAsia="Times Roman"/>
          <w:sz w:val="32"/>
          <w:szCs w:val="32"/>
          <w:rtl w:val="0"/>
        </w:rPr>
      </w:pPr>
      <w:r>
        <w:rPr>
          <w:rFonts w:ascii="Times Roman" w:hAnsi="Times Roman"/>
          <w:sz w:val="32"/>
          <w:szCs w:val="32"/>
          <w:rtl w:val="0"/>
          <w:lang w:val="en-US"/>
        </w:rPr>
        <w:t>CONCLUSION</w:t>
      </w:r>
    </w:p>
    <w:p>
      <w:pPr>
        <w:pStyle w:val="Default"/>
        <w:numPr>
          <w:ilvl w:val="0"/>
          <w:numId w:val="4"/>
        </w:numPr>
        <w:bidi w:val="0"/>
        <w:spacing w:before="0" w:after="240"/>
        <w:ind w:right="0"/>
        <w:jc w:val="left"/>
        <w:rPr>
          <w:rFonts w:ascii="Times Roman" w:hAnsi="Times Roman"/>
          <w:sz w:val="32"/>
          <w:szCs w:val="32"/>
          <w:rtl w:val="0"/>
          <w:lang w:val="en-US"/>
        </w:rPr>
      </w:pPr>
      <w:r>
        <w:rPr>
          <w:rFonts w:ascii="Times Roman" w:hAnsi="Times Roman"/>
          <w:sz w:val="32"/>
          <w:szCs w:val="32"/>
          <w:rtl w:val="0"/>
          <w:lang w:val="en-US"/>
        </w:rPr>
        <w:t>conclusive points about Unity and multiplicity and sacred geometry and number</w:t>
      </w:r>
    </w:p>
    <w:p>
      <w:pPr>
        <w:pStyle w:val="Default"/>
        <w:numPr>
          <w:ilvl w:val="0"/>
          <w:numId w:val="4"/>
        </w:numPr>
        <w:bidi w:val="0"/>
        <w:spacing w:before="0" w:after="240"/>
        <w:ind w:right="0"/>
        <w:jc w:val="left"/>
        <w:rPr>
          <w:rFonts w:ascii="Times Roman" w:hAnsi="Times Roman"/>
          <w:sz w:val="32"/>
          <w:szCs w:val="32"/>
          <w:rtl w:val="0"/>
          <w:lang w:val="en-US"/>
        </w:rPr>
      </w:pPr>
      <w:r>
        <w:rPr>
          <w:rFonts w:ascii="Times Roman" w:hAnsi="Times Roman"/>
          <w:sz w:val="32"/>
          <w:szCs w:val="32"/>
          <w:rtl w:val="0"/>
          <w:lang w:val="en-US"/>
        </w:rPr>
        <w:t>conclusive points about directionality, including the celestial movements</w:t>
      </w:r>
    </w:p>
    <w:p>
      <w:pPr>
        <w:pStyle w:val="Default"/>
        <w:numPr>
          <w:ilvl w:val="0"/>
          <w:numId w:val="4"/>
        </w:numPr>
        <w:bidi w:val="0"/>
        <w:spacing w:before="0" w:after="240"/>
        <w:ind w:right="0"/>
        <w:jc w:val="left"/>
        <w:rPr>
          <w:rFonts w:ascii="Times Roman" w:hAnsi="Times Roman"/>
          <w:sz w:val="32"/>
          <w:szCs w:val="32"/>
          <w:rtl w:val="0"/>
          <w:lang w:val="en-US"/>
        </w:rPr>
      </w:pPr>
      <w:r>
        <w:rPr>
          <w:rFonts w:ascii="Times Roman" w:hAnsi="Times Roman"/>
          <w:sz w:val="32"/>
          <w:szCs w:val="32"/>
          <w:rtl w:val="0"/>
          <w:lang w:val="en-US"/>
        </w:rPr>
        <w:t>conclusive points about biomorphism</w:t>
      </w:r>
    </w:p>
    <w:p>
      <w:pPr>
        <w:pStyle w:val="Default"/>
        <w:numPr>
          <w:ilvl w:val="0"/>
          <w:numId w:val="4"/>
        </w:numPr>
        <w:bidi w:val="0"/>
        <w:spacing w:before="0" w:after="240"/>
        <w:ind w:right="0"/>
        <w:jc w:val="left"/>
        <w:rPr>
          <w:rFonts w:ascii="Times Roman" w:hAnsi="Times Roman"/>
          <w:sz w:val="32"/>
          <w:szCs w:val="32"/>
          <w:rtl w:val="0"/>
          <w:lang w:val="en-US"/>
        </w:rPr>
      </w:pPr>
      <w:r>
        <w:rPr>
          <w:rFonts w:ascii="Times Roman" w:hAnsi="Times Roman"/>
          <w:sz w:val="32"/>
          <w:szCs w:val="32"/>
          <w:rtl w:val="0"/>
          <w:lang w:val="en-US"/>
        </w:rPr>
        <w:t>conclusive points about geometric cosmological symbolism -</w:t>
      </w:r>
    </w:p>
    <w:p>
      <w:pPr>
        <w:pStyle w:val="Default"/>
        <w:bidi w:val="0"/>
        <w:spacing w:before="0" w:after="240"/>
        <w:ind w:left="0" w:right="0" w:firstLine="0"/>
        <w:jc w:val="left"/>
        <w:rPr>
          <w:rFonts w:ascii="Cochin" w:cs="Cochin" w:hAnsi="Cochin" w:eastAsia="Cochin"/>
          <w:sz w:val="32"/>
          <w:szCs w:val="32"/>
          <w:rtl w:val="0"/>
        </w:rPr>
      </w:pPr>
    </w:p>
    <w:p>
      <w:pPr>
        <w:pStyle w:val="Default"/>
        <w:bidi w:val="0"/>
        <w:spacing w:before="0" w:after="240"/>
        <w:ind w:left="0" w:right="0" w:firstLine="0"/>
        <w:jc w:val="left"/>
        <w:rPr>
          <w:rFonts w:ascii="Cochin" w:cs="Cochin" w:hAnsi="Cochin" w:eastAsia="Cochin"/>
          <w:rtl w:val="0"/>
        </w:rPr>
      </w:pPr>
      <w:r>
        <w:rPr>
          <w:rFonts w:ascii="Cochin" w:hAnsi="Cochin"/>
          <w:rtl w:val="0"/>
          <w:lang w:val="en-US"/>
        </w:rPr>
        <w:t>Overall, geometric cosmological symbolism is certainly inferable from all Figs.  This of course does not make it the intention of the creators, and the inferences will vary depending on cultural background, knowledge of the religions</w:t>
      </w:r>
      <w:r>
        <w:rPr>
          <w:rFonts w:ascii="Cochin" w:hAnsi="Cochin" w:hint="default"/>
          <w:rtl w:val="0"/>
          <w:lang w:val="en-US"/>
        </w:rPr>
        <w:t xml:space="preserve">’ </w:t>
      </w:r>
      <w:r>
        <w:rPr>
          <w:rFonts w:ascii="Cochin" w:hAnsi="Cochin"/>
          <w:rtl w:val="0"/>
          <w:lang w:val="en-US"/>
        </w:rPr>
        <w:t xml:space="preserve">imagery etc. However, based on contemporaneous and more recent fields of research into them and their corresponding ideas gives significant stock to the purposefulness of its presence as utterly integral to their design, symbology, and function - acting as external meditative vehicles for the internal journey of contemplating the likes of the breath of the compassionate or the proliferation from Unity to multiplicity, or as the didactic facilitators of cultural and religious ideals. </w:t>
      </w:r>
    </w:p>
    <w:p>
      <w:pPr>
        <w:pStyle w:val="Default"/>
        <w:bidi w:val="0"/>
        <w:spacing w:before="0" w:after="240"/>
        <w:ind w:left="0" w:right="0" w:firstLine="0"/>
        <w:jc w:val="left"/>
        <w:rPr>
          <w:rFonts w:ascii="Cochin" w:cs="Cochin" w:hAnsi="Cochin" w:eastAsia="Cochin"/>
          <w:rtl w:val="0"/>
        </w:rPr>
      </w:pPr>
    </w:p>
    <w:p>
      <w:pPr>
        <w:pStyle w:val="Default"/>
        <w:bidi w:val="0"/>
        <w:spacing w:before="0" w:after="240"/>
        <w:ind w:left="0" w:right="0" w:firstLine="0"/>
        <w:jc w:val="left"/>
        <w:rPr>
          <w:rFonts w:ascii="Cochin" w:cs="Cochin" w:hAnsi="Cochin" w:eastAsia="Cochin"/>
          <w:rtl w:val="0"/>
        </w:rPr>
      </w:pPr>
      <w:r>
        <w:rPr>
          <w:rFonts w:ascii="Cochin" w:hAnsi="Cochin"/>
          <w:rtl w:val="0"/>
          <w:lang w:val="en-US"/>
        </w:rPr>
        <w:t>These similarities go beyond the specificities of these Figs. to the religions</w:t>
      </w:r>
      <w:r>
        <w:rPr>
          <w:rFonts w:ascii="Cochin" w:hAnsi="Cochin" w:hint="default"/>
          <w:rtl w:val="0"/>
          <w:lang w:val="en-US"/>
        </w:rPr>
        <w:t xml:space="preserve">’ </w:t>
      </w:r>
      <w:r>
        <w:rPr>
          <w:rFonts w:ascii="Cochin" w:hAnsi="Cochin"/>
          <w:rtl w:val="0"/>
          <w:lang w:val="en-US"/>
        </w:rPr>
        <w:t>cosmologies and symbolic portrayal of those cosmologies. Similarities are to be expected between them given they inhabit the same Earth with its observable natural laws and beauties, though culture, location, and era do play some role in placing them within their worlds and prescribing some disparities between them. The associated ways of worship and ritual also, of course, have their personal flavour, but as this essay has ascertained, the symbolistic geometry of the portrayal of cosmological beliefs and religious ideals, as benefiting the religions</w:t>
      </w:r>
      <w:r>
        <w:rPr>
          <w:rFonts w:ascii="Cochin" w:hAnsi="Cochin" w:hint="default"/>
          <w:rtl w:val="0"/>
          <w:lang w:val="en-US"/>
        </w:rPr>
        <w:t xml:space="preserve">’ </w:t>
      </w:r>
      <w:r>
        <w:rPr>
          <w:rFonts w:ascii="Cochin" w:hAnsi="Cochin"/>
          <w:rtl w:val="0"/>
          <w:lang w:val="en-US"/>
        </w:rPr>
        <w:t>followers - ie. teaching the observer how to feel God within the seen world - arguably the most crucial component of these beautiful, awesome works - is universal amongst them. Fundamentally they communicate exceedingly similar messages; it is merely the clothing the messages wear that appears contrasting.</w:t>
      </w:r>
    </w:p>
    <w:p>
      <w:pPr>
        <w:pStyle w:val="Default"/>
        <w:bidi w:val="0"/>
        <w:spacing w:before="0" w:after="240"/>
        <w:ind w:left="0" w:right="0" w:firstLine="0"/>
        <w:jc w:val="left"/>
        <w:rPr>
          <w:rFonts w:ascii="Cochin" w:cs="Cochin" w:hAnsi="Cochin" w:eastAsia="Cochin"/>
          <w:rtl w:val="0"/>
        </w:rPr>
      </w:pPr>
      <w:r>
        <w:rPr>
          <w:rFonts w:ascii="Cochin" w:hAnsi="Cochin"/>
          <w:rtl w:val="0"/>
          <w:lang w:val="en-US"/>
        </w:rPr>
        <w:t>The key message being: gradual exposition of Divinity or Oneness/Unity through deeper understanding of the seen, symbolicf elements of the perceived multiplicity that comprise Divinity</w:t>
      </w:r>
      <w:r>
        <w:rPr>
          <w:rFonts w:ascii="Cochin" w:hAnsi="Cochin" w:hint="default"/>
          <w:rtl w:val="0"/>
          <w:lang w:val="en-US"/>
        </w:rPr>
        <w:t>’</w:t>
      </w:r>
      <w:r>
        <w:rPr>
          <w:rFonts w:ascii="Cochin" w:hAnsi="Cochin"/>
          <w:rtl w:val="0"/>
          <w:lang w:val="en-US"/>
        </w:rPr>
        <w:t>s Wholeness.</w:t>
      </w:r>
      <w:r>
        <w:rPr>
          <w:rFonts w:ascii="Cochin" w:cs="Cochin" w:hAnsi="Cochin" w:eastAsia="Cochin"/>
          <w:vertAlign w:val="superscript"/>
          <w:rtl w:val="0"/>
        </w:rPr>
        <w:footnoteReference w:id="113"/>
      </w:r>
      <w:r>
        <w:rPr>
          <w:rFonts w:ascii="Cochin" w:hAnsi="Cochin"/>
          <w:rtl w:val="0"/>
          <w:lang w:val="en-US"/>
        </w:rPr>
        <w:t xml:space="preserve"> Geometry, being an observable beauty within the natural world and the patterns of changes in the heavens such as the celestial paths and cosmically </w:t>
      </w:r>
      <w:r>
        <w:rPr>
          <w:rFonts w:ascii="Cochin" w:hAnsi="Cochin"/>
          <w:i w:val="1"/>
          <w:iCs w:val="1"/>
          <w:rtl w:val="0"/>
          <w:lang w:val="en-US"/>
        </w:rPr>
        <w:t>coincidental</w:t>
      </w:r>
      <w:r>
        <w:rPr>
          <w:rFonts w:ascii="Cochin" w:hAnsi="Cochin"/>
          <w:rtl w:val="0"/>
          <w:lang w:val="en-US"/>
        </w:rPr>
        <w:t xml:space="preserve"> events such as eclipses (cite that book in Quadrivium). Not one of the three religions pertaining to Figs. 1-3 believe the patterns of the cosmos to be pure coincidence;</w:t>
      </w:r>
      <w:r>
        <w:rPr>
          <w:rFonts w:ascii="Cochin" w:cs="Cochin" w:hAnsi="Cochin" w:eastAsia="Cochin"/>
          <w:vertAlign w:val="superscript"/>
          <w:rtl w:val="0"/>
        </w:rPr>
        <w:footnoteReference w:id="114"/>
      </w:r>
      <w:r>
        <w:rPr>
          <w:rFonts w:ascii="Cochin" w:hAnsi="Cochin"/>
          <w:rtl w:val="0"/>
          <w:lang w:val="en-US"/>
        </w:rPr>
        <w:t xml:space="preserve"> as such, it stands to reason that the perceived level of &gt;&gt;&gt;&gt;&gt;&gt;&gt;&gt;&gt; symbolic communication of the Divinity within the natural world, is intended within the design of the Figs. too. Therefore, though understanding the geometric cosmological symbolism necessitates a level of inference, and the contextual and cultural distance must dilute that understanding, one may come to learn of their truths vicariously through others who </w:t>
      </w:r>
      <w:r>
        <w:rPr>
          <w:rFonts w:ascii="Cochin" w:hAnsi="Cochin"/>
          <w:i w:val="1"/>
          <w:iCs w:val="1"/>
          <w:rtl w:val="0"/>
          <w:lang w:val="en-US"/>
        </w:rPr>
        <w:t>were</w:t>
      </w:r>
      <w:r>
        <w:rPr>
          <w:rFonts w:ascii="Cochin" w:hAnsi="Cochin"/>
          <w:rtl w:val="0"/>
          <w:lang w:val="en-US"/>
        </w:rPr>
        <w:t xml:space="preserve"> contemporaneous, or culturally imbedded within such tradition and visual representation of their religions</w:t>
      </w:r>
      <w:r>
        <w:rPr>
          <w:rFonts w:ascii="Cochin" w:hAnsi="Cochin" w:hint="default"/>
          <w:rtl w:val="0"/>
          <w:lang w:val="en-US"/>
        </w:rPr>
        <w:t xml:space="preserve">’ </w:t>
      </w:r>
      <w:r>
        <w:rPr>
          <w:rFonts w:ascii="Cochin" w:hAnsi="Cochin"/>
          <w:rtl w:val="0"/>
          <w:lang w:val="en-US"/>
        </w:rPr>
        <w:t>cosmologies.</w:t>
      </w:r>
    </w:p>
    <w:p>
      <w:pPr>
        <w:pStyle w:val="Default"/>
        <w:bidi w:val="0"/>
        <w:spacing w:before="0" w:after="240"/>
        <w:ind w:left="0" w:right="0" w:firstLine="0"/>
        <w:jc w:val="left"/>
        <w:rPr>
          <w:rFonts w:ascii="Cochin" w:cs="Cochin" w:hAnsi="Cochin" w:eastAsia="Cochin"/>
          <w:rtl w:val="0"/>
        </w:rPr>
      </w:pPr>
    </w:p>
    <w:p>
      <w:pPr>
        <w:pStyle w:val="Default"/>
        <w:bidi w:val="0"/>
        <w:spacing w:before="0" w:after="240"/>
        <w:ind w:left="0" w:right="0" w:firstLine="0"/>
        <w:jc w:val="left"/>
        <w:rPr>
          <w:rFonts w:ascii="Cochin" w:cs="Cochin" w:hAnsi="Cochin" w:eastAsia="Cochin"/>
          <w:rtl w:val="0"/>
        </w:rPr>
      </w:pPr>
      <w:r>
        <w:rPr>
          <w:rFonts w:ascii="Cochin" w:hAnsi="Cochin"/>
          <w:rtl w:val="0"/>
          <w:lang w:val="en-US"/>
        </w:rPr>
        <w:t xml:space="preserve">Geometry seems a vital tool in depicting specifically the move from Unity to multiplicity - which, as mentioned in the literature review, was the prime cosmological concern for the Neoplatonist and their influenced. </w:t>
      </w:r>
    </w:p>
    <w:p>
      <w:pPr>
        <w:pStyle w:val="Default"/>
        <w:bidi w:val="0"/>
        <w:spacing w:before="0" w:after="240"/>
        <w:ind w:left="0" w:right="0" w:firstLine="0"/>
        <w:jc w:val="left"/>
        <w:rPr>
          <w:rFonts w:ascii="Cochin" w:cs="Cochin" w:hAnsi="Cochin" w:eastAsia="Cochin"/>
          <w:rtl w:val="0"/>
        </w:rPr>
      </w:pPr>
      <w:r>
        <w:rPr>
          <w:rFonts w:ascii="Cochin" w:hAnsi="Cochin"/>
          <w:rtl w:val="0"/>
          <w:lang w:val="en-US"/>
        </w:rPr>
        <w:t xml:space="preserve">The geometry of the Kalachakra is less centred around depicting this emergence, but rather the symbolic return-route to its centre and Unity. This return-route is similarly present in the geometric cosmological symbolism of Figs. 1 and 2, but less directed - theirs feels more suggestive than guided, as priorly stated, likely largely due to the accompanying Kalachakra ritual that better timeproofs the teachings. </w:t>
      </w:r>
    </w:p>
    <w:p>
      <w:pPr>
        <w:pStyle w:val="Default"/>
        <w:bidi w:val="0"/>
        <w:spacing w:before="0" w:after="240"/>
        <w:ind w:left="0" w:right="0" w:firstLine="0"/>
        <w:jc w:val="left"/>
        <w:rPr>
          <w:rFonts w:ascii="Cochin" w:cs="Cochin" w:hAnsi="Cochin" w:eastAsia="Cochin"/>
          <w:rtl w:val="0"/>
        </w:rPr>
      </w:pPr>
    </w:p>
    <w:p>
      <w:pPr>
        <w:pStyle w:val="Default"/>
        <w:bidi w:val="0"/>
        <w:spacing w:before="0" w:after="240"/>
        <w:ind w:left="0" w:right="0" w:firstLine="0"/>
        <w:jc w:val="left"/>
        <w:rPr>
          <w:rFonts w:ascii="Cochin" w:cs="Cochin" w:hAnsi="Cochin" w:eastAsia="Cochin"/>
          <w:rtl w:val="0"/>
        </w:rPr>
      </w:pPr>
      <w:r>
        <w:rPr>
          <w:rFonts w:ascii="Cochin" w:hAnsi="Cochin"/>
          <w:rtl w:val="0"/>
          <w:lang w:val="en-US"/>
        </w:rPr>
        <w:t xml:space="preserve">That which became emergent from researching geometric cosmological symbolism in Tibetan Buddhism, Islam, and Catholicism, and how it pertains specifically to the three Figs. of this comparative essay, and how they in turn relate to one another, resulted in this essay focussing more </w:t>
      </w:r>
      <w:r>
        <w:rPr>
          <w:rFonts w:ascii="Cochin" w:hAnsi="Cochin"/>
          <w:rtl w:val="0"/>
          <w:lang w:val="en-US"/>
        </w:rPr>
        <w:t xml:space="preserve">on drawing lines of comparison than elucidating differences. </w:t>
      </w:r>
      <w:r>
        <w:rPr>
          <w:rFonts w:ascii="Cochin" w:hAnsi="Cochin"/>
          <w:rtl w:val="0"/>
          <w:lang w:val="en-US"/>
        </w:rPr>
        <w:t xml:space="preserve">This was not a conscious decision, but based on the evidence at hand, which to me signified just how much similarity there is in the geometric cosmological symbolism present in Figs. 1-3, and in the associated religions. These similarities </w:t>
      </w:r>
    </w:p>
    <w:p>
      <w:pPr>
        <w:pStyle w:val="Default"/>
        <w:bidi w:val="0"/>
        <w:spacing w:before="0" w:after="240"/>
        <w:ind w:left="0" w:right="0" w:firstLine="0"/>
        <w:jc w:val="left"/>
        <w:rPr>
          <w:rFonts w:ascii="Cochin" w:cs="Cochin" w:hAnsi="Cochin" w:eastAsia="Cochin"/>
          <w:rtl w:val="0"/>
        </w:rPr>
      </w:pPr>
    </w:p>
    <w:p>
      <w:pPr>
        <w:pStyle w:val="Default"/>
        <w:bidi w:val="0"/>
        <w:spacing w:before="0" w:after="240"/>
        <w:ind w:left="0" w:right="0" w:firstLine="0"/>
        <w:jc w:val="left"/>
        <w:rPr>
          <w:rFonts w:ascii="Cochin" w:cs="Cochin" w:hAnsi="Cochin" w:eastAsia="Cochin"/>
          <w:rtl w:val="0"/>
        </w:rPr>
      </w:pPr>
      <w:r>
        <w:rPr>
          <w:rFonts w:ascii="Cochin" w:hAnsi="Cochin"/>
          <w:rtl w:val="0"/>
          <w:lang w:val="en-US"/>
        </w:rPr>
        <w:t>These Figs. share common religious ancestors with cosmologies that are by no means isolated in that religion</w:t>
      </w:r>
      <w:r>
        <w:rPr>
          <w:rFonts w:ascii="Cochin" w:hAnsi="Cochin" w:hint="default"/>
          <w:rtl w:val="0"/>
          <w:lang w:val="en-US"/>
        </w:rPr>
        <w:t>…</w:t>
      </w:r>
      <w:r>
        <w:rPr>
          <w:rFonts w:ascii="Cochin" w:hAnsi="Cochin"/>
          <w:rtl w:val="0"/>
          <w:lang w:val="en-US"/>
        </w:rPr>
        <w:t>.. similarly they all observe the same geometric cosmological and earthly patterns and proliferations and laws and beauties</w:t>
      </w:r>
    </w:p>
    <w:p>
      <w:pPr>
        <w:pStyle w:val="Default"/>
        <w:bidi w:val="0"/>
        <w:spacing w:before="0" w:after="240"/>
        <w:ind w:left="0" w:right="0" w:firstLine="0"/>
        <w:jc w:val="left"/>
        <w:rPr>
          <w:rFonts w:ascii="Cochin" w:cs="Cochin" w:hAnsi="Cochin" w:eastAsia="Cochin"/>
          <w:rtl w:val="0"/>
        </w:rPr>
      </w:pPr>
    </w:p>
    <w:p>
      <w:pPr>
        <w:pStyle w:val="Default"/>
        <w:bidi w:val="0"/>
        <w:spacing w:before="0" w:after="240"/>
        <w:ind w:left="0" w:right="0" w:firstLine="0"/>
        <w:jc w:val="left"/>
        <w:rPr>
          <w:rFonts w:ascii="Cochin" w:cs="Cochin" w:hAnsi="Cochin" w:eastAsia="Cochin"/>
          <w:rtl w:val="0"/>
        </w:rPr>
      </w:pPr>
    </w:p>
    <w:p>
      <w:pPr>
        <w:pStyle w:val="Default"/>
        <w:bidi w:val="0"/>
        <w:spacing w:before="0" w:after="240"/>
        <w:ind w:left="0" w:right="0" w:firstLine="0"/>
        <w:jc w:val="left"/>
        <w:rPr>
          <w:rFonts w:ascii="Cochin" w:cs="Cochin" w:hAnsi="Cochin" w:eastAsia="Cochin"/>
          <w:rtl w:val="0"/>
        </w:rPr>
      </w:pPr>
    </w:p>
    <w:p>
      <w:pPr>
        <w:pStyle w:val="Body"/>
        <w:rPr>
          <w:rFonts w:ascii="Cochin" w:cs="Cochin" w:hAnsi="Cochin" w:eastAsia="Cochin"/>
          <w:sz w:val="24"/>
          <w:szCs w:val="24"/>
        </w:rPr>
      </w:pPr>
      <w:r>
        <w:rPr>
          <w:rFonts w:ascii="Cochin" w:hAnsi="Cochin"/>
          <w:sz w:val="24"/>
          <w:szCs w:val="24"/>
          <w:shd w:val="clear" w:color="auto" w:fill="ffffff"/>
          <w:rtl w:val="0"/>
          <w:lang w:val="en-US"/>
        </w:rPr>
        <w:t xml:space="preserve">In each Fig. the observer can infer the </w:t>
      </w:r>
      <w:r>
        <w:rPr>
          <w:rFonts w:ascii="Cochin" w:hAnsi="Cochin" w:hint="default"/>
          <w:sz w:val="24"/>
          <w:szCs w:val="24"/>
          <w:shd w:val="clear" w:color="auto" w:fill="ffffff"/>
          <w:rtl w:val="0"/>
          <w:lang w:val="en-US"/>
        </w:rPr>
        <w:t>‘</w:t>
      </w:r>
      <w:r>
        <w:rPr>
          <w:rFonts w:ascii="Cochin" w:hAnsi="Cochin"/>
          <w:sz w:val="24"/>
          <w:szCs w:val="24"/>
          <w:shd w:val="clear" w:color="auto" w:fill="ffffff"/>
          <w:rtl w:val="0"/>
          <w:lang w:val="en-US"/>
        </w:rPr>
        <w:t>choir of inter-sustaining life, an ecology of souls, governed by the qualities of number</w:t>
      </w:r>
      <w:r>
        <w:rPr>
          <w:rFonts w:ascii="Cochin" w:hAnsi="Cochin" w:hint="default"/>
          <w:sz w:val="24"/>
          <w:szCs w:val="24"/>
          <w:shd w:val="clear" w:color="auto" w:fill="ffffff"/>
          <w:rtl w:val="0"/>
          <w:lang w:val="en-US"/>
        </w:rPr>
        <w:t xml:space="preserve">’ </w:t>
      </w:r>
      <w:r>
        <w:rPr>
          <w:rFonts w:ascii="Cochin" w:hAnsi="Cochin"/>
          <w:sz w:val="24"/>
          <w:szCs w:val="24"/>
          <w:shd w:val="clear" w:color="auto" w:fill="ffffff"/>
          <w:rtl w:val="0"/>
          <w:lang w:val="en-US"/>
        </w:rPr>
        <w:t>and as such it is impossible to truly segregate this essay</w:t>
      </w:r>
      <w:r>
        <w:rPr>
          <w:rFonts w:ascii="Cochin" w:hAnsi="Cochin" w:hint="default"/>
          <w:sz w:val="24"/>
          <w:szCs w:val="24"/>
          <w:shd w:val="clear" w:color="auto" w:fill="ffffff"/>
          <w:rtl w:val="0"/>
          <w:lang w:val="en-US"/>
        </w:rPr>
        <w:t>’</w:t>
      </w:r>
      <w:r>
        <w:rPr>
          <w:rFonts w:ascii="Cochin" w:hAnsi="Cochin"/>
          <w:sz w:val="24"/>
          <w:szCs w:val="24"/>
          <w:shd w:val="clear" w:color="auto" w:fill="ffffff"/>
          <w:rtl w:val="0"/>
          <w:lang w:val="en-US"/>
        </w:rPr>
        <w:t>s three emergent themes presented in the literature. They are all utilised to symbolise each other and likewise be symbolised by. Their multiplicity is only present without a view of how their roots interact and feed each other</w:t>
      </w:r>
      <w:r>
        <w:rPr>
          <w:rFonts w:ascii="Cochin" w:hAnsi="Cochin" w:hint="default"/>
          <w:sz w:val="24"/>
          <w:szCs w:val="24"/>
          <w:shd w:val="clear" w:color="auto" w:fill="ffffff"/>
          <w:rtl w:val="0"/>
          <w:lang w:val="en-US"/>
        </w:rPr>
        <w:t>’</w:t>
      </w:r>
      <w:r>
        <w:rPr>
          <w:rFonts w:ascii="Cochin" w:hAnsi="Cochin"/>
          <w:sz w:val="24"/>
          <w:szCs w:val="24"/>
          <w:shd w:val="clear" w:color="auto" w:fill="ffffff"/>
          <w:rtl w:val="0"/>
          <w:lang w:val="en-US"/>
        </w:rPr>
        <w:t>s sprouting force and budding fruits. The geometric line for all three Figs</w:t>
      </w:r>
      <w:r>
        <w:rPr>
          <w:rFonts w:ascii="Cochin" w:hAnsi="Cochin" w:hint="default"/>
          <w:sz w:val="24"/>
          <w:szCs w:val="24"/>
          <w:shd w:val="clear" w:color="auto" w:fill="ffffff"/>
          <w:rtl w:val="0"/>
          <w:lang w:val="en-US"/>
        </w:rPr>
        <w:t xml:space="preserve">’ </w:t>
      </w:r>
      <w:r>
        <w:rPr>
          <w:rFonts w:ascii="Cochin" w:hAnsi="Cochin"/>
          <w:sz w:val="24"/>
          <w:szCs w:val="24"/>
          <w:shd w:val="clear" w:color="auto" w:fill="ffffff"/>
          <w:rtl w:val="0"/>
          <w:lang w:val="en-US"/>
        </w:rPr>
        <w:t xml:space="preserve">cultures has </w:t>
      </w:r>
      <w:r>
        <w:rPr>
          <w:rFonts w:ascii="Cochin" w:hAnsi="Cochin" w:hint="default"/>
          <w:sz w:val="24"/>
          <w:szCs w:val="24"/>
          <w:shd w:val="clear" w:color="auto" w:fill="ffffff"/>
          <w:rtl w:val="0"/>
          <w:lang w:val="en-US"/>
        </w:rPr>
        <w:t>‘</w:t>
      </w:r>
      <w:r>
        <w:rPr>
          <w:rFonts w:ascii="Cochin" w:hAnsi="Cochin"/>
          <w:sz w:val="24"/>
          <w:szCs w:val="24"/>
          <w:shd w:val="clear" w:color="auto" w:fill="ffffff"/>
          <w:rtl w:val="0"/>
          <w:lang w:val="en-US"/>
        </w:rPr>
        <w:t>become woven with life itself.</w:t>
      </w:r>
      <w:r>
        <w:rPr>
          <w:rFonts w:ascii="Cochin" w:hAnsi="Cochin" w:hint="default"/>
          <w:sz w:val="24"/>
          <w:szCs w:val="24"/>
          <w:shd w:val="clear" w:color="auto" w:fill="ffffff"/>
          <w:rtl w:val="0"/>
          <w:lang w:val="en-US"/>
        </w:rPr>
        <w:t>’</w:t>
      </w:r>
      <w:r>
        <w:rPr>
          <w:rFonts w:ascii="Cochin" w:cs="Cochin" w:hAnsi="Cochin" w:eastAsia="Cochin"/>
          <w:sz w:val="24"/>
          <w:szCs w:val="24"/>
          <w:shd w:val="clear" w:color="auto" w:fill="ffffff"/>
          <w:vertAlign w:val="superscript"/>
        </w:rPr>
        <w:footnoteReference w:id="115"/>
      </w:r>
      <w:r>
        <w:rPr>
          <w:rFonts w:ascii="Cochin" w:hAnsi="Cochin"/>
          <w:sz w:val="24"/>
          <w:szCs w:val="24"/>
          <w:shd w:val="clear" w:color="auto" w:fill="ffffff"/>
          <w:rtl w:val="0"/>
          <w:lang w:val="en-US"/>
        </w:rPr>
        <w:t xml:space="preserve"> (MOVED TO CONCLUSION)</w:t>
      </w:r>
    </w:p>
    <w:p>
      <w:pPr>
        <w:pStyle w:val="Default"/>
        <w:bidi w:val="0"/>
        <w:spacing w:before="0" w:after="240"/>
        <w:ind w:left="0" w:right="0" w:firstLine="0"/>
        <w:jc w:val="left"/>
        <w:rPr>
          <w:rFonts w:ascii="Cochin" w:cs="Cochin" w:hAnsi="Cochin" w:eastAsia="Cochin"/>
          <w:rtl w:val="0"/>
        </w:rPr>
      </w:pPr>
    </w:p>
    <w:p>
      <w:pPr>
        <w:pStyle w:val="Default"/>
        <w:bidi w:val="0"/>
        <w:spacing w:before="0" w:after="240"/>
        <w:ind w:left="0" w:right="0" w:firstLine="0"/>
        <w:jc w:val="left"/>
        <w:rPr>
          <w:rFonts w:ascii="Cochin" w:cs="Cochin" w:hAnsi="Cochin" w:eastAsia="Cochin"/>
          <w:rtl w:val="0"/>
        </w:rPr>
      </w:pPr>
      <w:r>
        <w:rPr>
          <w:rFonts w:ascii="Cochin" w:hAnsi="Cochin"/>
          <w:rtl w:val="0"/>
          <w:lang w:val="en-US"/>
        </w:rPr>
        <w:t>The main reasoning for this being the differences seem largely trivial in comparison - slightly different skins encasing exceedingly similar fundamentals.</w:t>
      </w:r>
      <w:r>
        <w:rPr>
          <w:rFonts w:ascii="Cochin" w:hAnsi="Cochin"/>
          <w:rtl w:val="0"/>
          <w:lang w:val="en-US"/>
        </w:rPr>
        <w:t xml:space="preserve"> </w:t>
      </w:r>
    </w:p>
    <w:p>
      <w:pPr>
        <w:pStyle w:val="Default"/>
        <w:bidi w:val="0"/>
        <w:spacing w:before="0" w:after="240"/>
        <w:ind w:left="0" w:right="0" w:firstLine="0"/>
        <w:jc w:val="left"/>
        <w:rPr>
          <w:rFonts w:ascii="Times Roman" w:cs="Times Roman" w:hAnsi="Times Roman" w:eastAsia="Times Roman"/>
          <w:sz w:val="32"/>
          <w:szCs w:val="32"/>
          <w:rtl w:val="0"/>
        </w:rPr>
      </w:pPr>
    </w:p>
    <w:p>
      <w:pPr>
        <w:pStyle w:val="Default"/>
        <w:bidi w:val="0"/>
        <w:spacing w:before="0" w:after="240"/>
        <w:ind w:left="0" w:right="0" w:firstLine="0"/>
        <w:jc w:val="left"/>
        <w:rPr>
          <w:rFonts w:ascii="Times Roman" w:cs="Times Roman" w:hAnsi="Times Roman" w:eastAsia="Times Roman"/>
          <w:sz w:val="32"/>
          <w:szCs w:val="32"/>
          <w:rtl w:val="0"/>
        </w:rPr>
      </w:pPr>
    </w:p>
    <w:p>
      <w:pPr>
        <w:pStyle w:val="Default"/>
        <w:bidi w:val="0"/>
        <w:spacing w:before="0" w:after="240"/>
        <w:ind w:left="0" w:right="0" w:firstLine="0"/>
        <w:jc w:val="left"/>
        <w:rPr>
          <w:rFonts w:ascii="Times Roman" w:cs="Times Roman" w:hAnsi="Times Roman" w:eastAsia="Times Roman"/>
          <w:sz w:val="32"/>
          <w:szCs w:val="32"/>
          <w:rtl w:val="0"/>
        </w:rPr>
      </w:pPr>
    </w:p>
    <w:p>
      <w:pPr>
        <w:pStyle w:val="Default"/>
        <w:bidi w:val="0"/>
        <w:spacing w:before="0" w:after="240"/>
        <w:ind w:left="0" w:right="0" w:firstLine="0"/>
        <w:jc w:val="left"/>
        <w:rPr>
          <w:rFonts w:ascii="Times Roman" w:cs="Times Roman" w:hAnsi="Times Roman" w:eastAsia="Times Roman"/>
          <w:sz w:val="32"/>
          <w:szCs w:val="32"/>
          <w:rtl w:val="0"/>
        </w:rPr>
      </w:pPr>
    </w:p>
    <w:p>
      <w:pPr>
        <w:pStyle w:val="Default"/>
        <w:bidi w:val="0"/>
        <w:spacing w:before="0" w:after="240"/>
        <w:ind w:left="0" w:right="0" w:firstLine="0"/>
        <w:jc w:val="left"/>
        <w:rPr>
          <w:rFonts w:ascii="Arial" w:cs="Arial" w:hAnsi="Arial" w:eastAsia="Arial"/>
          <w:sz w:val="22"/>
          <w:szCs w:val="22"/>
          <w:rtl w:val="0"/>
        </w:rPr>
      </w:pPr>
      <w:r>
        <w:rPr>
          <w:rFonts w:ascii="Times Roman" w:hAnsi="Times Roman"/>
          <w:sz w:val="32"/>
          <w:szCs w:val="32"/>
          <w:rtl w:val="0"/>
          <w:lang w:val="en-US"/>
        </w:rPr>
        <w:t>BIBLIOGRAPHY</w:t>
      </w:r>
    </w:p>
    <w:p>
      <w:pPr>
        <w:pStyle w:val="Footnote"/>
        <w:rPr>
          <w:rFonts w:ascii="Cochin" w:cs="Cochin" w:hAnsi="Cochin" w:eastAsia="Cochin"/>
        </w:rPr>
      </w:pPr>
      <w:r>
        <w:rPr>
          <w:rFonts w:ascii="Cochin" w:hAnsi="Cochin"/>
          <w:rtl w:val="0"/>
          <w:lang w:val="en-US"/>
        </w:rPr>
        <w:t xml:space="preserve">Akkach, Samer, </w:t>
      </w:r>
      <w:r>
        <w:rPr>
          <w:rFonts w:ascii="Cochin" w:hAnsi="Cochin"/>
          <w:i w:val="1"/>
          <w:iCs w:val="1"/>
          <w:rtl w:val="0"/>
          <w:lang w:val="en-US"/>
        </w:rPr>
        <w:t>Cosmology And Architecture In Premodern Islam: An Architectural Reading Of Mystical Ideas</w:t>
      </w:r>
      <w:r>
        <w:rPr>
          <w:rFonts w:ascii="Cochin" w:hAnsi="Cochin"/>
          <w:rtl w:val="0"/>
          <w:lang w:val="en-US"/>
        </w:rPr>
        <w:t xml:space="preserve"> (Albany: State University of New York Press, 2005).</w:t>
      </w:r>
    </w:p>
    <w:p>
      <w:pPr>
        <w:pStyle w:val="Footnote"/>
        <w:rPr>
          <w:rFonts w:ascii="Cochin" w:cs="Cochin" w:hAnsi="Cochin" w:eastAsia="Cochin"/>
        </w:rPr>
      </w:pPr>
    </w:p>
    <w:p>
      <w:pPr>
        <w:pStyle w:val="Footnote"/>
        <w:rPr>
          <w:rFonts w:ascii="Cochin" w:cs="Cochin" w:hAnsi="Cochin" w:eastAsia="Cochin"/>
        </w:rPr>
      </w:pPr>
      <w:r>
        <w:rPr>
          <w:rFonts w:ascii="Cochin" w:hAnsi="Cochin"/>
          <w:rtl w:val="0"/>
          <w:lang w:val="en-US"/>
        </w:rPr>
        <w:t xml:space="preserve">Alexander, </w:t>
      </w:r>
      <w:r>
        <w:rPr>
          <w:rFonts w:ascii="Cochin" w:hAnsi="Cochin"/>
          <w:rtl w:val="0"/>
        </w:rPr>
        <w:t>Margaret A.</w:t>
      </w:r>
      <w:r>
        <w:rPr>
          <w:rFonts w:ascii="Cochin" w:hAnsi="Cochin"/>
          <w:rtl w:val="0"/>
          <w:lang w:val="en-US"/>
        </w:rPr>
        <w:t>,</w:t>
      </w:r>
      <w:r>
        <w:rPr>
          <w:rFonts w:ascii="Cochin" w:hAnsi="Cochin"/>
          <w:rtl w:val="0"/>
        </w:rPr>
        <w:t xml:space="preserve"> </w:t>
      </w:r>
      <w:r>
        <w:rPr>
          <w:rFonts w:ascii="Cochin" w:hAnsi="Cochin" w:hint="default"/>
          <w:rtl w:val="0"/>
          <w:lang w:val="en-US"/>
        </w:rPr>
        <w:t>‘</w:t>
      </w:r>
      <w:r>
        <w:rPr>
          <w:rFonts w:ascii="Cochin" w:hAnsi="Cochin"/>
          <w:rtl w:val="0"/>
          <w:lang w:val="en-US"/>
        </w:rPr>
        <w:t>THE SYMBOLISM OF CHRISTIANITY.</w:t>
      </w:r>
      <w:r>
        <w:rPr>
          <w:rFonts w:ascii="Cochin" w:hAnsi="Cochin" w:hint="default"/>
          <w:rtl w:val="0"/>
          <w:lang w:val="en-US"/>
        </w:rPr>
        <w:t>’</w:t>
      </w:r>
      <w:r>
        <w:rPr>
          <w:rFonts w:ascii="Cochin" w:hAnsi="Cochin"/>
          <w:rtl w:val="0"/>
          <w:lang w:val="en-US"/>
        </w:rPr>
        <w:t xml:space="preserve">, </w:t>
      </w:r>
      <w:commentRangeStart w:id="18"/>
      <w:r>
        <w:rPr>
          <w:rFonts w:ascii="Cochin" w:hAnsi="Cochin"/>
          <w:rtl w:val="0"/>
          <w:lang w:val="en-US"/>
        </w:rPr>
        <w:t>in</w:t>
      </w:r>
      <w:commentRangeEnd w:id="18"/>
      <w:r>
        <w:commentReference w:id="18"/>
      </w:r>
      <w:r>
        <w:rPr>
          <w:rFonts w:ascii="Cochin" w:hAnsi="Cochin"/>
          <w:rtl w:val="0"/>
        </w:rPr>
        <w:t xml:space="preserve"> </w:t>
      </w:r>
      <w:r>
        <w:rPr>
          <w:rFonts w:ascii="Cochin" w:hAnsi="Cochin"/>
          <w:i w:val="1"/>
          <w:iCs w:val="1"/>
          <w:rtl w:val="0"/>
        </w:rPr>
        <w:t>Archaeology</w:t>
      </w:r>
      <w:r>
        <w:rPr>
          <w:rFonts w:ascii="Cochin" w:hAnsi="Cochin"/>
          <w:rtl w:val="0"/>
          <w:lang w:val="pt-PT"/>
        </w:rPr>
        <w:t>, vol. 3</w:t>
      </w:r>
      <w:r>
        <w:rPr>
          <w:rFonts w:ascii="Cochin" w:hAnsi="Cochin"/>
          <w:rtl w:val="0"/>
          <w:lang w:val="en-US"/>
        </w:rPr>
        <w:t>.4 (</w:t>
      </w:r>
      <w:r>
        <w:rPr>
          <w:rFonts w:ascii="Cochin" w:hAnsi="Cochin"/>
          <w:rtl w:val="0"/>
        </w:rPr>
        <w:t>1950</w:t>
      </w:r>
      <w:r>
        <w:rPr>
          <w:rFonts w:ascii="Cochin" w:hAnsi="Cochin"/>
          <w:rtl w:val="0"/>
          <w:lang w:val="en-US"/>
        </w:rPr>
        <w:t>)</w:t>
      </w:r>
      <w:r>
        <w:rPr>
          <w:rFonts w:ascii="Cochin" w:hAnsi="Cochin"/>
          <w:rtl w:val="0"/>
        </w:rPr>
        <w:t>, p. 242</w:t>
      </w:r>
      <w:r>
        <w:rPr>
          <w:rFonts w:ascii="Cochin" w:hAnsi="Cochin" w:hint="default"/>
          <w:rtl w:val="0"/>
        </w:rPr>
        <w:t>–</w:t>
      </w:r>
      <w:r>
        <w:rPr>
          <w:rFonts w:ascii="Cochin" w:hAnsi="Cochin"/>
          <w:rtl w:val="0"/>
        </w:rPr>
        <w:t xml:space="preserve">247. </w:t>
      </w:r>
      <w:r>
        <w:rPr>
          <w:rFonts w:ascii="Cochin" w:hAnsi="Cochin"/>
          <w:i w:val="1"/>
          <w:iCs w:val="1"/>
          <w:rtl w:val="0"/>
          <w:lang w:val="de-DE"/>
        </w:rPr>
        <w:t>JSTOR</w:t>
      </w:r>
      <w:r>
        <w:rPr>
          <w:rFonts w:ascii="Cochin" w:hAnsi="Cochin"/>
          <w:rtl w:val="0"/>
        </w:rPr>
        <w:t xml:space="preserve">, </w:t>
      </w:r>
      <w:r>
        <w:rPr>
          <w:rFonts w:ascii="Cochin" w:hAnsi="Cochin"/>
          <w:rtl w:val="0"/>
          <w:lang w:val="en-US"/>
        </w:rPr>
        <w:t>&lt;</w:t>
      </w:r>
      <w:r>
        <w:rPr>
          <w:rStyle w:val="Hyperlink.0"/>
          <w:rFonts w:ascii="Cochin" w:cs="Cochin" w:hAnsi="Cochin" w:eastAsia="Cochin"/>
        </w:rPr>
        <w:fldChar w:fldCharType="begin" w:fldLock="0"/>
      </w:r>
      <w:r>
        <w:rPr>
          <w:rStyle w:val="Hyperlink.0"/>
          <w:rFonts w:ascii="Cochin" w:cs="Cochin" w:hAnsi="Cochin" w:eastAsia="Cochin"/>
        </w:rPr>
        <w:instrText xml:space="preserve"> HYPERLINK "https://www-jstor-org.ezproxy.uwtsd.ac.uk/stable/41662419?seq=2#metadata_info_tab_contents"</w:instrText>
      </w:r>
      <w:r>
        <w:rPr>
          <w:rStyle w:val="Hyperlink.0"/>
          <w:rFonts w:ascii="Cochin" w:cs="Cochin" w:hAnsi="Cochin" w:eastAsia="Cochin"/>
        </w:rPr>
        <w:fldChar w:fldCharType="separate" w:fldLock="0"/>
      </w:r>
      <w:r>
        <w:rPr>
          <w:rStyle w:val="Hyperlink.0"/>
          <w:rFonts w:ascii="Cochin" w:hAnsi="Cochin"/>
          <w:rtl w:val="0"/>
          <w:lang w:val="pt-PT"/>
        </w:rPr>
        <w:t>https://www-jstor-org.ezproxy.uwtsd.ac.uk/stable/41662419?seq=2#metadata_info_tab_contents</w:t>
      </w:r>
      <w:r>
        <w:rPr>
          <w:rFonts w:ascii="Cochin" w:cs="Cochin" w:hAnsi="Cochin" w:eastAsia="Cochin"/>
        </w:rPr>
        <w:fldChar w:fldCharType="end" w:fldLock="0"/>
      </w:r>
      <w:r>
        <w:rPr>
          <w:rFonts w:ascii="Cochin" w:hAnsi="Cochin"/>
          <w:rtl w:val="0"/>
          <w:lang w:val="en-US"/>
        </w:rPr>
        <w:t>&gt;</w:t>
      </w:r>
      <w:r>
        <w:rPr>
          <w:rFonts w:ascii="Cochin" w:hAnsi="Cochin"/>
          <w:rtl w:val="0"/>
        </w:rPr>
        <w:t xml:space="preserve"> </w:t>
      </w:r>
      <w:r>
        <w:rPr>
          <w:rFonts w:ascii="Cochin" w:hAnsi="Cochin"/>
          <w:rtl w:val="0"/>
          <w:lang w:val="en-US"/>
        </w:rPr>
        <w:t>[a</w:t>
      </w:r>
      <w:r>
        <w:rPr>
          <w:rFonts w:ascii="Cochin" w:hAnsi="Cochin"/>
          <w:rtl w:val="0"/>
          <w:lang w:val="en-US"/>
        </w:rPr>
        <w:t>ccessed 23 Apr</w:t>
      </w:r>
      <w:r>
        <w:rPr>
          <w:rFonts w:ascii="Cochin" w:hAnsi="Cochin"/>
          <w:rtl w:val="0"/>
          <w:lang w:val="en-US"/>
        </w:rPr>
        <w:t>il</w:t>
      </w:r>
      <w:r>
        <w:rPr>
          <w:rFonts w:ascii="Cochin" w:hAnsi="Cochin"/>
          <w:rtl w:val="0"/>
          <w:lang w:val="en-US"/>
        </w:rPr>
        <w:t xml:space="preserve"> 2021</w:t>
      </w:r>
      <w:r>
        <w:rPr>
          <w:rFonts w:ascii="Cochin" w:hAnsi="Cochin"/>
          <w:rtl w:val="0"/>
          <w:lang w:val="en-US"/>
        </w:rPr>
        <w:t>]</w:t>
      </w:r>
      <w:r>
        <w:rPr>
          <w:rFonts w:ascii="Cochin" w:hAnsi="Cochin"/>
          <w:rtl w:val="0"/>
        </w:rPr>
        <w:t>.</w:t>
      </w:r>
      <w:r>
        <w:rPr>
          <w:rFonts w:ascii="Cochin" w:hAnsi="Cochin"/>
          <w:rtl w:val="0"/>
          <w:lang w:val="en-US"/>
        </w:rPr>
        <w:t xml:space="preserve"> </w:t>
      </w:r>
    </w:p>
    <w:p>
      <w:pPr>
        <w:pStyle w:val="Footnote"/>
        <w:rPr>
          <w:rFonts w:ascii="Cochin" w:cs="Cochin" w:hAnsi="Cochin" w:eastAsia="Cochin"/>
        </w:rPr>
      </w:pPr>
    </w:p>
    <w:p>
      <w:pPr>
        <w:pStyle w:val="Footnote"/>
        <w:rPr>
          <w:rFonts w:ascii="Cochin" w:cs="Cochin" w:hAnsi="Cochin" w:eastAsia="Cochin"/>
        </w:rPr>
      </w:pPr>
      <w:r>
        <w:rPr>
          <w:rFonts w:ascii="Cochin" w:hAnsi="Cochin"/>
          <w:rtl w:val="0"/>
          <w:lang w:val="en-US"/>
        </w:rPr>
        <w:t>Aminrazavi, Mehdi,</w:t>
      </w:r>
      <w:r>
        <w:rPr>
          <w:rFonts w:ascii="Cochin" w:hAnsi="Cochin"/>
          <w:rtl w:val="0"/>
        </w:rPr>
        <w:t xml:space="preserve"> </w:t>
      </w:r>
      <w:r>
        <w:rPr>
          <w:rFonts w:ascii="Cochin" w:hAnsi="Cochin" w:hint="default"/>
          <w:rtl w:val="0"/>
          <w:lang w:val="en-US"/>
        </w:rPr>
        <w:t>‘</w:t>
      </w:r>
      <w:r>
        <w:rPr>
          <w:rFonts w:ascii="Cochin" w:hAnsi="Cochin"/>
          <w:rtl w:val="0"/>
          <w:lang w:val="en-US"/>
        </w:rPr>
        <w:t>Mysticism in Arabic and Islamic Philosophy</w:t>
      </w:r>
      <w:r>
        <w:rPr>
          <w:rFonts w:ascii="Cochin" w:hAnsi="Cochin" w:hint="default"/>
          <w:rtl w:val="0"/>
          <w:lang w:val="en-US"/>
        </w:rPr>
        <w:t>’</w:t>
      </w:r>
      <w:r>
        <w:rPr>
          <w:rFonts w:ascii="Cochin" w:hAnsi="Cochin"/>
          <w:rtl w:val="0"/>
        </w:rPr>
        <w:t xml:space="preserve">, </w:t>
      </w:r>
      <w:r>
        <w:rPr>
          <w:rFonts w:ascii="Cochin" w:hAnsi="Cochin"/>
          <w:i w:val="1"/>
          <w:iCs w:val="1"/>
          <w:rtl w:val="0"/>
          <w:lang w:val="en-US"/>
        </w:rPr>
        <w:t xml:space="preserve">The Stanford Encyclopedia of Philosophy </w:t>
      </w:r>
      <w:r>
        <w:rPr>
          <w:rFonts w:ascii="Cochin" w:hAnsi="Cochin"/>
          <w:rtl w:val="0"/>
          <w:lang w:val="en-US"/>
        </w:rPr>
        <w:t>(Spring 2021 Edition), Edward N. Zalta</w:t>
      </w:r>
      <w:r>
        <w:rPr>
          <w:rFonts w:ascii="Cochin" w:hAnsi="Cochin" w:hint="default"/>
          <w:rtl w:val="0"/>
        </w:rPr>
        <w:t> </w:t>
      </w:r>
      <w:r>
        <w:rPr>
          <w:rFonts w:ascii="Cochin" w:hAnsi="Cochin"/>
          <w:rtl w:val="0"/>
        </w:rPr>
        <w:t>(ed.)</w:t>
      </w:r>
      <w:r>
        <w:rPr>
          <w:rFonts w:ascii="Cochin" w:hAnsi="Cochin"/>
          <w:rtl w:val="0"/>
          <w:lang w:val="en-US"/>
        </w:rPr>
        <w:t xml:space="preserve"> </w:t>
      </w:r>
      <w:r>
        <w:rPr>
          <w:rFonts w:ascii="Cochin" w:hAnsi="Cochin"/>
          <w:rtl w:val="0"/>
          <w:lang w:val="en-US"/>
        </w:rPr>
        <w:t>&lt;https://plato.stanford.edu/archives/spr2021/entries/arabic-islamic-mysticism/&gt;</w:t>
      </w:r>
      <w:r>
        <w:rPr>
          <w:rFonts w:ascii="Cochin" w:hAnsi="Cochin"/>
          <w:rtl w:val="0"/>
          <w:lang w:val="en-US"/>
        </w:rPr>
        <w:t xml:space="preserve"> [accessed 12 April 2021].</w:t>
      </w:r>
    </w:p>
    <w:p>
      <w:pPr>
        <w:pStyle w:val="Footnote"/>
        <w:rPr>
          <w:rFonts w:ascii="Cochin" w:cs="Cochin" w:hAnsi="Cochin" w:eastAsia="Cochin"/>
        </w:rPr>
      </w:pPr>
    </w:p>
    <w:p>
      <w:pPr>
        <w:pStyle w:val="Footnote"/>
        <w:rPr>
          <w:rFonts w:ascii="Cochin" w:cs="Cochin" w:hAnsi="Cochin" w:eastAsia="Cochin"/>
        </w:rPr>
      </w:pPr>
      <w:r>
        <w:rPr>
          <w:rFonts w:ascii="Cochin" w:hAnsi="Cochin"/>
          <w:rtl w:val="0"/>
          <w:lang w:val="en-US"/>
        </w:rPr>
        <w:t>Bryant,</w:t>
      </w:r>
      <w:r>
        <w:rPr>
          <w:rFonts w:ascii="Cochin" w:hAnsi="Cochin"/>
          <w:rtl w:val="0"/>
          <w:lang w:val="en-US"/>
        </w:rPr>
        <w:t xml:space="preserve"> Barry,</w:t>
      </w:r>
      <w:r>
        <w:rPr>
          <w:rFonts w:ascii="Cochin" w:hAnsi="Cochin"/>
          <w:rtl w:val="0"/>
        </w:rPr>
        <w:t xml:space="preserve"> </w:t>
      </w:r>
      <w:r>
        <w:rPr>
          <w:rFonts w:ascii="Cochin" w:hAnsi="Cochin"/>
          <w:i w:val="1"/>
          <w:iCs w:val="1"/>
          <w:rtl w:val="0"/>
          <w:lang w:val="en-US"/>
        </w:rPr>
        <w:t>The Wheel of Time Sand Mandala: Visual Scripture of Tibetan Buddhism</w:t>
      </w:r>
      <w:r>
        <w:rPr>
          <w:rFonts w:ascii="Cochin" w:hAnsi="Cochin"/>
          <w:rtl w:val="0"/>
          <w:lang w:val="it-IT"/>
        </w:rPr>
        <w:t xml:space="preserve"> (San Francisco: HarperSanFrancisco, 1992).</w:t>
      </w:r>
    </w:p>
    <w:p>
      <w:pPr>
        <w:pStyle w:val="Footnote"/>
        <w:rPr>
          <w:rFonts w:ascii="Cochin" w:cs="Cochin" w:hAnsi="Cochin" w:eastAsia="Cochin"/>
        </w:rPr>
      </w:pPr>
    </w:p>
    <w:p>
      <w:pPr>
        <w:pStyle w:val="Footnote"/>
        <w:rPr>
          <w:rFonts w:ascii="Cochin" w:cs="Cochin" w:hAnsi="Cochin" w:eastAsia="Cochin"/>
        </w:rPr>
      </w:pPr>
      <w:r>
        <w:rPr>
          <w:rFonts w:ascii="Cochin" w:hAnsi="Cochin"/>
          <w:rtl w:val="0"/>
          <w:lang w:val="fr-FR"/>
        </w:rPr>
        <w:t>Charpentier,</w:t>
      </w:r>
      <w:r>
        <w:rPr>
          <w:rFonts w:ascii="Cochin" w:hAnsi="Cochin"/>
          <w:rtl w:val="0"/>
          <w:lang w:val="en-US"/>
        </w:rPr>
        <w:t xml:space="preserve"> Louis,</w:t>
      </w:r>
      <w:r>
        <w:rPr>
          <w:rFonts w:ascii="Cochin" w:hAnsi="Cochin"/>
          <w:rtl w:val="0"/>
        </w:rPr>
        <w:t xml:space="preserve"> </w:t>
      </w:r>
      <w:r>
        <w:rPr>
          <w:rFonts w:ascii="Cochin" w:hAnsi="Cochin"/>
          <w:i w:val="1"/>
          <w:iCs w:val="1"/>
          <w:rtl w:val="0"/>
          <w:lang w:val="en-US"/>
        </w:rPr>
        <w:t>The Mysteries of Chartres Cathedral</w:t>
      </w:r>
      <w:r>
        <w:rPr>
          <w:rFonts w:ascii="Cochin" w:hAnsi="Cochin"/>
          <w:rtl w:val="0"/>
          <w:lang w:val="en-US"/>
        </w:rPr>
        <w:t>, trans by Ronald Fraser (New York: Avon Books, 1975) [online] &lt;https://archive.org/details/mysteriesofchart00char/page/n5/mode/2up&gt; [accessed 9 April 2021]</w:t>
      </w:r>
      <w:r>
        <w:rPr>
          <w:rFonts w:ascii="Cochin" w:hAnsi="Cochin"/>
          <w:rtl w:val="0"/>
          <w:lang w:val="en-US"/>
        </w:rPr>
        <w:t>.</w:t>
      </w:r>
    </w:p>
    <w:p>
      <w:pPr>
        <w:pStyle w:val="Footnote"/>
        <w:rPr>
          <w:rFonts w:ascii="Cochin" w:cs="Cochin" w:hAnsi="Cochin" w:eastAsia="Cochin"/>
        </w:rPr>
      </w:pPr>
    </w:p>
    <w:p>
      <w:pPr>
        <w:pStyle w:val="Footnote"/>
        <w:rPr>
          <w:rFonts w:ascii="Cochin" w:cs="Cochin" w:hAnsi="Cochin" w:eastAsia="Cochin"/>
        </w:rPr>
      </w:pPr>
      <w:r>
        <w:rPr>
          <w:rFonts w:ascii="Cochin" w:hAnsi="Cochin"/>
          <w:rtl w:val="0"/>
          <w:lang w:val="en-US"/>
        </w:rPr>
        <w:t>Chittick</w:t>
      </w:r>
      <w:r>
        <w:rPr>
          <w:rFonts w:ascii="Cochin" w:hAnsi="Cochin"/>
          <w:rtl w:val="0"/>
        </w:rPr>
        <w:t>,</w:t>
      </w:r>
      <w:r>
        <w:rPr>
          <w:rFonts w:ascii="Cochin" w:hAnsi="Cochin"/>
          <w:rtl w:val="0"/>
          <w:lang w:val="en-US"/>
        </w:rPr>
        <w:t xml:space="preserve"> William,</w:t>
      </w:r>
      <w:r>
        <w:rPr>
          <w:rFonts w:ascii="Cochin" w:hAnsi="Cochin"/>
          <w:rtl w:val="0"/>
        </w:rPr>
        <w:t xml:space="preserve"> </w:t>
      </w:r>
      <w:r>
        <w:rPr>
          <w:rFonts w:ascii="Cochin" w:hAnsi="Cochin" w:hint="default"/>
          <w:rtl w:val="0"/>
          <w:lang w:val="en-US"/>
        </w:rPr>
        <w:t>‘</w:t>
      </w:r>
      <w:r>
        <w:rPr>
          <w:rFonts w:ascii="Cochin" w:hAnsi="Cochin"/>
          <w:rtl w:val="0"/>
        </w:rPr>
        <w:t xml:space="preserve">Ibn </w:t>
      </w:r>
      <w:r>
        <w:rPr>
          <w:rFonts w:ascii="Cochin" w:hAnsi="Cochin" w:hint="default"/>
          <w:rtl w:val="1"/>
        </w:rPr>
        <w:t>‘</w:t>
      </w:r>
      <w:r>
        <w:rPr>
          <w:rFonts w:ascii="Cochin" w:hAnsi="Cochin"/>
          <w:rtl w:val="0"/>
        </w:rPr>
        <w:t>Arab</w:t>
      </w:r>
      <w:r>
        <w:rPr>
          <w:rFonts w:ascii="Cochin" w:hAnsi="Cochin" w:hint="default"/>
          <w:rtl w:val="0"/>
        </w:rPr>
        <w:t>î</w:t>
      </w:r>
      <w:r>
        <w:rPr>
          <w:rFonts w:ascii="Cochin" w:hAnsi="Cochin" w:hint="default"/>
          <w:rtl w:val="0"/>
          <w:lang w:val="en-US"/>
        </w:rPr>
        <w:t>’</w:t>
      </w:r>
      <w:r>
        <w:rPr>
          <w:rFonts w:ascii="Cochin" w:hAnsi="Cochin"/>
          <w:rtl w:val="0"/>
        </w:rPr>
        <w:t xml:space="preserve">, </w:t>
      </w:r>
      <w:r>
        <w:rPr>
          <w:rFonts w:ascii="Cochin" w:hAnsi="Cochin"/>
          <w:i w:val="1"/>
          <w:iCs w:val="1"/>
          <w:rtl w:val="0"/>
          <w:lang w:val="en-US"/>
        </w:rPr>
        <w:t>The Stanford Encyclopedia of Philosophy</w:t>
      </w:r>
      <w:r>
        <w:rPr>
          <w:rFonts w:ascii="Cochin" w:hAnsi="Cochin"/>
          <w:rtl w:val="0"/>
          <w:lang w:val="en-US"/>
        </w:rPr>
        <w:t xml:space="preserve"> (Spring 2020 Edition), Edward N. Zalta</w:t>
      </w:r>
      <w:r>
        <w:rPr>
          <w:rFonts w:ascii="Cochin" w:hAnsi="Cochin" w:hint="default"/>
          <w:rtl w:val="0"/>
        </w:rPr>
        <w:t> </w:t>
      </w:r>
      <w:r>
        <w:rPr>
          <w:rFonts w:ascii="Cochin" w:hAnsi="Cochin"/>
          <w:rtl w:val="0"/>
        </w:rPr>
        <w:t>(ed.)</w:t>
      </w:r>
      <w:r>
        <w:rPr>
          <w:rFonts w:ascii="Cochin" w:hAnsi="Cochin"/>
          <w:rtl w:val="0"/>
          <w:lang w:val="en-US"/>
        </w:rPr>
        <w:t xml:space="preserve"> </w:t>
      </w:r>
      <w:r>
        <w:rPr>
          <w:rFonts w:ascii="Cochin" w:hAnsi="Cochin"/>
          <w:rtl w:val="0"/>
          <w:lang w:val="en-US"/>
        </w:rPr>
        <w:t>&lt;https://plato.stanford.edu/archives/spr2020/entries/ibn-arabi/&gt;</w:t>
      </w:r>
      <w:r>
        <w:rPr>
          <w:rFonts w:ascii="Cochin" w:hAnsi="Cochin"/>
          <w:rtl w:val="0"/>
          <w:lang w:val="en-US"/>
        </w:rPr>
        <w:t xml:space="preserve"> [accessed 12 April 2021].</w:t>
      </w:r>
    </w:p>
    <w:p>
      <w:pPr>
        <w:pStyle w:val="Footnote"/>
        <w:rPr>
          <w:rFonts w:ascii="Cochin" w:cs="Cochin" w:hAnsi="Cochin" w:eastAsia="Cochin"/>
        </w:rPr>
      </w:pPr>
    </w:p>
    <w:p>
      <w:pPr>
        <w:pStyle w:val="Footnote"/>
        <w:rPr>
          <w:rFonts w:ascii="Cochin" w:cs="Cochin" w:hAnsi="Cochin" w:eastAsia="Cochin"/>
        </w:rPr>
      </w:pPr>
      <w:r>
        <w:rPr>
          <w:rFonts w:ascii="Cochin" w:hAnsi="Cochin"/>
          <w:rtl w:val="0"/>
          <w:lang w:val="en-US"/>
        </w:rPr>
        <w:t xml:space="preserve">Cowen, Painton, </w:t>
      </w:r>
      <w:r>
        <w:rPr>
          <w:rFonts w:ascii="Cochin" w:hAnsi="Cochin"/>
          <w:i w:val="1"/>
          <w:iCs w:val="1"/>
          <w:rtl w:val="0"/>
          <w:lang w:val="en-US"/>
        </w:rPr>
        <w:t>The Rose Window: Splendour and Symbol</w:t>
      </w:r>
      <w:r>
        <w:rPr>
          <w:rFonts w:ascii="Cochin" w:hAnsi="Cochin"/>
          <w:rtl w:val="0"/>
          <w:lang w:val="en-US"/>
        </w:rPr>
        <w:t xml:space="preserve"> (London: Thames &amp; Hudson, 2005).</w:t>
      </w:r>
    </w:p>
    <w:p>
      <w:pPr>
        <w:pStyle w:val="Footnote"/>
        <w:rPr>
          <w:rFonts w:ascii="Cochin" w:cs="Cochin" w:hAnsi="Cochin" w:eastAsia="Cochin"/>
        </w:rPr>
      </w:pPr>
    </w:p>
    <w:p>
      <w:pPr>
        <w:pStyle w:val="Footnote"/>
        <w:rPr>
          <w:rFonts w:ascii="Cochin" w:cs="Cochin" w:hAnsi="Cochin" w:eastAsia="Cochin"/>
        </w:rPr>
      </w:pPr>
      <w:r>
        <w:rPr>
          <w:rFonts w:ascii="Cochin" w:hAnsi="Cochin"/>
          <w:rtl w:val="0"/>
          <w:lang w:val="en-US"/>
        </w:rPr>
        <w:t xml:space="preserve">DeLong, Lisa, </w:t>
      </w:r>
      <w:r>
        <w:rPr>
          <w:rFonts w:ascii="Cochin" w:hAnsi="Cochin" w:hint="default"/>
          <w:rtl w:val="0"/>
          <w:lang w:val="en-US"/>
        </w:rPr>
        <w:t>‘</w:t>
      </w:r>
      <w:r>
        <w:rPr>
          <w:rFonts w:ascii="Cochin" w:hAnsi="Cochin"/>
          <w:rtl w:val="0"/>
          <w:lang w:val="en-US"/>
        </w:rPr>
        <w:t>Curves: Flowers, Foliates &amp; Flourishes In The Formal Decorative Arts</w:t>
      </w:r>
      <w:r>
        <w:rPr>
          <w:rFonts w:ascii="Cochin" w:hAnsi="Cochin" w:hint="default"/>
          <w:rtl w:val="0"/>
          <w:lang w:val="en-US"/>
        </w:rPr>
        <w:t xml:space="preserve">’ </w:t>
      </w:r>
      <w:r>
        <w:rPr>
          <w:rFonts w:ascii="Cochin" w:hAnsi="Cochin"/>
          <w:rtl w:val="0"/>
          <w:lang w:val="en-US"/>
        </w:rPr>
        <w:t xml:space="preserve">(2013), in </w:t>
      </w:r>
      <w:r>
        <w:rPr>
          <w:rFonts w:ascii="Cochin" w:hAnsi="Cochin"/>
          <w:i w:val="1"/>
          <w:iCs w:val="1"/>
          <w:rtl w:val="0"/>
          <w:lang w:val="en-US"/>
        </w:rPr>
        <w:t>Designa: Technical Secrets of the Visual Arts</w:t>
      </w:r>
      <w:r>
        <w:rPr>
          <w:rFonts w:ascii="Cochin" w:hAnsi="Cochin"/>
          <w:rtl w:val="0"/>
          <w:lang w:val="en-US"/>
        </w:rPr>
        <w:t xml:space="preserve"> (Glastonbury: Wooden Books Ltd, 2014), pp. 113-171.</w:t>
      </w:r>
    </w:p>
    <w:p>
      <w:pPr>
        <w:pStyle w:val="Footnote"/>
        <w:rPr>
          <w:rFonts w:ascii="Cochin" w:cs="Cochin" w:hAnsi="Cochin" w:eastAsia="Cochin"/>
        </w:rPr>
      </w:pPr>
    </w:p>
    <w:p>
      <w:pPr>
        <w:pStyle w:val="Footnote"/>
        <w:rPr>
          <w:rFonts w:ascii="Cochin" w:cs="Cochin" w:hAnsi="Cochin" w:eastAsia="Cochin"/>
        </w:rPr>
      </w:pPr>
      <w:r>
        <w:rPr>
          <w:rFonts w:ascii="Cochin" w:hAnsi="Cochin"/>
          <w:rtl w:val="0"/>
          <w:lang w:val="en-US"/>
        </w:rPr>
        <w:t xml:space="preserve">Herman, Nancy J., Larry T. Reynolds, </w:t>
      </w:r>
      <w:r>
        <w:rPr>
          <w:rFonts w:ascii="Cochin" w:hAnsi="Cochin" w:hint="default"/>
          <w:rtl w:val="0"/>
          <w:lang w:val="en-US"/>
        </w:rPr>
        <w:t>‘</w:t>
      </w:r>
      <w:r>
        <w:rPr>
          <w:rFonts w:ascii="Cochin" w:hAnsi="Cochin"/>
          <w:rtl w:val="0"/>
          <w:lang w:val="en-US"/>
        </w:rPr>
        <w:t>Introduction</w:t>
      </w:r>
      <w:r>
        <w:rPr>
          <w:rFonts w:ascii="Cochin" w:hAnsi="Cochin" w:hint="default"/>
          <w:rtl w:val="0"/>
          <w:lang w:val="en-US"/>
        </w:rPr>
        <w:t>’</w:t>
      </w:r>
      <w:r>
        <w:rPr>
          <w:rFonts w:ascii="Cochin" w:hAnsi="Cochin"/>
          <w:rtl w:val="0"/>
          <w:lang w:val="en-US"/>
        </w:rPr>
        <w:t xml:space="preserve">, in </w:t>
      </w:r>
      <w:r>
        <w:rPr>
          <w:rFonts w:ascii="Cochin" w:hAnsi="Cochin"/>
          <w:i w:val="1"/>
          <w:iCs w:val="1"/>
          <w:rtl w:val="0"/>
          <w:lang w:val="en-US"/>
        </w:rPr>
        <w:t>Symbolic Interaction</w:t>
      </w:r>
      <w:r>
        <w:rPr>
          <w:rFonts w:ascii="Cochin" w:hAnsi="Cochin"/>
          <w:i w:val="1"/>
          <w:iCs w:val="1"/>
          <w:rtl w:val="0"/>
          <w:lang w:val="en-US"/>
        </w:rPr>
        <w:t>:</w:t>
      </w:r>
      <w:r>
        <w:rPr>
          <w:rFonts w:ascii="Cochin" w:hAnsi="Cochin"/>
          <w:rtl w:val="0"/>
        </w:rPr>
        <w:t xml:space="preserve"> </w:t>
      </w:r>
      <w:r>
        <w:rPr>
          <w:rFonts w:ascii="Cochin" w:hAnsi="Cochin"/>
          <w:i w:val="1"/>
          <w:iCs w:val="1"/>
          <w:rtl w:val="0"/>
          <w:lang w:val="en-US"/>
        </w:rPr>
        <w:t>An Introduction to Social Psychology</w:t>
      </w:r>
      <w:r>
        <w:rPr>
          <w:rFonts w:ascii="Cochin" w:hAnsi="Cochin"/>
          <w:i w:val="1"/>
          <w:iCs w:val="1"/>
          <w:rtl w:val="0"/>
          <w:lang w:val="en-US"/>
        </w:rPr>
        <w:t>,</w:t>
      </w:r>
      <w:r>
        <w:rPr>
          <w:rFonts w:ascii="Cochin" w:hAnsi="Cochin"/>
          <w:i w:val="1"/>
          <w:iCs w:val="1"/>
          <w:rtl w:val="0"/>
        </w:rPr>
        <w:t xml:space="preserve"> </w:t>
      </w:r>
      <w:r>
        <w:rPr>
          <w:rFonts w:ascii="Cochin" w:hAnsi="Cochin"/>
          <w:rtl w:val="0"/>
          <w:lang w:val="en-US"/>
        </w:rPr>
        <w:t xml:space="preserve">ed. by Nancy J. Herman, Larry T. Reynolds (California: AltaMira Press, 1994), p. 1. </w:t>
      </w:r>
      <w:commentRangeStart w:id="19"/>
      <w:r>
        <w:rPr>
          <w:rFonts w:ascii="Cochin" w:hAnsi="Cochin"/>
          <w:rtl w:val="0"/>
          <w:lang w:val="en-US"/>
        </w:rPr>
        <w:t>(IS IT ANOTHER EDITION?) WAS IT REALLY 1994?</w:t>
      </w:r>
      <w:commentRangeEnd w:id="19"/>
      <w:r>
        <w:commentReference w:id="19"/>
      </w:r>
    </w:p>
    <w:p>
      <w:pPr>
        <w:pStyle w:val="Footnote"/>
        <w:rPr>
          <w:rFonts w:ascii="Cochin" w:cs="Cochin" w:hAnsi="Cochin" w:eastAsia="Cochin"/>
        </w:rPr>
      </w:pPr>
    </w:p>
    <w:p>
      <w:pPr>
        <w:pStyle w:val="Footnote"/>
        <w:rPr>
          <w:rFonts w:ascii="Cochin" w:cs="Cochin" w:hAnsi="Cochin" w:eastAsia="Cochin"/>
        </w:rPr>
      </w:pPr>
      <w:r>
        <w:rPr>
          <w:rFonts w:ascii="Cochin" w:hAnsi="Cochin"/>
          <w:rtl w:val="0"/>
          <w:lang w:val="en-US"/>
        </w:rPr>
        <w:t>Joyce, Yannick,</w:t>
      </w:r>
      <w:r>
        <w:rPr>
          <w:rFonts w:ascii="Cochin" w:hAnsi="Cochin"/>
          <w:rtl w:val="0"/>
        </w:rPr>
        <w:t xml:space="preserve"> </w:t>
      </w:r>
      <w:r>
        <w:rPr>
          <w:rFonts w:ascii="Cochin" w:hAnsi="Cochin" w:hint="default"/>
          <w:rtl w:val="0"/>
          <w:lang w:val="en-US"/>
        </w:rPr>
        <w:t>‘</w:t>
      </w:r>
      <w:r>
        <w:rPr>
          <w:rFonts w:ascii="Cochin" w:hAnsi="Cochin"/>
          <w:rtl w:val="0"/>
          <w:lang w:val="en-US"/>
        </w:rPr>
        <w:t>Cognitive and Evolutionary Speculations for Biomorphic Architecture.</w:t>
      </w:r>
      <w:r>
        <w:rPr>
          <w:rFonts w:ascii="Cochin" w:hAnsi="Cochin" w:hint="default"/>
          <w:rtl w:val="0"/>
          <w:lang w:val="en-US"/>
        </w:rPr>
        <w:t>’</w:t>
      </w:r>
      <w:r>
        <w:rPr>
          <w:rFonts w:ascii="Cochin" w:hAnsi="Cochin"/>
          <w:rtl w:val="0"/>
          <w:lang w:val="en-US"/>
        </w:rPr>
        <w:t xml:space="preserve">, </w:t>
      </w:r>
      <w:r>
        <w:rPr>
          <w:rFonts w:ascii="Cochin" w:hAnsi="Cochin"/>
          <w:i w:val="1"/>
          <w:iCs w:val="1"/>
          <w:rtl w:val="0"/>
          <w:lang w:val="it-IT"/>
        </w:rPr>
        <w:t>Leonardo</w:t>
      </w:r>
      <w:r>
        <w:rPr>
          <w:rFonts w:ascii="Cochin" w:hAnsi="Cochin"/>
          <w:rtl w:val="0"/>
        </w:rPr>
        <w:t>, vol. 39</w:t>
      </w:r>
      <w:r>
        <w:rPr>
          <w:rFonts w:ascii="Cochin" w:hAnsi="Cochin"/>
          <w:rtl w:val="0"/>
          <w:lang w:val="en-US"/>
        </w:rPr>
        <w:t>.</w:t>
      </w:r>
      <w:r>
        <w:rPr>
          <w:rFonts w:ascii="Cochin" w:hAnsi="Cochin"/>
          <w:rtl w:val="0"/>
        </w:rPr>
        <w:t>2</w:t>
      </w:r>
      <w:r>
        <w:rPr>
          <w:rFonts w:ascii="Cochin" w:hAnsi="Cochin"/>
          <w:rtl w:val="0"/>
          <w:lang w:val="en-US"/>
        </w:rPr>
        <w:t xml:space="preserve"> (</w:t>
      </w:r>
      <w:r>
        <w:rPr>
          <w:rFonts w:ascii="Cochin" w:hAnsi="Cochin"/>
          <w:rtl w:val="0"/>
        </w:rPr>
        <w:t>2006</w:t>
      </w:r>
      <w:r>
        <w:rPr>
          <w:rFonts w:ascii="Cochin" w:hAnsi="Cochin"/>
          <w:rtl w:val="0"/>
          <w:lang w:val="en-US"/>
        </w:rPr>
        <w:t>)</w:t>
      </w:r>
      <w:r>
        <w:rPr>
          <w:rFonts w:ascii="Cochin" w:hAnsi="Cochin"/>
          <w:rtl w:val="0"/>
        </w:rPr>
        <w:t>, pp. 145</w:t>
      </w:r>
      <w:r>
        <w:rPr>
          <w:rFonts w:ascii="Cochin" w:hAnsi="Cochin" w:hint="default"/>
          <w:rtl w:val="0"/>
        </w:rPr>
        <w:t>–</w:t>
      </w:r>
      <w:r>
        <w:rPr>
          <w:rFonts w:ascii="Cochin" w:hAnsi="Cochin"/>
          <w:rtl w:val="0"/>
        </w:rPr>
        <w:t xml:space="preserve">152. </w:t>
      </w:r>
      <w:r>
        <w:rPr>
          <w:rFonts w:ascii="Cochin" w:hAnsi="Cochin"/>
          <w:i w:val="1"/>
          <w:iCs w:val="1"/>
          <w:rtl w:val="0"/>
          <w:lang w:val="de-DE"/>
        </w:rPr>
        <w:t>JSTOR</w:t>
      </w:r>
      <w:r>
        <w:rPr>
          <w:rFonts w:ascii="Cochin" w:hAnsi="Cochin"/>
          <w:rtl w:val="0"/>
        </w:rPr>
        <w:t xml:space="preserve">, </w:t>
      </w:r>
      <w:r>
        <w:rPr>
          <w:rFonts w:ascii="Cochin" w:hAnsi="Cochin"/>
          <w:rtl w:val="0"/>
          <w:lang w:val="en-US"/>
        </w:rPr>
        <w:t>&lt;</w:t>
      </w:r>
      <w:r>
        <w:rPr>
          <w:rStyle w:val="Hyperlink.0"/>
          <w:rFonts w:ascii="Cochin" w:cs="Cochin" w:hAnsi="Cochin" w:eastAsia="Cochin"/>
        </w:rPr>
        <w:fldChar w:fldCharType="begin" w:fldLock="0"/>
      </w:r>
      <w:r>
        <w:rPr>
          <w:rStyle w:val="Hyperlink.0"/>
          <w:rFonts w:ascii="Cochin" w:cs="Cochin" w:hAnsi="Cochin" w:eastAsia="Cochin"/>
        </w:rPr>
        <w:instrText xml:space="preserve"> HYPERLINK "http://www.jstor.org/stable/20206187"</w:instrText>
      </w:r>
      <w:r>
        <w:rPr>
          <w:rStyle w:val="Hyperlink.0"/>
          <w:rFonts w:ascii="Cochin" w:cs="Cochin" w:hAnsi="Cochin" w:eastAsia="Cochin"/>
        </w:rPr>
        <w:fldChar w:fldCharType="separate" w:fldLock="0"/>
      </w:r>
      <w:r>
        <w:rPr>
          <w:rStyle w:val="Hyperlink.0"/>
          <w:rFonts w:ascii="Cochin" w:hAnsi="Cochin"/>
          <w:rtl w:val="0"/>
        </w:rPr>
        <w:t>www.jstor.org/stable/20206187</w:t>
      </w:r>
      <w:r>
        <w:rPr>
          <w:rFonts w:ascii="Cochin" w:cs="Cochin" w:hAnsi="Cochin" w:eastAsia="Cochin"/>
        </w:rPr>
        <w:fldChar w:fldCharType="end" w:fldLock="0"/>
      </w:r>
      <w:r>
        <w:rPr>
          <w:rFonts w:ascii="Cochin" w:hAnsi="Cochin"/>
          <w:rtl w:val="0"/>
          <w:lang w:val="en-US"/>
        </w:rPr>
        <w:t>&gt;</w:t>
      </w:r>
      <w:r>
        <w:rPr>
          <w:rFonts w:ascii="Cochin" w:hAnsi="Cochin"/>
          <w:rtl w:val="0"/>
        </w:rPr>
        <w:t xml:space="preserve">. </w:t>
      </w:r>
      <w:r>
        <w:rPr>
          <w:rFonts w:ascii="Cochin" w:hAnsi="Cochin"/>
          <w:rtl w:val="0"/>
          <w:lang w:val="en-US"/>
        </w:rPr>
        <w:t>[a</w:t>
      </w:r>
      <w:r>
        <w:rPr>
          <w:rFonts w:ascii="Cochin" w:hAnsi="Cochin"/>
          <w:rtl w:val="0"/>
          <w:lang w:val="en-US"/>
        </w:rPr>
        <w:t>ccessed 23 Apr</w:t>
      </w:r>
      <w:r>
        <w:rPr>
          <w:rFonts w:ascii="Cochin" w:hAnsi="Cochin"/>
          <w:rtl w:val="0"/>
          <w:lang w:val="en-US"/>
        </w:rPr>
        <w:t xml:space="preserve">il </w:t>
      </w:r>
      <w:r>
        <w:rPr>
          <w:rFonts w:ascii="Cochin" w:hAnsi="Cochin"/>
          <w:rtl w:val="0"/>
          <w:lang w:val="en-US"/>
        </w:rPr>
        <w:t>2021</w:t>
      </w:r>
      <w:r>
        <w:rPr>
          <w:rFonts w:ascii="Cochin" w:hAnsi="Cochin"/>
          <w:rtl w:val="0"/>
          <w:lang w:val="en-US"/>
        </w:rPr>
        <w:t>]</w:t>
      </w:r>
      <w:r>
        <w:rPr>
          <w:rFonts w:ascii="Cochin" w:hAnsi="Cochin"/>
          <w:rtl w:val="0"/>
        </w:rPr>
        <w:t>.</w:t>
      </w:r>
      <w:r>
        <w:rPr>
          <w:rFonts w:ascii="Cochin" w:hAnsi="Cochin"/>
          <w:rtl w:val="0"/>
          <w:lang w:val="en-US"/>
        </w:rPr>
        <w:t xml:space="preserve"> (DO I NEED TO MENTION IT WAS PUBLISHED BY THE MIT PRESS?)</w:t>
      </w:r>
    </w:p>
    <w:p>
      <w:pPr>
        <w:pStyle w:val="Footnote"/>
        <w:rPr>
          <w:rFonts w:ascii="Cochin" w:cs="Cochin" w:hAnsi="Cochin" w:eastAsia="Cochin"/>
        </w:rPr>
      </w:pPr>
    </w:p>
    <w:p>
      <w:pPr>
        <w:pStyle w:val="Footnote"/>
        <w:rPr>
          <w:rFonts w:ascii="Cochin" w:cs="Cochin" w:hAnsi="Cochin" w:eastAsia="Cochin"/>
        </w:rPr>
      </w:pPr>
      <w:r>
        <w:rPr>
          <w:rFonts w:ascii="Cochin" w:hAnsi="Cochin"/>
          <w:rtl w:val="0"/>
        </w:rPr>
        <w:t>Lundy,</w:t>
      </w:r>
      <w:r>
        <w:rPr>
          <w:rFonts w:ascii="Cochin" w:hAnsi="Cochin"/>
          <w:rtl w:val="0"/>
          <w:lang w:val="en-US"/>
        </w:rPr>
        <w:t xml:space="preserve"> Miranda</w:t>
      </w:r>
      <w:r>
        <w:rPr>
          <w:rFonts w:ascii="Cochin" w:hAnsi="Cochin"/>
          <w:rtl w:val="0"/>
        </w:rPr>
        <w:t xml:space="preserve"> </w:t>
      </w:r>
      <w:r>
        <w:rPr>
          <w:rFonts w:ascii="Cochin" w:hAnsi="Cochin" w:hint="default"/>
          <w:rtl w:val="0"/>
          <w:lang w:val="en-US"/>
        </w:rPr>
        <w:t>‘</w:t>
      </w:r>
      <w:r>
        <w:rPr>
          <w:rFonts w:ascii="Cochin" w:hAnsi="Cochin"/>
          <w:rtl w:val="0"/>
          <w:lang w:val="en-US"/>
        </w:rPr>
        <w:t>Sacred Geometry</w:t>
      </w:r>
      <w:r>
        <w:rPr>
          <w:rFonts w:ascii="Cochin" w:hAnsi="Cochin" w:hint="default"/>
          <w:rtl w:val="0"/>
          <w:lang w:val="en-US"/>
        </w:rPr>
        <w:t>’</w:t>
      </w:r>
      <w:r>
        <w:rPr>
          <w:rFonts w:ascii="Cochin" w:hAnsi="Cochin"/>
          <w:rtl w:val="0"/>
        </w:rPr>
        <w:t xml:space="preserve"> (2001)</w:t>
      </w:r>
      <w:r>
        <w:rPr>
          <w:rFonts w:ascii="Cochin" w:hAnsi="Cochin"/>
          <w:rtl w:val="0"/>
          <w:lang w:val="en-US"/>
        </w:rPr>
        <w:t xml:space="preserve">, in </w:t>
      </w:r>
      <w:r>
        <w:rPr>
          <w:rFonts w:ascii="Cochin" w:hAnsi="Cochin"/>
          <w:i w:val="1"/>
          <w:iCs w:val="1"/>
          <w:rtl w:val="0"/>
          <w:lang w:val="it-IT"/>
        </w:rPr>
        <w:t>Quadrivium</w:t>
      </w:r>
      <w:r>
        <w:rPr>
          <w:rFonts w:ascii="Cochin" w:hAnsi="Cochin"/>
          <w:i w:val="1"/>
          <w:iCs w:val="1"/>
          <w:rtl w:val="0"/>
          <w:lang w:val="en-US"/>
        </w:rPr>
        <w:t>: The Four Classical Liberal Arts Of Number, Geometry, Music, &amp; Cosmology</w:t>
      </w:r>
      <w:r>
        <w:rPr>
          <w:rFonts w:ascii="Cochin" w:hAnsi="Cochin"/>
          <w:rtl w:val="0"/>
          <w:lang w:val="en-US"/>
        </w:rPr>
        <w:t xml:space="preserve"> (Glastonbury: Wooden Books, 2010)</w:t>
      </w:r>
      <w:r>
        <w:rPr>
          <w:rFonts w:ascii="Cochin" w:hAnsi="Cochin"/>
          <w:rtl w:val="0"/>
          <w:lang w:val="en-US"/>
        </w:rPr>
        <w:t>,</w:t>
      </w:r>
      <w:r>
        <w:rPr>
          <w:rFonts w:ascii="Cochin" w:hAnsi="Cochin"/>
          <w:rtl w:val="0"/>
        </w:rPr>
        <w:t xml:space="preserve"> pp. 59-127</w:t>
      </w:r>
      <w:r>
        <w:rPr>
          <w:rFonts w:ascii="Cochin" w:hAnsi="Cochin"/>
          <w:rtl w:val="0"/>
          <w:lang w:val="en-US"/>
        </w:rPr>
        <w:t>.</w:t>
      </w:r>
    </w:p>
    <w:p>
      <w:pPr>
        <w:pStyle w:val="Footnote"/>
        <w:rPr>
          <w:rFonts w:ascii="Cochin" w:cs="Cochin" w:hAnsi="Cochin" w:eastAsia="Cochin"/>
        </w:rPr>
      </w:pPr>
    </w:p>
    <w:p>
      <w:pPr>
        <w:pStyle w:val="Footnote"/>
        <w:rPr>
          <w:rFonts w:ascii="Cochin" w:cs="Cochin" w:hAnsi="Cochin" w:eastAsia="Cochin"/>
        </w:rPr>
      </w:pPr>
      <w:r>
        <w:rPr>
          <w:rFonts w:ascii="Cochin" w:hAnsi="Cochin"/>
          <w:rtl w:val="0"/>
          <w:lang w:val="en-US"/>
        </w:rPr>
        <w:t xml:space="preserve">Olsen, Scott, </w:t>
      </w:r>
      <w:r>
        <w:rPr>
          <w:rFonts w:ascii="Cochin" w:hAnsi="Cochin" w:hint="default"/>
          <w:rtl w:val="0"/>
          <w:lang w:val="en-US"/>
        </w:rPr>
        <w:t>‘</w:t>
      </w:r>
      <w:r>
        <w:rPr>
          <w:rFonts w:ascii="Cochin" w:hAnsi="Cochin"/>
          <w:rtl w:val="0"/>
          <w:lang w:val="en-US"/>
        </w:rPr>
        <w:t>The Golden Section: Nature</w:t>
      </w:r>
      <w:r>
        <w:rPr>
          <w:rFonts w:ascii="Cochin" w:hAnsi="Cochin" w:hint="default"/>
          <w:rtl w:val="0"/>
          <w:lang w:val="en-US"/>
        </w:rPr>
        <w:t>’</w:t>
      </w:r>
      <w:r>
        <w:rPr>
          <w:rFonts w:ascii="Cochin" w:hAnsi="Cochin"/>
          <w:rtl w:val="0"/>
          <w:lang w:val="en-US"/>
        </w:rPr>
        <w:t>s Greatest Secret</w:t>
      </w:r>
      <w:r>
        <w:rPr>
          <w:rFonts w:ascii="Cochin" w:hAnsi="Cochin" w:hint="default"/>
          <w:rtl w:val="0"/>
          <w:lang w:val="en-US"/>
        </w:rPr>
        <w:t xml:space="preserve">’ </w:t>
      </w:r>
      <w:r>
        <w:rPr>
          <w:rFonts w:ascii="Cochin" w:hAnsi="Cochin"/>
          <w:rtl w:val="0"/>
          <w:lang w:val="en-US"/>
        </w:rPr>
        <w:t xml:space="preserve">(2006), in </w:t>
      </w:r>
      <w:r>
        <w:rPr>
          <w:rFonts w:ascii="Cochin" w:hAnsi="Cochin"/>
          <w:i w:val="1"/>
          <w:iCs w:val="1"/>
          <w:rtl w:val="0"/>
          <w:lang w:val="en-US"/>
        </w:rPr>
        <w:t xml:space="preserve">Designa: Technical Secrets of the Visual Arts </w:t>
      </w:r>
      <w:r>
        <w:rPr>
          <w:rFonts w:ascii="Cochin" w:hAnsi="Cochin"/>
          <w:rtl w:val="0"/>
          <w:lang w:val="en-US"/>
        </w:rPr>
        <w:t>(Glastonbury: Wooden Books Ltd, 2014), pp. 293-349 (342).</w:t>
      </w:r>
    </w:p>
    <w:p>
      <w:pPr>
        <w:pStyle w:val="Footnote"/>
        <w:rPr>
          <w:rFonts w:ascii="Cochin" w:cs="Cochin" w:hAnsi="Cochin" w:eastAsia="Cochin"/>
        </w:rPr>
      </w:pPr>
    </w:p>
    <w:p>
      <w:pPr>
        <w:pStyle w:val="Footnote"/>
        <w:rPr>
          <w:rFonts w:ascii="Cochin" w:cs="Cochin" w:hAnsi="Cochin" w:eastAsia="Cochin"/>
        </w:rPr>
      </w:pPr>
      <w:r>
        <w:rPr>
          <w:rFonts w:ascii="Cochin" w:hAnsi="Cochin"/>
          <w:rtl w:val="0"/>
          <w:lang w:val="en-US"/>
        </w:rPr>
        <w:t xml:space="preserve">Peker, Ali Uzay, </w:t>
      </w:r>
      <w:r>
        <w:rPr>
          <w:rFonts w:ascii="Cochin" w:hAnsi="Cochin" w:hint="default"/>
          <w:rtl w:val="0"/>
          <w:lang w:val="en-US"/>
        </w:rPr>
        <w:t>‘</w:t>
      </w:r>
      <w:r>
        <w:rPr>
          <w:rFonts w:ascii="Cochin" w:hAnsi="Cochin"/>
          <w:rtl w:val="0"/>
          <w:lang w:val="en-US"/>
        </w:rPr>
        <w:t>The Monumental Iwan: A Symbolic Space Or A Functional Device?</w:t>
      </w:r>
      <w:r>
        <w:rPr>
          <w:rFonts w:ascii="Cochin" w:hAnsi="Cochin" w:hint="default"/>
          <w:rtl w:val="0"/>
          <w:lang w:val="en-US"/>
        </w:rPr>
        <w:t>’</w:t>
      </w:r>
      <w:r>
        <w:rPr>
          <w:rFonts w:ascii="Cochin" w:hAnsi="Cochin"/>
          <w:rtl w:val="0"/>
          <w:lang w:val="en-US"/>
        </w:rPr>
        <w:t xml:space="preserve">, </w:t>
      </w:r>
      <w:commentRangeStart w:id="20"/>
      <w:r>
        <w:rPr>
          <w:rFonts w:ascii="Cochin" w:hAnsi="Cochin"/>
          <w:rtl w:val="0"/>
          <w:lang w:val="en-US"/>
        </w:rPr>
        <w:t>in</w:t>
      </w:r>
      <w:commentRangeEnd w:id="20"/>
      <w:r>
        <w:commentReference w:id="20"/>
      </w:r>
      <w:r>
        <w:rPr>
          <w:rFonts w:ascii="Cochin" w:hAnsi="Cochin"/>
          <w:rtl w:val="0"/>
          <w:lang w:val="en-US"/>
        </w:rPr>
        <w:t xml:space="preserve"> </w:t>
      </w:r>
      <w:r>
        <w:rPr>
          <w:rFonts w:ascii="Cochin" w:hAnsi="Cochin"/>
          <w:i w:val="1"/>
          <w:iCs w:val="1"/>
          <w:rtl w:val="0"/>
          <w:lang w:val="en-US"/>
        </w:rPr>
        <w:t>Journal of the Faculty of Architecture</w:t>
      </w:r>
      <w:r>
        <w:rPr>
          <w:rFonts w:ascii="Cochin" w:hAnsi="Cochin"/>
          <w:rtl w:val="0"/>
          <w:lang w:val="en-US"/>
        </w:rPr>
        <w:t>, vol. 11:1-2 (1991), p. 5-19 &lt;</w:t>
      </w:r>
      <w:r>
        <w:rPr>
          <w:rStyle w:val="Hyperlink.0"/>
          <w:rFonts w:ascii="Cochin" w:cs="Cochin" w:hAnsi="Cochin" w:eastAsia="Cochin"/>
        </w:rPr>
        <w:fldChar w:fldCharType="begin" w:fldLock="0"/>
      </w:r>
      <w:r>
        <w:rPr>
          <w:rStyle w:val="Hyperlink.0"/>
          <w:rFonts w:ascii="Cochin" w:cs="Cochin" w:hAnsi="Cochin" w:eastAsia="Cochin"/>
        </w:rPr>
        <w:instrText xml:space="preserve"> HYPERLINK "http://jfa.arch.metu.edu.tr/archive/0258-5316/1991/cilt11/sayi_1_2/5-19.pdf"</w:instrText>
      </w:r>
      <w:r>
        <w:rPr>
          <w:rStyle w:val="Hyperlink.0"/>
          <w:rFonts w:ascii="Cochin" w:cs="Cochin" w:hAnsi="Cochin" w:eastAsia="Cochin"/>
        </w:rPr>
        <w:fldChar w:fldCharType="separate" w:fldLock="0"/>
      </w:r>
      <w:r>
        <w:rPr>
          <w:rStyle w:val="Hyperlink.0"/>
          <w:rFonts w:ascii="Cochin" w:hAnsi="Cochin"/>
          <w:rtl w:val="0"/>
          <w:lang w:val="en-US"/>
        </w:rPr>
        <w:t>http://jfa.arch.metu.edu.tr/archive/0258-5316/1991/cilt11/sayi_1_2/5-19.pdf</w:t>
      </w:r>
      <w:r>
        <w:rPr>
          <w:rFonts w:ascii="Cochin" w:cs="Cochin" w:hAnsi="Cochin" w:eastAsia="Cochin"/>
        </w:rPr>
        <w:fldChar w:fldCharType="end" w:fldLock="0"/>
      </w:r>
      <w:r>
        <w:rPr>
          <w:rFonts w:ascii="Cochin" w:hAnsi="Cochin"/>
          <w:rtl w:val="0"/>
          <w:lang w:val="en-US"/>
        </w:rPr>
        <w:t>&gt; [accessed 21 April 2021].</w:t>
      </w:r>
    </w:p>
    <w:p>
      <w:pPr>
        <w:pStyle w:val="Footnote"/>
        <w:rPr>
          <w:rFonts w:ascii="Cochin" w:cs="Cochin" w:hAnsi="Cochin" w:eastAsia="Cochin"/>
        </w:rPr>
      </w:pPr>
    </w:p>
    <w:p>
      <w:pPr>
        <w:pStyle w:val="Footnote"/>
        <w:rPr>
          <w:rFonts w:ascii="Cochin" w:cs="Cochin" w:hAnsi="Cochin" w:eastAsia="Cochin"/>
        </w:rPr>
      </w:pPr>
      <w:r>
        <w:rPr>
          <w:rFonts w:ascii="Cochin" w:hAnsi="Cochin"/>
          <w:rtl w:val="0"/>
          <w:lang w:val="de-DE"/>
        </w:rPr>
        <w:t>Ratzsch</w:t>
      </w:r>
      <w:r>
        <w:rPr>
          <w:rFonts w:ascii="Cochin" w:hAnsi="Cochin"/>
          <w:rtl w:val="0"/>
          <w:lang w:val="en-US"/>
        </w:rPr>
        <w:t xml:space="preserve">, Del, </w:t>
      </w:r>
      <w:r>
        <w:rPr>
          <w:rFonts w:ascii="Cochin" w:hAnsi="Cochin"/>
          <w:rtl w:val="0"/>
        </w:rPr>
        <w:t xml:space="preserve">Jeffrey Koperski, </w:t>
      </w:r>
      <w:r>
        <w:rPr>
          <w:rFonts w:ascii="Cochin" w:hAnsi="Cochin" w:hint="default"/>
          <w:rtl w:val="0"/>
          <w:lang w:val="en-US"/>
        </w:rPr>
        <w:t>‘</w:t>
      </w:r>
      <w:r>
        <w:rPr>
          <w:rFonts w:ascii="Cochin" w:hAnsi="Cochin"/>
          <w:rtl w:val="0"/>
          <w:lang w:val="en-US"/>
        </w:rPr>
        <w:t>Teleological Arguments for God</w:t>
      </w:r>
      <w:r>
        <w:rPr>
          <w:rFonts w:ascii="Cochin" w:hAnsi="Cochin" w:hint="default"/>
          <w:rtl w:val="1"/>
        </w:rPr>
        <w:t>’</w:t>
      </w:r>
      <w:r>
        <w:rPr>
          <w:rFonts w:ascii="Cochin" w:hAnsi="Cochin"/>
          <w:rtl w:val="0"/>
          <w:lang w:val="pt-PT"/>
        </w:rPr>
        <w:t>s Existence</w:t>
      </w:r>
      <w:r>
        <w:rPr>
          <w:rFonts w:ascii="Cochin" w:hAnsi="Cochin" w:hint="default"/>
          <w:rtl w:val="0"/>
          <w:lang w:val="en-US"/>
        </w:rPr>
        <w:t>’</w:t>
      </w:r>
      <w:r>
        <w:rPr>
          <w:rFonts w:ascii="Cochin" w:hAnsi="Cochin"/>
          <w:rtl w:val="0"/>
        </w:rPr>
        <w:t xml:space="preserve">, </w:t>
      </w:r>
      <w:r>
        <w:rPr>
          <w:rFonts w:ascii="Cochin" w:hAnsi="Cochin"/>
          <w:i w:val="1"/>
          <w:iCs w:val="1"/>
          <w:rtl w:val="0"/>
          <w:lang w:val="en-US"/>
        </w:rPr>
        <w:t>The Stanford Encyclopedia of Philosophy</w:t>
      </w:r>
      <w:r>
        <w:rPr>
          <w:rFonts w:ascii="Cochin" w:hAnsi="Cochin"/>
          <w:rtl w:val="0"/>
          <w:lang w:val="de-DE"/>
        </w:rPr>
        <w:t xml:space="preserve"> (Summer 2020 Edition), Edward N. Zalta</w:t>
      </w:r>
      <w:r>
        <w:rPr>
          <w:rFonts w:ascii="Cochin" w:hAnsi="Cochin" w:hint="default"/>
          <w:rtl w:val="0"/>
        </w:rPr>
        <w:t> </w:t>
      </w:r>
      <w:r>
        <w:rPr>
          <w:rFonts w:ascii="Cochin" w:hAnsi="Cochin"/>
          <w:rtl w:val="0"/>
          <w:lang w:val="en-US"/>
        </w:rPr>
        <w:t>(ed.), &lt;https://plato.stanford.edu/archives/sum2020/entries/teleological-arguments/&gt;</w:t>
      </w:r>
      <w:r>
        <w:rPr>
          <w:rFonts w:ascii="Cochin" w:hAnsi="Cochin"/>
          <w:rtl w:val="0"/>
          <w:lang w:val="en-US"/>
        </w:rPr>
        <w:t xml:space="preserve"> [accessed 23 April 2021].</w:t>
      </w:r>
    </w:p>
    <w:p>
      <w:pPr>
        <w:pStyle w:val="Footnote"/>
        <w:rPr>
          <w:rFonts w:ascii="Cochin" w:cs="Cochin" w:hAnsi="Cochin" w:eastAsia="Cochin"/>
        </w:rPr>
      </w:pPr>
    </w:p>
    <w:p>
      <w:pPr>
        <w:pStyle w:val="Footnote"/>
      </w:pPr>
      <w:r>
        <w:rPr>
          <w:rFonts w:ascii="Cochin" w:hAnsi="Cochin"/>
          <w:rtl w:val="0"/>
        </w:rPr>
        <w:t>Van Norden,</w:t>
      </w:r>
      <w:r>
        <w:rPr>
          <w:rFonts w:ascii="Cochin" w:hAnsi="Cochin"/>
          <w:rtl w:val="0"/>
          <w:lang w:val="en-US"/>
        </w:rPr>
        <w:t xml:space="preserve"> Bryan,</w:t>
      </w:r>
      <w:r>
        <w:rPr>
          <w:rFonts w:ascii="Cochin" w:hAnsi="Cochin"/>
          <w:rtl w:val="0"/>
          <w:lang w:val="es-ES_tradnl"/>
        </w:rPr>
        <w:t xml:space="preserve"> Nicholaos Jones, </w:t>
      </w:r>
      <w:r>
        <w:rPr>
          <w:rFonts w:ascii="Cochin" w:hAnsi="Cochin" w:hint="default"/>
          <w:rtl w:val="0"/>
          <w:lang w:val="en-US"/>
        </w:rPr>
        <w:t>‘</w:t>
      </w:r>
      <w:r>
        <w:rPr>
          <w:rFonts w:ascii="Cochin" w:hAnsi="Cochin"/>
          <w:rtl w:val="0"/>
        </w:rPr>
        <w:t>Huayan Buddhism</w:t>
      </w:r>
      <w:r>
        <w:rPr>
          <w:rFonts w:ascii="Cochin" w:hAnsi="Cochin" w:hint="default"/>
          <w:rtl w:val="0"/>
          <w:lang w:val="en-US"/>
        </w:rPr>
        <w:t>’</w:t>
      </w:r>
      <w:r>
        <w:rPr>
          <w:rFonts w:ascii="Cochin" w:hAnsi="Cochin"/>
          <w:rtl w:val="0"/>
        </w:rPr>
        <w:t xml:space="preserve">, </w:t>
      </w:r>
      <w:r>
        <w:rPr>
          <w:rFonts w:ascii="Cochin" w:hAnsi="Cochin"/>
          <w:i w:val="1"/>
          <w:iCs w:val="1"/>
          <w:rtl w:val="0"/>
          <w:lang w:val="en-US"/>
        </w:rPr>
        <w:t>The Stanford Encyclopedia of Philosophy</w:t>
      </w:r>
      <w:r>
        <w:rPr>
          <w:rFonts w:ascii="Cochin" w:hAnsi="Cochin"/>
          <w:rtl w:val="0"/>
          <w:lang w:val="de-DE"/>
        </w:rPr>
        <w:t xml:space="preserve"> (Winter 2019 Edition), Edward N. Zalta</w:t>
      </w:r>
      <w:r>
        <w:rPr>
          <w:rFonts w:ascii="Cochin" w:hAnsi="Cochin" w:hint="default"/>
          <w:rtl w:val="0"/>
        </w:rPr>
        <w:t> </w:t>
      </w:r>
      <w:r>
        <w:rPr>
          <w:rFonts w:ascii="Cochin" w:hAnsi="Cochin"/>
          <w:rtl w:val="0"/>
        </w:rPr>
        <w:t>(ed.),</w:t>
      </w:r>
      <w:r>
        <w:rPr>
          <w:rFonts w:ascii="Cochin" w:hAnsi="Cochin"/>
          <w:rtl w:val="0"/>
          <w:lang w:val="en-US"/>
        </w:rPr>
        <w:t xml:space="preserve"> </w:t>
      </w:r>
      <w:r>
        <w:rPr>
          <w:rFonts w:ascii="Cochin" w:hAnsi="Cochin"/>
          <w:rtl w:val="0"/>
          <w:lang w:val="en-US"/>
        </w:rPr>
        <w:t>&lt;https://plato.stanford.edu/archives/win2019/entries/buddhism-huayan/&gt;</w:t>
      </w:r>
      <w:r>
        <w:rPr>
          <w:rFonts w:ascii="Cochin" w:hAnsi="Cochin"/>
          <w:rtl w:val="0"/>
          <w:lang w:val="en-US"/>
        </w:rPr>
        <w:t xml:space="preserve"> [accessed 12 April 2021]</w:t>
      </w:r>
      <w:r>
        <w:rPr>
          <w:rFonts w:ascii="Cochin" w:hAnsi="Cochin"/>
          <w:rtl w:val="0"/>
        </w:rPr>
        <w:t>.</w:t>
      </w:r>
      <w:r>
        <w:rPr>
          <w:rFonts w:ascii="Cochin" w:cs="Cochin" w:hAnsi="Cochin" w:eastAsia="Cochin"/>
        </w:rPr>
      </w:r>
    </w:p>
    <w:sectPr>
      <w:headerReference w:type="default" r:id="rId12"/>
      <w:footerReference w:type="default" r:id="rId13"/>
      <w:pgSz w:w="11906" w:h="16838" w:orient="portrait"/>
      <w:pgMar w:top="1134" w:right="1134" w:bottom="1134" w:left="1134" w:header="709" w:footer="850"/>
      <w:bidi w:val="0"/>
    </w:sectPr>
  </w:body>
</w:document>
</file>

<file path=word/comments.xml><?xml version="1.0" encoding="utf-8"?>
<w:comments xmlns:w="http://schemas.openxmlformats.org/wordprocessingml/2006/main" xmlns:r="http://schemas.openxmlformats.org/officeDocument/2006/relationships" xmlns:wp="http://schemas.openxmlformats.org/drawingml/2006/wordprocessingDrawing" xmlns:w14="http://schemas.microsoft.com/office/word/2010/wordml">
  <w:comment w:id="0" w:author="James" w:date="2021-04-25T10:50:17Z">
    <w:p w14:paraId="1111FFFF">
      <w:pPr>
        <w:pStyle w:val="Default"/>
      </w:pPr>
    </w:p>
  </w:comment>
  <w:comment w:id="1" w:author="James" w:date="2021-05-05T13:34:31Z">
    <w:p w14:paraId="11120000">
      <w:pPr>
        <w:pStyle w:val="Default"/>
      </w:pPr>
    </w:p>
  </w:comment>
  <w:comment w:id="2" w:author="James" w:date="2021-05-05T13:46:45Z">
    <w:p w14:paraId="11120001">
      <w:pPr>
        <w:pStyle w:val="Default"/>
      </w:pPr>
    </w:p>
  </w:comment>
  <w:comment w:id="3" w:author="James" w:date="2021-04-12T20:05:05Z">
    <w:p w14:paraId="11120002">
      <w:pPr>
        <w:pStyle w:val="Default"/>
      </w:pPr>
    </w:p>
  </w:comment>
  <w:comment w:id="4" w:author="James" w:date="2021-05-11T23:01:52Z">
    <w:p w14:paraId="11120003">
      <w:pPr>
        <w:pStyle w:val="Default"/>
      </w:pPr>
    </w:p>
  </w:comment>
  <w:comment w:id="5" w:author="James" w:date="2021-05-12T15:34:50Z">
    <w:p w14:paraId="11120004">
      <w:pPr>
        <w:pStyle w:val="Default"/>
      </w:pPr>
    </w:p>
  </w:comment>
  <w:comment w:id="6" w:author="James" w:date="2021-05-07T18:33:06Z">
    <w:p w14:paraId="11120005">
      <w:pPr>
        <w:pStyle w:val="Default"/>
      </w:pPr>
    </w:p>
  </w:comment>
  <w:comment w:id="7" w:author="James" w:date="2021-05-12T22:14:33Z">
    <w:p w14:paraId="11120006">
      <w:pPr>
        <w:pStyle w:val="Default"/>
      </w:pPr>
    </w:p>
  </w:comment>
  <w:comment w:id="8" w:author="James" w:date="2021-05-03T20:44:16Z">
    <w:p w14:paraId="11120007">
      <w:pPr>
        <w:pStyle w:val="Default"/>
      </w:pPr>
    </w:p>
  </w:comment>
  <w:comment w:id="9" w:author="James" w:date="2021-05-03T21:26:19Z">
    <w:p w14:paraId="11120008">
      <w:pPr>
        <w:pStyle w:val="Default"/>
      </w:pPr>
    </w:p>
  </w:comment>
  <w:comment w:id="10" w:author="James" w:date="2021-05-04T09:39:33Z">
    <w:p w14:paraId="11120009">
      <w:pPr>
        <w:pStyle w:val="Default"/>
      </w:pPr>
    </w:p>
  </w:comment>
  <w:comment w:id="11" w:author="James" w:date="2021-05-12T15:54:26Z">
    <w:p w14:paraId="1112000A">
      <w:pPr>
        <w:pStyle w:val="Default"/>
      </w:pPr>
    </w:p>
  </w:comment>
  <w:comment w:id="12" w:author="James" w:date="2021-05-08T16:07:31Z">
    <w:p w14:paraId="1112000B">
      <w:pPr>
        <w:pStyle w:val="Default"/>
      </w:pPr>
    </w:p>
  </w:comment>
  <w:comment w:id="13" w:author="James" w:date="2021-05-12T15:56:49Z">
    <w:p w14:paraId="1112000C">
      <w:pPr>
        <w:pStyle w:val="Default"/>
      </w:pPr>
    </w:p>
  </w:comment>
  <w:comment w:id="14" w:author="James" w:date="2021-05-12T16:02:38Z">
    <w:p w14:paraId="1112000D">
      <w:pPr>
        <w:pStyle w:val="Default"/>
      </w:pPr>
    </w:p>
  </w:comment>
  <w:comment w:id="15" w:author="James" w:date="2021-05-12T12:21:04Z">
    <w:p w14:paraId="1112000E">
      <w:pPr>
        <w:pStyle w:val="Default"/>
      </w:pPr>
    </w:p>
  </w:comment>
  <w:comment w:id="16" w:author="James" w:date="2021-05-12T10:08:01Z">
    <w:p w14:paraId="1112000F">
      <w:pPr>
        <w:pStyle w:val="Default"/>
      </w:pPr>
    </w:p>
  </w:comment>
  <w:comment w:id="17" w:author="James" w:date="2021-05-12T10:08:12Z">
    <w:p w14:paraId="11120010">
      <w:pPr>
        <w:pStyle w:val="Default"/>
      </w:pPr>
    </w:p>
  </w:comment>
  <w:comment w:id="18" w:author="James" w:date="2021-04-23T11:51:33Z">
    <w:p w14:paraId="11120011">
      <w:pPr>
        <w:pStyle w:val="Default"/>
      </w:pPr>
    </w:p>
  </w:comment>
  <w:comment w:id="19" w:author="James" w:date="2021-05-04T21:19:16Z">
    <w:p w14:paraId="11120012">
      <w:pPr>
        <w:pStyle w:val="Default"/>
      </w:pPr>
    </w:p>
  </w:comment>
  <w:comment w:id="20" w:author="James" w:date="2021-04-21T23:28:19Z">
    <w:p w14:paraId="11120013">
      <w:pPr>
        <w:pStyle w:val="Default"/>
      </w:pPr>
    </w:p>
  </w:comment>
</w:comments>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Neue Light">
    <w:charset w:val="00"/>
    <w:family w:val="roman"/>
    <w:pitch w:val="default"/>
  </w:font>
  <w:font w:name="Times Roman">
    <w:charset w:val="00"/>
    <w:family w:val="roman"/>
    <w:pitch w:val="default"/>
  </w:font>
  <w:font w:name="Cochi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Samer Akkach, </w:t>
      </w:r>
      <w:r>
        <w:rPr>
          <w:rFonts w:cs="Arial Unicode MS" w:eastAsia="Arial Unicode MS"/>
          <w:i w:val="1"/>
          <w:iCs w:val="1"/>
          <w:rtl w:val="0"/>
          <w:lang w:val="en-US"/>
        </w:rPr>
        <w:t>Cosmology And Architecture In Premodern Islam: An Architectural Reading Of Mystical Ideas</w:t>
      </w:r>
      <w:r>
        <w:rPr>
          <w:rFonts w:cs="Arial Unicode MS" w:eastAsia="Arial Unicode MS"/>
          <w:rtl w:val="0"/>
          <w:lang w:val="en-US"/>
        </w:rPr>
        <w:t xml:space="preserve"> (Albany: State University of New York Press, 2005), p. 1.</w:t>
      </w:r>
    </w:p>
  </w:footnote>
  <w:footnote w:id="2">
    <w:p>
      <w:pPr>
        <w:pStyle w:val="Footnote"/>
        <w:bidi w:val="0"/>
      </w:pPr>
      <w:r>
        <w:rPr>
          <w:vertAlign w:val="superscript"/>
        </w:rPr>
        <w:footnoteRef/>
      </w:r>
      <w:r>
        <w:rPr>
          <w:rFonts w:cs="Arial Unicode MS" w:eastAsia="Arial Unicode MS"/>
          <w:rtl w:val="0"/>
        </w:rPr>
        <w:t xml:space="preserve"> </w:t>
      </w:r>
    </w:p>
  </w:footnote>
  <w:footnote w:id="3">
    <w:p>
      <w:pPr>
        <w:pStyle w:val="Footnote"/>
        <w:bidi w:val="0"/>
      </w:pPr>
      <w:r>
        <w:rPr>
          <w:vertAlign w:val="superscript"/>
        </w:rPr>
        <w:footnoteRef/>
      </w:r>
      <w:r>
        <w:rPr>
          <w:rFonts w:cs="Arial Unicode MS" w:eastAsia="Arial Unicode MS"/>
          <w:rtl w:val="0"/>
        </w:rPr>
        <w:t xml:space="preserve"> </w:t>
      </w:r>
    </w:p>
  </w:footnote>
  <w:footnote w:id="4">
    <w:p>
      <w:pPr>
        <w:pStyle w:val="Footnote"/>
        <w:bidi w:val="0"/>
      </w:pPr>
      <w:r>
        <w:rPr>
          <w:vertAlign w:val="superscript"/>
        </w:rPr>
        <w:footnoteRef/>
      </w:r>
      <w:r>
        <w:rPr>
          <w:rFonts w:cs="Arial Unicode MS" w:eastAsia="Arial Unicode MS"/>
          <w:rtl w:val="0"/>
        </w:rPr>
        <w:t xml:space="preserve"> </w:t>
      </w:r>
      <w:r>
        <w:rPr>
          <w:rFonts w:cs="Arial Unicode MS" w:eastAsia="Arial Unicode MS" w:hint="default"/>
          <w:rtl w:val="0"/>
          <w:lang w:val="en-US"/>
        </w:rPr>
        <w:t>‘</w:t>
      </w:r>
      <w:r>
        <w:rPr>
          <w:rFonts w:cs="Arial Unicode MS" w:eastAsia="Arial Unicode MS"/>
          <w:rtl w:val="0"/>
          <w:lang w:val="en-US"/>
        </w:rPr>
        <w:t>symbolism', in Merriam Webster [online] &lt;</w:t>
      </w:r>
      <w:r>
        <w:rPr>
          <w:rStyle w:val="Hyperlink.0"/>
        </w:rPr>
        <w:fldChar w:fldCharType="begin" w:fldLock="0"/>
      </w:r>
      <w:r>
        <w:rPr>
          <w:rStyle w:val="Hyperlink.0"/>
        </w:rPr>
        <w:instrText xml:space="preserve"> HYPERLINK "https://www.merriam-webster.com/dictionary/symbolism"</w:instrText>
      </w:r>
      <w:r>
        <w:rPr>
          <w:rStyle w:val="Hyperlink.0"/>
        </w:rPr>
        <w:fldChar w:fldCharType="separate" w:fldLock="0"/>
      </w:r>
      <w:r>
        <w:rPr>
          <w:rStyle w:val="Hyperlink.0"/>
          <w:rFonts w:cs="Arial Unicode MS" w:eastAsia="Arial Unicode MS"/>
          <w:rtl w:val="0"/>
          <w:lang w:val="en-US"/>
        </w:rPr>
        <w:t>https://www.merriam-webster.com/dictionary/symbolism</w:t>
      </w:r>
      <w:r>
        <w:rPr/>
        <w:fldChar w:fldCharType="end" w:fldLock="0"/>
      </w:r>
      <w:r>
        <w:rPr>
          <w:rFonts w:cs="Arial Unicode MS" w:eastAsia="Arial Unicode MS"/>
          <w:rtl w:val="0"/>
          <w:lang w:val="en-US"/>
        </w:rPr>
        <w:t>&gt; [accessed 2 April 2021].</w:t>
      </w:r>
    </w:p>
  </w:footnote>
  <w:footnote w:id="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Akkach, p. 11.</w:t>
      </w:r>
    </w:p>
  </w:footnote>
  <w:footnote w:id="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Akkach, p. 11.</w:t>
      </w:r>
    </w:p>
  </w:footnote>
  <w:footnote w:id="7">
    <w:p>
      <w:pPr>
        <w:pStyle w:val="Footnote"/>
        <w:bidi w:val="0"/>
      </w:pPr>
      <w:r>
        <w:rPr>
          <w:vertAlign w:val="superscript"/>
        </w:rPr>
        <w:footnoteRef/>
      </w:r>
      <w:r>
        <w:rPr>
          <w:rFonts w:cs="Arial Unicode MS" w:eastAsia="Arial Unicode MS"/>
          <w:rtl w:val="0"/>
        </w:rPr>
        <w:t xml:space="preserve"> </w:t>
      </w:r>
    </w:p>
  </w:footnote>
  <w:footnote w:id="8">
    <w:p>
      <w:pPr>
        <w:pStyle w:val="Footnote"/>
        <w:bidi w:val="0"/>
      </w:pPr>
      <w:r>
        <w:rPr>
          <w:vertAlign w:val="superscript"/>
        </w:rPr>
        <w:footnoteRef/>
      </w:r>
      <w:r>
        <w:rPr>
          <w:rFonts w:cs="Arial Unicode MS" w:eastAsia="Arial Unicode MS"/>
          <w:rtl w:val="0"/>
        </w:rPr>
        <w:t xml:space="preserve"> </w:t>
      </w:r>
    </w:p>
  </w:footnote>
  <w:footnote w:id="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Akkach, p. 16. </w:t>
      </w:r>
    </w:p>
  </w:footnote>
  <w:footnote w:id="1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Aminrazavi, </w:t>
      </w:r>
      <w:r>
        <w:rPr>
          <w:rFonts w:cs="Arial Unicode MS" w:eastAsia="Arial Unicode MS" w:hint="default"/>
          <w:rtl w:val="1"/>
        </w:rPr>
        <w:t>‘</w:t>
      </w:r>
      <w:r>
        <w:rPr>
          <w:rFonts w:cs="Arial Unicode MS" w:eastAsia="Arial Unicode MS"/>
          <w:rtl w:val="0"/>
          <w:lang w:val="en-US"/>
        </w:rPr>
        <w:t>Mysticism in Arabic and Islamic Philosophy</w:t>
      </w:r>
      <w:r>
        <w:rPr>
          <w:rFonts w:cs="Arial Unicode MS" w:eastAsia="Arial Unicode MS" w:hint="default"/>
          <w:rtl w:val="1"/>
        </w:rPr>
        <w:t>’</w:t>
      </w:r>
    </w:p>
  </w:footnote>
  <w:footnote w:id="11">
    <w:p>
      <w:pPr>
        <w:pStyle w:val="Footnote"/>
        <w:bidi w:val="0"/>
      </w:pPr>
      <w:r>
        <w:rPr>
          <w:vertAlign w:val="superscript"/>
        </w:rPr>
        <w:footnoteRef/>
      </w:r>
      <w:r>
        <w:rPr>
          <w:rFonts w:cs="Arial Unicode MS" w:eastAsia="Arial Unicode MS"/>
          <w:rtl w:val="0"/>
        </w:rPr>
        <w:t xml:space="preserve"> </w:t>
      </w:r>
    </w:p>
  </w:footnote>
  <w:footnote w:id="1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Akkach, p. 56.</w:t>
      </w:r>
    </w:p>
  </w:footnote>
  <w:footnote w:id="13">
    <w:p>
      <w:pPr>
        <w:pStyle w:val="Footnote"/>
        <w:bidi w:val="0"/>
      </w:pPr>
      <w:r>
        <w:rPr>
          <w:vertAlign w:val="superscript"/>
        </w:rPr>
        <w:footnoteRef/>
      </w:r>
      <w:r>
        <w:rPr>
          <w:rFonts w:cs="Arial Unicode MS" w:eastAsia="Arial Unicode MS"/>
          <w:rtl w:val="0"/>
        </w:rPr>
        <w:t xml:space="preserve"> </w:t>
      </w:r>
    </w:p>
  </w:footnote>
  <w:footnote w:id="14">
    <w:p>
      <w:pPr>
        <w:pStyle w:val="Footnote"/>
        <w:bidi w:val="0"/>
      </w:pPr>
      <w:r>
        <w:rPr>
          <w:vertAlign w:val="superscript"/>
        </w:rPr>
        <w:footnoteRef/>
      </w:r>
      <w:r>
        <w:rPr>
          <w:rFonts w:cs="Arial Unicode MS" w:eastAsia="Arial Unicode MS"/>
          <w:rtl w:val="0"/>
        </w:rPr>
        <w:t xml:space="preserve"> Mehdi</w:t>
      </w:r>
      <w:r>
        <w:rPr>
          <w:rFonts w:cs="Arial Unicode MS" w:eastAsia="Arial Unicode MS"/>
          <w:rtl w:val="0"/>
          <w:lang w:val="en-US"/>
        </w:rPr>
        <w:t xml:space="preserve"> Aminrazavi</w:t>
      </w:r>
      <w:r>
        <w:rPr>
          <w:rFonts w:cs="Arial Unicode MS" w:eastAsia="Arial Unicode MS"/>
          <w:rtl w:val="0"/>
        </w:rPr>
        <w:t xml:space="preserve"> </w:t>
      </w:r>
      <w:r>
        <w:rPr>
          <w:rFonts w:cs="Arial Unicode MS" w:eastAsia="Arial Unicode MS" w:hint="default"/>
          <w:rtl w:val="0"/>
          <w:lang w:val="en-US"/>
        </w:rPr>
        <w:t>‘</w:t>
      </w:r>
      <w:r>
        <w:rPr>
          <w:rFonts w:cs="Arial Unicode MS" w:eastAsia="Arial Unicode MS"/>
          <w:rtl w:val="0"/>
          <w:lang w:val="en-US"/>
        </w:rPr>
        <w:t>Mysticism in Arabic and Islamic Philosophy</w:t>
      </w:r>
      <w:r>
        <w:rPr>
          <w:rFonts w:cs="Arial Unicode MS" w:eastAsia="Arial Unicode MS" w:hint="default"/>
          <w:rtl w:val="0"/>
          <w:lang w:val="en-US"/>
        </w:rPr>
        <w:t>’</w:t>
      </w:r>
      <w:r>
        <w:rPr>
          <w:rFonts w:cs="Arial Unicode MS" w:eastAsia="Arial Unicode MS"/>
          <w:rtl w:val="0"/>
        </w:rPr>
        <w:t xml:space="preserve">, </w:t>
      </w:r>
      <w:r>
        <w:rPr>
          <w:rFonts w:cs="Arial Unicode MS" w:eastAsia="Arial Unicode MS"/>
          <w:i w:val="1"/>
          <w:iCs w:val="1"/>
          <w:rtl w:val="0"/>
          <w:lang w:val="en-US"/>
        </w:rPr>
        <w:t xml:space="preserve">The Stanford Encyclopedia of Philosophy </w:t>
      </w:r>
      <w:r>
        <w:rPr>
          <w:rFonts w:cs="Arial Unicode MS" w:eastAsia="Arial Unicode MS"/>
          <w:rtl w:val="0"/>
          <w:lang w:val="en-US"/>
        </w:rPr>
        <w:t>(Spring 2021 Edition), Edward N. Zalta</w:t>
      </w:r>
      <w:r>
        <w:rPr>
          <w:rFonts w:cs="Arial Unicode MS" w:eastAsia="Arial Unicode MS" w:hint="default"/>
          <w:rtl w:val="0"/>
        </w:rPr>
        <w:t> </w:t>
      </w:r>
      <w:r>
        <w:rPr>
          <w:rFonts w:cs="Arial Unicode MS" w:eastAsia="Arial Unicode MS"/>
          <w:rtl w:val="0"/>
        </w:rPr>
        <w:t>(ed.)</w:t>
      </w:r>
      <w:r>
        <w:rPr>
          <w:rFonts w:cs="Arial Unicode MS" w:eastAsia="Arial Unicode MS"/>
          <w:rtl w:val="0"/>
          <w:lang w:val="en-US"/>
        </w:rPr>
        <w:t xml:space="preserve"> </w:t>
      </w:r>
      <w:r>
        <w:rPr>
          <w:rFonts w:cs="Arial Unicode MS" w:eastAsia="Arial Unicode MS"/>
          <w:rtl w:val="0"/>
          <w:lang w:val="en-US"/>
        </w:rPr>
        <w:t>&lt;https://plato.stanford.edu/archives/spr2021/entries/arabic-islamic-mysticism/&gt;</w:t>
      </w:r>
      <w:r>
        <w:rPr>
          <w:rFonts w:cs="Arial Unicode MS" w:eastAsia="Arial Unicode MS"/>
          <w:rtl w:val="0"/>
          <w:lang w:val="en-US"/>
        </w:rPr>
        <w:t xml:space="preserve"> [accessed 12 April 2021].</w:t>
      </w:r>
    </w:p>
  </w:footnote>
  <w:footnote w:id="15">
    <w:p>
      <w:pPr>
        <w:pStyle w:val="Footnote"/>
        <w:bidi w:val="0"/>
      </w:pPr>
      <w:r>
        <w:rPr>
          <w:vertAlign w:val="superscript"/>
        </w:rPr>
        <w:footnoteRef/>
      </w:r>
      <w:r>
        <w:rPr>
          <w:rFonts w:cs="Arial Unicode MS" w:eastAsia="Arial Unicode MS"/>
          <w:rtl w:val="0"/>
        </w:rPr>
        <w:t xml:space="preserve"> </w:t>
      </w:r>
    </w:p>
  </w:footnote>
  <w:footnote w:id="1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Bryant, p. 169.</w:t>
      </w:r>
    </w:p>
  </w:footnote>
  <w:footnote w:id="1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Bryant, p. 169.</w:t>
      </w:r>
    </w:p>
  </w:footnote>
  <w:footnote w:id="1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Bryan </w:t>
      </w:r>
      <w:r>
        <w:rPr>
          <w:rFonts w:cs="Arial Unicode MS" w:eastAsia="Arial Unicode MS"/>
          <w:rtl w:val="0"/>
          <w:lang w:val="da-DK"/>
        </w:rPr>
        <w:t xml:space="preserve">Van Norden, Nicholaos Jones, </w:t>
      </w:r>
      <w:r>
        <w:rPr>
          <w:rFonts w:cs="Arial Unicode MS" w:eastAsia="Arial Unicode MS" w:hint="default"/>
          <w:rtl w:val="0"/>
          <w:lang w:val="en-US"/>
        </w:rPr>
        <w:t>‘</w:t>
      </w:r>
      <w:r>
        <w:rPr>
          <w:rFonts w:cs="Arial Unicode MS" w:eastAsia="Arial Unicode MS"/>
          <w:rtl w:val="0"/>
        </w:rPr>
        <w:t>Huayan Buddhism</w:t>
      </w:r>
      <w:r>
        <w:rPr>
          <w:rFonts w:cs="Arial Unicode MS" w:eastAsia="Arial Unicode MS" w:hint="default"/>
          <w:rtl w:val="0"/>
          <w:lang w:val="en-US"/>
        </w:rPr>
        <w:t>’</w:t>
      </w:r>
      <w:r>
        <w:rPr>
          <w:rFonts w:cs="Arial Unicode MS" w:eastAsia="Arial Unicode MS"/>
          <w:rtl w:val="0"/>
        </w:rPr>
        <w:t xml:space="preserve">, </w:t>
      </w:r>
      <w:r>
        <w:rPr>
          <w:rFonts w:cs="Arial Unicode MS" w:eastAsia="Arial Unicode MS"/>
          <w:i w:val="1"/>
          <w:iCs w:val="1"/>
          <w:rtl w:val="0"/>
          <w:lang w:val="en-US"/>
        </w:rPr>
        <w:t>The Stanford Encyclopedia of Philosophy</w:t>
      </w:r>
      <w:r>
        <w:rPr>
          <w:rFonts w:cs="Arial Unicode MS" w:eastAsia="Arial Unicode MS"/>
          <w:rtl w:val="0"/>
          <w:lang w:val="de-DE"/>
        </w:rPr>
        <w:t xml:space="preserve"> (Winter 2019 Edition), Edward N. Zalta</w:t>
      </w:r>
      <w:r>
        <w:rPr>
          <w:rFonts w:cs="Arial Unicode MS" w:eastAsia="Arial Unicode MS" w:hint="default"/>
          <w:rtl w:val="0"/>
        </w:rPr>
        <w:t> </w:t>
      </w:r>
      <w:r>
        <w:rPr>
          <w:rFonts w:cs="Arial Unicode MS" w:eastAsia="Arial Unicode MS"/>
          <w:rtl w:val="0"/>
        </w:rPr>
        <w:t>(ed.),</w:t>
      </w:r>
      <w:r>
        <w:rPr>
          <w:rFonts w:cs="Arial Unicode MS" w:eastAsia="Arial Unicode MS"/>
          <w:rtl w:val="0"/>
          <w:lang w:val="en-US"/>
        </w:rPr>
        <w:t xml:space="preserve"> </w:t>
      </w:r>
      <w:r>
        <w:rPr>
          <w:rFonts w:cs="Arial Unicode MS" w:eastAsia="Arial Unicode MS"/>
          <w:rtl w:val="0"/>
        </w:rPr>
        <w:t>&lt;</w:t>
      </w:r>
      <w:r>
        <w:rPr>
          <w:rStyle w:val="Hyperlink.0"/>
        </w:rPr>
        <w:fldChar w:fldCharType="begin" w:fldLock="0"/>
      </w:r>
      <w:r>
        <w:rPr>
          <w:rStyle w:val="Hyperlink.0"/>
        </w:rPr>
        <w:instrText xml:space="preserve"> HYPERLINK "https://plato.stanford.edu/archives/win2019/entries/buddhism-huayan/"</w:instrText>
      </w:r>
      <w:r>
        <w:rPr>
          <w:rStyle w:val="Hyperlink.0"/>
        </w:rPr>
        <w:fldChar w:fldCharType="separate" w:fldLock="0"/>
      </w:r>
      <w:r>
        <w:rPr>
          <w:rStyle w:val="Hyperlink.0"/>
          <w:rFonts w:cs="Arial Unicode MS" w:eastAsia="Arial Unicode MS"/>
          <w:rtl w:val="0"/>
          <w:lang w:val="en-US"/>
        </w:rPr>
        <w:t>https://plato.stanford.edu/archives/win2019/entries/buddhism-huayan/</w:t>
      </w:r>
      <w:r>
        <w:rPr/>
        <w:fldChar w:fldCharType="end" w:fldLock="0"/>
      </w:r>
      <w:r>
        <w:rPr>
          <w:rFonts w:cs="Arial Unicode MS" w:eastAsia="Arial Unicode MS"/>
          <w:rtl w:val="0"/>
          <w:lang w:val="en-US"/>
        </w:rPr>
        <w:t>&gt;</w:t>
      </w:r>
      <w:r>
        <w:rPr>
          <w:rFonts w:cs="Arial Unicode MS" w:eastAsia="Arial Unicode MS"/>
          <w:rtl w:val="0"/>
          <w:lang w:val="en-US"/>
        </w:rPr>
        <w:t xml:space="preserve"> [accessed 12 April 2021]</w:t>
      </w:r>
      <w:r>
        <w:rPr>
          <w:rFonts w:cs="Arial Unicode MS" w:eastAsia="Arial Unicode MS"/>
          <w:rtl w:val="0"/>
        </w:rPr>
        <w:t>.</w:t>
      </w:r>
    </w:p>
  </w:footnote>
  <w:footnote w:id="1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Bryant, p. 142.</w:t>
      </w:r>
    </w:p>
  </w:footnote>
  <w:footnote w:id="2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Bryant, p. 142.</w:t>
      </w:r>
    </w:p>
  </w:footnote>
  <w:footnote w:id="2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Van Norden, Jones, </w:t>
      </w:r>
      <w:r>
        <w:rPr>
          <w:rFonts w:cs="Arial Unicode MS" w:eastAsia="Arial Unicode MS" w:hint="default"/>
          <w:rtl w:val="0"/>
          <w:lang w:val="en-US"/>
        </w:rPr>
        <w:t>‘</w:t>
      </w:r>
      <w:r>
        <w:rPr>
          <w:rFonts w:cs="Arial Unicode MS" w:eastAsia="Arial Unicode MS"/>
          <w:rtl w:val="0"/>
          <w:lang w:val="en-US"/>
        </w:rPr>
        <w:t>Huayan Buddhism</w:t>
      </w:r>
      <w:r>
        <w:rPr>
          <w:rFonts w:cs="Arial Unicode MS" w:eastAsia="Arial Unicode MS" w:hint="default"/>
          <w:rtl w:val="0"/>
          <w:lang w:val="en-US"/>
        </w:rPr>
        <w:t>’</w:t>
      </w:r>
    </w:p>
  </w:footnote>
  <w:footnote w:id="2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Bryant, p. 191.</w:t>
      </w:r>
    </w:p>
  </w:footnote>
  <w:footnote w:id="2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Bryant, p. 24-25 (which) - omniscience section</w:t>
      </w:r>
    </w:p>
  </w:footnote>
  <w:footnote w:id="2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Akkach, p. 57.</w:t>
      </w:r>
    </w:p>
  </w:footnote>
  <w:footnote w:id="2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Akkach, p. 57.</w:t>
      </w:r>
    </w:p>
  </w:footnote>
  <w:footnote w:id="2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Akkach, p. 58.</w:t>
      </w:r>
    </w:p>
  </w:footnote>
  <w:footnote w:id="2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cited from Akkach, p. 64.</w:t>
      </w:r>
    </w:p>
  </w:footnote>
  <w:footnote w:id="2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Nancy J. Herman, Larry T. Reynolds, </w:t>
      </w:r>
      <w:r>
        <w:rPr>
          <w:rFonts w:cs="Arial Unicode MS" w:eastAsia="Arial Unicode MS" w:hint="default"/>
          <w:rtl w:val="0"/>
          <w:lang w:val="en-US"/>
        </w:rPr>
        <w:t>‘</w:t>
      </w:r>
      <w:r>
        <w:rPr>
          <w:rFonts w:cs="Arial Unicode MS" w:eastAsia="Arial Unicode MS"/>
          <w:rtl w:val="0"/>
          <w:lang w:val="en-US"/>
        </w:rPr>
        <w:t>Introduction</w:t>
      </w:r>
      <w:r>
        <w:rPr>
          <w:rFonts w:cs="Arial Unicode MS" w:eastAsia="Arial Unicode MS" w:hint="default"/>
          <w:rtl w:val="0"/>
          <w:lang w:val="en-US"/>
        </w:rPr>
        <w:t>’</w:t>
      </w:r>
      <w:r>
        <w:rPr>
          <w:rFonts w:cs="Arial Unicode MS" w:eastAsia="Arial Unicode MS"/>
          <w:rtl w:val="0"/>
          <w:lang w:val="en-US"/>
        </w:rPr>
        <w:t xml:space="preserve">, in </w:t>
      </w:r>
      <w:r>
        <w:rPr>
          <w:rFonts w:cs="Arial Unicode MS" w:eastAsia="Arial Unicode MS"/>
          <w:i w:val="1"/>
          <w:iCs w:val="1"/>
          <w:rtl w:val="0"/>
          <w:lang w:val="en-US"/>
        </w:rPr>
        <w:t>Symbolic Interaction</w:t>
      </w:r>
      <w:r>
        <w:rPr>
          <w:rFonts w:cs="Arial Unicode MS" w:eastAsia="Arial Unicode MS"/>
          <w:i w:val="1"/>
          <w:iCs w:val="1"/>
          <w:rtl w:val="0"/>
          <w:lang w:val="en-US"/>
        </w:rPr>
        <w:t>:</w:t>
      </w:r>
      <w:r>
        <w:rPr>
          <w:rFonts w:cs="Arial Unicode MS" w:eastAsia="Arial Unicode MS"/>
          <w:rtl w:val="0"/>
        </w:rPr>
        <w:t xml:space="preserve"> </w:t>
      </w:r>
      <w:r>
        <w:rPr>
          <w:rFonts w:cs="Arial Unicode MS" w:eastAsia="Arial Unicode MS"/>
          <w:i w:val="1"/>
          <w:iCs w:val="1"/>
          <w:rtl w:val="0"/>
          <w:lang w:val="en-US"/>
        </w:rPr>
        <w:t>An Introduction to Social Psychology</w:t>
      </w:r>
      <w:r>
        <w:rPr>
          <w:rFonts w:cs="Arial Unicode MS" w:eastAsia="Arial Unicode MS"/>
          <w:i w:val="1"/>
          <w:iCs w:val="1"/>
          <w:rtl w:val="0"/>
          <w:lang w:val="en-US"/>
        </w:rPr>
        <w:t>,</w:t>
      </w:r>
      <w:r>
        <w:rPr>
          <w:rFonts w:cs="Arial Unicode MS" w:eastAsia="Arial Unicode MS"/>
          <w:i w:val="1"/>
          <w:iCs w:val="1"/>
          <w:rtl w:val="0"/>
        </w:rPr>
        <w:t xml:space="preserve"> </w:t>
      </w:r>
      <w:r>
        <w:rPr>
          <w:rFonts w:cs="Arial Unicode MS" w:eastAsia="Arial Unicode MS"/>
          <w:rtl w:val="0"/>
          <w:lang w:val="en-US"/>
        </w:rPr>
        <w:t>ed. by Nancy J. Herman, Larry T. Reynolds (California: AltaMira Press, 1994), p. 1. (IS IT ANOTHER EDITION?) WAS IT REALLY 1994?</w:t>
      </w:r>
    </w:p>
  </w:footnote>
  <w:footnote w:id="2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Herman, Reynolds, </w:t>
      </w:r>
      <w:r>
        <w:rPr>
          <w:rFonts w:cs="Arial Unicode MS" w:eastAsia="Arial Unicode MS" w:hint="default"/>
          <w:rtl w:val="0"/>
          <w:lang w:val="en-US"/>
        </w:rPr>
        <w:t>‘</w:t>
      </w:r>
      <w:r>
        <w:rPr>
          <w:rFonts w:cs="Arial Unicode MS" w:eastAsia="Arial Unicode MS"/>
          <w:rtl w:val="0"/>
          <w:lang w:val="en-US"/>
        </w:rPr>
        <w:t>Introduction</w:t>
      </w:r>
      <w:r>
        <w:rPr>
          <w:rFonts w:cs="Arial Unicode MS" w:eastAsia="Arial Unicode MS" w:hint="default"/>
          <w:rtl w:val="0"/>
          <w:lang w:val="en-US"/>
        </w:rPr>
        <w:t>’</w:t>
      </w:r>
      <w:r>
        <w:rPr>
          <w:rFonts w:cs="Arial Unicode MS" w:eastAsia="Arial Unicode MS"/>
          <w:rtl w:val="0"/>
          <w:lang w:val="en-US"/>
        </w:rPr>
        <w:t xml:space="preserve">, in </w:t>
      </w:r>
      <w:r>
        <w:rPr>
          <w:rFonts w:cs="Arial Unicode MS" w:eastAsia="Arial Unicode MS"/>
          <w:i w:val="1"/>
          <w:iCs w:val="1"/>
          <w:rtl w:val="0"/>
          <w:lang w:val="en-US"/>
        </w:rPr>
        <w:t>Symbolic Interaction</w:t>
      </w:r>
      <w:r>
        <w:rPr>
          <w:rFonts w:cs="Arial Unicode MS" w:eastAsia="Arial Unicode MS"/>
          <w:rtl w:val="0"/>
          <w:lang w:val="en-US"/>
        </w:rPr>
        <w:t>, p. 1.</w:t>
      </w:r>
    </w:p>
  </w:footnote>
  <w:footnote w:id="3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Bryant, p. 241.</w:t>
      </w:r>
    </w:p>
  </w:footnote>
  <w:footnote w:id="3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Akkach, p. xxi.</w:t>
      </w:r>
    </w:p>
  </w:footnote>
  <w:footnote w:id="3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Painton Cowen, </w:t>
      </w:r>
      <w:r>
        <w:rPr>
          <w:rFonts w:cs="Arial Unicode MS" w:eastAsia="Arial Unicode MS"/>
          <w:i w:val="1"/>
          <w:iCs w:val="1"/>
          <w:rtl w:val="0"/>
          <w:lang w:val="en-US"/>
        </w:rPr>
        <w:t>The Rose Window: Splendour and Symbol</w:t>
      </w:r>
      <w:r>
        <w:rPr>
          <w:rFonts w:cs="Arial Unicode MS" w:eastAsia="Arial Unicode MS"/>
          <w:rtl w:val="0"/>
          <w:lang w:val="en-US"/>
        </w:rPr>
        <w:t xml:space="preserve"> (London: Thames &amp; Hudson, 2005), p. 197.</w:t>
      </w:r>
    </w:p>
  </w:footnote>
  <w:footnote w:id="3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Akkach, p. xviii.</w:t>
      </w:r>
    </w:p>
  </w:footnote>
  <w:footnote w:id="3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Akkach, p. xxiii.</w:t>
      </w:r>
    </w:p>
  </w:footnote>
  <w:footnote w:id="3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Akkach, p. xix.</w:t>
      </w:r>
    </w:p>
  </w:footnote>
  <w:footnote w:id="3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Akkach, p. xix. </w:t>
      </w:r>
    </w:p>
  </w:footnote>
  <w:footnote w:id="3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Akkach, p. xix.</w:t>
      </w:r>
    </w:p>
  </w:footnote>
  <w:footnote w:id="38">
    <w:p>
      <w:pPr>
        <w:pStyle w:val="Footnote"/>
        <w:bidi w:val="0"/>
      </w:pPr>
      <w:r>
        <w:rPr>
          <w:vertAlign w:val="superscript"/>
        </w:rPr>
        <w:footnoteRef/>
      </w:r>
      <w:r>
        <w:rPr>
          <w:rFonts w:cs="Arial Unicode MS" w:eastAsia="Arial Unicode MS"/>
          <w:rtl w:val="0"/>
          <w:lang w:val="en-US"/>
        </w:rPr>
        <w:t xml:space="preserve"> Akkach, p. xxi.</w:t>
      </w:r>
    </w:p>
  </w:footnote>
  <w:footnote w:id="3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Akkach, p. xxi.</w:t>
      </w:r>
    </w:p>
  </w:footnote>
  <w:footnote w:id="40">
    <w:p>
      <w:pPr>
        <w:pStyle w:val="Footnote"/>
        <w:bidi w:val="0"/>
      </w:pPr>
      <w:r>
        <w:rPr>
          <w:vertAlign w:val="superscript"/>
        </w:rPr>
        <w:footnoteRef/>
      </w:r>
      <w:r>
        <w:rPr>
          <w:rFonts w:cs="Arial Unicode MS" w:eastAsia="Arial Unicode MS"/>
          <w:rtl w:val="0"/>
        </w:rPr>
        <w:t xml:space="preserve"> </w:t>
      </w:r>
    </w:p>
  </w:footnote>
  <w:footnote w:id="4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Akkach, p. xxi.</w:t>
      </w:r>
    </w:p>
  </w:footnote>
  <w:footnote w:id="42">
    <w:p>
      <w:pPr>
        <w:pStyle w:val="Footnote"/>
        <w:bidi w:val="0"/>
      </w:pPr>
      <w:r>
        <w:rPr>
          <w:vertAlign w:val="superscript"/>
        </w:rPr>
        <w:footnoteRef/>
      </w:r>
      <w:r>
        <w:rPr>
          <w:rFonts w:cs="Arial Unicode MS" w:eastAsia="Arial Unicode MS"/>
          <w:rtl w:val="0"/>
        </w:rPr>
        <w:t xml:space="preserve"> </w:t>
      </w:r>
    </w:p>
  </w:footnote>
  <w:footnote w:id="43">
    <w:p>
      <w:pPr>
        <w:pStyle w:val="Footnote"/>
        <w:bidi w:val="0"/>
      </w:pPr>
      <w:r>
        <w:rPr>
          <w:vertAlign w:val="superscript"/>
        </w:rPr>
        <w:footnoteRef/>
      </w:r>
      <w:r>
        <w:rPr>
          <w:rFonts w:cs="Arial Unicode MS" w:eastAsia="Arial Unicode MS"/>
          <w:rtl w:val="0"/>
          <w:lang w:val="fr-FR"/>
        </w:rPr>
        <w:t xml:space="preserve"> Louis Charpentier, </w:t>
      </w:r>
      <w:r>
        <w:rPr>
          <w:rFonts w:cs="Arial Unicode MS" w:eastAsia="Arial Unicode MS"/>
          <w:i w:val="1"/>
          <w:iCs w:val="1"/>
          <w:rtl w:val="0"/>
          <w:lang w:val="en-US"/>
        </w:rPr>
        <w:t>The Mysteries of Chartres Cathedral</w:t>
      </w:r>
      <w:r>
        <w:rPr>
          <w:rFonts w:cs="Arial Unicode MS" w:eastAsia="Arial Unicode MS"/>
          <w:rtl w:val="0"/>
          <w:lang w:val="en-US"/>
        </w:rPr>
        <w:t>, trans by Ronald Fraser (New York: Avon Books, 1975) [online] &lt;https://archive.org/details/mysteriesofchart00char/page/n5/mode/2up&gt; [accessed 9 April 2021]</w:t>
      </w:r>
      <w:r>
        <w:rPr>
          <w:rFonts w:cs="Arial Unicode MS" w:eastAsia="Arial Unicode MS"/>
          <w:rtl w:val="0"/>
          <w:lang w:val="en-US"/>
        </w:rPr>
        <w:t>, p. 32.</w:t>
      </w:r>
    </w:p>
  </w:footnote>
  <w:footnote w:id="4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Cowen, </w:t>
      </w:r>
      <w:r>
        <w:rPr>
          <w:rFonts w:cs="Arial Unicode MS" w:eastAsia="Arial Unicode MS"/>
          <w:i w:val="1"/>
          <w:iCs w:val="1"/>
          <w:rtl w:val="0"/>
          <w:lang w:val="en-US"/>
        </w:rPr>
        <w:t>The Rose Window</w:t>
      </w:r>
      <w:r>
        <w:rPr>
          <w:rFonts w:cs="Arial Unicode MS" w:eastAsia="Arial Unicode MS"/>
          <w:i w:val="1"/>
          <w:iCs w:val="1"/>
          <w:rtl w:val="0"/>
          <w:lang w:val="en-US"/>
        </w:rPr>
        <w:t>,</w:t>
      </w:r>
      <w:r>
        <w:rPr>
          <w:rFonts w:cs="Arial Unicode MS" w:eastAsia="Arial Unicode MS"/>
          <w:rtl w:val="0"/>
          <w:lang w:val="en-US"/>
        </w:rPr>
        <w:t xml:space="preserve"> p. 200.</w:t>
      </w:r>
    </w:p>
  </w:footnote>
  <w:footnote w:id="4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Bryant, p. </w:t>
      </w:r>
    </w:p>
  </w:footnote>
  <w:footnote w:id="4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Akkach, p. 97-98 (probably 97??????)</w:t>
      </w:r>
    </w:p>
  </w:footnote>
  <w:footnote w:id="47">
    <w:p>
      <w:pPr>
        <w:pStyle w:val="Footnote"/>
        <w:bidi w:val="0"/>
      </w:pPr>
      <w:r>
        <w:rPr>
          <w:vertAlign w:val="superscript"/>
        </w:rPr>
        <w:footnoteRef/>
      </w:r>
      <w:r>
        <w:rPr>
          <w:rFonts w:cs="Arial Unicode MS" w:eastAsia="Arial Unicode MS"/>
          <w:rtl w:val="0"/>
          <w:lang w:val="en-US"/>
        </w:rPr>
        <w:t xml:space="preserve"> Akkach, p. 115-116 (which one?)</w:t>
      </w:r>
    </w:p>
  </w:footnote>
  <w:footnote w:id="4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Akkach, p. 116.</w:t>
      </w:r>
    </w:p>
  </w:footnote>
  <w:footnote w:id="4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Akkach, p. xxi.</w:t>
      </w:r>
    </w:p>
  </w:footnote>
  <w:footnote w:id="5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Ali Uzay Peker, </w:t>
      </w:r>
      <w:r>
        <w:rPr>
          <w:rFonts w:cs="Arial Unicode MS" w:eastAsia="Arial Unicode MS" w:hint="default"/>
          <w:rtl w:val="0"/>
          <w:lang w:val="en-US"/>
        </w:rPr>
        <w:t>‘</w:t>
      </w:r>
      <w:r>
        <w:rPr>
          <w:rFonts w:cs="Arial Unicode MS" w:eastAsia="Arial Unicode MS"/>
          <w:rtl w:val="0"/>
          <w:lang w:val="en-US"/>
        </w:rPr>
        <w:t>The Monumental Iwan: A Symbolic Space Or A Functional Device?</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rtl w:val="0"/>
          <w:lang w:val="en-US"/>
        </w:rPr>
        <w:t>in</w:t>
      </w:r>
      <w:r>
        <w:rPr>
          <w:rFonts w:cs="Arial Unicode MS" w:eastAsia="Arial Unicode MS"/>
          <w:rtl w:val="0"/>
          <w:lang w:val="en-US"/>
        </w:rPr>
        <w:t xml:space="preserve"> </w:t>
      </w:r>
      <w:r>
        <w:rPr>
          <w:rFonts w:cs="Arial Unicode MS" w:eastAsia="Arial Unicode MS"/>
          <w:i w:val="1"/>
          <w:iCs w:val="1"/>
          <w:rtl w:val="0"/>
          <w:lang w:val="en-US"/>
        </w:rPr>
        <w:t>Journal of the Faculty of Architecture</w:t>
      </w:r>
      <w:r>
        <w:rPr>
          <w:rFonts w:cs="Arial Unicode MS" w:eastAsia="Arial Unicode MS"/>
          <w:rtl w:val="0"/>
          <w:lang w:val="en-US"/>
        </w:rPr>
        <w:t>, vol. 11:1-2 (1991), p. 5-19 (15) &lt;</w:t>
      </w:r>
      <w:r>
        <w:rPr>
          <w:rStyle w:val="Hyperlink.0"/>
        </w:rPr>
        <w:fldChar w:fldCharType="begin" w:fldLock="0"/>
      </w:r>
      <w:r>
        <w:rPr>
          <w:rStyle w:val="Hyperlink.0"/>
        </w:rPr>
        <w:instrText xml:space="preserve"> HYPERLINK "http://jfa.arch.metu.edu.tr/archive/0258-5316/1991/cilt11/sayi_1_2/5-19.pdf"</w:instrText>
      </w:r>
      <w:r>
        <w:rPr>
          <w:rStyle w:val="Hyperlink.0"/>
        </w:rPr>
        <w:fldChar w:fldCharType="separate" w:fldLock="0"/>
      </w:r>
      <w:r>
        <w:rPr>
          <w:rStyle w:val="Hyperlink.0"/>
          <w:rFonts w:cs="Arial Unicode MS" w:eastAsia="Arial Unicode MS"/>
          <w:rtl w:val="0"/>
          <w:lang w:val="en-US"/>
        </w:rPr>
        <w:t>http://jfa.arch.metu.edu.tr/archive/0258-5316/1991/cilt11/sayi_1_2/5-19.pdf</w:t>
      </w:r>
      <w:r>
        <w:rPr/>
        <w:fldChar w:fldCharType="end" w:fldLock="0"/>
      </w:r>
      <w:r>
        <w:rPr>
          <w:rFonts w:cs="Arial Unicode MS" w:eastAsia="Arial Unicode MS"/>
          <w:rtl w:val="0"/>
          <w:lang w:val="en-US"/>
        </w:rPr>
        <w:t>&gt; [accessed 21 April 2021].</w:t>
      </w:r>
    </w:p>
  </w:footnote>
  <w:footnote w:id="5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Ali Uzay Peker, </w:t>
      </w:r>
      <w:r>
        <w:rPr>
          <w:rFonts w:cs="Arial Unicode MS" w:eastAsia="Arial Unicode MS" w:hint="default"/>
          <w:rtl w:val="0"/>
          <w:lang w:val="en-US"/>
        </w:rPr>
        <w:t>‘</w:t>
      </w:r>
      <w:r>
        <w:rPr>
          <w:rFonts w:cs="Arial Unicode MS" w:eastAsia="Arial Unicode MS"/>
          <w:rtl w:val="0"/>
          <w:lang w:val="en-US"/>
        </w:rPr>
        <w:t>The Monumental Iwan: A Symbolic Space Or A Functional Device?</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rtl w:val="0"/>
          <w:lang w:val="en-US"/>
        </w:rPr>
        <w:t>in</w:t>
      </w:r>
      <w:r>
        <w:rPr>
          <w:rFonts w:cs="Arial Unicode MS" w:eastAsia="Arial Unicode MS"/>
          <w:rtl w:val="0"/>
          <w:lang w:val="en-US"/>
        </w:rPr>
        <w:t xml:space="preserve"> </w:t>
      </w:r>
      <w:r>
        <w:rPr>
          <w:rFonts w:cs="Arial Unicode MS" w:eastAsia="Arial Unicode MS"/>
          <w:i w:val="1"/>
          <w:iCs w:val="1"/>
          <w:rtl w:val="0"/>
          <w:lang w:val="en-US"/>
        </w:rPr>
        <w:t>Journal of the Faculty of Architecture</w:t>
      </w:r>
      <w:r>
        <w:rPr>
          <w:rFonts w:cs="Arial Unicode MS" w:eastAsia="Arial Unicode MS"/>
          <w:rtl w:val="0"/>
          <w:lang w:val="en-US"/>
        </w:rPr>
        <w:t>, vol. 11:1-2 (1991), p. 5-19 (15) &lt;</w:t>
      </w:r>
      <w:r>
        <w:rPr>
          <w:rStyle w:val="Hyperlink.0"/>
        </w:rPr>
        <w:fldChar w:fldCharType="begin" w:fldLock="0"/>
      </w:r>
      <w:r>
        <w:rPr>
          <w:rStyle w:val="Hyperlink.0"/>
        </w:rPr>
        <w:instrText xml:space="preserve"> HYPERLINK "http://jfa.arch.metu.edu.tr/archive/0258-5316/1991/cilt11/sayi_1_2/5-19.pdf"</w:instrText>
      </w:r>
      <w:r>
        <w:rPr>
          <w:rStyle w:val="Hyperlink.0"/>
        </w:rPr>
        <w:fldChar w:fldCharType="separate" w:fldLock="0"/>
      </w:r>
      <w:r>
        <w:rPr>
          <w:rStyle w:val="Hyperlink.0"/>
          <w:rFonts w:cs="Arial Unicode MS" w:eastAsia="Arial Unicode MS"/>
          <w:rtl w:val="0"/>
          <w:lang w:val="en-US"/>
        </w:rPr>
        <w:t>http://jfa.arch.metu.edu.tr/archive/0258-5316/1991/cilt11/sayi_1_2/5-19.pdf</w:t>
      </w:r>
      <w:r>
        <w:rPr/>
        <w:fldChar w:fldCharType="end" w:fldLock="0"/>
      </w:r>
      <w:r>
        <w:rPr>
          <w:rFonts w:cs="Arial Unicode MS" w:eastAsia="Arial Unicode MS"/>
          <w:rtl w:val="0"/>
          <w:lang w:val="en-US"/>
        </w:rPr>
        <w:t>&gt; [accessed 21 April 2021].</w:t>
      </w:r>
    </w:p>
  </w:footnote>
  <w:footnote w:id="5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Scott Olsen, </w:t>
      </w:r>
      <w:r>
        <w:rPr>
          <w:rFonts w:cs="Arial Unicode MS" w:eastAsia="Arial Unicode MS" w:hint="default"/>
          <w:rtl w:val="0"/>
          <w:lang w:val="en-US"/>
        </w:rPr>
        <w:t>‘</w:t>
      </w:r>
      <w:r>
        <w:rPr>
          <w:rFonts w:cs="Arial Unicode MS" w:eastAsia="Arial Unicode MS"/>
          <w:rtl w:val="0"/>
          <w:lang w:val="en-US"/>
        </w:rPr>
        <w:t>The Golden Section: Nature</w:t>
      </w:r>
      <w:r>
        <w:rPr>
          <w:rFonts w:cs="Arial Unicode MS" w:eastAsia="Arial Unicode MS" w:hint="default"/>
          <w:rtl w:val="0"/>
          <w:lang w:val="en-US"/>
        </w:rPr>
        <w:t>’</w:t>
      </w:r>
      <w:r>
        <w:rPr>
          <w:rFonts w:cs="Arial Unicode MS" w:eastAsia="Arial Unicode MS"/>
          <w:rtl w:val="0"/>
          <w:lang w:val="en-US"/>
        </w:rPr>
        <w:t>s Greatest Secret</w:t>
      </w:r>
      <w:r>
        <w:rPr>
          <w:rFonts w:cs="Arial Unicode MS" w:eastAsia="Arial Unicode MS" w:hint="default"/>
          <w:rtl w:val="0"/>
          <w:lang w:val="en-US"/>
        </w:rPr>
        <w:t xml:space="preserve">’ </w:t>
      </w:r>
      <w:r>
        <w:rPr>
          <w:rFonts w:cs="Arial Unicode MS" w:eastAsia="Arial Unicode MS"/>
          <w:rtl w:val="0"/>
          <w:lang w:val="en-US"/>
        </w:rPr>
        <w:t xml:space="preserve">(2006), in </w:t>
      </w:r>
      <w:r>
        <w:rPr>
          <w:rFonts w:cs="Arial Unicode MS" w:eastAsia="Arial Unicode MS"/>
          <w:i w:val="1"/>
          <w:iCs w:val="1"/>
          <w:rtl w:val="0"/>
          <w:lang w:val="en-US"/>
        </w:rPr>
        <w:t xml:space="preserve">Designa: Technical Secrets of the Visual Arts </w:t>
      </w:r>
      <w:r>
        <w:rPr>
          <w:rFonts w:cs="Arial Unicode MS" w:eastAsia="Arial Unicode MS"/>
          <w:rtl w:val="0"/>
          <w:lang w:val="en-US"/>
        </w:rPr>
        <w:t>(Glastonbury: Wooden Books Ltd, 2014), pp. 293-349 (342).</w:t>
      </w:r>
    </w:p>
  </w:footnote>
  <w:footnote w:id="5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Bryant, p. 140-141.</w:t>
      </w:r>
    </w:p>
  </w:footnote>
  <w:footnote w:id="5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Bryant, p. 198.</w:t>
      </w:r>
    </w:p>
  </w:footnote>
  <w:footnote w:id="5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Bryant, p. 141.</w:t>
      </w:r>
    </w:p>
  </w:footnote>
  <w:footnote w:id="56">
    <w:p>
      <w:pPr>
        <w:pStyle w:val="Footnote"/>
        <w:bidi w:val="0"/>
      </w:pPr>
      <w:r>
        <w:rPr>
          <w:vertAlign w:val="superscript"/>
        </w:rPr>
        <w:footnoteRef/>
      </w:r>
      <w:r>
        <w:rPr>
          <w:rFonts w:cs="Arial Unicode MS" w:eastAsia="Arial Unicode MS"/>
          <w:rtl w:val="0"/>
        </w:rPr>
        <w:t xml:space="preserve"> </w:t>
      </w:r>
    </w:p>
  </w:footnote>
  <w:footnote w:id="5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Charpentier, p. 78.</w:t>
      </w:r>
    </w:p>
  </w:footnote>
  <w:footnote w:id="5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Bryant, p. 138.</w:t>
      </w:r>
    </w:p>
  </w:footnote>
  <w:footnote w:id="5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Cowen, </w:t>
      </w:r>
      <w:r>
        <w:rPr>
          <w:rFonts w:cs="Arial Unicode MS" w:eastAsia="Arial Unicode MS"/>
          <w:i w:val="1"/>
          <w:iCs w:val="1"/>
          <w:rtl w:val="0"/>
          <w:lang w:val="en-US"/>
        </w:rPr>
        <w:t>The Rose Window</w:t>
      </w:r>
      <w:r>
        <w:rPr>
          <w:rFonts w:cs="Arial Unicode MS" w:eastAsia="Arial Unicode MS"/>
          <w:rtl w:val="0"/>
          <w:lang w:val="en-US"/>
        </w:rPr>
        <w:t>, p. 63.</w:t>
      </w:r>
    </w:p>
  </w:footnote>
  <w:footnote w:id="6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cited from Painton Cowen, </w:t>
      </w:r>
      <w:r>
        <w:rPr>
          <w:rFonts w:cs="Arial Unicode MS" w:eastAsia="Arial Unicode MS"/>
          <w:i w:val="1"/>
          <w:iCs w:val="1"/>
          <w:rtl w:val="0"/>
          <w:lang w:val="en-US"/>
        </w:rPr>
        <w:t>The Rose Window: Splendour and Symbol</w:t>
      </w:r>
      <w:r>
        <w:rPr>
          <w:rFonts w:cs="Arial Unicode MS" w:eastAsia="Arial Unicode MS"/>
          <w:rtl w:val="0"/>
          <w:lang w:val="en-US"/>
        </w:rPr>
        <w:t xml:space="preserve"> (London: Thames &amp; Hudson, 2005), p. 197.</w:t>
      </w:r>
    </w:p>
  </w:footnote>
  <w:footnote w:id="61">
    <w:p>
      <w:pPr>
        <w:pStyle w:val="Footnote"/>
        <w:bidi w:val="0"/>
      </w:pPr>
      <w:r>
        <w:rPr>
          <w:vertAlign w:val="superscript"/>
        </w:rPr>
        <w:footnoteRef/>
      </w:r>
      <w:r>
        <w:rPr>
          <w:rFonts w:cs="Arial Unicode MS" w:eastAsia="Arial Unicode MS"/>
          <w:rtl w:val="0"/>
          <w:lang w:val="da-DK"/>
        </w:rPr>
        <w:t xml:space="preserve"> Miranda Lundy, </w:t>
      </w:r>
      <w:r>
        <w:rPr>
          <w:rFonts w:cs="Arial Unicode MS" w:eastAsia="Arial Unicode MS" w:hint="default"/>
          <w:rtl w:val="0"/>
          <w:lang w:val="en-US"/>
        </w:rPr>
        <w:t>‘</w:t>
      </w:r>
      <w:r>
        <w:rPr>
          <w:rFonts w:cs="Arial Unicode MS" w:eastAsia="Arial Unicode MS"/>
          <w:rtl w:val="0"/>
          <w:lang w:val="en-US"/>
        </w:rPr>
        <w:t>Sacred Geometry</w:t>
      </w:r>
      <w:r>
        <w:rPr>
          <w:rFonts w:cs="Arial Unicode MS" w:eastAsia="Arial Unicode MS" w:hint="default"/>
          <w:rtl w:val="0"/>
          <w:lang w:val="en-US"/>
        </w:rPr>
        <w:t>’</w:t>
      </w:r>
      <w:r>
        <w:rPr>
          <w:rFonts w:cs="Arial Unicode MS" w:eastAsia="Arial Unicode MS"/>
          <w:rtl w:val="0"/>
        </w:rPr>
        <w:t xml:space="preserve"> (2001)</w:t>
      </w:r>
      <w:r>
        <w:rPr>
          <w:rFonts w:cs="Arial Unicode MS" w:eastAsia="Arial Unicode MS"/>
          <w:rtl w:val="0"/>
          <w:lang w:val="en-US"/>
        </w:rPr>
        <w:t xml:space="preserve">, in </w:t>
      </w:r>
      <w:r>
        <w:rPr>
          <w:rFonts w:cs="Arial Unicode MS" w:eastAsia="Arial Unicode MS"/>
          <w:i w:val="1"/>
          <w:iCs w:val="1"/>
          <w:rtl w:val="0"/>
          <w:lang w:val="it-IT"/>
        </w:rPr>
        <w:t>Quadrivium</w:t>
      </w:r>
      <w:r>
        <w:rPr>
          <w:rFonts w:cs="Arial Unicode MS" w:eastAsia="Arial Unicode MS"/>
          <w:i w:val="1"/>
          <w:iCs w:val="1"/>
          <w:rtl w:val="0"/>
          <w:lang w:val="en-US"/>
        </w:rPr>
        <w:t>: The Four Classical Liberal Arts Of Number, Geometry, Music, &amp; Cosmology</w:t>
      </w:r>
      <w:r>
        <w:rPr>
          <w:rFonts w:cs="Arial Unicode MS" w:eastAsia="Arial Unicode MS"/>
          <w:rtl w:val="0"/>
          <w:lang w:val="en-US"/>
        </w:rPr>
        <w:t xml:space="preserve"> (Glastonbury: Wooden Books, 2010)</w:t>
      </w:r>
      <w:r>
        <w:rPr>
          <w:rFonts w:cs="Arial Unicode MS" w:eastAsia="Arial Unicode MS"/>
          <w:rtl w:val="0"/>
          <w:lang w:val="en-US"/>
        </w:rPr>
        <w:t>,</w:t>
      </w:r>
      <w:r>
        <w:rPr>
          <w:rFonts w:cs="Arial Unicode MS" w:eastAsia="Arial Unicode MS"/>
          <w:rtl w:val="0"/>
        </w:rPr>
        <w:t xml:space="preserve"> pp. 59-127</w:t>
      </w:r>
      <w:r>
        <w:rPr>
          <w:rFonts w:cs="Arial Unicode MS" w:eastAsia="Arial Unicode MS"/>
          <w:rtl w:val="0"/>
          <w:lang w:val="en-US"/>
        </w:rPr>
        <w:t xml:space="preserve"> (p. 76). </w:t>
      </w:r>
    </w:p>
  </w:footnote>
  <w:footnote w:id="62">
    <w:p>
      <w:pPr>
        <w:pStyle w:val="Footnote"/>
        <w:bidi w:val="0"/>
      </w:pPr>
      <w:r>
        <w:rPr>
          <w:vertAlign w:val="superscript"/>
        </w:rPr>
        <w:footnoteRef/>
      </w:r>
      <w:r>
        <w:rPr>
          <w:rFonts w:cs="Arial Unicode MS" w:eastAsia="Arial Unicode MS"/>
          <w:rtl w:val="0"/>
          <w:lang w:val="en-US"/>
        </w:rPr>
        <w:t xml:space="preserve"> </w:t>
      </w:r>
      <w:r>
        <w:rPr>
          <w:rFonts w:cs="Arial Unicode MS" w:eastAsia="Arial Unicode MS"/>
          <w:rtl w:val="0"/>
          <w:lang w:val="it-IT"/>
        </w:rPr>
        <w:t>William</w:t>
      </w:r>
      <w:r>
        <w:rPr>
          <w:rFonts w:cs="Arial Unicode MS" w:eastAsia="Arial Unicode MS"/>
          <w:rtl w:val="0"/>
          <w:lang w:val="en-US"/>
        </w:rPr>
        <w:t xml:space="preserve"> Chittick</w:t>
      </w:r>
      <w:r>
        <w:rPr>
          <w:rFonts w:cs="Arial Unicode MS" w:eastAsia="Arial Unicode MS"/>
          <w:rtl w:val="0"/>
        </w:rPr>
        <w:t xml:space="preserve">, </w:t>
      </w:r>
      <w:r>
        <w:rPr>
          <w:rFonts w:cs="Arial Unicode MS" w:eastAsia="Arial Unicode MS" w:hint="default"/>
          <w:rtl w:val="0"/>
          <w:lang w:val="en-US"/>
        </w:rPr>
        <w:t>‘</w:t>
      </w:r>
      <w:r>
        <w:rPr>
          <w:rFonts w:cs="Arial Unicode MS" w:eastAsia="Arial Unicode MS"/>
          <w:rtl w:val="0"/>
        </w:rPr>
        <w:t xml:space="preserve">Ibn </w:t>
      </w:r>
      <w:r>
        <w:rPr>
          <w:rFonts w:cs="Arial Unicode MS" w:eastAsia="Arial Unicode MS" w:hint="default"/>
          <w:rtl w:val="1"/>
        </w:rPr>
        <w:t>‘</w:t>
      </w:r>
      <w:r>
        <w:rPr>
          <w:rFonts w:cs="Arial Unicode MS" w:eastAsia="Arial Unicode MS"/>
          <w:rtl w:val="0"/>
        </w:rPr>
        <w:t>Arab</w:t>
      </w:r>
      <w:r>
        <w:rPr>
          <w:rFonts w:cs="Arial Unicode MS" w:eastAsia="Arial Unicode MS" w:hint="default"/>
          <w:rtl w:val="0"/>
        </w:rPr>
        <w:t>î</w:t>
      </w:r>
      <w:r>
        <w:rPr>
          <w:rFonts w:cs="Arial Unicode MS" w:eastAsia="Arial Unicode MS" w:hint="default"/>
          <w:rtl w:val="0"/>
          <w:lang w:val="en-US"/>
        </w:rPr>
        <w:t>’</w:t>
      </w:r>
      <w:r>
        <w:rPr>
          <w:rFonts w:cs="Arial Unicode MS" w:eastAsia="Arial Unicode MS"/>
          <w:rtl w:val="0"/>
        </w:rPr>
        <w:t xml:space="preserve">, </w:t>
      </w:r>
      <w:r>
        <w:rPr>
          <w:rFonts w:cs="Arial Unicode MS" w:eastAsia="Arial Unicode MS"/>
          <w:i w:val="1"/>
          <w:iCs w:val="1"/>
          <w:rtl w:val="0"/>
          <w:lang w:val="en-US"/>
        </w:rPr>
        <w:t>The Stanford Encyclopedia of Philosophy</w:t>
      </w:r>
      <w:r>
        <w:rPr>
          <w:rFonts w:cs="Arial Unicode MS" w:eastAsia="Arial Unicode MS"/>
          <w:rtl w:val="0"/>
          <w:lang w:val="en-US"/>
        </w:rPr>
        <w:t xml:space="preserve"> (Spring 2020 Edition), Edward N. Zalta</w:t>
      </w:r>
      <w:r>
        <w:rPr>
          <w:rFonts w:cs="Arial Unicode MS" w:eastAsia="Arial Unicode MS" w:hint="default"/>
          <w:rtl w:val="0"/>
        </w:rPr>
        <w:t> </w:t>
      </w:r>
      <w:r>
        <w:rPr>
          <w:rFonts w:cs="Arial Unicode MS" w:eastAsia="Arial Unicode MS"/>
          <w:rtl w:val="0"/>
        </w:rPr>
        <w:t>(ed.)</w:t>
      </w:r>
      <w:r>
        <w:rPr>
          <w:rFonts w:cs="Arial Unicode MS" w:eastAsia="Arial Unicode MS"/>
          <w:rtl w:val="0"/>
          <w:lang w:val="en-US"/>
        </w:rPr>
        <w:t xml:space="preserve"> </w:t>
      </w:r>
      <w:r>
        <w:rPr>
          <w:rFonts w:cs="Arial Unicode MS" w:eastAsia="Arial Unicode MS"/>
          <w:rtl w:val="0"/>
          <w:lang w:val="en-US"/>
        </w:rPr>
        <w:t>&lt;https://plato.stanford.edu/archives/spr2020/entries/ibn-arabi/&gt;</w:t>
      </w:r>
      <w:r>
        <w:rPr>
          <w:rFonts w:cs="Arial Unicode MS" w:eastAsia="Arial Unicode MS"/>
          <w:rtl w:val="0"/>
          <w:lang w:val="en-US"/>
        </w:rPr>
        <w:t xml:space="preserve"> [accessed 12 April 2021].</w:t>
      </w:r>
    </w:p>
  </w:footnote>
  <w:footnote w:id="6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Akkach, p. 128.</w:t>
      </w:r>
    </w:p>
  </w:footnote>
  <w:footnote w:id="6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Bryant, p. 141.</w:t>
      </w:r>
    </w:p>
  </w:footnote>
  <w:footnote w:id="65">
    <w:p>
      <w:pPr>
        <w:pStyle w:val="Footnote"/>
        <w:bidi w:val="0"/>
      </w:pPr>
      <w:r>
        <w:rPr>
          <w:vertAlign w:val="superscript"/>
        </w:rPr>
        <w:footnoteRef/>
      </w:r>
    </w:p>
  </w:footnote>
  <w:footnote w:id="66">
    <w:p>
      <w:pPr>
        <w:pStyle w:val="Footnote"/>
        <w:bidi w:val="0"/>
      </w:pPr>
      <w:r>
        <w:rPr>
          <w:vertAlign w:val="superscript"/>
        </w:rPr>
        <w:footnoteRef/>
      </w:r>
      <w:r>
        <w:rPr>
          <w:rFonts w:cs="Arial Unicode MS" w:eastAsia="Arial Unicode MS"/>
          <w:rtl w:val="0"/>
        </w:rPr>
        <w:t xml:space="preserve"> </w:t>
      </w:r>
    </w:p>
  </w:footnote>
  <w:footnote w:id="67">
    <w:p>
      <w:pPr>
        <w:pStyle w:val="Footnote"/>
        <w:bidi w:val="0"/>
      </w:pPr>
      <w:r>
        <w:rPr>
          <w:vertAlign w:val="superscript"/>
        </w:rPr>
        <w:footnoteRef/>
      </w:r>
      <w:r>
        <w:rPr>
          <w:rFonts w:cs="Arial Unicode MS" w:eastAsia="Arial Unicode MS"/>
          <w:rtl w:val="0"/>
        </w:rPr>
        <w:t xml:space="preserve"> </w:t>
      </w:r>
    </w:p>
  </w:footnote>
  <w:footnote w:id="6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Peker, </w:t>
      </w:r>
      <w:r>
        <w:rPr>
          <w:rFonts w:cs="Arial Unicode MS" w:eastAsia="Arial Unicode MS" w:hint="default"/>
          <w:rtl w:val="0"/>
          <w:lang w:val="en-US"/>
        </w:rPr>
        <w:t>‘</w:t>
      </w:r>
      <w:r>
        <w:rPr>
          <w:rFonts w:cs="Arial Unicode MS" w:eastAsia="Arial Unicode MS"/>
          <w:rtl w:val="0"/>
          <w:lang w:val="en-US"/>
        </w:rPr>
        <w:t>The Monumental Iwan</w:t>
      </w:r>
      <w:r>
        <w:rPr>
          <w:rFonts w:cs="Arial Unicode MS" w:eastAsia="Arial Unicode MS" w:hint="default"/>
          <w:rtl w:val="0"/>
          <w:lang w:val="en-US"/>
        </w:rPr>
        <w:t>’</w:t>
      </w:r>
      <w:r>
        <w:rPr>
          <w:rFonts w:cs="Arial Unicode MS" w:eastAsia="Arial Unicode MS"/>
          <w:rtl w:val="0"/>
          <w:lang w:val="en-US"/>
        </w:rPr>
        <w:t>, p. 15.</w:t>
      </w:r>
      <w:r>
        <w:rPr>
          <w:sz w:val="24"/>
          <w:szCs w:val="24"/>
        </w:rPr>
      </w:r>
    </w:p>
  </w:footnote>
  <w:footnote w:id="69">
    <w:p>
      <w:pPr>
        <w:pStyle w:val="Footnote"/>
        <w:bidi w:val="0"/>
      </w:pPr>
      <w:r>
        <w:rPr>
          <w:vertAlign w:val="superscript"/>
        </w:rPr>
        <w:footnoteRef/>
      </w:r>
      <w:r>
        <w:rPr>
          <w:rFonts w:cs="Arial Unicode MS" w:eastAsia="Arial Unicode MS"/>
          <w:rtl w:val="0"/>
          <w:lang w:val="fr-FR"/>
        </w:rPr>
        <w:t xml:space="preserve"> Louis Charpentier, </w:t>
      </w:r>
      <w:r>
        <w:rPr>
          <w:rFonts w:cs="Arial Unicode MS" w:eastAsia="Arial Unicode MS"/>
          <w:i w:val="1"/>
          <w:iCs w:val="1"/>
          <w:rtl w:val="0"/>
          <w:lang w:val="en-US"/>
        </w:rPr>
        <w:t>The Mysteries of Chartres Cathedral</w:t>
      </w:r>
      <w:r>
        <w:rPr>
          <w:rFonts w:cs="Arial Unicode MS" w:eastAsia="Arial Unicode MS"/>
          <w:rtl w:val="0"/>
          <w:lang w:val="en-US"/>
        </w:rPr>
        <w:t>, trans by Ronald Fraser (New York: Avon Books, 1975) [online] &lt;https://archive.org/details/mysteriesofchart00char/page/n5/mode/2up&gt; [accessed 9 April 2021]</w:t>
      </w:r>
      <w:r>
        <w:rPr>
          <w:rFonts w:cs="Arial Unicode MS" w:eastAsia="Arial Unicode MS"/>
          <w:rtl w:val="0"/>
          <w:lang w:val="en-US"/>
        </w:rPr>
        <w:t>, p. 29</w:t>
      </w:r>
      <w:r>
        <w:rPr>
          <w:rFonts w:cs="Arial Unicode MS" w:eastAsia="Arial Unicode MS"/>
          <w:rtl w:val="0"/>
        </w:rPr>
        <w:t>.</w:t>
      </w:r>
    </w:p>
  </w:footnote>
  <w:footnote w:id="70">
    <w:p>
      <w:pPr>
        <w:pStyle w:val="Footnote"/>
        <w:bidi w:val="0"/>
      </w:pPr>
      <w:r>
        <w:rPr>
          <w:vertAlign w:val="superscript"/>
        </w:rPr>
        <w:footnoteRef/>
      </w:r>
      <w:r>
        <w:rPr>
          <w:rFonts w:cs="Arial Unicode MS" w:eastAsia="Arial Unicode MS"/>
          <w:rtl w:val="0"/>
        </w:rPr>
        <w:t xml:space="preserve"> </w:t>
      </w:r>
    </w:p>
  </w:footnote>
  <w:footnote w:id="7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Charpentier, p. 11 (have i cited him prior to this?)</w:t>
      </w:r>
    </w:p>
  </w:footnote>
  <w:footnote w:id="72">
    <w:p>
      <w:pPr>
        <w:pStyle w:val="Footnote"/>
        <w:bidi w:val="0"/>
      </w:pPr>
      <w:r>
        <w:rPr>
          <w:vertAlign w:val="superscript"/>
        </w:rPr>
        <w:footnoteRef/>
      </w:r>
      <w:r>
        <w:rPr>
          <w:rFonts w:cs="Arial Unicode MS" w:eastAsia="Arial Unicode MS"/>
          <w:rtl w:val="0"/>
        </w:rPr>
        <w:t xml:space="preserve"> </w:t>
      </w:r>
    </w:p>
  </w:footnote>
  <w:footnote w:id="73">
    <w:p>
      <w:pPr>
        <w:pStyle w:val="Footnote"/>
        <w:bidi w:val="0"/>
      </w:pPr>
      <w:r>
        <w:rPr>
          <w:vertAlign w:val="superscript"/>
        </w:rPr>
        <w:footnoteRef/>
      </w:r>
      <w:r>
        <w:rPr>
          <w:rFonts w:cs="Arial Unicode MS" w:eastAsia="Arial Unicode MS"/>
          <w:rtl w:val="0"/>
        </w:rPr>
        <w:t xml:space="preserve"> </w:t>
      </w:r>
    </w:p>
  </w:footnote>
  <w:footnote w:id="7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Bryant, p. 147.</w:t>
      </w:r>
    </w:p>
  </w:footnote>
  <w:footnote w:id="75">
    <w:p>
      <w:pPr>
        <w:pStyle w:val="Footnote"/>
        <w:bidi w:val="0"/>
      </w:pPr>
      <w:r>
        <w:rPr>
          <w:vertAlign w:val="superscript"/>
        </w:rPr>
        <w:footnoteRef/>
      </w:r>
      <w:r>
        <w:rPr>
          <w:rFonts w:cs="Arial Unicode MS" w:eastAsia="Arial Unicode MS"/>
          <w:rtl w:val="0"/>
        </w:rPr>
        <w:t xml:space="preserve"> </w:t>
      </w:r>
    </w:p>
  </w:footnote>
  <w:footnote w:id="7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Charpentier (Have i cited him before this?), p. 11.</w:t>
      </w:r>
    </w:p>
  </w:footnote>
  <w:footnote w:id="7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Painton Cowen, </w:t>
      </w:r>
      <w:r>
        <w:rPr>
          <w:rFonts w:cs="Arial Unicode MS" w:eastAsia="Arial Unicode MS"/>
          <w:i w:val="1"/>
          <w:iCs w:val="1"/>
          <w:rtl w:val="0"/>
          <w:lang w:val="en-US"/>
        </w:rPr>
        <w:t>The Rose Window: Splendour and Symbol</w:t>
      </w:r>
      <w:r>
        <w:rPr>
          <w:rFonts w:cs="Arial Unicode MS" w:eastAsia="Arial Unicode MS"/>
          <w:rtl w:val="0"/>
          <w:lang w:val="en-US"/>
        </w:rPr>
        <w:t xml:space="preserve"> (London: Thames &amp; Hudson, 2005), p. 200.</w:t>
      </w:r>
    </w:p>
  </w:footnote>
  <w:footnote w:id="78">
    <w:p>
      <w:pPr>
        <w:pStyle w:val="Footnote"/>
        <w:bidi w:val="0"/>
      </w:pPr>
      <w:r>
        <w:rPr>
          <w:vertAlign w:val="superscript"/>
        </w:rPr>
        <w:footnoteRef/>
      </w:r>
      <w:r>
        <w:rPr>
          <w:rFonts w:cs="Arial Unicode MS" w:eastAsia="Arial Unicode MS"/>
          <w:rtl w:val="0"/>
        </w:rPr>
        <w:t xml:space="preserve"> </w:t>
      </w:r>
    </w:p>
  </w:footnote>
  <w:footnote w:id="79">
    <w:p>
      <w:pPr>
        <w:pStyle w:val="Footnote"/>
        <w:bidi w:val="0"/>
      </w:pPr>
      <w:r>
        <w:rPr>
          <w:vertAlign w:val="superscript"/>
        </w:rPr>
        <w:footnoteRef/>
      </w:r>
      <w:r>
        <w:rPr>
          <w:rFonts w:cs="Arial Unicode MS" w:eastAsia="Arial Unicode MS"/>
          <w:rtl w:val="0"/>
        </w:rPr>
        <w:t xml:space="preserve"> </w:t>
      </w:r>
    </w:p>
  </w:footnote>
  <w:footnote w:id="80">
    <w:p>
      <w:pPr>
        <w:pStyle w:val="Footnote"/>
        <w:bidi w:val="0"/>
      </w:pPr>
      <w:r>
        <w:rPr>
          <w:vertAlign w:val="superscript"/>
        </w:rPr>
        <w:footnoteRef/>
      </w:r>
      <w:r>
        <w:rPr>
          <w:rFonts w:cs="Arial Unicode MS" w:eastAsia="Arial Unicode MS"/>
          <w:rtl w:val="0"/>
        </w:rPr>
        <w:t xml:space="preserve"> </w:t>
      </w:r>
    </w:p>
  </w:footnote>
  <w:footnote w:id="8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Akkach, p. xxi.</w:t>
      </w:r>
    </w:p>
  </w:footnote>
  <w:footnote w:id="8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Akkach, o. xxi.</w:t>
      </w:r>
    </w:p>
  </w:footnote>
  <w:footnote w:id="83">
    <w:p>
      <w:pPr>
        <w:pStyle w:val="Footnote"/>
        <w:bidi w:val="0"/>
      </w:pPr>
      <w:r>
        <w:rPr>
          <w:vertAlign w:val="superscript"/>
        </w:rPr>
        <w:footnoteRef/>
      </w:r>
      <w:r>
        <w:rPr>
          <w:rFonts w:cs="Arial Unicode MS" w:eastAsia="Arial Unicode MS"/>
          <w:rtl w:val="0"/>
          <w:lang w:val="fr-FR"/>
        </w:rPr>
        <w:t xml:space="preserve"> Yannick</w:t>
      </w:r>
      <w:r>
        <w:rPr>
          <w:rFonts w:cs="Arial Unicode MS" w:eastAsia="Arial Unicode MS"/>
          <w:rtl w:val="0"/>
          <w:lang w:val="en-US"/>
        </w:rPr>
        <w:t xml:space="preserve"> Joyce,</w:t>
      </w:r>
      <w:r>
        <w:rPr>
          <w:rFonts w:cs="Arial Unicode MS" w:eastAsia="Arial Unicode MS"/>
          <w:rtl w:val="0"/>
        </w:rPr>
        <w:t xml:space="preserve"> </w:t>
      </w:r>
      <w:r>
        <w:rPr>
          <w:rFonts w:cs="Arial Unicode MS" w:eastAsia="Arial Unicode MS" w:hint="default"/>
          <w:rtl w:val="0"/>
          <w:lang w:val="en-US"/>
        </w:rPr>
        <w:t>‘</w:t>
      </w:r>
      <w:r>
        <w:rPr>
          <w:rFonts w:cs="Arial Unicode MS" w:eastAsia="Arial Unicode MS"/>
          <w:rtl w:val="0"/>
          <w:lang w:val="en-US"/>
        </w:rPr>
        <w:t>Cognitive and Evolutionary Speculations for Biomorphic Architecture.</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it-IT"/>
        </w:rPr>
        <w:t>Leonardo</w:t>
      </w:r>
      <w:r>
        <w:rPr>
          <w:rFonts w:cs="Arial Unicode MS" w:eastAsia="Arial Unicode MS"/>
          <w:rtl w:val="0"/>
        </w:rPr>
        <w:t>, vol. 39</w:t>
      </w:r>
      <w:r>
        <w:rPr>
          <w:rFonts w:cs="Arial Unicode MS" w:eastAsia="Arial Unicode MS"/>
          <w:rtl w:val="0"/>
          <w:lang w:val="en-US"/>
        </w:rPr>
        <w:t>.</w:t>
      </w:r>
      <w:r>
        <w:rPr>
          <w:rFonts w:cs="Arial Unicode MS" w:eastAsia="Arial Unicode MS"/>
          <w:rtl w:val="0"/>
        </w:rPr>
        <w:t>2</w:t>
      </w:r>
      <w:r>
        <w:rPr>
          <w:rFonts w:cs="Arial Unicode MS" w:eastAsia="Arial Unicode MS"/>
          <w:rtl w:val="0"/>
          <w:lang w:val="en-US"/>
        </w:rPr>
        <w:t xml:space="preserve"> (</w:t>
      </w:r>
      <w:r>
        <w:rPr>
          <w:rFonts w:cs="Arial Unicode MS" w:eastAsia="Arial Unicode MS"/>
          <w:rtl w:val="0"/>
        </w:rPr>
        <w:t>2006</w:t>
      </w:r>
      <w:r>
        <w:rPr>
          <w:rFonts w:cs="Arial Unicode MS" w:eastAsia="Arial Unicode MS"/>
          <w:rtl w:val="0"/>
          <w:lang w:val="en-US"/>
        </w:rPr>
        <w:t>)</w:t>
      </w:r>
      <w:r>
        <w:rPr>
          <w:rFonts w:cs="Arial Unicode MS" w:eastAsia="Arial Unicode MS"/>
          <w:rtl w:val="0"/>
        </w:rPr>
        <w:t>, pp. 145</w:t>
      </w:r>
      <w:r>
        <w:rPr>
          <w:rFonts w:cs="Arial Unicode MS" w:eastAsia="Arial Unicode MS" w:hint="default"/>
          <w:rtl w:val="0"/>
        </w:rPr>
        <w:t>–</w:t>
      </w:r>
      <w:r>
        <w:rPr>
          <w:rFonts w:cs="Arial Unicode MS" w:eastAsia="Arial Unicode MS"/>
          <w:rtl w:val="0"/>
        </w:rPr>
        <w:t xml:space="preserve">152. </w:t>
      </w:r>
      <w:r>
        <w:rPr>
          <w:rFonts w:cs="Arial Unicode MS" w:eastAsia="Arial Unicode MS"/>
          <w:i w:val="1"/>
          <w:iCs w:val="1"/>
          <w:rtl w:val="0"/>
          <w:lang w:val="de-DE"/>
        </w:rPr>
        <w:t>JSTOR</w:t>
      </w:r>
      <w:r>
        <w:rPr>
          <w:rFonts w:cs="Arial Unicode MS" w:eastAsia="Arial Unicode MS"/>
          <w:rtl w:val="0"/>
        </w:rPr>
        <w:t xml:space="preserve">, </w:t>
      </w:r>
      <w:r>
        <w:rPr>
          <w:rFonts w:cs="Arial Unicode MS" w:eastAsia="Arial Unicode MS"/>
          <w:rtl w:val="0"/>
          <w:lang w:val="en-US"/>
        </w:rPr>
        <w:t>&lt;</w:t>
      </w:r>
      <w:r>
        <w:rPr>
          <w:rStyle w:val="Hyperlink.0"/>
        </w:rPr>
        <w:fldChar w:fldCharType="begin" w:fldLock="0"/>
      </w:r>
      <w:r>
        <w:rPr>
          <w:rStyle w:val="Hyperlink.0"/>
        </w:rPr>
        <w:instrText xml:space="preserve"> HYPERLINK "http://www.jstor.org/stable/20206187"</w:instrText>
      </w:r>
      <w:r>
        <w:rPr>
          <w:rStyle w:val="Hyperlink.0"/>
        </w:rPr>
        <w:fldChar w:fldCharType="separate" w:fldLock="0"/>
      </w:r>
      <w:r>
        <w:rPr>
          <w:rStyle w:val="Hyperlink.0"/>
          <w:rFonts w:cs="Arial Unicode MS" w:eastAsia="Arial Unicode MS"/>
          <w:rtl w:val="0"/>
        </w:rPr>
        <w:t>www.jstor.org/stable/20206187</w:t>
      </w:r>
      <w:r>
        <w:rPr/>
        <w:fldChar w:fldCharType="end" w:fldLock="0"/>
      </w:r>
      <w:r>
        <w:rPr>
          <w:rFonts w:cs="Arial Unicode MS" w:eastAsia="Arial Unicode MS"/>
          <w:rtl w:val="0"/>
          <w:lang w:val="en-US"/>
        </w:rPr>
        <w:t>&gt;</w:t>
      </w:r>
      <w:r>
        <w:rPr>
          <w:rFonts w:cs="Arial Unicode MS" w:eastAsia="Arial Unicode MS"/>
          <w:rtl w:val="0"/>
        </w:rPr>
        <w:t xml:space="preserve">. </w:t>
      </w:r>
      <w:r>
        <w:rPr>
          <w:rFonts w:cs="Arial Unicode MS" w:eastAsia="Arial Unicode MS"/>
          <w:rtl w:val="0"/>
          <w:lang w:val="en-US"/>
        </w:rPr>
        <w:t>[a</w:t>
      </w:r>
      <w:r>
        <w:rPr>
          <w:rFonts w:cs="Arial Unicode MS" w:eastAsia="Arial Unicode MS"/>
          <w:rtl w:val="0"/>
          <w:lang w:val="en-US"/>
        </w:rPr>
        <w:t>ccessed 23 Apr</w:t>
      </w:r>
      <w:r>
        <w:rPr>
          <w:rFonts w:cs="Arial Unicode MS" w:eastAsia="Arial Unicode MS"/>
          <w:rtl w:val="0"/>
          <w:lang w:val="en-US"/>
        </w:rPr>
        <w:t xml:space="preserve">il </w:t>
      </w:r>
      <w:r>
        <w:rPr>
          <w:rFonts w:cs="Arial Unicode MS" w:eastAsia="Arial Unicode MS"/>
          <w:rtl w:val="0"/>
          <w:lang w:val="en-US"/>
        </w:rPr>
        <w:t>2021</w:t>
      </w:r>
      <w:r>
        <w:rPr>
          <w:rFonts w:cs="Arial Unicode MS" w:eastAsia="Arial Unicode MS"/>
          <w:rtl w:val="0"/>
          <w:lang w:val="en-US"/>
        </w:rPr>
        <w:t>]</w:t>
      </w:r>
      <w:r>
        <w:rPr>
          <w:rFonts w:cs="Arial Unicode MS" w:eastAsia="Arial Unicode MS"/>
          <w:rtl w:val="0"/>
        </w:rPr>
        <w:t>.</w:t>
      </w:r>
      <w:r>
        <w:rPr>
          <w:rFonts w:cs="Arial Unicode MS" w:eastAsia="Arial Unicode MS"/>
          <w:rtl w:val="0"/>
          <w:lang w:val="en-US"/>
        </w:rPr>
        <w:t xml:space="preserve"> (DO I NEED TO MENTION IT WAS PUBLISHED BY THE MIT PRESS?)</w:t>
      </w:r>
    </w:p>
  </w:footnote>
  <w:footnote w:id="8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Joyce, p. 145.</w:t>
      </w:r>
    </w:p>
  </w:footnote>
  <w:footnote w:id="8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Del </w:t>
      </w:r>
      <w:r>
        <w:rPr>
          <w:rFonts w:cs="Arial Unicode MS" w:eastAsia="Arial Unicode MS"/>
          <w:rtl w:val="0"/>
          <w:lang w:val="de-DE"/>
        </w:rPr>
        <w:t>Ratzsch</w:t>
      </w:r>
      <w:r>
        <w:rPr>
          <w:rFonts w:cs="Arial Unicode MS" w:eastAsia="Arial Unicode MS"/>
          <w:rtl w:val="0"/>
          <w:lang w:val="en-US"/>
        </w:rPr>
        <w:t xml:space="preserve"> </w:t>
      </w:r>
      <w:r>
        <w:rPr>
          <w:rFonts w:cs="Arial Unicode MS" w:eastAsia="Arial Unicode MS"/>
          <w:rtl w:val="0"/>
          <w:lang w:val="en-US"/>
        </w:rPr>
        <w:t xml:space="preserve">and Jeffrey Koperski, </w:t>
      </w:r>
      <w:r>
        <w:rPr>
          <w:rFonts w:cs="Arial Unicode MS" w:eastAsia="Arial Unicode MS" w:hint="default"/>
          <w:rtl w:val="0"/>
          <w:lang w:val="en-US"/>
        </w:rPr>
        <w:t>‘</w:t>
      </w:r>
      <w:r>
        <w:rPr>
          <w:rFonts w:cs="Arial Unicode MS" w:eastAsia="Arial Unicode MS"/>
          <w:rtl w:val="0"/>
          <w:lang w:val="en-US"/>
        </w:rPr>
        <w:t>Teleological Arguments for God</w:t>
      </w:r>
      <w:r>
        <w:rPr>
          <w:rFonts w:cs="Arial Unicode MS" w:eastAsia="Arial Unicode MS" w:hint="default"/>
          <w:rtl w:val="1"/>
        </w:rPr>
        <w:t>’</w:t>
      </w:r>
      <w:r>
        <w:rPr>
          <w:rFonts w:cs="Arial Unicode MS" w:eastAsia="Arial Unicode MS"/>
          <w:rtl w:val="0"/>
          <w:lang w:val="pt-PT"/>
        </w:rPr>
        <w:t>s Existence</w:t>
      </w:r>
      <w:r>
        <w:rPr>
          <w:rFonts w:cs="Arial Unicode MS" w:eastAsia="Arial Unicode MS" w:hint="default"/>
          <w:rtl w:val="0"/>
          <w:lang w:val="en-US"/>
        </w:rPr>
        <w:t>’</w:t>
      </w:r>
      <w:r>
        <w:rPr>
          <w:rFonts w:cs="Arial Unicode MS" w:eastAsia="Arial Unicode MS"/>
          <w:rtl w:val="0"/>
        </w:rPr>
        <w:t xml:space="preserve">, </w:t>
      </w:r>
      <w:r>
        <w:rPr>
          <w:rFonts w:cs="Arial Unicode MS" w:eastAsia="Arial Unicode MS"/>
          <w:i w:val="1"/>
          <w:iCs w:val="1"/>
          <w:rtl w:val="0"/>
          <w:lang w:val="en-US"/>
        </w:rPr>
        <w:t>The Stanford Encyclopedia of Philosophy</w:t>
      </w:r>
      <w:r>
        <w:rPr>
          <w:rFonts w:cs="Arial Unicode MS" w:eastAsia="Arial Unicode MS"/>
          <w:rtl w:val="0"/>
          <w:lang w:val="de-DE"/>
        </w:rPr>
        <w:t xml:space="preserve"> (Summer 2020 Edition), Edward N. Zalta</w:t>
      </w:r>
      <w:r>
        <w:rPr>
          <w:rFonts w:cs="Arial Unicode MS" w:eastAsia="Arial Unicode MS" w:hint="default"/>
          <w:rtl w:val="0"/>
        </w:rPr>
        <w:t> </w:t>
      </w:r>
      <w:r>
        <w:rPr>
          <w:rFonts w:cs="Arial Unicode MS" w:eastAsia="Arial Unicode MS"/>
          <w:rtl w:val="0"/>
          <w:lang w:val="en-US"/>
        </w:rPr>
        <w:t>(ed.), &lt;https://plato.stanford.edu/archives/sum2020/entries/teleological-arguments/&gt;</w:t>
      </w:r>
      <w:r>
        <w:rPr>
          <w:rFonts w:cs="Arial Unicode MS" w:eastAsia="Arial Unicode MS"/>
          <w:rtl w:val="0"/>
          <w:lang w:val="en-US"/>
        </w:rPr>
        <w:t xml:space="preserve"> [accessed 23 April 2021].</w:t>
      </w:r>
    </w:p>
  </w:footnote>
  <w:footnote w:id="86">
    <w:p>
      <w:pPr>
        <w:pStyle w:val="Footnote"/>
        <w:bidi w:val="0"/>
      </w:pPr>
      <w:r>
        <w:rPr>
          <w:vertAlign w:val="superscript"/>
        </w:rPr>
        <w:footnoteRef/>
      </w:r>
      <w:r>
        <w:rPr>
          <w:rFonts w:cs="Arial Unicode MS" w:eastAsia="Arial Unicode MS"/>
          <w:rtl w:val="0"/>
        </w:rPr>
        <w:t xml:space="preserve"> </w:t>
      </w:r>
    </w:p>
  </w:footnote>
  <w:footnote w:id="8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cited from Akkach, p. 49.</w:t>
      </w:r>
    </w:p>
  </w:footnote>
  <w:footnote w:id="88">
    <w:p>
      <w:pPr>
        <w:pStyle w:val="Footnote"/>
        <w:bidi w:val="0"/>
      </w:pPr>
      <w:r>
        <w:rPr>
          <w:vertAlign w:val="superscript"/>
        </w:rPr>
        <w:footnoteRef/>
      </w:r>
      <w:r>
        <w:rPr>
          <w:rFonts w:cs="Arial Unicode MS" w:eastAsia="Arial Unicode MS"/>
          <w:rtl w:val="0"/>
          <w:lang w:val="fr-FR"/>
        </w:rPr>
        <w:t xml:space="preserve"> Louis Charpentier, </w:t>
      </w:r>
      <w:r>
        <w:rPr>
          <w:rFonts w:cs="Arial Unicode MS" w:eastAsia="Arial Unicode MS"/>
          <w:i w:val="1"/>
          <w:iCs w:val="1"/>
          <w:rtl w:val="0"/>
          <w:lang w:val="en-US"/>
        </w:rPr>
        <w:t>The Mysteries of Chartres Cathedral</w:t>
      </w:r>
      <w:r>
        <w:rPr>
          <w:rFonts w:cs="Arial Unicode MS" w:eastAsia="Arial Unicode MS"/>
          <w:rtl w:val="0"/>
          <w:lang w:val="en-US"/>
        </w:rPr>
        <w:t>, trans by Ronald Fraser (New York: Avon Books, 1975) [online] &lt;https://archive.org/details/mysteriesofchart00char/page/n5/mode/2up&gt; [accessed 9 April 2021]</w:t>
      </w:r>
      <w:r>
        <w:rPr>
          <w:rFonts w:cs="Arial Unicode MS" w:eastAsia="Arial Unicode MS"/>
          <w:rtl w:val="0"/>
          <w:lang w:val="en-US"/>
        </w:rPr>
        <w:t>, p. 31.</w:t>
      </w:r>
    </w:p>
  </w:footnote>
  <w:footnote w:id="8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Lisa DeLong, </w:t>
      </w:r>
      <w:r>
        <w:rPr>
          <w:rFonts w:cs="Arial Unicode MS" w:eastAsia="Arial Unicode MS" w:hint="default"/>
          <w:rtl w:val="0"/>
          <w:lang w:val="en-US"/>
        </w:rPr>
        <w:t>‘</w:t>
      </w:r>
      <w:r>
        <w:rPr>
          <w:rFonts w:cs="Arial Unicode MS" w:eastAsia="Arial Unicode MS"/>
          <w:rtl w:val="0"/>
          <w:lang w:val="en-US"/>
        </w:rPr>
        <w:t>Curves: Flowers, Foliates &amp; Flourishes In The Formal Decorative Arts</w:t>
      </w:r>
      <w:r>
        <w:rPr>
          <w:rFonts w:cs="Arial Unicode MS" w:eastAsia="Arial Unicode MS" w:hint="default"/>
          <w:rtl w:val="0"/>
          <w:lang w:val="en-US"/>
        </w:rPr>
        <w:t xml:space="preserve">’ </w:t>
      </w:r>
      <w:r>
        <w:rPr>
          <w:rFonts w:cs="Arial Unicode MS" w:eastAsia="Arial Unicode MS"/>
          <w:rtl w:val="0"/>
          <w:lang w:val="en-US"/>
        </w:rPr>
        <w:t xml:space="preserve">(2013), in </w:t>
      </w:r>
      <w:r>
        <w:rPr>
          <w:rFonts w:cs="Arial Unicode MS" w:eastAsia="Arial Unicode MS"/>
          <w:i w:val="1"/>
          <w:iCs w:val="1"/>
          <w:rtl w:val="0"/>
          <w:lang w:val="en-US"/>
        </w:rPr>
        <w:t>Designa: Technical Secrets of the Visual Arts</w:t>
      </w:r>
      <w:r>
        <w:rPr>
          <w:rFonts w:cs="Arial Unicode MS" w:eastAsia="Arial Unicode MS"/>
          <w:rtl w:val="0"/>
          <w:lang w:val="en-US"/>
        </w:rPr>
        <w:t xml:space="preserve"> (Glastonbury: Wooden Books Ltd, 2014), pp. 113-171 (158).</w:t>
      </w:r>
    </w:p>
  </w:footnote>
  <w:footnote w:id="9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DeLong, </w:t>
      </w:r>
      <w:r>
        <w:rPr>
          <w:rFonts w:cs="Arial Unicode MS" w:eastAsia="Arial Unicode MS" w:hint="default"/>
          <w:rtl w:val="0"/>
          <w:lang w:val="en-US"/>
        </w:rPr>
        <w:t>‘</w:t>
      </w:r>
      <w:r>
        <w:rPr>
          <w:rFonts w:cs="Arial Unicode MS" w:eastAsia="Arial Unicode MS"/>
          <w:rtl w:val="0"/>
          <w:lang w:val="en-US"/>
        </w:rPr>
        <w:t>Curves</w:t>
      </w:r>
      <w:r>
        <w:rPr>
          <w:rFonts w:cs="Arial Unicode MS" w:eastAsia="Arial Unicode MS" w:hint="default"/>
          <w:rtl w:val="0"/>
          <w:lang w:val="en-US"/>
        </w:rPr>
        <w:t>’</w:t>
      </w:r>
      <w:r>
        <w:rPr>
          <w:rFonts w:cs="Arial Unicode MS" w:eastAsia="Arial Unicode MS"/>
          <w:rtl w:val="0"/>
          <w:lang w:val="en-US"/>
        </w:rPr>
        <w:t>, p. 158.</w:t>
      </w:r>
    </w:p>
  </w:footnote>
  <w:footnote w:id="9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DeLong, </w:t>
      </w:r>
      <w:r>
        <w:rPr>
          <w:rFonts w:cs="Arial Unicode MS" w:eastAsia="Arial Unicode MS" w:hint="default"/>
          <w:rtl w:val="0"/>
          <w:lang w:val="en-US"/>
        </w:rPr>
        <w:t>‘</w:t>
      </w:r>
      <w:r>
        <w:rPr>
          <w:rFonts w:cs="Arial Unicode MS" w:eastAsia="Arial Unicode MS"/>
          <w:rtl w:val="0"/>
          <w:lang w:val="en-US"/>
        </w:rPr>
        <w:t>Curves</w:t>
      </w:r>
      <w:r>
        <w:rPr>
          <w:rFonts w:cs="Arial Unicode MS" w:eastAsia="Arial Unicode MS" w:hint="default"/>
          <w:rtl w:val="0"/>
          <w:lang w:val="en-US"/>
        </w:rPr>
        <w:t>’</w:t>
      </w:r>
      <w:r>
        <w:rPr>
          <w:rFonts w:cs="Arial Unicode MS" w:eastAsia="Arial Unicode MS"/>
          <w:rtl w:val="0"/>
          <w:lang w:val="en-US"/>
        </w:rPr>
        <w:t>, p. 158.</w:t>
      </w:r>
    </w:p>
  </w:footnote>
  <w:footnote w:id="9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cited from Akkach, p. 40.</w:t>
      </w:r>
    </w:p>
  </w:footnote>
  <w:footnote w:id="9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Akkach, p. 40.</w:t>
      </w:r>
    </w:p>
  </w:footnote>
  <w:footnote w:id="9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could potentially get away with no footnote here</w:t>
      </w:r>
    </w:p>
  </w:footnote>
  <w:footnote w:id="9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Nancy J. Herman, Larry T. Reynolds, </w:t>
      </w:r>
      <w:r>
        <w:rPr>
          <w:rFonts w:cs="Arial Unicode MS" w:eastAsia="Arial Unicode MS" w:hint="default"/>
          <w:rtl w:val="0"/>
          <w:lang w:val="en-US"/>
        </w:rPr>
        <w:t>‘</w:t>
      </w:r>
      <w:r>
        <w:rPr>
          <w:rFonts w:cs="Arial Unicode MS" w:eastAsia="Arial Unicode MS"/>
          <w:rtl w:val="0"/>
          <w:lang w:val="en-US"/>
        </w:rPr>
        <w:t>Introduction</w:t>
      </w:r>
      <w:r>
        <w:rPr>
          <w:rFonts w:cs="Arial Unicode MS" w:eastAsia="Arial Unicode MS" w:hint="default"/>
          <w:rtl w:val="0"/>
          <w:lang w:val="en-US"/>
        </w:rPr>
        <w:t>’</w:t>
      </w:r>
      <w:r>
        <w:rPr>
          <w:rFonts w:cs="Arial Unicode MS" w:eastAsia="Arial Unicode MS"/>
          <w:rtl w:val="0"/>
          <w:lang w:val="en-US"/>
        </w:rPr>
        <w:t xml:space="preserve">, in </w:t>
      </w:r>
      <w:r>
        <w:rPr>
          <w:rFonts w:cs="Arial Unicode MS" w:eastAsia="Arial Unicode MS"/>
          <w:i w:val="1"/>
          <w:iCs w:val="1"/>
          <w:rtl w:val="0"/>
          <w:lang w:val="en-US"/>
        </w:rPr>
        <w:t>Symbolic Interaction</w:t>
      </w:r>
      <w:r>
        <w:rPr>
          <w:rFonts w:cs="Arial Unicode MS" w:eastAsia="Arial Unicode MS"/>
          <w:i w:val="1"/>
          <w:iCs w:val="1"/>
          <w:rtl w:val="0"/>
          <w:lang w:val="en-US"/>
        </w:rPr>
        <w:t>:</w:t>
      </w:r>
      <w:r>
        <w:rPr>
          <w:rFonts w:cs="Arial Unicode MS" w:eastAsia="Arial Unicode MS"/>
          <w:rtl w:val="0"/>
        </w:rPr>
        <w:t xml:space="preserve"> </w:t>
      </w:r>
      <w:r>
        <w:rPr>
          <w:rFonts w:cs="Arial Unicode MS" w:eastAsia="Arial Unicode MS"/>
          <w:i w:val="1"/>
          <w:iCs w:val="1"/>
          <w:rtl w:val="0"/>
          <w:lang w:val="en-US"/>
        </w:rPr>
        <w:t>An Introduction to Social Psychology</w:t>
      </w:r>
      <w:r>
        <w:rPr>
          <w:rFonts w:cs="Arial Unicode MS" w:eastAsia="Arial Unicode MS"/>
          <w:i w:val="1"/>
          <w:iCs w:val="1"/>
          <w:rtl w:val="0"/>
          <w:lang w:val="en-US"/>
        </w:rPr>
        <w:t>,</w:t>
      </w:r>
      <w:r>
        <w:rPr>
          <w:rFonts w:cs="Arial Unicode MS" w:eastAsia="Arial Unicode MS"/>
          <w:i w:val="1"/>
          <w:iCs w:val="1"/>
          <w:rtl w:val="0"/>
        </w:rPr>
        <w:t xml:space="preserve"> </w:t>
      </w:r>
      <w:r>
        <w:rPr>
          <w:rFonts w:cs="Arial Unicode MS" w:eastAsia="Arial Unicode MS"/>
          <w:rtl w:val="0"/>
          <w:lang w:val="en-US"/>
        </w:rPr>
        <w:t xml:space="preserve">ed. by Nancy J. Herman, Larry T. Reynolds (California: AltaMira Press, 1994), p. 1. </w:t>
      </w:r>
      <w:r>
        <w:rPr>
          <w:rFonts w:cs="Arial Unicode MS" w:eastAsia="Arial Unicode MS"/>
          <w:rtl w:val="0"/>
          <w:lang w:val="en-US"/>
        </w:rPr>
        <w:t>(IS IT ANOTHER EDITION?) WAS IT REALLY 1994?</w:t>
      </w:r>
    </w:p>
  </w:footnote>
  <w:footnote w:id="9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Akkach, p. xviii.</w:t>
      </w:r>
    </w:p>
  </w:footnote>
  <w:footnote w:id="9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Akkach, p. 52.</w:t>
      </w:r>
    </w:p>
  </w:footnote>
  <w:footnote w:id="9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Bryant, p. 178.</w:t>
      </w:r>
    </w:p>
  </w:footnote>
  <w:footnote w:id="99">
    <w:p>
      <w:pPr>
        <w:pStyle w:val="Footnote"/>
        <w:bidi w:val="0"/>
      </w:pPr>
      <w:r>
        <w:rPr>
          <w:vertAlign w:val="superscript"/>
        </w:rPr>
        <w:footnoteRef/>
      </w:r>
      <w:r>
        <w:rPr>
          <w:rFonts w:cs="Arial Unicode MS" w:eastAsia="Arial Unicode MS"/>
          <w:rtl w:val="0"/>
        </w:rPr>
        <w:t xml:space="preserve"> </w:t>
      </w:r>
    </w:p>
  </w:footnote>
  <w:footnote w:id="100">
    <w:p>
      <w:pPr>
        <w:pStyle w:val="Footnote"/>
        <w:bidi w:val="0"/>
      </w:pPr>
      <w:r>
        <w:rPr>
          <w:vertAlign w:val="superscript"/>
        </w:rPr>
        <w:footnoteRef/>
      </w:r>
      <w:r>
        <w:rPr>
          <w:rFonts w:cs="Arial Unicode MS" w:eastAsia="Arial Unicode MS"/>
          <w:rtl w:val="0"/>
          <w:lang w:val="en-US"/>
        </w:rPr>
        <w:t xml:space="preserve"> Bryant, p. 21.</w:t>
      </w:r>
    </w:p>
  </w:footnote>
  <w:footnote w:id="10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Cowen, p. NOT SURE - NEED TO CHECK - more of the quotation is in my notes</w:t>
      </w:r>
    </w:p>
  </w:footnote>
  <w:footnote w:id="10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Tetlow, p. 50. (PROBS FIRST TIME MENTIONING HIM?)</w:t>
      </w:r>
    </w:p>
  </w:footnote>
  <w:footnote w:id="10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Bryant, p. 239 (I THINK)</w:t>
      </w:r>
    </w:p>
  </w:footnote>
  <w:footnote w:id="10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Bryant, p. 210.</w:t>
      </w:r>
    </w:p>
  </w:footnote>
  <w:footnote w:id="10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Bryant, p. 210.</w:t>
      </w:r>
    </w:p>
  </w:footnote>
  <w:footnote w:id="10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Bryant, p. 210.</w:t>
      </w:r>
    </w:p>
  </w:footnote>
  <w:footnote w:id="107">
    <w:p>
      <w:pPr>
        <w:pStyle w:val="Footnote"/>
        <w:bidi w:val="0"/>
      </w:pPr>
      <w:r>
        <w:rPr>
          <w:vertAlign w:val="superscript"/>
        </w:rPr>
        <w:footnoteRef/>
      </w:r>
      <w:r>
        <w:rPr>
          <w:rFonts w:cs="Arial Unicode MS" w:eastAsia="Arial Unicode MS"/>
          <w:rtl w:val="0"/>
        </w:rPr>
        <w:t xml:space="preserve"> </w:t>
      </w:r>
    </w:p>
  </w:footnote>
  <w:footnote w:id="10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Charpentier, p. 38.</w:t>
      </w:r>
    </w:p>
  </w:footnote>
  <w:footnote w:id="109">
    <w:p>
      <w:pPr>
        <w:pStyle w:val="Footnote"/>
        <w:bidi w:val="0"/>
      </w:pPr>
      <w:r>
        <w:rPr>
          <w:vertAlign w:val="superscript"/>
        </w:rPr>
        <w:footnoteRef/>
      </w:r>
      <w:r>
        <w:rPr>
          <w:rFonts w:cs="Arial Unicode MS" w:eastAsia="Arial Unicode MS"/>
          <w:rtl w:val="0"/>
        </w:rPr>
        <w:t xml:space="preserve"> </w:t>
      </w:r>
      <w:r>
        <w:rPr>
          <w:rFonts w:cs="Arial Unicode MS" w:eastAsia="Arial Unicode MS"/>
          <w:shd w:val="clear" w:color="auto" w:fill="ffffff"/>
          <w:rtl w:val="0"/>
        </w:rPr>
        <w:t>62:8, p. 1372. (</w:t>
      </w:r>
      <w:r>
        <w:rPr>
          <w:rFonts w:cs="Arial Unicode MS" w:eastAsia="Arial Unicode MS"/>
          <w:shd w:val="clear" w:color="auto" w:fill="ffffff"/>
          <w:rtl w:val="0"/>
          <w:lang w:val="en-US"/>
        </w:rPr>
        <w:t xml:space="preserve">The Study </w:t>
      </w:r>
      <w:r>
        <w:rPr>
          <w:rFonts w:cs="Arial Unicode MS" w:eastAsia="Arial Unicode MS"/>
          <w:shd w:val="clear" w:color="auto" w:fill="ffffff"/>
          <w:rtl w:val="0"/>
          <w:lang w:val="en-US"/>
        </w:rPr>
        <w:t>Quran translated version by</w:t>
      </w:r>
      <w:r>
        <w:rPr>
          <w:rFonts w:cs="Arial Unicode MS" w:eastAsia="Arial Unicode MS"/>
          <w:shd w:val="clear" w:color="auto" w:fill="ffffff"/>
          <w:rtl w:val="0"/>
          <w:lang w:val="en-US"/>
        </w:rPr>
        <w:t xml:space="preserve"> renowned theologian and philosopher Seyyed Hossein Nasr</w:t>
      </w:r>
      <w:r>
        <w:rPr>
          <w:rFonts w:cs="Arial Unicode MS" w:eastAsia="Arial Unicode MS"/>
          <w:shd w:val="clear" w:color="auto" w:fill="ffffff"/>
          <w:rtl w:val="0"/>
        </w:rPr>
        <w:t>)</w:t>
      </w:r>
    </w:p>
  </w:footnote>
  <w:footnote w:id="110">
    <w:p>
      <w:pPr>
        <w:pStyle w:val="Footnote"/>
        <w:bidi w:val="0"/>
      </w:pPr>
      <w:r>
        <w:rPr>
          <w:vertAlign w:val="superscript"/>
        </w:rPr>
        <w:footnoteRef/>
      </w:r>
      <w:r>
        <w:rPr>
          <w:rFonts w:cs="Arial Unicode MS" w:eastAsia="Arial Unicode MS"/>
          <w:rtl w:val="0"/>
        </w:rPr>
        <w:t xml:space="preserve"> </w:t>
      </w:r>
    </w:p>
  </w:footnote>
  <w:footnote w:id="11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(MAYBE ONE OF THE BOOKS IN DESIGNA - Sacred Geometry</w:t>
      </w:r>
    </w:p>
  </w:footnote>
  <w:footnote w:id="112">
    <w:p>
      <w:pPr>
        <w:pStyle w:val="Footnote"/>
        <w:bidi w:val="0"/>
        <w:rPr>
          <w:sz w:val="24"/>
          <w:szCs w:val="24"/>
        </w:rPr>
      </w:pPr>
      <w:r>
        <w:rPr>
          <w:vertAlign w:val="superscript"/>
        </w:rPr>
        <w:footnoteRef/>
      </w:r>
      <w:r>
        <w:rPr>
          <w:rFonts w:cs="Arial Unicode MS" w:eastAsia="Arial Unicode MS"/>
          <w:rtl w:val="0"/>
        </w:rPr>
        <w:t xml:space="preserve"> </w:t>
      </w:r>
      <w:r>
        <w:rPr>
          <w:rFonts w:cs="Arial Unicode MS" w:eastAsia="Arial Unicode MS"/>
          <w:sz w:val="24"/>
          <w:szCs w:val="24"/>
          <w:rtl w:val="0"/>
          <w:lang w:val="en-US"/>
        </w:rPr>
        <w:t xml:space="preserve">is often seen as the </w:t>
      </w:r>
      <w:r>
        <w:rPr>
          <w:rFonts w:cs="Arial Unicode MS" w:eastAsia="Arial Unicode MS" w:hint="default"/>
          <w:sz w:val="24"/>
          <w:szCs w:val="24"/>
          <w:rtl w:val="0"/>
          <w:lang w:val="en-US"/>
        </w:rPr>
        <w:t>‘</w:t>
      </w:r>
      <w:r>
        <w:rPr>
          <w:rFonts w:cs="Arial Unicode MS" w:eastAsia="Arial Unicode MS"/>
          <w:sz w:val="24"/>
          <w:szCs w:val="24"/>
          <w:rtl w:val="0"/>
          <w:lang w:val="en-US"/>
        </w:rPr>
        <w:t>geometric reflection of the number 1</w:t>
      </w:r>
      <w:r>
        <w:rPr>
          <w:rFonts w:cs="Arial Unicode MS" w:eastAsia="Arial Unicode MS" w:hint="default"/>
          <w:sz w:val="24"/>
          <w:szCs w:val="24"/>
          <w:rtl w:val="0"/>
          <w:lang w:val="en-US"/>
        </w:rPr>
        <w: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1"/>
          <w:bCs w:val="1"/>
          <w:sz w:val="24"/>
          <w:szCs w:val="24"/>
          <w:u w:val="single"/>
          <w:rtl w:val="0"/>
        </w:rPr>
      </w:pPr>
      <w:r>
        <w:rPr>
          <w:b w:val="1"/>
          <w:bCs w:val="1"/>
          <w:sz w:val="24"/>
          <w:szCs w:val="24"/>
          <w:u w:val="single"/>
          <w:rtl w:val="0"/>
          <w:lang w:val="en-US"/>
        </w:rPr>
        <w:t xml:space="preserve">seen as a geometrical reflection of the number 1,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1"/>
          <w:bCs w:val="1"/>
          <w:sz w:val="24"/>
          <w:szCs w:val="24"/>
          <w:u w:val="single"/>
          <w:rtl w:val="0"/>
        </w:rPr>
      </w:pPr>
      <w:r>
        <w:rPr>
          <w:b w:val="1"/>
          <w:bCs w:val="1"/>
          <w:sz w:val="24"/>
          <w:szCs w:val="24"/>
          <w:u w:val="single"/>
          <w:rtl w:val="0"/>
          <w:lang w:val="en-US"/>
        </w:rPr>
        <w:t xml:space="preserve">with both sharing the same ontological condition. The point was viewed as the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1"/>
          <w:bCs w:val="1"/>
          <w:sz w:val="24"/>
          <w:szCs w:val="24"/>
          <w:u w:val="single"/>
          <w:rtl w:val="0"/>
        </w:rPr>
      </w:pPr>
      <w:r>
        <w:rPr>
          <w:b w:val="1"/>
          <w:bCs w:val="1"/>
          <w:sz w:val="24"/>
          <w:szCs w:val="24"/>
          <w:u w:val="single"/>
          <w:rtl w:val="0"/>
          <w:lang w:val="en-US"/>
        </w:rPr>
        <w:t xml:space="preserve">principle of dimension, while itself having no dimension, just as the number 1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b w:val="1"/>
          <w:bCs w:val="1"/>
          <w:sz w:val="24"/>
          <w:szCs w:val="24"/>
          <w:u w:val="single"/>
          <w:rtl w:val="0"/>
        </w:rPr>
      </w:pPr>
      <w:r>
        <w:rPr>
          <w:b w:val="1"/>
          <w:bCs w:val="1"/>
          <w:sz w:val="24"/>
          <w:szCs w:val="24"/>
          <w:u w:val="single"/>
          <w:rtl w:val="0"/>
          <w:lang w:val="en-US"/>
        </w:rPr>
        <w:t>was seen as the principle of numbers, while itself not being a number. As gener</w:t>
      </w:r>
      <w:r>
        <w:rPr>
          <w:b w:val="1"/>
          <w:bCs w:val="1"/>
          <w:sz w:val="24"/>
          <w:szCs w:val="24"/>
          <w:u w:val="single"/>
          <w:rtl w:val="0"/>
          <w:lang w:val="en-US"/>
        </w:rPr>
        <w:softHyphen/>
        <w:t>ative principles both were seen to transcend the domain they manifest, disclos</w:t>
      </w:r>
      <w:r>
        <w:rPr>
          <w:b w:val="1"/>
          <w:bCs w:val="1"/>
          <w:sz w:val="24"/>
          <w:szCs w:val="24"/>
          <w:u w:val="single"/>
          <w:rtl w:val="0"/>
          <w:lang w:val="en-US"/>
        </w:rPr>
        <w:softHyphen/>
        <w:t>ing a mode of reasoning that plays a central role in metaphysical reflections.</w:t>
      </w:r>
      <w:r>
        <w:rPr>
          <w:b w:val="1"/>
          <w:bCs w:val="1"/>
          <w:sz w:val="24"/>
          <w:szCs w:val="24"/>
          <w:u w:val="single"/>
          <w:rtl w:val="1"/>
        </w:rPr>
        <w: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tl w:val="0"/>
        </w:rPr>
      </w:pPr>
      <w:r>
        <w:rPr>
          <w:b w:val="1"/>
          <w:bCs w:val="1"/>
          <w:sz w:val="24"/>
          <w:szCs w:val="24"/>
          <w:u w:val="single"/>
          <w:rtl w:val="0"/>
        </w:rPr>
        <w:t xml:space="preserve">             - p. 57</w:t>
      </w:r>
    </w:p>
  </w:footnote>
  <w:footnote w:id="113">
    <w:p>
      <w:pPr>
        <w:pStyle w:val="Footnote"/>
        <w:bidi w:val="0"/>
      </w:pPr>
      <w:r>
        <w:rPr>
          <w:vertAlign w:val="superscript"/>
        </w:rPr>
        <w:footnoteRef/>
      </w:r>
      <w:r>
        <w:rPr>
          <w:rFonts w:cs="Arial Unicode MS" w:eastAsia="Arial Unicode MS"/>
          <w:rtl w:val="0"/>
        </w:rPr>
        <w:t xml:space="preserve"> </w:t>
      </w:r>
    </w:p>
  </w:footnote>
  <w:footnote w:id="114">
    <w:p>
      <w:pPr>
        <w:pStyle w:val="Footnote"/>
        <w:bidi w:val="0"/>
      </w:pPr>
      <w:r>
        <w:rPr>
          <w:vertAlign w:val="superscript"/>
        </w:rPr>
        <w:footnoteRef/>
      </w:r>
      <w:r>
        <w:rPr>
          <w:rFonts w:cs="Arial Unicode MS" w:eastAsia="Arial Unicode MS"/>
          <w:rtl w:val="0"/>
        </w:rPr>
        <w:t xml:space="preserve"> </w:t>
      </w:r>
    </w:p>
  </w:footnote>
  <w:footnote w:id="11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Tetlow, p. 50. (PROBS FIRST TIME MENTIONING HIM?)</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Dash"/>
  </w:abstractNum>
  <w:abstractNum w:abstractNumId="1">
    <w:multiLevelType w:val="hybridMultilevel"/>
    <w:styleLink w:val="Dash"/>
    <w:lvl w:ilvl="0">
      <w:start w:val="1"/>
      <w:numFmt w:val="bullet"/>
      <w:suff w:val="tab"/>
      <w:lvlText w:val="-"/>
      <w:lvlJc w:val="left"/>
      <w:pPr>
        <w:ind w:left="24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1">
      <w:start w:val="1"/>
      <w:numFmt w:val="bullet"/>
      <w:suff w:val="tab"/>
      <w:lvlText w:val="-"/>
      <w:lvlJc w:val="left"/>
      <w:pPr>
        <w:ind w:left="48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2">
      <w:start w:val="1"/>
      <w:numFmt w:val="bullet"/>
      <w:suff w:val="tab"/>
      <w:lvlText w:val="-"/>
      <w:lvlJc w:val="left"/>
      <w:pPr>
        <w:ind w:left="72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3">
      <w:start w:val="1"/>
      <w:numFmt w:val="bullet"/>
      <w:suff w:val="tab"/>
      <w:lvlText w:val="-"/>
      <w:lvlJc w:val="left"/>
      <w:pPr>
        <w:ind w:left="96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4">
      <w:start w:val="1"/>
      <w:numFmt w:val="bullet"/>
      <w:suff w:val="tab"/>
      <w:lvlText w:val="-"/>
      <w:lvlJc w:val="left"/>
      <w:pPr>
        <w:ind w:left="120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5">
      <w:start w:val="1"/>
      <w:numFmt w:val="bullet"/>
      <w:suff w:val="tab"/>
      <w:lvlText w:val="-"/>
      <w:lvlJc w:val="left"/>
      <w:pPr>
        <w:ind w:left="144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6">
      <w:start w:val="1"/>
      <w:numFmt w:val="bullet"/>
      <w:suff w:val="tab"/>
      <w:lvlText w:val="-"/>
      <w:lvlJc w:val="left"/>
      <w:pPr>
        <w:ind w:left="168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7">
      <w:start w:val="1"/>
      <w:numFmt w:val="bullet"/>
      <w:suff w:val="tab"/>
      <w:lvlText w:val="-"/>
      <w:lvlJc w:val="left"/>
      <w:pPr>
        <w:ind w:left="192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8">
      <w:start w:val="1"/>
      <w:numFmt w:val="bullet"/>
      <w:suff w:val="tab"/>
      <w:lvlText w:val="-"/>
      <w:lvlJc w:val="left"/>
      <w:pPr>
        <w:ind w:left="216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abstractNum>
  <w:abstractNum w:abstractNumId="2">
    <w:multiLevelType w:val="hybridMultilevel"/>
    <w:numStyleLink w:val="Numbered"/>
  </w:abstractNum>
  <w:abstractNum w:abstractNumId="3">
    <w:multiLevelType w:val="hybridMultilevel"/>
    <w:styleLink w:val="Numbered"/>
    <w:lvl w:ilvl="0">
      <w:start w:val="1"/>
      <w:numFmt w:val="decimal"/>
      <w:suff w:val="tab"/>
      <w:lvlText w:val="%1."/>
      <w:lvlJc w:val="left"/>
      <w:pPr>
        <w:ind w:left="524" w:hanging="524"/>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884" w:hanging="524"/>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244" w:hanging="524"/>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604" w:hanging="524"/>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964" w:hanging="524"/>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2324" w:hanging="524"/>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2684" w:hanging="524"/>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3044" w:hanging="524"/>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3404" w:hanging="524"/>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paragraph" w:styleId="Object Caption">
    <w:name w:val="Object Caption"/>
    <w:next w:val="Object Caption"/>
    <w:pPr>
      <w:keepNext w:val="0"/>
      <w:keepLines w:val="0"/>
      <w:pageBreakBefore w:val="0"/>
      <w:widowControl w:val="1"/>
      <w:shd w:val="clear" w:color="auto" w:fill="auto"/>
      <w:suppressAutoHyphens w:val="0"/>
      <w:bidi w:val="0"/>
      <w:spacing w:before="0" w:after="0" w:line="240" w:lineRule="auto"/>
      <w:ind w:left="0" w:right="0" w:firstLine="0"/>
      <w:jc w:val="center"/>
      <w:outlineLvl w:val="9"/>
    </w:pPr>
    <w:rPr>
      <w:rFonts w:ascii="Helvetica Neue Light" w:cs="Arial Unicode MS" w:hAnsi="Helvetica Neue Light"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character" w:styleId="Hyperlink.0">
    <w:name w:val="Hyperlink.0"/>
    <w:basedOn w:val="Hyperlink"/>
    <w:next w:val="Hyperlink.0"/>
    <w:rPr>
      <w:u w:val="single"/>
    </w:rPr>
  </w:style>
  <w:style w:type="paragraph" w:styleId="Default">
    <w:name w:val="Default"/>
    <w:next w:val="Default"/>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numbering" w:styleId="Dash">
    <w:name w:val="Dash"/>
    <w:pPr>
      <w:numPr>
        <w:numId w:val="1"/>
      </w:numPr>
    </w:pPr>
  </w:style>
  <w:style w:type="numbering" w:styleId="Numbered">
    <w:name w:val="Numbered"/>
    <w:pPr>
      <w:numPr>
        <w:numId w:val="3"/>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2.jpeg"/><Relationship Id="rId6" Type="http://schemas.openxmlformats.org/officeDocument/2006/relationships/image" Target="media/image3.jpeg"/><Relationship Id="rId7" Type="http://schemas.openxmlformats.org/officeDocument/2006/relationships/image" Target="media/image4.jpeg"/><Relationship Id="rId8" Type="http://schemas.openxmlformats.org/officeDocument/2006/relationships/image" Target="media/image5.jpeg"/><Relationship Id="rId9" Type="http://schemas.openxmlformats.org/officeDocument/2006/relationships/image" Target="media/image6.jpeg"/><Relationship Id="rId10" Type="http://schemas.openxmlformats.org/officeDocument/2006/relationships/image" Target="media/image7.jpeg"/><Relationship Id="rId11" Type="http://schemas.openxmlformats.org/officeDocument/2006/relationships/image" Target="media/image8.jpeg"/><Relationship Id="rId12" Type="http://schemas.openxmlformats.org/officeDocument/2006/relationships/header" Target="header1.xml"/><Relationship Id="rId13" Type="http://schemas.openxmlformats.org/officeDocument/2006/relationships/footer" Target="footer1.xml"/><Relationship Id="rId14" Type="http://schemas.openxmlformats.org/officeDocument/2006/relationships/comments" Target="comments.xml"/><Relationship Id="rId15" Type="http://schemas.openxmlformats.org/officeDocument/2006/relationships/footnotes" Target="footnotes.xml"/><Relationship Id="rId16" Type="http://schemas.openxmlformats.org/officeDocument/2006/relationships/numbering" Target="numbering.xml"/><Relationship Id="rId1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