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E17C3B" w:rsidTr="00A406E5">
        <w:tc>
          <w:tcPr>
            <w:tcW w:w="9922" w:type="dxa"/>
            <w:shd w:val="clear" w:color="auto" w:fill="C0C0C0"/>
          </w:tcPr>
          <w:p w:rsidR="00681FA9" w:rsidRPr="00E17C3B" w:rsidRDefault="00527E60" w:rsidP="00552351">
            <w:pPr>
              <w:pStyle w:val="Heading4"/>
              <w:rPr>
                <w:b/>
              </w:rPr>
            </w:pPr>
            <w:r w:rsidRPr="00E17C3B">
              <w:rPr>
                <w:b/>
              </w:rPr>
              <w:t>LEVEL 5</w:t>
            </w:r>
            <w:r w:rsidR="00026B02" w:rsidRPr="00E17C3B">
              <w:rPr>
                <w:b/>
              </w:rPr>
              <w:t xml:space="preserve"> </w:t>
            </w:r>
            <w:r w:rsidR="00552351" w:rsidRPr="00E17C3B">
              <w:rPr>
                <w:b/>
              </w:rPr>
              <w:t>ASSESSMENT</w:t>
            </w:r>
            <w:r w:rsidR="003A3CE5" w:rsidRPr="00E17C3B">
              <w:rPr>
                <w:b/>
              </w:rPr>
              <w:t xml:space="preserve"> SPECIFICATION </w:t>
            </w:r>
          </w:p>
        </w:tc>
      </w:tr>
    </w:tbl>
    <w:p w:rsidR="003A3CE5" w:rsidRPr="00E17C3B" w:rsidRDefault="003A3CE5" w:rsidP="00E17C3B">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E17C3B" w:rsidTr="008F1308">
        <w:tc>
          <w:tcPr>
            <w:tcW w:w="2093" w:type="dxa"/>
            <w:shd w:val="pct15" w:color="auto" w:fill="auto"/>
          </w:tcPr>
          <w:p w:rsidR="003B3F9D" w:rsidRPr="00E17C3B" w:rsidRDefault="003B3F9D" w:rsidP="00E17C3B">
            <w:pPr>
              <w:spacing w:before="120" w:after="120"/>
              <w:rPr>
                <w:b/>
                <w:sz w:val="24"/>
                <w:szCs w:val="24"/>
              </w:rPr>
            </w:pPr>
            <w:r w:rsidRPr="00E17C3B">
              <w:rPr>
                <w:b/>
                <w:sz w:val="24"/>
                <w:szCs w:val="24"/>
              </w:rPr>
              <w:t>Student name:</w:t>
            </w:r>
          </w:p>
        </w:tc>
        <w:tc>
          <w:tcPr>
            <w:tcW w:w="3293" w:type="dxa"/>
          </w:tcPr>
          <w:p w:rsidR="003B3F9D" w:rsidRPr="00E17C3B" w:rsidRDefault="005E4B79" w:rsidP="00E17C3B">
            <w:pPr>
              <w:spacing w:before="120" w:after="120"/>
              <w:rPr>
                <w:b/>
                <w:sz w:val="24"/>
                <w:szCs w:val="24"/>
              </w:rPr>
            </w:pPr>
            <w:r w:rsidRPr="00E17C3B">
              <w:rPr>
                <w:b/>
                <w:sz w:val="24"/>
                <w:szCs w:val="24"/>
              </w:rPr>
              <w:fldChar w:fldCharType="begin">
                <w:ffData>
                  <w:name w:val="Text2"/>
                  <w:enabled/>
                  <w:calcOnExit w:val="0"/>
                  <w:textInput/>
                </w:ffData>
              </w:fldChar>
            </w:r>
            <w:r w:rsidR="003B3F9D" w:rsidRPr="00E17C3B">
              <w:rPr>
                <w:b/>
                <w:sz w:val="24"/>
                <w:szCs w:val="24"/>
              </w:rPr>
              <w:instrText xml:space="preserve"> FORMTEXT </w:instrText>
            </w:r>
            <w:r w:rsidRPr="00E17C3B">
              <w:rPr>
                <w:b/>
                <w:sz w:val="24"/>
                <w:szCs w:val="24"/>
              </w:rPr>
            </w:r>
            <w:r w:rsidRPr="00E17C3B">
              <w:rPr>
                <w:b/>
                <w:sz w:val="24"/>
                <w:szCs w:val="24"/>
              </w:rPr>
              <w:fldChar w:fldCharType="separate"/>
            </w:r>
            <w:r w:rsidR="003B3F9D" w:rsidRPr="00E17C3B">
              <w:rPr>
                <w:b/>
                <w:noProof/>
                <w:sz w:val="24"/>
                <w:szCs w:val="24"/>
              </w:rPr>
              <w:t> </w:t>
            </w:r>
            <w:r w:rsidR="003B3F9D" w:rsidRPr="00E17C3B">
              <w:rPr>
                <w:b/>
                <w:noProof/>
                <w:sz w:val="24"/>
                <w:szCs w:val="24"/>
              </w:rPr>
              <w:t> </w:t>
            </w:r>
            <w:r w:rsidR="003B3F9D" w:rsidRPr="00E17C3B">
              <w:rPr>
                <w:b/>
                <w:noProof/>
                <w:sz w:val="24"/>
                <w:szCs w:val="24"/>
              </w:rPr>
              <w:t> </w:t>
            </w:r>
            <w:r w:rsidR="003B3F9D" w:rsidRPr="00E17C3B">
              <w:rPr>
                <w:b/>
                <w:noProof/>
                <w:sz w:val="24"/>
                <w:szCs w:val="24"/>
              </w:rPr>
              <w:t> </w:t>
            </w:r>
            <w:r w:rsidR="003B3F9D" w:rsidRPr="00E17C3B">
              <w:rPr>
                <w:b/>
                <w:noProof/>
                <w:sz w:val="24"/>
                <w:szCs w:val="24"/>
              </w:rPr>
              <w:t> </w:t>
            </w:r>
            <w:r w:rsidRPr="00E17C3B">
              <w:rPr>
                <w:b/>
                <w:sz w:val="24"/>
                <w:szCs w:val="24"/>
              </w:rPr>
              <w:fldChar w:fldCharType="end"/>
            </w:r>
          </w:p>
        </w:tc>
        <w:tc>
          <w:tcPr>
            <w:tcW w:w="2268" w:type="dxa"/>
            <w:shd w:val="clear" w:color="auto" w:fill="D9D9D9"/>
          </w:tcPr>
          <w:p w:rsidR="003B3F9D" w:rsidRPr="00E17C3B" w:rsidRDefault="00552351" w:rsidP="00E17C3B">
            <w:pPr>
              <w:spacing w:before="120" w:after="120"/>
              <w:rPr>
                <w:b/>
                <w:sz w:val="22"/>
                <w:szCs w:val="22"/>
              </w:rPr>
            </w:pPr>
            <w:r w:rsidRPr="00E17C3B">
              <w:rPr>
                <w:b/>
                <w:sz w:val="22"/>
                <w:szCs w:val="22"/>
              </w:rPr>
              <w:t xml:space="preserve">Student ID </w:t>
            </w:r>
            <w:r w:rsidR="003B3F9D" w:rsidRPr="00E17C3B">
              <w:rPr>
                <w:b/>
                <w:sz w:val="22"/>
                <w:szCs w:val="22"/>
              </w:rPr>
              <w:t>number:</w:t>
            </w:r>
          </w:p>
        </w:tc>
        <w:tc>
          <w:tcPr>
            <w:tcW w:w="2268" w:type="dxa"/>
          </w:tcPr>
          <w:p w:rsidR="003B3F9D" w:rsidRPr="00E17C3B" w:rsidRDefault="003B3F9D" w:rsidP="00E17C3B">
            <w:pPr>
              <w:spacing w:before="120" w:after="120"/>
              <w:rPr>
                <w:b/>
                <w:sz w:val="22"/>
                <w:szCs w:val="22"/>
              </w:rPr>
            </w:pPr>
          </w:p>
        </w:tc>
      </w:tr>
      <w:tr w:rsidR="00DB116D" w:rsidRPr="00E17C3B" w:rsidTr="00A406E5">
        <w:tc>
          <w:tcPr>
            <w:tcW w:w="2093" w:type="dxa"/>
            <w:shd w:val="pct15" w:color="auto" w:fill="auto"/>
          </w:tcPr>
          <w:p w:rsidR="00DB116D" w:rsidRPr="00E17C3B" w:rsidRDefault="00DB116D" w:rsidP="00E17C3B">
            <w:pPr>
              <w:spacing w:before="120" w:after="120"/>
              <w:rPr>
                <w:b/>
                <w:sz w:val="24"/>
                <w:szCs w:val="24"/>
              </w:rPr>
            </w:pPr>
            <w:r w:rsidRPr="00E17C3B">
              <w:rPr>
                <w:b/>
                <w:sz w:val="24"/>
                <w:szCs w:val="24"/>
              </w:rPr>
              <w:t>Programme:</w:t>
            </w:r>
          </w:p>
        </w:tc>
        <w:tc>
          <w:tcPr>
            <w:tcW w:w="7829" w:type="dxa"/>
            <w:gridSpan w:val="3"/>
          </w:tcPr>
          <w:p w:rsidR="00DB116D" w:rsidRPr="00E17C3B" w:rsidRDefault="00E17C3B" w:rsidP="00E17C3B">
            <w:pPr>
              <w:spacing w:before="120" w:after="120"/>
              <w:rPr>
                <w:b/>
                <w:sz w:val="24"/>
                <w:szCs w:val="24"/>
              </w:rPr>
            </w:pPr>
            <w:r>
              <w:rPr>
                <w:sz w:val="24"/>
                <w:szCs w:val="24"/>
              </w:rPr>
              <w:t xml:space="preserve">HND/BSc. </w:t>
            </w:r>
            <w:r w:rsidR="00C04E42" w:rsidRPr="00E17C3B">
              <w:rPr>
                <w:sz w:val="24"/>
                <w:szCs w:val="24"/>
              </w:rPr>
              <w:t>Health and Social Care; Health Management</w:t>
            </w:r>
          </w:p>
        </w:tc>
      </w:tr>
      <w:tr w:rsidR="008F1308" w:rsidRPr="00E17C3B" w:rsidTr="00A628CC">
        <w:tc>
          <w:tcPr>
            <w:tcW w:w="2093" w:type="dxa"/>
            <w:shd w:val="pct15" w:color="auto" w:fill="auto"/>
          </w:tcPr>
          <w:p w:rsidR="008F1308" w:rsidRPr="00E17C3B" w:rsidRDefault="008F1308" w:rsidP="00E17C3B">
            <w:pPr>
              <w:spacing w:before="120" w:after="120"/>
              <w:rPr>
                <w:b/>
                <w:sz w:val="24"/>
                <w:szCs w:val="24"/>
              </w:rPr>
            </w:pPr>
            <w:r w:rsidRPr="00E17C3B">
              <w:rPr>
                <w:b/>
                <w:sz w:val="24"/>
                <w:szCs w:val="24"/>
              </w:rPr>
              <w:t>Module:</w:t>
            </w:r>
          </w:p>
        </w:tc>
        <w:tc>
          <w:tcPr>
            <w:tcW w:w="7829" w:type="dxa"/>
            <w:gridSpan w:val="3"/>
            <w:shd w:val="clear" w:color="auto" w:fill="auto"/>
          </w:tcPr>
          <w:p w:rsidR="008F1308" w:rsidRPr="00E17C3B" w:rsidRDefault="00C04E42" w:rsidP="00E17C3B">
            <w:pPr>
              <w:spacing w:before="120" w:after="120"/>
              <w:rPr>
                <w:b/>
                <w:sz w:val="24"/>
                <w:szCs w:val="24"/>
              </w:rPr>
            </w:pPr>
            <w:r w:rsidRPr="00E17C3B">
              <w:rPr>
                <w:sz w:val="24"/>
                <w:szCs w:val="24"/>
              </w:rPr>
              <w:t>Principles of Health and Social Care Practice</w:t>
            </w:r>
          </w:p>
        </w:tc>
      </w:tr>
      <w:tr w:rsidR="00B84B5B" w:rsidRPr="00E17C3B" w:rsidTr="008F1308">
        <w:tc>
          <w:tcPr>
            <w:tcW w:w="2093" w:type="dxa"/>
            <w:shd w:val="pct15" w:color="auto" w:fill="auto"/>
          </w:tcPr>
          <w:p w:rsidR="00B84B5B" w:rsidRPr="00E17C3B" w:rsidRDefault="00B84B5B" w:rsidP="00E17C3B">
            <w:pPr>
              <w:spacing w:before="120" w:after="120"/>
              <w:rPr>
                <w:b/>
                <w:sz w:val="24"/>
                <w:szCs w:val="24"/>
              </w:rPr>
            </w:pPr>
            <w:r w:rsidRPr="00E17C3B">
              <w:rPr>
                <w:b/>
                <w:sz w:val="24"/>
                <w:szCs w:val="24"/>
              </w:rPr>
              <w:t>Module code:</w:t>
            </w:r>
          </w:p>
        </w:tc>
        <w:tc>
          <w:tcPr>
            <w:tcW w:w="3293" w:type="dxa"/>
          </w:tcPr>
          <w:p w:rsidR="00B84B5B" w:rsidRPr="00E17C3B" w:rsidRDefault="00C04E42" w:rsidP="00E17C3B">
            <w:pPr>
              <w:spacing w:before="120" w:after="120"/>
              <w:rPr>
                <w:b/>
                <w:sz w:val="24"/>
                <w:szCs w:val="24"/>
              </w:rPr>
            </w:pPr>
            <w:r w:rsidRPr="00E17C3B">
              <w:rPr>
                <w:sz w:val="24"/>
                <w:szCs w:val="24"/>
              </w:rPr>
              <w:t>BMHP5002</w:t>
            </w:r>
          </w:p>
        </w:tc>
        <w:tc>
          <w:tcPr>
            <w:tcW w:w="2268" w:type="dxa"/>
            <w:shd w:val="clear" w:color="auto" w:fill="D9D9D9"/>
          </w:tcPr>
          <w:p w:rsidR="00B84B5B" w:rsidRPr="00E17C3B" w:rsidRDefault="00B84B5B" w:rsidP="00E17C3B">
            <w:pPr>
              <w:pStyle w:val="Heading2"/>
              <w:jc w:val="left"/>
              <w:rPr>
                <w:sz w:val="22"/>
                <w:szCs w:val="22"/>
              </w:rPr>
            </w:pPr>
            <w:r w:rsidRPr="00E17C3B">
              <w:rPr>
                <w:sz w:val="22"/>
                <w:szCs w:val="22"/>
              </w:rPr>
              <w:t>Contribution to Overall Module Assessment (%):</w:t>
            </w:r>
          </w:p>
        </w:tc>
        <w:tc>
          <w:tcPr>
            <w:tcW w:w="2268" w:type="dxa"/>
          </w:tcPr>
          <w:p w:rsidR="00B84B5B" w:rsidRPr="00E17C3B" w:rsidRDefault="00C04E42" w:rsidP="00E17C3B">
            <w:pPr>
              <w:spacing w:before="120" w:after="120"/>
              <w:rPr>
                <w:b/>
                <w:sz w:val="22"/>
                <w:szCs w:val="22"/>
              </w:rPr>
            </w:pPr>
            <w:r w:rsidRPr="00E17C3B">
              <w:rPr>
                <w:sz w:val="22"/>
                <w:szCs w:val="22"/>
              </w:rPr>
              <w:t>50%</w:t>
            </w:r>
          </w:p>
        </w:tc>
      </w:tr>
      <w:tr w:rsidR="00DB116D" w:rsidRPr="00E17C3B" w:rsidTr="008F1308">
        <w:tc>
          <w:tcPr>
            <w:tcW w:w="2093" w:type="dxa"/>
            <w:shd w:val="pct15" w:color="auto" w:fill="auto"/>
          </w:tcPr>
          <w:p w:rsidR="00DB116D" w:rsidRPr="00E17C3B" w:rsidRDefault="00DB116D" w:rsidP="00E17C3B">
            <w:pPr>
              <w:spacing w:before="120" w:after="120"/>
              <w:rPr>
                <w:b/>
                <w:sz w:val="24"/>
                <w:szCs w:val="24"/>
              </w:rPr>
            </w:pPr>
            <w:r w:rsidRPr="00E17C3B">
              <w:rPr>
                <w:b/>
                <w:sz w:val="24"/>
                <w:szCs w:val="24"/>
              </w:rPr>
              <w:t>Lecturer:</w:t>
            </w:r>
          </w:p>
        </w:tc>
        <w:tc>
          <w:tcPr>
            <w:tcW w:w="3293" w:type="dxa"/>
          </w:tcPr>
          <w:p w:rsidR="00DB116D" w:rsidRPr="00E17C3B" w:rsidRDefault="00C04E42" w:rsidP="00E17C3B">
            <w:pPr>
              <w:spacing w:before="120" w:after="120"/>
              <w:rPr>
                <w:b/>
                <w:sz w:val="24"/>
                <w:szCs w:val="24"/>
              </w:rPr>
            </w:pPr>
            <w:r w:rsidRPr="00E17C3B">
              <w:rPr>
                <w:sz w:val="24"/>
                <w:szCs w:val="24"/>
              </w:rPr>
              <w:t>Benjamin Duxbury</w:t>
            </w:r>
          </w:p>
        </w:tc>
        <w:tc>
          <w:tcPr>
            <w:tcW w:w="2268" w:type="dxa"/>
            <w:shd w:val="clear" w:color="auto" w:fill="D9D9D9"/>
          </w:tcPr>
          <w:p w:rsidR="00DB116D" w:rsidRPr="00E17C3B" w:rsidRDefault="00DB116D" w:rsidP="00E17C3B">
            <w:pPr>
              <w:spacing w:before="120" w:after="120"/>
              <w:rPr>
                <w:b/>
                <w:sz w:val="22"/>
                <w:szCs w:val="22"/>
              </w:rPr>
            </w:pPr>
            <w:r w:rsidRPr="00E17C3B">
              <w:rPr>
                <w:b/>
                <w:sz w:val="22"/>
                <w:szCs w:val="22"/>
              </w:rPr>
              <w:t>Internal Verifier:</w:t>
            </w:r>
          </w:p>
        </w:tc>
        <w:tc>
          <w:tcPr>
            <w:tcW w:w="2268" w:type="dxa"/>
          </w:tcPr>
          <w:p w:rsidR="00DB116D" w:rsidRPr="00E17C3B" w:rsidRDefault="00E17C3B" w:rsidP="00E17C3B">
            <w:pPr>
              <w:spacing w:before="120" w:after="120"/>
              <w:rPr>
                <w:b/>
                <w:sz w:val="24"/>
                <w:szCs w:val="24"/>
              </w:rPr>
            </w:pPr>
            <w:proofErr w:type="spellStart"/>
            <w:r w:rsidRPr="00E17C3B">
              <w:rPr>
                <w:sz w:val="24"/>
                <w:szCs w:val="24"/>
              </w:rPr>
              <w:t>Jaymie</w:t>
            </w:r>
            <w:proofErr w:type="spellEnd"/>
            <w:r w:rsidRPr="00E17C3B">
              <w:rPr>
                <w:sz w:val="24"/>
                <w:szCs w:val="24"/>
              </w:rPr>
              <w:t xml:space="preserve"> Phillips</w:t>
            </w:r>
          </w:p>
        </w:tc>
      </w:tr>
      <w:tr w:rsidR="00DB116D" w:rsidRPr="00E17C3B" w:rsidTr="008F1308">
        <w:tc>
          <w:tcPr>
            <w:tcW w:w="2093" w:type="dxa"/>
            <w:shd w:val="pct15" w:color="auto" w:fill="auto"/>
          </w:tcPr>
          <w:p w:rsidR="00DB116D" w:rsidRPr="00E17C3B" w:rsidRDefault="00DB116D" w:rsidP="00E17C3B">
            <w:pPr>
              <w:spacing w:before="120" w:after="120"/>
              <w:rPr>
                <w:b/>
                <w:sz w:val="24"/>
                <w:szCs w:val="24"/>
              </w:rPr>
            </w:pPr>
            <w:r w:rsidRPr="00E17C3B">
              <w:rPr>
                <w:b/>
                <w:sz w:val="24"/>
                <w:szCs w:val="24"/>
              </w:rPr>
              <w:t>Assignment Title:</w:t>
            </w:r>
          </w:p>
        </w:tc>
        <w:tc>
          <w:tcPr>
            <w:tcW w:w="3293" w:type="dxa"/>
          </w:tcPr>
          <w:p w:rsidR="00DB116D" w:rsidRPr="00E17C3B" w:rsidRDefault="00706172" w:rsidP="00E17C3B">
            <w:pPr>
              <w:spacing w:before="120" w:after="120"/>
              <w:rPr>
                <w:b/>
                <w:sz w:val="24"/>
                <w:szCs w:val="24"/>
              </w:rPr>
            </w:pPr>
            <w:r w:rsidRPr="00E17C3B">
              <w:rPr>
                <w:sz w:val="24"/>
                <w:szCs w:val="24"/>
              </w:rPr>
              <w:t>Written a</w:t>
            </w:r>
            <w:r w:rsidR="00C04E42" w:rsidRPr="00E17C3B">
              <w:rPr>
                <w:sz w:val="24"/>
                <w:szCs w:val="24"/>
              </w:rPr>
              <w:t>ssignment</w:t>
            </w:r>
          </w:p>
        </w:tc>
        <w:tc>
          <w:tcPr>
            <w:tcW w:w="2268" w:type="dxa"/>
            <w:shd w:val="pct15" w:color="auto" w:fill="auto"/>
          </w:tcPr>
          <w:p w:rsidR="00DB116D" w:rsidRPr="00E17C3B" w:rsidRDefault="004D5E9B" w:rsidP="00E17C3B">
            <w:pPr>
              <w:spacing w:before="120" w:after="120"/>
              <w:rPr>
                <w:b/>
                <w:sz w:val="22"/>
                <w:szCs w:val="22"/>
              </w:rPr>
            </w:pPr>
            <w:r w:rsidRPr="00E17C3B">
              <w:rPr>
                <w:b/>
                <w:sz w:val="22"/>
                <w:szCs w:val="22"/>
              </w:rPr>
              <w:t>Word count (or equivalent):</w:t>
            </w:r>
          </w:p>
        </w:tc>
        <w:tc>
          <w:tcPr>
            <w:tcW w:w="2268" w:type="dxa"/>
          </w:tcPr>
          <w:p w:rsidR="00DB116D" w:rsidRPr="00E17C3B" w:rsidRDefault="00C04E42" w:rsidP="00E17C3B">
            <w:pPr>
              <w:spacing w:before="120" w:after="120"/>
              <w:rPr>
                <w:bCs/>
                <w:sz w:val="22"/>
                <w:szCs w:val="22"/>
              </w:rPr>
            </w:pPr>
            <w:r w:rsidRPr="00E17C3B">
              <w:rPr>
                <w:bCs/>
                <w:sz w:val="22"/>
                <w:szCs w:val="22"/>
              </w:rPr>
              <w:t>2,500</w:t>
            </w:r>
          </w:p>
        </w:tc>
      </w:tr>
      <w:tr w:rsidR="00B84B5B" w:rsidRPr="00E17C3B" w:rsidTr="008F1308">
        <w:tc>
          <w:tcPr>
            <w:tcW w:w="2093" w:type="dxa"/>
            <w:shd w:val="pct15" w:color="auto" w:fill="auto"/>
          </w:tcPr>
          <w:p w:rsidR="00B84B5B" w:rsidRPr="00E17C3B" w:rsidRDefault="00552351" w:rsidP="00E17C3B">
            <w:pPr>
              <w:spacing w:before="120" w:after="120"/>
              <w:rPr>
                <w:b/>
                <w:sz w:val="24"/>
                <w:szCs w:val="24"/>
              </w:rPr>
            </w:pPr>
            <w:r w:rsidRPr="00E17C3B">
              <w:rPr>
                <w:b/>
                <w:sz w:val="24"/>
                <w:szCs w:val="24"/>
              </w:rPr>
              <w:t>Submission deadline:</w:t>
            </w:r>
          </w:p>
        </w:tc>
        <w:tc>
          <w:tcPr>
            <w:tcW w:w="3293" w:type="dxa"/>
            <w:shd w:val="clear" w:color="auto" w:fill="auto"/>
          </w:tcPr>
          <w:p w:rsidR="00B84B5B" w:rsidRPr="00E17C3B" w:rsidRDefault="00ED397C" w:rsidP="00E17C3B">
            <w:pPr>
              <w:spacing w:before="120" w:after="120"/>
              <w:rPr>
                <w:bCs/>
                <w:sz w:val="24"/>
                <w:szCs w:val="24"/>
              </w:rPr>
            </w:pPr>
            <w:r w:rsidRPr="00E17C3B">
              <w:rPr>
                <w:bCs/>
                <w:sz w:val="24"/>
                <w:szCs w:val="24"/>
              </w:rPr>
              <w:t>17</w:t>
            </w:r>
            <w:r w:rsidRPr="00E17C3B">
              <w:rPr>
                <w:bCs/>
                <w:sz w:val="24"/>
                <w:szCs w:val="24"/>
                <w:vertAlign w:val="superscript"/>
              </w:rPr>
              <w:t>th</w:t>
            </w:r>
            <w:r w:rsidRPr="00E17C3B">
              <w:rPr>
                <w:bCs/>
                <w:sz w:val="24"/>
                <w:szCs w:val="24"/>
              </w:rPr>
              <w:t xml:space="preserve"> January 2020</w:t>
            </w:r>
            <w:r w:rsidR="00C04E42" w:rsidRPr="00E17C3B">
              <w:rPr>
                <w:bCs/>
                <w:sz w:val="24"/>
                <w:szCs w:val="24"/>
              </w:rPr>
              <w:t>, 11.55 pm</w:t>
            </w:r>
          </w:p>
        </w:tc>
        <w:tc>
          <w:tcPr>
            <w:tcW w:w="2268" w:type="dxa"/>
            <w:shd w:val="pct15" w:color="auto" w:fill="auto"/>
          </w:tcPr>
          <w:p w:rsidR="00B84B5B" w:rsidRPr="00E17C3B" w:rsidRDefault="00552351" w:rsidP="00E17C3B">
            <w:pPr>
              <w:spacing w:before="120" w:after="120"/>
              <w:rPr>
                <w:b/>
                <w:sz w:val="22"/>
                <w:szCs w:val="22"/>
              </w:rPr>
            </w:pPr>
            <w:r w:rsidRPr="00E17C3B">
              <w:rPr>
                <w:b/>
                <w:sz w:val="22"/>
                <w:szCs w:val="22"/>
              </w:rPr>
              <w:t>Return date of provisional marks &amp; written feedback:</w:t>
            </w:r>
          </w:p>
        </w:tc>
        <w:tc>
          <w:tcPr>
            <w:tcW w:w="2268" w:type="dxa"/>
          </w:tcPr>
          <w:p w:rsidR="00B84B5B" w:rsidRPr="00E17C3B" w:rsidRDefault="00ED397C" w:rsidP="00E17C3B">
            <w:pPr>
              <w:spacing w:before="120" w:after="120"/>
              <w:rPr>
                <w:bCs/>
                <w:sz w:val="22"/>
                <w:szCs w:val="22"/>
              </w:rPr>
            </w:pPr>
            <w:r w:rsidRPr="00E17C3B">
              <w:rPr>
                <w:bCs/>
                <w:sz w:val="22"/>
                <w:szCs w:val="22"/>
              </w:rPr>
              <w:t>14</w:t>
            </w:r>
            <w:r w:rsidRPr="00E17C3B">
              <w:rPr>
                <w:bCs/>
                <w:sz w:val="22"/>
                <w:szCs w:val="22"/>
                <w:vertAlign w:val="superscript"/>
              </w:rPr>
              <w:t>th</w:t>
            </w:r>
            <w:r w:rsidRPr="00E17C3B">
              <w:rPr>
                <w:bCs/>
                <w:sz w:val="22"/>
                <w:szCs w:val="22"/>
              </w:rPr>
              <w:t xml:space="preserve"> February</w:t>
            </w:r>
            <w:r w:rsidR="00C04E42" w:rsidRPr="00E17C3B">
              <w:rPr>
                <w:bCs/>
                <w:sz w:val="22"/>
                <w:szCs w:val="22"/>
              </w:rPr>
              <w:t>, 20</w:t>
            </w:r>
            <w:r w:rsidRPr="00E17C3B">
              <w:rPr>
                <w:bCs/>
                <w:sz w:val="22"/>
                <w:szCs w:val="22"/>
              </w:rPr>
              <w:t>20</w:t>
            </w:r>
          </w:p>
        </w:tc>
      </w:tr>
      <w:tr w:rsidR="00152E9D" w:rsidRPr="00E17C3B" w:rsidTr="00A406E5">
        <w:tc>
          <w:tcPr>
            <w:tcW w:w="2093" w:type="dxa"/>
            <w:shd w:val="pct15" w:color="auto" w:fill="auto"/>
          </w:tcPr>
          <w:p w:rsidR="00152E9D" w:rsidRPr="00E17C3B" w:rsidRDefault="00A406E5" w:rsidP="00E17C3B">
            <w:pPr>
              <w:spacing w:before="120" w:after="120"/>
              <w:rPr>
                <w:b/>
                <w:sz w:val="24"/>
                <w:szCs w:val="24"/>
              </w:rPr>
            </w:pPr>
            <w:r w:rsidRPr="00E17C3B">
              <w:rPr>
                <w:b/>
                <w:sz w:val="24"/>
                <w:szCs w:val="24"/>
              </w:rPr>
              <w:t>Submission method:</w:t>
            </w:r>
          </w:p>
        </w:tc>
        <w:tc>
          <w:tcPr>
            <w:tcW w:w="7829" w:type="dxa"/>
            <w:gridSpan w:val="3"/>
            <w:shd w:val="clear" w:color="auto" w:fill="auto"/>
          </w:tcPr>
          <w:p w:rsidR="00A406E5" w:rsidRPr="00E17C3B" w:rsidRDefault="00A406E5" w:rsidP="00E17C3B">
            <w:pPr>
              <w:rPr>
                <w:sz w:val="24"/>
                <w:szCs w:val="24"/>
              </w:rPr>
            </w:pPr>
            <w:r w:rsidRPr="00E17C3B">
              <w:rPr>
                <w:sz w:val="24"/>
                <w:szCs w:val="24"/>
              </w:rPr>
              <w:t xml:space="preserve">All written assessments, where practical and possible, must be submitted via </w:t>
            </w:r>
            <w:proofErr w:type="spellStart"/>
            <w:r w:rsidRPr="00E17C3B">
              <w:rPr>
                <w:sz w:val="24"/>
                <w:szCs w:val="24"/>
              </w:rPr>
              <w:t>Turnitin</w:t>
            </w:r>
            <w:proofErr w:type="spellEnd"/>
            <w:r w:rsidRPr="00E17C3B">
              <w:rPr>
                <w:sz w:val="24"/>
                <w:szCs w:val="24"/>
              </w:rPr>
              <w:t xml:space="preserve"> unless otherwise instructed by the Lecturer. (Please DO NOT put this assessment specification into </w:t>
            </w:r>
            <w:proofErr w:type="spellStart"/>
            <w:r w:rsidRPr="00E17C3B">
              <w:rPr>
                <w:sz w:val="24"/>
                <w:szCs w:val="24"/>
              </w:rPr>
              <w:t>Turnitin</w:t>
            </w:r>
            <w:proofErr w:type="spellEnd"/>
            <w:r w:rsidRPr="00E17C3B">
              <w:rPr>
                <w:sz w:val="24"/>
                <w:szCs w:val="24"/>
              </w:rPr>
              <w:t xml:space="preserve"> or it will match many similarities with other students’ submissions.)</w:t>
            </w:r>
          </w:p>
          <w:p w:rsidR="00A406E5" w:rsidRPr="00E17C3B" w:rsidRDefault="00A406E5" w:rsidP="00E17C3B">
            <w:pPr>
              <w:spacing w:before="120" w:after="120"/>
              <w:rPr>
                <w:b/>
                <w:sz w:val="24"/>
                <w:szCs w:val="24"/>
              </w:rPr>
            </w:pPr>
            <w:r w:rsidRPr="00E17C3B">
              <w:rPr>
                <w:b/>
                <w:sz w:val="24"/>
                <w:szCs w:val="24"/>
              </w:rPr>
              <w:t xml:space="preserve">Alternative submission method (if applicable): </w:t>
            </w:r>
          </w:p>
          <w:p w:rsidR="00A406E5" w:rsidRPr="00E17C3B" w:rsidRDefault="00A406E5" w:rsidP="00E17C3B">
            <w:pPr>
              <w:spacing w:before="120" w:after="120"/>
              <w:rPr>
                <w:b/>
                <w:sz w:val="24"/>
                <w:szCs w:val="24"/>
              </w:rPr>
            </w:pPr>
            <w:r w:rsidRPr="00E17C3B">
              <w:rPr>
                <w:b/>
                <w:sz w:val="24"/>
                <w:szCs w:val="24"/>
              </w:rPr>
              <w:t xml:space="preserve">Late submission of the assessment will result in a late penalty mark.  </w:t>
            </w:r>
            <w:r w:rsidRPr="00E17C3B">
              <w:rPr>
                <w:sz w:val="24"/>
                <w:szCs w:val="24"/>
              </w:rPr>
              <w:t>Penalties for late submission: Up to one week late, maximum mark o</w:t>
            </w:r>
            <w:r w:rsidR="008F1308" w:rsidRPr="00E17C3B">
              <w:rPr>
                <w:sz w:val="24"/>
                <w:szCs w:val="24"/>
              </w:rPr>
              <w:t>f 40%.  Over one week late, 0%</w:t>
            </w:r>
            <w:r w:rsidRPr="00E17C3B">
              <w:rPr>
                <w:sz w:val="24"/>
                <w:szCs w:val="24"/>
              </w:rPr>
              <w:t>.  Only the Extenuating Circumstances Panel may approve a change to submission dates.</w:t>
            </w:r>
          </w:p>
        </w:tc>
      </w:tr>
      <w:tr w:rsidR="00A406E5" w:rsidRPr="00E17C3B" w:rsidTr="00A406E5">
        <w:tc>
          <w:tcPr>
            <w:tcW w:w="2093" w:type="dxa"/>
            <w:shd w:val="pct15" w:color="auto" w:fill="auto"/>
          </w:tcPr>
          <w:p w:rsidR="00A406E5" w:rsidRPr="00E17C3B" w:rsidRDefault="00A406E5" w:rsidP="00E17C3B">
            <w:pPr>
              <w:spacing w:before="120" w:after="120"/>
              <w:rPr>
                <w:b/>
                <w:sz w:val="24"/>
                <w:szCs w:val="24"/>
              </w:rPr>
            </w:pPr>
            <w:r w:rsidRPr="00E17C3B">
              <w:rPr>
                <w:b/>
                <w:sz w:val="24"/>
                <w:szCs w:val="24"/>
              </w:rPr>
              <w:t>Academic honesty / referencing:</w:t>
            </w:r>
          </w:p>
        </w:tc>
        <w:tc>
          <w:tcPr>
            <w:tcW w:w="7829" w:type="dxa"/>
            <w:gridSpan w:val="3"/>
            <w:shd w:val="clear" w:color="auto" w:fill="auto"/>
          </w:tcPr>
          <w:p w:rsidR="00A406E5" w:rsidRPr="00E17C3B" w:rsidRDefault="00A406E5" w:rsidP="00E17C3B">
            <w:pPr>
              <w:spacing w:before="120" w:after="120"/>
              <w:rPr>
                <w:sz w:val="24"/>
                <w:szCs w:val="24"/>
              </w:rPr>
            </w:pPr>
            <w:r w:rsidRPr="00E17C3B">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17C3B">
              <w:rPr>
                <w:sz w:val="24"/>
                <w:szCs w:val="24"/>
              </w:rPr>
              <w:t xml:space="preserve">used, </w:t>
            </w:r>
            <w:r w:rsidRPr="00E17C3B">
              <w:rPr>
                <w:sz w:val="24"/>
                <w:szCs w:val="24"/>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2318EE" w:rsidRDefault="00C01A3F" w:rsidP="00273FEE">
            <w:pPr>
              <w:rPr>
                <w:b/>
                <w:sz w:val="24"/>
                <w:szCs w:val="24"/>
              </w:rPr>
            </w:pPr>
            <w:r w:rsidRPr="002318EE">
              <w:rPr>
                <w:b/>
                <w:sz w:val="24"/>
                <w:szCs w:val="24"/>
              </w:rPr>
              <w:t xml:space="preserve">Module Learning Outcomes </w:t>
            </w:r>
          </w:p>
          <w:p w:rsidR="00C01A3F" w:rsidRPr="00A406E5" w:rsidRDefault="00C01A3F" w:rsidP="00273FEE">
            <w:pPr>
              <w:rPr>
                <w:rFonts w:ascii="Arial" w:hAnsi="Arial" w:cs="Arial"/>
                <w:sz w:val="22"/>
                <w:szCs w:val="22"/>
              </w:rPr>
            </w:pPr>
            <w:r w:rsidRPr="002318EE">
              <w:rPr>
                <w:b/>
                <w:sz w:val="24"/>
                <w:szCs w:val="24"/>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04D4A" w:rsidRPr="002318EE" w:rsidRDefault="00204D4A" w:rsidP="00204D4A">
            <w:pPr>
              <w:pStyle w:val="Default"/>
              <w:rPr>
                <w:rFonts w:ascii="Times New Roman" w:hAnsi="Times New Roman" w:cs="Times New Roman"/>
              </w:rPr>
            </w:pPr>
            <w:proofErr w:type="spellStart"/>
            <w:r w:rsidRPr="002318EE">
              <w:rPr>
                <w:rFonts w:ascii="Times New Roman" w:hAnsi="Times New Roman" w:cs="Times New Roman"/>
              </w:rPr>
              <w:t>Analyse</w:t>
            </w:r>
            <w:proofErr w:type="spellEnd"/>
            <w:r w:rsidRPr="002318EE">
              <w:rPr>
                <w:rFonts w:ascii="Times New Roman" w:hAnsi="Times New Roman" w:cs="Times New Roman"/>
              </w:rPr>
              <w:t xml:space="preserve"> the theories that underpin health and social care practice.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04D4A" w:rsidRPr="002318EE" w:rsidRDefault="00706172" w:rsidP="00706172">
      <w:pPr>
        <w:rPr>
          <w:sz w:val="24"/>
          <w:szCs w:val="24"/>
        </w:rPr>
      </w:pPr>
      <w:r w:rsidRPr="002318EE">
        <w:rPr>
          <w:sz w:val="24"/>
          <w:szCs w:val="24"/>
        </w:rPr>
        <w:t>Students should</w:t>
      </w:r>
      <w:r w:rsidR="00204D4A" w:rsidRPr="002318EE">
        <w:rPr>
          <w:sz w:val="24"/>
          <w:szCs w:val="24"/>
        </w:rPr>
        <w:t xml:space="preserve"> wr</w:t>
      </w:r>
      <w:r w:rsidRPr="002318EE">
        <w:rPr>
          <w:sz w:val="24"/>
          <w:szCs w:val="24"/>
        </w:rPr>
        <w:t>ite a 2,500 word essay that examines aspects of theory relevant to</w:t>
      </w:r>
      <w:r w:rsidR="00204D4A" w:rsidRPr="002318EE">
        <w:rPr>
          <w:sz w:val="24"/>
          <w:szCs w:val="24"/>
        </w:rPr>
        <w:t xml:space="preserve"> current practice within health and</w:t>
      </w:r>
      <w:r w:rsidRPr="002318EE">
        <w:rPr>
          <w:sz w:val="24"/>
          <w:szCs w:val="24"/>
        </w:rPr>
        <w:t xml:space="preserve">/or social care. </w:t>
      </w:r>
      <w:r w:rsidR="00940C84" w:rsidRPr="002318EE">
        <w:rPr>
          <w:sz w:val="24"/>
          <w:szCs w:val="24"/>
        </w:rPr>
        <w:t xml:space="preserve"> This should make reference to the following areas</w:t>
      </w:r>
      <w:r w:rsidR="00204D4A" w:rsidRPr="002318EE">
        <w:rPr>
          <w:sz w:val="24"/>
          <w:szCs w:val="24"/>
        </w:rPr>
        <w:t xml:space="preserve">: </w:t>
      </w:r>
      <w:r w:rsidRPr="002318EE">
        <w:rPr>
          <w:sz w:val="24"/>
          <w:szCs w:val="24"/>
        </w:rPr>
        <w:t xml:space="preserve"> individual circumstances and lifestyle choices related to health and social care; </w:t>
      </w:r>
      <w:r w:rsidR="00204D4A" w:rsidRPr="002318EE">
        <w:rPr>
          <w:sz w:val="24"/>
          <w:szCs w:val="24"/>
        </w:rPr>
        <w:t>human growth and development;</w:t>
      </w:r>
      <w:r w:rsidRPr="002318EE">
        <w:rPr>
          <w:sz w:val="24"/>
          <w:szCs w:val="24"/>
        </w:rPr>
        <w:t xml:space="preserve"> management of loss and change and of </w:t>
      </w:r>
      <w:r w:rsidR="00204D4A" w:rsidRPr="002318EE">
        <w:rPr>
          <w:sz w:val="24"/>
          <w:szCs w:val="24"/>
        </w:rPr>
        <w:t xml:space="preserve">stress and behaviour; inter-professional working; social processes and health inequalities.   </w:t>
      </w:r>
    </w:p>
    <w:p w:rsidR="00152E9D" w:rsidRPr="00204D4A"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2318EE" w:rsidRDefault="00D22D9C" w:rsidP="002318EE">
      <w:pPr>
        <w:rPr>
          <w:b/>
          <w:sz w:val="24"/>
          <w:szCs w:val="24"/>
        </w:rPr>
      </w:pPr>
      <w:r w:rsidRPr="002318EE">
        <w:rPr>
          <w:b/>
          <w:sz w:val="24"/>
          <w:szCs w:val="24"/>
        </w:rPr>
        <w:t xml:space="preserve">NOTE: The guidance offered below is linked to the five </w:t>
      </w:r>
      <w:r w:rsidR="004D5E9B" w:rsidRPr="002318EE">
        <w:rPr>
          <w:b/>
          <w:sz w:val="24"/>
          <w:szCs w:val="24"/>
        </w:rPr>
        <w:t>generic</w:t>
      </w:r>
      <w:r w:rsidRPr="002318EE">
        <w:rPr>
          <w:b/>
          <w:sz w:val="24"/>
          <w:szCs w:val="24"/>
        </w:rPr>
        <w:t xml:space="preserve"> assessment criteria overleaf.</w:t>
      </w:r>
    </w:p>
    <w:p w:rsidR="004D5E9B" w:rsidRPr="002318EE" w:rsidRDefault="004D5E9B" w:rsidP="002318EE">
      <w:pPr>
        <w:rPr>
          <w:b/>
          <w:sz w:val="24"/>
          <w:szCs w:val="24"/>
        </w:rPr>
      </w:pPr>
    </w:p>
    <w:p w:rsidR="002318EE" w:rsidRPr="00E84A84" w:rsidRDefault="002318EE" w:rsidP="002318EE">
      <w:pPr>
        <w:numPr>
          <w:ilvl w:val="0"/>
          <w:numId w:val="6"/>
        </w:numPr>
        <w:rPr>
          <w:b/>
          <w:sz w:val="24"/>
          <w:szCs w:val="24"/>
        </w:rPr>
      </w:pPr>
      <w:r w:rsidRPr="00E84A84">
        <w:rPr>
          <w:b/>
          <w:sz w:val="24"/>
          <w:szCs w:val="24"/>
        </w:rPr>
        <w:t>Engagement with Literature Skills</w:t>
      </w:r>
    </w:p>
    <w:p w:rsidR="002318EE" w:rsidRPr="00E84A84" w:rsidRDefault="002318EE" w:rsidP="002318EE">
      <w:pPr>
        <w:rPr>
          <w:sz w:val="24"/>
          <w:szCs w:val="24"/>
        </w:rPr>
      </w:pPr>
      <w:r w:rsidRPr="00E84A84">
        <w:rPr>
          <w:sz w:val="24"/>
          <w:szCs w:val="24"/>
        </w:rPr>
        <w:t xml:space="preserve">Your work must be informed and supported by scholarly material that is </w:t>
      </w:r>
      <w:r w:rsidRPr="00E84A84">
        <w:rPr>
          <w:i/>
          <w:sz w:val="24"/>
          <w:szCs w:val="24"/>
        </w:rPr>
        <w:t>relevant</w:t>
      </w:r>
      <w:r w:rsidRPr="00E84A84">
        <w:rPr>
          <w:sz w:val="24"/>
          <w:szCs w:val="24"/>
        </w:rPr>
        <w:t xml:space="preserve"> to and </w:t>
      </w:r>
      <w:r w:rsidRPr="00E84A84">
        <w:rPr>
          <w:i/>
          <w:sz w:val="24"/>
          <w:szCs w:val="24"/>
        </w:rPr>
        <w:t>focused</w:t>
      </w:r>
      <w:r w:rsidRPr="00E84A84">
        <w:rPr>
          <w:sz w:val="24"/>
          <w:szCs w:val="24"/>
        </w:rPr>
        <w:t xml:space="preserve"> on the task(s) set.  You should provide evidence that you have accessed an appropriate </w:t>
      </w:r>
      <w:r w:rsidRPr="00E84A84">
        <w:rPr>
          <w:i/>
          <w:sz w:val="24"/>
          <w:szCs w:val="24"/>
        </w:rPr>
        <w:t>range</w:t>
      </w:r>
      <w:r w:rsidRPr="00E84A84">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E84A84">
        <w:rPr>
          <w:i/>
          <w:sz w:val="24"/>
          <w:szCs w:val="24"/>
        </w:rPr>
        <w:t>credibility</w:t>
      </w:r>
      <w:r w:rsidRPr="00E84A84">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84A84">
        <w:rPr>
          <w:i/>
          <w:sz w:val="24"/>
          <w:szCs w:val="24"/>
        </w:rPr>
        <w:t>evidence</w:t>
      </w:r>
      <w:r w:rsidRPr="00E84A84">
        <w:rPr>
          <w:sz w:val="24"/>
          <w:szCs w:val="24"/>
        </w:rPr>
        <w:t xml:space="preserve"> of your research/own reading throughout your work, using a suitable referencing system, including in-text citations in the main body of your work and a reference list at the end of your work. </w:t>
      </w:r>
    </w:p>
    <w:p w:rsidR="00C01A3F" w:rsidRPr="002318EE" w:rsidRDefault="00C01A3F" w:rsidP="002318EE">
      <w:pPr>
        <w:rPr>
          <w:sz w:val="24"/>
          <w:szCs w:val="24"/>
        </w:rPr>
      </w:pPr>
    </w:p>
    <w:p w:rsidR="006A2105" w:rsidRPr="002318EE" w:rsidRDefault="006A2105" w:rsidP="002318EE">
      <w:pPr>
        <w:rPr>
          <w:i/>
          <w:sz w:val="24"/>
          <w:szCs w:val="24"/>
        </w:rPr>
      </w:pPr>
      <w:r w:rsidRPr="002318EE">
        <w:rPr>
          <w:b/>
          <w:i/>
          <w:sz w:val="24"/>
          <w:szCs w:val="24"/>
        </w:rPr>
        <w:t>Guidance specific to this assessment:</w:t>
      </w:r>
      <w:r w:rsidR="002318EE">
        <w:rPr>
          <w:i/>
          <w:sz w:val="24"/>
          <w:szCs w:val="24"/>
        </w:rPr>
        <w:t xml:space="preserve"> y</w:t>
      </w:r>
      <w:r w:rsidRPr="002318EE">
        <w:rPr>
          <w:i/>
          <w:sz w:val="24"/>
          <w:szCs w:val="24"/>
        </w:rPr>
        <w:t>ou should show a wide level of reading, a minimum of 15 references, from a variety of sources including reports, textbooks, academic journals and academic based websites.</w:t>
      </w:r>
      <w:r w:rsidRPr="002318EE">
        <w:rPr>
          <w:sz w:val="24"/>
          <w:szCs w:val="24"/>
        </w:rPr>
        <w:t xml:space="preserve"> </w:t>
      </w:r>
      <w:r w:rsidRPr="002318EE">
        <w:rPr>
          <w:i/>
          <w:sz w:val="24"/>
          <w:szCs w:val="24"/>
        </w:rPr>
        <w:t>The credibility and relevance of all sources should be considered and untrustworthy sources should be avoided.</w:t>
      </w:r>
      <w:r w:rsidRPr="002318EE">
        <w:rPr>
          <w:sz w:val="24"/>
          <w:szCs w:val="24"/>
        </w:rPr>
        <w:t xml:space="preserve"> </w:t>
      </w:r>
      <w:r w:rsidRPr="002318EE">
        <w:rPr>
          <w:i/>
          <w:sz w:val="24"/>
          <w:szCs w:val="24"/>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 Make use of the University’s guidance for Harvard referencing to help you ensure the correct formats are used.</w:t>
      </w:r>
    </w:p>
    <w:p w:rsidR="00D22D9C" w:rsidRPr="002318EE" w:rsidRDefault="00D22D9C" w:rsidP="002318EE">
      <w:pPr>
        <w:rPr>
          <w:sz w:val="24"/>
          <w:szCs w:val="24"/>
        </w:rPr>
      </w:pPr>
    </w:p>
    <w:p w:rsidR="002318EE" w:rsidRPr="00E84A84" w:rsidRDefault="002318EE" w:rsidP="002318EE">
      <w:pPr>
        <w:numPr>
          <w:ilvl w:val="0"/>
          <w:numId w:val="6"/>
        </w:numPr>
        <w:rPr>
          <w:b/>
          <w:sz w:val="24"/>
          <w:szCs w:val="24"/>
        </w:rPr>
      </w:pPr>
      <w:r w:rsidRPr="00E84A84">
        <w:rPr>
          <w:b/>
          <w:sz w:val="24"/>
          <w:szCs w:val="24"/>
        </w:rPr>
        <w:t>Knowledge and Understanding Skills</w:t>
      </w:r>
    </w:p>
    <w:p w:rsidR="002318EE" w:rsidRPr="00E84A84" w:rsidRDefault="002318EE" w:rsidP="002318EE">
      <w:pPr>
        <w:rPr>
          <w:sz w:val="24"/>
          <w:szCs w:val="24"/>
        </w:rPr>
      </w:pPr>
      <w:r w:rsidRPr="00E84A84">
        <w:rPr>
          <w:sz w:val="24"/>
          <w:szCs w:val="24"/>
        </w:rP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sidRPr="00E84A84">
        <w:rPr>
          <w:i/>
          <w:sz w:val="24"/>
          <w:szCs w:val="24"/>
        </w:rPr>
        <w:t>Knowledge</w:t>
      </w:r>
      <w:r w:rsidRPr="00E84A84">
        <w:rPr>
          <w:sz w:val="24"/>
          <w:szCs w:val="24"/>
        </w:rPr>
        <w:t xml:space="preserve"> relates to the facts, information and skills you have acquired through your learning.  You demonstrate your </w:t>
      </w:r>
      <w:r w:rsidRPr="00E84A84">
        <w:rPr>
          <w:i/>
          <w:sz w:val="24"/>
          <w:szCs w:val="24"/>
        </w:rPr>
        <w:t>understanding</w:t>
      </w:r>
      <w:r w:rsidRPr="00E84A84">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w:t>
      </w:r>
      <w:proofErr w:type="gramStart"/>
      <w:r w:rsidRPr="00E84A84">
        <w:rPr>
          <w:sz w:val="24"/>
          <w:szCs w:val="24"/>
        </w:rPr>
        <w:t>meaningfully</w:t>
      </w:r>
      <w:proofErr w:type="gramEnd"/>
      <w:r w:rsidRPr="00E84A84">
        <w:rPr>
          <w:sz w:val="24"/>
          <w:szCs w:val="24"/>
        </w:rPr>
        <w:t xml:space="preserve"> to show your understanding.  Your mark/grade will also depend upon the </w:t>
      </w:r>
      <w:r w:rsidRPr="00E84A84">
        <w:rPr>
          <w:i/>
          <w:sz w:val="24"/>
          <w:szCs w:val="24"/>
        </w:rPr>
        <w:t>extent</w:t>
      </w:r>
      <w:r w:rsidRPr="00E84A84">
        <w:rPr>
          <w:sz w:val="24"/>
          <w:szCs w:val="24"/>
        </w:rPr>
        <w:t xml:space="preserve"> to which you demonstrate your knowledge and understanding. </w:t>
      </w:r>
    </w:p>
    <w:p w:rsidR="00C01A3F" w:rsidRPr="002318EE" w:rsidRDefault="00C01A3F" w:rsidP="002318EE">
      <w:pPr>
        <w:rPr>
          <w:b/>
          <w:i/>
          <w:sz w:val="24"/>
          <w:szCs w:val="24"/>
        </w:rPr>
      </w:pPr>
    </w:p>
    <w:p w:rsidR="006A2105" w:rsidRPr="002318EE" w:rsidRDefault="006A2105" w:rsidP="002318EE">
      <w:pPr>
        <w:rPr>
          <w:i/>
          <w:sz w:val="24"/>
          <w:szCs w:val="24"/>
        </w:rPr>
      </w:pPr>
      <w:r w:rsidRPr="002318EE">
        <w:rPr>
          <w:b/>
          <w:i/>
          <w:sz w:val="24"/>
          <w:szCs w:val="24"/>
        </w:rPr>
        <w:t xml:space="preserve">Guidance specific to this assessment: </w:t>
      </w:r>
      <w:r w:rsidR="002318EE">
        <w:rPr>
          <w:i/>
          <w:sz w:val="24"/>
          <w:szCs w:val="24"/>
        </w:rPr>
        <w:t>d</w:t>
      </w:r>
      <w:r w:rsidRPr="002318EE">
        <w:rPr>
          <w:i/>
          <w:sz w:val="24"/>
          <w:szCs w:val="24"/>
        </w:rPr>
        <w:t>emonstrate sound knowledge and critical understanding o</w:t>
      </w:r>
      <w:r w:rsidR="00356943" w:rsidRPr="002318EE">
        <w:rPr>
          <w:i/>
          <w:sz w:val="24"/>
          <w:szCs w:val="24"/>
        </w:rPr>
        <w:t>f elements of</w:t>
      </w:r>
      <w:r w:rsidRPr="002318EE">
        <w:rPr>
          <w:i/>
          <w:sz w:val="24"/>
          <w:szCs w:val="24"/>
        </w:rPr>
        <w:t xml:space="preserve"> theoretical perspectives that underpin health and social care practice. </w:t>
      </w:r>
    </w:p>
    <w:p w:rsidR="00D22D9C" w:rsidRPr="002318EE" w:rsidRDefault="00D22D9C" w:rsidP="002318EE">
      <w:pPr>
        <w:rPr>
          <w:b/>
          <w:sz w:val="24"/>
          <w:szCs w:val="24"/>
        </w:rPr>
      </w:pPr>
    </w:p>
    <w:p w:rsidR="002318EE" w:rsidRPr="00E84A84" w:rsidRDefault="002318EE" w:rsidP="002318EE">
      <w:pPr>
        <w:numPr>
          <w:ilvl w:val="0"/>
          <w:numId w:val="6"/>
        </w:numPr>
        <w:rPr>
          <w:b/>
          <w:sz w:val="24"/>
          <w:szCs w:val="24"/>
        </w:rPr>
      </w:pPr>
      <w:r w:rsidRPr="00E84A84">
        <w:rPr>
          <w:b/>
          <w:sz w:val="24"/>
          <w:szCs w:val="24"/>
        </w:rPr>
        <w:t>Cognitive and Intellectual Skills</w:t>
      </w:r>
    </w:p>
    <w:p w:rsidR="002318EE" w:rsidRPr="00E84A84" w:rsidRDefault="002318EE" w:rsidP="002318EE">
      <w:pPr>
        <w:rPr>
          <w:sz w:val="24"/>
          <w:szCs w:val="24"/>
        </w:rPr>
      </w:pPr>
      <w:r w:rsidRPr="00E84A84">
        <w:rPr>
          <w:sz w:val="24"/>
          <w:szCs w:val="24"/>
        </w:rPr>
        <w:t xml:space="preserve">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t>
      </w:r>
      <w:proofErr w:type="gramStart"/>
      <w:r w:rsidRPr="00E84A84">
        <w:rPr>
          <w:sz w:val="24"/>
          <w:szCs w:val="24"/>
        </w:rPr>
        <w:t>Where relevant, alternative solutions and recommendations should be proposed.</w:t>
      </w:r>
      <w:proofErr w:type="gramEnd"/>
    </w:p>
    <w:p w:rsidR="00D22D9C" w:rsidRPr="002318EE" w:rsidRDefault="00D22D9C" w:rsidP="002318EE">
      <w:pPr>
        <w:rPr>
          <w:sz w:val="24"/>
          <w:szCs w:val="24"/>
        </w:rPr>
      </w:pPr>
    </w:p>
    <w:p w:rsidR="00356943" w:rsidRPr="002318EE" w:rsidRDefault="00356943" w:rsidP="002318EE">
      <w:pPr>
        <w:rPr>
          <w:i/>
          <w:sz w:val="24"/>
          <w:szCs w:val="24"/>
        </w:rPr>
      </w:pPr>
      <w:r w:rsidRPr="002318EE">
        <w:rPr>
          <w:b/>
          <w:i/>
          <w:sz w:val="24"/>
          <w:szCs w:val="24"/>
        </w:rPr>
        <w:lastRenderedPageBreak/>
        <w:t>Guidance specific to this assessment:</w:t>
      </w:r>
      <w:r w:rsidRPr="002318EE">
        <w:rPr>
          <w:i/>
          <w:sz w:val="24"/>
          <w:szCs w:val="24"/>
        </w:rPr>
        <w:t xml:space="preserve"> </w:t>
      </w:r>
      <w:r w:rsidR="002318EE">
        <w:rPr>
          <w:i/>
          <w:sz w:val="24"/>
          <w:szCs w:val="24"/>
        </w:rPr>
        <w:t>t</w:t>
      </w:r>
      <w:r w:rsidRPr="002318EE">
        <w:rPr>
          <w:i/>
          <w:sz w:val="24"/>
          <w:szCs w:val="24"/>
        </w:rPr>
        <w:t xml:space="preserve">here should be clear synthesis and critical analysis of theoretical perspectives that underpin health and social care practice.  You need to make sound judgements and convincing arguments using data and concepts, with an understanding of the limits of knowledge, and how this influences analyses and interpretations. You need to draw sound, valid conclusions which must be derived from the content of your work. </w:t>
      </w:r>
    </w:p>
    <w:p w:rsidR="00C01A3F" w:rsidRPr="002318EE" w:rsidRDefault="00C01A3F" w:rsidP="002318EE">
      <w:pPr>
        <w:rPr>
          <w:sz w:val="24"/>
          <w:szCs w:val="24"/>
        </w:rPr>
      </w:pPr>
    </w:p>
    <w:p w:rsidR="00D22D9C" w:rsidRPr="002318EE" w:rsidRDefault="00D22D9C" w:rsidP="002318EE">
      <w:pPr>
        <w:rPr>
          <w:b/>
          <w:sz w:val="24"/>
          <w:szCs w:val="24"/>
        </w:rPr>
      </w:pPr>
    </w:p>
    <w:p w:rsidR="002318EE" w:rsidRPr="00E84A84" w:rsidRDefault="002318EE" w:rsidP="002318EE">
      <w:pPr>
        <w:numPr>
          <w:ilvl w:val="0"/>
          <w:numId w:val="6"/>
        </w:numPr>
        <w:rPr>
          <w:b/>
          <w:sz w:val="24"/>
          <w:szCs w:val="24"/>
        </w:rPr>
      </w:pPr>
      <w:r w:rsidRPr="00E84A84">
        <w:rPr>
          <w:b/>
          <w:sz w:val="24"/>
          <w:szCs w:val="24"/>
        </w:rPr>
        <w:t>Practical Skills</w:t>
      </w:r>
    </w:p>
    <w:p w:rsidR="002318EE" w:rsidRPr="00E84A84" w:rsidRDefault="002318EE" w:rsidP="002318EE">
      <w:pPr>
        <w:rPr>
          <w:sz w:val="24"/>
          <w:szCs w:val="24"/>
        </w:rPr>
      </w:pPr>
      <w:r w:rsidRPr="00E84A84">
        <w:rPr>
          <w:sz w:val="24"/>
          <w:szCs w:val="24"/>
        </w:rPr>
        <w:t>At level five,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D22D9C" w:rsidRPr="002318EE" w:rsidRDefault="00D22D9C" w:rsidP="002318EE">
      <w:pPr>
        <w:rPr>
          <w:sz w:val="24"/>
          <w:szCs w:val="24"/>
        </w:rPr>
      </w:pPr>
    </w:p>
    <w:p w:rsidR="00C01A3F" w:rsidRPr="002318EE" w:rsidRDefault="00356943" w:rsidP="002318EE">
      <w:pPr>
        <w:rPr>
          <w:i/>
          <w:sz w:val="24"/>
          <w:szCs w:val="24"/>
        </w:rPr>
      </w:pPr>
      <w:r w:rsidRPr="002318EE">
        <w:rPr>
          <w:b/>
          <w:i/>
          <w:sz w:val="24"/>
          <w:szCs w:val="24"/>
        </w:rPr>
        <w:t>Guidance specific to this assessment:</w:t>
      </w:r>
      <w:r w:rsidRPr="002318EE">
        <w:rPr>
          <w:i/>
          <w:sz w:val="24"/>
          <w:szCs w:val="24"/>
        </w:rPr>
        <w:t xml:space="preserve"> </w:t>
      </w:r>
      <w:r w:rsidR="002318EE">
        <w:rPr>
          <w:i/>
          <w:sz w:val="24"/>
          <w:szCs w:val="24"/>
        </w:rPr>
        <w:t>h</w:t>
      </w:r>
      <w:r w:rsidRPr="002318EE">
        <w:rPr>
          <w:i/>
          <w:sz w:val="24"/>
          <w:szCs w:val="24"/>
        </w:rPr>
        <w:t xml:space="preserve">aving </w:t>
      </w:r>
      <w:r w:rsidR="003724B3" w:rsidRPr="002318EE">
        <w:rPr>
          <w:i/>
          <w:sz w:val="24"/>
          <w:szCs w:val="24"/>
        </w:rPr>
        <w:t xml:space="preserve">examined elements of theoretical perspectives relevant to health and social care, </w:t>
      </w:r>
      <w:r w:rsidRPr="002318EE">
        <w:rPr>
          <w:i/>
          <w:sz w:val="24"/>
          <w:szCs w:val="24"/>
        </w:rPr>
        <w:t xml:space="preserve">make appropriate </w:t>
      </w:r>
      <w:r w:rsidR="005A7C31" w:rsidRPr="002318EE">
        <w:rPr>
          <w:i/>
          <w:sz w:val="24"/>
          <w:szCs w:val="24"/>
        </w:rPr>
        <w:t xml:space="preserve">recommendations that could be applied to a real-life </w:t>
      </w:r>
      <w:bookmarkStart w:id="0" w:name="_GoBack"/>
      <w:bookmarkEnd w:id="0"/>
      <w:r w:rsidR="005A7C31" w:rsidRPr="002318EE">
        <w:rPr>
          <w:i/>
          <w:sz w:val="24"/>
          <w:szCs w:val="24"/>
        </w:rPr>
        <w:t>health and social care context</w:t>
      </w:r>
      <w:r w:rsidRPr="002318EE">
        <w:rPr>
          <w:i/>
          <w:sz w:val="24"/>
          <w:szCs w:val="24"/>
        </w:rPr>
        <w:t>.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r w:rsidR="00C01A3F" w:rsidRPr="002318EE">
        <w:rPr>
          <w:i/>
          <w:sz w:val="24"/>
          <w:szCs w:val="24"/>
        </w:rPr>
        <w:t xml:space="preserve"> </w:t>
      </w:r>
    </w:p>
    <w:p w:rsidR="00C01A3F" w:rsidRPr="002318EE" w:rsidRDefault="00C01A3F" w:rsidP="002318EE">
      <w:pPr>
        <w:rPr>
          <w:sz w:val="24"/>
          <w:szCs w:val="24"/>
        </w:rPr>
      </w:pPr>
    </w:p>
    <w:p w:rsidR="008566E5" w:rsidRPr="002318EE" w:rsidRDefault="008566E5" w:rsidP="002318EE">
      <w:pPr>
        <w:rPr>
          <w:sz w:val="24"/>
          <w:szCs w:val="24"/>
        </w:rPr>
      </w:pPr>
    </w:p>
    <w:p w:rsidR="002318EE" w:rsidRPr="00E84A84" w:rsidRDefault="002318EE" w:rsidP="002318EE">
      <w:pPr>
        <w:numPr>
          <w:ilvl w:val="0"/>
          <w:numId w:val="6"/>
        </w:numPr>
        <w:rPr>
          <w:b/>
          <w:sz w:val="24"/>
          <w:szCs w:val="24"/>
        </w:rPr>
      </w:pPr>
      <w:r w:rsidRPr="00E84A84">
        <w:rPr>
          <w:b/>
          <w:sz w:val="24"/>
          <w:szCs w:val="24"/>
        </w:rPr>
        <w:t xml:space="preserve">Transferable Skills for Life and Professional Practice </w:t>
      </w:r>
    </w:p>
    <w:p w:rsidR="002318EE" w:rsidRPr="00E84A84" w:rsidRDefault="002318EE" w:rsidP="002318EE">
      <w:pPr>
        <w:rPr>
          <w:sz w:val="24"/>
          <w:szCs w:val="24"/>
        </w:rPr>
      </w:pPr>
      <w:r w:rsidRPr="00E84A84">
        <w:rPr>
          <w:sz w:val="24"/>
          <w:szCs w:val="24"/>
        </w:rPr>
        <w:t>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w:t>
      </w:r>
    </w:p>
    <w:p w:rsidR="00C01A3F" w:rsidRPr="002318EE" w:rsidRDefault="00C01A3F" w:rsidP="002318EE">
      <w:pPr>
        <w:rPr>
          <w:sz w:val="24"/>
          <w:szCs w:val="24"/>
        </w:rPr>
      </w:pPr>
    </w:p>
    <w:p w:rsidR="003724B3" w:rsidRPr="002318EE" w:rsidRDefault="003724B3" w:rsidP="002318EE">
      <w:pPr>
        <w:rPr>
          <w:i/>
          <w:sz w:val="24"/>
          <w:szCs w:val="24"/>
        </w:rPr>
      </w:pPr>
      <w:r w:rsidRPr="002318EE">
        <w:rPr>
          <w:b/>
          <w:i/>
          <w:sz w:val="24"/>
          <w:szCs w:val="24"/>
        </w:rPr>
        <w:t>Guidance specific to this assessment</w:t>
      </w:r>
      <w:r w:rsidR="002318EE">
        <w:rPr>
          <w:i/>
          <w:sz w:val="24"/>
          <w:szCs w:val="24"/>
        </w:rPr>
        <w:t>: y</w:t>
      </w:r>
      <w:r w:rsidRPr="002318EE">
        <w:rPr>
          <w:i/>
          <w:sz w:val="24"/>
          <w:szCs w:val="24"/>
        </w:rPr>
        <w:t xml:space="preserve">our work should be written as an essay and structured in a coherent manner which demonstrates clarity of thought. 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w:t>
            </w:r>
            <w:r w:rsidR="00204D4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2A96"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5E4B79">
      <w:rPr>
        <w:b/>
        <w:sz w:val="24"/>
        <w:szCs w:val="24"/>
      </w:rPr>
      <w:fldChar w:fldCharType="begin"/>
    </w:r>
    <w:r>
      <w:rPr>
        <w:b/>
      </w:rPr>
      <w:instrText xml:space="preserve"> PAGE </w:instrText>
    </w:r>
    <w:r w:rsidR="005E4B79">
      <w:rPr>
        <w:b/>
        <w:sz w:val="24"/>
        <w:szCs w:val="24"/>
      </w:rPr>
      <w:fldChar w:fldCharType="separate"/>
    </w:r>
    <w:r w:rsidR="002318EE">
      <w:rPr>
        <w:b/>
        <w:noProof/>
      </w:rPr>
      <w:t>1</w:t>
    </w:r>
    <w:r w:rsidR="005E4B79">
      <w:rPr>
        <w:b/>
        <w:sz w:val="24"/>
        <w:szCs w:val="24"/>
      </w:rPr>
      <w:fldChar w:fldCharType="end"/>
    </w:r>
    <w:r>
      <w:t xml:space="preserve"> of </w:t>
    </w:r>
    <w:r w:rsidR="005E4B79">
      <w:rPr>
        <w:b/>
        <w:sz w:val="24"/>
        <w:szCs w:val="24"/>
      </w:rPr>
      <w:fldChar w:fldCharType="begin"/>
    </w:r>
    <w:r>
      <w:rPr>
        <w:b/>
      </w:rPr>
      <w:instrText xml:space="preserve"> NUMPAGES  </w:instrText>
    </w:r>
    <w:r w:rsidR="005E4B79">
      <w:rPr>
        <w:b/>
        <w:sz w:val="24"/>
        <w:szCs w:val="24"/>
      </w:rPr>
      <w:fldChar w:fldCharType="separate"/>
    </w:r>
    <w:r w:rsidR="002318EE">
      <w:rPr>
        <w:b/>
        <w:noProof/>
      </w:rPr>
      <w:t>9</w:t>
    </w:r>
    <w:r w:rsidR="005E4B79">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0F60D6"/>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D4A"/>
    <w:rsid w:val="0022746E"/>
    <w:rsid w:val="002318E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6943"/>
    <w:rsid w:val="00362560"/>
    <w:rsid w:val="003724B3"/>
    <w:rsid w:val="003732FD"/>
    <w:rsid w:val="003753B2"/>
    <w:rsid w:val="00375CB5"/>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7C31"/>
    <w:rsid w:val="005B61CD"/>
    <w:rsid w:val="005D1D58"/>
    <w:rsid w:val="005D432C"/>
    <w:rsid w:val="005E285E"/>
    <w:rsid w:val="005E4B7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105"/>
    <w:rsid w:val="006A6DC3"/>
    <w:rsid w:val="006D49ED"/>
    <w:rsid w:val="006D55CE"/>
    <w:rsid w:val="006D637A"/>
    <w:rsid w:val="006D6F24"/>
    <w:rsid w:val="006F0F95"/>
    <w:rsid w:val="006F45BF"/>
    <w:rsid w:val="006F60E0"/>
    <w:rsid w:val="00702F71"/>
    <w:rsid w:val="00706172"/>
    <w:rsid w:val="00725A79"/>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C84"/>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42"/>
    <w:rsid w:val="00C073F1"/>
    <w:rsid w:val="00C1285B"/>
    <w:rsid w:val="00C1361B"/>
    <w:rsid w:val="00C14E1F"/>
    <w:rsid w:val="00C315AF"/>
    <w:rsid w:val="00C36D9A"/>
    <w:rsid w:val="00C44A72"/>
    <w:rsid w:val="00C61FC2"/>
    <w:rsid w:val="00C705F9"/>
    <w:rsid w:val="00C80F0F"/>
    <w:rsid w:val="00C8667A"/>
    <w:rsid w:val="00C93BCB"/>
    <w:rsid w:val="00CA2A9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17C3B"/>
    <w:rsid w:val="00E230E0"/>
    <w:rsid w:val="00E27F15"/>
    <w:rsid w:val="00E51AAC"/>
    <w:rsid w:val="00E66CC0"/>
    <w:rsid w:val="00E728A9"/>
    <w:rsid w:val="00E807D9"/>
    <w:rsid w:val="00EA0F4E"/>
    <w:rsid w:val="00EA295B"/>
    <w:rsid w:val="00EA3B9B"/>
    <w:rsid w:val="00EA6801"/>
    <w:rsid w:val="00EB4F96"/>
    <w:rsid w:val="00ED397C"/>
    <w:rsid w:val="00ED7072"/>
    <w:rsid w:val="00EE3132"/>
    <w:rsid w:val="00EE3D9D"/>
    <w:rsid w:val="00EE6F25"/>
    <w:rsid w:val="00F019BD"/>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CB5"/>
    <w:rPr>
      <w:lang w:eastAsia="en-GB"/>
    </w:rPr>
  </w:style>
  <w:style w:type="paragraph" w:styleId="Heading1">
    <w:name w:val="heading 1"/>
    <w:basedOn w:val="Normal"/>
    <w:next w:val="Normal"/>
    <w:qFormat/>
    <w:rsid w:val="00375CB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5CB5"/>
    <w:pPr>
      <w:keepNext/>
      <w:jc w:val="both"/>
      <w:outlineLvl w:val="1"/>
    </w:pPr>
    <w:rPr>
      <w:b/>
      <w:sz w:val="24"/>
    </w:rPr>
  </w:style>
  <w:style w:type="paragraph" w:styleId="Heading3">
    <w:name w:val="heading 3"/>
    <w:basedOn w:val="Normal"/>
    <w:next w:val="Normal"/>
    <w:qFormat/>
    <w:rsid w:val="00375CB5"/>
    <w:pPr>
      <w:keepNext/>
      <w:jc w:val="center"/>
      <w:outlineLvl w:val="2"/>
    </w:pPr>
    <w:rPr>
      <w:b/>
      <w:sz w:val="24"/>
    </w:rPr>
  </w:style>
  <w:style w:type="paragraph" w:styleId="Heading4">
    <w:name w:val="heading 4"/>
    <w:basedOn w:val="Normal"/>
    <w:next w:val="Normal"/>
    <w:qFormat/>
    <w:rsid w:val="00375CB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5CB5"/>
    <w:pPr>
      <w:tabs>
        <w:tab w:val="center" w:pos="4153"/>
        <w:tab w:val="right" w:pos="8306"/>
      </w:tabs>
    </w:pPr>
  </w:style>
  <w:style w:type="paragraph" w:styleId="Footer">
    <w:name w:val="footer"/>
    <w:basedOn w:val="Normal"/>
    <w:link w:val="FooterChar"/>
    <w:uiPriority w:val="99"/>
    <w:rsid w:val="00375CB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9</Pages>
  <Words>3496</Words>
  <Characters>21229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442741</cp:lastModifiedBy>
  <cp:revision>8</cp:revision>
  <cp:lastPrinted>2014-10-10T07:42:00Z</cp:lastPrinted>
  <dcterms:created xsi:type="dcterms:W3CDTF">2018-09-11T08:53:00Z</dcterms:created>
  <dcterms:modified xsi:type="dcterms:W3CDTF">2019-09-30T13:42:00Z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