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5AE4E" w14:textId="77777777" w:rsidR="007A3760" w:rsidRDefault="007A3760" w:rsidP="00F3487A">
      <w:pPr>
        <w:rPr>
          <w:b/>
          <w:bCs/>
          <w:sz w:val="24"/>
          <w:szCs w:val="24"/>
          <w:u w:val="single"/>
        </w:rPr>
      </w:pPr>
    </w:p>
    <w:p w14:paraId="6A16CB4E" w14:textId="77777777" w:rsidR="007A3760" w:rsidRDefault="007A3760" w:rsidP="00F3487A">
      <w:pPr>
        <w:rPr>
          <w:b/>
          <w:bCs/>
          <w:sz w:val="24"/>
          <w:szCs w:val="24"/>
          <w:u w:val="single"/>
        </w:rPr>
      </w:pPr>
    </w:p>
    <w:p w14:paraId="300109B2" w14:textId="77777777" w:rsidR="007A3760" w:rsidRDefault="007A3760" w:rsidP="00F3487A">
      <w:pPr>
        <w:rPr>
          <w:b/>
          <w:bCs/>
          <w:sz w:val="24"/>
          <w:szCs w:val="24"/>
          <w:u w:val="single"/>
        </w:rPr>
      </w:pPr>
    </w:p>
    <w:p w14:paraId="01D7C569" w14:textId="77777777" w:rsidR="007A3760" w:rsidRDefault="007A3760" w:rsidP="00F3487A">
      <w:pPr>
        <w:rPr>
          <w:b/>
          <w:bCs/>
          <w:sz w:val="24"/>
          <w:szCs w:val="24"/>
          <w:u w:val="single"/>
        </w:rPr>
      </w:pPr>
    </w:p>
    <w:p w14:paraId="661E4D53" w14:textId="77777777" w:rsidR="007A3760" w:rsidRDefault="007A3760" w:rsidP="00F3487A">
      <w:pPr>
        <w:rPr>
          <w:b/>
          <w:bCs/>
          <w:sz w:val="24"/>
          <w:szCs w:val="24"/>
          <w:u w:val="single"/>
        </w:rPr>
      </w:pPr>
    </w:p>
    <w:p w14:paraId="34AAD2A3" w14:textId="77777777" w:rsidR="007A3760" w:rsidRDefault="007A3760" w:rsidP="00F3487A">
      <w:pPr>
        <w:rPr>
          <w:b/>
          <w:bCs/>
          <w:sz w:val="24"/>
          <w:szCs w:val="24"/>
          <w:u w:val="single"/>
        </w:rPr>
      </w:pPr>
    </w:p>
    <w:p w14:paraId="2102892A" w14:textId="77777777" w:rsidR="007A3760" w:rsidRDefault="007A3760" w:rsidP="00F3487A">
      <w:pPr>
        <w:rPr>
          <w:b/>
          <w:bCs/>
          <w:sz w:val="24"/>
          <w:szCs w:val="24"/>
          <w:u w:val="single"/>
        </w:rPr>
      </w:pPr>
    </w:p>
    <w:p w14:paraId="4408536B" w14:textId="77777777" w:rsidR="007A3760" w:rsidRDefault="007A3760" w:rsidP="00F3487A">
      <w:pPr>
        <w:rPr>
          <w:b/>
          <w:bCs/>
          <w:sz w:val="24"/>
          <w:szCs w:val="24"/>
          <w:u w:val="single"/>
        </w:rPr>
      </w:pPr>
    </w:p>
    <w:p w14:paraId="394D7073" w14:textId="77777777" w:rsidR="007A3760" w:rsidRDefault="007A3760" w:rsidP="00F3487A">
      <w:pPr>
        <w:rPr>
          <w:b/>
          <w:bCs/>
          <w:sz w:val="24"/>
          <w:szCs w:val="24"/>
          <w:u w:val="single"/>
        </w:rPr>
      </w:pPr>
    </w:p>
    <w:p w14:paraId="21BEFD56" w14:textId="77777777" w:rsidR="007A3760" w:rsidRDefault="007A3760" w:rsidP="00F3487A">
      <w:pPr>
        <w:rPr>
          <w:b/>
          <w:bCs/>
          <w:sz w:val="24"/>
          <w:szCs w:val="24"/>
          <w:u w:val="single"/>
        </w:rPr>
      </w:pPr>
    </w:p>
    <w:p w14:paraId="05D3E0B9" w14:textId="77777777" w:rsidR="007A3760" w:rsidRDefault="007A3760" w:rsidP="00F3487A">
      <w:pPr>
        <w:rPr>
          <w:b/>
          <w:bCs/>
          <w:sz w:val="24"/>
          <w:szCs w:val="24"/>
          <w:u w:val="single"/>
        </w:rPr>
      </w:pPr>
    </w:p>
    <w:p w14:paraId="173A7707" w14:textId="77777777" w:rsidR="007A3760" w:rsidRDefault="007A3760" w:rsidP="00F3487A">
      <w:pPr>
        <w:rPr>
          <w:b/>
          <w:bCs/>
          <w:sz w:val="24"/>
          <w:szCs w:val="24"/>
          <w:u w:val="single"/>
        </w:rPr>
      </w:pPr>
    </w:p>
    <w:p w14:paraId="29D8BA48" w14:textId="77777777" w:rsidR="007A3760" w:rsidRDefault="007A3760" w:rsidP="00F3487A">
      <w:pPr>
        <w:rPr>
          <w:b/>
          <w:bCs/>
          <w:sz w:val="24"/>
          <w:szCs w:val="24"/>
          <w:u w:val="single"/>
        </w:rPr>
      </w:pPr>
    </w:p>
    <w:p w14:paraId="69BA1218" w14:textId="77777777" w:rsidR="00A12A83" w:rsidRPr="00AD7DD8" w:rsidRDefault="00A12A83" w:rsidP="00A12A83">
      <w:pPr>
        <w:rPr>
          <w:sz w:val="44"/>
          <w:szCs w:val="44"/>
        </w:rPr>
      </w:pPr>
    </w:p>
    <w:p w14:paraId="22551B48" w14:textId="77777777" w:rsidR="00A12A83" w:rsidRPr="00AD7DD8" w:rsidRDefault="00A12A83" w:rsidP="00A12A83">
      <w:pPr>
        <w:rPr>
          <w:sz w:val="44"/>
          <w:szCs w:val="44"/>
        </w:rPr>
      </w:pPr>
      <w:r w:rsidRPr="00AD7DD8">
        <w:rPr>
          <w:b/>
          <w:bCs/>
          <w:sz w:val="44"/>
          <w:szCs w:val="44"/>
        </w:rPr>
        <w:t>Name</w:t>
      </w:r>
      <w:r w:rsidRPr="00AD7DD8">
        <w:rPr>
          <w:sz w:val="44"/>
          <w:szCs w:val="44"/>
        </w:rPr>
        <w:t xml:space="preserve">  </w:t>
      </w:r>
      <w:r>
        <w:rPr>
          <w:sz w:val="44"/>
          <w:szCs w:val="44"/>
        </w:rPr>
        <w:t xml:space="preserve">   </w:t>
      </w:r>
      <w:r w:rsidRPr="00AD7DD8">
        <w:rPr>
          <w:sz w:val="44"/>
          <w:szCs w:val="44"/>
        </w:rPr>
        <w:t xml:space="preserve"> Jowita Jones</w:t>
      </w:r>
    </w:p>
    <w:p w14:paraId="36045699" w14:textId="77777777" w:rsidR="00A12A83" w:rsidRPr="00AD7DD8" w:rsidRDefault="00A12A83" w:rsidP="00A12A83">
      <w:pPr>
        <w:rPr>
          <w:sz w:val="44"/>
          <w:szCs w:val="44"/>
        </w:rPr>
      </w:pPr>
      <w:r w:rsidRPr="00AD7DD8">
        <w:rPr>
          <w:b/>
          <w:bCs/>
          <w:sz w:val="44"/>
          <w:szCs w:val="44"/>
        </w:rPr>
        <w:t>Student Number</w:t>
      </w:r>
      <w:r w:rsidRPr="00AD7DD8">
        <w:rPr>
          <w:sz w:val="44"/>
          <w:szCs w:val="44"/>
        </w:rPr>
        <w:t xml:space="preserve"> </w:t>
      </w:r>
      <w:r>
        <w:rPr>
          <w:sz w:val="44"/>
          <w:szCs w:val="44"/>
        </w:rPr>
        <w:t xml:space="preserve">  </w:t>
      </w:r>
      <w:r w:rsidRPr="00AD7DD8">
        <w:rPr>
          <w:sz w:val="44"/>
          <w:szCs w:val="44"/>
        </w:rPr>
        <w:t>2237298</w:t>
      </w:r>
    </w:p>
    <w:p w14:paraId="5F7B0352" w14:textId="3A96D55E" w:rsidR="00A12A83" w:rsidRPr="00AD7DD8" w:rsidRDefault="00A12A83" w:rsidP="00A12A83">
      <w:pPr>
        <w:rPr>
          <w:sz w:val="44"/>
          <w:szCs w:val="44"/>
        </w:rPr>
      </w:pPr>
      <w:r w:rsidRPr="00AD7DD8">
        <w:rPr>
          <w:b/>
          <w:bCs/>
          <w:sz w:val="44"/>
          <w:szCs w:val="44"/>
        </w:rPr>
        <w:t>Module code</w:t>
      </w:r>
      <w:r w:rsidRPr="00AD7DD8">
        <w:rPr>
          <w:sz w:val="44"/>
          <w:szCs w:val="44"/>
        </w:rPr>
        <w:t xml:space="preserve"> </w:t>
      </w:r>
      <w:r>
        <w:rPr>
          <w:sz w:val="44"/>
          <w:szCs w:val="44"/>
        </w:rPr>
        <w:t xml:space="preserve">   </w:t>
      </w:r>
      <w:r w:rsidR="0050452C" w:rsidRPr="0050452C">
        <w:rPr>
          <w:bCs/>
          <w:sz w:val="44"/>
          <w:szCs w:val="44"/>
        </w:rPr>
        <w:t>BMNS4005</w:t>
      </w:r>
    </w:p>
    <w:p w14:paraId="0D3B5588" w14:textId="2A241241" w:rsidR="00A12A83" w:rsidRPr="00AD7DD8" w:rsidRDefault="00A12A83" w:rsidP="00A12A83">
      <w:pPr>
        <w:rPr>
          <w:sz w:val="44"/>
          <w:szCs w:val="44"/>
        </w:rPr>
      </w:pPr>
      <w:r w:rsidRPr="00AD7DD8">
        <w:rPr>
          <w:b/>
          <w:bCs/>
          <w:sz w:val="44"/>
          <w:szCs w:val="44"/>
        </w:rPr>
        <w:t>Module title</w:t>
      </w:r>
      <w:r w:rsidRPr="00AD7DD8">
        <w:rPr>
          <w:sz w:val="44"/>
          <w:szCs w:val="44"/>
        </w:rPr>
        <w:t xml:space="preserve"> </w:t>
      </w:r>
      <w:r>
        <w:rPr>
          <w:sz w:val="44"/>
          <w:szCs w:val="44"/>
        </w:rPr>
        <w:t xml:space="preserve">     </w:t>
      </w:r>
      <w:r w:rsidR="00766333" w:rsidRPr="00766333">
        <w:rPr>
          <w:sz w:val="44"/>
          <w:szCs w:val="44"/>
        </w:rPr>
        <w:t>Introduction to Health Research</w:t>
      </w:r>
    </w:p>
    <w:p w14:paraId="384CF5BC" w14:textId="01B7ECF1" w:rsidR="00A12A83" w:rsidRPr="00AD7DD8" w:rsidRDefault="00A12A83" w:rsidP="00A12A83">
      <w:pPr>
        <w:rPr>
          <w:sz w:val="44"/>
          <w:szCs w:val="44"/>
        </w:rPr>
      </w:pPr>
      <w:r w:rsidRPr="00AD7DD8">
        <w:rPr>
          <w:b/>
          <w:bCs/>
          <w:sz w:val="44"/>
          <w:szCs w:val="44"/>
        </w:rPr>
        <w:t>Assignment title</w:t>
      </w:r>
      <w:r w:rsidRPr="00AD7DD8">
        <w:rPr>
          <w:sz w:val="44"/>
          <w:szCs w:val="44"/>
        </w:rPr>
        <w:t xml:space="preserve">   </w:t>
      </w:r>
      <w:r>
        <w:rPr>
          <w:sz w:val="44"/>
          <w:szCs w:val="44"/>
        </w:rPr>
        <w:t xml:space="preserve"> </w:t>
      </w:r>
      <w:r w:rsidR="000A484F">
        <w:rPr>
          <w:sz w:val="44"/>
          <w:szCs w:val="44"/>
        </w:rPr>
        <w:t xml:space="preserve">Alcohol </w:t>
      </w:r>
    </w:p>
    <w:p w14:paraId="7B7BF107" w14:textId="1B56DFCB" w:rsidR="00A12A83" w:rsidRPr="00AD7DD8" w:rsidRDefault="00A12A83" w:rsidP="00A12A83">
      <w:pPr>
        <w:rPr>
          <w:sz w:val="44"/>
          <w:szCs w:val="44"/>
        </w:rPr>
      </w:pPr>
      <w:r w:rsidRPr="00AD7DD8">
        <w:rPr>
          <w:b/>
          <w:bCs/>
          <w:sz w:val="44"/>
          <w:szCs w:val="44"/>
        </w:rPr>
        <w:t>Lecturer</w:t>
      </w:r>
      <w:r w:rsidRPr="00AD7DD8">
        <w:rPr>
          <w:sz w:val="44"/>
          <w:szCs w:val="44"/>
        </w:rPr>
        <w:t xml:space="preserve"> </w:t>
      </w:r>
      <w:r>
        <w:rPr>
          <w:sz w:val="44"/>
          <w:szCs w:val="44"/>
        </w:rPr>
        <w:t xml:space="preserve">    </w:t>
      </w:r>
      <w:r w:rsidR="00730F47" w:rsidRPr="00730F47">
        <w:rPr>
          <w:sz w:val="44"/>
          <w:szCs w:val="44"/>
        </w:rPr>
        <w:t>Sara O’Shea</w:t>
      </w:r>
    </w:p>
    <w:p w14:paraId="5CDAA189" w14:textId="77777777" w:rsidR="00A12A83" w:rsidRDefault="00A12A83" w:rsidP="00A12A83">
      <w:pPr>
        <w:rPr>
          <w:b/>
          <w:bCs/>
          <w:sz w:val="24"/>
          <w:szCs w:val="24"/>
        </w:rPr>
      </w:pPr>
    </w:p>
    <w:p w14:paraId="1680146F" w14:textId="77777777" w:rsidR="007A3760" w:rsidRDefault="007A3760" w:rsidP="00F3487A">
      <w:pPr>
        <w:rPr>
          <w:b/>
          <w:bCs/>
          <w:sz w:val="24"/>
          <w:szCs w:val="24"/>
          <w:u w:val="single"/>
        </w:rPr>
      </w:pPr>
    </w:p>
    <w:p w14:paraId="76129024" w14:textId="77777777" w:rsidR="007A3760" w:rsidRDefault="007A3760" w:rsidP="00F3487A">
      <w:pPr>
        <w:rPr>
          <w:b/>
          <w:bCs/>
          <w:sz w:val="24"/>
          <w:szCs w:val="24"/>
          <w:u w:val="single"/>
        </w:rPr>
      </w:pPr>
    </w:p>
    <w:p w14:paraId="01EFBC34" w14:textId="77777777" w:rsidR="007A3760" w:rsidRDefault="007A3760" w:rsidP="00F3487A">
      <w:pPr>
        <w:rPr>
          <w:b/>
          <w:bCs/>
          <w:sz w:val="24"/>
          <w:szCs w:val="24"/>
          <w:u w:val="single"/>
        </w:rPr>
      </w:pPr>
    </w:p>
    <w:p w14:paraId="443B9ED4" w14:textId="77777777" w:rsidR="007A3760" w:rsidRDefault="007A3760" w:rsidP="00F3487A">
      <w:pPr>
        <w:rPr>
          <w:b/>
          <w:bCs/>
          <w:sz w:val="24"/>
          <w:szCs w:val="24"/>
          <w:u w:val="single"/>
        </w:rPr>
      </w:pPr>
    </w:p>
    <w:p w14:paraId="14ECB8F9" w14:textId="77777777" w:rsidR="007A3760" w:rsidRDefault="007A3760" w:rsidP="00F3487A">
      <w:pPr>
        <w:rPr>
          <w:b/>
          <w:bCs/>
          <w:sz w:val="24"/>
          <w:szCs w:val="24"/>
          <w:u w:val="single"/>
        </w:rPr>
      </w:pPr>
    </w:p>
    <w:p w14:paraId="2738A0DA" w14:textId="77777777" w:rsidR="007A3760" w:rsidRDefault="007A3760" w:rsidP="00F3487A">
      <w:pPr>
        <w:rPr>
          <w:b/>
          <w:bCs/>
          <w:sz w:val="24"/>
          <w:szCs w:val="24"/>
          <w:u w:val="single"/>
        </w:rPr>
      </w:pPr>
    </w:p>
    <w:p w14:paraId="32F15E37" w14:textId="77777777" w:rsidR="007A3760" w:rsidRDefault="007A3760" w:rsidP="00F3487A">
      <w:pPr>
        <w:rPr>
          <w:b/>
          <w:bCs/>
          <w:sz w:val="24"/>
          <w:szCs w:val="24"/>
          <w:u w:val="single"/>
        </w:rPr>
      </w:pPr>
    </w:p>
    <w:p w14:paraId="1EB2DF64" w14:textId="4FD9F715" w:rsidR="00F3487A" w:rsidRDefault="00F3487A" w:rsidP="00F3487A">
      <w:pPr>
        <w:rPr>
          <w:b/>
          <w:bCs/>
          <w:sz w:val="24"/>
          <w:szCs w:val="24"/>
          <w:u w:val="single"/>
        </w:rPr>
      </w:pPr>
      <w:r w:rsidRPr="001D7465">
        <w:rPr>
          <w:b/>
          <w:bCs/>
          <w:sz w:val="24"/>
          <w:szCs w:val="24"/>
          <w:u w:val="single"/>
        </w:rPr>
        <w:t>Introduction</w:t>
      </w:r>
    </w:p>
    <w:p w14:paraId="39291E08" w14:textId="77777777" w:rsidR="007A3760" w:rsidRDefault="007A3760" w:rsidP="00F3487A">
      <w:pPr>
        <w:rPr>
          <w:b/>
          <w:bCs/>
          <w:sz w:val="24"/>
          <w:szCs w:val="24"/>
          <w:u w:val="single"/>
        </w:rPr>
      </w:pPr>
    </w:p>
    <w:p w14:paraId="1FEE03EE" w14:textId="77777777" w:rsidR="007A3760" w:rsidRDefault="007A3760" w:rsidP="00F3487A">
      <w:pPr>
        <w:rPr>
          <w:b/>
          <w:bCs/>
          <w:sz w:val="24"/>
          <w:szCs w:val="24"/>
          <w:u w:val="single"/>
        </w:rPr>
      </w:pPr>
    </w:p>
    <w:p w14:paraId="304BF100" w14:textId="77777777" w:rsidR="007A3760" w:rsidRPr="001D7465" w:rsidRDefault="007A3760" w:rsidP="00F3487A">
      <w:pPr>
        <w:rPr>
          <w:b/>
          <w:bCs/>
          <w:sz w:val="24"/>
          <w:szCs w:val="24"/>
          <w:u w:val="single"/>
        </w:rPr>
      </w:pPr>
    </w:p>
    <w:p w14:paraId="2D47111E" w14:textId="38D307B0" w:rsidR="00CB4792" w:rsidRPr="001D7465" w:rsidRDefault="00046952" w:rsidP="00CB4792">
      <w:pPr>
        <w:rPr>
          <w:sz w:val="24"/>
          <w:szCs w:val="24"/>
        </w:rPr>
      </w:pPr>
      <w:r w:rsidRPr="00046952">
        <w:rPr>
          <w:sz w:val="24"/>
          <w:szCs w:val="24"/>
        </w:rPr>
        <w:t xml:space="preserve">Regardless of </w:t>
      </w:r>
      <w:r w:rsidR="006E40F7">
        <w:rPr>
          <w:sz w:val="24"/>
          <w:szCs w:val="24"/>
        </w:rPr>
        <w:t xml:space="preserve">the </w:t>
      </w:r>
      <w:r w:rsidRPr="00046952">
        <w:rPr>
          <w:sz w:val="24"/>
          <w:szCs w:val="24"/>
        </w:rPr>
        <w:t>amount, alcohol consumption has an impact on health</w:t>
      </w:r>
      <w:r>
        <w:rPr>
          <w:sz w:val="24"/>
          <w:szCs w:val="24"/>
        </w:rPr>
        <w:t>.</w:t>
      </w:r>
      <w:r w:rsidR="00575FDB">
        <w:rPr>
          <w:sz w:val="24"/>
          <w:szCs w:val="24"/>
        </w:rPr>
        <w:t xml:space="preserve"> </w:t>
      </w:r>
      <w:r w:rsidR="00575FDB" w:rsidRPr="00575FDB">
        <w:rPr>
          <w:sz w:val="24"/>
          <w:szCs w:val="24"/>
        </w:rPr>
        <w:t>Alcohol is a teratogen and can cause birth defects or complications during pregnancy</w:t>
      </w:r>
      <w:r w:rsidR="00575FDB">
        <w:rPr>
          <w:sz w:val="24"/>
          <w:szCs w:val="24"/>
        </w:rPr>
        <w:t>.</w:t>
      </w:r>
      <w:r w:rsidR="009C06A8">
        <w:rPr>
          <w:sz w:val="24"/>
          <w:szCs w:val="24"/>
        </w:rPr>
        <w:t xml:space="preserve">  </w:t>
      </w:r>
      <w:r w:rsidR="00A5723A" w:rsidRPr="001D7465">
        <w:rPr>
          <w:sz w:val="24"/>
          <w:szCs w:val="24"/>
        </w:rPr>
        <w:t>The purpose of this essay is to investigate alcohol's effects on pregnant women and their babies during pregnancy</w:t>
      </w:r>
      <w:r w:rsidR="005548BE">
        <w:rPr>
          <w:sz w:val="24"/>
          <w:szCs w:val="24"/>
        </w:rPr>
        <w:t>,</w:t>
      </w:r>
      <w:r w:rsidR="0000538A" w:rsidRPr="001D7465">
        <w:rPr>
          <w:sz w:val="24"/>
          <w:szCs w:val="24"/>
        </w:rPr>
        <w:t xml:space="preserve"> and the </w:t>
      </w:r>
      <w:r w:rsidR="00F846F4" w:rsidRPr="001D7465">
        <w:rPr>
          <w:sz w:val="24"/>
          <w:szCs w:val="24"/>
        </w:rPr>
        <w:t>reason why women consume alcohol</w:t>
      </w:r>
      <w:r w:rsidR="001966E9" w:rsidRPr="001D7465">
        <w:rPr>
          <w:sz w:val="24"/>
          <w:szCs w:val="24"/>
        </w:rPr>
        <w:t>.</w:t>
      </w:r>
      <w:r w:rsidR="00B058F7">
        <w:rPr>
          <w:sz w:val="24"/>
          <w:szCs w:val="24"/>
        </w:rPr>
        <w:t xml:space="preserve">  </w:t>
      </w:r>
      <w:r w:rsidR="001966E9" w:rsidRPr="001D7465">
        <w:rPr>
          <w:sz w:val="24"/>
          <w:szCs w:val="24"/>
        </w:rPr>
        <w:t>However, alcohol use in pregnancy remains widespread despite its recognized risks</w:t>
      </w:r>
      <w:r w:rsidR="00CB4792" w:rsidRPr="001D7465">
        <w:rPr>
          <w:sz w:val="24"/>
          <w:szCs w:val="24"/>
        </w:rPr>
        <w:t xml:space="preserve">.  The purpose of this study is to determine why women drink alcohol while pregnant, and how we can </w:t>
      </w:r>
      <w:r w:rsidR="0016318B" w:rsidRPr="001D7465">
        <w:rPr>
          <w:sz w:val="24"/>
          <w:szCs w:val="24"/>
        </w:rPr>
        <w:t xml:space="preserve">prevent </w:t>
      </w:r>
      <w:r w:rsidR="00CB4792" w:rsidRPr="001D7465">
        <w:rPr>
          <w:sz w:val="24"/>
          <w:szCs w:val="24"/>
        </w:rPr>
        <w:t>it.  </w:t>
      </w:r>
      <w:r w:rsidR="0044494B" w:rsidRPr="001D7465">
        <w:rPr>
          <w:sz w:val="24"/>
          <w:szCs w:val="24"/>
        </w:rPr>
        <w:t xml:space="preserve">Furthermore, </w:t>
      </w:r>
      <w:r w:rsidR="006B732B">
        <w:rPr>
          <w:sz w:val="24"/>
          <w:szCs w:val="24"/>
        </w:rPr>
        <w:t>an</w:t>
      </w:r>
      <w:r w:rsidR="006B732B" w:rsidRPr="001D7465">
        <w:rPr>
          <w:sz w:val="24"/>
          <w:szCs w:val="24"/>
        </w:rPr>
        <w:t xml:space="preserve"> evalua</w:t>
      </w:r>
      <w:r w:rsidR="006B732B">
        <w:rPr>
          <w:sz w:val="24"/>
          <w:szCs w:val="24"/>
        </w:rPr>
        <w:t>tion</w:t>
      </w:r>
      <w:r w:rsidR="00766231">
        <w:rPr>
          <w:sz w:val="24"/>
          <w:szCs w:val="24"/>
        </w:rPr>
        <w:t xml:space="preserve"> will be done </w:t>
      </w:r>
      <w:r w:rsidR="006B732B">
        <w:rPr>
          <w:sz w:val="24"/>
          <w:szCs w:val="24"/>
        </w:rPr>
        <w:t>on</w:t>
      </w:r>
      <w:r w:rsidR="0044494B" w:rsidRPr="001D7465">
        <w:rPr>
          <w:sz w:val="24"/>
          <w:szCs w:val="24"/>
        </w:rPr>
        <w:t xml:space="preserve"> two articles and conduct a literature review.</w:t>
      </w:r>
      <w:r w:rsidR="004000D5" w:rsidRPr="001D7465">
        <w:rPr>
          <w:sz w:val="24"/>
          <w:szCs w:val="24"/>
        </w:rPr>
        <w:t xml:space="preserve"> </w:t>
      </w:r>
      <w:r w:rsidR="00520E8E" w:rsidRPr="001D7465">
        <w:rPr>
          <w:sz w:val="24"/>
          <w:szCs w:val="24"/>
        </w:rPr>
        <w:t xml:space="preserve"> </w:t>
      </w:r>
      <w:r w:rsidR="00F63F37">
        <w:rPr>
          <w:sz w:val="24"/>
          <w:szCs w:val="24"/>
        </w:rPr>
        <w:t>T</w:t>
      </w:r>
      <w:r w:rsidR="001D7465" w:rsidRPr="001D7465">
        <w:rPr>
          <w:sz w:val="24"/>
          <w:szCs w:val="24"/>
        </w:rPr>
        <w:t>his essay</w:t>
      </w:r>
      <w:r w:rsidR="00477E0A" w:rsidRPr="001D7465">
        <w:rPr>
          <w:sz w:val="24"/>
          <w:szCs w:val="24"/>
        </w:rPr>
        <w:t xml:space="preserve"> will</w:t>
      </w:r>
      <w:r w:rsidR="00DF02E5">
        <w:rPr>
          <w:sz w:val="24"/>
          <w:szCs w:val="24"/>
        </w:rPr>
        <w:t xml:space="preserve"> also</w:t>
      </w:r>
      <w:r w:rsidR="00477E0A" w:rsidRPr="001D7465">
        <w:rPr>
          <w:sz w:val="24"/>
          <w:szCs w:val="24"/>
        </w:rPr>
        <w:t xml:space="preserve"> discuss the importance of health prevention and promotion in life.</w:t>
      </w:r>
      <w:r w:rsidR="00A86BE4">
        <w:rPr>
          <w:sz w:val="24"/>
          <w:szCs w:val="24"/>
        </w:rPr>
        <w:t xml:space="preserve"> </w:t>
      </w:r>
      <w:r w:rsidR="00A30FEF">
        <w:rPr>
          <w:sz w:val="24"/>
          <w:szCs w:val="24"/>
        </w:rPr>
        <w:t xml:space="preserve"> </w:t>
      </w:r>
      <w:r w:rsidR="00A30FEF" w:rsidRPr="00A30FEF">
        <w:rPr>
          <w:sz w:val="24"/>
          <w:szCs w:val="24"/>
        </w:rPr>
        <w:t>Furthermore,</w:t>
      </w:r>
      <w:r w:rsidR="00F63F37">
        <w:rPr>
          <w:sz w:val="24"/>
          <w:szCs w:val="24"/>
        </w:rPr>
        <w:t xml:space="preserve"> this</w:t>
      </w:r>
      <w:r w:rsidR="00A30FEF" w:rsidRPr="00A30FEF">
        <w:rPr>
          <w:sz w:val="24"/>
          <w:szCs w:val="24"/>
        </w:rPr>
        <w:t xml:space="preserve"> will explain why research in healthcare is important, and </w:t>
      </w:r>
      <w:r w:rsidR="00353EEB">
        <w:rPr>
          <w:sz w:val="24"/>
          <w:szCs w:val="24"/>
        </w:rPr>
        <w:t>also</w:t>
      </w:r>
      <w:r w:rsidR="00300DF7">
        <w:rPr>
          <w:sz w:val="24"/>
          <w:szCs w:val="24"/>
        </w:rPr>
        <w:t xml:space="preserve"> how </w:t>
      </w:r>
      <w:r w:rsidR="009C06A8">
        <w:rPr>
          <w:sz w:val="24"/>
          <w:szCs w:val="24"/>
        </w:rPr>
        <w:t xml:space="preserve">this </w:t>
      </w:r>
      <w:r w:rsidR="004C03B1" w:rsidRPr="00A30FEF">
        <w:rPr>
          <w:sz w:val="24"/>
          <w:szCs w:val="24"/>
        </w:rPr>
        <w:t>relates</w:t>
      </w:r>
      <w:r w:rsidR="00A74375" w:rsidRPr="00A30FEF">
        <w:rPr>
          <w:sz w:val="24"/>
          <w:szCs w:val="24"/>
        </w:rPr>
        <w:t xml:space="preserve"> to</w:t>
      </w:r>
      <w:r w:rsidR="00A30FEF" w:rsidRPr="00A30FEF">
        <w:rPr>
          <w:sz w:val="24"/>
          <w:szCs w:val="24"/>
        </w:rPr>
        <w:t xml:space="preserve"> evidence-based practice.</w:t>
      </w:r>
    </w:p>
    <w:p w14:paraId="48FB39F5" w14:textId="1A686CDD" w:rsidR="00F3487A" w:rsidRPr="001D7465" w:rsidRDefault="00F3487A" w:rsidP="00F3487A">
      <w:pPr>
        <w:rPr>
          <w:sz w:val="24"/>
          <w:szCs w:val="24"/>
        </w:rPr>
      </w:pPr>
    </w:p>
    <w:p w14:paraId="3C6749C6" w14:textId="77777777" w:rsidR="00F3487A" w:rsidRPr="001D7465" w:rsidRDefault="00F3487A" w:rsidP="00F3487A">
      <w:pPr>
        <w:rPr>
          <w:sz w:val="24"/>
          <w:szCs w:val="24"/>
        </w:rPr>
      </w:pPr>
    </w:p>
    <w:p w14:paraId="1108904C" w14:textId="77777777" w:rsidR="00747DEF" w:rsidRDefault="00747DEF" w:rsidP="00F3487A">
      <w:pPr>
        <w:rPr>
          <w:b/>
          <w:bCs/>
          <w:sz w:val="24"/>
          <w:szCs w:val="24"/>
          <w:u w:val="single"/>
        </w:rPr>
      </w:pPr>
    </w:p>
    <w:p w14:paraId="2826C9F6" w14:textId="77777777" w:rsidR="00747DEF" w:rsidRDefault="00747DEF" w:rsidP="00F3487A">
      <w:pPr>
        <w:rPr>
          <w:b/>
          <w:bCs/>
          <w:sz w:val="24"/>
          <w:szCs w:val="24"/>
          <w:u w:val="single"/>
        </w:rPr>
      </w:pPr>
    </w:p>
    <w:p w14:paraId="77C34D00" w14:textId="77777777" w:rsidR="00747DEF" w:rsidRDefault="00747DEF" w:rsidP="00F3487A">
      <w:pPr>
        <w:rPr>
          <w:b/>
          <w:bCs/>
          <w:sz w:val="24"/>
          <w:szCs w:val="24"/>
          <w:u w:val="single"/>
        </w:rPr>
      </w:pPr>
    </w:p>
    <w:p w14:paraId="056EAF21" w14:textId="77777777" w:rsidR="00747DEF" w:rsidRDefault="00747DEF" w:rsidP="00F3487A">
      <w:pPr>
        <w:rPr>
          <w:b/>
          <w:bCs/>
          <w:sz w:val="24"/>
          <w:szCs w:val="24"/>
          <w:u w:val="single"/>
        </w:rPr>
      </w:pPr>
    </w:p>
    <w:p w14:paraId="192EB547" w14:textId="77777777" w:rsidR="00747DEF" w:rsidRDefault="00747DEF" w:rsidP="00F3487A">
      <w:pPr>
        <w:rPr>
          <w:b/>
          <w:bCs/>
          <w:sz w:val="24"/>
          <w:szCs w:val="24"/>
          <w:u w:val="single"/>
        </w:rPr>
      </w:pPr>
    </w:p>
    <w:p w14:paraId="391331D9" w14:textId="77777777" w:rsidR="00747DEF" w:rsidRDefault="00747DEF" w:rsidP="00F3487A">
      <w:pPr>
        <w:rPr>
          <w:b/>
          <w:bCs/>
          <w:sz w:val="24"/>
          <w:szCs w:val="24"/>
          <w:u w:val="single"/>
        </w:rPr>
      </w:pPr>
    </w:p>
    <w:p w14:paraId="426C64CB" w14:textId="77777777" w:rsidR="00747DEF" w:rsidRDefault="00747DEF" w:rsidP="00F3487A">
      <w:pPr>
        <w:rPr>
          <w:b/>
          <w:bCs/>
          <w:sz w:val="24"/>
          <w:szCs w:val="24"/>
          <w:u w:val="single"/>
        </w:rPr>
      </w:pPr>
    </w:p>
    <w:p w14:paraId="2D80F2C1" w14:textId="77777777" w:rsidR="00747DEF" w:rsidRDefault="00747DEF" w:rsidP="00F3487A">
      <w:pPr>
        <w:rPr>
          <w:b/>
          <w:bCs/>
          <w:sz w:val="24"/>
          <w:szCs w:val="24"/>
          <w:u w:val="single"/>
        </w:rPr>
      </w:pPr>
    </w:p>
    <w:p w14:paraId="2533CFF5" w14:textId="77777777" w:rsidR="00747DEF" w:rsidRDefault="00747DEF" w:rsidP="00F3487A">
      <w:pPr>
        <w:rPr>
          <w:b/>
          <w:bCs/>
          <w:sz w:val="24"/>
          <w:szCs w:val="24"/>
          <w:u w:val="single"/>
        </w:rPr>
      </w:pPr>
    </w:p>
    <w:p w14:paraId="38FBC199" w14:textId="77777777" w:rsidR="00747DEF" w:rsidRDefault="00747DEF" w:rsidP="00F3487A">
      <w:pPr>
        <w:rPr>
          <w:b/>
          <w:bCs/>
          <w:sz w:val="24"/>
          <w:szCs w:val="24"/>
          <w:u w:val="single"/>
        </w:rPr>
      </w:pPr>
    </w:p>
    <w:p w14:paraId="5E2D332B" w14:textId="77777777" w:rsidR="00747DEF" w:rsidRDefault="00747DEF" w:rsidP="00F3487A">
      <w:pPr>
        <w:rPr>
          <w:b/>
          <w:bCs/>
          <w:sz w:val="24"/>
          <w:szCs w:val="24"/>
          <w:u w:val="single"/>
        </w:rPr>
      </w:pPr>
    </w:p>
    <w:p w14:paraId="2C1EC244" w14:textId="77777777" w:rsidR="00747DEF" w:rsidRDefault="00747DEF" w:rsidP="00F3487A">
      <w:pPr>
        <w:rPr>
          <w:b/>
          <w:bCs/>
          <w:sz w:val="24"/>
          <w:szCs w:val="24"/>
          <w:u w:val="single"/>
        </w:rPr>
      </w:pPr>
    </w:p>
    <w:p w14:paraId="704394E1" w14:textId="77777777" w:rsidR="00747DEF" w:rsidRDefault="00747DEF" w:rsidP="00F3487A">
      <w:pPr>
        <w:rPr>
          <w:b/>
          <w:bCs/>
          <w:sz w:val="24"/>
          <w:szCs w:val="24"/>
          <w:u w:val="single"/>
        </w:rPr>
      </w:pPr>
    </w:p>
    <w:p w14:paraId="6B8F194F" w14:textId="4DC47BD8" w:rsidR="00F3487A" w:rsidRDefault="00F3487A" w:rsidP="00F3487A">
      <w:pPr>
        <w:rPr>
          <w:b/>
          <w:bCs/>
          <w:sz w:val="24"/>
          <w:szCs w:val="24"/>
          <w:u w:val="single"/>
        </w:rPr>
      </w:pPr>
      <w:r w:rsidRPr="001D7465">
        <w:rPr>
          <w:b/>
          <w:bCs/>
          <w:sz w:val="24"/>
          <w:szCs w:val="24"/>
          <w:u w:val="single"/>
        </w:rPr>
        <w:lastRenderedPageBreak/>
        <w:t xml:space="preserve">Background information </w:t>
      </w:r>
    </w:p>
    <w:p w14:paraId="7AEDB26E" w14:textId="77777777" w:rsidR="00747DEF" w:rsidRDefault="00747DEF" w:rsidP="00F3487A">
      <w:pPr>
        <w:rPr>
          <w:b/>
          <w:bCs/>
          <w:sz w:val="24"/>
          <w:szCs w:val="24"/>
          <w:u w:val="single"/>
        </w:rPr>
      </w:pPr>
    </w:p>
    <w:p w14:paraId="21B5282E" w14:textId="77777777" w:rsidR="00747DEF" w:rsidRPr="001D7465" w:rsidRDefault="00747DEF" w:rsidP="00F3487A">
      <w:pPr>
        <w:rPr>
          <w:b/>
          <w:bCs/>
          <w:sz w:val="24"/>
          <w:szCs w:val="24"/>
          <w:u w:val="single"/>
        </w:rPr>
      </w:pPr>
    </w:p>
    <w:p w14:paraId="1F3C049C" w14:textId="3467379A" w:rsidR="00D84AA7" w:rsidRDefault="002178BF" w:rsidP="00D84AA7">
      <w:pPr>
        <w:jc w:val="both"/>
        <w:rPr>
          <w:sz w:val="24"/>
          <w:szCs w:val="24"/>
        </w:rPr>
      </w:pPr>
      <w:r>
        <w:rPr>
          <w:sz w:val="24"/>
          <w:szCs w:val="24"/>
        </w:rPr>
        <w:t>A</w:t>
      </w:r>
      <w:r w:rsidR="00D04AC0" w:rsidRPr="001D7465">
        <w:rPr>
          <w:sz w:val="24"/>
          <w:szCs w:val="24"/>
        </w:rPr>
        <w:t xml:space="preserve"> 2017 World Health </w:t>
      </w:r>
      <w:r w:rsidR="006A5DEB" w:rsidRPr="001D7465">
        <w:rPr>
          <w:sz w:val="24"/>
          <w:szCs w:val="24"/>
        </w:rPr>
        <w:t xml:space="preserve">Organisation </w:t>
      </w:r>
      <w:r w:rsidR="002A0663" w:rsidRPr="001D7465">
        <w:rPr>
          <w:sz w:val="24"/>
          <w:szCs w:val="24"/>
        </w:rPr>
        <w:t>report</w:t>
      </w:r>
      <w:r w:rsidR="006A5DEB" w:rsidRPr="001D7465">
        <w:rPr>
          <w:sz w:val="24"/>
          <w:szCs w:val="24"/>
        </w:rPr>
        <w:t xml:space="preserve"> </w:t>
      </w:r>
      <w:r w:rsidR="008252F7" w:rsidRPr="001D7465">
        <w:rPr>
          <w:sz w:val="24"/>
          <w:szCs w:val="24"/>
        </w:rPr>
        <w:t>declare</w:t>
      </w:r>
      <w:r w:rsidR="007D002B" w:rsidRPr="001D7465">
        <w:rPr>
          <w:sz w:val="24"/>
          <w:szCs w:val="24"/>
        </w:rPr>
        <w:t>d</w:t>
      </w:r>
      <w:r w:rsidR="008252F7" w:rsidRPr="001D7465">
        <w:rPr>
          <w:sz w:val="24"/>
          <w:szCs w:val="24"/>
        </w:rPr>
        <w:t xml:space="preserve"> that </w:t>
      </w:r>
      <w:r w:rsidR="00CF484F" w:rsidRPr="001D7465">
        <w:rPr>
          <w:sz w:val="24"/>
          <w:szCs w:val="24"/>
        </w:rPr>
        <w:t>nursing</w:t>
      </w:r>
      <w:r w:rsidR="006A5DEB" w:rsidRPr="001D7465">
        <w:rPr>
          <w:sz w:val="24"/>
          <w:szCs w:val="24"/>
        </w:rPr>
        <w:t xml:space="preserve"> services based on evidence- based </w:t>
      </w:r>
      <w:r w:rsidR="00CF484F" w:rsidRPr="001D7465">
        <w:rPr>
          <w:sz w:val="24"/>
          <w:szCs w:val="24"/>
        </w:rPr>
        <w:t xml:space="preserve">practice </w:t>
      </w:r>
      <w:r>
        <w:rPr>
          <w:sz w:val="24"/>
          <w:szCs w:val="24"/>
        </w:rPr>
        <w:t>is</w:t>
      </w:r>
      <w:r w:rsidR="00CF484F" w:rsidRPr="001D7465">
        <w:rPr>
          <w:sz w:val="24"/>
          <w:szCs w:val="24"/>
        </w:rPr>
        <w:t xml:space="preserve"> crucial to improving the health of </w:t>
      </w:r>
      <w:r w:rsidR="00910635" w:rsidRPr="001D7465">
        <w:rPr>
          <w:sz w:val="24"/>
          <w:szCs w:val="24"/>
        </w:rPr>
        <w:t>population.</w:t>
      </w:r>
      <w:r w:rsidR="004452E4">
        <w:rPr>
          <w:sz w:val="24"/>
          <w:szCs w:val="24"/>
        </w:rPr>
        <w:t xml:space="preserve"> </w:t>
      </w:r>
      <w:r w:rsidR="000E03E4" w:rsidRPr="001D7465">
        <w:rPr>
          <w:sz w:val="24"/>
          <w:szCs w:val="24"/>
        </w:rPr>
        <w:t> </w:t>
      </w:r>
      <w:r w:rsidR="00601F8D" w:rsidRPr="001D7465">
        <w:rPr>
          <w:sz w:val="24"/>
          <w:szCs w:val="24"/>
        </w:rPr>
        <w:t>As alleged by</w:t>
      </w:r>
      <w:r w:rsidR="00AF46F8" w:rsidRPr="001D7465">
        <w:rPr>
          <w:sz w:val="24"/>
          <w:szCs w:val="24"/>
        </w:rPr>
        <w:t xml:space="preserve"> Scott and Mc</w:t>
      </w:r>
      <w:r w:rsidR="00DF15FA" w:rsidRPr="001D7465">
        <w:rPr>
          <w:sz w:val="24"/>
          <w:szCs w:val="24"/>
        </w:rPr>
        <w:t>S</w:t>
      </w:r>
      <w:r w:rsidR="00AF46F8" w:rsidRPr="001D7465">
        <w:rPr>
          <w:sz w:val="24"/>
          <w:szCs w:val="24"/>
        </w:rPr>
        <w:t>herry (20</w:t>
      </w:r>
      <w:r w:rsidR="00F06E02" w:rsidRPr="001D7465">
        <w:rPr>
          <w:sz w:val="24"/>
          <w:szCs w:val="24"/>
        </w:rPr>
        <w:t>09)</w:t>
      </w:r>
      <w:r w:rsidR="000F2E3E" w:rsidRPr="001D7465">
        <w:rPr>
          <w:sz w:val="24"/>
          <w:szCs w:val="24"/>
        </w:rPr>
        <w:t xml:space="preserve"> and </w:t>
      </w:r>
      <w:r w:rsidR="00AE2C9F" w:rsidRPr="001D7465">
        <w:rPr>
          <w:sz w:val="24"/>
          <w:szCs w:val="24"/>
        </w:rPr>
        <w:t xml:space="preserve">by </w:t>
      </w:r>
      <w:r w:rsidR="00393769" w:rsidRPr="001D7465">
        <w:rPr>
          <w:sz w:val="24"/>
          <w:szCs w:val="24"/>
        </w:rPr>
        <w:t>Greenberg and</w:t>
      </w:r>
      <w:r w:rsidR="00AE2C9F" w:rsidRPr="001D7465">
        <w:rPr>
          <w:sz w:val="24"/>
          <w:szCs w:val="24"/>
        </w:rPr>
        <w:t xml:space="preserve"> </w:t>
      </w:r>
      <w:r w:rsidR="00C66A41" w:rsidRPr="001D7465">
        <w:rPr>
          <w:sz w:val="24"/>
          <w:szCs w:val="24"/>
        </w:rPr>
        <w:t>Pyle (</w:t>
      </w:r>
      <w:r w:rsidR="00AE2C9F" w:rsidRPr="001D7465">
        <w:rPr>
          <w:sz w:val="24"/>
          <w:szCs w:val="24"/>
        </w:rPr>
        <w:t>2004</w:t>
      </w:r>
      <w:r w:rsidR="008252F7" w:rsidRPr="001D7465">
        <w:rPr>
          <w:sz w:val="24"/>
          <w:szCs w:val="24"/>
        </w:rPr>
        <w:t>)</w:t>
      </w:r>
      <w:r>
        <w:rPr>
          <w:sz w:val="24"/>
          <w:szCs w:val="24"/>
        </w:rPr>
        <w:t>,</w:t>
      </w:r>
      <w:r w:rsidR="008252F7" w:rsidRPr="001D7465">
        <w:rPr>
          <w:sz w:val="24"/>
          <w:szCs w:val="24"/>
        </w:rPr>
        <w:t xml:space="preserve"> using</w:t>
      </w:r>
      <w:r w:rsidR="00210E7D" w:rsidRPr="001D7465">
        <w:rPr>
          <w:sz w:val="24"/>
          <w:szCs w:val="24"/>
        </w:rPr>
        <w:t xml:space="preserve"> </w:t>
      </w:r>
      <w:r w:rsidR="00CA5C44" w:rsidRPr="001D7465">
        <w:rPr>
          <w:sz w:val="24"/>
          <w:szCs w:val="24"/>
        </w:rPr>
        <w:t>evidence-based</w:t>
      </w:r>
      <w:r w:rsidR="00210E7D" w:rsidRPr="001D7465">
        <w:rPr>
          <w:sz w:val="24"/>
          <w:szCs w:val="24"/>
        </w:rPr>
        <w:t xml:space="preserve"> practice </w:t>
      </w:r>
      <w:r w:rsidR="00F9398A" w:rsidRPr="001D7465">
        <w:rPr>
          <w:sz w:val="24"/>
          <w:szCs w:val="24"/>
        </w:rPr>
        <w:t xml:space="preserve">and </w:t>
      </w:r>
      <w:r w:rsidR="00F6582F" w:rsidRPr="001D7465">
        <w:rPr>
          <w:sz w:val="24"/>
          <w:szCs w:val="24"/>
        </w:rPr>
        <w:t>making informed decision</w:t>
      </w:r>
      <w:r w:rsidR="00CA5C44">
        <w:rPr>
          <w:sz w:val="24"/>
          <w:szCs w:val="24"/>
        </w:rPr>
        <w:t>s ensures</w:t>
      </w:r>
      <w:r w:rsidR="00F6582F" w:rsidRPr="001D7465">
        <w:rPr>
          <w:sz w:val="24"/>
          <w:szCs w:val="24"/>
        </w:rPr>
        <w:t xml:space="preserve"> </w:t>
      </w:r>
      <w:r w:rsidR="00D84AA7">
        <w:rPr>
          <w:sz w:val="24"/>
          <w:szCs w:val="24"/>
        </w:rPr>
        <w:t xml:space="preserve">that we provide </w:t>
      </w:r>
      <w:r w:rsidR="00D05FC0" w:rsidRPr="001D7465">
        <w:rPr>
          <w:sz w:val="24"/>
          <w:szCs w:val="24"/>
        </w:rPr>
        <w:t>efficient and effective care for</w:t>
      </w:r>
      <w:r w:rsidR="002A0663" w:rsidRPr="001D7465">
        <w:rPr>
          <w:sz w:val="24"/>
          <w:szCs w:val="24"/>
        </w:rPr>
        <w:t xml:space="preserve"> </w:t>
      </w:r>
      <w:r w:rsidR="00D05FC0" w:rsidRPr="001D7465">
        <w:rPr>
          <w:sz w:val="24"/>
          <w:szCs w:val="24"/>
        </w:rPr>
        <w:t xml:space="preserve">patients. </w:t>
      </w:r>
      <w:r w:rsidR="00D84AA7">
        <w:rPr>
          <w:sz w:val="24"/>
          <w:szCs w:val="24"/>
        </w:rPr>
        <w:t xml:space="preserve"> Evidence-based practice as stated by Kerr and Rainy (2021) is important because it; </w:t>
      </w:r>
    </w:p>
    <w:p w14:paraId="5C899003" w14:textId="77777777" w:rsidR="00D84AA7" w:rsidRDefault="00D84AA7" w:rsidP="00D84AA7">
      <w:pPr>
        <w:pStyle w:val="ListParagraph"/>
        <w:numPr>
          <w:ilvl w:val="0"/>
          <w:numId w:val="4"/>
        </w:numPr>
        <w:jc w:val="both"/>
        <w:rPr>
          <w:sz w:val="24"/>
          <w:szCs w:val="24"/>
        </w:rPr>
      </w:pPr>
      <w:r w:rsidRPr="002320B9">
        <w:rPr>
          <w:sz w:val="24"/>
          <w:szCs w:val="24"/>
        </w:rPr>
        <w:t>Enables informed decisions and improves decision-making.</w:t>
      </w:r>
    </w:p>
    <w:p w14:paraId="2466BDE6" w14:textId="77777777" w:rsidR="00D84AA7" w:rsidRDefault="00D84AA7" w:rsidP="00D84AA7">
      <w:pPr>
        <w:pStyle w:val="ListParagraph"/>
        <w:numPr>
          <w:ilvl w:val="0"/>
          <w:numId w:val="4"/>
        </w:numPr>
        <w:jc w:val="both"/>
        <w:rPr>
          <w:sz w:val="24"/>
          <w:szCs w:val="24"/>
        </w:rPr>
      </w:pPr>
      <w:r w:rsidRPr="00847E0D">
        <w:rPr>
          <w:sz w:val="24"/>
          <w:szCs w:val="24"/>
        </w:rPr>
        <w:t>Maintains a continuous flow of research and procedures to keep services up to date.</w:t>
      </w:r>
    </w:p>
    <w:p w14:paraId="148FEF3B" w14:textId="77777777" w:rsidR="00D84AA7" w:rsidRDefault="00D84AA7" w:rsidP="00D84AA7">
      <w:pPr>
        <w:pStyle w:val="ListParagraph"/>
        <w:numPr>
          <w:ilvl w:val="0"/>
          <w:numId w:val="4"/>
        </w:numPr>
        <w:jc w:val="both"/>
        <w:rPr>
          <w:sz w:val="24"/>
          <w:szCs w:val="24"/>
        </w:rPr>
      </w:pPr>
      <w:r w:rsidRPr="000A0C19">
        <w:rPr>
          <w:sz w:val="24"/>
          <w:szCs w:val="24"/>
        </w:rPr>
        <w:t>Improves the recovery of patients.</w:t>
      </w:r>
    </w:p>
    <w:p w14:paraId="70D979A1" w14:textId="77777777" w:rsidR="00D84AA7" w:rsidRDefault="00D84AA7" w:rsidP="00D84AA7">
      <w:pPr>
        <w:pStyle w:val="ListParagraph"/>
        <w:numPr>
          <w:ilvl w:val="0"/>
          <w:numId w:val="4"/>
        </w:numPr>
        <w:jc w:val="both"/>
        <w:rPr>
          <w:sz w:val="24"/>
          <w:szCs w:val="24"/>
        </w:rPr>
      </w:pPr>
      <w:r w:rsidRPr="0008460F">
        <w:rPr>
          <w:sz w:val="24"/>
          <w:szCs w:val="24"/>
        </w:rPr>
        <w:t>Ensures a holistic, individualised approach to care.</w:t>
      </w:r>
    </w:p>
    <w:p w14:paraId="621C1577" w14:textId="15F7D3D6" w:rsidR="00D84AA7" w:rsidRPr="00207C76" w:rsidRDefault="00D84AA7" w:rsidP="00D84AA7">
      <w:pPr>
        <w:pStyle w:val="ListParagraph"/>
        <w:numPr>
          <w:ilvl w:val="0"/>
          <w:numId w:val="4"/>
        </w:numPr>
        <w:jc w:val="both"/>
        <w:rPr>
          <w:sz w:val="24"/>
          <w:szCs w:val="24"/>
        </w:rPr>
      </w:pPr>
      <w:r w:rsidRPr="003B4F18">
        <w:rPr>
          <w:sz w:val="24"/>
          <w:szCs w:val="24"/>
        </w:rPr>
        <w:t>Enhances quality of car</w:t>
      </w:r>
      <w:r>
        <w:rPr>
          <w:sz w:val="24"/>
          <w:szCs w:val="24"/>
        </w:rPr>
        <w:t>e</w:t>
      </w:r>
      <w:r w:rsidR="00BE2F1D">
        <w:rPr>
          <w:sz w:val="24"/>
          <w:szCs w:val="24"/>
        </w:rPr>
        <w:t>.</w:t>
      </w:r>
    </w:p>
    <w:p w14:paraId="57E2822D" w14:textId="02399A66" w:rsidR="00E42EE9" w:rsidRPr="001D7465" w:rsidRDefault="00AD61C9" w:rsidP="008717C4">
      <w:pPr>
        <w:jc w:val="both"/>
        <w:rPr>
          <w:sz w:val="24"/>
          <w:szCs w:val="24"/>
        </w:rPr>
      </w:pPr>
      <w:r w:rsidRPr="001D7465">
        <w:rPr>
          <w:sz w:val="24"/>
          <w:szCs w:val="24"/>
        </w:rPr>
        <w:t xml:space="preserve">As </w:t>
      </w:r>
      <w:r w:rsidR="00E55CD1" w:rsidRPr="001D7465">
        <w:rPr>
          <w:sz w:val="24"/>
          <w:szCs w:val="24"/>
        </w:rPr>
        <w:t>propose</w:t>
      </w:r>
      <w:r w:rsidR="00121447">
        <w:rPr>
          <w:sz w:val="24"/>
          <w:szCs w:val="24"/>
        </w:rPr>
        <w:t>d</w:t>
      </w:r>
      <w:r w:rsidR="00E55CD1" w:rsidRPr="001D7465">
        <w:rPr>
          <w:sz w:val="24"/>
          <w:szCs w:val="24"/>
        </w:rPr>
        <w:t xml:space="preserve"> by </w:t>
      </w:r>
      <w:r w:rsidR="00214BC6" w:rsidRPr="001D7465">
        <w:rPr>
          <w:sz w:val="24"/>
          <w:szCs w:val="24"/>
        </w:rPr>
        <w:t>Newell and Burnard (</w:t>
      </w:r>
      <w:r w:rsidR="00CB606D" w:rsidRPr="001D7465">
        <w:rPr>
          <w:sz w:val="24"/>
          <w:szCs w:val="24"/>
        </w:rPr>
        <w:t>2010)</w:t>
      </w:r>
      <w:r w:rsidR="001613F5">
        <w:rPr>
          <w:sz w:val="24"/>
          <w:szCs w:val="24"/>
        </w:rPr>
        <w:t>,</w:t>
      </w:r>
      <w:r w:rsidR="00CB606D" w:rsidRPr="001D7465">
        <w:rPr>
          <w:sz w:val="24"/>
          <w:szCs w:val="24"/>
        </w:rPr>
        <w:t xml:space="preserve"> </w:t>
      </w:r>
      <w:r w:rsidR="009A3F35" w:rsidRPr="001D7465">
        <w:rPr>
          <w:sz w:val="24"/>
          <w:szCs w:val="24"/>
        </w:rPr>
        <w:t>evidence-based</w:t>
      </w:r>
      <w:r w:rsidR="00DF1E1E" w:rsidRPr="001D7465">
        <w:rPr>
          <w:sz w:val="24"/>
          <w:szCs w:val="24"/>
        </w:rPr>
        <w:t xml:space="preserve"> practice</w:t>
      </w:r>
      <w:r w:rsidR="00D802FD" w:rsidRPr="001D7465">
        <w:rPr>
          <w:sz w:val="24"/>
          <w:szCs w:val="24"/>
        </w:rPr>
        <w:t xml:space="preserve"> may be defined by the following questions:</w:t>
      </w:r>
      <w:r w:rsidR="003F4EAC" w:rsidRPr="001D7465">
        <w:rPr>
          <w:sz w:val="24"/>
          <w:szCs w:val="24"/>
        </w:rPr>
        <w:t xml:space="preserve"> what works, what works best </w:t>
      </w:r>
      <w:r w:rsidR="009A3F35">
        <w:rPr>
          <w:sz w:val="24"/>
          <w:szCs w:val="24"/>
        </w:rPr>
        <w:t>and</w:t>
      </w:r>
      <w:r w:rsidR="003F4EAC" w:rsidRPr="001D7465">
        <w:rPr>
          <w:sz w:val="24"/>
          <w:szCs w:val="24"/>
        </w:rPr>
        <w:t xml:space="preserve"> how </w:t>
      </w:r>
      <w:r w:rsidR="00393769" w:rsidRPr="001D7465">
        <w:rPr>
          <w:sz w:val="24"/>
          <w:szCs w:val="24"/>
        </w:rPr>
        <w:t>it works</w:t>
      </w:r>
      <w:r w:rsidR="009A3F35">
        <w:rPr>
          <w:sz w:val="24"/>
          <w:szCs w:val="24"/>
        </w:rPr>
        <w:t>?</w:t>
      </w:r>
      <w:r w:rsidR="00F333DC" w:rsidRPr="001D7465">
        <w:rPr>
          <w:sz w:val="24"/>
          <w:szCs w:val="24"/>
        </w:rPr>
        <w:t xml:space="preserve"> </w:t>
      </w:r>
      <w:r w:rsidR="009A3F35">
        <w:rPr>
          <w:sz w:val="24"/>
          <w:szCs w:val="24"/>
        </w:rPr>
        <w:t>A</w:t>
      </w:r>
      <w:r w:rsidR="004B1022" w:rsidRPr="001D7465">
        <w:rPr>
          <w:sz w:val="24"/>
          <w:szCs w:val="24"/>
        </w:rPr>
        <w:t>n answer to these questions can be found in research</w:t>
      </w:r>
      <w:r w:rsidR="00752998" w:rsidRPr="001D7465">
        <w:rPr>
          <w:sz w:val="24"/>
          <w:szCs w:val="24"/>
        </w:rPr>
        <w:t xml:space="preserve">. </w:t>
      </w:r>
      <w:r w:rsidR="000620E9">
        <w:rPr>
          <w:sz w:val="24"/>
          <w:szCs w:val="24"/>
        </w:rPr>
        <w:t>The privacy rule u</w:t>
      </w:r>
      <w:r w:rsidR="00E42EE9" w:rsidRPr="001D7465">
        <w:rPr>
          <w:sz w:val="24"/>
          <w:szCs w:val="24"/>
        </w:rPr>
        <w:t>nder both the Health Insurance Portability and Accountability Act (HIPAA) (2022) in The HIPAA Privacy Rule (2009)</w:t>
      </w:r>
      <w:r w:rsidR="009C36CA">
        <w:rPr>
          <w:sz w:val="24"/>
          <w:szCs w:val="24"/>
        </w:rPr>
        <w:t xml:space="preserve"> defines</w:t>
      </w:r>
      <w:r w:rsidR="00E42EE9" w:rsidRPr="001D7465">
        <w:rPr>
          <w:sz w:val="24"/>
          <w:szCs w:val="24"/>
        </w:rPr>
        <w:t xml:space="preserve"> “research” as “a regular investigation, including research expansion, develop and evaluation, designed to develop or contribute to generalizable knowledge.” This is a broad definition that may include biomedical research, epidemiological studies, and health services research, as well as studies of behavioural, social, and economic factors that affect health. </w:t>
      </w:r>
      <w:r w:rsidR="003E5FEB" w:rsidRPr="001D7465">
        <w:rPr>
          <w:sz w:val="24"/>
          <w:szCs w:val="24"/>
        </w:rPr>
        <w:t xml:space="preserve"> Researchers in health care are essential to develop and refin</w:t>
      </w:r>
      <w:r w:rsidR="00DD07ED" w:rsidRPr="001D7465">
        <w:rPr>
          <w:sz w:val="24"/>
          <w:szCs w:val="24"/>
        </w:rPr>
        <w:t xml:space="preserve">e the </w:t>
      </w:r>
      <w:r w:rsidR="003E5FEB" w:rsidRPr="001D7465">
        <w:rPr>
          <w:sz w:val="24"/>
          <w:szCs w:val="24"/>
        </w:rPr>
        <w:t>knowledge that nurses can use to improve clinical practice and promote quality</w:t>
      </w:r>
      <w:r w:rsidR="00D6067B" w:rsidRPr="001D7465">
        <w:rPr>
          <w:sz w:val="24"/>
          <w:szCs w:val="24"/>
        </w:rPr>
        <w:t xml:space="preserve"> (Melnyk, </w:t>
      </w:r>
      <w:r w:rsidR="00146B6C" w:rsidRPr="001D7465">
        <w:rPr>
          <w:sz w:val="24"/>
          <w:szCs w:val="24"/>
        </w:rPr>
        <w:t>Gallagher- Ford and Fineout</w:t>
      </w:r>
      <w:r w:rsidR="00A90552" w:rsidRPr="001D7465">
        <w:rPr>
          <w:sz w:val="24"/>
          <w:szCs w:val="24"/>
        </w:rPr>
        <w:t>- Overholt, 2017).</w:t>
      </w:r>
      <w:r w:rsidR="00DB637A">
        <w:rPr>
          <w:sz w:val="24"/>
          <w:szCs w:val="24"/>
        </w:rPr>
        <w:t xml:space="preserve">  </w:t>
      </w:r>
      <w:r w:rsidR="00DB637A">
        <w:rPr>
          <w:sz w:val="24"/>
          <w:szCs w:val="24"/>
        </w:rPr>
        <w:t xml:space="preserve">  </w:t>
      </w:r>
      <w:r w:rsidR="00DB637A" w:rsidRPr="001D7465">
        <w:rPr>
          <w:sz w:val="24"/>
          <w:szCs w:val="24"/>
        </w:rPr>
        <w:t xml:space="preserve">It is currently estimated that alcohol is one of the most common teratogenic agents in the world (Joya et.al 2015) and with accordance to numerous existing guidelines, alcohol should be avoided during pregnancy and breastfeeding according to </w:t>
      </w:r>
      <w:r w:rsidR="00505251">
        <w:rPr>
          <w:sz w:val="24"/>
          <w:szCs w:val="24"/>
        </w:rPr>
        <w:t xml:space="preserve">the </w:t>
      </w:r>
      <w:r w:rsidR="00DB637A" w:rsidRPr="001D7465">
        <w:rPr>
          <w:sz w:val="24"/>
          <w:szCs w:val="24"/>
        </w:rPr>
        <w:t>WHO (2014).</w:t>
      </w:r>
      <w:r w:rsidR="00C37167">
        <w:rPr>
          <w:sz w:val="24"/>
          <w:szCs w:val="24"/>
        </w:rPr>
        <w:t xml:space="preserve">  </w:t>
      </w:r>
      <w:r w:rsidR="00E42EE9" w:rsidRPr="001D7465">
        <w:rPr>
          <w:sz w:val="24"/>
          <w:szCs w:val="24"/>
        </w:rPr>
        <w:t xml:space="preserve">To improve </w:t>
      </w:r>
      <w:r w:rsidR="00525E6E">
        <w:rPr>
          <w:sz w:val="24"/>
          <w:szCs w:val="24"/>
        </w:rPr>
        <w:t xml:space="preserve">the </w:t>
      </w:r>
      <w:r w:rsidR="00E42EE9" w:rsidRPr="001D7465">
        <w:rPr>
          <w:sz w:val="24"/>
          <w:szCs w:val="24"/>
        </w:rPr>
        <w:t xml:space="preserve">health and wellbeing </w:t>
      </w:r>
      <w:r w:rsidR="004267AB" w:rsidRPr="001D7465">
        <w:rPr>
          <w:sz w:val="24"/>
          <w:szCs w:val="24"/>
        </w:rPr>
        <w:t xml:space="preserve">of </w:t>
      </w:r>
      <w:r w:rsidR="00B00C90" w:rsidRPr="001D7465">
        <w:rPr>
          <w:sz w:val="24"/>
          <w:szCs w:val="24"/>
        </w:rPr>
        <w:t>populations</w:t>
      </w:r>
      <w:r w:rsidR="007C586C">
        <w:rPr>
          <w:sz w:val="24"/>
          <w:szCs w:val="24"/>
        </w:rPr>
        <w:t xml:space="preserve"> and </w:t>
      </w:r>
      <w:r w:rsidR="00583622">
        <w:rPr>
          <w:sz w:val="24"/>
          <w:szCs w:val="24"/>
        </w:rPr>
        <w:t>existing guidelines</w:t>
      </w:r>
      <w:r w:rsidR="00525E6E">
        <w:rPr>
          <w:sz w:val="24"/>
          <w:szCs w:val="24"/>
        </w:rPr>
        <w:t>,</w:t>
      </w:r>
      <w:r w:rsidR="00B00C90" w:rsidRPr="001D7465">
        <w:rPr>
          <w:sz w:val="24"/>
          <w:szCs w:val="24"/>
        </w:rPr>
        <w:t xml:space="preserve"> </w:t>
      </w:r>
      <w:r w:rsidR="00E42EE9" w:rsidRPr="001D7465">
        <w:rPr>
          <w:sz w:val="24"/>
          <w:szCs w:val="24"/>
        </w:rPr>
        <w:t xml:space="preserve">promotion and prevention is used in healthcare settings. The Department of Health and Social Care (2018) explains that prevention aims to prevent problems from occurring in the first place, while supporting everyone when they do arise to manage them earlier and more effectively.  </w:t>
      </w:r>
      <w:r w:rsidR="00525E6E">
        <w:rPr>
          <w:sz w:val="24"/>
          <w:szCs w:val="24"/>
        </w:rPr>
        <w:t>H</w:t>
      </w:r>
      <w:r w:rsidR="00E42EE9" w:rsidRPr="001D7465">
        <w:rPr>
          <w:sz w:val="24"/>
          <w:szCs w:val="24"/>
        </w:rPr>
        <w:t>ealth promotion as propose</w:t>
      </w:r>
      <w:r w:rsidR="00525E6E">
        <w:rPr>
          <w:sz w:val="24"/>
          <w:szCs w:val="24"/>
        </w:rPr>
        <w:t>d</w:t>
      </w:r>
      <w:r w:rsidR="00E42EE9" w:rsidRPr="001D7465">
        <w:rPr>
          <w:sz w:val="24"/>
          <w:szCs w:val="24"/>
        </w:rPr>
        <w:t xml:space="preserve"> by Naidoo (2016) i</w:t>
      </w:r>
      <w:r w:rsidR="007E7B8A">
        <w:rPr>
          <w:sz w:val="24"/>
          <w:szCs w:val="24"/>
        </w:rPr>
        <w:t>ncludes suggestions for</w:t>
      </w:r>
      <w:r w:rsidR="00E42EE9" w:rsidRPr="001D7465">
        <w:rPr>
          <w:sz w:val="24"/>
          <w:szCs w:val="24"/>
        </w:rPr>
        <w:t xml:space="preserve"> a range of activities and interventions aimed at increasing </w:t>
      </w:r>
      <w:r w:rsidR="00525E6E">
        <w:rPr>
          <w:sz w:val="24"/>
          <w:szCs w:val="24"/>
        </w:rPr>
        <w:t xml:space="preserve">the </w:t>
      </w:r>
      <w:r w:rsidR="00E42EE9" w:rsidRPr="001D7465">
        <w:rPr>
          <w:sz w:val="24"/>
          <w:szCs w:val="24"/>
        </w:rPr>
        <w:t xml:space="preserve">level of personal control over health </w:t>
      </w:r>
      <w:r w:rsidR="003F0E3D">
        <w:rPr>
          <w:sz w:val="24"/>
          <w:szCs w:val="24"/>
        </w:rPr>
        <w:t>for i</w:t>
      </w:r>
      <w:r w:rsidR="00E42EE9" w:rsidRPr="001D7465">
        <w:rPr>
          <w:sz w:val="24"/>
          <w:szCs w:val="24"/>
        </w:rPr>
        <w:t>ndividuals, families, communities or</w:t>
      </w:r>
      <w:r w:rsidR="003F0E3D">
        <w:rPr>
          <w:sz w:val="24"/>
          <w:szCs w:val="24"/>
        </w:rPr>
        <w:t xml:space="preserve"> the</w:t>
      </w:r>
      <w:r w:rsidR="00E42EE9" w:rsidRPr="001D7465">
        <w:rPr>
          <w:sz w:val="24"/>
          <w:szCs w:val="24"/>
        </w:rPr>
        <w:t xml:space="preserve"> </w:t>
      </w:r>
      <w:r w:rsidR="003F0E3D">
        <w:rPr>
          <w:sz w:val="24"/>
          <w:szCs w:val="24"/>
        </w:rPr>
        <w:t>general</w:t>
      </w:r>
      <w:r w:rsidR="00E42EE9" w:rsidRPr="001D7465">
        <w:rPr>
          <w:sz w:val="24"/>
          <w:szCs w:val="24"/>
        </w:rPr>
        <w:t xml:space="preserve"> population.</w:t>
      </w:r>
      <w:r w:rsidR="000D0145">
        <w:rPr>
          <w:sz w:val="24"/>
          <w:szCs w:val="24"/>
        </w:rPr>
        <w:t xml:space="preserve">  </w:t>
      </w:r>
      <w:r w:rsidR="000D0145" w:rsidRPr="004D3F9F">
        <w:rPr>
          <w:sz w:val="24"/>
          <w:szCs w:val="24"/>
        </w:rPr>
        <w:t>Based on data from the 2015-2017 Behavioural Risk Factor Surveillance System (BRFSS), one in nine pregnant women (11.5%) reported alcohol use during the past 30 days, and 3.9% reported binge drinking (Denny et.al 2019</w:t>
      </w:r>
      <w:r w:rsidR="00910635">
        <w:rPr>
          <w:sz w:val="24"/>
          <w:szCs w:val="24"/>
        </w:rPr>
        <w:t>).</w:t>
      </w:r>
    </w:p>
    <w:p w14:paraId="7CAE842F" w14:textId="77777777" w:rsidR="002A0823" w:rsidRPr="001D7465" w:rsidRDefault="002A0823" w:rsidP="00E42EE9">
      <w:pPr>
        <w:rPr>
          <w:sz w:val="24"/>
          <w:szCs w:val="24"/>
        </w:rPr>
      </w:pPr>
    </w:p>
    <w:p w14:paraId="36F481F7" w14:textId="77777777" w:rsidR="00E42EE9" w:rsidRPr="001D7465" w:rsidRDefault="00E42EE9" w:rsidP="005F278B">
      <w:pPr>
        <w:rPr>
          <w:sz w:val="24"/>
          <w:szCs w:val="24"/>
        </w:rPr>
      </w:pPr>
    </w:p>
    <w:p w14:paraId="09EC334D" w14:textId="77777777" w:rsidR="000E03E4" w:rsidRPr="001D7465" w:rsidRDefault="000E03E4" w:rsidP="005F278B">
      <w:pPr>
        <w:rPr>
          <w:b/>
          <w:bCs/>
          <w:sz w:val="24"/>
          <w:szCs w:val="24"/>
          <w:u w:val="single"/>
        </w:rPr>
      </w:pPr>
    </w:p>
    <w:p w14:paraId="6E3AAB72" w14:textId="77777777" w:rsidR="003F0E3D" w:rsidRPr="001D7465" w:rsidRDefault="003F0E3D" w:rsidP="005F278B">
      <w:pPr>
        <w:rPr>
          <w:b/>
          <w:bCs/>
          <w:sz w:val="24"/>
          <w:szCs w:val="24"/>
          <w:u w:val="single"/>
        </w:rPr>
      </w:pPr>
    </w:p>
    <w:p w14:paraId="1DFFF170" w14:textId="51DBCE39" w:rsidR="00CF3617" w:rsidRPr="001D7465" w:rsidRDefault="00CF3617" w:rsidP="005F278B">
      <w:pPr>
        <w:rPr>
          <w:b/>
          <w:bCs/>
          <w:sz w:val="24"/>
          <w:szCs w:val="24"/>
          <w:u w:val="single"/>
        </w:rPr>
      </w:pPr>
      <w:r w:rsidRPr="001D7465">
        <w:rPr>
          <w:b/>
          <w:bCs/>
          <w:sz w:val="24"/>
          <w:szCs w:val="24"/>
          <w:u w:val="single"/>
        </w:rPr>
        <w:lastRenderedPageBreak/>
        <w:t xml:space="preserve">Research </w:t>
      </w:r>
      <w:r w:rsidR="00067E6C" w:rsidRPr="001D7465">
        <w:rPr>
          <w:b/>
          <w:bCs/>
          <w:sz w:val="24"/>
          <w:szCs w:val="24"/>
          <w:u w:val="single"/>
        </w:rPr>
        <w:t xml:space="preserve">Articles </w:t>
      </w:r>
    </w:p>
    <w:p w14:paraId="4FC950D3" w14:textId="77777777" w:rsidR="000E03E4" w:rsidRPr="001D7465" w:rsidRDefault="000E03E4" w:rsidP="005F278B">
      <w:pPr>
        <w:rPr>
          <w:b/>
          <w:bCs/>
          <w:sz w:val="24"/>
          <w:szCs w:val="24"/>
          <w:u w:val="single"/>
        </w:rPr>
      </w:pPr>
    </w:p>
    <w:p w14:paraId="59439915" w14:textId="6FF0583F" w:rsidR="00A65865" w:rsidRPr="001D7465" w:rsidRDefault="001648B5" w:rsidP="005F278B">
      <w:pPr>
        <w:rPr>
          <w:sz w:val="24"/>
          <w:szCs w:val="24"/>
        </w:rPr>
      </w:pPr>
      <w:r w:rsidRPr="008514D9">
        <w:rPr>
          <w:sz w:val="24"/>
          <w:szCs w:val="24"/>
        </w:rPr>
        <w:t xml:space="preserve">In </w:t>
      </w:r>
      <w:r w:rsidR="008514D9">
        <w:rPr>
          <w:sz w:val="24"/>
          <w:szCs w:val="24"/>
        </w:rPr>
        <w:t xml:space="preserve">the first article </w:t>
      </w:r>
      <w:r w:rsidR="00A371DD">
        <w:rPr>
          <w:sz w:val="24"/>
          <w:szCs w:val="24"/>
        </w:rPr>
        <w:t>‘’</w:t>
      </w:r>
      <w:r w:rsidR="008514D9">
        <w:t>Why do women consume alcohol during pregnancy or while breastfeeding?</w:t>
      </w:r>
      <w:r w:rsidR="00A371DD">
        <w:t xml:space="preserve">’’ written by </w:t>
      </w:r>
      <w:r w:rsidR="002F5E30">
        <w:t>Popova et.all (2022)</w:t>
      </w:r>
      <w:r w:rsidR="00E9300C">
        <w:t xml:space="preserve"> </w:t>
      </w:r>
      <w:r w:rsidR="00DB6318">
        <w:t xml:space="preserve">the </w:t>
      </w:r>
      <w:r w:rsidR="00E9300C">
        <w:t xml:space="preserve">main purpose is </w:t>
      </w:r>
      <w:r w:rsidR="00A643FD">
        <w:t xml:space="preserve">to </w:t>
      </w:r>
      <w:r w:rsidR="00A643FD" w:rsidRPr="001D7465">
        <w:rPr>
          <w:sz w:val="24"/>
          <w:szCs w:val="24"/>
        </w:rPr>
        <w:t>examine</w:t>
      </w:r>
      <w:r w:rsidR="00E9300C" w:rsidRPr="001D7465">
        <w:rPr>
          <w:sz w:val="24"/>
          <w:szCs w:val="24"/>
        </w:rPr>
        <w:t xml:space="preserve"> the consumption of alcohol by pregnant women</w:t>
      </w:r>
      <w:r w:rsidR="00E9300C">
        <w:rPr>
          <w:sz w:val="24"/>
          <w:szCs w:val="24"/>
        </w:rPr>
        <w:t>,</w:t>
      </w:r>
      <w:r w:rsidR="00E9300C" w:rsidRPr="001D7465">
        <w:rPr>
          <w:sz w:val="24"/>
          <w:szCs w:val="24"/>
        </w:rPr>
        <w:t xml:space="preserve"> the reasons behind it and the</w:t>
      </w:r>
      <w:r w:rsidR="00E9300C">
        <w:rPr>
          <w:sz w:val="24"/>
          <w:szCs w:val="24"/>
        </w:rPr>
        <w:t xml:space="preserve"> possible</w:t>
      </w:r>
      <w:r w:rsidR="00E9300C" w:rsidRPr="001D7465">
        <w:rPr>
          <w:sz w:val="24"/>
          <w:szCs w:val="24"/>
        </w:rPr>
        <w:t xml:space="preserve"> health effects on</w:t>
      </w:r>
      <w:r w:rsidR="00E9300C">
        <w:rPr>
          <w:sz w:val="24"/>
          <w:szCs w:val="24"/>
        </w:rPr>
        <w:t xml:space="preserve"> an</w:t>
      </w:r>
      <w:r w:rsidR="00E9300C" w:rsidRPr="001D7465">
        <w:rPr>
          <w:sz w:val="24"/>
          <w:szCs w:val="24"/>
        </w:rPr>
        <w:t xml:space="preserve"> unborn baby.</w:t>
      </w:r>
      <w:r w:rsidR="00A643FD" w:rsidRPr="001D7465">
        <w:rPr>
          <w:sz w:val="24"/>
          <w:szCs w:val="24"/>
        </w:rPr>
        <w:t xml:space="preserve">  The goal of this paper is to evaluate</w:t>
      </w:r>
      <w:r w:rsidR="00A643FD">
        <w:rPr>
          <w:sz w:val="24"/>
          <w:szCs w:val="24"/>
        </w:rPr>
        <w:t xml:space="preserve"> </w:t>
      </w:r>
      <w:r w:rsidR="00A643FD" w:rsidRPr="001D7465">
        <w:rPr>
          <w:sz w:val="24"/>
          <w:szCs w:val="24"/>
        </w:rPr>
        <w:t>the relevant literature and summarize current knowledge in this field</w:t>
      </w:r>
      <w:r w:rsidR="00057055">
        <w:rPr>
          <w:sz w:val="24"/>
          <w:szCs w:val="24"/>
        </w:rPr>
        <w:t>.</w:t>
      </w:r>
      <w:r w:rsidR="00A643FD" w:rsidRPr="001D7465">
        <w:rPr>
          <w:sz w:val="24"/>
          <w:szCs w:val="24"/>
        </w:rPr>
        <w:t xml:space="preserve"> </w:t>
      </w:r>
      <w:r w:rsidR="00D247C7" w:rsidRPr="001D7465">
        <w:rPr>
          <w:sz w:val="24"/>
          <w:szCs w:val="24"/>
        </w:rPr>
        <w:t>The literature review, as defined by Denscombe (2021), consists of an analysis of the published material associated with a particular topic</w:t>
      </w:r>
      <w:r w:rsidR="00A85826">
        <w:rPr>
          <w:sz w:val="24"/>
          <w:szCs w:val="24"/>
        </w:rPr>
        <w:t xml:space="preserve">.  </w:t>
      </w:r>
      <w:r w:rsidR="00FF48D4" w:rsidRPr="001D7465">
        <w:rPr>
          <w:sz w:val="24"/>
          <w:szCs w:val="24"/>
        </w:rPr>
        <w:t xml:space="preserve">The purpose of </w:t>
      </w:r>
      <w:r w:rsidR="000D0145">
        <w:rPr>
          <w:sz w:val="24"/>
          <w:szCs w:val="24"/>
        </w:rPr>
        <w:t xml:space="preserve">this </w:t>
      </w:r>
      <w:r w:rsidR="00FF48D4" w:rsidRPr="001D7465">
        <w:rPr>
          <w:sz w:val="24"/>
          <w:szCs w:val="24"/>
        </w:rPr>
        <w:t xml:space="preserve">essay </w:t>
      </w:r>
      <w:r w:rsidR="00057055">
        <w:rPr>
          <w:sz w:val="24"/>
          <w:szCs w:val="24"/>
        </w:rPr>
        <w:t>a</w:t>
      </w:r>
      <w:r w:rsidR="004B536F" w:rsidRPr="001D7465">
        <w:rPr>
          <w:sz w:val="24"/>
          <w:szCs w:val="24"/>
        </w:rPr>
        <w:t xml:space="preserve">lcohol exposure during pregnancy is associated with a number of adverse health effects for the developing </w:t>
      </w:r>
      <w:r w:rsidR="00421A81" w:rsidRPr="001D7465">
        <w:rPr>
          <w:sz w:val="24"/>
          <w:szCs w:val="24"/>
        </w:rPr>
        <w:t>foetus</w:t>
      </w:r>
      <w:r w:rsidR="004B536F" w:rsidRPr="001D7465">
        <w:rPr>
          <w:sz w:val="24"/>
          <w:szCs w:val="24"/>
        </w:rPr>
        <w:t>, including premature birth, low birthweight, prematurity, and intrauterine growth restriction</w:t>
      </w:r>
      <w:r w:rsidR="009E07D0" w:rsidRPr="001D7465">
        <w:rPr>
          <w:sz w:val="24"/>
          <w:szCs w:val="24"/>
        </w:rPr>
        <w:t xml:space="preserve"> (Patra et.al 2011).</w:t>
      </w:r>
      <w:r w:rsidR="00103AE3" w:rsidRPr="001D7465">
        <w:rPr>
          <w:sz w:val="24"/>
          <w:szCs w:val="24"/>
        </w:rPr>
        <w:t xml:space="preserve">  </w:t>
      </w:r>
      <w:r w:rsidR="00283F44" w:rsidRPr="001D7465">
        <w:rPr>
          <w:sz w:val="24"/>
          <w:szCs w:val="24"/>
        </w:rPr>
        <w:t xml:space="preserve"> </w:t>
      </w:r>
      <w:r w:rsidR="00103AE3" w:rsidRPr="001D7465">
        <w:rPr>
          <w:sz w:val="24"/>
          <w:szCs w:val="24"/>
        </w:rPr>
        <w:t xml:space="preserve">In addition </w:t>
      </w:r>
      <w:r w:rsidR="008A54B3" w:rsidRPr="001D7465">
        <w:rPr>
          <w:sz w:val="24"/>
          <w:szCs w:val="24"/>
        </w:rPr>
        <w:t xml:space="preserve">to Prenatal Alcohol Exposure </w:t>
      </w:r>
      <w:r w:rsidR="00445D55">
        <w:rPr>
          <w:sz w:val="24"/>
          <w:szCs w:val="24"/>
        </w:rPr>
        <w:t>(</w:t>
      </w:r>
      <w:r w:rsidR="008A54B3" w:rsidRPr="001D7465">
        <w:rPr>
          <w:sz w:val="24"/>
          <w:szCs w:val="24"/>
        </w:rPr>
        <w:t>PAE</w:t>
      </w:r>
      <w:r w:rsidR="00445D55">
        <w:rPr>
          <w:sz w:val="24"/>
          <w:szCs w:val="24"/>
        </w:rPr>
        <w:t>)</w:t>
      </w:r>
      <w:r w:rsidR="00103AE3" w:rsidRPr="001D7465">
        <w:rPr>
          <w:sz w:val="24"/>
          <w:szCs w:val="24"/>
        </w:rPr>
        <w:t xml:space="preserve">, it can also cause </w:t>
      </w:r>
      <w:r w:rsidR="00144761" w:rsidRPr="001D7465">
        <w:rPr>
          <w:sz w:val="24"/>
          <w:szCs w:val="24"/>
        </w:rPr>
        <w:t>Foetal</w:t>
      </w:r>
      <w:r w:rsidR="00103AE3" w:rsidRPr="001D7465">
        <w:rPr>
          <w:sz w:val="24"/>
          <w:szCs w:val="24"/>
        </w:rPr>
        <w:t xml:space="preserve"> Alcohol Spectrum Disorder (FASD), which is a serious and chronic disease characterized by damage to the central nervous system and physical disabilities, with lifelong health and social consequences.</w:t>
      </w:r>
      <w:r w:rsidR="00194C03" w:rsidRPr="001D7465">
        <w:rPr>
          <w:sz w:val="24"/>
          <w:szCs w:val="24"/>
        </w:rPr>
        <w:t xml:space="preserve"> </w:t>
      </w:r>
      <w:r w:rsidR="00531D1D" w:rsidRPr="001D7465">
        <w:rPr>
          <w:sz w:val="24"/>
          <w:szCs w:val="24"/>
        </w:rPr>
        <w:t xml:space="preserve"> FASD affects approximately one in 13 infants exposed to alcohol prenatally, placing a significant proportion of pregnancies at risk</w:t>
      </w:r>
      <w:r w:rsidR="00483723" w:rsidRPr="001D7465">
        <w:rPr>
          <w:sz w:val="24"/>
          <w:szCs w:val="24"/>
        </w:rPr>
        <w:t xml:space="preserve"> (Popova et.al 2018).</w:t>
      </w:r>
      <w:r w:rsidR="004D6DF1" w:rsidRPr="001D7465">
        <w:rPr>
          <w:sz w:val="24"/>
          <w:szCs w:val="24"/>
        </w:rPr>
        <w:t xml:space="preserve">  It is however common for pregnant women to drink alcohol even after learning that they are expecting (Popova, et.al 2017). </w:t>
      </w:r>
      <w:r w:rsidR="0041489C" w:rsidRPr="001D7465">
        <w:rPr>
          <w:sz w:val="24"/>
          <w:szCs w:val="24"/>
        </w:rPr>
        <w:t xml:space="preserve"> </w:t>
      </w:r>
      <w:r w:rsidR="00F3037C" w:rsidRPr="001D7465">
        <w:rPr>
          <w:sz w:val="24"/>
          <w:szCs w:val="24"/>
        </w:rPr>
        <w:t>Despite numerous FASD prevention efforts and numerous services screening for alcohol use in pregnancy, many women continue to drink alcohol during pregnancy for a variety of reasons.</w:t>
      </w:r>
      <w:r w:rsidR="004D6DF1" w:rsidRPr="001D7465">
        <w:rPr>
          <w:sz w:val="24"/>
          <w:szCs w:val="24"/>
        </w:rPr>
        <w:t xml:space="preserve"> </w:t>
      </w:r>
      <w:r w:rsidR="00E10F54" w:rsidRPr="001D7465">
        <w:rPr>
          <w:sz w:val="24"/>
          <w:szCs w:val="24"/>
        </w:rPr>
        <w:t xml:space="preserve"> Women's wellbeing is adversely affected by alcohol consumption during pregnancy because they experience violence </w:t>
      </w:r>
      <w:r w:rsidR="00265FA2" w:rsidRPr="001D7465">
        <w:rPr>
          <w:sz w:val="24"/>
          <w:szCs w:val="24"/>
        </w:rPr>
        <w:t>through</w:t>
      </w:r>
      <w:r w:rsidR="00E10F54" w:rsidRPr="001D7465">
        <w:rPr>
          <w:sz w:val="24"/>
          <w:szCs w:val="24"/>
        </w:rPr>
        <w:t xml:space="preserve"> pregnancy, consume alcohol before and during pregnancy, and have inadequate access to prenatal care</w:t>
      </w:r>
      <w:r w:rsidR="00DC3684" w:rsidRPr="001D7465">
        <w:rPr>
          <w:sz w:val="24"/>
          <w:szCs w:val="24"/>
        </w:rPr>
        <w:t xml:space="preserve"> </w:t>
      </w:r>
      <w:r w:rsidR="00D76945" w:rsidRPr="001D7465">
        <w:rPr>
          <w:sz w:val="24"/>
          <w:szCs w:val="24"/>
        </w:rPr>
        <w:t>(Skagerstrom, Chang</w:t>
      </w:r>
      <w:r w:rsidR="00DC3684" w:rsidRPr="001D7465">
        <w:rPr>
          <w:sz w:val="24"/>
          <w:szCs w:val="24"/>
        </w:rPr>
        <w:t xml:space="preserve">, Nilsen, </w:t>
      </w:r>
      <w:r w:rsidR="004D3F9F" w:rsidRPr="001D7465">
        <w:rPr>
          <w:sz w:val="24"/>
          <w:szCs w:val="24"/>
        </w:rPr>
        <w:t>2011)</w:t>
      </w:r>
      <w:r w:rsidR="00D76945" w:rsidRPr="001D7465">
        <w:rPr>
          <w:sz w:val="24"/>
          <w:szCs w:val="24"/>
        </w:rPr>
        <w:t>.</w:t>
      </w:r>
      <w:r w:rsidR="007913B8">
        <w:rPr>
          <w:sz w:val="24"/>
          <w:szCs w:val="24"/>
        </w:rPr>
        <w:t xml:space="preserve">  </w:t>
      </w:r>
      <w:r w:rsidR="00EF09CC" w:rsidRPr="001D7465">
        <w:rPr>
          <w:sz w:val="24"/>
          <w:szCs w:val="24"/>
        </w:rPr>
        <w:t>A comprehensive systematic literature search method</w:t>
      </w:r>
      <w:r w:rsidR="004330FA" w:rsidRPr="001D7465">
        <w:rPr>
          <w:sz w:val="24"/>
          <w:szCs w:val="24"/>
        </w:rPr>
        <w:t xml:space="preserve"> was</w:t>
      </w:r>
      <w:r w:rsidR="00EF09CC" w:rsidRPr="001D7465">
        <w:rPr>
          <w:sz w:val="24"/>
          <w:szCs w:val="24"/>
        </w:rPr>
        <w:t xml:space="preserve"> used in </w:t>
      </w:r>
      <w:r w:rsidR="007913B8">
        <w:rPr>
          <w:sz w:val="24"/>
          <w:szCs w:val="24"/>
        </w:rPr>
        <w:t>the</w:t>
      </w:r>
      <w:r w:rsidR="00CC47AE" w:rsidRPr="001D7465">
        <w:rPr>
          <w:sz w:val="24"/>
          <w:szCs w:val="24"/>
        </w:rPr>
        <w:t xml:space="preserve"> first</w:t>
      </w:r>
      <w:r w:rsidR="00EF09CC" w:rsidRPr="001D7465">
        <w:rPr>
          <w:sz w:val="24"/>
          <w:szCs w:val="24"/>
        </w:rPr>
        <w:t xml:space="preserve"> article</w:t>
      </w:r>
      <w:r w:rsidR="00CC47AE" w:rsidRPr="001D7465">
        <w:rPr>
          <w:sz w:val="24"/>
          <w:szCs w:val="24"/>
        </w:rPr>
        <w:t xml:space="preserve"> </w:t>
      </w:r>
      <w:r w:rsidR="00A13C3D" w:rsidRPr="001D7465">
        <w:rPr>
          <w:sz w:val="24"/>
          <w:szCs w:val="24"/>
        </w:rPr>
        <w:t>to identify the most effective research methods</w:t>
      </w:r>
      <w:r w:rsidR="00B81988" w:rsidRPr="001D7465">
        <w:rPr>
          <w:sz w:val="24"/>
          <w:szCs w:val="24"/>
        </w:rPr>
        <w:t xml:space="preserve">. </w:t>
      </w:r>
      <w:r w:rsidR="00AF4037" w:rsidRPr="001D7465">
        <w:rPr>
          <w:sz w:val="24"/>
          <w:szCs w:val="24"/>
        </w:rPr>
        <w:t xml:space="preserve"> In </w:t>
      </w:r>
      <w:r w:rsidR="00B9762C">
        <w:rPr>
          <w:sz w:val="24"/>
          <w:szCs w:val="24"/>
        </w:rPr>
        <w:t xml:space="preserve">the </w:t>
      </w:r>
      <w:r w:rsidR="00B9762C" w:rsidRPr="001D7465">
        <w:rPr>
          <w:sz w:val="24"/>
          <w:szCs w:val="24"/>
        </w:rPr>
        <w:t>literature</w:t>
      </w:r>
      <w:r w:rsidR="00AF4037" w:rsidRPr="001D7465">
        <w:rPr>
          <w:sz w:val="24"/>
          <w:szCs w:val="24"/>
        </w:rPr>
        <w:t xml:space="preserve"> review, a mixed method approach was used in order to collect and analyse both quantitative and qualitative data. </w:t>
      </w:r>
      <w:r w:rsidR="00F7515A" w:rsidRPr="001D7465">
        <w:rPr>
          <w:sz w:val="24"/>
          <w:szCs w:val="24"/>
        </w:rPr>
        <w:t xml:space="preserve"> </w:t>
      </w:r>
      <w:r w:rsidR="00AF4037" w:rsidRPr="001D7465">
        <w:rPr>
          <w:sz w:val="24"/>
          <w:szCs w:val="24"/>
        </w:rPr>
        <w:t xml:space="preserve">GOV.UK (2020) explains that mixed methods involve collecting and analysing both quantitative and </w:t>
      </w:r>
      <w:r w:rsidR="00F7515A" w:rsidRPr="001D7465">
        <w:rPr>
          <w:sz w:val="24"/>
          <w:szCs w:val="24"/>
        </w:rPr>
        <w:t>qualitative</w:t>
      </w:r>
      <w:r w:rsidR="00AF4037" w:rsidRPr="001D7465">
        <w:rPr>
          <w:sz w:val="24"/>
          <w:szCs w:val="24"/>
        </w:rPr>
        <w:t xml:space="preserve"> information. </w:t>
      </w:r>
      <w:r w:rsidR="001D11F9">
        <w:rPr>
          <w:sz w:val="24"/>
          <w:szCs w:val="24"/>
        </w:rPr>
        <w:t xml:space="preserve"> </w:t>
      </w:r>
      <w:r w:rsidR="00AF4037" w:rsidRPr="001D7465">
        <w:rPr>
          <w:sz w:val="24"/>
          <w:szCs w:val="24"/>
        </w:rPr>
        <w:t xml:space="preserve">The aim of quantitative research is to collect and analyse data using metrics (Bryman, 2012).  </w:t>
      </w:r>
      <w:r w:rsidR="001E6410" w:rsidRPr="001D7465">
        <w:rPr>
          <w:sz w:val="24"/>
          <w:szCs w:val="24"/>
        </w:rPr>
        <w:t xml:space="preserve"> As summarised by Creswell and Poth (2018)</w:t>
      </w:r>
      <w:r w:rsidR="00FC63CF">
        <w:rPr>
          <w:sz w:val="24"/>
          <w:szCs w:val="24"/>
        </w:rPr>
        <w:t xml:space="preserve">, </w:t>
      </w:r>
      <w:r w:rsidR="001E6410" w:rsidRPr="001D7465">
        <w:rPr>
          <w:sz w:val="24"/>
          <w:szCs w:val="24"/>
        </w:rPr>
        <w:t>qualitative research refers to describing experiences and situations from the point of view of the individuals involved in them.  Generally, qualitative and quantitative research differ greatly in their methods, results, and discussion sections (Grove, Gray, 2018).</w:t>
      </w:r>
      <w:r w:rsidR="00B9762C">
        <w:rPr>
          <w:sz w:val="24"/>
          <w:szCs w:val="24"/>
        </w:rPr>
        <w:t xml:space="preserve">  </w:t>
      </w:r>
      <w:r w:rsidR="00E47846" w:rsidRPr="001D7465">
        <w:rPr>
          <w:sz w:val="24"/>
          <w:szCs w:val="24"/>
        </w:rPr>
        <w:t>There were forty studies that examined whether women consumed alcohol during pregnancy</w:t>
      </w:r>
      <w:r w:rsidR="005F048C" w:rsidRPr="001D7465">
        <w:rPr>
          <w:sz w:val="24"/>
          <w:szCs w:val="24"/>
        </w:rPr>
        <w:t xml:space="preserve"> (22 qualitative studies; 2 mixed methods and 16 quantitative). </w:t>
      </w:r>
      <w:r w:rsidR="00C17154">
        <w:rPr>
          <w:sz w:val="24"/>
          <w:szCs w:val="24"/>
        </w:rPr>
        <w:t xml:space="preserve"> </w:t>
      </w:r>
      <w:r w:rsidR="00C17154" w:rsidRPr="00C17154">
        <w:rPr>
          <w:sz w:val="24"/>
          <w:szCs w:val="24"/>
        </w:rPr>
        <w:t xml:space="preserve">  A Mixed Methods Appraisal Tool (MMAT) was used to assess the methodological quality of each study (quantitative, qualitative, and mixed) (Pluye, Hong, 2014).  </w:t>
      </w:r>
      <w:r w:rsidR="00EF7FAF" w:rsidRPr="00EF7FAF">
        <w:rPr>
          <w:sz w:val="24"/>
          <w:szCs w:val="24"/>
        </w:rPr>
        <w:t xml:space="preserve">Based on the Mixed Methods Appraisal Tool, it has been found that more than half (26%) </w:t>
      </w:r>
      <w:r w:rsidR="00504D25">
        <w:rPr>
          <w:sz w:val="24"/>
          <w:szCs w:val="24"/>
        </w:rPr>
        <w:t xml:space="preserve">had no limitations </w:t>
      </w:r>
      <w:r w:rsidR="004669D7">
        <w:rPr>
          <w:sz w:val="24"/>
          <w:szCs w:val="24"/>
        </w:rPr>
        <w:t>and minor</w:t>
      </w:r>
      <w:r w:rsidR="004669D7" w:rsidRPr="004669D7">
        <w:rPr>
          <w:sz w:val="24"/>
          <w:szCs w:val="24"/>
        </w:rPr>
        <w:t xml:space="preserve"> to moderate limitations were found in the remaining studies.</w:t>
      </w:r>
      <w:r w:rsidR="004669D7">
        <w:rPr>
          <w:sz w:val="24"/>
          <w:szCs w:val="24"/>
        </w:rPr>
        <w:t xml:space="preserve"> </w:t>
      </w:r>
      <w:r w:rsidR="00AD5520">
        <w:rPr>
          <w:sz w:val="24"/>
          <w:szCs w:val="24"/>
        </w:rPr>
        <w:t xml:space="preserve"> </w:t>
      </w:r>
      <w:r w:rsidR="0022107B" w:rsidRPr="001D7465">
        <w:rPr>
          <w:sz w:val="24"/>
          <w:szCs w:val="24"/>
        </w:rPr>
        <w:t>According to the analysis, alcohol consumption</w:t>
      </w:r>
      <w:r w:rsidR="004664FF">
        <w:rPr>
          <w:sz w:val="24"/>
          <w:szCs w:val="24"/>
        </w:rPr>
        <w:t xml:space="preserve"> during pregnancy</w:t>
      </w:r>
      <w:r w:rsidR="0022107B" w:rsidRPr="001D7465">
        <w:rPr>
          <w:sz w:val="24"/>
          <w:szCs w:val="24"/>
        </w:rPr>
        <w:t xml:space="preserve"> was influenced by four overarching themes:</w:t>
      </w:r>
      <w:r w:rsidR="007A5E1E" w:rsidRPr="001D7465">
        <w:rPr>
          <w:sz w:val="24"/>
          <w:szCs w:val="24"/>
        </w:rPr>
        <w:t xml:space="preserve"> Pregnancy circumstances, cultural beliefs, knowledge/advice, and individual beliefs.</w:t>
      </w:r>
      <w:r w:rsidR="00B37405">
        <w:rPr>
          <w:sz w:val="24"/>
          <w:szCs w:val="24"/>
        </w:rPr>
        <w:t xml:space="preserve">  </w:t>
      </w:r>
      <w:r w:rsidR="009E6959" w:rsidRPr="001D7465">
        <w:rPr>
          <w:sz w:val="24"/>
          <w:szCs w:val="24"/>
        </w:rPr>
        <w:t>A literature search was conducted to identify studies in which pregnant or postpartum women who consumed alcohol during pregnancy explicitly stated or identified the reasons for the consumption via open ended or structured responses.</w:t>
      </w:r>
      <w:r w:rsidR="0001117D" w:rsidRPr="001D7465">
        <w:rPr>
          <w:sz w:val="24"/>
          <w:szCs w:val="24"/>
        </w:rPr>
        <w:t xml:space="preserve"> The term "open-ended response" refers to responses that </w:t>
      </w:r>
      <w:r w:rsidR="008E4358" w:rsidRPr="001D7465">
        <w:rPr>
          <w:sz w:val="24"/>
          <w:szCs w:val="24"/>
        </w:rPr>
        <w:t>can</w:t>
      </w:r>
      <w:r w:rsidR="008E4358">
        <w:rPr>
          <w:sz w:val="24"/>
          <w:szCs w:val="24"/>
        </w:rPr>
        <w:t>not</w:t>
      </w:r>
      <w:r w:rsidR="0001117D" w:rsidRPr="001D7465">
        <w:rPr>
          <w:sz w:val="24"/>
          <w:szCs w:val="24"/>
        </w:rPr>
        <w:t xml:space="preserve"> be answered simply with a Yes/No answer, or with a pre-determined list of </w:t>
      </w:r>
      <w:r w:rsidR="00CF6832" w:rsidRPr="001D7465">
        <w:rPr>
          <w:sz w:val="24"/>
          <w:szCs w:val="24"/>
        </w:rPr>
        <w:t>choices (</w:t>
      </w:r>
      <w:r w:rsidR="00CD7C99" w:rsidRPr="001D7465">
        <w:rPr>
          <w:sz w:val="24"/>
          <w:szCs w:val="24"/>
        </w:rPr>
        <w:t>LoBiondo</w:t>
      </w:r>
      <w:r w:rsidR="009D5A2B" w:rsidRPr="001D7465">
        <w:rPr>
          <w:sz w:val="24"/>
          <w:szCs w:val="24"/>
        </w:rPr>
        <w:t xml:space="preserve">-Wood, Haber, 2014). </w:t>
      </w:r>
      <w:r w:rsidR="007451E6" w:rsidRPr="001D7465">
        <w:rPr>
          <w:sz w:val="24"/>
          <w:szCs w:val="24"/>
        </w:rPr>
        <w:t xml:space="preserve"> </w:t>
      </w:r>
      <w:r w:rsidR="00C90853" w:rsidRPr="001D7465">
        <w:rPr>
          <w:sz w:val="24"/>
          <w:szCs w:val="24"/>
        </w:rPr>
        <w:t xml:space="preserve">These studies were </w:t>
      </w:r>
      <w:r w:rsidR="00C90853" w:rsidRPr="001D7465">
        <w:rPr>
          <w:sz w:val="24"/>
          <w:szCs w:val="24"/>
        </w:rPr>
        <w:lastRenderedPageBreak/>
        <w:t xml:space="preserve">analysed using a thematic approach to identify the most common themes in their descriptions of the reasons for consuming alcohol during pregnancy and </w:t>
      </w:r>
      <w:r w:rsidR="00233A36" w:rsidRPr="001D7465">
        <w:rPr>
          <w:sz w:val="24"/>
          <w:szCs w:val="24"/>
        </w:rPr>
        <w:t>breastfeeding (</w:t>
      </w:r>
      <w:r w:rsidR="006567BA" w:rsidRPr="001D7465">
        <w:rPr>
          <w:sz w:val="24"/>
          <w:szCs w:val="24"/>
        </w:rPr>
        <w:t>Novel et.al, 2017)</w:t>
      </w:r>
      <w:r w:rsidR="00892373" w:rsidRPr="001D7465">
        <w:rPr>
          <w:sz w:val="24"/>
          <w:szCs w:val="24"/>
        </w:rPr>
        <w:t xml:space="preserve"> and also</w:t>
      </w:r>
      <w:r w:rsidR="008D38F6">
        <w:rPr>
          <w:sz w:val="24"/>
          <w:szCs w:val="24"/>
        </w:rPr>
        <w:t xml:space="preserve"> a</w:t>
      </w:r>
      <w:r w:rsidR="00892373" w:rsidRPr="001D7465">
        <w:rPr>
          <w:sz w:val="24"/>
          <w:szCs w:val="24"/>
        </w:rPr>
        <w:t xml:space="preserve"> </w:t>
      </w:r>
      <w:r w:rsidR="00EB02E2" w:rsidRPr="001D7465">
        <w:rPr>
          <w:sz w:val="24"/>
          <w:szCs w:val="24"/>
        </w:rPr>
        <w:t>meta-analysis of findings from</w:t>
      </w:r>
      <w:r w:rsidR="00D7261A" w:rsidRPr="001D7465">
        <w:rPr>
          <w:sz w:val="24"/>
          <w:szCs w:val="24"/>
        </w:rPr>
        <w:t xml:space="preserve"> the</w:t>
      </w:r>
      <w:r w:rsidR="00EB02E2" w:rsidRPr="001D7465">
        <w:rPr>
          <w:sz w:val="24"/>
          <w:szCs w:val="24"/>
        </w:rPr>
        <w:t xml:space="preserve"> other </w:t>
      </w:r>
      <w:r w:rsidR="00E64973" w:rsidRPr="001D7465">
        <w:rPr>
          <w:sz w:val="24"/>
          <w:szCs w:val="24"/>
        </w:rPr>
        <w:t>studies</w:t>
      </w:r>
      <w:r w:rsidR="00E64973">
        <w:rPr>
          <w:sz w:val="24"/>
          <w:szCs w:val="24"/>
        </w:rPr>
        <w:t xml:space="preserve">. </w:t>
      </w:r>
      <w:r w:rsidR="00E64973" w:rsidRPr="001D7465">
        <w:rPr>
          <w:sz w:val="24"/>
          <w:szCs w:val="24"/>
        </w:rPr>
        <w:t xml:space="preserve"> An</w:t>
      </w:r>
      <w:r w:rsidR="006E55FE" w:rsidRPr="001D7465">
        <w:rPr>
          <w:sz w:val="24"/>
          <w:szCs w:val="24"/>
        </w:rPr>
        <w:t xml:space="preserve"> important aspect of methodological quality is whether authors conducted their research to the highest possible standard</w:t>
      </w:r>
      <w:r w:rsidR="005B2005" w:rsidRPr="001D7465">
        <w:rPr>
          <w:sz w:val="24"/>
          <w:szCs w:val="24"/>
        </w:rPr>
        <w:t xml:space="preserve"> (Higgins, Green, 2011).</w:t>
      </w:r>
      <w:r w:rsidR="000D239E">
        <w:rPr>
          <w:sz w:val="24"/>
          <w:szCs w:val="24"/>
        </w:rPr>
        <w:t xml:space="preserve"> Also, </w:t>
      </w:r>
      <w:r w:rsidR="00566482">
        <w:rPr>
          <w:sz w:val="24"/>
          <w:szCs w:val="24"/>
        </w:rPr>
        <w:t>s</w:t>
      </w:r>
      <w:r w:rsidR="00566482" w:rsidRPr="00566482">
        <w:rPr>
          <w:sz w:val="24"/>
          <w:szCs w:val="24"/>
        </w:rPr>
        <w:t xml:space="preserve">everal women in different countries (Ghana, </w:t>
      </w:r>
      <w:r w:rsidR="00566482" w:rsidRPr="00832029">
        <w:rPr>
          <w:sz w:val="24"/>
          <w:szCs w:val="24"/>
        </w:rPr>
        <w:t>Australia, Brazil, India, USA, Nigeria, South Wales) believe that alcohol has beneficial properties.</w:t>
      </w:r>
    </w:p>
    <w:p w14:paraId="09E03B5A" w14:textId="256C2B33" w:rsidR="006F0C73" w:rsidRPr="001D7465" w:rsidRDefault="00832842" w:rsidP="006F0C73">
      <w:pPr>
        <w:rPr>
          <w:sz w:val="24"/>
          <w:szCs w:val="24"/>
        </w:rPr>
      </w:pPr>
      <w:r w:rsidRPr="001D7465">
        <w:rPr>
          <w:sz w:val="24"/>
          <w:szCs w:val="24"/>
        </w:rPr>
        <w:t>The second article</w:t>
      </w:r>
      <w:r w:rsidR="00100393">
        <w:rPr>
          <w:sz w:val="24"/>
          <w:szCs w:val="24"/>
        </w:rPr>
        <w:t xml:space="preserve"> </w:t>
      </w:r>
      <w:r w:rsidR="007A1B69">
        <w:rPr>
          <w:sz w:val="24"/>
          <w:szCs w:val="24"/>
        </w:rPr>
        <w:t>‘</w:t>
      </w:r>
      <w:r w:rsidR="00100393" w:rsidRPr="00100393">
        <w:rPr>
          <w:sz w:val="24"/>
          <w:szCs w:val="24"/>
        </w:rPr>
        <w:t>Motivation for alcohol consumption or abstinence during pregnancy: A clinical</w:t>
      </w:r>
      <w:r w:rsidR="00910265">
        <w:rPr>
          <w:sz w:val="24"/>
          <w:szCs w:val="24"/>
        </w:rPr>
        <w:t>-</w:t>
      </w:r>
      <w:r w:rsidR="00100393" w:rsidRPr="00100393">
        <w:rPr>
          <w:sz w:val="24"/>
          <w:szCs w:val="24"/>
        </w:rPr>
        <w:t>qualitative study in Brazil</w:t>
      </w:r>
      <w:r w:rsidR="00AB38D8">
        <w:rPr>
          <w:sz w:val="24"/>
          <w:szCs w:val="24"/>
        </w:rPr>
        <w:t>’</w:t>
      </w:r>
      <w:r w:rsidR="007A1B69">
        <w:rPr>
          <w:sz w:val="24"/>
          <w:szCs w:val="24"/>
        </w:rPr>
        <w:t xml:space="preserve"> written </w:t>
      </w:r>
      <w:bookmarkStart w:id="0" w:name="_Hlk137565833"/>
      <w:r w:rsidR="007A1B69">
        <w:rPr>
          <w:sz w:val="24"/>
          <w:szCs w:val="24"/>
        </w:rPr>
        <w:t>by Martinel</w:t>
      </w:r>
      <w:r w:rsidR="00910265">
        <w:rPr>
          <w:sz w:val="24"/>
          <w:szCs w:val="24"/>
        </w:rPr>
        <w:t>l</w:t>
      </w:r>
      <w:r w:rsidR="007A1B69">
        <w:rPr>
          <w:sz w:val="24"/>
          <w:szCs w:val="24"/>
        </w:rPr>
        <w:t>i et</w:t>
      </w:r>
      <w:r w:rsidR="00910265">
        <w:rPr>
          <w:sz w:val="24"/>
          <w:szCs w:val="24"/>
        </w:rPr>
        <w:t>.</w:t>
      </w:r>
      <w:r w:rsidR="007A1B69">
        <w:rPr>
          <w:sz w:val="24"/>
          <w:szCs w:val="24"/>
        </w:rPr>
        <w:t>all (2019</w:t>
      </w:r>
      <w:r w:rsidR="00832029">
        <w:rPr>
          <w:sz w:val="24"/>
          <w:szCs w:val="24"/>
        </w:rPr>
        <w:t xml:space="preserve">) </w:t>
      </w:r>
      <w:bookmarkEnd w:id="0"/>
      <w:r w:rsidR="00832029">
        <w:rPr>
          <w:sz w:val="24"/>
          <w:szCs w:val="24"/>
        </w:rPr>
        <w:t>was</w:t>
      </w:r>
      <w:r w:rsidRPr="001D7465">
        <w:rPr>
          <w:sz w:val="24"/>
          <w:szCs w:val="24"/>
        </w:rPr>
        <w:t xml:space="preserve"> developed using a clinical-qualitative approach</w:t>
      </w:r>
      <w:r w:rsidR="0047456C" w:rsidRPr="001D7465">
        <w:rPr>
          <w:sz w:val="24"/>
          <w:szCs w:val="24"/>
        </w:rPr>
        <w:t xml:space="preserve">. </w:t>
      </w:r>
      <w:r w:rsidR="00B37405">
        <w:rPr>
          <w:sz w:val="24"/>
          <w:szCs w:val="24"/>
        </w:rPr>
        <w:t xml:space="preserve"> </w:t>
      </w:r>
      <w:r w:rsidR="00896A3C" w:rsidRPr="001D7465">
        <w:rPr>
          <w:sz w:val="24"/>
          <w:szCs w:val="24"/>
        </w:rPr>
        <w:t>Purposefully selected participants consisted of 14 pregnant adult women</w:t>
      </w:r>
      <w:r w:rsidR="00EB5207" w:rsidRPr="001D7465">
        <w:rPr>
          <w:sz w:val="24"/>
          <w:szCs w:val="24"/>
        </w:rPr>
        <w:t xml:space="preserve"> as identified by the Brazilian validated revised T-ACE screening tool as risk-drinkers during pregnancy</w:t>
      </w:r>
      <w:r w:rsidR="00A715ED" w:rsidRPr="001D7465">
        <w:rPr>
          <w:sz w:val="24"/>
          <w:szCs w:val="24"/>
        </w:rPr>
        <w:t xml:space="preserve"> (Fabbri, </w:t>
      </w:r>
      <w:r w:rsidR="00160695" w:rsidRPr="001D7465">
        <w:rPr>
          <w:sz w:val="24"/>
          <w:szCs w:val="24"/>
        </w:rPr>
        <w:t>Furtado,</w:t>
      </w:r>
      <w:r w:rsidR="00A715ED" w:rsidRPr="001D7465">
        <w:rPr>
          <w:sz w:val="24"/>
          <w:szCs w:val="24"/>
        </w:rPr>
        <w:t xml:space="preserve"> Laprega, 2007).</w:t>
      </w:r>
      <w:r w:rsidR="008D312A">
        <w:rPr>
          <w:sz w:val="24"/>
          <w:szCs w:val="24"/>
        </w:rPr>
        <w:t xml:space="preserve">  </w:t>
      </w:r>
      <w:r w:rsidR="008D312A" w:rsidRPr="008D312A">
        <w:rPr>
          <w:sz w:val="24"/>
          <w:szCs w:val="24"/>
        </w:rPr>
        <w:t xml:space="preserve">Most qualitative research relies on three types of samples, a purposive sample, a convenience sample or snowball sample. </w:t>
      </w:r>
      <w:r w:rsidR="00AE0DCB">
        <w:rPr>
          <w:sz w:val="24"/>
          <w:szCs w:val="24"/>
        </w:rPr>
        <w:t>In</w:t>
      </w:r>
      <w:r w:rsidR="008D312A" w:rsidRPr="008D312A">
        <w:rPr>
          <w:sz w:val="24"/>
          <w:szCs w:val="24"/>
        </w:rPr>
        <w:t xml:space="preserve"> this article purposive samples w</w:t>
      </w:r>
      <w:r w:rsidR="00AE0DCB">
        <w:rPr>
          <w:sz w:val="24"/>
          <w:szCs w:val="24"/>
        </w:rPr>
        <w:t>ere</w:t>
      </w:r>
      <w:r w:rsidR="008D312A" w:rsidRPr="008D312A">
        <w:rPr>
          <w:sz w:val="24"/>
          <w:szCs w:val="24"/>
        </w:rPr>
        <w:t xml:space="preserve"> used, which included </w:t>
      </w:r>
      <w:r w:rsidR="00564F58">
        <w:rPr>
          <w:sz w:val="24"/>
          <w:szCs w:val="24"/>
        </w:rPr>
        <w:t>women</w:t>
      </w:r>
      <w:r w:rsidR="008D312A" w:rsidRPr="008D312A">
        <w:rPr>
          <w:sz w:val="24"/>
          <w:szCs w:val="24"/>
        </w:rPr>
        <w:t xml:space="preserve"> who could reasonably provide valuable information or opinions (Newell, Burnard, 2017</w:t>
      </w:r>
      <w:bookmarkStart w:id="1" w:name="_Hlk137294623"/>
      <w:r w:rsidR="008D312A" w:rsidRPr="008D312A">
        <w:rPr>
          <w:sz w:val="24"/>
          <w:szCs w:val="24"/>
        </w:rPr>
        <w:t>).</w:t>
      </w:r>
      <w:bookmarkEnd w:id="1"/>
      <w:r w:rsidR="006C002B">
        <w:rPr>
          <w:sz w:val="24"/>
          <w:szCs w:val="24"/>
        </w:rPr>
        <w:t xml:space="preserve">  </w:t>
      </w:r>
      <w:r w:rsidR="00262E40" w:rsidRPr="001D7465">
        <w:rPr>
          <w:sz w:val="24"/>
          <w:szCs w:val="24"/>
        </w:rPr>
        <w:t>A T-ACE screening tool consists of four main questions</w:t>
      </w:r>
      <w:r w:rsidR="00564F58">
        <w:rPr>
          <w:sz w:val="24"/>
          <w:szCs w:val="24"/>
        </w:rPr>
        <w:t xml:space="preserve"> with</w:t>
      </w:r>
      <w:r w:rsidR="00262E40" w:rsidRPr="001D7465">
        <w:rPr>
          <w:sz w:val="24"/>
          <w:szCs w:val="24"/>
        </w:rPr>
        <w:t xml:space="preserve"> each question </w:t>
      </w:r>
      <w:r w:rsidR="00564F58">
        <w:rPr>
          <w:sz w:val="24"/>
          <w:szCs w:val="24"/>
        </w:rPr>
        <w:t>being</w:t>
      </w:r>
      <w:r w:rsidR="00262E40" w:rsidRPr="001D7465">
        <w:rPr>
          <w:sz w:val="24"/>
          <w:szCs w:val="24"/>
        </w:rPr>
        <w:t xml:space="preserve"> scored.</w:t>
      </w:r>
      <w:r w:rsidR="00E27DF4" w:rsidRPr="001D7465">
        <w:rPr>
          <w:sz w:val="24"/>
          <w:szCs w:val="24"/>
        </w:rPr>
        <w:t xml:space="preserve"> </w:t>
      </w:r>
      <w:r w:rsidR="006C002B">
        <w:rPr>
          <w:sz w:val="24"/>
          <w:szCs w:val="24"/>
        </w:rPr>
        <w:t xml:space="preserve"> </w:t>
      </w:r>
      <w:r w:rsidR="00E27DF4" w:rsidRPr="001D7465">
        <w:rPr>
          <w:sz w:val="24"/>
          <w:szCs w:val="24"/>
        </w:rPr>
        <w:t xml:space="preserve">This was </w:t>
      </w:r>
      <w:r w:rsidR="00296E33" w:rsidRPr="001D7465">
        <w:rPr>
          <w:sz w:val="24"/>
          <w:szCs w:val="24"/>
        </w:rPr>
        <w:t>achieved</w:t>
      </w:r>
      <w:r w:rsidR="00E27DF4" w:rsidRPr="001D7465">
        <w:rPr>
          <w:sz w:val="24"/>
          <w:szCs w:val="24"/>
        </w:rPr>
        <w:t xml:space="preserve"> by using </w:t>
      </w:r>
      <w:r w:rsidR="00DD29AF" w:rsidRPr="001D7465">
        <w:rPr>
          <w:sz w:val="24"/>
          <w:szCs w:val="24"/>
        </w:rPr>
        <w:t>research instrument</w:t>
      </w:r>
      <w:r w:rsidR="00E05258" w:rsidRPr="001D7465">
        <w:rPr>
          <w:sz w:val="24"/>
          <w:szCs w:val="24"/>
        </w:rPr>
        <w:t>s</w:t>
      </w:r>
      <w:r w:rsidR="00E27DF4" w:rsidRPr="001D7465">
        <w:rPr>
          <w:sz w:val="24"/>
          <w:szCs w:val="24"/>
        </w:rPr>
        <w:t xml:space="preserve">, </w:t>
      </w:r>
      <w:r w:rsidR="00B50B82" w:rsidRPr="001D7465">
        <w:rPr>
          <w:sz w:val="24"/>
          <w:szCs w:val="24"/>
        </w:rPr>
        <w:t>in</w:t>
      </w:r>
      <w:r w:rsidR="00564F58">
        <w:rPr>
          <w:sz w:val="24"/>
          <w:szCs w:val="24"/>
        </w:rPr>
        <w:t xml:space="preserve"> the</w:t>
      </w:r>
      <w:r w:rsidR="00B50B82" w:rsidRPr="001D7465">
        <w:rPr>
          <w:sz w:val="24"/>
          <w:szCs w:val="24"/>
        </w:rPr>
        <w:t xml:space="preserve"> form of a</w:t>
      </w:r>
      <w:r w:rsidR="00E27DF4" w:rsidRPr="001D7465">
        <w:rPr>
          <w:sz w:val="24"/>
          <w:szCs w:val="24"/>
        </w:rPr>
        <w:t xml:space="preserve"> </w:t>
      </w:r>
      <w:r w:rsidR="00494566" w:rsidRPr="001D7465">
        <w:rPr>
          <w:sz w:val="24"/>
          <w:szCs w:val="24"/>
        </w:rPr>
        <w:t xml:space="preserve">survey and interviews. The purpose of a research instrument is to collect, measure, and analyse data </w:t>
      </w:r>
      <w:r w:rsidR="00420057" w:rsidRPr="001D7465">
        <w:rPr>
          <w:sz w:val="24"/>
          <w:szCs w:val="24"/>
        </w:rPr>
        <w:t>(Duquesne University, 2022).</w:t>
      </w:r>
      <w:r w:rsidR="00494566" w:rsidRPr="001D7465">
        <w:rPr>
          <w:sz w:val="24"/>
          <w:szCs w:val="24"/>
        </w:rPr>
        <w:t xml:space="preserve">   </w:t>
      </w:r>
      <w:r w:rsidR="00685938" w:rsidRPr="001D7465">
        <w:rPr>
          <w:sz w:val="24"/>
          <w:szCs w:val="24"/>
        </w:rPr>
        <w:t xml:space="preserve">As stated </w:t>
      </w:r>
      <w:r w:rsidR="00A44505" w:rsidRPr="001D7465">
        <w:rPr>
          <w:sz w:val="24"/>
          <w:szCs w:val="24"/>
        </w:rPr>
        <w:t>by</w:t>
      </w:r>
      <w:r w:rsidR="00A44505" w:rsidRPr="001D7465">
        <w:rPr>
          <w:rFonts w:ascii="Cambria" w:hAnsi="Cambria"/>
          <w:color w:val="212121"/>
          <w:sz w:val="24"/>
          <w:szCs w:val="24"/>
          <w:shd w:val="clear" w:color="auto" w:fill="FFFFFF"/>
        </w:rPr>
        <w:t xml:space="preserve"> </w:t>
      </w:r>
      <w:r w:rsidR="00A44505" w:rsidRPr="001D7465">
        <w:rPr>
          <w:sz w:val="24"/>
          <w:szCs w:val="24"/>
        </w:rPr>
        <w:t>Check</w:t>
      </w:r>
      <w:r w:rsidR="00685938" w:rsidRPr="001D7465">
        <w:rPr>
          <w:sz w:val="24"/>
          <w:szCs w:val="24"/>
        </w:rPr>
        <w:t xml:space="preserve"> and </w:t>
      </w:r>
      <w:r w:rsidR="00FD21A9" w:rsidRPr="001D7465">
        <w:rPr>
          <w:sz w:val="24"/>
          <w:szCs w:val="24"/>
        </w:rPr>
        <w:t>Schutt (</w:t>
      </w:r>
      <w:r w:rsidR="000C20F5" w:rsidRPr="001D7465">
        <w:rPr>
          <w:sz w:val="24"/>
          <w:szCs w:val="24"/>
        </w:rPr>
        <w:t>2012</w:t>
      </w:r>
      <w:r w:rsidR="00995829" w:rsidRPr="001D7465">
        <w:rPr>
          <w:sz w:val="24"/>
          <w:szCs w:val="24"/>
        </w:rPr>
        <w:t>)</w:t>
      </w:r>
      <w:r w:rsidR="00564F58">
        <w:rPr>
          <w:sz w:val="24"/>
          <w:szCs w:val="24"/>
        </w:rPr>
        <w:t>,</w:t>
      </w:r>
      <w:r w:rsidR="00995829" w:rsidRPr="001D7465">
        <w:rPr>
          <w:sz w:val="24"/>
          <w:szCs w:val="24"/>
        </w:rPr>
        <w:t xml:space="preserve"> the</w:t>
      </w:r>
      <w:r w:rsidR="003C2070" w:rsidRPr="001D7465">
        <w:rPr>
          <w:sz w:val="24"/>
          <w:szCs w:val="24"/>
        </w:rPr>
        <w:t xml:space="preserve"> intention of a survey is to collect information or opinions from a group of people, usually by asking them questions.</w:t>
      </w:r>
      <w:r w:rsidR="00494566" w:rsidRPr="001D7465">
        <w:rPr>
          <w:sz w:val="24"/>
          <w:szCs w:val="24"/>
        </w:rPr>
        <w:t xml:space="preserve">  </w:t>
      </w:r>
      <w:r w:rsidR="00E751D6" w:rsidRPr="001D7465">
        <w:rPr>
          <w:sz w:val="24"/>
          <w:szCs w:val="24"/>
        </w:rPr>
        <w:t>Qualitative research most commonly uses interviews to collect data</w:t>
      </w:r>
      <w:r w:rsidR="00726F8E" w:rsidRPr="001D7465">
        <w:rPr>
          <w:sz w:val="24"/>
          <w:szCs w:val="24"/>
        </w:rPr>
        <w:t xml:space="preserve">. </w:t>
      </w:r>
      <w:r w:rsidR="00494566" w:rsidRPr="001D7465">
        <w:rPr>
          <w:sz w:val="24"/>
          <w:szCs w:val="24"/>
        </w:rPr>
        <w:t xml:space="preserve"> </w:t>
      </w:r>
      <w:r w:rsidR="00726F8E" w:rsidRPr="001D7465">
        <w:rPr>
          <w:sz w:val="24"/>
          <w:szCs w:val="24"/>
        </w:rPr>
        <w:t>In Oakley's</w:t>
      </w:r>
      <w:r w:rsidR="000C20AC" w:rsidRPr="001D7465">
        <w:rPr>
          <w:sz w:val="24"/>
          <w:szCs w:val="24"/>
        </w:rPr>
        <w:t xml:space="preserve"> (1998)</w:t>
      </w:r>
      <w:r w:rsidR="00726F8E" w:rsidRPr="001D7465">
        <w:rPr>
          <w:sz w:val="24"/>
          <w:szCs w:val="24"/>
        </w:rPr>
        <w:t xml:space="preserve"> view, qualitative interviews are a type of framework for recording practices, challenging them, and reinforcing </w:t>
      </w:r>
      <w:r w:rsidR="00995829" w:rsidRPr="001D7465">
        <w:rPr>
          <w:sz w:val="24"/>
          <w:szCs w:val="24"/>
        </w:rPr>
        <w:t>them.</w:t>
      </w:r>
      <w:r w:rsidR="00385B2F">
        <w:rPr>
          <w:sz w:val="24"/>
          <w:szCs w:val="24"/>
        </w:rPr>
        <w:t xml:space="preserve">  </w:t>
      </w:r>
      <w:r w:rsidR="00385B2F" w:rsidRPr="00385B2F">
        <w:rPr>
          <w:sz w:val="24"/>
          <w:szCs w:val="24"/>
        </w:rPr>
        <w:t>The author of the article used some validation</w:t>
      </w:r>
      <w:r w:rsidR="00385B2F">
        <w:rPr>
          <w:sz w:val="24"/>
          <w:szCs w:val="24"/>
        </w:rPr>
        <w:t xml:space="preserve"> strategies </w:t>
      </w:r>
      <w:r w:rsidR="00385B2F" w:rsidRPr="00385B2F">
        <w:rPr>
          <w:sz w:val="24"/>
          <w:szCs w:val="24"/>
        </w:rPr>
        <w:t xml:space="preserve">to improve the reliability of the data </w:t>
      </w:r>
      <w:r w:rsidR="00F07BC3" w:rsidRPr="00385B2F">
        <w:rPr>
          <w:sz w:val="24"/>
          <w:szCs w:val="24"/>
        </w:rPr>
        <w:t>collected</w:t>
      </w:r>
      <w:r w:rsidR="00884FDA">
        <w:rPr>
          <w:sz w:val="24"/>
          <w:szCs w:val="24"/>
        </w:rPr>
        <w:t xml:space="preserve">. </w:t>
      </w:r>
      <w:r w:rsidR="00494566" w:rsidRPr="001D7465">
        <w:rPr>
          <w:sz w:val="24"/>
          <w:szCs w:val="24"/>
        </w:rPr>
        <w:t xml:space="preserve"> </w:t>
      </w:r>
      <w:r w:rsidR="00884FDA" w:rsidRPr="00884FDA">
        <w:rPr>
          <w:sz w:val="24"/>
          <w:szCs w:val="24"/>
        </w:rPr>
        <w:t>In order to improve data reliability, predesigned questions and recordings of interviews were used as data validation methods</w:t>
      </w:r>
      <w:r w:rsidR="00AA68A2">
        <w:rPr>
          <w:sz w:val="24"/>
          <w:szCs w:val="24"/>
        </w:rPr>
        <w:t xml:space="preserve">.  </w:t>
      </w:r>
      <w:r w:rsidR="00433504">
        <w:rPr>
          <w:sz w:val="24"/>
          <w:szCs w:val="24"/>
        </w:rPr>
        <w:t xml:space="preserve"> </w:t>
      </w:r>
      <w:r w:rsidR="00AA68A2" w:rsidRPr="00AA68A2">
        <w:rPr>
          <w:sz w:val="24"/>
          <w:szCs w:val="24"/>
        </w:rPr>
        <w:t>The data was analysed and coded separately by three researchers who then reviewed the data in groups and verified new themes.</w:t>
      </w:r>
      <w:r w:rsidR="008D0952">
        <w:rPr>
          <w:sz w:val="24"/>
          <w:szCs w:val="24"/>
        </w:rPr>
        <w:t xml:space="preserve">  </w:t>
      </w:r>
      <w:r w:rsidR="00CF299C" w:rsidRPr="001D7465">
        <w:rPr>
          <w:sz w:val="24"/>
          <w:szCs w:val="24"/>
        </w:rPr>
        <w:t>The purpose o</w:t>
      </w:r>
      <w:r w:rsidR="007B057D" w:rsidRPr="001D7465">
        <w:rPr>
          <w:sz w:val="24"/>
          <w:szCs w:val="24"/>
        </w:rPr>
        <w:t xml:space="preserve">f this article was </w:t>
      </w:r>
      <w:r w:rsidR="00CF299C" w:rsidRPr="001D7465">
        <w:rPr>
          <w:sz w:val="24"/>
          <w:szCs w:val="24"/>
        </w:rPr>
        <w:t xml:space="preserve">to expand and summarize women's self-identified </w:t>
      </w:r>
      <w:r w:rsidR="006C002B">
        <w:rPr>
          <w:sz w:val="24"/>
          <w:szCs w:val="24"/>
        </w:rPr>
        <w:t xml:space="preserve">motives </w:t>
      </w:r>
      <w:r w:rsidR="00CF299C" w:rsidRPr="001D7465">
        <w:rPr>
          <w:sz w:val="24"/>
          <w:szCs w:val="24"/>
        </w:rPr>
        <w:t xml:space="preserve">for drinking while </w:t>
      </w:r>
      <w:r w:rsidR="007D3ADD" w:rsidRPr="001D7465">
        <w:rPr>
          <w:sz w:val="24"/>
          <w:szCs w:val="24"/>
        </w:rPr>
        <w:t>pregnant.</w:t>
      </w:r>
      <w:r w:rsidR="00074414" w:rsidRPr="001D7465">
        <w:rPr>
          <w:sz w:val="24"/>
          <w:szCs w:val="24"/>
        </w:rPr>
        <w:t xml:space="preserve"> </w:t>
      </w:r>
    </w:p>
    <w:p w14:paraId="058CCA2B" w14:textId="77777777" w:rsidR="00482379" w:rsidRPr="001D7465" w:rsidRDefault="00482379" w:rsidP="005F278B">
      <w:pPr>
        <w:rPr>
          <w:b/>
          <w:bCs/>
          <w:sz w:val="24"/>
          <w:szCs w:val="24"/>
        </w:rPr>
      </w:pPr>
    </w:p>
    <w:p w14:paraId="4A078913" w14:textId="77777777" w:rsidR="00482379" w:rsidRPr="001D7465" w:rsidRDefault="00482379" w:rsidP="005F278B">
      <w:pPr>
        <w:rPr>
          <w:b/>
          <w:bCs/>
          <w:sz w:val="24"/>
          <w:szCs w:val="24"/>
        </w:rPr>
      </w:pPr>
    </w:p>
    <w:p w14:paraId="74BC6DEB" w14:textId="77777777" w:rsidR="00616CC1" w:rsidRPr="001D7465" w:rsidRDefault="00616CC1" w:rsidP="005F278B">
      <w:pPr>
        <w:rPr>
          <w:b/>
          <w:bCs/>
          <w:sz w:val="24"/>
          <w:szCs w:val="24"/>
        </w:rPr>
      </w:pPr>
    </w:p>
    <w:p w14:paraId="28AEC199" w14:textId="77777777" w:rsidR="00A42D38" w:rsidRDefault="00A42D38" w:rsidP="005F278B">
      <w:pPr>
        <w:rPr>
          <w:b/>
          <w:bCs/>
          <w:sz w:val="24"/>
          <w:szCs w:val="24"/>
        </w:rPr>
      </w:pPr>
    </w:p>
    <w:p w14:paraId="3B4D556D" w14:textId="77777777" w:rsidR="00A42D38" w:rsidRDefault="00A42D38" w:rsidP="005F278B">
      <w:pPr>
        <w:rPr>
          <w:b/>
          <w:bCs/>
          <w:sz w:val="24"/>
          <w:szCs w:val="24"/>
        </w:rPr>
      </w:pPr>
    </w:p>
    <w:p w14:paraId="346767C4" w14:textId="77777777" w:rsidR="008D0952" w:rsidRDefault="008D0952" w:rsidP="005F278B">
      <w:pPr>
        <w:rPr>
          <w:b/>
          <w:bCs/>
          <w:sz w:val="24"/>
          <w:szCs w:val="24"/>
        </w:rPr>
      </w:pPr>
    </w:p>
    <w:p w14:paraId="11559FD9" w14:textId="77777777" w:rsidR="008D0952" w:rsidRDefault="008D0952" w:rsidP="005F278B">
      <w:pPr>
        <w:rPr>
          <w:b/>
          <w:bCs/>
          <w:sz w:val="24"/>
          <w:szCs w:val="24"/>
        </w:rPr>
      </w:pPr>
    </w:p>
    <w:p w14:paraId="2302E7ED" w14:textId="77777777" w:rsidR="008D0952" w:rsidRDefault="008D0952" w:rsidP="005F278B">
      <w:pPr>
        <w:rPr>
          <w:b/>
          <w:bCs/>
          <w:sz w:val="24"/>
          <w:szCs w:val="24"/>
        </w:rPr>
      </w:pPr>
    </w:p>
    <w:p w14:paraId="22E1C231" w14:textId="77777777" w:rsidR="008D0952" w:rsidRDefault="008D0952" w:rsidP="005F278B">
      <w:pPr>
        <w:rPr>
          <w:b/>
          <w:bCs/>
          <w:sz w:val="24"/>
          <w:szCs w:val="24"/>
        </w:rPr>
      </w:pPr>
    </w:p>
    <w:p w14:paraId="2BA249E1" w14:textId="0DB99D2C" w:rsidR="00482379" w:rsidRDefault="001B09BE" w:rsidP="005F278B">
      <w:pPr>
        <w:rPr>
          <w:b/>
          <w:bCs/>
          <w:sz w:val="24"/>
          <w:szCs w:val="24"/>
        </w:rPr>
      </w:pPr>
      <w:r w:rsidRPr="001D7465">
        <w:rPr>
          <w:b/>
          <w:bCs/>
          <w:sz w:val="24"/>
          <w:szCs w:val="24"/>
        </w:rPr>
        <w:t xml:space="preserve">Theme </w:t>
      </w:r>
      <w:r w:rsidR="008D0952">
        <w:rPr>
          <w:b/>
          <w:bCs/>
          <w:sz w:val="24"/>
          <w:szCs w:val="24"/>
        </w:rPr>
        <w:t>1</w:t>
      </w:r>
    </w:p>
    <w:p w14:paraId="411042BB" w14:textId="77777777" w:rsidR="001324AF" w:rsidRDefault="001324AF" w:rsidP="005F278B">
      <w:pPr>
        <w:rPr>
          <w:b/>
          <w:bCs/>
          <w:sz w:val="24"/>
          <w:szCs w:val="24"/>
        </w:rPr>
      </w:pPr>
    </w:p>
    <w:p w14:paraId="5BA474BE" w14:textId="77777777" w:rsidR="001324AF" w:rsidRPr="001324AF" w:rsidRDefault="001324AF" w:rsidP="005F278B">
      <w:pPr>
        <w:rPr>
          <w:b/>
          <w:bCs/>
          <w:sz w:val="24"/>
          <w:szCs w:val="24"/>
        </w:rPr>
      </w:pPr>
    </w:p>
    <w:p w14:paraId="19312A07" w14:textId="30D124B0" w:rsidR="001324AF" w:rsidRPr="00B01763" w:rsidRDefault="00E01A29" w:rsidP="00B01763">
      <w:pPr>
        <w:rPr>
          <w:sz w:val="24"/>
          <w:szCs w:val="24"/>
        </w:rPr>
      </w:pPr>
      <w:r w:rsidRPr="00B01763">
        <w:rPr>
          <w:sz w:val="24"/>
          <w:szCs w:val="24"/>
        </w:rPr>
        <w:t>The aim of research synthesis is to combine the results of multiple primary research</w:t>
      </w:r>
      <w:r w:rsidR="001324AF" w:rsidRPr="00B01763">
        <w:rPr>
          <w:sz w:val="24"/>
          <w:szCs w:val="24"/>
        </w:rPr>
        <w:t xml:space="preserve"> </w:t>
      </w:r>
      <w:r w:rsidRPr="00B01763">
        <w:rPr>
          <w:sz w:val="24"/>
          <w:szCs w:val="24"/>
        </w:rPr>
        <w:t>studies into a single conceptual hypothesis that can be tested</w:t>
      </w:r>
      <w:r w:rsidR="00D74801" w:rsidRPr="00B01763">
        <w:rPr>
          <w:sz w:val="24"/>
          <w:szCs w:val="24"/>
        </w:rPr>
        <w:t xml:space="preserve"> (Wyborn et.al, 201</w:t>
      </w:r>
      <w:r w:rsidR="008731AC" w:rsidRPr="00B01763">
        <w:rPr>
          <w:sz w:val="24"/>
          <w:szCs w:val="24"/>
        </w:rPr>
        <w:t>8).</w:t>
      </w:r>
      <w:r w:rsidR="00E90A53" w:rsidRPr="00B01763">
        <w:rPr>
          <w:sz w:val="24"/>
          <w:szCs w:val="24"/>
        </w:rPr>
        <w:t xml:space="preserve">  </w:t>
      </w:r>
      <w:r w:rsidR="00233DF5" w:rsidRPr="00B01763">
        <w:rPr>
          <w:sz w:val="24"/>
          <w:szCs w:val="24"/>
        </w:rPr>
        <w:t xml:space="preserve">Throughout </w:t>
      </w:r>
      <w:r w:rsidR="00E165F3" w:rsidRPr="00B01763">
        <w:rPr>
          <w:sz w:val="24"/>
          <w:szCs w:val="24"/>
        </w:rPr>
        <w:t>both</w:t>
      </w:r>
      <w:r w:rsidR="00B03061" w:rsidRPr="00B01763">
        <w:rPr>
          <w:sz w:val="24"/>
          <w:szCs w:val="24"/>
        </w:rPr>
        <w:t xml:space="preserve"> </w:t>
      </w:r>
      <w:r w:rsidR="00B4116D" w:rsidRPr="00B01763">
        <w:rPr>
          <w:sz w:val="24"/>
          <w:szCs w:val="24"/>
        </w:rPr>
        <w:t>articles alcohol</w:t>
      </w:r>
      <w:r w:rsidR="00233DF5" w:rsidRPr="00B01763">
        <w:rPr>
          <w:sz w:val="24"/>
          <w:szCs w:val="24"/>
        </w:rPr>
        <w:t xml:space="preserve"> consumption in pregnancy is </w:t>
      </w:r>
      <w:r w:rsidR="005A317A" w:rsidRPr="00B01763">
        <w:rPr>
          <w:sz w:val="24"/>
          <w:szCs w:val="24"/>
        </w:rPr>
        <w:t>discussed (</w:t>
      </w:r>
      <w:r w:rsidR="002F76A9" w:rsidRPr="00B01763">
        <w:rPr>
          <w:sz w:val="24"/>
          <w:szCs w:val="24"/>
        </w:rPr>
        <w:t>Popova et.al, 2022</w:t>
      </w:r>
      <w:r w:rsidR="001324AF" w:rsidRPr="00B01763">
        <w:rPr>
          <w:sz w:val="24"/>
          <w:szCs w:val="24"/>
        </w:rPr>
        <w:t>),</w:t>
      </w:r>
      <w:r w:rsidR="00233DF5" w:rsidRPr="00B01763">
        <w:rPr>
          <w:sz w:val="24"/>
          <w:szCs w:val="24"/>
        </w:rPr>
        <w:t xml:space="preserve"> as well as the </w:t>
      </w:r>
      <w:r w:rsidR="0034544E" w:rsidRPr="00B01763">
        <w:rPr>
          <w:sz w:val="24"/>
          <w:szCs w:val="24"/>
        </w:rPr>
        <w:t>motivation to drink</w:t>
      </w:r>
      <w:r w:rsidR="002F76A9" w:rsidRPr="00B01763">
        <w:rPr>
          <w:sz w:val="24"/>
          <w:szCs w:val="24"/>
        </w:rPr>
        <w:t xml:space="preserve"> </w:t>
      </w:r>
      <w:r w:rsidR="002F76A9" w:rsidRPr="00B01763">
        <w:rPr>
          <w:sz w:val="24"/>
          <w:szCs w:val="24"/>
        </w:rPr>
        <w:t>(</w:t>
      </w:r>
      <w:r w:rsidR="002F76A9" w:rsidRPr="00B01763">
        <w:rPr>
          <w:sz w:val="24"/>
          <w:szCs w:val="24"/>
        </w:rPr>
        <w:t>Martinelli et.all 2019</w:t>
      </w:r>
      <w:r w:rsidR="00B01763" w:rsidRPr="00B01763">
        <w:rPr>
          <w:sz w:val="24"/>
          <w:szCs w:val="24"/>
        </w:rPr>
        <w:t>).</w:t>
      </w:r>
      <w:r w:rsidR="00F16159" w:rsidRPr="00B01763">
        <w:rPr>
          <w:sz w:val="24"/>
          <w:szCs w:val="24"/>
        </w:rPr>
        <w:t xml:space="preserve"> </w:t>
      </w:r>
      <w:r w:rsidR="00367243" w:rsidRPr="00B01763">
        <w:rPr>
          <w:sz w:val="24"/>
          <w:szCs w:val="24"/>
        </w:rPr>
        <w:t xml:space="preserve"> A key finding of the study was the identification of four overarching themes that influenced alcohol consumption during pregnancy: individual beliefs; culture; knowledge and advice; and the effect of pregnancy circumstances on consumption.</w:t>
      </w:r>
      <w:r w:rsidR="004B0882" w:rsidRPr="00B01763">
        <w:rPr>
          <w:sz w:val="24"/>
          <w:szCs w:val="24"/>
        </w:rPr>
        <w:t xml:space="preserve"> </w:t>
      </w:r>
      <w:r w:rsidR="007D4BEE" w:rsidRPr="00B01763">
        <w:rPr>
          <w:sz w:val="24"/>
          <w:szCs w:val="24"/>
        </w:rPr>
        <w:t xml:space="preserve"> </w:t>
      </w:r>
      <w:r w:rsidR="00CB773A" w:rsidRPr="00B01763">
        <w:rPr>
          <w:sz w:val="24"/>
          <w:szCs w:val="24"/>
        </w:rPr>
        <w:t xml:space="preserve">Also </w:t>
      </w:r>
      <w:r w:rsidR="00B867CA" w:rsidRPr="00B01763">
        <w:rPr>
          <w:sz w:val="24"/>
          <w:szCs w:val="24"/>
        </w:rPr>
        <w:t>addressing motives</w:t>
      </w:r>
      <w:r w:rsidR="00675DDD" w:rsidRPr="00B01763">
        <w:rPr>
          <w:sz w:val="24"/>
          <w:szCs w:val="24"/>
        </w:rPr>
        <w:t xml:space="preserve"> </w:t>
      </w:r>
      <w:r w:rsidR="00A75200" w:rsidRPr="00B01763">
        <w:rPr>
          <w:sz w:val="24"/>
          <w:szCs w:val="24"/>
        </w:rPr>
        <w:t>which were</w:t>
      </w:r>
      <w:r w:rsidR="007D4BEE" w:rsidRPr="00B01763">
        <w:rPr>
          <w:sz w:val="24"/>
          <w:szCs w:val="24"/>
        </w:rPr>
        <w:t xml:space="preserve"> a key finding in t</w:t>
      </w:r>
      <w:r w:rsidR="00675DDD" w:rsidRPr="00B01763">
        <w:rPr>
          <w:sz w:val="24"/>
          <w:szCs w:val="24"/>
        </w:rPr>
        <w:t>he</w:t>
      </w:r>
      <w:r w:rsidR="007D4BEE" w:rsidRPr="00B01763">
        <w:rPr>
          <w:sz w:val="24"/>
          <w:szCs w:val="24"/>
        </w:rPr>
        <w:t xml:space="preserve"> article</w:t>
      </w:r>
      <w:r w:rsidR="00B01763" w:rsidRPr="00B01763">
        <w:rPr>
          <w:sz w:val="24"/>
          <w:szCs w:val="24"/>
        </w:rPr>
        <w:t>s</w:t>
      </w:r>
      <w:r w:rsidR="007D4BEE" w:rsidRPr="00B01763">
        <w:rPr>
          <w:sz w:val="24"/>
          <w:szCs w:val="24"/>
        </w:rPr>
        <w:t>, as described by the subjects as;</w:t>
      </w:r>
      <w:r w:rsidR="00675DDD" w:rsidRPr="00B01763">
        <w:rPr>
          <w:sz w:val="24"/>
          <w:szCs w:val="24"/>
        </w:rPr>
        <w:t xml:space="preserve"> </w:t>
      </w:r>
      <w:r w:rsidR="00675DDD" w:rsidRPr="00B01763">
        <w:rPr>
          <w:sz w:val="24"/>
          <w:szCs w:val="24"/>
        </w:rPr>
        <w:t>a cravings for alcohol</w:t>
      </w:r>
      <w:r w:rsidR="00675DDD" w:rsidRPr="00B01763">
        <w:rPr>
          <w:sz w:val="24"/>
          <w:szCs w:val="24"/>
        </w:rPr>
        <w:t xml:space="preserve">, </w:t>
      </w:r>
      <w:r w:rsidR="00675DDD" w:rsidRPr="00B01763">
        <w:rPr>
          <w:sz w:val="24"/>
          <w:szCs w:val="24"/>
        </w:rPr>
        <w:t>a period of less social interaction and fun</w:t>
      </w:r>
      <w:r w:rsidR="00B867CA" w:rsidRPr="00B01763">
        <w:rPr>
          <w:sz w:val="24"/>
          <w:szCs w:val="24"/>
        </w:rPr>
        <w:t xml:space="preserve">, </w:t>
      </w:r>
      <w:r w:rsidR="00B867CA" w:rsidRPr="00B01763">
        <w:rPr>
          <w:sz w:val="24"/>
          <w:szCs w:val="24"/>
        </w:rPr>
        <w:t>as a way of coping</w:t>
      </w:r>
      <w:r w:rsidR="00B867CA" w:rsidRPr="00B01763">
        <w:rPr>
          <w:sz w:val="24"/>
          <w:szCs w:val="24"/>
        </w:rPr>
        <w:t xml:space="preserve"> and </w:t>
      </w:r>
      <w:r w:rsidR="00B867CA" w:rsidRPr="00B01763">
        <w:rPr>
          <w:sz w:val="24"/>
          <w:szCs w:val="24"/>
        </w:rPr>
        <w:t>a specific drinking motive.</w:t>
      </w:r>
      <w:r w:rsidR="00A75200" w:rsidRPr="00B01763">
        <w:rPr>
          <w:sz w:val="24"/>
          <w:szCs w:val="24"/>
        </w:rPr>
        <w:t xml:space="preserve">  </w:t>
      </w:r>
      <w:r w:rsidR="00A75200" w:rsidRPr="00B01763">
        <w:rPr>
          <w:sz w:val="24"/>
          <w:szCs w:val="24"/>
        </w:rPr>
        <w:t xml:space="preserve">We can relate our findings to Cooper (1994) who hypothesized one of the most important theories concerning the motivations for drinking alcohol which is called the “four-factor model”, which looks at: </w:t>
      </w:r>
      <w:r w:rsidR="00A75200" w:rsidRPr="00B01763">
        <w:rPr>
          <w:sz w:val="24"/>
          <w:szCs w:val="24"/>
        </w:rPr>
        <w:t xml:space="preserve"> s</w:t>
      </w:r>
      <w:r w:rsidR="00A75200" w:rsidRPr="00B01763">
        <w:rPr>
          <w:sz w:val="24"/>
          <w:szCs w:val="24"/>
        </w:rPr>
        <w:t>ocial motives</w:t>
      </w:r>
      <w:r w:rsidR="00A75200" w:rsidRPr="00B01763">
        <w:rPr>
          <w:sz w:val="24"/>
          <w:szCs w:val="24"/>
        </w:rPr>
        <w:t>, e</w:t>
      </w:r>
      <w:r w:rsidR="00A75200" w:rsidRPr="00B01763">
        <w:rPr>
          <w:sz w:val="24"/>
          <w:szCs w:val="24"/>
        </w:rPr>
        <w:t>nhancement motives</w:t>
      </w:r>
      <w:r w:rsidR="00A75200" w:rsidRPr="00B01763">
        <w:rPr>
          <w:sz w:val="24"/>
          <w:szCs w:val="24"/>
        </w:rPr>
        <w:t>, c</w:t>
      </w:r>
      <w:r w:rsidR="00A75200" w:rsidRPr="00B01763">
        <w:rPr>
          <w:sz w:val="24"/>
          <w:szCs w:val="24"/>
        </w:rPr>
        <w:t>onformity motives</w:t>
      </w:r>
      <w:r w:rsidR="00A75200" w:rsidRPr="00B01763">
        <w:rPr>
          <w:sz w:val="24"/>
          <w:szCs w:val="24"/>
        </w:rPr>
        <w:t>, c</w:t>
      </w:r>
      <w:r w:rsidR="00A75200" w:rsidRPr="00B01763">
        <w:rPr>
          <w:sz w:val="24"/>
          <w:szCs w:val="24"/>
        </w:rPr>
        <w:t>onformity motives</w:t>
      </w:r>
      <w:r w:rsidR="001324AF" w:rsidRPr="00B01763">
        <w:rPr>
          <w:sz w:val="24"/>
          <w:szCs w:val="24"/>
        </w:rPr>
        <w:t>.  Although there are numerous efforts to prevent FASD and many service providers screen for alcohol use during pregnancy, many women continue to drink alcohol during pregnancy due to various reasons (Skagerstrom, Chang, Nilsen, 2011)</w:t>
      </w:r>
      <w:r w:rsidR="001324AF" w:rsidRPr="00B01763">
        <w:rPr>
          <w:i/>
          <w:iCs/>
          <w:sz w:val="24"/>
          <w:szCs w:val="24"/>
        </w:rPr>
        <w:t xml:space="preserve"> </w:t>
      </w:r>
      <w:r w:rsidR="001324AF" w:rsidRPr="00B01763">
        <w:rPr>
          <w:sz w:val="24"/>
          <w:szCs w:val="24"/>
        </w:rPr>
        <w:t>such as;</w:t>
      </w:r>
      <w:r w:rsidR="001324AF" w:rsidRPr="00B01763">
        <w:rPr>
          <w:sz w:val="24"/>
          <w:szCs w:val="24"/>
        </w:rPr>
        <w:t xml:space="preserve"> a woman</w:t>
      </w:r>
      <w:r w:rsidR="001324AF" w:rsidRPr="00B01763">
        <w:rPr>
          <w:sz w:val="24"/>
          <w:szCs w:val="24"/>
        </w:rPr>
        <w:t xml:space="preserve"> who experiences violence during pregnancy,</w:t>
      </w:r>
      <w:r w:rsidR="001324AF" w:rsidRPr="00B01763">
        <w:rPr>
          <w:sz w:val="24"/>
          <w:szCs w:val="24"/>
        </w:rPr>
        <w:t xml:space="preserve"> c</w:t>
      </w:r>
      <w:r w:rsidR="001324AF" w:rsidRPr="00B01763">
        <w:rPr>
          <w:sz w:val="24"/>
          <w:szCs w:val="24"/>
        </w:rPr>
        <w:t>onsumption of alcohol before pregnancy</w:t>
      </w:r>
      <w:r w:rsidR="001324AF" w:rsidRPr="00B01763">
        <w:rPr>
          <w:sz w:val="24"/>
          <w:szCs w:val="24"/>
        </w:rPr>
        <w:t>, t</w:t>
      </w:r>
      <w:r w:rsidR="001324AF" w:rsidRPr="00B01763">
        <w:rPr>
          <w:sz w:val="24"/>
          <w:szCs w:val="24"/>
        </w:rPr>
        <w:t>he lack of access to prenatal care</w:t>
      </w:r>
      <w:r w:rsidR="001324AF" w:rsidRPr="00B01763">
        <w:rPr>
          <w:sz w:val="24"/>
          <w:szCs w:val="24"/>
        </w:rPr>
        <w:t>.</w:t>
      </w:r>
    </w:p>
    <w:p w14:paraId="35414B59" w14:textId="0E261A73" w:rsidR="001324AF" w:rsidRPr="001D7465" w:rsidRDefault="001324AF" w:rsidP="001324AF">
      <w:pPr>
        <w:pStyle w:val="ListParagraph"/>
        <w:rPr>
          <w:sz w:val="24"/>
          <w:szCs w:val="24"/>
        </w:rPr>
      </w:pPr>
    </w:p>
    <w:p w14:paraId="5EF4436C" w14:textId="24F45373" w:rsidR="001324AF" w:rsidRPr="001D7465" w:rsidRDefault="001324AF" w:rsidP="001324AF">
      <w:pPr>
        <w:pStyle w:val="ListParagraph"/>
        <w:rPr>
          <w:sz w:val="24"/>
          <w:szCs w:val="24"/>
        </w:rPr>
      </w:pPr>
    </w:p>
    <w:p w14:paraId="433470F4" w14:textId="5BCB7474" w:rsidR="001324AF" w:rsidRPr="00F01CF4" w:rsidRDefault="001324AF" w:rsidP="001324AF">
      <w:pPr>
        <w:rPr>
          <w:sz w:val="24"/>
          <w:szCs w:val="24"/>
        </w:rPr>
      </w:pPr>
    </w:p>
    <w:p w14:paraId="57C8D108" w14:textId="6D0FAF7C" w:rsidR="00A75200" w:rsidRPr="00A75200" w:rsidRDefault="00A75200" w:rsidP="00E90A53">
      <w:pPr>
        <w:rPr>
          <w:sz w:val="24"/>
          <w:szCs w:val="24"/>
        </w:rPr>
      </w:pPr>
    </w:p>
    <w:p w14:paraId="60E9A3D8" w14:textId="4E080E34" w:rsidR="00A75200" w:rsidRDefault="00A75200" w:rsidP="00A75200">
      <w:pPr>
        <w:pStyle w:val="ListParagraph"/>
        <w:jc w:val="both"/>
        <w:rPr>
          <w:sz w:val="24"/>
          <w:szCs w:val="24"/>
        </w:rPr>
      </w:pPr>
    </w:p>
    <w:p w14:paraId="6A0D1048" w14:textId="7E3F87CE" w:rsidR="00A75200" w:rsidRPr="00A941F2" w:rsidRDefault="00A75200" w:rsidP="00A75200">
      <w:pPr>
        <w:pStyle w:val="ListParagraph"/>
        <w:rPr>
          <w:sz w:val="24"/>
          <w:szCs w:val="24"/>
        </w:rPr>
      </w:pPr>
    </w:p>
    <w:p w14:paraId="2174DCA1" w14:textId="57D24F36" w:rsidR="00A75200" w:rsidRPr="00A75200" w:rsidRDefault="00A75200" w:rsidP="00A75200">
      <w:pPr>
        <w:ind w:left="720"/>
        <w:rPr>
          <w:sz w:val="24"/>
          <w:szCs w:val="24"/>
        </w:rPr>
      </w:pPr>
      <w:r>
        <w:rPr>
          <w:sz w:val="24"/>
          <w:szCs w:val="24"/>
        </w:rPr>
        <w:t xml:space="preserve"> </w:t>
      </w:r>
    </w:p>
    <w:p w14:paraId="68F5E8E9" w14:textId="683C4487" w:rsidR="00A75200" w:rsidRDefault="00A75200" w:rsidP="00A75200">
      <w:pPr>
        <w:rPr>
          <w:sz w:val="24"/>
          <w:szCs w:val="24"/>
        </w:rPr>
      </w:pPr>
    </w:p>
    <w:p w14:paraId="4F188746" w14:textId="787D74DF" w:rsidR="00B867CA" w:rsidRPr="00B867CA" w:rsidRDefault="00B867CA" w:rsidP="00B867CA">
      <w:pPr>
        <w:rPr>
          <w:sz w:val="24"/>
          <w:szCs w:val="24"/>
        </w:rPr>
      </w:pPr>
    </w:p>
    <w:p w14:paraId="3B97DD1F" w14:textId="7B0A75D2" w:rsidR="00B867CA" w:rsidRPr="00B867CA" w:rsidRDefault="00B867CA" w:rsidP="00B867CA">
      <w:pPr>
        <w:ind w:left="360"/>
        <w:rPr>
          <w:sz w:val="24"/>
          <w:szCs w:val="24"/>
        </w:rPr>
      </w:pPr>
    </w:p>
    <w:p w14:paraId="72E791CE" w14:textId="4C0AAFAC" w:rsidR="00675DDD" w:rsidRPr="00B867CA" w:rsidRDefault="00675DDD" w:rsidP="00B867CA">
      <w:pPr>
        <w:rPr>
          <w:sz w:val="24"/>
          <w:szCs w:val="24"/>
        </w:rPr>
      </w:pPr>
    </w:p>
    <w:p w14:paraId="15EA8A93" w14:textId="77777777" w:rsidR="00A42D38" w:rsidRDefault="00A42D38" w:rsidP="00F3487A">
      <w:pPr>
        <w:rPr>
          <w:rFonts w:ascii="Open Sans" w:hAnsi="Open Sans" w:cs="Open Sans"/>
          <w:b/>
          <w:bCs/>
          <w:color w:val="000000"/>
          <w:spacing w:val="5"/>
          <w:sz w:val="24"/>
          <w:szCs w:val="24"/>
          <w:shd w:val="clear" w:color="auto" w:fill="FFFFFF"/>
        </w:rPr>
      </w:pPr>
    </w:p>
    <w:p w14:paraId="7513CB81" w14:textId="77777777" w:rsidR="00A42D38" w:rsidRDefault="00A42D38" w:rsidP="00F3487A">
      <w:pPr>
        <w:rPr>
          <w:rFonts w:ascii="Open Sans" w:hAnsi="Open Sans" w:cs="Open Sans"/>
          <w:b/>
          <w:bCs/>
          <w:color w:val="000000"/>
          <w:spacing w:val="5"/>
          <w:sz w:val="24"/>
          <w:szCs w:val="24"/>
          <w:shd w:val="clear" w:color="auto" w:fill="FFFFFF"/>
        </w:rPr>
      </w:pPr>
    </w:p>
    <w:p w14:paraId="1968C4E3" w14:textId="77777777" w:rsidR="00A42D38" w:rsidRDefault="00A42D38" w:rsidP="00F3487A">
      <w:pPr>
        <w:rPr>
          <w:rFonts w:ascii="Open Sans" w:hAnsi="Open Sans" w:cs="Open Sans"/>
          <w:b/>
          <w:bCs/>
          <w:color w:val="000000"/>
          <w:spacing w:val="5"/>
          <w:sz w:val="24"/>
          <w:szCs w:val="24"/>
          <w:shd w:val="clear" w:color="auto" w:fill="FFFFFF"/>
        </w:rPr>
      </w:pPr>
    </w:p>
    <w:p w14:paraId="1266B08B" w14:textId="77777777" w:rsidR="00126261" w:rsidRDefault="00126261" w:rsidP="00F3487A">
      <w:pPr>
        <w:rPr>
          <w:rFonts w:ascii="Open Sans" w:hAnsi="Open Sans" w:cs="Open Sans"/>
          <w:b/>
          <w:bCs/>
          <w:color w:val="000000"/>
          <w:spacing w:val="5"/>
          <w:sz w:val="24"/>
          <w:szCs w:val="24"/>
          <w:shd w:val="clear" w:color="auto" w:fill="FFFFFF"/>
        </w:rPr>
      </w:pPr>
    </w:p>
    <w:p w14:paraId="33B456D7" w14:textId="19F97769" w:rsidR="008C3A3F" w:rsidRDefault="00D83C99" w:rsidP="00F3487A">
      <w:pPr>
        <w:rPr>
          <w:rFonts w:ascii="Open Sans" w:hAnsi="Open Sans" w:cs="Open Sans"/>
          <w:b/>
          <w:bCs/>
          <w:color w:val="000000"/>
          <w:spacing w:val="5"/>
          <w:sz w:val="24"/>
          <w:szCs w:val="24"/>
          <w:shd w:val="clear" w:color="auto" w:fill="FFFFFF"/>
        </w:rPr>
      </w:pPr>
      <w:r w:rsidRPr="001D7465">
        <w:rPr>
          <w:rFonts w:ascii="Open Sans" w:hAnsi="Open Sans" w:cs="Open Sans"/>
          <w:b/>
          <w:bCs/>
          <w:color w:val="000000"/>
          <w:spacing w:val="5"/>
          <w:sz w:val="24"/>
          <w:szCs w:val="24"/>
          <w:shd w:val="clear" w:color="auto" w:fill="FFFFFF"/>
        </w:rPr>
        <w:t>Theme 2</w:t>
      </w:r>
    </w:p>
    <w:p w14:paraId="0EB6E846" w14:textId="77777777" w:rsidR="00126261" w:rsidRDefault="00126261" w:rsidP="00F3487A">
      <w:pPr>
        <w:rPr>
          <w:rFonts w:ascii="Open Sans" w:hAnsi="Open Sans" w:cs="Open Sans"/>
          <w:b/>
          <w:bCs/>
          <w:color w:val="000000"/>
          <w:spacing w:val="5"/>
          <w:sz w:val="24"/>
          <w:szCs w:val="24"/>
          <w:shd w:val="clear" w:color="auto" w:fill="FFFFFF"/>
        </w:rPr>
      </w:pPr>
    </w:p>
    <w:p w14:paraId="36FFE817" w14:textId="77777777" w:rsidR="00126261" w:rsidRDefault="00126261" w:rsidP="00F3487A">
      <w:pPr>
        <w:rPr>
          <w:rFonts w:ascii="Open Sans" w:hAnsi="Open Sans" w:cs="Open Sans"/>
          <w:b/>
          <w:bCs/>
          <w:color w:val="000000"/>
          <w:spacing w:val="5"/>
          <w:sz w:val="24"/>
          <w:szCs w:val="24"/>
          <w:shd w:val="clear" w:color="auto" w:fill="FFFFFF"/>
        </w:rPr>
      </w:pPr>
    </w:p>
    <w:p w14:paraId="193986D5" w14:textId="77777777" w:rsidR="00AE5166" w:rsidRDefault="00AE5166" w:rsidP="00F3487A">
      <w:pPr>
        <w:rPr>
          <w:rFonts w:ascii="Open Sans" w:hAnsi="Open Sans" w:cs="Open Sans"/>
          <w:b/>
          <w:bCs/>
          <w:color w:val="000000"/>
          <w:spacing w:val="5"/>
          <w:sz w:val="24"/>
          <w:szCs w:val="24"/>
          <w:shd w:val="clear" w:color="auto" w:fill="FFFFFF"/>
        </w:rPr>
      </w:pPr>
    </w:p>
    <w:p w14:paraId="4F7F9941" w14:textId="171B0ED4" w:rsidR="0079584D" w:rsidRPr="001D7465" w:rsidRDefault="00D51A8D">
      <w:pPr>
        <w:rPr>
          <w:sz w:val="24"/>
          <w:szCs w:val="24"/>
        </w:rPr>
      </w:pPr>
      <w:r w:rsidRPr="001D7465">
        <w:rPr>
          <w:sz w:val="24"/>
          <w:szCs w:val="24"/>
        </w:rPr>
        <w:t>The prevention of alcohol use during pregnancy and FASD usually involves a child-centred approach, as well as punitive approaches that tend to minimize the impacts of alcohol use</w:t>
      </w:r>
      <w:r w:rsidR="005B18AE">
        <w:rPr>
          <w:sz w:val="24"/>
          <w:szCs w:val="24"/>
        </w:rPr>
        <w:t xml:space="preserve"> </w:t>
      </w:r>
      <w:r w:rsidRPr="001D7465">
        <w:rPr>
          <w:sz w:val="24"/>
          <w:szCs w:val="24"/>
        </w:rPr>
        <w:t xml:space="preserve">and addiction on women </w:t>
      </w:r>
      <w:r>
        <w:rPr>
          <w:sz w:val="24"/>
          <w:szCs w:val="24"/>
        </w:rPr>
        <w:t>(</w:t>
      </w:r>
      <w:r w:rsidRPr="001D7465">
        <w:rPr>
          <w:sz w:val="24"/>
          <w:szCs w:val="24"/>
        </w:rPr>
        <w:t>Drabble et, al</w:t>
      </w:r>
      <w:r>
        <w:rPr>
          <w:sz w:val="24"/>
          <w:szCs w:val="24"/>
        </w:rPr>
        <w:t>,</w:t>
      </w:r>
      <w:r w:rsidRPr="001D7465">
        <w:rPr>
          <w:sz w:val="24"/>
          <w:szCs w:val="24"/>
        </w:rPr>
        <w:t xml:space="preserve"> 2011</w:t>
      </w:r>
      <w:r w:rsidR="008D287F">
        <w:rPr>
          <w:sz w:val="24"/>
          <w:szCs w:val="24"/>
        </w:rPr>
        <w:t xml:space="preserve">).  </w:t>
      </w:r>
      <w:r w:rsidR="005B18AE" w:rsidRPr="001D7465">
        <w:rPr>
          <w:sz w:val="24"/>
          <w:szCs w:val="24"/>
        </w:rPr>
        <w:t xml:space="preserve"> In 2012</w:t>
      </w:r>
      <w:r w:rsidR="005B18AE">
        <w:rPr>
          <w:sz w:val="24"/>
          <w:szCs w:val="24"/>
        </w:rPr>
        <w:t xml:space="preserve"> the</w:t>
      </w:r>
      <w:r w:rsidR="005B18AE" w:rsidRPr="001D7465">
        <w:rPr>
          <w:sz w:val="24"/>
          <w:szCs w:val="24"/>
        </w:rPr>
        <w:t xml:space="preserve"> United Kingdom (UK) </w:t>
      </w:r>
      <w:bookmarkStart w:id="2" w:name="_Hlk137412976"/>
      <w:r w:rsidR="005B18AE" w:rsidRPr="001D7465">
        <w:rPr>
          <w:sz w:val="24"/>
          <w:szCs w:val="24"/>
        </w:rPr>
        <w:t>Chief Medical Officers</w:t>
      </w:r>
      <w:r w:rsidR="005B18AE">
        <w:rPr>
          <w:sz w:val="24"/>
          <w:szCs w:val="24"/>
        </w:rPr>
        <w:t xml:space="preserve"> (CMO)</w:t>
      </w:r>
      <w:r w:rsidR="005B18AE" w:rsidRPr="001D7465">
        <w:rPr>
          <w:sz w:val="24"/>
          <w:szCs w:val="24"/>
        </w:rPr>
        <w:t xml:space="preserve"> implemented guidelines on alcohol and advised pregnant women to abstain from drinking alcohol. </w:t>
      </w:r>
      <w:bookmarkEnd w:id="2"/>
      <w:r w:rsidR="004D5844">
        <w:rPr>
          <w:sz w:val="24"/>
          <w:szCs w:val="24"/>
        </w:rPr>
        <w:t xml:space="preserve">  </w:t>
      </w:r>
      <w:r w:rsidR="005B18AE" w:rsidRPr="001D7465">
        <w:rPr>
          <w:sz w:val="24"/>
          <w:szCs w:val="24"/>
        </w:rPr>
        <w:t>As declared by</w:t>
      </w:r>
      <w:r w:rsidR="005B18AE">
        <w:rPr>
          <w:sz w:val="24"/>
          <w:szCs w:val="24"/>
        </w:rPr>
        <w:t xml:space="preserve"> the</w:t>
      </w:r>
      <w:r w:rsidR="005B18AE" w:rsidRPr="001D7465">
        <w:rPr>
          <w:sz w:val="24"/>
          <w:szCs w:val="24"/>
        </w:rPr>
        <w:t xml:space="preserve"> Royal College of Midwives (RCM) (2017) it is the midwife's role to identify, advise, manage and support pregnant women with respect to alcohol consumption.</w:t>
      </w:r>
      <w:r w:rsidR="004D5844">
        <w:rPr>
          <w:sz w:val="24"/>
          <w:szCs w:val="24"/>
        </w:rPr>
        <w:t xml:space="preserve">  </w:t>
      </w:r>
      <w:r w:rsidR="005B18AE" w:rsidRPr="001D7465">
        <w:rPr>
          <w:sz w:val="24"/>
          <w:szCs w:val="24"/>
        </w:rPr>
        <w:t>Furthermore, there is screening and brief counselling interventions</w:t>
      </w:r>
      <w:r w:rsidR="005B18AE">
        <w:rPr>
          <w:sz w:val="24"/>
          <w:szCs w:val="24"/>
        </w:rPr>
        <w:t xml:space="preserve"> that</w:t>
      </w:r>
      <w:r w:rsidR="005B18AE" w:rsidRPr="001D7465">
        <w:rPr>
          <w:sz w:val="24"/>
          <w:szCs w:val="24"/>
        </w:rPr>
        <w:t xml:space="preserve"> can be routinely incorporated into nurses’ work processes and discussed with patients about the potential harms of excessive alcohol use.  In addition to reduce</w:t>
      </w:r>
      <w:r w:rsidR="005B18AE">
        <w:rPr>
          <w:sz w:val="24"/>
          <w:szCs w:val="24"/>
        </w:rPr>
        <w:t>d</w:t>
      </w:r>
      <w:r w:rsidR="005B18AE" w:rsidRPr="001D7465">
        <w:rPr>
          <w:sz w:val="24"/>
          <w:szCs w:val="24"/>
        </w:rPr>
        <w:t xml:space="preserve"> stigma associated with alcohol use during pregnancy and for mothers of children with FASD, public awareness campaigns should also increase awareness of PAE's adverse effects and promote a supportive social environment for abstinence from alcohol for both men and wome</w:t>
      </w:r>
      <w:r w:rsidR="004D5844">
        <w:rPr>
          <w:sz w:val="24"/>
          <w:szCs w:val="24"/>
        </w:rPr>
        <w:t xml:space="preserve">n.  </w:t>
      </w:r>
      <w:r w:rsidR="007C1F85" w:rsidRPr="001D7465">
        <w:rPr>
          <w:sz w:val="24"/>
          <w:szCs w:val="24"/>
        </w:rPr>
        <w:t xml:space="preserve">According to the </w:t>
      </w:r>
      <w:r w:rsidR="008D287F" w:rsidRPr="001D7465">
        <w:rPr>
          <w:sz w:val="24"/>
          <w:szCs w:val="24"/>
        </w:rPr>
        <w:t>article</w:t>
      </w:r>
      <w:r w:rsidR="008D287F">
        <w:rPr>
          <w:sz w:val="24"/>
          <w:szCs w:val="24"/>
        </w:rPr>
        <w:t>s,</w:t>
      </w:r>
      <w:r w:rsidR="007C1F85" w:rsidRPr="001D7465">
        <w:rPr>
          <w:sz w:val="24"/>
          <w:szCs w:val="24"/>
        </w:rPr>
        <w:t xml:space="preserve"> public awareness campaigns should be conducted using printed and audiovisual education materials about alcohol consumption during </w:t>
      </w:r>
      <w:r w:rsidR="00901475" w:rsidRPr="001D7465">
        <w:rPr>
          <w:sz w:val="24"/>
          <w:szCs w:val="24"/>
        </w:rPr>
        <w:t>pregnancy</w:t>
      </w:r>
      <w:r w:rsidR="00E84568">
        <w:rPr>
          <w:sz w:val="24"/>
          <w:szCs w:val="24"/>
        </w:rPr>
        <w:t>, a</w:t>
      </w:r>
      <w:r w:rsidR="00901475">
        <w:rPr>
          <w:sz w:val="24"/>
          <w:szCs w:val="24"/>
        </w:rPr>
        <w:t>s</w:t>
      </w:r>
      <w:r w:rsidR="00203A8D">
        <w:rPr>
          <w:sz w:val="24"/>
          <w:szCs w:val="24"/>
        </w:rPr>
        <w:t xml:space="preserve"> well as i</w:t>
      </w:r>
      <w:r w:rsidR="00180921" w:rsidRPr="00180921">
        <w:rPr>
          <w:sz w:val="24"/>
          <w:szCs w:val="24"/>
        </w:rPr>
        <w:t xml:space="preserve">ncreasing alcohol harm prevention across the maternity life course </w:t>
      </w:r>
      <w:r w:rsidR="00203A8D">
        <w:rPr>
          <w:sz w:val="24"/>
          <w:szCs w:val="24"/>
        </w:rPr>
        <w:t xml:space="preserve">by </w:t>
      </w:r>
      <w:r w:rsidR="00180921" w:rsidRPr="00180921">
        <w:rPr>
          <w:sz w:val="24"/>
          <w:szCs w:val="24"/>
        </w:rPr>
        <w:t xml:space="preserve">collaborative work between health (primary and secondary), local authority early childhood and voluntary </w:t>
      </w:r>
      <w:r w:rsidR="00552FD2" w:rsidRPr="00180921">
        <w:rPr>
          <w:sz w:val="24"/>
          <w:szCs w:val="24"/>
        </w:rPr>
        <w:t>sectors</w:t>
      </w:r>
      <w:r w:rsidR="00C51DCB">
        <w:rPr>
          <w:sz w:val="24"/>
          <w:szCs w:val="24"/>
        </w:rPr>
        <w:t xml:space="preserve">. </w:t>
      </w:r>
    </w:p>
    <w:p w14:paraId="3B66F619" w14:textId="77777777" w:rsidR="0038293C" w:rsidRDefault="0038293C"/>
    <w:p w14:paraId="725D6D51" w14:textId="77777777" w:rsidR="00A42D38" w:rsidRDefault="00A42D38">
      <w:pPr>
        <w:rPr>
          <w:b/>
          <w:bCs/>
          <w:sz w:val="24"/>
          <w:szCs w:val="24"/>
        </w:rPr>
      </w:pPr>
    </w:p>
    <w:p w14:paraId="41E850BA" w14:textId="77777777" w:rsidR="00A42D38" w:rsidRDefault="00A42D38">
      <w:pPr>
        <w:rPr>
          <w:b/>
          <w:bCs/>
          <w:sz w:val="24"/>
          <w:szCs w:val="24"/>
        </w:rPr>
      </w:pPr>
    </w:p>
    <w:p w14:paraId="76C63376" w14:textId="77777777" w:rsidR="00A42D38" w:rsidRDefault="00A42D38">
      <w:pPr>
        <w:rPr>
          <w:b/>
          <w:bCs/>
          <w:sz w:val="24"/>
          <w:szCs w:val="24"/>
        </w:rPr>
      </w:pPr>
    </w:p>
    <w:p w14:paraId="22B9A1A4" w14:textId="77777777" w:rsidR="00A42D38" w:rsidRDefault="00A42D38">
      <w:pPr>
        <w:rPr>
          <w:b/>
          <w:bCs/>
          <w:sz w:val="24"/>
          <w:szCs w:val="24"/>
        </w:rPr>
      </w:pPr>
    </w:p>
    <w:p w14:paraId="6F4738AD" w14:textId="77777777" w:rsidR="00A42D38" w:rsidRDefault="00A42D38">
      <w:pPr>
        <w:rPr>
          <w:b/>
          <w:bCs/>
          <w:sz w:val="24"/>
          <w:szCs w:val="24"/>
        </w:rPr>
      </w:pPr>
    </w:p>
    <w:p w14:paraId="7A4AB966" w14:textId="77777777" w:rsidR="00A42D38" w:rsidRDefault="00A42D38">
      <w:pPr>
        <w:rPr>
          <w:b/>
          <w:bCs/>
          <w:sz w:val="24"/>
          <w:szCs w:val="24"/>
        </w:rPr>
      </w:pPr>
    </w:p>
    <w:p w14:paraId="5F4806B7" w14:textId="77777777" w:rsidR="00A42D38" w:rsidRDefault="00A42D38">
      <w:pPr>
        <w:rPr>
          <w:b/>
          <w:bCs/>
          <w:sz w:val="24"/>
          <w:szCs w:val="24"/>
        </w:rPr>
      </w:pPr>
    </w:p>
    <w:p w14:paraId="6DF027B8" w14:textId="77777777" w:rsidR="00A42D38" w:rsidRDefault="00A42D38">
      <w:pPr>
        <w:rPr>
          <w:b/>
          <w:bCs/>
          <w:sz w:val="24"/>
          <w:szCs w:val="24"/>
        </w:rPr>
      </w:pPr>
    </w:p>
    <w:p w14:paraId="23C80827" w14:textId="77777777" w:rsidR="008D287F" w:rsidRDefault="008D287F">
      <w:pPr>
        <w:rPr>
          <w:b/>
          <w:bCs/>
          <w:sz w:val="24"/>
          <w:szCs w:val="24"/>
        </w:rPr>
      </w:pPr>
    </w:p>
    <w:p w14:paraId="74BB9616" w14:textId="77777777" w:rsidR="008D287F" w:rsidRDefault="008D287F">
      <w:pPr>
        <w:rPr>
          <w:b/>
          <w:bCs/>
          <w:sz w:val="24"/>
          <w:szCs w:val="24"/>
        </w:rPr>
      </w:pPr>
    </w:p>
    <w:p w14:paraId="68AB04CA" w14:textId="77777777" w:rsidR="008D287F" w:rsidRDefault="008D287F">
      <w:pPr>
        <w:rPr>
          <w:b/>
          <w:bCs/>
          <w:sz w:val="24"/>
          <w:szCs w:val="24"/>
        </w:rPr>
      </w:pPr>
    </w:p>
    <w:p w14:paraId="517BEADD" w14:textId="77777777" w:rsidR="008D287F" w:rsidRDefault="008D287F">
      <w:pPr>
        <w:rPr>
          <w:b/>
          <w:bCs/>
          <w:sz w:val="24"/>
          <w:szCs w:val="24"/>
        </w:rPr>
      </w:pPr>
    </w:p>
    <w:p w14:paraId="59E38C52" w14:textId="77777777" w:rsidR="008D287F" w:rsidRDefault="008D287F">
      <w:pPr>
        <w:rPr>
          <w:b/>
          <w:bCs/>
          <w:sz w:val="24"/>
          <w:szCs w:val="24"/>
        </w:rPr>
      </w:pPr>
    </w:p>
    <w:p w14:paraId="03320CB7" w14:textId="77777777" w:rsidR="00126261" w:rsidRDefault="00126261">
      <w:pPr>
        <w:rPr>
          <w:b/>
          <w:bCs/>
          <w:sz w:val="24"/>
          <w:szCs w:val="24"/>
        </w:rPr>
      </w:pPr>
    </w:p>
    <w:p w14:paraId="579A2B43" w14:textId="77777777" w:rsidR="00126261" w:rsidRDefault="00126261">
      <w:pPr>
        <w:rPr>
          <w:b/>
          <w:bCs/>
          <w:sz w:val="24"/>
          <w:szCs w:val="24"/>
        </w:rPr>
      </w:pPr>
    </w:p>
    <w:p w14:paraId="089C9B27" w14:textId="77777777" w:rsidR="00126261" w:rsidRDefault="00126261">
      <w:pPr>
        <w:rPr>
          <w:b/>
          <w:bCs/>
          <w:sz w:val="24"/>
          <w:szCs w:val="24"/>
        </w:rPr>
      </w:pPr>
    </w:p>
    <w:p w14:paraId="149097B3" w14:textId="507A8DBE" w:rsidR="0038293C" w:rsidRPr="000459E1" w:rsidRDefault="00384716">
      <w:pPr>
        <w:rPr>
          <w:b/>
          <w:bCs/>
          <w:sz w:val="24"/>
          <w:szCs w:val="24"/>
        </w:rPr>
      </w:pPr>
      <w:r w:rsidRPr="000459E1">
        <w:rPr>
          <w:b/>
          <w:bCs/>
          <w:sz w:val="24"/>
          <w:szCs w:val="24"/>
        </w:rPr>
        <w:t xml:space="preserve">Conclusion </w:t>
      </w:r>
    </w:p>
    <w:p w14:paraId="650DDBC6" w14:textId="77777777" w:rsidR="0038293C" w:rsidRDefault="0038293C">
      <w:pPr>
        <w:rPr>
          <w:sz w:val="24"/>
          <w:szCs w:val="24"/>
        </w:rPr>
      </w:pPr>
    </w:p>
    <w:p w14:paraId="385B0B6E" w14:textId="77777777" w:rsidR="00427A36" w:rsidRDefault="00427A36">
      <w:pPr>
        <w:rPr>
          <w:sz w:val="24"/>
          <w:szCs w:val="24"/>
        </w:rPr>
      </w:pPr>
    </w:p>
    <w:p w14:paraId="0AB16C4F" w14:textId="3A0EADB1" w:rsidR="00F8294A" w:rsidRPr="00F8294A" w:rsidRDefault="00427A36" w:rsidP="00F8294A">
      <w:pPr>
        <w:rPr>
          <w:sz w:val="24"/>
          <w:szCs w:val="24"/>
        </w:rPr>
      </w:pPr>
      <w:r>
        <w:rPr>
          <w:sz w:val="24"/>
          <w:szCs w:val="24"/>
        </w:rPr>
        <w:t xml:space="preserve">In this essay we </w:t>
      </w:r>
      <w:r w:rsidR="00552FD2">
        <w:rPr>
          <w:sz w:val="24"/>
          <w:szCs w:val="24"/>
        </w:rPr>
        <w:t xml:space="preserve">looked at two </w:t>
      </w:r>
      <w:r w:rsidR="00FA73F6">
        <w:rPr>
          <w:sz w:val="24"/>
          <w:szCs w:val="24"/>
        </w:rPr>
        <w:t xml:space="preserve">mixed method research articles </w:t>
      </w:r>
      <w:r w:rsidR="003177F6">
        <w:rPr>
          <w:sz w:val="24"/>
          <w:szCs w:val="24"/>
        </w:rPr>
        <w:t xml:space="preserve">aimed at </w:t>
      </w:r>
      <w:r w:rsidR="006622C4">
        <w:rPr>
          <w:sz w:val="24"/>
          <w:szCs w:val="24"/>
        </w:rPr>
        <w:t xml:space="preserve">alcohol consumption in pregnancy.  </w:t>
      </w:r>
      <w:r w:rsidR="00265B0D" w:rsidRPr="000459E1">
        <w:rPr>
          <w:sz w:val="24"/>
          <w:szCs w:val="24"/>
        </w:rPr>
        <w:t>Alcohol consumption awareness, reduction, and abstinence are critical during, before and after pregnancy.</w:t>
      </w:r>
      <w:r w:rsidR="001D4EDD">
        <w:rPr>
          <w:sz w:val="24"/>
          <w:szCs w:val="24"/>
        </w:rPr>
        <w:t xml:space="preserve">  </w:t>
      </w:r>
      <w:r w:rsidR="00ED24F1">
        <w:rPr>
          <w:sz w:val="24"/>
          <w:szCs w:val="24"/>
        </w:rPr>
        <w:t>Through</w:t>
      </w:r>
      <w:r w:rsidR="001D4EDD">
        <w:rPr>
          <w:sz w:val="24"/>
          <w:szCs w:val="24"/>
        </w:rPr>
        <w:t xml:space="preserve"> i</w:t>
      </w:r>
      <w:r w:rsidR="001D4EDD" w:rsidRPr="001D4EDD">
        <w:rPr>
          <w:sz w:val="24"/>
          <w:szCs w:val="24"/>
        </w:rPr>
        <w:t>ncreasing public awareness and improv</w:t>
      </w:r>
      <w:r w:rsidR="001D4EDD">
        <w:rPr>
          <w:sz w:val="24"/>
          <w:szCs w:val="24"/>
        </w:rPr>
        <w:t>ing</w:t>
      </w:r>
      <w:r w:rsidR="001D4EDD" w:rsidRPr="001D4EDD">
        <w:rPr>
          <w:sz w:val="24"/>
          <w:szCs w:val="24"/>
        </w:rPr>
        <w:t xml:space="preserve"> guidelines for detection, prevention, and management of FASD </w:t>
      </w:r>
      <w:r w:rsidR="00187711">
        <w:rPr>
          <w:sz w:val="24"/>
          <w:szCs w:val="24"/>
        </w:rPr>
        <w:t>we can</w:t>
      </w:r>
      <w:r w:rsidR="001D4EDD" w:rsidRPr="001D4EDD">
        <w:rPr>
          <w:sz w:val="24"/>
          <w:szCs w:val="24"/>
        </w:rPr>
        <w:t xml:space="preserve"> address this ongoing issue</w:t>
      </w:r>
      <w:r w:rsidR="00F8294A">
        <w:rPr>
          <w:sz w:val="24"/>
          <w:szCs w:val="24"/>
        </w:rPr>
        <w:t>.</w:t>
      </w:r>
      <w:r w:rsidR="009D63EB">
        <w:rPr>
          <w:sz w:val="24"/>
          <w:szCs w:val="24"/>
        </w:rPr>
        <w:t xml:space="preserve">  </w:t>
      </w:r>
      <w:r w:rsidR="00A83D4C">
        <w:rPr>
          <w:sz w:val="24"/>
          <w:szCs w:val="24"/>
        </w:rPr>
        <w:t>Developments have also been made</w:t>
      </w:r>
      <w:r w:rsidR="009D63EB">
        <w:rPr>
          <w:sz w:val="24"/>
          <w:szCs w:val="24"/>
        </w:rPr>
        <w:t xml:space="preserve"> </w:t>
      </w:r>
      <w:r w:rsidR="000C2452">
        <w:rPr>
          <w:sz w:val="24"/>
          <w:szCs w:val="24"/>
        </w:rPr>
        <w:t>with</w:t>
      </w:r>
      <w:r w:rsidR="009D63EB">
        <w:rPr>
          <w:sz w:val="24"/>
          <w:szCs w:val="24"/>
        </w:rPr>
        <w:t xml:space="preserve"> </w:t>
      </w:r>
      <w:r w:rsidR="00EA5901">
        <w:rPr>
          <w:sz w:val="24"/>
          <w:szCs w:val="24"/>
        </w:rPr>
        <w:t>the</w:t>
      </w:r>
      <w:r w:rsidR="00A83D4C">
        <w:rPr>
          <w:sz w:val="24"/>
          <w:szCs w:val="24"/>
        </w:rPr>
        <w:t xml:space="preserve"> introduction of the</w:t>
      </w:r>
      <w:r w:rsidR="00EA5901">
        <w:rPr>
          <w:sz w:val="24"/>
          <w:szCs w:val="24"/>
        </w:rPr>
        <w:t xml:space="preserve"> </w:t>
      </w:r>
      <w:r w:rsidR="00F8294A" w:rsidRPr="00F8294A">
        <w:rPr>
          <w:sz w:val="24"/>
          <w:szCs w:val="24"/>
        </w:rPr>
        <w:t>Chief Medical Officers (</w:t>
      </w:r>
      <w:r w:rsidR="005D17AD" w:rsidRPr="00F8294A">
        <w:rPr>
          <w:sz w:val="24"/>
          <w:szCs w:val="24"/>
        </w:rPr>
        <w:t>CMO) guidelines</w:t>
      </w:r>
      <w:r w:rsidR="00F8294A" w:rsidRPr="00F8294A">
        <w:rPr>
          <w:sz w:val="24"/>
          <w:szCs w:val="24"/>
        </w:rPr>
        <w:t xml:space="preserve"> on alcohol and advis</w:t>
      </w:r>
      <w:r w:rsidR="00A83D4C">
        <w:rPr>
          <w:sz w:val="24"/>
          <w:szCs w:val="24"/>
        </w:rPr>
        <w:t>e that</w:t>
      </w:r>
      <w:r w:rsidR="00F8294A" w:rsidRPr="00F8294A">
        <w:rPr>
          <w:sz w:val="24"/>
          <w:szCs w:val="24"/>
        </w:rPr>
        <w:t xml:space="preserve"> pregnant women </w:t>
      </w:r>
      <w:r w:rsidR="00A83D4C">
        <w:rPr>
          <w:sz w:val="24"/>
          <w:szCs w:val="24"/>
        </w:rPr>
        <w:t>should</w:t>
      </w:r>
      <w:r w:rsidR="00F8294A" w:rsidRPr="00F8294A">
        <w:rPr>
          <w:sz w:val="24"/>
          <w:szCs w:val="24"/>
        </w:rPr>
        <w:t xml:space="preserve"> abstain from drinking alcohol. </w:t>
      </w:r>
    </w:p>
    <w:p w14:paraId="13C876A8" w14:textId="5394D9A8" w:rsidR="00A513AD" w:rsidRDefault="00A513AD" w:rsidP="00747DEF">
      <w:pPr>
        <w:rPr>
          <w:sz w:val="24"/>
          <w:szCs w:val="24"/>
        </w:rPr>
      </w:pPr>
    </w:p>
    <w:p w14:paraId="27DC1BF4" w14:textId="77777777" w:rsidR="00A513AD" w:rsidRDefault="00A513AD" w:rsidP="00747DEF">
      <w:pPr>
        <w:rPr>
          <w:sz w:val="24"/>
          <w:szCs w:val="24"/>
        </w:rPr>
      </w:pPr>
    </w:p>
    <w:p w14:paraId="3FBA95F2" w14:textId="77777777" w:rsidR="00A513AD" w:rsidRDefault="00A513AD" w:rsidP="00747DEF">
      <w:pPr>
        <w:rPr>
          <w:sz w:val="24"/>
          <w:szCs w:val="24"/>
        </w:rPr>
      </w:pPr>
    </w:p>
    <w:p w14:paraId="3B257FE8" w14:textId="77777777" w:rsidR="00A513AD" w:rsidRDefault="00A513AD" w:rsidP="00747DEF">
      <w:pPr>
        <w:rPr>
          <w:sz w:val="24"/>
          <w:szCs w:val="24"/>
        </w:rPr>
      </w:pPr>
    </w:p>
    <w:p w14:paraId="6BACA373" w14:textId="77777777" w:rsidR="00A513AD" w:rsidRDefault="00A513AD" w:rsidP="00747DEF">
      <w:pPr>
        <w:rPr>
          <w:sz w:val="24"/>
          <w:szCs w:val="24"/>
        </w:rPr>
      </w:pPr>
    </w:p>
    <w:p w14:paraId="05152BB7" w14:textId="77777777" w:rsidR="00A513AD" w:rsidRDefault="00A513AD" w:rsidP="00747DEF">
      <w:pPr>
        <w:rPr>
          <w:b/>
          <w:bCs/>
          <w:sz w:val="24"/>
          <w:szCs w:val="24"/>
        </w:rPr>
      </w:pPr>
    </w:p>
    <w:p w14:paraId="0D20A0F4" w14:textId="7FB2AFF4" w:rsidR="00A513AD" w:rsidRDefault="00A513AD" w:rsidP="00747DEF">
      <w:pPr>
        <w:rPr>
          <w:b/>
          <w:bCs/>
          <w:sz w:val="24"/>
          <w:szCs w:val="24"/>
        </w:rPr>
      </w:pPr>
      <w:r w:rsidRPr="00A513AD">
        <w:rPr>
          <w:b/>
          <w:bCs/>
          <w:sz w:val="24"/>
          <w:szCs w:val="24"/>
        </w:rPr>
        <w:t>Recommendation</w:t>
      </w:r>
    </w:p>
    <w:p w14:paraId="4BFB387B" w14:textId="77777777" w:rsidR="00A513AD" w:rsidRPr="005D17AD" w:rsidRDefault="00A513AD" w:rsidP="00747DEF">
      <w:pPr>
        <w:rPr>
          <w:b/>
          <w:bCs/>
          <w:sz w:val="24"/>
          <w:szCs w:val="24"/>
        </w:rPr>
      </w:pPr>
    </w:p>
    <w:p w14:paraId="0FD28FD3" w14:textId="77777777" w:rsidR="00A513AD" w:rsidRPr="005D17AD" w:rsidRDefault="00A513AD" w:rsidP="00747DEF">
      <w:pPr>
        <w:rPr>
          <w:sz w:val="24"/>
          <w:szCs w:val="24"/>
        </w:rPr>
      </w:pPr>
    </w:p>
    <w:p w14:paraId="23E24859" w14:textId="6F291D9E" w:rsidR="00747DEF" w:rsidRPr="00747DEF" w:rsidRDefault="00D05DBD" w:rsidP="00747DEF">
      <w:pPr>
        <w:rPr>
          <w:sz w:val="24"/>
          <w:szCs w:val="24"/>
        </w:rPr>
      </w:pPr>
      <w:r w:rsidRPr="005D17AD">
        <w:rPr>
          <w:sz w:val="24"/>
          <w:szCs w:val="24"/>
        </w:rPr>
        <w:t xml:space="preserve"> </w:t>
      </w:r>
      <w:r w:rsidR="00747DEF" w:rsidRPr="00747DEF">
        <w:rPr>
          <w:sz w:val="24"/>
          <w:szCs w:val="24"/>
        </w:rPr>
        <w:t xml:space="preserve"> As recommended by</w:t>
      </w:r>
      <w:r w:rsidR="000C2452">
        <w:rPr>
          <w:sz w:val="24"/>
          <w:szCs w:val="24"/>
        </w:rPr>
        <w:t xml:space="preserve"> the</w:t>
      </w:r>
      <w:r w:rsidR="00747DEF" w:rsidRPr="00747DEF">
        <w:rPr>
          <w:sz w:val="24"/>
          <w:szCs w:val="24"/>
        </w:rPr>
        <w:t xml:space="preserve"> National Health Service (NHS) (2023)</w:t>
      </w:r>
      <w:r w:rsidR="000C2452">
        <w:rPr>
          <w:sz w:val="24"/>
          <w:szCs w:val="24"/>
        </w:rPr>
        <w:t xml:space="preserve"> a</w:t>
      </w:r>
      <w:r w:rsidR="00747DEF" w:rsidRPr="00747DEF">
        <w:rPr>
          <w:sz w:val="24"/>
          <w:szCs w:val="24"/>
        </w:rPr>
        <w:t xml:space="preserve"> midwife, a health visitor, or GP can recommend local support groups, peer support programs, and alcohol treatment program</w:t>
      </w:r>
      <w:r w:rsidR="000C2452">
        <w:rPr>
          <w:sz w:val="24"/>
          <w:szCs w:val="24"/>
        </w:rPr>
        <w:t>me</w:t>
      </w:r>
      <w:r w:rsidR="00747DEF" w:rsidRPr="00747DEF">
        <w:rPr>
          <w:sz w:val="24"/>
          <w:szCs w:val="24"/>
        </w:rPr>
        <w:t>s to women.</w:t>
      </w:r>
      <w:r w:rsidR="00E12502" w:rsidRPr="005D17AD">
        <w:rPr>
          <w:sz w:val="24"/>
          <w:szCs w:val="24"/>
        </w:rPr>
        <w:t xml:space="preserve"> It is possible to reduce alcohol consumption at the population level </w:t>
      </w:r>
      <w:r w:rsidR="0015718E">
        <w:rPr>
          <w:sz w:val="24"/>
          <w:szCs w:val="24"/>
        </w:rPr>
        <w:t xml:space="preserve">by keeping in place </w:t>
      </w:r>
      <w:r w:rsidR="00E12502" w:rsidRPr="005D17AD">
        <w:rPr>
          <w:sz w:val="24"/>
          <w:szCs w:val="24"/>
        </w:rPr>
        <w:t>several</w:t>
      </w:r>
      <w:r w:rsidR="006B5D71">
        <w:rPr>
          <w:sz w:val="24"/>
          <w:szCs w:val="24"/>
        </w:rPr>
        <w:t xml:space="preserve"> measures such as</w:t>
      </w:r>
      <w:r w:rsidR="005D17AD" w:rsidRPr="005D17AD">
        <w:rPr>
          <w:sz w:val="24"/>
          <w:szCs w:val="24"/>
        </w:rPr>
        <w:t xml:space="preserve">: </w:t>
      </w:r>
      <w:r w:rsidR="0015718E">
        <w:rPr>
          <w:sz w:val="24"/>
          <w:szCs w:val="24"/>
        </w:rPr>
        <w:t>increase of alcohol prices</w:t>
      </w:r>
      <w:r w:rsidR="005D17AD" w:rsidRPr="005D17AD">
        <w:rPr>
          <w:sz w:val="24"/>
          <w:szCs w:val="24"/>
        </w:rPr>
        <w:t xml:space="preserve">, a minimum price per unit </w:t>
      </w:r>
      <w:r w:rsidR="0015718E">
        <w:rPr>
          <w:sz w:val="24"/>
          <w:szCs w:val="24"/>
        </w:rPr>
        <w:t>of alcohol</w:t>
      </w:r>
      <w:r w:rsidR="005D17AD" w:rsidRPr="005D17AD">
        <w:rPr>
          <w:sz w:val="24"/>
          <w:szCs w:val="24"/>
        </w:rPr>
        <w:t xml:space="preserve">, </w:t>
      </w:r>
      <w:r w:rsidR="0015718E">
        <w:rPr>
          <w:sz w:val="24"/>
          <w:szCs w:val="24"/>
        </w:rPr>
        <w:t>a reduction in alcohol marketing</w:t>
      </w:r>
      <w:r w:rsidR="005D17AD" w:rsidRPr="005D17AD">
        <w:rPr>
          <w:sz w:val="24"/>
          <w:szCs w:val="24"/>
        </w:rPr>
        <w:t>, and</w:t>
      </w:r>
      <w:r w:rsidR="00C83A41">
        <w:rPr>
          <w:sz w:val="24"/>
          <w:szCs w:val="24"/>
        </w:rPr>
        <w:t xml:space="preserve"> regulating</w:t>
      </w:r>
      <w:r w:rsidR="005D17AD" w:rsidRPr="005D17AD">
        <w:rPr>
          <w:sz w:val="24"/>
          <w:szCs w:val="24"/>
        </w:rPr>
        <w:t xml:space="preserve"> the hours at which alcohol </w:t>
      </w:r>
      <w:r w:rsidR="00C83A41">
        <w:rPr>
          <w:sz w:val="24"/>
          <w:szCs w:val="24"/>
        </w:rPr>
        <w:t>can be</w:t>
      </w:r>
      <w:r w:rsidR="005D17AD" w:rsidRPr="005D17AD">
        <w:rPr>
          <w:sz w:val="24"/>
          <w:szCs w:val="24"/>
        </w:rPr>
        <w:t xml:space="preserve"> sold </w:t>
      </w:r>
      <w:r w:rsidR="002B38A6">
        <w:rPr>
          <w:sz w:val="24"/>
          <w:szCs w:val="24"/>
        </w:rPr>
        <w:t>(NHS, 2023).</w:t>
      </w:r>
      <w:r w:rsidR="007A3760">
        <w:rPr>
          <w:sz w:val="24"/>
          <w:szCs w:val="24"/>
        </w:rPr>
        <w:t xml:space="preserve">  </w:t>
      </w:r>
      <w:r w:rsidR="007A3760" w:rsidRPr="007A3760">
        <w:rPr>
          <w:sz w:val="24"/>
          <w:szCs w:val="24"/>
        </w:rPr>
        <w:t>A number of campaigns are available to raise awareness about the harms caused by alcohol, including Go Sober in October, Dry January, and Drymester, which specifically target pregnant women.</w:t>
      </w:r>
      <w:r w:rsidR="009C5FAC">
        <w:rPr>
          <w:sz w:val="24"/>
          <w:szCs w:val="24"/>
        </w:rPr>
        <w:t xml:space="preserve"> </w:t>
      </w:r>
      <w:r w:rsidR="00A06042">
        <w:rPr>
          <w:sz w:val="24"/>
          <w:szCs w:val="24"/>
        </w:rPr>
        <w:t xml:space="preserve"> (</w:t>
      </w:r>
      <w:r w:rsidR="00896DB2">
        <w:rPr>
          <w:sz w:val="24"/>
          <w:szCs w:val="24"/>
        </w:rPr>
        <w:t>W</w:t>
      </w:r>
      <w:r w:rsidR="00A06042">
        <w:rPr>
          <w:sz w:val="24"/>
          <w:szCs w:val="24"/>
        </w:rPr>
        <w:t>ords2023)</w:t>
      </w:r>
    </w:p>
    <w:p w14:paraId="07B97531" w14:textId="77777777" w:rsidR="0038293C" w:rsidRPr="005D17AD" w:rsidRDefault="0038293C">
      <w:pPr>
        <w:rPr>
          <w:sz w:val="24"/>
          <w:szCs w:val="24"/>
        </w:rPr>
      </w:pPr>
    </w:p>
    <w:p w14:paraId="33C57D08" w14:textId="77777777" w:rsidR="0038293C" w:rsidRDefault="0038293C"/>
    <w:p w14:paraId="3B7AF106" w14:textId="77777777" w:rsidR="0038293C" w:rsidRDefault="0038293C"/>
    <w:p w14:paraId="40BE41F4" w14:textId="77777777" w:rsidR="0038293C" w:rsidRDefault="0038293C"/>
    <w:p w14:paraId="1B975215" w14:textId="77777777" w:rsidR="0038293C" w:rsidRDefault="0038293C"/>
    <w:p w14:paraId="5CAF2E75" w14:textId="77777777" w:rsidR="0038293C" w:rsidRDefault="0038293C"/>
    <w:p w14:paraId="66869EBD" w14:textId="77777777" w:rsidR="0038293C" w:rsidRDefault="0038293C"/>
    <w:p w14:paraId="5DA99F7E" w14:textId="77777777" w:rsidR="0038293C" w:rsidRDefault="0038293C"/>
    <w:p w14:paraId="79A01673" w14:textId="77777777" w:rsidR="00896DB2" w:rsidRDefault="00896DB2">
      <w:pPr>
        <w:rPr>
          <w:b/>
          <w:bCs/>
        </w:rPr>
      </w:pPr>
    </w:p>
    <w:p w14:paraId="0BBC79E7" w14:textId="77777777" w:rsidR="00896DB2" w:rsidRDefault="00896DB2">
      <w:pPr>
        <w:rPr>
          <w:b/>
          <w:bCs/>
        </w:rPr>
      </w:pPr>
    </w:p>
    <w:p w14:paraId="2301951E" w14:textId="77777777" w:rsidR="00896DB2" w:rsidRDefault="00896DB2">
      <w:pPr>
        <w:rPr>
          <w:b/>
          <w:bCs/>
        </w:rPr>
      </w:pPr>
    </w:p>
    <w:p w14:paraId="62266F20" w14:textId="589D3B87" w:rsidR="00543E36" w:rsidRDefault="00C66012">
      <w:pPr>
        <w:rPr>
          <w:b/>
          <w:bCs/>
        </w:rPr>
      </w:pPr>
      <w:r w:rsidRPr="00C66012">
        <w:rPr>
          <w:b/>
          <w:bCs/>
        </w:rPr>
        <w:t>Reference</w:t>
      </w:r>
    </w:p>
    <w:p w14:paraId="2D48AA1B" w14:textId="77777777" w:rsidR="00896DB2" w:rsidRDefault="00896DB2">
      <w:pPr>
        <w:rPr>
          <w:b/>
          <w:bCs/>
        </w:rPr>
      </w:pPr>
    </w:p>
    <w:p w14:paraId="582808AF" w14:textId="77777777" w:rsidR="00663BB0" w:rsidRDefault="00663BB0">
      <w:pPr>
        <w:rPr>
          <w:b/>
          <w:bCs/>
        </w:rPr>
      </w:pPr>
    </w:p>
    <w:p w14:paraId="1DEF13C4" w14:textId="77777777" w:rsidR="005E6ED8" w:rsidRDefault="005E6ED8" w:rsidP="005E6ED8">
      <w:r w:rsidRPr="006B05B0">
        <w:t xml:space="preserve">Bryman, </w:t>
      </w:r>
      <w:r>
        <w:t>A.</w:t>
      </w:r>
      <w:r w:rsidRPr="006B05B0">
        <w:t xml:space="preserve"> (2012). Social research methods (4th ed.). Oxford: Oxford University Press.</w:t>
      </w:r>
    </w:p>
    <w:p w14:paraId="2225BAA2" w14:textId="77777777" w:rsidR="005579FB" w:rsidRDefault="005579FB" w:rsidP="005E6ED8"/>
    <w:p w14:paraId="698712E8" w14:textId="77777777" w:rsidR="005579FB" w:rsidRDefault="005579FB" w:rsidP="005579FB">
      <w:r w:rsidRPr="00E96CA3">
        <w:t>Burnard, P., Newell, R. (2010). </w:t>
      </w:r>
      <w:r w:rsidRPr="00E96CA3">
        <w:rPr>
          <w:i/>
          <w:iCs/>
        </w:rPr>
        <w:t>Research for Evidence-Based Practice in Healthcare.</w:t>
      </w:r>
      <w:r w:rsidRPr="00E96CA3">
        <w:t> United Kingdom: Wiley.</w:t>
      </w:r>
    </w:p>
    <w:p w14:paraId="698CB01C" w14:textId="77777777" w:rsidR="00684F97" w:rsidRDefault="00684F97" w:rsidP="005579FB"/>
    <w:p w14:paraId="7A852268" w14:textId="4D8A1AD8" w:rsidR="00684F97" w:rsidRDefault="00684F97" w:rsidP="00684F97">
      <w:r w:rsidRPr="00932A8B">
        <w:t xml:space="preserve">Check J., Schutt R. K. </w:t>
      </w:r>
      <w:r w:rsidR="00B37405">
        <w:t>(</w:t>
      </w:r>
      <w:r>
        <w:t>2012</w:t>
      </w:r>
      <w:r w:rsidR="00B37405">
        <w:t>)</w:t>
      </w:r>
      <w:r w:rsidRPr="00917133">
        <w:rPr>
          <w:i/>
          <w:iCs/>
        </w:rPr>
        <w:t>. Survey research. Research methods in education.</w:t>
      </w:r>
      <w:r w:rsidRPr="00932A8B">
        <w:t> Thousand Oaks, CA: Sage Publications; 2012. pp. 159–185.</w:t>
      </w:r>
    </w:p>
    <w:p w14:paraId="6085E844" w14:textId="77777777" w:rsidR="00684F97" w:rsidRDefault="00684F97" w:rsidP="00684F97"/>
    <w:p w14:paraId="009A1909" w14:textId="6F8FF22F" w:rsidR="005579FB" w:rsidRDefault="004258D8" w:rsidP="005579FB">
      <w:r w:rsidRPr="002A3C41">
        <w:t>Cooper</w:t>
      </w:r>
      <w:r>
        <w:t>,</w:t>
      </w:r>
      <w:r w:rsidRPr="002A3C41">
        <w:t xml:space="preserve"> M.L. </w:t>
      </w:r>
      <w:r>
        <w:t xml:space="preserve"> </w:t>
      </w:r>
      <w:r w:rsidR="00B37405">
        <w:t>(</w:t>
      </w:r>
      <w:r>
        <w:t>1994</w:t>
      </w:r>
      <w:r w:rsidR="00B37405">
        <w:t>)</w:t>
      </w:r>
      <w:r w:rsidRPr="002A3C41">
        <w:rPr>
          <w:i/>
          <w:iCs/>
        </w:rPr>
        <w:t>. Motivations for alcohol use among adolescents: Development and validation of a four-factor model. Psychological assessment</w:t>
      </w:r>
      <w:r w:rsidRPr="002A3C41">
        <w:t xml:space="preserve">. 1994; 6(2):117–28. </w:t>
      </w:r>
      <w:hyperlink r:id="rId7" w:history="1">
        <w:r w:rsidRPr="004D654F">
          <w:rPr>
            <w:rStyle w:val="Hyperlink"/>
          </w:rPr>
          <w:t>https://doi.org/10.1037/1040-3590.6.2.11</w:t>
        </w:r>
      </w:hyperlink>
      <w:r w:rsidR="0010322B" w:rsidRPr="00A42D38">
        <w:t>( Accessed on 9June 2023)</w:t>
      </w:r>
    </w:p>
    <w:p w14:paraId="140CF845" w14:textId="77777777" w:rsidR="00CB6FCA" w:rsidRDefault="00CB6FCA" w:rsidP="005579FB"/>
    <w:p w14:paraId="6781A4F3" w14:textId="649714D4" w:rsidR="005579FB" w:rsidRPr="0010322B" w:rsidRDefault="005579FB" w:rsidP="005579FB">
      <w:pPr>
        <w:rPr>
          <w:rFonts w:ascii="Verdana" w:hAnsi="Verdana"/>
          <w:color w:val="232323"/>
          <w:sz w:val="21"/>
          <w:szCs w:val="21"/>
          <w:shd w:val="clear" w:color="auto" w:fill="FFFFFF"/>
        </w:rPr>
      </w:pPr>
      <w:r>
        <w:rPr>
          <w:rFonts w:ascii="Verdana" w:hAnsi="Verdana"/>
          <w:color w:val="232323"/>
          <w:sz w:val="21"/>
          <w:szCs w:val="21"/>
          <w:shd w:val="clear" w:color="auto" w:fill="FFFFFF"/>
        </w:rPr>
        <w:t xml:space="preserve">Creswell, J.W. and Poth, </w:t>
      </w:r>
      <w:r w:rsidR="00E165F3">
        <w:rPr>
          <w:rFonts w:ascii="Verdana" w:hAnsi="Verdana"/>
          <w:color w:val="232323"/>
          <w:sz w:val="21"/>
          <w:szCs w:val="21"/>
          <w:shd w:val="clear" w:color="auto" w:fill="FFFFFF"/>
        </w:rPr>
        <w:t>C.N. (</w:t>
      </w:r>
      <w:r w:rsidR="00B37405">
        <w:rPr>
          <w:rFonts w:ascii="Verdana" w:hAnsi="Verdana"/>
          <w:color w:val="232323"/>
          <w:sz w:val="21"/>
          <w:szCs w:val="21"/>
          <w:shd w:val="clear" w:color="auto" w:fill="FFFFFF"/>
        </w:rPr>
        <w:t>2018)</w:t>
      </w:r>
      <w:r w:rsidRPr="00420F06">
        <w:rPr>
          <w:rFonts w:ascii="Verdana" w:hAnsi="Verdana"/>
          <w:i/>
          <w:iCs/>
          <w:color w:val="232323"/>
          <w:sz w:val="21"/>
          <w:szCs w:val="21"/>
          <w:shd w:val="clear" w:color="auto" w:fill="FFFFFF"/>
        </w:rPr>
        <w:t>. Qualitative Inquiry and Research Design Choosing among Five Approaches.</w:t>
      </w:r>
      <w:r>
        <w:rPr>
          <w:rFonts w:ascii="Verdana" w:hAnsi="Verdana"/>
          <w:color w:val="232323"/>
          <w:sz w:val="21"/>
          <w:szCs w:val="21"/>
          <w:shd w:val="clear" w:color="auto" w:fill="FFFFFF"/>
        </w:rPr>
        <w:t xml:space="preserve"> 4th Edition, SAGE Publications, Inc., Thousand Oaks.</w:t>
      </w:r>
    </w:p>
    <w:p w14:paraId="1343BD67" w14:textId="77777777" w:rsidR="005E6ED8" w:rsidRDefault="005E6ED8" w:rsidP="00663BB0"/>
    <w:p w14:paraId="351AE872" w14:textId="08C94901" w:rsidR="00975FD8" w:rsidRDefault="00975FD8" w:rsidP="00975FD8">
      <w:r w:rsidRPr="00D1429A">
        <w:t xml:space="preserve">Denny, C.H., Acero, C.S., Naimi, T.S. and Kim, S.Y., </w:t>
      </w:r>
      <w:r w:rsidR="00B37405">
        <w:t>(</w:t>
      </w:r>
      <w:r w:rsidRPr="00D1429A">
        <w:t>2019</w:t>
      </w:r>
      <w:r w:rsidR="00B37405">
        <w:t>)</w:t>
      </w:r>
      <w:r w:rsidRPr="00D1429A">
        <w:rPr>
          <w:i/>
          <w:iCs/>
        </w:rPr>
        <w:t>. Consumption of alcohol beverages and binge drinking among pregnant women aged 18–44 years—United States</w:t>
      </w:r>
      <w:r w:rsidRPr="00D1429A">
        <w:t xml:space="preserve"> </w:t>
      </w:r>
      <w:r w:rsidRPr="00D1429A">
        <w:rPr>
          <w:i/>
          <w:iCs/>
        </w:rPr>
        <w:t>2015–2017</w:t>
      </w:r>
      <w:r w:rsidRPr="00D1429A">
        <w:t>. </w:t>
      </w:r>
      <w:r w:rsidRPr="00D1429A">
        <w:rPr>
          <w:i/>
          <w:iCs/>
        </w:rPr>
        <w:t>Morbidity and Mortality Weekly Report</w:t>
      </w:r>
      <w:r w:rsidRPr="00D1429A">
        <w:t>, </w:t>
      </w:r>
      <w:r w:rsidRPr="00D1429A">
        <w:rPr>
          <w:i/>
          <w:iCs/>
        </w:rPr>
        <w:t>68</w:t>
      </w:r>
      <w:r w:rsidRPr="00D1429A">
        <w:t>(16), p.365.</w:t>
      </w:r>
    </w:p>
    <w:p w14:paraId="48E0CE35" w14:textId="77777777" w:rsidR="005E6ED8" w:rsidRDefault="005E6ED8" w:rsidP="00663BB0"/>
    <w:p w14:paraId="6863BDE4" w14:textId="77777777" w:rsidR="005E6ED8" w:rsidRDefault="005E6ED8" w:rsidP="00663BB0"/>
    <w:p w14:paraId="5C77C882" w14:textId="4D6DA1C1" w:rsidR="00663BB0" w:rsidRDefault="00663BB0" w:rsidP="00663BB0">
      <w:r w:rsidRPr="00DB6E1F">
        <w:t>Denscombe, M. </w:t>
      </w:r>
      <w:r w:rsidR="00B37405">
        <w:t>(</w:t>
      </w:r>
      <w:r w:rsidRPr="00DB6E1F">
        <w:t>2021</w:t>
      </w:r>
      <w:r w:rsidR="00B37405">
        <w:t>)</w:t>
      </w:r>
      <w:r w:rsidRPr="008409D1">
        <w:rPr>
          <w:i/>
          <w:iCs/>
        </w:rPr>
        <w:t>. The Good Research Guide: Research Methods for Small-Scale Social Research Projects.</w:t>
      </w:r>
      <w:r>
        <w:rPr>
          <w:i/>
          <w:iCs/>
        </w:rPr>
        <w:t xml:space="preserve"> </w:t>
      </w:r>
      <w:r w:rsidRPr="008409D1">
        <w:t>London</w:t>
      </w:r>
      <w:r>
        <w:rPr>
          <w:i/>
          <w:iCs/>
        </w:rPr>
        <w:t xml:space="preserve">. </w:t>
      </w:r>
      <w:r w:rsidRPr="00DB6E1F">
        <w:t> United Kingdom: McGraw</w:t>
      </w:r>
      <w:r>
        <w:t xml:space="preserve"> Hill. </w:t>
      </w:r>
    </w:p>
    <w:p w14:paraId="5713FBAA" w14:textId="77777777" w:rsidR="00663BB0" w:rsidRDefault="00663BB0">
      <w:pPr>
        <w:rPr>
          <w:b/>
          <w:bCs/>
        </w:rPr>
      </w:pPr>
    </w:p>
    <w:p w14:paraId="0EDF1C8C" w14:textId="77777777" w:rsidR="00663BB0" w:rsidRDefault="00663BB0">
      <w:pPr>
        <w:rPr>
          <w:b/>
          <w:bCs/>
        </w:rPr>
      </w:pPr>
    </w:p>
    <w:p w14:paraId="182D9857" w14:textId="0616819E" w:rsidR="00A42D38" w:rsidRDefault="00A42D38" w:rsidP="00A42D38">
      <w:r w:rsidRPr="00A42D38">
        <w:t xml:space="preserve">Department of Health &amp; Social Care. </w:t>
      </w:r>
      <w:r w:rsidR="00B37405">
        <w:t>(</w:t>
      </w:r>
      <w:r w:rsidRPr="00A42D38">
        <w:t>2018</w:t>
      </w:r>
      <w:r w:rsidR="00B37405">
        <w:t>)</w:t>
      </w:r>
      <w:r w:rsidRPr="00A42D38">
        <w:t xml:space="preserve">. </w:t>
      </w:r>
      <w:r w:rsidRPr="00A42D38">
        <w:rPr>
          <w:i/>
          <w:iCs/>
        </w:rPr>
        <w:t>Prevention is better than cure</w:t>
      </w:r>
      <w:r w:rsidRPr="00A42D38">
        <w:t xml:space="preserve">. Available at http : </w:t>
      </w:r>
      <w:hyperlink r:id="rId8" w:history="1">
        <w:r w:rsidRPr="00A42D38">
          <w:rPr>
            <w:rStyle w:val="Hyperlink"/>
          </w:rPr>
          <w:t>Prevention is better than cure (publishing.service.gov.uk)</w:t>
        </w:r>
      </w:hyperlink>
      <w:r w:rsidRPr="00A42D38">
        <w:t xml:space="preserve"> </w:t>
      </w:r>
      <w:bookmarkStart w:id="3" w:name="_Hlk137414824"/>
      <w:r w:rsidRPr="00A42D38">
        <w:t>( Accessed on 9June 2023)</w:t>
      </w:r>
      <w:bookmarkEnd w:id="3"/>
    </w:p>
    <w:p w14:paraId="50B73F14" w14:textId="77777777" w:rsidR="00AD780D" w:rsidRDefault="00AD780D" w:rsidP="00A42D38"/>
    <w:p w14:paraId="3BACFD66" w14:textId="77777777" w:rsidR="00AD780D" w:rsidRDefault="00AD780D" w:rsidP="00AD780D"/>
    <w:p w14:paraId="768213D5" w14:textId="100BF4EA" w:rsidR="00AD780D" w:rsidRDefault="00AD780D" w:rsidP="00AD780D">
      <w:r w:rsidRPr="00CD716C">
        <w:t> Department of Health (DOH)</w:t>
      </w:r>
      <w:r>
        <w:t xml:space="preserve">. </w:t>
      </w:r>
      <w:r w:rsidR="00B37405">
        <w:t>(</w:t>
      </w:r>
      <w:r>
        <w:t>2016</w:t>
      </w:r>
      <w:r w:rsidR="00B37405">
        <w:t>)</w:t>
      </w:r>
      <w:r>
        <w:t xml:space="preserve">. </w:t>
      </w:r>
      <w:r w:rsidRPr="00CD716C">
        <w:rPr>
          <w:i/>
          <w:iCs/>
        </w:rPr>
        <w:t>Alcohol Guidelines Review--Report from the Guidelines Development Group to the UK Chief Medical Officers.</w:t>
      </w:r>
      <w:r w:rsidRPr="00CD716C">
        <w:t> </w:t>
      </w:r>
    </w:p>
    <w:p w14:paraId="778865A7" w14:textId="77777777" w:rsidR="00AD780D" w:rsidRPr="00A42D38" w:rsidRDefault="00AD780D" w:rsidP="00A42D38"/>
    <w:p w14:paraId="70B127DB" w14:textId="77777777" w:rsidR="0038293C" w:rsidRDefault="0038293C"/>
    <w:p w14:paraId="675EF110" w14:textId="77777777" w:rsidR="00D625FC" w:rsidRDefault="00D625FC" w:rsidP="00D625FC"/>
    <w:p w14:paraId="7A77E921" w14:textId="4DCC8972" w:rsidR="00A87B6D" w:rsidRDefault="00D625FC" w:rsidP="00A87B6D">
      <w:r w:rsidRPr="00AE2229">
        <w:t>Drabble</w:t>
      </w:r>
      <w:r>
        <w:t>,</w:t>
      </w:r>
      <w:r w:rsidRPr="00AE2229">
        <w:t xml:space="preserve"> L</w:t>
      </w:r>
      <w:r>
        <w:t>.</w:t>
      </w:r>
      <w:r w:rsidRPr="00AE2229">
        <w:t>A</w:t>
      </w:r>
      <w:r>
        <w:t>.</w:t>
      </w:r>
      <w:r w:rsidRPr="00AE2229">
        <w:t>, Poole</w:t>
      </w:r>
      <w:r>
        <w:t>,</w:t>
      </w:r>
      <w:r w:rsidRPr="00AE2229">
        <w:t xml:space="preserve"> N</w:t>
      </w:r>
      <w:r>
        <w:t>.</w:t>
      </w:r>
      <w:r w:rsidRPr="00AE2229">
        <w:t>, Magri</w:t>
      </w:r>
      <w:r>
        <w:t>,</w:t>
      </w:r>
      <w:r w:rsidRPr="00AE2229">
        <w:t xml:space="preserve"> R</w:t>
      </w:r>
      <w:r>
        <w:t>.</w:t>
      </w:r>
      <w:r w:rsidRPr="00AE2229">
        <w:t xml:space="preserve">, </w:t>
      </w:r>
      <w:r w:rsidR="00376F66" w:rsidRPr="00AE2229">
        <w:t>Tumwesigye, N.M.</w:t>
      </w:r>
      <w:r w:rsidRPr="00AE2229">
        <w:t>, Li</w:t>
      </w:r>
      <w:r>
        <w:t>,</w:t>
      </w:r>
      <w:r w:rsidRPr="00AE2229">
        <w:t xml:space="preserve"> Q</w:t>
      </w:r>
      <w:r>
        <w:t>.</w:t>
      </w:r>
      <w:r w:rsidRPr="00AE2229">
        <w:t>, Plant</w:t>
      </w:r>
      <w:r>
        <w:t>,</w:t>
      </w:r>
      <w:r w:rsidRPr="00AE2229">
        <w:t xml:space="preserve"> </w:t>
      </w:r>
      <w:proofErr w:type="gramStart"/>
      <w:r w:rsidRPr="00AE2229">
        <w:t>M.</w:t>
      </w:r>
      <w:r w:rsidR="00B37405">
        <w:t>(</w:t>
      </w:r>
      <w:r>
        <w:t xml:space="preserve"> 2011</w:t>
      </w:r>
      <w:proofErr w:type="gramEnd"/>
      <w:r w:rsidR="00B37405">
        <w:t>)</w:t>
      </w:r>
      <w:r>
        <w:t>.</w:t>
      </w:r>
      <w:r w:rsidRPr="00AE2229">
        <w:t xml:space="preserve"> Conceiving risk, divergent responses: perspectives on the construction of risk of FASD in six countries. Subst Use Misuse 2011; 46:943–58.</w:t>
      </w:r>
    </w:p>
    <w:p w14:paraId="2EE105C3" w14:textId="77777777" w:rsidR="0010322B" w:rsidRDefault="0010322B" w:rsidP="00A87B6D"/>
    <w:p w14:paraId="5DC7D1F1" w14:textId="77777777" w:rsidR="0010322B" w:rsidRDefault="0010322B" w:rsidP="00A87B6D"/>
    <w:p w14:paraId="653788CD" w14:textId="6C51EE30" w:rsidR="00A87B6D" w:rsidRDefault="00A87B6D" w:rsidP="00A87B6D">
      <w:r w:rsidRPr="00123791">
        <w:t>Duquesne University</w:t>
      </w:r>
      <w:r>
        <w:t>.</w:t>
      </w:r>
      <w:r w:rsidRPr="00123791">
        <w:t xml:space="preserve"> </w:t>
      </w:r>
      <w:r w:rsidR="00B37405">
        <w:t>(</w:t>
      </w:r>
      <w:r w:rsidRPr="00123791">
        <w:t>2022</w:t>
      </w:r>
      <w:r w:rsidR="00B37405">
        <w:t>)</w:t>
      </w:r>
      <w:r>
        <w:t>.</w:t>
      </w:r>
      <w:r w:rsidRPr="00123791">
        <w:t xml:space="preserve"> </w:t>
      </w:r>
      <w:r w:rsidRPr="00123791">
        <w:rPr>
          <w:i/>
          <w:iCs/>
        </w:rPr>
        <w:t xml:space="preserve">What are Research Instruments? </w:t>
      </w:r>
      <w:r w:rsidRPr="00123791">
        <w:t xml:space="preserve">Available at: </w:t>
      </w:r>
      <w:hyperlink r:id="rId9" w:history="1">
        <w:r w:rsidRPr="00123791">
          <w:rPr>
            <w:rStyle w:val="Hyperlink"/>
          </w:rPr>
          <w:t>https://guides.library.duq.edu/researchinstruments#:~:text=What%20are%20Research%20Instruments%3F%20A%20research%20instrument%20is,be%20tests%2C%20surveys%2C%20scales%2C%20questionnaires%2C%20or%20even%20checklists</w:t>
        </w:r>
      </w:hyperlink>
      <w:r w:rsidRPr="00123791">
        <w:t>. (Accessed on 9June 2023)</w:t>
      </w:r>
    </w:p>
    <w:p w14:paraId="18A0405F" w14:textId="77777777" w:rsidR="00B3107B" w:rsidRDefault="00B3107B" w:rsidP="00A87B6D"/>
    <w:p w14:paraId="1E881D61" w14:textId="58EBB20D" w:rsidR="00A87B6D" w:rsidRDefault="00B3107B" w:rsidP="00A87B6D">
      <w:bookmarkStart w:id="4" w:name="_Hlk137290956"/>
      <w:r w:rsidRPr="00D02A87">
        <w:t>Fabbri</w:t>
      </w:r>
      <w:r>
        <w:t>,</w:t>
      </w:r>
      <w:r w:rsidRPr="00D02A87">
        <w:t xml:space="preserve"> C</w:t>
      </w:r>
      <w:r>
        <w:t>.</w:t>
      </w:r>
      <w:r w:rsidRPr="00D02A87">
        <w:t>E</w:t>
      </w:r>
      <w:r>
        <w:t>.,</w:t>
      </w:r>
      <w:r w:rsidRPr="00D02A87">
        <w:t xml:space="preserve"> Furtado</w:t>
      </w:r>
      <w:r>
        <w:t>,</w:t>
      </w:r>
      <w:r w:rsidRPr="00D02A87">
        <w:t xml:space="preserve"> </w:t>
      </w:r>
      <w:r w:rsidR="00054EF3" w:rsidRPr="00D02A87">
        <w:t>E</w:t>
      </w:r>
      <w:r w:rsidR="00054EF3">
        <w:t>.</w:t>
      </w:r>
      <w:r w:rsidR="00054EF3" w:rsidRPr="00D02A87">
        <w:t>F</w:t>
      </w:r>
      <w:r w:rsidR="00054EF3">
        <w:t>.,</w:t>
      </w:r>
      <w:r w:rsidRPr="00D02A87">
        <w:t xml:space="preserve"> Laprega</w:t>
      </w:r>
      <w:r>
        <w:t xml:space="preserve">, </w:t>
      </w:r>
      <w:r w:rsidRPr="00D02A87">
        <w:t>M</w:t>
      </w:r>
      <w:r>
        <w:t>.</w:t>
      </w:r>
      <w:r w:rsidRPr="00D02A87">
        <w:t xml:space="preserve">R. </w:t>
      </w:r>
      <w:r w:rsidR="00B37405">
        <w:t>(</w:t>
      </w:r>
      <w:r>
        <w:t>2007</w:t>
      </w:r>
      <w:bookmarkEnd w:id="4"/>
      <w:r w:rsidR="00B37405">
        <w:t>)</w:t>
      </w:r>
      <w:r>
        <w:t xml:space="preserve">. </w:t>
      </w:r>
      <w:r w:rsidRPr="002323AF">
        <w:rPr>
          <w:i/>
          <w:iCs/>
        </w:rPr>
        <w:t>Alcohol consumption in pregnancy: performance of the Brazilian version of the questionnaire T-ACE</w:t>
      </w:r>
      <w:r w:rsidRPr="00D02A87">
        <w:t>. Revista de Saude Publica. 2007; 41(6):979–84. https://doi.org/10. 1590/s0034-89102006005000044 PMID: 17923888</w:t>
      </w:r>
    </w:p>
    <w:p w14:paraId="41E98D5D" w14:textId="77777777" w:rsidR="0010322B" w:rsidRDefault="0010322B" w:rsidP="00E60248"/>
    <w:p w14:paraId="2DC56C95" w14:textId="25D81F47" w:rsidR="00E60248" w:rsidRDefault="00E60248" w:rsidP="00E60248">
      <w:pPr>
        <w:rPr>
          <w:color w:val="0000FF"/>
          <w:u w:val="single"/>
        </w:rPr>
      </w:pPr>
      <w:r>
        <w:t xml:space="preserve">GOV.UK. </w:t>
      </w:r>
      <w:r w:rsidR="00B37405">
        <w:t>(</w:t>
      </w:r>
      <w:r>
        <w:t>2020</w:t>
      </w:r>
      <w:r w:rsidR="00B37405">
        <w:t>)</w:t>
      </w:r>
      <w:r>
        <w:t xml:space="preserve">. Available at http: </w:t>
      </w:r>
      <w:hyperlink w:history="1">
        <w:r w:rsidRPr="009E120E">
          <w:rPr>
            <w:rStyle w:val="Hyperlink"/>
          </w:rPr>
          <w:t>Mixed methods study - GOV.UK (www.gov.uk)</w:t>
        </w:r>
      </w:hyperlink>
      <w:r w:rsidRPr="00D964F1">
        <w:t xml:space="preserve"> </w:t>
      </w:r>
      <w:proofErr w:type="gramStart"/>
      <w:r>
        <w:t>(</w:t>
      </w:r>
      <w:r w:rsidRPr="00AB1779">
        <w:t> Accessed</w:t>
      </w:r>
      <w:proofErr w:type="gramEnd"/>
      <w:r w:rsidRPr="00AB1779">
        <w:t> </w:t>
      </w:r>
      <w:r>
        <w:t>on 9June 2023)</w:t>
      </w:r>
    </w:p>
    <w:p w14:paraId="4BAD82A3" w14:textId="77777777" w:rsidR="0010322B" w:rsidRDefault="0010322B" w:rsidP="00D625FC"/>
    <w:p w14:paraId="1E20F3A0" w14:textId="55C638E9" w:rsidR="00D625FC" w:rsidRDefault="00D625FC" w:rsidP="00D625FC">
      <w:r w:rsidRPr="000C01BF">
        <w:t xml:space="preserve">Greenberg, M., &amp; Pyle, R. </w:t>
      </w:r>
      <w:r w:rsidR="00B37405">
        <w:t>(</w:t>
      </w:r>
      <w:r w:rsidRPr="000C01BF">
        <w:t>2004</w:t>
      </w:r>
      <w:r w:rsidR="00B37405">
        <w:t>)</w:t>
      </w:r>
      <w:r w:rsidRPr="000C01BF">
        <w:rPr>
          <w:i/>
          <w:iCs/>
        </w:rPr>
        <w:t>. Achieving evidence-based nursing practice in ambulatory care.</w:t>
      </w:r>
      <w:r w:rsidRPr="000C01BF">
        <w:t> </w:t>
      </w:r>
      <w:r w:rsidRPr="000C01BF">
        <w:rPr>
          <w:i/>
          <w:iCs/>
        </w:rPr>
        <w:t>AAACN ViewPoint</w:t>
      </w:r>
      <w:r w:rsidRPr="000C01BF">
        <w:t>, 26(6), 1, 8-12.</w:t>
      </w:r>
    </w:p>
    <w:p w14:paraId="0BF33FE6" w14:textId="77777777" w:rsidR="00E60248" w:rsidRDefault="00E60248" w:rsidP="00D625FC"/>
    <w:p w14:paraId="73D2DD6C" w14:textId="0C577E08" w:rsidR="00E60248" w:rsidRDefault="00E60248" w:rsidP="00D625FC">
      <w:r w:rsidRPr="00CD108A">
        <w:t>Grove, S. K., Gray, J. R</w:t>
      </w:r>
      <w:r>
        <w:t xml:space="preserve">. </w:t>
      </w:r>
      <w:r w:rsidR="00B37405">
        <w:t>(</w:t>
      </w:r>
      <w:r w:rsidRPr="00CD108A">
        <w:t>2018</w:t>
      </w:r>
      <w:r w:rsidR="00B37405">
        <w:t>)</w:t>
      </w:r>
      <w:r w:rsidRPr="00CD108A">
        <w:t>. </w:t>
      </w:r>
      <w:r w:rsidRPr="00CD108A">
        <w:rPr>
          <w:i/>
          <w:iCs/>
        </w:rPr>
        <w:t>Understanding Nursing Research E-Book: Building an Evidence-Based Practice.</w:t>
      </w:r>
      <w:r w:rsidRPr="00CD108A">
        <w:t> United States: Elsevier Health Sciences.</w:t>
      </w:r>
    </w:p>
    <w:p w14:paraId="7157C08C" w14:textId="77777777" w:rsidR="00D625FC" w:rsidRDefault="00D625FC" w:rsidP="00D625FC"/>
    <w:p w14:paraId="4E82A6AE" w14:textId="48DECA77" w:rsidR="00D625FC" w:rsidRDefault="00D625FC" w:rsidP="00D625FC">
      <w:r w:rsidRPr="00FE41C8">
        <w:t>Health Insurance Portability and Accountability Act of 1996 (HIPAA</w:t>
      </w:r>
      <w:proofErr w:type="gramStart"/>
      <w:r w:rsidRPr="00FE41C8">
        <w:t>)</w:t>
      </w:r>
      <w:r>
        <w:t>.</w:t>
      </w:r>
      <w:r w:rsidR="00B37405">
        <w:t>(</w:t>
      </w:r>
      <w:proofErr w:type="gramEnd"/>
      <w:r>
        <w:t xml:space="preserve"> 2022</w:t>
      </w:r>
      <w:r w:rsidR="00B37405">
        <w:t>)</w:t>
      </w:r>
      <w:r>
        <w:t xml:space="preserve">. Available at http: </w:t>
      </w:r>
      <w:hyperlink r:id="rId10" w:history="1">
        <w:r w:rsidRPr="00110465">
          <w:rPr>
            <w:color w:val="0000FF"/>
            <w:u w:val="single"/>
          </w:rPr>
          <w:t>Health Insurance Portability and Accountability Act of 1996 (HIPAA) | CDC</w:t>
        </w:r>
      </w:hyperlink>
      <w:r>
        <w:t>(</w:t>
      </w:r>
      <w:r w:rsidRPr="00AB1779">
        <w:t> Accessed </w:t>
      </w:r>
      <w:r>
        <w:t>on 9June 2023)</w:t>
      </w:r>
    </w:p>
    <w:p w14:paraId="054149BD" w14:textId="77777777" w:rsidR="00D625FC" w:rsidRDefault="00D625FC" w:rsidP="00D625FC"/>
    <w:p w14:paraId="48FEFD95" w14:textId="77777777" w:rsidR="00903967" w:rsidRDefault="00903967" w:rsidP="00903967"/>
    <w:p w14:paraId="7953068E" w14:textId="7F32DB58" w:rsidR="00903967" w:rsidRDefault="00903967" w:rsidP="00903967">
      <w:r w:rsidRPr="00E01080">
        <w:t> </w:t>
      </w:r>
      <w:bookmarkStart w:id="5" w:name="_Hlk137303727"/>
      <w:r w:rsidRPr="00E01080">
        <w:t>Higgins</w:t>
      </w:r>
      <w:r>
        <w:t>,</w:t>
      </w:r>
      <w:r w:rsidRPr="00E01080">
        <w:t xml:space="preserve"> J</w:t>
      </w:r>
      <w:r>
        <w:t>.</w:t>
      </w:r>
      <w:r w:rsidRPr="00E01080">
        <w:t>P</w:t>
      </w:r>
      <w:r>
        <w:t>.</w:t>
      </w:r>
      <w:r w:rsidRPr="00E01080">
        <w:t>, Green</w:t>
      </w:r>
      <w:r>
        <w:t>,</w:t>
      </w:r>
      <w:r w:rsidRPr="00E01080">
        <w:t xml:space="preserve"> S. </w:t>
      </w:r>
      <w:r w:rsidR="00B37405">
        <w:t>(</w:t>
      </w:r>
      <w:r>
        <w:t>2011</w:t>
      </w:r>
      <w:r w:rsidR="00B37405">
        <w:t>)</w:t>
      </w:r>
      <w:r>
        <w:t xml:space="preserve">. </w:t>
      </w:r>
      <w:r w:rsidRPr="00E01080">
        <w:rPr>
          <w:i/>
          <w:iCs/>
        </w:rPr>
        <w:t xml:space="preserve">The </w:t>
      </w:r>
      <w:bookmarkEnd w:id="5"/>
      <w:r w:rsidRPr="00E01080">
        <w:rPr>
          <w:i/>
          <w:iCs/>
        </w:rPr>
        <w:t>Cochrane Collaboration.</w:t>
      </w:r>
      <w:r w:rsidRPr="00E01080">
        <w:t> The Cochrane Collaboration; 2011. [2019-03-30]. Cochrane Handbook for Systematic Reviews of Interventions. </w:t>
      </w:r>
      <w:hyperlink r:id="rId11" w:tgtFrame="_blank" w:history="1">
        <w:r w:rsidRPr="00E01080">
          <w:rPr>
            <w:rStyle w:val="Hyperlink"/>
          </w:rPr>
          <w:t>http://handbook-5-1.cochrane.org/</w:t>
        </w:r>
      </w:hyperlink>
      <w:r w:rsidRPr="00E01080">
        <w:t> </w:t>
      </w:r>
      <w:r w:rsidR="00B37405" w:rsidRPr="00A42D38">
        <w:t>(Accessed</w:t>
      </w:r>
      <w:r w:rsidR="0010322B" w:rsidRPr="00A42D38">
        <w:t> on 9June 2023)</w:t>
      </w:r>
    </w:p>
    <w:p w14:paraId="1995DC3F" w14:textId="77777777" w:rsidR="0010322B" w:rsidRDefault="0010322B" w:rsidP="00903967"/>
    <w:p w14:paraId="1CACEDC4" w14:textId="77777777" w:rsidR="0010322B" w:rsidRDefault="0010322B" w:rsidP="00903967"/>
    <w:p w14:paraId="3BF66A73" w14:textId="3DC3DE7B" w:rsidR="00CB6FCA" w:rsidRDefault="00CB6FCA" w:rsidP="00CB6FCA">
      <w:r w:rsidRPr="008D6166">
        <w:t>Joya</w:t>
      </w:r>
      <w:r>
        <w:t>,</w:t>
      </w:r>
      <w:r w:rsidRPr="008D6166">
        <w:t xml:space="preserve"> X</w:t>
      </w:r>
      <w:r>
        <w:t>.,</w:t>
      </w:r>
      <w:r w:rsidRPr="008D6166">
        <w:t xml:space="preserve"> Garcia-</w:t>
      </w:r>
      <w:proofErr w:type="spellStart"/>
      <w:r w:rsidRPr="008D6166">
        <w:t>Algar</w:t>
      </w:r>
      <w:proofErr w:type="spellEnd"/>
      <w:r>
        <w:t>,</w:t>
      </w:r>
      <w:r w:rsidRPr="008D6166">
        <w:t xml:space="preserve"> O</w:t>
      </w:r>
      <w:r>
        <w:t>.,</w:t>
      </w:r>
      <w:r w:rsidRPr="008D6166">
        <w:t xml:space="preserve"> Salat-</w:t>
      </w:r>
      <w:proofErr w:type="spellStart"/>
      <w:r w:rsidRPr="008D6166">
        <w:t>Batlle</w:t>
      </w:r>
      <w:r>
        <w:t>.</w:t>
      </w:r>
      <w:r w:rsidRPr="008D6166">
        <w:t>J</w:t>
      </w:r>
      <w:proofErr w:type="spellEnd"/>
      <w:r>
        <w:t>.,</w:t>
      </w:r>
      <w:r w:rsidRPr="008D6166">
        <w:t xml:space="preserve"> </w:t>
      </w:r>
      <w:proofErr w:type="spellStart"/>
      <w:r w:rsidRPr="008D6166">
        <w:t>Pujades</w:t>
      </w:r>
      <w:proofErr w:type="spellEnd"/>
      <w:r>
        <w:t>.</w:t>
      </w:r>
      <w:r w:rsidRPr="008D6166">
        <w:t xml:space="preserve"> C</w:t>
      </w:r>
      <w:r>
        <w:t>.</w:t>
      </w:r>
      <w:r w:rsidRPr="008D6166">
        <w:t xml:space="preserve">, </w:t>
      </w:r>
      <w:proofErr w:type="spellStart"/>
      <w:r w:rsidRPr="008D6166">
        <w:t>Vall</w:t>
      </w:r>
      <w:proofErr w:type="spellEnd"/>
      <w:r>
        <w:t>,</w:t>
      </w:r>
      <w:r w:rsidRPr="008D6166">
        <w:t xml:space="preserve"> O. </w:t>
      </w:r>
      <w:r w:rsidR="00B37405">
        <w:t>(</w:t>
      </w:r>
      <w:r>
        <w:t>2015</w:t>
      </w:r>
      <w:r w:rsidR="00054EF3">
        <w:t>).</w:t>
      </w:r>
      <w:r w:rsidR="00054EF3" w:rsidRPr="007A4DC2">
        <w:rPr>
          <w:i/>
          <w:iCs/>
        </w:rPr>
        <w:t xml:space="preserve"> Advances</w:t>
      </w:r>
      <w:r w:rsidRPr="007A4DC2">
        <w:rPr>
          <w:i/>
          <w:iCs/>
        </w:rPr>
        <w:t xml:space="preserve"> in the development of novel antioxidant therapies as an approach for </w:t>
      </w:r>
      <w:proofErr w:type="spellStart"/>
      <w:r w:rsidRPr="007A4DC2">
        <w:rPr>
          <w:i/>
          <w:iCs/>
        </w:rPr>
        <w:t>fetal</w:t>
      </w:r>
      <w:proofErr w:type="spellEnd"/>
      <w:r w:rsidRPr="007A4DC2">
        <w:rPr>
          <w:i/>
          <w:iCs/>
        </w:rPr>
        <w:t xml:space="preserve"> alcohol syndrome prevention. Birth Defects Research Part A: Clinical Molecular Teratologya.</w:t>
      </w:r>
      <w:r w:rsidRPr="008D6166">
        <w:t xml:space="preserve"> 2015; 103(3):163–77. </w:t>
      </w:r>
      <w:r>
        <w:t xml:space="preserve">Available at: </w:t>
      </w:r>
      <w:hyperlink r:id="rId12" w:history="1">
        <w:r w:rsidRPr="007F5660">
          <w:rPr>
            <w:rStyle w:val="Hyperlink"/>
          </w:rPr>
          <w:t>https://doi.org/10.1002/bdra.23290</w:t>
        </w:r>
      </w:hyperlink>
      <w:r>
        <w:t xml:space="preserve"> </w:t>
      </w:r>
      <w:bookmarkStart w:id="6" w:name="_Hlk137294430"/>
      <w:r w:rsidRPr="00D964F1">
        <w:t>(Accessed on 9June 2023)</w:t>
      </w:r>
      <w:bookmarkEnd w:id="6"/>
    </w:p>
    <w:p w14:paraId="30681871" w14:textId="77777777" w:rsidR="00A30759" w:rsidRDefault="00A30759"/>
    <w:p w14:paraId="061EB388" w14:textId="43544517" w:rsidR="00D02A87" w:rsidRDefault="00A30759">
      <w:r>
        <w:t xml:space="preserve"> </w:t>
      </w:r>
    </w:p>
    <w:p w14:paraId="61CA711C" w14:textId="557BBD4F" w:rsidR="00B63F2D" w:rsidRDefault="00C87F7B">
      <w:r w:rsidRPr="00C87F7B">
        <w:t xml:space="preserve">Kerr, H. and Rainey, D. </w:t>
      </w:r>
      <w:r w:rsidR="00B37405">
        <w:t>(</w:t>
      </w:r>
      <w:r w:rsidRPr="00C87F7B">
        <w:t>2021</w:t>
      </w:r>
      <w:r w:rsidR="00B37405">
        <w:t>)</w:t>
      </w:r>
      <w:r w:rsidRPr="00C87F7B">
        <w:rPr>
          <w:i/>
          <w:iCs/>
        </w:rPr>
        <w:t>. Addressing the Current Challenges of Adopting Evidence-based Practice in Nursing. British Journal of Nursing.</w:t>
      </w:r>
      <w:r w:rsidRPr="00C87F7B">
        <w:t xml:space="preserve"> Available at: </w:t>
      </w:r>
      <w:hyperlink r:id="rId13" w:history="1">
        <w:r w:rsidRPr="00855079">
          <w:rPr>
            <w:rStyle w:val="Hyperlink"/>
          </w:rPr>
          <w:t>https://www.britishjournalofnursing.com/content/professional/addressing-the-current-challenges-of-adopting-evidence-based-practice-in-nursing</w:t>
        </w:r>
      </w:hyperlink>
      <w:r>
        <w:t xml:space="preserve"> </w:t>
      </w:r>
      <w:r w:rsidR="0010322B" w:rsidRPr="00A42D38">
        <w:t>( Accessed on 9June 2023)</w:t>
      </w:r>
    </w:p>
    <w:p w14:paraId="47B31B17" w14:textId="77777777" w:rsidR="00903967" w:rsidRDefault="00903967"/>
    <w:p w14:paraId="45FE0753" w14:textId="77777777" w:rsidR="00D65594" w:rsidRDefault="00D65594" w:rsidP="00D65594"/>
    <w:p w14:paraId="3D6BDE5C" w14:textId="17C781DF" w:rsidR="00D65594" w:rsidRDefault="00D65594" w:rsidP="00D65594">
      <w:r w:rsidRPr="001502DA">
        <w:t>LoBiondo-Wood,</w:t>
      </w:r>
      <w:r>
        <w:t xml:space="preserve"> G., </w:t>
      </w:r>
      <w:r w:rsidRPr="001502DA">
        <w:t>Haber</w:t>
      </w:r>
      <w:r>
        <w:t xml:space="preserve">, J. </w:t>
      </w:r>
      <w:r w:rsidR="00B37405">
        <w:t>(</w:t>
      </w:r>
      <w:r>
        <w:t>2014</w:t>
      </w:r>
      <w:r w:rsidR="00B37405">
        <w:t>)</w:t>
      </w:r>
      <w:r>
        <w:t xml:space="preserve">. </w:t>
      </w:r>
      <w:r w:rsidRPr="009D5A2B">
        <w:rPr>
          <w:i/>
          <w:iCs/>
        </w:rPr>
        <w:t>Nursing Research: Methods and Critical Appraisal for Evidence-based Practice.</w:t>
      </w:r>
      <w:r w:rsidRPr="008A2CE8">
        <w:t> United Kingdom: Elsevier.</w:t>
      </w:r>
    </w:p>
    <w:p w14:paraId="041F5D5C" w14:textId="77777777" w:rsidR="00D65594" w:rsidRDefault="00D65594"/>
    <w:p w14:paraId="02374339" w14:textId="67E3AFB2" w:rsidR="00903967" w:rsidRDefault="00903967" w:rsidP="00903967">
      <w:r w:rsidRPr="00B63F2D">
        <w:t>Martinelli</w:t>
      </w:r>
      <w:r>
        <w:t>,</w:t>
      </w:r>
      <w:r w:rsidRPr="00B63F2D">
        <w:t xml:space="preserve"> J</w:t>
      </w:r>
      <w:r>
        <w:t>.</w:t>
      </w:r>
      <w:r w:rsidRPr="00B63F2D">
        <w:t>L</w:t>
      </w:r>
      <w:r>
        <w:t>.</w:t>
      </w:r>
      <w:r w:rsidRPr="00B63F2D">
        <w:t xml:space="preserve">, </w:t>
      </w:r>
      <w:proofErr w:type="spellStart"/>
      <w:r w:rsidRPr="00B63F2D">
        <w:t>Germano</w:t>
      </w:r>
      <w:proofErr w:type="spellEnd"/>
      <w:r>
        <w:t>,</w:t>
      </w:r>
      <w:r w:rsidRPr="00B63F2D">
        <w:t xml:space="preserve"> C</w:t>
      </w:r>
      <w:r>
        <w:t>.</w:t>
      </w:r>
      <w:r w:rsidRPr="00B63F2D">
        <w:t>M</w:t>
      </w:r>
      <w:r>
        <w:t>.</w:t>
      </w:r>
      <w:r w:rsidRPr="00B63F2D">
        <w:t>R</w:t>
      </w:r>
      <w:r>
        <w:t>.</w:t>
      </w:r>
      <w:r w:rsidRPr="00B63F2D">
        <w:t xml:space="preserve">, de Avo´ </w:t>
      </w:r>
      <w:r w:rsidR="00376F66" w:rsidRPr="00B63F2D">
        <w:t>L</w:t>
      </w:r>
      <w:r w:rsidR="00376F66">
        <w:t>.</w:t>
      </w:r>
      <w:r w:rsidR="00376F66" w:rsidRPr="00B63F2D">
        <w:t xml:space="preserve"> </w:t>
      </w:r>
      <w:proofErr w:type="spellStart"/>
      <w:r w:rsidR="00376F66" w:rsidRPr="00B63F2D">
        <w:t>RdS</w:t>
      </w:r>
      <w:proofErr w:type="spellEnd"/>
      <w:r w:rsidRPr="00B63F2D">
        <w:t xml:space="preserve">, </w:t>
      </w:r>
      <w:proofErr w:type="spellStart"/>
      <w:r w:rsidRPr="00B63F2D">
        <w:t>Fontanella</w:t>
      </w:r>
      <w:proofErr w:type="spellEnd"/>
      <w:r>
        <w:t>,</w:t>
      </w:r>
      <w:r w:rsidRPr="00B63F2D">
        <w:t xml:space="preserve"> B</w:t>
      </w:r>
      <w:r>
        <w:t>.</w:t>
      </w:r>
      <w:r w:rsidRPr="00B63F2D">
        <w:t>J</w:t>
      </w:r>
      <w:r>
        <w:t>.</w:t>
      </w:r>
      <w:r w:rsidRPr="00B63F2D">
        <w:t>B</w:t>
      </w:r>
      <w:r>
        <w:t>.</w:t>
      </w:r>
      <w:r w:rsidRPr="00B63F2D">
        <w:t>, Melo</w:t>
      </w:r>
      <w:r>
        <w:t>,</w:t>
      </w:r>
      <w:r w:rsidRPr="00B63F2D">
        <w:t xml:space="preserve"> </w:t>
      </w:r>
      <w:proofErr w:type="gramStart"/>
      <w:r w:rsidR="00376F66" w:rsidRPr="00B63F2D">
        <w:t>D</w:t>
      </w:r>
      <w:r w:rsidR="00376F66">
        <w:t>.</w:t>
      </w:r>
      <w:r w:rsidR="00376F66" w:rsidRPr="00B63F2D">
        <w:t>G</w:t>
      </w:r>
      <w:r w:rsidR="00376F66">
        <w:t>.(</w:t>
      </w:r>
      <w:proofErr w:type="gramEnd"/>
      <w:r w:rsidR="00376F66" w:rsidRPr="00B63F2D">
        <w:t>2019</w:t>
      </w:r>
      <w:r w:rsidR="00B37405">
        <w:t>)</w:t>
      </w:r>
      <w:r>
        <w:t>.</w:t>
      </w:r>
      <w:r w:rsidRPr="00B63F2D">
        <w:t xml:space="preserve"> </w:t>
      </w:r>
      <w:r w:rsidRPr="00B63F2D">
        <w:rPr>
          <w:i/>
          <w:iCs/>
        </w:rPr>
        <w:t>Motivation for alcohol consumption or abstinence during pregnancy: A clinical-qualitative study in Brazil.</w:t>
      </w:r>
      <w:r w:rsidRPr="00B63F2D">
        <w:t xml:space="preserve"> </w:t>
      </w:r>
      <w:proofErr w:type="spellStart"/>
      <w:r w:rsidRPr="00B63F2D">
        <w:t>PLoS</w:t>
      </w:r>
      <w:proofErr w:type="spellEnd"/>
      <w:r w:rsidRPr="00B63F2D">
        <w:t xml:space="preserve"> ONE 14(10): e0223351.</w:t>
      </w:r>
      <w:r>
        <w:t xml:space="preserve"> Available at </w:t>
      </w:r>
      <w:r w:rsidRPr="00B63F2D">
        <w:t>https://doi.org/ 10.1371/journal.pone.0223351</w:t>
      </w:r>
    </w:p>
    <w:p w14:paraId="37DC7B3D" w14:textId="77777777" w:rsidR="00CB6FCA" w:rsidRDefault="00CB6FCA" w:rsidP="00CB6FCA"/>
    <w:p w14:paraId="5E8F15B3" w14:textId="1FF5CC37" w:rsidR="00CB6FCA" w:rsidRDefault="00CB6FCA" w:rsidP="00903967">
      <w:proofErr w:type="spellStart"/>
      <w:r>
        <w:t>Melnyk.B.M</w:t>
      </w:r>
      <w:proofErr w:type="spellEnd"/>
      <w:r>
        <w:t xml:space="preserve">, Gallagher-Ford, E., Fineout-Overholt, E. </w:t>
      </w:r>
      <w:r w:rsidR="00B37405">
        <w:t>(</w:t>
      </w:r>
      <w:r>
        <w:t>2017</w:t>
      </w:r>
      <w:r w:rsidR="00B37405">
        <w:t>)</w:t>
      </w:r>
      <w:r w:rsidRPr="00880A1F">
        <w:rPr>
          <w:i/>
          <w:iCs/>
        </w:rPr>
        <w:t>. Implementing evidence-based practice competencies in healthcare: A practical guide for improving quality, safety outcomes.</w:t>
      </w:r>
      <w:r>
        <w:t xml:space="preserve"> Indianapolis, IN: Sigma Theta Tau International.</w:t>
      </w:r>
    </w:p>
    <w:p w14:paraId="6B3F698E" w14:textId="77777777" w:rsidR="00CB6FCA" w:rsidRDefault="00CB6FCA" w:rsidP="00903967"/>
    <w:p w14:paraId="7F38C767" w14:textId="5D4C49D0" w:rsidR="00903967" w:rsidRDefault="00903967" w:rsidP="00903967">
      <w:r>
        <w:t xml:space="preserve">National Health Service. </w:t>
      </w:r>
      <w:r w:rsidRPr="00E77704">
        <w:t>NHS</w:t>
      </w:r>
      <w:r>
        <w:t xml:space="preserve">. </w:t>
      </w:r>
      <w:r w:rsidR="00B37405">
        <w:t>(</w:t>
      </w:r>
      <w:r>
        <w:t>2023</w:t>
      </w:r>
      <w:r w:rsidR="00376F66">
        <w:t>).</w:t>
      </w:r>
      <w:r w:rsidR="00376F66" w:rsidRPr="00E77704">
        <w:rPr>
          <w:i/>
          <w:iCs/>
        </w:rPr>
        <w:t xml:space="preserve"> Breastfeeding</w:t>
      </w:r>
      <w:r w:rsidRPr="00E77704">
        <w:rPr>
          <w:i/>
          <w:iCs/>
        </w:rPr>
        <w:t xml:space="preserve"> and drinking alcohol. Your pregnancy and baby guide</w:t>
      </w:r>
      <w:r>
        <w:t xml:space="preserve">. Available at </w:t>
      </w:r>
      <w:hyperlink r:id="rId14" w:history="1">
        <w:r w:rsidRPr="004D654F">
          <w:rPr>
            <w:rStyle w:val="Hyperlink"/>
          </w:rPr>
          <w:t>https://www.nhs.uk/conditions/pregnancy-and-baby/breastfeeding-alcohol/</w:t>
        </w:r>
      </w:hyperlink>
      <w:r w:rsidR="0010322B" w:rsidRPr="00A42D38">
        <w:t>( Accessed on 9June 2023)</w:t>
      </w:r>
    </w:p>
    <w:p w14:paraId="3E917971" w14:textId="77777777" w:rsidR="00596F05" w:rsidRDefault="00596F05" w:rsidP="00596F05"/>
    <w:p w14:paraId="6DECB14D" w14:textId="5FDC510A" w:rsidR="00596F05" w:rsidRDefault="00596F05" w:rsidP="00596F05">
      <w:r>
        <w:t xml:space="preserve">National Library of Medicine. </w:t>
      </w:r>
      <w:r w:rsidR="00B37405">
        <w:t>(</w:t>
      </w:r>
      <w:r>
        <w:t>2009</w:t>
      </w:r>
      <w:r w:rsidR="00B37405">
        <w:t>)</w:t>
      </w:r>
      <w:r>
        <w:t xml:space="preserve">. </w:t>
      </w:r>
      <w:r w:rsidRPr="00E418EA">
        <w:rPr>
          <w:rFonts w:ascii="Arial" w:hAnsi="Arial" w:cs="Arial"/>
          <w:i/>
          <w:iCs/>
          <w:color w:val="000000"/>
          <w:sz w:val="20"/>
          <w:szCs w:val="20"/>
          <w:shd w:val="clear" w:color="auto" w:fill="FFFFFF"/>
        </w:rPr>
        <w:t>The HIPAA Privacy Rule:</w:t>
      </w:r>
      <w:r w:rsidRPr="00E418EA">
        <w:rPr>
          <w:i/>
          <w:iCs/>
        </w:rPr>
        <w:t xml:space="preserve"> </w:t>
      </w:r>
      <w:r w:rsidRPr="00E418EA">
        <w:rPr>
          <w:rFonts w:ascii="Arial" w:hAnsi="Arial" w:cs="Arial"/>
          <w:i/>
          <w:iCs/>
          <w:color w:val="000000"/>
          <w:sz w:val="20"/>
          <w:szCs w:val="20"/>
          <w:shd w:val="clear" w:color="auto" w:fill="FFFFFF"/>
        </w:rPr>
        <w:t>The Value, Importance, and Oversight of Health Research</w:t>
      </w:r>
      <w:r>
        <w:rPr>
          <w:rFonts w:ascii="Arial" w:hAnsi="Arial" w:cs="Arial"/>
          <w:i/>
          <w:iCs/>
          <w:color w:val="000000"/>
          <w:sz w:val="20"/>
          <w:szCs w:val="20"/>
          <w:shd w:val="clear" w:color="auto" w:fill="FFFFFF"/>
        </w:rPr>
        <w:t xml:space="preserve">. </w:t>
      </w:r>
      <w:hyperlink r:id="rId15" w:history="1">
        <w:r w:rsidRPr="00D92A65">
          <w:rPr>
            <w:color w:val="0000FF"/>
            <w:u w:val="single"/>
          </w:rPr>
          <w:t>The Value, Importance, and Oversight of Health Research - Beyond the HIPAA Privacy Rule - NCBI Bookshelf (nih.gov)</w:t>
        </w:r>
      </w:hyperlink>
      <w:r w:rsidRPr="00D964F1">
        <w:t xml:space="preserve"> </w:t>
      </w:r>
      <w:r>
        <w:t>(</w:t>
      </w:r>
      <w:r w:rsidRPr="00AB1779">
        <w:t>Accessed </w:t>
      </w:r>
      <w:r>
        <w:t>on 9June 2023)</w:t>
      </w:r>
    </w:p>
    <w:p w14:paraId="782EE2E7" w14:textId="77777777" w:rsidR="00D65594" w:rsidRDefault="00D65594" w:rsidP="00D65594"/>
    <w:p w14:paraId="39C3A2C4" w14:textId="6FE00D40" w:rsidR="00D65594" w:rsidRDefault="00D65594" w:rsidP="00D65594">
      <w:r>
        <w:lastRenderedPageBreak/>
        <w:t xml:space="preserve">Nowell, LS., Norris, JM., White DE, Moules, NJ. </w:t>
      </w:r>
      <w:r w:rsidR="00B37405">
        <w:t>(</w:t>
      </w:r>
      <w:r>
        <w:t>2017</w:t>
      </w:r>
      <w:r w:rsidR="00B37405">
        <w:t>)</w:t>
      </w:r>
      <w:r w:rsidRPr="009A21A8">
        <w:rPr>
          <w:i/>
          <w:iCs/>
        </w:rPr>
        <w:t>.  Thematic analysis: striving to meet the trustworthiness criteria</w:t>
      </w:r>
      <w:r>
        <w:t>. Int J Qual Methods 2017;16: 1–13</w:t>
      </w:r>
    </w:p>
    <w:p w14:paraId="5181B5F9" w14:textId="77777777" w:rsidR="00D65594" w:rsidRPr="00FE41C8" w:rsidRDefault="00D65594" w:rsidP="00596F05"/>
    <w:p w14:paraId="04B0DDEA" w14:textId="3D46863C" w:rsidR="007B6523" w:rsidRDefault="007B6523" w:rsidP="007B6523">
      <w:r w:rsidRPr="00995829">
        <w:t>Oakley</w:t>
      </w:r>
      <w:r>
        <w:t>,</w:t>
      </w:r>
      <w:r w:rsidRPr="00995829">
        <w:t xml:space="preserve"> A.</w:t>
      </w:r>
      <w:r>
        <w:t xml:space="preserve"> </w:t>
      </w:r>
      <w:r w:rsidR="00B37405">
        <w:t>(</w:t>
      </w:r>
      <w:r>
        <w:t>1998</w:t>
      </w:r>
      <w:r w:rsidR="00B37405">
        <w:t>)</w:t>
      </w:r>
      <w:r w:rsidRPr="00995829">
        <w:rPr>
          <w:i/>
          <w:iCs/>
        </w:rPr>
        <w:t>. Gender, methodology and people's ways of knowing: Some problems with feminism and the paradigm debate in social science</w:t>
      </w:r>
      <w:r w:rsidRPr="00995829">
        <w:t>. </w:t>
      </w:r>
      <w:r w:rsidRPr="00995829">
        <w:rPr>
          <w:i/>
          <w:iCs/>
        </w:rPr>
        <w:t>Sociology. </w:t>
      </w:r>
      <w:r w:rsidRPr="00995829">
        <w:t>1998; 32:707–31</w:t>
      </w:r>
      <w:r>
        <w:t>.</w:t>
      </w:r>
    </w:p>
    <w:p w14:paraId="6980F447" w14:textId="77777777" w:rsidR="00B3107B" w:rsidRDefault="00B3107B" w:rsidP="00B3107B"/>
    <w:p w14:paraId="13284A65" w14:textId="29445633" w:rsidR="00B3107B" w:rsidRDefault="00B3107B" w:rsidP="00B3107B">
      <w:r w:rsidRPr="00AB1779">
        <w:t> Organization WH</w:t>
      </w:r>
      <w:r>
        <w:t>O</w:t>
      </w:r>
      <w:r w:rsidRPr="00AB1779">
        <w:t>.</w:t>
      </w:r>
      <w:r>
        <w:t xml:space="preserve"> </w:t>
      </w:r>
      <w:r w:rsidR="00B37405">
        <w:t>(</w:t>
      </w:r>
      <w:r>
        <w:t>2017</w:t>
      </w:r>
      <w:r w:rsidR="00B37405">
        <w:t>)</w:t>
      </w:r>
      <w:r>
        <w:t xml:space="preserve">. </w:t>
      </w:r>
      <w:r w:rsidRPr="00AB1779">
        <w:t xml:space="preserve"> </w:t>
      </w:r>
      <w:r w:rsidRPr="002212B0">
        <w:rPr>
          <w:i/>
          <w:iCs/>
        </w:rPr>
        <w:t>Enhancing the Role of Community Health Nursing for Universal Health Coverage.</w:t>
      </w:r>
      <w:r>
        <w:t xml:space="preserve"> </w:t>
      </w:r>
      <w:r w:rsidRPr="00AB1779">
        <w:t>Avai</w:t>
      </w:r>
      <w:r>
        <w:t xml:space="preserve">lable </w:t>
      </w:r>
      <w:r w:rsidRPr="00AB1779">
        <w:t>at: </w:t>
      </w:r>
      <w:hyperlink r:id="rId16" w:tgtFrame="_blank" w:history="1">
        <w:r w:rsidRPr="00AB1779">
          <w:rPr>
            <w:rStyle w:val="Hyperlink"/>
          </w:rPr>
          <w:t>http://www.who.int/iris/handle/10665/255047</w:t>
        </w:r>
      </w:hyperlink>
      <w:bookmarkStart w:id="7" w:name="_Hlk137213615"/>
      <w:r>
        <w:t>(</w:t>
      </w:r>
      <w:r w:rsidRPr="00AB1779">
        <w:t> Accessed </w:t>
      </w:r>
      <w:r>
        <w:t>on 9June 2023)</w:t>
      </w:r>
      <w:bookmarkEnd w:id="7"/>
    </w:p>
    <w:p w14:paraId="15C95E14" w14:textId="77777777" w:rsidR="00580333" w:rsidRDefault="00580333" w:rsidP="00B3107B"/>
    <w:p w14:paraId="39148F3E" w14:textId="7CF8C54A" w:rsidR="00580333" w:rsidRDefault="00580333" w:rsidP="00580333">
      <w:r>
        <w:t xml:space="preserve">Patra, J., Bakker, R., Irving, H., </w:t>
      </w:r>
      <w:proofErr w:type="spellStart"/>
      <w:r>
        <w:t>Jaddoe</w:t>
      </w:r>
      <w:proofErr w:type="spellEnd"/>
      <w:r>
        <w:t xml:space="preserve">, VWV., Malini, S., Rehm, </w:t>
      </w:r>
      <w:r w:rsidR="00EE0373">
        <w:t xml:space="preserve">J. (2011). </w:t>
      </w:r>
      <w:r w:rsidRPr="00A01B85">
        <w:rPr>
          <w:i/>
          <w:iCs/>
        </w:rPr>
        <w:t>Dose– response relationship between alcohol consumption before and during pregnancy and the risks of low birthweight, preterm birth and small for gestational age (SGA)—a systematic review and meta-analyses</w:t>
      </w:r>
      <w:r>
        <w:t>. BJOG 2011; 118:1411–21.</w:t>
      </w:r>
    </w:p>
    <w:p w14:paraId="103E11E8" w14:textId="77777777" w:rsidR="007B6523" w:rsidRDefault="007B6523" w:rsidP="007B6523"/>
    <w:p w14:paraId="11DD97D9" w14:textId="4B2BF816" w:rsidR="00580333" w:rsidRDefault="00580333" w:rsidP="00580333">
      <w:r>
        <w:t xml:space="preserve">Pluye, P., Hong, QN. </w:t>
      </w:r>
      <w:r w:rsidR="00EE0373">
        <w:t>(</w:t>
      </w:r>
      <w:r>
        <w:t>2014</w:t>
      </w:r>
      <w:r w:rsidR="00EE0373">
        <w:t>)</w:t>
      </w:r>
      <w:r w:rsidRPr="00D24427">
        <w:rPr>
          <w:i/>
          <w:iCs/>
        </w:rPr>
        <w:t>. Combining the power of stories and the power of numbers: mixed methods research and mixed studies reviews</w:t>
      </w:r>
      <w:r>
        <w:t>. Annu Rev Public Health 2014; 35:29–45.</w:t>
      </w:r>
    </w:p>
    <w:p w14:paraId="5E41D481" w14:textId="77777777" w:rsidR="00580333" w:rsidRDefault="00580333" w:rsidP="00580333"/>
    <w:p w14:paraId="02C2713C" w14:textId="577C7931" w:rsidR="00580333" w:rsidRDefault="00580333" w:rsidP="00580333">
      <w:r w:rsidRPr="006F4D78">
        <w:t>Popova</w:t>
      </w:r>
      <w:r>
        <w:t>,</w:t>
      </w:r>
      <w:r w:rsidRPr="006F4D78">
        <w:t xml:space="preserve"> S</w:t>
      </w:r>
      <w:r>
        <w:t>.</w:t>
      </w:r>
      <w:r w:rsidRPr="006F4D78">
        <w:t xml:space="preserve"> Lange</w:t>
      </w:r>
      <w:r>
        <w:t>,</w:t>
      </w:r>
      <w:r w:rsidRPr="006F4D78">
        <w:t xml:space="preserve"> S</w:t>
      </w:r>
      <w:r>
        <w:t>.</w:t>
      </w:r>
      <w:r w:rsidRPr="006F4D78">
        <w:t xml:space="preserve"> Probst</w:t>
      </w:r>
      <w:r>
        <w:t>,</w:t>
      </w:r>
      <w:r w:rsidRPr="006F4D78">
        <w:t xml:space="preserve"> C</w:t>
      </w:r>
      <w:r>
        <w:t xml:space="preserve">. </w:t>
      </w:r>
      <w:proofErr w:type="spellStart"/>
      <w:r w:rsidRPr="006F4D78">
        <w:t>Gmel</w:t>
      </w:r>
      <w:proofErr w:type="spellEnd"/>
      <w:r>
        <w:t>,</w:t>
      </w:r>
      <w:r w:rsidRPr="006F4D78">
        <w:t xml:space="preserve"> G. Rehm</w:t>
      </w:r>
      <w:r>
        <w:t>,</w:t>
      </w:r>
      <w:r w:rsidRPr="006F4D78">
        <w:t xml:space="preserve"> J</w:t>
      </w:r>
      <w:r>
        <w:t xml:space="preserve">. </w:t>
      </w:r>
      <w:r w:rsidR="00EE0373">
        <w:t>(</w:t>
      </w:r>
      <w:r>
        <w:t>2017</w:t>
      </w:r>
      <w:r w:rsidR="00EE0373">
        <w:t>)</w:t>
      </w:r>
      <w:r>
        <w:t xml:space="preserve">. </w:t>
      </w:r>
      <w:r w:rsidRPr="006F4D78">
        <w:t xml:space="preserve"> </w:t>
      </w:r>
      <w:r w:rsidRPr="00503994">
        <w:rPr>
          <w:i/>
          <w:iCs/>
        </w:rPr>
        <w:t xml:space="preserve">Estimation of national, regional, and global prevalence of alcohol use during pregnancy and </w:t>
      </w:r>
      <w:proofErr w:type="spellStart"/>
      <w:r w:rsidRPr="00503994">
        <w:rPr>
          <w:i/>
          <w:iCs/>
        </w:rPr>
        <w:t>fetal</w:t>
      </w:r>
      <w:proofErr w:type="spellEnd"/>
      <w:r w:rsidRPr="00503994">
        <w:rPr>
          <w:i/>
          <w:iCs/>
        </w:rPr>
        <w:t xml:space="preserve"> alcohol syndrome: a systematic review and meta-analysis</w:t>
      </w:r>
      <w:r w:rsidRPr="006F4D78">
        <w:t>. Lancet Glob Health 2017;5: e290–9</w:t>
      </w:r>
    </w:p>
    <w:p w14:paraId="64B8D263" w14:textId="77777777" w:rsidR="00462F18" w:rsidRDefault="00462F18" w:rsidP="00462F18"/>
    <w:p w14:paraId="665671A5" w14:textId="02B32D0D" w:rsidR="007B6523" w:rsidRDefault="007B6523" w:rsidP="007B6523">
      <w:r w:rsidRPr="0071338D">
        <w:t>Popova</w:t>
      </w:r>
      <w:r>
        <w:t>,</w:t>
      </w:r>
      <w:r w:rsidRPr="0071338D">
        <w:t xml:space="preserve"> S</w:t>
      </w:r>
      <w:r>
        <w:t>.</w:t>
      </w:r>
      <w:r w:rsidRPr="0071338D">
        <w:t xml:space="preserve">, </w:t>
      </w:r>
      <w:proofErr w:type="spellStart"/>
      <w:r w:rsidRPr="0071338D">
        <w:t>Dozet</w:t>
      </w:r>
      <w:proofErr w:type="spellEnd"/>
      <w:r>
        <w:t>,</w:t>
      </w:r>
      <w:r w:rsidRPr="0071338D">
        <w:t xml:space="preserve"> D</w:t>
      </w:r>
      <w:r>
        <w:t>.</w:t>
      </w:r>
      <w:r w:rsidRPr="0071338D">
        <w:t xml:space="preserve">, </w:t>
      </w:r>
      <w:proofErr w:type="spellStart"/>
      <w:r w:rsidRPr="0071338D">
        <w:t>Akhand</w:t>
      </w:r>
      <w:proofErr w:type="spellEnd"/>
      <w:r w:rsidRPr="0071338D">
        <w:t xml:space="preserve"> </w:t>
      </w:r>
      <w:proofErr w:type="spellStart"/>
      <w:r w:rsidRPr="0071338D">
        <w:t>Laboni</w:t>
      </w:r>
      <w:proofErr w:type="spellEnd"/>
      <w:r>
        <w:t>,</w:t>
      </w:r>
      <w:r w:rsidRPr="0071338D">
        <w:t xml:space="preserve"> S., Brower</w:t>
      </w:r>
      <w:r>
        <w:t>,</w:t>
      </w:r>
      <w:r w:rsidRPr="0071338D">
        <w:t xml:space="preserve"> K</w:t>
      </w:r>
      <w:r>
        <w:t>.</w:t>
      </w:r>
      <w:r w:rsidRPr="0071338D">
        <w:t xml:space="preserve"> Temple V. </w:t>
      </w:r>
      <w:r w:rsidR="00054EF3">
        <w:t>(2022</w:t>
      </w:r>
      <w:r w:rsidR="00EE0373">
        <w:t>)</w:t>
      </w:r>
      <w:r>
        <w:t xml:space="preserve">. </w:t>
      </w:r>
      <w:r w:rsidRPr="0071338D">
        <w:rPr>
          <w:i/>
          <w:iCs/>
        </w:rPr>
        <w:t>Why do women consume alcohol during pregnancy or while breastfeeding?</w:t>
      </w:r>
      <w:r w:rsidRPr="0071338D">
        <w:t xml:space="preserve"> Drug Alcohol Rev 2022; 41:759–777]</w:t>
      </w:r>
    </w:p>
    <w:p w14:paraId="4D0B5F19" w14:textId="77777777" w:rsidR="007B6523" w:rsidRDefault="007B6523" w:rsidP="00462F18"/>
    <w:p w14:paraId="2C702C0B" w14:textId="11C89503" w:rsidR="007B6523" w:rsidRDefault="00B3107B" w:rsidP="00462F18">
      <w:r>
        <w:t xml:space="preserve">Popova, S., Lange, S., Probst, C., </w:t>
      </w:r>
      <w:proofErr w:type="spellStart"/>
      <w:r>
        <w:t>Gmel</w:t>
      </w:r>
      <w:proofErr w:type="spellEnd"/>
      <w:r>
        <w:t xml:space="preserve">, G., Rehm, </w:t>
      </w:r>
      <w:r w:rsidR="00054EF3">
        <w:t>J. (2018</w:t>
      </w:r>
      <w:r w:rsidR="00EE0373">
        <w:t>)</w:t>
      </w:r>
      <w:r>
        <w:t xml:space="preserve">. </w:t>
      </w:r>
      <w:r w:rsidRPr="002475A9">
        <w:rPr>
          <w:i/>
          <w:iCs/>
        </w:rPr>
        <w:t xml:space="preserve">Global prevalence of alcohol use and binge drinking during pregnancy, and </w:t>
      </w:r>
      <w:proofErr w:type="spellStart"/>
      <w:r w:rsidRPr="002475A9">
        <w:rPr>
          <w:i/>
          <w:iCs/>
        </w:rPr>
        <w:t>fetal</w:t>
      </w:r>
      <w:proofErr w:type="spellEnd"/>
      <w:r w:rsidRPr="002475A9">
        <w:rPr>
          <w:i/>
          <w:iCs/>
        </w:rPr>
        <w:t xml:space="preserve"> alcohol spectrum disorder.</w:t>
      </w:r>
      <w:r>
        <w:t xml:space="preserve"> </w:t>
      </w:r>
      <w:proofErr w:type="spellStart"/>
      <w:r>
        <w:t>Biochem</w:t>
      </w:r>
      <w:proofErr w:type="spellEnd"/>
      <w:r>
        <w:t xml:space="preserve"> Cell </w:t>
      </w:r>
      <w:proofErr w:type="spellStart"/>
      <w:r>
        <w:t>Biol</w:t>
      </w:r>
      <w:proofErr w:type="spellEnd"/>
      <w:r>
        <w:t xml:space="preserve"> </w:t>
      </w:r>
      <w:r w:rsidR="0010322B">
        <w:t>2018; 96:237</w:t>
      </w:r>
      <w:r>
        <w:t>–40</w:t>
      </w:r>
    </w:p>
    <w:p w14:paraId="274719F4" w14:textId="77777777" w:rsidR="0010322B" w:rsidRDefault="0010322B" w:rsidP="00462F18"/>
    <w:p w14:paraId="4C5B8BC3" w14:textId="77777777" w:rsidR="0010322B" w:rsidRDefault="0010322B" w:rsidP="00462F18"/>
    <w:p w14:paraId="216BFD07" w14:textId="59138812" w:rsidR="00462F18" w:rsidRDefault="00462F18" w:rsidP="00462F18">
      <w:r w:rsidRPr="00D93F14">
        <w:t> Royal College of Midwives (RCM)</w:t>
      </w:r>
      <w:r>
        <w:t xml:space="preserve">. </w:t>
      </w:r>
      <w:r w:rsidR="00EE0373">
        <w:t>(</w:t>
      </w:r>
      <w:r>
        <w:t>2017</w:t>
      </w:r>
      <w:r w:rsidR="00EE0373">
        <w:t>)</w:t>
      </w:r>
      <w:r>
        <w:t>.</w:t>
      </w:r>
      <w:r w:rsidRPr="00D93F14">
        <w:t> </w:t>
      </w:r>
      <w:r w:rsidRPr="00D93F14">
        <w:rPr>
          <w:i/>
          <w:iCs/>
        </w:rPr>
        <w:t>Stepping up to Public Health: A new maternity model for women and families, midwives and maternity support workers.</w:t>
      </w:r>
      <w:r w:rsidRPr="00D93F14">
        <w:t> London: Royal College of Midwives</w:t>
      </w:r>
      <w:r w:rsidR="0010322B">
        <w:t>.</w:t>
      </w:r>
    </w:p>
    <w:p w14:paraId="347B7602" w14:textId="77777777" w:rsidR="0010322B" w:rsidRDefault="0010322B" w:rsidP="00462F18"/>
    <w:p w14:paraId="1133A308" w14:textId="14E1E0E9" w:rsidR="00CB6FCA" w:rsidRDefault="00CB6FCA" w:rsidP="00CB6FCA">
      <w:r w:rsidRPr="00E131B5">
        <w:t> Scott K</w:t>
      </w:r>
      <w:r>
        <w:t>.</w:t>
      </w:r>
      <w:r w:rsidRPr="00E131B5">
        <w:t>, McSherry</w:t>
      </w:r>
      <w:r>
        <w:t>,</w:t>
      </w:r>
      <w:r w:rsidRPr="00E131B5">
        <w:t xml:space="preserve"> </w:t>
      </w:r>
      <w:proofErr w:type="gramStart"/>
      <w:r w:rsidRPr="00E131B5">
        <w:t>R</w:t>
      </w:r>
      <w:r w:rsidR="00EE0373">
        <w:t>(</w:t>
      </w:r>
      <w:proofErr w:type="gramEnd"/>
      <w:r w:rsidRPr="00E131B5">
        <w:rPr>
          <w:i/>
          <w:iCs/>
        </w:rPr>
        <w:t>.</w:t>
      </w:r>
      <w:r>
        <w:t>2009</w:t>
      </w:r>
      <w:r w:rsidR="00EE0373">
        <w:t>)</w:t>
      </w:r>
      <w:r>
        <w:t xml:space="preserve">. </w:t>
      </w:r>
      <w:r w:rsidRPr="00E131B5">
        <w:rPr>
          <w:i/>
          <w:iCs/>
        </w:rPr>
        <w:t xml:space="preserve"> Evidence-based nursing: clarifying the concepts for nurses in practice. J Clin </w:t>
      </w:r>
      <w:proofErr w:type="spellStart"/>
      <w:r w:rsidRPr="00E131B5">
        <w:rPr>
          <w:i/>
          <w:iCs/>
        </w:rPr>
        <w:t>Nurs</w:t>
      </w:r>
      <w:proofErr w:type="spellEnd"/>
      <w:r>
        <w:rPr>
          <w:i/>
          <w:iCs/>
        </w:rPr>
        <w:t>;</w:t>
      </w:r>
      <w:r w:rsidRPr="00E131B5">
        <w:t xml:space="preserve"> 18:1085–95. </w:t>
      </w:r>
    </w:p>
    <w:p w14:paraId="46D6BFF2" w14:textId="77777777" w:rsidR="00462F18" w:rsidRDefault="00462F18" w:rsidP="00462F18"/>
    <w:p w14:paraId="4AC7C37B" w14:textId="6645DE85" w:rsidR="00462F18" w:rsidRDefault="00462F18" w:rsidP="00462F18">
      <w:bookmarkStart w:id="8" w:name="_Hlk137306206"/>
      <w:r w:rsidRPr="00A03278">
        <w:lastRenderedPageBreak/>
        <w:t>Skagerstrom</w:t>
      </w:r>
      <w:r>
        <w:t>,</w:t>
      </w:r>
      <w:r w:rsidRPr="00A03278">
        <w:t xml:space="preserve"> J</w:t>
      </w:r>
      <w:r>
        <w:t>.</w:t>
      </w:r>
      <w:r w:rsidRPr="00A03278">
        <w:t>, Chang</w:t>
      </w:r>
      <w:r>
        <w:t>,</w:t>
      </w:r>
      <w:r w:rsidRPr="00A03278">
        <w:t xml:space="preserve"> G</w:t>
      </w:r>
      <w:r>
        <w:t>.</w:t>
      </w:r>
      <w:r w:rsidRPr="00A03278">
        <w:t>, Nilsen</w:t>
      </w:r>
      <w:r>
        <w:t>,</w:t>
      </w:r>
      <w:r w:rsidRPr="00A03278">
        <w:t xml:space="preserve"> </w:t>
      </w:r>
      <w:proofErr w:type="gramStart"/>
      <w:r w:rsidR="00EE0373" w:rsidRPr="00A03278">
        <w:t>P.</w:t>
      </w:r>
      <w:r w:rsidR="00EE0373">
        <w:t>(</w:t>
      </w:r>
      <w:proofErr w:type="gramEnd"/>
      <w:r w:rsidR="00EE0373">
        <w:t>2011)</w:t>
      </w:r>
      <w:r w:rsidRPr="00A03278">
        <w:rPr>
          <w:i/>
          <w:iCs/>
        </w:rPr>
        <w:t xml:space="preserve">. </w:t>
      </w:r>
      <w:bookmarkEnd w:id="8"/>
      <w:r w:rsidRPr="00A03278">
        <w:rPr>
          <w:i/>
          <w:iCs/>
        </w:rPr>
        <w:t>Predictors of drinking during pregnancy: a systematic review</w:t>
      </w:r>
      <w:r w:rsidRPr="00A03278">
        <w:t xml:space="preserve">. J </w:t>
      </w:r>
      <w:proofErr w:type="spellStart"/>
      <w:r w:rsidRPr="00A03278">
        <w:t>Womens</w:t>
      </w:r>
      <w:proofErr w:type="spellEnd"/>
      <w:r w:rsidRPr="00A03278">
        <w:t xml:space="preserve"> Health (</w:t>
      </w:r>
      <w:proofErr w:type="spellStart"/>
      <w:r w:rsidRPr="00A03278">
        <w:t>Larchmt</w:t>
      </w:r>
      <w:proofErr w:type="spellEnd"/>
      <w:r w:rsidRPr="00A03278">
        <w:t>) 2011;20: 901–13</w:t>
      </w:r>
    </w:p>
    <w:p w14:paraId="6D198B58" w14:textId="77777777" w:rsidR="00C21971" w:rsidRDefault="00C21971" w:rsidP="00C21971"/>
    <w:p w14:paraId="08039D31" w14:textId="4B195D78" w:rsidR="00C21971" w:rsidRDefault="00C21971" w:rsidP="00C21971">
      <w:r>
        <w:t>World Health Organization. WHO</w:t>
      </w:r>
      <w:r w:rsidR="00EE0373">
        <w:t>. (</w:t>
      </w:r>
      <w:r>
        <w:t>2014</w:t>
      </w:r>
      <w:r w:rsidR="00EE0373">
        <w:t>)</w:t>
      </w:r>
      <w:r>
        <w:t xml:space="preserve">. </w:t>
      </w:r>
      <w:r w:rsidRPr="00A66992">
        <w:rPr>
          <w:i/>
          <w:iCs/>
        </w:rPr>
        <w:t>Guidelines for the identification and management of substance use and substance use disorders in pregnancy</w:t>
      </w:r>
      <w:r>
        <w:t>. Geneva: World Health Organization.</w:t>
      </w:r>
    </w:p>
    <w:p w14:paraId="049278F7" w14:textId="77777777" w:rsidR="00903967" w:rsidRDefault="00903967"/>
    <w:p w14:paraId="271BE8CF" w14:textId="77777777" w:rsidR="00B63F2D" w:rsidRDefault="00B63F2D"/>
    <w:p w14:paraId="4552923D" w14:textId="5B833039" w:rsidR="00903967" w:rsidRDefault="00903967" w:rsidP="00903967">
      <w:r>
        <w:t xml:space="preserve">World Health Organisation. </w:t>
      </w:r>
      <w:r w:rsidR="00EE0373">
        <w:t xml:space="preserve">WHO. </w:t>
      </w:r>
      <w:r w:rsidR="00054EF3">
        <w:t>(2022</w:t>
      </w:r>
      <w:r w:rsidR="00EE0373">
        <w:t>)</w:t>
      </w:r>
      <w:r>
        <w:t>.</w:t>
      </w:r>
      <w:r w:rsidRPr="0038293C">
        <w:rPr>
          <w:i/>
          <w:iCs/>
        </w:rPr>
        <w:t xml:space="preserve"> Alcohol</w:t>
      </w:r>
      <w:r>
        <w:t xml:space="preserve">. Available at http: </w:t>
      </w:r>
      <w:hyperlink r:id="rId17" w:history="1">
        <w:r>
          <w:rPr>
            <w:rStyle w:val="Hyperlink"/>
          </w:rPr>
          <w:t>Alcohol (who.int)</w:t>
        </w:r>
      </w:hyperlink>
      <w:r>
        <w:t xml:space="preserve"> (</w:t>
      </w:r>
      <w:r w:rsidRPr="00AB1779">
        <w:t>Accessed </w:t>
      </w:r>
      <w:r>
        <w:t>on 9June 2023)</w:t>
      </w:r>
    </w:p>
    <w:p w14:paraId="701009DA" w14:textId="77777777" w:rsidR="008731AC" w:rsidRDefault="008731AC" w:rsidP="00903967"/>
    <w:p w14:paraId="4C48AB1D" w14:textId="6C2C2F2C" w:rsidR="008731AC" w:rsidRDefault="008731AC" w:rsidP="00903967">
      <w:r w:rsidRPr="008731AC">
        <w:t>Wyborn</w:t>
      </w:r>
      <w:r>
        <w:t>,</w:t>
      </w:r>
      <w:r w:rsidRPr="008731AC">
        <w:t xml:space="preserve"> C</w:t>
      </w:r>
      <w:r>
        <w:t>.</w:t>
      </w:r>
      <w:r w:rsidRPr="008731AC">
        <w:t>, Louder</w:t>
      </w:r>
      <w:r w:rsidR="003E799E">
        <w:t>,</w:t>
      </w:r>
      <w:r w:rsidRPr="008731AC">
        <w:t xml:space="preserve"> E</w:t>
      </w:r>
      <w:r w:rsidR="003E799E">
        <w:t>.</w:t>
      </w:r>
      <w:r w:rsidRPr="008731AC">
        <w:t>, Harrison</w:t>
      </w:r>
      <w:r w:rsidR="003E799E">
        <w:t>,</w:t>
      </w:r>
      <w:r w:rsidRPr="008731AC">
        <w:t xml:space="preserve"> J</w:t>
      </w:r>
      <w:r w:rsidR="003E799E">
        <w:t>.</w:t>
      </w:r>
      <w:r w:rsidRPr="008731AC">
        <w:t xml:space="preserve">, </w:t>
      </w:r>
      <w:proofErr w:type="spellStart"/>
      <w:r w:rsidRPr="008731AC">
        <w:t>Montambault</w:t>
      </w:r>
      <w:proofErr w:type="spellEnd"/>
      <w:r w:rsidR="003E799E">
        <w:t>,</w:t>
      </w:r>
      <w:r w:rsidRPr="008731AC">
        <w:t xml:space="preserve"> J</w:t>
      </w:r>
      <w:r w:rsidR="003E799E">
        <w:t>.</w:t>
      </w:r>
      <w:r w:rsidRPr="008731AC">
        <w:t>, Montana</w:t>
      </w:r>
      <w:r w:rsidR="003E799E">
        <w:t>,</w:t>
      </w:r>
      <w:r w:rsidRPr="008731AC">
        <w:t xml:space="preserve"> J</w:t>
      </w:r>
      <w:r w:rsidR="003E799E">
        <w:t>.</w:t>
      </w:r>
      <w:r w:rsidRPr="008731AC">
        <w:t>, Ryan</w:t>
      </w:r>
      <w:r w:rsidR="003E799E">
        <w:t>,</w:t>
      </w:r>
      <w:r w:rsidRPr="008731AC">
        <w:t xml:space="preserve"> M</w:t>
      </w:r>
      <w:r w:rsidR="003E799E">
        <w:t>.</w:t>
      </w:r>
      <w:r w:rsidRPr="008731AC">
        <w:t xml:space="preserve">, </w:t>
      </w:r>
      <w:proofErr w:type="spellStart"/>
      <w:r w:rsidRPr="008731AC">
        <w:t>Bednarek</w:t>
      </w:r>
      <w:proofErr w:type="spellEnd"/>
      <w:r w:rsidR="003E799E">
        <w:t>,</w:t>
      </w:r>
      <w:r w:rsidRPr="008731AC">
        <w:t xml:space="preserve"> A</w:t>
      </w:r>
      <w:r w:rsidR="003E799E">
        <w:t>.</w:t>
      </w:r>
      <w:r w:rsidRPr="008731AC">
        <w:t xml:space="preserve">, </w:t>
      </w:r>
      <w:proofErr w:type="spellStart"/>
      <w:r w:rsidRPr="008731AC">
        <w:t>Nesshöver</w:t>
      </w:r>
      <w:proofErr w:type="spellEnd"/>
      <w:r w:rsidR="003E799E">
        <w:t>,</w:t>
      </w:r>
      <w:r w:rsidRPr="008731AC">
        <w:t xml:space="preserve"> C</w:t>
      </w:r>
      <w:r w:rsidR="003E799E">
        <w:t>.</w:t>
      </w:r>
      <w:r w:rsidRPr="008731AC">
        <w:t>, Pullin</w:t>
      </w:r>
      <w:r w:rsidR="003E799E">
        <w:t>,</w:t>
      </w:r>
      <w:r w:rsidRPr="008731AC">
        <w:t xml:space="preserve"> A</w:t>
      </w:r>
      <w:r w:rsidR="003E799E">
        <w:t>.</w:t>
      </w:r>
      <w:r w:rsidRPr="008731AC">
        <w:t xml:space="preserve"> (2018).</w:t>
      </w:r>
      <w:r w:rsidR="003E799E">
        <w:t xml:space="preserve"> </w:t>
      </w:r>
      <w:r w:rsidRPr="008731AC">
        <w:t> </w:t>
      </w:r>
      <w:hyperlink r:id="rId18" w:history="1">
        <w:r w:rsidRPr="008731AC">
          <w:rPr>
            <w:rStyle w:val="Hyperlink"/>
          </w:rPr>
          <w:t>"Understanding the Impacts of Research Synthesis"</w:t>
        </w:r>
      </w:hyperlink>
      <w:r w:rsidRPr="008731AC">
        <w:t>. </w:t>
      </w:r>
      <w:hyperlink r:id="rId19" w:tooltip="Environmental Science &amp; Policy (page does not exist)" w:history="1">
        <w:r w:rsidRPr="008731AC">
          <w:rPr>
            <w:rStyle w:val="Hyperlink"/>
            <w:i/>
            <w:iCs/>
          </w:rPr>
          <w:t>Environmental Science &amp; Policy</w:t>
        </w:r>
      </w:hyperlink>
      <w:r w:rsidRPr="008731AC">
        <w:t>. </w:t>
      </w:r>
      <w:r w:rsidRPr="008731AC">
        <w:rPr>
          <w:b/>
          <w:bCs/>
        </w:rPr>
        <w:t>86</w:t>
      </w:r>
      <w:r w:rsidRPr="008731AC">
        <w:t>: 72–84. </w:t>
      </w:r>
      <w:hyperlink r:id="rId20" w:tooltip="Doi (identifier)" w:history="1">
        <w:r w:rsidRPr="008731AC">
          <w:rPr>
            <w:rStyle w:val="Hyperlink"/>
          </w:rPr>
          <w:t>doi</w:t>
        </w:r>
      </w:hyperlink>
      <w:r w:rsidRPr="008731AC">
        <w:t>:</w:t>
      </w:r>
      <w:hyperlink r:id="rId21" w:history="1">
        <w:r w:rsidRPr="008731AC">
          <w:rPr>
            <w:rStyle w:val="Hyperlink"/>
          </w:rPr>
          <w:t>10.1016/j.envsci.2018.04.013</w:t>
        </w:r>
      </w:hyperlink>
    </w:p>
    <w:p w14:paraId="366807F1" w14:textId="77777777" w:rsidR="00950271" w:rsidRPr="006035C4" w:rsidRDefault="00950271"/>
    <w:sectPr w:rsidR="00950271" w:rsidRPr="006035C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FA6EF" w14:textId="77777777" w:rsidR="00DB27A1" w:rsidRDefault="00DB27A1" w:rsidP="00470ED2">
      <w:pPr>
        <w:spacing w:after="0" w:line="240" w:lineRule="auto"/>
      </w:pPr>
      <w:r>
        <w:separator/>
      </w:r>
    </w:p>
  </w:endnote>
  <w:endnote w:type="continuationSeparator" w:id="0">
    <w:p w14:paraId="3EBBA3A2" w14:textId="77777777" w:rsidR="00DB27A1" w:rsidRDefault="00DB27A1" w:rsidP="00470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Segoe UI"/>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9475591"/>
      <w:docPartObj>
        <w:docPartGallery w:val="Page Numbers (Bottom of Page)"/>
        <w:docPartUnique/>
      </w:docPartObj>
    </w:sdtPr>
    <w:sdtEndPr>
      <w:rPr>
        <w:noProof/>
      </w:rPr>
    </w:sdtEndPr>
    <w:sdtContent>
      <w:p w14:paraId="3A31255F" w14:textId="089C6353" w:rsidR="00E26E2A" w:rsidRDefault="00E26E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D4817" w14:textId="77777777" w:rsidR="00E26E2A" w:rsidRDefault="00E26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D8E90" w14:textId="77777777" w:rsidR="00DB27A1" w:rsidRDefault="00DB27A1" w:rsidP="00470ED2">
      <w:pPr>
        <w:spacing w:after="0" w:line="240" w:lineRule="auto"/>
      </w:pPr>
      <w:r>
        <w:separator/>
      </w:r>
    </w:p>
  </w:footnote>
  <w:footnote w:type="continuationSeparator" w:id="0">
    <w:p w14:paraId="4FBCEE06" w14:textId="77777777" w:rsidR="00DB27A1" w:rsidRDefault="00DB27A1" w:rsidP="00470E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C67C7"/>
    <w:multiLevelType w:val="hybridMultilevel"/>
    <w:tmpl w:val="3604B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C6AFF"/>
    <w:multiLevelType w:val="hybridMultilevel"/>
    <w:tmpl w:val="EDCC3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860B4E"/>
    <w:multiLevelType w:val="hybridMultilevel"/>
    <w:tmpl w:val="D3D6547E"/>
    <w:lvl w:ilvl="0" w:tplc="DC764C78">
      <w:start w:val="1"/>
      <w:numFmt w:val="bullet"/>
      <w:lvlText w:val=""/>
      <w:lvlJc w:val="left"/>
      <w:pPr>
        <w:tabs>
          <w:tab w:val="num" w:pos="720"/>
        </w:tabs>
        <w:ind w:left="720" w:hanging="360"/>
      </w:pPr>
      <w:rPr>
        <w:rFonts w:ascii="Wingdings" w:hAnsi="Wingdings" w:hint="default"/>
      </w:rPr>
    </w:lvl>
    <w:lvl w:ilvl="1" w:tplc="F6745904" w:tentative="1">
      <w:start w:val="1"/>
      <w:numFmt w:val="bullet"/>
      <w:lvlText w:val=""/>
      <w:lvlJc w:val="left"/>
      <w:pPr>
        <w:tabs>
          <w:tab w:val="num" w:pos="1440"/>
        </w:tabs>
        <w:ind w:left="1440" w:hanging="360"/>
      </w:pPr>
      <w:rPr>
        <w:rFonts w:ascii="Wingdings" w:hAnsi="Wingdings" w:hint="default"/>
      </w:rPr>
    </w:lvl>
    <w:lvl w:ilvl="2" w:tplc="678CE692" w:tentative="1">
      <w:start w:val="1"/>
      <w:numFmt w:val="bullet"/>
      <w:lvlText w:val=""/>
      <w:lvlJc w:val="left"/>
      <w:pPr>
        <w:tabs>
          <w:tab w:val="num" w:pos="2160"/>
        </w:tabs>
        <w:ind w:left="2160" w:hanging="360"/>
      </w:pPr>
      <w:rPr>
        <w:rFonts w:ascii="Wingdings" w:hAnsi="Wingdings" w:hint="default"/>
      </w:rPr>
    </w:lvl>
    <w:lvl w:ilvl="3" w:tplc="F3BC2CEE" w:tentative="1">
      <w:start w:val="1"/>
      <w:numFmt w:val="bullet"/>
      <w:lvlText w:val=""/>
      <w:lvlJc w:val="left"/>
      <w:pPr>
        <w:tabs>
          <w:tab w:val="num" w:pos="2880"/>
        </w:tabs>
        <w:ind w:left="2880" w:hanging="360"/>
      </w:pPr>
      <w:rPr>
        <w:rFonts w:ascii="Wingdings" w:hAnsi="Wingdings" w:hint="default"/>
      </w:rPr>
    </w:lvl>
    <w:lvl w:ilvl="4" w:tplc="FA94C24E" w:tentative="1">
      <w:start w:val="1"/>
      <w:numFmt w:val="bullet"/>
      <w:lvlText w:val=""/>
      <w:lvlJc w:val="left"/>
      <w:pPr>
        <w:tabs>
          <w:tab w:val="num" w:pos="3600"/>
        </w:tabs>
        <w:ind w:left="3600" w:hanging="360"/>
      </w:pPr>
      <w:rPr>
        <w:rFonts w:ascii="Wingdings" w:hAnsi="Wingdings" w:hint="default"/>
      </w:rPr>
    </w:lvl>
    <w:lvl w:ilvl="5" w:tplc="CE1A66D8" w:tentative="1">
      <w:start w:val="1"/>
      <w:numFmt w:val="bullet"/>
      <w:lvlText w:val=""/>
      <w:lvlJc w:val="left"/>
      <w:pPr>
        <w:tabs>
          <w:tab w:val="num" w:pos="4320"/>
        </w:tabs>
        <w:ind w:left="4320" w:hanging="360"/>
      </w:pPr>
      <w:rPr>
        <w:rFonts w:ascii="Wingdings" w:hAnsi="Wingdings" w:hint="default"/>
      </w:rPr>
    </w:lvl>
    <w:lvl w:ilvl="6" w:tplc="FCEEC1D2" w:tentative="1">
      <w:start w:val="1"/>
      <w:numFmt w:val="bullet"/>
      <w:lvlText w:val=""/>
      <w:lvlJc w:val="left"/>
      <w:pPr>
        <w:tabs>
          <w:tab w:val="num" w:pos="5040"/>
        </w:tabs>
        <w:ind w:left="5040" w:hanging="360"/>
      </w:pPr>
      <w:rPr>
        <w:rFonts w:ascii="Wingdings" w:hAnsi="Wingdings" w:hint="default"/>
      </w:rPr>
    </w:lvl>
    <w:lvl w:ilvl="7" w:tplc="44D61FD2" w:tentative="1">
      <w:start w:val="1"/>
      <w:numFmt w:val="bullet"/>
      <w:lvlText w:val=""/>
      <w:lvlJc w:val="left"/>
      <w:pPr>
        <w:tabs>
          <w:tab w:val="num" w:pos="5760"/>
        </w:tabs>
        <w:ind w:left="5760" w:hanging="360"/>
      </w:pPr>
      <w:rPr>
        <w:rFonts w:ascii="Wingdings" w:hAnsi="Wingdings" w:hint="default"/>
      </w:rPr>
    </w:lvl>
    <w:lvl w:ilvl="8" w:tplc="2794A6A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51B2696"/>
    <w:multiLevelType w:val="multilevel"/>
    <w:tmpl w:val="FB6E4E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3D742A5"/>
    <w:multiLevelType w:val="hybridMultilevel"/>
    <w:tmpl w:val="EDE061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5EB06AD"/>
    <w:multiLevelType w:val="hybridMultilevel"/>
    <w:tmpl w:val="AB9AAD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140689"/>
    <w:multiLevelType w:val="hybridMultilevel"/>
    <w:tmpl w:val="A4E69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1748868">
    <w:abstractNumId w:val="3"/>
  </w:num>
  <w:num w:numId="2" w16cid:durableId="2067027887">
    <w:abstractNumId w:val="1"/>
  </w:num>
  <w:num w:numId="3" w16cid:durableId="371997222">
    <w:abstractNumId w:val="6"/>
  </w:num>
  <w:num w:numId="4" w16cid:durableId="503666072">
    <w:abstractNumId w:val="0"/>
  </w:num>
  <w:num w:numId="5" w16cid:durableId="1976913007">
    <w:abstractNumId w:val="2"/>
  </w:num>
  <w:num w:numId="6" w16cid:durableId="1599368395">
    <w:abstractNumId w:val="5"/>
  </w:num>
  <w:num w:numId="7" w16cid:durableId="20056201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300"/>
    <w:rsid w:val="00004AD1"/>
    <w:rsid w:val="00004C80"/>
    <w:rsid w:val="0000538A"/>
    <w:rsid w:val="00010259"/>
    <w:rsid w:val="00010EB3"/>
    <w:rsid w:val="0001117D"/>
    <w:rsid w:val="000126A9"/>
    <w:rsid w:val="00013B1E"/>
    <w:rsid w:val="00013E09"/>
    <w:rsid w:val="000140B3"/>
    <w:rsid w:val="00015476"/>
    <w:rsid w:val="00017426"/>
    <w:rsid w:val="000202FE"/>
    <w:rsid w:val="00042BC3"/>
    <w:rsid w:val="00044160"/>
    <w:rsid w:val="000441C9"/>
    <w:rsid w:val="0004526F"/>
    <w:rsid w:val="000459E1"/>
    <w:rsid w:val="00046952"/>
    <w:rsid w:val="000516D2"/>
    <w:rsid w:val="00054EF3"/>
    <w:rsid w:val="00057055"/>
    <w:rsid w:val="00057C5E"/>
    <w:rsid w:val="00061737"/>
    <w:rsid w:val="000620E9"/>
    <w:rsid w:val="00066F87"/>
    <w:rsid w:val="00067E6C"/>
    <w:rsid w:val="00074414"/>
    <w:rsid w:val="000835DD"/>
    <w:rsid w:val="0008460F"/>
    <w:rsid w:val="0008567F"/>
    <w:rsid w:val="000A0B06"/>
    <w:rsid w:val="000A0C19"/>
    <w:rsid w:val="000A484F"/>
    <w:rsid w:val="000A51AB"/>
    <w:rsid w:val="000C01BF"/>
    <w:rsid w:val="000C16A7"/>
    <w:rsid w:val="000C20AC"/>
    <w:rsid w:val="000C20F5"/>
    <w:rsid w:val="000C2452"/>
    <w:rsid w:val="000C2ECA"/>
    <w:rsid w:val="000D0145"/>
    <w:rsid w:val="000D239E"/>
    <w:rsid w:val="000D6630"/>
    <w:rsid w:val="000D6FE4"/>
    <w:rsid w:val="000E03E4"/>
    <w:rsid w:val="000E768B"/>
    <w:rsid w:val="000F1F25"/>
    <w:rsid w:val="000F2E3E"/>
    <w:rsid w:val="00100393"/>
    <w:rsid w:val="00100AC0"/>
    <w:rsid w:val="00101533"/>
    <w:rsid w:val="0010322B"/>
    <w:rsid w:val="00103AE3"/>
    <w:rsid w:val="0010554E"/>
    <w:rsid w:val="00110465"/>
    <w:rsid w:val="001142ED"/>
    <w:rsid w:val="00121447"/>
    <w:rsid w:val="00122AD7"/>
    <w:rsid w:val="00123791"/>
    <w:rsid w:val="00126261"/>
    <w:rsid w:val="001324AF"/>
    <w:rsid w:val="001403A2"/>
    <w:rsid w:val="00144761"/>
    <w:rsid w:val="00146B6C"/>
    <w:rsid w:val="001502DA"/>
    <w:rsid w:val="00151414"/>
    <w:rsid w:val="0015718E"/>
    <w:rsid w:val="001601C3"/>
    <w:rsid w:val="00160695"/>
    <w:rsid w:val="001613F5"/>
    <w:rsid w:val="0016318B"/>
    <w:rsid w:val="00164464"/>
    <w:rsid w:val="001648B5"/>
    <w:rsid w:val="00166789"/>
    <w:rsid w:val="00167CD2"/>
    <w:rsid w:val="00180921"/>
    <w:rsid w:val="001812A9"/>
    <w:rsid w:val="001830EC"/>
    <w:rsid w:val="00183240"/>
    <w:rsid w:val="001837BA"/>
    <w:rsid w:val="00183CE8"/>
    <w:rsid w:val="001846B6"/>
    <w:rsid w:val="001847BA"/>
    <w:rsid w:val="00187711"/>
    <w:rsid w:val="00194C03"/>
    <w:rsid w:val="001966E9"/>
    <w:rsid w:val="001A00D8"/>
    <w:rsid w:val="001B09BE"/>
    <w:rsid w:val="001B430D"/>
    <w:rsid w:val="001C1768"/>
    <w:rsid w:val="001C301B"/>
    <w:rsid w:val="001C4840"/>
    <w:rsid w:val="001D11F9"/>
    <w:rsid w:val="001D4EDD"/>
    <w:rsid w:val="001D7465"/>
    <w:rsid w:val="001D7790"/>
    <w:rsid w:val="001E0CD1"/>
    <w:rsid w:val="001E6157"/>
    <w:rsid w:val="001E6410"/>
    <w:rsid w:val="001F0985"/>
    <w:rsid w:val="001F640E"/>
    <w:rsid w:val="001F64E1"/>
    <w:rsid w:val="00200B24"/>
    <w:rsid w:val="00203A8D"/>
    <w:rsid w:val="00205010"/>
    <w:rsid w:val="00207C76"/>
    <w:rsid w:val="00210E7D"/>
    <w:rsid w:val="00214BC6"/>
    <w:rsid w:val="0021534D"/>
    <w:rsid w:val="002178BF"/>
    <w:rsid w:val="0022107B"/>
    <w:rsid w:val="002212B0"/>
    <w:rsid w:val="002313E0"/>
    <w:rsid w:val="0023191B"/>
    <w:rsid w:val="002320B9"/>
    <w:rsid w:val="002323AF"/>
    <w:rsid w:val="00233A36"/>
    <w:rsid w:val="00233DF5"/>
    <w:rsid w:val="00235923"/>
    <w:rsid w:val="00241E94"/>
    <w:rsid w:val="002475A9"/>
    <w:rsid w:val="00254F00"/>
    <w:rsid w:val="00261300"/>
    <w:rsid w:val="00262E40"/>
    <w:rsid w:val="00265B0D"/>
    <w:rsid w:val="00265FA2"/>
    <w:rsid w:val="00267E81"/>
    <w:rsid w:val="00271316"/>
    <w:rsid w:val="00275817"/>
    <w:rsid w:val="00276913"/>
    <w:rsid w:val="00283F44"/>
    <w:rsid w:val="00285F86"/>
    <w:rsid w:val="0029216E"/>
    <w:rsid w:val="002931A3"/>
    <w:rsid w:val="00296E33"/>
    <w:rsid w:val="002974F4"/>
    <w:rsid w:val="002A0663"/>
    <w:rsid w:val="002A0823"/>
    <w:rsid w:val="002A3C41"/>
    <w:rsid w:val="002A567C"/>
    <w:rsid w:val="002B16F7"/>
    <w:rsid w:val="002B1BC2"/>
    <w:rsid w:val="002B38A6"/>
    <w:rsid w:val="002B7B9E"/>
    <w:rsid w:val="002C046D"/>
    <w:rsid w:val="002C218D"/>
    <w:rsid w:val="002D48A5"/>
    <w:rsid w:val="002E14A1"/>
    <w:rsid w:val="002F5E30"/>
    <w:rsid w:val="002F76A9"/>
    <w:rsid w:val="00300DF7"/>
    <w:rsid w:val="00306BD2"/>
    <w:rsid w:val="00314045"/>
    <w:rsid w:val="003177F6"/>
    <w:rsid w:val="00321A47"/>
    <w:rsid w:val="00342A32"/>
    <w:rsid w:val="003434FF"/>
    <w:rsid w:val="00343841"/>
    <w:rsid w:val="0034544E"/>
    <w:rsid w:val="00352044"/>
    <w:rsid w:val="00353EEB"/>
    <w:rsid w:val="00356001"/>
    <w:rsid w:val="00356CE2"/>
    <w:rsid w:val="00361603"/>
    <w:rsid w:val="00362B78"/>
    <w:rsid w:val="00363895"/>
    <w:rsid w:val="00367243"/>
    <w:rsid w:val="00373106"/>
    <w:rsid w:val="00376F66"/>
    <w:rsid w:val="003770FF"/>
    <w:rsid w:val="0038293C"/>
    <w:rsid w:val="00382A25"/>
    <w:rsid w:val="00383ADF"/>
    <w:rsid w:val="00384716"/>
    <w:rsid w:val="00385B2F"/>
    <w:rsid w:val="00387A77"/>
    <w:rsid w:val="00387FD6"/>
    <w:rsid w:val="00392BF6"/>
    <w:rsid w:val="00393769"/>
    <w:rsid w:val="003A03FF"/>
    <w:rsid w:val="003A207A"/>
    <w:rsid w:val="003B2A9B"/>
    <w:rsid w:val="003B4F18"/>
    <w:rsid w:val="003C2070"/>
    <w:rsid w:val="003E1E92"/>
    <w:rsid w:val="003E40A8"/>
    <w:rsid w:val="003E5FEB"/>
    <w:rsid w:val="003E799E"/>
    <w:rsid w:val="003F0DA8"/>
    <w:rsid w:val="003F0E3D"/>
    <w:rsid w:val="003F309F"/>
    <w:rsid w:val="003F4EAC"/>
    <w:rsid w:val="004000D5"/>
    <w:rsid w:val="004024FC"/>
    <w:rsid w:val="0040316D"/>
    <w:rsid w:val="004064B6"/>
    <w:rsid w:val="00406990"/>
    <w:rsid w:val="00412CD0"/>
    <w:rsid w:val="0041489C"/>
    <w:rsid w:val="00420057"/>
    <w:rsid w:val="00420F06"/>
    <w:rsid w:val="00421A81"/>
    <w:rsid w:val="00422073"/>
    <w:rsid w:val="0042288F"/>
    <w:rsid w:val="004258D8"/>
    <w:rsid w:val="004267AB"/>
    <w:rsid w:val="00427A36"/>
    <w:rsid w:val="004330FA"/>
    <w:rsid w:val="00433504"/>
    <w:rsid w:val="00434B51"/>
    <w:rsid w:val="00442B9D"/>
    <w:rsid w:val="0044494B"/>
    <w:rsid w:val="004452E4"/>
    <w:rsid w:val="00445D55"/>
    <w:rsid w:val="00450909"/>
    <w:rsid w:val="00450B8D"/>
    <w:rsid w:val="004548A2"/>
    <w:rsid w:val="00457EA7"/>
    <w:rsid w:val="004620C2"/>
    <w:rsid w:val="00462F18"/>
    <w:rsid w:val="00463576"/>
    <w:rsid w:val="004649C8"/>
    <w:rsid w:val="00465DF4"/>
    <w:rsid w:val="004664FF"/>
    <w:rsid w:val="004669D7"/>
    <w:rsid w:val="00466F70"/>
    <w:rsid w:val="00470ED2"/>
    <w:rsid w:val="0047456C"/>
    <w:rsid w:val="00477E0A"/>
    <w:rsid w:val="00480FE6"/>
    <w:rsid w:val="00482379"/>
    <w:rsid w:val="00483723"/>
    <w:rsid w:val="004862BD"/>
    <w:rsid w:val="00494566"/>
    <w:rsid w:val="00497C08"/>
    <w:rsid w:val="004A3432"/>
    <w:rsid w:val="004A64D9"/>
    <w:rsid w:val="004B0882"/>
    <w:rsid w:val="004B1022"/>
    <w:rsid w:val="004B10DF"/>
    <w:rsid w:val="004B536F"/>
    <w:rsid w:val="004B585C"/>
    <w:rsid w:val="004C03B1"/>
    <w:rsid w:val="004C6833"/>
    <w:rsid w:val="004D3F9F"/>
    <w:rsid w:val="004D5844"/>
    <w:rsid w:val="004D6DF1"/>
    <w:rsid w:val="004F1C1A"/>
    <w:rsid w:val="004F41F8"/>
    <w:rsid w:val="004F5044"/>
    <w:rsid w:val="00503994"/>
    <w:rsid w:val="00504399"/>
    <w:rsid w:val="0050452C"/>
    <w:rsid w:val="00504D25"/>
    <w:rsid w:val="00505251"/>
    <w:rsid w:val="005057F2"/>
    <w:rsid w:val="005169D2"/>
    <w:rsid w:val="005178CD"/>
    <w:rsid w:val="00520E8E"/>
    <w:rsid w:val="00525E6E"/>
    <w:rsid w:val="00531D1D"/>
    <w:rsid w:val="00533192"/>
    <w:rsid w:val="00535D11"/>
    <w:rsid w:val="00536A48"/>
    <w:rsid w:val="00541051"/>
    <w:rsid w:val="005433D1"/>
    <w:rsid w:val="00543B62"/>
    <w:rsid w:val="00543E36"/>
    <w:rsid w:val="00551684"/>
    <w:rsid w:val="00552FD2"/>
    <w:rsid w:val="005548BE"/>
    <w:rsid w:val="00555CB0"/>
    <w:rsid w:val="005579FB"/>
    <w:rsid w:val="00564EEC"/>
    <w:rsid w:val="00564F58"/>
    <w:rsid w:val="00565EA5"/>
    <w:rsid w:val="005661F7"/>
    <w:rsid w:val="00566482"/>
    <w:rsid w:val="005705B9"/>
    <w:rsid w:val="0057151C"/>
    <w:rsid w:val="005722A4"/>
    <w:rsid w:val="00575FDB"/>
    <w:rsid w:val="00580333"/>
    <w:rsid w:val="00583622"/>
    <w:rsid w:val="00586384"/>
    <w:rsid w:val="005868C4"/>
    <w:rsid w:val="0059041C"/>
    <w:rsid w:val="00596F05"/>
    <w:rsid w:val="00597A49"/>
    <w:rsid w:val="005A317A"/>
    <w:rsid w:val="005B18AE"/>
    <w:rsid w:val="005B2005"/>
    <w:rsid w:val="005B4F92"/>
    <w:rsid w:val="005B73CA"/>
    <w:rsid w:val="005C23D3"/>
    <w:rsid w:val="005C3497"/>
    <w:rsid w:val="005D17AD"/>
    <w:rsid w:val="005D77F4"/>
    <w:rsid w:val="005E6ED8"/>
    <w:rsid w:val="005F048C"/>
    <w:rsid w:val="005F278B"/>
    <w:rsid w:val="005F4633"/>
    <w:rsid w:val="005F4B7C"/>
    <w:rsid w:val="005F6049"/>
    <w:rsid w:val="00601F8D"/>
    <w:rsid w:val="006035C4"/>
    <w:rsid w:val="00607FAA"/>
    <w:rsid w:val="00613D68"/>
    <w:rsid w:val="00614A8F"/>
    <w:rsid w:val="00616CC1"/>
    <w:rsid w:val="0062376A"/>
    <w:rsid w:val="00630099"/>
    <w:rsid w:val="00630346"/>
    <w:rsid w:val="00642C79"/>
    <w:rsid w:val="00644CF9"/>
    <w:rsid w:val="00652869"/>
    <w:rsid w:val="006567BA"/>
    <w:rsid w:val="00657240"/>
    <w:rsid w:val="006622C4"/>
    <w:rsid w:val="00663BB0"/>
    <w:rsid w:val="00675DDD"/>
    <w:rsid w:val="006820DB"/>
    <w:rsid w:val="00684F5F"/>
    <w:rsid w:val="00684F97"/>
    <w:rsid w:val="00685938"/>
    <w:rsid w:val="00687421"/>
    <w:rsid w:val="00687A30"/>
    <w:rsid w:val="00692725"/>
    <w:rsid w:val="006A036B"/>
    <w:rsid w:val="006A5DEB"/>
    <w:rsid w:val="006B05B0"/>
    <w:rsid w:val="006B174D"/>
    <w:rsid w:val="006B5D71"/>
    <w:rsid w:val="006B732B"/>
    <w:rsid w:val="006C002B"/>
    <w:rsid w:val="006C3DB9"/>
    <w:rsid w:val="006D04FB"/>
    <w:rsid w:val="006E1894"/>
    <w:rsid w:val="006E40F7"/>
    <w:rsid w:val="006E55FE"/>
    <w:rsid w:val="006E6CE7"/>
    <w:rsid w:val="006F052A"/>
    <w:rsid w:val="006F0C73"/>
    <w:rsid w:val="006F2273"/>
    <w:rsid w:val="006F49BB"/>
    <w:rsid w:val="006F4D78"/>
    <w:rsid w:val="00710558"/>
    <w:rsid w:val="0071338D"/>
    <w:rsid w:val="0071453A"/>
    <w:rsid w:val="00720E5D"/>
    <w:rsid w:val="00726235"/>
    <w:rsid w:val="00726922"/>
    <w:rsid w:val="00726F8E"/>
    <w:rsid w:val="00730F47"/>
    <w:rsid w:val="00736636"/>
    <w:rsid w:val="00736A2D"/>
    <w:rsid w:val="007419F4"/>
    <w:rsid w:val="007451E6"/>
    <w:rsid w:val="00747DEF"/>
    <w:rsid w:val="00752998"/>
    <w:rsid w:val="0076414D"/>
    <w:rsid w:val="00766231"/>
    <w:rsid w:val="0076630D"/>
    <w:rsid w:val="00766333"/>
    <w:rsid w:val="0077094D"/>
    <w:rsid w:val="007712B1"/>
    <w:rsid w:val="00772922"/>
    <w:rsid w:val="00775487"/>
    <w:rsid w:val="00783029"/>
    <w:rsid w:val="007913B8"/>
    <w:rsid w:val="00792725"/>
    <w:rsid w:val="00793104"/>
    <w:rsid w:val="0079584D"/>
    <w:rsid w:val="007A095F"/>
    <w:rsid w:val="007A1B69"/>
    <w:rsid w:val="007A3760"/>
    <w:rsid w:val="007A40AB"/>
    <w:rsid w:val="007A4DC2"/>
    <w:rsid w:val="007A5603"/>
    <w:rsid w:val="007A5E1E"/>
    <w:rsid w:val="007A62C5"/>
    <w:rsid w:val="007B057D"/>
    <w:rsid w:val="007B6523"/>
    <w:rsid w:val="007C0603"/>
    <w:rsid w:val="007C1E82"/>
    <w:rsid w:val="007C1F85"/>
    <w:rsid w:val="007C57B8"/>
    <w:rsid w:val="007C586C"/>
    <w:rsid w:val="007D002B"/>
    <w:rsid w:val="007D3ADD"/>
    <w:rsid w:val="007D4BEE"/>
    <w:rsid w:val="007D75E2"/>
    <w:rsid w:val="007E3A94"/>
    <w:rsid w:val="007E77EA"/>
    <w:rsid w:val="007E7B8A"/>
    <w:rsid w:val="007F12A8"/>
    <w:rsid w:val="007F34E4"/>
    <w:rsid w:val="007F3D61"/>
    <w:rsid w:val="00801885"/>
    <w:rsid w:val="00814B62"/>
    <w:rsid w:val="008252F7"/>
    <w:rsid w:val="00832029"/>
    <w:rsid w:val="00832842"/>
    <w:rsid w:val="00832BCB"/>
    <w:rsid w:val="00832F80"/>
    <w:rsid w:val="008409D1"/>
    <w:rsid w:val="00842FDF"/>
    <w:rsid w:val="00843184"/>
    <w:rsid w:val="00847E0D"/>
    <w:rsid w:val="008514D9"/>
    <w:rsid w:val="008521EB"/>
    <w:rsid w:val="00853309"/>
    <w:rsid w:val="0086786B"/>
    <w:rsid w:val="00870625"/>
    <w:rsid w:val="008717C4"/>
    <w:rsid w:val="008731AC"/>
    <w:rsid w:val="008736F6"/>
    <w:rsid w:val="008757D3"/>
    <w:rsid w:val="008778A7"/>
    <w:rsid w:val="00880A1F"/>
    <w:rsid w:val="00884FDA"/>
    <w:rsid w:val="008864B5"/>
    <w:rsid w:val="00892373"/>
    <w:rsid w:val="008942E0"/>
    <w:rsid w:val="00894E69"/>
    <w:rsid w:val="00896A3C"/>
    <w:rsid w:val="00896DB2"/>
    <w:rsid w:val="00897A79"/>
    <w:rsid w:val="008A2CE8"/>
    <w:rsid w:val="008A32FA"/>
    <w:rsid w:val="008A54B3"/>
    <w:rsid w:val="008A5F2C"/>
    <w:rsid w:val="008C3A3F"/>
    <w:rsid w:val="008C45F1"/>
    <w:rsid w:val="008C6B87"/>
    <w:rsid w:val="008C6C33"/>
    <w:rsid w:val="008C6F8F"/>
    <w:rsid w:val="008D0952"/>
    <w:rsid w:val="008D287F"/>
    <w:rsid w:val="008D312A"/>
    <w:rsid w:val="008D38F6"/>
    <w:rsid w:val="008D6166"/>
    <w:rsid w:val="008D6477"/>
    <w:rsid w:val="008D7850"/>
    <w:rsid w:val="008E4358"/>
    <w:rsid w:val="008E5A45"/>
    <w:rsid w:val="0090052D"/>
    <w:rsid w:val="00901475"/>
    <w:rsid w:val="00902F74"/>
    <w:rsid w:val="00902F7D"/>
    <w:rsid w:val="00903967"/>
    <w:rsid w:val="00906F49"/>
    <w:rsid w:val="00910265"/>
    <w:rsid w:val="00910635"/>
    <w:rsid w:val="00913C93"/>
    <w:rsid w:val="00917133"/>
    <w:rsid w:val="00917CB4"/>
    <w:rsid w:val="00921693"/>
    <w:rsid w:val="00923C7B"/>
    <w:rsid w:val="009248C4"/>
    <w:rsid w:val="00924ECB"/>
    <w:rsid w:val="00932A8B"/>
    <w:rsid w:val="00934AAF"/>
    <w:rsid w:val="009416F3"/>
    <w:rsid w:val="00941964"/>
    <w:rsid w:val="00950271"/>
    <w:rsid w:val="00952210"/>
    <w:rsid w:val="00954AF6"/>
    <w:rsid w:val="0096215F"/>
    <w:rsid w:val="0097052A"/>
    <w:rsid w:val="00970F19"/>
    <w:rsid w:val="00975FD8"/>
    <w:rsid w:val="009831CF"/>
    <w:rsid w:val="009948BD"/>
    <w:rsid w:val="00995829"/>
    <w:rsid w:val="00995A7A"/>
    <w:rsid w:val="009A21A8"/>
    <w:rsid w:val="009A33C7"/>
    <w:rsid w:val="009A3F35"/>
    <w:rsid w:val="009A74EA"/>
    <w:rsid w:val="009A7B52"/>
    <w:rsid w:val="009C04CC"/>
    <w:rsid w:val="009C06A8"/>
    <w:rsid w:val="009C36CA"/>
    <w:rsid w:val="009C51DE"/>
    <w:rsid w:val="009C5FAC"/>
    <w:rsid w:val="009C7581"/>
    <w:rsid w:val="009D1D00"/>
    <w:rsid w:val="009D5A2B"/>
    <w:rsid w:val="009D63EB"/>
    <w:rsid w:val="009D7FE5"/>
    <w:rsid w:val="009E07D0"/>
    <w:rsid w:val="009E2347"/>
    <w:rsid w:val="009E2A35"/>
    <w:rsid w:val="009E4904"/>
    <w:rsid w:val="009E6959"/>
    <w:rsid w:val="009F6F94"/>
    <w:rsid w:val="009F72B0"/>
    <w:rsid w:val="00A01B85"/>
    <w:rsid w:val="00A03278"/>
    <w:rsid w:val="00A0488F"/>
    <w:rsid w:val="00A05DE3"/>
    <w:rsid w:val="00A06042"/>
    <w:rsid w:val="00A12A83"/>
    <w:rsid w:val="00A13C3D"/>
    <w:rsid w:val="00A1576C"/>
    <w:rsid w:val="00A15A12"/>
    <w:rsid w:val="00A268AB"/>
    <w:rsid w:val="00A30759"/>
    <w:rsid w:val="00A30977"/>
    <w:rsid w:val="00A30FEF"/>
    <w:rsid w:val="00A371DD"/>
    <w:rsid w:val="00A42D38"/>
    <w:rsid w:val="00A44505"/>
    <w:rsid w:val="00A4465E"/>
    <w:rsid w:val="00A513AD"/>
    <w:rsid w:val="00A51891"/>
    <w:rsid w:val="00A5723A"/>
    <w:rsid w:val="00A6072D"/>
    <w:rsid w:val="00A61BF9"/>
    <w:rsid w:val="00A626A1"/>
    <w:rsid w:val="00A643FD"/>
    <w:rsid w:val="00A65865"/>
    <w:rsid w:val="00A66992"/>
    <w:rsid w:val="00A70036"/>
    <w:rsid w:val="00A70ED1"/>
    <w:rsid w:val="00A715ED"/>
    <w:rsid w:val="00A732A0"/>
    <w:rsid w:val="00A74375"/>
    <w:rsid w:val="00A75200"/>
    <w:rsid w:val="00A768A0"/>
    <w:rsid w:val="00A83D4C"/>
    <w:rsid w:val="00A85826"/>
    <w:rsid w:val="00A86BE4"/>
    <w:rsid w:val="00A8763A"/>
    <w:rsid w:val="00A87B6D"/>
    <w:rsid w:val="00A87DAE"/>
    <w:rsid w:val="00A90552"/>
    <w:rsid w:val="00A9397F"/>
    <w:rsid w:val="00A941F2"/>
    <w:rsid w:val="00AA085C"/>
    <w:rsid w:val="00AA68A2"/>
    <w:rsid w:val="00AB024B"/>
    <w:rsid w:val="00AB1779"/>
    <w:rsid w:val="00AB38D8"/>
    <w:rsid w:val="00AB6BE3"/>
    <w:rsid w:val="00AB6FB0"/>
    <w:rsid w:val="00AC00A1"/>
    <w:rsid w:val="00AC1A5B"/>
    <w:rsid w:val="00AC4C75"/>
    <w:rsid w:val="00AD0135"/>
    <w:rsid w:val="00AD07CA"/>
    <w:rsid w:val="00AD2248"/>
    <w:rsid w:val="00AD3519"/>
    <w:rsid w:val="00AD5520"/>
    <w:rsid w:val="00AD61C9"/>
    <w:rsid w:val="00AD780D"/>
    <w:rsid w:val="00AE0DCB"/>
    <w:rsid w:val="00AE2229"/>
    <w:rsid w:val="00AE2C9F"/>
    <w:rsid w:val="00AE5166"/>
    <w:rsid w:val="00AF4037"/>
    <w:rsid w:val="00AF46F8"/>
    <w:rsid w:val="00B00C90"/>
    <w:rsid w:val="00B01763"/>
    <w:rsid w:val="00B01E43"/>
    <w:rsid w:val="00B03061"/>
    <w:rsid w:val="00B0370F"/>
    <w:rsid w:val="00B058F7"/>
    <w:rsid w:val="00B111AA"/>
    <w:rsid w:val="00B1515A"/>
    <w:rsid w:val="00B3107B"/>
    <w:rsid w:val="00B31694"/>
    <w:rsid w:val="00B36335"/>
    <w:rsid w:val="00B37405"/>
    <w:rsid w:val="00B402E0"/>
    <w:rsid w:val="00B4116D"/>
    <w:rsid w:val="00B43D7D"/>
    <w:rsid w:val="00B50B82"/>
    <w:rsid w:val="00B51EB9"/>
    <w:rsid w:val="00B613DE"/>
    <w:rsid w:val="00B61CC7"/>
    <w:rsid w:val="00B63F2D"/>
    <w:rsid w:val="00B666EB"/>
    <w:rsid w:val="00B66C49"/>
    <w:rsid w:val="00B702CD"/>
    <w:rsid w:val="00B71CC3"/>
    <w:rsid w:val="00B77795"/>
    <w:rsid w:val="00B81988"/>
    <w:rsid w:val="00B82B29"/>
    <w:rsid w:val="00B83341"/>
    <w:rsid w:val="00B83FE8"/>
    <w:rsid w:val="00B84524"/>
    <w:rsid w:val="00B867CA"/>
    <w:rsid w:val="00B94514"/>
    <w:rsid w:val="00B9762C"/>
    <w:rsid w:val="00BB2885"/>
    <w:rsid w:val="00BC5CF0"/>
    <w:rsid w:val="00BD3F56"/>
    <w:rsid w:val="00BE2F1D"/>
    <w:rsid w:val="00BE47CC"/>
    <w:rsid w:val="00BE625E"/>
    <w:rsid w:val="00BE7445"/>
    <w:rsid w:val="00C10869"/>
    <w:rsid w:val="00C15DEB"/>
    <w:rsid w:val="00C17154"/>
    <w:rsid w:val="00C17B6A"/>
    <w:rsid w:val="00C21971"/>
    <w:rsid w:val="00C3009A"/>
    <w:rsid w:val="00C32CA8"/>
    <w:rsid w:val="00C341C6"/>
    <w:rsid w:val="00C35311"/>
    <w:rsid w:val="00C37167"/>
    <w:rsid w:val="00C41217"/>
    <w:rsid w:val="00C47227"/>
    <w:rsid w:val="00C51DCB"/>
    <w:rsid w:val="00C64EC7"/>
    <w:rsid w:val="00C654FC"/>
    <w:rsid w:val="00C66012"/>
    <w:rsid w:val="00C66A41"/>
    <w:rsid w:val="00C671DB"/>
    <w:rsid w:val="00C70A70"/>
    <w:rsid w:val="00C83A41"/>
    <w:rsid w:val="00C85B5E"/>
    <w:rsid w:val="00C87C52"/>
    <w:rsid w:val="00C87F7B"/>
    <w:rsid w:val="00C90853"/>
    <w:rsid w:val="00CA133D"/>
    <w:rsid w:val="00CA51F4"/>
    <w:rsid w:val="00CA5C44"/>
    <w:rsid w:val="00CB4792"/>
    <w:rsid w:val="00CB53C2"/>
    <w:rsid w:val="00CB606D"/>
    <w:rsid w:val="00CB6FCA"/>
    <w:rsid w:val="00CB773A"/>
    <w:rsid w:val="00CC0ACB"/>
    <w:rsid w:val="00CC47AE"/>
    <w:rsid w:val="00CC7107"/>
    <w:rsid w:val="00CD108A"/>
    <w:rsid w:val="00CD2F40"/>
    <w:rsid w:val="00CD6ADD"/>
    <w:rsid w:val="00CD716C"/>
    <w:rsid w:val="00CD7C99"/>
    <w:rsid w:val="00CE7101"/>
    <w:rsid w:val="00CE7924"/>
    <w:rsid w:val="00CF299C"/>
    <w:rsid w:val="00CF3617"/>
    <w:rsid w:val="00CF484F"/>
    <w:rsid w:val="00CF6832"/>
    <w:rsid w:val="00D013AD"/>
    <w:rsid w:val="00D02A87"/>
    <w:rsid w:val="00D02C52"/>
    <w:rsid w:val="00D04AC0"/>
    <w:rsid w:val="00D04D78"/>
    <w:rsid w:val="00D05DBD"/>
    <w:rsid w:val="00D05FC0"/>
    <w:rsid w:val="00D075F8"/>
    <w:rsid w:val="00D12BFC"/>
    <w:rsid w:val="00D1429A"/>
    <w:rsid w:val="00D17CCF"/>
    <w:rsid w:val="00D22735"/>
    <w:rsid w:val="00D24427"/>
    <w:rsid w:val="00D247C7"/>
    <w:rsid w:val="00D31194"/>
    <w:rsid w:val="00D425C6"/>
    <w:rsid w:val="00D5167E"/>
    <w:rsid w:val="00D51A8D"/>
    <w:rsid w:val="00D53073"/>
    <w:rsid w:val="00D6067B"/>
    <w:rsid w:val="00D625FC"/>
    <w:rsid w:val="00D63DBD"/>
    <w:rsid w:val="00D65594"/>
    <w:rsid w:val="00D7261A"/>
    <w:rsid w:val="00D74801"/>
    <w:rsid w:val="00D76945"/>
    <w:rsid w:val="00D802FD"/>
    <w:rsid w:val="00D80596"/>
    <w:rsid w:val="00D81BF6"/>
    <w:rsid w:val="00D83C99"/>
    <w:rsid w:val="00D84AA7"/>
    <w:rsid w:val="00D8711A"/>
    <w:rsid w:val="00D92A65"/>
    <w:rsid w:val="00D93F14"/>
    <w:rsid w:val="00D960C4"/>
    <w:rsid w:val="00D964F1"/>
    <w:rsid w:val="00DA6722"/>
    <w:rsid w:val="00DA7129"/>
    <w:rsid w:val="00DB049C"/>
    <w:rsid w:val="00DB1DA3"/>
    <w:rsid w:val="00DB27A1"/>
    <w:rsid w:val="00DB4CDD"/>
    <w:rsid w:val="00DB5BAE"/>
    <w:rsid w:val="00DB6318"/>
    <w:rsid w:val="00DB637A"/>
    <w:rsid w:val="00DB6E1F"/>
    <w:rsid w:val="00DC2C5B"/>
    <w:rsid w:val="00DC3684"/>
    <w:rsid w:val="00DD07ED"/>
    <w:rsid w:val="00DD29AF"/>
    <w:rsid w:val="00DD3558"/>
    <w:rsid w:val="00DF02E5"/>
    <w:rsid w:val="00DF15FA"/>
    <w:rsid w:val="00DF1E1E"/>
    <w:rsid w:val="00DF35F3"/>
    <w:rsid w:val="00DF7A52"/>
    <w:rsid w:val="00DF7A63"/>
    <w:rsid w:val="00E01080"/>
    <w:rsid w:val="00E01A29"/>
    <w:rsid w:val="00E01ED2"/>
    <w:rsid w:val="00E03603"/>
    <w:rsid w:val="00E04D09"/>
    <w:rsid w:val="00E05258"/>
    <w:rsid w:val="00E10F54"/>
    <w:rsid w:val="00E12502"/>
    <w:rsid w:val="00E131B5"/>
    <w:rsid w:val="00E15362"/>
    <w:rsid w:val="00E165F3"/>
    <w:rsid w:val="00E25C4A"/>
    <w:rsid w:val="00E25CF7"/>
    <w:rsid w:val="00E26E2A"/>
    <w:rsid w:val="00E27DF4"/>
    <w:rsid w:val="00E33E24"/>
    <w:rsid w:val="00E376E3"/>
    <w:rsid w:val="00E40254"/>
    <w:rsid w:val="00E418EA"/>
    <w:rsid w:val="00E42EE9"/>
    <w:rsid w:val="00E47846"/>
    <w:rsid w:val="00E4798A"/>
    <w:rsid w:val="00E50B9A"/>
    <w:rsid w:val="00E55CD1"/>
    <w:rsid w:val="00E60248"/>
    <w:rsid w:val="00E64973"/>
    <w:rsid w:val="00E70EF1"/>
    <w:rsid w:val="00E74844"/>
    <w:rsid w:val="00E751D6"/>
    <w:rsid w:val="00E77704"/>
    <w:rsid w:val="00E82CDE"/>
    <w:rsid w:val="00E84568"/>
    <w:rsid w:val="00E8550F"/>
    <w:rsid w:val="00E90A53"/>
    <w:rsid w:val="00E9300C"/>
    <w:rsid w:val="00E96CA3"/>
    <w:rsid w:val="00EA47BF"/>
    <w:rsid w:val="00EA5901"/>
    <w:rsid w:val="00EB02E2"/>
    <w:rsid w:val="00EB5207"/>
    <w:rsid w:val="00EB5FF8"/>
    <w:rsid w:val="00EC03A7"/>
    <w:rsid w:val="00EC2DD4"/>
    <w:rsid w:val="00EC2F9C"/>
    <w:rsid w:val="00EC42CE"/>
    <w:rsid w:val="00EC5EB1"/>
    <w:rsid w:val="00ED24F1"/>
    <w:rsid w:val="00ED2AAF"/>
    <w:rsid w:val="00EE0373"/>
    <w:rsid w:val="00EE1D4C"/>
    <w:rsid w:val="00EF09CC"/>
    <w:rsid w:val="00EF15BE"/>
    <w:rsid w:val="00EF3091"/>
    <w:rsid w:val="00EF4CC1"/>
    <w:rsid w:val="00EF6E0D"/>
    <w:rsid w:val="00EF7FAF"/>
    <w:rsid w:val="00F007F7"/>
    <w:rsid w:val="00F01CF4"/>
    <w:rsid w:val="00F054A1"/>
    <w:rsid w:val="00F0578E"/>
    <w:rsid w:val="00F06E02"/>
    <w:rsid w:val="00F07BC3"/>
    <w:rsid w:val="00F16159"/>
    <w:rsid w:val="00F24B5B"/>
    <w:rsid w:val="00F3037C"/>
    <w:rsid w:val="00F333DC"/>
    <w:rsid w:val="00F343DF"/>
    <w:rsid w:val="00F3487A"/>
    <w:rsid w:val="00F348FA"/>
    <w:rsid w:val="00F37C6D"/>
    <w:rsid w:val="00F40FF1"/>
    <w:rsid w:val="00F50EC7"/>
    <w:rsid w:val="00F61106"/>
    <w:rsid w:val="00F63F37"/>
    <w:rsid w:val="00F6582F"/>
    <w:rsid w:val="00F7515A"/>
    <w:rsid w:val="00F81F6D"/>
    <w:rsid w:val="00F8294A"/>
    <w:rsid w:val="00F846F4"/>
    <w:rsid w:val="00F9398A"/>
    <w:rsid w:val="00FA4A91"/>
    <w:rsid w:val="00FA73F6"/>
    <w:rsid w:val="00FB3417"/>
    <w:rsid w:val="00FB34B7"/>
    <w:rsid w:val="00FB5EF8"/>
    <w:rsid w:val="00FC16A4"/>
    <w:rsid w:val="00FC3EAE"/>
    <w:rsid w:val="00FC63CF"/>
    <w:rsid w:val="00FD21A9"/>
    <w:rsid w:val="00FD71AB"/>
    <w:rsid w:val="00FE1169"/>
    <w:rsid w:val="00FE41C8"/>
    <w:rsid w:val="00FE445F"/>
    <w:rsid w:val="00FE77A0"/>
    <w:rsid w:val="00FF1351"/>
    <w:rsid w:val="00FF40A7"/>
    <w:rsid w:val="00FF48D4"/>
    <w:rsid w:val="00FF6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25B72"/>
  <w15:chartTrackingRefBased/>
  <w15:docId w15:val="{D288CB4A-AEA2-4472-B221-3769AC92B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93C"/>
    <w:rPr>
      <w:color w:val="0000FF"/>
      <w:u w:val="single"/>
    </w:rPr>
  </w:style>
  <w:style w:type="paragraph" w:styleId="ListParagraph">
    <w:name w:val="List Paragraph"/>
    <w:basedOn w:val="Normal"/>
    <w:qFormat/>
    <w:rsid w:val="00F3487A"/>
    <w:pPr>
      <w:suppressAutoHyphens/>
      <w:autoSpaceDN w:val="0"/>
      <w:spacing w:line="252" w:lineRule="auto"/>
      <w:ind w:left="720"/>
      <w:contextualSpacing/>
    </w:pPr>
    <w:rPr>
      <w:rFonts w:ascii="Calibri" w:eastAsia="Calibri" w:hAnsi="Calibri" w:cs="Times New Roman"/>
      <w:kern w:val="3"/>
      <w14:ligatures w14:val="none"/>
    </w:rPr>
  </w:style>
  <w:style w:type="table" w:styleId="TableGrid">
    <w:name w:val="Table Grid"/>
    <w:basedOn w:val="TableNormal"/>
    <w:uiPriority w:val="39"/>
    <w:rsid w:val="004B10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70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ED2"/>
  </w:style>
  <w:style w:type="paragraph" w:styleId="Footer">
    <w:name w:val="footer"/>
    <w:basedOn w:val="Normal"/>
    <w:link w:val="FooterChar"/>
    <w:uiPriority w:val="99"/>
    <w:unhideWhenUsed/>
    <w:rsid w:val="00470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ED2"/>
  </w:style>
  <w:style w:type="character" w:styleId="UnresolvedMention">
    <w:name w:val="Unresolved Mention"/>
    <w:basedOn w:val="DefaultParagraphFont"/>
    <w:uiPriority w:val="99"/>
    <w:semiHidden/>
    <w:unhideWhenUsed/>
    <w:rsid w:val="007712B1"/>
    <w:rPr>
      <w:color w:val="605E5C"/>
      <w:shd w:val="clear" w:color="auto" w:fill="E1DFDD"/>
    </w:rPr>
  </w:style>
  <w:style w:type="paragraph" w:styleId="NormalWeb">
    <w:name w:val="Normal (Web)"/>
    <w:basedOn w:val="Normal"/>
    <w:uiPriority w:val="99"/>
    <w:semiHidden/>
    <w:unhideWhenUsed/>
    <w:rsid w:val="006F0C7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236406">
      <w:bodyDiv w:val="1"/>
      <w:marLeft w:val="0"/>
      <w:marRight w:val="0"/>
      <w:marTop w:val="0"/>
      <w:marBottom w:val="0"/>
      <w:divBdr>
        <w:top w:val="none" w:sz="0" w:space="0" w:color="auto"/>
        <w:left w:val="none" w:sz="0" w:space="0" w:color="auto"/>
        <w:bottom w:val="none" w:sz="0" w:space="0" w:color="auto"/>
        <w:right w:val="none" w:sz="0" w:space="0" w:color="auto"/>
      </w:divBdr>
    </w:div>
    <w:div w:id="602885536">
      <w:bodyDiv w:val="1"/>
      <w:marLeft w:val="0"/>
      <w:marRight w:val="0"/>
      <w:marTop w:val="0"/>
      <w:marBottom w:val="0"/>
      <w:divBdr>
        <w:top w:val="none" w:sz="0" w:space="0" w:color="auto"/>
        <w:left w:val="none" w:sz="0" w:space="0" w:color="auto"/>
        <w:bottom w:val="none" w:sz="0" w:space="0" w:color="auto"/>
        <w:right w:val="none" w:sz="0" w:space="0" w:color="auto"/>
      </w:divBdr>
      <w:divsChild>
        <w:div w:id="905602760">
          <w:marLeft w:val="720"/>
          <w:marRight w:val="0"/>
          <w:marTop w:val="0"/>
          <w:marBottom w:val="0"/>
          <w:divBdr>
            <w:top w:val="none" w:sz="0" w:space="0" w:color="auto"/>
            <w:left w:val="none" w:sz="0" w:space="0" w:color="auto"/>
            <w:bottom w:val="none" w:sz="0" w:space="0" w:color="auto"/>
            <w:right w:val="none" w:sz="0" w:space="0" w:color="auto"/>
          </w:divBdr>
        </w:div>
      </w:divsChild>
    </w:div>
    <w:div w:id="871261384">
      <w:bodyDiv w:val="1"/>
      <w:marLeft w:val="0"/>
      <w:marRight w:val="0"/>
      <w:marTop w:val="0"/>
      <w:marBottom w:val="0"/>
      <w:divBdr>
        <w:top w:val="none" w:sz="0" w:space="0" w:color="auto"/>
        <w:left w:val="none" w:sz="0" w:space="0" w:color="auto"/>
        <w:bottom w:val="none" w:sz="0" w:space="0" w:color="auto"/>
        <w:right w:val="none" w:sz="0" w:space="0" w:color="auto"/>
      </w:divBdr>
    </w:div>
    <w:div w:id="1202747079">
      <w:bodyDiv w:val="1"/>
      <w:marLeft w:val="0"/>
      <w:marRight w:val="0"/>
      <w:marTop w:val="0"/>
      <w:marBottom w:val="0"/>
      <w:divBdr>
        <w:top w:val="none" w:sz="0" w:space="0" w:color="auto"/>
        <w:left w:val="none" w:sz="0" w:space="0" w:color="auto"/>
        <w:bottom w:val="none" w:sz="0" w:space="0" w:color="auto"/>
        <w:right w:val="none" w:sz="0" w:space="0" w:color="auto"/>
      </w:divBdr>
    </w:div>
    <w:div w:id="1471752833">
      <w:bodyDiv w:val="1"/>
      <w:marLeft w:val="0"/>
      <w:marRight w:val="0"/>
      <w:marTop w:val="0"/>
      <w:marBottom w:val="0"/>
      <w:divBdr>
        <w:top w:val="none" w:sz="0" w:space="0" w:color="auto"/>
        <w:left w:val="none" w:sz="0" w:space="0" w:color="auto"/>
        <w:bottom w:val="none" w:sz="0" w:space="0" w:color="auto"/>
        <w:right w:val="none" w:sz="0" w:space="0" w:color="auto"/>
      </w:divBdr>
    </w:div>
    <w:div w:id="1578438808">
      <w:bodyDiv w:val="1"/>
      <w:marLeft w:val="0"/>
      <w:marRight w:val="0"/>
      <w:marTop w:val="0"/>
      <w:marBottom w:val="0"/>
      <w:divBdr>
        <w:top w:val="none" w:sz="0" w:space="0" w:color="auto"/>
        <w:left w:val="none" w:sz="0" w:space="0" w:color="auto"/>
        <w:bottom w:val="none" w:sz="0" w:space="0" w:color="auto"/>
        <w:right w:val="none" w:sz="0" w:space="0" w:color="auto"/>
      </w:divBdr>
    </w:div>
    <w:div w:id="2005670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53688/Prevention_is_better_than_cure_5-11.pdf" TargetMode="External"/><Relationship Id="rId13" Type="http://schemas.openxmlformats.org/officeDocument/2006/relationships/hyperlink" Target="https://www.britishjournalofnursing.com/content/professional/addressing-the-current-challenges-of-adopting-evidence-based-practice-in-nursing" TargetMode="External"/><Relationship Id="rId18" Type="http://schemas.openxmlformats.org/officeDocument/2006/relationships/hyperlink" Target="https://doi.org/10.1016%2Fj.envsci.2018.04.013" TargetMode="External"/><Relationship Id="rId3" Type="http://schemas.openxmlformats.org/officeDocument/2006/relationships/settings" Target="settings.xml"/><Relationship Id="rId21" Type="http://schemas.openxmlformats.org/officeDocument/2006/relationships/hyperlink" Target="https://doi.org/10.1016%2Fj.envsci.2018.04.013" TargetMode="External"/><Relationship Id="rId7" Type="http://schemas.openxmlformats.org/officeDocument/2006/relationships/hyperlink" Target="https://doi.org/10.1037/1040-3590.6.2.11" TargetMode="External"/><Relationship Id="rId12" Type="http://schemas.openxmlformats.org/officeDocument/2006/relationships/hyperlink" Target="https://doi.org/10.1002/bdra.23290" TargetMode="External"/><Relationship Id="rId17" Type="http://schemas.openxmlformats.org/officeDocument/2006/relationships/hyperlink" Target="https://www.who.int/news-room/fact-sheets/detail/alcohol" TargetMode="External"/><Relationship Id="rId2" Type="http://schemas.openxmlformats.org/officeDocument/2006/relationships/styles" Target="styles.xml"/><Relationship Id="rId16" Type="http://schemas.openxmlformats.org/officeDocument/2006/relationships/hyperlink" Target="http://www.who.int/iris/handle/10665/255047" TargetMode="External"/><Relationship Id="rId20" Type="http://schemas.openxmlformats.org/officeDocument/2006/relationships/hyperlink" Target="https://en.wikipedia.org/wiki/Doi_(identifi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handbook-5-1.cochrane.or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cbi.nlm.nih.gov/books/NBK9571/" TargetMode="External"/><Relationship Id="rId23" Type="http://schemas.openxmlformats.org/officeDocument/2006/relationships/fontTable" Target="fontTable.xml"/><Relationship Id="rId10" Type="http://schemas.openxmlformats.org/officeDocument/2006/relationships/hyperlink" Target="https://www.cdc.gov/phlp/publications/topic/hipaa.html" TargetMode="External"/><Relationship Id="rId19" Type="http://schemas.openxmlformats.org/officeDocument/2006/relationships/hyperlink" Target="https://en.wikipedia.org/w/index.php?title=Environmental_Science_%26_Policy&amp;action=edit&amp;redlink=1" TargetMode="External"/><Relationship Id="rId4" Type="http://schemas.openxmlformats.org/officeDocument/2006/relationships/webSettings" Target="webSettings.xml"/><Relationship Id="rId9" Type="http://schemas.openxmlformats.org/officeDocument/2006/relationships/hyperlink" Target="https://guides.library.duq.edu/researchinstruments" TargetMode="External"/><Relationship Id="rId14" Type="http://schemas.openxmlformats.org/officeDocument/2006/relationships/hyperlink" Target="https://www.nhs.uk/conditions/pregnancy-and-baby/breastfeeding-alcoho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3292</TotalTime>
  <Pages>13</Pages>
  <Words>3417</Words>
  <Characters>19477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Jowita Jones</dc:creator>
  <cp:keywords/>
  <dc:description/>
  <cp:lastModifiedBy>Jowita Jones</cp:lastModifiedBy>
  <cp:revision>787</cp:revision>
  <dcterms:created xsi:type="dcterms:W3CDTF">2023-05-14T20:40:00Z</dcterms:created>
  <dcterms:modified xsi:type="dcterms:W3CDTF">2023-06-13T16:10:00Z</dcterms:modified>
</cp:coreProperties>
</file>