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333DA0A1" w:rsidR="007C3D58" w:rsidRDefault="00105D54" w:rsidP="007C3D58">
            <w:pPr>
              <w:rPr>
                <w:sz w:val="24"/>
                <w:szCs w:val="24"/>
              </w:rPr>
            </w:pPr>
            <w:r>
              <w:rPr>
                <w:sz w:val="24"/>
                <w:szCs w:val="24"/>
              </w:rPr>
              <w:t>Benjamin Plesca</w:t>
            </w:r>
          </w:p>
          <w:p w14:paraId="32F7E9AD" w14:textId="77777777" w:rsidR="007C3D58" w:rsidRPr="005F5585" w:rsidRDefault="007C3D58" w:rsidP="007C3D58">
            <w:pPr>
              <w:rPr>
                <w:sz w:val="24"/>
                <w:szCs w:val="24"/>
              </w:rPr>
            </w:pPr>
          </w:p>
        </w:tc>
        <w:tc>
          <w:tcPr>
            <w:tcW w:w="2165" w:type="dxa"/>
          </w:tcPr>
          <w:p w14:paraId="6BCC6F48" w14:textId="734F00C9" w:rsidR="007C3D58" w:rsidRPr="005F5585" w:rsidRDefault="00105D54" w:rsidP="007C3D58">
            <w:pPr>
              <w:rPr>
                <w:sz w:val="24"/>
                <w:szCs w:val="24"/>
              </w:rPr>
            </w:pPr>
            <w:r>
              <w:rPr>
                <w:sz w:val="24"/>
                <w:szCs w:val="24"/>
              </w:rPr>
              <w:t>2439009</w:t>
            </w:r>
          </w:p>
        </w:tc>
        <w:tc>
          <w:tcPr>
            <w:tcW w:w="1487" w:type="dxa"/>
          </w:tcPr>
          <w:p w14:paraId="1CD60A67" w14:textId="6E792FCE" w:rsidR="007C3D58" w:rsidRPr="005F5585" w:rsidRDefault="00105D54" w:rsidP="007C3D58">
            <w:pPr>
              <w:rPr>
                <w:sz w:val="24"/>
                <w:szCs w:val="24"/>
              </w:rPr>
            </w:pPr>
            <w:r>
              <w:rPr>
                <w:sz w:val="24"/>
                <w:szCs w:val="24"/>
              </w:rPr>
              <w:t>27/06/2025</w:t>
            </w:r>
          </w:p>
        </w:tc>
        <w:tc>
          <w:tcPr>
            <w:tcW w:w="1914" w:type="dxa"/>
          </w:tcPr>
          <w:p w14:paraId="426461CB" w14:textId="77777777" w:rsidR="007C3D58" w:rsidRDefault="00105D54" w:rsidP="007C3D58">
            <w:pPr>
              <w:rPr>
                <w:sz w:val="24"/>
                <w:szCs w:val="24"/>
              </w:rPr>
            </w:pPr>
            <w:r>
              <w:rPr>
                <w:sz w:val="24"/>
                <w:szCs w:val="24"/>
              </w:rPr>
              <w:t>Reza</w:t>
            </w:r>
          </w:p>
          <w:p w14:paraId="5A59E4F6" w14:textId="3A9CCE43" w:rsidR="00105D54" w:rsidRPr="005F5585" w:rsidRDefault="00105D54" w:rsidP="007C3D58">
            <w:pPr>
              <w:rPr>
                <w:sz w:val="24"/>
                <w:szCs w:val="24"/>
              </w:rPr>
            </w:pPr>
            <w:r>
              <w:rPr>
                <w:sz w:val="24"/>
                <w:szCs w:val="24"/>
              </w:rPr>
              <w:t>Taghizadeh</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6C1B96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501F9AC7" w:rsidR="0020412F" w:rsidRDefault="003C5C25">
                            <w:r>
                              <w:rPr>
                                <w:noProof/>
                              </w:rPr>
                              <w:drawing>
                                <wp:inline distT="0" distB="0" distL="0" distR="0" wp14:anchorId="6781B6EE" wp14:editId="4D3AF37E">
                                  <wp:extent cx="5762625" cy="3886200"/>
                                  <wp:effectExtent l="0" t="0" r="0" b="19050"/>
                                  <wp:docPr id="5299983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501F9AC7" w:rsidR="0020412F" w:rsidRDefault="003C5C25">
                      <w:r>
                        <w:rPr>
                          <w:noProof/>
                        </w:rPr>
                        <w:drawing>
                          <wp:inline distT="0" distB="0" distL="0" distR="0" wp14:anchorId="6781B6EE" wp14:editId="4D3AF37E">
                            <wp:extent cx="5762625" cy="3886200"/>
                            <wp:effectExtent l="0" t="0" r="0" b="19050"/>
                            <wp:docPr id="5299983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2B4225DD" w:rsidR="00395897" w:rsidRDefault="00395897" w:rsidP="00395897">
      <w:pPr>
        <w:jc w:val="both"/>
        <w:rPr>
          <w:sz w:val="24"/>
          <w:szCs w:val="24"/>
          <w:shd w:val="clear" w:color="auto" w:fill="FFFFFF"/>
        </w:rPr>
      </w:pPr>
    </w:p>
    <w:p w14:paraId="30BE715F" w14:textId="32DAC8BB" w:rsidR="00105D54" w:rsidRDefault="00105D54" w:rsidP="00395897">
      <w:pPr>
        <w:jc w:val="both"/>
        <w:rPr>
          <w:shd w:val="clear" w:color="auto" w:fill="FFFFFF"/>
        </w:rPr>
      </w:pPr>
      <w:r>
        <w:rPr>
          <w:sz w:val="24"/>
          <w:szCs w:val="24"/>
          <w:shd w:val="clear" w:color="auto" w:fill="FFFFFF"/>
        </w:rPr>
        <w:t xml:space="preserve">To be </w:t>
      </w:r>
      <w:r w:rsidR="00967FCC">
        <w:rPr>
          <w:sz w:val="24"/>
          <w:szCs w:val="24"/>
          <w:shd w:val="clear" w:color="auto" w:fill="FFFFFF"/>
        </w:rPr>
        <w:t xml:space="preserve">calm </w:t>
      </w:r>
      <w:r>
        <w:rPr>
          <w:sz w:val="24"/>
          <w:szCs w:val="24"/>
          <w:shd w:val="clear" w:color="auto" w:fill="FFFFFF"/>
        </w:rPr>
        <w:t xml:space="preserve">and </w:t>
      </w:r>
      <w:r w:rsidR="00967FCC">
        <w:rPr>
          <w:sz w:val="24"/>
          <w:szCs w:val="24"/>
          <w:shd w:val="clear" w:color="auto" w:fill="FFFFFF"/>
        </w:rPr>
        <w:t xml:space="preserve">focused </w:t>
      </w:r>
      <w:r>
        <w:rPr>
          <w:sz w:val="24"/>
          <w:szCs w:val="24"/>
          <w:shd w:val="clear" w:color="auto" w:fill="FFFFFF"/>
        </w:rPr>
        <w:t xml:space="preserve">there are good time management </w:t>
      </w:r>
      <w:r w:rsidR="00967FCC">
        <w:rPr>
          <w:sz w:val="24"/>
          <w:szCs w:val="24"/>
          <w:shd w:val="clear" w:color="auto" w:fill="FFFFFF"/>
        </w:rPr>
        <w:t>skills</w:t>
      </w:r>
      <w:r>
        <w:rPr>
          <w:sz w:val="24"/>
          <w:szCs w:val="24"/>
          <w:shd w:val="clear" w:color="auto" w:fill="FFFFFF"/>
        </w:rPr>
        <w:t xml:space="preserve"> that can </w:t>
      </w:r>
      <w:r w:rsidR="00967FCC">
        <w:rPr>
          <w:sz w:val="24"/>
          <w:szCs w:val="24"/>
          <w:shd w:val="clear" w:color="auto" w:fill="FFFFFF"/>
        </w:rPr>
        <w:t xml:space="preserve">be </w:t>
      </w:r>
      <w:proofErr w:type="spellStart"/>
      <w:r w:rsidR="00967FCC">
        <w:rPr>
          <w:sz w:val="24"/>
          <w:szCs w:val="24"/>
          <w:shd w:val="clear" w:color="auto" w:fill="FFFFFF"/>
        </w:rPr>
        <w:t>usefull</w:t>
      </w:r>
      <w:proofErr w:type="spellEnd"/>
      <w:r>
        <w:rPr>
          <w:sz w:val="24"/>
          <w:szCs w:val="24"/>
          <w:shd w:val="clear" w:color="auto" w:fill="FFFFFF"/>
        </w:rPr>
        <w:t>.</w:t>
      </w:r>
    </w:p>
    <w:p w14:paraId="4F985590" w14:textId="77777777" w:rsidR="00395897" w:rsidRDefault="00395897" w:rsidP="000B23A2">
      <w:pPr>
        <w:jc w:val="both"/>
        <w:rPr>
          <w:shd w:val="clear" w:color="auto" w:fill="FFFFFF"/>
        </w:rPr>
      </w:pPr>
    </w:p>
    <w:p w14:paraId="6230A9AC" w14:textId="5991CDB7" w:rsid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5F30901B" w14:textId="0C5D87DD" w:rsidR="00854695" w:rsidRPr="00C803B9" w:rsidRDefault="00854695" w:rsidP="00C803B9">
      <w:pPr>
        <w:rPr>
          <w:sz w:val="24"/>
          <w:szCs w:val="24"/>
          <w:shd w:val="clear" w:color="auto" w:fill="FFFFFF"/>
        </w:rPr>
      </w:pPr>
      <w:r>
        <w:rPr>
          <w:sz w:val="24"/>
          <w:szCs w:val="24"/>
          <w:shd w:val="clear" w:color="auto" w:fill="FFFFFF"/>
        </w:rPr>
        <w:t xml:space="preserve">By talking with </w:t>
      </w:r>
      <w:r w:rsidR="00EB5D48">
        <w:rPr>
          <w:sz w:val="24"/>
          <w:szCs w:val="24"/>
          <w:shd w:val="clear" w:color="auto" w:fill="FFFFFF"/>
        </w:rPr>
        <w:t xml:space="preserve">family and friends </w:t>
      </w:r>
      <w:r>
        <w:rPr>
          <w:sz w:val="24"/>
          <w:szCs w:val="24"/>
          <w:shd w:val="clear" w:color="auto" w:fill="FFFFFF"/>
        </w:rPr>
        <w:t>stress levels can decrease substantially.</w:t>
      </w:r>
    </w:p>
    <w:p w14:paraId="1CE174F6" w14:textId="77777777" w:rsidR="00C803B9" w:rsidRDefault="00C803B9" w:rsidP="00C803B9">
      <w:pPr>
        <w:rPr>
          <w:sz w:val="24"/>
          <w:szCs w:val="24"/>
          <w:shd w:val="clear" w:color="auto" w:fill="FFFFFF"/>
        </w:rPr>
      </w:pPr>
    </w:p>
    <w:p w14:paraId="619643AD" w14:textId="2B555BB7"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5E7528F3" w14:textId="7B74A627" w:rsidR="00854695" w:rsidRPr="00C803B9" w:rsidRDefault="00854695" w:rsidP="00C803B9">
      <w:pPr>
        <w:rPr>
          <w:sz w:val="24"/>
          <w:szCs w:val="24"/>
          <w:shd w:val="clear" w:color="auto" w:fill="FFFFFF"/>
        </w:rPr>
      </w:pPr>
      <w:r>
        <w:rPr>
          <w:sz w:val="24"/>
          <w:szCs w:val="24"/>
          <w:shd w:val="clear" w:color="auto" w:fill="FFFFFF"/>
        </w:rPr>
        <w:t>For personal progress and advancement university life can offer various chances.</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0D0B970F" w:rsidR="004E0DA6" w:rsidRPr="00C803B9" w:rsidRDefault="00854695" w:rsidP="004E0DA6">
      <w:pPr>
        <w:rPr>
          <w:sz w:val="24"/>
          <w:szCs w:val="24"/>
          <w:shd w:val="clear" w:color="auto" w:fill="FFFFFF"/>
        </w:rPr>
      </w:pPr>
      <w:r>
        <w:rPr>
          <w:sz w:val="24"/>
          <w:szCs w:val="24"/>
          <w:shd w:val="clear" w:color="auto" w:fill="FFFFFF"/>
        </w:rPr>
        <w:t xml:space="preserve">Is essential to attend </w:t>
      </w:r>
      <w:r w:rsidR="00EB5D48">
        <w:rPr>
          <w:sz w:val="24"/>
          <w:szCs w:val="24"/>
          <w:shd w:val="clear" w:color="auto" w:fill="FFFFFF"/>
        </w:rPr>
        <w:t>classes</w:t>
      </w:r>
      <w:r>
        <w:rPr>
          <w:sz w:val="24"/>
          <w:szCs w:val="24"/>
          <w:shd w:val="clear" w:color="auto" w:fill="FFFFFF"/>
        </w:rPr>
        <w:t xml:space="preserve"> frequently </w:t>
      </w:r>
      <w:r w:rsidR="00967FCC">
        <w:rPr>
          <w:sz w:val="24"/>
          <w:szCs w:val="24"/>
          <w:shd w:val="clear" w:color="auto" w:fill="FFFFFF"/>
        </w:rPr>
        <w:t>to comprehend course material.</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76B7B1DF" w14:textId="77777777" w:rsidR="00967FCC" w:rsidRDefault="00967FCC" w:rsidP="00ED1BF2">
      <w:pPr>
        <w:spacing w:after="0" w:line="240" w:lineRule="auto"/>
        <w:rPr>
          <w:b/>
          <w:bCs/>
          <w:sz w:val="24"/>
          <w:szCs w:val="24"/>
          <w:shd w:val="clear" w:color="auto" w:fill="FFFFFF"/>
        </w:rPr>
      </w:pPr>
    </w:p>
    <w:p w14:paraId="3F4B23DE" w14:textId="77777777" w:rsidR="00967FCC" w:rsidRDefault="00967FCC" w:rsidP="00ED1BF2">
      <w:pPr>
        <w:spacing w:after="0" w:line="240" w:lineRule="auto"/>
        <w:rPr>
          <w:b/>
          <w:bCs/>
          <w:sz w:val="24"/>
          <w:szCs w:val="24"/>
          <w:shd w:val="clear" w:color="auto" w:fill="FFFFFF"/>
        </w:rPr>
      </w:pPr>
    </w:p>
    <w:p w14:paraId="1938B2D8" w14:textId="77777777" w:rsidR="00967FCC" w:rsidRDefault="00967FCC" w:rsidP="00ED1BF2">
      <w:pPr>
        <w:spacing w:after="0" w:line="240" w:lineRule="auto"/>
        <w:rPr>
          <w:b/>
          <w:bCs/>
          <w:sz w:val="24"/>
          <w:szCs w:val="24"/>
          <w:shd w:val="clear" w:color="auto" w:fill="FFFFFF"/>
        </w:rPr>
      </w:pPr>
    </w:p>
    <w:p w14:paraId="249646F9" w14:textId="77777777" w:rsidR="00967FCC" w:rsidRDefault="00967FCC" w:rsidP="00ED1BF2">
      <w:pPr>
        <w:spacing w:after="0" w:line="240" w:lineRule="auto"/>
        <w:rPr>
          <w:b/>
          <w:bCs/>
          <w:sz w:val="24"/>
          <w:szCs w:val="24"/>
          <w:shd w:val="clear" w:color="auto" w:fill="FFFFFF"/>
        </w:rPr>
      </w:pPr>
    </w:p>
    <w:p w14:paraId="50B4B5C2" w14:textId="77777777" w:rsidR="00967FCC" w:rsidRDefault="00967FCC" w:rsidP="00ED1BF2">
      <w:pPr>
        <w:spacing w:after="0" w:line="240" w:lineRule="auto"/>
        <w:rPr>
          <w:b/>
          <w:bCs/>
          <w:sz w:val="24"/>
          <w:szCs w:val="24"/>
          <w:shd w:val="clear" w:color="auto" w:fill="FFFFFF"/>
        </w:rPr>
      </w:pPr>
    </w:p>
    <w:p w14:paraId="0862859F" w14:textId="77777777" w:rsidR="00967FCC" w:rsidRDefault="00967FCC" w:rsidP="00ED1BF2">
      <w:pPr>
        <w:spacing w:after="0" w:line="240" w:lineRule="auto"/>
        <w:rPr>
          <w:b/>
          <w:bCs/>
          <w:sz w:val="24"/>
          <w:szCs w:val="24"/>
          <w:shd w:val="clear" w:color="auto" w:fill="FFFFFF"/>
        </w:rPr>
      </w:pPr>
    </w:p>
    <w:p w14:paraId="7209F5A5" w14:textId="77777777" w:rsidR="00967FCC" w:rsidRDefault="00967FCC" w:rsidP="00ED1BF2">
      <w:pPr>
        <w:spacing w:after="0" w:line="240" w:lineRule="auto"/>
        <w:rPr>
          <w:b/>
          <w:bCs/>
          <w:sz w:val="24"/>
          <w:szCs w:val="24"/>
          <w:shd w:val="clear" w:color="auto" w:fill="FFFFFF"/>
        </w:rPr>
      </w:pPr>
    </w:p>
    <w:p w14:paraId="3F82B2B6" w14:textId="77777777" w:rsidR="00967FCC" w:rsidRDefault="00967FCC" w:rsidP="00ED1BF2">
      <w:pPr>
        <w:spacing w:after="0" w:line="240" w:lineRule="auto"/>
        <w:rPr>
          <w:b/>
          <w:bCs/>
          <w:sz w:val="24"/>
          <w:szCs w:val="24"/>
          <w:shd w:val="clear" w:color="auto" w:fill="FFFFFF"/>
        </w:rPr>
      </w:pPr>
    </w:p>
    <w:p w14:paraId="1355E7FD" w14:textId="77777777" w:rsidR="00967FCC" w:rsidRDefault="00967FCC"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3AACD192" w14:textId="77777777" w:rsidR="006479E3" w:rsidRDefault="006479E3" w:rsidP="00ED1BF2">
      <w:pPr>
        <w:spacing w:after="0" w:line="240" w:lineRule="auto"/>
        <w:rPr>
          <w:b/>
          <w:bCs/>
          <w:sz w:val="24"/>
          <w:szCs w:val="24"/>
          <w:shd w:val="clear" w:color="auto" w:fill="FFFFFF"/>
        </w:rPr>
      </w:pPr>
    </w:p>
    <w:p w14:paraId="324BD81B" w14:textId="77777777" w:rsidR="006479E3" w:rsidRDefault="006479E3" w:rsidP="00ED1BF2">
      <w:pPr>
        <w:spacing w:after="0" w:line="240" w:lineRule="auto"/>
        <w:rPr>
          <w:b/>
          <w:bCs/>
          <w:sz w:val="24"/>
          <w:szCs w:val="24"/>
          <w:shd w:val="clear" w:color="auto" w:fill="FFFFFF"/>
        </w:rPr>
      </w:pPr>
    </w:p>
    <w:p w14:paraId="62A52101" w14:textId="77777777" w:rsidR="00B357D9" w:rsidRDefault="00B357D9" w:rsidP="003A0FD8">
      <w:pPr>
        <w:spacing w:after="0" w:line="240" w:lineRule="auto"/>
        <w:rPr>
          <w:b/>
          <w:bCs/>
          <w:sz w:val="24"/>
          <w:szCs w:val="24"/>
          <w:shd w:val="clear" w:color="auto" w:fill="FFFFFF"/>
        </w:rPr>
      </w:pPr>
    </w:p>
    <w:p w14:paraId="75B81213" w14:textId="1CF30857" w:rsidR="00DA1ABE" w:rsidRDefault="00967FCC" w:rsidP="000B23A2">
      <w:pPr>
        <w:rPr>
          <w:rFonts w:cstheme="minorHAnsi"/>
          <w:b/>
          <w:sz w:val="24"/>
          <w:szCs w:val="24"/>
        </w:rPr>
      </w:pPr>
      <w:r>
        <w:rPr>
          <w:rFonts w:cstheme="minorHAnsi"/>
          <w:b/>
          <w:sz w:val="24"/>
          <w:szCs w:val="24"/>
        </w:rPr>
        <w:t xml:space="preserve">While at university students can adapt different </w:t>
      </w:r>
      <w:r w:rsidR="00DA0BE3">
        <w:rPr>
          <w:rFonts w:cstheme="minorHAnsi"/>
          <w:b/>
          <w:sz w:val="24"/>
          <w:szCs w:val="24"/>
        </w:rPr>
        <w:t xml:space="preserve">strategies for managing a student budget and reduce costs.  </w:t>
      </w:r>
      <w:proofErr w:type="gramStart"/>
      <w:r w:rsidR="00DA0BE3">
        <w:rPr>
          <w:rFonts w:cstheme="minorHAnsi"/>
          <w:b/>
          <w:sz w:val="24"/>
          <w:szCs w:val="24"/>
        </w:rPr>
        <w:t>Firstly</w:t>
      </w:r>
      <w:proofErr w:type="gramEnd"/>
      <w:r w:rsidR="00DA0BE3">
        <w:rPr>
          <w:rFonts w:cstheme="minorHAnsi"/>
          <w:b/>
          <w:sz w:val="24"/>
          <w:szCs w:val="24"/>
        </w:rPr>
        <w:t xml:space="preserve"> is recommended to identify</w:t>
      </w:r>
      <w:r w:rsidR="00551633">
        <w:rPr>
          <w:rFonts w:cstheme="minorHAnsi"/>
          <w:b/>
          <w:sz w:val="24"/>
          <w:szCs w:val="24"/>
        </w:rPr>
        <w:t xml:space="preserve"> and create a monthly budget that tracks</w:t>
      </w:r>
      <w:r w:rsidR="00DA0BE3">
        <w:rPr>
          <w:rFonts w:cstheme="minorHAnsi"/>
          <w:b/>
          <w:sz w:val="24"/>
          <w:szCs w:val="24"/>
        </w:rPr>
        <w:t xml:space="preserve"> the income and the expenses to be ca</w:t>
      </w:r>
      <w:r w:rsidR="00551633">
        <w:rPr>
          <w:rFonts w:cstheme="minorHAnsi"/>
          <w:b/>
          <w:sz w:val="24"/>
          <w:szCs w:val="24"/>
        </w:rPr>
        <w:t xml:space="preserve">pable to reduce costs. Secondly, the budget should prioritize needs like rent, books, transportation, tuition fees and food, in this way </w:t>
      </w:r>
      <w:r w:rsidR="006479E3">
        <w:rPr>
          <w:rFonts w:cstheme="minorHAnsi"/>
          <w:b/>
          <w:sz w:val="24"/>
          <w:szCs w:val="24"/>
        </w:rPr>
        <w:t>overspending can be stopped.</w:t>
      </w:r>
      <w:r w:rsidR="00DA1ABE">
        <w:rPr>
          <w:rFonts w:cstheme="minorHAnsi"/>
          <w:b/>
          <w:sz w:val="24"/>
          <w:szCs w:val="24"/>
        </w:rPr>
        <w:t xml:space="preserve"> By preparing meals at home instead of eating out students can decrease costs. By walking short distance trips whenever possible and using cheap transportation methods costs can be reduced.   Another simple solution is to buy used textbooks, accessing free online materials and resources. </w:t>
      </w:r>
      <w:proofErr w:type="gramStart"/>
      <w:r w:rsidR="00DA1ABE">
        <w:rPr>
          <w:rFonts w:cstheme="minorHAnsi"/>
          <w:b/>
          <w:sz w:val="24"/>
          <w:szCs w:val="24"/>
        </w:rPr>
        <w:t>Additionally</w:t>
      </w:r>
      <w:proofErr w:type="gramEnd"/>
      <w:r w:rsidR="00DA1ABE">
        <w:rPr>
          <w:rFonts w:cstheme="minorHAnsi"/>
          <w:b/>
          <w:sz w:val="24"/>
          <w:szCs w:val="24"/>
        </w:rPr>
        <w:t xml:space="preserve"> when it comes to   accommodation cost</w:t>
      </w:r>
      <w:r w:rsidR="003C5C25">
        <w:rPr>
          <w:rFonts w:cstheme="minorHAnsi"/>
          <w:b/>
          <w:sz w:val="24"/>
          <w:szCs w:val="24"/>
        </w:rPr>
        <w:t>s</w:t>
      </w:r>
      <w:r w:rsidR="00DA1ABE">
        <w:rPr>
          <w:rFonts w:cstheme="minorHAnsi"/>
          <w:b/>
          <w:sz w:val="24"/>
          <w:szCs w:val="24"/>
        </w:rPr>
        <w:t xml:space="preserve">, shared housing can lower </w:t>
      </w:r>
      <w:r w:rsidR="00EB5D48">
        <w:rPr>
          <w:rFonts w:cstheme="minorHAnsi"/>
          <w:b/>
          <w:sz w:val="24"/>
          <w:szCs w:val="24"/>
        </w:rPr>
        <w:t>expenses</w:t>
      </w:r>
      <w:r w:rsidR="00DA1ABE">
        <w:rPr>
          <w:rFonts w:cstheme="minorHAnsi"/>
          <w:b/>
          <w:sz w:val="24"/>
          <w:szCs w:val="24"/>
        </w:rPr>
        <w:t xml:space="preserve">. By making </w:t>
      </w:r>
      <w:r w:rsidR="00EB5D48">
        <w:rPr>
          <w:rFonts w:cstheme="minorHAnsi"/>
          <w:b/>
          <w:sz w:val="24"/>
          <w:szCs w:val="24"/>
        </w:rPr>
        <w:t>wise</w:t>
      </w:r>
      <w:r w:rsidR="00DA1ABE">
        <w:rPr>
          <w:rFonts w:cstheme="minorHAnsi"/>
          <w:b/>
          <w:sz w:val="24"/>
          <w:szCs w:val="24"/>
        </w:rPr>
        <w:t xml:space="preserve"> choices</w:t>
      </w:r>
      <w:r w:rsidR="00EB5D48">
        <w:rPr>
          <w:rFonts w:cstheme="minorHAnsi"/>
          <w:b/>
          <w:sz w:val="24"/>
          <w:szCs w:val="24"/>
        </w:rPr>
        <w:t xml:space="preserve"> and plan before</w:t>
      </w:r>
      <w:r w:rsidR="00DA1ABE">
        <w:rPr>
          <w:rFonts w:cstheme="minorHAnsi"/>
          <w:b/>
          <w:sz w:val="24"/>
          <w:szCs w:val="24"/>
        </w:rPr>
        <w:t xml:space="preserve">, students can reduce the budget significantly and effectively and avoid unnecessary expenditure.                                                                                                              </w:t>
      </w:r>
    </w:p>
    <w:p w14:paraId="23CC17F1" w14:textId="77777777" w:rsidR="00DA1ABE" w:rsidRDefault="00DA1ABE" w:rsidP="000B23A2">
      <w:pPr>
        <w:rPr>
          <w:rFonts w:cstheme="minorHAnsi"/>
          <w:b/>
          <w:sz w:val="24"/>
          <w:szCs w:val="24"/>
        </w:rPr>
      </w:pPr>
    </w:p>
    <w:p w14:paraId="4DF596E6" w14:textId="7B7246F0" w:rsidR="00551633" w:rsidRPr="00FD1FD7" w:rsidRDefault="00551633" w:rsidP="000B23A2">
      <w:pPr>
        <w:rPr>
          <w:rFonts w:cstheme="minorHAnsi"/>
          <w:b/>
          <w:sz w:val="24"/>
          <w:szCs w:val="24"/>
        </w:rPr>
      </w:pPr>
    </w:p>
    <w:sectPr w:rsidR="00551633" w:rsidRPr="00FD1FD7" w:rsidSect="00931AA2">
      <w:headerReference w:type="default" r:id="rId14"/>
      <w:footerReference w:type="default" r:id="rId15"/>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84B295" w14:textId="77777777" w:rsidR="00E22820" w:rsidRDefault="00E22820" w:rsidP="002C1916">
      <w:pPr>
        <w:spacing w:after="0" w:line="240" w:lineRule="auto"/>
      </w:pPr>
      <w:r>
        <w:separator/>
      </w:r>
    </w:p>
  </w:endnote>
  <w:endnote w:type="continuationSeparator" w:id="0">
    <w:p w14:paraId="0E83E1D6" w14:textId="77777777" w:rsidR="00E22820" w:rsidRDefault="00E22820"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8AACB" w14:textId="77777777" w:rsidR="00E22820" w:rsidRDefault="00E22820" w:rsidP="002C1916">
      <w:pPr>
        <w:spacing w:after="0" w:line="240" w:lineRule="auto"/>
      </w:pPr>
      <w:r>
        <w:separator/>
      </w:r>
    </w:p>
  </w:footnote>
  <w:footnote w:type="continuationSeparator" w:id="0">
    <w:p w14:paraId="472E5257" w14:textId="77777777" w:rsidR="00E22820" w:rsidRDefault="00E22820"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05D54"/>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01F95"/>
    <w:rsid w:val="00317B36"/>
    <w:rsid w:val="00395897"/>
    <w:rsid w:val="003A0FD8"/>
    <w:rsid w:val="003C5C25"/>
    <w:rsid w:val="003F5405"/>
    <w:rsid w:val="0040581E"/>
    <w:rsid w:val="00420B93"/>
    <w:rsid w:val="004227C0"/>
    <w:rsid w:val="004401B8"/>
    <w:rsid w:val="0044179C"/>
    <w:rsid w:val="004C03C6"/>
    <w:rsid w:val="004E0DA6"/>
    <w:rsid w:val="004F5A12"/>
    <w:rsid w:val="00525C6A"/>
    <w:rsid w:val="00525C6E"/>
    <w:rsid w:val="00551633"/>
    <w:rsid w:val="005549F5"/>
    <w:rsid w:val="00577439"/>
    <w:rsid w:val="005C3AE3"/>
    <w:rsid w:val="005D7DDC"/>
    <w:rsid w:val="00622C0B"/>
    <w:rsid w:val="006479E3"/>
    <w:rsid w:val="00666659"/>
    <w:rsid w:val="006D7575"/>
    <w:rsid w:val="006E027C"/>
    <w:rsid w:val="006F01CB"/>
    <w:rsid w:val="007C3483"/>
    <w:rsid w:val="007C3D58"/>
    <w:rsid w:val="007D5F9E"/>
    <w:rsid w:val="007E3924"/>
    <w:rsid w:val="007E465C"/>
    <w:rsid w:val="00830AB6"/>
    <w:rsid w:val="00854695"/>
    <w:rsid w:val="00856672"/>
    <w:rsid w:val="00861498"/>
    <w:rsid w:val="00876AEB"/>
    <w:rsid w:val="00883CEA"/>
    <w:rsid w:val="008B3F39"/>
    <w:rsid w:val="008E3117"/>
    <w:rsid w:val="00901C56"/>
    <w:rsid w:val="00931AA2"/>
    <w:rsid w:val="00953F12"/>
    <w:rsid w:val="0095647A"/>
    <w:rsid w:val="00967FCC"/>
    <w:rsid w:val="009744FF"/>
    <w:rsid w:val="00982A5A"/>
    <w:rsid w:val="00982FE8"/>
    <w:rsid w:val="00996DA5"/>
    <w:rsid w:val="009A1E5C"/>
    <w:rsid w:val="009C1016"/>
    <w:rsid w:val="009E7212"/>
    <w:rsid w:val="009F57E6"/>
    <w:rsid w:val="00A00040"/>
    <w:rsid w:val="00A1426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A0BE3"/>
    <w:rsid w:val="00DA1ABE"/>
    <w:rsid w:val="00DC11C3"/>
    <w:rsid w:val="00DC74DC"/>
    <w:rsid w:val="00DD007B"/>
    <w:rsid w:val="00E22820"/>
    <w:rsid w:val="00E774DF"/>
    <w:rsid w:val="00EB5D48"/>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06267F-4375-467A-809A-6B6CC5A6B1E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3BB5831D-257F-4326-9F36-84036208E620}">
      <dgm:prSet phldrT="[Text]"/>
      <dgm:spPr/>
      <dgm:t>
        <a:bodyPr/>
        <a:lstStyle/>
        <a:p>
          <a:r>
            <a:rPr lang="en-GB"/>
            <a:t>Statagies to Lowering Stress Levels </a:t>
          </a:r>
        </a:p>
        <a:p>
          <a:endParaRPr lang="en-GB"/>
        </a:p>
      </dgm:t>
    </dgm:pt>
    <dgm:pt modelId="{614ECC30-23B2-4709-A5A5-64777B081B30}" type="parTrans" cxnId="{5D6CEE5D-E5AE-4CB7-A1E0-01954D3DA2F0}">
      <dgm:prSet/>
      <dgm:spPr/>
      <dgm:t>
        <a:bodyPr/>
        <a:lstStyle/>
        <a:p>
          <a:endParaRPr lang="en-GB"/>
        </a:p>
      </dgm:t>
    </dgm:pt>
    <dgm:pt modelId="{64C78F2C-22D9-4449-851C-9DB48671AC39}" type="sibTrans" cxnId="{5D6CEE5D-E5AE-4CB7-A1E0-01954D3DA2F0}">
      <dgm:prSet/>
      <dgm:spPr/>
      <dgm:t>
        <a:bodyPr/>
        <a:lstStyle/>
        <a:p>
          <a:endParaRPr lang="en-GB"/>
        </a:p>
      </dgm:t>
    </dgm:pt>
    <dgm:pt modelId="{91A01424-A9B8-4151-89DB-7E2758420E2A}">
      <dgm:prSet phldrT="[Text]"/>
      <dgm:spPr/>
      <dgm:t>
        <a:bodyPr/>
        <a:lstStyle/>
        <a:p>
          <a:r>
            <a:rPr lang="en-GB"/>
            <a:t>Get enough sleep</a:t>
          </a:r>
        </a:p>
      </dgm:t>
    </dgm:pt>
    <dgm:pt modelId="{EF4226A8-4553-4D45-8342-4B3D8CC7BD8D}" type="parTrans" cxnId="{1F277C78-8F86-4973-A8A1-EB55B8C15743}">
      <dgm:prSet/>
      <dgm:spPr/>
      <dgm:t>
        <a:bodyPr/>
        <a:lstStyle/>
        <a:p>
          <a:endParaRPr lang="en-GB"/>
        </a:p>
      </dgm:t>
    </dgm:pt>
    <dgm:pt modelId="{E1C67CDE-C33E-4305-8708-096123201D52}" type="sibTrans" cxnId="{1F277C78-8F86-4973-A8A1-EB55B8C15743}">
      <dgm:prSet/>
      <dgm:spPr/>
      <dgm:t>
        <a:bodyPr/>
        <a:lstStyle/>
        <a:p>
          <a:endParaRPr lang="en-GB"/>
        </a:p>
      </dgm:t>
    </dgm:pt>
    <dgm:pt modelId="{2E76297F-09FC-4CDC-883A-E4CA9305E2D0}">
      <dgm:prSet phldrT="[Text]"/>
      <dgm:spPr/>
      <dgm:t>
        <a:bodyPr/>
        <a:lstStyle/>
        <a:p>
          <a:r>
            <a:rPr lang="en-GB"/>
            <a:t>Relaxation Techiques</a:t>
          </a:r>
        </a:p>
        <a:p>
          <a:r>
            <a:rPr lang="en-GB"/>
            <a:t>Mindfulness</a:t>
          </a:r>
        </a:p>
      </dgm:t>
    </dgm:pt>
    <dgm:pt modelId="{2090DCD4-4722-438A-BE69-E7EA02652C24}" type="parTrans" cxnId="{B62F5592-E001-4A78-A37A-1741433D387A}">
      <dgm:prSet/>
      <dgm:spPr/>
      <dgm:t>
        <a:bodyPr/>
        <a:lstStyle/>
        <a:p>
          <a:endParaRPr lang="en-GB"/>
        </a:p>
      </dgm:t>
    </dgm:pt>
    <dgm:pt modelId="{226DE0B2-155C-4536-991A-DA4F63BB6D1D}" type="sibTrans" cxnId="{B62F5592-E001-4A78-A37A-1741433D387A}">
      <dgm:prSet/>
      <dgm:spPr/>
      <dgm:t>
        <a:bodyPr/>
        <a:lstStyle/>
        <a:p>
          <a:endParaRPr lang="en-GB"/>
        </a:p>
      </dgm:t>
    </dgm:pt>
    <dgm:pt modelId="{ED4ED853-5275-4D29-8B68-184773AFED2E}">
      <dgm:prSet phldrT="[Text]"/>
      <dgm:spPr/>
      <dgm:t>
        <a:bodyPr/>
        <a:lstStyle/>
        <a:p>
          <a:r>
            <a:rPr lang="en-GB"/>
            <a:t>Time Managemetn Techniques</a:t>
          </a:r>
        </a:p>
      </dgm:t>
    </dgm:pt>
    <dgm:pt modelId="{5F1927F8-F4A3-4135-B54E-88089269AB9D}" type="parTrans" cxnId="{DDFAE254-64D8-467B-A87A-571A9A59FC61}">
      <dgm:prSet/>
      <dgm:spPr/>
      <dgm:t>
        <a:bodyPr/>
        <a:lstStyle/>
        <a:p>
          <a:endParaRPr lang="en-GB"/>
        </a:p>
      </dgm:t>
    </dgm:pt>
    <dgm:pt modelId="{E829F2FC-0678-44FC-8E9F-94A226E116C2}" type="sibTrans" cxnId="{DDFAE254-64D8-467B-A87A-571A9A59FC61}">
      <dgm:prSet/>
      <dgm:spPr/>
      <dgm:t>
        <a:bodyPr/>
        <a:lstStyle/>
        <a:p>
          <a:endParaRPr lang="en-GB"/>
        </a:p>
      </dgm:t>
    </dgm:pt>
    <dgm:pt modelId="{A45FF0DA-9790-4A35-9904-82D0351B2EF2}">
      <dgm:prSet phldrT="[Text]"/>
      <dgm:spPr/>
      <dgm:t>
        <a:bodyPr/>
        <a:lstStyle/>
        <a:p>
          <a:r>
            <a:rPr lang="en-GB"/>
            <a:t>Talking with friends or family</a:t>
          </a:r>
        </a:p>
      </dgm:t>
    </dgm:pt>
    <dgm:pt modelId="{828863FA-7DE7-4B13-8EF1-470B629CA9EF}" type="parTrans" cxnId="{F3EA6BD2-AF02-4CBE-84D0-77BA64C6411D}">
      <dgm:prSet/>
      <dgm:spPr/>
      <dgm:t>
        <a:bodyPr/>
        <a:lstStyle/>
        <a:p>
          <a:endParaRPr lang="en-GB"/>
        </a:p>
      </dgm:t>
    </dgm:pt>
    <dgm:pt modelId="{632FD64D-EBF9-4F6A-9849-177FC7D22D9B}" type="sibTrans" cxnId="{F3EA6BD2-AF02-4CBE-84D0-77BA64C6411D}">
      <dgm:prSet/>
      <dgm:spPr/>
      <dgm:t>
        <a:bodyPr/>
        <a:lstStyle/>
        <a:p>
          <a:endParaRPr lang="en-GB"/>
        </a:p>
      </dgm:t>
    </dgm:pt>
    <dgm:pt modelId="{2B0932DE-5B19-4C89-8EBE-366372C9D921}">
      <dgm:prSet phldrT="[Text]"/>
      <dgm:spPr/>
      <dgm:t>
        <a:bodyPr/>
        <a:lstStyle/>
        <a:p>
          <a:r>
            <a:rPr lang="en-GB"/>
            <a:t>Exercising</a:t>
          </a:r>
        </a:p>
        <a:p>
          <a:r>
            <a:rPr lang="en-GB"/>
            <a:t>Bike ride</a:t>
          </a:r>
        </a:p>
        <a:p>
          <a:r>
            <a:rPr lang="en-GB"/>
            <a:t>Walking</a:t>
          </a:r>
        </a:p>
      </dgm:t>
    </dgm:pt>
    <dgm:pt modelId="{08D60172-5132-4E1A-B29A-BDEFAD2BE4CF}" type="parTrans" cxnId="{D3A17E76-47BA-4B86-A3F0-F06C4B1B0C26}">
      <dgm:prSet/>
      <dgm:spPr/>
      <dgm:t>
        <a:bodyPr/>
        <a:lstStyle/>
        <a:p>
          <a:endParaRPr lang="en-GB"/>
        </a:p>
      </dgm:t>
    </dgm:pt>
    <dgm:pt modelId="{62E641F3-EC14-406A-AEAF-F51D926F32C3}" type="sibTrans" cxnId="{D3A17E76-47BA-4B86-A3F0-F06C4B1B0C26}">
      <dgm:prSet/>
      <dgm:spPr/>
      <dgm:t>
        <a:bodyPr/>
        <a:lstStyle/>
        <a:p>
          <a:endParaRPr lang="en-GB"/>
        </a:p>
      </dgm:t>
    </dgm:pt>
    <dgm:pt modelId="{37E55C53-95D5-4758-B549-7260E7D8E06D}">
      <dgm:prSet phldrT="[Text]"/>
      <dgm:spPr/>
      <dgm:t>
        <a:bodyPr/>
        <a:lstStyle/>
        <a:p>
          <a:r>
            <a:rPr lang="en-GB"/>
            <a:t>Balanced Diet</a:t>
          </a:r>
        </a:p>
      </dgm:t>
    </dgm:pt>
    <dgm:pt modelId="{9DC66304-FD90-4009-9CE1-C56A2883E788}" type="sibTrans" cxnId="{8C34F8A0-EED3-45FE-B2CA-F842C6A30795}">
      <dgm:prSet/>
      <dgm:spPr/>
      <dgm:t>
        <a:bodyPr/>
        <a:lstStyle/>
        <a:p>
          <a:endParaRPr lang="en-GB"/>
        </a:p>
      </dgm:t>
    </dgm:pt>
    <dgm:pt modelId="{9A651F57-0F96-4989-9548-EF5FFE42BF86}" type="parTrans" cxnId="{8C34F8A0-EED3-45FE-B2CA-F842C6A30795}">
      <dgm:prSet/>
      <dgm:spPr/>
      <dgm:t>
        <a:bodyPr/>
        <a:lstStyle/>
        <a:p>
          <a:endParaRPr lang="en-GB"/>
        </a:p>
      </dgm:t>
    </dgm:pt>
    <dgm:pt modelId="{4337F2CE-C173-46BD-86EF-3AEB7E240756}" type="pres">
      <dgm:prSet presAssocID="{CC06267F-4375-467A-809A-6B6CC5A6B1EF}" presName="Name0" presStyleCnt="0">
        <dgm:presLayoutVars>
          <dgm:chMax val="1"/>
          <dgm:chPref val="1"/>
          <dgm:dir/>
          <dgm:animOne val="branch"/>
          <dgm:animLvl val="lvl"/>
        </dgm:presLayoutVars>
      </dgm:prSet>
      <dgm:spPr/>
    </dgm:pt>
    <dgm:pt modelId="{4BBD89C3-30E8-48DD-845A-A9FCF7ECFAA6}" type="pres">
      <dgm:prSet presAssocID="{3BB5831D-257F-4326-9F36-84036208E620}" presName="Parent" presStyleLbl="node0" presStyleIdx="0" presStyleCnt="1">
        <dgm:presLayoutVars>
          <dgm:chMax val="6"/>
          <dgm:chPref val="6"/>
        </dgm:presLayoutVars>
      </dgm:prSet>
      <dgm:spPr/>
    </dgm:pt>
    <dgm:pt modelId="{C05FE8D8-05F3-4DA3-B4DB-642DA74CA624}" type="pres">
      <dgm:prSet presAssocID="{91A01424-A9B8-4151-89DB-7E2758420E2A}" presName="Accent1" presStyleCnt="0"/>
      <dgm:spPr/>
    </dgm:pt>
    <dgm:pt modelId="{A2918A8E-4DD4-4815-8744-A1C538300091}" type="pres">
      <dgm:prSet presAssocID="{91A01424-A9B8-4151-89DB-7E2758420E2A}" presName="Accent" presStyleLbl="bgShp" presStyleIdx="0" presStyleCnt="6"/>
      <dgm:spPr/>
    </dgm:pt>
    <dgm:pt modelId="{1A0AA7D2-BC64-4C27-BB6B-C2D777E5F805}" type="pres">
      <dgm:prSet presAssocID="{91A01424-A9B8-4151-89DB-7E2758420E2A}" presName="Child1" presStyleLbl="node1" presStyleIdx="0" presStyleCnt="6">
        <dgm:presLayoutVars>
          <dgm:chMax val="0"/>
          <dgm:chPref val="0"/>
          <dgm:bulletEnabled val="1"/>
        </dgm:presLayoutVars>
      </dgm:prSet>
      <dgm:spPr/>
    </dgm:pt>
    <dgm:pt modelId="{DD81D390-5D28-46F9-9E3C-46CFF1F310F6}" type="pres">
      <dgm:prSet presAssocID="{2E76297F-09FC-4CDC-883A-E4CA9305E2D0}" presName="Accent2" presStyleCnt="0"/>
      <dgm:spPr/>
    </dgm:pt>
    <dgm:pt modelId="{9BB2D18E-0696-4D9B-8CA0-57B44BCA5ECA}" type="pres">
      <dgm:prSet presAssocID="{2E76297F-09FC-4CDC-883A-E4CA9305E2D0}" presName="Accent" presStyleLbl="bgShp" presStyleIdx="1" presStyleCnt="6"/>
      <dgm:spPr/>
    </dgm:pt>
    <dgm:pt modelId="{E603D287-27DF-40DF-824A-732EE5335371}" type="pres">
      <dgm:prSet presAssocID="{2E76297F-09FC-4CDC-883A-E4CA9305E2D0}" presName="Child2" presStyleLbl="node1" presStyleIdx="1" presStyleCnt="6">
        <dgm:presLayoutVars>
          <dgm:chMax val="0"/>
          <dgm:chPref val="0"/>
          <dgm:bulletEnabled val="1"/>
        </dgm:presLayoutVars>
      </dgm:prSet>
      <dgm:spPr/>
    </dgm:pt>
    <dgm:pt modelId="{07621C7D-5B54-4521-B07D-E4B67A461108}" type="pres">
      <dgm:prSet presAssocID="{37E55C53-95D5-4758-B549-7260E7D8E06D}" presName="Accent3" presStyleCnt="0"/>
      <dgm:spPr/>
    </dgm:pt>
    <dgm:pt modelId="{F186FC0B-BCD9-4A7F-859C-93875FFEB67E}" type="pres">
      <dgm:prSet presAssocID="{37E55C53-95D5-4758-B549-7260E7D8E06D}" presName="Accent" presStyleLbl="bgShp" presStyleIdx="2" presStyleCnt="6"/>
      <dgm:spPr/>
    </dgm:pt>
    <dgm:pt modelId="{B36EE957-E965-4732-B749-23A9C6C851C0}" type="pres">
      <dgm:prSet presAssocID="{37E55C53-95D5-4758-B549-7260E7D8E06D}" presName="Child3" presStyleLbl="node1" presStyleIdx="2" presStyleCnt="6">
        <dgm:presLayoutVars>
          <dgm:chMax val="0"/>
          <dgm:chPref val="0"/>
          <dgm:bulletEnabled val="1"/>
        </dgm:presLayoutVars>
      </dgm:prSet>
      <dgm:spPr/>
    </dgm:pt>
    <dgm:pt modelId="{57F14D2C-AC1F-4355-82A5-2E55ABEFFBDF}" type="pres">
      <dgm:prSet presAssocID="{ED4ED853-5275-4D29-8B68-184773AFED2E}" presName="Accent4" presStyleCnt="0"/>
      <dgm:spPr/>
    </dgm:pt>
    <dgm:pt modelId="{819312DD-5BDD-4453-A413-AA8102A750E3}" type="pres">
      <dgm:prSet presAssocID="{ED4ED853-5275-4D29-8B68-184773AFED2E}" presName="Accent" presStyleLbl="bgShp" presStyleIdx="3" presStyleCnt="6"/>
      <dgm:spPr/>
    </dgm:pt>
    <dgm:pt modelId="{6E167B48-C19D-434C-A4A2-28561D0BC95D}" type="pres">
      <dgm:prSet presAssocID="{ED4ED853-5275-4D29-8B68-184773AFED2E}" presName="Child4" presStyleLbl="node1" presStyleIdx="3" presStyleCnt="6">
        <dgm:presLayoutVars>
          <dgm:chMax val="0"/>
          <dgm:chPref val="0"/>
          <dgm:bulletEnabled val="1"/>
        </dgm:presLayoutVars>
      </dgm:prSet>
      <dgm:spPr/>
    </dgm:pt>
    <dgm:pt modelId="{C86A7337-F0E9-464F-86BB-36602443D7E2}" type="pres">
      <dgm:prSet presAssocID="{A45FF0DA-9790-4A35-9904-82D0351B2EF2}" presName="Accent5" presStyleCnt="0"/>
      <dgm:spPr/>
    </dgm:pt>
    <dgm:pt modelId="{5CE87C04-1750-4998-95BF-360DEF637B34}" type="pres">
      <dgm:prSet presAssocID="{A45FF0DA-9790-4A35-9904-82D0351B2EF2}" presName="Accent" presStyleLbl="bgShp" presStyleIdx="4" presStyleCnt="6"/>
      <dgm:spPr/>
    </dgm:pt>
    <dgm:pt modelId="{1A7E6ACF-84C6-4965-8FCC-F53C787A741E}" type="pres">
      <dgm:prSet presAssocID="{A45FF0DA-9790-4A35-9904-82D0351B2EF2}" presName="Child5" presStyleLbl="node1" presStyleIdx="4" presStyleCnt="6">
        <dgm:presLayoutVars>
          <dgm:chMax val="0"/>
          <dgm:chPref val="0"/>
          <dgm:bulletEnabled val="1"/>
        </dgm:presLayoutVars>
      </dgm:prSet>
      <dgm:spPr/>
    </dgm:pt>
    <dgm:pt modelId="{EE559BB3-C818-4253-92C2-049DDB8723EA}" type="pres">
      <dgm:prSet presAssocID="{2B0932DE-5B19-4C89-8EBE-366372C9D921}" presName="Accent6" presStyleCnt="0"/>
      <dgm:spPr/>
    </dgm:pt>
    <dgm:pt modelId="{811DC2E3-AD49-4650-8032-D871DD8F0700}" type="pres">
      <dgm:prSet presAssocID="{2B0932DE-5B19-4C89-8EBE-366372C9D921}" presName="Accent" presStyleLbl="bgShp" presStyleIdx="5" presStyleCnt="6"/>
      <dgm:spPr/>
    </dgm:pt>
    <dgm:pt modelId="{D16987DA-EC1D-4E1E-AC81-88492272622D}" type="pres">
      <dgm:prSet presAssocID="{2B0932DE-5B19-4C89-8EBE-366372C9D921}" presName="Child6" presStyleLbl="node1" presStyleIdx="5" presStyleCnt="6">
        <dgm:presLayoutVars>
          <dgm:chMax val="0"/>
          <dgm:chPref val="0"/>
          <dgm:bulletEnabled val="1"/>
        </dgm:presLayoutVars>
      </dgm:prSet>
      <dgm:spPr/>
    </dgm:pt>
  </dgm:ptLst>
  <dgm:cxnLst>
    <dgm:cxn modelId="{E3B44A2B-597D-4097-B08F-810F65BBAB04}" type="presOf" srcId="{91A01424-A9B8-4151-89DB-7E2758420E2A}" destId="{1A0AA7D2-BC64-4C27-BB6B-C2D777E5F805}" srcOrd="0" destOrd="0" presId="urn:microsoft.com/office/officeart/2011/layout/HexagonRadial"/>
    <dgm:cxn modelId="{5D6CEE5D-E5AE-4CB7-A1E0-01954D3DA2F0}" srcId="{CC06267F-4375-467A-809A-6B6CC5A6B1EF}" destId="{3BB5831D-257F-4326-9F36-84036208E620}" srcOrd="0" destOrd="0" parTransId="{614ECC30-23B2-4709-A5A5-64777B081B30}" sibTransId="{64C78F2C-22D9-4449-851C-9DB48671AC39}"/>
    <dgm:cxn modelId="{380CDD43-3C10-4342-99A9-A7D460A967E6}" type="presOf" srcId="{37E55C53-95D5-4758-B549-7260E7D8E06D}" destId="{B36EE957-E965-4732-B749-23A9C6C851C0}" srcOrd="0" destOrd="0" presId="urn:microsoft.com/office/officeart/2011/layout/HexagonRadial"/>
    <dgm:cxn modelId="{01E8DF63-4D1F-4B89-9075-AB508C86EC79}" type="presOf" srcId="{CC06267F-4375-467A-809A-6B6CC5A6B1EF}" destId="{4337F2CE-C173-46BD-86EF-3AEB7E240756}" srcOrd="0" destOrd="0" presId="urn:microsoft.com/office/officeart/2011/layout/HexagonRadial"/>
    <dgm:cxn modelId="{58738D4A-D1A1-44E1-BAC1-9C88F46AD143}" type="presOf" srcId="{2B0932DE-5B19-4C89-8EBE-366372C9D921}" destId="{D16987DA-EC1D-4E1E-AC81-88492272622D}" srcOrd="0" destOrd="0" presId="urn:microsoft.com/office/officeart/2011/layout/HexagonRadial"/>
    <dgm:cxn modelId="{DDFAE254-64D8-467B-A87A-571A9A59FC61}" srcId="{3BB5831D-257F-4326-9F36-84036208E620}" destId="{ED4ED853-5275-4D29-8B68-184773AFED2E}" srcOrd="3" destOrd="0" parTransId="{5F1927F8-F4A3-4135-B54E-88089269AB9D}" sibTransId="{E829F2FC-0678-44FC-8E9F-94A226E116C2}"/>
    <dgm:cxn modelId="{D3A17E76-47BA-4B86-A3F0-F06C4B1B0C26}" srcId="{3BB5831D-257F-4326-9F36-84036208E620}" destId="{2B0932DE-5B19-4C89-8EBE-366372C9D921}" srcOrd="5" destOrd="0" parTransId="{08D60172-5132-4E1A-B29A-BDEFAD2BE4CF}" sibTransId="{62E641F3-EC14-406A-AEAF-F51D926F32C3}"/>
    <dgm:cxn modelId="{1F277C78-8F86-4973-A8A1-EB55B8C15743}" srcId="{3BB5831D-257F-4326-9F36-84036208E620}" destId="{91A01424-A9B8-4151-89DB-7E2758420E2A}" srcOrd="0" destOrd="0" parTransId="{EF4226A8-4553-4D45-8342-4B3D8CC7BD8D}" sibTransId="{E1C67CDE-C33E-4305-8708-096123201D52}"/>
    <dgm:cxn modelId="{CBEA0679-194E-4001-8969-BDBC262C7D47}" type="presOf" srcId="{ED4ED853-5275-4D29-8B68-184773AFED2E}" destId="{6E167B48-C19D-434C-A4A2-28561D0BC95D}" srcOrd="0" destOrd="0" presId="urn:microsoft.com/office/officeart/2011/layout/HexagonRadial"/>
    <dgm:cxn modelId="{A3D7BC8F-3137-410A-9613-1056CD1A4A17}" type="presOf" srcId="{A45FF0DA-9790-4A35-9904-82D0351B2EF2}" destId="{1A7E6ACF-84C6-4965-8FCC-F53C787A741E}" srcOrd="0" destOrd="0" presId="urn:microsoft.com/office/officeart/2011/layout/HexagonRadial"/>
    <dgm:cxn modelId="{B62F5592-E001-4A78-A37A-1741433D387A}" srcId="{3BB5831D-257F-4326-9F36-84036208E620}" destId="{2E76297F-09FC-4CDC-883A-E4CA9305E2D0}" srcOrd="1" destOrd="0" parTransId="{2090DCD4-4722-438A-BE69-E7EA02652C24}" sibTransId="{226DE0B2-155C-4536-991A-DA4F63BB6D1D}"/>
    <dgm:cxn modelId="{8C34F8A0-EED3-45FE-B2CA-F842C6A30795}" srcId="{3BB5831D-257F-4326-9F36-84036208E620}" destId="{37E55C53-95D5-4758-B549-7260E7D8E06D}" srcOrd="2" destOrd="0" parTransId="{9A651F57-0F96-4989-9548-EF5FFE42BF86}" sibTransId="{9DC66304-FD90-4009-9CE1-C56A2883E788}"/>
    <dgm:cxn modelId="{3D379BAE-0817-4059-ADA1-51A160B4DCC4}" type="presOf" srcId="{2E76297F-09FC-4CDC-883A-E4CA9305E2D0}" destId="{E603D287-27DF-40DF-824A-732EE5335371}" srcOrd="0" destOrd="0" presId="urn:microsoft.com/office/officeart/2011/layout/HexagonRadial"/>
    <dgm:cxn modelId="{17B4A6B9-C2DA-475B-9067-EDC9BAEA8F35}" type="presOf" srcId="{3BB5831D-257F-4326-9F36-84036208E620}" destId="{4BBD89C3-30E8-48DD-845A-A9FCF7ECFAA6}" srcOrd="0" destOrd="0" presId="urn:microsoft.com/office/officeart/2011/layout/HexagonRadial"/>
    <dgm:cxn modelId="{F3EA6BD2-AF02-4CBE-84D0-77BA64C6411D}" srcId="{3BB5831D-257F-4326-9F36-84036208E620}" destId="{A45FF0DA-9790-4A35-9904-82D0351B2EF2}" srcOrd="4" destOrd="0" parTransId="{828863FA-7DE7-4B13-8EF1-470B629CA9EF}" sibTransId="{632FD64D-EBF9-4F6A-9849-177FC7D22D9B}"/>
    <dgm:cxn modelId="{F2C53163-4343-4E82-AC98-7E7783AF685D}" type="presParOf" srcId="{4337F2CE-C173-46BD-86EF-3AEB7E240756}" destId="{4BBD89C3-30E8-48DD-845A-A9FCF7ECFAA6}" srcOrd="0" destOrd="0" presId="urn:microsoft.com/office/officeart/2011/layout/HexagonRadial"/>
    <dgm:cxn modelId="{BC537AC5-8DAF-4223-B94E-7C7BD72791D2}" type="presParOf" srcId="{4337F2CE-C173-46BD-86EF-3AEB7E240756}" destId="{C05FE8D8-05F3-4DA3-B4DB-642DA74CA624}" srcOrd="1" destOrd="0" presId="urn:microsoft.com/office/officeart/2011/layout/HexagonRadial"/>
    <dgm:cxn modelId="{7C458264-BEA8-4C65-8A6B-FF3F99C06D7D}" type="presParOf" srcId="{C05FE8D8-05F3-4DA3-B4DB-642DA74CA624}" destId="{A2918A8E-4DD4-4815-8744-A1C538300091}" srcOrd="0" destOrd="0" presId="urn:microsoft.com/office/officeart/2011/layout/HexagonRadial"/>
    <dgm:cxn modelId="{F5068292-878E-4249-9534-2E087F472502}" type="presParOf" srcId="{4337F2CE-C173-46BD-86EF-3AEB7E240756}" destId="{1A0AA7D2-BC64-4C27-BB6B-C2D777E5F805}" srcOrd="2" destOrd="0" presId="urn:microsoft.com/office/officeart/2011/layout/HexagonRadial"/>
    <dgm:cxn modelId="{86601C6D-AE41-4B6B-83E7-9DF607164BCC}" type="presParOf" srcId="{4337F2CE-C173-46BD-86EF-3AEB7E240756}" destId="{DD81D390-5D28-46F9-9E3C-46CFF1F310F6}" srcOrd="3" destOrd="0" presId="urn:microsoft.com/office/officeart/2011/layout/HexagonRadial"/>
    <dgm:cxn modelId="{0C8A8BD6-3412-47E7-8124-9461CB967F61}" type="presParOf" srcId="{DD81D390-5D28-46F9-9E3C-46CFF1F310F6}" destId="{9BB2D18E-0696-4D9B-8CA0-57B44BCA5ECA}" srcOrd="0" destOrd="0" presId="urn:microsoft.com/office/officeart/2011/layout/HexagonRadial"/>
    <dgm:cxn modelId="{DC88C604-D535-4B94-BFDB-704FDBEAF5DB}" type="presParOf" srcId="{4337F2CE-C173-46BD-86EF-3AEB7E240756}" destId="{E603D287-27DF-40DF-824A-732EE5335371}" srcOrd="4" destOrd="0" presId="urn:microsoft.com/office/officeart/2011/layout/HexagonRadial"/>
    <dgm:cxn modelId="{52EEA87C-5D87-413F-936A-2F7E96D9E3C6}" type="presParOf" srcId="{4337F2CE-C173-46BD-86EF-3AEB7E240756}" destId="{07621C7D-5B54-4521-B07D-E4B67A461108}" srcOrd="5" destOrd="0" presId="urn:microsoft.com/office/officeart/2011/layout/HexagonRadial"/>
    <dgm:cxn modelId="{1904E864-7AE8-4CED-9AB3-3ADC0A7706A9}" type="presParOf" srcId="{07621C7D-5B54-4521-B07D-E4B67A461108}" destId="{F186FC0B-BCD9-4A7F-859C-93875FFEB67E}" srcOrd="0" destOrd="0" presId="urn:microsoft.com/office/officeart/2011/layout/HexagonRadial"/>
    <dgm:cxn modelId="{274B7E2B-A698-47C3-9962-41A41D9A974C}" type="presParOf" srcId="{4337F2CE-C173-46BD-86EF-3AEB7E240756}" destId="{B36EE957-E965-4732-B749-23A9C6C851C0}" srcOrd="6" destOrd="0" presId="urn:microsoft.com/office/officeart/2011/layout/HexagonRadial"/>
    <dgm:cxn modelId="{AD8D1CFF-A410-4B13-AC98-0A39DDCD6B1B}" type="presParOf" srcId="{4337F2CE-C173-46BD-86EF-3AEB7E240756}" destId="{57F14D2C-AC1F-4355-82A5-2E55ABEFFBDF}" srcOrd="7" destOrd="0" presId="urn:microsoft.com/office/officeart/2011/layout/HexagonRadial"/>
    <dgm:cxn modelId="{3FF32DA8-133A-4295-9E86-6C4B6DF921DE}" type="presParOf" srcId="{57F14D2C-AC1F-4355-82A5-2E55ABEFFBDF}" destId="{819312DD-5BDD-4453-A413-AA8102A750E3}" srcOrd="0" destOrd="0" presId="urn:microsoft.com/office/officeart/2011/layout/HexagonRadial"/>
    <dgm:cxn modelId="{23696789-F151-4BF6-8E14-EAD965716BF3}" type="presParOf" srcId="{4337F2CE-C173-46BD-86EF-3AEB7E240756}" destId="{6E167B48-C19D-434C-A4A2-28561D0BC95D}" srcOrd="8" destOrd="0" presId="urn:microsoft.com/office/officeart/2011/layout/HexagonRadial"/>
    <dgm:cxn modelId="{DEBDAA54-855C-4042-A290-1384E4CB2CF4}" type="presParOf" srcId="{4337F2CE-C173-46BD-86EF-3AEB7E240756}" destId="{C86A7337-F0E9-464F-86BB-36602443D7E2}" srcOrd="9" destOrd="0" presId="urn:microsoft.com/office/officeart/2011/layout/HexagonRadial"/>
    <dgm:cxn modelId="{B10EC10B-79E4-476F-8E07-4B93E9F51ADE}" type="presParOf" srcId="{C86A7337-F0E9-464F-86BB-36602443D7E2}" destId="{5CE87C04-1750-4998-95BF-360DEF637B34}" srcOrd="0" destOrd="0" presId="urn:microsoft.com/office/officeart/2011/layout/HexagonRadial"/>
    <dgm:cxn modelId="{5164D900-B244-4E27-A955-B988E8DE0A1F}" type="presParOf" srcId="{4337F2CE-C173-46BD-86EF-3AEB7E240756}" destId="{1A7E6ACF-84C6-4965-8FCC-F53C787A741E}" srcOrd="10" destOrd="0" presId="urn:microsoft.com/office/officeart/2011/layout/HexagonRadial"/>
    <dgm:cxn modelId="{462DB593-857E-4558-BB18-C3AEBD1DF4A3}" type="presParOf" srcId="{4337F2CE-C173-46BD-86EF-3AEB7E240756}" destId="{EE559BB3-C818-4253-92C2-049DDB8723EA}" srcOrd="11" destOrd="0" presId="urn:microsoft.com/office/officeart/2011/layout/HexagonRadial"/>
    <dgm:cxn modelId="{BD907906-6FBF-4D21-9234-1D5FBB1ABD40}" type="presParOf" srcId="{EE559BB3-C818-4253-92C2-049DDB8723EA}" destId="{811DC2E3-AD49-4650-8032-D871DD8F0700}" srcOrd="0" destOrd="0" presId="urn:microsoft.com/office/officeart/2011/layout/HexagonRadial"/>
    <dgm:cxn modelId="{5D41E3B1-D213-47B3-B1FC-9AB7B7F2A519}" type="presParOf" srcId="{4337F2CE-C173-46BD-86EF-3AEB7E240756}" destId="{D16987DA-EC1D-4E1E-AC81-88492272622D}"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BD89C3-30E8-48DD-845A-A9FCF7ECFAA6}">
      <dsp:nvSpPr>
        <dsp:cNvPr id="0" name=""/>
        <dsp:cNvSpPr/>
      </dsp:nvSpPr>
      <dsp:spPr>
        <a:xfrm>
          <a:off x="2084381" y="1253688"/>
          <a:ext cx="1593492" cy="137843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Statagies to Lowering Stress Levels </a:t>
          </a:r>
        </a:p>
        <a:p>
          <a:pPr marL="0" lvl="0" indent="0" algn="ctr" defTabSz="533400">
            <a:lnSpc>
              <a:spcPct val="90000"/>
            </a:lnSpc>
            <a:spcBef>
              <a:spcPct val="0"/>
            </a:spcBef>
            <a:spcAft>
              <a:spcPct val="35000"/>
            </a:spcAft>
            <a:buNone/>
          </a:pPr>
          <a:endParaRPr lang="en-GB" sz="1200" kern="1200"/>
        </a:p>
      </dsp:txBody>
      <dsp:txXfrm>
        <a:off x="2348445" y="1482114"/>
        <a:ext cx="1065364" cy="921583"/>
      </dsp:txXfrm>
    </dsp:sp>
    <dsp:sp modelId="{9BB2D18E-0696-4D9B-8CA0-57B44BCA5ECA}">
      <dsp:nvSpPr>
        <dsp:cNvPr id="0" name=""/>
        <dsp:cNvSpPr/>
      </dsp:nvSpPr>
      <dsp:spPr>
        <a:xfrm>
          <a:off x="3082213" y="594199"/>
          <a:ext cx="601219" cy="51803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0AA7D2-BC64-4C27-BB6B-C2D777E5F805}">
      <dsp:nvSpPr>
        <dsp:cNvPr id="0" name=""/>
        <dsp:cNvSpPr/>
      </dsp:nvSpPr>
      <dsp:spPr>
        <a:xfrm>
          <a:off x="2231164" y="0"/>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Get enough sleep</a:t>
          </a:r>
        </a:p>
      </dsp:txBody>
      <dsp:txXfrm>
        <a:off x="2447572" y="187218"/>
        <a:ext cx="873039" cy="755282"/>
      </dsp:txXfrm>
    </dsp:sp>
    <dsp:sp modelId="{F186FC0B-BCD9-4A7F-859C-93875FFEB67E}">
      <dsp:nvSpPr>
        <dsp:cNvPr id="0" name=""/>
        <dsp:cNvSpPr/>
      </dsp:nvSpPr>
      <dsp:spPr>
        <a:xfrm>
          <a:off x="3783883" y="1562641"/>
          <a:ext cx="601219" cy="51803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03D287-27DF-40DF-824A-732EE5335371}">
      <dsp:nvSpPr>
        <dsp:cNvPr id="0" name=""/>
        <dsp:cNvSpPr/>
      </dsp:nvSpPr>
      <dsp:spPr>
        <a:xfrm>
          <a:off x="3428785" y="694852"/>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Relaxation Techiques</a:t>
          </a:r>
        </a:p>
        <a:p>
          <a:pPr marL="0" lvl="0" indent="0" algn="ctr" defTabSz="533400">
            <a:lnSpc>
              <a:spcPct val="90000"/>
            </a:lnSpc>
            <a:spcBef>
              <a:spcPct val="0"/>
            </a:spcBef>
            <a:spcAft>
              <a:spcPct val="35000"/>
            </a:spcAft>
            <a:buNone/>
          </a:pPr>
          <a:r>
            <a:rPr lang="en-GB" sz="1200" kern="1200"/>
            <a:t>Mindfulness</a:t>
          </a:r>
        </a:p>
      </dsp:txBody>
      <dsp:txXfrm>
        <a:off x="3645193" y="882070"/>
        <a:ext cx="873039" cy="755282"/>
      </dsp:txXfrm>
    </dsp:sp>
    <dsp:sp modelId="{819312DD-5BDD-4453-A413-AA8102A750E3}">
      <dsp:nvSpPr>
        <dsp:cNvPr id="0" name=""/>
        <dsp:cNvSpPr/>
      </dsp:nvSpPr>
      <dsp:spPr>
        <a:xfrm>
          <a:off x="3296458" y="2655829"/>
          <a:ext cx="601219" cy="51803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36EE957-E965-4732-B749-23A9C6C851C0}">
      <dsp:nvSpPr>
        <dsp:cNvPr id="0" name=""/>
        <dsp:cNvSpPr/>
      </dsp:nvSpPr>
      <dsp:spPr>
        <a:xfrm>
          <a:off x="3428785" y="2060851"/>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Balanced Diet</a:t>
          </a:r>
        </a:p>
      </dsp:txBody>
      <dsp:txXfrm>
        <a:off x="3645193" y="2248069"/>
        <a:ext cx="873039" cy="755282"/>
      </dsp:txXfrm>
    </dsp:sp>
    <dsp:sp modelId="{5CE87C04-1750-4998-95BF-360DEF637B34}">
      <dsp:nvSpPr>
        <dsp:cNvPr id="0" name=""/>
        <dsp:cNvSpPr/>
      </dsp:nvSpPr>
      <dsp:spPr>
        <a:xfrm>
          <a:off x="2087346" y="2769306"/>
          <a:ext cx="601219" cy="51803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167B48-C19D-434C-A4A2-28561D0BC95D}">
      <dsp:nvSpPr>
        <dsp:cNvPr id="0" name=""/>
        <dsp:cNvSpPr/>
      </dsp:nvSpPr>
      <dsp:spPr>
        <a:xfrm>
          <a:off x="2231164" y="2756481"/>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Time Managemetn Techniques</a:t>
          </a:r>
        </a:p>
      </dsp:txBody>
      <dsp:txXfrm>
        <a:off x="2447572" y="2943699"/>
        <a:ext cx="873039" cy="755282"/>
      </dsp:txXfrm>
    </dsp:sp>
    <dsp:sp modelId="{811DC2E3-AD49-4650-8032-D871DD8F0700}">
      <dsp:nvSpPr>
        <dsp:cNvPr id="0" name=""/>
        <dsp:cNvSpPr/>
      </dsp:nvSpPr>
      <dsp:spPr>
        <a:xfrm>
          <a:off x="1374185" y="1801253"/>
          <a:ext cx="601219" cy="51803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7E6ACF-84C6-4965-8FCC-F53C787A741E}">
      <dsp:nvSpPr>
        <dsp:cNvPr id="0" name=""/>
        <dsp:cNvSpPr/>
      </dsp:nvSpPr>
      <dsp:spPr>
        <a:xfrm>
          <a:off x="1027983" y="2061629"/>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Talking with friends or family</a:t>
          </a:r>
        </a:p>
      </dsp:txBody>
      <dsp:txXfrm>
        <a:off x="1244391" y="2248847"/>
        <a:ext cx="873039" cy="755282"/>
      </dsp:txXfrm>
    </dsp:sp>
    <dsp:sp modelId="{D16987DA-EC1D-4E1E-AC81-88492272622D}">
      <dsp:nvSpPr>
        <dsp:cNvPr id="0" name=""/>
        <dsp:cNvSpPr/>
      </dsp:nvSpPr>
      <dsp:spPr>
        <a:xfrm>
          <a:off x="1027983" y="693298"/>
          <a:ext cx="1305855" cy="112971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Exercising</a:t>
          </a:r>
        </a:p>
        <a:p>
          <a:pPr marL="0" lvl="0" indent="0" algn="ctr" defTabSz="533400">
            <a:lnSpc>
              <a:spcPct val="90000"/>
            </a:lnSpc>
            <a:spcBef>
              <a:spcPct val="0"/>
            </a:spcBef>
            <a:spcAft>
              <a:spcPct val="35000"/>
            </a:spcAft>
            <a:buNone/>
          </a:pPr>
          <a:r>
            <a:rPr lang="en-GB" sz="1200" kern="1200"/>
            <a:t>Bike ride</a:t>
          </a:r>
        </a:p>
        <a:p>
          <a:pPr marL="0" lvl="0" indent="0" algn="ctr" defTabSz="533400">
            <a:lnSpc>
              <a:spcPct val="90000"/>
            </a:lnSpc>
            <a:spcBef>
              <a:spcPct val="0"/>
            </a:spcBef>
            <a:spcAft>
              <a:spcPct val="35000"/>
            </a:spcAft>
            <a:buNone/>
          </a:pPr>
          <a:r>
            <a:rPr lang="en-GB" sz="1200" kern="1200"/>
            <a:t>Walking</a:t>
          </a:r>
        </a:p>
      </dsp:txBody>
      <dsp:txXfrm>
        <a:off x="1244391" y="880516"/>
        <a:ext cx="873039" cy="75528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615</Words>
  <Characters>3510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Beniamin Plesca (2439009)</cp:lastModifiedBy>
  <cp:revision>2</cp:revision>
  <cp:lastPrinted>2019-07-11T13:37:00Z</cp:lastPrinted>
  <dcterms:created xsi:type="dcterms:W3CDTF">2025-06-27T10:47:00Z</dcterms:created>
  <dcterms:modified xsi:type="dcterms:W3CDTF">2025-06-27T10:47:00Z</dcterms:modified>
</cp:coreProperties>
</file>