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2AC7AD" w14:textId="77777777" w:rsidR="003A17D2" w:rsidRDefault="003A17D2">
      <w:pPr>
        <w:pStyle w:val="Normal1"/>
        <w:spacing w:line="360" w:lineRule="auto"/>
        <w:jc w:val="both"/>
        <w:rPr>
          <w:rFonts w:ascii="Times New Roman" w:eastAsia="Times New Roman" w:hAnsi="Times New Roman" w:cs="Times New Roman"/>
          <w:b/>
          <w:sz w:val="24"/>
          <w:szCs w:val="24"/>
        </w:rPr>
      </w:pPr>
    </w:p>
    <w:p w14:paraId="062AC7AE" w14:textId="77777777" w:rsidR="003A17D2" w:rsidRDefault="003A17D2">
      <w:pPr>
        <w:pStyle w:val="Normal1"/>
        <w:spacing w:line="360" w:lineRule="auto"/>
        <w:jc w:val="both"/>
        <w:rPr>
          <w:rFonts w:ascii="Times New Roman" w:eastAsia="Times New Roman" w:hAnsi="Times New Roman" w:cs="Times New Roman"/>
          <w:b/>
          <w:sz w:val="24"/>
          <w:szCs w:val="24"/>
        </w:rPr>
      </w:pPr>
    </w:p>
    <w:p w14:paraId="062AC7AF" w14:textId="77777777" w:rsidR="003A17D2" w:rsidRDefault="003A17D2">
      <w:pPr>
        <w:pStyle w:val="Normal1"/>
        <w:spacing w:line="360" w:lineRule="auto"/>
        <w:jc w:val="both"/>
        <w:rPr>
          <w:rFonts w:ascii="Times New Roman" w:eastAsia="Times New Roman" w:hAnsi="Times New Roman" w:cs="Times New Roman"/>
          <w:b/>
          <w:sz w:val="24"/>
          <w:szCs w:val="24"/>
        </w:rPr>
      </w:pPr>
    </w:p>
    <w:p w14:paraId="062AC7B0" w14:textId="77777777" w:rsidR="003A17D2" w:rsidRDefault="003A17D2">
      <w:pPr>
        <w:pStyle w:val="Normal1"/>
        <w:spacing w:line="360" w:lineRule="auto"/>
        <w:jc w:val="both"/>
        <w:rPr>
          <w:rFonts w:ascii="Times New Roman" w:eastAsia="Times New Roman" w:hAnsi="Times New Roman" w:cs="Times New Roman"/>
          <w:b/>
          <w:sz w:val="24"/>
          <w:szCs w:val="24"/>
        </w:rPr>
      </w:pPr>
    </w:p>
    <w:p w14:paraId="062AC7B1" w14:textId="77777777" w:rsidR="003A17D2" w:rsidRDefault="003A17D2">
      <w:pPr>
        <w:pStyle w:val="Normal1"/>
        <w:spacing w:line="360" w:lineRule="auto"/>
        <w:jc w:val="both"/>
        <w:rPr>
          <w:rFonts w:ascii="Times New Roman" w:eastAsia="Times New Roman" w:hAnsi="Times New Roman" w:cs="Times New Roman"/>
          <w:b/>
          <w:sz w:val="24"/>
          <w:szCs w:val="24"/>
        </w:rPr>
      </w:pPr>
    </w:p>
    <w:p w14:paraId="267D9032" w14:textId="77777777" w:rsidR="009C1646" w:rsidRPr="00676D5B" w:rsidRDefault="009C1646" w:rsidP="009C1646">
      <w:pPr>
        <w:pStyle w:val="Normal1"/>
        <w:jc w:val="center"/>
        <w:rPr>
          <w:b/>
          <w:sz w:val="32"/>
          <w:szCs w:val="32"/>
        </w:rPr>
      </w:pPr>
      <w:r w:rsidRPr="00676D5B">
        <w:rPr>
          <w:b/>
          <w:sz w:val="32"/>
          <w:szCs w:val="32"/>
        </w:rPr>
        <w:t>TITLE: DOES THE REQUIRED SKILL SET OF A FOOD &amp; BEVERAGE EMPLOYEE CHANGE,</w:t>
      </w:r>
    </w:p>
    <w:p w14:paraId="3A11A4EF" w14:textId="77777777" w:rsidR="009C1646" w:rsidRPr="00676D5B" w:rsidRDefault="009C1646" w:rsidP="009C1646">
      <w:pPr>
        <w:pStyle w:val="Normal1"/>
        <w:jc w:val="center"/>
        <w:rPr>
          <w:b/>
          <w:sz w:val="32"/>
          <w:szCs w:val="32"/>
        </w:rPr>
      </w:pPr>
      <w:r w:rsidRPr="00676D5B">
        <w:rPr>
          <w:b/>
          <w:sz w:val="32"/>
          <w:szCs w:val="32"/>
        </w:rPr>
        <w:t xml:space="preserve"> BASED ON THE TYPE OF BUSINESS AND</w:t>
      </w:r>
    </w:p>
    <w:p w14:paraId="51F12556" w14:textId="77777777" w:rsidR="009C1646" w:rsidRPr="00676D5B" w:rsidRDefault="009C1646" w:rsidP="009C1646">
      <w:pPr>
        <w:pStyle w:val="Normal1"/>
        <w:jc w:val="center"/>
        <w:rPr>
          <w:b/>
          <w:sz w:val="32"/>
          <w:szCs w:val="32"/>
        </w:rPr>
      </w:pPr>
      <w:r w:rsidRPr="00676D5B">
        <w:rPr>
          <w:b/>
          <w:sz w:val="32"/>
          <w:szCs w:val="32"/>
        </w:rPr>
        <w:t xml:space="preserve"> THE TYPE OF SERVICE THAT THE FOOD AND BEVERAGE OPERATION UTILIZES?</w:t>
      </w:r>
    </w:p>
    <w:p w14:paraId="2B323D25" w14:textId="08263946" w:rsidR="009C1646" w:rsidRPr="00676D5B" w:rsidRDefault="009C1646" w:rsidP="009C1646">
      <w:pPr>
        <w:jc w:val="center"/>
        <w:rPr>
          <w:b/>
          <w:bCs/>
          <w:sz w:val="32"/>
          <w:szCs w:val="32"/>
          <w:shd w:val="clear" w:color="auto" w:fill="FFFFFF"/>
        </w:rPr>
      </w:pPr>
      <w:r w:rsidRPr="00676D5B">
        <w:rPr>
          <w:b/>
          <w:bCs/>
          <w:sz w:val="32"/>
          <w:szCs w:val="32"/>
          <w:shd w:val="clear" w:color="auto" w:fill="FFFFFF"/>
        </w:rPr>
        <w:t>Student name:</w:t>
      </w:r>
      <w:r>
        <w:rPr>
          <w:b/>
          <w:bCs/>
          <w:sz w:val="32"/>
          <w:szCs w:val="32"/>
          <w:shd w:val="clear" w:color="auto" w:fill="FFFFFF"/>
        </w:rPr>
        <w:t xml:space="preserve"> Anamaria Cristina Salanchi</w:t>
      </w:r>
    </w:p>
    <w:p w14:paraId="4160734E" w14:textId="06E83D12" w:rsidR="009C1646" w:rsidRPr="00676D5B" w:rsidRDefault="009C1646" w:rsidP="009C1646">
      <w:pPr>
        <w:tabs>
          <w:tab w:val="center" w:pos="11520"/>
          <w:tab w:val="left" w:pos="13705"/>
        </w:tabs>
        <w:rPr>
          <w:b/>
          <w:bCs/>
          <w:sz w:val="32"/>
          <w:szCs w:val="32"/>
          <w:shd w:val="clear" w:color="auto" w:fill="FFFFFF"/>
        </w:rPr>
      </w:pPr>
      <w:r w:rsidRPr="00676D5B">
        <w:rPr>
          <w:b/>
          <w:bCs/>
          <w:sz w:val="32"/>
          <w:szCs w:val="32"/>
          <w:shd w:val="clear" w:color="auto" w:fill="FFFFFF"/>
        </w:rPr>
        <w:tab/>
        <w:t>Student ID: 220642</w:t>
      </w:r>
      <w:r>
        <w:rPr>
          <w:b/>
          <w:bCs/>
          <w:sz w:val="32"/>
          <w:szCs w:val="32"/>
          <w:shd w:val="clear" w:color="auto" w:fill="FFFFFF"/>
        </w:rPr>
        <w:t>1</w:t>
      </w:r>
    </w:p>
    <w:p w14:paraId="2C346063" w14:textId="1F386676" w:rsidR="009C1646" w:rsidRPr="00676D5B" w:rsidRDefault="009C1646" w:rsidP="009C1646">
      <w:pPr>
        <w:jc w:val="center"/>
        <w:rPr>
          <w:b/>
          <w:bCs/>
          <w:sz w:val="32"/>
          <w:szCs w:val="32"/>
          <w:shd w:val="clear" w:color="auto" w:fill="FFFFFF"/>
        </w:rPr>
      </w:pPr>
      <w:r w:rsidRPr="00676D5B">
        <w:rPr>
          <w:b/>
          <w:bCs/>
          <w:sz w:val="32"/>
          <w:szCs w:val="32"/>
          <w:shd w:val="clear" w:color="auto" w:fill="FFFFFF"/>
        </w:rPr>
        <w:t xml:space="preserve">The module title: Food and </w:t>
      </w:r>
      <w:r w:rsidRPr="00676D5B">
        <w:rPr>
          <w:b/>
          <w:bCs/>
          <w:sz w:val="32"/>
          <w:szCs w:val="32"/>
          <w:shd w:val="clear" w:color="auto" w:fill="FFFFFF"/>
        </w:rPr>
        <w:t>Beverage</w:t>
      </w:r>
      <w:r w:rsidRPr="00676D5B">
        <w:rPr>
          <w:b/>
          <w:bCs/>
          <w:sz w:val="32"/>
          <w:szCs w:val="32"/>
          <w:shd w:val="clear" w:color="auto" w:fill="FFFFFF"/>
        </w:rPr>
        <w:t xml:space="preserve"> BMIH4002</w:t>
      </w:r>
    </w:p>
    <w:p w14:paraId="706282C4" w14:textId="7B7EC0C7" w:rsidR="009C1646" w:rsidRPr="00676D5B" w:rsidRDefault="009C1646" w:rsidP="009C1646">
      <w:pPr>
        <w:jc w:val="center"/>
        <w:rPr>
          <w:b/>
          <w:bCs/>
          <w:sz w:val="32"/>
          <w:szCs w:val="32"/>
          <w:shd w:val="clear" w:color="auto" w:fill="FFFFFF"/>
        </w:rPr>
      </w:pPr>
      <w:r w:rsidRPr="00676D5B">
        <w:rPr>
          <w:b/>
          <w:bCs/>
          <w:sz w:val="32"/>
          <w:szCs w:val="32"/>
          <w:shd w:val="clear" w:color="auto" w:fill="FFFFFF"/>
        </w:rPr>
        <w:t xml:space="preserve"> Lecturer’s name: </w:t>
      </w:r>
      <w:r>
        <w:rPr>
          <w:b/>
          <w:bCs/>
          <w:sz w:val="32"/>
          <w:szCs w:val="32"/>
          <w:shd w:val="clear" w:color="auto" w:fill="FFFFFF"/>
        </w:rPr>
        <w:t>Rohan Dubrey</w:t>
      </w:r>
    </w:p>
    <w:p w14:paraId="0E3F7A04" w14:textId="368B38C9" w:rsidR="009C1646" w:rsidRPr="00676D5B" w:rsidRDefault="009C1646" w:rsidP="009C1646">
      <w:pPr>
        <w:jc w:val="center"/>
        <w:rPr>
          <w:b/>
          <w:bCs/>
          <w:sz w:val="32"/>
          <w:szCs w:val="32"/>
          <w:shd w:val="clear" w:color="auto" w:fill="FFFFFF"/>
        </w:rPr>
      </w:pPr>
      <w:r w:rsidRPr="00676D5B">
        <w:rPr>
          <w:b/>
          <w:bCs/>
          <w:sz w:val="32"/>
          <w:szCs w:val="32"/>
          <w:shd w:val="clear" w:color="auto" w:fill="FFFFFF"/>
        </w:rPr>
        <w:t xml:space="preserve">Word count: </w:t>
      </w:r>
      <w:r>
        <w:rPr>
          <w:b/>
          <w:bCs/>
          <w:sz w:val="32"/>
          <w:szCs w:val="32"/>
          <w:shd w:val="clear" w:color="auto" w:fill="FFFFFF"/>
        </w:rPr>
        <w:t>736</w:t>
      </w:r>
    </w:p>
    <w:p w14:paraId="062AC7B2" w14:textId="343892A4" w:rsidR="003A17D2" w:rsidRDefault="009C1646" w:rsidP="009C1646">
      <w:pPr>
        <w:pStyle w:val="Normal1"/>
        <w:spacing w:line="360" w:lineRule="auto"/>
        <w:jc w:val="both"/>
        <w:rPr>
          <w:rFonts w:ascii="Times New Roman" w:eastAsia="Times New Roman" w:hAnsi="Times New Roman" w:cs="Times New Roman"/>
          <w:b/>
          <w:sz w:val="24"/>
          <w:szCs w:val="24"/>
        </w:rPr>
      </w:pPr>
      <w:r w:rsidRPr="00676D5B">
        <w:rPr>
          <w:b/>
          <w:bCs/>
          <w:sz w:val="32"/>
          <w:szCs w:val="32"/>
          <w:shd w:val="clear" w:color="auto" w:fill="FFFFFF"/>
        </w:rPr>
        <w:br w:type="page"/>
      </w:r>
    </w:p>
    <w:p w14:paraId="062AC7B3" w14:textId="77777777" w:rsidR="003A17D2" w:rsidRDefault="003A17D2">
      <w:pPr>
        <w:pStyle w:val="Normal1"/>
        <w:spacing w:line="360" w:lineRule="auto"/>
        <w:jc w:val="both"/>
        <w:rPr>
          <w:rFonts w:ascii="Times New Roman" w:eastAsia="Times New Roman" w:hAnsi="Times New Roman" w:cs="Times New Roman"/>
          <w:b/>
          <w:sz w:val="24"/>
          <w:szCs w:val="24"/>
        </w:rPr>
      </w:pPr>
    </w:p>
    <w:p w14:paraId="062AC7B4" w14:textId="77777777" w:rsidR="003A17D2" w:rsidRDefault="003A17D2">
      <w:pPr>
        <w:pStyle w:val="Normal1"/>
        <w:spacing w:line="360" w:lineRule="auto"/>
        <w:jc w:val="both"/>
        <w:rPr>
          <w:rFonts w:ascii="Times New Roman" w:eastAsia="Times New Roman" w:hAnsi="Times New Roman" w:cs="Times New Roman"/>
          <w:b/>
          <w:sz w:val="24"/>
          <w:szCs w:val="24"/>
        </w:rPr>
      </w:pPr>
    </w:p>
    <w:p w14:paraId="062AC7B5" w14:textId="77777777" w:rsidR="003A17D2" w:rsidRDefault="003A17D2">
      <w:pPr>
        <w:pStyle w:val="Normal1"/>
        <w:spacing w:line="360" w:lineRule="auto"/>
        <w:jc w:val="both"/>
        <w:rPr>
          <w:rFonts w:ascii="Times New Roman" w:eastAsia="Times New Roman" w:hAnsi="Times New Roman" w:cs="Times New Roman"/>
          <w:b/>
          <w:sz w:val="24"/>
          <w:szCs w:val="24"/>
        </w:rPr>
      </w:pPr>
    </w:p>
    <w:p w14:paraId="062AC7B6" w14:textId="3B6CFFB9" w:rsidR="003A17D2" w:rsidRDefault="00073EB9">
      <w:pPr>
        <w:pStyle w:val="Normal1"/>
        <w:spacing w:line="360" w:lineRule="auto"/>
        <w:jc w:val="center"/>
        <w:rPr>
          <w:rFonts w:ascii="Times New Roman" w:eastAsia="Times New Roman" w:hAnsi="Times New Roman" w:cs="Times New Roman"/>
          <w:b/>
          <w:sz w:val="24"/>
          <w:szCs w:val="24"/>
        </w:rPr>
      </w:pPr>
      <w:r>
        <w:br w:type="page"/>
      </w:r>
    </w:p>
    <w:p w14:paraId="062AC7B7" w14:textId="77777777" w:rsidR="003A17D2" w:rsidRDefault="003A17D2">
      <w:pPr>
        <w:pStyle w:val="Normal1"/>
        <w:spacing w:line="360" w:lineRule="auto"/>
        <w:jc w:val="both"/>
        <w:rPr>
          <w:rFonts w:ascii="Times New Roman" w:eastAsia="Times New Roman" w:hAnsi="Times New Roman" w:cs="Times New Roman"/>
          <w:b/>
          <w:sz w:val="24"/>
          <w:szCs w:val="24"/>
        </w:rPr>
      </w:pPr>
    </w:p>
    <w:bookmarkStart w:id="0" w:name="_h287y0ops2nk" w:colFirst="0" w:colLast="0" w:displacedByCustomXml="next"/>
    <w:bookmarkEnd w:id="0" w:displacedByCustomXml="next"/>
    <w:sdt>
      <w:sdtPr>
        <w:rPr>
          <w:rFonts w:ascii="Times New Roman" w:eastAsia="Arial" w:hAnsi="Times New Roman" w:cs="Times New Roman"/>
          <w:color w:val="auto"/>
          <w:sz w:val="24"/>
          <w:szCs w:val="24"/>
          <w:lang w:val="en"/>
        </w:rPr>
        <w:id w:val="-424038436"/>
        <w:docPartObj>
          <w:docPartGallery w:val="Table of Contents"/>
          <w:docPartUnique/>
        </w:docPartObj>
      </w:sdtPr>
      <w:sdtEndPr>
        <w:rPr>
          <w:b/>
          <w:bCs/>
          <w:noProof/>
        </w:rPr>
      </w:sdtEndPr>
      <w:sdtContent>
        <w:p w14:paraId="3773D99F" w14:textId="68DFF8EA" w:rsidR="009F776E" w:rsidRPr="009F776E" w:rsidRDefault="009F776E" w:rsidP="009F776E">
          <w:pPr>
            <w:pStyle w:val="TOCHeading"/>
            <w:spacing w:after="240" w:line="360" w:lineRule="auto"/>
            <w:jc w:val="center"/>
            <w:rPr>
              <w:rFonts w:ascii="Times New Roman" w:hAnsi="Times New Roman" w:cs="Times New Roman"/>
              <w:b/>
              <w:bCs/>
              <w:color w:val="000000" w:themeColor="text1"/>
              <w:sz w:val="24"/>
              <w:szCs w:val="24"/>
            </w:rPr>
          </w:pPr>
          <w:r w:rsidRPr="009F776E">
            <w:rPr>
              <w:rFonts w:ascii="Times New Roman" w:hAnsi="Times New Roman" w:cs="Times New Roman"/>
              <w:b/>
              <w:bCs/>
              <w:color w:val="000000" w:themeColor="text1"/>
              <w:sz w:val="24"/>
              <w:szCs w:val="24"/>
            </w:rPr>
            <w:t>Table of Contents</w:t>
          </w:r>
        </w:p>
        <w:p w14:paraId="51D45AF2" w14:textId="0752D305" w:rsidR="009F776E" w:rsidRPr="009F776E" w:rsidRDefault="009F776E" w:rsidP="009F776E">
          <w:pPr>
            <w:pStyle w:val="TOC1"/>
            <w:tabs>
              <w:tab w:val="right" w:leader="dot" w:pos="9350"/>
            </w:tabs>
            <w:spacing w:after="240" w:line="360" w:lineRule="auto"/>
            <w:jc w:val="both"/>
            <w:rPr>
              <w:rFonts w:ascii="Times New Roman" w:hAnsi="Times New Roman" w:cs="Times New Roman"/>
              <w:noProof/>
              <w:sz w:val="24"/>
              <w:szCs w:val="24"/>
            </w:rPr>
          </w:pPr>
          <w:r w:rsidRPr="009F776E">
            <w:rPr>
              <w:rFonts w:ascii="Times New Roman" w:hAnsi="Times New Roman" w:cs="Times New Roman"/>
              <w:sz w:val="24"/>
              <w:szCs w:val="24"/>
            </w:rPr>
            <w:fldChar w:fldCharType="begin"/>
          </w:r>
          <w:r w:rsidRPr="009F776E">
            <w:rPr>
              <w:rFonts w:ascii="Times New Roman" w:hAnsi="Times New Roman" w:cs="Times New Roman"/>
              <w:sz w:val="24"/>
              <w:szCs w:val="24"/>
            </w:rPr>
            <w:instrText xml:space="preserve"> TOC \o "1-3" \h \z \u </w:instrText>
          </w:r>
          <w:r w:rsidRPr="009F776E">
            <w:rPr>
              <w:rFonts w:ascii="Times New Roman" w:hAnsi="Times New Roman" w:cs="Times New Roman"/>
              <w:sz w:val="24"/>
              <w:szCs w:val="24"/>
            </w:rPr>
            <w:fldChar w:fldCharType="separate"/>
          </w:r>
          <w:hyperlink w:anchor="_Toc126343096" w:history="1">
            <w:r w:rsidRPr="009F776E">
              <w:rPr>
                <w:rStyle w:val="Hyperlink"/>
                <w:rFonts w:ascii="Times New Roman" w:hAnsi="Times New Roman" w:cs="Times New Roman"/>
                <w:noProof/>
                <w:sz w:val="24"/>
                <w:szCs w:val="24"/>
              </w:rPr>
              <w:t>Introduction</w:t>
            </w:r>
            <w:r w:rsidRPr="009F776E">
              <w:rPr>
                <w:rFonts w:ascii="Times New Roman" w:hAnsi="Times New Roman" w:cs="Times New Roman"/>
                <w:noProof/>
                <w:webHidden/>
                <w:sz w:val="24"/>
                <w:szCs w:val="24"/>
              </w:rPr>
              <w:tab/>
            </w:r>
            <w:r w:rsidRPr="009F776E">
              <w:rPr>
                <w:rFonts w:ascii="Times New Roman" w:hAnsi="Times New Roman" w:cs="Times New Roman"/>
                <w:noProof/>
                <w:webHidden/>
                <w:sz w:val="24"/>
                <w:szCs w:val="24"/>
              </w:rPr>
              <w:fldChar w:fldCharType="begin"/>
            </w:r>
            <w:r w:rsidRPr="009F776E">
              <w:rPr>
                <w:rFonts w:ascii="Times New Roman" w:hAnsi="Times New Roman" w:cs="Times New Roman"/>
                <w:noProof/>
                <w:webHidden/>
                <w:sz w:val="24"/>
                <w:szCs w:val="24"/>
              </w:rPr>
              <w:instrText xml:space="preserve"> PAGEREF _Toc126343096 \h </w:instrText>
            </w:r>
            <w:r w:rsidRPr="009F776E">
              <w:rPr>
                <w:rFonts w:ascii="Times New Roman" w:hAnsi="Times New Roman" w:cs="Times New Roman"/>
                <w:noProof/>
                <w:webHidden/>
                <w:sz w:val="24"/>
                <w:szCs w:val="24"/>
              </w:rPr>
            </w:r>
            <w:r w:rsidRPr="009F776E">
              <w:rPr>
                <w:rFonts w:ascii="Times New Roman" w:hAnsi="Times New Roman" w:cs="Times New Roman"/>
                <w:noProof/>
                <w:webHidden/>
                <w:sz w:val="24"/>
                <w:szCs w:val="24"/>
              </w:rPr>
              <w:fldChar w:fldCharType="separate"/>
            </w:r>
            <w:r w:rsidRPr="009F776E">
              <w:rPr>
                <w:rFonts w:ascii="Times New Roman" w:hAnsi="Times New Roman" w:cs="Times New Roman"/>
                <w:noProof/>
                <w:webHidden/>
                <w:sz w:val="24"/>
                <w:szCs w:val="24"/>
              </w:rPr>
              <w:t>2</w:t>
            </w:r>
            <w:r w:rsidRPr="009F776E">
              <w:rPr>
                <w:rFonts w:ascii="Times New Roman" w:hAnsi="Times New Roman" w:cs="Times New Roman"/>
                <w:noProof/>
                <w:webHidden/>
                <w:sz w:val="24"/>
                <w:szCs w:val="24"/>
              </w:rPr>
              <w:fldChar w:fldCharType="end"/>
            </w:r>
          </w:hyperlink>
        </w:p>
        <w:p w14:paraId="5AB1CDBB" w14:textId="672E851B" w:rsidR="009F776E" w:rsidRPr="009F776E" w:rsidRDefault="00000000" w:rsidP="009F776E">
          <w:pPr>
            <w:pStyle w:val="TOC1"/>
            <w:tabs>
              <w:tab w:val="right" w:leader="dot" w:pos="9350"/>
            </w:tabs>
            <w:spacing w:after="240" w:line="360" w:lineRule="auto"/>
            <w:jc w:val="both"/>
            <w:rPr>
              <w:rFonts w:ascii="Times New Roman" w:hAnsi="Times New Roman" w:cs="Times New Roman"/>
              <w:noProof/>
              <w:sz w:val="24"/>
              <w:szCs w:val="24"/>
            </w:rPr>
          </w:pPr>
          <w:hyperlink w:anchor="_Toc126343097" w:history="1">
            <w:r w:rsidR="009F776E" w:rsidRPr="009F776E">
              <w:rPr>
                <w:rStyle w:val="Hyperlink"/>
                <w:rFonts w:ascii="Times New Roman" w:hAnsi="Times New Roman" w:cs="Times New Roman"/>
                <w:noProof/>
                <w:sz w:val="24"/>
                <w:szCs w:val="24"/>
              </w:rPr>
              <w:t>Comparison of different styles of food and beverage business</w:t>
            </w:r>
            <w:r w:rsidR="009F776E" w:rsidRPr="009F776E">
              <w:rPr>
                <w:rFonts w:ascii="Times New Roman" w:hAnsi="Times New Roman" w:cs="Times New Roman"/>
                <w:noProof/>
                <w:webHidden/>
                <w:sz w:val="24"/>
                <w:szCs w:val="24"/>
              </w:rPr>
              <w:tab/>
            </w:r>
            <w:r w:rsidR="009F776E" w:rsidRPr="009F776E">
              <w:rPr>
                <w:rFonts w:ascii="Times New Roman" w:hAnsi="Times New Roman" w:cs="Times New Roman"/>
                <w:noProof/>
                <w:webHidden/>
                <w:sz w:val="24"/>
                <w:szCs w:val="24"/>
              </w:rPr>
              <w:fldChar w:fldCharType="begin"/>
            </w:r>
            <w:r w:rsidR="009F776E" w:rsidRPr="009F776E">
              <w:rPr>
                <w:rFonts w:ascii="Times New Roman" w:hAnsi="Times New Roman" w:cs="Times New Roman"/>
                <w:noProof/>
                <w:webHidden/>
                <w:sz w:val="24"/>
                <w:szCs w:val="24"/>
              </w:rPr>
              <w:instrText xml:space="preserve"> PAGEREF _Toc126343097 \h </w:instrText>
            </w:r>
            <w:r w:rsidR="009F776E" w:rsidRPr="009F776E">
              <w:rPr>
                <w:rFonts w:ascii="Times New Roman" w:hAnsi="Times New Roman" w:cs="Times New Roman"/>
                <w:noProof/>
                <w:webHidden/>
                <w:sz w:val="24"/>
                <w:szCs w:val="24"/>
              </w:rPr>
            </w:r>
            <w:r w:rsidR="009F776E" w:rsidRPr="009F776E">
              <w:rPr>
                <w:rFonts w:ascii="Times New Roman" w:hAnsi="Times New Roman" w:cs="Times New Roman"/>
                <w:noProof/>
                <w:webHidden/>
                <w:sz w:val="24"/>
                <w:szCs w:val="24"/>
              </w:rPr>
              <w:fldChar w:fldCharType="separate"/>
            </w:r>
            <w:r w:rsidR="009F776E" w:rsidRPr="009F776E">
              <w:rPr>
                <w:rFonts w:ascii="Times New Roman" w:hAnsi="Times New Roman" w:cs="Times New Roman"/>
                <w:noProof/>
                <w:webHidden/>
                <w:sz w:val="24"/>
                <w:szCs w:val="24"/>
              </w:rPr>
              <w:t>2</w:t>
            </w:r>
            <w:r w:rsidR="009F776E" w:rsidRPr="009F776E">
              <w:rPr>
                <w:rFonts w:ascii="Times New Roman" w:hAnsi="Times New Roman" w:cs="Times New Roman"/>
                <w:noProof/>
                <w:webHidden/>
                <w:sz w:val="24"/>
                <w:szCs w:val="24"/>
              </w:rPr>
              <w:fldChar w:fldCharType="end"/>
            </w:r>
          </w:hyperlink>
        </w:p>
        <w:p w14:paraId="722E5446" w14:textId="1EF1ABF7" w:rsidR="009F776E" w:rsidRPr="009F776E" w:rsidRDefault="00000000" w:rsidP="009F776E">
          <w:pPr>
            <w:pStyle w:val="TOC1"/>
            <w:tabs>
              <w:tab w:val="right" w:leader="dot" w:pos="9350"/>
            </w:tabs>
            <w:spacing w:after="240" w:line="360" w:lineRule="auto"/>
            <w:jc w:val="both"/>
            <w:rPr>
              <w:rFonts w:ascii="Times New Roman" w:hAnsi="Times New Roman" w:cs="Times New Roman"/>
              <w:noProof/>
              <w:sz w:val="24"/>
              <w:szCs w:val="24"/>
            </w:rPr>
          </w:pPr>
          <w:hyperlink w:anchor="_Toc126343098" w:history="1">
            <w:r w:rsidR="009F776E" w:rsidRPr="009F776E">
              <w:rPr>
                <w:rStyle w:val="Hyperlink"/>
                <w:rFonts w:ascii="Times New Roman" w:hAnsi="Times New Roman" w:cs="Times New Roman"/>
                <w:noProof/>
                <w:sz w:val="24"/>
                <w:szCs w:val="24"/>
              </w:rPr>
              <w:t>Requirement of hard and soft skills in food and beverage</w:t>
            </w:r>
            <w:r w:rsidR="009F776E" w:rsidRPr="009F776E">
              <w:rPr>
                <w:rFonts w:ascii="Times New Roman" w:hAnsi="Times New Roman" w:cs="Times New Roman"/>
                <w:noProof/>
                <w:webHidden/>
                <w:sz w:val="24"/>
                <w:szCs w:val="24"/>
              </w:rPr>
              <w:tab/>
            </w:r>
            <w:r w:rsidR="009F776E" w:rsidRPr="009F776E">
              <w:rPr>
                <w:rFonts w:ascii="Times New Roman" w:hAnsi="Times New Roman" w:cs="Times New Roman"/>
                <w:noProof/>
                <w:webHidden/>
                <w:sz w:val="24"/>
                <w:szCs w:val="24"/>
              </w:rPr>
              <w:fldChar w:fldCharType="begin"/>
            </w:r>
            <w:r w:rsidR="009F776E" w:rsidRPr="009F776E">
              <w:rPr>
                <w:rFonts w:ascii="Times New Roman" w:hAnsi="Times New Roman" w:cs="Times New Roman"/>
                <w:noProof/>
                <w:webHidden/>
                <w:sz w:val="24"/>
                <w:szCs w:val="24"/>
              </w:rPr>
              <w:instrText xml:space="preserve"> PAGEREF _Toc126343098 \h </w:instrText>
            </w:r>
            <w:r w:rsidR="009F776E" w:rsidRPr="009F776E">
              <w:rPr>
                <w:rFonts w:ascii="Times New Roman" w:hAnsi="Times New Roman" w:cs="Times New Roman"/>
                <w:noProof/>
                <w:webHidden/>
                <w:sz w:val="24"/>
                <w:szCs w:val="24"/>
              </w:rPr>
            </w:r>
            <w:r w:rsidR="009F776E" w:rsidRPr="009F776E">
              <w:rPr>
                <w:rFonts w:ascii="Times New Roman" w:hAnsi="Times New Roman" w:cs="Times New Roman"/>
                <w:noProof/>
                <w:webHidden/>
                <w:sz w:val="24"/>
                <w:szCs w:val="24"/>
              </w:rPr>
              <w:fldChar w:fldCharType="separate"/>
            </w:r>
            <w:r w:rsidR="009F776E" w:rsidRPr="009F776E">
              <w:rPr>
                <w:rFonts w:ascii="Times New Roman" w:hAnsi="Times New Roman" w:cs="Times New Roman"/>
                <w:noProof/>
                <w:webHidden/>
                <w:sz w:val="24"/>
                <w:szCs w:val="24"/>
              </w:rPr>
              <w:t>2</w:t>
            </w:r>
            <w:r w:rsidR="009F776E" w:rsidRPr="009F776E">
              <w:rPr>
                <w:rFonts w:ascii="Times New Roman" w:hAnsi="Times New Roman" w:cs="Times New Roman"/>
                <w:noProof/>
                <w:webHidden/>
                <w:sz w:val="24"/>
                <w:szCs w:val="24"/>
              </w:rPr>
              <w:fldChar w:fldCharType="end"/>
            </w:r>
          </w:hyperlink>
        </w:p>
        <w:p w14:paraId="7663FD5C" w14:textId="3346BBA5" w:rsidR="009F776E" w:rsidRPr="009F776E" w:rsidRDefault="00000000" w:rsidP="009F776E">
          <w:pPr>
            <w:pStyle w:val="TOC1"/>
            <w:tabs>
              <w:tab w:val="right" w:leader="dot" w:pos="9350"/>
            </w:tabs>
            <w:spacing w:after="240" w:line="360" w:lineRule="auto"/>
            <w:jc w:val="both"/>
            <w:rPr>
              <w:rFonts w:ascii="Times New Roman" w:hAnsi="Times New Roman" w:cs="Times New Roman"/>
              <w:noProof/>
              <w:sz w:val="24"/>
              <w:szCs w:val="24"/>
            </w:rPr>
          </w:pPr>
          <w:hyperlink w:anchor="_Toc126343099" w:history="1">
            <w:r w:rsidR="009F776E" w:rsidRPr="009F776E">
              <w:rPr>
                <w:rStyle w:val="Hyperlink"/>
                <w:rFonts w:ascii="Times New Roman" w:hAnsi="Times New Roman" w:cs="Times New Roman"/>
                <w:noProof/>
                <w:sz w:val="24"/>
                <w:szCs w:val="24"/>
              </w:rPr>
              <w:t>Conclusion</w:t>
            </w:r>
            <w:r w:rsidR="009F776E" w:rsidRPr="009F776E">
              <w:rPr>
                <w:rFonts w:ascii="Times New Roman" w:hAnsi="Times New Roman" w:cs="Times New Roman"/>
                <w:noProof/>
                <w:webHidden/>
                <w:sz w:val="24"/>
                <w:szCs w:val="24"/>
              </w:rPr>
              <w:tab/>
            </w:r>
            <w:r w:rsidR="009F776E" w:rsidRPr="009F776E">
              <w:rPr>
                <w:rFonts w:ascii="Times New Roman" w:hAnsi="Times New Roman" w:cs="Times New Roman"/>
                <w:noProof/>
                <w:webHidden/>
                <w:sz w:val="24"/>
                <w:szCs w:val="24"/>
              </w:rPr>
              <w:fldChar w:fldCharType="begin"/>
            </w:r>
            <w:r w:rsidR="009F776E" w:rsidRPr="009F776E">
              <w:rPr>
                <w:rFonts w:ascii="Times New Roman" w:hAnsi="Times New Roman" w:cs="Times New Roman"/>
                <w:noProof/>
                <w:webHidden/>
                <w:sz w:val="24"/>
                <w:szCs w:val="24"/>
              </w:rPr>
              <w:instrText xml:space="preserve"> PAGEREF _Toc126343099 \h </w:instrText>
            </w:r>
            <w:r w:rsidR="009F776E" w:rsidRPr="009F776E">
              <w:rPr>
                <w:rFonts w:ascii="Times New Roman" w:hAnsi="Times New Roman" w:cs="Times New Roman"/>
                <w:noProof/>
                <w:webHidden/>
                <w:sz w:val="24"/>
                <w:szCs w:val="24"/>
              </w:rPr>
            </w:r>
            <w:r w:rsidR="009F776E" w:rsidRPr="009F776E">
              <w:rPr>
                <w:rFonts w:ascii="Times New Roman" w:hAnsi="Times New Roman" w:cs="Times New Roman"/>
                <w:noProof/>
                <w:webHidden/>
                <w:sz w:val="24"/>
                <w:szCs w:val="24"/>
              </w:rPr>
              <w:fldChar w:fldCharType="separate"/>
            </w:r>
            <w:r w:rsidR="009F776E" w:rsidRPr="009F776E">
              <w:rPr>
                <w:rFonts w:ascii="Times New Roman" w:hAnsi="Times New Roman" w:cs="Times New Roman"/>
                <w:noProof/>
                <w:webHidden/>
                <w:sz w:val="24"/>
                <w:szCs w:val="24"/>
              </w:rPr>
              <w:t>3</w:t>
            </w:r>
            <w:r w:rsidR="009F776E" w:rsidRPr="009F776E">
              <w:rPr>
                <w:rFonts w:ascii="Times New Roman" w:hAnsi="Times New Roman" w:cs="Times New Roman"/>
                <w:noProof/>
                <w:webHidden/>
                <w:sz w:val="24"/>
                <w:szCs w:val="24"/>
              </w:rPr>
              <w:fldChar w:fldCharType="end"/>
            </w:r>
          </w:hyperlink>
        </w:p>
        <w:p w14:paraId="74FB9D0B" w14:textId="27ABFD8E" w:rsidR="009F776E" w:rsidRPr="009F776E" w:rsidRDefault="00000000" w:rsidP="009F776E">
          <w:pPr>
            <w:pStyle w:val="TOC1"/>
            <w:tabs>
              <w:tab w:val="right" w:leader="dot" w:pos="9350"/>
            </w:tabs>
            <w:spacing w:after="240" w:line="360" w:lineRule="auto"/>
            <w:jc w:val="both"/>
            <w:rPr>
              <w:rFonts w:ascii="Times New Roman" w:hAnsi="Times New Roman" w:cs="Times New Roman"/>
              <w:noProof/>
              <w:sz w:val="24"/>
              <w:szCs w:val="24"/>
            </w:rPr>
          </w:pPr>
          <w:hyperlink w:anchor="_Toc126343100" w:history="1">
            <w:r w:rsidR="009F776E" w:rsidRPr="009F776E">
              <w:rPr>
                <w:rStyle w:val="Hyperlink"/>
                <w:rFonts w:ascii="Times New Roman" w:hAnsi="Times New Roman" w:cs="Times New Roman"/>
                <w:noProof/>
                <w:sz w:val="24"/>
                <w:szCs w:val="24"/>
              </w:rPr>
              <w:t>References</w:t>
            </w:r>
            <w:r w:rsidR="009F776E" w:rsidRPr="009F776E">
              <w:rPr>
                <w:rFonts w:ascii="Times New Roman" w:hAnsi="Times New Roman" w:cs="Times New Roman"/>
                <w:noProof/>
                <w:webHidden/>
                <w:sz w:val="24"/>
                <w:szCs w:val="24"/>
              </w:rPr>
              <w:tab/>
            </w:r>
            <w:r w:rsidR="009F776E" w:rsidRPr="009F776E">
              <w:rPr>
                <w:rFonts w:ascii="Times New Roman" w:hAnsi="Times New Roman" w:cs="Times New Roman"/>
                <w:noProof/>
                <w:webHidden/>
                <w:sz w:val="24"/>
                <w:szCs w:val="24"/>
              </w:rPr>
              <w:fldChar w:fldCharType="begin"/>
            </w:r>
            <w:r w:rsidR="009F776E" w:rsidRPr="009F776E">
              <w:rPr>
                <w:rFonts w:ascii="Times New Roman" w:hAnsi="Times New Roman" w:cs="Times New Roman"/>
                <w:noProof/>
                <w:webHidden/>
                <w:sz w:val="24"/>
                <w:szCs w:val="24"/>
              </w:rPr>
              <w:instrText xml:space="preserve"> PAGEREF _Toc126343100 \h </w:instrText>
            </w:r>
            <w:r w:rsidR="009F776E" w:rsidRPr="009F776E">
              <w:rPr>
                <w:rFonts w:ascii="Times New Roman" w:hAnsi="Times New Roman" w:cs="Times New Roman"/>
                <w:noProof/>
                <w:webHidden/>
                <w:sz w:val="24"/>
                <w:szCs w:val="24"/>
              </w:rPr>
            </w:r>
            <w:r w:rsidR="009F776E" w:rsidRPr="009F776E">
              <w:rPr>
                <w:rFonts w:ascii="Times New Roman" w:hAnsi="Times New Roman" w:cs="Times New Roman"/>
                <w:noProof/>
                <w:webHidden/>
                <w:sz w:val="24"/>
                <w:szCs w:val="24"/>
              </w:rPr>
              <w:fldChar w:fldCharType="separate"/>
            </w:r>
            <w:r w:rsidR="009F776E" w:rsidRPr="009F776E">
              <w:rPr>
                <w:rFonts w:ascii="Times New Roman" w:hAnsi="Times New Roman" w:cs="Times New Roman"/>
                <w:noProof/>
                <w:webHidden/>
                <w:sz w:val="24"/>
                <w:szCs w:val="24"/>
              </w:rPr>
              <w:t>5</w:t>
            </w:r>
            <w:r w:rsidR="009F776E" w:rsidRPr="009F776E">
              <w:rPr>
                <w:rFonts w:ascii="Times New Roman" w:hAnsi="Times New Roman" w:cs="Times New Roman"/>
                <w:noProof/>
                <w:webHidden/>
                <w:sz w:val="24"/>
                <w:szCs w:val="24"/>
              </w:rPr>
              <w:fldChar w:fldCharType="end"/>
            </w:r>
          </w:hyperlink>
        </w:p>
        <w:p w14:paraId="72707A35" w14:textId="0C2B015D" w:rsidR="009F776E" w:rsidRPr="009F776E" w:rsidRDefault="009F776E" w:rsidP="009F776E">
          <w:pPr>
            <w:spacing w:after="240" w:line="360" w:lineRule="auto"/>
            <w:jc w:val="both"/>
            <w:rPr>
              <w:rFonts w:ascii="Times New Roman" w:hAnsi="Times New Roman" w:cs="Times New Roman"/>
              <w:sz w:val="24"/>
              <w:szCs w:val="24"/>
            </w:rPr>
          </w:pPr>
          <w:r w:rsidRPr="009F776E">
            <w:rPr>
              <w:rFonts w:ascii="Times New Roman" w:hAnsi="Times New Roman" w:cs="Times New Roman"/>
              <w:b/>
              <w:bCs/>
              <w:noProof/>
              <w:sz w:val="24"/>
              <w:szCs w:val="24"/>
            </w:rPr>
            <w:fldChar w:fldCharType="end"/>
          </w:r>
        </w:p>
      </w:sdtContent>
    </w:sdt>
    <w:p w14:paraId="479FE81B" w14:textId="77777777" w:rsidR="009F776E" w:rsidRDefault="009F776E">
      <w:pPr>
        <w:rPr>
          <w:rFonts w:ascii="Times New Roman" w:eastAsia="Times New Roman" w:hAnsi="Times New Roman" w:cs="Times New Roman"/>
          <w:b/>
          <w:sz w:val="24"/>
          <w:szCs w:val="24"/>
        </w:rPr>
      </w:pPr>
      <w:bookmarkStart w:id="1" w:name="_Toc126343096"/>
      <w:r>
        <w:br w:type="page"/>
      </w:r>
    </w:p>
    <w:p w14:paraId="062AC7B8" w14:textId="7AC3E11C" w:rsidR="003A17D2" w:rsidRPr="008D7EA0" w:rsidRDefault="00073EB9">
      <w:pPr>
        <w:pStyle w:val="Heading1"/>
        <w:rPr>
          <w:lang w:val="en-GB"/>
        </w:rPr>
      </w:pPr>
      <w:r w:rsidRPr="008D7EA0">
        <w:rPr>
          <w:lang w:val="en-GB"/>
        </w:rPr>
        <w:t>Introduction</w:t>
      </w:r>
      <w:bookmarkEnd w:id="1"/>
    </w:p>
    <w:p w14:paraId="062AC7B9" w14:textId="78944B39" w:rsidR="003A17D2" w:rsidRPr="008D7EA0" w:rsidRDefault="00073EB9">
      <w:pPr>
        <w:pStyle w:val="Normal1"/>
        <w:spacing w:line="360" w:lineRule="auto"/>
        <w:jc w:val="both"/>
        <w:rPr>
          <w:rFonts w:ascii="Times New Roman" w:eastAsia="Times New Roman" w:hAnsi="Times New Roman" w:cs="Times New Roman"/>
          <w:sz w:val="24"/>
          <w:szCs w:val="24"/>
          <w:lang w:val="en-GB"/>
        </w:rPr>
      </w:pPr>
      <w:r w:rsidRPr="008D7EA0">
        <w:rPr>
          <w:rFonts w:ascii="Times New Roman" w:eastAsia="Times New Roman" w:hAnsi="Times New Roman" w:cs="Times New Roman"/>
          <w:sz w:val="24"/>
          <w:szCs w:val="24"/>
          <w:lang w:val="en-GB"/>
        </w:rPr>
        <w:t xml:space="preserve">Different employee skills are required to manage food and beverage services. I gathered knowledge by participating in this module. I understood that there are different styles of food and beverage businesses and operations. The skills change for transforming one service to another. Hard and soft skills both are important for an employee in the hospitality industry. It helps to engage with customers and retain them in the restaurant. Food and beverage training is required to signify the table services. On the other hand, menu engineering helps in managing food service style. Taring and development make the employees utilize the skills and make them effective in </w:t>
      </w:r>
      <w:r w:rsidR="00E64C8E">
        <w:rPr>
          <w:rFonts w:ascii="Times New Roman" w:eastAsia="Times New Roman" w:hAnsi="Times New Roman" w:cs="Times New Roman"/>
          <w:sz w:val="24"/>
          <w:szCs w:val="24"/>
          <w:lang w:val="en-GB"/>
        </w:rPr>
        <w:t>the</w:t>
      </w:r>
      <w:r w:rsidRPr="008D7EA0">
        <w:rPr>
          <w:rFonts w:ascii="Times New Roman" w:eastAsia="Times New Roman" w:hAnsi="Times New Roman" w:cs="Times New Roman"/>
          <w:sz w:val="24"/>
          <w:szCs w:val="24"/>
          <w:lang w:val="en-GB"/>
        </w:rPr>
        <w:t xml:space="preserve"> workplace.    </w:t>
      </w:r>
    </w:p>
    <w:p w14:paraId="062AC7BA" w14:textId="77777777" w:rsidR="003A17D2" w:rsidRPr="008D7EA0" w:rsidRDefault="00073EB9">
      <w:pPr>
        <w:pStyle w:val="Heading1"/>
        <w:rPr>
          <w:lang w:val="en-GB"/>
        </w:rPr>
      </w:pPr>
      <w:bookmarkStart w:id="2" w:name="_udrs9eq1t2nm" w:colFirst="0" w:colLast="0"/>
      <w:bookmarkStart w:id="3" w:name="_Toc126343097"/>
      <w:bookmarkEnd w:id="2"/>
      <w:r w:rsidRPr="008D7EA0">
        <w:rPr>
          <w:lang w:val="en-GB"/>
        </w:rPr>
        <w:t>Comparison of different styles of food and beverage business</w:t>
      </w:r>
      <w:bookmarkEnd w:id="3"/>
    </w:p>
    <w:p w14:paraId="062AC7BB" w14:textId="77777777" w:rsidR="003A17D2" w:rsidRPr="008D7EA0" w:rsidRDefault="00073EB9">
      <w:pPr>
        <w:pStyle w:val="Normal1"/>
        <w:spacing w:line="360" w:lineRule="auto"/>
        <w:jc w:val="both"/>
        <w:rPr>
          <w:rFonts w:ascii="Times New Roman" w:eastAsia="Times New Roman" w:hAnsi="Times New Roman" w:cs="Times New Roman"/>
          <w:b/>
          <w:i/>
          <w:sz w:val="24"/>
          <w:szCs w:val="24"/>
          <w:lang w:val="en-GB"/>
        </w:rPr>
      </w:pPr>
      <w:r w:rsidRPr="008D7EA0">
        <w:rPr>
          <w:rFonts w:ascii="Times New Roman" w:eastAsia="Times New Roman" w:hAnsi="Times New Roman" w:cs="Times New Roman"/>
          <w:b/>
          <w:i/>
          <w:sz w:val="24"/>
          <w:szCs w:val="24"/>
          <w:lang w:val="en-GB"/>
        </w:rPr>
        <w:t xml:space="preserve">English services </w:t>
      </w:r>
    </w:p>
    <w:p w14:paraId="062AC7BC" w14:textId="1428FE69" w:rsidR="003A17D2" w:rsidRPr="008D7EA0" w:rsidRDefault="00073EB9">
      <w:pPr>
        <w:pStyle w:val="Normal1"/>
        <w:spacing w:line="360" w:lineRule="auto"/>
        <w:jc w:val="both"/>
        <w:rPr>
          <w:rFonts w:ascii="Times New Roman" w:eastAsia="Times New Roman" w:hAnsi="Times New Roman" w:cs="Times New Roman"/>
          <w:sz w:val="24"/>
          <w:szCs w:val="24"/>
          <w:lang w:val="en-GB"/>
        </w:rPr>
      </w:pPr>
      <w:r w:rsidRPr="008D7EA0">
        <w:rPr>
          <w:rFonts w:ascii="Times New Roman" w:eastAsia="Times New Roman" w:hAnsi="Times New Roman" w:cs="Times New Roman"/>
          <w:sz w:val="24"/>
          <w:szCs w:val="24"/>
          <w:lang w:val="en-GB"/>
        </w:rPr>
        <w:t>The waiter brings the food platter as per customer preference. Menu psychology plays a g</w:t>
      </w:r>
      <w:r w:rsidR="00E64C8E">
        <w:rPr>
          <w:rFonts w:ascii="Times New Roman" w:eastAsia="Times New Roman" w:hAnsi="Times New Roman" w:cs="Times New Roman"/>
          <w:sz w:val="24"/>
          <w:szCs w:val="24"/>
          <w:lang w:val="en-GB"/>
        </w:rPr>
        <w:t>reat</w:t>
      </w:r>
      <w:r w:rsidRPr="008D7EA0">
        <w:rPr>
          <w:rFonts w:ascii="Times New Roman" w:eastAsia="Times New Roman" w:hAnsi="Times New Roman" w:cs="Times New Roman"/>
          <w:sz w:val="24"/>
          <w:szCs w:val="24"/>
          <w:lang w:val="en-GB"/>
        </w:rPr>
        <w:t xml:space="preserve"> role in serving the English style. I give preference to active listening skills while asking for orders from customers. It helps to represent the platter and serve the client.  </w:t>
      </w:r>
    </w:p>
    <w:p w14:paraId="062AC7BD" w14:textId="77777777" w:rsidR="003A17D2" w:rsidRPr="008D7EA0" w:rsidRDefault="00073EB9">
      <w:pPr>
        <w:pStyle w:val="Normal1"/>
        <w:spacing w:line="360" w:lineRule="auto"/>
        <w:jc w:val="both"/>
        <w:rPr>
          <w:rFonts w:ascii="Times New Roman" w:eastAsia="Times New Roman" w:hAnsi="Times New Roman" w:cs="Times New Roman"/>
          <w:b/>
          <w:i/>
          <w:sz w:val="24"/>
          <w:szCs w:val="24"/>
          <w:lang w:val="en-GB"/>
        </w:rPr>
      </w:pPr>
      <w:r w:rsidRPr="008D7EA0">
        <w:rPr>
          <w:rFonts w:ascii="Times New Roman" w:eastAsia="Times New Roman" w:hAnsi="Times New Roman" w:cs="Times New Roman"/>
          <w:b/>
          <w:i/>
          <w:sz w:val="24"/>
          <w:szCs w:val="24"/>
          <w:lang w:val="en-GB"/>
        </w:rPr>
        <w:t xml:space="preserve">American services </w:t>
      </w:r>
    </w:p>
    <w:p w14:paraId="062AC7BE" w14:textId="77777777" w:rsidR="003A17D2" w:rsidRPr="008D7EA0" w:rsidRDefault="00073EB9">
      <w:pPr>
        <w:pStyle w:val="Normal1"/>
        <w:spacing w:line="360" w:lineRule="auto"/>
        <w:jc w:val="both"/>
        <w:rPr>
          <w:rFonts w:ascii="Times New Roman" w:eastAsia="Times New Roman" w:hAnsi="Times New Roman" w:cs="Times New Roman"/>
          <w:sz w:val="24"/>
          <w:szCs w:val="24"/>
          <w:lang w:val="en-GB"/>
        </w:rPr>
      </w:pPr>
      <w:r w:rsidRPr="008D7EA0">
        <w:rPr>
          <w:rFonts w:ascii="Times New Roman" w:eastAsia="Times New Roman" w:hAnsi="Times New Roman" w:cs="Times New Roman"/>
          <w:sz w:val="24"/>
          <w:szCs w:val="24"/>
          <w:lang w:val="en-GB"/>
        </w:rPr>
        <w:t>The platter is completed in the kitchen. It is mostly followed in cafes or coffee shops. The employee has to focus on the accompaniment to satisfy their guest.  In this service, the food is kept on a disk in the kitchen itself and then it is served to the customers (</w:t>
      </w:r>
      <w:r w:rsidRPr="008D7EA0">
        <w:rPr>
          <w:rFonts w:ascii="Times New Roman" w:eastAsia="Times New Roman" w:hAnsi="Times New Roman" w:cs="Times New Roman"/>
          <w:color w:val="222222"/>
          <w:sz w:val="24"/>
          <w:szCs w:val="24"/>
          <w:highlight w:val="white"/>
          <w:lang w:val="en-GB"/>
        </w:rPr>
        <w:t xml:space="preserve">Kelly </w:t>
      </w:r>
      <w:r w:rsidRPr="008D7EA0">
        <w:rPr>
          <w:rFonts w:ascii="Times New Roman" w:eastAsia="Times New Roman" w:hAnsi="Times New Roman" w:cs="Times New Roman"/>
          <w:i/>
          <w:color w:val="222222"/>
          <w:sz w:val="24"/>
          <w:szCs w:val="24"/>
          <w:highlight w:val="white"/>
          <w:lang w:val="en-GB"/>
        </w:rPr>
        <w:t>et al</w:t>
      </w:r>
      <w:r w:rsidRPr="008D7EA0">
        <w:rPr>
          <w:rFonts w:ascii="Times New Roman" w:eastAsia="Times New Roman" w:hAnsi="Times New Roman" w:cs="Times New Roman"/>
          <w:color w:val="222222"/>
          <w:sz w:val="24"/>
          <w:szCs w:val="24"/>
          <w:highlight w:val="white"/>
          <w:lang w:val="en-GB"/>
        </w:rPr>
        <w:t>. 2019)</w:t>
      </w:r>
      <w:r w:rsidRPr="008D7EA0">
        <w:rPr>
          <w:rFonts w:ascii="Times New Roman" w:eastAsia="Times New Roman" w:hAnsi="Times New Roman" w:cs="Times New Roman"/>
          <w:sz w:val="24"/>
          <w:szCs w:val="24"/>
          <w:lang w:val="en-GB"/>
        </w:rPr>
        <w:t xml:space="preserve">. The process is easy and does not include much involvement from the waiter. </w:t>
      </w:r>
    </w:p>
    <w:p w14:paraId="062AC7BF" w14:textId="77777777" w:rsidR="003A17D2" w:rsidRPr="008D7EA0" w:rsidRDefault="00073EB9">
      <w:pPr>
        <w:pStyle w:val="Normal1"/>
        <w:spacing w:line="360" w:lineRule="auto"/>
        <w:jc w:val="both"/>
        <w:rPr>
          <w:rFonts w:ascii="Times New Roman" w:eastAsia="Times New Roman" w:hAnsi="Times New Roman" w:cs="Times New Roman"/>
          <w:b/>
          <w:i/>
          <w:sz w:val="24"/>
          <w:szCs w:val="24"/>
          <w:lang w:val="en-GB"/>
        </w:rPr>
      </w:pPr>
      <w:r w:rsidRPr="008D7EA0">
        <w:rPr>
          <w:rFonts w:ascii="Times New Roman" w:eastAsia="Times New Roman" w:hAnsi="Times New Roman" w:cs="Times New Roman"/>
          <w:b/>
          <w:i/>
          <w:sz w:val="24"/>
          <w:szCs w:val="24"/>
          <w:lang w:val="en-GB"/>
        </w:rPr>
        <w:t>French service</w:t>
      </w:r>
    </w:p>
    <w:p w14:paraId="062AC7C0" w14:textId="5A14008B" w:rsidR="003A17D2" w:rsidRPr="008D7EA0" w:rsidRDefault="00073EB9">
      <w:pPr>
        <w:pStyle w:val="Normal1"/>
        <w:spacing w:line="360" w:lineRule="auto"/>
        <w:jc w:val="both"/>
        <w:rPr>
          <w:rFonts w:ascii="Times New Roman" w:eastAsia="Times New Roman" w:hAnsi="Times New Roman" w:cs="Times New Roman"/>
          <w:sz w:val="24"/>
          <w:szCs w:val="24"/>
          <w:lang w:val="en-GB"/>
        </w:rPr>
      </w:pPr>
      <w:r w:rsidRPr="008D7EA0">
        <w:rPr>
          <w:rFonts w:ascii="Times New Roman" w:eastAsia="Times New Roman" w:hAnsi="Times New Roman" w:cs="Times New Roman"/>
          <w:sz w:val="24"/>
          <w:szCs w:val="24"/>
          <w:lang w:val="en-GB"/>
        </w:rPr>
        <w:t xml:space="preserve">In this case, preference is given to the guest, they select from the cart and then it is served to them after some time. This type of service is for small groups for providing </w:t>
      </w:r>
      <w:r w:rsidR="009B04A2" w:rsidRPr="008D7EA0">
        <w:rPr>
          <w:rFonts w:ascii="Times New Roman" w:eastAsia="Times New Roman" w:hAnsi="Times New Roman" w:cs="Times New Roman"/>
          <w:sz w:val="24"/>
          <w:szCs w:val="24"/>
          <w:lang w:val="en-GB"/>
        </w:rPr>
        <w:t>personalization</w:t>
      </w:r>
      <w:r w:rsidRPr="008D7EA0">
        <w:rPr>
          <w:rFonts w:ascii="Times New Roman" w:eastAsia="Times New Roman" w:hAnsi="Times New Roman" w:cs="Times New Roman"/>
          <w:sz w:val="24"/>
          <w:szCs w:val="24"/>
          <w:lang w:val="en-GB"/>
        </w:rPr>
        <w:t xml:space="preserve"> (</w:t>
      </w:r>
      <w:r w:rsidRPr="008D7EA0">
        <w:rPr>
          <w:rFonts w:ascii="Times New Roman" w:eastAsia="Times New Roman" w:hAnsi="Times New Roman" w:cs="Times New Roman"/>
          <w:color w:val="222222"/>
          <w:sz w:val="24"/>
          <w:szCs w:val="24"/>
          <w:highlight w:val="white"/>
          <w:lang w:val="en-GB"/>
        </w:rPr>
        <w:t>Bowen,  2020)</w:t>
      </w:r>
      <w:r w:rsidRPr="008D7EA0">
        <w:rPr>
          <w:rFonts w:ascii="Times New Roman" w:eastAsia="Times New Roman" w:hAnsi="Times New Roman" w:cs="Times New Roman"/>
          <w:sz w:val="24"/>
          <w:szCs w:val="24"/>
          <w:lang w:val="en-GB"/>
        </w:rPr>
        <w:t xml:space="preserve">. After the food gets prepared it is served on the guest's plate from the left side. </w:t>
      </w:r>
    </w:p>
    <w:p w14:paraId="062AC7C1" w14:textId="77777777" w:rsidR="003A17D2" w:rsidRPr="008D7EA0" w:rsidRDefault="00073EB9">
      <w:pPr>
        <w:pStyle w:val="Normal1"/>
        <w:spacing w:line="360" w:lineRule="auto"/>
        <w:jc w:val="both"/>
        <w:rPr>
          <w:rFonts w:ascii="Times New Roman" w:eastAsia="Times New Roman" w:hAnsi="Times New Roman" w:cs="Times New Roman"/>
          <w:sz w:val="24"/>
          <w:szCs w:val="24"/>
          <w:lang w:val="en-GB"/>
        </w:rPr>
      </w:pPr>
      <w:r w:rsidRPr="008D7EA0">
        <w:rPr>
          <w:rFonts w:ascii="Times New Roman" w:eastAsia="Times New Roman" w:hAnsi="Times New Roman" w:cs="Times New Roman"/>
          <w:b/>
          <w:i/>
          <w:sz w:val="24"/>
          <w:szCs w:val="24"/>
          <w:lang w:val="en-GB"/>
        </w:rPr>
        <w:t>Gueridon Service</w:t>
      </w:r>
      <w:r w:rsidRPr="008D7EA0">
        <w:rPr>
          <w:rFonts w:ascii="Times New Roman" w:eastAsia="Times New Roman" w:hAnsi="Times New Roman" w:cs="Times New Roman"/>
          <w:sz w:val="24"/>
          <w:szCs w:val="24"/>
          <w:lang w:val="en-GB"/>
        </w:rPr>
        <w:t xml:space="preserve"> </w:t>
      </w:r>
    </w:p>
    <w:p w14:paraId="062AC7C2" w14:textId="77777777" w:rsidR="003A17D2" w:rsidRPr="008D7EA0" w:rsidRDefault="00073EB9">
      <w:pPr>
        <w:pStyle w:val="Normal1"/>
        <w:spacing w:line="360" w:lineRule="auto"/>
        <w:jc w:val="both"/>
        <w:rPr>
          <w:rFonts w:ascii="Times New Roman" w:eastAsia="Times New Roman" w:hAnsi="Times New Roman" w:cs="Times New Roman"/>
          <w:sz w:val="24"/>
          <w:szCs w:val="24"/>
          <w:lang w:val="en-GB"/>
        </w:rPr>
      </w:pPr>
      <w:r w:rsidRPr="008D7EA0">
        <w:rPr>
          <w:rFonts w:ascii="Times New Roman" w:eastAsia="Times New Roman" w:hAnsi="Times New Roman" w:cs="Times New Roman"/>
          <w:sz w:val="24"/>
          <w:szCs w:val="24"/>
          <w:lang w:val="en-GB"/>
        </w:rPr>
        <w:t xml:space="preserve">In this type of service, the food is served through a movable table. The involvement of the waiter is minimal and guests prefer self-service. It also includes movable trolleys for serving drinks. Flammable foods are also a part of this service. </w:t>
      </w:r>
    </w:p>
    <w:p w14:paraId="062AC7C3" w14:textId="77777777" w:rsidR="003A17D2" w:rsidRPr="008D7EA0" w:rsidRDefault="00073EB9">
      <w:pPr>
        <w:pStyle w:val="Heading1"/>
        <w:rPr>
          <w:lang w:val="en-GB"/>
        </w:rPr>
      </w:pPr>
      <w:bookmarkStart w:id="4" w:name="_qlawymc7fe3v" w:colFirst="0" w:colLast="0"/>
      <w:bookmarkStart w:id="5" w:name="_Toc126343098"/>
      <w:bookmarkEnd w:id="4"/>
      <w:r w:rsidRPr="008D7EA0">
        <w:rPr>
          <w:lang w:val="en-GB"/>
        </w:rPr>
        <w:t>Requirement of hard and soft skills in food and beverage</w:t>
      </w:r>
      <w:bookmarkEnd w:id="5"/>
    </w:p>
    <w:p w14:paraId="062AC7C4" w14:textId="77777777" w:rsidR="003A17D2" w:rsidRPr="008D7EA0" w:rsidRDefault="00073EB9">
      <w:pPr>
        <w:pStyle w:val="Normal1"/>
        <w:spacing w:line="360" w:lineRule="auto"/>
        <w:jc w:val="both"/>
        <w:rPr>
          <w:rFonts w:ascii="Times New Roman" w:eastAsia="Times New Roman" w:hAnsi="Times New Roman" w:cs="Times New Roman"/>
          <w:b/>
          <w:i/>
          <w:sz w:val="24"/>
          <w:szCs w:val="24"/>
          <w:lang w:val="en-GB"/>
        </w:rPr>
      </w:pPr>
      <w:r w:rsidRPr="008D7EA0">
        <w:rPr>
          <w:rFonts w:ascii="Times New Roman" w:eastAsia="Times New Roman" w:hAnsi="Times New Roman" w:cs="Times New Roman"/>
          <w:b/>
          <w:i/>
          <w:sz w:val="24"/>
          <w:szCs w:val="24"/>
          <w:lang w:val="en-GB"/>
        </w:rPr>
        <w:t>Table service</w:t>
      </w:r>
    </w:p>
    <w:p w14:paraId="062AC7C5" w14:textId="77777777" w:rsidR="003A17D2" w:rsidRPr="008D7EA0" w:rsidRDefault="00073EB9">
      <w:pPr>
        <w:pStyle w:val="Normal1"/>
        <w:spacing w:line="360" w:lineRule="auto"/>
        <w:jc w:val="both"/>
        <w:rPr>
          <w:rFonts w:ascii="Times New Roman" w:eastAsia="Times New Roman" w:hAnsi="Times New Roman" w:cs="Times New Roman"/>
          <w:sz w:val="24"/>
          <w:szCs w:val="24"/>
          <w:lang w:val="en-GB"/>
        </w:rPr>
      </w:pPr>
      <w:r w:rsidRPr="008D7EA0">
        <w:rPr>
          <w:rFonts w:ascii="Times New Roman" w:eastAsia="Times New Roman" w:hAnsi="Times New Roman" w:cs="Times New Roman"/>
          <w:sz w:val="24"/>
          <w:szCs w:val="24"/>
          <w:lang w:val="en-GB"/>
        </w:rPr>
        <w:t xml:space="preserve">It requires specific knowledge so that the personnel could arrange a table according to the cruise served for the guests. It is considered an integral part of service which increases guest experience positively. </w:t>
      </w:r>
    </w:p>
    <w:p w14:paraId="062AC7C6" w14:textId="77777777" w:rsidR="003A17D2" w:rsidRPr="008D7EA0" w:rsidRDefault="00073EB9">
      <w:pPr>
        <w:pStyle w:val="Normal1"/>
        <w:spacing w:line="360" w:lineRule="auto"/>
        <w:jc w:val="both"/>
        <w:rPr>
          <w:rFonts w:ascii="Times New Roman" w:eastAsia="Times New Roman" w:hAnsi="Times New Roman" w:cs="Times New Roman"/>
          <w:b/>
          <w:i/>
          <w:sz w:val="24"/>
          <w:szCs w:val="24"/>
          <w:lang w:val="en-GB"/>
        </w:rPr>
      </w:pPr>
      <w:r w:rsidRPr="008D7EA0">
        <w:rPr>
          <w:rFonts w:ascii="Times New Roman" w:eastAsia="Times New Roman" w:hAnsi="Times New Roman" w:cs="Times New Roman"/>
          <w:b/>
          <w:i/>
          <w:sz w:val="24"/>
          <w:szCs w:val="24"/>
          <w:lang w:val="en-GB"/>
        </w:rPr>
        <w:t>Cooking</w:t>
      </w:r>
      <w:r w:rsidRPr="008D7EA0">
        <w:rPr>
          <w:rFonts w:ascii="Times New Roman" w:eastAsia="Times New Roman" w:hAnsi="Times New Roman" w:cs="Times New Roman"/>
          <w:b/>
          <w:sz w:val="24"/>
          <w:szCs w:val="24"/>
          <w:lang w:val="en-GB"/>
        </w:rPr>
        <w:t xml:space="preserve"> </w:t>
      </w:r>
      <w:r w:rsidRPr="008D7EA0">
        <w:rPr>
          <w:rFonts w:ascii="Times New Roman" w:eastAsia="Times New Roman" w:hAnsi="Times New Roman" w:cs="Times New Roman"/>
          <w:b/>
          <w:i/>
          <w:sz w:val="24"/>
          <w:szCs w:val="24"/>
          <w:lang w:val="en-GB"/>
        </w:rPr>
        <w:t xml:space="preserve">and menu engineering </w:t>
      </w:r>
    </w:p>
    <w:p w14:paraId="062AC7C7" w14:textId="77777777" w:rsidR="003A17D2" w:rsidRPr="008D7EA0" w:rsidRDefault="00073EB9">
      <w:pPr>
        <w:pStyle w:val="Normal1"/>
        <w:spacing w:line="360" w:lineRule="auto"/>
        <w:jc w:val="both"/>
        <w:rPr>
          <w:rFonts w:ascii="Times New Roman" w:eastAsia="Times New Roman" w:hAnsi="Times New Roman" w:cs="Times New Roman"/>
          <w:sz w:val="24"/>
          <w:szCs w:val="24"/>
          <w:lang w:val="en-GB"/>
        </w:rPr>
      </w:pPr>
      <w:r w:rsidRPr="008D7EA0">
        <w:rPr>
          <w:rFonts w:ascii="Times New Roman" w:eastAsia="Times New Roman" w:hAnsi="Times New Roman" w:cs="Times New Roman"/>
          <w:sz w:val="24"/>
          <w:szCs w:val="24"/>
          <w:lang w:val="en-GB"/>
        </w:rPr>
        <w:t>It is the main essence of any restaurant as it is the main product and around it, all other services are provided. Professional cuisine requires knowledge and skills which comes from experience. (</w:t>
      </w:r>
      <w:r w:rsidRPr="008D7EA0">
        <w:rPr>
          <w:rFonts w:ascii="Times New Roman" w:eastAsia="Times New Roman" w:hAnsi="Times New Roman" w:cs="Times New Roman"/>
          <w:color w:val="222222"/>
          <w:sz w:val="24"/>
          <w:szCs w:val="24"/>
          <w:highlight w:val="white"/>
          <w:lang w:val="en-GB"/>
        </w:rPr>
        <w:t>Nirino et al. 2020).</w:t>
      </w:r>
      <w:r w:rsidRPr="008D7EA0">
        <w:rPr>
          <w:rFonts w:ascii="Times New Roman" w:eastAsia="Times New Roman" w:hAnsi="Times New Roman" w:cs="Times New Roman"/>
          <w:sz w:val="24"/>
          <w:szCs w:val="24"/>
          <w:lang w:val="en-GB"/>
        </w:rPr>
        <w:t xml:space="preserve"> Cooking involves cutting vegetables and meats, steering and decorating the item. A person that had mastered this skill is called a chef. </w:t>
      </w:r>
    </w:p>
    <w:p w14:paraId="062AC7C8" w14:textId="77777777" w:rsidR="003A17D2" w:rsidRPr="008D7EA0" w:rsidRDefault="00073EB9">
      <w:pPr>
        <w:pStyle w:val="Normal1"/>
        <w:spacing w:line="360" w:lineRule="auto"/>
        <w:jc w:val="both"/>
        <w:rPr>
          <w:rFonts w:ascii="Times New Roman" w:eastAsia="Times New Roman" w:hAnsi="Times New Roman" w:cs="Times New Roman"/>
          <w:b/>
          <w:sz w:val="24"/>
          <w:szCs w:val="24"/>
          <w:lang w:val="en-GB"/>
        </w:rPr>
      </w:pPr>
      <w:r w:rsidRPr="008D7EA0">
        <w:rPr>
          <w:rFonts w:ascii="Times New Roman" w:eastAsia="Times New Roman" w:hAnsi="Times New Roman" w:cs="Times New Roman"/>
          <w:b/>
          <w:sz w:val="24"/>
          <w:szCs w:val="24"/>
          <w:lang w:val="en-GB"/>
        </w:rPr>
        <w:t xml:space="preserve">Customer engagement </w:t>
      </w:r>
    </w:p>
    <w:p w14:paraId="062AC7C9" w14:textId="77777777" w:rsidR="003A17D2" w:rsidRPr="008D7EA0" w:rsidRDefault="00073EB9">
      <w:pPr>
        <w:pStyle w:val="Normal1"/>
        <w:spacing w:line="360" w:lineRule="auto"/>
        <w:jc w:val="both"/>
        <w:rPr>
          <w:rFonts w:ascii="Times New Roman" w:eastAsia="Times New Roman" w:hAnsi="Times New Roman" w:cs="Times New Roman"/>
          <w:sz w:val="24"/>
          <w:szCs w:val="24"/>
          <w:lang w:val="en-GB"/>
        </w:rPr>
      </w:pPr>
      <w:r w:rsidRPr="008D7EA0">
        <w:rPr>
          <w:rFonts w:ascii="Times New Roman" w:eastAsia="Times New Roman" w:hAnsi="Times New Roman" w:cs="Times New Roman"/>
          <w:sz w:val="24"/>
          <w:szCs w:val="24"/>
          <w:lang w:val="en-GB"/>
        </w:rPr>
        <w:t>Connecting with the customers is also considered an integral part of the Hospitality sector. This helps to keep the image of the company positive in the first phrase (</w:t>
      </w:r>
      <w:r w:rsidRPr="008D7EA0">
        <w:rPr>
          <w:rFonts w:ascii="Times New Roman" w:eastAsia="Times New Roman" w:hAnsi="Times New Roman" w:cs="Times New Roman"/>
          <w:color w:val="222222"/>
          <w:sz w:val="24"/>
          <w:szCs w:val="24"/>
          <w:highlight w:val="white"/>
          <w:lang w:val="en-GB"/>
        </w:rPr>
        <w:t>Holohan, 2019)</w:t>
      </w:r>
      <w:r w:rsidRPr="008D7EA0">
        <w:rPr>
          <w:rFonts w:ascii="Times New Roman" w:eastAsia="Times New Roman" w:hAnsi="Times New Roman" w:cs="Times New Roman"/>
          <w:sz w:val="24"/>
          <w:szCs w:val="24"/>
          <w:lang w:val="en-GB"/>
        </w:rPr>
        <w:t xml:space="preserve">. This is a way to make the customer more comfortable and open up as per the situation. </w:t>
      </w:r>
    </w:p>
    <w:p w14:paraId="062AC7CA" w14:textId="77777777" w:rsidR="003A17D2" w:rsidRPr="008D7EA0" w:rsidRDefault="00073EB9">
      <w:pPr>
        <w:pStyle w:val="Normal1"/>
        <w:spacing w:line="360" w:lineRule="auto"/>
        <w:jc w:val="both"/>
        <w:rPr>
          <w:rFonts w:ascii="Times New Roman" w:eastAsia="Times New Roman" w:hAnsi="Times New Roman" w:cs="Times New Roman"/>
          <w:b/>
          <w:sz w:val="24"/>
          <w:szCs w:val="24"/>
          <w:lang w:val="en-GB"/>
        </w:rPr>
      </w:pPr>
      <w:r w:rsidRPr="008D7EA0">
        <w:rPr>
          <w:rFonts w:ascii="Times New Roman" w:eastAsia="Times New Roman" w:hAnsi="Times New Roman" w:cs="Times New Roman"/>
          <w:b/>
          <w:sz w:val="24"/>
          <w:szCs w:val="24"/>
          <w:lang w:val="en-GB"/>
        </w:rPr>
        <w:t xml:space="preserve">Time management </w:t>
      </w:r>
    </w:p>
    <w:p w14:paraId="062AC7CB" w14:textId="77777777" w:rsidR="003A17D2" w:rsidRPr="008D7EA0" w:rsidRDefault="00073EB9">
      <w:pPr>
        <w:pStyle w:val="Normal1"/>
        <w:spacing w:line="360" w:lineRule="auto"/>
        <w:jc w:val="both"/>
        <w:rPr>
          <w:rFonts w:ascii="Times New Roman" w:eastAsia="Times New Roman" w:hAnsi="Times New Roman" w:cs="Times New Roman"/>
          <w:sz w:val="24"/>
          <w:szCs w:val="24"/>
          <w:lang w:val="en-GB"/>
        </w:rPr>
      </w:pPr>
      <w:r w:rsidRPr="008D7EA0">
        <w:rPr>
          <w:rFonts w:ascii="Times New Roman" w:eastAsia="Times New Roman" w:hAnsi="Times New Roman" w:cs="Times New Roman"/>
          <w:sz w:val="24"/>
          <w:szCs w:val="24"/>
          <w:lang w:val="en-GB"/>
        </w:rPr>
        <w:t xml:space="preserve">It is considered a skill which helps to segregate the work and make it done in due time. I personally think time management skill makes a person more discipline. During cooking, managing time allows the preparation of multiple dishes by a single person. </w:t>
      </w:r>
    </w:p>
    <w:p w14:paraId="062AC7CC" w14:textId="77777777" w:rsidR="003A17D2" w:rsidRPr="008D7EA0" w:rsidRDefault="00073EB9">
      <w:pPr>
        <w:pStyle w:val="Normal1"/>
        <w:spacing w:line="360" w:lineRule="auto"/>
        <w:jc w:val="both"/>
        <w:rPr>
          <w:rFonts w:ascii="Times New Roman" w:eastAsia="Times New Roman" w:hAnsi="Times New Roman" w:cs="Times New Roman"/>
          <w:b/>
          <w:sz w:val="24"/>
          <w:szCs w:val="24"/>
          <w:lang w:val="en-GB"/>
        </w:rPr>
      </w:pPr>
      <w:r w:rsidRPr="008D7EA0">
        <w:rPr>
          <w:rFonts w:ascii="Times New Roman" w:eastAsia="Times New Roman" w:hAnsi="Times New Roman" w:cs="Times New Roman"/>
          <w:b/>
          <w:sz w:val="24"/>
          <w:szCs w:val="24"/>
          <w:lang w:val="en-GB"/>
        </w:rPr>
        <w:t xml:space="preserve">Communication </w:t>
      </w:r>
    </w:p>
    <w:p w14:paraId="062AC7CD" w14:textId="77777777" w:rsidR="003A17D2" w:rsidRPr="008D7EA0" w:rsidRDefault="00073EB9">
      <w:pPr>
        <w:pStyle w:val="Normal1"/>
        <w:spacing w:line="360" w:lineRule="auto"/>
        <w:jc w:val="both"/>
        <w:rPr>
          <w:rFonts w:ascii="Times New Roman" w:eastAsia="Times New Roman" w:hAnsi="Times New Roman" w:cs="Times New Roman"/>
          <w:sz w:val="24"/>
          <w:szCs w:val="24"/>
          <w:lang w:val="en-GB"/>
        </w:rPr>
      </w:pPr>
      <w:r w:rsidRPr="008D7EA0">
        <w:rPr>
          <w:rFonts w:ascii="Times New Roman" w:eastAsia="Times New Roman" w:hAnsi="Times New Roman" w:cs="Times New Roman"/>
          <w:sz w:val="24"/>
          <w:szCs w:val="24"/>
          <w:lang w:val="en-GB"/>
        </w:rPr>
        <w:t>I give importance to collaboration and communication skills as it makes a positive relationship with the stakeholders. Customers are major stakeholders in our domain. Active listening and managing customer preference are the major outcomes of communication skills (</w:t>
      </w:r>
      <w:r w:rsidRPr="008D7EA0">
        <w:rPr>
          <w:rFonts w:ascii="Times New Roman" w:eastAsia="Times New Roman" w:hAnsi="Times New Roman" w:cs="Times New Roman"/>
          <w:color w:val="222222"/>
          <w:sz w:val="24"/>
          <w:szCs w:val="24"/>
          <w:highlight w:val="white"/>
          <w:lang w:val="en-GB"/>
        </w:rPr>
        <w:t>Holohan,  2019</w:t>
      </w:r>
      <w:r w:rsidRPr="008D7EA0">
        <w:rPr>
          <w:rFonts w:ascii="Times New Roman" w:eastAsia="Times New Roman" w:hAnsi="Times New Roman" w:cs="Times New Roman"/>
          <w:sz w:val="24"/>
          <w:szCs w:val="24"/>
          <w:lang w:val="en-GB"/>
        </w:rPr>
        <w:t xml:space="preserve">). It helps in understanding menu psychology as well which differs from one culture to another. </w:t>
      </w:r>
    </w:p>
    <w:p w14:paraId="062AC7CE" w14:textId="77777777" w:rsidR="003A17D2" w:rsidRPr="008D7EA0" w:rsidRDefault="00073EB9">
      <w:pPr>
        <w:pStyle w:val="Normal1"/>
        <w:spacing w:line="360" w:lineRule="auto"/>
        <w:jc w:val="both"/>
        <w:rPr>
          <w:rFonts w:ascii="Times New Roman" w:eastAsia="Times New Roman" w:hAnsi="Times New Roman" w:cs="Times New Roman"/>
          <w:b/>
          <w:sz w:val="24"/>
          <w:szCs w:val="24"/>
          <w:lang w:val="en-GB"/>
        </w:rPr>
      </w:pPr>
      <w:r w:rsidRPr="008D7EA0">
        <w:rPr>
          <w:rFonts w:ascii="Times New Roman" w:eastAsia="Times New Roman" w:hAnsi="Times New Roman" w:cs="Times New Roman"/>
          <w:b/>
          <w:sz w:val="24"/>
          <w:szCs w:val="24"/>
          <w:lang w:val="en-GB"/>
        </w:rPr>
        <w:t>Future application</w:t>
      </w:r>
    </w:p>
    <w:p w14:paraId="062AC7CF" w14:textId="77777777" w:rsidR="003A17D2" w:rsidRPr="008D7EA0" w:rsidRDefault="00073EB9">
      <w:pPr>
        <w:pStyle w:val="Normal1"/>
        <w:spacing w:line="360" w:lineRule="auto"/>
        <w:jc w:val="both"/>
        <w:rPr>
          <w:rFonts w:ascii="Times New Roman" w:eastAsia="Times New Roman" w:hAnsi="Times New Roman" w:cs="Times New Roman"/>
          <w:sz w:val="24"/>
          <w:szCs w:val="24"/>
          <w:lang w:val="en-GB"/>
        </w:rPr>
      </w:pPr>
      <w:r w:rsidRPr="008D7EA0">
        <w:rPr>
          <w:rFonts w:ascii="Times New Roman" w:eastAsia="Times New Roman" w:hAnsi="Times New Roman" w:cs="Times New Roman"/>
          <w:sz w:val="24"/>
          <w:szCs w:val="24"/>
          <w:lang w:val="en-GB"/>
        </w:rPr>
        <w:t>All the skills that I learned in this course</w:t>
      </w:r>
      <w:r w:rsidRPr="008D7EA0">
        <w:rPr>
          <w:rFonts w:ascii="Times New Roman" w:eastAsia="Times New Roman" w:hAnsi="Times New Roman" w:cs="Times New Roman"/>
          <w:b/>
          <w:sz w:val="24"/>
          <w:szCs w:val="24"/>
          <w:lang w:val="en-GB"/>
        </w:rPr>
        <w:t xml:space="preserve"> </w:t>
      </w:r>
      <w:r w:rsidRPr="008D7EA0">
        <w:rPr>
          <w:rFonts w:ascii="Times New Roman" w:eastAsia="Times New Roman" w:hAnsi="Times New Roman" w:cs="Times New Roman"/>
          <w:sz w:val="24"/>
          <w:szCs w:val="24"/>
          <w:lang w:val="en-GB"/>
        </w:rPr>
        <w:t xml:space="preserve">would definitely help me to be a better version of myself. The knowledge that I had gained from different types of services would be implemented in future during an event or full-time job. Communication and time management are skills that not only apply to F&amp;B services but also imply to other domains. I realised along with the soft skill it is also important to maintain hard skills as that is the main product a customer pays for. </w:t>
      </w:r>
    </w:p>
    <w:p w14:paraId="062AC7D0" w14:textId="77777777" w:rsidR="003A17D2" w:rsidRPr="008D7EA0" w:rsidRDefault="00073EB9">
      <w:pPr>
        <w:pStyle w:val="Heading1"/>
        <w:rPr>
          <w:lang w:val="en-GB"/>
        </w:rPr>
      </w:pPr>
      <w:bookmarkStart w:id="6" w:name="_cwebvhdz8igz" w:colFirst="0" w:colLast="0"/>
      <w:bookmarkStart w:id="7" w:name="_Toc126343099"/>
      <w:bookmarkEnd w:id="6"/>
      <w:r w:rsidRPr="008D7EA0">
        <w:rPr>
          <w:lang w:val="en-GB"/>
        </w:rPr>
        <w:t>Conclusion</w:t>
      </w:r>
      <w:bookmarkEnd w:id="7"/>
    </w:p>
    <w:p w14:paraId="062AC7D1" w14:textId="538DE1C2" w:rsidR="00F67B12" w:rsidRPr="008D7EA0" w:rsidRDefault="00073EB9">
      <w:pPr>
        <w:pStyle w:val="Normal1"/>
        <w:spacing w:line="360" w:lineRule="auto"/>
        <w:jc w:val="both"/>
        <w:rPr>
          <w:rFonts w:ascii="Times New Roman" w:eastAsia="Times New Roman" w:hAnsi="Times New Roman" w:cs="Times New Roman"/>
          <w:sz w:val="24"/>
          <w:szCs w:val="24"/>
          <w:lang w:val="en-GB"/>
        </w:rPr>
      </w:pPr>
      <w:r w:rsidRPr="008D7EA0">
        <w:rPr>
          <w:rFonts w:ascii="Times New Roman" w:eastAsia="Times New Roman" w:hAnsi="Times New Roman" w:cs="Times New Roman"/>
          <w:sz w:val="24"/>
          <w:szCs w:val="24"/>
          <w:lang w:val="en-GB"/>
        </w:rPr>
        <w:t>It has been concluded from the above that employees in the food and services domain need continuous training and development. It improves their presentation skill, teamworking, collaboration and communication. Improving efficiency could be done by managing the soft and hard skills effectively. The different types of services shown in this module would allow me to understand and perform better in future events.</w:t>
      </w:r>
    </w:p>
    <w:p w14:paraId="051AB515" w14:textId="77777777" w:rsidR="00F67B12" w:rsidRPr="008D7EA0" w:rsidRDefault="00F67B12">
      <w:pPr>
        <w:rPr>
          <w:rFonts w:ascii="Times New Roman" w:eastAsia="Times New Roman" w:hAnsi="Times New Roman" w:cs="Times New Roman"/>
          <w:sz w:val="24"/>
          <w:szCs w:val="24"/>
          <w:lang w:val="en-GB"/>
        </w:rPr>
      </w:pPr>
      <w:r w:rsidRPr="008D7EA0">
        <w:rPr>
          <w:rFonts w:ascii="Times New Roman" w:eastAsia="Times New Roman" w:hAnsi="Times New Roman" w:cs="Times New Roman"/>
          <w:sz w:val="24"/>
          <w:szCs w:val="24"/>
          <w:lang w:val="en-GB"/>
        </w:rPr>
        <w:br w:type="page"/>
      </w:r>
    </w:p>
    <w:p w14:paraId="2771CB38" w14:textId="76ABB9E3" w:rsidR="003A17D2" w:rsidRPr="008D7EA0" w:rsidRDefault="00F67B12" w:rsidP="00F67B12">
      <w:pPr>
        <w:pStyle w:val="Heading1"/>
        <w:rPr>
          <w:lang w:val="en-GB"/>
        </w:rPr>
      </w:pPr>
      <w:bookmarkStart w:id="8" w:name="_Toc126343100"/>
      <w:r w:rsidRPr="008D7EA0">
        <w:rPr>
          <w:lang w:val="en-GB"/>
        </w:rPr>
        <w:t>References</w:t>
      </w:r>
      <w:bookmarkEnd w:id="8"/>
    </w:p>
    <w:p w14:paraId="3E955346" w14:textId="77777777" w:rsidR="007E6AC9" w:rsidRPr="008D7EA0" w:rsidRDefault="007E6AC9" w:rsidP="007E6AC9">
      <w:pPr>
        <w:spacing w:before="240" w:after="240" w:line="360" w:lineRule="auto"/>
        <w:jc w:val="both"/>
        <w:rPr>
          <w:rFonts w:ascii="Times New Roman" w:hAnsi="Times New Roman" w:cs="Times New Roman"/>
          <w:color w:val="222222"/>
          <w:sz w:val="24"/>
          <w:szCs w:val="24"/>
          <w:shd w:val="clear" w:color="auto" w:fill="FFFFFF"/>
          <w:lang w:val="en-GB"/>
        </w:rPr>
      </w:pPr>
      <w:r w:rsidRPr="008D7EA0">
        <w:rPr>
          <w:rFonts w:ascii="Times New Roman" w:hAnsi="Times New Roman" w:cs="Times New Roman"/>
          <w:color w:val="222222"/>
          <w:sz w:val="24"/>
          <w:szCs w:val="24"/>
          <w:shd w:val="clear" w:color="auto" w:fill="FFFFFF"/>
          <w:lang w:val="en-GB"/>
        </w:rPr>
        <w:t>Akanmu, M.D., Hassan, M.G., Mohamad, B. and Nordin, N., 2023. Sustainability through TQM practices in the food and beverages industry. </w:t>
      </w:r>
      <w:r w:rsidRPr="008D7EA0">
        <w:rPr>
          <w:rFonts w:ascii="Times New Roman" w:hAnsi="Times New Roman" w:cs="Times New Roman"/>
          <w:i/>
          <w:iCs/>
          <w:color w:val="222222"/>
          <w:sz w:val="24"/>
          <w:szCs w:val="24"/>
          <w:shd w:val="clear" w:color="auto" w:fill="FFFFFF"/>
          <w:lang w:val="en-GB"/>
        </w:rPr>
        <w:t>International Journal of Quality &amp; Reliability Management</w:t>
      </w:r>
      <w:r w:rsidRPr="008D7EA0">
        <w:rPr>
          <w:rFonts w:ascii="Times New Roman" w:hAnsi="Times New Roman" w:cs="Times New Roman"/>
          <w:color w:val="222222"/>
          <w:sz w:val="24"/>
          <w:szCs w:val="24"/>
          <w:shd w:val="clear" w:color="auto" w:fill="FFFFFF"/>
          <w:lang w:val="en-GB"/>
        </w:rPr>
        <w:t>, </w:t>
      </w:r>
      <w:r w:rsidRPr="008D7EA0">
        <w:rPr>
          <w:rFonts w:ascii="Times New Roman" w:hAnsi="Times New Roman" w:cs="Times New Roman"/>
          <w:i/>
          <w:iCs/>
          <w:color w:val="222222"/>
          <w:sz w:val="24"/>
          <w:szCs w:val="24"/>
          <w:shd w:val="clear" w:color="auto" w:fill="FFFFFF"/>
          <w:lang w:val="en-GB"/>
        </w:rPr>
        <w:t>40</w:t>
      </w:r>
      <w:r w:rsidRPr="008D7EA0">
        <w:rPr>
          <w:rFonts w:ascii="Times New Roman" w:hAnsi="Times New Roman" w:cs="Times New Roman"/>
          <w:color w:val="222222"/>
          <w:sz w:val="24"/>
          <w:szCs w:val="24"/>
          <w:shd w:val="clear" w:color="auto" w:fill="FFFFFF"/>
          <w:lang w:val="en-GB"/>
        </w:rPr>
        <w:t>(2), pp.335-364.</w:t>
      </w:r>
    </w:p>
    <w:p w14:paraId="01A8694B" w14:textId="77777777" w:rsidR="007E6AC9" w:rsidRPr="008D7EA0" w:rsidRDefault="007E6AC9" w:rsidP="007E6AC9">
      <w:pPr>
        <w:spacing w:before="240" w:after="240" w:line="360" w:lineRule="auto"/>
        <w:jc w:val="both"/>
        <w:rPr>
          <w:rFonts w:ascii="Times New Roman" w:hAnsi="Times New Roman" w:cs="Times New Roman"/>
          <w:color w:val="222222"/>
          <w:sz w:val="24"/>
          <w:szCs w:val="24"/>
          <w:shd w:val="clear" w:color="auto" w:fill="FFFFFF"/>
          <w:lang w:val="en-GB"/>
        </w:rPr>
      </w:pPr>
      <w:r w:rsidRPr="008D7EA0">
        <w:rPr>
          <w:rFonts w:ascii="Times New Roman" w:hAnsi="Times New Roman" w:cs="Times New Roman"/>
          <w:color w:val="222222"/>
          <w:sz w:val="24"/>
          <w:szCs w:val="24"/>
          <w:shd w:val="clear" w:color="auto" w:fill="FFFFFF"/>
          <w:lang w:val="en-GB"/>
        </w:rPr>
        <w:t>Bowen, R., 2020. Motives to SME internationalisation: A comparative study of export propensity among food and drink SMEs in Wales and Brittany. </w:t>
      </w:r>
      <w:r w:rsidRPr="008D7EA0">
        <w:rPr>
          <w:rFonts w:ascii="Times New Roman" w:hAnsi="Times New Roman" w:cs="Times New Roman"/>
          <w:i/>
          <w:iCs/>
          <w:color w:val="222222"/>
          <w:sz w:val="24"/>
          <w:szCs w:val="24"/>
          <w:shd w:val="clear" w:color="auto" w:fill="FFFFFF"/>
          <w:lang w:val="en-GB"/>
        </w:rPr>
        <w:t>Cross Cultural &amp; Strategic Management</w:t>
      </w:r>
      <w:r w:rsidRPr="008D7EA0">
        <w:rPr>
          <w:rFonts w:ascii="Times New Roman" w:hAnsi="Times New Roman" w:cs="Times New Roman"/>
          <w:color w:val="222222"/>
          <w:sz w:val="24"/>
          <w:szCs w:val="24"/>
          <w:shd w:val="clear" w:color="auto" w:fill="FFFFFF"/>
          <w:lang w:val="en-GB"/>
        </w:rPr>
        <w:t>, </w:t>
      </w:r>
      <w:r w:rsidRPr="008D7EA0">
        <w:rPr>
          <w:rFonts w:ascii="Times New Roman" w:hAnsi="Times New Roman" w:cs="Times New Roman"/>
          <w:i/>
          <w:iCs/>
          <w:color w:val="222222"/>
          <w:sz w:val="24"/>
          <w:szCs w:val="24"/>
          <w:shd w:val="clear" w:color="auto" w:fill="FFFFFF"/>
          <w:lang w:val="en-GB"/>
        </w:rPr>
        <w:t>27</w:t>
      </w:r>
      <w:r w:rsidRPr="008D7EA0">
        <w:rPr>
          <w:rFonts w:ascii="Times New Roman" w:hAnsi="Times New Roman" w:cs="Times New Roman"/>
          <w:color w:val="222222"/>
          <w:sz w:val="24"/>
          <w:szCs w:val="24"/>
          <w:shd w:val="clear" w:color="auto" w:fill="FFFFFF"/>
          <w:lang w:val="en-GB"/>
        </w:rPr>
        <w:t>(1), pp.51-74.</w:t>
      </w:r>
    </w:p>
    <w:p w14:paraId="34DC12F3" w14:textId="77777777" w:rsidR="007E6AC9" w:rsidRPr="008D7EA0" w:rsidRDefault="007E6AC9" w:rsidP="007E6AC9">
      <w:pPr>
        <w:spacing w:before="240" w:after="240" w:line="360" w:lineRule="auto"/>
        <w:jc w:val="both"/>
        <w:rPr>
          <w:rFonts w:ascii="Times New Roman" w:hAnsi="Times New Roman" w:cs="Times New Roman"/>
          <w:sz w:val="24"/>
          <w:szCs w:val="24"/>
          <w:lang w:val="en-GB"/>
        </w:rPr>
      </w:pPr>
      <w:r w:rsidRPr="008D7EA0">
        <w:rPr>
          <w:rFonts w:ascii="Times New Roman" w:hAnsi="Times New Roman" w:cs="Times New Roman"/>
          <w:color w:val="222222"/>
          <w:sz w:val="24"/>
          <w:szCs w:val="24"/>
          <w:shd w:val="clear" w:color="auto" w:fill="FFFFFF"/>
          <w:lang w:val="en-GB"/>
        </w:rPr>
        <w:t>Holohan, A., 2019. Transformative training in soft skills for peacekeepers: gaming for peace. </w:t>
      </w:r>
      <w:r w:rsidRPr="008D7EA0">
        <w:rPr>
          <w:rFonts w:ascii="Times New Roman" w:hAnsi="Times New Roman" w:cs="Times New Roman"/>
          <w:i/>
          <w:iCs/>
          <w:color w:val="222222"/>
          <w:sz w:val="24"/>
          <w:szCs w:val="24"/>
          <w:shd w:val="clear" w:color="auto" w:fill="FFFFFF"/>
          <w:lang w:val="en-GB"/>
        </w:rPr>
        <w:t>International Peacekeeping</w:t>
      </w:r>
      <w:r w:rsidRPr="008D7EA0">
        <w:rPr>
          <w:rFonts w:ascii="Times New Roman" w:hAnsi="Times New Roman" w:cs="Times New Roman"/>
          <w:color w:val="222222"/>
          <w:sz w:val="24"/>
          <w:szCs w:val="24"/>
          <w:shd w:val="clear" w:color="auto" w:fill="FFFFFF"/>
          <w:lang w:val="en-GB"/>
        </w:rPr>
        <w:t>, </w:t>
      </w:r>
      <w:r w:rsidRPr="008D7EA0">
        <w:rPr>
          <w:rFonts w:ascii="Times New Roman" w:hAnsi="Times New Roman" w:cs="Times New Roman"/>
          <w:i/>
          <w:iCs/>
          <w:color w:val="222222"/>
          <w:sz w:val="24"/>
          <w:szCs w:val="24"/>
          <w:shd w:val="clear" w:color="auto" w:fill="FFFFFF"/>
          <w:lang w:val="en-GB"/>
        </w:rPr>
        <w:t>26</w:t>
      </w:r>
      <w:r w:rsidRPr="008D7EA0">
        <w:rPr>
          <w:rFonts w:ascii="Times New Roman" w:hAnsi="Times New Roman" w:cs="Times New Roman"/>
          <w:color w:val="222222"/>
          <w:sz w:val="24"/>
          <w:szCs w:val="24"/>
          <w:shd w:val="clear" w:color="auto" w:fill="FFFFFF"/>
          <w:lang w:val="en-GB"/>
        </w:rPr>
        <w:t>(5), pp.556-578.</w:t>
      </w:r>
    </w:p>
    <w:p w14:paraId="79CFD0A9" w14:textId="77777777" w:rsidR="007E6AC9" w:rsidRPr="008D7EA0" w:rsidRDefault="007E6AC9" w:rsidP="007E6AC9">
      <w:pPr>
        <w:spacing w:before="240" w:after="240" w:line="360" w:lineRule="auto"/>
        <w:jc w:val="both"/>
        <w:rPr>
          <w:rFonts w:ascii="Times New Roman" w:hAnsi="Times New Roman" w:cs="Times New Roman"/>
          <w:color w:val="222222"/>
          <w:sz w:val="24"/>
          <w:szCs w:val="24"/>
          <w:shd w:val="clear" w:color="auto" w:fill="FFFFFF"/>
          <w:lang w:val="en-GB"/>
        </w:rPr>
      </w:pPr>
      <w:r w:rsidRPr="008D7EA0">
        <w:rPr>
          <w:rFonts w:ascii="Times New Roman" w:hAnsi="Times New Roman" w:cs="Times New Roman"/>
          <w:color w:val="222222"/>
          <w:sz w:val="24"/>
          <w:szCs w:val="24"/>
          <w:shd w:val="clear" w:color="auto" w:fill="FFFFFF"/>
          <w:lang w:val="en-GB"/>
        </w:rPr>
        <w:t>Kelly, B., Vandevijvere, S., Ng, S., Adams, J., Allemandi, L., Bahena‐Espina, L., Barquera, S., Boyland, E., Calleja, P., Carmona‐Garcés, I.C. and Castronuovo, L., 2019. Global benchmarking of children's exposure to television advertising of unhealthy foods and beverages across 22 countries. </w:t>
      </w:r>
      <w:r w:rsidRPr="008D7EA0">
        <w:rPr>
          <w:rFonts w:ascii="Times New Roman" w:hAnsi="Times New Roman" w:cs="Times New Roman"/>
          <w:i/>
          <w:iCs/>
          <w:color w:val="222222"/>
          <w:sz w:val="24"/>
          <w:szCs w:val="24"/>
          <w:shd w:val="clear" w:color="auto" w:fill="FFFFFF"/>
          <w:lang w:val="en-GB"/>
        </w:rPr>
        <w:t>Obesity Reviews</w:t>
      </w:r>
      <w:r w:rsidRPr="008D7EA0">
        <w:rPr>
          <w:rFonts w:ascii="Times New Roman" w:hAnsi="Times New Roman" w:cs="Times New Roman"/>
          <w:color w:val="222222"/>
          <w:sz w:val="24"/>
          <w:szCs w:val="24"/>
          <w:shd w:val="clear" w:color="auto" w:fill="FFFFFF"/>
          <w:lang w:val="en-GB"/>
        </w:rPr>
        <w:t>, </w:t>
      </w:r>
      <w:r w:rsidRPr="008D7EA0">
        <w:rPr>
          <w:rFonts w:ascii="Times New Roman" w:hAnsi="Times New Roman" w:cs="Times New Roman"/>
          <w:i/>
          <w:iCs/>
          <w:color w:val="222222"/>
          <w:sz w:val="24"/>
          <w:szCs w:val="24"/>
          <w:shd w:val="clear" w:color="auto" w:fill="FFFFFF"/>
          <w:lang w:val="en-GB"/>
        </w:rPr>
        <w:t>20</w:t>
      </w:r>
      <w:r w:rsidRPr="008D7EA0">
        <w:rPr>
          <w:rFonts w:ascii="Times New Roman" w:hAnsi="Times New Roman" w:cs="Times New Roman"/>
          <w:color w:val="222222"/>
          <w:sz w:val="24"/>
          <w:szCs w:val="24"/>
          <w:shd w:val="clear" w:color="auto" w:fill="FFFFFF"/>
          <w:lang w:val="en-GB"/>
        </w:rPr>
        <w:t>, pp.116-128.</w:t>
      </w:r>
    </w:p>
    <w:p w14:paraId="3484EDAD" w14:textId="77777777" w:rsidR="007E6AC9" w:rsidRPr="008D7EA0" w:rsidRDefault="007E6AC9" w:rsidP="007E6AC9">
      <w:pPr>
        <w:spacing w:before="240" w:after="240" w:line="360" w:lineRule="auto"/>
        <w:jc w:val="both"/>
        <w:rPr>
          <w:rFonts w:ascii="Times New Roman" w:hAnsi="Times New Roman" w:cs="Times New Roman"/>
          <w:color w:val="222222"/>
          <w:sz w:val="24"/>
          <w:szCs w:val="24"/>
          <w:shd w:val="clear" w:color="auto" w:fill="FFFFFF"/>
          <w:lang w:val="en-GB"/>
        </w:rPr>
      </w:pPr>
      <w:r w:rsidRPr="008D7EA0">
        <w:rPr>
          <w:rFonts w:ascii="Times New Roman" w:hAnsi="Times New Roman" w:cs="Times New Roman"/>
          <w:color w:val="222222"/>
          <w:sz w:val="24"/>
          <w:szCs w:val="24"/>
          <w:shd w:val="clear" w:color="auto" w:fill="FFFFFF"/>
          <w:lang w:val="en-GB"/>
        </w:rPr>
        <w:t>Nirino, N., Miglietta, N. and Salvi, A., 2020. The impact of corporate social responsibility on firms’ financial performance, evidence from the food and beverage industry. </w:t>
      </w:r>
      <w:r w:rsidRPr="008D7EA0">
        <w:rPr>
          <w:rFonts w:ascii="Times New Roman" w:hAnsi="Times New Roman" w:cs="Times New Roman"/>
          <w:i/>
          <w:iCs/>
          <w:color w:val="222222"/>
          <w:sz w:val="24"/>
          <w:szCs w:val="24"/>
          <w:shd w:val="clear" w:color="auto" w:fill="FFFFFF"/>
          <w:lang w:val="en-GB"/>
        </w:rPr>
        <w:t>British Food Journal</w:t>
      </w:r>
      <w:r w:rsidRPr="008D7EA0">
        <w:rPr>
          <w:rFonts w:ascii="Times New Roman" w:hAnsi="Times New Roman" w:cs="Times New Roman"/>
          <w:color w:val="222222"/>
          <w:sz w:val="24"/>
          <w:szCs w:val="24"/>
          <w:shd w:val="clear" w:color="auto" w:fill="FFFFFF"/>
          <w:lang w:val="en-GB"/>
        </w:rPr>
        <w:t>, </w:t>
      </w:r>
      <w:r w:rsidRPr="008D7EA0">
        <w:rPr>
          <w:rFonts w:ascii="Times New Roman" w:hAnsi="Times New Roman" w:cs="Times New Roman"/>
          <w:i/>
          <w:iCs/>
          <w:color w:val="222222"/>
          <w:sz w:val="24"/>
          <w:szCs w:val="24"/>
          <w:shd w:val="clear" w:color="auto" w:fill="FFFFFF"/>
          <w:lang w:val="en-GB"/>
        </w:rPr>
        <w:t>122</w:t>
      </w:r>
      <w:r w:rsidRPr="008D7EA0">
        <w:rPr>
          <w:rFonts w:ascii="Times New Roman" w:hAnsi="Times New Roman" w:cs="Times New Roman"/>
          <w:color w:val="222222"/>
          <w:sz w:val="24"/>
          <w:szCs w:val="24"/>
          <w:shd w:val="clear" w:color="auto" w:fill="FFFFFF"/>
          <w:lang w:val="en-GB"/>
        </w:rPr>
        <w:t>(1), pp.1-13.</w:t>
      </w:r>
    </w:p>
    <w:p w14:paraId="35073446" w14:textId="77777777" w:rsidR="007E6AC9" w:rsidRPr="007E6AC9" w:rsidRDefault="007E6AC9" w:rsidP="007E6AC9">
      <w:pPr>
        <w:pStyle w:val="Normal1"/>
      </w:pPr>
    </w:p>
    <w:sectPr w:rsidR="007E6AC9" w:rsidRPr="007E6AC9" w:rsidSect="009B04A2">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0C62A7" w14:textId="77777777" w:rsidR="00B219F6" w:rsidRDefault="00B219F6" w:rsidP="009B04A2">
      <w:pPr>
        <w:spacing w:line="240" w:lineRule="auto"/>
      </w:pPr>
      <w:r>
        <w:separator/>
      </w:r>
    </w:p>
  </w:endnote>
  <w:endnote w:type="continuationSeparator" w:id="0">
    <w:p w14:paraId="7CEB64CA" w14:textId="77777777" w:rsidR="00B219F6" w:rsidRDefault="00B219F6" w:rsidP="009B04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7761306"/>
      <w:docPartObj>
        <w:docPartGallery w:val="Page Numbers (Bottom of Page)"/>
        <w:docPartUnique/>
      </w:docPartObj>
    </w:sdtPr>
    <w:sdtEndPr>
      <w:rPr>
        <w:rFonts w:ascii="Times New Roman" w:hAnsi="Times New Roman" w:cs="Times New Roman"/>
        <w:noProof/>
        <w:sz w:val="20"/>
        <w:szCs w:val="20"/>
      </w:rPr>
    </w:sdtEndPr>
    <w:sdtContent>
      <w:p w14:paraId="18163705" w14:textId="46444E7D" w:rsidR="009B04A2" w:rsidRPr="009B04A2" w:rsidRDefault="009B04A2">
        <w:pPr>
          <w:pStyle w:val="Footer"/>
          <w:jc w:val="right"/>
          <w:rPr>
            <w:rFonts w:ascii="Times New Roman" w:hAnsi="Times New Roman" w:cs="Times New Roman"/>
            <w:sz w:val="20"/>
            <w:szCs w:val="20"/>
          </w:rPr>
        </w:pPr>
        <w:r w:rsidRPr="009B04A2">
          <w:rPr>
            <w:rFonts w:ascii="Times New Roman" w:hAnsi="Times New Roman" w:cs="Times New Roman"/>
            <w:sz w:val="20"/>
            <w:szCs w:val="20"/>
          </w:rPr>
          <w:fldChar w:fldCharType="begin"/>
        </w:r>
        <w:r w:rsidRPr="009B04A2">
          <w:rPr>
            <w:rFonts w:ascii="Times New Roman" w:hAnsi="Times New Roman" w:cs="Times New Roman"/>
            <w:sz w:val="20"/>
            <w:szCs w:val="20"/>
          </w:rPr>
          <w:instrText xml:space="preserve"> PAGE   \* MERGEFORMAT </w:instrText>
        </w:r>
        <w:r w:rsidRPr="009B04A2">
          <w:rPr>
            <w:rFonts w:ascii="Times New Roman" w:hAnsi="Times New Roman" w:cs="Times New Roman"/>
            <w:sz w:val="20"/>
            <w:szCs w:val="20"/>
          </w:rPr>
          <w:fldChar w:fldCharType="separate"/>
        </w:r>
        <w:r w:rsidRPr="009B04A2">
          <w:rPr>
            <w:rFonts w:ascii="Times New Roman" w:hAnsi="Times New Roman" w:cs="Times New Roman"/>
            <w:noProof/>
            <w:sz w:val="20"/>
            <w:szCs w:val="20"/>
          </w:rPr>
          <w:t>2</w:t>
        </w:r>
        <w:r w:rsidRPr="009B04A2">
          <w:rPr>
            <w:rFonts w:ascii="Times New Roman" w:hAnsi="Times New Roman" w:cs="Times New Roman"/>
            <w:noProof/>
            <w:sz w:val="20"/>
            <w:szCs w:val="20"/>
          </w:rPr>
          <w:fldChar w:fldCharType="end"/>
        </w:r>
      </w:p>
    </w:sdtContent>
  </w:sdt>
  <w:p w14:paraId="14F02864" w14:textId="77777777" w:rsidR="009B04A2" w:rsidRDefault="009B04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9FE313" w14:textId="77777777" w:rsidR="00B219F6" w:rsidRDefault="00B219F6" w:rsidP="009B04A2">
      <w:pPr>
        <w:spacing w:line="240" w:lineRule="auto"/>
      </w:pPr>
      <w:r>
        <w:separator/>
      </w:r>
    </w:p>
  </w:footnote>
  <w:footnote w:type="continuationSeparator" w:id="0">
    <w:p w14:paraId="10B74EBD" w14:textId="77777777" w:rsidR="00B219F6" w:rsidRDefault="00B219F6" w:rsidP="009B04A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17D2"/>
    <w:rsid w:val="00073EB9"/>
    <w:rsid w:val="00191DAA"/>
    <w:rsid w:val="003442B1"/>
    <w:rsid w:val="003A17D2"/>
    <w:rsid w:val="007118BE"/>
    <w:rsid w:val="007E6AC9"/>
    <w:rsid w:val="008D7EA0"/>
    <w:rsid w:val="009B04A2"/>
    <w:rsid w:val="009C1646"/>
    <w:rsid w:val="009F776E"/>
    <w:rsid w:val="00A63BC1"/>
    <w:rsid w:val="00B219F6"/>
    <w:rsid w:val="00D5191B"/>
    <w:rsid w:val="00D86F2D"/>
    <w:rsid w:val="00E64C8E"/>
    <w:rsid w:val="00F67B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AC7AD"/>
  <w15:docId w15:val="{9F62FC5C-8CD8-4AED-93FC-692F75001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9B04A2"/>
    <w:pPr>
      <w:tabs>
        <w:tab w:val="center" w:pos="4513"/>
        <w:tab w:val="right" w:pos="9026"/>
      </w:tabs>
      <w:spacing w:line="240" w:lineRule="auto"/>
    </w:pPr>
  </w:style>
  <w:style w:type="character" w:customStyle="1" w:styleId="HeaderChar">
    <w:name w:val="Header Char"/>
    <w:basedOn w:val="DefaultParagraphFont"/>
    <w:link w:val="Header"/>
    <w:uiPriority w:val="99"/>
    <w:rsid w:val="009B04A2"/>
  </w:style>
  <w:style w:type="paragraph" w:styleId="Footer">
    <w:name w:val="footer"/>
    <w:basedOn w:val="Normal"/>
    <w:link w:val="FooterChar"/>
    <w:uiPriority w:val="99"/>
    <w:unhideWhenUsed/>
    <w:rsid w:val="009B04A2"/>
    <w:pPr>
      <w:tabs>
        <w:tab w:val="center" w:pos="4513"/>
        <w:tab w:val="right" w:pos="9026"/>
      </w:tabs>
      <w:spacing w:line="240" w:lineRule="auto"/>
    </w:pPr>
  </w:style>
  <w:style w:type="character" w:customStyle="1" w:styleId="FooterChar">
    <w:name w:val="Footer Char"/>
    <w:basedOn w:val="DefaultParagraphFont"/>
    <w:link w:val="Footer"/>
    <w:uiPriority w:val="99"/>
    <w:rsid w:val="009B04A2"/>
  </w:style>
  <w:style w:type="paragraph" w:styleId="TOCHeading">
    <w:name w:val="TOC Heading"/>
    <w:basedOn w:val="Heading1"/>
    <w:next w:val="Normal"/>
    <w:uiPriority w:val="39"/>
    <w:unhideWhenUsed/>
    <w:qFormat/>
    <w:rsid w:val="009F776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F776E"/>
    <w:pPr>
      <w:spacing w:after="100"/>
    </w:pPr>
  </w:style>
  <w:style w:type="character" w:styleId="Hyperlink">
    <w:name w:val="Hyperlink"/>
    <w:basedOn w:val="DefaultParagraphFont"/>
    <w:uiPriority w:val="99"/>
    <w:unhideWhenUsed/>
    <w:rsid w:val="009F776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467A8C-F879-41A3-843D-98A00FF564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973</Words>
  <Characters>5548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PARTHA</dc:creator>
  <cp:lastModifiedBy>Anamaria Salanchi</cp:lastModifiedBy>
  <cp:revision>3</cp:revision>
  <dcterms:created xsi:type="dcterms:W3CDTF">2023-02-03T15:54:00Z</dcterms:created>
  <dcterms:modified xsi:type="dcterms:W3CDTF">2023-02-03T17:06:00Z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0a8f68a113472fe4a5bdae93d7c1fb386fd9b4d8c52a206befcb5a3842515cfc</vt:lpwstr>
  </property>
</Properties>
</file>