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45F01" w14:textId="77777777" w:rsidR="00100435" w:rsidRDefault="00100435">
      <w:pPr>
        <w:pStyle w:val="TOCHeading"/>
        <w:rPr>
          <w:rFonts w:asciiTheme="minorHAnsi" w:eastAsiaTheme="minorHAnsi" w:hAnsiTheme="minorHAnsi" w:cstheme="minorBidi"/>
          <w:color w:val="auto"/>
          <w:sz w:val="22"/>
          <w:szCs w:val="22"/>
          <w:lang w:val="en-GB"/>
        </w:rPr>
      </w:pPr>
    </w:p>
    <w:p w14:paraId="1455A435" w14:textId="77777777" w:rsidR="00100435" w:rsidRDefault="00100435">
      <w:pPr>
        <w:pStyle w:val="TOCHeading"/>
        <w:rPr>
          <w:rFonts w:asciiTheme="minorHAnsi" w:eastAsiaTheme="minorHAnsi" w:hAnsiTheme="minorHAnsi" w:cstheme="minorBidi"/>
          <w:color w:val="auto"/>
          <w:sz w:val="22"/>
          <w:szCs w:val="22"/>
          <w:lang w:val="en-GB"/>
        </w:rPr>
      </w:pPr>
    </w:p>
    <w:p w14:paraId="11ED119B" w14:textId="5FDFE1DF" w:rsidR="00100435" w:rsidRDefault="00D60D94" w:rsidP="00100435">
      <w:pPr>
        <w:pStyle w:val="TOCHeading"/>
        <w:tabs>
          <w:tab w:val="left" w:pos="1215"/>
        </w:tabs>
        <w:jc w:val="center"/>
        <w:rPr>
          <w:rFonts w:ascii="Arial" w:eastAsiaTheme="minorHAnsi" w:hAnsi="Arial" w:cs="Arial"/>
          <w:color w:val="auto"/>
          <w:sz w:val="40"/>
          <w:szCs w:val="40"/>
          <w:lang w:val="en-GB"/>
        </w:rPr>
      </w:pPr>
      <w:r>
        <w:rPr>
          <w:rFonts w:ascii="Arial" w:eastAsiaTheme="minorHAnsi" w:hAnsi="Arial" w:cs="Arial"/>
          <w:color w:val="auto"/>
          <w:sz w:val="40"/>
          <w:szCs w:val="40"/>
          <w:lang w:val="en-GB"/>
        </w:rPr>
        <w:t>Professional skills and health and safety</w:t>
      </w:r>
    </w:p>
    <w:p w14:paraId="37930DE3" w14:textId="5317C4F3" w:rsidR="00AA4E63" w:rsidRDefault="00AA4E63" w:rsidP="00AA4E63">
      <w:pPr>
        <w:jc w:val="center"/>
        <w:rPr>
          <w:rFonts w:ascii="Arial" w:hAnsi="Arial" w:cs="Arial"/>
          <w:sz w:val="40"/>
          <w:szCs w:val="40"/>
        </w:rPr>
      </w:pPr>
      <w:r>
        <w:rPr>
          <w:rFonts w:ascii="Arial" w:hAnsi="Arial" w:cs="Arial"/>
          <w:sz w:val="40"/>
          <w:szCs w:val="40"/>
        </w:rPr>
        <w:t>Assignment 2</w:t>
      </w:r>
      <w:r w:rsidR="005765B5">
        <w:rPr>
          <w:rFonts w:ascii="Arial" w:hAnsi="Arial" w:cs="Arial"/>
          <w:sz w:val="40"/>
          <w:szCs w:val="40"/>
        </w:rPr>
        <w:t>-</w:t>
      </w:r>
      <w:r w:rsidR="003A0C64">
        <w:rPr>
          <w:rFonts w:ascii="Arial" w:hAnsi="Arial" w:cs="Arial"/>
          <w:sz w:val="40"/>
          <w:szCs w:val="40"/>
        </w:rPr>
        <w:t xml:space="preserve"> Investigating Health and safety records </w:t>
      </w:r>
    </w:p>
    <w:p w14:paraId="22EBEEEE" w14:textId="77777777" w:rsidR="00AA4E63" w:rsidRDefault="00AA4E63" w:rsidP="00AA4E63">
      <w:pPr>
        <w:jc w:val="center"/>
        <w:rPr>
          <w:rFonts w:ascii="Arial" w:hAnsi="Arial" w:cs="Arial"/>
          <w:sz w:val="40"/>
          <w:szCs w:val="40"/>
        </w:rPr>
      </w:pPr>
    </w:p>
    <w:p w14:paraId="5872AE1B" w14:textId="77777777" w:rsidR="00AA4E63" w:rsidRDefault="00AA4E63" w:rsidP="00AA4E63">
      <w:pPr>
        <w:jc w:val="center"/>
        <w:rPr>
          <w:rFonts w:ascii="Arial" w:hAnsi="Arial" w:cs="Arial"/>
          <w:sz w:val="40"/>
          <w:szCs w:val="40"/>
        </w:rPr>
      </w:pPr>
    </w:p>
    <w:p w14:paraId="607FA435" w14:textId="77777777" w:rsidR="00AA4E63" w:rsidRDefault="00AA4E63" w:rsidP="00AA4E63">
      <w:pPr>
        <w:jc w:val="center"/>
        <w:rPr>
          <w:rFonts w:ascii="Arial" w:hAnsi="Arial" w:cs="Arial"/>
          <w:sz w:val="40"/>
          <w:szCs w:val="40"/>
        </w:rPr>
      </w:pPr>
    </w:p>
    <w:p w14:paraId="67EBA0C5" w14:textId="77777777" w:rsidR="00AA4E63" w:rsidRDefault="00AA4E63" w:rsidP="00AA4E63">
      <w:pPr>
        <w:jc w:val="center"/>
        <w:rPr>
          <w:rFonts w:ascii="Arial" w:hAnsi="Arial" w:cs="Arial"/>
          <w:sz w:val="40"/>
          <w:szCs w:val="40"/>
        </w:rPr>
      </w:pPr>
    </w:p>
    <w:p w14:paraId="3610ED06" w14:textId="77777777" w:rsidR="00AA4E63" w:rsidRDefault="00AA4E63" w:rsidP="00AA4E63">
      <w:pPr>
        <w:jc w:val="center"/>
        <w:rPr>
          <w:rFonts w:ascii="Arial" w:hAnsi="Arial" w:cs="Arial"/>
          <w:sz w:val="40"/>
          <w:szCs w:val="40"/>
        </w:rPr>
      </w:pPr>
    </w:p>
    <w:p w14:paraId="3E98C8F2" w14:textId="77777777" w:rsidR="00AA4E63" w:rsidRPr="00AA4E63" w:rsidRDefault="00AA4E63" w:rsidP="00AA4E63">
      <w:pPr>
        <w:jc w:val="center"/>
        <w:rPr>
          <w:rFonts w:ascii="Arial" w:hAnsi="Arial" w:cs="Arial"/>
          <w:sz w:val="40"/>
          <w:szCs w:val="40"/>
        </w:rPr>
      </w:pPr>
    </w:p>
    <w:p w14:paraId="6CD5706B" w14:textId="786E1353" w:rsidR="00100435" w:rsidRPr="00AA4E63" w:rsidRDefault="00100435" w:rsidP="00AA4E63">
      <w:pPr>
        <w:pStyle w:val="Heading1"/>
        <w:rPr>
          <w:rFonts w:ascii="Arial" w:eastAsiaTheme="minorHAnsi" w:hAnsi="Arial" w:cs="Arial"/>
          <w:b/>
          <w:bCs/>
          <w:color w:val="auto"/>
          <w:sz w:val="22"/>
          <w:szCs w:val="22"/>
          <w:u w:val="single"/>
        </w:rPr>
      </w:pPr>
    </w:p>
    <w:p w14:paraId="58683FFB" w14:textId="77777777" w:rsidR="00100435" w:rsidRDefault="00100435">
      <w:pPr>
        <w:pStyle w:val="TOCHeading"/>
        <w:rPr>
          <w:rFonts w:asciiTheme="minorHAnsi" w:eastAsiaTheme="minorHAnsi" w:hAnsiTheme="minorHAnsi" w:cstheme="minorBidi"/>
          <w:color w:val="auto"/>
          <w:sz w:val="22"/>
          <w:szCs w:val="22"/>
          <w:lang w:val="en-GB"/>
        </w:rPr>
      </w:pPr>
    </w:p>
    <w:p w14:paraId="5B8EC82B" w14:textId="77777777" w:rsidR="00100435" w:rsidRDefault="00100435">
      <w:pPr>
        <w:pStyle w:val="TOCHeading"/>
        <w:rPr>
          <w:rFonts w:asciiTheme="minorHAnsi" w:eastAsiaTheme="minorHAnsi" w:hAnsiTheme="minorHAnsi" w:cstheme="minorBidi"/>
          <w:color w:val="auto"/>
          <w:sz w:val="22"/>
          <w:szCs w:val="22"/>
          <w:lang w:val="en-GB"/>
        </w:rPr>
      </w:pPr>
    </w:p>
    <w:p w14:paraId="566CC05A" w14:textId="77777777" w:rsidR="00100435" w:rsidRDefault="00100435">
      <w:pPr>
        <w:pStyle w:val="TOCHeading"/>
        <w:rPr>
          <w:rFonts w:asciiTheme="minorHAnsi" w:eastAsiaTheme="minorHAnsi" w:hAnsiTheme="minorHAnsi" w:cstheme="minorBidi"/>
          <w:color w:val="auto"/>
          <w:sz w:val="22"/>
          <w:szCs w:val="22"/>
          <w:lang w:val="en-GB"/>
        </w:rPr>
      </w:pPr>
    </w:p>
    <w:p w14:paraId="44201A58" w14:textId="77777777" w:rsidR="00100435" w:rsidRDefault="00100435">
      <w:pPr>
        <w:pStyle w:val="TOCHeading"/>
        <w:rPr>
          <w:rFonts w:asciiTheme="minorHAnsi" w:eastAsiaTheme="minorHAnsi" w:hAnsiTheme="minorHAnsi" w:cstheme="minorBidi"/>
          <w:color w:val="auto"/>
          <w:sz w:val="22"/>
          <w:szCs w:val="22"/>
          <w:lang w:val="en-GB"/>
        </w:rPr>
      </w:pPr>
    </w:p>
    <w:p w14:paraId="665231E5" w14:textId="77777777" w:rsidR="00100435" w:rsidRDefault="00100435">
      <w:pPr>
        <w:pStyle w:val="TOCHeading"/>
        <w:rPr>
          <w:rFonts w:asciiTheme="minorHAnsi" w:eastAsiaTheme="minorHAnsi" w:hAnsiTheme="minorHAnsi" w:cstheme="minorBidi"/>
          <w:color w:val="auto"/>
          <w:sz w:val="22"/>
          <w:szCs w:val="22"/>
          <w:lang w:val="en-GB"/>
        </w:rPr>
      </w:pPr>
    </w:p>
    <w:p w14:paraId="14E83BCA" w14:textId="77777777" w:rsidR="00100435" w:rsidRDefault="00100435">
      <w:pPr>
        <w:pStyle w:val="TOCHeading"/>
        <w:rPr>
          <w:rFonts w:asciiTheme="minorHAnsi" w:eastAsiaTheme="minorHAnsi" w:hAnsiTheme="minorHAnsi" w:cstheme="minorBidi"/>
          <w:color w:val="auto"/>
          <w:sz w:val="22"/>
          <w:szCs w:val="22"/>
          <w:lang w:val="en-GB"/>
        </w:rPr>
      </w:pPr>
    </w:p>
    <w:p w14:paraId="3E7C2937" w14:textId="77777777" w:rsidR="00100435" w:rsidRDefault="00100435">
      <w:pPr>
        <w:pStyle w:val="TOCHeading"/>
        <w:rPr>
          <w:rFonts w:asciiTheme="minorHAnsi" w:eastAsiaTheme="minorHAnsi" w:hAnsiTheme="minorHAnsi" w:cstheme="minorBidi"/>
          <w:color w:val="auto"/>
          <w:sz w:val="22"/>
          <w:szCs w:val="22"/>
          <w:lang w:val="en-GB"/>
        </w:rPr>
      </w:pPr>
    </w:p>
    <w:p w14:paraId="0B116E0C" w14:textId="77777777" w:rsidR="00100435" w:rsidRDefault="00100435">
      <w:pPr>
        <w:pStyle w:val="TOCHeading"/>
        <w:rPr>
          <w:rFonts w:asciiTheme="minorHAnsi" w:eastAsiaTheme="minorHAnsi" w:hAnsiTheme="minorHAnsi" w:cstheme="minorBidi"/>
          <w:color w:val="auto"/>
          <w:sz w:val="22"/>
          <w:szCs w:val="22"/>
          <w:lang w:val="en-GB"/>
        </w:rPr>
      </w:pPr>
    </w:p>
    <w:p w14:paraId="762D0DA1" w14:textId="77777777" w:rsidR="00AA4E63" w:rsidRDefault="00AA4E63" w:rsidP="00AA4E63"/>
    <w:p w14:paraId="3A19E483" w14:textId="77777777" w:rsidR="00AA4E63" w:rsidRDefault="00AA4E63" w:rsidP="00AA4E63"/>
    <w:p w14:paraId="2049DB55" w14:textId="77777777" w:rsidR="00AA4E63" w:rsidRDefault="00AA4E63" w:rsidP="00AA4E63"/>
    <w:p w14:paraId="02FF9111" w14:textId="77777777" w:rsidR="00AA4E63" w:rsidRDefault="00AA4E63" w:rsidP="00AA4E63"/>
    <w:p w14:paraId="69FEFD01" w14:textId="77777777" w:rsidR="00AA4E63" w:rsidRPr="00AA4E63" w:rsidRDefault="00AA4E63" w:rsidP="00AA4E63"/>
    <w:sdt>
      <w:sdtPr>
        <w:rPr>
          <w:rFonts w:asciiTheme="minorHAnsi" w:eastAsiaTheme="minorHAnsi" w:hAnsiTheme="minorHAnsi" w:cstheme="minorBidi"/>
          <w:color w:val="auto"/>
          <w:sz w:val="22"/>
          <w:szCs w:val="22"/>
          <w:lang w:val="en-GB"/>
        </w:rPr>
        <w:id w:val="961311608"/>
        <w:docPartObj>
          <w:docPartGallery w:val="Table of Contents"/>
          <w:docPartUnique/>
        </w:docPartObj>
      </w:sdtPr>
      <w:sdtEndPr>
        <w:rPr>
          <w:b/>
          <w:bCs/>
          <w:noProof/>
        </w:rPr>
      </w:sdtEndPr>
      <w:sdtContent>
        <w:p w14:paraId="64CF236E" w14:textId="2A992F01" w:rsidR="0089230C" w:rsidRPr="00AA4E63" w:rsidRDefault="0089230C" w:rsidP="00CC4A8D">
          <w:pPr>
            <w:pStyle w:val="TOCHeading"/>
            <w:tabs>
              <w:tab w:val="left" w:pos="2655"/>
            </w:tabs>
            <w:rPr>
              <w:rFonts w:ascii="Arial" w:hAnsi="Arial" w:cs="Arial"/>
              <w:b/>
              <w:bCs/>
              <w:color w:val="auto"/>
              <w:u w:val="single"/>
            </w:rPr>
          </w:pPr>
          <w:r w:rsidRPr="00AA4E63">
            <w:rPr>
              <w:rFonts w:ascii="Arial" w:hAnsi="Arial" w:cs="Arial"/>
              <w:b/>
              <w:bCs/>
              <w:color w:val="auto"/>
              <w:u w:val="single"/>
            </w:rPr>
            <w:t>Contents</w:t>
          </w:r>
          <w:r w:rsidR="00CC4A8D">
            <w:rPr>
              <w:rFonts w:ascii="Arial" w:hAnsi="Arial" w:cs="Arial"/>
              <w:b/>
              <w:bCs/>
              <w:color w:val="auto"/>
              <w:u w:val="single"/>
            </w:rPr>
            <w:tab/>
          </w:r>
        </w:p>
        <w:p w14:paraId="5C055C72" w14:textId="7F3DC153" w:rsidR="00CC4A8D" w:rsidRDefault="0089230C">
          <w:pPr>
            <w:pStyle w:val="TOC1"/>
            <w:tabs>
              <w:tab w:val="right" w:leader="dot" w:pos="9016"/>
            </w:tabs>
            <w:rPr>
              <w:rFonts w:eastAsiaTheme="minorEastAsia"/>
              <w:noProof/>
              <w:lang w:eastAsia="en-GB"/>
            </w:rPr>
          </w:pPr>
          <w:r w:rsidRPr="00AA4E63">
            <w:rPr>
              <w:rFonts w:ascii="Arial" w:hAnsi="Arial" w:cs="Arial"/>
              <w:b/>
              <w:bCs/>
            </w:rPr>
            <w:fldChar w:fldCharType="begin"/>
          </w:r>
          <w:r w:rsidRPr="00AA4E63">
            <w:rPr>
              <w:rFonts w:ascii="Arial" w:hAnsi="Arial" w:cs="Arial"/>
              <w:b/>
              <w:bCs/>
            </w:rPr>
            <w:instrText xml:space="preserve"> TOC \o "1-3" \h \z \u </w:instrText>
          </w:r>
          <w:r w:rsidRPr="00AA4E63">
            <w:rPr>
              <w:rFonts w:ascii="Arial" w:hAnsi="Arial" w:cs="Arial"/>
              <w:b/>
              <w:bCs/>
            </w:rPr>
            <w:fldChar w:fldCharType="separate"/>
          </w:r>
          <w:hyperlink w:anchor="_Toc102051768" w:history="1">
            <w:r w:rsidR="00CC4A8D" w:rsidRPr="006C6714">
              <w:rPr>
                <w:rStyle w:val="Hyperlink"/>
                <w:rFonts w:ascii="Arial" w:hAnsi="Arial" w:cs="Arial"/>
                <w:b/>
                <w:bCs/>
                <w:noProof/>
              </w:rPr>
              <w:t>Introduction</w:t>
            </w:r>
            <w:r w:rsidR="00CC4A8D">
              <w:rPr>
                <w:noProof/>
                <w:webHidden/>
              </w:rPr>
              <w:tab/>
            </w:r>
            <w:r w:rsidR="00CC4A8D">
              <w:rPr>
                <w:noProof/>
                <w:webHidden/>
              </w:rPr>
              <w:fldChar w:fldCharType="begin"/>
            </w:r>
            <w:r w:rsidR="00CC4A8D">
              <w:rPr>
                <w:noProof/>
                <w:webHidden/>
              </w:rPr>
              <w:instrText xml:space="preserve"> PAGEREF _Toc102051768 \h </w:instrText>
            </w:r>
            <w:r w:rsidR="00CC4A8D">
              <w:rPr>
                <w:noProof/>
                <w:webHidden/>
              </w:rPr>
            </w:r>
            <w:r w:rsidR="00CC4A8D">
              <w:rPr>
                <w:noProof/>
                <w:webHidden/>
              </w:rPr>
              <w:fldChar w:fldCharType="separate"/>
            </w:r>
            <w:r w:rsidR="00CC4A8D">
              <w:rPr>
                <w:noProof/>
                <w:webHidden/>
              </w:rPr>
              <w:t>2</w:t>
            </w:r>
            <w:r w:rsidR="00CC4A8D">
              <w:rPr>
                <w:noProof/>
                <w:webHidden/>
              </w:rPr>
              <w:fldChar w:fldCharType="end"/>
            </w:r>
          </w:hyperlink>
        </w:p>
        <w:p w14:paraId="54B879E6" w14:textId="36CD313C" w:rsidR="00CC4A8D" w:rsidRDefault="00CC4A8D">
          <w:pPr>
            <w:pStyle w:val="TOC1"/>
            <w:tabs>
              <w:tab w:val="right" w:leader="dot" w:pos="9016"/>
            </w:tabs>
            <w:rPr>
              <w:rFonts w:eastAsiaTheme="minorEastAsia"/>
              <w:noProof/>
              <w:lang w:eastAsia="en-GB"/>
            </w:rPr>
          </w:pPr>
          <w:hyperlink w:anchor="_Toc102051769" w:history="1">
            <w:r w:rsidRPr="006C6714">
              <w:rPr>
                <w:rStyle w:val="Hyperlink"/>
                <w:rFonts w:ascii="Arial" w:hAnsi="Arial" w:cs="Arial"/>
                <w:b/>
                <w:bCs/>
                <w:noProof/>
              </w:rPr>
              <w:t>Working on contaminated ground</w:t>
            </w:r>
            <w:r>
              <w:rPr>
                <w:noProof/>
                <w:webHidden/>
              </w:rPr>
              <w:tab/>
            </w:r>
            <w:r>
              <w:rPr>
                <w:noProof/>
                <w:webHidden/>
              </w:rPr>
              <w:fldChar w:fldCharType="begin"/>
            </w:r>
            <w:r>
              <w:rPr>
                <w:noProof/>
                <w:webHidden/>
              </w:rPr>
              <w:instrText xml:space="preserve"> PAGEREF _Toc102051769 \h </w:instrText>
            </w:r>
            <w:r>
              <w:rPr>
                <w:noProof/>
                <w:webHidden/>
              </w:rPr>
            </w:r>
            <w:r>
              <w:rPr>
                <w:noProof/>
                <w:webHidden/>
              </w:rPr>
              <w:fldChar w:fldCharType="separate"/>
            </w:r>
            <w:r>
              <w:rPr>
                <w:noProof/>
                <w:webHidden/>
              </w:rPr>
              <w:t>2</w:t>
            </w:r>
            <w:r>
              <w:rPr>
                <w:noProof/>
                <w:webHidden/>
              </w:rPr>
              <w:fldChar w:fldCharType="end"/>
            </w:r>
          </w:hyperlink>
        </w:p>
        <w:p w14:paraId="44294964" w14:textId="013EA084" w:rsidR="00CC4A8D" w:rsidRDefault="00CC4A8D">
          <w:pPr>
            <w:pStyle w:val="TOC1"/>
            <w:tabs>
              <w:tab w:val="right" w:leader="dot" w:pos="9016"/>
            </w:tabs>
            <w:rPr>
              <w:rFonts w:eastAsiaTheme="minorEastAsia"/>
              <w:noProof/>
              <w:lang w:eastAsia="en-GB"/>
            </w:rPr>
          </w:pPr>
          <w:hyperlink w:anchor="_Toc102051770" w:history="1">
            <w:r w:rsidRPr="006C6714">
              <w:rPr>
                <w:rStyle w:val="Hyperlink"/>
                <w:rFonts w:ascii="Arial" w:hAnsi="Arial" w:cs="Arial"/>
                <w:b/>
                <w:bCs/>
                <w:noProof/>
              </w:rPr>
              <w:t>Root causes, Legislations violated and the consequences</w:t>
            </w:r>
            <w:r>
              <w:rPr>
                <w:noProof/>
                <w:webHidden/>
              </w:rPr>
              <w:tab/>
            </w:r>
            <w:r>
              <w:rPr>
                <w:noProof/>
                <w:webHidden/>
              </w:rPr>
              <w:fldChar w:fldCharType="begin"/>
            </w:r>
            <w:r>
              <w:rPr>
                <w:noProof/>
                <w:webHidden/>
              </w:rPr>
              <w:instrText xml:space="preserve"> PAGEREF _Toc102051770 \h </w:instrText>
            </w:r>
            <w:r>
              <w:rPr>
                <w:noProof/>
                <w:webHidden/>
              </w:rPr>
            </w:r>
            <w:r>
              <w:rPr>
                <w:noProof/>
                <w:webHidden/>
              </w:rPr>
              <w:fldChar w:fldCharType="separate"/>
            </w:r>
            <w:r>
              <w:rPr>
                <w:noProof/>
                <w:webHidden/>
              </w:rPr>
              <w:t>2</w:t>
            </w:r>
            <w:r>
              <w:rPr>
                <w:noProof/>
                <w:webHidden/>
              </w:rPr>
              <w:fldChar w:fldCharType="end"/>
            </w:r>
          </w:hyperlink>
        </w:p>
        <w:p w14:paraId="7EF15D30" w14:textId="3202BA1F" w:rsidR="00CC4A8D" w:rsidRDefault="00CC4A8D">
          <w:pPr>
            <w:pStyle w:val="TOC1"/>
            <w:tabs>
              <w:tab w:val="right" w:leader="dot" w:pos="9016"/>
            </w:tabs>
            <w:rPr>
              <w:rFonts w:eastAsiaTheme="minorEastAsia"/>
              <w:noProof/>
              <w:lang w:eastAsia="en-GB"/>
            </w:rPr>
          </w:pPr>
          <w:hyperlink w:anchor="_Toc102051771" w:history="1">
            <w:r w:rsidRPr="006C6714">
              <w:rPr>
                <w:rStyle w:val="Hyperlink"/>
                <w:rFonts w:ascii="Arial" w:hAnsi="Arial" w:cs="Arial"/>
                <w:b/>
                <w:bCs/>
                <w:noProof/>
              </w:rPr>
              <w:t>Recommendations on how to improve the problem</w:t>
            </w:r>
            <w:r>
              <w:rPr>
                <w:noProof/>
                <w:webHidden/>
              </w:rPr>
              <w:tab/>
            </w:r>
            <w:r>
              <w:rPr>
                <w:noProof/>
                <w:webHidden/>
              </w:rPr>
              <w:fldChar w:fldCharType="begin"/>
            </w:r>
            <w:r>
              <w:rPr>
                <w:noProof/>
                <w:webHidden/>
              </w:rPr>
              <w:instrText xml:space="preserve"> PAGEREF _Toc102051771 \h </w:instrText>
            </w:r>
            <w:r>
              <w:rPr>
                <w:noProof/>
                <w:webHidden/>
              </w:rPr>
            </w:r>
            <w:r>
              <w:rPr>
                <w:noProof/>
                <w:webHidden/>
              </w:rPr>
              <w:fldChar w:fldCharType="separate"/>
            </w:r>
            <w:r>
              <w:rPr>
                <w:noProof/>
                <w:webHidden/>
              </w:rPr>
              <w:t>3</w:t>
            </w:r>
            <w:r>
              <w:rPr>
                <w:noProof/>
                <w:webHidden/>
              </w:rPr>
              <w:fldChar w:fldCharType="end"/>
            </w:r>
          </w:hyperlink>
        </w:p>
        <w:p w14:paraId="0C90EECE" w14:textId="5DDC5CB5" w:rsidR="00CC4A8D" w:rsidRDefault="00CC4A8D">
          <w:pPr>
            <w:pStyle w:val="TOC1"/>
            <w:tabs>
              <w:tab w:val="right" w:leader="dot" w:pos="9016"/>
            </w:tabs>
            <w:rPr>
              <w:rFonts w:eastAsiaTheme="minorEastAsia"/>
              <w:noProof/>
              <w:lang w:eastAsia="en-GB"/>
            </w:rPr>
          </w:pPr>
          <w:hyperlink w:anchor="_Toc102051772" w:history="1">
            <w:r w:rsidRPr="006C6714">
              <w:rPr>
                <w:rStyle w:val="Hyperlink"/>
                <w:rFonts w:ascii="Arial" w:hAnsi="Arial" w:cs="Arial"/>
                <w:b/>
                <w:bCs/>
                <w:noProof/>
              </w:rPr>
              <w:t>Working on a demolition site</w:t>
            </w:r>
            <w:r>
              <w:rPr>
                <w:noProof/>
                <w:webHidden/>
              </w:rPr>
              <w:tab/>
            </w:r>
            <w:r>
              <w:rPr>
                <w:noProof/>
                <w:webHidden/>
              </w:rPr>
              <w:fldChar w:fldCharType="begin"/>
            </w:r>
            <w:r>
              <w:rPr>
                <w:noProof/>
                <w:webHidden/>
              </w:rPr>
              <w:instrText xml:space="preserve"> PAGEREF _Toc102051772 \h </w:instrText>
            </w:r>
            <w:r>
              <w:rPr>
                <w:noProof/>
                <w:webHidden/>
              </w:rPr>
            </w:r>
            <w:r>
              <w:rPr>
                <w:noProof/>
                <w:webHidden/>
              </w:rPr>
              <w:fldChar w:fldCharType="separate"/>
            </w:r>
            <w:r>
              <w:rPr>
                <w:noProof/>
                <w:webHidden/>
              </w:rPr>
              <w:t>3</w:t>
            </w:r>
            <w:r>
              <w:rPr>
                <w:noProof/>
                <w:webHidden/>
              </w:rPr>
              <w:fldChar w:fldCharType="end"/>
            </w:r>
          </w:hyperlink>
        </w:p>
        <w:p w14:paraId="2F260BC2" w14:textId="5DB8D67C" w:rsidR="00CC4A8D" w:rsidRDefault="00CC4A8D">
          <w:pPr>
            <w:pStyle w:val="TOC1"/>
            <w:tabs>
              <w:tab w:val="right" w:leader="dot" w:pos="9016"/>
            </w:tabs>
            <w:rPr>
              <w:rFonts w:eastAsiaTheme="minorEastAsia"/>
              <w:noProof/>
              <w:lang w:eastAsia="en-GB"/>
            </w:rPr>
          </w:pPr>
          <w:hyperlink w:anchor="_Toc102051773" w:history="1">
            <w:r w:rsidRPr="006C6714">
              <w:rPr>
                <w:rStyle w:val="Hyperlink"/>
                <w:rFonts w:ascii="Arial" w:hAnsi="Arial" w:cs="Arial"/>
                <w:b/>
                <w:bCs/>
                <w:noProof/>
              </w:rPr>
              <w:t>Legislation regarding demolition work</w:t>
            </w:r>
            <w:r>
              <w:rPr>
                <w:noProof/>
                <w:webHidden/>
              </w:rPr>
              <w:tab/>
            </w:r>
            <w:r>
              <w:rPr>
                <w:noProof/>
                <w:webHidden/>
              </w:rPr>
              <w:fldChar w:fldCharType="begin"/>
            </w:r>
            <w:r>
              <w:rPr>
                <w:noProof/>
                <w:webHidden/>
              </w:rPr>
              <w:instrText xml:space="preserve"> PAGEREF _Toc102051773 \h </w:instrText>
            </w:r>
            <w:r>
              <w:rPr>
                <w:noProof/>
                <w:webHidden/>
              </w:rPr>
            </w:r>
            <w:r>
              <w:rPr>
                <w:noProof/>
                <w:webHidden/>
              </w:rPr>
              <w:fldChar w:fldCharType="separate"/>
            </w:r>
            <w:r>
              <w:rPr>
                <w:noProof/>
                <w:webHidden/>
              </w:rPr>
              <w:t>3</w:t>
            </w:r>
            <w:r>
              <w:rPr>
                <w:noProof/>
                <w:webHidden/>
              </w:rPr>
              <w:fldChar w:fldCharType="end"/>
            </w:r>
          </w:hyperlink>
        </w:p>
        <w:p w14:paraId="619DF0C9" w14:textId="4860F143" w:rsidR="00CC4A8D" w:rsidRDefault="00CC4A8D">
          <w:pPr>
            <w:pStyle w:val="TOC1"/>
            <w:tabs>
              <w:tab w:val="right" w:leader="dot" w:pos="9016"/>
            </w:tabs>
            <w:rPr>
              <w:rFonts w:eastAsiaTheme="minorEastAsia"/>
              <w:noProof/>
              <w:lang w:eastAsia="en-GB"/>
            </w:rPr>
          </w:pPr>
          <w:hyperlink w:anchor="_Toc102051774" w:history="1">
            <w:r w:rsidRPr="006C6714">
              <w:rPr>
                <w:rStyle w:val="Hyperlink"/>
                <w:rFonts w:ascii="Arial" w:hAnsi="Arial" w:cs="Arial"/>
                <w:b/>
                <w:bCs/>
                <w:noProof/>
              </w:rPr>
              <w:t>The consequences of inhaling dust and exposure to loud noise</w:t>
            </w:r>
            <w:r>
              <w:rPr>
                <w:noProof/>
                <w:webHidden/>
              </w:rPr>
              <w:tab/>
            </w:r>
            <w:r>
              <w:rPr>
                <w:noProof/>
                <w:webHidden/>
              </w:rPr>
              <w:fldChar w:fldCharType="begin"/>
            </w:r>
            <w:r>
              <w:rPr>
                <w:noProof/>
                <w:webHidden/>
              </w:rPr>
              <w:instrText xml:space="preserve"> PAGEREF _Toc102051774 \h </w:instrText>
            </w:r>
            <w:r>
              <w:rPr>
                <w:noProof/>
                <w:webHidden/>
              </w:rPr>
            </w:r>
            <w:r>
              <w:rPr>
                <w:noProof/>
                <w:webHidden/>
              </w:rPr>
              <w:fldChar w:fldCharType="separate"/>
            </w:r>
            <w:r>
              <w:rPr>
                <w:noProof/>
                <w:webHidden/>
              </w:rPr>
              <w:t>3</w:t>
            </w:r>
            <w:r>
              <w:rPr>
                <w:noProof/>
                <w:webHidden/>
              </w:rPr>
              <w:fldChar w:fldCharType="end"/>
            </w:r>
          </w:hyperlink>
        </w:p>
        <w:p w14:paraId="032B2AA9" w14:textId="16C5BD9C" w:rsidR="00CC4A8D" w:rsidRDefault="00CC4A8D">
          <w:pPr>
            <w:pStyle w:val="TOC1"/>
            <w:tabs>
              <w:tab w:val="right" w:leader="dot" w:pos="9016"/>
            </w:tabs>
            <w:rPr>
              <w:rFonts w:eastAsiaTheme="minorEastAsia"/>
              <w:noProof/>
              <w:lang w:eastAsia="en-GB"/>
            </w:rPr>
          </w:pPr>
          <w:hyperlink w:anchor="_Toc102051775" w:history="1">
            <w:r w:rsidRPr="006C6714">
              <w:rPr>
                <w:rStyle w:val="Hyperlink"/>
                <w:rFonts w:ascii="Arial" w:hAnsi="Arial" w:cs="Arial"/>
                <w:b/>
                <w:bCs/>
                <w:noProof/>
              </w:rPr>
              <w:t>Recommendation to Improve control of dust and noise</w:t>
            </w:r>
            <w:r>
              <w:rPr>
                <w:noProof/>
                <w:webHidden/>
              </w:rPr>
              <w:tab/>
            </w:r>
            <w:r>
              <w:rPr>
                <w:noProof/>
                <w:webHidden/>
              </w:rPr>
              <w:fldChar w:fldCharType="begin"/>
            </w:r>
            <w:r>
              <w:rPr>
                <w:noProof/>
                <w:webHidden/>
              </w:rPr>
              <w:instrText xml:space="preserve"> PAGEREF _Toc102051775 \h </w:instrText>
            </w:r>
            <w:r>
              <w:rPr>
                <w:noProof/>
                <w:webHidden/>
              </w:rPr>
            </w:r>
            <w:r>
              <w:rPr>
                <w:noProof/>
                <w:webHidden/>
              </w:rPr>
              <w:fldChar w:fldCharType="separate"/>
            </w:r>
            <w:r>
              <w:rPr>
                <w:noProof/>
                <w:webHidden/>
              </w:rPr>
              <w:t>4</w:t>
            </w:r>
            <w:r>
              <w:rPr>
                <w:noProof/>
                <w:webHidden/>
              </w:rPr>
              <w:fldChar w:fldCharType="end"/>
            </w:r>
          </w:hyperlink>
        </w:p>
        <w:p w14:paraId="2A104E7E" w14:textId="39719F84" w:rsidR="00CC4A8D" w:rsidRDefault="00CC4A8D">
          <w:pPr>
            <w:pStyle w:val="TOC1"/>
            <w:tabs>
              <w:tab w:val="right" w:leader="dot" w:pos="9016"/>
            </w:tabs>
            <w:rPr>
              <w:rFonts w:eastAsiaTheme="minorEastAsia"/>
              <w:noProof/>
              <w:lang w:eastAsia="en-GB"/>
            </w:rPr>
          </w:pPr>
          <w:hyperlink w:anchor="_Toc102051776" w:history="1">
            <w:r w:rsidRPr="006C6714">
              <w:rPr>
                <w:rStyle w:val="Hyperlink"/>
                <w:rFonts w:ascii="Arial" w:hAnsi="Arial" w:cs="Arial"/>
                <w:b/>
                <w:bCs/>
                <w:noProof/>
              </w:rPr>
              <w:t>Scaffolding collapsing</w:t>
            </w:r>
            <w:r>
              <w:rPr>
                <w:noProof/>
                <w:webHidden/>
              </w:rPr>
              <w:tab/>
            </w:r>
            <w:r>
              <w:rPr>
                <w:noProof/>
                <w:webHidden/>
              </w:rPr>
              <w:fldChar w:fldCharType="begin"/>
            </w:r>
            <w:r>
              <w:rPr>
                <w:noProof/>
                <w:webHidden/>
              </w:rPr>
              <w:instrText xml:space="preserve"> PAGEREF _Toc102051776 \h </w:instrText>
            </w:r>
            <w:r>
              <w:rPr>
                <w:noProof/>
                <w:webHidden/>
              </w:rPr>
            </w:r>
            <w:r>
              <w:rPr>
                <w:noProof/>
                <w:webHidden/>
              </w:rPr>
              <w:fldChar w:fldCharType="separate"/>
            </w:r>
            <w:r>
              <w:rPr>
                <w:noProof/>
                <w:webHidden/>
              </w:rPr>
              <w:t>4</w:t>
            </w:r>
            <w:r>
              <w:rPr>
                <w:noProof/>
                <w:webHidden/>
              </w:rPr>
              <w:fldChar w:fldCharType="end"/>
            </w:r>
          </w:hyperlink>
        </w:p>
        <w:p w14:paraId="4E9FFAFC" w14:textId="229EBA59" w:rsidR="00CC4A8D" w:rsidRDefault="00CC4A8D">
          <w:pPr>
            <w:pStyle w:val="TOC1"/>
            <w:tabs>
              <w:tab w:val="right" w:leader="dot" w:pos="9016"/>
            </w:tabs>
            <w:rPr>
              <w:rFonts w:eastAsiaTheme="minorEastAsia"/>
              <w:noProof/>
              <w:lang w:eastAsia="en-GB"/>
            </w:rPr>
          </w:pPr>
          <w:hyperlink w:anchor="_Toc102051777" w:history="1">
            <w:r w:rsidRPr="006C6714">
              <w:rPr>
                <w:rStyle w:val="Hyperlink"/>
                <w:rFonts w:ascii="Arial" w:hAnsi="Arial" w:cs="Arial"/>
                <w:b/>
                <w:bCs/>
                <w:noProof/>
              </w:rPr>
              <w:t>Actions needed to be put into place for this to not happen again</w:t>
            </w:r>
            <w:r>
              <w:rPr>
                <w:noProof/>
                <w:webHidden/>
              </w:rPr>
              <w:tab/>
            </w:r>
            <w:r>
              <w:rPr>
                <w:noProof/>
                <w:webHidden/>
              </w:rPr>
              <w:fldChar w:fldCharType="begin"/>
            </w:r>
            <w:r>
              <w:rPr>
                <w:noProof/>
                <w:webHidden/>
              </w:rPr>
              <w:instrText xml:space="preserve"> PAGEREF _Toc102051777 \h </w:instrText>
            </w:r>
            <w:r>
              <w:rPr>
                <w:noProof/>
                <w:webHidden/>
              </w:rPr>
            </w:r>
            <w:r>
              <w:rPr>
                <w:noProof/>
                <w:webHidden/>
              </w:rPr>
              <w:fldChar w:fldCharType="separate"/>
            </w:r>
            <w:r>
              <w:rPr>
                <w:noProof/>
                <w:webHidden/>
              </w:rPr>
              <w:t>4</w:t>
            </w:r>
            <w:r>
              <w:rPr>
                <w:noProof/>
                <w:webHidden/>
              </w:rPr>
              <w:fldChar w:fldCharType="end"/>
            </w:r>
          </w:hyperlink>
        </w:p>
        <w:p w14:paraId="6A6C83C4" w14:textId="0EFD939A" w:rsidR="00CC4A8D" w:rsidRDefault="00CC4A8D">
          <w:pPr>
            <w:pStyle w:val="TOC1"/>
            <w:tabs>
              <w:tab w:val="right" w:leader="dot" w:pos="9016"/>
            </w:tabs>
            <w:rPr>
              <w:rFonts w:eastAsiaTheme="minorEastAsia"/>
              <w:noProof/>
              <w:lang w:eastAsia="en-GB"/>
            </w:rPr>
          </w:pPr>
          <w:hyperlink w:anchor="_Toc102051778" w:history="1">
            <w:r w:rsidRPr="006C6714">
              <w:rPr>
                <w:rStyle w:val="Hyperlink"/>
                <w:rFonts w:ascii="Arial" w:hAnsi="Arial" w:cs="Arial"/>
                <w:b/>
                <w:bCs/>
                <w:noProof/>
              </w:rPr>
              <w:t>Falling objects</w:t>
            </w:r>
            <w:r>
              <w:rPr>
                <w:noProof/>
                <w:webHidden/>
              </w:rPr>
              <w:tab/>
            </w:r>
            <w:r>
              <w:rPr>
                <w:noProof/>
                <w:webHidden/>
              </w:rPr>
              <w:fldChar w:fldCharType="begin"/>
            </w:r>
            <w:r>
              <w:rPr>
                <w:noProof/>
                <w:webHidden/>
              </w:rPr>
              <w:instrText xml:space="preserve"> PAGEREF _Toc102051778 \h </w:instrText>
            </w:r>
            <w:r>
              <w:rPr>
                <w:noProof/>
                <w:webHidden/>
              </w:rPr>
            </w:r>
            <w:r>
              <w:rPr>
                <w:noProof/>
                <w:webHidden/>
              </w:rPr>
              <w:fldChar w:fldCharType="separate"/>
            </w:r>
            <w:r>
              <w:rPr>
                <w:noProof/>
                <w:webHidden/>
              </w:rPr>
              <w:t>5</w:t>
            </w:r>
            <w:r>
              <w:rPr>
                <w:noProof/>
                <w:webHidden/>
              </w:rPr>
              <w:fldChar w:fldCharType="end"/>
            </w:r>
          </w:hyperlink>
        </w:p>
        <w:p w14:paraId="6007D775" w14:textId="080503DF" w:rsidR="00CC4A8D" w:rsidRDefault="00CC4A8D">
          <w:pPr>
            <w:pStyle w:val="TOC1"/>
            <w:tabs>
              <w:tab w:val="right" w:leader="dot" w:pos="9016"/>
            </w:tabs>
            <w:rPr>
              <w:rFonts w:eastAsiaTheme="minorEastAsia"/>
              <w:noProof/>
              <w:lang w:eastAsia="en-GB"/>
            </w:rPr>
          </w:pPr>
          <w:hyperlink w:anchor="_Toc102051779" w:history="1">
            <w:r w:rsidRPr="006C6714">
              <w:rPr>
                <w:rStyle w:val="Hyperlink"/>
                <w:rFonts w:ascii="Arial" w:hAnsi="Arial" w:cs="Arial"/>
                <w:b/>
                <w:bCs/>
                <w:noProof/>
              </w:rPr>
              <w:t>Precautions to be put into place to avoid being struck by falling objects</w:t>
            </w:r>
            <w:r>
              <w:rPr>
                <w:noProof/>
                <w:webHidden/>
              </w:rPr>
              <w:tab/>
            </w:r>
            <w:r>
              <w:rPr>
                <w:noProof/>
                <w:webHidden/>
              </w:rPr>
              <w:fldChar w:fldCharType="begin"/>
            </w:r>
            <w:r>
              <w:rPr>
                <w:noProof/>
                <w:webHidden/>
              </w:rPr>
              <w:instrText xml:space="preserve"> PAGEREF _Toc102051779 \h </w:instrText>
            </w:r>
            <w:r>
              <w:rPr>
                <w:noProof/>
                <w:webHidden/>
              </w:rPr>
            </w:r>
            <w:r>
              <w:rPr>
                <w:noProof/>
                <w:webHidden/>
              </w:rPr>
              <w:fldChar w:fldCharType="separate"/>
            </w:r>
            <w:r>
              <w:rPr>
                <w:noProof/>
                <w:webHidden/>
              </w:rPr>
              <w:t>5</w:t>
            </w:r>
            <w:r>
              <w:rPr>
                <w:noProof/>
                <w:webHidden/>
              </w:rPr>
              <w:fldChar w:fldCharType="end"/>
            </w:r>
          </w:hyperlink>
        </w:p>
        <w:p w14:paraId="27E19ADE" w14:textId="2B2313E5" w:rsidR="00CC4A8D" w:rsidRDefault="00CC4A8D">
          <w:pPr>
            <w:pStyle w:val="TOC1"/>
            <w:tabs>
              <w:tab w:val="right" w:leader="dot" w:pos="9016"/>
            </w:tabs>
            <w:rPr>
              <w:rFonts w:eastAsiaTheme="minorEastAsia"/>
              <w:noProof/>
              <w:lang w:eastAsia="en-GB"/>
            </w:rPr>
          </w:pPr>
          <w:hyperlink w:anchor="_Toc102051780" w:history="1">
            <w:r w:rsidRPr="006C6714">
              <w:rPr>
                <w:rStyle w:val="Hyperlink"/>
                <w:rFonts w:ascii="Arial" w:hAnsi="Arial" w:cs="Arial"/>
                <w:b/>
                <w:bCs/>
                <w:noProof/>
              </w:rPr>
              <w:t>Reasons for poor health and safety records</w:t>
            </w:r>
            <w:r>
              <w:rPr>
                <w:noProof/>
                <w:webHidden/>
              </w:rPr>
              <w:tab/>
            </w:r>
            <w:r>
              <w:rPr>
                <w:noProof/>
                <w:webHidden/>
              </w:rPr>
              <w:fldChar w:fldCharType="begin"/>
            </w:r>
            <w:r>
              <w:rPr>
                <w:noProof/>
                <w:webHidden/>
              </w:rPr>
              <w:instrText xml:space="preserve"> PAGEREF _Toc102051780 \h </w:instrText>
            </w:r>
            <w:r>
              <w:rPr>
                <w:noProof/>
                <w:webHidden/>
              </w:rPr>
            </w:r>
            <w:r>
              <w:rPr>
                <w:noProof/>
                <w:webHidden/>
              </w:rPr>
              <w:fldChar w:fldCharType="separate"/>
            </w:r>
            <w:r>
              <w:rPr>
                <w:noProof/>
                <w:webHidden/>
              </w:rPr>
              <w:t>5</w:t>
            </w:r>
            <w:r>
              <w:rPr>
                <w:noProof/>
                <w:webHidden/>
              </w:rPr>
              <w:fldChar w:fldCharType="end"/>
            </w:r>
          </w:hyperlink>
        </w:p>
        <w:p w14:paraId="14FEF7B0" w14:textId="3D6EE931" w:rsidR="00CC4A8D" w:rsidRDefault="00CC4A8D">
          <w:pPr>
            <w:pStyle w:val="TOC1"/>
            <w:tabs>
              <w:tab w:val="right" w:leader="dot" w:pos="9016"/>
            </w:tabs>
            <w:rPr>
              <w:rFonts w:eastAsiaTheme="minorEastAsia"/>
              <w:noProof/>
              <w:lang w:eastAsia="en-GB"/>
            </w:rPr>
          </w:pPr>
          <w:hyperlink w:anchor="_Toc102051781" w:history="1">
            <w:r w:rsidRPr="006C671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_Toc102051781 \h </w:instrText>
            </w:r>
            <w:r>
              <w:rPr>
                <w:noProof/>
                <w:webHidden/>
              </w:rPr>
            </w:r>
            <w:r>
              <w:rPr>
                <w:noProof/>
                <w:webHidden/>
              </w:rPr>
              <w:fldChar w:fldCharType="separate"/>
            </w:r>
            <w:r>
              <w:rPr>
                <w:noProof/>
                <w:webHidden/>
              </w:rPr>
              <w:t>6</w:t>
            </w:r>
            <w:r>
              <w:rPr>
                <w:noProof/>
                <w:webHidden/>
              </w:rPr>
              <w:fldChar w:fldCharType="end"/>
            </w:r>
          </w:hyperlink>
        </w:p>
        <w:p w14:paraId="798F1EC8" w14:textId="1470E7E4" w:rsidR="0089230C" w:rsidRDefault="0089230C">
          <w:r w:rsidRPr="00AA4E63">
            <w:rPr>
              <w:rFonts w:ascii="Arial" w:hAnsi="Arial" w:cs="Arial"/>
              <w:b/>
              <w:bCs/>
              <w:noProof/>
            </w:rPr>
            <w:fldChar w:fldCharType="end"/>
          </w:r>
        </w:p>
      </w:sdtContent>
    </w:sdt>
    <w:p w14:paraId="721AAFE5" w14:textId="0D5267A7" w:rsidR="0089230C" w:rsidRDefault="00AA4E63" w:rsidP="00AA4E63">
      <w:pPr>
        <w:pStyle w:val="Heading1"/>
        <w:rPr>
          <w:rFonts w:ascii="Arial" w:hAnsi="Arial" w:cs="Arial"/>
          <w:b/>
          <w:bCs/>
          <w:color w:val="auto"/>
          <w:sz w:val="22"/>
          <w:szCs w:val="22"/>
          <w:u w:val="single"/>
        </w:rPr>
      </w:pPr>
      <w:bookmarkStart w:id="0" w:name="_Toc102051768"/>
      <w:r>
        <w:rPr>
          <w:rFonts w:ascii="Arial" w:hAnsi="Arial" w:cs="Arial"/>
          <w:b/>
          <w:bCs/>
          <w:color w:val="auto"/>
          <w:sz w:val="22"/>
          <w:szCs w:val="22"/>
          <w:u w:val="single"/>
        </w:rPr>
        <w:t>Introduction</w:t>
      </w:r>
      <w:bookmarkEnd w:id="0"/>
    </w:p>
    <w:p w14:paraId="368289B8" w14:textId="77777777" w:rsidR="00AA4E63" w:rsidRDefault="00AA4E63" w:rsidP="00AA4E63"/>
    <w:p w14:paraId="7C1A7FA7" w14:textId="6AE6261F" w:rsidR="00D90AF6" w:rsidRPr="0020692F" w:rsidRDefault="00F03D2F" w:rsidP="00AA4E63">
      <w:pPr>
        <w:rPr>
          <w:rFonts w:ascii="Arial" w:hAnsi="Arial" w:cs="Arial"/>
        </w:rPr>
      </w:pPr>
      <w:r w:rsidRPr="0020692F">
        <w:rPr>
          <w:rFonts w:ascii="Arial" w:hAnsi="Arial" w:cs="Arial"/>
        </w:rPr>
        <w:t xml:space="preserve">This report will </w:t>
      </w:r>
      <w:r w:rsidR="00221D23" w:rsidRPr="0020692F">
        <w:rPr>
          <w:rFonts w:ascii="Arial" w:hAnsi="Arial" w:cs="Arial"/>
        </w:rPr>
        <w:t>give information on how to overcome the listed near misses/accidents that have happened</w:t>
      </w:r>
      <w:r w:rsidR="000E1D22" w:rsidRPr="0020692F">
        <w:rPr>
          <w:rFonts w:ascii="Arial" w:hAnsi="Arial" w:cs="Arial"/>
        </w:rPr>
        <w:t xml:space="preserve"> and has led to HSE giving </w:t>
      </w:r>
      <w:r w:rsidR="007B3B0B" w:rsidRPr="0020692F">
        <w:rPr>
          <w:rFonts w:ascii="Arial" w:hAnsi="Arial" w:cs="Arial"/>
        </w:rPr>
        <w:t>notices</w:t>
      </w:r>
      <w:r w:rsidR="009431A7" w:rsidRPr="0020692F">
        <w:rPr>
          <w:rFonts w:ascii="Arial" w:hAnsi="Arial" w:cs="Arial"/>
        </w:rPr>
        <w:t xml:space="preserve"> of </w:t>
      </w:r>
      <w:r w:rsidR="00A85E26" w:rsidRPr="0020692F">
        <w:rPr>
          <w:rFonts w:ascii="Arial" w:hAnsi="Arial" w:cs="Arial"/>
        </w:rPr>
        <w:t>improvement</w:t>
      </w:r>
      <w:r w:rsidR="007B3B0B" w:rsidRPr="0020692F">
        <w:rPr>
          <w:rFonts w:ascii="Arial" w:hAnsi="Arial" w:cs="Arial"/>
        </w:rPr>
        <w:t>. The aim is to deliver bespoke, flexible construction solutions within these four scenarios</w:t>
      </w:r>
      <w:r w:rsidR="00F57C31" w:rsidRPr="0020692F">
        <w:rPr>
          <w:rFonts w:ascii="Arial" w:hAnsi="Arial" w:cs="Arial"/>
        </w:rPr>
        <w:t>. Those being contaminated ground,</w:t>
      </w:r>
      <w:r w:rsidR="00C03F43" w:rsidRPr="0020692F">
        <w:rPr>
          <w:rFonts w:ascii="Arial" w:hAnsi="Arial" w:cs="Arial"/>
        </w:rPr>
        <w:t xml:space="preserve"> demolition on site, </w:t>
      </w:r>
      <w:r w:rsidR="000A68AE" w:rsidRPr="0020692F">
        <w:rPr>
          <w:rFonts w:ascii="Arial" w:hAnsi="Arial" w:cs="Arial"/>
        </w:rPr>
        <w:t xml:space="preserve">the </w:t>
      </w:r>
      <w:r w:rsidR="00C03F43" w:rsidRPr="0020692F">
        <w:rPr>
          <w:rFonts w:ascii="Arial" w:hAnsi="Arial" w:cs="Arial"/>
        </w:rPr>
        <w:t>falling of objects</w:t>
      </w:r>
      <w:r w:rsidR="000A68AE" w:rsidRPr="0020692F">
        <w:rPr>
          <w:rFonts w:ascii="Arial" w:hAnsi="Arial" w:cs="Arial"/>
        </w:rPr>
        <w:t xml:space="preserve"> and scaffold collapsing.</w:t>
      </w:r>
    </w:p>
    <w:p w14:paraId="5CF0812C" w14:textId="550E06DB" w:rsidR="008B084D" w:rsidRDefault="0089230C" w:rsidP="0089230C">
      <w:pPr>
        <w:pStyle w:val="Heading1"/>
        <w:rPr>
          <w:rFonts w:ascii="Arial" w:hAnsi="Arial" w:cs="Arial"/>
          <w:b/>
          <w:bCs/>
          <w:color w:val="000000" w:themeColor="text1"/>
          <w:sz w:val="22"/>
          <w:szCs w:val="22"/>
          <w:u w:val="single"/>
        </w:rPr>
      </w:pPr>
      <w:bookmarkStart w:id="1" w:name="_Toc102051769"/>
      <w:r>
        <w:rPr>
          <w:rFonts w:ascii="Arial" w:hAnsi="Arial" w:cs="Arial"/>
          <w:b/>
          <w:bCs/>
          <w:color w:val="000000" w:themeColor="text1"/>
          <w:sz w:val="22"/>
          <w:szCs w:val="22"/>
          <w:u w:val="single"/>
        </w:rPr>
        <w:t>Working on contaminated ground</w:t>
      </w:r>
      <w:bookmarkEnd w:id="1"/>
    </w:p>
    <w:p w14:paraId="1629D548" w14:textId="3F4B1D55" w:rsidR="008B084D" w:rsidRDefault="008B084D" w:rsidP="008B084D"/>
    <w:p w14:paraId="3FB12856" w14:textId="282F3AE8" w:rsidR="008B084D" w:rsidRDefault="00171DBD" w:rsidP="008B084D">
      <w:pPr>
        <w:rPr>
          <w:rFonts w:ascii="Arial" w:hAnsi="Arial" w:cs="Arial"/>
        </w:rPr>
      </w:pPr>
      <w:r w:rsidRPr="00835E2F">
        <w:rPr>
          <w:rFonts w:ascii="Arial" w:hAnsi="Arial" w:cs="Arial"/>
        </w:rPr>
        <w:t>A worker phoned the site manager to tell him he was unable to attend work due to being ill,</w:t>
      </w:r>
      <w:r w:rsidR="00FF6D0E" w:rsidRPr="00835E2F">
        <w:rPr>
          <w:rFonts w:ascii="Arial" w:hAnsi="Arial" w:cs="Arial"/>
        </w:rPr>
        <w:t xml:space="preserve"> a few days went by and a different worker working on the same site collapsed, it was later found out the reason was due to a serious illness from inhalation disorder and developing skin irritation. It was later discovered they were working on the ground of previous landfill site, this resulted in an improvement notice.</w:t>
      </w:r>
    </w:p>
    <w:p w14:paraId="36F3ABDA" w14:textId="232FEE18" w:rsidR="00835E2F" w:rsidRDefault="00835E2F" w:rsidP="00835E2F">
      <w:pPr>
        <w:pStyle w:val="Heading1"/>
        <w:rPr>
          <w:rFonts w:ascii="Arial" w:hAnsi="Arial" w:cs="Arial"/>
          <w:b/>
          <w:bCs/>
          <w:color w:val="auto"/>
          <w:sz w:val="22"/>
          <w:szCs w:val="22"/>
          <w:u w:val="single"/>
        </w:rPr>
      </w:pPr>
      <w:bookmarkStart w:id="2" w:name="_Toc102051770"/>
      <w:r>
        <w:rPr>
          <w:rFonts w:ascii="Arial" w:hAnsi="Arial" w:cs="Arial"/>
          <w:b/>
          <w:bCs/>
          <w:color w:val="auto"/>
          <w:sz w:val="22"/>
          <w:szCs w:val="22"/>
          <w:u w:val="single"/>
        </w:rPr>
        <w:t>Root causes, Legislations violated and the consequences</w:t>
      </w:r>
      <w:bookmarkEnd w:id="2"/>
      <w:r>
        <w:rPr>
          <w:rFonts w:ascii="Arial" w:hAnsi="Arial" w:cs="Arial"/>
          <w:b/>
          <w:bCs/>
          <w:color w:val="auto"/>
          <w:sz w:val="22"/>
          <w:szCs w:val="22"/>
          <w:u w:val="single"/>
        </w:rPr>
        <w:t xml:space="preserve"> </w:t>
      </w:r>
    </w:p>
    <w:p w14:paraId="00CDD515" w14:textId="7374293E" w:rsidR="00835E2F" w:rsidRDefault="00835E2F" w:rsidP="00835E2F"/>
    <w:p w14:paraId="4A5F2C94" w14:textId="50169E38" w:rsidR="00835E2F" w:rsidRDefault="006B1BDD" w:rsidP="00835E2F">
      <w:pPr>
        <w:rPr>
          <w:rFonts w:ascii="Arial" w:hAnsi="Arial" w:cs="Arial"/>
        </w:rPr>
      </w:pPr>
      <w:r>
        <w:rPr>
          <w:rFonts w:ascii="Arial" w:hAnsi="Arial" w:cs="Arial"/>
        </w:rPr>
        <w:t>The main cause of this problem happening is the pre-construction stage couldn’t have been done properly, this should’ve been brought up in the desk study when looking at the site history of the grounds and its previous uses, however during the construction phase the lack of personal hygiene for example not washing hands after working, then proceeding to go on breaks and eat food with their hands resulting in them digesting bad bacteria.</w:t>
      </w:r>
      <w:r w:rsidR="00114900">
        <w:rPr>
          <w:rFonts w:ascii="Arial" w:hAnsi="Arial" w:cs="Arial"/>
        </w:rPr>
        <w:t xml:space="preserve"> The consequences have already been shown such as collapsing and feeling ill. However worse could happen such as death.</w:t>
      </w:r>
      <w:r w:rsidR="00574C27">
        <w:rPr>
          <w:rFonts w:ascii="Arial" w:hAnsi="Arial" w:cs="Arial"/>
        </w:rPr>
        <w:t xml:space="preserve"> This event shows that the company has violated the control of substances hazardous to health (COSHH)</w:t>
      </w:r>
      <w:r w:rsidR="0091332C">
        <w:rPr>
          <w:rFonts w:ascii="Arial" w:hAnsi="Arial" w:cs="Arial"/>
        </w:rPr>
        <w:t xml:space="preserve"> due to not meeting the basics of health and safety </w:t>
      </w:r>
      <w:r w:rsidR="0091332C">
        <w:rPr>
          <w:rFonts w:ascii="Arial" w:hAnsi="Arial" w:cs="Arial"/>
        </w:rPr>
        <w:lastRenderedPageBreak/>
        <w:t>in regards of contamination</w:t>
      </w:r>
      <w:r w:rsidR="002D169F">
        <w:rPr>
          <w:rFonts w:ascii="Arial" w:hAnsi="Arial" w:cs="Arial"/>
        </w:rPr>
        <w:t>, these being correct PPE such as gloves being the main one as it prevents bacteria getting on your skin.</w:t>
      </w:r>
    </w:p>
    <w:p w14:paraId="0F43ED47" w14:textId="77777777" w:rsidR="0094141A" w:rsidRDefault="0094141A" w:rsidP="000A2F07">
      <w:pPr>
        <w:pStyle w:val="Heading1"/>
        <w:rPr>
          <w:rFonts w:ascii="Arial" w:hAnsi="Arial" w:cs="Arial"/>
          <w:b/>
          <w:bCs/>
          <w:color w:val="auto"/>
          <w:sz w:val="22"/>
          <w:szCs w:val="22"/>
          <w:u w:val="single"/>
        </w:rPr>
      </w:pPr>
    </w:p>
    <w:p w14:paraId="0EC09EB7" w14:textId="5FD4F62F" w:rsidR="000A2F07" w:rsidRDefault="000A2F07" w:rsidP="000A2F07">
      <w:pPr>
        <w:pStyle w:val="Heading1"/>
        <w:rPr>
          <w:rFonts w:ascii="Arial" w:hAnsi="Arial" w:cs="Arial"/>
          <w:b/>
          <w:bCs/>
          <w:color w:val="auto"/>
          <w:sz w:val="22"/>
          <w:szCs w:val="22"/>
          <w:u w:val="single"/>
        </w:rPr>
      </w:pPr>
      <w:bookmarkStart w:id="3" w:name="_Toc102051771"/>
      <w:r>
        <w:rPr>
          <w:rFonts w:ascii="Arial" w:hAnsi="Arial" w:cs="Arial"/>
          <w:b/>
          <w:bCs/>
          <w:color w:val="auto"/>
          <w:sz w:val="22"/>
          <w:szCs w:val="22"/>
          <w:u w:val="single"/>
        </w:rPr>
        <w:t xml:space="preserve">Recommendations on how to </w:t>
      </w:r>
      <w:r w:rsidR="0094141A">
        <w:rPr>
          <w:rFonts w:ascii="Arial" w:hAnsi="Arial" w:cs="Arial"/>
          <w:b/>
          <w:bCs/>
          <w:color w:val="auto"/>
          <w:sz w:val="22"/>
          <w:szCs w:val="22"/>
          <w:u w:val="single"/>
        </w:rPr>
        <w:t>improve the problem</w:t>
      </w:r>
      <w:bookmarkEnd w:id="3"/>
    </w:p>
    <w:p w14:paraId="7DC68179" w14:textId="4361E8FB" w:rsidR="0094141A" w:rsidRDefault="0094141A" w:rsidP="0094141A"/>
    <w:p w14:paraId="1E33BFED" w14:textId="03EF029F" w:rsidR="0094141A" w:rsidRPr="007F75E8" w:rsidRDefault="007F75E8" w:rsidP="0094141A">
      <w:pPr>
        <w:rPr>
          <w:rFonts w:ascii="Arial" w:hAnsi="Arial" w:cs="Arial"/>
        </w:rPr>
      </w:pPr>
      <w:r>
        <w:rPr>
          <w:rFonts w:ascii="Arial" w:hAnsi="Arial" w:cs="Arial"/>
        </w:rPr>
        <w:t>When dealing with contaminated land,</w:t>
      </w:r>
      <w:r w:rsidR="00372E40">
        <w:rPr>
          <w:rFonts w:ascii="Arial" w:hAnsi="Arial" w:cs="Arial"/>
        </w:rPr>
        <w:t xml:space="preserve"> it mostly consists of working away from contaminated land and fencing the area off, however this isn’t the case for your site as the whole site itself is contaminated land. The main ways to avoid illnesses or worse is by keeping a good hygiene, so washing hands frequently, avoid smoking or eating on site, wearing the correct PPE so gloves being the main one but also disposable overalls. The overalls also need to be tight fitting to ankles and wrists as this prevents any contaminated materials being in contact with the skin</w:t>
      </w:r>
      <w:r w:rsidR="00E55A41">
        <w:rPr>
          <w:rFonts w:ascii="Arial" w:hAnsi="Arial" w:cs="Arial"/>
        </w:rPr>
        <w:t xml:space="preserve">. If by any chance any worker does fall </w:t>
      </w:r>
      <w:r w:rsidR="00C504FA">
        <w:rPr>
          <w:rFonts w:ascii="Arial" w:hAnsi="Arial" w:cs="Arial"/>
        </w:rPr>
        <w:t>ill,</w:t>
      </w:r>
      <w:r w:rsidR="00E55A41">
        <w:rPr>
          <w:rFonts w:ascii="Arial" w:hAnsi="Arial" w:cs="Arial"/>
        </w:rPr>
        <w:t xml:space="preserve"> it is vital that they get in contact with the site manager/director to let them know.</w:t>
      </w:r>
    </w:p>
    <w:p w14:paraId="1F14DAB7" w14:textId="77777777" w:rsidR="008B084D" w:rsidRPr="008B084D" w:rsidRDefault="008B084D" w:rsidP="008B084D"/>
    <w:p w14:paraId="168AE03A" w14:textId="77777777" w:rsidR="008E4EFD" w:rsidRDefault="008E4EFD" w:rsidP="0089230C">
      <w:pPr>
        <w:pStyle w:val="Heading1"/>
        <w:rPr>
          <w:rFonts w:ascii="Arial" w:hAnsi="Arial" w:cs="Arial"/>
          <w:b/>
          <w:bCs/>
          <w:color w:val="000000" w:themeColor="text1"/>
          <w:sz w:val="22"/>
          <w:szCs w:val="22"/>
          <w:u w:val="single"/>
        </w:rPr>
      </w:pPr>
    </w:p>
    <w:p w14:paraId="0B3292F5" w14:textId="761B7600" w:rsidR="008B084D" w:rsidRDefault="0089230C" w:rsidP="0089230C">
      <w:pPr>
        <w:pStyle w:val="Heading1"/>
        <w:rPr>
          <w:rFonts w:ascii="Arial" w:hAnsi="Arial" w:cs="Arial"/>
          <w:b/>
          <w:bCs/>
          <w:color w:val="000000" w:themeColor="text1"/>
          <w:sz w:val="22"/>
          <w:szCs w:val="22"/>
          <w:u w:val="single"/>
        </w:rPr>
      </w:pPr>
      <w:bookmarkStart w:id="4" w:name="_Toc102051772"/>
      <w:r>
        <w:rPr>
          <w:rFonts w:ascii="Arial" w:hAnsi="Arial" w:cs="Arial"/>
          <w:b/>
          <w:bCs/>
          <w:color w:val="000000" w:themeColor="text1"/>
          <w:sz w:val="22"/>
          <w:szCs w:val="22"/>
          <w:u w:val="single"/>
        </w:rPr>
        <w:t>Working on a demolition site</w:t>
      </w:r>
      <w:bookmarkEnd w:id="4"/>
    </w:p>
    <w:p w14:paraId="17A5B638" w14:textId="1554E35E" w:rsidR="008B084D" w:rsidRDefault="008B084D" w:rsidP="008B084D"/>
    <w:p w14:paraId="32751AC2" w14:textId="2831DA40" w:rsidR="007E0E53" w:rsidRDefault="007E0E53" w:rsidP="008B084D">
      <w:pPr>
        <w:rPr>
          <w:rFonts w:ascii="Arial" w:hAnsi="Arial" w:cs="Arial"/>
        </w:rPr>
      </w:pPr>
      <w:r>
        <w:rPr>
          <w:rFonts w:ascii="Arial" w:hAnsi="Arial" w:cs="Arial"/>
        </w:rPr>
        <w:t xml:space="preserve">A notice for improvement was given </w:t>
      </w:r>
      <w:r w:rsidR="002B7B50">
        <w:rPr>
          <w:rFonts w:ascii="Arial" w:hAnsi="Arial" w:cs="Arial"/>
        </w:rPr>
        <w:t>when an inspector seen the task of breaking out concrete being carried out,</w:t>
      </w:r>
      <w:r w:rsidR="00101E9B">
        <w:rPr>
          <w:rFonts w:ascii="Arial" w:hAnsi="Arial" w:cs="Arial"/>
        </w:rPr>
        <w:t xml:space="preserve"> the notice was given due to </w:t>
      </w:r>
      <w:r w:rsidR="00D744ED">
        <w:rPr>
          <w:rFonts w:ascii="Arial" w:hAnsi="Arial" w:cs="Arial"/>
        </w:rPr>
        <w:t xml:space="preserve">people who were not </w:t>
      </w:r>
      <w:r w:rsidR="000C4D06">
        <w:rPr>
          <w:rFonts w:ascii="Arial" w:hAnsi="Arial" w:cs="Arial"/>
        </w:rPr>
        <w:t>necessarily</w:t>
      </w:r>
      <w:r w:rsidR="00D744ED">
        <w:rPr>
          <w:rFonts w:ascii="Arial" w:hAnsi="Arial" w:cs="Arial"/>
        </w:rPr>
        <w:t xml:space="preserve"> </w:t>
      </w:r>
      <w:r w:rsidR="000C4D06">
        <w:rPr>
          <w:rFonts w:ascii="Arial" w:hAnsi="Arial" w:cs="Arial"/>
        </w:rPr>
        <w:t>the ones breaking the concrete but the surrounding people who were disposing of the waste concrete not wearing any ear protectors,</w:t>
      </w:r>
      <w:r w:rsidR="007433E0">
        <w:rPr>
          <w:rFonts w:ascii="Arial" w:hAnsi="Arial" w:cs="Arial"/>
        </w:rPr>
        <w:t xml:space="preserve"> also with the breaking creating the work environment into a highly dusty area they w</w:t>
      </w:r>
      <w:r w:rsidR="0023179A">
        <w:rPr>
          <w:rFonts w:ascii="Arial" w:hAnsi="Arial" w:cs="Arial"/>
        </w:rPr>
        <w:t xml:space="preserve">ere </w:t>
      </w:r>
      <w:r w:rsidR="007433E0">
        <w:rPr>
          <w:rFonts w:ascii="Arial" w:hAnsi="Arial" w:cs="Arial"/>
        </w:rPr>
        <w:t>using handkerchiefs as a</w:t>
      </w:r>
      <w:r w:rsidR="0023179A">
        <w:rPr>
          <w:rFonts w:ascii="Arial" w:hAnsi="Arial" w:cs="Arial"/>
        </w:rPr>
        <w:t xml:space="preserve"> replacement to cover their mouth and nose.</w:t>
      </w:r>
      <w:r w:rsidR="00E22D96">
        <w:rPr>
          <w:rFonts w:ascii="Arial" w:hAnsi="Arial" w:cs="Arial"/>
        </w:rPr>
        <w:t xml:space="preserve"> The main purpose of these two notices is the noise from machinery and the breaking of concrete causing dust.</w:t>
      </w:r>
    </w:p>
    <w:p w14:paraId="4E0F0044" w14:textId="078900AB" w:rsidR="003D7C36" w:rsidRPr="00171DBD" w:rsidRDefault="005475BC" w:rsidP="00171DBD">
      <w:pPr>
        <w:pStyle w:val="Heading1"/>
        <w:rPr>
          <w:rFonts w:ascii="Arial" w:hAnsi="Arial" w:cs="Arial"/>
          <w:b/>
          <w:bCs/>
          <w:color w:val="auto"/>
          <w:sz w:val="22"/>
          <w:szCs w:val="22"/>
          <w:u w:val="single"/>
        </w:rPr>
      </w:pPr>
      <w:bookmarkStart w:id="5" w:name="_Toc102051773"/>
      <w:r w:rsidRPr="00171DBD">
        <w:rPr>
          <w:rFonts w:ascii="Arial" w:hAnsi="Arial" w:cs="Arial"/>
          <w:b/>
          <w:bCs/>
          <w:color w:val="auto"/>
          <w:sz w:val="22"/>
          <w:szCs w:val="22"/>
          <w:u w:val="single"/>
        </w:rPr>
        <w:t>Legislation</w:t>
      </w:r>
      <w:r w:rsidR="0048477E" w:rsidRPr="00171DBD">
        <w:rPr>
          <w:rFonts w:ascii="Arial" w:hAnsi="Arial" w:cs="Arial"/>
          <w:b/>
          <w:bCs/>
          <w:color w:val="auto"/>
          <w:sz w:val="22"/>
          <w:szCs w:val="22"/>
          <w:u w:val="single"/>
        </w:rPr>
        <w:t xml:space="preserve"> regarding </w:t>
      </w:r>
      <w:r w:rsidRPr="00171DBD">
        <w:rPr>
          <w:rFonts w:ascii="Arial" w:hAnsi="Arial" w:cs="Arial"/>
          <w:b/>
          <w:bCs/>
          <w:color w:val="auto"/>
          <w:sz w:val="22"/>
          <w:szCs w:val="22"/>
          <w:u w:val="single"/>
        </w:rPr>
        <w:t>demolition work</w:t>
      </w:r>
      <w:bookmarkEnd w:id="5"/>
    </w:p>
    <w:p w14:paraId="7AEB65EC" w14:textId="275B3F52" w:rsidR="00F56E65" w:rsidRDefault="00F56E65" w:rsidP="008B084D">
      <w:pPr>
        <w:rPr>
          <w:rFonts w:ascii="Arial" w:hAnsi="Arial" w:cs="Arial"/>
        </w:rPr>
      </w:pPr>
      <w:r w:rsidRPr="00F56E65">
        <w:rPr>
          <w:rFonts w:ascii="Arial" w:hAnsi="Arial" w:cs="Arial"/>
        </w:rPr>
        <w:t>Following the noise at work regulations 2005, a worker must only work in around 85 dB for 8 hours a day. If any of the work carried out is to exceed that sound frequency, the actions above must be taken into place.</w:t>
      </w:r>
      <w:r w:rsidR="00085DD3">
        <w:rPr>
          <w:rFonts w:ascii="Arial" w:hAnsi="Arial" w:cs="Arial"/>
        </w:rPr>
        <w:t xml:space="preserve"> In regards of dust </w:t>
      </w:r>
      <w:r w:rsidR="001722F7" w:rsidRPr="001722F7">
        <w:rPr>
          <w:rFonts w:ascii="Arial" w:hAnsi="Arial" w:cs="Arial"/>
        </w:rPr>
        <w:t>the limit to exposure that’s considered safe is 0.1 mg/m3 when taking an average over an 8-hour shift however while doing tasks like this it can push the intake up to 70 mg/m3 which is a far greater number than what’s considered safe</w:t>
      </w:r>
      <w:r w:rsidR="001722F7">
        <w:rPr>
          <w:rFonts w:ascii="Arial" w:hAnsi="Arial" w:cs="Arial"/>
        </w:rPr>
        <w:t>.</w:t>
      </w:r>
      <w:r w:rsidR="004C49B6">
        <w:rPr>
          <w:rFonts w:ascii="Arial" w:hAnsi="Arial" w:cs="Arial"/>
        </w:rPr>
        <w:t xml:space="preserve"> This means </w:t>
      </w:r>
      <w:r w:rsidR="005A3DAD">
        <w:rPr>
          <w:rFonts w:ascii="Arial" w:hAnsi="Arial" w:cs="Arial"/>
        </w:rPr>
        <w:t xml:space="preserve">that they’re not complying to the </w:t>
      </w:r>
      <w:r w:rsidR="00C253F7">
        <w:rPr>
          <w:rFonts w:ascii="Arial" w:hAnsi="Arial" w:cs="Arial"/>
        </w:rPr>
        <w:t>legislation</w:t>
      </w:r>
      <w:r w:rsidR="005A3DAD">
        <w:rPr>
          <w:rFonts w:ascii="Arial" w:hAnsi="Arial" w:cs="Arial"/>
        </w:rPr>
        <w:t xml:space="preserve"> Control of substances hazardous to health 2002 also known as (COSHH).</w:t>
      </w:r>
    </w:p>
    <w:p w14:paraId="5D9392F6" w14:textId="6C26C547" w:rsidR="009708CF" w:rsidRDefault="009708CF" w:rsidP="00171DBD">
      <w:pPr>
        <w:pStyle w:val="Heading1"/>
        <w:rPr>
          <w:rFonts w:ascii="Arial" w:hAnsi="Arial" w:cs="Arial"/>
          <w:b/>
          <w:bCs/>
          <w:color w:val="auto"/>
          <w:sz w:val="22"/>
          <w:szCs w:val="22"/>
          <w:u w:val="single"/>
        </w:rPr>
      </w:pPr>
      <w:bookmarkStart w:id="6" w:name="_Toc102051774"/>
      <w:r w:rsidRPr="009708CF">
        <w:rPr>
          <w:rFonts w:ascii="Arial" w:hAnsi="Arial" w:cs="Arial"/>
          <w:b/>
          <w:bCs/>
          <w:color w:val="auto"/>
          <w:sz w:val="22"/>
          <w:szCs w:val="22"/>
          <w:u w:val="single"/>
        </w:rPr>
        <w:t>The consequences of inhaling dust and exposure to loud noise</w:t>
      </w:r>
      <w:bookmarkEnd w:id="6"/>
    </w:p>
    <w:p w14:paraId="266B16BA" w14:textId="7553A0A1" w:rsidR="009708CF" w:rsidRDefault="009708CF" w:rsidP="009708CF"/>
    <w:p w14:paraId="24463022" w14:textId="68C8DF38" w:rsidR="009708CF" w:rsidRPr="009708CF" w:rsidRDefault="009800EF" w:rsidP="009708CF">
      <w:pPr>
        <w:rPr>
          <w:rFonts w:ascii="Arial" w:hAnsi="Arial" w:cs="Arial"/>
        </w:rPr>
      </w:pPr>
      <w:r>
        <w:rPr>
          <w:rFonts w:ascii="Arial" w:hAnsi="Arial" w:cs="Arial"/>
        </w:rPr>
        <w:t xml:space="preserve">Frequently taking in dust particles can lead to serious problems regarding lungs and the ability to </w:t>
      </w:r>
      <w:r w:rsidR="00712E68">
        <w:rPr>
          <w:rFonts w:ascii="Arial" w:hAnsi="Arial" w:cs="Arial"/>
        </w:rPr>
        <w:t xml:space="preserve">breath, over time the dust will be inhaled and will slowly break down the tissue in the lungs causing the tissue to scar and over time, more and more scarring will happen making it far harder to breathe. Exposure to loud noise has </w:t>
      </w:r>
      <w:proofErr w:type="gramStart"/>
      <w:r w:rsidR="00712E68">
        <w:rPr>
          <w:rFonts w:ascii="Arial" w:hAnsi="Arial" w:cs="Arial"/>
        </w:rPr>
        <w:t>a pretty obvious</w:t>
      </w:r>
      <w:proofErr w:type="gramEnd"/>
      <w:r w:rsidR="00712E68">
        <w:rPr>
          <w:rFonts w:ascii="Arial" w:hAnsi="Arial" w:cs="Arial"/>
        </w:rPr>
        <w:t xml:space="preserve"> consequence which is having a toll on </w:t>
      </w:r>
      <w:r w:rsidR="00D77198">
        <w:rPr>
          <w:rFonts w:ascii="Arial" w:hAnsi="Arial" w:cs="Arial"/>
        </w:rPr>
        <w:t>one’s</w:t>
      </w:r>
      <w:r w:rsidR="00712E68">
        <w:rPr>
          <w:rFonts w:ascii="Arial" w:hAnsi="Arial" w:cs="Arial"/>
        </w:rPr>
        <w:t xml:space="preserve"> hearing, meaning their ability to </w:t>
      </w:r>
      <w:r w:rsidR="00210DD7">
        <w:rPr>
          <w:rFonts w:ascii="Arial" w:hAnsi="Arial" w:cs="Arial"/>
        </w:rPr>
        <w:t xml:space="preserve">hear </w:t>
      </w:r>
      <w:r w:rsidR="00712E68">
        <w:rPr>
          <w:rFonts w:ascii="Arial" w:hAnsi="Arial" w:cs="Arial"/>
        </w:rPr>
        <w:t>gradually less</w:t>
      </w:r>
      <w:r w:rsidR="00210DD7">
        <w:rPr>
          <w:rFonts w:ascii="Arial" w:hAnsi="Arial" w:cs="Arial"/>
        </w:rPr>
        <w:t>en or worse</w:t>
      </w:r>
      <w:r w:rsidR="008E4EFD">
        <w:rPr>
          <w:rFonts w:ascii="Arial" w:hAnsi="Arial" w:cs="Arial"/>
        </w:rPr>
        <w:t>,</w:t>
      </w:r>
      <w:r w:rsidR="00210DD7">
        <w:rPr>
          <w:rFonts w:ascii="Arial" w:hAnsi="Arial" w:cs="Arial"/>
        </w:rPr>
        <w:t xml:space="preserve"> go completely.</w:t>
      </w:r>
    </w:p>
    <w:p w14:paraId="38856DF3" w14:textId="77777777" w:rsidR="009708CF" w:rsidRDefault="009708CF" w:rsidP="00171DBD">
      <w:pPr>
        <w:pStyle w:val="Heading1"/>
        <w:rPr>
          <w:rFonts w:ascii="Arial" w:hAnsi="Arial" w:cs="Arial"/>
          <w:b/>
          <w:bCs/>
          <w:color w:val="auto"/>
          <w:sz w:val="22"/>
          <w:szCs w:val="22"/>
          <w:u w:val="single"/>
        </w:rPr>
      </w:pPr>
    </w:p>
    <w:p w14:paraId="117D04E0" w14:textId="0179CBA0" w:rsidR="00B348BC" w:rsidRPr="00171DBD" w:rsidRDefault="00E22D96" w:rsidP="00171DBD">
      <w:pPr>
        <w:pStyle w:val="Heading1"/>
        <w:rPr>
          <w:rFonts w:ascii="Arial" w:hAnsi="Arial" w:cs="Arial"/>
          <w:b/>
          <w:bCs/>
          <w:color w:val="auto"/>
          <w:sz w:val="22"/>
          <w:szCs w:val="22"/>
          <w:u w:val="single"/>
        </w:rPr>
      </w:pPr>
      <w:bookmarkStart w:id="7" w:name="_Toc102051775"/>
      <w:r w:rsidRPr="00171DBD">
        <w:rPr>
          <w:rFonts w:ascii="Arial" w:hAnsi="Arial" w:cs="Arial"/>
          <w:b/>
          <w:bCs/>
          <w:color w:val="auto"/>
          <w:sz w:val="22"/>
          <w:szCs w:val="22"/>
          <w:u w:val="single"/>
        </w:rPr>
        <w:t>Recommendation to Improve control of dust and noise</w:t>
      </w:r>
      <w:bookmarkEnd w:id="7"/>
    </w:p>
    <w:p w14:paraId="74A35A19" w14:textId="442B8E74" w:rsidR="008B084D" w:rsidRDefault="008B084D" w:rsidP="008B084D">
      <w:pPr>
        <w:rPr>
          <w:rFonts w:ascii="Arial" w:hAnsi="Arial" w:cs="Arial"/>
        </w:rPr>
      </w:pPr>
      <w:r>
        <w:rPr>
          <w:rFonts w:ascii="Arial" w:hAnsi="Arial" w:cs="Arial"/>
        </w:rPr>
        <w:t xml:space="preserve">When working in an area that </w:t>
      </w:r>
      <w:r w:rsidR="004F484F">
        <w:rPr>
          <w:rFonts w:ascii="Arial" w:hAnsi="Arial" w:cs="Arial"/>
        </w:rPr>
        <w:t xml:space="preserve">has a high level of noise, it is vital that all members on site within the area must wear suitable ear protection, there can also be other forms to reduce sound control such as using baffles and attenuators on machines that can do so, </w:t>
      </w:r>
      <w:r w:rsidR="009E2F80">
        <w:rPr>
          <w:rFonts w:ascii="Arial" w:hAnsi="Arial" w:cs="Arial"/>
        </w:rPr>
        <w:t>having quiet</w:t>
      </w:r>
      <w:r w:rsidR="004F484F">
        <w:rPr>
          <w:rFonts w:ascii="Arial" w:hAnsi="Arial" w:cs="Arial"/>
        </w:rPr>
        <w:t xml:space="preserve"> work practices, meaning set times and durations of using equipment </w:t>
      </w:r>
      <w:r w:rsidR="009E2F80">
        <w:rPr>
          <w:rFonts w:ascii="Arial" w:hAnsi="Arial" w:cs="Arial"/>
        </w:rPr>
        <w:t xml:space="preserve">that produce large amounts of noise. Another effective way to reduce noise for others around the area is acoustic doors, curtains </w:t>
      </w:r>
      <w:r w:rsidR="00BB0039">
        <w:rPr>
          <w:rFonts w:ascii="Arial" w:hAnsi="Arial" w:cs="Arial"/>
        </w:rPr>
        <w:t xml:space="preserve">and noise barriers. Another simple way is to eliminate the source that is producing the </w:t>
      </w:r>
      <w:r w:rsidR="004E31E4">
        <w:rPr>
          <w:rFonts w:ascii="Arial" w:hAnsi="Arial" w:cs="Arial"/>
        </w:rPr>
        <w:t>noise and</w:t>
      </w:r>
      <w:r w:rsidR="00BB0039">
        <w:rPr>
          <w:rFonts w:ascii="Arial" w:hAnsi="Arial" w:cs="Arial"/>
        </w:rPr>
        <w:t xml:space="preserve"> find another alternative construction technique to complete the task ahead.</w:t>
      </w:r>
    </w:p>
    <w:p w14:paraId="5E19FDB4" w14:textId="1862C4BE" w:rsidR="008B084D" w:rsidRDefault="00E40228" w:rsidP="00F13334">
      <w:pPr>
        <w:rPr>
          <w:rFonts w:ascii="Arial" w:hAnsi="Arial" w:cs="Arial"/>
        </w:rPr>
      </w:pPr>
      <w:r w:rsidRPr="00E40228">
        <w:rPr>
          <w:rFonts w:ascii="Arial" w:hAnsi="Arial" w:cs="Arial"/>
        </w:rPr>
        <w:t xml:space="preserve">Another factor when working on a demolition site is </w:t>
      </w:r>
      <w:r w:rsidR="00436D7F" w:rsidRPr="00E40228">
        <w:rPr>
          <w:rFonts w:ascii="Arial" w:hAnsi="Arial" w:cs="Arial"/>
        </w:rPr>
        <w:t>dust</w:t>
      </w:r>
      <w:r w:rsidR="00E44132">
        <w:rPr>
          <w:rFonts w:ascii="Arial" w:hAnsi="Arial" w:cs="Arial"/>
        </w:rPr>
        <w:t>.</w:t>
      </w:r>
      <w:r>
        <w:rPr>
          <w:rFonts w:ascii="Arial" w:hAnsi="Arial" w:cs="Arial"/>
        </w:rPr>
        <w:t xml:space="preserve"> </w:t>
      </w:r>
      <w:r w:rsidR="00E44132">
        <w:rPr>
          <w:rFonts w:ascii="Arial" w:hAnsi="Arial" w:cs="Arial"/>
        </w:rPr>
        <w:t>Again,</w:t>
      </w:r>
      <w:r w:rsidR="00DF502E">
        <w:rPr>
          <w:rFonts w:ascii="Arial" w:hAnsi="Arial" w:cs="Arial"/>
        </w:rPr>
        <w:t xml:space="preserve"> there is a variety of ways to reduce </w:t>
      </w:r>
      <w:r w:rsidR="00623D21">
        <w:rPr>
          <w:rFonts w:ascii="Arial" w:hAnsi="Arial" w:cs="Arial"/>
        </w:rPr>
        <w:t>this.</w:t>
      </w:r>
      <w:r w:rsidR="000D30A4">
        <w:rPr>
          <w:rFonts w:ascii="Arial" w:hAnsi="Arial" w:cs="Arial"/>
        </w:rPr>
        <w:t xml:space="preserve"> </w:t>
      </w:r>
      <w:r w:rsidR="009367BC">
        <w:rPr>
          <w:rFonts w:ascii="Arial" w:hAnsi="Arial" w:cs="Arial"/>
        </w:rPr>
        <w:t xml:space="preserve">The most used </w:t>
      </w:r>
      <w:r w:rsidR="00B51D65">
        <w:rPr>
          <w:rFonts w:ascii="Arial" w:hAnsi="Arial" w:cs="Arial"/>
        </w:rPr>
        <w:t xml:space="preserve">to reduce the amount of dust is water, water helps keep dust particles out the air by holding it down to the ground as the dust particles can’t break out from the water, so when using any equipment to cut </w:t>
      </w:r>
      <w:r w:rsidR="00F47F24">
        <w:rPr>
          <w:rFonts w:ascii="Arial" w:hAnsi="Arial" w:cs="Arial"/>
        </w:rPr>
        <w:t>materials such as your disc cutters, road saws and hand grinders</w:t>
      </w:r>
      <w:r w:rsidR="007C2C09">
        <w:rPr>
          <w:rFonts w:ascii="Arial" w:hAnsi="Arial" w:cs="Arial"/>
        </w:rPr>
        <w:t xml:space="preserve"> watering the surface will help control dust. Disc cutters can have a hose and bottle attached which allows you to </w:t>
      </w:r>
      <w:r w:rsidR="00121B8E">
        <w:rPr>
          <w:rFonts w:ascii="Arial" w:hAnsi="Arial" w:cs="Arial"/>
        </w:rPr>
        <w:t>pump water directly through the disc cutter onto the blade giving the best results.</w:t>
      </w:r>
      <w:r w:rsidR="00DD1C76">
        <w:rPr>
          <w:rFonts w:ascii="Arial" w:hAnsi="Arial" w:cs="Arial"/>
        </w:rPr>
        <w:t xml:space="preserve"> </w:t>
      </w:r>
      <w:r w:rsidR="00F53063">
        <w:rPr>
          <w:rFonts w:ascii="Arial" w:hAnsi="Arial" w:cs="Arial"/>
        </w:rPr>
        <w:t>Also,</w:t>
      </w:r>
      <w:r w:rsidR="00667C7E">
        <w:rPr>
          <w:rFonts w:ascii="Arial" w:hAnsi="Arial" w:cs="Arial"/>
        </w:rPr>
        <w:t xml:space="preserve"> when doing any cutting whether </w:t>
      </w:r>
      <w:r w:rsidR="009708CF">
        <w:rPr>
          <w:rFonts w:ascii="Arial" w:hAnsi="Arial" w:cs="Arial"/>
        </w:rPr>
        <w:t>it’s</w:t>
      </w:r>
      <w:r w:rsidR="00667C7E">
        <w:rPr>
          <w:rFonts w:ascii="Arial" w:hAnsi="Arial" w:cs="Arial"/>
        </w:rPr>
        <w:t xml:space="preserve"> one small cut or multiple cuts throughout the day you must always wear correct PPE, in regards of dust masks are essential</w:t>
      </w:r>
      <w:r w:rsidR="00373635">
        <w:rPr>
          <w:rFonts w:ascii="Arial" w:hAnsi="Arial" w:cs="Arial"/>
        </w:rPr>
        <w:t xml:space="preserve">. However not any mask but </w:t>
      </w:r>
      <w:r w:rsidR="00913796">
        <w:rPr>
          <w:rFonts w:ascii="Arial" w:hAnsi="Arial" w:cs="Arial"/>
        </w:rPr>
        <w:t xml:space="preserve">a full-face N95 mask as it is the most </w:t>
      </w:r>
      <w:r w:rsidR="00F53063">
        <w:rPr>
          <w:rFonts w:ascii="Arial" w:hAnsi="Arial" w:cs="Arial"/>
        </w:rPr>
        <w:t>effective for preventing the intake of dust.</w:t>
      </w:r>
      <w:r w:rsidR="00D51671">
        <w:rPr>
          <w:rFonts w:ascii="Arial" w:hAnsi="Arial" w:cs="Arial"/>
        </w:rPr>
        <w:t xml:space="preserve"> </w:t>
      </w:r>
    </w:p>
    <w:p w14:paraId="04B8CEBE" w14:textId="6FBD6EC4" w:rsidR="00D33327" w:rsidRDefault="00D33327" w:rsidP="00F13334">
      <w:pPr>
        <w:rPr>
          <w:rFonts w:ascii="Arial" w:hAnsi="Arial" w:cs="Arial"/>
        </w:rPr>
      </w:pPr>
      <w:r>
        <w:rPr>
          <w:rFonts w:ascii="Arial" w:hAnsi="Arial" w:cs="Arial"/>
        </w:rPr>
        <w:t xml:space="preserve">A very good method that can be used to </w:t>
      </w:r>
      <w:r w:rsidR="006D5CD8">
        <w:rPr>
          <w:rFonts w:ascii="Arial" w:hAnsi="Arial" w:cs="Arial"/>
        </w:rPr>
        <w:t xml:space="preserve">prevent intake of dust on site is dust guards, all this requires is </w:t>
      </w:r>
      <w:r w:rsidR="00017079">
        <w:rPr>
          <w:rFonts w:ascii="Arial" w:hAnsi="Arial" w:cs="Arial"/>
        </w:rPr>
        <w:t xml:space="preserve">using </w:t>
      </w:r>
      <w:proofErr w:type="spellStart"/>
      <w:r w:rsidR="00017079">
        <w:rPr>
          <w:rFonts w:ascii="Arial" w:hAnsi="Arial" w:cs="Arial"/>
        </w:rPr>
        <w:t>heras</w:t>
      </w:r>
      <w:proofErr w:type="spellEnd"/>
      <w:r w:rsidR="00017079">
        <w:rPr>
          <w:rFonts w:ascii="Arial" w:hAnsi="Arial" w:cs="Arial"/>
        </w:rPr>
        <w:t xml:space="preserve"> fencing to </w:t>
      </w:r>
      <w:r w:rsidR="00967946">
        <w:rPr>
          <w:rFonts w:ascii="Arial" w:hAnsi="Arial" w:cs="Arial"/>
        </w:rPr>
        <w:t xml:space="preserve">cordon off the area of work and place the dust guards over the fencing stopping the </w:t>
      </w:r>
      <w:r w:rsidR="00BB5346">
        <w:rPr>
          <w:rFonts w:ascii="Arial" w:hAnsi="Arial" w:cs="Arial"/>
        </w:rPr>
        <w:t xml:space="preserve">dust from reaching people working around the area. </w:t>
      </w:r>
      <w:r w:rsidR="00C45465">
        <w:rPr>
          <w:rFonts w:ascii="Arial" w:hAnsi="Arial" w:cs="Arial"/>
        </w:rPr>
        <w:t>However,</w:t>
      </w:r>
      <w:r w:rsidR="00BB5346">
        <w:rPr>
          <w:rFonts w:ascii="Arial" w:hAnsi="Arial" w:cs="Arial"/>
        </w:rPr>
        <w:t xml:space="preserve"> the people working within the area will still need the other precautions listed as </w:t>
      </w:r>
      <w:r w:rsidR="00E12DFA">
        <w:rPr>
          <w:rFonts w:ascii="Arial" w:hAnsi="Arial" w:cs="Arial"/>
        </w:rPr>
        <w:t>they will still be surrounded by dust particles.</w:t>
      </w:r>
    </w:p>
    <w:p w14:paraId="1AD542D7" w14:textId="0271FA44" w:rsidR="009708CF" w:rsidRDefault="009708CF" w:rsidP="009708CF"/>
    <w:p w14:paraId="2DEC85EF" w14:textId="7447FFCA" w:rsidR="0089230C" w:rsidRDefault="0089230C" w:rsidP="0089230C">
      <w:pPr>
        <w:pStyle w:val="Heading1"/>
        <w:rPr>
          <w:rFonts w:ascii="Arial" w:hAnsi="Arial" w:cs="Arial"/>
          <w:b/>
          <w:bCs/>
          <w:color w:val="000000" w:themeColor="text1"/>
          <w:sz w:val="22"/>
          <w:szCs w:val="22"/>
          <w:u w:val="single"/>
        </w:rPr>
      </w:pPr>
      <w:bookmarkStart w:id="8" w:name="_Toc102051776"/>
      <w:r>
        <w:rPr>
          <w:rFonts w:ascii="Arial" w:hAnsi="Arial" w:cs="Arial"/>
          <w:b/>
          <w:bCs/>
          <w:color w:val="000000" w:themeColor="text1"/>
          <w:sz w:val="22"/>
          <w:szCs w:val="22"/>
          <w:u w:val="single"/>
        </w:rPr>
        <w:t>Scaffolding collapsing</w:t>
      </w:r>
      <w:bookmarkEnd w:id="8"/>
      <w:r>
        <w:rPr>
          <w:rFonts w:ascii="Arial" w:hAnsi="Arial" w:cs="Arial"/>
          <w:b/>
          <w:bCs/>
          <w:color w:val="000000" w:themeColor="text1"/>
          <w:sz w:val="22"/>
          <w:szCs w:val="22"/>
          <w:u w:val="single"/>
        </w:rPr>
        <w:t xml:space="preserve"> </w:t>
      </w:r>
    </w:p>
    <w:p w14:paraId="27248F78" w14:textId="40A0ACC9" w:rsidR="0089230C" w:rsidRDefault="0089230C" w:rsidP="0089230C"/>
    <w:p w14:paraId="455D0B4F" w14:textId="2B0C9CB8" w:rsidR="008B084D" w:rsidRDefault="004A599A" w:rsidP="003A0EA9">
      <w:pPr>
        <w:rPr>
          <w:rFonts w:ascii="Arial" w:hAnsi="Arial" w:cs="Arial"/>
        </w:rPr>
      </w:pPr>
      <w:r>
        <w:rPr>
          <w:rFonts w:ascii="Arial" w:hAnsi="Arial" w:cs="Arial"/>
        </w:rPr>
        <w:t xml:space="preserve">Two accidents have happened on a site each within the company, one causing </w:t>
      </w:r>
      <w:r w:rsidR="00781652">
        <w:rPr>
          <w:rFonts w:ascii="Arial" w:hAnsi="Arial" w:cs="Arial"/>
        </w:rPr>
        <w:t xml:space="preserve">an accident </w:t>
      </w:r>
      <w:r w:rsidR="001D14AD">
        <w:rPr>
          <w:rFonts w:ascii="Arial" w:hAnsi="Arial" w:cs="Arial"/>
        </w:rPr>
        <w:t>to two workers due to a hole being punched into the sidewalk causing the scaffold to collapse. In another case</w:t>
      </w:r>
      <w:r w:rsidR="002A7063">
        <w:rPr>
          <w:rFonts w:ascii="Arial" w:hAnsi="Arial" w:cs="Arial"/>
        </w:rPr>
        <w:t>,</w:t>
      </w:r>
      <w:r w:rsidR="001D14AD">
        <w:rPr>
          <w:rFonts w:ascii="Arial" w:hAnsi="Arial" w:cs="Arial"/>
        </w:rPr>
        <w:t xml:space="preserve"> a worker </w:t>
      </w:r>
      <w:r w:rsidR="00564078">
        <w:rPr>
          <w:rFonts w:ascii="Arial" w:hAnsi="Arial" w:cs="Arial"/>
        </w:rPr>
        <w:t xml:space="preserve">was told not to </w:t>
      </w:r>
      <w:r w:rsidR="00307D85">
        <w:rPr>
          <w:rFonts w:ascii="Arial" w:hAnsi="Arial" w:cs="Arial"/>
        </w:rPr>
        <w:t xml:space="preserve">access the scaffold by other workers, however he proceeded to do so </w:t>
      </w:r>
      <w:r w:rsidR="00BB6865">
        <w:rPr>
          <w:rFonts w:ascii="Arial" w:hAnsi="Arial" w:cs="Arial"/>
        </w:rPr>
        <w:t>which resulted in the scaffold eventually collapsing</w:t>
      </w:r>
      <w:r w:rsidR="0064628D">
        <w:rPr>
          <w:rFonts w:ascii="Arial" w:hAnsi="Arial" w:cs="Arial"/>
        </w:rPr>
        <w:t>. The main issue was the company tried to hide these two events</w:t>
      </w:r>
      <w:r w:rsidR="00095545">
        <w:rPr>
          <w:rFonts w:ascii="Arial" w:hAnsi="Arial" w:cs="Arial"/>
        </w:rPr>
        <w:t>, which is against the legislation known as RIDDOR (</w:t>
      </w:r>
      <w:r w:rsidR="001E5526">
        <w:rPr>
          <w:rFonts w:ascii="Arial" w:hAnsi="Arial" w:cs="Arial"/>
        </w:rPr>
        <w:t xml:space="preserve">Reporting of injuries, diseases and dangerous occurrences </w:t>
      </w:r>
      <w:r w:rsidR="00C23FA8">
        <w:rPr>
          <w:rFonts w:ascii="Arial" w:hAnsi="Arial" w:cs="Arial"/>
        </w:rPr>
        <w:t xml:space="preserve">regulation 2013). Another legislation that should’ve been taken into consideration is working </w:t>
      </w:r>
      <w:r w:rsidR="008C6CF2">
        <w:rPr>
          <w:rFonts w:ascii="Arial" w:hAnsi="Arial" w:cs="Arial"/>
        </w:rPr>
        <w:t xml:space="preserve">at </w:t>
      </w:r>
      <w:r w:rsidR="00C23FA8">
        <w:rPr>
          <w:rFonts w:ascii="Arial" w:hAnsi="Arial" w:cs="Arial"/>
        </w:rPr>
        <w:t xml:space="preserve">height </w:t>
      </w:r>
      <w:r w:rsidR="008C6CF2">
        <w:rPr>
          <w:rFonts w:ascii="Arial" w:hAnsi="Arial" w:cs="Arial"/>
        </w:rPr>
        <w:t>regulations 2005, all employees must have the adequate training</w:t>
      </w:r>
      <w:r w:rsidR="00066B05">
        <w:rPr>
          <w:rFonts w:ascii="Arial" w:hAnsi="Arial" w:cs="Arial"/>
        </w:rPr>
        <w:t>.</w:t>
      </w:r>
    </w:p>
    <w:p w14:paraId="74113B5F" w14:textId="07D6C495" w:rsidR="00066B05" w:rsidRDefault="00066B05" w:rsidP="003A0EA9">
      <w:pPr>
        <w:rPr>
          <w:rFonts w:ascii="Arial" w:hAnsi="Arial" w:cs="Arial"/>
        </w:rPr>
      </w:pPr>
      <w:r>
        <w:rPr>
          <w:rFonts w:ascii="Arial" w:hAnsi="Arial" w:cs="Arial"/>
        </w:rPr>
        <w:t xml:space="preserve">The main cause of these </w:t>
      </w:r>
      <w:r w:rsidR="000226A3">
        <w:rPr>
          <w:rFonts w:ascii="Arial" w:hAnsi="Arial" w:cs="Arial"/>
        </w:rPr>
        <w:t xml:space="preserve">occurrences happening would be if the scaffold has been built correctly in the first place, if so and has been signed off other factors will need to be </w:t>
      </w:r>
      <w:r w:rsidR="00A1750B">
        <w:rPr>
          <w:rFonts w:ascii="Arial" w:hAnsi="Arial" w:cs="Arial"/>
        </w:rPr>
        <w:t>investigated</w:t>
      </w:r>
      <w:r w:rsidR="000226A3">
        <w:rPr>
          <w:rFonts w:ascii="Arial" w:hAnsi="Arial" w:cs="Arial"/>
        </w:rPr>
        <w:t xml:space="preserve">, for example has someone incompetent or not correctly </w:t>
      </w:r>
      <w:r w:rsidR="00A1750B">
        <w:rPr>
          <w:rFonts w:ascii="Arial" w:hAnsi="Arial" w:cs="Arial"/>
        </w:rPr>
        <w:t>trained</w:t>
      </w:r>
      <w:r w:rsidR="000226A3">
        <w:rPr>
          <w:rFonts w:ascii="Arial" w:hAnsi="Arial" w:cs="Arial"/>
        </w:rPr>
        <w:t xml:space="preserve"> made changes to the scaffold or has it been over</w:t>
      </w:r>
      <w:r w:rsidR="0030687F">
        <w:rPr>
          <w:rFonts w:ascii="Arial" w:hAnsi="Arial" w:cs="Arial"/>
        </w:rPr>
        <w:t>-loaded meaning too much weight caused it to collapse.</w:t>
      </w:r>
    </w:p>
    <w:p w14:paraId="34404416" w14:textId="77777777" w:rsidR="00AE5ED1" w:rsidRPr="00895221" w:rsidRDefault="00AE5ED1" w:rsidP="003A0EA9">
      <w:pPr>
        <w:rPr>
          <w:rFonts w:ascii="Arial" w:hAnsi="Arial" w:cs="Arial"/>
        </w:rPr>
      </w:pPr>
    </w:p>
    <w:p w14:paraId="79A54FF5" w14:textId="5F30BAFB" w:rsidR="008B084D" w:rsidRDefault="00AE5ED1" w:rsidP="0089230C">
      <w:pPr>
        <w:pStyle w:val="Heading1"/>
        <w:rPr>
          <w:rFonts w:ascii="Arial" w:hAnsi="Arial" w:cs="Arial"/>
          <w:b/>
          <w:bCs/>
          <w:color w:val="auto"/>
          <w:sz w:val="22"/>
          <w:szCs w:val="22"/>
          <w:u w:val="single"/>
        </w:rPr>
      </w:pPr>
      <w:bookmarkStart w:id="9" w:name="_Toc102051777"/>
      <w:r>
        <w:rPr>
          <w:rFonts w:ascii="Arial" w:hAnsi="Arial" w:cs="Arial"/>
          <w:b/>
          <w:bCs/>
          <w:color w:val="auto"/>
          <w:sz w:val="22"/>
          <w:szCs w:val="22"/>
          <w:u w:val="single"/>
        </w:rPr>
        <w:t>Actions needed to be put into place for this to not happen again</w:t>
      </w:r>
      <w:bookmarkEnd w:id="9"/>
    </w:p>
    <w:p w14:paraId="6F635B43" w14:textId="77777777" w:rsidR="00AE5ED1" w:rsidRDefault="00AE5ED1" w:rsidP="00AE5ED1"/>
    <w:p w14:paraId="0DA18FB3" w14:textId="1A97E2B6" w:rsidR="00AE5ED1" w:rsidRPr="00AE5ED1" w:rsidRDefault="00AE5ED1" w:rsidP="00AE5ED1">
      <w:pPr>
        <w:rPr>
          <w:rFonts w:ascii="Arial" w:hAnsi="Arial" w:cs="Arial"/>
        </w:rPr>
      </w:pPr>
      <w:r>
        <w:rPr>
          <w:rFonts w:ascii="Arial" w:hAnsi="Arial" w:cs="Arial"/>
        </w:rPr>
        <w:lastRenderedPageBreak/>
        <w:t xml:space="preserve">In order to avoid scaffold collapsing again, these are some of the main things to consider when working on </w:t>
      </w:r>
      <w:r w:rsidR="000A089E">
        <w:rPr>
          <w:rFonts w:ascii="Arial" w:hAnsi="Arial" w:cs="Arial"/>
        </w:rPr>
        <w:t>or around scaffold.</w:t>
      </w:r>
      <w:r w:rsidR="00D45AE9">
        <w:rPr>
          <w:rFonts w:ascii="Arial" w:hAnsi="Arial" w:cs="Arial"/>
        </w:rPr>
        <w:t xml:space="preserve"> </w:t>
      </w:r>
      <w:r w:rsidR="005A381A">
        <w:rPr>
          <w:rFonts w:ascii="Arial" w:hAnsi="Arial" w:cs="Arial"/>
        </w:rPr>
        <w:t>Firstly,</w:t>
      </w:r>
      <w:r w:rsidR="00D45AE9">
        <w:rPr>
          <w:rFonts w:ascii="Arial" w:hAnsi="Arial" w:cs="Arial"/>
        </w:rPr>
        <w:t xml:space="preserve"> have the correct people erect the scaffold, meaning someone who is qualified </w:t>
      </w:r>
      <w:r w:rsidR="0096448D">
        <w:rPr>
          <w:rFonts w:ascii="Arial" w:hAnsi="Arial" w:cs="Arial"/>
        </w:rPr>
        <w:t xml:space="preserve">with the right training. </w:t>
      </w:r>
      <w:r w:rsidR="005A381A">
        <w:rPr>
          <w:rFonts w:ascii="Arial" w:hAnsi="Arial" w:cs="Arial"/>
        </w:rPr>
        <w:t>In addition,</w:t>
      </w:r>
      <w:r w:rsidR="00530D6D">
        <w:rPr>
          <w:rFonts w:ascii="Arial" w:hAnsi="Arial" w:cs="Arial"/>
        </w:rPr>
        <w:t xml:space="preserve"> a competent person to assess the scaffold, following on from the previous recommendation</w:t>
      </w:r>
      <w:r w:rsidR="005A381A">
        <w:rPr>
          <w:rFonts w:ascii="Arial" w:hAnsi="Arial" w:cs="Arial"/>
        </w:rPr>
        <w:t xml:space="preserve"> make sure the scaffolding is </w:t>
      </w:r>
      <w:r w:rsidR="00DB74F6">
        <w:rPr>
          <w:rFonts w:ascii="Arial" w:hAnsi="Arial" w:cs="Arial"/>
        </w:rPr>
        <w:t>inspected daily, and put into place a system so if there any inconveniences they become the priority.</w:t>
      </w:r>
      <w:r w:rsidR="006D2B54">
        <w:rPr>
          <w:rFonts w:ascii="Arial" w:hAnsi="Arial" w:cs="Arial"/>
        </w:rPr>
        <w:t xml:space="preserve"> Use </w:t>
      </w:r>
      <w:r w:rsidR="00B247B6">
        <w:rPr>
          <w:rFonts w:ascii="Arial" w:hAnsi="Arial" w:cs="Arial"/>
        </w:rPr>
        <w:t xml:space="preserve">up to standard equipment, this means any defect in the boards on poles must be changed to </w:t>
      </w:r>
      <w:r w:rsidR="00D63FD5">
        <w:rPr>
          <w:rFonts w:ascii="Arial" w:hAnsi="Arial" w:cs="Arial"/>
        </w:rPr>
        <w:t xml:space="preserve">one up to standard. </w:t>
      </w:r>
      <w:r w:rsidR="007374DD">
        <w:rPr>
          <w:rFonts w:ascii="Arial" w:hAnsi="Arial" w:cs="Arial"/>
        </w:rPr>
        <w:t>Also,</w:t>
      </w:r>
      <w:r w:rsidR="00D63FD5">
        <w:rPr>
          <w:rFonts w:ascii="Arial" w:hAnsi="Arial" w:cs="Arial"/>
        </w:rPr>
        <w:t xml:space="preserve"> anyone who is to work on the scaffold has the correct training to be on there.</w:t>
      </w:r>
      <w:r w:rsidR="007374DD">
        <w:rPr>
          <w:rFonts w:ascii="Arial" w:hAnsi="Arial" w:cs="Arial"/>
        </w:rPr>
        <w:t xml:space="preserve"> Another vital factor proven from the situation within the company itself is </w:t>
      </w:r>
      <w:r w:rsidR="00E73A83">
        <w:rPr>
          <w:rFonts w:ascii="Arial" w:hAnsi="Arial" w:cs="Arial"/>
        </w:rPr>
        <w:t xml:space="preserve">make sure the scaffold is on a compact </w:t>
      </w:r>
      <w:r w:rsidR="008A5C13">
        <w:rPr>
          <w:rFonts w:ascii="Arial" w:hAnsi="Arial" w:cs="Arial"/>
        </w:rPr>
        <w:t>ground,</w:t>
      </w:r>
      <w:r w:rsidR="00E73A83">
        <w:rPr>
          <w:rFonts w:ascii="Arial" w:hAnsi="Arial" w:cs="Arial"/>
        </w:rPr>
        <w:t xml:space="preserve"> as any movement in the ground could cause the scaffold to weaken in that area having a knock-on effect on the rest of the scaffold.</w:t>
      </w:r>
    </w:p>
    <w:p w14:paraId="7889A6DD" w14:textId="77777777" w:rsidR="00AE5ED1" w:rsidRPr="00AE5ED1" w:rsidRDefault="00AE5ED1" w:rsidP="00AE5ED1"/>
    <w:p w14:paraId="6F116BB7" w14:textId="19D89CAD" w:rsidR="0089230C" w:rsidRDefault="0089230C" w:rsidP="0089230C">
      <w:pPr>
        <w:pStyle w:val="Heading1"/>
        <w:rPr>
          <w:rFonts w:ascii="Arial" w:hAnsi="Arial" w:cs="Arial"/>
          <w:b/>
          <w:bCs/>
          <w:color w:val="000000" w:themeColor="text1"/>
          <w:sz w:val="22"/>
          <w:szCs w:val="22"/>
          <w:u w:val="single"/>
        </w:rPr>
      </w:pPr>
      <w:bookmarkStart w:id="10" w:name="_Toc102051778"/>
      <w:r>
        <w:rPr>
          <w:rFonts w:ascii="Arial" w:hAnsi="Arial" w:cs="Arial"/>
          <w:b/>
          <w:bCs/>
          <w:color w:val="000000" w:themeColor="text1"/>
          <w:sz w:val="22"/>
          <w:szCs w:val="22"/>
          <w:u w:val="single"/>
        </w:rPr>
        <w:t>Falling objects</w:t>
      </w:r>
      <w:bookmarkEnd w:id="10"/>
    </w:p>
    <w:p w14:paraId="4B146E37" w14:textId="4B05C7EB" w:rsidR="0089230C" w:rsidRDefault="0089230C" w:rsidP="0089230C"/>
    <w:p w14:paraId="37D3558B" w14:textId="6EBF11B9" w:rsidR="00BB0039" w:rsidRDefault="001546EE" w:rsidP="0089230C">
      <w:pPr>
        <w:rPr>
          <w:rFonts w:ascii="Arial" w:hAnsi="Arial" w:cs="Arial"/>
        </w:rPr>
      </w:pPr>
      <w:r>
        <w:rPr>
          <w:rFonts w:ascii="Arial" w:hAnsi="Arial" w:cs="Arial"/>
        </w:rPr>
        <w:t>Two incidents were reported from falling objects,</w:t>
      </w:r>
      <w:r w:rsidR="00C96938">
        <w:rPr>
          <w:rFonts w:ascii="Arial" w:hAnsi="Arial" w:cs="Arial"/>
        </w:rPr>
        <w:t xml:space="preserve"> on one of the sites a labourer was struck by a</w:t>
      </w:r>
      <w:r w:rsidR="00427E0D">
        <w:rPr>
          <w:rFonts w:ascii="Arial" w:hAnsi="Arial" w:cs="Arial"/>
        </w:rPr>
        <w:t>n acro-pole that was used to hold the soffit on the slab on the</w:t>
      </w:r>
      <w:r w:rsidR="00B66AD4">
        <w:rPr>
          <w:rFonts w:ascii="Arial" w:hAnsi="Arial" w:cs="Arial"/>
        </w:rPr>
        <w:t xml:space="preserve"> 5</w:t>
      </w:r>
      <w:r w:rsidR="00B66AD4" w:rsidRPr="00B66AD4">
        <w:rPr>
          <w:rFonts w:ascii="Arial" w:hAnsi="Arial" w:cs="Arial"/>
          <w:vertAlign w:val="superscript"/>
        </w:rPr>
        <w:t>th</w:t>
      </w:r>
      <w:r w:rsidR="00B66AD4">
        <w:rPr>
          <w:rFonts w:ascii="Arial" w:hAnsi="Arial" w:cs="Arial"/>
        </w:rPr>
        <w:t xml:space="preserve"> floor,</w:t>
      </w:r>
      <w:r w:rsidR="005157AA">
        <w:rPr>
          <w:rFonts w:ascii="Arial" w:hAnsi="Arial" w:cs="Arial"/>
        </w:rPr>
        <w:t xml:space="preserve"> on another site that consisted of renovation, a premature collapse of a door occurred moments after </w:t>
      </w:r>
      <w:r w:rsidR="003F7AD2">
        <w:rPr>
          <w:rFonts w:ascii="Arial" w:hAnsi="Arial" w:cs="Arial"/>
        </w:rPr>
        <w:t>had visited the site.</w:t>
      </w:r>
      <w:r w:rsidR="00AE1071">
        <w:rPr>
          <w:rFonts w:ascii="Arial" w:hAnsi="Arial" w:cs="Arial"/>
        </w:rPr>
        <w:t xml:space="preserve"> The root cause of these two scenarios is that the work was left half complete</w:t>
      </w:r>
      <w:r w:rsidR="009628EE">
        <w:rPr>
          <w:rFonts w:ascii="Arial" w:hAnsi="Arial" w:cs="Arial"/>
        </w:rPr>
        <w:t xml:space="preserve">, for example the </w:t>
      </w:r>
      <w:r w:rsidR="005D5898">
        <w:rPr>
          <w:rFonts w:ascii="Arial" w:hAnsi="Arial" w:cs="Arial"/>
        </w:rPr>
        <w:t>soffit was propped up by a</w:t>
      </w:r>
      <w:r w:rsidR="00954D4A">
        <w:rPr>
          <w:rFonts w:ascii="Arial" w:hAnsi="Arial" w:cs="Arial"/>
        </w:rPr>
        <w:t>n</w:t>
      </w:r>
      <w:r w:rsidR="005D5898">
        <w:rPr>
          <w:rFonts w:ascii="Arial" w:hAnsi="Arial" w:cs="Arial"/>
        </w:rPr>
        <w:t xml:space="preserve"> acro-pole however, if this fitted correctly the pole wouldn’t have been used avoiding the whole situation</w:t>
      </w:r>
      <w:r w:rsidR="007F56EC">
        <w:rPr>
          <w:rFonts w:ascii="Arial" w:hAnsi="Arial" w:cs="Arial"/>
        </w:rPr>
        <w:t xml:space="preserve">. </w:t>
      </w:r>
      <w:r w:rsidR="00954D4A">
        <w:rPr>
          <w:rFonts w:ascii="Arial" w:hAnsi="Arial" w:cs="Arial"/>
        </w:rPr>
        <w:t>Also,</w:t>
      </w:r>
      <w:r w:rsidR="00507D12">
        <w:rPr>
          <w:rFonts w:ascii="Arial" w:hAnsi="Arial" w:cs="Arial"/>
        </w:rPr>
        <w:t xml:space="preserve"> the other scenario </w:t>
      </w:r>
      <w:r w:rsidR="00C9037F">
        <w:rPr>
          <w:rFonts w:ascii="Arial" w:hAnsi="Arial" w:cs="Arial"/>
        </w:rPr>
        <w:t xml:space="preserve">shows that the door was left half complete, because if the door was </w:t>
      </w:r>
      <w:r w:rsidR="00B447C6">
        <w:rPr>
          <w:rFonts w:ascii="Arial" w:hAnsi="Arial" w:cs="Arial"/>
        </w:rPr>
        <w:t xml:space="preserve">to be removed it wouldn’t have been left there, or if it was a new door that was being fitted </w:t>
      </w:r>
      <w:r w:rsidR="00606786">
        <w:rPr>
          <w:rFonts w:ascii="Arial" w:hAnsi="Arial" w:cs="Arial"/>
        </w:rPr>
        <w:t xml:space="preserve">it would’ve been complete again both would’ve </w:t>
      </w:r>
      <w:r w:rsidR="00AF6429">
        <w:rPr>
          <w:rFonts w:ascii="Arial" w:hAnsi="Arial" w:cs="Arial"/>
        </w:rPr>
        <w:t>led</w:t>
      </w:r>
      <w:r w:rsidR="00493A1E">
        <w:rPr>
          <w:rFonts w:ascii="Arial" w:hAnsi="Arial" w:cs="Arial"/>
        </w:rPr>
        <w:t xml:space="preserve"> to the accident being prevented.</w:t>
      </w:r>
    </w:p>
    <w:p w14:paraId="3317E703" w14:textId="77777777" w:rsidR="00117727" w:rsidRDefault="00117727" w:rsidP="0089230C">
      <w:pPr>
        <w:rPr>
          <w:rFonts w:ascii="Arial" w:hAnsi="Arial" w:cs="Arial"/>
        </w:rPr>
      </w:pPr>
    </w:p>
    <w:p w14:paraId="78FC908A" w14:textId="248D2EE1" w:rsidR="00070653" w:rsidRDefault="00070653" w:rsidP="00070653">
      <w:pPr>
        <w:pStyle w:val="Heading1"/>
        <w:rPr>
          <w:rFonts w:ascii="Arial" w:hAnsi="Arial" w:cs="Arial"/>
          <w:b/>
          <w:bCs/>
          <w:color w:val="auto"/>
          <w:sz w:val="22"/>
          <w:szCs w:val="22"/>
          <w:u w:val="single"/>
        </w:rPr>
      </w:pPr>
      <w:bookmarkStart w:id="11" w:name="_Toc102051779"/>
      <w:r w:rsidRPr="00070653">
        <w:rPr>
          <w:rFonts w:ascii="Arial" w:hAnsi="Arial" w:cs="Arial"/>
          <w:b/>
          <w:bCs/>
          <w:color w:val="auto"/>
          <w:sz w:val="22"/>
          <w:szCs w:val="22"/>
          <w:u w:val="single"/>
        </w:rPr>
        <w:t>Precautions to be put into place to avoid being st</w:t>
      </w:r>
      <w:r w:rsidR="005B5BB7">
        <w:rPr>
          <w:rFonts w:ascii="Arial" w:hAnsi="Arial" w:cs="Arial"/>
          <w:b/>
          <w:bCs/>
          <w:color w:val="auto"/>
          <w:sz w:val="22"/>
          <w:szCs w:val="22"/>
          <w:u w:val="single"/>
        </w:rPr>
        <w:t>r</w:t>
      </w:r>
      <w:r w:rsidRPr="00070653">
        <w:rPr>
          <w:rFonts w:ascii="Arial" w:hAnsi="Arial" w:cs="Arial"/>
          <w:b/>
          <w:bCs/>
          <w:color w:val="auto"/>
          <w:sz w:val="22"/>
          <w:szCs w:val="22"/>
          <w:u w:val="single"/>
        </w:rPr>
        <w:t>uck by falling objects</w:t>
      </w:r>
      <w:bookmarkEnd w:id="11"/>
    </w:p>
    <w:p w14:paraId="574C33DF" w14:textId="216ECC74" w:rsidR="005B5BB7" w:rsidRDefault="005B5BB7" w:rsidP="005B5BB7"/>
    <w:p w14:paraId="32A63AD5" w14:textId="1DA8F474" w:rsidR="005B5BB7" w:rsidRPr="005B5BB7" w:rsidRDefault="009C63CA" w:rsidP="005B5BB7">
      <w:pPr>
        <w:rPr>
          <w:rFonts w:ascii="Arial" w:hAnsi="Arial" w:cs="Arial"/>
        </w:rPr>
      </w:pPr>
      <w:r>
        <w:rPr>
          <w:rFonts w:ascii="Arial" w:hAnsi="Arial" w:cs="Arial"/>
        </w:rPr>
        <w:t>The main precaution needed to be put into place is, guardrails, toe boards and brick guards all are designed to prevent people of materials falling over from height, another alternative is netting as this will prevent anything from hitting the floor if something was to fall. Also, on the ground you could have designated walking areas, meaning people won’t walk underneath places where there is work, resulting in less possibility of being struck by something falling from height.</w:t>
      </w:r>
      <w:r w:rsidR="00CD15EC">
        <w:rPr>
          <w:rFonts w:ascii="Arial" w:hAnsi="Arial" w:cs="Arial"/>
        </w:rPr>
        <w:t xml:space="preserve"> This case shows how vital helmets are as it saved one worker a much worse injury potentially his life.</w:t>
      </w:r>
    </w:p>
    <w:p w14:paraId="159D7959" w14:textId="77777777" w:rsidR="00070653" w:rsidRPr="00070653" w:rsidRDefault="00070653" w:rsidP="00070653">
      <w:pPr>
        <w:rPr>
          <w:rFonts w:ascii="Arial" w:hAnsi="Arial" w:cs="Arial"/>
          <w:sz w:val="20"/>
          <w:szCs w:val="20"/>
        </w:rPr>
      </w:pPr>
    </w:p>
    <w:p w14:paraId="24622D75" w14:textId="2BB9FBC8" w:rsidR="003F7AD2" w:rsidRDefault="006734C8" w:rsidP="006734C8">
      <w:pPr>
        <w:pStyle w:val="Heading1"/>
        <w:rPr>
          <w:rFonts w:ascii="Arial" w:hAnsi="Arial" w:cs="Arial"/>
          <w:b/>
          <w:bCs/>
          <w:color w:val="auto"/>
          <w:sz w:val="22"/>
          <w:szCs w:val="22"/>
          <w:u w:val="single"/>
        </w:rPr>
      </w:pPr>
      <w:bookmarkStart w:id="12" w:name="_Toc102051780"/>
      <w:r w:rsidRPr="00070653">
        <w:rPr>
          <w:rFonts w:ascii="Arial" w:hAnsi="Arial" w:cs="Arial"/>
          <w:b/>
          <w:bCs/>
          <w:color w:val="auto"/>
          <w:sz w:val="22"/>
          <w:szCs w:val="22"/>
          <w:u w:val="single"/>
        </w:rPr>
        <w:t>Reasons for poor health and safety</w:t>
      </w:r>
      <w:r w:rsidR="00A44CA4">
        <w:rPr>
          <w:rFonts w:ascii="Arial" w:hAnsi="Arial" w:cs="Arial"/>
          <w:b/>
          <w:bCs/>
          <w:color w:val="auto"/>
          <w:sz w:val="22"/>
          <w:szCs w:val="22"/>
          <w:u w:val="single"/>
        </w:rPr>
        <w:t xml:space="preserve"> records</w:t>
      </w:r>
      <w:bookmarkEnd w:id="12"/>
    </w:p>
    <w:p w14:paraId="18FCE480" w14:textId="38D6C8DC" w:rsidR="00A44CA4" w:rsidRDefault="00A44CA4" w:rsidP="00A44CA4"/>
    <w:p w14:paraId="22E468E7" w14:textId="3338AA58" w:rsidR="00A44CA4" w:rsidRPr="005C0AB1" w:rsidRDefault="00A44CA4" w:rsidP="00A44CA4">
      <w:pPr>
        <w:rPr>
          <w:rFonts w:ascii="Arial" w:hAnsi="Arial" w:cs="Arial"/>
        </w:rPr>
      </w:pPr>
      <w:r w:rsidRPr="005C0AB1">
        <w:rPr>
          <w:rFonts w:ascii="Arial" w:hAnsi="Arial" w:cs="Arial"/>
        </w:rPr>
        <w:t xml:space="preserve">In all accidents, no health and safety precautions were taken, this is down to poor management and reporting incidents, overcoming this will require change of culture in regards of health and safety. As per following CDM regulations </w:t>
      </w:r>
      <w:r w:rsidR="002E704A" w:rsidRPr="005C0AB1">
        <w:rPr>
          <w:rFonts w:ascii="Arial" w:hAnsi="Arial" w:cs="Arial"/>
        </w:rPr>
        <w:t>you must be a competent person and skilled to do your role. In order to be their best selves in the construction industry they must be put through training courses frequently, also any form of management must put on site workers through toolbox talks and detailed inductions to give them the best understanding of the way the site should be run and worked on.</w:t>
      </w:r>
    </w:p>
    <w:p w14:paraId="444B7151" w14:textId="1D47137C" w:rsidR="006734C8" w:rsidRDefault="006734C8" w:rsidP="006734C8"/>
    <w:p w14:paraId="4AC33478" w14:textId="77777777" w:rsidR="006734C8" w:rsidRPr="006734C8" w:rsidRDefault="006734C8" w:rsidP="006734C8"/>
    <w:p w14:paraId="0F02F3D8" w14:textId="77777777" w:rsidR="005765B5" w:rsidRDefault="005765B5" w:rsidP="00BB0039">
      <w:pPr>
        <w:pStyle w:val="Heading1"/>
        <w:rPr>
          <w:rFonts w:ascii="Arial" w:hAnsi="Arial" w:cs="Arial"/>
          <w:b/>
          <w:bCs/>
          <w:color w:val="000000" w:themeColor="text1"/>
          <w:sz w:val="22"/>
          <w:szCs w:val="22"/>
          <w:u w:val="single"/>
        </w:rPr>
      </w:pPr>
    </w:p>
    <w:p w14:paraId="71BC4BD4" w14:textId="77777777" w:rsidR="005765B5" w:rsidRDefault="005765B5" w:rsidP="00BB0039">
      <w:pPr>
        <w:pStyle w:val="Heading1"/>
        <w:rPr>
          <w:rFonts w:ascii="Arial" w:hAnsi="Arial" w:cs="Arial"/>
          <w:b/>
          <w:bCs/>
          <w:color w:val="000000" w:themeColor="text1"/>
          <w:sz w:val="22"/>
          <w:szCs w:val="22"/>
          <w:u w:val="single"/>
        </w:rPr>
      </w:pPr>
    </w:p>
    <w:p w14:paraId="6487AD31" w14:textId="77777777" w:rsidR="005765B5" w:rsidRDefault="005765B5" w:rsidP="00BB0039">
      <w:pPr>
        <w:pStyle w:val="Heading1"/>
        <w:rPr>
          <w:rFonts w:ascii="Arial" w:hAnsi="Arial" w:cs="Arial"/>
          <w:b/>
          <w:bCs/>
          <w:color w:val="000000" w:themeColor="text1"/>
          <w:sz w:val="22"/>
          <w:szCs w:val="22"/>
          <w:u w:val="single"/>
        </w:rPr>
      </w:pPr>
    </w:p>
    <w:p w14:paraId="214DF5B8" w14:textId="77777777" w:rsidR="005765B5" w:rsidRDefault="005765B5" w:rsidP="00BB0039">
      <w:pPr>
        <w:pStyle w:val="Heading1"/>
        <w:rPr>
          <w:rFonts w:ascii="Arial" w:hAnsi="Arial" w:cs="Arial"/>
          <w:b/>
          <w:bCs/>
          <w:color w:val="000000" w:themeColor="text1"/>
          <w:sz w:val="22"/>
          <w:szCs w:val="22"/>
          <w:u w:val="single"/>
        </w:rPr>
      </w:pPr>
    </w:p>
    <w:p w14:paraId="77118E76" w14:textId="794ED161" w:rsidR="005765B5" w:rsidRDefault="005765B5" w:rsidP="008A5C13"/>
    <w:p w14:paraId="5CEA1A9B" w14:textId="77777777" w:rsidR="008A5C13" w:rsidRDefault="008A5C13" w:rsidP="008A5C13"/>
    <w:p w14:paraId="64C85826" w14:textId="77777777" w:rsidR="005765B5" w:rsidRDefault="005765B5" w:rsidP="00BB0039">
      <w:pPr>
        <w:pStyle w:val="Heading1"/>
        <w:rPr>
          <w:rFonts w:ascii="Arial" w:hAnsi="Arial" w:cs="Arial"/>
          <w:b/>
          <w:bCs/>
          <w:color w:val="000000" w:themeColor="text1"/>
          <w:sz w:val="22"/>
          <w:szCs w:val="22"/>
          <w:u w:val="single"/>
        </w:rPr>
      </w:pPr>
    </w:p>
    <w:p w14:paraId="6539120F" w14:textId="77777777" w:rsidR="005765B5" w:rsidRDefault="005765B5" w:rsidP="00BB0039">
      <w:pPr>
        <w:pStyle w:val="Heading1"/>
        <w:rPr>
          <w:rFonts w:ascii="Arial" w:hAnsi="Arial" w:cs="Arial"/>
          <w:b/>
          <w:bCs/>
          <w:color w:val="000000" w:themeColor="text1"/>
          <w:sz w:val="22"/>
          <w:szCs w:val="22"/>
          <w:u w:val="single"/>
        </w:rPr>
      </w:pPr>
    </w:p>
    <w:p w14:paraId="39AB0101" w14:textId="74EA8D3B" w:rsidR="00BB0039" w:rsidRDefault="00BB0039" w:rsidP="00BB0039">
      <w:pPr>
        <w:pStyle w:val="Heading1"/>
        <w:rPr>
          <w:rFonts w:ascii="Arial" w:hAnsi="Arial" w:cs="Arial"/>
          <w:b/>
          <w:bCs/>
          <w:color w:val="000000" w:themeColor="text1"/>
          <w:sz w:val="22"/>
          <w:szCs w:val="22"/>
          <w:u w:val="single"/>
        </w:rPr>
      </w:pPr>
      <w:bookmarkStart w:id="13" w:name="_Toc102051781"/>
      <w:r>
        <w:rPr>
          <w:rFonts w:ascii="Arial" w:hAnsi="Arial" w:cs="Arial"/>
          <w:b/>
          <w:bCs/>
          <w:color w:val="000000" w:themeColor="text1"/>
          <w:sz w:val="22"/>
          <w:szCs w:val="22"/>
          <w:u w:val="single"/>
        </w:rPr>
        <w:t>References</w:t>
      </w:r>
      <w:bookmarkEnd w:id="13"/>
    </w:p>
    <w:p w14:paraId="454336A8" w14:textId="5F41DCDA" w:rsidR="00BB0039" w:rsidRDefault="00BB0039" w:rsidP="00BB0039"/>
    <w:p w14:paraId="7CC26F28" w14:textId="30E2AA05" w:rsidR="003C6C52" w:rsidRDefault="004608A2" w:rsidP="00BB0039">
      <w:pPr>
        <w:rPr>
          <w:rFonts w:ascii="Arial" w:hAnsi="Arial" w:cs="Arial"/>
        </w:rPr>
      </w:pPr>
      <w:r w:rsidRPr="004608A2">
        <w:rPr>
          <w:rFonts w:ascii="Arial" w:hAnsi="Arial" w:cs="Arial"/>
        </w:rPr>
        <w:t>BCF Group</w:t>
      </w:r>
      <w:r>
        <w:rPr>
          <w:rFonts w:ascii="Arial" w:hAnsi="Arial" w:cs="Arial"/>
        </w:rPr>
        <w:t xml:space="preserve"> (2022) </w:t>
      </w:r>
      <w:r>
        <w:rPr>
          <w:rFonts w:ascii="Arial" w:hAnsi="Arial" w:cs="Arial"/>
          <w:i/>
          <w:iCs/>
        </w:rPr>
        <w:t xml:space="preserve">Contamination of land. </w:t>
      </w:r>
      <w:r>
        <w:rPr>
          <w:rFonts w:ascii="Arial" w:hAnsi="Arial" w:cs="Arial"/>
        </w:rPr>
        <w:t>Available at:</w:t>
      </w:r>
      <w:r w:rsidRPr="004608A2">
        <w:t xml:space="preserve"> </w:t>
      </w:r>
      <w:hyperlink r:id="rId7" w:history="1">
        <w:r w:rsidRPr="009C36AA">
          <w:rPr>
            <w:rStyle w:val="Hyperlink"/>
            <w:rFonts w:ascii="Arial" w:hAnsi="Arial" w:cs="Arial"/>
          </w:rPr>
          <w:t>https://www.thebcfgroup.co.uk/health-and-safety-pages/environmental-health-and-safety/contamination-of-land.php</w:t>
        </w:r>
      </w:hyperlink>
      <w:r>
        <w:rPr>
          <w:rFonts w:ascii="Arial" w:hAnsi="Arial" w:cs="Arial"/>
        </w:rPr>
        <w:t xml:space="preserve"> (Accessed 28th March 2022)</w:t>
      </w:r>
    </w:p>
    <w:p w14:paraId="02A14DA6" w14:textId="0559F7B5" w:rsidR="00E55A41" w:rsidRDefault="00E55A41" w:rsidP="00BB0039">
      <w:pPr>
        <w:rPr>
          <w:rFonts w:ascii="Arial" w:hAnsi="Arial" w:cs="Arial"/>
        </w:rPr>
      </w:pPr>
      <w:r>
        <w:rPr>
          <w:rFonts w:ascii="Arial" w:hAnsi="Arial" w:cs="Arial"/>
        </w:rPr>
        <w:t xml:space="preserve">Archway engineering (2022) </w:t>
      </w:r>
      <w:r>
        <w:rPr>
          <w:rFonts w:ascii="Arial" w:hAnsi="Arial" w:cs="Arial"/>
          <w:i/>
          <w:iCs/>
        </w:rPr>
        <w:t xml:space="preserve">Health and safety guidelines for working on contaminated land. </w:t>
      </w:r>
      <w:r>
        <w:rPr>
          <w:rFonts w:ascii="Arial" w:hAnsi="Arial" w:cs="Arial"/>
        </w:rPr>
        <w:t>Available at:</w:t>
      </w:r>
      <w:r w:rsidRPr="00E55A41">
        <w:t xml:space="preserve"> </w:t>
      </w:r>
      <w:hyperlink r:id="rId8" w:anchor=":~:text=After%20working%20in%20contact%20with%20toxic%20soils%20wash,Then%20apply%20antiseptic%20and%20sterile%20gauze%20or%20plaster" w:history="1">
        <w:r w:rsidRPr="001C6087">
          <w:rPr>
            <w:rStyle w:val="Hyperlink"/>
            <w:rFonts w:ascii="Arial" w:hAnsi="Arial" w:cs="Arial"/>
          </w:rPr>
          <w:t>http://www.archway-engineering.com/Competitor/contaminated.pdf#:~:text=After%20working%20in%20contact%20with%20toxic%20soils%20wash,Then%20apply%20antiseptic%20and%20sterile%20gauze%20or%20plaster</w:t>
        </w:r>
      </w:hyperlink>
      <w:r w:rsidRPr="00E55A41">
        <w:rPr>
          <w:rFonts w:ascii="Arial" w:hAnsi="Arial" w:cs="Arial"/>
        </w:rPr>
        <w:t>.</w:t>
      </w:r>
      <w:r>
        <w:rPr>
          <w:rFonts w:ascii="Arial" w:hAnsi="Arial" w:cs="Arial"/>
        </w:rPr>
        <w:t xml:space="preserve"> (Accessed 28</w:t>
      </w:r>
      <w:r w:rsidRPr="00E55A41">
        <w:rPr>
          <w:rFonts w:ascii="Arial" w:hAnsi="Arial" w:cs="Arial"/>
          <w:vertAlign w:val="superscript"/>
        </w:rPr>
        <w:t>th</w:t>
      </w:r>
      <w:r>
        <w:rPr>
          <w:rFonts w:ascii="Arial" w:hAnsi="Arial" w:cs="Arial"/>
        </w:rPr>
        <w:t xml:space="preserve"> March 2022)</w:t>
      </w:r>
    </w:p>
    <w:p w14:paraId="6551E71D" w14:textId="77777777" w:rsidR="00E55A41" w:rsidRPr="00E55A41" w:rsidRDefault="00E55A41" w:rsidP="00BB0039">
      <w:pPr>
        <w:rPr>
          <w:rFonts w:ascii="Arial" w:hAnsi="Arial" w:cs="Arial"/>
        </w:rPr>
      </w:pPr>
    </w:p>
    <w:p w14:paraId="4F0D00DC" w14:textId="6E451363" w:rsidR="003C6C52" w:rsidRDefault="005C31FA" w:rsidP="00BB0039">
      <w:pPr>
        <w:rPr>
          <w:rFonts w:ascii="Arial" w:hAnsi="Arial" w:cs="Arial"/>
        </w:rPr>
      </w:pPr>
      <w:proofErr w:type="spellStart"/>
      <w:r>
        <w:rPr>
          <w:rFonts w:ascii="Arial" w:hAnsi="Arial" w:cs="Arial"/>
        </w:rPr>
        <w:t>Phs</w:t>
      </w:r>
      <w:proofErr w:type="spellEnd"/>
      <w:r>
        <w:rPr>
          <w:rFonts w:ascii="Arial" w:hAnsi="Arial" w:cs="Arial"/>
        </w:rPr>
        <w:t xml:space="preserve"> Be </w:t>
      </w:r>
      <w:proofErr w:type="gramStart"/>
      <w:r>
        <w:rPr>
          <w:rFonts w:ascii="Arial" w:hAnsi="Arial" w:cs="Arial"/>
        </w:rPr>
        <w:t>safe(</w:t>
      </w:r>
      <w:proofErr w:type="gramEnd"/>
      <w:r>
        <w:rPr>
          <w:rFonts w:ascii="Arial" w:hAnsi="Arial" w:cs="Arial"/>
        </w:rPr>
        <w:t xml:space="preserve">2022) </w:t>
      </w:r>
      <w:r>
        <w:rPr>
          <w:rFonts w:ascii="Arial" w:hAnsi="Arial" w:cs="Arial"/>
          <w:i/>
          <w:iCs/>
        </w:rPr>
        <w:t xml:space="preserve">Top tips for introducing silica dust control measures in the workplace. </w:t>
      </w:r>
      <w:r>
        <w:rPr>
          <w:rFonts w:ascii="Arial" w:hAnsi="Arial" w:cs="Arial"/>
        </w:rPr>
        <w:t>Available at:</w:t>
      </w:r>
      <w:r w:rsidR="00692A21" w:rsidRPr="00692A21">
        <w:t xml:space="preserve"> </w:t>
      </w:r>
      <w:hyperlink r:id="rId9" w:anchor=":~:text=Silica%20dust%20is%20a%20natural%20substance%20that%2C%20when,workers%E2%80%99%20wellbeing%20by%20preventing%20exposure%20to%20silica%20dust" w:history="1">
        <w:r w:rsidR="00692A21" w:rsidRPr="009C36AA">
          <w:rPr>
            <w:rStyle w:val="Hyperlink"/>
            <w:rFonts w:ascii="Arial" w:hAnsi="Arial" w:cs="Arial"/>
          </w:rPr>
          <w:t>https://www.phsbesafe.co.uk/news/top-tips-for-silica-dust-control-measures-in-the-workplace#:~:text=Silica%20dust%20is%20a%20natural%20substance%20that%2C%20when,workers%E2%80%99%20wellbeing%20by%20preventing%20exposure%20to%20silica%20dust</w:t>
        </w:r>
      </w:hyperlink>
      <w:r w:rsidR="00692A21" w:rsidRPr="00692A21">
        <w:rPr>
          <w:rFonts w:ascii="Arial" w:hAnsi="Arial" w:cs="Arial"/>
        </w:rPr>
        <w:t>.</w:t>
      </w:r>
      <w:r w:rsidR="00692A21">
        <w:rPr>
          <w:rFonts w:ascii="Arial" w:hAnsi="Arial" w:cs="Arial"/>
        </w:rPr>
        <w:t xml:space="preserve"> (Accessed 2</w:t>
      </w:r>
      <w:r w:rsidR="00692A21" w:rsidRPr="00692A21">
        <w:rPr>
          <w:rFonts w:ascii="Arial" w:hAnsi="Arial" w:cs="Arial"/>
          <w:vertAlign w:val="superscript"/>
        </w:rPr>
        <w:t>nd</w:t>
      </w:r>
      <w:r w:rsidR="00692A21">
        <w:rPr>
          <w:rFonts w:ascii="Arial" w:hAnsi="Arial" w:cs="Arial"/>
        </w:rPr>
        <w:t xml:space="preserve"> 2022)</w:t>
      </w:r>
    </w:p>
    <w:p w14:paraId="29610EE5" w14:textId="77777777" w:rsidR="00692A21" w:rsidRDefault="00692A21" w:rsidP="00BB0039">
      <w:pPr>
        <w:rPr>
          <w:rFonts w:ascii="Arial" w:hAnsi="Arial" w:cs="Arial"/>
        </w:rPr>
      </w:pPr>
    </w:p>
    <w:p w14:paraId="66DFC297" w14:textId="6F2D2A45" w:rsidR="00BB0039" w:rsidRDefault="00BB0039" w:rsidP="00BB0039">
      <w:pPr>
        <w:rPr>
          <w:rFonts w:ascii="Arial" w:hAnsi="Arial" w:cs="Arial"/>
          <w:i/>
          <w:iCs/>
        </w:rPr>
      </w:pPr>
      <w:r>
        <w:rPr>
          <w:rFonts w:ascii="Arial" w:hAnsi="Arial" w:cs="Arial"/>
        </w:rPr>
        <w:t xml:space="preserve">Flex Shield (2020) </w:t>
      </w:r>
      <w:r>
        <w:rPr>
          <w:rFonts w:ascii="Arial" w:hAnsi="Arial" w:cs="Arial"/>
          <w:i/>
          <w:iCs/>
        </w:rPr>
        <w:t xml:space="preserve">The 7 steps to noise control for construction sites. </w:t>
      </w:r>
      <w:r>
        <w:rPr>
          <w:rFonts w:ascii="Arial" w:hAnsi="Arial" w:cs="Arial"/>
        </w:rPr>
        <w:t>Available at:</w:t>
      </w:r>
      <w:r>
        <w:rPr>
          <w:rFonts w:ascii="Arial" w:hAnsi="Arial" w:cs="Arial"/>
          <w:i/>
          <w:iCs/>
        </w:rPr>
        <w:t xml:space="preserve"> </w:t>
      </w:r>
      <w:hyperlink r:id="rId10" w:anchor=":~:text=%20The%207%20Steps%20to%20Noise%20Control%20for,your%20construction%20site%2C%20contact%20the%20noise...%20More%20" w:history="1">
        <w:r w:rsidRPr="0087305E">
          <w:rPr>
            <w:rStyle w:val="Hyperlink"/>
            <w:rFonts w:ascii="Arial" w:hAnsi="Arial" w:cs="Arial"/>
            <w:i/>
            <w:iCs/>
          </w:rPr>
          <w:t>https://flexshield.com.au/the-7-steps-to-noise-control-for-construction-sites/#:~:text=%20The%207%20Steps%20to%20Noise%20Control%20for,your%20construction%20site%2C%20contact%20the%20noise...%20More%20</w:t>
        </w:r>
      </w:hyperlink>
      <w:r>
        <w:rPr>
          <w:rFonts w:ascii="Arial" w:hAnsi="Arial" w:cs="Arial"/>
          <w:i/>
          <w:iCs/>
        </w:rPr>
        <w:t xml:space="preserve"> (Accesse</w:t>
      </w:r>
      <w:r w:rsidR="003C6C52">
        <w:rPr>
          <w:rFonts w:ascii="Arial" w:hAnsi="Arial" w:cs="Arial"/>
          <w:i/>
          <w:iCs/>
        </w:rPr>
        <w:t>d 3</w:t>
      </w:r>
      <w:r w:rsidR="003C6C52" w:rsidRPr="003C6C52">
        <w:rPr>
          <w:rFonts w:ascii="Arial" w:hAnsi="Arial" w:cs="Arial"/>
          <w:i/>
          <w:iCs/>
          <w:vertAlign w:val="superscript"/>
        </w:rPr>
        <w:t>rd</w:t>
      </w:r>
      <w:r>
        <w:rPr>
          <w:rFonts w:ascii="Arial" w:hAnsi="Arial" w:cs="Arial"/>
          <w:i/>
          <w:iCs/>
        </w:rPr>
        <w:t xml:space="preserve"> </w:t>
      </w:r>
      <w:r w:rsidR="003C6C52">
        <w:rPr>
          <w:rFonts w:ascii="Arial" w:hAnsi="Arial" w:cs="Arial"/>
          <w:i/>
          <w:iCs/>
        </w:rPr>
        <w:t>April</w:t>
      </w:r>
      <w:r>
        <w:rPr>
          <w:rFonts w:ascii="Arial" w:hAnsi="Arial" w:cs="Arial"/>
          <w:i/>
          <w:iCs/>
        </w:rPr>
        <w:t xml:space="preserve"> 2022)</w:t>
      </w:r>
    </w:p>
    <w:p w14:paraId="76E8C17D" w14:textId="77777777" w:rsidR="00BB0039" w:rsidRDefault="00BB0039" w:rsidP="00BB0039">
      <w:pPr>
        <w:rPr>
          <w:rFonts w:ascii="Arial" w:hAnsi="Arial" w:cs="Arial"/>
          <w:i/>
          <w:iCs/>
        </w:rPr>
      </w:pPr>
    </w:p>
    <w:p w14:paraId="041E7553" w14:textId="727DF7AC" w:rsidR="00BB0039" w:rsidRDefault="0064476F" w:rsidP="00BB0039">
      <w:pPr>
        <w:rPr>
          <w:rFonts w:ascii="Arial" w:hAnsi="Arial" w:cs="Arial"/>
        </w:rPr>
      </w:pPr>
      <w:r>
        <w:rPr>
          <w:rFonts w:ascii="Arial" w:hAnsi="Arial" w:cs="Arial"/>
        </w:rPr>
        <w:t xml:space="preserve">HSE </w:t>
      </w:r>
      <w:r w:rsidR="00D0653D">
        <w:rPr>
          <w:rFonts w:ascii="Arial" w:hAnsi="Arial" w:cs="Arial"/>
        </w:rPr>
        <w:t>(2020)</w:t>
      </w:r>
      <w:r w:rsidR="00FE30DE">
        <w:rPr>
          <w:rFonts w:ascii="Arial" w:hAnsi="Arial" w:cs="Arial"/>
        </w:rPr>
        <w:t xml:space="preserve"> </w:t>
      </w:r>
      <w:r w:rsidR="00FE30DE">
        <w:rPr>
          <w:rFonts w:ascii="Arial" w:hAnsi="Arial" w:cs="Arial"/>
          <w:i/>
          <w:iCs/>
        </w:rPr>
        <w:t xml:space="preserve">Construction dust. </w:t>
      </w:r>
      <w:r w:rsidR="00FE30DE">
        <w:rPr>
          <w:rFonts w:ascii="Arial" w:hAnsi="Arial" w:cs="Arial"/>
        </w:rPr>
        <w:t>Available at:</w:t>
      </w:r>
      <w:r w:rsidR="00FE30DE" w:rsidRPr="00FE30DE">
        <w:t xml:space="preserve"> </w:t>
      </w:r>
      <w:hyperlink r:id="rId11" w:history="1">
        <w:r w:rsidR="00FE30DE" w:rsidRPr="00A5785D">
          <w:rPr>
            <w:rStyle w:val="Hyperlink"/>
            <w:rFonts w:ascii="Arial" w:hAnsi="Arial" w:cs="Arial"/>
          </w:rPr>
          <w:t>https://www.hse.gov.uk/pubns/cis36.pdf</w:t>
        </w:r>
      </w:hyperlink>
    </w:p>
    <w:p w14:paraId="5B3F2CC9" w14:textId="2F81260B" w:rsidR="00FE30DE" w:rsidRDefault="00FE30DE" w:rsidP="00BB0039">
      <w:pPr>
        <w:rPr>
          <w:rFonts w:ascii="Arial" w:hAnsi="Arial" w:cs="Arial"/>
        </w:rPr>
      </w:pPr>
      <w:r>
        <w:rPr>
          <w:rFonts w:ascii="Arial" w:hAnsi="Arial" w:cs="Arial"/>
        </w:rPr>
        <w:t>(Acc</w:t>
      </w:r>
      <w:r w:rsidR="00FA5FDE">
        <w:rPr>
          <w:rFonts w:ascii="Arial" w:hAnsi="Arial" w:cs="Arial"/>
        </w:rPr>
        <w:t xml:space="preserve">essed </w:t>
      </w:r>
      <w:r w:rsidR="003C6C52">
        <w:rPr>
          <w:rFonts w:ascii="Arial" w:hAnsi="Arial" w:cs="Arial"/>
        </w:rPr>
        <w:t>3</w:t>
      </w:r>
      <w:r w:rsidR="003C6C52">
        <w:rPr>
          <w:rFonts w:ascii="Arial" w:hAnsi="Arial" w:cs="Arial"/>
          <w:vertAlign w:val="superscript"/>
        </w:rPr>
        <w:t>rd</w:t>
      </w:r>
      <w:r w:rsidR="003C6C52">
        <w:rPr>
          <w:rFonts w:ascii="Arial" w:hAnsi="Arial" w:cs="Arial"/>
        </w:rPr>
        <w:t xml:space="preserve"> April</w:t>
      </w:r>
      <w:r w:rsidR="00FA5FDE">
        <w:rPr>
          <w:rFonts w:ascii="Arial" w:hAnsi="Arial" w:cs="Arial"/>
        </w:rPr>
        <w:t xml:space="preserve"> 2022)</w:t>
      </w:r>
    </w:p>
    <w:p w14:paraId="2C8DEF1C" w14:textId="0B7B8195" w:rsidR="00FA5FDE" w:rsidRDefault="00503A2F" w:rsidP="00BB0039">
      <w:pPr>
        <w:rPr>
          <w:rFonts w:ascii="Arial" w:hAnsi="Arial" w:cs="Arial"/>
        </w:rPr>
      </w:pPr>
      <w:proofErr w:type="spellStart"/>
      <w:r>
        <w:rPr>
          <w:rFonts w:ascii="Arial" w:hAnsi="Arial" w:cs="Arial"/>
        </w:rPr>
        <w:t>Cleanwrap</w:t>
      </w:r>
      <w:proofErr w:type="spellEnd"/>
      <w:r>
        <w:rPr>
          <w:rFonts w:ascii="Arial" w:hAnsi="Arial" w:cs="Arial"/>
        </w:rPr>
        <w:t xml:space="preserve"> (2022) </w:t>
      </w:r>
      <w:r w:rsidR="00B02FFC">
        <w:rPr>
          <w:rFonts w:ascii="Arial" w:hAnsi="Arial" w:cs="Arial"/>
          <w:i/>
          <w:iCs/>
        </w:rPr>
        <w:t xml:space="preserve">Construction barriers. </w:t>
      </w:r>
      <w:r w:rsidR="00B02FFC">
        <w:rPr>
          <w:rFonts w:ascii="Arial" w:hAnsi="Arial" w:cs="Arial"/>
        </w:rPr>
        <w:t>Available at:</w:t>
      </w:r>
      <w:r w:rsidR="00C94347" w:rsidRPr="00C94347">
        <w:t xml:space="preserve"> </w:t>
      </w:r>
      <w:hyperlink r:id="rId12" w:anchor=":~:text=Construction%20Barrier%20Walls%20play%20an%20important%20role%20in,%E2%80%93%20limiting%20the%20infiltration%20of%20dust%20and%20debris" w:history="1">
        <w:r w:rsidR="00C94347" w:rsidRPr="004770D2">
          <w:rPr>
            <w:rStyle w:val="Hyperlink"/>
            <w:rFonts w:ascii="Arial" w:hAnsi="Arial" w:cs="Arial"/>
          </w:rPr>
          <w:t>https://cleanwrap.net/construction-wall-barriers/#:~:text=Construction%20Barrier%20Walls%20play%20an%20important%20role%20in,%E2%80%93%20limiting%20the%20infiltration%20of%20dust%20and%20debris</w:t>
        </w:r>
      </w:hyperlink>
      <w:r w:rsidR="00C94347" w:rsidRPr="00C94347">
        <w:rPr>
          <w:rFonts w:ascii="Arial" w:hAnsi="Arial" w:cs="Arial"/>
        </w:rPr>
        <w:t>.</w:t>
      </w:r>
    </w:p>
    <w:p w14:paraId="6D2FD696" w14:textId="674008A2" w:rsidR="00C94347" w:rsidRDefault="00C94347" w:rsidP="00BB0039">
      <w:pPr>
        <w:rPr>
          <w:rFonts w:ascii="Arial" w:hAnsi="Arial" w:cs="Arial"/>
        </w:rPr>
      </w:pPr>
      <w:r>
        <w:rPr>
          <w:rFonts w:ascii="Arial" w:hAnsi="Arial" w:cs="Arial"/>
        </w:rPr>
        <w:lastRenderedPageBreak/>
        <w:t xml:space="preserve">(Accessed </w:t>
      </w:r>
      <w:r w:rsidR="003C6C52">
        <w:rPr>
          <w:rFonts w:ascii="Arial" w:hAnsi="Arial" w:cs="Arial"/>
        </w:rPr>
        <w:t>4</w:t>
      </w:r>
      <w:r w:rsidR="003C6C52" w:rsidRPr="003C6C52">
        <w:rPr>
          <w:rFonts w:ascii="Arial" w:hAnsi="Arial" w:cs="Arial"/>
          <w:vertAlign w:val="superscript"/>
        </w:rPr>
        <w:t>th</w:t>
      </w:r>
      <w:r w:rsidR="003C6C52">
        <w:rPr>
          <w:rFonts w:ascii="Arial" w:hAnsi="Arial" w:cs="Arial"/>
        </w:rPr>
        <w:t xml:space="preserve"> April</w:t>
      </w:r>
      <w:r>
        <w:rPr>
          <w:rFonts w:ascii="Arial" w:hAnsi="Arial" w:cs="Arial"/>
        </w:rPr>
        <w:t xml:space="preserve"> 2022)</w:t>
      </w:r>
    </w:p>
    <w:p w14:paraId="006CD2C3" w14:textId="79D9723A" w:rsidR="00CA5190" w:rsidRDefault="00CA5190" w:rsidP="00BB0039">
      <w:pPr>
        <w:rPr>
          <w:rFonts w:ascii="Arial" w:hAnsi="Arial" w:cs="Arial"/>
        </w:rPr>
      </w:pPr>
      <w:r>
        <w:rPr>
          <w:rFonts w:ascii="Arial" w:hAnsi="Arial" w:cs="Arial"/>
        </w:rPr>
        <w:t>Creative safety supply</w:t>
      </w:r>
      <w:r w:rsidR="00956D76">
        <w:rPr>
          <w:rFonts w:ascii="Arial" w:hAnsi="Arial" w:cs="Arial"/>
        </w:rPr>
        <w:t xml:space="preserve"> (2015)</w:t>
      </w:r>
      <w:r w:rsidR="00956D76">
        <w:rPr>
          <w:rFonts w:ascii="Arial" w:hAnsi="Arial" w:cs="Arial"/>
          <w:i/>
          <w:iCs/>
        </w:rPr>
        <w:t xml:space="preserve"> 4 steps to prevent scaffolding collapse. </w:t>
      </w:r>
      <w:r w:rsidR="00956D76">
        <w:rPr>
          <w:rFonts w:ascii="Arial" w:hAnsi="Arial" w:cs="Arial"/>
        </w:rPr>
        <w:t>Available at:</w:t>
      </w:r>
      <w:r w:rsidR="00394FB5" w:rsidRPr="00394FB5">
        <w:t xml:space="preserve"> </w:t>
      </w:r>
      <w:hyperlink r:id="rId13" w:anchor=":~:text=%204%20Steps%20To%20Prevent%20Scaffolding%20Collapse%20,including%20those%20who%20construct%2C%20deconstruct%20and...%20More%20" w:history="1">
        <w:r w:rsidR="00394FB5" w:rsidRPr="00BB1B7D">
          <w:rPr>
            <w:rStyle w:val="Hyperlink"/>
            <w:rFonts w:ascii="Arial" w:hAnsi="Arial" w:cs="Arial"/>
          </w:rPr>
          <w:t>https://safetybrief.creativesafetysupply.com/4-steps-to-prevent-scaffolding-collapse/#:~:text=%204%20Steps%20To%20Prevent%20Scaffolding%20Collapse%20,including%20those%20who%20construct%2C%20deconstruct%20and...%20More%20</w:t>
        </w:r>
      </w:hyperlink>
    </w:p>
    <w:p w14:paraId="1022A261" w14:textId="18C58470" w:rsidR="00394FB5" w:rsidRDefault="00394FB5" w:rsidP="00BB0039">
      <w:pPr>
        <w:rPr>
          <w:rFonts w:ascii="Arial" w:hAnsi="Arial" w:cs="Arial"/>
        </w:rPr>
      </w:pPr>
      <w:r>
        <w:rPr>
          <w:rFonts w:ascii="Arial" w:hAnsi="Arial" w:cs="Arial"/>
        </w:rPr>
        <w:t xml:space="preserve">(Accessed </w:t>
      </w:r>
      <w:r w:rsidR="007E7051">
        <w:rPr>
          <w:rFonts w:ascii="Arial" w:hAnsi="Arial" w:cs="Arial"/>
        </w:rPr>
        <w:t>12</w:t>
      </w:r>
      <w:r w:rsidR="007E7051" w:rsidRPr="007E7051">
        <w:rPr>
          <w:rFonts w:ascii="Arial" w:hAnsi="Arial" w:cs="Arial"/>
          <w:vertAlign w:val="superscript"/>
        </w:rPr>
        <w:t>th</w:t>
      </w:r>
      <w:r w:rsidR="007E7051">
        <w:rPr>
          <w:rFonts w:ascii="Arial" w:hAnsi="Arial" w:cs="Arial"/>
        </w:rPr>
        <w:t xml:space="preserve"> April 2022)</w:t>
      </w:r>
    </w:p>
    <w:p w14:paraId="544446B1" w14:textId="4EBA856C" w:rsidR="00A15C8B" w:rsidRDefault="00A15C8B" w:rsidP="00BB0039">
      <w:pPr>
        <w:rPr>
          <w:rFonts w:ascii="Arial" w:hAnsi="Arial" w:cs="Arial"/>
        </w:rPr>
      </w:pPr>
      <w:r>
        <w:rPr>
          <w:rFonts w:ascii="Arial" w:hAnsi="Arial" w:cs="Arial"/>
        </w:rPr>
        <w:t xml:space="preserve">Hseblog.com (2018) </w:t>
      </w:r>
      <w:r>
        <w:rPr>
          <w:rFonts w:ascii="Arial" w:hAnsi="Arial" w:cs="Arial"/>
          <w:i/>
          <w:iCs/>
        </w:rPr>
        <w:t xml:space="preserve">Control measures to prevent materials falling from height. </w:t>
      </w:r>
      <w:r>
        <w:rPr>
          <w:rFonts w:ascii="Arial" w:hAnsi="Arial" w:cs="Arial"/>
        </w:rPr>
        <w:t>Available at:</w:t>
      </w:r>
      <w:r w:rsidRPr="00A15C8B">
        <w:t xml:space="preserve"> </w:t>
      </w:r>
      <w:hyperlink r:id="rId14" w:anchor=":~:text=If%20risk%20remains%2C%20use%20physical%20safeguards%20to%20prevent,edges%20to%20prevent%20people%20and%20materials%20from%20falling" w:history="1">
        <w:r w:rsidRPr="00213C5B">
          <w:rPr>
            <w:rStyle w:val="Hyperlink"/>
            <w:rFonts w:ascii="Arial" w:hAnsi="Arial" w:cs="Arial"/>
          </w:rPr>
          <w:t>https://www.hseblog.com/control-measures-to-prevent-materials-falling-from-height/#:~:text=If%20risk%20remains%2C%20use%20physical%20safeguards%20to%20prevent,edges%20to%20prevent%20people%20and%20materials%20from%20falling</w:t>
        </w:r>
      </w:hyperlink>
      <w:r w:rsidRPr="00A15C8B">
        <w:rPr>
          <w:rFonts w:ascii="Arial" w:hAnsi="Arial" w:cs="Arial"/>
        </w:rPr>
        <w:t>.</w:t>
      </w:r>
    </w:p>
    <w:p w14:paraId="4630274E" w14:textId="02686EDF" w:rsidR="00A15C8B" w:rsidRDefault="00A15C8B" w:rsidP="00BB0039">
      <w:pPr>
        <w:rPr>
          <w:rFonts w:ascii="Arial" w:hAnsi="Arial" w:cs="Arial"/>
        </w:rPr>
      </w:pPr>
      <w:r>
        <w:rPr>
          <w:rFonts w:ascii="Arial" w:hAnsi="Arial" w:cs="Arial"/>
        </w:rPr>
        <w:t>(Accessed 16</w:t>
      </w:r>
      <w:r w:rsidRPr="00A15C8B">
        <w:rPr>
          <w:rFonts w:ascii="Arial" w:hAnsi="Arial" w:cs="Arial"/>
          <w:vertAlign w:val="superscript"/>
        </w:rPr>
        <w:t>th</w:t>
      </w:r>
      <w:r>
        <w:rPr>
          <w:rFonts w:ascii="Arial" w:hAnsi="Arial" w:cs="Arial"/>
        </w:rPr>
        <w:t xml:space="preserve"> April 2022)</w:t>
      </w:r>
    </w:p>
    <w:p w14:paraId="7B721FB9" w14:textId="77777777" w:rsidR="00A15C8B" w:rsidRDefault="00A15C8B" w:rsidP="00BB0039">
      <w:pPr>
        <w:rPr>
          <w:rFonts w:ascii="Arial" w:hAnsi="Arial" w:cs="Arial"/>
        </w:rPr>
      </w:pPr>
    </w:p>
    <w:p w14:paraId="6E63EA53" w14:textId="77777777" w:rsidR="00A15C8B" w:rsidRPr="00A15C8B" w:rsidRDefault="00A15C8B" w:rsidP="00BB0039">
      <w:pPr>
        <w:rPr>
          <w:rFonts w:ascii="Arial" w:hAnsi="Arial" w:cs="Arial"/>
        </w:rPr>
      </w:pPr>
    </w:p>
    <w:sectPr w:rsidR="00A15C8B" w:rsidRPr="00A15C8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56D41" w14:textId="77777777" w:rsidR="0015588B" w:rsidRDefault="0015588B" w:rsidP="0089230C">
      <w:pPr>
        <w:spacing w:after="0" w:line="240" w:lineRule="auto"/>
      </w:pPr>
      <w:r>
        <w:separator/>
      </w:r>
    </w:p>
  </w:endnote>
  <w:endnote w:type="continuationSeparator" w:id="0">
    <w:p w14:paraId="76C59AFC" w14:textId="77777777" w:rsidR="0015588B" w:rsidRDefault="0015588B" w:rsidP="00892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CA6E1" w14:textId="77777777" w:rsidR="0015588B" w:rsidRDefault="0015588B" w:rsidP="0089230C">
      <w:pPr>
        <w:spacing w:after="0" w:line="240" w:lineRule="auto"/>
      </w:pPr>
      <w:r>
        <w:separator/>
      </w:r>
    </w:p>
  </w:footnote>
  <w:footnote w:type="continuationSeparator" w:id="0">
    <w:p w14:paraId="02473311" w14:textId="77777777" w:rsidR="0015588B" w:rsidRDefault="0015588B" w:rsidP="008923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1DDE1" w14:textId="2FBC8B9A" w:rsidR="0089230C" w:rsidRDefault="0089230C">
    <w:pPr>
      <w:pStyle w:val="Header"/>
    </w:pPr>
    <w:r>
      <w:tab/>
    </w:r>
    <w:r>
      <w:tab/>
    </w:r>
    <w:proofErr w:type="spellStart"/>
    <w:r>
      <w:t>Cerith</w:t>
    </w:r>
    <w:proofErr w:type="spellEnd"/>
    <w:r>
      <w:t xml:space="preserve"> Owen Davies</w:t>
    </w:r>
  </w:p>
  <w:p w14:paraId="06FA5C2F" w14:textId="69E7CA1F" w:rsidR="0089230C" w:rsidRDefault="0089230C">
    <w:pPr>
      <w:pStyle w:val="Header"/>
    </w:pPr>
    <w:r>
      <w:tab/>
    </w:r>
    <w:r>
      <w:tab/>
      <w:t>2115743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30C"/>
    <w:rsid w:val="00017079"/>
    <w:rsid w:val="000226A3"/>
    <w:rsid w:val="00044E27"/>
    <w:rsid w:val="00066B05"/>
    <w:rsid w:val="00070653"/>
    <w:rsid w:val="00070E4E"/>
    <w:rsid w:val="00085DD3"/>
    <w:rsid w:val="00095545"/>
    <w:rsid w:val="000A089E"/>
    <w:rsid w:val="000A2F07"/>
    <w:rsid w:val="000A68AE"/>
    <w:rsid w:val="000B35D4"/>
    <w:rsid w:val="000C4D06"/>
    <w:rsid w:val="000D30A4"/>
    <w:rsid w:val="000E1D22"/>
    <w:rsid w:val="00100435"/>
    <w:rsid w:val="00101E9B"/>
    <w:rsid w:val="00114900"/>
    <w:rsid w:val="00117727"/>
    <w:rsid w:val="00121B8E"/>
    <w:rsid w:val="00137496"/>
    <w:rsid w:val="001546EE"/>
    <w:rsid w:val="0015588B"/>
    <w:rsid w:val="00171DBD"/>
    <w:rsid w:val="001722F7"/>
    <w:rsid w:val="001B48F9"/>
    <w:rsid w:val="001D14AD"/>
    <w:rsid w:val="001E5526"/>
    <w:rsid w:val="0020692F"/>
    <w:rsid w:val="00210DD7"/>
    <w:rsid w:val="00221D23"/>
    <w:rsid w:val="0023179A"/>
    <w:rsid w:val="002A7063"/>
    <w:rsid w:val="002B7B50"/>
    <w:rsid w:val="002D169F"/>
    <w:rsid w:val="002E704A"/>
    <w:rsid w:val="0030687F"/>
    <w:rsid w:val="00307D85"/>
    <w:rsid w:val="00372E40"/>
    <w:rsid w:val="00373635"/>
    <w:rsid w:val="00394FB5"/>
    <w:rsid w:val="003A0C64"/>
    <w:rsid w:val="003A0EA9"/>
    <w:rsid w:val="003C2E32"/>
    <w:rsid w:val="003C6C52"/>
    <w:rsid w:val="003D7C36"/>
    <w:rsid w:val="003F7AD2"/>
    <w:rsid w:val="00423AAE"/>
    <w:rsid w:val="00427E0D"/>
    <w:rsid w:val="00436D7F"/>
    <w:rsid w:val="00447CEE"/>
    <w:rsid w:val="004608A2"/>
    <w:rsid w:val="0048477E"/>
    <w:rsid w:val="00493A1E"/>
    <w:rsid w:val="004A599A"/>
    <w:rsid w:val="004C49B6"/>
    <w:rsid w:val="004E31E4"/>
    <w:rsid w:val="004F484F"/>
    <w:rsid w:val="00503A2F"/>
    <w:rsid w:val="00507D12"/>
    <w:rsid w:val="005157AA"/>
    <w:rsid w:val="00530D6D"/>
    <w:rsid w:val="005475BC"/>
    <w:rsid w:val="00554199"/>
    <w:rsid w:val="00564078"/>
    <w:rsid w:val="0057423F"/>
    <w:rsid w:val="00574C27"/>
    <w:rsid w:val="005765B5"/>
    <w:rsid w:val="00591F9F"/>
    <w:rsid w:val="005A381A"/>
    <w:rsid w:val="005A3DAD"/>
    <w:rsid w:val="005B5BB7"/>
    <w:rsid w:val="005C0AB1"/>
    <w:rsid w:val="005C31FA"/>
    <w:rsid w:val="005C78A9"/>
    <w:rsid w:val="005D5898"/>
    <w:rsid w:val="00606786"/>
    <w:rsid w:val="00623D21"/>
    <w:rsid w:val="0064476F"/>
    <w:rsid w:val="0064628D"/>
    <w:rsid w:val="00667C7E"/>
    <w:rsid w:val="006734C8"/>
    <w:rsid w:val="00692A21"/>
    <w:rsid w:val="006B1BDD"/>
    <w:rsid w:val="006D2B54"/>
    <w:rsid w:val="006D5CD8"/>
    <w:rsid w:val="006F7F2A"/>
    <w:rsid w:val="007065C7"/>
    <w:rsid w:val="00712E68"/>
    <w:rsid w:val="00731DD9"/>
    <w:rsid w:val="007374DD"/>
    <w:rsid w:val="007433E0"/>
    <w:rsid w:val="00781652"/>
    <w:rsid w:val="007A6745"/>
    <w:rsid w:val="007B3B0B"/>
    <w:rsid w:val="007C2C09"/>
    <w:rsid w:val="007E0E53"/>
    <w:rsid w:val="007E7051"/>
    <w:rsid w:val="007F56EC"/>
    <w:rsid w:val="007F75E8"/>
    <w:rsid w:val="00835E2F"/>
    <w:rsid w:val="008738A6"/>
    <w:rsid w:val="0089230C"/>
    <w:rsid w:val="00895221"/>
    <w:rsid w:val="008A5C13"/>
    <w:rsid w:val="008B084D"/>
    <w:rsid w:val="008B6BCC"/>
    <w:rsid w:val="008C6CF2"/>
    <w:rsid w:val="008E4EFD"/>
    <w:rsid w:val="0091332C"/>
    <w:rsid w:val="00913796"/>
    <w:rsid w:val="009367BC"/>
    <w:rsid w:val="0094141A"/>
    <w:rsid w:val="009431A7"/>
    <w:rsid w:val="00954D4A"/>
    <w:rsid w:val="00956D76"/>
    <w:rsid w:val="009628EE"/>
    <w:rsid w:val="0096448D"/>
    <w:rsid w:val="00967946"/>
    <w:rsid w:val="009708CF"/>
    <w:rsid w:val="0097267F"/>
    <w:rsid w:val="009800EF"/>
    <w:rsid w:val="00992159"/>
    <w:rsid w:val="009C63CA"/>
    <w:rsid w:val="009E2F80"/>
    <w:rsid w:val="009E65CF"/>
    <w:rsid w:val="00A03D2A"/>
    <w:rsid w:val="00A15C8B"/>
    <w:rsid w:val="00A1750B"/>
    <w:rsid w:val="00A44CA4"/>
    <w:rsid w:val="00A85E26"/>
    <w:rsid w:val="00AA4E63"/>
    <w:rsid w:val="00AE1071"/>
    <w:rsid w:val="00AE5ED1"/>
    <w:rsid w:val="00AF6429"/>
    <w:rsid w:val="00B02FFC"/>
    <w:rsid w:val="00B247B6"/>
    <w:rsid w:val="00B348BC"/>
    <w:rsid w:val="00B447C6"/>
    <w:rsid w:val="00B51D65"/>
    <w:rsid w:val="00B66AD4"/>
    <w:rsid w:val="00B803E6"/>
    <w:rsid w:val="00BB0039"/>
    <w:rsid w:val="00BB1F67"/>
    <w:rsid w:val="00BB5346"/>
    <w:rsid w:val="00BB6865"/>
    <w:rsid w:val="00C03F43"/>
    <w:rsid w:val="00C228D3"/>
    <w:rsid w:val="00C23FA8"/>
    <w:rsid w:val="00C253F7"/>
    <w:rsid w:val="00C3605E"/>
    <w:rsid w:val="00C45465"/>
    <w:rsid w:val="00C504FA"/>
    <w:rsid w:val="00C53950"/>
    <w:rsid w:val="00C6246C"/>
    <w:rsid w:val="00C7363D"/>
    <w:rsid w:val="00C9037F"/>
    <w:rsid w:val="00C94347"/>
    <w:rsid w:val="00C96938"/>
    <w:rsid w:val="00CA5190"/>
    <w:rsid w:val="00CC4A8D"/>
    <w:rsid w:val="00CD15EC"/>
    <w:rsid w:val="00CF5652"/>
    <w:rsid w:val="00D0653D"/>
    <w:rsid w:val="00D33327"/>
    <w:rsid w:val="00D45AE9"/>
    <w:rsid w:val="00D51671"/>
    <w:rsid w:val="00D60D94"/>
    <w:rsid w:val="00D63FD5"/>
    <w:rsid w:val="00D744ED"/>
    <w:rsid w:val="00D77198"/>
    <w:rsid w:val="00D90AF6"/>
    <w:rsid w:val="00DB2A12"/>
    <w:rsid w:val="00DB74F6"/>
    <w:rsid w:val="00DD1C76"/>
    <w:rsid w:val="00DE3C10"/>
    <w:rsid w:val="00DE46B6"/>
    <w:rsid w:val="00DF502E"/>
    <w:rsid w:val="00E12DFA"/>
    <w:rsid w:val="00E22D96"/>
    <w:rsid w:val="00E40228"/>
    <w:rsid w:val="00E44132"/>
    <w:rsid w:val="00E55A41"/>
    <w:rsid w:val="00E73A83"/>
    <w:rsid w:val="00F03D2F"/>
    <w:rsid w:val="00F12323"/>
    <w:rsid w:val="00F13334"/>
    <w:rsid w:val="00F37B3F"/>
    <w:rsid w:val="00F4016A"/>
    <w:rsid w:val="00F47F24"/>
    <w:rsid w:val="00F53063"/>
    <w:rsid w:val="00F56E65"/>
    <w:rsid w:val="00F57C31"/>
    <w:rsid w:val="00FA232C"/>
    <w:rsid w:val="00FA5FDE"/>
    <w:rsid w:val="00FA700D"/>
    <w:rsid w:val="00FC31F6"/>
    <w:rsid w:val="00FE30DE"/>
    <w:rsid w:val="00FE7009"/>
    <w:rsid w:val="00FF084B"/>
    <w:rsid w:val="00FF6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764D"/>
  <w15:chartTrackingRefBased/>
  <w15:docId w15:val="{56D1AFB6-F6B7-46D8-B3C5-CDF7607CB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3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3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30C"/>
  </w:style>
  <w:style w:type="paragraph" w:styleId="Footer">
    <w:name w:val="footer"/>
    <w:basedOn w:val="Normal"/>
    <w:link w:val="FooterChar"/>
    <w:uiPriority w:val="99"/>
    <w:unhideWhenUsed/>
    <w:rsid w:val="008923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30C"/>
  </w:style>
  <w:style w:type="character" w:customStyle="1" w:styleId="Heading1Char">
    <w:name w:val="Heading 1 Char"/>
    <w:basedOn w:val="DefaultParagraphFont"/>
    <w:link w:val="Heading1"/>
    <w:uiPriority w:val="9"/>
    <w:rsid w:val="008923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230C"/>
    <w:pPr>
      <w:outlineLvl w:val="9"/>
    </w:pPr>
    <w:rPr>
      <w:lang w:val="en-US"/>
    </w:rPr>
  </w:style>
  <w:style w:type="paragraph" w:styleId="TOC1">
    <w:name w:val="toc 1"/>
    <w:basedOn w:val="Normal"/>
    <w:next w:val="Normal"/>
    <w:autoRedefine/>
    <w:uiPriority w:val="39"/>
    <w:unhideWhenUsed/>
    <w:rsid w:val="0089230C"/>
    <w:pPr>
      <w:spacing w:after="100"/>
    </w:pPr>
  </w:style>
  <w:style w:type="character" w:styleId="Hyperlink">
    <w:name w:val="Hyperlink"/>
    <w:basedOn w:val="DefaultParagraphFont"/>
    <w:uiPriority w:val="99"/>
    <w:unhideWhenUsed/>
    <w:rsid w:val="0089230C"/>
    <w:rPr>
      <w:color w:val="0563C1" w:themeColor="hyperlink"/>
      <w:u w:val="single"/>
    </w:rPr>
  </w:style>
  <w:style w:type="character" w:styleId="UnresolvedMention">
    <w:name w:val="Unresolved Mention"/>
    <w:basedOn w:val="DefaultParagraphFont"/>
    <w:uiPriority w:val="99"/>
    <w:semiHidden/>
    <w:unhideWhenUsed/>
    <w:rsid w:val="00BB0039"/>
    <w:rPr>
      <w:color w:val="605E5C"/>
      <w:shd w:val="clear" w:color="auto" w:fill="E1DFDD"/>
    </w:rPr>
  </w:style>
  <w:style w:type="paragraph" w:styleId="Subtitle">
    <w:name w:val="Subtitle"/>
    <w:basedOn w:val="Normal"/>
    <w:next w:val="Normal"/>
    <w:link w:val="SubtitleChar"/>
    <w:uiPriority w:val="11"/>
    <w:qFormat/>
    <w:rsid w:val="003D7C3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D7C36"/>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C539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chway-engineering.com/Competitor/contaminated.pdf" TargetMode="External"/><Relationship Id="rId13" Type="http://schemas.openxmlformats.org/officeDocument/2006/relationships/hyperlink" Target="https://safetybrief.creativesafetysupply.com/4-steps-to-prevent-scaffolding-collapse/" TargetMode="External"/><Relationship Id="rId3" Type="http://schemas.openxmlformats.org/officeDocument/2006/relationships/settings" Target="settings.xml"/><Relationship Id="rId7" Type="http://schemas.openxmlformats.org/officeDocument/2006/relationships/hyperlink" Target="https://www.thebcfgroup.co.uk/health-and-safety-pages/environmental-health-and-safety/contamination-of-land.php" TargetMode="External"/><Relationship Id="rId12" Type="http://schemas.openxmlformats.org/officeDocument/2006/relationships/hyperlink" Target="https://cleanwrap.net/construction-wall-barrie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se.gov.uk/pubns/cis36.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flexshield.com.au/the-7-steps-to-noise-control-for-construction-sites/" TargetMode="External"/><Relationship Id="rId4" Type="http://schemas.openxmlformats.org/officeDocument/2006/relationships/webSettings" Target="webSettings.xml"/><Relationship Id="rId9" Type="http://schemas.openxmlformats.org/officeDocument/2006/relationships/hyperlink" Target="https://www.phsbesafe.co.uk/news/top-tips-for-silica-dust-control-measures-in-the-workplace" TargetMode="External"/><Relationship Id="rId14" Type="http://schemas.openxmlformats.org/officeDocument/2006/relationships/hyperlink" Target="https://www.hseblog.com/control-measures-to-prevent-materials-falling-from-he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A1FCE-467F-44A2-BDAF-4CC17B5D3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7</Pages>
  <Words>2370</Words>
  <Characters>13513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163</cp:revision>
  <dcterms:created xsi:type="dcterms:W3CDTF">2022-03-14T12:08:00Z</dcterms:created>
  <dcterms:modified xsi:type="dcterms:W3CDTF">2022-04-28T14:22:00Z</dcterms:modified>
</cp:coreProperties>
</file>