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7" w:rightFromText="187" w:vertAnchor="page" w:horzAnchor="page" w:tblpX="4690" w:tblpY="2476"/>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F91C2C" w14:paraId="62B3B360" w14:textId="77777777" w:rsidTr="00492B2B">
        <w:tc>
          <w:tcPr>
            <w:tcW w:w="7209" w:type="dxa"/>
            <w:tcMar>
              <w:top w:w="216" w:type="dxa"/>
              <w:left w:w="115" w:type="dxa"/>
              <w:bottom w:w="216" w:type="dxa"/>
              <w:right w:w="115" w:type="dxa"/>
            </w:tcMar>
          </w:tcPr>
          <w:p w14:paraId="4C6891F1" w14:textId="77777777" w:rsidR="00F91C2C" w:rsidRDefault="00F91C2C" w:rsidP="00F91C2C">
            <w:pPr>
              <w:pStyle w:val="NoSpacing"/>
              <w:rPr>
                <w:color w:val="2F5496" w:themeColor="accent1" w:themeShade="BF"/>
                <w:sz w:val="24"/>
              </w:rPr>
            </w:pPr>
          </w:p>
        </w:tc>
      </w:tr>
      <w:tr w:rsidR="00F91C2C" w14:paraId="36DD2D86" w14:textId="77777777" w:rsidTr="00492B2B">
        <w:tc>
          <w:tcPr>
            <w:tcW w:w="7209" w:type="dxa"/>
          </w:tcPr>
          <w:sdt>
            <w:sdtPr>
              <w:rPr>
                <w:rFonts w:asciiTheme="majorHAnsi" w:eastAsiaTheme="majorEastAsia" w:hAnsiTheme="majorHAnsi" w:cstheme="majorBidi"/>
                <w:color w:val="4472C4" w:themeColor="accent1"/>
                <w:sz w:val="88"/>
                <w:szCs w:val="88"/>
              </w:rPr>
              <w:alias w:val="Title"/>
              <w:id w:val="13406919"/>
              <w:placeholder>
                <w:docPart w:val="045D3B922840451B83934DEADEE3F5DC"/>
              </w:placeholder>
              <w:dataBinding w:prefixMappings="xmlns:ns0='http://schemas.openxmlformats.org/package/2006/metadata/core-properties' xmlns:ns1='http://purl.org/dc/elements/1.1/'" w:xpath="/ns0:coreProperties[1]/ns1:title[1]" w:storeItemID="{6C3C8BC8-F283-45AE-878A-BAB7291924A1}"/>
              <w:text/>
            </w:sdtPr>
            <w:sdtEndPr/>
            <w:sdtContent>
              <w:p w14:paraId="22F54823" w14:textId="32654ED8" w:rsidR="00F91C2C" w:rsidRDefault="00400AA1" w:rsidP="00F91C2C">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UNIVERSITY OF WALES</w:t>
                </w:r>
              </w:p>
            </w:sdtContent>
          </w:sdt>
        </w:tc>
      </w:tr>
      <w:tr w:rsidR="00F91C2C" w14:paraId="484A0223" w14:textId="77777777" w:rsidTr="00492B2B">
        <w:sdt>
          <w:sdtPr>
            <w:rPr>
              <w:color w:val="2F5496" w:themeColor="accent1" w:themeShade="BF"/>
              <w:sz w:val="24"/>
              <w:szCs w:val="24"/>
            </w:rPr>
            <w:alias w:val="Subtitle"/>
            <w:id w:val="-368382966"/>
            <w:placeholder>
              <w:docPart w:val="68EBD8AF81D04A6A8BD86CA0917D1C66"/>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5E283A1B" w14:textId="7B4054CE" w:rsidR="00F91C2C" w:rsidRDefault="00F91C2C" w:rsidP="00F91C2C">
                <w:pPr>
                  <w:pStyle w:val="NoSpacing"/>
                  <w:rPr>
                    <w:color w:val="2F5496" w:themeColor="accent1" w:themeShade="BF"/>
                    <w:sz w:val="24"/>
                  </w:rPr>
                </w:pPr>
                <w:r>
                  <w:rPr>
                    <w:color w:val="2F5496" w:themeColor="accent1" w:themeShade="BF"/>
                    <w:sz w:val="24"/>
                    <w:szCs w:val="24"/>
                  </w:rPr>
                  <w:t>TRINITY SAINT DAVID</w:t>
                </w:r>
              </w:p>
            </w:tc>
          </w:sdtContent>
        </w:sdt>
      </w:tr>
      <w:tr w:rsidR="00F91C2C" w14:paraId="01E992EF" w14:textId="77777777" w:rsidTr="00492B2B">
        <w:tc>
          <w:tcPr>
            <w:tcW w:w="7209" w:type="dxa"/>
            <w:tcMar>
              <w:top w:w="216" w:type="dxa"/>
              <w:left w:w="115" w:type="dxa"/>
              <w:bottom w:w="216" w:type="dxa"/>
              <w:right w:w="115" w:type="dxa"/>
            </w:tcMar>
          </w:tcPr>
          <w:p w14:paraId="0E843B74" w14:textId="272E1D92" w:rsidR="00F91C2C" w:rsidRDefault="00F91C2C" w:rsidP="00492B2B">
            <w:pPr>
              <w:pStyle w:val="NoSpacing"/>
              <w:rPr>
                <w:color w:val="2F5496" w:themeColor="accent1" w:themeShade="BF"/>
                <w:sz w:val="24"/>
              </w:rPr>
            </w:pPr>
          </w:p>
        </w:tc>
      </w:tr>
    </w:tbl>
    <w:p w14:paraId="78B67A5E" w14:textId="77777777" w:rsidR="00F91C2C" w:rsidRDefault="00F91C2C" w:rsidP="00F91C2C"/>
    <w:p w14:paraId="0B81540D" w14:textId="77777777" w:rsidR="00F91C2C" w:rsidRDefault="00F91C2C" w:rsidP="00F91C2C"/>
    <w:p w14:paraId="7B82307D" w14:textId="77777777" w:rsidR="00F91C2C" w:rsidRDefault="00F91C2C" w:rsidP="00F91C2C"/>
    <w:p w14:paraId="4C8B2D56" w14:textId="77777777" w:rsidR="00F91C2C" w:rsidRDefault="00F91C2C" w:rsidP="00F91C2C"/>
    <w:p w14:paraId="125714E3" w14:textId="77777777" w:rsidR="00F91C2C" w:rsidRDefault="00F91C2C" w:rsidP="00F91C2C"/>
    <w:p w14:paraId="31C8F75F" w14:textId="77777777" w:rsidR="00F91C2C" w:rsidRDefault="00F91C2C" w:rsidP="00F91C2C"/>
    <w:p w14:paraId="05C6C61E" w14:textId="77777777" w:rsidR="00F91C2C" w:rsidRDefault="00F91C2C" w:rsidP="00F91C2C"/>
    <w:p w14:paraId="35AB0EC4" w14:textId="77777777" w:rsidR="00F91C2C" w:rsidRDefault="00F91C2C" w:rsidP="00F91C2C"/>
    <w:p w14:paraId="053FB493" w14:textId="77777777" w:rsidR="00F91C2C" w:rsidRDefault="00F91C2C" w:rsidP="00F91C2C">
      <w:pPr>
        <w:jc w:val="center"/>
        <w:rPr>
          <w:sz w:val="40"/>
          <w:szCs w:val="40"/>
        </w:rPr>
      </w:pPr>
    </w:p>
    <w:p w14:paraId="138F558C" w14:textId="77777777" w:rsidR="00F91C2C" w:rsidRDefault="00F91C2C" w:rsidP="00F91C2C">
      <w:pPr>
        <w:jc w:val="center"/>
        <w:rPr>
          <w:sz w:val="40"/>
          <w:szCs w:val="40"/>
        </w:rPr>
      </w:pPr>
    </w:p>
    <w:p w14:paraId="1160064B" w14:textId="77777777" w:rsidR="00F91C2C" w:rsidRDefault="00F91C2C" w:rsidP="00F91C2C">
      <w:pPr>
        <w:jc w:val="center"/>
        <w:rPr>
          <w:sz w:val="40"/>
          <w:szCs w:val="40"/>
        </w:rPr>
      </w:pPr>
    </w:p>
    <w:p w14:paraId="03A96CBF" w14:textId="77777777" w:rsidR="00F91C2C" w:rsidRDefault="00F91C2C" w:rsidP="00F91C2C">
      <w:pPr>
        <w:jc w:val="center"/>
        <w:rPr>
          <w:sz w:val="40"/>
          <w:szCs w:val="40"/>
        </w:rPr>
      </w:pPr>
    </w:p>
    <w:p w14:paraId="7E6252EF" w14:textId="7A0B05D9" w:rsidR="00F91C2C" w:rsidRPr="00562BF4" w:rsidRDefault="00F91C2C" w:rsidP="00F91C2C">
      <w:pPr>
        <w:jc w:val="center"/>
        <w:rPr>
          <w:sz w:val="40"/>
          <w:szCs w:val="40"/>
        </w:rPr>
      </w:pPr>
      <w:r w:rsidRPr="00562BF4">
        <w:rPr>
          <w:noProof/>
          <w:sz w:val="40"/>
          <w:szCs w:val="40"/>
        </w:rPr>
        <w:drawing>
          <wp:anchor distT="0" distB="0" distL="114300" distR="114300" simplePos="0" relativeHeight="251659264" behindDoc="0" locked="0" layoutInCell="1" allowOverlap="1" wp14:anchorId="50436DCE" wp14:editId="45D846F6">
            <wp:simplePos x="0" y="0"/>
            <wp:positionH relativeFrom="margin">
              <wp:posOffset>323850</wp:posOffset>
            </wp:positionH>
            <wp:positionV relativeFrom="margin">
              <wp:posOffset>1181100</wp:posOffset>
            </wp:positionV>
            <wp:extent cx="1522800" cy="1522800"/>
            <wp:effectExtent l="0" t="0" r="1270" b="1270"/>
            <wp:wrapSquare wrapText="bothSides"/>
            <wp:docPr id="34" name="Picture 3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22800" cy="1522800"/>
                    </a:xfrm>
                    <a:prstGeom prst="rect">
                      <a:avLst/>
                    </a:prstGeom>
                  </pic:spPr>
                </pic:pic>
              </a:graphicData>
            </a:graphic>
            <wp14:sizeRelH relativeFrom="margin">
              <wp14:pctWidth>0</wp14:pctWidth>
            </wp14:sizeRelH>
            <wp14:sizeRelV relativeFrom="margin">
              <wp14:pctHeight>0</wp14:pctHeight>
            </wp14:sizeRelV>
          </wp:anchor>
        </w:drawing>
      </w:r>
      <w:r w:rsidRPr="00562BF4">
        <w:rPr>
          <w:sz w:val="40"/>
          <w:szCs w:val="40"/>
        </w:rPr>
        <w:t>NAME:</w:t>
      </w:r>
      <w:r>
        <w:rPr>
          <w:sz w:val="40"/>
          <w:szCs w:val="40"/>
        </w:rPr>
        <w:t xml:space="preserve"> </w:t>
      </w:r>
      <w:r w:rsidR="00400AA1">
        <w:rPr>
          <w:sz w:val="40"/>
          <w:szCs w:val="40"/>
        </w:rPr>
        <w:t>Md Jakirul Islam</w:t>
      </w:r>
    </w:p>
    <w:p w14:paraId="1D14A3F2" w14:textId="35383C44" w:rsidR="00F91C2C" w:rsidRPr="00562BF4" w:rsidRDefault="00F91C2C" w:rsidP="00F91C2C">
      <w:pPr>
        <w:jc w:val="center"/>
        <w:rPr>
          <w:b/>
          <w:bCs/>
        </w:rPr>
      </w:pPr>
      <w:r w:rsidRPr="00562BF4">
        <w:rPr>
          <w:b/>
          <w:bCs/>
        </w:rPr>
        <w:t xml:space="preserve">MODULE </w:t>
      </w:r>
      <w:r w:rsidR="00400AA1" w:rsidRPr="00562BF4">
        <w:rPr>
          <w:b/>
          <w:bCs/>
        </w:rPr>
        <w:t>NAME:</w:t>
      </w:r>
      <w:r w:rsidR="00400AA1">
        <w:rPr>
          <w:b/>
          <w:bCs/>
        </w:rPr>
        <w:t xml:space="preserve"> Foreign Languages and</w:t>
      </w:r>
      <w:r>
        <w:rPr>
          <w:b/>
          <w:bCs/>
        </w:rPr>
        <w:t xml:space="preserve"> </w:t>
      </w:r>
      <w:r w:rsidR="00400AA1">
        <w:rPr>
          <w:b/>
          <w:bCs/>
        </w:rPr>
        <w:t>Cultural Awareness</w:t>
      </w:r>
    </w:p>
    <w:p w14:paraId="3BE23DFA" w14:textId="3BF5113A" w:rsidR="00F91C2C" w:rsidRPr="00562BF4" w:rsidRDefault="00F91C2C" w:rsidP="00F91C2C">
      <w:pPr>
        <w:jc w:val="center"/>
        <w:rPr>
          <w:b/>
          <w:bCs/>
        </w:rPr>
      </w:pPr>
      <w:r w:rsidRPr="00562BF4">
        <w:rPr>
          <w:b/>
          <w:bCs/>
        </w:rPr>
        <w:t>MODULE NO:</w:t>
      </w:r>
      <w:r>
        <w:rPr>
          <w:b/>
          <w:bCs/>
        </w:rPr>
        <w:t xml:space="preserve"> </w:t>
      </w:r>
      <w:r w:rsidR="00400AA1">
        <w:rPr>
          <w:b/>
          <w:bCs/>
        </w:rPr>
        <w:t>BMIH5003</w:t>
      </w:r>
    </w:p>
    <w:p w14:paraId="71706919" w14:textId="77777777" w:rsidR="00F91C2C" w:rsidRDefault="00F91C2C" w:rsidP="00F91C2C">
      <w:pPr>
        <w:jc w:val="center"/>
      </w:pPr>
    </w:p>
    <w:p w14:paraId="007CD6A7" w14:textId="3CDFD173" w:rsidR="00F91C2C" w:rsidRDefault="00F91C2C" w:rsidP="00F91C2C">
      <w:pPr>
        <w:jc w:val="center"/>
      </w:pPr>
      <w:r>
        <w:br w:type="page"/>
      </w:r>
    </w:p>
    <w:p w14:paraId="07E5D44F" w14:textId="7864792A" w:rsidR="00334F5F" w:rsidRDefault="00334F5F" w:rsidP="00EA74FC">
      <w:pPr>
        <w:spacing w:line="360" w:lineRule="auto"/>
        <w:rPr>
          <w:rFonts w:ascii="Times New Roman" w:hAnsi="Times New Roman" w:cs="Times New Roman"/>
          <w:sz w:val="24"/>
          <w:szCs w:val="24"/>
        </w:rPr>
      </w:pPr>
    </w:p>
    <w:p w14:paraId="41893C44" w14:textId="77777777" w:rsidR="00F91C2C" w:rsidRDefault="00F91C2C" w:rsidP="00EA74FC">
      <w:pPr>
        <w:spacing w:line="360" w:lineRule="auto"/>
        <w:rPr>
          <w:rFonts w:ascii="Times New Roman" w:hAnsi="Times New Roman" w:cs="Times New Roman"/>
          <w:sz w:val="24"/>
          <w:szCs w:val="24"/>
        </w:rPr>
      </w:pPr>
    </w:p>
    <w:p w14:paraId="241AE9E7" w14:textId="77777777" w:rsidR="00334F5F" w:rsidRDefault="00334F5F" w:rsidP="00EA74FC">
      <w:pPr>
        <w:spacing w:line="360" w:lineRule="auto"/>
        <w:rPr>
          <w:rFonts w:ascii="Times New Roman" w:hAnsi="Times New Roman" w:cs="Times New Roman"/>
          <w:sz w:val="24"/>
          <w:szCs w:val="24"/>
        </w:rPr>
      </w:pPr>
    </w:p>
    <w:p w14:paraId="10AEC466" w14:textId="77777777" w:rsidR="00334F5F" w:rsidRDefault="00334F5F" w:rsidP="00EA74FC">
      <w:pPr>
        <w:spacing w:line="360" w:lineRule="auto"/>
        <w:rPr>
          <w:rFonts w:ascii="Times New Roman" w:hAnsi="Times New Roman" w:cs="Times New Roman"/>
          <w:sz w:val="24"/>
          <w:szCs w:val="24"/>
        </w:rPr>
      </w:pPr>
    </w:p>
    <w:p w14:paraId="0A115B69" w14:textId="378BFE7D" w:rsidR="00061547" w:rsidRPr="00334F5F" w:rsidRDefault="00061547" w:rsidP="00334F5F">
      <w:pPr>
        <w:spacing w:line="360" w:lineRule="auto"/>
        <w:jc w:val="center"/>
        <w:rPr>
          <w:rFonts w:ascii="Times New Roman" w:hAnsi="Times New Roman" w:cs="Times New Roman"/>
          <w:b/>
          <w:bCs/>
          <w:sz w:val="44"/>
          <w:szCs w:val="44"/>
          <w:u w:val="single"/>
        </w:rPr>
      </w:pPr>
      <w:r w:rsidRPr="00334F5F">
        <w:rPr>
          <w:rFonts w:ascii="Times New Roman" w:hAnsi="Times New Roman" w:cs="Times New Roman"/>
          <w:b/>
          <w:bCs/>
          <w:sz w:val="44"/>
          <w:szCs w:val="44"/>
          <w:u w:val="single"/>
        </w:rPr>
        <w:t>Executive Summary</w:t>
      </w:r>
    </w:p>
    <w:p w14:paraId="156F0D3B" w14:textId="77777777" w:rsidR="00334F5F" w:rsidRDefault="00334F5F" w:rsidP="00EA74FC">
      <w:pPr>
        <w:spacing w:line="360" w:lineRule="auto"/>
        <w:rPr>
          <w:rFonts w:ascii="Times New Roman" w:hAnsi="Times New Roman" w:cs="Times New Roman"/>
          <w:sz w:val="24"/>
          <w:szCs w:val="24"/>
        </w:rPr>
      </w:pPr>
    </w:p>
    <w:p w14:paraId="3BC01EBF" w14:textId="77777777" w:rsidR="00334F5F" w:rsidRDefault="00334F5F" w:rsidP="00EA74FC">
      <w:pPr>
        <w:spacing w:line="360" w:lineRule="auto"/>
        <w:rPr>
          <w:rFonts w:ascii="Times New Roman" w:hAnsi="Times New Roman" w:cs="Times New Roman"/>
          <w:sz w:val="24"/>
          <w:szCs w:val="24"/>
        </w:rPr>
      </w:pPr>
    </w:p>
    <w:p w14:paraId="193C11AF" w14:textId="52F929A9" w:rsidR="00034ECE" w:rsidRPr="001D5B69" w:rsidRDefault="00034ECE" w:rsidP="00156A45">
      <w:pPr>
        <w:spacing w:line="360" w:lineRule="auto"/>
        <w:jc w:val="both"/>
        <w:rPr>
          <w:rFonts w:ascii="Arial" w:hAnsi="Arial" w:cs="Arial"/>
          <w:sz w:val="28"/>
          <w:szCs w:val="28"/>
        </w:rPr>
      </w:pPr>
      <w:r w:rsidRPr="001D5B69">
        <w:rPr>
          <w:rFonts w:ascii="Arial" w:hAnsi="Arial" w:cs="Arial"/>
          <w:sz w:val="28"/>
          <w:szCs w:val="28"/>
        </w:rPr>
        <w:t xml:space="preserve">This report aims to evaluate the key cultural differences between us and our visitor to help our staff in preparing and managing the guest experience for international visitors. The cultural differences are reflected by Hofstede’s model of national culture. The report also provides a </w:t>
      </w:r>
      <w:r w:rsidR="00142EEF" w:rsidRPr="001D5B69">
        <w:rPr>
          <w:rFonts w:ascii="Arial" w:hAnsi="Arial" w:cs="Arial"/>
          <w:sz w:val="28"/>
          <w:szCs w:val="28"/>
        </w:rPr>
        <w:t>handbook</w:t>
      </w:r>
      <w:r w:rsidRPr="001D5B69">
        <w:rPr>
          <w:rFonts w:ascii="Arial" w:hAnsi="Arial" w:cs="Arial"/>
          <w:sz w:val="28"/>
          <w:szCs w:val="28"/>
        </w:rPr>
        <w:t xml:space="preserve"> of do’s and don’t for </w:t>
      </w:r>
      <w:r w:rsidR="00142EEF" w:rsidRPr="001D5B69">
        <w:rPr>
          <w:rFonts w:ascii="Arial" w:hAnsi="Arial" w:cs="Arial"/>
          <w:sz w:val="28"/>
          <w:szCs w:val="28"/>
        </w:rPr>
        <w:t>both countries</w:t>
      </w:r>
      <w:r w:rsidRPr="001D5B69">
        <w:rPr>
          <w:rFonts w:ascii="Arial" w:hAnsi="Arial" w:cs="Arial"/>
          <w:sz w:val="28"/>
          <w:szCs w:val="28"/>
        </w:rPr>
        <w:t xml:space="preserve"> to understand the culture and cultural differences </w:t>
      </w:r>
      <w:r w:rsidR="00142EEF" w:rsidRPr="001D5B69">
        <w:rPr>
          <w:rFonts w:ascii="Arial" w:hAnsi="Arial" w:cs="Arial"/>
          <w:sz w:val="28"/>
          <w:szCs w:val="28"/>
        </w:rPr>
        <w:t xml:space="preserve">in short. </w:t>
      </w:r>
    </w:p>
    <w:p w14:paraId="1A44B1CC" w14:textId="77777777" w:rsidR="00034ECE" w:rsidRPr="003F04EB" w:rsidRDefault="00034ECE" w:rsidP="00EA74FC">
      <w:pPr>
        <w:spacing w:line="360" w:lineRule="auto"/>
        <w:rPr>
          <w:rFonts w:ascii="Times New Roman" w:hAnsi="Times New Roman" w:cs="Times New Roman"/>
          <w:sz w:val="24"/>
          <w:szCs w:val="24"/>
        </w:rPr>
      </w:pPr>
    </w:p>
    <w:p w14:paraId="4FC2B40E" w14:textId="77777777" w:rsidR="00142EEF" w:rsidRPr="003F04EB" w:rsidRDefault="00142EEF" w:rsidP="00EA74FC">
      <w:pPr>
        <w:spacing w:line="360" w:lineRule="auto"/>
        <w:rPr>
          <w:rFonts w:ascii="Times New Roman" w:hAnsi="Times New Roman" w:cs="Times New Roman"/>
          <w:sz w:val="24"/>
          <w:szCs w:val="24"/>
        </w:rPr>
      </w:pPr>
    </w:p>
    <w:p w14:paraId="529B3047" w14:textId="77777777" w:rsidR="00142EEF" w:rsidRPr="003F04EB" w:rsidRDefault="00142EEF" w:rsidP="00EA74FC">
      <w:pPr>
        <w:spacing w:line="360" w:lineRule="auto"/>
        <w:rPr>
          <w:rFonts w:ascii="Times New Roman" w:hAnsi="Times New Roman" w:cs="Times New Roman"/>
          <w:sz w:val="24"/>
          <w:szCs w:val="24"/>
        </w:rPr>
      </w:pPr>
    </w:p>
    <w:p w14:paraId="2E086B93" w14:textId="77777777" w:rsidR="00142EEF" w:rsidRPr="003F04EB" w:rsidRDefault="00142EEF" w:rsidP="00EA74FC">
      <w:pPr>
        <w:spacing w:line="360" w:lineRule="auto"/>
        <w:rPr>
          <w:rFonts w:ascii="Times New Roman" w:hAnsi="Times New Roman" w:cs="Times New Roman"/>
          <w:sz w:val="24"/>
          <w:szCs w:val="24"/>
        </w:rPr>
      </w:pPr>
    </w:p>
    <w:p w14:paraId="5507D917" w14:textId="77777777" w:rsidR="00142EEF" w:rsidRPr="003F04EB" w:rsidRDefault="00142EEF" w:rsidP="00EA74FC">
      <w:pPr>
        <w:spacing w:line="360" w:lineRule="auto"/>
        <w:rPr>
          <w:rFonts w:ascii="Times New Roman" w:hAnsi="Times New Roman" w:cs="Times New Roman"/>
          <w:sz w:val="24"/>
          <w:szCs w:val="24"/>
        </w:rPr>
      </w:pPr>
    </w:p>
    <w:p w14:paraId="5301F1AD" w14:textId="77777777" w:rsidR="00142EEF" w:rsidRPr="003F04EB" w:rsidRDefault="00142EEF" w:rsidP="00EA74FC">
      <w:pPr>
        <w:spacing w:line="360" w:lineRule="auto"/>
        <w:rPr>
          <w:rFonts w:ascii="Times New Roman" w:hAnsi="Times New Roman" w:cs="Times New Roman"/>
          <w:sz w:val="24"/>
          <w:szCs w:val="24"/>
        </w:rPr>
      </w:pPr>
    </w:p>
    <w:p w14:paraId="268CBC29" w14:textId="77777777" w:rsidR="00142EEF" w:rsidRPr="003F04EB" w:rsidRDefault="00142EEF" w:rsidP="00EA74FC">
      <w:pPr>
        <w:spacing w:line="360" w:lineRule="auto"/>
        <w:rPr>
          <w:rFonts w:ascii="Times New Roman" w:hAnsi="Times New Roman" w:cs="Times New Roman"/>
          <w:sz w:val="24"/>
          <w:szCs w:val="24"/>
        </w:rPr>
      </w:pPr>
    </w:p>
    <w:p w14:paraId="2E5A4AA6" w14:textId="77777777" w:rsidR="00142EEF" w:rsidRPr="003F04EB" w:rsidRDefault="00142EEF" w:rsidP="00EA74FC">
      <w:pPr>
        <w:spacing w:line="360" w:lineRule="auto"/>
        <w:rPr>
          <w:rFonts w:ascii="Times New Roman" w:hAnsi="Times New Roman" w:cs="Times New Roman"/>
          <w:sz w:val="24"/>
          <w:szCs w:val="24"/>
        </w:rPr>
      </w:pPr>
    </w:p>
    <w:p w14:paraId="51AD3CBF" w14:textId="77777777" w:rsidR="00142EEF" w:rsidRPr="003F04EB" w:rsidRDefault="00142EEF" w:rsidP="00EA74FC">
      <w:pPr>
        <w:spacing w:line="360" w:lineRule="auto"/>
        <w:rPr>
          <w:rFonts w:ascii="Times New Roman" w:hAnsi="Times New Roman" w:cs="Times New Roman"/>
          <w:sz w:val="24"/>
          <w:szCs w:val="24"/>
        </w:rPr>
      </w:pPr>
    </w:p>
    <w:p w14:paraId="6A4760EE" w14:textId="77777777" w:rsidR="00142EEF" w:rsidRPr="003F04EB" w:rsidRDefault="00142EEF" w:rsidP="00EA74FC">
      <w:pPr>
        <w:spacing w:line="360" w:lineRule="auto"/>
        <w:rPr>
          <w:rFonts w:ascii="Times New Roman" w:hAnsi="Times New Roman" w:cs="Times New Roman"/>
          <w:sz w:val="24"/>
          <w:szCs w:val="24"/>
        </w:rPr>
      </w:pPr>
    </w:p>
    <w:p w14:paraId="78A9F10C" w14:textId="77777777" w:rsidR="00142EEF" w:rsidRPr="003F04EB" w:rsidRDefault="00142EEF" w:rsidP="00EA74FC">
      <w:pPr>
        <w:spacing w:line="360" w:lineRule="auto"/>
        <w:rPr>
          <w:rFonts w:ascii="Times New Roman" w:hAnsi="Times New Roman" w:cs="Times New Roman"/>
          <w:sz w:val="24"/>
          <w:szCs w:val="24"/>
        </w:rPr>
      </w:pPr>
    </w:p>
    <w:p w14:paraId="251FFB52" w14:textId="77777777" w:rsidR="00142EEF" w:rsidRPr="003F04EB" w:rsidRDefault="00142EEF" w:rsidP="00EA74FC">
      <w:pPr>
        <w:spacing w:line="360" w:lineRule="auto"/>
        <w:rPr>
          <w:rFonts w:ascii="Times New Roman" w:hAnsi="Times New Roman" w:cs="Times New Roman"/>
          <w:sz w:val="24"/>
          <w:szCs w:val="24"/>
        </w:rPr>
      </w:pPr>
    </w:p>
    <w:p w14:paraId="0C9AE4C8" w14:textId="2D47806F" w:rsidR="004D1139" w:rsidRDefault="004D1139" w:rsidP="00EA74FC">
      <w:pPr>
        <w:spacing w:line="360" w:lineRule="auto"/>
        <w:rPr>
          <w:rFonts w:ascii="Times New Roman" w:hAnsi="Times New Roman" w:cs="Times New Roman"/>
          <w:sz w:val="24"/>
          <w:szCs w:val="24"/>
        </w:rPr>
      </w:pPr>
    </w:p>
    <w:p w14:paraId="2B16E982" w14:textId="5444D776" w:rsidR="004D1139" w:rsidRPr="004D1139" w:rsidRDefault="004D1139" w:rsidP="004D1139">
      <w:pPr>
        <w:spacing w:line="360" w:lineRule="auto"/>
        <w:jc w:val="center"/>
        <w:rPr>
          <w:rFonts w:ascii="Times New Roman" w:hAnsi="Times New Roman" w:cs="Times New Roman"/>
          <w:b/>
          <w:bCs/>
          <w:sz w:val="36"/>
          <w:szCs w:val="36"/>
          <w:u w:val="single"/>
        </w:rPr>
      </w:pPr>
      <w:r w:rsidRPr="004D1139">
        <w:rPr>
          <w:rFonts w:ascii="Times New Roman" w:hAnsi="Times New Roman" w:cs="Times New Roman"/>
          <w:b/>
          <w:bCs/>
          <w:sz w:val="36"/>
          <w:szCs w:val="36"/>
          <w:u w:val="single"/>
        </w:rPr>
        <w:t>Table of contents</w:t>
      </w:r>
    </w:p>
    <w:p w14:paraId="55E48D13" w14:textId="77777777" w:rsidR="004D1139" w:rsidRPr="003F04EB" w:rsidRDefault="004D1139" w:rsidP="00EA74FC">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4D1139" w:rsidRPr="004D1139" w14:paraId="0E76547D" w14:textId="77777777" w:rsidTr="004D1139">
        <w:tc>
          <w:tcPr>
            <w:tcW w:w="4508" w:type="dxa"/>
          </w:tcPr>
          <w:p w14:paraId="47C4E533" w14:textId="581140FF" w:rsidR="004D1139" w:rsidRPr="004D1139" w:rsidRDefault="004D1139" w:rsidP="004D1139">
            <w:pPr>
              <w:tabs>
                <w:tab w:val="left" w:pos="960"/>
              </w:tabs>
              <w:spacing w:line="360" w:lineRule="auto"/>
              <w:jc w:val="center"/>
              <w:rPr>
                <w:rFonts w:ascii="Times New Roman" w:hAnsi="Times New Roman" w:cs="Times New Roman"/>
                <w:b/>
                <w:bCs/>
                <w:sz w:val="28"/>
                <w:szCs w:val="28"/>
              </w:rPr>
            </w:pPr>
            <w:r w:rsidRPr="004D1139">
              <w:rPr>
                <w:rFonts w:ascii="Times New Roman" w:hAnsi="Times New Roman" w:cs="Times New Roman"/>
                <w:b/>
                <w:bCs/>
                <w:sz w:val="28"/>
                <w:szCs w:val="28"/>
              </w:rPr>
              <w:t>Contents</w:t>
            </w:r>
          </w:p>
        </w:tc>
        <w:tc>
          <w:tcPr>
            <w:tcW w:w="4508" w:type="dxa"/>
          </w:tcPr>
          <w:p w14:paraId="6799B309" w14:textId="2B6316AA" w:rsidR="004D1139" w:rsidRPr="004D1139" w:rsidRDefault="004D1139" w:rsidP="004D1139">
            <w:pPr>
              <w:spacing w:line="360" w:lineRule="auto"/>
              <w:jc w:val="center"/>
              <w:rPr>
                <w:rFonts w:ascii="Times New Roman" w:hAnsi="Times New Roman" w:cs="Times New Roman"/>
                <w:b/>
                <w:bCs/>
                <w:sz w:val="28"/>
                <w:szCs w:val="28"/>
              </w:rPr>
            </w:pPr>
            <w:r w:rsidRPr="004D1139">
              <w:rPr>
                <w:rFonts w:ascii="Times New Roman" w:hAnsi="Times New Roman" w:cs="Times New Roman"/>
                <w:b/>
                <w:bCs/>
                <w:sz w:val="28"/>
                <w:szCs w:val="28"/>
              </w:rPr>
              <w:t>Page no</w:t>
            </w:r>
          </w:p>
        </w:tc>
      </w:tr>
      <w:tr w:rsidR="004D1139" w14:paraId="39E48599" w14:textId="77777777" w:rsidTr="004D1139">
        <w:tc>
          <w:tcPr>
            <w:tcW w:w="4508" w:type="dxa"/>
          </w:tcPr>
          <w:p w14:paraId="6C93E852" w14:textId="77777777" w:rsidR="004D1139" w:rsidRDefault="004D1139" w:rsidP="00EA74FC">
            <w:pPr>
              <w:spacing w:line="360" w:lineRule="auto"/>
              <w:rPr>
                <w:rFonts w:ascii="Times New Roman" w:hAnsi="Times New Roman" w:cs="Times New Roman"/>
                <w:sz w:val="24"/>
                <w:szCs w:val="24"/>
              </w:rPr>
            </w:pPr>
          </w:p>
        </w:tc>
        <w:tc>
          <w:tcPr>
            <w:tcW w:w="4508" w:type="dxa"/>
          </w:tcPr>
          <w:p w14:paraId="01447260" w14:textId="77777777" w:rsidR="004D1139" w:rsidRDefault="004D1139" w:rsidP="004D1139">
            <w:pPr>
              <w:spacing w:line="360" w:lineRule="auto"/>
              <w:jc w:val="center"/>
              <w:rPr>
                <w:rFonts w:ascii="Times New Roman" w:hAnsi="Times New Roman" w:cs="Times New Roman"/>
                <w:sz w:val="24"/>
                <w:szCs w:val="24"/>
              </w:rPr>
            </w:pPr>
          </w:p>
        </w:tc>
      </w:tr>
      <w:tr w:rsidR="004D1139" w:rsidRPr="004D1139" w14:paraId="66ADC7C3" w14:textId="77777777" w:rsidTr="004D1139">
        <w:tc>
          <w:tcPr>
            <w:tcW w:w="4508" w:type="dxa"/>
          </w:tcPr>
          <w:p w14:paraId="0EE60552" w14:textId="1DB12AC1" w:rsidR="004D1139" w:rsidRPr="004D1139" w:rsidRDefault="004D1139" w:rsidP="00EA74FC">
            <w:pPr>
              <w:spacing w:line="360" w:lineRule="auto"/>
              <w:rPr>
                <w:rFonts w:ascii="Times New Roman" w:hAnsi="Times New Roman" w:cs="Times New Roman"/>
                <w:b/>
                <w:bCs/>
                <w:sz w:val="24"/>
                <w:szCs w:val="24"/>
              </w:rPr>
            </w:pPr>
            <w:r w:rsidRPr="004D1139">
              <w:rPr>
                <w:rFonts w:ascii="Times New Roman" w:hAnsi="Times New Roman" w:cs="Times New Roman"/>
                <w:b/>
                <w:bCs/>
                <w:sz w:val="24"/>
                <w:szCs w:val="24"/>
              </w:rPr>
              <w:t>Introduction</w:t>
            </w:r>
          </w:p>
        </w:tc>
        <w:tc>
          <w:tcPr>
            <w:tcW w:w="4508" w:type="dxa"/>
          </w:tcPr>
          <w:p w14:paraId="2966C55A" w14:textId="65D4FD84" w:rsidR="004D1139" w:rsidRPr="004D1139" w:rsidRDefault="00F91C2C" w:rsidP="004D113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4D1139" w:rsidRPr="004D1139" w14:paraId="7FFBF34D" w14:textId="77777777" w:rsidTr="004D1139">
        <w:tc>
          <w:tcPr>
            <w:tcW w:w="4508" w:type="dxa"/>
          </w:tcPr>
          <w:p w14:paraId="33D57B47" w14:textId="5EB54224" w:rsidR="004D1139" w:rsidRPr="004D1139" w:rsidRDefault="004D1139" w:rsidP="00EA74FC">
            <w:pPr>
              <w:spacing w:line="360" w:lineRule="auto"/>
              <w:rPr>
                <w:rFonts w:ascii="Times New Roman" w:hAnsi="Times New Roman" w:cs="Times New Roman"/>
                <w:b/>
                <w:bCs/>
                <w:sz w:val="24"/>
                <w:szCs w:val="24"/>
              </w:rPr>
            </w:pPr>
            <w:r w:rsidRPr="004D1139">
              <w:rPr>
                <w:rFonts w:ascii="Times New Roman" w:hAnsi="Times New Roman" w:cs="Times New Roman"/>
                <w:b/>
                <w:bCs/>
                <w:sz w:val="24"/>
                <w:szCs w:val="24"/>
              </w:rPr>
              <w:t>Country A</w:t>
            </w:r>
          </w:p>
        </w:tc>
        <w:tc>
          <w:tcPr>
            <w:tcW w:w="4508" w:type="dxa"/>
          </w:tcPr>
          <w:p w14:paraId="1FE71ACD" w14:textId="1954B177" w:rsidR="004D1139" w:rsidRPr="004D1139" w:rsidRDefault="00E12DCD" w:rsidP="004D113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4D1139" w:rsidRPr="004D1139" w14:paraId="1ABF9315" w14:textId="77777777" w:rsidTr="004D1139">
        <w:tc>
          <w:tcPr>
            <w:tcW w:w="4508" w:type="dxa"/>
          </w:tcPr>
          <w:p w14:paraId="7FB1C016" w14:textId="74D7F35D" w:rsidR="004D1139" w:rsidRPr="004D1139" w:rsidRDefault="004D1139" w:rsidP="00EA74FC">
            <w:pPr>
              <w:spacing w:line="360" w:lineRule="auto"/>
              <w:rPr>
                <w:rFonts w:ascii="Times New Roman" w:hAnsi="Times New Roman" w:cs="Times New Roman"/>
                <w:b/>
                <w:bCs/>
                <w:sz w:val="24"/>
                <w:szCs w:val="24"/>
              </w:rPr>
            </w:pPr>
            <w:r w:rsidRPr="004D1139">
              <w:rPr>
                <w:rFonts w:ascii="Times New Roman" w:hAnsi="Times New Roman" w:cs="Times New Roman"/>
                <w:b/>
                <w:bCs/>
                <w:sz w:val="24"/>
                <w:szCs w:val="24"/>
              </w:rPr>
              <w:t>Country B</w:t>
            </w:r>
          </w:p>
        </w:tc>
        <w:tc>
          <w:tcPr>
            <w:tcW w:w="4508" w:type="dxa"/>
          </w:tcPr>
          <w:p w14:paraId="61231A94" w14:textId="1D8346F5" w:rsidR="004D1139" w:rsidRPr="004D1139" w:rsidRDefault="00F91C2C" w:rsidP="004D113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4</w:t>
            </w:r>
          </w:p>
        </w:tc>
      </w:tr>
      <w:tr w:rsidR="004D1139" w:rsidRPr="004D1139" w14:paraId="53073891" w14:textId="77777777" w:rsidTr="004D1139">
        <w:tc>
          <w:tcPr>
            <w:tcW w:w="4508" w:type="dxa"/>
          </w:tcPr>
          <w:p w14:paraId="427A5503" w14:textId="3763E1E6" w:rsidR="004D1139" w:rsidRPr="004D1139" w:rsidRDefault="004D1139" w:rsidP="00EA74FC">
            <w:pPr>
              <w:spacing w:line="360" w:lineRule="auto"/>
              <w:rPr>
                <w:rFonts w:ascii="Times New Roman" w:hAnsi="Times New Roman" w:cs="Times New Roman"/>
                <w:b/>
                <w:bCs/>
                <w:sz w:val="24"/>
                <w:szCs w:val="24"/>
              </w:rPr>
            </w:pPr>
            <w:r w:rsidRPr="004D1139">
              <w:rPr>
                <w:rFonts w:ascii="Times New Roman" w:hAnsi="Times New Roman" w:cs="Times New Roman"/>
                <w:b/>
                <w:bCs/>
                <w:sz w:val="24"/>
                <w:szCs w:val="24"/>
              </w:rPr>
              <w:t>Critical analysis</w:t>
            </w:r>
          </w:p>
        </w:tc>
        <w:tc>
          <w:tcPr>
            <w:tcW w:w="4508" w:type="dxa"/>
          </w:tcPr>
          <w:p w14:paraId="6A1C1965" w14:textId="25157B42" w:rsidR="004D1139" w:rsidRPr="004D1139" w:rsidRDefault="00F91C2C" w:rsidP="004D113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5</w:t>
            </w:r>
          </w:p>
        </w:tc>
      </w:tr>
      <w:tr w:rsidR="004D1139" w:rsidRPr="004D1139" w14:paraId="046A0CE7" w14:textId="77777777" w:rsidTr="004D1139">
        <w:tc>
          <w:tcPr>
            <w:tcW w:w="4508" w:type="dxa"/>
          </w:tcPr>
          <w:p w14:paraId="5711FCB3" w14:textId="0D7CC14F" w:rsidR="004D1139" w:rsidRPr="004D1139" w:rsidRDefault="004D1139" w:rsidP="00EA74FC">
            <w:pPr>
              <w:spacing w:line="360" w:lineRule="auto"/>
              <w:rPr>
                <w:rFonts w:ascii="Times New Roman" w:hAnsi="Times New Roman" w:cs="Times New Roman"/>
                <w:b/>
                <w:bCs/>
                <w:sz w:val="24"/>
                <w:szCs w:val="24"/>
              </w:rPr>
            </w:pPr>
            <w:r w:rsidRPr="004D1139">
              <w:rPr>
                <w:rFonts w:ascii="Times New Roman" w:hAnsi="Times New Roman" w:cs="Times New Roman"/>
                <w:b/>
                <w:bCs/>
                <w:sz w:val="24"/>
                <w:szCs w:val="24"/>
              </w:rPr>
              <w:t>Hotel Handbook</w:t>
            </w:r>
          </w:p>
        </w:tc>
        <w:tc>
          <w:tcPr>
            <w:tcW w:w="4508" w:type="dxa"/>
          </w:tcPr>
          <w:p w14:paraId="681839B0" w14:textId="78365FEE" w:rsidR="004D1139" w:rsidRPr="004D1139" w:rsidRDefault="00E12DCD" w:rsidP="004D113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8</w:t>
            </w:r>
          </w:p>
        </w:tc>
      </w:tr>
      <w:tr w:rsidR="004D1139" w:rsidRPr="004D1139" w14:paraId="7EA54F12" w14:textId="77777777" w:rsidTr="004D1139">
        <w:tc>
          <w:tcPr>
            <w:tcW w:w="4508" w:type="dxa"/>
          </w:tcPr>
          <w:p w14:paraId="737DA5F9" w14:textId="362D5C51" w:rsidR="004D1139" w:rsidRPr="004D1139" w:rsidRDefault="004D1139" w:rsidP="00EA74FC">
            <w:pPr>
              <w:spacing w:line="360" w:lineRule="auto"/>
              <w:rPr>
                <w:rFonts w:ascii="Times New Roman" w:hAnsi="Times New Roman" w:cs="Times New Roman"/>
                <w:b/>
                <w:bCs/>
                <w:sz w:val="24"/>
                <w:szCs w:val="24"/>
              </w:rPr>
            </w:pPr>
            <w:r w:rsidRPr="004D1139">
              <w:rPr>
                <w:rFonts w:ascii="Times New Roman" w:hAnsi="Times New Roman" w:cs="Times New Roman"/>
                <w:b/>
                <w:bCs/>
                <w:sz w:val="24"/>
                <w:szCs w:val="24"/>
              </w:rPr>
              <w:t>Conclusion</w:t>
            </w:r>
          </w:p>
        </w:tc>
        <w:tc>
          <w:tcPr>
            <w:tcW w:w="4508" w:type="dxa"/>
          </w:tcPr>
          <w:p w14:paraId="36553A2B" w14:textId="5D58282E" w:rsidR="004D1139" w:rsidRPr="004D1139" w:rsidRDefault="00E12DCD" w:rsidP="004D113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9</w:t>
            </w:r>
          </w:p>
        </w:tc>
      </w:tr>
      <w:tr w:rsidR="004D1139" w:rsidRPr="004D1139" w14:paraId="19449B76" w14:textId="77777777" w:rsidTr="004D1139">
        <w:tc>
          <w:tcPr>
            <w:tcW w:w="4508" w:type="dxa"/>
          </w:tcPr>
          <w:p w14:paraId="4F417660" w14:textId="5AF32A8E" w:rsidR="004D1139" w:rsidRPr="004D1139" w:rsidRDefault="004D1139" w:rsidP="00EA74FC">
            <w:pPr>
              <w:spacing w:line="360" w:lineRule="auto"/>
              <w:rPr>
                <w:rFonts w:ascii="Times New Roman" w:hAnsi="Times New Roman" w:cs="Times New Roman"/>
                <w:b/>
                <w:bCs/>
                <w:sz w:val="24"/>
                <w:szCs w:val="24"/>
              </w:rPr>
            </w:pPr>
            <w:r w:rsidRPr="004D1139">
              <w:rPr>
                <w:rFonts w:ascii="Times New Roman" w:hAnsi="Times New Roman" w:cs="Times New Roman"/>
                <w:b/>
                <w:bCs/>
                <w:sz w:val="24"/>
                <w:szCs w:val="24"/>
              </w:rPr>
              <w:t xml:space="preserve">References </w:t>
            </w:r>
          </w:p>
        </w:tc>
        <w:tc>
          <w:tcPr>
            <w:tcW w:w="4508" w:type="dxa"/>
          </w:tcPr>
          <w:p w14:paraId="1D6726B4" w14:textId="45805E48" w:rsidR="004D1139" w:rsidRPr="004D1139" w:rsidRDefault="00E12DCD" w:rsidP="004D113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10</w:t>
            </w:r>
          </w:p>
        </w:tc>
      </w:tr>
    </w:tbl>
    <w:p w14:paraId="722BA62E" w14:textId="77777777" w:rsidR="00142EEF" w:rsidRPr="003F04EB" w:rsidRDefault="00142EEF"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br w:type="page"/>
      </w:r>
    </w:p>
    <w:p w14:paraId="11DA1521" w14:textId="1D3CABEC" w:rsidR="00061547" w:rsidRPr="00EA74FC" w:rsidRDefault="00142EEF" w:rsidP="00EA74FC">
      <w:pPr>
        <w:spacing w:line="360" w:lineRule="auto"/>
        <w:rPr>
          <w:rFonts w:ascii="Times New Roman" w:hAnsi="Times New Roman" w:cs="Times New Roman"/>
          <w:b/>
          <w:bCs/>
          <w:sz w:val="36"/>
          <w:szCs w:val="36"/>
          <w:u w:val="single"/>
        </w:rPr>
      </w:pPr>
      <w:r w:rsidRPr="00EA74FC">
        <w:rPr>
          <w:rFonts w:ascii="Times New Roman" w:hAnsi="Times New Roman" w:cs="Times New Roman"/>
          <w:b/>
          <w:bCs/>
          <w:sz w:val="36"/>
          <w:szCs w:val="36"/>
          <w:u w:val="single"/>
        </w:rPr>
        <w:lastRenderedPageBreak/>
        <w:t>I</w:t>
      </w:r>
      <w:r w:rsidR="00061547" w:rsidRPr="00EA74FC">
        <w:rPr>
          <w:rFonts w:ascii="Times New Roman" w:hAnsi="Times New Roman" w:cs="Times New Roman"/>
          <w:b/>
          <w:bCs/>
          <w:sz w:val="36"/>
          <w:szCs w:val="36"/>
          <w:u w:val="single"/>
        </w:rPr>
        <w:t>ntroduction</w:t>
      </w:r>
    </w:p>
    <w:p w14:paraId="1A3A619A" w14:textId="498FDA28" w:rsidR="00ED6A04" w:rsidRPr="001D5B69" w:rsidRDefault="00ED6A04" w:rsidP="00156A45">
      <w:pPr>
        <w:spacing w:line="360" w:lineRule="auto"/>
        <w:jc w:val="both"/>
        <w:rPr>
          <w:rFonts w:ascii="Arial" w:hAnsi="Arial" w:cs="Arial"/>
          <w:sz w:val="28"/>
          <w:szCs w:val="28"/>
        </w:rPr>
      </w:pPr>
      <w:r w:rsidRPr="001D5B69">
        <w:rPr>
          <w:rFonts w:ascii="Arial" w:hAnsi="Arial" w:cs="Arial"/>
          <w:sz w:val="28"/>
          <w:szCs w:val="28"/>
        </w:rPr>
        <w:t>This report is a handbook for the staff of the Marriot Hotel, Kensington, London to prepare and manage the guest experience for the visitor of Japan. The report is based on the cultural dimensions of the Hofstede model. The six dimensions of the Hofstede Model are power distance, individualism, masculinity, uncertainty avoidance</w:t>
      </w:r>
      <w:r w:rsidR="008A51C4" w:rsidRPr="001D5B69">
        <w:rPr>
          <w:rFonts w:ascii="Arial" w:hAnsi="Arial" w:cs="Arial"/>
          <w:sz w:val="28"/>
          <w:szCs w:val="28"/>
        </w:rPr>
        <w:t>,</w:t>
      </w:r>
      <w:r w:rsidRPr="001D5B69">
        <w:rPr>
          <w:rFonts w:ascii="Arial" w:hAnsi="Arial" w:cs="Arial"/>
          <w:sz w:val="28"/>
          <w:szCs w:val="28"/>
        </w:rPr>
        <w:t xml:space="preserve"> and </w:t>
      </w:r>
      <w:r w:rsidR="008A51C4" w:rsidRPr="001D5B69">
        <w:rPr>
          <w:rFonts w:ascii="Arial" w:hAnsi="Arial" w:cs="Arial"/>
          <w:sz w:val="28"/>
          <w:szCs w:val="28"/>
        </w:rPr>
        <w:t>long-term</w:t>
      </w:r>
      <w:r w:rsidR="00D47609" w:rsidRPr="001D5B69">
        <w:rPr>
          <w:rFonts w:ascii="Arial" w:hAnsi="Arial" w:cs="Arial"/>
          <w:sz w:val="28"/>
          <w:szCs w:val="28"/>
        </w:rPr>
        <w:t xml:space="preserve"> orientation. </w:t>
      </w:r>
      <w:r w:rsidR="008A51C4" w:rsidRPr="001D5B69">
        <w:rPr>
          <w:rFonts w:ascii="Arial" w:hAnsi="Arial" w:cs="Arial"/>
          <w:sz w:val="28"/>
          <w:szCs w:val="28"/>
        </w:rPr>
        <w:t xml:space="preserve">Based on this model the report identifies the cultural differences between the two countries and then suggests how to deal with the guest from other cultures. </w:t>
      </w:r>
    </w:p>
    <w:p w14:paraId="2EB10161" w14:textId="77777777" w:rsidR="00EA74FC" w:rsidRPr="003F04EB" w:rsidRDefault="00EA74FC" w:rsidP="00EA74FC">
      <w:pPr>
        <w:spacing w:line="360" w:lineRule="auto"/>
        <w:rPr>
          <w:rFonts w:ascii="Times New Roman" w:hAnsi="Times New Roman" w:cs="Times New Roman"/>
          <w:sz w:val="24"/>
          <w:szCs w:val="24"/>
        </w:rPr>
      </w:pPr>
    </w:p>
    <w:p w14:paraId="7C69E29B" w14:textId="50C00319" w:rsidR="00A31BE3" w:rsidRPr="00EA74FC" w:rsidRDefault="00A31BE3" w:rsidP="00EA74FC">
      <w:pPr>
        <w:spacing w:line="360" w:lineRule="auto"/>
        <w:rPr>
          <w:rFonts w:ascii="Times New Roman" w:hAnsi="Times New Roman" w:cs="Times New Roman"/>
          <w:b/>
          <w:bCs/>
          <w:sz w:val="36"/>
          <w:szCs w:val="36"/>
          <w:u w:val="single"/>
        </w:rPr>
      </w:pPr>
      <w:r w:rsidRPr="00EA74FC">
        <w:rPr>
          <w:rFonts w:ascii="Times New Roman" w:hAnsi="Times New Roman" w:cs="Times New Roman"/>
          <w:b/>
          <w:bCs/>
          <w:sz w:val="36"/>
          <w:szCs w:val="36"/>
          <w:u w:val="single"/>
        </w:rPr>
        <w:t>Country A : The UK</w:t>
      </w:r>
    </w:p>
    <w:p w14:paraId="3D18AB8D" w14:textId="07D0ACFE" w:rsidR="00061547" w:rsidRPr="003F04EB" w:rsidRDefault="00965CD2" w:rsidP="001D5B69">
      <w:pPr>
        <w:spacing w:line="360" w:lineRule="auto"/>
        <w:jc w:val="both"/>
        <w:rPr>
          <w:rFonts w:ascii="Times New Roman" w:hAnsi="Times New Roman" w:cs="Times New Roman"/>
          <w:sz w:val="24"/>
          <w:szCs w:val="24"/>
        </w:rPr>
      </w:pPr>
      <w:r w:rsidRPr="001D5B69">
        <w:rPr>
          <w:rFonts w:ascii="Arial" w:hAnsi="Arial" w:cs="Arial"/>
          <w:sz w:val="28"/>
          <w:szCs w:val="28"/>
        </w:rPr>
        <w:t>Lond</w:t>
      </w:r>
      <w:r w:rsidR="00DE074D" w:rsidRPr="001D5B69">
        <w:rPr>
          <w:rFonts w:ascii="Arial" w:hAnsi="Arial" w:cs="Arial"/>
          <w:sz w:val="28"/>
          <w:szCs w:val="28"/>
        </w:rPr>
        <w:t>on</w:t>
      </w:r>
      <w:r w:rsidRPr="001D5B69">
        <w:rPr>
          <w:rFonts w:ascii="Arial" w:hAnsi="Arial" w:cs="Arial"/>
          <w:sz w:val="28"/>
          <w:szCs w:val="28"/>
        </w:rPr>
        <w:t xml:space="preserve"> Marriott Hotel, </w:t>
      </w:r>
      <w:r w:rsidR="008A51C4" w:rsidRPr="001D5B69">
        <w:rPr>
          <w:rFonts w:ascii="Arial" w:hAnsi="Arial" w:cs="Arial"/>
          <w:sz w:val="28"/>
          <w:szCs w:val="28"/>
        </w:rPr>
        <w:t>Kensington</w:t>
      </w:r>
      <w:r w:rsidRPr="001D5B69">
        <w:rPr>
          <w:rFonts w:ascii="Arial" w:hAnsi="Arial" w:cs="Arial"/>
          <w:sz w:val="28"/>
          <w:szCs w:val="28"/>
        </w:rPr>
        <w:t xml:space="preserve"> </w:t>
      </w:r>
      <w:r w:rsidR="00DE074D" w:rsidRPr="001D5B69">
        <w:rPr>
          <w:rFonts w:ascii="Arial" w:hAnsi="Arial" w:cs="Arial"/>
          <w:sz w:val="28"/>
          <w:szCs w:val="28"/>
        </w:rPr>
        <w:t>is situated in Kensington London, the capital of the UK.</w:t>
      </w:r>
      <w:r w:rsidR="00175C97" w:rsidRPr="001D5B69">
        <w:rPr>
          <w:rFonts w:ascii="Arial" w:hAnsi="Arial" w:cs="Arial"/>
          <w:sz w:val="28"/>
          <w:szCs w:val="28"/>
        </w:rPr>
        <w:t xml:space="preserve"> </w:t>
      </w:r>
      <w:r w:rsidR="00DE074D" w:rsidRPr="001D5B69">
        <w:rPr>
          <w:rFonts w:ascii="Arial" w:hAnsi="Arial" w:cs="Arial"/>
          <w:sz w:val="28"/>
          <w:szCs w:val="28"/>
        </w:rPr>
        <w:t xml:space="preserve"> </w:t>
      </w:r>
      <w:r w:rsidR="00400A20" w:rsidRPr="001D5B69">
        <w:rPr>
          <w:rFonts w:ascii="Arial" w:hAnsi="Arial" w:cs="Arial"/>
          <w:sz w:val="28"/>
          <w:szCs w:val="28"/>
        </w:rPr>
        <w:t xml:space="preserve">(Marriot, 2022). </w:t>
      </w:r>
      <w:r w:rsidR="001E1D80" w:rsidRPr="001D5B69">
        <w:rPr>
          <w:rFonts w:ascii="Arial" w:hAnsi="Arial" w:cs="Arial"/>
          <w:sz w:val="28"/>
          <w:szCs w:val="28"/>
        </w:rPr>
        <w:t xml:space="preserve">The country adopts a multinational diverse culture where everybody is treated equally. </w:t>
      </w:r>
      <w:r w:rsidR="00EB1769" w:rsidRPr="001D5B69">
        <w:rPr>
          <w:rFonts w:ascii="Arial" w:hAnsi="Arial" w:cs="Arial"/>
          <w:sz w:val="28"/>
          <w:szCs w:val="28"/>
        </w:rPr>
        <w:t xml:space="preserve">Moreover, the people in the UK are private, </w:t>
      </w:r>
      <w:r w:rsidR="003E5E29" w:rsidRPr="001D5B69">
        <w:rPr>
          <w:rFonts w:ascii="Arial" w:hAnsi="Arial" w:cs="Arial"/>
          <w:sz w:val="28"/>
          <w:szCs w:val="28"/>
        </w:rPr>
        <w:t xml:space="preserve">success-driven, comfortable in any situation, prefer to maintain </w:t>
      </w:r>
      <w:r w:rsidR="00C057A5" w:rsidRPr="001D5B69">
        <w:rPr>
          <w:rFonts w:ascii="Arial" w:hAnsi="Arial" w:cs="Arial"/>
          <w:sz w:val="28"/>
          <w:szCs w:val="28"/>
        </w:rPr>
        <w:t>tradition, can</w:t>
      </w:r>
      <w:r w:rsidR="003E5E29" w:rsidRPr="001D5B69">
        <w:rPr>
          <w:rFonts w:ascii="Arial" w:hAnsi="Arial" w:cs="Arial"/>
          <w:sz w:val="28"/>
          <w:szCs w:val="28"/>
        </w:rPr>
        <w:t xml:space="preserve"> take a pragmatic approach</w:t>
      </w:r>
      <w:r w:rsidR="00EE140D" w:rsidRPr="001D5B69">
        <w:rPr>
          <w:rFonts w:ascii="Arial" w:hAnsi="Arial" w:cs="Arial"/>
          <w:sz w:val="28"/>
          <w:szCs w:val="28"/>
        </w:rPr>
        <w:t>,</w:t>
      </w:r>
      <w:r w:rsidR="003E5E29" w:rsidRPr="001D5B69">
        <w:rPr>
          <w:rFonts w:ascii="Arial" w:hAnsi="Arial" w:cs="Arial"/>
          <w:sz w:val="28"/>
          <w:szCs w:val="28"/>
        </w:rPr>
        <w:t xml:space="preserve"> and are indulgent</w:t>
      </w:r>
      <w:r w:rsidR="003E5E29" w:rsidRPr="003F04EB">
        <w:rPr>
          <w:rFonts w:ascii="Times New Roman" w:hAnsi="Times New Roman" w:cs="Times New Roman"/>
          <w:sz w:val="24"/>
          <w:szCs w:val="24"/>
        </w:rPr>
        <w:t xml:space="preserve">. </w:t>
      </w:r>
    </w:p>
    <w:p w14:paraId="5BA18399" w14:textId="0D0AD876" w:rsidR="00A31BE3" w:rsidRPr="00EA74FC" w:rsidRDefault="00A31BE3" w:rsidP="00EA74FC">
      <w:pPr>
        <w:spacing w:line="360" w:lineRule="auto"/>
        <w:rPr>
          <w:rFonts w:ascii="Times New Roman" w:hAnsi="Times New Roman" w:cs="Times New Roman"/>
          <w:b/>
          <w:bCs/>
          <w:sz w:val="36"/>
          <w:szCs w:val="36"/>
          <w:u w:val="single"/>
        </w:rPr>
      </w:pPr>
      <w:r w:rsidRPr="00EA74FC">
        <w:rPr>
          <w:rFonts w:ascii="Times New Roman" w:hAnsi="Times New Roman" w:cs="Times New Roman"/>
          <w:b/>
          <w:bCs/>
          <w:sz w:val="36"/>
          <w:szCs w:val="36"/>
          <w:u w:val="single"/>
        </w:rPr>
        <w:t>Country B: Japan</w:t>
      </w:r>
    </w:p>
    <w:p w14:paraId="60CF3B52" w14:textId="097EF75D" w:rsidR="00765262" w:rsidRPr="001D5B69" w:rsidRDefault="003971F5" w:rsidP="001D5B69">
      <w:pPr>
        <w:spacing w:line="360" w:lineRule="auto"/>
        <w:jc w:val="both"/>
        <w:rPr>
          <w:rFonts w:ascii="Arial" w:hAnsi="Arial" w:cs="Arial"/>
          <w:sz w:val="28"/>
          <w:szCs w:val="28"/>
        </w:rPr>
      </w:pPr>
      <w:r w:rsidRPr="001D5B69">
        <w:rPr>
          <w:rFonts w:ascii="Arial" w:hAnsi="Arial" w:cs="Arial"/>
          <w:sz w:val="28"/>
          <w:szCs w:val="28"/>
        </w:rPr>
        <w:t xml:space="preserve">Our guest is from Japan. It is an island country in East Asia.  </w:t>
      </w:r>
      <w:r w:rsidR="00266040" w:rsidRPr="001D5B69">
        <w:rPr>
          <w:rFonts w:ascii="Arial" w:hAnsi="Arial" w:cs="Arial"/>
          <w:sz w:val="28"/>
          <w:szCs w:val="28"/>
        </w:rPr>
        <w:t xml:space="preserve">In Japan, power is unequally distributed where people must follow their seniors. </w:t>
      </w:r>
      <w:r w:rsidR="000A3915" w:rsidRPr="001D5B69">
        <w:rPr>
          <w:rFonts w:ascii="Arial" w:hAnsi="Arial" w:cs="Arial"/>
          <w:sz w:val="28"/>
          <w:szCs w:val="28"/>
        </w:rPr>
        <w:t xml:space="preserve"> </w:t>
      </w:r>
      <w:r w:rsidR="00266040" w:rsidRPr="001D5B69">
        <w:rPr>
          <w:rFonts w:ascii="Arial" w:hAnsi="Arial" w:cs="Arial"/>
          <w:sz w:val="28"/>
          <w:szCs w:val="28"/>
        </w:rPr>
        <w:t>People are mostly self-dependent</w:t>
      </w:r>
      <w:r w:rsidR="00662EAE" w:rsidRPr="001D5B69">
        <w:rPr>
          <w:rFonts w:ascii="Arial" w:hAnsi="Arial" w:cs="Arial"/>
          <w:sz w:val="28"/>
          <w:szCs w:val="28"/>
        </w:rPr>
        <w:t>. They always drive for excellence and perfection</w:t>
      </w:r>
      <w:r w:rsidR="001C5623" w:rsidRPr="001D5B69">
        <w:rPr>
          <w:rFonts w:ascii="Arial" w:hAnsi="Arial" w:cs="Arial"/>
          <w:sz w:val="28"/>
          <w:szCs w:val="28"/>
        </w:rPr>
        <w:t xml:space="preserve"> and </w:t>
      </w:r>
      <w:r w:rsidR="00662EAE" w:rsidRPr="001D5B69">
        <w:rPr>
          <w:rFonts w:ascii="Arial" w:hAnsi="Arial" w:cs="Arial"/>
          <w:sz w:val="28"/>
          <w:szCs w:val="28"/>
        </w:rPr>
        <w:t>always prepare themselves for any uncertain situation</w:t>
      </w:r>
      <w:r w:rsidR="001C5623" w:rsidRPr="001D5B69">
        <w:rPr>
          <w:rFonts w:ascii="Arial" w:hAnsi="Arial" w:cs="Arial"/>
          <w:sz w:val="28"/>
          <w:szCs w:val="28"/>
        </w:rPr>
        <w:t xml:space="preserve">. People in Japan are also long-time oriented and restrained. </w:t>
      </w:r>
    </w:p>
    <w:p w14:paraId="46389D9E" w14:textId="77777777" w:rsidR="00E12DCD" w:rsidRDefault="00E12DCD" w:rsidP="00B36117">
      <w:pPr>
        <w:spacing w:line="360" w:lineRule="auto"/>
        <w:jc w:val="center"/>
        <w:rPr>
          <w:rFonts w:ascii="Times New Roman" w:hAnsi="Times New Roman" w:cs="Times New Roman"/>
          <w:b/>
          <w:bCs/>
          <w:sz w:val="28"/>
          <w:szCs w:val="28"/>
          <w:u w:val="single"/>
        </w:rPr>
      </w:pPr>
    </w:p>
    <w:p w14:paraId="761196B3" w14:textId="77777777" w:rsidR="00E12DCD" w:rsidRDefault="00E12DCD" w:rsidP="00B36117">
      <w:pPr>
        <w:spacing w:line="360" w:lineRule="auto"/>
        <w:jc w:val="center"/>
        <w:rPr>
          <w:rFonts w:ascii="Times New Roman" w:hAnsi="Times New Roman" w:cs="Times New Roman"/>
          <w:b/>
          <w:bCs/>
          <w:sz w:val="28"/>
          <w:szCs w:val="28"/>
          <w:u w:val="single"/>
        </w:rPr>
      </w:pPr>
    </w:p>
    <w:p w14:paraId="78165CA9" w14:textId="77777777" w:rsidR="00E12DCD" w:rsidRDefault="00E12DCD" w:rsidP="00B36117">
      <w:pPr>
        <w:spacing w:line="360" w:lineRule="auto"/>
        <w:jc w:val="center"/>
        <w:rPr>
          <w:rFonts w:ascii="Times New Roman" w:hAnsi="Times New Roman" w:cs="Times New Roman"/>
          <w:b/>
          <w:bCs/>
          <w:sz w:val="28"/>
          <w:szCs w:val="28"/>
          <w:u w:val="single"/>
        </w:rPr>
      </w:pPr>
    </w:p>
    <w:p w14:paraId="1C504B08" w14:textId="1BCF3AFA" w:rsidR="00B36117" w:rsidRPr="00B36117" w:rsidRDefault="00B36117" w:rsidP="00B36117">
      <w:pPr>
        <w:spacing w:line="360" w:lineRule="auto"/>
        <w:jc w:val="center"/>
        <w:rPr>
          <w:rFonts w:ascii="Times New Roman" w:hAnsi="Times New Roman" w:cs="Times New Roman"/>
          <w:b/>
          <w:bCs/>
          <w:sz w:val="28"/>
          <w:szCs w:val="28"/>
          <w:u w:val="single"/>
        </w:rPr>
      </w:pPr>
      <w:r w:rsidRPr="00B36117">
        <w:rPr>
          <w:rFonts w:ascii="Times New Roman" w:hAnsi="Times New Roman" w:cs="Times New Roman"/>
          <w:b/>
          <w:bCs/>
          <w:sz w:val="28"/>
          <w:szCs w:val="28"/>
          <w:u w:val="single"/>
        </w:rPr>
        <w:lastRenderedPageBreak/>
        <w:t>UK JAPAN: COUNTRY COMPARISON</w:t>
      </w:r>
    </w:p>
    <w:p w14:paraId="5B15C81C" w14:textId="1610F277" w:rsidR="00B36117" w:rsidRDefault="00B36117" w:rsidP="00EA74FC">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3327328" wp14:editId="2C05A0C8">
            <wp:extent cx="5731510" cy="2311400"/>
            <wp:effectExtent l="0" t="0" r="254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311400"/>
                    </a:xfrm>
                    <a:prstGeom prst="rect">
                      <a:avLst/>
                    </a:prstGeom>
                  </pic:spPr>
                </pic:pic>
              </a:graphicData>
            </a:graphic>
          </wp:inline>
        </w:drawing>
      </w:r>
    </w:p>
    <w:p w14:paraId="3A89FDCA" w14:textId="02D0B106" w:rsidR="00A31BE3" w:rsidRPr="00EA74FC" w:rsidRDefault="00A31BE3" w:rsidP="00EA74FC">
      <w:pPr>
        <w:spacing w:line="360" w:lineRule="auto"/>
        <w:rPr>
          <w:rFonts w:ascii="Times New Roman" w:hAnsi="Times New Roman" w:cs="Times New Roman"/>
          <w:b/>
          <w:bCs/>
          <w:sz w:val="36"/>
          <w:szCs w:val="36"/>
          <w:u w:val="single"/>
        </w:rPr>
      </w:pPr>
      <w:r w:rsidRPr="00EA74FC">
        <w:rPr>
          <w:rFonts w:ascii="Times New Roman" w:hAnsi="Times New Roman" w:cs="Times New Roman"/>
          <w:b/>
          <w:bCs/>
          <w:sz w:val="36"/>
          <w:szCs w:val="36"/>
          <w:u w:val="single"/>
        </w:rPr>
        <w:t>Critical analysis</w:t>
      </w:r>
    </w:p>
    <w:p w14:paraId="2DF696FC" w14:textId="11D32CA8" w:rsidR="00FC4DEF" w:rsidRPr="001D5B69" w:rsidRDefault="008A51C4" w:rsidP="001D5B69">
      <w:pPr>
        <w:spacing w:line="360" w:lineRule="auto"/>
        <w:jc w:val="both"/>
        <w:rPr>
          <w:rFonts w:ascii="Arial" w:hAnsi="Arial" w:cs="Arial"/>
          <w:sz w:val="28"/>
          <w:szCs w:val="28"/>
        </w:rPr>
      </w:pPr>
      <w:r w:rsidRPr="001D5B69">
        <w:rPr>
          <w:rFonts w:ascii="Arial" w:hAnsi="Arial" w:cs="Arial"/>
          <w:sz w:val="28"/>
          <w:szCs w:val="28"/>
        </w:rPr>
        <w:t xml:space="preserve">Hofstede’s first dimension is power distance which measures the existing degree of inequality. </w:t>
      </w:r>
      <w:r w:rsidR="00AB1751" w:rsidRPr="001D5B69">
        <w:rPr>
          <w:rFonts w:ascii="Arial" w:hAnsi="Arial" w:cs="Arial"/>
          <w:sz w:val="28"/>
          <w:szCs w:val="28"/>
        </w:rPr>
        <w:t>The United Kingdom</w:t>
      </w:r>
      <w:r w:rsidR="00C9133E" w:rsidRPr="001D5B69">
        <w:rPr>
          <w:rFonts w:ascii="Arial" w:hAnsi="Arial" w:cs="Arial"/>
          <w:sz w:val="28"/>
          <w:szCs w:val="28"/>
        </w:rPr>
        <w:t xml:space="preserve"> ranks 35 in </w:t>
      </w:r>
      <w:r w:rsidR="00AB1751" w:rsidRPr="001D5B69">
        <w:rPr>
          <w:rFonts w:ascii="Arial" w:hAnsi="Arial" w:cs="Arial"/>
          <w:sz w:val="28"/>
          <w:szCs w:val="28"/>
        </w:rPr>
        <w:t xml:space="preserve">the </w:t>
      </w:r>
      <w:r w:rsidR="00C9133E" w:rsidRPr="001D5B69">
        <w:rPr>
          <w:rFonts w:ascii="Arial" w:hAnsi="Arial" w:cs="Arial"/>
          <w:sz w:val="28"/>
          <w:szCs w:val="28"/>
        </w:rPr>
        <w:t>power distance index</w:t>
      </w:r>
      <w:r w:rsidR="00AB1751" w:rsidRPr="001D5B69">
        <w:rPr>
          <w:rFonts w:ascii="Arial" w:hAnsi="Arial" w:cs="Arial"/>
          <w:sz w:val="28"/>
          <w:szCs w:val="28"/>
        </w:rPr>
        <w:t xml:space="preserve"> which</w:t>
      </w:r>
      <w:r w:rsidR="00C9133E" w:rsidRPr="001D5B69">
        <w:rPr>
          <w:rFonts w:ascii="Arial" w:hAnsi="Arial" w:cs="Arial"/>
          <w:sz w:val="28"/>
          <w:szCs w:val="28"/>
        </w:rPr>
        <w:t xml:space="preserve"> indi</w:t>
      </w:r>
      <w:r w:rsidR="00AB1751" w:rsidRPr="001D5B69">
        <w:rPr>
          <w:rFonts w:ascii="Arial" w:hAnsi="Arial" w:cs="Arial"/>
          <w:sz w:val="28"/>
          <w:szCs w:val="28"/>
        </w:rPr>
        <w:t xml:space="preserve">cates the minimization of inequalities among the people. </w:t>
      </w:r>
      <w:r w:rsidR="00FF0BDF" w:rsidRPr="001D5B69">
        <w:rPr>
          <w:rFonts w:ascii="Arial" w:hAnsi="Arial" w:cs="Arial"/>
          <w:sz w:val="28"/>
          <w:szCs w:val="28"/>
        </w:rPr>
        <w:t xml:space="preserve">Therefore, the UK society is based on a flat structure rather than a hierarchy. Power is evenly distributed in this dimension and therefore, both supervisors and </w:t>
      </w:r>
      <w:r w:rsidR="00EA6EF0" w:rsidRPr="001D5B69">
        <w:rPr>
          <w:rFonts w:ascii="Arial" w:hAnsi="Arial" w:cs="Arial"/>
          <w:sz w:val="28"/>
          <w:szCs w:val="28"/>
        </w:rPr>
        <w:t>subordinates</w:t>
      </w:r>
      <w:r w:rsidR="00FF0BDF" w:rsidRPr="001D5B69">
        <w:rPr>
          <w:rFonts w:ascii="Arial" w:hAnsi="Arial" w:cs="Arial"/>
          <w:sz w:val="28"/>
          <w:szCs w:val="28"/>
        </w:rPr>
        <w:t xml:space="preserve"> can play almost the same role and work as a team. </w:t>
      </w:r>
    </w:p>
    <w:p w14:paraId="7FA75A29" w14:textId="0462F3B4" w:rsidR="00FF0BDF" w:rsidRPr="001D5B69" w:rsidRDefault="00FF0BDF" w:rsidP="001D5B69">
      <w:pPr>
        <w:spacing w:line="360" w:lineRule="auto"/>
        <w:jc w:val="both"/>
        <w:rPr>
          <w:rFonts w:ascii="Arial" w:hAnsi="Arial" w:cs="Arial"/>
          <w:sz w:val="28"/>
          <w:szCs w:val="28"/>
        </w:rPr>
      </w:pPr>
      <w:r w:rsidRPr="001D5B69">
        <w:rPr>
          <w:rFonts w:ascii="Arial" w:hAnsi="Arial" w:cs="Arial"/>
          <w:sz w:val="28"/>
          <w:szCs w:val="28"/>
        </w:rPr>
        <w:t xml:space="preserve">On the other hand, </w:t>
      </w:r>
      <w:r w:rsidR="00EA6EF0" w:rsidRPr="001D5B69">
        <w:rPr>
          <w:rFonts w:ascii="Arial" w:hAnsi="Arial" w:cs="Arial"/>
          <w:sz w:val="28"/>
          <w:szCs w:val="28"/>
        </w:rPr>
        <w:t>with a score of 54, Japan is a marginal hierarchical society.  In this country, power is not evenly distributed and therefore inequity exists in the society. Subordinates need to follow their seniors or top management to complete a task which results</w:t>
      </w:r>
      <w:r w:rsidR="007C5C6B" w:rsidRPr="001D5B69">
        <w:rPr>
          <w:rFonts w:ascii="Arial" w:hAnsi="Arial" w:cs="Arial"/>
          <w:sz w:val="28"/>
          <w:szCs w:val="28"/>
        </w:rPr>
        <w:t xml:space="preserve"> in</w:t>
      </w:r>
      <w:r w:rsidR="00EA6EF0" w:rsidRPr="001D5B69">
        <w:rPr>
          <w:rFonts w:ascii="Arial" w:hAnsi="Arial" w:cs="Arial"/>
          <w:sz w:val="28"/>
          <w:szCs w:val="28"/>
        </w:rPr>
        <w:t xml:space="preserve"> </w:t>
      </w:r>
      <w:r w:rsidR="007C5C6B" w:rsidRPr="001D5B69">
        <w:rPr>
          <w:rFonts w:ascii="Arial" w:hAnsi="Arial" w:cs="Arial"/>
          <w:sz w:val="28"/>
          <w:szCs w:val="28"/>
        </w:rPr>
        <w:t xml:space="preserve">a </w:t>
      </w:r>
      <w:r w:rsidR="00EA6EF0" w:rsidRPr="001D5B69">
        <w:rPr>
          <w:rFonts w:ascii="Arial" w:hAnsi="Arial" w:cs="Arial"/>
          <w:sz w:val="28"/>
          <w:szCs w:val="28"/>
        </w:rPr>
        <w:t xml:space="preserve">slow </w:t>
      </w:r>
      <w:r w:rsidR="007C5C6B" w:rsidRPr="001D5B69">
        <w:rPr>
          <w:rFonts w:ascii="Arial" w:hAnsi="Arial" w:cs="Arial"/>
          <w:sz w:val="28"/>
          <w:szCs w:val="28"/>
        </w:rPr>
        <w:t>decision-making</w:t>
      </w:r>
      <w:r w:rsidR="00EA6EF0" w:rsidRPr="001D5B69">
        <w:rPr>
          <w:rFonts w:ascii="Arial" w:hAnsi="Arial" w:cs="Arial"/>
          <w:sz w:val="28"/>
          <w:szCs w:val="28"/>
        </w:rPr>
        <w:t xml:space="preserve"> pro</w:t>
      </w:r>
      <w:r w:rsidR="007C5C6B" w:rsidRPr="001D5B69">
        <w:rPr>
          <w:rFonts w:ascii="Arial" w:hAnsi="Arial" w:cs="Arial"/>
          <w:sz w:val="28"/>
          <w:szCs w:val="28"/>
        </w:rPr>
        <w:t xml:space="preserve">cess and minimal initiative from the subordinates. </w:t>
      </w:r>
    </w:p>
    <w:p w14:paraId="632BED92" w14:textId="4DCBBCC5" w:rsidR="007C5C6B" w:rsidRPr="001D5B69" w:rsidRDefault="007C5C6B" w:rsidP="001D5B69">
      <w:pPr>
        <w:spacing w:line="360" w:lineRule="auto"/>
        <w:jc w:val="both"/>
        <w:rPr>
          <w:rFonts w:ascii="Arial" w:hAnsi="Arial" w:cs="Arial"/>
          <w:sz w:val="28"/>
          <w:szCs w:val="28"/>
        </w:rPr>
      </w:pPr>
      <w:r w:rsidRPr="001D5B69">
        <w:rPr>
          <w:rFonts w:ascii="Arial" w:hAnsi="Arial" w:cs="Arial"/>
          <w:sz w:val="28"/>
          <w:szCs w:val="28"/>
        </w:rPr>
        <w:t>The next dimension is individualism which indicates the degree of independence maintained by a society among its people.  The UK scores 89 in this dimension which that the country is highly individualist</w:t>
      </w:r>
      <w:r w:rsidR="005B59CD" w:rsidRPr="001D5B69">
        <w:rPr>
          <w:rFonts w:ascii="Arial" w:hAnsi="Arial" w:cs="Arial"/>
          <w:sz w:val="28"/>
          <w:szCs w:val="28"/>
        </w:rPr>
        <w:t xml:space="preserve">. Therefore, in the UK, </w:t>
      </w:r>
      <w:r w:rsidRPr="001D5B69">
        <w:rPr>
          <w:rFonts w:ascii="Arial" w:hAnsi="Arial" w:cs="Arial"/>
          <w:sz w:val="28"/>
          <w:szCs w:val="28"/>
        </w:rPr>
        <w:t xml:space="preserve">people like to be private.  </w:t>
      </w:r>
      <w:r w:rsidR="005B59CD" w:rsidRPr="001D5B69">
        <w:rPr>
          <w:rFonts w:ascii="Arial" w:hAnsi="Arial" w:cs="Arial"/>
          <w:sz w:val="28"/>
          <w:szCs w:val="28"/>
        </w:rPr>
        <w:t>There is a high valuation of people’s time and their necessity for freedom</w:t>
      </w:r>
      <w:r w:rsidR="00E81F6A" w:rsidRPr="001D5B69">
        <w:rPr>
          <w:rFonts w:ascii="Arial" w:hAnsi="Arial" w:cs="Arial"/>
          <w:sz w:val="28"/>
          <w:szCs w:val="28"/>
        </w:rPr>
        <w:t xml:space="preserve"> (</w:t>
      </w:r>
      <w:r w:rsidR="00E81F6A" w:rsidRPr="001D5B69">
        <w:rPr>
          <w:rFonts w:ascii="Arial" w:hAnsi="Arial" w:cs="Arial"/>
          <w:color w:val="222222"/>
          <w:sz w:val="28"/>
          <w:szCs w:val="28"/>
          <w:shd w:val="clear" w:color="auto" w:fill="FFFFFF"/>
        </w:rPr>
        <w:t>Hofstede-Insights, 2010).</w:t>
      </w:r>
    </w:p>
    <w:p w14:paraId="7EEFC243" w14:textId="3C5175FA" w:rsidR="00C87C9F" w:rsidRPr="001D5B69" w:rsidRDefault="00475ED9" w:rsidP="001D5B69">
      <w:pPr>
        <w:spacing w:line="360" w:lineRule="auto"/>
        <w:jc w:val="both"/>
        <w:rPr>
          <w:rFonts w:ascii="Arial" w:hAnsi="Arial" w:cs="Arial"/>
          <w:sz w:val="28"/>
          <w:szCs w:val="28"/>
        </w:rPr>
      </w:pPr>
      <w:r w:rsidRPr="001D5B69">
        <w:rPr>
          <w:rFonts w:ascii="Arial" w:hAnsi="Arial" w:cs="Arial"/>
          <w:sz w:val="28"/>
          <w:szCs w:val="28"/>
        </w:rPr>
        <w:lastRenderedPageBreak/>
        <w:t xml:space="preserve">However, the score of Japan in this dimension is 46 which shows Japanese society as a collective society. Therefore, a group’s harmony is more important than the individual’s expression and opinion. </w:t>
      </w:r>
      <w:r w:rsidR="00A13039" w:rsidRPr="001D5B69">
        <w:rPr>
          <w:rFonts w:ascii="Arial" w:hAnsi="Arial" w:cs="Arial"/>
          <w:sz w:val="28"/>
          <w:szCs w:val="28"/>
        </w:rPr>
        <w:t>There is a strong concept of ‘face’ in this norm where losing face is a great shame for this society</w:t>
      </w:r>
      <w:r w:rsidR="009F2116" w:rsidRPr="001D5B69">
        <w:rPr>
          <w:rFonts w:ascii="Arial" w:hAnsi="Arial" w:cs="Arial"/>
          <w:sz w:val="28"/>
          <w:szCs w:val="28"/>
        </w:rPr>
        <w:t xml:space="preserve"> and therefore people should not embarrass each other. </w:t>
      </w:r>
    </w:p>
    <w:p w14:paraId="1C27BE41" w14:textId="23B78C7C" w:rsidR="009F2116" w:rsidRPr="001D5B69" w:rsidRDefault="009F2116" w:rsidP="001D5B69">
      <w:pPr>
        <w:spacing w:line="360" w:lineRule="auto"/>
        <w:jc w:val="both"/>
        <w:rPr>
          <w:rFonts w:ascii="Arial" w:hAnsi="Arial" w:cs="Arial"/>
          <w:sz w:val="28"/>
          <w:szCs w:val="28"/>
        </w:rPr>
      </w:pPr>
      <w:r w:rsidRPr="001D5B69">
        <w:rPr>
          <w:rFonts w:ascii="Arial" w:hAnsi="Arial" w:cs="Arial"/>
          <w:sz w:val="28"/>
          <w:szCs w:val="28"/>
        </w:rPr>
        <w:t xml:space="preserve">Hofstede’s third dimension is Masculinity which deals with the motivating factors of people whether they want to be the best (Masculinity) or they do what they like (Feminine). </w:t>
      </w:r>
      <w:r w:rsidR="00CF3D66" w:rsidRPr="001D5B69">
        <w:rPr>
          <w:rFonts w:ascii="Arial" w:hAnsi="Arial" w:cs="Arial"/>
          <w:sz w:val="28"/>
          <w:szCs w:val="28"/>
        </w:rPr>
        <w:t xml:space="preserve">The UK is mostly a masculine society with a score of 66. British people are success-driven, and they live to work with a clear performance ambition. However, there is not any significant distinction between men and women regarding this performance and successful women are similarly </w:t>
      </w:r>
      <w:r w:rsidR="00CA4260" w:rsidRPr="001D5B69">
        <w:rPr>
          <w:rFonts w:ascii="Arial" w:hAnsi="Arial" w:cs="Arial"/>
          <w:sz w:val="28"/>
          <w:szCs w:val="28"/>
        </w:rPr>
        <w:t>respected</w:t>
      </w:r>
      <w:r w:rsidR="00CF3D66" w:rsidRPr="001D5B69">
        <w:rPr>
          <w:rFonts w:ascii="Arial" w:hAnsi="Arial" w:cs="Arial"/>
          <w:sz w:val="28"/>
          <w:szCs w:val="28"/>
        </w:rPr>
        <w:t xml:space="preserve"> as men in this society</w:t>
      </w:r>
      <w:r w:rsidR="00E81F6A" w:rsidRPr="001D5B69">
        <w:rPr>
          <w:rFonts w:ascii="Arial" w:hAnsi="Arial" w:cs="Arial"/>
          <w:sz w:val="28"/>
          <w:szCs w:val="28"/>
        </w:rPr>
        <w:t>.  (</w:t>
      </w:r>
      <w:r w:rsidR="00E81F6A" w:rsidRPr="001D5B69">
        <w:rPr>
          <w:rFonts w:ascii="Arial" w:hAnsi="Arial" w:cs="Arial"/>
          <w:color w:val="222222"/>
          <w:sz w:val="28"/>
          <w:szCs w:val="28"/>
          <w:shd w:val="clear" w:color="auto" w:fill="FFFFFF"/>
        </w:rPr>
        <w:t>Hofstede-Insights, 2010)</w:t>
      </w:r>
    </w:p>
    <w:p w14:paraId="6530DDC9" w14:textId="397428F0" w:rsidR="00CF3D66" w:rsidRPr="001D5B69" w:rsidRDefault="00CF3D66" w:rsidP="001D5B69">
      <w:pPr>
        <w:spacing w:line="360" w:lineRule="auto"/>
        <w:jc w:val="both"/>
        <w:rPr>
          <w:rFonts w:ascii="Arial" w:hAnsi="Arial" w:cs="Arial"/>
          <w:sz w:val="28"/>
          <w:szCs w:val="28"/>
        </w:rPr>
      </w:pPr>
      <w:r w:rsidRPr="001D5B69">
        <w:rPr>
          <w:rFonts w:ascii="Arial" w:hAnsi="Arial" w:cs="Arial"/>
          <w:sz w:val="28"/>
          <w:szCs w:val="28"/>
        </w:rPr>
        <w:t xml:space="preserve">Japan on the other hand </w:t>
      </w:r>
      <w:r w:rsidR="00CA4260" w:rsidRPr="001D5B69">
        <w:rPr>
          <w:rFonts w:ascii="Arial" w:hAnsi="Arial" w:cs="Arial"/>
          <w:sz w:val="28"/>
          <w:szCs w:val="28"/>
        </w:rPr>
        <w:t xml:space="preserve">is one of the most masculine </w:t>
      </w:r>
      <w:r w:rsidR="00DD300B" w:rsidRPr="001D5B69">
        <w:rPr>
          <w:rFonts w:ascii="Arial" w:hAnsi="Arial" w:cs="Arial"/>
          <w:sz w:val="28"/>
          <w:szCs w:val="28"/>
        </w:rPr>
        <w:t>societies</w:t>
      </w:r>
      <w:r w:rsidR="00CA4260" w:rsidRPr="001D5B69">
        <w:rPr>
          <w:rFonts w:ascii="Arial" w:hAnsi="Arial" w:cs="Arial"/>
          <w:sz w:val="28"/>
          <w:szCs w:val="28"/>
        </w:rPr>
        <w:t xml:space="preserve"> in the world as it scores 95 in this dimension. </w:t>
      </w:r>
      <w:r w:rsidR="00F67B43" w:rsidRPr="001D5B69">
        <w:rPr>
          <w:rFonts w:ascii="Arial" w:hAnsi="Arial" w:cs="Arial"/>
          <w:sz w:val="28"/>
          <w:szCs w:val="28"/>
        </w:rPr>
        <w:t xml:space="preserve">Japanese people are always competitive and success driven. They drive for excellence and perfection in their material production, services, and presentation in every aspect. Another expression of Japanese masculinity is their culture of workaholism. </w:t>
      </w:r>
      <w:r w:rsidR="006F41A1" w:rsidRPr="001D5B69">
        <w:rPr>
          <w:rFonts w:ascii="Arial" w:hAnsi="Arial" w:cs="Arial"/>
          <w:sz w:val="28"/>
          <w:szCs w:val="28"/>
        </w:rPr>
        <w:t>Women in Japan mostly struggle to succeed in this strong masculine norm with hard and long working hours</w:t>
      </w:r>
      <w:r w:rsidR="00BB0731" w:rsidRPr="001D5B69">
        <w:rPr>
          <w:rFonts w:ascii="Arial" w:hAnsi="Arial" w:cs="Arial"/>
          <w:sz w:val="28"/>
          <w:szCs w:val="28"/>
        </w:rPr>
        <w:t xml:space="preserve"> (</w:t>
      </w:r>
      <w:r w:rsidR="00BB0731" w:rsidRPr="001D5B69">
        <w:rPr>
          <w:rFonts w:ascii="Arial" w:hAnsi="Arial" w:cs="Arial"/>
          <w:color w:val="222222"/>
          <w:sz w:val="28"/>
          <w:szCs w:val="28"/>
          <w:shd w:val="clear" w:color="auto" w:fill="FFFFFF"/>
        </w:rPr>
        <w:t>Litvin, 2019)</w:t>
      </w:r>
    </w:p>
    <w:p w14:paraId="31A117DC" w14:textId="47CA016F" w:rsidR="00DA2458" w:rsidRPr="001D5B69" w:rsidRDefault="009964B0" w:rsidP="001D5B69">
      <w:pPr>
        <w:spacing w:line="360" w:lineRule="auto"/>
        <w:jc w:val="both"/>
        <w:rPr>
          <w:rFonts w:ascii="Arial" w:hAnsi="Arial" w:cs="Arial"/>
          <w:sz w:val="28"/>
          <w:szCs w:val="28"/>
        </w:rPr>
      </w:pPr>
      <w:r w:rsidRPr="001D5B69">
        <w:rPr>
          <w:rFonts w:ascii="Arial" w:hAnsi="Arial" w:cs="Arial"/>
          <w:sz w:val="28"/>
          <w:szCs w:val="28"/>
        </w:rPr>
        <w:t>Uncertainty avoidance is the fourth dimension in Hofstede’s model. This dimension deals with the degree of anxiety of the society members regarding the uncertain future. This indicates the control or acceptance of the future by society</w:t>
      </w:r>
      <w:r w:rsidR="00EF2804" w:rsidRPr="001D5B69">
        <w:rPr>
          <w:rFonts w:ascii="Arial" w:hAnsi="Arial" w:cs="Arial"/>
          <w:sz w:val="28"/>
          <w:szCs w:val="28"/>
        </w:rPr>
        <w:t xml:space="preserve"> (</w:t>
      </w:r>
      <w:r w:rsidR="00EF2804" w:rsidRPr="001D5B69">
        <w:rPr>
          <w:rFonts w:ascii="Arial" w:hAnsi="Arial" w:cs="Arial"/>
          <w:color w:val="222222"/>
          <w:sz w:val="28"/>
          <w:szCs w:val="28"/>
          <w:shd w:val="clear" w:color="auto" w:fill="FFFFFF"/>
        </w:rPr>
        <w:t>Seo, 2012</w:t>
      </w:r>
      <w:r w:rsidR="00EF2804" w:rsidRPr="001D5B69">
        <w:rPr>
          <w:rFonts w:ascii="Arial" w:hAnsi="Arial" w:cs="Arial"/>
          <w:sz w:val="28"/>
          <w:szCs w:val="28"/>
        </w:rPr>
        <w:t xml:space="preserve">). </w:t>
      </w:r>
    </w:p>
    <w:p w14:paraId="5A7A57D5" w14:textId="65FA89E5" w:rsidR="00A13039" w:rsidRPr="001D5B69" w:rsidRDefault="00B97304" w:rsidP="001D5B69">
      <w:pPr>
        <w:spacing w:line="360" w:lineRule="auto"/>
        <w:jc w:val="both"/>
        <w:rPr>
          <w:rFonts w:ascii="Arial" w:hAnsi="Arial" w:cs="Arial"/>
          <w:sz w:val="28"/>
          <w:szCs w:val="28"/>
        </w:rPr>
      </w:pPr>
      <w:r w:rsidRPr="001D5B69">
        <w:rPr>
          <w:rFonts w:ascii="Arial" w:hAnsi="Arial" w:cs="Arial"/>
          <w:sz w:val="28"/>
          <w:szCs w:val="28"/>
        </w:rPr>
        <w:t xml:space="preserve">The UK’s score of 35 in this dimension shows that the country is always ready to accept any uncertain situation. Therefore, the country has an informal attitude in every aspect </w:t>
      </w:r>
      <w:r w:rsidR="00776C61" w:rsidRPr="001D5B69">
        <w:rPr>
          <w:rFonts w:ascii="Arial" w:hAnsi="Arial" w:cs="Arial"/>
          <w:sz w:val="28"/>
          <w:szCs w:val="28"/>
        </w:rPr>
        <w:t xml:space="preserve">where they pay more attention to the </w:t>
      </w:r>
      <w:r w:rsidR="00776C61" w:rsidRPr="001D5B69">
        <w:rPr>
          <w:rFonts w:ascii="Arial" w:hAnsi="Arial" w:cs="Arial"/>
          <w:sz w:val="28"/>
          <w:szCs w:val="28"/>
        </w:rPr>
        <w:lastRenderedPageBreak/>
        <w:t>essence rather than the form and they</w:t>
      </w:r>
      <w:r w:rsidRPr="001D5B69">
        <w:rPr>
          <w:rFonts w:ascii="Arial" w:hAnsi="Arial" w:cs="Arial"/>
          <w:sz w:val="28"/>
          <w:szCs w:val="28"/>
        </w:rPr>
        <w:t xml:space="preserve"> can a</w:t>
      </w:r>
      <w:r w:rsidR="00776C61" w:rsidRPr="001D5B69">
        <w:rPr>
          <w:rFonts w:ascii="Arial" w:hAnsi="Arial" w:cs="Arial"/>
          <w:sz w:val="28"/>
          <w:szCs w:val="28"/>
        </w:rPr>
        <w:t xml:space="preserve">ccept </w:t>
      </w:r>
      <w:r w:rsidRPr="001D5B69">
        <w:rPr>
          <w:rFonts w:ascii="Arial" w:hAnsi="Arial" w:cs="Arial"/>
          <w:sz w:val="28"/>
          <w:szCs w:val="28"/>
        </w:rPr>
        <w:t xml:space="preserve">any risk and change. </w:t>
      </w:r>
      <w:r w:rsidR="00776C61" w:rsidRPr="001D5B69">
        <w:rPr>
          <w:rFonts w:ascii="Arial" w:hAnsi="Arial" w:cs="Arial"/>
          <w:sz w:val="28"/>
          <w:szCs w:val="28"/>
        </w:rPr>
        <w:t>They are</w:t>
      </w:r>
      <w:r w:rsidRPr="001D5B69">
        <w:rPr>
          <w:rFonts w:ascii="Arial" w:hAnsi="Arial" w:cs="Arial"/>
          <w:sz w:val="28"/>
          <w:szCs w:val="28"/>
        </w:rPr>
        <w:t xml:space="preserve"> more concerned about </w:t>
      </w:r>
      <w:r w:rsidR="00776C61" w:rsidRPr="001D5B69">
        <w:rPr>
          <w:rFonts w:ascii="Arial" w:hAnsi="Arial" w:cs="Arial"/>
          <w:sz w:val="28"/>
          <w:szCs w:val="28"/>
        </w:rPr>
        <w:t>long-term</w:t>
      </w:r>
      <w:r w:rsidRPr="001D5B69">
        <w:rPr>
          <w:rFonts w:ascii="Arial" w:hAnsi="Arial" w:cs="Arial"/>
          <w:sz w:val="28"/>
          <w:szCs w:val="28"/>
        </w:rPr>
        <w:t xml:space="preserve"> strategy</w:t>
      </w:r>
      <w:r w:rsidR="00776C61" w:rsidRPr="001D5B69">
        <w:rPr>
          <w:rFonts w:ascii="Arial" w:hAnsi="Arial" w:cs="Arial"/>
          <w:sz w:val="28"/>
          <w:szCs w:val="28"/>
        </w:rPr>
        <w:t xml:space="preserve"> rather than day-to-day activities. They can face the change when needed and can propose options to change the existing situations with the implied risk</w:t>
      </w:r>
      <w:r w:rsidR="00EF2804" w:rsidRPr="001D5B69">
        <w:rPr>
          <w:rFonts w:ascii="Arial" w:hAnsi="Arial" w:cs="Arial"/>
          <w:sz w:val="28"/>
          <w:szCs w:val="28"/>
        </w:rPr>
        <w:t xml:space="preserve"> (Nazarian et al, 2017)</w:t>
      </w:r>
    </w:p>
    <w:p w14:paraId="6C417184" w14:textId="216E68C8" w:rsidR="008E12D6" w:rsidRPr="001D5B69" w:rsidRDefault="009964B0" w:rsidP="001D5B69">
      <w:pPr>
        <w:spacing w:line="360" w:lineRule="auto"/>
        <w:jc w:val="both"/>
        <w:rPr>
          <w:rFonts w:ascii="Arial" w:hAnsi="Arial" w:cs="Arial"/>
          <w:sz w:val="28"/>
          <w:szCs w:val="28"/>
        </w:rPr>
      </w:pPr>
      <w:r w:rsidRPr="001D5B69">
        <w:rPr>
          <w:rFonts w:ascii="Arial" w:hAnsi="Arial" w:cs="Arial"/>
          <w:sz w:val="28"/>
          <w:szCs w:val="28"/>
        </w:rPr>
        <w:t xml:space="preserve">As seen from the score of uncertainty </w:t>
      </w:r>
      <w:r w:rsidR="00B97304" w:rsidRPr="001D5B69">
        <w:rPr>
          <w:rFonts w:ascii="Arial" w:hAnsi="Arial" w:cs="Arial"/>
          <w:sz w:val="28"/>
          <w:szCs w:val="28"/>
        </w:rPr>
        <w:t>avoidance,</w:t>
      </w:r>
      <w:r w:rsidRPr="001D5B69">
        <w:rPr>
          <w:rFonts w:ascii="Arial" w:hAnsi="Arial" w:cs="Arial"/>
          <w:sz w:val="28"/>
          <w:szCs w:val="28"/>
        </w:rPr>
        <w:t xml:space="preserve"> which is 92, Japanese people are always prepared for any uncertain situation. One of the main reasons for this high score is the constant threat of natural disasters in this country. There are always prescribed norms everywhere for maximum predictability. </w:t>
      </w:r>
      <w:r w:rsidR="00B97304" w:rsidRPr="001D5B69">
        <w:rPr>
          <w:rFonts w:ascii="Arial" w:hAnsi="Arial" w:cs="Arial"/>
          <w:sz w:val="28"/>
          <w:szCs w:val="28"/>
        </w:rPr>
        <w:t>Changes are very difficult in Japan due to this high uncertainty avoidance</w:t>
      </w:r>
      <w:r w:rsidR="003703AB" w:rsidRPr="001D5B69">
        <w:rPr>
          <w:rFonts w:ascii="Arial" w:hAnsi="Arial" w:cs="Arial"/>
          <w:sz w:val="28"/>
          <w:szCs w:val="28"/>
        </w:rPr>
        <w:t xml:space="preserve"> (</w:t>
      </w:r>
      <w:r w:rsidR="003703AB" w:rsidRPr="001D5B69">
        <w:rPr>
          <w:rFonts w:ascii="Arial" w:hAnsi="Arial" w:cs="Arial"/>
          <w:color w:val="222222"/>
          <w:sz w:val="28"/>
          <w:szCs w:val="28"/>
          <w:shd w:val="clear" w:color="auto" w:fill="FFFFFF"/>
        </w:rPr>
        <w:t>Reisinger and Turner, 2012). </w:t>
      </w:r>
    </w:p>
    <w:p w14:paraId="70F1484B" w14:textId="53C966DE" w:rsidR="00D32CB7" w:rsidRPr="001D5B69" w:rsidRDefault="00D32CB7" w:rsidP="001D5B69">
      <w:pPr>
        <w:spacing w:line="360" w:lineRule="auto"/>
        <w:jc w:val="both"/>
        <w:rPr>
          <w:rFonts w:ascii="Arial" w:hAnsi="Arial" w:cs="Arial"/>
          <w:sz w:val="28"/>
          <w:szCs w:val="28"/>
        </w:rPr>
      </w:pPr>
      <w:r w:rsidRPr="001D5B69">
        <w:rPr>
          <w:rFonts w:ascii="Arial" w:hAnsi="Arial" w:cs="Arial"/>
          <w:sz w:val="28"/>
          <w:szCs w:val="28"/>
        </w:rPr>
        <w:t>The fi</w:t>
      </w:r>
      <w:r w:rsidR="00AC2928" w:rsidRPr="001D5B69">
        <w:rPr>
          <w:rFonts w:ascii="Arial" w:hAnsi="Arial" w:cs="Arial"/>
          <w:sz w:val="28"/>
          <w:szCs w:val="28"/>
        </w:rPr>
        <w:t>fth</w:t>
      </w:r>
      <w:r w:rsidRPr="001D5B69">
        <w:rPr>
          <w:rFonts w:ascii="Arial" w:hAnsi="Arial" w:cs="Arial"/>
          <w:sz w:val="28"/>
          <w:szCs w:val="28"/>
        </w:rPr>
        <w:t xml:space="preserve"> dimension of the Hofstede model is a long-term orientation which indicates how every society deals with the present and future challenges while maintaining links with the past. </w:t>
      </w:r>
      <w:r w:rsidR="00BB48F3" w:rsidRPr="001D5B69">
        <w:rPr>
          <w:rFonts w:ascii="Arial" w:hAnsi="Arial" w:cs="Arial"/>
          <w:sz w:val="28"/>
          <w:szCs w:val="28"/>
        </w:rPr>
        <w:t xml:space="preserve">These two existential goals are prioritized by people in different ways. A normative society with a low score prefers maintaining time-honored norms and tradition and views the social change with suspicion. On the other hand, societies with high scores take a pragmatic approach and encourage thrift and efforts to prepare themselves for the future. </w:t>
      </w:r>
    </w:p>
    <w:p w14:paraId="74217B98" w14:textId="42050AFA" w:rsidR="0075220E" w:rsidRPr="001D5B69" w:rsidRDefault="00BB48F3" w:rsidP="001D5B69">
      <w:pPr>
        <w:spacing w:line="360" w:lineRule="auto"/>
        <w:jc w:val="both"/>
        <w:rPr>
          <w:rFonts w:ascii="Arial" w:hAnsi="Arial" w:cs="Arial"/>
          <w:sz w:val="28"/>
          <w:szCs w:val="28"/>
        </w:rPr>
      </w:pPr>
      <w:r w:rsidRPr="001D5B69">
        <w:rPr>
          <w:rFonts w:ascii="Arial" w:hAnsi="Arial" w:cs="Arial"/>
          <w:sz w:val="28"/>
          <w:szCs w:val="28"/>
        </w:rPr>
        <w:t>The UK scores 51 in this dimension which is an intermediate score</w:t>
      </w:r>
      <w:r w:rsidR="00AC2928" w:rsidRPr="001D5B69">
        <w:rPr>
          <w:rFonts w:ascii="Arial" w:hAnsi="Arial" w:cs="Arial"/>
          <w:sz w:val="28"/>
          <w:szCs w:val="28"/>
        </w:rPr>
        <w:t xml:space="preserve"> and therefore it is hard to determine the dominant preference of the British culture. However, Japan scores 88 which makes the country one of the most </w:t>
      </w:r>
      <w:r w:rsidR="0075220E" w:rsidRPr="001D5B69">
        <w:rPr>
          <w:rFonts w:ascii="Arial" w:hAnsi="Arial" w:cs="Arial"/>
          <w:sz w:val="28"/>
          <w:szCs w:val="28"/>
        </w:rPr>
        <w:t>long-term-oriented</w:t>
      </w:r>
      <w:r w:rsidR="00AC2928" w:rsidRPr="001D5B69">
        <w:rPr>
          <w:rFonts w:ascii="Arial" w:hAnsi="Arial" w:cs="Arial"/>
          <w:sz w:val="28"/>
          <w:szCs w:val="28"/>
        </w:rPr>
        <w:t xml:space="preserve"> </w:t>
      </w:r>
      <w:r w:rsidR="0075220E" w:rsidRPr="001D5B69">
        <w:rPr>
          <w:rFonts w:ascii="Arial" w:hAnsi="Arial" w:cs="Arial"/>
          <w:sz w:val="28"/>
          <w:szCs w:val="28"/>
        </w:rPr>
        <w:t xml:space="preserve">societies. The life of Japanese people is guided by virtues and real good examples. </w:t>
      </w:r>
    </w:p>
    <w:p w14:paraId="6E4986D0" w14:textId="1E649379" w:rsidR="0075220E" w:rsidRPr="001D5B69" w:rsidRDefault="0075220E" w:rsidP="001D5B69">
      <w:pPr>
        <w:spacing w:line="360" w:lineRule="auto"/>
        <w:jc w:val="both"/>
        <w:rPr>
          <w:rFonts w:ascii="Arial" w:hAnsi="Arial" w:cs="Arial"/>
          <w:sz w:val="28"/>
          <w:szCs w:val="28"/>
        </w:rPr>
      </w:pPr>
      <w:r w:rsidRPr="001D5B69">
        <w:rPr>
          <w:rFonts w:ascii="Arial" w:hAnsi="Arial" w:cs="Arial"/>
          <w:sz w:val="28"/>
          <w:szCs w:val="28"/>
        </w:rPr>
        <w:t xml:space="preserve">Indulgence is the final dimension of </w:t>
      </w:r>
      <w:r w:rsidR="000749B7" w:rsidRPr="001D5B69">
        <w:rPr>
          <w:rFonts w:ascii="Arial" w:hAnsi="Arial" w:cs="Arial"/>
          <w:sz w:val="28"/>
          <w:szCs w:val="28"/>
        </w:rPr>
        <w:t xml:space="preserve">the </w:t>
      </w:r>
      <w:r w:rsidRPr="001D5B69">
        <w:rPr>
          <w:rFonts w:ascii="Arial" w:hAnsi="Arial" w:cs="Arial"/>
          <w:sz w:val="28"/>
          <w:szCs w:val="28"/>
        </w:rPr>
        <w:t xml:space="preserve">Hofstede model. </w:t>
      </w:r>
      <w:r w:rsidR="00E03DA8" w:rsidRPr="001D5B69">
        <w:rPr>
          <w:rFonts w:ascii="Arial" w:hAnsi="Arial" w:cs="Arial"/>
          <w:sz w:val="28"/>
          <w:szCs w:val="28"/>
        </w:rPr>
        <w:t xml:space="preserve">This dimension defines the extent to which people can control their expectations and impulses. Indulgence refers to the weak control whereas restraint refers </w:t>
      </w:r>
      <w:r w:rsidR="00E03DA8" w:rsidRPr="001D5B69">
        <w:rPr>
          <w:rFonts w:ascii="Arial" w:hAnsi="Arial" w:cs="Arial"/>
          <w:sz w:val="28"/>
          <w:szCs w:val="28"/>
        </w:rPr>
        <w:lastRenderedPageBreak/>
        <w:t xml:space="preserve">to the strong one. Since the UK scores 60 in this dimension, its culture is classified as indulgent where people are intended to realize their impulses and expectations while enjoying life. </w:t>
      </w:r>
      <w:r w:rsidR="00413ED8" w:rsidRPr="001D5B69">
        <w:rPr>
          <w:rFonts w:ascii="Arial" w:hAnsi="Arial" w:cs="Arial"/>
          <w:sz w:val="28"/>
          <w:szCs w:val="28"/>
        </w:rPr>
        <w:t xml:space="preserve">People in this society are positive and optimistic and they enjoy and give utter importance to their leisure. </w:t>
      </w:r>
    </w:p>
    <w:p w14:paraId="188C3632" w14:textId="6D0C0B21" w:rsidR="009F4F9D" w:rsidRPr="001D5B69" w:rsidRDefault="00413ED8" w:rsidP="001D5B69">
      <w:pPr>
        <w:spacing w:line="360" w:lineRule="auto"/>
        <w:jc w:val="both"/>
        <w:rPr>
          <w:rFonts w:ascii="Arial" w:hAnsi="Arial" w:cs="Arial"/>
          <w:sz w:val="28"/>
          <w:szCs w:val="28"/>
        </w:rPr>
      </w:pPr>
      <w:r w:rsidRPr="001D5B69">
        <w:rPr>
          <w:rFonts w:ascii="Arial" w:hAnsi="Arial" w:cs="Arial"/>
          <w:sz w:val="28"/>
          <w:szCs w:val="28"/>
        </w:rPr>
        <w:t>Japan on the other hand has a culture of restraint with a score of 42.</w:t>
      </w:r>
      <w:r w:rsidR="00DB261B" w:rsidRPr="001D5B69">
        <w:rPr>
          <w:rFonts w:ascii="Arial" w:hAnsi="Arial" w:cs="Arial"/>
          <w:sz w:val="28"/>
          <w:szCs w:val="28"/>
        </w:rPr>
        <w:t xml:space="preserve"> The people of this society have the tendency of pessimism and cynicism. Moreover, they do not give much importance to leisure and they control the fulfillment of their expectations. They feel that they are restrained by social norms and therefore do not try to indulge themselves</w:t>
      </w:r>
      <w:r w:rsidR="00400A20" w:rsidRPr="001D5B69">
        <w:rPr>
          <w:rFonts w:ascii="Arial" w:hAnsi="Arial" w:cs="Arial"/>
          <w:sz w:val="28"/>
          <w:szCs w:val="28"/>
        </w:rPr>
        <w:t xml:space="preserve"> (</w:t>
      </w:r>
      <w:r w:rsidR="00400A20" w:rsidRPr="001D5B69">
        <w:rPr>
          <w:rFonts w:ascii="Arial" w:hAnsi="Arial" w:cs="Arial"/>
          <w:color w:val="222222"/>
          <w:sz w:val="28"/>
          <w:szCs w:val="28"/>
          <w:shd w:val="clear" w:color="auto" w:fill="FFFFFF"/>
        </w:rPr>
        <w:t xml:space="preserve">Hofstede-Insights, 2010) </w:t>
      </w:r>
      <w:r w:rsidR="00DB261B" w:rsidRPr="001D5B69">
        <w:rPr>
          <w:rFonts w:ascii="Arial" w:hAnsi="Arial" w:cs="Arial"/>
          <w:sz w:val="28"/>
          <w:szCs w:val="28"/>
        </w:rPr>
        <w:t xml:space="preserve"> </w:t>
      </w:r>
    </w:p>
    <w:p w14:paraId="0213EFD9" w14:textId="77777777" w:rsidR="00400A20" w:rsidRPr="001D5B69" w:rsidRDefault="00400A20" w:rsidP="001D5B69">
      <w:pPr>
        <w:spacing w:line="360" w:lineRule="auto"/>
        <w:jc w:val="both"/>
        <w:rPr>
          <w:rFonts w:ascii="Arial" w:hAnsi="Arial" w:cs="Arial"/>
          <w:sz w:val="28"/>
          <w:szCs w:val="28"/>
        </w:rPr>
      </w:pPr>
    </w:p>
    <w:p w14:paraId="0927E50A" w14:textId="5680A0EB" w:rsidR="009F4F9D" w:rsidRDefault="009F4F9D" w:rsidP="00EA74FC">
      <w:pPr>
        <w:spacing w:line="360" w:lineRule="auto"/>
        <w:rPr>
          <w:rFonts w:ascii="Times New Roman" w:hAnsi="Times New Roman" w:cs="Times New Roman"/>
          <w:b/>
          <w:bCs/>
          <w:sz w:val="36"/>
          <w:szCs w:val="36"/>
          <w:u w:val="single"/>
        </w:rPr>
      </w:pPr>
      <w:r w:rsidRPr="00EA74FC">
        <w:rPr>
          <w:rFonts w:ascii="Times New Roman" w:hAnsi="Times New Roman" w:cs="Times New Roman"/>
          <w:b/>
          <w:bCs/>
          <w:sz w:val="36"/>
          <w:szCs w:val="36"/>
          <w:u w:val="single"/>
        </w:rPr>
        <w:t>Hotel Handbook (do’s &amp; don’t)</w:t>
      </w:r>
    </w:p>
    <w:p w14:paraId="3D3F6295" w14:textId="452252E9" w:rsidR="009F4F9D" w:rsidRPr="003F04EB" w:rsidRDefault="00C63B8D" w:rsidP="00EA74FC">
      <w:pPr>
        <w:spacing w:line="360" w:lineRule="auto"/>
        <w:rPr>
          <w:rFonts w:ascii="Times New Roman" w:hAnsi="Times New Roman" w:cs="Times New Roman"/>
          <w:b/>
          <w:bCs/>
          <w:sz w:val="24"/>
          <w:szCs w:val="24"/>
          <w:u w:val="single"/>
        </w:rPr>
      </w:pPr>
      <w:r w:rsidRPr="003F04EB">
        <w:rPr>
          <w:rFonts w:ascii="Times New Roman" w:hAnsi="Times New Roman" w:cs="Times New Roman"/>
          <w:b/>
          <w:bCs/>
          <w:sz w:val="24"/>
          <w:szCs w:val="24"/>
          <w:u w:val="single"/>
        </w:rPr>
        <w:t>UK</w:t>
      </w:r>
    </w:p>
    <w:tbl>
      <w:tblPr>
        <w:tblStyle w:val="TableGrid"/>
        <w:tblW w:w="0" w:type="auto"/>
        <w:tblLook w:val="04A0" w:firstRow="1" w:lastRow="0" w:firstColumn="1" w:lastColumn="0" w:noHBand="0" w:noVBand="1"/>
      </w:tblPr>
      <w:tblGrid>
        <w:gridCol w:w="4490"/>
        <w:gridCol w:w="4490"/>
      </w:tblGrid>
      <w:tr w:rsidR="00C63B8D" w:rsidRPr="003F04EB" w14:paraId="5E7C465A" w14:textId="77777777" w:rsidTr="00142EEF">
        <w:tc>
          <w:tcPr>
            <w:tcW w:w="4508" w:type="dxa"/>
            <w:tcBorders>
              <w:top w:val="single" w:sz="18" w:space="0" w:color="auto"/>
              <w:left w:val="single" w:sz="18" w:space="0" w:color="auto"/>
              <w:bottom w:val="single" w:sz="18" w:space="0" w:color="auto"/>
              <w:right w:val="single" w:sz="18" w:space="0" w:color="auto"/>
            </w:tcBorders>
          </w:tcPr>
          <w:p w14:paraId="6550CDD9" w14:textId="731E4DB7" w:rsidR="00C63B8D" w:rsidRPr="003F04EB" w:rsidRDefault="00C63B8D" w:rsidP="00EA74FC">
            <w:pPr>
              <w:spacing w:line="360" w:lineRule="auto"/>
              <w:jc w:val="center"/>
              <w:rPr>
                <w:rFonts w:ascii="Times New Roman" w:hAnsi="Times New Roman" w:cs="Times New Roman"/>
                <w:b/>
                <w:bCs/>
                <w:sz w:val="24"/>
                <w:szCs w:val="24"/>
              </w:rPr>
            </w:pPr>
            <w:r w:rsidRPr="003F04EB">
              <w:rPr>
                <w:rFonts w:ascii="Times New Roman" w:hAnsi="Times New Roman" w:cs="Times New Roman"/>
                <w:b/>
                <w:bCs/>
                <w:sz w:val="24"/>
                <w:szCs w:val="24"/>
              </w:rPr>
              <w:t>Do’s</w:t>
            </w:r>
          </w:p>
        </w:tc>
        <w:tc>
          <w:tcPr>
            <w:tcW w:w="4508" w:type="dxa"/>
            <w:tcBorders>
              <w:top w:val="single" w:sz="18" w:space="0" w:color="auto"/>
              <w:left w:val="single" w:sz="18" w:space="0" w:color="auto"/>
              <w:bottom w:val="single" w:sz="18" w:space="0" w:color="auto"/>
              <w:right w:val="single" w:sz="18" w:space="0" w:color="auto"/>
            </w:tcBorders>
          </w:tcPr>
          <w:p w14:paraId="67F5DF16" w14:textId="6C986694" w:rsidR="00C63B8D" w:rsidRPr="003F04EB" w:rsidRDefault="00C63B8D" w:rsidP="00EA74FC">
            <w:pPr>
              <w:spacing w:line="360" w:lineRule="auto"/>
              <w:jc w:val="center"/>
              <w:rPr>
                <w:rFonts w:ascii="Times New Roman" w:hAnsi="Times New Roman" w:cs="Times New Roman"/>
                <w:b/>
                <w:bCs/>
                <w:sz w:val="24"/>
                <w:szCs w:val="24"/>
              </w:rPr>
            </w:pPr>
            <w:r w:rsidRPr="003F04EB">
              <w:rPr>
                <w:rFonts w:ascii="Times New Roman" w:hAnsi="Times New Roman" w:cs="Times New Roman"/>
                <w:b/>
                <w:bCs/>
                <w:sz w:val="24"/>
                <w:szCs w:val="24"/>
              </w:rPr>
              <w:t>Don’t</w:t>
            </w:r>
          </w:p>
        </w:tc>
      </w:tr>
      <w:tr w:rsidR="00C63B8D" w:rsidRPr="003F04EB" w14:paraId="6582DFA6" w14:textId="77777777" w:rsidTr="00142EEF">
        <w:tc>
          <w:tcPr>
            <w:tcW w:w="4508" w:type="dxa"/>
            <w:tcBorders>
              <w:top w:val="single" w:sz="18" w:space="0" w:color="auto"/>
            </w:tcBorders>
          </w:tcPr>
          <w:p w14:paraId="60A3D218" w14:textId="56F2648E" w:rsidR="00C63B8D" w:rsidRPr="003F04EB" w:rsidRDefault="00E875CA"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Greeting with </w:t>
            </w:r>
            <w:r w:rsidR="00DB360A">
              <w:rPr>
                <w:rFonts w:ascii="Times New Roman" w:hAnsi="Times New Roman" w:cs="Times New Roman"/>
                <w:sz w:val="24"/>
                <w:szCs w:val="24"/>
              </w:rPr>
              <w:t xml:space="preserve">the </w:t>
            </w:r>
            <w:r w:rsidRPr="003F04EB">
              <w:rPr>
                <w:rFonts w:ascii="Times New Roman" w:hAnsi="Times New Roman" w:cs="Times New Roman"/>
                <w:sz w:val="24"/>
                <w:szCs w:val="24"/>
              </w:rPr>
              <w:t xml:space="preserve">first name </w:t>
            </w:r>
          </w:p>
        </w:tc>
        <w:tc>
          <w:tcPr>
            <w:tcW w:w="4508" w:type="dxa"/>
            <w:tcBorders>
              <w:top w:val="single" w:sz="18" w:space="0" w:color="auto"/>
            </w:tcBorders>
          </w:tcPr>
          <w:p w14:paraId="07BFD60A" w14:textId="5CE47753" w:rsidR="00C63B8D" w:rsidRPr="003F04EB" w:rsidRDefault="00E875CA"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Nodding</w:t>
            </w:r>
          </w:p>
        </w:tc>
      </w:tr>
      <w:tr w:rsidR="00C63B8D" w:rsidRPr="003F04EB" w14:paraId="27B8D1E7" w14:textId="77777777" w:rsidTr="00C63B8D">
        <w:tc>
          <w:tcPr>
            <w:tcW w:w="4508" w:type="dxa"/>
          </w:tcPr>
          <w:p w14:paraId="68CACEF9" w14:textId="2371CE5F" w:rsidR="00C63B8D" w:rsidRPr="003F04EB" w:rsidRDefault="00E875CA"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Solid handshake </w:t>
            </w:r>
          </w:p>
        </w:tc>
        <w:tc>
          <w:tcPr>
            <w:tcW w:w="4508" w:type="dxa"/>
          </w:tcPr>
          <w:p w14:paraId="47732755" w14:textId="6E28091E" w:rsidR="00C63B8D" w:rsidRPr="003F04EB" w:rsidRDefault="00E875CA"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Order room service but not fully dressed</w:t>
            </w:r>
          </w:p>
        </w:tc>
      </w:tr>
      <w:tr w:rsidR="00C63B8D" w:rsidRPr="003F04EB" w14:paraId="072C7012" w14:textId="77777777" w:rsidTr="00E875CA">
        <w:trPr>
          <w:trHeight w:val="144"/>
        </w:trPr>
        <w:tc>
          <w:tcPr>
            <w:tcW w:w="4508" w:type="dxa"/>
          </w:tcPr>
          <w:p w14:paraId="78596594" w14:textId="5E378B6A" w:rsidR="00C63B8D" w:rsidRPr="003F04EB" w:rsidRDefault="00E875CA"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Making small talk with the guest while bringing up the meal </w:t>
            </w:r>
          </w:p>
        </w:tc>
        <w:tc>
          <w:tcPr>
            <w:tcW w:w="4508" w:type="dxa"/>
          </w:tcPr>
          <w:p w14:paraId="189AD6BB" w14:textId="2484EA14" w:rsidR="00C63B8D" w:rsidRPr="003F04EB" w:rsidRDefault="004B4FE3"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Asking for anything too outrageous </w:t>
            </w:r>
          </w:p>
        </w:tc>
      </w:tr>
      <w:tr w:rsidR="00C63B8D" w:rsidRPr="003F04EB" w14:paraId="4BA9E4C8" w14:textId="77777777" w:rsidTr="00C63B8D">
        <w:tc>
          <w:tcPr>
            <w:tcW w:w="4508" w:type="dxa"/>
          </w:tcPr>
          <w:p w14:paraId="4ED4157D" w14:textId="5BA083F1" w:rsidR="00C63B8D" w:rsidRPr="003F04EB" w:rsidRDefault="004B4FE3"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Giving feedback </w:t>
            </w:r>
          </w:p>
        </w:tc>
        <w:tc>
          <w:tcPr>
            <w:tcW w:w="4508" w:type="dxa"/>
          </w:tcPr>
          <w:p w14:paraId="39494A08" w14:textId="15EA9E26" w:rsidR="00C63B8D" w:rsidRPr="003F04EB" w:rsidRDefault="004B4FE3"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Getting angry to the staff while visiting guest’s room</w:t>
            </w:r>
          </w:p>
        </w:tc>
      </w:tr>
      <w:tr w:rsidR="00C63B8D" w:rsidRPr="003F04EB" w14:paraId="17CB725E" w14:textId="77777777" w:rsidTr="00C63B8D">
        <w:tc>
          <w:tcPr>
            <w:tcW w:w="4508" w:type="dxa"/>
          </w:tcPr>
          <w:p w14:paraId="4FBA9842" w14:textId="0990799F" w:rsidR="00C63B8D" w:rsidRPr="003F04EB" w:rsidRDefault="004B4FE3"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Putting room service order in advance</w:t>
            </w:r>
          </w:p>
        </w:tc>
        <w:tc>
          <w:tcPr>
            <w:tcW w:w="4508" w:type="dxa"/>
          </w:tcPr>
          <w:p w14:paraId="44700061" w14:textId="035EC906" w:rsidR="00C63B8D" w:rsidRPr="003F04EB" w:rsidRDefault="004B4FE3"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Speaking Loud</w:t>
            </w:r>
          </w:p>
        </w:tc>
      </w:tr>
      <w:tr w:rsidR="00C63B8D" w:rsidRPr="003F04EB" w14:paraId="6CD9B46D" w14:textId="77777777" w:rsidTr="00C63B8D">
        <w:tc>
          <w:tcPr>
            <w:tcW w:w="4508" w:type="dxa"/>
          </w:tcPr>
          <w:p w14:paraId="72EF2D8D" w14:textId="1C678333" w:rsidR="00C63B8D" w:rsidRPr="003F04EB" w:rsidRDefault="004B4FE3"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Telling a little about yourself </w:t>
            </w:r>
          </w:p>
        </w:tc>
        <w:tc>
          <w:tcPr>
            <w:tcW w:w="4508" w:type="dxa"/>
          </w:tcPr>
          <w:p w14:paraId="5CB37D45" w14:textId="78F9150F" w:rsidR="00C63B8D" w:rsidRPr="003F04EB" w:rsidRDefault="004B4FE3"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Asking about celebrities in the hotel </w:t>
            </w:r>
          </w:p>
        </w:tc>
      </w:tr>
    </w:tbl>
    <w:p w14:paraId="50D38F15" w14:textId="0EC18397" w:rsidR="00C63B8D" w:rsidRPr="003F04EB" w:rsidRDefault="00C63B8D" w:rsidP="00EA74FC">
      <w:pPr>
        <w:spacing w:line="360" w:lineRule="auto"/>
        <w:rPr>
          <w:rFonts w:ascii="Times New Roman" w:hAnsi="Times New Roman" w:cs="Times New Roman"/>
          <w:sz w:val="24"/>
          <w:szCs w:val="24"/>
        </w:rPr>
      </w:pPr>
    </w:p>
    <w:p w14:paraId="30E1F5E6" w14:textId="67A33B50" w:rsidR="00072744" w:rsidRPr="003F04EB" w:rsidRDefault="00072744" w:rsidP="00EA74FC">
      <w:pPr>
        <w:spacing w:line="360" w:lineRule="auto"/>
        <w:rPr>
          <w:rFonts w:ascii="Times New Roman" w:hAnsi="Times New Roman" w:cs="Times New Roman"/>
          <w:sz w:val="24"/>
          <w:szCs w:val="24"/>
        </w:rPr>
      </w:pPr>
    </w:p>
    <w:p w14:paraId="23A4834A" w14:textId="77777777" w:rsidR="001D5B69" w:rsidRDefault="001D5B69" w:rsidP="00EA74FC">
      <w:pPr>
        <w:spacing w:line="360" w:lineRule="auto"/>
        <w:rPr>
          <w:rFonts w:ascii="Times New Roman" w:hAnsi="Times New Roman" w:cs="Times New Roman"/>
          <w:b/>
          <w:bCs/>
          <w:sz w:val="24"/>
          <w:szCs w:val="24"/>
          <w:u w:val="single"/>
        </w:rPr>
      </w:pPr>
    </w:p>
    <w:p w14:paraId="67BDFC23" w14:textId="77777777" w:rsidR="005F6366" w:rsidRDefault="005F6366" w:rsidP="00EA74FC">
      <w:pPr>
        <w:spacing w:line="360" w:lineRule="auto"/>
        <w:rPr>
          <w:rFonts w:ascii="Times New Roman" w:hAnsi="Times New Roman" w:cs="Times New Roman"/>
          <w:b/>
          <w:bCs/>
          <w:sz w:val="24"/>
          <w:szCs w:val="24"/>
          <w:u w:val="single"/>
        </w:rPr>
      </w:pPr>
    </w:p>
    <w:p w14:paraId="5C1CA604" w14:textId="77777777" w:rsidR="005F6366" w:rsidRDefault="005F6366" w:rsidP="00EA74FC">
      <w:pPr>
        <w:spacing w:line="360" w:lineRule="auto"/>
        <w:rPr>
          <w:rFonts w:ascii="Times New Roman" w:hAnsi="Times New Roman" w:cs="Times New Roman"/>
          <w:b/>
          <w:bCs/>
          <w:sz w:val="24"/>
          <w:szCs w:val="24"/>
          <w:u w:val="single"/>
        </w:rPr>
      </w:pPr>
    </w:p>
    <w:p w14:paraId="7C276631" w14:textId="7E7EA8BF" w:rsidR="00072744" w:rsidRPr="003F04EB" w:rsidRDefault="00072744" w:rsidP="00EA74FC">
      <w:pPr>
        <w:spacing w:line="360" w:lineRule="auto"/>
        <w:rPr>
          <w:rFonts w:ascii="Times New Roman" w:hAnsi="Times New Roman" w:cs="Times New Roman"/>
          <w:b/>
          <w:bCs/>
          <w:sz w:val="24"/>
          <w:szCs w:val="24"/>
          <w:u w:val="single"/>
        </w:rPr>
      </w:pPr>
      <w:r w:rsidRPr="003F04EB">
        <w:rPr>
          <w:rFonts w:ascii="Times New Roman" w:hAnsi="Times New Roman" w:cs="Times New Roman"/>
          <w:b/>
          <w:bCs/>
          <w:sz w:val="24"/>
          <w:szCs w:val="24"/>
          <w:u w:val="single"/>
        </w:rPr>
        <w:lastRenderedPageBreak/>
        <w:t xml:space="preserve">Japan </w:t>
      </w:r>
    </w:p>
    <w:tbl>
      <w:tblPr>
        <w:tblStyle w:val="TableGrid"/>
        <w:tblW w:w="0" w:type="auto"/>
        <w:tblLook w:val="04A0" w:firstRow="1" w:lastRow="0" w:firstColumn="1" w:lastColumn="0" w:noHBand="0" w:noVBand="1"/>
      </w:tblPr>
      <w:tblGrid>
        <w:gridCol w:w="4508"/>
        <w:gridCol w:w="4508"/>
      </w:tblGrid>
      <w:tr w:rsidR="00072744" w:rsidRPr="003F04EB" w14:paraId="11D8DF48" w14:textId="77777777" w:rsidTr="00492B2B">
        <w:tc>
          <w:tcPr>
            <w:tcW w:w="4508" w:type="dxa"/>
          </w:tcPr>
          <w:p w14:paraId="55BEFAC3" w14:textId="116313C4" w:rsidR="00072744" w:rsidRPr="003F04EB" w:rsidRDefault="00072744" w:rsidP="00EA74FC">
            <w:pPr>
              <w:spacing w:line="360" w:lineRule="auto"/>
              <w:jc w:val="center"/>
              <w:rPr>
                <w:rFonts w:ascii="Times New Roman" w:hAnsi="Times New Roman" w:cs="Times New Roman"/>
                <w:b/>
                <w:bCs/>
                <w:sz w:val="24"/>
                <w:szCs w:val="24"/>
              </w:rPr>
            </w:pPr>
            <w:r w:rsidRPr="003F04EB">
              <w:rPr>
                <w:rFonts w:ascii="Times New Roman" w:hAnsi="Times New Roman" w:cs="Times New Roman"/>
                <w:b/>
                <w:bCs/>
                <w:sz w:val="24"/>
                <w:szCs w:val="24"/>
              </w:rPr>
              <w:t>Do’s</w:t>
            </w:r>
          </w:p>
        </w:tc>
        <w:tc>
          <w:tcPr>
            <w:tcW w:w="4508" w:type="dxa"/>
          </w:tcPr>
          <w:p w14:paraId="1AA6F384" w14:textId="20FA08AB" w:rsidR="00072744" w:rsidRPr="003F04EB" w:rsidRDefault="00072744" w:rsidP="00EA74FC">
            <w:pPr>
              <w:spacing w:line="360" w:lineRule="auto"/>
              <w:jc w:val="center"/>
              <w:rPr>
                <w:rFonts w:ascii="Times New Roman" w:hAnsi="Times New Roman" w:cs="Times New Roman"/>
                <w:b/>
                <w:bCs/>
                <w:sz w:val="24"/>
                <w:szCs w:val="24"/>
              </w:rPr>
            </w:pPr>
            <w:r w:rsidRPr="003F04EB">
              <w:rPr>
                <w:rFonts w:ascii="Times New Roman" w:hAnsi="Times New Roman" w:cs="Times New Roman"/>
                <w:b/>
                <w:bCs/>
                <w:sz w:val="24"/>
                <w:szCs w:val="24"/>
              </w:rPr>
              <w:t>Don’t</w:t>
            </w:r>
          </w:p>
        </w:tc>
      </w:tr>
      <w:tr w:rsidR="00072744" w:rsidRPr="003F04EB" w14:paraId="65BD95D0" w14:textId="77777777" w:rsidTr="00492B2B">
        <w:tc>
          <w:tcPr>
            <w:tcW w:w="4508" w:type="dxa"/>
          </w:tcPr>
          <w:p w14:paraId="47FA75D8" w14:textId="4040BEC6" w:rsidR="00072744" w:rsidRPr="003F04EB" w:rsidRDefault="00072744"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Putting Yukata (traditional garment) on correctly</w:t>
            </w:r>
            <w:r w:rsidR="00400A20">
              <w:rPr>
                <w:rFonts w:ascii="Times New Roman" w:hAnsi="Times New Roman" w:cs="Times New Roman"/>
                <w:sz w:val="24"/>
                <w:szCs w:val="24"/>
              </w:rPr>
              <w:t xml:space="preserve"> (Cultrual Trip, n.d)</w:t>
            </w:r>
          </w:p>
        </w:tc>
        <w:tc>
          <w:tcPr>
            <w:tcW w:w="4508" w:type="dxa"/>
          </w:tcPr>
          <w:p w14:paraId="6E87AB25" w14:textId="2A328F7D" w:rsidR="00072744" w:rsidRPr="003F04EB" w:rsidRDefault="00072744"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Wearing shoes indoors</w:t>
            </w:r>
          </w:p>
        </w:tc>
      </w:tr>
      <w:tr w:rsidR="00072744" w:rsidRPr="003F04EB" w14:paraId="3B98CA58" w14:textId="77777777" w:rsidTr="00492B2B">
        <w:tc>
          <w:tcPr>
            <w:tcW w:w="4508" w:type="dxa"/>
          </w:tcPr>
          <w:p w14:paraId="352931A4" w14:textId="1FBDD5A6" w:rsidR="00072744" w:rsidRPr="003F04EB" w:rsidRDefault="00072744"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Letting know the staff about any specific dietary requirements  </w:t>
            </w:r>
          </w:p>
        </w:tc>
        <w:tc>
          <w:tcPr>
            <w:tcW w:w="4508" w:type="dxa"/>
          </w:tcPr>
          <w:p w14:paraId="08623BB2" w14:textId="5511F77E" w:rsidR="00072744" w:rsidRPr="003F04EB" w:rsidRDefault="00072744"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Placing luggage on the tokonama (wooden alcove)</w:t>
            </w:r>
          </w:p>
        </w:tc>
      </w:tr>
      <w:tr w:rsidR="00072744" w:rsidRPr="003F04EB" w14:paraId="79955A66" w14:textId="77777777" w:rsidTr="00492B2B">
        <w:trPr>
          <w:trHeight w:val="144"/>
        </w:trPr>
        <w:tc>
          <w:tcPr>
            <w:tcW w:w="4508" w:type="dxa"/>
          </w:tcPr>
          <w:p w14:paraId="6F977206" w14:textId="39375F26" w:rsidR="00072744" w:rsidRPr="003F04EB" w:rsidRDefault="00072744"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Covering up tattoos during hot bath  </w:t>
            </w:r>
          </w:p>
        </w:tc>
        <w:tc>
          <w:tcPr>
            <w:tcW w:w="4508" w:type="dxa"/>
          </w:tcPr>
          <w:p w14:paraId="1FFE4B24" w14:textId="2CFC945A" w:rsidR="00072744" w:rsidRPr="003F04EB" w:rsidRDefault="00072744"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Wearing bathroom slippers in the room  </w:t>
            </w:r>
          </w:p>
        </w:tc>
      </w:tr>
      <w:tr w:rsidR="00072744" w:rsidRPr="003F04EB" w14:paraId="31DCC928" w14:textId="77777777" w:rsidTr="00492B2B">
        <w:tc>
          <w:tcPr>
            <w:tcW w:w="4508" w:type="dxa"/>
          </w:tcPr>
          <w:p w14:paraId="71B9EF57" w14:textId="29B864D4" w:rsidR="00072744" w:rsidRPr="003F04EB" w:rsidRDefault="00072744"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Using private bath time  </w:t>
            </w:r>
          </w:p>
        </w:tc>
        <w:tc>
          <w:tcPr>
            <w:tcW w:w="4508" w:type="dxa"/>
          </w:tcPr>
          <w:p w14:paraId="051FD937" w14:textId="4B05C885" w:rsidR="00072744" w:rsidRPr="003F04EB" w:rsidRDefault="00072744"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Taking clothes or towels into the </w:t>
            </w:r>
            <w:r w:rsidR="00A31BE3" w:rsidRPr="003F04EB">
              <w:rPr>
                <w:rFonts w:ascii="Times New Roman" w:hAnsi="Times New Roman" w:cs="Times New Roman"/>
                <w:sz w:val="24"/>
                <w:szCs w:val="24"/>
              </w:rPr>
              <w:t>bath</w:t>
            </w:r>
          </w:p>
        </w:tc>
      </w:tr>
      <w:tr w:rsidR="00072744" w:rsidRPr="003F04EB" w14:paraId="4FB2CB42" w14:textId="77777777" w:rsidTr="00492B2B">
        <w:tc>
          <w:tcPr>
            <w:tcW w:w="4508" w:type="dxa"/>
          </w:tcPr>
          <w:p w14:paraId="7E1DC384" w14:textId="77777777" w:rsidR="00072744" w:rsidRPr="003F04EB" w:rsidRDefault="00072744"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Putting room service order in advance</w:t>
            </w:r>
          </w:p>
        </w:tc>
        <w:tc>
          <w:tcPr>
            <w:tcW w:w="4508" w:type="dxa"/>
          </w:tcPr>
          <w:p w14:paraId="56E2A3CD" w14:textId="37EA727B" w:rsidR="00072744" w:rsidRPr="003F04EB" w:rsidRDefault="00072744" w:rsidP="00EA74FC">
            <w:pPr>
              <w:spacing w:line="360" w:lineRule="auto"/>
              <w:rPr>
                <w:rFonts w:ascii="Times New Roman" w:hAnsi="Times New Roman" w:cs="Times New Roman"/>
                <w:sz w:val="24"/>
                <w:szCs w:val="24"/>
              </w:rPr>
            </w:pPr>
          </w:p>
        </w:tc>
      </w:tr>
      <w:tr w:rsidR="00072744" w:rsidRPr="003F04EB" w14:paraId="14A1CF70" w14:textId="77777777" w:rsidTr="00492B2B">
        <w:tc>
          <w:tcPr>
            <w:tcW w:w="4508" w:type="dxa"/>
          </w:tcPr>
          <w:p w14:paraId="192C9060" w14:textId="77777777" w:rsidR="00072744" w:rsidRPr="003F04EB" w:rsidRDefault="00072744" w:rsidP="00EA74FC">
            <w:pPr>
              <w:spacing w:line="360" w:lineRule="auto"/>
              <w:rPr>
                <w:rFonts w:ascii="Times New Roman" w:hAnsi="Times New Roman" w:cs="Times New Roman"/>
                <w:sz w:val="24"/>
                <w:szCs w:val="24"/>
              </w:rPr>
            </w:pPr>
            <w:r w:rsidRPr="003F04EB">
              <w:rPr>
                <w:rFonts w:ascii="Times New Roman" w:hAnsi="Times New Roman" w:cs="Times New Roman"/>
                <w:sz w:val="24"/>
                <w:szCs w:val="24"/>
              </w:rPr>
              <w:t xml:space="preserve">Telling a little about yourself </w:t>
            </w:r>
          </w:p>
        </w:tc>
        <w:tc>
          <w:tcPr>
            <w:tcW w:w="4508" w:type="dxa"/>
          </w:tcPr>
          <w:p w14:paraId="5DAB6DD8" w14:textId="38369C32" w:rsidR="00072744" w:rsidRPr="003F04EB" w:rsidRDefault="00072744" w:rsidP="00EA74FC">
            <w:pPr>
              <w:spacing w:line="360" w:lineRule="auto"/>
              <w:rPr>
                <w:rFonts w:ascii="Times New Roman" w:hAnsi="Times New Roman" w:cs="Times New Roman"/>
                <w:sz w:val="24"/>
                <w:szCs w:val="24"/>
              </w:rPr>
            </w:pPr>
          </w:p>
        </w:tc>
      </w:tr>
    </w:tbl>
    <w:p w14:paraId="09B13506" w14:textId="77777777" w:rsidR="00E12DCD" w:rsidRDefault="00E12DCD" w:rsidP="00EA74FC">
      <w:pPr>
        <w:spacing w:line="360" w:lineRule="auto"/>
        <w:rPr>
          <w:rFonts w:ascii="Times New Roman" w:hAnsi="Times New Roman" w:cs="Times New Roman"/>
          <w:b/>
          <w:bCs/>
          <w:sz w:val="36"/>
          <w:szCs w:val="36"/>
          <w:u w:val="single"/>
        </w:rPr>
      </w:pPr>
    </w:p>
    <w:p w14:paraId="7220ED65" w14:textId="77777777" w:rsidR="00E12DCD" w:rsidRDefault="00E12DCD" w:rsidP="00EA74FC">
      <w:pPr>
        <w:spacing w:line="360" w:lineRule="auto"/>
        <w:rPr>
          <w:rFonts w:ascii="Times New Roman" w:hAnsi="Times New Roman" w:cs="Times New Roman"/>
          <w:b/>
          <w:bCs/>
          <w:sz w:val="36"/>
          <w:szCs w:val="36"/>
          <w:u w:val="single"/>
        </w:rPr>
      </w:pPr>
    </w:p>
    <w:p w14:paraId="5D849AF1" w14:textId="6E4BEF1C" w:rsidR="00A31BE3" w:rsidRPr="00EA74FC" w:rsidRDefault="00A31BE3" w:rsidP="00EA74FC">
      <w:pPr>
        <w:spacing w:line="360" w:lineRule="auto"/>
        <w:rPr>
          <w:rFonts w:ascii="Times New Roman" w:hAnsi="Times New Roman" w:cs="Times New Roman"/>
          <w:b/>
          <w:bCs/>
          <w:sz w:val="36"/>
          <w:szCs w:val="36"/>
          <w:u w:val="single"/>
        </w:rPr>
      </w:pPr>
      <w:r w:rsidRPr="00EA74FC">
        <w:rPr>
          <w:rFonts w:ascii="Times New Roman" w:hAnsi="Times New Roman" w:cs="Times New Roman"/>
          <w:b/>
          <w:bCs/>
          <w:sz w:val="36"/>
          <w:szCs w:val="36"/>
          <w:u w:val="single"/>
        </w:rPr>
        <w:t>Conclusion</w:t>
      </w:r>
    </w:p>
    <w:p w14:paraId="045311A8" w14:textId="3E0A2331" w:rsidR="00A31BE3" w:rsidRPr="005F6366" w:rsidRDefault="00A31BE3" w:rsidP="005F6366">
      <w:pPr>
        <w:spacing w:line="360" w:lineRule="auto"/>
        <w:jc w:val="both"/>
        <w:rPr>
          <w:rFonts w:ascii="Arial" w:hAnsi="Arial" w:cs="Arial"/>
          <w:sz w:val="28"/>
          <w:szCs w:val="28"/>
        </w:rPr>
      </w:pPr>
      <w:r w:rsidRPr="005F6366">
        <w:rPr>
          <w:rFonts w:ascii="Arial" w:hAnsi="Arial" w:cs="Arial"/>
          <w:sz w:val="28"/>
          <w:szCs w:val="28"/>
        </w:rPr>
        <w:t xml:space="preserve">This report is a snapshot of welcoming guests from Japan. The report summarised the significant differences of cultures between our culture and our guest’s culture. Based on these reports and the cultural differences, the hotel staff can prepare themselves to welcome our </w:t>
      </w:r>
      <w:r w:rsidR="00034ECE" w:rsidRPr="005F6366">
        <w:rPr>
          <w:rFonts w:ascii="Arial" w:hAnsi="Arial" w:cs="Arial"/>
          <w:sz w:val="28"/>
          <w:szCs w:val="28"/>
        </w:rPr>
        <w:t>guests</w:t>
      </w:r>
      <w:r w:rsidRPr="005F6366">
        <w:rPr>
          <w:rFonts w:ascii="Arial" w:hAnsi="Arial" w:cs="Arial"/>
          <w:sz w:val="28"/>
          <w:szCs w:val="28"/>
        </w:rPr>
        <w:t xml:space="preserve"> in the highest professional standard and they will be able to use this experience </w:t>
      </w:r>
      <w:r w:rsidR="00034ECE" w:rsidRPr="005F6366">
        <w:rPr>
          <w:rFonts w:ascii="Arial" w:hAnsi="Arial" w:cs="Arial"/>
          <w:sz w:val="28"/>
          <w:szCs w:val="28"/>
        </w:rPr>
        <w:t xml:space="preserve">in the future to welcome any other international guest. </w:t>
      </w:r>
    </w:p>
    <w:p w14:paraId="25F4D5D6" w14:textId="3CBC2DB6" w:rsidR="00334F5F" w:rsidRDefault="00334F5F" w:rsidP="00EA74FC">
      <w:pPr>
        <w:spacing w:line="360" w:lineRule="auto"/>
        <w:rPr>
          <w:rFonts w:ascii="Times New Roman" w:hAnsi="Times New Roman" w:cs="Times New Roman"/>
          <w:sz w:val="24"/>
          <w:szCs w:val="24"/>
        </w:rPr>
      </w:pPr>
    </w:p>
    <w:p w14:paraId="1ABE9D22" w14:textId="77777777" w:rsidR="00E12DCD" w:rsidRDefault="00E12DCD" w:rsidP="00EA74FC">
      <w:pPr>
        <w:spacing w:line="360" w:lineRule="auto"/>
        <w:rPr>
          <w:rFonts w:ascii="Times New Roman" w:hAnsi="Times New Roman" w:cs="Times New Roman"/>
          <w:b/>
          <w:bCs/>
          <w:sz w:val="36"/>
          <w:szCs w:val="36"/>
          <w:u w:val="single"/>
        </w:rPr>
      </w:pPr>
    </w:p>
    <w:p w14:paraId="74401930" w14:textId="77777777" w:rsidR="00E12DCD" w:rsidRDefault="00E12DCD" w:rsidP="00EA74FC">
      <w:pPr>
        <w:spacing w:line="360" w:lineRule="auto"/>
        <w:rPr>
          <w:rFonts w:ascii="Times New Roman" w:hAnsi="Times New Roman" w:cs="Times New Roman"/>
          <w:b/>
          <w:bCs/>
          <w:sz w:val="36"/>
          <w:szCs w:val="36"/>
          <w:u w:val="single"/>
        </w:rPr>
      </w:pPr>
    </w:p>
    <w:p w14:paraId="317E2842" w14:textId="77777777" w:rsidR="00E12DCD" w:rsidRDefault="00E12DCD" w:rsidP="00EA74FC">
      <w:pPr>
        <w:spacing w:line="360" w:lineRule="auto"/>
        <w:rPr>
          <w:rFonts w:ascii="Times New Roman" w:hAnsi="Times New Roman" w:cs="Times New Roman"/>
          <w:b/>
          <w:bCs/>
          <w:sz w:val="36"/>
          <w:szCs w:val="36"/>
          <w:u w:val="single"/>
        </w:rPr>
      </w:pPr>
    </w:p>
    <w:p w14:paraId="29405E0A" w14:textId="77777777" w:rsidR="00E12DCD" w:rsidRDefault="00E12DCD" w:rsidP="00EA74FC">
      <w:pPr>
        <w:spacing w:line="360" w:lineRule="auto"/>
        <w:rPr>
          <w:rFonts w:ascii="Times New Roman" w:hAnsi="Times New Roman" w:cs="Times New Roman"/>
          <w:b/>
          <w:bCs/>
          <w:sz w:val="36"/>
          <w:szCs w:val="36"/>
          <w:u w:val="single"/>
        </w:rPr>
      </w:pPr>
    </w:p>
    <w:p w14:paraId="1A8101E2" w14:textId="77777777" w:rsidR="00E12DCD" w:rsidRDefault="00E12DCD" w:rsidP="00EA74FC">
      <w:pPr>
        <w:spacing w:line="360" w:lineRule="auto"/>
        <w:rPr>
          <w:rFonts w:ascii="Times New Roman" w:hAnsi="Times New Roman" w:cs="Times New Roman"/>
          <w:b/>
          <w:bCs/>
          <w:sz w:val="36"/>
          <w:szCs w:val="36"/>
          <w:u w:val="single"/>
        </w:rPr>
      </w:pPr>
    </w:p>
    <w:p w14:paraId="3285FF53" w14:textId="77777777" w:rsidR="00E12DCD" w:rsidRDefault="00E12DCD" w:rsidP="00EA74FC">
      <w:pPr>
        <w:spacing w:line="360" w:lineRule="auto"/>
        <w:rPr>
          <w:rFonts w:ascii="Times New Roman" w:hAnsi="Times New Roman" w:cs="Times New Roman"/>
          <w:b/>
          <w:bCs/>
          <w:sz w:val="36"/>
          <w:szCs w:val="36"/>
          <w:u w:val="single"/>
        </w:rPr>
      </w:pPr>
    </w:p>
    <w:p w14:paraId="0B80172B" w14:textId="77777777" w:rsidR="00E12DCD" w:rsidRDefault="00E12DCD" w:rsidP="00EA74FC">
      <w:pPr>
        <w:spacing w:line="360" w:lineRule="auto"/>
        <w:rPr>
          <w:rFonts w:ascii="Times New Roman" w:hAnsi="Times New Roman" w:cs="Times New Roman"/>
          <w:b/>
          <w:bCs/>
          <w:sz w:val="36"/>
          <w:szCs w:val="36"/>
          <w:u w:val="single"/>
        </w:rPr>
      </w:pPr>
    </w:p>
    <w:p w14:paraId="1A327716" w14:textId="59A0DE61" w:rsidR="00334F5F" w:rsidRPr="004D1139" w:rsidRDefault="004D1139" w:rsidP="00EA74FC">
      <w:pPr>
        <w:spacing w:line="360" w:lineRule="auto"/>
        <w:rPr>
          <w:rFonts w:ascii="Times New Roman" w:hAnsi="Times New Roman" w:cs="Times New Roman"/>
          <w:b/>
          <w:bCs/>
          <w:sz w:val="36"/>
          <w:szCs w:val="36"/>
          <w:u w:val="single"/>
        </w:rPr>
      </w:pPr>
      <w:r w:rsidRPr="004D1139">
        <w:rPr>
          <w:rFonts w:ascii="Times New Roman" w:hAnsi="Times New Roman" w:cs="Times New Roman"/>
          <w:b/>
          <w:bCs/>
          <w:sz w:val="36"/>
          <w:szCs w:val="36"/>
          <w:u w:val="single"/>
        </w:rPr>
        <w:t xml:space="preserve">References </w:t>
      </w:r>
    </w:p>
    <w:p w14:paraId="1F3ED3E1" w14:textId="2B4216BC" w:rsidR="000217ED" w:rsidRPr="00DB360A" w:rsidRDefault="000217ED" w:rsidP="00DB360A">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DB360A">
        <w:rPr>
          <w:rFonts w:ascii="Times New Roman" w:hAnsi="Times New Roman" w:cs="Times New Roman"/>
          <w:color w:val="222222"/>
          <w:sz w:val="24"/>
          <w:szCs w:val="24"/>
          <w:shd w:val="clear" w:color="auto" w:fill="FFFFFF"/>
        </w:rPr>
        <w:t>Culture Trip (n.d) 10 Do’s And Don’ts While Staying In A Traditional Japanese Ryokan. Available at: https://theculturetrip.com/asia/japan/articles/10-dos-and-donts-while-staying-in-a-traditional-japanese-ryokan/. (Accessed: 10 March 2022)</w:t>
      </w:r>
    </w:p>
    <w:p w14:paraId="30A4DB0D" w14:textId="04FD39AC" w:rsidR="000217ED" w:rsidRPr="00DB360A" w:rsidRDefault="000217ED" w:rsidP="00DB360A">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DB360A">
        <w:rPr>
          <w:rFonts w:ascii="Times New Roman" w:hAnsi="Times New Roman" w:cs="Times New Roman"/>
          <w:color w:val="222222"/>
          <w:sz w:val="24"/>
          <w:szCs w:val="24"/>
          <w:shd w:val="clear" w:color="auto" w:fill="FFFFFF"/>
        </w:rPr>
        <w:t>Hofstede-Insights (2010) Country comparison. Available at: https://www.hofstede-insights.com/country-comparison/japan,the-uk/ (Accessed: 1</w:t>
      </w:r>
      <w:r w:rsidR="00DB360A" w:rsidRPr="00DB360A">
        <w:rPr>
          <w:rFonts w:ascii="Times New Roman" w:hAnsi="Times New Roman" w:cs="Times New Roman"/>
          <w:color w:val="222222"/>
          <w:sz w:val="24"/>
          <w:szCs w:val="24"/>
          <w:shd w:val="clear" w:color="auto" w:fill="FFFFFF"/>
        </w:rPr>
        <w:t>1</w:t>
      </w:r>
      <w:r w:rsidRPr="00DB360A">
        <w:rPr>
          <w:rFonts w:ascii="Times New Roman" w:hAnsi="Times New Roman" w:cs="Times New Roman"/>
          <w:color w:val="222222"/>
          <w:sz w:val="24"/>
          <w:szCs w:val="24"/>
          <w:shd w:val="clear" w:color="auto" w:fill="FFFFFF"/>
        </w:rPr>
        <w:t xml:space="preserve"> March 2022)</w:t>
      </w:r>
    </w:p>
    <w:p w14:paraId="6DAD0EF8" w14:textId="6B894165" w:rsidR="00334F5F" w:rsidRDefault="00167E06" w:rsidP="00DB360A">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DB360A">
        <w:rPr>
          <w:rFonts w:ascii="Times New Roman" w:hAnsi="Times New Roman" w:cs="Times New Roman"/>
          <w:color w:val="222222"/>
          <w:sz w:val="24"/>
          <w:szCs w:val="24"/>
          <w:shd w:val="clear" w:color="auto" w:fill="FFFFFF"/>
        </w:rPr>
        <w:t>Litvin, S.W., 2019. Hofstede, cultural differences, and TripAdvisor hotel reviews. </w:t>
      </w:r>
      <w:r w:rsidRPr="00DB360A">
        <w:rPr>
          <w:rFonts w:ascii="Times New Roman" w:hAnsi="Times New Roman" w:cs="Times New Roman"/>
          <w:i/>
          <w:iCs/>
          <w:color w:val="222222"/>
          <w:sz w:val="24"/>
          <w:szCs w:val="24"/>
          <w:shd w:val="clear" w:color="auto" w:fill="FFFFFF"/>
        </w:rPr>
        <w:t>International Journal of Tourism Research</w:t>
      </w:r>
      <w:r w:rsidRPr="00DB360A">
        <w:rPr>
          <w:rFonts w:ascii="Times New Roman" w:hAnsi="Times New Roman" w:cs="Times New Roman"/>
          <w:color w:val="222222"/>
          <w:sz w:val="24"/>
          <w:szCs w:val="24"/>
          <w:shd w:val="clear" w:color="auto" w:fill="FFFFFF"/>
        </w:rPr>
        <w:t>, </w:t>
      </w:r>
      <w:r w:rsidRPr="00DB360A">
        <w:rPr>
          <w:rFonts w:ascii="Times New Roman" w:hAnsi="Times New Roman" w:cs="Times New Roman"/>
          <w:i/>
          <w:iCs/>
          <w:color w:val="222222"/>
          <w:sz w:val="24"/>
          <w:szCs w:val="24"/>
          <w:shd w:val="clear" w:color="auto" w:fill="FFFFFF"/>
        </w:rPr>
        <w:t>21</w:t>
      </w:r>
      <w:r w:rsidRPr="00DB360A">
        <w:rPr>
          <w:rFonts w:ascii="Times New Roman" w:hAnsi="Times New Roman" w:cs="Times New Roman"/>
          <w:color w:val="222222"/>
          <w:sz w:val="24"/>
          <w:szCs w:val="24"/>
          <w:shd w:val="clear" w:color="auto" w:fill="FFFFFF"/>
        </w:rPr>
        <w:t>(5), pp.712-717.</w:t>
      </w:r>
    </w:p>
    <w:p w14:paraId="0B9EB795" w14:textId="77B19D56" w:rsidR="00400A20" w:rsidRPr="00DB360A" w:rsidRDefault="00400A20" w:rsidP="00DB360A">
      <w:pPr>
        <w:pStyle w:val="ListParagraph"/>
        <w:numPr>
          <w:ilvl w:val="0"/>
          <w:numId w:val="1"/>
        </w:num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Marriot (2022) London Marriot Hotel Kensington. Available at: </w:t>
      </w:r>
      <w:r w:rsidRPr="00400A20">
        <w:rPr>
          <w:rFonts w:ascii="Times New Roman" w:hAnsi="Times New Roman" w:cs="Times New Roman"/>
          <w:color w:val="222222"/>
          <w:sz w:val="24"/>
          <w:szCs w:val="24"/>
          <w:shd w:val="clear" w:color="auto" w:fill="FFFFFF"/>
        </w:rPr>
        <w:t>https://www.marriott.co.uk/hotels/travel/lonlm-london-marriott-hotel-kensington/?gclid=CjwKCAjw8sCRBhA6EiwA6_IF4ax2HdAoUz90EtHZzQqxHfQwzkvWbCDWp7LoOgDLrXcOyzZ0wMpxXRoCWfwQAvD_BwE&amp;gclsrc=aw.ds</w:t>
      </w:r>
      <w:r>
        <w:rPr>
          <w:rFonts w:ascii="Times New Roman" w:hAnsi="Times New Roman" w:cs="Times New Roman"/>
          <w:color w:val="222222"/>
          <w:sz w:val="24"/>
          <w:szCs w:val="24"/>
          <w:shd w:val="clear" w:color="auto" w:fill="FFFFFF"/>
        </w:rPr>
        <w:t>. (Accessed: 9 March 2022)</w:t>
      </w:r>
    </w:p>
    <w:p w14:paraId="06DA1CAD" w14:textId="766C41E0" w:rsidR="00DB360A" w:rsidRPr="00DB360A" w:rsidRDefault="00DB360A" w:rsidP="00DB360A">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DB360A">
        <w:rPr>
          <w:rFonts w:ascii="Times New Roman" w:hAnsi="Times New Roman" w:cs="Times New Roman"/>
          <w:color w:val="222222"/>
          <w:sz w:val="24"/>
          <w:szCs w:val="24"/>
          <w:shd w:val="clear" w:color="auto" w:fill="FFFFFF"/>
        </w:rPr>
        <w:t>Nazarian, A., Atkinson, P. and Foroudi, P., 2017. Influence of national culture and balanced organizational culture on the hotel industry’s performance. </w:t>
      </w:r>
      <w:r w:rsidRPr="00DB360A">
        <w:rPr>
          <w:rFonts w:ascii="Times New Roman" w:hAnsi="Times New Roman" w:cs="Times New Roman"/>
          <w:i/>
          <w:iCs/>
          <w:color w:val="222222"/>
          <w:sz w:val="24"/>
          <w:szCs w:val="24"/>
          <w:shd w:val="clear" w:color="auto" w:fill="FFFFFF"/>
        </w:rPr>
        <w:t>International Journal of Hospitality Management</w:t>
      </w:r>
      <w:r w:rsidRPr="00DB360A">
        <w:rPr>
          <w:rFonts w:ascii="Times New Roman" w:hAnsi="Times New Roman" w:cs="Times New Roman"/>
          <w:color w:val="222222"/>
          <w:sz w:val="24"/>
          <w:szCs w:val="24"/>
          <w:shd w:val="clear" w:color="auto" w:fill="FFFFFF"/>
        </w:rPr>
        <w:t>, </w:t>
      </w:r>
      <w:r w:rsidRPr="00DB360A">
        <w:rPr>
          <w:rFonts w:ascii="Times New Roman" w:hAnsi="Times New Roman" w:cs="Times New Roman"/>
          <w:i/>
          <w:iCs/>
          <w:color w:val="222222"/>
          <w:sz w:val="24"/>
          <w:szCs w:val="24"/>
          <w:shd w:val="clear" w:color="auto" w:fill="FFFFFF"/>
        </w:rPr>
        <w:t>63</w:t>
      </w:r>
      <w:r w:rsidRPr="00DB360A">
        <w:rPr>
          <w:rFonts w:ascii="Times New Roman" w:hAnsi="Times New Roman" w:cs="Times New Roman"/>
          <w:color w:val="222222"/>
          <w:sz w:val="24"/>
          <w:szCs w:val="24"/>
          <w:shd w:val="clear" w:color="auto" w:fill="FFFFFF"/>
        </w:rPr>
        <w:t>, pp.22-32.</w:t>
      </w:r>
    </w:p>
    <w:p w14:paraId="3A15AEDD" w14:textId="076FD48D" w:rsidR="000217ED" w:rsidRPr="00DB360A" w:rsidRDefault="000217ED" w:rsidP="00DB360A">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DB360A">
        <w:rPr>
          <w:rFonts w:ascii="Times New Roman" w:hAnsi="Times New Roman" w:cs="Times New Roman"/>
          <w:color w:val="222222"/>
          <w:sz w:val="24"/>
          <w:szCs w:val="24"/>
          <w:shd w:val="clear" w:color="auto" w:fill="FFFFFF"/>
        </w:rPr>
        <w:t>OriginalTravel (n.d) Dos and Don’ts in Japan</w:t>
      </w:r>
      <w:r w:rsidR="00DB360A" w:rsidRPr="00DB360A">
        <w:rPr>
          <w:rFonts w:ascii="Times New Roman" w:hAnsi="Times New Roman" w:cs="Times New Roman"/>
          <w:color w:val="222222"/>
          <w:sz w:val="24"/>
          <w:szCs w:val="24"/>
          <w:shd w:val="clear" w:color="auto" w:fill="FFFFFF"/>
        </w:rPr>
        <w:t>. Available at: https://www.originaltravel.co.uk/travel-blog/dos-and-don-ts-in-japan (Accessed: 11 March 2022)</w:t>
      </w:r>
    </w:p>
    <w:p w14:paraId="6839D822" w14:textId="764BC19E" w:rsidR="00DB360A" w:rsidRPr="00DB360A" w:rsidRDefault="00DB360A" w:rsidP="00DB360A">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DB360A">
        <w:rPr>
          <w:rFonts w:ascii="Times New Roman" w:hAnsi="Times New Roman" w:cs="Times New Roman"/>
          <w:color w:val="222222"/>
          <w:sz w:val="24"/>
          <w:szCs w:val="24"/>
          <w:shd w:val="clear" w:color="auto" w:fill="FFFFFF"/>
        </w:rPr>
        <w:t>Reisinger, Y. and Turner, L., 2012. </w:t>
      </w:r>
      <w:r w:rsidRPr="00DB360A">
        <w:rPr>
          <w:rFonts w:ascii="Times New Roman" w:hAnsi="Times New Roman" w:cs="Times New Roman"/>
          <w:i/>
          <w:iCs/>
          <w:color w:val="222222"/>
          <w:sz w:val="24"/>
          <w:szCs w:val="24"/>
          <w:shd w:val="clear" w:color="auto" w:fill="FFFFFF"/>
        </w:rPr>
        <w:t>Cross-cultural behaviour in tourism</w:t>
      </w:r>
      <w:r w:rsidRPr="00DB360A">
        <w:rPr>
          <w:rFonts w:ascii="Times New Roman" w:hAnsi="Times New Roman" w:cs="Times New Roman"/>
          <w:color w:val="222222"/>
          <w:sz w:val="24"/>
          <w:szCs w:val="24"/>
          <w:shd w:val="clear" w:color="auto" w:fill="FFFFFF"/>
        </w:rPr>
        <w:t>. Routledge.</w:t>
      </w:r>
    </w:p>
    <w:p w14:paraId="091B246E" w14:textId="75A1BEC1" w:rsidR="00167E06" w:rsidRPr="00DB360A" w:rsidRDefault="00167E06" w:rsidP="00DB360A">
      <w:pPr>
        <w:pStyle w:val="ListParagraph"/>
        <w:numPr>
          <w:ilvl w:val="0"/>
          <w:numId w:val="1"/>
        </w:numPr>
        <w:spacing w:line="360" w:lineRule="auto"/>
        <w:rPr>
          <w:rFonts w:ascii="Times New Roman" w:hAnsi="Times New Roman" w:cs="Times New Roman"/>
          <w:color w:val="222222"/>
          <w:sz w:val="24"/>
          <w:szCs w:val="24"/>
          <w:shd w:val="clear" w:color="auto" w:fill="FFFFFF"/>
        </w:rPr>
      </w:pPr>
      <w:r w:rsidRPr="00DB360A">
        <w:rPr>
          <w:rFonts w:ascii="Times New Roman" w:hAnsi="Times New Roman" w:cs="Times New Roman"/>
          <w:color w:val="222222"/>
          <w:sz w:val="24"/>
          <w:szCs w:val="24"/>
          <w:shd w:val="clear" w:color="auto" w:fill="FFFFFF"/>
        </w:rPr>
        <w:t>Seo, Y., 2012. Cultural impact on customer satisfaction and service quality evaluation in hotels.</w:t>
      </w:r>
    </w:p>
    <w:p w14:paraId="591FF04B" w14:textId="3C2ED047" w:rsidR="00B36117" w:rsidRPr="00DB360A" w:rsidRDefault="00B36117" w:rsidP="00DB360A">
      <w:pPr>
        <w:pStyle w:val="ListParagraph"/>
        <w:numPr>
          <w:ilvl w:val="0"/>
          <w:numId w:val="1"/>
        </w:numPr>
        <w:spacing w:line="360" w:lineRule="auto"/>
        <w:rPr>
          <w:rFonts w:ascii="Times New Roman" w:hAnsi="Times New Roman" w:cs="Times New Roman"/>
          <w:sz w:val="24"/>
          <w:szCs w:val="24"/>
        </w:rPr>
      </w:pPr>
      <w:r w:rsidRPr="00DB360A">
        <w:rPr>
          <w:rFonts w:ascii="Times New Roman" w:hAnsi="Times New Roman" w:cs="Times New Roman"/>
          <w:color w:val="222222"/>
          <w:sz w:val="24"/>
          <w:szCs w:val="24"/>
          <w:shd w:val="clear" w:color="auto" w:fill="FFFFFF"/>
        </w:rPr>
        <w:t>Seongseop Kim, S. and McKercher, B., 2011. The collective effect of national culture and tourist culture on tourist behavior. </w:t>
      </w:r>
      <w:r w:rsidRPr="00DB360A">
        <w:rPr>
          <w:rFonts w:ascii="Times New Roman" w:hAnsi="Times New Roman" w:cs="Times New Roman"/>
          <w:i/>
          <w:iCs/>
          <w:color w:val="222222"/>
          <w:sz w:val="24"/>
          <w:szCs w:val="24"/>
          <w:shd w:val="clear" w:color="auto" w:fill="FFFFFF"/>
        </w:rPr>
        <w:t>Journal of Travel &amp; Tourism Marketing</w:t>
      </w:r>
      <w:r w:rsidRPr="00DB360A">
        <w:rPr>
          <w:rFonts w:ascii="Times New Roman" w:hAnsi="Times New Roman" w:cs="Times New Roman"/>
          <w:color w:val="222222"/>
          <w:sz w:val="24"/>
          <w:szCs w:val="24"/>
          <w:shd w:val="clear" w:color="auto" w:fill="FFFFFF"/>
        </w:rPr>
        <w:t>, </w:t>
      </w:r>
      <w:r w:rsidRPr="00DB360A">
        <w:rPr>
          <w:rFonts w:ascii="Times New Roman" w:hAnsi="Times New Roman" w:cs="Times New Roman"/>
          <w:i/>
          <w:iCs/>
          <w:color w:val="222222"/>
          <w:sz w:val="24"/>
          <w:szCs w:val="24"/>
          <w:shd w:val="clear" w:color="auto" w:fill="FFFFFF"/>
        </w:rPr>
        <w:t>28</w:t>
      </w:r>
      <w:r w:rsidRPr="00DB360A">
        <w:rPr>
          <w:rFonts w:ascii="Times New Roman" w:hAnsi="Times New Roman" w:cs="Times New Roman"/>
          <w:color w:val="222222"/>
          <w:sz w:val="24"/>
          <w:szCs w:val="24"/>
          <w:shd w:val="clear" w:color="auto" w:fill="FFFFFF"/>
        </w:rPr>
        <w:t>(2), pp.145-164.</w:t>
      </w:r>
    </w:p>
    <w:p w14:paraId="3D9E9991" w14:textId="08763309" w:rsidR="00334F5F" w:rsidRDefault="00334F5F" w:rsidP="00EA74FC">
      <w:pPr>
        <w:spacing w:line="360" w:lineRule="auto"/>
        <w:rPr>
          <w:rFonts w:ascii="Times New Roman" w:hAnsi="Times New Roman" w:cs="Times New Roman"/>
          <w:sz w:val="24"/>
          <w:szCs w:val="24"/>
        </w:rPr>
      </w:pPr>
    </w:p>
    <w:p w14:paraId="39908E34" w14:textId="79AC21A0" w:rsidR="00334F5F" w:rsidRDefault="00334F5F" w:rsidP="00EA74FC">
      <w:pPr>
        <w:spacing w:line="360" w:lineRule="auto"/>
        <w:rPr>
          <w:rFonts w:ascii="Times New Roman" w:hAnsi="Times New Roman" w:cs="Times New Roman"/>
          <w:sz w:val="24"/>
          <w:szCs w:val="24"/>
        </w:rPr>
      </w:pPr>
    </w:p>
    <w:p w14:paraId="5B92F4EE" w14:textId="2FCB2767" w:rsidR="00334F5F" w:rsidRDefault="00334F5F" w:rsidP="00EA74FC">
      <w:pPr>
        <w:spacing w:line="360" w:lineRule="auto"/>
        <w:rPr>
          <w:rFonts w:ascii="Times New Roman" w:hAnsi="Times New Roman" w:cs="Times New Roman"/>
          <w:sz w:val="24"/>
          <w:szCs w:val="24"/>
        </w:rPr>
      </w:pPr>
    </w:p>
    <w:p w14:paraId="1FB36533" w14:textId="403E13A5" w:rsidR="00334F5F" w:rsidRDefault="00334F5F" w:rsidP="00EA74FC">
      <w:pPr>
        <w:spacing w:line="360" w:lineRule="auto"/>
        <w:rPr>
          <w:rFonts w:ascii="Times New Roman" w:hAnsi="Times New Roman" w:cs="Times New Roman"/>
          <w:sz w:val="24"/>
          <w:szCs w:val="24"/>
        </w:rPr>
      </w:pPr>
    </w:p>
    <w:p w14:paraId="28846AAC" w14:textId="7AFD1821" w:rsidR="00334F5F" w:rsidRDefault="00334F5F" w:rsidP="00EA74FC">
      <w:pPr>
        <w:spacing w:line="360" w:lineRule="auto"/>
        <w:rPr>
          <w:rFonts w:ascii="Times New Roman" w:hAnsi="Times New Roman" w:cs="Times New Roman"/>
          <w:sz w:val="24"/>
          <w:szCs w:val="24"/>
        </w:rPr>
      </w:pPr>
    </w:p>
    <w:p w14:paraId="5A93AD69" w14:textId="6E70860F" w:rsidR="00334F5F" w:rsidRDefault="00334F5F" w:rsidP="00EA74FC">
      <w:pPr>
        <w:spacing w:line="360" w:lineRule="auto"/>
        <w:rPr>
          <w:rFonts w:ascii="Times New Roman" w:hAnsi="Times New Roman" w:cs="Times New Roman"/>
          <w:sz w:val="24"/>
          <w:szCs w:val="24"/>
        </w:rPr>
      </w:pPr>
    </w:p>
    <w:p w14:paraId="6DD3E362" w14:textId="74C72334" w:rsidR="00334F5F" w:rsidRDefault="00334F5F" w:rsidP="00EA74FC">
      <w:pPr>
        <w:spacing w:line="360" w:lineRule="auto"/>
        <w:rPr>
          <w:rFonts w:ascii="Times New Roman" w:hAnsi="Times New Roman" w:cs="Times New Roman"/>
          <w:sz w:val="24"/>
          <w:szCs w:val="24"/>
        </w:rPr>
      </w:pPr>
    </w:p>
    <w:p w14:paraId="169E84CB" w14:textId="5A591FCF" w:rsidR="00334F5F" w:rsidRDefault="00334F5F" w:rsidP="00EA74FC">
      <w:pPr>
        <w:spacing w:line="360" w:lineRule="auto"/>
        <w:rPr>
          <w:rFonts w:ascii="Times New Roman" w:hAnsi="Times New Roman" w:cs="Times New Roman"/>
          <w:sz w:val="24"/>
          <w:szCs w:val="24"/>
        </w:rPr>
      </w:pPr>
    </w:p>
    <w:p w14:paraId="28262DA7" w14:textId="5BB23742" w:rsidR="00334F5F" w:rsidRDefault="00334F5F" w:rsidP="00EA74FC">
      <w:pPr>
        <w:spacing w:line="360" w:lineRule="auto"/>
        <w:rPr>
          <w:rFonts w:ascii="Times New Roman" w:hAnsi="Times New Roman" w:cs="Times New Roman"/>
          <w:sz w:val="24"/>
          <w:szCs w:val="24"/>
        </w:rPr>
      </w:pPr>
    </w:p>
    <w:p w14:paraId="5EFEC5C7" w14:textId="6EF64539" w:rsidR="00334F5F" w:rsidRDefault="00334F5F" w:rsidP="00EA74FC">
      <w:pPr>
        <w:spacing w:line="360" w:lineRule="auto"/>
        <w:rPr>
          <w:rFonts w:ascii="Times New Roman" w:hAnsi="Times New Roman" w:cs="Times New Roman"/>
          <w:sz w:val="24"/>
          <w:szCs w:val="24"/>
        </w:rPr>
      </w:pPr>
    </w:p>
    <w:p w14:paraId="78CA850E" w14:textId="0C5F52EA" w:rsidR="00334F5F" w:rsidRDefault="00334F5F" w:rsidP="00EA74FC">
      <w:pPr>
        <w:spacing w:line="360" w:lineRule="auto"/>
        <w:rPr>
          <w:rFonts w:ascii="Times New Roman" w:hAnsi="Times New Roman" w:cs="Times New Roman"/>
          <w:sz w:val="24"/>
          <w:szCs w:val="24"/>
        </w:rPr>
      </w:pPr>
    </w:p>
    <w:p w14:paraId="3FFC92FB" w14:textId="579F74F5" w:rsidR="00334F5F" w:rsidRDefault="00334F5F" w:rsidP="00EA74FC">
      <w:pPr>
        <w:spacing w:line="360" w:lineRule="auto"/>
        <w:rPr>
          <w:rFonts w:ascii="Times New Roman" w:hAnsi="Times New Roman" w:cs="Times New Roman"/>
          <w:sz w:val="24"/>
          <w:szCs w:val="24"/>
        </w:rPr>
      </w:pPr>
    </w:p>
    <w:p w14:paraId="1B56C9AD" w14:textId="6B83B030" w:rsidR="00334F5F" w:rsidRDefault="00334F5F" w:rsidP="00EA74FC">
      <w:pPr>
        <w:spacing w:line="360" w:lineRule="auto"/>
        <w:rPr>
          <w:rFonts w:ascii="Times New Roman" w:hAnsi="Times New Roman" w:cs="Times New Roman"/>
          <w:sz w:val="24"/>
          <w:szCs w:val="24"/>
        </w:rPr>
      </w:pPr>
    </w:p>
    <w:p w14:paraId="360B0013" w14:textId="5F0E9C43" w:rsidR="00334F5F" w:rsidRDefault="00334F5F" w:rsidP="00EA74FC">
      <w:pPr>
        <w:spacing w:line="360" w:lineRule="auto"/>
        <w:rPr>
          <w:rFonts w:ascii="Times New Roman" w:hAnsi="Times New Roman" w:cs="Times New Roman"/>
          <w:sz w:val="24"/>
          <w:szCs w:val="24"/>
        </w:rPr>
      </w:pPr>
    </w:p>
    <w:p w14:paraId="4E8D9B7E" w14:textId="299312DB" w:rsidR="00334F5F" w:rsidRDefault="00334F5F" w:rsidP="00EA74FC">
      <w:pPr>
        <w:spacing w:line="360" w:lineRule="auto"/>
        <w:rPr>
          <w:rFonts w:ascii="Times New Roman" w:hAnsi="Times New Roman" w:cs="Times New Roman"/>
          <w:sz w:val="24"/>
          <w:szCs w:val="24"/>
        </w:rPr>
      </w:pPr>
    </w:p>
    <w:p w14:paraId="0A472C7C" w14:textId="67824B1D" w:rsidR="00334F5F" w:rsidRDefault="00334F5F" w:rsidP="00EA74FC">
      <w:pPr>
        <w:spacing w:line="360" w:lineRule="auto"/>
        <w:rPr>
          <w:rFonts w:ascii="Times New Roman" w:hAnsi="Times New Roman" w:cs="Times New Roman"/>
          <w:sz w:val="24"/>
          <w:szCs w:val="24"/>
        </w:rPr>
      </w:pPr>
    </w:p>
    <w:p w14:paraId="0C888EF9" w14:textId="77777777" w:rsidR="00334F5F" w:rsidRPr="003F04EB" w:rsidRDefault="00334F5F" w:rsidP="00EA74FC">
      <w:pPr>
        <w:spacing w:line="360" w:lineRule="auto"/>
        <w:rPr>
          <w:rFonts w:ascii="Times New Roman" w:hAnsi="Times New Roman" w:cs="Times New Roman"/>
          <w:sz w:val="24"/>
          <w:szCs w:val="24"/>
        </w:rPr>
      </w:pPr>
    </w:p>
    <w:p w14:paraId="517E07B1" w14:textId="77777777" w:rsidR="00053970" w:rsidRPr="003F04EB" w:rsidRDefault="00053970" w:rsidP="00EA74FC">
      <w:pPr>
        <w:spacing w:line="360" w:lineRule="auto"/>
        <w:rPr>
          <w:rFonts w:ascii="Times New Roman" w:hAnsi="Times New Roman" w:cs="Times New Roman"/>
          <w:sz w:val="24"/>
          <w:szCs w:val="24"/>
        </w:rPr>
      </w:pPr>
    </w:p>
    <w:p w14:paraId="27B1B72E" w14:textId="43B5C8A4" w:rsidR="00096791" w:rsidRPr="003F04EB" w:rsidRDefault="00096791" w:rsidP="00EA74FC">
      <w:pPr>
        <w:spacing w:line="360" w:lineRule="auto"/>
        <w:rPr>
          <w:rFonts w:ascii="Times New Roman" w:hAnsi="Times New Roman" w:cs="Times New Roman"/>
          <w:sz w:val="24"/>
          <w:szCs w:val="24"/>
        </w:rPr>
      </w:pPr>
    </w:p>
    <w:p w14:paraId="7CE7ABA0" w14:textId="0EC6607B" w:rsidR="00061547" w:rsidRPr="003F04EB" w:rsidRDefault="00061547" w:rsidP="00EA74FC">
      <w:pPr>
        <w:spacing w:line="360" w:lineRule="auto"/>
        <w:rPr>
          <w:rFonts w:ascii="Times New Roman" w:hAnsi="Times New Roman" w:cs="Times New Roman"/>
          <w:sz w:val="24"/>
          <w:szCs w:val="24"/>
        </w:rPr>
      </w:pPr>
    </w:p>
    <w:sectPr w:rsidR="00061547" w:rsidRPr="003F04EB" w:rsidSect="00EA74FC">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3D957" w14:textId="77777777" w:rsidR="003C0DAD" w:rsidRDefault="003C0DAD" w:rsidP="00175C97">
      <w:pPr>
        <w:spacing w:after="0" w:line="240" w:lineRule="auto"/>
      </w:pPr>
      <w:r>
        <w:separator/>
      </w:r>
    </w:p>
  </w:endnote>
  <w:endnote w:type="continuationSeparator" w:id="0">
    <w:p w14:paraId="00D93008" w14:textId="77777777" w:rsidR="003C0DAD" w:rsidRDefault="003C0DAD" w:rsidP="00175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322393"/>
      <w:docPartObj>
        <w:docPartGallery w:val="Page Numbers (Bottom of Page)"/>
        <w:docPartUnique/>
      </w:docPartObj>
    </w:sdtPr>
    <w:sdtEndPr>
      <w:rPr>
        <w:noProof/>
      </w:rPr>
    </w:sdtEndPr>
    <w:sdtContent>
      <w:p w14:paraId="4D27DCF0" w14:textId="606DA861" w:rsidR="00EA74FC" w:rsidRDefault="00EA74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2A5F1D" w14:textId="77777777" w:rsidR="00EA74FC" w:rsidRDefault="00EA7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EC6F3" w14:textId="77777777" w:rsidR="003C0DAD" w:rsidRDefault="003C0DAD" w:rsidP="00175C97">
      <w:pPr>
        <w:spacing w:after="0" w:line="240" w:lineRule="auto"/>
      </w:pPr>
      <w:r>
        <w:separator/>
      </w:r>
    </w:p>
  </w:footnote>
  <w:footnote w:type="continuationSeparator" w:id="0">
    <w:p w14:paraId="09241B55" w14:textId="77777777" w:rsidR="003C0DAD" w:rsidRDefault="003C0DAD" w:rsidP="00175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0073F"/>
    <w:multiLevelType w:val="hybridMultilevel"/>
    <w:tmpl w:val="43D6D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547"/>
    <w:rsid w:val="000063F5"/>
    <w:rsid w:val="000217ED"/>
    <w:rsid w:val="00034ECE"/>
    <w:rsid w:val="00053970"/>
    <w:rsid w:val="00061547"/>
    <w:rsid w:val="00072744"/>
    <w:rsid w:val="000749B7"/>
    <w:rsid w:val="00096791"/>
    <w:rsid w:val="000A3915"/>
    <w:rsid w:val="00142EEF"/>
    <w:rsid w:val="00156A45"/>
    <w:rsid w:val="00161DEE"/>
    <w:rsid w:val="00167E06"/>
    <w:rsid w:val="00175C97"/>
    <w:rsid w:val="001C5623"/>
    <w:rsid w:val="001D5B69"/>
    <w:rsid w:val="001E1D80"/>
    <w:rsid w:val="001F2037"/>
    <w:rsid w:val="00266040"/>
    <w:rsid w:val="00334F5F"/>
    <w:rsid w:val="00356005"/>
    <w:rsid w:val="003703AB"/>
    <w:rsid w:val="003971F5"/>
    <w:rsid w:val="003C0DAD"/>
    <w:rsid w:val="003E5E29"/>
    <w:rsid w:val="003F04EB"/>
    <w:rsid w:val="00400A20"/>
    <w:rsid w:val="00400AA1"/>
    <w:rsid w:val="00413ED8"/>
    <w:rsid w:val="00475ED9"/>
    <w:rsid w:val="004B4FE3"/>
    <w:rsid w:val="004D1139"/>
    <w:rsid w:val="005B59CD"/>
    <w:rsid w:val="005F6366"/>
    <w:rsid w:val="00662EAE"/>
    <w:rsid w:val="006F41A1"/>
    <w:rsid w:val="0075220E"/>
    <w:rsid w:val="00765262"/>
    <w:rsid w:val="00776C61"/>
    <w:rsid w:val="007C5C6B"/>
    <w:rsid w:val="007F53A0"/>
    <w:rsid w:val="008A51C4"/>
    <w:rsid w:val="008E12D6"/>
    <w:rsid w:val="00965CD2"/>
    <w:rsid w:val="009964B0"/>
    <w:rsid w:val="009F2116"/>
    <w:rsid w:val="009F4F9D"/>
    <w:rsid w:val="00A13039"/>
    <w:rsid w:val="00A31BE3"/>
    <w:rsid w:val="00AB1751"/>
    <w:rsid w:val="00AC2928"/>
    <w:rsid w:val="00AF398E"/>
    <w:rsid w:val="00B36117"/>
    <w:rsid w:val="00B97304"/>
    <w:rsid w:val="00BB0731"/>
    <w:rsid w:val="00BB48F3"/>
    <w:rsid w:val="00C057A5"/>
    <w:rsid w:val="00C63B8D"/>
    <w:rsid w:val="00C87C9F"/>
    <w:rsid w:val="00C9133E"/>
    <w:rsid w:val="00CA4260"/>
    <w:rsid w:val="00CF2A0D"/>
    <w:rsid w:val="00CF3D66"/>
    <w:rsid w:val="00D10CDD"/>
    <w:rsid w:val="00D32CB7"/>
    <w:rsid w:val="00D47609"/>
    <w:rsid w:val="00DA2458"/>
    <w:rsid w:val="00DB261B"/>
    <w:rsid w:val="00DB360A"/>
    <w:rsid w:val="00DD300B"/>
    <w:rsid w:val="00DE074D"/>
    <w:rsid w:val="00E03DA8"/>
    <w:rsid w:val="00E12DCD"/>
    <w:rsid w:val="00E81F6A"/>
    <w:rsid w:val="00E875CA"/>
    <w:rsid w:val="00EA6EF0"/>
    <w:rsid w:val="00EA74FC"/>
    <w:rsid w:val="00EB1769"/>
    <w:rsid w:val="00ED6A04"/>
    <w:rsid w:val="00EE140D"/>
    <w:rsid w:val="00EF2804"/>
    <w:rsid w:val="00F02E4C"/>
    <w:rsid w:val="00F67B43"/>
    <w:rsid w:val="00F91C2C"/>
    <w:rsid w:val="00FC4DEF"/>
    <w:rsid w:val="00FF0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2E7D0"/>
  <w15:chartTrackingRefBased/>
  <w15:docId w15:val="{411B5142-C083-4C90-A516-83EF92E7A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F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5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C97"/>
  </w:style>
  <w:style w:type="paragraph" w:styleId="Footer">
    <w:name w:val="footer"/>
    <w:basedOn w:val="Normal"/>
    <w:link w:val="FooterChar"/>
    <w:uiPriority w:val="99"/>
    <w:unhideWhenUsed/>
    <w:rsid w:val="00175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C97"/>
  </w:style>
  <w:style w:type="table" w:styleId="TableGrid">
    <w:name w:val="Table Grid"/>
    <w:basedOn w:val="TableNormal"/>
    <w:uiPriority w:val="39"/>
    <w:rsid w:val="00C63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42E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2EEF"/>
    <w:rPr>
      <w:rFonts w:eastAsiaTheme="minorEastAsia"/>
      <w:lang w:val="en-US"/>
    </w:rPr>
  </w:style>
  <w:style w:type="character" w:customStyle="1" w:styleId="Heading1Char">
    <w:name w:val="Heading 1 Char"/>
    <w:basedOn w:val="DefaultParagraphFont"/>
    <w:link w:val="Heading1"/>
    <w:uiPriority w:val="9"/>
    <w:rsid w:val="00334F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4F5F"/>
    <w:pPr>
      <w:outlineLvl w:val="9"/>
    </w:pPr>
    <w:rPr>
      <w:lang w:val="en-US"/>
    </w:rPr>
  </w:style>
  <w:style w:type="character" w:styleId="Emphasis">
    <w:name w:val="Emphasis"/>
    <w:basedOn w:val="DefaultParagraphFont"/>
    <w:uiPriority w:val="20"/>
    <w:qFormat/>
    <w:rsid w:val="000217ED"/>
    <w:rPr>
      <w:i/>
      <w:iCs/>
    </w:rPr>
  </w:style>
  <w:style w:type="character" w:styleId="Hyperlink">
    <w:name w:val="Hyperlink"/>
    <w:basedOn w:val="DefaultParagraphFont"/>
    <w:uiPriority w:val="99"/>
    <w:unhideWhenUsed/>
    <w:rsid w:val="000217ED"/>
    <w:rPr>
      <w:color w:val="0000FF"/>
      <w:u w:val="single"/>
    </w:rPr>
  </w:style>
  <w:style w:type="character" w:styleId="UnresolvedMention">
    <w:name w:val="Unresolved Mention"/>
    <w:basedOn w:val="DefaultParagraphFont"/>
    <w:uiPriority w:val="99"/>
    <w:semiHidden/>
    <w:unhideWhenUsed/>
    <w:rsid w:val="000217ED"/>
    <w:rPr>
      <w:color w:val="605E5C"/>
      <w:shd w:val="clear" w:color="auto" w:fill="E1DFDD"/>
    </w:rPr>
  </w:style>
  <w:style w:type="paragraph" w:styleId="ListParagraph">
    <w:name w:val="List Paragraph"/>
    <w:basedOn w:val="Normal"/>
    <w:uiPriority w:val="34"/>
    <w:qFormat/>
    <w:rsid w:val="00DB36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45D3B922840451B83934DEADEE3F5DC"/>
        <w:category>
          <w:name w:val="General"/>
          <w:gallery w:val="placeholder"/>
        </w:category>
        <w:types>
          <w:type w:val="bbPlcHdr"/>
        </w:types>
        <w:behaviors>
          <w:behavior w:val="content"/>
        </w:behaviors>
        <w:guid w:val="{4ADAE962-9CF3-49A5-92D6-743F4F911DFE}"/>
      </w:docPartPr>
      <w:docPartBody>
        <w:p w:rsidR="00054AFE" w:rsidRDefault="00B70308" w:rsidP="00B70308">
          <w:pPr>
            <w:pStyle w:val="045D3B922840451B83934DEADEE3F5DC"/>
          </w:pPr>
          <w:r>
            <w:rPr>
              <w:rFonts w:asciiTheme="majorHAnsi" w:eastAsiaTheme="majorEastAsia" w:hAnsiTheme="majorHAnsi" w:cstheme="majorBidi"/>
              <w:color w:val="4472C4" w:themeColor="accent1"/>
              <w:sz w:val="88"/>
              <w:szCs w:val="88"/>
            </w:rPr>
            <w:t>[Document title]</w:t>
          </w:r>
        </w:p>
      </w:docPartBody>
    </w:docPart>
    <w:docPart>
      <w:docPartPr>
        <w:name w:val="68EBD8AF81D04A6A8BD86CA0917D1C66"/>
        <w:category>
          <w:name w:val="General"/>
          <w:gallery w:val="placeholder"/>
        </w:category>
        <w:types>
          <w:type w:val="bbPlcHdr"/>
        </w:types>
        <w:behaviors>
          <w:behavior w:val="content"/>
        </w:behaviors>
        <w:guid w:val="{89531AE3-5378-453D-9A1C-7442F1745B76}"/>
      </w:docPartPr>
      <w:docPartBody>
        <w:p w:rsidR="00054AFE" w:rsidRDefault="00B70308" w:rsidP="00B70308">
          <w:pPr>
            <w:pStyle w:val="68EBD8AF81D04A6A8BD86CA0917D1C66"/>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308"/>
    <w:rsid w:val="00054AFE"/>
    <w:rsid w:val="0014529B"/>
    <w:rsid w:val="00B70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5D3B922840451B83934DEADEE3F5DC">
    <w:name w:val="045D3B922840451B83934DEADEE3F5DC"/>
    <w:rsid w:val="00B70308"/>
  </w:style>
  <w:style w:type="paragraph" w:customStyle="1" w:styleId="68EBD8AF81D04A6A8BD86CA0917D1C66">
    <w:name w:val="68EBD8AF81D04A6A8BD86CA0917D1C66"/>
    <w:rsid w:val="00B703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0B831F-77CC-420D-9ECB-68B453F84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1556</Words>
  <Characters>8875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UNIVERSITY OF WALES</vt:lpstr>
    </vt:vector>
  </TitlesOfParts>
  <Company/>
  <LinksUpToDate>false</LinksUpToDate>
  <CharactersWithSpaces>10411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TRINITY SAINT DAVID</dc:subject>
  <dc:creator>JAKIRUL</dc:creator>
  <cp:keywords/>
  <dc:description/>
  <cp:lastModifiedBy>Md Jakirul Islam</cp:lastModifiedBy>
  <cp:revision>7</cp:revision>
  <dcterms:created xsi:type="dcterms:W3CDTF">2022-03-17T22:19:00Z</dcterms:created>
  <dcterms:modified xsi:type="dcterms:W3CDTF">2022-03-17T22:27:00Z</dcterms:modified>
</cp:coreProperties>
</file>