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A1A65" w14:textId="427C4C4E" w:rsidR="00912B35" w:rsidRPr="00912B35" w:rsidRDefault="00912B35" w:rsidP="00912B35">
      <w:pPr>
        <w:jc w:val="center"/>
        <w:rPr>
          <w:rFonts w:ascii="Calibri" w:eastAsia="Calibri" w:hAnsi="Calibri" w:cs="Calibri"/>
          <w:b/>
          <w:bCs/>
        </w:rPr>
      </w:pPr>
      <w:r w:rsidRPr="00912B35">
        <w:rPr>
          <w:rFonts w:ascii="Calibri" w:eastAsia="Calibri" w:hAnsi="Calibri" w:cs="Calibri"/>
          <w:b/>
          <w:bCs/>
        </w:rPr>
        <w:t xml:space="preserve">Evaluate the extent to which the major schools of </w:t>
      </w:r>
      <w:r w:rsidR="00EB2706">
        <w:rPr>
          <w:rFonts w:ascii="Calibri" w:eastAsia="Calibri" w:hAnsi="Calibri" w:cs="Calibri"/>
          <w:b/>
          <w:bCs/>
        </w:rPr>
        <w:t>Vedānta</w:t>
      </w:r>
      <w:r w:rsidRPr="00912B35">
        <w:rPr>
          <w:rFonts w:ascii="Calibri" w:eastAsia="Calibri" w:hAnsi="Calibri" w:cs="Calibri"/>
          <w:b/>
          <w:bCs/>
        </w:rPr>
        <w:t xml:space="preserve"> can be said to offer conflicting views of the nature and relationship of the Self (atman) and the Absolute (brahman).</w:t>
      </w:r>
    </w:p>
    <w:p w14:paraId="73553183" w14:textId="6096EF7E" w:rsidR="00BD55CC" w:rsidRDefault="00BD55CC"/>
    <w:p w14:paraId="60D04CF5" w14:textId="77777777" w:rsidR="006E1BBC" w:rsidRDefault="008F10C3">
      <w:pPr>
        <w:rPr>
          <w:b/>
          <w:bCs/>
        </w:rPr>
      </w:pPr>
      <w:r>
        <w:rPr>
          <w:b/>
          <w:bCs/>
        </w:rPr>
        <w:t>Introduction</w:t>
      </w:r>
    </w:p>
    <w:p w14:paraId="16A583B1" w14:textId="155B1DAE" w:rsidR="00E77E1B" w:rsidRPr="00C549D1" w:rsidRDefault="004F54B8" w:rsidP="00700968">
      <w:pPr>
        <w:rPr>
          <w:rFonts w:cstheme="minorHAnsi"/>
        </w:rPr>
      </w:pPr>
      <w:r w:rsidRPr="00C549D1">
        <w:rPr>
          <w:rFonts w:cstheme="minorHAnsi"/>
          <w:color w:val="202122"/>
          <w:shd w:val="clear" w:color="auto" w:fill="FFFFFF"/>
          <w:lang w:bidi="sa"/>
        </w:rPr>
        <w:t>Vedānta</w:t>
      </w:r>
      <w:r w:rsidR="00D1408D" w:rsidRPr="00C549D1">
        <w:rPr>
          <w:rFonts w:cstheme="minorHAnsi"/>
        </w:rPr>
        <w:t xml:space="preserve"> (literally </w:t>
      </w:r>
      <w:r w:rsidR="00D651C3" w:rsidRPr="00C549D1">
        <w:rPr>
          <w:rFonts w:cstheme="minorHAnsi"/>
        </w:rPr>
        <w:t xml:space="preserve">meaning </w:t>
      </w:r>
      <w:r w:rsidR="005208B7" w:rsidRPr="00C549D1">
        <w:rPr>
          <w:rFonts w:cstheme="minorHAnsi"/>
        </w:rPr>
        <w:t xml:space="preserve">“end of the </w:t>
      </w:r>
      <w:r w:rsidR="001525AF" w:rsidRPr="00C549D1">
        <w:rPr>
          <w:rFonts w:cstheme="minorHAnsi"/>
        </w:rPr>
        <w:t>Vedas</w:t>
      </w:r>
      <w:r w:rsidR="005208B7" w:rsidRPr="00C549D1">
        <w:rPr>
          <w:rFonts w:cstheme="minorHAnsi"/>
        </w:rPr>
        <w:t>”</w:t>
      </w:r>
      <w:r w:rsidR="006617BC">
        <w:rPr>
          <w:rFonts w:cstheme="minorHAnsi"/>
        </w:rPr>
        <w:t xml:space="preserve">; </w:t>
      </w:r>
      <w:r w:rsidR="006617BC">
        <w:t>Bartley, 2005</w:t>
      </w:r>
      <w:r w:rsidR="005208B7" w:rsidRPr="00C549D1">
        <w:rPr>
          <w:rFonts w:cstheme="minorHAnsi"/>
        </w:rPr>
        <w:t xml:space="preserve">) </w:t>
      </w:r>
      <w:r w:rsidR="006B6F0C" w:rsidRPr="00C549D1">
        <w:rPr>
          <w:rFonts w:cstheme="minorHAnsi"/>
        </w:rPr>
        <w:t>is a branch of Hindu philosophy</w:t>
      </w:r>
      <w:r w:rsidR="007C1482" w:rsidRPr="00C549D1">
        <w:rPr>
          <w:rFonts w:cstheme="minorHAnsi"/>
        </w:rPr>
        <w:t xml:space="preserve"> centred </w:t>
      </w:r>
      <w:r w:rsidR="006B6F0C" w:rsidRPr="00C549D1">
        <w:rPr>
          <w:rFonts w:cstheme="minorHAnsi"/>
        </w:rPr>
        <w:t>around the inter</w:t>
      </w:r>
      <w:r w:rsidR="00A35578" w:rsidRPr="00C549D1">
        <w:rPr>
          <w:rFonts w:cstheme="minorHAnsi"/>
        </w:rPr>
        <w:t>pretations and teachings of</w:t>
      </w:r>
      <w:r w:rsidR="00D651C3" w:rsidRPr="00C549D1">
        <w:rPr>
          <w:rFonts w:cstheme="minorHAnsi"/>
        </w:rPr>
        <w:t xml:space="preserve"> the </w:t>
      </w:r>
      <w:r w:rsidR="00385408" w:rsidRPr="00C549D1">
        <w:rPr>
          <w:rFonts w:cstheme="minorHAnsi"/>
        </w:rPr>
        <w:t xml:space="preserve">three </w:t>
      </w:r>
      <w:r w:rsidR="001525AF" w:rsidRPr="00C549D1">
        <w:rPr>
          <w:rFonts w:cstheme="minorHAnsi"/>
        </w:rPr>
        <w:t>canonical</w:t>
      </w:r>
      <w:r w:rsidR="00385408" w:rsidRPr="00C549D1">
        <w:rPr>
          <w:rFonts w:cstheme="minorHAnsi"/>
        </w:rPr>
        <w:t xml:space="preserve"> scriptures/</w:t>
      </w:r>
      <w:r w:rsidR="0000246B" w:rsidRPr="00C549D1">
        <w:rPr>
          <w:rFonts w:cstheme="minorHAnsi"/>
        </w:rPr>
        <w:t>sources:</w:t>
      </w:r>
      <w:r w:rsidR="00385408" w:rsidRPr="00C549D1">
        <w:rPr>
          <w:rFonts w:cstheme="minorHAnsi"/>
        </w:rPr>
        <w:t xml:space="preserve"> the Upanishads</w:t>
      </w:r>
      <w:r w:rsidR="00494091" w:rsidRPr="00C549D1">
        <w:rPr>
          <w:rFonts w:cstheme="minorHAnsi"/>
        </w:rPr>
        <w:t xml:space="preserve"> primarily</w:t>
      </w:r>
      <w:r w:rsidR="00FA3639" w:rsidRPr="00C549D1">
        <w:rPr>
          <w:rFonts w:cstheme="minorHAnsi"/>
        </w:rPr>
        <w:t>,</w:t>
      </w:r>
      <w:r w:rsidR="00494091" w:rsidRPr="00C549D1">
        <w:rPr>
          <w:rFonts w:cstheme="minorHAnsi"/>
        </w:rPr>
        <w:t xml:space="preserve"> as well as</w:t>
      </w:r>
      <w:r w:rsidR="00FA3639" w:rsidRPr="00C549D1">
        <w:rPr>
          <w:rFonts w:cstheme="minorHAnsi"/>
        </w:rPr>
        <w:t xml:space="preserve"> the </w:t>
      </w:r>
      <w:r w:rsidR="00C15052" w:rsidRPr="00C549D1">
        <w:rPr>
          <w:rFonts w:cstheme="minorHAnsi"/>
        </w:rPr>
        <w:t>Bhagavad-Gita</w:t>
      </w:r>
      <w:r w:rsidR="00FA3639" w:rsidRPr="00C549D1">
        <w:rPr>
          <w:rFonts w:cstheme="minorHAnsi"/>
        </w:rPr>
        <w:t xml:space="preserve"> and the Brahma sutras. </w:t>
      </w:r>
      <w:r w:rsidR="00C15052" w:rsidRPr="00C549D1">
        <w:rPr>
          <w:rFonts w:cstheme="minorHAnsi"/>
        </w:rPr>
        <w:t>I</w:t>
      </w:r>
      <w:r w:rsidR="00FA3639" w:rsidRPr="00C549D1">
        <w:rPr>
          <w:rFonts w:cstheme="minorHAnsi"/>
        </w:rPr>
        <w:t>n</w:t>
      </w:r>
      <w:r w:rsidR="00C15052" w:rsidRPr="00C549D1">
        <w:rPr>
          <w:rFonts w:cstheme="minorHAnsi"/>
        </w:rPr>
        <w:t xml:space="preserve"> </w:t>
      </w:r>
      <w:r w:rsidR="00A35578" w:rsidRPr="00C549D1">
        <w:rPr>
          <w:rFonts w:cstheme="minorHAnsi"/>
        </w:rPr>
        <w:t>this there are t</w:t>
      </w:r>
      <w:r w:rsidR="00894DDF" w:rsidRPr="00C549D1">
        <w:rPr>
          <w:rFonts w:cstheme="minorHAnsi"/>
        </w:rPr>
        <w:t xml:space="preserve">hree </w:t>
      </w:r>
      <w:r w:rsidR="00A35578" w:rsidRPr="00C549D1">
        <w:rPr>
          <w:rFonts w:cstheme="minorHAnsi"/>
        </w:rPr>
        <w:t xml:space="preserve">major yet </w:t>
      </w:r>
      <w:r w:rsidR="00894DDF" w:rsidRPr="00C549D1">
        <w:rPr>
          <w:rFonts w:cstheme="minorHAnsi"/>
        </w:rPr>
        <w:t xml:space="preserve">fundamentally </w:t>
      </w:r>
      <w:r w:rsidR="005A71C7" w:rsidRPr="00C549D1">
        <w:rPr>
          <w:rFonts w:cstheme="minorHAnsi"/>
        </w:rPr>
        <w:t xml:space="preserve">different schools of </w:t>
      </w:r>
      <w:r w:rsidR="00D06E88" w:rsidRPr="00C549D1">
        <w:rPr>
          <w:rFonts w:cstheme="minorHAnsi"/>
        </w:rPr>
        <w:t>thought</w:t>
      </w:r>
      <w:r w:rsidR="00D06E88">
        <w:rPr>
          <w:rFonts w:cstheme="minorHAnsi"/>
        </w:rPr>
        <w:t>:</w:t>
      </w:r>
      <w:r w:rsidR="00D54E9F">
        <w:rPr>
          <w:rFonts w:cstheme="minorHAnsi"/>
        </w:rPr>
        <w:t xml:space="preserve"> </w:t>
      </w:r>
      <w:r w:rsidR="00D06E88">
        <w:rPr>
          <w:rFonts w:cstheme="minorHAnsi"/>
        </w:rPr>
        <w:t xml:space="preserve">the </w:t>
      </w:r>
      <w:r w:rsidR="00EB2706">
        <w:rPr>
          <w:rFonts w:cstheme="minorHAnsi"/>
        </w:rPr>
        <w:t>Advaita</w:t>
      </w:r>
      <w:r w:rsidR="005337D0" w:rsidRPr="00C549D1">
        <w:rPr>
          <w:rFonts w:cstheme="minorHAnsi"/>
        </w:rPr>
        <w:t xml:space="preserve"> </w:t>
      </w:r>
      <w:r w:rsidR="00EB2706">
        <w:rPr>
          <w:rFonts w:cstheme="minorHAnsi"/>
        </w:rPr>
        <w:t>Vedānta</w:t>
      </w:r>
      <w:r w:rsidR="00F71F7C" w:rsidRPr="00C549D1">
        <w:rPr>
          <w:rFonts w:cstheme="minorHAnsi"/>
        </w:rPr>
        <w:t xml:space="preserve">, </w:t>
      </w:r>
      <w:r w:rsidR="00AE78CF" w:rsidRPr="00C549D1">
        <w:rPr>
          <w:rFonts w:cstheme="minorHAnsi"/>
          <w:color w:val="202122"/>
          <w:shd w:val="clear" w:color="auto" w:fill="FFFFFF"/>
          <w:lang w:bidi="sa"/>
        </w:rPr>
        <w:t xml:space="preserve">Viśiṣṭādvaita </w:t>
      </w:r>
      <w:r w:rsidR="00EB2706">
        <w:rPr>
          <w:rFonts w:cstheme="minorHAnsi"/>
        </w:rPr>
        <w:t>Vedānta</w:t>
      </w:r>
      <w:r w:rsidR="00225FDE" w:rsidRPr="00C549D1">
        <w:rPr>
          <w:rFonts w:cstheme="minorHAnsi"/>
        </w:rPr>
        <w:t xml:space="preserve"> and Dvaita </w:t>
      </w:r>
      <w:r w:rsidR="00EB2706">
        <w:rPr>
          <w:rFonts w:cstheme="minorHAnsi"/>
        </w:rPr>
        <w:t>Vedānta</w:t>
      </w:r>
      <w:r w:rsidR="00225FDE" w:rsidRPr="00C549D1">
        <w:rPr>
          <w:rFonts w:cstheme="minorHAnsi"/>
        </w:rPr>
        <w:t xml:space="preserve">. </w:t>
      </w:r>
    </w:p>
    <w:p w14:paraId="3F6D1162" w14:textId="46E0231C" w:rsidR="009F5B0E" w:rsidRDefault="009F5B0E" w:rsidP="00700968">
      <w:r>
        <w:t>The Upanishads</w:t>
      </w:r>
      <w:r w:rsidR="00B41DA2">
        <w:t xml:space="preserve">, as the initial and most centrally important scripture, </w:t>
      </w:r>
      <w:r>
        <w:t xml:space="preserve">and by extension the schools of </w:t>
      </w:r>
      <w:r w:rsidR="00EB2706">
        <w:t>Vedānta</w:t>
      </w:r>
      <w:r w:rsidR="00D06E88">
        <w:t xml:space="preserve">, </w:t>
      </w:r>
      <w:r>
        <w:t xml:space="preserve">are primarily concerned with the pursuit of knowledge </w:t>
      </w:r>
      <w:r w:rsidR="00D57A97">
        <w:t>as to the</w:t>
      </w:r>
      <w:r>
        <w:t xml:space="preserve"> true nature of brahman </w:t>
      </w:r>
      <w:r w:rsidR="00FD002A">
        <w:t xml:space="preserve">and </w:t>
      </w:r>
      <w:r w:rsidR="00E361B0">
        <w:t xml:space="preserve">the </w:t>
      </w:r>
      <w:r w:rsidR="00FD002A">
        <w:t xml:space="preserve">relationship </w:t>
      </w:r>
      <w:r w:rsidR="00E361B0">
        <w:t xml:space="preserve">with </w:t>
      </w:r>
      <w:r>
        <w:t>atman</w:t>
      </w:r>
      <w:r w:rsidR="009C7B58">
        <w:t xml:space="preserve"> (Shin, 2017)</w:t>
      </w:r>
    </w:p>
    <w:p w14:paraId="5016DDB6" w14:textId="75DD4876" w:rsidR="007E71F7" w:rsidRPr="00130FEB" w:rsidRDefault="007E71F7" w:rsidP="007E71F7">
      <w:r>
        <w:t>Atman means self but is</w:t>
      </w:r>
      <w:r w:rsidR="004A0509">
        <w:t xml:space="preserve"> </w:t>
      </w:r>
      <w:r w:rsidR="00717E58">
        <w:t xml:space="preserve">also </w:t>
      </w:r>
      <w:r w:rsidR="004A0509">
        <w:t>often translated as</w:t>
      </w:r>
      <w:r w:rsidR="00717E58">
        <w:t xml:space="preserve">/comparable to </w:t>
      </w:r>
      <w:r w:rsidR="00325B03">
        <w:t xml:space="preserve">the </w:t>
      </w:r>
      <w:r>
        <w:t>soul</w:t>
      </w:r>
      <w:r w:rsidR="00E53AE9">
        <w:t xml:space="preserve"> (Srivastava, 2010)</w:t>
      </w:r>
      <w:r>
        <w:t xml:space="preserve">. </w:t>
      </w:r>
      <w:r w:rsidR="00125150">
        <w:t>A</w:t>
      </w:r>
      <w:r w:rsidR="0088226D">
        <w:t>bove all, a</w:t>
      </w:r>
      <w:r w:rsidR="00125150">
        <w:t>tman is largely understood to mean the nature of something</w:t>
      </w:r>
      <w:r w:rsidR="009B12A1">
        <w:t xml:space="preserve"> and in the context of humans, is the source of vital function and the </w:t>
      </w:r>
      <w:r>
        <w:t>essential nature of who we are</w:t>
      </w:r>
      <w:r w:rsidR="00904E16">
        <w:t xml:space="preserve"> (Bartley, 2005)</w:t>
      </w:r>
      <w:r>
        <w:t>. Atman is not part of us but dwells within us</w:t>
      </w:r>
      <w:r w:rsidR="00511D5C">
        <w:t xml:space="preserve"> (Black, 2018)</w:t>
      </w:r>
      <w:r w:rsidR="00E910F9">
        <w:t>, different from person</w:t>
      </w:r>
      <w:r w:rsidR="0088226D">
        <w:t xml:space="preserve"> or</w:t>
      </w:r>
      <w:r w:rsidR="00717E58">
        <w:t xml:space="preserve"> the body</w:t>
      </w:r>
      <w:r>
        <w:t>. I</w:t>
      </w:r>
      <w:r w:rsidR="004008AF">
        <w:t xml:space="preserve">n </w:t>
      </w:r>
      <w:r>
        <w:t>giv</w:t>
      </w:r>
      <w:r w:rsidR="004008AF">
        <w:t>ing</w:t>
      </w:r>
      <w:r>
        <w:t xml:space="preserve"> us vital function, a</w:t>
      </w:r>
      <w:r w:rsidR="004008AF">
        <w:t>tman is</w:t>
      </w:r>
      <w:r w:rsidR="00DF4393">
        <w:t xml:space="preserve"> in some instances viewed as</w:t>
      </w:r>
      <w:r w:rsidR="004008AF">
        <w:t xml:space="preserve"> a</w:t>
      </w:r>
      <w:r>
        <w:t>n inner controller that will eventually become one with sat/brahman again</w:t>
      </w:r>
      <w:r w:rsidR="00327FE3">
        <w:t xml:space="preserve">. </w:t>
      </w:r>
      <w:r>
        <w:t>Atman seems fairly in line with the western notion of the soul as a discrete separate entity</w:t>
      </w:r>
      <w:r w:rsidR="001E00EB">
        <w:t>,</w:t>
      </w:r>
      <w:r w:rsidR="00EE432A">
        <w:t xml:space="preserve"> </w:t>
      </w:r>
      <w:r>
        <w:t>removed</w:t>
      </w:r>
      <w:r w:rsidR="00EE432A">
        <w:t xml:space="preserve"> </w:t>
      </w:r>
      <w:r>
        <w:t xml:space="preserve">and eventually leaving the body </w:t>
      </w:r>
      <w:r w:rsidR="001E00EB">
        <w:t xml:space="preserve">on death </w:t>
      </w:r>
      <w:r>
        <w:t xml:space="preserve">to return to an unknowable, hidden cosmic entity </w:t>
      </w:r>
      <w:r w:rsidR="004E163F">
        <w:t>(Shin</w:t>
      </w:r>
      <w:r w:rsidR="00325CE5">
        <w:t>, 2017)</w:t>
      </w:r>
      <w:r w:rsidR="00B379E3">
        <w:t>.</w:t>
      </w:r>
    </w:p>
    <w:p w14:paraId="42817F9F" w14:textId="64B9D64B" w:rsidR="002560A9" w:rsidRDefault="0075613F" w:rsidP="002560A9">
      <w:r>
        <w:t>B</w:t>
      </w:r>
      <w:r w:rsidR="002560A9">
        <w:t xml:space="preserve">rahman </w:t>
      </w:r>
      <w:r>
        <w:t xml:space="preserve">on the other hand </w:t>
      </w:r>
      <w:r w:rsidR="002560A9">
        <w:t xml:space="preserve">refers to the </w:t>
      </w:r>
      <w:r>
        <w:t xml:space="preserve">one, </w:t>
      </w:r>
      <w:r w:rsidR="00084CD6">
        <w:t>A</w:t>
      </w:r>
      <w:r>
        <w:t xml:space="preserve">bsolute </w:t>
      </w:r>
      <w:r w:rsidR="002560A9">
        <w:t>reality</w:t>
      </w:r>
      <w:r w:rsidR="00CD24A8">
        <w:t xml:space="preserve"> (Bartley, 2005)</w:t>
      </w:r>
      <w:r w:rsidR="002560A9">
        <w:t xml:space="preserve">. </w:t>
      </w:r>
      <w:r w:rsidR="004A298B">
        <w:t xml:space="preserve">At </w:t>
      </w:r>
      <w:r>
        <w:t>its</w:t>
      </w:r>
      <w:r w:rsidR="002560A9">
        <w:t xml:space="preserve"> core, brahman is presented as the eternally unchanging</w:t>
      </w:r>
      <w:r w:rsidR="00DD016D">
        <w:t xml:space="preserve">, underlying </w:t>
      </w:r>
      <w:r w:rsidR="002560A9">
        <w:t xml:space="preserve">cause of the universe. </w:t>
      </w:r>
      <w:r w:rsidR="00EC6697">
        <w:t xml:space="preserve">Brahman has </w:t>
      </w:r>
      <w:r w:rsidR="00145E73">
        <w:t>a cosmic force</w:t>
      </w:r>
      <w:r w:rsidR="0036214F">
        <w:t xml:space="preserve"> </w:t>
      </w:r>
      <w:r w:rsidR="00145E73">
        <w:t xml:space="preserve">and </w:t>
      </w:r>
      <w:r w:rsidR="00AD05B9">
        <w:t>is the highest power within our universe</w:t>
      </w:r>
      <w:r w:rsidR="00B0646D">
        <w:t xml:space="preserve">. </w:t>
      </w:r>
      <w:r w:rsidR="00B0646D" w:rsidRPr="00943C1F">
        <w:t xml:space="preserve">As </w:t>
      </w:r>
      <w:r w:rsidR="00AD05B9" w:rsidRPr="00943C1F">
        <w:t xml:space="preserve">well as this, </w:t>
      </w:r>
      <w:r w:rsidR="00084CD6" w:rsidRPr="00943C1F">
        <w:t>it</w:t>
      </w:r>
      <w:r w:rsidR="002560A9" w:rsidRPr="00943C1F">
        <w:t xml:space="preserve"> is</w:t>
      </w:r>
      <w:r w:rsidR="000F718F" w:rsidRPr="00943C1F">
        <w:t xml:space="preserve"> </w:t>
      </w:r>
      <w:r w:rsidR="002560A9" w:rsidRPr="00943C1F">
        <w:t>as an indistinguishable hidden entity that controls, creates and fills humans with thought and desire</w:t>
      </w:r>
      <w:r w:rsidR="00943C1F" w:rsidRPr="00943C1F">
        <w:t xml:space="preserve"> (Bartley, 2005)</w:t>
      </w:r>
      <w:r w:rsidR="002560A9" w:rsidRPr="00943C1F">
        <w:t>.</w:t>
      </w:r>
      <w:r w:rsidR="002560A9">
        <w:t xml:space="preserve"> As well as this, whilst the exact nature of our relationship with brahman is interpreted and taught differently, all the schools of </w:t>
      </w:r>
      <w:r w:rsidR="00EB2706">
        <w:t>Vedānta</w:t>
      </w:r>
      <w:r w:rsidR="002560A9">
        <w:t xml:space="preserve"> suggest brahman as a central component in what is necessary </w:t>
      </w:r>
      <w:r w:rsidR="001C53AB">
        <w:t xml:space="preserve">knowledge to </w:t>
      </w:r>
      <w:r w:rsidR="002560A9">
        <w:t xml:space="preserve">achieve exit from rebirth (moksha). </w:t>
      </w:r>
    </w:p>
    <w:p w14:paraId="3C2648F9" w14:textId="485EF681" w:rsidR="00483606" w:rsidRDefault="00D13EBF">
      <w:r>
        <w:t>Despite th</w:t>
      </w:r>
      <w:r w:rsidR="00E44AE4">
        <w:t>e</w:t>
      </w:r>
      <w:r w:rsidR="00B0646D">
        <w:t xml:space="preserve"> similar</w:t>
      </w:r>
      <w:r w:rsidR="005A1F99">
        <w:t xml:space="preserve">ity in pursuit, the </w:t>
      </w:r>
      <w:r w:rsidR="00325B03">
        <w:t xml:space="preserve">exact relationship between atman and brahman differs between </w:t>
      </w:r>
      <w:r w:rsidR="00E44AE4">
        <w:t>each school</w:t>
      </w:r>
      <w:r w:rsidR="005A1F99">
        <w:t xml:space="preserve"> on a series of fundamental level</w:t>
      </w:r>
      <w:r w:rsidR="0036214F">
        <w:t>s</w:t>
      </w:r>
      <w:r w:rsidR="0000246B">
        <w:t xml:space="preserve">: whether there is a duality between brahman and atman, </w:t>
      </w:r>
      <w:r w:rsidR="005A1F99">
        <w:t xml:space="preserve">whether brahman is </w:t>
      </w:r>
      <w:r w:rsidR="004314A7">
        <w:t xml:space="preserve">an inconceivable deity or personal being, </w:t>
      </w:r>
      <w:r w:rsidR="00202B2B">
        <w:t>what the exact nature of difference is in our universe (and</w:t>
      </w:r>
      <w:r w:rsidR="00BB2A82">
        <w:t xml:space="preserve"> the implications of this for the brahman/atman relationship) and lastly</w:t>
      </w:r>
      <w:r w:rsidR="009C131B">
        <w:t xml:space="preserve"> what the exact role of brahman</w:t>
      </w:r>
      <w:r w:rsidR="00D20E38">
        <w:t xml:space="preserve"> and atman</w:t>
      </w:r>
      <w:r w:rsidR="009C131B">
        <w:t xml:space="preserve"> </w:t>
      </w:r>
      <w:r w:rsidR="00D20E38">
        <w:t>are</w:t>
      </w:r>
      <w:r w:rsidR="009C131B">
        <w:t xml:space="preserve"> in the spiritual liberation </w:t>
      </w:r>
      <w:r w:rsidR="004A0509">
        <w:t>from</w:t>
      </w:r>
      <w:r w:rsidR="009C131B">
        <w:t xml:space="preserve"> moksha (rebirth)</w:t>
      </w:r>
      <w:r w:rsidR="004A0509">
        <w:t>.</w:t>
      </w:r>
    </w:p>
    <w:p w14:paraId="0DFEA46C" w14:textId="77777777" w:rsidR="001D65F9" w:rsidRDefault="001D65F9" w:rsidP="001D65F9">
      <w:pPr>
        <w:rPr>
          <w:b/>
          <w:bCs/>
        </w:rPr>
      </w:pPr>
      <w:r>
        <w:rPr>
          <w:b/>
          <w:bCs/>
        </w:rPr>
        <w:t>Duality of brahman and atman</w:t>
      </w:r>
    </w:p>
    <w:p w14:paraId="6E27EE3C" w14:textId="14FE9175" w:rsidR="00A33407" w:rsidRDefault="001A224D" w:rsidP="001D65F9">
      <w:r>
        <w:t xml:space="preserve">At the </w:t>
      </w:r>
      <w:r w:rsidR="00855E6E">
        <w:t xml:space="preserve">very heart of the three schools is the interpretation of dualism between </w:t>
      </w:r>
      <w:r w:rsidR="00C07C8A">
        <w:t xml:space="preserve">atman and brahman. Thought on this matter </w:t>
      </w:r>
      <w:r w:rsidR="0036214F">
        <w:t>ranges</w:t>
      </w:r>
      <w:r w:rsidR="00A33407">
        <w:t xml:space="preserve"> from total monism between the self and the ultimate reality to total duality, with each school stating this to be the correct interpretation of the Upanishads. </w:t>
      </w:r>
    </w:p>
    <w:p w14:paraId="7CF67A87" w14:textId="11D59B2F" w:rsidR="001D65F9" w:rsidRDefault="00D46C5F" w:rsidP="001D65F9">
      <w:r>
        <w:t>Th</w:t>
      </w:r>
      <w:r w:rsidR="0015234E">
        <w:t xml:space="preserve">e </w:t>
      </w:r>
      <w:r w:rsidR="001D65F9">
        <w:t xml:space="preserve">teaching most central to </w:t>
      </w:r>
      <w:r>
        <w:t xml:space="preserve">the monist </w:t>
      </w:r>
      <w:r w:rsidR="00A97EB5">
        <w:t>Advaitic</w:t>
      </w:r>
      <w:r w:rsidR="001D65F9">
        <w:t xml:space="preserve"> thought is the belief that we are one</w:t>
      </w:r>
      <w:r w:rsidR="0015234E">
        <w:t xml:space="preserve"> and operate in kind</w:t>
      </w:r>
      <w:r w:rsidR="001D65F9">
        <w:t xml:space="preserve"> with the pure being (brahman) ‘tat tvam asi’ (</w:t>
      </w:r>
      <w:r w:rsidR="0015234E">
        <w:t xml:space="preserve">you are </w:t>
      </w:r>
      <w:r w:rsidR="0074547A">
        <w:t>that) (</w:t>
      </w:r>
      <w:r w:rsidR="0015234E">
        <w:t>Black, 2018</w:t>
      </w:r>
      <w:r w:rsidR="0084472A">
        <w:t>; Griffiths, 19</w:t>
      </w:r>
      <w:r w:rsidR="00390683">
        <w:t>65</w:t>
      </w:r>
      <w:r w:rsidR="0015234E">
        <w:t>)</w:t>
      </w:r>
      <w:r w:rsidR="001D65F9">
        <w:t xml:space="preserve">. Formulated by the teacher </w:t>
      </w:r>
      <w:r w:rsidR="00EF7A0D">
        <w:t>Śaṃkara</w:t>
      </w:r>
      <w:r w:rsidR="001D65F9">
        <w:t xml:space="preserve">, the </w:t>
      </w:r>
      <w:r w:rsidR="00EB2706">
        <w:t>Advaita Vedānta</w:t>
      </w:r>
      <w:r w:rsidR="001D65F9">
        <w:t xml:space="preserve"> (literally translating to non-dualism) presents a distinct absolute monistic view of the relationship between brahman and atman. </w:t>
      </w:r>
    </w:p>
    <w:p w14:paraId="16C78F32" w14:textId="3CBA5C51" w:rsidR="001D65F9" w:rsidRDefault="001D65F9" w:rsidP="001D65F9">
      <w:r>
        <w:lastRenderedPageBreak/>
        <w:t>It suggests that the universe is not composed of differences between things or between different entities like atman and brahman</w:t>
      </w:r>
      <w:r w:rsidR="00620BCB">
        <w:t xml:space="preserve"> (Flood, 1996</w:t>
      </w:r>
      <w:r w:rsidR="009363B9">
        <w:t>; Sarma, 2011</w:t>
      </w:r>
      <w:r w:rsidR="00620BCB">
        <w:t>)</w:t>
      </w:r>
      <w:r>
        <w:t>. More precisely, the only entity in the universe is brahman, a pure and undifferentiated being. Brahman is unchanging, unending and absolute; and we (atman) are one in the same with it</w:t>
      </w:r>
      <w:r w:rsidR="008574B5">
        <w:t xml:space="preserve"> </w:t>
      </w:r>
      <w:r w:rsidR="00BE25F6">
        <w:t>(</w:t>
      </w:r>
      <w:r w:rsidR="008574B5">
        <w:t>Brodd, 2009)</w:t>
      </w:r>
      <w:r>
        <w:t xml:space="preserve">. In this, only </w:t>
      </w:r>
      <w:r w:rsidRPr="004B0871">
        <w:t>brahman</w:t>
      </w:r>
      <w:r>
        <w:t xml:space="preserve"> is truly real; it</w:t>
      </w:r>
      <w:r w:rsidRPr="004B0871">
        <w:t xml:space="preserve"> exists outside of language, is fundamentally beyond existence and is our true guide intertwined with our being</w:t>
      </w:r>
      <w:r>
        <w:t xml:space="preserve"> “this self of mine within the heart is brahman.”</w:t>
      </w:r>
      <w:r w:rsidR="008951E3">
        <w:t xml:space="preserve"> (Black, </w:t>
      </w:r>
      <w:r w:rsidR="00812352">
        <w:t>2018)</w:t>
      </w:r>
      <w:r w:rsidRPr="004B0871">
        <w:t>.</w:t>
      </w:r>
      <w:r>
        <w:t xml:space="preserve"> In our oneness with brahman we are identical with it</w:t>
      </w:r>
      <w:r w:rsidR="003332FC">
        <w:t xml:space="preserve"> in life and death (Betty, 2010)</w:t>
      </w:r>
      <w:r>
        <w:t>. There is no multiplicity of individual souls external or differentiated from brahman, any perception to the kind is a mistake</w:t>
      </w:r>
      <w:r w:rsidR="00A53836">
        <w:t xml:space="preserve"> (Sarma, 2011)</w:t>
      </w:r>
      <w:r>
        <w:t>.</w:t>
      </w:r>
    </w:p>
    <w:p w14:paraId="3B55878C" w14:textId="1D2F93F0" w:rsidR="00CC78EB" w:rsidRPr="00692FB9" w:rsidRDefault="001D65F9" w:rsidP="001D65F9">
      <w:pPr>
        <w:rPr>
          <w:b/>
          <w:bCs/>
        </w:rPr>
      </w:pPr>
      <w:r>
        <w:t xml:space="preserve">Whilst the nature of brahman does not largely change in any major school of </w:t>
      </w:r>
      <w:r w:rsidR="00EB2706">
        <w:t>Vedānta</w:t>
      </w:r>
      <w:r>
        <w:t xml:space="preserve">, where the </w:t>
      </w:r>
      <w:r w:rsidR="004A0F2D">
        <w:t>Advaitins</w:t>
      </w:r>
      <w:r>
        <w:t xml:space="preserve"> would argue that we are identical in our nature with brahman, the </w:t>
      </w:r>
      <w:r w:rsidR="009221F9">
        <w:t>Dvaita</w:t>
      </w:r>
      <w:r>
        <w:t xml:space="preserve"> philosophy would instead propound an absolute dualism between atman and brahman</w:t>
      </w:r>
      <w:r w:rsidR="000975C6">
        <w:t xml:space="preserve"> (Stoker, 2011)</w:t>
      </w:r>
      <w:r>
        <w:t xml:space="preserve">. Whilst the </w:t>
      </w:r>
      <w:r w:rsidR="00EB2706">
        <w:t>Advaita Vedānta</w:t>
      </w:r>
      <w:r>
        <w:t xml:space="preserve"> suggests that all things in the universe are one with brahman, the </w:t>
      </w:r>
      <w:r w:rsidR="009221F9">
        <w:t>Dvaita</w:t>
      </w:r>
      <w:r>
        <w:t xml:space="preserve"> claims that everything is in fact unique and distinct</w:t>
      </w:r>
      <w:r w:rsidR="00FA1F33">
        <w:t>,</w:t>
      </w:r>
      <w:r>
        <w:t xml:space="preserve"> including </w:t>
      </w:r>
      <w:r w:rsidR="004C723C">
        <w:t>atman</w:t>
      </w:r>
      <w:r>
        <w:t xml:space="preserve">. Only brahman (or </w:t>
      </w:r>
      <w:r w:rsidR="00D54725">
        <w:t>V</w:t>
      </w:r>
      <w:r>
        <w:t>isnu) is independent whilst all else is dependent upon it</w:t>
      </w:r>
      <w:r w:rsidR="006D2FBB">
        <w:t xml:space="preserve"> (Sarma, 2011)</w:t>
      </w:r>
      <w:r>
        <w:t xml:space="preserve">. </w:t>
      </w:r>
      <w:r w:rsidR="00AC2C4D">
        <w:t xml:space="preserve">What is particularly crucial for the </w:t>
      </w:r>
      <w:r w:rsidR="009221F9">
        <w:t>Dvaitins</w:t>
      </w:r>
      <w:r w:rsidR="00AC2C4D">
        <w:t xml:space="preserve"> is the </w:t>
      </w:r>
      <w:r w:rsidR="00F76516">
        <w:t xml:space="preserve">notion that not only are we completely different from the Lord in our souls and bodies but </w:t>
      </w:r>
      <w:r w:rsidR="00F60515">
        <w:t xml:space="preserve">also that we </w:t>
      </w:r>
      <w:r w:rsidR="00220EF0">
        <w:t>are in no</w:t>
      </w:r>
      <w:r w:rsidR="00CE575C">
        <w:t xml:space="preserve"> way </w:t>
      </w:r>
      <w:r w:rsidR="00835550">
        <w:t xml:space="preserve">ever </w:t>
      </w:r>
      <w:r w:rsidR="00CE575C">
        <w:t>identical</w:t>
      </w:r>
      <w:r w:rsidR="00220EF0">
        <w:t xml:space="preserve"> to His being.</w:t>
      </w:r>
      <w:r w:rsidR="003E03E4">
        <w:t xml:space="preserve"> In </w:t>
      </w:r>
      <w:r w:rsidR="00EF7A0D">
        <w:t>fact,</w:t>
      </w:r>
      <w:r w:rsidR="003E03E4">
        <w:t xml:space="preserve"> to make this comparison is to </w:t>
      </w:r>
      <w:r w:rsidR="00F235AC">
        <w:t xml:space="preserve">limit </w:t>
      </w:r>
      <w:r w:rsidR="003E03E4">
        <w:t>his perfection</w:t>
      </w:r>
      <w:r w:rsidR="00F235AC">
        <w:t xml:space="preserve"> (Sharma</w:t>
      </w:r>
      <w:r w:rsidR="006B5E40">
        <w:t xml:space="preserve">, </w:t>
      </w:r>
      <w:r w:rsidR="00A03503">
        <w:t>2000b</w:t>
      </w:r>
      <w:r w:rsidR="006B5E40">
        <w:t>)</w:t>
      </w:r>
      <w:r w:rsidR="003E03E4">
        <w:t xml:space="preserve">. </w:t>
      </w:r>
      <w:r w:rsidR="00D74613">
        <w:t xml:space="preserve">Madhva </w:t>
      </w:r>
      <w:r w:rsidR="0010415D">
        <w:t xml:space="preserve">rejected the position of the </w:t>
      </w:r>
      <w:r w:rsidR="004A0F2D">
        <w:t>Advaitins</w:t>
      </w:r>
      <w:r w:rsidR="0010415D">
        <w:t xml:space="preserve"> stating that too much of the scripture illustrates so clearly the difference between atman and brahman. </w:t>
      </w:r>
      <w:r w:rsidR="004F0B23" w:rsidRPr="00CF6183">
        <w:t xml:space="preserve">The Upanishads illustrate </w:t>
      </w:r>
      <w:r w:rsidR="00752F0C" w:rsidRPr="00CF6183">
        <w:t xml:space="preserve">the almighty greatness of brahman in a way that is simply not present in the lived experience and consciousness of humans. </w:t>
      </w:r>
      <w:r w:rsidR="00CF6183">
        <w:t xml:space="preserve">(Bartley, 2005) </w:t>
      </w:r>
      <w:r w:rsidR="00752F0C" w:rsidRPr="00CF6183">
        <w:t xml:space="preserve">As such the only reasonable interpretation is not that of monism and </w:t>
      </w:r>
      <w:r w:rsidR="00EF7A0D" w:rsidRPr="00CF6183">
        <w:t>an</w:t>
      </w:r>
      <w:r w:rsidR="00F12790" w:rsidRPr="00CF6183">
        <w:t xml:space="preserve"> </w:t>
      </w:r>
      <w:r w:rsidR="00453007" w:rsidRPr="00CF6183">
        <w:t xml:space="preserve">inseparability rooted in </w:t>
      </w:r>
      <w:r w:rsidR="00F12790" w:rsidRPr="00CF6183">
        <w:t>parity with brahman</w:t>
      </w:r>
      <w:r w:rsidR="00453007" w:rsidRPr="00CF6183">
        <w:t xml:space="preserve">, </w:t>
      </w:r>
      <w:r w:rsidR="00F12790" w:rsidRPr="00CF6183">
        <w:t xml:space="preserve">but instead an </w:t>
      </w:r>
      <w:r w:rsidR="00DD2667" w:rsidRPr="00CF6183">
        <w:t>inseparability</w:t>
      </w:r>
      <w:r w:rsidR="00453007" w:rsidRPr="00CF6183">
        <w:t xml:space="preserve"> rooted in dependence</w:t>
      </w:r>
      <w:r w:rsidR="00F12790" w:rsidRPr="00CF6183">
        <w:t xml:space="preserve"> </w:t>
      </w:r>
      <w:r w:rsidR="00453007" w:rsidRPr="00CF6183">
        <w:t>on brahman</w:t>
      </w:r>
    </w:p>
    <w:p w14:paraId="405789A6" w14:textId="23E84F6D" w:rsidR="00FB1D23" w:rsidRDefault="00220EF0" w:rsidP="001D65F9">
      <w:r>
        <w:t>T</w:t>
      </w:r>
      <w:r w:rsidR="001D65F9">
        <w:t xml:space="preserve">he </w:t>
      </w:r>
      <w:r w:rsidR="00EB2706">
        <w:t>Viśiṣṭādvaita Vedānta</w:t>
      </w:r>
      <w:r w:rsidR="0070449F">
        <w:t xml:space="preserve">, </w:t>
      </w:r>
      <w:r w:rsidR="001D65F9">
        <w:t xml:space="preserve">formulated by the teacher Ramanuja </w:t>
      </w:r>
      <w:r w:rsidR="006E21E1">
        <w:t xml:space="preserve">shares distinct similarities with the Dvaita school in that we are dependent upon brahman. However, rather than </w:t>
      </w:r>
      <w:r w:rsidR="00A607D5">
        <w:t xml:space="preserve">there being an no </w:t>
      </w:r>
      <w:r w:rsidR="00F118C2">
        <w:t>reasonable comparisons able to be made</w:t>
      </w:r>
      <w:r w:rsidR="008B1E50">
        <w:t xml:space="preserve"> between us and the absolute reality</w:t>
      </w:r>
      <w:r w:rsidR="00A607D5">
        <w:t xml:space="preserve">, the </w:t>
      </w:r>
      <w:r w:rsidR="00EB2706">
        <w:t xml:space="preserve">Viśiṣṭādvaita </w:t>
      </w:r>
      <w:r w:rsidR="00A607D5">
        <w:t xml:space="preserve">stipulates </w:t>
      </w:r>
      <w:r w:rsidR="001D65F9">
        <w:t xml:space="preserve">that all parts of reality </w:t>
      </w:r>
      <w:r w:rsidR="008B1E50">
        <w:t xml:space="preserve">including atman </w:t>
      </w:r>
      <w:r w:rsidR="001D65F9">
        <w:t xml:space="preserve">are in </w:t>
      </w:r>
      <w:r w:rsidR="00603CE8">
        <w:t>fact</w:t>
      </w:r>
      <w:r w:rsidR="001D65F9">
        <w:t xml:space="preserve"> attributes of brahman</w:t>
      </w:r>
      <w:r w:rsidR="00202A27">
        <w:t xml:space="preserve"> (Griffiths, 1965)</w:t>
      </w:r>
      <w:r w:rsidR="001D65F9">
        <w:t>.</w:t>
      </w:r>
      <w:r w:rsidR="00694C17">
        <w:t xml:space="preserve"> Whilst we are different from brahman in the </w:t>
      </w:r>
      <w:r w:rsidR="00ED68CF">
        <w:t>sense</w:t>
      </w:r>
      <w:r w:rsidR="00694C17">
        <w:t xml:space="preserve"> of independence/dependence, we still participate in </w:t>
      </w:r>
      <w:r w:rsidR="00C30ECA">
        <w:t xml:space="preserve">Him </w:t>
      </w:r>
      <w:r w:rsidR="00242E1C">
        <w:t xml:space="preserve">(Flood, 1996) </w:t>
      </w:r>
      <w:r w:rsidR="00C30ECA">
        <w:t>and</w:t>
      </w:r>
      <w:r w:rsidR="001728BB">
        <w:t xml:space="preserve"> have the potential to be identical</w:t>
      </w:r>
      <w:r w:rsidR="00E17DF8">
        <w:t xml:space="preserve"> </w:t>
      </w:r>
      <w:r w:rsidR="001728BB">
        <w:t xml:space="preserve">in him in </w:t>
      </w:r>
      <w:r w:rsidR="00C30ECA">
        <w:t>moksha</w:t>
      </w:r>
      <w:r w:rsidR="001728BB">
        <w:t xml:space="preserve"> </w:t>
      </w:r>
      <w:r w:rsidR="00730CBA">
        <w:t xml:space="preserve">as He </w:t>
      </w:r>
      <w:r w:rsidR="00062FDE">
        <w:t>grants our existence and is ergo</w:t>
      </w:r>
      <w:r w:rsidR="00730CBA">
        <w:t xml:space="preserve"> our purpose for existence</w:t>
      </w:r>
      <w:r w:rsidR="00694C17">
        <w:t xml:space="preserve">. We are distinct </w:t>
      </w:r>
      <w:r w:rsidR="0088296E">
        <w:t>individual soul</w:t>
      </w:r>
      <w:r w:rsidR="000855BE">
        <w:t>s</w:t>
      </w:r>
      <w:r w:rsidR="008E01F2">
        <w:t xml:space="preserve">, unique in our experiences but not reducible to them. The soul </w:t>
      </w:r>
      <w:r w:rsidR="00406AEC">
        <w:t xml:space="preserve">is </w:t>
      </w:r>
      <w:r w:rsidR="008E01F2">
        <w:t xml:space="preserve">an </w:t>
      </w:r>
      <w:r w:rsidR="00F01B95">
        <w:t xml:space="preserve">individuated, </w:t>
      </w:r>
      <w:r w:rsidR="008E01F2">
        <w:t>ineffable identity</w:t>
      </w:r>
      <w:r w:rsidR="002D42AD">
        <w:t>,</w:t>
      </w:r>
      <w:r w:rsidR="00406AEC">
        <w:t xml:space="preserve"> unique </w:t>
      </w:r>
      <w:r w:rsidR="00603CE8">
        <w:t>and</w:t>
      </w:r>
      <w:r w:rsidR="00742386">
        <w:t xml:space="preserve"> capable of </w:t>
      </w:r>
      <w:r w:rsidR="00F53031">
        <w:t>self-determin</w:t>
      </w:r>
      <w:r w:rsidR="00C741DB">
        <w:t>ed a</w:t>
      </w:r>
      <w:r w:rsidR="00742386">
        <w:t>ction</w:t>
      </w:r>
      <w:r w:rsidR="00C741DB">
        <w:t>s</w:t>
      </w:r>
      <w:r w:rsidR="0045413D">
        <w:t xml:space="preserve"> (Betty, 2010)</w:t>
      </w:r>
      <w:r w:rsidR="00742386">
        <w:t>. However, the soul and the person it embodies, are</w:t>
      </w:r>
      <w:r w:rsidR="00694C17">
        <w:t xml:space="preserve"> still intrinsically connected</w:t>
      </w:r>
      <w:r w:rsidR="00663EDC">
        <w:t xml:space="preserve"> to</w:t>
      </w:r>
      <w:r w:rsidR="00694C17">
        <w:t xml:space="preserve"> the absolute reality</w:t>
      </w:r>
      <w:r w:rsidR="00663EDC">
        <w:t xml:space="preserve"> </w:t>
      </w:r>
      <w:r w:rsidR="004512A3">
        <w:t xml:space="preserve">(Rodrigues, 2023) </w:t>
      </w:r>
      <w:r w:rsidR="00663EDC">
        <w:t>as</w:t>
      </w:r>
      <w:r w:rsidR="000A583E">
        <w:t xml:space="preserve"> brahman is the inner moral</w:t>
      </w:r>
      <w:r w:rsidR="00663EDC">
        <w:t xml:space="preserve"> </w:t>
      </w:r>
      <w:r w:rsidR="00A3513A">
        <w:t>guid</w:t>
      </w:r>
      <w:r w:rsidR="000A583E">
        <w:t>e of</w:t>
      </w:r>
      <w:r w:rsidR="00EC3CE5">
        <w:t xml:space="preserve"> atman</w:t>
      </w:r>
      <w:r w:rsidR="00AA7CC2">
        <w:t xml:space="preserve"> </w:t>
      </w:r>
      <w:r w:rsidR="00A3513A">
        <w:t>by granting permission for that self-determination.</w:t>
      </w:r>
    </w:p>
    <w:p w14:paraId="0E390495" w14:textId="77777777" w:rsidR="00E2793B" w:rsidRDefault="00255B0C">
      <w:pPr>
        <w:rPr>
          <w:b/>
          <w:bCs/>
        </w:rPr>
      </w:pPr>
      <w:r>
        <w:rPr>
          <w:b/>
          <w:bCs/>
        </w:rPr>
        <w:t xml:space="preserve">Brahman </w:t>
      </w:r>
      <w:r w:rsidR="004314A7">
        <w:rPr>
          <w:b/>
          <w:bCs/>
        </w:rPr>
        <w:t xml:space="preserve">as </w:t>
      </w:r>
      <w:r w:rsidR="00B940E7">
        <w:rPr>
          <w:b/>
          <w:bCs/>
        </w:rPr>
        <w:t xml:space="preserve">an </w:t>
      </w:r>
      <w:r w:rsidR="004314A7">
        <w:rPr>
          <w:b/>
          <w:bCs/>
        </w:rPr>
        <w:t>inconceivable</w:t>
      </w:r>
      <w:r w:rsidR="00B940E7">
        <w:rPr>
          <w:b/>
          <w:bCs/>
        </w:rPr>
        <w:t xml:space="preserve"> entity/deity</w:t>
      </w:r>
    </w:p>
    <w:p w14:paraId="3B7DF4AE" w14:textId="77777777" w:rsidR="004008D1" w:rsidRDefault="006524A1">
      <w:pPr>
        <w:rPr>
          <w:b/>
          <w:bCs/>
        </w:rPr>
      </w:pPr>
      <w:r>
        <w:t>As previously stated, the most</w:t>
      </w:r>
      <w:r w:rsidR="00BF17DA">
        <w:t xml:space="preserve"> central component of </w:t>
      </w:r>
      <w:r>
        <w:t>Vedic</w:t>
      </w:r>
      <w:r w:rsidR="00BF17DA">
        <w:t xml:space="preserve"> thought lies in the </w:t>
      </w:r>
      <w:r w:rsidR="002053FE">
        <w:t>pursuit of the true knowledge of what the relationship between atman and brahman is. But in doing so, each school also posits</w:t>
      </w:r>
      <w:r w:rsidR="003C5217">
        <w:t>, in some factions, a</w:t>
      </w:r>
      <w:r w:rsidR="00AD05CD">
        <w:t xml:space="preserve"> </w:t>
      </w:r>
      <w:r w:rsidR="00F13051">
        <w:t>distinct</w:t>
      </w:r>
      <w:r w:rsidR="00AD05CD">
        <w:t xml:space="preserve"> view as to the exact nature of brahman </w:t>
      </w:r>
      <w:r w:rsidR="00E2793B">
        <w:t>as an entity.</w:t>
      </w:r>
    </w:p>
    <w:p w14:paraId="7595F157" w14:textId="6F8994EA" w:rsidR="00E44AE4" w:rsidRDefault="004008D1">
      <w:r>
        <w:t xml:space="preserve">Here, we begin to see </w:t>
      </w:r>
      <w:r w:rsidR="00F4004B">
        <w:t xml:space="preserve">distinct similarity between the </w:t>
      </w:r>
      <w:r w:rsidR="00EB2706">
        <w:t xml:space="preserve">Viśiṣṭādvaita </w:t>
      </w:r>
      <w:r w:rsidR="003473FC">
        <w:t xml:space="preserve">and Dvaita schools. In both instances, </w:t>
      </w:r>
      <w:r w:rsidR="002B12F3">
        <w:t>the universe is posited to be made up of independent and dependent entities</w:t>
      </w:r>
      <w:r w:rsidR="0051170A">
        <w:t xml:space="preserve">; Visnu (or brahman) </w:t>
      </w:r>
      <w:r w:rsidR="000A2DFD">
        <w:t>is</w:t>
      </w:r>
      <w:r w:rsidR="0051170A">
        <w:t xml:space="preserve"> the only independent entity </w:t>
      </w:r>
      <w:r w:rsidR="00507932">
        <w:t>in the entire universe</w:t>
      </w:r>
      <w:r w:rsidR="009C6159">
        <w:t xml:space="preserve"> (Sarma, 2011)</w:t>
      </w:r>
      <w:r w:rsidR="00507932">
        <w:t xml:space="preserve">. </w:t>
      </w:r>
      <w:r w:rsidR="00BC7AC6">
        <w:t xml:space="preserve">All other beings, </w:t>
      </w:r>
      <w:r w:rsidR="000A2DFD">
        <w:t xml:space="preserve">be they </w:t>
      </w:r>
      <w:r w:rsidR="00BC7AC6">
        <w:t>sentient (</w:t>
      </w:r>
      <w:r w:rsidR="00EF7A0D">
        <w:t>i.e.,</w:t>
      </w:r>
      <w:r w:rsidR="00BC7AC6">
        <w:t xml:space="preserve"> </w:t>
      </w:r>
      <w:r w:rsidR="009C7873">
        <w:t>humans) or</w:t>
      </w:r>
      <w:r w:rsidR="00BC7AC6">
        <w:t xml:space="preserve"> non-sentient (</w:t>
      </w:r>
      <w:r w:rsidR="001D07BE">
        <w:t>i.e.,</w:t>
      </w:r>
      <w:r w:rsidR="009C7873">
        <w:t xml:space="preserve"> the Vedas) are attributes of brahman</w:t>
      </w:r>
      <w:r w:rsidR="00202A27">
        <w:t xml:space="preserve">, </w:t>
      </w:r>
      <w:r w:rsidR="009C7873">
        <w:t>dependent upon it.</w:t>
      </w:r>
      <w:r w:rsidR="003046F7">
        <w:t xml:space="preserve"> </w:t>
      </w:r>
      <w:r w:rsidR="00EB2706">
        <w:t>Brahman</w:t>
      </w:r>
      <w:r w:rsidR="00F24E94">
        <w:t xml:space="preserve"> maintains an absolute hierarchy in th</w:t>
      </w:r>
      <w:r w:rsidR="0012673E">
        <w:t>ese</w:t>
      </w:r>
      <w:r w:rsidR="00F24E94">
        <w:t xml:space="preserve"> school</w:t>
      </w:r>
      <w:r w:rsidR="0012673E">
        <w:t>s</w:t>
      </w:r>
      <w:r w:rsidR="00F24E94">
        <w:t xml:space="preserve"> and i</w:t>
      </w:r>
      <w:r w:rsidR="0012673E">
        <w:t xml:space="preserve">s </w:t>
      </w:r>
      <w:r w:rsidR="00F24E94">
        <w:t xml:space="preserve">regarded as the supreme soul and cause of the universe. </w:t>
      </w:r>
      <w:r w:rsidR="00721FA2">
        <w:t xml:space="preserve">Dvaita thought </w:t>
      </w:r>
      <w:r w:rsidR="00603CE8">
        <w:t>stresses</w:t>
      </w:r>
      <w:r w:rsidR="00721B2A">
        <w:t xml:space="preserve"> how </w:t>
      </w:r>
      <w:r w:rsidR="00B973E0">
        <w:t xml:space="preserve">Visnu maintains </w:t>
      </w:r>
      <w:r w:rsidR="007E5FDE">
        <w:t xml:space="preserve">the highest position in this universal hierarchy and as such all things only exist as a result of God’s </w:t>
      </w:r>
      <w:r w:rsidR="00B12BE4">
        <w:t>will</w:t>
      </w:r>
      <w:r w:rsidR="00B1126F">
        <w:t xml:space="preserve"> </w:t>
      </w:r>
      <w:r w:rsidR="0033691D">
        <w:t>(Flood, 1996)</w:t>
      </w:r>
    </w:p>
    <w:p w14:paraId="7A00B3C5" w14:textId="4BF2CA92" w:rsidR="00E30BD4" w:rsidRPr="00532691" w:rsidRDefault="007B23F5" w:rsidP="007B23F5">
      <w:r w:rsidRPr="00532691">
        <w:lastRenderedPageBreak/>
        <w:t xml:space="preserve">What particularly draws the </w:t>
      </w:r>
      <w:r w:rsidR="00EB2706" w:rsidRPr="00532691">
        <w:t>Viśiṣṭādvaita</w:t>
      </w:r>
      <w:r w:rsidRPr="00532691">
        <w:t xml:space="preserve"> and </w:t>
      </w:r>
      <w:r w:rsidR="009221F9" w:rsidRPr="00532691">
        <w:t>Dvaita</w:t>
      </w:r>
      <w:r w:rsidRPr="00532691">
        <w:t xml:space="preserve"> schools away from the </w:t>
      </w:r>
      <w:r w:rsidR="00EB2706" w:rsidRPr="00532691">
        <w:t>Advaita Vedānta</w:t>
      </w:r>
      <w:r w:rsidRPr="00532691">
        <w:t xml:space="preserve"> is the illustration of brahman as a personal being – in essence a deity</w:t>
      </w:r>
      <w:r w:rsidR="00004A1E" w:rsidRPr="00532691">
        <w:t xml:space="preserve"> with attributes and qualities</w:t>
      </w:r>
      <w:r w:rsidR="00532691" w:rsidRPr="00532691">
        <w:t xml:space="preserve"> </w:t>
      </w:r>
      <w:r w:rsidR="00532691" w:rsidRPr="00532691">
        <w:t>Sarma, 2011; Vaidya, 2022)</w:t>
      </w:r>
      <w:r w:rsidRPr="00532691">
        <w:t>. In both instances, we see a distinct theolog</w:t>
      </w:r>
      <w:r w:rsidR="00B1126F" w:rsidRPr="00532691">
        <w:t xml:space="preserve">y </w:t>
      </w:r>
      <w:r w:rsidRPr="00532691">
        <w:t xml:space="preserve">when discussing the true nature of brahman. </w:t>
      </w:r>
      <w:r w:rsidR="00302046" w:rsidRPr="00532691">
        <w:t>For the</w:t>
      </w:r>
      <w:r w:rsidR="00B01AF4" w:rsidRPr="00532691">
        <w:t>se schools,</w:t>
      </w:r>
      <w:r w:rsidR="00302046" w:rsidRPr="00532691">
        <w:t xml:space="preserve"> </w:t>
      </w:r>
      <w:r w:rsidR="00352995" w:rsidRPr="00532691">
        <w:t>brahman is a personal deity who</w:t>
      </w:r>
      <w:r w:rsidR="00A27B8E" w:rsidRPr="00532691">
        <w:t>se favour is accessible to humans via love and devotion.</w:t>
      </w:r>
      <w:r w:rsidR="00235DA5" w:rsidRPr="00532691">
        <w:t xml:space="preserve"> We are the knowers and worshippers of </w:t>
      </w:r>
      <w:r w:rsidR="00E30BD4" w:rsidRPr="00532691">
        <w:t>an omnipotent</w:t>
      </w:r>
      <w:r w:rsidR="009F7008" w:rsidRPr="00532691">
        <w:t xml:space="preserve"> and merciful</w:t>
      </w:r>
      <w:r w:rsidR="00E30BD4" w:rsidRPr="00532691">
        <w:t xml:space="preserve"> God</w:t>
      </w:r>
      <w:r w:rsidR="00532691" w:rsidRPr="00532691">
        <w:t>.</w:t>
      </w:r>
    </w:p>
    <w:p w14:paraId="2CB81819" w14:textId="74955DC6" w:rsidR="00252977" w:rsidRDefault="00315494" w:rsidP="007B23F5">
      <w:r>
        <w:t xml:space="preserve">In the </w:t>
      </w:r>
      <w:r w:rsidR="00EB2706">
        <w:t>Viśiṣṭādvaita</w:t>
      </w:r>
      <w:r>
        <w:t xml:space="preserve"> and </w:t>
      </w:r>
      <w:r w:rsidR="009221F9">
        <w:t>Dvaita</w:t>
      </w:r>
      <w:r>
        <w:t xml:space="preserve"> conceptualisations of brahman, we see a distinct</w:t>
      </w:r>
      <w:r w:rsidR="00B1126F">
        <w:t xml:space="preserve">ion </w:t>
      </w:r>
      <w:r>
        <w:t>between the nature of atman (and humans) as finite selves, and that of brahman existing as a God; an unchanging</w:t>
      </w:r>
      <w:r w:rsidR="007007E4">
        <w:t>, eternal</w:t>
      </w:r>
      <w:r>
        <w:t xml:space="preserve"> reality and being. This simply doesn’t exist within the </w:t>
      </w:r>
      <w:r w:rsidR="00EB2706">
        <w:t>Advaita Vedānta</w:t>
      </w:r>
      <w:r>
        <w:t xml:space="preserve">. The </w:t>
      </w:r>
      <w:r w:rsidR="00EB2706">
        <w:t>Advaita Vedānta</w:t>
      </w:r>
      <w:r>
        <w:t xml:space="preserve"> in</w:t>
      </w:r>
      <w:r w:rsidR="006B2BFC">
        <w:t>stead</w:t>
      </w:r>
      <w:r>
        <w:t xml:space="preserve"> suggests the two-levels of truth theory. In this, the </w:t>
      </w:r>
      <w:r w:rsidR="00E01CAE">
        <w:t xml:space="preserve">ultimate </w:t>
      </w:r>
      <w:r>
        <w:t xml:space="preserve">truth is that we exist in unity with the absolute (brahman) and that this knowledge allows us liberation. The </w:t>
      </w:r>
      <w:r w:rsidR="00E01CAE">
        <w:t xml:space="preserve">conventional </w:t>
      </w:r>
      <w:r>
        <w:t>truth is the representation of brahman as a personal Lord seen so readily within our other two schools</w:t>
      </w:r>
      <w:r w:rsidR="004D0B6B">
        <w:t xml:space="preserve"> (Sharma</w:t>
      </w:r>
      <w:r w:rsidR="007365D8">
        <w:t xml:space="preserve">, </w:t>
      </w:r>
      <w:r w:rsidR="009C23AA">
        <w:t>2008</w:t>
      </w:r>
      <w:r w:rsidR="00B81B0B">
        <w:t>)</w:t>
      </w:r>
      <w:r>
        <w:t>.</w:t>
      </w:r>
      <w:r w:rsidR="002A31D1">
        <w:t xml:space="preserve"> Whilst </w:t>
      </w:r>
      <w:r w:rsidR="00EF7A0D">
        <w:t>Śaṃkara</w:t>
      </w:r>
      <w:r w:rsidR="00FF6CDF">
        <w:t xml:space="preserve"> did allow </w:t>
      </w:r>
      <w:r w:rsidR="002A31D1">
        <w:t>some room for this conceptualisation of brahman</w:t>
      </w:r>
      <w:r w:rsidR="00A90C45">
        <w:t xml:space="preserve"> in his teachings</w:t>
      </w:r>
      <w:r w:rsidR="002A31D1">
        <w:t>, he was</w:t>
      </w:r>
      <w:r w:rsidR="005B2AB1">
        <w:t xml:space="preserve"> also </w:t>
      </w:r>
      <w:r w:rsidR="002A31D1">
        <w:t>clear</w:t>
      </w:r>
      <w:r w:rsidR="004D3790">
        <w:t xml:space="preserve"> </w:t>
      </w:r>
      <w:r w:rsidR="005B2AB1">
        <w:t>that t</w:t>
      </w:r>
      <w:r w:rsidR="00E36F25">
        <w:t xml:space="preserve">his </w:t>
      </w:r>
      <w:r w:rsidR="005B2AB1">
        <w:t>is</w:t>
      </w:r>
      <w:r w:rsidR="002A31D1">
        <w:t xml:space="preserve"> </w:t>
      </w:r>
      <w:r w:rsidR="00E36F25">
        <w:t xml:space="preserve">just </w:t>
      </w:r>
      <w:r w:rsidR="002A31D1">
        <w:t xml:space="preserve">another </w:t>
      </w:r>
      <w:r w:rsidR="00A90C45">
        <w:t>facet of our own ignorant perception of difference between ourselves and the absolute</w:t>
      </w:r>
      <w:r w:rsidR="00CD0D75">
        <w:t xml:space="preserve"> (Flood, 1996).</w:t>
      </w:r>
      <w:r>
        <w:t xml:space="preserve"> The </w:t>
      </w:r>
      <w:r w:rsidR="00EB2706">
        <w:t>Viśiṣṭādvaita Vedānta</w:t>
      </w:r>
      <w:r w:rsidR="00DC228C">
        <w:t>, rejects</w:t>
      </w:r>
      <w:r>
        <w:t xml:space="preserve"> this belief outright stating that both are equally true and</w:t>
      </w:r>
      <w:r w:rsidR="00330E73">
        <w:t xml:space="preserve"> </w:t>
      </w:r>
      <w:r>
        <w:t>are simply different aspects of God’s essence and manifestation in our universe.</w:t>
      </w:r>
      <w:r w:rsidR="00BA2A31" w:rsidRPr="00BA2A31">
        <w:t xml:space="preserve"> </w:t>
      </w:r>
      <w:r w:rsidR="00BA2A31">
        <w:t xml:space="preserve">For the </w:t>
      </w:r>
      <w:r w:rsidR="00305BEF">
        <w:t>Viśiṣṭādvaitins</w:t>
      </w:r>
      <w:r w:rsidR="00BA2A31">
        <w:t xml:space="preserve">, the Lord has an inner essence </w:t>
      </w:r>
      <w:r w:rsidR="00603CE8">
        <w:t>like</w:t>
      </w:r>
      <w:r w:rsidR="00BA2A31">
        <w:t xml:space="preserve"> that espoused by the </w:t>
      </w:r>
      <w:r w:rsidR="004A0F2D">
        <w:t>Advaitins</w:t>
      </w:r>
      <w:r w:rsidR="00BA2A31">
        <w:t xml:space="preserve"> but also an outer nature that is accessible to us. </w:t>
      </w:r>
    </w:p>
    <w:p w14:paraId="3A765DD3" w14:textId="2F1BEBFB" w:rsidR="004008D1" w:rsidRPr="004C33D1" w:rsidRDefault="00896D19" w:rsidP="004008D1">
      <w:r>
        <w:t xml:space="preserve">Further to this, </w:t>
      </w:r>
      <w:r w:rsidR="007B23F5">
        <w:t>Advaiti</w:t>
      </w:r>
      <w:r w:rsidR="00C01557">
        <w:t>c</w:t>
      </w:r>
      <w:r w:rsidR="007B23F5">
        <w:t xml:space="preserve"> thought suggests that brahman is ineffable</w:t>
      </w:r>
      <w:r w:rsidR="003F44BC">
        <w:t xml:space="preserve"> (Ho, 1995)</w:t>
      </w:r>
      <w:r w:rsidR="007B23F5">
        <w:t xml:space="preserve">. Within the </w:t>
      </w:r>
      <w:r w:rsidR="00EB2706">
        <w:t>Advaita</w:t>
      </w:r>
      <w:r w:rsidR="007B23F5">
        <w:t xml:space="preserve"> </w:t>
      </w:r>
      <w:r w:rsidR="00EB2706">
        <w:t>Vedānta</w:t>
      </w:r>
      <w:r w:rsidR="007B23F5">
        <w:t>, the relationship between atman and brahman is one of intrinsic oneness</w:t>
      </w:r>
      <w:r w:rsidR="00BD2C68">
        <w:t xml:space="preserve"> (Hirst, 2005)</w:t>
      </w:r>
      <w:r w:rsidR="007B23F5">
        <w:t>; we are one with the ultimate reality and atman will eventually merge again with brahman</w:t>
      </w:r>
      <w:r w:rsidR="00454BAE">
        <w:t xml:space="preserve"> (Betty, 2010)</w:t>
      </w:r>
      <w:r w:rsidR="007B23F5">
        <w:t>. However, as an entity, brahman is featureless, formless, beyond time, language and is fundamentally an endless cosmic being beyond being and non-being</w:t>
      </w:r>
      <w:r w:rsidR="002248C9">
        <w:t xml:space="preserve"> (Sarma, 2011)</w:t>
      </w:r>
      <w:r w:rsidR="007B23F5">
        <w:t>. In this, brahman is indescribable for humanity.</w:t>
      </w:r>
      <w:r w:rsidR="00A4230E">
        <w:t xml:space="preserve"> </w:t>
      </w:r>
      <w:r w:rsidR="00836088">
        <w:t xml:space="preserve">Here </w:t>
      </w:r>
      <w:r w:rsidR="00C61776">
        <w:t xml:space="preserve">we see a small </w:t>
      </w:r>
      <w:r w:rsidR="00C33603">
        <w:t xml:space="preserve">similarity with the </w:t>
      </w:r>
      <w:r w:rsidR="004D1563">
        <w:t>doctrine</w:t>
      </w:r>
      <w:r w:rsidR="00C33603">
        <w:t xml:space="preserve"> of the Dvaita </w:t>
      </w:r>
      <w:r w:rsidR="00EB2706">
        <w:t>Vedānta</w:t>
      </w:r>
      <w:r w:rsidR="00C33603">
        <w:t xml:space="preserve">, which states that </w:t>
      </w:r>
      <w:r w:rsidR="00FB17F3">
        <w:t>“</w:t>
      </w:r>
      <w:r w:rsidR="008B7792">
        <w:t>the lord is in his essence unknowable</w:t>
      </w:r>
      <w:r w:rsidR="00FB17F3">
        <w:t>”</w:t>
      </w:r>
      <w:r w:rsidR="006336AF">
        <w:t xml:space="preserve"> (Flood, 1996)</w:t>
      </w:r>
      <w:r w:rsidR="00FB17F3">
        <w:t>.</w:t>
      </w:r>
    </w:p>
    <w:p w14:paraId="41FC510C" w14:textId="390FA655" w:rsidR="0094506B" w:rsidRPr="00DE0D78" w:rsidRDefault="000E1A43" w:rsidP="00DA2B43">
      <w:pPr>
        <w:rPr>
          <w:b/>
          <w:bCs/>
        </w:rPr>
      </w:pPr>
      <w:r>
        <w:rPr>
          <w:b/>
          <w:bCs/>
        </w:rPr>
        <w:t>Nature/existence of d</w:t>
      </w:r>
      <w:r w:rsidR="006A3D8C">
        <w:rPr>
          <w:b/>
          <w:bCs/>
        </w:rPr>
        <w:t>ifference</w:t>
      </w:r>
    </w:p>
    <w:p w14:paraId="078CCF6D" w14:textId="10475758" w:rsidR="00FD57DF" w:rsidRPr="00AA2D7B" w:rsidRDefault="00116BEE" w:rsidP="00DA2B43">
      <w:r w:rsidRPr="00AA2D7B">
        <w:t xml:space="preserve">Perhaps the strongest stance of the Vedic schools comes from the </w:t>
      </w:r>
      <w:r w:rsidR="00EB2706" w:rsidRPr="00AA2D7B">
        <w:t>Advaita</w:t>
      </w:r>
      <w:r w:rsidRPr="00AA2D7B">
        <w:t xml:space="preserve">. </w:t>
      </w:r>
      <w:r w:rsidR="00C034A0" w:rsidRPr="00AA2D7B">
        <w:t>Advaiti</w:t>
      </w:r>
      <w:r w:rsidR="00C01557" w:rsidRPr="00AA2D7B">
        <w:t>c</w:t>
      </w:r>
      <w:r w:rsidR="00C034A0" w:rsidRPr="00AA2D7B">
        <w:t xml:space="preserve"> thought s</w:t>
      </w:r>
      <w:r w:rsidR="003B1823" w:rsidRPr="00AA2D7B">
        <w:t>tates</w:t>
      </w:r>
      <w:r w:rsidR="002727E3" w:rsidRPr="00AA2D7B">
        <w:t xml:space="preserve"> </w:t>
      </w:r>
      <w:r w:rsidR="006D496D" w:rsidRPr="00AA2D7B">
        <w:t xml:space="preserve">that any perceptions of duality or difference in the world are merely an illusion (maya) that exist as a result of </w:t>
      </w:r>
      <w:r w:rsidR="0043023A" w:rsidRPr="00AA2D7B">
        <w:t xml:space="preserve">superimposing distinctions onto </w:t>
      </w:r>
      <w:r w:rsidR="00966721" w:rsidRPr="00AA2D7B">
        <w:t xml:space="preserve">a </w:t>
      </w:r>
      <w:r w:rsidR="00F06693" w:rsidRPr="00AA2D7B">
        <w:t>reality</w:t>
      </w:r>
      <w:r w:rsidR="00966721" w:rsidRPr="00AA2D7B">
        <w:t xml:space="preserve"> that is constantly changing</w:t>
      </w:r>
      <w:r w:rsidR="00192553" w:rsidRPr="00AA2D7B">
        <w:t>.</w:t>
      </w:r>
      <w:r w:rsidR="003B1823" w:rsidRPr="00AA2D7B">
        <w:t xml:space="preserve"> There </w:t>
      </w:r>
      <w:r w:rsidR="00E74F82" w:rsidRPr="00AA2D7B">
        <w:t>are</w:t>
      </w:r>
      <w:r w:rsidR="00CD3477" w:rsidRPr="00AA2D7B">
        <w:t xml:space="preserve"> no substantive differences </w:t>
      </w:r>
      <w:r w:rsidR="00E74F82" w:rsidRPr="00AA2D7B">
        <w:t xml:space="preserve">in the universe, </w:t>
      </w:r>
      <w:r w:rsidR="00CD3477" w:rsidRPr="00AA2D7B">
        <w:t xml:space="preserve">only the pure being </w:t>
      </w:r>
      <w:r w:rsidR="004D15F1" w:rsidRPr="00AA2D7B">
        <w:t>(brahman) and the perfect tranquillity</w:t>
      </w:r>
      <w:r w:rsidR="00192553" w:rsidRPr="00AA2D7B">
        <w:t xml:space="preserve"> </w:t>
      </w:r>
      <w:r w:rsidR="004D15F1" w:rsidRPr="00AA2D7B">
        <w:t xml:space="preserve">it entails. </w:t>
      </w:r>
      <w:r w:rsidR="008D23E5" w:rsidRPr="00AA2D7B">
        <w:t xml:space="preserve">By applying conditions and differences between </w:t>
      </w:r>
      <w:r w:rsidR="009113AE" w:rsidRPr="00AA2D7B">
        <w:t>us</w:t>
      </w:r>
      <w:r w:rsidR="008D23E5" w:rsidRPr="00AA2D7B">
        <w:t xml:space="preserve"> and other things but also </w:t>
      </w:r>
      <w:r w:rsidR="00E74F82" w:rsidRPr="00AA2D7B">
        <w:t xml:space="preserve">between </w:t>
      </w:r>
      <w:r w:rsidR="002F4989" w:rsidRPr="00AA2D7B">
        <w:t>us</w:t>
      </w:r>
      <w:r w:rsidR="008D23E5" w:rsidRPr="00AA2D7B">
        <w:t xml:space="preserve"> and brahman</w:t>
      </w:r>
      <w:r w:rsidR="00F66847" w:rsidRPr="00AA2D7B">
        <w:t xml:space="preserve">, </w:t>
      </w:r>
      <w:r w:rsidR="008D23E5" w:rsidRPr="00AA2D7B">
        <w:t xml:space="preserve">we are </w:t>
      </w:r>
      <w:r w:rsidR="00AA2084" w:rsidRPr="00AA2D7B">
        <w:t>incorrectly perceiving the na</w:t>
      </w:r>
      <w:r w:rsidR="002F4989" w:rsidRPr="00AA2D7B">
        <w:t>ture of brahman and ergo the universe</w:t>
      </w:r>
      <w:r w:rsidR="00AA2D7B" w:rsidRPr="00AA2D7B">
        <w:t xml:space="preserve"> (Ho, 1995)</w:t>
      </w:r>
      <w:r w:rsidR="002F4989" w:rsidRPr="00AA2D7B">
        <w:t xml:space="preserve">. </w:t>
      </w:r>
    </w:p>
    <w:p w14:paraId="191009D6" w14:textId="23A2D5AA" w:rsidR="00500215" w:rsidRDefault="00241159" w:rsidP="00DA2B43">
      <w:r>
        <w:t>In particular</w:t>
      </w:r>
      <w:r w:rsidR="00FA7F8F">
        <w:t xml:space="preserve">, the </w:t>
      </w:r>
      <w:r w:rsidR="00EB2706">
        <w:t>Advaita Vedānta</w:t>
      </w:r>
      <w:r w:rsidR="00FA7F8F">
        <w:t xml:space="preserve"> proposes that we experience a universal delusion in which we </w:t>
      </w:r>
      <w:r w:rsidR="00CD6665">
        <w:t xml:space="preserve">all </w:t>
      </w:r>
      <w:r w:rsidR="00080E6F">
        <w:t>wrongl</w:t>
      </w:r>
      <w:r w:rsidR="00F66847">
        <w:t xml:space="preserve">y </w:t>
      </w:r>
      <w:r w:rsidR="00080E6F">
        <w:t xml:space="preserve">perceive </w:t>
      </w:r>
      <w:r w:rsidR="00F66847">
        <w:t>and a</w:t>
      </w:r>
      <w:r w:rsidR="00250835">
        <w:t>ttribute</w:t>
      </w:r>
      <w:r w:rsidR="00F66847">
        <w:t xml:space="preserve"> </w:t>
      </w:r>
      <w:r w:rsidR="00630B25">
        <w:t>that which is not the self onto the self</w:t>
      </w:r>
      <w:r w:rsidR="00700B8E">
        <w:t xml:space="preserve"> and </w:t>
      </w:r>
      <w:r w:rsidR="00E61079">
        <w:t>that which is the self onto the not</w:t>
      </w:r>
      <w:r w:rsidR="00F502EC">
        <w:t>-</w:t>
      </w:r>
      <w:r w:rsidR="00E61079">
        <w:t xml:space="preserve">self </w:t>
      </w:r>
      <w:r w:rsidR="00812FED">
        <w:t xml:space="preserve">(Bartley, 2005) </w:t>
      </w:r>
      <w:r w:rsidR="002D1786">
        <w:t>“</w:t>
      </w:r>
      <w:r w:rsidR="00BB452A">
        <w:t>…</w:t>
      </w:r>
      <w:r w:rsidR="00252AF9">
        <w:t>it is wrong to superimpose upon the subject, whose nature is awareness (cit) and which has for its sphere the notion of ‘</w:t>
      </w:r>
      <w:r w:rsidR="00BB452A">
        <w:t>I’</w:t>
      </w:r>
      <w:r w:rsidR="00252AF9">
        <w:t>, the object and its attributes whose sphere is the notion of the ‘not-I’. And vice-versa [it is wrong to] superimpose the subject and its attributes on the object</w:t>
      </w:r>
      <w:r w:rsidR="008C5171">
        <w:t>”</w:t>
      </w:r>
      <w:r w:rsidR="00782780">
        <w:t xml:space="preserve"> (Flood, 1996)</w:t>
      </w:r>
      <w:r w:rsidR="00630B25">
        <w:t xml:space="preserve">. </w:t>
      </w:r>
      <w:r w:rsidR="00F502EC">
        <w:t>Essentially</w:t>
      </w:r>
      <w:r w:rsidR="00630B25">
        <w:t xml:space="preserve">, </w:t>
      </w:r>
      <w:r w:rsidR="00EF5CDD">
        <w:t xml:space="preserve">we do not truly see the real nature of the self </w:t>
      </w:r>
      <w:r w:rsidR="003E41F7">
        <w:t xml:space="preserve">and ergo </w:t>
      </w:r>
      <w:r w:rsidR="00EF5CDD">
        <w:t xml:space="preserve">we do not see </w:t>
      </w:r>
      <w:r w:rsidR="00930AE7">
        <w:t>the</w:t>
      </w:r>
      <w:r w:rsidR="00EF5CDD">
        <w:t xml:space="preserve"> </w:t>
      </w:r>
      <w:r w:rsidR="00930AE7">
        <w:t>parity with</w:t>
      </w:r>
      <w:r w:rsidR="003E41F7">
        <w:t xml:space="preserve"> brahman</w:t>
      </w:r>
      <w:r w:rsidR="00930AE7">
        <w:t xml:space="preserve">. </w:t>
      </w:r>
      <w:r w:rsidR="00EF7A0D">
        <w:t>Śaṃkara</w:t>
      </w:r>
      <w:r w:rsidR="00930AE7">
        <w:t xml:space="preserve"> </w:t>
      </w:r>
      <w:r w:rsidR="00A43AC7">
        <w:t xml:space="preserve">says that we, in our ignorance (avidya) </w:t>
      </w:r>
      <w:r w:rsidR="00020174">
        <w:t>believe that atman</w:t>
      </w:r>
      <w:r w:rsidR="003E41F7">
        <w:t xml:space="preserve"> </w:t>
      </w:r>
      <w:r w:rsidR="00937C9E">
        <w:t xml:space="preserve">is </w:t>
      </w:r>
      <w:r w:rsidR="003E41F7">
        <w:t>divided</w:t>
      </w:r>
      <w:r w:rsidR="00011460">
        <w:t>, intrinsically linked to individual persons</w:t>
      </w:r>
      <w:r w:rsidR="00F128E9">
        <w:t xml:space="preserve"> and social status</w:t>
      </w:r>
      <w:r w:rsidR="005B3178">
        <w:t xml:space="preserve">, </w:t>
      </w:r>
      <w:r w:rsidR="003E41F7">
        <w:t xml:space="preserve">and </w:t>
      </w:r>
      <w:r w:rsidR="00F128E9">
        <w:t xml:space="preserve">is </w:t>
      </w:r>
      <w:r w:rsidR="002829A5">
        <w:t xml:space="preserve">ingrained within </w:t>
      </w:r>
      <w:r w:rsidR="00011460">
        <w:t xml:space="preserve">a </w:t>
      </w:r>
      <w:r w:rsidR="002829A5">
        <w:t>differentiated</w:t>
      </w:r>
      <w:r w:rsidR="005B3178">
        <w:t xml:space="preserve"> </w:t>
      </w:r>
      <w:r w:rsidR="002829A5">
        <w:t>world</w:t>
      </w:r>
      <w:r w:rsidR="00011460">
        <w:t>. As such this leads us to incorrectly perceive ourselves to be different from brahman</w:t>
      </w:r>
      <w:r w:rsidR="000A6DC0">
        <w:t>, as it</w:t>
      </w:r>
      <w:r w:rsidR="009A5C78">
        <w:t xml:space="preserve"> is none of the above</w:t>
      </w:r>
      <w:r w:rsidR="00544EB3">
        <w:t xml:space="preserve"> (Ho 1995)</w:t>
      </w:r>
      <w:r w:rsidR="004527CA">
        <w:t>. O</w:t>
      </w:r>
      <w:r w:rsidR="00011460">
        <w:t>nly by the removal of this ignorance can we truly know the real nature of the universe and exit the cycle of rebirth</w:t>
      </w:r>
      <w:r w:rsidR="000803C1">
        <w:t xml:space="preserve"> (Indich, </w:t>
      </w:r>
      <w:r w:rsidR="005E5C3C">
        <w:t>1995)</w:t>
      </w:r>
      <w:r w:rsidR="00011460">
        <w:t>.</w:t>
      </w:r>
      <w:r w:rsidR="00346640">
        <w:t xml:space="preserve"> </w:t>
      </w:r>
    </w:p>
    <w:p w14:paraId="26F6C265" w14:textId="7F0F56F0" w:rsidR="00F24E94" w:rsidRDefault="00582F19" w:rsidP="00DA2B43">
      <w:r>
        <w:t>In direct contrast is</w:t>
      </w:r>
      <w:r w:rsidR="009A42AA">
        <w:t xml:space="preserve"> the</w:t>
      </w:r>
      <w:r w:rsidR="008A6FA2">
        <w:t xml:space="preserve"> </w:t>
      </w:r>
      <w:r w:rsidR="009221F9">
        <w:t>Dvaita</w:t>
      </w:r>
      <w:r w:rsidR="008A6FA2">
        <w:t xml:space="preserve"> philosophy</w:t>
      </w:r>
      <w:r>
        <w:t>, which</w:t>
      </w:r>
      <w:r w:rsidR="008A6FA2">
        <w:t xml:space="preserve"> teaches </w:t>
      </w:r>
      <w:r w:rsidR="00920F20">
        <w:t xml:space="preserve">that </w:t>
      </w:r>
      <w:r w:rsidR="00854A66">
        <w:t>difference (Bheda) is a real</w:t>
      </w:r>
      <w:r w:rsidR="00DE09A4">
        <w:t xml:space="preserve">, </w:t>
      </w:r>
      <w:r w:rsidR="00854A66">
        <w:t xml:space="preserve">perceivable </w:t>
      </w:r>
      <w:r w:rsidR="00DE09A4">
        <w:t xml:space="preserve">and fundamental </w:t>
      </w:r>
      <w:r w:rsidR="00854A66">
        <w:t>feature of the universe</w:t>
      </w:r>
      <w:r w:rsidR="00261726">
        <w:t xml:space="preserve"> (Sarma, 2011)</w:t>
      </w:r>
      <w:r w:rsidR="00854A66">
        <w:t xml:space="preserve">. </w:t>
      </w:r>
      <w:r w:rsidR="00CE3054">
        <w:t xml:space="preserve">The universe is </w:t>
      </w:r>
      <w:r w:rsidR="00F65F27">
        <w:t>plural and</w:t>
      </w:r>
      <w:r w:rsidR="00CE3054">
        <w:t xml:space="preserve"> </w:t>
      </w:r>
      <w:r w:rsidR="00CE3054">
        <w:lastRenderedPageBreak/>
        <w:t>governed by five real differences;</w:t>
      </w:r>
      <w:r w:rsidR="00835686">
        <w:t xml:space="preserve"> </w:t>
      </w:r>
      <w:r w:rsidR="00CE3054">
        <w:t>The difference between God and the individual soul, the difference between material objects and God, differences between individual souls, differences between individual souls</w:t>
      </w:r>
      <w:r w:rsidR="002A1AAF">
        <w:t xml:space="preserve"> and material objects and differences between material objects</w:t>
      </w:r>
      <w:r w:rsidR="00DE0D78">
        <w:t xml:space="preserve">. </w:t>
      </w:r>
      <w:r w:rsidR="006336AF">
        <w:t>(Flood, 1996)</w:t>
      </w:r>
    </w:p>
    <w:p w14:paraId="5E6F44FF" w14:textId="7769B243" w:rsidR="00A068F3" w:rsidRDefault="000661F8" w:rsidP="00DA2B43">
      <w:r>
        <w:t>Central to th</w:t>
      </w:r>
      <w:r w:rsidR="006958CA">
        <w:t xml:space="preserve">is discussion </w:t>
      </w:r>
      <w:r>
        <w:t xml:space="preserve">is the immediate inclusion of the difference between atman and </w:t>
      </w:r>
      <w:r w:rsidR="008E3CE8">
        <w:t>Visnu</w:t>
      </w:r>
      <w:r w:rsidR="00E90183">
        <w:t xml:space="preserve"> </w:t>
      </w:r>
      <w:r>
        <w:t>(brahman). Mad</w:t>
      </w:r>
      <w:r w:rsidR="00031FB3">
        <w:t xml:space="preserve">hva, the </w:t>
      </w:r>
      <w:r w:rsidR="00531546">
        <w:t>principal</w:t>
      </w:r>
      <w:r w:rsidR="00031FB3">
        <w:t xml:space="preserve"> teacher of the </w:t>
      </w:r>
      <w:r w:rsidR="009221F9">
        <w:t>Dvaita</w:t>
      </w:r>
      <w:r w:rsidR="008E3CE8">
        <w:t xml:space="preserve">, stated that </w:t>
      </w:r>
      <w:r w:rsidR="00AF0BA3">
        <w:t>Visnu is the creator of the universe</w:t>
      </w:r>
      <w:r w:rsidR="006958CA">
        <w:t xml:space="preserve">, </w:t>
      </w:r>
      <w:r w:rsidR="002F5F35">
        <w:t>p</w:t>
      </w:r>
      <w:r w:rsidR="00AF0BA3">
        <w:t>erfec</w:t>
      </w:r>
      <w:r w:rsidR="002F5F35">
        <w:t xml:space="preserve">t in knowledge and power. As such, to </w:t>
      </w:r>
      <w:r w:rsidR="008143C1">
        <w:t>claim</w:t>
      </w:r>
      <w:r w:rsidR="00E90183">
        <w:t xml:space="preserve"> any</w:t>
      </w:r>
      <w:r w:rsidR="008143C1">
        <w:t xml:space="preserve"> equivalency between </w:t>
      </w:r>
      <w:r w:rsidR="003B2B44">
        <w:t xml:space="preserve">imperfect, </w:t>
      </w:r>
      <w:r w:rsidR="00AE2871">
        <w:t>‘</w:t>
      </w:r>
      <w:r w:rsidR="003B2B44">
        <w:t>damned</w:t>
      </w:r>
      <w:r w:rsidR="00AE2871">
        <w:t>’</w:t>
      </w:r>
      <w:r w:rsidR="003B2B44">
        <w:t xml:space="preserve"> </w:t>
      </w:r>
      <w:r w:rsidR="008143C1">
        <w:t xml:space="preserve">individual </w:t>
      </w:r>
      <w:r w:rsidR="00FA72EA">
        <w:t>atman (Sharma, 1994)</w:t>
      </w:r>
      <w:r w:rsidR="008143C1">
        <w:t xml:space="preserve"> </w:t>
      </w:r>
      <w:r w:rsidR="00CB60C9">
        <w:t xml:space="preserve">is to compromise this </w:t>
      </w:r>
      <w:r w:rsidR="00A97EB5">
        <w:t>transcendent</w:t>
      </w:r>
      <w:r w:rsidR="00CB60C9">
        <w:t xml:space="preserve"> perfection.</w:t>
      </w:r>
      <w:r w:rsidR="00F27370">
        <w:t xml:space="preserve"> We are dependent upon Visnu, not an emanation of </w:t>
      </w:r>
      <w:r w:rsidR="00E859D8">
        <w:t xml:space="preserve">His </w:t>
      </w:r>
      <w:r w:rsidR="00F27370">
        <w:t>divinity.</w:t>
      </w:r>
      <w:r w:rsidR="00A051F6">
        <w:t xml:space="preserve"> </w:t>
      </w:r>
      <w:r w:rsidR="00584C1E">
        <w:t xml:space="preserve">Dvaita thought </w:t>
      </w:r>
      <w:r w:rsidR="001F5C1D">
        <w:t xml:space="preserve">stresses </w:t>
      </w:r>
      <w:r w:rsidR="001A4E31">
        <w:t xml:space="preserve">not only a tangible difference between the individual self </w:t>
      </w:r>
      <w:r w:rsidR="00FA049C">
        <w:t>and the lord</w:t>
      </w:r>
      <w:r w:rsidR="00735752">
        <w:t xml:space="preserve">, </w:t>
      </w:r>
      <w:r w:rsidR="00FA049C">
        <w:t xml:space="preserve">but also </w:t>
      </w:r>
      <w:r w:rsidR="006A18DB">
        <w:t>between all</w:t>
      </w:r>
      <w:r w:rsidR="009F69A0">
        <w:t xml:space="preserve"> </w:t>
      </w:r>
      <w:r w:rsidR="006A18DB">
        <w:t>things</w:t>
      </w:r>
      <w:r w:rsidR="001206AF">
        <w:t xml:space="preserve"> w</w:t>
      </w:r>
      <w:r w:rsidR="00735752">
        <w:t>hich all possess</w:t>
      </w:r>
      <w:r w:rsidR="001665E2">
        <w:t xml:space="preserve"> distinguishing properties</w:t>
      </w:r>
      <w:r w:rsidR="00735752">
        <w:t xml:space="preserve">. </w:t>
      </w:r>
      <w:r w:rsidR="00463AA9">
        <w:t>“</w:t>
      </w:r>
      <w:r w:rsidR="001F2C26">
        <w:t xml:space="preserve">Diverse are </w:t>
      </w:r>
      <w:r w:rsidR="008A5821">
        <w:t>all things of the world and they possess diverse attributes</w:t>
      </w:r>
      <w:r w:rsidR="00FA3E65">
        <w:t>.”</w:t>
      </w:r>
      <w:r w:rsidR="008A5821">
        <w:t xml:space="preserve"> (Griffiths, 1965)</w:t>
      </w:r>
      <w:r w:rsidR="00F72FC9">
        <w:t xml:space="preserve"> There is a </w:t>
      </w:r>
      <w:r w:rsidR="001F5C1D">
        <w:t xml:space="preserve">simultaneous existence of a complex physical world, and many individual selves all protected under Visnu. </w:t>
      </w:r>
      <w:r w:rsidR="00FA1271">
        <w:t>We have a direct, yet distinctly dualist relationship with the world we inhabit</w:t>
      </w:r>
      <w:r w:rsidR="007006E0">
        <w:t xml:space="preserve"> and by extension Visnu (brahman).</w:t>
      </w:r>
      <w:r w:rsidR="00A068F3">
        <w:t xml:space="preserve"> </w:t>
      </w:r>
    </w:p>
    <w:p w14:paraId="54E47C20" w14:textId="79D8FA25" w:rsidR="003D0C79" w:rsidRDefault="0047302D" w:rsidP="0047302D">
      <w:r>
        <w:t xml:space="preserve">Whilst the </w:t>
      </w:r>
      <w:r w:rsidR="00EB2706">
        <w:t>Advaita Vedānta</w:t>
      </w:r>
      <w:r>
        <w:t xml:space="preserve"> and the Dvaita </w:t>
      </w:r>
      <w:r w:rsidR="00EB2706">
        <w:t>Vedānta</w:t>
      </w:r>
      <w:r>
        <w:t xml:space="preserve"> both theorise diametrically different perspectives on the</w:t>
      </w:r>
      <w:r w:rsidR="006C1154">
        <w:t xml:space="preserve"> nature and existence of difference in the universe, the </w:t>
      </w:r>
      <w:r w:rsidR="00EB2706">
        <w:t xml:space="preserve">Viśiṣṭādvaita </w:t>
      </w:r>
      <w:r w:rsidR="00E424A3">
        <w:t xml:space="preserve">sits arguably between the two. </w:t>
      </w:r>
      <w:r w:rsidR="00C51C21">
        <w:t xml:space="preserve">In one sense, the </w:t>
      </w:r>
      <w:r w:rsidR="00EB2706">
        <w:t>Viśiṣṭādvaita Vedānta</w:t>
      </w:r>
      <w:r w:rsidR="00C51C21">
        <w:t xml:space="preserve"> argues that there must be a difference between the self and brahman. </w:t>
      </w:r>
      <w:r w:rsidR="00EE2CE8">
        <w:t xml:space="preserve">Specifically, </w:t>
      </w:r>
      <w:r w:rsidR="00F75B8F">
        <w:t>Flood (</w:t>
      </w:r>
      <w:r w:rsidR="0087672B">
        <w:t xml:space="preserve">1996) illustrates </w:t>
      </w:r>
      <w:r w:rsidR="00EE2CE8">
        <w:t xml:space="preserve">this criticism of the </w:t>
      </w:r>
      <w:r w:rsidR="00A97EB5">
        <w:t>Advaitic</w:t>
      </w:r>
      <w:r w:rsidR="00EE2CE8">
        <w:t xml:space="preserve"> thought. In essence, if perceived differentiations of atman are an illusion formed of ignorance</w:t>
      </w:r>
      <w:r w:rsidR="005C0259">
        <w:t xml:space="preserve">; and if brahman and atman are </w:t>
      </w:r>
      <w:r w:rsidR="00223F27">
        <w:t>identical</w:t>
      </w:r>
      <w:r w:rsidR="005C0259">
        <w:t xml:space="preserve"> then this implies a level of ignorance </w:t>
      </w:r>
      <w:r w:rsidR="00C410F5">
        <w:t>associated within the notion of brahman</w:t>
      </w:r>
      <w:r w:rsidR="00C03C39">
        <w:t>.</w:t>
      </w:r>
      <w:r w:rsidR="006F6076">
        <w:t xml:space="preserve"> </w:t>
      </w:r>
      <w:r w:rsidR="00542A94">
        <w:t>W</w:t>
      </w:r>
      <w:r w:rsidR="006F6076">
        <w:t xml:space="preserve">e </w:t>
      </w:r>
      <w:r w:rsidR="00C03C39">
        <w:t xml:space="preserve">know this cannot be </w:t>
      </w:r>
      <w:r w:rsidR="002F5B4A">
        <w:t>true</w:t>
      </w:r>
      <w:r w:rsidR="00C03C39">
        <w:t>, as brahman is without question omnipoten</w:t>
      </w:r>
      <w:r w:rsidR="00223F27">
        <w:t>t</w:t>
      </w:r>
      <w:r w:rsidR="002F5B4A">
        <w:t xml:space="preserve"> </w:t>
      </w:r>
      <w:r w:rsidR="00C03C39">
        <w:t>and perfect</w:t>
      </w:r>
      <w:r w:rsidR="00226E40">
        <w:t>. T</w:t>
      </w:r>
      <w:r w:rsidR="001B679A">
        <w:t>he concept of ignorance is</w:t>
      </w:r>
      <w:r w:rsidR="006F6076">
        <w:t xml:space="preserve"> therefore</w:t>
      </w:r>
      <w:r w:rsidR="001B679A">
        <w:t xml:space="preserve"> nonsensical </w:t>
      </w:r>
      <w:r w:rsidR="006F6076">
        <w:t>and fundamentally wrong</w:t>
      </w:r>
      <w:r w:rsidR="00C92702">
        <w:t xml:space="preserve"> (Vaidya, 2022)</w:t>
      </w:r>
    </w:p>
    <w:p w14:paraId="77A6012B" w14:textId="1B4D969D" w:rsidR="004C33D1" w:rsidRDefault="00426437" w:rsidP="00DA2B43">
      <w:r>
        <w:t xml:space="preserve">The second argument </w:t>
      </w:r>
      <w:r w:rsidR="00A91217">
        <w:t xml:space="preserve">for difference in the </w:t>
      </w:r>
      <w:r w:rsidR="00305BEF">
        <w:t>Viśiṣṭādvaitic</w:t>
      </w:r>
      <w:r w:rsidR="00A91217">
        <w:t xml:space="preserve"> thought</w:t>
      </w:r>
      <w:r w:rsidR="00D7674C">
        <w:t xml:space="preserve"> </w:t>
      </w:r>
      <w:r w:rsidR="00AD667F">
        <w:t>suggests</w:t>
      </w:r>
      <w:r w:rsidR="00DA452E">
        <w:t xml:space="preserve"> that </w:t>
      </w:r>
      <w:r w:rsidR="00E2646E">
        <w:t>w</w:t>
      </w:r>
      <w:r w:rsidR="0047302D">
        <w:t xml:space="preserve">hilst we may be different </w:t>
      </w:r>
      <w:r w:rsidR="00DA452E">
        <w:t xml:space="preserve">from brahman </w:t>
      </w:r>
      <w:r w:rsidR="00DA1D2B">
        <w:t>in life and in the acquisition of karma</w:t>
      </w:r>
      <w:r w:rsidR="0047302D">
        <w:t>, this is only temporary as in reality we are</w:t>
      </w:r>
      <w:r w:rsidR="004A69B2">
        <w:t xml:space="preserve"> </w:t>
      </w:r>
      <w:r w:rsidR="00446E32">
        <w:t>attributes of Him,</w:t>
      </w:r>
      <w:r w:rsidR="0047302D">
        <w:t xml:space="preserve"> the same as</w:t>
      </w:r>
      <w:r w:rsidR="002B3F15">
        <w:t xml:space="preserve"> Him</w:t>
      </w:r>
      <w:r w:rsidR="0047302D">
        <w:t xml:space="preserve"> </w:t>
      </w:r>
      <w:r w:rsidR="00446E32">
        <w:t>in the eternal sense</w:t>
      </w:r>
      <w:r w:rsidR="00F4113C">
        <w:t xml:space="preserve"> (Betty, 2010)</w:t>
      </w:r>
      <w:r w:rsidR="00FE38B2">
        <w:t xml:space="preserve">; </w:t>
      </w:r>
      <w:r w:rsidR="0047302D">
        <w:t>and</w:t>
      </w:r>
      <w:r w:rsidR="00446E32">
        <w:t xml:space="preserve"> </w:t>
      </w:r>
      <w:r w:rsidR="00E426B8">
        <w:t>thus,</w:t>
      </w:r>
      <w:r w:rsidR="00446E32">
        <w:t xml:space="preserve"> we</w:t>
      </w:r>
      <w:r w:rsidR="0047302D">
        <w:t xml:space="preserve"> will return to brahman following our liberation from</w:t>
      </w:r>
      <w:r w:rsidR="00226E40">
        <w:t xml:space="preserve"> samsara. </w:t>
      </w:r>
      <w:r w:rsidR="000E36C9">
        <w:t xml:space="preserve">Fundamentally, </w:t>
      </w:r>
      <w:r w:rsidR="00B253C9">
        <w:t xml:space="preserve">atman as it refers to </w:t>
      </w:r>
      <w:r w:rsidR="000738FA">
        <w:t xml:space="preserve">individual persons and </w:t>
      </w:r>
      <w:r w:rsidR="00B253C9">
        <w:t>soul</w:t>
      </w:r>
      <w:r w:rsidR="000738FA">
        <w:t>s</w:t>
      </w:r>
      <w:r w:rsidR="00B253C9">
        <w:t xml:space="preserve"> </w:t>
      </w:r>
      <w:r w:rsidR="007C2185">
        <w:t>ha</w:t>
      </w:r>
      <w:r w:rsidR="000738FA">
        <w:t>ve</w:t>
      </w:r>
      <w:r w:rsidR="007C2185">
        <w:t xml:space="preserve"> to be different from brahman in order to recognise God as the </w:t>
      </w:r>
      <w:r w:rsidR="002D6A90">
        <w:t xml:space="preserve">absolute being. Ramanuja stressed this as </w:t>
      </w:r>
      <w:r w:rsidR="00930FC8">
        <w:t>integral to the very nature of the brahman</w:t>
      </w:r>
      <w:r w:rsidR="00226E40">
        <w:t>/atman</w:t>
      </w:r>
      <w:r w:rsidR="00930FC8">
        <w:t xml:space="preserve"> relationship</w:t>
      </w:r>
      <w:r w:rsidR="007F79EE">
        <w:t>; we are dependent upon hi</w:t>
      </w:r>
      <w:r w:rsidR="00226E40">
        <w:t>m</w:t>
      </w:r>
      <w:r w:rsidR="007F79EE">
        <w:t xml:space="preserve"> as servant to master</w:t>
      </w:r>
      <w:r w:rsidR="00F270D8">
        <w:t>, controller and controlled and thus there must be an inherent hierarch</w:t>
      </w:r>
      <w:r w:rsidR="006A479A">
        <w:t>ic</w:t>
      </w:r>
      <w:r w:rsidR="00F270D8">
        <w:t>al difference between atman and brahman in life at the very least.</w:t>
      </w:r>
      <w:r w:rsidR="00441D34">
        <w:t xml:space="preserve"> </w:t>
      </w:r>
      <w:r w:rsidR="00496234">
        <w:t>As dependent attributes of the Lord and absolute reality, we must acknowledge this and worship Him in order to achieve liberation</w:t>
      </w:r>
      <w:r w:rsidR="00A7157D">
        <w:t xml:space="preserve"> (Vaidya, 2022)</w:t>
      </w:r>
      <w:r w:rsidR="00496234">
        <w:t>. As such, dualism is at least in some part, essential to the relationship between brahman and atman. If worship and devotion is the path to liberation, we must recognise the divine nature of brahman and His existence as the creator, ruler and leader in the ultimate hierarchy of the universe</w:t>
      </w:r>
      <w:r w:rsidR="00DA3470">
        <w:t xml:space="preserve"> (Sarma, 2011)</w:t>
      </w:r>
      <w:r w:rsidR="00496234">
        <w:t xml:space="preserve">. If we were entirely one with him, this devotion would be self-serving and </w:t>
      </w:r>
      <w:r w:rsidR="00DD2614">
        <w:t>meaningless.</w:t>
      </w:r>
    </w:p>
    <w:p w14:paraId="105A487E" w14:textId="415110FE" w:rsidR="00FB19B7" w:rsidRPr="0033766F" w:rsidRDefault="004014FB" w:rsidP="00DA2B43">
      <w:pPr>
        <w:rPr>
          <w:b/>
          <w:bCs/>
        </w:rPr>
      </w:pPr>
      <w:r>
        <w:rPr>
          <w:b/>
          <w:bCs/>
        </w:rPr>
        <w:t xml:space="preserve">The role of </w:t>
      </w:r>
      <w:r w:rsidR="00121314">
        <w:rPr>
          <w:b/>
          <w:bCs/>
        </w:rPr>
        <w:t>brahman</w:t>
      </w:r>
      <w:r>
        <w:rPr>
          <w:b/>
          <w:bCs/>
        </w:rPr>
        <w:t xml:space="preserve"> in moksha</w:t>
      </w:r>
      <w:r w:rsidR="00ED6A00">
        <w:rPr>
          <w:b/>
          <w:bCs/>
        </w:rPr>
        <w:t xml:space="preserve"> </w:t>
      </w:r>
    </w:p>
    <w:p w14:paraId="5B8BBA38" w14:textId="184C449E" w:rsidR="006E1BBC" w:rsidRDefault="00EB2706" w:rsidP="00DA2B43">
      <w:r>
        <w:t>Moksha</w:t>
      </w:r>
      <w:r w:rsidR="005079E0">
        <w:t xml:space="preserve"> is the liberation from </w:t>
      </w:r>
      <w:r w:rsidR="003B3A17">
        <w:t>samsara (the cycle of rebirth/reincarnation)</w:t>
      </w:r>
      <w:r w:rsidR="00AA530F">
        <w:t xml:space="preserve"> (Sharma, 2000</w:t>
      </w:r>
      <w:r w:rsidR="00EE1FC7">
        <w:t>a</w:t>
      </w:r>
      <w:r w:rsidR="00AA530F">
        <w:t>)</w:t>
      </w:r>
      <w:r w:rsidR="003B3A17">
        <w:t xml:space="preserve">. </w:t>
      </w:r>
      <w:r w:rsidR="002D0E8B">
        <w:t xml:space="preserve">All of the schools of </w:t>
      </w:r>
      <w:r>
        <w:t>Vedānta</w:t>
      </w:r>
      <w:r w:rsidR="002D0E8B">
        <w:t xml:space="preserve"> discussed hold moksha to be </w:t>
      </w:r>
      <w:r w:rsidR="00803EE4">
        <w:t xml:space="preserve">one of the primary </w:t>
      </w:r>
      <w:r w:rsidR="00A37DDD">
        <w:t>purposes</w:t>
      </w:r>
      <w:r w:rsidR="00803EE4">
        <w:t xml:space="preserve"> of human existence. </w:t>
      </w:r>
      <w:r w:rsidR="002D0E8B">
        <w:t xml:space="preserve">As previously stated, the pursuit of knowledge concerning the nature of </w:t>
      </w:r>
      <w:r w:rsidR="001D07BE">
        <w:t>brahman,</w:t>
      </w:r>
      <w:r w:rsidR="002D0E8B">
        <w:t xml:space="preserve"> and atman is central to Vedic </w:t>
      </w:r>
      <w:r w:rsidR="000729F2">
        <w:t>philosophy a</w:t>
      </w:r>
      <w:r w:rsidR="002D0E8B">
        <w:t>s such the two entities are a common focal point in the doctrine of moksha and liberation</w:t>
      </w:r>
      <w:r w:rsidR="000729F2">
        <w:t xml:space="preserve">. </w:t>
      </w:r>
      <w:r w:rsidR="00DD29E9">
        <w:t>Despite this</w:t>
      </w:r>
      <w:r w:rsidR="00B748DA">
        <w:t>, t</w:t>
      </w:r>
      <w:r w:rsidR="00DD29E9">
        <w:t xml:space="preserve">he nature of the relationship between brahman and atman in the </w:t>
      </w:r>
      <w:r w:rsidR="00B748DA">
        <w:t>strive for liberation fundamentally differs due to the conceptualisation of the two in and of themselves.</w:t>
      </w:r>
    </w:p>
    <w:p w14:paraId="23E1EE5A" w14:textId="2C7FD4B5" w:rsidR="00C60105" w:rsidRDefault="00177490" w:rsidP="00DA2B43">
      <w:r>
        <w:lastRenderedPageBreak/>
        <w:t xml:space="preserve">Most notably, </w:t>
      </w:r>
      <w:r w:rsidR="00A97EB5">
        <w:t>Advaitic</w:t>
      </w:r>
      <w:r>
        <w:t xml:space="preserve"> thought stresses the role of knowledge and the full comprehension of one’s unchanging atman as it is identical to brahman</w:t>
      </w:r>
      <w:r w:rsidR="00FC0948">
        <w:t xml:space="preserve"> (Atman-knowledge) </w:t>
      </w:r>
      <w:r>
        <w:t>as the path to liberation.</w:t>
      </w:r>
      <w:r w:rsidR="00FC0948">
        <w:t xml:space="preserve"> </w:t>
      </w:r>
      <w:r w:rsidR="00C60105">
        <w:t>Direct scripture from the Mundaka Upanishads outlines how knowledge of brahman is bound with the fundamental understanding of atman</w:t>
      </w:r>
      <w:r w:rsidR="005D63F7">
        <w:t xml:space="preserve"> (H</w:t>
      </w:r>
      <w:r w:rsidR="00884EE7">
        <w:t>i</w:t>
      </w:r>
      <w:r w:rsidR="005D63F7">
        <w:t>rst</w:t>
      </w:r>
      <w:r w:rsidR="00884EE7">
        <w:t>, 2018)</w:t>
      </w:r>
      <w:r w:rsidR="00C60105">
        <w:t xml:space="preserve">. According to </w:t>
      </w:r>
      <w:r w:rsidR="002E2577">
        <w:t>Advaitins</w:t>
      </w:r>
      <w:r w:rsidR="00C60105">
        <w:t>,</w:t>
      </w:r>
      <w:r w:rsidR="00712501">
        <w:t xml:space="preserve"> the path to liberation from samsara is the realisation </w:t>
      </w:r>
      <w:r w:rsidR="002B0CD8">
        <w:t xml:space="preserve">that atman exists </w:t>
      </w:r>
      <w:r w:rsidR="0025022D">
        <w:t>in</w:t>
      </w:r>
      <w:r w:rsidR="002B0CD8">
        <w:t xml:space="preserve"> oneness with brahman. </w:t>
      </w:r>
      <w:r w:rsidR="00F94095">
        <w:t xml:space="preserve">Knowledge of the self unites the self with brahman in a fundamental way </w:t>
      </w:r>
      <w:r w:rsidR="000B64A4">
        <w:t>–</w:t>
      </w:r>
      <w:r w:rsidR="00F94095">
        <w:t xml:space="preserve"> </w:t>
      </w:r>
      <w:r w:rsidR="000B64A4">
        <w:t xml:space="preserve">to know oneself is to </w:t>
      </w:r>
      <w:r w:rsidR="00027B2A">
        <w:t>know brahman</w:t>
      </w:r>
      <w:r w:rsidR="0064613D">
        <w:t xml:space="preserve">. </w:t>
      </w:r>
    </w:p>
    <w:p w14:paraId="35083838" w14:textId="5222DCC5" w:rsidR="0064613D" w:rsidRDefault="00EC4673" w:rsidP="00DA2B43">
      <w:r>
        <w:t>Furthermore, i</w:t>
      </w:r>
      <w:r w:rsidR="0064613D">
        <w:t xml:space="preserve">n order to achieve liberation, we </w:t>
      </w:r>
      <w:r w:rsidR="00047F39">
        <w:t>must transcend</w:t>
      </w:r>
      <w:r w:rsidR="00575E42">
        <w:t xml:space="preserve"> the previously mentioned tendency we all </w:t>
      </w:r>
      <w:r w:rsidR="00575E42" w:rsidRPr="000D19DB">
        <w:t xml:space="preserve">have to superimpose our own </w:t>
      </w:r>
      <w:r w:rsidR="000D19DB" w:rsidRPr="000D19DB">
        <w:t>emotions</w:t>
      </w:r>
      <w:r w:rsidR="00575E42" w:rsidRPr="000D19DB">
        <w:t xml:space="preserve"> and egos onto the purity of the brahman</w:t>
      </w:r>
      <w:r w:rsidR="000D19DB" w:rsidRPr="000D19DB">
        <w:t xml:space="preserve"> (Rambachan, 2006)</w:t>
      </w:r>
      <w:r w:rsidR="00EE4233" w:rsidRPr="000D19DB">
        <w:t>.</w:t>
      </w:r>
      <w:r w:rsidR="00EE4233">
        <w:t xml:space="preserve"> </w:t>
      </w:r>
      <w:r w:rsidR="0024713D">
        <w:t xml:space="preserve">As well as this, we must cease the faulty notion that our reality is differentiated and </w:t>
      </w:r>
      <w:r w:rsidR="00F921C2">
        <w:t xml:space="preserve">fragmented. </w:t>
      </w:r>
      <w:r w:rsidR="00EE4233">
        <w:t>Only once we have fully understood the eternal unity of atman</w:t>
      </w:r>
      <w:r w:rsidR="00F921C2">
        <w:t xml:space="preserve"> and the universe</w:t>
      </w:r>
      <w:r w:rsidR="00EE4233">
        <w:t xml:space="preserve"> with brahman</w:t>
      </w:r>
      <w:r w:rsidR="00F921C2">
        <w:t xml:space="preserve">, </w:t>
      </w:r>
      <w:r w:rsidR="00EE4233">
        <w:t xml:space="preserve">can we </w:t>
      </w:r>
      <w:r w:rsidR="00594FB2">
        <w:t>move away from material wants in the misperceived world and crave only unity with brahman</w:t>
      </w:r>
      <w:r w:rsidR="009706CC">
        <w:t xml:space="preserve"> (Betty, 2010)</w:t>
      </w:r>
      <w:r w:rsidR="00594FB2">
        <w:t xml:space="preserve">. At this, we achieve freedom from rebirth. </w:t>
      </w:r>
      <w:r w:rsidR="006343B7">
        <w:t xml:space="preserve">In a shift from other schools of </w:t>
      </w:r>
      <w:r w:rsidR="00EB2706">
        <w:t>Vedānta</w:t>
      </w:r>
      <w:r w:rsidR="006343B7">
        <w:t xml:space="preserve">, the </w:t>
      </w:r>
      <w:r w:rsidR="001D07BE">
        <w:t>Advaita Vedānta</w:t>
      </w:r>
      <w:r w:rsidR="006343B7">
        <w:t xml:space="preserve"> is one of the only schools that maintains that </w:t>
      </w:r>
      <w:r w:rsidR="00A13010">
        <w:t>moksha can be attained whilst still living</w:t>
      </w:r>
      <w:r w:rsidR="008C2E2A">
        <w:t xml:space="preserve"> (Sarma, 2011)</w:t>
      </w:r>
      <w:r w:rsidR="00FD5DAF">
        <w:t>. In this</w:t>
      </w:r>
      <w:r w:rsidR="000A544C">
        <w:t xml:space="preserve">, </w:t>
      </w:r>
      <w:r w:rsidR="00FD5DAF">
        <w:t xml:space="preserve">one accesses a liberated state of </w:t>
      </w:r>
      <w:r w:rsidR="00975741">
        <w:t>full awaren</w:t>
      </w:r>
      <w:r w:rsidR="007C13ED">
        <w:t>ess of the unity in the universe and</w:t>
      </w:r>
      <w:r w:rsidR="008331B5">
        <w:t xml:space="preserve"> their </w:t>
      </w:r>
      <w:r w:rsidR="00C560C3">
        <w:t>true identification with brahman</w:t>
      </w:r>
      <w:r w:rsidR="006A62E2">
        <w:t xml:space="preserve"> ‘</w:t>
      </w:r>
      <w:r w:rsidR="00B2177F">
        <w:t>this self is the absolute’ (</w:t>
      </w:r>
      <w:r w:rsidR="00B2177F" w:rsidRPr="00156F1A">
        <w:rPr>
          <w:i/>
          <w:iCs/>
        </w:rPr>
        <w:t>sarvam khali idam b</w:t>
      </w:r>
      <w:r w:rsidR="00156F1A" w:rsidRPr="00156F1A">
        <w:rPr>
          <w:i/>
          <w:iCs/>
        </w:rPr>
        <w:t>r</w:t>
      </w:r>
      <w:r w:rsidR="00B2177F" w:rsidRPr="00156F1A">
        <w:rPr>
          <w:i/>
          <w:iCs/>
        </w:rPr>
        <w:t>ahma</w:t>
      </w:r>
      <w:r w:rsidR="00B2177F">
        <w:t>)</w:t>
      </w:r>
      <w:r w:rsidR="00156F1A" w:rsidRPr="00156F1A">
        <w:t xml:space="preserve"> </w:t>
      </w:r>
      <w:r w:rsidR="00156F1A">
        <w:t>(Flood, 1996)</w:t>
      </w:r>
      <w:r w:rsidR="00674678">
        <w:t>.</w:t>
      </w:r>
    </w:p>
    <w:p w14:paraId="5272F169" w14:textId="11940CFE" w:rsidR="0031094D" w:rsidRDefault="00574EB5" w:rsidP="00DA2B43">
      <w:r>
        <w:t>Whilst</w:t>
      </w:r>
      <w:r w:rsidR="00D4560A">
        <w:t xml:space="preserve"> the </w:t>
      </w:r>
      <w:r w:rsidR="00EB2706">
        <w:t>Advaita Vedānta</w:t>
      </w:r>
      <w:r w:rsidR="00D4560A">
        <w:t xml:space="preserve"> stresses the role of knowledge as the true path to attaining moksha, both the </w:t>
      </w:r>
      <w:r w:rsidR="009531F0">
        <w:t>Viśiṣṭādvaita</w:t>
      </w:r>
      <w:r w:rsidR="00EB2706">
        <w:t xml:space="preserve"> </w:t>
      </w:r>
      <w:r w:rsidR="00D4560A">
        <w:t xml:space="preserve">and Dvaita </w:t>
      </w:r>
      <w:r w:rsidR="00EB2706">
        <w:t>Vedānta</w:t>
      </w:r>
      <w:r w:rsidR="00D4560A">
        <w:t xml:space="preserve"> </w:t>
      </w:r>
      <w:r w:rsidR="000965FA" w:rsidRPr="00F938EB">
        <w:t>highlight the importance of devotion and worship</w:t>
      </w:r>
      <w:r w:rsidR="00C22A4C" w:rsidRPr="00F938EB">
        <w:t xml:space="preserve"> (bhakti)</w:t>
      </w:r>
      <w:r w:rsidR="000965FA" w:rsidRPr="00F938EB">
        <w:t xml:space="preserve"> </w:t>
      </w:r>
      <w:r w:rsidR="006B77AC">
        <w:t xml:space="preserve">as </w:t>
      </w:r>
      <w:r w:rsidR="000965FA" w:rsidRPr="00F938EB">
        <w:t>the path to liberation</w:t>
      </w:r>
      <w:r w:rsidRPr="00F938EB">
        <w:t>;</w:t>
      </w:r>
      <w:r>
        <w:t xml:space="preserve"> </w:t>
      </w:r>
      <w:r w:rsidR="00196389">
        <w:t>however,</w:t>
      </w:r>
      <w:r>
        <w:t xml:space="preserve"> there are still </w:t>
      </w:r>
      <w:r w:rsidR="00B71AC4">
        <w:t xml:space="preserve">key distinctions between the two. </w:t>
      </w:r>
      <w:r w:rsidR="002E791C">
        <w:t xml:space="preserve">Within the </w:t>
      </w:r>
      <w:r w:rsidR="001D07BE">
        <w:t>Viśiṣṭādvaita tradition</w:t>
      </w:r>
      <w:r w:rsidR="002E791C">
        <w:t xml:space="preserve">, </w:t>
      </w:r>
      <w:r w:rsidR="00C83F3E">
        <w:t>we experience a real separation</w:t>
      </w:r>
      <w:r w:rsidR="00831E72">
        <w:t xml:space="preserve"> of the self</w:t>
      </w:r>
      <w:r w:rsidR="00C83F3E">
        <w:t xml:space="preserve"> from the Lord until such a time as we are liberated and able to</w:t>
      </w:r>
      <w:r w:rsidR="005375AC">
        <w:t xml:space="preserve"> </w:t>
      </w:r>
      <w:r w:rsidR="003E5BE8">
        <w:t xml:space="preserve">return to </w:t>
      </w:r>
      <w:r w:rsidR="00404623">
        <w:t>H</w:t>
      </w:r>
      <w:r w:rsidR="00C83F3E">
        <w:t xml:space="preserve">im in death. This </w:t>
      </w:r>
      <w:r w:rsidR="00FF23BF">
        <w:t xml:space="preserve">liberation comes from acknowledging atman as a dependent attribute of brahman </w:t>
      </w:r>
      <w:r w:rsidR="007F4A2B">
        <w:t xml:space="preserve">and </w:t>
      </w:r>
      <w:r w:rsidR="00C22A4C">
        <w:t>surrendering</w:t>
      </w:r>
      <w:r w:rsidR="007F4A2B">
        <w:t xml:space="preserve"> oneself and one’s life to the worship of God. In doing so one removes all past </w:t>
      </w:r>
      <w:r w:rsidR="00831E72">
        <w:t>karma</w:t>
      </w:r>
      <w:r w:rsidR="0077625F">
        <w:t xml:space="preserve"> </w:t>
      </w:r>
      <w:r w:rsidR="00C76584">
        <w:t xml:space="preserve">(Flood, 1996) </w:t>
      </w:r>
      <w:r w:rsidR="0077625F">
        <w:t xml:space="preserve">and gains insight </w:t>
      </w:r>
      <w:r w:rsidR="00B11D3E">
        <w:t>into</w:t>
      </w:r>
      <w:r w:rsidR="00021A68">
        <w:t xml:space="preserve"> the truth relationship between atman and brahman, thus correcting the false belief that the self is </w:t>
      </w:r>
      <w:r w:rsidR="00CF3C2C">
        <w:t>different from brahman</w:t>
      </w:r>
      <w:r w:rsidR="00115886">
        <w:t xml:space="preserve"> (Sarma, 2011)</w:t>
      </w:r>
      <w:r w:rsidR="00CF3C2C">
        <w:t>.</w:t>
      </w:r>
    </w:p>
    <w:p w14:paraId="5E2B9653" w14:textId="0EEAC1A0" w:rsidR="00027B2A" w:rsidRDefault="007F1324" w:rsidP="00DA2B43">
      <w:r>
        <w:t xml:space="preserve">Despite a central focus again on devotion </w:t>
      </w:r>
      <w:r w:rsidR="000320C4">
        <w:t xml:space="preserve">and the acknowledgment of dependence on brahman </w:t>
      </w:r>
      <w:r>
        <w:t>as the path to liberation</w:t>
      </w:r>
      <w:r w:rsidR="00E060A4">
        <w:t>,</w:t>
      </w:r>
      <w:r>
        <w:t xml:space="preserve"> </w:t>
      </w:r>
      <w:r w:rsidR="00E060A4">
        <w:t>t</w:t>
      </w:r>
      <w:r>
        <w:t xml:space="preserve">he Dvaita </w:t>
      </w:r>
      <w:r w:rsidR="00EB2706">
        <w:t>Vedānta</w:t>
      </w:r>
      <w:r>
        <w:t xml:space="preserve"> </w:t>
      </w:r>
      <w:r w:rsidR="00E060A4">
        <w:t>argues strongly against the</w:t>
      </w:r>
      <w:r w:rsidR="00677E3D">
        <w:t xml:space="preserve"> continuity </w:t>
      </w:r>
      <w:r w:rsidR="00E060A4">
        <w:t xml:space="preserve">between atman and brahman (even in death) </w:t>
      </w:r>
      <w:r w:rsidR="004557C0">
        <w:t xml:space="preserve">that is proposed by the </w:t>
      </w:r>
      <w:r w:rsidR="001D07BE">
        <w:t>Advaita and</w:t>
      </w:r>
      <w:r w:rsidR="004557C0">
        <w:t xml:space="preserve"> </w:t>
      </w:r>
      <w:r w:rsidR="009531F0">
        <w:t xml:space="preserve">Viśiṣṭādvaita </w:t>
      </w:r>
      <w:r w:rsidR="00EB2706">
        <w:t>Vedānta</w:t>
      </w:r>
      <w:r w:rsidR="004557C0">
        <w:t xml:space="preserve">s. </w:t>
      </w:r>
      <w:r w:rsidR="00BE4D79">
        <w:t>Specifically, t</w:t>
      </w:r>
      <w:r w:rsidR="00702649">
        <w:t xml:space="preserve">he notion </w:t>
      </w:r>
      <w:r w:rsidR="003D0FE4">
        <w:t xml:space="preserve">that </w:t>
      </w:r>
      <w:r w:rsidR="00BE4D79">
        <w:t xml:space="preserve">in achieving moksha we become equal with or comparable to the ultimate reality is </w:t>
      </w:r>
      <w:r w:rsidR="00075735">
        <w:t>fundamentally false</w:t>
      </w:r>
      <w:r w:rsidR="0034688D">
        <w:t xml:space="preserve"> (Sharma, </w:t>
      </w:r>
      <w:r w:rsidR="00A03503">
        <w:t>1960</w:t>
      </w:r>
      <w:r w:rsidR="0034688D">
        <w:t>)</w:t>
      </w:r>
      <w:r w:rsidR="00DA0A87">
        <w:t xml:space="preserve">. </w:t>
      </w:r>
      <w:r w:rsidR="00992AB0">
        <w:t xml:space="preserve">As previously stated, the Dvaita </w:t>
      </w:r>
      <w:r w:rsidR="00EB2706">
        <w:t>Vedānta</w:t>
      </w:r>
      <w:r w:rsidR="00992AB0">
        <w:t xml:space="preserve"> is centred around the dualistic nature of the </w:t>
      </w:r>
      <w:r w:rsidR="00717E58">
        <w:t>brahman/atman</w:t>
      </w:r>
      <w:r w:rsidR="00992AB0">
        <w:t xml:space="preserve"> relationship. </w:t>
      </w:r>
      <w:r w:rsidR="000A1862">
        <w:t>W</w:t>
      </w:r>
      <w:r w:rsidR="00992AB0">
        <w:t xml:space="preserve">here other schools such as the </w:t>
      </w:r>
      <w:r w:rsidR="009531F0">
        <w:t>Viśiṣṭādvaita</w:t>
      </w:r>
      <w:r w:rsidR="00992AB0">
        <w:t xml:space="preserve"> </w:t>
      </w:r>
      <w:r w:rsidR="00302587">
        <w:t>argue that we</w:t>
      </w:r>
      <w:r w:rsidR="000A1862">
        <w:t xml:space="preserve"> may</w:t>
      </w:r>
      <w:r w:rsidR="00302587">
        <w:t xml:space="preserve"> experience difference in lif</w:t>
      </w:r>
      <w:r w:rsidR="001B5994">
        <w:t>e</w:t>
      </w:r>
      <w:r w:rsidR="00302587">
        <w:t xml:space="preserve"> but parity in death, the </w:t>
      </w:r>
      <w:r w:rsidR="00302587" w:rsidRPr="00B4662D">
        <w:t xml:space="preserve">Dvaita </w:t>
      </w:r>
      <w:r w:rsidR="00EB2706" w:rsidRPr="00B4662D">
        <w:t>Vedānta</w:t>
      </w:r>
      <w:r w:rsidR="00302587" w:rsidRPr="00B4662D">
        <w:t xml:space="preserve"> </w:t>
      </w:r>
      <w:r w:rsidR="001B5994" w:rsidRPr="00B4662D">
        <w:t xml:space="preserve">stresses that even those </w:t>
      </w:r>
      <w:r w:rsidR="008F484C" w:rsidRPr="00B4662D">
        <w:t>individuals (jiva)</w:t>
      </w:r>
      <w:r w:rsidR="001B5994" w:rsidRPr="00B4662D">
        <w:t xml:space="preserve"> wh</w:t>
      </w:r>
      <w:r w:rsidR="00095C26" w:rsidRPr="00B4662D">
        <w:t>ich</w:t>
      </w:r>
      <w:r w:rsidR="001B5994" w:rsidRPr="00B4662D">
        <w:t xml:space="preserve"> do achieve liberation</w:t>
      </w:r>
      <w:r w:rsidR="000A1862" w:rsidRPr="00B4662D">
        <w:t xml:space="preserve"> re</w:t>
      </w:r>
      <w:r w:rsidR="00055E22" w:rsidRPr="00B4662D">
        <w:t xml:space="preserve">tain </w:t>
      </w:r>
      <w:r w:rsidR="000A1862" w:rsidRPr="00B4662D">
        <w:t>their individuation</w:t>
      </w:r>
      <w:r w:rsidR="00961A40" w:rsidRPr="00B4662D">
        <w:t xml:space="preserve"> and unique nature</w:t>
      </w:r>
      <w:r w:rsidR="000A1862" w:rsidRPr="00B4662D">
        <w:t xml:space="preserve"> in death, they do not merge </w:t>
      </w:r>
      <w:r w:rsidR="00055E22" w:rsidRPr="00B4662D">
        <w:t>with brahman</w:t>
      </w:r>
      <w:r w:rsidR="00961A40" w:rsidRPr="00B4662D">
        <w:t xml:space="preserve"> in any way</w:t>
      </w:r>
      <w:r w:rsidR="00B4662D" w:rsidRPr="00B4662D">
        <w:t xml:space="preserve"> (</w:t>
      </w:r>
      <w:r w:rsidR="00B4662D">
        <w:t>Betty, 2010</w:t>
      </w:r>
      <w:r w:rsidR="0074547A">
        <w:t>).</w:t>
      </w:r>
      <w:r w:rsidR="001B5994">
        <w:t xml:space="preserve"> </w:t>
      </w:r>
      <w:r w:rsidR="00961A40">
        <w:t>Further to this</w:t>
      </w:r>
      <w:r w:rsidR="00C004D3">
        <w:t xml:space="preserve">, those individuals who do achieve liberation </w:t>
      </w:r>
      <w:r w:rsidR="001B5994">
        <w:t xml:space="preserve">do so only by way of </w:t>
      </w:r>
      <w:r w:rsidR="00C004D3">
        <w:t>lifelong devotion</w:t>
      </w:r>
      <w:r w:rsidR="00F83052">
        <w:t>, understanding of the fivefold difference inherent in the universe</w:t>
      </w:r>
      <w:r w:rsidR="00C004D3">
        <w:t xml:space="preserve"> and </w:t>
      </w:r>
      <w:r w:rsidR="001B5994">
        <w:t>God’s grace</w:t>
      </w:r>
      <w:r w:rsidR="005A542F">
        <w:t xml:space="preserve"> (Flood, 1996)</w:t>
      </w:r>
      <w:r w:rsidR="006848D6">
        <w:t xml:space="preserve">. This differs once again from the other schools of </w:t>
      </w:r>
      <w:r w:rsidR="00EB2706">
        <w:t>Vedānta</w:t>
      </w:r>
      <w:r w:rsidR="006848D6">
        <w:t xml:space="preserve"> that appear to suggest moksha as an achievement on the part </w:t>
      </w:r>
      <w:r w:rsidR="003E0919">
        <w:t xml:space="preserve">of </w:t>
      </w:r>
      <w:r w:rsidR="003B3CF7">
        <w:t>humanity</w:t>
      </w:r>
      <w:r w:rsidR="00AC37D7">
        <w:t>. T</w:t>
      </w:r>
      <w:r w:rsidR="007B34C4">
        <w:t>his is not the case in the Dvait</w:t>
      </w:r>
      <w:r w:rsidR="00AC37D7">
        <w:t xml:space="preserve">a </w:t>
      </w:r>
      <w:r w:rsidR="00EB2706">
        <w:t>Vedānta</w:t>
      </w:r>
      <w:r w:rsidR="00AC37D7">
        <w:t xml:space="preserve"> - only Visnu saves.</w:t>
      </w:r>
    </w:p>
    <w:p w14:paraId="0CA2DB67" w14:textId="1DA02F70" w:rsidR="00DA2B43" w:rsidRPr="00DA2B43" w:rsidRDefault="000E33B2" w:rsidP="00DA2B43">
      <w:r>
        <w:rPr>
          <w:b/>
          <w:bCs/>
        </w:rPr>
        <w:t>Similarities</w:t>
      </w:r>
      <w:r w:rsidR="00511E06">
        <w:rPr>
          <w:b/>
          <w:bCs/>
        </w:rPr>
        <w:t xml:space="preserve"> and differences on these grounds</w:t>
      </w:r>
      <w:r w:rsidR="00DA2B43">
        <w:rPr>
          <w:b/>
          <w:bCs/>
        </w:rPr>
        <w:t xml:space="preserve"> </w:t>
      </w:r>
    </w:p>
    <w:p w14:paraId="66A4C7D5" w14:textId="37EED7A7" w:rsidR="003E3D85" w:rsidRDefault="00D00C38">
      <w:r>
        <w:t xml:space="preserve">In </w:t>
      </w:r>
      <w:r w:rsidR="00D315C3">
        <w:t>terms</w:t>
      </w:r>
      <w:r>
        <w:t xml:space="preserve"> of duality between atman and brahman</w:t>
      </w:r>
      <w:r w:rsidR="00D315C3">
        <w:t>, we see a multi-faceted argument</w:t>
      </w:r>
      <w:r w:rsidR="007307B4">
        <w:t xml:space="preserve"> with points of comparison and distinction between each major school. On the one hand, the </w:t>
      </w:r>
      <w:r w:rsidR="001D07BE">
        <w:t>Advaita Vedānta</w:t>
      </w:r>
      <w:r w:rsidR="007307B4">
        <w:t xml:space="preserve"> makes the position fundamentally clear – </w:t>
      </w:r>
      <w:r w:rsidR="00F06865">
        <w:t xml:space="preserve">atman and by extension </w:t>
      </w:r>
      <w:r w:rsidR="009B1824">
        <w:t>us</w:t>
      </w:r>
      <w:r w:rsidR="00F06865">
        <w:t xml:space="preserve"> as the </w:t>
      </w:r>
      <w:r w:rsidR="009B1824">
        <w:t>worldly</w:t>
      </w:r>
      <w:r w:rsidR="00F06865">
        <w:t xml:space="preserve"> dwellings of</w:t>
      </w:r>
      <w:r w:rsidR="00511D5C">
        <w:t xml:space="preserve"> (Black, 2018)</w:t>
      </w:r>
      <w:r w:rsidR="00F06865">
        <w:t>, are</w:t>
      </w:r>
      <w:r w:rsidR="007307B4">
        <w:t xml:space="preserve"> one with brahman. Absolutely identical and </w:t>
      </w:r>
      <w:r w:rsidR="00F06865">
        <w:t xml:space="preserve">consistent with his divinity, existence is </w:t>
      </w:r>
      <w:r w:rsidR="009B1824">
        <w:t xml:space="preserve">not classified by difference or dualism, but by the only true Being, brahman. </w:t>
      </w:r>
      <w:r w:rsidR="006B5E1D">
        <w:t>However,</w:t>
      </w:r>
      <w:r w:rsidR="00401258">
        <w:t xml:space="preserve"> this view is universally criticised by both the </w:t>
      </w:r>
      <w:r w:rsidR="001D07BE">
        <w:t>Viśiṣṭādvaita,</w:t>
      </w:r>
      <w:r w:rsidR="00401258">
        <w:t xml:space="preserve"> who stipulate that</w:t>
      </w:r>
      <w:r w:rsidR="00B20BD6">
        <w:t xml:space="preserve"> atman is </w:t>
      </w:r>
      <w:r w:rsidR="00401258">
        <w:t>not identical to brah</w:t>
      </w:r>
      <w:r w:rsidR="00B20BD6">
        <w:t>man</w:t>
      </w:r>
      <w:r w:rsidR="00F017A3">
        <w:t xml:space="preserve"> </w:t>
      </w:r>
      <w:r w:rsidR="00F017A3">
        <w:lastRenderedPageBreak/>
        <w:t xml:space="preserve">as we are </w:t>
      </w:r>
      <w:r w:rsidR="006D5031">
        <w:t>dependent,</w:t>
      </w:r>
      <w:r w:rsidR="00F017A3">
        <w:t xml:space="preserve"> and He is not</w:t>
      </w:r>
      <w:r w:rsidR="00B20BD6">
        <w:t xml:space="preserve"> but that He is intrinsically linked </w:t>
      </w:r>
      <w:r w:rsidR="001A0EF4">
        <w:t>to each individuation of atman as an inner moral guide</w:t>
      </w:r>
      <w:r w:rsidR="004569C3">
        <w:t xml:space="preserve"> (Rodrigues</w:t>
      </w:r>
      <w:r w:rsidR="008376B5">
        <w:t>, 2023)</w:t>
      </w:r>
      <w:r w:rsidR="006D5031">
        <w:t>. A</w:t>
      </w:r>
      <w:r w:rsidR="001A0EF4">
        <w:t xml:space="preserve">nd the Dvaita, who argue a firm dualistic view that </w:t>
      </w:r>
      <w:r w:rsidR="00EF634A">
        <w:t xml:space="preserve">atman is in no way comparable to brahman as </w:t>
      </w:r>
      <w:r w:rsidR="003B3AC6">
        <w:t>H</w:t>
      </w:r>
      <w:r w:rsidR="00EF634A">
        <w:t xml:space="preserve">e is the absolute, perfect being, superior to us in all ways. </w:t>
      </w:r>
      <w:r w:rsidR="003B3AC6">
        <w:t xml:space="preserve">With this complete spectrum from monism to dualism it seems </w:t>
      </w:r>
      <w:r w:rsidR="00923051">
        <w:t>perfectly reasonable to conclude that the three schools offer fundamentally different views on the nature of the brahman/atman relationship</w:t>
      </w:r>
      <w:r w:rsidR="00FF7ABD">
        <w:t xml:space="preserve">. </w:t>
      </w:r>
    </w:p>
    <w:p w14:paraId="791D6790" w14:textId="03705FC9" w:rsidR="00B340F6" w:rsidRDefault="00B340F6">
      <w:r>
        <w:t xml:space="preserve">However, </w:t>
      </w:r>
      <w:r w:rsidR="00D454DA">
        <w:t xml:space="preserve">when we consider other aspects of the doctrine for these three schools, we begin to see a greater deal of similarity then is initially depicted from the </w:t>
      </w:r>
      <w:r w:rsidR="006B5AE2">
        <w:t xml:space="preserve">above central teachings. The most significant of which is the depiction of </w:t>
      </w:r>
      <w:r w:rsidR="00BB2263">
        <w:t xml:space="preserve">brahman in and of itself. In all three major schools there is a universal notion that brahman is the </w:t>
      </w:r>
      <w:r w:rsidR="00933186">
        <w:t>A</w:t>
      </w:r>
      <w:r w:rsidR="00BB2263">
        <w:t>bsolute reality. Whilst the intricacies of this are subject to difference in each school</w:t>
      </w:r>
      <w:r w:rsidR="00204498">
        <w:t xml:space="preserve">, the </w:t>
      </w:r>
      <w:r w:rsidR="00713534">
        <w:t>shared</w:t>
      </w:r>
      <w:r w:rsidR="00204498">
        <w:t xml:space="preserve"> truth is that all three schools present brahman as the creator (in some fashion)</w:t>
      </w:r>
      <w:r w:rsidR="00157764">
        <w:t xml:space="preserve"> or the source</w:t>
      </w:r>
      <w:r w:rsidR="00204498">
        <w:t xml:space="preserve"> of the universe</w:t>
      </w:r>
      <w:r w:rsidR="002E1ECF">
        <w:t xml:space="preserve"> </w:t>
      </w:r>
      <w:r w:rsidR="00713556">
        <w:t>(Sharma, 1995)</w:t>
      </w:r>
      <w:r w:rsidR="00204498">
        <w:t xml:space="preserve">, </w:t>
      </w:r>
      <w:r w:rsidR="00933186">
        <w:t xml:space="preserve">atman </w:t>
      </w:r>
      <w:r w:rsidR="00204498">
        <w:t xml:space="preserve">and our existence. </w:t>
      </w:r>
      <w:r w:rsidR="00AB1E6F">
        <w:t xml:space="preserve">When we consider the core texts of the </w:t>
      </w:r>
      <w:r w:rsidR="00EB2706">
        <w:t>Vedānta</w:t>
      </w:r>
      <w:r w:rsidR="00385F2D">
        <w:t>s</w:t>
      </w:r>
      <w:r w:rsidR="00AB1E6F">
        <w:t>, particularly the Upanishads</w:t>
      </w:r>
      <w:r w:rsidR="006B0C7A">
        <w:t xml:space="preserve">, brahman is </w:t>
      </w:r>
      <w:r w:rsidR="00C329BB">
        <w:t xml:space="preserve">the underlying substance in the </w:t>
      </w:r>
      <w:r w:rsidR="001D07BE">
        <w:t>universe,</w:t>
      </w:r>
      <w:r w:rsidR="00C329BB">
        <w:t xml:space="preserve"> the original Being</w:t>
      </w:r>
      <w:r w:rsidR="007177E3">
        <w:t xml:space="preserve"> (Bartley</w:t>
      </w:r>
      <w:r w:rsidR="005B3DBA">
        <w:t>, 2005)</w:t>
      </w:r>
      <w:r w:rsidR="00B41230">
        <w:t xml:space="preserve">. </w:t>
      </w:r>
      <w:r w:rsidR="004C5C72">
        <w:t>As such all three major schools discussed rely on this universal truth to explain the universe, in which we exist in at least form due to the existence of brahman.</w:t>
      </w:r>
    </w:p>
    <w:p w14:paraId="345ECD0F" w14:textId="4B9A8AF0" w:rsidR="00FC2C0F" w:rsidRDefault="00FC2C0F">
      <w:r>
        <w:t>Further to this, the notion of brahman as a deity is also shared</w:t>
      </w:r>
      <w:r w:rsidR="00EB26E4">
        <w:t xml:space="preserve"> in some way</w:t>
      </w:r>
      <w:r>
        <w:t xml:space="preserve"> between all three schools discussed. </w:t>
      </w:r>
      <w:r w:rsidR="008E563F">
        <w:t xml:space="preserve">For </w:t>
      </w:r>
      <w:r w:rsidR="002E2577">
        <w:t>Advaitins</w:t>
      </w:r>
      <w:r w:rsidR="008E563F">
        <w:t xml:space="preserve">, </w:t>
      </w:r>
      <w:r w:rsidR="009A135A">
        <w:t xml:space="preserve">the </w:t>
      </w:r>
      <w:r w:rsidR="005B056E">
        <w:t xml:space="preserve">idea that brahman is a personal lord </w:t>
      </w:r>
      <w:r w:rsidR="00C74966">
        <w:t>may well be</w:t>
      </w:r>
      <w:r w:rsidR="005B056E">
        <w:t xml:space="preserve"> criticised </w:t>
      </w:r>
      <w:r w:rsidR="00FF5E5F">
        <w:t xml:space="preserve">within the </w:t>
      </w:r>
      <w:r w:rsidR="00D84354">
        <w:t>teachings,</w:t>
      </w:r>
      <w:r w:rsidR="00FF5E5F">
        <w:t xml:space="preserve"> but i</w:t>
      </w:r>
      <w:r w:rsidR="00C74966">
        <w:t>t is</w:t>
      </w:r>
      <w:r w:rsidR="00FF5E5F">
        <w:t xml:space="preserve"> still present and </w:t>
      </w:r>
      <w:r w:rsidR="009206DA">
        <w:t>was taught/accepted</w:t>
      </w:r>
      <w:r w:rsidR="00FF5E5F">
        <w:t xml:space="preserve"> </w:t>
      </w:r>
      <w:r w:rsidR="007046D2">
        <w:t xml:space="preserve">by </w:t>
      </w:r>
      <w:r w:rsidR="00EF7A0D">
        <w:t>Śaṃkara</w:t>
      </w:r>
      <w:r w:rsidR="007046D2">
        <w:t xml:space="preserve"> </w:t>
      </w:r>
      <w:r w:rsidR="00FF5E5F">
        <w:t xml:space="preserve">as a </w:t>
      </w:r>
      <w:r w:rsidR="009D12FA">
        <w:t xml:space="preserve">facet of </w:t>
      </w:r>
      <w:r w:rsidR="00C74966">
        <w:t xml:space="preserve">nature of </w:t>
      </w:r>
      <w:r w:rsidR="009D12FA">
        <w:t xml:space="preserve">the relationship between atman and </w:t>
      </w:r>
      <w:r w:rsidR="00C74966">
        <w:t>brahman</w:t>
      </w:r>
      <w:r w:rsidR="0099125C">
        <w:t xml:space="preserve"> (Flood, 1996)</w:t>
      </w:r>
      <w:r w:rsidR="00C74966">
        <w:t xml:space="preserve">. </w:t>
      </w:r>
      <w:r w:rsidR="00E123F1">
        <w:t>And whilst the</w:t>
      </w:r>
      <w:r w:rsidR="00DB1D62">
        <w:t xml:space="preserve"> </w:t>
      </w:r>
      <w:r w:rsidR="001D07BE">
        <w:t>Advaita school</w:t>
      </w:r>
      <w:r w:rsidR="00105C13">
        <w:t xml:space="preserve"> does not stress theistic devotion </w:t>
      </w:r>
      <w:r w:rsidR="00767BFD">
        <w:t>in the same way as our other major schools</w:t>
      </w:r>
      <w:r w:rsidR="00E123F1">
        <w:t>, the teachings contained within still</w:t>
      </w:r>
      <w:r w:rsidR="00105C13">
        <w:t xml:space="preserve"> </w:t>
      </w:r>
      <w:r w:rsidR="00DB1D62">
        <w:t xml:space="preserve">in many ways represents and </w:t>
      </w:r>
      <w:r w:rsidR="00137B8B">
        <w:t>describes</w:t>
      </w:r>
      <w:r w:rsidR="00DB1D62">
        <w:t xml:space="preserve"> the nature of brahman (as </w:t>
      </w:r>
      <w:r w:rsidR="007F6B15">
        <w:t>being endless, ineffable,</w:t>
      </w:r>
      <w:r w:rsidR="00137B8B">
        <w:t xml:space="preserve"> </w:t>
      </w:r>
      <w:r w:rsidR="00983525">
        <w:t>beyond time and space)</w:t>
      </w:r>
      <w:r w:rsidR="007F6B15">
        <w:t xml:space="preserve"> w</w:t>
      </w:r>
      <w:r w:rsidR="00DB1D62">
        <w:t>as we would a God</w:t>
      </w:r>
      <w:r w:rsidR="00983525">
        <w:t xml:space="preserve"> in a Western context</w:t>
      </w:r>
      <w:r w:rsidR="00055A39">
        <w:t xml:space="preserve"> (Shin, 2017)</w:t>
      </w:r>
      <w:r w:rsidR="00DB1D62">
        <w:t xml:space="preserve">. </w:t>
      </w:r>
      <w:r w:rsidR="00C74966">
        <w:t>Whe</w:t>
      </w:r>
      <w:r w:rsidR="002D14AE">
        <w:t xml:space="preserve">n we </w:t>
      </w:r>
      <w:r w:rsidR="00941427">
        <w:t>then co</w:t>
      </w:r>
      <w:r w:rsidR="00E123F1">
        <w:t xml:space="preserve">mpare this </w:t>
      </w:r>
      <w:r w:rsidR="00767BFD">
        <w:t xml:space="preserve">further </w:t>
      </w:r>
      <w:r w:rsidR="00E123F1">
        <w:t xml:space="preserve">with </w:t>
      </w:r>
      <w:r w:rsidR="002D14AE">
        <w:t>t</w:t>
      </w:r>
      <w:r w:rsidR="007046D2">
        <w:t xml:space="preserve">he </w:t>
      </w:r>
      <w:r w:rsidR="00A97EB5">
        <w:t>Viśiṣṭādvaita</w:t>
      </w:r>
      <w:r w:rsidR="007046D2">
        <w:t xml:space="preserve"> and Dvaita </w:t>
      </w:r>
      <w:r w:rsidR="00EB2706">
        <w:t>Vedānta</w:t>
      </w:r>
      <w:r w:rsidR="00105C13">
        <w:t xml:space="preserve">s, </w:t>
      </w:r>
      <w:r w:rsidR="002D14AE">
        <w:t>th</w:t>
      </w:r>
      <w:r w:rsidR="00200675">
        <w:t>e</w:t>
      </w:r>
      <w:r w:rsidR="00941427">
        <w:t xml:space="preserve"> description of brahman </w:t>
      </w:r>
      <w:r w:rsidR="0036641B">
        <w:t>a</w:t>
      </w:r>
      <w:r w:rsidR="00200675">
        <w:t xml:space="preserve">s </w:t>
      </w:r>
      <w:r w:rsidR="0036641B">
        <w:t xml:space="preserve">divine </w:t>
      </w:r>
      <w:r w:rsidR="00941427">
        <w:t>is even more central</w:t>
      </w:r>
      <w:r w:rsidR="0036641B">
        <w:t>. W</w:t>
      </w:r>
      <w:r w:rsidR="000C53AC">
        <w:t>e should</w:t>
      </w:r>
      <w:r w:rsidR="00200675">
        <w:t xml:space="preserve">, according to these schools, </w:t>
      </w:r>
      <w:r w:rsidR="000C53AC">
        <w:t>worship and devote our entire lives to the Lord</w:t>
      </w:r>
      <w:r w:rsidR="00200675">
        <w:t xml:space="preserve"> </w:t>
      </w:r>
      <w:r w:rsidR="0036641B">
        <w:t>as h</w:t>
      </w:r>
      <w:r w:rsidR="00437345">
        <w:t xml:space="preserve">e is a personal, merciful and loving deity </w:t>
      </w:r>
      <w:r w:rsidR="00D401FB">
        <w:t>who protects and cares fo</w:t>
      </w:r>
      <w:r w:rsidR="00AC666A">
        <w:t>r all</w:t>
      </w:r>
      <w:r w:rsidR="0036641B">
        <w:t xml:space="preserve">. </w:t>
      </w:r>
    </w:p>
    <w:p w14:paraId="6D4E62B5" w14:textId="3B7EA81B" w:rsidR="00BC7058" w:rsidRDefault="00971437">
      <w:r>
        <w:t xml:space="preserve">As well as this, </w:t>
      </w:r>
      <w:r w:rsidR="00FA34AC">
        <w:t xml:space="preserve">not </w:t>
      </w:r>
      <w:r w:rsidR="00384845">
        <w:t xml:space="preserve">only do all schools of </w:t>
      </w:r>
      <w:r w:rsidR="00EB2706">
        <w:t>Vedānta</w:t>
      </w:r>
      <w:r w:rsidR="00384845">
        <w:t xml:space="preserve"> philosophy </w:t>
      </w:r>
      <w:r w:rsidR="00DE6997">
        <w:t xml:space="preserve">share in the belief and desire for moksha, but the presently discussed schools all stipulate that it is </w:t>
      </w:r>
      <w:r w:rsidR="00A13E28">
        <w:t xml:space="preserve">via the </w:t>
      </w:r>
      <w:r w:rsidR="002949D4">
        <w:t>true nature of the brahman that allows us to a</w:t>
      </w:r>
      <w:r w:rsidR="00FA34AC">
        <w:t>ttain moksha</w:t>
      </w:r>
      <w:r w:rsidR="00046D8B">
        <w:t xml:space="preserve">. For the </w:t>
      </w:r>
      <w:r w:rsidR="002E2577">
        <w:t>Advaitins</w:t>
      </w:r>
      <w:r w:rsidR="00046D8B">
        <w:t xml:space="preserve">, this comes in the form of </w:t>
      </w:r>
      <w:r w:rsidR="00592C7A">
        <w:t xml:space="preserve">knowledge; knowledge of our own true nature and oneness with brahman which allows us liberated thought </w:t>
      </w:r>
      <w:r w:rsidR="001A5ACA">
        <w:t xml:space="preserve">and clarity </w:t>
      </w:r>
      <w:r w:rsidR="00592C7A">
        <w:t xml:space="preserve">in this life and liberation from samsara after death. </w:t>
      </w:r>
      <w:r w:rsidR="00D92235">
        <w:t xml:space="preserve">Where the </w:t>
      </w:r>
      <w:r w:rsidR="002E2577">
        <w:t>Advaitins</w:t>
      </w:r>
      <w:r w:rsidR="00D92235">
        <w:t xml:space="preserve"> stress knowledge, the </w:t>
      </w:r>
      <w:r w:rsidR="00A97EB5">
        <w:t>Viśiṣṭādvaitins</w:t>
      </w:r>
      <w:r w:rsidR="00D92235">
        <w:t xml:space="preserve"> and </w:t>
      </w:r>
      <w:r w:rsidR="009221F9">
        <w:t>D</w:t>
      </w:r>
      <w:r w:rsidR="00D92235">
        <w:t xml:space="preserve">vaitins stress devotion and worship </w:t>
      </w:r>
      <w:r w:rsidR="002E2C32">
        <w:t xml:space="preserve">to </w:t>
      </w:r>
      <w:r w:rsidR="00D92235">
        <w:t xml:space="preserve">brahman; in doing so </w:t>
      </w:r>
      <w:r w:rsidR="002E2C32">
        <w:t>we accumulate good karma and earn God’s favour, liberating our souls from the cycle of rebirth</w:t>
      </w:r>
      <w:r w:rsidR="004D74AA">
        <w:t xml:space="preserve"> (Van Buitenen, </w:t>
      </w:r>
      <w:r w:rsidR="004D46E2">
        <w:t>20</w:t>
      </w:r>
      <w:r w:rsidR="00052039">
        <w:t>08</w:t>
      </w:r>
      <w:r w:rsidR="004D46E2">
        <w:t>)</w:t>
      </w:r>
      <w:r w:rsidR="002E2C32">
        <w:t xml:space="preserve">. </w:t>
      </w:r>
      <w:r w:rsidR="00AD56DA">
        <w:t>Regardless, the end goal remains the same, to properly know brahman is to be liberated.</w:t>
      </w:r>
    </w:p>
    <w:p w14:paraId="7ED2FACC" w14:textId="18412ECD" w:rsidR="00F84ECF" w:rsidRDefault="00535AD1">
      <w:r>
        <w:rPr>
          <w:b/>
          <w:bCs/>
        </w:rPr>
        <w:t xml:space="preserve">Conclusions </w:t>
      </w:r>
    </w:p>
    <w:p w14:paraId="3FA0226B" w14:textId="3D77E7CB" w:rsidR="00847C2D" w:rsidRDefault="00847C2D" w:rsidP="00847C2D">
      <w:r>
        <w:t xml:space="preserve">Without question, there are several integral differences in the nature of the brahman/atman relationship taught by the major schools of </w:t>
      </w:r>
      <w:r w:rsidR="00EB2706">
        <w:t>Vedānta</w:t>
      </w:r>
      <w:r>
        <w:t xml:space="preserve">. However, the singular statement that these schools are entirely different seems somewhat unjustified. </w:t>
      </w:r>
    </w:p>
    <w:p w14:paraId="5A4F7BC0" w14:textId="19EF936E" w:rsidR="00464F1E" w:rsidRDefault="00464F1E" w:rsidP="00847C2D">
      <w:r>
        <w:t xml:space="preserve">At the </w:t>
      </w:r>
      <w:r w:rsidR="00A465DD">
        <w:t>basest</w:t>
      </w:r>
      <w:r>
        <w:t xml:space="preserve"> level, the </w:t>
      </w:r>
      <w:r w:rsidR="001D07BE">
        <w:t>Advaita,</w:t>
      </w:r>
      <w:r>
        <w:t xml:space="preserve"> </w:t>
      </w:r>
      <w:r w:rsidR="009531F0">
        <w:t xml:space="preserve">Viśiṣṭādvaita </w:t>
      </w:r>
      <w:r>
        <w:t xml:space="preserve">and Dvaita </w:t>
      </w:r>
      <w:r w:rsidR="00EB2706">
        <w:t>Vedānta</w:t>
      </w:r>
      <w:r>
        <w:t>s are all fundamentally different</w:t>
      </w:r>
      <w:r w:rsidR="00BF6F17">
        <w:t xml:space="preserve"> in their interpretations and teachings</w:t>
      </w:r>
      <w:r w:rsidR="00464FEB">
        <w:t xml:space="preserve">. They propose, singular and diverse representations of the </w:t>
      </w:r>
      <w:r w:rsidR="00B8025E">
        <w:t xml:space="preserve">true </w:t>
      </w:r>
      <w:r w:rsidR="00464FEB">
        <w:t xml:space="preserve">nature of the universe </w:t>
      </w:r>
      <w:r w:rsidR="00B8025E">
        <w:t xml:space="preserve">and reality (brahman), </w:t>
      </w:r>
      <w:r w:rsidR="00464FEB">
        <w:t xml:space="preserve">but also </w:t>
      </w:r>
      <w:r w:rsidR="00B8025E">
        <w:t>ourselves</w:t>
      </w:r>
      <w:r w:rsidR="00464FEB">
        <w:t xml:space="preserve"> and the soul (atman)</w:t>
      </w:r>
      <w:r w:rsidR="00D72156">
        <w:t xml:space="preserve"> within this</w:t>
      </w:r>
      <w:r w:rsidR="00B8025E">
        <w:t xml:space="preserve">. </w:t>
      </w:r>
      <w:r w:rsidR="00173F85">
        <w:t xml:space="preserve">The complex continuum between absolute </w:t>
      </w:r>
      <w:r w:rsidR="00EB57C9">
        <w:t xml:space="preserve">monism as seen in the </w:t>
      </w:r>
      <w:r w:rsidR="001D07BE">
        <w:t>Advaita tradition</w:t>
      </w:r>
      <w:r w:rsidR="00EB57C9">
        <w:t xml:space="preserve">, to qualified monism in the </w:t>
      </w:r>
      <w:r w:rsidR="00A97EB5">
        <w:t>Viśiṣṭādvaitins</w:t>
      </w:r>
      <w:r w:rsidR="0089038F">
        <w:t xml:space="preserve">, to absolute dualism in the Dvaita </w:t>
      </w:r>
      <w:r w:rsidR="0060216F">
        <w:t xml:space="preserve">suggests on the surface </w:t>
      </w:r>
      <w:r w:rsidR="00DA4C85">
        <w:t>a</w:t>
      </w:r>
      <w:r w:rsidR="00A465DD">
        <w:t xml:space="preserve"> complete difference in theological stance. This is particularly the case when we discuss the duality between </w:t>
      </w:r>
      <w:r w:rsidR="00A465DD">
        <w:lastRenderedPageBreak/>
        <w:t xml:space="preserve">atman and brahman. </w:t>
      </w:r>
      <w:r w:rsidR="00DA4C85">
        <w:t>Where some propose oneness</w:t>
      </w:r>
      <w:r w:rsidR="00252B2E">
        <w:t xml:space="preserve"> with the absolute reality</w:t>
      </w:r>
      <w:r w:rsidR="00DA4C85">
        <w:t xml:space="preserve">, others suggest this is </w:t>
      </w:r>
      <w:r w:rsidR="00252B2E">
        <w:t xml:space="preserve">problematic and degrading to the </w:t>
      </w:r>
      <w:r w:rsidR="006562FA">
        <w:t xml:space="preserve">supreme nature of brahman. </w:t>
      </w:r>
      <w:r w:rsidR="006E6E56">
        <w:t xml:space="preserve">The lack of shared thought </w:t>
      </w:r>
      <w:r w:rsidR="00143ECA">
        <w:t xml:space="preserve">on this factor contributes greatly to the divisions drawn between the schools of </w:t>
      </w:r>
      <w:r w:rsidR="00EB2706">
        <w:t>Vedānta</w:t>
      </w:r>
      <w:r w:rsidR="00143ECA">
        <w:t xml:space="preserve">. </w:t>
      </w:r>
    </w:p>
    <w:p w14:paraId="17AD2C37" w14:textId="5DF89D4E" w:rsidR="000127F8" w:rsidRDefault="00617094" w:rsidP="00847C2D">
      <w:r>
        <w:t>However,</w:t>
      </w:r>
      <w:r w:rsidR="00143ECA">
        <w:t xml:space="preserve"> when we consider the </w:t>
      </w:r>
      <w:r w:rsidR="009C597C">
        <w:t xml:space="preserve">more minute </w:t>
      </w:r>
      <w:r w:rsidR="00BF6F17">
        <w:t xml:space="preserve">intricacies </w:t>
      </w:r>
      <w:r w:rsidR="00DE4133">
        <w:t xml:space="preserve">of these schools and their teachings, there are a number of fairly significant similarities; for </w:t>
      </w:r>
      <w:r w:rsidR="00035F7F">
        <w:t>example,</w:t>
      </w:r>
      <w:r w:rsidR="00DE4133">
        <w:t xml:space="preserve"> in the pursuit of moksha </w:t>
      </w:r>
      <w:r w:rsidR="004016C3">
        <w:t>and the nature of brahman as a deity.</w:t>
      </w:r>
      <w:r w:rsidR="00B12DDD">
        <w:t xml:space="preserve"> Whilst the approach may change, </w:t>
      </w:r>
      <w:r w:rsidR="00AD56DA">
        <w:t xml:space="preserve">the rationale </w:t>
      </w:r>
      <w:r w:rsidR="00DA1E2A">
        <w:t>remains the same</w:t>
      </w:r>
      <w:r w:rsidR="00CF3D50">
        <w:t xml:space="preserve"> – brahman constitutes the universe</w:t>
      </w:r>
      <w:r w:rsidR="00A06B3B">
        <w:t xml:space="preserve"> and life</w:t>
      </w:r>
      <w:r w:rsidR="00963A07">
        <w:t>, we desire freedom from rebirth</w:t>
      </w:r>
      <w:r w:rsidR="00403FC6">
        <w:t xml:space="preserve"> and </w:t>
      </w:r>
      <w:r w:rsidR="00963A07">
        <w:t xml:space="preserve">knowing Him is </w:t>
      </w:r>
      <w:r w:rsidR="00325DD7">
        <w:t xml:space="preserve">always in some way </w:t>
      </w:r>
      <w:r w:rsidR="00963A07">
        <w:t>central to the attainment of this</w:t>
      </w:r>
      <w:r w:rsidR="00DA1E2A">
        <w:t xml:space="preserve">. As such, </w:t>
      </w:r>
      <w:r w:rsidR="006B2998">
        <w:t xml:space="preserve">it </w:t>
      </w:r>
      <w:r w:rsidR="001E1AF6">
        <w:t xml:space="preserve">seems overly simplistic to state these schools propose completely distinct </w:t>
      </w:r>
      <w:r>
        <w:t>views</w:t>
      </w:r>
      <w:r w:rsidR="00403FC6">
        <w:t xml:space="preserve"> of the relationship between atman and brahman</w:t>
      </w:r>
      <w:r>
        <w:t xml:space="preserve"> with absolutely no similarity or crossover</w:t>
      </w:r>
      <w:r w:rsidR="006B2998">
        <w:t xml:space="preserve"> whatsoever. Differences</w:t>
      </w:r>
      <w:r w:rsidR="00A36E26">
        <w:t xml:space="preserve"> do</w:t>
      </w:r>
      <w:r w:rsidR="006B2998">
        <w:t xml:space="preserve"> exist and are important </w:t>
      </w:r>
      <w:r w:rsidR="00A36E26">
        <w:t>in our understanding of each school, but in many ways these differences are complex and not as extensive as they initially appear.</w:t>
      </w:r>
    </w:p>
    <w:p w14:paraId="25B7B186" w14:textId="77777777" w:rsidR="000127F8" w:rsidRDefault="000127F8">
      <w:pPr>
        <w:spacing w:after="0" w:line="240" w:lineRule="auto"/>
      </w:pPr>
      <w:r>
        <w:br w:type="page"/>
      </w:r>
    </w:p>
    <w:p w14:paraId="66C72385" w14:textId="6C882C40" w:rsidR="00DD0C1F" w:rsidRPr="00823556" w:rsidRDefault="000127F8" w:rsidP="00847C2D">
      <w:pPr>
        <w:rPr>
          <w:b/>
          <w:bCs/>
        </w:rPr>
      </w:pPr>
      <w:r w:rsidRPr="00823556">
        <w:rPr>
          <w:b/>
          <w:bCs/>
        </w:rPr>
        <w:lastRenderedPageBreak/>
        <w:t>Bibliography</w:t>
      </w:r>
    </w:p>
    <w:p w14:paraId="51441358" w14:textId="77777777" w:rsidR="00044813" w:rsidRPr="008231A3" w:rsidRDefault="00044813" w:rsidP="00425FEE">
      <w:pPr>
        <w:rPr>
          <w:rFonts w:cstheme="minorHAnsi"/>
          <w:color w:val="222222"/>
          <w:shd w:val="clear" w:color="auto" w:fill="FFFFFF"/>
        </w:rPr>
      </w:pPr>
      <w:r w:rsidRPr="008231A3">
        <w:rPr>
          <w:rFonts w:cstheme="minorHAnsi"/>
          <w:color w:val="222222"/>
          <w:shd w:val="clear" w:color="auto" w:fill="FFFFFF"/>
        </w:rPr>
        <w:t>Bartley, C., 2015. </w:t>
      </w:r>
      <w:r w:rsidRPr="008231A3">
        <w:rPr>
          <w:rFonts w:cstheme="minorHAnsi"/>
          <w:i/>
          <w:iCs/>
          <w:color w:val="222222"/>
          <w:shd w:val="clear" w:color="auto" w:fill="FFFFFF"/>
        </w:rPr>
        <w:t>An Introduction to Indian Philosophy: Hindu and Buddhist Ideas from Original Sources</w:t>
      </w:r>
      <w:r w:rsidRPr="008231A3">
        <w:rPr>
          <w:rFonts w:cstheme="minorHAnsi"/>
          <w:color w:val="222222"/>
          <w:shd w:val="clear" w:color="auto" w:fill="FFFFFF"/>
        </w:rPr>
        <w:t>. Bloomsbury Publishing.</w:t>
      </w:r>
    </w:p>
    <w:p w14:paraId="56CABD99" w14:textId="294182CF" w:rsidR="00425FEE" w:rsidRPr="008231A3" w:rsidRDefault="00425FEE" w:rsidP="00425FEE">
      <w:pPr>
        <w:rPr>
          <w:rFonts w:cstheme="minorHAnsi"/>
          <w:color w:val="222222"/>
          <w:shd w:val="clear" w:color="auto" w:fill="FFFFFF"/>
        </w:rPr>
      </w:pPr>
      <w:r w:rsidRPr="008231A3">
        <w:rPr>
          <w:rFonts w:cstheme="minorHAnsi"/>
          <w:color w:val="222222"/>
          <w:shd w:val="clear" w:color="auto" w:fill="FFFFFF"/>
        </w:rPr>
        <w:t>Betty, S., 2010. Dvaita, Advaita, and Viśiṣṭādvaita: Contrasting Views of Mokṣa. Asian Philosophy, 20(2), pp.215-224.</w:t>
      </w:r>
    </w:p>
    <w:p w14:paraId="36AEED94" w14:textId="5AF1AB26" w:rsidR="00425FEE" w:rsidRPr="008231A3" w:rsidRDefault="00425FEE" w:rsidP="00425FEE">
      <w:pPr>
        <w:rPr>
          <w:rFonts w:cstheme="minorHAnsi"/>
        </w:rPr>
      </w:pPr>
      <w:r w:rsidRPr="008231A3">
        <w:rPr>
          <w:rFonts w:cstheme="minorHAnsi"/>
        </w:rPr>
        <w:t>Black, B.,</w:t>
      </w:r>
      <w:r w:rsidR="008C7D0B" w:rsidRPr="008231A3">
        <w:rPr>
          <w:rFonts w:cstheme="minorHAnsi"/>
        </w:rPr>
        <w:t xml:space="preserve"> 2018.</w:t>
      </w:r>
      <w:r w:rsidRPr="008231A3">
        <w:rPr>
          <w:rFonts w:cstheme="minorHAnsi"/>
        </w:rPr>
        <w:t xml:space="preserve"> 'Upanisads', </w:t>
      </w:r>
      <w:r w:rsidRPr="008231A3">
        <w:rPr>
          <w:rStyle w:val="Emphasis"/>
          <w:rFonts w:cstheme="minorHAnsi"/>
          <w:color w:val="373A3C"/>
        </w:rPr>
        <w:t>History of Indian Philosophy</w:t>
      </w:r>
      <w:r w:rsidRPr="008231A3">
        <w:rPr>
          <w:rFonts w:cstheme="minorHAnsi"/>
        </w:rPr>
        <w:t>, ed. P. Bilimoria with A. Rayner (London &amp; New York: Routledg</w:t>
      </w:r>
      <w:r w:rsidR="00E27CDC" w:rsidRPr="008231A3">
        <w:rPr>
          <w:rFonts w:cstheme="minorHAnsi"/>
        </w:rPr>
        <w:t>e</w:t>
      </w:r>
      <w:r w:rsidRPr="008231A3">
        <w:rPr>
          <w:rFonts w:cstheme="minorHAnsi"/>
        </w:rPr>
        <w:t>), pp. 122-130</w:t>
      </w:r>
    </w:p>
    <w:p w14:paraId="2A7A968E" w14:textId="77777777" w:rsidR="008720AF" w:rsidRPr="008231A3" w:rsidRDefault="008720AF" w:rsidP="000049DC">
      <w:pPr>
        <w:rPr>
          <w:rFonts w:cstheme="minorHAnsi"/>
        </w:rPr>
      </w:pPr>
      <w:r w:rsidRPr="008231A3">
        <w:rPr>
          <w:rFonts w:cstheme="minorHAnsi"/>
          <w:color w:val="222222"/>
          <w:shd w:val="clear" w:color="auto" w:fill="FFFFFF"/>
        </w:rPr>
        <w:t>Brodd, J., 2009. </w:t>
      </w:r>
      <w:r w:rsidRPr="008231A3">
        <w:rPr>
          <w:rFonts w:cstheme="minorHAnsi"/>
          <w:i/>
          <w:iCs/>
          <w:color w:val="222222"/>
          <w:shd w:val="clear" w:color="auto" w:fill="FFFFFF"/>
        </w:rPr>
        <w:t>World religions: A voyage of discovery</w:t>
      </w:r>
      <w:r w:rsidRPr="008231A3">
        <w:rPr>
          <w:rFonts w:cstheme="minorHAnsi"/>
          <w:color w:val="222222"/>
          <w:shd w:val="clear" w:color="auto" w:fill="FFFFFF"/>
        </w:rPr>
        <w:t>. Saint Mary's Press.</w:t>
      </w:r>
      <w:r w:rsidRPr="008231A3">
        <w:rPr>
          <w:rFonts w:cstheme="minorHAnsi"/>
        </w:rPr>
        <w:t xml:space="preserve"> </w:t>
      </w:r>
    </w:p>
    <w:p w14:paraId="074CBF82" w14:textId="77777777" w:rsidR="00E27CDC" w:rsidRPr="008231A3" w:rsidRDefault="00E27CDC" w:rsidP="000049DC">
      <w:pPr>
        <w:rPr>
          <w:rFonts w:cstheme="minorHAnsi"/>
          <w:color w:val="222222"/>
          <w:shd w:val="clear" w:color="auto" w:fill="FFFFFF"/>
        </w:rPr>
      </w:pPr>
      <w:r w:rsidRPr="008231A3">
        <w:rPr>
          <w:rFonts w:cstheme="minorHAnsi"/>
          <w:color w:val="222222"/>
          <w:shd w:val="clear" w:color="auto" w:fill="FFFFFF"/>
        </w:rPr>
        <w:t>Flood, G.D., 1996. </w:t>
      </w:r>
      <w:r w:rsidRPr="008231A3">
        <w:rPr>
          <w:rFonts w:cstheme="minorHAnsi"/>
          <w:i/>
          <w:iCs/>
          <w:color w:val="222222"/>
          <w:shd w:val="clear" w:color="auto" w:fill="FFFFFF"/>
        </w:rPr>
        <w:t>An introduction to Hinduism</w:t>
      </w:r>
      <w:r w:rsidRPr="008231A3">
        <w:rPr>
          <w:rFonts w:cstheme="minorHAnsi"/>
          <w:color w:val="222222"/>
          <w:shd w:val="clear" w:color="auto" w:fill="FFFFFF"/>
        </w:rPr>
        <w:t>. Cambridge University Press.</w:t>
      </w:r>
      <w:r w:rsidRPr="008231A3">
        <w:rPr>
          <w:rFonts w:cstheme="minorHAnsi"/>
          <w:color w:val="222222"/>
          <w:shd w:val="clear" w:color="auto" w:fill="FFFFFF"/>
        </w:rPr>
        <w:t xml:space="preserve"> </w:t>
      </w:r>
    </w:p>
    <w:p w14:paraId="78A5A169" w14:textId="120FE83A" w:rsidR="000049DC" w:rsidRPr="008231A3" w:rsidRDefault="000049DC" w:rsidP="000049DC">
      <w:pPr>
        <w:rPr>
          <w:rFonts w:cstheme="minorHAnsi"/>
          <w:color w:val="222222"/>
          <w:shd w:val="clear" w:color="auto" w:fill="FFFFFF"/>
        </w:rPr>
      </w:pPr>
      <w:r w:rsidRPr="008231A3">
        <w:rPr>
          <w:rFonts w:cstheme="minorHAnsi"/>
          <w:color w:val="222222"/>
          <w:shd w:val="clear" w:color="auto" w:fill="FFFFFF"/>
        </w:rPr>
        <w:t>Griffiths, B., 1965. The Dialogue with Hinduism. New Blackfriars, pp.404-410.</w:t>
      </w:r>
    </w:p>
    <w:p w14:paraId="33CC3846" w14:textId="77777777" w:rsidR="000049DC" w:rsidRPr="008231A3" w:rsidRDefault="000049DC" w:rsidP="000049DC">
      <w:pPr>
        <w:rPr>
          <w:rFonts w:cstheme="minorHAnsi"/>
          <w:color w:val="222222"/>
          <w:shd w:val="clear" w:color="auto" w:fill="FFFFFF"/>
        </w:rPr>
      </w:pPr>
      <w:r w:rsidRPr="008231A3">
        <w:rPr>
          <w:rFonts w:cstheme="minorHAnsi"/>
          <w:color w:val="222222"/>
          <w:shd w:val="clear" w:color="auto" w:fill="FFFFFF"/>
        </w:rPr>
        <w:t>Hirst, J. S., 2005. Samkara's Advaita Vedanta: A way of teaching. Routledge.</w:t>
      </w:r>
    </w:p>
    <w:p w14:paraId="5F7A6336" w14:textId="339FB7D3" w:rsidR="002B4A75" w:rsidRPr="008231A3" w:rsidRDefault="00FB4501" w:rsidP="00425FEE">
      <w:pPr>
        <w:rPr>
          <w:rFonts w:cstheme="minorHAnsi"/>
          <w:shd w:val="clear" w:color="auto" w:fill="FBF7F5"/>
        </w:rPr>
      </w:pPr>
      <w:r w:rsidRPr="008231A3">
        <w:rPr>
          <w:rFonts w:cstheme="minorHAnsi"/>
          <w:shd w:val="clear" w:color="auto" w:fill="FBF7F5"/>
        </w:rPr>
        <w:t xml:space="preserve">Hirst, J. S., </w:t>
      </w:r>
      <w:r w:rsidR="00E27CDC" w:rsidRPr="008231A3">
        <w:rPr>
          <w:rFonts w:cstheme="minorHAnsi"/>
          <w:shd w:val="clear" w:color="auto" w:fill="FBF7F5"/>
        </w:rPr>
        <w:t>2018</w:t>
      </w:r>
      <w:r w:rsidR="008231A3" w:rsidRPr="008231A3">
        <w:rPr>
          <w:rFonts w:cstheme="minorHAnsi"/>
          <w:shd w:val="clear" w:color="auto" w:fill="FBF7F5"/>
        </w:rPr>
        <w:t xml:space="preserve">. </w:t>
      </w:r>
      <w:r w:rsidRPr="008231A3">
        <w:rPr>
          <w:rFonts w:cstheme="minorHAnsi"/>
          <w:shd w:val="clear" w:color="auto" w:fill="FBF7F5"/>
        </w:rPr>
        <w:t>'Atman and Brahman in the Principal Upanisads', </w:t>
      </w:r>
      <w:r w:rsidRPr="008231A3">
        <w:rPr>
          <w:rStyle w:val="Emphasis"/>
          <w:rFonts w:cstheme="minorHAnsi"/>
          <w:color w:val="373A3C"/>
          <w:shd w:val="clear" w:color="auto" w:fill="FBF7F5"/>
        </w:rPr>
        <w:t>The Upanisads: A Complete Guide</w:t>
      </w:r>
      <w:r w:rsidRPr="008231A3">
        <w:rPr>
          <w:rFonts w:cstheme="minorHAnsi"/>
          <w:shd w:val="clear" w:color="auto" w:fill="FBF7F5"/>
        </w:rPr>
        <w:t>, ed. S. Cohen (London &amp; New York: Routledge), pp. 107-120</w:t>
      </w:r>
    </w:p>
    <w:p w14:paraId="4C6A3243" w14:textId="77777777" w:rsidR="000049DC" w:rsidRPr="008231A3" w:rsidRDefault="000049DC" w:rsidP="000049DC">
      <w:pPr>
        <w:rPr>
          <w:rFonts w:cstheme="minorHAnsi"/>
          <w:color w:val="222222"/>
          <w:shd w:val="clear" w:color="auto" w:fill="FFFFFF"/>
        </w:rPr>
      </w:pPr>
      <w:r w:rsidRPr="008231A3">
        <w:rPr>
          <w:rFonts w:cstheme="minorHAnsi"/>
          <w:color w:val="222222"/>
          <w:shd w:val="clear" w:color="auto" w:fill="FFFFFF"/>
        </w:rPr>
        <w:t>Ho, D.Y., 1995. Selfhood and identity in Confucianism, Taoism, Buddhism, and Hinduism: contrasts with the West. Journal for the theory of social behaviour, 25(2), pp.115-139.</w:t>
      </w:r>
    </w:p>
    <w:p w14:paraId="6E9D6E21" w14:textId="2C44021C" w:rsidR="000049DC" w:rsidRPr="008231A3" w:rsidRDefault="000049DC" w:rsidP="000049DC">
      <w:pPr>
        <w:rPr>
          <w:rFonts w:cstheme="minorHAnsi"/>
          <w:color w:val="222222"/>
          <w:shd w:val="clear" w:color="auto" w:fill="FFFFFF"/>
        </w:rPr>
      </w:pPr>
      <w:r w:rsidRPr="008231A3">
        <w:rPr>
          <w:rFonts w:cstheme="minorHAnsi"/>
          <w:color w:val="222222"/>
          <w:shd w:val="clear" w:color="auto" w:fill="FFFFFF"/>
        </w:rPr>
        <w:t xml:space="preserve">Indich, W.M., 1995. Consciousness in advaita vedanta. Motilal Banarsidass </w:t>
      </w:r>
      <w:r w:rsidR="00603CE8" w:rsidRPr="008231A3">
        <w:rPr>
          <w:rFonts w:cstheme="minorHAnsi"/>
          <w:color w:val="222222"/>
          <w:shd w:val="clear" w:color="auto" w:fill="FFFFFF"/>
        </w:rPr>
        <w:t>Publ.</w:t>
      </w:r>
    </w:p>
    <w:p w14:paraId="0D9BED95" w14:textId="77777777" w:rsidR="001408A0" w:rsidRPr="008231A3" w:rsidRDefault="001408A0" w:rsidP="001408A0">
      <w:pPr>
        <w:rPr>
          <w:rFonts w:cstheme="minorHAnsi"/>
        </w:rPr>
      </w:pPr>
      <w:r w:rsidRPr="008231A3">
        <w:rPr>
          <w:rFonts w:cstheme="minorHAnsi"/>
          <w:color w:val="222222"/>
          <w:shd w:val="clear" w:color="auto" w:fill="FFFFFF"/>
        </w:rPr>
        <w:t>Rambachan, A., 2006. The Advaita worldview: God, world, and humanity. Suny Press.</w:t>
      </w:r>
    </w:p>
    <w:p w14:paraId="7D9D9C07" w14:textId="77777777" w:rsidR="001408A0" w:rsidRPr="008231A3" w:rsidRDefault="001408A0" w:rsidP="001408A0">
      <w:pPr>
        <w:rPr>
          <w:rFonts w:cstheme="minorHAnsi"/>
          <w:color w:val="222222"/>
          <w:shd w:val="clear" w:color="auto" w:fill="FFFFFF"/>
        </w:rPr>
      </w:pPr>
      <w:r w:rsidRPr="008231A3">
        <w:rPr>
          <w:rFonts w:cstheme="minorHAnsi"/>
          <w:color w:val="222222"/>
          <w:shd w:val="clear" w:color="auto" w:fill="FFFFFF"/>
        </w:rPr>
        <w:t>Rodrigues, H.P., 2023. Introducing Hinduism. Taylor &amp; Francis.</w:t>
      </w:r>
    </w:p>
    <w:p w14:paraId="08731C96" w14:textId="035DD24D" w:rsidR="00A4674D" w:rsidRPr="008231A3" w:rsidRDefault="00A4674D" w:rsidP="00823556">
      <w:pPr>
        <w:rPr>
          <w:rFonts w:cstheme="minorHAnsi"/>
        </w:rPr>
      </w:pPr>
      <w:r w:rsidRPr="008231A3">
        <w:rPr>
          <w:rFonts w:cstheme="minorHAnsi"/>
        </w:rPr>
        <w:t>Sarma, D., Classical Indian Philosophy: A Reader (New York: Columbia University Press, 2011)</w:t>
      </w:r>
    </w:p>
    <w:p w14:paraId="79E6DBB7" w14:textId="4CA1EAB6" w:rsidR="00EE6326" w:rsidRPr="008231A3" w:rsidRDefault="00EE6326" w:rsidP="00823556">
      <w:pPr>
        <w:rPr>
          <w:rFonts w:cstheme="minorHAnsi"/>
          <w:color w:val="222222"/>
          <w:shd w:val="clear" w:color="auto" w:fill="FFFFFF"/>
        </w:rPr>
      </w:pPr>
      <w:r w:rsidRPr="008231A3">
        <w:rPr>
          <w:rFonts w:cstheme="minorHAnsi"/>
          <w:color w:val="222222"/>
          <w:shd w:val="clear" w:color="auto" w:fill="FFFFFF"/>
        </w:rPr>
        <w:t>Sharma, A., 2000</w:t>
      </w:r>
      <w:r w:rsidR="00A03503" w:rsidRPr="008231A3">
        <w:rPr>
          <w:rFonts w:cstheme="minorHAnsi"/>
          <w:color w:val="222222"/>
          <w:shd w:val="clear" w:color="auto" w:fill="FFFFFF"/>
        </w:rPr>
        <w:t>b</w:t>
      </w:r>
      <w:r w:rsidRPr="008231A3">
        <w:rPr>
          <w:rFonts w:cstheme="minorHAnsi"/>
          <w:color w:val="222222"/>
          <w:shd w:val="clear" w:color="auto" w:fill="FFFFFF"/>
        </w:rPr>
        <w:t>. Classical Hindu thought: an introduction. Oxford University Press, USA.</w:t>
      </w:r>
    </w:p>
    <w:p w14:paraId="425F33BC" w14:textId="77777777" w:rsidR="001408A0" w:rsidRPr="008231A3" w:rsidRDefault="001408A0" w:rsidP="001408A0">
      <w:pPr>
        <w:rPr>
          <w:rFonts w:cstheme="minorHAnsi"/>
          <w:color w:val="222222"/>
          <w:shd w:val="clear" w:color="auto" w:fill="FFFFFF"/>
        </w:rPr>
      </w:pPr>
      <w:r w:rsidRPr="008231A3">
        <w:rPr>
          <w:rFonts w:cstheme="minorHAnsi"/>
          <w:color w:val="222222"/>
          <w:shd w:val="clear" w:color="auto" w:fill="FFFFFF"/>
        </w:rPr>
        <w:t>Sharma, A., 2008. The philosophy of religion and Advaita Vedanta: a comparative study in religion and reason. Penn State Press.</w:t>
      </w:r>
    </w:p>
    <w:p w14:paraId="1D4CE73C" w14:textId="77777777" w:rsidR="001408A0" w:rsidRPr="008231A3" w:rsidRDefault="001408A0" w:rsidP="001408A0">
      <w:pPr>
        <w:rPr>
          <w:rFonts w:cstheme="minorHAnsi"/>
          <w:color w:val="222222"/>
          <w:shd w:val="clear" w:color="auto" w:fill="FFFFFF"/>
        </w:rPr>
      </w:pPr>
      <w:r w:rsidRPr="008231A3">
        <w:rPr>
          <w:rFonts w:cstheme="minorHAnsi"/>
          <w:color w:val="222222"/>
          <w:shd w:val="clear" w:color="auto" w:fill="FFFFFF"/>
        </w:rPr>
        <w:t>Sharma, B.K., 1960. A history of the Dvaita school of Vedānta and its literature (Vol. 2). Motilal Banarsidass Publishe.</w:t>
      </w:r>
    </w:p>
    <w:p w14:paraId="65551E85" w14:textId="77777777" w:rsidR="001408A0" w:rsidRPr="008231A3" w:rsidRDefault="001408A0" w:rsidP="001408A0">
      <w:pPr>
        <w:rPr>
          <w:rFonts w:cstheme="minorHAnsi"/>
          <w:color w:val="202122"/>
        </w:rPr>
      </w:pPr>
      <w:r w:rsidRPr="008231A3">
        <w:rPr>
          <w:rFonts w:cstheme="minorHAnsi"/>
          <w:color w:val="222222"/>
          <w:shd w:val="clear" w:color="auto" w:fill="FFFFFF"/>
        </w:rPr>
        <w:t>Sharma, C., 2000a. A critical survey of Indian philosophy. Motilal Banarsidass Publ.</w:t>
      </w:r>
    </w:p>
    <w:p w14:paraId="707FEDD8" w14:textId="77777777" w:rsidR="00691078" w:rsidRPr="008231A3" w:rsidRDefault="00691078" w:rsidP="00691078">
      <w:pPr>
        <w:rPr>
          <w:rFonts w:cstheme="minorHAnsi"/>
          <w:color w:val="222222"/>
          <w:shd w:val="clear" w:color="auto" w:fill="FFFFFF"/>
        </w:rPr>
      </w:pPr>
      <w:r w:rsidRPr="008231A3">
        <w:rPr>
          <w:rFonts w:cstheme="minorHAnsi"/>
          <w:color w:val="222222"/>
          <w:shd w:val="clear" w:color="auto" w:fill="FFFFFF"/>
        </w:rPr>
        <w:t>Shin, K., 2017. The Concept of Self in Hinduism, Buddhism, and Christianity and Its Implication for Interfaith Relations. Wipf and Stock Publishers.</w:t>
      </w:r>
    </w:p>
    <w:p w14:paraId="57E1ADD8" w14:textId="7FE3E2CF" w:rsidR="004F5631" w:rsidRPr="008231A3" w:rsidRDefault="004F5631" w:rsidP="00823556">
      <w:pPr>
        <w:rPr>
          <w:rFonts w:cstheme="minorHAnsi"/>
          <w:color w:val="222222"/>
          <w:shd w:val="clear" w:color="auto" w:fill="FFFFFF"/>
        </w:rPr>
      </w:pPr>
      <w:r w:rsidRPr="008231A3">
        <w:rPr>
          <w:rFonts w:cstheme="minorHAnsi"/>
          <w:color w:val="222222"/>
          <w:shd w:val="clear" w:color="auto" w:fill="FFFFFF"/>
        </w:rPr>
        <w:t>Srivastava, K., 2010. Human nature: Indian perspective revisited. Industrial psychiatry journal, 19(2),</w:t>
      </w:r>
      <w:r w:rsidR="001408A0" w:rsidRPr="008231A3">
        <w:rPr>
          <w:rFonts w:cstheme="minorHAnsi"/>
          <w:color w:val="222222"/>
          <w:shd w:val="clear" w:color="auto" w:fill="FFFFFF"/>
        </w:rPr>
        <w:t xml:space="preserve"> </w:t>
      </w:r>
      <w:r w:rsidRPr="008231A3">
        <w:rPr>
          <w:rFonts w:cstheme="minorHAnsi"/>
          <w:color w:val="222222"/>
          <w:shd w:val="clear" w:color="auto" w:fill="FFFFFF"/>
        </w:rPr>
        <w:t>p.77.</w:t>
      </w:r>
    </w:p>
    <w:p w14:paraId="7A7CD988" w14:textId="6F60E463" w:rsidR="009D3E49" w:rsidRPr="008231A3" w:rsidRDefault="009D3E49" w:rsidP="00823556">
      <w:pPr>
        <w:rPr>
          <w:rFonts w:cstheme="minorHAnsi"/>
          <w:color w:val="222222"/>
          <w:shd w:val="clear" w:color="auto" w:fill="FFFFFF"/>
        </w:rPr>
      </w:pPr>
      <w:r w:rsidRPr="008231A3">
        <w:rPr>
          <w:rFonts w:cstheme="minorHAnsi"/>
          <w:color w:val="222222"/>
          <w:shd w:val="clear" w:color="auto" w:fill="FFFFFF"/>
        </w:rPr>
        <w:t>Vaidya, A.J., 2022. Analytic Panpsychism and the Metaphysics of Rāmānuja’s Viśiṣṭādvaita Vedānta. The Monist, 105(1), pp.110-130.</w:t>
      </w:r>
    </w:p>
    <w:p w14:paraId="2333421E" w14:textId="3B4B2967" w:rsidR="0074547A" w:rsidRPr="008231A3" w:rsidRDefault="00443D86">
      <w:pPr>
        <w:rPr>
          <w:rFonts w:cstheme="minorHAnsi"/>
          <w:color w:val="202122"/>
          <w:shd w:val="clear" w:color="auto" w:fill="FFFFFF"/>
        </w:rPr>
      </w:pPr>
      <w:r w:rsidRPr="008231A3">
        <w:rPr>
          <w:rFonts w:cstheme="minorHAnsi"/>
          <w:color w:val="202122"/>
          <w:shd w:val="clear" w:color="auto" w:fill="FFFFFF"/>
        </w:rPr>
        <w:t>V</w:t>
      </w:r>
      <w:r w:rsidR="00052039" w:rsidRPr="008231A3">
        <w:rPr>
          <w:rFonts w:cstheme="minorHAnsi"/>
          <w:color w:val="202122"/>
          <w:shd w:val="clear" w:color="auto" w:fill="FFFFFF"/>
        </w:rPr>
        <w:t>an Buitenen</w:t>
      </w:r>
      <w:r w:rsidRPr="008231A3">
        <w:rPr>
          <w:rFonts w:cstheme="minorHAnsi"/>
          <w:color w:val="202122"/>
          <w:shd w:val="clear" w:color="auto" w:fill="FFFFFF"/>
        </w:rPr>
        <w:t>, J.A.B</w:t>
      </w:r>
      <w:r w:rsidR="008231A3" w:rsidRPr="008231A3">
        <w:rPr>
          <w:rFonts w:cstheme="minorHAnsi"/>
          <w:color w:val="202122"/>
          <w:shd w:val="clear" w:color="auto" w:fill="FFFFFF"/>
        </w:rPr>
        <w:t xml:space="preserve">., </w:t>
      </w:r>
      <w:r w:rsidR="00052039" w:rsidRPr="008231A3">
        <w:rPr>
          <w:rFonts w:cstheme="minorHAnsi"/>
          <w:color w:val="202122"/>
          <w:shd w:val="clear" w:color="auto" w:fill="FFFFFF"/>
        </w:rPr>
        <w:t>2008</w:t>
      </w:r>
      <w:r w:rsidR="008231A3" w:rsidRPr="008231A3">
        <w:rPr>
          <w:rFonts w:cstheme="minorHAnsi"/>
          <w:color w:val="202122"/>
          <w:shd w:val="clear" w:color="auto" w:fill="FFFFFF"/>
        </w:rPr>
        <w:t>.</w:t>
      </w:r>
      <w:r w:rsidR="00052039" w:rsidRPr="008231A3">
        <w:rPr>
          <w:rFonts w:cstheme="minorHAnsi"/>
          <w:color w:val="202122"/>
          <w:shd w:val="clear" w:color="auto" w:fill="FFFFFF"/>
        </w:rPr>
        <w:t> </w:t>
      </w:r>
      <w:r w:rsidR="00052039" w:rsidRPr="008231A3">
        <w:rPr>
          <w:rFonts w:cstheme="minorHAnsi"/>
        </w:rPr>
        <w:t>Ramanuja – Hindu theologian and Philosopher</w:t>
      </w:r>
      <w:r w:rsidR="00052039" w:rsidRPr="008231A3">
        <w:rPr>
          <w:rFonts w:cstheme="minorHAnsi"/>
          <w:color w:val="202122"/>
          <w:shd w:val="clear" w:color="auto" w:fill="FFFFFF"/>
        </w:rPr>
        <w:t>, Encyclopædia Britannica</w:t>
      </w:r>
      <w:r w:rsidR="0074547A" w:rsidRPr="008231A3">
        <w:rPr>
          <w:rFonts w:cstheme="minorHAnsi"/>
          <w:color w:val="202122"/>
          <w:shd w:val="clear" w:color="auto" w:fill="FFFFFF"/>
        </w:rPr>
        <w:t xml:space="preserve">, </w:t>
      </w:r>
      <w:hyperlink r:id="rId7" w:history="1">
        <w:r w:rsidR="009A110B" w:rsidRPr="008231A3">
          <w:rPr>
            <w:rStyle w:val="Hyperlink"/>
            <w:rFonts w:cstheme="minorHAnsi"/>
            <w:shd w:val="clear" w:color="auto" w:fill="FFFFFF"/>
          </w:rPr>
          <w:t>https://www.britannica.com/biography/Ramanuja</w:t>
        </w:r>
      </w:hyperlink>
      <w:r w:rsidR="0074547A" w:rsidRPr="008231A3">
        <w:rPr>
          <w:rFonts w:cstheme="minorHAnsi"/>
          <w:color w:val="202122"/>
          <w:shd w:val="clear" w:color="auto" w:fill="FFFFFF"/>
        </w:rPr>
        <w:t xml:space="preserve"> </w:t>
      </w:r>
    </w:p>
    <w:sectPr w:rsidR="0074547A" w:rsidRPr="008231A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06CDBD" w14:textId="77777777" w:rsidR="004F37AB" w:rsidRDefault="004F37AB" w:rsidP="00912B35">
      <w:pPr>
        <w:spacing w:after="0" w:line="240" w:lineRule="auto"/>
      </w:pPr>
      <w:r>
        <w:separator/>
      </w:r>
    </w:p>
  </w:endnote>
  <w:endnote w:type="continuationSeparator" w:id="0">
    <w:p w14:paraId="04271067" w14:textId="77777777" w:rsidR="004F37AB" w:rsidRDefault="004F37AB" w:rsidP="00912B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754591" w14:textId="77777777" w:rsidR="004F37AB" w:rsidRDefault="004F37AB" w:rsidP="00912B35">
      <w:pPr>
        <w:spacing w:after="0" w:line="240" w:lineRule="auto"/>
      </w:pPr>
      <w:r>
        <w:separator/>
      </w:r>
    </w:p>
  </w:footnote>
  <w:footnote w:type="continuationSeparator" w:id="0">
    <w:p w14:paraId="2C0B665C" w14:textId="77777777" w:rsidR="004F37AB" w:rsidRDefault="004F37AB" w:rsidP="00912B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3335E5" w14:textId="3CDC40A9" w:rsidR="00912B35" w:rsidRDefault="00912B35" w:rsidP="00912B35">
    <w:pPr>
      <w:pStyle w:val="Header"/>
      <w:jc w:val="right"/>
    </w:pPr>
    <w:r>
      <w:t>Georgia Baker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59E"/>
    <w:rsid w:val="0000246B"/>
    <w:rsid w:val="000049DC"/>
    <w:rsid w:val="00004A1E"/>
    <w:rsid w:val="000068B5"/>
    <w:rsid w:val="000074DB"/>
    <w:rsid w:val="00011460"/>
    <w:rsid w:val="000116CC"/>
    <w:rsid w:val="000127F8"/>
    <w:rsid w:val="00014354"/>
    <w:rsid w:val="0001670D"/>
    <w:rsid w:val="000169C4"/>
    <w:rsid w:val="00020174"/>
    <w:rsid w:val="00021917"/>
    <w:rsid w:val="00021A68"/>
    <w:rsid w:val="00027B2A"/>
    <w:rsid w:val="00031FB3"/>
    <w:rsid w:val="000320C4"/>
    <w:rsid w:val="000342D9"/>
    <w:rsid w:val="00035F7F"/>
    <w:rsid w:val="00044813"/>
    <w:rsid w:val="0004569A"/>
    <w:rsid w:val="00045E01"/>
    <w:rsid w:val="00046D8B"/>
    <w:rsid w:val="00047F39"/>
    <w:rsid w:val="00052039"/>
    <w:rsid w:val="00055A39"/>
    <w:rsid w:val="00055E22"/>
    <w:rsid w:val="00062FDE"/>
    <w:rsid w:val="000661F8"/>
    <w:rsid w:val="000729F2"/>
    <w:rsid w:val="000738FA"/>
    <w:rsid w:val="00075735"/>
    <w:rsid w:val="000803C1"/>
    <w:rsid w:val="00080E6F"/>
    <w:rsid w:val="00082BFA"/>
    <w:rsid w:val="00084CD6"/>
    <w:rsid w:val="000855BE"/>
    <w:rsid w:val="00095C26"/>
    <w:rsid w:val="000965FA"/>
    <w:rsid w:val="000975C6"/>
    <w:rsid w:val="000A0967"/>
    <w:rsid w:val="000A1862"/>
    <w:rsid w:val="000A2DFD"/>
    <w:rsid w:val="000A51A1"/>
    <w:rsid w:val="000A544C"/>
    <w:rsid w:val="000A583E"/>
    <w:rsid w:val="000A6DC0"/>
    <w:rsid w:val="000A743F"/>
    <w:rsid w:val="000A7FDF"/>
    <w:rsid w:val="000B0BC4"/>
    <w:rsid w:val="000B2629"/>
    <w:rsid w:val="000B64A4"/>
    <w:rsid w:val="000C4A1D"/>
    <w:rsid w:val="000C53AC"/>
    <w:rsid w:val="000C5C82"/>
    <w:rsid w:val="000C7207"/>
    <w:rsid w:val="000C7DD5"/>
    <w:rsid w:val="000D19DB"/>
    <w:rsid w:val="000E1A43"/>
    <w:rsid w:val="000E33B2"/>
    <w:rsid w:val="000E36C9"/>
    <w:rsid w:val="000E5C76"/>
    <w:rsid w:val="000F718F"/>
    <w:rsid w:val="0010415D"/>
    <w:rsid w:val="00105C13"/>
    <w:rsid w:val="001062DB"/>
    <w:rsid w:val="00107050"/>
    <w:rsid w:val="00113616"/>
    <w:rsid w:val="00113B4A"/>
    <w:rsid w:val="00115886"/>
    <w:rsid w:val="00115FFC"/>
    <w:rsid w:val="00116BEE"/>
    <w:rsid w:val="001206AF"/>
    <w:rsid w:val="00121314"/>
    <w:rsid w:val="00123E01"/>
    <w:rsid w:val="001241C1"/>
    <w:rsid w:val="00125150"/>
    <w:rsid w:val="0012673E"/>
    <w:rsid w:val="00130FEB"/>
    <w:rsid w:val="00132B3B"/>
    <w:rsid w:val="00137B8B"/>
    <w:rsid w:val="001408A0"/>
    <w:rsid w:val="00143ECA"/>
    <w:rsid w:val="00144DC1"/>
    <w:rsid w:val="00145E73"/>
    <w:rsid w:val="0015234E"/>
    <w:rsid w:val="001525AF"/>
    <w:rsid w:val="00154E0F"/>
    <w:rsid w:val="00156F1A"/>
    <w:rsid w:val="00157764"/>
    <w:rsid w:val="001605EA"/>
    <w:rsid w:val="00160AFB"/>
    <w:rsid w:val="00166372"/>
    <w:rsid w:val="001665E2"/>
    <w:rsid w:val="001728BB"/>
    <w:rsid w:val="00173F85"/>
    <w:rsid w:val="00177490"/>
    <w:rsid w:val="0018464F"/>
    <w:rsid w:val="001871AC"/>
    <w:rsid w:val="00190258"/>
    <w:rsid w:val="00192553"/>
    <w:rsid w:val="00192859"/>
    <w:rsid w:val="00196389"/>
    <w:rsid w:val="001A0ADA"/>
    <w:rsid w:val="001A0EF4"/>
    <w:rsid w:val="001A224D"/>
    <w:rsid w:val="001A3BB9"/>
    <w:rsid w:val="001A4E31"/>
    <w:rsid w:val="001A5ACA"/>
    <w:rsid w:val="001B3182"/>
    <w:rsid w:val="001B5994"/>
    <w:rsid w:val="001B679A"/>
    <w:rsid w:val="001C4242"/>
    <w:rsid w:val="001C53AB"/>
    <w:rsid w:val="001D07BE"/>
    <w:rsid w:val="001D3750"/>
    <w:rsid w:val="001D65F9"/>
    <w:rsid w:val="001E00EB"/>
    <w:rsid w:val="001E1AF6"/>
    <w:rsid w:val="001E5DE1"/>
    <w:rsid w:val="001F0D58"/>
    <w:rsid w:val="001F2C26"/>
    <w:rsid w:val="001F3CAC"/>
    <w:rsid w:val="001F5C1D"/>
    <w:rsid w:val="00200675"/>
    <w:rsid w:val="00200C64"/>
    <w:rsid w:val="00202A27"/>
    <w:rsid w:val="00202B2B"/>
    <w:rsid w:val="0020306F"/>
    <w:rsid w:val="002043E9"/>
    <w:rsid w:val="00204498"/>
    <w:rsid w:val="002053FE"/>
    <w:rsid w:val="00211EDD"/>
    <w:rsid w:val="00220EF0"/>
    <w:rsid w:val="00221442"/>
    <w:rsid w:val="00223F27"/>
    <w:rsid w:val="002248C9"/>
    <w:rsid w:val="00225FC9"/>
    <w:rsid w:val="00225FDE"/>
    <w:rsid w:val="00226E40"/>
    <w:rsid w:val="00233EBC"/>
    <w:rsid w:val="00235DA5"/>
    <w:rsid w:val="00241159"/>
    <w:rsid w:val="00241A92"/>
    <w:rsid w:val="00242E1C"/>
    <w:rsid w:val="0024713D"/>
    <w:rsid w:val="0025022D"/>
    <w:rsid w:val="00250835"/>
    <w:rsid w:val="00252977"/>
    <w:rsid w:val="00252AF9"/>
    <w:rsid w:val="00252B2E"/>
    <w:rsid w:val="00255B0C"/>
    <w:rsid w:val="002560A9"/>
    <w:rsid w:val="00256CC8"/>
    <w:rsid w:val="00261726"/>
    <w:rsid w:val="0027101B"/>
    <w:rsid w:val="002727E3"/>
    <w:rsid w:val="00275255"/>
    <w:rsid w:val="00276780"/>
    <w:rsid w:val="002829A5"/>
    <w:rsid w:val="00282C76"/>
    <w:rsid w:val="00285641"/>
    <w:rsid w:val="00293E0E"/>
    <w:rsid w:val="002949D4"/>
    <w:rsid w:val="002A1AAF"/>
    <w:rsid w:val="002A31D1"/>
    <w:rsid w:val="002A6DA5"/>
    <w:rsid w:val="002B0CD8"/>
    <w:rsid w:val="002B0D80"/>
    <w:rsid w:val="002B12F3"/>
    <w:rsid w:val="002B3F15"/>
    <w:rsid w:val="002B4949"/>
    <w:rsid w:val="002B4A75"/>
    <w:rsid w:val="002C064D"/>
    <w:rsid w:val="002C2CDA"/>
    <w:rsid w:val="002C785A"/>
    <w:rsid w:val="002D0E8B"/>
    <w:rsid w:val="002D14AE"/>
    <w:rsid w:val="002D1786"/>
    <w:rsid w:val="002D42AD"/>
    <w:rsid w:val="002D6A90"/>
    <w:rsid w:val="002D6E68"/>
    <w:rsid w:val="002D6F3D"/>
    <w:rsid w:val="002E1ECF"/>
    <w:rsid w:val="002E2577"/>
    <w:rsid w:val="002E2C32"/>
    <w:rsid w:val="002E6E94"/>
    <w:rsid w:val="002E791C"/>
    <w:rsid w:val="002F1BFA"/>
    <w:rsid w:val="002F27CA"/>
    <w:rsid w:val="002F4989"/>
    <w:rsid w:val="002F513A"/>
    <w:rsid w:val="002F533A"/>
    <w:rsid w:val="002F56B8"/>
    <w:rsid w:val="002F5B4A"/>
    <w:rsid w:val="002F5F35"/>
    <w:rsid w:val="00301793"/>
    <w:rsid w:val="00302046"/>
    <w:rsid w:val="00302423"/>
    <w:rsid w:val="00302587"/>
    <w:rsid w:val="00302881"/>
    <w:rsid w:val="003046F7"/>
    <w:rsid w:val="003056C8"/>
    <w:rsid w:val="00305BEF"/>
    <w:rsid w:val="003075D7"/>
    <w:rsid w:val="0031072A"/>
    <w:rsid w:val="0031094D"/>
    <w:rsid w:val="003113AB"/>
    <w:rsid w:val="00311801"/>
    <w:rsid w:val="00311FF8"/>
    <w:rsid w:val="00312542"/>
    <w:rsid w:val="00313676"/>
    <w:rsid w:val="00315494"/>
    <w:rsid w:val="003215EC"/>
    <w:rsid w:val="003254AA"/>
    <w:rsid w:val="00325B03"/>
    <w:rsid w:val="00325CE5"/>
    <w:rsid w:val="00325DD7"/>
    <w:rsid w:val="00327FE3"/>
    <w:rsid w:val="00330220"/>
    <w:rsid w:val="00330E73"/>
    <w:rsid w:val="003332FC"/>
    <w:rsid w:val="003351B8"/>
    <w:rsid w:val="0033691D"/>
    <w:rsid w:val="0033766F"/>
    <w:rsid w:val="00343AB8"/>
    <w:rsid w:val="00346640"/>
    <w:rsid w:val="0034688D"/>
    <w:rsid w:val="003471AE"/>
    <w:rsid w:val="003473FC"/>
    <w:rsid w:val="00352995"/>
    <w:rsid w:val="00353D47"/>
    <w:rsid w:val="0036214F"/>
    <w:rsid w:val="00364685"/>
    <w:rsid w:val="003661CF"/>
    <w:rsid w:val="0036641B"/>
    <w:rsid w:val="00377F76"/>
    <w:rsid w:val="00383F27"/>
    <w:rsid w:val="00384845"/>
    <w:rsid w:val="00385408"/>
    <w:rsid w:val="0038563C"/>
    <w:rsid w:val="00385F2D"/>
    <w:rsid w:val="00386203"/>
    <w:rsid w:val="00390683"/>
    <w:rsid w:val="00391264"/>
    <w:rsid w:val="0039127C"/>
    <w:rsid w:val="003A07AF"/>
    <w:rsid w:val="003A0C55"/>
    <w:rsid w:val="003A5BB9"/>
    <w:rsid w:val="003B1823"/>
    <w:rsid w:val="003B2B44"/>
    <w:rsid w:val="003B3A17"/>
    <w:rsid w:val="003B3AC6"/>
    <w:rsid w:val="003B3CF7"/>
    <w:rsid w:val="003C5217"/>
    <w:rsid w:val="003D0C79"/>
    <w:rsid w:val="003D0FE4"/>
    <w:rsid w:val="003D1F9B"/>
    <w:rsid w:val="003D2542"/>
    <w:rsid w:val="003E03E4"/>
    <w:rsid w:val="003E0919"/>
    <w:rsid w:val="003E3CD0"/>
    <w:rsid w:val="003E3D85"/>
    <w:rsid w:val="003E41F7"/>
    <w:rsid w:val="003E4992"/>
    <w:rsid w:val="003E590E"/>
    <w:rsid w:val="003E5BE8"/>
    <w:rsid w:val="003F44BC"/>
    <w:rsid w:val="004008AF"/>
    <w:rsid w:val="004008D1"/>
    <w:rsid w:val="00401258"/>
    <w:rsid w:val="004014FB"/>
    <w:rsid w:val="004016C3"/>
    <w:rsid w:val="00402533"/>
    <w:rsid w:val="00403FC6"/>
    <w:rsid w:val="00404623"/>
    <w:rsid w:val="00406AEC"/>
    <w:rsid w:val="00411D36"/>
    <w:rsid w:val="00422C18"/>
    <w:rsid w:val="00425FEE"/>
    <w:rsid w:val="00426437"/>
    <w:rsid w:val="004264FC"/>
    <w:rsid w:val="0043023A"/>
    <w:rsid w:val="004314A7"/>
    <w:rsid w:val="00435E67"/>
    <w:rsid w:val="004363F6"/>
    <w:rsid w:val="00437345"/>
    <w:rsid w:val="00437A26"/>
    <w:rsid w:val="00441D34"/>
    <w:rsid w:val="00443D86"/>
    <w:rsid w:val="00446E32"/>
    <w:rsid w:val="004512A3"/>
    <w:rsid w:val="004527CA"/>
    <w:rsid w:val="00453007"/>
    <w:rsid w:val="0045413D"/>
    <w:rsid w:val="00454BAE"/>
    <w:rsid w:val="004557C0"/>
    <w:rsid w:val="004566AF"/>
    <w:rsid w:val="004569C3"/>
    <w:rsid w:val="00463AA9"/>
    <w:rsid w:val="00464F1E"/>
    <w:rsid w:val="00464FEB"/>
    <w:rsid w:val="004669BA"/>
    <w:rsid w:val="0047302D"/>
    <w:rsid w:val="00483606"/>
    <w:rsid w:val="00485020"/>
    <w:rsid w:val="0049018D"/>
    <w:rsid w:val="00492466"/>
    <w:rsid w:val="00494091"/>
    <w:rsid w:val="00496234"/>
    <w:rsid w:val="004A0509"/>
    <w:rsid w:val="004A0DD0"/>
    <w:rsid w:val="004A0F2D"/>
    <w:rsid w:val="004A159E"/>
    <w:rsid w:val="004A298B"/>
    <w:rsid w:val="004A5575"/>
    <w:rsid w:val="004A69B2"/>
    <w:rsid w:val="004A72A5"/>
    <w:rsid w:val="004B0871"/>
    <w:rsid w:val="004B5089"/>
    <w:rsid w:val="004B7ADD"/>
    <w:rsid w:val="004B7D95"/>
    <w:rsid w:val="004C33D1"/>
    <w:rsid w:val="004C5C72"/>
    <w:rsid w:val="004C723C"/>
    <w:rsid w:val="004D0B6B"/>
    <w:rsid w:val="004D1563"/>
    <w:rsid w:val="004D15F1"/>
    <w:rsid w:val="004D3790"/>
    <w:rsid w:val="004D46E2"/>
    <w:rsid w:val="004D74AA"/>
    <w:rsid w:val="004E163F"/>
    <w:rsid w:val="004E1A29"/>
    <w:rsid w:val="004E73E9"/>
    <w:rsid w:val="004F0B23"/>
    <w:rsid w:val="004F37AB"/>
    <w:rsid w:val="004F54B8"/>
    <w:rsid w:val="004F5631"/>
    <w:rsid w:val="004F70E8"/>
    <w:rsid w:val="00500215"/>
    <w:rsid w:val="00505D2C"/>
    <w:rsid w:val="00507932"/>
    <w:rsid w:val="005079E0"/>
    <w:rsid w:val="00507E6E"/>
    <w:rsid w:val="0051170A"/>
    <w:rsid w:val="00511D5C"/>
    <w:rsid w:val="00511E06"/>
    <w:rsid w:val="00516CA3"/>
    <w:rsid w:val="005208B7"/>
    <w:rsid w:val="00526086"/>
    <w:rsid w:val="00527280"/>
    <w:rsid w:val="00531546"/>
    <w:rsid w:val="005318E3"/>
    <w:rsid w:val="00532691"/>
    <w:rsid w:val="005337D0"/>
    <w:rsid w:val="00535AD1"/>
    <w:rsid w:val="005375AC"/>
    <w:rsid w:val="00540684"/>
    <w:rsid w:val="00542A94"/>
    <w:rsid w:val="00542E7B"/>
    <w:rsid w:val="00544EB3"/>
    <w:rsid w:val="0054508F"/>
    <w:rsid w:val="00545B17"/>
    <w:rsid w:val="0055227D"/>
    <w:rsid w:val="00554421"/>
    <w:rsid w:val="00574EB5"/>
    <w:rsid w:val="00575E42"/>
    <w:rsid w:val="00575FAB"/>
    <w:rsid w:val="00577D9F"/>
    <w:rsid w:val="00582F19"/>
    <w:rsid w:val="00584C1E"/>
    <w:rsid w:val="0058639C"/>
    <w:rsid w:val="005866A9"/>
    <w:rsid w:val="00587E29"/>
    <w:rsid w:val="00592C7A"/>
    <w:rsid w:val="00594FB2"/>
    <w:rsid w:val="005A1F99"/>
    <w:rsid w:val="005A542F"/>
    <w:rsid w:val="005A54D0"/>
    <w:rsid w:val="005A6EB2"/>
    <w:rsid w:val="005A71C7"/>
    <w:rsid w:val="005B056E"/>
    <w:rsid w:val="005B2AB1"/>
    <w:rsid w:val="005B3178"/>
    <w:rsid w:val="005B3DBA"/>
    <w:rsid w:val="005B462C"/>
    <w:rsid w:val="005C0259"/>
    <w:rsid w:val="005D63F7"/>
    <w:rsid w:val="005E5C3C"/>
    <w:rsid w:val="005F5157"/>
    <w:rsid w:val="00600FA8"/>
    <w:rsid w:val="0060216F"/>
    <w:rsid w:val="00602E23"/>
    <w:rsid w:val="00603CE8"/>
    <w:rsid w:val="00612221"/>
    <w:rsid w:val="00617094"/>
    <w:rsid w:val="00620BCB"/>
    <w:rsid w:val="00630B25"/>
    <w:rsid w:val="006336AF"/>
    <w:rsid w:val="0063378F"/>
    <w:rsid w:val="006343B7"/>
    <w:rsid w:val="00640E48"/>
    <w:rsid w:val="00645A23"/>
    <w:rsid w:val="0064613D"/>
    <w:rsid w:val="0065087C"/>
    <w:rsid w:val="006524A1"/>
    <w:rsid w:val="006562FA"/>
    <w:rsid w:val="0066051A"/>
    <w:rsid w:val="006617BC"/>
    <w:rsid w:val="00663EDC"/>
    <w:rsid w:val="0066771F"/>
    <w:rsid w:val="00673891"/>
    <w:rsid w:val="006740F6"/>
    <w:rsid w:val="00674678"/>
    <w:rsid w:val="00677B3B"/>
    <w:rsid w:val="00677E3D"/>
    <w:rsid w:val="00681934"/>
    <w:rsid w:val="006848D6"/>
    <w:rsid w:val="006852A1"/>
    <w:rsid w:val="00691078"/>
    <w:rsid w:val="00692FB9"/>
    <w:rsid w:val="006933C1"/>
    <w:rsid w:val="00694C17"/>
    <w:rsid w:val="00694DA8"/>
    <w:rsid w:val="006958CA"/>
    <w:rsid w:val="00697F0A"/>
    <w:rsid w:val="006A18DB"/>
    <w:rsid w:val="006A1AF7"/>
    <w:rsid w:val="006A3D8C"/>
    <w:rsid w:val="006A479A"/>
    <w:rsid w:val="006A62E2"/>
    <w:rsid w:val="006B0C7A"/>
    <w:rsid w:val="006B2998"/>
    <w:rsid w:val="006B2BFC"/>
    <w:rsid w:val="006B5AE2"/>
    <w:rsid w:val="006B5E1D"/>
    <w:rsid w:val="006B5E40"/>
    <w:rsid w:val="006B6F0C"/>
    <w:rsid w:val="006B77AC"/>
    <w:rsid w:val="006C1154"/>
    <w:rsid w:val="006C2CA2"/>
    <w:rsid w:val="006C464E"/>
    <w:rsid w:val="006C6001"/>
    <w:rsid w:val="006D07DD"/>
    <w:rsid w:val="006D0E9C"/>
    <w:rsid w:val="006D2FBB"/>
    <w:rsid w:val="006D496D"/>
    <w:rsid w:val="006D5031"/>
    <w:rsid w:val="006E1BBC"/>
    <w:rsid w:val="006E1E2F"/>
    <w:rsid w:val="006E21E1"/>
    <w:rsid w:val="006E2C47"/>
    <w:rsid w:val="006E3D0A"/>
    <w:rsid w:val="006E6E56"/>
    <w:rsid w:val="006F6076"/>
    <w:rsid w:val="006F77C8"/>
    <w:rsid w:val="007006E0"/>
    <w:rsid w:val="007007E4"/>
    <w:rsid w:val="00700968"/>
    <w:rsid w:val="00700B8E"/>
    <w:rsid w:val="00702649"/>
    <w:rsid w:val="0070449F"/>
    <w:rsid w:val="007046D2"/>
    <w:rsid w:val="00712501"/>
    <w:rsid w:val="0071342D"/>
    <w:rsid w:val="00713534"/>
    <w:rsid w:val="00713556"/>
    <w:rsid w:val="007177E3"/>
    <w:rsid w:val="00717E58"/>
    <w:rsid w:val="00721B2A"/>
    <w:rsid w:val="00721FA2"/>
    <w:rsid w:val="00727D2F"/>
    <w:rsid w:val="007307B4"/>
    <w:rsid w:val="00730CBA"/>
    <w:rsid w:val="00735752"/>
    <w:rsid w:val="007365D8"/>
    <w:rsid w:val="00737DAE"/>
    <w:rsid w:val="007406EB"/>
    <w:rsid w:val="00742386"/>
    <w:rsid w:val="0074547A"/>
    <w:rsid w:val="00745DE9"/>
    <w:rsid w:val="00752A3B"/>
    <w:rsid w:val="00752F0C"/>
    <w:rsid w:val="0075613F"/>
    <w:rsid w:val="00756C63"/>
    <w:rsid w:val="00757B6F"/>
    <w:rsid w:val="00767BFD"/>
    <w:rsid w:val="0077625F"/>
    <w:rsid w:val="00781309"/>
    <w:rsid w:val="00782780"/>
    <w:rsid w:val="007A2628"/>
    <w:rsid w:val="007B0FFA"/>
    <w:rsid w:val="007B23F5"/>
    <w:rsid w:val="007B34C4"/>
    <w:rsid w:val="007C13ED"/>
    <w:rsid w:val="007C1482"/>
    <w:rsid w:val="007C2185"/>
    <w:rsid w:val="007D2FD8"/>
    <w:rsid w:val="007D30B1"/>
    <w:rsid w:val="007D4942"/>
    <w:rsid w:val="007D6936"/>
    <w:rsid w:val="007D7957"/>
    <w:rsid w:val="007E06BA"/>
    <w:rsid w:val="007E5FDE"/>
    <w:rsid w:val="007E6AAC"/>
    <w:rsid w:val="007E71F7"/>
    <w:rsid w:val="007F1324"/>
    <w:rsid w:val="007F20EF"/>
    <w:rsid w:val="007F4A2B"/>
    <w:rsid w:val="007F6B15"/>
    <w:rsid w:val="007F79EE"/>
    <w:rsid w:val="00803EE4"/>
    <w:rsid w:val="00812352"/>
    <w:rsid w:val="00812FED"/>
    <w:rsid w:val="008140A3"/>
    <w:rsid w:val="008143C1"/>
    <w:rsid w:val="008231A3"/>
    <w:rsid w:val="00823556"/>
    <w:rsid w:val="0082373F"/>
    <w:rsid w:val="00825EFB"/>
    <w:rsid w:val="00831E72"/>
    <w:rsid w:val="008331B5"/>
    <w:rsid w:val="00835550"/>
    <w:rsid w:val="00835686"/>
    <w:rsid w:val="00836088"/>
    <w:rsid w:val="008376B5"/>
    <w:rsid w:val="00840B3C"/>
    <w:rsid w:val="0084472A"/>
    <w:rsid w:val="00847C2D"/>
    <w:rsid w:val="00850B6B"/>
    <w:rsid w:val="0085157B"/>
    <w:rsid w:val="00852871"/>
    <w:rsid w:val="00854A66"/>
    <w:rsid w:val="00855E6E"/>
    <w:rsid w:val="008574B5"/>
    <w:rsid w:val="00870B9F"/>
    <w:rsid w:val="008720AF"/>
    <w:rsid w:val="0087672B"/>
    <w:rsid w:val="0088226D"/>
    <w:rsid w:val="0088296E"/>
    <w:rsid w:val="00884EE7"/>
    <w:rsid w:val="00885BFB"/>
    <w:rsid w:val="0089038F"/>
    <w:rsid w:val="008905E6"/>
    <w:rsid w:val="00894916"/>
    <w:rsid w:val="00894DDF"/>
    <w:rsid w:val="008951E3"/>
    <w:rsid w:val="0089655E"/>
    <w:rsid w:val="00896D19"/>
    <w:rsid w:val="008A044D"/>
    <w:rsid w:val="008A1FE9"/>
    <w:rsid w:val="008A43E0"/>
    <w:rsid w:val="008A5821"/>
    <w:rsid w:val="008A6FA2"/>
    <w:rsid w:val="008B1E50"/>
    <w:rsid w:val="008B672B"/>
    <w:rsid w:val="008B7792"/>
    <w:rsid w:val="008C2E2A"/>
    <w:rsid w:val="008C3315"/>
    <w:rsid w:val="008C4518"/>
    <w:rsid w:val="008C5171"/>
    <w:rsid w:val="008C54B3"/>
    <w:rsid w:val="008C7D0B"/>
    <w:rsid w:val="008D23E5"/>
    <w:rsid w:val="008D6A69"/>
    <w:rsid w:val="008E01F2"/>
    <w:rsid w:val="008E0D65"/>
    <w:rsid w:val="008E2B1E"/>
    <w:rsid w:val="008E3536"/>
    <w:rsid w:val="008E3CE8"/>
    <w:rsid w:val="008E563F"/>
    <w:rsid w:val="008E74BF"/>
    <w:rsid w:val="008F10C3"/>
    <w:rsid w:val="008F484C"/>
    <w:rsid w:val="008F5C46"/>
    <w:rsid w:val="00904E16"/>
    <w:rsid w:val="009113AE"/>
    <w:rsid w:val="00912B35"/>
    <w:rsid w:val="00917563"/>
    <w:rsid w:val="009206DA"/>
    <w:rsid w:val="00920F20"/>
    <w:rsid w:val="00921A6D"/>
    <w:rsid w:val="009221F9"/>
    <w:rsid w:val="00923051"/>
    <w:rsid w:val="00930AE7"/>
    <w:rsid w:val="00930FC8"/>
    <w:rsid w:val="00933186"/>
    <w:rsid w:val="009363B9"/>
    <w:rsid w:val="00937C9E"/>
    <w:rsid w:val="00941427"/>
    <w:rsid w:val="00943C1F"/>
    <w:rsid w:val="0094506B"/>
    <w:rsid w:val="00952FD4"/>
    <w:rsid w:val="009531F0"/>
    <w:rsid w:val="00961A40"/>
    <w:rsid w:val="00963A07"/>
    <w:rsid w:val="009645C2"/>
    <w:rsid w:val="00966721"/>
    <w:rsid w:val="009706CC"/>
    <w:rsid w:val="00971437"/>
    <w:rsid w:val="00973C1B"/>
    <w:rsid w:val="00974B76"/>
    <w:rsid w:val="00975741"/>
    <w:rsid w:val="00983525"/>
    <w:rsid w:val="0098504D"/>
    <w:rsid w:val="0099125C"/>
    <w:rsid w:val="00991582"/>
    <w:rsid w:val="00992AB0"/>
    <w:rsid w:val="009957CE"/>
    <w:rsid w:val="009A110B"/>
    <w:rsid w:val="009A135A"/>
    <w:rsid w:val="009A1A7B"/>
    <w:rsid w:val="009A42AA"/>
    <w:rsid w:val="009A5C78"/>
    <w:rsid w:val="009B12A1"/>
    <w:rsid w:val="009B1824"/>
    <w:rsid w:val="009B34F8"/>
    <w:rsid w:val="009C131B"/>
    <w:rsid w:val="009C23AA"/>
    <w:rsid w:val="009C597C"/>
    <w:rsid w:val="009C6159"/>
    <w:rsid w:val="009C7873"/>
    <w:rsid w:val="009C7B58"/>
    <w:rsid w:val="009D12FA"/>
    <w:rsid w:val="009D3E49"/>
    <w:rsid w:val="009E0893"/>
    <w:rsid w:val="009F0C15"/>
    <w:rsid w:val="009F17B3"/>
    <w:rsid w:val="009F5B0E"/>
    <w:rsid w:val="009F6913"/>
    <w:rsid w:val="009F69A0"/>
    <w:rsid w:val="009F7008"/>
    <w:rsid w:val="009F7190"/>
    <w:rsid w:val="00A03503"/>
    <w:rsid w:val="00A035D2"/>
    <w:rsid w:val="00A051F6"/>
    <w:rsid w:val="00A068F3"/>
    <w:rsid w:val="00A06B3B"/>
    <w:rsid w:val="00A06E1F"/>
    <w:rsid w:val="00A07BAB"/>
    <w:rsid w:val="00A13010"/>
    <w:rsid w:val="00A13E28"/>
    <w:rsid w:val="00A219E7"/>
    <w:rsid w:val="00A27B8E"/>
    <w:rsid w:val="00A32CA8"/>
    <w:rsid w:val="00A33407"/>
    <w:rsid w:val="00A3513A"/>
    <w:rsid w:val="00A35578"/>
    <w:rsid w:val="00A36E26"/>
    <w:rsid w:val="00A37DDD"/>
    <w:rsid w:val="00A4230E"/>
    <w:rsid w:val="00A43AC7"/>
    <w:rsid w:val="00A44F20"/>
    <w:rsid w:val="00A465DD"/>
    <w:rsid w:val="00A4674D"/>
    <w:rsid w:val="00A47905"/>
    <w:rsid w:val="00A53836"/>
    <w:rsid w:val="00A53A3A"/>
    <w:rsid w:val="00A57620"/>
    <w:rsid w:val="00A607D5"/>
    <w:rsid w:val="00A66FC8"/>
    <w:rsid w:val="00A7157D"/>
    <w:rsid w:val="00A71C7E"/>
    <w:rsid w:val="00A80595"/>
    <w:rsid w:val="00A84C29"/>
    <w:rsid w:val="00A90C45"/>
    <w:rsid w:val="00A91217"/>
    <w:rsid w:val="00A97EB5"/>
    <w:rsid w:val="00AA2084"/>
    <w:rsid w:val="00AA2D7B"/>
    <w:rsid w:val="00AA530F"/>
    <w:rsid w:val="00AA7B11"/>
    <w:rsid w:val="00AA7CC2"/>
    <w:rsid w:val="00AB1451"/>
    <w:rsid w:val="00AB1E6F"/>
    <w:rsid w:val="00AC1722"/>
    <w:rsid w:val="00AC2C4D"/>
    <w:rsid w:val="00AC37D7"/>
    <w:rsid w:val="00AC4009"/>
    <w:rsid w:val="00AC666A"/>
    <w:rsid w:val="00AD05B9"/>
    <w:rsid w:val="00AD05CD"/>
    <w:rsid w:val="00AD3461"/>
    <w:rsid w:val="00AD4553"/>
    <w:rsid w:val="00AD56DA"/>
    <w:rsid w:val="00AD667F"/>
    <w:rsid w:val="00AD7684"/>
    <w:rsid w:val="00AE19F7"/>
    <w:rsid w:val="00AE1DDB"/>
    <w:rsid w:val="00AE262A"/>
    <w:rsid w:val="00AE2871"/>
    <w:rsid w:val="00AE2EE1"/>
    <w:rsid w:val="00AE78CF"/>
    <w:rsid w:val="00AF0BA3"/>
    <w:rsid w:val="00AF286E"/>
    <w:rsid w:val="00B00EBC"/>
    <w:rsid w:val="00B01AF4"/>
    <w:rsid w:val="00B0343B"/>
    <w:rsid w:val="00B0646D"/>
    <w:rsid w:val="00B1126F"/>
    <w:rsid w:val="00B11D3E"/>
    <w:rsid w:val="00B12BE4"/>
    <w:rsid w:val="00B12DDD"/>
    <w:rsid w:val="00B16928"/>
    <w:rsid w:val="00B20BD6"/>
    <w:rsid w:val="00B2177F"/>
    <w:rsid w:val="00B23CB8"/>
    <w:rsid w:val="00B253C9"/>
    <w:rsid w:val="00B340F6"/>
    <w:rsid w:val="00B379E3"/>
    <w:rsid w:val="00B41230"/>
    <w:rsid w:val="00B41DA2"/>
    <w:rsid w:val="00B45A11"/>
    <w:rsid w:val="00B45C0E"/>
    <w:rsid w:val="00B4662D"/>
    <w:rsid w:val="00B60DEC"/>
    <w:rsid w:val="00B61E90"/>
    <w:rsid w:val="00B71AC4"/>
    <w:rsid w:val="00B748DA"/>
    <w:rsid w:val="00B8025E"/>
    <w:rsid w:val="00B81B0B"/>
    <w:rsid w:val="00B86CE6"/>
    <w:rsid w:val="00B903AA"/>
    <w:rsid w:val="00B93D47"/>
    <w:rsid w:val="00B940E7"/>
    <w:rsid w:val="00B95DDD"/>
    <w:rsid w:val="00B973E0"/>
    <w:rsid w:val="00BA16A0"/>
    <w:rsid w:val="00BA2A31"/>
    <w:rsid w:val="00BA3913"/>
    <w:rsid w:val="00BA4110"/>
    <w:rsid w:val="00BA77CC"/>
    <w:rsid w:val="00BB2263"/>
    <w:rsid w:val="00BB2A82"/>
    <w:rsid w:val="00BB452A"/>
    <w:rsid w:val="00BB4A5E"/>
    <w:rsid w:val="00BC0C1B"/>
    <w:rsid w:val="00BC7058"/>
    <w:rsid w:val="00BC7AC6"/>
    <w:rsid w:val="00BD03E0"/>
    <w:rsid w:val="00BD0C83"/>
    <w:rsid w:val="00BD2C68"/>
    <w:rsid w:val="00BD2EBC"/>
    <w:rsid w:val="00BD5144"/>
    <w:rsid w:val="00BD55CC"/>
    <w:rsid w:val="00BE25F6"/>
    <w:rsid w:val="00BE4D79"/>
    <w:rsid w:val="00BE5CCB"/>
    <w:rsid w:val="00BF0850"/>
    <w:rsid w:val="00BF17DA"/>
    <w:rsid w:val="00BF1F36"/>
    <w:rsid w:val="00BF2877"/>
    <w:rsid w:val="00BF4FB4"/>
    <w:rsid w:val="00BF6CE9"/>
    <w:rsid w:val="00BF6F17"/>
    <w:rsid w:val="00C004D3"/>
    <w:rsid w:val="00C01557"/>
    <w:rsid w:val="00C034A0"/>
    <w:rsid w:val="00C03C39"/>
    <w:rsid w:val="00C05F85"/>
    <w:rsid w:val="00C07117"/>
    <w:rsid w:val="00C07C8A"/>
    <w:rsid w:val="00C12554"/>
    <w:rsid w:val="00C15052"/>
    <w:rsid w:val="00C1759E"/>
    <w:rsid w:val="00C228CD"/>
    <w:rsid w:val="00C22A4C"/>
    <w:rsid w:val="00C27549"/>
    <w:rsid w:val="00C30ECA"/>
    <w:rsid w:val="00C329BB"/>
    <w:rsid w:val="00C33603"/>
    <w:rsid w:val="00C403B3"/>
    <w:rsid w:val="00C410F5"/>
    <w:rsid w:val="00C46048"/>
    <w:rsid w:val="00C51C21"/>
    <w:rsid w:val="00C5438D"/>
    <w:rsid w:val="00C549D1"/>
    <w:rsid w:val="00C560C3"/>
    <w:rsid w:val="00C60105"/>
    <w:rsid w:val="00C61776"/>
    <w:rsid w:val="00C61B37"/>
    <w:rsid w:val="00C66F2A"/>
    <w:rsid w:val="00C6768F"/>
    <w:rsid w:val="00C71D9D"/>
    <w:rsid w:val="00C71FC9"/>
    <w:rsid w:val="00C7234C"/>
    <w:rsid w:val="00C741DB"/>
    <w:rsid w:val="00C74966"/>
    <w:rsid w:val="00C75B9B"/>
    <w:rsid w:val="00C76584"/>
    <w:rsid w:val="00C76A6C"/>
    <w:rsid w:val="00C76E98"/>
    <w:rsid w:val="00C83F3E"/>
    <w:rsid w:val="00C842D5"/>
    <w:rsid w:val="00C92702"/>
    <w:rsid w:val="00CA5255"/>
    <w:rsid w:val="00CB331B"/>
    <w:rsid w:val="00CB60C9"/>
    <w:rsid w:val="00CC1BCA"/>
    <w:rsid w:val="00CC2EE7"/>
    <w:rsid w:val="00CC628A"/>
    <w:rsid w:val="00CC78EB"/>
    <w:rsid w:val="00CD0D75"/>
    <w:rsid w:val="00CD24A8"/>
    <w:rsid w:val="00CD3477"/>
    <w:rsid w:val="00CD6030"/>
    <w:rsid w:val="00CD6665"/>
    <w:rsid w:val="00CE3054"/>
    <w:rsid w:val="00CE575C"/>
    <w:rsid w:val="00CF1DF0"/>
    <w:rsid w:val="00CF2511"/>
    <w:rsid w:val="00CF3C2C"/>
    <w:rsid w:val="00CF3D50"/>
    <w:rsid w:val="00CF6183"/>
    <w:rsid w:val="00D00C38"/>
    <w:rsid w:val="00D00E0F"/>
    <w:rsid w:val="00D04351"/>
    <w:rsid w:val="00D04F30"/>
    <w:rsid w:val="00D06858"/>
    <w:rsid w:val="00D06E88"/>
    <w:rsid w:val="00D13EBF"/>
    <w:rsid w:val="00D1408D"/>
    <w:rsid w:val="00D20E38"/>
    <w:rsid w:val="00D227A3"/>
    <w:rsid w:val="00D2403D"/>
    <w:rsid w:val="00D271A1"/>
    <w:rsid w:val="00D315C3"/>
    <w:rsid w:val="00D334F4"/>
    <w:rsid w:val="00D34D63"/>
    <w:rsid w:val="00D37633"/>
    <w:rsid w:val="00D377B8"/>
    <w:rsid w:val="00D401FB"/>
    <w:rsid w:val="00D454DA"/>
    <w:rsid w:val="00D4560A"/>
    <w:rsid w:val="00D46C5F"/>
    <w:rsid w:val="00D50EA8"/>
    <w:rsid w:val="00D531D1"/>
    <w:rsid w:val="00D54725"/>
    <w:rsid w:val="00D54E9F"/>
    <w:rsid w:val="00D57A97"/>
    <w:rsid w:val="00D604CB"/>
    <w:rsid w:val="00D651C3"/>
    <w:rsid w:val="00D72156"/>
    <w:rsid w:val="00D74613"/>
    <w:rsid w:val="00D7647E"/>
    <w:rsid w:val="00D7674C"/>
    <w:rsid w:val="00D77006"/>
    <w:rsid w:val="00D771F9"/>
    <w:rsid w:val="00D84354"/>
    <w:rsid w:val="00D91997"/>
    <w:rsid w:val="00D92235"/>
    <w:rsid w:val="00D9296F"/>
    <w:rsid w:val="00D956C8"/>
    <w:rsid w:val="00D964C0"/>
    <w:rsid w:val="00D979DD"/>
    <w:rsid w:val="00D97BC1"/>
    <w:rsid w:val="00DA0A87"/>
    <w:rsid w:val="00DA1D2B"/>
    <w:rsid w:val="00DA1E2A"/>
    <w:rsid w:val="00DA2B43"/>
    <w:rsid w:val="00DA3470"/>
    <w:rsid w:val="00DA452E"/>
    <w:rsid w:val="00DA4883"/>
    <w:rsid w:val="00DA4C85"/>
    <w:rsid w:val="00DB0022"/>
    <w:rsid w:val="00DB0FEF"/>
    <w:rsid w:val="00DB1D62"/>
    <w:rsid w:val="00DC228C"/>
    <w:rsid w:val="00DD016D"/>
    <w:rsid w:val="00DD0C1F"/>
    <w:rsid w:val="00DD2614"/>
    <w:rsid w:val="00DD2667"/>
    <w:rsid w:val="00DD29E9"/>
    <w:rsid w:val="00DD36F2"/>
    <w:rsid w:val="00DD5C00"/>
    <w:rsid w:val="00DE090A"/>
    <w:rsid w:val="00DE09A4"/>
    <w:rsid w:val="00DE0D78"/>
    <w:rsid w:val="00DE4133"/>
    <w:rsid w:val="00DE5E0C"/>
    <w:rsid w:val="00DE6997"/>
    <w:rsid w:val="00DF05DD"/>
    <w:rsid w:val="00DF4393"/>
    <w:rsid w:val="00E00D7B"/>
    <w:rsid w:val="00E01CAE"/>
    <w:rsid w:val="00E057C9"/>
    <w:rsid w:val="00E060A4"/>
    <w:rsid w:val="00E06B6E"/>
    <w:rsid w:val="00E123F1"/>
    <w:rsid w:val="00E141EC"/>
    <w:rsid w:val="00E1520B"/>
    <w:rsid w:val="00E1534B"/>
    <w:rsid w:val="00E17DF8"/>
    <w:rsid w:val="00E212BF"/>
    <w:rsid w:val="00E2646E"/>
    <w:rsid w:val="00E2793B"/>
    <w:rsid w:val="00E27CDC"/>
    <w:rsid w:val="00E30BD4"/>
    <w:rsid w:val="00E321FF"/>
    <w:rsid w:val="00E361B0"/>
    <w:rsid w:val="00E36F25"/>
    <w:rsid w:val="00E424A3"/>
    <w:rsid w:val="00E426B8"/>
    <w:rsid w:val="00E42B71"/>
    <w:rsid w:val="00E44AE4"/>
    <w:rsid w:val="00E5044A"/>
    <w:rsid w:val="00E53AE9"/>
    <w:rsid w:val="00E54D87"/>
    <w:rsid w:val="00E5538F"/>
    <w:rsid w:val="00E61079"/>
    <w:rsid w:val="00E71F6F"/>
    <w:rsid w:val="00E73EF2"/>
    <w:rsid w:val="00E74F82"/>
    <w:rsid w:val="00E771D9"/>
    <w:rsid w:val="00E77E1B"/>
    <w:rsid w:val="00E81BBD"/>
    <w:rsid w:val="00E84528"/>
    <w:rsid w:val="00E85668"/>
    <w:rsid w:val="00E859D8"/>
    <w:rsid w:val="00E870D9"/>
    <w:rsid w:val="00E90183"/>
    <w:rsid w:val="00E910F9"/>
    <w:rsid w:val="00E935EA"/>
    <w:rsid w:val="00E95119"/>
    <w:rsid w:val="00EA55E2"/>
    <w:rsid w:val="00EA5740"/>
    <w:rsid w:val="00EB26E4"/>
    <w:rsid w:val="00EB2706"/>
    <w:rsid w:val="00EB57C9"/>
    <w:rsid w:val="00EC0160"/>
    <w:rsid w:val="00EC1CDA"/>
    <w:rsid w:val="00EC1DCF"/>
    <w:rsid w:val="00EC3CE5"/>
    <w:rsid w:val="00EC4673"/>
    <w:rsid w:val="00EC6697"/>
    <w:rsid w:val="00ED452F"/>
    <w:rsid w:val="00ED68CF"/>
    <w:rsid w:val="00ED6A00"/>
    <w:rsid w:val="00EE1FC7"/>
    <w:rsid w:val="00EE2CE8"/>
    <w:rsid w:val="00EE4233"/>
    <w:rsid w:val="00EE432A"/>
    <w:rsid w:val="00EE62E7"/>
    <w:rsid w:val="00EE6326"/>
    <w:rsid w:val="00EF5502"/>
    <w:rsid w:val="00EF5CDD"/>
    <w:rsid w:val="00EF634A"/>
    <w:rsid w:val="00EF6BA3"/>
    <w:rsid w:val="00EF7A0D"/>
    <w:rsid w:val="00F017A3"/>
    <w:rsid w:val="00F01B95"/>
    <w:rsid w:val="00F01EEA"/>
    <w:rsid w:val="00F01EFD"/>
    <w:rsid w:val="00F01FEE"/>
    <w:rsid w:val="00F06614"/>
    <w:rsid w:val="00F06693"/>
    <w:rsid w:val="00F06865"/>
    <w:rsid w:val="00F118C2"/>
    <w:rsid w:val="00F12790"/>
    <w:rsid w:val="00F128E9"/>
    <w:rsid w:val="00F13051"/>
    <w:rsid w:val="00F16B97"/>
    <w:rsid w:val="00F204C5"/>
    <w:rsid w:val="00F22F58"/>
    <w:rsid w:val="00F235AC"/>
    <w:rsid w:val="00F24E94"/>
    <w:rsid w:val="00F270D8"/>
    <w:rsid w:val="00F27370"/>
    <w:rsid w:val="00F3371F"/>
    <w:rsid w:val="00F370C3"/>
    <w:rsid w:val="00F4004B"/>
    <w:rsid w:val="00F40F0C"/>
    <w:rsid w:val="00F4113C"/>
    <w:rsid w:val="00F46C58"/>
    <w:rsid w:val="00F502EC"/>
    <w:rsid w:val="00F53031"/>
    <w:rsid w:val="00F60205"/>
    <w:rsid w:val="00F60515"/>
    <w:rsid w:val="00F6214B"/>
    <w:rsid w:val="00F626B8"/>
    <w:rsid w:val="00F65F27"/>
    <w:rsid w:val="00F66847"/>
    <w:rsid w:val="00F71F7C"/>
    <w:rsid w:val="00F72FC9"/>
    <w:rsid w:val="00F745C2"/>
    <w:rsid w:val="00F74966"/>
    <w:rsid w:val="00F75B8F"/>
    <w:rsid w:val="00F76516"/>
    <w:rsid w:val="00F8111D"/>
    <w:rsid w:val="00F825D9"/>
    <w:rsid w:val="00F83052"/>
    <w:rsid w:val="00F84991"/>
    <w:rsid w:val="00F84ECF"/>
    <w:rsid w:val="00F8518A"/>
    <w:rsid w:val="00F921C2"/>
    <w:rsid w:val="00F938EB"/>
    <w:rsid w:val="00F94095"/>
    <w:rsid w:val="00FA049C"/>
    <w:rsid w:val="00FA1271"/>
    <w:rsid w:val="00FA1F33"/>
    <w:rsid w:val="00FA34AC"/>
    <w:rsid w:val="00FA3639"/>
    <w:rsid w:val="00FA3E65"/>
    <w:rsid w:val="00FA4582"/>
    <w:rsid w:val="00FA4767"/>
    <w:rsid w:val="00FA5591"/>
    <w:rsid w:val="00FA6F16"/>
    <w:rsid w:val="00FA72EA"/>
    <w:rsid w:val="00FA7F8F"/>
    <w:rsid w:val="00FB17F3"/>
    <w:rsid w:val="00FB19B7"/>
    <w:rsid w:val="00FB1D23"/>
    <w:rsid w:val="00FB4501"/>
    <w:rsid w:val="00FC0948"/>
    <w:rsid w:val="00FC2C0F"/>
    <w:rsid w:val="00FC48B1"/>
    <w:rsid w:val="00FD002A"/>
    <w:rsid w:val="00FD57DF"/>
    <w:rsid w:val="00FD5DAF"/>
    <w:rsid w:val="00FE1B82"/>
    <w:rsid w:val="00FE38B2"/>
    <w:rsid w:val="00FF23BF"/>
    <w:rsid w:val="00FF5673"/>
    <w:rsid w:val="00FF5DBB"/>
    <w:rsid w:val="00FF5E5F"/>
    <w:rsid w:val="00FF6CDF"/>
    <w:rsid w:val="00FF7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0482F"/>
  <w15:chartTrackingRefBased/>
  <w15:docId w15:val="{B0D72164-FBA7-2D4C-BB78-35644002C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2B35"/>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2B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B35"/>
    <w:rPr>
      <w:sz w:val="22"/>
      <w:szCs w:val="22"/>
    </w:rPr>
  </w:style>
  <w:style w:type="paragraph" w:styleId="Footer">
    <w:name w:val="footer"/>
    <w:basedOn w:val="Normal"/>
    <w:link w:val="FooterChar"/>
    <w:uiPriority w:val="99"/>
    <w:unhideWhenUsed/>
    <w:rsid w:val="00912B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B35"/>
    <w:rPr>
      <w:sz w:val="22"/>
      <w:szCs w:val="22"/>
    </w:rPr>
  </w:style>
  <w:style w:type="paragraph" w:styleId="NormalWeb">
    <w:name w:val="Normal (Web)"/>
    <w:basedOn w:val="Normal"/>
    <w:uiPriority w:val="99"/>
    <w:unhideWhenUsed/>
    <w:rsid w:val="002B4A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B4A75"/>
    <w:rPr>
      <w:i/>
      <w:iCs/>
    </w:rPr>
  </w:style>
  <w:style w:type="character" w:styleId="Hyperlink">
    <w:name w:val="Hyperlink"/>
    <w:basedOn w:val="DefaultParagraphFont"/>
    <w:uiPriority w:val="99"/>
    <w:unhideWhenUsed/>
    <w:rsid w:val="00052039"/>
    <w:rPr>
      <w:color w:val="0000FF"/>
      <w:u w:val="single"/>
    </w:rPr>
  </w:style>
  <w:style w:type="character" w:styleId="FollowedHyperlink">
    <w:name w:val="FollowedHyperlink"/>
    <w:basedOn w:val="DefaultParagraphFont"/>
    <w:uiPriority w:val="99"/>
    <w:semiHidden/>
    <w:unhideWhenUsed/>
    <w:rsid w:val="00052039"/>
    <w:rPr>
      <w:color w:val="954F72" w:themeColor="followedHyperlink"/>
      <w:u w:val="single"/>
    </w:rPr>
  </w:style>
  <w:style w:type="character" w:styleId="UnresolvedMention">
    <w:name w:val="Unresolved Mention"/>
    <w:basedOn w:val="DefaultParagraphFont"/>
    <w:uiPriority w:val="99"/>
    <w:semiHidden/>
    <w:unhideWhenUsed/>
    <w:rsid w:val="007454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7310064">
      <w:bodyDiv w:val="1"/>
      <w:marLeft w:val="0"/>
      <w:marRight w:val="0"/>
      <w:marTop w:val="0"/>
      <w:marBottom w:val="0"/>
      <w:divBdr>
        <w:top w:val="none" w:sz="0" w:space="0" w:color="auto"/>
        <w:left w:val="none" w:sz="0" w:space="0" w:color="auto"/>
        <w:bottom w:val="none" w:sz="0" w:space="0" w:color="auto"/>
        <w:right w:val="none" w:sz="0" w:space="0" w:color="auto"/>
      </w:divBdr>
    </w:div>
    <w:div w:id="1502356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ritannica.com/biography/Ramanuja"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AD9FAF-58D2-E747-A959-E2E1474F0F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964</TotalTime>
  <Pages>8</Pages>
  <Words>4089</Words>
  <Characters>23308</Characters>
  <Application>Microsoft Office Word</Application>
  <DocSecurity>0</DocSecurity>
  <Lines>194</Lines>
  <Paragraphs>54</Paragraphs>
  <ScaleCrop>false</ScaleCrop>
  <Company/>
  <LinksUpToDate>false</LinksUpToDate>
  <CharactersWithSpaces>27343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Baker (2209675)</dc:creator>
  <cp:keywords/>
  <dc:description/>
  <cp:lastModifiedBy>Georgia Baker (2209675)</cp:lastModifiedBy>
  <cp:revision>1021</cp:revision>
  <dcterms:created xsi:type="dcterms:W3CDTF">2023-01-02T12:49:00Z</dcterms:created>
  <dcterms:modified xsi:type="dcterms:W3CDTF">2023-01-18T12:52:00Z</dcterms:modified>
</cp:coreProperties>
</file>