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1862B0" w14:textId="77777777" w:rsidR="00304D05" w:rsidRPr="00BD6C57" w:rsidRDefault="00304D05" w:rsidP="00304D05">
      <w:pPr>
        <w:spacing w:line="480" w:lineRule="auto"/>
        <w:jc w:val="center"/>
      </w:pPr>
      <w:r w:rsidRPr="00BD6C57">
        <w:t>Student Name: Lewis Holland</w:t>
      </w:r>
    </w:p>
    <w:p w14:paraId="558EC05E" w14:textId="77777777" w:rsidR="00304D05" w:rsidRPr="00BD6C57" w:rsidRDefault="00304D05" w:rsidP="00304D05">
      <w:pPr>
        <w:spacing w:line="480" w:lineRule="auto"/>
        <w:jc w:val="center"/>
      </w:pPr>
      <w:r w:rsidRPr="00BD6C57">
        <w:t>Student number: 1708003</w:t>
      </w:r>
    </w:p>
    <w:p w14:paraId="6076CC75" w14:textId="77777777" w:rsidR="00304D05" w:rsidRPr="00BD6C57" w:rsidRDefault="00304D05" w:rsidP="00304D05">
      <w:pPr>
        <w:spacing w:line="480" w:lineRule="auto"/>
        <w:jc w:val="center"/>
      </w:pPr>
      <w:r w:rsidRPr="00BD6C57">
        <w:t>Programme: BA Business and Management</w:t>
      </w:r>
    </w:p>
    <w:p w14:paraId="78E2DE8B" w14:textId="71D045F0" w:rsidR="00304D05" w:rsidRPr="00304D05" w:rsidRDefault="00304D05" w:rsidP="00304D05">
      <w:pPr>
        <w:jc w:val="center"/>
        <w:rPr>
          <w:rFonts w:ascii="Segoe UI" w:hAnsi="Segoe UI" w:cs="Segoe UI"/>
          <w:color w:val="003E5A"/>
          <w:sz w:val="23"/>
          <w:szCs w:val="23"/>
          <w:shd w:val="clear" w:color="auto" w:fill="FBF7F5"/>
        </w:rPr>
      </w:pPr>
      <w:r w:rsidRPr="00BD6C57">
        <w:t xml:space="preserve">Module: </w:t>
      </w:r>
      <w:r>
        <w:fldChar w:fldCharType="begin"/>
      </w:r>
      <w:r>
        <w:instrText xml:space="preserve"> HYPERLINK "https://moodle.uwtsd.ac.uk/course/view.php?id=7277" </w:instrText>
      </w:r>
      <w:r>
        <w:fldChar w:fldCharType="separate"/>
      </w:r>
      <w:r w:rsidRPr="00304D05">
        <w:t>Economics of Sustainability</w:t>
      </w:r>
    </w:p>
    <w:p w14:paraId="223AB1F9" w14:textId="0448BE32" w:rsidR="00304D05" w:rsidRPr="00BD6C57" w:rsidRDefault="00304D05" w:rsidP="00304D05">
      <w:pPr>
        <w:spacing w:line="480" w:lineRule="auto"/>
        <w:jc w:val="center"/>
      </w:pPr>
      <w:r>
        <w:fldChar w:fldCharType="end"/>
      </w:r>
      <w:r w:rsidRPr="00BD6C57">
        <w:t>Module code: BMSP</w:t>
      </w:r>
      <w:r>
        <w:t>6007</w:t>
      </w:r>
    </w:p>
    <w:p w14:paraId="40CA6098" w14:textId="21EEC758" w:rsidR="00304D05" w:rsidRDefault="00304D05" w:rsidP="00304D05">
      <w:pPr>
        <w:spacing w:line="480" w:lineRule="auto"/>
        <w:jc w:val="center"/>
      </w:pPr>
      <w:r w:rsidRPr="00BD6C57">
        <w:t xml:space="preserve">Lecturer: </w:t>
      </w:r>
      <w:r>
        <w:t>Anthony Burns</w:t>
      </w:r>
      <w:r w:rsidR="00A76CD6">
        <w:t xml:space="preserve"> </w:t>
      </w:r>
    </w:p>
    <w:p w14:paraId="136B6F58" w14:textId="2B1D3541" w:rsidR="00304D05" w:rsidRDefault="00304D05" w:rsidP="00D121BA">
      <w:pPr>
        <w:spacing w:line="480" w:lineRule="auto"/>
        <w:rPr>
          <w:rFonts w:cs="Arial"/>
          <w:szCs w:val="24"/>
        </w:rPr>
      </w:pPr>
    </w:p>
    <w:p w14:paraId="0900B587" w14:textId="0C758491" w:rsidR="00796AF8" w:rsidRPr="0011664E" w:rsidRDefault="00796AF8" w:rsidP="00D121BA">
      <w:pPr>
        <w:spacing w:line="480" w:lineRule="auto"/>
        <w:rPr>
          <w:rFonts w:cs="Arial"/>
          <w:szCs w:val="24"/>
        </w:rPr>
      </w:pPr>
      <w:r w:rsidRPr="0011664E">
        <w:rPr>
          <w:rFonts w:cs="Arial"/>
          <w:szCs w:val="24"/>
        </w:rPr>
        <w:br w:type="page"/>
      </w:r>
    </w:p>
    <w:sdt>
      <w:sdtPr>
        <w:rPr>
          <w:rFonts w:ascii="Arial" w:eastAsiaTheme="minorHAnsi" w:hAnsi="Arial" w:cs="Arial"/>
          <w:color w:val="auto"/>
          <w:sz w:val="24"/>
          <w:szCs w:val="24"/>
          <w:lang w:val="en-GB"/>
        </w:rPr>
        <w:id w:val="281386515"/>
        <w:docPartObj>
          <w:docPartGallery w:val="Table of Contents"/>
          <w:docPartUnique/>
        </w:docPartObj>
      </w:sdtPr>
      <w:sdtEndPr>
        <w:rPr>
          <w:b/>
          <w:bCs/>
          <w:noProof/>
        </w:rPr>
      </w:sdtEndPr>
      <w:sdtContent>
        <w:p w14:paraId="0F57C3A9" w14:textId="3478D7E7" w:rsidR="00796AF8" w:rsidRPr="0011664E" w:rsidRDefault="00796AF8" w:rsidP="00D121BA">
          <w:pPr>
            <w:pStyle w:val="TOCHeading"/>
            <w:spacing w:line="480" w:lineRule="auto"/>
            <w:rPr>
              <w:rFonts w:ascii="Arial" w:hAnsi="Arial" w:cs="Arial"/>
              <w:sz w:val="24"/>
              <w:szCs w:val="24"/>
            </w:rPr>
          </w:pPr>
          <w:r w:rsidRPr="0011664E">
            <w:rPr>
              <w:rFonts w:ascii="Arial" w:hAnsi="Arial" w:cs="Arial"/>
              <w:sz w:val="24"/>
              <w:szCs w:val="24"/>
            </w:rPr>
            <w:t>Contents</w:t>
          </w:r>
        </w:p>
        <w:p w14:paraId="29C2E5A7" w14:textId="410B7FDF" w:rsidR="005E4740" w:rsidRDefault="00796AF8">
          <w:pPr>
            <w:pStyle w:val="TOC1"/>
            <w:tabs>
              <w:tab w:val="right" w:leader="dot" w:pos="9016"/>
            </w:tabs>
            <w:rPr>
              <w:rFonts w:asciiTheme="minorHAnsi" w:eastAsiaTheme="minorEastAsia" w:hAnsiTheme="minorHAnsi"/>
              <w:noProof/>
              <w:sz w:val="22"/>
              <w:lang w:eastAsia="en-GB"/>
            </w:rPr>
          </w:pPr>
          <w:r w:rsidRPr="0011664E">
            <w:rPr>
              <w:rFonts w:cs="Arial"/>
              <w:szCs w:val="24"/>
            </w:rPr>
            <w:fldChar w:fldCharType="begin"/>
          </w:r>
          <w:r w:rsidRPr="0011664E">
            <w:rPr>
              <w:rFonts w:cs="Arial"/>
              <w:szCs w:val="24"/>
            </w:rPr>
            <w:instrText xml:space="preserve"> TOC \o "1-3" \h \z \u </w:instrText>
          </w:r>
          <w:r w:rsidRPr="0011664E">
            <w:rPr>
              <w:rFonts w:cs="Arial"/>
              <w:szCs w:val="24"/>
            </w:rPr>
            <w:fldChar w:fldCharType="separate"/>
          </w:r>
          <w:hyperlink w:anchor="_Toc37436053" w:history="1">
            <w:r w:rsidR="005E4740" w:rsidRPr="003E0545">
              <w:rPr>
                <w:rStyle w:val="Hyperlink"/>
                <w:rFonts w:cs="Arial"/>
                <w:noProof/>
              </w:rPr>
              <w:t>Introduction</w:t>
            </w:r>
            <w:r w:rsidR="005E4740">
              <w:rPr>
                <w:noProof/>
                <w:webHidden/>
              </w:rPr>
              <w:tab/>
            </w:r>
            <w:r w:rsidR="005E4740">
              <w:rPr>
                <w:noProof/>
                <w:webHidden/>
              </w:rPr>
              <w:fldChar w:fldCharType="begin"/>
            </w:r>
            <w:r w:rsidR="005E4740">
              <w:rPr>
                <w:noProof/>
                <w:webHidden/>
              </w:rPr>
              <w:instrText xml:space="preserve"> PAGEREF _Toc37436053 \h </w:instrText>
            </w:r>
            <w:r w:rsidR="005E4740">
              <w:rPr>
                <w:noProof/>
                <w:webHidden/>
              </w:rPr>
            </w:r>
            <w:r w:rsidR="005E4740">
              <w:rPr>
                <w:noProof/>
                <w:webHidden/>
              </w:rPr>
              <w:fldChar w:fldCharType="separate"/>
            </w:r>
            <w:r w:rsidR="005E4740">
              <w:rPr>
                <w:noProof/>
                <w:webHidden/>
              </w:rPr>
              <w:t>3</w:t>
            </w:r>
            <w:r w:rsidR="005E4740">
              <w:rPr>
                <w:noProof/>
                <w:webHidden/>
              </w:rPr>
              <w:fldChar w:fldCharType="end"/>
            </w:r>
          </w:hyperlink>
        </w:p>
        <w:p w14:paraId="34F0F256" w14:textId="5BDFADB7" w:rsidR="005E4740" w:rsidRDefault="005E4740">
          <w:pPr>
            <w:pStyle w:val="TOC1"/>
            <w:tabs>
              <w:tab w:val="right" w:leader="dot" w:pos="9016"/>
            </w:tabs>
            <w:rPr>
              <w:rFonts w:asciiTheme="minorHAnsi" w:eastAsiaTheme="minorEastAsia" w:hAnsiTheme="minorHAnsi"/>
              <w:noProof/>
              <w:sz w:val="22"/>
              <w:lang w:eastAsia="en-GB"/>
            </w:rPr>
          </w:pPr>
          <w:hyperlink w:anchor="_Toc37436054" w:history="1">
            <w:r w:rsidRPr="003E0545">
              <w:rPr>
                <w:rStyle w:val="Hyperlink"/>
                <w:rFonts w:cs="Arial"/>
                <w:noProof/>
              </w:rPr>
              <w:t>How is steel produced?</w:t>
            </w:r>
            <w:r>
              <w:rPr>
                <w:noProof/>
                <w:webHidden/>
              </w:rPr>
              <w:tab/>
            </w:r>
            <w:r>
              <w:rPr>
                <w:noProof/>
                <w:webHidden/>
              </w:rPr>
              <w:fldChar w:fldCharType="begin"/>
            </w:r>
            <w:r>
              <w:rPr>
                <w:noProof/>
                <w:webHidden/>
              </w:rPr>
              <w:instrText xml:space="preserve"> PAGEREF _Toc37436054 \h </w:instrText>
            </w:r>
            <w:r>
              <w:rPr>
                <w:noProof/>
                <w:webHidden/>
              </w:rPr>
            </w:r>
            <w:r>
              <w:rPr>
                <w:noProof/>
                <w:webHidden/>
              </w:rPr>
              <w:fldChar w:fldCharType="separate"/>
            </w:r>
            <w:r>
              <w:rPr>
                <w:noProof/>
                <w:webHidden/>
              </w:rPr>
              <w:t>3</w:t>
            </w:r>
            <w:r>
              <w:rPr>
                <w:noProof/>
                <w:webHidden/>
              </w:rPr>
              <w:fldChar w:fldCharType="end"/>
            </w:r>
          </w:hyperlink>
        </w:p>
        <w:p w14:paraId="1A8DAFB3" w14:textId="6A9D4099" w:rsidR="005E4740" w:rsidRDefault="005E4740">
          <w:pPr>
            <w:pStyle w:val="TOC1"/>
            <w:tabs>
              <w:tab w:val="right" w:leader="dot" w:pos="9016"/>
            </w:tabs>
            <w:rPr>
              <w:rFonts w:asciiTheme="minorHAnsi" w:eastAsiaTheme="minorEastAsia" w:hAnsiTheme="minorHAnsi"/>
              <w:noProof/>
              <w:sz w:val="22"/>
              <w:lang w:eastAsia="en-GB"/>
            </w:rPr>
          </w:pPr>
          <w:hyperlink w:anchor="_Toc37436055" w:history="1">
            <w:r w:rsidRPr="003E0545">
              <w:rPr>
                <w:rStyle w:val="Hyperlink"/>
                <w:rFonts w:cs="Arial"/>
                <w:noProof/>
              </w:rPr>
              <w:t>How much pollution is produced by the steel industry?</w:t>
            </w:r>
            <w:r>
              <w:rPr>
                <w:noProof/>
                <w:webHidden/>
              </w:rPr>
              <w:tab/>
            </w:r>
            <w:r>
              <w:rPr>
                <w:noProof/>
                <w:webHidden/>
              </w:rPr>
              <w:fldChar w:fldCharType="begin"/>
            </w:r>
            <w:r>
              <w:rPr>
                <w:noProof/>
                <w:webHidden/>
              </w:rPr>
              <w:instrText xml:space="preserve"> PAGEREF _Toc37436055 \h </w:instrText>
            </w:r>
            <w:r>
              <w:rPr>
                <w:noProof/>
                <w:webHidden/>
              </w:rPr>
            </w:r>
            <w:r>
              <w:rPr>
                <w:noProof/>
                <w:webHidden/>
              </w:rPr>
              <w:fldChar w:fldCharType="separate"/>
            </w:r>
            <w:r>
              <w:rPr>
                <w:noProof/>
                <w:webHidden/>
              </w:rPr>
              <w:t>5</w:t>
            </w:r>
            <w:r>
              <w:rPr>
                <w:noProof/>
                <w:webHidden/>
              </w:rPr>
              <w:fldChar w:fldCharType="end"/>
            </w:r>
          </w:hyperlink>
        </w:p>
        <w:p w14:paraId="489A336E" w14:textId="23D1F8A3" w:rsidR="005E4740" w:rsidRDefault="005E4740">
          <w:pPr>
            <w:pStyle w:val="TOC1"/>
            <w:tabs>
              <w:tab w:val="right" w:leader="dot" w:pos="9016"/>
            </w:tabs>
            <w:rPr>
              <w:rFonts w:asciiTheme="minorHAnsi" w:eastAsiaTheme="minorEastAsia" w:hAnsiTheme="minorHAnsi"/>
              <w:noProof/>
              <w:sz w:val="22"/>
              <w:lang w:eastAsia="en-GB"/>
            </w:rPr>
          </w:pPr>
          <w:hyperlink w:anchor="_Toc37436056" w:history="1">
            <w:r w:rsidRPr="003E0545">
              <w:rPr>
                <w:rStyle w:val="Hyperlink"/>
                <w:noProof/>
              </w:rPr>
              <w:t>Tata Steel</w:t>
            </w:r>
            <w:r>
              <w:rPr>
                <w:noProof/>
                <w:webHidden/>
              </w:rPr>
              <w:tab/>
            </w:r>
            <w:r>
              <w:rPr>
                <w:noProof/>
                <w:webHidden/>
              </w:rPr>
              <w:fldChar w:fldCharType="begin"/>
            </w:r>
            <w:r>
              <w:rPr>
                <w:noProof/>
                <w:webHidden/>
              </w:rPr>
              <w:instrText xml:space="preserve"> PAGEREF _Toc37436056 \h </w:instrText>
            </w:r>
            <w:r>
              <w:rPr>
                <w:noProof/>
                <w:webHidden/>
              </w:rPr>
            </w:r>
            <w:r>
              <w:rPr>
                <w:noProof/>
                <w:webHidden/>
              </w:rPr>
              <w:fldChar w:fldCharType="separate"/>
            </w:r>
            <w:r>
              <w:rPr>
                <w:noProof/>
                <w:webHidden/>
              </w:rPr>
              <w:t>6</w:t>
            </w:r>
            <w:r>
              <w:rPr>
                <w:noProof/>
                <w:webHidden/>
              </w:rPr>
              <w:fldChar w:fldCharType="end"/>
            </w:r>
          </w:hyperlink>
        </w:p>
        <w:p w14:paraId="5EB3CEC9" w14:textId="08DD8A64" w:rsidR="005E4740" w:rsidRDefault="005E4740">
          <w:pPr>
            <w:pStyle w:val="TOC1"/>
            <w:tabs>
              <w:tab w:val="right" w:leader="dot" w:pos="9016"/>
            </w:tabs>
            <w:rPr>
              <w:rFonts w:asciiTheme="minorHAnsi" w:eastAsiaTheme="minorEastAsia" w:hAnsiTheme="minorHAnsi"/>
              <w:noProof/>
              <w:sz w:val="22"/>
              <w:lang w:eastAsia="en-GB"/>
            </w:rPr>
          </w:pPr>
          <w:hyperlink w:anchor="_Toc37436057" w:history="1">
            <w:r w:rsidRPr="003E0545">
              <w:rPr>
                <w:rStyle w:val="Hyperlink"/>
                <w:rFonts w:cs="Arial"/>
                <w:noProof/>
              </w:rPr>
              <w:t>Supply and Demand</w:t>
            </w:r>
            <w:r>
              <w:rPr>
                <w:noProof/>
                <w:webHidden/>
              </w:rPr>
              <w:tab/>
            </w:r>
            <w:r>
              <w:rPr>
                <w:noProof/>
                <w:webHidden/>
              </w:rPr>
              <w:fldChar w:fldCharType="begin"/>
            </w:r>
            <w:r>
              <w:rPr>
                <w:noProof/>
                <w:webHidden/>
              </w:rPr>
              <w:instrText xml:space="preserve"> PAGEREF _Toc37436057 \h </w:instrText>
            </w:r>
            <w:r>
              <w:rPr>
                <w:noProof/>
                <w:webHidden/>
              </w:rPr>
            </w:r>
            <w:r>
              <w:rPr>
                <w:noProof/>
                <w:webHidden/>
              </w:rPr>
              <w:fldChar w:fldCharType="separate"/>
            </w:r>
            <w:r>
              <w:rPr>
                <w:noProof/>
                <w:webHidden/>
              </w:rPr>
              <w:t>8</w:t>
            </w:r>
            <w:r>
              <w:rPr>
                <w:noProof/>
                <w:webHidden/>
              </w:rPr>
              <w:fldChar w:fldCharType="end"/>
            </w:r>
          </w:hyperlink>
        </w:p>
        <w:p w14:paraId="3310EE54" w14:textId="5B1EC765" w:rsidR="005E4740" w:rsidRDefault="005E4740">
          <w:pPr>
            <w:pStyle w:val="TOC1"/>
            <w:tabs>
              <w:tab w:val="right" w:leader="dot" w:pos="9016"/>
            </w:tabs>
            <w:rPr>
              <w:rFonts w:asciiTheme="minorHAnsi" w:eastAsiaTheme="minorEastAsia" w:hAnsiTheme="minorHAnsi"/>
              <w:noProof/>
              <w:sz w:val="22"/>
              <w:lang w:eastAsia="en-GB"/>
            </w:rPr>
          </w:pPr>
          <w:hyperlink w:anchor="_Toc37436058" w:history="1">
            <w:r w:rsidRPr="003E0545">
              <w:rPr>
                <w:rStyle w:val="Hyperlink"/>
                <w:noProof/>
              </w:rPr>
              <w:t>Market failure</w:t>
            </w:r>
            <w:r>
              <w:rPr>
                <w:noProof/>
                <w:webHidden/>
              </w:rPr>
              <w:tab/>
            </w:r>
            <w:r>
              <w:rPr>
                <w:noProof/>
                <w:webHidden/>
              </w:rPr>
              <w:fldChar w:fldCharType="begin"/>
            </w:r>
            <w:r>
              <w:rPr>
                <w:noProof/>
                <w:webHidden/>
              </w:rPr>
              <w:instrText xml:space="preserve"> PAGEREF _Toc37436058 \h </w:instrText>
            </w:r>
            <w:r>
              <w:rPr>
                <w:noProof/>
                <w:webHidden/>
              </w:rPr>
            </w:r>
            <w:r>
              <w:rPr>
                <w:noProof/>
                <w:webHidden/>
              </w:rPr>
              <w:fldChar w:fldCharType="separate"/>
            </w:r>
            <w:r>
              <w:rPr>
                <w:noProof/>
                <w:webHidden/>
              </w:rPr>
              <w:t>9</w:t>
            </w:r>
            <w:r>
              <w:rPr>
                <w:noProof/>
                <w:webHidden/>
              </w:rPr>
              <w:fldChar w:fldCharType="end"/>
            </w:r>
          </w:hyperlink>
        </w:p>
        <w:p w14:paraId="2B93E947" w14:textId="32EAFC5F" w:rsidR="005E4740" w:rsidRDefault="005E4740">
          <w:pPr>
            <w:pStyle w:val="TOC1"/>
            <w:tabs>
              <w:tab w:val="right" w:leader="dot" w:pos="9016"/>
            </w:tabs>
            <w:rPr>
              <w:rFonts w:asciiTheme="minorHAnsi" w:eastAsiaTheme="minorEastAsia" w:hAnsiTheme="minorHAnsi"/>
              <w:noProof/>
              <w:sz w:val="22"/>
              <w:lang w:eastAsia="en-GB"/>
            </w:rPr>
          </w:pPr>
          <w:hyperlink w:anchor="_Toc37436059" w:history="1">
            <w:r w:rsidRPr="003E0545">
              <w:rPr>
                <w:rStyle w:val="Hyperlink"/>
                <w:noProof/>
              </w:rPr>
              <w:t>Conclusion</w:t>
            </w:r>
            <w:r>
              <w:rPr>
                <w:noProof/>
                <w:webHidden/>
              </w:rPr>
              <w:tab/>
            </w:r>
            <w:r>
              <w:rPr>
                <w:noProof/>
                <w:webHidden/>
              </w:rPr>
              <w:fldChar w:fldCharType="begin"/>
            </w:r>
            <w:r>
              <w:rPr>
                <w:noProof/>
                <w:webHidden/>
              </w:rPr>
              <w:instrText xml:space="preserve"> PAGEREF _Toc37436059 \h </w:instrText>
            </w:r>
            <w:r>
              <w:rPr>
                <w:noProof/>
                <w:webHidden/>
              </w:rPr>
            </w:r>
            <w:r>
              <w:rPr>
                <w:noProof/>
                <w:webHidden/>
              </w:rPr>
              <w:fldChar w:fldCharType="separate"/>
            </w:r>
            <w:r>
              <w:rPr>
                <w:noProof/>
                <w:webHidden/>
              </w:rPr>
              <w:t>10</w:t>
            </w:r>
            <w:r>
              <w:rPr>
                <w:noProof/>
                <w:webHidden/>
              </w:rPr>
              <w:fldChar w:fldCharType="end"/>
            </w:r>
          </w:hyperlink>
        </w:p>
        <w:p w14:paraId="64691DAF" w14:textId="114485D2" w:rsidR="005E4740" w:rsidRDefault="005E4740">
          <w:pPr>
            <w:pStyle w:val="TOC1"/>
            <w:tabs>
              <w:tab w:val="right" w:leader="dot" w:pos="9016"/>
            </w:tabs>
            <w:rPr>
              <w:rFonts w:asciiTheme="minorHAnsi" w:eastAsiaTheme="minorEastAsia" w:hAnsiTheme="minorHAnsi"/>
              <w:noProof/>
              <w:sz w:val="22"/>
              <w:lang w:eastAsia="en-GB"/>
            </w:rPr>
          </w:pPr>
          <w:hyperlink w:anchor="_Toc37436060" w:history="1">
            <w:r w:rsidRPr="003E0545">
              <w:rPr>
                <w:rStyle w:val="Hyperlink"/>
                <w:noProof/>
              </w:rPr>
              <w:t>References</w:t>
            </w:r>
            <w:r>
              <w:rPr>
                <w:noProof/>
                <w:webHidden/>
              </w:rPr>
              <w:tab/>
            </w:r>
            <w:r>
              <w:rPr>
                <w:noProof/>
                <w:webHidden/>
              </w:rPr>
              <w:fldChar w:fldCharType="begin"/>
            </w:r>
            <w:r>
              <w:rPr>
                <w:noProof/>
                <w:webHidden/>
              </w:rPr>
              <w:instrText xml:space="preserve"> PAGEREF _Toc37436060 \h </w:instrText>
            </w:r>
            <w:r>
              <w:rPr>
                <w:noProof/>
                <w:webHidden/>
              </w:rPr>
            </w:r>
            <w:r>
              <w:rPr>
                <w:noProof/>
                <w:webHidden/>
              </w:rPr>
              <w:fldChar w:fldCharType="separate"/>
            </w:r>
            <w:r>
              <w:rPr>
                <w:noProof/>
                <w:webHidden/>
              </w:rPr>
              <w:t>12</w:t>
            </w:r>
            <w:r>
              <w:rPr>
                <w:noProof/>
                <w:webHidden/>
              </w:rPr>
              <w:fldChar w:fldCharType="end"/>
            </w:r>
          </w:hyperlink>
        </w:p>
        <w:p w14:paraId="34F9DB40" w14:textId="2FA4BB0F" w:rsidR="00796AF8" w:rsidRPr="0011664E" w:rsidRDefault="00796AF8" w:rsidP="00D121BA">
          <w:pPr>
            <w:spacing w:line="480" w:lineRule="auto"/>
            <w:rPr>
              <w:rFonts w:cs="Arial"/>
              <w:szCs w:val="24"/>
            </w:rPr>
          </w:pPr>
          <w:r w:rsidRPr="0011664E">
            <w:rPr>
              <w:rFonts w:cs="Arial"/>
              <w:b/>
              <w:bCs/>
              <w:noProof/>
              <w:szCs w:val="24"/>
            </w:rPr>
            <w:fldChar w:fldCharType="end"/>
          </w:r>
        </w:p>
      </w:sdtContent>
    </w:sdt>
    <w:p w14:paraId="3E332114" w14:textId="4A88D74E" w:rsidR="00796AF8" w:rsidRPr="0011664E" w:rsidRDefault="00796AF8" w:rsidP="00D121BA">
      <w:pPr>
        <w:spacing w:line="480" w:lineRule="auto"/>
        <w:rPr>
          <w:rFonts w:eastAsiaTheme="majorEastAsia" w:cs="Arial"/>
          <w:color w:val="000000" w:themeColor="text1"/>
          <w:szCs w:val="24"/>
          <w:u w:val="single"/>
        </w:rPr>
      </w:pPr>
      <w:r w:rsidRPr="0011664E">
        <w:rPr>
          <w:rFonts w:cs="Arial"/>
          <w:szCs w:val="24"/>
        </w:rPr>
        <w:br w:type="page"/>
      </w:r>
    </w:p>
    <w:p w14:paraId="4BB2DCC9" w14:textId="7EB89968" w:rsidR="00FD77C3" w:rsidRPr="0011664E" w:rsidRDefault="00796AF8" w:rsidP="00D121BA">
      <w:pPr>
        <w:pStyle w:val="Heading1"/>
        <w:spacing w:line="480" w:lineRule="auto"/>
        <w:rPr>
          <w:rFonts w:cs="Arial"/>
          <w:sz w:val="24"/>
          <w:szCs w:val="24"/>
        </w:rPr>
      </w:pPr>
      <w:bookmarkStart w:id="0" w:name="_Toc37436053"/>
      <w:r w:rsidRPr="0011664E">
        <w:rPr>
          <w:rFonts w:cs="Arial"/>
          <w:sz w:val="24"/>
          <w:szCs w:val="24"/>
        </w:rPr>
        <w:lastRenderedPageBreak/>
        <w:t>Introduction</w:t>
      </w:r>
      <w:bookmarkEnd w:id="0"/>
    </w:p>
    <w:p w14:paraId="0AE23554" w14:textId="653E2411" w:rsidR="00796AF8" w:rsidRPr="0011664E" w:rsidRDefault="00796AF8" w:rsidP="00D121BA">
      <w:pPr>
        <w:spacing w:line="480" w:lineRule="auto"/>
        <w:rPr>
          <w:rFonts w:cs="Arial"/>
          <w:szCs w:val="24"/>
        </w:rPr>
      </w:pPr>
    </w:p>
    <w:p w14:paraId="3C1C969A" w14:textId="33046740" w:rsidR="0091538A" w:rsidRPr="0011664E" w:rsidRDefault="00B464CB" w:rsidP="5A331273">
      <w:pPr>
        <w:spacing w:line="480" w:lineRule="auto"/>
        <w:ind w:firstLine="720"/>
        <w:rPr>
          <w:rFonts w:cs="Arial"/>
        </w:rPr>
      </w:pPr>
      <w:r w:rsidRPr="5A331273">
        <w:rPr>
          <w:rFonts w:cs="Arial"/>
        </w:rPr>
        <w:t>The following assignment will evaluate the environmental impact o</w:t>
      </w:r>
      <w:r w:rsidR="29273763" w:rsidRPr="5A331273">
        <w:rPr>
          <w:rFonts w:cs="Arial"/>
        </w:rPr>
        <w:t>f</w:t>
      </w:r>
      <w:r w:rsidRPr="5A331273">
        <w:rPr>
          <w:rFonts w:cs="Arial"/>
        </w:rPr>
        <w:t xml:space="preserve"> a selected industry</w:t>
      </w:r>
      <w:r w:rsidR="63F2E16C" w:rsidRPr="5A331273">
        <w:rPr>
          <w:rFonts w:cs="Arial"/>
        </w:rPr>
        <w:t xml:space="preserve">, namely </w:t>
      </w:r>
      <w:r w:rsidRPr="5A331273">
        <w:rPr>
          <w:rFonts w:cs="Arial"/>
        </w:rPr>
        <w:t xml:space="preserve">the steel industry. </w:t>
      </w:r>
      <w:r w:rsidR="00496AE3" w:rsidRPr="5A331273">
        <w:rPr>
          <w:rFonts w:cs="Arial"/>
        </w:rPr>
        <w:t xml:space="preserve">The </w:t>
      </w:r>
      <w:r w:rsidR="001B50BE" w:rsidRPr="5A331273">
        <w:rPr>
          <w:rFonts w:cs="Arial"/>
        </w:rPr>
        <w:t>environmental</w:t>
      </w:r>
      <w:r w:rsidR="00496AE3" w:rsidRPr="5A331273">
        <w:rPr>
          <w:rFonts w:cs="Arial"/>
        </w:rPr>
        <w:t xml:space="preserve"> factor we will focus on is the air pollution. </w:t>
      </w:r>
      <w:r w:rsidR="00A30FFC" w:rsidRPr="5A331273">
        <w:rPr>
          <w:rFonts w:cs="Arial"/>
        </w:rPr>
        <w:t>Th</w:t>
      </w:r>
      <w:r w:rsidR="5CFAA13E" w:rsidRPr="5A331273">
        <w:rPr>
          <w:rFonts w:cs="Arial"/>
        </w:rPr>
        <w:t>is</w:t>
      </w:r>
      <w:r w:rsidR="00A30FFC" w:rsidRPr="5A331273">
        <w:rPr>
          <w:rFonts w:cs="Arial"/>
        </w:rPr>
        <w:t xml:space="preserve"> essay will look at the </w:t>
      </w:r>
      <w:r w:rsidR="00A30FFC" w:rsidRPr="691B3F3A">
        <w:rPr>
          <w:rFonts w:cs="Arial"/>
        </w:rPr>
        <w:t xml:space="preserve">environmental </w:t>
      </w:r>
      <w:r w:rsidR="7C491C7D" w:rsidRPr="691B3F3A">
        <w:rPr>
          <w:rFonts w:cs="Arial"/>
        </w:rPr>
        <w:t>factor</w:t>
      </w:r>
      <w:r w:rsidR="53DEA3D0" w:rsidRPr="691B3F3A">
        <w:rPr>
          <w:rFonts w:cs="Arial"/>
        </w:rPr>
        <w:t>s</w:t>
      </w:r>
      <w:r w:rsidR="00A30FFC" w:rsidRPr="691B3F3A">
        <w:rPr>
          <w:rFonts w:cs="Arial"/>
        </w:rPr>
        <w:t xml:space="preserve"> in terms of </w:t>
      </w:r>
      <w:r w:rsidR="5BA4654C" w:rsidRPr="691B3F3A">
        <w:rPr>
          <w:rFonts w:cs="Arial"/>
        </w:rPr>
        <w:t>contributing to</w:t>
      </w:r>
      <w:r w:rsidR="7C491C7D" w:rsidRPr="691B3F3A">
        <w:rPr>
          <w:rFonts w:cs="Arial"/>
        </w:rPr>
        <w:t xml:space="preserve"> </w:t>
      </w:r>
      <w:r w:rsidR="00A30FFC" w:rsidRPr="691B3F3A">
        <w:rPr>
          <w:rFonts w:cs="Arial"/>
        </w:rPr>
        <w:t>market failure</w:t>
      </w:r>
      <w:r w:rsidR="628C92EC" w:rsidRPr="691B3F3A">
        <w:rPr>
          <w:rFonts w:cs="Arial"/>
        </w:rPr>
        <w:t>.</w:t>
      </w:r>
      <w:r w:rsidR="00A30FFC" w:rsidRPr="5A331273">
        <w:rPr>
          <w:rFonts w:cs="Arial"/>
        </w:rPr>
        <w:t xml:space="preserve"> </w:t>
      </w:r>
      <w:r w:rsidR="003E1114" w:rsidRPr="5A331273">
        <w:rPr>
          <w:rFonts w:cs="Arial"/>
        </w:rPr>
        <w:t>Following this</w:t>
      </w:r>
      <w:r w:rsidR="44291FB0" w:rsidRPr="5A331273">
        <w:rPr>
          <w:rFonts w:cs="Arial"/>
        </w:rPr>
        <w:t>,</w:t>
      </w:r>
      <w:r w:rsidR="003E1114" w:rsidRPr="5A331273">
        <w:rPr>
          <w:rFonts w:cs="Arial"/>
        </w:rPr>
        <w:t xml:space="preserve"> the success or failure of the environmental solutions will be examine</w:t>
      </w:r>
      <w:r w:rsidR="0091538A" w:rsidRPr="5A331273">
        <w:rPr>
          <w:rFonts w:cs="Arial"/>
        </w:rPr>
        <w:t xml:space="preserve">d. </w:t>
      </w:r>
      <w:r w:rsidR="0091538A" w:rsidRPr="691B3F3A">
        <w:rPr>
          <w:rFonts w:cs="Arial"/>
        </w:rPr>
        <w:t xml:space="preserve">This will be </w:t>
      </w:r>
      <w:r w:rsidR="3E20DFAD" w:rsidRPr="691B3F3A">
        <w:rPr>
          <w:rFonts w:cs="Arial"/>
        </w:rPr>
        <w:t>carried out</w:t>
      </w:r>
      <w:r w:rsidR="0091538A" w:rsidRPr="691B3F3A">
        <w:rPr>
          <w:rFonts w:cs="Arial"/>
        </w:rPr>
        <w:t xml:space="preserve"> through the use of </w:t>
      </w:r>
      <w:r w:rsidR="11B1CAEA" w:rsidRPr="691B3F3A">
        <w:rPr>
          <w:rFonts w:cs="Arial"/>
        </w:rPr>
        <w:t>economic</w:t>
      </w:r>
      <w:r w:rsidR="0091538A" w:rsidRPr="691B3F3A">
        <w:rPr>
          <w:rFonts w:cs="Arial"/>
        </w:rPr>
        <w:t xml:space="preserve"> models </w:t>
      </w:r>
      <w:r w:rsidR="7B356EC4" w:rsidRPr="691B3F3A">
        <w:rPr>
          <w:rFonts w:cs="Arial"/>
        </w:rPr>
        <w:t>utilis</w:t>
      </w:r>
      <w:r w:rsidR="11B1CAEA" w:rsidRPr="691B3F3A">
        <w:rPr>
          <w:rFonts w:cs="Arial"/>
        </w:rPr>
        <w:t>ing</w:t>
      </w:r>
      <w:r w:rsidR="0091538A" w:rsidRPr="691B3F3A">
        <w:rPr>
          <w:rFonts w:cs="Arial"/>
        </w:rPr>
        <w:t xml:space="preserve"> an evidence</w:t>
      </w:r>
      <w:r w:rsidR="6EB4183C" w:rsidRPr="691B3F3A">
        <w:rPr>
          <w:rFonts w:cs="Arial"/>
        </w:rPr>
        <w:t>-</w:t>
      </w:r>
      <w:r w:rsidR="0091538A" w:rsidRPr="691B3F3A">
        <w:rPr>
          <w:rFonts w:cs="Arial"/>
        </w:rPr>
        <w:t>based approach.</w:t>
      </w:r>
      <w:r w:rsidR="0091538A" w:rsidRPr="5A331273">
        <w:rPr>
          <w:rFonts w:cs="Arial"/>
        </w:rPr>
        <w:t xml:space="preserve"> </w:t>
      </w:r>
    </w:p>
    <w:p w14:paraId="7D53CDEE" w14:textId="2FCA67E4" w:rsidR="002F0C60" w:rsidRPr="0011664E" w:rsidRDefault="002F0C60" w:rsidP="00D121BA">
      <w:pPr>
        <w:spacing w:line="480" w:lineRule="auto"/>
        <w:rPr>
          <w:rFonts w:cs="Arial"/>
          <w:szCs w:val="24"/>
        </w:rPr>
      </w:pPr>
    </w:p>
    <w:p w14:paraId="6CC207AD" w14:textId="370ED98C" w:rsidR="002F0C60" w:rsidRPr="0011664E" w:rsidRDefault="00707C3B" w:rsidP="00D121BA">
      <w:pPr>
        <w:pStyle w:val="Heading1"/>
        <w:spacing w:line="480" w:lineRule="auto"/>
        <w:rPr>
          <w:rFonts w:cs="Arial"/>
          <w:sz w:val="24"/>
          <w:szCs w:val="24"/>
        </w:rPr>
      </w:pPr>
      <w:bookmarkStart w:id="1" w:name="_Toc37436054"/>
      <w:r w:rsidRPr="5A331273">
        <w:rPr>
          <w:rFonts w:cs="Arial"/>
          <w:sz w:val="24"/>
          <w:szCs w:val="24"/>
        </w:rPr>
        <w:t>How is steel produced</w:t>
      </w:r>
      <w:r w:rsidR="39C5F07F" w:rsidRPr="5A331273">
        <w:rPr>
          <w:rFonts w:cs="Arial"/>
          <w:sz w:val="24"/>
          <w:szCs w:val="24"/>
        </w:rPr>
        <w:t>?</w:t>
      </w:r>
      <w:bookmarkEnd w:id="1"/>
    </w:p>
    <w:p w14:paraId="063F0AE3" w14:textId="07634096" w:rsidR="002F0C60" w:rsidRPr="0011664E" w:rsidRDefault="002F0C60" w:rsidP="00D121BA">
      <w:pPr>
        <w:spacing w:line="480" w:lineRule="auto"/>
        <w:rPr>
          <w:rFonts w:cs="Arial"/>
          <w:szCs w:val="24"/>
        </w:rPr>
      </w:pPr>
    </w:p>
    <w:p w14:paraId="1D319519" w14:textId="6A6620A2" w:rsidR="00707C3B" w:rsidRPr="0011664E" w:rsidRDefault="00707C3B" w:rsidP="5A331273">
      <w:pPr>
        <w:spacing w:line="480" w:lineRule="auto"/>
        <w:ind w:firstLine="720"/>
        <w:rPr>
          <w:rFonts w:cs="Arial"/>
        </w:rPr>
      </w:pPr>
      <w:r w:rsidRPr="5A331273">
        <w:rPr>
          <w:rFonts w:cs="Arial"/>
        </w:rPr>
        <w:t xml:space="preserve">In order to create pure </w:t>
      </w:r>
      <w:r w:rsidR="00DF5FBF" w:rsidRPr="5A331273">
        <w:rPr>
          <w:rFonts w:cs="Arial"/>
        </w:rPr>
        <w:t>steel,</w:t>
      </w:r>
      <w:r w:rsidRPr="5A331273">
        <w:rPr>
          <w:rFonts w:cs="Arial"/>
        </w:rPr>
        <w:t xml:space="preserve"> it first </w:t>
      </w:r>
      <w:r w:rsidR="00DF5FBF" w:rsidRPr="5A331273">
        <w:rPr>
          <w:rFonts w:cs="Arial"/>
        </w:rPr>
        <w:t>necessary</w:t>
      </w:r>
      <w:r w:rsidRPr="5A331273">
        <w:rPr>
          <w:rFonts w:cs="Arial"/>
        </w:rPr>
        <w:t xml:space="preserve"> to produce iron. The production of iron requires coke. Lime and iron-ore </w:t>
      </w:r>
      <w:r w:rsidR="23A4730F" w:rsidRPr="5A331273">
        <w:rPr>
          <w:rFonts w:cs="Arial"/>
        </w:rPr>
        <w:t xml:space="preserve">are </w:t>
      </w:r>
      <w:r w:rsidRPr="5A331273">
        <w:rPr>
          <w:rFonts w:cs="Arial"/>
        </w:rPr>
        <w:t xml:space="preserve">put into a </w:t>
      </w:r>
      <w:r w:rsidR="00DF5FBF" w:rsidRPr="5A331273">
        <w:rPr>
          <w:rFonts w:cs="Arial"/>
        </w:rPr>
        <w:t>furnace</w:t>
      </w:r>
      <w:r w:rsidRPr="5A331273">
        <w:rPr>
          <w:rFonts w:cs="Arial"/>
        </w:rPr>
        <w:t xml:space="preserve"> and melted down to molten </w:t>
      </w:r>
      <w:r w:rsidR="00DF5FBF" w:rsidRPr="5A331273">
        <w:rPr>
          <w:rFonts w:cs="Arial"/>
        </w:rPr>
        <w:t xml:space="preserve">iron. Once </w:t>
      </w:r>
      <w:r w:rsidR="00802ABD" w:rsidRPr="5A331273">
        <w:rPr>
          <w:rFonts w:cs="Arial"/>
        </w:rPr>
        <w:t xml:space="preserve">this </w:t>
      </w:r>
      <w:r w:rsidR="00DF5FBF" w:rsidRPr="5A331273">
        <w:rPr>
          <w:rFonts w:cs="Arial"/>
        </w:rPr>
        <w:t>is complete</w:t>
      </w:r>
      <w:r w:rsidR="00802ABD" w:rsidRPr="5A331273">
        <w:rPr>
          <w:rFonts w:cs="Arial"/>
        </w:rPr>
        <w:t>d,</w:t>
      </w:r>
      <w:r w:rsidR="00DF5FBF" w:rsidRPr="5A331273">
        <w:rPr>
          <w:rFonts w:cs="Arial"/>
        </w:rPr>
        <w:t xml:space="preserve"> it is necessary to get rid of the </w:t>
      </w:r>
      <w:r w:rsidR="00802ABD" w:rsidRPr="5A331273">
        <w:rPr>
          <w:rFonts w:cs="Arial"/>
        </w:rPr>
        <w:t>impurities</w:t>
      </w:r>
      <w:r w:rsidR="00DF5FBF" w:rsidRPr="5A331273">
        <w:rPr>
          <w:rFonts w:cs="Arial"/>
        </w:rPr>
        <w:t xml:space="preserve"> within the molten iron to ensure that the iron is not brittle.</w:t>
      </w:r>
      <w:r w:rsidR="00802ABD" w:rsidRPr="5A331273">
        <w:rPr>
          <w:rFonts w:cs="Arial"/>
        </w:rPr>
        <w:t xml:space="preserve"> In order to remove the impurities within the molten iron, the molten iron is infused with steel scraps. Oxygen will then be pumped through the furnace to remove some of the impurities such as the carbon from the molten metal. </w:t>
      </w:r>
      <w:r w:rsidR="00496F3D" w:rsidRPr="5A331273">
        <w:rPr>
          <w:rFonts w:cs="Arial"/>
        </w:rPr>
        <w:t xml:space="preserve">Electric furnaces follow the same process except instead of sending oxygen, electric furnaces send electricity throughout the furnaces. These achieve the same end result as sending oxygen through the furnace which is to remove some of the impurities such as carbon from the molten metal. </w:t>
      </w:r>
      <w:r w:rsidR="002F70D7" w:rsidRPr="5A331273">
        <w:rPr>
          <w:rFonts w:cs="Arial"/>
        </w:rPr>
        <w:t xml:space="preserve">With this process completed, </w:t>
      </w:r>
      <w:r w:rsidR="00DC7986" w:rsidRPr="5A331273">
        <w:rPr>
          <w:rFonts w:cs="Arial"/>
        </w:rPr>
        <w:t xml:space="preserve">raw </w:t>
      </w:r>
      <w:r w:rsidR="002F70D7" w:rsidRPr="5A331273">
        <w:rPr>
          <w:rFonts w:cs="Arial"/>
        </w:rPr>
        <w:t>steel is produced</w:t>
      </w:r>
      <w:r w:rsidR="468F7446" w:rsidRPr="5A331273">
        <w:rPr>
          <w:rFonts w:cs="Arial"/>
        </w:rPr>
        <w:t xml:space="preserve"> </w:t>
      </w:r>
      <w:sdt>
        <w:sdtPr>
          <w:rPr>
            <w:rFonts w:cs="Arial"/>
            <w:szCs w:val="24"/>
          </w:rPr>
          <w:id w:val="-376084876"/>
          <w:citation/>
        </w:sdtPr>
        <w:sdtEndPr/>
        <w:sdtContent>
          <w:r w:rsidR="00454831" w:rsidRPr="0011664E">
            <w:rPr>
              <w:rFonts w:cs="Arial"/>
              <w:szCs w:val="24"/>
            </w:rPr>
            <w:fldChar w:fldCharType="begin"/>
          </w:r>
          <w:r w:rsidR="00454831" w:rsidRPr="0011664E">
            <w:rPr>
              <w:rFonts w:cs="Arial"/>
              <w:szCs w:val="24"/>
            </w:rPr>
            <w:instrText xml:space="preserve"> CITATION Mel20 \l 2057 </w:instrText>
          </w:r>
          <w:r w:rsidR="00454831" w:rsidRPr="0011664E">
            <w:rPr>
              <w:rFonts w:cs="Arial"/>
              <w:szCs w:val="24"/>
            </w:rPr>
            <w:fldChar w:fldCharType="separate"/>
          </w:r>
          <w:r w:rsidR="00C11960" w:rsidRPr="00C11960">
            <w:rPr>
              <w:rFonts w:cs="Arial"/>
              <w:noProof/>
              <w:szCs w:val="24"/>
            </w:rPr>
            <w:t>(Melfab, 2020)</w:t>
          </w:r>
          <w:r w:rsidR="00454831" w:rsidRPr="0011664E">
            <w:rPr>
              <w:rFonts w:cs="Arial"/>
              <w:szCs w:val="24"/>
            </w:rPr>
            <w:fldChar w:fldCharType="end"/>
          </w:r>
        </w:sdtContent>
      </w:sdt>
      <w:r w:rsidR="00454831" w:rsidRPr="5A331273">
        <w:rPr>
          <w:rFonts w:cs="Arial"/>
        </w:rPr>
        <w:t xml:space="preserve">. Although this is just a general overview of how steel is produced </w:t>
      </w:r>
      <w:r w:rsidR="007C6163" w:rsidRPr="5A331273">
        <w:rPr>
          <w:rFonts w:cs="Arial"/>
        </w:rPr>
        <w:t xml:space="preserve">there are still other steps to consider when producing the steel. Steel can come in different grades that have different </w:t>
      </w:r>
      <w:r w:rsidR="007C6163" w:rsidRPr="5A331273">
        <w:rPr>
          <w:rFonts w:cs="Arial"/>
        </w:rPr>
        <w:lastRenderedPageBreak/>
        <w:t xml:space="preserve">strengths and </w:t>
      </w:r>
      <w:r w:rsidR="00E230CE" w:rsidRPr="5A331273">
        <w:rPr>
          <w:rFonts w:cs="Arial"/>
        </w:rPr>
        <w:t>properties</w:t>
      </w:r>
      <w:r w:rsidR="6D6CD27B" w:rsidRPr="5A331273">
        <w:rPr>
          <w:rFonts w:cs="Arial"/>
        </w:rPr>
        <w:t xml:space="preserve"> and therefore a range of</w:t>
      </w:r>
      <w:r w:rsidR="005C17B7" w:rsidRPr="5A331273">
        <w:rPr>
          <w:rFonts w:cs="Arial"/>
        </w:rPr>
        <w:t xml:space="preserve"> different </w:t>
      </w:r>
      <w:r w:rsidR="009B4B3D" w:rsidRPr="5A331273">
        <w:rPr>
          <w:rFonts w:cs="Arial"/>
        </w:rPr>
        <w:t xml:space="preserve">uses. The different grades of steel </w:t>
      </w:r>
      <w:r w:rsidR="00354181" w:rsidRPr="5A331273">
        <w:rPr>
          <w:rFonts w:cs="Arial"/>
        </w:rPr>
        <w:t>are</w:t>
      </w:r>
      <w:r w:rsidR="009B4B3D" w:rsidRPr="5A331273">
        <w:rPr>
          <w:rFonts w:cs="Arial"/>
        </w:rPr>
        <w:t xml:space="preserve"> dependent on what elements remain within the steel, for example carbon dioxide. </w:t>
      </w:r>
      <w:r w:rsidR="007949E2" w:rsidRPr="5A331273">
        <w:rPr>
          <w:rFonts w:cs="Arial"/>
        </w:rPr>
        <w:t>When a lot of the carbon is removed</w:t>
      </w:r>
      <w:r w:rsidR="00354181" w:rsidRPr="5A331273">
        <w:rPr>
          <w:rFonts w:cs="Arial"/>
        </w:rPr>
        <w:t>,</w:t>
      </w:r>
      <w:r w:rsidR="007949E2" w:rsidRPr="5A331273">
        <w:rPr>
          <w:rFonts w:cs="Arial"/>
        </w:rPr>
        <w:t xml:space="preserve"> aluminium will be put in it</w:t>
      </w:r>
      <w:r w:rsidR="10F296F1" w:rsidRPr="5A331273">
        <w:rPr>
          <w:rFonts w:cs="Arial"/>
        </w:rPr>
        <w:t>s</w:t>
      </w:r>
      <w:r w:rsidR="007949E2" w:rsidRPr="5A331273">
        <w:rPr>
          <w:rFonts w:cs="Arial"/>
        </w:rPr>
        <w:t xml:space="preserve"> place to create </w:t>
      </w:r>
      <w:r w:rsidR="00354181" w:rsidRPr="5A331273">
        <w:rPr>
          <w:rFonts w:cs="Arial"/>
        </w:rPr>
        <w:t xml:space="preserve">a </w:t>
      </w:r>
      <w:r w:rsidR="007949E2" w:rsidRPr="5A331273">
        <w:rPr>
          <w:rFonts w:cs="Arial"/>
        </w:rPr>
        <w:t>drawing quality steel.</w:t>
      </w:r>
      <w:r w:rsidR="00354181" w:rsidRPr="5A331273">
        <w:rPr>
          <w:rFonts w:cs="Arial"/>
        </w:rPr>
        <w:t xml:space="preserve"> On the other </w:t>
      </w:r>
      <w:r w:rsidR="00B36BBD" w:rsidRPr="5A331273">
        <w:rPr>
          <w:rFonts w:cs="Arial"/>
        </w:rPr>
        <w:t>hand,</w:t>
      </w:r>
      <w:r w:rsidR="00354181" w:rsidRPr="5A331273">
        <w:rPr>
          <w:rFonts w:cs="Arial"/>
        </w:rPr>
        <w:t xml:space="preserve"> when there is more carbon left within the molten metal it creates a </w:t>
      </w:r>
      <w:r w:rsidR="3059E5D9" w:rsidRPr="5A331273">
        <w:rPr>
          <w:rFonts w:cs="Arial"/>
        </w:rPr>
        <w:t xml:space="preserve">more flexible steel. </w:t>
      </w:r>
      <w:r w:rsidR="00585151" w:rsidRPr="5A331273">
        <w:rPr>
          <w:rFonts w:cs="Arial"/>
        </w:rPr>
        <w:t xml:space="preserve"> There are other techniques that can be </w:t>
      </w:r>
      <w:r w:rsidR="00B36BBD" w:rsidRPr="5A331273">
        <w:rPr>
          <w:rFonts w:cs="Arial"/>
        </w:rPr>
        <w:t>used</w:t>
      </w:r>
      <w:r w:rsidR="00585151" w:rsidRPr="5A331273">
        <w:rPr>
          <w:rFonts w:cs="Arial"/>
        </w:rPr>
        <w:t xml:space="preserve"> to change the </w:t>
      </w:r>
      <w:r w:rsidR="00B36BBD" w:rsidRPr="5A331273">
        <w:rPr>
          <w:rFonts w:cs="Arial"/>
        </w:rPr>
        <w:t>impurities</w:t>
      </w:r>
      <w:r w:rsidR="00585151" w:rsidRPr="5A331273">
        <w:rPr>
          <w:rFonts w:cs="Arial"/>
        </w:rPr>
        <w:t xml:space="preserve"> left within the steel. </w:t>
      </w:r>
      <w:r w:rsidR="000A0883" w:rsidRPr="5A331273">
        <w:rPr>
          <w:rFonts w:cs="Arial"/>
        </w:rPr>
        <w:t xml:space="preserve">For </w:t>
      </w:r>
      <w:r w:rsidR="00B36BBD" w:rsidRPr="5A331273">
        <w:rPr>
          <w:rFonts w:cs="Arial"/>
        </w:rPr>
        <w:t>example,</w:t>
      </w:r>
      <w:r w:rsidR="000A0883" w:rsidRPr="5A331273">
        <w:rPr>
          <w:rFonts w:cs="Arial"/>
        </w:rPr>
        <w:t xml:space="preserve"> removing the gasses from within the molten metal, increasing or decreasing the temperature, </w:t>
      </w:r>
      <w:r w:rsidR="00914212" w:rsidRPr="5A331273">
        <w:rPr>
          <w:rFonts w:cs="Arial"/>
        </w:rPr>
        <w:t xml:space="preserve">stirring or ladle injection. </w:t>
      </w:r>
      <w:r w:rsidR="003932FC" w:rsidRPr="5A331273">
        <w:rPr>
          <w:rFonts w:cs="Arial"/>
        </w:rPr>
        <w:t xml:space="preserve">The next stage is to cast the steel. The steel is cast when it’s in </w:t>
      </w:r>
      <w:r w:rsidR="0077392C" w:rsidRPr="5A331273">
        <w:rPr>
          <w:rFonts w:cs="Arial"/>
        </w:rPr>
        <w:t>its</w:t>
      </w:r>
      <w:r w:rsidR="003932FC" w:rsidRPr="5A331273">
        <w:rPr>
          <w:rFonts w:cs="Arial"/>
        </w:rPr>
        <w:t xml:space="preserve"> molten form </w:t>
      </w:r>
      <w:r w:rsidR="004B1A80" w:rsidRPr="5A331273">
        <w:rPr>
          <w:rFonts w:cs="Arial"/>
        </w:rPr>
        <w:t>and is poured into a</w:t>
      </w:r>
      <w:r w:rsidR="00BB10A1" w:rsidRPr="5A331273">
        <w:rPr>
          <w:rFonts w:cs="Arial"/>
        </w:rPr>
        <w:t xml:space="preserve"> cooling mould </w:t>
      </w:r>
      <w:r w:rsidR="0077392C" w:rsidRPr="5A331273">
        <w:rPr>
          <w:rFonts w:cs="Arial"/>
        </w:rPr>
        <w:t>where</w:t>
      </w:r>
      <w:r w:rsidR="00BB10A1" w:rsidRPr="5A331273">
        <w:rPr>
          <w:rFonts w:cs="Arial"/>
        </w:rPr>
        <w:t xml:space="preserve"> it is the</w:t>
      </w:r>
      <w:r w:rsidR="2C331612" w:rsidRPr="5A331273">
        <w:rPr>
          <w:rFonts w:cs="Arial"/>
        </w:rPr>
        <w:t>n</w:t>
      </w:r>
      <w:r w:rsidR="00BB10A1" w:rsidRPr="5A331273">
        <w:rPr>
          <w:rFonts w:cs="Arial"/>
        </w:rPr>
        <w:t xml:space="preserve"> cast into the desired form. </w:t>
      </w:r>
      <w:r w:rsidR="0086695C" w:rsidRPr="5A331273">
        <w:rPr>
          <w:rFonts w:cs="Arial"/>
        </w:rPr>
        <w:t>The steel is then taken out a</w:t>
      </w:r>
      <w:r w:rsidR="6C137672" w:rsidRPr="5A331273">
        <w:rPr>
          <w:rFonts w:cs="Arial"/>
        </w:rPr>
        <w:t>nd while it is hot it is</w:t>
      </w:r>
      <w:r w:rsidR="0086695C" w:rsidRPr="5A331273">
        <w:rPr>
          <w:rFonts w:cs="Arial"/>
        </w:rPr>
        <w:t xml:space="preserve"> cut to shape and</w:t>
      </w:r>
      <w:r w:rsidR="056032AA" w:rsidRPr="5A331273">
        <w:rPr>
          <w:rFonts w:cs="Arial"/>
        </w:rPr>
        <w:t xml:space="preserve">/or </w:t>
      </w:r>
      <w:r w:rsidR="0086695C" w:rsidRPr="5A331273">
        <w:rPr>
          <w:rFonts w:cs="Arial"/>
        </w:rPr>
        <w:t>lengths</w:t>
      </w:r>
      <w:r w:rsidR="7E7A896A" w:rsidRPr="5A331273">
        <w:rPr>
          <w:rFonts w:cs="Arial"/>
        </w:rPr>
        <w:t xml:space="preserve"> </w:t>
      </w:r>
      <w:sdt>
        <w:sdtPr>
          <w:rPr>
            <w:rFonts w:cs="Arial"/>
            <w:szCs w:val="24"/>
          </w:rPr>
          <w:id w:val="1848444875"/>
          <w:citation/>
        </w:sdtPr>
        <w:sdtEndPr/>
        <w:sdtContent>
          <w:r w:rsidR="0077392C" w:rsidRPr="0011664E">
            <w:rPr>
              <w:rFonts w:cs="Arial"/>
              <w:szCs w:val="24"/>
            </w:rPr>
            <w:fldChar w:fldCharType="begin"/>
          </w:r>
          <w:r w:rsidR="0077392C" w:rsidRPr="0011664E">
            <w:rPr>
              <w:rFonts w:cs="Arial"/>
              <w:szCs w:val="24"/>
            </w:rPr>
            <w:instrText xml:space="preserve">CITATION Fou20 \l 2057 </w:instrText>
          </w:r>
          <w:r w:rsidR="0077392C" w:rsidRPr="0011664E">
            <w:rPr>
              <w:rFonts w:cs="Arial"/>
              <w:szCs w:val="24"/>
            </w:rPr>
            <w:fldChar w:fldCharType="separate"/>
          </w:r>
          <w:r w:rsidR="00C11960" w:rsidRPr="00C11960">
            <w:rPr>
              <w:rFonts w:cs="Arial"/>
              <w:noProof/>
              <w:szCs w:val="24"/>
            </w:rPr>
            <w:t>(unkown, Cast Steel Production: Properties and Composition, n.d.)</w:t>
          </w:r>
          <w:r w:rsidR="0077392C" w:rsidRPr="0011664E">
            <w:rPr>
              <w:rFonts w:cs="Arial"/>
              <w:szCs w:val="24"/>
            </w:rPr>
            <w:fldChar w:fldCharType="end"/>
          </w:r>
        </w:sdtContent>
      </w:sdt>
      <w:r w:rsidR="0077392C" w:rsidRPr="5A331273">
        <w:rPr>
          <w:rFonts w:cs="Arial"/>
        </w:rPr>
        <w:t>. The next and final step is t</w:t>
      </w:r>
      <w:r w:rsidR="24F66F17" w:rsidRPr="5A331273">
        <w:rPr>
          <w:rFonts w:cs="Arial"/>
        </w:rPr>
        <w:t>o</w:t>
      </w:r>
      <w:r w:rsidR="0077392C" w:rsidRPr="5A331273">
        <w:rPr>
          <w:rFonts w:cs="Arial"/>
        </w:rPr>
        <w:t xml:space="preserve"> forge the steel. For these steps the steel is rolled and forged into the desired shape. Th</w:t>
      </w:r>
      <w:r w:rsidR="57E593D5" w:rsidRPr="5A331273">
        <w:rPr>
          <w:rFonts w:cs="Arial"/>
        </w:rPr>
        <w:t>is</w:t>
      </w:r>
      <w:r w:rsidR="0077392C" w:rsidRPr="5A331273">
        <w:rPr>
          <w:rFonts w:cs="Arial"/>
        </w:rPr>
        <w:t xml:space="preserve"> is done </w:t>
      </w:r>
      <w:r w:rsidR="00805015" w:rsidRPr="5A331273">
        <w:rPr>
          <w:rFonts w:cs="Arial"/>
        </w:rPr>
        <w:t>via a process known as hot rolling which gets rid of some of the defects within the shape of the product.</w:t>
      </w:r>
      <w:r w:rsidR="006F6F4E" w:rsidRPr="5A331273">
        <w:rPr>
          <w:rFonts w:cs="Arial"/>
        </w:rPr>
        <w:t xml:space="preserve"> These processes </w:t>
      </w:r>
      <w:r w:rsidR="00D71228" w:rsidRPr="5A331273">
        <w:rPr>
          <w:rFonts w:cs="Arial"/>
        </w:rPr>
        <w:t>are</w:t>
      </w:r>
      <w:r w:rsidR="006F6F4E" w:rsidRPr="5A331273">
        <w:rPr>
          <w:rFonts w:cs="Arial"/>
        </w:rPr>
        <w:t xml:space="preserve"> used to create long and flat products and other products such as smooth tubes. </w:t>
      </w:r>
      <w:r w:rsidR="4191D348" w:rsidRPr="5A331273">
        <w:rPr>
          <w:rFonts w:cs="Arial"/>
        </w:rPr>
        <w:t>However, the process of steel manufacture generates pollution and the next section of this essay will investigate this aspect.</w:t>
      </w:r>
    </w:p>
    <w:p w14:paraId="72A9E76E" w14:textId="2F8D8768" w:rsidR="00707C3B" w:rsidRPr="0011664E" w:rsidRDefault="00707C3B" w:rsidP="5A331273">
      <w:pPr>
        <w:spacing w:line="480" w:lineRule="auto"/>
        <w:ind w:firstLine="720"/>
        <w:rPr>
          <w:rFonts w:cs="Arial"/>
          <w:szCs w:val="24"/>
        </w:rPr>
      </w:pPr>
    </w:p>
    <w:p w14:paraId="53B80711" w14:textId="52879840" w:rsidR="00707C3B" w:rsidRPr="0011664E" w:rsidRDefault="0078022B" w:rsidP="5A331273">
      <w:pPr>
        <w:spacing w:line="480" w:lineRule="auto"/>
        <w:rPr>
          <w:rFonts w:cs="Arial"/>
          <w:szCs w:val="24"/>
        </w:rPr>
      </w:pPr>
      <w:r w:rsidRPr="51CD4F0E">
        <w:rPr>
          <w:rFonts w:cs="Arial"/>
        </w:rPr>
        <w:t>Pollution subsides</w:t>
      </w:r>
    </w:p>
    <w:p w14:paraId="55F40B8A" w14:textId="77777777" w:rsidR="0078022B" w:rsidRPr="0011664E" w:rsidRDefault="0078022B" w:rsidP="00D121BA">
      <w:pPr>
        <w:spacing w:line="480" w:lineRule="auto"/>
        <w:rPr>
          <w:rFonts w:cs="Arial"/>
          <w:szCs w:val="24"/>
        </w:rPr>
      </w:pPr>
    </w:p>
    <w:p w14:paraId="0E6B8A59" w14:textId="112B40FC" w:rsidR="0078022B" w:rsidRPr="0011664E" w:rsidRDefault="0078022B" w:rsidP="5A331273">
      <w:pPr>
        <w:spacing w:line="480" w:lineRule="auto"/>
        <w:rPr>
          <w:rFonts w:cs="Arial"/>
        </w:rPr>
      </w:pPr>
      <w:r w:rsidRPr="0011664E">
        <w:rPr>
          <w:rFonts w:cs="Arial"/>
          <w:szCs w:val="24"/>
        </w:rPr>
        <w:tab/>
      </w:r>
      <w:r w:rsidRPr="5A331273">
        <w:rPr>
          <w:rFonts w:cs="Arial"/>
        </w:rPr>
        <w:t>Pollution charges are fees created by the government to impose added fees to a business/organisation that exc</w:t>
      </w:r>
      <w:r w:rsidR="44A466CD" w:rsidRPr="5A331273">
        <w:rPr>
          <w:rFonts w:cs="Arial"/>
        </w:rPr>
        <w:t>ee</w:t>
      </w:r>
      <w:r w:rsidRPr="5A331273">
        <w:rPr>
          <w:rFonts w:cs="Arial"/>
        </w:rPr>
        <w:t>ds the given pollution limit. To further explain different regions are given a set limit of how much pollution can be produced within the area. Sometimes they are given to the business/organi</w:t>
      </w:r>
      <w:r w:rsidR="62020CA5" w:rsidRPr="5A331273">
        <w:rPr>
          <w:rFonts w:cs="Arial"/>
        </w:rPr>
        <w:t>sa</w:t>
      </w:r>
      <w:r w:rsidRPr="5A331273">
        <w:rPr>
          <w:rFonts w:cs="Arial"/>
        </w:rPr>
        <w:t xml:space="preserve">tion directly and </w:t>
      </w:r>
      <w:r w:rsidRPr="5A331273">
        <w:rPr>
          <w:rFonts w:cs="Arial"/>
        </w:rPr>
        <w:lastRenderedPageBreak/>
        <w:t xml:space="preserve">sometimes are set to the region or both. This can be air pollution or water pollution for example. The fees vary depending on how much the polluter pollutes. An example of these would be the pollution charges implemented in London with the </w:t>
      </w:r>
      <w:r w:rsidR="005E4740" w:rsidRPr="5A331273">
        <w:rPr>
          <w:rFonts w:cs="Arial"/>
        </w:rPr>
        <w:t>Ultra-Low</w:t>
      </w:r>
      <w:r w:rsidRPr="5A331273">
        <w:rPr>
          <w:rFonts w:cs="Arial"/>
        </w:rPr>
        <w:t xml:space="preserve"> Emission Zone on car emissions </w:t>
      </w:r>
      <w:sdt>
        <w:sdtPr>
          <w:rPr>
            <w:rFonts w:cs="Arial"/>
            <w:szCs w:val="24"/>
          </w:rPr>
          <w:id w:val="-106896900"/>
          <w:citation/>
        </w:sdtPr>
        <w:sdtEndPr/>
        <w:sdtContent>
          <w:r w:rsidRPr="0011664E">
            <w:rPr>
              <w:rFonts w:cs="Arial"/>
              <w:szCs w:val="24"/>
            </w:rPr>
            <w:fldChar w:fldCharType="begin"/>
          </w:r>
          <w:r w:rsidRPr="0011664E">
            <w:rPr>
              <w:rFonts w:cs="Arial"/>
              <w:szCs w:val="24"/>
            </w:rPr>
            <w:instrText xml:space="preserve"> CITATION Bad19 \l 2057 </w:instrText>
          </w:r>
          <w:r w:rsidRPr="0011664E">
            <w:rPr>
              <w:rFonts w:cs="Arial"/>
              <w:szCs w:val="24"/>
            </w:rPr>
            <w:fldChar w:fldCharType="separate"/>
          </w:r>
          <w:r w:rsidR="00C11960" w:rsidRPr="00C11960">
            <w:rPr>
              <w:rFonts w:cs="Arial"/>
              <w:noProof/>
              <w:szCs w:val="24"/>
            </w:rPr>
            <w:t>(Badstuber, 2019)</w:t>
          </w:r>
          <w:r w:rsidRPr="0011664E">
            <w:rPr>
              <w:rFonts w:cs="Arial"/>
              <w:szCs w:val="24"/>
            </w:rPr>
            <w:fldChar w:fldCharType="end"/>
          </w:r>
        </w:sdtContent>
      </w:sdt>
      <w:r w:rsidRPr="5A331273">
        <w:rPr>
          <w:rFonts w:cs="Arial"/>
        </w:rPr>
        <w:t xml:space="preserve">. To reduce the exhaust emissions with London, daily charges </w:t>
      </w:r>
      <w:r w:rsidR="305B383C" w:rsidRPr="5A331273">
        <w:rPr>
          <w:rFonts w:cs="Arial"/>
        </w:rPr>
        <w:t xml:space="preserve">have been set which </w:t>
      </w:r>
      <w:r w:rsidRPr="5A331273">
        <w:rPr>
          <w:rFonts w:cs="Arial"/>
        </w:rPr>
        <w:t>increase depending on the emissions produced by the vehicle and will increase and decrease depend</w:t>
      </w:r>
      <w:r w:rsidR="1EEE7E8E" w:rsidRPr="5A331273">
        <w:rPr>
          <w:rFonts w:cs="Arial"/>
        </w:rPr>
        <w:t>ent</w:t>
      </w:r>
      <w:r w:rsidRPr="5A331273">
        <w:rPr>
          <w:rFonts w:cs="Arial"/>
        </w:rPr>
        <w:t xml:space="preserve"> on the vehicle. This</w:t>
      </w:r>
      <w:r w:rsidR="352983F2" w:rsidRPr="5A331273">
        <w:rPr>
          <w:rFonts w:cs="Arial"/>
        </w:rPr>
        <w:t xml:space="preserve"> is</w:t>
      </w:r>
      <w:r w:rsidRPr="5A331273">
        <w:rPr>
          <w:rFonts w:cs="Arial"/>
        </w:rPr>
        <w:t xml:space="preserve"> done to discourage people from driving their vehicles. It also benefits the economy because it brings in </w:t>
      </w:r>
      <w:r w:rsidR="013AF136" w:rsidRPr="5A331273">
        <w:rPr>
          <w:rFonts w:cs="Arial"/>
        </w:rPr>
        <w:t>revenue</w:t>
      </w:r>
      <w:r w:rsidRPr="5A331273">
        <w:rPr>
          <w:rFonts w:cs="Arial"/>
        </w:rPr>
        <w:t xml:space="preserve"> which in theory can be used to develop and pay for more eco-friendly technologies. This benefits the environmen</w:t>
      </w:r>
      <w:r w:rsidR="5D617E4B" w:rsidRPr="5A331273">
        <w:rPr>
          <w:rFonts w:cs="Arial"/>
        </w:rPr>
        <w:t xml:space="preserve">t in two ways </w:t>
      </w:r>
      <w:r w:rsidRPr="5A331273">
        <w:rPr>
          <w:rFonts w:cs="Arial"/>
        </w:rPr>
        <w:t>because</w:t>
      </w:r>
      <w:r w:rsidR="73C4C357" w:rsidRPr="5A331273">
        <w:rPr>
          <w:rFonts w:cs="Arial"/>
        </w:rPr>
        <w:t xml:space="preserve"> </w:t>
      </w:r>
      <w:r w:rsidRPr="5A331273">
        <w:rPr>
          <w:rFonts w:cs="Arial"/>
        </w:rPr>
        <w:t>when people are driving the</w:t>
      </w:r>
      <w:r w:rsidR="4614710B" w:rsidRPr="5A331273">
        <w:rPr>
          <w:rFonts w:cs="Arial"/>
        </w:rPr>
        <w:t>ir</w:t>
      </w:r>
      <w:r w:rsidRPr="5A331273">
        <w:rPr>
          <w:rFonts w:cs="Arial"/>
        </w:rPr>
        <w:t xml:space="preserve"> vehicles less then there </w:t>
      </w:r>
      <w:r w:rsidR="7A9C4DBA" w:rsidRPr="5A331273">
        <w:rPr>
          <w:rFonts w:cs="Arial"/>
        </w:rPr>
        <w:t>are</w:t>
      </w:r>
      <w:r w:rsidRPr="5A331273">
        <w:rPr>
          <w:rFonts w:cs="Arial"/>
        </w:rPr>
        <w:t xml:space="preserve"> reduced emissions</w:t>
      </w:r>
      <w:r w:rsidR="1072009A" w:rsidRPr="5A331273">
        <w:rPr>
          <w:rFonts w:cs="Arial"/>
        </w:rPr>
        <w:t xml:space="preserve"> </w:t>
      </w:r>
      <w:r w:rsidRPr="5A331273">
        <w:rPr>
          <w:rFonts w:cs="Arial"/>
        </w:rPr>
        <w:t xml:space="preserve">and when people pay the </w:t>
      </w:r>
      <w:r w:rsidR="302A76F9" w:rsidRPr="5A331273">
        <w:rPr>
          <w:rFonts w:cs="Arial"/>
        </w:rPr>
        <w:t>charges</w:t>
      </w:r>
      <w:r w:rsidRPr="5A331273">
        <w:rPr>
          <w:rFonts w:cs="Arial"/>
        </w:rPr>
        <w:t xml:space="preserve"> then the money can be used to develop and pay for more eco-friendly technologies. </w:t>
      </w:r>
    </w:p>
    <w:p w14:paraId="4EA72A4F" w14:textId="1E749922" w:rsidR="0078022B" w:rsidRPr="0011664E" w:rsidRDefault="0078022B" w:rsidP="5A331273">
      <w:pPr>
        <w:spacing w:line="480" w:lineRule="auto"/>
        <w:rPr>
          <w:rFonts w:cs="Arial"/>
        </w:rPr>
      </w:pPr>
      <w:r w:rsidRPr="0011664E">
        <w:rPr>
          <w:rFonts w:cs="Arial"/>
          <w:szCs w:val="24"/>
        </w:rPr>
        <w:tab/>
      </w:r>
      <w:r w:rsidRPr="5A331273">
        <w:rPr>
          <w:rFonts w:cs="Arial"/>
        </w:rPr>
        <w:t xml:space="preserve">Product charge is </w:t>
      </w:r>
      <w:r w:rsidR="1A59C8C5" w:rsidRPr="5A331273">
        <w:rPr>
          <w:rFonts w:cs="Arial"/>
        </w:rPr>
        <w:t xml:space="preserve">a </w:t>
      </w:r>
      <w:r w:rsidRPr="5A331273">
        <w:rPr>
          <w:rFonts w:cs="Arial"/>
        </w:rPr>
        <w:t xml:space="preserve">fee </w:t>
      </w:r>
      <w:r w:rsidR="7D3F9163" w:rsidRPr="5A331273">
        <w:rPr>
          <w:rFonts w:cs="Arial"/>
        </w:rPr>
        <w:t xml:space="preserve">added </w:t>
      </w:r>
      <w:r w:rsidRPr="5A331273">
        <w:rPr>
          <w:rFonts w:cs="Arial"/>
        </w:rPr>
        <w:t xml:space="preserve">to the price of </w:t>
      </w:r>
      <w:r w:rsidR="6538EFD3" w:rsidRPr="5A331273">
        <w:rPr>
          <w:rFonts w:cs="Arial"/>
        </w:rPr>
        <w:t xml:space="preserve">a </w:t>
      </w:r>
      <w:r w:rsidRPr="5A331273">
        <w:rPr>
          <w:rFonts w:cs="Arial"/>
        </w:rPr>
        <w:t>pollution generating product which generates negative externalities. These impose a product charge as</w:t>
      </w:r>
      <w:r w:rsidR="7D1CE40E" w:rsidRPr="5A331273">
        <w:rPr>
          <w:rFonts w:cs="Arial"/>
        </w:rPr>
        <w:t xml:space="preserve"> a</w:t>
      </w:r>
      <w:r w:rsidRPr="5A331273">
        <w:rPr>
          <w:rFonts w:cs="Arial"/>
        </w:rPr>
        <w:t xml:space="preserve"> per unit tax on the product, </w:t>
      </w:r>
      <w:r w:rsidR="527141DC" w:rsidRPr="5A331273">
        <w:rPr>
          <w:rFonts w:cs="Arial"/>
        </w:rPr>
        <w:t xml:space="preserve">such as </w:t>
      </w:r>
      <w:r w:rsidR="00F544A7">
        <w:rPr>
          <w:rFonts w:cs="Arial"/>
        </w:rPr>
        <w:t>oil</w:t>
      </w:r>
      <w:r w:rsidRPr="5A331273">
        <w:rPr>
          <w:rFonts w:cs="Arial"/>
        </w:rPr>
        <w:t xml:space="preserve"> tax</w:t>
      </w:r>
      <w:r w:rsidR="142F8569" w:rsidRPr="5A331273">
        <w:rPr>
          <w:rFonts w:cs="Arial"/>
        </w:rPr>
        <w:t xml:space="preserve"> for example.</w:t>
      </w:r>
    </w:p>
    <w:p w14:paraId="7E0EF874" w14:textId="503B3AC8" w:rsidR="0078022B" w:rsidRPr="0011664E" w:rsidRDefault="0078022B" w:rsidP="5A331273">
      <w:pPr>
        <w:spacing w:line="480" w:lineRule="auto"/>
        <w:rPr>
          <w:rFonts w:cs="Arial"/>
        </w:rPr>
      </w:pPr>
      <w:r w:rsidRPr="0011664E">
        <w:rPr>
          <w:rFonts w:cs="Arial"/>
          <w:szCs w:val="24"/>
        </w:rPr>
        <w:tab/>
      </w:r>
      <w:r w:rsidRPr="5A331273">
        <w:rPr>
          <w:rFonts w:cs="Arial"/>
        </w:rPr>
        <w:t>Environmental subsides are subsides granted to business</w:t>
      </w:r>
      <w:r w:rsidR="00856F1C" w:rsidRPr="5A331273">
        <w:rPr>
          <w:rFonts w:cs="Arial"/>
        </w:rPr>
        <w:t>es</w:t>
      </w:r>
      <w:r w:rsidRPr="5A331273">
        <w:rPr>
          <w:rFonts w:cs="Arial"/>
        </w:rPr>
        <w:t xml:space="preserve"> to help support and encourage </w:t>
      </w:r>
      <w:r w:rsidR="21FF46A3" w:rsidRPr="5A331273">
        <w:rPr>
          <w:rFonts w:cs="Arial"/>
        </w:rPr>
        <w:t>them</w:t>
      </w:r>
      <w:r w:rsidRPr="5A331273">
        <w:rPr>
          <w:rFonts w:cs="Arial"/>
        </w:rPr>
        <w:t xml:space="preserve"> to decrease their negative environmental impact. Th</w:t>
      </w:r>
      <w:r w:rsidR="05DC70BF" w:rsidRPr="5A331273">
        <w:rPr>
          <w:rFonts w:cs="Arial"/>
        </w:rPr>
        <w:t>is</w:t>
      </w:r>
      <w:r w:rsidRPr="5A331273">
        <w:rPr>
          <w:rFonts w:cs="Arial"/>
        </w:rPr>
        <w:t xml:space="preserve"> is done by giving grants, low interest loans, tax credit or exemptions and rebates based on set environmental goals</w:t>
      </w:r>
      <w:r w:rsidR="67F10B91" w:rsidRPr="5A331273">
        <w:rPr>
          <w:rFonts w:cs="Arial"/>
        </w:rPr>
        <w:t>.</w:t>
      </w:r>
    </w:p>
    <w:p w14:paraId="28B21ABA" w14:textId="77777777" w:rsidR="0078022B" w:rsidRDefault="0078022B" w:rsidP="00D121BA">
      <w:pPr>
        <w:spacing w:line="480" w:lineRule="auto"/>
      </w:pPr>
    </w:p>
    <w:p w14:paraId="35E88D73" w14:textId="1EEAA9DF" w:rsidR="0078022B" w:rsidRDefault="0078022B" w:rsidP="00D121BA">
      <w:pPr>
        <w:spacing w:line="480" w:lineRule="auto"/>
      </w:pPr>
    </w:p>
    <w:p w14:paraId="707A7704" w14:textId="77777777" w:rsidR="0078022B" w:rsidRPr="0011664E" w:rsidRDefault="0078022B" w:rsidP="00D121BA">
      <w:pPr>
        <w:pStyle w:val="Heading1"/>
        <w:spacing w:line="480" w:lineRule="auto"/>
        <w:rPr>
          <w:rFonts w:cs="Arial"/>
          <w:sz w:val="24"/>
          <w:szCs w:val="24"/>
        </w:rPr>
      </w:pPr>
      <w:bookmarkStart w:id="2" w:name="_Toc37436055"/>
      <w:r w:rsidRPr="0011664E">
        <w:rPr>
          <w:rFonts w:cs="Arial"/>
          <w:sz w:val="24"/>
          <w:szCs w:val="24"/>
        </w:rPr>
        <w:t>How much pollution is produced by the steel industry?</w:t>
      </w:r>
      <w:bookmarkEnd w:id="2"/>
    </w:p>
    <w:p w14:paraId="2534D9FA" w14:textId="77777777" w:rsidR="0078022B" w:rsidRPr="0011664E" w:rsidRDefault="0078022B" w:rsidP="00D121BA">
      <w:pPr>
        <w:spacing w:line="480" w:lineRule="auto"/>
        <w:rPr>
          <w:rFonts w:cs="Arial"/>
          <w:szCs w:val="24"/>
        </w:rPr>
      </w:pPr>
    </w:p>
    <w:p w14:paraId="779B19AB" w14:textId="14FA04D7" w:rsidR="0078022B" w:rsidRPr="0011664E" w:rsidRDefault="0078022B" w:rsidP="5A331273">
      <w:pPr>
        <w:spacing w:line="480" w:lineRule="auto"/>
        <w:ind w:firstLine="720"/>
        <w:rPr>
          <w:rFonts w:cs="Arial"/>
        </w:rPr>
      </w:pPr>
      <w:r w:rsidRPr="5A331273">
        <w:rPr>
          <w:rFonts w:cs="Arial"/>
        </w:rPr>
        <w:lastRenderedPageBreak/>
        <w:t xml:space="preserve">To begin to answer the question of how much </w:t>
      </w:r>
      <w:r w:rsidR="3123189E" w:rsidRPr="5A331273">
        <w:rPr>
          <w:rFonts w:cs="Arial"/>
        </w:rPr>
        <w:t>pollution</w:t>
      </w:r>
      <w:r w:rsidRPr="5A331273">
        <w:rPr>
          <w:rFonts w:cs="Arial"/>
        </w:rPr>
        <w:t xml:space="preserve"> is produced by the steel industry, </w:t>
      </w:r>
      <w:r w:rsidR="095AAE4B" w:rsidRPr="5A331273">
        <w:rPr>
          <w:rFonts w:cs="Arial"/>
        </w:rPr>
        <w:t>it is necessary to first</w:t>
      </w:r>
      <w:r w:rsidRPr="5A331273">
        <w:rPr>
          <w:rFonts w:cs="Arial"/>
        </w:rPr>
        <w:t xml:space="preserve"> </w:t>
      </w:r>
      <w:r w:rsidR="6A90A226" w:rsidRPr="5A331273">
        <w:rPr>
          <w:rFonts w:cs="Arial"/>
        </w:rPr>
        <w:t xml:space="preserve">determine </w:t>
      </w:r>
      <w:r w:rsidRPr="5A331273">
        <w:rPr>
          <w:rFonts w:cs="Arial"/>
        </w:rPr>
        <w:t>how much steel is produced. According to “The World Counts”</w:t>
      </w:r>
      <w:r w:rsidR="34C7271F" w:rsidRPr="5A331273">
        <w:rPr>
          <w:rFonts w:cs="Arial"/>
        </w:rPr>
        <w:t>,</w:t>
      </w:r>
      <w:r w:rsidRPr="5A331273">
        <w:rPr>
          <w:rFonts w:cs="Arial"/>
        </w:rPr>
        <w:t xml:space="preserve"> as of writing this report 495,638,700 tons of steel w</w:t>
      </w:r>
      <w:r w:rsidR="3C7C5DA3" w:rsidRPr="5A331273">
        <w:rPr>
          <w:rFonts w:cs="Arial"/>
        </w:rPr>
        <w:t>ere</w:t>
      </w:r>
      <w:r w:rsidRPr="5A331273">
        <w:rPr>
          <w:rFonts w:cs="Arial"/>
        </w:rPr>
        <w:t xml:space="preserve"> produced worldwide this year alone</w:t>
      </w:r>
      <w:r w:rsidR="4E24770E" w:rsidRPr="5A331273">
        <w:rPr>
          <w:rFonts w:cs="Arial"/>
        </w:rPr>
        <w:t xml:space="preserve"> a</w:t>
      </w:r>
      <w:r w:rsidRPr="5A331273">
        <w:rPr>
          <w:rFonts w:cs="Arial"/>
        </w:rPr>
        <w:t>nd</w:t>
      </w:r>
      <w:r w:rsidR="3C16DD00" w:rsidRPr="5A331273">
        <w:rPr>
          <w:rFonts w:cs="Arial"/>
        </w:rPr>
        <w:t xml:space="preserve"> it is only April!  </w:t>
      </w:r>
      <w:r w:rsidRPr="5A331273">
        <w:rPr>
          <w:rFonts w:cs="Arial"/>
        </w:rPr>
        <w:t xml:space="preserve"> It</w:t>
      </w:r>
      <w:r w:rsidR="18B7B9D4" w:rsidRPr="5A331273">
        <w:rPr>
          <w:rFonts w:cs="Arial"/>
        </w:rPr>
        <w:t xml:space="preserve"> is</w:t>
      </w:r>
      <w:r w:rsidRPr="5A331273">
        <w:rPr>
          <w:rFonts w:cs="Arial"/>
        </w:rPr>
        <w:t xml:space="preserve"> also important to note that this number is rapidly rising. For every person there</w:t>
      </w:r>
      <w:r w:rsidR="53F5F545" w:rsidRPr="5A331273">
        <w:rPr>
          <w:rFonts w:cs="Arial"/>
        </w:rPr>
        <w:t xml:space="preserve"> are</w:t>
      </w:r>
      <w:r w:rsidRPr="5A331273">
        <w:rPr>
          <w:rFonts w:cs="Arial"/>
        </w:rPr>
        <w:t xml:space="preserve"> 240 kilos of steel being produced every year, or enough to create 180,000 Eiffel Tower</w:t>
      </w:r>
      <w:r w:rsidR="15A66BF1" w:rsidRPr="5A331273">
        <w:rPr>
          <w:rFonts w:cs="Arial"/>
        </w:rPr>
        <w:t>s</w:t>
      </w:r>
      <w:r w:rsidRPr="5A331273">
        <w:rPr>
          <w:rFonts w:cs="Arial"/>
        </w:rPr>
        <w:t xml:space="preserve"> or enough to create an Eiffel </w:t>
      </w:r>
      <w:r w:rsidR="310D4650" w:rsidRPr="5A331273">
        <w:rPr>
          <w:rFonts w:cs="Arial"/>
        </w:rPr>
        <w:t>T</w:t>
      </w:r>
      <w:r w:rsidRPr="5A331273">
        <w:rPr>
          <w:rFonts w:cs="Arial"/>
        </w:rPr>
        <w:t>ower every three minutes</w:t>
      </w:r>
      <w:r w:rsidR="193AE624" w:rsidRPr="5A331273">
        <w:rPr>
          <w:rFonts w:cs="Arial"/>
        </w:rPr>
        <w:t xml:space="preserve"> </w:t>
      </w:r>
      <w:r w:rsidRPr="5A331273">
        <w:rPr>
          <w:rFonts w:cs="Arial"/>
        </w:rPr>
        <w:t xml:space="preserve">according to “The World Counts”. </w:t>
      </w:r>
      <w:r w:rsidR="52B30017" w:rsidRPr="5A331273">
        <w:rPr>
          <w:rFonts w:cs="Arial"/>
        </w:rPr>
        <w:t>T</w:t>
      </w:r>
      <w:r w:rsidRPr="5A331273">
        <w:rPr>
          <w:rFonts w:cs="Arial"/>
        </w:rPr>
        <w:t xml:space="preserve">here is </w:t>
      </w:r>
      <w:r w:rsidR="0F125377" w:rsidRPr="5A331273">
        <w:rPr>
          <w:rFonts w:cs="Arial"/>
        </w:rPr>
        <w:t xml:space="preserve">obviously </w:t>
      </w:r>
      <w:r w:rsidRPr="5A331273">
        <w:rPr>
          <w:rFonts w:cs="Arial"/>
        </w:rPr>
        <w:t xml:space="preserve">a </w:t>
      </w:r>
      <w:r w:rsidR="4C97AB92" w:rsidRPr="5A331273">
        <w:rPr>
          <w:rFonts w:cs="Arial"/>
        </w:rPr>
        <w:t>large amount of steel being produced</w:t>
      </w:r>
      <w:r w:rsidRPr="5A331273">
        <w:rPr>
          <w:rFonts w:cs="Arial"/>
        </w:rPr>
        <w:t>.</w:t>
      </w:r>
    </w:p>
    <w:p w14:paraId="1434AAC3" w14:textId="2F3C0A01" w:rsidR="0078022B" w:rsidRDefault="0078022B" w:rsidP="5A331273">
      <w:pPr>
        <w:spacing w:line="480" w:lineRule="auto"/>
        <w:rPr>
          <w:rFonts w:cs="Arial"/>
        </w:rPr>
      </w:pPr>
      <w:r w:rsidRPr="0011664E">
        <w:rPr>
          <w:rFonts w:cs="Arial"/>
          <w:szCs w:val="24"/>
        </w:rPr>
        <w:tab/>
      </w:r>
      <w:r w:rsidRPr="5A331273">
        <w:rPr>
          <w:rFonts w:cs="Arial"/>
        </w:rPr>
        <w:t>Next the production and demand of the steel industry will be researched and reviewed. This is so th</w:t>
      </w:r>
      <w:r w:rsidR="7ED00A05" w:rsidRPr="5A331273">
        <w:rPr>
          <w:rFonts w:cs="Arial"/>
        </w:rPr>
        <w:t>at the</w:t>
      </w:r>
      <w:r w:rsidRPr="5A331273">
        <w:rPr>
          <w:rFonts w:cs="Arial"/>
        </w:rPr>
        <w:t xml:space="preserve"> externalities of the steel industry can be reviewed to better understand the environmental cost of the steel industry. According to “Statista” an online business data platform, 1,866.9 tons of crude steel is projected to be used worldwide this year in 2020. This is a one percent increase from the previous year which only consumed 1,845.9 tons of crude steel. </w:t>
      </w:r>
    </w:p>
    <w:p w14:paraId="4CD9AED7" w14:textId="77777777" w:rsidR="00D23D1D" w:rsidRDefault="00D23D1D" w:rsidP="00D23D1D">
      <w:pPr>
        <w:pStyle w:val="Heading1"/>
        <w:spacing w:line="480" w:lineRule="auto"/>
      </w:pPr>
      <w:bookmarkStart w:id="3" w:name="_Toc37436056"/>
      <w:r>
        <w:t>Tata Steel</w:t>
      </w:r>
      <w:bookmarkEnd w:id="3"/>
    </w:p>
    <w:p w14:paraId="56154313" w14:textId="77777777" w:rsidR="00D23D1D" w:rsidRDefault="00D23D1D" w:rsidP="00D23D1D">
      <w:pPr>
        <w:spacing w:line="480" w:lineRule="auto"/>
      </w:pPr>
    </w:p>
    <w:p w14:paraId="08BB08FF" w14:textId="75EE5104" w:rsidR="00D23D1D" w:rsidRDefault="00D23D1D" w:rsidP="00D23D1D">
      <w:pPr>
        <w:spacing w:line="480" w:lineRule="auto"/>
      </w:pPr>
      <w:r>
        <w:tab/>
        <w:t xml:space="preserve">Tata Steel is a renowned steel production company and is one of Europe’s leading steel producers </w:t>
      </w:r>
      <w:sdt>
        <w:sdtPr>
          <w:id w:val="1940561012"/>
          <w:citation/>
        </w:sdtPr>
        <w:sdtEndPr/>
        <w:sdtContent>
          <w:r>
            <w:fldChar w:fldCharType="begin"/>
          </w:r>
          <w:r>
            <w:instrText xml:space="preserve"> CITATION Eur17 \l 2057 </w:instrText>
          </w:r>
          <w:r>
            <w:fldChar w:fldCharType="separate"/>
          </w:r>
          <w:r w:rsidR="00C11960">
            <w:rPr>
              <w:noProof/>
            </w:rPr>
            <w:t>(Europe, 2017)</w:t>
          </w:r>
          <w:r>
            <w:fldChar w:fldCharType="end"/>
          </w:r>
        </w:sdtContent>
      </w:sdt>
      <w:r>
        <w:t>. As of 2017 there were 6 business units</w:t>
      </w:r>
      <w:r w:rsidR="735CF7A1">
        <w:t xml:space="preserve">, </w:t>
      </w:r>
      <w:r>
        <w:t>5</w:t>
      </w:r>
      <w:r w:rsidR="7E1D2942">
        <w:t xml:space="preserve"> of which are</w:t>
      </w:r>
      <w:r>
        <w:t xml:space="preserve"> in Wales. This report will focus on Port Talbot which has the largest number of employees in the UK and was the first business unit to be opened in the UK </w:t>
      </w:r>
      <w:r w:rsidR="7BD3595B">
        <w:t xml:space="preserve">in </w:t>
      </w:r>
      <w:r>
        <w:t>1905.</w:t>
      </w:r>
      <w:sdt>
        <w:sdtPr>
          <w:id w:val="-967510096"/>
          <w:citation/>
        </w:sdtPr>
        <w:sdtEndPr/>
        <w:sdtContent>
          <w:r>
            <w:fldChar w:fldCharType="begin"/>
          </w:r>
          <w:r>
            <w:instrText xml:space="preserve"> CITATION Eur17 \l 2057 </w:instrText>
          </w:r>
          <w:r>
            <w:fldChar w:fldCharType="separate"/>
          </w:r>
          <w:r w:rsidR="00C11960">
            <w:rPr>
              <w:noProof/>
            </w:rPr>
            <w:t xml:space="preserve"> (Europe, 2017)</w:t>
          </w:r>
          <w:r>
            <w:fldChar w:fldCharType="end"/>
          </w:r>
        </w:sdtContent>
      </w:sdt>
      <w:r>
        <w:t xml:space="preserve">. Thirty-five percent of all the steel that Tata steel produces within the UK is used within the automotive industry. </w:t>
      </w:r>
      <w:r w:rsidR="10FAC0E2">
        <w:t>Tata steel</w:t>
      </w:r>
      <w:r>
        <w:t xml:space="preserve"> supplies fifty percent of all the steel that</w:t>
      </w:r>
      <w:r w:rsidR="009532B0">
        <w:t xml:space="preserve"> is</w:t>
      </w:r>
      <w:r>
        <w:t xml:space="preserve"> used on automotive parts used within the UK. Only </w:t>
      </w:r>
      <w:r>
        <w:lastRenderedPageBreak/>
        <w:t>forty percent of their sales are from export,</w:t>
      </w:r>
      <w:r w:rsidR="27254020">
        <w:t xml:space="preserve"> </w:t>
      </w:r>
      <w:r>
        <w:t xml:space="preserve">the majority of their sales, sixty percent coming from the UK. </w:t>
      </w:r>
    </w:p>
    <w:p w14:paraId="0A54D0FE" w14:textId="1D70A602" w:rsidR="00D23D1D" w:rsidRDefault="00D23D1D" w:rsidP="00D23D1D">
      <w:pPr>
        <w:spacing w:line="480" w:lineRule="auto"/>
      </w:pPr>
      <w:r>
        <w:tab/>
        <w:t xml:space="preserve">The Air pollution levels in Port Talbot have been a concern for a number of years, however in 2018 Port Talbot topped the list of UK urban areas that for days exceeded safe levels of particulate matter </w:t>
      </w:r>
      <w:sdt>
        <w:sdtPr>
          <w:id w:val="1437100547"/>
          <w:citation/>
        </w:sdtPr>
        <w:sdtEndPr/>
        <w:sdtContent>
          <w:r>
            <w:fldChar w:fldCharType="begin"/>
          </w:r>
          <w:r>
            <w:instrText xml:space="preserve"> CITATION Chr191 \l 2057 </w:instrText>
          </w:r>
          <w:r>
            <w:fldChar w:fldCharType="separate"/>
          </w:r>
          <w:r w:rsidR="00C11960">
            <w:rPr>
              <w:noProof/>
            </w:rPr>
            <w:t>(Ogden, 2019)</w:t>
          </w:r>
          <w:r>
            <w:fldChar w:fldCharType="end"/>
          </w:r>
        </w:sdtContent>
      </w:sdt>
      <w:r>
        <w:t>. Back in 2017 Port Talbot steelworks had 10 days w</w:t>
      </w:r>
      <w:r w:rsidR="001D2BEB">
        <w:t>hen the</w:t>
      </w:r>
      <w:r>
        <w:t xml:space="preserve"> </w:t>
      </w:r>
      <w:r w:rsidR="718B0665">
        <w:t>PM</w:t>
      </w:r>
      <w:r w:rsidR="73B6C6A6">
        <w:t>10</w:t>
      </w:r>
      <w:r w:rsidR="19225749">
        <w:t xml:space="preserve"> </w:t>
      </w:r>
      <w:r>
        <w:t>surpassed that of any other urban location in the country.</w:t>
      </w:r>
      <w:r w:rsidR="000C123A">
        <w:t xml:space="preserve"> PM </w:t>
      </w:r>
      <w:r w:rsidR="00E43C79">
        <w:t>stands</w:t>
      </w:r>
      <w:r w:rsidR="002711C9">
        <w:t xml:space="preserve"> for parti</w:t>
      </w:r>
      <w:r w:rsidR="004E665F">
        <w:t xml:space="preserve">culate matter </w:t>
      </w:r>
      <w:r w:rsidR="00B5652C">
        <w:t>and consis</w:t>
      </w:r>
      <w:r w:rsidR="00415759">
        <w:t xml:space="preserve">ts of solid </w:t>
      </w:r>
      <w:r w:rsidR="002166D0">
        <w:t xml:space="preserve">and liquid </w:t>
      </w:r>
      <w:r w:rsidR="001810D1">
        <w:t>part</w:t>
      </w:r>
      <w:r w:rsidR="005F266C">
        <w:t xml:space="preserve">icles made </w:t>
      </w:r>
      <w:r w:rsidR="006E58BF">
        <w:t>up of ash</w:t>
      </w:r>
      <w:r w:rsidR="00EB689D">
        <w:t>, me</w:t>
      </w:r>
      <w:r w:rsidR="00CB4EA8">
        <w:t>tals, soot, di</w:t>
      </w:r>
      <w:r w:rsidR="00E51387">
        <w:t xml:space="preserve">esel, and </w:t>
      </w:r>
      <w:r w:rsidR="00BA36AF">
        <w:t>ch</w:t>
      </w:r>
      <w:r w:rsidR="00C173BC">
        <w:t xml:space="preserve">emicals. </w:t>
      </w:r>
      <w:r w:rsidR="000D1F37">
        <w:t xml:space="preserve">These can be divided into two </w:t>
      </w:r>
      <w:r w:rsidR="007E2565">
        <w:t xml:space="preserve">groups. </w:t>
      </w:r>
      <w:r w:rsidR="00E43C79">
        <w:t xml:space="preserve">The first is the afore </w:t>
      </w:r>
      <w:r w:rsidR="004162BC">
        <w:t xml:space="preserve">mentioned </w:t>
      </w:r>
      <w:r w:rsidR="00084854">
        <w:t xml:space="preserve">PM10 </w:t>
      </w:r>
      <w:r w:rsidR="008430D0">
        <w:t xml:space="preserve">which stands for </w:t>
      </w:r>
      <w:r w:rsidR="00937CDF">
        <w:t>particle</w:t>
      </w:r>
      <w:r w:rsidR="008430D0">
        <w:t xml:space="preserve"> </w:t>
      </w:r>
      <w:r w:rsidR="00937CDF">
        <w:t>matter</w:t>
      </w:r>
      <w:r w:rsidR="00233E75">
        <w:t xml:space="preserve"> up to ten</w:t>
      </w:r>
      <w:r w:rsidR="007F0C5D">
        <w:t xml:space="preserve"> </w:t>
      </w:r>
      <w:r w:rsidR="00937CDF">
        <w:t>micrometres</w:t>
      </w:r>
      <w:r w:rsidR="00CE5D88">
        <w:t xml:space="preserve"> in size</w:t>
      </w:r>
      <w:r w:rsidR="009356BA">
        <w:t xml:space="preserve">. These particles can use </w:t>
      </w:r>
      <w:r w:rsidR="00464394">
        <w:t xml:space="preserve">minor health risks, for example </w:t>
      </w:r>
      <w:r w:rsidR="009E278F">
        <w:t xml:space="preserve">upper </w:t>
      </w:r>
      <w:r w:rsidR="00937CDF">
        <w:t xml:space="preserve">respiratory track. The second group </w:t>
      </w:r>
      <w:r w:rsidR="004E1145">
        <w:t>is PM</w:t>
      </w:r>
      <w:r w:rsidR="00D64521">
        <w:t>2.5</w:t>
      </w:r>
      <w:r w:rsidR="00BC79F3">
        <w:t xml:space="preserve">. </w:t>
      </w:r>
      <w:r w:rsidR="00250903">
        <w:t xml:space="preserve">this stands for </w:t>
      </w:r>
      <w:r w:rsidR="003136C4">
        <w:t>particles</w:t>
      </w:r>
      <w:r w:rsidR="00250903">
        <w:t xml:space="preserve"> up to </w:t>
      </w:r>
      <w:r w:rsidR="003136C4">
        <w:t>2.</w:t>
      </w:r>
      <w:r w:rsidR="00194365">
        <w:t xml:space="preserve">5 </w:t>
      </w:r>
      <w:r w:rsidR="0061454C">
        <w:t>micrometres</w:t>
      </w:r>
      <w:r w:rsidR="00794376">
        <w:t xml:space="preserve">. </w:t>
      </w:r>
      <w:r w:rsidR="00BC11EB">
        <w:t xml:space="preserve">PM2.5 consists of </w:t>
      </w:r>
      <w:r w:rsidR="003B44B0">
        <w:t xml:space="preserve">toxic </w:t>
      </w:r>
      <w:r w:rsidR="00602386">
        <w:t xml:space="preserve">compounds </w:t>
      </w:r>
      <w:r w:rsidR="00E16DF3">
        <w:t>and heavy metals</w:t>
      </w:r>
      <w:r w:rsidR="005D493C">
        <w:t>.</w:t>
      </w:r>
      <w:r>
        <w:t xml:space="preserve"> </w:t>
      </w:r>
      <w:sdt>
        <w:sdtPr>
          <w:id w:val="-152457682"/>
          <w:citation/>
        </w:sdtPr>
        <w:sdtContent>
          <w:r w:rsidR="005E4740">
            <w:fldChar w:fldCharType="begin"/>
          </w:r>
          <w:r w:rsidR="005E4740">
            <w:instrText xml:space="preserve">CITATION Wha18 \l 2057 </w:instrText>
          </w:r>
          <w:r w:rsidR="005E4740">
            <w:fldChar w:fldCharType="separate"/>
          </w:r>
          <w:r w:rsidR="005E4740">
            <w:rPr>
              <w:noProof/>
            </w:rPr>
            <w:t>(Goyal, 2018)</w:t>
          </w:r>
          <w:r w:rsidR="005E4740">
            <w:fldChar w:fldCharType="end"/>
          </w:r>
        </w:sdtContent>
      </w:sdt>
      <w:r w:rsidR="005E4740">
        <w:t xml:space="preserve"> </w:t>
      </w:r>
      <w:r>
        <w:t>Having a higher PM10 pollution level on the daily air quality index means that the levels have exceed</w:t>
      </w:r>
      <w:r w:rsidR="31CE60D8">
        <w:t>ed</w:t>
      </w:r>
      <w:r>
        <w:t xml:space="preserve"> </w:t>
      </w:r>
      <w:r w:rsidR="736F9565">
        <w:t>t</w:t>
      </w:r>
      <w:r>
        <w:t xml:space="preserve">he World Health Organisation limits. </w:t>
      </w:r>
      <w:r w:rsidR="00624272">
        <w:t>However,</w:t>
      </w:r>
      <w:r>
        <w:t xml:space="preserve"> the article highlighted that although the air pollution is extremely high at </w:t>
      </w:r>
      <w:r w:rsidR="757F2F46">
        <w:t>present</w:t>
      </w:r>
      <w:r>
        <w:t>, statistics have shown that there has been a significa</w:t>
      </w:r>
      <w:r w:rsidR="09050A82">
        <w:t>nt</w:t>
      </w:r>
      <w:r>
        <w:t xml:space="preserve"> decrease in N02 pollution over the past two decades with levels in the UK almost halving since 1997. In 2015 Tata Steel worked with Swansea University on a project aimed at reducing the amount of carbon dioxide</w:t>
      </w:r>
      <w:r w:rsidR="0DFAF6EB">
        <w:t xml:space="preserve"> produced</w:t>
      </w:r>
      <w:r>
        <w:t xml:space="preserve"> by i</w:t>
      </w:r>
      <w:r w:rsidR="1F64DFD9">
        <w:t xml:space="preserve">ntroducing </w:t>
      </w:r>
      <w:r>
        <w:t xml:space="preserve">natural algae to use the carbon dioxide as a nutrient for growth which would then reduce the amount of carbon dioxide emitted into the air </w:t>
      </w:r>
      <w:sdt>
        <w:sdtPr>
          <w:id w:val="1140304881"/>
          <w:citation/>
        </w:sdtPr>
        <w:sdtEndPr/>
        <w:sdtContent>
          <w:r>
            <w:fldChar w:fldCharType="begin"/>
          </w:r>
          <w:r>
            <w:instrText xml:space="preserve"> CITATION Tea15 \l 2057 </w:instrText>
          </w:r>
          <w:r>
            <w:fldChar w:fldCharType="separate"/>
          </w:r>
          <w:r w:rsidR="00C11960">
            <w:rPr>
              <w:noProof/>
            </w:rPr>
            <w:t>(YS, 2015)</w:t>
          </w:r>
          <w:r>
            <w:fldChar w:fldCharType="end"/>
          </w:r>
        </w:sdtContent>
      </w:sdt>
      <w:r>
        <w:t xml:space="preserve">. This collaboration is known as ACCOMPLISH which stands for Algae Carbon Capture and Biomass – Linked Supply Chain </w:t>
      </w:r>
      <w:sdt>
        <w:sdtPr>
          <w:id w:val="-744719061"/>
          <w:citation/>
        </w:sdtPr>
        <w:sdtEndPr/>
        <w:sdtContent>
          <w:r>
            <w:fldChar w:fldCharType="begin"/>
          </w:r>
          <w:r>
            <w:instrText xml:space="preserve"> CITATION Tea15 \l 2057 </w:instrText>
          </w:r>
          <w:r>
            <w:fldChar w:fldCharType="separate"/>
          </w:r>
          <w:r w:rsidR="00C11960">
            <w:rPr>
              <w:noProof/>
            </w:rPr>
            <w:t>(YS, 2015)</w:t>
          </w:r>
          <w:r>
            <w:fldChar w:fldCharType="end"/>
          </w:r>
        </w:sdtContent>
      </w:sdt>
      <w:r>
        <w:t xml:space="preserve">. There are further plans for the biomass to be used for energy production and as fish feed, this further strengthening the use of re-using and re-cycling </w:t>
      </w:r>
      <w:sdt>
        <w:sdtPr>
          <w:id w:val="1748148536"/>
          <w:citation/>
        </w:sdtPr>
        <w:sdtEndPr/>
        <w:sdtContent>
          <w:r>
            <w:fldChar w:fldCharType="begin"/>
          </w:r>
          <w:r>
            <w:instrText xml:space="preserve"> CITATION Tea15 \l 2057 </w:instrText>
          </w:r>
          <w:r>
            <w:fldChar w:fldCharType="separate"/>
          </w:r>
          <w:r w:rsidR="00C11960">
            <w:rPr>
              <w:noProof/>
            </w:rPr>
            <w:t>(YS, 2015)</w:t>
          </w:r>
          <w:r>
            <w:fldChar w:fldCharType="end"/>
          </w:r>
        </w:sdtContent>
      </w:sdt>
      <w:r>
        <w:t>.</w:t>
      </w:r>
    </w:p>
    <w:p w14:paraId="72E25625" w14:textId="0F5264CC" w:rsidR="00D23D1D" w:rsidRDefault="00D23D1D" w:rsidP="00D23D1D">
      <w:pPr>
        <w:spacing w:line="480" w:lineRule="auto"/>
      </w:pPr>
      <w:r>
        <w:lastRenderedPageBreak/>
        <w:t>It is reported that this is due to the strong competition from larger steel production companies in China and Japan that can offer cheaper steel due to the larger scale of production, th</w:t>
      </w:r>
      <w:r w:rsidR="10CD4BA9">
        <w:t>u</w:t>
      </w:r>
      <w:r>
        <w:t xml:space="preserve">s linking in with the supply and demand theory. </w:t>
      </w:r>
      <w:sdt>
        <w:sdtPr>
          <w:id w:val="895092233"/>
          <w:citation/>
        </w:sdtPr>
        <w:sdtEndPr/>
        <w:sdtContent>
          <w:r>
            <w:fldChar w:fldCharType="begin"/>
          </w:r>
          <w:r>
            <w:instrText xml:space="preserve"> CITATION Rob19 \l 2057 </w:instrText>
          </w:r>
          <w:r>
            <w:fldChar w:fldCharType="separate"/>
          </w:r>
          <w:r w:rsidR="00C11960">
            <w:rPr>
              <w:noProof/>
            </w:rPr>
            <w:t>(Davies, 2019)</w:t>
          </w:r>
          <w:r>
            <w:fldChar w:fldCharType="end"/>
          </w:r>
        </w:sdtContent>
      </w:sdt>
      <w:r>
        <w:t>.</w:t>
      </w:r>
    </w:p>
    <w:p w14:paraId="700FBA48" w14:textId="01B02DF2" w:rsidR="00D23D1D" w:rsidRDefault="00D23D1D" w:rsidP="00D23D1D">
      <w:pPr>
        <w:spacing w:line="480" w:lineRule="auto"/>
      </w:pPr>
      <w:r>
        <w:t xml:space="preserve">Two months later in November 2019, Tata Steel announced that it would be cutting up to 1,000 jobs in the UK </w:t>
      </w:r>
      <w:sdt>
        <w:sdtPr>
          <w:id w:val="-96031631"/>
          <w:citation/>
        </w:sdtPr>
        <w:sdtEndPr/>
        <w:sdtContent>
          <w:r>
            <w:fldChar w:fldCharType="begin"/>
          </w:r>
          <w:r>
            <w:instrText xml:space="preserve"> CITATION ITV19 \l 2057 </w:instrText>
          </w:r>
          <w:r>
            <w:fldChar w:fldCharType="separate"/>
          </w:r>
          <w:r w:rsidR="00C11960">
            <w:rPr>
              <w:noProof/>
            </w:rPr>
            <w:t>(Report, 2019)</w:t>
          </w:r>
          <w:r>
            <w:fldChar w:fldCharType="end"/>
          </w:r>
        </w:sdtContent>
      </w:sdt>
      <w:r>
        <w:t>. It announced that about two thirds of the cuts would be office based</w:t>
      </w:r>
      <w:sdt>
        <w:sdtPr>
          <w:id w:val="1477417303"/>
          <w:citation/>
        </w:sdtPr>
        <w:sdtEndPr/>
        <w:sdtContent>
          <w:r>
            <w:fldChar w:fldCharType="begin"/>
          </w:r>
          <w:r>
            <w:instrText xml:space="preserve"> CITATION ITV19 \l 2057 </w:instrText>
          </w:r>
          <w:r>
            <w:fldChar w:fldCharType="separate"/>
          </w:r>
          <w:r w:rsidR="00C11960">
            <w:rPr>
              <w:noProof/>
            </w:rPr>
            <w:t xml:space="preserve"> (Report, 2019)</w:t>
          </w:r>
          <w:r>
            <w:fldChar w:fldCharType="end"/>
          </w:r>
        </w:sdtContent>
      </w:sdt>
      <w:r>
        <w:t xml:space="preserve"> This follows the announcement in 2016 when the site was threatened with closure after being put up for sale</w:t>
      </w:r>
      <w:sdt>
        <w:sdtPr>
          <w:id w:val="-451095258"/>
          <w:citation/>
        </w:sdtPr>
        <w:sdtEndPr/>
        <w:sdtContent>
          <w:r>
            <w:fldChar w:fldCharType="begin"/>
          </w:r>
          <w:r>
            <w:instrText xml:space="preserve"> CITATION ITV19 \l 2057 </w:instrText>
          </w:r>
          <w:r>
            <w:fldChar w:fldCharType="separate"/>
          </w:r>
          <w:r w:rsidR="00C11960">
            <w:rPr>
              <w:noProof/>
            </w:rPr>
            <w:t xml:space="preserve"> (Report, 2019)</w:t>
          </w:r>
          <w:r>
            <w:fldChar w:fldCharType="end"/>
          </w:r>
        </w:sdtContent>
      </w:sdt>
      <w:r>
        <w:t>.The Welsh Government is known to work closely with the site and the UK Government to safeguard jobs</w:t>
      </w:r>
      <w:sdt>
        <w:sdtPr>
          <w:id w:val="-12227435"/>
          <w:citation/>
        </w:sdtPr>
        <w:sdtEndPr/>
        <w:sdtContent>
          <w:r>
            <w:fldChar w:fldCharType="begin"/>
          </w:r>
          <w:r>
            <w:instrText xml:space="preserve"> CITATION ITV19 \l 2057 </w:instrText>
          </w:r>
          <w:r>
            <w:fldChar w:fldCharType="separate"/>
          </w:r>
          <w:r w:rsidR="00C11960">
            <w:rPr>
              <w:noProof/>
            </w:rPr>
            <w:t>(Report, 2019)</w:t>
          </w:r>
          <w:r>
            <w:fldChar w:fldCharType="end"/>
          </w:r>
        </w:sdtContent>
      </w:sdt>
      <w:r>
        <w:t>￼.</w:t>
      </w:r>
    </w:p>
    <w:p w14:paraId="3B330BE2" w14:textId="77777777" w:rsidR="00ED4A39" w:rsidRPr="0011664E" w:rsidRDefault="00ED4A39" w:rsidP="00D121BA">
      <w:pPr>
        <w:spacing w:line="480" w:lineRule="auto"/>
        <w:rPr>
          <w:rFonts w:cs="Arial"/>
          <w:szCs w:val="24"/>
        </w:rPr>
      </w:pPr>
    </w:p>
    <w:p w14:paraId="716DE4AA" w14:textId="77777777" w:rsidR="00343DA3" w:rsidRDefault="00343DA3" w:rsidP="00D121BA">
      <w:pPr>
        <w:pStyle w:val="Heading1"/>
        <w:spacing w:line="480" w:lineRule="auto"/>
        <w:rPr>
          <w:rFonts w:cs="Arial"/>
          <w:szCs w:val="24"/>
        </w:rPr>
      </w:pPr>
      <w:bookmarkStart w:id="4" w:name="_Toc37436057"/>
      <w:r w:rsidRPr="0011664E">
        <w:rPr>
          <w:rFonts w:cs="Arial"/>
          <w:sz w:val="24"/>
          <w:szCs w:val="24"/>
        </w:rPr>
        <w:t>Supply and Demand</w:t>
      </w:r>
      <w:bookmarkEnd w:id="4"/>
    </w:p>
    <w:p w14:paraId="1FEA3529" w14:textId="77777777" w:rsidR="00343DA3" w:rsidRPr="0011664E" w:rsidRDefault="00343DA3" w:rsidP="00D121BA">
      <w:pPr>
        <w:spacing w:line="480" w:lineRule="auto"/>
      </w:pPr>
    </w:p>
    <w:p w14:paraId="770632D8" w14:textId="1115F951" w:rsidR="00343DA3" w:rsidRDefault="00343DA3" w:rsidP="5A331273">
      <w:pPr>
        <w:spacing w:line="480" w:lineRule="auto"/>
        <w:rPr>
          <w:rFonts w:cs="Arial"/>
        </w:rPr>
      </w:pPr>
      <w:r w:rsidRPr="0011664E">
        <w:rPr>
          <w:rFonts w:cs="Arial"/>
          <w:szCs w:val="24"/>
        </w:rPr>
        <w:tab/>
      </w:r>
      <w:r w:rsidR="005E4740">
        <w:rPr>
          <w:rFonts w:cs="Arial"/>
          <w:szCs w:val="24"/>
        </w:rPr>
        <w:t>S</w:t>
      </w:r>
      <w:r w:rsidR="00917158">
        <w:rPr>
          <w:rFonts w:cs="Arial"/>
        </w:rPr>
        <w:t>upply and dema</w:t>
      </w:r>
      <w:r w:rsidR="000A4DAD">
        <w:rPr>
          <w:rFonts w:cs="Arial"/>
        </w:rPr>
        <w:t xml:space="preserve">nd </w:t>
      </w:r>
      <w:proofErr w:type="gramStart"/>
      <w:r w:rsidR="000A4DAD">
        <w:rPr>
          <w:rFonts w:cs="Arial"/>
        </w:rPr>
        <w:t>is</w:t>
      </w:r>
      <w:proofErr w:type="gramEnd"/>
      <w:r w:rsidR="000A4DAD">
        <w:rPr>
          <w:rFonts w:cs="Arial"/>
        </w:rPr>
        <w:t xml:space="preserve"> the </w:t>
      </w:r>
      <w:r w:rsidR="00346E12">
        <w:rPr>
          <w:rFonts w:cs="Arial"/>
        </w:rPr>
        <w:t xml:space="preserve">result of the </w:t>
      </w:r>
      <w:r w:rsidR="008649E7">
        <w:rPr>
          <w:rFonts w:cs="Arial"/>
        </w:rPr>
        <w:t xml:space="preserve">interaction between </w:t>
      </w:r>
      <w:r w:rsidR="00B87364">
        <w:rPr>
          <w:rFonts w:cs="Arial"/>
        </w:rPr>
        <w:t>consumers and producers in a com</w:t>
      </w:r>
      <w:r w:rsidR="00F37E5E">
        <w:rPr>
          <w:rFonts w:cs="Arial"/>
        </w:rPr>
        <w:t>petitive market</w:t>
      </w:r>
      <w:r w:rsidR="009319C6">
        <w:rPr>
          <w:rFonts w:cs="Arial"/>
        </w:rPr>
        <w:t xml:space="preserve">. This </w:t>
      </w:r>
      <w:r w:rsidR="000C624B">
        <w:rPr>
          <w:rFonts w:cs="Arial"/>
        </w:rPr>
        <w:t>determines</w:t>
      </w:r>
      <w:r w:rsidR="009319C6">
        <w:rPr>
          <w:rFonts w:cs="Arial"/>
        </w:rPr>
        <w:t xml:space="preserve"> the</w:t>
      </w:r>
      <w:r w:rsidR="00865581">
        <w:rPr>
          <w:rFonts w:cs="Arial"/>
        </w:rPr>
        <w:t xml:space="preserve"> supply an</w:t>
      </w:r>
      <w:r w:rsidR="00854FC9">
        <w:rPr>
          <w:rFonts w:cs="Arial"/>
        </w:rPr>
        <w:t>d</w:t>
      </w:r>
      <w:r w:rsidR="00865581">
        <w:rPr>
          <w:rFonts w:cs="Arial"/>
        </w:rPr>
        <w:t xml:space="preserve"> demand </w:t>
      </w:r>
      <w:r w:rsidR="008D0D4C">
        <w:rPr>
          <w:rFonts w:cs="Arial"/>
        </w:rPr>
        <w:t>equilibrium, price and quantity.</w:t>
      </w:r>
      <w:r w:rsidR="00E13B9F">
        <w:rPr>
          <w:rFonts w:cs="Arial"/>
        </w:rPr>
        <w:t xml:space="preserve"> </w:t>
      </w:r>
      <w:r w:rsidR="00043BE1">
        <w:rPr>
          <w:rFonts w:cs="Arial"/>
        </w:rPr>
        <w:t>T</w:t>
      </w:r>
      <w:r w:rsidR="0021531F">
        <w:rPr>
          <w:rFonts w:cs="Arial"/>
        </w:rPr>
        <w:t xml:space="preserve">o achieve this </w:t>
      </w:r>
      <w:r w:rsidR="00573203">
        <w:rPr>
          <w:rFonts w:cs="Arial"/>
        </w:rPr>
        <w:t>business need to adject t</w:t>
      </w:r>
      <w:r w:rsidR="009C7919">
        <w:rPr>
          <w:rFonts w:cs="Arial"/>
        </w:rPr>
        <w:t xml:space="preserve">heir </w:t>
      </w:r>
      <w:r w:rsidR="00D97462">
        <w:rPr>
          <w:rFonts w:cs="Arial"/>
        </w:rPr>
        <w:t xml:space="preserve">business </w:t>
      </w:r>
      <w:r w:rsidR="00800F2E">
        <w:rPr>
          <w:rFonts w:cs="Arial"/>
        </w:rPr>
        <w:t xml:space="preserve">to meet </w:t>
      </w:r>
      <w:r w:rsidR="006F6892">
        <w:rPr>
          <w:rFonts w:cs="Arial"/>
        </w:rPr>
        <w:t>adapt to the market. For example</w:t>
      </w:r>
      <w:r w:rsidR="00B31BC6">
        <w:rPr>
          <w:rFonts w:cs="Arial"/>
        </w:rPr>
        <w:t>,</w:t>
      </w:r>
      <w:r w:rsidR="006F6892">
        <w:rPr>
          <w:rFonts w:cs="Arial"/>
        </w:rPr>
        <w:t xml:space="preserve"> </w:t>
      </w:r>
      <w:r w:rsidR="00DF3D0C">
        <w:rPr>
          <w:rFonts w:cs="Arial"/>
        </w:rPr>
        <w:t xml:space="preserve">business will drop their prices </w:t>
      </w:r>
      <w:r w:rsidR="00BA0635">
        <w:rPr>
          <w:rFonts w:cs="Arial"/>
        </w:rPr>
        <w:t xml:space="preserve">if the </w:t>
      </w:r>
      <w:r w:rsidR="00AA0B3B">
        <w:rPr>
          <w:rFonts w:cs="Arial"/>
        </w:rPr>
        <w:t xml:space="preserve">quantity being </w:t>
      </w:r>
      <w:r w:rsidR="007D629F">
        <w:rPr>
          <w:rFonts w:cs="Arial"/>
        </w:rPr>
        <w:t xml:space="preserve">supplied </w:t>
      </w:r>
      <w:r w:rsidR="000E5839">
        <w:rPr>
          <w:rFonts w:cs="Arial"/>
        </w:rPr>
        <w:t>exceeds the quantity demanded</w:t>
      </w:r>
      <w:r w:rsidR="00294C13">
        <w:rPr>
          <w:rFonts w:cs="Arial"/>
        </w:rPr>
        <w:t xml:space="preserve">. </w:t>
      </w:r>
      <w:r w:rsidR="005C7289">
        <w:rPr>
          <w:rFonts w:cs="Arial"/>
        </w:rPr>
        <w:t xml:space="preserve">And when the </w:t>
      </w:r>
      <w:r w:rsidR="002033AB">
        <w:rPr>
          <w:rFonts w:cs="Arial"/>
        </w:rPr>
        <w:t>q</w:t>
      </w:r>
      <w:r w:rsidR="00294FC8">
        <w:rPr>
          <w:rFonts w:cs="Arial"/>
        </w:rPr>
        <w:t xml:space="preserve">uantity </w:t>
      </w:r>
      <w:r w:rsidR="00162CC9">
        <w:rPr>
          <w:rFonts w:cs="Arial"/>
        </w:rPr>
        <w:t>demanded exceeds the qu</w:t>
      </w:r>
      <w:r w:rsidR="00645707">
        <w:rPr>
          <w:rFonts w:cs="Arial"/>
        </w:rPr>
        <w:t>antity supplied</w:t>
      </w:r>
      <w:r w:rsidR="00BD469C">
        <w:rPr>
          <w:rFonts w:cs="Arial"/>
        </w:rPr>
        <w:t xml:space="preserve">. These </w:t>
      </w:r>
      <w:r w:rsidR="00251853">
        <w:rPr>
          <w:rFonts w:cs="Arial"/>
        </w:rPr>
        <w:t>continually</w:t>
      </w:r>
      <w:r w:rsidR="00E60ABA">
        <w:rPr>
          <w:rFonts w:cs="Arial"/>
        </w:rPr>
        <w:t xml:space="preserve"> move </w:t>
      </w:r>
      <w:r w:rsidR="005F6850">
        <w:rPr>
          <w:rFonts w:cs="Arial"/>
        </w:rPr>
        <w:t xml:space="preserve">to achieve an </w:t>
      </w:r>
      <w:r w:rsidR="00251853">
        <w:rPr>
          <w:rFonts w:cs="Arial"/>
        </w:rPr>
        <w:t>equilibrium</w:t>
      </w:r>
      <w:r w:rsidR="00324067">
        <w:rPr>
          <w:rFonts w:cs="Arial"/>
        </w:rPr>
        <w:t xml:space="preserve">. See below </w:t>
      </w:r>
      <w:r w:rsidR="00251853">
        <w:rPr>
          <w:rFonts w:cs="Arial"/>
        </w:rPr>
        <w:t xml:space="preserve">graph for an example of what a </w:t>
      </w:r>
      <w:r w:rsidR="00D74387">
        <w:rPr>
          <w:rFonts w:cs="Arial"/>
        </w:rPr>
        <w:t xml:space="preserve">supply and demand </w:t>
      </w:r>
      <w:r w:rsidR="002F439F">
        <w:rPr>
          <w:rFonts w:cs="Arial"/>
        </w:rPr>
        <w:t xml:space="preserve">such look like. </w:t>
      </w:r>
    </w:p>
    <w:p w14:paraId="43D97736" w14:textId="6A38E5B7" w:rsidR="00343DA3" w:rsidRPr="0011664E" w:rsidRDefault="00EE3B3A" w:rsidP="00D121BA">
      <w:pPr>
        <w:spacing w:line="480" w:lineRule="auto"/>
        <w:rPr>
          <w:rFonts w:cs="Arial"/>
          <w:szCs w:val="24"/>
        </w:rPr>
      </w:pPr>
      <w:r w:rsidRPr="0011664E">
        <w:rPr>
          <w:rFonts w:cs="Arial"/>
          <w:noProof/>
          <w:szCs w:val="24"/>
        </w:rPr>
        <w:lastRenderedPageBreak/>
        <w:drawing>
          <wp:anchor distT="0" distB="0" distL="114300" distR="114300" simplePos="0" relativeHeight="251658240" behindDoc="1" locked="0" layoutInCell="1" allowOverlap="1" wp14:anchorId="08BF3E71" wp14:editId="4E248D18">
            <wp:simplePos x="0" y="0"/>
            <wp:positionH relativeFrom="margin">
              <wp:align>left</wp:align>
            </wp:positionH>
            <wp:positionV relativeFrom="paragraph">
              <wp:posOffset>595722</wp:posOffset>
            </wp:positionV>
            <wp:extent cx="3170555" cy="253619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70555" cy="2536190"/>
                    </a:xfrm>
                    <a:prstGeom prst="rect">
                      <a:avLst/>
                    </a:prstGeom>
                  </pic:spPr>
                </pic:pic>
              </a:graphicData>
            </a:graphic>
            <wp14:sizeRelH relativeFrom="margin">
              <wp14:pctWidth>0</wp14:pctWidth>
            </wp14:sizeRelH>
            <wp14:sizeRelV relativeFrom="margin">
              <wp14:pctHeight>0</wp14:pctHeight>
            </wp14:sizeRelV>
          </wp:anchor>
        </w:drawing>
      </w:r>
    </w:p>
    <w:p w14:paraId="59C090C3" w14:textId="0A326873" w:rsidR="00252A69" w:rsidRDefault="005067D5" w:rsidP="00D121BA">
      <w:pPr>
        <w:spacing w:line="480" w:lineRule="auto"/>
      </w:pPr>
      <w:r>
        <w:t xml:space="preserve">The demand is </w:t>
      </w:r>
      <w:r w:rsidR="00EE3B3A">
        <w:t>calculated</w:t>
      </w:r>
      <w:r>
        <w:t xml:space="preserve"> through the price and </w:t>
      </w:r>
      <w:r w:rsidR="00EE3B3A">
        <w:t>quantity matching. I</w:t>
      </w:r>
      <w:r w:rsidR="1D1B1932">
        <w:t>n</w:t>
      </w:r>
      <w:r w:rsidR="00EE3B3A">
        <w:t xml:space="preserve"> the above graph</w:t>
      </w:r>
      <w:r w:rsidR="3EF5C82D">
        <w:t xml:space="preserve">, </w:t>
      </w:r>
      <w:r w:rsidR="00EE3B3A">
        <w:t xml:space="preserve">Q </w:t>
      </w:r>
      <w:r w:rsidR="16141F12">
        <w:t>denotes</w:t>
      </w:r>
      <w:r w:rsidR="00EE3B3A">
        <w:t xml:space="preserve"> the quantity, P </w:t>
      </w:r>
      <w:r w:rsidR="6150C34A">
        <w:t>denotes</w:t>
      </w:r>
      <w:r w:rsidR="00EE3B3A">
        <w:t xml:space="preserve"> the price, D </w:t>
      </w:r>
      <w:r w:rsidR="1E4F703B">
        <w:t>denotes</w:t>
      </w:r>
      <w:r w:rsidR="00EE3B3A">
        <w:t xml:space="preserve"> the demand and S </w:t>
      </w:r>
      <w:r w:rsidR="4C8FF958">
        <w:t xml:space="preserve">denotes </w:t>
      </w:r>
      <w:r w:rsidR="00EE3B3A">
        <w:t xml:space="preserve">the supply. </w:t>
      </w:r>
    </w:p>
    <w:p w14:paraId="4BC7A737" w14:textId="77777777" w:rsidR="006F1DDE" w:rsidRDefault="006F1DDE" w:rsidP="00D121BA">
      <w:pPr>
        <w:spacing w:line="480" w:lineRule="auto"/>
      </w:pPr>
    </w:p>
    <w:p w14:paraId="1F9603E6" w14:textId="73E04EA1" w:rsidR="00C9599E" w:rsidRDefault="00D121BA" w:rsidP="00D121BA">
      <w:pPr>
        <w:pStyle w:val="Heading1"/>
        <w:spacing w:line="480" w:lineRule="auto"/>
      </w:pPr>
      <w:bookmarkStart w:id="5" w:name="_Toc37436058"/>
      <w:r>
        <w:t>Market failure</w:t>
      </w:r>
      <w:bookmarkEnd w:id="5"/>
    </w:p>
    <w:p w14:paraId="7D53F0F9" w14:textId="69A27282" w:rsidR="00B6282F" w:rsidRDefault="00D121BA" w:rsidP="00D121BA">
      <w:pPr>
        <w:spacing w:line="480" w:lineRule="auto"/>
      </w:pPr>
      <w:r>
        <w:t xml:space="preserve">Throughout the years, Tata Steel has </w:t>
      </w:r>
      <w:r w:rsidR="00352D91">
        <w:t xml:space="preserve">undergone </w:t>
      </w:r>
      <w:r w:rsidR="0009103D">
        <w:t xml:space="preserve">several </w:t>
      </w:r>
      <w:r>
        <w:t xml:space="preserve">possible closures, even putting the company on the market for sale in 2016, putting 15,000 jobs at risk as they claimed they were losing 1 million pounds a day. </w:t>
      </w:r>
      <w:r w:rsidR="00B6282F">
        <w:t>Tata Steel blamed this on unfairly priced imports as well as the demand for the metal as it swung to an after-tax loss of 21.3bn</w:t>
      </w:r>
      <w:r w:rsidR="622B3E74">
        <w:t xml:space="preserve"> </w:t>
      </w:r>
      <w:sdt>
        <w:sdtPr>
          <w:id w:val="407033929"/>
          <w:citation/>
        </w:sdtPr>
        <w:sdtEndPr/>
        <w:sdtContent>
          <w:r w:rsidR="00B6282F">
            <w:fldChar w:fldCharType="begin"/>
          </w:r>
          <w:r w:rsidR="00B6282F">
            <w:instrText xml:space="preserve"> CITATION Mic16 \l 2057 </w:instrText>
          </w:r>
          <w:r w:rsidR="00B6282F">
            <w:fldChar w:fldCharType="separate"/>
          </w:r>
          <w:r w:rsidR="00C11960">
            <w:rPr>
              <w:noProof/>
            </w:rPr>
            <w:t>(Michael Pooler, 2016)</w:t>
          </w:r>
          <w:r w:rsidR="00B6282F">
            <w:fldChar w:fldCharType="end"/>
          </w:r>
        </w:sdtContent>
      </w:sdt>
      <w:r w:rsidR="5ECEFBB0">
        <w:t>.</w:t>
      </w:r>
    </w:p>
    <w:p w14:paraId="65DD2C79" w14:textId="2A7328CB" w:rsidR="00D121BA" w:rsidRPr="00D121BA" w:rsidRDefault="00B6282F" w:rsidP="00D121BA">
      <w:pPr>
        <w:spacing w:line="480" w:lineRule="auto"/>
      </w:pPr>
      <w:r w:rsidRPr="00A63795">
        <w:t>Following this in September 2019 Tata Steel announced it would close it</w:t>
      </w:r>
      <w:r w:rsidR="40C35247" w:rsidRPr="00A63795">
        <w:t>s</w:t>
      </w:r>
      <w:r w:rsidRPr="00A63795">
        <w:t xml:space="preserve"> Newport business unit putting 400 jobs at risk </w:t>
      </w:r>
      <w:sdt>
        <w:sdtPr>
          <w:id w:val="499015322"/>
          <w:citation/>
        </w:sdtPr>
        <w:sdtEndPr/>
        <w:sdtContent>
          <w:r w:rsidRPr="00A63795">
            <w:fldChar w:fldCharType="begin"/>
          </w:r>
          <w:r w:rsidRPr="00A63795">
            <w:instrText xml:space="preserve"> CITATION Rob19 \l 2057 </w:instrText>
          </w:r>
          <w:r w:rsidRPr="00A63795">
            <w:fldChar w:fldCharType="separate"/>
          </w:r>
          <w:r w:rsidR="00C11960" w:rsidRPr="00A63795">
            <w:rPr>
              <w:noProof/>
            </w:rPr>
            <w:t>(Davies, 2019)</w:t>
          </w:r>
          <w:r w:rsidRPr="00A63795">
            <w:fldChar w:fldCharType="end"/>
          </w:r>
        </w:sdtContent>
      </w:sdt>
      <w:r w:rsidRPr="00A63795">
        <w:t xml:space="preserve"> before announcing in November 2019 that it may have to lose 1,000 workers in order to continue running </w:t>
      </w:r>
      <w:sdt>
        <w:sdtPr>
          <w:id w:val="296117927"/>
          <w:citation/>
        </w:sdtPr>
        <w:sdtEndPr/>
        <w:sdtContent>
          <w:r w:rsidRPr="00A63795">
            <w:fldChar w:fldCharType="begin"/>
          </w:r>
          <w:r w:rsidRPr="00A63795">
            <w:instrText xml:space="preserve"> CITATION ITV19 \l 2057 </w:instrText>
          </w:r>
          <w:r w:rsidRPr="00A63795">
            <w:fldChar w:fldCharType="separate"/>
          </w:r>
          <w:r w:rsidR="00C11960" w:rsidRPr="00A63795">
            <w:rPr>
              <w:noProof/>
            </w:rPr>
            <w:t>(Report, 2019)</w:t>
          </w:r>
          <w:r w:rsidRPr="00A63795">
            <w:fldChar w:fldCharType="end"/>
          </w:r>
        </w:sdtContent>
      </w:sdt>
      <w:r w:rsidRPr="00A63795">
        <w:t xml:space="preserve">. One article noted that this is due to the competition from larger steel </w:t>
      </w:r>
      <w:r w:rsidRPr="00A63795">
        <w:lastRenderedPageBreak/>
        <w:t xml:space="preserve">production companies in China and Japan that can produce cheaper steel for companies that Tata due to the larger scale production. </w:t>
      </w:r>
      <w:sdt>
        <w:sdtPr>
          <w:id w:val="813681082"/>
          <w:citation/>
        </w:sdtPr>
        <w:sdtEndPr/>
        <w:sdtContent>
          <w:r w:rsidRPr="00A63795">
            <w:fldChar w:fldCharType="begin"/>
          </w:r>
          <w:r w:rsidRPr="00A63795">
            <w:instrText xml:space="preserve"> CITATION Rob19 \l 2057 </w:instrText>
          </w:r>
          <w:r w:rsidRPr="00A63795">
            <w:fldChar w:fldCharType="separate"/>
          </w:r>
          <w:r w:rsidR="00C11960" w:rsidRPr="00A63795">
            <w:rPr>
              <w:noProof/>
            </w:rPr>
            <w:t>(Davies, 2019)</w:t>
          </w:r>
          <w:r w:rsidRPr="00A63795">
            <w:fldChar w:fldCharType="end"/>
          </w:r>
        </w:sdtContent>
      </w:sdt>
      <w:r w:rsidRPr="00A63795">
        <w:t>.</w:t>
      </w:r>
      <w:r>
        <w:t xml:space="preserve"> </w:t>
      </w:r>
    </w:p>
    <w:p w14:paraId="2A1267E3" w14:textId="04218DAD" w:rsidR="009A678A" w:rsidRDefault="00D23D1D" w:rsidP="00D121BA">
      <w:pPr>
        <w:spacing w:line="480" w:lineRule="auto"/>
      </w:pPr>
      <w:r>
        <w:t xml:space="preserve">In 2016 it was reported that Tata Steel benefitted from more than 700 million pounds in free carbon allowances and offsets </w:t>
      </w:r>
      <w:sdt>
        <w:sdtPr>
          <w:id w:val="1401718596"/>
          <w:citation/>
        </w:sdtPr>
        <w:sdtEndPr/>
        <w:sdtContent>
          <w:r>
            <w:fldChar w:fldCharType="begin"/>
          </w:r>
          <w:r>
            <w:instrText xml:space="preserve"> CITATION Art16 \l 2057 </w:instrText>
          </w:r>
          <w:r>
            <w:fldChar w:fldCharType="separate"/>
          </w:r>
          <w:r w:rsidR="00C11960">
            <w:rPr>
              <w:noProof/>
            </w:rPr>
            <w:t>(Neslen, 2016)</w:t>
          </w:r>
          <w:r>
            <w:fldChar w:fldCharType="end"/>
          </w:r>
        </w:sdtContent>
      </w:sdt>
      <w:r>
        <w:t>. However Tata felt that it was at a competitive disadvantage because it</w:t>
      </w:r>
      <w:r w:rsidR="7D7885CE">
        <w:t>s</w:t>
      </w:r>
      <w:r>
        <w:t xml:space="preserve"> foreign rivals were not </w:t>
      </w:r>
      <w:r w:rsidR="38AC8FDE">
        <w:t>subject to</w:t>
      </w:r>
      <w:r>
        <w:t xml:space="preserve"> the same tough environmental rules</w:t>
      </w:r>
      <w:sdt>
        <w:sdtPr>
          <w:id w:val="-2112964296"/>
          <w:citation/>
        </w:sdtPr>
        <w:sdtEndPr/>
        <w:sdtContent>
          <w:r>
            <w:fldChar w:fldCharType="begin"/>
          </w:r>
          <w:r>
            <w:instrText xml:space="preserve"> CITATION Art16 \l 2057 </w:instrText>
          </w:r>
          <w:r>
            <w:fldChar w:fldCharType="separate"/>
          </w:r>
          <w:r w:rsidR="00C11960">
            <w:rPr>
              <w:noProof/>
            </w:rPr>
            <w:t xml:space="preserve"> (Neslen, 2016)</w:t>
          </w:r>
          <w:r>
            <w:fldChar w:fldCharType="end"/>
          </w:r>
        </w:sdtContent>
      </w:sdt>
      <w:r>
        <w:t>.</w:t>
      </w:r>
    </w:p>
    <w:p w14:paraId="23D0F731" w14:textId="4C45BADF" w:rsidR="00D23D1D" w:rsidRDefault="00D23D1D" w:rsidP="00D23D1D">
      <w:pPr>
        <w:pStyle w:val="Heading1"/>
      </w:pPr>
      <w:bookmarkStart w:id="6" w:name="_Toc37436059"/>
      <w:r>
        <w:t>Conclusion</w:t>
      </w:r>
      <w:bookmarkEnd w:id="6"/>
    </w:p>
    <w:p w14:paraId="2A1ED102" w14:textId="0D0F4E1F" w:rsidR="00D23D1D" w:rsidRDefault="00D23D1D" w:rsidP="00D23D1D"/>
    <w:p w14:paraId="1F34ADC4" w14:textId="660CA15A" w:rsidR="00D23D1D" w:rsidRPr="00D23D1D" w:rsidRDefault="00D23D1D" w:rsidP="00C659B3">
      <w:pPr>
        <w:spacing w:line="480" w:lineRule="auto"/>
      </w:pPr>
      <w:r>
        <w:t xml:space="preserve">To conclude this report, having </w:t>
      </w:r>
      <w:r w:rsidR="3CEE7DA4">
        <w:t>carried out</w:t>
      </w:r>
      <w:r>
        <w:t xml:space="preserve"> research into the steel industry focusing on Tata Steel, it </w:t>
      </w:r>
      <w:r w:rsidR="4754787A">
        <w:t xml:space="preserve">is </w:t>
      </w:r>
      <w:r>
        <w:t xml:space="preserve">evident that the steel industry possesses multiply market failures specifically in the EU. This could be due to the restrictions with regards to the environmental regulations implemented by the EU, </w:t>
      </w:r>
      <w:r w:rsidR="0B26130D">
        <w:t xml:space="preserve">but </w:t>
      </w:r>
      <w:r>
        <w:t xml:space="preserve">although this could be considered a loss for the steel industry it is more beneficial for the environment. </w:t>
      </w:r>
      <w:r w:rsidR="00C659B3">
        <w:t xml:space="preserve">These restrictions although they put steel industries located in the EU such as Tata steel at a disadvantage it does improve the EU Air Pollution targets. This </w:t>
      </w:r>
      <w:r w:rsidR="2C317AD6">
        <w:t>causes</w:t>
      </w:r>
      <w:r w:rsidR="00C659B3">
        <w:t xml:space="preserve"> conflict between social and environmental issues as in order to keep jobs then the business units must continue to produce greater profit however there has been little movement to improve environmental issues such as air pollution in areas such as Port Talbot which is where the largest workforce for Tata Steel is based. As mentioned before restriction</w:t>
      </w:r>
      <w:r w:rsidR="431AA068">
        <w:t>s</w:t>
      </w:r>
      <w:r w:rsidR="00C659B3">
        <w:t xml:space="preserve"> put in place </w:t>
      </w:r>
      <w:r w:rsidR="00D7291B">
        <w:t>by</w:t>
      </w:r>
      <w:r w:rsidR="00C659B3">
        <w:t xml:space="preserve"> the EU has put Tata Steel at </w:t>
      </w:r>
      <w:r w:rsidR="00AE0C00">
        <w:t>a</w:t>
      </w:r>
      <w:r w:rsidR="00C659B3">
        <w:t xml:space="preserve"> disadvantage when compared to their </w:t>
      </w:r>
      <w:r w:rsidR="00D7291B">
        <w:t>foreign</w:t>
      </w:r>
      <w:r w:rsidR="00C659B3">
        <w:t xml:space="preserve"> competitors. </w:t>
      </w:r>
      <w:r w:rsidR="00D7291B">
        <w:t xml:space="preserve">This had </w:t>
      </w:r>
      <w:r w:rsidR="00AE0C00">
        <w:t>led</w:t>
      </w:r>
      <w:r w:rsidR="00D7291B">
        <w:t xml:space="preserve"> to them being unable to branch out other markets. </w:t>
      </w:r>
      <w:r w:rsidR="00AE0C00">
        <w:t xml:space="preserve">Being unable to join the foreign market has put them at a profit loss. </w:t>
      </w:r>
      <w:r w:rsidR="001D0B99">
        <w:t>These loss</w:t>
      </w:r>
      <w:r w:rsidR="4F150C83">
        <w:t>es</w:t>
      </w:r>
      <w:r w:rsidR="001D0B99">
        <w:t xml:space="preserve"> </w:t>
      </w:r>
      <w:r w:rsidR="5612B502">
        <w:t xml:space="preserve">have meant that </w:t>
      </w:r>
      <w:r w:rsidR="001D0B99">
        <w:t xml:space="preserve">they have had to let some of their employees go. It has also brought them to bankruptcy multiple times. This is what has led to the afore mentioned condition between the social factors and </w:t>
      </w:r>
      <w:r w:rsidR="001D0B99">
        <w:lastRenderedPageBreak/>
        <w:t>the environmental factors. On the social side you have the workers w</w:t>
      </w:r>
      <w:r w:rsidR="26AD720A">
        <w:t xml:space="preserve">ho would lose </w:t>
      </w:r>
      <w:r w:rsidR="001D0B99">
        <w:t>their jobs if the business w</w:t>
      </w:r>
      <w:r w:rsidR="251FBD93">
        <w:t xml:space="preserve">ent </w:t>
      </w:r>
      <w:r w:rsidR="001D0B99">
        <w:t>bankrupt or had to be sacked due to profit loss. On the other hand, there</w:t>
      </w:r>
      <w:r w:rsidR="40457C76">
        <w:t xml:space="preserve"> are</w:t>
      </w:r>
      <w:r w:rsidR="001D0B99">
        <w:t xml:space="preserve"> the environmental factors, which considers the amount of pollution that</w:t>
      </w:r>
      <w:r w:rsidR="2809408B">
        <w:t xml:space="preserve"> is</w:t>
      </w:r>
      <w:r w:rsidR="001D0B99">
        <w:t xml:space="preserve"> caused by the steel industry, and thus </w:t>
      </w:r>
      <w:r w:rsidR="5C25F917">
        <w:t>r</w:t>
      </w:r>
      <w:r w:rsidR="001D0B99">
        <w:t>estriction</w:t>
      </w:r>
      <w:r w:rsidR="5AE5BAE3">
        <w:t>s are</w:t>
      </w:r>
      <w:r w:rsidR="001D0B99">
        <w:t xml:space="preserve"> placed on them to help preserve the environment. </w:t>
      </w:r>
    </w:p>
    <w:p w14:paraId="4C521ADA" w14:textId="1F6699DF" w:rsidR="001F1FC8" w:rsidRDefault="001F1FC8">
      <w:pPr>
        <w:rPr>
          <w:rFonts w:cs="Arial"/>
          <w:szCs w:val="24"/>
        </w:rPr>
      </w:pPr>
      <w:r>
        <w:rPr>
          <w:rFonts w:cs="Arial"/>
          <w:szCs w:val="24"/>
        </w:rPr>
        <w:br w:type="page"/>
      </w:r>
    </w:p>
    <w:bookmarkStart w:id="7" w:name="_Toc37436060" w:displacedByCustomXml="next"/>
    <w:sdt>
      <w:sdtPr>
        <w:rPr>
          <w:rFonts w:eastAsiaTheme="minorHAnsi" w:cstheme="minorBidi"/>
          <w:color w:val="auto"/>
          <w:sz w:val="24"/>
          <w:szCs w:val="22"/>
          <w:u w:val="none"/>
        </w:rPr>
        <w:id w:val="-765460502"/>
        <w:docPartObj>
          <w:docPartGallery w:val="Bibliographies"/>
          <w:docPartUnique/>
        </w:docPartObj>
      </w:sdtPr>
      <w:sdtEndPr/>
      <w:sdtContent>
        <w:p w14:paraId="0D718AB1" w14:textId="7CABE300" w:rsidR="00C11960" w:rsidRDefault="00C11960">
          <w:pPr>
            <w:pStyle w:val="Heading1"/>
          </w:pPr>
          <w:r>
            <w:t>References</w:t>
          </w:r>
          <w:bookmarkEnd w:id="7"/>
        </w:p>
        <w:sdt>
          <w:sdtPr>
            <w:id w:val="-573587230"/>
            <w:bibliography/>
          </w:sdtPr>
          <w:sdtEndPr/>
          <w:sdtContent>
            <w:p w14:paraId="24F17241" w14:textId="77777777" w:rsidR="00C11960" w:rsidRDefault="00C11960" w:rsidP="00C11960">
              <w:pPr>
                <w:pStyle w:val="Bibliography"/>
                <w:ind w:left="720" w:hanging="720"/>
                <w:rPr>
                  <w:noProof/>
                  <w:szCs w:val="24"/>
                </w:rPr>
              </w:pPr>
              <w:r>
                <w:fldChar w:fldCharType="begin"/>
              </w:r>
              <w:r>
                <w:instrText xml:space="preserve"> BIBLIOGRAPHY </w:instrText>
              </w:r>
              <w:r>
                <w:fldChar w:fldCharType="separate"/>
              </w:r>
              <w:r>
                <w:rPr>
                  <w:noProof/>
                </w:rPr>
                <w:t xml:space="preserve">Agarwal, P. (2018, september). </w:t>
              </w:r>
              <w:r>
                <w:rPr>
                  <w:i/>
                  <w:iCs/>
                  <w:noProof/>
                </w:rPr>
                <w:t>Supply and Demand</w:t>
              </w:r>
              <w:r>
                <w:rPr>
                  <w:noProof/>
                </w:rPr>
                <w:t>. Retrieved from Intellegent Economist: https://www.intelligenteconomist.com/supply-and-demand/</w:t>
              </w:r>
            </w:p>
            <w:p w14:paraId="5DB8E414" w14:textId="77777777" w:rsidR="00C11960" w:rsidRDefault="00C11960" w:rsidP="00C11960">
              <w:pPr>
                <w:pStyle w:val="Bibliography"/>
                <w:ind w:left="720" w:hanging="720"/>
                <w:rPr>
                  <w:noProof/>
                </w:rPr>
              </w:pPr>
              <w:r>
                <w:rPr>
                  <w:noProof/>
                </w:rPr>
                <w:t xml:space="preserve">Badstuber. (2019, April 5). </w:t>
              </w:r>
              <w:r>
                <w:rPr>
                  <w:i/>
                  <w:iCs/>
                  <w:noProof/>
                </w:rPr>
                <w:t>London’s new charge on polluting vehicles – here’s everything you need to know</w:t>
              </w:r>
              <w:r>
                <w:rPr>
                  <w:noProof/>
                </w:rPr>
                <w:t>. Retrieved from The Conversation: https://theconversation.com/londons-new-charge-on-polluting-vehicles-heres-everything-you-need-to-know-76255</w:t>
              </w:r>
            </w:p>
            <w:p w14:paraId="1912C383" w14:textId="77777777" w:rsidR="00C11960" w:rsidRDefault="00C11960" w:rsidP="00C11960">
              <w:pPr>
                <w:pStyle w:val="Bibliography"/>
                <w:ind w:left="720" w:hanging="720"/>
                <w:rPr>
                  <w:noProof/>
                </w:rPr>
              </w:pPr>
              <w:r>
                <w:rPr>
                  <w:noProof/>
                </w:rPr>
                <w:t xml:space="preserve">Callan, S. J. (2013). </w:t>
              </w:r>
              <w:r>
                <w:rPr>
                  <w:i/>
                  <w:iCs/>
                  <w:noProof/>
                </w:rPr>
                <w:t>Environmental economics and management: Theory, policy, and applications.</w:t>
              </w:r>
              <w:r>
                <w:rPr>
                  <w:noProof/>
                </w:rPr>
                <w:t xml:space="preserve"> Cengage Learning.</w:t>
              </w:r>
            </w:p>
            <w:p w14:paraId="7FE32FCF" w14:textId="77777777" w:rsidR="00C11960" w:rsidRDefault="00C11960" w:rsidP="00C11960">
              <w:pPr>
                <w:pStyle w:val="Bibliography"/>
                <w:ind w:left="720" w:hanging="720"/>
                <w:rPr>
                  <w:noProof/>
                </w:rPr>
              </w:pPr>
              <w:r>
                <w:rPr>
                  <w:noProof/>
                </w:rPr>
                <w:t xml:space="preserve">Davies, R. (2019, september 2). </w:t>
              </w:r>
              <w:r>
                <w:rPr>
                  <w:i/>
                  <w:iCs/>
                  <w:noProof/>
                </w:rPr>
                <w:t>Tata Steel to close Newport factory, putting 400 jobs at risk</w:t>
              </w:r>
              <w:r>
                <w:rPr>
                  <w:noProof/>
                </w:rPr>
                <w:t>. Retrieved from The Guardian: https://www.theguardian.com/business/2019/sep/02/tata-steel-to-close-newport-factory-putting-380-jobs-at-risk</w:t>
              </w:r>
            </w:p>
            <w:p w14:paraId="49AE1362" w14:textId="77777777" w:rsidR="00C11960" w:rsidRDefault="00C11960" w:rsidP="00C11960">
              <w:pPr>
                <w:pStyle w:val="Bibliography"/>
                <w:ind w:left="720" w:hanging="720"/>
                <w:rPr>
                  <w:noProof/>
                </w:rPr>
              </w:pPr>
              <w:r>
                <w:rPr>
                  <w:noProof/>
                </w:rPr>
                <w:t xml:space="preserve">Europe, T. S. (2017). </w:t>
              </w:r>
              <w:r>
                <w:rPr>
                  <w:i/>
                  <w:iCs/>
                  <w:noProof/>
                </w:rPr>
                <w:t>Tata Steel in the UK</w:t>
              </w:r>
              <w:r>
                <w:rPr>
                  <w:noProof/>
                </w:rPr>
                <w:t>. Retrieved from Tata Steeel Fact sheet: https://www.tatasteeleurope.com/static_files/Downloads/Corporate/News/tsukfactsheet.pdf</w:t>
              </w:r>
            </w:p>
            <w:p w14:paraId="362A61C1" w14:textId="77777777" w:rsidR="00C11960" w:rsidRDefault="00C11960" w:rsidP="00C11960">
              <w:pPr>
                <w:pStyle w:val="Bibliography"/>
                <w:ind w:left="720" w:hanging="720"/>
                <w:rPr>
                  <w:noProof/>
                </w:rPr>
              </w:pPr>
              <w:r>
                <w:rPr>
                  <w:noProof/>
                </w:rPr>
                <w:t xml:space="preserve">Industry, M. (2020). </w:t>
              </w:r>
              <w:r>
                <w:rPr>
                  <w:i/>
                  <w:iCs/>
                  <w:noProof/>
                </w:rPr>
                <w:t>MarketLine Industry Profile: Steel in Global.</w:t>
              </w:r>
              <w:r>
                <w:rPr>
                  <w:noProof/>
                </w:rPr>
                <w:t xml:space="preserve"> MarketLine.</w:t>
              </w:r>
            </w:p>
            <w:p w14:paraId="12F50A13" w14:textId="77777777" w:rsidR="00C11960" w:rsidRDefault="00C11960" w:rsidP="00C11960">
              <w:pPr>
                <w:pStyle w:val="Bibliography"/>
                <w:ind w:left="720" w:hanging="720"/>
                <w:rPr>
                  <w:noProof/>
                </w:rPr>
              </w:pPr>
              <w:r>
                <w:rPr>
                  <w:noProof/>
                </w:rPr>
                <w:t xml:space="preserve">Melfab. (2020, 4 9). </w:t>
              </w:r>
              <w:r>
                <w:rPr>
                  <w:i/>
                  <w:iCs/>
                  <w:noProof/>
                </w:rPr>
                <w:t>The Six Steps of Modern Steel Manufacturing</w:t>
              </w:r>
              <w:r>
                <w:rPr>
                  <w:noProof/>
                </w:rPr>
                <w:t>. Retrieved from Melfab Engineering: https://www.melfab.com.au/the-six-steps-of-modern-steel-manufacturing/</w:t>
              </w:r>
            </w:p>
            <w:p w14:paraId="5D903006" w14:textId="77777777" w:rsidR="00C11960" w:rsidRDefault="00C11960" w:rsidP="00C11960">
              <w:pPr>
                <w:pStyle w:val="Bibliography"/>
                <w:ind w:left="720" w:hanging="720"/>
                <w:rPr>
                  <w:noProof/>
                </w:rPr>
              </w:pPr>
              <w:r>
                <w:rPr>
                  <w:noProof/>
                </w:rPr>
                <w:t xml:space="preserve">Michael Pooler, N. T. (2016). </w:t>
              </w:r>
              <w:r>
                <w:rPr>
                  <w:i/>
                  <w:iCs/>
                  <w:noProof/>
                </w:rPr>
                <w:t>Tata Steel falls to loss as European business suffers</w:t>
              </w:r>
              <w:r>
                <w:rPr>
                  <w:noProof/>
                </w:rPr>
                <w:t>. Retrieved from Financial times : https://www.ft.com/content/58d3f81e-cb5a-11e5-a8ef-ea66e967dd44</w:t>
              </w:r>
            </w:p>
            <w:p w14:paraId="7F8F4E10" w14:textId="77777777" w:rsidR="00C11960" w:rsidRDefault="00C11960" w:rsidP="00C11960">
              <w:pPr>
                <w:pStyle w:val="Bibliography"/>
                <w:ind w:left="720" w:hanging="720"/>
                <w:rPr>
                  <w:noProof/>
                </w:rPr>
              </w:pPr>
              <w:r>
                <w:rPr>
                  <w:noProof/>
                </w:rPr>
                <w:t xml:space="preserve">Neslen, A. (2016). </w:t>
              </w:r>
              <w:r>
                <w:rPr>
                  <w:i/>
                  <w:iCs/>
                  <w:noProof/>
                </w:rPr>
                <w:t>Tata Steel benefited from EU climate policies, studies show</w:t>
              </w:r>
              <w:r>
                <w:rPr>
                  <w:noProof/>
                </w:rPr>
                <w:t>. Retrieved from The Guardian: https://www.theguardian.com/environment/2016/apr/08/tata-steel-benefited-from-eu-climate-policies-studies-show#maincontent</w:t>
              </w:r>
            </w:p>
            <w:p w14:paraId="37B2ADA1" w14:textId="77777777" w:rsidR="00C11960" w:rsidRDefault="00C11960" w:rsidP="00C11960">
              <w:pPr>
                <w:pStyle w:val="Bibliography"/>
                <w:ind w:left="720" w:hanging="720"/>
                <w:rPr>
                  <w:noProof/>
                </w:rPr>
              </w:pPr>
              <w:r>
                <w:rPr>
                  <w:noProof/>
                </w:rPr>
                <w:t xml:space="preserve">Ogden, C. (2019, May 2). </w:t>
              </w:r>
              <w:r>
                <w:rPr>
                  <w:i/>
                  <w:iCs/>
                  <w:noProof/>
                </w:rPr>
                <w:t>Port Talbot worst in UK for PM10 pollution</w:t>
              </w:r>
              <w:r>
                <w:rPr>
                  <w:noProof/>
                </w:rPr>
                <w:t>. Retrieved from Airqualitynews.com: https://airqualitynews.com/2019/05/02/port-talbot-worst-in-uk-for-pm10-pollution/</w:t>
              </w:r>
            </w:p>
            <w:p w14:paraId="5CBBD007" w14:textId="77777777" w:rsidR="00C11960" w:rsidRDefault="00C11960" w:rsidP="00C11960">
              <w:pPr>
                <w:pStyle w:val="Bibliography"/>
                <w:ind w:left="720" w:hanging="720"/>
                <w:rPr>
                  <w:noProof/>
                </w:rPr>
              </w:pPr>
              <w:r>
                <w:rPr>
                  <w:noProof/>
                </w:rPr>
                <w:t xml:space="preserve">Ottosson, M., &amp; Kindström, D. (2016). </w:t>
              </w:r>
              <w:r>
                <w:rPr>
                  <w:i/>
                  <w:iCs/>
                  <w:noProof/>
                </w:rPr>
                <w:t>Exploring proactive niche market strategies in the steel industry: Activities and implications.</w:t>
              </w:r>
              <w:r>
                <w:rPr>
                  <w:noProof/>
                </w:rPr>
                <w:t xml:space="preserve"> ScienceDirect Journals (Elsevier).</w:t>
              </w:r>
            </w:p>
            <w:p w14:paraId="2C2894E1" w14:textId="77777777" w:rsidR="00C11960" w:rsidRDefault="00C11960" w:rsidP="00C11960">
              <w:pPr>
                <w:pStyle w:val="Bibliography"/>
                <w:ind w:left="720" w:hanging="720"/>
                <w:rPr>
                  <w:noProof/>
                </w:rPr>
              </w:pPr>
              <w:r>
                <w:rPr>
                  <w:noProof/>
                </w:rPr>
                <w:t xml:space="preserve">Report, I. (2019, November 27). </w:t>
              </w:r>
              <w:r>
                <w:rPr>
                  <w:i/>
                  <w:iCs/>
                  <w:noProof/>
                </w:rPr>
                <w:t>Tata Steel to axe 1,000 jobs in UK</w:t>
              </w:r>
              <w:r>
                <w:rPr>
                  <w:noProof/>
                </w:rPr>
                <w:t>. Retrieved from ITV Wales: itv.com/news/wales/2019-11-27/tata-steel-to-axe-1-000-jobs-in-uk/</w:t>
              </w:r>
            </w:p>
            <w:p w14:paraId="2BE44AA4" w14:textId="77777777" w:rsidR="00C11960" w:rsidRDefault="00C11960" w:rsidP="00C11960">
              <w:pPr>
                <w:pStyle w:val="Bibliography"/>
                <w:ind w:left="720" w:hanging="720"/>
                <w:rPr>
                  <w:noProof/>
                </w:rPr>
              </w:pPr>
              <w:r>
                <w:rPr>
                  <w:noProof/>
                </w:rPr>
                <w:t xml:space="preserve">Saez, E. (2007). </w:t>
              </w:r>
              <w:r>
                <w:rPr>
                  <w:i/>
                  <w:iCs/>
                  <w:noProof/>
                </w:rPr>
                <w:t>Externalities: Problems and Solutions.</w:t>
              </w:r>
              <w:r>
                <w:rPr>
                  <w:noProof/>
                </w:rPr>
                <w:t xml:space="preserve"> Worth Publishers.</w:t>
              </w:r>
            </w:p>
            <w:p w14:paraId="70103351" w14:textId="77777777" w:rsidR="00C11960" w:rsidRDefault="00C11960" w:rsidP="00C11960">
              <w:pPr>
                <w:pStyle w:val="Bibliography"/>
                <w:ind w:left="720" w:hanging="720"/>
                <w:rPr>
                  <w:noProof/>
                </w:rPr>
              </w:pPr>
              <w:r>
                <w:rPr>
                  <w:noProof/>
                </w:rPr>
                <w:t xml:space="preserve">Schino, A. D. (2019). </w:t>
              </w:r>
              <w:r>
                <w:rPr>
                  <w:i/>
                  <w:iCs/>
                  <w:noProof/>
                </w:rPr>
                <w:t>Environmental Impact of Steel Industry.</w:t>
              </w:r>
              <w:r>
                <w:rPr>
                  <w:noProof/>
                </w:rPr>
                <w:t xml:space="preserve"> SpringerLink.</w:t>
              </w:r>
            </w:p>
            <w:p w14:paraId="388D9E0A" w14:textId="77777777" w:rsidR="00C11960" w:rsidRDefault="00C11960" w:rsidP="00C11960">
              <w:pPr>
                <w:pStyle w:val="Bibliography"/>
                <w:ind w:left="720" w:hanging="720"/>
                <w:rPr>
                  <w:noProof/>
                </w:rPr>
              </w:pPr>
              <w:r>
                <w:rPr>
                  <w:noProof/>
                </w:rPr>
                <w:t xml:space="preserve">Spec, G. (n.d.). </w:t>
              </w:r>
              <w:r>
                <w:rPr>
                  <w:i/>
                  <w:iCs/>
                  <w:noProof/>
                </w:rPr>
                <w:t>Steel production &amp; environmental impact</w:t>
              </w:r>
              <w:r>
                <w:rPr>
                  <w:noProof/>
                </w:rPr>
                <w:t>. Retrieved March 2020, 7, from Green Spec.</w:t>
              </w:r>
            </w:p>
            <w:p w14:paraId="2BF4C9F7" w14:textId="77777777" w:rsidR="00C11960" w:rsidRDefault="00C11960" w:rsidP="00C11960">
              <w:pPr>
                <w:pStyle w:val="Bibliography"/>
                <w:ind w:left="720" w:hanging="720"/>
                <w:rPr>
                  <w:noProof/>
                </w:rPr>
              </w:pPr>
              <w:r>
                <w:rPr>
                  <w:noProof/>
                </w:rPr>
                <w:lastRenderedPageBreak/>
                <w:t xml:space="preserve">Statista. (n.d.). </w:t>
              </w:r>
              <w:r>
                <w:rPr>
                  <w:i/>
                  <w:iCs/>
                  <w:noProof/>
                </w:rPr>
                <w:t>Projected crude steel consumption worldwide from 2019 to 2020</w:t>
              </w:r>
              <w:r>
                <w:rPr>
                  <w:noProof/>
                </w:rPr>
                <w:t>. Retrieved 7 April, 2020, from Statista: https://www.statista.com/statistics/216525/global-demand-for-steel/</w:t>
              </w:r>
            </w:p>
            <w:p w14:paraId="68F4C485" w14:textId="77777777" w:rsidR="00C11960" w:rsidRDefault="00C11960" w:rsidP="00C11960">
              <w:pPr>
                <w:pStyle w:val="Bibliography"/>
                <w:ind w:left="720" w:hanging="720"/>
                <w:rPr>
                  <w:noProof/>
                </w:rPr>
              </w:pPr>
              <w:r>
                <w:rPr>
                  <w:noProof/>
                </w:rPr>
                <w:t xml:space="preserve">unkown. (n.d.). </w:t>
              </w:r>
              <w:r>
                <w:rPr>
                  <w:i/>
                  <w:iCs/>
                  <w:noProof/>
                </w:rPr>
                <w:t>Cast Steel Production: Properties and Composition</w:t>
              </w:r>
              <w:r>
                <w:rPr>
                  <w:noProof/>
                </w:rPr>
                <w:t>. Retrieved April 9, 2020, from Reliance Foundry: https://www.reliance-foundry.com/blog/cast-steel#gref</w:t>
              </w:r>
            </w:p>
            <w:p w14:paraId="11242093" w14:textId="77777777" w:rsidR="00C11960" w:rsidRDefault="00C11960" w:rsidP="00C11960">
              <w:pPr>
                <w:pStyle w:val="Bibliography"/>
                <w:ind w:left="720" w:hanging="720"/>
                <w:rPr>
                  <w:noProof/>
                </w:rPr>
              </w:pPr>
              <w:r>
                <w:rPr>
                  <w:noProof/>
                </w:rPr>
                <w:t xml:space="preserve">unkown. (n.d.). </w:t>
              </w:r>
              <w:r>
                <w:rPr>
                  <w:i/>
                  <w:iCs/>
                  <w:noProof/>
                </w:rPr>
                <w:t>Tons of steel produced</w:t>
              </w:r>
              <w:r>
                <w:rPr>
                  <w:noProof/>
                </w:rPr>
                <w:t>. Retrieved April 2, 2020, from The World Counts: https://www.theworldcounts.com/challenges/planet-earth/mining/environmental-impact-of-steel-production</w:t>
              </w:r>
            </w:p>
            <w:p w14:paraId="32025D5A" w14:textId="77777777" w:rsidR="00C11960" w:rsidRDefault="00C11960" w:rsidP="00C11960">
              <w:pPr>
                <w:pStyle w:val="Bibliography"/>
                <w:ind w:left="720" w:hanging="720"/>
                <w:rPr>
                  <w:noProof/>
                </w:rPr>
              </w:pPr>
              <w:r>
                <w:rPr>
                  <w:noProof/>
                </w:rPr>
                <w:t xml:space="preserve">Xu, B., &amp; Lin, B. (2016). </w:t>
              </w:r>
              <w:r>
                <w:rPr>
                  <w:i/>
                  <w:iCs/>
                  <w:noProof/>
                </w:rPr>
                <w:t>Reginal differences in the CO2 emissions of china's iron and steel industry: Reginal heyerogeneity.</w:t>
              </w:r>
              <w:r>
                <w:rPr>
                  <w:noProof/>
                </w:rPr>
                <w:t xml:space="preserve"> Elsevier.</w:t>
              </w:r>
            </w:p>
            <w:p w14:paraId="1FC41725" w14:textId="77777777" w:rsidR="00C11960" w:rsidRDefault="00C11960" w:rsidP="00C11960">
              <w:pPr>
                <w:pStyle w:val="Bibliography"/>
                <w:ind w:left="720" w:hanging="720"/>
                <w:rPr>
                  <w:noProof/>
                </w:rPr>
              </w:pPr>
              <w:r>
                <w:rPr>
                  <w:noProof/>
                </w:rPr>
                <w:t xml:space="preserve">YS, T. (2015, June 6). </w:t>
              </w:r>
              <w:r>
                <w:rPr>
                  <w:i/>
                  <w:iCs/>
                  <w:noProof/>
                </w:rPr>
                <w:t>Tata Steel working towards environment friendly steel making using algae</w:t>
              </w:r>
              <w:r>
                <w:rPr>
                  <w:noProof/>
                </w:rPr>
                <w:t>. Retrieved from Your Story: https://yourstory.com/2015/06/tata-steel-algae</w:t>
              </w:r>
            </w:p>
            <w:p w14:paraId="57E26810" w14:textId="61686307" w:rsidR="00C11960" w:rsidRDefault="00C11960" w:rsidP="00C11960">
              <w:r>
                <w:rPr>
                  <w:b/>
                  <w:bCs/>
                  <w:noProof/>
                </w:rPr>
                <w:fldChar w:fldCharType="end"/>
              </w:r>
            </w:p>
          </w:sdtContent>
        </w:sdt>
      </w:sdtContent>
    </w:sdt>
    <w:p w14:paraId="6A2471EC" w14:textId="579C6B51" w:rsidR="001F1FC8" w:rsidRDefault="001F1FC8" w:rsidP="00C11960"/>
    <w:p w14:paraId="3E29C625" w14:textId="3088FCD6" w:rsidR="00796AF8" w:rsidRPr="0011664E" w:rsidRDefault="00796AF8" w:rsidP="00D121BA">
      <w:pPr>
        <w:spacing w:line="480" w:lineRule="auto"/>
        <w:rPr>
          <w:rFonts w:cs="Arial"/>
          <w:szCs w:val="24"/>
        </w:rPr>
      </w:pPr>
    </w:p>
    <w:sectPr w:rsidR="00796AF8" w:rsidRPr="001166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A7F"/>
    <w:rsid w:val="000224AD"/>
    <w:rsid w:val="00025FB7"/>
    <w:rsid w:val="000263E4"/>
    <w:rsid w:val="000409E2"/>
    <w:rsid w:val="00043BE1"/>
    <w:rsid w:val="00063A35"/>
    <w:rsid w:val="000826D1"/>
    <w:rsid w:val="00084854"/>
    <w:rsid w:val="0009103D"/>
    <w:rsid w:val="000A0883"/>
    <w:rsid w:val="000A4DAD"/>
    <w:rsid w:val="000B2751"/>
    <w:rsid w:val="000C123A"/>
    <w:rsid w:val="000C624B"/>
    <w:rsid w:val="000D1F37"/>
    <w:rsid w:val="000D7EF4"/>
    <w:rsid w:val="000E4734"/>
    <w:rsid w:val="000E5839"/>
    <w:rsid w:val="0011664E"/>
    <w:rsid w:val="001527F2"/>
    <w:rsid w:val="00162CC9"/>
    <w:rsid w:val="001810D1"/>
    <w:rsid w:val="00182762"/>
    <w:rsid w:val="00194365"/>
    <w:rsid w:val="001A6551"/>
    <w:rsid w:val="001A6685"/>
    <w:rsid w:val="001B50BE"/>
    <w:rsid w:val="001C3ACE"/>
    <w:rsid w:val="001C3CF8"/>
    <w:rsid w:val="001D0B99"/>
    <w:rsid w:val="001D2BEB"/>
    <w:rsid w:val="001F1493"/>
    <w:rsid w:val="001F1FC8"/>
    <w:rsid w:val="00202460"/>
    <w:rsid w:val="002033AB"/>
    <w:rsid w:val="0021531F"/>
    <w:rsid w:val="002166D0"/>
    <w:rsid w:val="0021AB20"/>
    <w:rsid w:val="00233E75"/>
    <w:rsid w:val="002408D1"/>
    <w:rsid w:val="00250903"/>
    <w:rsid w:val="00251853"/>
    <w:rsid w:val="00252A69"/>
    <w:rsid w:val="002711C9"/>
    <w:rsid w:val="002777D6"/>
    <w:rsid w:val="00294C13"/>
    <w:rsid w:val="00294FC8"/>
    <w:rsid w:val="002D5CDD"/>
    <w:rsid w:val="002E48B7"/>
    <w:rsid w:val="002E7E73"/>
    <w:rsid w:val="002F0C60"/>
    <w:rsid w:val="002F439F"/>
    <w:rsid w:val="002F70D7"/>
    <w:rsid w:val="002F7527"/>
    <w:rsid w:val="00304D05"/>
    <w:rsid w:val="003136C4"/>
    <w:rsid w:val="00324067"/>
    <w:rsid w:val="00335154"/>
    <w:rsid w:val="00343DA3"/>
    <w:rsid w:val="00346E12"/>
    <w:rsid w:val="00352D91"/>
    <w:rsid w:val="00354181"/>
    <w:rsid w:val="00366916"/>
    <w:rsid w:val="003932FC"/>
    <w:rsid w:val="003A117B"/>
    <w:rsid w:val="003A5EBD"/>
    <w:rsid w:val="003B44B0"/>
    <w:rsid w:val="003E1114"/>
    <w:rsid w:val="003F7A7F"/>
    <w:rsid w:val="00400E46"/>
    <w:rsid w:val="00406C50"/>
    <w:rsid w:val="00415759"/>
    <w:rsid w:val="004162BC"/>
    <w:rsid w:val="004174AE"/>
    <w:rsid w:val="004333FF"/>
    <w:rsid w:val="00443895"/>
    <w:rsid w:val="00454831"/>
    <w:rsid w:val="00464394"/>
    <w:rsid w:val="0047046B"/>
    <w:rsid w:val="00496AE3"/>
    <w:rsid w:val="00496F3D"/>
    <w:rsid w:val="004B1A80"/>
    <w:rsid w:val="004D36ED"/>
    <w:rsid w:val="004E1145"/>
    <w:rsid w:val="004E665F"/>
    <w:rsid w:val="004F7A85"/>
    <w:rsid w:val="0050651F"/>
    <w:rsid w:val="005067D5"/>
    <w:rsid w:val="005207D3"/>
    <w:rsid w:val="00530454"/>
    <w:rsid w:val="00573203"/>
    <w:rsid w:val="00585151"/>
    <w:rsid w:val="00590BBF"/>
    <w:rsid w:val="0059222B"/>
    <w:rsid w:val="005929EB"/>
    <w:rsid w:val="0059329B"/>
    <w:rsid w:val="005C17B7"/>
    <w:rsid w:val="005C7289"/>
    <w:rsid w:val="005D493C"/>
    <w:rsid w:val="005E4740"/>
    <w:rsid w:val="005F266C"/>
    <w:rsid w:val="005F2D2C"/>
    <w:rsid w:val="005F6850"/>
    <w:rsid w:val="00602386"/>
    <w:rsid w:val="0061454C"/>
    <w:rsid w:val="00614E23"/>
    <w:rsid w:val="00616686"/>
    <w:rsid w:val="00624272"/>
    <w:rsid w:val="006266C0"/>
    <w:rsid w:val="00643714"/>
    <w:rsid w:val="00645707"/>
    <w:rsid w:val="006708A0"/>
    <w:rsid w:val="006B74D7"/>
    <w:rsid w:val="006E58BF"/>
    <w:rsid w:val="006F1DDE"/>
    <w:rsid w:val="006F6892"/>
    <w:rsid w:val="006F6F4E"/>
    <w:rsid w:val="00707C3B"/>
    <w:rsid w:val="00720B1C"/>
    <w:rsid w:val="00721DA7"/>
    <w:rsid w:val="007233DA"/>
    <w:rsid w:val="00725275"/>
    <w:rsid w:val="00736B0C"/>
    <w:rsid w:val="00744DB5"/>
    <w:rsid w:val="00761295"/>
    <w:rsid w:val="007701F8"/>
    <w:rsid w:val="00773339"/>
    <w:rsid w:val="0077392C"/>
    <w:rsid w:val="0078022B"/>
    <w:rsid w:val="007853F1"/>
    <w:rsid w:val="00794376"/>
    <w:rsid w:val="007949E2"/>
    <w:rsid w:val="00796AF8"/>
    <w:rsid w:val="007B30D1"/>
    <w:rsid w:val="007C398F"/>
    <w:rsid w:val="007C6163"/>
    <w:rsid w:val="007D629F"/>
    <w:rsid w:val="007D70F2"/>
    <w:rsid w:val="007E2565"/>
    <w:rsid w:val="007F0C5D"/>
    <w:rsid w:val="00800F2E"/>
    <w:rsid w:val="00802ABD"/>
    <w:rsid w:val="00805015"/>
    <w:rsid w:val="00805B84"/>
    <w:rsid w:val="00823FB9"/>
    <w:rsid w:val="008260FF"/>
    <w:rsid w:val="008310DC"/>
    <w:rsid w:val="008430D0"/>
    <w:rsid w:val="008477A1"/>
    <w:rsid w:val="0085314C"/>
    <w:rsid w:val="00854FC9"/>
    <w:rsid w:val="00856F1C"/>
    <w:rsid w:val="008649E7"/>
    <w:rsid w:val="00865581"/>
    <w:rsid w:val="008667D1"/>
    <w:rsid w:val="0086695C"/>
    <w:rsid w:val="0087456B"/>
    <w:rsid w:val="0088665D"/>
    <w:rsid w:val="008C6C4B"/>
    <w:rsid w:val="008D0D4C"/>
    <w:rsid w:val="008D5475"/>
    <w:rsid w:val="008E0853"/>
    <w:rsid w:val="008F32E9"/>
    <w:rsid w:val="009066B6"/>
    <w:rsid w:val="00914212"/>
    <w:rsid w:val="0091538A"/>
    <w:rsid w:val="00917158"/>
    <w:rsid w:val="009319C6"/>
    <w:rsid w:val="0093375F"/>
    <w:rsid w:val="009356BA"/>
    <w:rsid w:val="00937CDF"/>
    <w:rsid w:val="009479B2"/>
    <w:rsid w:val="009532B0"/>
    <w:rsid w:val="00965D5E"/>
    <w:rsid w:val="00984220"/>
    <w:rsid w:val="00986097"/>
    <w:rsid w:val="009A678A"/>
    <w:rsid w:val="009A6805"/>
    <w:rsid w:val="009B2ABB"/>
    <w:rsid w:val="009B4B3D"/>
    <w:rsid w:val="009C7919"/>
    <w:rsid w:val="009D62CA"/>
    <w:rsid w:val="009E278F"/>
    <w:rsid w:val="00A23933"/>
    <w:rsid w:val="00A30FFC"/>
    <w:rsid w:val="00A43273"/>
    <w:rsid w:val="00A63795"/>
    <w:rsid w:val="00A76CD6"/>
    <w:rsid w:val="00A801F6"/>
    <w:rsid w:val="00A86E5A"/>
    <w:rsid w:val="00AA0AC5"/>
    <w:rsid w:val="00AA0B3B"/>
    <w:rsid w:val="00AB22DE"/>
    <w:rsid w:val="00AE0C00"/>
    <w:rsid w:val="00AE565F"/>
    <w:rsid w:val="00B04C3B"/>
    <w:rsid w:val="00B0555F"/>
    <w:rsid w:val="00B21BBB"/>
    <w:rsid w:val="00B2589E"/>
    <w:rsid w:val="00B31BC6"/>
    <w:rsid w:val="00B3613D"/>
    <w:rsid w:val="00B36BBD"/>
    <w:rsid w:val="00B4071A"/>
    <w:rsid w:val="00B464CB"/>
    <w:rsid w:val="00B5652C"/>
    <w:rsid w:val="00B6282F"/>
    <w:rsid w:val="00B87364"/>
    <w:rsid w:val="00BA0635"/>
    <w:rsid w:val="00BA36AF"/>
    <w:rsid w:val="00BB10A1"/>
    <w:rsid w:val="00BC0D92"/>
    <w:rsid w:val="00BC1188"/>
    <w:rsid w:val="00BC11EB"/>
    <w:rsid w:val="00BC79F3"/>
    <w:rsid w:val="00BD469C"/>
    <w:rsid w:val="00BE3C05"/>
    <w:rsid w:val="00C11960"/>
    <w:rsid w:val="00C173BC"/>
    <w:rsid w:val="00C222D6"/>
    <w:rsid w:val="00C54EE3"/>
    <w:rsid w:val="00C6279F"/>
    <w:rsid w:val="00C659B3"/>
    <w:rsid w:val="00C667C0"/>
    <w:rsid w:val="00C9599E"/>
    <w:rsid w:val="00CB4EA8"/>
    <w:rsid w:val="00CE5D88"/>
    <w:rsid w:val="00CF7236"/>
    <w:rsid w:val="00D121BA"/>
    <w:rsid w:val="00D16299"/>
    <w:rsid w:val="00D16DF2"/>
    <w:rsid w:val="00D23D1D"/>
    <w:rsid w:val="00D30364"/>
    <w:rsid w:val="00D36519"/>
    <w:rsid w:val="00D547C8"/>
    <w:rsid w:val="00D640AB"/>
    <w:rsid w:val="00D64521"/>
    <w:rsid w:val="00D71228"/>
    <w:rsid w:val="00D7291B"/>
    <w:rsid w:val="00D74387"/>
    <w:rsid w:val="00D746AA"/>
    <w:rsid w:val="00D771D5"/>
    <w:rsid w:val="00D81CDB"/>
    <w:rsid w:val="00D823A3"/>
    <w:rsid w:val="00D97462"/>
    <w:rsid w:val="00DA2256"/>
    <w:rsid w:val="00DA2A85"/>
    <w:rsid w:val="00DC1653"/>
    <w:rsid w:val="00DC7986"/>
    <w:rsid w:val="00DD5E66"/>
    <w:rsid w:val="00DE2484"/>
    <w:rsid w:val="00DF3D0C"/>
    <w:rsid w:val="00DF5FBF"/>
    <w:rsid w:val="00E00312"/>
    <w:rsid w:val="00E13B9F"/>
    <w:rsid w:val="00E16DF3"/>
    <w:rsid w:val="00E230CE"/>
    <w:rsid w:val="00E4149C"/>
    <w:rsid w:val="00E42692"/>
    <w:rsid w:val="00E43C79"/>
    <w:rsid w:val="00E51387"/>
    <w:rsid w:val="00E60ABA"/>
    <w:rsid w:val="00E61A51"/>
    <w:rsid w:val="00E654F1"/>
    <w:rsid w:val="00E71C45"/>
    <w:rsid w:val="00EB689D"/>
    <w:rsid w:val="00ED4A39"/>
    <w:rsid w:val="00EE3B3A"/>
    <w:rsid w:val="00F06225"/>
    <w:rsid w:val="00F113AA"/>
    <w:rsid w:val="00F13B9B"/>
    <w:rsid w:val="00F37E5E"/>
    <w:rsid w:val="00F41ECA"/>
    <w:rsid w:val="00F46545"/>
    <w:rsid w:val="00F53774"/>
    <w:rsid w:val="00F544A7"/>
    <w:rsid w:val="00F57321"/>
    <w:rsid w:val="00F83A9A"/>
    <w:rsid w:val="00FB6109"/>
    <w:rsid w:val="00FB775D"/>
    <w:rsid w:val="00FC07C8"/>
    <w:rsid w:val="00FC2299"/>
    <w:rsid w:val="00FC6488"/>
    <w:rsid w:val="00FD77C3"/>
    <w:rsid w:val="013AF136"/>
    <w:rsid w:val="03A654DB"/>
    <w:rsid w:val="03CA9E43"/>
    <w:rsid w:val="05338DA2"/>
    <w:rsid w:val="056032AA"/>
    <w:rsid w:val="05DC70BF"/>
    <w:rsid w:val="06EDA800"/>
    <w:rsid w:val="0778D02E"/>
    <w:rsid w:val="080401D2"/>
    <w:rsid w:val="09050A82"/>
    <w:rsid w:val="091E630C"/>
    <w:rsid w:val="095AAE4B"/>
    <w:rsid w:val="0A5EDA31"/>
    <w:rsid w:val="0AFCDDB9"/>
    <w:rsid w:val="0B26130D"/>
    <w:rsid w:val="0B2C0C69"/>
    <w:rsid w:val="0BF188BB"/>
    <w:rsid w:val="0CA6E488"/>
    <w:rsid w:val="0DFAF6EB"/>
    <w:rsid w:val="0F125377"/>
    <w:rsid w:val="0F6EFD17"/>
    <w:rsid w:val="1032F0FA"/>
    <w:rsid w:val="1072009A"/>
    <w:rsid w:val="10C8ECB8"/>
    <w:rsid w:val="10CD4BA9"/>
    <w:rsid w:val="10F296F1"/>
    <w:rsid w:val="10FAC0E2"/>
    <w:rsid w:val="114F6692"/>
    <w:rsid w:val="11B1CAEA"/>
    <w:rsid w:val="12C8BC46"/>
    <w:rsid w:val="1377F805"/>
    <w:rsid w:val="13A3C0C4"/>
    <w:rsid w:val="13D30A32"/>
    <w:rsid w:val="142F8569"/>
    <w:rsid w:val="15A66BF1"/>
    <w:rsid w:val="15AC247B"/>
    <w:rsid w:val="15FD4A46"/>
    <w:rsid w:val="16141F12"/>
    <w:rsid w:val="169907B9"/>
    <w:rsid w:val="17768120"/>
    <w:rsid w:val="18B7B9D4"/>
    <w:rsid w:val="19225749"/>
    <w:rsid w:val="193AE624"/>
    <w:rsid w:val="1A0F4892"/>
    <w:rsid w:val="1A59C8C5"/>
    <w:rsid w:val="1A96BE8A"/>
    <w:rsid w:val="1D1B1932"/>
    <w:rsid w:val="1E4F703B"/>
    <w:rsid w:val="1EEE7E8E"/>
    <w:rsid w:val="1F64DFD9"/>
    <w:rsid w:val="1FD2D830"/>
    <w:rsid w:val="203669DD"/>
    <w:rsid w:val="214D9756"/>
    <w:rsid w:val="218BFED3"/>
    <w:rsid w:val="21FF46A3"/>
    <w:rsid w:val="221972BF"/>
    <w:rsid w:val="227C8486"/>
    <w:rsid w:val="23A4730F"/>
    <w:rsid w:val="2423D1A7"/>
    <w:rsid w:val="2481386C"/>
    <w:rsid w:val="24F66F17"/>
    <w:rsid w:val="251FBD93"/>
    <w:rsid w:val="25AD2B57"/>
    <w:rsid w:val="262FF7AB"/>
    <w:rsid w:val="26AD720A"/>
    <w:rsid w:val="26CB1BE7"/>
    <w:rsid w:val="27254020"/>
    <w:rsid w:val="2809408B"/>
    <w:rsid w:val="28B7888C"/>
    <w:rsid w:val="29273763"/>
    <w:rsid w:val="2B7E1A6A"/>
    <w:rsid w:val="2C317AD6"/>
    <w:rsid w:val="2C331612"/>
    <w:rsid w:val="2E2D491F"/>
    <w:rsid w:val="2EDD1CC3"/>
    <w:rsid w:val="302A76F9"/>
    <w:rsid w:val="3059E5D9"/>
    <w:rsid w:val="305B383C"/>
    <w:rsid w:val="310D4650"/>
    <w:rsid w:val="3123189E"/>
    <w:rsid w:val="31CE60D8"/>
    <w:rsid w:val="34258D34"/>
    <w:rsid w:val="34C7271F"/>
    <w:rsid w:val="352983F2"/>
    <w:rsid w:val="3577F3E2"/>
    <w:rsid w:val="35D0F581"/>
    <w:rsid w:val="3748B7C7"/>
    <w:rsid w:val="38AC8FDE"/>
    <w:rsid w:val="39C5F07F"/>
    <w:rsid w:val="39E8C083"/>
    <w:rsid w:val="3C150684"/>
    <w:rsid w:val="3C16DD00"/>
    <w:rsid w:val="3C17A273"/>
    <w:rsid w:val="3C7C5DA3"/>
    <w:rsid w:val="3CEE7DA4"/>
    <w:rsid w:val="3D541A29"/>
    <w:rsid w:val="3D6FD66A"/>
    <w:rsid w:val="3E20DFAD"/>
    <w:rsid w:val="3EF5C82D"/>
    <w:rsid w:val="3F1669CC"/>
    <w:rsid w:val="40457C76"/>
    <w:rsid w:val="407DB9C6"/>
    <w:rsid w:val="40C35247"/>
    <w:rsid w:val="40F6F198"/>
    <w:rsid w:val="4191D348"/>
    <w:rsid w:val="424378C1"/>
    <w:rsid w:val="431AA068"/>
    <w:rsid w:val="43DC41BB"/>
    <w:rsid w:val="44291FB0"/>
    <w:rsid w:val="44A466CD"/>
    <w:rsid w:val="4614710B"/>
    <w:rsid w:val="468F7446"/>
    <w:rsid w:val="47502E40"/>
    <w:rsid w:val="4754787A"/>
    <w:rsid w:val="493DD993"/>
    <w:rsid w:val="49787A2E"/>
    <w:rsid w:val="4A6CE79F"/>
    <w:rsid w:val="4AA40633"/>
    <w:rsid w:val="4BBCBB19"/>
    <w:rsid w:val="4C8FF958"/>
    <w:rsid w:val="4C97AB92"/>
    <w:rsid w:val="4CC3E353"/>
    <w:rsid w:val="4DC38331"/>
    <w:rsid w:val="4E24770E"/>
    <w:rsid w:val="4E6D3084"/>
    <w:rsid w:val="4F150C83"/>
    <w:rsid w:val="503E8A58"/>
    <w:rsid w:val="5119F1E1"/>
    <w:rsid w:val="518EBE65"/>
    <w:rsid w:val="51CD4F0E"/>
    <w:rsid w:val="527141DC"/>
    <w:rsid w:val="52B30017"/>
    <w:rsid w:val="53DEA3D0"/>
    <w:rsid w:val="53F5F545"/>
    <w:rsid w:val="544F55E2"/>
    <w:rsid w:val="5612B502"/>
    <w:rsid w:val="56BF0A58"/>
    <w:rsid w:val="5745F877"/>
    <w:rsid w:val="57646033"/>
    <w:rsid w:val="57D9AADA"/>
    <w:rsid w:val="57E593D5"/>
    <w:rsid w:val="57EF2237"/>
    <w:rsid w:val="58808EF4"/>
    <w:rsid w:val="5A087E2D"/>
    <w:rsid w:val="5A331273"/>
    <w:rsid w:val="5AE5BAE3"/>
    <w:rsid w:val="5BA4654C"/>
    <w:rsid w:val="5C25F917"/>
    <w:rsid w:val="5CFAA13E"/>
    <w:rsid w:val="5D60AF1D"/>
    <w:rsid w:val="5D617E4B"/>
    <w:rsid w:val="5DFECED8"/>
    <w:rsid w:val="5E4B8553"/>
    <w:rsid w:val="5E5A18F0"/>
    <w:rsid w:val="5ECEFBB0"/>
    <w:rsid w:val="5F40AECD"/>
    <w:rsid w:val="603F0A7B"/>
    <w:rsid w:val="60DB7DBF"/>
    <w:rsid w:val="6136FB7F"/>
    <w:rsid w:val="6150C34A"/>
    <w:rsid w:val="62020CA5"/>
    <w:rsid w:val="622B3E74"/>
    <w:rsid w:val="628C92EC"/>
    <w:rsid w:val="63F2E16C"/>
    <w:rsid w:val="6538EFD3"/>
    <w:rsid w:val="6556CE5C"/>
    <w:rsid w:val="6641066F"/>
    <w:rsid w:val="66824EA2"/>
    <w:rsid w:val="67DABFFB"/>
    <w:rsid w:val="67F10B91"/>
    <w:rsid w:val="6881057E"/>
    <w:rsid w:val="68C4F388"/>
    <w:rsid w:val="68C9B415"/>
    <w:rsid w:val="68E8E915"/>
    <w:rsid w:val="691B3F3A"/>
    <w:rsid w:val="6A50E77A"/>
    <w:rsid w:val="6A90A226"/>
    <w:rsid w:val="6C137672"/>
    <w:rsid w:val="6CC97E1F"/>
    <w:rsid w:val="6CF34FFA"/>
    <w:rsid w:val="6D6CD27B"/>
    <w:rsid w:val="6EB4183C"/>
    <w:rsid w:val="6F6D5C49"/>
    <w:rsid w:val="718B0665"/>
    <w:rsid w:val="735CF7A1"/>
    <w:rsid w:val="736F9565"/>
    <w:rsid w:val="738A0592"/>
    <w:rsid w:val="73B6C6A6"/>
    <w:rsid w:val="73C4C357"/>
    <w:rsid w:val="75363479"/>
    <w:rsid w:val="757F2F46"/>
    <w:rsid w:val="76345F72"/>
    <w:rsid w:val="76711EBF"/>
    <w:rsid w:val="76E80BBA"/>
    <w:rsid w:val="778D57C3"/>
    <w:rsid w:val="7A9C4DBA"/>
    <w:rsid w:val="7B356EC4"/>
    <w:rsid w:val="7B47EA04"/>
    <w:rsid w:val="7B5CC516"/>
    <w:rsid w:val="7BD3595B"/>
    <w:rsid w:val="7C3467B8"/>
    <w:rsid w:val="7C491C7D"/>
    <w:rsid w:val="7CA0FB15"/>
    <w:rsid w:val="7D1CE40E"/>
    <w:rsid w:val="7D3F9163"/>
    <w:rsid w:val="7D7885CE"/>
    <w:rsid w:val="7E1D2942"/>
    <w:rsid w:val="7E7A896A"/>
    <w:rsid w:val="7EB75856"/>
    <w:rsid w:val="7ED00A05"/>
    <w:rsid w:val="7F056849"/>
    <w:rsid w:val="7F1D2CE3"/>
    <w:rsid w:val="7FBB4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F942A"/>
  <w15:chartTrackingRefBased/>
  <w15:docId w15:val="{BA93C0A0-108C-45A0-AE03-896B151D9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1CDB"/>
    <w:rPr>
      <w:rFonts w:ascii="Arial" w:hAnsi="Arial"/>
      <w:sz w:val="24"/>
    </w:rPr>
  </w:style>
  <w:style w:type="paragraph" w:styleId="Heading1">
    <w:name w:val="heading 1"/>
    <w:basedOn w:val="Normal"/>
    <w:next w:val="Normal"/>
    <w:link w:val="Heading1Char"/>
    <w:autoRedefine/>
    <w:uiPriority w:val="9"/>
    <w:qFormat/>
    <w:rsid w:val="00D81CDB"/>
    <w:pPr>
      <w:keepNext/>
      <w:keepLines/>
      <w:spacing w:before="240" w:after="0"/>
      <w:outlineLvl w:val="0"/>
    </w:pPr>
    <w:rPr>
      <w:rFonts w:eastAsiaTheme="majorEastAsia" w:cstheme="majorBidi"/>
      <w:color w:val="000000" w:themeColor="text1"/>
      <w:sz w:val="28"/>
      <w:szCs w:val="32"/>
      <w:u w:val="single"/>
    </w:rPr>
  </w:style>
  <w:style w:type="paragraph" w:styleId="Heading2">
    <w:name w:val="heading 2"/>
    <w:basedOn w:val="Normal"/>
    <w:next w:val="Normal"/>
    <w:link w:val="Heading2Char"/>
    <w:uiPriority w:val="9"/>
    <w:unhideWhenUsed/>
    <w:qFormat/>
    <w:rsid w:val="00984220"/>
    <w:pPr>
      <w:keepNext/>
      <w:keepLines/>
      <w:spacing w:before="40" w:after="0"/>
      <w:outlineLvl w:val="1"/>
    </w:pPr>
    <w:rPr>
      <w:rFonts w:eastAsiaTheme="majorEastAsia" w:cstheme="majorBidi"/>
      <w:color w:val="000000" w:themeColor="text1"/>
      <w:sz w:val="26"/>
      <w:szCs w:val="26"/>
      <w:u w:val="single"/>
    </w:rPr>
  </w:style>
  <w:style w:type="paragraph" w:styleId="Heading3">
    <w:name w:val="heading 3"/>
    <w:basedOn w:val="Normal"/>
    <w:next w:val="Normal"/>
    <w:link w:val="Heading3Char"/>
    <w:uiPriority w:val="9"/>
    <w:unhideWhenUsed/>
    <w:qFormat/>
    <w:rsid w:val="00D81CD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CDB"/>
    <w:rPr>
      <w:rFonts w:ascii="Arial" w:eastAsiaTheme="majorEastAsia" w:hAnsi="Arial" w:cstheme="majorBidi"/>
      <w:color w:val="000000" w:themeColor="text1"/>
      <w:sz w:val="28"/>
      <w:szCs w:val="32"/>
      <w:u w:val="single"/>
    </w:rPr>
  </w:style>
  <w:style w:type="character" w:customStyle="1" w:styleId="Heading2Char">
    <w:name w:val="Heading 2 Char"/>
    <w:basedOn w:val="DefaultParagraphFont"/>
    <w:link w:val="Heading2"/>
    <w:uiPriority w:val="9"/>
    <w:rsid w:val="00984220"/>
    <w:rPr>
      <w:rFonts w:ascii="Arial" w:eastAsiaTheme="majorEastAsia" w:hAnsi="Arial" w:cstheme="majorBidi"/>
      <w:color w:val="000000" w:themeColor="text1"/>
      <w:sz w:val="26"/>
      <w:szCs w:val="26"/>
      <w:u w:val="single"/>
    </w:rPr>
  </w:style>
  <w:style w:type="paragraph" w:styleId="NoSpacing">
    <w:name w:val="No Spacing"/>
    <w:autoRedefine/>
    <w:uiPriority w:val="1"/>
    <w:qFormat/>
    <w:rsid w:val="009B2ABB"/>
    <w:pPr>
      <w:spacing w:after="0" w:line="240" w:lineRule="auto"/>
    </w:pPr>
    <w:rPr>
      <w:rFonts w:ascii="Arial" w:hAnsi="Arial"/>
      <w:u w:val="single"/>
    </w:rPr>
  </w:style>
  <w:style w:type="paragraph" w:customStyle="1" w:styleId="Writing">
    <w:name w:val="Writing"/>
    <w:basedOn w:val="Normal"/>
    <w:link w:val="WritingChar"/>
    <w:autoRedefine/>
    <w:qFormat/>
    <w:rsid w:val="00F46545"/>
  </w:style>
  <w:style w:type="character" w:customStyle="1" w:styleId="WritingChar">
    <w:name w:val="Writing Char"/>
    <w:basedOn w:val="DefaultParagraphFont"/>
    <w:link w:val="Writing"/>
    <w:rsid w:val="00F46545"/>
    <w:rPr>
      <w:rFonts w:ascii="Times New Roman" w:hAnsi="Times New Roman"/>
      <w:sz w:val="24"/>
    </w:rPr>
  </w:style>
  <w:style w:type="paragraph" w:styleId="TOCHeading">
    <w:name w:val="TOC Heading"/>
    <w:basedOn w:val="Heading1"/>
    <w:next w:val="Normal"/>
    <w:uiPriority w:val="39"/>
    <w:unhideWhenUsed/>
    <w:qFormat/>
    <w:rsid w:val="00796AF8"/>
    <w:pPr>
      <w:outlineLvl w:val="9"/>
    </w:pPr>
    <w:rPr>
      <w:rFonts w:asciiTheme="majorHAnsi" w:hAnsiTheme="majorHAnsi"/>
      <w:color w:val="2F5496" w:themeColor="accent1" w:themeShade="BF"/>
      <w:sz w:val="32"/>
      <w:u w:val="none"/>
      <w:lang w:val="en-US"/>
    </w:rPr>
  </w:style>
  <w:style w:type="paragraph" w:styleId="TOC1">
    <w:name w:val="toc 1"/>
    <w:basedOn w:val="Normal"/>
    <w:next w:val="Normal"/>
    <w:autoRedefine/>
    <w:uiPriority w:val="39"/>
    <w:unhideWhenUsed/>
    <w:rsid w:val="00796AF8"/>
    <w:pPr>
      <w:spacing w:after="100"/>
    </w:pPr>
  </w:style>
  <w:style w:type="character" w:styleId="Hyperlink">
    <w:name w:val="Hyperlink"/>
    <w:basedOn w:val="DefaultParagraphFont"/>
    <w:uiPriority w:val="99"/>
    <w:unhideWhenUsed/>
    <w:rsid w:val="00796AF8"/>
    <w:rPr>
      <w:color w:val="0563C1" w:themeColor="hyperlink"/>
      <w:u w:val="single"/>
    </w:rPr>
  </w:style>
  <w:style w:type="character" w:styleId="FollowedHyperlink">
    <w:name w:val="FollowedHyperlink"/>
    <w:basedOn w:val="DefaultParagraphFont"/>
    <w:uiPriority w:val="99"/>
    <w:semiHidden/>
    <w:unhideWhenUsed/>
    <w:rsid w:val="00E00312"/>
    <w:rPr>
      <w:color w:val="954F72" w:themeColor="followedHyperlink"/>
      <w:u w:val="single"/>
    </w:rPr>
  </w:style>
  <w:style w:type="character" w:customStyle="1" w:styleId="Heading3Char">
    <w:name w:val="Heading 3 Char"/>
    <w:basedOn w:val="DefaultParagraphFont"/>
    <w:link w:val="Heading3"/>
    <w:uiPriority w:val="9"/>
    <w:rsid w:val="00D81CDB"/>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1F1FC8"/>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Arial" w:hAnsi="Arial"/>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21B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1BBB"/>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A43273"/>
    <w:rPr>
      <w:b/>
      <w:bCs/>
    </w:rPr>
  </w:style>
  <w:style w:type="character" w:customStyle="1" w:styleId="CommentSubjectChar">
    <w:name w:val="Comment Subject Char"/>
    <w:basedOn w:val="CommentTextChar"/>
    <w:link w:val="CommentSubject"/>
    <w:uiPriority w:val="99"/>
    <w:semiHidden/>
    <w:rsid w:val="00A43273"/>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588841">
      <w:bodyDiv w:val="1"/>
      <w:marLeft w:val="0"/>
      <w:marRight w:val="0"/>
      <w:marTop w:val="0"/>
      <w:marBottom w:val="0"/>
      <w:divBdr>
        <w:top w:val="none" w:sz="0" w:space="0" w:color="auto"/>
        <w:left w:val="none" w:sz="0" w:space="0" w:color="auto"/>
        <w:bottom w:val="none" w:sz="0" w:space="0" w:color="auto"/>
        <w:right w:val="none" w:sz="0" w:space="0" w:color="auto"/>
      </w:divBdr>
    </w:div>
    <w:div w:id="54554570">
      <w:bodyDiv w:val="1"/>
      <w:marLeft w:val="0"/>
      <w:marRight w:val="0"/>
      <w:marTop w:val="0"/>
      <w:marBottom w:val="0"/>
      <w:divBdr>
        <w:top w:val="none" w:sz="0" w:space="0" w:color="auto"/>
        <w:left w:val="none" w:sz="0" w:space="0" w:color="auto"/>
        <w:bottom w:val="none" w:sz="0" w:space="0" w:color="auto"/>
        <w:right w:val="none" w:sz="0" w:space="0" w:color="auto"/>
      </w:divBdr>
    </w:div>
    <w:div w:id="100272813">
      <w:bodyDiv w:val="1"/>
      <w:marLeft w:val="0"/>
      <w:marRight w:val="0"/>
      <w:marTop w:val="0"/>
      <w:marBottom w:val="0"/>
      <w:divBdr>
        <w:top w:val="none" w:sz="0" w:space="0" w:color="auto"/>
        <w:left w:val="none" w:sz="0" w:space="0" w:color="auto"/>
        <w:bottom w:val="none" w:sz="0" w:space="0" w:color="auto"/>
        <w:right w:val="none" w:sz="0" w:space="0" w:color="auto"/>
      </w:divBdr>
    </w:div>
    <w:div w:id="112986392">
      <w:bodyDiv w:val="1"/>
      <w:marLeft w:val="0"/>
      <w:marRight w:val="0"/>
      <w:marTop w:val="0"/>
      <w:marBottom w:val="0"/>
      <w:divBdr>
        <w:top w:val="none" w:sz="0" w:space="0" w:color="auto"/>
        <w:left w:val="none" w:sz="0" w:space="0" w:color="auto"/>
        <w:bottom w:val="none" w:sz="0" w:space="0" w:color="auto"/>
        <w:right w:val="none" w:sz="0" w:space="0" w:color="auto"/>
      </w:divBdr>
    </w:div>
    <w:div w:id="120805603">
      <w:bodyDiv w:val="1"/>
      <w:marLeft w:val="0"/>
      <w:marRight w:val="0"/>
      <w:marTop w:val="0"/>
      <w:marBottom w:val="0"/>
      <w:divBdr>
        <w:top w:val="none" w:sz="0" w:space="0" w:color="auto"/>
        <w:left w:val="none" w:sz="0" w:space="0" w:color="auto"/>
        <w:bottom w:val="none" w:sz="0" w:space="0" w:color="auto"/>
        <w:right w:val="none" w:sz="0" w:space="0" w:color="auto"/>
      </w:divBdr>
    </w:div>
    <w:div w:id="120929713">
      <w:bodyDiv w:val="1"/>
      <w:marLeft w:val="0"/>
      <w:marRight w:val="0"/>
      <w:marTop w:val="0"/>
      <w:marBottom w:val="0"/>
      <w:divBdr>
        <w:top w:val="none" w:sz="0" w:space="0" w:color="auto"/>
        <w:left w:val="none" w:sz="0" w:space="0" w:color="auto"/>
        <w:bottom w:val="none" w:sz="0" w:space="0" w:color="auto"/>
        <w:right w:val="none" w:sz="0" w:space="0" w:color="auto"/>
      </w:divBdr>
    </w:div>
    <w:div w:id="124154944">
      <w:bodyDiv w:val="1"/>
      <w:marLeft w:val="0"/>
      <w:marRight w:val="0"/>
      <w:marTop w:val="0"/>
      <w:marBottom w:val="0"/>
      <w:divBdr>
        <w:top w:val="none" w:sz="0" w:space="0" w:color="auto"/>
        <w:left w:val="none" w:sz="0" w:space="0" w:color="auto"/>
        <w:bottom w:val="none" w:sz="0" w:space="0" w:color="auto"/>
        <w:right w:val="none" w:sz="0" w:space="0" w:color="auto"/>
      </w:divBdr>
    </w:div>
    <w:div w:id="133107231">
      <w:bodyDiv w:val="1"/>
      <w:marLeft w:val="0"/>
      <w:marRight w:val="0"/>
      <w:marTop w:val="0"/>
      <w:marBottom w:val="0"/>
      <w:divBdr>
        <w:top w:val="none" w:sz="0" w:space="0" w:color="auto"/>
        <w:left w:val="none" w:sz="0" w:space="0" w:color="auto"/>
        <w:bottom w:val="none" w:sz="0" w:space="0" w:color="auto"/>
        <w:right w:val="none" w:sz="0" w:space="0" w:color="auto"/>
      </w:divBdr>
    </w:div>
    <w:div w:id="137000409">
      <w:bodyDiv w:val="1"/>
      <w:marLeft w:val="0"/>
      <w:marRight w:val="0"/>
      <w:marTop w:val="0"/>
      <w:marBottom w:val="0"/>
      <w:divBdr>
        <w:top w:val="none" w:sz="0" w:space="0" w:color="auto"/>
        <w:left w:val="none" w:sz="0" w:space="0" w:color="auto"/>
        <w:bottom w:val="none" w:sz="0" w:space="0" w:color="auto"/>
        <w:right w:val="none" w:sz="0" w:space="0" w:color="auto"/>
      </w:divBdr>
    </w:div>
    <w:div w:id="146215221">
      <w:bodyDiv w:val="1"/>
      <w:marLeft w:val="0"/>
      <w:marRight w:val="0"/>
      <w:marTop w:val="0"/>
      <w:marBottom w:val="0"/>
      <w:divBdr>
        <w:top w:val="none" w:sz="0" w:space="0" w:color="auto"/>
        <w:left w:val="none" w:sz="0" w:space="0" w:color="auto"/>
        <w:bottom w:val="none" w:sz="0" w:space="0" w:color="auto"/>
        <w:right w:val="none" w:sz="0" w:space="0" w:color="auto"/>
      </w:divBdr>
    </w:div>
    <w:div w:id="156651867">
      <w:bodyDiv w:val="1"/>
      <w:marLeft w:val="0"/>
      <w:marRight w:val="0"/>
      <w:marTop w:val="0"/>
      <w:marBottom w:val="0"/>
      <w:divBdr>
        <w:top w:val="none" w:sz="0" w:space="0" w:color="auto"/>
        <w:left w:val="none" w:sz="0" w:space="0" w:color="auto"/>
        <w:bottom w:val="none" w:sz="0" w:space="0" w:color="auto"/>
        <w:right w:val="none" w:sz="0" w:space="0" w:color="auto"/>
      </w:divBdr>
    </w:div>
    <w:div w:id="172963160">
      <w:bodyDiv w:val="1"/>
      <w:marLeft w:val="0"/>
      <w:marRight w:val="0"/>
      <w:marTop w:val="0"/>
      <w:marBottom w:val="0"/>
      <w:divBdr>
        <w:top w:val="none" w:sz="0" w:space="0" w:color="auto"/>
        <w:left w:val="none" w:sz="0" w:space="0" w:color="auto"/>
        <w:bottom w:val="none" w:sz="0" w:space="0" w:color="auto"/>
        <w:right w:val="none" w:sz="0" w:space="0" w:color="auto"/>
      </w:divBdr>
    </w:div>
    <w:div w:id="174541388">
      <w:bodyDiv w:val="1"/>
      <w:marLeft w:val="0"/>
      <w:marRight w:val="0"/>
      <w:marTop w:val="0"/>
      <w:marBottom w:val="0"/>
      <w:divBdr>
        <w:top w:val="none" w:sz="0" w:space="0" w:color="auto"/>
        <w:left w:val="none" w:sz="0" w:space="0" w:color="auto"/>
        <w:bottom w:val="none" w:sz="0" w:space="0" w:color="auto"/>
        <w:right w:val="none" w:sz="0" w:space="0" w:color="auto"/>
      </w:divBdr>
    </w:div>
    <w:div w:id="177814867">
      <w:bodyDiv w:val="1"/>
      <w:marLeft w:val="0"/>
      <w:marRight w:val="0"/>
      <w:marTop w:val="0"/>
      <w:marBottom w:val="0"/>
      <w:divBdr>
        <w:top w:val="none" w:sz="0" w:space="0" w:color="auto"/>
        <w:left w:val="none" w:sz="0" w:space="0" w:color="auto"/>
        <w:bottom w:val="none" w:sz="0" w:space="0" w:color="auto"/>
        <w:right w:val="none" w:sz="0" w:space="0" w:color="auto"/>
      </w:divBdr>
    </w:div>
    <w:div w:id="178471531">
      <w:bodyDiv w:val="1"/>
      <w:marLeft w:val="0"/>
      <w:marRight w:val="0"/>
      <w:marTop w:val="0"/>
      <w:marBottom w:val="0"/>
      <w:divBdr>
        <w:top w:val="none" w:sz="0" w:space="0" w:color="auto"/>
        <w:left w:val="none" w:sz="0" w:space="0" w:color="auto"/>
        <w:bottom w:val="none" w:sz="0" w:space="0" w:color="auto"/>
        <w:right w:val="none" w:sz="0" w:space="0" w:color="auto"/>
      </w:divBdr>
    </w:div>
    <w:div w:id="182594453">
      <w:bodyDiv w:val="1"/>
      <w:marLeft w:val="0"/>
      <w:marRight w:val="0"/>
      <w:marTop w:val="0"/>
      <w:marBottom w:val="0"/>
      <w:divBdr>
        <w:top w:val="none" w:sz="0" w:space="0" w:color="auto"/>
        <w:left w:val="none" w:sz="0" w:space="0" w:color="auto"/>
        <w:bottom w:val="none" w:sz="0" w:space="0" w:color="auto"/>
        <w:right w:val="none" w:sz="0" w:space="0" w:color="auto"/>
      </w:divBdr>
    </w:div>
    <w:div w:id="186067170">
      <w:bodyDiv w:val="1"/>
      <w:marLeft w:val="0"/>
      <w:marRight w:val="0"/>
      <w:marTop w:val="0"/>
      <w:marBottom w:val="0"/>
      <w:divBdr>
        <w:top w:val="none" w:sz="0" w:space="0" w:color="auto"/>
        <w:left w:val="none" w:sz="0" w:space="0" w:color="auto"/>
        <w:bottom w:val="none" w:sz="0" w:space="0" w:color="auto"/>
        <w:right w:val="none" w:sz="0" w:space="0" w:color="auto"/>
      </w:divBdr>
    </w:div>
    <w:div w:id="199512363">
      <w:bodyDiv w:val="1"/>
      <w:marLeft w:val="0"/>
      <w:marRight w:val="0"/>
      <w:marTop w:val="0"/>
      <w:marBottom w:val="0"/>
      <w:divBdr>
        <w:top w:val="none" w:sz="0" w:space="0" w:color="auto"/>
        <w:left w:val="none" w:sz="0" w:space="0" w:color="auto"/>
        <w:bottom w:val="none" w:sz="0" w:space="0" w:color="auto"/>
        <w:right w:val="none" w:sz="0" w:space="0" w:color="auto"/>
      </w:divBdr>
    </w:div>
    <w:div w:id="203712313">
      <w:bodyDiv w:val="1"/>
      <w:marLeft w:val="0"/>
      <w:marRight w:val="0"/>
      <w:marTop w:val="0"/>
      <w:marBottom w:val="0"/>
      <w:divBdr>
        <w:top w:val="none" w:sz="0" w:space="0" w:color="auto"/>
        <w:left w:val="none" w:sz="0" w:space="0" w:color="auto"/>
        <w:bottom w:val="none" w:sz="0" w:space="0" w:color="auto"/>
        <w:right w:val="none" w:sz="0" w:space="0" w:color="auto"/>
      </w:divBdr>
    </w:div>
    <w:div w:id="209735419">
      <w:bodyDiv w:val="1"/>
      <w:marLeft w:val="0"/>
      <w:marRight w:val="0"/>
      <w:marTop w:val="0"/>
      <w:marBottom w:val="0"/>
      <w:divBdr>
        <w:top w:val="none" w:sz="0" w:space="0" w:color="auto"/>
        <w:left w:val="none" w:sz="0" w:space="0" w:color="auto"/>
        <w:bottom w:val="none" w:sz="0" w:space="0" w:color="auto"/>
        <w:right w:val="none" w:sz="0" w:space="0" w:color="auto"/>
      </w:divBdr>
    </w:div>
    <w:div w:id="219293063">
      <w:bodyDiv w:val="1"/>
      <w:marLeft w:val="0"/>
      <w:marRight w:val="0"/>
      <w:marTop w:val="0"/>
      <w:marBottom w:val="0"/>
      <w:divBdr>
        <w:top w:val="none" w:sz="0" w:space="0" w:color="auto"/>
        <w:left w:val="none" w:sz="0" w:space="0" w:color="auto"/>
        <w:bottom w:val="none" w:sz="0" w:space="0" w:color="auto"/>
        <w:right w:val="none" w:sz="0" w:space="0" w:color="auto"/>
      </w:divBdr>
    </w:div>
    <w:div w:id="224605198">
      <w:bodyDiv w:val="1"/>
      <w:marLeft w:val="0"/>
      <w:marRight w:val="0"/>
      <w:marTop w:val="0"/>
      <w:marBottom w:val="0"/>
      <w:divBdr>
        <w:top w:val="none" w:sz="0" w:space="0" w:color="auto"/>
        <w:left w:val="none" w:sz="0" w:space="0" w:color="auto"/>
        <w:bottom w:val="none" w:sz="0" w:space="0" w:color="auto"/>
        <w:right w:val="none" w:sz="0" w:space="0" w:color="auto"/>
      </w:divBdr>
    </w:div>
    <w:div w:id="235362619">
      <w:bodyDiv w:val="1"/>
      <w:marLeft w:val="0"/>
      <w:marRight w:val="0"/>
      <w:marTop w:val="0"/>
      <w:marBottom w:val="0"/>
      <w:divBdr>
        <w:top w:val="none" w:sz="0" w:space="0" w:color="auto"/>
        <w:left w:val="none" w:sz="0" w:space="0" w:color="auto"/>
        <w:bottom w:val="none" w:sz="0" w:space="0" w:color="auto"/>
        <w:right w:val="none" w:sz="0" w:space="0" w:color="auto"/>
      </w:divBdr>
    </w:div>
    <w:div w:id="249240481">
      <w:bodyDiv w:val="1"/>
      <w:marLeft w:val="0"/>
      <w:marRight w:val="0"/>
      <w:marTop w:val="0"/>
      <w:marBottom w:val="0"/>
      <w:divBdr>
        <w:top w:val="none" w:sz="0" w:space="0" w:color="auto"/>
        <w:left w:val="none" w:sz="0" w:space="0" w:color="auto"/>
        <w:bottom w:val="none" w:sz="0" w:space="0" w:color="auto"/>
        <w:right w:val="none" w:sz="0" w:space="0" w:color="auto"/>
      </w:divBdr>
    </w:div>
    <w:div w:id="251669130">
      <w:bodyDiv w:val="1"/>
      <w:marLeft w:val="0"/>
      <w:marRight w:val="0"/>
      <w:marTop w:val="0"/>
      <w:marBottom w:val="0"/>
      <w:divBdr>
        <w:top w:val="none" w:sz="0" w:space="0" w:color="auto"/>
        <w:left w:val="none" w:sz="0" w:space="0" w:color="auto"/>
        <w:bottom w:val="none" w:sz="0" w:space="0" w:color="auto"/>
        <w:right w:val="none" w:sz="0" w:space="0" w:color="auto"/>
      </w:divBdr>
    </w:div>
    <w:div w:id="260990403">
      <w:bodyDiv w:val="1"/>
      <w:marLeft w:val="0"/>
      <w:marRight w:val="0"/>
      <w:marTop w:val="0"/>
      <w:marBottom w:val="0"/>
      <w:divBdr>
        <w:top w:val="none" w:sz="0" w:space="0" w:color="auto"/>
        <w:left w:val="none" w:sz="0" w:space="0" w:color="auto"/>
        <w:bottom w:val="none" w:sz="0" w:space="0" w:color="auto"/>
        <w:right w:val="none" w:sz="0" w:space="0" w:color="auto"/>
      </w:divBdr>
    </w:div>
    <w:div w:id="265696906">
      <w:bodyDiv w:val="1"/>
      <w:marLeft w:val="0"/>
      <w:marRight w:val="0"/>
      <w:marTop w:val="0"/>
      <w:marBottom w:val="0"/>
      <w:divBdr>
        <w:top w:val="none" w:sz="0" w:space="0" w:color="auto"/>
        <w:left w:val="none" w:sz="0" w:space="0" w:color="auto"/>
        <w:bottom w:val="none" w:sz="0" w:space="0" w:color="auto"/>
        <w:right w:val="none" w:sz="0" w:space="0" w:color="auto"/>
      </w:divBdr>
    </w:div>
    <w:div w:id="276956337">
      <w:bodyDiv w:val="1"/>
      <w:marLeft w:val="0"/>
      <w:marRight w:val="0"/>
      <w:marTop w:val="0"/>
      <w:marBottom w:val="0"/>
      <w:divBdr>
        <w:top w:val="none" w:sz="0" w:space="0" w:color="auto"/>
        <w:left w:val="none" w:sz="0" w:space="0" w:color="auto"/>
        <w:bottom w:val="none" w:sz="0" w:space="0" w:color="auto"/>
        <w:right w:val="none" w:sz="0" w:space="0" w:color="auto"/>
      </w:divBdr>
    </w:div>
    <w:div w:id="281769126">
      <w:bodyDiv w:val="1"/>
      <w:marLeft w:val="0"/>
      <w:marRight w:val="0"/>
      <w:marTop w:val="0"/>
      <w:marBottom w:val="0"/>
      <w:divBdr>
        <w:top w:val="none" w:sz="0" w:space="0" w:color="auto"/>
        <w:left w:val="none" w:sz="0" w:space="0" w:color="auto"/>
        <w:bottom w:val="none" w:sz="0" w:space="0" w:color="auto"/>
        <w:right w:val="none" w:sz="0" w:space="0" w:color="auto"/>
      </w:divBdr>
    </w:div>
    <w:div w:id="286015453">
      <w:bodyDiv w:val="1"/>
      <w:marLeft w:val="0"/>
      <w:marRight w:val="0"/>
      <w:marTop w:val="0"/>
      <w:marBottom w:val="0"/>
      <w:divBdr>
        <w:top w:val="none" w:sz="0" w:space="0" w:color="auto"/>
        <w:left w:val="none" w:sz="0" w:space="0" w:color="auto"/>
        <w:bottom w:val="none" w:sz="0" w:space="0" w:color="auto"/>
        <w:right w:val="none" w:sz="0" w:space="0" w:color="auto"/>
      </w:divBdr>
    </w:div>
    <w:div w:id="307783032">
      <w:bodyDiv w:val="1"/>
      <w:marLeft w:val="0"/>
      <w:marRight w:val="0"/>
      <w:marTop w:val="0"/>
      <w:marBottom w:val="0"/>
      <w:divBdr>
        <w:top w:val="none" w:sz="0" w:space="0" w:color="auto"/>
        <w:left w:val="none" w:sz="0" w:space="0" w:color="auto"/>
        <w:bottom w:val="none" w:sz="0" w:space="0" w:color="auto"/>
        <w:right w:val="none" w:sz="0" w:space="0" w:color="auto"/>
      </w:divBdr>
    </w:div>
    <w:div w:id="322122527">
      <w:bodyDiv w:val="1"/>
      <w:marLeft w:val="0"/>
      <w:marRight w:val="0"/>
      <w:marTop w:val="0"/>
      <w:marBottom w:val="0"/>
      <w:divBdr>
        <w:top w:val="none" w:sz="0" w:space="0" w:color="auto"/>
        <w:left w:val="none" w:sz="0" w:space="0" w:color="auto"/>
        <w:bottom w:val="none" w:sz="0" w:space="0" w:color="auto"/>
        <w:right w:val="none" w:sz="0" w:space="0" w:color="auto"/>
      </w:divBdr>
    </w:div>
    <w:div w:id="339355762">
      <w:bodyDiv w:val="1"/>
      <w:marLeft w:val="0"/>
      <w:marRight w:val="0"/>
      <w:marTop w:val="0"/>
      <w:marBottom w:val="0"/>
      <w:divBdr>
        <w:top w:val="none" w:sz="0" w:space="0" w:color="auto"/>
        <w:left w:val="none" w:sz="0" w:space="0" w:color="auto"/>
        <w:bottom w:val="none" w:sz="0" w:space="0" w:color="auto"/>
        <w:right w:val="none" w:sz="0" w:space="0" w:color="auto"/>
      </w:divBdr>
    </w:div>
    <w:div w:id="346908215">
      <w:bodyDiv w:val="1"/>
      <w:marLeft w:val="0"/>
      <w:marRight w:val="0"/>
      <w:marTop w:val="0"/>
      <w:marBottom w:val="0"/>
      <w:divBdr>
        <w:top w:val="none" w:sz="0" w:space="0" w:color="auto"/>
        <w:left w:val="none" w:sz="0" w:space="0" w:color="auto"/>
        <w:bottom w:val="none" w:sz="0" w:space="0" w:color="auto"/>
        <w:right w:val="none" w:sz="0" w:space="0" w:color="auto"/>
      </w:divBdr>
    </w:div>
    <w:div w:id="357120063">
      <w:bodyDiv w:val="1"/>
      <w:marLeft w:val="0"/>
      <w:marRight w:val="0"/>
      <w:marTop w:val="0"/>
      <w:marBottom w:val="0"/>
      <w:divBdr>
        <w:top w:val="none" w:sz="0" w:space="0" w:color="auto"/>
        <w:left w:val="none" w:sz="0" w:space="0" w:color="auto"/>
        <w:bottom w:val="none" w:sz="0" w:space="0" w:color="auto"/>
        <w:right w:val="none" w:sz="0" w:space="0" w:color="auto"/>
      </w:divBdr>
    </w:div>
    <w:div w:id="361981968">
      <w:bodyDiv w:val="1"/>
      <w:marLeft w:val="0"/>
      <w:marRight w:val="0"/>
      <w:marTop w:val="0"/>
      <w:marBottom w:val="0"/>
      <w:divBdr>
        <w:top w:val="none" w:sz="0" w:space="0" w:color="auto"/>
        <w:left w:val="none" w:sz="0" w:space="0" w:color="auto"/>
        <w:bottom w:val="none" w:sz="0" w:space="0" w:color="auto"/>
        <w:right w:val="none" w:sz="0" w:space="0" w:color="auto"/>
      </w:divBdr>
    </w:div>
    <w:div w:id="365524128">
      <w:bodyDiv w:val="1"/>
      <w:marLeft w:val="0"/>
      <w:marRight w:val="0"/>
      <w:marTop w:val="0"/>
      <w:marBottom w:val="0"/>
      <w:divBdr>
        <w:top w:val="none" w:sz="0" w:space="0" w:color="auto"/>
        <w:left w:val="none" w:sz="0" w:space="0" w:color="auto"/>
        <w:bottom w:val="none" w:sz="0" w:space="0" w:color="auto"/>
        <w:right w:val="none" w:sz="0" w:space="0" w:color="auto"/>
      </w:divBdr>
    </w:div>
    <w:div w:id="424032263">
      <w:bodyDiv w:val="1"/>
      <w:marLeft w:val="0"/>
      <w:marRight w:val="0"/>
      <w:marTop w:val="0"/>
      <w:marBottom w:val="0"/>
      <w:divBdr>
        <w:top w:val="none" w:sz="0" w:space="0" w:color="auto"/>
        <w:left w:val="none" w:sz="0" w:space="0" w:color="auto"/>
        <w:bottom w:val="none" w:sz="0" w:space="0" w:color="auto"/>
        <w:right w:val="none" w:sz="0" w:space="0" w:color="auto"/>
      </w:divBdr>
    </w:div>
    <w:div w:id="438186739">
      <w:bodyDiv w:val="1"/>
      <w:marLeft w:val="0"/>
      <w:marRight w:val="0"/>
      <w:marTop w:val="0"/>
      <w:marBottom w:val="0"/>
      <w:divBdr>
        <w:top w:val="none" w:sz="0" w:space="0" w:color="auto"/>
        <w:left w:val="none" w:sz="0" w:space="0" w:color="auto"/>
        <w:bottom w:val="none" w:sz="0" w:space="0" w:color="auto"/>
        <w:right w:val="none" w:sz="0" w:space="0" w:color="auto"/>
      </w:divBdr>
    </w:div>
    <w:div w:id="439878910">
      <w:bodyDiv w:val="1"/>
      <w:marLeft w:val="0"/>
      <w:marRight w:val="0"/>
      <w:marTop w:val="0"/>
      <w:marBottom w:val="0"/>
      <w:divBdr>
        <w:top w:val="none" w:sz="0" w:space="0" w:color="auto"/>
        <w:left w:val="none" w:sz="0" w:space="0" w:color="auto"/>
        <w:bottom w:val="none" w:sz="0" w:space="0" w:color="auto"/>
        <w:right w:val="none" w:sz="0" w:space="0" w:color="auto"/>
      </w:divBdr>
    </w:div>
    <w:div w:id="464665281">
      <w:bodyDiv w:val="1"/>
      <w:marLeft w:val="0"/>
      <w:marRight w:val="0"/>
      <w:marTop w:val="0"/>
      <w:marBottom w:val="0"/>
      <w:divBdr>
        <w:top w:val="none" w:sz="0" w:space="0" w:color="auto"/>
        <w:left w:val="none" w:sz="0" w:space="0" w:color="auto"/>
        <w:bottom w:val="none" w:sz="0" w:space="0" w:color="auto"/>
        <w:right w:val="none" w:sz="0" w:space="0" w:color="auto"/>
      </w:divBdr>
    </w:div>
    <w:div w:id="468326722">
      <w:bodyDiv w:val="1"/>
      <w:marLeft w:val="0"/>
      <w:marRight w:val="0"/>
      <w:marTop w:val="0"/>
      <w:marBottom w:val="0"/>
      <w:divBdr>
        <w:top w:val="none" w:sz="0" w:space="0" w:color="auto"/>
        <w:left w:val="none" w:sz="0" w:space="0" w:color="auto"/>
        <w:bottom w:val="none" w:sz="0" w:space="0" w:color="auto"/>
        <w:right w:val="none" w:sz="0" w:space="0" w:color="auto"/>
      </w:divBdr>
    </w:div>
    <w:div w:id="468476485">
      <w:bodyDiv w:val="1"/>
      <w:marLeft w:val="0"/>
      <w:marRight w:val="0"/>
      <w:marTop w:val="0"/>
      <w:marBottom w:val="0"/>
      <w:divBdr>
        <w:top w:val="none" w:sz="0" w:space="0" w:color="auto"/>
        <w:left w:val="none" w:sz="0" w:space="0" w:color="auto"/>
        <w:bottom w:val="none" w:sz="0" w:space="0" w:color="auto"/>
        <w:right w:val="none" w:sz="0" w:space="0" w:color="auto"/>
      </w:divBdr>
      <w:divsChild>
        <w:div w:id="533617024">
          <w:marLeft w:val="0"/>
          <w:marRight w:val="0"/>
          <w:marTop w:val="0"/>
          <w:marBottom w:val="0"/>
          <w:divBdr>
            <w:top w:val="none" w:sz="0" w:space="0" w:color="auto"/>
            <w:left w:val="none" w:sz="0" w:space="0" w:color="auto"/>
            <w:bottom w:val="none" w:sz="0" w:space="0" w:color="auto"/>
            <w:right w:val="none" w:sz="0" w:space="0" w:color="auto"/>
          </w:divBdr>
          <w:divsChild>
            <w:div w:id="95671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729829">
      <w:bodyDiv w:val="1"/>
      <w:marLeft w:val="0"/>
      <w:marRight w:val="0"/>
      <w:marTop w:val="0"/>
      <w:marBottom w:val="0"/>
      <w:divBdr>
        <w:top w:val="none" w:sz="0" w:space="0" w:color="auto"/>
        <w:left w:val="none" w:sz="0" w:space="0" w:color="auto"/>
        <w:bottom w:val="none" w:sz="0" w:space="0" w:color="auto"/>
        <w:right w:val="none" w:sz="0" w:space="0" w:color="auto"/>
      </w:divBdr>
    </w:div>
    <w:div w:id="482893801">
      <w:bodyDiv w:val="1"/>
      <w:marLeft w:val="0"/>
      <w:marRight w:val="0"/>
      <w:marTop w:val="0"/>
      <w:marBottom w:val="0"/>
      <w:divBdr>
        <w:top w:val="none" w:sz="0" w:space="0" w:color="auto"/>
        <w:left w:val="none" w:sz="0" w:space="0" w:color="auto"/>
        <w:bottom w:val="none" w:sz="0" w:space="0" w:color="auto"/>
        <w:right w:val="none" w:sz="0" w:space="0" w:color="auto"/>
      </w:divBdr>
    </w:div>
    <w:div w:id="498663971">
      <w:bodyDiv w:val="1"/>
      <w:marLeft w:val="0"/>
      <w:marRight w:val="0"/>
      <w:marTop w:val="0"/>
      <w:marBottom w:val="0"/>
      <w:divBdr>
        <w:top w:val="none" w:sz="0" w:space="0" w:color="auto"/>
        <w:left w:val="none" w:sz="0" w:space="0" w:color="auto"/>
        <w:bottom w:val="none" w:sz="0" w:space="0" w:color="auto"/>
        <w:right w:val="none" w:sz="0" w:space="0" w:color="auto"/>
      </w:divBdr>
    </w:div>
    <w:div w:id="501897792">
      <w:bodyDiv w:val="1"/>
      <w:marLeft w:val="0"/>
      <w:marRight w:val="0"/>
      <w:marTop w:val="0"/>
      <w:marBottom w:val="0"/>
      <w:divBdr>
        <w:top w:val="none" w:sz="0" w:space="0" w:color="auto"/>
        <w:left w:val="none" w:sz="0" w:space="0" w:color="auto"/>
        <w:bottom w:val="none" w:sz="0" w:space="0" w:color="auto"/>
        <w:right w:val="none" w:sz="0" w:space="0" w:color="auto"/>
      </w:divBdr>
    </w:div>
    <w:div w:id="532959760">
      <w:bodyDiv w:val="1"/>
      <w:marLeft w:val="0"/>
      <w:marRight w:val="0"/>
      <w:marTop w:val="0"/>
      <w:marBottom w:val="0"/>
      <w:divBdr>
        <w:top w:val="none" w:sz="0" w:space="0" w:color="auto"/>
        <w:left w:val="none" w:sz="0" w:space="0" w:color="auto"/>
        <w:bottom w:val="none" w:sz="0" w:space="0" w:color="auto"/>
        <w:right w:val="none" w:sz="0" w:space="0" w:color="auto"/>
      </w:divBdr>
    </w:div>
    <w:div w:id="544827303">
      <w:bodyDiv w:val="1"/>
      <w:marLeft w:val="0"/>
      <w:marRight w:val="0"/>
      <w:marTop w:val="0"/>
      <w:marBottom w:val="0"/>
      <w:divBdr>
        <w:top w:val="none" w:sz="0" w:space="0" w:color="auto"/>
        <w:left w:val="none" w:sz="0" w:space="0" w:color="auto"/>
        <w:bottom w:val="none" w:sz="0" w:space="0" w:color="auto"/>
        <w:right w:val="none" w:sz="0" w:space="0" w:color="auto"/>
      </w:divBdr>
    </w:div>
    <w:div w:id="549417808">
      <w:bodyDiv w:val="1"/>
      <w:marLeft w:val="0"/>
      <w:marRight w:val="0"/>
      <w:marTop w:val="0"/>
      <w:marBottom w:val="0"/>
      <w:divBdr>
        <w:top w:val="none" w:sz="0" w:space="0" w:color="auto"/>
        <w:left w:val="none" w:sz="0" w:space="0" w:color="auto"/>
        <w:bottom w:val="none" w:sz="0" w:space="0" w:color="auto"/>
        <w:right w:val="none" w:sz="0" w:space="0" w:color="auto"/>
      </w:divBdr>
    </w:div>
    <w:div w:id="553661129">
      <w:bodyDiv w:val="1"/>
      <w:marLeft w:val="0"/>
      <w:marRight w:val="0"/>
      <w:marTop w:val="0"/>
      <w:marBottom w:val="0"/>
      <w:divBdr>
        <w:top w:val="none" w:sz="0" w:space="0" w:color="auto"/>
        <w:left w:val="none" w:sz="0" w:space="0" w:color="auto"/>
        <w:bottom w:val="none" w:sz="0" w:space="0" w:color="auto"/>
        <w:right w:val="none" w:sz="0" w:space="0" w:color="auto"/>
      </w:divBdr>
    </w:div>
    <w:div w:id="564686650">
      <w:bodyDiv w:val="1"/>
      <w:marLeft w:val="0"/>
      <w:marRight w:val="0"/>
      <w:marTop w:val="0"/>
      <w:marBottom w:val="0"/>
      <w:divBdr>
        <w:top w:val="none" w:sz="0" w:space="0" w:color="auto"/>
        <w:left w:val="none" w:sz="0" w:space="0" w:color="auto"/>
        <w:bottom w:val="none" w:sz="0" w:space="0" w:color="auto"/>
        <w:right w:val="none" w:sz="0" w:space="0" w:color="auto"/>
      </w:divBdr>
    </w:div>
    <w:div w:id="568612049">
      <w:bodyDiv w:val="1"/>
      <w:marLeft w:val="0"/>
      <w:marRight w:val="0"/>
      <w:marTop w:val="0"/>
      <w:marBottom w:val="0"/>
      <w:divBdr>
        <w:top w:val="none" w:sz="0" w:space="0" w:color="auto"/>
        <w:left w:val="none" w:sz="0" w:space="0" w:color="auto"/>
        <w:bottom w:val="none" w:sz="0" w:space="0" w:color="auto"/>
        <w:right w:val="none" w:sz="0" w:space="0" w:color="auto"/>
      </w:divBdr>
    </w:div>
    <w:div w:id="584531205">
      <w:bodyDiv w:val="1"/>
      <w:marLeft w:val="0"/>
      <w:marRight w:val="0"/>
      <w:marTop w:val="0"/>
      <w:marBottom w:val="0"/>
      <w:divBdr>
        <w:top w:val="none" w:sz="0" w:space="0" w:color="auto"/>
        <w:left w:val="none" w:sz="0" w:space="0" w:color="auto"/>
        <w:bottom w:val="none" w:sz="0" w:space="0" w:color="auto"/>
        <w:right w:val="none" w:sz="0" w:space="0" w:color="auto"/>
      </w:divBdr>
    </w:div>
    <w:div w:id="585847465">
      <w:bodyDiv w:val="1"/>
      <w:marLeft w:val="0"/>
      <w:marRight w:val="0"/>
      <w:marTop w:val="0"/>
      <w:marBottom w:val="0"/>
      <w:divBdr>
        <w:top w:val="none" w:sz="0" w:space="0" w:color="auto"/>
        <w:left w:val="none" w:sz="0" w:space="0" w:color="auto"/>
        <w:bottom w:val="none" w:sz="0" w:space="0" w:color="auto"/>
        <w:right w:val="none" w:sz="0" w:space="0" w:color="auto"/>
      </w:divBdr>
    </w:div>
    <w:div w:id="589244242">
      <w:bodyDiv w:val="1"/>
      <w:marLeft w:val="0"/>
      <w:marRight w:val="0"/>
      <w:marTop w:val="0"/>
      <w:marBottom w:val="0"/>
      <w:divBdr>
        <w:top w:val="none" w:sz="0" w:space="0" w:color="auto"/>
        <w:left w:val="none" w:sz="0" w:space="0" w:color="auto"/>
        <w:bottom w:val="none" w:sz="0" w:space="0" w:color="auto"/>
        <w:right w:val="none" w:sz="0" w:space="0" w:color="auto"/>
      </w:divBdr>
    </w:div>
    <w:div w:id="599684581">
      <w:bodyDiv w:val="1"/>
      <w:marLeft w:val="0"/>
      <w:marRight w:val="0"/>
      <w:marTop w:val="0"/>
      <w:marBottom w:val="0"/>
      <w:divBdr>
        <w:top w:val="none" w:sz="0" w:space="0" w:color="auto"/>
        <w:left w:val="none" w:sz="0" w:space="0" w:color="auto"/>
        <w:bottom w:val="none" w:sz="0" w:space="0" w:color="auto"/>
        <w:right w:val="none" w:sz="0" w:space="0" w:color="auto"/>
      </w:divBdr>
    </w:div>
    <w:div w:id="599877057">
      <w:bodyDiv w:val="1"/>
      <w:marLeft w:val="0"/>
      <w:marRight w:val="0"/>
      <w:marTop w:val="0"/>
      <w:marBottom w:val="0"/>
      <w:divBdr>
        <w:top w:val="none" w:sz="0" w:space="0" w:color="auto"/>
        <w:left w:val="none" w:sz="0" w:space="0" w:color="auto"/>
        <w:bottom w:val="none" w:sz="0" w:space="0" w:color="auto"/>
        <w:right w:val="none" w:sz="0" w:space="0" w:color="auto"/>
      </w:divBdr>
    </w:div>
    <w:div w:id="601839193">
      <w:bodyDiv w:val="1"/>
      <w:marLeft w:val="0"/>
      <w:marRight w:val="0"/>
      <w:marTop w:val="0"/>
      <w:marBottom w:val="0"/>
      <w:divBdr>
        <w:top w:val="none" w:sz="0" w:space="0" w:color="auto"/>
        <w:left w:val="none" w:sz="0" w:space="0" w:color="auto"/>
        <w:bottom w:val="none" w:sz="0" w:space="0" w:color="auto"/>
        <w:right w:val="none" w:sz="0" w:space="0" w:color="auto"/>
      </w:divBdr>
    </w:div>
    <w:div w:id="604457654">
      <w:bodyDiv w:val="1"/>
      <w:marLeft w:val="0"/>
      <w:marRight w:val="0"/>
      <w:marTop w:val="0"/>
      <w:marBottom w:val="0"/>
      <w:divBdr>
        <w:top w:val="none" w:sz="0" w:space="0" w:color="auto"/>
        <w:left w:val="none" w:sz="0" w:space="0" w:color="auto"/>
        <w:bottom w:val="none" w:sz="0" w:space="0" w:color="auto"/>
        <w:right w:val="none" w:sz="0" w:space="0" w:color="auto"/>
      </w:divBdr>
    </w:div>
    <w:div w:id="606548712">
      <w:bodyDiv w:val="1"/>
      <w:marLeft w:val="0"/>
      <w:marRight w:val="0"/>
      <w:marTop w:val="0"/>
      <w:marBottom w:val="0"/>
      <w:divBdr>
        <w:top w:val="none" w:sz="0" w:space="0" w:color="auto"/>
        <w:left w:val="none" w:sz="0" w:space="0" w:color="auto"/>
        <w:bottom w:val="none" w:sz="0" w:space="0" w:color="auto"/>
        <w:right w:val="none" w:sz="0" w:space="0" w:color="auto"/>
      </w:divBdr>
    </w:div>
    <w:div w:id="607347071">
      <w:bodyDiv w:val="1"/>
      <w:marLeft w:val="0"/>
      <w:marRight w:val="0"/>
      <w:marTop w:val="0"/>
      <w:marBottom w:val="0"/>
      <w:divBdr>
        <w:top w:val="none" w:sz="0" w:space="0" w:color="auto"/>
        <w:left w:val="none" w:sz="0" w:space="0" w:color="auto"/>
        <w:bottom w:val="none" w:sz="0" w:space="0" w:color="auto"/>
        <w:right w:val="none" w:sz="0" w:space="0" w:color="auto"/>
      </w:divBdr>
    </w:div>
    <w:div w:id="616109561">
      <w:bodyDiv w:val="1"/>
      <w:marLeft w:val="0"/>
      <w:marRight w:val="0"/>
      <w:marTop w:val="0"/>
      <w:marBottom w:val="0"/>
      <w:divBdr>
        <w:top w:val="none" w:sz="0" w:space="0" w:color="auto"/>
        <w:left w:val="none" w:sz="0" w:space="0" w:color="auto"/>
        <w:bottom w:val="none" w:sz="0" w:space="0" w:color="auto"/>
        <w:right w:val="none" w:sz="0" w:space="0" w:color="auto"/>
      </w:divBdr>
    </w:div>
    <w:div w:id="620722422">
      <w:bodyDiv w:val="1"/>
      <w:marLeft w:val="0"/>
      <w:marRight w:val="0"/>
      <w:marTop w:val="0"/>
      <w:marBottom w:val="0"/>
      <w:divBdr>
        <w:top w:val="none" w:sz="0" w:space="0" w:color="auto"/>
        <w:left w:val="none" w:sz="0" w:space="0" w:color="auto"/>
        <w:bottom w:val="none" w:sz="0" w:space="0" w:color="auto"/>
        <w:right w:val="none" w:sz="0" w:space="0" w:color="auto"/>
      </w:divBdr>
    </w:div>
    <w:div w:id="642000259">
      <w:bodyDiv w:val="1"/>
      <w:marLeft w:val="0"/>
      <w:marRight w:val="0"/>
      <w:marTop w:val="0"/>
      <w:marBottom w:val="0"/>
      <w:divBdr>
        <w:top w:val="none" w:sz="0" w:space="0" w:color="auto"/>
        <w:left w:val="none" w:sz="0" w:space="0" w:color="auto"/>
        <w:bottom w:val="none" w:sz="0" w:space="0" w:color="auto"/>
        <w:right w:val="none" w:sz="0" w:space="0" w:color="auto"/>
      </w:divBdr>
    </w:div>
    <w:div w:id="650986278">
      <w:bodyDiv w:val="1"/>
      <w:marLeft w:val="0"/>
      <w:marRight w:val="0"/>
      <w:marTop w:val="0"/>
      <w:marBottom w:val="0"/>
      <w:divBdr>
        <w:top w:val="none" w:sz="0" w:space="0" w:color="auto"/>
        <w:left w:val="none" w:sz="0" w:space="0" w:color="auto"/>
        <w:bottom w:val="none" w:sz="0" w:space="0" w:color="auto"/>
        <w:right w:val="none" w:sz="0" w:space="0" w:color="auto"/>
      </w:divBdr>
    </w:div>
    <w:div w:id="654837546">
      <w:bodyDiv w:val="1"/>
      <w:marLeft w:val="0"/>
      <w:marRight w:val="0"/>
      <w:marTop w:val="0"/>
      <w:marBottom w:val="0"/>
      <w:divBdr>
        <w:top w:val="none" w:sz="0" w:space="0" w:color="auto"/>
        <w:left w:val="none" w:sz="0" w:space="0" w:color="auto"/>
        <w:bottom w:val="none" w:sz="0" w:space="0" w:color="auto"/>
        <w:right w:val="none" w:sz="0" w:space="0" w:color="auto"/>
      </w:divBdr>
    </w:div>
    <w:div w:id="655261187">
      <w:bodyDiv w:val="1"/>
      <w:marLeft w:val="0"/>
      <w:marRight w:val="0"/>
      <w:marTop w:val="0"/>
      <w:marBottom w:val="0"/>
      <w:divBdr>
        <w:top w:val="none" w:sz="0" w:space="0" w:color="auto"/>
        <w:left w:val="none" w:sz="0" w:space="0" w:color="auto"/>
        <w:bottom w:val="none" w:sz="0" w:space="0" w:color="auto"/>
        <w:right w:val="none" w:sz="0" w:space="0" w:color="auto"/>
      </w:divBdr>
    </w:div>
    <w:div w:id="664287819">
      <w:bodyDiv w:val="1"/>
      <w:marLeft w:val="0"/>
      <w:marRight w:val="0"/>
      <w:marTop w:val="0"/>
      <w:marBottom w:val="0"/>
      <w:divBdr>
        <w:top w:val="none" w:sz="0" w:space="0" w:color="auto"/>
        <w:left w:val="none" w:sz="0" w:space="0" w:color="auto"/>
        <w:bottom w:val="none" w:sz="0" w:space="0" w:color="auto"/>
        <w:right w:val="none" w:sz="0" w:space="0" w:color="auto"/>
      </w:divBdr>
    </w:div>
    <w:div w:id="667051580">
      <w:bodyDiv w:val="1"/>
      <w:marLeft w:val="0"/>
      <w:marRight w:val="0"/>
      <w:marTop w:val="0"/>
      <w:marBottom w:val="0"/>
      <w:divBdr>
        <w:top w:val="none" w:sz="0" w:space="0" w:color="auto"/>
        <w:left w:val="none" w:sz="0" w:space="0" w:color="auto"/>
        <w:bottom w:val="none" w:sz="0" w:space="0" w:color="auto"/>
        <w:right w:val="none" w:sz="0" w:space="0" w:color="auto"/>
      </w:divBdr>
    </w:div>
    <w:div w:id="669021392">
      <w:bodyDiv w:val="1"/>
      <w:marLeft w:val="0"/>
      <w:marRight w:val="0"/>
      <w:marTop w:val="0"/>
      <w:marBottom w:val="0"/>
      <w:divBdr>
        <w:top w:val="none" w:sz="0" w:space="0" w:color="auto"/>
        <w:left w:val="none" w:sz="0" w:space="0" w:color="auto"/>
        <w:bottom w:val="none" w:sz="0" w:space="0" w:color="auto"/>
        <w:right w:val="none" w:sz="0" w:space="0" w:color="auto"/>
      </w:divBdr>
    </w:div>
    <w:div w:id="672033824">
      <w:bodyDiv w:val="1"/>
      <w:marLeft w:val="0"/>
      <w:marRight w:val="0"/>
      <w:marTop w:val="0"/>
      <w:marBottom w:val="0"/>
      <w:divBdr>
        <w:top w:val="none" w:sz="0" w:space="0" w:color="auto"/>
        <w:left w:val="none" w:sz="0" w:space="0" w:color="auto"/>
        <w:bottom w:val="none" w:sz="0" w:space="0" w:color="auto"/>
        <w:right w:val="none" w:sz="0" w:space="0" w:color="auto"/>
      </w:divBdr>
    </w:div>
    <w:div w:id="672612992">
      <w:bodyDiv w:val="1"/>
      <w:marLeft w:val="0"/>
      <w:marRight w:val="0"/>
      <w:marTop w:val="0"/>
      <w:marBottom w:val="0"/>
      <w:divBdr>
        <w:top w:val="none" w:sz="0" w:space="0" w:color="auto"/>
        <w:left w:val="none" w:sz="0" w:space="0" w:color="auto"/>
        <w:bottom w:val="none" w:sz="0" w:space="0" w:color="auto"/>
        <w:right w:val="none" w:sz="0" w:space="0" w:color="auto"/>
      </w:divBdr>
    </w:div>
    <w:div w:id="679233291">
      <w:bodyDiv w:val="1"/>
      <w:marLeft w:val="0"/>
      <w:marRight w:val="0"/>
      <w:marTop w:val="0"/>
      <w:marBottom w:val="0"/>
      <w:divBdr>
        <w:top w:val="none" w:sz="0" w:space="0" w:color="auto"/>
        <w:left w:val="none" w:sz="0" w:space="0" w:color="auto"/>
        <w:bottom w:val="none" w:sz="0" w:space="0" w:color="auto"/>
        <w:right w:val="none" w:sz="0" w:space="0" w:color="auto"/>
      </w:divBdr>
    </w:div>
    <w:div w:id="688487143">
      <w:bodyDiv w:val="1"/>
      <w:marLeft w:val="0"/>
      <w:marRight w:val="0"/>
      <w:marTop w:val="0"/>
      <w:marBottom w:val="0"/>
      <w:divBdr>
        <w:top w:val="none" w:sz="0" w:space="0" w:color="auto"/>
        <w:left w:val="none" w:sz="0" w:space="0" w:color="auto"/>
        <w:bottom w:val="none" w:sz="0" w:space="0" w:color="auto"/>
        <w:right w:val="none" w:sz="0" w:space="0" w:color="auto"/>
      </w:divBdr>
    </w:div>
    <w:div w:id="689646330">
      <w:bodyDiv w:val="1"/>
      <w:marLeft w:val="0"/>
      <w:marRight w:val="0"/>
      <w:marTop w:val="0"/>
      <w:marBottom w:val="0"/>
      <w:divBdr>
        <w:top w:val="none" w:sz="0" w:space="0" w:color="auto"/>
        <w:left w:val="none" w:sz="0" w:space="0" w:color="auto"/>
        <w:bottom w:val="none" w:sz="0" w:space="0" w:color="auto"/>
        <w:right w:val="none" w:sz="0" w:space="0" w:color="auto"/>
      </w:divBdr>
    </w:div>
    <w:div w:id="696276794">
      <w:bodyDiv w:val="1"/>
      <w:marLeft w:val="0"/>
      <w:marRight w:val="0"/>
      <w:marTop w:val="0"/>
      <w:marBottom w:val="0"/>
      <w:divBdr>
        <w:top w:val="none" w:sz="0" w:space="0" w:color="auto"/>
        <w:left w:val="none" w:sz="0" w:space="0" w:color="auto"/>
        <w:bottom w:val="none" w:sz="0" w:space="0" w:color="auto"/>
        <w:right w:val="none" w:sz="0" w:space="0" w:color="auto"/>
      </w:divBdr>
    </w:div>
    <w:div w:id="698090631">
      <w:bodyDiv w:val="1"/>
      <w:marLeft w:val="0"/>
      <w:marRight w:val="0"/>
      <w:marTop w:val="0"/>
      <w:marBottom w:val="0"/>
      <w:divBdr>
        <w:top w:val="none" w:sz="0" w:space="0" w:color="auto"/>
        <w:left w:val="none" w:sz="0" w:space="0" w:color="auto"/>
        <w:bottom w:val="none" w:sz="0" w:space="0" w:color="auto"/>
        <w:right w:val="none" w:sz="0" w:space="0" w:color="auto"/>
      </w:divBdr>
    </w:div>
    <w:div w:id="727337688">
      <w:bodyDiv w:val="1"/>
      <w:marLeft w:val="0"/>
      <w:marRight w:val="0"/>
      <w:marTop w:val="0"/>
      <w:marBottom w:val="0"/>
      <w:divBdr>
        <w:top w:val="none" w:sz="0" w:space="0" w:color="auto"/>
        <w:left w:val="none" w:sz="0" w:space="0" w:color="auto"/>
        <w:bottom w:val="none" w:sz="0" w:space="0" w:color="auto"/>
        <w:right w:val="none" w:sz="0" w:space="0" w:color="auto"/>
      </w:divBdr>
    </w:div>
    <w:div w:id="757101185">
      <w:bodyDiv w:val="1"/>
      <w:marLeft w:val="0"/>
      <w:marRight w:val="0"/>
      <w:marTop w:val="0"/>
      <w:marBottom w:val="0"/>
      <w:divBdr>
        <w:top w:val="none" w:sz="0" w:space="0" w:color="auto"/>
        <w:left w:val="none" w:sz="0" w:space="0" w:color="auto"/>
        <w:bottom w:val="none" w:sz="0" w:space="0" w:color="auto"/>
        <w:right w:val="none" w:sz="0" w:space="0" w:color="auto"/>
      </w:divBdr>
    </w:div>
    <w:div w:id="759764789">
      <w:bodyDiv w:val="1"/>
      <w:marLeft w:val="0"/>
      <w:marRight w:val="0"/>
      <w:marTop w:val="0"/>
      <w:marBottom w:val="0"/>
      <w:divBdr>
        <w:top w:val="none" w:sz="0" w:space="0" w:color="auto"/>
        <w:left w:val="none" w:sz="0" w:space="0" w:color="auto"/>
        <w:bottom w:val="none" w:sz="0" w:space="0" w:color="auto"/>
        <w:right w:val="none" w:sz="0" w:space="0" w:color="auto"/>
      </w:divBdr>
    </w:div>
    <w:div w:id="777993777">
      <w:bodyDiv w:val="1"/>
      <w:marLeft w:val="0"/>
      <w:marRight w:val="0"/>
      <w:marTop w:val="0"/>
      <w:marBottom w:val="0"/>
      <w:divBdr>
        <w:top w:val="none" w:sz="0" w:space="0" w:color="auto"/>
        <w:left w:val="none" w:sz="0" w:space="0" w:color="auto"/>
        <w:bottom w:val="none" w:sz="0" w:space="0" w:color="auto"/>
        <w:right w:val="none" w:sz="0" w:space="0" w:color="auto"/>
      </w:divBdr>
    </w:div>
    <w:div w:id="789739513">
      <w:bodyDiv w:val="1"/>
      <w:marLeft w:val="0"/>
      <w:marRight w:val="0"/>
      <w:marTop w:val="0"/>
      <w:marBottom w:val="0"/>
      <w:divBdr>
        <w:top w:val="none" w:sz="0" w:space="0" w:color="auto"/>
        <w:left w:val="none" w:sz="0" w:space="0" w:color="auto"/>
        <w:bottom w:val="none" w:sz="0" w:space="0" w:color="auto"/>
        <w:right w:val="none" w:sz="0" w:space="0" w:color="auto"/>
      </w:divBdr>
    </w:div>
    <w:div w:id="797649220">
      <w:bodyDiv w:val="1"/>
      <w:marLeft w:val="0"/>
      <w:marRight w:val="0"/>
      <w:marTop w:val="0"/>
      <w:marBottom w:val="0"/>
      <w:divBdr>
        <w:top w:val="none" w:sz="0" w:space="0" w:color="auto"/>
        <w:left w:val="none" w:sz="0" w:space="0" w:color="auto"/>
        <w:bottom w:val="none" w:sz="0" w:space="0" w:color="auto"/>
        <w:right w:val="none" w:sz="0" w:space="0" w:color="auto"/>
      </w:divBdr>
    </w:div>
    <w:div w:id="800996456">
      <w:bodyDiv w:val="1"/>
      <w:marLeft w:val="0"/>
      <w:marRight w:val="0"/>
      <w:marTop w:val="0"/>
      <w:marBottom w:val="0"/>
      <w:divBdr>
        <w:top w:val="none" w:sz="0" w:space="0" w:color="auto"/>
        <w:left w:val="none" w:sz="0" w:space="0" w:color="auto"/>
        <w:bottom w:val="none" w:sz="0" w:space="0" w:color="auto"/>
        <w:right w:val="none" w:sz="0" w:space="0" w:color="auto"/>
      </w:divBdr>
    </w:div>
    <w:div w:id="805973347">
      <w:bodyDiv w:val="1"/>
      <w:marLeft w:val="0"/>
      <w:marRight w:val="0"/>
      <w:marTop w:val="0"/>
      <w:marBottom w:val="0"/>
      <w:divBdr>
        <w:top w:val="none" w:sz="0" w:space="0" w:color="auto"/>
        <w:left w:val="none" w:sz="0" w:space="0" w:color="auto"/>
        <w:bottom w:val="none" w:sz="0" w:space="0" w:color="auto"/>
        <w:right w:val="none" w:sz="0" w:space="0" w:color="auto"/>
      </w:divBdr>
    </w:div>
    <w:div w:id="818501410">
      <w:bodyDiv w:val="1"/>
      <w:marLeft w:val="0"/>
      <w:marRight w:val="0"/>
      <w:marTop w:val="0"/>
      <w:marBottom w:val="0"/>
      <w:divBdr>
        <w:top w:val="none" w:sz="0" w:space="0" w:color="auto"/>
        <w:left w:val="none" w:sz="0" w:space="0" w:color="auto"/>
        <w:bottom w:val="none" w:sz="0" w:space="0" w:color="auto"/>
        <w:right w:val="none" w:sz="0" w:space="0" w:color="auto"/>
      </w:divBdr>
    </w:div>
    <w:div w:id="820076599">
      <w:bodyDiv w:val="1"/>
      <w:marLeft w:val="0"/>
      <w:marRight w:val="0"/>
      <w:marTop w:val="0"/>
      <w:marBottom w:val="0"/>
      <w:divBdr>
        <w:top w:val="none" w:sz="0" w:space="0" w:color="auto"/>
        <w:left w:val="none" w:sz="0" w:space="0" w:color="auto"/>
        <w:bottom w:val="none" w:sz="0" w:space="0" w:color="auto"/>
        <w:right w:val="none" w:sz="0" w:space="0" w:color="auto"/>
      </w:divBdr>
    </w:div>
    <w:div w:id="822548444">
      <w:bodyDiv w:val="1"/>
      <w:marLeft w:val="0"/>
      <w:marRight w:val="0"/>
      <w:marTop w:val="0"/>
      <w:marBottom w:val="0"/>
      <w:divBdr>
        <w:top w:val="none" w:sz="0" w:space="0" w:color="auto"/>
        <w:left w:val="none" w:sz="0" w:space="0" w:color="auto"/>
        <w:bottom w:val="none" w:sz="0" w:space="0" w:color="auto"/>
        <w:right w:val="none" w:sz="0" w:space="0" w:color="auto"/>
      </w:divBdr>
    </w:div>
    <w:div w:id="823199917">
      <w:bodyDiv w:val="1"/>
      <w:marLeft w:val="0"/>
      <w:marRight w:val="0"/>
      <w:marTop w:val="0"/>
      <w:marBottom w:val="0"/>
      <w:divBdr>
        <w:top w:val="none" w:sz="0" w:space="0" w:color="auto"/>
        <w:left w:val="none" w:sz="0" w:space="0" w:color="auto"/>
        <w:bottom w:val="none" w:sz="0" w:space="0" w:color="auto"/>
        <w:right w:val="none" w:sz="0" w:space="0" w:color="auto"/>
      </w:divBdr>
    </w:div>
    <w:div w:id="833373403">
      <w:bodyDiv w:val="1"/>
      <w:marLeft w:val="0"/>
      <w:marRight w:val="0"/>
      <w:marTop w:val="0"/>
      <w:marBottom w:val="0"/>
      <w:divBdr>
        <w:top w:val="none" w:sz="0" w:space="0" w:color="auto"/>
        <w:left w:val="none" w:sz="0" w:space="0" w:color="auto"/>
        <w:bottom w:val="none" w:sz="0" w:space="0" w:color="auto"/>
        <w:right w:val="none" w:sz="0" w:space="0" w:color="auto"/>
      </w:divBdr>
    </w:div>
    <w:div w:id="837234296">
      <w:bodyDiv w:val="1"/>
      <w:marLeft w:val="0"/>
      <w:marRight w:val="0"/>
      <w:marTop w:val="0"/>
      <w:marBottom w:val="0"/>
      <w:divBdr>
        <w:top w:val="none" w:sz="0" w:space="0" w:color="auto"/>
        <w:left w:val="none" w:sz="0" w:space="0" w:color="auto"/>
        <w:bottom w:val="none" w:sz="0" w:space="0" w:color="auto"/>
        <w:right w:val="none" w:sz="0" w:space="0" w:color="auto"/>
      </w:divBdr>
    </w:div>
    <w:div w:id="845441283">
      <w:bodyDiv w:val="1"/>
      <w:marLeft w:val="0"/>
      <w:marRight w:val="0"/>
      <w:marTop w:val="0"/>
      <w:marBottom w:val="0"/>
      <w:divBdr>
        <w:top w:val="none" w:sz="0" w:space="0" w:color="auto"/>
        <w:left w:val="none" w:sz="0" w:space="0" w:color="auto"/>
        <w:bottom w:val="none" w:sz="0" w:space="0" w:color="auto"/>
        <w:right w:val="none" w:sz="0" w:space="0" w:color="auto"/>
      </w:divBdr>
    </w:div>
    <w:div w:id="854422697">
      <w:bodyDiv w:val="1"/>
      <w:marLeft w:val="0"/>
      <w:marRight w:val="0"/>
      <w:marTop w:val="0"/>
      <w:marBottom w:val="0"/>
      <w:divBdr>
        <w:top w:val="none" w:sz="0" w:space="0" w:color="auto"/>
        <w:left w:val="none" w:sz="0" w:space="0" w:color="auto"/>
        <w:bottom w:val="none" w:sz="0" w:space="0" w:color="auto"/>
        <w:right w:val="none" w:sz="0" w:space="0" w:color="auto"/>
      </w:divBdr>
    </w:div>
    <w:div w:id="855390228">
      <w:bodyDiv w:val="1"/>
      <w:marLeft w:val="0"/>
      <w:marRight w:val="0"/>
      <w:marTop w:val="0"/>
      <w:marBottom w:val="0"/>
      <w:divBdr>
        <w:top w:val="none" w:sz="0" w:space="0" w:color="auto"/>
        <w:left w:val="none" w:sz="0" w:space="0" w:color="auto"/>
        <w:bottom w:val="none" w:sz="0" w:space="0" w:color="auto"/>
        <w:right w:val="none" w:sz="0" w:space="0" w:color="auto"/>
      </w:divBdr>
    </w:div>
    <w:div w:id="858665939">
      <w:bodyDiv w:val="1"/>
      <w:marLeft w:val="0"/>
      <w:marRight w:val="0"/>
      <w:marTop w:val="0"/>
      <w:marBottom w:val="0"/>
      <w:divBdr>
        <w:top w:val="none" w:sz="0" w:space="0" w:color="auto"/>
        <w:left w:val="none" w:sz="0" w:space="0" w:color="auto"/>
        <w:bottom w:val="none" w:sz="0" w:space="0" w:color="auto"/>
        <w:right w:val="none" w:sz="0" w:space="0" w:color="auto"/>
      </w:divBdr>
    </w:div>
    <w:div w:id="862861260">
      <w:bodyDiv w:val="1"/>
      <w:marLeft w:val="0"/>
      <w:marRight w:val="0"/>
      <w:marTop w:val="0"/>
      <w:marBottom w:val="0"/>
      <w:divBdr>
        <w:top w:val="none" w:sz="0" w:space="0" w:color="auto"/>
        <w:left w:val="none" w:sz="0" w:space="0" w:color="auto"/>
        <w:bottom w:val="none" w:sz="0" w:space="0" w:color="auto"/>
        <w:right w:val="none" w:sz="0" w:space="0" w:color="auto"/>
      </w:divBdr>
    </w:div>
    <w:div w:id="870191451">
      <w:bodyDiv w:val="1"/>
      <w:marLeft w:val="0"/>
      <w:marRight w:val="0"/>
      <w:marTop w:val="0"/>
      <w:marBottom w:val="0"/>
      <w:divBdr>
        <w:top w:val="none" w:sz="0" w:space="0" w:color="auto"/>
        <w:left w:val="none" w:sz="0" w:space="0" w:color="auto"/>
        <w:bottom w:val="none" w:sz="0" w:space="0" w:color="auto"/>
        <w:right w:val="none" w:sz="0" w:space="0" w:color="auto"/>
      </w:divBdr>
    </w:div>
    <w:div w:id="877471244">
      <w:bodyDiv w:val="1"/>
      <w:marLeft w:val="0"/>
      <w:marRight w:val="0"/>
      <w:marTop w:val="0"/>
      <w:marBottom w:val="0"/>
      <w:divBdr>
        <w:top w:val="none" w:sz="0" w:space="0" w:color="auto"/>
        <w:left w:val="none" w:sz="0" w:space="0" w:color="auto"/>
        <w:bottom w:val="none" w:sz="0" w:space="0" w:color="auto"/>
        <w:right w:val="none" w:sz="0" w:space="0" w:color="auto"/>
      </w:divBdr>
    </w:div>
    <w:div w:id="885533601">
      <w:bodyDiv w:val="1"/>
      <w:marLeft w:val="0"/>
      <w:marRight w:val="0"/>
      <w:marTop w:val="0"/>
      <w:marBottom w:val="0"/>
      <w:divBdr>
        <w:top w:val="none" w:sz="0" w:space="0" w:color="auto"/>
        <w:left w:val="none" w:sz="0" w:space="0" w:color="auto"/>
        <w:bottom w:val="none" w:sz="0" w:space="0" w:color="auto"/>
        <w:right w:val="none" w:sz="0" w:space="0" w:color="auto"/>
      </w:divBdr>
    </w:div>
    <w:div w:id="892036863">
      <w:bodyDiv w:val="1"/>
      <w:marLeft w:val="0"/>
      <w:marRight w:val="0"/>
      <w:marTop w:val="0"/>
      <w:marBottom w:val="0"/>
      <w:divBdr>
        <w:top w:val="none" w:sz="0" w:space="0" w:color="auto"/>
        <w:left w:val="none" w:sz="0" w:space="0" w:color="auto"/>
        <w:bottom w:val="none" w:sz="0" w:space="0" w:color="auto"/>
        <w:right w:val="none" w:sz="0" w:space="0" w:color="auto"/>
      </w:divBdr>
    </w:div>
    <w:div w:id="892425134">
      <w:bodyDiv w:val="1"/>
      <w:marLeft w:val="0"/>
      <w:marRight w:val="0"/>
      <w:marTop w:val="0"/>
      <w:marBottom w:val="0"/>
      <w:divBdr>
        <w:top w:val="none" w:sz="0" w:space="0" w:color="auto"/>
        <w:left w:val="none" w:sz="0" w:space="0" w:color="auto"/>
        <w:bottom w:val="none" w:sz="0" w:space="0" w:color="auto"/>
        <w:right w:val="none" w:sz="0" w:space="0" w:color="auto"/>
      </w:divBdr>
    </w:div>
    <w:div w:id="905841323">
      <w:bodyDiv w:val="1"/>
      <w:marLeft w:val="0"/>
      <w:marRight w:val="0"/>
      <w:marTop w:val="0"/>
      <w:marBottom w:val="0"/>
      <w:divBdr>
        <w:top w:val="none" w:sz="0" w:space="0" w:color="auto"/>
        <w:left w:val="none" w:sz="0" w:space="0" w:color="auto"/>
        <w:bottom w:val="none" w:sz="0" w:space="0" w:color="auto"/>
        <w:right w:val="none" w:sz="0" w:space="0" w:color="auto"/>
      </w:divBdr>
    </w:div>
    <w:div w:id="915937152">
      <w:bodyDiv w:val="1"/>
      <w:marLeft w:val="0"/>
      <w:marRight w:val="0"/>
      <w:marTop w:val="0"/>
      <w:marBottom w:val="0"/>
      <w:divBdr>
        <w:top w:val="none" w:sz="0" w:space="0" w:color="auto"/>
        <w:left w:val="none" w:sz="0" w:space="0" w:color="auto"/>
        <w:bottom w:val="none" w:sz="0" w:space="0" w:color="auto"/>
        <w:right w:val="none" w:sz="0" w:space="0" w:color="auto"/>
      </w:divBdr>
    </w:div>
    <w:div w:id="920406528">
      <w:bodyDiv w:val="1"/>
      <w:marLeft w:val="0"/>
      <w:marRight w:val="0"/>
      <w:marTop w:val="0"/>
      <w:marBottom w:val="0"/>
      <w:divBdr>
        <w:top w:val="none" w:sz="0" w:space="0" w:color="auto"/>
        <w:left w:val="none" w:sz="0" w:space="0" w:color="auto"/>
        <w:bottom w:val="none" w:sz="0" w:space="0" w:color="auto"/>
        <w:right w:val="none" w:sz="0" w:space="0" w:color="auto"/>
      </w:divBdr>
    </w:div>
    <w:div w:id="964120355">
      <w:bodyDiv w:val="1"/>
      <w:marLeft w:val="0"/>
      <w:marRight w:val="0"/>
      <w:marTop w:val="0"/>
      <w:marBottom w:val="0"/>
      <w:divBdr>
        <w:top w:val="none" w:sz="0" w:space="0" w:color="auto"/>
        <w:left w:val="none" w:sz="0" w:space="0" w:color="auto"/>
        <w:bottom w:val="none" w:sz="0" w:space="0" w:color="auto"/>
        <w:right w:val="none" w:sz="0" w:space="0" w:color="auto"/>
      </w:divBdr>
    </w:div>
    <w:div w:id="991907978">
      <w:bodyDiv w:val="1"/>
      <w:marLeft w:val="0"/>
      <w:marRight w:val="0"/>
      <w:marTop w:val="0"/>
      <w:marBottom w:val="0"/>
      <w:divBdr>
        <w:top w:val="none" w:sz="0" w:space="0" w:color="auto"/>
        <w:left w:val="none" w:sz="0" w:space="0" w:color="auto"/>
        <w:bottom w:val="none" w:sz="0" w:space="0" w:color="auto"/>
        <w:right w:val="none" w:sz="0" w:space="0" w:color="auto"/>
      </w:divBdr>
    </w:div>
    <w:div w:id="1024094478">
      <w:bodyDiv w:val="1"/>
      <w:marLeft w:val="0"/>
      <w:marRight w:val="0"/>
      <w:marTop w:val="0"/>
      <w:marBottom w:val="0"/>
      <w:divBdr>
        <w:top w:val="none" w:sz="0" w:space="0" w:color="auto"/>
        <w:left w:val="none" w:sz="0" w:space="0" w:color="auto"/>
        <w:bottom w:val="none" w:sz="0" w:space="0" w:color="auto"/>
        <w:right w:val="none" w:sz="0" w:space="0" w:color="auto"/>
      </w:divBdr>
    </w:div>
    <w:div w:id="1025643450">
      <w:bodyDiv w:val="1"/>
      <w:marLeft w:val="0"/>
      <w:marRight w:val="0"/>
      <w:marTop w:val="0"/>
      <w:marBottom w:val="0"/>
      <w:divBdr>
        <w:top w:val="none" w:sz="0" w:space="0" w:color="auto"/>
        <w:left w:val="none" w:sz="0" w:space="0" w:color="auto"/>
        <w:bottom w:val="none" w:sz="0" w:space="0" w:color="auto"/>
        <w:right w:val="none" w:sz="0" w:space="0" w:color="auto"/>
      </w:divBdr>
    </w:div>
    <w:div w:id="1050807259">
      <w:bodyDiv w:val="1"/>
      <w:marLeft w:val="0"/>
      <w:marRight w:val="0"/>
      <w:marTop w:val="0"/>
      <w:marBottom w:val="0"/>
      <w:divBdr>
        <w:top w:val="none" w:sz="0" w:space="0" w:color="auto"/>
        <w:left w:val="none" w:sz="0" w:space="0" w:color="auto"/>
        <w:bottom w:val="none" w:sz="0" w:space="0" w:color="auto"/>
        <w:right w:val="none" w:sz="0" w:space="0" w:color="auto"/>
      </w:divBdr>
    </w:div>
    <w:div w:id="1059325971">
      <w:bodyDiv w:val="1"/>
      <w:marLeft w:val="0"/>
      <w:marRight w:val="0"/>
      <w:marTop w:val="0"/>
      <w:marBottom w:val="0"/>
      <w:divBdr>
        <w:top w:val="none" w:sz="0" w:space="0" w:color="auto"/>
        <w:left w:val="none" w:sz="0" w:space="0" w:color="auto"/>
        <w:bottom w:val="none" w:sz="0" w:space="0" w:color="auto"/>
        <w:right w:val="none" w:sz="0" w:space="0" w:color="auto"/>
      </w:divBdr>
    </w:div>
    <w:div w:id="1086997049">
      <w:bodyDiv w:val="1"/>
      <w:marLeft w:val="0"/>
      <w:marRight w:val="0"/>
      <w:marTop w:val="0"/>
      <w:marBottom w:val="0"/>
      <w:divBdr>
        <w:top w:val="none" w:sz="0" w:space="0" w:color="auto"/>
        <w:left w:val="none" w:sz="0" w:space="0" w:color="auto"/>
        <w:bottom w:val="none" w:sz="0" w:space="0" w:color="auto"/>
        <w:right w:val="none" w:sz="0" w:space="0" w:color="auto"/>
      </w:divBdr>
    </w:div>
    <w:div w:id="1090850325">
      <w:bodyDiv w:val="1"/>
      <w:marLeft w:val="0"/>
      <w:marRight w:val="0"/>
      <w:marTop w:val="0"/>
      <w:marBottom w:val="0"/>
      <w:divBdr>
        <w:top w:val="none" w:sz="0" w:space="0" w:color="auto"/>
        <w:left w:val="none" w:sz="0" w:space="0" w:color="auto"/>
        <w:bottom w:val="none" w:sz="0" w:space="0" w:color="auto"/>
        <w:right w:val="none" w:sz="0" w:space="0" w:color="auto"/>
      </w:divBdr>
    </w:div>
    <w:div w:id="1092820802">
      <w:bodyDiv w:val="1"/>
      <w:marLeft w:val="0"/>
      <w:marRight w:val="0"/>
      <w:marTop w:val="0"/>
      <w:marBottom w:val="0"/>
      <w:divBdr>
        <w:top w:val="none" w:sz="0" w:space="0" w:color="auto"/>
        <w:left w:val="none" w:sz="0" w:space="0" w:color="auto"/>
        <w:bottom w:val="none" w:sz="0" w:space="0" w:color="auto"/>
        <w:right w:val="none" w:sz="0" w:space="0" w:color="auto"/>
      </w:divBdr>
    </w:div>
    <w:div w:id="1095125422">
      <w:bodyDiv w:val="1"/>
      <w:marLeft w:val="0"/>
      <w:marRight w:val="0"/>
      <w:marTop w:val="0"/>
      <w:marBottom w:val="0"/>
      <w:divBdr>
        <w:top w:val="none" w:sz="0" w:space="0" w:color="auto"/>
        <w:left w:val="none" w:sz="0" w:space="0" w:color="auto"/>
        <w:bottom w:val="none" w:sz="0" w:space="0" w:color="auto"/>
        <w:right w:val="none" w:sz="0" w:space="0" w:color="auto"/>
      </w:divBdr>
    </w:div>
    <w:div w:id="1105729290">
      <w:bodyDiv w:val="1"/>
      <w:marLeft w:val="0"/>
      <w:marRight w:val="0"/>
      <w:marTop w:val="0"/>
      <w:marBottom w:val="0"/>
      <w:divBdr>
        <w:top w:val="none" w:sz="0" w:space="0" w:color="auto"/>
        <w:left w:val="none" w:sz="0" w:space="0" w:color="auto"/>
        <w:bottom w:val="none" w:sz="0" w:space="0" w:color="auto"/>
        <w:right w:val="none" w:sz="0" w:space="0" w:color="auto"/>
      </w:divBdr>
    </w:div>
    <w:div w:id="1118643922">
      <w:bodyDiv w:val="1"/>
      <w:marLeft w:val="0"/>
      <w:marRight w:val="0"/>
      <w:marTop w:val="0"/>
      <w:marBottom w:val="0"/>
      <w:divBdr>
        <w:top w:val="none" w:sz="0" w:space="0" w:color="auto"/>
        <w:left w:val="none" w:sz="0" w:space="0" w:color="auto"/>
        <w:bottom w:val="none" w:sz="0" w:space="0" w:color="auto"/>
        <w:right w:val="none" w:sz="0" w:space="0" w:color="auto"/>
      </w:divBdr>
    </w:div>
    <w:div w:id="1122261010">
      <w:bodyDiv w:val="1"/>
      <w:marLeft w:val="0"/>
      <w:marRight w:val="0"/>
      <w:marTop w:val="0"/>
      <w:marBottom w:val="0"/>
      <w:divBdr>
        <w:top w:val="none" w:sz="0" w:space="0" w:color="auto"/>
        <w:left w:val="none" w:sz="0" w:space="0" w:color="auto"/>
        <w:bottom w:val="none" w:sz="0" w:space="0" w:color="auto"/>
        <w:right w:val="none" w:sz="0" w:space="0" w:color="auto"/>
      </w:divBdr>
    </w:div>
    <w:div w:id="1143233201">
      <w:bodyDiv w:val="1"/>
      <w:marLeft w:val="0"/>
      <w:marRight w:val="0"/>
      <w:marTop w:val="0"/>
      <w:marBottom w:val="0"/>
      <w:divBdr>
        <w:top w:val="none" w:sz="0" w:space="0" w:color="auto"/>
        <w:left w:val="none" w:sz="0" w:space="0" w:color="auto"/>
        <w:bottom w:val="none" w:sz="0" w:space="0" w:color="auto"/>
        <w:right w:val="none" w:sz="0" w:space="0" w:color="auto"/>
      </w:divBdr>
    </w:div>
    <w:div w:id="1168906449">
      <w:bodyDiv w:val="1"/>
      <w:marLeft w:val="0"/>
      <w:marRight w:val="0"/>
      <w:marTop w:val="0"/>
      <w:marBottom w:val="0"/>
      <w:divBdr>
        <w:top w:val="none" w:sz="0" w:space="0" w:color="auto"/>
        <w:left w:val="none" w:sz="0" w:space="0" w:color="auto"/>
        <w:bottom w:val="none" w:sz="0" w:space="0" w:color="auto"/>
        <w:right w:val="none" w:sz="0" w:space="0" w:color="auto"/>
      </w:divBdr>
    </w:div>
    <w:div w:id="1169097460">
      <w:bodyDiv w:val="1"/>
      <w:marLeft w:val="0"/>
      <w:marRight w:val="0"/>
      <w:marTop w:val="0"/>
      <w:marBottom w:val="0"/>
      <w:divBdr>
        <w:top w:val="none" w:sz="0" w:space="0" w:color="auto"/>
        <w:left w:val="none" w:sz="0" w:space="0" w:color="auto"/>
        <w:bottom w:val="none" w:sz="0" w:space="0" w:color="auto"/>
        <w:right w:val="none" w:sz="0" w:space="0" w:color="auto"/>
      </w:divBdr>
    </w:div>
    <w:div w:id="1182207256">
      <w:bodyDiv w:val="1"/>
      <w:marLeft w:val="0"/>
      <w:marRight w:val="0"/>
      <w:marTop w:val="0"/>
      <w:marBottom w:val="0"/>
      <w:divBdr>
        <w:top w:val="none" w:sz="0" w:space="0" w:color="auto"/>
        <w:left w:val="none" w:sz="0" w:space="0" w:color="auto"/>
        <w:bottom w:val="none" w:sz="0" w:space="0" w:color="auto"/>
        <w:right w:val="none" w:sz="0" w:space="0" w:color="auto"/>
      </w:divBdr>
    </w:div>
    <w:div w:id="1188374242">
      <w:bodyDiv w:val="1"/>
      <w:marLeft w:val="0"/>
      <w:marRight w:val="0"/>
      <w:marTop w:val="0"/>
      <w:marBottom w:val="0"/>
      <w:divBdr>
        <w:top w:val="none" w:sz="0" w:space="0" w:color="auto"/>
        <w:left w:val="none" w:sz="0" w:space="0" w:color="auto"/>
        <w:bottom w:val="none" w:sz="0" w:space="0" w:color="auto"/>
        <w:right w:val="none" w:sz="0" w:space="0" w:color="auto"/>
      </w:divBdr>
    </w:div>
    <w:div w:id="1201086313">
      <w:bodyDiv w:val="1"/>
      <w:marLeft w:val="0"/>
      <w:marRight w:val="0"/>
      <w:marTop w:val="0"/>
      <w:marBottom w:val="0"/>
      <w:divBdr>
        <w:top w:val="none" w:sz="0" w:space="0" w:color="auto"/>
        <w:left w:val="none" w:sz="0" w:space="0" w:color="auto"/>
        <w:bottom w:val="none" w:sz="0" w:space="0" w:color="auto"/>
        <w:right w:val="none" w:sz="0" w:space="0" w:color="auto"/>
      </w:divBdr>
    </w:div>
    <w:div w:id="1207572114">
      <w:bodyDiv w:val="1"/>
      <w:marLeft w:val="0"/>
      <w:marRight w:val="0"/>
      <w:marTop w:val="0"/>
      <w:marBottom w:val="0"/>
      <w:divBdr>
        <w:top w:val="none" w:sz="0" w:space="0" w:color="auto"/>
        <w:left w:val="none" w:sz="0" w:space="0" w:color="auto"/>
        <w:bottom w:val="none" w:sz="0" w:space="0" w:color="auto"/>
        <w:right w:val="none" w:sz="0" w:space="0" w:color="auto"/>
      </w:divBdr>
    </w:div>
    <w:div w:id="1212112454">
      <w:bodyDiv w:val="1"/>
      <w:marLeft w:val="0"/>
      <w:marRight w:val="0"/>
      <w:marTop w:val="0"/>
      <w:marBottom w:val="0"/>
      <w:divBdr>
        <w:top w:val="none" w:sz="0" w:space="0" w:color="auto"/>
        <w:left w:val="none" w:sz="0" w:space="0" w:color="auto"/>
        <w:bottom w:val="none" w:sz="0" w:space="0" w:color="auto"/>
        <w:right w:val="none" w:sz="0" w:space="0" w:color="auto"/>
      </w:divBdr>
    </w:div>
    <w:div w:id="1216623419">
      <w:bodyDiv w:val="1"/>
      <w:marLeft w:val="0"/>
      <w:marRight w:val="0"/>
      <w:marTop w:val="0"/>
      <w:marBottom w:val="0"/>
      <w:divBdr>
        <w:top w:val="none" w:sz="0" w:space="0" w:color="auto"/>
        <w:left w:val="none" w:sz="0" w:space="0" w:color="auto"/>
        <w:bottom w:val="none" w:sz="0" w:space="0" w:color="auto"/>
        <w:right w:val="none" w:sz="0" w:space="0" w:color="auto"/>
      </w:divBdr>
    </w:div>
    <w:div w:id="1221358071">
      <w:bodyDiv w:val="1"/>
      <w:marLeft w:val="0"/>
      <w:marRight w:val="0"/>
      <w:marTop w:val="0"/>
      <w:marBottom w:val="0"/>
      <w:divBdr>
        <w:top w:val="none" w:sz="0" w:space="0" w:color="auto"/>
        <w:left w:val="none" w:sz="0" w:space="0" w:color="auto"/>
        <w:bottom w:val="none" w:sz="0" w:space="0" w:color="auto"/>
        <w:right w:val="none" w:sz="0" w:space="0" w:color="auto"/>
      </w:divBdr>
    </w:div>
    <w:div w:id="1222207660">
      <w:bodyDiv w:val="1"/>
      <w:marLeft w:val="0"/>
      <w:marRight w:val="0"/>
      <w:marTop w:val="0"/>
      <w:marBottom w:val="0"/>
      <w:divBdr>
        <w:top w:val="none" w:sz="0" w:space="0" w:color="auto"/>
        <w:left w:val="none" w:sz="0" w:space="0" w:color="auto"/>
        <w:bottom w:val="none" w:sz="0" w:space="0" w:color="auto"/>
        <w:right w:val="none" w:sz="0" w:space="0" w:color="auto"/>
      </w:divBdr>
    </w:div>
    <w:div w:id="1236083770">
      <w:bodyDiv w:val="1"/>
      <w:marLeft w:val="0"/>
      <w:marRight w:val="0"/>
      <w:marTop w:val="0"/>
      <w:marBottom w:val="0"/>
      <w:divBdr>
        <w:top w:val="none" w:sz="0" w:space="0" w:color="auto"/>
        <w:left w:val="none" w:sz="0" w:space="0" w:color="auto"/>
        <w:bottom w:val="none" w:sz="0" w:space="0" w:color="auto"/>
        <w:right w:val="none" w:sz="0" w:space="0" w:color="auto"/>
      </w:divBdr>
    </w:div>
    <w:div w:id="1236167158">
      <w:bodyDiv w:val="1"/>
      <w:marLeft w:val="0"/>
      <w:marRight w:val="0"/>
      <w:marTop w:val="0"/>
      <w:marBottom w:val="0"/>
      <w:divBdr>
        <w:top w:val="none" w:sz="0" w:space="0" w:color="auto"/>
        <w:left w:val="none" w:sz="0" w:space="0" w:color="auto"/>
        <w:bottom w:val="none" w:sz="0" w:space="0" w:color="auto"/>
        <w:right w:val="none" w:sz="0" w:space="0" w:color="auto"/>
      </w:divBdr>
    </w:div>
    <w:div w:id="1262496983">
      <w:bodyDiv w:val="1"/>
      <w:marLeft w:val="0"/>
      <w:marRight w:val="0"/>
      <w:marTop w:val="0"/>
      <w:marBottom w:val="0"/>
      <w:divBdr>
        <w:top w:val="none" w:sz="0" w:space="0" w:color="auto"/>
        <w:left w:val="none" w:sz="0" w:space="0" w:color="auto"/>
        <w:bottom w:val="none" w:sz="0" w:space="0" w:color="auto"/>
        <w:right w:val="none" w:sz="0" w:space="0" w:color="auto"/>
      </w:divBdr>
    </w:div>
    <w:div w:id="1287855876">
      <w:bodyDiv w:val="1"/>
      <w:marLeft w:val="0"/>
      <w:marRight w:val="0"/>
      <w:marTop w:val="0"/>
      <w:marBottom w:val="0"/>
      <w:divBdr>
        <w:top w:val="none" w:sz="0" w:space="0" w:color="auto"/>
        <w:left w:val="none" w:sz="0" w:space="0" w:color="auto"/>
        <w:bottom w:val="none" w:sz="0" w:space="0" w:color="auto"/>
        <w:right w:val="none" w:sz="0" w:space="0" w:color="auto"/>
      </w:divBdr>
    </w:div>
    <w:div w:id="1290745418">
      <w:bodyDiv w:val="1"/>
      <w:marLeft w:val="0"/>
      <w:marRight w:val="0"/>
      <w:marTop w:val="0"/>
      <w:marBottom w:val="0"/>
      <w:divBdr>
        <w:top w:val="none" w:sz="0" w:space="0" w:color="auto"/>
        <w:left w:val="none" w:sz="0" w:space="0" w:color="auto"/>
        <w:bottom w:val="none" w:sz="0" w:space="0" w:color="auto"/>
        <w:right w:val="none" w:sz="0" w:space="0" w:color="auto"/>
      </w:divBdr>
    </w:div>
    <w:div w:id="1294949521">
      <w:bodyDiv w:val="1"/>
      <w:marLeft w:val="0"/>
      <w:marRight w:val="0"/>
      <w:marTop w:val="0"/>
      <w:marBottom w:val="0"/>
      <w:divBdr>
        <w:top w:val="none" w:sz="0" w:space="0" w:color="auto"/>
        <w:left w:val="none" w:sz="0" w:space="0" w:color="auto"/>
        <w:bottom w:val="none" w:sz="0" w:space="0" w:color="auto"/>
        <w:right w:val="none" w:sz="0" w:space="0" w:color="auto"/>
      </w:divBdr>
    </w:div>
    <w:div w:id="1296331732">
      <w:bodyDiv w:val="1"/>
      <w:marLeft w:val="0"/>
      <w:marRight w:val="0"/>
      <w:marTop w:val="0"/>
      <w:marBottom w:val="0"/>
      <w:divBdr>
        <w:top w:val="none" w:sz="0" w:space="0" w:color="auto"/>
        <w:left w:val="none" w:sz="0" w:space="0" w:color="auto"/>
        <w:bottom w:val="none" w:sz="0" w:space="0" w:color="auto"/>
        <w:right w:val="none" w:sz="0" w:space="0" w:color="auto"/>
      </w:divBdr>
    </w:div>
    <w:div w:id="1300039807">
      <w:bodyDiv w:val="1"/>
      <w:marLeft w:val="0"/>
      <w:marRight w:val="0"/>
      <w:marTop w:val="0"/>
      <w:marBottom w:val="0"/>
      <w:divBdr>
        <w:top w:val="none" w:sz="0" w:space="0" w:color="auto"/>
        <w:left w:val="none" w:sz="0" w:space="0" w:color="auto"/>
        <w:bottom w:val="none" w:sz="0" w:space="0" w:color="auto"/>
        <w:right w:val="none" w:sz="0" w:space="0" w:color="auto"/>
      </w:divBdr>
    </w:div>
    <w:div w:id="1304650921">
      <w:bodyDiv w:val="1"/>
      <w:marLeft w:val="0"/>
      <w:marRight w:val="0"/>
      <w:marTop w:val="0"/>
      <w:marBottom w:val="0"/>
      <w:divBdr>
        <w:top w:val="none" w:sz="0" w:space="0" w:color="auto"/>
        <w:left w:val="none" w:sz="0" w:space="0" w:color="auto"/>
        <w:bottom w:val="none" w:sz="0" w:space="0" w:color="auto"/>
        <w:right w:val="none" w:sz="0" w:space="0" w:color="auto"/>
      </w:divBdr>
    </w:div>
    <w:div w:id="1309825664">
      <w:bodyDiv w:val="1"/>
      <w:marLeft w:val="0"/>
      <w:marRight w:val="0"/>
      <w:marTop w:val="0"/>
      <w:marBottom w:val="0"/>
      <w:divBdr>
        <w:top w:val="none" w:sz="0" w:space="0" w:color="auto"/>
        <w:left w:val="none" w:sz="0" w:space="0" w:color="auto"/>
        <w:bottom w:val="none" w:sz="0" w:space="0" w:color="auto"/>
        <w:right w:val="none" w:sz="0" w:space="0" w:color="auto"/>
      </w:divBdr>
    </w:div>
    <w:div w:id="1315718741">
      <w:bodyDiv w:val="1"/>
      <w:marLeft w:val="0"/>
      <w:marRight w:val="0"/>
      <w:marTop w:val="0"/>
      <w:marBottom w:val="0"/>
      <w:divBdr>
        <w:top w:val="none" w:sz="0" w:space="0" w:color="auto"/>
        <w:left w:val="none" w:sz="0" w:space="0" w:color="auto"/>
        <w:bottom w:val="none" w:sz="0" w:space="0" w:color="auto"/>
        <w:right w:val="none" w:sz="0" w:space="0" w:color="auto"/>
      </w:divBdr>
    </w:div>
    <w:div w:id="1325476098">
      <w:bodyDiv w:val="1"/>
      <w:marLeft w:val="0"/>
      <w:marRight w:val="0"/>
      <w:marTop w:val="0"/>
      <w:marBottom w:val="0"/>
      <w:divBdr>
        <w:top w:val="none" w:sz="0" w:space="0" w:color="auto"/>
        <w:left w:val="none" w:sz="0" w:space="0" w:color="auto"/>
        <w:bottom w:val="none" w:sz="0" w:space="0" w:color="auto"/>
        <w:right w:val="none" w:sz="0" w:space="0" w:color="auto"/>
      </w:divBdr>
    </w:div>
    <w:div w:id="1327786639">
      <w:bodyDiv w:val="1"/>
      <w:marLeft w:val="0"/>
      <w:marRight w:val="0"/>
      <w:marTop w:val="0"/>
      <w:marBottom w:val="0"/>
      <w:divBdr>
        <w:top w:val="none" w:sz="0" w:space="0" w:color="auto"/>
        <w:left w:val="none" w:sz="0" w:space="0" w:color="auto"/>
        <w:bottom w:val="none" w:sz="0" w:space="0" w:color="auto"/>
        <w:right w:val="none" w:sz="0" w:space="0" w:color="auto"/>
      </w:divBdr>
    </w:div>
    <w:div w:id="1328169711">
      <w:bodyDiv w:val="1"/>
      <w:marLeft w:val="0"/>
      <w:marRight w:val="0"/>
      <w:marTop w:val="0"/>
      <w:marBottom w:val="0"/>
      <w:divBdr>
        <w:top w:val="none" w:sz="0" w:space="0" w:color="auto"/>
        <w:left w:val="none" w:sz="0" w:space="0" w:color="auto"/>
        <w:bottom w:val="none" w:sz="0" w:space="0" w:color="auto"/>
        <w:right w:val="none" w:sz="0" w:space="0" w:color="auto"/>
      </w:divBdr>
    </w:div>
    <w:div w:id="1344474789">
      <w:bodyDiv w:val="1"/>
      <w:marLeft w:val="0"/>
      <w:marRight w:val="0"/>
      <w:marTop w:val="0"/>
      <w:marBottom w:val="0"/>
      <w:divBdr>
        <w:top w:val="none" w:sz="0" w:space="0" w:color="auto"/>
        <w:left w:val="none" w:sz="0" w:space="0" w:color="auto"/>
        <w:bottom w:val="none" w:sz="0" w:space="0" w:color="auto"/>
        <w:right w:val="none" w:sz="0" w:space="0" w:color="auto"/>
      </w:divBdr>
    </w:div>
    <w:div w:id="1400833197">
      <w:bodyDiv w:val="1"/>
      <w:marLeft w:val="0"/>
      <w:marRight w:val="0"/>
      <w:marTop w:val="0"/>
      <w:marBottom w:val="0"/>
      <w:divBdr>
        <w:top w:val="none" w:sz="0" w:space="0" w:color="auto"/>
        <w:left w:val="none" w:sz="0" w:space="0" w:color="auto"/>
        <w:bottom w:val="none" w:sz="0" w:space="0" w:color="auto"/>
        <w:right w:val="none" w:sz="0" w:space="0" w:color="auto"/>
      </w:divBdr>
    </w:div>
    <w:div w:id="1406223267">
      <w:bodyDiv w:val="1"/>
      <w:marLeft w:val="0"/>
      <w:marRight w:val="0"/>
      <w:marTop w:val="0"/>
      <w:marBottom w:val="0"/>
      <w:divBdr>
        <w:top w:val="none" w:sz="0" w:space="0" w:color="auto"/>
        <w:left w:val="none" w:sz="0" w:space="0" w:color="auto"/>
        <w:bottom w:val="none" w:sz="0" w:space="0" w:color="auto"/>
        <w:right w:val="none" w:sz="0" w:space="0" w:color="auto"/>
      </w:divBdr>
    </w:div>
    <w:div w:id="1407259982">
      <w:bodyDiv w:val="1"/>
      <w:marLeft w:val="0"/>
      <w:marRight w:val="0"/>
      <w:marTop w:val="0"/>
      <w:marBottom w:val="0"/>
      <w:divBdr>
        <w:top w:val="none" w:sz="0" w:space="0" w:color="auto"/>
        <w:left w:val="none" w:sz="0" w:space="0" w:color="auto"/>
        <w:bottom w:val="none" w:sz="0" w:space="0" w:color="auto"/>
        <w:right w:val="none" w:sz="0" w:space="0" w:color="auto"/>
      </w:divBdr>
    </w:div>
    <w:div w:id="1410663287">
      <w:bodyDiv w:val="1"/>
      <w:marLeft w:val="0"/>
      <w:marRight w:val="0"/>
      <w:marTop w:val="0"/>
      <w:marBottom w:val="0"/>
      <w:divBdr>
        <w:top w:val="none" w:sz="0" w:space="0" w:color="auto"/>
        <w:left w:val="none" w:sz="0" w:space="0" w:color="auto"/>
        <w:bottom w:val="none" w:sz="0" w:space="0" w:color="auto"/>
        <w:right w:val="none" w:sz="0" w:space="0" w:color="auto"/>
      </w:divBdr>
    </w:div>
    <w:div w:id="1413504805">
      <w:bodyDiv w:val="1"/>
      <w:marLeft w:val="0"/>
      <w:marRight w:val="0"/>
      <w:marTop w:val="0"/>
      <w:marBottom w:val="0"/>
      <w:divBdr>
        <w:top w:val="none" w:sz="0" w:space="0" w:color="auto"/>
        <w:left w:val="none" w:sz="0" w:space="0" w:color="auto"/>
        <w:bottom w:val="none" w:sz="0" w:space="0" w:color="auto"/>
        <w:right w:val="none" w:sz="0" w:space="0" w:color="auto"/>
      </w:divBdr>
    </w:div>
    <w:div w:id="1426417923">
      <w:bodyDiv w:val="1"/>
      <w:marLeft w:val="0"/>
      <w:marRight w:val="0"/>
      <w:marTop w:val="0"/>
      <w:marBottom w:val="0"/>
      <w:divBdr>
        <w:top w:val="none" w:sz="0" w:space="0" w:color="auto"/>
        <w:left w:val="none" w:sz="0" w:space="0" w:color="auto"/>
        <w:bottom w:val="none" w:sz="0" w:space="0" w:color="auto"/>
        <w:right w:val="none" w:sz="0" w:space="0" w:color="auto"/>
      </w:divBdr>
    </w:div>
    <w:div w:id="1429813763">
      <w:bodyDiv w:val="1"/>
      <w:marLeft w:val="0"/>
      <w:marRight w:val="0"/>
      <w:marTop w:val="0"/>
      <w:marBottom w:val="0"/>
      <w:divBdr>
        <w:top w:val="none" w:sz="0" w:space="0" w:color="auto"/>
        <w:left w:val="none" w:sz="0" w:space="0" w:color="auto"/>
        <w:bottom w:val="none" w:sz="0" w:space="0" w:color="auto"/>
        <w:right w:val="none" w:sz="0" w:space="0" w:color="auto"/>
      </w:divBdr>
    </w:div>
    <w:div w:id="1449812252">
      <w:bodyDiv w:val="1"/>
      <w:marLeft w:val="0"/>
      <w:marRight w:val="0"/>
      <w:marTop w:val="0"/>
      <w:marBottom w:val="0"/>
      <w:divBdr>
        <w:top w:val="none" w:sz="0" w:space="0" w:color="auto"/>
        <w:left w:val="none" w:sz="0" w:space="0" w:color="auto"/>
        <w:bottom w:val="none" w:sz="0" w:space="0" w:color="auto"/>
        <w:right w:val="none" w:sz="0" w:space="0" w:color="auto"/>
      </w:divBdr>
    </w:div>
    <w:div w:id="1456408598">
      <w:bodyDiv w:val="1"/>
      <w:marLeft w:val="0"/>
      <w:marRight w:val="0"/>
      <w:marTop w:val="0"/>
      <w:marBottom w:val="0"/>
      <w:divBdr>
        <w:top w:val="none" w:sz="0" w:space="0" w:color="auto"/>
        <w:left w:val="none" w:sz="0" w:space="0" w:color="auto"/>
        <w:bottom w:val="none" w:sz="0" w:space="0" w:color="auto"/>
        <w:right w:val="none" w:sz="0" w:space="0" w:color="auto"/>
      </w:divBdr>
    </w:div>
    <w:div w:id="1457941876">
      <w:bodyDiv w:val="1"/>
      <w:marLeft w:val="0"/>
      <w:marRight w:val="0"/>
      <w:marTop w:val="0"/>
      <w:marBottom w:val="0"/>
      <w:divBdr>
        <w:top w:val="none" w:sz="0" w:space="0" w:color="auto"/>
        <w:left w:val="none" w:sz="0" w:space="0" w:color="auto"/>
        <w:bottom w:val="none" w:sz="0" w:space="0" w:color="auto"/>
        <w:right w:val="none" w:sz="0" w:space="0" w:color="auto"/>
      </w:divBdr>
    </w:div>
    <w:div w:id="1458722611">
      <w:bodyDiv w:val="1"/>
      <w:marLeft w:val="0"/>
      <w:marRight w:val="0"/>
      <w:marTop w:val="0"/>
      <w:marBottom w:val="0"/>
      <w:divBdr>
        <w:top w:val="none" w:sz="0" w:space="0" w:color="auto"/>
        <w:left w:val="none" w:sz="0" w:space="0" w:color="auto"/>
        <w:bottom w:val="none" w:sz="0" w:space="0" w:color="auto"/>
        <w:right w:val="none" w:sz="0" w:space="0" w:color="auto"/>
      </w:divBdr>
    </w:div>
    <w:div w:id="1485245081">
      <w:bodyDiv w:val="1"/>
      <w:marLeft w:val="0"/>
      <w:marRight w:val="0"/>
      <w:marTop w:val="0"/>
      <w:marBottom w:val="0"/>
      <w:divBdr>
        <w:top w:val="none" w:sz="0" w:space="0" w:color="auto"/>
        <w:left w:val="none" w:sz="0" w:space="0" w:color="auto"/>
        <w:bottom w:val="none" w:sz="0" w:space="0" w:color="auto"/>
        <w:right w:val="none" w:sz="0" w:space="0" w:color="auto"/>
      </w:divBdr>
    </w:div>
    <w:div w:id="1495797454">
      <w:bodyDiv w:val="1"/>
      <w:marLeft w:val="0"/>
      <w:marRight w:val="0"/>
      <w:marTop w:val="0"/>
      <w:marBottom w:val="0"/>
      <w:divBdr>
        <w:top w:val="none" w:sz="0" w:space="0" w:color="auto"/>
        <w:left w:val="none" w:sz="0" w:space="0" w:color="auto"/>
        <w:bottom w:val="none" w:sz="0" w:space="0" w:color="auto"/>
        <w:right w:val="none" w:sz="0" w:space="0" w:color="auto"/>
      </w:divBdr>
    </w:div>
    <w:div w:id="1503356181">
      <w:bodyDiv w:val="1"/>
      <w:marLeft w:val="0"/>
      <w:marRight w:val="0"/>
      <w:marTop w:val="0"/>
      <w:marBottom w:val="0"/>
      <w:divBdr>
        <w:top w:val="none" w:sz="0" w:space="0" w:color="auto"/>
        <w:left w:val="none" w:sz="0" w:space="0" w:color="auto"/>
        <w:bottom w:val="none" w:sz="0" w:space="0" w:color="auto"/>
        <w:right w:val="none" w:sz="0" w:space="0" w:color="auto"/>
      </w:divBdr>
    </w:div>
    <w:div w:id="1509557749">
      <w:bodyDiv w:val="1"/>
      <w:marLeft w:val="0"/>
      <w:marRight w:val="0"/>
      <w:marTop w:val="0"/>
      <w:marBottom w:val="0"/>
      <w:divBdr>
        <w:top w:val="none" w:sz="0" w:space="0" w:color="auto"/>
        <w:left w:val="none" w:sz="0" w:space="0" w:color="auto"/>
        <w:bottom w:val="none" w:sz="0" w:space="0" w:color="auto"/>
        <w:right w:val="none" w:sz="0" w:space="0" w:color="auto"/>
      </w:divBdr>
    </w:div>
    <w:div w:id="1550024186">
      <w:bodyDiv w:val="1"/>
      <w:marLeft w:val="0"/>
      <w:marRight w:val="0"/>
      <w:marTop w:val="0"/>
      <w:marBottom w:val="0"/>
      <w:divBdr>
        <w:top w:val="none" w:sz="0" w:space="0" w:color="auto"/>
        <w:left w:val="none" w:sz="0" w:space="0" w:color="auto"/>
        <w:bottom w:val="none" w:sz="0" w:space="0" w:color="auto"/>
        <w:right w:val="none" w:sz="0" w:space="0" w:color="auto"/>
      </w:divBdr>
    </w:div>
    <w:div w:id="1557818179">
      <w:bodyDiv w:val="1"/>
      <w:marLeft w:val="0"/>
      <w:marRight w:val="0"/>
      <w:marTop w:val="0"/>
      <w:marBottom w:val="0"/>
      <w:divBdr>
        <w:top w:val="none" w:sz="0" w:space="0" w:color="auto"/>
        <w:left w:val="none" w:sz="0" w:space="0" w:color="auto"/>
        <w:bottom w:val="none" w:sz="0" w:space="0" w:color="auto"/>
        <w:right w:val="none" w:sz="0" w:space="0" w:color="auto"/>
      </w:divBdr>
    </w:div>
    <w:div w:id="1561356135">
      <w:bodyDiv w:val="1"/>
      <w:marLeft w:val="0"/>
      <w:marRight w:val="0"/>
      <w:marTop w:val="0"/>
      <w:marBottom w:val="0"/>
      <w:divBdr>
        <w:top w:val="none" w:sz="0" w:space="0" w:color="auto"/>
        <w:left w:val="none" w:sz="0" w:space="0" w:color="auto"/>
        <w:bottom w:val="none" w:sz="0" w:space="0" w:color="auto"/>
        <w:right w:val="none" w:sz="0" w:space="0" w:color="auto"/>
      </w:divBdr>
    </w:div>
    <w:div w:id="1571577949">
      <w:bodyDiv w:val="1"/>
      <w:marLeft w:val="0"/>
      <w:marRight w:val="0"/>
      <w:marTop w:val="0"/>
      <w:marBottom w:val="0"/>
      <w:divBdr>
        <w:top w:val="none" w:sz="0" w:space="0" w:color="auto"/>
        <w:left w:val="none" w:sz="0" w:space="0" w:color="auto"/>
        <w:bottom w:val="none" w:sz="0" w:space="0" w:color="auto"/>
        <w:right w:val="none" w:sz="0" w:space="0" w:color="auto"/>
      </w:divBdr>
    </w:div>
    <w:div w:id="1572882740">
      <w:bodyDiv w:val="1"/>
      <w:marLeft w:val="0"/>
      <w:marRight w:val="0"/>
      <w:marTop w:val="0"/>
      <w:marBottom w:val="0"/>
      <w:divBdr>
        <w:top w:val="none" w:sz="0" w:space="0" w:color="auto"/>
        <w:left w:val="none" w:sz="0" w:space="0" w:color="auto"/>
        <w:bottom w:val="none" w:sz="0" w:space="0" w:color="auto"/>
        <w:right w:val="none" w:sz="0" w:space="0" w:color="auto"/>
      </w:divBdr>
    </w:div>
    <w:div w:id="1581403211">
      <w:bodyDiv w:val="1"/>
      <w:marLeft w:val="0"/>
      <w:marRight w:val="0"/>
      <w:marTop w:val="0"/>
      <w:marBottom w:val="0"/>
      <w:divBdr>
        <w:top w:val="none" w:sz="0" w:space="0" w:color="auto"/>
        <w:left w:val="none" w:sz="0" w:space="0" w:color="auto"/>
        <w:bottom w:val="none" w:sz="0" w:space="0" w:color="auto"/>
        <w:right w:val="none" w:sz="0" w:space="0" w:color="auto"/>
      </w:divBdr>
    </w:div>
    <w:div w:id="1581598901">
      <w:bodyDiv w:val="1"/>
      <w:marLeft w:val="0"/>
      <w:marRight w:val="0"/>
      <w:marTop w:val="0"/>
      <w:marBottom w:val="0"/>
      <w:divBdr>
        <w:top w:val="none" w:sz="0" w:space="0" w:color="auto"/>
        <w:left w:val="none" w:sz="0" w:space="0" w:color="auto"/>
        <w:bottom w:val="none" w:sz="0" w:space="0" w:color="auto"/>
        <w:right w:val="none" w:sz="0" w:space="0" w:color="auto"/>
      </w:divBdr>
    </w:div>
    <w:div w:id="1593278277">
      <w:bodyDiv w:val="1"/>
      <w:marLeft w:val="0"/>
      <w:marRight w:val="0"/>
      <w:marTop w:val="0"/>
      <w:marBottom w:val="0"/>
      <w:divBdr>
        <w:top w:val="none" w:sz="0" w:space="0" w:color="auto"/>
        <w:left w:val="none" w:sz="0" w:space="0" w:color="auto"/>
        <w:bottom w:val="none" w:sz="0" w:space="0" w:color="auto"/>
        <w:right w:val="none" w:sz="0" w:space="0" w:color="auto"/>
      </w:divBdr>
    </w:div>
    <w:div w:id="1603029117">
      <w:bodyDiv w:val="1"/>
      <w:marLeft w:val="0"/>
      <w:marRight w:val="0"/>
      <w:marTop w:val="0"/>
      <w:marBottom w:val="0"/>
      <w:divBdr>
        <w:top w:val="none" w:sz="0" w:space="0" w:color="auto"/>
        <w:left w:val="none" w:sz="0" w:space="0" w:color="auto"/>
        <w:bottom w:val="none" w:sz="0" w:space="0" w:color="auto"/>
        <w:right w:val="none" w:sz="0" w:space="0" w:color="auto"/>
      </w:divBdr>
    </w:div>
    <w:div w:id="1604649010">
      <w:bodyDiv w:val="1"/>
      <w:marLeft w:val="0"/>
      <w:marRight w:val="0"/>
      <w:marTop w:val="0"/>
      <w:marBottom w:val="0"/>
      <w:divBdr>
        <w:top w:val="none" w:sz="0" w:space="0" w:color="auto"/>
        <w:left w:val="none" w:sz="0" w:space="0" w:color="auto"/>
        <w:bottom w:val="none" w:sz="0" w:space="0" w:color="auto"/>
        <w:right w:val="none" w:sz="0" w:space="0" w:color="auto"/>
      </w:divBdr>
    </w:div>
    <w:div w:id="1620798962">
      <w:bodyDiv w:val="1"/>
      <w:marLeft w:val="0"/>
      <w:marRight w:val="0"/>
      <w:marTop w:val="0"/>
      <w:marBottom w:val="0"/>
      <w:divBdr>
        <w:top w:val="none" w:sz="0" w:space="0" w:color="auto"/>
        <w:left w:val="none" w:sz="0" w:space="0" w:color="auto"/>
        <w:bottom w:val="none" w:sz="0" w:space="0" w:color="auto"/>
        <w:right w:val="none" w:sz="0" w:space="0" w:color="auto"/>
      </w:divBdr>
    </w:div>
    <w:div w:id="1631591239">
      <w:bodyDiv w:val="1"/>
      <w:marLeft w:val="0"/>
      <w:marRight w:val="0"/>
      <w:marTop w:val="0"/>
      <w:marBottom w:val="0"/>
      <w:divBdr>
        <w:top w:val="none" w:sz="0" w:space="0" w:color="auto"/>
        <w:left w:val="none" w:sz="0" w:space="0" w:color="auto"/>
        <w:bottom w:val="none" w:sz="0" w:space="0" w:color="auto"/>
        <w:right w:val="none" w:sz="0" w:space="0" w:color="auto"/>
      </w:divBdr>
    </w:div>
    <w:div w:id="1638754500">
      <w:bodyDiv w:val="1"/>
      <w:marLeft w:val="0"/>
      <w:marRight w:val="0"/>
      <w:marTop w:val="0"/>
      <w:marBottom w:val="0"/>
      <w:divBdr>
        <w:top w:val="none" w:sz="0" w:space="0" w:color="auto"/>
        <w:left w:val="none" w:sz="0" w:space="0" w:color="auto"/>
        <w:bottom w:val="none" w:sz="0" w:space="0" w:color="auto"/>
        <w:right w:val="none" w:sz="0" w:space="0" w:color="auto"/>
      </w:divBdr>
    </w:div>
    <w:div w:id="1656228677">
      <w:bodyDiv w:val="1"/>
      <w:marLeft w:val="0"/>
      <w:marRight w:val="0"/>
      <w:marTop w:val="0"/>
      <w:marBottom w:val="0"/>
      <w:divBdr>
        <w:top w:val="none" w:sz="0" w:space="0" w:color="auto"/>
        <w:left w:val="none" w:sz="0" w:space="0" w:color="auto"/>
        <w:bottom w:val="none" w:sz="0" w:space="0" w:color="auto"/>
        <w:right w:val="none" w:sz="0" w:space="0" w:color="auto"/>
      </w:divBdr>
    </w:div>
    <w:div w:id="1658996856">
      <w:bodyDiv w:val="1"/>
      <w:marLeft w:val="0"/>
      <w:marRight w:val="0"/>
      <w:marTop w:val="0"/>
      <w:marBottom w:val="0"/>
      <w:divBdr>
        <w:top w:val="none" w:sz="0" w:space="0" w:color="auto"/>
        <w:left w:val="none" w:sz="0" w:space="0" w:color="auto"/>
        <w:bottom w:val="none" w:sz="0" w:space="0" w:color="auto"/>
        <w:right w:val="none" w:sz="0" w:space="0" w:color="auto"/>
      </w:divBdr>
    </w:div>
    <w:div w:id="1662848864">
      <w:bodyDiv w:val="1"/>
      <w:marLeft w:val="0"/>
      <w:marRight w:val="0"/>
      <w:marTop w:val="0"/>
      <w:marBottom w:val="0"/>
      <w:divBdr>
        <w:top w:val="none" w:sz="0" w:space="0" w:color="auto"/>
        <w:left w:val="none" w:sz="0" w:space="0" w:color="auto"/>
        <w:bottom w:val="none" w:sz="0" w:space="0" w:color="auto"/>
        <w:right w:val="none" w:sz="0" w:space="0" w:color="auto"/>
      </w:divBdr>
    </w:div>
    <w:div w:id="1667321476">
      <w:bodyDiv w:val="1"/>
      <w:marLeft w:val="0"/>
      <w:marRight w:val="0"/>
      <w:marTop w:val="0"/>
      <w:marBottom w:val="0"/>
      <w:divBdr>
        <w:top w:val="none" w:sz="0" w:space="0" w:color="auto"/>
        <w:left w:val="none" w:sz="0" w:space="0" w:color="auto"/>
        <w:bottom w:val="none" w:sz="0" w:space="0" w:color="auto"/>
        <w:right w:val="none" w:sz="0" w:space="0" w:color="auto"/>
      </w:divBdr>
    </w:div>
    <w:div w:id="1670062931">
      <w:bodyDiv w:val="1"/>
      <w:marLeft w:val="0"/>
      <w:marRight w:val="0"/>
      <w:marTop w:val="0"/>
      <w:marBottom w:val="0"/>
      <w:divBdr>
        <w:top w:val="none" w:sz="0" w:space="0" w:color="auto"/>
        <w:left w:val="none" w:sz="0" w:space="0" w:color="auto"/>
        <w:bottom w:val="none" w:sz="0" w:space="0" w:color="auto"/>
        <w:right w:val="none" w:sz="0" w:space="0" w:color="auto"/>
      </w:divBdr>
    </w:div>
    <w:div w:id="1691688540">
      <w:bodyDiv w:val="1"/>
      <w:marLeft w:val="0"/>
      <w:marRight w:val="0"/>
      <w:marTop w:val="0"/>
      <w:marBottom w:val="0"/>
      <w:divBdr>
        <w:top w:val="none" w:sz="0" w:space="0" w:color="auto"/>
        <w:left w:val="none" w:sz="0" w:space="0" w:color="auto"/>
        <w:bottom w:val="none" w:sz="0" w:space="0" w:color="auto"/>
        <w:right w:val="none" w:sz="0" w:space="0" w:color="auto"/>
      </w:divBdr>
    </w:div>
    <w:div w:id="1697998190">
      <w:bodyDiv w:val="1"/>
      <w:marLeft w:val="0"/>
      <w:marRight w:val="0"/>
      <w:marTop w:val="0"/>
      <w:marBottom w:val="0"/>
      <w:divBdr>
        <w:top w:val="none" w:sz="0" w:space="0" w:color="auto"/>
        <w:left w:val="none" w:sz="0" w:space="0" w:color="auto"/>
        <w:bottom w:val="none" w:sz="0" w:space="0" w:color="auto"/>
        <w:right w:val="none" w:sz="0" w:space="0" w:color="auto"/>
      </w:divBdr>
    </w:div>
    <w:div w:id="1699232198">
      <w:bodyDiv w:val="1"/>
      <w:marLeft w:val="0"/>
      <w:marRight w:val="0"/>
      <w:marTop w:val="0"/>
      <w:marBottom w:val="0"/>
      <w:divBdr>
        <w:top w:val="none" w:sz="0" w:space="0" w:color="auto"/>
        <w:left w:val="none" w:sz="0" w:space="0" w:color="auto"/>
        <w:bottom w:val="none" w:sz="0" w:space="0" w:color="auto"/>
        <w:right w:val="none" w:sz="0" w:space="0" w:color="auto"/>
      </w:divBdr>
    </w:div>
    <w:div w:id="1718311035">
      <w:bodyDiv w:val="1"/>
      <w:marLeft w:val="0"/>
      <w:marRight w:val="0"/>
      <w:marTop w:val="0"/>
      <w:marBottom w:val="0"/>
      <w:divBdr>
        <w:top w:val="none" w:sz="0" w:space="0" w:color="auto"/>
        <w:left w:val="none" w:sz="0" w:space="0" w:color="auto"/>
        <w:bottom w:val="none" w:sz="0" w:space="0" w:color="auto"/>
        <w:right w:val="none" w:sz="0" w:space="0" w:color="auto"/>
      </w:divBdr>
    </w:div>
    <w:div w:id="1719357679">
      <w:bodyDiv w:val="1"/>
      <w:marLeft w:val="0"/>
      <w:marRight w:val="0"/>
      <w:marTop w:val="0"/>
      <w:marBottom w:val="0"/>
      <w:divBdr>
        <w:top w:val="none" w:sz="0" w:space="0" w:color="auto"/>
        <w:left w:val="none" w:sz="0" w:space="0" w:color="auto"/>
        <w:bottom w:val="none" w:sz="0" w:space="0" w:color="auto"/>
        <w:right w:val="none" w:sz="0" w:space="0" w:color="auto"/>
      </w:divBdr>
    </w:div>
    <w:div w:id="1726833540">
      <w:bodyDiv w:val="1"/>
      <w:marLeft w:val="0"/>
      <w:marRight w:val="0"/>
      <w:marTop w:val="0"/>
      <w:marBottom w:val="0"/>
      <w:divBdr>
        <w:top w:val="none" w:sz="0" w:space="0" w:color="auto"/>
        <w:left w:val="none" w:sz="0" w:space="0" w:color="auto"/>
        <w:bottom w:val="none" w:sz="0" w:space="0" w:color="auto"/>
        <w:right w:val="none" w:sz="0" w:space="0" w:color="auto"/>
      </w:divBdr>
    </w:div>
    <w:div w:id="1736784219">
      <w:bodyDiv w:val="1"/>
      <w:marLeft w:val="0"/>
      <w:marRight w:val="0"/>
      <w:marTop w:val="0"/>
      <w:marBottom w:val="0"/>
      <w:divBdr>
        <w:top w:val="none" w:sz="0" w:space="0" w:color="auto"/>
        <w:left w:val="none" w:sz="0" w:space="0" w:color="auto"/>
        <w:bottom w:val="none" w:sz="0" w:space="0" w:color="auto"/>
        <w:right w:val="none" w:sz="0" w:space="0" w:color="auto"/>
      </w:divBdr>
    </w:div>
    <w:div w:id="1737825007">
      <w:bodyDiv w:val="1"/>
      <w:marLeft w:val="0"/>
      <w:marRight w:val="0"/>
      <w:marTop w:val="0"/>
      <w:marBottom w:val="0"/>
      <w:divBdr>
        <w:top w:val="none" w:sz="0" w:space="0" w:color="auto"/>
        <w:left w:val="none" w:sz="0" w:space="0" w:color="auto"/>
        <w:bottom w:val="none" w:sz="0" w:space="0" w:color="auto"/>
        <w:right w:val="none" w:sz="0" w:space="0" w:color="auto"/>
      </w:divBdr>
    </w:div>
    <w:div w:id="1767529614">
      <w:bodyDiv w:val="1"/>
      <w:marLeft w:val="0"/>
      <w:marRight w:val="0"/>
      <w:marTop w:val="0"/>
      <w:marBottom w:val="0"/>
      <w:divBdr>
        <w:top w:val="none" w:sz="0" w:space="0" w:color="auto"/>
        <w:left w:val="none" w:sz="0" w:space="0" w:color="auto"/>
        <w:bottom w:val="none" w:sz="0" w:space="0" w:color="auto"/>
        <w:right w:val="none" w:sz="0" w:space="0" w:color="auto"/>
      </w:divBdr>
    </w:div>
    <w:div w:id="1784227314">
      <w:bodyDiv w:val="1"/>
      <w:marLeft w:val="0"/>
      <w:marRight w:val="0"/>
      <w:marTop w:val="0"/>
      <w:marBottom w:val="0"/>
      <w:divBdr>
        <w:top w:val="none" w:sz="0" w:space="0" w:color="auto"/>
        <w:left w:val="none" w:sz="0" w:space="0" w:color="auto"/>
        <w:bottom w:val="none" w:sz="0" w:space="0" w:color="auto"/>
        <w:right w:val="none" w:sz="0" w:space="0" w:color="auto"/>
      </w:divBdr>
    </w:div>
    <w:div w:id="1785541399">
      <w:bodyDiv w:val="1"/>
      <w:marLeft w:val="0"/>
      <w:marRight w:val="0"/>
      <w:marTop w:val="0"/>
      <w:marBottom w:val="0"/>
      <w:divBdr>
        <w:top w:val="none" w:sz="0" w:space="0" w:color="auto"/>
        <w:left w:val="none" w:sz="0" w:space="0" w:color="auto"/>
        <w:bottom w:val="none" w:sz="0" w:space="0" w:color="auto"/>
        <w:right w:val="none" w:sz="0" w:space="0" w:color="auto"/>
      </w:divBdr>
    </w:div>
    <w:div w:id="1791514977">
      <w:bodyDiv w:val="1"/>
      <w:marLeft w:val="0"/>
      <w:marRight w:val="0"/>
      <w:marTop w:val="0"/>
      <w:marBottom w:val="0"/>
      <w:divBdr>
        <w:top w:val="none" w:sz="0" w:space="0" w:color="auto"/>
        <w:left w:val="none" w:sz="0" w:space="0" w:color="auto"/>
        <w:bottom w:val="none" w:sz="0" w:space="0" w:color="auto"/>
        <w:right w:val="none" w:sz="0" w:space="0" w:color="auto"/>
      </w:divBdr>
    </w:div>
    <w:div w:id="1802915184">
      <w:bodyDiv w:val="1"/>
      <w:marLeft w:val="0"/>
      <w:marRight w:val="0"/>
      <w:marTop w:val="0"/>
      <w:marBottom w:val="0"/>
      <w:divBdr>
        <w:top w:val="none" w:sz="0" w:space="0" w:color="auto"/>
        <w:left w:val="none" w:sz="0" w:space="0" w:color="auto"/>
        <w:bottom w:val="none" w:sz="0" w:space="0" w:color="auto"/>
        <w:right w:val="none" w:sz="0" w:space="0" w:color="auto"/>
      </w:divBdr>
    </w:div>
    <w:div w:id="1804615512">
      <w:bodyDiv w:val="1"/>
      <w:marLeft w:val="0"/>
      <w:marRight w:val="0"/>
      <w:marTop w:val="0"/>
      <w:marBottom w:val="0"/>
      <w:divBdr>
        <w:top w:val="none" w:sz="0" w:space="0" w:color="auto"/>
        <w:left w:val="none" w:sz="0" w:space="0" w:color="auto"/>
        <w:bottom w:val="none" w:sz="0" w:space="0" w:color="auto"/>
        <w:right w:val="none" w:sz="0" w:space="0" w:color="auto"/>
      </w:divBdr>
    </w:div>
    <w:div w:id="1806239363">
      <w:bodyDiv w:val="1"/>
      <w:marLeft w:val="0"/>
      <w:marRight w:val="0"/>
      <w:marTop w:val="0"/>
      <w:marBottom w:val="0"/>
      <w:divBdr>
        <w:top w:val="none" w:sz="0" w:space="0" w:color="auto"/>
        <w:left w:val="none" w:sz="0" w:space="0" w:color="auto"/>
        <w:bottom w:val="none" w:sz="0" w:space="0" w:color="auto"/>
        <w:right w:val="none" w:sz="0" w:space="0" w:color="auto"/>
      </w:divBdr>
    </w:div>
    <w:div w:id="1828857759">
      <w:bodyDiv w:val="1"/>
      <w:marLeft w:val="0"/>
      <w:marRight w:val="0"/>
      <w:marTop w:val="0"/>
      <w:marBottom w:val="0"/>
      <w:divBdr>
        <w:top w:val="none" w:sz="0" w:space="0" w:color="auto"/>
        <w:left w:val="none" w:sz="0" w:space="0" w:color="auto"/>
        <w:bottom w:val="none" w:sz="0" w:space="0" w:color="auto"/>
        <w:right w:val="none" w:sz="0" w:space="0" w:color="auto"/>
      </w:divBdr>
    </w:div>
    <w:div w:id="1839226866">
      <w:bodyDiv w:val="1"/>
      <w:marLeft w:val="0"/>
      <w:marRight w:val="0"/>
      <w:marTop w:val="0"/>
      <w:marBottom w:val="0"/>
      <w:divBdr>
        <w:top w:val="none" w:sz="0" w:space="0" w:color="auto"/>
        <w:left w:val="none" w:sz="0" w:space="0" w:color="auto"/>
        <w:bottom w:val="none" w:sz="0" w:space="0" w:color="auto"/>
        <w:right w:val="none" w:sz="0" w:space="0" w:color="auto"/>
      </w:divBdr>
    </w:div>
    <w:div w:id="1839349089">
      <w:bodyDiv w:val="1"/>
      <w:marLeft w:val="0"/>
      <w:marRight w:val="0"/>
      <w:marTop w:val="0"/>
      <w:marBottom w:val="0"/>
      <w:divBdr>
        <w:top w:val="none" w:sz="0" w:space="0" w:color="auto"/>
        <w:left w:val="none" w:sz="0" w:space="0" w:color="auto"/>
        <w:bottom w:val="none" w:sz="0" w:space="0" w:color="auto"/>
        <w:right w:val="none" w:sz="0" w:space="0" w:color="auto"/>
      </w:divBdr>
    </w:div>
    <w:div w:id="1859000500">
      <w:bodyDiv w:val="1"/>
      <w:marLeft w:val="0"/>
      <w:marRight w:val="0"/>
      <w:marTop w:val="0"/>
      <w:marBottom w:val="0"/>
      <w:divBdr>
        <w:top w:val="none" w:sz="0" w:space="0" w:color="auto"/>
        <w:left w:val="none" w:sz="0" w:space="0" w:color="auto"/>
        <w:bottom w:val="none" w:sz="0" w:space="0" w:color="auto"/>
        <w:right w:val="none" w:sz="0" w:space="0" w:color="auto"/>
      </w:divBdr>
    </w:div>
    <w:div w:id="1875459387">
      <w:bodyDiv w:val="1"/>
      <w:marLeft w:val="0"/>
      <w:marRight w:val="0"/>
      <w:marTop w:val="0"/>
      <w:marBottom w:val="0"/>
      <w:divBdr>
        <w:top w:val="none" w:sz="0" w:space="0" w:color="auto"/>
        <w:left w:val="none" w:sz="0" w:space="0" w:color="auto"/>
        <w:bottom w:val="none" w:sz="0" w:space="0" w:color="auto"/>
        <w:right w:val="none" w:sz="0" w:space="0" w:color="auto"/>
      </w:divBdr>
    </w:div>
    <w:div w:id="1876965356">
      <w:bodyDiv w:val="1"/>
      <w:marLeft w:val="0"/>
      <w:marRight w:val="0"/>
      <w:marTop w:val="0"/>
      <w:marBottom w:val="0"/>
      <w:divBdr>
        <w:top w:val="none" w:sz="0" w:space="0" w:color="auto"/>
        <w:left w:val="none" w:sz="0" w:space="0" w:color="auto"/>
        <w:bottom w:val="none" w:sz="0" w:space="0" w:color="auto"/>
        <w:right w:val="none" w:sz="0" w:space="0" w:color="auto"/>
      </w:divBdr>
    </w:div>
    <w:div w:id="1880779371">
      <w:bodyDiv w:val="1"/>
      <w:marLeft w:val="0"/>
      <w:marRight w:val="0"/>
      <w:marTop w:val="0"/>
      <w:marBottom w:val="0"/>
      <w:divBdr>
        <w:top w:val="none" w:sz="0" w:space="0" w:color="auto"/>
        <w:left w:val="none" w:sz="0" w:space="0" w:color="auto"/>
        <w:bottom w:val="none" w:sz="0" w:space="0" w:color="auto"/>
        <w:right w:val="none" w:sz="0" w:space="0" w:color="auto"/>
      </w:divBdr>
    </w:div>
    <w:div w:id="1892882821">
      <w:bodyDiv w:val="1"/>
      <w:marLeft w:val="0"/>
      <w:marRight w:val="0"/>
      <w:marTop w:val="0"/>
      <w:marBottom w:val="0"/>
      <w:divBdr>
        <w:top w:val="none" w:sz="0" w:space="0" w:color="auto"/>
        <w:left w:val="none" w:sz="0" w:space="0" w:color="auto"/>
        <w:bottom w:val="none" w:sz="0" w:space="0" w:color="auto"/>
        <w:right w:val="none" w:sz="0" w:space="0" w:color="auto"/>
      </w:divBdr>
    </w:div>
    <w:div w:id="1909725050">
      <w:bodyDiv w:val="1"/>
      <w:marLeft w:val="0"/>
      <w:marRight w:val="0"/>
      <w:marTop w:val="0"/>
      <w:marBottom w:val="0"/>
      <w:divBdr>
        <w:top w:val="none" w:sz="0" w:space="0" w:color="auto"/>
        <w:left w:val="none" w:sz="0" w:space="0" w:color="auto"/>
        <w:bottom w:val="none" w:sz="0" w:space="0" w:color="auto"/>
        <w:right w:val="none" w:sz="0" w:space="0" w:color="auto"/>
      </w:divBdr>
    </w:div>
    <w:div w:id="1914121127">
      <w:bodyDiv w:val="1"/>
      <w:marLeft w:val="0"/>
      <w:marRight w:val="0"/>
      <w:marTop w:val="0"/>
      <w:marBottom w:val="0"/>
      <w:divBdr>
        <w:top w:val="none" w:sz="0" w:space="0" w:color="auto"/>
        <w:left w:val="none" w:sz="0" w:space="0" w:color="auto"/>
        <w:bottom w:val="none" w:sz="0" w:space="0" w:color="auto"/>
        <w:right w:val="none" w:sz="0" w:space="0" w:color="auto"/>
      </w:divBdr>
    </w:div>
    <w:div w:id="1919634055">
      <w:bodyDiv w:val="1"/>
      <w:marLeft w:val="0"/>
      <w:marRight w:val="0"/>
      <w:marTop w:val="0"/>
      <w:marBottom w:val="0"/>
      <w:divBdr>
        <w:top w:val="none" w:sz="0" w:space="0" w:color="auto"/>
        <w:left w:val="none" w:sz="0" w:space="0" w:color="auto"/>
        <w:bottom w:val="none" w:sz="0" w:space="0" w:color="auto"/>
        <w:right w:val="none" w:sz="0" w:space="0" w:color="auto"/>
      </w:divBdr>
    </w:div>
    <w:div w:id="1926767581">
      <w:bodyDiv w:val="1"/>
      <w:marLeft w:val="0"/>
      <w:marRight w:val="0"/>
      <w:marTop w:val="0"/>
      <w:marBottom w:val="0"/>
      <w:divBdr>
        <w:top w:val="none" w:sz="0" w:space="0" w:color="auto"/>
        <w:left w:val="none" w:sz="0" w:space="0" w:color="auto"/>
        <w:bottom w:val="none" w:sz="0" w:space="0" w:color="auto"/>
        <w:right w:val="none" w:sz="0" w:space="0" w:color="auto"/>
      </w:divBdr>
    </w:div>
    <w:div w:id="1961454792">
      <w:bodyDiv w:val="1"/>
      <w:marLeft w:val="0"/>
      <w:marRight w:val="0"/>
      <w:marTop w:val="0"/>
      <w:marBottom w:val="0"/>
      <w:divBdr>
        <w:top w:val="none" w:sz="0" w:space="0" w:color="auto"/>
        <w:left w:val="none" w:sz="0" w:space="0" w:color="auto"/>
        <w:bottom w:val="none" w:sz="0" w:space="0" w:color="auto"/>
        <w:right w:val="none" w:sz="0" w:space="0" w:color="auto"/>
      </w:divBdr>
    </w:div>
    <w:div w:id="1963149058">
      <w:bodyDiv w:val="1"/>
      <w:marLeft w:val="0"/>
      <w:marRight w:val="0"/>
      <w:marTop w:val="0"/>
      <w:marBottom w:val="0"/>
      <w:divBdr>
        <w:top w:val="none" w:sz="0" w:space="0" w:color="auto"/>
        <w:left w:val="none" w:sz="0" w:space="0" w:color="auto"/>
        <w:bottom w:val="none" w:sz="0" w:space="0" w:color="auto"/>
        <w:right w:val="none" w:sz="0" w:space="0" w:color="auto"/>
      </w:divBdr>
    </w:div>
    <w:div w:id="1979456395">
      <w:bodyDiv w:val="1"/>
      <w:marLeft w:val="0"/>
      <w:marRight w:val="0"/>
      <w:marTop w:val="0"/>
      <w:marBottom w:val="0"/>
      <w:divBdr>
        <w:top w:val="none" w:sz="0" w:space="0" w:color="auto"/>
        <w:left w:val="none" w:sz="0" w:space="0" w:color="auto"/>
        <w:bottom w:val="none" w:sz="0" w:space="0" w:color="auto"/>
        <w:right w:val="none" w:sz="0" w:space="0" w:color="auto"/>
      </w:divBdr>
    </w:div>
    <w:div w:id="1983073369">
      <w:bodyDiv w:val="1"/>
      <w:marLeft w:val="0"/>
      <w:marRight w:val="0"/>
      <w:marTop w:val="0"/>
      <w:marBottom w:val="0"/>
      <w:divBdr>
        <w:top w:val="none" w:sz="0" w:space="0" w:color="auto"/>
        <w:left w:val="none" w:sz="0" w:space="0" w:color="auto"/>
        <w:bottom w:val="none" w:sz="0" w:space="0" w:color="auto"/>
        <w:right w:val="none" w:sz="0" w:space="0" w:color="auto"/>
      </w:divBdr>
    </w:div>
    <w:div w:id="1990328412">
      <w:bodyDiv w:val="1"/>
      <w:marLeft w:val="0"/>
      <w:marRight w:val="0"/>
      <w:marTop w:val="0"/>
      <w:marBottom w:val="0"/>
      <w:divBdr>
        <w:top w:val="none" w:sz="0" w:space="0" w:color="auto"/>
        <w:left w:val="none" w:sz="0" w:space="0" w:color="auto"/>
        <w:bottom w:val="none" w:sz="0" w:space="0" w:color="auto"/>
        <w:right w:val="none" w:sz="0" w:space="0" w:color="auto"/>
      </w:divBdr>
    </w:div>
    <w:div w:id="1995721844">
      <w:bodyDiv w:val="1"/>
      <w:marLeft w:val="0"/>
      <w:marRight w:val="0"/>
      <w:marTop w:val="0"/>
      <w:marBottom w:val="0"/>
      <w:divBdr>
        <w:top w:val="none" w:sz="0" w:space="0" w:color="auto"/>
        <w:left w:val="none" w:sz="0" w:space="0" w:color="auto"/>
        <w:bottom w:val="none" w:sz="0" w:space="0" w:color="auto"/>
        <w:right w:val="none" w:sz="0" w:space="0" w:color="auto"/>
      </w:divBdr>
    </w:div>
    <w:div w:id="2001735910">
      <w:bodyDiv w:val="1"/>
      <w:marLeft w:val="0"/>
      <w:marRight w:val="0"/>
      <w:marTop w:val="0"/>
      <w:marBottom w:val="0"/>
      <w:divBdr>
        <w:top w:val="none" w:sz="0" w:space="0" w:color="auto"/>
        <w:left w:val="none" w:sz="0" w:space="0" w:color="auto"/>
        <w:bottom w:val="none" w:sz="0" w:space="0" w:color="auto"/>
        <w:right w:val="none" w:sz="0" w:space="0" w:color="auto"/>
      </w:divBdr>
    </w:div>
    <w:div w:id="2011709457">
      <w:bodyDiv w:val="1"/>
      <w:marLeft w:val="0"/>
      <w:marRight w:val="0"/>
      <w:marTop w:val="0"/>
      <w:marBottom w:val="0"/>
      <w:divBdr>
        <w:top w:val="none" w:sz="0" w:space="0" w:color="auto"/>
        <w:left w:val="none" w:sz="0" w:space="0" w:color="auto"/>
        <w:bottom w:val="none" w:sz="0" w:space="0" w:color="auto"/>
        <w:right w:val="none" w:sz="0" w:space="0" w:color="auto"/>
      </w:divBdr>
    </w:div>
    <w:div w:id="2012096129">
      <w:bodyDiv w:val="1"/>
      <w:marLeft w:val="0"/>
      <w:marRight w:val="0"/>
      <w:marTop w:val="0"/>
      <w:marBottom w:val="0"/>
      <w:divBdr>
        <w:top w:val="none" w:sz="0" w:space="0" w:color="auto"/>
        <w:left w:val="none" w:sz="0" w:space="0" w:color="auto"/>
        <w:bottom w:val="none" w:sz="0" w:space="0" w:color="auto"/>
        <w:right w:val="none" w:sz="0" w:space="0" w:color="auto"/>
      </w:divBdr>
    </w:div>
    <w:div w:id="2013606043">
      <w:bodyDiv w:val="1"/>
      <w:marLeft w:val="0"/>
      <w:marRight w:val="0"/>
      <w:marTop w:val="0"/>
      <w:marBottom w:val="0"/>
      <w:divBdr>
        <w:top w:val="none" w:sz="0" w:space="0" w:color="auto"/>
        <w:left w:val="none" w:sz="0" w:space="0" w:color="auto"/>
        <w:bottom w:val="none" w:sz="0" w:space="0" w:color="auto"/>
        <w:right w:val="none" w:sz="0" w:space="0" w:color="auto"/>
      </w:divBdr>
    </w:div>
    <w:div w:id="2030056583">
      <w:bodyDiv w:val="1"/>
      <w:marLeft w:val="0"/>
      <w:marRight w:val="0"/>
      <w:marTop w:val="0"/>
      <w:marBottom w:val="0"/>
      <w:divBdr>
        <w:top w:val="none" w:sz="0" w:space="0" w:color="auto"/>
        <w:left w:val="none" w:sz="0" w:space="0" w:color="auto"/>
        <w:bottom w:val="none" w:sz="0" w:space="0" w:color="auto"/>
        <w:right w:val="none" w:sz="0" w:space="0" w:color="auto"/>
      </w:divBdr>
    </w:div>
    <w:div w:id="2034257812">
      <w:bodyDiv w:val="1"/>
      <w:marLeft w:val="0"/>
      <w:marRight w:val="0"/>
      <w:marTop w:val="0"/>
      <w:marBottom w:val="0"/>
      <w:divBdr>
        <w:top w:val="none" w:sz="0" w:space="0" w:color="auto"/>
        <w:left w:val="none" w:sz="0" w:space="0" w:color="auto"/>
        <w:bottom w:val="none" w:sz="0" w:space="0" w:color="auto"/>
        <w:right w:val="none" w:sz="0" w:space="0" w:color="auto"/>
      </w:divBdr>
    </w:div>
    <w:div w:id="2042129078">
      <w:bodyDiv w:val="1"/>
      <w:marLeft w:val="0"/>
      <w:marRight w:val="0"/>
      <w:marTop w:val="0"/>
      <w:marBottom w:val="0"/>
      <w:divBdr>
        <w:top w:val="none" w:sz="0" w:space="0" w:color="auto"/>
        <w:left w:val="none" w:sz="0" w:space="0" w:color="auto"/>
        <w:bottom w:val="none" w:sz="0" w:space="0" w:color="auto"/>
        <w:right w:val="none" w:sz="0" w:space="0" w:color="auto"/>
      </w:divBdr>
    </w:div>
    <w:div w:id="2054188720">
      <w:bodyDiv w:val="1"/>
      <w:marLeft w:val="0"/>
      <w:marRight w:val="0"/>
      <w:marTop w:val="0"/>
      <w:marBottom w:val="0"/>
      <w:divBdr>
        <w:top w:val="none" w:sz="0" w:space="0" w:color="auto"/>
        <w:left w:val="none" w:sz="0" w:space="0" w:color="auto"/>
        <w:bottom w:val="none" w:sz="0" w:space="0" w:color="auto"/>
        <w:right w:val="none" w:sz="0" w:space="0" w:color="auto"/>
      </w:divBdr>
    </w:div>
    <w:div w:id="2063484872">
      <w:bodyDiv w:val="1"/>
      <w:marLeft w:val="0"/>
      <w:marRight w:val="0"/>
      <w:marTop w:val="0"/>
      <w:marBottom w:val="0"/>
      <w:divBdr>
        <w:top w:val="none" w:sz="0" w:space="0" w:color="auto"/>
        <w:left w:val="none" w:sz="0" w:space="0" w:color="auto"/>
        <w:bottom w:val="none" w:sz="0" w:space="0" w:color="auto"/>
        <w:right w:val="none" w:sz="0" w:space="0" w:color="auto"/>
      </w:divBdr>
    </w:div>
    <w:div w:id="2068601582">
      <w:bodyDiv w:val="1"/>
      <w:marLeft w:val="0"/>
      <w:marRight w:val="0"/>
      <w:marTop w:val="0"/>
      <w:marBottom w:val="0"/>
      <w:divBdr>
        <w:top w:val="none" w:sz="0" w:space="0" w:color="auto"/>
        <w:left w:val="none" w:sz="0" w:space="0" w:color="auto"/>
        <w:bottom w:val="none" w:sz="0" w:space="0" w:color="auto"/>
        <w:right w:val="none" w:sz="0" w:space="0" w:color="auto"/>
      </w:divBdr>
    </w:div>
    <w:div w:id="2071266358">
      <w:bodyDiv w:val="1"/>
      <w:marLeft w:val="0"/>
      <w:marRight w:val="0"/>
      <w:marTop w:val="0"/>
      <w:marBottom w:val="0"/>
      <w:divBdr>
        <w:top w:val="none" w:sz="0" w:space="0" w:color="auto"/>
        <w:left w:val="none" w:sz="0" w:space="0" w:color="auto"/>
        <w:bottom w:val="none" w:sz="0" w:space="0" w:color="auto"/>
        <w:right w:val="none" w:sz="0" w:space="0" w:color="auto"/>
      </w:divBdr>
    </w:div>
    <w:div w:id="2085948520">
      <w:bodyDiv w:val="1"/>
      <w:marLeft w:val="0"/>
      <w:marRight w:val="0"/>
      <w:marTop w:val="0"/>
      <w:marBottom w:val="0"/>
      <w:divBdr>
        <w:top w:val="none" w:sz="0" w:space="0" w:color="auto"/>
        <w:left w:val="none" w:sz="0" w:space="0" w:color="auto"/>
        <w:bottom w:val="none" w:sz="0" w:space="0" w:color="auto"/>
        <w:right w:val="none" w:sz="0" w:space="0" w:color="auto"/>
      </w:divBdr>
    </w:div>
    <w:div w:id="2104494608">
      <w:bodyDiv w:val="1"/>
      <w:marLeft w:val="0"/>
      <w:marRight w:val="0"/>
      <w:marTop w:val="0"/>
      <w:marBottom w:val="0"/>
      <w:divBdr>
        <w:top w:val="none" w:sz="0" w:space="0" w:color="auto"/>
        <w:left w:val="none" w:sz="0" w:space="0" w:color="auto"/>
        <w:bottom w:val="none" w:sz="0" w:space="0" w:color="auto"/>
        <w:right w:val="none" w:sz="0" w:space="0" w:color="auto"/>
      </w:divBdr>
    </w:div>
    <w:div w:id="2112238625">
      <w:bodyDiv w:val="1"/>
      <w:marLeft w:val="0"/>
      <w:marRight w:val="0"/>
      <w:marTop w:val="0"/>
      <w:marBottom w:val="0"/>
      <w:divBdr>
        <w:top w:val="none" w:sz="0" w:space="0" w:color="auto"/>
        <w:left w:val="none" w:sz="0" w:space="0" w:color="auto"/>
        <w:bottom w:val="none" w:sz="0" w:space="0" w:color="auto"/>
        <w:right w:val="none" w:sz="0" w:space="0" w:color="auto"/>
      </w:divBdr>
    </w:div>
    <w:div w:id="2129473512">
      <w:bodyDiv w:val="1"/>
      <w:marLeft w:val="0"/>
      <w:marRight w:val="0"/>
      <w:marTop w:val="0"/>
      <w:marBottom w:val="0"/>
      <w:divBdr>
        <w:top w:val="none" w:sz="0" w:space="0" w:color="auto"/>
        <w:left w:val="none" w:sz="0" w:space="0" w:color="auto"/>
        <w:bottom w:val="none" w:sz="0" w:space="0" w:color="auto"/>
        <w:right w:val="none" w:sz="0" w:space="0" w:color="auto"/>
      </w:divBdr>
    </w:div>
    <w:div w:id="2132094272">
      <w:bodyDiv w:val="1"/>
      <w:marLeft w:val="0"/>
      <w:marRight w:val="0"/>
      <w:marTop w:val="0"/>
      <w:marBottom w:val="0"/>
      <w:divBdr>
        <w:top w:val="none" w:sz="0" w:space="0" w:color="auto"/>
        <w:left w:val="none" w:sz="0" w:space="0" w:color="auto"/>
        <w:bottom w:val="none" w:sz="0" w:space="0" w:color="auto"/>
        <w:right w:val="none" w:sz="0" w:space="0" w:color="auto"/>
      </w:divBdr>
    </w:div>
    <w:div w:id="2141880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Mel20</b:Tag>
    <b:SourceType>InternetSite</b:SourceType>
    <b:Guid>{7BCF830F-F063-41B2-B8E4-BC0854EAAD73}</b:Guid>
    <b:Title>The Six Steps of Modern Steel Manufacturing</b:Title>
    <b:Year>2020</b:Year>
    <b:Author>
      <b:Author>
        <b:NameList>
          <b:Person>
            <b:Last>Melfab</b:Last>
          </b:Person>
        </b:NameList>
      </b:Author>
    </b:Author>
    <b:InternetSiteTitle>Melfab Engineering</b:InternetSiteTitle>
    <b:Month>4</b:Month>
    <b:Day>9</b:Day>
    <b:URL>https://www.melfab.com.au/the-six-steps-of-modern-steel-manufacturing/</b:URL>
    <b:RefOrder>1</b:RefOrder>
  </b:Source>
  <b:Source>
    <b:Tag>Fou20</b:Tag>
    <b:SourceType>InternetSite</b:SourceType>
    <b:Guid>{2707991E-4D22-4B38-AE5C-389512258DFA}</b:Guid>
    <b:Author>
      <b:Author>
        <b:NameList>
          <b:Person>
            <b:Last>unkown</b:Last>
          </b:Person>
        </b:NameList>
      </b:Author>
    </b:Author>
    <b:Title>Cast Steel Production: Properties and Composition</b:Title>
    <b:InternetSiteTitle>Reliance Foundry</b:InternetSiteTitle>
    <b:URL>https://www.reliance-foundry.com/blog/cast-steel#gref</b:URL>
    <b:YearAccessed>2020</b:YearAccessed>
    <b:MonthAccessed>April</b:MonthAccessed>
    <b:DayAccessed>9</b:DayAccessed>
    <b:RefOrder>2</b:RefOrder>
  </b:Source>
  <b:Source>
    <b:Tag>unk20</b:Tag>
    <b:SourceType>InternetSite</b:SourceType>
    <b:Guid>{F3DA0BA3-C1E1-4B32-B43E-222BD17B8DB0}</b:Guid>
    <b:Author>
      <b:Author>
        <b:NameList>
          <b:Person>
            <b:Last>unkown</b:Last>
          </b:Person>
        </b:NameList>
      </b:Author>
    </b:Author>
    <b:Title>Tons of steel produced</b:Title>
    <b:InternetSiteTitle>The World Counts</b:InternetSiteTitle>
    <b:URL>https://www.theworldcounts.com/challenges/planet-earth/mining/environmental-impact-of-steel-production</b:URL>
    <b:YearAccessed>2020</b:YearAccessed>
    <b:MonthAccessed>April</b:MonthAccessed>
    <b:DayAccessed>2</b:DayAccessed>
    <b:RefOrder>13</b:RefOrder>
  </b:Source>
  <b:Source>
    <b:Tag>Bad19</b:Tag>
    <b:SourceType>InternetSite</b:SourceType>
    <b:Guid>{D81F3042-31D9-429C-8F29-E4C97356EC24}</b:Guid>
    <b:Author>
      <b:Author>
        <b:NameList>
          <b:Person>
            <b:Last>Badstuber</b:Last>
          </b:Person>
        </b:NameList>
      </b:Author>
    </b:Author>
    <b:Title>London’s new charge on polluting vehicles – here’s everything you need to know</b:Title>
    <b:InternetSiteTitle>The Conversation</b:InternetSiteTitle>
    <b:Year>2019</b:Year>
    <b:Month>April</b:Month>
    <b:Day>5</b:Day>
    <b:URL>https://theconversation.com/londons-new-charge-on-polluting-vehicles-heres-everything-you-need-to-know-76255</b:URL>
    <b:RefOrder>3</b:RefOrder>
  </b:Source>
  <b:Source>
    <b:Tag>Pra18</b:Tag>
    <b:SourceType>InternetSite</b:SourceType>
    <b:Guid>{61F12941-69F2-476C-99F0-FC2768C54B38}</b:Guid>
    <b:Author>
      <b:Author>
        <b:NameList>
          <b:Person>
            <b:Last>Agarwal</b:Last>
            <b:First>Prateek</b:First>
          </b:Person>
        </b:NameList>
      </b:Author>
    </b:Author>
    <b:Title>Supply and Demand</b:Title>
    <b:InternetSiteTitle>Intellegent Economist</b:InternetSiteTitle>
    <b:Year>2018</b:Year>
    <b:Month>september</b:Month>
    <b:URL>https://www.intelligenteconomist.com/supply-and-demand/</b:URL>
    <b:RefOrder>10</b:RefOrder>
  </b:Source>
  <b:Source>
    <b:Tag>Eur17</b:Tag>
    <b:SourceType>InternetSite</b:SourceType>
    <b:Guid>{88A0CF83-A1E5-47F7-8287-F59E963E5C15}</b:Guid>
    <b:Author>
      <b:Author>
        <b:NameList>
          <b:Person>
            <b:Last>Europe</b:Last>
            <b:First>Tata</b:First>
            <b:Middle>Steel</b:Middle>
          </b:Person>
        </b:NameList>
      </b:Author>
    </b:Author>
    <b:Title>Tata Steel in the UK</b:Title>
    <b:InternetSiteTitle>Tata Steeel Fact sheet</b:InternetSiteTitle>
    <b:Year>2017</b:Year>
    <b:URL>https://www.tatasteeleurope.com/static_files/Downloads/Corporate/News/tsukfactsheet.pdf</b:URL>
    <b:RefOrder>4</b:RefOrder>
  </b:Source>
  <b:Source>
    <b:Tag>Chr191</b:Tag>
    <b:SourceType>InternetSite</b:SourceType>
    <b:Guid>{A64C364A-1932-4907-AB91-C417F3387D6A}</b:Guid>
    <b:Author>
      <b:Author>
        <b:NameList>
          <b:Person>
            <b:Last>Ogden</b:Last>
            <b:First>Chris</b:First>
          </b:Person>
        </b:NameList>
      </b:Author>
    </b:Author>
    <b:Title>Port Talbot worst in UK for PM10 pollution</b:Title>
    <b:InternetSiteTitle>Airqualitynews.com</b:InternetSiteTitle>
    <b:Year>2019</b:Year>
    <b:Month>May</b:Month>
    <b:Day>2</b:Day>
    <b:URL>https://airqualitynews.com/2019/05/02/port-talbot-worst-in-uk-for-pm10-pollution/</b:URL>
    <b:RefOrder>5</b:RefOrder>
  </b:Source>
  <b:Source>
    <b:Tag>Tea15</b:Tag>
    <b:SourceType>InternetSite</b:SourceType>
    <b:Guid>{E0440181-8E33-46DD-8D9B-DA7050DC7996}</b:Guid>
    <b:Author>
      <b:Author>
        <b:NameList>
          <b:Person>
            <b:Last>YS</b:Last>
            <b:First>Team</b:First>
          </b:Person>
        </b:NameList>
      </b:Author>
    </b:Author>
    <b:Title>Tata Steel working towards environment friendly steel making using algae</b:Title>
    <b:InternetSiteTitle>Your Story</b:InternetSiteTitle>
    <b:Year>2015</b:Year>
    <b:Month>June</b:Month>
    <b:Day>6</b:Day>
    <b:URL>https://yourstory.com/2015/06/tata-steel-algae</b:URL>
    <b:RefOrder>7</b:RefOrder>
  </b:Source>
  <b:Source>
    <b:Tag>Rob19</b:Tag>
    <b:SourceType>InternetSite</b:SourceType>
    <b:Guid>{29A9E2B5-FF1C-496A-8AA9-2E5FD25935B4}</b:Guid>
    <b:Author>
      <b:Author>
        <b:NameList>
          <b:Person>
            <b:Last>Davies</b:Last>
            <b:First>Rob</b:First>
          </b:Person>
        </b:NameList>
      </b:Author>
    </b:Author>
    <b:Title>Tata Steel to close Newport factory, putting 400 jobs at risk</b:Title>
    <b:InternetSiteTitle>The Guardian</b:InternetSiteTitle>
    <b:Year>2019</b:Year>
    <b:Month>september</b:Month>
    <b:Day>2</b:Day>
    <b:URL>https://www.theguardian.com/business/2019/sep/02/tata-steel-to-close-newport-factory-putting-380-jobs-at-risk</b:URL>
    <b:RefOrder>8</b:RefOrder>
  </b:Source>
  <b:Source>
    <b:Tag>ITV19</b:Tag>
    <b:SourceType>InternetSite</b:SourceType>
    <b:Guid>{87D42AA8-34C1-441B-8C3F-79C4BE915A81}</b:Guid>
    <b:Author>
      <b:Author>
        <b:NameList>
          <b:Person>
            <b:Last>Report</b:Last>
            <b:First>ITV</b:First>
          </b:Person>
        </b:NameList>
      </b:Author>
    </b:Author>
    <b:Title>Tata Steel to axe 1,000 jobs in UK</b:Title>
    <b:InternetSiteTitle>ITV Wales</b:InternetSiteTitle>
    <b:Year>2019</b:Year>
    <b:Month>November</b:Month>
    <b:Day>27</b:Day>
    <b:URL>itv.com/news/wales/2019-11-27/tata-steel-to-axe-1-000-jobs-in-uk/</b:URL>
    <b:RefOrder>9</b:RefOrder>
  </b:Source>
  <b:Source>
    <b:Tag>Mic16</b:Tag>
    <b:SourceType>InternetSite</b:SourceType>
    <b:Guid>{E435EFFC-B3CE-435A-993E-0ADD38886895}</b:Guid>
    <b:Author>
      <b:Author>
        <b:NameList>
          <b:Person>
            <b:Last>Michael Pooler</b:Last>
            <b:First>Nathalie</b:First>
            <b:Middle>Thomas and James Crabtree</b:Middle>
          </b:Person>
        </b:NameList>
      </b:Author>
    </b:Author>
    <b:Title>Tata Steel falls to loss as European business suffers</b:Title>
    <b:InternetSiteTitle>Financial times </b:InternetSiteTitle>
    <b:Year>2016</b:Year>
    <b:URL>https://www.ft.com/content/58d3f81e-cb5a-11e5-a8ef-ea66e967dd44</b:URL>
    <b:RefOrder>11</b:RefOrder>
  </b:Source>
  <b:Source>
    <b:Tag>Art16</b:Tag>
    <b:SourceType>InternetSite</b:SourceType>
    <b:Guid>{1B5E4591-AC04-4DC1-B89F-CFA15A165F87}</b:Guid>
    <b:Author>
      <b:Author>
        <b:NameList>
          <b:Person>
            <b:Last>Neslen</b:Last>
            <b:First>Arthur</b:First>
          </b:Person>
        </b:NameList>
      </b:Author>
    </b:Author>
    <b:Title>Tata Steel benefited from EU climate policies, studies show</b:Title>
    <b:InternetSiteTitle>The Guardian</b:InternetSiteTitle>
    <b:Year>2016</b:Year>
    <b:URL>https://www.theguardian.com/environment/2016/apr/08/tata-steel-benefited-from-eu-climate-policies-studies-show#maincontent</b:URL>
    <b:RefOrder>12</b:RefOrder>
  </b:Source>
  <b:Source>
    <b:Tag>Emm07</b:Tag>
    <b:SourceType>Report</b:SourceType>
    <b:Guid>{D123812F-57B2-405C-A76C-FADA98A57D65}</b:Guid>
    <b:Title>Externalities: Problems and Solutions</b:Title>
    <b:Year>2007</b:Year>
    <b:Author>
      <b:Author>
        <b:NameList>
          <b:Person>
            <b:Last>Saez</b:Last>
            <b:First>Emmanuel</b:First>
          </b:Person>
        </b:NameList>
      </b:Author>
    </b:Author>
    <b:Publisher>Worth Publishers</b:Publisher>
    <b:RefOrder>14</b:RefOrder>
  </b:Source>
  <b:Source>
    <b:Tag>Spe7</b:Tag>
    <b:SourceType>InternetSite</b:SourceType>
    <b:Guid>{2C1DBDF0-FD37-41E1-A9BC-00B7045128DF}</b:Guid>
    <b:Title>Steel production &amp; environmental impact</b:Title>
    <b:Author>
      <b:Author>
        <b:NameList>
          <b:Person>
            <b:Last>Spec</b:Last>
            <b:First>Green</b:First>
          </b:Person>
        </b:NameList>
      </b:Author>
    </b:Author>
    <b:InternetSiteTitle>Green Spec</b:InternetSiteTitle>
    <b:YearAccessed>7</b:YearAccessed>
    <b:MonthAccessed>March</b:MonthAccessed>
    <b:DayAccessed>2020</b:DayAccessed>
    <b:RefOrder>15</b:RefOrder>
  </b:Source>
  <b:Source>
    <b:Tag>Sta20</b:Tag>
    <b:SourceType>InternetSite</b:SourceType>
    <b:Guid>{A179A7DE-FCC5-4562-AAA9-6C9F6641563E}</b:Guid>
    <b:Author>
      <b:Author>
        <b:NameList>
          <b:Person>
            <b:Last>Statista</b:Last>
          </b:Person>
        </b:NameList>
      </b:Author>
    </b:Author>
    <b:Title>Projected crude steel consumption worldwide from 2019 to 2020</b:Title>
    <b:InternetSiteTitle>Statista</b:InternetSiteTitle>
    <b:URL>https://www.statista.com/statistics/216525/global-demand-for-steel/</b:URL>
    <b:YearAccessed>2020</b:YearAccessed>
    <b:MonthAccessed>7</b:MonthAccessed>
    <b:DayAccessed>April</b:DayAccessed>
    <b:RefOrder>16</b:RefOrder>
  </b:Source>
  <b:Source>
    <b:Tag>And19</b:Tag>
    <b:SourceType>Report</b:SourceType>
    <b:Guid>{BEF5597A-31E5-42A8-84CB-E909BEF9364F}</b:Guid>
    <b:Title>Environmental Impact of Steel Industry</b:Title>
    <b:Year>2019</b:Year>
    <b:Author>
      <b:Author>
        <b:NameList>
          <b:Person>
            <b:Last>Schino</b:Last>
            <b:First>Andrea</b:First>
            <b:Middle>Di</b:Middle>
          </b:Person>
        </b:NameList>
      </b:Author>
    </b:Author>
    <b:Publisher>SpringerLink</b:Publisher>
    <b:RefOrder>17</b:RefOrder>
  </b:Source>
  <b:Source>
    <b:Tag>Cal13</b:Tag>
    <b:SourceType>Report</b:SourceType>
    <b:Guid>{32AF8696-E0FE-4F40-82B8-E2F886518B2F}</b:Guid>
    <b:Author>
      <b:Author>
        <b:NameList>
          <b:Person>
            <b:Last>Callan</b:Last>
            <b:First>S.</b:First>
            <b:Middle>J., &amp; Thomas, J. M.</b:Middle>
          </b:Person>
        </b:NameList>
      </b:Author>
    </b:Author>
    <b:Title>Environmental economics and management: Theory, policy, and applications</b:Title>
    <b:Year>2013</b:Year>
    <b:Publisher>Cengage Learning</b:Publisher>
    <b:RefOrder>18</b:RefOrder>
  </b:Source>
  <b:Source>
    <b:Tag>Mar20</b:Tag>
    <b:SourceType>Report</b:SourceType>
    <b:Guid>{C0476250-277A-4872-863E-538F1D67F3FA}</b:Guid>
    <b:Author>
      <b:Author>
        <b:NameList>
          <b:Person>
            <b:Last>Industry</b:Last>
            <b:First>MarketLine</b:First>
          </b:Person>
        </b:NameList>
      </b:Author>
    </b:Author>
    <b:Title>MarketLine Industry Profile: Steel in Global</b:Title>
    <b:Year>2020</b:Year>
    <b:Publisher>MarketLine</b:Publisher>
    <b:RefOrder>19</b:RefOrder>
  </b:Source>
  <b:Source>
    <b:Tag>Ott16</b:Tag>
    <b:SourceType>Report</b:SourceType>
    <b:Guid>{355782CC-0AD9-49D2-8921-E3DC88CD0AF6}</b:Guid>
    <b:Author>
      <b:Author>
        <b:NameList>
          <b:Person>
            <b:Last>Ottosson</b:Last>
            <b:First>Mikael</b:First>
          </b:Person>
          <b:Person>
            <b:Last>Kindström</b:Last>
            <b:First>Daniel</b:First>
          </b:Person>
        </b:NameList>
      </b:Author>
    </b:Author>
    <b:Title>Exploring proactive niche market strategies in the steel industry: Activities and implications</b:Title>
    <b:Year>2016</b:Year>
    <b:Publisher>ScienceDirect Journals (Elsevier)</b:Publisher>
    <b:RefOrder>20</b:RefOrder>
  </b:Source>
  <b:Source>
    <b:Tag>XuB16</b:Tag>
    <b:SourceType>Report</b:SourceType>
    <b:Guid>{E099CCA7-AB1E-4F7D-AB20-A940EA77166A}</b:Guid>
    <b:Author>
      <b:Author>
        <b:NameList>
          <b:Person>
            <b:Last>Xu</b:Last>
            <b:First>Bin</b:First>
          </b:Person>
          <b:Person>
            <b:Last>Lin</b:Last>
            <b:First>Boqiang</b:First>
          </b:Person>
        </b:NameList>
      </b:Author>
    </b:Author>
    <b:Title>Reginal differences in the CO2 emissions of china's iron and steel industry: Reginal heyerogeneity</b:Title>
    <b:Year>2016</b:Year>
    <b:Publisher>Elsevier</b:Publisher>
    <b:RefOrder>21</b:RefOrder>
  </b:Source>
  <b:Source>
    <b:Tag>Wha18</b:Tag>
    <b:SourceType>InternetSite</b:SourceType>
    <b:Guid>{E51D61E7-B4DE-40CA-A282-F0916B4EF250}</b:Guid>
    <b:Title>What is PM 2.5 and PM10 and how they affect health?</b:Title>
    <b:Year>2018</b:Year>
    <b:InternetSiteTitle>JagranJosh</b:InternetSiteTitle>
    <b:Month>June</b:Month>
    <b:Day>11</b:Day>
    <b:URL>https://www.jagranjosh.com/general-knowledge/what-is-pm-25-and-pm10-and-how-they-affect-health-1528711006-1</b:URL>
    <b:Author>
      <b:Author>
        <b:NameList>
          <b:Person>
            <b:Last>Goyal</b:Last>
            <b:First>Shikha</b:First>
          </b:Person>
        </b:NameList>
      </b:Author>
    </b:Author>
    <b:RefOrder>6</b:RefOrder>
  </b:Source>
</b:Sources>
</file>

<file path=customXml/itemProps1.xml><?xml version="1.0" encoding="utf-8"?>
<ds:datastoreItem xmlns:ds="http://schemas.openxmlformats.org/officeDocument/2006/customXml" ds:itemID="{116152C3-E56D-4691-A283-3615C8CA9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13</Pages>
  <Words>2623</Words>
  <Characters>14956</Characters>
  <Application>Microsoft Office Word</Application>
  <DocSecurity>0</DocSecurity>
  <Lines>124</Lines>
  <Paragraphs>35</Paragraphs>
  <ScaleCrop>false</ScaleCrop>
  <Company/>
  <LinksUpToDate>false</LinksUpToDate>
  <CharactersWithSpaces>17544</CharactersWithSpaces>
  <SharedDoc>false</SharedDoc>
  <HLinks>
    <vt:vector size="60" baseType="variant">
      <vt:variant>
        <vt:i4>2031672</vt:i4>
      </vt:variant>
      <vt:variant>
        <vt:i4>53</vt:i4>
      </vt:variant>
      <vt:variant>
        <vt:i4>0</vt:i4>
      </vt:variant>
      <vt:variant>
        <vt:i4>5</vt:i4>
      </vt:variant>
      <vt:variant>
        <vt:lpwstr/>
      </vt:variant>
      <vt:variant>
        <vt:lpwstr>_Toc37426994</vt:lpwstr>
      </vt:variant>
      <vt:variant>
        <vt:i4>1572920</vt:i4>
      </vt:variant>
      <vt:variant>
        <vt:i4>47</vt:i4>
      </vt:variant>
      <vt:variant>
        <vt:i4>0</vt:i4>
      </vt:variant>
      <vt:variant>
        <vt:i4>5</vt:i4>
      </vt:variant>
      <vt:variant>
        <vt:lpwstr/>
      </vt:variant>
      <vt:variant>
        <vt:lpwstr>_Toc37426993</vt:lpwstr>
      </vt:variant>
      <vt:variant>
        <vt:i4>1638456</vt:i4>
      </vt:variant>
      <vt:variant>
        <vt:i4>41</vt:i4>
      </vt:variant>
      <vt:variant>
        <vt:i4>0</vt:i4>
      </vt:variant>
      <vt:variant>
        <vt:i4>5</vt:i4>
      </vt:variant>
      <vt:variant>
        <vt:lpwstr/>
      </vt:variant>
      <vt:variant>
        <vt:lpwstr>_Toc37426992</vt:lpwstr>
      </vt:variant>
      <vt:variant>
        <vt:i4>1703992</vt:i4>
      </vt:variant>
      <vt:variant>
        <vt:i4>35</vt:i4>
      </vt:variant>
      <vt:variant>
        <vt:i4>0</vt:i4>
      </vt:variant>
      <vt:variant>
        <vt:i4>5</vt:i4>
      </vt:variant>
      <vt:variant>
        <vt:lpwstr/>
      </vt:variant>
      <vt:variant>
        <vt:lpwstr>_Toc37426991</vt:lpwstr>
      </vt:variant>
      <vt:variant>
        <vt:i4>1769528</vt:i4>
      </vt:variant>
      <vt:variant>
        <vt:i4>29</vt:i4>
      </vt:variant>
      <vt:variant>
        <vt:i4>0</vt:i4>
      </vt:variant>
      <vt:variant>
        <vt:i4>5</vt:i4>
      </vt:variant>
      <vt:variant>
        <vt:lpwstr/>
      </vt:variant>
      <vt:variant>
        <vt:lpwstr>_Toc37426990</vt:lpwstr>
      </vt:variant>
      <vt:variant>
        <vt:i4>1179705</vt:i4>
      </vt:variant>
      <vt:variant>
        <vt:i4>23</vt:i4>
      </vt:variant>
      <vt:variant>
        <vt:i4>0</vt:i4>
      </vt:variant>
      <vt:variant>
        <vt:i4>5</vt:i4>
      </vt:variant>
      <vt:variant>
        <vt:lpwstr/>
      </vt:variant>
      <vt:variant>
        <vt:lpwstr>_Toc37426989</vt:lpwstr>
      </vt:variant>
      <vt:variant>
        <vt:i4>1245241</vt:i4>
      </vt:variant>
      <vt:variant>
        <vt:i4>17</vt:i4>
      </vt:variant>
      <vt:variant>
        <vt:i4>0</vt:i4>
      </vt:variant>
      <vt:variant>
        <vt:i4>5</vt:i4>
      </vt:variant>
      <vt:variant>
        <vt:lpwstr/>
      </vt:variant>
      <vt:variant>
        <vt:lpwstr>_Toc37426988</vt:lpwstr>
      </vt:variant>
      <vt:variant>
        <vt:i4>1835065</vt:i4>
      </vt:variant>
      <vt:variant>
        <vt:i4>11</vt:i4>
      </vt:variant>
      <vt:variant>
        <vt:i4>0</vt:i4>
      </vt:variant>
      <vt:variant>
        <vt:i4>5</vt:i4>
      </vt:variant>
      <vt:variant>
        <vt:lpwstr/>
      </vt:variant>
      <vt:variant>
        <vt:lpwstr>_Toc37426987</vt:lpwstr>
      </vt:variant>
      <vt:variant>
        <vt:i4>1900601</vt:i4>
      </vt:variant>
      <vt:variant>
        <vt:i4>5</vt:i4>
      </vt:variant>
      <vt:variant>
        <vt:i4>0</vt:i4>
      </vt:variant>
      <vt:variant>
        <vt:i4>5</vt:i4>
      </vt:variant>
      <vt:variant>
        <vt:lpwstr/>
      </vt:variant>
      <vt:variant>
        <vt:lpwstr>_Toc37426986</vt:lpwstr>
      </vt:variant>
      <vt:variant>
        <vt:i4>3866725</vt:i4>
      </vt:variant>
      <vt:variant>
        <vt:i4>0</vt:i4>
      </vt:variant>
      <vt:variant>
        <vt:i4>0</vt:i4>
      </vt:variant>
      <vt:variant>
        <vt:i4>5</vt:i4>
      </vt:variant>
      <vt:variant>
        <vt:lpwstr>https://moodle.uwtsd.ac.uk/course/view.php?id=7277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Holland</dc:creator>
  <cp:keywords/>
  <dc:description/>
  <cp:lastModifiedBy>Lewis Holland</cp:lastModifiedBy>
  <cp:revision>230</cp:revision>
  <dcterms:created xsi:type="dcterms:W3CDTF">2020-03-20T18:41:00Z</dcterms:created>
  <dcterms:modified xsi:type="dcterms:W3CDTF">2020-04-10T18:03:00Z</dcterms:modified>
</cp:coreProperties>
</file>