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05166" w14:textId="77777777" w:rsidR="00E7664C" w:rsidRDefault="00410BC2" w:rsidP="00410BC2">
      <w:pPr>
        <w:spacing w:line="360" w:lineRule="auto"/>
      </w:pPr>
      <w:r>
        <w:t>Slide 1</w:t>
      </w:r>
    </w:p>
    <w:p w14:paraId="7ECF6FAC" w14:textId="77777777" w:rsidR="00410BC2" w:rsidRDefault="00410BC2" w:rsidP="00410BC2">
      <w:pPr>
        <w:spacing w:line="360" w:lineRule="auto"/>
      </w:pPr>
    </w:p>
    <w:p w14:paraId="76FC0D78" w14:textId="77777777" w:rsidR="00410BC2" w:rsidRDefault="00410BC2" w:rsidP="00410BC2">
      <w:pPr>
        <w:spacing w:line="360" w:lineRule="auto"/>
        <w:jc w:val="center"/>
      </w:pPr>
      <w:r>
        <w:object w:dxaOrig="9603" w:dyaOrig="5390" w14:anchorId="68ED6A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2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586616351" r:id="rId6"/>
        </w:object>
      </w:r>
    </w:p>
    <w:p w14:paraId="44363BF5" w14:textId="5CFCAC14" w:rsidR="00410BC2" w:rsidRDefault="00410BC2" w:rsidP="00410BC2">
      <w:pPr>
        <w:autoSpaceDE w:val="0"/>
        <w:autoSpaceDN w:val="0"/>
        <w:adjustRightInd w:val="0"/>
        <w:spacing w:after="0" w:line="240" w:lineRule="auto"/>
        <w:rPr>
          <w:rFonts w:ascii="Calibri" w:hAnsi="Calibri" w:cs="Calibri"/>
          <w:kern w:val="24"/>
          <w:sz w:val="24"/>
          <w:szCs w:val="24"/>
        </w:rPr>
      </w:pPr>
    </w:p>
    <w:p w14:paraId="6FA70ADB" w14:textId="77777777" w:rsidR="00410BC2" w:rsidRDefault="00410BC2" w:rsidP="00410BC2">
      <w:pPr>
        <w:autoSpaceDE w:val="0"/>
        <w:autoSpaceDN w:val="0"/>
        <w:adjustRightInd w:val="0"/>
        <w:spacing w:after="0" w:line="240" w:lineRule="auto"/>
        <w:rPr>
          <w:rFonts w:ascii="Arial" w:hAnsi="Arial" w:cs="Arial"/>
          <w:sz w:val="24"/>
          <w:szCs w:val="24"/>
        </w:rPr>
      </w:pPr>
    </w:p>
    <w:p w14:paraId="0066AC21" w14:textId="77777777" w:rsidR="00360D95" w:rsidRDefault="00360D95" w:rsidP="00360D95">
      <w:pPr>
        <w:pStyle w:val="xmsonormal"/>
        <w:spacing w:before="0" w:beforeAutospacing="0" w:after="0" w:afterAutospacing="0"/>
        <w:rPr>
          <w:rFonts w:ascii="Calibri" w:hAnsi="Calibri" w:cs="Calibri"/>
          <w:color w:val="000000"/>
        </w:rPr>
      </w:pPr>
      <w:r>
        <w:rPr>
          <w:rFonts w:ascii="Calibri" w:hAnsi="Calibri" w:cs="Calibri"/>
          <w:color w:val="000000"/>
        </w:rPr>
        <w:t>Good morning!  Today I'm going to talk about the story of Confucius. </w:t>
      </w:r>
    </w:p>
    <w:p w14:paraId="76586020" w14:textId="77777777" w:rsidR="00410BC2" w:rsidRDefault="00410BC2" w:rsidP="00410BC2">
      <w:pPr>
        <w:spacing w:line="360" w:lineRule="auto"/>
      </w:pPr>
    </w:p>
    <w:p w14:paraId="376CB379" w14:textId="77777777" w:rsidR="00410BC2" w:rsidRDefault="00410BC2">
      <w:r>
        <w:br w:type="page"/>
      </w:r>
    </w:p>
    <w:p w14:paraId="602DE892" w14:textId="77777777" w:rsidR="00410BC2" w:rsidRDefault="00410BC2" w:rsidP="00410BC2">
      <w:pPr>
        <w:spacing w:line="360" w:lineRule="auto"/>
      </w:pPr>
      <w:r>
        <w:lastRenderedPageBreak/>
        <w:t>Slide 2</w:t>
      </w:r>
    </w:p>
    <w:p w14:paraId="5C400B0B" w14:textId="77777777" w:rsidR="00410BC2" w:rsidRDefault="00410BC2" w:rsidP="00410BC2">
      <w:pPr>
        <w:spacing w:line="360" w:lineRule="auto"/>
      </w:pPr>
    </w:p>
    <w:p w14:paraId="1FF49551" w14:textId="77777777" w:rsidR="00410BC2" w:rsidRDefault="00410BC2" w:rsidP="00410BC2">
      <w:pPr>
        <w:spacing w:line="360" w:lineRule="auto"/>
        <w:jc w:val="center"/>
      </w:pPr>
      <w:r>
        <w:object w:dxaOrig="9603" w:dyaOrig="5390" w14:anchorId="771D302F">
          <v:shape id="_x0000_i1030" type="#_x0000_t75" style="width:5in;height:202.2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30" DrawAspect="Content" ObjectID="_1586616352" r:id="rId8"/>
        </w:object>
      </w:r>
    </w:p>
    <w:p w14:paraId="233E9348" w14:textId="77777777" w:rsidR="00360D95" w:rsidRDefault="00360D95" w:rsidP="00360D95">
      <w:pPr>
        <w:pStyle w:val="xmsonormal"/>
        <w:spacing w:before="0" w:beforeAutospacing="0" w:after="0" w:afterAutospacing="0"/>
        <w:rPr>
          <w:rFonts w:ascii="Calibri" w:hAnsi="Calibri" w:cs="Calibri"/>
          <w:color w:val="000000"/>
        </w:rPr>
      </w:pPr>
      <w:r>
        <w:rPr>
          <w:rFonts w:ascii="Calibri" w:hAnsi="Calibri" w:cs="Calibri"/>
          <w:color w:val="000000"/>
        </w:rPr>
        <w:t xml:space="preserve">Confucius was born in 551 B.C, passed away in 479 </w:t>
      </w:r>
      <w:proofErr w:type="gramStart"/>
      <w:r>
        <w:rPr>
          <w:rFonts w:ascii="Calibri" w:hAnsi="Calibri" w:cs="Calibri"/>
          <w:color w:val="000000"/>
        </w:rPr>
        <w:t>B.C  aged</w:t>
      </w:r>
      <w:proofErr w:type="gramEnd"/>
      <w:r>
        <w:rPr>
          <w:rFonts w:ascii="Calibri" w:hAnsi="Calibri" w:cs="Calibri"/>
          <w:color w:val="000000"/>
        </w:rPr>
        <w:t xml:space="preserve"> 73 years old. He had 3000 students that learned from him, among them, 72 students who were proficient in the Six Arts. (Rites, Music, Archery, Charioteering, Calligraphy, Mathematics)</w:t>
      </w:r>
    </w:p>
    <w:p w14:paraId="32A4F7BD" w14:textId="77777777" w:rsidR="00360D95" w:rsidRDefault="00360D95" w:rsidP="00360D95">
      <w:pPr>
        <w:pStyle w:val="xmsonormal"/>
        <w:spacing w:before="0" w:beforeAutospacing="0" w:after="0" w:afterAutospacing="0"/>
        <w:rPr>
          <w:rFonts w:ascii="Calibri" w:hAnsi="Calibri" w:cs="Calibri"/>
          <w:color w:val="000000"/>
        </w:rPr>
      </w:pPr>
      <w:r>
        <w:rPr>
          <w:rFonts w:ascii="Calibri" w:hAnsi="Calibri" w:cs="Calibri"/>
          <w:color w:val="000000"/>
        </w:rPr>
        <w:t>Confucius’ greatest achievement in his life was education, although he had great political ambitions.</w:t>
      </w:r>
    </w:p>
    <w:p w14:paraId="789E3818" w14:textId="1E8587BB" w:rsidR="00410BC2" w:rsidRPr="00360D95" w:rsidRDefault="00410BC2" w:rsidP="00410BC2">
      <w:pPr>
        <w:autoSpaceDE w:val="0"/>
        <w:autoSpaceDN w:val="0"/>
        <w:adjustRightInd w:val="0"/>
        <w:spacing w:after="0" w:line="240" w:lineRule="auto"/>
        <w:rPr>
          <w:rFonts w:ascii="Calibri" w:hAnsi="Times New Roman" w:cs="Calibri"/>
          <w:kern w:val="24"/>
          <w:sz w:val="24"/>
          <w:szCs w:val="24"/>
        </w:rPr>
      </w:pPr>
    </w:p>
    <w:p w14:paraId="68DAE29C" w14:textId="77777777" w:rsidR="00410BC2" w:rsidRDefault="00410BC2" w:rsidP="00410BC2">
      <w:pPr>
        <w:autoSpaceDE w:val="0"/>
        <w:autoSpaceDN w:val="0"/>
        <w:adjustRightInd w:val="0"/>
        <w:spacing w:after="0" w:line="240" w:lineRule="auto"/>
        <w:rPr>
          <w:rFonts w:ascii="Arial" w:hAnsi="Arial" w:cs="Arial"/>
          <w:sz w:val="24"/>
          <w:szCs w:val="24"/>
        </w:rPr>
      </w:pPr>
    </w:p>
    <w:p w14:paraId="3034581C" w14:textId="77777777" w:rsidR="00410BC2" w:rsidRDefault="00410BC2" w:rsidP="00410BC2">
      <w:pPr>
        <w:spacing w:line="360" w:lineRule="auto"/>
      </w:pPr>
    </w:p>
    <w:p w14:paraId="6324F10D" w14:textId="77777777" w:rsidR="00410BC2" w:rsidRDefault="00410BC2">
      <w:r>
        <w:br w:type="page"/>
      </w:r>
    </w:p>
    <w:p w14:paraId="1B40797C" w14:textId="77777777" w:rsidR="00410BC2" w:rsidRDefault="00410BC2" w:rsidP="00410BC2">
      <w:pPr>
        <w:spacing w:line="360" w:lineRule="auto"/>
      </w:pPr>
      <w:r>
        <w:lastRenderedPageBreak/>
        <w:t>Slide 3</w:t>
      </w:r>
    </w:p>
    <w:p w14:paraId="138143E5" w14:textId="77777777" w:rsidR="00410BC2" w:rsidRDefault="00410BC2" w:rsidP="00410BC2">
      <w:pPr>
        <w:spacing w:line="360" w:lineRule="auto"/>
      </w:pPr>
    </w:p>
    <w:p w14:paraId="6116645B" w14:textId="77777777" w:rsidR="00410BC2" w:rsidRDefault="00410BC2" w:rsidP="00410BC2">
      <w:pPr>
        <w:spacing w:line="360" w:lineRule="auto"/>
        <w:jc w:val="center"/>
      </w:pPr>
      <w:r>
        <w:object w:dxaOrig="9603" w:dyaOrig="5390" w14:anchorId="35CE652C">
          <v:shape id="_x0000_i1035" type="#_x0000_t75" style="width:5in;height:202.2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35" DrawAspect="Content" ObjectID="_1586616353" r:id="rId10"/>
        </w:object>
      </w:r>
    </w:p>
    <w:p w14:paraId="3314F1CB" w14:textId="094D0A09" w:rsidR="00410BC2" w:rsidRDefault="00360D95" w:rsidP="00410BC2">
      <w:pPr>
        <w:spacing w:line="360" w:lineRule="auto"/>
        <w:jc w:val="center"/>
      </w:pPr>
      <w:r>
        <w:rPr>
          <w:rFonts w:ascii="Calibri" w:hAnsi="Calibri" w:cs="Calibri"/>
          <w:color w:val="000000"/>
        </w:rPr>
        <w:t>Before Confucius, education in China was a noble privilege. He pioneered education for everyone. He founded the first private school in Chinese history, teaching without social exclusion. He could perfectly integrate technical education with education on conduct.  Confucius advocated that teachers set a good example first to teach students, and that before asking students, teachers should be willing to do it themselves. It was the accumulation of his experience, that teachers and students could achieve mutual progress through teaching and learning.  Confucius was a learner and teacher all his life -” I am learning without satiety, instructing others without being wearied”.</w:t>
      </w:r>
    </w:p>
    <w:p w14:paraId="458CC074" w14:textId="77777777" w:rsidR="00410BC2" w:rsidRDefault="00410BC2" w:rsidP="00410BC2">
      <w:pPr>
        <w:spacing w:line="360" w:lineRule="auto"/>
      </w:pPr>
    </w:p>
    <w:p w14:paraId="43BFF576" w14:textId="77777777" w:rsidR="00410BC2" w:rsidRDefault="00410BC2">
      <w:r>
        <w:br w:type="page"/>
      </w:r>
    </w:p>
    <w:p w14:paraId="3638891C" w14:textId="77777777" w:rsidR="00410BC2" w:rsidRDefault="00410BC2" w:rsidP="00410BC2">
      <w:pPr>
        <w:spacing w:line="360" w:lineRule="auto"/>
      </w:pPr>
      <w:r>
        <w:lastRenderedPageBreak/>
        <w:t>Slide 4</w:t>
      </w:r>
    </w:p>
    <w:p w14:paraId="31F0B776" w14:textId="77777777" w:rsidR="00410BC2" w:rsidRDefault="00410BC2" w:rsidP="00410BC2">
      <w:pPr>
        <w:spacing w:line="360" w:lineRule="auto"/>
      </w:pPr>
    </w:p>
    <w:p w14:paraId="7ABAFDDC" w14:textId="77777777" w:rsidR="00410BC2" w:rsidRDefault="00410BC2" w:rsidP="00410BC2">
      <w:pPr>
        <w:spacing w:line="360" w:lineRule="auto"/>
        <w:jc w:val="center"/>
      </w:pPr>
      <w:r>
        <w:object w:dxaOrig="9603" w:dyaOrig="5390" w14:anchorId="4A0C2A9E">
          <v:shape id="_x0000_i1040" type="#_x0000_t75" style="width:5in;height:202.2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40" DrawAspect="Content" ObjectID="_1586616354" r:id="rId12"/>
        </w:object>
      </w:r>
    </w:p>
    <w:p w14:paraId="72A9D283" w14:textId="70EF9AB7" w:rsidR="00410BC2" w:rsidRDefault="00360D95" w:rsidP="00360D95">
      <w:pPr>
        <w:pStyle w:val="ListParagraph"/>
        <w:numPr>
          <w:ilvl w:val="0"/>
          <w:numId w:val="1"/>
        </w:numPr>
        <w:spacing w:line="360" w:lineRule="auto"/>
        <w:jc w:val="center"/>
      </w:pPr>
      <w:r w:rsidRPr="00360D95">
        <w:rPr>
          <w:rFonts w:ascii="Calibri" w:hAnsi="Calibri" w:cs="Calibri"/>
          <w:color w:val="000000"/>
        </w:rPr>
        <w:t>Confucius’ academic thought has had a long-term influence on China. From the Han dynasty</w:t>
      </w:r>
      <w:r>
        <w:rPr>
          <w:rFonts w:ascii="Calibri" w:hAnsi="Calibri" w:cs="Calibri"/>
          <w:color w:val="000000"/>
        </w:rPr>
        <w:t xml:space="preserve"> </w:t>
      </w:r>
      <w:r w:rsidRPr="00360D95">
        <w:rPr>
          <w:rFonts w:ascii="Calibri" w:hAnsi="Calibri" w:cs="Calibri"/>
          <w:color w:val="000000"/>
        </w:rPr>
        <w:t>(206 B.C) to the Qing dynasty (1912), the core of the educational system and political infrastructure has been Confucianism. No matter how the dynasties changed, successive monarchs all followed Confucianism as the rule of state, until the 20</w:t>
      </w:r>
      <w:r w:rsidRPr="00360D95">
        <w:rPr>
          <w:rFonts w:ascii="Calibri" w:hAnsi="Calibri" w:cs="Calibri"/>
          <w:color w:val="000000"/>
          <w:sz w:val="17"/>
          <w:szCs w:val="17"/>
          <w:vertAlign w:val="superscript"/>
        </w:rPr>
        <w:t>th</w:t>
      </w:r>
      <w:r w:rsidRPr="00360D95">
        <w:rPr>
          <w:rFonts w:ascii="Calibri" w:hAnsi="Calibri" w:cs="Calibri"/>
          <w:color w:val="000000"/>
        </w:rPr>
        <w:t xml:space="preserve"> century. After World War II, China lost confidence because of defeat, and criticism of </w:t>
      </w:r>
      <w:proofErr w:type="gramStart"/>
      <w:r w:rsidRPr="00360D95">
        <w:rPr>
          <w:rFonts w:ascii="Calibri" w:hAnsi="Calibri" w:cs="Calibri"/>
          <w:color w:val="000000"/>
        </w:rPr>
        <w:t>Confucius  hit</w:t>
      </w:r>
      <w:proofErr w:type="gramEnd"/>
      <w:r w:rsidRPr="00360D95">
        <w:rPr>
          <w:rFonts w:ascii="Calibri" w:hAnsi="Calibri" w:cs="Calibri"/>
          <w:color w:val="000000"/>
        </w:rPr>
        <w:t xml:space="preserve"> China. But now China is getting richer and stronger again. Prime Minister Xi advocated the restoration of traditional culture. Traditional culture and</w:t>
      </w:r>
      <w:r w:rsidRPr="00360D95">
        <w:rPr>
          <w:rFonts w:ascii="Calibri" w:hAnsi="Calibri" w:cs="Calibri"/>
          <w:color w:val="000000"/>
        </w:rPr>
        <w:t xml:space="preserve"> </w:t>
      </w:r>
      <w:r w:rsidRPr="00360D95">
        <w:rPr>
          <w:rFonts w:ascii="Calibri" w:hAnsi="Calibri" w:cs="Calibri"/>
          <w:color w:val="000000"/>
        </w:rPr>
        <w:t>Confucianism are inseparable.</w:t>
      </w:r>
    </w:p>
    <w:p w14:paraId="77FDD383" w14:textId="77777777" w:rsidR="00410BC2" w:rsidRDefault="00410BC2" w:rsidP="00410BC2">
      <w:pPr>
        <w:spacing w:line="360" w:lineRule="auto"/>
      </w:pPr>
    </w:p>
    <w:p w14:paraId="5FA84665" w14:textId="77777777" w:rsidR="00410BC2" w:rsidRDefault="00410BC2">
      <w:r>
        <w:br w:type="page"/>
      </w:r>
    </w:p>
    <w:p w14:paraId="55A169A1" w14:textId="77777777" w:rsidR="00410BC2" w:rsidRDefault="00410BC2" w:rsidP="00410BC2">
      <w:pPr>
        <w:spacing w:line="360" w:lineRule="auto"/>
      </w:pPr>
      <w:r>
        <w:lastRenderedPageBreak/>
        <w:t>Slide 5</w:t>
      </w:r>
    </w:p>
    <w:p w14:paraId="2C5E36A2" w14:textId="77777777" w:rsidR="00410BC2" w:rsidRDefault="00410BC2" w:rsidP="00410BC2">
      <w:pPr>
        <w:spacing w:line="360" w:lineRule="auto"/>
      </w:pPr>
    </w:p>
    <w:p w14:paraId="3562A2F8" w14:textId="77777777" w:rsidR="00410BC2" w:rsidRDefault="00410BC2" w:rsidP="00410BC2">
      <w:pPr>
        <w:spacing w:line="360" w:lineRule="auto"/>
        <w:jc w:val="center"/>
      </w:pPr>
      <w:r>
        <w:object w:dxaOrig="9603" w:dyaOrig="5390" w14:anchorId="4FCBBCE0">
          <v:shape id="_x0000_i1045" type="#_x0000_t75" style="width:5in;height:202.2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45" DrawAspect="Content" ObjectID="_1586616355" r:id="rId14"/>
        </w:object>
      </w:r>
    </w:p>
    <w:p w14:paraId="5C0F72A7" w14:textId="77777777" w:rsidR="00360D95" w:rsidRDefault="00360D95" w:rsidP="00360D95">
      <w:pPr>
        <w:spacing w:line="360" w:lineRule="auto"/>
        <w:rPr>
          <w:rFonts w:ascii="Calibri" w:hAnsi="Calibri" w:cs="Calibri"/>
          <w:color w:val="000000"/>
        </w:rPr>
      </w:pPr>
      <w:r>
        <w:rPr>
          <w:rFonts w:ascii="Calibri" w:hAnsi="Calibri" w:cs="Calibri"/>
          <w:color w:val="000000"/>
        </w:rPr>
        <w:t>The influence of Confucius on China, and other countries in Asia, has spanned some 2500 years. From the ancient times to the present, when China is strong and wealthy, there is one thing in common: it combined governing with benevolence.</w:t>
      </w:r>
    </w:p>
    <w:p w14:paraId="2412CDD3" w14:textId="1A5C254B" w:rsidR="00410BC2" w:rsidRDefault="00360D95" w:rsidP="00360D95">
      <w:pPr>
        <w:spacing w:line="360" w:lineRule="auto"/>
      </w:pPr>
      <w:r>
        <w:rPr>
          <w:rFonts w:ascii="Calibri" w:hAnsi="Calibri" w:cs="Calibri"/>
          <w:color w:val="000000"/>
        </w:rPr>
        <w:t xml:space="preserve"> And this is exactly the central idea of Confucianism. Confucius was honoured as the Most Holy Teacher and the Teacher Exemplary for a Myriad of Generations.</w:t>
      </w:r>
    </w:p>
    <w:p w14:paraId="006EE74E" w14:textId="77777777" w:rsidR="00410BC2" w:rsidRDefault="00410BC2" w:rsidP="00410BC2">
      <w:pPr>
        <w:spacing w:line="360" w:lineRule="auto"/>
      </w:pPr>
    </w:p>
    <w:p w14:paraId="39AC5209" w14:textId="77777777" w:rsidR="00410BC2" w:rsidRDefault="00410BC2">
      <w:r>
        <w:br w:type="page"/>
      </w:r>
    </w:p>
    <w:p w14:paraId="22D3EDAD" w14:textId="77777777" w:rsidR="00410BC2" w:rsidRDefault="00410BC2" w:rsidP="00410BC2">
      <w:pPr>
        <w:spacing w:line="360" w:lineRule="auto"/>
      </w:pPr>
      <w:r>
        <w:lastRenderedPageBreak/>
        <w:t>Slide 6</w:t>
      </w:r>
    </w:p>
    <w:p w14:paraId="3751D2F3" w14:textId="77777777" w:rsidR="00410BC2" w:rsidRDefault="00410BC2" w:rsidP="00410BC2">
      <w:pPr>
        <w:spacing w:line="360" w:lineRule="auto"/>
      </w:pPr>
    </w:p>
    <w:p w14:paraId="59168A98" w14:textId="77777777" w:rsidR="00410BC2" w:rsidRDefault="00410BC2" w:rsidP="00410BC2">
      <w:pPr>
        <w:spacing w:line="360" w:lineRule="auto"/>
        <w:jc w:val="center"/>
      </w:pPr>
      <w:r>
        <w:object w:dxaOrig="9603" w:dyaOrig="5390" w14:anchorId="5619B02B">
          <v:shape id="_x0000_i1050" type="#_x0000_t75" style="width:5in;height:202.2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50" DrawAspect="Content" ObjectID="_1586616356" r:id="rId16"/>
        </w:object>
      </w:r>
    </w:p>
    <w:p w14:paraId="50CFCCA6" w14:textId="77777777" w:rsidR="00410BC2" w:rsidRDefault="00410BC2" w:rsidP="00410BC2">
      <w:pPr>
        <w:spacing w:line="360" w:lineRule="auto"/>
        <w:jc w:val="center"/>
      </w:pPr>
    </w:p>
    <w:p w14:paraId="4EEAD791" w14:textId="77777777" w:rsidR="00410BC2" w:rsidRDefault="00410BC2" w:rsidP="00410BC2">
      <w:pPr>
        <w:spacing w:line="360" w:lineRule="auto"/>
      </w:pPr>
    </w:p>
    <w:p w14:paraId="1AB4DF70" w14:textId="53026226" w:rsidR="00AB3ED2" w:rsidRDefault="00AB3ED2" w:rsidP="00AB3ED2">
      <w:pPr>
        <w:pStyle w:val="xmsonormal"/>
        <w:spacing w:before="0" w:beforeAutospacing="0" w:after="0" w:afterAutospacing="0"/>
        <w:rPr>
          <w:rFonts w:ascii="Calibri" w:hAnsi="Calibri" w:cs="Calibri"/>
          <w:color w:val="000000"/>
        </w:rPr>
      </w:pPr>
      <w:r>
        <w:rPr>
          <w:rFonts w:ascii="Calibri" w:hAnsi="Calibri" w:cs="Calibri"/>
          <w:color w:val="000000"/>
        </w:rPr>
        <w:t>Confucius organized and deleted those tedious or unsuitable for circulation down to about 300. This allowed the Book of Songs to be handed down and preserved. Confucius used the book’s poetry to teach his students and emphasize the practical use of poetry. Confucius stated:” 300 songs described in one sentence is: only true nature of thought.</w:t>
      </w:r>
    </w:p>
    <w:p w14:paraId="1D7C2665" w14:textId="77777777" w:rsidR="00AB3ED2" w:rsidRDefault="00AB3ED2" w:rsidP="00AB3ED2">
      <w:pPr>
        <w:pStyle w:val="xmsonormal"/>
        <w:spacing w:before="0" w:beforeAutospacing="0" w:after="0" w:afterAutospacing="0"/>
        <w:rPr>
          <w:rFonts w:ascii="Calibri" w:hAnsi="Calibri" w:cs="Calibri"/>
          <w:color w:val="000000"/>
        </w:rPr>
      </w:pPr>
    </w:p>
    <w:p w14:paraId="27EC7D38" w14:textId="3ED9BB52" w:rsidR="00AB3ED2" w:rsidRDefault="00AB3ED2" w:rsidP="00AB3ED2">
      <w:pPr>
        <w:pStyle w:val="xmsonormal"/>
        <w:spacing w:before="0" w:beforeAutospacing="0" w:after="0" w:afterAutospacing="0"/>
        <w:rPr>
          <w:rFonts w:ascii="Calibri" w:hAnsi="Calibri" w:cs="Calibri"/>
          <w:color w:val="000000"/>
        </w:rPr>
      </w:pPr>
      <w:r>
        <w:rPr>
          <w:rFonts w:ascii="Calibri" w:hAnsi="Calibri" w:cs="Calibri"/>
          <w:color w:val="000000"/>
        </w:rPr>
        <w:t xml:space="preserve">The Book of Songs included Six Classic Books in total: Book of History, Book of Rites, the lost Book of Music, the Ancient Text of the </w:t>
      </w:r>
      <w:proofErr w:type="spellStart"/>
      <w:r>
        <w:rPr>
          <w:rFonts w:ascii="Calibri" w:hAnsi="Calibri" w:cs="Calibri"/>
          <w:color w:val="000000"/>
        </w:rPr>
        <w:t>Zhouyi</w:t>
      </w:r>
      <w:proofErr w:type="spellEnd"/>
      <w:r>
        <w:rPr>
          <w:rFonts w:ascii="Calibri" w:hAnsi="Calibri" w:cs="Calibri"/>
          <w:color w:val="000000"/>
        </w:rPr>
        <w:t xml:space="preserve"> and Spring and Autumn Annals. The Six Classics meant that the ancient culture/civilization could be passed down to modern times, with over 5000 years of culture continuing and still alive. “If God did not make Confucius, the world would be like a   long dark night.” someone said about 1700 years after Confucius passed away. </w:t>
      </w:r>
    </w:p>
    <w:p w14:paraId="368C834B" w14:textId="0ACF656B" w:rsidR="00AB3ED2" w:rsidRDefault="00AB3ED2" w:rsidP="00AB3ED2">
      <w:pPr>
        <w:pStyle w:val="xmsonormal"/>
        <w:spacing w:before="0" w:beforeAutospacing="0" w:after="0" w:afterAutospacing="0"/>
        <w:rPr>
          <w:rFonts w:ascii="Calibri" w:hAnsi="Calibri" w:cs="Calibri"/>
          <w:color w:val="000000"/>
        </w:rPr>
      </w:pPr>
      <w:proofErr w:type="spellStart"/>
      <w:r>
        <w:rPr>
          <w:rFonts w:ascii="Calibri" w:hAnsi="Calibri" w:cs="Calibri"/>
          <w:color w:val="000000"/>
        </w:rPr>
        <w:t>Sima</w:t>
      </w:r>
      <w:proofErr w:type="spellEnd"/>
      <w:r>
        <w:rPr>
          <w:rFonts w:ascii="Calibri" w:hAnsi="Calibri" w:cs="Calibri"/>
          <w:color w:val="000000"/>
        </w:rPr>
        <w:t xml:space="preserve"> Qian </w:t>
      </w:r>
      <w:r>
        <w:rPr>
          <w:rFonts w:ascii="Calibri" w:hAnsi="Calibri" w:cs="Calibri"/>
          <w:color w:val="000000"/>
        </w:rPr>
        <w:t xml:space="preserve">who was a famous historian of the early Han dynasty. In the book </w:t>
      </w:r>
      <w:r w:rsidR="00C249A4">
        <w:rPr>
          <w:rFonts w:ascii="Calibri" w:hAnsi="Calibri" w:cs="Calibri"/>
          <w:color w:val="000000"/>
        </w:rPr>
        <w:t xml:space="preserve">of </w:t>
      </w:r>
      <w:r>
        <w:rPr>
          <w:rFonts w:ascii="Calibri" w:hAnsi="Calibri" w:cs="Calibri"/>
          <w:color w:val="000000"/>
        </w:rPr>
        <w:t>rec</w:t>
      </w:r>
      <w:r w:rsidR="00C249A4">
        <w:rPr>
          <w:rFonts w:ascii="Calibri" w:hAnsi="Calibri" w:cs="Calibri"/>
          <w:color w:val="000000"/>
        </w:rPr>
        <w:t>ognized as a model history books,</w:t>
      </w:r>
      <w:r>
        <w:rPr>
          <w:rFonts w:ascii="Calibri" w:hAnsi="Calibri" w:cs="Calibri"/>
          <w:color w:val="000000"/>
        </w:rPr>
        <w:t xml:space="preserve"> </w:t>
      </w:r>
      <w:r w:rsidR="00C249A4">
        <w:rPr>
          <w:rFonts w:ascii="Calibri" w:hAnsi="Calibri" w:cs="Calibri"/>
          <w:color w:val="000000"/>
        </w:rPr>
        <w:t>“</w:t>
      </w:r>
      <w:r>
        <w:rPr>
          <w:rFonts w:ascii="Calibri" w:hAnsi="Calibri" w:cs="Calibri"/>
          <w:color w:val="000000"/>
        </w:rPr>
        <w:t>the Records of the Grand Historia</w:t>
      </w:r>
      <w:r>
        <w:rPr>
          <w:rFonts w:ascii="Calibri" w:hAnsi="Calibri" w:cs="Calibri"/>
          <w:color w:val="000000"/>
        </w:rPr>
        <w:t>n</w:t>
      </w:r>
      <w:r w:rsidR="00C249A4">
        <w:rPr>
          <w:rFonts w:ascii="Calibri" w:hAnsi="Calibri" w:cs="Calibri"/>
          <w:color w:val="000000"/>
        </w:rPr>
        <w:t>”</w:t>
      </w:r>
      <w:r>
        <w:rPr>
          <w:rFonts w:ascii="Calibri" w:hAnsi="Calibri" w:cs="Calibri"/>
          <w:color w:val="000000"/>
        </w:rPr>
        <w:t>: “Many kings and great men in history enjoyed fame and honour while they lived</w:t>
      </w:r>
      <w:r>
        <w:rPr>
          <w:rFonts w:ascii="Calibri" w:hAnsi="Calibri" w:cs="Calibri"/>
          <w:color w:val="000000"/>
        </w:rPr>
        <w:t xml:space="preserve"> </w:t>
      </w:r>
      <w:r>
        <w:rPr>
          <w:rFonts w:ascii="Calibri" w:hAnsi="Calibri" w:cs="Calibri"/>
          <w:color w:val="000000"/>
        </w:rPr>
        <w:t xml:space="preserve">but came to nothing at their death. Only Confucius, when he was still alive, was just a civilian. But after passing, for over ten generations until now, scholars regard Confucius as a Master. The emperors who reigned after him, discussing the six arts of China, regard Confucius as the authority. We could call him a sage, indeed. </w:t>
      </w:r>
    </w:p>
    <w:p w14:paraId="225CB8A8" w14:textId="77777777" w:rsidR="00410BC2" w:rsidRDefault="00410BC2">
      <w:r>
        <w:br w:type="page"/>
      </w:r>
      <w:bookmarkStart w:id="0" w:name="_GoBack"/>
      <w:bookmarkEnd w:id="0"/>
    </w:p>
    <w:p w14:paraId="5A24DCD9" w14:textId="77777777" w:rsidR="00410BC2" w:rsidRDefault="00410BC2" w:rsidP="00410BC2">
      <w:pPr>
        <w:spacing w:line="360" w:lineRule="auto"/>
      </w:pPr>
      <w:r>
        <w:lastRenderedPageBreak/>
        <w:t>Slide 7</w:t>
      </w:r>
    </w:p>
    <w:p w14:paraId="5339462D" w14:textId="77777777" w:rsidR="00410BC2" w:rsidRDefault="00410BC2" w:rsidP="00410BC2">
      <w:pPr>
        <w:spacing w:line="360" w:lineRule="auto"/>
      </w:pPr>
    </w:p>
    <w:p w14:paraId="574601EA" w14:textId="77777777" w:rsidR="00410BC2" w:rsidRDefault="00410BC2" w:rsidP="00410BC2">
      <w:pPr>
        <w:spacing w:line="360" w:lineRule="auto"/>
        <w:jc w:val="center"/>
      </w:pPr>
      <w:r>
        <w:object w:dxaOrig="9603" w:dyaOrig="5390" w14:anchorId="328856CF">
          <v:shape id="_x0000_i1055" type="#_x0000_t75" style="width:5in;height:202.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55" DrawAspect="Content" ObjectID="_1586616357" r:id="rId18"/>
        </w:object>
      </w:r>
    </w:p>
    <w:p w14:paraId="33C4587B" w14:textId="77777777" w:rsidR="00410BC2" w:rsidRDefault="00410BC2" w:rsidP="00410BC2">
      <w:pPr>
        <w:spacing w:line="360" w:lineRule="auto"/>
        <w:jc w:val="center"/>
      </w:pPr>
    </w:p>
    <w:p w14:paraId="0E8344CC" w14:textId="77777777" w:rsidR="00410BC2" w:rsidRDefault="00410BC2" w:rsidP="00410BC2">
      <w:pPr>
        <w:spacing w:line="360" w:lineRule="auto"/>
      </w:pPr>
    </w:p>
    <w:p w14:paraId="5CF2FEFA" w14:textId="77777777" w:rsidR="00410BC2" w:rsidRDefault="00410BC2">
      <w:r>
        <w:br w:type="page"/>
      </w:r>
    </w:p>
    <w:p w14:paraId="712CB7DA" w14:textId="77777777" w:rsidR="00410BC2" w:rsidRDefault="00410BC2" w:rsidP="00410BC2">
      <w:pPr>
        <w:spacing w:line="360" w:lineRule="auto"/>
      </w:pPr>
      <w:r>
        <w:lastRenderedPageBreak/>
        <w:t>Slide 8</w:t>
      </w:r>
    </w:p>
    <w:p w14:paraId="5B9609C6" w14:textId="77777777" w:rsidR="00410BC2" w:rsidRDefault="00410BC2" w:rsidP="00410BC2">
      <w:pPr>
        <w:spacing w:line="360" w:lineRule="auto"/>
      </w:pPr>
    </w:p>
    <w:p w14:paraId="2601DA35" w14:textId="77777777" w:rsidR="00410BC2" w:rsidRDefault="00410BC2" w:rsidP="00410BC2">
      <w:pPr>
        <w:spacing w:line="360" w:lineRule="auto"/>
        <w:jc w:val="center"/>
      </w:pPr>
      <w:r>
        <w:object w:dxaOrig="9603" w:dyaOrig="5390" w14:anchorId="33772056">
          <v:shape id="_x0000_i1060" type="#_x0000_t75" style="width:5in;height:202.2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60" DrawAspect="Content" ObjectID="_1586616358" r:id="rId20"/>
        </w:object>
      </w:r>
    </w:p>
    <w:p w14:paraId="301CDE99" w14:textId="77777777" w:rsidR="00410BC2" w:rsidRDefault="00410BC2" w:rsidP="00410BC2">
      <w:pPr>
        <w:spacing w:line="360" w:lineRule="auto"/>
        <w:jc w:val="center"/>
      </w:pPr>
    </w:p>
    <w:p w14:paraId="5E946806" w14:textId="77777777" w:rsidR="00410BC2" w:rsidRDefault="00410BC2" w:rsidP="00410BC2">
      <w:pPr>
        <w:spacing w:line="360" w:lineRule="auto"/>
      </w:pPr>
    </w:p>
    <w:p w14:paraId="7E67A337" w14:textId="77777777" w:rsidR="00410BC2" w:rsidRDefault="00410BC2" w:rsidP="00410BC2">
      <w:pPr>
        <w:spacing w:line="360" w:lineRule="auto"/>
      </w:pPr>
    </w:p>
    <w:sectPr w:rsidR="00410B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B626E"/>
    <w:multiLevelType w:val="hybridMultilevel"/>
    <w:tmpl w:val="BDB08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BC2"/>
    <w:rsid w:val="00360D95"/>
    <w:rsid w:val="00410BC2"/>
    <w:rsid w:val="00423FA3"/>
    <w:rsid w:val="00AB3ED2"/>
    <w:rsid w:val="00BC048A"/>
    <w:rsid w:val="00C249A4"/>
    <w:rsid w:val="00E7664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AE20B"/>
  <w15:chartTrackingRefBased/>
  <w15:docId w15:val="{A0DCA809-683B-46ED-87A7-A05791360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360D9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60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788414">
      <w:bodyDiv w:val="1"/>
      <w:marLeft w:val="0"/>
      <w:marRight w:val="0"/>
      <w:marTop w:val="0"/>
      <w:marBottom w:val="0"/>
      <w:divBdr>
        <w:top w:val="none" w:sz="0" w:space="0" w:color="auto"/>
        <w:left w:val="none" w:sz="0" w:space="0" w:color="auto"/>
        <w:bottom w:val="none" w:sz="0" w:space="0" w:color="auto"/>
        <w:right w:val="none" w:sz="0" w:space="0" w:color="auto"/>
      </w:divBdr>
    </w:div>
    <w:div w:id="134828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18" Type="http://schemas.openxmlformats.org/officeDocument/2006/relationships/package" Target="embeddings/Microsoft_PowerPoint_Slide6.sldx"/><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image" Target="media/image6.emf"/><Relationship Id="rId10" Type="http://schemas.openxmlformats.org/officeDocument/2006/relationships/package" Target="embeddings/Microsoft_PowerPoint_Slide2.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8</Pages>
  <Words>575</Words>
  <Characters>3280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cheung</dc:creator>
  <cp:keywords/>
  <dc:description/>
  <cp:lastModifiedBy>jo cheung</cp:lastModifiedBy>
  <cp:revision>2</cp:revision>
  <dcterms:created xsi:type="dcterms:W3CDTF">2018-04-30T12:58:00Z</dcterms:created>
  <dcterms:modified xsi:type="dcterms:W3CDTF">2018-04-30T16:59:00Z</dcterms:modified>
</cp:coreProperties>
</file>