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sz w:val="2"/>
          <w:lang w:val="en-GB" w:eastAsia="zh-CN"/>
        </w:rPr>
        <w:id w:val="1430164637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</w:rPr>
      </w:sdtEndPr>
      <w:sdtContent>
        <w:p w14:paraId="6D670E7C" w14:textId="6343AE34" w:rsidR="00A5616D" w:rsidRPr="00D103FA" w:rsidRDefault="003C6406">
          <w:pPr>
            <w:pStyle w:val="NoSpacing"/>
            <w:rPr>
              <w:rFonts w:ascii="Arial" w:hAnsi="Arial" w:cs="Arial"/>
              <w:sz w:val="2"/>
            </w:rPr>
          </w:pPr>
          <w:r w:rsidRPr="00D103FA">
            <w:rPr>
              <w:rFonts w:ascii="Arial" w:hAnsi="Arial" w:cs="Arial"/>
              <w:noProof/>
            </w:rPr>
            <w:pict w14:anchorId="35BDE651">
              <v:rect id="_x0000_s2051" style="position:absolute;margin-left:-127.5pt;margin-top:-71.25pt;width:107.25pt;height:839.25pt;z-index:251658242;mso-position-horizontal-relative:text;mso-position-vertical-relative:text" fillcolor="#ed7d31 [3205]" strokecolor="#f2f2f2 [3041]" strokeweight="3pt">
                <v:shadow on="t" type="perspective" color="#823b0b [1605]" opacity=".5" offset="1pt" offset2="-1pt"/>
              </v:rect>
            </w:pict>
          </w:r>
        </w:p>
        <w:p w14:paraId="25A3A63B" w14:textId="27F0FDC1" w:rsidR="00A5616D" w:rsidRPr="00D103FA" w:rsidRDefault="00A5616D">
          <w:pPr>
            <w:rPr>
              <w:rFonts w:ascii="Arial" w:hAnsi="Arial" w:cs="Arial"/>
            </w:rPr>
          </w:pPr>
        </w:p>
        <w:p w14:paraId="5B805A50" w14:textId="6DE46E8F" w:rsidR="008006F2" w:rsidRPr="00D103FA" w:rsidRDefault="008006F2" w:rsidP="008006F2">
          <w:pPr>
            <w:pStyle w:val="Title"/>
            <w:rPr>
              <w:rFonts w:ascii="Arial" w:hAnsi="Arial" w:cs="Arial"/>
            </w:rPr>
          </w:pPr>
          <w:r w:rsidRPr="00D103FA">
            <w:rPr>
              <w:rFonts w:ascii="Arial" w:hAnsi="Arial" w:cs="Arial"/>
              <w:noProof/>
            </w:rPr>
            <w:drawing>
              <wp:anchor distT="0" distB="0" distL="114300" distR="114300" simplePos="0" relativeHeight="251668480" behindDoc="0" locked="0" layoutInCell="1" allowOverlap="1" wp14:anchorId="68FB2F82" wp14:editId="1D5B8AAE">
                <wp:simplePos x="0" y="0"/>
                <wp:positionH relativeFrom="column">
                  <wp:posOffset>1838325</wp:posOffset>
                </wp:positionH>
                <wp:positionV relativeFrom="paragraph">
                  <wp:posOffset>3810</wp:posOffset>
                </wp:positionV>
                <wp:extent cx="4052570" cy="2596515"/>
                <wp:effectExtent l="0" t="0" r="0" b="0"/>
                <wp:wrapTopAndBottom/>
                <wp:docPr id="1" name="Picture 1" descr="Logo, company nam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" descr="Logo, company name&#10;&#10;Description automatically generate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052570" cy="259651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sdt>
            <w:sdtPr>
              <w:rPr>
                <w:rFonts w:ascii="Arial" w:hAnsi="Arial" w:cs="Arial"/>
              </w:rPr>
              <w:alias w:val="Title"/>
              <w:tag w:val=""/>
              <w:id w:val="-144976445"/>
              <w:placeholder>
                <w:docPart w:val="6D2B9B7411594E4EA439F3A534DF7F8F"/>
              </w:placeholder>
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<w:text/>
            </w:sdtPr>
            <w:sdtEndPr/>
            <w:sdtContent>
              <w:r w:rsidRPr="00D103FA">
                <w:rPr>
                  <w:rFonts w:ascii="Arial" w:hAnsi="Arial" w:cs="Arial"/>
                </w:rPr>
                <w:t>BUSINESS PLAN REPORT</w:t>
              </w:r>
            </w:sdtContent>
          </w:sdt>
        </w:p>
        <w:p w14:paraId="7F81A8CD" w14:textId="1D36159B" w:rsidR="008006F2" w:rsidRPr="00D103FA" w:rsidRDefault="008006F2" w:rsidP="008006F2">
          <w:pPr>
            <w:pStyle w:val="Subtitle"/>
            <w:ind w:left="0" w:right="632"/>
            <w:rPr>
              <w:rFonts w:ascii="Arial" w:hAnsi="Arial" w:cs="Arial"/>
            </w:rPr>
          </w:pPr>
          <w:r w:rsidRPr="00D103FA">
            <w:rPr>
              <w:rFonts w:ascii="Arial" w:hAnsi="Arial" w:cs="Arial"/>
            </w:rPr>
            <w:t xml:space="preserve"> Bubble tea</w:t>
          </w:r>
        </w:p>
        <w:p w14:paraId="2C35AB8C" w14:textId="77777777" w:rsidR="008006F2" w:rsidRPr="00D103FA" w:rsidRDefault="008006F2" w:rsidP="008006F2">
          <w:pPr>
            <w:rPr>
              <w:rFonts w:ascii="Arial" w:hAnsi="Arial" w:cs="Arial"/>
            </w:rPr>
          </w:pPr>
        </w:p>
        <w:p w14:paraId="2202E311" w14:textId="77777777" w:rsidR="008006F2" w:rsidRPr="00D103FA" w:rsidRDefault="008006F2" w:rsidP="008006F2">
          <w:pPr>
            <w:rPr>
              <w:rFonts w:ascii="Arial" w:hAnsi="Arial" w:cs="Arial"/>
            </w:rPr>
          </w:pPr>
        </w:p>
        <w:p w14:paraId="63CDC868" w14:textId="77777777" w:rsidR="008006F2" w:rsidRPr="00D103FA" w:rsidRDefault="008006F2" w:rsidP="008006F2">
          <w:pPr>
            <w:rPr>
              <w:rFonts w:ascii="Arial" w:hAnsi="Arial" w:cs="Arial"/>
            </w:rPr>
          </w:pPr>
        </w:p>
        <w:p w14:paraId="688E37B0" w14:textId="77777777" w:rsidR="008006F2" w:rsidRPr="00D103FA" w:rsidRDefault="008006F2" w:rsidP="008006F2">
          <w:pPr>
            <w:rPr>
              <w:rFonts w:ascii="Arial" w:hAnsi="Arial" w:cs="Arial"/>
            </w:rPr>
          </w:pPr>
        </w:p>
        <w:p w14:paraId="32FB4915" w14:textId="77777777" w:rsidR="008006F2" w:rsidRPr="00D103FA" w:rsidRDefault="008006F2" w:rsidP="008006F2">
          <w:pPr>
            <w:jc w:val="right"/>
            <w:rPr>
              <w:rFonts w:ascii="Arial" w:hAnsi="Arial" w:cs="Arial"/>
            </w:rPr>
          </w:pPr>
        </w:p>
        <w:p w14:paraId="1B370B74" w14:textId="77777777" w:rsidR="008006F2" w:rsidRPr="00D103FA" w:rsidRDefault="008006F2">
          <w:pPr>
            <w:rPr>
              <w:rFonts w:ascii="Arial" w:hAnsi="Arial" w:cs="Arial"/>
            </w:rPr>
          </w:pPr>
        </w:p>
        <w:p w14:paraId="259D5683" w14:textId="77777777" w:rsidR="008006F2" w:rsidRPr="00D103FA" w:rsidRDefault="008006F2" w:rsidP="008006F2">
          <w:pPr>
            <w:jc w:val="right"/>
            <w:rPr>
              <w:rFonts w:ascii="Arial" w:hAnsi="Arial" w:cs="Arial"/>
            </w:rPr>
          </w:pPr>
        </w:p>
        <w:sdt>
          <w:sdtPr>
            <w:rPr>
              <w:rFonts w:ascii="Arial" w:hAnsi="Arial" w:cs="Arial"/>
            </w:rPr>
            <w:alias w:val="Author"/>
            <w:tag w:val=""/>
            <w:id w:val="510956616"/>
            <w:placeholder>
              <w:docPart w:val="E743F4885ED941A294401865BA2C99CB"/>
            </w:placeholder>
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<w:text/>
          </w:sdtPr>
          <w:sdtEndPr/>
          <w:sdtContent>
            <w:p w14:paraId="1EA936E2" w14:textId="27F07411" w:rsidR="008006F2" w:rsidRPr="00D103FA" w:rsidRDefault="008006F2" w:rsidP="008006F2">
              <w:pPr>
                <w:jc w:val="right"/>
                <w:rPr>
                  <w:rFonts w:ascii="Arial" w:hAnsi="Arial" w:cs="Arial"/>
                </w:rPr>
              </w:pPr>
              <w:r w:rsidRPr="00D103FA">
                <w:rPr>
                  <w:rFonts w:ascii="Arial" w:hAnsi="Arial" w:cs="Arial"/>
                </w:rPr>
                <w:t>ALEKSANDRA MILENOVA (2120210)</w:t>
              </w:r>
            </w:p>
          </w:sdtContent>
        </w:sdt>
        <w:sdt>
          <w:sdtPr>
            <w:rPr>
              <w:rFonts w:ascii="Arial" w:hAnsi="Arial" w:cs="Arial"/>
            </w:rPr>
            <w:alias w:val="Manager"/>
            <w:tag w:val=""/>
            <w:id w:val="1876879054"/>
            <w:placeholder>
              <w:docPart w:val="9EEC697BADC24F5D88570DDE3F6D74EB"/>
            </w:placeholder>
            <w:dataBinding w:prefixMappings="xmlns:ns0='http://schemas.openxmlformats.org/officeDocument/2006/extended-properties' " w:xpath="/ns0:Properties[1]/ns0:Manager[1]" w:storeItemID="{6668398D-A668-4E3E-A5EB-62B293D839F1}"/>
            <w:text/>
          </w:sdtPr>
          <w:sdtEndPr/>
          <w:sdtContent>
            <w:p w14:paraId="308638D5" w14:textId="08E0F06E" w:rsidR="008006F2" w:rsidRPr="00D103FA" w:rsidRDefault="008006F2" w:rsidP="008006F2">
              <w:pPr>
                <w:jc w:val="right"/>
                <w:rPr>
                  <w:rFonts w:ascii="Arial" w:hAnsi="Arial" w:cs="Arial"/>
                </w:rPr>
              </w:pPr>
              <w:r w:rsidRPr="00D103FA">
                <w:rPr>
                  <w:rFonts w:ascii="Arial" w:hAnsi="Arial" w:cs="Arial"/>
                </w:rPr>
                <w:t>ZAHIDA KHAN</w:t>
              </w:r>
            </w:p>
          </w:sdtContent>
        </w:sdt>
        <w:sdt>
          <w:sdtPr>
            <w:rPr>
              <w:rFonts w:ascii="Arial" w:hAnsi="Arial" w:cs="Arial"/>
            </w:rPr>
            <w:alias w:val="Company"/>
            <w:tag w:val=""/>
            <w:id w:val="525537008"/>
            <w:placeholder>
              <w:docPart w:val="F5B4793E4A274F189472022ABC5507C5"/>
            </w:placeholder>
            <w:dataBinding w:prefixMappings="xmlns:ns0='http://schemas.openxmlformats.org/officeDocument/2006/extended-properties' " w:xpath="/ns0:Properties[1]/ns0:Company[1]" w:storeItemID="{6668398D-A668-4E3E-A5EB-62B293D839F1}"/>
            <w:text/>
          </w:sdtPr>
          <w:sdtEndPr/>
          <w:sdtContent>
            <w:p w14:paraId="16B2D1A4" w14:textId="33439DE3" w:rsidR="008006F2" w:rsidRPr="00D103FA" w:rsidRDefault="008006F2" w:rsidP="008006F2">
              <w:pPr>
                <w:jc w:val="right"/>
                <w:rPr>
                  <w:rFonts w:ascii="Arial" w:hAnsi="Arial" w:cs="Arial"/>
                </w:rPr>
              </w:pPr>
              <w:r w:rsidRPr="00D103FA">
                <w:rPr>
                  <w:rFonts w:ascii="Arial" w:hAnsi="Arial" w:cs="Arial"/>
                </w:rPr>
                <w:t>UNIVERSITY OF WALES TRINITY SAINT DAVID</w:t>
              </w:r>
            </w:p>
          </w:sdtContent>
        </w:sdt>
        <w:p w14:paraId="4877707F" w14:textId="41BD5CE2" w:rsidR="008006F2" w:rsidRPr="00D103FA" w:rsidRDefault="001F22E7" w:rsidP="008006F2">
          <w:pPr>
            <w:jc w:val="right"/>
            <w:rPr>
              <w:rFonts w:ascii="Arial" w:hAnsi="Arial" w:cs="Arial"/>
            </w:rPr>
          </w:pPr>
          <w:r w:rsidRPr="00D103FA">
            <w:rPr>
              <w:rFonts w:ascii="Arial" w:hAnsi="Arial" w:cs="Arial"/>
            </w:rPr>
            <w:t xml:space="preserve">MANAGING </w:t>
          </w:r>
          <w:r w:rsidR="00EB5FCF" w:rsidRPr="00D103FA">
            <w:rPr>
              <w:rFonts w:ascii="Arial" w:hAnsi="Arial" w:cs="Arial"/>
            </w:rPr>
            <w:t>ENTERPRISE IN THE 21</w:t>
          </w:r>
          <w:r w:rsidR="00EB5FCF" w:rsidRPr="00D103FA">
            <w:rPr>
              <w:rFonts w:ascii="Arial" w:hAnsi="Arial" w:cs="Arial"/>
              <w:vertAlign w:val="superscript"/>
            </w:rPr>
            <w:t>ST</w:t>
          </w:r>
          <w:r w:rsidR="00EB5FCF" w:rsidRPr="00D103FA">
            <w:rPr>
              <w:rFonts w:ascii="Arial" w:hAnsi="Arial" w:cs="Arial"/>
            </w:rPr>
            <w:t xml:space="preserve"> CENTURY</w:t>
          </w:r>
        </w:p>
        <w:p w14:paraId="7BFB011E" w14:textId="65214596" w:rsidR="00A5616D" w:rsidRPr="00D103FA" w:rsidRDefault="003C6406" w:rsidP="008006F2">
          <w:pPr>
            <w:jc w:val="right"/>
            <w:rPr>
              <w:rFonts w:ascii="Arial" w:hAnsi="Arial" w:cs="Arial"/>
            </w:rPr>
          </w:pPr>
        </w:p>
      </w:sdtContent>
    </w:sdt>
    <w:p w14:paraId="0BA18687" w14:textId="440CCFA0" w:rsidR="008642C3" w:rsidRPr="00D103FA" w:rsidRDefault="008642C3">
      <w:pPr>
        <w:rPr>
          <w:rFonts w:ascii="Arial" w:hAnsi="Arial" w:cs="Arial"/>
        </w:rPr>
      </w:pPr>
    </w:p>
    <w:p w14:paraId="3A8615E0" w14:textId="450209AB" w:rsidR="008006F2" w:rsidRPr="00D103FA" w:rsidRDefault="008006F2">
      <w:pPr>
        <w:rPr>
          <w:rFonts w:ascii="Arial" w:hAnsi="Arial" w:cs="Arial"/>
        </w:rPr>
      </w:pPr>
    </w:p>
    <w:sdt>
      <w:sdtPr>
        <w:rPr>
          <w:rFonts w:ascii="Arial" w:hAnsi="Arial" w:cs="Arial"/>
        </w:rPr>
        <w:alias w:val="Publish Date"/>
        <w:tag w:val=""/>
        <w:id w:val="601921716"/>
        <w:placeholder>
          <w:docPart w:val="1641D54B9A814FB8B6FA1EE830073BDA"/>
        </w:placeholder>
        <w:dataBinding w:prefixMappings="xmlns:ns0='http://schemas.microsoft.com/office/2006/coverPageProps' " w:xpath="/ns0:CoverPageProperties[1]/ns0:PublishDate[1]" w:storeItemID="{55AF091B-3C7A-41E3-B477-F2FDAA23CFDA}"/>
        <w:date w:fullDate="2022-11-23T00:00:00Z">
          <w:dateFormat w:val="dd/MM/yyyy"/>
          <w:lid w:val="en-GB"/>
          <w:storeMappedDataAs w:val="dateTime"/>
          <w:calendar w:val="gregorian"/>
        </w:date>
      </w:sdtPr>
      <w:sdtEndPr/>
      <w:sdtContent>
        <w:p w14:paraId="7DF4C9DA" w14:textId="46AA7C1B" w:rsidR="008006F2" w:rsidRPr="00D103FA" w:rsidRDefault="008006F2">
          <w:pPr>
            <w:rPr>
              <w:rFonts w:ascii="Arial" w:hAnsi="Arial" w:cs="Arial"/>
            </w:rPr>
          </w:pPr>
          <w:r w:rsidRPr="00D103FA">
            <w:rPr>
              <w:rFonts w:ascii="Arial" w:hAnsi="Arial" w:cs="Arial"/>
            </w:rPr>
            <w:t>23/11/2022</w:t>
          </w:r>
        </w:p>
      </w:sdtContent>
    </w:sdt>
    <w:p w14:paraId="156802A9" w14:textId="6460C5C1" w:rsidR="008006F2" w:rsidRPr="00D103FA" w:rsidRDefault="00EF4F62" w:rsidP="007D0C02">
      <w:pPr>
        <w:pStyle w:val="Heading1"/>
        <w:jc w:val="both"/>
        <w:rPr>
          <w:rFonts w:ascii="Arial" w:hAnsi="Arial" w:cs="Arial"/>
        </w:rPr>
      </w:pPr>
      <w:bookmarkStart w:id="0" w:name="_Toc120654540"/>
      <w:r w:rsidRPr="00D103FA">
        <w:rPr>
          <w:rFonts w:ascii="Arial" w:hAnsi="Arial" w:cs="Arial"/>
        </w:rPr>
        <w:lastRenderedPageBreak/>
        <w:t>INTRODUCTION</w:t>
      </w:r>
      <w:bookmarkEnd w:id="0"/>
    </w:p>
    <w:p w14:paraId="6F8F6D5A" w14:textId="25178FD6" w:rsidR="00F2617B" w:rsidRPr="00D103FA" w:rsidRDefault="00F2617B" w:rsidP="00F2617B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 xml:space="preserve">The Bubble tea </w:t>
      </w:r>
      <w:r w:rsidR="00375CA5" w:rsidRPr="00D103FA">
        <w:rPr>
          <w:rFonts w:ascii="Arial" w:hAnsi="Arial" w:cs="Arial"/>
        </w:rPr>
        <w:t xml:space="preserve">business </w:t>
      </w:r>
      <w:proofErr w:type="gramStart"/>
      <w:r w:rsidR="00375CA5" w:rsidRPr="00D103FA">
        <w:rPr>
          <w:rFonts w:ascii="Arial" w:hAnsi="Arial" w:cs="Arial"/>
        </w:rPr>
        <w:t>starts</w:t>
      </w:r>
      <w:proofErr w:type="gramEnd"/>
      <w:r w:rsidR="00375CA5" w:rsidRPr="00D103FA">
        <w:rPr>
          <w:rFonts w:ascii="Arial" w:hAnsi="Arial" w:cs="Arial"/>
        </w:rPr>
        <w:t xml:space="preserve"> and it will locate in the popular pedestriani</w:t>
      </w:r>
      <w:r w:rsidR="0016569A" w:rsidRPr="00D103FA">
        <w:rPr>
          <w:rFonts w:ascii="Arial" w:hAnsi="Arial" w:cs="Arial"/>
        </w:rPr>
        <w:t>sed area in Burton-on-Trent</w:t>
      </w:r>
      <w:r w:rsidR="0098598D" w:rsidRPr="00D103FA">
        <w:rPr>
          <w:rFonts w:ascii="Arial" w:hAnsi="Arial" w:cs="Arial"/>
        </w:rPr>
        <w:t xml:space="preserve">. </w:t>
      </w:r>
      <w:r w:rsidR="00396DCB" w:rsidRPr="00D103FA">
        <w:rPr>
          <w:rFonts w:ascii="Arial" w:hAnsi="Arial" w:cs="Arial"/>
        </w:rPr>
        <w:t xml:space="preserve">The mission of bubble tea is to provide customers with the best product and service </w:t>
      </w:r>
      <w:r w:rsidR="00396DCB" w:rsidRPr="00D103FA">
        <w:rPr>
          <w:rFonts w:ascii="Arial" w:hAnsi="Arial" w:cs="Arial"/>
        </w:rPr>
        <w:t>they</w:t>
      </w:r>
      <w:r w:rsidR="00396DCB" w:rsidRPr="00D103FA">
        <w:rPr>
          <w:rFonts w:ascii="Arial" w:hAnsi="Arial" w:cs="Arial"/>
        </w:rPr>
        <w:t xml:space="preserve"> can.</w:t>
      </w:r>
      <w:r w:rsidR="00396DCB" w:rsidRPr="00D103FA">
        <w:rPr>
          <w:rFonts w:ascii="Arial" w:hAnsi="Arial" w:cs="Arial"/>
        </w:rPr>
        <w:t xml:space="preserve"> </w:t>
      </w:r>
      <w:r w:rsidR="0098598D" w:rsidRPr="00D103FA">
        <w:rPr>
          <w:rFonts w:ascii="Arial" w:hAnsi="Arial" w:cs="Arial"/>
        </w:rPr>
        <w:t xml:space="preserve">For the business to be successful </w:t>
      </w:r>
      <w:r w:rsidR="006D71C8" w:rsidRPr="00D103FA">
        <w:rPr>
          <w:rFonts w:ascii="Arial" w:hAnsi="Arial" w:cs="Arial"/>
        </w:rPr>
        <w:t xml:space="preserve">there are some analyses further down to identify the Bubble tea competitors and </w:t>
      </w:r>
      <w:r w:rsidR="00FA5F0D" w:rsidRPr="00D103FA">
        <w:rPr>
          <w:rFonts w:ascii="Arial" w:hAnsi="Arial" w:cs="Arial"/>
        </w:rPr>
        <w:t>to exchange marketing strategies</w:t>
      </w:r>
      <w:r w:rsidR="00F10400" w:rsidRPr="00D103FA">
        <w:rPr>
          <w:rFonts w:ascii="Arial" w:hAnsi="Arial" w:cs="Arial"/>
        </w:rPr>
        <w:t>, therefore, to get on top of them. The SWOT analysis has shown Bubble tea's strengths and the area the business should look forward to improving.</w:t>
      </w:r>
      <w:r w:rsidR="00682607" w:rsidRPr="00D103FA">
        <w:rPr>
          <w:rFonts w:ascii="Arial" w:hAnsi="Arial" w:cs="Arial"/>
        </w:rPr>
        <w:t xml:space="preserve"> </w:t>
      </w:r>
      <w:r w:rsidR="00B2661E" w:rsidRPr="00D103FA">
        <w:rPr>
          <w:rFonts w:ascii="Arial" w:hAnsi="Arial" w:cs="Arial"/>
        </w:rPr>
        <w:t>T</w:t>
      </w:r>
      <w:r w:rsidR="004462DA" w:rsidRPr="00D103FA">
        <w:rPr>
          <w:rFonts w:ascii="Arial" w:hAnsi="Arial" w:cs="Arial"/>
        </w:rPr>
        <w:t xml:space="preserve">he business legal structure is </w:t>
      </w:r>
      <w:r w:rsidR="00611519" w:rsidRPr="00D103FA">
        <w:rPr>
          <w:rFonts w:ascii="Arial" w:hAnsi="Arial" w:cs="Arial"/>
        </w:rPr>
        <w:t xml:space="preserve">a </w:t>
      </w:r>
      <w:r w:rsidR="004462DA" w:rsidRPr="00D103FA">
        <w:rPr>
          <w:rFonts w:ascii="Arial" w:hAnsi="Arial" w:cs="Arial"/>
        </w:rPr>
        <w:t xml:space="preserve">Self-Assessment General Partnership of </w:t>
      </w:r>
      <w:r w:rsidR="00611519" w:rsidRPr="00D103FA">
        <w:rPr>
          <w:rFonts w:ascii="Arial" w:hAnsi="Arial" w:cs="Arial"/>
        </w:rPr>
        <w:t xml:space="preserve">MR and MISS that have </w:t>
      </w:r>
      <w:r w:rsidR="002637E7" w:rsidRPr="00D103FA">
        <w:rPr>
          <w:rFonts w:ascii="Arial" w:hAnsi="Arial" w:cs="Arial"/>
        </w:rPr>
        <w:t xml:space="preserve">relevant </w:t>
      </w:r>
      <w:r w:rsidR="00611519" w:rsidRPr="00D103FA">
        <w:rPr>
          <w:rFonts w:ascii="Arial" w:hAnsi="Arial" w:cs="Arial"/>
        </w:rPr>
        <w:t xml:space="preserve">experience in </w:t>
      </w:r>
      <w:r w:rsidR="002637E7" w:rsidRPr="00D103FA">
        <w:rPr>
          <w:rFonts w:ascii="Arial" w:hAnsi="Arial" w:cs="Arial"/>
        </w:rPr>
        <w:t xml:space="preserve">the field but still not enough to </w:t>
      </w:r>
      <w:r w:rsidR="00782B84" w:rsidRPr="00D103FA">
        <w:rPr>
          <w:rFonts w:ascii="Arial" w:hAnsi="Arial" w:cs="Arial"/>
        </w:rPr>
        <w:t>overcome</w:t>
      </w:r>
      <w:r w:rsidR="002637E7" w:rsidRPr="00D103FA">
        <w:rPr>
          <w:rFonts w:ascii="Arial" w:hAnsi="Arial" w:cs="Arial"/>
        </w:rPr>
        <w:t xml:space="preserve"> the competitors</w:t>
      </w:r>
      <w:r w:rsidR="00A7043B" w:rsidRPr="00D103FA">
        <w:rPr>
          <w:rFonts w:ascii="Arial" w:hAnsi="Arial" w:cs="Arial"/>
        </w:rPr>
        <w:t>'</w:t>
      </w:r>
      <w:r w:rsidR="00782B84" w:rsidRPr="00D103FA">
        <w:rPr>
          <w:rFonts w:ascii="Arial" w:hAnsi="Arial" w:cs="Arial"/>
        </w:rPr>
        <w:t xml:space="preserve"> pressure</w:t>
      </w:r>
      <w:r w:rsidR="002637E7" w:rsidRPr="00D103FA">
        <w:rPr>
          <w:rFonts w:ascii="Arial" w:hAnsi="Arial" w:cs="Arial"/>
        </w:rPr>
        <w:t>. However</w:t>
      </w:r>
      <w:r w:rsidR="00A7043B" w:rsidRPr="00D103FA">
        <w:rPr>
          <w:rFonts w:ascii="Arial" w:hAnsi="Arial" w:cs="Arial"/>
        </w:rPr>
        <w:t>,</w:t>
      </w:r>
      <w:r w:rsidR="002637E7" w:rsidRPr="00D103FA">
        <w:rPr>
          <w:rFonts w:ascii="Arial" w:hAnsi="Arial" w:cs="Arial"/>
        </w:rPr>
        <w:t xml:space="preserve"> the </w:t>
      </w:r>
      <w:r w:rsidR="00A7043B" w:rsidRPr="00D103FA">
        <w:rPr>
          <w:rFonts w:ascii="Arial" w:hAnsi="Arial" w:cs="Arial"/>
        </w:rPr>
        <w:t>cash flow forecast shows that the business has a bright future.</w:t>
      </w:r>
    </w:p>
    <w:p w14:paraId="13F5D6B7" w14:textId="593AF961" w:rsidR="003E0A23" w:rsidRPr="00D103FA" w:rsidRDefault="003E0A23" w:rsidP="00F2617B">
      <w:pPr>
        <w:jc w:val="both"/>
        <w:rPr>
          <w:rFonts w:ascii="Arial" w:hAnsi="Arial" w:cs="Arial"/>
        </w:rPr>
      </w:pPr>
    </w:p>
    <w:p w14:paraId="467DE258" w14:textId="66611738" w:rsidR="003E0A23" w:rsidRPr="00D103FA" w:rsidRDefault="003E0A23" w:rsidP="00F2617B">
      <w:pPr>
        <w:jc w:val="both"/>
        <w:rPr>
          <w:rFonts w:ascii="Arial" w:hAnsi="Arial" w:cs="Arial"/>
        </w:rPr>
      </w:pPr>
    </w:p>
    <w:p w14:paraId="35C4A399" w14:textId="53C4FFC5" w:rsidR="003E0A23" w:rsidRPr="00D103FA" w:rsidRDefault="003E0A23" w:rsidP="00F2617B">
      <w:pPr>
        <w:jc w:val="both"/>
        <w:rPr>
          <w:rFonts w:ascii="Arial" w:hAnsi="Arial" w:cs="Arial"/>
        </w:rPr>
      </w:pPr>
    </w:p>
    <w:p w14:paraId="47950494" w14:textId="3ADD7DB4" w:rsidR="003E0A23" w:rsidRPr="00D103FA" w:rsidRDefault="003E0A23" w:rsidP="00F2617B">
      <w:pPr>
        <w:jc w:val="both"/>
        <w:rPr>
          <w:rFonts w:ascii="Arial" w:hAnsi="Arial" w:cs="Arial"/>
        </w:rPr>
      </w:pPr>
    </w:p>
    <w:p w14:paraId="5E2C375C" w14:textId="61549D83" w:rsidR="003E0A23" w:rsidRPr="00D103FA" w:rsidRDefault="003E0A23" w:rsidP="00F2617B">
      <w:pPr>
        <w:jc w:val="both"/>
        <w:rPr>
          <w:rFonts w:ascii="Arial" w:hAnsi="Arial" w:cs="Arial"/>
        </w:rPr>
      </w:pPr>
    </w:p>
    <w:p w14:paraId="062B834F" w14:textId="4E592392" w:rsidR="003E0A23" w:rsidRPr="00D103FA" w:rsidRDefault="003E0A23" w:rsidP="00F2617B">
      <w:pPr>
        <w:jc w:val="both"/>
        <w:rPr>
          <w:rFonts w:ascii="Arial" w:hAnsi="Arial" w:cs="Arial"/>
        </w:rPr>
      </w:pPr>
    </w:p>
    <w:p w14:paraId="4CB688E1" w14:textId="11AE0EB6" w:rsidR="003E0A23" w:rsidRPr="00D103FA" w:rsidRDefault="003E0A23" w:rsidP="00F2617B">
      <w:pPr>
        <w:jc w:val="both"/>
        <w:rPr>
          <w:rFonts w:ascii="Arial" w:hAnsi="Arial" w:cs="Arial"/>
        </w:rPr>
      </w:pPr>
    </w:p>
    <w:p w14:paraId="5D770FF7" w14:textId="3BAC6B3F" w:rsidR="003E0A23" w:rsidRPr="00D103FA" w:rsidRDefault="003E0A23" w:rsidP="00F2617B">
      <w:pPr>
        <w:jc w:val="both"/>
        <w:rPr>
          <w:rFonts w:ascii="Arial" w:hAnsi="Arial" w:cs="Arial"/>
        </w:rPr>
      </w:pPr>
    </w:p>
    <w:p w14:paraId="609B14AB" w14:textId="3874DA95" w:rsidR="003E0A23" w:rsidRPr="00D103FA" w:rsidRDefault="003E0A23" w:rsidP="00F2617B">
      <w:pPr>
        <w:jc w:val="both"/>
        <w:rPr>
          <w:rFonts w:ascii="Arial" w:hAnsi="Arial" w:cs="Arial"/>
        </w:rPr>
      </w:pPr>
    </w:p>
    <w:p w14:paraId="75F266A2" w14:textId="6F585341" w:rsidR="003E0A23" w:rsidRPr="00D103FA" w:rsidRDefault="003E0A23" w:rsidP="00F2617B">
      <w:pPr>
        <w:jc w:val="both"/>
        <w:rPr>
          <w:rFonts w:ascii="Arial" w:hAnsi="Arial" w:cs="Arial"/>
        </w:rPr>
      </w:pPr>
    </w:p>
    <w:p w14:paraId="2A7ECEF0" w14:textId="5DD59D6F" w:rsidR="003E0A23" w:rsidRPr="00D103FA" w:rsidRDefault="003E0A23" w:rsidP="00F2617B">
      <w:pPr>
        <w:jc w:val="both"/>
        <w:rPr>
          <w:rFonts w:ascii="Arial" w:hAnsi="Arial" w:cs="Arial"/>
        </w:rPr>
      </w:pPr>
    </w:p>
    <w:p w14:paraId="670599C4" w14:textId="5CE8EA5D" w:rsidR="003E0A23" w:rsidRPr="00D103FA" w:rsidRDefault="003E0A23" w:rsidP="00F2617B">
      <w:pPr>
        <w:jc w:val="both"/>
        <w:rPr>
          <w:rFonts w:ascii="Arial" w:hAnsi="Arial" w:cs="Arial"/>
        </w:rPr>
      </w:pPr>
    </w:p>
    <w:p w14:paraId="6E73DCC8" w14:textId="6DE9CD2E" w:rsidR="003E0A23" w:rsidRPr="00D103FA" w:rsidRDefault="003E0A23" w:rsidP="00F2617B">
      <w:pPr>
        <w:jc w:val="both"/>
        <w:rPr>
          <w:rFonts w:ascii="Arial" w:hAnsi="Arial" w:cs="Arial"/>
        </w:rPr>
      </w:pPr>
    </w:p>
    <w:p w14:paraId="3D714689" w14:textId="3DABD41B" w:rsidR="003E0A23" w:rsidRPr="00D103FA" w:rsidRDefault="003E0A23" w:rsidP="00F2617B">
      <w:pPr>
        <w:jc w:val="both"/>
        <w:rPr>
          <w:rFonts w:ascii="Arial" w:hAnsi="Arial" w:cs="Arial"/>
        </w:rPr>
      </w:pPr>
    </w:p>
    <w:p w14:paraId="03F4DD97" w14:textId="63E58BCC" w:rsidR="003E0A23" w:rsidRPr="00D103FA" w:rsidRDefault="003E0A23" w:rsidP="00F2617B">
      <w:pPr>
        <w:jc w:val="both"/>
        <w:rPr>
          <w:rFonts w:ascii="Arial" w:hAnsi="Arial" w:cs="Arial"/>
        </w:rPr>
      </w:pPr>
    </w:p>
    <w:p w14:paraId="7830F5CF" w14:textId="09530B33" w:rsidR="003E0A23" w:rsidRPr="00D103FA" w:rsidRDefault="003E0A23" w:rsidP="00F2617B">
      <w:pPr>
        <w:jc w:val="both"/>
        <w:rPr>
          <w:rFonts w:ascii="Arial" w:hAnsi="Arial" w:cs="Arial"/>
        </w:rPr>
      </w:pPr>
    </w:p>
    <w:p w14:paraId="51E166E3" w14:textId="4F34F79E" w:rsidR="003E0A23" w:rsidRPr="00D103FA" w:rsidRDefault="003E0A23" w:rsidP="00F2617B">
      <w:pPr>
        <w:jc w:val="both"/>
        <w:rPr>
          <w:rFonts w:ascii="Arial" w:hAnsi="Arial" w:cs="Arial"/>
        </w:rPr>
      </w:pPr>
    </w:p>
    <w:p w14:paraId="3E0C4A7B" w14:textId="7892219A" w:rsidR="003E0A23" w:rsidRPr="00D103FA" w:rsidRDefault="003E0A23" w:rsidP="00F2617B">
      <w:pPr>
        <w:jc w:val="both"/>
        <w:rPr>
          <w:rFonts w:ascii="Arial" w:hAnsi="Arial" w:cs="Arial"/>
        </w:rPr>
      </w:pPr>
    </w:p>
    <w:p w14:paraId="192017BE" w14:textId="7F3BA52B" w:rsidR="003E0A23" w:rsidRPr="00D103FA" w:rsidRDefault="003E0A23" w:rsidP="00F2617B">
      <w:pPr>
        <w:jc w:val="both"/>
        <w:rPr>
          <w:rFonts w:ascii="Arial" w:hAnsi="Arial" w:cs="Arial"/>
        </w:rPr>
      </w:pPr>
    </w:p>
    <w:p w14:paraId="2E3C57F6" w14:textId="5C073D3A" w:rsidR="003E0A23" w:rsidRPr="00D103FA" w:rsidRDefault="003E0A23" w:rsidP="00F2617B">
      <w:pPr>
        <w:jc w:val="both"/>
        <w:rPr>
          <w:rFonts w:ascii="Arial" w:hAnsi="Arial" w:cs="Arial"/>
        </w:rPr>
      </w:pPr>
    </w:p>
    <w:p w14:paraId="1CC4B124" w14:textId="40CC681A" w:rsidR="003E0A23" w:rsidRPr="00D103FA" w:rsidRDefault="003E0A23" w:rsidP="00F2617B">
      <w:pPr>
        <w:jc w:val="both"/>
        <w:rPr>
          <w:rFonts w:ascii="Arial" w:hAnsi="Arial" w:cs="Arial"/>
        </w:rPr>
      </w:pPr>
    </w:p>
    <w:sdt>
      <w:sdtPr>
        <w:rPr>
          <w:rFonts w:ascii="Arial" w:hAnsi="Arial" w:cs="Arial"/>
        </w:rPr>
        <w:id w:val="-578283795"/>
        <w:docPartObj>
          <w:docPartGallery w:val="Table of Contents"/>
          <w:docPartUnique/>
        </w:docPartObj>
      </w:sdtPr>
      <w:sdtEndPr>
        <w:rPr>
          <w:rFonts w:eastAsiaTheme="minorEastAsia"/>
          <w:b/>
          <w:bCs/>
          <w:noProof/>
          <w:color w:val="auto"/>
          <w:sz w:val="22"/>
          <w:szCs w:val="22"/>
          <w:lang w:val="en-GB" w:eastAsia="zh-CN"/>
        </w:rPr>
      </w:sdtEndPr>
      <w:sdtContent>
        <w:p w14:paraId="3B1BAB4C" w14:textId="1D0BF50D" w:rsidR="004F1986" w:rsidRPr="00D103FA" w:rsidRDefault="004F1986">
          <w:pPr>
            <w:pStyle w:val="TOCHeading"/>
            <w:rPr>
              <w:rFonts w:ascii="Arial" w:hAnsi="Arial" w:cs="Arial"/>
            </w:rPr>
          </w:pPr>
          <w:r w:rsidRPr="00D103FA">
            <w:rPr>
              <w:rFonts w:ascii="Arial" w:hAnsi="Arial" w:cs="Arial"/>
            </w:rPr>
            <w:t>Contents</w:t>
          </w:r>
        </w:p>
        <w:p w14:paraId="46127E74" w14:textId="5D7F3C01" w:rsidR="003C6406" w:rsidRDefault="004F1986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D103FA">
            <w:rPr>
              <w:rFonts w:ascii="Arial" w:hAnsi="Arial" w:cs="Arial"/>
            </w:rPr>
            <w:fldChar w:fldCharType="begin"/>
          </w:r>
          <w:r w:rsidRPr="00D103FA">
            <w:rPr>
              <w:rFonts w:ascii="Arial" w:hAnsi="Arial" w:cs="Arial"/>
            </w:rPr>
            <w:instrText xml:space="preserve"> TOC \o "1-3" \h \z \u </w:instrText>
          </w:r>
          <w:r w:rsidRPr="00D103FA">
            <w:rPr>
              <w:rFonts w:ascii="Arial" w:hAnsi="Arial" w:cs="Arial"/>
            </w:rPr>
            <w:fldChar w:fldCharType="separate"/>
          </w:r>
          <w:hyperlink w:anchor="_Toc120654540" w:history="1">
            <w:r w:rsidR="003C6406" w:rsidRPr="00FA012A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3C6406">
              <w:rPr>
                <w:noProof/>
                <w:webHidden/>
              </w:rPr>
              <w:tab/>
            </w:r>
            <w:r w:rsidR="003C6406">
              <w:rPr>
                <w:noProof/>
                <w:webHidden/>
              </w:rPr>
              <w:fldChar w:fldCharType="begin"/>
            </w:r>
            <w:r w:rsidR="003C6406">
              <w:rPr>
                <w:noProof/>
                <w:webHidden/>
              </w:rPr>
              <w:instrText xml:space="preserve"> PAGEREF _Toc120654540 \h </w:instrText>
            </w:r>
            <w:r w:rsidR="003C6406">
              <w:rPr>
                <w:noProof/>
                <w:webHidden/>
              </w:rPr>
            </w:r>
            <w:r w:rsidR="003C6406">
              <w:rPr>
                <w:noProof/>
                <w:webHidden/>
              </w:rPr>
              <w:fldChar w:fldCharType="separate"/>
            </w:r>
            <w:r w:rsidR="003C6406">
              <w:rPr>
                <w:noProof/>
                <w:webHidden/>
              </w:rPr>
              <w:t>1</w:t>
            </w:r>
            <w:r w:rsidR="003C6406">
              <w:rPr>
                <w:noProof/>
                <w:webHidden/>
              </w:rPr>
              <w:fldChar w:fldCharType="end"/>
            </w:r>
          </w:hyperlink>
        </w:p>
        <w:p w14:paraId="4E8A129D" w14:textId="3A58D6A5" w:rsidR="003C6406" w:rsidRDefault="003C640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0654541" w:history="1">
            <w:r w:rsidRPr="00FA012A">
              <w:rPr>
                <w:rStyle w:val="Hyperlink"/>
                <w:rFonts w:ascii="Arial" w:hAnsi="Arial" w:cs="Arial"/>
                <w:noProof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_Toc120654541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F8EF26" w14:textId="52227748" w:rsidR="003C6406" w:rsidRDefault="003C640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0654542" w:history="1">
            <w:r w:rsidRPr="00FA012A">
              <w:rPr>
                <w:rStyle w:val="Hyperlink"/>
                <w:rFonts w:ascii="Arial" w:hAnsi="Arial" w:cs="Arial"/>
                <w:noProof/>
              </w:rPr>
              <w:t>BUSINESS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_Toc120654542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FB3DAC" w14:textId="6A083685" w:rsidR="003C6406" w:rsidRDefault="003C640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654543" w:history="1">
            <w:r w:rsidRPr="00FA012A">
              <w:rPr>
                <w:rStyle w:val="Hyperlink"/>
                <w:rFonts w:ascii="Arial" w:hAnsi="Arial" w:cs="Arial"/>
                <w:noProof/>
              </w:rPr>
              <w:t>Mission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_Toc120654543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79EA84" w14:textId="0004C72B" w:rsidR="003C6406" w:rsidRDefault="003C640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654544" w:history="1">
            <w:r w:rsidRPr="00FA012A">
              <w:rPr>
                <w:rStyle w:val="Hyperlink"/>
                <w:rFonts w:ascii="Arial" w:hAnsi="Arial" w:cs="Arial"/>
                <w:noProof/>
              </w:rPr>
              <w:t>Vision and Values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_Toc120654544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26AD88" w14:textId="2CCB6764" w:rsidR="003C6406" w:rsidRDefault="003C640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654545" w:history="1">
            <w:r w:rsidRPr="00FA012A">
              <w:rPr>
                <w:rStyle w:val="Hyperlink"/>
                <w:rFonts w:ascii="Arial" w:hAnsi="Arial" w:cs="Arial"/>
                <w:noProof/>
              </w:rPr>
              <w:t>Legal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_Toc120654545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DC23AE" w14:textId="0B513BC2" w:rsidR="003C6406" w:rsidRDefault="003C640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0654546" w:history="1">
            <w:r w:rsidRPr="00FA012A">
              <w:rPr>
                <w:rStyle w:val="Hyperlink"/>
                <w:rFonts w:ascii="Arial" w:hAnsi="Arial" w:cs="Arial"/>
                <w:noProof/>
              </w:rPr>
              <w:t>Product and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_Toc120654546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51ABEB" w14:textId="6ACD40BC" w:rsidR="003C6406" w:rsidRDefault="003C640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654547" w:history="1">
            <w:r w:rsidRPr="00FA012A">
              <w:rPr>
                <w:rStyle w:val="Hyperlink"/>
                <w:rFonts w:ascii="Arial" w:hAnsi="Arial" w:cs="Arial"/>
                <w:noProof/>
                <w:lang w:val="cy-GB"/>
              </w:rPr>
              <w:t>Menu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_Toc120654547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3D2AD1" w14:textId="11B08E58" w:rsidR="003C6406" w:rsidRDefault="003C640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654548" w:history="1">
            <w:r w:rsidRPr="00FA012A">
              <w:rPr>
                <w:rStyle w:val="Hyperlink"/>
                <w:rFonts w:ascii="Arial" w:hAnsi="Arial" w:cs="Arial"/>
                <w:noProof/>
              </w:rPr>
              <w:t>Pricing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_Toc120654548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A06299" w14:textId="043A332B" w:rsidR="003C6406" w:rsidRDefault="003C640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654549" w:history="1">
            <w:r w:rsidRPr="00FA012A">
              <w:rPr>
                <w:rStyle w:val="Hyperlink"/>
                <w:rFonts w:ascii="Arial" w:hAnsi="Arial" w:cs="Arial"/>
                <w:noProof/>
              </w:rPr>
              <w:t>Available Benefits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_Toc120654549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F37D26" w14:textId="53565F3D" w:rsidR="003C6406" w:rsidRDefault="003C640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0654550" w:history="1">
            <w:r w:rsidRPr="00FA012A">
              <w:rPr>
                <w:rStyle w:val="Hyperlink"/>
                <w:rFonts w:ascii="Arial" w:hAnsi="Arial" w:cs="Arial"/>
                <w:noProof/>
              </w:rPr>
              <w:t>Market Audit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_Toc120654550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14CE21" w14:textId="4B1F7F8A" w:rsidR="003C6406" w:rsidRDefault="003C640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654551" w:history="1">
            <w:r w:rsidRPr="00FA012A">
              <w:rPr>
                <w:rStyle w:val="Hyperlink"/>
                <w:rFonts w:ascii="Arial" w:hAnsi="Arial" w:cs="Arial"/>
                <w:noProof/>
              </w:rPr>
              <w:t>Competitors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_Toc120654551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34B216" w14:textId="6AB247DB" w:rsidR="003C6406" w:rsidRDefault="003C640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654552" w:history="1">
            <w:r w:rsidRPr="00FA012A">
              <w:rPr>
                <w:rStyle w:val="Hyperlink"/>
                <w:rFonts w:ascii="Arial" w:hAnsi="Arial" w:cs="Arial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_Toc120654552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A0D7A0" w14:textId="6E1A507A" w:rsidR="003C6406" w:rsidRDefault="003C640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654553" w:history="1">
            <w:r w:rsidRPr="00FA012A">
              <w:rPr>
                <w:rStyle w:val="Hyperlink"/>
                <w:rFonts w:ascii="Arial" w:hAnsi="Arial" w:cs="Arial"/>
                <w:noProof/>
              </w:rPr>
              <w:t>PESTLE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_Toc120654553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7CE29A" w14:textId="60ADFB05" w:rsidR="003C6406" w:rsidRDefault="003C640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0654554" w:history="1">
            <w:r w:rsidRPr="00FA012A">
              <w:rPr>
                <w:rStyle w:val="Hyperlink"/>
                <w:rFonts w:ascii="Arial" w:hAnsi="Arial" w:cs="Arial"/>
                <w:noProof/>
              </w:rPr>
              <w:t>Target Market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_Toc120654554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0E00BD" w14:textId="62679733" w:rsidR="003C6406" w:rsidRDefault="003C640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0654555" w:history="1">
            <w:r w:rsidRPr="00FA012A">
              <w:rPr>
                <w:rStyle w:val="Hyperlink"/>
                <w:rFonts w:ascii="Arial" w:hAnsi="Arial" w:cs="Arial"/>
                <w:noProof/>
              </w:rPr>
              <w:t>Marketing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_Toc120654555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3F47DA" w14:textId="5D0E811E" w:rsidR="003C6406" w:rsidRDefault="003C640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0654556" w:history="1">
            <w:r w:rsidRPr="00FA012A">
              <w:rPr>
                <w:rStyle w:val="Hyperlink"/>
                <w:rFonts w:ascii="Arial" w:hAnsi="Arial" w:cs="Arial"/>
                <w:noProof/>
              </w:rPr>
              <w:t>Management Team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_Toc120654556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B42CF7" w14:textId="40770C22" w:rsidR="003C6406" w:rsidRDefault="003C640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0654557" w:history="1">
            <w:r w:rsidRPr="00FA012A">
              <w:rPr>
                <w:rStyle w:val="Hyperlink"/>
                <w:rFonts w:ascii="Arial" w:hAnsi="Arial" w:cs="Arial"/>
                <w:noProof/>
              </w:rPr>
              <w:t>Financial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_Toc120654557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2DF777" w14:textId="26A07185" w:rsidR="003C6406" w:rsidRDefault="003C640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654558" w:history="1">
            <w:r w:rsidRPr="00FA012A">
              <w:rPr>
                <w:rStyle w:val="Hyperlink"/>
                <w:rFonts w:ascii="Arial" w:hAnsi="Arial" w:cs="Arial"/>
                <w:noProof/>
              </w:rPr>
              <w:t>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_Toc120654558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7B7443" w14:textId="764363D5" w:rsidR="003C6406" w:rsidRDefault="003C640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0654559" w:history="1">
            <w:r w:rsidRPr="00FA012A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_Toc120654559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27F4A0" w14:textId="0682652A" w:rsidR="003C6406" w:rsidRDefault="003C640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0654560" w:history="1">
            <w:r w:rsidRPr="00FA012A">
              <w:rPr>
                <w:rStyle w:val="Hyperlink"/>
                <w:rFonts w:ascii="Arial" w:hAnsi="Arial" w:cs="Arial"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_Toc120654560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876657" w14:textId="39E06023" w:rsidR="004F1986" w:rsidRPr="00D103FA" w:rsidRDefault="004F1986">
          <w:pPr>
            <w:rPr>
              <w:rFonts w:ascii="Arial" w:hAnsi="Arial" w:cs="Arial"/>
            </w:rPr>
          </w:pPr>
          <w:r w:rsidRPr="00D103FA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7CC285DB" w14:textId="4D962FA6" w:rsidR="003E0A23" w:rsidRPr="00D103FA" w:rsidRDefault="003E0A23" w:rsidP="00F2617B">
      <w:pPr>
        <w:jc w:val="both"/>
        <w:rPr>
          <w:rFonts w:ascii="Arial" w:hAnsi="Arial" w:cs="Arial"/>
        </w:rPr>
      </w:pPr>
    </w:p>
    <w:p w14:paraId="519CBABE" w14:textId="7F04FFD7" w:rsidR="003E0A23" w:rsidRDefault="003E0A23" w:rsidP="00F2617B">
      <w:pPr>
        <w:jc w:val="both"/>
        <w:rPr>
          <w:rFonts w:ascii="Arial" w:hAnsi="Arial" w:cs="Arial"/>
        </w:rPr>
      </w:pPr>
    </w:p>
    <w:p w14:paraId="7DD7E711" w14:textId="77777777" w:rsidR="00D103FA" w:rsidRPr="00D103FA" w:rsidRDefault="00D103FA" w:rsidP="00F2617B">
      <w:pPr>
        <w:jc w:val="both"/>
        <w:rPr>
          <w:rFonts w:ascii="Arial" w:hAnsi="Arial" w:cs="Arial"/>
        </w:rPr>
      </w:pPr>
    </w:p>
    <w:p w14:paraId="04F1A871" w14:textId="26B32144" w:rsidR="00EF4F62" w:rsidRPr="00D103FA" w:rsidRDefault="00EF4F62" w:rsidP="007D0C02">
      <w:pPr>
        <w:pStyle w:val="Heading1"/>
        <w:jc w:val="both"/>
        <w:rPr>
          <w:rFonts w:ascii="Arial" w:hAnsi="Arial" w:cs="Arial"/>
        </w:rPr>
      </w:pPr>
      <w:bookmarkStart w:id="1" w:name="_Toc120654541"/>
      <w:r w:rsidRPr="00D103FA">
        <w:rPr>
          <w:rFonts w:ascii="Arial" w:hAnsi="Arial" w:cs="Arial"/>
        </w:rPr>
        <w:t>EXECUTIVE SUMMARY</w:t>
      </w:r>
      <w:bookmarkEnd w:id="1"/>
    </w:p>
    <w:p w14:paraId="410FE201" w14:textId="69C81EE6" w:rsidR="00384C12" w:rsidRPr="00D103FA" w:rsidRDefault="004536B3" w:rsidP="007D0C02">
      <w:pPr>
        <w:jc w:val="both"/>
        <w:rPr>
          <w:rFonts w:ascii="Arial" w:hAnsi="Arial" w:cs="Arial"/>
          <w:b/>
          <w:bCs/>
        </w:rPr>
      </w:pPr>
      <w:r w:rsidRPr="00D103FA">
        <w:rPr>
          <w:rFonts w:ascii="Arial" w:hAnsi="Arial" w:cs="Arial"/>
          <w:b/>
          <w:bCs/>
        </w:rPr>
        <w:t>Overview</w:t>
      </w:r>
    </w:p>
    <w:p w14:paraId="3D563F7D" w14:textId="6D39BE98" w:rsidR="004536B3" w:rsidRPr="00D103FA" w:rsidRDefault="004536B3" w:rsidP="007D0C02">
      <w:pPr>
        <w:ind w:firstLine="720"/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The business will locate in the city centre of Burton-on-Trent. The pedestri</w:t>
      </w:r>
      <w:r w:rsidR="00383968" w:rsidRPr="00D103FA">
        <w:rPr>
          <w:rFonts w:ascii="Arial" w:hAnsi="Arial" w:cs="Arial"/>
        </w:rPr>
        <w:t>anized part of the city and the shopping area</w:t>
      </w:r>
      <w:r w:rsidR="00D84FD5" w:rsidRPr="00D103FA">
        <w:rPr>
          <w:rFonts w:ascii="Arial" w:hAnsi="Arial" w:cs="Arial"/>
        </w:rPr>
        <w:t>,</w:t>
      </w:r>
      <w:r w:rsidR="00262717" w:rsidRPr="00D103FA">
        <w:rPr>
          <w:rFonts w:ascii="Arial" w:hAnsi="Arial" w:cs="Arial"/>
        </w:rPr>
        <w:t xml:space="preserve"> and </w:t>
      </w:r>
      <w:r w:rsidR="00383968" w:rsidRPr="00D103FA">
        <w:rPr>
          <w:rFonts w:ascii="Arial" w:hAnsi="Arial" w:cs="Arial"/>
        </w:rPr>
        <w:t>near to the competitors.</w:t>
      </w:r>
    </w:p>
    <w:p w14:paraId="2333E7FC" w14:textId="1039A2FE" w:rsidR="00262717" w:rsidRPr="00D103FA" w:rsidRDefault="006210B3" w:rsidP="007D0C02">
      <w:pPr>
        <w:jc w:val="both"/>
        <w:rPr>
          <w:rFonts w:ascii="Arial" w:hAnsi="Arial" w:cs="Arial"/>
          <w:b/>
          <w:bCs/>
        </w:rPr>
      </w:pPr>
      <w:r w:rsidRPr="00D103FA">
        <w:rPr>
          <w:rFonts w:ascii="Arial" w:hAnsi="Arial" w:cs="Arial"/>
          <w:b/>
          <w:bCs/>
        </w:rPr>
        <w:t xml:space="preserve">Mission </w:t>
      </w:r>
    </w:p>
    <w:p w14:paraId="0E2EAADD" w14:textId="08EFC5B4" w:rsidR="006210B3" w:rsidRPr="00D103FA" w:rsidRDefault="006210B3" w:rsidP="007D0C02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ab/>
        <w:t xml:space="preserve">Develop trust by providing the best quality as a team </w:t>
      </w:r>
      <w:r w:rsidR="00663404" w:rsidRPr="00D103FA">
        <w:rPr>
          <w:rFonts w:ascii="Arial" w:hAnsi="Arial" w:cs="Arial"/>
        </w:rPr>
        <w:t>and constantly improving our product</w:t>
      </w:r>
      <w:r w:rsidR="003E2B1F" w:rsidRPr="00D103FA">
        <w:rPr>
          <w:rFonts w:ascii="Arial" w:hAnsi="Arial" w:cs="Arial"/>
        </w:rPr>
        <w:t>s</w:t>
      </w:r>
      <w:r w:rsidR="00663404" w:rsidRPr="00D103FA">
        <w:rPr>
          <w:rFonts w:ascii="Arial" w:hAnsi="Arial" w:cs="Arial"/>
        </w:rPr>
        <w:t xml:space="preserve"> and services to meet our most valuable customers.</w:t>
      </w:r>
    </w:p>
    <w:p w14:paraId="32BE56B0" w14:textId="0C7D762B" w:rsidR="00383968" w:rsidRPr="00D103FA" w:rsidRDefault="003874CB" w:rsidP="007D0C02">
      <w:pPr>
        <w:jc w:val="both"/>
        <w:rPr>
          <w:rFonts w:ascii="Arial" w:hAnsi="Arial" w:cs="Arial"/>
          <w:b/>
          <w:bCs/>
        </w:rPr>
      </w:pPr>
      <w:r w:rsidRPr="00D103FA">
        <w:rPr>
          <w:rFonts w:ascii="Arial" w:hAnsi="Arial" w:cs="Arial"/>
          <w:b/>
          <w:bCs/>
        </w:rPr>
        <w:t>Vision</w:t>
      </w:r>
      <w:r w:rsidR="003E2B1F" w:rsidRPr="00D103FA">
        <w:rPr>
          <w:rFonts w:ascii="Arial" w:hAnsi="Arial" w:cs="Arial"/>
          <w:b/>
          <w:bCs/>
        </w:rPr>
        <w:t xml:space="preserve"> </w:t>
      </w:r>
    </w:p>
    <w:p w14:paraId="54B5C036" w14:textId="66BD3977" w:rsidR="001C3A28" w:rsidRPr="00D103FA" w:rsidRDefault="008F669A" w:rsidP="00D84FD5">
      <w:pPr>
        <w:ind w:firstLine="720"/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lastRenderedPageBreak/>
        <w:t>The f</w:t>
      </w:r>
      <w:r w:rsidR="007630B6" w:rsidRPr="00D103FA">
        <w:rPr>
          <w:rFonts w:ascii="Arial" w:hAnsi="Arial" w:cs="Arial"/>
        </w:rPr>
        <w:t>uture v</w:t>
      </w:r>
      <w:r w:rsidR="001C3A28" w:rsidRPr="00D103FA">
        <w:rPr>
          <w:rFonts w:ascii="Arial" w:hAnsi="Arial" w:cs="Arial"/>
        </w:rPr>
        <w:t>is</w:t>
      </w:r>
      <w:r w:rsidR="007630B6" w:rsidRPr="00D103FA">
        <w:rPr>
          <w:rFonts w:ascii="Arial" w:hAnsi="Arial" w:cs="Arial"/>
        </w:rPr>
        <w:t>ion</w:t>
      </w:r>
      <w:r w:rsidR="001C3A28" w:rsidRPr="00D103FA">
        <w:rPr>
          <w:rFonts w:ascii="Arial" w:hAnsi="Arial" w:cs="Arial"/>
        </w:rPr>
        <w:t xml:space="preserve"> </w:t>
      </w:r>
      <w:r w:rsidR="0074495B" w:rsidRPr="00D103FA">
        <w:rPr>
          <w:rFonts w:ascii="Arial" w:hAnsi="Arial" w:cs="Arial"/>
        </w:rPr>
        <w:t xml:space="preserve">and </w:t>
      </w:r>
      <w:r w:rsidR="007630B6" w:rsidRPr="00D103FA">
        <w:rPr>
          <w:rFonts w:ascii="Arial" w:hAnsi="Arial" w:cs="Arial"/>
        </w:rPr>
        <w:t xml:space="preserve">business </w:t>
      </w:r>
      <w:r w:rsidR="0074495B" w:rsidRPr="00D103FA">
        <w:rPr>
          <w:rFonts w:ascii="Arial" w:hAnsi="Arial" w:cs="Arial"/>
        </w:rPr>
        <w:t>goal</w:t>
      </w:r>
      <w:r w:rsidR="007630B6" w:rsidRPr="00D103FA">
        <w:rPr>
          <w:rFonts w:ascii="Arial" w:hAnsi="Arial" w:cs="Arial"/>
        </w:rPr>
        <w:t>s</w:t>
      </w:r>
      <w:r w:rsidR="0074495B" w:rsidRPr="00D103FA">
        <w:rPr>
          <w:rFonts w:ascii="Arial" w:hAnsi="Arial" w:cs="Arial"/>
        </w:rPr>
        <w:t xml:space="preserve"> </w:t>
      </w:r>
      <w:r w:rsidR="00AE18FD" w:rsidRPr="00D103FA">
        <w:rPr>
          <w:rFonts w:ascii="Arial" w:hAnsi="Arial" w:cs="Arial"/>
        </w:rPr>
        <w:t>are</w:t>
      </w:r>
      <w:r w:rsidR="001C3A28" w:rsidRPr="00D103FA">
        <w:rPr>
          <w:rFonts w:ascii="Arial" w:hAnsi="Arial" w:cs="Arial"/>
        </w:rPr>
        <w:t xml:space="preserve"> to get on top of </w:t>
      </w:r>
      <w:r w:rsidR="007630B6" w:rsidRPr="00D103FA">
        <w:rPr>
          <w:rFonts w:ascii="Arial" w:hAnsi="Arial" w:cs="Arial"/>
        </w:rPr>
        <w:t>the</w:t>
      </w:r>
      <w:r w:rsidR="001C3A28" w:rsidRPr="00D103FA">
        <w:rPr>
          <w:rFonts w:ascii="Arial" w:hAnsi="Arial" w:cs="Arial"/>
        </w:rPr>
        <w:t xml:space="preserve"> area competitors by providing our quality products and services affordably and more accessible for </w:t>
      </w:r>
      <w:r w:rsidR="00525384" w:rsidRPr="00D103FA">
        <w:rPr>
          <w:rFonts w:ascii="Arial" w:hAnsi="Arial" w:cs="Arial"/>
        </w:rPr>
        <w:t xml:space="preserve">valued </w:t>
      </w:r>
      <w:r w:rsidR="001C3A28" w:rsidRPr="00D103FA">
        <w:rPr>
          <w:rFonts w:ascii="Arial" w:hAnsi="Arial" w:cs="Arial"/>
        </w:rPr>
        <w:t>customers.</w:t>
      </w:r>
    </w:p>
    <w:p w14:paraId="02A7187F" w14:textId="712BF098" w:rsidR="001C3A28" w:rsidRPr="00D103FA" w:rsidRDefault="001C3A28" w:rsidP="007D0C02">
      <w:pPr>
        <w:jc w:val="both"/>
        <w:rPr>
          <w:rFonts w:ascii="Arial" w:hAnsi="Arial" w:cs="Arial"/>
          <w:b/>
          <w:bCs/>
        </w:rPr>
      </w:pPr>
      <w:r w:rsidRPr="00D103FA">
        <w:rPr>
          <w:rFonts w:ascii="Arial" w:hAnsi="Arial" w:cs="Arial"/>
          <w:b/>
          <w:bCs/>
        </w:rPr>
        <w:t>Structure</w:t>
      </w:r>
    </w:p>
    <w:p w14:paraId="1E90B167" w14:textId="422B1BDB" w:rsidR="00ED5E0B" w:rsidRPr="00D103FA" w:rsidRDefault="001C3A28" w:rsidP="007D0C02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  <w:b/>
          <w:bCs/>
        </w:rPr>
        <w:tab/>
      </w:r>
      <w:r w:rsidR="00ED5E0B" w:rsidRPr="00D103FA">
        <w:rPr>
          <w:rFonts w:ascii="Arial" w:hAnsi="Arial" w:cs="Arial"/>
        </w:rPr>
        <w:t xml:space="preserve">The legal business structure will be registered as a </w:t>
      </w:r>
      <w:r w:rsidR="003874CB" w:rsidRPr="00D103FA">
        <w:rPr>
          <w:rFonts w:ascii="Arial" w:hAnsi="Arial" w:cs="Arial"/>
        </w:rPr>
        <w:t>Self-Assessment</w:t>
      </w:r>
      <w:r w:rsidR="00ED5E0B" w:rsidRPr="00D103FA">
        <w:rPr>
          <w:rFonts w:ascii="Arial" w:hAnsi="Arial" w:cs="Arial"/>
        </w:rPr>
        <w:t xml:space="preserve"> Partnership and taxed individually by their profit share.</w:t>
      </w:r>
    </w:p>
    <w:p w14:paraId="3DB9EF2E" w14:textId="670AF1EB" w:rsidR="001C3A28" w:rsidRPr="00D103FA" w:rsidRDefault="000A7E1B" w:rsidP="007D0C02">
      <w:pPr>
        <w:pStyle w:val="Heading1"/>
        <w:jc w:val="both"/>
        <w:rPr>
          <w:rFonts w:ascii="Arial" w:hAnsi="Arial" w:cs="Arial"/>
        </w:rPr>
      </w:pPr>
      <w:bookmarkStart w:id="2" w:name="_Toc120654542"/>
      <w:r w:rsidRPr="00D103FA">
        <w:rPr>
          <w:rFonts w:ascii="Arial" w:hAnsi="Arial" w:cs="Arial"/>
        </w:rPr>
        <w:t>BUSINESS OVERVIEW</w:t>
      </w:r>
      <w:bookmarkEnd w:id="2"/>
    </w:p>
    <w:p w14:paraId="29EFB105" w14:textId="30D4D935" w:rsidR="000A7E1B" w:rsidRPr="00D103FA" w:rsidRDefault="0043239F" w:rsidP="007D0C02">
      <w:pPr>
        <w:pStyle w:val="Heading2"/>
        <w:jc w:val="both"/>
        <w:rPr>
          <w:rFonts w:ascii="Arial" w:hAnsi="Arial" w:cs="Arial"/>
        </w:rPr>
      </w:pPr>
      <w:bookmarkStart w:id="3" w:name="_Toc120654543"/>
      <w:r w:rsidRPr="00D103FA">
        <w:rPr>
          <w:rFonts w:ascii="Arial" w:hAnsi="Arial" w:cs="Arial"/>
        </w:rPr>
        <w:t>Mission</w:t>
      </w:r>
      <w:bookmarkEnd w:id="3"/>
      <w:r w:rsidRPr="00D103FA">
        <w:rPr>
          <w:rFonts w:ascii="Arial" w:hAnsi="Arial" w:cs="Arial"/>
        </w:rPr>
        <w:t xml:space="preserve"> </w:t>
      </w:r>
    </w:p>
    <w:p w14:paraId="7317540B" w14:textId="6BE6EDC0" w:rsidR="0043239F" w:rsidRPr="00D103FA" w:rsidRDefault="0043239F" w:rsidP="007D0C02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 xml:space="preserve">Bubble Tea works to provide </w:t>
      </w:r>
      <w:r w:rsidR="002F54C2" w:rsidRPr="00D103FA">
        <w:rPr>
          <w:rFonts w:ascii="Arial" w:hAnsi="Arial" w:cs="Arial"/>
        </w:rPr>
        <w:t xml:space="preserve">every </w:t>
      </w:r>
      <w:r w:rsidRPr="00D103FA">
        <w:rPr>
          <w:rFonts w:ascii="Arial" w:hAnsi="Arial" w:cs="Arial"/>
        </w:rPr>
        <w:t>customer with a comfortable, relaxing environment while enjoying quality foods, drinks, and services at a reasonable price.</w:t>
      </w:r>
    </w:p>
    <w:p w14:paraId="4B0EE6E9" w14:textId="5CA9D65A" w:rsidR="00121D1A" w:rsidRPr="00D103FA" w:rsidRDefault="00121D1A" w:rsidP="007D0C02">
      <w:pPr>
        <w:pStyle w:val="Heading2"/>
        <w:jc w:val="both"/>
        <w:rPr>
          <w:rFonts w:ascii="Arial" w:hAnsi="Arial" w:cs="Arial"/>
        </w:rPr>
      </w:pPr>
      <w:bookmarkStart w:id="4" w:name="_Toc120654544"/>
      <w:r w:rsidRPr="00D103FA">
        <w:rPr>
          <w:rFonts w:ascii="Arial" w:hAnsi="Arial" w:cs="Arial"/>
        </w:rPr>
        <w:t>Vision and Values</w:t>
      </w:r>
      <w:bookmarkEnd w:id="4"/>
    </w:p>
    <w:p w14:paraId="7DE77671" w14:textId="0955E94B" w:rsidR="00121D1A" w:rsidRPr="00D103FA" w:rsidRDefault="002F54C2" w:rsidP="00947142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The</w:t>
      </w:r>
      <w:r w:rsidR="00B81ADB" w:rsidRPr="00D103FA">
        <w:rPr>
          <w:rFonts w:ascii="Arial" w:hAnsi="Arial" w:cs="Arial"/>
        </w:rPr>
        <w:t xml:space="preserve"> vision </w:t>
      </w:r>
      <w:r w:rsidR="00326616" w:rsidRPr="00D103FA">
        <w:rPr>
          <w:rFonts w:ascii="Arial" w:hAnsi="Arial" w:cs="Arial"/>
        </w:rPr>
        <w:t>for</w:t>
      </w:r>
      <w:r w:rsidR="00B81ADB" w:rsidRPr="00D103FA">
        <w:rPr>
          <w:rFonts w:ascii="Arial" w:hAnsi="Arial" w:cs="Arial"/>
        </w:rPr>
        <w:t xml:space="preserve"> the future of </w:t>
      </w:r>
      <w:r w:rsidR="00AF1485" w:rsidRPr="00D103FA">
        <w:rPr>
          <w:rFonts w:ascii="Arial" w:hAnsi="Arial" w:cs="Arial"/>
        </w:rPr>
        <w:t>the</w:t>
      </w:r>
      <w:r w:rsidR="00B81ADB" w:rsidRPr="00D103FA">
        <w:rPr>
          <w:rFonts w:ascii="Arial" w:hAnsi="Arial" w:cs="Arial"/>
        </w:rPr>
        <w:t xml:space="preserve"> company and servi</w:t>
      </w:r>
      <w:r w:rsidR="007C3051" w:rsidRPr="00D103FA">
        <w:rPr>
          <w:rFonts w:ascii="Arial" w:hAnsi="Arial" w:cs="Arial"/>
        </w:rPr>
        <w:t>ces is to make Bu</w:t>
      </w:r>
      <w:r w:rsidR="00326616" w:rsidRPr="00D103FA">
        <w:rPr>
          <w:rFonts w:ascii="Arial" w:hAnsi="Arial" w:cs="Arial"/>
        </w:rPr>
        <w:t>b</w:t>
      </w:r>
      <w:r w:rsidR="007C3051" w:rsidRPr="00D103FA">
        <w:rPr>
          <w:rFonts w:ascii="Arial" w:hAnsi="Arial" w:cs="Arial"/>
        </w:rPr>
        <w:t xml:space="preserve">ble tea </w:t>
      </w:r>
      <w:r w:rsidR="00D51C92" w:rsidRPr="00D103FA">
        <w:rPr>
          <w:rFonts w:ascii="Arial" w:hAnsi="Arial" w:cs="Arial"/>
        </w:rPr>
        <w:t xml:space="preserve">a </w:t>
      </w:r>
      <w:r w:rsidR="007C3051" w:rsidRPr="00D103FA">
        <w:rPr>
          <w:rFonts w:ascii="Arial" w:hAnsi="Arial" w:cs="Arial"/>
        </w:rPr>
        <w:t xml:space="preserve">preferred place for </w:t>
      </w:r>
      <w:r w:rsidR="008F669A" w:rsidRPr="00D103FA">
        <w:rPr>
          <w:rFonts w:ascii="Arial" w:hAnsi="Arial" w:cs="Arial"/>
        </w:rPr>
        <w:t xml:space="preserve">a </w:t>
      </w:r>
      <w:r w:rsidR="00AF1485" w:rsidRPr="00D103FA">
        <w:rPr>
          <w:rFonts w:ascii="Arial" w:hAnsi="Arial" w:cs="Arial"/>
        </w:rPr>
        <w:t>valued</w:t>
      </w:r>
      <w:r w:rsidR="007C3051" w:rsidRPr="00D103FA">
        <w:rPr>
          <w:rFonts w:ascii="Arial" w:hAnsi="Arial" w:cs="Arial"/>
        </w:rPr>
        <w:t xml:space="preserve"> </w:t>
      </w:r>
      <w:r w:rsidR="00326616" w:rsidRPr="00D103FA">
        <w:rPr>
          <w:rFonts w:ascii="Arial" w:hAnsi="Arial" w:cs="Arial"/>
        </w:rPr>
        <w:t>customer and their needs.</w:t>
      </w:r>
    </w:p>
    <w:p w14:paraId="39D2542C" w14:textId="203E4CDD" w:rsidR="00D51C92" w:rsidRPr="00D103FA" w:rsidRDefault="00D51C92" w:rsidP="00947142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Develop trust as a company by having th</w:t>
      </w:r>
      <w:r w:rsidR="004B0DDB" w:rsidRPr="00D103FA">
        <w:rPr>
          <w:rFonts w:ascii="Arial" w:hAnsi="Arial" w:cs="Arial"/>
        </w:rPr>
        <w:t>e best quality but keeping the price close</w:t>
      </w:r>
      <w:r w:rsidR="0023282A" w:rsidRPr="00D103FA">
        <w:rPr>
          <w:rFonts w:ascii="Arial" w:hAnsi="Arial" w:cs="Arial"/>
        </w:rPr>
        <w:t xml:space="preserve"> to our competitors or even lower depending on the circumstances.</w:t>
      </w:r>
    </w:p>
    <w:p w14:paraId="11177C86" w14:textId="6560F5C9" w:rsidR="0023282A" w:rsidRPr="00D103FA" w:rsidRDefault="00A71971" w:rsidP="00947142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 xml:space="preserve">Constantly improving </w:t>
      </w:r>
      <w:r w:rsidR="00AF1485" w:rsidRPr="00D103FA">
        <w:rPr>
          <w:rFonts w:ascii="Arial" w:hAnsi="Arial" w:cs="Arial"/>
        </w:rPr>
        <w:t>the</w:t>
      </w:r>
      <w:r w:rsidRPr="00D103FA">
        <w:rPr>
          <w:rFonts w:ascii="Arial" w:hAnsi="Arial" w:cs="Arial"/>
        </w:rPr>
        <w:t xml:space="preserve"> products and services to</w:t>
      </w:r>
      <w:r w:rsidR="003A5898" w:rsidRPr="00D103FA">
        <w:rPr>
          <w:rFonts w:ascii="Arial" w:hAnsi="Arial" w:cs="Arial"/>
        </w:rPr>
        <w:t xml:space="preserve"> suit customers' needs and trends.</w:t>
      </w:r>
    </w:p>
    <w:p w14:paraId="094D443C" w14:textId="01E63264" w:rsidR="003A5898" w:rsidRPr="00D103FA" w:rsidRDefault="003A5898" w:rsidP="00947142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What</w:t>
      </w:r>
      <w:r w:rsidR="004B3A5A" w:rsidRPr="00D103FA">
        <w:rPr>
          <w:rFonts w:ascii="Arial" w:hAnsi="Arial" w:cs="Arial"/>
        </w:rPr>
        <w:t xml:space="preserve"> make</w:t>
      </w:r>
      <w:r w:rsidR="00AF1485" w:rsidRPr="00D103FA">
        <w:rPr>
          <w:rFonts w:ascii="Arial" w:hAnsi="Arial" w:cs="Arial"/>
        </w:rPr>
        <w:t>s the business</w:t>
      </w:r>
      <w:r w:rsidR="004B3A5A" w:rsidRPr="00D103FA">
        <w:rPr>
          <w:rFonts w:ascii="Arial" w:hAnsi="Arial" w:cs="Arial"/>
        </w:rPr>
        <w:t xml:space="preserve"> special is that </w:t>
      </w:r>
      <w:r w:rsidR="008F669A" w:rsidRPr="00D103FA">
        <w:rPr>
          <w:rFonts w:ascii="Arial" w:hAnsi="Arial" w:cs="Arial"/>
        </w:rPr>
        <w:t xml:space="preserve">its </w:t>
      </w:r>
      <w:r w:rsidR="004B3A5A" w:rsidRPr="00D103FA">
        <w:rPr>
          <w:rFonts w:ascii="Arial" w:hAnsi="Arial" w:cs="Arial"/>
        </w:rPr>
        <w:t>value</w:t>
      </w:r>
      <w:r w:rsidR="00973C80" w:rsidRPr="00D103FA">
        <w:rPr>
          <w:rFonts w:ascii="Arial" w:hAnsi="Arial" w:cs="Arial"/>
        </w:rPr>
        <w:t xml:space="preserve">s and culture represent </w:t>
      </w:r>
      <w:r w:rsidR="00AF1485" w:rsidRPr="00D103FA">
        <w:rPr>
          <w:rFonts w:ascii="Arial" w:hAnsi="Arial" w:cs="Arial"/>
        </w:rPr>
        <w:t>it</w:t>
      </w:r>
      <w:r w:rsidR="00454E90" w:rsidRPr="00D103FA">
        <w:rPr>
          <w:rFonts w:ascii="Arial" w:hAnsi="Arial" w:cs="Arial"/>
        </w:rPr>
        <w:t>.</w:t>
      </w:r>
      <w:r w:rsidR="00973C80" w:rsidRPr="00D103FA">
        <w:rPr>
          <w:rFonts w:ascii="Arial" w:hAnsi="Arial" w:cs="Arial"/>
        </w:rPr>
        <w:t xml:space="preserve"> </w:t>
      </w:r>
      <w:r w:rsidR="00454E90" w:rsidRPr="00D103FA">
        <w:rPr>
          <w:rFonts w:ascii="Arial" w:hAnsi="Arial" w:cs="Arial"/>
        </w:rPr>
        <w:t>The team</w:t>
      </w:r>
      <w:r w:rsidR="00973C80" w:rsidRPr="00D103FA">
        <w:rPr>
          <w:rFonts w:ascii="Arial" w:hAnsi="Arial" w:cs="Arial"/>
        </w:rPr>
        <w:t xml:space="preserve"> </w:t>
      </w:r>
      <w:r w:rsidR="00454E90" w:rsidRPr="00D103FA">
        <w:rPr>
          <w:rFonts w:ascii="Arial" w:hAnsi="Arial" w:cs="Arial"/>
        </w:rPr>
        <w:t>is</w:t>
      </w:r>
      <w:r w:rsidR="00236132" w:rsidRPr="00D103FA">
        <w:rPr>
          <w:rFonts w:ascii="Arial" w:hAnsi="Arial" w:cs="Arial"/>
        </w:rPr>
        <w:t xml:space="preserve"> great</w:t>
      </w:r>
      <w:r w:rsidR="00283BB0" w:rsidRPr="00D103FA">
        <w:rPr>
          <w:rFonts w:ascii="Arial" w:hAnsi="Arial" w:cs="Arial"/>
        </w:rPr>
        <w:t xml:space="preserve">, </w:t>
      </w:r>
      <w:proofErr w:type="gramStart"/>
      <w:r w:rsidR="00283BB0" w:rsidRPr="00D103FA">
        <w:rPr>
          <w:rFonts w:ascii="Arial" w:hAnsi="Arial" w:cs="Arial"/>
        </w:rPr>
        <w:t>hard-working</w:t>
      </w:r>
      <w:proofErr w:type="gramEnd"/>
      <w:r w:rsidR="00283BB0" w:rsidRPr="00D103FA">
        <w:rPr>
          <w:rFonts w:ascii="Arial" w:hAnsi="Arial" w:cs="Arial"/>
        </w:rPr>
        <w:t xml:space="preserve"> and ambitio</w:t>
      </w:r>
      <w:r w:rsidR="006E5B22" w:rsidRPr="00D103FA">
        <w:rPr>
          <w:rFonts w:ascii="Arial" w:hAnsi="Arial" w:cs="Arial"/>
        </w:rPr>
        <w:t>u</w:t>
      </w:r>
      <w:r w:rsidR="00283BB0" w:rsidRPr="00D103FA">
        <w:rPr>
          <w:rFonts w:ascii="Arial" w:hAnsi="Arial" w:cs="Arial"/>
        </w:rPr>
        <w:t xml:space="preserve">s </w:t>
      </w:r>
      <w:r w:rsidR="006E5B22" w:rsidRPr="00D103FA">
        <w:rPr>
          <w:rFonts w:ascii="Arial" w:hAnsi="Arial" w:cs="Arial"/>
        </w:rPr>
        <w:t>in</w:t>
      </w:r>
      <w:r w:rsidR="00283BB0" w:rsidRPr="00D103FA">
        <w:rPr>
          <w:rFonts w:ascii="Arial" w:hAnsi="Arial" w:cs="Arial"/>
        </w:rPr>
        <w:t xml:space="preserve"> what </w:t>
      </w:r>
      <w:r w:rsidR="007F2115" w:rsidRPr="00D103FA">
        <w:rPr>
          <w:rFonts w:ascii="Arial" w:hAnsi="Arial" w:cs="Arial"/>
        </w:rPr>
        <w:t>they</w:t>
      </w:r>
      <w:r w:rsidR="00283BB0" w:rsidRPr="00D103FA">
        <w:rPr>
          <w:rFonts w:ascii="Arial" w:hAnsi="Arial" w:cs="Arial"/>
        </w:rPr>
        <w:t xml:space="preserve"> do and support</w:t>
      </w:r>
      <w:r w:rsidR="006E5B22" w:rsidRPr="00D103FA">
        <w:rPr>
          <w:rFonts w:ascii="Arial" w:hAnsi="Arial" w:cs="Arial"/>
        </w:rPr>
        <w:t xml:space="preserve"> and appreciate each other.</w:t>
      </w:r>
    </w:p>
    <w:p w14:paraId="12018B5C" w14:textId="736FD555" w:rsidR="000D313E" w:rsidRPr="00D103FA" w:rsidRDefault="001D14FD" w:rsidP="007D0C02">
      <w:pPr>
        <w:pStyle w:val="Heading2"/>
        <w:jc w:val="both"/>
        <w:rPr>
          <w:rFonts w:ascii="Arial" w:hAnsi="Arial" w:cs="Arial"/>
        </w:rPr>
      </w:pPr>
      <w:bookmarkStart w:id="5" w:name="_Toc120654545"/>
      <w:r w:rsidRPr="00D103FA">
        <w:rPr>
          <w:rFonts w:ascii="Arial" w:hAnsi="Arial" w:cs="Arial"/>
        </w:rPr>
        <w:t>Legal Str</w:t>
      </w:r>
      <w:r w:rsidR="00174B92" w:rsidRPr="00D103FA">
        <w:rPr>
          <w:rFonts w:ascii="Arial" w:hAnsi="Arial" w:cs="Arial"/>
        </w:rPr>
        <w:t>ucture</w:t>
      </w:r>
      <w:bookmarkEnd w:id="5"/>
    </w:p>
    <w:p w14:paraId="2458165E" w14:textId="05F75D85" w:rsidR="00661471" w:rsidRPr="00D103FA" w:rsidRDefault="009F57FA" w:rsidP="007D0C02">
      <w:pPr>
        <w:jc w:val="both"/>
        <w:rPr>
          <w:rFonts w:ascii="Arial" w:hAnsi="Arial" w:cs="Arial"/>
          <w:b/>
          <w:bCs/>
        </w:rPr>
      </w:pPr>
      <w:r w:rsidRPr="00D103FA">
        <w:rPr>
          <w:rFonts w:ascii="Arial" w:hAnsi="Arial" w:cs="Arial"/>
          <w:b/>
          <w:bCs/>
        </w:rPr>
        <w:t xml:space="preserve">Register the </w:t>
      </w:r>
      <w:r w:rsidR="00F72F9B" w:rsidRPr="00D103FA">
        <w:rPr>
          <w:rFonts w:ascii="Arial" w:hAnsi="Arial" w:cs="Arial"/>
          <w:b/>
          <w:bCs/>
        </w:rPr>
        <w:t>B</w:t>
      </w:r>
      <w:r w:rsidRPr="00D103FA">
        <w:rPr>
          <w:rFonts w:ascii="Arial" w:hAnsi="Arial" w:cs="Arial"/>
          <w:b/>
          <w:bCs/>
        </w:rPr>
        <w:t xml:space="preserve">usiness </w:t>
      </w:r>
    </w:p>
    <w:p w14:paraId="3E4FE14D" w14:textId="75079CF2" w:rsidR="009F57FA" w:rsidRPr="00D103FA" w:rsidRDefault="00F24909" w:rsidP="007D0C02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 xml:space="preserve">The business </w:t>
      </w:r>
      <w:r w:rsidR="00072C43" w:rsidRPr="00D103FA">
        <w:rPr>
          <w:rFonts w:ascii="Arial" w:hAnsi="Arial" w:cs="Arial"/>
        </w:rPr>
        <w:t xml:space="preserve">will </w:t>
      </w:r>
      <w:r w:rsidR="00AE18FD" w:rsidRPr="00D103FA">
        <w:rPr>
          <w:rFonts w:ascii="Arial" w:hAnsi="Arial" w:cs="Arial"/>
        </w:rPr>
        <w:t xml:space="preserve">be </w:t>
      </w:r>
      <w:r w:rsidR="00072C43" w:rsidRPr="00D103FA">
        <w:rPr>
          <w:rFonts w:ascii="Arial" w:hAnsi="Arial" w:cs="Arial"/>
        </w:rPr>
        <w:t xml:space="preserve">registered with HMRC for </w:t>
      </w:r>
      <w:r w:rsidR="00E141DD" w:rsidRPr="00D103FA">
        <w:rPr>
          <w:rFonts w:ascii="Arial" w:hAnsi="Arial" w:cs="Arial"/>
        </w:rPr>
        <w:t>Self-Assessment</w:t>
      </w:r>
      <w:r w:rsidR="007D5EBE" w:rsidRPr="00D103FA">
        <w:rPr>
          <w:rFonts w:ascii="Arial" w:hAnsi="Arial" w:cs="Arial"/>
        </w:rPr>
        <w:t xml:space="preserve"> General Partnership</w:t>
      </w:r>
      <w:r w:rsidR="0043221D" w:rsidRPr="00D103FA">
        <w:rPr>
          <w:rFonts w:ascii="Arial" w:hAnsi="Arial" w:cs="Arial"/>
        </w:rPr>
        <w:t xml:space="preserve"> (</w:t>
      </w:r>
      <w:r w:rsidR="0043221D" w:rsidRPr="00D103FA">
        <w:rPr>
          <w:rFonts w:ascii="Arial" w:hAnsi="Arial" w:cs="Arial"/>
          <w:i/>
          <w:iCs/>
        </w:rPr>
        <w:t>Business partnership agreement, no date</w:t>
      </w:r>
      <w:r w:rsidR="0043221D" w:rsidRPr="00D103FA">
        <w:rPr>
          <w:rFonts w:ascii="Arial" w:hAnsi="Arial" w:cs="Arial"/>
        </w:rPr>
        <w:t>)</w:t>
      </w:r>
      <w:r w:rsidR="00205905" w:rsidRPr="00D103FA">
        <w:rPr>
          <w:rFonts w:ascii="Arial" w:hAnsi="Arial" w:cs="Arial"/>
        </w:rPr>
        <w:t xml:space="preserve">. </w:t>
      </w:r>
      <w:r w:rsidR="008E1031" w:rsidRPr="00D103FA">
        <w:rPr>
          <w:rFonts w:ascii="Arial" w:hAnsi="Arial" w:cs="Arial"/>
        </w:rPr>
        <w:t>Acknowledging</w:t>
      </w:r>
      <w:r w:rsidR="00205905" w:rsidRPr="00D103FA">
        <w:rPr>
          <w:rFonts w:ascii="Arial" w:hAnsi="Arial" w:cs="Arial"/>
        </w:rPr>
        <w:t xml:space="preserve"> the business dealing with food </w:t>
      </w:r>
      <w:r w:rsidR="006471D7" w:rsidRPr="00D103FA">
        <w:rPr>
          <w:rFonts w:ascii="Arial" w:hAnsi="Arial" w:cs="Arial"/>
        </w:rPr>
        <w:t>will be considered the importan</w:t>
      </w:r>
      <w:r w:rsidR="00AE18FD" w:rsidRPr="00D103FA">
        <w:rPr>
          <w:rFonts w:ascii="Arial" w:hAnsi="Arial" w:cs="Arial"/>
        </w:rPr>
        <w:t>ce</w:t>
      </w:r>
      <w:r w:rsidR="006471D7" w:rsidRPr="00D103FA">
        <w:rPr>
          <w:rFonts w:ascii="Arial" w:hAnsi="Arial" w:cs="Arial"/>
        </w:rPr>
        <w:t xml:space="preserve"> of </w:t>
      </w:r>
      <w:r w:rsidR="00BD02EE" w:rsidRPr="00D103FA">
        <w:rPr>
          <w:rFonts w:ascii="Arial" w:hAnsi="Arial" w:cs="Arial"/>
        </w:rPr>
        <w:t>food licence registration</w:t>
      </w:r>
      <w:r w:rsidR="00AF770E" w:rsidRPr="00D103FA">
        <w:rPr>
          <w:rFonts w:ascii="Arial" w:hAnsi="Arial" w:cs="Arial"/>
        </w:rPr>
        <w:t xml:space="preserve"> (Gov</w:t>
      </w:r>
      <w:r w:rsidR="000A5543" w:rsidRPr="00D103FA">
        <w:rPr>
          <w:rFonts w:ascii="Arial" w:hAnsi="Arial" w:cs="Arial"/>
        </w:rPr>
        <w:t>.</w:t>
      </w:r>
      <w:r w:rsidR="00B2661E" w:rsidRPr="00D103FA">
        <w:rPr>
          <w:rFonts w:ascii="Arial" w:hAnsi="Arial" w:cs="Arial"/>
        </w:rPr>
        <w:t xml:space="preserve"> </w:t>
      </w:r>
      <w:proofErr w:type="spellStart"/>
      <w:r w:rsidR="000A5543" w:rsidRPr="00D103FA">
        <w:rPr>
          <w:rFonts w:ascii="Arial" w:hAnsi="Arial" w:cs="Arial"/>
        </w:rPr>
        <w:t>uk</w:t>
      </w:r>
      <w:proofErr w:type="spellEnd"/>
      <w:r w:rsidR="00AF770E" w:rsidRPr="00D103FA">
        <w:rPr>
          <w:rFonts w:ascii="Arial" w:hAnsi="Arial" w:cs="Arial"/>
        </w:rPr>
        <w:t>)</w:t>
      </w:r>
      <w:r w:rsidR="00BD02EE" w:rsidRPr="00D103FA">
        <w:rPr>
          <w:rFonts w:ascii="Arial" w:hAnsi="Arial" w:cs="Arial"/>
        </w:rPr>
        <w:t>.</w:t>
      </w:r>
    </w:p>
    <w:p w14:paraId="7DC107B8" w14:textId="5172BBC9" w:rsidR="001A64B9" w:rsidRPr="00D103FA" w:rsidRDefault="001A64B9" w:rsidP="007D0C02">
      <w:pPr>
        <w:jc w:val="both"/>
        <w:rPr>
          <w:rFonts w:ascii="Arial" w:hAnsi="Arial" w:cs="Arial"/>
          <w:b/>
          <w:bCs/>
        </w:rPr>
      </w:pPr>
      <w:r w:rsidRPr="00D103FA">
        <w:rPr>
          <w:rFonts w:ascii="Arial" w:hAnsi="Arial" w:cs="Arial"/>
          <w:b/>
          <w:bCs/>
        </w:rPr>
        <w:t xml:space="preserve">The </w:t>
      </w:r>
      <w:r w:rsidR="00F72F9B" w:rsidRPr="00D103FA">
        <w:rPr>
          <w:rFonts w:ascii="Arial" w:hAnsi="Arial" w:cs="Arial"/>
          <w:b/>
          <w:bCs/>
        </w:rPr>
        <w:t>O</w:t>
      </w:r>
      <w:r w:rsidR="00355DBE" w:rsidRPr="00D103FA">
        <w:rPr>
          <w:rFonts w:ascii="Arial" w:hAnsi="Arial" w:cs="Arial"/>
          <w:b/>
          <w:bCs/>
        </w:rPr>
        <w:t>wnership</w:t>
      </w:r>
    </w:p>
    <w:p w14:paraId="75F3963D" w14:textId="36F80AC6" w:rsidR="00355DBE" w:rsidRPr="00D103FA" w:rsidRDefault="00355DBE" w:rsidP="007D0C02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  <w:b/>
          <w:bCs/>
        </w:rPr>
        <w:tab/>
      </w:r>
      <w:r w:rsidRPr="00D103FA">
        <w:rPr>
          <w:rFonts w:ascii="Arial" w:hAnsi="Arial" w:cs="Arial"/>
        </w:rPr>
        <w:t xml:space="preserve">The ownership of the business relies on </w:t>
      </w:r>
      <w:r w:rsidR="00B22764" w:rsidRPr="00D103FA">
        <w:rPr>
          <w:rFonts w:ascii="Arial" w:hAnsi="Arial" w:cs="Arial"/>
        </w:rPr>
        <w:t xml:space="preserve">a General Partnership (GP). There will be </w:t>
      </w:r>
      <w:r w:rsidR="00AE18FD" w:rsidRPr="00D103FA">
        <w:rPr>
          <w:rFonts w:ascii="Arial" w:hAnsi="Arial" w:cs="Arial"/>
        </w:rPr>
        <w:t xml:space="preserve">a </w:t>
      </w:r>
      <w:r w:rsidR="00FC74A2" w:rsidRPr="00D103FA">
        <w:rPr>
          <w:rFonts w:ascii="Arial" w:hAnsi="Arial" w:cs="Arial"/>
        </w:rPr>
        <w:t>written contract agreement covering the partners</w:t>
      </w:r>
      <w:r w:rsidR="00AE18FD" w:rsidRPr="00D103FA">
        <w:rPr>
          <w:rFonts w:ascii="Arial" w:hAnsi="Arial" w:cs="Arial"/>
        </w:rPr>
        <w:t>'</w:t>
      </w:r>
      <w:r w:rsidR="005A71E1" w:rsidRPr="00D103FA">
        <w:rPr>
          <w:rFonts w:ascii="Arial" w:hAnsi="Arial" w:cs="Arial"/>
        </w:rPr>
        <w:t xml:space="preserve"> responsibilit</w:t>
      </w:r>
      <w:r w:rsidR="00AE18FD" w:rsidRPr="00D103FA">
        <w:rPr>
          <w:rFonts w:ascii="Arial" w:hAnsi="Arial" w:cs="Arial"/>
        </w:rPr>
        <w:t>ies</w:t>
      </w:r>
      <w:r w:rsidR="005A71E1" w:rsidRPr="00D103FA">
        <w:rPr>
          <w:rFonts w:ascii="Arial" w:hAnsi="Arial" w:cs="Arial"/>
        </w:rPr>
        <w:t>, rights,</w:t>
      </w:r>
      <w:r w:rsidR="00AE18FD" w:rsidRPr="00D103FA">
        <w:rPr>
          <w:rFonts w:ascii="Arial" w:hAnsi="Arial" w:cs="Arial"/>
        </w:rPr>
        <w:t xml:space="preserve"> </w:t>
      </w:r>
      <w:r w:rsidR="005A71E1" w:rsidRPr="00D103FA">
        <w:rPr>
          <w:rFonts w:ascii="Arial" w:hAnsi="Arial" w:cs="Arial"/>
        </w:rPr>
        <w:t>business infl</w:t>
      </w:r>
      <w:r w:rsidR="007D0C02" w:rsidRPr="00D103FA">
        <w:rPr>
          <w:rFonts w:ascii="Arial" w:hAnsi="Arial" w:cs="Arial"/>
        </w:rPr>
        <w:t xml:space="preserve">uence etc. </w:t>
      </w:r>
    </w:p>
    <w:p w14:paraId="2D1CA448" w14:textId="551E7DD9" w:rsidR="00654627" w:rsidRPr="00D103FA" w:rsidRDefault="006E65EB" w:rsidP="007D0C02">
      <w:pPr>
        <w:jc w:val="both"/>
        <w:rPr>
          <w:rFonts w:ascii="Arial" w:hAnsi="Arial" w:cs="Arial"/>
          <w:b/>
          <w:bCs/>
        </w:rPr>
      </w:pPr>
      <w:r w:rsidRPr="00D103FA">
        <w:rPr>
          <w:rFonts w:ascii="Arial" w:hAnsi="Arial" w:cs="Arial"/>
          <w:b/>
          <w:bCs/>
        </w:rPr>
        <w:t xml:space="preserve">The </w:t>
      </w:r>
      <w:r w:rsidR="00F72F9B" w:rsidRPr="00D103FA">
        <w:rPr>
          <w:rFonts w:ascii="Arial" w:hAnsi="Arial" w:cs="Arial"/>
          <w:b/>
          <w:bCs/>
        </w:rPr>
        <w:t>P</w:t>
      </w:r>
      <w:r w:rsidRPr="00D103FA">
        <w:rPr>
          <w:rFonts w:ascii="Arial" w:hAnsi="Arial" w:cs="Arial"/>
          <w:b/>
          <w:bCs/>
        </w:rPr>
        <w:t xml:space="preserve">artnership </w:t>
      </w:r>
    </w:p>
    <w:p w14:paraId="5D8F74BB" w14:textId="2261A07D" w:rsidR="006E65EB" w:rsidRPr="00D103FA" w:rsidRDefault="006E65EB" w:rsidP="007D0C02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 xml:space="preserve"> The partners share equa</w:t>
      </w:r>
      <w:r w:rsidR="00AE18FD" w:rsidRPr="00D103FA">
        <w:rPr>
          <w:rFonts w:ascii="Arial" w:hAnsi="Arial" w:cs="Arial"/>
        </w:rPr>
        <w:t>l</w:t>
      </w:r>
      <w:r w:rsidRPr="00D103FA">
        <w:rPr>
          <w:rFonts w:ascii="Arial" w:hAnsi="Arial" w:cs="Arial"/>
        </w:rPr>
        <w:t>l</w:t>
      </w:r>
      <w:r w:rsidR="00AE18FD" w:rsidRPr="00D103FA">
        <w:rPr>
          <w:rFonts w:ascii="Arial" w:hAnsi="Arial" w:cs="Arial"/>
        </w:rPr>
        <w:t xml:space="preserve">y </w:t>
      </w:r>
      <w:r w:rsidR="00C57A93" w:rsidRPr="00D103FA">
        <w:rPr>
          <w:rFonts w:ascii="Arial" w:hAnsi="Arial" w:cs="Arial"/>
        </w:rPr>
        <w:t xml:space="preserve">the responsibilities including any losses and </w:t>
      </w:r>
      <w:r w:rsidR="00AC0FB5" w:rsidRPr="00D103FA">
        <w:rPr>
          <w:rFonts w:ascii="Arial" w:hAnsi="Arial" w:cs="Arial"/>
        </w:rPr>
        <w:t>profits. Each partner will be taxed</w:t>
      </w:r>
      <w:r w:rsidR="006D4382" w:rsidRPr="00D103FA">
        <w:rPr>
          <w:rFonts w:ascii="Arial" w:hAnsi="Arial" w:cs="Arial"/>
        </w:rPr>
        <w:t xml:space="preserve"> individually for their partnership profit share</w:t>
      </w:r>
      <w:r w:rsidR="00AF464A" w:rsidRPr="00D103FA">
        <w:rPr>
          <w:rFonts w:ascii="Arial" w:hAnsi="Arial" w:cs="Arial"/>
        </w:rPr>
        <w:t xml:space="preserve"> (</w:t>
      </w:r>
      <w:proofErr w:type="spellStart"/>
      <w:r w:rsidR="00AF464A" w:rsidRPr="00D103FA">
        <w:rPr>
          <w:rFonts w:ascii="Arial" w:hAnsi="Arial" w:cs="Arial"/>
        </w:rPr>
        <w:t>Gosimpletax</w:t>
      </w:r>
      <w:proofErr w:type="spellEnd"/>
      <w:r w:rsidR="00AF464A" w:rsidRPr="00D103FA">
        <w:rPr>
          <w:rFonts w:ascii="Arial" w:hAnsi="Arial" w:cs="Arial"/>
        </w:rPr>
        <w:t>, 2020)</w:t>
      </w:r>
      <w:r w:rsidR="006D4382" w:rsidRPr="00D103FA">
        <w:rPr>
          <w:rFonts w:ascii="Arial" w:hAnsi="Arial" w:cs="Arial"/>
        </w:rPr>
        <w:t>.</w:t>
      </w:r>
      <w:r w:rsidR="0015131B" w:rsidRPr="00D103FA">
        <w:rPr>
          <w:rFonts w:ascii="Arial" w:hAnsi="Arial" w:cs="Arial"/>
        </w:rPr>
        <w:t xml:space="preserve"> </w:t>
      </w:r>
      <w:r w:rsidR="0015131B" w:rsidRPr="00D103FA">
        <w:rPr>
          <w:rFonts w:ascii="Arial" w:hAnsi="Arial" w:cs="Arial"/>
        </w:rPr>
        <w:lastRenderedPageBreak/>
        <w:t xml:space="preserve">However, there will be one nominated </w:t>
      </w:r>
      <w:r w:rsidR="008D1CE0" w:rsidRPr="00D103FA">
        <w:rPr>
          <w:rFonts w:ascii="Arial" w:hAnsi="Arial" w:cs="Arial"/>
        </w:rPr>
        <w:t>partner responsible for the partnership tax return paperwork</w:t>
      </w:r>
      <w:r w:rsidR="0082731E" w:rsidRPr="00D103FA">
        <w:rPr>
          <w:rFonts w:ascii="Arial" w:hAnsi="Arial" w:cs="Arial"/>
        </w:rPr>
        <w:t xml:space="preserve"> (Service, 2014)</w:t>
      </w:r>
      <w:r w:rsidR="00F72F9B" w:rsidRPr="00D103FA">
        <w:rPr>
          <w:rFonts w:ascii="Arial" w:hAnsi="Arial" w:cs="Arial"/>
        </w:rPr>
        <w:t xml:space="preserve"> and registering for VAT.</w:t>
      </w:r>
    </w:p>
    <w:p w14:paraId="461FA311" w14:textId="6BA9A6AB" w:rsidR="00F72F9B" w:rsidRPr="00D103FA" w:rsidRDefault="00F72F9B" w:rsidP="007D0C02">
      <w:pPr>
        <w:jc w:val="both"/>
        <w:rPr>
          <w:rFonts w:ascii="Arial" w:hAnsi="Arial" w:cs="Arial"/>
          <w:b/>
          <w:bCs/>
        </w:rPr>
      </w:pPr>
      <w:r w:rsidRPr="00D103FA">
        <w:rPr>
          <w:rFonts w:ascii="Arial" w:hAnsi="Arial" w:cs="Arial"/>
          <w:b/>
          <w:bCs/>
        </w:rPr>
        <w:t xml:space="preserve">Business Location </w:t>
      </w:r>
    </w:p>
    <w:p w14:paraId="3E50EA17" w14:textId="4FB02BF2" w:rsidR="00F72F9B" w:rsidRPr="00D103FA" w:rsidRDefault="00F72F9B" w:rsidP="007D0C02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 xml:space="preserve">The Bubble tea shop </w:t>
      </w:r>
      <w:r w:rsidR="00E2497D" w:rsidRPr="00D103FA">
        <w:rPr>
          <w:rFonts w:ascii="Arial" w:hAnsi="Arial" w:cs="Arial"/>
        </w:rPr>
        <w:t xml:space="preserve">will locate and open </w:t>
      </w:r>
      <w:proofErr w:type="gramStart"/>
      <w:r w:rsidR="00E2497D" w:rsidRPr="00D103FA">
        <w:rPr>
          <w:rFonts w:ascii="Arial" w:hAnsi="Arial" w:cs="Arial"/>
        </w:rPr>
        <w:t>In</w:t>
      </w:r>
      <w:proofErr w:type="gramEnd"/>
      <w:r w:rsidR="00E2497D" w:rsidRPr="00D103FA">
        <w:rPr>
          <w:rFonts w:ascii="Arial" w:hAnsi="Arial" w:cs="Arial"/>
        </w:rPr>
        <w:t xml:space="preserve"> the city centre of Burton-on-Trent</w:t>
      </w:r>
      <w:r w:rsidR="000457FA" w:rsidRPr="00D103FA">
        <w:rPr>
          <w:rFonts w:ascii="Arial" w:hAnsi="Arial" w:cs="Arial"/>
        </w:rPr>
        <w:t xml:space="preserve">. The shop covers an area of </w:t>
      </w:r>
      <w:r w:rsidR="00391C9C" w:rsidRPr="00D103FA">
        <w:rPr>
          <w:rFonts w:ascii="Arial" w:hAnsi="Arial" w:cs="Arial"/>
        </w:rPr>
        <w:t xml:space="preserve">105 sqm. The advantage of the location </w:t>
      </w:r>
      <w:r w:rsidR="008134B3" w:rsidRPr="00D103FA">
        <w:rPr>
          <w:rFonts w:ascii="Arial" w:hAnsi="Arial" w:cs="Arial"/>
        </w:rPr>
        <w:t xml:space="preserve">is that it is a popular pedestrianised </w:t>
      </w:r>
      <w:r w:rsidR="00DA10CE" w:rsidRPr="00D103FA">
        <w:rPr>
          <w:rFonts w:ascii="Arial" w:hAnsi="Arial" w:cs="Arial"/>
        </w:rPr>
        <w:t>shopping area close to our competitors.</w:t>
      </w:r>
    </w:p>
    <w:p w14:paraId="0FBD8122" w14:textId="1DB6223B" w:rsidR="0043239F" w:rsidRPr="00D103FA" w:rsidRDefault="00660656" w:rsidP="00660656">
      <w:pPr>
        <w:pStyle w:val="Heading1"/>
        <w:rPr>
          <w:rFonts w:ascii="Arial" w:hAnsi="Arial" w:cs="Arial"/>
        </w:rPr>
      </w:pPr>
      <w:bookmarkStart w:id="6" w:name="_Toc120654546"/>
      <w:r w:rsidRPr="00D103FA">
        <w:rPr>
          <w:rFonts w:ascii="Arial" w:hAnsi="Arial" w:cs="Arial"/>
        </w:rPr>
        <w:t xml:space="preserve">Product and </w:t>
      </w:r>
      <w:r w:rsidR="00387DE5" w:rsidRPr="00D103FA">
        <w:rPr>
          <w:rFonts w:ascii="Arial" w:hAnsi="Arial" w:cs="Arial"/>
        </w:rPr>
        <w:t>Services</w:t>
      </w:r>
      <w:bookmarkEnd w:id="6"/>
    </w:p>
    <w:p w14:paraId="68B891E3" w14:textId="50760D09" w:rsidR="00387DE5" w:rsidRPr="00D103FA" w:rsidRDefault="00024FD9" w:rsidP="00387DE5">
      <w:pPr>
        <w:jc w:val="both"/>
        <w:rPr>
          <w:rFonts w:ascii="Arial" w:hAnsi="Arial" w:cs="Arial"/>
          <w:b/>
          <w:bCs/>
        </w:rPr>
      </w:pPr>
      <w:r w:rsidRPr="00D103FA">
        <w:rPr>
          <w:rFonts w:ascii="Arial" w:hAnsi="Arial" w:cs="Arial"/>
          <w:b/>
          <w:bCs/>
        </w:rPr>
        <w:t>The</w:t>
      </w:r>
      <w:r w:rsidR="00203B28" w:rsidRPr="00D103FA">
        <w:rPr>
          <w:rFonts w:ascii="Arial" w:hAnsi="Arial" w:cs="Arial"/>
          <w:b/>
          <w:bCs/>
        </w:rPr>
        <w:t xml:space="preserve"> Service and Environment</w:t>
      </w:r>
    </w:p>
    <w:p w14:paraId="1CB008BA" w14:textId="6831D412" w:rsidR="00203B28" w:rsidRPr="00D103FA" w:rsidRDefault="00024FD9" w:rsidP="00387DE5">
      <w:pPr>
        <w:jc w:val="both"/>
        <w:rPr>
          <w:rFonts w:ascii="Arial" w:hAnsi="Arial" w:cs="Arial"/>
          <w:lang w:val="cy-GB"/>
        </w:rPr>
      </w:pPr>
      <w:r w:rsidRPr="00D103FA">
        <w:rPr>
          <w:rFonts w:ascii="Arial" w:hAnsi="Arial" w:cs="Arial"/>
          <w:lang w:val="cy-GB"/>
        </w:rPr>
        <w:t>The</w:t>
      </w:r>
      <w:r w:rsidR="00D91A67" w:rsidRPr="00D103FA">
        <w:rPr>
          <w:rFonts w:ascii="Arial" w:hAnsi="Arial" w:cs="Arial"/>
          <w:lang w:val="cy-GB"/>
        </w:rPr>
        <w:t xml:space="preserve"> </w:t>
      </w:r>
      <w:proofErr w:type="spellStart"/>
      <w:r w:rsidR="00D91A67" w:rsidRPr="00D103FA">
        <w:rPr>
          <w:rFonts w:ascii="Arial" w:hAnsi="Arial" w:cs="Arial"/>
          <w:lang w:val="cy-GB"/>
        </w:rPr>
        <w:t>team</w:t>
      </w:r>
      <w:proofErr w:type="spellEnd"/>
      <w:r w:rsidR="00D91A67" w:rsidRPr="00D103FA">
        <w:rPr>
          <w:rFonts w:ascii="Arial" w:hAnsi="Arial" w:cs="Arial"/>
          <w:lang w:val="cy-GB"/>
        </w:rPr>
        <w:t xml:space="preserve"> </w:t>
      </w:r>
      <w:proofErr w:type="spellStart"/>
      <w:r w:rsidR="00D91A67" w:rsidRPr="00D103FA">
        <w:rPr>
          <w:rFonts w:ascii="Arial" w:hAnsi="Arial" w:cs="Arial"/>
          <w:lang w:val="cy-GB"/>
        </w:rPr>
        <w:t>and</w:t>
      </w:r>
      <w:proofErr w:type="spellEnd"/>
      <w:r w:rsidR="00D91A67" w:rsidRPr="00D103FA">
        <w:rPr>
          <w:rFonts w:ascii="Arial" w:hAnsi="Arial" w:cs="Arial"/>
          <w:lang w:val="cy-GB"/>
        </w:rPr>
        <w:t xml:space="preserve"> </w:t>
      </w:r>
      <w:proofErr w:type="spellStart"/>
      <w:r w:rsidR="0088312F" w:rsidRPr="00D103FA">
        <w:rPr>
          <w:rFonts w:ascii="Arial" w:hAnsi="Arial" w:cs="Arial"/>
          <w:lang w:val="cy-GB"/>
        </w:rPr>
        <w:t>environment</w:t>
      </w:r>
      <w:proofErr w:type="spellEnd"/>
      <w:r w:rsidR="0088312F" w:rsidRPr="00D103FA">
        <w:rPr>
          <w:rFonts w:ascii="Arial" w:hAnsi="Arial" w:cs="Arial"/>
          <w:lang w:val="cy-GB"/>
        </w:rPr>
        <w:t xml:space="preserve"> </w:t>
      </w:r>
      <w:proofErr w:type="spellStart"/>
      <w:r w:rsidR="0088312F" w:rsidRPr="00D103FA">
        <w:rPr>
          <w:rFonts w:ascii="Arial" w:hAnsi="Arial" w:cs="Arial"/>
          <w:lang w:val="cy-GB"/>
        </w:rPr>
        <w:t>are</w:t>
      </w:r>
      <w:proofErr w:type="spellEnd"/>
      <w:r w:rsidR="0088312F" w:rsidRPr="00D103FA">
        <w:rPr>
          <w:rFonts w:ascii="Arial" w:hAnsi="Arial" w:cs="Arial"/>
          <w:lang w:val="cy-GB"/>
        </w:rPr>
        <w:t xml:space="preserve"> </w:t>
      </w:r>
      <w:proofErr w:type="spellStart"/>
      <w:r w:rsidR="0088312F" w:rsidRPr="00D103FA">
        <w:rPr>
          <w:rFonts w:ascii="Arial" w:hAnsi="Arial" w:cs="Arial"/>
          <w:lang w:val="cy-GB"/>
        </w:rPr>
        <w:t>what</w:t>
      </w:r>
      <w:proofErr w:type="spellEnd"/>
      <w:r w:rsidR="0088312F" w:rsidRPr="00D103FA">
        <w:rPr>
          <w:rFonts w:ascii="Arial" w:hAnsi="Arial" w:cs="Arial"/>
          <w:lang w:val="cy-GB"/>
        </w:rPr>
        <w:t xml:space="preserve"> </w:t>
      </w:r>
      <w:proofErr w:type="spellStart"/>
      <w:r w:rsidR="0088312F" w:rsidRPr="00D103FA">
        <w:rPr>
          <w:rFonts w:ascii="Arial" w:hAnsi="Arial" w:cs="Arial"/>
          <w:lang w:val="cy-GB"/>
        </w:rPr>
        <w:t>make</w:t>
      </w:r>
      <w:proofErr w:type="spellEnd"/>
      <w:r w:rsidR="0088312F" w:rsidRPr="00D103FA">
        <w:rPr>
          <w:rFonts w:ascii="Arial" w:hAnsi="Arial" w:cs="Arial"/>
          <w:lang w:val="cy-GB"/>
        </w:rPr>
        <w:t xml:space="preserve"> </w:t>
      </w:r>
      <w:r w:rsidR="00AE0F96" w:rsidRPr="00D103FA">
        <w:rPr>
          <w:rFonts w:ascii="Arial" w:hAnsi="Arial" w:cs="Arial"/>
          <w:lang w:val="cy-GB"/>
        </w:rPr>
        <w:t xml:space="preserve">it </w:t>
      </w:r>
      <w:proofErr w:type="spellStart"/>
      <w:r w:rsidR="0088312F" w:rsidRPr="00D103FA">
        <w:rPr>
          <w:rFonts w:ascii="Arial" w:hAnsi="Arial" w:cs="Arial"/>
          <w:lang w:val="cy-GB"/>
        </w:rPr>
        <w:t>fee</w:t>
      </w:r>
      <w:r w:rsidR="00AE0F96" w:rsidRPr="00D103FA">
        <w:rPr>
          <w:rFonts w:ascii="Arial" w:hAnsi="Arial" w:cs="Arial"/>
          <w:lang w:val="cy-GB"/>
        </w:rPr>
        <w:t>l</w:t>
      </w:r>
      <w:proofErr w:type="spellEnd"/>
      <w:r w:rsidR="0088312F" w:rsidRPr="00D103FA">
        <w:rPr>
          <w:rFonts w:ascii="Arial" w:hAnsi="Arial" w:cs="Arial"/>
          <w:lang w:val="cy-GB"/>
        </w:rPr>
        <w:t xml:space="preserve"> </w:t>
      </w:r>
      <w:proofErr w:type="spellStart"/>
      <w:r w:rsidR="0088312F" w:rsidRPr="00D103FA">
        <w:rPr>
          <w:rFonts w:ascii="Arial" w:hAnsi="Arial" w:cs="Arial"/>
          <w:lang w:val="cy-GB"/>
        </w:rPr>
        <w:t>special</w:t>
      </w:r>
      <w:proofErr w:type="spellEnd"/>
      <w:r w:rsidR="0088312F" w:rsidRPr="00D103FA">
        <w:rPr>
          <w:rFonts w:ascii="Arial" w:hAnsi="Arial" w:cs="Arial"/>
          <w:lang w:val="cy-GB"/>
        </w:rPr>
        <w:t xml:space="preserve">. </w:t>
      </w:r>
      <w:r w:rsidR="00AE0F96" w:rsidRPr="00D103FA">
        <w:rPr>
          <w:rFonts w:ascii="Arial" w:hAnsi="Arial" w:cs="Arial"/>
          <w:lang w:val="cy-GB"/>
        </w:rPr>
        <w:t>It</w:t>
      </w:r>
      <w:r w:rsidR="0088312F" w:rsidRPr="00D103FA">
        <w:rPr>
          <w:rFonts w:ascii="Arial" w:hAnsi="Arial" w:cs="Arial"/>
          <w:lang w:val="cy-GB"/>
        </w:rPr>
        <w:t xml:space="preserve"> </w:t>
      </w:r>
      <w:proofErr w:type="spellStart"/>
      <w:r w:rsidR="0088312F" w:rsidRPr="00D103FA">
        <w:rPr>
          <w:rFonts w:ascii="Arial" w:hAnsi="Arial" w:cs="Arial"/>
          <w:lang w:val="cy-GB"/>
        </w:rPr>
        <w:t>of</w:t>
      </w:r>
      <w:r w:rsidR="00BD59C1" w:rsidRPr="00D103FA">
        <w:rPr>
          <w:rFonts w:ascii="Arial" w:hAnsi="Arial" w:cs="Arial"/>
          <w:lang w:val="cy-GB"/>
        </w:rPr>
        <w:t>fer</w:t>
      </w:r>
      <w:r w:rsidR="008F669A" w:rsidRPr="00D103FA">
        <w:rPr>
          <w:rFonts w:ascii="Arial" w:hAnsi="Arial" w:cs="Arial"/>
          <w:lang w:val="cy-GB"/>
        </w:rPr>
        <w:t>s</w:t>
      </w:r>
      <w:proofErr w:type="spellEnd"/>
      <w:r w:rsidR="00BD59C1" w:rsidRPr="00D103FA">
        <w:rPr>
          <w:rFonts w:ascii="Arial" w:hAnsi="Arial" w:cs="Arial"/>
          <w:lang w:val="cy-GB"/>
        </w:rPr>
        <w:t xml:space="preserve"> </w:t>
      </w:r>
      <w:r w:rsidR="003622D1" w:rsidRPr="00D103FA">
        <w:rPr>
          <w:rFonts w:ascii="Arial" w:hAnsi="Arial" w:cs="Arial"/>
          <w:lang w:val="cy-GB"/>
        </w:rPr>
        <w:t xml:space="preserve">a </w:t>
      </w:r>
      <w:r w:rsidR="00BD59C1" w:rsidRPr="00D103FA">
        <w:rPr>
          <w:rFonts w:ascii="Arial" w:hAnsi="Arial" w:cs="Arial"/>
          <w:lang w:val="cy-GB"/>
        </w:rPr>
        <w:t xml:space="preserve">modern </w:t>
      </w:r>
      <w:proofErr w:type="spellStart"/>
      <w:r w:rsidR="00BD59C1" w:rsidRPr="00D103FA">
        <w:rPr>
          <w:rFonts w:ascii="Arial" w:hAnsi="Arial" w:cs="Arial"/>
          <w:lang w:val="cy-GB"/>
        </w:rPr>
        <w:t>and</w:t>
      </w:r>
      <w:proofErr w:type="spellEnd"/>
      <w:r w:rsidR="00BD59C1" w:rsidRPr="00D103FA">
        <w:rPr>
          <w:rFonts w:ascii="Arial" w:hAnsi="Arial" w:cs="Arial"/>
          <w:lang w:val="cy-GB"/>
        </w:rPr>
        <w:t xml:space="preserve"> </w:t>
      </w:r>
      <w:proofErr w:type="spellStart"/>
      <w:r w:rsidR="00BD59C1" w:rsidRPr="00D103FA">
        <w:rPr>
          <w:rFonts w:ascii="Arial" w:hAnsi="Arial" w:cs="Arial"/>
          <w:lang w:val="cy-GB"/>
        </w:rPr>
        <w:t>attractive</w:t>
      </w:r>
      <w:proofErr w:type="spellEnd"/>
      <w:r w:rsidR="00BD59C1" w:rsidRPr="00D103FA">
        <w:rPr>
          <w:rFonts w:ascii="Arial" w:hAnsi="Arial" w:cs="Arial"/>
          <w:lang w:val="cy-GB"/>
        </w:rPr>
        <w:t xml:space="preserve"> </w:t>
      </w:r>
      <w:proofErr w:type="spellStart"/>
      <w:r w:rsidR="00BD59C1" w:rsidRPr="00D103FA">
        <w:rPr>
          <w:rFonts w:ascii="Arial" w:hAnsi="Arial" w:cs="Arial"/>
          <w:lang w:val="cy-GB"/>
        </w:rPr>
        <w:t>environment</w:t>
      </w:r>
      <w:proofErr w:type="spellEnd"/>
      <w:r w:rsidR="00BD59C1" w:rsidRPr="00D103FA">
        <w:rPr>
          <w:rFonts w:ascii="Arial" w:hAnsi="Arial" w:cs="Arial"/>
          <w:lang w:val="cy-GB"/>
        </w:rPr>
        <w:t xml:space="preserve"> </w:t>
      </w:r>
      <w:proofErr w:type="spellStart"/>
      <w:r w:rsidR="003622D1" w:rsidRPr="00D103FA">
        <w:rPr>
          <w:rFonts w:ascii="Arial" w:hAnsi="Arial" w:cs="Arial"/>
          <w:lang w:val="cy-GB"/>
        </w:rPr>
        <w:t>and</w:t>
      </w:r>
      <w:proofErr w:type="spellEnd"/>
      <w:r w:rsidR="003622D1" w:rsidRPr="00D103FA">
        <w:rPr>
          <w:rFonts w:ascii="Arial" w:hAnsi="Arial" w:cs="Arial"/>
          <w:lang w:val="cy-GB"/>
        </w:rPr>
        <w:t xml:space="preserve"> </w:t>
      </w:r>
      <w:proofErr w:type="spellStart"/>
      <w:r w:rsidR="003622D1" w:rsidRPr="00D103FA">
        <w:rPr>
          <w:rFonts w:ascii="Arial" w:hAnsi="Arial" w:cs="Arial"/>
          <w:lang w:val="cy-GB"/>
        </w:rPr>
        <w:t>friendly</w:t>
      </w:r>
      <w:proofErr w:type="spellEnd"/>
      <w:r w:rsidR="003622D1" w:rsidRPr="00D103FA">
        <w:rPr>
          <w:rFonts w:ascii="Arial" w:hAnsi="Arial" w:cs="Arial"/>
          <w:lang w:val="cy-GB"/>
        </w:rPr>
        <w:t xml:space="preserve"> Service.</w:t>
      </w:r>
    </w:p>
    <w:p w14:paraId="729DDC0E" w14:textId="30FA8E11" w:rsidR="003622D1" w:rsidRPr="00D103FA" w:rsidRDefault="00024FD9" w:rsidP="00387DE5">
      <w:pPr>
        <w:jc w:val="both"/>
        <w:rPr>
          <w:rFonts w:ascii="Arial" w:hAnsi="Arial" w:cs="Arial"/>
          <w:b/>
          <w:bCs/>
          <w:lang w:val="cy-GB"/>
        </w:rPr>
      </w:pPr>
      <w:r w:rsidRPr="00D103FA">
        <w:rPr>
          <w:rFonts w:ascii="Arial" w:hAnsi="Arial" w:cs="Arial"/>
          <w:b/>
          <w:bCs/>
          <w:lang w:val="cy-GB"/>
        </w:rPr>
        <w:t xml:space="preserve">The </w:t>
      </w:r>
      <w:r w:rsidR="003622D1" w:rsidRPr="00D103FA">
        <w:rPr>
          <w:rFonts w:ascii="Arial" w:hAnsi="Arial" w:cs="Arial"/>
          <w:b/>
          <w:bCs/>
          <w:lang w:val="cy-GB"/>
        </w:rPr>
        <w:t>Products</w:t>
      </w:r>
    </w:p>
    <w:p w14:paraId="6E3CED4F" w14:textId="5AA1A582" w:rsidR="003622D1" w:rsidRPr="00D103FA" w:rsidRDefault="00AE0F96" w:rsidP="00387DE5">
      <w:pPr>
        <w:jc w:val="both"/>
        <w:rPr>
          <w:rFonts w:ascii="Arial" w:hAnsi="Arial" w:cs="Arial"/>
          <w:lang w:val="cy-GB"/>
        </w:rPr>
      </w:pPr>
      <w:r w:rsidRPr="00D103FA">
        <w:rPr>
          <w:rFonts w:ascii="Arial" w:hAnsi="Arial" w:cs="Arial"/>
          <w:lang w:val="cy-GB"/>
        </w:rPr>
        <w:t>It</w:t>
      </w:r>
      <w:r w:rsidR="005B243C" w:rsidRPr="00D103FA">
        <w:rPr>
          <w:rFonts w:ascii="Arial" w:hAnsi="Arial" w:cs="Arial"/>
          <w:lang w:val="cy-GB"/>
        </w:rPr>
        <w:t xml:space="preserve"> </w:t>
      </w:r>
      <w:proofErr w:type="spellStart"/>
      <w:r w:rsidR="005B243C" w:rsidRPr="00D103FA">
        <w:rPr>
          <w:rFonts w:ascii="Arial" w:hAnsi="Arial" w:cs="Arial"/>
          <w:lang w:val="cy-GB"/>
        </w:rPr>
        <w:t>offer</w:t>
      </w:r>
      <w:r w:rsidR="008F669A" w:rsidRPr="00D103FA">
        <w:rPr>
          <w:rFonts w:ascii="Arial" w:hAnsi="Arial" w:cs="Arial"/>
          <w:lang w:val="cy-GB"/>
        </w:rPr>
        <w:t>s</w:t>
      </w:r>
      <w:proofErr w:type="spellEnd"/>
      <w:r w:rsidR="000E1A14" w:rsidRPr="00D103FA">
        <w:rPr>
          <w:rFonts w:ascii="Arial" w:hAnsi="Arial" w:cs="Arial"/>
          <w:lang w:val="cy-GB"/>
        </w:rPr>
        <w:t xml:space="preserve"> the </w:t>
      </w:r>
      <w:proofErr w:type="spellStart"/>
      <w:r w:rsidR="000E1A14" w:rsidRPr="00D103FA">
        <w:rPr>
          <w:rFonts w:ascii="Arial" w:hAnsi="Arial" w:cs="Arial"/>
          <w:lang w:val="cy-GB"/>
        </w:rPr>
        <w:t>refreshments</w:t>
      </w:r>
      <w:proofErr w:type="spellEnd"/>
      <w:r w:rsidR="000E1A14" w:rsidRPr="00D103FA">
        <w:rPr>
          <w:rFonts w:ascii="Arial" w:hAnsi="Arial" w:cs="Arial"/>
          <w:lang w:val="cy-GB"/>
        </w:rPr>
        <w:t xml:space="preserve"> </w:t>
      </w:r>
      <w:proofErr w:type="spellStart"/>
      <w:r w:rsidR="000E1A14" w:rsidRPr="00D103FA">
        <w:rPr>
          <w:rFonts w:ascii="Arial" w:hAnsi="Arial" w:cs="Arial"/>
          <w:lang w:val="cy-GB"/>
        </w:rPr>
        <w:t>people</w:t>
      </w:r>
      <w:proofErr w:type="spellEnd"/>
      <w:r w:rsidR="000E1A14" w:rsidRPr="00D103FA">
        <w:rPr>
          <w:rFonts w:ascii="Arial" w:hAnsi="Arial" w:cs="Arial"/>
          <w:lang w:val="cy-GB"/>
        </w:rPr>
        <w:t xml:space="preserve"> </w:t>
      </w:r>
      <w:proofErr w:type="spellStart"/>
      <w:r w:rsidR="000E1A14" w:rsidRPr="00D103FA">
        <w:rPr>
          <w:rFonts w:ascii="Arial" w:hAnsi="Arial" w:cs="Arial"/>
          <w:lang w:val="cy-GB"/>
        </w:rPr>
        <w:t>need</w:t>
      </w:r>
      <w:proofErr w:type="spellEnd"/>
      <w:r w:rsidR="000E1A14" w:rsidRPr="00D103FA">
        <w:rPr>
          <w:rFonts w:ascii="Arial" w:hAnsi="Arial" w:cs="Arial"/>
          <w:lang w:val="cy-GB"/>
        </w:rPr>
        <w:t xml:space="preserve"> to </w:t>
      </w:r>
      <w:proofErr w:type="spellStart"/>
      <w:r w:rsidR="000E1A14" w:rsidRPr="00D103FA">
        <w:rPr>
          <w:rFonts w:ascii="Arial" w:hAnsi="Arial" w:cs="Arial"/>
          <w:lang w:val="cy-GB"/>
        </w:rPr>
        <w:t>start</w:t>
      </w:r>
      <w:proofErr w:type="spellEnd"/>
      <w:r w:rsidR="000E1A14" w:rsidRPr="00D103FA">
        <w:rPr>
          <w:rFonts w:ascii="Arial" w:hAnsi="Arial" w:cs="Arial"/>
          <w:lang w:val="cy-GB"/>
        </w:rPr>
        <w:t xml:space="preserve"> </w:t>
      </w:r>
      <w:proofErr w:type="spellStart"/>
      <w:r w:rsidR="000E1A14" w:rsidRPr="00D103FA">
        <w:rPr>
          <w:rFonts w:ascii="Arial" w:hAnsi="Arial" w:cs="Arial"/>
          <w:lang w:val="cy-GB"/>
        </w:rPr>
        <w:t>their</w:t>
      </w:r>
      <w:proofErr w:type="spellEnd"/>
      <w:r w:rsidR="000E1A14" w:rsidRPr="00D103FA">
        <w:rPr>
          <w:rFonts w:ascii="Arial" w:hAnsi="Arial" w:cs="Arial"/>
          <w:lang w:val="cy-GB"/>
        </w:rPr>
        <w:t xml:space="preserve"> </w:t>
      </w:r>
      <w:proofErr w:type="spellStart"/>
      <w:r w:rsidR="000E1A14" w:rsidRPr="00D103FA">
        <w:rPr>
          <w:rFonts w:ascii="Arial" w:hAnsi="Arial" w:cs="Arial"/>
          <w:lang w:val="cy-GB"/>
        </w:rPr>
        <w:t>day</w:t>
      </w:r>
      <w:proofErr w:type="spellEnd"/>
      <w:r w:rsidR="000E1A14" w:rsidRPr="00D103FA">
        <w:rPr>
          <w:rFonts w:ascii="Arial" w:hAnsi="Arial" w:cs="Arial"/>
          <w:lang w:val="cy-GB"/>
        </w:rPr>
        <w:t xml:space="preserve"> or </w:t>
      </w:r>
      <w:proofErr w:type="spellStart"/>
      <w:r w:rsidR="000E1A14" w:rsidRPr="00D103FA">
        <w:rPr>
          <w:rFonts w:ascii="Arial" w:hAnsi="Arial" w:cs="Arial"/>
          <w:lang w:val="cy-GB"/>
        </w:rPr>
        <w:t>just</w:t>
      </w:r>
      <w:proofErr w:type="spellEnd"/>
      <w:r w:rsidR="000E1A14" w:rsidRPr="00D103FA">
        <w:rPr>
          <w:rFonts w:ascii="Arial" w:hAnsi="Arial" w:cs="Arial"/>
          <w:lang w:val="cy-GB"/>
        </w:rPr>
        <w:t xml:space="preserve"> </w:t>
      </w:r>
      <w:proofErr w:type="spellStart"/>
      <w:r w:rsidR="000E1A14" w:rsidRPr="00D103FA">
        <w:rPr>
          <w:rFonts w:ascii="Arial" w:hAnsi="Arial" w:cs="Arial"/>
          <w:lang w:val="cy-GB"/>
        </w:rPr>
        <w:t>relax</w:t>
      </w:r>
      <w:proofErr w:type="spellEnd"/>
      <w:r w:rsidR="000E1A14" w:rsidRPr="00D103FA">
        <w:rPr>
          <w:rFonts w:ascii="Arial" w:hAnsi="Arial" w:cs="Arial"/>
          <w:lang w:val="cy-GB"/>
        </w:rPr>
        <w:t xml:space="preserve">. </w:t>
      </w:r>
      <w:proofErr w:type="spellStart"/>
      <w:r w:rsidR="000E1A14" w:rsidRPr="00D103FA">
        <w:rPr>
          <w:rFonts w:ascii="Arial" w:hAnsi="Arial" w:cs="Arial"/>
          <w:lang w:val="cy-GB"/>
        </w:rPr>
        <w:t>W</w:t>
      </w:r>
      <w:r w:rsidR="00324E05" w:rsidRPr="00D103FA">
        <w:rPr>
          <w:rFonts w:ascii="Arial" w:hAnsi="Arial" w:cs="Arial"/>
          <w:lang w:val="cy-GB"/>
        </w:rPr>
        <w:t>ith</w:t>
      </w:r>
      <w:proofErr w:type="spellEnd"/>
      <w:r w:rsidR="00324E05" w:rsidRPr="00D103FA">
        <w:rPr>
          <w:rFonts w:ascii="Arial" w:hAnsi="Arial" w:cs="Arial"/>
          <w:lang w:val="cy-GB"/>
        </w:rPr>
        <w:t xml:space="preserve"> </w:t>
      </w:r>
      <w:proofErr w:type="spellStart"/>
      <w:r w:rsidR="00324E05" w:rsidRPr="00D103FA">
        <w:rPr>
          <w:rFonts w:ascii="Arial" w:hAnsi="Arial" w:cs="Arial"/>
          <w:lang w:val="cy-GB"/>
        </w:rPr>
        <w:t>fresh</w:t>
      </w:r>
      <w:proofErr w:type="spellEnd"/>
      <w:r w:rsidR="00324E05" w:rsidRPr="00D103FA">
        <w:rPr>
          <w:rFonts w:ascii="Arial" w:hAnsi="Arial" w:cs="Arial"/>
          <w:lang w:val="cy-GB"/>
        </w:rPr>
        <w:t xml:space="preserve"> </w:t>
      </w:r>
      <w:proofErr w:type="spellStart"/>
      <w:r w:rsidR="00324E05" w:rsidRPr="00D103FA">
        <w:rPr>
          <w:rFonts w:ascii="Arial" w:hAnsi="Arial" w:cs="Arial"/>
          <w:lang w:val="cy-GB"/>
        </w:rPr>
        <w:t>ingredients</w:t>
      </w:r>
      <w:proofErr w:type="spellEnd"/>
      <w:r w:rsidR="00324E05" w:rsidRPr="00D103FA">
        <w:rPr>
          <w:rFonts w:ascii="Arial" w:hAnsi="Arial" w:cs="Arial"/>
          <w:lang w:val="cy-GB"/>
        </w:rPr>
        <w:t xml:space="preserve"> </w:t>
      </w:r>
      <w:proofErr w:type="spellStart"/>
      <w:r w:rsidR="00324E05" w:rsidRPr="00D103FA">
        <w:rPr>
          <w:rFonts w:ascii="Arial" w:hAnsi="Arial" w:cs="Arial"/>
          <w:lang w:val="cy-GB"/>
        </w:rPr>
        <w:t>and</w:t>
      </w:r>
      <w:proofErr w:type="spellEnd"/>
      <w:r w:rsidR="00324E05" w:rsidRPr="00D103FA">
        <w:rPr>
          <w:rFonts w:ascii="Arial" w:hAnsi="Arial" w:cs="Arial"/>
          <w:lang w:val="cy-GB"/>
        </w:rPr>
        <w:t xml:space="preserve"> a </w:t>
      </w:r>
      <w:proofErr w:type="spellStart"/>
      <w:r w:rsidR="00324E05" w:rsidRPr="00D103FA">
        <w:rPr>
          <w:rFonts w:ascii="Arial" w:hAnsi="Arial" w:cs="Arial"/>
          <w:lang w:val="cy-GB"/>
        </w:rPr>
        <w:t>bit</w:t>
      </w:r>
      <w:proofErr w:type="spellEnd"/>
      <w:r w:rsidR="00324E05" w:rsidRPr="00D103FA">
        <w:rPr>
          <w:rFonts w:ascii="Arial" w:hAnsi="Arial" w:cs="Arial"/>
          <w:lang w:val="cy-GB"/>
        </w:rPr>
        <w:t xml:space="preserve"> of </w:t>
      </w:r>
      <w:proofErr w:type="spellStart"/>
      <w:r w:rsidR="00324E05" w:rsidRPr="00D103FA">
        <w:rPr>
          <w:rFonts w:ascii="Arial" w:hAnsi="Arial" w:cs="Arial"/>
          <w:lang w:val="cy-GB"/>
        </w:rPr>
        <w:t>love</w:t>
      </w:r>
      <w:proofErr w:type="spellEnd"/>
      <w:r w:rsidR="00324E05" w:rsidRPr="00D103FA">
        <w:rPr>
          <w:rFonts w:ascii="Arial" w:hAnsi="Arial" w:cs="Arial"/>
          <w:lang w:val="cy-GB"/>
        </w:rPr>
        <w:t xml:space="preserve"> </w:t>
      </w:r>
      <w:proofErr w:type="spellStart"/>
      <w:r w:rsidR="00324E05" w:rsidRPr="00D103FA">
        <w:rPr>
          <w:rFonts w:ascii="Arial" w:hAnsi="Arial" w:cs="Arial"/>
          <w:lang w:val="cy-GB"/>
        </w:rPr>
        <w:t>because</w:t>
      </w:r>
      <w:proofErr w:type="spellEnd"/>
      <w:r w:rsidR="00324E05" w:rsidRPr="00D103FA">
        <w:rPr>
          <w:rFonts w:ascii="Arial" w:hAnsi="Arial" w:cs="Arial"/>
          <w:lang w:val="cy-GB"/>
        </w:rPr>
        <w:t xml:space="preserve"> </w:t>
      </w:r>
      <w:proofErr w:type="spellStart"/>
      <w:r w:rsidR="00324E05" w:rsidRPr="00D103FA">
        <w:rPr>
          <w:rFonts w:ascii="Arial" w:hAnsi="Arial" w:cs="Arial"/>
          <w:lang w:val="cy-GB"/>
        </w:rPr>
        <w:t>tha</w:t>
      </w:r>
      <w:r w:rsidR="0064122B" w:rsidRPr="00D103FA">
        <w:rPr>
          <w:rFonts w:ascii="Arial" w:hAnsi="Arial" w:cs="Arial"/>
          <w:lang w:val="cy-GB"/>
        </w:rPr>
        <w:t>t</w:t>
      </w:r>
      <w:proofErr w:type="spellEnd"/>
      <w:r w:rsidR="0064122B" w:rsidRPr="00D103FA">
        <w:rPr>
          <w:rFonts w:ascii="Arial" w:hAnsi="Arial" w:cs="Arial"/>
          <w:lang w:val="cy-GB"/>
        </w:rPr>
        <w:t xml:space="preserve"> is </w:t>
      </w:r>
      <w:proofErr w:type="spellStart"/>
      <w:r w:rsidR="0064122B" w:rsidRPr="00D103FA">
        <w:rPr>
          <w:rFonts w:ascii="Arial" w:hAnsi="Arial" w:cs="Arial"/>
          <w:lang w:val="cy-GB"/>
        </w:rPr>
        <w:t>how</w:t>
      </w:r>
      <w:proofErr w:type="spellEnd"/>
      <w:r w:rsidR="0064122B" w:rsidRPr="00D103FA">
        <w:rPr>
          <w:rFonts w:ascii="Arial" w:hAnsi="Arial" w:cs="Arial"/>
          <w:lang w:val="cy-GB"/>
        </w:rPr>
        <w:t xml:space="preserve"> </w:t>
      </w:r>
      <w:r w:rsidR="00AC0A3F" w:rsidRPr="00D103FA">
        <w:rPr>
          <w:rFonts w:ascii="Arial" w:hAnsi="Arial" w:cs="Arial"/>
          <w:lang w:val="cy-GB"/>
        </w:rPr>
        <w:t>it is</w:t>
      </w:r>
      <w:r w:rsidR="0064122B" w:rsidRPr="00D103FA">
        <w:rPr>
          <w:rFonts w:ascii="Arial" w:hAnsi="Arial" w:cs="Arial"/>
          <w:lang w:val="cy-GB"/>
        </w:rPr>
        <w:t xml:space="preserve"> </w:t>
      </w:r>
      <w:proofErr w:type="spellStart"/>
      <w:r w:rsidR="0064122B" w:rsidRPr="00D103FA">
        <w:rPr>
          <w:rFonts w:ascii="Arial" w:hAnsi="Arial" w:cs="Arial"/>
          <w:lang w:val="cy-GB"/>
        </w:rPr>
        <w:t>made</w:t>
      </w:r>
      <w:proofErr w:type="spellEnd"/>
      <w:r w:rsidR="0064122B" w:rsidRPr="00D103FA">
        <w:rPr>
          <w:rFonts w:ascii="Arial" w:hAnsi="Arial" w:cs="Arial"/>
          <w:lang w:val="cy-GB"/>
        </w:rPr>
        <w:t>.</w:t>
      </w:r>
      <w:r w:rsidR="000E1A14" w:rsidRPr="00D103FA">
        <w:rPr>
          <w:rFonts w:ascii="Arial" w:hAnsi="Arial" w:cs="Arial"/>
          <w:lang w:val="cy-GB"/>
        </w:rPr>
        <w:t xml:space="preserve"> </w:t>
      </w:r>
    </w:p>
    <w:p w14:paraId="2B8D64CB" w14:textId="1482EA00" w:rsidR="0064122B" w:rsidRPr="00D103FA" w:rsidRDefault="0064122B" w:rsidP="00E508A1">
      <w:pPr>
        <w:pStyle w:val="Heading2"/>
        <w:jc w:val="both"/>
        <w:rPr>
          <w:rFonts w:ascii="Arial" w:hAnsi="Arial" w:cs="Arial"/>
          <w:lang w:val="cy-GB"/>
        </w:rPr>
      </w:pPr>
      <w:bookmarkStart w:id="7" w:name="_Toc120654547"/>
      <w:proofErr w:type="spellStart"/>
      <w:r w:rsidRPr="00D103FA">
        <w:rPr>
          <w:rFonts w:ascii="Arial" w:hAnsi="Arial" w:cs="Arial"/>
          <w:lang w:val="cy-GB"/>
        </w:rPr>
        <w:t>Menu</w:t>
      </w:r>
      <w:bookmarkEnd w:id="7"/>
      <w:proofErr w:type="spellEnd"/>
    </w:p>
    <w:p w14:paraId="7D57AE81" w14:textId="56A032A8" w:rsidR="008407B6" w:rsidRPr="00D103FA" w:rsidRDefault="008067F7" w:rsidP="00E508A1">
      <w:pPr>
        <w:jc w:val="both"/>
        <w:rPr>
          <w:rFonts w:ascii="Arial" w:hAnsi="Arial" w:cs="Arial"/>
          <w:lang w:val="cy-GB"/>
        </w:rPr>
      </w:pPr>
      <w:r w:rsidRPr="00D103FA">
        <w:rPr>
          <w:rFonts w:ascii="Arial" w:hAnsi="Arial" w:cs="Arial"/>
          <w:lang w:val="cy-GB"/>
        </w:rPr>
        <w:t xml:space="preserve">The </w:t>
      </w:r>
      <w:proofErr w:type="spellStart"/>
      <w:r w:rsidRPr="00D103FA">
        <w:rPr>
          <w:rFonts w:ascii="Arial" w:hAnsi="Arial" w:cs="Arial"/>
          <w:lang w:val="cy-GB"/>
        </w:rPr>
        <w:t>Menu</w:t>
      </w:r>
      <w:proofErr w:type="spellEnd"/>
      <w:r w:rsidRPr="00D103FA">
        <w:rPr>
          <w:rFonts w:ascii="Arial" w:hAnsi="Arial" w:cs="Arial"/>
          <w:lang w:val="cy-GB"/>
        </w:rPr>
        <w:t xml:space="preserve"> </w:t>
      </w:r>
      <w:proofErr w:type="spellStart"/>
      <w:r w:rsidRPr="00D103FA">
        <w:rPr>
          <w:rFonts w:ascii="Arial" w:hAnsi="Arial" w:cs="Arial"/>
          <w:lang w:val="cy-GB"/>
        </w:rPr>
        <w:t>represents</w:t>
      </w:r>
      <w:proofErr w:type="spellEnd"/>
      <w:r w:rsidRPr="00D103FA">
        <w:rPr>
          <w:rFonts w:ascii="Arial" w:hAnsi="Arial" w:cs="Arial"/>
          <w:lang w:val="cy-GB"/>
        </w:rPr>
        <w:t xml:space="preserve"> a </w:t>
      </w:r>
      <w:proofErr w:type="spellStart"/>
      <w:r w:rsidRPr="00D103FA">
        <w:rPr>
          <w:rFonts w:ascii="Arial" w:hAnsi="Arial" w:cs="Arial"/>
          <w:lang w:val="cy-GB"/>
        </w:rPr>
        <w:t>satisfying</w:t>
      </w:r>
      <w:proofErr w:type="spellEnd"/>
      <w:r w:rsidRPr="00D103FA">
        <w:rPr>
          <w:rFonts w:ascii="Arial" w:hAnsi="Arial" w:cs="Arial"/>
          <w:lang w:val="cy-GB"/>
        </w:rPr>
        <w:t xml:space="preserve"> </w:t>
      </w:r>
      <w:proofErr w:type="spellStart"/>
      <w:r w:rsidRPr="00D103FA">
        <w:rPr>
          <w:rFonts w:ascii="Arial" w:hAnsi="Arial" w:cs="Arial"/>
          <w:lang w:val="cy-GB"/>
        </w:rPr>
        <w:t>range</w:t>
      </w:r>
      <w:proofErr w:type="spellEnd"/>
      <w:r w:rsidRPr="00D103FA">
        <w:rPr>
          <w:rFonts w:ascii="Arial" w:hAnsi="Arial" w:cs="Arial"/>
          <w:lang w:val="cy-GB"/>
        </w:rPr>
        <w:t xml:space="preserve"> of</w:t>
      </w:r>
      <w:r w:rsidR="009D168D" w:rsidRPr="00D103FA">
        <w:rPr>
          <w:rFonts w:ascii="Arial" w:hAnsi="Arial" w:cs="Arial"/>
          <w:lang w:val="cy-GB"/>
        </w:rPr>
        <w:t xml:space="preserve"> </w:t>
      </w:r>
      <w:proofErr w:type="spellStart"/>
      <w:r w:rsidR="009D168D" w:rsidRPr="00D103FA">
        <w:rPr>
          <w:rFonts w:ascii="Arial" w:hAnsi="Arial" w:cs="Arial"/>
          <w:lang w:val="cy-GB"/>
        </w:rPr>
        <w:t>bubble</w:t>
      </w:r>
      <w:proofErr w:type="spellEnd"/>
      <w:r w:rsidR="009D168D" w:rsidRPr="00D103FA">
        <w:rPr>
          <w:rFonts w:ascii="Arial" w:hAnsi="Arial" w:cs="Arial"/>
          <w:lang w:val="cy-GB"/>
        </w:rPr>
        <w:t xml:space="preserve"> </w:t>
      </w:r>
      <w:proofErr w:type="spellStart"/>
      <w:r w:rsidR="009D168D" w:rsidRPr="00D103FA">
        <w:rPr>
          <w:rFonts w:ascii="Arial" w:hAnsi="Arial" w:cs="Arial"/>
          <w:lang w:val="cy-GB"/>
        </w:rPr>
        <w:t>milk</w:t>
      </w:r>
      <w:proofErr w:type="spellEnd"/>
      <w:r w:rsidR="009D168D" w:rsidRPr="00D103FA">
        <w:rPr>
          <w:rFonts w:ascii="Arial" w:hAnsi="Arial" w:cs="Arial"/>
          <w:lang w:val="cy-GB"/>
        </w:rPr>
        <w:t xml:space="preserve"> </w:t>
      </w:r>
      <w:proofErr w:type="spellStart"/>
      <w:r w:rsidR="009D168D" w:rsidRPr="00D103FA">
        <w:rPr>
          <w:rFonts w:ascii="Arial" w:hAnsi="Arial" w:cs="Arial"/>
          <w:lang w:val="cy-GB"/>
        </w:rPr>
        <w:t>teas</w:t>
      </w:r>
      <w:proofErr w:type="spellEnd"/>
      <w:r w:rsidR="009D168D" w:rsidRPr="00D103FA">
        <w:rPr>
          <w:rFonts w:ascii="Arial" w:hAnsi="Arial" w:cs="Arial"/>
          <w:lang w:val="cy-GB"/>
        </w:rPr>
        <w:t xml:space="preserve"> </w:t>
      </w:r>
      <w:proofErr w:type="spellStart"/>
      <w:r w:rsidR="009D168D" w:rsidRPr="00D103FA">
        <w:rPr>
          <w:rFonts w:ascii="Arial" w:hAnsi="Arial" w:cs="Arial"/>
          <w:lang w:val="cy-GB"/>
        </w:rPr>
        <w:t>and</w:t>
      </w:r>
      <w:proofErr w:type="spellEnd"/>
      <w:r w:rsidR="009D168D" w:rsidRPr="00D103FA">
        <w:rPr>
          <w:rFonts w:ascii="Arial" w:hAnsi="Arial" w:cs="Arial"/>
          <w:lang w:val="cy-GB"/>
        </w:rPr>
        <w:t xml:space="preserve"> </w:t>
      </w:r>
      <w:proofErr w:type="spellStart"/>
      <w:r w:rsidR="009D168D" w:rsidRPr="00D103FA">
        <w:rPr>
          <w:rFonts w:ascii="Arial" w:hAnsi="Arial" w:cs="Arial"/>
          <w:lang w:val="cy-GB"/>
        </w:rPr>
        <w:t>snacks</w:t>
      </w:r>
      <w:proofErr w:type="spellEnd"/>
      <w:r w:rsidR="001F0B55" w:rsidRPr="00D103FA">
        <w:rPr>
          <w:rFonts w:ascii="Arial" w:hAnsi="Arial" w:cs="Arial"/>
          <w:lang w:val="cy-GB"/>
        </w:rPr>
        <w:t xml:space="preserve">. It can be </w:t>
      </w:r>
      <w:proofErr w:type="spellStart"/>
      <w:r w:rsidR="001F0B55" w:rsidRPr="00D103FA">
        <w:rPr>
          <w:rFonts w:ascii="Arial" w:hAnsi="Arial" w:cs="Arial"/>
          <w:lang w:val="cy-GB"/>
        </w:rPr>
        <w:t>made</w:t>
      </w:r>
      <w:proofErr w:type="spellEnd"/>
      <w:r w:rsidR="001F0B55" w:rsidRPr="00D103FA">
        <w:rPr>
          <w:rFonts w:ascii="Arial" w:hAnsi="Arial" w:cs="Arial"/>
          <w:lang w:val="cy-GB"/>
        </w:rPr>
        <w:t xml:space="preserve"> </w:t>
      </w:r>
      <w:proofErr w:type="spellStart"/>
      <w:r w:rsidR="001F0B55" w:rsidRPr="00D103FA">
        <w:rPr>
          <w:rFonts w:ascii="Arial" w:hAnsi="Arial" w:cs="Arial"/>
          <w:lang w:val="cy-GB"/>
        </w:rPr>
        <w:t>in</w:t>
      </w:r>
      <w:proofErr w:type="spellEnd"/>
      <w:r w:rsidR="001F0B55" w:rsidRPr="00D103FA">
        <w:rPr>
          <w:rFonts w:ascii="Arial" w:hAnsi="Arial" w:cs="Arial"/>
          <w:lang w:val="cy-GB"/>
        </w:rPr>
        <w:t xml:space="preserve"> </w:t>
      </w:r>
      <w:proofErr w:type="spellStart"/>
      <w:r w:rsidR="001F0B55" w:rsidRPr="00D103FA">
        <w:rPr>
          <w:rFonts w:ascii="Arial" w:hAnsi="Arial" w:cs="Arial"/>
          <w:lang w:val="cy-GB"/>
        </w:rPr>
        <w:t>any</w:t>
      </w:r>
      <w:proofErr w:type="spellEnd"/>
      <w:r w:rsidR="001F0B55" w:rsidRPr="00D103FA">
        <w:rPr>
          <w:rFonts w:ascii="Arial" w:hAnsi="Arial" w:cs="Arial"/>
          <w:lang w:val="cy-GB"/>
        </w:rPr>
        <w:t xml:space="preserve"> </w:t>
      </w:r>
      <w:proofErr w:type="spellStart"/>
      <w:r w:rsidR="001F0B55" w:rsidRPr="00D103FA">
        <w:rPr>
          <w:rFonts w:ascii="Arial" w:hAnsi="Arial" w:cs="Arial"/>
          <w:lang w:val="cy-GB"/>
        </w:rPr>
        <w:t>combination</w:t>
      </w:r>
      <w:proofErr w:type="spellEnd"/>
      <w:r w:rsidR="001F0B55" w:rsidRPr="00D103FA">
        <w:rPr>
          <w:rFonts w:ascii="Arial" w:hAnsi="Arial" w:cs="Arial"/>
          <w:lang w:val="cy-GB"/>
        </w:rPr>
        <w:t xml:space="preserve">. </w:t>
      </w:r>
      <w:r w:rsidR="00DF02F7" w:rsidRPr="00D103FA">
        <w:rPr>
          <w:rFonts w:ascii="Arial" w:hAnsi="Arial" w:cs="Arial"/>
          <w:lang w:val="cy-GB"/>
        </w:rPr>
        <w:t xml:space="preserve">The </w:t>
      </w:r>
      <w:proofErr w:type="spellStart"/>
      <w:r w:rsidR="00DF02F7" w:rsidRPr="00D103FA">
        <w:rPr>
          <w:rFonts w:ascii="Arial" w:hAnsi="Arial" w:cs="Arial"/>
          <w:lang w:val="cy-GB"/>
        </w:rPr>
        <w:t>snacks</w:t>
      </w:r>
      <w:proofErr w:type="spellEnd"/>
      <w:r w:rsidR="00DF02F7" w:rsidRPr="00D103FA">
        <w:rPr>
          <w:rFonts w:ascii="Arial" w:hAnsi="Arial" w:cs="Arial"/>
          <w:lang w:val="cy-GB"/>
        </w:rPr>
        <w:t xml:space="preserve"> </w:t>
      </w:r>
      <w:proofErr w:type="spellStart"/>
      <w:r w:rsidR="00DF02F7" w:rsidRPr="00D103FA">
        <w:rPr>
          <w:rFonts w:ascii="Arial" w:hAnsi="Arial" w:cs="Arial"/>
          <w:lang w:val="cy-GB"/>
        </w:rPr>
        <w:t>are</w:t>
      </w:r>
      <w:proofErr w:type="spellEnd"/>
      <w:r w:rsidR="00DF02F7" w:rsidRPr="00D103FA">
        <w:rPr>
          <w:rFonts w:ascii="Arial" w:hAnsi="Arial" w:cs="Arial"/>
          <w:lang w:val="cy-GB"/>
        </w:rPr>
        <w:t xml:space="preserve"> </w:t>
      </w:r>
      <w:proofErr w:type="spellStart"/>
      <w:r w:rsidR="00DF02F7" w:rsidRPr="00D103FA">
        <w:rPr>
          <w:rFonts w:ascii="Arial" w:hAnsi="Arial" w:cs="Arial"/>
          <w:lang w:val="cy-GB"/>
        </w:rPr>
        <w:t>chosen</w:t>
      </w:r>
      <w:proofErr w:type="spellEnd"/>
      <w:r w:rsidR="00DF02F7" w:rsidRPr="00D103FA">
        <w:rPr>
          <w:rFonts w:ascii="Arial" w:hAnsi="Arial" w:cs="Arial"/>
          <w:lang w:val="cy-GB"/>
        </w:rPr>
        <w:t xml:space="preserve"> </w:t>
      </w:r>
      <w:proofErr w:type="spellStart"/>
      <w:r w:rsidR="00DF02F7" w:rsidRPr="00D103FA">
        <w:rPr>
          <w:rFonts w:ascii="Arial" w:hAnsi="Arial" w:cs="Arial"/>
          <w:lang w:val="cy-GB"/>
        </w:rPr>
        <w:t>carefully</w:t>
      </w:r>
      <w:proofErr w:type="spellEnd"/>
      <w:r w:rsidR="00DF02F7" w:rsidRPr="00D103FA">
        <w:rPr>
          <w:rFonts w:ascii="Arial" w:hAnsi="Arial" w:cs="Arial"/>
          <w:lang w:val="cy-GB"/>
        </w:rPr>
        <w:t xml:space="preserve"> </w:t>
      </w:r>
      <w:r w:rsidR="003F50CB" w:rsidRPr="00D103FA">
        <w:rPr>
          <w:rFonts w:ascii="Arial" w:hAnsi="Arial" w:cs="Arial"/>
          <w:lang w:val="cy-GB"/>
        </w:rPr>
        <w:t xml:space="preserve">to suit </w:t>
      </w:r>
      <w:proofErr w:type="spellStart"/>
      <w:r w:rsidR="003F50CB" w:rsidRPr="00D103FA">
        <w:rPr>
          <w:rFonts w:ascii="Arial" w:hAnsi="Arial" w:cs="Arial"/>
          <w:lang w:val="cy-GB"/>
        </w:rPr>
        <w:t>any</w:t>
      </w:r>
      <w:proofErr w:type="spellEnd"/>
      <w:r w:rsidR="003F50CB" w:rsidRPr="00D103FA">
        <w:rPr>
          <w:rFonts w:ascii="Arial" w:hAnsi="Arial" w:cs="Arial"/>
          <w:lang w:val="cy-GB"/>
        </w:rPr>
        <w:t xml:space="preserve"> </w:t>
      </w:r>
      <w:proofErr w:type="spellStart"/>
      <w:r w:rsidR="003F50CB" w:rsidRPr="00D103FA">
        <w:rPr>
          <w:rFonts w:ascii="Arial" w:hAnsi="Arial" w:cs="Arial"/>
          <w:lang w:val="cy-GB"/>
        </w:rPr>
        <w:t>bubble</w:t>
      </w:r>
      <w:proofErr w:type="spellEnd"/>
      <w:r w:rsidR="003F50CB" w:rsidRPr="00D103FA">
        <w:rPr>
          <w:rFonts w:ascii="Arial" w:hAnsi="Arial" w:cs="Arial"/>
          <w:lang w:val="cy-GB"/>
        </w:rPr>
        <w:t xml:space="preserve"> </w:t>
      </w:r>
      <w:proofErr w:type="spellStart"/>
      <w:r w:rsidR="003F50CB" w:rsidRPr="00D103FA">
        <w:rPr>
          <w:rFonts w:ascii="Arial" w:hAnsi="Arial" w:cs="Arial"/>
          <w:lang w:val="cy-GB"/>
        </w:rPr>
        <w:t>milk</w:t>
      </w:r>
      <w:proofErr w:type="spellEnd"/>
      <w:r w:rsidR="003F50CB" w:rsidRPr="00D103FA">
        <w:rPr>
          <w:rFonts w:ascii="Arial" w:hAnsi="Arial" w:cs="Arial"/>
          <w:lang w:val="cy-GB"/>
        </w:rPr>
        <w:t xml:space="preserve"> </w:t>
      </w:r>
      <w:proofErr w:type="spellStart"/>
      <w:r w:rsidR="003F50CB" w:rsidRPr="00D103FA">
        <w:rPr>
          <w:rFonts w:ascii="Arial" w:hAnsi="Arial" w:cs="Arial"/>
          <w:lang w:val="cy-GB"/>
        </w:rPr>
        <w:t>tea</w:t>
      </w:r>
      <w:proofErr w:type="spellEnd"/>
      <w:r w:rsidR="003F50CB" w:rsidRPr="00D103FA">
        <w:rPr>
          <w:rFonts w:ascii="Arial" w:hAnsi="Arial" w:cs="Arial"/>
          <w:lang w:val="cy-GB"/>
        </w:rPr>
        <w:t>.</w:t>
      </w:r>
    </w:p>
    <w:p w14:paraId="131F8C31" w14:textId="5ACDE130" w:rsidR="0064561C" w:rsidRPr="00D103FA" w:rsidRDefault="00EB1DDD" w:rsidP="00E508A1">
      <w:pPr>
        <w:jc w:val="both"/>
        <w:rPr>
          <w:rFonts w:ascii="Arial" w:hAnsi="Arial" w:cs="Arial"/>
          <w:b/>
          <w:bCs/>
          <w:lang w:val="cy-GB"/>
        </w:rPr>
      </w:pPr>
      <w:proofErr w:type="spellStart"/>
      <w:r w:rsidRPr="00D103FA">
        <w:rPr>
          <w:rFonts w:ascii="Arial" w:hAnsi="Arial" w:cs="Arial"/>
          <w:b/>
          <w:bCs/>
          <w:lang w:val="cy-GB"/>
        </w:rPr>
        <w:t>Drinks</w:t>
      </w:r>
      <w:proofErr w:type="spellEnd"/>
      <w:r w:rsidRPr="00D103FA">
        <w:rPr>
          <w:rFonts w:ascii="Arial" w:hAnsi="Arial" w:cs="Arial"/>
          <w:b/>
          <w:bCs/>
          <w:lang w:val="cy-GB"/>
        </w:rPr>
        <w:t xml:space="preserve"> </w:t>
      </w:r>
      <w:proofErr w:type="spellStart"/>
      <w:r w:rsidRPr="00D103FA">
        <w:rPr>
          <w:rFonts w:ascii="Arial" w:hAnsi="Arial" w:cs="Arial"/>
          <w:b/>
          <w:bCs/>
          <w:lang w:val="cy-GB"/>
        </w:rPr>
        <w:t>and</w:t>
      </w:r>
      <w:proofErr w:type="spellEnd"/>
      <w:r w:rsidRPr="00D103FA">
        <w:rPr>
          <w:rFonts w:ascii="Arial" w:hAnsi="Arial" w:cs="Arial"/>
          <w:b/>
          <w:bCs/>
          <w:lang w:val="cy-GB"/>
        </w:rPr>
        <w:t xml:space="preserve"> </w:t>
      </w:r>
      <w:proofErr w:type="spellStart"/>
      <w:r w:rsidRPr="00D103FA">
        <w:rPr>
          <w:rFonts w:ascii="Arial" w:hAnsi="Arial" w:cs="Arial"/>
          <w:b/>
          <w:bCs/>
          <w:lang w:val="cy-GB"/>
        </w:rPr>
        <w:t>refreshment</w:t>
      </w:r>
      <w:proofErr w:type="spellEnd"/>
    </w:p>
    <w:p w14:paraId="7FCD096D" w14:textId="7B49B7E1" w:rsidR="00101EBE" w:rsidRPr="00D103FA" w:rsidRDefault="00101EBE" w:rsidP="00101EBE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lang w:val="cy-GB"/>
        </w:rPr>
      </w:pPr>
      <w:proofErr w:type="spellStart"/>
      <w:r w:rsidRPr="00D103FA">
        <w:rPr>
          <w:rFonts w:ascii="Arial" w:hAnsi="Arial" w:cs="Arial"/>
          <w:lang w:val="cy-GB"/>
        </w:rPr>
        <w:t>Bubbles</w:t>
      </w:r>
      <w:proofErr w:type="spellEnd"/>
      <w:r w:rsidRPr="00D103FA">
        <w:rPr>
          <w:rFonts w:ascii="Arial" w:hAnsi="Arial" w:cs="Arial"/>
          <w:lang w:val="cy-GB"/>
        </w:rPr>
        <w:t xml:space="preserve"> </w:t>
      </w:r>
    </w:p>
    <w:p w14:paraId="5620290D" w14:textId="27C88193" w:rsidR="00101EBE" w:rsidRPr="00D103FA" w:rsidRDefault="00C27EA5" w:rsidP="00101EBE">
      <w:pPr>
        <w:pStyle w:val="ListParagraph"/>
        <w:numPr>
          <w:ilvl w:val="1"/>
          <w:numId w:val="2"/>
        </w:numPr>
        <w:jc w:val="both"/>
        <w:rPr>
          <w:rFonts w:ascii="Arial" w:hAnsi="Arial" w:cs="Arial"/>
          <w:lang w:val="cy-GB"/>
        </w:rPr>
      </w:pPr>
      <w:r w:rsidRPr="00D103FA">
        <w:rPr>
          <w:rFonts w:ascii="Arial" w:hAnsi="Arial" w:cs="Arial"/>
          <w:lang w:val="cy-GB"/>
        </w:rPr>
        <w:t xml:space="preserve">Tapioca </w:t>
      </w:r>
      <w:proofErr w:type="spellStart"/>
      <w:r w:rsidRPr="00D103FA">
        <w:rPr>
          <w:rFonts w:ascii="Arial" w:hAnsi="Arial" w:cs="Arial"/>
          <w:lang w:val="cy-GB"/>
        </w:rPr>
        <w:t>pearls</w:t>
      </w:r>
      <w:proofErr w:type="spellEnd"/>
    </w:p>
    <w:p w14:paraId="521FAA62" w14:textId="3CF0BDE0" w:rsidR="00C27EA5" w:rsidRPr="00D103FA" w:rsidRDefault="00C27EA5" w:rsidP="00101EBE">
      <w:pPr>
        <w:pStyle w:val="ListParagraph"/>
        <w:numPr>
          <w:ilvl w:val="1"/>
          <w:numId w:val="2"/>
        </w:numPr>
        <w:jc w:val="both"/>
        <w:rPr>
          <w:rFonts w:ascii="Arial" w:hAnsi="Arial" w:cs="Arial"/>
          <w:lang w:val="cy-GB"/>
        </w:rPr>
      </w:pPr>
      <w:proofErr w:type="spellStart"/>
      <w:r w:rsidRPr="00D103FA">
        <w:rPr>
          <w:rFonts w:ascii="Arial" w:hAnsi="Arial" w:cs="Arial"/>
          <w:lang w:val="cy-GB"/>
        </w:rPr>
        <w:t>Popping</w:t>
      </w:r>
      <w:proofErr w:type="spellEnd"/>
      <w:r w:rsidRPr="00D103FA">
        <w:rPr>
          <w:rFonts w:ascii="Arial" w:hAnsi="Arial" w:cs="Arial"/>
          <w:lang w:val="cy-GB"/>
        </w:rPr>
        <w:t xml:space="preserve"> boba</w:t>
      </w:r>
    </w:p>
    <w:p w14:paraId="7AB11BC7" w14:textId="297CBBE6" w:rsidR="00C27EA5" w:rsidRPr="00D103FA" w:rsidRDefault="00C27EA5" w:rsidP="00101EBE">
      <w:pPr>
        <w:pStyle w:val="ListParagraph"/>
        <w:numPr>
          <w:ilvl w:val="1"/>
          <w:numId w:val="2"/>
        </w:numPr>
        <w:jc w:val="both"/>
        <w:rPr>
          <w:rFonts w:ascii="Arial" w:hAnsi="Arial" w:cs="Arial"/>
          <w:lang w:val="cy-GB"/>
        </w:rPr>
      </w:pPr>
      <w:r w:rsidRPr="00D103FA">
        <w:rPr>
          <w:rFonts w:ascii="Arial" w:hAnsi="Arial" w:cs="Arial"/>
          <w:lang w:val="cy-GB"/>
        </w:rPr>
        <w:t xml:space="preserve">Taro </w:t>
      </w:r>
      <w:proofErr w:type="spellStart"/>
      <w:r w:rsidRPr="00D103FA">
        <w:rPr>
          <w:rFonts w:ascii="Arial" w:hAnsi="Arial" w:cs="Arial"/>
          <w:lang w:val="cy-GB"/>
        </w:rPr>
        <w:t>balls</w:t>
      </w:r>
      <w:proofErr w:type="spellEnd"/>
    </w:p>
    <w:p w14:paraId="31411E01" w14:textId="5CB1E328" w:rsidR="00C27EA5" w:rsidRPr="00D103FA" w:rsidRDefault="00C27EA5" w:rsidP="00101EBE">
      <w:pPr>
        <w:pStyle w:val="ListParagraph"/>
        <w:numPr>
          <w:ilvl w:val="1"/>
          <w:numId w:val="2"/>
        </w:numPr>
        <w:jc w:val="both"/>
        <w:rPr>
          <w:rFonts w:ascii="Arial" w:hAnsi="Arial" w:cs="Arial"/>
          <w:lang w:val="cy-GB"/>
        </w:rPr>
      </w:pPr>
      <w:proofErr w:type="spellStart"/>
      <w:r w:rsidRPr="00D103FA">
        <w:rPr>
          <w:rFonts w:ascii="Arial" w:hAnsi="Arial" w:cs="Arial"/>
          <w:lang w:val="cy-GB"/>
        </w:rPr>
        <w:t>Jelly</w:t>
      </w:r>
      <w:proofErr w:type="spellEnd"/>
      <w:r w:rsidRPr="00D103FA">
        <w:rPr>
          <w:rFonts w:ascii="Arial" w:hAnsi="Arial" w:cs="Arial"/>
          <w:lang w:val="cy-GB"/>
        </w:rPr>
        <w:t xml:space="preserve"> </w:t>
      </w:r>
      <w:proofErr w:type="spellStart"/>
      <w:r w:rsidRPr="00D103FA">
        <w:rPr>
          <w:rFonts w:ascii="Arial" w:hAnsi="Arial" w:cs="Arial"/>
          <w:lang w:val="cy-GB"/>
        </w:rPr>
        <w:t>cubes</w:t>
      </w:r>
      <w:proofErr w:type="spellEnd"/>
    </w:p>
    <w:p w14:paraId="2F6468FF" w14:textId="3AB5ABE1" w:rsidR="00C27EA5" w:rsidRPr="00D103FA" w:rsidRDefault="00C27EA5" w:rsidP="00C27EA5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lang w:val="cy-GB"/>
        </w:rPr>
      </w:pPr>
      <w:r w:rsidRPr="00D103FA">
        <w:rPr>
          <w:rFonts w:ascii="Arial" w:hAnsi="Arial" w:cs="Arial"/>
          <w:lang w:val="cy-GB"/>
        </w:rPr>
        <w:t>Milk</w:t>
      </w:r>
    </w:p>
    <w:p w14:paraId="668FAB68" w14:textId="409EF69E" w:rsidR="00C27EA5" w:rsidRPr="00D103FA" w:rsidRDefault="00444080" w:rsidP="00C27EA5">
      <w:pPr>
        <w:pStyle w:val="ListParagraph"/>
        <w:numPr>
          <w:ilvl w:val="1"/>
          <w:numId w:val="2"/>
        </w:numPr>
        <w:jc w:val="both"/>
        <w:rPr>
          <w:rFonts w:ascii="Arial" w:hAnsi="Arial" w:cs="Arial"/>
          <w:lang w:val="cy-GB"/>
        </w:rPr>
      </w:pPr>
      <w:r w:rsidRPr="00D103FA">
        <w:rPr>
          <w:rFonts w:ascii="Arial" w:hAnsi="Arial" w:cs="Arial"/>
          <w:lang w:val="cy-GB"/>
        </w:rPr>
        <w:t>Non-</w:t>
      </w:r>
      <w:proofErr w:type="spellStart"/>
      <w:r w:rsidRPr="00D103FA">
        <w:rPr>
          <w:rFonts w:ascii="Arial" w:hAnsi="Arial" w:cs="Arial"/>
          <w:lang w:val="cy-GB"/>
        </w:rPr>
        <w:t>dairy</w:t>
      </w:r>
      <w:proofErr w:type="spellEnd"/>
      <w:r w:rsidRPr="00D103FA">
        <w:rPr>
          <w:rFonts w:ascii="Arial" w:hAnsi="Arial" w:cs="Arial"/>
          <w:lang w:val="cy-GB"/>
        </w:rPr>
        <w:t xml:space="preserve"> </w:t>
      </w:r>
      <w:proofErr w:type="spellStart"/>
      <w:r w:rsidRPr="00D103FA">
        <w:rPr>
          <w:rFonts w:ascii="Arial" w:hAnsi="Arial" w:cs="Arial"/>
          <w:lang w:val="cy-GB"/>
        </w:rPr>
        <w:t>creamers</w:t>
      </w:r>
      <w:proofErr w:type="spellEnd"/>
      <w:r w:rsidRPr="00D103FA">
        <w:rPr>
          <w:rFonts w:ascii="Arial" w:hAnsi="Arial" w:cs="Arial"/>
          <w:lang w:val="cy-GB"/>
        </w:rPr>
        <w:t xml:space="preserve"> </w:t>
      </w:r>
      <w:proofErr w:type="spellStart"/>
      <w:r w:rsidRPr="00D103FA">
        <w:rPr>
          <w:rFonts w:ascii="Arial" w:hAnsi="Arial" w:cs="Arial"/>
          <w:lang w:val="cy-GB"/>
        </w:rPr>
        <w:t>and</w:t>
      </w:r>
      <w:proofErr w:type="spellEnd"/>
      <w:r w:rsidRPr="00D103FA">
        <w:rPr>
          <w:rFonts w:ascii="Arial" w:hAnsi="Arial" w:cs="Arial"/>
          <w:lang w:val="cy-GB"/>
        </w:rPr>
        <w:t xml:space="preserve"> </w:t>
      </w:r>
      <w:proofErr w:type="spellStart"/>
      <w:r w:rsidR="00AB5D1D" w:rsidRPr="00D103FA">
        <w:rPr>
          <w:rFonts w:ascii="Arial" w:hAnsi="Arial" w:cs="Arial"/>
          <w:lang w:val="cy-GB"/>
        </w:rPr>
        <w:t>kinds</w:t>
      </w:r>
      <w:proofErr w:type="spellEnd"/>
      <w:r w:rsidR="00AB5D1D" w:rsidRPr="00D103FA">
        <w:rPr>
          <w:rFonts w:ascii="Arial" w:hAnsi="Arial" w:cs="Arial"/>
          <w:lang w:val="cy-GB"/>
        </w:rPr>
        <w:t xml:space="preserve"> of </w:t>
      </w:r>
      <w:proofErr w:type="spellStart"/>
      <w:r w:rsidR="00AB5D1D" w:rsidRPr="00D103FA">
        <w:rPr>
          <w:rFonts w:ascii="Arial" w:hAnsi="Arial" w:cs="Arial"/>
          <w:lang w:val="cy-GB"/>
        </w:rPr>
        <w:t>milk</w:t>
      </w:r>
      <w:proofErr w:type="spellEnd"/>
    </w:p>
    <w:p w14:paraId="32DE63DA" w14:textId="2D67D26F" w:rsidR="00444080" w:rsidRPr="00D103FA" w:rsidRDefault="00444080" w:rsidP="00C27EA5">
      <w:pPr>
        <w:pStyle w:val="ListParagraph"/>
        <w:numPr>
          <w:ilvl w:val="1"/>
          <w:numId w:val="2"/>
        </w:numPr>
        <w:jc w:val="both"/>
        <w:rPr>
          <w:rFonts w:ascii="Arial" w:hAnsi="Arial" w:cs="Arial"/>
          <w:lang w:val="cy-GB"/>
        </w:rPr>
      </w:pPr>
      <w:proofErr w:type="spellStart"/>
      <w:r w:rsidRPr="00D103FA">
        <w:rPr>
          <w:rFonts w:ascii="Arial" w:hAnsi="Arial" w:cs="Arial"/>
          <w:lang w:val="cy-GB"/>
        </w:rPr>
        <w:t>Coconut</w:t>
      </w:r>
      <w:proofErr w:type="spellEnd"/>
      <w:r w:rsidRPr="00D103FA">
        <w:rPr>
          <w:rFonts w:ascii="Arial" w:hAnsi="Arial" w:cs="Arial"/>
          <w:lang w:val="cy-GB"/>
        </w:rPr>
        <w:t xml:space="preserve"> </w:t>
      </w:r>
      <w:proofErr w:type="spellStart"/>
      <w:r w:rsidRPr="00D103FA">
        <w:rPr>
          <w:rFonts w:ascii="Arial" w:hAnsi="Arial" w:cs="Arial"/>
          <w:lang w:val="cy-GB"/>
        </w:rPr>
        <w:t>milk</w:t>
      </w:r>
      <w:proofErr w:type="spellEnd"/>
    </w:p>
    <w:p w14:paraId="0300A74C" w14:textId="31E72F4D" w:rsidR="00AB5D1D" w:rsidRPr="00D103FA" w:rsidRDefault="00AB5D1D" w:rsidP="00C27EA5">
      <w:pPr>
        <w:pStyle w:val="ListParagraph"/>
        <w:numPr>
          <w:ilvl w:val="1"/>
          <w:numId w:val="2"/>
        </w:numPr>
        <w:jc w:val="both"/>
        <w:rPr>
          <w:rFonts w:ascii="Arial" w:hAnsi="Arial" w:cs="Arial"/>
          <w:lang w:val="cy-GB"/>
        </w:rPr>
      </w:pPr>
      <w:proofErr w:type="spellStart"/>
      <w:r w:rsidRPr="00D103FA">
        <w:rPr>
          <w:rFonts w:ascii="Arial" w:hAnsi="Arial" w:cs="Arial"/>
          <w:lang w:val="cy-GB"/>
        </w:rPr>
        <w:t>Sweetened</w:t>
      </w:r>
      <w:proofErr w:type="spellEnd"/>
      <w:r w:rsidRPr="00D103FA">
        <w:rPr>
          <w:rFonts w:ascii="Arial" w:hAnsi="Arial" w:cs="Arial"/>
          <w:lang w:val="cy-GB"/>
        </w:rPr>
        <w:t xml:space="preserve"> </w:t>
      </w:r>
      <w:proofErr w:type="spellStart"/>
      <w:r w:rsidRPr="00D103FA">
        <w:rPr>
          <w:rFonts w:ascii="Arial" w:hAnsi="Arial" w:cs="Arial"/>
          <w:lang w:val="cy-GB"/>
        </w:rPr>
        <w:t>condensed</w:t>
      </w:r>
      <w:proofErr w:type="spellEnd"/>
      <w:r w:rsidRPr="00D103FA">
        <w:rPr>
          <w:rFonts w:ascii="Arial" w:hAnsi="Arial" w:cs="Arial"/>
          <w:lang w:val="cy-GB"/>
        </w:rPr>
        <w:t xml:space="preserve"> </w:t>
      </w:r>
      <w:proofErr w:type="spellStart"/>
      <w:r w:rsidRPr="00D103FA">
        <w:rPr>
          <w:rFonts w:ascii="Arial" w:hAnsi="Arial" w:cs="Arial"/>
          <w:lang w:val="cy-GB"/>
        </w:rPr>
        <w:t>milk</w:t>
      </w:r>
      <w:proofErr w:type="spellEnd"/>
    </w:p>
    <w:p w14:paraId="3F4531D1" w14:textId="6E03F49C" w:rsidR="00444080" w:rsidRPr="00D103FA" w:rsidRDefault="00AB5D1D" w:rsidP="00AB5D1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lang w:val="cy-GB"/>
        </w:rPr>
      </w:pPr>
      <w:proofErr w:type="spellStart"/>
      <w:r w:rsidRPr="00D103FA">
        <w:rPr>
          <w:rFonts w:ascii="Arial" w:hAnsi="Arial" w:cs="Arial"/>
          <w:lang w:val="cy-GB"/>
        </w:rPr>
        <w:t>Teas</w:t>
      </w:r>
      <w:proofErr w:type="spellEnd"/>
    </w:p>
    <w:p w14:paraId="28CC0780" w14:textId="1A04DA6E" w:rsidR="00AB5D1D" w:rsidRPr="00D103FA" w:rsidRDefault="00AB5D1D" w:rsidP="00AB5D1D">
      <w:pPr>
        <w:pStyle w:val="ListParagraph"/>
        <w:numPr>
          <w:ilvl w:val="1"/>
          <w:numId w:val="3"/>
        </w:numPr>
        <w:jc w:val="both"/>
        <w:rPr>
          <w:rFonts w:ascii="Arial" w:hAnsi="Arial" w:cs="Arial"/>
          <w:lang w:val="cy-GB"/>
        </w:rPr>
      </w:pPr>
      <w:r w:rsidRPr="00D103FA">
        <w:rPr>
          <w:rFonts w:ascii="Arial" w:hAnsi="Arial" w:cs="Arial"/>
          <w:lang w:val="cy-GB"/>
        </w:rPr>
        <w:t xml:space="preserve">Black </w:t>
      </w:r>
      <w:proofErr w:type="spellStart"/>
      <w:r w:rsidR="0064561C" w:rsidRPr="00D103FA">
        <w:rPr>
          <w:rFonts w:ascii="Arial" w:hAnsi="Arial" w:cs="Arial"/>
          <w:lang w:val="cy-GB"/>
        </w:rPr>
        <w:t>tea</w:t>
      </w:r>
      <w:proofErr w:type="spellEnd"/>
    </w:p>
    <w:p w14:paraId="473C63FC" w14:textId="0162153C" w:rsidR="0064561C" w:rsidRPr="00D103FA" w:rsidRDefault="0064561C" w:rsidP="00AB5D1D">
      <w:pPr>
        <w:pStyle w:val="ListParagraph"/>
        <w:numPr>
          <w:ilvl w:val="1"/>
          <w:numId w:val="3"/>
        </w:numPr>
        <w:jc w:val="both"/>
        <w:rPr>
          <w:rFonts w:ascii="Arial" w:hAnsi="Arial" w:cs="Arial"/>
          <w:lang w:val="cy-GB"/>
        </w:rPr>
      </w:pPr>
      <w:r w:rsidRPr="00D103FA">
        <w:rPr>
          <w:rFonts w:ascii="Arial" w:hAnsi="Arial" w:cs="Arial"/>
          <w:lang w:val="cy-GB"/>
        </w:rPr>
        <w:t xml:space="preserve">Green </w:t>
      </w:r>
      <w:proofErr w:type="spellStart"/>
      <w:r w:rsidRPr="00D103FA">
        <w:rPr>
          <w:rFonts w:ascii="Arial" w:hAnsi="Arial" w:cs="Arial"/>
          <w:lang w:val="cy-GB"/>
        </w:rPr>
        <w:t>tea</w:t>
      </w:r>
      <w:proofErr w:type="spellEnd"/>
    </w:p>
    <w:p w14:paraId="2AD55545" w14:textId="350C6B04" w:rsidR="0064561C" w:rsidRPr="00D103FA" w:rsidRDefault="0064561C" w:rsidP="00AB5D1D">
      <w:pPr>
        <w:pStyle w:val="ListParagraph"/>
        <w:numPr>
          <w:ilvl w:val="1"/>
          <w:numId w:val="3"/>
        </w:numPr>
        <w:jc w:val="both"/>
        <w:rPr>
          <w:rFonts w:ascii="Arial" w:hAnsi="Arial" w:cs="Arial"/>
          <w:lang w:val="cy-GB"/>
        </w:rPr>
      </w:pPr>
      <w:proofErr w:type="spellStart"/>
      <w:r w:rsidRPr="00D103FA">
        <w:rPr>
          <w:rFonts w:ascii="Arial" w:hAnsi="Arial" w:cs="Arial"/>
          <w:lang w:val="cy-GB"/>
        </w:rPr>
        <w:t>Fruit</w:t>
      </w:r>
      <w:proofErr w:type="spellEnd"/>
      <w:r w:rsidRPr="00D103FA">
        <w:rPr>
          <w:rFonts w:ascii="Arial" w:hAnsi="Arial" w:cs="Arial"/>
          <w:lang w:val="cy-GB"/>
        </w:rPr>
        <w:t xml:space="preserve"> </w:t>
      </w:r>
      <w:proofErr w:type="spellStart"/>
      <w:r w:rsidRPr="00D103FA">
        <w:rPr>
          <w:rFonts w:ascii="Arial" w:hAnsi="Arial" w:cs="Arial"/>
          <w:lang w:val="cy-GB"/>
        </w:rPr>
        <w:t>tea</w:t>
      </w:r>
      <w:proofErr w:type="spellEnd"/>
    </w:p>
    <w:p w14:paraId="309E94B8" w14:textId="0653390F" w:rsidR="00C27EA5" w:rsidRPr="00D103FA" w:rsidRDefault="00EB1DDD" w:rsidP="00C27EA5">
      <w:pPr>
        <w:jc w:val="both"/>
        <w:rPr>
          <w:rFonts w:ascii="Arial" w:hAnsi="Arial" w:cs="Arial"/>
          <w:b/>
          <w:bCs/>
          <w:lang w:val="cy-GB"/>
        </w:rPr>
      </w:pPr>
      <w:proofErr w:type="spellStart"/>
      <w:r w:rsidRPr="00D103FA">
        <w:rPr>
          <w:rFonts w:ascii="Arial" w:hAnsi="Arial" w:cs="Arial"/>
          <w:b/>
          <w:bCs/>
          <w:lang w:val="cy-GB"/>
        </w:rPr>
        <w:t>Snacks</w:t>
      </w:r>
      <w:proofErr w:type="spellEnd"/>
      <w:r w:rsidRPr="00D103FA">
        <w:rPr>
          <w:rFonts w:ascii="Arial" w:hAnsi="Arial" w:cs="Arial"/>
          <w:b/>
          <w:bCs/>
          <w:lang w:val="cy-GB"/>
        </w:rPr>
        <w:t xml:space="preserve"> </w:t>
      </w:r>
    </w:p>
    <w:p w14:paraId="41C0BB1B" w14:textId="38DB0E8E" w:rsidR="00EB1DDD" w:rsidRPr="00D103FA" w:rsidRDefault="00EB1DDD" w:rsidP="00EB1DD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lang w:val="cy-GB"/>
        </w:rPr>
      </w:pPr>
      <w:proofErr w:type="spellStart"/>
      <w:r w:rsidRPr="00D103FA">
        <w:rPr>
          <w:rFonts w:ascii="Arial" w:hAnsi="Arial" w:cs="Arial"/>
          <w:lang w:val="cy-GB"/>
        </w:rPr>
        <w:t>Avocado</w:t>
      </w:r>
      <w:proofErr w:type="spellEnd"/>
      <w:r w:rsidRPr="00D103FA">
        <w:rPr>
          <w:rFonts w:ascii="Arial" w:hAnsi="Arial" w:cs="Arial"/>
          <w:lang w:val="cy-GB"/>
        </w:rPr>
        <w:t xml:space="preserve"> </w:t>
      </w:r>
      <w:proofErr w:type="spellStart"/>
      <w:r w:rsidRPr="00D103FA">
        <w:rPr>
          <w:rFonts w:ascii="Arial" w:hAnsi="Arial" w:cs="Arial"/>
          <w:lang w:val="cy-GB"/>
        </w:rPr>
        <w:t>Toast</w:t>
      </w:r>
      <w:proofErr w:type="spellEnd"/>
    </w:p>
    <w:p w14:paraId="46CA2F2F" w14:textId="789FDE28" w:rsidR="00EB1DDD" w:rsidRPr="00D103FA" w:rsidRDefault="00EB1DDD" w:rsidP="00EB1DD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lang w:val="cy-GB"/>
        </w:rPr>
      </w:pPr>
      <w:proofErr w:type="spellStart"/>
      <w:r w:rsidRPr="00D103FA">
        <w:rPr>
          <w:rFonts w:ascii="Arial" w:hAnsi="Arial" w:cs="Arial"/>
          <w:lang w:val="cy-GB"/>
        </w:rPr>
        <w:lastRenderedPageBreak/>
        <w:t>Belgian</w:t>
      </w:r>
      <w:proofErr w:type="spellEnd"/>
      <w:r w:rsidRPr="00D103FA">
        <w:rPr>
          <w:rFonts w:ascii="Arial" w:hAnsi="Arial" w:cs="Arial"/>
          <w:lang w:val="cy-GB"/>
        </w:rPr>
        <w:t xml:space="preserve"> </w:t>
      </w:r>
      <w:proofErr w:type="spellStart"/>
      <w:r w:rsidRPr="00D103FA">
        <w:rPr>
          <w:rFonts w:ascii="Arial" w:hAnsi="Arial" w:cs="Arial"/>
          <w:lang w:val="cy-GB"/>
        </w:rPr>
        <w:t>Waffle</w:t>
      </w:r>
      <w:proofErr w:type="spellEnd"/>
    </w:p>
    <w:p w14:paraId="281A9E37" w14:textId="659E3750" w:rsidR="00EB1DDD" w:rsidRPr="00D103FA" w:rsidRDefault="00EB1DDD" w:rsidP="00EB1DD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lang w:val="cy-GB"/>
        </w:rPr>
      </w:pPr>
      <w:proofErr w:type="spellStart"/>
      <w:r w:rsidRPr="00D103FA">
        <w:rPr>
          <w:rFonts w:ascii="Arial" w:hAnsi="Arial" w:cs="Arial"/>
          <w:lang w:val="cy-GB"/>
        </w:rPr>
        <w:t>Sandwich</w:t>
      </w:r>
      <w:proofErr w:type="spellEnd"/>
    </w:p>
    <w:p w14:paraId="01BCE7C9" w14:textId="48674483" w:rsidR="00EB1DDD" w:rsidRPr="00D103FA" w:rsidRDefault="00EB1DDD" w:rsidP="00EB1DD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lang w:val="cy-GB"/>
        </w:rPr>
      </w:pPr>
      <w:proofErr w:type="spellStart"/>
      <w:r w:rsidRPr="00D103FA">
        <w:rPr>
          <w:rFonts w:ascii="Arial" w:hAnsi="Arial" w:cs="Arial"/>
          <w:lang w:val="cy-GB"/>
        </w:rPr>
        <w:t>Tart</w:t>
      </w:r>
      <w:proofErr w:type="spellEnd"/>
    </w:p>
    <w:p w14:paraId="3CBC3F50" w14:textId="69DC0E01" w:rsidR="00EB1DDD" w:rsidRPr="00D103FA" w:rsidRDefault="00EB1DDD" w:rsidP="00EB1DD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lang w:val="cy-GB"/>
        </w:rPr>
      </w:pPr>
      <w:proofErr w:type="spellStart"/>
      <w:r w:rsidRPr="00D103FA">
        <w:rPr>
          <w:rFonts w:ascii="Arial" w:hAnsi="Arial" w:cs="Arial"/>
          <w:lang w:val="cy-GB"/>
        </w:rPr>
        <w:t>Cake</w:t>
      </w:r>
      <w:proofErr w:type="spellEnd"/>
    </w:p>
    <w:p w14:paraId="3A122ABC" w14:textId="155266E7" w:rsidR="00EB1DDD" w:rsidRPr="00D103FA" w:rsidRDefault="00640D5F" w:rsidP="00EB1DD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lang w:val="cy-GB"/>
        </w:rPr>
      </w:pPr>
      <w:proofErr w:type="spellStart"/>
      <w:r w:rsidRPr="00D103FA">
        <w:rPr>
          <w:rFonts w:ascii="Arial" w:hAnsi="Arial" w:cs="Arial"/>
          <w:lang w:val="cy-GB"/>
        </w:rPr>
        <w:t>Croissant</w:t>
      </w:r>
      <w:proofErr w:type="spellEnd"/>
    </w:p>
    <w:p w14:paraId="15426F35" w14:textId="760991E4" w:rsidR="00640D5F" w:rsidRPr="00D103FA" w:rsidRDefault="00640D5F" w:rsidP="00EB1DD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lang w:val="cy-GB"/>
        </w:rPr>
      </w:pPr>
      <w:proofErr w:type="spellStart"/>
      <w:r w:rsidRPr="00D103FA">
        <w:rPr>
          <w:rFonts w:ascii="Arial" w:hAnsi="Arial" w:cs="Arial"/>
          <w:lang w:val="cy-GB"/>
        </w:rPr>
        <w:t>Pancakes</w:t>
      </w:r>
      <w:proofErr w:type="spellEnd"/>
    </w:p>
    <w:p w14:paraId="682EBEC7" w14:textId="38C8EC00" w:rsidR="00640D5F" w:rsidRPr="00D103FA" w:rsidRDefault="00640D5F" w:rsidP="00EB1DD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lang w:val="cy-GB"/>
        </w:rPr>
      </w:pPr>
      <w:r w:rsidRPr="00D103FA">
        <w:rPr>
          <w:rFonts w:ascii="Arial" w:hAnsi="Arial" w:cs="Arial"/>
          <w:lang w:val="cy-GB"/>
        </w:rPr>
        <w:t xml:space="preserve">Mini </w:t>
      </w:r>
      <w:proofErr w:type="spellStart"/>
      <w:r w:rsidRPr="00D103FA">
        <w:rPr>
          <w:rFonts w:ascii="Arial" w:hAnsi="Arial" w:cs="Arial"/>
          <w:lang w:val="cy-GB"/>
        </w:rPr>
        <w:t>pizza</w:t>
      </w:r>
      <w:proofErr w:type="spellEnd"/>
    </w:p>
    <w:p w14:paraId="7F885DD8" w14:textId="113D85B1" w:rsidR="000A7E1B" w:rsidRPr="00D103FA" w:rsidRDefault="00640D5F" w:rsidP="004B1059">
      <w:pPr>
        <w:pStyle w:val="Heading2"/>
        <w:rPr>
          <w:rFonts w:ascii="Arial" w:hAnsi="Arial" w:cs="Arial"/>
        </w:rPr>
      </w:pPr>
      <w:bookmarkStart w:id="8" w:name="_Toc120654548"/>
      <w:r w:rsidRPr="00D103FA">
        <w:rPr>
          <w:rFonts w:ascii="Arial" w:hAnsi="Arial" w:cs="Arial"/>
        </w:rPr>
        <w:t>Pri</w:t>
      </w:r>
      <w:r w:rsidR="00E6400A" w:rsidRPr="00D103FA">
        <w:rPr>
          <w:rFonts w:ascii="Arial" w:hAnsi="Arial" w:cs="Arial"/>
        </w:rPr>
        <w:t>cing Strategy</w:t>
      </w:r>
      <w:bookmarkEnd w:id="8"/>
    </w:p>
    <w:p w14:paraId="5BBE9FD4" w14:textId="14EB54AB" w:rsidR="003E2B1F" w:rsidRPr="00D103FA" w:rsidRDefault="003C6406" w:rsidP="00166A9E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  <w:noProof/>
        </w:rPr>
        <w:pict w14:anchorId="3ED2B972">
          <v:shapetype id="_x0000_t202" coordsize="21600,21600" o:spt="202" path="m,l,21600r21600,l21600,xe">
            <v:stroke joinstyle="miter"/>
            <v:path gradientshapeok="t" o:connecttype="rect"/>
          </v:shapetype>
          <v:shape id="_x0000_s2053" type="#_x0000_t202" style="position:absolute;left:0;text-align:left;margin-left:0;margin-top:300.65pt;width:451.3pt;height:.05pt;z-index:251660296;mso-position-horizontal-relative:text;mso-position-vertical-relative:text" stroked="f">
            <v:textbox style="mso-fit-shape-to-text:t" inset="0,0,0,0">
              <w:txbxContent>
                <w:p w14:paraId="35212CA5" w14:textId="49D44EC7" w:rsidR="0068595B" w:rsidRDefault="0068595B" w:rsidP="0068595B">
                  <w:pPr>
                    <w:pStyle w:val="Caption"/>
                    <w:rPr>
                      <w:noProof/>
                    </w:rPr>
                  </w:pPr>
                  <w:r>
                    <w:t xml:space="preserve">Figure </w:t>
                  </w:r>
                  <w:r w:rsidR="003C6406">
                    <w:fldChar w:fldCharType="begin"/>
                  </w:r>
                  <w:r w:rsidR="003C6406">
                    <w:instrText xml:space="preserve"> SEQ Figure \* ARABIC </w:instrText>
                  </w:r>
                  <w:r w:rsidR="003C6406">
                    <w:fldChar w:fldCharType="separate"/>
                  </w:r>
                  <w:r w:rsidR="001166A5">
                    <w:rPr>
                      <w:noProof/>
                    </w:rPr>
                    <w:t>1</w:t>
                  </w:r>
                  <w:r w:rsidR="003C6406">
                    <w:rPr>
                      <w:noProof/>
                    </w:rPr>
                    <w:fldChar w:fldCharType="end"/>
                  </w:r>
                  <w:r w:rsidR="002917F6">
                    <w:t>: Pricing Strategy.</w:t>
                  </w:r>
                </w:p>
              </w:txbxContent>
            </v:textbox>
            <w10:wrap type="topAndBottom"/>
          </v:shape>
        </w:pict>
      </w:r>
      <w:r w:rsidR="00482E13" w:rsidRPr="00D103FA">
        <w:rPr>
          <w:rFonts w:ascii="Arial" w:hAnsi="Arial" w:cs="Arial"/>
          <w:noProof/>
        </w:rPr>
        <w:drawing>
          <wp:anchor distT="0" distB="0" distL="114300" distR="114300" simplePos="0" relativeHeight="251653120" behindDoc="0" locked="0" layoutInCell="1" allowOverlap="1" wp14:anchorId="66F862EA" wp14:editId="11609141">
            <wp:simplePos x="0" y="0"/>
            <wp:positionH relativeFrom="column">
              <wp:posOffset>-342</wp:posOffset>
            </wp:positionH>
            <wp:positionV relativeFrom="paragraph">
              <wp:posOffset>1223794</wp:posOffset>
            </wp:positionV>
            <wp:extent cx="5731510" cy="253746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37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481E9C" w:rsidRPr="00D103FA">
        <w:rPr>
          <w:rFonts w:ascii="Arial" w:hAnsi="Arial" w:cs="Arial"/>
        </w:rPr>
        <w:t xml:space="preserve">To give a price on </w:t>
      </w:r>
      <w:r w:rsidR="00404AD1" w:rsidRPr="00D103FA">
        <w:rPr>
          <w:rFonts w:ascii="Arial" w:hAnsi="Arial" w:cs="Arial"/>
        </w:rPr>
        <w:t xml:space="preserve">the </w:t>
      </w:r>
      <w:r w:rsidR="00481E9C" w:rsidRPr="00D103FA">
        <w:rPr>
          <w:rFonts w:ascii="Arial" w:hAnsi="Arial" w:cs="Arial"/>
        </w:rPr>
        <w:t>business products and service</w:t>
      </w:r>
      <w:r w:rsidR="00404AD1" w:rsidRPr="00D103FA">
        <w:rPr>
          <w:rFonts w:ascii="Arial" w:hAnsi="Arial" w:cs="Arial"/>
        </w:rPr>
        <w:t>s</w:t>
      </w:r>
      <w:r w:rsidR="00481E9C" w:rsidRPr="00D103FA">
        <w:rPr>
          <w:rFonts w:ascii="Arial" w:hAnsi="Arial" w:cs="Arial"/>
        </w:rPr>
        <w:t xml:space="preserve"> </w:t>
      </w:r>
      <w:r w:rsidR="00404AD1" w:rsidRPr="00D103FA">
        <w:rPr>
          <w:rFonts w:ascii="Arial" w:hAnsi="Arial" w:cs="Arial"/>
        </w:rPr>
        <w:t xml:space="preserve">will be applied </w:t>
      </w:r>
      <w:r w:rsidR="00166A9E" w:rsidRPr="00D103FA">
        <w:rPr>
          <w:rFonts w:ascii="Arial" w:hAnsi="Arial" w:cs="Arial"/>
        </w:rPr>
        <w:t xml:space="preserve">competitive pricing. </w:t>
      </w:r>
      <w:r w:rsidR="0073639A" w:rsidRPr="00D103FA">
        <w:rPr>
          <w:rFonts w:ascii="Arial" w:hAnsi="Arial" w:cs="Arial"/>
        </w:rPr>
        <w:t xml:space="preserve">Slightly lower </w:t>
      </w:r>
      <w:r w:rsidR="00F431BB" w:rsidRPr="00D103FA">
        <w:rPr>
          <w:rFonts w:ascii="Arial" w:hAnsi="Arial" w:cs="Arial"/>
        </w:rPr>
        <w:t xml:space="preserve">prices compare to the business competitors. </w:t>
      </w:r>
      <w:r w:rsidR="007E6961" w:rsidRPr="00D103FA">
        <w:rPr>
          <w:rFonts w:ascii="Arial" w:hAnsi="Arial" w:cs="Arial"/>
        </w:rPr>
        <w:t xml:space="preserve">This strategy sends its own message to </w:t>
      </w:r>
      <w:r w:rsidR="00AB0CE5" w:rsidRPr="00D103FA">
        <w:rPr>
          <w:rFonts w:ascii="Arial" w:hAnsi="Arial" w:cs="Arial"/>
        </w:rPr>
        <w:t xml:space="preserve">valued customers. </w:t>
      </w:r>
      <w:r w:rsidR="005407A6" w:rsidRPr="00D103FA">
        <w:rPr>
          <w:rFonts w:ascii="Arial" w:hAnsi="Arial" w:cs="Arial"/>
        </w:rPr>
        <w:t>The pricing strategy can easily communicate that</w:t>
      </w:r>
      <w:r w:rsidR="00BF40D2" w:rsidRPr="00D103FA">
        <w:rPr>
          <w:rFonts w:ascii="Arial" w:hAnsi="Arial" w:cs="Arial"/>
        </w:rPr>
        <w:t xml:space="preserve"> the brand is economic and accessible and will attract </w:t>
      </w:r>
      <w:r w:rsidR="00482E13" w:rsidRPr="00D103FA">
        <w:rPr>
          <w:rFonts w:ascii="Arial" w:hAnsi="Arial" w:cs="Arial"/>
        </w:rPr>
        <w:t xml:space="preserve">value shoppers who are price sensitive. </w:t>
      </w:r>
    </w:p>
    <w:p w14:paraId="69B5E5AA" w14:textId="0D19473F" w:rsidR="00B21420" w:rsidRPr="00D103FA" w:rsidRDefault="00B21420" w:rsidP="00AD1EEB">
      <w:pPr>
        <w:jc w:val="both"/>
        <w:rPr>
          <w:rFonts w:ascii="Arial" w:hAnsi="Arial" w:cs="Arial"/>
        </w:rPr>
      </w:pPr>
    </w:p>
    <w:p w14:paraId="780D6844" w14:textId="55522F58" w:rsidR="00B21420" w:rsidRPr="00D103FA" w:rsidRDefault="004B1059" w:rsidP="00B21420">
      <w:pPr>
        <w:pStyle w:val="Heading2"/>
        <w:rPr>
          <w:rFonts w:ascii="Arial" w:hAnsi="Arial" w:cs="Arial"/>
        </w:rPr>
      </w:pPr>
      <w:bookmarkStart w:id="9" w:name="_Toc120654549"/>
      <w:r w:rsidRPr="00D103FA">
        <w:rPr>
          <w:rFonts w:ascii="Arial" w:hAnsi="Arial" w:cs="Arial"/>
        </w:rPr>
        <w:t>Available Benefits</w:t>
      </w:r>
      <w:bookmarkEnd w:id="9"/>
      <w:r w:rsidRPr="00D103FA">
        <w:rPr>
          <w:rFonts w:ascii="Arial" w:hAnsi="Arial" w:cs="Arial"/>
        </w:rPr>
        <w:t xml:space="preserve"> </w:t>
      </w:r>
    </w:p>
    <w:p w14:paraId="72A213A6" w14:textId="5C650332" w:rsidR="00BE3D26" w:rsidRPr="00D103FA" w:rsidRDefault="00F638B9" w:rsidP="004B1059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There are available customers benefits</w:t>
      </w:r>
      <w:r w:rsidR="00BE3D26" w:rsidRPr="00D103FA">
        <w:rPr>
          <w:rFonts w:ascii="Arial" w:hAnsi="Arial" w:cs="Arial"/>
        </w:rPr>
        <w:t xml:space="preserve"> such </w:t>
      </w:r>
      <w:proofErr w:type="gramStart"/>
      <w:r w:rsidR="00BE3D26" w:rsidRPr="00D103FA">
        <w:rPr>
          <w:rFonts w:ascii="Arial" w:hAnsi="Arial" w:cs="Arial"/>
        </w:rPr>
        <w:t>as;</w:t>
      </w:r>
      <w:proofErr w:type="gramEnd"/>
    </w:p>
    <w:p w14:paraId="2A38778C" w14:textId="12962D88" w:rsidR="00BE3D26" w:rsidRPr="00D103FA" w:rsidRDefault="00BE3D26" w:rsidP="00BE3D26">
      <w:pPr>
        <w:pStyle w:val="ListParagraph"/>
        <w:numPr>
          <w:ilvl w:val="0"/>
          <w:numId w:val="6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 xml:space="preserve">Click and Collect </w:t>
      </w:r>
    </w:p>
    <w:p w14:paraId="265D7C92" w14:textId="04DB540D" w:rsidR="00137653" w:rsidRPr="00D103FA" w:rsidRDefault="00137653" w:rsidP="00137653">
      <w:pPr>
        <w:pStyle w:val="ListParagraph"/>
        <w:numPr>
          <w:ilvl w:val="1"/>
          <w:numId w:val="6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The customers will avoid any queues and collect their orders.</w:t>
      </w:r>
    </w:p>
    <w:p w14:paraId="4D15F63F" w14:textId="01F5EE1F" w:rsidR="00137653" w:rsidRPr="00D103FA" w:rsidRDefault="006D3B4E" w:rsidP="00137653">
      <w:pPr>
        <w:pStyle w:val="ListParagraph"/>
        <w:numPr>
          <w:ilvl w:val="0"/>
          <w:numId w:val="6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Digital and Debit/Credit Card payments</w:t>
      </w:r>
      <w:r w:rsidR="0063159B" w:rsidRPr="00D103FA">
        <w:rPr>
          <w:rFonts w:ascii="Arial" w:hAnsi="Arial" w:cs="Arial"/>
        </w:rPr>
        <w:t>.</w:t>
      </w:r>
    </w:p>
    <w:p w14:paraId="52BCC692" w14:textId="219F237C" w:rsidR="0063159B" w:rsidRPr="00D103FA" w:rsidRDefault="0063159B" w:rsidP="0063159B">
      <w:pPr>
        <w:pStyle w:val="ListParagraph"/>
        <w:numPr>
          <w:ilvl w:val="1"/>
          <w:numId w:val="6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Most popular and used nowadays.</w:t>
      </w:r>
    </w:p>
    <w:p w14:paraId="71210211" w14:textId="792E20E0" w:rsidR="0063159B" w:rsidRPr="00D103FA" w:rsidRDefault="003C3254" w:rsidP="0063159B">
      <w:pPr>
        <w:pStyle w:val="ListParagraph"/>
        <w:numPr>
          <w:ilvl w:val="0"/>
          <w:numId w:val="7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 xml:space="preserve">Recyclable takeaways </w:t>
      </w:r>
    </w:p>
    <w:p w14:paraId="79B02224" w14:textId="27286F32" w:rsidR="003C3254" w:rsidRPr="00D103FA" w:rsidRDefault="003C3254" w:rsidP="003C3254">
      <w:pPr>
        <w:pStyle w:val="ListParagraph"/>
        <w:numPr>
          <w:ilvl w:val="1"/>
          <w:numId w:val="7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Easy for recyc</w:t>
      </w:r>
      <w:r w:rsidR="00CD5121" w:rsidRPr="00D103FA">
        <w:rPr>
          <w:rFonts w:ascii="Arial" w:hAnsi="Arial" w:cs="Arial"/>
        </w:rPr>
        <w:t>ling and protecting the environment</w:t>
      </w:r>
    </w:p>
    <w:p w14:paraId="553EA04A" w14:textId="27B69FD0" w:rsidR="00CD5121" w:rsidRPr="00D103FA" w:rsidRDefault="00CD5121" w:rsidP="00CD5121">
      <w:pPr>
        <w:pStyle w:val="Heading1"/>
        <w:rPr>
          <w:rFonts w:ascii="Arial" w:hAnsi="Arial" w:cs="Arial"/>
        </w:rPr>
      </w:pPr>
      <w:bookmarkStart w:id="10" w:name="_Toc120654550"/>
      <w:r w:rsidRPr="00D103FA">
        <w:rPr>
          <w:rFonts w:ascii="Arial" w:hAnsi="Arial" w:cs="Arial"/>
        </w:rPr>
        <w:lastRenderedPageBreak/>
        <w:t>Market Audit</w:t>
      </w:r>
      <w:bookmarkEnd w:id="10"/>
    </w:p>
    <w:p w14:paraId="7054DC22" w14:textId="48E7AA5F" w:rsidR="006223F8" w:rsidRPr="00D103FA" w:rsidRDefault="004D4A36" w:rsidP="003F058B">
      <w:pPr>
        <w:pStyle w:val="Heading2"/>
        <w:jc w:val="both"/>
        <w:rPr>
          <w:rFonts w:ascii="Arial" w:hAnsi="Arial" w:cs="Arial"/>
        </w:rPr>
      </w:pPr>
      <w:bookmarkStart w:id="11" w:name="_Toc120654551"/>
      <w:r w:rsidRPr="00D103FA">
        <w:rPr>
          <w:rFonts w:ascii="Arial" w:hAnsi="Arial" w:cs="Arial"/>
        </w:rPr>
        <w:t>Competitors Analysis</w:t>
      </w:r>
      <w:bookmarkEnd w:id="11"/>
    </w:p>
    <w:p w14:paraId="332BF17D" w14:textId="24678F55" w:rsidR="004843FA" w:rsidRPr="00D103FA" w:rsidRDefault="00CA5215" w:rsidP="00070A2B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The competitors</w:t>
      </w:r>
      <w:r w:rsidR="00373456" w:rsidRPr="00D103FA">
        <w:rPr>
          <w:rFonts w:ascii="Arial" w:hAnsi="Arial" w:cs="Arial"/>
        </w:rPr>
        <w:t>'</w:t>
      </w:r>
      <w:r w:rsidRPr="00D103FA">
        <w:rPr>
          <w:rFonts w:ascii="Arial" w:hAnsi="Arial" w:cs="Arial"/>
        </w:rPr>
        <w:t xml:space="preserve"> analys</w:t>
      </w:r>
      <w:r w:rsidR="00373456" w:rsidRPr="00D103FA">
        <w:rPr>
          <w:rFonts w:ascii="Arial" w:hAnsi="Arial" w:cs="Arial"/>
        </w:rPr>
        <w:t xml:space="preserve">es are tools that help to identify who are the </w:t>
      </w:r>
      <w:r w:rsidR="00A809BC" w:rsidRPr="00D103FA">
        <w:rPr>
          <w:rFonts w:ascii="Arial" w:hAnsi="Arial" w:cs="Arial"/>
        </w:rPr>
        <w:t>competitors and rese</w:t>
      </w:r>
      <w:r w:rsidR="003F058B" w:rsidRPr="00D103FA">
        <w:rPr>
          <w:rFonts w:ascii="Arial" w:hAnsi="Arial" w:cs="Arial"/>
        </w:rPr>
        <w:t xml:space="preserve">arch </w:t>
      </w:r>
      <w:r w:rsidR="00A809BC" w:rsidRPr="00D103FA">
        <w:rPr>
          <w:rFonts w:ascii="Arial" w:hAnsi="Arial" w:cs="Arial"/>
        </w:rPr>
        <w:t>more about them.</w:t>
      </w:r>
      <w:r w:rsidR="00D11C8C" w:rsidRPr="00D103FA">
        <w:rPr>
          <w:rFonts w:ascii="Arial" w:hAnsi="Arial" w:cs="Arial"/>
        </w:rPr>
        <w:t xml:space="preserve"> </w:t>
      </w:r>
      <w:r w:rsidR="00CE4679" w:rsidRPr="00D103FA">
        <w:rPr>
          <w:rFonts w:ascii="Arial" w:hAnsi="Arial" w:cs="Arial"/>
        </w:rPr>
        <w:t>The companies that are consider</w:t>
      </w:r>
      <w:r w:rsidR="00D96B50" w:rsidRPr="00D103FA">
        <w:rPr>
          <w:rFonts w:ascii="Arial" w:hAnsi="Arial" w:cs="Arial"/>
        </w:rPr>
        <w:t xml:space="preserve">ed </w:t>
      </w:r>
      <w:r w:rsidR="003F058B" w:rsidRPr="00D103FA">
        <w:rPr>
          <w:rFonts w:ascii="Arial" w:hAnsi="Arial" w:cs="Arial"/>
        </w:rPr>
        <w:t xml:space="preserve">as competition to the business </w:t>
      </w:r>
      <w:r w:rsidR="00D96B50" w:rsidRPr="00D103FA">
        <w:rPr>
          <w:rFonts w:ascii="Arial" w:hAnsi="Arial" w:cs="Arial"/>
        </w:rPr>
        <w:t>are Starbucks and Greggs.</w:t>
      </w:r>
      <w:r w:rsidR="00D13225" w:rsidRPr="00D103FA">
        <w:rPr>
          <w:rFonts w:ascii="Arial" w:hAnsi="Arial" w:cs="Arial"/>
        </w:rPr>
        <w:t xml:space="preserve"> </w:t>
      </w:r>
      <w:r w:rsidR="00A416FC" w:rsidRPr="00D103FA">
        <w:rPr>
          <w:rFonts w:ascii="Arial" w:hAnsi="Arial" w:cs="Arial"/>
        </w:rPr>
        <w:t>The</w:t>
      </w:r>
      <w:r w:rsidR="00E75E93" w:rsidRPr="00D103FA">
        <w:rPr>
          <w:rFonts w:ascii="Arial" w:hAnsi="Arial" w:cs="Arial"/>
        </w:rPr>
        <w:t>y are the main competitors to Bubble Tea.</w:t>
      </w:r>
      <w:r w:rsidR="00D11C8C" w:rsidRPr="00D103FA">
        <w:rPr>
          <w:rFonts w:ascii="Arial" w:hAnsi="Arial" w:cs="Arial"/>
        </w:rPr>
        <w:t xml:space="preserve"> They are analysed by the following</w:t>
      </w:r>
      <w:r w:rsidR="00E22284" w:rsidRPr="00D103FA">
        <w:rPr>
          <w:rFonts w:ascii="Arial" w:hAnsi="Arial" w:cs="Arial"/>
        </w:rPr>
        <w:t xml:space="preserve"> key</w:t>
      </w:r>
      <w:r w:rsidR="00D11C8C" w:rsidRPr="00D103FA">
        <w:rPr>
          <w:rFonts w:ascii="Arial" w:hAnsi="Arial" w:cs="Arial"/>
        </w:rPr>
        <w:t xml:space="preserve"> factors compared to the Bubble tea business.</w:t>
      </w:r>
      <w:r w:rsidR="00E22284" w:rsidRPr="00D103FA">
        <w:rPr>
          <w:rFonts w:ascii="Arial" w:hAnsi="Arial" w:cs="Arial"/>
        </w:rPr>
        <w:t xml:space="preserve"> </w:t>
      </w:r>
    </w:p>
    <w:tbl>
      <w:tblPr>
        <w:tblStyle w:val="GridTable2-Accent2"/>
        <w:tblpPr w:leftFromText="180" w:rightFromText="180" w:vertAnchor="text" w:horzAnchor="margin" w:tblpXSpec="center" w:tblpY="227"/>
        <w:tblW w:w="11232" w:type="dxa"/>
        <w:tblLook w:val="0420" w:firstRow="1" w:lastRow="0" w:firstColumn="0" w:lastColumn="0" w:noHBand="0" w:noVBand="1"/>
      </w:tblPr>
      <w:tblGrid>
        <w:gridCol w:w="2056"/>
        <w:gridCol w:w="2977"/>
        <w:gridCol w:w="2970"/>
        <w:gridCol w:w="3229"/>
      </w:tblGrid>
      <w:tr w:rsidR="00816B89" w:rsidRPr="00D103FA" w14:paraId="06480F78" w14:textId="77777777" w:rsidTr="006223F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944"/>
        </w:trPr>
        <w:tc>
          <w:tcPr>
            <w:tcW w:w="0" w:type="auto"/>
            <w:hideMark/>
          </w:tcPr>
          <w:p w14:paraId="02B4E315" w14:textId="617869D6" w:rsidR="005C4733" w:rsidRPr="00D103FA" w:rsidRDefault="00E22284" w:rsidP="006223F8">
            <w:p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 xml:space="preserve">Key </w:t>
            </w:r>
            <w:r w:rsidR="005C4733" w:rsidRPr="00D103FA">
              <w:rPr>
                <w:rFonts w:ascii="Arial" w:hAnsi="Arial" w:cs="Arial"/>
              </w:rPr>
              <w:t>Factors</w:t>
            </w:r>
          </w:p>
        </w:tc>
        <w:tc>
          <w:tcPr>
            <w:tcW w:w="0" w:type="auto"/>
            <w:hideMark/>
          </w:tcPr>
          <w:p w14:paraId="7078513A" w14:textId="77777777" w:rsidR="005C4733" w:rsidRPr="00D103FA" w:rsidRDefault="005C4733" w:rsidP="006223F8">
            <w:p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Our Company</w:t>
            </w:r>
          </w:p>
        </w:tc>
        <w:tc>
          <w:tcPr>
            <w:tcW w:w="0" w:type="auto"/>
            <w:hideMark/>
          </w:tcPr>
          <w:p w14:paraId="52D10B8B" w14:textId="77777777" w:rsidR="005C4733" w:rsidRPr="00D103FA" w:rsidRDefault="005C4733" w:rsidP="006223F8">
            <w:p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Starbucks</w:t>
            </w:r>
          </w:p>
        </w:tc>
        <w:tc>
          <w:tcPr>
            <w:tcW w:w="0" w:type="auto"/>
            <w:hideMark/>
          </w:tcPr>
          <w:p w14:paraId="38B4AC70" w14:textId="77777777" w:rsidR="005C4733" w:rsidRPr="00D103FA" w:rsidRDefault="005C4733" w:rsidP="006223F8">
            <w:p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Greggs</w:t>
            </w:r>
          </w:p>
        </w:tc>
      </w:tr>
      <w:tr w:rsidR="00816B89" w:rsidRPr="00D103FA" w14:paraId="5302D3CA" w14:textId="77777777" w:rsidTr="006223F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75"/>
        </w:trPr>
        <w:tc>
          <w:tcPr>
            <w:tcW w:w="0" w:type="auto"/>
            <w:hideMark/>
          </w:tcPr>
          <w:p w14:paraId="15862CB6" w14:textId="77777777" w:rsidR="005C4733" w:rsidRPr="00D103FA" w:rsidRDefault="005C4733" w:rsidP="006223F8">
            <w:p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  <w:b/>
                <w:bCs/>
              </w:rPr>
              <w:t xml:space="preserve">Company Profile </w:t>
            </w:r>
          </w:p>
        </w:tc>
        <w:tc>
          <w:tcPr>
            <w:tcW w:w="0" w:type="auto"/>
            <w:hideMark/>
          </w:tcPr>
          <w:p w14:paraId="576E0BD8" w14:textId="77777777" w:rsidR="005C4733" w:rsidRPr="00D103FA" w:rsidRDefault="005C4733" w:rsidP="006223F8">
            <w:p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 xml:space="preserve">Newly found. </w:t>
            </w:r>
          </w:p>
        </w:tc>
        <w:tc>
          <w:tcPr>
            <w:tcW w:w="0" w:type="auto"/>
            <w:hideMark/>
          </w:tcPr>
          <w:p w14:paraId="33C9537B" w14:textId="77777777" w:rsidR="005C4733" w:rsidRPr="00D103FA" w:rsidRDefault="005C4733" w:rsidP="006223F8">
            <w:p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 xml:space="preserve">Founded 1971. </w:t>
            </w:r>
          </w:p>
        </w:tc>
        <w:tc>
          <w:tcPr>
            <w:tcW w:w="0" w:type="auto"/>
            <w:hideMark/>
          </w:tcPr>
          <w:p w14:paraId="4D9472BE" w14:textId="77777777" w:rsidR="005C4733" w:rsidRPr="00D103FA" w:rsidRDefault="005C4733" w:rsidP="006223F8">
            <w:p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 xml:space="preserve">Founded 1939. </w:t>
            </w:r>
          </w:p>
        </w:tc>
      </w:tr>
      <w:tr w:rsidR="006223F8" w:rsidRPr="00D103FA" w14:paraId="7CFDB18B" w14:textId="77777777" w:rsidTr="006223F8">
        <w:trPr>
          <w:trHeight w:val="971"/>
        </w:trPr>
        <w:tc>
          <w:tcPr>
            <w:tcW w:w="0" w:type="auto"/>
            <w:hideMark/>
          </w:tcPr>
          <w:p w14:paraId="2E83D462" w14:textId="77777777" w:rsidR="005C4733" w:rsidRPr="00D103FA" w:rsidRDefault="005C4733" w:rsidP="006223F8">
            <w:p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  <w:b/>
                <w:bCs/>
              </w:rPr>
              <w:t>Products and Services</w:t>
            </w:r>
          </w:p>
        </w:tc>
        <w:tc>
          <w:tcPr>
            <w:tcW w:w="0" w:type="auto"/>
            <w:hideMark/>
          </w:tcPr>
          <w:p w14:paraId="127791F0" w14:textId="62823176" w:rsidR="00EE02CE" w:rsidRPr="00D103FA" w:rsidRDefault="005C4733" w:rsidP="006223F8">
            <w:pPr>
              <w:numPr>
                <w:ilvl w:val="0"/>
                <w:numId w:val="8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Satisfying range of refreshments and fresh bakeries</w:t>
            </w:r>
          </w:p>
          <w:p w14:paraId="102671F7" w14:textId="77777777" w:rsidR="00EE02CE" w:rsidRPr="00D103FA" w:rsidRDefault="005C4733" w:rsidP="006223F8">
            <w:pPr>
              <w:numPr>
                <w:ilvl w:val="0"/>
                <w:numId w:val="8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 xml:space="preserve">Events appointments and orders </w:t>
            </w:r>
          </w:p>
        </w:tc>
        <w:tc>
          <w:tcPr>
            <w:tcW w:w="0" w:type="auto"/>
            <w:hideMark/>
          </w:tcPr>
          <w:p w14:paraId="2DEED90A" w14:textId="77777777" w:rsidR="00EE02CE" w:rsidRPr="00D103FA" w:rsidRDefault="005C4733" w:rsidP="006223F8">
            <w:pPr>
              <w:numPr>
                <w:ilvl w:val="0"/>
                <w:numId w:val="8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 xml:space="preserve">Wild range of coffee, </w:t>
            </w:r>
            <w:proofErr w:type="gramStart"/>
            <w:r w:rsidRPr="00D103FA">
              <w:rPr>
                <w:rFonts w:ascii="Arial" w:hAnsi="Arial" w:cs="Arial"/>
              </w:rPr>
              <w:t>snacks</w:t>
            </w:r>
            <w:proofErr w:type="gramEnd"/>
            <w:r w:rsidRPr="00D103FA">
              <w:rPr>
                <w:rFonts w:ascii="Arial" w:hAnsi="Arial" w:cs="Arial"/>
              </w:rPr>
              <w:t xml:space="preserve"> and refreshments</w:t>
            </w:r>
          </w:p>
          <w:p w14:paraId="3F0912F9" w14:textId="77777777" w:rsidR="00EE02CE" w:rsidRPr="00D103FA" w:rsidRDefault="005C4733" w:rsidP="006223F8">
            <w:pPr>
              <w:numPr>
                <w:ilvl w:val="0"/>
                <w:numId w:val="8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Own brand products</w:t>
            </w:r>
            <w:r w:rsidRPr="00D103FA">
              <w:rPr>
                <w:rFonts w:ascii="Arial" w:hAnsi="Arial" w:cs="Arial"/>
              </w:rPr>
              <w:tab/>
            </w:r>
          </w:p>
        </w:tc>
        <w:tc>
          <w:tcPr>
            <w:tcW w:w="0" w:type="auto"/>
            <w:hideMark/>
          </w:tcPr>
          <w:p w14:paraId="5A29B917" w14:textId="77777777" w:rsidR="00EE02CE" w:rsidRPr="00D103FA" w:rsidRDefault="005C4733" w:rsidP="006223F8">
            <w:pPr>
              <w:numPr>
                <w:ilvl w:val="0"/>
                <w:numId w:val="8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 xml:space="preserve">Freshly bakeries selling chain, </w:t>
            </w:r>
            <w:proofErr w:type="gramStart"/>
            <w:r w:rsidRPr="00D103FA">
              <w:rPr>
                <w:rFonts w:ascii="Arial" w:hAnsi="Arial" w:cs="Arial"/>
              </w:rPr>
              <w:t>snacks</w:t>
            </w:r>
            <w:proofErr w:type="gramEnd"/>
            <w:r w:rsidRPr="00D103FA">
              <w:rPr>
                <w:rFonts w:ascii="Arial" w:hAnsi="Arial" w:cs="Arial"/>
              </w:rPr>
              <w:t xml:space="preserve"> and sandwiches</w:t>
            </w:r>
          </w:p>
          <w:p w14:paraId="0DAE9102" w14:textId="77777777" w:rsidR="00EE02CE" w:rsidRPr="00D103FA" w:rsidRDefault="005C4733" w:rsidP="006223F8">
            <w:pPr>
              <w:numPr>
                <w:ilvl w:val="0"/>
                <w:numId w:val="8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 xml:space="preserve"> Selection of drinks</w:t>
            </w:r>
          </w:p>
        </w:tc>
      </w:tr>
      <w:tr w:rsidR="00816B89" w:rsidRPr="00D103FA" w14:paraId="71A7A073" w14:textId="77777777" w:rsidTr="006223F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122"/>
        </w:trPr>
        <w:tc>
          <w:tcPr>
            <w:tcW w:w="0" w:type="auto"/>
            <w:hideMark/>
          </w:tcPr>
          <w:p w14:paraId="2B912E10" w14:textId="77777777" w:rsidR="005C4733" w:rsidRPr="00D103FA" w:rsidRDefault="005C4733" w:rsidP="006223F8">
            <w:p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  <w:b/>
                <w:bCs/>
              </w:rPr>
              <w:t>Key success factors</w:t>
            </w:r>
          </w:p>
        </w:tc>
        <w:tc>
          <w:tcPr>
            <w:tcW w:w="0" w:type="auto"/>
            <w:hideMark/>
          </w:tcPr>
          <w:p w14:paraId="7BA0EC5B" w14:textId="37B07780" w:rsidR="00EE02CE" w:rsidRPr="00D103FA" w:rsidRDefault="005C4733" w:rsidP="006223F8">
            <w:pPr>
              <w:numPr>
                <w:ilvl w:val="0"/>
                <w:numId w:val="9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Lik</w:t>
            </w:r>
            <w:r w:rsidR="003F058B" w:rsidRPr="00D103FA">
              <w:rPr>
                <w:rFonts w:ascii="Arial" w:hAnsi="Arial" w:cs="Arial"/>
              </w:rPr>
              <w:t>e</w:t>
            </w:r>
            <w:r w:rsidRPr="00D103FA">
              <w:rPr>
                <w:rFonts w:ascii="Arial" w:hAnsi="Arial" w:cs="Arial"/>
              </w:rPr>
              <w:t>able atmosphere</w:t>
            </w:r>
          </w:p>
          <w:p w14:paraId="67986960" w14:textId="77777777" w:rsidR="00EE02CE" w:rsidRPr="00D103FA" w:rsidRDefault="005C4733" w:rsidP="006223F8">
            <w:pPr>
              <w:numPr>
                <w:ilvl w:val="0"/>
                <w:numId w:val="9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 xml:space="preserve">Events appointments and orders </w:t>
            </w:r>
          </w:p>
        </w:tc>
        <w:tc>
          <w:tcPr>
            <w:tcW w:w="0" w:type="auto"/>
            <w:hideMark/>
          </w:tcPr>
          <w:p w14:paraId="5D0F6DB3" w14:textId="77777777" w:rsidR="00EE02CE" w:rsidRPr="00D103FA" w:rsidRDefault="005C4733" w:rsidP="006223F8">
            <w:pPr>
              <w:numPr>
                <w:ilvl w:val="0"/>
                <w:numId w:val="9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Strong brand recognition</w:t>
            </w:r>
          </w:p>
          <w:p w14:paraId="33F06676" w14:textId="07E5381B" w:rsidR="00EE02CE" w:rsidRPr="00D103FA" w:rsidRDefault="005C4733" w:rsidP="006223F8">
            <w:pPr>
              <w:numPr>
                <w:ilvl w:val="0"/>
                <w:numId w:val="9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Lik</w:t>
            </w:r>
            <w:r w:rsidR="003F058B" w:rsidRPr="00D103FA">
              <w:rPr>
                <w:rFonts w:ascii="Arial" w:hAnsi="Arial" w:cs="Arial"/>
              </w:rPr>
              <w:t>e</w:t>
            </w:r>
            <w:r w:rsidRPr="00D103FA">
              <w:rPr>
                <w:rFonts w:ascii="Arial" w:hAnsi="Arial" w:cs="Arial"/>
              </w:rPr>
              <w:t>able atmosphere</w:t>
            </w:r>
          </w:p>
          <w:p w14:paraId="28978F11" w14:textId="77777777" w:rsidR="00EE02CE" w:rsidRPr="00D103FA" w:rsidRDefault="005C4733" w:rsidP="006223F8">
            <w:pPr>
              <w:numPr>
                <w:ilvl w:val="0"/>
                <w:numId w:val="9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Customer service satisfaction</w:t>
            </w:r>
          </w:p>
        </w:tc>
        <w:tc>
          <w:tcPr>
            <w:tcW w:w="0" w:type="auto"/>
            <w:hideMark/>
          </w:tcPr>
          <w:p w14:paraId="59583C9E" w14:textId="77777777" w:rsidR="00EE02CE" w:rsidRPr="00D103FA" w:rsidRDefault="005C4733" w:rsidP="006223F8">
            <w:pPr>
              <w:numPr>
                <w:ilvl w:val="0"/>
                <w:numId w:val="9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Strong brand recognition</w:t>
            </w:r>
          </w:p>
          <w:p w14:paraId="291A5124" w14:textId="7FA605AC" w:rsidR="00EE02CE" w:rsidRPr="00D103FA" w:rsidRDefault="005C4733" w:rsidP="006223F8">
            <w:pPr>
              <w:numPr>
                <w:ilvl w:val="0"/>
                <w:numId w:val="9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Lik</w:t>
            </w:r>
            <w:r w:rsidR="003F058B" w:rsidRPr="00D103FA">
              <w:rPr>
                <w:rFonts w:ascii="Arial" w:hAnsi="Arial" w:cs="Arial"/>
              </w:rPr>
              <w:t>e</w:t>
            </w:r>
            <w:r w:rsidRPr="00D103FA">
              <w:rPr>
                <w:rFonts w:ascii="Arial" w:hAnsi="Arial" w:cs="Arial"/>
              </w:rPr>
              <w:t>able atmosphere</w:t>
            </w:r>
          </w:p>
        </w:tc>
      </w:tr>
      <w:tr w:rsidR="006223F8" w:rsidRPr="00D103FA" w14:paraId="302F88E8" w14:textId="77777777" w:rsidTr="006223F8">
        <w:trPr>
          <w:trHeight w:val="1519"/>
        </w:trPr>
        <w:tc>
          <w:tcPr>
            <w:tcW w:w="0" w:type="auto"/>
            <w:hideMark/>
          </w:tcPr>
          <w:p w14:paraId="46C35BD4" w14:textId="77777777" w:rsidR="005C4733" w:rsidRPr="00D103FA" w:rsidRDefault="005C4733" w:rsidP="006223F8">
            <w:p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  <w:b/>
                <w:bCs/>
              </w:rPr>
              <w:t>Target Market</w:t>
            </w:r>
          </w:p>
        </w:tc>
        <w:tc>
          <w:tcPr>
            <w:tcW w:w="0" w:type="auto"/>
            <w:hideMark/>
          </w:tcPr>
          <w:p w14:paraId="4FA6BE30" w14:textId="77777777" w:rsidR="00EE02CE" w:rsidRPr="00D103FA" w:rsidRDefault="005C4733" w:rsidP="006223F8">
            <w:pPr>
              <w:numPr>
                <w:ilvl w:val="0"/>
                <w:numId w:val="10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Students</w:t>
            </w:r>
          </w:p>
          <w:p w14:paraId="4ADB2009" w14:textId="77777777" w:rsidR="00EE02CE" w:rsidRPr="00D103FA" w:rsidRDefault="005C4733" w:rsidP="006223F8">
            <w:pPr>
              <w:numPr>
                <w:ilvl w:val="0"/>
                <w:numId w:val="10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Young Professionals</w:t>
            </w:r>
          </w:p>
          <w:p w14:paraId="5368E8FD" w14:textId="77777777" w:rsidR="00EE02CE" w:rsidRPr="00D103FA" w:rsidRDefault="005C4733" w:rsidP="006223F8">
            <w:pPr>
              <w:numPr>
                <w:ilvl w:val="0"/>
                <w:numId w:val="10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Couples</w:t>
            </w:r>
          </w:p>
          <w:p w14:paraId="7ABF0514" w14:textId="77777777" w:rsidR="00EE02CE" w:rsidRPr="00D103FA" w:rsidRDefault="005C4733" w:rsidP="006223F8">
            <w:pPr>
              <w:numPr>
                <w:ilvl w:val="0"/>
                <w:numId w:val="10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 xml:space="preserve">Families </w:t>
            </w:r>
          </w:p>
          <w:p w14:paraId="0D32C1EF" w14:textId="77777777" w:rsidR="00EE02CE" w:rsidRPr="00D103FA" w:rsidRDefault="005C4733" w:rsidP="006223F8">
            <w:pPr>
              <w:numPr>
                <w:ilvl w:val="0"/>
                <w:numId w:val="10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Teenagers</w:t>
            </w:r>
          </w:p>
        </w:tc>
        <w:tc>
          <w:tcPr>
            <w:tcW w:w="0" w:type="auto"/>
            <w:hideMark/>
          </w:tcPr>
          <w:p w14:paraId="6F46B66D" w14:textId="77777777" w:rsidR="00EE02CE" w:rsidRPr="00D103FA" w:rsidRDefault="005C4733" w:rsidP="006223F8">
            <w:pPr>
              <w:numPr>
                <w:ilvl w:val="0"/>
                <w:numId w:val="10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High-income spenders</w:t>
            </w:r>
          </w:p>
          <w:p w14:paraId="06D1742E" w14:textId="77777777" w:rsidR="00EE02CE" w:rsidRPr="00D103FA" w:rsidRDefault="005C4733" w:rsidP="006223F8">
            <w:pPr>
              <w:numPr>
                <w:ilvl w:val="0"/>
                <w:numId w:val="10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Health-conscious professionals</w:t>
            </w:r>
          </w:p>
          <w:p w14:paraId="2C62B080" w14:textId="404185F6" w:rsidR="00EE02CE" w:rsidRPr="00D103FA" w:rsidRDefault="005C4733" w:rsidP="006223F8">
            <w:pPr>
              <w:numPr>
                <w:ilvl w:val="0"/>
                <w:numId w:val="10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Technology early ad</w:t>
            </w:r>
            <w:r w:rsidR="003F058B" w:rsidRPr="00D103FA">
              <w:rPr>
                <w:rFonts w:ascii="Arial" w:hAnsi="Arial" w:cs="Arial"/>
              </w:rPr>
              <w:t>o</w:t>
            </w:r>
            <w:r w:rsidRPr="00D103FA">
              <w:rPr>
                <w:rFonts w:ascii="Arial" w:hAnsi="Arial" w:cs="Arial"/>
              </w:rPr>
              <w:t>pters</w:t>
            </w:r>
          </w:p>
          <w:p w14:paraId="6119E348" w14:textId="2D4E5695" w:rsidR="00EE02CE" w:rsidRPr="00D103FA" w:rsidRDefault="005C4733" w:rsidP="006223F8">
            <w:pPr>
              <w:numPr>
                <w:ilvl w:val="0"/>
                <w:numId w:val="10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Coffee-addict youngsters</w:t>
            </w:r>
          </w:p>
        </w:tc>
        <w:tc>
          <w:tcPr>
            <w:tcW w:w="0" w:type="auto"/>
            <w:hideMark/>
          </w:tcPr>
          <w:p w14:paraId="3931379E" w14:textId="77777777" w:rsidR="00EE02CE" w:rsidRPr="00D103FA" w:rsidRDefault="005C4733" w:rsidP="006223F8">
            <w:pPr>
              <w:numPr>
                <w:ilvl w:val="0"/>
                <w:numId w:val="10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Everyone (Greggs Corporate, 2022)</w:t>
            </w:r>
          </w:p>
        </w:tc>
      </w:tr>
      <w:tr w:rsidR="00816B89" w:rsidRPr="00D103FA" w14:paraId="0B027606" w14:textId="77777777" w:rsidTr="006223F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016"/>
        </w:trPr>
        <w:tc>
          <w:tcPr>
            <w:tcW w:w="0" w:type="auto"/>
            <w:hideMark/>
          </w:tcPr>
          <w:p w14:paraId="2AA40453" w14:textId="77777777" w:rsidR="005C4733" w:rsidRPr="00D103FA" w:rsidRDefault="005C4733" w:rsidP="006223F8">
            <w:p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  <w:b/>
                <w:bCs/>
              </w:rPr>
              <w:t>Marketing Strategies</w:t>
            </w:r>
          </w:p>
        </w:tc>
        <w:tc>
          <w:tcPr>
            <w:tcW w:w="0" w:type="auto"/>
            <w:hideMark/>
          </w:tcPr>
          <w:p w14:paraId="7146A809" w14:textId="77777777" w:rsidR="00EE02CE" w:rsidRPr="00D103FA" w:rsidRDefault="005C4733" w:rsidP="006223F8">
            <w:pPr>
              <w:numPr>
                <w:ilvl w:val="0"/>
                <w:numId w:val="11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The four P’s</w:t>
            </w:r>
          </w:p>
        </w:tc>
        <w:tc>
          <w:tcPr>
            <w:tcW w:w="0" w:type="auto"/>
            <w:hideMark/>
          </w:tcPr>
          <w:p w14:paraId="3EA950D7" w14:textId="77777777" w:rsidR="00EE02CE" w:rsidRPr="00D103FA" w:rsidRDefault="005C4733" w:rsidP="006223F8">
            <w:pPr>
              <w:numPr>
                <w:ilvl w:val="0"/>
                <w:numId w:val="11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The four P’s (</w:t>
            </w:r>
            <w:proofErr w:type="spellStart"/>
            <w:r w:rsidRPr="00D103FA">
              <w:rPr>
                <w:rFonts w:ascii="Arial" w:hAnsi="Arial" w:cs="Arial"/>
              </w:rPr>
              <w:t>Simplilearn</w:t>
            </w:r>
            <w:proofErr w:type="spellEnd"/>
            <w:r w:rsidRPr="00D103FA">
              <w:rPr>
                <w:rFonts w:ascii="Arial" w:hAnsi="Arial" w:cs="Arial"/>
              </w:rPr>
              <w:t>, 2022)</w:t>
            </w:r>
          </w:p>
        </w:tc>
        <w:tc>
          <w:tcPr>
            <w:tcW w:w="0" w:type="auto"/>
            <w:hideMark/>
          </w:tcPr>
          <w:p w14:paraId="008F0D6B" w14:textId="77777777" w:rsidR="00EE02CE" w:rsidRPr="00D103FA" w:rsidRDefault="005C4733" w:rsidP="006223F8">
            <w:pPr>
              <w:numPr>
                <w:ilvl w:val="0"/>
                <w:numId w:val="11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The four P’s (Harvey, 2018)</w:t>
            </w:r>
          </w:p>
        </w:tc>
      </w:tr>
      <w:tr w:rsidR="006223F8" w:rsidRPr="00D103FA" w14:paraId="1EC12455" w14:textId="77777777" w:rsidTr="006223F8">
        <w:trPr>
          <w:trHeight w:val="698"/>
        </w:trPr>
        <w:tc>
          <w:tcPr>
            <w:tcW w:w="0" w:type="auto"/>
            <w:hideMark/>
          </w:tcPr>
          <w:p w14:paraId="787687D7" w14:textId="77777777" w:rsidR="005C4733" w:rsidRPr="00D103FA" w:rsidRDefault="005C4733" w:rsidP="006223F8">
            <w:p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  <w:b/>
                <w:bCs/>
              </w:rPr>
              <w:t>Advertising Front</w:t>
            </w:r>
          </w:p>
        </w:tc>
        <w:tc>
          <w:tcPr>
            <w:tcW w:w="0" w:type="auto"/>
            <w:hideMark/>
          </w:tcPr>
          <w:p w14:paraId="76462944" w14:textId="77777777" w:rsidR="00EE02CE" w:rsidRPr="00D103FA" w:rsidRDefault="005C4733" w:rsidP="006223F8">
            <w:pPr>
              <w:numPr>
                <w:ilvl w:val="0"/>
                <w:numId w:val="12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Online and Offline</w:t>
            </w:r>
          </w:p>
        </w:tc>
        <w:tc>
          <w:tcPr>
            <w:tcW w:w="0" w:type="auto"/>
            <w:hideMark/>
          </w:tcPr>
          <w:p w14:paraId="7CAA1C59" w14:textId="77777777" w:rsidR="00EE02CE" w:rsidRPr="00D103FA" w:rsidRDefault="005C4733" w:rsidP="006223F8">
            <w:pPr>
              <w:numPr>
                <w:ilvl w:val="0"/>
                <w:numId w:val="12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Strong digital marketing online and offline</w:t>
            </w:r>
          </w:p>
        </w:tc>
        <w:tc>
          <w:tcPr>
            <w:tcW w:w="0" w:type="auto"/>
            <w:hideMark/>
          </w:tcPr>
          <w:p w14:paraId="250E6BE8" w14:textId="688C6678" w:rsidR="00EE02CE" w:rsidRPr="00D103FA" w:rsidRDefault="005C4733" w:rsidP="006223F8">
            <w:pPr>
              <w:numPr>
                <w:ilvl w:val="0"/>
                <w:numId w:val="12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Merchandi</w:t>
            </w:r>
            <w:r w:rsidR="003F058B" w:rsidRPr="00D103FA">
              <w:rPr>
                <w:rFonts w:ascii="Arial" w:hAnsi="Arial" w:cs="Arial"/>
              </w:rPr>
              <w:t>s</w:t>
            </w:r>
            <w:r w:rsidRPr="00D103FA">
              <w:rPr>
                <w:rFonts w:ascii="Arial" w:hAnsi="Arial" w:cs="Arial"/>
              </w:rPr>
              <w:t xml:space="preserve">e </w:t>
            </w:r>
          </w:p>
          <w:p w14:paraId="354E7A93" w14:textId="77777777" w:rsidR="00EE02CE" w:rsidRPr="00D103FA" w:rsidRDefault="005C4733" w:rsidP="006223F8">
            <w:pPr>
              <w:numPr>
                <w:ilvl w:val="0"/>
                <w:numId w:val="12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Online</w:t>
            </w:r>
          </w:p>
        </w:tc>
      </w:tr>
      <w:tr w:rsidR="00816B89" w:rsidRPr="00D103FA" w14:paraId="00C44B3C" w14:textId="77777777" w:rsidTr="006223F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935"/>
        </w:trPr>
        <w:tc>
          <w:tcPr>
            <w:tcW w:w="0" w:type="auto"/>
            <w:hideMark/>
          </w:tcPr>
          <w:p w14:paraId="729B9CEE" w14:textId="77777777" w:rsidR="005C4733" w:rsidRPr="00D103FA" w:rsidRDefault="005C4733" w:rsidP="006223F8">
            <w:p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  <w:b/>
                <w:bCs/>
              </w:rPr>
              <w:t>Strengths</w:t>
            </w:r>
          </w:p>
        </w:tc>
        <w:tc>
          <w:tcPr>
            <w:tcW w:w="0" w:type="auto"/>
            <w:hideMark/>
          </w:tcPr>
          <w:p w14:paraId="56E03E4F" w14:textId="77777777" w:rsidR="00EE02CE" w:rsidRPr="00D103FA" w:rsidRDefault="005C4733" w:rsidP="006223F8">
            <w:pPr>
              <w:numPr>
                <w:ilvl w:val="0"/>
                <w:numId w:val="13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 xml:space="preserve">Local </w:t>
            </w:r>
            <w:proofErr w:type="gramStart"/>
            <w:r w:rsidRPr="00D103FA">
              <w:rPr>
                <w:rFonts w:ascii="Arial" w:hAnsi="Arial" w:cs="Arial"/>
              </w:rPr>
              <w:t>taste  customisation</w:t>
            </w:r>
            <w:proofErr w:type="gramEnd"/>
          </w:p>
          <w:p w14:paraId="73C3539C" w14:textId="77777777" w:rsidR="00EE02CE" w:rsidRPr="00D103FA" w:rsidRDefault="005C4733" w:rsidP="006223F8">
            <w:pPr>
              <w:numPr>
                <w:ilvl w:val="0"/>
                <w:numId w:val="13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 xml:space="preserve">Affordable </w:t>
            </w:r>
          </w:p>
          <w:p w14:paraId="276B6BA1" w14:textId="77777777" w:rsidR="00EE02CE" w:rsidRPr="00D103FA" w:rsidRDefault="005C4733" w:rsidP="006223F8">
            <w:pPr>
              <w:numPr>
                <w:ilvl w:val="0"/>
                <w:numId w:val="13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lastRenderedPageBreak/>
              <w:t>Quality products</w:t>
            </w:r>
          </w:p>
        </w:tc>
        <w:tc>
          <w:tcPr>
            <w:tcW w:w="0" w:type="auto"/>
            <w:hideMark/>
          </w:tcPr>
          <w:p w14:paraId="5F0CBEF3" w14:textId="77777777" w:rsidR="00EE02CE" w:rsidRPr="00D103FA" w:rsidRDefault="005C4733" w:rsidP="006223F8">
            <w:pPr>
              <w:numPr>
                <w:ilvl w:val="0"/>
                <w:numId w:val="13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lastRenderedPageBreak/>
              <w:t>Strong outlets</w:t>
            </w:r>
          </w:p>
          <w:p w14:paraId="07066AB7" w14:textId="77777777" w:rsidR="00EE02CE" w:rsidRPr="00D103FA" w:rsidRDefault="005C4733" w:rsidP="006223F8">
            <w:pPr>
              <w:numPr>
                <w:ilvl w:val="0"/>
                <w:numId w:val="13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Superb supply chain management</w:t>
            </w:r>
          </w:p>
          <w:p w14:paraId="1C389A51" w14:textId="77777777" w:rsidR="00EE02CE" w:rsidRPr="00D103FA" w:rsidRDefault="005C4733" w:rsidP="006223F8">
            <w:pPr>
              <w:numPr>
                <w:ilvl w:val="0"/>
                <w:numId w:val="13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 xml:space="preserve">Strong online </w:t>
            </w:r>
            <w:r w:rsidRPr="00D103FA">
              <w:rPr>
                <w:rFonts w:ascii="Arial" w:hAnsi="Arial" w:cs="Arial"/>
              </w:rPr>
              <w:lastRenderedPageBreak/>
              <w:t xml:space="preserve">presence </w:t>
            </w:r>
          </w:p>
        </w:tc>
        <w:tc>
          <w:tcPr>
            <w:tcW w:w="0" w:type="auto"/>
            <w:hideMark/>
          </w:tcPr>
          <w:p w14:paraId="4284D2DE" w14:textId="77777777" w:rsidR="00EE02CE" w:rsidRPr="00D103FA" w:rsidRDefault="005C4733" w:rsidP="006223F8">
            <w:pPr>
              <w:numPr>
                <w:ilvl w:val="0"/>
                <w:numId w:val="13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lastRenderedPageBreak/>
              <w:t>Competitive supply chain</w:t>
            </w:r>
          </w:p>
          <w:p w14:paraId="7C9A6663" w14:textId="77777777" w:rsidR="00EE02CE" w:rsidRPr="00D103FA" w:rsidRDefault="005C4733" w:rsidP="006223F8">
            <w:pPr>
              <w:numPr>
                <w:ilvl w:val="0"/>
                <w:numId w:val="13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 xml:space="preserve">Geographic presence – Accessible </w:t>
            </w:r>
          </w:p>
          <w:p w14:paraId="4A56D8B4" w14:textId="77777777" w:rsidR="00EE02CE" w:rsidRPr="00D103FA" w:rsidRDefault="005C4733" w:rsidP="006223F8">
            <w:pPr>
              <w:numPr>
                <w:ilvl w:val="0"/>
                <w:numId w:val="13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lastRenderedPageBreak/>
              <w:t>Strong online presence (Byrne, 2018)</w:t>
            </w:r>
          </w:p>
        </w:tc>
      </w:tr>
      <w:tr w:rsidR="006223F8" w:rsidRPr="00D103FA" w14:paraId="1DFFA627" w14:textId="77777777" w:rsidTr="006223F8">
        <w:trPr>
          <w:trHeight w:val="732"/>
        </w:trPr>
        <w:tc>
          <w:tcPr>
            <w:tcW w:w="0" w:type="auto"/>
            <w:hideMark/>
          </w:tcPr>
          <w:p w14:paraId="0586E81C" w14:textId="630CFE22" w:rsidR="005C4733" w:rsidRPr="00D103FA" w:rsidRDefault="005C4733" w:rsidP="006223F8">
            <w:p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  <w:b/>
                <w:bCs/>
              </w:rPr>
              <w:lastRenderedPageBreak/>
              <w:t>Weaknesses</w:t>
            </w:r>
          </w:p>
        </w:tc>
        <w:tc>
          <w:tcPr>
            <w:tcW w:w="0" w:type="auto"/>
            <w:hideMark/>
          </w:tcPr>
          <w:p w14:paraId="23832D34" w14:textId="77777777" w:rsidR="00EE02CE" w:rsidRPr="00D103FA" w:rsidRDefault="005C4733" w:rsidP="006223F8">
            <w:pPr>
              <w:numPr>
                <w:ilvl w:val="0"/>
                <w:numId w:val="14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 xml:space="preserve">Not recognisable </w:t>
            </w:r>
          </w:p>
          <w:p w14:paraId="7A69D73F" w14:textId="77777777" w:rsidR="00EE02CE" w:rsidRPr="00D103FA" w:rsidRDefault="005C4733" w:rsidP="006223F8">
            <w:pPr>
              <w:numPr>
                <w:ilvl w:val="0"/>
                <w:numId w:val="14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 xml:space="preserve">Lack of experience </w:t>
            </w:r>
          </w:p>
        </w:tc>
        <w:tc>
          <w:tcPr>
            <w:tcW w:w="0" w:type="auto"/>
            <w:hideMark/>
          </w:tcPr>
          <w:p w14:paraId="49738502" w14:textId="54B0BE58" w:rsidR="00EE02CE" w:rsidRPr="00D103FA" w:rsidRDefault="005C4733" w:rsidP="006223F8">
            <w:pPr>
              <w:numPr>
                <w:ilvl w:val="0"/>
                <w:numId w:val="14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 xml:space="preserve">No local taste customisation </w:t>
            </w:r>
          </w:p>
          <w:p w14:paraId="6FC27C5C" w14:textId="77777777" w:rsidR="00EE02CE" w:rsidRPr="00D103FA" w:rsidRDefault="005C4733" w:rsidP="006223F8">
            <w:pPr>
              <w:numPr>
                <w:ilvl w:val="0"/>
                <w:numId w:val="14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 xml:space="preserve">Not affordable </w:t>
            </w:r>
          </w:p>
        </w:tc>
        <w:tc>
          <w:tcPr>
            <w:tcW w:w="0" w:type="auto"/>
            <w:hideMark/>
          </w:tcPr>
          <w:p w14:paraId="1329BF13" w14:textId="77777777" w:rsidR="00EE02CE" w:rsidRPr="00D103FA" w:rsidRDefault="005C4733" w:rsidP="006223F8">
            <w:pPr>
              <w:numPr>
                <w:ilvl w:val="0"/>
                <w:numId w:val="14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Poor inventory</w:t>
            </w:r>
          </w:p>
          <w:p w14:paraId="4393F3E0" w14:textId="77777777" w:rsidR="00EE02CE" w:rsidRPr="00D103FA" w:rsidRDefault="005C4733" w:rsidP="006223F8">
            <w:pPr>
              <w:numPr>
                <w:ilvl w:val="0"/>
                <w:numId w:val="14"/>
              </w:num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Sustainability in business operations</w:t>
            </w:r>
          </w:p>
        </w:tc>
      </w:tr>
      <w:tr w:rsidR="00816B89" w:rsidRPr="00D103FA" w14:paraId="7A0641FC" w14:textId="77777777" w:rsidTr="006223F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1"/>
        </w:trPr>
        <w:tc>
          <w:tcPr>
            <w:tcW w:w="0" w:type="auto"/>
            <w:hideMark/>
          </w:tcPr>
          <w:p w14:paraId="7395EE79" w14:textId="7B004CE2" w:rsidR="005C4733" w:rsidRPr="00D103FA" w:rsidRDefault="005C4733" w:rsidP="006223F8">
            <w:p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  <w:b/>
                <w:bCs/>
              </w:rPr>
              <w:t>How big of a threat are the competitors?</w:t>
            </w:r>
          </w:p>
        </w:tc>
        <w:tc>
          <w:tcPr>
            <w:tcW w:w="0" w:type="auto"/>
            <w:hideMark/>
          </w:tcPr>
          <w:p w14:paraId="59EA7CA9" w14:textId="2CE5AAC7" w:rsidR="005C4733" w:rsidRPr="00D103FA" w:rsidRDefault="005C4733" w:rsidP="006223F8">
            <w:pPr>
              <w:spacing w:after="120"/>
              <w:jc w:val="both"/>
              <w:rPr>
                <w:rFonts w:ascii="Arial" w:hAnsi="Arial" w:cs="Arial"/>
              </w:rPr>
            </w:pPr>
          </w:p>
        </w:tc>
        <w:tc>
          <w:tcPr>
            <w:tcW w:w="0" w:type="auto"/>
            <w:hideMark/>
          </w:tcPr>
          <w:p w14:paraId="13BD3E08" w14:textId="4DDACCA4" w:rsidR="005C4733" w:rsidRPr="00D103FA" w:rsidRDefault="005C4733" w:rsidP="006223F8">
            <w:pPr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Advanced competitors</w:t>
            </w:r>
          </w:p>
        </w:tc>
        <w:tc>
          <w:tcPr>
            <w:tcW w:w="0" w:type="auto"/>
            <w:hideMark/>
          </w:tcPr>
          <w:p w14:paraId="5E017C31" w14:textId="77777777" w:rsidR="005C4733" w:rsidRPr="00D103FA" w:rsidRDefault="005C4733" w:rsidP="00070A2B">
            <w:pPr>
              <w:keepNext/>
              <w:spacing w:after="120"/>
              <w:jc w:val="both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Advanced competitors</w:t>
            </w:r>
          </w:p>
        </w:tc>
      </w:tr>
    </w:tbl>
    <w:p w14:paraId="40855A31" w14:textId="3F403DD3" w:rsidR="00070A2B" w:rsidRPr="00D103FA" w:rsidRDefault="00070A2B" w:rsidP="00070A2B">
      <w:pPr>
        <w:pStyle w:val="Caption"/>
        <w:framePr w:w="11152" w:h="525" w:hRule="exact" w:hSpace="180" w:wrap="around" w:vAnchor="text" w:hAnchor="page" w:x="438" w:y="7238"/>
        <w:rPr>
          <w:rFonts w:ascii="Arial" w:hAnsi="Arial" w:cs="Arial"/>
        </w:rPr>
      </w:pPr>
      <w:r w:rsidRPr="00D103FA">
        <w:rPr>
          <w:rFonts w:ascii="Arial" w:hAnsi="Arial" w:cs="Arial"/>
        </w:rPr>
        <w:t xml:space="preserve">Table </w:t>
      </w:r>
      <w:r w:rsidR="003C6406" w:rsidRPr="00D103FA">
        <w:rPr>
          <w:rFonts w:ascii="Arial" w:hAnsi="Arial" w:cs="Arial"/>
        </w:rPr>
        <w:fldChar w:fldCharType="begin"/>
      </w:r>
      <w:r w:rsidR="003C6406" w:rsidRPr="00D103FA">
        <w:rPr>
          <w:rFonts w:ascii="Arial" w:hAnsi="Arial" w:cs="Arial"/>
        </w:rPr>
        <w:instrText xml:space="preserve"> SEQ Table \* ARABIC </w:instrText>
      </w:r>
      <w:r w:rsidR="003C6406" w:rsidRPr="00D103FA">
        <w:rPr>
          <w:rFonts w:ascii="Arial" w:hAnsi="Arial" w:cs="Arial"/>
        </w:rPr>
        <w:fldChar w:fldCharType="separate"/>
      </w:r>
      <w:r w:rsidR="0087511C" w:rsidRPr="00D103FA">
        <w:rPr>
          <w:rFonts w:ascii="Arial" w:hAnsi="Arial" w:cs="Arial"/>
          <w:noProof/>
        </w:rPr>
        <w:t>1</w:t>
      </w:r>
      <w:r w:rsidR="003C6406" w:rsidRPr="00D103FA">
        <w:rPr>
          <w:rFonts w:ascii="Arial" w:hAnsi="Arial" w:cs="Arial"/>
          <w:noProof/>
        </w:rPr>
        <w:fldChar w:fldCharType="end"/>
      </w:r>
      <w:r w:rsidRPr="00D103FA">
        <w:rPr>
          <w:rFonts w:ascii="Arial" w:hAnsi="Arial" w:cs="Arial"/>
        </w:rPr>
        <w:t>: Compet</w:t>
      </w:r>
      <w:r w:rsidR="002A4C3C" w:rsidRPr="00D103FA">
        <w:rPr>
          <w:rFonts w:ascii="Arial" w:hAnsi="Arial" w:cs="Arial"/>
        </w:rPr>
        <w:t>itors Analysis.</w:t>
      </w:r>
    </w:p>
    <w:p w14:paraId="1E90B07B" w14:textId="2FCF1695" w:rsidR="004843FA" w:rsidRPr="00D103FA" w:rsidRDefault="004843FA" w:rsidP="004843FA">
      <w:pPr>
        <w:framePr w:w="11152" w:h="525" w:hRule="exact" w:hSpace="180" w:wrap="around" w:vAnchor="text" w:hAnchor="page" w:x="438" w:y="7238"/>
        <w:rPr>
          <w:rFonts w:ascii="Arial" w:hAnsi="Arial" w:cs="Arial"/>
        </w:rPr>
      </w:pPr>
    </w:p>
    <w:p w14:paraId="36A218F0" w14:textId="77777777" w:rsidR="004843FA" w:rsidRPr="00D103FA" w:rsidRDefault="004843FA" w:rsidP="004843FA">
      <w:pPr>
        <w:framePr w:w="11152" w:h="525" w:hRule="exact" w:hSpace="180" w:wrap="around" w:vAnchor="text" w:hAnchor="page" w:x="438" w:y="7238"/>
        <w:rPr>
          <w:rFonts w:ascii="Arial" w:hAnsi="Arial" w:cs="Arial"/>
        </w:rPr>
      </w:pPr>
    </w:p>
    <w:p w14:paraId="46B0A896" w14:textId="6889C21E" w:rsidR="00F64049" w:rsidRPr="00D103FA" w:rsidRDefault="000B52A5" w:rsidP="004D4A36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As can be seen,</w:t>
      </w:r>
      <w:r w:rsidR="00EB5F8F" w:rsidRPr="00D103FA">
        <w:rPr>
          <w:rFonts w:ascii="Arial" w:hAnsi="Arial" w:cs="Arial"/>
        </w:rPr>
        <w:t xml:space="preserve"> the competitors have good </w:t>
      </w:r>
      <w:proofErr w:type="gramStart"/>
      <w:r w:rsidR="00EB5F8F" w:rsidRPr="00D103FA">
        <w:rPr>
          <w:rFonts w:ascii="Arial" w:hAnsi="Arial" w:cs="Arial"/>
        </w:rPr>
        <w:t>strengths</w:t>
      </w:r>
      <w:proofErr w:type="gramEnd"/>
      <w:r w:rsidR="00EB5F8F" w:rsidRPr="00D103FA">
        <w:rPr>
          <w:rFonts w:ascii="Arial" w:hAnsi="Arial" w:cs="Arial"/>
        </w:rPr>
        <w:t xml:space="preserve"> and </w:t>
      </w:r>
      <w:r w:rsidR="00EC3FEF" w:rsidRPr="00D103FA">
        <w:rPr>
          <w:rFonts w:ascii="Arial" w:hAnsi="Arial" w:cs="Arial"/>
        </w:rPr>
        <w:t xml:space="preserve">they are in the business for longer than Bubble tea. </w:t>
      </w:r>
      <w:r w:rsidR="009778A3" w:rsidRPr="00D103FA">
        <w:rPr>
          <w:rFonts w:ascii="Arial" w:hAnsi="Arial" w:cs="Arial"/>
        </w:rPr>
        <w:t>They are advanced and difficult competitors to make over them in the market. However, the product and services that Bubble tea offers aren’t very similar to the main competitors</w:t>
      </w:r>
      <w:r w:rsidR="00964EFA" w:rsidRPr="00D103FA">
        <w:rPr>
          <w:rFonts w:ascii="Arial" w:hAnsi="Arial" w:cs="Arial"/>
        </w:rPr>
        <w:t xml:space="preserve">, therefore, is an advantage. </w:t>
      </w:r>
    </w:p>
    <w:p w14:paraId="15EDBC45" w14:textId="175DD12F" w:rsidR="004D4A36" w:rsidRPr="00D103FA" w:rsidRDefault="00F64049" w:rsidP="00F64049">
      <w:pPr>
        <w:pStyle w:val="Heading2"/>
        <w:rPr>
          <w:rFonts w:ascii="Arial" w:hAnsi="Arial" w:cs="Arial"/>
        </w:rPr>
      </w:pPr>
      <w:bookmarkStart w:id="12" w:name="_Toc120654552"/>
      <w:r w:rsidRPr="00D103FA">
        <w:rPr>
          <w:rFonts w:ascii="Arial" w:hAnsi="Arial" w:cs="Arial"/>
        </w:rPr>
        <w:t>SWOT Analysis</w:t>
      </w:r>
      <w:bookmarkEnd w:id="12"/>
      <w:r w:rsidRPr="00D103FA">
        <w:rPr>
          <w:rFonts w:ascii="Arial" w:hAnsi="Arial" w:cs="Arial"/>
        </w:rPr>
        <w:t xml:space="preserve"> </w:t>
      </w:r>
    </w:p>
    <w:p w14:paraId="2F63787E" w14:textId="335F3874" w:rsidR="00816B89" w:rsidRPr="00D103FA" w:rsidRDefault="00CF6096" w:rsidP="004D4A36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 xml:space="preserve">To analyse the </w:t>
      </w:r>
      <w:r w:rsidR="00AF401E" w:rsidRPr="00D103FA">
        <w:rPr>
          <w:rFonts w:ascii="Arial" w:hAnsi="Arial" w:cs="Arial"/>
        </w:rPr>
        <w:t xml:space="preserve">bubble tea business is used SWOT analysis. It gives a clear vision of </w:t>
      </w:r>
      <w:r w:rsidR="003C384A" w:rsidRPr="00D103FA">
        <w:rPr>
          <w:rFonts w:ascii="Arial" w:hAnsi="Arial" w:cs="Arial"/>
        </w:rPr>
        <w:t xml:space="preserve">what the business is </w:t>
      </w:r>
      <w:r w:rsidR="00476D24" w:rsidRPr="00D103FA">
        <w:rPr>
          <w:rFonts w:ascii="Arial" w:hAnsi="Arial" w:cs="Arial"/>
        </w:rPr>
        <w:t xml:space="preserve">strong with and </w:t>
      </w:r>
      <w:r w:rsidR="0012678B" w:rsidRPr="00D103FA">
        <w:rPr>
          <w:rFonts w:ascii="Arial" w:hAnsi="Arial" w:cs="Arial"/>
        </w:rPr>
        <w:t xml:space="preserve">its weaknesses. </w:t>
      </w:r>
      <w:proofErr w:type="gramStart"/>
      <w:r w:rsidR="00081904" w:rsidRPr="00D103FA">
        <w:rPr>
          <w:rFonts w:ascii="Arial" w:hAnsi="Arial" w:cs="Arial"/>
        </w:rPr>
        <w:t>A</w:t>
      </w:r>
      <w:r w:rsidR="0012678B" w:rsidRPr="00D103FA">
        <w:rPr>
          <w:rFonts w:ascii="Arial" w:hAnsi="Arial" w:cs="Arial"/>
        </w:rPr>
        <w:t>lso</w:t>
      </w:r>
      <w:proofErr w:type="gramEnd"/>
      <w:r w:rsidR="0012678B" w:rsidRPr="00D103FA">
        <w:rPr>
          <w:rFonts w:ascii="Arial" w:hAnsi="Arial" w:cs="Arial"/>
        </w:rPr>
        <w:t xml:space="preserve"> can </w:t>
      </w:r>
      <w:r w:rsidR="00526917" w:rsidRPr="00D103FA">
        <w:rPr>
          <w:rFonts w:ascii="Arial" w:hAnsi="Arial" w:cs="Arial"/>
        </w:rPr>
        <w:t>ex</w:t>
      </w:r>
      <w:r w:rsidR="00261CC6" w:rsidRPr="00D103FA">
        <w:rPr>
          <w:rFonts w:ascii="Arial" w:hAnsi="Arial" w:cs="Arial"/>
        </w:rPr>
        <w:t>a</w:t>
      </w:r>
      <w:r w:rsidR="00526917" w:rsidRPr="00D103FA">
        <w:rPr>
          <w:rFonts w:ascii="Arial" w:hAnsi="Arial" w:cs="Arial"/>
        </w:rPr>
        <w:t>mine</w:t>
      </w:r>
      <w:r w:rsidR="0012678B" w:rsidRPr="00D103FA">
        <w:rPr>
          <w:rFonts w:ascii="Arial" w:hAnsi="Arial" w:cs="Arial"/>
        </w:rPr>
        <w:t xml:space="preserve"> the possible opportunities, therefore the business can e</w:t>
      </w:r>
      <w:r w:rsidR="00D96F9D" w:rsidRPr="00D103FA">
        <w:rPr>
          <w:rFonts w:ascii="Arial" w:hAnsi="Arial" w:cs="Arial"/>
        </w:rPr>
        <w:t xml:space="preserve">valuate and grow. </w:t>
      </w:r>
      <w:r w:rsidR="00526917" w:rsidRPr="00D103FA">
        <w:rPr>
          <w:rFonts w:ascii="Arial" w:hAnsi="Arial" w:cs="Arial"/>
        </w:rPr>
        <w:t>The possible threat</w:t>
      </w:r>
      <w:r w:rsidR="003F0D09" w:rsidRPr="00D103FA">
        <w:rPr>
          <w:rFonts w:ascii="Arial" w:hAnsi="Arial" w:cs="Arial"/>
        </w:rPr>
        <w:t>s</w:t>
      </w:r>
      <w:r w:rsidR="00526917" w:rsidRPr="00D103FA">
        <w:rPr>
          <w:rFonts w:ascii="Arial" w:hAnsi="Arial" w:cs="Arial"/>
        </w:rPr>
        <w:t xml:space="preserve"> that can affect the business </w:t>
      </w:r>
      <w:r w:rsidR="00570264" w:rsidRPr="00D103FA">
        <w:rPr>
          <w:rFonts w:ascii="Arial" w:hAnsi="Arial" w:cs="Arial"/>
        </w:rPr>
        <w:t>are</w:t>
      </w:r>
      <w:r w:rsidR="00522790" w:rsidRPr="00D103FA">
        <w:rPr>
          <w:rFonts w:ascii="Arial" w:hAnsi="Arial" w:cs="Arial"/>
        </w:rPr>
        <w:t xml:space="preserve"> s</w:t>
      </w:r>
      <w:r w:rsidR="00261CC6" w:rsidRPr="00D103FA">
        <w:rPr>
          <w:rFonts w:ascii="Arial" w:hAnsi="Arial" w:cs="Arial"/>
        </w:rPr>
        <w:t>i</w:t>
      </w:r>
      <w:r w:rsidR="00522790" w:rsidRPr="00D103FA">
        <w:rPr>
          <w:rFonts w:ascii="Arial" w:hAnsi="Arial" w:cs="Arial"/>
        </w:rPr>
        <w:t>gnificant to be known</w:t>
      </w:r>
      <w:r w:rsidR="006D7A34" w:rsidRPr="00D103FA">
        <w:rPr>
          <w:rFonts w:ascii="Arial" w:hAnsi="Arial" w:cs="Arial"/>
        </w:rPr>
        <w:t>,</w:t>
      </w:r>
      <w:r w:rsidR="00261CC6" w:rsidRPr="00D103FA">
        <w:rPr>
          <w:rFonts w:ascii="Arial" w:hAnsi="Arial" w:cs="Arial"/>
        </w:rPr>
        <w:t xml:space="preserve"> </w:t>
      </w:r>
      <w:r w:rsidR="006D7A34" w:rsidRPr="00D103FA">
        <w:rPr>
          <w:rFonts w:ascii="Arial" w:hAnsi="Arial" w:cs="Arial"/>
        </w:rPr>
        <w:t>so, they can be prevent</w:t>
      </w:r>
      <w:r w:rsidR="00261CC6" w:rsidRPr="00D103FA">
        <w:rPr>
          <w:rFonts w:ascii="Arial" w:hAnsi="Arial" w:cs="Arial"/>
        </w:rPr>
        <w:t>ed</w:t>
      </w:r>
      <w:r w:rsidR="006D7A34" w:rsidRPr="00D103FA">
        <w:rPr>
          <w:rFonts w:ascii="Arial" w:hAnsi="Arial" w:cs="Arial"/>
        </w:rPr>
        <w:t xml:space="preserve"> or minimized.</w:t>
      </w:r>
    </w:p>
    <w:p w14:paraId="79F4B3E7" w14:textId="77777777" w:rsidR="00D103FA" w:rsidRDefault="00D103FA" w:rsidP="00616FEB">
      <w:pPr>
        <w:pStyle w:val="Heading2"/>
        <w:rPr>
          <w:rFonts w:ascii="Arial" w:hAnsi="Arial" w:cs="Arial"/>
        </w:rPr>
      </w:pPr>
    </w:p>
    <w:p w14:paraId="6C16916E" w14:textId="60AA225A" w:rsidR="00616FEB" w:rsidRPr="00D103FA" w:rsidRDefault="003C6406" w:rsidP="00616FEB">
      <w:pPr>
        <w:pStyle w:val="Heading2"/>
        <w:rPr>
          <w:rFonts w:ascii="Arial" w:hAnsi="Arial" w:cs="Arial"/>
        </w:rPr>
      </w:pPr>
      <w:bookmarkStart w:id="13" w:name="_Toc120654553"/>
      <w:r w:rsidRPr="00D103FA">
        <w:rPr>
          <w:rFonts w:ascii="Arial" w:hAnsi="Arial" w:cs="Arial"/>
          <w:noProof/>
        </w:rPr>
        <w:pict w14:anchorId="13195C49">
          <v:shape id="_x0000_s2054" type="#_x0000_t202" style="position:absolute;margin-left:-36.8pt;margin-top:403.3pt;width:524.55pt;height:.05pt;z-index:251662344;mso-position-horizontal-relative:text;mso-position-vertical-relative:text" stroked="f">
            <v:textbox style="mso-fit-shape-to-text:t" inset="0,0,0,0">
              <w:txbxContent>
                <w:p w14:paraId="4EF60E0C" w14:textId="66C7BAB9" w:rsidR="002A4C3C" w:rsidRDefault="002A4C3C" w:rsidP="002A4C3C">
                  <w:pPr>
                    <w:pStyle w:val="Caption"/>
                    <w:rPr>
                      <w:noProof/>
                    </w:rPr>
                  </w:pPr>
                  <w:r>
                    <w:t xml:space="preserve">Figure </w:t>
                  </w:r>
                  <w:r w:rsidR="003C6406">
                    <w:fldChar w:fldCharType="begin"/>
                  </w:r>
                  <w:r w:rsidR="003C6406">
                    <w:instrText xml:space="preserve"> SEQ Figure \* ARABIC </w:instrText>
                  </w:r>
                  <w:r w:rsidR="003C6406">
                    <w:fldChar w:fldCharType="separate"/>
                  </w:r>
                  <w:r w:rsidR="001166A5">
                    <w:rPr>
                      <w:noProof/>
                    </w:rPr>
                    <w:t>2</w:t>
                  </w:r>
                  <w:r w:rsidR="003C6406">
                    <w:rPr>
                      <w:noProof/>
                    </w:rPr>
                    <w:fldChar w:fldCharType="end"/>
                  </w:r>
                  <w:r w:rsidR="002917F6">
                    <w:t>: SWOT Analysis.</w:t>
                  </w:r>
                </w:p>
              </w:txbxContent>
            </v:textbox>
            <w10:wrap type="topAndBottom"/>
          </v:shape>
        </w:pict>
      </w:r>
      <w:r w:rsidR="00816B89" w:rsidRPr="00D103FA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3C8374E" wp14:editId="68F3EA7E">
            <wp:simplePos x="0" y="0"/>
            <wp:positionH relativeFrom="column">
              <wp:posOffset>-467360</wp:posOffset>
            </wp:positionH>
            <wp:positionV relativeFrom="paragraph">
              <wp:posOffset>200660</wp:posOffset>
            </wp:positionV>
            <wp:extent cx="6661785" cy="4864100"/>
            <wp:effectExtent l="57150" t="57150" r="5715" b="88900"/>
            <wp:wrapTopAndBottom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16FEB" w:rsidRPr="00D103FA">
        <w:rPr>
          <w:rFonts w:ascii="Arial" w:hAnsi="Arial" w:cs="Arial"/>
        </w:rPr>
        <w:t>PESTLE Analysis</w:t>
      </w:r>
      <w:bookmarkEnd w:id="13"/>
    </w:p>
    <w:p w14:paraId="4D324E50" w14:textId="0DEE6E66" w:rsidR="006B2F22" w:rsidRPr="00D103FA" w:rsidRDefault="00C673F8" w:rsidP="00616FEB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 xml:space="preserve">PESTLE analysis </w:t>
      </w:r>
      <w:r w:rsidR="00DC6B4D" w:rsidRPr="00D103FA">
        <w:rPr>
          <w:rFonts w:ascii="Arial" w:hAnsi="Arial" w:cs="Arial"/>
        </w:rPr>
        <w:t>is</w:t>
      </w:r>
      <w:r w:rsidRPr="00D103FA">
        <w:rPr>
          <w:rFonts w:ascii="Arial" w:hAnsi="Arial" w:cs="Arial"/>
        </w:rPr>
        <w:t xml:space="preserve"> external factors that can affe</w:t>
      </w:r>
      <w:r w:rsidR="00DC6B4D" w:rsidRPr="00D103FA">
        <w:rPr>
          <w:rFonts w:ascii="Arial" w:hAnsi="Arial" w:cs="Arial"/>
        </w:rPr>
        <w:t>c</w:t>
      </w:r>
      <w:r w:rsidRPr="00D103FA">
        <w:rPr>
          <w:rFonts w:ascii="Arial" w:hAnsi="Arial" w:cs="Arial"/>
        </w:rPr>
        <w:t xml:space="preserve">t a company in many </w:t>
      </w:r>
      <w:r w:rsidR="008740F7" w:rsidRPr="00D103FA">
        <w:rPr>
          <w:rFonts w:ascii="Arial" w:hAnsi="Arial" w:cs="Arial"/>
        </w:rPr>
        <w:t xml:space="preserve">ways, such as political, </w:t>
      </w:r>
      <w:r w:rsidR="0056156A" w:rsidRPr="00D103FA">
        <w:rPr>
          <w:rFonts w:ascii="Arial" w:hAnsi="Arial" w:cs="Arial"/>
        </w:rPr>
        <w:t>economic</w:t>
      </w:r>
      <w:r w:rsidR="008740F7" w:rsidRPr="00D103FA">
        <w:rPr>
          <w:rFonts w:ascii="Arial" w:hAnsi="Arial" w:cs="Arial"/>
        </w:rPr>
        <w:t>, social, technolog</w:t>
      </w:r>
      <w:r w:rsidR="00664F4D" w:rsidRPr="00D103FA">
        <w:rPr>
          <w:rFonts w:ascii="Arial" w:hAnsi="Arial" w:cs="Arial"/>
        </w:rPr>
        <w:t>i</w:t>
      </w:r>
      <w:r w:rsidR="008740F7" w:rsidRPr="00D103FA">
        <w:rPr>
          <w:rFonts w:ascii="Arial" w:hAnsi="Arial" w:cs="Arial"/>
        </w:rPr>
        <w:t xml:space="preserve">cal, </w:t>
      </w:r>
      <w:proofErr w:type="gramStart"/>
      <w:r w:rsidR="008740F7" w:rsidRPr="00D103FA">
        <w:rPr>
          <w:rFonts w:ascii="Arial" w:hAnsi="Arial" w:cs="Arial"/>
        </w:rPr>
        <w:t>environmental</w:t>
      </w:r>
      <w:proofErr w:type="gramEnd"/>
      <w:r w:rsidR="000C485C" w:rsidRPr="00D103FA">
        <w:rPr>
          <w:rFonts w:ascii="Arial" w:hAnsi="Arial" w:cs="Arial"/>
        </w:rPr>
        <w:t xml:space="preserve"> and legal </w:t>
      </w:r>
      <w:r w:rsidR="00067BF5" w:rsidRPr="00D103FA">
        <w:rPr>
          <w:rFonts w:ascii="Arial" w:hAnsi="Arial" w:cs="Arial"/>
        </w:rPr>
        <w:t>(</w:t>
      </w:r>
      <w:proofErr w:type="spellStart"/>
      <w:r w:rsidR="00067BF5" w:rsidRPr="00D103FA">
        <w:rPr>
          <w:rFonts w:ascii="Arial" w:hAnsi="Arial" w:cs="Arial"/>
        </w:rPr>
        <w:t>Mirabelli</w:t>
      </w:r>
      <w:proofErr w:type="spellEnd"/>
      <w:r w:rsidR="00067BF5" w:rsidRPr="00D103FA">
        <w:rPr>
          <w:rFonts w:ascii="Arial" w:hAnsi="Arial" w:cs="Arial"/>
        </w:rPr>
        <w:t>, 2022).</w:t>
      </w:r>
      <w:r w:rsidR="000C485C" w:rsidRPr="00D103FA">
        <w:rPr>
          <w:rFonts w:ascii="Arial" w:hAnsi="Arial" w:cs="Arial"/>
          <w:color w:val="FF0000"/>
        </w:rPr>
        <w:t xml:space="preserve"> </w:t>
      </w:r>
      <w:r w:rsidR="00235670" w:rsidRPr="00D103FA">
        <w:rPr>
          <w:rFonts w:ascii="Arial" w:hAnsi="Arial" w:cs="Arial"/>
        </w:rPr>
        <w:t>Th</w:t>
      </w:r>
      <w:r w:rsidR="00DC6B4D" w:rsidRPr="00D103FA">
        <w:rPr>
          <w:rFonts w:ascii="Arial" w:hAnsi="Arial" w:cs="Arial"/>
        </w:rPr>
        <w:t>ese</w:t>
      </w:r>
      <w:r w:rsidR="00235670" w:rsidRPr="00D103FA">
        <w:rPr>
          <w:rFonts w:ascii="Arial" w:hAnsi="Arial" w:cs="Arial"/>
        </w:rPr>
        <w:t xml:space="preserve"> external factors can </w:t>
      </w:r>
      <w:r w:rsidR="00664F4D" w:rsidRPr="00D103FA">
        <w:rPr>
          <w:rFonts w:ascii="Arial" w:hAnsi="Arial" w:cs="Arial"/>
        </w:rPr>
        <w:t>affect the business market research</w:t>
      </w:r>
      <w:r w:rsidR="00A044FA" w:rsidRPr="00D103FA">
        <w:rPr>
          <w:rFonts w:ascii="Arial" w:hAnsi="Arial" w:cs="Arial"/>
        </w:rPr>
        <w:t>, potential for growth</w:t>
      </w:r>
      <w:r w:rsidR="00261CC6" w:rsidRPr="00D103FA">
        <w:rPr>
          <w:rFonts w:ascii="Arial" w:hAnsi="Arial" w:cs="Arial"/>
        </w:rPr>
        <w:t xml:space="preserve"> and </w:t>
      </w:r>
      <w:r w:rsidR="006B2F22" w:rsidRPr="00D103FA">
        <w:rPr>
          <w:rFonts w:ascii="Arial" w:hAnsi="Arial" w:cs="Arial"/>
        </w:rPr>
        <w:t xml:space="preserve">potential </w:t>
      </w:r>
      <w:r w:rsidR="003C6406">
        <w:rPr>
          <w:rFonts w:ascii="Arial" w:hAnsi="Arial" w:cs="Arial"/>
          <w:noProof/>
        </w:rPr>
        <w:pict w14:anchorId="67958F0F">
          <v:shape id="_x0000_s2061" type="#_x0000_t202" style="position:absolute;left:0;text-align:left;margin-left:-41.25pt;margin-top:369.3pt;width:533.45pt;height:20.35pt;z-index:251673608;mso-position-horizontal-relative:text;mso-position-vertical-relative:text" stroked="f">
            <v:textbox style="mso-fit-shape-to-text:t" inset="0,0,0,0">
              <w:txbxContent>
                <w:p w14:paraId="47A3D5ED" w14:textId="77777777" w:rsidR="003C6406" w:rsidRDefault="003C6406" w:rsidP="003C6406">
                  <w:pPr>
                    <w:pStyle w:val="Caption"/>
                    <w:rPr>
                      <w:noProof/>
                    </w:rPr>
                  </w:pPr>
                  <w:r>
                    <w:t xml:space="preserve">Figure </w:t>
                  </w:r>
                  <w:fldSimple w:instr=" SEQ Figure \* ARABIC ">
                    <w:r>
                      <w:rPr>
                        <w:noProof/>
                      </w:rPr>
                      <w:t>3</w:t>
                    </w:r>
                  </w:fldSimple>
                  <w:r>
                    <w:t>: PESTLE Analysis.</w:t>
                  </w:r>
                </w:p>
              </w:txbxContent>
            </v:textbox>
            <w10:wrap type="topAndBottom"/>
          </v:shape>
        </w:pict>
      </w:r>
      <w:r w:rsidR="003C6406" w:rsidRPr="00D103FA">
        <w:rPr>
          <w:rFonts w:ascii="Arial" w:hAnsi="Arial" w:cs="Arial"/>
          <w:noProof/>
        </w:rPr>
        <w:drawing>
          <wp:anchor distT="0" distB="0" distL="114300" distR="114300" simplePos="0" relativeHeight="251648000" behindDoc="0" locked="0" layoutInCell="1" allowOverlap="1" wp14:anchorId="00897ADC" wp14:editId="229F5872">
            <wp:simplePos x="0" y="0"/>
            <wp:positionH relativeFrom="column">
              <wp:posOffset>-523972</wp:posOffset>
            </wp:positionH>
            <wp:positionV relativeFrom="paragraph">
              <wp:posOffset>656834</wp:posOffset>
            </wp:positionV>
            <wp:extent cx="6774815" cy="4664075"/>
            <wp:effectExtent l="57150" t="0" r="45085" b="0"/>
            <wp:wrapTopAndBottom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6" r:lo="rId17" r:qs="rId18" r:cs="rId19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B2F22" w:rsidRPr="00D103FA">
        <w:rPr>
          <w:rFonts w:ascii="Arial" w:hAnsi="Arial" w:cs="Arial"/>
        </w:rPr>
        <w:t>for change.</w:t>
      </w:r>
    </w:p>
    <w:p w14:paraId="1D33F685" w14:textId="5EF3DEC5" w:rsidR="0046140A" w:rsidRPr="00D103FA" w:rsidRDefault="00A01475" w:rsidP="0046140A">
      <w:pPr>
        <w:pStyle w:val="Heading1"/>
        <w:rPr>
          <w:rFonts w:ascii="Arial" w:hAnsi="Arial" w:cs="Arial"/>
        </w:rPr>
      </w:pPr>
      <w:bookmarkStart w:id="14" w:name="_Toc120654554"/>
      <w:r w:rsidRPr="00D103FA">
        <w:rPr>
          <w:rFonts w:ascii="Arial" w:hAnsi="Arial" w:cs="Arial"/>
        </w:rPr>
        <w:lastRenderedPageBreak/>
        <w:t>Target Market</w:t>
      </w:r>
      <w:bookmarkEnd w:id="14"/>
      <w:r w:rsidRPr="00D103FA">
        <w:rPr>
          <w:rFonts w:ascii="Arial" w:hAnsi="Arial" w:cs="Arial"/>
        </w:rPr>
        <w:t xml:space="preserve"> </w:t>
      </w:r>
    </w:p>
    <w:p w14:paraId="51FEEC1E" w14:textId="1FAFF883" w:rsidR="00A01475" w:rsidRPr="00D103FA" w:rsidRDefault="001504D8" w:rsidP="0046140A">
      <w:pPr>
        <w:rPr>
          <w:rFonts w:ascii="Arial" w:hAnsi="Arial" w:cs="Arial"/>
        </w:rPr>
      </w:pPr>
      <w:r w:rsidRPr="00D103FA">
        <w:rPr>
          <w:rFonts w:ascii="Arial" w:hAnsi="Arial" w:cs="Arial"/>
        </w:rPr>
        <w:t>Th</w:t>
      </w:r>
      <w:r w:rsidR="00A871F6" w:rsidRPr="00D103FA">
        <w:rPr>
          <w:rFonts w:ascii="Arial" w:hAnsi="Arial" w:cs="Arial"/>
        </w:rPr>
        <w:t>e people that will be target</w:t>
      </w:r>
      <w:r w:rsidR="006C5337" w:rsidRPr="00D103FA">
        <w:rPr>
          <w:rFonts w:ascii="Arial" w:hAnsi="Arial" w:cs="Arial"/>
        </w:rPr>
        <w:t>ed</w:t>
      </w:r>
      <w:r w:rsidR="00A871F6" w:rsidRPr="00D103FA">
        <w:rPr>
          <w:rFonts w:ascii="Arial" w:hAnsi="Arial" w:cs="Arial"/>
        </w:rPr>
        <w:t xml:space="preserve"> are categorised </w:t>
      </w:r>
      <w:proofErr w:type="gramStart"/>
      <w:r w:rsidR="00A871F6" w:rsidRPr="00D103FA">
        <w:rPr>
          <w:rFonts w:ascii="Arial" w:hAnsi="Arial" w:cs="Arial"/>
        </w:rPr>
        <w:t>as;</w:t>
      </w:r>
      <w:proofErr w:type="gramEnd"/>
    </w:p>
    <w:p w14:paraId="3F4160C0" w14:textId="282156FB" w:rsidR="00A871F6" w:rsidRPr="00D103FA" w:rsidRDefault="00A871F6" w:rsidP="00A871F6">
      <w:pPr>
        <w:pStyle w:val="ListParagraph"/>
        <w:numPr>
          <w:ilvl w:val="0"/>
          <w:numId w:val="7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Students</w:t>
      </w:r>
    </w:p>
    <w:p w14:paraId="1566265E" w14:textId="0E094F8E" w:rsidR="004B601D" w:rsidRPr="00D103FA" w:rsidRDefault="004B601D" w:rsidP="00A871F6">
      <w:pPr>
        <w:pStyle w:val="ListParagraph"/>
        <w:numPr>
          <w:ilvl w:val="0"/>
          <w:numId w:val="7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Young Professionals</w:t>
      </w:r>
    </w:p>
    <w:p w14:paraId="3662B7E1" w14:textId="7278FC18" w:rsidR="004B601D" w:rsidRPr="00D103FA" w:rsidRDefault="004B601D" w:rsidP="00A871F6">
      <w:pPr>
        <w:pStyle w:val="ListParagraph"/>
        <w:numPr>
          <w:ilvl w:val="0"/>
          <w:numId w:val="7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Couples</w:t>
      </w:r>
    </w:p>
    <w:p w14:paraId="6218D669" w14:textId="7A1F6C07" w:rsidR="004B601D" w:rsidRPr="00D103FA" w:rsidRDefault="004B601D" w:rsidP="00A871F6">
      <w:pPr>
        <w:pStyle w:val="ListParagraph"/>
        <w:numPr>
          <w:ilvl w:val="0"/>
          <w:numId w:val="7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Families</w:t>
      </w:r>
    </w:p>
    <w:p w14:paraId="45709FFD" w14:textId="10282BEC" w:rsidR="004B601D" w:rsidRPr="00D103FA" w:rsidRDefault="004B601D" w:rsidP="00A871F6">
      <w:pPr>
        <w:pStyle w:val="ListParagraph"/>
        <w:numPr>
          <w:ilvl w:val="0"/>
          <w:numId w:val="7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Teenagers</w:t>
      </w:r>
    </w:p>
    <w:p w14:paraId="019B53D4" w14:textId="24EE103D" w:rsidR="004B601D" w:rsidRPr="00D103FA" w:rsidRDefault="0010243E" w:rsidP="00D05DF2">
      <w:pPr>
        <w:pStyle w:val="Heading1"/>
        <w:rPr>
          <w:rFonts w:ascii="Arial" w:hAnsi="Arial" w:cs="Arial"/>
        </w:rPr>
      </w:pPr>
      <w:bookmarkStart w:id="15" w:name="_Toc120654555"/>
      <w:r w:rsidRPr="00D103FA">
        <w:rPr>
          <w:rFonts w:ascii="Arial" w:hAnsi="Arial" w:cs="Arial"/>
        </w:rPr>
        <w:t>Marketing Plan</w:t>
      </w:r>
      <w:bookmarkEnd w:id="15"/>
    </w:p>
    <w:p w14:paraId="6259B22D" w14:textId="3CD8B491" w:rsidR="00113902" w:rsidRPr="00D103FA" w:rsidRDefault="00113902" w:rsidP="00113902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 xml:space="preserve">Integrated – </w:t>
      </w:r>
      <w:r w:rsidR="006C5337" w:rsidRPr="00D103FA">
        <w:rPr>
          <w:rFonts w:ascii="Arial" w:hAnsi="Arial" w:cs="Arial"/>
        </w:rPr>
        <w:t xml:space="preserve">a </w:t>
      </w:r>
      <w:r w:rsidRPr="00D103FA">
        <w:rPr>
          <w:rFonts w:ascii="Arial" w:hAnsi="Arial" w:cs="Arial"/>
        </w:rPr>
        <w:t>combination of traditional and digital techniques.</w:t>
      </w:r>
    </w:p>
    <w:p w14:paraId="261541AA" w14:textId="6172875D" w:rsidR="00113902" w:rsidRPr="00D103FA" w:rsidRDefault="00113902" w:rsidP="00113902">
      <w:pPr>
        <w:jc w:val="both"/>
        <w:rPr>
          <w:rFonts w:ascii="Arial" w:hAnsi="Arial" w:cs="Arial"/>
          <w:b/>
          <w:bCs/>
        </w:rPr>
      </w:pPr>
      <w:r w:rsidRPr="00D103FA">
        <w:rPr>
          <w:rFonts w:ascii="Arial" w:hAnsi="Arial" w:cs="Arial"/>
          <w:b/>
          <w:bCs/>
        </w:rPr>
        <w:t>Online</w:t>
      </w:r>
    </w:p>
    <w:p w14:paraId="6892303B" w14:textId="7E222798" w:rsidR="0046140A" w:rsidRPr="00D103FA" w:rsidRDefault="0046140A" w:rsidP="00113902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 xml:space="preserve">The online platforms </w:t>
      </w:r>
      <w:r w:rsidR="00AA551A" w:rsidRPr="00D103FA">
        <w:rPr>
          <w:rFonts w:ascii="Arial" w:hAnsi="Arial" w:cs="Arial"/>
        </w:rPr>
        <w:t>to spread</w:t>
      </w:r>
      <w:r w:rsidR="00074A5F" w:rsidRPr="00D103FA">
        <w:rPr>
          <w:rFonts w:ascii="Arial" w:hAnsi="Arial" w:cs="Arial"/>
        </w:rPr>
        <w:t xml:space="preserve"> Bubble tea messages and reach </w:t>
      </w:r>
      <w:r w:rsidR="00F75656" w:rsidRPr="00D103FA">
        <w:rPr>
          <w:rFonts w:ascii="Arial" w:hAnsi="Arial" w:cs="Arial"/>
        </w:rPr>
        <w:t>one part of the</w:t>
      </w:r>
      <w:r w:rsidR="00074A5F" w:rsidRPr="00D103FA">
        <w:rPr>
          <w:rFonts w:ascii="Arial" w:hAnsi="Arial" w:cs="Arial"/>
        </w:rPr>
        <w:t xml:space="preserve"> </w:t>
      </w:r>
      <w:r w:rsidR="0057255B" w:rsidRPr="00D103FA">
        <w:rPr>
          <w:rFonts w:ascii="Arial" w:hAnsi="Arial" w:cs="Arial"/>
        </w:rPr>
        <w:t xml:space="preserve">target market more efficiently </w:t>
      </w:r>
      <w:proofErr w:type="gramStart"/>
      <w:r w:rsidR="0057255B" w:rsidRPr="00D103FA">
        <w:rPr>
          <w:rFonts w:ascii="Arial" w:hAnsi="Arial" w:cs="Arial"/>
        </w:rPr>
        <w:t>are;</w:t>
      </w:r>
      <w:proofErr w:type="gramEnd"/>
      <w:r w:rsidR="009E6346" w:rsidRPr="00D103FA">
        <w:rPr>
          <w:rFonts w:ascii="Arial" w:hAnsi="Arial" w:cs="Arial"/>
        </w:rPr>
        <w:t xml:space="preserve"> social media, Facebook, Instagram, and YouTube ads.</w:t>
      </w:r>
    </w:p>
    <w:p w14:paraId="684AF9DF" w14:textId="2C537C0A" w:rsidR="00817C21" w:rsidRPr="00D103FA" w:rsidRDefault="00113902" w:rsidP="006C5337">
      <w:pPr>
        <w:jc w:val="both"/>
        <w:rPr>
          <w:rFonts w:ascii="Arial" w:hAnsi="Arial" w:cs="Arial"/>
          <w:b/>
          <w:bCs/>
        </w:rPr>
      </w:pPr>
      <w:r w:rsidRPr="00D103FA">
        <w:rPr>
          <w:rFonts w:ascii="Arial" w:hAnsi="Arial" w:cs="Arial"/>
          <w:b/>
          <w:bCs/>
        </w:rPr>
        <w:t>Offlin</w:t>
      </w:r>
      <w:r w:rsidR="003927A2" w:rsidRPr="00D103FA">
        <w:rPr>
          <w:rFonts w:ascii="Arial" w:hAnsi="Arial" w:cs="Arial"/>
          <w:b/>
          <w:bCs/>
        </w:rPr>
        <w:t>e</w:t>
      </w:r>
    </w:p>
    <w:p w14:paraId="0515C7E3" w14:textId="7D62821B" w:rsidR="009E6346" w:rsidRPr="00D103FA" w:rsidRDefault="00361C98" w:rsidP="006C5337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R</w:t>
      </w:r>
      <w:r w:rsidR="009E6346" w:rsidRPr="00D103FA">
        <w:rPr>
          <w:rFonts w:ascii="Arial" w:hAnsi="Arial" w:cs="Arial"/>
        </w:rPr>
        <w:t>each</w:t>
      </w:r>
      <w:r w:rsidRPr="00D103FA">
        <w:rPr>
          <w:rFonts w:ascii="Arial" w:hAnsi="Arial" w:cs="Arial"/>
        </w:rPr>
        <w:t>ing</w:t>
      </w:r>
      <w:r w:rsidR="009E6346" w:rsidRPr="00D103FA">
        <w:rPr>
          <w:rFonts w:ascii="Arial" w:hAnsi="Arial" w:cs="Arial"/>
        </w:rPr>
        <w:t xml:space="preserve"> the </w:t>
      </w:r>
      <w:r w:rsidR="003C65FE" w:rsidRPr="00D103FA">
        <w:rPr>
          <w:rFonts w:ascii="Arial" w:hAnsi="Arial" w:cs="Arial"/>
        </w:rPr>
        <w:t xml:space="preserve">other part of the Bubble tea target market </w:t>
      </w:r>
      <w:r w:rsidR="000A40FA" w:rsidRPr="00D103FA">
        <w:rPr>
          <w:rFonts w:ascii="Arial" w:hAnsi="Arial" w:cs="Arial"/>
        </w:rPr>
        <w:t xml:space="preserve">will be considered </w:t>
      </w:r>
      <w:r w:rsidRPr="00D103FA">
        <w:rPr>
          <w:rFonts w:ascii="Arial" w:hAnsi="Arial" w:cs="Arial"/>
        </w:rPr>
        <w:t xml:space="preserve">a billboard, TV, and merchandise. </w:t>
      </w:r>
    </w:p>
    <w:p w14:paraId="2C8B65FC" w14:textId="011AE2D3" w:rsidR="00817C21" w:rsidRPr="00D103FA" w:rsidRDefault="001335A4" w:rsidP="00817C21">
      <w:pPr>
        <w:pStyle w:val="Heading1"/>
        <w:rPr>
          <w:rFonts w:ascii="Arial" w:hAnsi="Arial" w:cs="Arial"/>
        </w:rPr>
      </w:pPr>
      <w:bookmarkStart w:id="16" w:name="_Toc120654556"/>
      <w:r w:rsidRPr="00D103FA">
        <w:rPr>
          <w:rFonts w:ascii="Arial" w:hAnsi="Arial" w:cs="Arial"/>
        </w:rPr>
        <w:t>Management Team</w:t>
      </w:r>
      <w:bookmarkEnd w:id="16"/>
      <w:r w:rsidRPr="00D103FA">
        <w:rPr>
          <w:rFonts w:ascii="Arial" w:hAnsi="Arial" w:cs="Arial"/>
        </w:rPr>
        <w:t xml:space="preserve"> </w:t>
      </w:r>
    </w:p>
    <w:tbl>
      <w:tblPr>
        <w:tblStyle w:val="GridTable4-Accent2"/>
        <w:tblW w:w="0" w:type="auto"/>
        <w:tblLook w:val="04A0" w:firstRow="1" w:lastRow="0" w:firstColumn="1" w:lastColumn="0" w:noHBand="0" w:noVBand="1"/>
      </w:tblPr>
      <w:tblGrid>
        <w:gridCol w:w="2343"/>
        <w:gridCol w:w="2153"/>
        <w:gridCol w:w="2294"/>
        <w:gridCol w:w="2452"/>
      </w:tblGrid>
      <w:tr w:rsidR="008E5C98" w:rsidRPr="00D103FA" w14:paraId="209B151F" w14:textId="77777777" w:rsidTr="0087511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6" w:type="dxa"/>
            <w:gridSpan w:val="2"/>
            <w:vAlign w:val="center"/>
          </w:tcPr>
          <w:p w14:paraId="29818381" w14:textId="73A9B606" w:rsidR="008E5C98" w:rsidRPr="00D103FA" w:rsidRDefault="008E5C98" w:rsidP="0087511C">
            <w:pPr>
              <w:jc w:val="center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MR</w:t>
            </w:r>
          </w:p>
        </w:tc>
        <w:tc>
          <w:tcPr>
            <w:tcW w:w="4746" w:type="dxa"/>
            <w:gridSpan w:val="2"/>
            <w:vAlign w:val="center"/>
          </w:tcPr>
          <w:p w14:paraId="4EBF6BE5" w14:textId="387FFA02" w:rsidR="008E5C98" w:rsidRPr="00D103FA" w:rsidRDefault="008E5C98" w:rsidP="0087511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MISS</w:t>
            </w:r>
          </w:p>
        </w:tc>
      </w:tr>
      <w:tr w:rsidR="008E5C98" w:rsidRPr="00D103FA" w14:paraId="25C10BD8" w14:textId="77777777" w:rsidTr="0087511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43" w:type="dxa"/>
          </w:tcPr>
          <w:p w14:paraId="7886136F" w14:textId="15BA4805" w:rsidR="008E5C98" w:rsidRPr="00D103FA" w:rsidRDefault="008E5C98" w:rsidP="001335A4">
            <w:pPr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Position</w:t>
            </w:r>
          </w:p>
        </w:tc>
        <w:tc>
          <w:tcPr>
            <w:tcW w:w="2153" w:type="dxa"/>
          </w:tcPr>
          <w:p w14:paraId="07290B91" w14:textId="4294A3BA" w:rsidR="008E5C98" w:rsidRPr="00D103FA" w:rsidRDefault="00CC664B" w:rsidP="001335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Administra</w:t>
            </w:r>
            <w:r w:rsidR="005F15C9" w:rsidRPr="00D103FA">
              <w:rPr>
                <w:rFonts w:ascii="Arial" w:hAnsi="Arial" w:cs="Arial"/>
              </w:rPr>
              <w:t>tor</w:t>
            </w:r>
          </w:p>
        </w:tc>
        <w:tc>
          <w:tcPr>
            <w:tcW w:w="2294" w:type="dxa"/>
          </w:tcPr>
          <w:p w14:paraId="3102681A" w14:textId="5154CA3D" w:rsidR="008E5C98" w:rsidRPr="00D103FA" w:rsidRDefault="008E5C98" w:rsidP="001335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</w:rPr>
            </w:pPr>
            <w:r w:rsidRPr="00D103FA">
              <w:rPr>
                <w:rFonts w:ascii="Arial" w:hAnsi="Arial" w:cs="Arial"/>
                <w:b/>
                <w:bCs/>
              </w:rPr>
              <w:t>Position</w:t>
            </w:r>
          </w:p>
        </w:tc>
        <w:tc>
          <w:tcPr>
            <w:tcW w:w="2452" w:type="dxa"/>
          </w:tcPr>
          <w:p w14:paraId="4AA48CF9" w14:textId="0B579C68" w:rsidR="008E5C98" w:rsidRPr="00D103FA" w:rsidRDefault="005C1C56" w:rsidP="001335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Shop Manager</w:t>
            </w:r>
          </w:p>
        </w:tc>
      </w:tr>
      <w:tr w:rsidR="008E5C98" w:rsidRPr="00D103FA" w14:paraId="1490EA2B" w14:textId="77777777" w:rsidTr="0087511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43" w:type="dxa"/>
          </w:tcPr>
          <w:p w14:paraId="79F019B5" w14:textId="01B77740" w:rsidR="008E5C98" w:rsidRPr="00D103FA" w:rsidRDefault="00CC664B" w:rsidP="001335A4">
            <w:pPr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Responsibilities</w:t>
            </w:r>
          </w:p>
        </w:tc>
        <w:tc>
          <w:tcPr>
            <w:tcW w:w="2153" w:type="dxa"/>
          </w:tcPr>
          <w:p w14:paraId="18036CDE" w14:textId="0B68A805" w:rsidR="008E5C98" w:rsidRPr="00D103FA" w:rsidRDefault="005F15C9" w:rsidP="001335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Tracking Financial Objectives, Government paperwork</w:t>
            </w:r>
            <w:r w:rsidR="005D4E94" w:rsidRPr="00D103FA">
              <w:rPr>
                <w:rFonts w:ascii="Arial" w:hAnsi="Arial" w:cs="Arial"/>
              </w:rPr>
              <w:t>, Implementing Marketing Strategies</w:t>
            </w:r>
          </w:p>
        </w:tc>
        <w:tc>
          <w:tcPr>
            <w:tcW w:w="2294" w:type="dxa"/>
          </w:tcPr>
          <w:p w14:paraId="47B97D0A" w14:textId="3B05AD67" w:rsidR="008E5C98" w:rsidRPr="00D103FA" w:rsidRDefault="00CC664B" w:rsidP="001335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</w:rPr>
            </w:pPr>
            <w:r w:rsidRPr="00D103FA">
              <w:rPr>
                <w:rFonts w:ascii="Arial" w:hAnsi="Arial" w:cs="Arial"/>
                <w:b/>
                <w:bCs/>
              </w:rPr>
              <w:t>Responsibilities</w:t>
            </w:r>
          </w:p>
        </w:tc>
        <w:tc>
          <w:tcPr>
            <w:tcW w:w="2452" w:type="dxa"/>
          </w:tcPr>
          <w:p w14:paraId="0B173675" w14:textId="1414F413" w:rsidR="008E5C98" w:rsidRPr="00D103FA" w:rsidRDefault="005C1C56" w:rsidP="001335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Managing Employees</w:t>
            </w:r>
            <w:r w:rsidR="00DD6DEE" w:rsidRPr="00D103FA">
              <w:rPr>
                <w:rFonts w:ascii="Arial" w:hAnsi="Arial" w:cs="Arial"/>
              </w:rPr>
              <w:t>, Implementing Marketing Strategies, Developing Clients Relationship</w:t>
            </w:r>
            <w:r w:rsidR="00034388" w:rsidRPr="00D103FA">
              <w:rPr>
                <w:rFonts w:ascii="Arial" w:hAnsi="Arial" w:cs="Arial"/>
              </w:rPr>
              <w:t>, Inventory</w:t>
            </w:r>
          </w:p>
        </w:tc>
      </w:tr>
      <w:tr w:rsidR="008E5C98" w:rsidRPr="00D103FA" w14:paraId="1D92414D" w14:textId="77777777" w:rsidTr="0087511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43" w:type="dxa"/>
          </w:tcPr>
          <w:p w14:paraId="167427ED" w14:textId="54105C3E" w:rsidR="008E5C98" w:rsidRPr="00D103FA" w:rsidRDefault="00CC664B" w:rsidP="001335A4">
            <w:pPr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Degree</w:t>
            </w:r>
          </w:p>
        </w:tc>
        <w:tc>
          <w:tcPr>
            <w:tcW w:w="2153" w:type="dxa"/>
          </w:tcPr>
          <w:p w14:paraId="549D28C2" w14:textId="2EEB71A2" w:rsidR="008E5C98" w:rsidRPr="00D103FA" w:rsidRDefault="005D4E94" w:rsidP="001335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Cert HE, Level 4</w:t>
            </w:r>
          </w:p>
        </w:tc>
        <w:tc>
          <w:tcPr>
            <w:tcW w:w="2294" w:type="dxa"/>
          </w:tcPr>
          <w:p w14:paraId="6C1F99B2" w14:textId="60B61665" w:rsidR="008E5C98" w:rsidRPr="00D103FA" w:rsidRDefault="00CC664B" w:rsidP="001335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</w:rPr>
            </w:pPr>
            <w:r w:rsidRPr="00D103FA">
              <w:rPr>
                <w:rFonts w:ascii="Arial" w:hAnsi="Arial" w:cs="Arial"/>
                <w:b/>
                <w:bCs/>
              </w:rPr>
              <w:t>Degree</w:t>
            </w:r>
          </w:p>
        </w:tc>
        <w:tc>
          <w:tcPr>
            <w:tcW w:w="2452" w:type="dxa"/>
          </w:tcPr>
          <w:p w14:paraId="012C5A56" w14:textId="765D26A3" w:rsidR="008E5C98" w:rsidRPr="00D103FA" w:rsidRDefault="00034388" w:rsidP="001335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Cert of HE, Level 4</w:t>
            </w:r>
          </w:p>
        </w:tc>
      </w:tr>
      <w:tr w:rsidR="00CC664B" w:rsidRPr="00D103FA" w14:paraId="013B437F" w14:textId="77777777" w:rsidTr="0087511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43" w:type="dxa"/>
          </w:tcPr>
          <w:p w14:paraId="05DBA0E4" w14:textId="79C16B1F" w:rsidR="00CC664B" w:rsidRPr="00D103FA" w:rsidRDefault="00CC664B" w:rsidP="001335A4">
            <w:pPr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Experience</w:t>
            </w:r>
          </w:p>
        </w:tc>
        <w:tc>
          <w:tcPr>
            <w:tcW w:w="2153" w:type="dxa"/>
          </w:tcPr>
          <w:p w14:paraId="55B7F29D" w14:textId="2570770B" w:rsidR="00CC664B" w:rsidRPr="00D103FA" w:rsidRDefault="005D4E94" w:rsidP="001335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Customer Service Assist</w:t>
            </w:r>
            <w:r w:rsidR="005C1C56" w:rsidRPr="00D103FA">
              <w:rPr>
                <w:rFonts w:ascii="Arial" w:hAnsi="Arial" w:cs="Arial"/>
              </w:rPr>
              <w:t>ant, Administration</w:t>
            </w:r>
          </w:p>
        </w:tc>
        <w:tc>
          <w:tcPr>
            <w:tcW w:w="2294" w:type="dxa"/>
          </w:tcPr>
          <w:p w14:paraId="0CE35C30" w14:textId="54510CD7" w:rsidR="00CC664B" w:rsidRPr="00D103FA" w:rsidRDefault="00CC664B" w:rsidP="001335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</w:rPr>
            </w:pPr>
            <w:r w:rsidRPr="00D103FA">
              <w:rPr>
                <w:rFonts w:ascii="Arial" w:hAnsi="Arial" w:cs="Arial"/>
                <w:b/>
                <w:bCs/>
              </w:rPr>
              <w:t>Experience</w:t>
            </w:r>
          </w:p>
        </w:tc>
        <w:tc>
          <w:tcPr>
            <w:tcW w:w="2452" w:type="dxa"/>
          </w:tcPr>
          <w:p w14:paraId="0954472D" w14:textId="55D34B64" w:rsidR="00CC664B" w:rsidRPr="00D103FA" w:rsidRDefault="00034388" w:rsidP="0087511C">
            <w:pPr>
              <w:keepNext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103FA">
              <w:rPr>
                <w:rFonts w:ascii="Arial" w:hAnsi="Arial" w:cs="Arial"/>
              </w:rPr>
              <w:t>Customer Service Assistant, Restaurant Manager</w:t>
            </w:r>
          </w:p>
        </w:tc>
      </w:tr>
    </w:tbl>
    <w:p w14:paraId="69E23661" w14:textId="6526F769" w:rsidR="001335A4" w:rsidRPr="00D103FA" w:rsidRDefault="0087511C" w:rsidP="0087511C">
      <w:pPr>
        <w:pStyle w:val="Caption"/>
        <w:rPr>
          <w:rFonts w:ascii="Arial" w:hAnsi="Arial" w:cs="Arial"/>
        </w:rPr>
      </w:pPr>
      <w:r w:rsidRPr="00D103FA">
        <w:rPr>
          <w:rFonts w:ascii="Arial" w:hAnsi="Arial" w:cs="Arial"/>
        </w:rPr>
        <w:t xml:space="preserve">Table </w:t>
      </w:r>
      <w:r w:rsidR="003C6406" w:rsidRPr="00D103FA">
        <w:rPr>
          <w:rFonts w:ascii="Arial" w:hAnsi="Arial" w:cs="Arial"/>
        </w:rPr>
        <w:fldChar w:fldCharType="begin"/>
      </w:r>
      <w:r w:rsidR="003C6406" w:rsidRPr="00D103FA">
        <w:rPr>
          <w:rFonts w:ascii="Arial" w:hAnsi="Arial" w:cs="Arial"/>
        </w:rPr>
        <w:instrText xml:space="preserve"> SEQ Table \* ARABIC </w:instrText>
      </w:r>
      <w:r w:rsidR="003C6406" w:rsidRPr="00D103FA">
        <w:rPr>
          <w:rFonts w:ascii="Arial" w:hAnsi="Arial" w:cs="Arial"/>
        </w:rPr>
        <w:fldChar w:fldCharType="separate"/>
      </w:r>
      <w:r w:rsidRPr="00D103FA">
        <w:rPr>
          <w:rFonts w:ascii="Arial" w:hAnsi="Arial" w:cs="Arial"/>
          <w:noProof/>
        </w:rPr>
        <w:t>2</w:t>
      </w:r>
      <w:r w:rsidR="003C6406" w:rsidRPr="00D103FA">
        <w:rPr>
          <w:rFonts w:ascii="Arial" w:hAnsi="Arial" w:cs="Arial"/>
          <w:noProof/>
        </w:rPr>
        <w:fldChar w:fldCharType="end"/>
      </w:r>
      <w:r w:rsidR="0056156A" w:rsidRPr="00D103FA">
        <w:rPr>
          <w:rFonts w:ascii="Arial" w:hAnsi="Arial" w:cs="Arial"/>
        </w:rPr>
        <w:t xml:space="preserve">: Management Team. </w:t>
      </w:r>
    </w:p>
    <w:p w14:paraId="381FF860" w14:textId="7FE13E2C" w:rsidR="00817C21" w:rsidRPr="00D103FA" w:rsidRDefault="002D5623" w:rsidP="002D5623">
      <w:pPr>
        <w:pStyle w:val="Heading1"/>
        <w:rPr>
          <w:rFonts w:ascii="Arial" w:hAnsi="Arial" w:cs="Arial"/>
        </w:rPr>
      </w:pPr>
      <w:bookmarkStart w:id="17" w:name="_Toc120654557"/>
      <w:r w:rsidRPr="00D103FA">
        <w:rPr>
          <w:rFonts w:ascii="Arial" w:hAnsi="Arial" w:cs="Arial"/>
        </w:rPr>
        <w:t>Financial Plan</w:t>
      </w:r>
      <w:bookmarkEnd w:id="17"/>
    </w:p>
    <w:p w14:paraId="7F1B1A96" w14:textId="23D4052A" w:rsidR="00611A99" w:rsidRPr="00D103FA" w:rsidRDefault="00611A99" w:rsidP="002D5623">
      <w:pPr>
        <w:rPr>
          <w:rFonts w:ascii="Arial" w:hAnsi="Arial" w:cs="Arial"/>
        </w:rPr>
      </w:pPr>
    </w:p>
    <w:p w14:paraId="17D6E52A" w14:textId="77777777" w:rsidR="00611A99" w:rsidRPr="00D103FA" w:rsidRDefault="00611A99">
      <w:pPr>
        <w:rPr>
          <w:rFonts w:ascii="Arial" w:hAnsi="Arial" w:cs="Arial"/>
        </w:rPr>
      </w:pPr>
      <w:r w:rsidRPr="00D103FA">
        <w:rPr>
          <w:rFonts w:ascii="Arial" w:hAnsi="Arial" w:cs="Arial"/>
        </w:rPr>
        <w:br w:type="page"/>
      </w:r>
    </w:p>
    <w:p w14:paraId="735520B0" w14:textId="7B85A49D" w:rsidR="002D5623" w:rsidRPr="00D103FA" w:rsidRDefault="003C6406" w:rsidP="00DB21C4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  <w:noProof/>
        </w:rPr>
        <w:lastRenderedPageBreak/>
        <w:pict w14:anchorId="05A3696E">
          <v:shape id="_x0000_s2056" type="#_x0000_t202" style="position:absolute;left:0;text-align:left;margin-left:-68pt;margin-top:325.65pt;width:588.9pt;height:.05pt;z-index:251666440;mso-position-horizontal-relative:text;mso-position-vertical-relative:text" stroked="f">
            <v:textbox style="mso-fit-shape-to-text:t" inset="0,0,0,0">
              <w:txbxContent>
                <w:p w14:paraId="69106299" w14:textId="760BDC9C" w:rsidR="0056156A" w:rsidRDefault="0056156A" w:rsidP="0056156A">
                  <w:pPr>
                    <w:pStyle w:val="Caption"/>
                    <w:rPr>
                      <w:noProof/>
                    </w:rPr>
                  </w:pPr>
                  <w:bookmarkStart w:id="18" w:name="_Ref120651745"/>
                  <w:r>
                    <w:t xml:space="preserve">Figure </w:t>
                  </w:r>
                  <w:r w:rsidR="003C6406">
                    <w:fldChar w:fldCharType="begin"/>
                  </w:r>
                  <w:r w:rsidR="003C6406">
                    <w:instrText xml:space="preserve"> SEQ Figure \* ARABIC </w:instrText>
                  </w:r>
                  <w:r w:rsidR="003C6406">
                    <w:fldChar w:fldCharType="separate"/>
                  </w:r>
                  <w:r w:rsidR="001166A5">
                    <w:rPr>
                      <w:noProof/>
                    </w:rPr>
                    <w:t>4</w:t>
                  </w:r>
                  <w:r w:rsidR="003C6406">
                    <w:rPr>
                      <w:noProof/>
                    </w:rPr>
                    <w:fldChar w:fldCharType="end"/>
                  </w:r>
                  <w:bookmarkEnd w:id="18"/>
                  <w:r>
                    <w:t xml:space="preserve">: Cashflow Forecast for the first </w:t>
                  </w:r>
                  <w:r w:rsidR="00582831">
                    <w:t>year.</w:t>
                  </w:r>
                </w:p>
              </w:txbxContent>
            </v:textbox>
            <w10:wrap type="topAndBottom"/>
          </v:shape>
        </w:pict>
      </w:r>
      <w:r w:rsidR="00835FCE" w:rsidRPr="00D103FA">
        <w:rPr>
          <w:rFonts w:ascii="Arial" w:hAnsi="Arial" w:cs="Arial"/>
          <w:noProof/>
        </w:rPr>
        <w:drawing>
          <wp:anchor distT="0" distB="0" distL="114300" distR="114300" simplePos="0" relativeHeight="251662336" behindDoc="0" locked="0" layoutInCell="1" allowOverlap="1" wp14:anchorId="0D05DD01" wp14:editId="6EF6C949">
            <wp:simplePos x="0" y="0"/>
            <wp:positionH relativeFrom="column">
              <wp:posOffset>-863600</wp:posOffset>
            </wp:positionH>
            <wp:positionV relativeFrom="paragraph">
              <wp:posOffset>0</wp:posOffset>
            </wp:positionV>
            <wp:extent cx="7479030" cy="4078605"/>
            <wp:effectExtent l="0" t="0" r="0" b="0"/>
            <wp:wrapTopAndBottom/>
            <wp:docPr id="5" name="Picture 4" descr="Tabl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88EF07C4-CE5C-3D42-FD39-A7C1138FBCC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Table&#10;&#10;Description automatically generated">
                      <a:extLst>
                        <a:ext uri="{FF2B5EF4-FFF2-40B4-BE49-F238E27FC236}">
                          <a16:creationId xmlns:a16="http://schemas.microsoft.com/office/drawing/2014/main" id="{88EF07C4-CE5C-3D42-FD39-A7C1138FBCC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79030" cy="40786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B127E" w:rsidRPr="00D103FA">
        <w:rPr>
          <w:rFonts w:ascii="Arial" w:hAnsi="Arial" w:cs="Arial"/>
        </w:rPr>
        <w:t xml:space="preserve">The cash flow forecast </w:t>
      </w:r>
      <w:r w:rsidR="00305A9A" w:rsidRPr="00D103FA">
        <w:rPr>
          <w:rFonts w:ascii="Arial" w:hAnsi="Arial" w:cs="Arial"/>
        </w:rPr>
        <w:t xml:space="preserve">in </w:t>
      </w:r>
      <w:r w:rsidR="00305A9A" w:rsidRPr="00D103FA">
        <w:rPr>
          <w:rFonts w:ascii="Arial" w:hAnsi="Arial" w:cs="Arial"/>
        </w:rPr>
        <w:fldChar w:fldCharType="begin"/>
      </w:r>
      <w:r w:rsidR="00305A9A" w:rsidRPr="00D103FA">
        <w:rPr>
          <w:rFonts w:ascii="Arial" w:hAnsi="Arial" w:cs="Arial"/>
        </w:rPr>
        <w:instrText xml:space="preserve"> REF _Ref120651745 \h </w:instrText>
      </w:r>
      <w:r w:rsidR="00305A9A" w:rsidRPr="00D103FA">
        <w:rPr>
          <w:rFonts w:ascii="Arial" w:hAnsi="Arial" w:cs="Arial"/>
        </w:rPr>
      </w:r>
      <w:r w:rsidR="00DB21C4" w:rsidRPr="00D103FA">
        <w:rPr>
          <w:rFonts w:ascii="Arial" w:hAnsi="Arial" w:cs="Arial"/>
        </w:rPr>
        <w:instrText xml:space="preserve"> \* MERGEFORMAT </w:instrText>
      </w:r>
      <w:r w:rsidR="00305A9A" w:rsidRPr="00D103FA">
        <w:rPr>
          <w:rFonts w:ascii="Arial" w:hAnsi="Arial" w:cs="Arial"/>
        </w:rPr>
        <w:fldChar w:fldCharType="separate"/>
      </w:r>
      <w:r w:rsidR="00305A9A" w:rsidRPr="00D103FA">
        <w:rPr>
          <w:rFonts w:ascii="Arial" w:hAnsi="Arial" w:cs="Arial"/>
        </w:rPr>
        <w:t xml:space="preserve">Figure </w:t>
      </w:r>
      <w:r w:rsidR="00305A9A" w:rsidRPr="00D103FA">
        <w:rPr>
          <w:rFonts w:ascii="Arial" w:hAnsi="Arial" w:cs="Arial"/>
          <w:noProof/>
        </w:rPr>
        <w:t>4</w:t>
      </w:r>
      <w:r w:rsidR="00305A9A" w:rsidRPr="00D103FA">
        <w:rPr>
          <w:rFonts w:ascii="Arial" w:hAnsi="Arial" w:cs="Arial"/>
        </w:rPr>
        <w:fldChar w:fldCharType="end"/>
      </w:r>
      <w:r w:rsidR="00305A9A" w:rsidRPr="00D103FA">
        <w:rPr>
          <w:rFonts w:ascii="Arial" w:hAnsi="Arial" w:cs="Arial"/>
        </w:rPr>
        <w:t xml:space="preserve"> shows the monthly sales and expense</w:t>
      </w:r>
      <w:r w:rsidR="00877799" w:rsidRPr="00D103FA">
        <w:rPr>
          <w:rFonts w:ascii="Arial" w:hAnsi="Arial" w:cs="Arial"/>
        </w:rPr>
        <w:t>s</w:t>
      </w:r>
      <w:r w:rsidR="00305A9A" w:rsidRPr="00D103FA">
        <w:rPr>
          <w:rFonts w:ascii="Arial" w:hAnsi="Arial" w:cs="Arial"/>
        </w:rPr>
        <w:t xml:space="preserve"> </w:t>
      </w:r>
      <w:r w:rsidR="00877799" w:rsidRPr="00D103FA">
        <w:rPr>
          <w:rFonts w:ascii="Arial" w:hAnsi="Arial" w:cs="Arial"/>
        </w:rPr>
        <w:t xml:space="preserve">for the first year of starting. </w:t>
      </w:r>
      <w:r w:rsidR="00DB21C4" w:rsidRPr="00D103FA">
        <w:rPr>
          <w:rFonts w:ascii="Arial" w:hAnsi="Arial" w:cs="Arial"/>
        </w:rPr>
        <w:t xml:space="preserve">The owners of the business will </w:t>
      </w:r>
      <w:r w:rsidR="00673A16" w:rsidRPr="00D103FA">
        <w:rPr>
          <w:rFonts w:ascii="Arial" w:hAnsi="Arial" w:cs="Arial"/>
        </w:rPr>
        <w:t>invest in the first five mont</w:t>
      </w:r>
      <w:r w:rsidR="00047459" w:rsidRPr="00D103FA">
        <w:rPr>
          <w:rFonts w:ascii="Arial" w:hAnsi="Arial" w:cs="Arial"/>
        </w:rPr>
        <w:t>h</w:t>
      </w:r>
      <w:r w:rsidR="00673A16" w:rsidRPr="00D103FA">
        <w:rPr>
          <w:rFonts w:ascii="Arial" w:hAnsi="Arial" w:cs="Arial"/>
        </w:rPr>
        <w:t>s in a row for the business to star</w:t>
      </w:r>
      <w:r w:rsidR="00047459" w:rsidRPr="00D103FA">
        <w:rPr>
          <w:rFonts w:ascii="Arial" w:hAnsi="Arial" w:cs="Arial"/>
        </w:rPr>
        <w:t xml:space="preserve">t up. </w:t>
      </w:r>
      <w:proofErr w:type="gramStart"/>
      <w:r w:rsidR="00047459" w:rsidRPr="00D103FA">
        <w:rPr>
          <w:rFonts w:ascii="Arial" w:hAnsi="Arial" w:cs="Arial"/>
        </w:rPr>
        <w:t>However</w:t>
      </w:r>
      <w:proofErr w:type="gramEnd"/>
      <w:r w:rsidR="00047459" w:rsidRPr="00D103FA">
        <w:rPr>
          <w:rFonts w:ascii="Arial" w:hAnsi="Arial" w:cs="Arial"/>
        </w:rPr>
        <w:t xml:space="preserve"> the first month the business will be </w:t>
      </w:r>
      <w:r w:rsidR="0044367B" w:rsidRPr="00D103FA">
        <w:rPr>
          <w:rFonts w:ascii="Arial" w:hAnsi="Arial" w:cs="Arial"/>
        </w:rPr>
        <w:t>at</w:t>
      </w:r>
      <w:r w:rsidR="00047459" w:rsidRPr="00D103FA">
        <w:rPr>
          <w:rFonts w:ascii="Arial" w:hAnsi="Arial" w:cs="Arial"/>
        </w:rPr>
        <w:t xml:space="preserve"> loss</w:t>
      </w:r>
      <w:r w:rsidR="0044367B" w:rsidRPr="00D103FA">
        <w:rPr>
          <w:rFonts w:ascii="Arial" w:hAnsi="Arial" w:cs="Arial"/>
        </w:rPr>
        <w:t xml:space="preserve">. </w:t>
      </w:r>
    </w:p>
    <w:p w14:paraId="60079C6A" w14:textId="369269F7" w:rsidR="002D5623" w:rsidRPr="00D103FA" w:rsidRDefault="002D5623">
      <w:pPr>
        <w:rPr>
          <w:rFonts w:ascii="Arial" w:hAnsi="Arial" w:cs="Arial"/>
        </w:rPr>
      </w:pPr>
    </w:p>
    <w:p w14:paraId="1C753C26" w14:textId="77777777" w:rsidR="001615A3" w:rsidRPr="00D103FA" w:rsidRDefault="001615A3" w:rsidP="002D5623">
      <w:pPr>
        <w:rPr>
          <w:rFonts w:ascii="Arial" w:hAnsi="Arial" w:cs="Arial"/>
        </w:rPr>
      </w:pPr>
    </w:p>
    <w:p w14:paraId="588361A4" w14:textId="77777777" w:rsidR="001615A3" w:rsidRPr="00D103FA" w:rsidRDefault="001615A3">
      <w:pPr>
        <w:rPr>
          <w:rFonts w:ascii="Arial" w:hAnsi="Arial" w:cs="Arial"/>
        </w:rPr>
      </w:pPr>
      <w:r w:rsidRPr="00D103FA">
        <w:rPr>
          <w:rFonts w:ascii="Arial" w:hAnsi="Arial" w:cs="Arial"/>
        </w:rPr>
        <w:br w:type="page"/>
      </w:r>
    </w:p>
    <w:p w14:paraId="6F9C1C03" w14:textId="09B92EE5" w:rsidR="001615A3" w:rsidRPr="00D103FA" w:rsidRDefault="003C6406" w:rsidP="002D5623">
      <w:pPr>
        <w:rPr>
          <w:rFonts w:ascii="Arial" w:hAnsi="Arial" w:cs="Arial"/>
        </w:rPr>
      </w:pPr>
      <w:r w:rsidRPr="00D103FA">
        <w:rPr>
          <w:rFonts w:ascii="Arial" w:hAnsi="Arial" w:cs="Arial"/>
          <w:noProof/>
        </w:rPr>
        <w:lastRenderedPageBreak/>
        <w:pict w14:anchorId="6FDF5D53">
          <v:shape id="_x0000_s2057" type="#_x0000_t202" style="position:absolute;margin-left:-44.25pt;margin-top:648.75pt;width:539.25pt;height:.05pt;z-index:251668488;mso-position-horizontal-relative:text;mso-position-vertical-relative:text" stroked="f">
            <v:textbox style="mso-fit-shape-to-text:t" inset="0,0,0,0">
              <w:txbxContent>
                <w:p w14:paraId="670C2E31" w14:textId="3EF44970" w:rsidR="00582831" w:rsidRDefault="00582831" w:rsidP="00582831">
                  <w:pPr>
                    <w:pStyle w:val="Caption"/>
                    <w:rPr>
                      <w:noProof/>
                    </w:rPr>
                  </w:pPr>
                  <w:bookmarkStart w:id="19" w:name="_Ref120652008"/>
                  <w:r>
                    <w:t xml:space="preserve">Figure </w:t>
                  </w:r>
                  <w:r w:rsidR="003C6406">
                    <w:fldChar w:fldCharType="begin"/>
                  </w:r>
                  <w:r w:rsidR="003C6406">
                    <w:instrText xml:space="preserve"> SEQ Figure \* ARABIC </w:instrText>
                  </w:r>
                  <w:r w:rsidR="003C6406">
                    <w:fldChar w:fldCharType="separate"/>
                  </w:r>
                  <w:r w:rsidR="001166A5">
                    <w:rPr>
                      <w:noProof/>
                    </w:rPr>
                    <w:t>5</w:t>
                  </w:r>
                  <w:r w:rsidR="003C6406">
                    <w:rPr>
                      <w:noProof/>
                    </w:rPr>
                    <w:fldChar w:fldCharType="end"/>
                  </w:r>
                  <w:bookmarkEnd w:id="19"/>
                  <w:r>
                    <w:t>: Cashflow forecast for</w:t>
                  </w:r>
                  <w:r w:rsidR="009A2DC3">
                    <w:t xml:space="preserve"> next</w:t>
                  </w:r>
                  <w:r>
                    <w:t xml:space="preserve"> 3 years</w:t>
                  </w:r>
                  <w:r w:rsidR="009A2DC3">
                    <w:t>.</w:t>
                  </w:r>
                </w:p>
              </w:txbxContent>
            </v:textbox>
            <w10:wrap type="topAndBottom"/>
          </v:shape>
        </w:pict>
      </w:r>
      <w:r w:rsidR="001615A3" w:rsidRPr="00D103FA">
        <w:rPr>
          <w:rFonts w:ascii="Arial" w:hAnsi="Arial" w:cs="Arial"/>
          <w:noProof/>
        </w:rPr>
        <w:drawing>
          <wp:anchor distT="0" distB="0" distL="114300" distR="114300" simplePos="0" relativeHeight="251666432" behindDoc="0" locked="0" layoutInCell="1" allowOverlap="1" wp14:anchorId="52A13A54" wp14:editId="477A09AB">
            <wp:simplePos x="0" y="0"/>
            <wp:positionH relativeFrom="column">
              <wp:posOffset>-561975</wp:posOffset>
            </wp:positionH>
            <wp:positionV relativeFrom="paragraph">
              <wp:posOffset>9525</wp:posOffset>
            </wp:positionV>
            <wp:extent cx="6848475" cy="8172450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48475" cy="8172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A0F63" w:rsidRPr="00D103FA">
        <w:rPr>
          <w:rFonts w:ascii="Arial" w:hAnsi="Arial" w:cs="Arial"/>
        </w:rPr>
        <w:t>The cash flow forecast for the next three years</w:t>
      </w:r>
      <w:r w:rsidR="00EE36A0" w:rsidRPr="00D103FA">
        <w:rPr>
          <w:rFonts w:ascii="Arial" w:hAnsi="Arial" w:cs="Arial"/>
        </w:rPr>
        <w:t xml:space="preserve"> </w:t>
      </w:r>
      <w:r w:rsidR="00873B78" w:rsidRPr="00D103FA">
        <w:rPr>
          <w:rFonts w:ascii="Arial" w:hAnsi="Arial" w:cs="Arial"/>
        </w:rPr>
        <w:t xml:space="preserve">in </w:t>
      </w:r>
      <w:r w:rsidR="00EE36A0" w:rsidRPr="00D103FA">
        <w:rPr>
          <w:rFonts w:ascii="Arial" w:hAnsi="Arial" w:cs="Arial"/>
        </w:rPr>
        <w:fldChar w:fldCharType="begin"/>
      </w:r>
      <w:r w:rsidR="00EE36A0" w:rsidRPr="00D103FA">
        <w:rPr>
          <w:rFonts w:ascii="Arial" w:hAnsi="Arial" w:cs="Arial"/>
        </w:rPr>
        <w:instrText xml:space="preserve"> REF _Ref120652008 \h </w:instrText>
      </w:r>
      <w:r w:rsidR="00EE36A0" w:rsidRPr="00D103FA">
        <w:rPr>
          <w:rFonts w:ascii="Arial" w:hAnsi="Arial" w:cs="Arial"/>
        </w:rPr>
      </w:r>
      <w:r w:rsidR="00D103FA">
        <w:rPr>
          <w:rFonts w:ascii="Arial" w:hAnsi="Arial" w:cs="Arial"/>
        </w:rPr>
        <w:instrText xml:space="preserve"> \* MERGEFORMAT </w:instrText>
      </w:r>
      <w:r w:rsidR="00EE36A0" w:rsidRPr="00D103FA">
        <w:rPr>
          <w:rFonts w:ascii="Arial" w:hAnsi="Arial" w:cs="Arial"/>
        </w:rPr>
        <w:fldChar w:fldCharType="separate"/>
      </w:r>
      <w:r w:rsidR="00EE36A0" w:rsidRPr="00D103FA">
        <w:rPr>
          <w:rFonts w:ascii="Arial" w:hAnsi="Arial" w:cs="Arial"/>
        </w:rPr>
        <w:t xml:space="preserve">Figure </w:t>
      </w:r>
      <w:r w:rsidR="00EE36A0" w:rsidRPr="00D103FA">
        <w:rPr>
          <w:rFonts w:ascii="Arial" w:hAnsi="Arial" w:cs="Arial"/>
          <w:noProof/>
        </w:rPr>
        <w:t>5</w:t>
      </w:r>
      <w:r w:rsidR="00EE36A0" w:rsidRPr="00D103FA">
        <w:rPr>
          <w:rFonts w:ascii="Arial" w:hAnsi="Arial" w:cs="Arial"/>
        </w:rPr>
        <w:fldChar w:fldCharType="end"/>
      </w:r>
      <w:r w:rsidR="00EE36A0" w:rsidRPr="00D103FA">
        <w:rPr>
          <w:rFonts w:ascii="Arial" w:hAnsi="Arial" w:cs="Arial"/>
        </w:rPr>
        <w:t xml:space="preserve"> provide</w:t>
      </w:r>
      <w:r w:rsidR="00873B78" w:rsidRPr="00D103FA">
        <w:rPr>
          <w:rFonts w:ascii="Arial" w:hAnsi="Arial" w:cs="Arial"/>
        </w:rPr>
        <w:t>s</w:t>
      </w:r>
      <w:r w:rsidR="00EE36A0" w:rsidRPr="00D103FA">
        <w:rPr>
          <w:rFonts w:ascii="Arial" w:hAnsi="Arial" w:cs="Arial"/>
        </w:rPr>
        <w:t xml:space="preserve"> </w:t>
      </w:r>
      <w:r w:rsidR="00873B78" w:rsidRPr="00D103FA">
        <w:rPr>
          <w:rFonts w:ascii="Arial" w:hAnsi="Arial" w:cs="Arial"/>
        </w:rPr>
        <w:t xml:space="preserve">significant information. It represents </w:t>
      </w:r>
      <w:r w:rsidR="00FE66AE" w:rsidRPr="00D103FA">
        <w:rPr>
          <w:rFonts w:ascii="Arial" w:hAnsi="Arial" w:cs="Arial"/>
        </w:rPr>
        <w:t xml:space="preserve">a prediction of </w:t>
      </w:r>
      <w:r w:rsidR="00873B78" w:rsidRPr="00D103FA">
        <w:rPr>
          <w:rFonts w:ascii="Arial" w:hAnsi="Arial" w:cs="Arial"/>
        </w:rPr>
        <w:t xml:space="preserve">the </w:t>
      </w:r>
      <w:r w:rsidR="007461A4" w:rsidRPr="00D103FA">
        <w:rPr>
          <w:rFonts w:ascii="Arial" w:hAnsi="Arial" w:cs="Arial"/>
        </w:rPr>
        <w:t>business sales, profit and lo</w:t>
      </w:r>
      <w:r w:rsidR="00FE66AE" w:rsidRPr="00D103FA">
        <w:rPr>
          <w:rFonts w:ascii="Arial" w:hAnsi="Arial" w:cs="Arial"/>
        </w:rPr>
        <w:t>s</w:t>
      </w:r>
      <w:r w:rsidR="007461A4" w:rsidRPr="00D103FA">
        <w:rPr>
          <w:rFonts w:ascii="Arial" w:hAnsi="Arial" w:cs="Arial"/>
        </w:rPr>
        <w:t>ses</w:t>
      </w:r>
      <w:r w:rsidR="00FE66AE" w:rsidRPr="00D103FA">
        <w:rPr>
          <w:rFonts w:ascii="Arial" w:hAnsi="Arial" w:cs="Arial"/>
        </w:rPr>
        <w:t xml:space="preserve">, and expenses for the next three years after start-up. </w:t>
      </w:r>
      <w:r w:rsidR="007C2291" w:rsidRPr="00D103FA">
        <w:rPr>
          <w:rFonts w:ascii="Arial" w:hAnsi="Arial" w:cs="Arial"/>
        </w:rPr>
        <w:t xml:space="preserve">The first year will be taking a bank loan </w:t>
      </w:r>
      <w:r w:rsidR="00915887" w:rsidRPr="00D103FA">
        <w:rPr>
          <w:rFonts w:ascii="Arial" w:hAnsi="Arial" w:cs="Arial"/>
        </w:rPr>
        <w:t>of £24,996 to run the business. The sale</w:t>
      </w:r>
      <w:r w:rsidR="005050A9" w:rsidRPr="00D103FA">
        <w:rPr>
          <w:rFonts w:ascii="Arial" w:hAnsi="Arial" w:cs="Arial"/>
        </w:rPr>
        <w:t>s</w:t>
      </w:r>
      <w:r w:rsidR="00915887" w:rsidRPr="00D103FA">
        <w:rPr>
          <w:rFonts w:ascii="Arial" w:hAnsi="Arial" w:cs="Arial"/>
        </w:rPr>
        <w:t xml:space="preserve"> are </w:t>
      </w:r>
      <w:r w:rsidR="005050A9" w:rsidRPr="00D103FA">
        <w:rPr>
          <w:rFonts w:ascii="Arial" w:hAnsi="Arial" w:cs="Arial"/>
        </w:rPr>
        <w:t>increasing every year</w:t>
      </w:r>
      <w:r w:rsidR="001148E0" w:rsidRPr="00D103FA">
        <w:rPr>
          <w:rFonts w:ascii="Arial" w:hAnsi="Arial" w:cs="Arial"/>
        </w:rPr>
        <w:t>.</w:t>
      </w:r>
    </w:p>
    <w:p w14:paraId="07CF7FF2" w14:textId="63B27E51" w:rsidR="00BE47D9" w:rsidRPr="00D103FA" w:rsidRDefault="001148E0">
      <w:pPr>
        <w:rPr>
          <w:rFonts w:ascii="Arial" w:hAnsi="Arial" w:cs="Arial"/>
        </w:rPr>
      </w:pPr>
      <w:r w:rsidRPr="00D103FA">
        <w:rPr>
          <w:rFonts w:ascii="Arial" w:hAnsi="Arial" w:cs="Arial"/>
          <w:noProof/>
        </w:rPr>
        <w:lastRenderedPageBreak/>
        <w:pict w14:anchorId="11DAC109">
          <v:shape id="_x0000_s2059" type="#_x0000_t202" style="position:absolute;margin-left:-43.65pt;margin-top:227.35pt;width:532.35pt;height:.05pt;z-index:251670536;mso-position-horizontal-relative:text;mso-position-vertical-relative:text" stroked="f">
            <v:textbox style="mso-fit-shape-to-text:t" inset="0,0,0,0">
              <w:txbxContent>
                <w:p w14:paraId="102C42C6" w14:textId="24328A37" w:rsidR="001148E0" w:rsidRDefault="001148E0" w:rsidP="001148E0">
                  <w:pPr>
                    <w:pStyle w:val="Caption"/>
                    <w:rPr>
                      <w:noProof/>
                    </w:rPr>
                  </w:pPr>
                  <w:bookmarkStart w:id="20" w:name="_Ref120652447"/>
                  <w:r>
                    <w:t xml:space="preserve">Figure </w:t>
                  </w:r>
                  <w:fldSimple w:instr=" SEQ Figure \* ARABIC ">
                    <w:r w:rsidR="001166A5">
                      <w:rPr>
                        <w:noProof/>
                      </w:rPr>
                      <w:t>6</w:t>
                    </w:r>
                  </w:fldSimple>
                  <w:bookmarkEnd w:id="20"/>
                  <w:r>
                    <w:t xml:space="preserve">: </w:t>
                  </w:r>
                  <w:r w:rsidR="00D4730A">
                    <w:t>Monthly cash flow forecast for the first year.</w:t>
                  </w:r>
                </w:p>
              </w:txbxContent>
            </v:textbox>
            <w10:wrap type="topAndBottom"/>
          </v:shape>
        </w:pict>
      </w:r>
      <w:r w:rsidR="000B0A8D" w:rsidRPr="00D103FA">
        <w:rPr>
          <w:rFonts w:ascii="Arial" w:hAnsi="Arial" w:cs="Arial"/>
          <w:noProof/>
        </w:rPr>
        <w:drawing>
          <wp:anchor distT="0" distB="0" distL="114300" distR="114300" simplePos="0" relativeHeight="251672576" behindDoc="0" locked="0" layoutInCell="1" allowOverlap="1" wp14:anchorId="758CC160" wp14:editId="0C479994">
            <wp:simplePos x="0" y="0"/>
            <wp:positionH relativeFrom="column">
              <wp:posOffset>-554355</wp:posOffset>
            </wp:positionH>
            <wp:positionV relativeFrom="paragraph">
              <wp:posOffset>351155</wp:posOffset>
            </wp:positionV>
            <wp:extent cx="6760845" cy="2479040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0845" cy="24790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895BB3B" w14:textId="37FC98C6" w:rsidR="001148E0" w:rsidRPr="00D103FA" w:rsidRDefault="001148E0">
      <w:pPr>
        <w:rPr>
          <w:rFonts w:ascii="Arial" w:hAnsi="Arial" w:cs="Arial"/>
        </w:rPr>
      </w:pPr>
    </w:p>
    <w:p w14:paraId="1F44E59F" w14:textId="1F2E5AD1" w:rsidR="006269A4" w:rsidRPr="00D103FA" w:rsidRDefault="00B76DEF">
      <w:pPr>
        <w:rPr>
          <w:rFonts w:ascii="Arial" w:hAnsi="Arial" w:cs="Arial"/>
        </w:rPr>
      </w:pPr>
      <w:r w:rsidRPr="00D103FA">
        <w:rPr>
          <w:rFonts w:ascii="Arial" w:hAnsi="Arial" w:cs="Arial"/>
          <w:noProof/>
        </w:rPr>
        <w:lastRenderedPageBreak/>
        <w:pict w14:anchorId="4C66F46D">
          <v:shape id="_x0000_s2060" type="#_x0000_t202" style="position:absolute;margin-left:-54pt;margin-top:215.65pt;width:547pt;height:.05pt;z-index:251672584;mso-position-horizontal-relative:text;mso-position-vertical-relative:text" stroked="f">
            <v:textbox style="mso-fit-shape-to-text:t" inset="0,0,0,0">
              <w:txbxContent>
                <w:p w14:paraId="24BBE652" w14:textId="54E1BB3F" w:rsidR="00B76DEF" w:rsidRDefault="00B76DEF" w:rsidP="00B76DEF">
                  <w:pPr>
                    <w:pStyle w:val="Caption"/>
                    <w:rPr>
                      <w:noProof/>
                    </w:rPr>
                  </w:pPr>
                  <w:bookmarkStart w:id="21" w:name="_Ref120653260"/>
                  <w:r>
                    <w:t xml:space="preserve">Figure </w:t>
                  </w:r>
                  <w:fldSimple w:instr=" SEQ Figure \* ARABIC ">
                    <w:r w:rsidR="001166A5">
                      <w:rPr>
                        <w:noProof/>
                      </w:rPr>
                      <w:t>7</w:t>
                    </w:r>
                  </w:fldSimple>
                  <w:bookmarkEnd w:id="21"/>
                  <w:r>
                    <w:t>:</w:t>
                  </w:r>
                  <w:r w:rsidR="00E0208C">
                    <w:t>Cash flow forecast for the next 3 years.</w:t>
                  </w:r>
                </w:p>
              </w:txbxContent>
            </v:textbox>
            <w10:wrap type="topAndBottom"/>
          </v:shape>
        </w:pict>
      </w:r>
      <w:r w:rsidR="001148E0" w:rsidRPr="00D103FA">
        <w:rPr>
          <w:rFonts w:ascii="Arial" w:hAnsi="Arial" w:cs="Arial"/>
          <w:noProof/>
        </w:rPr>
        <w:drawing>
          <wp:anchor distT="0" distB="0" distL="114300" distR="114300" simplePos="0" relativeHeight="251677696" behindDoc="0" locked="0" layoutInCell="1" allowOverlap="1" wp14:anchorId="5852E415" wp14:editId="51CEEA7E">
            <wp:simplePos x="0" y="0"/>
            <wp:positionH relativeFrom="column">
              <wp:posOffset>-686044</wp:posOffset>
            </wp:positionH>
            <wp:positionV relativeFrom="paragraph">
              <wp:posOffset>413580</wp:posOffset>
            </wp:positionV>
            <wp:extent cx="6946900" cy="2268220"/>
            <wp:effectExtent l="0" t="0" r="0" b="0"/>
            <wp:wrapTopAndBottom/>
            <wp:docPr id="11" name="Picture 11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Chart, bar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46900" cy="22682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4730A" w:rsidRPr="00D103FA">
        <w:rPr>
          <w:rFonts w:ascii="Arial" w:hAnsi="Arial" w:cs="Arial"/>
        </w:rPr>
        <w:t xml:space="preserve">The data in </w:t>
      </w:r>
      <w:r w:rsidR="00D4730A" w:rsidRPr="00D103FA">
        <w:rPr>
          <w:rFonts w:ascii="Arial" w:hAnsi="Arial" w:cs="Arial"/>
        </w:rPr>
        <w:fldChar w:fldCharType="begin"/>
      </w:r>
      <w:r w:rsidR="00D4730A" w:rsidRPr="00D103FA">
        <w:rPr>
          <w:rFonts w:ascii="Arial" w:hAnsi="Arial" w:cs="Arial"/>
        </w:rPr>
        <w:instrText xml:space="preserve"> REF _Ref120652447 \h </w:instrText>
      </w:r>
      <w:r w:rsidR="00D4730A" w:rsidRPr="00D103FA">
        <w:rPr>
          <w:rFonts w:ascii="Arial" w:hAnsi="Arial" w:cs="Arial"/>
        </w:rPr>
      </w:r>
      <w:r w:rsidR="00D103FA">
        <w:rPr>
          <w:rFonts w:ascii="Arial" w:hAnsi="Arial" w:cs="Arial"/>
        </w:rPr>
        <w:instrText xml:space="preserve"> \* MERGEFORMAT </w:instrText>
      </w:r>
      <w:r w:rsidR="00D4730A" w:rsidRPr="00D103FA">
        <w:rPr>
          <w:rFonts w:ascii="Arial" w:hAnsi="Arial" w:cs="Arial"/>
        </w:rPr>
        <w:fldChar w:fldCharType="separate"/>
      </w:r>
      <w:r w:rsidR="00D4730A" w:rsidRPr="00D103FA">
        <w:rPr>
          <w:rFonts w:ascii="Arial" w:hAnsi="Arial" w:cs="Arial"/>
        </w:rPr>
        <w:t xml:space="preserve">Figure </w:t>
      </w:r>
      <w:r w:rsidR="00D4730A" w:rsidRPr="00D103FA">
        <w:rPr>
          <w:rFonts w:ascii="Arial" w:hAnsi="Arial" w:cs="Arial"/>
          <w:noProof/>
        </w:rPr>
        <w:t>6</w:t>
      </w:r>
      <w:r w:rsidR="00D4730A" w:rsidRPr="00D103FA">
        <w:rPr>
          <w:rFonts w:ascii="Arial" w:hAnsi="Arial" w:cs="Arial"/>
        </w:rPr>
        <w:fldChar w:fldCharType="end"/>
      </w:r>
      <w:r w:rsidR="00D4730A" w:rsidRPr="00D103FA">
        <w:rPr>
          <w:rFonts w:ascii="Arial" w:hAnsi="Arial" w:cs="Arial"/>
        </w:rPr>
        <w:t xml:space="preserve"> is </w:t>
      </w:r>
      <w:r w:rsidR="00633E10" w:rsidRPr="00D103FA">
        <w:rPr>
          <w:rFonts w:ascii="Arial" w:hAnsi="Arial" w:cs="Arial"/>
        </w:rPr>
        <w:t xml:space="preserve">a bar chart visualising the data from </w:t>
      </w:r>
      <w:r w:rsidR="00633E10" w:rsidRPr="00D103FA">
        <w:rPr>
          <w:rFonts w:ascii="Arial" w:hAnsi="Arial" w:cs="Arial"/>
        </w:rPr>
        <w:fldChar w:fldCharType="begin"/>
      </w:r>
      <w:r w:rsidR="00633E10" w:rsidRPr="00D103FA">
        <w:rPr>
          <w:rFonts w:ascii="Arial" w:hAnsi="Arial" w:cs="Arial"/>
        </w:rPr>
        <w:instrText xml:space="preserve"> REF _Ref120651745 \h </w:instrText>
      </w:r>
      <w:r w:rsidR="00633E10" w:rsidRPr="00D103FA">
        <w:rPr>
          <w:rFonts w:ascii="Arial" w:hAnsi="Arial" w:cs="Arial"/>
        </w:rPr>
      </w:r>
      <w:r w:rsidR="00D103FA">
        <w:rPr>
          <w:rFonts w:ascii="Arial" w:hAnsi="Arial" w:cs="Arial"/>
        </w:rPr>
        <w:instrText xml:space="preserve"> \* MERGEFORMAT </w:instrText>
      </w:r>
      <w:r w:rsidR="00633E10" w:rsidRPr="00D103FA">
        <w:rPr>
          <w:rFonts w:ascii="Arial" w:hAnsi="Arial" w:cs="Arial"/>
        </w:rPr>
        <w:fldChar w:fldCharType="separate"/>
      </w:r>
      <w:r w:rsidR="00633E10" w:rsidRPr="00D103FA">
        <w:rPr>
          <w:rFonts w:ascii="Arial" w:hAnsi="Arial" w:cs="Arial"/>
        </w:rPr>
        <w:t xml:space="preserve">Figure </w:t>
      </w:r>
      <w:r w:rsidR="00633E10" w:rsidRPr="00D103FA">
        <w:rPr>
          <w:rFonts w:ascii="Arial" w:hAnsi="Arial" w:cs="Arial"/>
          <w:noProof/>
        </w:rPr>
        <w:t>4</w:t>
      </w:r>
      <w:r w:rsidR="00633E10" w:rsidRPr="00D103FA">
        <w:rPr>
          <w:rFonts w:ascii="Arial" w:hAnsi="Arial" w:cs="Arial"/>
        </w:rPr>
        <w:fldChar w:fldCharType="end"/>
      </w:r>
      <w:r w:rsidR="00633E10" w:rsidRPr="00D103FA">
        <w:rPr>
          <w:rFonts w:ascii="Arial" w:hAnsi="Arial" w:cs="Arial"/>
        </w:rPr>
        <w:t>.</w:t>
      </w:r>
    </w:p>
    <w:p w14:paraId="33D990DE" w14:textId="3C975AB5" w:rsidR="00E0208C" w:rsidRPr="00D103FA" w:rsidRDefault="00E0208C">
      <w:pPr>
        <w:rPr>
          <w:rFonts w:ascii="Arial" w:hAnsi="Arial" w:cs="Arial"/>
        </w:rPr>
      </w:pPr>
    </w:p>
    <w:p w14:paraId="157FA53A" w14:textId="5D4FB4D9" w:rsidR="00E0208C" w:rsidRPr="00D103FA" w:rsidRDefault="00E0208C">
      <w:pPr>
        <w:rPr>
          <w:rFonts w:ascii="Arial" w:hAnsi="Arial" w:cs="Arial"/>
        </w:rPr>
      </w:pPr>
      <w:r w:rsidRPr="00D103FA">
        <w:rPr>
          <w:rFonts w:ascii="Arial" w:hAnsi="Arial" w:cs="Arial"/>
        </w:rPr>
        <w:t xml:space="preserve">The </w:t>
      </w:r>
      <w:r w:rsidR="000E0D7D" w:rsidRPr="00D103FA">
        <w:rPr>
          <w:rFonts w:ascii="Arial" w:hAnsi="Arial" w:cs="Arial"/>
        </w:rPr>
        <w:t xml:space="preserve">data in </w:t>
      </w:r>
      <w:r w:rsidR="000E0D7D" w:rsidRPr="00D103FA">
        <w:rPr>
          <w:rFonts w:ascii="Arial" w:hAnsi="Arial" w:cs="Arial"/>
        </w:rPr>
        <w:fldChar w:fldCharType="begin"/>
      </w:r>
      <w:r w:rsidR="000E0D7D" w:rsidRPr="00D103FA">
        <w:rPr>
          <w:rFonts w:ascii="Arial" w:hAnsi="Arial" w:cs="Arial"/>
        </w:rPr>
        <w:instrText xml:space="preserve"> REF _Ref120653260 \h </w:instrText>
      </w:r>
      <w:r w:rsidR="000E0D7D" w:rsidRPr="00D103FA">
        <w:rPr>
          <w:rFonts w:ascii="Arial" w:hAnsi="Arial" w:cs="Arial"/>
        </w:rPr>
      </w:r>
      <w:r w:rsidR="00D103FA">
        <w:rPr>
          <w:rFonts w:ascii="Arial" w:hAnsi="Arial" w:cs="Arial"/>
        </w:rPr>
        <w:instrText xml:space="preserve"> \* MERGEFORMAT </w:instrText>
      </w:r>
      <w:r w:rsidR="000E0D7D" w:rsidRPr="00D103FA">
        <w:rPr>
          <w:rFonts w:ascii="Arial" w:hAnsi="Arial" w:cs="Arial"/>
        </w:rPr>
        <w:fldChar w:fldCharType="separate"/>
      </w:r>
      <w:r w:rsidR="000E0D7D" w:rsidRPr="00D103FA">
        <w:rPr>
          <w:rFonts w:ascii="Arial" w:hAnsi="Arial" w:cs="Arial"/>
        </w:rPr>
        <w:t xml:space="preserve">Figure </w:t>
      </w:r>
      <w:r w:rsidR="000E0D7D" w:rsidRPr="00D103FA">
        <w:rPr>
          <w:rFonts w:ascii="Arial" w:hAnsi="Arial" w:cs="Arial"/>
          <w:noProof/>
        </w:rPr>
        <w:t>7</w:t>
      </w:r>
      <w:r w:rsidR="000E0D7D" w:rsidRPr="00D103FA">
        <w:rPr>
          <w:rFonts w:ascii="Arial" w:hAnsi="Arial" w:cs="Arial"/>
        </w:rPr>
        <w:fldChar w:fldCharType="end"/>
      </w:r>
      <w:r w:rsidR="000E0D7D" w:rsidRPr="00D103FA">
        <w:rPr>
          <w:rFonts w:ascii="Arial" w:hAnsi="Arial" w:cs="Arial"/>
        </w:rPr>
        <w:t xml:space="preserve"> is a bar chart representing the data from </w:t>
      </w:r>
      <w:r w:rsidR="000E0D7D" w:rsidRPr="00D103FA">
        <w:rPr>
          <w:rFonts w:ascii="Arial" w:hAnsi="Arial" w:cs="Arial"/>
        </w:rPr>
        <w:fldChar w:fldCharType="begin"/>
      </w:r>
      <w:r w:rsidR="000E0D7D" w:rsidRPr="00D103FA">
        <w:rPr>
          <w:rFonts w:ascii="Arial" w:hAnsi="Arial" w:cs="Arial"/>
        </w:rPr>
        <w:instrText xml:space="preserve"> REF _Ref120652008 \h </w:instrText>
      </w:r>
      <w:r w:rsidR="000E0D7D" w:rsidRPr="00D103FA">
        <w:rPr>
          <w:rFonts w:ascii="Arial" w:hAnsi="Arial" w:cs="Arial"/>
        </w:rPr>
      </w:r>
      <w:r w:rsidR="00D103FA">
        <w:rPr>
          <w:rFonts w:ascii="Arial" w:hAnsi="Arial" w:cs="Arial"/>
        </w:rPr>
        <w:instrText xml:space="preserve"> \* MERGEFORMAT </w:instrText>
      </w:r>
      <w:r w:rsidR="000E0D7D" w:rsidRPr="00D103FA">
        <w:rPr>
          <w:rFonts w:ascii="Arial" w:hAnsi="Arial" w:cs="Arial"/>
        </w:rPr>
        <w:fldChar w:fldCharType="separate"/>
      </w:r>
      <w:r w:rsidR="000E0D7D" w:rsidRPr="00D103FA">
        <w:rPr>
          <w:rFonts w:ascii="Arial" w:hAnsi="Arial" w:cs="Arial"/>
        </w:rPr>
        <w:t xml:space="preserve">Figure </w:t>
      </w:r>
      <w:r w:rsidR="000E0D7D" w:rsidRPr="00D103FA">
        <w:rPr>
          <w:rFonts w:ascii="Arial" w:hAnsi="Arial" w:cs="Arial"/>
          <w:noProof/>
        </w:rPr>
        <w:t>5</w:t>
      </w:r>
      <w:r w:rsidR="000E0D7D" w:rsidRPr="00D103FA">
        <w:rPr>
          <w:rFonts w:ascii="Arial" w:hAnsi="Arial" w:cs="Arial"/>
        </w:rPr>
        <w:fldChar w:fldCharType="end"/>
      </w:r>
      <w:r w:rsidR="000E0D7D" w:rsidRPr="00D103FA">
        <w:rPr>
          <w:rFonts w:ascii="Arial" w:hAnsi="Arial" w:cs="Arial"/>
        </w:rPr>
        <w:t>.</w:t>
      </w:r>
    </w:p>
    <w:p w14:paraId="08696BF9" w14:textId="77777777" w:rsidR="001166A5" w:rsidRPr="00D103FA" w:rsidRDefault="00584510" w:rsidP="001166A5">
      <w:pPr>
        <w:keepNext/>
        <w:rPr>
          <w:rFonts w:ascii="Arial" w:hAnsi="Arial" w:cs="Arial"/>
        </w:rPr>
      </w:pPr>
      <w:r w:rsidRPr="00D103FA">
        <w:rPr>
          <w:rFonts w:ascii="Arial" w:hAnsi="Arial" w:cs="Arial"/>
          <w:noProof/>
        </w:rPr>
        <w:drawing>
          <wp:inline distT="0" distB="0" distL="0" distR="0" wp14:anchorId="3F5D55C3" wp14:editId="7AAFEC55">
            <wp:extent cx="5334000" cy="5981700"/>
            <wp:effectExtent l="0" t="0" r="0" b="0"/>
            <wp:docPr id="9" name="Picture 7" descr="Char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EDF878D2-C27A-CA60-A3B5-72563D86A71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7" descr="Chart&#10;&#10;Description automatically generated">
                      <a:extLst>
                        <a:ext uri="{FF2B5EF4-FFF2-40B4-BE49-F238E27FC236}">
                          <a16:creationId xmlns:a16="http://schemas.microsoft.com/office/drawing/2014/main" id="{EDF878D2-C27A-CA60-A3B5-72563D86A71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334000" cy="598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922450" w14:textId="065C799F" w:rsidR="001C69A9" w:rsidRPr="00D103FA" w:rsidRDefault="001166A5" w:rsidP="001166A5">
      <w:pPr>
        <w:pStyle w:val="Caption"/>
        <w:rPr>
          <w:rFonts w:ascii="Arial" w:hAnsi="Arial" w:cs="Arial"/>
        </w:rPr>
      </w:pPr>
      <w:bookmarkStart w:id="22" w:name="_Ref120653488"/>
      <w:r w:rsidRPr="00D103FA">
        <w:rPr>
          <w:rFonts w:ascii="Arial" w:hAnsi="Arial" w:cs="Arial"/>
        </w:rPr>
        <w:t xml:space="preserve">Figure </w:t>
      </w:r>
      <w:r w:rsidRPr="00D103FA">
        <w:rPr>
          <w:rFonts w:ascii="Arial" w:hAnsi="Arial" w:cs="Arial"/>
        </w:rPr>
        <w:fldChar w:fldCharType="begin"/>
      </w:r>
      <w:r w:rsidRPr="00D103FA">
        <w:rPr>
          <w:rFonts w:ascii="Arial" w:hAnsi="Arial" w:cs="Arial"/>
        </w:rPr>
        <w:instrText xml:space="preserve"> SEQ Figure \* ARABIC </w:instrText>
      </w:r>
      <w:r w:rsidRPr="00D103FA">
        <w:rPr>
          <w:rFonts w:ascii="Arial" w:hAnsi="Arial" w:cs="Arial"/>
        </w:rPr>
        <w:fldChar w:fldCharType="separate"/>
      </w:r>
      <w:r w:rsidRPr="00D103FA">
        <w:rPr>
          <w:rFonts w:ascii="Arial" w:hAnsi="Arial" w:cs="Arial"/>
          <w:noProof/>
        </w:rPr>
        <w:t>8</w:t>
      </w:r>
      <w:r w:rsidRPr="00D103FA">
        <w:rPr>
          <w:rFonts w:ascii="Arial" w:hAnsi="Arial" w:cs="Arial"/>
        </w:rPr>
        <w:fldChar w:fldCharType="end"/>
      </w:r>
      <w:bookmarkEnd w:id="22"/>
      <w:r w:rsidRPr="00D103FA">
        <w:rPr>
          <w:rFonts w:ascii="Arial" w:hAnsi="Arial" w:cs="Arial"/>
        </w:rPr>
        <w:t>: Forecast profit and loss account.</w:t>
      </w:r>
    </w:p>
    <w:p w14:paraId="443B0413" w14:textId="1DE5D3F8" w:rsidR="000A7272" w:rsidRPr="00D103FA" w:rsidRDefault="001D47A8">
      <w:pPr>
        <w:rPr>
          <w:rFonts w:ascii="Arial" w:hAnsi="Arial" w:cs="Arial"/>
        </w:rPr>
      </w:pPr>
      <w:r w:rsidRPr="00D103FA">
        <w:rPr>
          <w:rFonts w:ascii="Arial" w:hAnsi="Arial" w:cs="Arial"/>
        </w:rPr>
        <w:t xml:space="preserve">A profit and loss account as shown in </w:t>
      </w:r>
      <w:r w:rsidR="001166A5" w:rsidRPr="00D103FA">
        <w:rPr>
          <w:rFonts w:ascii="Arial" w:hAnsi="Arial" w:cs="Arial"/>
        </w:rPr>
        <w:fldChar w:fldCharType="begin"/>
      </w:r>
      <w:r w:rsidR="001166A5" w:rsidRPr="00D103FA">
        <w:rPr>
          <w:rFonts w:ascii="Arial" w:hAnsi="Arial" w:cs="Arial"/>
        </w:rPr>
        <w:instrText xml:space="preserve"> REF _Ref120653488 \h </w:instrText>
      </w:r>
      <w:r w:rsidR="001166A5" w:rsidRPr="00D103FA">
        <w:rPr>
          <w:rFonts w:ascii="Arial" w:hAnsi="Arial" w:cs="Arial"/>
        </w:rPr>
      </w:r>
      <w:r w:rsidR="00D103FA">
        <w:rPr>
          <w:rFonts w:ascii="Arial" w:hAnsi="Arial" w:cs="Arial"/>
        </w:rPr>
        <w:instrText xml:space="preserve"> \* MERGEFORMAT </w:instrText>
      </w:r>
      <w:r w:rsidR="001166A5" w:rsidRPr="00D103FA">
        <w:rPr>
          <w:rFonts w:ascii="Arial" w:hAnsi="Arial" w:cs="Arial"/>
        </w:rPr>
        <w:fldChar w:fldCharType="separate"/>
      </w:r>
      <w:r w:rsidR="001166A5" w:rsidRPr="00D103FA">
        <w:rPr>
          <w:rFonts w:ascii="Arial" w:hAnsi="Arial" w:cs="Arial"/>
        </w:rPr>
        <w:t xml:space="preserve">Figure </w:t>
      </w:r>
      <w:r w:rsidR="001166A5" w:rsidRPr="00D103FA">
        <w:rPr>
          <w:rFonts w:ascii="Arial" w:hAnsi="Arial" w:cs="Arial"/>
          <w:noProof/>
        </w:rPr>
        <w:t>8</w:t>
      </w:r>
      <w:r w:rsidR="001166A5" w:rsidRPr="00D103FA">
        <w:rPr>
          <w:rFonts w:ascii="Arial" w:hAnsi="Arial" w:cs="Arial"/>
        </w:rPr>
        <w:fldChar w:fldCharType="end"/>
      </w:r>
      <w:r w:rsidR="001166A5" w:rsidRPr="00D103FA">
        <w:rPr>
          <w:rFonts w:ascii="Arial" w:hAnsi="Arial" w:cs="Arial"/>
        </w:rPr>
        <w:t xml:space="preserve"> </w:t>
      </w:r>
      <w:r w:rsidRPr="00D103FA">
        <w:rPr>
          <w:rFonts w:ascii="Arial" w:hAnsi="Arial" w:cs="Arial"/>
        </w:rPr>
        <w:t xml:space="preserve">is used to </w:t>
      </w:r>
      <w:r w:rsidR="001166A5" w:rsidRPr="00D103FA">
        <w:rPr>
          <w:rFonts w:ascii="Arial" w:hAnsi="Arial" w:cs="Arial"/>
        </w:rPr>
        <w:t>picture the health of the business</w:t>
      </w:r>
      <w:r w:rsidR="005D7703" w:rsidRPr="00D103FA">
        <w:rPr>
          <w:rFonts w:ascii="Arial" w:hAnsi="Arial" w:cs="Arial"/>
        </w:rPr>
        <w:t xml:space="preserve"> </w:t>
      </w:r>
      <w:r w:rsidR="00516497" w:rsidRPr="00D103FA">
        <w:rPr>
          <w:rFonts w:ascii="Arial" w:hAnsi="Arial" w:cs="Arial"/>
        </w:rPr>
        <w:t>at</w:t>
      </w:r>
      <w:r w:rsidR="005D7703" w:rsidRPr="00D103FA">
        <w:rPr>
          <w:rFonts w:ascii="Arial" w:hAnsi="Arial" w:cs="Arial"/>
        </w:rPr>
        <w:t xml:space="preserve"> </w:t>
      </w:r>
      <w:r w:rsidR="00516497" w:rsidRPr="00D103FA">
        <w:rPr>
          <w:rFonts w:ascii="Arial" w:hAnsi="Arial" w:cs="Arial"/>
        </w:rPr>
        <w:t xml:space="preserve">a </w:t>
      </w:r>
      <w:r w:rsidR="005D7703" w:rsidRPr="00D103FA">
        <w:rPr>
          <w:rFonts w:ascii="Arial" w:hAnsi="Arial" w:cs="Arial"/>
        </w:rPr>
        <w:t>particul</w:t>
      </w:r>
      <w:r w:rsidR="00516497" w:rsidRPr="00D103FA">
        <w:rPr>
          <w:rFonts w:ascii="Arial" w:hAnsi="Arial" w:cs="Arial"/>
        </w:rPr>
        <w:t>ar moment</w:t>
      </w:r>
      <w:r w:rsidR="001166A5" w:rsidRPr="00D103FA">
        <w:rPr>
          <w:rFonts w:ascii="Arial" w:hAnsi="Arial" w:cs="Arial"/>
        </w:rPr>
        <w:t xml:space="preserve">. </w:t>
      </w:r>
      <w:r w:rsidR="009746EE" w:rsidRPr="00D103FA">
        <w:rPr>
          <w:rFonts w:ascii="Arial" w:hAnsi="Arial" w:cs="Arial"/>
        </w:rPr>
        <w:fldChar w:fldCharType="begin"/>
      </w:r>
      <w:r w:rsidR="009746EE" w:rsidRPr="00D103FA">
        <w:rPr>
          <w:rFonts w:ascii="Arial" w:hAnsi="Arial" w:cs="Arial"/>
        </w:rPr>
        <w:instrText xml:space="preserve"> REF _Ref120653488 \h </w:instrText>
      </w:r>
      <w:r w:rsidR="009746EE" w:rsidRPr="00D103FA">
        <w:rPr>
          <w:rFonts w:ascii="Arial" w:hAnsi="Arial" w:cs="Arial"/>
        </w:rPr>
      </w:r>
      <w:r w:rsidR="00D103FA">
        <w:rPr>
          <w:rFonts w:ascii="Arial" w:hAnsi="Arial" w:cs="Arial"/>
        </w:rPr>
        <w:instrText xml:space="preserve"> \* MERGEFORMAT </w:instrText>
      </w:r>
      <w:r w:rsidR="009746EE" w:rsidRPr="00D103FA">
        <w:rPr>
          <w:rFonts w:ascii="Arial" w:hAnsi="Arial" w:cs="Arial"/>
        </w:rPr>
        <w:fldChar w:fldCharType="separate"/>
      </w:r>
      <w:r w:rsidR="009746EE" w:rsidRPr="00D103FA">
        <w:rPr>
          <w:rFonts w:ascii="Arial" w:hAnsi="Arial" w:cs="Arial"/>
        </w:rPr>
        <w:t xml:space="preserve">Figure </w:t>
      </w:r>
      <w:r w:rsidR="009746EE" w:rsidRPr="00D103FA">
        <w:rPr>
          <w:rFonts w:ascii="Arial" w:hAnsi="Arial" w:cs="Arial"/>
          <w:noProof/>
        </w:rPr>
        <w:t>8</w:t>
      </w:r>
      <w:r w:rsidR="009746EE" w:rsidRPr="00D103FA">
        <w:rPr>
          <w:rFonts w:ascii="Arial" w:hAnsi="Arial" w:cs="Arial"/>
        </w:rPr>
        <w:fldChar w:fldCharType="end"/>
      </w:r>
      <w:r w:rsidR="009746EE" w:rsidRPr="00D103FA">
        <w:rPr>
          <w:rFonts w:ascii="Arial" w:hAnsi="Arial" w:cs="Arial"/>
        </w:rPr>
        <w:t xml:space="preserve"> represents a </w:t>
      </w:r>
      <w:r w:rsidR="009746EE" w:rsidRPr="00D103FA">
        <w:rPr>
          <w:rFonts w:ascii="Arial" w:hAnsi="Arial" w:cs="Arial"/>
        </w:rPr>
        <w:t xml:space="preserve">forecast of income from </w:t>
      </w:r>
      <w:r w:rsidR="009746EE" w:rsidRPr="00D103FA">
        <w:rPr>
          <w:rFonts w:ascii="Arial" w:hAnsi="Arial" w:cs="Arial"/>
        </w:rPr>
        <w:t xml:space="preserve">Bubble tea </w:t>
      </w:r>
      <w:r w:rsidR="009746EE" w:rsidRPr="00D103FA">
        <w:rPr>
          <w:rFonts w:ascii="Arial" w:hAnsi="Arial" w:cs="Arial"/>
        </w:rPr>
        <w:t>sales minus all expenditure</w:t>
      </w:r>
      <w:r w:rsidR="009746EE" w:rsidRPr="00D103FA">
        <w:rPr>
          <w:rFonts w:ascii="Arial" w:hAnsi="Arial" w:cs="Arial"/>
        </w:rPr>
        <w:t>s</w:t>
      </w:r>
      <w:r w:rsidR="009746EE" w:rsidRPr="00D103FA">
        <w:rPr>
          <w:rFonts w:ascii="Arial" w:hAnsi="Arial" w:cs="Arial"/>
        </w:rPr>
        <w:t xml:space="preserve">. If sales are greater than expenditure, your business is making a profit </w:t>
      </w:r>
      <w:r w:rsidR="009746EE" w:rsidRPr="00D103FA">
        <w:rPr>
          <w:rFonts w:ascii="Arial" w:hAnsi="Arial" w:cs="Arial"/>
        </w:rPr>
        <w:t xml:space="preserve">in </w:t>
      </w:r>
      <w:r w:rsidR="009746EE" w:rsidRPr="00D103FA">
        <w:rPr>
          <w:rFonts w:ascii="Arial" w:hAnsi="Arial" w:cs="Arial"/>
        </w:rPr>
        <w:t>the</w:t>
      </w:r>
      <w:r w:rsidR="009746EE" w:rsidRPr="00D103FA">
        <w:rPr>
          <w:rFonts w:ascii="Arial" w:hAnsi="Arial" w:cs="Arial"/>
        </w:rPr>
        <w:t xml:space="preserve"> </w:t>
      </w:r>
      <w:proofErr w:type="gramStart"/>
      <w:r w:rsidR="009746EE" w:rsidRPr="00D103FA">
        <w:rPr>
          <w:rFonts w:ascii="Arial" w:hAnsi="Arial" w:cs="Arial"/>
        </w:rPr>
        <w:t xml:space="preserve">particular </w:t>
      </w:r>
      <w:r w:rsidR="009746EE" w:rsidRPr="00D103FA">
        <w:rPr>
          <w:rFonts w:ascii="Arial" w:hAnsi="Arial" w:cs="Arial"/>
        </w:rPr>
        <w:t>period</w:t>
      </w:r>
      <w:proofErr w:type="gramEnd"/>
      <w:r w:rsidR="009746EE" w:rsidRPr="00D103FA">
        <w:rPr>
          <w:rFonts w:ascii="Arial" w:hAnsi="Arial" w:cs="Arial"/>
        </w:rPr>
        <w:t>. The business br</w:t>
      </w:r>
      <w:r w:rsidR="004E1575" w:rsidRPr="00D103FA">
        <w:rPr>
          <w:rFonts w:ascii="Arial" w:hAnsi="Arial" w:cs="Arial"/>
        </w:rPr>
        <w:t>eak-even point is £5,244. It represents the necessary sales of the month to cover the expenditures.</w:t>
      </w:r>
    </w:p>
    <w:p w14:paraId="44F7605F" w14:textId="6138E44B" w:rsidR="00BE24E3" w:rsidRPr="00D103FA" w:rsidRDefault="00BE24E3">
      <w:pPr>
        <w:rPr>
          <w:rFonts w:ascii="Arial" w:hAnsi="Arial" w:cs="Arial"/>
        </w:rPr>
      </w:pPr>
    </w:p>
    <w:p w14:paraId="5E9AEB88" w14:textId="15C8E453" w:rsidR="00BE24E3" w:rsidRPr="00D103FA" w:rsidRDefault="00BE24E3">
      <w:pPr>
        <w:rPr>
          <w:rFonts w:ascii="Arial" w:hAnsi="Arial" w:cs="Arial"/>
        </w:rPr>
      </w:pPr>
    </w:p>
    <w:p w14:paraId="56EC01BE" w14:textId="77777777" w:rsidR="00BE24E3" w:rsidRPr="00D103FA" w:rsidRDefault="00BE24E3">
      <w:pPr>
        <w:rPr>
          <w:rFonts w:ascii="Arial" w:hAnsi="Arial" w:cs="Arial"/>
        </w:rPr>
      </w:pPr>
    </w:p>
    <w:p w14:paraId="7007B5C1" w14:textId="5BE75C3D" w:rsidR="003E2B1F" w:rsidRPr="00D103FA" w:rsidRDefault="00F36EB9" w:rsidP="00F36EB9">
      <w:pPr>
        <w:pStyle w:val="Heading2"/>
        <w:rPr>
          <w:rFonts w:ascii="Arial" w:hAnsi="Arial" w:cs="Arial"/>
        </w:rPr>
      </w:pPr>
      <w:bookmarkStart w:id="23" w:name="_Toc120654558"/>
      <w:r w:rsidRPr="00D103FA">
        <w:rPr>
          <w:rFonts w:ascii="Arial" w:hAnsi="Arial" w:cs="Arial"/>
        </w:rPr>
        <w:t>Summary</w:t>
      </w:r>
      <w:bookmarkEnd w:id="23"/>
    </w:p>
    <w:p w14:paraId="55CA874C" w14:textId="52E0A1D5" w:rsidR="00F36EB9" w:rsidRPr="00D103FA" w:rsidRDefault="00F36EB9" w:rsidP="00F36EB9">
      <w:pPr>
        <w:pStyle w:val="ListParagraph"/>
        <w:numPr>
          <w:ilvl w:val="0"/>
          <w:numId w:val="15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Ca</w:t>
      </w:r>
      <w:r w:rsidR="002C7C98" w:rsidRPr="00D103FA">
        <w:rPr>
          <w:rFonts w:ascii="Arial" w:hAnsi="Arial" w:cs="Arial"/>
        </w:rPr>
        <w:t>shflow Forecast: £22,061</w:t>
      </w:r>
    </w:p>
    <w:p w14:paraId="0EAD4212" w14:textId="06DA2FB6" w:rsidR="002C7C98" w:rsidRPr="00D103FA" w:rsidRDefault="002C7C98" w:rsidP="00F36EB9">
      <w:pPr>
        <w:pStyle w:val="ListParagraph"/>
        <w:numPr>
          <w:ilvl w:val="0"/>
          <w:numId w:val="15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Breakdown</w:t>
      </w:r>
      <w:r w:rsidR="00A57FA2" w:rsidRPr="00D103FA">
        <w:rPr>
          <w:rFonts w:ascii="Arial" w:hAnsi="Arial" w:cs="Arial"/>
        </w:rPr>
        <w:t xml:space="preserve"> point: £5,244</w:t>
      </w:r>
    </w:p>
    <w:p w14:paraId="7B6516B4" w14:textId="3BE5E13F" w:rsidR="00A57FA2" w:rsidRPr="00D103FA" w:rsidRDefault="00A57FA2" w:rsidP="00F36EB9">
      <w:pPr>
        <w:pStyle w:val="ListParagraph"/>
        <w:numPr>
          <w:ilvl w:val="0"/>
          <w:numId w:val="15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 xml:space="preserve">Start-up Cost: </w:t>
      </w:r>
      <w:r w:rsidR="000D7956" w:rsidRPr="00D103FA">
        <w:rPr>
          <w:rFonts w:ascii="Arial" w:hAnsi="Arial" w:cs="Arial"/>
        </w:rPr>
        <w:t>£</w:t>
      </w:r>
      <w:r w:rsidRPr="00D103FA">
        <w:rPr>
          <w:rFonts w:ascii="Arial" w:hAnsi="Arial" w:cs="Arial"/>
        </w:rPr>
        <w:t>10,500</w:t>
      </w:r>
    </w:p>
    <w:p w14:paraId="437EED13" w14:textId="7CFF0EB1" w:rsidR="00A57FA2" w:rsidRPr="00D103FA" w:rsidRDefault="000D7956" w:rsidP="00F36EB9">
      <w:pPr>
        <w:pStyle w:val="ListParagraph"/>
        <w:numPr>
          <w:ilvl w:val="0"/>
          <w:numId w:val="15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Total Income: £73,696</w:t>
      </w:r>
    </w:p>
    <w:p w14:paraId="5FE39037" w14:textId="4FD2D5E7" w:rsidR="000D7956" w:rsidRPr="00D103FA" w:rsidRDefault="000D7956" w:rsidP="00F36EB9">
      <w:pPr>
        <w:pStyle w:val="ListParagraph"/>
        <w:numPr>
          <w:ilvl w:val="0"/>
          <w:numId w:val="15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Total Expenses</w:t>
      </w:r>
      <w:r w:rsidR="008A4F04" w:rsidRPr="00D103FA">
        <w:rPr>
          <w:rFonts w:ascii="Arial" w:hAnsi="Arial" w:cs="Arial"/>
        </w:rPr>
        <w:t>: £ 5,960</w:t>
      </w:r>
    </w:p>
    <w:p w14:paraId="6664D742" w14:textId="04DE7F69" w:rsidR="008A4F04" w:rsidRPr="00D103FA" w:rsidRDefault="008A4F04" w:rsidP="00F36EB9">
      <w:pPr>
        <w:pStyle w:val="ListParagraph"/>
        <w:numPr>
          <w:ilvl w:val="0"/>
          <w:numId w:val="15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Gross Profit: £10</w:t>
      </w:r>
      <w:r w:rsidR="00516193" w:rsidRPr="00D103FA">
        <w:rPr>
          <w:rFonts w:ascii="Arial" w:hAnsi="Arial" w:cs="Arial"/>
        </w:rPr>
        <w:t>,016</w:t>
      </w:r>
    </w:p>
    <w:p w14:paraId="66CA977D" w14:textId="4530251E" w:rsidR="00516193" w:rsidRPr="00D103FA" w:rsidRDefault="00516193" w:rsidP="00F36EB9">
      <w:pPr>
        <w:pStyle w:val="ListParagraph"/>
        <w:numPr>
          <w:ilvl w:val="0"/>
          <w:numId w:val="15"/>
        </w:num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>Net Profit: £4,601</w:t>
      </w:r>
    </w:p>
    <w:p w14:paraId="630CD2F4" w14:textId="443D25D3" w:rsidR="00BE24E3" w:rsidRPr="00D103FA" w:rsidRDefault="00BE24E3" w:rsidP="00BE24E3">
      <w:pPr>
        <w:jc w:val="both"/>
        <w:rPr>
          <w:rFonts w:ascii="Arial" w:hAnsi="Arial" w:cs="Arial"/>
        </w:rPr>
      </w:pPr>
    </w:p>
    <w:p w14:paraId="78E0FB2C" w14:textId="181E3D2A" w:rsidR="00BE24E3" w:rsidRPr="00D103FA" w:rsidRDefault="00BE24E3" w:rsidP="00BE24E3">
      <w:pPr>
        <w:pStyle w:val="Heading1"/>
        <w:rPr>
          <w:rFonts w:ascii="Arial" w:hAnsi="Arial" w:cs="Arial"/>
        </w:rPr>
      </w:pPr>
      <w:bookmarkStart w:id="24" w:name="_Toc120654559"/>
      <w:r w:rsidRPr="00D103FA">
        <w:rPr>
          <w:rFonts w:ascii="Arial" w:hAnsi="Arial" w:cs="Arial"/>
        </w:rPr>
        <w:t>Conclusion</w:t>
      </w:r>
      <w:bookmarkEnd w:id="24"/>
      <w:r w:rsidRPr="00D103FA">
        <w:rPr>
          <w:rFonts w:ascii="Arial" w:hAnsi="Arial" w:cs="Arial"/>
        </w:rPr>
        <w:t xml:space="preserve"> </w:t>
      </w:r>
    </w:p>
    <w:p w14:paraId="5B1D4328" w14:textId="42CF2C52" w:rsidR="00BE24E3" w:rsidRPr="00D103FA" w:rsidRDefault="00BE24E3" w:rsidP="00BE24E3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</w:rPr>
        <w:t xml:space="preserve">Considering the </w:t>
      </w:r>
      <w:r w:rsidR="009C04D7" w:rsidRPr="00D103FA">
        <w:rPr>
          <w:rFonts w:ascii="Arial" w:hAnsi="Arial" w:cs="Arial"/>
        </w:rPr>
        <w:t xml:space="preserve">analyses and the results above the business will </w:t>
      </w:r>
      <w:r w:rsidR="00327A1F" w:rsidRPr="00D103FA">
        <w:rPr>
          <w:rFonts w:ascii="Arial" w:hAnsi="Arial" w:cs="Arial"/>
        </w:rPr>
        <w:t xml:space="preserve">need the owners' investments and a bank loan for a </w:t>
      </w:r>
      <w:proofErr w:type="spellStart"/>
      <w:r w:rsidR="00327A1F" w:rsidRPr="00D103FA">
        <w:rPr>
          <w:rFonts w:ascii="Arial" w:hAnsi="Arial" w:cs="Arial"/>
        </w:rPr>
        <w:t>startup</w:t>
      </w:r>
      <w:proofErr w:type="spellEnd"/>
      <w:r w:rsidR="00327A1F" w:rsidRPr="00D103FA">
        <w:rPr>
          <w:rFonts w:ascii="Arial" w:hAnsi="Arial" w:cs="Arial"/>
        </w:rPr>
        <w:t xml:space="preserve">. </w:t>
      </w:r>
      <w:r w:rsidR="00C72703" w:rsidRPr="00D103FA">
        <w:rPr>
          <w:rFonts w:ascii="Arial" w:hAnsi="Arial" w:cs="Arial"/>
        </w:rPr>
        <w:t>The first month will be a loss for the business</w:t>
      </w:r>
      <w:r w:rsidR="005A1ABD" w:rsidRPr="00D103FA">
        <w:rPr>
          <w:rFonts w:ascii="Arial" w:hAnsi="Arial" w:cs="Arial"/>
        </w:rPr>
        <w:t>. The competitors are very experienc</w:t>
      </w:r>
      <w:r w:rsidR="002E5D1A" w:rsidRPr="00D103FA">
        <w:rPr>
          <w:rFonts w:ascii="Arial" w:hAnsi="Arial" w:cs="Arial"/>
        </w:rPr>
        <w:t>ed</w:t>
      </w:r>
      <w:r w:rsidR="005A1ABD" w:rsidRPr="00D103FA">
        <w:rPr>
          <w:rFonts w:ascii="Arial" w:hAnsi="Arial" w:cs="Arial"/>
        </w:rPr>
        <w:t xml:space="preserve"> marketing leaders and </w:t>
      </w:r>
      <w:r w:rsidR="002E5D1A" w:rsidRPr="00D103FA">
        <w:rPr>
          <w:rFonts w:ascii="Arial" w:hAnsi="Arial" w:cs="Arial"/>
        </w:rPr>
        <w:t>have strong customer influence. However</w:t>
      </w:r>
      <w:r w:rsidR="00AE0679" w:rsidRPr="00D103FA">
        <w:rPr>
          <w:rFonts w:ascii="Arial" w:hAnsi="Arial" w:cs="Arial"/>
        </w:rPr>
        <w:t>,</w:t>
      </w:r>
      <w:r w:rsidR="002E5D1A" w:rsidRPr="00D103FA">
        <w:rPr>
          <w:rFonts w:ascii="Arial" w:hAnsi="Arial" w:cs="Arial"/>
        </w:rPr>
        <w:t xml:space="preserve"> </w:t>
      </w:r>
      <w:r w:rsidR="00AE0679" w:rsidRPr="00D103FA">
        <w:rPr>
          <w:rFonts w:ascii="Arial" w:hAnsi="Arial" w:cs="Arial"/>
        </w:rPr>
        <w:t xml:space="preserve">the </w:t>
      </w:r>
      <w:r w:rsidR="002E5D1A" w:rsidRPr="00D103FA">
        <w:rPr>
          <w:rFonts w:ascii="Arial" w:hAnsi="Arial" w:cs="Arial"/>
        </w:rPr>
        <w:t xml:space="preserve">Bubble tea </w:t>
      </w:r>
      <w:r w:rsidR="00AE0679" w:rsidRPr="00D103FA">
        <w:rPr>
          <w:rFonts w:ascii="Arial" w:hAnsi="Arial" w:cs="Arial"/>
        </w:rPr>
        <w:t>menu provides products that are limited in the</w:t>
      </w:r>
      <w:r w:rsidR="004B5307" w:rsidRPr="00D103FA">
        <w:rPr>
          <w:rFonts w:ascii="Arial" w:hAnsi="Arial" w:cs="Arial"/>
        </w:rPr>
        <w:t xml:space="preserve"> competitors' menu</w:t>
      </w:r>
      <w:r w:rsidR="00BE4BEB" w:rsidRPr="00D103FA">
        <w:rPr>
          <w:rFonts w:ascii="Arial" w:hAnsi="Arial" w:cs="Arial"/>
        </w:rPr>
        <w:t>s</w:t>
      </w:r>
      <w:r w:rsidR="004B5307" w:rsidRPr="00D103FA">
        <w:rPr>
          <w:rFonts w:ascii="Arial" w:hAnsi="Arial" w:cs="Arial"/>
        </w:rPr>
        <w:t xml:space="preserve">. </w:t>
      </w:r>
    </w:p>
    <w:p w14:paraId="0577FF6F" w14:textId="5CB12668" w:rsidR="00BE24E3" w:rsidRPr="00D103FA" w:rsidRDefault="00BE24E3" w:rsidP="00BE24E3">
      <w:pPr>
        <w:jc w:val="both"/>
        <w:rPr>
          <w:rFonts w:ascii="Arial" w:hAnsi="Arial" w:cs="Arial"/>
        </w:rPr>
      </w:pPr>
    </w:p>
    <w:p w14:paraId="131B456A" w14:textId="12E73CCC" w:rsidR="00BE24E3" w:rsidRPr="00D103FA" w:rsidRDefault="00BE24E3" w:rsidP="00BE24E3">
      <w:pPr>
        <w:jc w:val="both"/>
        <w:rPr>
          <w:rFonts w:ascii="Arial" w:hAnsi="Arial" w:cs="Arial"/>
        </w:rPr>
      </w:pPr>
    </w:p>
    <w:p w14:paraId="4C1414E2" w14:textId="180E8C74" w:rsidR="00BE24E3" w:rsidRPr="00D103FA" w:rsidRDefault="00BE24E3" w:rsidP="00BE24E3">
      <w:pPr>
        <w:jc w:val="both"/>
        <w:rPr>
          <w:rFonts w:ascii="Arial" w:hAnsi="Arial" w:cs="Arial"/>
        </w:rPr>
      </w:pPr>
    </w:p>
    <w:p w14:paraId="012F0866" w14:textId="00B4ACD4" w:rsidR="00BE24E3" w:rsidRPr="00D103FA" w:rsidRDefault="00BE24E3" w:rsidP="00BE24E3">
      <w:pPr>
        <w:jc w:val="both"/>
        <w:rPr>
          <w:rFonts w:ascii="Arial" w:hAnsi="Arial" w:cs="Arial"/>
        </w:rPr>
      </w:pPr>
    </w:p>
    <w:p w14:paraId="2E56F10C" w14:textId="02BF44ED" w:rsidR="00BE24E3" w:rsidRPr="00D103FA" w:rsidRDefault="00BE24E3" w:rsidP="00BE24E3">
      <w:pPr>
        <w:jc w:val="both"/>
        <w:rPr>
          <w:rFonts w:ascii="Arial" w:hAnsi="Arial" w:cs="Arial"/>
        </w:rPr>
      </w:pPr>
    </w:p>
    <w:p w14:paraId="7EC3D6E4" w14:textId="63638DAC" w:rsidR="00BE24E3" w:rsidRPr="00D103FA" w:rsidRDefault="00BE24E3" w:rsidP="00BE24E3">
      <w:pPr>
        <w:jc w:val="both"/>
        <w:rPr>
          <w:rFonts w:ascii="Arial" w:hAnsi="Arial" w:cs="Arial"/>
        </w:rPr>
      </w:pPr>
    </w:p>
    <w:p w14:paraId="7D3EFB30" w14:textId="385CADB0" w:rsidR="00BE24E3" w:rsidRPr="00D103FA" w:rsidRDefault="00BE24E3" w:rsidP="00BE24E3">
      <w:pPr>
        <w:jc w:val="both"/>
        <w:rPr>
          <w:rFonts w:ascii="Arial" w:hAnsi="Arial" w:cs="Arial"/>
        </w:rPr>
      </w:pPr>
    </w:p>
    <w:p w14:paraId="568016E6" w14:textId="18C34CA4" w:rsidR="00BE24E3" w:rsidRPr="00D103FA" w:rsidRDefault="00BE24E3" w:rsidP="00BE24E3">
      <w:pPr>
        <w:jc w:val="both"/>
        <w:rPr>
          <w:rFonts w:ascii="Arial" w:hAnsi="Arial" w:cs="Arial"/>
        </w:rPr>
      </w:pPr>
    </w:p>
    <w:p w14:paraId="175FF976" w14:textId="5B1B4780" w:rsidR="00BE24E3" w:rsidRPr="00D103FA" w:rsidRDefault="00BE24E3" w:rsidP="00BE24E3">
      <w:pPr>
        <w:jc w:val="both"/>
        <w:rPr>
          <w:rFonts w:ascii="Arial" w:hAnsi="Arial" w:cs="Arial"/>
        </w:rPr>
      </w:pPr>
    </w:p>
    <w:p w14:paraId="4092DA88" w14:textId="4F7A67C4" w:rsidR="00BE24E3" w:rsidRPr="00D103FA" w:rsidRDefault="00BE24E3" w:rsidP="00BE24E3">
      <w:pPr>
        <w:jc w:val="both"/>
        <w:rPr>
          <w:rFonts w:ascii="Arial" w:hAnsi="Arial" w:cs="Arial"/>
        </w:rPr>
      </w:pPr>
    </w:p>
    <w:p w14:paraId="25EB9D27" w14:textId="35943529" w:rsidR="00BE24E3" w:rsidRPr="00D103FA" w:rsidRDefault="00BE24E3" w:rsidP="00BE24E3">
      <w:pPr>
        <w:jc w:val="both"/>
        <w:rPr>
          <w:rFonts w:ascii="Arial" w:hAnsi="Arial" w:cs="Arial"/>
        </w:rPr>
      </w:pPr>
    </w:p>
    <w:p w14:paraId="11C842BC" w14:textId="7CC1E261" w:rsidR="00BE24E3" w:rsidRPr="00D103FA" w:rsidRDefault="00BE24E3" w:rsidP="00BE24E3">
      <w:pPr>
        <w:jc w:val="both"/>
        <w:rPr>
          <w:rFonts w:ascii="Arial" w:hAnsi="Arial" w:cs="Arial"/>
        </w:rPr>
      </w:pPr>
    </w:p>
    <w:p w14:paraId="3516A1F1" w14:textId="3DC1DAA5" w:rsidR="00BE24E3" w:rsidRPr="00D103FA" w:rsidRDefault="00BE24E3" w:rsidP="00BE24E3">
      <w:pPr>
        <w:jc w:val="both"/>
        <w:rPr>
          <w:rFonts w:ascii="Arial" w:hAnsi="Arial" w:cs="Arial"/>
        </w:rPr>
      </w:pPr>
    </w:p>
    <w:p w14:paraId="50EDB1C6" w14:textId="2096B25F" w:rsidR="00BE24E3" w:rsidRPr="00D103FA" w:rsidRDefault="00BE24E3" w:rsidP="00BE24E3">
      <w:pPr>
        <w:jc w:val="both"/>
        <w:rPr>
          <w:rFonts w:ascii="Arial" w:hAnsi="Arial" w:cs="Arial"/>
        </w:rPr>
      </w:pPr>
    </w:p>
    <w:p w14:paraId="2F7DD795" w14:textId="77777777" w:rsidR="00BE24E3" w:rsidRPr="00D103FA" w:rsidRDefault="00BE24E3" w:rsidP="00BE24E3">
      <w:pPr>
        <w:jc w:val="both"/>
        <w:rPr>
          <w:rFonts w:ascii="Arial" w:hAnsi="Arial" w:cs="Arial"/>
        </w:rPr>
      </w:pPr>
    </w:p>
    <w:p w14:paraId="698AA843" w14:textId="79BB670C" w:rsidR="000A5543" w:rsidRPr="00D103FA" w:rsidRDefault="000A5543" w:rsidP="000A5543">
      <w:pPr>
        <w:pStyle w:val="Heading1"/>
        <w:rPr>
          <w:rFonts w:ascii="Arial" w:hAnsi="Arial" w:cs="Arial"/>
        </w:rPr>
      </w:pPr>
      <w:bookmarkStart w:id="25" w:name="_Toc120654560"/>
      <w:r w:rsidRPr="00D103FA">
        <w:rPr>
          <w:rFonts w:ascii="Arial" w:hAnsi="Arial" w:cs="Arial"/>
        </w:rPr>
        <w:lastRenderedPageBreak/>
        <w:t>Reference</w:t>
      </w:r>
      <w:bookmarkEnd w:id="25"/>
    </w:p>
    <w:p w14:paraId="21AC303D" w14:textId="1DFEF150" w:rsidR="00064E22" w:rsidRPr="00064E22" w:rsidRDefault="00064E22" w:rsidP="00064E22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  <w:i/>
          <w:iCs/>
          <w:lang w:val="en-US"/>
        </w:rPr>
        <w:t>I'm in a partnership, how do I pay my tax?</w:t>
      </w:r>
      <w:r w:rsidRPr="00D103FA">
        <w:rPr>
          <w:rFonts w:ascii="Arial" w:hAnsi="Arial" w:cs="Arial"/>
          <w:lang w:val="en-US"/>
        </w:rPr>
        <w:t xml:space="preserve"> (2022) </w:t>
      </w:r>
      <w:proofErr w:type="spellStart"/>
      <w:r w:rsidRPr="00D103FA">
        <w:rPr>
          <w:rFonts w:ascii="Arial" w:hAnsi="Arial" w:cs="Arial"/>
          <w:i/>
          <w:iCs/>
          <w:lang w:val="en-US"/>
        </w:rPr>
        <w:t>GoSimpleTax</w:t>
      </w:r>
      <w:proofErr w:type="spellEnd"/>
      <w:r w:rsidRPr="00D103FA">
        <w:rPr>
          <w:rFonts w:ascii="Arial" w:hAnsi="Arial" w:cs="Arial"/>
          <w:lang w:val="en-US"/>
        </w:rPr>
        <w:t xml:space="preserve">. Available at: https://www.gosimpletax.com/blog/im-in-a-partnership-how-do-i-pay-my-tax/#:~:text=Your%20partnership%20Income%20Tax%20return%20uses%20an%20SA800,tax%20returns%20known%20as%20SA800%20Partnership%20Tax%20Return. (Accessed: November 7, 2022). </w:t>
      </w:r>
    </w:p>
    <w:p w14:paraId="380D2259" w14:textId="587C59A3" w:rsidR="00F54175" w:rsidRPr="00D103FA" w:rsidRDefault="00F54175" w:rsidP="00F54175">
      <w:pPr>
        <w:jc w:val="both"/>
        <w:rPr>
          <w:rFonts w:ascii="Arial" w:hAnsi="Arial" w:cs="Arial"/>
          <w:lang w:val="en-US"/>
        </w:rPr>
      </w:pPr>
      <w:r w:rsidRPr="00D103FA">
        <w:rPr>
          <w:rFonts w:ascii="Arial" w:hAnsi="Arial" w:cs="Arial"/>
          <w:i/>
          <w:iCs/>
          <w:lang w:val="en-US"/>
        </w:rPr>
        <w:t>Business partnership agreement</w:t>
      </w:r>
      <w:r w:rsidRPr="00D103FA">
        <w:rPr>
          <w:rFonts w:ascii="Arial" w:hAnsi="Arial" w:cs="Arial"/>
          <w:lang w:val="en-US"/>
        </w:rPr>
        <w:t xml:space="preserve"> (no date) </w:t>
      </w:r>
      <w:r w:rsidRPr="00D103FA">
        <w:rPr>
          <w:rFonts w:ascii="Arial" w:hAnsi="Arial" w:cs="Arial"/>
          <w:i/>
          <w:iCs/>
          <w:lang w:val="en-US"/>
        </w:rPr>
        <w:t xml:space="preserve">4 Types </w:t>
      </w:r>
      <w:proofErr w:type="gramStart"/>
      <w:r w:rsidRPr="00D103FA">
        <w:rPr>
          <w:rFonts w:ascii="Arial" w:hAnsi="Arial" w:cs="Arial"/>
          <w:i/>
          <w:iCs/>
          <w:lang w:val="en-US"/>
        </w:rPr>
        <w:t>Of</w:t>
      </w:r>
      <w:proofErr w:type="gramEnd"/>
      <w:r w:rsidRPr="00D103FA">
        <w:rPr>
          <w:rFonts w:ascii="Arial" w:hAnsi="Arial" w:cs="Arial"/>
          <w:i/>
          <w:iCs/>
          <w:lang w:val="en-US"/>
        </w:rPr>
        <w:t xml:space="preserve"> Partnership</w:t>
      </w:r>
      <w:r w:rsidRPr="00D103FA">
        <w:rPr>
          <w:rFonts w:ascii="Arial" w:hAnsi="Arial" w:cs="Arial"/>
          <w:lang w:val="en-US"/>
        </w:rPr>
        <w:t xml:space="preserve">. </w:t>
      </w:r>
      <w:proofErr w:type="spellStart"/>
      <w:r w:rsidRPr="00D103FA">
        <w:rPr>
          <w:rFonts w:ascii="Arial" w:hAnsi="Arial" w:cs="Arial"/>
          <w:lang w:val="en-US"/>
        </w:rPr>
        <w:t>Contractscounsel</w:t>
      </w:r>
      <w:proofErr w:type="spellEnd"/>
      <w:r w:rsidRPr="00D103FA">
        <w:rPr>
          <w:rFonts w:ascii="Arial" w:hAnsi="Arial" w:cs="Arial"/>
          <w:lang w:val="en-US"/>
        </w:rPr>
        <w:t xml:space="preserve">. Available at: https://www.contractscounsel.com/t/us/business-partnership-agreement#:~:text=Depending%20upon%20the%20type%20of%20business%20partnership%20and,financial%20objectives%205%20Executing%20other%20strategic%20management%20activities (Accessed: November 15, 2022). </w:t>
      </w:r>
    </w:p>
    <w:p w14:paraId="4AA0F191" w14:textId="77777777" w:rsidR="002110BD" w:rsidRPr="002110BD" w:rsidRDefault="002110BD" w:rsidP="002110BD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  <w:lang w:val="en-US"/>
        </w:rPr>
        <w:t xml:space="preserve">Byrne, J. (2018) </w:t>
      </w:r>
      <w:proofErr w:type="gramStart"/>
      <w:r w:rsidRPr="00D103FA">
        <w:rPr>
          <w:rFonts w:ascii="Arial" w:hAnsi="Arial" w:cs="Arial"/>
          <w:i/>
          <w:iCs/>
          <w:lang w:val="en-US"/>
        </w:rPr>
        <w:t>Greggs</w:t>
      </w:r>
      <w:proofErr w:type="gramEnd"/>
      <w:r w:rsidRPr="00D103FA">
        <w:rPr>
          <w:rFonts w:ascii="Arial" w:hAnsi="Arial" w:cs="Arial"/>
          <w:i/>
          <w:iCs/>
          <w:lang w:val="en-US"/>
        </w:rPr>
        <w:t xml:space="preserve"> plc SWOT analysis</w:t>
      </w:r>
      <w:r w:rsidRPr="00D103FA">
        <w:rPr>
          <w:rFonts w:ascii="Arial" w:hAnsi="Arial" w:cs="Arial"/>
          <w:lang w:val="en-US"/>
        </w:rPr>
        <w:t xml:space="preserve">, </w:t>
      </w:r>
      <w:r w:rsidRPr="00D103FA">
        <w:rPr>
          <w:rFonts w:ascii="Arial" w:hAnsi="Arial" w:cs="Arial"/>
          <w:i/>
          <w:iCs/>
          <w:lang w:val="en-US"/>
        </w:rPr>
        <w:t>Case48</w:t>
      </w:r>
      <w:r w:rsidRPr="00D103FA">
        <w:rPr>
          <w:rFonts w:ascii="Arial" w:hAnsi="Arial" w:cs="Arial"/>
          <w:lang w:val="en-US"/>
        </w:rPr>
        <w:t xml:space="preserve">. Available at: https://www.case48.com/swot-analysis/9005-Greggs-Plc#:~:text=Greggs%20Plc%20can%20adapt%20and%20control%20its%20strengths,and%20interests%2C%20competitive%20trends%2C%20inflation%20and%20population%20growth. (Accessed: November 15, 2022). </w:t>
      </w:r>
    </w:p>
    <w:p w14:paraId="66DA6A1B" w14:textId="77777777" w:rsidR="00766696" w:rsidRPr="00766696" w:rsidRDefault="00766696" w:rsidP="00766696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  <w:i/>
          <w:iCs/>
          <w:lang w:val="en-US"/>
        </w:rPr>
        <w:t>Food business registration</w:t>
      </w:r>
      <w:r w:rsidRPr="00D103FA">
        <w:rPr>
          <w:rFonts w:ascii="Arial" w:hAnsi="Arial" w:cs="Arial"/>
          <w:lang w:val="en-US"/>
        </w:rPr>
        <w:t xml:space="preserve"> (no date) </w:t>
      </w:r>
      <w:r w:rsidRPr="00D103FA">
        <w:rPr>
          <w:rFonts w:ascii="Arial" w:hAnsi="Arial" w:cs="Arial"/>
          <w:i/>
          <w:iCs/>
          <w:lang w:val="en-US"/>
        </w:rPr>
        <w:t>Food business registration - GOV.UK</w:t>
      </w:r>
      <w:r w:rsidRPr="00D103FA">
        <w:rPr>
          <w:rFonts w:ascii="Arial" w:hAnsi="Arial" w:cs="Arial"/>
          <w:lang w:val="en-US"/>
        </w:rPr>
        <w:t xml:space="preserve">. Available at: https://www.gov.uk/food-business-registration (Accessed: November 7, 2022). </w:t>
      </w:r>
    </w:p>
    <w:p w14:paraId="3587984F" w14:textId="3DBBC3A1" w:rsidR="00F54175" w:rsidRPr="00D103FA" w:rsidRDefault="00E6676F" w:rsidP="00F54175">
      <w:pPr>
        <w:jc w:val="both"/>
        <w:rPr>
          <w:rFonts w:ascii="Arial" w:hAnsi="Arial" w:cs="Arial"/>
          <w:lang w:val="en-US"/>
        </w:rPr>
      </w:pPr>
      <w:r w:rsidRPr="00D103FA">
        <w:rPr>
          <w:rFonts w:ascii="Arial" w:hAnsi="Arial" w:cs="Arial"/>
          <w:lang w:val="en-US"/>
        </w:rPr>
        <w:t xml:space="preserve">Harvey, M. (2018) </w:t>
      </w:r>
      <w:r w:rsidRPr="00D103FA">
        <w:rPr>
          <w:rFonts w:ascii="Arial" w:hAnsi="Arial" w:cs="Arial"/>
          <w:i/>
          <w:iCs/>
          <w:lang w:val="en-US"/>
        </w:rPr>
        <w:t>Marketing strategy of Greggs plc</w:t>
      </w:r>
      <w:r w:rsidRPr="00D103FA">
        <w:rPr>
          <w:rFonts w:ascii="Arial" w:hAnsi="Arial" w:cs="Arial"/>
          <w:lang w:val="en-US"/>
        </w:rPr>
        <w:t xml:space="preserve">, </w:t>
      </w:r>
      <w:r w:rsidRPr="00D103FA">
        <w:rPr>
          <w:rFonts w:ascii="Arial" w:hAnsi="Arial" w:cs="Arial"/>
          <w:i/>
          <w:iCs/>
          <w:lang w:val="en-US"/>
        </w:rPr>
        <w:t>Essay48</w:t>
      </w:r>
      <w:r w:rsidRPr="00D103FA">
        <w:rPr>
          <w:rFonts w:ascii="Arial" w:hAnsi="Arial" w:cs="Arial"/>
          <w:lang w:val="en-US"/>
        </w:rPr>
        <w:t>. Available at: https://www.essay48.com/marketing-strategy/9005-Greggs-Plc-Marketing-Strategy (Accessed: November 15, 2022).</w:t>
      </w:r>
    </w:p>
    <w:p w14:paraId="268CA543" w14:textId="77777777" w:rsidR="00620303" w:rsidRPr="00620303" w:rsidRDefault="00620303" w:rsidP="00620303">
      <w:pPr>
        <w:jc w:val="both"/>
        <w:rPr>
          <w:rFonts w:ascii="Arial" w:hAnsi="Arial" w:cs="Arial"/>
        </w:rPr>
      </w:pPr>
      <w:proofErr w:type="spellStart"/>
      <w:r w:rsidRPr="00D103FA">
        <w:rPr>
          <w:rFonts w:ascii="Arial" w:hAnsi="Arial" w:cs="Arial"/>
        </w:rPr>
        <w:t>Mirabelli</w:t>
      </w:r>
      <w:proofErr w:type="spellEnd"/>
      <w:r w:rsidRPr="00D103FA">
        <w:rPr>
          <w:rFonts w:ascii="Arial" w:hAnsi="Arial" w:cs="Arial"/>
        </w:rPr>
        <w:t xml:space="preserve">, V. (2022) </w:t>
      </w:r>
      <w:r w:rsidRPr="00D103FA">
        <w:rPr>
          <w:rFonts w:ascii="Arial" w:hAnsi="Arial" w:cs="Arial"/>
          <w:i/>
          <w:iCs/>
        </w:rPr>
        <w:t xml:space="preserve">The right tools for enterprise analysis - essential techniques for enterprise analysis video tutorial: </w:t>
      </w:r>
      <w:proofErr w:type="spellStart"/>
      <w:r w:rsidRPr="00D103FA">
        <w:rPr>
          <w:rFonts w:ascii="Arial" w:hAnsi="Arial" w:cs="Arial"/>
          <w:i/>
          <w:iCs/>
        </w:rPr>
        <w:t>Linkedin</w:t>
      </w:r>
      <w:proofErr w:type="spellEnd"/>
      <w:r w:rsidRPr="00D103FA">
        <w:rPr>
          <w:rFonts w:ascii="Arial" w:hAnsi="Arial" w:cs="Arial"/>
          <w:i/>
          <w:iCs/>
        </w:rPr>
        <w:t xml:space="preserve"> learning, formerly Lynda.com</w:t>
      </w:r>
      <w:r w:rsidRPr="00D103FA">
        <w:rPr>
          <w:rFonts w:ascii="Arial" w:hAnsi="Arial" w:cs="Arial"/>
        </w:rPr>
        <w:t xml:space="preserve">, </w:t>
      </w:r>
      <w:r w:rsidRPr="00D103FA">
        <w:rPr>
          <w:rFonts w:ascii="Arial" w:hAnsi="Arial" w:cs="Arial"/>
          <w:i/>
          <w:iCs/>
        </w:rPr>
        <w:t>LinkedIn</w:t>
      </w:r>
      <w:r w:rsidRPr="00D103FA">
        <w:rPr>
          <w:rFonts w:ascii="Arial" w:hAnsi="Arial" w:cs="Arial"/>
        </w:rPr>
        <w:t xml:space="preserve">. Available at: https://www.linkedin.com/learning/essential-techniques-for-enterprise-analysis/the-right-tools-for-enterprise-analysis?autoplay=true&amp;u=77966930 (Accessed: November 13, 2022). </w:t>
      </w:r>
    </w:p>
    <w:p w14:paraId="22163331" w14:textId="77777777" w:rsidR="00301688" w:rsidRPr="00301688" w:rsidRDefault="00301688" w:rsidP="00301688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  <w:lang w:val="en-US"/>
        </w:rPr>
        <w:t xml:space="preserve">Service, G.D. (2014) </w:t>
      </w:r>
      <w:r w:rsidRPr="00D103FA">
        <w:rPr>
          <w:rFonts w:ascii="Arial" w:hAnsi="Arial" w:cs="Arial"/>
          <w:i/>
          <w:iCs/>
          <w:lang w:val="en-US"/>
        </w:rPr>
        <w:t>Set up a business partnership</w:t>
      </w:r>
      <w:r w:rsidRPr="00D103FA">
        <w:rPr>
          <w:rFonts w:ascii="Arial" w:hAnsi="Arial" w:cs="Arial"/>
          <w:lang w:val="en-US"/>
        </w:rPr>
        <w:t xml:space="preserve">, </w:t>
      </w:r>
      <w:r w:rsidRPr="00D103FA">
        <w:rPr>
          <w:rFonts w:ascii="Arial" w:hAnsi="Arial" w:cs="Arial"/>
          <w:i/>
          <w:iCs/>
          <w:lang w:val="en-US"/>
        </w:rPr>
        <w:t>GOV.UK</w:t>
      </w:r>
      <w:r w:rsidRPr="00D103FA">
        <w:rPr>
          <w:rFonts w:ascii="Arial" w:hAnsi="Arial" w:cs="Arial"/>
          <w:lang w:val="en-US"/>
        </w:rPr>
        <w:t xml:space="preserve">. GOV.UK. Available at: https://www.gov.uk/set-up-business-partnership/register-partnership-with-hmrc (Accessed: November 11, 2022). </w:t>
      </w:r>
    </w:p>
    <w:p w14:paraId="7F6B93EB" w14:textId="6E92735E" w:rsidR="00301688" w:rsidRPr="00301688" w:rsidRDefault="00301688" w:rsidP="00301688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  <w:lang w:val="en-US"/>
        </w:rPr>
        <w:t xml:space="preserve">Service, G.D. (2017) </w:t>
      </w:r>
      <w:r w:rsidRPr="00D103FA">
        <w:rPr>
          <w:rFonts w:ascii="Arial" w:hAnsi="Arial" w:cs="Arial"/>
          <w:i/>
          <w:iCs/>
          <w:lang w:val="en-US"/>
        </w:rPr>
        <w:t>Apply for a start</w:t>
      </w:r>
      <w:r w:rsidR="00B2661E" w:rsidRPr="00D103FA">
        <w:rPr>
          <w:rFonts w:ascii="Arial" w:hAnsi="Arial" w:cs="Arial"/>
          <w:i/>
          <w:iCs/>
          <w:lang w:val="en-US"/>
        </w:rPr>
        <w:t>-</w:t>
      </w:r>
      <w:r w:rsidRPr="00D103FA">
        <w:rPr>
          <w:rFonts w:ascii="Arial" w:hAnsi="Arial" w:cs="Arial"/>
          <w:i/>
          <w:iCs/>
          <w:lang w:val="en-US"/>
        </w:rPr>
        <w:t>up loan for your business</w:t>
      </w:r>
      <w:r w:rsidRPr="00D103FA">
        <w:rPr>
          <w:rFonts w:ascii="Arial" w:hAnsi="Arial" w:cs="Arial"/>
          <w:lang w:val="en-US"/>
        </w:rPr>
        <w:t xml:space="preserve">, </w:t>
      </w:r>
      <w:r w:rsidRPr="00D103FA">
        <w:rPr>
          <w:rFonts w:ascii="Arial" w:hAnsi="Arial" w:cs="Arial"/>
          <w:i/>
          <w:iCs/>
          <w:lang w:val="en-US"/>
        </w:rPr>
        <w:t>GOV.UK</w:t>
      </w:r>
      <w:r w:rsidRPr="00D103FA">
        <w:rPr>
          <w:rFonts w:ascii="Arial" w:hAnsi="Arial" w:cs="Arial"/>
          <w:lang w:val="en-US"/>
        </w:rPr>
        <w:t xml:space="preserve">. GOV.UK. Available at: https://www.gov.uk/apply-start-up-loan (Accessed: November 9, 2022). </w:t>
      </w:r>
    </w:p>
    <w:p w14:paraId="29C7CBA0" w14:textId="64D17BF4" w:rsidR="00301688" w:rsidRPr="00301688" w:rsidRDefault="00301688" w:rsidP="00301688">
      <w:pPr>
        <w:jc w:val="both"/>
        <w:rPr>
          <w:rFonts w:ascii="Arial" w:hAnsi="Arial" w:cs="Arial"/>
        </w:rPr>
      </w:pPr>
      <w:proofErr w:type="spellStart"/>
      <w:r w:rsidRPr="00D103FA">
        <w:rPr>
          <w:rFonts w:ascii="Arial" w:hAnsi="Arial" w:cs="Arial"/>
          <w:lang w:val="en-US"/>
        </w:rPr>
        <w:t>Simplilearn</w:t>
      </w:r>
      <w:proofErr w:type="spellEnd"/>
      <w:r w:rsidRPr="00D103FA">
        <w:rPr>
          <w:rFonts w:ascii="Arial" w:hAnsi="Arial" w:cs="Arial"/>
          <w:lang w:val="en-US"/>
        </w:rPr>
        <w:t xml:space="preserve"> (2022) </w:t>
      </w:r>
      <w:r w:rsidRPr="00D103FA">
        <w:rPr>
          <w:rFonts w:ascii="Arial" w:hAnsi="Arial" w:cs="Arial"/>
          <w:i/>
          <w:iCs/>
          <w:lang w:val="en-US"/>
        </w:rPr>
        <w:t xml:space="preserve">Exploring Starbucks marketing strategy: The Success Secret: </w:t>
      </w:r>
      <w:proofErr w:type="spellStart"/>
      <w:r w:rsidRPr="00D103FA">
        <w:rPr>
          <w:rFonts w:ascii="Arial" w:hAnsi="Arial" w:cs="Arial"/>
          <w:i/>
          <w:iCs/>
          <w:lang w:val="en-US"/>
        </w:rPr>
        <w:t>Simplilearn</w:t>
      </w:r>
      <w:proofErr w:type="spellEnd"/>
      <w:r w:rsidRPr="00D103FA">
        <w:rPr>
          <w:rFonts w:ascii="Arial" w:hAnsi="Arial" w:cs="Arial"/>
          <w:lang w:val="en-US"/>
        </w:rPr>
        <w:t xml:space="preserve">, </w:t>
      </w:r>
      <w:r w:rsidRPr="00D103FA">
        <w:rPr>
          <w:rFonts w:ascii="Arial" w:hAnsi="Arial" w:cs="Arial"/>
          <w:i/>
          <w:iCs/>
          <w:lang w:val="en-US"/>
        </w:rPr>
        <w:t>Simplilearn.com</w:t>
      </w:r>
      <w:r w:rsidRPr="00D103FA">
        <w:rPr>
          <w:rFonts w:ascii="Arial" w:hAnsi="Arial" w:cs="Arial"/>
          <w:lang w:val="en-US"/>
        </w:rPr>
        <w:t xml:space="preserve">. </w:t>
      </w:r>
      <w:proofErr w:type="spellStart"/>
      <w:r w:rsidRPr="00D103FA">
        <w:rPr>
          <w:rFonts w:ascii="Arial" w:hAnsi="Arial" w:cs="Arial"/>
          <w:lang w:val="en-US"/>
        </w:rPr>
        <w:t>Simplilearn</w:t>
      </w:r>
      <w:proofErr w:type="spellEnd"/>
      <w:r w:rsidRPr="00D103FA">
        <w:rPr>
          <w:rFonts w:ascii="Arial" w:hAnsi="Arial" w:cs="Arial"/>
          <w:lang w:val="en-US"/>
        </w:rPr>
        <w:t>. Available at: https://www.simplilearn.com/tutorials/marketing-case-studies-tutorial/starbucks-marketing-</w:t>
      </w:r>
      <w:r w:rsidRPr="00D103FA">
        <w:rPr>
          <w:rFonts w:ascii="Arial" w:hAnsi="Arial" w:cs="Arial"/>
          <w:lang w:val="en-US"/>
        </w:rPr>
        <w:lastRenderedPageBreak/>
        <w:t xml:space="preserve">strategy#the_rewarding_marketing_strategies_of_starbucks (Accessed: November 15, 2022). </w:t>
      </w:r>
    </w:p>
    <w:p w14:paraId="4FCC3E0B" w14:textId="4D6CDFC6" w:rsidR="000B4C96" w:rsidRPr="000B4C96" w:rsidRDefault="000B4C96" w:rsidP="000B4C96">
      <w:pPr>
        <w:jc w:val="both"/>
        <w:rPr>
          <w:rFonts w:ascii="Arial" w:hAnsi="Arial" w:cs="Arial"/>
        </w:rPr>
      </w:pPr>
      <w:r w:rsidRPr="00D103FA">
        <w:rPr>
          <w:rFonts w:ascii="Arial" w:hAnsi="Arial" w:cs="Arial"/>
          <w:i/>
          <w:iCs/>
          <w:lang w:val="en-US"/>
        </w:rPr>
        <w:t>What we do</w:t>
      </w:r>
      <w:r w:rsidRPr="00D103FA">
        <w:rPr>
          <w:rFonts w:ascii="Arial" w:hAnsi="Arial" w:cs="Arial"/>
          <w:lang w:val="en-US"/>
        </w:rPr>
        <w:t xml:space="preserve"> (2022) </w:t>
      </w:r>
      <w:r w:rsidRPr="00D103FA">
        <w:rPr>
          <w:rFonts w:ascii="Arial" w:hAnsi="Arial" w:cs="Arial"/>
          <w:i/>
          <w:iCs/>
          <w:lang w:val="en-US"/>
        </w:rPr>
        <w:t>Greggs Corporate</w:t>
      </w:r>
      <w:r w:rsidRPr="00D103FA">
        <w:rPr>
          <w:rFonts w:ascii="Arial" w:hAnsi="Arial" w:cs="Arial"/>
          <w:lang w:val="en-US"/>
        </w:rPr>
        <w:t xml:space="preserve">. Available at: https://corporate.greggs.co.uk/at-a-glance/what-we-do#:~:text=Our%20target%20market%20Greggs%20is%20a%20brand%20for,keep%20pace%20with%20changing%20customer%20demands%20and%20behaviour. (Accessed: November 15, 2022). </w:t>
      </w:r>
    </w:p>
    <w:p w14:paraId="674CC15E" w14:textId="77777777" w:rsidR="00E6676F" w:rsidRPr="00F54175" w:rsidRDefault="00E6676F" w:rsidP="00F54175">
      <w:pPr>
        <w:jc w:val="both"/>
      </w:pPr>
    </w:p>
    <w:p w14:paraId="256D322C" w14:textId="77777777" w:rsidR="000A5543" w:rsidRPr="00F54175" w:rsidRDefault="000A5543" w:rsidP="000A5543">
      <w:pPr>
        <w:jc w:val="both"/>
        <w:rPr>
          <w:b/>
          <w:bCs/>
        </w:rPr>
      </w:pPr>
    </w:p>
    <w:sectPr w:rsidR="000A5543" w:rsidRPr="00F54175" w:rsidSect="00A5616D">
      <w:footerReference w:type="default" r:id="rId26"/>
      <w:footerReference w:type="first" r:id="rId2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05FB2D" w14:textId="77777777" w:rsidR="00DB7664" w:rsidRDefault="00DB7664" w:rsidP="00A5616D">
      <w:pPr>
        <w:spacing w:after="0" w:line="240" w:lineRule="auto"/>
      </w:pPr>
      <w:r>
        <w:separator/>
      </w:r>
    </w:p>
  </w:endnote>
  <w:endnote w:type="continuationSeparator" w:id="0">
    <w:p w14:paraId="0250D5D1" w14:textId="77777777" w:rsidR="00DB7664" w:rsidRDefault="00DB7664" w:rsidP="00A5616D">
      <w:pPr>
        <w:spacing w:after="0" w:line="240" w:lineRule="auto"/>
      </w:pPr>
      <w:r>
        <w:continuationSeparator/>
      </w:r>
    </w:p>
  </w:endnote>
  <w:endnote w:type="continuationNotice" w:id="1">
    <w:p w14:paraId="6C5F714A" w14:textId="77777777" w:rsidR="00DB7664" w:rsidRDefault="00DB766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0135826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9BA46CB" w14:textId="575086F3" w:rsidR="00A5616D" w:rsidRDefault="00A5616D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63D6EDB" w14:textId="77777777" w:rsidR="00A5616D" w:rsidRDefault="00A5616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1171205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10601C5" w14:textId="00002898" w:rsidR="008006F2" w:rsidRDefault="008006F2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F82F931" w14:textId="77777777" w:rsidR="00A5616D" w:rsidRDefault="00A561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B17216" w14:textId="77777777" w:rsidR="00DB7664" w:rsidRDefault="00DB7664" w:rsidP="00A5616D">
      <w:pPr>
        <w:spacing w:after="0" w:line="240" w:lineRule="auto"/>
      </w:pPr>
      <w:r>
        <w:separator/>
      </w:r>
    </w:p>
  </w:footnote>
  <w:footnote w:type="continuationSeparator" w:id="0">
    <w:p w14:paraId="0CD6B220" w14:textId="77777777" w:rsidR="00DB7664" w:rsidRDefault="00DB7664" w:rsidP="00A5616D">
      <w:pPr>
        <w:spacing w:after="0" w:line="240" w:lineRule="auto"/>
      </w:pPr>
      <w:r>
        <w:continuationSeparator/>
      </w:r>
    </w:p>
  </w:footnote>
  <w:footnote w:type="continuationNotice" w:id="1">
    <w:p w14:paraId="6B982F41" w14:textId="77777777" w:rsidR="00DB7664" w:rsidRDefault="00DB766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DD47D8"/>
    <w:multiLevelType w:val="hybridMultilevel"/>
    <w:tmpl w:val="C85AB792"/>
    <w:lvl w:ilvl="0" w:tplc="08090007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0E3916"/>
    <w:multiLevelType w:val="hybridMultilevel"/>
    <w:tmpl w:val="6316C362"/>
    <w:lvl w:ilvl="0" w:tplc="08090007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AF3433"/>
    <w:multiLevelType w:val="hybridMultilevel"/>
    <w:tmpl w:val="7930CCDC"/>
    <w:lvl w:ilvl="0" w:tplc="AEAEBF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7E826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D446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E72CF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BC473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18804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89CCE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2C4B6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5E0A6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33850CC"/>
    <w:multiLevelType w:val="hybridMultilevel"/>
    <w:tmpl w:val="B05C6DB4"/>
    <w:lvl w:ilvl="0" w:tplc="1096A2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54CEC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1E8BE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3E651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54C0F5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EC029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0B270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99EE8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688A68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1F01118"/>
    <w:multiLevelType w:val="hybridMultilevel"/>
    <w:tmpl w:val="D4A0AB88"/>
    <w:lvl w:ilvl="0" w:tplc="125E19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5025B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DE28D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310683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7C646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99468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05A8D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1BCFE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C62E4A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BEA2E8F"/>
    <w:multiLevelType w:val="hybridMultilevel"/>
    <w:tmpl w:val="9E9E8996"/>
    <w:lvl w:ilvl="0" w:tplc="E04699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ECAF04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46CEE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EB28B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04A51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1DCED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EB6874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E48A8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026EAC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40F77837"/>
    <w:multiLevelType w:val="hybridMultilevel"/>
    <w:tmpl w:val="53EE520A"/>
    <w:lvl w:ilvl="0" w:tplc="AA6206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3B61C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EC687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97213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A6E79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34866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F74DD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10096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726C6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75C49FB"/>
    <w:multiLevelType w:val="hybridMultilevel"/>
    <w:tmpl w:val="D6FABBAA"/>
    <w:lvl w:ilvl="0" w:tplc="14B00D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F5A38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018DB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B1CDE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E24B6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9091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744D0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DDC52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D8248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49824136"/>
    <w:multiLevelType w:val="hybridMultilevel"/>
    <w:tmpl w:val="3CB8D8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C994F7D"/>
    <w:multiLevelType w:val="hybridMultilevel"/>
    <w:tmpl w:val="61184BDA"/>
    <w:lvl w:ilvl="0" w:tplc="62860A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160CEA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6B2CD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156E9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908610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5B0FE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6E83A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2FA47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C506B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586602A7"/>
    <w:multiLevelType w:val="hybridMultilevel"/>
    <w:tmpl w:val="F1108490"/>
    <w:lvl w:ilvl="0" w:tplc="08090007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0D35C7"/>
    <w:multiLevelType w:val="hybridMultilevel"/>
    <w:tmpl w:val="220A5878"/>
    <w:lvl w:ilvl="0" w:tplc="08090007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B696610"/>
    <w:multiLevelType w:val="hybridMultilevel"/>
    <w:tmpl w:val="AF26C8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B722F4"/>
    <w:multiLevelType w:val="hybridMultilevel"/>
    <w:tmpl w:val="6366C2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B9B39AB"/>
    <w:multiLevelType w:val="hybridMultilevel"/>
    <w:tmpl w:val="98F22400"/>
    <w:lvl w:ilvl="0" w:tplc="08090007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85488471">
    <w:abstractNumId w:val="14"/>
  </w:num>
  <w:num w:numId="2" w16cid:durableId="385220828">
    <w:abstractNumId w:val="1"/>
  </w:num>
  <w:num w:numId="3" w16cid:durableId="371803956">
    <w:abstractNumId w:val="11"/>
  </w:num>
  <w:num w:numId="4" w16cid:durableId="1761176651">
    <w:abstractNumId w:val="10"/>
  </w:num>
  <w:num w:numId="5" w16cid:durableId="1983535243">
    <w:abstractNumId w:val="0"/>
  </w:num>
  <w:num w:numId="6" w16cid:durableId="1273702747">
    <w:abstractNumId w:val="12"/>
  </w:num>
  <w:num w:numId="7" w16cid:durableId="881214686">
    <w:abstractNumId w:val="8"/>
  </w:num>
  <w:num w:numId="8" w16cid:durableId="758479414">
    <w:abstractNumId w:val="4"/>
  </w:num>
  <w:num w:numId="9" w16cid:durableId="993948045">
    <w:abstractNumId w:val="3"/>
  </w:num>
  <w:num w:numId="10" w16cid:durableId="162211781">
    <w:abstractNumId w:val="5"/>
  </w:num>
  <w:num w:numId="11" w16cid:durableId="2023779676">
    <w:abstractNumId w:val="2"/>
  </w:num>
  <w:num w:numId="12" w16cid:durableId="557472112">
    <w:abstractNumId w:val="7"/>
  </w:num>
  <w:num w:numId="13" w16cid:durableId="1977566613">
    <w:abstractNumId w:val="9"/>
  </w:num>
  <w:num w:numId="14" w16cid:durableId="548955310">
    <w:abstractNumId w:val="6"/>
  </w:num>
  <w:num w:numId="15" w16cid:durableId="1578173312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hideSpellingErrors/>
  <w:hideGrammaticalErrors/>
  <w:proofState w:spelling="clean" w:grammar="clean"/>
  <w:defaultTabStop w:val="720"/>
  <w:characterSpacingControl w:val="doNotCompress"/>
  <w:hdrShapeDefaults>
    <o:shapedefaults v:ext="edit" spidmax="2062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Yzs7Q0MjMxMrG0MDdU0lEKTi0uzszPAykwNKwFADWLBF8tAAAA"/>
  </w:docVars>
  <w:rsids>
    <w:rsidRoot w:val="00A5616D"/>
    <w:rsid w:val="00024FD9"/>
    <w:rsid w:val="00034388"/>
    <w:rsid w:val="000457FA"/>
    <w:rsid w:val="00047459"/>
    <w:rsid w:val="00064E22"/>
    <w:rsid w:val="00067BF5"/>
    <w:rsid w:val="00070A2B"/>
    <w:rsid w:val="00072C43"/>
    <w:rsid w:val="00074A5F"/>
    <w:rsid w:val="00081904"/>
    <w:rsid w:val="000A40FA"/>
    <w:rsid w:val="000A5543"/>
    <w:rsid w:val="000A7272"/>
    <w:rsid w:val="000A7E1B"/>
    <w:rsid w:val="000B0A8D"/>
    <w:rsid w:val="000B4C96"/>
    <w:rsid w:val="000B52A5"/>
    <w:rsid w:val="000C485C"/>
    <w:rsid w:val="000D313E"/>
    <w:rsid w:val="000D7956"/>
    <w:rsid w:val="000E0D7D"/>
    <w:rsid w:val="000E1A14"/>
    <w:rsid w:val="00101EBE"/>
    <w:rsid w:val="0010243E"/>
    <w:rsid w:val="00113902"/>
    <w:rsid w:val="001148E0"/>
    <w:rsid w:val="001166A5"/>
    <w:rsid w:val="00121D1A"/>
    <w:rsid w:val="0012678B"/>
    <w:rsid w:val="001335A4"/>
    <w:rsid w:val="00137653"/>
    <w:rsid w:val="001504D8"/>
    <w:rsid w:val="0015131B"/>
    <w:rsid w:val="001615A3"/>
    <w:rsid w:val="0016569A"/>
    <w:rsid w:val="00166A9E"/>
    <w:rsid w:val="00174B92"/>
    <w:rsid w:val="001A64B9"/>
    <w:rsid w:val="001B6309"/>
    <w:rsid w:val="001C3A28"/>
    <w:rsid w:val="001C69A9"/>
    <w:rsid w:val="001C7E4C"/>
    <w:rsid w:val="001D14FD"/>
    <w:rsid w:val="001D47A8"/>
    <w:rsid w:val="001E1DDC"/>
    <w:rsid w:val="001F0B55"/>
    <w:rsid w:val="001F22E7"/>
    <w:rsid w:val="00203B28"/>
    <w:rsid w:val="002046DB"/>
    <w:rsid w:val="00205905"/>
    <w:rsid w:val="00205AA6"/>
    <w:rsid w:val="002110BD"/>
    <w:rsid w:val="0023282A"/>
    <w:rsid w:val="00235670"/>
    <w:rsid w:val="00236132"/>
    <w:rsid w:val="00261CC6"/>
    <w:rsid w:val="00262717"/>
    <w:rsid w:val="002637E7"/>
    <w:rsid w:val="00283BB0"/>
    <w:rsid w:val="002917F6"/>
    <w:rsid w:val="002A4C3C"/>
    <w:rsid w:val="002C7C98"/>
    <w:rsid w:val="002D5623"/>
    <w:rsid w:val="002E1050"/>
    <w:rsid w:val="002E5D1A"/>
    <w:rsid w:val="002E7B7B"/>
    <w:rsid w:val="002F0077"/>
    <w:rsid w:val="002F54C2"/>
    <w:rsid w:val="00301688"/>
    <w:rsid w:val="003033C7"/>
    <w:rsid w:val="003050E2"/>
    <w:rsid w:val="00305A9A"/>
    <w:rsid w:val="003237C8"/>
    <w:rsid w:val="00324E05"/>
    <w:rsid w:val="00326616"/>
    <w:rsid w:val="003267A1"/>
    <w:rsid w:val="00327A1F"/>
    <w:rsid w:val="00327D20"/>
    <w:rsid w:val="003364C9"/>
    <w:rsid w:val="003518FA"/>
    <w:rsid w:val="00355DBE"/>
    <w:rsid w:val="00361C98"/>
    <w:rsid w:val="003622D1"/>
    <w:rsid w:val="00371161"/>
    <w:rsid w:val="00373456"/>
    <w:rsid w:val="00375CA5"/>
    <w:rsid w:val="00383968"/>
    <w:rsid w:val="00384C12"/>
    <w:rsid w:val="003874CB"/>
    <w:rsid w:val="00387DE5"/>
    <w:rsid w:val="00391C9C"/>
    <w:rsid w:val="003927A2"/>
    <w:rsid w:val="00396DCB"/>
    <w:rsid w:val="003A5898"/>
    <w:rsid w:val="003C3254"/>
    <w:rsid w:val="003C384A"/>
    <w:rsid w:val="003C6406"/>
    <w:rsid w:val="003C65FE"/>
    <w:rsid w:val="003D67CE"/>
    <w:rsid w:val="003E0A23"/>
    <w:rsid w:val="003E2B1F"/>
    <w:rsid w:val="003F058B"/>
    <w:rsid w:val="003F0816"/>
    <w:rsid w:val="003F0D09"/>
    <w:rsid w:val="003F3613"/>
    <w:rsid w:val="003F50CB"/>
    <w:rsid w:val="00404AD1"/>
    <w:rsid w:val="0043221D"/>
    <w:rsid w:val="0043239F"/>
    <w:rsid w:val="00434BDB"/>
    <w:rsid w:val="0044367B"/>
    <w:rsid w:val="00444080"/>
    <w:rsid w:val="004462DA"/>
    <w:rsid w:val="004536B3"/>
    <w:rsid w:val="00454E90"/>
    <w:rsid w:val="0046140A"/>
    <w:rsid w:val="00475974"/>
    <w:rsid w:val="00476D24"/>
    <w:rsid w:val="004807B1"/>
    <w:rsid w:val="00481E9C"/>
    <w:rsid w:val="00482E13"/>
    <w:rsid w:val="004843FA"/>
    <w:rsid w:val="00490973"/>
    <w:rsid w:val="004B0DDB"/>
    <w:rsid w:val="004B1059"/>
    <w:rsid w:val="004B3A5A"/>
    <w:rsid w:val="004B40D4"/>
    <w:rsid w:val="004B5307"/>
    <w:rsid w:val="004B601D"/>
    <w:rsid w:val="004D0CE1"/>
    <w:rsid w:val="004D4A36"/>
    <w:rsid w:val="004E1575"/>
    <w:rsid w:val="004F1986"/>
    <w:rsid w:val="00503745"/>
    <w:rsid w:val="005050A9"/>
    <w:rsid w:val="00507836"/>
    <w:rsid w:val="00516193"/>
    <w:rsid w:val="00516497"/>
    <w:rsid w:val="00522790"/>
    <w:rsid w:val="00525384"/>
    <w:rsid w:val="00526917"/>
    <w:rsid w:val="005407A6"/>
    <w:rsid w:val="0055177C"/>
    <w:rsid w:val="0056156A"/>
    <w:rsid w:val="00570264"/>
    <w:rsid w:val="0057255B"/>
    <w:rsid w:val="00582831"/>
    <w:rsid w:val="00584510"/>
    <w:rsid w:val="005A1ABD"/>
    <w:rsid w:val="005A71E1"/>
    <w:rsid w:val="005B243C"/>
    <w:rsid w:val="005C1C56"/>
    <w:rsid w:val="005C4733"/>
    <w:rsid w:val="005D4E94"/>
    <w:rsid w:val="005D7703"/>
    <w:rsid w:val="005F15C9"/>
    <w:rsid w:val="005F6CDD"/>
    <w:rsid w:val="00600EFD"/>
    <w:rsid w:val="00610D84"/>
    <w:rsid w:val="00611519"/>
    <w:rsid w:val="00611A99"/>
    <w:rsid w:val="006164B4"/>
    <w:rsid w:val="00616FEB"/>
    <w:rsid w:val="00620303"/>
    <w:rsid w:val="006210B3"/>
    <w:rsid w:val="006223F8"/>
    <w:rsid w:val="00622579"/>
    <w:rsid w:val="006269A4"/>
    <w:rsid w:val="0063159B"/>
    <w:rsid w:val="00633E10"/>
    <w:rsid w:val="00635CD7"/>
    <w:rsid w:val="00640D5F"/>
    <w:rsid w:val="0064122B"/>
    <w:rsid w:val="00644282"/>
    <w:rsid w:val="0064561C"/>
    <w:rsid w:val="006471D7"/>
    <w:rsid w:val="00654627"/>
    <w:rsid w:val="00660656"/>
    <w:rsid w:val="00661471"/>
    <w:rsid w:val="00663404"/>
    <w:rsid w:val="00663ABA"/>
    <w:rsid w:val="00664F4D"/>
    <w:rsid w:val="00673582"/>
    <w:rsid w:val="00673A16"/>
    <w:rsid w:val="00682607"/>
    <w:rsid w:val="0068595B"/>
    <w:rsid w:val="006A61D4"/>
    <w:rsid w:val="006B066F"/>
    <w:rsid w:val="006B127E"/>
    <w:rsid w:val="006B2F22"/>
    <w:rsid w:val="006B4744"/>
    <w:rsid w:val="006C5337"/>
    <w:rsid w:val="006D3B4E"/>
    <w:rsid w:val="006D4382"/>
    <w:rsid w:val="006D71C8"/>
    <w:rsid w:val="006D7A34"/>
    <w:rsid w:val="006E5B22"/>
    <w:rsid w:val="006E65EB"/>
    <w:rsid w:val="006E7E30"/>
    <w:rsid w:val="0073639A"/>
    <w:rsid w:val="0074495B"/>
    <w:rsid w:val="007461A4"/>
    <w:rsid w:val="0075200D"/>
    <w:rsid w:val="007630B6"/>
    <w:rsid w:val="00766696"/>
    <w:rsid w:val="00782B84"/>
    <w:rsid w:val="007C2291"/>
    <w:rsid w:val="007C3051"/>
    <w:rsid w:val="007C5083"/>
    <w:rsid w:val="007C6D74"/>
    <w:rsid w:val="007C720E"/>
    <w:rsid w:val="007D0C02"/>
    <w:rsid w:val="007D5EBE"/>
    <w:rsid w:val="007D6DE3"/>
    <w:rsid w:val="007E42B7"/>
    <w:rsid w:val="007E6961"/>
    <w:rsid w:val="007E6F4A"/>
    <w:rsid w:val="007F2115"/>
    <w:rsid w:val="008006F2"/>
    <w:rsid w:val="008067F7"/>
    <w:rsid w:val="008134B3"/>
    <w:rsid w:val="00816B89"/>
    <w:rsid w:val="00817C21"/>
    <w:rsid w:val="0082731E"/>
    <w:rsid w:val="008356CE"/>
    <w:rsid w:val="00835FCE"/>
    <w:rsid w:val="008407B6"/>
    <w:rsid w:val="008642C3"/>
    <w:rsid w:val="00873B78"/>
    <w:rsid w:val="008740F7"/>
    <w:rsid w:val="0087511C"/>
    <w:rsid w:val="00877799"/>
    <w:rsid w:val="0088312F"/>
    <w:rsid w:val="008A4F04"/>
    <w:rsid w:val="008D0F45"/>
    <w:rsid w:val="008D1CE0"/>
    <w:rsid w:val="008E1031"/>
    <w:rsid w:val="008E5C98"/>
    <w:rsid w:val="008F669A"/>
    <w:rsid w:val="00915887"/>
    <w:rsid w:val="00947142"/>
    <w:rsid w:val="00950E3C"/>
    <w:rsid w:val="00964EFA"/>
    <w:rsid w:val="00973C80"/>
    <w:rsid w:val="009746EE"/>
    <w:rsid w:val="009778A3"/>
    <w:rsid w:val="0098093F"/>
    <w:rsid w:val="0098598D"/>
    <w:rsid w:val="009A0F63"/>
    <w:rsid w:val="009A2DC3"/>
    <w:rsid w:val="009B2798"/>
    <w:rsid w:val="009C04D7"/>
    <w:rsid w:val="009C4FF2"/>
    <w:rsid w:val="009D125A"/>
    <w:rsid w:val="009D168D"/>
    <w:rsid w:val="009E6346"/>
    <w:rsid w:val="009F57FA"/>
    <w:rsid w:val="00A01475"/>
    <w:rsid w:val="00A044FA"/>
    <w:rsid w:val="00A11DCF"/>
    <w:rsid w:val="00A416FC"/>
    <w:rsid w:val="00A43552"/>
    <w:rsid w:val="00A500E5"/>
    <w:rsid w:val="00A5616D"/>
    <w:rsid w:val="00A57FA2"/>
    <w:rsid w:val="00A7043B"/>
    <w:rsid w:val="00A71971"/>
    <w:rsid w:val="00A809BC"/>
    <w:rsid w:val="00A8413D"/>
    <w:rsid w:val="00A84915"/>
    <w:rsid w:val="00A871F6"/>
    <w:rsid w:val="00A93722"/>
    <w:rsid w:val="00AA551A"/>
    <w:rsid w:val="00AB0CE5"/>
    <w:rsid w:val="00AB5D1D"/>
    <w:rsid w:val="00AC0A3F"/>
    <w:rsid w:val="00AC0FB5"/>
    <w:rsid w:val="00AD1EEB"/>
    <w:rsid w:val="00AE0679"/>
    <w:rsid w:val="00AE0F96"/>
    <w:rsid w:val="00AE18FD"/>
    <w:rsid w:val="00AE3374"/>
    <w:rsid w:val="00AF1485"/>
    <w:rsid w:val="00AF401E"/>
    <w:rsid w:val="00AF464A"/>
    <w:rsid w:val="00AF770E"/>
    <w:rsid w:val="00AF7A21"/>
    <w:rsid w:val="00B0773C"/>
    <w:rsid w:val="00B21420"/>
    <w:rsid w:val="00B22764"/>
    <w:rsid w:val="00B2661E"/>
    <w:rsid w:val="00B43D12"/>
    <w:rsid w:val="00B76DEF"/>
    <w:rsid w:val="00B81ADB"/>
    <w:rsid w:val="00B9427E"/>
    <w:rsid w:val="00BB3024"/>
    <w:rsid w:val="00BD02EE"/>
    <w:rsid w:val="00BD59C1"/>
    <w:rsid w:val="00BD5DA2"/>
    <w:rsid w:val="00BD667A"/>
    <w:rsid w:val="00BE24E3"/>
    <w:rsid w:val="00BE3D26"/>
    <w:rsid w:val="00BE47D9"/>
    <w:rsid w:val="00BE4BEB"/>
    <w:rsid w:val="00BF40D2"/>
    <w:rsid w:val="00C27EA5"/>
    <w:rsid w:val="00C42B8A"/>
    <w:rsid w:val="00C57A93"/>
    <w:rsid w:val="00C673F8"/>
    <w:rsid w:val="00C72703"/>
    <w:rsid w:val="00CA363B"/>
    <w:rsid w:val="00CA5215"/>
    <w:rsid w:val="00CB033B"/>
    <w:rsid w:val="00CB68CD"/>
    <w:rsid w:val="00CC664B"/>
    <w:rsid w:val="00CD4E90"/>
    <w:rsid w:val="00CD5121"/>
    <w:rsid w:val="00CE4679"/>
    <w:rsid w:val="00CF6096"/>
    <w:rsid w:val="00D05DF2"/>
    <w:rsid w:val="00D103FA"/>
    <w:rsid w:val="00D11C8C"/>
    <w:rsid w:val="00D13225"/>
    <w:rsid w:val="00D30D95"/>
    <w:rsid w:val="00D46CCF"/>
    <w:rsid w:val="00D4730A"/>
    <w:rsid w:val="00D51C92"/>
    <w:rsid w:val="00D74AF4"/>
    <w:rsid w:val="00D84FD5"/>
    <w:rsid w:val="00D86172"/>
    <w:rsid w:val="00D91A67"/>
    <w:rsid w:val="00D96B50"/>
    <w:rsid w:val="00D96F9D"/>
    <w:rsid w:val="00DA10CE"/>
    <w:rsid w:val="00DA2145"/>
    <w:rsid w:val="00DB21C4"/>
    <w:rsid w:val="00DB7664"/>
    <w:rsid w:val="00DC6B4D"/>
    <w:rsid w:val="00DD6DEE"/>
    <w:rsid w:val="00DF02F7"/>
    <w:rsid w:val="00E0208C"/>
    <w:rsid w:val="00E141DD"/>
    <w:rsid w:val="00E22284"/>
    <w:rsid w:val="00E2497D"/>
    <w:rsid w:val="00E508A1"/>
    <w:rsid w:val="00E54259"/>
    <w:rsid w:val="00E6400A"/>
    <w:rsid w:val="00E6676F"/>
    <w:rsid w:val="00E75E93"/>
    <w:rsid w:val="00E84B8D"/>
    <w:rsid w:val="00EB1DDD"/>
    <w:rsid w:val="00EB5F8F"/>
    <w:rsid w:val="00EB5FCF"/>
    <w:rsid w:val="00EC3FEF"/>
    <w:rsid w:val="00ED5E0B"/>
    <w:rsid w:val="00EE02CE"/>
    <w:rsid w:val="00EE36A0"/>
    <w:rsid w:val="00EF25E6"/>
    <w:rsid w:val="00EF4F62"/>
    <w:rsid w:val="00F01515"/>
    <w:rsid w:val="00F10400"/>
    <w:rsid w:val="00F24909"/>
    <w:rsid w:val="00F2617B"/>
    <w:rsid w:val="00F36EB9"/>
    <w:rsid w:val="00F40874"/>
    <w:rsid w:val="00F431BB"/>
    <w:rsid w:val="00F54175"/>
    <w:rsid w:val="00F638B9"/>
    <w:rsid w:val="00F64049"/>
    <w:rsid w:val="00F72F9B"/>
    <w:rsid w:val="00F75656"/>
    <w:rsid w:val="00F7752A"/>
    <w:rsid w:val="00F87277"/>
    <w:rsid w:val="00FA5F0D"/>
    <w:rsid w:val="00FB4A2A"/>
    <w:rsid w:val="00FC74A2"/>
    <w:rsid w:val="00FE66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2"/>
    </o:shapelayout>
  </w:shapeDefaults>
  <w:decimalSymbol w:val="."/>
  <w:listSeparator w:val=","/>
  <w14:docId w14:val="6CC98936"/>
  <w15:docId w15:val="{9E0E6E9D-F4FB-4AA9-A8B3-8342B69236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4F6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D14F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561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616D"/>
  </w:style>
  <w:style w:type="paragraph" w:styleId="Footer">
    <w:name w:val="footer"/>
    <w:basedOn w:val="Normal"/>
    <w:link w:val="FooterChar"/>
    <w:uiPriority w:val="99"/>
    <w:unhideWhenUsed/>
    <w:rsid w:val="00A561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616D"/>
  </w:style>
  <w:style w:type="paragraph" w:styleId="NoSpacing">
    <w:name w:val="No Spacing"/>
    <w:link w:val="NoSpacingChar"/>
    <w:uiPriority w:val="1"/>
    <w:qFormat/>
    <w:rsid w:val="00A5616D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5616D"/>
    <w:rPr>
      <w:lang w:val="en-US" w:eastAsia="en-US"/>
    </w:rPr>
  </w:style>
  <w:style w:type="paragraph" w:styleId="Title">
    <w:name w:val="Title"/>
    <w:basedOn w:val="Normal"/>
    <w:link w:val="TitleChar"/>
    <w:uiPriority w:val="1"/>
    <w:qFormat/>
    <w:rsid w:val="008006F2"/>
    <w:pPr>
      <w:ind w:left="72" w:right="72"/>
      <w:jc w:val="right"/>
    </w:pPr>
    <w:rPr>
      <w:rFonts w:asciiTheme="majorHAnsi" w:eastAsiaTheme="majorEastAsia" w:hAnsiTheme="majorHAnsi" w:cstheme="majorBidi"/>
      <w:caps/>
      <w:color w:val="C45911" w:themeColor="accent2" w:themeShade="BF"/>
      <w:kern w:val="22"/>
      <w:sz w:val="52"/>
      <w:szCs w:val="52"/>
      <w:lang w:val="en-US" w:eastAsia="ja-JP"/>
    </w:rPr>
  </w:style>
  <w:style w:type="character" w:customStyle="1" w:styleId="TitleChar">
    <w:name w:val="Title Char"/>
    <w:basedOn w:val="DefaultParagraphFont"/>
    <w:link w:val="Title"/>
    <w:uiPriority w:val="1"/>
    <w:rsid w:val="008006F2"/>
    <w:rPr>
      <w:rFonts w:asciiTheme="majorHAnsi" w:eastAsiaTheme="majorEastAsia" w:hAnsiTheme="majorHAnsi" w:cstheme="majorBidi"/>
      <w:caps/>
      <w:color w:val="C45911" w:themeColor="accent2" w:themeShade="BF"/>
      <w:kern w:val="22"/>
      <w:sz w:val="52"/>
      <w:szCs w:val="52"/>
      <w:lang w:val="en-US" w:eastAsia="ja-JP"/>
    </w:rPr>
  </w:style>
  <w:style w:type="paragraph" w:styleId="Subtitle">
    <w:name w:val="Subtitle"/>
    <w:basedOn w:val="Normal"/>
    <w:next w:val="Normal"/>
    <w:link w:val="SubtitleChar"/>
    <w:uiPriority w:val="1"/>
    <w:qFormat/>
    <w:rsid w:val="008006F2"/>
    <w:pPr>
      <w:ind w:left="72" w:right="72"/>
      <w:jc w:val="right"/>
    </w:pPr>
    <w:rPr>
      <w:rFonts w:asciiTheme="majorHAnsi" w:eastAsiaTheme="majorEastAsia" w:hAnsiTheme="majorHAnsi" w:cstheme="majorBidi"/>
      <w:caps/>
      <w:kern w:val="22"/>
      <w:sz w:val="28"/>
      <w:szCs w:val="28"/>
      <w:lang w:val="en-US" w:eastAsia="ja-JP"/>
    </w:rPr>
  </w:style>
  <w:style w:type="character" w:customStyle="1" w:styleId="SubtitleChar">
    <w:name w:val="Subtitle Char"/>
    <w:basedOn w:val="DefaultParagraphFont"/>
    <w:link w:val="Subtitle"/>
    <w:uiPriority w:val="1"/>
    <w:rsid w:val="008006F2"/>
    <w:rPr>
      <w:rFonts w:asciiTheme="majorHAnsi" w:eastAsiaTheme="majorEastAsia" w:hAnsiTheme="majorHAnsi" w:cstheme="majorBidi"/>
      <w:caps/>
      <w:kern w:val="22"/>
      <w:sz w:val="28"/>
      <w:szCs w:val="28"/>
      <w:lang w:val="en-US" w:eastAsia="ja-JP"/>
    </w:rPr>
  </w:style>
  <w:style w:type="paragraph" w:customStyle="1" w:styleId="Contactinfo">
    <w:name w:val="Contact info"/>
    <w:basedOn w:val="Normal"/>
    <w:uiPriority w:val="1"/>
    <w:qFormat/>
    <w:rsid w:val="008006F2"/>
    <w:pPr>
      <w:spacing w:before="1680"/>
      <w:ind w:left="72" w:right="72"/>
      <w:contextualSpacing/>
      <w:jc w:val="right"/>
    </w:pPr>
    <w:rPr>
      <w:caps/>
      <w:kern w:val="22"/>
      <w:lang w:val="en-US" w:eastAsia="ja-JP"/>
    </w:rPr>
  </w:style>
  <w:style w:type="character" w:styleId="PlaceholderText">
    <w:name w:val="Placeholder Text"/>
    <w:basedOn w:val="DefaultParagraphFont"/>
    <w:uiPriority w:val="99"/>
    <w:semiHidden/>
    <w:rsid w:val="008006F2"/>
    <w:rPr>
      <w:color w:val="80808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8006F2"/>
  </w:style>
  <w:style w:type="character" w:customStyle="1" w:styleId="DateChar">
    <w:name w:val="Date Char"/>
    <w:basedOn w:val="DefaultParagraphFont"/>
    <w:link w:val="Date"/>
    <w:uiPriority w:val="99"/>
    <w:semiHidden/>
    <w:rsid w:val="008006F2"/>
  </w:style>
  <w:style w:type="character" w:customStyle="1" w:styleId="Heading1Char">
    <w:name w:val="Heading 1 Char"/>
    <w:basedOn w:val="DefaultParagraphFont"/>
    <w:link w:val="Heading1"/>
    <w:uiPriority w:val="9"/>
    <w:rsid w:val="00EF4F6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1C3A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622579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1D14F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GridTable2-Accent2">
    <w:name w:val="Grid Table 2 Accent 2"/>
    <w:basedOn w:val="TableNormal"/>
    <w:uiPriority w:val="47"/>
    <w:rsid w:val="009D125A"/>
    <w:pPr>
      <w:spacing w:after="0" w:line="240" w:lineRule="auto"/>
    </w:pPr>
    <w:tblPr>
      <w:tblStyleRowBandSize w:val="1"/>
      <w:tblStyleColBandSize w:val="1"/>
      <w:tblBorders>
        <w:top w:val="single" w:sz="2" w:space="0" w:color="F4B083" w:themeColor="accent2" w:themeTint="99"/>
        <w:bottom w:val="single" w:sz="2" w:space="0" w:color="F4B083" w:themeColor="accent2" w:themeTint="99"/>
        <w:insideH w:val="single" w:sz="2" w:space="0" w:color="F4B083" w:themeColor="accent2" w:themeTint="99"/>
        <w:insideV w:val="single" w:sz="2" w:space="0" w:color="F4B0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4B0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4B0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3-Accent2">
    <w:name w:val="Grid Table 3 Accent 2"/>
    <w:basedOn w:val="TableNormal"/>
    <w:uiPriority w:val="48"/>
    <w:rsid w:val="009D125A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  <w:tblStylePr w:type="neCell">
      <w:tblPr/>
      <w:tcPr>
        <w:tcBorders>
          <w:bottom w:val="single" w:sz="4" w:space="0" w:color="F4B083" w:themeColor="accent2" w:themeTint="99"/>
        </w:tcBorders>
      </w:tcPr>
    </w:tblStylePr>
    <w:tblStylePr w:type="nwCell">
      <w:tblPr/>
      <w:tcPr>
        <w:tcBorders>
          <w:bottom w:val="single" w:sz="4" w:space="0" w:color="F4B083" w:themeColor="accent2" w:themeTint="99"/>
        </w:tcBorders>
      </w:tcPr>
    </w:tblStylePr>
    <w:tblStylePr w:type="seCell">
      <w:tblPr/>
      <w:tcPr>
        <w:tcBorders>
          <w:top w:val="single" w:sz="4" w:space="0" w:color="F4B083" w:themeColor="accent2" w:themeTint="99"/>
        </w:tcBorders>
      </w:tcPr>
    </w:tblStylePr>
    <w:tblStylePr w:type="swCell">
      <w:tblPr/>
      <w:tcPr>
        <w:tcBorders>
          <w:top w:val="single" w:sz="4" w:space="0" w:color="F4B083" w:themeColor="accent2" w:themeTint="99"/>
        </w:tcBorders>
      </w:tcPr>
    </w:tblStylePr>
  </w:style>
  <w:style w:type="table" w:styleId="GridTable4-Accent2">
    <w:name w:val="Grid Table 4 Accent 2"/>
    <w:basedOn w:val="TableNormal"/>
    <w:uiPriority w:val="49"/>
    <w:rsid w:val="009D125A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paragraph" w:styleId="Caption">
    <w:name w:val="caption"/>
    <w:basedOn w:val="Normal"/>
    <w:next w:val="Normal"/>
    <w:uiPriority w:val="35"/>
    <w:unhideWhenUsed/>
    <w:qFormat/>
    <w:rsid w:val="0068595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A500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F1986"/>
    <w:pPr>
      <w:spacing w:line="259" w:lineRule="auto"/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F198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F198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F198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651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41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34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05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7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79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88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62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47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20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58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86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72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37171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8927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043051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78438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18820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69054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20985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78546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74993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476264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801682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11267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89995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67551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33079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93877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78434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76339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38133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4099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47788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07719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94795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93057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12964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26300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78335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13514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62688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39500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10450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24901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63536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067278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88091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81575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43636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69925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085590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91149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43546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24418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581094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078699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59458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335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27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94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13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16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diagramQuickStyle" Target="diagrams/quickStyle1.xml"/><Relationship Id="rId18" Type="http://schemas.openxmlformats.org/officeDocument/2006/relationships/diagramQuickStyle" Target="diagrams/quickStyle2.xml"/><Relationship Id="rId26" Type="http://schemas.openxmlformats.org/officeDocument/2006/relationships/footer" Target="footer1.xml"/><Relationship Id="rId3" Type="http://schemas.openxmlformats.org/officeDocument/2006/relationships/numbering" Target="numbering.xml"/><Relationship Id="rId21" Type="http://schemas.openxmlformats.org/officeDocument/2006/relationships/image" Target="media/image3.png"/><Relationship Id="rId7" Type="http://schemas.openxmlformats.org/officeDocument/2006/relationships/footnotes" Target="footnotes.xml"/><Relationship Id="rId12" Type="http://schemas.openxmlformats.org/officeDocument/2006/relationships/diagramLayout" Target="diagrams/layout1.xml"/><Relationship Id="rId17" Type="http://schemas.openxmlformats.org/officeDocument/2006/relationships/diagramLayout" Target="diagrams/layout2.xml"/><Relationship Id="rId25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diagramData" Target="diagrams/data2.xml"/><Relationship Id="rId20" Type="http://schemas.microsoft.com/office/2007/relationships/diagramDrawing" Target="diagrams/drawing2.xml"/><Relationship Id="rId29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diagramData" Target="diagrams/data1.xml"/><Relationship Id="rId24" Type="http://schemas.openxmlformats.org/officeDocument/2006/relationships/image" Target="media/image6.png"/><Relationship Id="rId5" Type="http://schemas.openxmlformats.org/officeDocument/2006/relationships/settings" Target="settings.xml"/><Relationship Id="rId15" Type="http://schemas.microsoft.com/office/2007/relationships/diagramDrawing" Target="diagrams/drawing1.xml"/><Relationship Id="rId23" Type="http://schemas.openxmlformats.org/officeDocument/2006/relationships/image" Target="media/image5.png"/><Relationship Id="rId28" Type="http://schemas.openxmlformats.org/officeDocument/2006/relationships/fontTable" Target="fontTable.xml"/><Relationship Id="rId10" Type="http://schemas.openxmlformats.org/officeDocument/2006/relationships/image" Target="media/image2.emf"/><Relationship Id="rId19" Type="http://schemas.openxmlformats.org/officeDocument/2006/relationships/diagramColors" Target="diagrams/colors2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diagramColors" Target="diagrams/colors1.xml"/><Relationship Id="rId22" Type="http://schemas.openxmlformats.org/officeDocument/2006/relationships/image" Target="media/image4.png"/><Relationship Id="rId27" Type="http://schemas.openxmlformats.org/officeDocument/2006/relationships/footer" Target="footer2.xml"/><Relationship Id="rId30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349CF9E-DD1F-461D-AE74-F6847D965D73}" type="doc">
      <dgm:prSet loTypeId="urn:microsoft.com/office/officeart/2005/8/layout/chevron2" loCatId="process" qsTypeId="urn:microsoft.com/office/officeart/2005/8/quickstyle/simple5" qsCatId="simple" csTypeId="urn:microsoft.com/office/officeart/2005/8/colors/colorful1" csCatId="colorful" phldr="1"/>
      <dgm:spPr/>
      <dgm:t>
        <a:bodyPr/>
        <a:lstStyle/>
        <a:p>
          <a:endParaRPr lang="en-GB"/>
        </a:p>
      </dgm:t>
    </dgm:pt>
    <dgm:pt modelId="{4C9545BA-F494-4C1D-A7C0-063C4FAC407A}">
      <dgm:prSet phldrT="[Text]" custT="1"/>
      <dgm:spPr/>
      <dgm:t>
        <a:bodyPr/>
        <a:lstStyle/>
        <a:p>
          <a:r>
            <a:rPr lang="en-GB" sz="1800"/>
            <a:t>S</a:t>
          </a:r>
        </a:p>
      </dgm:t>
    </dgm:pt>
    <dgm:pt modelId="{0F3B9AC4-110A-4802-8975-9B2EDCA3ABF2}" type="parTrans" cxnId="{B476B4CC-F5BC-4D84-9DD4-3AB17C827299}">
      <dgm:prSet/>
      <dgm:spPr/>
      <dgm:t>
        <a:bodyPr/>
        <a:lstStyle/>
        <a:p>
          <a:endParaRPr lang="en-GB" sz="1100"/>
        </a:p>
      </dgm:t>
    </dgm:pt>
    <dgm:pt modelId="{A46B97E6-AA08-41D3-913E-0DD18F7DB01B}" type="sibTrans" cxnId="{B476B4CC-F5BC-4D84-9DD4-3AB17C827299}">
      <dgm:prSet/>
      <dgm:spPr/>
      <dgm:t>
        <a:bodyPr/>
        <a:lstStyle/>
        <a:p>
          <a:endParaRPr lang="en-GB" sz="1100"/>
        </a:p>
      </dgm:t>
    </dgm:pt>
    <dgm:pt modelId="{C4AEBDA4-7390-452A-A3BB-4AF1968D7EAE}">
      <dgm:prSet phldrT="[Text]" custT="1"/>
      <dgm:spPr/>
      <dgm:t>
        <a:bodyPr/>
        <a:lstStyle/>
        <a:p>
          <a:r>
            <a:rPr lang="en-GB" sz="1100"/>
            <a:t>High-quality products</a:t>
          </a:r>
        </a:p>
      </dgm:t>
    </dgm:pt>
    <dgm:pt modelId="{6E856A14-C028-4B0E-AAAB-E1CDA16CC513}" type="parTrans" cxnId="{C073866E-1490-45CB-A296-46A8D9C9C42C}">
      <dgm:prSet/>
      <dgm:spPr/>
      <dgm:t>
        <a:bodyPr/>
        <a:lstStyle/>
        <a:p>
          <a:endParaRPr lang="en-GB" sz="1100"/>
        </a:p>
      </dgm:t>
    </dgm:pt>
    <dgm:pt modelId="{42F8AB79-6703-4492-8EC6-B5995D758EBF}" type="sibTrans" cxnId="{C073866E-1490-45CB-A296-46A8D9C9C42C}">
      <dgm:prSet/>
      <dgm:spPr/>
      <dgm:t>
        <a:bodyPr/>
        <a:lstStyle/>
        <a:p>
          <a:endParaRPr lang="en-GB" sz="1100"/>
        </a:p>
      </dgm:t>
    </dgm:pt>
    <dgm:pt modelId="{E94831BB-7C0E-4922-9B6E-6E200043E5E1}">
      <dgm:prSet phldrT="[Text]" custT="1"/>
      <dgm:spPr/>
      <dgm:t>
        <a:bodyPr/>
        <a:lstStyle/>
        <a:p>
          <a:r>
            <a:rPr lang="en-GB" sz="1100"/>
            <a:t>Well-motivated sales team </a:t>
          </a:r>
        </a:p>
      </dgm:t>
    </dgm:pt>
    <dgm:pt modelId="{67109B20-109A-44C3-8AA2-3174FD98CDAF}" type="parTrans" cxnId="{F4A8D824-1FD4-4143-AC26-6591DA75FEAA}">
      <dgm:prSet/>
      <dgm:spPr/>
      <dgm:t>
        <a:bodyPr/>
        <a:lstStyle/>
        <a:p>
          <a:endParaRPr lang="en-GB" sz="1100"/>
        </a:p>
      </dgm:t>
    </dgm:pt>
    <dgm:pt modelId="{E193CF1A-2F5B-4D59-B1BF-177B86C55A4A}" type="sibTrans" cxnId="{F4A8D824-1FD4-4143-AC26-6591DA75FEAA}">
      <dgm:prSet/>
      <dgm:spPr/>
      <dgm:t>
        <a:bodyPr/>
        <a:lstStyle/>
        <a:p>
          <a:endParaRPr lang="en-GB" sz="1100"/>
        </a:p>
      </dgm:t>
    </dgm:pt>
    <dgm:pt modelId="{F86B73AC-0912-4331-9028-DDD885527DD6}">
      <dgm:prSet phldrT="[Text]" custT="1"/>
      <dgm:spPr/>
      <dgm:t>
        <a:bodyPr/>
        <a:lstStyle/>
        <a:p>
          <a:r>
            <a:rPr lang="en-GB" sz="1800"/>
            <a:t>W</a:t>
          </a:r>
        </a:p>
      </dgm:t>
    </dgm:pt>
    <dgm:pt modelId="{2B4E2FE0-35E9-4FDB-BCBF-A0BD41825D4D}" type="parTrans" cxnId="{F6ACBF57-DF75-456C-9B94-829EE74A5030}">
      <dgm:prSet/>
      <dgm:spPr/>
      <dgm:t>
        <a:bodyPr/>
        <a:lstStyle/>
        <a:p>
          <a:endParaRPr lang="en-GB" sz="1100"/>
        </a:p>
      </dgm:t>
    </dgm:pt>
    <dgm:pt modelId="{01D80F8C-8C27-453D-8B83-8A77863E3032}" type="sibTrans" cxnId="{F6ACBF57-DF75-456C-9B94-829EE74A5030}">
      <dgm:prSet/>
      <dgm:spPr/>
      <dgm:t>
        <a:bodyPr/>
        <a:lstStyle/>
        <a:p>
          <a:endParaRPr lang="en-GB" sz="1100"/>
        </a:p>
      </dgm:t>
    </dgm:pt>
    <dgm:pt modelId="{40B909B9-CB52-4EA0-99D7-024FD9EDE726}">
      <dgm:prSet phldrT="[Text]" custT="1"/>
      <dgm:spPr/>
      <dgm:t>
        <a:bodyPr/>
        <a:lstStyle/>
        <a:p>
          <a:r>
            <a:rPr lang="en-GB" sz="1100"/>
            <a:t>Lack of experience </a:t>
          </a:r>
        </a:p>
      </dgm:t>
    </dgm:pt>
    <dgm:pt modelId="{C3DB7C4E-5C64-4A10-8D35-DD6945BFC3C7}" type="parTrans" cxnId="{88E9C15B-A9F2-4FB5-B763-6E2608FD54A4}">
      <dgm:prSet/>
      <dgm:spPr/>
      <dgm:t>
        <a:bodyPr/>
        <a:lstStyle/>
        <a:p>
          <a:endParaRPr lang="en-GB" sz="1100"/>
        </a:p>
      </dgm:t>
    </dgm:pt>
    <dgm:pt modelId="{4FD91767-7889-469E-A0F2-9108CE04DB38}" type="sibTrans" cxnId="{88E9C15B-A9F2-4FB5-B763-6E2608FD54A4}">
      <dgm:prSet/>
      <dgm:spPr/>
      <dgm:t>
        <a:bodyPr/>
        <a:lstStyle/>
        <a:p>
          <a:endParaRPr lang="en-GB" sz="1100"/>
        </a:p>
      </dgm:t>
    </dgm:pt>
    <dgm:pt modelId="{F8032630-9E37-46B0-A469-0C275D9B4119}">
      <dgm:prSet phldrT="[Text]" custT="1"/>
      <dgm:spPr/>
      <dgm:t>
        <a:bodyPr/>
        <a:lstStyle/>
        <a:p>
          <a:r>
            <a:rPr lang="en-GB" sz="1100"/>
            <a:t>No deliver option </a:t>
          </a:r>
        </a:p>
      </dgm:t>
    </dgm:pt>
    <dgm:pt modelId="{2EE6A23D-616F-4F09-9EB4-3A51DC51FEC1}" type="parTrans" cxnId="{4FEED14E-ADFD-436C-85E7-D4FE31027888}">
      <dgm:prSet/>
      <dgm:spPr/>
      <dgm:t>
        <a:bodyPr/>
        <a:lstStyle/>
        <a:p>
          <a:endParaRPr lang="en-GB" sz="1100"/>
        </a:p>
      </dgm:t>
    </dgm:pt>
    <dgm:pt modelId="{4E23AD41-AB4D-4C49-A1E6-40322B379AA5}" type="sibTrans" cxnId="{4FEED14E-ADFD-436C-85E7-D4FE31027888}">
      <dgm:prSet/>
      <dgm:spPr/>
      <dgm:t>
        <a:bodyPr/>
        <a:lstStyle/>
        <a:p>
          <a:endParaRPr lang="en-GB" sz="1100"/>
        </a:p>
      </dgm:t>
    </dgm:pt>
    <dgm:pt modelId="{5E4E4C91-EF1F-4DD1-895C-F918E4983C64}">
      <dgm:prSet phldrT="[Text]" custT="1"/>
      <dgm:spPr/>
      <dgm:t>
        <a:bodyPr/>
        <a:lstStyle/>
        <a:p>
          <a:r>
            <a:rPr lang="en-GB" sz="1800"/>
            <a:t>O</a:t>
          </a:r>
        </a:p>
      </dgm:t>
    </dgm:pt>
    <dgm:pt modelId="{8384162E-1EE7-4633-A401-098A9BF989E0}" type="parTrans" cxnId="{2CCCAD85-B3B1-4902-ABE5-C11BC8B5CC87}">
      <dgm:prSet/>
      <dgm:spPr/>
      <dgm:t>
        <a:bodyPr/>
        <a:lstStyle/>
        <a:p>
          <a:endParaRPr lang="en-GB" sz="1100"/>
        </a:p>
      </dgm:t>
    </dgm:pt>
    <dgm:pt modelId="{E050C56C-0D4B-4CAC-88F0-E1B3C755D82B}" type="sibTrans" cxnId="{2CCCAD85-B3B1-4902-ABE5-C11BC8B5CC87}">
      <dgm:prSet/>
      <dgm:spPr/>
      <dgm:t>
        <a:bodyPr/>
        <a:lstStyle/>
        <a:p>
          <a:endParaRPr lang="en-GB" sz="1100"/>
        </a:p>
      </dgm:t>
    </dgm:pt>
    <dgm:pt modelId="{19106B5D-98E9-4BD1-A2DD-BDF2E352B225}">
      <dgm:prSet phldrT="[Text]" custT="1"/>
      <dgm:spPr/>
      <dgm:t>
        <a:bodyPr/>
        <a:lstStyle/>
        <a:p>
          <a:r>
            <a:rPr lang="en-GB" sz="1100"/>
            <a:t>Take over main competitors </a:t>
          </a:r>
        </a:p>
      </dgm:t>
    </dgm:pt>
    <dgm:pt modelId="{94EACE1C-99ED-4A37-9AA4-0AA1B3F383C9}" type="parTrans" cxnId="{223DC3DF-1D4D-41B0-BC89-9A331553FE12}">
      <dgm:prSet/>
      <dgm:spPr/>
      <dgm:t>
        <a:bodyPr/>
        <a:lstStyle/>
        <a:p>
          <a:endParaRPr lang="en-GB" sz="1100"/>
        </a:p>
      </dgm:t>
    </dgm:pt>
    <dgm:pt modelId="{8FE1B4E6-E37D-4620-A78D-6DCB15330879}" type="sibTrans" cxnId="{223DC3DF-1D4D-41B0-BC89-9A331553FE12}">
      <dgm:prSet/>
      <dgm:spPr/>
      <dgm:t>
        <a:bodyPr/>
        <a:lstStyle/>
        <a:p>
          <a:endParaRPr lang="en-GB" sz="1100"/>
        </a:p>
      </dgm:t>
    </dgm:pt>
    <dgm:pt modelId="{1EAFA2DA-CC74-44A8-A3B0-5CD47BC4052A}">
      <dgm:prSet phldrT="[Text]" custT="1"/>
      <dgm:spPr/>
      <dgm:t>
        <a:bodyPr/>
        <a:lstStyle/>
        <a:p>
          <a:r>
            <a:rPr lang="en-GB" sz="1100"/>
            <a:t>Start-up Loan </a:t>
          </a:r>
          <a:r>
            <a:rPr lang="en-GB" sz="1100" dirty="0"/>
            <a:t>(Service, 2017)</a:t>
          </a:r>
          <a:endParaRPr lang="en-GB" sz="1100"/>
        </a:p>
      </dgm:t>
    </dgm:pt>
    <dgm:pt modelId="{2B7F75B6-AD7B-4FC2-B1FC-B9A1F87EE63E}" type="parTrans" cxnId="{EA219E64-8659-4CC3-BBEA-8BAE2A73786C}">
      <dgm:prSet/>
      <dgm:spPr/>
      <dgm:t>
        <a:bodyPr/>
        <a:lstStyle/>
        <a:p>
          <a:endParaRPr lang="en-GB" sz="1100"/>
        </a:p>
      </dgm:t>
    </dgm:pt>
    <dgm:pt modelId="{A048A516-86B5-4E10-9A72-35B3B4D4C1DE}" type="sibTrans" cxnId="{EA219E64-8659-4CC3-BBEA-8BAE2A73786C}">
      <dgm:prSet/>
      <dgm:spPr/>
      <dgm:t>
        <a:bodyPr/>
        <a:lstStyle/>
        <a:p>
          <a:endParaRPr lang="en-GB" sz="1100"/>
        </a:p>
      </dgm:t>
    </dgm:pt>
    <dgm:pt modelId="{D1583A9D-6EF5-4D0B-BBCA-9D8A966E30D4}">
      <dgm:prSet phldrT="[Text]" custT="1"/>
      <dgm:spPr/>
      <dgm:t>
        <a:bodyPr/>
        <a:lstStyle/>
        <a:p>
          <a:r>
            <a:rPr lang="en-GB" sz="1800"/>
            <a:t>T</a:t>
          </a:r>
        </a:p>
      </dgm:t>
    </dgm:pt>
    <dgm:pt modelId="{9F4BC7E9-6B99-4EF1-96C2-0EBE791D0C8E}" type="parTrans" cxnId="{CB2C3EDF-EB5D-4627-9B8E-96488CF3C39C}">
      <dgm:prSet/>
      <dgm:spPr/>
      <dgm:t>
        <a:bodyPr/>
        <a:lstStyle/>
        <a:p>
          <a:endParaRPr lang="en-GB" sz="1100"/>
        </a:p>
      </dgm:t>
    </dgm:pt>
    <dgm:pt modelId="{05CB853F-3EBF-43D3-AED0-5AEDA74960B6}" type="sibTrans" cxnId="{CB2C3EDF-EB5D-4627-9B8E-96488CF3C39C}">
      <dgm:prSet/>
      <dgm:spPr/>
      <dgm:t>
        <a:bodyPr/>
        <a:lstStyle/>
        <a:p>
          <a:endParaRPr lang="en-GB" sz="1100"/>
        </a:p>
      </dgm:t>
    </dgm:pt>
    <dgm:pt modelId="{FC50C4EB-88CA-4E8A-96EA-346C1D6764F7}">
      <dgm:prSet phldrT="[Text]" custT="1"/>
      <dgm:spPr/>
      <dgm:t>
        <a:bodyPr/>
        <a:lstStyle/>
        <a:p>
          <a:r>
            <a:rPr lang="en-GB" sz="1100"/>
            <a:t>Events supplying</a:t>
          </a:r>
        </a:p>
      </dgm:t>
    </dgm:pt>
    <dgm:pt modelId="{E84BE91C-2436-4EBC-8D56-B134D1E16545}" type="parTrans" cxnId="{971EC22C-E381-4D0F-B36B-A14B095B1449}">
      <dgm:prSet/>
      <dgm:spPr/>
      <dgm:t>
        <a:bodyPr/>
        <a:lstStyle/>
        <a:p>
          <a:endParaRPr lang="en-GB" sz="1100"/>
        </a:p>
      </dgm:t>
    </dgm:pt>
    <dgm:pt modelId="{13BF4F0D-D0F5-49F4-86B3-2F57CD6FA7DC}" type="sibTrans" cxnId="{971EC22C-E381-4D0F-B36B-A14B095B1449}">
      <dgm:prSet/>
      <dgm:spPr/>
      <dgm:t>
        <a:bodyPr/>
        <a:lstStyle/>
        <a:p>
          <a:endParaRPr lang="en-GB" sz="1100"/>
        </a:p>
      </dgm:t>
    </dgm:pt>
    <dgm:pt modelId="{EF70467B-3545-49E3-9033-E91727863FBE}">
      <dgm:prSet phldrT="[Text]" custT="1"/>
      <dgm:spPr/>
      <dgm:t>
        <a:bodyPr/>
        <a:lstStyle/>
        <a:p>
          <a:r>
            <a:rPr lang="en-GB" sz="1100"/>
            <a:t>Affordable products and services</a:t>
          </a:r>
        </a:p>
      </dgm:t>
    </dgm:pt>
    <dgm:pt modelId="{3DDB2AEA-1206-47CF-82F4-BE5724D9066C}" type="parTrans" cxnId="{226B5ABD-264E-457B-833D-D354E79A06C3}">
      <dgm:prSet/>
      <dgm:spPr/>
      <dgm:t>
        <a:bodyPr/>
        <a:lstStyle/>
        <a:p>
          <a:endParaRPr lang="en-GB" sz="1100"/>
        </a:p>
      </dgm:t>
    </dgm:pt>
    <dgm:pt modelId="{11F98AAC-D98B-4F06-A11B-CB257ABBBD08}" type="sibTrans" cxnId="{226B5ABD-264E-457B-833D-D354E79A06C3}">
      <dgm:prSet/>
      <dgm:spPr/>
      <dgm:t>
        <a:bodyPr/>
        <a:lstStyle/>
        <a:p>
          <a:endParaRPr lang="en-GB" sz="1100"/>
        </a:p>
      </dgm:t>
    </dgm:pt>
    <dgm:pt modelId="{A9477FAB-5C3C-4FD1-9BEC-F1FC829407A5}">
      <dgm:prSet phldrT="[Text]" custT="1"/>
      <dgm:spPr/>
      <dgm:t>
        <a:bodyPr/>
        <a:lstStyle/>
        <a:p>
          <a:r>
            <a:rPr lang="en-GB" sz="1100"/>
            <a:t>Not recognisable </a:t>
          </a:r>
        </a:p>
      </dgm:t>
    </dgm:pt>
    <dgm:pt modelId="{9531396B-4A49-449B-9B77-3C5905743469}" type="parTrans" cxnId="{0F82A782-40BA-4B4D-9250-4D6DA9E1D267}">
      <dgm:prSet/>
      <dgm:spPr/>
      <dgm:t>
        <a:bodyPr/>
        <a:lstStyle/>
        <a:p>
          <a:endParaRPr lang="en-GB" sz="1100"/>
        </a:p>
      </dgm:t>
    </dgm:pt>
    <dgm:pt modelId="{D24A3F40-8C2C-454A-A999-236061AB4BF5}" type="sibTrans" cxnId="{0F82A782-40BA-4B4D-9250-4D6DA9E1D267}">
      <dgm:prSet/>
      <dgm:spPr/>
      <dgm:t>
        <a:bodyPr/>
        <a:lstStyle/>
        <a:p>
          <a:endParaRPr lang="en-GB" sz="1100"/>
        </a:p>
      </dgm:t>
    </dgm:pt>
    <dgm:pt modelId="{794BED6A-500D-4515-BEAE-09D58D65178B}">
      <dgm:prSet phldrT="[Text]" custT="1"/>
      <dgm:spPr/>
      <dgm:t>
        <a:bodyPr/>
        <a:lstStyle/>
        <a:p>
          <a:r>
            <a:rPr lang="en-GB" sz="1100"/>
            <a:t>Up to12 months free mentoring </a:t>
          </a:r>
        </a:p>
      </dgm:t>
    </dgm:pt>
    <dgm:pt modelId="{CCFFE07A-2154-4D5F-AF5F-A59468AD3108}" type="parTrans" cxnId="{8FE56737-AFD6-4271-855E-962B5687BAB2}">
      <dgm:prSet/>
      <dgm:spPr/>
      <dgm:t>
        <a:bodyPr/>
        <a:lstStyle/>
        <a:p>
          <a:endParaRPr lang="en-GB" sz="1100"/>
        </a:p>
      </dgm:t>
    </dgm:pt>
    <dgm:pt modelId="{4C8BCE28-36FF-471B-88B7-7ED0D93B46F8}" type="sibTrans" cxnId="{8FE56737-AFD6-4271-855E-962B5687BAB2}">
      <dgm:prSet/>
      <dgm:spPr/>
      <dgm:t>
        <a:bodyPr/>
        <a:lstStyle/>
        <a:p>
          <a:endParaRPr lang="en-GB" sz="1100"/>
        </a:p>
      </dgm:t>
    </dgm:pt>
    <dgm:pt modelId="{DF277B75-836D-4543-AE1A-09B380A75FE9}">
      <dgm:prSet phldrT="[Text]" custT="1"/>
      <dgm:spPr/>
      <dgm:t>
        <a:bodyPr/>
        <a:lstStyle/>
        <a:p>
          <a:r>
            <a:rPr lang="en-GB" sz="1100"/>
            <a:t>Covid-19 impact support</a:t>
          </a:r>
        </a:p>
      </dgm:t>
    </dgm:pt>
    <dgm:pt modelId="{C5EE3F29-434D-4E04-942B-AB0544B737F2}" type="parTrans" cxnId="{F11FD963-97D7-40EF-AD7D-7339D37B43D5}">
      <dgm:prSet/>
      <dgm:spPr/>
      <dgm:t>
        <a:bodyPr/>
        <a:lstStyle/>
        <a:p>
          <a:endParaRPr lang="en-GB" sz="1100"/>
        </a:p>
      </dgm:t>
    </dgm:pt>
    <dgm:pt modelId="{453EEED6-63FA-4C12-B6B7-4CC425F0EDD0}" type="sibTrans" cxnId="{F11FD963-97D7-40EF-AD7D-7339D37B43D5}">
      <dgm:prSet/>
      <dgm:spPr/>
      <dgm:t>
        <a:bodyPr/>
        <a:lstStyle/>
        <a:p>
          <a:endParaRPr lang="en-GB" sz="1100"/>
        </a:p>
      </dgm:t>
    </dgm:pt>
    <dgm:pt modelId="{1F4CF674-F3F8-47DC-8DD1-47889DF0E8AE}">
      <dgm:prSet phldrT="[Text]" custT="1"/>
      <dgm:spPr/>
      <dgm:t>
        <a:bodyPr/>
        <a:lstStyle/>
        <a:p>
          <a:r>
            <a:rPr lang="en-GB" sz="1100"/>
            <a:t>Constantly improving the marketing strategy</a:t>
          </a:r>
        </a:p>
      </dgm:t>
    </dgm:pt>
    <dgm:pt modelId="{4CD6EC82-B7D8-4C56-98DD-975858880139}" type="parTrans" cxnId="{12398E6B-2C52-4D6A-9288-5B8E1FDC8498}">
      <dgm:prSet/>
      <dgm:spPr/>
      <dgm:t>
        <a:bodyPr/>
        <a:lstStyle/>
        <a:p>
          <a:endParaRPr lang="en-GB" sz="1100"/>
        </a:p>
      </dgm:t>
    </dgm:pt>
    <dgm:pt modelId="{2AE024E5-C34E-40F4-8680-72252DD8CCA1}" type="sibTrans" cxnId="{12398E6B-2C52-4D6A-9288-5B8E1FDC8498}">
      <dgm:prSet/>
      <dgm:spPr/>
      <dgm:t>
        <a:bodyPr/>
        <a:lstStyle/>
        <a:p>
          <a:endParaRPr lang="en-GB" sz="1100"/>
        </a:p>
      </dgm:t>
    </dgm:pt>
    <dgm:pt modelId="{DA738FEF-CCAB-4086-B719-0EFA1871D573}">
      <dgm:prSet phldrT="[Text]" custT="1"/>
      <dgm:spPr/>
      <dgm:t>
        <a:bodyPr/>
        <a:lstStyle/>
        <a:p>
          <a:r>
            <a:rPr lang="en-GB" sz="1100"/>
            <a:t>Increased competition </a:t>
          </a:r>
        </a:p>
      </dgm:t>
    </dgm:pt>
    <dgm:pt modelId="{09531F5A-A56B-4AD5-86DD-23E1C67E3041}" type="parTrans" cxnId="{F342D682-E70F-45FC-8904-232ABF811BB8}">
      <dgm:prSet/>
      <dgm:spPr/>
      <dgm:t>
        <a:bodyPr/>
        <a:lstStyle/>
        <a:p>
          <a:endParaRPr lang="en-GB" sz="1100"/>
        </a:p>
      </dgm:t>
    </dgm:pt>
    <dgm:pt modelId="{D367F9F5-4A4F-41DE-83FE-6C4261CE9A6F}" type="sibTrans" cxnId="{F342D682-E70F-45FC-8904-232ABF811BB8}">
      <dgm:prSet/>
      <dgm:spPr/>
      <dgm:t>
        <a:bodyPr/>
        <a:lstStyle/>
        <a:p>
          <a:endParaRPr lang="en-GB" sz="1100"/>
        </a:p>
      </dgm:t>
    </dgm:pt>
    <dgm:pt modelId="{18F6DE9F-01E3-47BE-9310-430CE5659C0A}">
      <dgm:prSet phldrT="[Text]" custT="1"/>
      <dgm:spPr/>
      <dgm:t>
        <a:bodyPr/>
        <a:lstStyle/>
        <a:p>
          <a:r>
            <a:rPr lang="en-GB" sz="1100"/>
            <a:t>Competitors with more modern production machinery </a:t>
          </a:r>
        </a:p>
      </dgm:t>
    </dgm:pt>
    <dgm:pt modelId="{BEC77E74-4A66-4E38-B6B6-CCFC15E72D15}" type="parTrans" cxnId="{B81DB5A6-0052-4921-A19E-B1442A53ECF1}">
      <dgm:prSet/>
      <dgm:spPr/>
      <dgm:t>
        <a:bodyPr/>
        <a:lstStyle/>
        <a:p>
          <a:endParaRPr lang="en-GB" sz="1100"/>
        </a:p>
      </dgm:t>
    </dgm:pt>
    <dgm:pt modelId="{3778D3BB-A6C8-4D18-916A-5DD134C59CA0}" type="sibTrans" cxnId="{B81DB5A6-0052-4921-A19E-B1442A53ECF1}">
      <dgm:prSet/>
      <dgm:spPr/>
      <dgm:t>
        <a:bodyPr/>
        <a:lstStyle/>
        <a:p>
          <a:endParaRPr lang="en-GB" sz="1100"/>
        </a:p>
      </dgm:t>
    </dgm:pt>
    <dgm:pt modelId="{D7338E44-4894-432F-8F38-B1E3A60E03FE}">
      <dgm:prSet phldrT="[Text]" custT="1"/>
      <dgm:spPr/>
      <dgm:t>
        <a:bodyPr/>
        <a:lstStyle/>
        <a:p>
          <a:r>
            <a:rPr lang="en-GB" sz="1100"/>
            <a:t>To main competitors margin</a:t>
          </a:r>
        </a:p>
      </dgm:t>
    </dgm:pt>
    <dgm:pt modelId="{E02BE7F6-23F1-48A2-ADF6-386C3771688B}" type="parTrans" cxnId="{2D9F37EB-0C36-4FDB-AF54-3301D2F3C645}">
      <dgm:prSet/>
      <dgm:spPr/>
      <dgm:t>
        <a:bodyPr/>
        <a:lstStyle/>
        <a:p>
          <a:endParaRPr lang="en-GB" sz="1100"/>
        </a:p>
      </dgm:t>
    </dgm:pt>
    <dgm:pt modelId="{5A3D4459-9818-4271-B26A-5115E315821F}" type="sibTrans" cxnId="{2D9F37EB-0C36-4FDB-AF54-3301D2F3C645}">
      <dgm:prSet/>
      <dgm:spPr/>
      <dgm:t>
        <a:bodyPr/>
        <a:lstStyle/>
        <a:p>
          <a:endParaRPr lang="en-GB" sz="1100"/>
        </a:p>
      </dgm:t>
    </dgm:pt>
    <dgm:pt modelId="{6C712743-E21C-404F-9B7C-14599765547D}" type="pres">
      <dgm:prSet presAssocID="{4349CF9E-DD1F-461D-AE74-F6847D965D73}" presName="linearFlow" presStyleCnt="0">
        <dgm:presLayoutVars>
          <dgm:dir/>
          <dgm:animLvl val="lvl"/>
          <dgm:resizeHandles val="exact"/>
        </dgm:presLayoutVars>
      </dgm:prSet>
      <dgm:spPr/>
    </dgm:pt>
    <dgm:pt modelId="{AEE499D6-22B8-4E62-82D7-569C02FFC45A}" type="pres">
      <dgm:prSet presAssocID="{4C9545BA-F494-4C1D-A7C0-063C4FAC407A}" presName="composite" presStyleCnt="0"/>
      <dgm:spPr/>
    </dgm:pt>
    <dgm:pt modelId="{3CFE909B-1B4A-4FAD-B199-1659DB0DA8BB}" type="pres">
      <dgm:prSet presAssocID="{4C9545BA-F494-4C1D-A7C0-063C4FAC407A}" presName="parentText" presStyleLbl="alignNode1" presStyleIdx="0" presStyleCnt="4">
        <dgm:presLayoutVars>
          <dgm:chMax val="1"/>
          <dgm:bulletEnabled val="1"/>
        </dgm:presLayoutVars>
      </dgm:prSet>
      <dgm:spPr/>
    </dgm:pt>
    <dgm:pt modelId="{E1C0E85E-7265-459A-A13F-18D9D7D2B3E8}" type="pres">
      <dgm:prSet presAssocID="{4C9545BA-F494-4C1D-A7C0-063C4FAC407A}" presName="descendantText" presStyleLbl="alignAcc1" presStyleIdx="0" presStyleCnt="4">
        <dgm:presLayoutVars>
          <dgm:bulletEnabled val="1"/>
        </dgm:presLayoutVars>
      </dgm:prSet>
      <dgm:spPr/>
    </dgm:pt>
    <dgm:pt modelId="{582AAD32-BBF8-451F-9DBB-87117B4F5F69}" type="pres">
      <dgm:prSet presAssocID="{A46B97E6-AA08-41D3-913E-0DD18F7DB01B}" presName="sp" presStyleCnt="0"/>
      <dgm:spPr/>
    </dgm:pt>
    <dgm:pt modelId="{D9563910-D9FC-473D-921D-8C23232B49BF}" type="pres">
      <dgm:prSet presAssocID="{F86B73AC-0912-4331-9028-DDD885527DD6}" presName="composite" presStyleCnt="0"/>
      <dgm:spPr/>
    </dgm:pt>
    <dgm:pt modelId="{34661AB0-98F7-42BE-9649-783AFAE076AD}" type="pres">
      <dgm:prSet presAssocID="{F86B73AC-0912-4331-9028-DDD885527DD6}" presName="parentText" presStyleLbl="alignNode1" presStyleIdx="1" presStyleCnt="4">
        <dgm:presLayoutVars>
          <dgm:chMax val="1"/>
          <dgm:bulletEnabled val="1"/>
        </dgm:presLayoutVars>
      </dgm:prSet>
      <dgm:spPr/>
    </dgm:pt>
    <dgm:pt modelId="{8C30A70F-B550-4304-871F-45393F9D378F}" type="pres">
      <dgm:prSet presAssocID="{F86B73AC-0912-4331-9028-DDD885527DD6}" presName="descendantText" presStyleLbl="alignAcc1" presStyleIdx="1" presStyleCnt="4">
        <dgm:presLayoutVars>
          <dgm:bulletEnabled val="1"/>
        </dgm:presLayoutVars>
      </dgm:prSet>
      <dgm:spPr/>
    </dgm:pt>
    <dgm:pt modelId="{3F09AE46-5134-4B43-A6D8-5273BB18E1B0}" type="pres">
      <dgm:prSet presAssocID="{01D80F8C-8C27-453D-8B83-8A77863E3032}" presName="sp" presStyleCnt="0"/>
      <dgm:spPr/>
    </dgm:pt>
    <dgm:pt modelId="{C20F7725-88AD-490C-81E6-DE71A212D761}" type="pres">
      <dgm:prSet presAssocID="{5E4E4C91-EF1F-4DD1-895C-F918E4983C64}" presName="composite" presStyleCnt="0"/>
      <dgm:spPr/>
    </dgm:pt>
    <dgm:pt modelId="{DBEC670F-BD5A-4B90-B6BB-B9945260CFCE}" type="pres">
      <dgm:prSet presAssocID="{5E4E4C91-EF1F-4DD1-895C-F918E4983C64}" presName="parentText" presStyleLbl="alignNode1" presStyleIdx="2" presStyleCnt="4">
        <dgm:presLayoutVars>
          <dgm:chMax val="1"/>
          <dgm:bulletEnabled val="1"/>
        </dgm:presLayoutVars>
      </dgm:prSet>
      <dgm:spPr/>
    </dgm:pt>
    <dgm:pt modelId="{B3F9227C-159D-4E01-8C88-7B3B1F68E358}" type="pres">
      <dgm:prSet presAssocID="{5E4E4C91-EF1F-4DD1-895C-F918E4983C64}" presName="descendantText" presStyleLbl="alignAcc1" presStyleIdx="2" presStyleCnt="4">
        <dgm:presLayoutVars>
          <dgm:bulletEnabled val="1"/>
        </dgm:presLayoutVars>
      </dgm:prSet>
      <dgm:spPr/>
    </dgm:pt>
    <dgm:pt modelId="{AC00E3BB-AC38-4440-9B24-0DD25F9A072F}" type="pres">
      <dgm:prSet presAssocID="{E050C56C-0D4B-4CAC-88F0-E1B3C755D82B}" presName="sp" presStyleCnt="0"/>
      <dgm:spPr/>
    </dgm:pt>
    <dgm:pt modelId="{8192BD99-FBE4-428E-AD27-5B0E5674F4A1}" type="pres">
      <dgm:prSet presAssocID="{D1583A9D-6EF5-4D0B-BBCA-9D8A966E30D4}" presName="composite" presStyleCnt="0"/>
      <dgm:spPr/>
    </dgm:pt>
    <dgm:pt modelId="{52BE394F-54EB-4D05-9C15-449257CCB4DA}" type="pres">
      <dgm:prSet presAssocID="{D1583A9D-6EF5-4D0B-BBCA-9D8A966E30D4}" presName="parentText" presStyleLbl="alignNode1" presStyleIdx="3" presStyleCnt="4">
        <dgm:presLayoutVars>
          <dgm:chMax val="1"/>
          <dgm:bulletEnabled val="1"/>
        </dgm:presLayoutVars>
      </dgm:prSet>
      <dgm:spPr/>
    </dgm:pt>
    <dgm:pt modelId="{CA828593-6D02-41B9-9929-ECA69EBA704D}" type="pres">
      <dgm:prSet presAssocID="{D1583A9D-6EF5-4D0B-BBCA-9D8A966E30D4}" presName="descendantText" presStyleLbl="alignAcc1" presStyleIdx="3" presStyleCnt="4">
        <dgm:presLayoutVars>
          <dgm:bulletEnabled val="1"/>
        </dgm:presLayoutVars>
      </dgm:prSet>
      <dgm:spPr/>
    </dgm:pt>
  </dgm:ptLst>
  <dgm:cxnLst>
    <dgm:cxn modelId="{2F92390B-4432-4354-B6FB-068B1C87E4BD}" type="presOf" srcId="{19106B5D-98E9-4BD1-A2DD-BDF2E352B225}" destId="{B3F9227C-159D-4E01-8C88-7B3B1F68E358}" srcOrd="0" destOrd="0" presId="urn:microsoft.com/office/officeart/2005/8/layout/chevron2"/>
    <dgm:cxn modelId="{C0CA4D0F-14CE-4D15-AD74-94221CE6FF68}" type="presOf" srcId="{40B909B9-CB52-4EA0-99D7-024FD9EDE726}" destId="{8C30A70F-B550-4304-871F-45393F9D378F}" srcOrd="0" destOrd="0" presId="urn:microsoft.com/office/officeart/2005/8/layout/chevron2"/>
    <dgm:cxn modelId="{067F9517-FF5E-4B0F-8372-121A67D7022F}" type="presOf" srcId="{18F6DE9F-01E3-47BE-9310-430CE5659C0A}" destId="{CA828593-6D02-41B9-9929-ECA69EBA704D}" srcOrd="0" destOrd="1" presId="urn:microsoft.com/office/officeart/2005/8/layout/chevron2"/>
    <dgm:cxn modelId="{5957AE1D-7201-4FB3-BBED-BB5637E7F69D}" type="presOf" srcId="{E94831BB-7C0E-4922-9B6E-6E200043E5E1}" destId="{E1C0E85E-7265-459A-A13F-18D9D7D2B3E8}" srcOrd="0" destOrd="1" presId="urn:microsoft.com/office/officeart/2005/8/layout/chevron2"/>
    <dgm:cxn modelId="{F4A8D824-1FD4-4143-AC26-6591DA75FEAA}" srcId="{4C9545BA-F494-4C1D-A7C0-063C4FAC407A}" destId="{E94831BB-7C0E-4922-9B6E-6E200043E5E1}" srcOrd="1" destOrd="0" parTransId="{67109B20-109A-44C3-8AA2-3174FD98CDAF}" sibTransId="{E193CF1A-2F5B-4D59-B1BF-177B86C55A4A}"/>
    <dgm:cxn modelId="{A525522B-37D1-45DF-9122-02E9A2CDBE3F}" type="presOf" srcId="{DF277B75-836D-4543-AE1A-09B380A75FE9}" destId="{B3F9227C-159D-4E01-8C88-7B3B1F68E358}" srcOrd="0" destOrd="3" presId="urn:microsoft.com/office/officeart/2005/8/layout/chevron2"/>
    <dgm:cxn modelId="{971EC22C-E381-4D0F-B36B-A14B095B1449}" srcId="{4C9545BA-F494-4C1D-A7C0-063C4FAC407A}" destId="{FC50C4EB-88CA-4E8A-96EA-346C1D6764F7}" srcOrd="2" destOrd="0" parTransId="{E84BE91C-2436-4EBC-8D56-B134D1E16545}" sibTransId="{13BF4F0D-D0F5-49F4-86B3-2F57CD6FA7DC}"/>
    <dgm:cxn modelId="{188C8C36-C1A0-4D2E-9BFE-BE9FCCB21EE5}" type="presOf" srcId="{1F4CF674-F3F8-47DC-8DD1-47889DF0E8AE}" destId="{B3F9227C-159D-4E01-8C88-7B3B1F68E358}" srcOrd="0" destOrd="4" presId="urn:microsoft.com/office/officeart/2005/8/layout/chevron2"/>
    <dgm:cxn modelId="{8FE56737-AFD6-4271-855E-962B5687BAB2}" srcId="{5E4E4C91-EF1F-4DD1-895C-F918E4983C64}" destId="{794BED6A-500D-4515-BEAE-09D58D65178B}" srcOrd="2" destOrd="0" parTransId="{CCFFE07A-2154-4D5F-AF5F-A59468AD3108}" sibTransId="{4C8BCE28-36FF-471B-88B7-7ED0D93B46F8}"/>
    <dgm:cxn modelId="{5CE1DF3C-8FD7-4FE2-A495-1C6B07860637}" type="presOf" srcId="{794BED6A-500D-4515-BEAE-09D58D65178B}" destId="{B3F9227C-159D-4E01-8C88-7B3B1F68E358}" srcOrd="0" destOrd="2" presId="urn:microsoft.com/office/officeart/2005/8/layout/chevron2"/>
    <dgm:cxn modelId="{14FC8940-BA89-4E64-AA42-1275B1D2EE70}" type="presOf" srcId="{DA738FEF-CCAB-4086-B719-0EFA1871D573}" destId="{CA828593-6D02-41B9-9929-ECA69EBA704D}" srcOrd="0" destOrd="0" presId="urn:microsoft.com/office/officeart/2005/8/layout/chevron2"/>
    <dgm:cxn modelId="{88E9C15B-A9F2-4FB5-B763-6E2608FD54A4}" srcId="{F86B73AC-0912-4331-9028-DDD885527DD6}" destId="{40B909B9-CB52-4EA0-99D7-024FD9EDE726}" srcOrd="0" destOrd="0" parTransId="{C3DB7C4E-5C64-4A10-8D35-DD6945BFC3C7}" sibTransId="{4FD91767-7889-469E-A0F2-9108CE04DB38}"/>
    <dgm:cxn modelId="{F11FD963-97D7-40EF-AD7D-7339D37B43D5}" srcId="{5E4E4C91-EF1F-4DD1-895C-F918E4983C64}" destId="{DF277B75-836D-4543-AE1A-09B380A75FE9}" srcOrd="3" destOrd="0" parTransId="{C5EE3F29-434D-4E04-942B-AB0544B737F2}" sibTransId="{453EEED6-63FA-4C12-B6B7-4CC425F0EDD0}"/>
    <dgm:cxn modelId="{EA219E64-8659-4CC3-BBEA-8BAE2A73786C}" srcId="{5E4E4C91-EF1F-4DD1-895C-F918E4983C64}" destId="{1EAFA2DA-CC74-44A8-A3B0-5CD47BC4052A}" srcOrd="1" destOrd="0" parTransId="{2B7F75B6-AD7B-4FC2-B1FC-B9A1F87EE63E}" sibTransId="{A048A516-86B5-4E10-9A72-35B3B4D4C1DE}"/>
    <dgm:cxn modelId="{458EFC6A-C7FE-4F66-B5E7-1ECE710FE999}" type="presOf" srcId="{F8032630-9E37-46B0-A469-0C275D9B4119}" destId="{8C30A70F-B550-4304-871F-45393F9D378F}" srcOrd="0" destOrd="2" presId="urn:microsoft.com/office/officeart/2005/8/layout/chevron2"/>
    <dgm:cxn modelId="{12398E6B-2C52-4D6A-9288-5B8E1FDC8498}" srcId="{5E4E4C91-EF1F-4DD1-895C-F918E4983C64}" destId="{1F4CF674-F3F8-47DC-8DD1-47889DF0E8AE}" srcOrd="4" destOrd="0" parTransId="{4CD6EC82-B7D8-4C56-98DD-975858880139}" sibTransId="{2AE024E5-C34E-40F4-8680-72252DD8CCA1}"/>
    <dgm:cxn modelId="{C073866E-1490-45CB-A296-46A8D9C9C42C}" srcId="{4C9545BA-F494-4C1D-A7C0-063C4FAC407A}" destId="{C4AEBDA4-7390-452A-A3BB-4AF1968D7EAE}" srcOrd="0" destOrd="0" parTransId="{6E856A14-C028-4B0E-AAAB-E1CDA16CC513}" sibTransId="{42F8AB79-6703-4492-8EC6-B5995D758EBF}"/>
    <dgm:cxn modelId="{4FEED14E-ADFD-436C-85E7-D4FE31027888}" srcId="{F86B73AC-0912-4331-9028-DDD885527DD6}" destId="{F8032630-9E37-46B0-A469-0C275D9B4119}" srcOrd="2" destOrd="0" parTransId="{2EE6A23D-616F-4F09-9EB4-3A51DC51FEC1}" sibTransId="{4E23AD41-AB4D-4C49-A1E6-40322B379AA5}"/>
    <dgm:cxn modelId="{F6ACBF57-DF75-456C-9B94-829EE74A5030}" srcId="{4349CF9E-DD1F-461D-AE74-F6847D965D73}" destId="{F86B73AC-0912-4331-9028-DDD885527DD6}" srcOrd="1" destOrd="0" parTransId="{2B4E2FE0-35E9-4FDB-BCBF-A0BD41825D4D}" sibTransId="{01D80F8C-8C27-453D-8B83-8A77863E3032}"/>
    <dgm:cxn modelId="{8AF0E37D-3B2F-44D7-B108-4FCE17E1A8D5}" type="presOf" srcId="{4C9545BA-F494-4C1D-A7C0-063C4FAC407A}" destId="{3CFE909B-1B4A-4FAD-B199-1659DB0DA8BB}" srcOrd="0" destOrd="0" presId="urn:microsoft.com/office/officeart/2005/8/layout/chevron2"/>
    <dgm:cxn modelId="{B9FD577F-1A5D-4372-BA11-449F6761A97D}" type="presOf" srcId="{D1583A9D-6EF5-4D0B-BBCA-9D8A966E30D4}" destId="{52BE394F-54EB-4D05-9C15-449257CCB4DA}" srcOrd="0" destOrd="0" presId="urn:microsoft.com/office/officeart/2005/8/layout/chevron2"/>
    <dgm:cxn modelId="{1066B681-2052-4280-9413-F06BF0B2DF38}" type="presOf" srcId="{4349CF9E-DD1F-461D-AE74-F6847D965D73}" destId="{6C712743-E21C-404F-9B7C-14599765547D}" srcOrd="0" destOrd="0" presId="urn:microsoft.com/office/officeart/2005/8/layout/chevron2"/>
    <dgm:cxn modelId="{0F82A782-40BA-4B4D-9250-4D6DA9E1D267}" srcId="{F86B73AC-0912-4331-9028-DDD885527DD6}" destId="{A9477FAB-5C3C-4FD1-9BEC-F1FC829407A5}" srcOrd="1" destOrd="0" parTransId="{9531396B-4A49-449B-9B77-3C5905743469}" sibTransId="{D24A3F40-8C2C-454A-A999-236061AB4BF5}"/>
    <dgm:cxn modelId="{F342D682-E70F-45FC-8904-232ABF811BB8}" srcId="{D1583A9D-6EF5-4D0B-BBCA-9D8A966E30D4}" destId="{DA738FEF-CCAB-4086-B719-0EFA1871D573}" srcOrd="0" destOrd="0" parTransId="{09531F5A-A56B-4AD5-86DD-23E1C67E3041}" sibTransId="{D367F9F5-4A4F-41DE-83FE-6C4261CE9A6F}"/>
    <dgm:cxn modelId="{2CCCAD85-B3B1-4902-ABE5-C11BC8B5CC87}" srcId="{4349CF9E-DD1F-461D-AE74-F6847D965D73}" destId="{5E4E4C91-EF1F-4DD1-895C-F918E4983C64}" srcOrd="2" destOrd="0" parTransId="{8384162E-1EE7-4633-A401-098A9BF989E0}" sibTransId="{E050C56C-0D4B-4CAC-88F0-E1B3C755D82B}"/>
    <dgm:cxn modelId="{30E6198F-97C6-4FB0-896D-896585664190}" type="presOf" srcId="{1EAFA2DA-CC74-44A8-A3B0-5CD47BC4052A}" destId="{B3F9227C-159D-4E01-8C88-7B3B1F68E358}" srcOrd="0" destOrd="1" presId="urn:microsoft.com/office/officeart/2005/8/layout/chevron2"/>
    <dgm:cxn modelId="{19D9CF9A-1ECC-482E-BFCA-855757DAFE52}" type="presOf" srcId="{F86B73AC-0912-4331-9028-DDD885527DD6}" destId="{34661AB0-98F7-42BE-9649-783AFAE076AD}" srcOrd="0" destOrd="0" presId="urn:microsoft.com/office/officeart/2005/8/layout/chevron2"/>
    <dgm:cxn modelId="{B81DB5A6-0052-4921-A19E-B1442A53ECF1}" srcId="{D1583A9D-6EF5-4D0B-BBCA-9D8A966E30D4}" destId="{18F6DE9F-01E3-47BE-9310-430CE5659C0A}" srcOrd="1" destOrd="0" parTransId="{BEC77E74-4A66-4E38-B6B6-CCFC15E72D15}" sibTransId="{3778D3BB-A6C8-4D18-916A-5DD134C59CA0}"/>
    <dgm:cxn modelId="{41AB41B4-E449-4AA4-BA35-3631387EC9FC}" type="presOf" srcId="{FC50C4EB-88CA-4E8A-96EA-346C1D6764F7}" destId="{E1C0E85E-7265-459A-A13F-18D9D7D2B3E8}" srcOrd="0" destOrd="2" presId="urn:microsoft.com/office/officeart/2005/8/layout/chevron2"/>
    <dgm:cxn modelId="{226B5ABD-264E-457B-833D-D354E79A06C3}" srcId="{4C9545BA-F494-4C1D-A7C0-063C4FAC407A}" destId="{EF70467B-3545-49E3-9033-E91727863FBE}" srcOrd="3" destOrd="0" parTransId="{3DDB2AEA-1206-47CF-82F4-BE5724D9066C}" sibTransId="{11F98AAC-D98B-4F06-A11B-CB257ABBBD08}"/>
    <dgm:cxn modelId="{451E42C5-64C7-47BB-BA84-CD6BAEC50087}" type="presOf" srcId="{5E4E4C91-EF1F-4DD1-895C-F918E4983C64}" destId="{DBEC670F-BD5A-4B90-B6BB-B9945260CFCE}" srcOrd="0" destOrd="0" presId="urn:microsoft.com/office/officeart/2005/8/layout/chevron2"/>
    <dgm:cxn modelId="{B476B4CC-F5BC-4D84-9DD4-3AB17C827299}" srcId="{4349CF9E-DD1F-461D-AE74-F6847D965D73}" destId="{4C9545BA-F494-4C1D-A7C0-063C4FAC407A}" srcOrd="0" destOrd="0" parTransId="{0F3B9AC4-110A-4802-8975-9B2EDCA3ABF2}" sibTransId="{A46B97E6-AA08-41D3-913E-0DD18F7DB01B}"/>
    <dgm:cxn modelId="{659F75D4-A748-4318-8B6C-915C167444FB}" type="presOf" srcId="{C4AEBDA4-7390-452A-A3BB-4AF1968D7EAE}" destId="{E1C0E85E-7265-459A-A13F-18D9D7D2B3E8}" srcOrd="0" destOrd="0" presId="urn:microsoft.com/office/officeart/2005/8/layout/chevron2"/>
    <dgm:cxn modelId="{B05462DB-9181-475D-9AF2-6767FCC67512}" type="presOf" srcId="{EF70467B-3545-49E3-9033-E91727863FBE}" destId="{E1C0E85E-7265-459A-A13F-18D9D7D2B3E8}" srcOrd="0" destOrd="3" presId="urn:microsoft.com/office/officeart/2005/8/layout/chevron2"/>
    <dgm:cxn modelId="{CB2C3EDF-EB5D-4627-9B8E-96488CF3C39C}" srcId="{4349CF9E-DD1F-461D-AE74-F6847D965D73}" destId="{D1583A9D-6EF5-4D0B-BBCA-9D8A966E30D4}" srcOrd="3" destOrd="0" parTransId="{9F4BC7E9-6B99-4EF1-96C2-0EBE791D0C8E}" sibTransId="{05CB853F-3EBF-43D3-AED0-5AEDA74960B6}"/>
    <dgm:cxn modelId="{223DC3DF-1D4D-41B0-BC89-9A331553FE12}" srcId="{5E4E4C91-EF1F-4DD1-895C-F918E4983C64}" destId="{19106B5D-98E9-4BD1-A2DD-BDF2E352B225}" srcOrd="0" destOrd="0" parTransId="{94EACE1C-99ED-4A37-9AA4-0AA1B3F383C9}" sibTransId="{8FE1B4E6-E37D-4620-A78D-6DCB15330879}"/>
    <dgm:cxn modelId="{67C542E0-A499-4FC9-A8E4-6EFB448F5B11}" type="presOf" srcId="{A9477FAB-5C3C-4FD1-9BEC-F1FC829407A5}" destId="{8C30A70F-B550-4304-871F-45393F9D378F}" srcOrd="0" destOrd="1" presId="urn:microsoft.com/office/officeart/2005/8/layout/chevron2"/>
    <dgm:cxn modelId="{288673E4-150D-4C0A-B98D-600A70C5EC9E}" type="presOf" srcId="{D7338E44-4894-432F-8F38-B1E3A60E03FE}" destId="{CA828593-6D02-41B9-9929-ECA69EBA704D}" srcOrd="0" destOrd="2" presId="urn:microsoft.com/office/officeart/2005/8/layout/chevron2"/>
    <dgm:cxn modelId="{2D9F37EB-0C36-4FDB-AF54-3301D2F3C645}" srcId="{D1583A9D-6EF5-4D0B-BBCA-9D8A966E30D4}" destId="{D7338E44-4894-432F-8F38-B1E3A60E03FE}" srcOrd="2" destOrd="0" parTransId="{E02BE7F6-23F1-48A2-ADF6-386C3771688B}" sibTransId="{5A3D4459-9818-4271-B26A-5115E315821F}"/>
    <dgm:cxn modelId="{A10AE86B-D4A7-4B37-A656-AB4272C3AD3A}" type="presParOf" srcId="{6C712743-E21C-404F-9B7C-14599765547D}" destId="{AEE499D6-22B8-4E62-82D7-569C02FFC45A}" srcOrd="0" destOrd="0" presId="urn:microsoft.com/office/officeart/2005/8/layout/chevron2"/>
    <dgm:cxn modelId="{82408642-5EB8-4E35-9E93-C3E137BF39C4}" type="presParOf" srcId="{AEE499D6-22B8-4E62-82D7-569C02FFC45A}" destId="{3CFE909B-1B4A-4FAD-B199-1659DB0DA8BB}" srcOrd="0" destOrd="0" presId="urn:microsoft.com/office/officeart/2005/8/layout/chevron2"/>
    <dgm:cxn modelId="{096D542F-47A8-43F4-9CA3-544947765D87}" type="presParOf" srcId="{AEE499D6-22B8-4E62-82D7-569C02FFC45A}" destId="{E1C0E85E-7265-459A-A13F-18D9D7D2B3E8}" srcOrd="1" destOrd="0" presId="urn:microsoft.com/office/officeart/2005/8/layout/chevron2"/>
    <dgm:cxn modelId="{E64038C8-7AAF-4B24-A662-93131A5BD85D}" type="presParOf" srcId="{6C712743-E21C-404F-9B7C-14599765547D}" destId="{582AAD32-BBF8-451F-9DBB-87117B4F5F69}" srcOrd="1" destOrd="0" presId="urn:microsoft.com/office/officeart/2005/8/layout/chevron2"/>
    <dgm:cxn modelId="{06FE3432-AFE9-4244-BE55-C1B2A59FC7C3}" type="presParOf" srcId="{6C712743-E21C-404F-9B7C-14599765547D}" destId="{D9563910-D9FC-473D-921D-8C23232B49BF}" srcOrd="2" destOrd="0" presId="urn:microsoft.com/office/officeart/2005/8/layout/chevron2"/>
    <dgm:cxn modelId="{DA826B11-0119-4E3F-B333-99EC99110709}" type="presParOf" srcId="{D9563910-D9FC-473D-921D-8C23232B49BF}" destId="{34661AB0-98F7-42BE-9649-783AFAE076AD}" srcOrd="0" destOrd="0" presId="urn:microsoft.com/office/officeart/2005/8/layout/chevron2"/>
    <dgm:cxn modelId="{4FAD2489-1B7E-4162-B25A-B5C0B8921F08}" type="presParOf" srcId="{D9563910-D9FC-473D-921D-8C23232B49BF}" destId="{8C30A70F-B550-4304-871F-45393F9D378F}" srcOrd="1" destOrd="0" presId="urn:microsoft.com/office/officeart/2005/8/layout/chevron2"/>
    <dgm:cxn modelId="{09F96A2D-3FCE-479A-9875-97F9673C90D4}" type="presParOf" srcId="{6C712743-E21C-404F-9B7C-14599765547D}" destId="{3F09AE46-5134-4B43-A6D8-5273BB18E1B0}" srcOrd="3" destOrd="0" presId="urn:microsoft.com/office/officeart/2005/8/layout/chevron2"/>
    <dgm:cxn modelId="{A68E44A0-F83D-4C23-BFC0-E3D48B2D4B0E}" type="presParOf" srcId="{6C712743-E21C-404F-9B7C-14599765547D}" destId="{C20F7725-88AD-490C-81E6-DE71A212D761}" srcOrd="4" destOrd="0" presId="urn:microsoft.com/office/officeart/2005/8/layout/chevron2"/>
    <dgm:cxn modelId="{14BF9E47-9BE7-436D-B0CB-F13790F2C82B}" type="presParOf" srcId="{C20F7725-88AD-490C-81E6-DE71A212D761}" destId="{DBEC670F-BD5A-4B90-B6BB-B9945260CFCE}" srcOrd="0" destOrd="0" presId="urn:microsoft.com/office/officeart/2005/8/layout/chevron2"/>
    <dgm:cxn modelId="{B148057E-F60A-47F0-AD2E-E1EE208B7888}" type="presParOf" srcId="{C20F7725-88AD-490C-81E6-DE71A212D761}" destId="{B3F9227C-159D-4E01-8C88-7B3B1F68E358}" srcOrd="1" destOrd="0" presId="urn:microsoft.com/office/officeart/2005/8/layout/chevron2"/>
    <dgm:cxn modelId="{0BAA3B3E-D4C9-4DDF-8C79-5F4D28B40C0F}" type="presParOf" srcId="{6C712743-E21C-404F-9B7C-14599765547D}" destId="{AC00E3BB-AC38-4440-9B24-0DD25F9A072F}" srcOrd="5" destOrd="0" presId="urn:microsoft.com/office/officeart/2005/8/layout/chevron2"/>
    <dgm:cxn modelId="{4F29BB5E-9246-46A9-BB15-088141A597FB}" type="presParOf" srcId="{6C712743-E21C-404F-9B7C-14599765547D}" destId="{8192BD99-FBE4-428E-AD27-5B0E5674F4A1}" srcOrd="6" destOrd="0" presId="urn:microsoft.com/office/officeart/2005/8/layout/chevron2"/>
    <dgm:cxn modelId="{57F13422-7B11-44DA-AEA3-554357E8B19A}" type="presParOf" srcId="{8192BD99-FBE4-428E-AD27-5B0E5674F4A1}" destId="{52BE394F-54EB-4D05-9C15-449257CCB4DA}" srcOrd="0" destOrd="0" presId="urn:microsoft.com/office/officeart/2005/8/layout/chevron2"/>
    <dgm:cxn modelId="{79DC9154-FE0D-4CEE-8AC3-63EF60515BAB}" type="presParOf" srcId="{8192BD99-FBE4-428E-AD27-5B0E5674F4A1}" destId="{CA828593-6D02-41B9-9929-ECA69EBA704D}" srcOrd="1" destOrd="0" presId="urn:microsoft.com/office/officeart/2005/8/layout/chevron2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BE8657DF-121C-44CC-A491-A9149FB51326}" type="doc">
      <dgm:prSet loTypeId="urn:microsoft.com/office/officeart/2005/8/layout/hList1" loCatId="list" qsTypeId="urn:microsoft.com/office/officeart/2005/8/quickstyle/simple5" qsCatId="simple" csTypeId="urn:microsoft.com/office/officeart/2005/8/colors/colorful1" csCatId="colorful" phldr="1"/>
      <dgm:spPr/>
      <dgm:t>
        <a:bodyPr/>
        <a:lstStyle/>
        <a:p>
          <a:endParaRPr lang="en-GB"/>
        </a:p>
      </dgm:t>
    </dgm:pt>
    <dgm:pt modelId="{E51B81FD-201C-4616-95ED-D588EFFEA5FE}">
      <dgm:prSet phldrT="[Text]" custT="1"/>
      <dgm:spPr/>
      <dgm:t>
        <a:bodyPr/>
        <a:lstStyle/>
        <a:p>
          <a:r>
            <a:rPr lang="en-GB" sz="1800"/>
            <a:t>P</a:t>
          </a:r>
        </a:p>
      </dgm:t>
    </dgm:pt>
    <dgm:pt modelId="{095BB0D9-8166-4E11-90F7-505C1110DC32}" type="parTrans" cxnId="{B4244934-FE5F-4F36-8657-B44406C43948}">
      <dgm:prSet/>
      <dgm:spPr/>
      <dgm:t>
        <a:bodyPr/>
        <a:lstStyle/>
        <a:p>
          <a:endParaRPr lang="en-GB" sz="1100"/>
        </a:p>
      </dgm:t>
    </dgm:pt>
    <dgm:pt modelId="{CE1C300F-04FD-46BB-9CA3-7FFE14A7F71B}" type="sibTrans" cxnId="{B4244934-FE5F-4F36-8657-B44406C43948}">
      <dgm:prSet/>
      <dgm:spPr/>
      <dgm:t>
        <a:bodyPr/>
        <a:lstStyle/>
        <a:p>
          <a:endParaRPr lang="en-GB" sz="1100"/>
        </a:p>
      </dgm:t>
    </dgm:pt>
    <dgm:pt modelId="{9FADD2FF-303F-4A6A-AC66-C558700FA1B5}">
      <dgm:prSet phldrT="[Text]" custT="1"/>
      <dgm:spPr/>
      <dgm:t>
        <a:bodyPr/>
        <a:lstStyle/>
        <a:p>
          <a:r>
            <a:rPr lang="en-GB" sz="1800"/>
            <a:t>E</a:t>
          </a:r>
        </a:p>
      </dgm:t>
    </dgm:pt>
    <dgm:pt modelId="{4F8C6DB9-E044-4D37-98A4-EE4A612FDAE3}" type="parTrans" cxnId="{82C3A9A6-0FFD-469E-9462-61154AAE12C4}">
      <dgm:prSet/>
      <dgm:spPr/>
      <dgm:t>
        <a:bodyPr/>
        <a:lstStyle/>
        <a:p>
          <a:endParaRPr lang="en-GB" sz="1100"/>
        </a:p>
      </dgm:t>
    </dgm:pt>
    <dgm:pt modelId="{9EBEA36F-4BA6-4E84-87C0-611DB10435A4}" type="sibTrans" cxnId="{82C3A9A6-0FFD-469E-9462-61154AAE12C4}">
      <dgm:prSet/>
      <dgm:spPr/>
      <dgm:t>
        <a:bodyPr/>
        <a:lstStyle/>
        <a:p>
          <a:endParaRPr lang="en-GB" sz="1100"/>
        </a:p>
      </dgm:t>
    </dgm:pt>
    <dgm:pt modelId="{50CDDDD9-D702-46B4-A034-7169572020FD}">
      <dgm:prSet phldrT="[Text]" custT="1"/>
      <dgm:spPr/>
      <dgm:t>
        <a:bodyPr/>
        <a:lstStyle/>
        <a:p>
          <a:r>
            <a:rPr lang="en-GB" sz="1800"/>
            <a:t>S</a:t>
          </a:r>
        </a:p>
      </dgm:t>
    </dgm:pt>
    <dgm:pt modelId="{9DAA833F-1E99-4B0D-9AEC-5BBC402030CC}" type="parTrans" cxnId="{BC9175FE-8E80-4FAE-BB77-F6865E0D9DC7}">
      <dgm:prSet/>
      <dgm:spPr/>
      <dgm:t>
        <a:bodyPr/>
        <a:lstStyle/>
        <a:p>
          <a:endParaRPr lang="en-GB" sz="1100"/>
        </a:p>
      </dgm:t>
    </dgm:pt>
    <dgm:pt modelId="{D3582E78-FC50-4666-9C97-1DFA783C72EE}" type="sibTrans" cxnId="{BC9175FE-8E80-4FAE-BB77-F6865E0D9DC7}">
      <dgm:prSet/>
      <dgm:spPr/>
      <dgm:t>
        <a:bodyPr/>
        <a:lstStyle/>
        <a:p>
          <a:endParaRPr lang="en-GB" sz="1100"/>
        </a:p>
      </dgm:t>
    </dgm:pt>
    <dgm:pt modelId="{142674C2-39CA-4123-8038-122F5E6A2026}">
      <dgm:prSet phldrT="[Text]" custT="1"/>
      <dgm:spPr/>
      <dgm:t>
        <a:bodyPr/>
        <a:lstStyle/>
        <a:p>
          <a:r>
            <a:rPr lang="en-GB" sz="1800"/>
            <a:t>T</a:t>
          </a:r>
        </a:p>
      </dgm:t>
    </dgm:pt>
    <dgm:pt modelId="{5B5F1B60-5826-417D-B5F0-96A4A81FC7C0}" type="parTrans" cxnId="{D62B490C-8CF1-4992-B76B-FE43228250F4}">
      <dgm:prSet/>
      <dgm:spPr/>
      <dgm:t>
        <a:bodyPr/>
        <a:lstStyle/>
        <a:p>
          <a:endParaRPr lang="en-GB" sz="1100"/>
        </a:p>
      </dgm:t>
    </dgm:pt>
    <dgm:pt modelId="{B0311BC9-A490-410F-95F0-34F7217A4E87}" type="sibTrans" cxnId="{D62B490C-8CF1-4992-B76B-FE43228250F4}">
      <dgm:prSet/>
      <dgm:spPr/>
      <dgm:t>
        <a:bodyPr/>
        <a:lstStyle/>
        <a:p>
          <a:endParaRPr lang="en-GB" sz="1100"/>
        </a:p>
      </dgm:t>
    </dgm:pt>
    <dgm:pt modelId="{8EAD4BD3-B7A7-425F-8534-3C0CD5A44C32}">
      <dgm:prSet phldrT="[Text]" custT="1"/>
      <dgm:spPr/>
      <dgm:t>
        <a:bodyPr/>
        <a:lstStyle/>
        <a:p>
          <a:r>
            <a:rPr lang="en-GB" sz="1800"/>
            <a:t>L</a:t>
          </a:r>
        </a:p>
      </dgm:t>
    </dgm:pt>
    <dgm:pt modelId="{BE328BDC-F6F6-4E85-B79A-4D1E7AD24013}" type="parTrans" cxnId="{674815F3-2BC5-4F01-84FB-5995A3EAE188}">
      <dgm:prSet/>
      <dgm:spPr/>
      <dgm:t>
        <a:bodyPr/>
        <a:lstStyle/>
        <a:p>
          <a:endParaRPr lang="en-GB" sz="1100"/>
        </a:p>
      </dgm:t>
    </dgm:pt>
    <dgm:pt modelId="{D71F0940-6220-4F1A-A110-6F2F25DE42FF}" type="sibTrans" cxnId="{674815F3-2BC5-4F01-84FB-5995A3EAE188}">
      <dgm:prSet/>
      <dgm:spPr/>
      <dgm:t>
        <a:bodyPr/>
        <a:lstStyle/>
        <a:p>
          <a:endParaRPr lang="en-GB" sz="1100"/>
        </a:p>
      </dgm:t>
    </dgm:pt>
    <dgm:pt modelId="{95B59C9D-A252-4FE9-9169-F2A7B9BBA623}">
      <dgm:prSet phldrT="[Text]" custT="1"/>
      <dgm:spPr/>
      <dgm:t>
        <a:bodyPr/>
        <a:lstStyle/>
        <a:p>
          <a:r>
            <a:rPr lang="en-GB" sz="1800"/>
            <a:t>E</a:t>
          </a:r>
        </a:p>
      </dgm:t>
    </dgm:pt>
    <dgm:pt modelId="{CDDD53E1-A985-4BD5-AFC1-7DC43C56B80A}" type="parTrans" cxnId="{35CE81B2-F365-4449-842F-4A14643AAD1C}">
      <dgm:prSet/>
      <dgm:spPr/>
      <dgm:t>
        <a:bodyPr/>
        <a:lstStyle/>
        <a:p>
          <a:endParaRPr lang="en-GB" sz="1100"/>
        </a:p>
      </dgm:t>
    </dgm:pt>
    <dgm:pt modelId="{3FB2D3B8-5E51-408F-A370-BA71CD346481}" type="sibTrans" cxnId="{35CE81B2-F365-4449-842F-4A14643AAD1C}">
      <dgm:prSet/>
      <dgm:spPr/>
      <dgm:t>
        <a:bodyPr/>
        <a:lstStyle/>
        <a:p>
          <a:endParaRPr lang="en-GB" sz="1100"/>
        </a:p>
      </dgm:t>
    </dgm:pt>
    <dgm:pt modelId="{89EEA6C2-1835-4EBA-946A-05D73940C091}">
      <dgm:prSet phldrT="[Text]" custT="1"/>
      <dgm:spPr/>
      <dgm:t>
        <a:bodyPr/>
        <a:lstStyle/>
        <a:p>
          <a:r>
            <a:rPr lang="en-GB" sz="1100"/>
            <a:t>Government tax policies and regulations</a:t>
          </a:r>
        </a:p>
      </dgm:t>
    </dgm:pt>
    <dgm:pt modelId="{87FDC056-9C32-4D6B-8A29-283B95019A86}" type="parTrans" cxnId="{271D30AB-7C22-4D1A-8B49-414B278FAE45}">
      <dgm:prSet/>
      <dgm:spPr/>
      <dgm:t>
        <a:bodyPr/>
        <a:lstStyle/>
        <a:p>
          <a:endParaRPr lang="en-GB" sz="1100"/>
        </a:p>
      </dgm:t>
    </dgm:pt>
    <dgm:pt modelId="{E8229269-8E3E-47E4-BA22-825138958FC3}" type="sibTrans" cxnId="{271D30AB-7C22-4D1A-8B49-414B278FAE45}">
      <dgm:prSet/>
      <dgm:spPr/>
      <dgm:t>
        <a:bodyPr/>
        <a:lstStyle/>
        <a:p>
          <a:endParaRPr lang="en-GB" sz="1100"/>
        </a:p>
      </dgm:t>
    </dgm:pt>
    <dgm:pt modelId="{E2F07BA5-8561-4F4D-B480-55D65F2F0199}">
      <dgm:prSet phldrT="[Text]" custT="1"/>
      <dgm:spPr/>
      <dgm:t>
        <a:bodyPr/>
        <a:lstStyle/>
        <a:p>
          <a:r>
            <a:rPr lang="en-GB" sz="1100"/>
            <a:t>Business regulations</a:t>
          </a:r>
        </a:p>
      </dgm:t>
    </dgm:pt>
    <dgm:pt modelId="{2A13ECA7-2019-47D2-BB29-2CE7423C6F3D}" type="parTrans" cxnId="{8709929F-AC14-4089-803D-598F36D381BB}">
      <dgm:prSet/>
      <dgm:spPr/>
      <dgm:t>
        <a:bodyPr/>
        <a:lstStyle/>
        <a:p>
          <a:endParaRPr lang="en-GB" sz="1100"/>
        </a:p>
      </dgm:t>
    </dgm:pt>
    <dgm:pt modelId="{62FF277D-1B69-44FA-8183-0FA28BF35D9A}" type="sibTrans" cxnId="{8709929F-AC14-4089-803D-598F36D381BB}">
      <dgm:prSet/>
      <dgm:spPr/>
      <dgm:t>
        <a:bodyPr/>
        <a:lstStyle/>
        <a:p>
          <a:endParaRPr lang="en-GB" sz="1100"/>
        </a:p>
      </dgm:t>
    </dgm:pt>
    <dgm:pt modelId="{87A57562-1CC7-4261-89D0-D1CACA55A4D9}">
      <dgm:prSet phldrT="[Text]" custT="1"/>
      <dgm:spPr/>
      <dgm:t>
        <a:bodyPr/>
        <a:lstStyle/>
        <a:p>
          <a:r>
            <a:rPr lang="en-GB" sz="1100"/>
            <a:t>Government laws on competition in the market</a:t>
          </a:r>
        </a:p>
      </dgm:t>
    </dgm:pt>
    <dgm:pt modelId="{9621E970-0438-4043-9C4C-ABE987F2CA10}" type="parTrans" cxnId="{F9E69694-16A2-4A65-A6FE-1207818EB57E}">
      <dgm:prSet/>
      <dgm:spPr/>
      <dgm:t>
        <a:bodyPr/>
        <a:lstStyle/>
        <a:p>
          <a:endParaRPr lang="en-GB" sz="1100"/>
        </a:p>
      </dgm:t>
    </dgm:pt>
    <dgm:pt modelId="{ADE0E8E8-489C-4F17-B9CE-E8E4C01126BE}" type="sibTrans" cxnId="{F9E69694-16A2-4A65-A6FE-1207818EB57E}">
      <dgm:prSet/>
      <dgm:spPr/>
      <dgm:t>
        <a:bodyPr/>
        <a:lstStyle/>
        <a:p>
          <a:endParaRPr lang="en-GB" sz="1100"/>
        </a:p>
      </dgm:t>
    </dgm:pt>
    <dgm:pt modelId="{99BAEAC6-A468-43CE-84E6-723C708E94DB}">
      <dgm:prSet phldrT="[Text]" custT="1"/>
      <dgm:spPr/>
      <dgm:t>
        <a:bodyPr/>
        <a:lstStyle/>
        <a:p>
          <a:r>
            <a:rPr lang="en-GB" sz="1100"/>
            <a:t>Covid-19</a:t>
          </a:r>
        </a:p>
      </dgm:t>
    </dgm:pt>
    <dgm:pt modelId="{4991C096-1239-49DE-BC85-CBCF5351C2B1}" type="parTrans" cxnId="{2F7AC717-554B-4185-A773-5E6733C07176}">
      <dgm:prSet/>
      <dgm:spPr/>
      <dgm:t>
        <a:bodyPr/>
        <a:lstStyle/>
        <a:p>
          <a:endParaRPr lang="en-GB" sz="1100"/>
        </a:p>
      </dgm:t>
    </dgm:pt>
    <dgm:pt modelId="{0C1E2996-6DFD-4AEE-AD42-CAEC44F8C37C}" type="sibTrans" cxnId="{2F7AC717-554B-4185-A773-5E6733C07176}">
      <dgm:prSet/>
      <dgm:spPr/>
      <dgm:t>
        <a:bodyPr/>
        <a:lstStyle/>
        <a:p>
          <a:endParaRPr lang="en-GB" sz="1100"/>
        </a:p>
      </dgm:t>
    </dgm:pt>
    <dgm:pt modelId="{25ED89AF-C8AF-4BA7-B51E-26D1971F3FDD}">
      <dgm:prSet phldrT="[Text]" custT="1"/>
      <dgm:spPr/>
      <dgm:t>
        <a:bodyPr/>
        <a:lstStyle/>
        <a:p>
          <a:r>
            <a:rPr lang="en-GB" sz="1100"/>
            <a:t>Preventing from distributing in the country if the rules are not followed well</a:t>
          </a:r>
        </a:p>
      </dgm:t>
    </dgm:pt>
    <dgm:pt modelId="{59929FC4-C9F4-40B4-A061-8D4074AC66FB}" type="parTrans" cxnId="{D41248D0-EFCB-4A86-B802-8F7B3AB6E428}">
      <dgm:prSet/>
      <dgm:spPr/>
      <dgm:t>
        <a:bodyPr/>
        <a:lstStyle/>
        <a:p>
          <a:endParaRPr lang="en-GB" sz="1100"/>
        </a:p>
      </dgm:t>
    </dgm:pt>
    <dgm:pt modelId="{E493F49A-2FD2-4785-860A-3B5F1A81FD35}" type="sibTrans" cxnId="{D41248D0-EFCB-4A86-B802-8F7B3AB6E428}">
      <dgm:prSet/>
      <dgm:spPr/>
      <dgm:t>
        <a:bodyPr/>
        <a:lstStyle/>
        <a:p>
          <a:endParaRPr lang="en-GB" sz="1100"/>
        </a:p>
      </dgm:t>
    </dgm:pt>
    <dgm:pt modelId="{5E28319E-930A-46D0-ACEF-C7FF72146F75}">
      <dgm:prSet phldrT="[Text]" custT="1"/>
      <dgm:spPr/>
      <dgm:t>
        <a:bodyPr/>
        <a:lstStyle/>
        <a:p>
          <a:r>
            <a:rPr lang="en-GB" sz="1100"/>
            <a:t>Currency value/exchange rate</a:t>
          </a:r>
        </a:p>
      </dgm:t>
    </dgm:pt>
    <dgm:pt modelId="{1F7ABEF1-3ACE-4D3C-8A52-61CDD24C1933}" type="parTrans" cxnId="{2BF5DED1-8285-4C5D-AA71-DC459F20B67D}">
      <dgm:prSet/>
      <dgm:spPr/>
      <dgm:t>
        <a:bodyPr/>
        <a:lstStyle/>
        <a:p>
          <a:endParaRPr lang="en-GB" sz="1100"/>
        </a:p>
      </dgm:t>
    </dgm:pt>
    <dgm:pt modelId="{2BD2A2F0-330C-4877-9B84-B814C44CC17A}" type="sibTrans" cxnId="{2BF5DED1-8285-4C5D-AA71-DC459F20B67D}">
      <dgm:prSet/>
      <dgm:spPr/>
      <dgm:t>
        <a:bodyPr/>
        <a:lstStyle/>
        <a:p>
          <a:endParaRPr lang="en-GB" sz="1100"/>
        </a:p>
      </dgm:t>
    </dgm:pt>
    <dgm:pt modelId="{B9AC2F67-4B2B-4253-8976-0CB3AEA0369B}">
      <dgm:prSet phldrT="[Text]" custT="1"/>
      <dgm:spPr/>
      <dgm:t>
        <a:bodyPr/>
        <a:lstStyle/>
        <a:p>
          <a:r>
            <a:rPr lang="en-GB" sz="1100"/>
            <a:t>National GDP</a:t>
          </a:r>
        </a:p>
      </dgm:t>
    </dgm:pt>
    <dgm:pt modelId="{D7289F13-23FB-4498-BDCB-E72E4AE77D9D}" type="parTrans" cxnId="{2C2407DD-2F96-4C06-A16F-A267B3945F40}">
      <dgm:prSet/>
      <dgm:spPr/>
      <dgm:t>
        <a:bodyPr/>
        <a:lstStyle/>
        <a:p>
          <a:endParaRPr lang="en-GB" sz="1100"/>
        </a:p>
      </dgm:t>
    </dgm:pt>
    <dgm:pt modelId="{EA0E00CD-4FC4-4D0E-A306-92036441AD9A}" type="sibTrans" cxnId="{2C2407DD-2F96-4C06-A16F-A267B3945F40}">
      <dgm:prSet/>
      <dgm:spPr/>
      <dgm:t>
        <a:bodyPr/>
        <a:lstStyle/>
        <a:p>
          <a:endParaRPr lang="en-GB" sz="1100"/>
        </a:p>
      </dgm:t>
    </dgm:pt>
    <dgm:pt modelId="{3B5431DF-FF70-45A0-A381-2C03A5A95AA0}">
      <dgm:prSet phldrT="[Text]" custT="1"/>
      <dgm:spPr/>
      <dgm:t>
        <a:bodyPr/>
        <a:lstStyle/>
        <a:p>
          <a:r>
            <a:rPr lang="en-GB" sz="1100"/>
            <a:t>Public spending power</a:t>
          </a:r>
        </a:p>
      </dgm:t>
    </dgm:pt>
    <dgm:pt modelId="{93CA0D2C-9D2B-4D19-92AA-7BFA4EE64570}" type="parTrans" cxnId="{E4A2D42E-A3EE-40F2-9532-86FC0BAF057E}">
      <dgm:prSet/>
      <dgm:spPr/>
      <dgm:t>
        <a:bodyPr/>
        <a:lstStyle/>
        <a:p>
          <a:endParaRPr lang="en-GB" sz="1100"/>
        </a:p>
      </dgm:t>
    </dgm:pt>
    <dgm:pt modelId="{4A24AEAD-37B0-492D-86F1-4A1F7210FA3A}" type="sibTrans" cxnId="{E4A2D42E-A3EE-40F2-9532-86FC0BAF057E}">
      <dgm:prSet/>
      <dgm:spPr/>
      <dgm:t>
        <a:bodyPr/>
        <a:lstStyle/>
        <a:p>
          <a:endParaRPr lang="en-GB" sz="1100"/>
        </a:p>
      </dgm:t>
    </dgm:pt>
    <dgm:pt modelId="{C4C27D50-797C-403F-A79C-29E6E706362D}">
      <dgm:prSet phldrT="[Text]" custT="1"/>
      <dgm:spPr/>
      <dgm:t>
        <a:bodyPr/>
        <a:lstStyle/>
        <a:p>
          <a:r>
            <a:rPr lang="en-GB" sz="1100"/>
            <a:t>Lifestyle schoices</a:t>
          </a:r>
        </a:p>
      </dgm:t>
    </dgm:pt>
    <dgm:pt modelId="{C649EA80-608F-483F-B1A1-6962D8D703E1}" type="parTrans" cxnId="{C70F69BC-86C4-4A59-A9F4-BB6C9F9A54BE}">
      <dgm:prSet/>
      <dgm:spPr/>
      <dgm:t>
        <a:bodyPr/>
        <a:lstStyle/>
        <a:p>
          <a:endParaRPr lang="en-GB" sz="1100"/>
        </a:p>
      </dgm:t>
    </dgm:pt>
    <dgm:pt modelId="{2CE05DC9-BB8E-4671-98AE-2D65E0EEF28E}" type="sibTrans" cxnId="{C70F69BC-86C4-4A59-A9F4-BB6C9F9A54BE}">
      <dgm:prSet/>
      <dgm:spPr/>
      <dgm:t>
        <a:bodyPr/>
        <a:lstStyle/>
        <a:p>
          <a:endParaRPr lang="en-GB" sz="1100"/>
        </a:p>
      </dgm:t>
    </dgm:pt>
    <dgm:pt modelId="{89B2CBC5-BD44-4AFE-8568-6EB19E314E0A}">
      <dgm:prSet phldrT="[Text]" custT="1"/>
      <dgm:spPr/>
      <dgm:t>
        <a:bodyPr/>
        <a:lstStyle/>
        <a:p>
          <a:r>
            <a:rPr lang="en-GB" sz="1100"/>
            <a:t>Social Trends</a:t>
          </a:r>
        </a:p>
      </dgm:t>
    </dgm:pt>
    <dgm:pt modelId="{0A2689DC-DE3E-4EB3-A76D-A11AACA9510C}" type="parTrans" cxnId="{1789A9E3-D40D-4465-B15B-A3A0A02BE930}">
      <dgm:prSet/>
      <dgm:spPr/>
      <dgm:t>
        <a:bodyPr/>
        <a:lstStyle/>
        <a:p>
          <a:endParaRPr lang="en-GB" sz="1100"/>
        </a:p>
      </dgm:t>
    </dgm:pt>
    <dgm:pt modelId="{6E8850E6-4CE6-4C5D-A206-53BD08331490}" type="sibTrans" cxnId="{1789A9E3-D40D-4465-B15B-A3A0A02BE930}">
      <dgm:prSet/>
      <dgm:spPr/>
      <dgm:t>
        <a:bodyPr/>
        <a:lstStyle/>
        <a:p>
          <a:endParaRPr lang="en-GB" sz="1100"/>
        </a:p>
      </dgm:t>
    </dgm:pt>
    <dgm:pt modelId="{C32EBBCD-4F16-4671-8F5A-2E8F6E2E8266}">
      <dgm:prSet phldrT="[Text]" custT="1"/>
      <dgm:spPr/>
      <dgm:t>
        <a:bodyPr/>
        <a:lstStyle/>
        <a:p>
          <a:r>
            <a:rPr lang="en-GB" sz="1100"/>
            <a:t>Age</a:t>
          </a:r>
        </a:p>
      </dgm:t>
    </dgm:pt>
    <dgm:pt modelId="{CDF585F7-534B-4E59-AD1D-E7E4A7C11EA7}" type="parTrans" cxnId="{59A7D6C7-EF5E-47E2-8107-5BFC9298C3F6}">
      <dgm:prSet/>
      <dgm:spPr/>
      <dgm:t>
        <a:bodyPr/>
        <a:lstStyle/>
        <a:p>
          <a:endParaRPr lang="en-GB" sz="1100"/>
        </a:p>
      </dgm:t>
    </dgm:pt>
    <dgm:pt modelId="{96953661-BC07-45F1-B606-6824F66BAB4B}" type="sibTrans" cxnId="{59A7D6C7-EF5E-47E2-8107-5BFC9298C3F6}">
      <dgm:prSet/>
      <dgm:spPr/>
      <dgm:t>
        <a:bodyPr/>
        <a:lstStyle/>
        <a:p>
          <a:endParaRPr lang="en-GB" sz="1100"/>
        </a:p>
      </dgm:t>
    </dgm:pt>
    <dgm:pt modelId="{E03136FD-CA68-4C6E-A547-B2D6C2E29E8A}">
      <dgm:prSet phldrT="[Text]" custT="1"/>
      <dgm:spPr/>
      <dgm:t>
        <a:bodyPr/>
        <a:lstStyle/>
        <a:p>
          <a:r>
            <a:rPr lang="en-GB" sz="1100"/>
            <a:t>Population demographics</a:t>
          </a:r>
        </a:p>
      </dgm:t>
    </dgm:pt>
    <dgm:pt modelId="{12EA7948-24EB-415B-8276-F72914E9C97D}" type="parTrans" cxnId="{E4BEDD26-0E32-4C50-902F-27BE0C62408C}">
      <dgm:prSet/>
      <dgm:spPr/>
      <dgm:t>
        <a:bodyPr/>
        <a:lstStyle/>
        <a:p>
          <a:endParaRPr lang="en-GB" sz="1100"/>
        </a:p>
      </dgm:t>
    </dgm:pt>
    <dgm:pt modelId="{C4821606-97EE-43FD-8A3C-4AF089D1EEB3}" type="sibTrans" cxnId="{E4BEDD26-0E32-4C50-902F-27BE0C62408C}">
      <dgm:prSet/>
      <dgm:spPr/>
      <dgm:t>
        <a:bodyPr/>
        <a:lstStyle/>
        <a:p>
          <a:endParaRPr lang="en-GB" sz="1100"/>
        </a:p>
      </dgm:t>
    </dgm:pt>
    <dgm:pt modelId="{FA136CBA-9577-4AA3-8F37-D4E998681314}">
      <dgm:prSet phldrT="[Text]" custT="1"/>
      <dgm:spPr/>
      <dgm:t>
        <a:bodyPr/>
        <a:lstStyle/>
        <a:p>
          <a:r>
            <a:rPr lang="en-GB" sz="1100"/>
            <a:t>Health fears</a:t>
          </a:r>
        </a:p>
      </dgm:t>
    </dgm:pt>
    <dgm:pt modelId="{8AF67F02-627F-49F1-9A9F-CC819667885F}" type="parTrans" cxnId="{E66B1052-D5B2-4C01-AD6B-53ADCA3589E9}">
      <dgm:prSet/>
      <dgm:spPr/>
      <dgm:t>
        <a:bodyPr/>
        <a:lstStyle/>
        <a:p>
          <a:endParaRPr lang="en-GB" sz="1100"/>
        </a:p>
      </dgm:t>
    </dgm:pt>
    <dgm:pt modelId="{01E47BEC-AE7D-4AFB-9C7E-3072CB2D001F}" type="sibTrans" cxnId="{E66B1052-D5B2-4C01-AD6B-53ADCA3589E9}">
      <dgm:prSet/>
      <dgm:spPr/>
      <dgm:t>
        <a:bodyPr/>
        <a:lstStyle/>
        <a:p>
          <a:endParaRPr lang="en-GB" sz="1100"/>
        </a:p>
      </dgm:t>
    </dgm:pt>
    <dgm:pt modelId="{3009022B-F1B6-4F17-BEBE-16C60FC47872}">
      <dgm:prSet phldrT="[Text]" custT="1"/>
      <dgm:spPr/>
      <dgm:t>
        <a:bodyPr/>
        <a:lstStyle/>
        <a:p>
          <a:r>
            <a:rPr lang="en-GB" sz="1100"/>
            <a:t>Comunity groups amd pressure groups</a:t>
          </a:r>
        </a:p>
      </dgm:t>
    </dgm:pt>
    <dgm:pt modelId="{92462AB0-26BE-468A-B8A5-F4E4503F0F0F}" type="parTrans" cxnId="{731DD051-6389-4772-AC5D-CC9A7EE63DEE}">
      <dgm:prSet/>
      <dgm:spPr/>
      <dgm:t>
        <a:bodyPr/>
        <a:lstStyle/>
        <a:p>
          <a:endParaRPr lang="en-GB" sz="1100"/>
        </a:p>
      </dgm:t>
    </dgm:pt>
    <dgm:pt modelId="{DDC4C3E3-8C03-4FAE-A760-0D03DA011238}" type="sibTrans" cxnId="{731DD051-6389-4772-AC5D-CC9A7EE63DEE}">
      <dgm:prSet/>
      <dgm:spPr/>
      <dgm:t>
        <a:bodyPr/>
        <a:lstStyle/>
        <a:p>
          <a:endParaRPr lang="en-GB" sz="1100"/>
        </a:p>
      </dgm:t>
    </dgm:pt>
    <dgm:pt modelId="{FC2EC626-33DC-4DC3-889A-699E437A1F7F}">
      <dgm:prSet phldrT="[Text]" custT="1"/>
      <dgm:spPr/>
      <dgm:t>
        <a:bodyPr/>
        <a:lstStyle/>
        <a:p>
          <a:r>
            <a:rPr lang="en-GB" sz="1100"/>
            <a:t>Rapid technology inovations</a:t>
          </a:r>
        </a:p>
      </dgm:t>
    </dgm:pt>
    <dgm:pt modelId="{34C9B6AF-AE57-4FD0-A071-5497D6637C3B}" type="parTrans" cxnId="{EA77FF45-B423-4AD8-9177-CD250A464F53}">
      <dgm:prSet/>
      <dgm:spPr/>
      <dgm:t>
        <a:bodyPr/>
        <a:lstStyle/>
        <a:p>
          <a:endParaRPr lang="en-GB" sz="1100"/>
        </a:p>
      </dgm:t>
    </dgm:pt>
    <dgm:pt modelId="{679F21F4-4BC1-41C2-98F6-5F9B112DCE97}" type="sibTrans" cxnId="{EA77FF45-B423-4AD8-9177-CD250A464F53}">
      <dgm:prSet/>
      <dgm:spPr/>
      <dgm:t>
        <a:bodyPr/>
        <a:lstStyle/>
        <a:p>
          <a:endParaRPr lang="en-GB" sz="1100"/>
        </a:p>
      </dgm:t>
    </dgm:pt>
    <dgm:pt modelId="{B4C9B4F9-27C6-4A64-B058-AFFF93CD3C00}">
      <dgm:prSet phldrT="[Text]" custT="1"/>
      <dgm:spPr/>
      <dgm:t>
        <a:bodyPr/>
        <a:lstStyle/>
        <a:p>
          <a:r>
            <a:rPr lang="en-GB" sz="1100"/>
            <a:t>Production technology</a:t>
          </a:r>
        </a:p>
      </dgm:t>
    </dgm:pt>
    <dgm:pt modelId="{E6F7B783-FFCE-4D09-83A3-041F0827467E}" type="parTrans" cxnId="{1758D40A-44E7-4087-9054-715FF882E8C9}">
      <dgm:prSet/>
      <dgm:spPr/>
      <dgm:t>
        <a:bodyPr/>
        <a:lstStyle/>
        <a:p>
          <a:endParaRPr lang="en-GB" sz="1100"/>
        </a:p>
      </dgm:t>
    </dgm:pt>
    <dgm:pt modelId="{6BC79E2F-7528-4D7A-AEF5-3B70B181409E}" type="sibTrans" cxnId="{1758D40A-44E7-4087-9054-715FF882E8C9}">
      <dgm:prSet/>
      <dgm:spPr/>
      <dgm:t>
        <a:bodyPr/>
        <a:lstStyle/>
        <a:p>
          <a:endParaRPr lang="en-GB" sz="1100"/>
        </a:p>
      </dgm:t>
    </dgm:pt>
    <dgm:pt modelId="{BBE8444D-4002-4187-9ED7-92C48E65BC24}">
      <dgm:prSet phldrT="[Text]" custT="1"/>
      <dgm:spPr/>
      <dgm:t>
        <a:bodyPr/>
        <a:lstStyle/>
        <a:p>
          <a:r>
            <a:rPr lang="en-GB" sz="1100"/>
            <a:t>Data storage/protection technology</a:t>
          </a:r>
        </a:p>
      </dgm:t>
    </dgm:pt>
    <dgm:pt modelId="{859A5CBD-BEB3-400A-AEA0-8FF6452280F1}" type="parTrans" cxnId="{F101009D-296D-43B5-8544-81BD97C362B7}">
      <dgm:prSet/>
      <dgm:spPr/>
      <dgm:t>
        <a:bodyPr/>
        <a:lstStyle/>
        <a:p>
          <a:endParaRPr lang="en-GB" sz="1100"/>
        </a:p>
      </dgm:t>
    </dgm:pt>
    <dgm:pt modelId="{4E9672AA-1AD9-4BC2-A824-85853C12D293}" type="sibTrans" cxnId="{F101009D-296D-43B5-8544-81BD97C362B7}">
      <dgm:prSet/>
      <dgm:spPr/>
      <dgm:t>
        <a:bodyPr/>
        <a:lstStyle/>
        <a:p>
          <a:endParaRPr lang="en-GB" sz="1100"/>
        </a:p>
      </dgm:t>
    </dgm:pt>
    <dgm:pt modelId="{D4E1D2E7-8323-4020-A446-301D6B3112FE}">
      <dgm:prSet phldrT="[Text]" custT="1"/>
      <dgm:spPr/>
      <dgm:t>
        <a:bodyPr/>
        <a:lstStyle/>
        <a:p>
          <a:r>
            <a:rPr lang="en-GB" sz="1100"/>
            <a:t>Health and safety regulations</a:t>
          </a:r>
        </a:p>
      </dgm:t>
    </dgm:pt>
    <dgm:pt modelId="{98806A8F-0730-4FA2-B281-9367972FC5C9}" type="parTrans" cxnId="{C7D8AE7C-9F94-49C9-9B2D-7476AC9B4F37}">
      <dgm:prSet/>
      <dgm:spPr/>
      <dgm:t>
        <a:bodyPr/>
        <a:lstStyle/>
        <a:p>
          <a:endParaRPr lang="en-GB" sz="1100"/>
        </a:p>
      </dgm:t>
    </dgm:pt>
    <dgm:pt modelId="{4567730B-801C-475F-9948-656245F9C9AA}" type="sibTrans" cxnId="{C7D8AE7C-9F94-49C9-9B2D-7476AC9B4F37}">
      <dgm:prSet/>
      <dgm:spPr/>
      <dgm:t>
        <a:bodyPr/>
        <a:lstStyle/>
        <a:p>
          <a:endParaRPr lang="en-GB" sz="1100"/>
        </a:p>
      </dgm:t>
    </dgm:pt>
    <dgm:pt modelId="{5835441B-1C4A-4F62-9CE0-A58E296DBFD8}">
      <dgm:prSet phldrT="[Text]" custT="1"/>
      <dgm:spPr/>
      <dgm:t>
        <a:bodyPr/>
        <a:lstStyle/>
        <a:p>
          <a:r>
            <a:rPr lang="en-GB" sz="1100"/>
            <a:t>Laws relating to wages/employment</a:t>
          </a:r>
        </a:p>
      </dgm:t>
    </dgm:pt>
    <dgm:pt modelId="{89264FED-D604-4113-B662-97B0287F24B2}" type="parTrans" cxnId="{6D4DA366-11D5-47A1-AEAE-DCBA6EE66C39}">
      <dgm:prSet/>
      <dgm:spPr/>
      <dgm:t>
        <a:bodyPr/>
        <a:lstStyle/>
        <a:p>
          <a:endParaRPr lang="en-GB" sz="1100"/>
        </a:p>
      </dgm:t>
    </dgm:pt>
    <dgm:pt modelId="{885B7232-4019-4E21-A9FE-18F4F48FF81A}" type="sibTrans" cxnId="{6D4DA366-11D5-47A1-AEAE-DCBA6EE66C39}">
      <dgm:prSet/>
      <dgm:spPr/>
      <dgm:t>
        <a:bodyPr/>
        <a:lstStyle/>
        <a:p>
          <a:endParaRPr lang="en-GB" sz="1100"/>
        </a:p>
      </dgm:t>
    </dgm:pt>
    <dgm:pt modelId="{8B9DDAE4-516A-4FBD-9E2D-E38B069BF18D}">
      <dgm:prSet phldrT="[Text]" custT="1"/>
      <dgm:spPr/>
      <dgm:t>
        <a:bodyPr/>
        <a:lstStyle/>
        <a:p>
          <a:r>
            <a:rPr lang="en-GB" sz="1100"/>
            <a:t>Employment taxation change</a:t>
          </a:r>
        </a:p>
      </dgm:t>
    </dgm:pt>
    <dgm:pt modelId="{B8CE9D6F-DF1D-4477-B433-06EF011BFBDB}" type="parTrans" cxnId="{6B901A27-878F-4FC4-9968-CCD93B2143E9}">
      <dgm:prSet/>
      <dgm:spPr/>
      <dgm:t>
        <a:bodyPr/>
        <a:lstStyle/>
        <a:p>
          <a:endParaRPr lang="en-GB" sz="1100"/>
        </a:p>
      </dgm:t>
    </dgm:pt>
    <dgm:pt modelId="{043AA63A-25CB-450B-9AC4-EE57D0BBB529}" type="sibTrans" cxnId="{6B901A27-878F-4FC4-9968-CCD93B2143E9}">
      <dgm:prSet/>
      <dgm:spPr/>
      <dgm:t>
        <a:bodyPr/>
        <a:lstStyle/>
        <a:p>
          <a:endParaRPr lang="en-GB" sz="1100"/>
        </a:p>
      </dgm:t>
    </dgm:pt>
    <dgm:pt modelId="{F221F089-BBB0-4133-8F36-A84DF2B025E8}">
      <dgm:prSet phldrT="[Text]" custT="1"/>
      <dgm:spPr/>
      <dgm:t>
        <a:bodyPr/>
        <a:lstStyle/>
        <a:p>
          <a:r>
            <a:rPr lang="en-GB" sz="1100"/>
            <a:t>Working practices regulations</a:t>
          </a:r>
        </a:p>
      </dgm:t>
    </dgm:pt>
    <dgm:pt modelId="{765A6943-D285-4C4F-B411-B5C2E91A43BF}" type="parTrans" cxnId="{51634B87-4B70-4331-95BE-DA06B53806CC}">
      <dgm:prSet/>
      <dgm:spPr/>
      <dgm:t>
        <a:bodyPr/>
        <a:lstStyle/>
        <a:p>
          <a:endParaRPr lang="en-GB" sz="1100"/>
        </a:p>
      </dgm:t>
    </dgm:pt>
    <dgm:pt modelId="{08E2FB63-6F38-431D-BEC9-58027984ACCA}" type="sibTrans" cxnId="{51634B87-4B70-4331-95BE-DA06B53806CC}">
      <dgm:prSet/>
      <dgm:spPr/>
      <dgm:t>
        <a:bodyPr/>
        <a:lstStyle/>
        <a:p>
          <a:endParaRPr lang="en-GB" sz="1100"/>
        </a:p>
      </dgm:t>
    </dgm:pt>
    <dgm:pt modelId="{24F49A7B-1C90-44A0-A977-C025695F367C}">
      <dgm:prSet phldrT="[Text]" custT="1"/>
      <dgm:spPr/>
      <dgm:t>
        <a:bodyPr/>
        <a:lstStyle/>
        <a:p>
          <a:r>
            <a:rPr lang="en-GB" sz="1100"/>
            <a:t>Carbon emissions/footprint</a:t>
          </a:r>
        </a:p>
      </dgm:t>
    </dgm:pt>
    <dgm:pt modelId="{C428BED0-B951-4AA5-8157-267A98899B76}" type="parTrans" cxnId="{AD9A7639-D87A-41F3-8ED6-C8F7677388EB}">
      <dgm:prSet/>
      <dgm:spPr/>
      <dgm:t>
        <a:bodyPr/>
        <a:lstStyle/>
        <a:p>
          <a:endParaRPr lang="en-GB" sz="1100"/>
        </a:p>
      </dgm:t>
    </dgm:pt>
    <dgm:pt modelId="{99929431-7B97-4B24-BA90-F756E8A0DE17}" type="sibTrans" cxnId="{AD9A7639-D87A-41F3-8ED6-C8F7677388EB}">
      <dgm:prSet/>
      <dgm:spPr/>
      <dgm:t>
        <a:bodyPr/>
        <a:lstStyle/>
        <a:p>
          <a:endParaRPr lang="en-GB" sz="1100"/>
        </a:p>
      </dgm:t>
    </dgm:pt>
    <dgm:pt modelId="{99A76F2A-3479-4241-A02D-33C350028EF1}">
      <dgm:prSet phldrT="[Text]" custT="1"/>
      <dgm:spPr/>
      <dgm:t>
        <a:bodyPr/>
        <a:lstStyle/>
        <a:p>
          <a:r>
            <a:rPr lang="en-GB" sz="1100"/>
            <a:t>Environmental protection </a:t>
          </a:r>
        </a:p>
      </dgm:t>
    </dgm:pt>
    <dgm:pt modelId="{321E415D-245E-4BAF-B41D-CA5657324DF3}" type="parTrans" cxnId="{7F5544B0-6DE3-410B-84D8-83E86F4FC5CC}">
      <dgm:prSet/>
      <dgm:spPr/>
      <dgm:t>
        <a:bodyPr/>
        <a:lstStyle/>
        <a:p>
          <a:endParaRPr lang="en-GB" sz="1100"/>
        </a:p>
      </dgm:t>
    </dgm:pt>
    <dgm:pt modelId="{2463DC0A-BC86-4C1E-8DD4-35E5609EE8B8}" type="sibTrans" cxnId="{7F5544B0-6DE3-410B-84D8-83E86F4FC5CC}">
      <dgm:prSet/>
      <dgm:spPr/>
      <dgm:t>
        <a:bodyPr/>
        <a:lstStyle/>
        <a:p>
          <a:endParaRPr lang="en-GB" sz="1100"/>
        </a:p>
      </dgm:t>
    </dgm:pt>
    <dgm:pt modelId="{8F950BEA-630A-4E06-9445-9F9712D79335}">
      <dgm:prSet phldrT="[Text]" custT="1"/>
      <dgm:spPr/>
      <dgm:t>
        <a:bodyPr/>
        <a:lstStyle/>
        <a:p>
          <a:r>
            <a:rPr lang="en-GB" sz="1100"/>
            <a:t>Globalisation</a:t>
          </a:r>
        </a:p>
      </dgm:t>
    </dgm:pt>
    <dgm:pt modelId="{D1E9D844-EA04-43F4-A25E-6363C5FE6D5F}" type="parTrans" cxnId="{78AF8A1C-4A51-4918-8707-9AA3C97F1C08}">
      <dgm:prSet/>
      <dgm:spPr/>
      <dgm:t>
        <a:bodyPr/>
        <a:lstStyle/>
        <a:p>
          <a:endParaRPr lang="en-GB" sz="1100"/>
        </a:p>
      </dgm:t>
    </dgm:pt>
    <dgm:pt modelId="{4EE0F95E-A8D4-49D9-A1AD-5894860DEAAB}" type="sibTrans" cxnId="{78AF8A1C-4A51-4918-8707-9AA3C97F1C08}">
      <dgm:prSet/>
      <dgm:spPr/>
      <dgm:t>
        <a:bodyPr/>
        <a:lstStyle/>
        <a:p>
          <a:endParaRPr lang="en-GB" sz="1100"/>
        </a:p>
      </dgm:t>
    </dgm:pt>
    <dgm:pt modelId="{BD39672D-1CEA-4C77-B13A-28FD99D69B80}">
      <dgm:prSet phldrT="[Text]" custT="1"/>
      <dgm:spPr/>
      <dgm:t>
        <a:bodyPr/>
        <a:lstStyle/>
        <a:p>
          <a:r>
            <a:rPr lang="en-GB" sz="1100"/>
            <a:t>Weather</a:t>
          </a:r>
        </a:p>
      </dgm:t>
    </dgm:pt>
    <dgm:pt modelId="{EC5DF282-EC79-4C06-9959-12F129111EA6}" type="parTrans" cxnId="{637E8975-A39F-4D60-A425-B5D748551088}">
      <dgm:prSet/>
      <dgm:spPr/>
      <dgm:t>
        <a:bodyPr/>
        <a:lstStyle/>
        <a:p>
          <a:endParaRPr lang="en-GB" sz="1100"/>
        </a:p>
      </dgm:t>
    </dgm:pt>
    <dgm:pt modelId="{32853DF7-3DBF-4B3C-878C-0A20B0D8B9BD}" type="sibTrans" cxnId="{637E8975-A39F-4D60-A425-B5D748551088}">
      <dgm:prSet/>
      <dgm:spPr/>
      <dgm:t>
        <a:bodyPr/>
        <a:lstStyle/>
        <a:p>
          <a:endParaRPr lang="en-GB" sz="1100"/>
        </a:p>
      </dgm:t>
    </dgm:pt>
    <dgm:pt modelId="{A11CF94F-ECC8-4C9E-89CB-D0765FB024CD}" type="pres">
      <dgm:prSet presAssocID="{BE8657DF-121C-44CC-A491-A9149FB51326}" presName="Name0" presStyleCnt="0">
        <dgm:presLayoutVars>
          <dgm:dir/>
          <dgm:animLvl val="lvl"/>
          <dgm:resizeHandles val="exact"/>
        </dgm:presLayoutVars>
      </dgm:prSet>
      <dgm:spPr/>
    </dgm:pt>
    <dgm:pt modelId="{CF5C6D9F-5440-4266-AF67-82558C59E807}" type="pres">
      <dgm:prSet presAssocID="{E51B81FD-201C-4616-95ED-D588EFFEA5FE}" presName="composite" presStyleCnt="0"/>
      <dgm:spPr/>
    </dgm:pt>
    <dgm:pt modelId="{C9700E1F-BCB2-4688-B0F4-249DE5143AAF}" type="pres">
      <dgm:prSet presAssocID="{E51B81FD-201C-4616-95ED-D588EFFEA5FE}" presName="parTx" presStyleLbl="alignNode1" presStyleIdx="0" presStyleCnt="6">
        <dgm:presLayoutVars>
          <dgm:chMax val="0"/>
          <dgm:chPref val="0"/>
          <dgm:bulletEnabled val="1"/>
        </dgm:presLayoutVars>
      </dgm:prSet>
      <dgm:spPr/>
    </dgm:pt>
    <dgm:pt modelId="{EE2ABD81-A956-4CA5-BC5B-01F27F5AAC01}" type="pres">
      <dgm:prSet presAssocID="{E51B81FD-201C-4616-95ED-D588EFFEA5FE}" presName="desTx" presStyleLbl="alignAccFollowNode1" presStyleIdx="0" presStyleCnt="6">
        <dgm:presLayoutVars>
          <dgm:bulletEnabled val="1"/>
        </dgm:presLayoutVars>
      </dgm:prSet>
      <dgm:spPr/>
    </dgm:pt>
    <dgm:pt modelId="{58F5E573-DFC5-47AE-9000-B0E823E6DAA3}" type="pres">
      <dgm:prSet presAssocID="{CE1C300F-04FD-46BB-9CA3-7FFE14A7F71B}" presName="space" presStyleCnt="0"/>
      <dgm:spPr/>
    </dgm:pt>
    <dgm:pt modelId="{8D756501-36F9-40DA-95AD-AFA1AFB5250D}" type="pres">
      <dgm:prSet presAssocID="{9FADD2FF-303F-4A6A-AC66-C558700FA1B5}" presName="composite" presStyleCnt="0"/>
      <dgm:spPr/>
    </dgm:pt>
    <dgm:pt modelId="{11438C03-197E-437E-A71F-E3287470E508}" type="pres">
      <dgm:prSet presAssocID="{9FADD2FF-303F-4A6A-AC66-C558700FA1B5}" presName="parTx" presStyleLbl="alignNode1" presStyleIdx="1" presStyleCnt="6">
        <dgm:presLayoutVars>
          <dgm:chMax val="0"/>
          <dgm:chPref val="0"/>
          <dgm:bulletEnabled val="1"/>
        </dgm:presLayoutVars>
      </dgm:prSet>
      <dgm:spPr/>
    </dgm:pt>
    <dgm:pt modelId="{B889A7B4-025C-402F-82D1-FA3CDD97AFDB}" type="pres">
      <dgm:prSet presAssocID="{9FADD2FF-303F-4A6A-AC66-C558700FA1B5}" presName="desTx" presStyleLbl="alignAccFollowNode1" presStyleIdx="1" presStyleCnt="6">
        <dgm:presLayoutVars>
          <dgm:bulletEnabled val="1"/>
        </dgm:presLayoutVars>
      </dgm:prSet>
      <dgm:spPr/>
    </dgm:pt>
    <dgm:pt modelId="{62BB40B6-E318-472D-981E-07A9937A94A2}" type="pres">
      <dgm:prSet presAssocID="{9EBEA36F-4BA6-4E84-87C0-611DB10435A4}" presName="space" presStyleCnt="0"/>
      <dgm:spPr/>
    </dgm:pt>
    <dgm:pt modelId="{B11B7547-0EEC-487F-B5F6-F8D9792369CC}" type="pres">
      <dgm:prSet presAssocID="{50CDDDD9-D702-46B4-A034-7169572020FD}" presName="composite" presStyleCnt="0"/>
      <dgm:spPr/>
    </dgm:pt>
    <dgm:pt modelId="{8CFAFF8F-22D5-4503-9779-6479CD81DAAF}" type="pres">
      <dgm:prSet presAssocID="{50CDDDD9-D702-46B4-A034-7169572020FD}" presName="parTx" presStyleLbl="alignNode1" presStyleIdx="2" presStyleCnt="6">
        <dgm:presLayoutVars>
          <dgm:chMax val="0"/>
          <dgm:chPref val="0"/>
          <dgm:bulletEnabled val="1"/>
        </dgm:presLayoutVars>
      </dgm:prSet>
      <dgm:spPr/>
    </dgm:pt>
    <dgm:pt modelId="{E748573D-3839-4E81-B1F1-D8CFBDB9C297}" type="pres">
      <dgm:prSet presAssocID="{50CDDDD9-D702-46B4-A034-7169572020FD}" presName="desTx" presStyleLbl="alignAccFollowNode1" presStyleIdx="2" presStyleCnt="6">
        <dgm:presLayoutVars>
          <dgm:bulletEnabled val="1"/>
        </dgm:presLayoutVars>
      </dgm:prSet>
      <dgm:spPr/>
    </dgm:pt>
    <dgm:pt modelId="{4A27FF7F-4350-4352-9713-D31B8A895CE6}" type="pres">
      <dgm:prSet presAssocID="{D3582E78-FC50-4666-9C97-1DFA783C72EE}" presName="space" presStyleCnt="0"/>
      <dgm:spPr/>
    </dgm:pt>
    <dgm:pt modelId="{5B70BC7C-430F-49E0-B77C-0A9CCE9AF6A8}" type="pres">
      <dgm:prSet presAssocID="{142674C2-39CA-4123-8038-122F5E6A2026}" presName="composite" presStyleCnt="0"/>
      <dgm:spPr/>
    </dgm:pt>
    <dgm:pt modelId="{A416CF5F-7329-483D-9AF4-73848A3C9D94}" type="pres">
      <dgm:prSet presAssocID="{142674C2-39CA-4123-8038-122F5E6A2026}" presName="parTx" presStyleLbl="alignNode1" presStyleIdx="3" presStyleCnt="6">
        <dgm:presLayoutVars>
          <dgm:chMax val="0"/>
          <dgm:chPref val="0"/>
          <dgm:bulletEnabled val="1"/>
        </dgm:presLayoutVars>
      </dgm:prSet>
      <dgm:spPr/>
    </dgm:pt>
    <dgm:pt modelId="{9F9F8DAF-7BA8-45A9-995B-CFD9FAFCFA64}" type="pres">
      <dgm:prSet presAssocID="{142674C2-39CA-4123-8038-122F5E6A2026}" presName="desTx" presStyleLbl="alignAccFollowNode1" presStyleIdx="3" presStyleCnt="6">
        <dgm:presLayoutVars>
          <dgm:bulletEnabled val="1"/>
        </dgm:presLayoutVars>
      </dgm:prSet>
      <dgm:spPr/>
    </dgm:pt>
    <dgm:pt modelId="{D5B06D38-B3AE-4A98-B2E8-58C36FA2E1BC}" type="pres">
      <dgm:prSet presAssocID="{B0311BC9-A490-410F-95F0-34F7217A4E87}" presName="space" presStyleCnt="0"/>
      <dgm:spPr/>
    </dgm:pt>
    <dgm:pt modelId="{0C2461C9-B799-4BAF-B285-AA8D18E9AA70}" type="pres">
      <dgm:prSet presAssocID="{8EAD4BD3-B7A7-425F-8534-3C0CD5A44C32}" presName="composite" presStyleCnt="0"/>
      <dgm:spPr/>
    </dgm:pt>
    <dgm:pt modelId="{D2669BC4-7407-42B5-B36F-E4DD977F4336}" type="pres">
      <dgm:prSet presAssocID="{8EAD4BD3-B7A7-425F-8534-3C0CD5A44C32}" presName="parTx" presStyleLbl="alignNode1" presStyleIdx="4" presStyleCnt="6">
        <dgm:presLayoutVars>
          <dgm:chMax val="0"/>
          <dgm:chPref val="0"/>
          <dgm:bulletEnabled val="1"/>
        </dgm:presLayoutVars>
      </dgm:prSet>
      <dgm:spPr/>
    </dgm:pt>
    <dgm:pt modelId="{518A37C0-B413-422C-AD5A-F52431A01087}" type="pres">
      <dgm:prSet presAssocID="{8EAD4BD3-B7A7-425F-8534-3C0CD5A44C32}" presName="desTx" presStyleLbl="alignAccFollowNode1" presStyleIdx="4" presStyleCnt="6">
        <dgm:presLayoutVars>
          <dgm:bulletEnabled val="1"/>
        </dgm:presLayoutVars>
      </dgm:prSet>
      <dgm:spPr/>
    </dgm:pt>
    <dgm:pt modelId="{2C5912C9-CD52-4E08-9334-5AA8B49B74DD}" type="pres">
      <dgm:prSet presAssocID="{D71F0940-6220-4F1A-A110-6F2F25DE42FF}" presName="space" presStyleCnt="0"/>
      <dgm:spPr/>
    </dgm:pt>
    <dgm:pt modelId="{869764EC-FB95-42A0-8339-0263C3B7BAF6}" type="pres">
      <dgm:prSet presAssocID="{95B59C9D-A252-4FE9-9169-F2A7B9BBA623}" presName="composite" presStyleCnt="0"/>
      <dgm:spPr/>
    </dgm:pt>
    <dgm:pt modelId="{32382E77-1B82-409E-A16A-BACBCA196780}" type="pres">
      <dgm:prSet presAssocID="{95B59C9D-A252-4FE9-9169-F2A7B9BBA623}" presName="parTx" presStyleLbl="alignNode1" presStyleIdx="5" presStyleCnt="6">
        <dgm:presLayoutVars>
          <dgm:chMax val="0"/>
          <dgm:chPref val="0"/>
          <dgm:bulletEnabled val="1"/>
        </dgm:presLayoutVars>
      </dgm:prSet>
      <dgm:spPr/>
    </dgm:pt>
    <dgm:pt modelId="{659A28EB-4DC0-4B8A-AE07-40F2242DAB80}" type="pres">
      <dgm:prSet presAssocID="{95B59C9D-A252-4FE9-9169-F2A7B9BBA623}" presName="desTx" presStyleLbl="alignAccFollowNode1" presStyleIdx="5" presStyleCnt="6">
        <dgm:presLayoutVars>
          <dgm:bulletEnabled val="1"/>
        </dgm:presLayoutVars>
      </dgm:prSet>
      <dgm:spPr/>
    </dgm:pt>
  </dgm:ptLst>
  <dgm:cxnLst>
    <dgm:cxn modelId="{AD7D6506-818C-4A44-9643-741D159F740B}" type="presOf" srcId="{142674C2-39CA-4123-8038-122F5E6A2026}" destId="{A416CF5F-7329-483D-9AF4-73848A3C9D94}" srcOrd="0" destOrd="0" presId="urn:microsoft.com/office/officeart/2005/8/layout/hList1"/>
    <dgm:cxn modelId="{39928907-FFEF-4B3F-B3FB-E542F1737C51}" type="presOf" srcId="{8F950BEA-630A-4E06-9445-9F9712D79335}" destId="{659A28EB-4DC0-4B8A-AE07-40F2242DAB80}" srcOrd="0" destOrd="2" presId="urn:microsoft.com/office/officeart/2005/8/layout/hList1"/>
    <dgm:cxn modelId="{1758D40A-44E7-4087-9054-715FF882E8C9}" srcId="{142674C2-39CA-4123-8038-122F5E6A2026}" destId="{B4C9B4F9-27C6-4A64-B058-AFFF93CD3C00}" srcOrd="1" destOrd="0" parTransId="{E6F7B783-FFCE-4D09-83A3-041F0827467E}" sibTransId="{6BC79E2F-7528-4D7A-AEF5-3B70B181409E}"/>
    <dgm:cxn modelId="{D62B490C-8CF1-4992-B76B-FE43228250F4}" srcId="{BE8657DF-121C-44CC-A491-A9149FB51326}" destId="{142674C2-39CA-4123-8038-122F5E6A2026}" srcOrd="3" destOrd="0" parTransId="{5B5F1B60-5826-417D-B5F0-96A4A81FC7C0}" sibTransId="{B0311BC9-A490-410F-95F0-34F7217A4E87}"/>
    <dgm:cxn modelId="{2F7AC717-554B-4185-A773-5E6733C07176}" srcId="{E51B81FD-201C-4616-95ED-D588EFFEA5FE}" destId="{99BAEAC6-A468-43CE-84E6-723C708E94DB}" srcOrd="3" destOrd="0" parTransId="{4991C096-1239-49DE-BC85-CBCF5351C2B1}" sibTransId="{0C1E2996-6DFD-4AEE-AD42-CAEC44F8C37C}"/>
    <dgm:cxn modelId="{78AF8A1C-4A51-4918-8707-9AA3C97F1C08}" srcId="{95B59C9D-A252-4FE9-9169-F2A7B9BBA623}" destId="{8F950BEA-630A-4E06-9445-9F9712D79335}" srcOrd="2" destOrd="0" parTransId="{D1E9D844-EA04-43F4-A25E-6363C5FE6D5F}" sibTransId="{4EE0F95E-A8D4-49D9-A1AD-5894860DEAAB}"/>
    <dgm:cxn modelId="{FAE77B1F-7EE2-4E2F-8A62-3A243B87D1EA}" type="presOf" srcId="{8B9DDAE4-516A-4FBD-9E2D-E38B069BF18D}" destId="{518A37C0-B413-422C-AD5A-F52431A01087}" srcOrd="0" destOrd="2" presId="urn:microsoft.com/office/officeart/2005/8/layout/hList1"/>
    <dgm:cxn modelId="{E4BEDD26-0E32-4C50-902F-27BE0C62408C}" srcId="{50CDDDD9-D702-46B4-A034-7169572020FD}" destId="{E03136FD-CA68-4C6E-A547-B2D6C2E29E8A}" srcOrd="3" destOrd="0" parTransId="{12EA7948-24EB-415B-8276-F72914E9C97D}" sibTransId="{C4821606-97EE-43FD-8A3C-4AF089D1EEB3}"/>
    <dgm:cxn modelId="{6B901A27-878F-4FC4-9968-CCD93B2143E9}" srcId="{8EAD4BD3-B7A7-425F-8534-3C0CD5A44C32}" destId="{8B9DDAE4-516A-4FBD-9E2D-E38B069BF18D}" srcOrd="2" destOrd="0" parTransId="{B8CE9D6F-DF1D-4477-B433-06EF011BFBDB}" sibTransId="{043AA63A-25CB-450B-9AC4-EE57D0BBB529}"/>
    <dgm:cxn modelId="{A475C02A-55BF-4E91-8176-B0B965BFCC70}" type="presOf" srcId="{99A76F2A-3479-4241-A02D-33C350028EF1}" destId="{659A28EB-4DC0-4B8A-AE07-40F2242DAB80}" srcOrd="0" destOrd="1" presId="urn:microsoft.com/office/officeart/2005/8/layout/hList1"/>
    <dgm:cxn modelId="{E4A2D42E-A3EE-40F2-9532-86FC0BAF057E}" srcId="{9FADD2FF-303F-4A6A-AC66-C558700FA1B5}" destId="{3B5431DF-FF70-45A0-A381-2C03A5A95AA0}" srcOrd="2" destOrd="0" parTransId="{93CA0D2C-9D2B-4D19-92AA-7BFA4EE64570}" sibTransId="{4A24AEAD-37B0-492D-86F1-4A1F7210FA3A}"/>
    <dgm:cxn modelId="{ADFFE633-02A6-438A-8C82-8B5D5C1413C3}" type="presOf" srcId="{89EEA6C2-1835-4EBA-946A-05D73940C091}" destId="{EE2ABD81-A956-4CA5-BC5B-01F27F5AAC01}" srcOrd="0" destOrd="0" presId="urn:microsoft.com/office/officeart/2005/8/layout/hList1"/>
    <dgm:cxn modelId="{B4244934-FE5F-4F36-8657-B44406C43948}" srcId="{BE8657DF-121C-44CC-A491-A9149FB51326}" destId="{E51B81FD-201C-4616-95ED-D588EFFEA5FE}" srcOrd="0" destOrd="0" parTransId="{095BB0D9-8166-4E11-90F7-505C1110DC32}" sibTransId="{CE1C300F-04FD-46BB-9CA3-7FFE14A7F71B}"/>
    <dgm:cxn modelId="{E5C13A38-6390-4092-9620-C96B6A115EB4}" type="presOf" srcId="{5835441B-1C4A-4F62-9CE0-A58E296DBFD8}" destId="{518A37C0-B413-422C-AD5A-F52431A01087}" srcOrd="0" destOrd="1" presId="urn:microsoft.com/office/officeart/2005/8/layout/hList1"/>
    <dgm:cxn modelId="{AD9A7639-D87A-41F3-8ED6-C8F7677388EB}" srcId="{95B59C9D-A252-4FE9-9169-F2A7B9BBA623}" destId="{24F49A7B-1C90-44A0-A977-C025695F367C}" srcOrd="0" destOrd="0" parTransId="{C428BED0-B951-4AA5-8157-267A98899B76}" sibTransId="{99929431-7B97-4B24-BA90-F756E8A0DE17}"/>
    <dgm:cxn modelId="{F397DC3A-022A-4C6F-9A75-1B4AE62B9CC8}" type="presOf" srcId="{BBE8444D-4002-4187-9ED7-92C48E65BC24}" destId="{9F9F8DAF-7BA8-45A9-995B-CFD9FAFCFA64}" srcOrd="0" destOrd="2" presId="urn:microsoft.com/office/officeart/2005/8/layout/hList1"/>
    <dgm:cxn modelId="{71D81B3B-EF16-4FD4-A19A-8CD464E7B57B}" type="presOf" srcId="{FC2EC626-33DC-4DC3-889A-699E437A1F7F}" destId="{9F9F8DAF-7BA8-45A9-995B-CFD9FAFCFA64}" srcOrd="0" destOrd="0" presId="urn:microsoft.com/office/officeart/2005/8/layout/hList1"/>
    <dgm:cxn modelId="{74E88E3C-BBE6-41C9-BD71-30094014CF79}" type="presOf" srcId="{50CDDDD9-D702-46B4-A034-7169572020FD}" destId="{8CFAFF8F-22D5-4503-9779-6479CD81DAAF}" srcOrd="0" destOrd="0" presId="urn:microsoft.com/office/officeart/2005/8/layout/hList1"/>
    <dgm:cxn modelId="{A872C43D-A2AA-486B-AF8C-4DE89EEA9435}" type="presOf" srcId="{25ED89AF-C8AF-4BA7-B51E-26D1971F3FDD}" destId="{EE2ABD81-A956-4CA5-BC5B-01F27F5AAC01}" srcOrd="0" destOrd="4" presId="urn:microsoft.com/office/officeart/2005/8/layout/hList1"/>
    <dgm:cxn modelId="{4D7D2B5F-E688-4A05-B4B2-C7D5E400AA2F}" type="presOf" srcId="{F221F089-BBB0-4133-8F36-A84DF2B025E8}" destId="{518A37C0-B413-422C-AD5A-F52431A01087}" srcOrd="0" destOrd="3" presId="urn:microsoft.com/office/officeart/2005/8/layout/hList1"/>
    <dgm:cxn modelId="{53931962-1F49-45F5-A7F5-B886111B6C0B}" type="presOf" srcId="{B9AC2F67-4B2B-4253-8976-0CB3AEA0369B}" destId="{B889A7B4-025C-402F-82D1-FA3CDD97AFDB}" srcOrd="0" destOrd="1" presId="urn:microsoft.com/office/officeart/2005/8/layout/hList1"/>
    <dgm:cxn modelId="{C11E8B62-C838-403B-89D1-1DC9DC066247}" type="presOf" srcId="{BD39672D-1CEA-4C77-B13A-28FD99D69B80}" destId="{659A28EB-4DC0-4B8A-AE07-40F2242DAB80}" srcOrd="0" destOrd="3" presId="urn:microsoft.com/office/officeart/2005/8/layout/hList1"/>
    <dgm:cxn modelId="{EA77FF45-B423-4AD8-9177-CD250A464F53}" srcId="{142674C2-39CA-4123-8038-122F5E6A2026}" destId="{FC2EC626-33DC-4DC3-889A-699E437A1F7F}" srcOrd="0" destOrd="0" parTransId="{34C9B6AF-AE57-4FD0-A071-5497D6637C3B}" sibTransId="{679F21F4-4BC1-41C2-98F6-5F9B112DCE97}"/>
    <dgm:cxn modelId="{6D4DA366-11D5-47A1-AEAE-DCBA6EE66C39}" srcId="{8EAD4BD3-B7A7-425F-8534-3C0CD5A44C32}" destId="{5835441B-1C4A-4F62-9CE0-A58E296DBFD8}" srcOrd="1" destOrd="0" parTransId="{89264FED-D604-4113-B662-97B0287F24B2}" sibTransId="{885B7232-4019-4E21-A9FE-18F4F48FF81A}"/>
    <dgm:cxn modelId="{CF2B3767-2A70-4D8F-8D01-A48DBC41FE52}" type="presOf" srcId="{95B59C9D-A252-4FE9-9169-F2A7B9BBA623}" destId="{32382E77-1B82-409E-A16A-BACBCA196780}" srcOrd="0" destOrd="0" presId="urn:microsoft.com/office/officeart/2005/8/layout/hList1"/>
    <dgm:cxn modelId="{CBE0E648-D7DD-4333-BEA1-78A359A78D1D}" type="presOf" srcId="{D4E1D2E7-8323-4020-A446-301D6B3112FE}" destId="{518A37C0-B413-422C-AD5A-F52431A01087}" srcOrd="0" destOrd="0" presId="urn:microsoft.com/office/officeart/2005/8/layout/hList1"/>
    <dgm:cxn modelId="{B3F4604A-EC3B-431A-9988-65D111FA19E9}" type="presOf" srcId="{C32EBBCD-4F16-4671-8F5A-2E8F6E2E8266}" destId="{E748573D-3839-4E81-B1F1-D8CFBDB9C297}" srcOrd="0" destOrd="2" presId="urn:microsoft.com/office/officeart/2005/8/layout/hList1"/>
    <dgm:cxn modelId="{8924DD6C-6F5A-4BD4-BD90-D18764BB3D9A}" type="presOf" srcId="{8EAD4BD3-B7A7-425F-8534-3C0CD5A44C32}" destId="{D2669BC4-7407-42B5-B36F-E4DD977F4336}" srcOrd="0" destOrd="0" presId="urn:microsoft.com/office/officeart/2005/8/layout/hList1"/>
    <dgm:cxn modelId="{731DD051-6389-4772-AC5D-CC9A7EE63DEE}" srcId="{50CDDDD9-D702-46B4-A034-7169572020FD}" destId="{3009022B-F1B6-4F17-BEBE-16C60FC47872}" srcOrd="5" destOrd="0" parTransId="{92462AB0-26BE-468A-B8A5-F4E4503F0F0F}" sibTransId="{DDC4C3E3-8C03-4FAE-A760-0D03DA011238}"/>
    <dgm:cxn modelId="{E66B1052-D5B2-4C01-AD6B-53ADCA3589E9}" srcId="{50CDDDD9-D702-46B4-A034-7169572020FD}" destId="{FA136CBA-9577-4AA3-8F37-D4E998681314}" srcOrd="4" destOrd="0" parTransId="{8AF67F02-627F-49F1-9A9F-CC819667885F}" sibTransId="{01E47BEC-AE7D-4AFB-9C7E-3072CB2D001F}"/>
    <dgm:cxn modelId="{637E8975-A39F-4D60-A425-B5D748551088}" srcId="{95B59C9D-A252-4FE9-9169-F2A7B9BBA623}" destId="{BD39672D-1CEA-4C77-B13A-28FD99D69B80}" srcOrd="3" destOrd="0" parTransId="{EC5DF282-EC79-4C06-9959-12F129111EA6}" sibTransId="{32853DF7-3DBF-4B3C-878C-0A20B0D8B9BD}"/>
    <dgm:cxn modelId="{2E806057-5733-4D99-9D54-D1D83B137A88}" type="presOf" srcId="{E51B81FD-201C-4616-95ED-D588EFFEA5FE}" destId="{C9700E1F-BCB2-4688-B0F4-249DE5143AAF}" srcOrd="0" destOrd="0" presId="urn:microsoft.com/office/officeart/2005/8/layout/hList1"/>
    <dgm:cxn modelId="{343CA578-C836-4C5C-A273-F3DE02398EF5}" type="presOf" srcId="{87A57562-1CC7-4261-89D0-D1CACA55A4D9}" destId="{EE2ABD81-A956-4CA5-BC5B-01F27F5AAC01}" srcOrd="0" destOrd="2" presId="urn:microsoft.com/office/officeart/2005/8/layout/hList1"/>
    <dgm:cxn modelId="{66E4DA79-6217-4522-992A-198B766B872F}" type="presOf" srcId="{5E28319E-930A-46D0-ACEF-C7FF72146F75}" destId="{B889A7B4-025C-402F-82D1-FA3CDD97AFDB}" srcOrd="0" destOrd="0" presId="urn:microsoft.com/office/officeart/2005/8/layout/hList1"/>
    <dgm:cxn modelId="{C7D8AE7C-9F94-49C9-9B2D-7476AC9B4F37}" srcId="{8EAD4BD3-B7A7-425F-8534-3C0CD5A44C32}" destId="{D4E1D2E7-8323-4020-A446-301D6B3112FE}" srcOrd="0" destOrd="0" parTransId="{98806A8F-0730-4FA2-B281-9367972FC5C9}" sibTransId="{4567730B-801C-475F-9948-656245F9C9AA}"/>
    <dgm:cxn modelId="{A9819A7D-AE94-4D2C-998F-A370CACE6843}" type="presOf" srcId="{B4C9B4F9-27C6-4A64-B058-AFFF93CD3C00}" destId="{9F9F8DAF-7BA8-45A9-995B-CFD9FAFCFA64}" srcOrd="0" destOrd="1" presId="urn:microsoft.com/office/officeart/2005/8/layout/hList1"/>
    <dgm:cxn modelId="{51634B87-4B70-4331-95BE-DA06B53806CC}" srcId="{8EAD4BD3-B7A7-425F-8534-3C0CD5A44C32}" destId="{F221F089-BBB0-4133-8F36-A84DF2B025E8}" srcOrd="3" destOrd="0" parTransId="{765A6943-D285-4C4F-B411-B5C2E91A43BF}" sibTransId="{08E2FB63-6F38-431D-BEC9-58027984ACCA}"/>
    <dgm:cxn modelId="{E0408C8E-759A-4BAE-AABC-0BE5898BADD6}" type="presOf" srcId="{E03136FD-CA68-4C6E-A547-B2D6C2E29E8A}" destId="{E748573D-3839-4E81-B1F1-D8CFBDB9C297}" srcOrd="0" destOrd="3" presId="urn:microsoft.com/office/officeart/2005/8/layout/hList1"/>
    <dgm:cxn modelId="{F9E69694-16A2-4A65-A6FE-1207818EB57E}" srcId="{E51B81FD-201C-4616-95ED-D588EFFEA5FE}" destId="{87A57562-1CC7-4261-89D0-D1CACA55A4D9}" srcOrd="2" destOrd="0" parTransId="{9621E970-0438-4043-9C4C-ABE987F2CA10}" sibTransId="{ADE0E8E8-489C-4F17-B9CE-E8E4C01126BE}"/>
    <dgm:cxn modelId="{F101009D-296D-43B5-8544-81BD97C362B7}" srcId="{142674C2-39CA-4123-8038-122F5E6A2026}" destId="{BBE8444D-4002-4187-9ED7-92C48E65BC24}" srcOrd="2" destOrd="0" parTransId="{859A5CBD-BEB3-400A-AEA0-8FF6452280F1}" sibTransId="{4E9672AA-1AD9-4BC2-A824-85853C12D293}"/>
    <dgm:cxn modelId="{F7C16E9E-BC34-4275-9424-CE9805A5D7B0}" type="presOf" srcId="{3009022B-F1B6-4F17-BEBE-16C60FC47872}" destId="{E748573D-3839-4E81-B1F1-D8CFBDB9C297}" srcOrd="0" destOrd="5" presId="urn:microsoft.com/office/officeart/2005/8/layout/hList1"/>
    <dgm:cxn modelId="{8709929F-AC14-4089-803D-598F36D381BB}" srcId="{E51B81FD-201C-4616-95ED-D588EFFEA5FE}" destId="{E2F07BA5-8561-4F4D-B480-55D65F2F0199}" srcOrd="1" destOrd="0" parTransId="{2A13ECA7-2019-47D2-BB29-2CE7423C6F3D}" sibTransId="{62FF277D-1B69-44FA-8183-0FA28BF35D9A}"/>
    <dgm:cxn modelId="{73FC16A2-B728-4DAC-ABC7-E6777CF85318}" type="presOf" srcId="{E2F07BA5-8561-4F4D-B480-55D65F2F0199}" destId="{EE2ABD81-A956-4CA5-BC5B-01F27F5AAC01}" srcOrd="0" destOrd="1" presId="urn:microsoft.com/office/officeart/2005/8/layout/hList1"/>
    <dgm:cxn modelId="{E025D6A5-74B5-4188-82D9-C196C574096C}" type="presOf" srcId="{24F49A7B-1C90-44A0-A977-C025695F367C}" destId="{659A28EB-4DC0-4B8A-AE07-40F2242DAB80}" srcOrd="0" destOrd="0" presId="urn:microsoft.com/office/officeart/2005/8/layout/hList1"/>
    <dgm:cxn modelId="{82C3A9A6-0FFD-469E-9462-61154AAE12C4}" srcId="{BE8657DF-121C-44CC-A491-A9149FB51326}" destId="{9FADD2FF-303F-4A6A-AC66-C558700FA1B5}" srcOrd="1" destOrd="0" parTransId="{4F8C6DB9-E044-4D37-98A4-EE4A612FDAE3}" sibTransId="{9EBEA36F-4BA6-4E84-87C0-611DB10435A4}"/>
    <dgm:cxn modelId="{271D30AB-7C22-4D1A-8B49-414B278FAE45}" srcId="{E51B81FD-201C-4616-95ED-D588EFFEA5FE}" destId="{89EEA6C2-1835-4EBA-946A-05D73940C091}" srcOrd="0" destOrd="0" parTransId="{87FDC056-9C32-4D6B-8A29-283B95019A86}" sibTransId="{E8229269-8E3E-47E4-BA22-825138958FC3}"/>
    <dgm:cxn modelId="{7F5544B0-6DE3-410B-84D8-83E86F4FC5CC}" srcId="{95B59C9D-A252-4FE9-9169-F2A7B9BBA623}" destId="{99A76F2A-3479-4241-A02D-33C350028EF1}" srcOrd="1" destOrd="0" parTransId="{321E415D-245E-4BAF-B41D-CA5657324DF3}" sibTransId="{2463DC0A-BC86-4C1E-8DD4-35E5609EE8B8}"/>
    <dgm:cxn modelId="{35CE81B2-F365-4449-842F-4A14643AAD1C}" srcId="{BE8657DF-121C-44CC-A491-A9149FB51326}" destId="{95B59C9D-A252-4FE9-9169-F2A7B9BBA623}" srcOrd="5" destOrd="0" parTransId="{CDDD53E1-A985-4BD5-AFC1-7DC43C56B80A}" sibTransId="{3FB2D3B8-5E51-408F-A370-BA71CD346481}"/>
    <dgm:cxn modelId="{C70F69BC-86C4-4A59-A9F4-BB6C9F9A54BE}" srcId="{50CDDDD9-D702-46B4-A034-7169572020FD}" destId="{C4C27D50-797C-403F-A79C-29E6E706362D}" srcOrd="0" destOrd="0" parTransId="{C649EA80-608F-483F-B1A1-6962D8D703E1}" sibTransId="{2CE05DC9-BB8E-4671-98AE-2D65E0EEF28E}"/>
    <dgm:cxn modelId="{59A7D6C7-EF5E-47E2-8107-5BFC9298C3F6}" srcId="{50CDDDD9-D702-46B4-A034-7169572020FD}" destId="{C32EBBCD-4F16-4671-8F5A-2E8F6E2E8266}" srcOrd="2" destOrd="0" parTransId="{CDF585F7-534B-4E59-AD1D-E7E4A7C11EA7}" sibTransId="{96953661-BC07-45F1-B606-6824F66BAB4B}"/>
    <dgm:cxn modelId="{ED71ABCA-E01A-48D2-BEA0-8D6C93D0BBC7}" type="presOf" srcId="{BE8657DF-121C-44CC-A491-A9149FB51326}" destId="{A11CF94F-ECC8-4C9E-89CB-D0765FB024CD}" srcOrd="0" destOrd="0" presId="urn:microsoft.com/office/officeart/2005/8/layout/hList1"/>
    <dgm:cxn modelId="{D41248D0-EFCB-4A86-B802-8F7B3AB6E428}" srcId="{E51B81FD-201C-4616-95ED-D588EFFEA5FE}" destId="{25ED89AF-C8AF-4BA7-B51E-26D1971F3FDD}" srcOrd="4" destOrd="0" parTransId="{59929FC4-C9F4-40B4-A061-8D4074AC66FB}" sibTransId="{E493F49A-2FD2-4785-860A-3B5F1A81FD35}"/>
    <dgm:cxn modelId="{2BF5DED1-8285-4C5D-AA71-DC459F20B67D}" srcId="{9FADD2FF-303F-4A6A-AC66-C558700FA1B5}" destId="{5E28319E-930A-46D0-ACEF-C7FF72146F75}" srcOrd="0" destOrd="0" parTransId="{1F7ABEF1-3ACE-4D3C-8A52-61CDD24C1933}" sibTransId="{2BD2A2F0-330C-4877-9B84-B814C44CC17A}"/>
    <dgm:cxn modelId="{2C2407DD-2F96-4C06-A16F-A267B3945F40}" srcId="{9FADD2FF-303F-4A6A-AC66-C558700FA1B5}" destId="{B9AC2F67-4B2B-4253-8976-0CB3AEA0369B}" srcOrd="1" destOrd="0" parTransId="{D7289F13-23FB-4498-BDCB-E72E4AE77D9D}" sibTransId="{EA0E00CD-4FC4-4D0E-A306-92036441AD9A}"/>
    <dgm:cxn modelId="{C9ED66E2-A21C-4E2B-A3B0-AF6ABE0B71A8}" type="presOf" srcId="{FA136CBA-9577-4AA3-8F37-D4E998681314}" destId="{E748573D-3839-4E81-B1F1-D8CFBDB9C297}" srcOrd="0" destOrd="4" presId="urn:microsoft.com/office/officeart/2005/8/layout/hList1"/>
    <dgm:cxn modelId="{1789A9E3-D40D-4465-B15B-A3A0A02BE930}" srcId="{50CDDDD9-D702-46B4-A034-7169572020FD}" destId="{89B2CBC5-BD44-4AFE-8568-6EB19E314E0A}" srcOrd="1" destOrd="0" parTransId="{0A2689DC-DE3E-4EB3-A76D-A11AACA9510C}" sibTransId="{6E8850E6-4CE6-4C5D-A206-53BD08331490}"/>
    <dgm:cxn modelId="{A34D05E8-9214-48A7-AE1B-9C680393CB4F}" type="presOf" srcId="{3B5431DF-FF70-45A0-A381-2C03A5A95AA0}" destId="{B889A7B4-025C-402F-82D1-FA3CDD97AFDB}" srcOrd="0" destOrd="2" presId="urn:microsoft.com/office/officeart/2005/8/layout/hList1"/>
    <dgm:cxn modelId="{0F00F4EC-0ABA-4FA6-80FA-B7DC8952731D}" type="presOf" srcId="{9FADD2FF-303F-4A6A-AC66-C558700FA1B5}" destId="{11438C03-197E-437E-A71F-E3287470E508}" srcOrd="0" destOrd="0" presId="urn:microsoft.com/office/officeart/2005/8/layout/hList1"/>
    <dgm:cxn modelId="{8F49D2ED-FEBC-4189-9196-6C2775514D6F}" type="presOf" srcId="{99BAEAC6-A468-43CE-84E6-723C708E94DB}" destId="{EE2ABD81-A956-4CA5-BC5B-01F27F5AAC01}" srcOrd="0" destOrd="3" presId="urn:microsoft.com/office/officeart/2005/8/layout/hList1"/>
    <dgm:cxn modelId="{674815F3-2BC5-4F01-84FB-5995A3EAE188}" srcId="{BE8657DF-121C-44CC-A491-A9149FB51326}" destId="{8EAD4BD3-B7A7-425F-8534-3C0CD5A44C32}" srcOrd="4" destOrd="0" parTransId="{BE328BDC-F6F6-4E85-B79A-4D1E7AD24013}" sibTransId="{D71F0940-6220-4F1A-A110-6F2F25DE42FF}"/>
    <dgm:cxn modelId="{2C4E50F6-3A9E-4DF4-9A72-684B8F657904}" type="presOf" srcId="{89B2CBC5-BD44-4AFE-8568-6EB19E314E0A}" destId="{E748573D-3839-4E81-B1F1-D8CFBDB9C297}" srcOrd="0" destOrd="1" presId="urn:microsoft.com/office/officeart/2005/8/layout/hList1"/>
    <dgm:cxn modelId="{BFA089FD-5A0D-4007-89BC-D8B92E916557}" type="presOf" srcId="{C4C27D50-797C-403F-A79C-29E6E706362D}" destId="{E748573D-3839-4E81-B1F1-D8CFBDB9C297}" srcOrd="0" destOrd="0" presId="urn:microsoft.com/office/officeart/2005/8/layout/hList1"/>
    <dgm:cxn modelId="{BC9175FE-8E80-4FAE-BB77-F6865E0D9DC7}" srcId="{BE8657DF-121C-44CC-A491-A9149FB51326}" destId="{50CDDDD9-D702-46B4-A034-7169572020FD}" srcOrd="2" destOrd="0" parTransId="{9DAA833F-1E99-4B0D-9AEC-5BBC402030CC}" sibTransId="{D3582E78-FC50-4666-9C97-1DFA783C72EE}"/>
    <dgm:cxn modelId="{95A8FD59-EA7C-4150-A825-6B86A8AF2A72}" type="presParOf" srcId="{A11CF94F-ECC8-4C9E-89CB-D0765FB024CD}" destId="{CF5C6D9F-5440-4266-AF67-82558C59E807}" srcOrd="0" destOrd="0" presId="urn:microsoft.com/office/officeart/2005/8/layout/hList1"/>
    <dgm:cxn modelId="{623C4F0F-968C-440C-A752-F130199C7E0B}" type="presParOf" srcId="{CF5C6D9F-5440-4266-AF67-82558C59E807}" destId="{C9700E1F-BCB2-4688-B0F4-249DE5143AAF}" srcOrd="0" destOrd="0" presId="urn:microsoft.com/office/officeart/2005/8/layout/hList1"/>
    <dgm:cxn modelId="{00C5A7C1-1921-4688-9572-5E73935252D2}" type="presParOf" srcId="{CF5C6D9F-5440-4266-AF67-82558C59E807}" destId="{EE2ABD81-A956-4CA5-BC5B-01F27F5AAC01}" srcOrd="1" destOrd="0" presId="urn:microsoft.com/office/officeart/2005/8/layout/hList1"/>
    <dgm:cxn modelId="{484590B8-0F3C-4B7B-B2D0-5A396FEEC84C}" type="presParOf" srcId="{A11CF94F-ECC8-4C9E-89CB-D0765FB024CD}" destId="{58F5E573-DFC5-47AE-9000-B0E823E6DAA3}" srcOrd="1" destOrd="0" presId="urn:microsoft.com/office/officeart/2005/8/layout/hList1"/>
    <dgm:cxn modelId="{E5D60CF8-2F90-4D66-8C77-165464A399B7}" type="presParOf" srcId="{A11CF94F-ECC8-4C9E-89CB-D0765FB024CD}" destId="{8D756501-36F9-40DA-95AD-AFA1AFB5250D}" srcOrd="2" destOrd="0" presId="urn:microsoft.com/office/officeart/2005/8/layout/hList1"/>
    <dgm:cxn modelId="{285E54BC-837B-4196-9B31-52320FEF2FC3}" type="presParOf" srcId="{8D756501-36F9-40DA-95AD-AFA1AFB5250D}" destId="{11438C03-197E-437E-A71F-E3287470E508}" srcOrd="0" destOrd="0" presId="urn:microsoft.com/office/officeart/2005/8/layout/hList1"/>
    <dgm:cxn modelId="{457365F1-65D6-490F-9C2E-8754FAAB9C5F}" type="presParOf" srcId="{8D756501-36F9-40DA-95AD-AFA1AFB5250D}" destId="{B889A7B4-025C-402F-82D1-FA3CDD97AFDB}" srcOrd="1" destOrd="0" presId="urn:microsoft.com/office/officeart/2005/8/layout/hList1"/>
    <dgm:cxn modelId="{E263B1FC-0EF7-4BFE-889E-C98E95787B32}" type="presParOf" srcId="{A11CF94F-ECC8-4C9E-89CB-D0765FB024CD}" destId="{62BB40B6-E318-472D-981E-07A9937A94A2}" srcOrd="3" destOrd="0" presId="urn:microsoft.com/office/officeart/2005/8/layout/hList1"/>
    <dgm:cxn modelId="{9139791F-EA59-4E87-9AE3-4167AAA29673}" type="presParOf" srcId="{A11CF94F-ECC8-4C9E-89CB-D0765FB024CD}" destId="{B11B7547-0EEC-487F-B5F6-F8D9792369CC}" srcOrd="4" destOrd="0" presId="urn:microsoft.com/office/officeart/2005/8/layout/hList1"/>
    <dgm:cxn modelId="{6B895DCA-C9BF-4153-8EA1-48D47D10BCDD}" type="presParOf" srcId="{B11B7547-0EEC-487F-B5F6-F8D9792369CC}" destId="{8CFAFF8F-22D5-4503-9779-6479CD81DAAF}" srcOrd="0" destOrd="0" presId="urn:microsoft.com/office/officeart/2005/8/layout/hList1"/>
    <dgm:cxn modelId="{8C2FA741-9FFC-4A13-8C94-7F648B404CA3}" type="presParOf" srcId="{B11B7547-0EEC-487F-B5F6-F8D9792369CC}" destId="{E748573D-3839-4E81-B1F1-D8CFBDB9C297}" srcOrd="1" destOrd="0" presId="urn:microsoft.com/office/officeart/2005/8/layout/hList1"/>
    <dgm:cxn modelId="{3B14DAAD-C421-4FC9-B12E-88DAA54D9B76}" type="presParOf" srcId="{A11CF94F-ECC8-4C9E-89CB-D0765FB024CD}" destId="{4A27FF7F-4350-4352-9713-D31B8A895CE6}" srcOrd="5" destOrd="0" presId="urn:microsoft.com/office/officeart/2005/8/layout/hList1"/>
    <dgm:cxn modelId="{E9B4FE59-DAC2-4A4A-A0C9-053948F477DC}" type="presParOf" srcId="{A11CF94F-ECC8-4C9E-89CB-D0765FB024CD}" destId="{5B70BC7C-430F-49E0-B77C-0A9CCE9AF6A8}" srcOrd="6" destOrd="0" presId="urn:microsoft.com/office/officeart/2005/8/layout/hList1"/>
    <dgm:cxn modelId="{5FEBEC75-C169-4346-AF47-165524FA9517}" type="presParOf" srcId="{5B70BC7C-430F-49E0-B77C-0A9CCE9AF6A8}" destId="{A416CF5F-7329-483D-9AF4-73848A3C9D94}" srcOrd="0" destOrd="0" presId="urn:microsoft.com/office/officeart/2005/8/layout/hList1"/>
    <dgm:cxn modelId="{15BF5734-D31C-4764-A641-DB5470C9FE44}" type="presParOf" srcId="{5B70BC7C-430F-49E0-B77C-0A9CCE9AF6A8}" destId="{9F9F8DAF-7BA8-45A9-995B-CFD9FAFCFA64}" srcOrd="1" destOrd="0" presId="urn:microsoft.com/office/officeart/2005/8/layout/hList1"/>
    <dgm:cxn modelId="{4D42E94B-3080-4163-83A0-07E9614F0AB2}" type="presParOf" srcId="{A11CF94F-ECC8-4C9E-89CB-D0765FB024CD}" destId="{D5B06D38-B3AE-4A98-B2E8-58C36FA2E1BC}" srcOrd="7" destOrd="0" presId="urn:microsoft.com/office/officeart/2005/8/layout/hList1"/>
    <dgm:cxn modelId="{4E86EA4B-2095-4542-BF9C-DC9106991323}" type="presParOf" srcId="{A11CF94F-ECC8-4C9E-89CB-D0765FB024CD}" destId="{0C2461C9-B799-4BAF-B285-AA8D18E9AA70}" srcOrd="8" destOrd="0" presId="urn:microsoft.com/office/officeart/2005/8/layout/hList1"/>
    <dgm:cxn modelId="{371804B3-9E35-4A65-98EC-4503EE3B63C1}" type="presParOf" srcId="{0C2461C9-B799-4BAF-B285-AA8D18E9AA70}" destId="{D2669BC4-7407-42B5-B36F-E4DD977F4336}" srcOrd="0" destOrd="0" presId="urn:microsoft.com/office/officeart/2005/8/layout/hList1"/>
    <dgm:cxn modelId="{3B98E545-5962-47B1-B9E8-476B11E20E89}" type="presParOf" srcId="{0C2461C9-B799-4BAF-B285-AA8D18E9AA70}" destId="{518A37C0-B413-422C-AD5A-F52431A01087}" srcOrd="1" destOrd="0" presId="urn:microsoft.com/office/officeart/2005/8/layout/hList1"/>
    <dgm:cxn modelId="{11A46DFC-8A31-4829-8DFF-86EE9029118F}" type="presParOf" srcId="{A11CF94F-ECC8-4C9E-89CB-D0765FB024CD}" destId="{2C5912C9-CD52-4E08-9334-5AA8B49B74DD}" srcOrd="9" destOrd="0" presId="urn:microsoft.com/office/officeart/2005/8/layout/hList1"/>
    <dgm:cxn modelId="{F6FB3E8E-DD16-48B4-8F99-02159D3E07F0}" type="presParOf" srcId="{A11CF94F-ECC8-4C9E-89CB-D0765FB024CD}" destId="{869764EC-FB95-42A0-8339-0263C3B7BAF6}" srcOrd="10" destOrd="0" presId="urn:microsoft.com/office/officeart/2005/8/layout/hList1"/>
    <dgm:cxn modelId="{375009E0-F164-4D16-B4BE-D61811335550}" type="presParOf" srcId="{869764EC-FB95-42A0-8339-0263C3B7BAF6}" destId="{32382E77-1B82-409E-A16A-BACBCA196780}" srcOrd="0" destOrd="0" presId="urn:microsoft.com/office/officeart/2005/8/layout/hList1"/>
    <dgm:cxn modelId="{7A5840DB-BCC6-44C6-BCD3-F94E2DA5956C}" type="presParOf" srcId="{869764EC-FB95-42A0-8339-0263C3B7BAF6}" destId="{659A28EB-4DC0-4B8A-AE07-40F2242DAB80}" srcOrd="1" destOrd="0" presId="urn:microsoft.com/office/officeart/2005/8/layout/hList1"/>
  </dgm:cxnLst>
  <dgm:bg/>
  <dgm:whole/>
  <dgm:extLst>
    <a:ext uri="http://schemas.microsoft.com/office/drawing/2008/diagram">
      <dsp:dataModelExt xmlns:dsp="http://schemas.microsoft.com/office/drawing/2008/diagram" relId="rId20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CFE909B-1B4A-4FAD-B199-1659DB0DA8BB}">
      <dsp:nvSpPr>
        <dsp:cNvPr id="0" name=""/>
        <dsp:cNvSpPr/>
      </dsp:nvSpPr>
      <dsp:spPr>
        <a:xfrm rot="5400000">
          <a:off x="-198597" y="201395"/>
          <a:ext cx="1323983" cy="926788"/>
        </a:xfrm>
        <a:prstGeom prst="chevron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S</a:t>
          </a:r>
        </a:p>
      </dsp:txBody>
      <dsp:txXfrm rot="-5400000">
        <a:off x="1" y="466191"/>
        <a:ext cx="926788" cy="397195"/>
      </dsp:txXfrm>
    </dsp:sp>
    <dsp:sp modelId="{E1C0E85E-7265-459A-A13F-18D9D7D2B3E8}">
      <dsp:nvSpPr>
        <dsp:cNvPr id="0" name=""/>
        <dsp:cNvSpPr/>
      </dsp:nvSpPr>
      <dsp:spPr>
        <a:xfrm rot="5400000">
          <a:off x="3363992" y="-2434405"/>
          <a:ext cx="860588" cy="5734996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High-quality products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Well-motivated sales team 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Events supplying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Affordable products and services</a:t>
          </a:r>
        </a:p>
      </dsp:txBody>
      <dsp:txXfrm rot="-5400000">
        <a:off x="926788" y="44809"/>
        <a:ext cx="5692986" cy="776568"/>
      </dsp:txXfrm>
    </dsp:sp>
    <dsp:sp modelId="{34661AB0-98F7-42BE-9649-783AFAE076AD}">
      <dsp:nvSpPr>
        <dsp:cNvPr id="0" name=""/>
        <dsp:cNvSpPr/>
      </dsp:nvSpPr>
      <dsp:spPr>
        <a:xfrm rot="5400000">
          <a:off x="-198597" y="1379569"/>
          <a:ext cx="1323983" cy="926788"/>
        </a:xfrm>
        <a:prstGeom prst="chevron">
          <a:avLst/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W</a:t>
          </a:r>
        </a:p>
      </dsp:txBody>
      <dsp:txXfrm rot="-5400000">
        <a:off x="1" y="1644365"/>
        <a:ext cx="926788" cy="397195"/>
      </dsp:txXfrm>
    </dsp:sp>
    <dsp:sp modelId="{8C30A70F-B550-4304-871F-45393F9D378F}">
      <dsp:nvSpPr>
        <dsp:cNvPr id="0" name=""/>
        <dsp:cNvSpPr/>
      </dsp:nvSpPr>
      <dsp:spPr>
        <a:xfrm rot="5400000">
          <a:off x="3363992" y="-1256232"/>
          <a:ext cx="860588" cy="5734996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Lack of experience 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Not recognisable 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No deliver option </a:t>
          </a:r>
        </a:p>
      </dsp:txBody>
      <dsp:txXfrm rot="-5400000">
        <a:off x="926788" y="1222982"/>
        <a:ext cx="5692986" cy="776568"/>
      </dsp:txXfrm>
    </dsp:sp>
    <dsp:sp modelId="{DBEC670F-BD5A-4B90-B6BB-B9945260CFCE}">
      <dsp:nvSpPr>
        <dsp:cNvPr id="0" name=""/>
        <dsp:cNvSpPr/>
      </dsp:nvSpPr>
      <dsp:spPr>
        <a:xfrm rot="5400000">
          <a:off x="-198597" y="2557742"/>
          <a:ext cx="1323983" cy="926788"/>
        </a:xfrm>
        <a:prstGeom prst="chevron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O</a:t>
          </a:r>
        </a:p>
      </dsp:txBody>
      <dsp:txXfrm rot="-5400000">
        <a:off x="1" y="2822538"/>
        <a:ext cx="926788" cy="397195"/>
      </dsp:txXfrm>
    </dsp:sp>
    <dsp:sp modelId="{B3F9227C-159D-4E01-8C88-7B3B1F68E358}">
      <dsp:nvSpPr>
        <dsp:cNvPr id="0" name=""/>
        <dsp:cNvSpPr/>
      </dsp:nvSpPr>
      <dsp:spPr>
        <a:xfrm rot="5400000">
          <a:off x="3363992" y="-78058"/>
          <a:ext cx="860588" cy="5734996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Take over main competitors 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Start-up Loan </a:t>
          </a:r>
          <a:r>
            <a:rPr lang="en-GB" sz="1100" kern="1200" dirty="0"/>
            <a:t>(Service, 2017)</a:t>
          </a:r>
          <a:endParaRPr lang="en-GB" sz="1100" kern="1200"/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Up to12 months free mentoring 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Covid-19 impact support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Constantly improving the marketing strategy</a:t>
          </a:r>
        </a:p>
      </dsp:txBody>
      <dsp:txXfrm rot="-5400000">
        <a:off x="926788" y="2401156"/>
        <a:ext cx="5692986" cy="776568"/>
      </dsp:txXfrm>
    </dsp:sp>
    <dsp:sp modelId="{52BE394F-54EB-4D05-9C15-449257CCB4DA}">
      <dsp:nvSpPr>
        <dsp:cNvPr id="0" name=""/>
        <dsp:cNvSpPr/>
      </dsp:nvSpPr>
      <dsp:spPr>
        <a:xfrm rot="5400000">
          <a:off x="-198597" y="3735916"/>
          <a:ext cx="1323983" cy="926788"/>
        </a:xfrm>
        <a:prstGeom prst="chevron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T</a:t>
          </a:r>
        </a:p>
      </dsp:txBody>
      <dsp:txXfrm rot="-5400000">
        <a:off x="1" y="4000712"/>
        <a:ext cx="926788" cy="397195"/>
      </dsp:txXfrm>
    </dsp:sp>
    <dsp:sp modelId="{CA828593-6D02-41B9-9929-ECA69EBA704D}">
      <dsp:nvSpPr>
        <dsp:cNvPr id="0" name=""/>
        <dsp:cNvSpPr/>
      </dsp:nvSpPr>
      <dsp:spPr>
        <a:xfrm rot="5400000">
          <a:off x="3363992" y="1100115"/>
          <a:ext cx="860588" cy="5734996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Increased competition 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Competitors with more modern production machinery 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To main competitors margin</a:t>
          </a:r>
        </a:p>
      </dsp:txBody>
      <dsp:txXfrm rot="-5400000">
        <a:off x="926788" y="3579329"/>
        <a:ext cx="5692986" cy="776568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9700E1F-BCB2-4688-B0F4-249DE5143AAF}">
      <dsp:nvSpPr>
        <dsp:cNvPr id="0" name=""/>
        <dsp:cNvSpPr/>
      </dsp:nvSpPr>
      <dsp:spPr>
        <a:xfrm>
          <a:off x="8511" y="710650"/>
          <a:ext cx="1008625" cy="387974"/>
        </a:xfrm>
        <a:prstGeom prst="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28016" tIns="73152" rIns="128016" bIns="73152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P</a:t>
          </a:r>
        </a:p>
      </dsp:txBody>
      <dsp:txXfrm>
        <a:off x="8511" y="710650"/>
        <a:ext cx="1008625" cy="387974"/>
      </dsp:txXfrm>
    </dsp:sp>
    <dsp:sp modelId="{EE2ABD81-A956-4CA5-BC5B-01F27F5AAC01}">
      <dsp:nvSpPr>
        <dsp:cNvPr id="0" name=""/>
        <dsp:cNvSpPr/>
      </dsp:nvSpPr>
      <dsp:spPr>
        <a:xfrm>
          <a:off x="8511" y="1098624"/>
          <a:ext cx="1008625" cy="2854800"/>
        </a:xfrm>
        <a:prstGeom prst="rect">
          <a:avLst/>
        </a:prstGeom>
        <a:solidFill>
          <a:schemeClr val="accent2">
            <a:tint val="40000"/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2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58674" tIns="58674" rIns="78232" bIns="88011" numCol="1" spcCol="1270" anchor="t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Government tax policies and regulations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Business regulations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Government laws on competition in the market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Covid-19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Preventing from distributing in the country if the rules are not followed well</a:t>
          </a:r>
        </a:p>
      </dsp:txBody>
      <dsp:txXfrm>
        <a:off x="8511" y="1098624"/>
        <a:ext cx="1008625" cy="2854800"/>
      </dsp:txXfrm>
    </dsp:sp>
    <dsp:sp modelId="{11438C03-197E-437E-A71F-E3287470E508}">
      <dsp:nvSpPr>
        <dsp:cNvPr id="0" name=""/>
        <dsp:cNvSpPr/>
      </dsp:nvSpPr>
      <dsp:spPr>
        <a:xfrm>
          <a:off x="1158344" y="710650"/>
          <a:ext cx="1008625" cy="387974"/>
        </a:xfrm>
        <a:prstGeom prst="rect">
          <a:avLst/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28016" tIns="73152" rIns="128016" bIns="73152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E</a:t>
          </a:r>
        </a:p>
      </dsp:txBody>
      <dsp:txXfrm>
        <a:off x="1158344" y="710650"/>
        <a:ext cx="1008625" cy="387974"/>
      </dsp:txXfrm>
    </dsp:sp>
    <dsp:sp modelId="{B889A7B4-025C-402F-82D1-FA3CDD97AFDB}">
      <dsp:nvSpPr>
        <dsp:cNvPr id="0" name=""/>
        <dsp:cNvSpPr/>
      </dsp:nvSpPr>
      <dsp:spPr>
        <a:xfrm>
          <a:off x="1158344" y="1098624"/>
          <a:ext cx="1008625" cy="2854800"/>
        </a:xfrm>
        <a:prstGeom prst="rect">
          <a:avLst/>
        </a:prstGeom>
        <a:solidFill>
          <a:schemeClr val="accent3">
            <a:tint val="40000"/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3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58674" tIns="58674" rIns="78232" bIns="88011" numCol="1" spcCol="1270" anchor="t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Currency value/exchange rate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National GDP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Public spending power</a:t>
          </a:r>
        </a:p>
      </dsp:txBody>
      <dsp:txXfrm>
        <a:off x="1158344" y="1098624"/>
        <a:ext cx="1008625" cy="2854800"/>
      </dsp:txXfrm>
    </dsp:sp>
    <dsp:sp modelId="{8CFAFF8F-22D5-4503-9779-6479CD81DAAF}">
      <dsp:nvSpPr>
        <dsp:cNvPr id="0" name=""/>
        <dsp:cNvSpPr/>
      </dsp:nvSpPr>
      <dsp:spPr>
        <a:xfrm>
          <a:off x="2308177" y="710650"/>
          <a:ext cx="1008625" cy="387974"/>
        </a:xfrm>
        <a:prstGeom prst="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28016" tIns="73152" rIns="128016" bIns="73152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S</a:t>
          </a:r>
        </a:p>
      </dsp:txBody>
      <dsp:txXfrm>
        <a:off x="2308177" y="710650"/>
        <a:ext cx="1008625" cy="387974"/>
      </dsp:txXfrm>
    </dsp:sp>
    <dsp:sp modelId="{E748573D-3839-4E81-B1F1-D8CFBDB9C297}">
      <dsp:nvSpPr>
        <dsp:cNvPr id="0" name=""/>
        <dsp:cNvSpPr/>
      </dsp:nvSpPr>
      <dsp:spPr>
        <a:xfrm>
          <a:off x="2308177" y="1098624"/>
          <a:ext cx="1008625" cy="2854800"/>
        </a:xfrm>
        <a:prstGeom prst="rect">
          <a:avLst/>
        </a:prstGeom>
        <a:solidFill>
          <a:schemeClr val="accent4">
            <a:tint val="40000"/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4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58674" tIns="58674" rIns="78232" bIns="88011" numCol="1" spcCol="1270" anchor="t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Lifestyle schoices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Social Trends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Age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Population demographics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Health fears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Comunity groups amd pressure groups</a:t>
          </a:r>
        </a:p>
      </dsp:txBody>
      <dsp:txXfrm>
        <a:off x="2308177" y="1098624"/>
        <a:ext cx="1008625" cy="2854800"/>
      </dsp:txXfrm>
    </dsp:sp>
    <dsp:sp modelId="{A416CF5F-7329-483D-9AF4-73848A3C9D94}">
      <dsp:nvSpPr>
        <dsp:cNvPr id="0" name=""/>
        <dsp:cNvSpPr/>
      </dsp:nvSpPr>
      <dsp:spPr>
        <a:xfrm>
          <a:off x="3458011" y="710650"/>
          <a:ext cx="1008625" cy="387974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28016" tIns="73152" rIns="128016" bIns="73152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T</a:t>
          </a:r>
        </a:p>
      </dsp:txBody>
      <dsp:txXfrm>
        <a:off x="3458011" y="710650"/>
        <a:ext cx="1008625" cy="387974"/>
      </dsp:txXfrm>
    </dsp:sp>
    <dsp:sp modelId="{9F9F8DAF-7BA8-45A9-995B-CFD9FAFCFA64}">
      <dsp:nvSpPr>
        <dsp:cNvPr id="0" name=""/>
        <dsp:cNvSpPr/>
      </dsp:nvSpPr>
      <dsp:spPr>
        <a:xfrm>
          <a:off x="3458011" y="1098624"/>
          <a:ext cx="1008625" cy="2854800"/>
        </a:xfrm>
        <a:prstGeom prst="rect">
          <a:avLst/>
        </a:prstGeom>
        <a:solidFill>
          <a:schemeClr val="accent5">
            <a:tint val="40000"/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5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58674" tIns="58674" rIns="78232" bIns="88011" numCol="1" spcCol="1270" anchor="t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Rapid technology inovations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Production technology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Data storage/protection technology</a:t>
          </a:r>
        </a:p>
      </dsp:txBody>
      <dsp:txXfrm>
        <a:off x="3458011" y="1098624"/>
        <a:ext cx="1008625" cy="2854800"/>
      </dsp:txXfrm>
    </dsp:sp>
    <dsp:sp modelId="{D2669BC4-7407-42B5-B36F-E4DD977F4336}">
      <dsp:nvSpPr>
        <dsp:cNvPr id="0" name=""/>
        <dsp:cNvSpPr/>
      </dsp:nvSpPr>
      <dsp:spPr>
        <a:xfrm>
          <a:off x="4607844" y="710650"/>
          <a:ext cx="1008625" cy="387974"/>
        </a:xfrm>
        <a:prstGeom prst="rect">
          <a:avLst/>
        </a:prstGeom>
        <a:gradFill rotWithShape="0">
          <a:gsLst>
            <a:gs pos="0">
              <a:schemeClr val="accent6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6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6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28016" tIns="73152" rIns="128016" bIns="73152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L</a:t>
          </a:r>
        </a:p>
      </dsp:txBody>
      <dsp:txXfrm>
        <a:off x="4607844" y="710650"/>
        <a:ext cx="1008625" cy="387974"/>
      </dsp:txXfrm>
    </dsp:sp>
    <dsp:sp modelId="{518A37C0-B413-422C-AD5A-F52431A01087}">
      <dsp:nvSpPr>
        <dsp:cNvPr id="0" name=""/>
        <dsp:cNvSpPr/>
      </dsp:nvSpPr>
      <dsp:spPr>
        <a:xfrm>
          <a:off x="4607844" y="1098624"/>
          <a:ext cx="1008625" cy="2854800"/>
        </a:xfrm>
        <a:prstGeom prst="rect">
          <a:avLst/>
        </a:prstGeom>
        <a:solidFill>
          <a:schemeClr val="accent6">
            <a:tint val="40000"/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6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58674" tIns="58674" rIns="78232" bIns="88011" numCol="1" spcCol="1270" anchor="t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Health and safety regulations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Laws relating to wages/employment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Employment taxation change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Working practices regulations</a:t>
          </a:r>
        </a:p>
      </dsp:txBody>
      <dsp:txXfrm>
        <a:off x="4607844" y="1098624"/>
        <a:ext cx="1008625" cy="2854800"/>
      </dsp:txXfrm>
    </dsp:sp>
    <dsp:sp modelId="{32382E77-1B82-409E-A16A-BACBCA196780}">
      <dsp:nvSpPr>
        <dsp:cNvPr id="0" name=""/>
        <dsp:cNvSpPr/>
      </dsp:nvSpPr>
      <dsp:spPr>
        <a:xfrm>
          <a:off x="5757678" y="710650"/>
          <a:ext cx="1008625" cy="387974"/>
        </a:xfrm>
        <a:prstGeom prst="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28016" tIns="73152" rIns="128016" bIns="73152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E</a:t>
          </a:r>
        </a:p>
      </dsp:txBody>
      <dsp:txXfrm>
        <a:off x="5757678" y="710650"/>
        <a:ext cx="1008625" cy="387974"/>
      </dsp:txXfrm>
    </dsp:sp>
    <dsp:sp modelId="{659A28EB-4DC0-4B8A-AE07-40F2242DAB80}">
      <dsp:nvSpPr>
        <dsp:cNvPr id="0" name=""/>
        <dsp:cNvSpPr/>
      </dsp:nvSpPr>
      <dsp:spPr>
        <a:xfrm>
          <a:off x="5757678" y="1098624"/>
          <a:ext cx="1008625" cy="2854800"/>
        </a:xfrm>
        <a:prstGeom prst="rect">
          <a:avLst/>
        </a:prstGeom>
        <a:solidFill>
          <a:schemeClr val="accent2">
            <a:tint val="40000"/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2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58674" tIns="58674" rIns="78232" bIns="88011" numCol="1" spcCol="1270" anchor="t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Carbon emissions/footprint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Environmental protection 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Globalisation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Weather</a:t>
          </a:r>
        </a:p>
      </dsp:txBody>
      <dsp:txXfrm>
        <a:off x="5757678" y="1098624"/>
        <a:ext cx="1008625" cy="285480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hevron2">
  <dgm:title val=""/>
  <dgm:desc val=""/>
  <dgm:catLst>
    <dgm:cat type="process" pri="12000"/>
    <dgm:cat type="list" pri="16000"/>
    <dgm:cat type="convert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</dgm:ptLst>
      <dgm:cxnLst>
        <dgm:cxn modelId="4" srcId="0" destId="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linearFlow">
    <dgm:varLst>
      <dgm:dir/>
      <dgm:animLvl val="lvl"/>
      <dgm:resizeHandles val="exact"/>
    </dgm:varLst>
    <dgm:alg type="lin">
      <dgm:param type="linDir" val="fromT"/>
      <dgm:param type="nodeHorzAlign" val="l"/>
    </dgm:alg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h" for="des" forName="parentText" op="equ"/>
      <dgm:constr type="h" for="ch" forName="sp" val="-14.88"/>
      <dgm:constr type="h" for="ch" forName="sp" refType="w" refFor="des" refForName="parentText" op="gte" fact="-0.3"/>
      <dgm:constr type="primFontSz" for="des" forName="parentText" op="equ" val="65"/>
      <dgm:constr type="primFontSz" for="des" forName="descendantText" op="equ" val="65"/>
    </dgm:constrLst>
    <dgm:ruleLst/>
    <dgm:forEach name="Name0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hoose name="Name1">
          <dgm:if name="Name2" func="var" arg="dir" op="equ" val="norm">
            <dgm:constrLst>
              <dgm:constr type="t" for="ch" forName="parentText"/>
              <dgm:constr type="l" for="ch" forName="parentText"/>
              <dgm:constr type="w" for="ch" forName="parentText" refType="w" fact="0.4"/>
              <dgm:constr type="h" for="ch" forName="parentText" refType="h"/>
              <dgm:constr type="w" for="ch" forName="parentText" refType="w" op="lte" fact="0.5"/>
              <dgm:constr type="w" for="ch" forName="parentText" refType="h" refFor="ch" refForName="parentText" op="lte" fact="0.7"/>
              <dgm:constr type="h" for="ch" forName="parentText" refType="w" refFor="ch" refForName="parentText" op="lte" fact="3"/>
              <dgm:constr type="l" for="ch" forName="descendantText" refType="w" refFor="ch" refForName="parentText"/>
              <dgm:constr type="w" for="ch" forName="descendantText" refType="w"/>
              <dgm:constr type="wOff" for="ch" forName="descendantText" refType="w" refFor="ch" refForName="parentText" fact="-1"/>
              <dgm:constr type="t" for="ch" forName="descendantText"/>
              <dgm:constr type="b" for="ch" forName="descendantText" refType="h" refFor="ch" refForName="parentText"/>
              <dgm:constr type="bOff" for="ch" forName="descendantText" refType="w" refFor="ch" refForName="parentText" fact="-0.5"/>
            </dgm:constrLst>
          </dgm:if>
          <dgm:else name="Name3">
            <dgm:constrLst>
              <dgm:constr type="t" for="ch" forName="parentText"/>
              <dgm:constr type="r" for="ch" forName="parentText" refType="w"/>
              <dgm:constr type="w" for="ch" forName="parentText" refType="w" fact="0.4"/>
              <dgm:constr type="h" for="ch" forName="parentText" refType="h"/>
              <dgm:constr type="w" for="ch" forName="parentText" refType="w" op="lte" fact="0.5"/>
              <dgm:constr type="w" for="ch" forName="parentText" refType="h" refFor="ch" refForName="parentText" op="lte" fact="0.7"/>
              <dgm:constr type="h" for="ch" forName="parentText" refType="w" refFor="ch" refForName="parentText" op="lte" fact="3"/>
              <dgm:constr type="l" for="ch" forName="descendantText"/>
              <dgm:constr type="w" for="ch" forName="descendantText" refType="w"/>
              <dgm:constr type="wOff" for="ch" forName="descendantText" refType="w" refFor="ch" refForName="parentText" fact="-1"/>
              <dgm:constr type="t" for="ch" forName="descendantText"/>
              <dgm:constr type="b" for="ch" forName="descendantText" refType="h" refFor="ch" refForName="parentText"/>
              <dgm:constr type="bOff" for="ch" forName="descendantText" refType="w" refFor="ch" refForName="parentText" fact="-0.5"/>
            </dgm:constrLst>
          </dgm:else>
        </dgm:choose>
        <dgm:ruleLst/>
        <dgm:layoutNode name="parentText" styleLbl="alignNode1">
          <dgm:varLst>
            <dgm:chMax val="1"/>
            <dgm:bulletEnabled val="1"/>
          </dgm:varLst>
          <dgm:alg type="tx"/>
          <dgm:shape xmlns:r="http://schemas.openxmlformats.org/officeDocument/2006/relationships" rot="90" type="chevron" r:blip="">
            <dgm:adjLst/>
          </dgm:shape>
          <dgm:presOf axis="self" ptType="node"/>
          <dgm:constrLst>
            <dgm:constr type="lMarg" refType="primFontSz" fact="0.05"/>
            <dgm:constr type="rMarg" refType="primFontSz" fact="0.05"/>
            <dgm:constr type="tMarg" refType="primFontSz" fact="0.05"/>
            <dgm:constr type="bMarg" refType="primFontSz" fact="0.05"/>
          </dgm:constrLst>
          <dgm:ruleLst>
            <dgm:rule type="h" val="100" fact="NaN" max="NaN"/>
            <dgm:rule type="primFontSz" val="24" fact="NaN" max="NaN"/>
            <dgm:rule type="h" val="110" fact="NaN" max="NaN"/>
            <dgm:rule type="primFontSz" val="18" fact="NaN" max="NaN"/>
            <dgm:rule type="h" val="INF" fact="NaN" max="NaN"/>
            <dgm:rule type="primFontSz" val="5" fact="NaN" max="NaN"/>
          </dgm:ruleLst>
        </dgm:layoutNode>
        <dgm:layoutNode name="descendantText" styleLbl="alignAcc1">
          <dgm:varLst>
            <dgm:bulletEnabled val="1"/>
          </dgm:varLst>
          <dgm:choose name="Name4">
            <dgm:if name="Name5" func="var" arg="dir" op="equ" val="norm"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rot="90" type="round2SameRect" r:blip="">
                <dgm:adjLst/>
              </dgm:shape>
            </dgm:if>
            <dgm:else name="Name6"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rot="-90" type="round2SameRect" r:blip="">
                <dgm:adjLst/>
              </dgm:shape>
            </dgm:else>
          </dgm:choose>
          <dgm:presOf axis="des" ptType="node"/>
          <dgm:choose name="Name7">
            <dgm:if name="Name8" func="var" arg="dir" op="equ" val="norm">
              <dgm:constrLst>
                <dgm:constr type="secFontSz" refType="primFontSz"/>
                <dgm:constr type="tMarg" refType="primFontSz" fact="0.05"/>
                <dgm:constr type="bMarg" refType="primFontSz" fact="0.05"/>
                <dgm:constr type="rMarg" refType="primFontSz" fact="0.05"/>
              </dgm:constrLst>
            </dgm:if>
            <dgm:else name="Name9">
              <dgm:constrLst>
                <dgm:constr type="secFontSz" refType="primFontSz"/>
                <dgm:constr type="tMarg" refType="primFontSz" fact="0.05"/>
                <dgm:constr type="bMarg" refType="primFontSz" fact="0.05"/>
                <dgm:constr type="lMarg" refType="primFontSz" fact="0.05"/>
              </dgm:constrLst>
            </dgm:else>
          </dgm:choose>
          <dgm:ruleLst>
            <dgm:rule type="primFontSz" val="5" fact="NaN" max="NaN"/>
          </dgm:ruleLst>
        </dgm:layoutNode>
      </dgm:layoutNode>
      <dgm:forEach name="Name10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 axis="self"/>
          <dgm:constrLst>
            <dgm:constr type="w" val="1"/>
            <dgm:constr type="h" val="37.5"/>
          </dgm:constrLst>
          <dgm:ruleLst/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hList1">
  <dgm:title val=""/>
  <dgm:desc val=""/>
  <dgm:catLst>
    <dgm:cat type="list" pri="5000"/>
    <dgm:cat type="convert" pri="5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w" for="des" forName="parTx"/>
      <dgm:constr type="h" for="des" forName="parTx" op="equ"/>
      <dgm:constr type="w" for="des" forName="desTx"/>
      <dgm:constr type="h" for="des" forName="desTx" op="equ"/>
      <dgm:constr type="primFontSz" for="des" forName="parTx" val="65"/>
      <dgm:constr type="secFontSz" for="des" forName="desTx" refType="primFontSz" refFor="des" refForName="parTx" op="equ"/>
      <dgm:constr type="h" for="des" forName="parTx" refType="primFontSz" refFor="des" refForName="parTx" fact="0.8"/>
      <dgm:constr type="h" for="des" forName="desTx" refType="primFontSz" refFor="des" refForName="parTx" fact="1.22"/>
      <dgm:constr type="w" for="ch" forName="space" refType="w" refFor="ch" refForName="composite" op="equ" fact="0.14"/>
    </dgm:constrLst>
    <dgm:ruleLst>
      <dgm:rule type="w" for="ch" forName="composite" val="0" fact="NaN" max="NaN"/>
      <dgm:rule type="primFontSz" for="des" forName="parTx" val="5" fact="NaN" max="NaN"/>
    </dgm:ruleLst>
    <dgm:forEach name="Name4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onstrLst>
          <dgm:constr type="l" for="ch" forName="parTx"/>
          <dgm:constr type="w" for="ch" forName="parTx" refType="w"/>
          <dgm:constr type="t" for="ch" forName="parTx"/>
          <dgm:constr type="l" for="ch" forName="desTx"/>
          <dgm:constr type="w" for="ch" forName="desTx" refType="w" refFor="ch" refForName="parTx"/>
          <dgm:constr type="t" for="ch" forName="desTx" refType="h" refFor="ch" refForName="parTx"/>
        </dgm:constrLst>
        <dgm:ruleLst>
          <dgm:rule type="h" val="INF" fact="NaN" max="NaN"/>
        </dgm:ruleLst>
        <dgm:layoutNode name="parTx" styleLbl="alignNode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self" ptType="node"/>
          <dgm:constrLst>
            <dgm:constr type="h" refType="w" op="lte" fact="0.4"/>
            <dgm:constr type="h"/>
            <dgm:constr type="tMarg" refType="primFontSz" fact="0.32"/>
            <dgm:constr type="bMarg" refType="primFontSz" fact="0.32"/>
          </dgm:constrLst>
          <dgm:ruleLst>
            <dgm:rule type="h" val="INF" fact="NaN" max="NaN"/>
          </dgm:ruleLst>
        </dgm:layoutNode>
        <dgm:layoutNode name="desTx" styleLbl="alignAccFollowNode1">
          <dgm:varLst>
            <dgm:bulletEnabled val="1"/>
          </dgm:varLst>
          <dgm:alg type="tx">
            <dgm:param type="stBulletLvl" val="1"/>
          </dgm:alg>
          <dgm:shape xmlns:r="http://schemas.openxmlformats.org/officeDocument/2006/relationships" type="rect" r:blip="">
            <dgm:adjLst/>
          </dgm:shape>
          <dgm:presOf axis="des" ptType="node"/>
          <dgm:constrLst>
            <dgm:constr type="secFontSz" val="65"/>
            <dgm:constr type="primFontSz" refType="secFontSz"/>
            <dgm:constr type="h"/>
            <dgm:constr type="lMarg" refType="primFontSz" fact="0.42"/>
            <dgm:constr type="tMarg" refType="primFontSz" fact="0.42"/>
            <dgm:constr type="bMarg" refType="primFontSz" fact="0.63"/>
          </dgm:constrLst>
          <dgm:ruleLst>
            <dgm:rule type="h" val="INF" fact="NaN" max="NaN"/>
          </dgm:ruleLst>
        </dgm:layoutNode>
      </dgm:layoutNode>
      <dgm:forEach name="Name5" axis="followSib" ptType="sibTrans" cnt="1">
        <dgm:layoutNode name="space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D2B9B7411594E4EA439F3A534DF7F8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D118EC5-2914-414F-9989-EA35CF8BCB53}"/>
      </w:docPartPr>
      <w:docPartBody>
        <w:p w:rsidR="00FC20E9" w:rsidRDefault="0015699E">
          <w:r w:rsidRPr="00B722B5">
            <w:rPr>
              <w:rStyle w:val="PlaceholderText"/>
            </w:rPr>
            <w:t>[Title]</w:t>
          </w:r>
        </w:p>
      </w:docPartBody>
    </w:docPart>
    <w:docPart>
      <w:docPartPr>
        <w:name w:val="E743F4885ED941A294401865BA2C99C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1DB6F8-C995-4A74-B99E-95DFD5CFC461}"/>
      </w:docPartPr>
      <w:docPartBody>
        <w:p w:rsidR="00FC20E9" w:rsidRDefault="0015699E">
          <w:r w:rsidRPr="00B722B5">
            <w:rPr>
              <w:rStyle w:val="PlaceholderText"/>
            </w:rPr>
            <w:t>[Author]</w:t>
          </w:r>
        </w:p>
      </w:docPartBody>
    </w:docPart>
    <w:docPart>
      <w:docPartPr>
        <w:name w:val="9EEC697BADC24F5D88570DDE3F6D74E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CDC384-683C-4B11-BEA9-EAEC915861E6}"/>
      </w:docPartPr>
      <w:docPartBody>
        <w:p w:rsidR="00FC20E9" w:rsidRDefault="0015699E">
          <w:r w:rsidRPr="00B722B5">
            <w:rPr>
              <w:rStyle w:val="PlaceholderText"/>
            </w:rPr>
            <w:t>[Manager]</w:t>
          </w:r>
        </w:p>
      </w:docPartBody>
    </w:docPart>
    <w:docPart>
      <w:docPartPr>
        <w:name w:val="F5B4793E4A274F189472022ABC5507C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B07AC53-416D-4304-BEF8-8BD61F7FFFF0}"/>
      </w:docPartPr>
      <w:docPartBody>
        <w:p w:rsidR="00FC20E9" w:rsidRDefault="0015699E">
          <w:r w:rsidRPr="00B722B5">
            <w:rPr>
              <w:rStyle w:val="PlaceholderText"/>
            </w:rPr>
            <w:t>[Company]</w:t>
          </w:r>
        </w:p>
      </w:docPartBody>
    </w:docPart>
    <w:docPart>
      <w:docPartPr>
        <w:name w:val="1641D54B9A814FB8B6FA1EE830073BD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668E461-664B-454C-A9C9-7A10F4E493EB}"/>
      </w:docPartPr>
      <w:docPartBody>
        <w:p w:rsidR="00FC20E9" w:rsidRDefault="0015699E">
          <w:r w:rsidRPr="00B722B5">
            <w:rPr>
              <w:rStyle w:val="PlaceholderText"/>
            </w:rPr>
            <w:t>[Publish 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699E"/>
    <w:rsid w:val="0012268B"/>
    <w:rsid w:val="00142591"/>
    <w:rsid w:val="0015699E"/>
    <w:rsid w:val="003822D7"/>
    <w:rsid w:val="003E7175"/>
    <w:rsid w:val="00662E21"/>
    <w:rsid w:val="00986408"/>
    <w:rsid w:val="00FB4E98"/>
    <w:rsid w:val="00FC20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5699E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4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922E8E2-4CC2-4257-9A60-B93426340F29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citations" value="null"/>
    <we:property name="rcm.version" value="2"/>
    <we:property name="rw.control.unlocked" value="true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2022-11-23T00:00:00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3D5CE8F-9B91-43AE-A976-789490459D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504</TotalTime>
  <Pages>18</Pages>
  <Words>2277</Words>
  <Characters>12983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>ZAHIDA KHAN</Manager>
  <Company>UNIVERSITY OF WALES TRINITY SAINT DAVID</Company>
  <LinksUpToDate>false</LinksUpToDate>
  <CharactersWithSpaces>15230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PLAN REPORT</dc:title>
  <dc:subject/>
  <dc:creator>ALEKSANDRA MILENOVA (2120210)</dc:creator>
  <cp:keywords/>
  <dc:description/>
  <cp:lastModifiedBy>Aleksandra Milenova (2120210)</cp:lastModifiedBy>
  <cp:revision>228</cp:revision>
  <dcterms:created xsi:type="dcterms:W3CDTF">2022-11-23T01:38:00Z</dcterms:created>
  <dcterms:modified xsi:type="dcterms:W3CDTF">2022-11-29T22:48:00Z</dcterms:modified>
</cp:coreProperties>
</file>