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5F953" w14:textId="01162CAA" w:rsidR="00FD068E" w:rsidRDefault="00F86F63">
      <w:pPr>
        <w:pStyle w:val="s3"/>
        <w:spacing w:before="0" w:beforeAutospacing="0" w:after="150" w:afterAutospacing="0"/>
        <w:rPr>
          <w:rStyle w:val="s2"/>
          <w:rFonts w:ascii="Arial" w:hAnsi="Arial" w:cs="Arial"/>
          <w:color w:val="000000"/>
          <w:sz w:val="18"/>
          <w:szCs w:val="18"/>
        </w:rPr>
      </w:pPr>
      <w:proofErr w:type="spellStart"/>
      <w:r>
        <w:rPr>
          <w:rStyle w:val="s2"/>
          <w:rFonts w:ascii="Arial" w:hAnsi="Arial" w:cs="Arial"/>
          <w:color w:val="000000"/>
          <w:sz w:val="18"/>
          <w:szCs w:val="18"/>
        </w:rPr>
        <w:t>Ilishba</w:t>
      </w:r>
      <w:proofErr w:type="spellEnd"/>
      <w:r>
        <w:rPr>
          <w:rStyle w:val="s2"/>
          <w:rFonts w:ascii="Arial" w:hAnsi="Arial" w:cs="Arial"/>
          <w:color w:val="000000"/>
          <w:sz w:val="18"/>
          <w:szCs w:val="18"/>
        </w:rPr>
        <w:t xml:space="preserve"> </w:t>
      </w:r>
      <w:proofErr w:type="spellStart"/>
      <w:r>
        <w:rPr>
          <w:rStyle w:val="s2"/>
          <w:rFonts w:ascii="Arial" w:hAnsi="Arial" w:cs="Arial"/>
          <w:color w:val="000000"/>
          <w:sz w:val="18"/>
          <w:szCs w:val="18"/>
        </w:rPr>
        <w:t>Majid</w:t>
      </w:r>
      <w:proofErr w:type="spellEnd"/>
      <w:r>
        <w:rPr>
          <w:rStyle w:val="s2"/>
          <w:rFonts w:ascii="Arial" w:hAnsi="Arial" w:cs="Arial"/>
          <w:color w:val="000000"/>
          <w:sz w:val="18"/>
          <w:szCs w:val="18"/>
        </w:rPr>
        <w:t xml:space="preserve"> </w:t>
      </w:r>
      <w:r w:rsidR="00052DA1">
        <w:rPr>
          <w:rStyle w:val="s2"/>
          <w:rFonts w:ascii="Arial" w:hAnsi="Arial" w:cs="Arial"/>
          <w:color w:val="000000"/>
          <w:sz w:val="18"/>
          <w:szCs w:val="18"/>
        </w:rPr>
        <w:t>–</w:t>
      </w:r>
      <w:r>
        <w:rPr>
          <w:rStyle w:val="s2"/>
          <w:rFonts w:ascii="Arial" w:hAnsi="Arial" w:cs="Arial"/>
          <w:color w:val="000000"/>
          <w:sz w:val="18"/>
          <w:szCs w:val="18"/>
        </w:rPr>
        <w:t xml:space="preserve"> 2425411</w:t>
      </w:r>
    </w:p>
    <w:p w14:paraId="7F917393" w14:textId="00CD336E" w:rsidR="00052DA1" w:rsidRDefault="00052DA1">
      <w:pPr>
        <w:pStyle w:val="s3"/>
        <w:spacing w:before="0" w:beforeAutospacing="0" w:after="150" w:afterAutospacing="0"/>
        <w:rPr>
          <w:rFonts w:ascii="Segoe UI" w:eastAsia="Times New Roman" w:hAnsi="Segoe UI" w:cs="Segoe UI"/>
          <w:color w:val="1D2125"/>
          <w:sz w:val="18"/>
          <w:szCs w:val="18"/>
          <w:shd w:val="clear" w:color="auto" w:fill="FFFFFF"/>
        </w:rPr>
      </w:pPr>
      <w:proofErr w:type="spellStart"/>
      <w:r w:rsidRPr="00052DA1">
        <w:rPr>
          <w:rFonts w:ascii="Segoe UI" w:eastAsia="Times New Roman" w:hAnsi="Segoe UI" w:cs="Segoe UI"/>
          <w:color w:val="1D2125"/>
          <w:sz w:val="18"/>
          <w:szCs w:val="18"/>
          <w:shd w:val="clear" w:color="auto" w:fill="FFFFFF"/>
        </w:rPr>
        <w:t>Trinh</w:t>
      </w:r>
      <w:proofErr w:type="spellEnd"/>
      <w:r w:rsidRPr="00052DA1">
        <w:rPr>
          <w:rFonts w:ascii="Segoe UI" w:eastAsia="Times New Roman" w:hAnsi="Segoe UI" w:cs="Segoe UI"/>
          <w:color w:val="1D2125"/>
          <w:sz w:val="18"/>
          <w:szCs w:val="18"/>
          <w:shd w:val="clear" w:color="auto" w:fill="FFFFFF"/>
        </w:rPr>
        <w:t xml:space="preserve"> Nguyen </w:t>
      </w:r>
      <w:proofErr w:type="spellStart"/>
      <w:r w:rsidRPr="00052DA1">
        <w:rPr>
          <w:rFonts w:ascii="Segoe UI" w:eastAsia="Times New Roman" w:hAnsi="Segoe UI" w:cs="Segoe UI"/>
          <w:color w:val="1D2125"/>
          <w:sz w:val="18"/>
          <w:szCs w:val="18"/>
          <w:shd w:val="clear" w:color="auto" w:fill="FFFFFF"/>
        </w:rPr>
        <w:t>Thi</w:t>
      </w:r>
      <w:proofErr w:type="spellEnd"/>
      <w:r w:rsidRPr="00052DA1">
        <w:rPr>
          <w:rFonts w:ascii="Segoe UI" w:eastAsia="Times New Roman" w:hAnsi="Segoe UI" w:cs="Segoe UI"/>
          <w:color w:val="1D2125"/>
          <w:sz w:val="18"/>
          <w:szCs w:val="18"/>
          <w:shd w:val="clear" w:color="auto" w:fill="FFFFFF"/>
        </w:rPr>
        <w:t xml:space="preserve"> </w:t>
      </w:r>
      <w:proofErr w:type="spellStart"/>
      <w:r w:rsidRPr="00052DA1">
        <w:rPr>
          <w:rFonts w:ascii="Segoe UI" w:eastAsia="Times New Roman" w:hAnsi="Segoe UI" w:cs="Segoe UI"/>
          <w:color w:val="1D2125"/>
          <w:sz w:val="18"/>
          <w:szCs w:val="18"/>
          <w:shd w:val="clear" w:color="auto" w:fill="FFFFFF"/>
        </w:rPr>
        <w:t>Ngoc</w:t>
      </w:r>
      <w:proofErr w:type="spellEnd"/>
    </w:p>
    <w:p w14:paraId="435AD5DC" w14:textId="1A9D42B5" w:rsidR="00B003B8" w:rsidRDefault="00B003B8">
      <w:pPr>
        <w:pStyle w:val="s3"/>
        <w:spacing w:before="0" w:beforeAutospacing="0" w:after="150" w:afterAutospacing="0"/>
        <w:rPr>
          <w:rFonts w:ascii="-webkit-standard" w:hAnsi="-webkit-standard"/>
          <w:color w:val="000000"/>
          <w:sz w:val="18"/>
          <w:szCs w:val="18"/>
        </w:rPr>
      </w:pPr>
      <w:r>
        <w:rPr>
          <w:rFonts w:ascii="-webkit-standard" w:hAnsi="-webkit-standard"/>
          <w:color w:val="000000"/>
          <w:sz w:val="18"/>
          <w:szCs w:val="18"/>
        </w:rPr>
        <w:t>Certificate of higher education in the workplace</w:t>
      </w:r>
      <w:r w:rsidR="00804C9A">
        <w:rPr>
          <w:rFonts w:ascii="-webkit-standard" w:hAnsi="-webkit-standard"/>
          <w:color w:val="000000"/>
          <w:sz w:val="18"/>
          <w:szCs w:val="18"/>
        </w:rPr>
        <w:t xml:space="preserve"> </w:t>
      </w:r>
      <w:r w:rsidR="00AE656E">
        <w:rPr>
          <w:rFonts w:ascii="-webkit-standard" w:hAnsi="-webkit-standard"/>
          <w:color w:val="000000"/>
          <w:sz w:val="18"/>
          <w:szCs w:val="18"/>
        </w:rPr>
        <w:t>LCLM</w:t>
      </w:r>
      <w:r w:rsidR="006508DB">
        <w:rPr>
          <w:rFonts w:ascii="-webkit-standard" w:hAnsi="-webkit-standard"/>
          <w:color w:val="000000"/>
          <w:sz w:val="18"/>
          <w:szCs w:val="18"/>
        </w:rPr>
        <w:t>4006</w:t>
      </w:r>
    </w:p>
    <w:p w14:paraId="23ACAD15" w14:textId="77777777" w:rsidR="006508DB" w:rsidRDefault="006508DB">
      <w:pPr>
        <w:pStyle w:val="s3"/>
        <w:spacing w:before="0" w:beforeAutospacing="0" w:after="150" w:afterAutospacing="0"/>
        <w:rPr>
          <w:rFonts w:ascii="-webkit-standard" w:hAnsi="-webkit-standard"/>
          <w:color w:val="000000"/>
          <w:sz w:val="18"/>
          <w:szCs w:val="18"/>
        </w:rPr>
      </w:pPr>
    </w:p>
    <w:p w14:paraId="432ABA4E" w14:textId="213CA9F2" w:rsidR="003130CC" w:rsidRDefault="003130CC">
      <w:pPr>
        <w:pStyle w:val="s3"/>
        <w:spacing w:before="0" w:beforeAutospacing="0" w:after="150" w:afterAutospacing="0"/>
        <w:rPr>
          <w:rFonts w:ascii="-webkit-standard" w:hAnsi="-webkit-standard"/>
          <w:color w:val="000000"/>
          <w:sz w:val="18"/>
          <w:szCs w:val="18"/>
        </w:rPr>
      </w:pPr>
      <w:r>
        <w:rPr>
          <w:rFonts w:ascii="-webkit-standard" w:hAnsi="-webkit-standard"/>
          <w:color w:val="000000"/>
          <w:sz w:val="18"/>
          <w:szCs w:val="18"/>
        </w:rPr>
        <w:t>Individual written business plan.</w:t>
      </w:r>
    </w:p>
    <w:p w14:paraId="60C4C8E3" w14:textId="77777777" w:rsidR="006508DB" w:rsidRPr="00052DA1" w:rsidRDefault="006508DB">
      <w:pPr>
        <w:pStyle w:val="s3"/>
        <w:spacing w:before="0" w:beforeAutospacing="0" w:after="150" w:afterAutospacing="0"/>
        <w:rPr>
          <w:rFonts w:ascii="-webkit-standard" w:hAnsi="-webkit-standard"/>
          <w:color w:val="000000"/>
          <w:sz w:val="18"/>
          <w:szCs w:val="18"/>
        </w:rPr>
      </w:pPr>
    </w:p>
    <w:p w14:paraId="1A6AD21A" w14:textId="77777777" w:rsidR="00FD068E" w:rsidRPr="003130CC" w:rsidRDefault="00FD068E">
      <w:pPr>
        <w:pStyle w:val="s5"/>
        <w:spacing w:before="360" w:beforeAutospacing="0" w:after="0" w:afterAutospacing="0"/>
        <w:rPr>
          <w:rFonts w:ascii="-webkit-standard" w:hAnsi="-webkit-standard"/>
          <w:color w:val="000000" w:themeColor="text1"/>
          <w:sz w:val="27"/>
          <w:szCs w:val="27"/>
        </w:rPr>
      </w:pPr>
      <w:r w:rsidRPr="003130CC">
        <w:rPr>
          <w:rStyle w:val="s4"/>
          <w:rFonts w:ascii="Calibri" w:hAnsi="Calibri"/>
          <w:b/>
          <w:bCs/>
          <w:color w:val="000000" w:themeColor="text1"/>
          <w:sz w:val="21"/>
          <w:szCs w:val="21"/>
        </w:rPr>
        <w:t>Overview of the Business Idea</w:t>
      </w:r>
    </w:p>
    <w:p w14:paraId="0F0AE6F8" w14:textId="77777777" w:rsidR="00FD068E" w:rsidRDefault="00FD068E">
      <w:pPr>
        <w:pStyle w:val="s6"/>
        <w:spacing w:before="0" w:beforeAutospacing="0" w:after="150" w:afterAutospacing="0"/>
        <w:rPr>
          <w:rFonts w:ascii="-webkit-standard" w:hAnsi="-webkit-standard"/>
          <w:color w:val="000000"/>
          <w:sz w:val="27"/>
          <w:szCs w:val="27"/>
        </w:rPr>
      </w:pP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Ltd is a Birmingham-based business specialising in the production and sale of high-quality press-on nails. The company aims to meet the growing demand for affordable, long-lasting, and stylish alternatives to salon manicures. Its target audience is women aged 16 to 25 who value creativity, convenience, and affordability. The business will begin as an online operation, selling through Etsy and TikTok Shop before establishing a dedicated e-commerce website.</w:t>
      </w:r>
      <w:r>
        <w:rPr>
          <w:rFonts w:ascii="Arial" w:hAnsi="Arial" w:cs="Arial"/>
          <w:color w:val="000000"/>
          <w:sz w:val="18"/>
          <w:szCs w:val="18"/>
        </w:rPr>
        <w:br/>
      </w:r>
      <w:r>
        <w:rPr>
          <w:rFonts w:ascii="Arial" w:hAnsi="Arial" w:cs="Arial"/>
          <w:color w:val="000000"/>
          <w:sz w:val="18"/>
          <w:szCs w:val="18"/>
        </w:rPr>
        <w:br/>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will offer a variety of pre-designed press-on nail sets, available in different lengths, shapes, and finishes such as glossy, matte, and chrome. Each set will be handmade, focusing on durability and comfort. In time, a custom design service will be introduced, allowing customers to request personalised nail designs for special occasions. All nails will be reusable, providing better value than traditional salon treatments.</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 xml:space="preserve">The brand’s name, </w:t>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represents a combination of precision and boutique style, aligning with its goal to deliver quality and attention to detail. Its visual identity will centre on a dark teal colour palette to reflect a moody, chic, and sophisticated aesthetic.</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 xml:space="preserve">The company’s mission is to provide accessible nail artistry that empowers young women to express confidence and individuality. </w:t>
      </w:r>
      <w:proofErr w:type="spellStart"/>
      <w:r>
        <w:rPr>
          <w:rStyle w:val="s2"/>
          <w:rFonts w:ascii="Arial" w:hAnsi="Arial" w:cs="Arial"/>
          <w:color w:val="000000"/>
          <w:sz w:val="18"/>
          <w:szCs w:val="18"/>
        </w:rPr>
        <w:t>Pressique’s</w:t>
      </w:r>
      <w:proofErr w:type="spellEnd"/>
      <w:r>
        <w:rPr>
          <w:rStyle w:val="s2"/>
          <w:rFonts w:ascii="Arial" w:hAnsi="Arial" w:cs="Arial"/>
          <w:color w:val="000000"/>
          <w:sz w:val="18"/>
          <w:szCs w:val="18"/>
        </w:rPr>
        <w:t xml:space="preserve"> core values include creativity, inclusivity, and sustainability.</w:t>
      </w:r>
      <w:r>
        <w:rPr>
          <w:rFonts w:ascii="Arial" w:hAnsi="Arial" w:cs="Arial"/>
          <w:color w:val="000000"/>
          <w:sz w:val="18"/>
          <w:szCs w:val="18"/>
        </w:rPr>
        <w:br/>
      </w:r>
      <w:r>
        <w:rPr>
          <w:rFonts w:ascii="Arial" w:hAnsi="Arial" w:cs="Arial"/>
          <w:color w:val="000000"/>
          <w:sz w:val="18"/>
          <w:szCs w:val="18"/>
        </w:rPr>
        <w:br/>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Ltd will be registered as a private limited company, providing legal protection and credibility when seeking future investment. The founder, </w:t>
      </w:r>
      <w:proofErr w:type="spellStart"/>
      <w:r>
        <w:rPr>
          <w:rStyle w:val="s2"/>
          <w:rFonts w:ascii="Arial" w:hAnsi="Arial" w:cs="Arial"/>
          <w:color w:val="000000"/>
          <w:sz w:val="18"/>
          <w:szCs w:val="18"/>
        </w:rPr>
        <w:t>Ilishba</w:t>
      </w:r>
      <w:proofErr w:type="spellEnd"/>
      <w:r>
        <w:rPr>
          <w:rStyle w:val="s2"/>
          <w:rFonts w:ascii="Arial" w:hAnsi="Arial" w:cs="Arial"/>
          <w:color w:val="000000"/>
          <w:sz w:val="18"/>
          <w:szCs w:val="18"/>
        </w:rPr>
        <w:t>, will serve as Managing Director and oversee all business operations, including product design, social media, and customer service. As the company grows, freelancers may be hired for marketing and packaging design. Operating from home in the early stages will minimise costs and reduce financial risk.</w:t>
      </w:r>
    </w:p>
    <w:p w14:paraId="304B826D" w14:textId="77777777" w:rsidR="00FD068E" w:rsidRPr="003130CC" w:rsidRDefault="00FD068E">
      <w:pPr>
        <w:pStyle w:val="s5"/>
        <w:spacing w:before="360" w:beforeAutospacing="0" w:after="0" w:afterAutospacing="0"/>
        <w:rPr>
          <w:rFonts w:ascii="-webkit-standard" w:hAnsi="-webkit-standard"/>
          <w:b/>
          <w:bCs/>
          <w:color w:val="000000" w:themeColor="text1"/>
          <w:sz w:val="27"/>
          <w:szCs w:val="27"/>
        </w:rPr>
      </w:pPr>
      <w:r w:rsidRPr="003130CC">
        <w:rPr>
          <w:rStyle w:val="s4"/>
          <w:rFonts w:ascii="Calibri" w:hAnsi="Calibri"/>
          <w:b/>
          <w:bCs/>
          <w:color w:val="000000" w:themeColor="text1"/>
          <w:sz w:val="21"/>
          <w:szCs w:val="21"/>
        </w:rPr>
        <w:t>Environmental Analysis (PESTEL)</w:t>
      </w:r>
    </w:p>
    <w:p w14:paraId="5BD74A44" w14:textId="77777777" w:rsidR="00FD068E" w:rsidRDefault="00FD068E">
      <w:pPr>
        <w:pStyle w:val="s6"/>
        <w:spacing w:before="0" w:beforeAutospacing="0" w:after="150" w:afterAutospacing="0"/>
        <w:rPr>
          <w:rFonts w:ascii="-webkit-standard" w:hAnsi="-webkit-standard"/>
          <w:color w:val="000000"/>
          <w:sz w:val="27"/>
          <w:szCs w:val="27"/>
        </w:rPr>
      </w:pPr>
      <w:r>
        <w:rPr>
          <w:rStyle w:val="s2"/>
          <w:rFonts w:ascii="Arial" w:hAnsi="Arial" w:cs="Arial"/>
          <w:color w:val="000000"/>
          <w:sz w:val="18"/>
          <w:szCs w:val="18"/>
        </w:rPr>
        <w:t>Political</w:t>
      </w:r>
      <w:r>
        <w:rPr>
          <w:rFonts w:ascii="Arial" w:hAnsi="Arial" w:cs="Arial"/>
          <w:color w:val="000000"/>
          <w:sz w:val="18"/>
          <w:szCs w:val="18"/>
        </w:rPr>
        <w:br/>
      </w:r>
      <w:r>
        <w:rPr>
          <w:rStyle w:val="s2"/>
          <w:rFonts w:ascii="Arial" w:hAnsi="Arial" w:cs="Arial"/>
          <w:color w:val="000000"/>
          <w:sz w:val="18"/>
          <w:szCs w:val="18"/>
        </w:rPr>
        <w:t xml:space="preserve">The UK government encourages small business growth through grants and loan schemes such as Start Up Loans. This support can help </w:t>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secure early-stage funding. However, post-Brexit trade regulations can affect the import of nail supplies and adhesives, potentially increasing delivery times and costs. Compliance with cosmetic product regulations is required, particularly regarding safe ingredients and labelling.</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Economic</w:t>
      </w:r>
      <w:r>
        <w:rPr>
          <w:rFonts w:ascii="Arial" w:hAnsi="Arial" w:cs="Arial"/>
          <w:color w:val="000000"/>
          <w:sz w:val="18"/>
          <w:szCs w:val="18"/>
        </w:rPr>
        <w:br/>
      </w:r>
      <w:r>
        <w:rPr>
          <w:rStyle w:val="s2"/>
          <w:rFonts w:ascii="Arial" w:hAnsi="Arial" w:cs="Arial"/>
          <w:color w:val="000000"/>
          <w:sz w:val="18"/>
          <w:szCs w:val="18"/>
        </w:rPr>
        <w:t xml:space="preserve">The UK beauty and personal care market remains strong, valued at over £10 billion in 2024 according to </w:t>
      </w:r>
      <w:proofErr w:type="spellStart"/>
      <w:r>
        <w:rPr>
          <w:rStyle w:val="s2"/>
          <w:rFonts w:ascii="Arial" w:hAnsi="Arial" w:cs="Arial"/>
          <w:color w:val="000000"/>
          <w:sz w:val="18"/>
          <w:szCs w:val="18"/>
        </w:rPr>
        <w:t>Statista</w:t>
      </w:r>
      <w:proofErr w:type="spellEnd"/>
      <w:r>
        <w:rPr>
          <w:rStyle w:val="s2"/>
          <w:rFonts w:ascii="Arial" w:hAnsi="Arial" w:cs="Arial"/>
          <w:color w:val="000000"/>
          <w:sz w:val="18"/>
          <w:szCs w:val="18"/>
        </w:rPr>
        <w:t xml:space="preserve">. Economic pressures and inflation have made consumers more price-sensitive, increasing demand for affordable beauty alternatives. </w:t>
      </w:r>
      <w:proofErr w:type="spellStart"/>
      <w:r>
        <w:rPr>
          <w:rStyle w:val="s2"/>
          <w:rFonts w:ascii="Arial" w:hAnsi="Arial" w:cs="Arial"/>
          <w:color w:val="000000"/>
          <w:sz w:val="18"/>
          <w:szCs w:val="18"/>
        </w:rPr>
        <w:t>Pressique’s</w:t>
      </w:r>
      <w:proofErr w:type="spellEnd"/>
      <w:r>
        <w:rPr>
          <w:rStyle w:val="s2"/>
          <w:rFonts w:ascii="Arial" w:hAnsi="Arial" w:cs="Arial"/>
          <w:color w:val="000000"/>
          <w:sz w:val="18"/>
          <w:szCs w:val="18"/>
        </w:rPr>
        <w:t xml:space="preserve"> reusable press-on nails align with these consumer trends. The business model benefits from low overheads, allowing for competitive pricing without compromising quality.</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Social</w:t>
      </w:r>
      <w:r>
        <w:rPr>
          <w:rFonts w:ascii="Arial" w:hAnsi="Arial" w:cs="Arial"/>
          <w:color w:val="000000"/>
          <w:sz w:val="18"/>
          <w:szCs w:val="18"/>
        </w:rPr>
        <w:br/>
      </w:r>
      <w:r>
        <w:rPr>
          <w:rStyle w:val="s2"/>
          <w:rFonts w:ascii="Arial" w:hAnsi="Arial" w:cs="Arial"/>
          <w:color w:val="000000"/>
          <w:sz w:val="18"/>
          <w:szCs w:val="18"/>
        </w:rPr>
        <w:t xml:space="preserve">Social media has had a major influence on beauty habits among young people. Platforms like TikTok and Instagram promote DIY nail trends, with many consumers preferring creative, home-based beauty options. There is also a growing preference for cruelty-free, vegan, and sustainable products. </w:t>
      </w:r>
      <w:proofErr w:type="spellStart"/>
      <w:r>
        <w:rPr>
          <w:rStyle w:val="s2"/>
          <w:rFonts w:ascii="Arial" w:hAnsi="Arial" w:cs="Arial"/>
          <w:color w:val="000000"/>
          <w:sz w:val="18"/>
          <w:szCs w:val="18"/>
        </w:rPr>
        <w:t>Pressique’s</w:t>
      </w:r>
      <w:proofErr w:type="spellEnd"/>
      <w:r>
        <w:rPr>
          <w:rStyle w:val="s2"/>
          <w:rFonts w:ascii="Arial" w:hAnsi="Arial" w:cs="Arial"/>
          <w:color w:val="000000"/>
          <w:sz w:val="18"/>
          <w:szCs w:val="18"/>
        </w:rPr>
        <w:t xml:space="preserve"> handmade, ethically produced nails align well with these social expectations.</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Technological</w:t>
      </w:r>
      <w:r>
        <w:rPr>
          <w:rFonts w:ascii="Arial" w:hAnsi="Arial" w:cs="Arial"/>
          <w:color w:val="000000"/>
          <w:sz w:val="18"/>
          <w:szCs w:val="18"/>
        </w:rPr>
        <w:br/>
      </w:r>
      <w:r>
        <w:rPr>
          <w:rStyle w:val="s2"/>
          <w:rFonts w:ascii="Arial" w:hAnsi="Arial" w:cs="Arial"/>
          <w:color w:val="000000"/>
          <w:sz w:val="18"/>
          <w:szCs w:val="18"/>
        </w:rPr>
        <w:t xml:space="preserve">Technology plays a crucial role in </w:t>
      </w:r>
      <w:proofErr w:type="spellStart"/>
      <w:r>
        <w:rPr>
          <w:rStyle w:val="s2"/>
          <w:rFonts w:ascii="Arial" w:hAnsi="Arial" w:cs="Arial"/>
          <w:color w:val="000000"/>
          <w:sz w:val="18"/>
          <w:szCs w:val="18"/>
        </w:rPr>
        <w:t>Pressique’s</w:t>
      </w:r>
      <w:proofErr w:type="spellEnd"/>
      <w:r>
        <w:rPr>
          <w:rStyle w:val="s2"/>
          <w:rFonts w:ascii="Arial" w:hAnsi="Arial" w:cs="Arial"/>
          <w:color w:val="000000"/>
          <w:sz w:val="18"/>
          <w:szCs w:val="18"/>
        </w:rPr>
        <w:t xml:space="preserve"> operations. E-commerce platforms such as Etsy and </w:t>
      </w:r>
      <w:proofErr w:type="spellStart"/>
      <w:r>
        <w:rPr>
          <w:rStyle w:val="s2"/>
          <w:rFonts w:ascii="Arial" w:hAnsi="Arial" w:cs="Arial"/>
          <w:color w:val="000000"/>
          <w:sz w:val="18"/>
          <w:szCs w:val="18"/>
        </w:rPr>
        <w:t>Shopify</w:t>
      </w:r>
      <w:proofErr w:type="spellEnd"/>
      <w:r>
        <w:rPr>
          <w:rStyle w:val="s2"/>
          <w:rFonts w:ascii="Arial" w:hAnsi="Arial" w:cs="Arial"/>
          <w:color w:val="000000"/>
          <w:sz w:val="18"/>
          <w:szCs w:val="18"/>
        </w:rPr>
        <w:t xml:space="preserve"> allow small businesses to reach wide audiences without the need for a physical store. Social media advertising provides cost-effective marketing opportunities. Digital tools like </w:t>
      </w:r>
      <w:proofErr w:type="spellStart"/>
      <w:r>
        <w:rPr>
          <w:rStyle w:val="s2"/>
          <w:rFonts w:ascii="Arial" w:hAnsi="Arial" w:cs="Arial"/>
          <w:color w:val="000000"/>
          <w:sz w:val="18"/>
          <w:szCs w:val="18"/>
        </w:rPr>
        <w:t>Canva</w:t>
      </w:r>
      <w:proofErr w:type="spellEnd"/>
      <w:r>
        <w:rPr>
          <w:rStyle w:val="s2"/>
          <w:rFonts w:ascii="Arial" w:hAnsi="Arial" w:cs="Arial"/>
          <w:color w:val="000000"/>
          <w:sz w:val="18"/>
          <w:szCs w:val="18"/>
        </w:rPr>
        <w:t xml:space="preserve"> and Lightroom will support content creation, while analytics software will help track customer engagement and sales performance.</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Environmental</w:t>
      </w:r>
      <w:r>
        <w:rPr>
          <w:rFonts w:ascii="Arial" w:hAnsi="Arial" w:cs="Arial"/>
          <w:color w:val="000000"/>
          <w:sz w:val="18"/>
          <w:szCs w:val="18"/>
        </w:rPr>
        <w:br/>
      </w:r>
      <w:r>
        <w:rPr>
          <w:rStyle w:val="s2"/>
          <w:rFonts w:ascii="Arial" w:hAnsi="Arial" w:cs="Arial"/>
          <w:color w:val="000000"/>
          <w:sz w:val="18"/>
          <w:szCs w:val="18"/>
        </w:rPr>
        <w:t xml:space="preserve">Sustainability is increasingly important to UK consumers. </w:t>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will use recyclable packaging materials and biodegradable nail buffers where possible. Orders will be packed using minimal waste practices. These environmentally conscious choices will strengthen brand image and appeal to younger consumers who prioritise </w:t>
      </w:r>
      <w:r>
        <w:rPr>
          <w:rStyle w:val="s2"/>
          <w:rFonts w:ascii="Arial" w:hAnsi="Arial" w:cs="Arial"/>
          <w:color w:val="000000"/>
          <w:sz w:val="18"/>
          <w:szCs w:val="18"/>
        </w:rPr>
        <w:lastRenderedPageBreak/>
        <w:t>eco-friendly values.</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Legal</w:t>
      </w:r>
      <w:r>
        <w:rPr>
          <w:rFonts w:ascii="Arial" w:hAnsi="Arial" w:cs="Arial"/>
          <w:color w:val="000000"/>
          <w:sz w:val="18"/>
          <w:szCs w:val="18"/>
        </w:rPr>
        <w:br/>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must comply with UK cosmetic product safety regulations under the Cosmetic Products Enforcement Regulations 2013. Accurate labelling and safe ingredient use are mandatory. The business will also follow GDPR rules when handling customer data. Health and safety standards will be observed during the preparation of nail sets to avoid contamination or misuse of adhesives.</w:t>
      </w:r>
    </w:p>
    <w:p w14:paraId="6D48F528" w14:textId="77777777" w:rsidR="00FD068E" w:rsidRPr="003130CC" w:rsidRDefault="00FD068E">
      <w:pPr>
        <w:pStyle w:val="s5"/>
        <w:spacing w:before="360" w:beforeAutospacing="0" w:after="0" w:afterAutospacing="0"/>
        <w:rPr>
          <w:rFonts w:ascii="-webkit-standard" w:hAnsi="-webkit-standard"/>
          <w:color w:val="000000" w:themeColor="text1"/>
          <w:sz w:val="27"/>
          <w:szCs w:val="27"/>
        </w:rPr>
      </w:pPr>
      <w:r w:rsidRPr="003130CC">
        <w:rPr>
          <w:rStyle w:val="s4"/>
          <w:rFonts w:ascii="Calibri" w:hAnsi="Calibri"/>
          <w:b/>
          <w:bCs/>
          <w:color w:val="000000" w:themeColor="text1"/>
          <w:sz w:val="21"/>
          <w:szCs w:val="21"/>
        </w:rPr>
        <w:t>Marketing Strategies</w:t>
      </w:r>
    </w:p>
    <w:p w14:paraId="22F1F34C" w14:textId="77777777" w:rsidR="00FD068E" w:rsidRDefault="00FD068E">
      <w:pPr>
        <w:pStyle w:val="s6"/>
        <w:spacing w:before="0" w:beforeAutospacing="0" w:after="150" w:afterAutospacing="0"/>
        <w:rPr>
          <w:rFonts w:ascii="-webkit-standard" w:hAnsi="-webkit-standard"/>
          <w:color w:val="000000"/>
          <w:sz w:val="27"/>
          <w:szCs w:val="27"/>
        </w:rPr>
      </w:pPr>
      <w:r>
        <w:rPr>
          <w:rStyle w:val="s2"/>
          <w:rFonts w:ascii="Arial" w:hAnsi="Arial" w:cs="Arial"/>
          <w:color w:val="000000"/>
          <w:sz w:val="18"/>
          <w:szCs w:val="18"/>
        </w:rPr>
        <w:t>Target Market</w:t>
      </w:r>
      <w:r>
        <w:rPr>
          <w:rFonts w:ascii="Arial" w:hAnsi="Arial" w:cs="Arial"/>
          <w:color w:val="000000"/>
          <w:sz w:val="18"/>
          <w:szCs w:val="18"/>
        </w:rPr>
        <w:br/>
      </w:r>
      <w:proofErr w:type="spellStart"/>
      <w:r>
        <w:rPr>
          <w:rStyle w:val="s2"/>
          <w:rFonts w:ascii="Arial" w:hAnsi="Arial" w:cs="Arial"/>
          <w:color w:val="000000"/>
          <w:sz w:val="18"/>
          <w:szCs w:val="18"/>
        </w:rPr>
        <w:t>Pressique’s</w:t>
      </w:r>
      <w:proofErr w:type="spellEnd"/>
      <w:r>
        <w:rPr>
          <w:rStyle w:val="s2"/>
          <w:rFonts w:ascii="Arial" w:hAnsi="Arial" w:cs="Arial"/>
          <w:color w:val="000000"/>
          <w:sz w:val="18"/>
          <w:szCs w:val="18"/>
        </w:rPr>
        <w:t xml:space="preserve"> main customers are women aged 16 to 25, including students and young professionals who are active on social media and follow beauty trends. They seek affordable products that look professional and can be applied at home without visiting a salon.</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Brand Positioning</w:t>
      </w:r>
      <w:r>
        <w:rPr>
          <w:rFonts w:ascii="Arial" w:hAnsi="Arial" w:cs="Arial"/>
          <w:color w:val="000000"/>
          <w:sz w:val="18"/>
          <w:szCs w:val="18"/>
        </w:rPr>
        <w:br/>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positions itself as a stylish and trustworthy brand offering handmade press-on nails that combine salon-quality results with online convenience. The tone of the brand will be confident and minimal, appealing to a trend-conscious audience.</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Pricing Strategy</w:t>
      </w:r>
      <w:r>
        <w:rPr>
          <w:rFonts w:ascii="Arial" w:hAnsi="Arial" w:cs="Arial"/>
          <w:color w:val="000000"/>
          <w:sz w:val="18"/>
          <w:szCs w:val="18"/>
        </w:rPr>
        <w:br/>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will use competitive pricing to attract its target market. Standard nail sets will be priced between £12.99 and £18.99, while custom sets will start from £24.99. This price range offers affordability while reflecting the handmade nature of the product. Seasonal discounts and bundle deals will be introduced to encourage repeat purchases.</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Distribution (Place)</w:t>
      </w:r>
      <w:r>
        <w:rPr>
          <w:rFonts w:ascii="Arial" w:hAnsi="Arial" w:cs="Arial"/>
          <w:color w:val="000000"/>
          <w:sz w:val="18"/>
          <w:szCs w:val="18"/>
        </w:rPr>
        <w:br/>
      </w:r>
      <w:r>
        <w:rPr>
          <w:rStyle w:val="s2"/>
          <w:rFonts w:ascii="Arial" w:hAnsi="Arial" w:cs="Arial"/>
          <w:color w:val="000000"/>
          <w:sz w:val="18"/>
          <w:szCs w:val="18"/>
        </w:rPr>
        <w:t xml:space="preserve">The business will launch through Etsy and TikTok Shop, as these platforms provide strong visibility among younger audiences. After the initial growth stage, a dedicated </w:t>
      </w:r>
      <w:proofErr w:type="spellStart"/>
      <w:r>
        <w:rPr>
          <w:rStyle w:val="s2"/>
          <w:rFonts w:ascii="Arial" w:hAnsi="Arial" w:cs="Arial"/>
          <w:color w:val="000000"/>
          <w:sz w:val="18"/>
          <w:szCs w:val="18"/>
        </w:rPr>
        <w:t>Shopify</w:t>
      </w:r>
      <w:proofErr w:type="spellEnd"/>
      <w:r>
        <w:rPr>
          <w:rStyle w:val="s2"/>
          <w:rFonts w:ascii="Arial" w:hAnsi="Arial" w:cs="Arial"/>
          <w:color w:val="000000"/>
          <w:sz w:val="18"/>
          <w:szCs w:val="18"/>
        </w:rPr>
        <w:t xml:space="preserve"> website will be launched to improve customer experience and brand control. Orders will be processed and shipped directly from the home workspace using Royal Mail small parcel delivery services.</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Promotion</w:t>
      </w:r>
      <w:r>
        <w:rPr>
          <w:rFonts w:ascii="Arial" w:hAnsi="Arial" w:cs="Arial"/>
          <w:color w:val="000000"/>
          <w:sz w:val="18"/>
          <w:szCs w:val="18"/>
        </w:rPr>
        <w:br/>
      </w:r>
      <w:r>
        <w:rPr>
          <w:rStyle w:val="s2"/>
          <w:rFonts w:ascii="Arial" w:hAnsi="Arial" w:cs="Arial"/>
          <w:color w:val="000000"/>
          <w:sz w:val="18"/>
          <w:szCs w:val="18"/>
        </w:rPr>
        <w:t xml:space="preserve">Marketing will focus on digital and social media strategies. </w:t>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will use short-form videos on TikTok and Instagram to showcase designs, customer reviews, and tutorials. Collaborations with micro-influencers (between 1,000 and 10,000 followers) will help build credibility at a low cost.</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User-generated content will be encouraged through interactive campaigns where customers share photos of their nails using branded tags. Seasonal collections will align with events such as Eid, Christmas, and Valentine’s Day to maintain relevance throughout the year.</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A small advertising budget of £100 per month will be allocated for paid promotions on social platforms. Over time, email marketing will be used to notify customers of new collections and exclusive discounts.</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Customer Relationship Management</w:t>
      </w:r>
      <w:r>
        <w:rPr>
          <w:rFonts w:ascii="Arial" w:hAnsi="Arial" w:cs="Arial"/>
          <w:color w:val="000000"/>
          <w:sz w:val="18"/>
          <w:szCs w:val="18"/>
        </w:rPr>
        <w:br/>
      </w:r>
      <w:r>
        <w:rPr>
          <w:rStyle w:val="s2"/>
          <w:rFonts w:ascii="Arial" w:hAnsi="Arial" w:cs="Arial"/>
          <w:color w:val="000000"/>
          <w:sz w:val="18"/>
          <w:szCs w:val="18"/>
        </w:rPr>
        <w:t xml:space="preserve">Customer satisfaction will be a priority. Each order will include personalised thank-you cards and care instructions. A reward system for repeat customers will be developed in the future. </w:t>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also aims to introduce a subscription model, offering customers new nail sets every month at a reduced price.</w:t>
      </w:r>
    </w:p>
    <w:p w14:paraId="370F7683" w14:textId="77777777" w:rsidR="00FD068E" w:rsidRPr="003130CC" w:rsidRDefault="00FD068E">
      <w:pPr>
        <w:pStyle w:val="s5"/>
        <w:spacing w:before="360" w:beforeAutospacing="0" w:after="0" w:afterAutospacing="0"/>
        <w:rPr>
          <w:rFonts w:ascii="-webkit-standard" w:hAnsi="-webkit-standard"/>
          <w:color w:val="000000" w:themeColor="text1"/>
          <w:sz w:val="27"/>
          <w:szCs w:val="27"/>
        </w:rPr>
      </w:pPr>
      <w:r w:rsidRPr="003130CC">
        <w:rPr>
          <w:rStyle w:val="s4"/>
          <w:rFonts w:ascii="Calibri" w:hAnsi="Calibri"/>
          <w:b/>
          <w:bCs/>
          <w:color w:val="000000" w:themeColor="text1"/>
          <w:sz w:val="21"/>
          <w:szCs w:val="21"/>
        </w:rPr>
        <w:t>Funding Requirements and Startup Expenses</w:t>
      </w:r>
    </w:p>
    <w:p w14:paraId="67425980" w14:textId="77777777" w:rsidR="00FD068E" w:rsidRDefault="00FD068E">
      <w:pPr>
        <w:pStyle w:val="s6"/>
        <w:spacing w:before="0" w:beforeAutospacing="0" w:after="150" w:afterAutospacing="0"/>
        <w:rPr>
          <w:rFonts w:ascii="-webkit-standard" w:hAnsi="-webkit-standard"/>
          <w:color w:val="000000"/>
          <w:sz w:val="27"/>
          <w:szCs w:val="27"/>
        </w:rPr>
      </w:pP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Ltd requires an estimated £4,500 in initial funding to support setup, production, and marketing activities. The funding will come from three main sources: £1,500 in personal savings, a £2,000 Start Up Loan from the British Business Bank, and a £1,000 family contribution. This mix of personal and external funding ensures financial stability and demonstrates founder commitment.</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The total estimated expenditure for the first month is £2,500. The main costs include approximately £150 for company registration and insurance, £600 for raw materials such as nail tips and glues, £400 for equipment including UV lamps and storage, and £350 for branding and packaging materials. Website setup and domain registration are expected to cost around £300, with marketing and advertising requiring a further £250. Postage and delivery materials will cost about £150, and a contingency fund of £300 will cover unforeseen expenses.</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The remaining £2,000 of the total funding will be retained as working capital to replenish stock, pay for marketing, and manage operational expenses during the first quarter.</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 xml:space="preserve">Based on realistic projections, </w:t>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expects to sell around 120 nail sets per month at an average price of £15, generating roughly £1,800 in monthly revenue. With production costs averaging £6 per set, the business </w:t>
      </w:r>
      <w:r>
        <w:rPr>
          <w:rStyle w:val="s2"/>
          <w:rFonts w:ascii="Arial" w:hAnsi="Arial" w:cs="Arial"/>
          <w:color w:val="000000"/>
          <w:sz w:val="18"/>
          <w:szCs w:val="18"/>
        </w:rPr>
        <w:lastRenderedPageBreak/>
        <w:t xml:space="preserve">expects a gross profit of around £1,000 per month. This would allow </w:t>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to reach break-even within six months of launch, provided that marketing performance and customer retention remain consistent.</w:t>
      </w:r>
      <w:r>
        <w:rPr>
          <w:rFonts w:ascii="Arial" w:hAnsi="Arial" w:cs="Arial"/>
          <w:color w:val="000000"/>
          <w:sz w:val="18"/>
          <w:szCs w:val="18"/>
        </w:rPr>
        <w:br/>
      </w:r>
      <w:r>
        <w:rPr>
          <w:rFonts w:ascii="Arial" w:hAnsi="Arial" w:cs="Arial"/>
          <w:color w:val="000000"/>
          <w:sz w:val="18"/>
          <w:szCs w:val="18"/>
        </w:rPr>
        <w:br/>
      </w:r>
      <w:r>
        <w:rPr>
          <w:rStyle w:val="s2"/>
          <w:rFonts w:ascii="Arial" w:hAnsi="Arial" w:cs="Arial"/>
          <w:color w:val="000000"/>
          <w:sz w:val="18"/>
          <w:szCs w:val="18"/>
        </w:rPr>
        <w:t xml:space="preserve">In the long term, the company aims to expand into wholesale partnerships with local salons and pop-up beauty markets across the West Midlands. By the end of year two, </w:t>
      </w:r>
      <w:proofErr w:type="spellStart"/>
      <w:r>
        <w:rPr>
          <w:rStyle w:val="s2"/>
          <w:rFonts w:ascii="Arial" w:hAnsi="Arial" w:cs="Arial"/>
          <w:color w:val="000000"/>
          <w:sz w:val="18"/>
          <w:szCs w:val="18"/>
        </w:rPr>
        <w:t>Pressique</w:t>
      </w:r>
      <w:proofErr w:type="spellEnd"/>
      <w:r>
        <w:rPr>
          <w:rStyle w:val="s2"/>
          <w:rFonts w:ascii="Arial" w:hAnsi="Arial" w:cs="Arial"/>
          <w:color w:val="000000"/>
          <w:sz w:val="18"/>
          <w:szCs w:val="18"/>
        </w:rPr>
        <w:t xml:space="preserve"> targets annual revenue of approximately £25,000 with a projected net profit margin of 25%. Reinvestment of profits into improved production methods, digital advertising, and packaging sustainability will support long-term growth.</w:t>
      </w:r>
    </w:p>
    <w:p w14:paraId="77708280" w14:textId="77777777" w:rsidR="00FD068E" w:rsidRPr="003130CC" w:rsidRDefault="00FD068E">
      <w:pPr>
        <w:pStyle w:val="s5"/>
        <w:spacing w:before="360" w:beforeAutospacing="0" w:after="0" w:afterAutospacing="0"/>
        <w:rPr>
          <w:rFonts w:ascii="-webkit-standard" w:hAnsi="-webkit-standard"/>
          <w:color w:val="000000" w:themeColor="text1"/>
          <w:sz w:val="27"/>
          <w:szCs w:val="27"/>
        </w:rPr>
      </w:pPr>
      <w:r w:rsidRPr="003130CC">
        <w:rPr>
          <w:rStyle w:val="s4"/>
          <w:rFonts w:ascii="Calibri" w:hAnsi="Calibri"/>
          <w:b/>
          <w:bCs/>
          <w:color w:val="000000" w:themeColor="text1"/>
          <w:sz w:val="21"/>
          <w:szCs w:val="21"/>
        </w:rPr>
        <w:t>References</w:t>
      </w:r>
    </w:p>
    <w:p w14:paraId="324B6422" w14:textId="77777777" w:rsidR="00FD068E" w:rsidRDefault="00FD068E">
      <w:pPr>
        <w:pStyle w:val="s6"/>
        <w:spacing w:before="0" w:beforeAutospacing="0" w:after="150" w:afterAutospacing="0"/>
        <w:rPr>
          <w:rFonts w:ascii="-webkit-standard" w:hAnsi="-webkit-standard"/>
          <w:color w:val="000000"/>
          <w:sz w:val="27"/>
          <w:szCs w:val="27"/>
        </w:rPr>
      </w:pPr>
      <w:r>
        <w:rPr>
          <w:rStyle w:val="s2"/>
          <w:rFonts w:ascii="Arial" w:hAnsi="Arial" w:cs="Arial"/>
          <w:color w:val="000000"/>
          <w:sz w:val="18"/>
          <w:szCs w:val="18"/>
        </w:rPr>
        <w:t>British Business Bank. (2024). Start Up Loans Programme. Available at: https://www.startuploans.co.uk</w:t>
      </w:r>
      <w:r>
        <w:rPr>
          <w:rFonts w:ascii="Arial" w:hAnsi="Arial" w:cs="Arial"/>
          <w:color w:val="000000"/>
          <w:sz w:val="18"/>
          <w:szCs w:val="18"/>
        </w:rPr>
        <w:br/>
      </w:r>
      <w:r>
        <w:rPr>
          <w:rStyle w:val="s2"/>
          <w:rFonts w:ascii="Arial" w:hAnsi="Arial" w:cs="Arial"/>
          <w:color w:val="000000"/>
          <w:sz w:val="18"/>
          <w:szCs w:val="18"/>
        </w:rPr>
        <w:t>Companies House. (2025). Register a Private Limited Company. Available at: https://www.gov.uk/register-private-limited-company</w:t>
      </w:r>
      <w:r>
        <w:rPr>
          <w:rFonts w:ascii="Arial" w:hAnsi="Arial" w:cs="Arial"/>
          <w:color w:val="000000"/>
          <w:sz w:val="18"/>
          <w:szCs w:val="18"/>
        </w:rPr>
        <w:br/>
      </w:r>
      <w:proofErr w:type="spellStart"/>
      <w:r>
        <w:rPr>
          <w:rStyle w:val="s2"/>
          <w:rFonts w:ascii="Arial" w:hAnsi="Arial" w:cs="Arial"/>
          <w:color w:val="000000"/>
          <w:sz w:val="18"/>
          <w:szCs w:val="18"/>
        </w:rPr>
        <w:t>Mintel</w:t>
      </w:r>
      <w:proofErr w:type="spellEnd"/>
      <w:r>
        <w:rPr>
          <w:rStyle w:val="s2"/>
          <w:rFonts w:ascii="Arial" w:hAnsi="Arial" w:cs="Arial"/>
          <w:color w:val="000000"/>
          <w:sz w:val="18"/>
          <w:szCs w:val="18"/>
        </w:rPr>
        <w:t xml:space="preserve">. (2024). UK Nail Care Market Report. </w:t>
      </w:r>
      <w:proofErr w:type="spellStart"/>
      <w:r>
        <w:rPr>
          <w:rStyle w:val="s2"/>
          <w:rFonts w:ascii="Arial" w:hAnsi="Arial" w:cs="Arial"/>
          <w:color w:val="000000"/>
          <w:sz w:val="18"/>
          <w:szCs w:val="18"/>
        </w:rPr>
        <w:t>Mintel</w:t>
      </w:r>
      <w:proofErr w:type="spellEnd"/>
      <w:r>
        <w:rPr>
          <w:rStyle w:val="s2"/>
          <w:rFonts w:ascii="Arial" w:hAnsi="Arial" w:cs="Arial"/>
          <w:color w:val="000000"/>
          <w:sz w:val="18"/>
          <w:szCs w:val="18"/>
        </w:rPr>
        <w:t xml:space="preserve"> Group Ltd.</w:t>
      </w:r>
      <w:r>
        <w:rPr>
          <w:rFonts w:ascii="Arial" w:hAnsi="Arial" w:cs="Arial"/>
          <w:color w:val="000000"/>
          <w:sz w:val="18"/>
          <w:szCs w:val="18"/>
        </w:rPr>
        <w:br/>
      </w:r>
      <w:proofErr w:type="spellStart"/>
      <w:r>
        <w:rPr>
          <w:rStyle w:val="s2"/>
          <w:rFonts w:ascii="Arial" w:hAnsi="Arial" w:cs="Arial"/>
          <w:color w:val="000000"/>
          <w:sz w:val="18"/>
          <w:szCs w:val="18"/>
        </w:rPr>
        <w:t>Statista</w:t>
      </w:r>
      <w:proofErr w:type="spellEnd"/>
      <w:r>
        <w:rPr>
          <w:rStyle w:val="s2"/>
          <w:rFonts w:ascii="Arial" w:hAnsi="Arial" w:cs="Arial"/>
          <w:color w:val="000000"/>
          <w:sz w:val="18"/>
          <w:szCs w:val="18"/>
        </w:rPr>
        <w:t>. (2024). Revenue of the Beauty &amp; Personal Care Market in the United Kingdom.</w:t>
      </w:r>
      <w:r>
        <w:rPr>
          <w:rFonts w:ascii="Arial" w:hAnsi="Arial" w:cs="Arial"/>
          <w:color w:val="000000"/>
          <w:sz w:val="18"/>
          <w:szCs w:val="18"/>
        </w:rPr>
        <w:br/>
      </w:r>
      <w:r>
        <w:rPr>
          <w:rStyle w:val="s2"/>
          <w:rFonts w:ascii="Arial" w:hAnsi="Arial" w:cs="Arial"/>
          <w:color w:val="000000"/>
          <w:sz w:val="18"/>
          <w:szCs w:val="18"/>
        </w:rPr>
        <w:t>UK Government. (2013). The Cosmetic Products Enforcement Regulations 2013.</w:t>
      </w:r>
      <w:r>
        <w:rPr>
          <w:rFonts w:ascii="Arial" w:hAnsi="Arial" w:cs="Arial"/>
          <w:color w:val="000000"/>
          <w:sz w:val="18"/>
          <w:szCs w:val="18"/>
        </w:rPr>
        <w:br/>
      </w:r>
      <w:r>
        <w:rPr>
          <w:rStyle w:val="s2"/>
          <w:rFonts w:ascii="Arial" w:hAnsi="Arial" w:cs="Arial"/>
          <w:color w:val="000000"/>
          <w:sz w:val="18"/>
          <w:szCs w:val="18"/>
        </w:rPr>
        <w:t>Royal Mail. (2024). UK Shipping Rates for Small Businesses.</w:t>
      </w:r>
    </w:p>
    <w:p w14:paraId="615FBD54" w14:textId="77777777" w:rsidR="008050CA" w:rsidRDefault="008050CA"/>
    <w:sectPr w:rsidR="00805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0CA"/>
    <w:rsid w:val="00052DA1"/>
    <w:rsid w:val="000760C5"/>
    <w:rsid w:val="003130CC"/>
    <w:rsid w:val="006010F8"/>
    <w:rsid w:val="006508DB"/>
    <w:rsid w:val="006E52CC"/>
    <w:rsid w:val="00804C9A"/>
    <w:rsid w:val="008050CA"/>
    <w:rsid w:val="00903C95"/>
    <w:rsid w:val="00AE656E"/>
    <w:rsid w:val="00B003B8"/>
    <w:rsid w:val="00C52E55"/>
    <w:rsid w:val="00F86F63"/>
    <w:rsid w:val="00FD0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918EC"/>
  <w15:chartTrackingRefBased/>
  <w15:docId w15:val="{2E340089-57A4-404C-B6F4-4F342E77D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0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0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0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0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0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0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0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0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0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0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0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0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0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0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0CA"/>
    <w:rPr>
      <w:rFonts w:eastAsiaTheme="majorEastAsia" w:cstheme="majorBidi"/>
      <w:color w:val="272727" w:themeColor="text1" w:themeTint="D8"/>
    </w:rPr>
  </w:style>
  <w:style w:type="paragraph" w:styleId="Title">
    <w:name w:val="Title"/>
    <w:basedOn w:val="Normal"/>
    <w:next w:val="Normal"/>
    <w:link w:val="TitleChar"/>
    <w:uiPriority w:val="10"/>
    <w:qFormat/>
    <w:rsid w:val="00805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0CA"/>
    <w:pPr>
      <w:spacing w:before="160"/>
      <w:jc w:val="center"/>
    </w:pPr>
    <w:rPr>
      <w:i/>
      <w:iCs/>
      <w:color w:val="404040" w:themeColor="text1" w:themeTint="BF"/>
    </w:rPr>
  </w:style>
  <w:style w:type="character" w:customStyle="1" w:styleId="QuoteChar">
    <w:name w:val="Quote Char"/>
    <w:basedOn w:val="DefaultParagraphFont"/>
    <w:link w:val="Quote"/>
    <w:uiPriority w:val="29"/>
    <w:rsid w:val="008050CA"/>
    <w:rPr>
      <w:i/>
      <w:iCs/>
      <w:color w:val="404040" w:themeColor="text1" w:themeTint="BF"/>
    </w:rPr>
  </w:style>
  <w:style w:type="paragraph" w:styleId="ListParagraph">
    <w:name w:val="List Paragraph"/>
    <w:basedOn w:val="Normal"/>
    <w:uiPriority w:val="34"/>
    <w:qFormat/>
    <w:rsid w:val="008050CA"/>
    <w:pPr>
      <w:ind w:left="720"/>
      <w:contextualSpacing/>
    </w:pPr>
  </w:style>
  <w:style w:type="character" w:styleId="IntenseEmphasis">
    <w:name w:val="Intense Emphasis"/>
    <w:basedOn w:val="DefaultParagraphFont"/>
    <w:uiPriority w:val="21"/>
    <w:qFormat/>
    <w:rsid w:val="008050CA"/>
    <w:rPr>
      <w:i/>
      <w:iCs/>
      <w:color w:val="0F4761" w:themeColor="accent1" w:themeShade="BF"/>
    </w:rPr>
  </w:style>
  <w:style w:type="paragraph" w:styleId="IntenseQuote">
    <w:name w:val="Intense Quote"/>
    <w:basedOn w:val="Normal"/>
    <w:next w:val="Normal"/>
    <w:link w:val="IntenseQuoteChar"/>
    <w:uiPriority w:val="30"/>
    <w:qFormat/>
    <w:rsid w:val="008050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0CA"/>
    <w:rPr>
      <w:i/>
      <w:iCs/>
      <w:color w:val="0F4761" w:themeColor="accent1" w:themeShade="BF"/>
    </w:rPr>
  </w:style>
  <w:style w:type="character" w:styleId="IntenseReference">
    <w:name w:val="Intense Reference"/>
    <w:basedOn w:val="DefaultParagraphFont"/>
    <w:uiPriority w:val="32"/>
    <w:qFormat/>
    <w:rsid w:val="008050CA"/>
    <w:rPr>
      <w:b/>
      <w:bCs/>
      <w:smallCaps/>
      <w:color w:val="0F4761" w:themeColor="accent1" w:themeShade="BF"/>
      <w:spacing w:val="5"/>
    </w:rPr>
  </w:style>
  <w:style w:type="paragraph" w:customStyle="1" w:styleId="p1">
    <w:name w:val="p1"/>
    <w:basedOn w:val="Normal"/>
    <w:rsid w:val="008050C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050CA"/>
  </w:style>
  <w:style w:type="character" w:customStyle="1" w:styleId="s2">
    <w:name w:val="s2"/>
    <w:basedOn w:val="DefaultParagraphFont"/>
    <w:rsid w:val="008050CA"/>
  </w:style>
  <w:style w:type="paragraph" w:customStyle="1" w:styleId="s3">
    <w:name w:val="s3"/>
    <w:basedOn w:val="Normal"/>
    <w:rsid w:val="00FD068E"/>
    <w:pPr>
      <w:spacing w:before="100" w:beforeAutospacing="1" w:after="100" w:afterAutospacing="1" w:line="240" w:lineRule="auto"/>
    </w:pPr>
    <w:rPr>
      <w:rFonts w:ascii="Times New Roman" w:hAnsi="Times New Roman" w:cs="Times New Roman"/>
      <w:kern w:val="0"/>
      <w14:ligatures w14:val="none"/>
    </w:rPr>
  </w:style>
  <w:style w:type="paragraph" w:customStyle="1" w:styleId="s5">
    <w:name w:val="s5"/>
    <w:basedOn w:val="Normal"/>
    <w:rsid w:val="00FD068E"/>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FD068E"/>
  </w:style>
  <w:style w:type="paragraph" w:customStyle="1" w:styleId="s6">
    <w:name w:val="s6"/>
    <w:basedOn w:val="Normal"/>
    <w:rsid w:val="00FD068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1408</Words>
  <Characters>8026</Characters>
  <Application>Microsoft Office Word</Application>
  <DocSecurity>0</DocSecurity>
  <Lines>66</Lines>
  <Paragraphs>18</Paragraphs>
  <ScaleCrop>false</ScaleCrop>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Ilishba Majid (2425411)</dc:creator>
  <cp:keywords/>
  <dc:description/>
  <cp:lastModifiedBy>Ilishba Majid (2425411)</cp:lastModifiedBy>
  <cp:revision>3</cp:revision>
  <dcterms:created xsi:type="dcterms:W3CDTF">2025-10-05T00:28:00Z</dcterms:created>
  <dcterms:modified xsi:type="dcterms:W3CDTF">2025-10-05T00:31:00Z</dcterms:modified>
</cp:coreProperties>
</file>