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A12E11" w:rsidRPr="00A406E5" w14:paraId="448895F9" w14:textId="77777777" w:rsidTr="00A406E5">
        <w:tc>
          <w:tcPr>
            <w:tcW w:w="2093" w:type="dxa"/>
            <w:shd w:val="pct15" w:color="auto" w:fill="auto"/>
          </w:tcPr>
          <w:p w14:paraId="6C763A4C" w14:textId="77777777" w:rsidR="00A12E11" w:rsidRPr="00A406E5" w:rsidRDefault="00A12E11" w:rsidP="00A12E1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A0C5CF3" w:rsidR="00A12E11" w:rsidRPr="00A406E5" w:rsidRDefault="00A12E11" w:rsidP="00A12E11">
            <w:pPr>
              <w:spacing w:before="120" w:after="120"/>
              <w:jc w:val="both"/>
              <w:rPr>
                <w:rFonts w:ascii="Arial" w:hAnsi="Arial" w:cs="Arial"/>
                <w:b/>
                <w:sz w:val="22"/>
                <w:szCs w:val="22"/>
              </w:rPr>
            </w:pPr>
            <w:r>
              <w:rPr>
                <w:rFonts w:ascii="Arial" w:eastAsia="SimSun" w:hAnsi="Arial" w:cs="Arial" w:hint="eastAsia"/>
                <w:bCs/>
                <w:sz w:val="22"/>
                <w:szCs w:val="22"/>
                <w:lang w:val="en-US" w:eastAsia="zh-CN"/>
              </w:rPr>
              <w:t>BA (Hons) in Sinology</w:t>
            </w:r>
          </w:p>
        </w:tc>
      </w:tr>
      <w:tr w:rsidR="00341518" w:rsidRPr="00A406E5" w14:paraId="70A79578" w14:textId="77777777" w:rsidTr="00A628CC">
        <w:tc>
          <w:tcPr>
            <w:tcW w:w="2093" w:type="dxa"/>
            <w:shd w:val="pct15" w:color="auto" w:fill="auto"/>
          </w:tcPr>
          <w:p w14:paraId="46EE564F"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E455EE1" w:rsidR="00341518" w:rsidRPr="00A406E5" w:rsidRDefault="00341518" w:rsidP="00341518">
            <w:pPr>
              <w:spacing w:before="120" w:after="120"/>
              <w:jc w:val="both"/>
              <w:rPr>
                <w:rFonts w:ascii="Arial" w:hAnsi="Arial" w:cs="Arial"/>
                <w:b/>
                <w:sz w:val="22"/>
                <w:szCs w:val="22"/>
              </w:rPr>
            </w:pPr>
            <w:r>
              <w:rPr>
                <w:rFonts w:ascii="Arial" w:hAnsi="Arial" w:cs="Arial"/>
                <w:sz w:val="22"/>
                <w:szCs w:val="22"/>
              </w:rPr>
              <w:t xml:space="preserve">Cultural and Intellectual Discourse of the </w:t>
            </w:r>
            <w:r>
              <w:rPr>
                <w:rFonts w:ascii="Arial" w:hAnsi="Arial" w:cs="Arial"/>
                <w:i/>
                <w:iCs/>
                <w:sz w:val="22"/>
                <w:szCs w:val="22"/>
              </w:rPr>
              <w:t>Records of Ritual</w:t>
            </w:r>
          </w:p>
        </w:tc>
      </w:tr>
      <w:tr w:rsidR="00341518" w:rsidRPr="00A406E5" w14:paraId="24056A8B" w14:textId="77777777" w:rsidTr="008F1308">
        <w:tc>
          <w:tcPr>
            <w:tcW w:w="2093" w:type="dxa"/>
            <w:shd w:val="pct15" w:color="auto" w:fill="auto"/>
          </w:tcPr>
          <w:p w14:paraId="681E21E4"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3FFDCF4" w:rsidR="00341518" w:rsidRPr="00A406E5" w:rsidRDefault="00341518" w:rsidP="00341518">
            <w:pPr>
              <w:spacing w:before="120" w:after="120"/>
              <w:jc w:val="both"/>
              <w:rPr>
                <w:rFonts w:ascii="Arial" w:hAnsi="Arial" w:cs="Arial"/>
                <w:b/>
                <w:sz w:val="22"/>
                <w:szCs w:val="22"/>
              </w:rPr>
            </w:pPr>
            <w:r>
              <w:rPr>
                <w:rFonts w:ascii="Arial" w:hAnsi="Arial" w:cs="Arial"/>
                <w:sz w:val="22"/>
                <w:szCs w:val="22"/>
                <w:lang w:val="en-US" w:eastAsia="zh-CN"/>
              </w:rPr>
              <w:t>SICH5008</w:t>
            </w:r>
          </w:p>
        </w:tc>
        <w:tc>
          <w:tcPr>
            <w:tcW w:w="2268" w:type="dxa"/>
            <w:shd w:val="clear" w:color="auto" w:fill="D9D9D9"/>
          </w:tcPr>
          <w:p w14:paraId="13A6C57C" w14:textId="2C38DFB9" w:rsidR="00341518" w:rsidRPr="004D5E9B" w:rsidRDefault="00341518" w:rsidP="00341518">
            <w:pPr>
              <w:pStyle w:val="2"/>
              <w:rPr>
                <w:rFonts w:ascii="Arial" w:hAnsi="Arial" w:cs="Arial"/>
                <w:sz w:val="22"/>
                <w:szCs w:val="22"/>
              </w:rPr>
            </w:pPr>
            <w:r>
              <w:rPr>
                <w:rFonts w:ascii="Arial" w:hAnsi="Arial" w:cs="Arial"/>
                <w:sz w:val="22"/>
                <w:szCs w:val="22"/>
              </w:rPr>
              <w:t>Contribution to Overall Module Assessment (%):</w:t>
            </w:r>
          </w:p>
        </w:tc>
        <w:tc>
          <w:tcPr>
            <w:tcW w:w="2268" w:type="dxa"/>
          </w:tcPr>
          <w:p w14:paraId="7FF2E342" w14:textId="53E81A22" w:rsidR="00341518" w:rsidRPr="00A406E5" w:rsidRDefault="00D44A37" w:rsidP="00341518">
            <w:pPr>
              <w:spacing w:before="120" w:after="120"/>
              <w:jc w:val="both"/>
              <w:rPr>
                <w:rFonts w:ascii="Arial" w:hAnsi="Arial" w:cs="Arial"/>
                <w:b/>
                <w:sz w:val="22"/>
                <w:szCs w:val="22"/>
              </w:rPr>
            </w:pPr>
            <w:r>
              <w:rPr>
                <w:rFonts w:ascii="Arial" w:hAnsi="Arial" w:cs="Arial"/>
                <w:bCs/>
                <w:sz w:val="22"/>
                <w:szCs w:val="22"/>
                <w:lang w:val="en-US" w:eastAsia="zh-CN"/>
              </w:rPr>
              <w:t>5</w:t>
            </w:r>
            <w:r w:rsidR="00341518">
              <w:rPr>
                <w:rFonts w:ascii="Arial" w:hAnsi="Arial" w:cs="Arial"/>
                <w:bCs/>
                <w:sz w:val="22"/>
                <w:szCs w:val="22"/>
                <w:lang w:val="en-US" w:eastAsia="zh-CN"/>
              </w:rPr>
              <w:t>0%</w:t>
            </w:r>
          </w:p>
        </w:tc>
      </w:tr>
      <w:tr w:rsidR="00341518" w:rsidRPr="00A406E5" w14:paraId="22FB8E32" w14:textId="77777777" w:rsidTr="008F1308">
        <w:tc>
          <w:tcPr>
            <w:tcW w:w="2093" w:type="dxa"/>
            <w:shd w:val="pct15" w:color="auto" w:fill="auto"/>
          </w:tcPr>
          <w:p w14:paraId="7ED50ADE"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7D7532D" w:rsidR="00341518" w:rsidRPr="00A406E5" w:rsidRDefault="008C396C" w:rsidP="00341518">
            <w:pPr>
              <w:spacing w:before="120" w:after="120"/>
              <w:jc w:val="both"/>
              <w:rPr>
                <w:rFonts w:ascii="Arial" w:hAnsi="Arial" w:cs="Arial"/>
                <w:b/>
                <w:sz w:val="22"/>
                <w:szCs w:val="22"/>
              </w:rPr>
            </w:pPr>
            <w:r>
              <w:rPr>
                <w:rFonts w:ascii="Arial" w:hAnsi="Arial" w:cs="Arial"/>
                <w:sz w:val="22"/>
                <w:szCs w:val="22"/>
              </w:rPr>
              <w:t xml:space="preserve">Prof </w:t>
            </w:r>
            <w:r w:rsidRPr="000044BF">
              <w:rPr>
                <w:rFonts w:ascii="Arial" w:hAnsi="Arial" w:cs="Arial"/>
                <w:sz w:val="22"/>
                <w:szCs w:val="22"/>
              </w:rPr>
              <w:t>Chin-Chun Hong</w:t>
            </w:r>
          </w:p>
        </w:tc>
        <w:tc>
          <w:tcPr>
            <w:tcW w:w="2268" w:type="dxa"/>
            <w:shd w:val="clear" w:color="auto" w:fill="D9D9D9"/>
          </w:tcPr>
          <w:p w14:paraId="2C8A2D38" w14:textId="3116F456" w:rsidR="00341518" w:rsidRPr="00A406E5" w:rsidRDefault="00341518" w:rsidP="00341518">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4BF577A3" w14:textId="4D4843D2" w:rsidR="00341518" w:rsidRPr="00A406E5" w:rsidRDefault="00341518" w:rsidP="00341518">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D44A37" w:rsidRPr="00A406E5" w14:paraId="37EFFAE2" w14:textId="77777777" w:rsidTr="008F1308">
        <w:tc>
          <w:tcPr>
            <w:tcW w:w="2093" w:type="dxa"/>
            <w:shd w:val="pct15" w:color="auto" w:fill="auto"/>
          </w:tcPr>
          <w:p w14:paraId="278ACFCF" w14:textId="77777777" w:rsidR="00D44A37" w:rsidRPr="00A406E5" w:rsidRDefault="00D44A37" w:rsidP="00D44A3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61D2288" w:rsidR="00D44A37" w:rsidRPr="00A406E5" w:rsidRDefault="00D44A37" w:rsidP="00D44A37">
            <w:pPr>
              <w:spacing w:before="120" w:after="120"/>
              <w:jc w:val="both"/>
              <w:rPr>
                <w:rFonts w:ascii="Arial" w:hAnsi="Arial" w:cs="Arial"/>
                <w:b/>
                <w:sz w:val="22"/>
                <w:szCs w:val="22"/>
              </w:rPr>
            </w:pPr>
            <w:r>
              <w:rPr>
                <w:rFonts w:ascii="Arial" w:hAnsi="Arial" w:cs="Arial"/>
                <w:bCs/>
                <w:sz w:val="22"/>
                <w:szCs w:val="22"/>
              </w:rPr>
              <w:t xml:space="preserve">Assessment Component </w:t>
            </w:r>
            <w:r>
              <w:rPr>
                <w:rFonts w:ascii="Arial" w:hAnsi="Arial" w:cs="Arial" w:hint="eastAsia"/>
                <w:bCs/>
                <w:sz w:val="22"/>
                <w:szCs w:val="22"/>
                <w:lang w:val="en-US" w:eastAsia="zh-CN"/>
              </w:rPr>
              <w:t>3</w:t>
            </w:r>
            <w:r>
              <w:rPr>
                <w:rFonts w:ascii="Arial" w:hAnsi="Arial" w:cs="Arial"/>
                <w:bCs/>
                <w:sz w:val="22"/>
                <w:szCs w:val="22"/>
              </w:rPr>
              <w:t xml:space="preserve">: </w:t>
            </w:r>
            <w:r>
              <w:rPr>
                <w:rFonts w:ascii="Arial" w:hAnsi="Arial" w:cs="Arial" w:hint="eastAsia"/>
                <w:bCs/>
                <w:sz w:val="22"/>
                <w:szCs w:val="22"/>
              </w:rPr>
              <w:t>Essay in Chinese</w:t>
            </w:r>
          </w:p>
        </w:tc>
        <w:tc>
          <w:tcPr>
            <w:tcW w:w="2268" w:type="dxa"/>
            <w:shd w:val="pct15" w:color="auto" w:fill="auto"/>
          </w:tcPr>
          <w:p w14:paraId="728676B8" w14:textId="2FCADBBE" w:rsidR="00D44A37" w:rsidRPr="00A406E5" w:rsidRDefault="00D44A37" w:rsidP="00D44A3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AC1C7EA" w:rsidR="00D44A37" w:rsidRPr="00A406E5" w:rsidRDefault="00D44A37" w:rsidP="00D44A37">
            <w:pPr>
              <w:spacing w:before="120" w:after="120"/>
              <w:jc w:val="both"/>
              <w:rPr>
                <w:rFonts w:ascii="Arial" w:hAnsi="Arial" w:cs="Arial"/>
                <w:b/>
                <w:sz w:val="22"/>
                <w:szCs w:val="22"/>
              </w:rPr>
            </w:pPr>
            <w:r>
              <w:rPr>
                <w:rFonts w:ascii="Arial" w:hAnsi="Arial" w:cs="Arial" w:hint="eastAsia"/>
                <w:sz w:val="22"/>
                <w:szCs w:val="22"/>
                <w:lang w:val="en-US" w:eastAsia="zh-CN"/>
              </w:rPr>
              <w:t>2,500 words</w:t>
            </w:r>
          </w:p>
        </w:tc>
      </w:tr>
      <w:tr w:rsidR="00D44A37" w:rsidRPr="00A406E5" w14:paraId="4373828E" w14:textId="77777777" w:rsidTr="008F1308">
        <w:tc>
          <w:tcPr>
            <w:tcW w:w="2093" w:type="dxa"/>
            <w:shd w:val="pct15" w:color="auto" w:fill="auto"/>
          </w:tcPr>
          <w:p w14:paraId="0C789482" w14:textId="77777777" w:rsidR="00D44A37" w:rsidRPr="00A406E5" w:rsidRDefault="00D44A37" w:rsidP="00D44A3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CB9802D" w:rsidR="00D44A37" w:rsidRPr="00192859" w:rsidRDefault="00D44A37" w:rsidP="00D44A37">
            <w:pPr>
              <w:spacing w:before="120" w:after="120"/>
              <w:jc w:val="both"/>
              <w:rPr>
                <w:rFonts w:ascii="Arial" w:hAnsi="Arial" w:cs="Arial"/>
                <w:bCs/>
                <w:sz w:val="22"/>
                <w:szCs w:val="22"/>
              </w:rPr>
            </w:pPr>
            <w:r>
              <w:rPr>
                <w:rFonts w:ascii="Arial" w:hAnsi="Arial" w:cs="Arial"/>
                <w:bCs/>
                <w:sz w:val="22"/>
                <w:szCs w:val="22"/>
              </w:rPr>
              <w:t>18 Sep</w:t>
            </w:r>
            <w:r w:rsidRPr="00192859">
              <w:rPr>
                <w:rFonts w:ascii="Arial" w:hAnsi="Arial" w:cs="Arial"/>
                <w:bCs/>
                <w:sz w:val="22"/>
                <w:szCs w:val="22"/>
              </w:rPr>
              <w:t xml:space="preserve"> 202</w:t>
            </w:r>
            <w:r>
              <w:rPr>
                <w:rFonts w:ascii="Arial" w:hAnsi="Arial" w:cs="Arial"/>
                <w:bCs/>
                <w:sz w:val="22"/>
                <w:szCs w:val="22"/>
              </w:rPr>
              <w:t>6</w:t>
            </w:r>
          </w:p>
        </w:tc>
        <w:tc>
          <w:tcPr>
            <w:tcW w:w="2268" w:type="dxa"/>
            <w:shd w:val="pct15" w:color="auto" w:fill="auto"/>
          </w:tcPr>
          <w:p w14:paraId="7AE71AAD" w14:textId="77777777" w:rsidR="00D44A37" w:rsidRPr="00A406E5" w:rsidRDefault="00D44A37" w:rsidP="00D44A3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E04B4B1" w:rsidR="00D44A37" w:rsidRPr="00192859" w:rsidRDefault="00D44A37" w:rsidP="00D44A37">
            <w:pPr>
              <w:spacing w:before="120" w:after="120"/>
              <w:jc w:val="both"/>
              <w:rPr>
                <w:rFonts w:ascii="Arial" w:hAnsi="Arial" w:cs="Arial"/>
                <w:bCs/>
                <w:sz w:val="22"/>
                <w:szCs w:val="22"/>
              </w:rPr>
            </w:pPr>
            <w:r>
              <w:rPr>
                <w:rFonts w:ascii="Arial" w:hAnsi="Arial" w:cs="Arial"/>
                <w:bCs/>
                <w:sz w:val="22"/>
                <w:szCs w:val="22"/>
              </w:rPr>
              <w:t>16 Oct 2026</w:t>
            </w:r>
          </w:p>
        </w:tc>
      </w:tr>
      <w:tr w:rsidR="00D44A37" w:rsidRPr="00A406E5" w14:paraId="6A71A95D" w14:textId="77777777" w:rsidTr="00A406E5">
        <w:tc>
          <w:tcPr>
            <w:tcW w:w="2093" w:type="dxa"/>
            <w:shd w:val="pct15" w:color="auto" w:fill="auto"/>
          </w:tcPr>
          <w:p w14:paraId="41645ECC" w14:textId="77777777" w:rsidR="00D44A37" w:rsidRPr="00A406E5" w:rsidRDefault="00D44A37" w:rsidP="00D44A3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D44A37" w:rsidRPr="00A406E5" w:rsidRDefault="00D44A37" w:rsidP="00D44A3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D44A37" w:rsidRPr="00A406E5" w:rsidRDefault="00D44A37" w:rsidP="00D44A3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D44A37" w:rsidRDefault="00D44A37" w:rsidP="00D44A3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D44A37" w:rsidRDefault="00D44A37" w:rsidP="00D44A3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D44A37" w:rsidRPr="00A406E5" w:rsidRDefault="00D44A37" w:rsidP="00D44A3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44A37" w:rsidRPr="00A406E5" w14:paraId="0FF00618" w14:textId="77777777" w:rsidTr="00A406E5">
        <w:tc>
          <w:tcPr>
            <w:tcW w:w="2093" w:type="dxa"/>
            <w:shd w:val="pct15" w:color="auto" w:fill="auto"/>
          </w:tcPr>
          <w:p w14:paraId="257B4794" w14:textId="77777777" w:rsidR="00D44A37" w:rsidRPr="00A406E5" w:rsidRDefault="00D44A37" w:rsidP="00D44A3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D44A37" w:rsidRPr="00A406E5" w:rsidRDefault="00D44A37" w:rsidP="00D44A3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D44A37" w:rsidRPr="00A406E5" w14:paraId="6245BAAA" w14:textId="77777777" w:rsidTr="00A406E5">
        <w:tc>
          <w:tcPr>
            <w:tcW w:w="2093" w:type="dxa"/>
            <w:shd w:val="pct15" w:color="auto" w:fill="auto"/>
          </w:tcPr>
          <w:p w14:paraId="67B78D27" w14:textId="0723FBD4" w:rsidR="00D44A37" w:rsidRPr="00A406E5" w:rsidRDefault="00D44A37" w:rsidP="00D44A37">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D44A37"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D44A37" w:rsidRPr="007255BC" w:rsidRDefault="00D44A37" w:rsidP="00D44A37">
                  <w:pPr>
                    <w:ind w:left="-10"/>
                    <w:rPr>
                      <w:rFonts w:ascii="Arial" w:hAnsi="Arial" w:cs="Arial"/>
                      <w:color w:val="7030A0"/>
                      <w:sz w:val="22"/>
                      <w:szCs w:val="22"/>
                      <w:lang w:eastAsia="zh-CN"/>
                    </w:rPr>
                  </w:pPr>
                  <w:r w:rsidRPr="007255BC">
                    <w:rPr>
                      <w:rFonts w:ascii="Arial" w:hAnsi="Arial" w:cs="Arial"/>
                      <w:color w:val="7030A0"/>
                      <w:sz w:val="22"/>
                      <w:szCs w:val="22"/>
                    </w:rPr>
                    <w:t>To support fairness and good academic writing, each assessment has a set word limit. It’s important that you stay within this limit. The word limit helps ensure:</w:t>
                  </w:r>
                </w:p>
                <w:p w14:paraId="072D215A" w14:textId="77777777" w:rsidR="00D44A37" w:rsidRPr="007255BC" w:rsidRDefault="00D44A37" w:rsidP="00D44A37">
                  <w:pPr>
                    <w:numPr>
                      <w:ilvl w:val="0"/>
                      <w:numId w:val="18"/>
                    </w:numPr>
                    <w:rPr>
                      <w:rFonts w:ascii="Arial" w:hAnsi="Arial" w:cs="Arial"/>
                      <w:color w:val="7030A0"/>
                      <w:sz w:val="22"/>
                      <w:szCs w:val="22"/>
                    </w:rPr>
                  </w:pPr>
                  <w:r w:rsidRPr="007255BC">
                    <w:rPr>
                      <w:rFonts w:ascii="Arial" w:hAnsi="Arial" w:cs="Arial"/>
                      <w:color w:val="7030A0"/>
                      <w:sz w:val="22"/>
                      <w:szCs w:val="22"/>
                    </w:rPr>
                    <w:t>You write clearly and concisely.</w:t>
                  </w:r>
                </w:p>
                <w:p w14:paraId="69652633" w14:textId="77777777" w:rsidR="00D44A37" w:rsidRPr="007255BC" w:rsidRDefault="00D44A37" w:rsidP="00D44A37">
                  <w:pPr>
                    <w:numPr>
                      <w:ilvl w:val="0"/>
                      <w:numId w:val="18"/>
                    </w:numPr>
                    <w:rPr>
                      <w:rFonts w:ascii="Arial" w:hAnsi="Arial" w:cs="Arial"/>
                      <w:color w:val="7030A0"/>
                      <w:sz w:val="22"/>
                      <w:szCs w:val="22"/>
                    </w:rPr>
                  </w:pPr>
                  <w:r w:rsidRPr="007255BC">
                    <w:rPr>
                      <w:rFonts w:ascii="Arial" w:hAnsi="Arial" w:cs="Arial"/>
                      <w:color w:val="7030A0"/>
                      <w:sz w:val="22"/>
                      <w:szCs w:val="22"/>
                    </w:rPr>
                    <w:t>All students complete the assessment on an equal basis.</w:t>
                  </w:r>
                </w:p>
                <w:p w14:paraId="68776EAE" w14:textId="77777777" w:rsidR="00D44A37" w:rsidRPr="007255BC" w:rsidRDefault="00D44A37" w:rsidP="00D44A37">
                  <w:pPr>
                    <w:ind w:left="-10"/>
                    <w:rPr>
                      <w:rFonts w:ascii="Arial" w:hAnsi="Arial" w:cs="Arial"/>
                      <w:b/>
                      <w:bCs/>
                      <w:color w:val="7030A0"/>
                      <w:sz w:val="22"/>
                      <w:szCs w:val="22"/>
                    </w:rPr>
                  </w:pPr>
                </w:p>
                <w:p w14:paraId="48DE0897" w14:textId="77777777" w:rsidR="00D44A37" w:rsidRPr="007255BC" w:rsidRDefault="00D44A37" w:rsidP="00D44A37">
                  <w:pPr>
                    <w:keepNext/>
                    <w:rPr>
                      <w:rFonts w:ascii="Arial" w:hAnsi="Arial" w:cs="Arial"/>
                      <w:b/>
                      <w:bCs/>
                      <w:color w:val="7030A0"/>
                      <w:sz w:val="22"/>
                      <w:szCs w:val="22"/>
                    </w:rPr>
                  </w:pPr>
                  <w:r w:rsidRPr="007255BC">
                    <w:rPr>
                      <w:rFonts w:ascii="Arial" w:hAnsi="Arial" w:cs="Arial"/>
                      <w:b/>
                      <w:bCs/>
                      <w:color w:val="7030A0"/>
                      <w:sz w:val="22"/>
                      <w:szCs w:val="22"/>
                    </w:rPr>
                    <w:lastRenderedPageBreak/>
                    <w:t>If You Go Over the Word Limit</w:t>
                  </w:r>
                </w:p>
                <w:p w14:paraId="08FC5A9B" w14:textId="77777777" w:rsidR="00D44A37" w:rsidRPr="007255BC" w:rsidRDefault="00D44A37" w:rsidP="00D44A37">
                  <w:pPr>
                    <w:keepNext/>
                    <w:ind w:left="-10"/>
                    <w:rPr>
                      <w:rFonts w:ascii="Arial" w:hAnsi="Arial" w:cs="Arial"/>
                      <w:color w:val="7030A0"/>
                      <w:sz w:val="22"/>
                      <w:szCs w:val="22"/>
                    </w:rPr>
                  </w:pPr>
                  <w:r w:rsidRPr="007255BC">
                    <w:rPr>
                      <w:rFonts w:ascii="Arial" w:hAnsi="Arial" w:cs="Arial"/>
                      <w:color w:val="7030A0"/>
                      <w:sz w:val="22"/>
                      <w:szCs w:val="22"/>
                    </w:rPr>
                    <w:t>If your work exceeds the word limit, the following penalties will normally apply. These deductions cannot take your mark below the pass mark for the module.</w:t>
                  </w:r>
                </w:p>
                <w:p w14:paraId="542CA64D" w14:textId="77777777" w:rsidR="00D44A37" w:rsidRPr="007255BC" w:rsidRDefault="00D44A37" w:rsidP="00D44A37">
                  <w:pPr>
                    <w:ind w:left="-10"/>
                    <w:rPr>
                      <w:rFonts w:ascii="Arial" w:hAnsi="Arial" w:cs="Arial"/>
                      <w:color w:val="7030A0"/>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D44A37" w:rsidRPr="007255BC"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D44A37" w:rsidRPr="007255BC" w:rsidRDefault="00D44A37" w:rsidP="00D44A37">
                        <w:pPr>
                          <w:ind w:left="-10"/>
                          <w:rPr>
                            <w:rFonts w:ascii="Arial" w:hAnsi="Arial" w:cs="Arial"/>
                            <w:color w:val="7030A0"/>
                            <w:sz w:val="22"/>
                            <w:szCs w:val="22"/>
                          </w:rPr>
                        </w:pPr>
                        <w:r w:rsidRPr="007255BC">
                          <w:rPr>
                            <w:rFonts w:ascii="Arial" w:hAnsi="Arial" w:cs="Arial"/>
                            <w:b/>
                            <w:bCs/>
                            <w:color w:val="7030A0"/>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D44A37" w:rsidRPr="007255BC" w:rsidRDefault="00D44A37" w:rsidP="00D44A37">
                        <w:pPr>
                          <w:ind w:left="-10"/>
                          <w:rPr>
                            <w:rFonts w:ascii="Arial" w:hAnsi="Arial" w:cs="Arial"/>
                            <w:color w:val="7030A0"/>
                            <w:sz w:val="22"/>
                            <w:szCs w:val="22"/>
                          </w:rPr>
                        </w:pPr>
                        <w:r w:rsidRPr="007255BC">
                          <w:rPr>
                            <w:rFonts w:ascii="Arial" w:hAnsi="Arial" w:cs="Arial"/>
                            <w:b/>
                            <w:bCs/>
                            <w:color w:val="7030A0"/>
                            <w:sz w:val="22"/>
                            <w:szCs w:val="22"/>
                          </w:rPr>
                          <w:t>Penalty Applied</w:t>
                        </w:r>
                      </w:p>
                    </w:tc>
                  </w:tr>
                  <w:tr w:rsidR="00D44A37" w:rsidRPr="007255BC"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D44A37" w:rsidRPr="007255BC" w:rsidRDefault="00D44A37" w:rsidP="00D44A37">
                        <w:pPr>
                          <w:ind w:left="-10"/>
                          <w:rPr>
                            <w:rFonts w:ascii="Arial" w:hAnsi="Arial" w:cs="Arial"/>
                            <w:color w:val="7030A0"/>
                            <w:sz w:val="22"/>
                            <w:szCs w:val="22"/>
                          </w:rPr>
                        </w:pPr>
                        <w:r w:rsidRPr="007255BC">
                          <w:rPr>
                            <w:rFonts w:ascii="Arial" w:hAnsi="Arial" w:cs="Arial"/>
                            <w:b/>
                            <w:bCs/>
                            <w:color w:val="7030A0"/>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D44A37" w:rsidRPr="007255BC" w:rsidRDefault="00D44A37" w:rsidP="00D44A37">
                        <w:pPr>
                          <w:ind w:left="-10"/>
                          <w:rPr>
                            <w:rFonts w:ascii="Arial" w:hAnsi="Arial" w:cs="Arial"/>
                            <w:color w:val="7030A0"/>
                            <w:sz w:val="22"/>
                            <w:szCs w:val="22"/>
                          </w:rPr>
                        </w:pPr>
                        <w:r w:rsidRPr="007255BC">
                          <w:rPr>
                            <w:rFonts w:ascii="Arial" w:hAnsi="Arial" w:cs="Arial"/>
                            <w:color w:val="7030A0"/>
                            <w:sz w:val="22"/>
                            <w:szCs w:val="22"/>
                          </w:rPr>
                          <w:t>No penalty</w:t>
                        </w:r>
                      </w:p>
                    </w:tc>
                  </w:tr>
                  <w:tr w:rsidR="00D44A37" w:rsidRPr="007255BC"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D44A37" w:rsidRPr="007255BC" w:rsidRDefault="00D44A37" w:rsidP="00D44A37">
                        <w:pPr>
                          <w:ind w:left="-10"/>
                          <w:rPr>
                            <w:rFonts w:ascii="Arial" w:hAnsi="Arial" w:cs="Arial"/>
                            <w:color w:val="7030A0"/>
                            <w:sz w:val="22"/>
                            <w:szCs w:val="22"/>
                          </w:rPr>
                        </w:pPr>
                        <w:r w:rsidRPr="007255BC">
                          <w:rPr>
                            <w:rFonts w:ascii="Arial" w:hAnsi="Arial" w:cs="Arial"/>
                            <w:b/>
                            <w:bCs/>
                            <w:color w:val="7030A0"/>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D44A37" w:rsidRPr="007255BC" w:rsidRDefault="00D44A37" w:rsidP="00D44A37">
                        <w:pPr>
                          <w:ind w:left="-10"/>
                          <w:rPr>
                            <w:rFonts w:ascii="Arial" w:hAnsi="Arial" w:cs="Arial"/>
                            <w:color w:val="7030A0"/>
                            <w:sz w:val="22"/>
                            <w:szCs w:val="22"/>
                          </w:rPr>
                        </w:pPr>
                        <w:proofErr w:type="gramStart"/>
                        <w:r w:rsidRPr="007255BC">
                          <w:rPr>
                            <w:rFonts w:ascii="Arial" w:hAnsi="Arial" w:cs="Arial"/>
                            <w:color w:val="7030A0"/>
                            <w:sz w:val="22"/>
                            <w:szCs w:val="22"/>
                          </w:rPr>
                          <w:t>5 mark</w:t>
                        </w:r>
                        <w:proofErr w:type="gramEnd"/>
                        <w:r w:rsidRPr="007255BC">
                          <w:rPr>
                            <w:rFonts w:ascii="Arial" w:hAnsi="Arial" w:cs="Arial"/>
                            <w:color w:val="7030A0"/>
                            <w:sz w:val="22"/>
                            <w:szCs w:val="22"/>
                          </w:rPr>
                          <w:t xml:space="preserve"> deduction </w:t>
                        </w:r>
                        <w:r w:rsidRPr="007255BC">
                          <w:rPr>
                            <w:rFonts w:ascii="Arial" w:hAnsi="Arial" w:cs="Arial"/>
                            <w:i/>
                            <w:iCs/>
                            <w:color w:val="7030A0"/>
                            <w:sz w:val="22"/>
                            <w:szCs w:val="22"/>
                          </w:rPr>
                          <w:t>or</w:t>
                        </w:r>
                        <w:r w:rsidRPr="007255BC">
                          <w:rPr>
                            <w:rFonts w:ascii="Arial" w:hAnsi="Arial" w:cs="Arial"/>
                            <w:color w:val="7030A0"/>
                            <w:sz w:val="22"/>
                            <w:szCs w:val="22"/>
                          </w:rPr>
                          <w:t xml:space="preserve"> reduction to the capped mark (whichever is the smaller penalty)</w:t>
                        </w:r>
                      </w:p>
                    </w:tc>
                  </w:tr>
                  <w:tr w:rsidR="00D44A37" w:rsidRPr="007255BC"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D44A37" w:rsidRPr="007255BC" w:rsidRDefault="00D44A37" w:rsidP="00D44A37">
                        <w:pPr>
                          <w:ind w:left="-10"/>
                          <w:rPr>
                            <w:rFonts w:ascii="Arial" w:hAnsi="Arial" w:cs="Arial"/>
                            <w:color w:val="7030A0"/>
                            <w:sz w:val="22"/>
                            <w:szCs w:val="22"/>
                          </w:rPr>
                        </w:pPr>
                        <w:r w:rsidRPr="007255BC">
                          <w:rPr>
                            <w:rFonts w:ascii="Arial" w:hAnsi="Arial" w:cs="Arial"/>
                            <w:b/>
                            <w:bCs/>
                            <w:color w:val="7030A0"/>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D44A37" w:rsidRPr="007255BC" w:rsidRDefault="00D44A37" w:rsidP="00D44A37">
                        <w:pPr>
                          <w:ind w:left="-10"/>
                          <w:rPr>
                            <w:rFonts w:ascii="Arial" w:hAnsi="Arial" w:cs="Arial"/>
                            <w:color w:val="7030A0"/>
                            <w:sz w:val="22"/>
                            <w:szCs w:val="22"/>
                          </w:rPr>
                        </w:pPr>
                        <w:proofErr w:type="gramStart"/>
                        <w:r w:rsidRPr="007255BC">
                          <w:rPr>
                            <w:rFonts w:ascii="Arial" w:hAnsi="Arial" w:cs="Arial"/>
                            <w:color w:val="7030A0"/>
                            <w:sz w:val="22"/>
                            <w:szCs w:val="22"/>
                          </w:rPr>
                          <w:t>10 mark</w:t>
                        </w:r>
                        <w:proofErr w:type="gramEnd"/>
                        <w:r w:rsidRPr="007255BC">
                          <w:rPr>
                            <w:rFonts w:ascii="Arial" w:hAnsi="Arial" w:cs="Arial"/>
                            <w:color w:val="7030A0"/>
                            <w:sz w:val="22"/>
                            <w:szCs w:val="22"/>
                          </w:rPr>
                          <w:t xml:space="preserve"> deduction </w:t>
                        </w:r>
                        <w:r w:rsidRPr="007255BC">
                          <w:rPr>
                            <w:rFonts w:ascii="Arial" w:hAnsi="Arial" w:cs="Arial"/>
                            <w:i/>
                            <w:iCs/>
                            <w:color w:val="7030A0"/>
                            <w:sz w:val="22"/>
                            <w:szCs w:val="22"/>
                          </w:rPr>
                          <w:t>or</w:t>
                        </w:r>
                        <w:r w:rsidRPr="007255BC">
                          <w:rPr>
                            <w:rFonts w:ascii="Arial" w:hAnsi="Arial" w:cs="Arial"/>
                            <w:color w:val="7030A0"/>
                            <w:sz w:val="22"/>
                            <w:szCs w:val="22"/>
                          </w:rPr>
                          <w:t xml:space="preserve"> reduction to the capped mark (whichever is the smaller penalty)</w:t>
                        </w:r>
                      </w:p>
                    </w:tc>
                  </w:tr>
                  <w:tr w:rsidR="00D44A37" w:rsidRPr="007255BC"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D44A37" w:rsidRPr="007255BC" w:rsidRDefault="00D44A37" w:rsidP="00D44A37">
                        <w:pPr>
                          <w:ind w:left="-10"/>
                          <w:rPr>
                            <w:rFonts w:ascii="Arial" w:hAnsi="Arial" w:cs="Arial"/>
                            <w:color w:val="7030A0"/>
                            <w:sz w:val="22"/>
                            <w:szCs w:val="22"/>
                          </w:rPr>
                        </w:pPr>
                        <w:r w:rsidRPr="007255BC">
                          <w:rPr>
                            <w:rFonts w:ascii="Arial" w:hAnsi="Arial" w:cs="Arial"/>
                            <w:b/>
                            <w:bCs/>
                            <w:color w:val="7030A0"/>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D44A37" w:rsidRPr="007255BC" w:rsidRDefault="00D44A37" w:rsidP="00D44A37">
                        <w:pPr>
                          <w:ind w:left="-10"/>
                          <w:rPr>
                            <w:rFonts w:ascii="Arial" w:hAnsi="Arial" w:cs="Arial"/>
                            <w:color w:val="7030A0"/>
                            <w:sz w:val="22"/>
                            <w:szCs w:val="22"/>
                          </w:rPr>
                        </w:pPr>
                        <w:r w:rsidRPr="007255BC">
                          <w:rPr>
                            <w:rFonts w:ascii="Arial" w:hAnsi="Arial" w:cs="Arial"/>
                            <w:color w:val="7030A0"/>
                            <w:sz w:val="22"/>
                            <w:szCs w:val="22"/>
                          </w:rPr>
                          <w:t>Mark capped at the pass mark</w:t>
                        </w:r>
                      </w:p>
                    </w:tc>
                  </w:tr>
                </w:tbl>
                <w:p w14:paraId="0AE2C340" w14:textId="77777777" w:rsidR="00D44A37" w:rsidRPr="007255BC" w:rsidRDefault="00D44A37" w:rsidP="00D44A37">
                  <w:pPr>
                    <w:ind w:left="-10"/>
                    <w:rPr>
                      <w:rFonts w:ascii="Arial" w:eastAsiaTheme="minorEastAsia" w:hAnsi="Arial" w:cs="Arial"/>
                      <w:color w:val="7030A0"/>
                      <w:sz w:val="22"/>
                      <w:szCs w:val="22"/>
                      <w14:ligatures w14:val="standardContextual"/>
                    </w:rPr>
                  </w:pPr>
                </w:p>
                <w:p w14:paraId="38692759" w14:textId="77777777" w:rsidR="00D44A37" w:rsidRPr="007255BC" w:rsidRDefault="00D44A37" w:rsidP="00D44A37">
                  <w:pPr>
                    <w:ind w:left="-10"/>
                    <w:rPr>
                      <w:rFonts w:ascii="Arial" w:hAnsi="Arial" w:cs="Arial"/>
                      <w:color w:val="7030A0"/>
                      <w:sz w:val="22"/>
                      <w:szCs w:val="22"/>
                    </w:rPr>
                  </w:pPr>
                  <w:r w:rsidRPr="007255BC">
                    <w:rPr>
                      <w:rFonts w:ascii="Arial" w:hAnsi="Arial" w:cs="Arial"/>
                      <w:b/>
                      <w:bCs/>
                      <w:color w:val="7030A0"/>
                      <w:sz w:val="22"/>
                      <w:szCs w:val="22"/>
                    </w:rPr>
                    <w:t>Examples (Undergraduate):</w:t>
                  </w:r>
                </w:p>
                <w:p w14:paraId="3517448B" w14:textId="77777777" w:rsidR="00D44A37" w:rsidRPr="007255BC" w:rsidRDefault="00D44A37" w:rsidP="00D44A37">
                  <w:pPr>
                    <w:numPr>
                      <w:ilvl w:val="0"/>
                      <w:numId w:val="17"/>
                    </w:numPr>
                    <w:tabs>
                      <w:tab w:val="clear" w:pos="720"/>
                      <w:tab w:val="num" w:pos="415"/>
                    </w:tabs>
                    <w:ind w:left="415" w:hanging="284"/>
                    <w:rPr>
                      <w:rFonts w:ascii="Arial" w:hAnsi="Arial" w:cs="Arial"/>
                      <w:color w:val="7030A0"/>
                      <w:sz w:val="22"/>
                      <w:szCs w:val="22"/>
                    </w:rPr>
                  </w:pPr>
                  <w:r w:rsidRPr="007255BC">
                    <w:rPr>
                      <w:rFonts w:ascii="Arial" w:hAnsi="Arial" w:cs="Arial"/>
                      <w:color w:val="7030A0"/>
                      <w:sz w:val="22"/>
                      <w:szCs w:val="22"/>
                    </w:rPr>
                    <w:t xml:space="preserve">A mark of </w:t>
                  </w:r>
                  <w:r w:rsidRPr="007255BC">
                    <w:rPr>
                      <w:rFonts w:ascii="Arial" w:hAnsi="Arial" w:cs="Arial"/>
                      <w:b/>
                      <w:bCs/>
                      <w:color w:val="7030A0"/>
                      <w:sz w:val="22"/>
                      <w:szCs w:val="22"/>
                    </w:rPr>
                    <w:t>44%</w:t>
                  </w:r>
                  <w:r w:rsidRPr="007255BC">
                    <w:rPr>
                      <w:rFonts w:ascii="Arial" w:hAnsi="Arial" w:cs="Arial"/>
                      <w:color w:val="7030A0"/>
                      <w:sz w:val="22"/>
                      <w:szCs w:val="22"/>
                    </w:rPr>
                    <w:t xml:space="preserve"> would be reduced to the pass mark of </w:t>
                  </w:r>
                  <w:r w:rsidRPr="007255BC">
                    <w:rPr>
                      <w:rFonts w:ascii="Arial" w:hAnsi="Arial" w:cs="Arial"/>
                      <w:b/>
                      <w:bCs/>
                      <w:color w:val="7030A0"/>
                      <w:sz w:val="22"/>
                      <w:szCs w:val="22"/>
                    </w:rPr>
                    <w:t>40%</w:t>
                  </w:r>
                  <w:r w:rsidRPr="007255BC">
                    <w:rPr>
                      <w:rFonts w:ascii="Arial" w:hAnsi="Arial" w:cs="Arial"/>
                      <w:color w:val="7030A0"/>
                      <w:sz w:val="22"/>
                      <w:szCs w:val="22"/>
                    </w:rPr>
                    <w:t xml:space="preserve"> if the work is 10–25% over.</w:t>
                  </w:r>
                </w:p>
                <w:p w14:paraId="58AD5FB6" w14:textId="77777777" w:rsidR="00D44A37" w:rsidRPr="007255BC" w:rsidRDefault="00D44A37" w:rsidP="00D44A37">
                  <w:pPr>
                    <w:numPr>
                      <w:ilvl w:val="0"/>
                      <w:numId w:val="17"/>
                    </w:numPr>
                    <w:tabs>
                      <w:tab w:val="clear" w:pos="720"/>
                      <w:tab w:val="num" w:pos="415"/>
                    </w:tabs>
                    <w:ind w:left="415" w:hanging="284"/>
                    <w:rPr>
                      <w:rFonts w:ascii="Arial" w:hAnsi="Arial" w:cs="Arial"/>
                      <w:color w:val="7030A0"/>
                      <w:sz w:val="22"/>
                      <w:szCs w:val="22"/>
                    </w:rPr>
                  </w:pPr>
                  <w:r w:rsidRPr="007255BC">
                    <w:rPr>
                      <w:rFonts w:ascii="Arial" w:hAnsi="Arial" w:cs="Arial"/>
                      <w:color w:val="7030A0"/>
                      <w:sz w:val="22"/>
                      <w:szCs w:val="22"/>
                    </w:rPr>
                    <w:t xml:space="preserve">A mark of </w:t>
                  </w:r>
                  <w:r w:rsidRPr="007255BC">
                    <w:rPr>
                      <w:rFonts w:ascii="Arial" w:hAnsi="Arial" w:cs="Arial"/>
                      <w:b/>
                      <w:bCs/>
                      <w:color w:val="7030A0"/>
                      <w:sz w:val="22"/>
                      <w:szCs w:val="22"/>
                    </w:rPr>
                    <w:t>49%</w:t>
                  </w:r>
                  <w:r w:rsidRPr="007255BC">
                    <w:rPr>
                      <w:rFonts w:ascii="Arial" w:hAnsi="Arial" w:cs="Arial"/>
                      <w:color w:val="7030A0"/>
                      <w:sz w:val="22"/>
                      <w:szCs w:val="22"/>
                    </w:rPr>
                    <w:t xml:space="preserve"> would be reduced by 5 marks to </w:t>
                  </w:r>
                  <w:r w:rsidRPr="007255BC">
                    <w:rPr>
                      <w:rFonts w:ascii="Arial" w:hAnsi="Arial" w:cs="Arial"/>
                      <w:b/>
                      <w:bCs/>
                      <w:color w:val="7030A0"/>
                      <w:sz w:val="22"/>
                      <w:szCs w:val="22"/>
                    </w:rPr>
                    <w:t>44%</w:t>
                  </w:r>
                  <w:r w:rsidRPr="007255BC">
                    <w:rPr>
                      <w:rFonts w:ascii="Arial" w:hAnsi="Arial" w:cs="Arial"/>
                      <w:color w:val="7030A0"/>
                      <w:sz w:val="22"/>
                      <w:szCs w:val="22"/>
                    </w:rPr>
                    <w:t>.</w:t>
                  </w:r>
                </w:p>
                <w:p w14:paraId="0E3DB372" w14:textId="77777777" w:rsidR="00D44A37" w:rsidRPr="007255BC" w:rsidRDefault="00D44A37" w:rsidP="00D44A37">
                  <w:pPr>
                    <w:numPr>
                      <w:ilvl w:val="0"/>
                      <w:numId w:val="17"/>
                    </w:numPr>
                    <w:tabs>
                      <w:tab w:val="clear" w:pos="720"/>
                      <w:tab w:val="num" w:pos="415"/>
                    </w:tabs>
                    <w:ind w:left="415" w:hanging="284"/>
                    <w:rPr>
                      <w:rFonts w:ascii="Arial" w:hAnsi="Arial" w:cs="Arial"/>
                      <w:color w:val="7030A0"/>
                      <w:sz w:val="22"/>
                      <w:szCs w:val="22"/>
                    </w:rPr>
                  </w:pPr>
                  <w:r w:rsidRPr="007255BC">
                    <w:rPr>
                      <w:rFonts w:ascii="Arial" w:hAnsi="Arial" w:cs="Arial"/>
                      <w:color w:val="7030A0"/>
                      <w:sz w:val="22"/>
                      <w:szCs w:val="22"/>
                    </w:rPr>
                    <w:t xml:space="preserve">A mark of </w:t>
                  </w:r>
                  <w:r w:rsidRPr="007255BC">
                    <w:rPr>
                      <w:rFonts w:ascii="Arial" w:hAnsi="Arial" w:cs="Arial"/>
                      <w:b/>
                      <w:bCs/>
                      <w:color w:val="7030A0"/>
                      <w:sz w:val="22"/>
                      <w:szCs w:val="22"/>
                    </w:rPr>
                    <w:t>47%</w:t>
                  </w:r>
                  <w:r w:rsidRPr="007255BC">
                    <w:rPr>
                      <w:rFonts w:ascii="Arial" w:hAnsi="Arial" w:cs="Arial"/>
                      <w:color w:val="7030A0"/>
                      <w:sz w:val="22"/>
                      <w:szCs w:val="22"/>
                    </w:rPr>
                    <w:t xml:space="preserve"> at 25–50% over would be reduced to </w:t>
                  </w:r>
                  <w:r w:rsidRPr="007255BC">
                    <w:rPr>
                      <w:rFonts w:ascii="Arial" w:hAnsi="Arial" w:cs="Arial"/>
                      <w:b/>
                      <w:bCs/>
                      <w:color w:val="7030A0"/>
                      <w:sz w:val="22"/>
                      <w:szCs w:val="22"/>
                    </w:rPr>
                    <w:t>40%</w:t>
                  </w:r>
                  <w:r w:rsidRPr="007255BC">
                    <w:rPr>
                      <w:rFonts w:ascii="Arial" w:hAnsi="Arial" w:cs="Arial"/>
                      <w:color w:val="7030A0"/>
                      <w:sz w:val="22"/>
                      <w:szCs w:val="22"/>
                    </w:rPr>
                    <w:t>.</w:t>
                  </w:r>
                </w:p>
                <w:p w14:paraId="7019C639" w14:textId="77777777" w:rsidR="00D44A37" w:rsidRPr="007255BC" w:rsidRDefault="00D44A37" w:rsidP="00D44A37">
                  <w:pPr>
                    <w:numPr>
                      <w:ilvl w:val="0"/>
                      <w:numId w:val="17"/>
                    </w:numPr>
                    <w:tabs>
                      <w:tab w:val="clear" w:pos="720"/>
                      <w:tab w:val="num" w:pos="415"/>
                    </w:tabs>
                    <w:ind w:left="415" w:hanging="284"/>
                    <w:rPr>
                      <w:rFonts w:ascii="Arial" w:hAnsi="Arial" w:cs="Arial"/>
                      <w:color w:val="7030A0"/>
                      <w:sz w:val="22"/>
                      <w:szCs w:val="22"/>
                    </w:rPr>
                  </w:pPr>
                  <w:r w:rsidRPr="007255BC">
                    <w:rPr>
                      <w:rFonts w:ascii="Arial" w:hAnsi="Arial" w:cs="Arial"/>
                      <w:color w:val="7030A0"/>
                      <w:sz w:val="22"/>
                      <w:szCs w:val="22"/>
                    </w:rPr>
                    <w:t xml:space="preserve">A mark of </w:t>
                  </w:r>
                  <w:r w:rsidRPr="007255BC">
                    <w:rPr>
                      <w:rFonts w:ascii="Arial" w:hAnsi="Arial" w:cs="Arial"/>
                      <w:b/>
                      <w:bCs/>
                      <w:color w:val="7030A0"/>
                      <w:sz w:val="22"/>
                      <w:szCs w:val="22"/>
                    </w:rPr>
                    <w:t>55%</w:t>
                  </w:r>
                  <w:r w:rsidRPr="007255BC">
                    <w:rPr>
                      <w:rFonts w:ascii="Arial" w:hAnsi="Arial" w:cs="Arial"/>
                      <w:color w:val="7030A0"/>
                      <w:sz w:val="22"/>
                      <w:szCs w:val="22"/>
                    </w:rPr>
                    <w:t xml:space="preserve"> at 25–50% over would be reduced by 10 marks to </w:t>
                  </w:r>
                  <w:r w:rsidRPr="007255BC">
                    <w:rPr>
                      <w:rFonts w:ascii="Arial" w:hAnsi="Arial" w:cs="Arial"/>
                      <w:b/>
                      <w:bCs/>
                      <w:color w:val="7030A0"/>
                      <w:sz w:val="22"/>
                      <w:szCs w:val="22"/>
                    </w:rPr>
                    <w:t>45%</w:t>
                  </w:r>
                  <w:r w:rsidRPr="007255BC">
                    <w:rPr>
                      <w:rFonts w:ascii="Arial" w:hAnsi="Arial" w:cs="Arial"/>
                      <w:color w:val="7030A0"/>
                      <w:sz w:val="22"/>
                      <w:szCs w:val="22"/>
                    </w:rPr>
                    <w:t>.</w:t>
                  </w:r>
                </w:p>
                <w:p w14:paraId="27D6602F" w14:textId="77777777" w:rsidR="00D44A37" w:rsidRPr="007255BC" w:rsidRDefault="00D44A37" w:rsidP="00D44A37">
                  <w:pPr>
                    <w:ind w:left="-10"/>
                    <w:rPr>
                      <w:rFonts w:ascii="Arial" w:eastAsiaTheme="minorEastAsia" w:hAnsi="Arial" w:cs="Arial"/>
                      <w:b/>
                      <w:bCs/>
                      <w:color w:val="7030A0"/>
                      <w:sz w:val="22"/>
                      <w:szCs w:val="22"/>
                    </w:rPr>
                  </w:pPr>
                </w:p>
                <w:p w14:paraId="6634BF11" w14:textId="77777777" w:rsidR="00D44A37" w:rsidRPr="007255BC" w:rsidRDefault="00D44A37" w:rsidP="00D44A37">
                  <w:pPr>
                    <w:ind w:left="-10"/>
                    <w:rPr>
                      <w:rFonts w:ascii="Arial" w:hAnsi="Arial" w:cs="Arial"/>
                      <w:b/>
                      <w:bCs/>
                      <w:color w:val="7030A0"/>
                      <w:sz w:val="22"/>
                      <w:szCs w:val="22"/>
                    </w:rPr>
                  </w:pPr>
                  <w:r w:rsidRPr="007255BC">
                    <w:rPr>
                      <w:rFonts w:ascii="Arial" w:hAnsi="Arial" w:cs="Arial"/>
                      <w:b/>
                      <w:bCs/>
                      <w:color w:val="7030A0"/>
                      <w:sz w:val="22"/>
                      <w:szCs w:val="22"/>
                    </w:rPr>
                    <w:t>If You Are Under the Word Limit</w:t>
                  </w:r>
                </w:p>
                <w:p w14:paraId="1092E0C5" w14:textId="77777777" w:rsidR="00D44A37" w:rsidRPr="007255BC" w:rsidRDefault="00D44A37" w:rsidP="00D44A37">
                  <w:pPr>
                    <w:ind w:left="-10"/>
                    <w:rPr>
                      <w:rFonts w:ascii="Arial" w:hAnsi="Arial" w:cs="Arial"/>
                      <w:color w:val="7030A0"/>
                      <w:sz w:val="22"/>
                      <w:szCs w:val="22"/>
                    </w:rPr>
                  </w:pPr>
                  <w:r w:rsidRPr="007255BC">
                    <w:rPr>
                      <w:rFonts w:ascii="Arial" w:hAnsi="Arial" w:cs="Arial"/>
                      <w:color w:val="7030A0"/>
                      <w:sz w:val="22"/>
                      <w:szCs w:val="22"/>
                    </w:rPr>
                    <w:t>If your work is significantly under the word limit, you may lose marks because your submission may not contain enough detail to meet the learning outcomes.</w:t>
                  </w:r>
                </w:p>
                <w:p w14:paraId="6DC5A720" w14:textId="77777777" w:rsidR="00D44A37" w:rsidRPr="007255BC" w:rsidRDefault="00D44A37" w:rsidP="00D44A37">
                  <w:pPr>
                    <w:ind w:left="-10"/>
                    <w:rPr>
                      <w:rFonts w:ascii="Arial" w:hAnsi="Arial" w:cs="Arial"/>
                      <w:b/>
                      <w:bCs/>
                      <w:color w:val="7030A0"/>
                      <w:sz w:val="22"/>
                      <w:szCs w:val="22"/>
                    </w:rPr>
                  </w:pPr>
                </w:p>
                <w:p w14:paraId="52A9745B" w14:textId="77777777" w:rsidR="00D44A37" w:rsidRPr="007255BC" w:rsidRDefault="00D44A37" w:rsidP="00D44A37">
                  <w:pPr>
                    <w:ind w:left="-10"/>
                    <w:rPr>
                      <w:rFonts w:ascii="Arial" w:hAnsi="Arial" w:cs="Arial"/>
                      <w:b/>
                      <w:bCs/>
                      <w:color w:val="7030A0"/>
                      <w:sz w:val="22"/>
                      <w:szCs w:val="22"/>
                    </w:rPr>
                  </w:pPr>
                  <w:r w:rsidRPr="007255BC">
                    <w:rPr>
                      <w:rFonts w:ascii="Arial" w:hAnsi="Arial" w:cs="Arial"/>
                      <w:b/>
                      <w:bCs/>
                      <w:color w:val="7030A0"/>
                      <w:sz w:val="22"/>
                      <w:szCs w:val="22"/>
                    </w:rPr>
                    <w:t>Feedback</w:t>
                  </w:r>
                </w:p>
                <w:p w14:paraId="49E1991B" w14:textId="77777777" w:rsidR="00D44A37" w:rsidRPr="007255BC" w:rsidRDefault="00D44A37" w:rsidP="00D44A37">
                  <w:pPr>
                    <w:ind w:left="-10"/>
                    <w:rPr>
                      <w:rFonts w:ascii="Arial" w:hAnsi="Arial" w:cs="Arial"/>
                      <w:color w:val="7030A0"/>
                      <w:sz w:val="22"/>
                      <w:szCs w:val="22"/>
                    </w:rPr>
                  </w:pPr>
                  <w:r w:rsidRPr="007255BC">
                    <w:rPr>
                      <w:rFonts w:ascii="Arial" w:hAnsi="Arial" w:cs="Arial"/>
                      <w:color w:val="7030A0"/>
                      <w:sz w:val="22"/>
                      <w:szCs w:val="22"/>
                    </w:rPr>
                    <w:t>If a word</w:t>
                  </w:r>
                  <w:r w:rsidRPr="007255BC">
                    <w:rPr>
                      <w:rFonts w:ascii="Arial" w:hAnsi="Arial" w:cs="Arial"/>
                      <w:color w:val="7030A0"/>
                      <w:sz w:val="22"/>
                      <w:szCs w:val="22"/>
                    </w:rPr>
                    <w:noBreakHyphen/>
                    <w:t>limit penalty is applied, this will be stated clearly in your feedback, along with the reason.</w:t>
                  </w:r>
                </w:p>
                <w:p w14:paraId="6EBB76AD" w14:textId="77777777" w:rsidR="00D44A37" w:rsidRPr="007255BC" w:rsidRDefault="00D44A37" w:rsidP="00D44A37">
                  <w:pPr>
                    <w:rPr>
                      <w:rFonts w:ascii="Arial" w:hAnsi="Arial" w:cs="Arial"/>
                      <w:color w:val="7030A0"/>
                      <w:sz w:val="22"/>
                      <w:szCs w:val="22"/>
                    </w:rPr>
                  </w:pPr>
                </w:p>
              </w:tc>
            </w:tr>
          </w:tbl>
          <w:p w14:paraId="07AF11AC" w14:textId="77777777" w:rsidR="00D44A37" w:rsidRPr="00A406E5" w:rsidRDefault="00D44A37" w:rsidP="00D44A37">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7A5675EA" w14:textId="77777777" w:rsidR="005B59B0" w:rsidRPr="001A0BE0" w:rsidRDefault="005B59B0" w:rsidP="005B59B0">
            <w:pPr>
              <w:ind w:left="360"/>
              <w:rPr>
                <w:rFonts w:ascii="Arial" w:hAnsi="Arial" w:cs="Arial"/>
                <w:sz w:val="22"/>
                <w:szCs w:val="22"/>
              </w:rPr>
            </w:pPr>
            <w:r w:rsidRPr="001A0BE0">
              <w:rPr>
                <w:rFonts w:ascii="Arial" w:hAnsi="Arial" w:cs="Arial"/>
                <w:sz w:val="22"/>
                <w:szCs w:val="22"/>
              </w:rPr>
              <w:t>Upon the successful completion of this module, the student should be able to:</w:t>
            </w:r>
          </w:p>
          <w:p w14:paraId="61F67CDB" w14:textId="77777777" w:rsidR="005B59B0" w:rsidRPr="00FD7130" w:rsidRDefault="005B59B0" w:rsidP="005B59B0">
            <w:pPr>
              <w:numPr>
                <w:ilvl w:val="0"/>
                <w:numId w:val="19"/>
              </w:numPr>
              <w:rPr>
                <w:rFonts w:ascii="Arial" w:hAnsi="Arial" w:cs="Arial"/>
                <w:color w:val="EE0000"/>
                <w:sz w:val="22"/>
                <w:szCs w:val="22"/>
              </w:rPr>
            </w:pPr>
            <w:r w:rsidRPr="00FD7130">
              <w:rPr>
                <w:rFonts w:ascii="Arial" w:hAnsi="Arial" w:cs="Arial"/>
                <w:color w:val="EE0000"/>
                <w:sz w:val="22"/>
                <w:szCs w:val="22"/>
              </w:rPr>
              <w:t xml:space="preserve">demonstrate ability to read selected chapters of the </w:t>
            </w:r>
            <w:r w:rsidRPr="00FD7130">
              <w:rPr>
                <w:rFonts w:ascii="Arial" w:hAnsi="Arial" w:cs="Arial"/>
                <w:i/>
                <w:iCs/>
                <w:color w:val="EE0000"/>
                <w:sz w:val="22"/>
                <w:szCs w:val="22"/>
              </w:rPr>
              <w:t>Records of Ritual</w:t>
            </w:r>
            <w:r w:rsidRPr="00FD7130">
              <w:rPr>
                <w:rFonts w:ascii="Arial" w:hAnsi="Arial" w:cs="Arial"/>
                <w:color w:val="EE0000"/>
                <w:sz w:val="22"/>
                <w:szCs w:val="22"/>
              </w:rPr>
              <w:t xml:space="preserve"> and have an overall understanding of the ritual and music system, and the culture and intellectual discourse of the text; </w:t>
            </w:r>
          </w:p>
          <w:p w14:paraId="4820B84C" w14:textId="77777777" w:rsidR="005B59B0" w:rsidRPr="00FD7130" w:rsidRDefault="005B59B0" w:rsidP="005B59B0">
            <w:pPr>
              <w:numPr>
                <w:ilvl w:val="0"/>
                <w:numId w:val="19"/>
              </w:numPr>
              <w:rPr>
                <w:rFonts w:ascii="Arial" w:hAnsi="Arial" w:cs="Arial"/>
                <w:color w:val="EE0000"/>
                <w:sz w:val="22"/>
                <w:szCs w:val="22"/>
              </w:rPr>
            </w:pPr>
            <w:r w:rsidRPr="00FD7130">
              <w:rPr>
                <w:rFonts w:ascii="Arial" w:hAnsi="Arial" w:cs="Arial"/>
                <w:color w:val="EE0000"/>
                <w:sz w:val="22"/>
                <w:szCs w:val="22"/>
              </w:rPr>
              <w:t xml:space="preserve">demonstrate critical understanding of the central concepts in the </w:t>
            </w:r>
            <w:r w:rsidRPr="00FD7130">
              <w:rPr>
                <w:rFonts w:ascii="Arial" w:hAnsi="Arial" w:cs="Arial"/>
                <w:i/>
                <w:iCs/>
                <w:color w:val="EE0000"/>
                <w:sz w:val="22"/>
                <w:szCs w:val="22"/>
              </w:rPr>
              <w:t>Records of Ritual</w:t>
            </w:r>
            <w:r w:rsidRPr="00FD7130">
              <w:rPr>
                <w:rFonts w:ascii="Arial" w:hAnsi="Arial" w:cs="Arial"/>
                <w:color w:val="EE0000"/>
                <w:sz w:val="22"/>
                <w:szCs w:val="22"/>
              </w:rPr>
              <w:t xml:space="preserve"> from the perspectives of history, culture, and philosophy;</w:t>
            </w:r>
          </w:p>
          <w:p w14:paraId="2A4B142D" w14:textId="77777777" w:rsidR="005B59B0" w:rsidRPr="00FD7130" w:rsidRDefault="005B59B0" w:rsidP="005B59B0">
            <w:pPr>
              <w:numPr>
                <w:ilvl w:val="0"/>
                <w:numId w:val="19"/>
              </w:numPr>
              <w:rPr>
                <w:rFonts w:ascii="Arial" w:hAnsi="Arial" w:cs="Arial"/>
                <w:color w:val="EE0000"/>
                <w:sz w:val="22"/>
                <w:szCs w:val="22"/>
              </w:rPr>
            </w:pPr>
            <w:r w:rsidRPr="00FD7130">
              <w:rPr>
                <w:rFonts w:ascii="Arial" w:hAnsi="Arial" w:cs="Arial"/>
                <w:color w:val="EE0000"/>
                <w:sz w:val="22"/>
                <w:szCs w:val="22"/>
              </w:rPr>
              <w:t xml:space="preserve">demonstrate critical understanding of the self-cultivation and ethical ideas reflected in the </w:t>
            </w:r>
            <w:r w:rsidRPr="00FD7130">
              <w:rPr>
                <w:rFonts w:ascii="Arial" w:hAnsi="Arial" w:cs="Arial"/>
                <w:i/>
                <w:iCs/>
                <w:color w:val="EE0000"/>
                <w:sz w:val="22"/>
                <w:szCs w:val="22"/>
              </w:rPr>
              <w:t>Records of Ritual</w:t>
            </w:r>
            <w:r w:rsidRPr="00FD7130">
              <w:rPr>
                <w:rFonts w:ascii="Arial" w:hAnsi="Arial" w:cs="Arial"/>
                <w:color w:val="EE0000"/>
                <w:sz w:val="22"/>
                <w:szCs w:val="22"/>
              </w:rPr>
              <w:t>;</w:t>
            </w:r>
          </w:p>
          <w:p w14:paraId="1D51D0A6" w14:textId="77777777" w:rsidR="005B59B0" w:rsidRPr="00FD7130" w:rsidRDefault="005B59B0" w:rsidP="005B59B0">
            <w:pPr>
              <w:numPr>
                <w:ilvl w:val="0"/>
                <w:numId w:val="19"/>
              </w:numPr>
              <w:rPr>
                <w:rFonts w:ascii="Arial" w:hAnsi="Arial" w:cs="Arial"/>
                <w:color w:val="EE0000"/>
                <w:sz w:val="22"/>
                <w:szCs w:val="22"/>
              </w:rPr>
            </w:pPr>
            <w:r w:rsidRPr="00FD7130">
              <w:rPr>
                <w:rFonts w:ascii="Arial" w:hAnsi="Arial" w:cs="Arial"/>
                <w:color w:val="EE0000"/>
                <w:sz w:val="22"/>
                <w:szCs w:val="22"/>
              </w:rPr>
              <w:t xml:space="preserve">reflect upon the cultural significance of the </w:t>
            </w:r>
            <w:r w:rsidRPr="00FD7130">
              <w:rPr>
                <w:rFonts w:ascii="Arial" w:hAnsi="Arial" w:cs="Arial"/>
                <w:i/>
                <w:iCs/>
                <w:color w:val="EE0000"/>
                <w:sz w:val="22"/>
                <w:szCs w:val="22"/>
              </w:rPr>
              <w:t>Records of Ritual</w:t>
            </w:r>
            <w:r w:rsidRPr="00FD7130">
              <w:rPr>
                <w:rFonts w:ascii="Arial" w:hAnsi="Arial" w:cs="Arial"/>
                <w:color w:val="EE0000"/>
                <w:sz w:val="22"/>
                <w:szCs w:val="22"/>
              </w:rPr>
              <w:t xml:space="preserve"> from modern academic perspectives.</w:t>
            </w:r>
          </w:p>
          <w:p w14:paraId="58A1640D" w14:textId="77777777" w:rsidR="00470A64" w:rsidRPr="00FD7130" w:rsidRDefault="00470A64" w:rsidP="00152E9D">
            <w:pPr>
              <w:ind w:left="360"/>
              <w:rPr>
                <w:rFonts w:ascii="Arial" w:hAnsi="Arial" w:cs="Arial"/>
                <w:color w:val="EE0000"/>
                <w:sz w:val="22"/>
                <w:szCs w:val="22"/>
              </w:rPr>
            </w:pPr>
          </w:p>
          <w:p w14:paraId="7F5B17AF" w14:textId="77777777" w:rsidR="00470A64" w:rsidRPr="00A406E5" w:rsidRDefault="00470A64"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tbl>
      <w:tblPr>
        <w:tblStyle w:val="a7"/>
        <w:tblW w:w="0" w:type="auto"/>
        <w:tblInd w:w="562" w:type="dxa"/>
        <w:tblLook w:val="04A0" w:firstRow="1" w:lastRow="0" w:firstColumn="1" w:lastColumn="0" w:noHBand="0" w:noVBand="1"/>
      </w:tblPr>
      <w:tblGrid>
        <w:gridCol w:w="9072"/>
      </w:tblGrid>
      <w:tr w:rsidR="00E66644" w14:paraId="55EFDDA2" w14:textId="77777777" w:rsidTr="00E66644">
        <w:trPr>
          <w:trHeight w:val="2988"/>
        </w:trPr>
        <w:tc>
          <w:tcPr>
            <w:tcW w:w="9072" w:type="dxa"/>
          </w:tcPr>
          <w:p w14:paraId="3F97B6B2" w14:textId="77777777" w:rsidR="002A664B" w:rsidRDefault="002A664B" w:rsidP="002A664B">
            <w:pPr>
              <w:jc w:val="both"/>
              <w:rPr>
                <w:rFonts w:ascii="Arial" w:hAnsi="Arial" w:cs="Arial"/>
                <w:b/>
                <w:bCs/>
                <w:sz w:val="22"/>
                <w:szCs w:val="22"/>
              </w:rPr>
            </w:pPr>
            <w:r>
              <w:rPr>
                <w:rFonts w:ascii="Arial" w:hAnsi="Arial" w:cs="Arial"/>
                <w:b/>
                <w:bCs/>
                <w:sz w:val="22"/>
                <w:szCs w:val="22"/>
              </w:rPr>
              <w:t xml:space="preserve">Assessment Component </w:t>
            </w:r>
            <w:r>
              <w:rPr>
                <w:rFonts w:ascii="Arial" w:hAnsi="Arial" w:cs="Arial" w:hint="eastAsia"/>
                <w:b/>
                <w:bCs/>
                <w:sz w:val="22"/>
                <w:szCs w:val="22"/>
                <w:lang w:val="en-US" w:eastAsia="zh-CN"/>
              </w:rPr>
              <w:t>3</w:t>
            </w:r>
            <w:r>
              <w:rPr>
                <w:rFonts w:ascii="Arial" w:hAnsi="Arial" w:cs="Arial"/>
                <w:b/>
                <w:bCs/>
                <w:sz w:val="22"/>
                <w:szCs w:val="22"/>
              </w:rPr>
              <w:t xml:space="preserve"> – </w:t>
            </w:r>
            <w:r>
              <w:rPr>
                <w:rFonts w:ascii="Arial" w:hAnsi="Arial" w:cs="Arial" w:hint="eastAsia"/>
                <w:b/>
                <w:bCs/>
                <w:sz w:val="22"/>
                <w:szCs w:val="22"/>
              </w:rPr>
              <w:t>Essay in Chinese</w:t>
            </w:r>
            <w:r>
              <w:rPr>
                <w:rFonts w:ascii="Arial" w:hAnsi="Arial" w:cs="Arial"/>
                <w:b/>
                <w:bCs/>
                <w:sz w:val="22"/>
                <w:szCs w:val="22"/>
              </w:rPr>
              <w:t xml:space="preserve"> – </w:t>
            </w:r>
            <w:r>
              <w:rPr>
                <w:rFonts w:ascii="Arial" w:hAnsi="Arial" w:cs="Arial" w:hint="eastAsia"/>
                <w:b/>
                <w:bCs/>
                <w:sz w:val="22"/>
                <w:szCs w:val="22"/>
                <w:lang w:val="en-US" w:eastAsia="zh-CN"/>
              </w:rPr>
              <w:t>2500</w:t>
            </w:r>
            <w:r>
              <w:rPr>
                <w:rFonts w:ascii="Arial" w:hAnsi="Arial" w:cs="Arial"/>
                <w:b/>
                <w:bCs/>
                <w:sz w:val="22"/>
                <w:szCs w:val="22"/>
              </w:rPr>
              <w:t xml:space="preserve"> </w:t>
            </w:r>
            <w:r>
              <w:rPr>
                <w:rFonts w:ascii="Arial" w:hAnsi="Arial" w:cs="Arial" w:hint="eastAsia"/>
                <w:b/>
                <w:bCs/>
                <w:sz w:val="22"/>
                <w:szCs w:val="22"/>
                <w:lang w:val="en-US" w:eastAsia="zh-CN"/>
              </w:rPr>
              <w:t>word</w:t>
            </w:r>
            <w:r>
              <w:rPr>
                <w:rFonts w:ascii="Arial" w:hAnsi="Arial" w:cs="Arial"/>
                <w:b/>
                <w:bCs/>
                <w:sz w:val="22"/>
                <w:szCs w:val="22"/>
              </w:rPr>
              <w:t xml:space="preserve">s – </w:t>
            </w:r>
            <w:r>
              <w:rPr>
                <w:rFonts w:ascii="Arial" w:hAnsi="Arial" w:cs="Arial" w:hint="eastAsia"/>
                <w:b/>
                <w:bCs/>
                <w:sz w:val="22"/>
                <w:szCs w:val="22"/>
                <w:lang w:val="en-US" w:eastAsia="zh-CN"/>
              </w:rPr>
              <w:t>50</w:t>
            </w:r>
            <w:r>
              <w:rPr>
                <w:rFonts w:ascii="Arial" w:hAnsi="Arial" w:cs="Arial"/>
                <w:b/>
                <w:bCs/>
                <w:sz w:val="22"/>
                <w:szCs w:val="22"/>
              </w:rPr>
              <w:t>%</w:t>
            </w:r>
          </w:p>
          <w:p w14:paraId="64FDE2A2" w14:textId="77777777" w:rsidR="00D05DF9" w:rsidRDefault="00D05DF9" w:rsidP="002A664B">
            <w:pPr>
              <w:jc w:val="both"/>
              <w:rPr>
                <w:rFonts w:ascii="Arial" w:hAnsi="Arial" w:cs="Arial"/>
                <w:b/>
                <w:bCs/>
                <w:sz w:val="22"/>
                <w:szCs w:val="22"/>
                <w:lang w:eastAsia="zh-TW"/>
              </w:rPr>
            </w:pPr>
          </w:p>
          <w:p w14:paraId="27C7535F"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Students are expected to write an essay of 2500 words in Chinese. The topic should be selected and developed from the course, such as:</w:t>
            </w:r>
          </w:p>
          <w:p w14:paraId="24D6229B" w14:textId="77777777" w:rsidR="00D05DF9" w:rsidRPr="00D05DF9" w:rsidRDefault="00D05DF9" w:rsidP="00D05DF9">
            <w:pPr>
              <w:jc w:val="both"/>
              <w:rPr>
                <w:rFonts w:ascii="Arial" w:hAnsi="Arial" w:cs="Arial"/>
                <w:color w:val="EE0000"/>
                <w:sz w:val="22"/>
                <w:szCs w:val="22"/>
              </w:rPr>
            </w:pPr>
          </w:p>
          <w:p w14:paraId="45FA510A"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1. Explain the importance of family education in the Book of Rites and how to deepen the cultivation of character and temperament.</w:t>
            </w:r>
          </w:p>
          <w:p w14:paraId="2F03BBB9"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2. Explain how to practice ritual education and learn to respect the elders and teachers.</w:t>
            </w:r>
          </w:p>
          <w:p w14:paraId="3D45643A"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3. Explain the teaching philosophy and teaching methods of the Book of Rites.</w:t>
            </w:r>
          </w:p>
          <w:p w14:paraId="2A22CB81"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4. Explain the method of self-cultivation in motion and quietness from the archery ceremony and its significance in ethical education.</w:t>
            </w:r>
          </w:p>
          <w:p w14:paraId="13E5E3D1"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5. Explain the educational connotation of the coming-of-age ceremony and its important meaning in personality development.</w:t>
            </w:r>
          </w:p>
          <w:p w14:paraId="75617521"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6. Explain the ethical implications of the wedding</w:t>
            </w:r>
          </w:p>
          <w:p w14:paraId="36D779A3"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7. Explain the importance of filial piety in personality development</w:t>
            </w:r>
          </w:p>
          <w:p w14:paraId="0362256E"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8. Explain the relationship between music education and self-cultivation and its important function in education</w:t>
            </w:r>
          </w:p>
          <w:p w14:paraId="67429DD0"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 xml:space="preserve">9. Explain the way of enlightenment and self-cultivation of the </w:t>
            </w:r>
            <w:r w:rsidRPr="00D05DF9">
              <w:rPr>
                <w:rFonts w:ascii="Microsoft YaHei" w:eastAsia="Microsoft YaHei" w:hAnsi="Microsoft YaHei" w:cs="Microsoft YaHei" w:hint="eastAsia"/>
                <w:color w:val="EE0000"/>
                <w:sz w:val="22"/>
                <w:szCs w:val="22"/>
              </w:rPr>
              <w:t>《</w:t>
            </w:r>
            <w:proofErr w:type="spellStart"/>
            <w:r w:rsidRPr="00D05DF9">
              <w:rPr>
                <w:rFonts w:ascii="Microsoft YaHei" w:eastAsia="Microsoft YaHei" w:hAnsi="Microsoft YaHei" w:cs="Microsoft YaHei" w:hint="eastAsia"/>
                <w:color w:val="EE0000"/>
                <w:sz w:val="22"/>
                <w:szCs w:val="22"/>
              </w:rPr>
              <w:t>大學》</w:t>
            </w:r>
            <w:r w:rsidRPr="00D05DF9">
              <w:rPr>
                <w:rFonts w:ascii="Arial" w:hAnsi="Arial" w:cs="Arial"/>
                <w:color w:val="EE0000"/>
                <w:sz w:val="22"/>
                <w:szCs w:val="22"/>
              </w:rPr>
              <w:t>and</w:t>
            </w:r>
            <w:proofErr w:type="spellEnd"/>
            <w:r w:rsidRPr="00D05DF9">
              <w:rPr>
                <w:rFonts w:ascii="Arial" w:hAnsi="Arial" w:cs="Arial"/>
                <w:color w:val="EE0000"/>
                <w:sz w:val="22"/>
                <w:szCs w:val="22"/>
              </w:rPr>
              <w:t xml:space="preserve"> how to achieve the ideal of being knowledgeable and close to the people</w:t>
            </w:r>
          </w:p>
          <w:p w14:paraId="01AD1EE4"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 xml:space="preserve">10. Explain the importance of the doctrine of the </w:t>
            </w:r>
            <w:proofErr w:type="gramStart"/>
            <w:r w:rsidRPr="00D05DF9">
              <w:rPr>
                <w:rFonts w:ascii="Arial" w:hAnsi="Arial" w:cs="Arial"/>
                <w:color w:val="EE0000"/>
                <w:sz w:val="22"/>
                <w:szCs w:val="22"/>
              </w:rPr>
              <w:t xml:space="preserve">mean( </w:t>
            </w:r>
            <w:proofErr w:type="spellStart"/>
            <w:r w:rsidRPr="00D05DF9">
              <w:rPr>
                <w:rFonts w:ascii="Microsoft YaHei" w:eastAsia="Microsoft YaHei" w:hAnsi="Microsoft YaHei" w:cs="Microsoft YaHei" w:hint="eastAsia"/>
                <w:color w:val="EE0000"/>
                <w:sz w:val="22"/>
                <w:szCs w:val="22"/>
              </w:rPr>
              <w:t>中庸</w:t>
            </w:r>
            <w:proofErr w:type="spellEnd"/>
            <w:proofErr w:type="gramEnd"/>
            <w:r w:rsidRPr="00D05DF9">
              <w:rPr>
                <w:rFonts w:ascii="Arial" w:hAnsi="Arial" w:cs="Arial"/>
                <w:color w:val="EE0000"/>
                <w:sz w:val="22"/>
                <w:szCs w:val="22"/>
              </w:rPr>
              <w:t>)</w:t>
            </w:r>
          </w:p>
          <w:p w14:paraId="6986BAA3" w14:textId="77777777" w:rsidR="00D05DF9" w:rsidRPr="00D05DF9" w:rsidRDefault="00D05DF9" w:rsidP="00D05DF9">
            <w:pPr>
              <w:jc w:val="both"/>
              <w:rPr>
                <w:rFonts w:ascii="Arial" w:hAnsi="Arial" w:cs="Arial"/>
                <w:color w:val="EE0000"/>
                <w:sz w:val="22"/>
                <w:szCs w:val="22"/>
              </w:rPr>
            </w:pPr>
            <w:r w:rsidRPr="00D05DF9">
              <w:rPr>
                <w:rFonts w:ascii="Arial" w:hAnsi="Arial" w:cs="Arial"/>
                <w:color w:val="EE0000"/>
                <w:sz w:val="22"/>
                <w:szCs w:val="22"/>
              </w:rPr>
              <w:t>11. Explain the ideal of harmony in rituals</w:t>
            </w:r>
          </w:p>
          <w:p w14:paraId="53B4088D" w14:textId="70B2E6B1" w:rsidR="00D05DF9" w:rsidRPr="00D05DF9" w:rsidRDefault="00D05DF9" w:rsidP="00D05DF9">
            <w:pPr>
              <w:jc w:val="both"/>
              <w:rPr>
                <w:rFonts w:ascii="Arial" w:hAnsi="Arial" w:cs="Arial"/>
                <w:b/>
                <w:bCs/>
                <w:color w:val="EE0000"/>
                <w:sz w:val="22"/>
                <w:szCs w:val="22"/>
                <w:lang w:eastAsia="zh-TW"/>
              </w:rPr>
            </w:pPr>
            <w:r w:rsidRPr="00D05DF9">
              <w:rPr>
                <w:rFonts w:ascii="Arial" w:hAnsi="Arial" w:cs="Arial"/>
                <w:color w:val="EE0000"/>
                <w:sz w:val="22"/>
                <w:szCs w:val="22"/>
              </w:rPr>
              <w:t>12. Explain the realm of the saint and the ideal of great harmony</w:t>
            </w:r>
          </w:p>
          <w:p w14:paraId="6F1D6671" w14:textId="64C6F451" w:rsidR="00E66644" w:rsidRDefault="00E66644" w:rsidP="005969E2">
            <w:pPr>
              <w:jc w:val="both"/>
              <w:rPr>
                <w:rFonts w:ascii="Arial" w:hAnsi="Arial" w:cs="Arial"/>
                <w:sz w:val="22"/>
                <w:szCs w:val="22"/>
              </w:rPr>
            </w:pPr>
          </w:p>
        </w:tc>
      </w:tr>
    </w:tbl>
    <w:p w14:paraId="5F10DBA5" w14:textId="77777777" w:rsidR="00E66644" w:rsidRPr="00A406E5" w:rsidRDefault="00E66644" w:rsidP="005969E2">
      <w:pPr>
        <w:jc w:val="both"/>
        <w:rPr>
          <w:rFonts w:ascii="Arial" w:hAnsi="Arial" w:cs="Arial"/>
          <w:sz w:val="22"/>
          <w:szCs w:val="22"/>
        </w:rPr>
      </w:pPr>
    </w:p>
    <w:p w14:paraId="76CA4A00" w14:textId="77777777" w:rsidR="00895734" w:rsidRDefault="00895734" w:rsidP="00895734">
      <w:pPr>
        <w:pStyle w:val="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a7"/>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2E08E7F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05DF9">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1AAF88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05DF9">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C9D14B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05DF9">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A66112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05DF9">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C35EB3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05DF9">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C08AC4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05DF9">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53EF833A" w14:textId="7366793E" w:rsidR="00A85BFE" w:rsidRDefault="00A85BFE" w:rsidP="00D22D9C">
      <w:pPr>
        <w:jc w:val="both"/>
        <w:rPr>
          <w:rFonts w:ascii="Arial" w:hAnsi="Arial" w:cs="Arial"/>
          <w:sz w:val="22"/>
          <w:szCs w:val="22"/>
          <w:lang w:eastAsia="zh-TW"/>
        </w:rPr>
      </w:pPr>
    </w:p>
    <w:p w14:paraId="268A26B5" w14:textId="65986864" w:rsidR="00A85BFE" w:rsidRDefault="00A85BFE">
      <w:pPr>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Web"/>
        <w:rPr>
          <w:rFonts w:ascii="Arial" w:hAnsi="Arial" w:cs="Arial"/>
          <w:color w:val="303B44"/>
          <w:sz w:val="22"/>
          <w:szCs w:val="22"/>
        </w:rPr>
      </w:pPr>
    </w:p>
    <w:tbl>
      <w:tblPr>
        <w:tblStyle w:val="a7"/>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81EC9" w14:textId="77777777" w:rsidR="00C51E0A" w:rsidRDefault="00C51E0A">
      <w:r>
        <w:separator/>
      </w:r>
    </w:p>
  </w:endnote>
  <w:endnote w:type="continuationSeparator" w:id="0">
    <w:p w14:paraId="3F2DDDAD" w14:textId="77777777" w:rsidR="00C51E0A" w:rsidRDefault="00C51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a5"/>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29896" w14:textId="77777777" w:rsidR="00C51E0A" w:rsidRDefault="00C51E0A">
      <w:r>
        <w:separator/>
      </w:r>
    </w:p>
  </w:footnote>
  <w:footnote w:type="continuationSeparator" w:id="0">
    <w:p w14:paraId="4C4FC089" w14:textId="77777777" w:rsidR="00C51E0A" w:rsidRDefault="00C51E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 w:numId="19" w16cid:durableId="12674685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26EF"/>
    <w:rsid w:val="000E413A"/>
    <w:rsid w:val="000F5AA3"/>
    <w:rsid w:val="00100396"/>
    <w:rsid w:val="00100B5C"/>
    <w:rsid w:val="001106E9"/>
    <w:rsid w:val="00124CA5"/>
    <w:rsid w:val="00134F77"/>
    <w:rsid w:val="00145293"/>
    <w:rsid w:val="00152E9D"/>
    <w:rsid w:val="00154487"/>
    <w:rsid w:val="00170B38"/>
    <w:rsid w:val="0017512A"/>
    <w:rsid w:val="00192859"/>
    <w:rsid w:val="00196958"/>
    <w:rsid w:val="001A1E39"/>
    <w:rsid w:val="001A24F3"/>
    <w:rsid w:val="001B405C"/>
    <w:rsid w:val="001B5F45"/>
    <w:rsid w:val="001E1050"/>
    <w:rsid w:val="001E1D64"/>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9668C"/>
    <w:rsid w:val="002A664B"/>
    <w:rsid w:val="002C449B"/>
    <w:rsid w:val="002C6040"/>
    <w:rsid w:val="002D5B3F"/>
    <w:rsid w:val="002E272E"/>
    <w:rsid w:val="002F5778"/>
    <w:rsid w:val="003223E0"/>
    <w:rsid w:val="00341518"/>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48"/>
    <w:rsid w:val="00404C50"/>
    <w:rsid w:val="00423934"/>
    <w:rsid w:val="0042432E"/>
    <w:rsid w:val="00426244"/>
    <w:rsid w:val="0044598D"/>
    <w:rsid w:val="00451810"/>
    <w:rsid w:val="00470A38"/>
    <w:rsid w:val="00470A64"/>
    <w:rsid w:val="00477880"/>
    <w:rsid w:val="004874DE"/>
    <w:rsid w:val="004B5334"/>
    <w:rsid w:val="004B6C14"/>
    <w:rsid w:val="004D5E9B"/>
    <w:rsid w:val="004D63D9"/>
    <w:rsid w:val="004E3405"/>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59B0"/>
    <w:rsid w:val="005B61CD"/>
    <w:rsid w:val="005D1D58"/>
    <w:rsid w:val="005D432C"/>
    <w:rsid w:val="005E285E"/>
    <w:rsid w:val="005E72F8"/>
    <w:rsid w:val="005F0579"/>
    <w:rsid w:val="005F3454"/>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255BC"/>
    <w:rsid w:val="007366DF"/>
    <w:rsid w:val="00757839"/>
    <w:rsid w:val="00770C81"/>
    <w:rsid w:val="00791024"/>
    <w:rsid w:val="00793F0A"/>
    <w:rsid w:val="007A2657"/>
    <w:rsid w:val="007C682C"/>
    <w:rsid w:val="007D2385"/>
    <w:rsid w:val="007F214F"/>
    <w:rsid w:val="00800069"/>
    <w:rsid w:val="008042F0"/>
    <w:rsid w:val="008310A0"/>
    <w:rsid w:val="0083220D"/>
    <w:rsid w:val="00835D29"/>
    <w:rsid w:val="00842E7F"/>
    <w:rsid w:val="00852933"/>
    <w:rsid w:val="008566E5"/>
    <w:rsid w:val="008566FE"/>
    <w:rsid w:val="00865B46"/>
    <w:rsid w:val="00895734"/>
    <w:rsid w:val="00896134"/>
    <w:rsid w:val="008A62BC"/>
    <w:rsid w:val="008B43E7"/>
    <w:rsid w:val="008B538F"/>
    <w:rsid w:val="008C396C"/>
    <w:rsid w:val="008D763F"/>
    <w:rsid w:val="008E23DC"/>
    <w:rsid w:val="008E5972"/>
    <w:rsid w:val="008F036F"/>
    <w:rsid w:val="008F1308"/>
    <w:rsid w:val="008F78C2"/>
    <w:rsid w:val="00904568"/>
    <w:rsid w:val="00911394"/>
    <w:rsid w:val="00923EF2"/>
    <w:rsid w:val="00926D25"/>
    <w:rsid w:val="00926E9D"/>
    <w:rsid w:val="009315A0"/>
    <w:rsid w:val="00932C6E"/>
    <w:rsid w:val="00933F10"/>
    <w:rsid w:val="009433C5"/>
    <w:rsid w:val="00965881"/>
    <w:rsid w:val="00980FB9"/>
    <w:rsid w:val="009871FF"/>
    <w:rsid w:val="00990799"/>
    <w:rsid w:val="00995D51"/>
    <w:rsid w:val="00995E3E"/>
    <w:rsid w:val="009A0631"/>
    <w:rsid w:val="009B10ED"/>
    <w:rsid w:val="009D3EA4"/>
    <w:rsid w:val="009D649C"/>
    <w:rsid w:val="009E4BC1"/>
    <w:rsid w:val="009F5CB2"/>
    <w:rsid w:val="00A01F46"/>
    <w:rsid w:val="00A03BB8"/>
    <w:rsid w:val="00A12E11"/>
    <w:rsid w:val="00A16E98"/>
    <w:rsid w:val="00A264C6"/>
    <w:rsid w:val="00A3505D"/>
    <w:rsid w:val="00A4036F"/>
    <w:rsid w:val="00A406E5"/>
    <w:rsid w:val="00A4641C"/>
    <w:rsid w:val="00A55876"/>
    <w:rsid w:val="00A66A97"/>
    <w:rsid w:val="00A67FB1"/>
    <w:rsid w:val="00A85BFE"/>
    <w:rsid w:val="00AB6FE7"/>
    <w:rsid w:val="00AB7AD7"/>
    <w:rsid w:val="00AD2430"/>
    <w:rsid w:val="00AE41A6"/>
    <w:rsid w:val="00AF0E34"/>
    <w:rsid w:val="00AF271D"/>
    <w:rsid w:val="00AF56C2"/>
    <w:rsid w:val="00B004E6"/>
    <w:rsid w:val="00B014D7"/>
    <w:rsid w:val="00B0744D"/>
    <w:rsid w:val="00B50EA8"/>
    <w:rsid w:val="00B63D0F"/>
    <w:rsid w:val="00B64082"/>
    <w:rsid w:val="00B72325"/>
    <w:rsid w:val="00B81AD3"/>
    <w:rsid w:val="00B829D8"/>
    <w:rsid w:val="00B84B5B"/>
    <w:rsid w:val="00B86446"/>
    <w:rsid w:val="00BA1176"/>
    <w:rsid w:val="00BD4F9E"/>
    <w:rsid w:val="00BD5773"/>
    <w:rsid w:val="00BE0B01"/>
    <w:rsid w:val="00BE79C7"/>
    <w:rsid w:val="00BF3CB5"/>
    <w:rsid w:val="00C018D1"/>
    <w:rsid w:val="00C01A3F"/>
    <w:rsid w:val="00C073F1"/>
    <w:rsid w:val="00C1285B"/>
    <w:rsid w:val="00C1361B"/>
    <w:rsid w:val="00C14E1F"/>
    <w:rsid w:val="00C315AF"/>
    <w:rsid w:val="00C36D9A"/>
    <w:rsid w:val="00C44A72"/>
    <w:rsid w:val="00C51E0A"/>
    <w:rsid w:val="00C61FC2"/>
    <w:rsid w:val="00C705F9"/>
    <w:rsid w:val="00C80F0F"/>
    <w:rsid w:val="00C8667A"/>
    <w:rsid w:val="00C93BCB"/>
    <w:rsid w:val="00C96C4B"/>
    <w:rsid w:val="00CC241A"/>
    <w:rsid w:val="00CE4035"/>
    <w:rsid w:val="00CE65AB"/>
    <w:rsid w:val="00CF4266"/>
    <w:rsid w:val="00D05DF9"/>
    <w:rsid w:val="00D22D9C"/>
    <w:rsid w:val="00D241F1"/>
    <w:rsid w:val="00D275CB"/>
    <w:rsid w:val="00D30DFA"/>
    <w:rsid w:val="00D44A37"/>
    <w:rsid w:val="00D463A5"/>
    <w:rsid w:val="00D46727"/>
    <w:rsid w:val="00D4710D"/>
    <w:rsid w:val="00D47D25"/>
    <w:rsid w:val="00D62ACD"/>
    <w:rsid w:val="00DA36EE"/>
    <w:rsid w:val="00DB116D"/>
    <w:rsid w:val="00DD17CC"/>
    <w:rsid w:val="00DE217A"/>
    <w:rsid w:val="00DF321B"/>
    <w:rsid w:val="00E230E0"/>
    <w:rsid w:val="00E27F15"/>
    <w:rsid w:val="00E51AAC"/>
    <w:rsid w:val="00E55FA8"/>
    <w:rsid w:val="00E66644"/>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0549"/>
    <w:rsid w:val="00FD7130"/>
    <w:rsid w:val="00FF209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10</Pages>
  <Words>3957</Words>
  <Characters>22559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26464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錦淳 洪</cp:lastModifiedBy>
  <cp:revision>35</cp:revision>
  <cp:lastPrinted>2014-10-10T07:42:00Z</cp:lastPrinted>
  <dcterms:created xsi:type="dcterms:W3CDTF">2018-07-09T16:02:00Z</dcterms:created>
  <dcterms:modified xsi:type="dcterms:W3CDTF">2026-07-04T09:05:00Z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