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843B2B" w14:textId="77777777" w:rsidR="00636265" w:rsidRDefault="00636265" w:rsidP="00636265">
      <w:pPr>
        <w:jc w:val="center"/>
        <w:rPr>
          <w:sz w:val="40"/>
          <w:szCs w:val="40"/>
          <w:u w:val="single"/>
        </w:rPr>
      </w:pPr>
      <w:r>
        <w:rPr>
          <w:noProof/>
        </w:rPr>
        <w:drawing>
          <wp:inline distT="0" distB="0" distL="0" distR="0" wp14:anchorId="652D84E7" wp14:editId="1E508516">
            <wp:extent cx="5731510" cy="2842747"/>
            <wp:effectExtent l="0" t="0" r="2540" b="0"/>
            <wp:docPr id="91681203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812031"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42747"/>
                    </a:xfrm>
                    <a:prstGeom prst="rect">
                      <a:avLst/>
                    </a:prstGeom>
                    <a:noFill/>
                  </pic:spPr>
                </pic:pic>
              </a:graphicData>
            </a:graphic>
          </wp:inline>
        </w:drawing>
      </w:r>
      <w:r>
        <w:rPr>
          <w:sz w:val="40"/>
          <w:szCs w:val="40"/>
          <w:u w:val="single"/>
        </w:rPr>
        <w:t>Callum Jones</w:t>
      </w:r>
    </w:p>
    <w:p w14:paraId="68DEB763" w14:textId="77777777" w:rsidR="00636265" w:rsidRDefault="00636265" w:rsidP="00636265">
      <w:pPr>
        <w:jc w:val="center"/>
        <w:rPr>
          <w:sz w:val="40"/>
          <w:szCs w:val="40"/>
          <w:u w:val="single"/>
        </w:rPr>
      </w:pPr>
      <w:r>
        <w:rPr>
          <w:sz w:val="40"/>
          <w:szCs w:val="40"/>
          <w:u w:val="single"/>
        </w:rPr>
        <w:t>2305269</w:t>
      </w:r>
    </w:p>
    <w:p w14:paraId="432E37D7" w14:textId="77777777" w:rsidR="00636265" w:rsidRDefault="00636265" w:rsidP="00636265">
      <w:pPr>
        <w:jc w:val="center"/>
        <w:rPr>
          <w:sz w:val="40"/>
          <w:szCs w:val="40"/>
          <w:u w:val="single"/>
        </w:rPr>
      </w:pPr>
      <w:r>
        <w:rPr>
          <w:sz w:val="40"/>
          <w:szCs w:val="40"/>
          <w:u w:val="single"/>
        </w:rPr>
        <w:t>ACH5004</w:t>
      </w:r>
    </w:p>
    <w:p w14:paraId="5F211C01" w14:textId="77777777" w:rsidR="00636265" w:rsidRDefault="00636265" w:rsidP="00636265">
      <w:pPr>
        <w:jc w:val="center"/>
        <w:rPr>
          <w:sz w:val="40"/>
          <w:szCs w:val="40"/>
          <w:u w:val="single"/>
        </w:rPr>
      </w:pPr>
      <w:r>
        <w:rPr>
          <w:sz w:val="40"/>
          <w:szCs w:val="40"/>
          <w:u w:val="single"/>
        </w:rPr>
        <w:t>Engine Performance Analysis</w:t>
      </w:r>
    </w:p>
    <w:p w14:paraId="143C3798" w14:textId="77777777" w:rsidR="00636265" w:rsidRDefault="00636265" w:rsidP="00636265">
      <w:pPr>
        <w:jc w:val="center"/>
        <w:rPr>
          <w:sz w:val="40"/>
          <w:szCs w:val="40"/>
          <w:u w:val="single"/>
        </w:rPr>
      </w:pPr>
    </w:p>
    <w:p w14:paraId="7D745F25" w14:textId="77777777" w:rsidR="001D4BDD" w:rsidRDefault="001D4BDD"/>
    <w:p w14:paraId="72493F17" w14:textId="77777777" w:rsidR="00CB466B" w:rsidRDefault="00CB466B"/>
    <w:p w14:paraId="3157DD56" w14:textId="77777777" w:rsidR="00CB466B" w:rsidRDefault="00CB466B"/>
    <w:p w14:paraId="410B0E6D" w14:textId="77777777" w:rsidR="00CB466B" w:rsidRDefault="00CB466B"/>
    <w:p w14:paraId="77902187" w14:textId="77777777" w:rsidR="00CB466B" w:rsidRDefault="00CB466B"/>
    <w:p w14:paraId="4B6EE646" w14:textId="77777777" w:rsidR="00CB466B" w:rsidRDefault="00CB466B"/>
    <w:p w14:paraId="1C70A458" w14:textId="77777777" w:rsidR="00CB466B" w:rsidRDefault="00CB466B"/>
    <w:p w14:paraId="2950ED53" w14:textId="77777777" w:rsidR="00CB466B" w:rsidRDefault="00CB466B"/>
    <w:p w14:paraId="31E7738E" w14:textId="77777777" w:rsidR="00CB466B" w:rsidRDefault="00CB466B"/>
    <w:p w14:paraId="6411E35F" w14:textId="77777777" w:rsidR="00CB466B" w:rsidRDefault="00CB466B"/>
    <w:p w14:paraId="1D72C063" w14:textId="77777777" w:rsidR="00CB466B" w:rsidRDefault="00CB466B"/>
    <w:p w14:paraId="7D61E3A0" w14:textId="77777777" w:rsidR="00CB466B" w:rsidRDefault="00CB466B"/>
    <w:p w14:paraId="50068A5D" w14:textId="17631361" w:rsidR="00CB466B" w:rsidRPr="00EB7C3A" w:rsidRDefault="00A17905">
      <w:pPr>
        <w:rPr>
          <w:rFonts w:ascii="Arial" w:hAnsi="Arial" w:cs="Arial"/>
          <w:sz w:val="40"/>
          <w:szCs w:val="40"/>
          <w:u w:val="single"/>
        </w:rPr>
      </w:pPr>
      <w:r w:rsidRPr="00EB7C3A">
        <w:rPr>
          <w:rFonts w:ascii="Arial" w:hAnsi="Arial" w:cs="Arial"/>
          <w:sz w:val="40"/>
          <w:szCs w:val="40"/>
          <w:u w:val="single"/>
        </w:rPr>
        <w:lastRenderedPageBreak/>
        <w:t>Contents</w:t>
      </w:r>
    </w:p>
    <w:p w14:paraId="2FF0BC32" w14:textId="4F94E8EE" w:rsidR="00A17905" w:rsidRPr="00EB7C3A" w:rsidRDefault="006401F4">
      <w:pPr>
        <w:rPr>
          <w:rFonts w:ascii="Arial" w:hAnsi="Arial" w:cs="Arial"/>
          <w:sz w:val="32"/>
          <w:szCs w:val="32"/>
        </w:rPr>
      </w:pPr>
      <w:r w:rsidRPr="00EB7C3A">
        <w:rPr>
          <w:rFonts w:ascii="Arial" w:hAnsi="Arial" w:cs="Arial"/>
          <w:sz w:val="32"/>
          <w:szCs w:val="32"/>
        </w:rPr>
        <w:t>Introduction page 3</w:t>
      </w:r>
    </w:p>
    <w:p w14:paraId="33237067" w14:textId="3C7A8AA4" w:rsidR="006401F4" w:rsidRPr="00EB7C3A" w:rsidRDefault="006401F4">
      <w:pPr>
        <w:rPr>
          <w:rFonts w:ascii="Arial" w:hAnsi="Arial" w:cs="Arial"/>
          <w:sz w:val="32"/>
          <w:szCs w:val="32"/>
        </w:rPr>
      </w:pPr>
      <w:r w:rsidRPr="00EB7C3A">
        <w:rPr>
          <w:rFonts w:ascii="Arial" w:hAnsi="Arial" w:cs="Arial"/>
          <w:sz w:val="32"/>
          <w:szCs w:val="32"/>
        </w:rPr>
        <w:t>Part one page 4</w:t>
      </w:r>
    </w:p>
    <w:p w14:paraId="70A565E9" w14:textId="05848254" w:rsidR="006401F4" w:rsidRPr="00EB7C3A" w:rsidRDefault="00EE7EEB">
      <w:pPr>
        <w:rPr>
          <w:rFonts w:ascii="Arial" w:hAnsi="Arial" w:cs="Arial"/>
          <w:sz w:val="32"/>
          <w:szCs w:val="32"/>
        </w:rPr>
      </w:pPr>
      <w:r w:rsidRPr="00EB7C3A">
        <w:rPr>
          <w:rFonts w:ascii="Arial" w:hAnsi="Arial" w:cs="Arial"/>
          <w:sz w:val="32"/>
          <w:szCs w:val="32"/>
        </w:rPr>
        <w:t>Cylinder head and valvetrain analysis</w:t>
      </w:r>
      <w:r w:rsidRPr="00EB7C3A">
        <w:rPr>
          <w:rFonts w:ascii="Arial" w:hAnsi="Arial" w:cs="Arial"/>
          <w:sz w:val="32"/>
          <w:szCs w:val="32"/>
        </w:rPr>
        <w:t xml:space="preserve"> page 4</w:t>
      </w:r>
    </w:p>
    <w:p w14:paraId="7AB579C5" w14:textId="333BD0AA" w:rsidR="002D286F" w:rsidRPr="00EB7C3A" w:rsidRDefault="002D286F">
      <w:pPr>
        <w:rPr>
          <w:rFonts w:ascii="Arial" w:hAnsi="Arial" w:cs="Arial"/>
          <w:sz w:val="32"/>
          <w:szCs w:val="32"/>
        </w:rPr>
      </w:pPr>
      <w:r w:rsidRPr="00EB7C3A">
        <w:rPr>
          <w:rFonts w:ascii="Arial" w:hAnsi="Arial" w:cs="Arial"/>
          <w:sz w:val="32"/>
          <w:szCs w:val="32"/>
        </w:rPr>
        <w:t>Measurement Accuracy and Error Analysis</w:t>
      </w:r>
      <w:r w:rsidRPr="00EB7C3A">
        <w:rPr>
          <w:rFonts w:ascii="Arial" w:hAnsi="Arial" w:cs="Arial"/>
          <w:sz w:val="32"/>
          <w:szCs w:val="32"/>
        </w:rPr>
        <w:t xml:space="preserve"> page </w:t>
      </w:r>
      <w:r w:rsidR="009C4115" w:rsidRPr="00EB7C3A">
        <w:rPr>
          <w:rFonts w:ascii="Arial" w:hAnsi="Arial" w:cs="Arial"/>
          <w:sz w:val="32"/>
          <w:szCs w:val="32"/>
        </w:rPr>
        <w:t>5</w:t>
      </w:r>
    </w:p>
    <w:p w14:paraId="1357A22A" w14:textId="5A836A67" w:rsidR="009C4115" w:rsidRPr="00EB7C3A" w:rsidRDefault="009C4115" w:rsidP="009C4115">
      <w:pPr>
        <w:rPr>
          <w:rFonts w:ascii="Arial" w:hAnsi="Arial" w:cs="Arial"/>
          <w:sz w:val="32"/>
          <w:szCs w:val="32"/>
        </w:rPr>
      </w:pPr>
      <w:r w:rsidRPr="00EB7C3A">
        <w:rPr>
          <w:rFonts w:ascii="Arial" w:hAnsi="Arial" w:cs="Arial"/>
          <w:sz w:val="32"/>
          <w:szCs w:val="32"/>
        </w:rPr>
        <w:t xml:space="preserve">SF110 Flow bench Test Data Summary </w:t>
      </w:r>
      <w:r w:rsidRPr="00EB7C3A">
        <w:rPr>
          <w:rFonts w:ascii="Arial" w:hAnsi="Arial" w:cs="Arial"/>
          <w:sz w:val="32"/>
          <w:szCs w:val="32"/>
        </w:rPr>
        <w:t>page 6</w:t>
      </w:r>
    </w:p>
    <w:p w14:paraId="57410B01" w14:textId="19F2C332" w:rsidR="009C4115" w:rsidRPr="00EB7C3A" w:rsidRDefault="009C4115" w:rsidP="009C4115">
      <w:pPr>
        <w:rPr>
          <w:rFonts w:ascii="Arial" w:hAnsi="Arial" w:cs="Arial"/>
          <w:sz w:val="32"/>
          <w:szCs w:val="32"/>
        </w:rPr>
      </w:pPr>
      <w:r w:rsidRPr="00EB7C3A">
        <w:rPr>
          <w:rFonts w:ascii="Arial" w:hAnsi="Arial" w:cs="Arial"/>
          <w:sz w:val="32"/>
          <w:szCs w:val="32"/>
        </w:rPr>
        <w:t>Calculated Flow Coefficients</w:t>
      </w:r>
      <w:r w:rsidRPr="00EB7C3A">
        <w:rPr>
          <w:rFonts w:ascii="Arial" w:hAnsi="Arial" w:cs="Arial"/>
          <w:sz w:val="32"/>
          <w:szCs w:val="32"/>
        </w:rPr>
        <w:t xml:space="preserve"> page 7</w:t>
      </w:r>
    </w:p>
    <w:p w14:paraId="1FD5AC3C" w14:textId="0C75613B" w:rsidR="00614D76" w:rsidRPr="00EB7C3A" w:rsidRDefault="00614D76" w:rsidP="00614D76">
      <w:pPr>
        <w:rPr>
          <w:rFonts w:ascii="Arial" w:hAnsi="Arial" w:cs="Arial"/>
          <w:sz w:val="32"/>
          <w:szCs w:val="32"/>
        </w:rPr>
      </w:pPr>
      <w:r w:rsidRPr="00EB7C3A">
        <w:rPr>
          <w:rFonts w:ascii="Arial" w:hAnsi="Arial" w:cs="Arial"/>
          <w:sz w:val="32"/>
          <w:szCs w:val="32"/>
        </w:rPr>
        <w:t xml:space="preserve">Dynamic System Assessment: Valve Float and Rev Limit </w:t>
      </w:r>
      <w:r w:rsidRPr="00EB7C3A">
        <w:rPr>
          <w:rFonts w:ascii="Arial" w:hAnsi="Arial" w:cs="Arial"/>
          <w:sz w:val="32"/>
          <w:szCs w:val="32"/>
        </w:rPr>
        <w:t>page 10</w:t>
      </w:r>
    </w:p>
    <w:p w14:paraId="5C112F60" w14:textId="15C55852" w:rsidR="00EE7EEB" w:rsidRPr="00EB7C3A" w:rsidRDefault="00614D76">
      <w:pPr>
        <w:rPr>
          <w:rFonts w:ascii="Arial" w:hAnsi="Arial" w:cs="Arial"/>
          <w:sz w:val="32"/>
          <w:szCs w:val="32"/>
        </w:rPr>
      </w:pPr>
      <w:r w:rsidRPr="00EB7C3A">
        <w:rPr>
          <w:rFonts w:ascii="Arial" w:hAnsi="Arial" w:cs="Arial"/>
          <w:sz w:val="32"/>
          <w:szCs w:val="32"/>
        </w:rPr>
        <w:t>Graphs and MATBAB data</w:t>
      </w:r>
      <w:r w:rsidRPr="00EB7C3A">
        <w:rPr>
          <w:rFonts w:ascii="Arial" w:hAnsi="Arial" w:cs="Arial"/>
          <w:sz w:val="32"/>
          <w:szCs w:val="32"/>
        </w:rPr>
        <w:t xml:space="preserve"> page 11</w:t>
      </w:r>
    </w:p>
    <w:p w14:paraId="78544CDB" w14:textId="689353FB" w:rsidR="00614D76" w:rsidRPr="00EB7C3A" w:rsidRDefault="00614D76" w:rsidP="00614D76">
      <w:pPr>
        <w:rPr>
          <w:rFonts w:ascii="Arial" w:hAnsi="Arial" w:cs="Arial"/>
          <w:sz w:val="32"/>
          <w:szCs w:val="32"/>
        </w:rPr>
      </w:pPr>
      <w:r w:rsidRPr="00EB7C3A">
        <w:rPr>
          <w:rFonts w:ascii="Arial" w:hAnsi="Arial" w:cs="Arial"/>
          <w:sz w:val="32"/>
          <w:szCs w:val="32"/>
        </w:rPr>
        <w:t>Part 2</w:t>
      </w:r>
      <w:r w:rsidRPr="00EB7C3A">
        <w:rPr>
          <w:rFonts w:ascii="Arial" w:hAnsi="Arial" w:cs="Arial"/>
          <w:sz w:val="32"/>
          <w:szCs w:val="32"/>
        </w:rPr>
        <w:t xml:space="preserve"> page 15</w:t>
      </w:r>
    </w:p>
    <w:p w14:paraId="55156E0F" w14:textId="1721C3BA" w:rsidR="00614D76" w:rsidRPr="00EB7C3A" w:rsidRDefault="00614D76" w:rsidP="00614D76">
      <w:pPr>
        <w:rPr>
          <w:rFonts w:ascii="Arial" w:hAnsi="Arial" w:cs="Arial"/>
          <w:i/>
          <w:iCs/>
          <w:sz w:val="32"/>
          <w:szCs w:val="32"/>
        </w:rPr>
      </w:pPr>
      <w:r w:rsidRPr="00EB7C3A">
        <w:rPr>
          <w:rFonts w:ascii="Arial" w:hAnsi="Arial" w:cs="Arial"/>
          <w:i/>
          <w:iCs/>
          <w:sz w:val="32"/>
          <w:szCs w:val="32"/>
        </w:rPr>
        <w:t>Flow bench testing</w:t>
      </w:r>
      <w:r w:rsidRPr="00EB7C3A">
        <w:rPr>
          <w:rFonts w:ascii="Arial" w:hAnsi="Arial" w:cs="Arial"/>
          <w:i/>
          <w:iCs/>
          <w:sz w:val="32"/>
          <w:szCs w:val="32"/>
        </w:rPr>
        <w:t xml:space="preserve"> page 15</w:t>
      </w:r>
    </w:p>
    <w:p w14:paraId="15095D50" w14:textId="0451E3FF" w:rsidR="00A17905" w:rsidRPr="00EB7C3A" w:rsidRDefault="00614D76">
      <w:pPr>
        <w:rPr>
          <w:rFonts w:ascii="Arial" w:hAnsi="Arial" w:cs="Arial"/>
          <w:sz w:val="32"/>
          <w:szCs w:val="32"/>
        </w:rPr>
      </w:pPr>
      <w:r w:rsidRPr="00EB7C3A">
        <w:rPr>
          <w:rFonts w:ascii="Arial" w:hAnsi="Arial" w:cs="Arial"/>
          <w:sz w:val="32"/>
          <w:szCs w:val="32"/>
        </w:rPr>
        <w:t>Conclusion</w:t>
      </w:r>
      <w:r w:rsidRPr="00EB7C3A">
        <w:rPr>
          <w:rFonts w:ascii="Arial" w:hAnsi="Arial" w:cs="Arial"/>
          <w:sz w:val="32"/>
          <w:szCs w:val="32"/>
        </w:rPr>
        <w:t xml:space="preserve"> page 18</w:t>
      </w:r>
    </w:p>
    <w:p w14:paraId="3F0C3FC7" w14:textId="6F53BB8A" w:rsidR="00614D76" w:rsidRPr="00EB7C3A" w:rsidRDefault="00614D76">
      <w:pPr>
        <w:rPr>
          <w:rFonts w:ascii="Arial" w:hAnsi="Arial" w:cs="Arial"/>
          <w:sz w:val="32"/>
          <w:szCs w:val="32"/>
        </w:rPr>
      </w:pPr>
      <w:r w:rsidRPr="00EB7C3A">
        <w:rPr>
          <w:rFonts w:ascii="Arial" w:hAnsi="Arial" w:cs="Arial"/>
          <w:sz w:val="32"/>
          <w:szCs w:val="32"/>
        </w:rPr>
        <w:t xml:space="preserve">Conclusion page </w:t>
      </w:r>
      <w:r w:rsidR="00EB7C3A" w:rsidRPr="00EB7C3A">
        <w:rPr>
          <w:rFonts w:ascii="Arial" w:hAnsi="Arial" w:cs="Arial"/>
          <w:sz w:val="32"/>
          <w:szCs w:val="32"/>
        </w:rPr>
        <w:t>19</w:t>
      </w:r>
    </w:p>
    <w:p w14:paraId="6DC0DA5D" w14:textId="77777777" w:rsidR="00A17905" w:rsidRDefault="00A17905">
      <w:pPr>
        <w:rPr>
          <w:rFonts w:ascii="Arial" w:hAnsi="Arial" w:cs="Arial"/>
          <w:sz w:val="36"/>
          <w:szCs w:val="36"/>
          <w:u w:val="single"/>
        </w:rPr>
      </w:pPr>
    </w:p>
    <w:p w14:paraId="2490F2BA" w14:textId="77777777" w:rsidR="00A17905" w:rsidRDefault="00A17905">
      <w:pPr>
        <w:rPr>
          <w:rFonts w:ascii="Arial" w:hAnsi="Arial" w:cs="Arial"/>
          <w:sz w:val="36"/>
          <w:szCs w:val="36"/>
          <w:u w:val="single"/>
        </w:rPr>
      </w:pPr>
    </w:p>
    <w:p w14:paraId="4A826891" w14:textId="77777777" w:rsidR="00A17905" w:rsidRDefault="00A17905">
      <w:pPr>
        <w:rPr>
          <w:rFonts w:ascii="Arial" w:hAnsi="Arial" w:cs="Arial"/>
          <w:sz w:val="36"/>
          <w:szCs w:val="36"/>
          <w:u w:val="single"/>
        </w:rPr>
      </w:pPr>
    </w:p>
    <w:p w14:paraId="786C5EC4" w14:textId="77777777" w:rsidR="00A17905" w:rsidRDefault="00A17905">
      <w:pPr>
        <w:rPr>
          <w:rFonts w:ascii="Arial" w:hAnsi="Arial" w:cs="Arial"/>
          <w:sz w:val="36"/>
          <w:szCs w:val="36"/>
          <w:u w:val="single"/>
        </w:rPr>
      </w:pPr>
    </w:p>
    <w:p w14:paraId="75C8C512" w14:textId="77777777" w:rsidR="00A17905" w:rsidRDefault="00A17905">
      <w:pPr>
        <w:rPr>
          <w:rFonts w:ascii="Arial" w:hAnsi="Arial" w:cs="Arial"/>
          <w:sz w:val="36"/>
          <w:szCs w:val="36"/>
          <w:u w:val="single"/>
        </w:rPr>
      </w:pPr>
    </w:p>
    <w:p w14:paraId="742018F9" w14:textId="77777777" w:rsidR="00A17905" w:rsidRDefault="00A17905">
      <w:pPr>
        <w:rPr>
          <w:rFonts w:ascii="Arial" w:hAnsi="Arial" w:cs="Arial"/>
          <w:sz w:val="36"/>
          <w:szCs w:val="36"/>
          <w:u w:val="single"/>
        </w:rPr>
      </w:pPr>
    </w:p>
    <w:p w14:paraId="3A71B624" w14:textId="77777777" w:rsidR="00A17905" w:rsidRDefault="00A17905">
      <w:pPr>
        <w:rPr>
          <w:rFonts w:ascii="Arial" w:hAnsi="Arial" w:cs="Arial"/>
          <w:sz w:val="36"/>
          <w:szCs w:val="36"/>
          <w:u w:val="single"/>
        </w:rPr>
      </w:pPr>
    </w:p>
    <w:p w14:paraId="454EA4B1" w14:textId="77777777" w:rsidR="00A17905" w:rsidRDefault="00A17905">
      <w:pPr>
        <w:rPr>
          <w:rFonts w:ascii="Arial" w:hAnsi="Arial" w:cs="Arial"/>
          <w:sz w:val="36"/>
          <w:szCs w:val="36"/>
          <w:u w:val="single"/>
        </w:rPr>
      </w:pPr>
    </w:p>
    <w:p w14:paraId="7B2CFC53" w14:textId="77777777" w:rsidR="00EB7C3A" w:rsidRDefault="00EB7C3A">
      <w:pPr>
        <w:rPr>
          <w:rFonts w:ascii="Arial" w:hAnsi="Arial" w:cs="Arial"/>
          <w:sz w:val="36"/>
          <w:szCs w:val="36"/>
          <w:u w:val="single"/>
        </w:rPr>
      </w:pPr>
    </w:p>
    <w:p w14:paraId="113A7481" w14:textId="67E945F0" w:rsidR="00A17905" w:rsidRDefault="00A17905">
      <w:pPr>
        <w:rPr>
          <w:rFonts w:ascii="Arial" w:hAnsi="Arial" w:cs="Arial"/>
          <w:sz w:val="36"/>
          <w:szCs w:val="36"/>
          <w:u w:val="single"/>
        </w:rPr>
      </w:pPr>
      <w:r>
        <w:rPr>
          <w:rFonts w:ascii="Arial" w:hAnsi="Arial" w:cs="Arial"/>
          <w:sz w:val="36"/>
          <w:szCs w:val="36"/>
          <w:u w:val="single"/>
        </w:rPr>
        <w:lastRenderedPageBreak/>
        <w:t>Introduction</w:t>
      </w:r>
    </w:p>
    <w:p w14:paraId="49E6EAE3" w14:textId="2A67A0D3" w:rsidR="00A17905" w:rsidRDefault="00A17905">
      <w:pPr>
        <w:rPr>
          <w:rFonts w:ascii="Arial" w:hAnsi="Arial" w:cs="Arial"/>
          <w:sz w:val="28"/>
          <w:szCs w:val="28"/>
        </w:rPr>
      </w:pPr>
      <w:r>
        <w:rPr>
          <w:rFonts w:ascii="Arial" w:hAnsi="Arial" w:cs="Arial"/>
          <w:sz w:val="28"/>
          <w:szCs w:val="28"/>
        </w:rPr>
        <w:t>In this assi</w:t>
      </w:r>
      <w:r w:rsidR="005B1768">
        <w:rPr>
          <w:rFonts w:ascii="Arial" w:hAnsi="Arial" w:cs="Arial"/>
          <w:sz w:val="28"/>
          <w:szCs w:val="28"/>
        </w:rPr>
        <w:t>gnment</w:t>
      </w:r>
      <w:r>
        <w:rPr>
          <w:rFonts w:ascii="Arial" w:hAnsi="Arial" w:cs="Arial"/>
          <w:sz w:val="28"/>
          <w:szCs w:val="28"/>
        </w:rPr>
        <w:t xml:space="preserve"> I will be </w:t>
      </w:r>
      <w:r w:rsidR="00D21D7E">
        <w:rPr>
          <w:rFonts w:ascii="Arial" w:hAnsi="Arial" w:cs="Arial"/>
          <w:sz w:val="28"/>
          <w:szCs w:val="28"/>
        </w:rPr>
        <w:t xml:space="preserve">displaying data and my understanding of engine performance characteristics of a </w:t>
      </w:r>
      <w:r w:rsidR="00AA5E32">
        <w:rPr>
          <w:rFonts w:ascii="Arial" w:hAnsi="Arial" w:cs="Arial"/>
          <w:sz w:val="28"/>
          <w:szCs w:val="28"/>
        </w:rPr>
        <w:t>four valve cylinder head and valv</w:t>
      </w:r>
      <w:r w:rsidR="00C1745B">
        <w:rPr>
          <w:rFonts w:ascii="Arial" w:hAnsi="Arial" w:cs="Arial"/>
          <w:sz w:val="28"/>
          <w:szCs w:val="28"/>
        </w:rPr>
        <w:t xml:space="preserve">etrain </w:t>
      </w:r>
      <w:r w:rsidR="00E3641B">
        <w:rPr>
          <w:rFonts w:ascii="Arial" w:hAnsi="Arial" w:cs="Arial"/>
          <w:sz w:val="28"/>
          <w:szCs w:val="28"/>
        </w:rPr>
        <w:t>analysis</w:t>
      </w:r>
      <w:r w:rsidR="00C1745B">
        <w:rPr>
          <w:rFonts w:ascii="Arial" w:hAnsi="Arial" w:cs="Arial"/>
          <w:sz w:val="28"/>
          <w:szCs w:val="28"/>
        </w:rPr>
        <w:t xml:space="preserve"> though its combustion cycle</w:t>
      </w:r>
      <w:r w:rsidR="00CD1982">
        <w:rPr>
          <w:rFonts w:ascii="Arial" w:hAnsi="Arial" w:cs="Arial"/>
          <w:sz w:val="28"/>
          <w:szCs w:val="28"/>
        </w:rPr>
        <w:t xml:space="preserve"> on a Ford D</w:t>
      </w:r>
      <w:r w:rsidR="00B706CC">
        <w:rPr>
          <w:rFonts w:ascii="Arial" w:hAnsi="Arial" w:cs="Arial"/>
          <w:sz w:val="28"/>
          <w:szCs w:val="28"/>
        </w:rPr>
        <w:t>uratec 2L</w:t>
      </w:r>
      <w:r w:rsidR="00560385">
        <w:rPr>
          <w:rFonts w:ascii="Arial" w:hAnsi="Arial" w:cs="Arial"/>
          <w:sz w:val="28"/>
          <w:szCs w:val="28"/>
        </w:rPr>
        <w:t>. This will be show with manual workshop me</w:t>
      </w:r>
      <w:r w:rsidR="00506CC0">
        <w:rPr>
          <w:rFonts w:ascii="Arial" w:hAnsi="Arial" w:cs="Arial"/>
          <w:sz w:val="28"/>
          <w:szCs w:val="28"/>
        </w:rPr>
        <w:t xml:space="preserve">asurements, </w:t>
      </w:r>
      <w:r w:rsidR="005B1768">
        <w:rPr>
          <w:rFonts w:ascii="Arial" w:hAnsi="Arial" w:cs="Arial"/>
          <w:sz w:val="28"/>
          <w:szCs w:val="28"/>
        </w:rPr>
        <w:t>flow bench</w:t>
      </w:r>
      <w:r w:rsidR="00506CC0">
        <w:rPr>
          <w:rFonts w:ascii="Arial" w:hAnsi="Arial" w:cs="Arial"/>
          <w:sz w:val="28"/>
          <w:szCs w:val="28"/>
        </w:rPr>
        <w:t xml:space="preserve"> testing and kinematic modelling</w:t>
      </w:r>
      <w:r w:rsidR="005B1768">
        <w:rPr>
          <w:rFonts w:ascii="Arial" w:hAnsi="Arial" w:cs="Arial"/>
          <w:sz w:val="28"/>
          <w:szCs w:val="28"/>
        </w:rPr>
        <w:t xml:space="preserve"> using excel.</w:t>
      </w:r>
      <w:r w:rsidR="00C63961">
        <w:rPr>
          <w:rFonts w:ascii="Arial" w:hAnsi="Arial" w:cs="Arial"/>
          <w:sz w:val="28"/>
          <w:szCs w:val="28"/>
        </w:rPr>
        <w:t xml:space="preserve"> </w:t>
      </w:r>
      <w:r w:rsidR="00D14DD8">
        <w:rPr>
          <w:rFonts w:ascii="Arial" w:hAnsi="Arial" w:cs="Arial"/>
          <w:sz w:val="28"/>
          <w:szCs w:val="28"/>
        </w:rPr>
        <w:t xml:space="preserve">The </w:t>
      </w:r>
      <w:r w:rsidR="003D3B3E">
        <w:rPr>
          <w:rFonts w:ascii="Arial" w:hAnsi="Arial" w:cs="Arial"/>
          <w:sz w:val="28"/>
          <w:szCs w:val="28"/>
        </w:rPr>
        <w:t>assignment</w:t>
      </w:r>
      <w:r w:rsidR="00D14DD8">
        <w:rPr>
          <w:rFonts w:ascii="Arial" w:hAnsi="Arial" w:cs="Arial"/>
          <w:sz w:val="28"/>
          <w:szCs w:val="28"/>
        </w:rPr>
        <w:t xml:space="preserve"> will be </w:t>
      </w:r>
      <w:r w:rsidR="003D3B3E">
        <w:rPr>
          <w:rFonts w:ascii="Arial" w:hAnsi="Arial" w:cs="Arial"/>
          <w:sz w:val="28"/>
          <w:szCs w:val="28"/>
        </w:rPr>
        <w:t>structured</w:t>
      </w:r>
      <w:r w:rsidR="00D14DD8">
        <w:rPr>
          <w:rFonts w:ascii="Arial" w:hAnsi="Arial" w:cs="Arial"/>
          <w:sz w:val="28"/>
          <w:szCs w:val="28"/>
        </w:rPr>
        <w:t xml:space="preserve"> in two parts, Part 1 is </w:t>
      </w:r>
      <w:r w:rsidR="003D3B3E">
        <w:rPr>
          <w:rFonts w:ascii="Arial" w:hAnsi="Arial" w:cs="Arial"/>
          <w:sz w:val="28"/>
          <w:szCs w:val="28"/>
        </w:rPr>
        <w:t>focusing</w:t>
      </w:r>
      <w:r w:rsidR="00D14DD8">
        <w:rPr>
          <w:rFonts w:ascii="Arial" w:hAnsi="Arial" w:cs="Arial"/>
          <w:sz w:val="28"/>
          <w:szCs w:val="28"/>
        </w:rPr>
        <w:t xml:space="preserve"> on the cy</w:t>
      </w:r>
      <w:r w:rsidR="00374374">
        <w:rPr>
          <w:rFonts w:ascii="Arial" w:hAnsi="Arial" w:cs="Arial"/>
          <w:sz w:val="28"/>
          <w:szCs w:val="28"/>
        </w:rPr>
        <w:t xml:space="preserve">linder head geometry, </w:t>
      </w:r>
      <w:r w:rsidR="003D3B3E">
        <w:rPr>
          <w:rFonts w:ascii="Arial" w:hAnsi="Arial" w:cs="Arial"/>
          <w:sz w:val="28"/>
          <w:szCs w:val="28"/>
        </w:rPr>
        <w:t>piston</w:t>
      </w:r>
      <w:r w:rsidR="00374374">
        <w:rPr>
          <w:rFonts w:ascii="Arial" w:hAnsi="Arial" w:cs="Arial"/>
          <w:sz w:val="28"/>
          <w:szCs w:val="28"/>
        </w:rPr>
        <w:t xml:space="preserve"> motion, valv</w:t>
      </w:r>
      <w:r w:rsidR="00D34F2D">
        <w:rPr>
          <w:rFonts w:ascii="Arial" w:hAnsi="Arial" w:cs="Arial"/>
          <w:sz w:val="28"/>
          <w:szCs w:val="28"/>
        </w:rPr>
        <w:t xml:space="preserve">etrain dynamics and the risk of </w:t>
      </w:r>
      <w:r w:rsidR="003D3B3E">
        <w:rPr>
          <w:rFonts w:ascii="Arial" w:hAnsi="Arial" w:cs="Arial"/>
          <w:sz w:val="28"/>
          <w:szCs w:val="28"/>
        </w:rPr>
        <w:t>mechanical</w:t>
      </w:r>
      <w:r w:rsidR="00D34F2D">
        <w:rPr>
          <w:rFonts w:ascii="Arial" w:hAnsi="Arial" w:cs="Arial"/>
          <w:sz w:val="28"/>
          <w:szCs w:val="28"/>
        </w:rPr>
        <w:t xml:space="preserve"> fault </w:t>
      </w:r>
      <w:r w:rsidR="00046BA9">
        <w:rPr>
          <w:rFonts w:ascii="Arial" w:hAnsi="Arial" w:cs="Arial"/>
          <w:sz w:val="28"/>
          <w:szCs w:val="28"/>
        </w:rPr>
        <w:t>during valve float during the lift.</w:t>
      </w:r>
      <w:r w:rsidR="00F104F7">
        <w:rPr>
          <w:rFonts w:ascii="Arial" w:hAnsi="Arial" w:cs="Arial"/>
          <w:sz w:val="28"/>
          <w:szCs w:val="28"/>
        </w:rPr>
        <w:t xml:space="preserve"> </w:t>
      </w:r>
      <w:r w:rsidR="003C0B7C">
        <w:rPr>
          <w:rFonts w:ascii="Arial" w:hAnsi="Arial" w:cs="Arial"/>
          <w:sz w:val="28"/>
          <w:szCs w:val="28"/>
        </w:rPr>
        <w:t>Cam</w:t>
      </w:r>
      <w:r w:rsidR="00473093">
        <w:rPr>
          <w:rFonts w:ascii="Arial" w:hAnsi="Arial" w:cs="Arial"/>
          <w:sz w:val="28"/>
          <w:szCs w:val="28"/>
        </w:rPr>
        <w:t xml:space="preserve">shaft lobe </w:t>
      </w:r>
      <w:r w:rsidR="00B6538C">
        <w:rPr>
          <w:rFonts w:ascii="Arial" w:hAnsi="Arial" w:cs="Arial"/>
          <w:sz w:val="28"/>
          <w:szCs w:val="28"/>
        </w:rPr>
        <w:t>profiles</w:t>
      </w:r>
      <w:r w:rsidR="00473093">
        <w:rPr>
          <w:rFonts w:ascii="Arial" w:hAnsi="Arial" w:cs="Arial"/>
          <w:sz w:val="28"/>
          <w:szCs w:val="28"/>
        </w:rPr>
        <w:t xml:space="preserve"> will be </w:t>
      </w:r>
      <w:r w:rsidR="00B6538C">
        <w:rPr>
          <w:rFonts w:ascii="Arial" w:hAnsi="Arial" w:cs="Arial"/>
          <w:sz w:val="28"/>
          <w:szCs w:val="28"/>
        </w:rPr>
        <w:t>analysed</w:t>
      </w:r>
      <w:r w:rsidR="00473093">
        <w:rPr>
          <w:rFonts w:ascii="Arial" w:hAnsi="Arial" w:cs="Arial"/>
          <w:sz w:val="28"/>
          <w:szCs w:val="28"/>
        </w:rPr>
        <w:t xml:space="preserve"> to drive valve lift</w:t>
      </w:r>
      <w:r w:rsidR="00CE7691">
        <w:rPr>
          <w:rFonts w:ascii="Arial" w:hAnsi="Arial" w:cs="Arial"/>
          <w:sz w:val="28"/>
          <w:szCs w:val="28"/>
        </w:rPr>
        <w:t>, velocity</w:t>
      </w:r>
      <w:r w:rsidR="00B6538C">
        <w:rPr>
          <w:rFonts w:ascii="Arial" w:hAnsi="Arial" w:cs="Arial"/>
          <w:sz w:val="28"/>
          <w:szCs w:val="28"/>
        </w:rPr>
        <w:t>, acce</w:t>
      </w:r>
      <w:r w:rsidR="008E54DE">
        <w:rPr>
          <w:rFonts w:ascii="Arial" w:hAnsi="Arial" w:cs="Arial"/>
          <w:sz w:val="28"/>
          <w:szCs w:val="28"/>
        </w:rPr>
        <w:t>leration</w:t>
      </w:r>
      <w:r w:rsidR="00B6538C">
        <w:rPr>
          <w:rFonts w:ascii="Arial" w:hAnsi="Arial" w:cs="Arial"/>
          <w:sz w:val="28"/>
          <w:szCs w:val="28"/>
        </w:rPr>
        <w:t xml:space="preserve">, and jerk and various engine speeds. </w:t>
      </w:r>
      <w:r w:rsidR="00473186">
        <w:rPr>
          <w:rFonts w:ascii="Arial" w:hAnsi="Arial" w:cs="Arial"/>
          <w:sz w:val="28"/>
          <w:szCs w:val="28"/>
        </w:rPr>
        <w:t xml:space="preserve">Part 2 is </w:t>
      </w:r>
      <w:r w:rsidR="001E4D0F">
        <w:rPr>
          <w:rFonts w:ascii="Arial" w:hAnsi="Arial" w:cs="Arial"/>
          <w:sz w:val="28"/>
          <w:szCs w:val="28"/>
        </w:rPr>
        <w:t>investigating</w:t>
      </w:r>
      <w:r w:rsidR="007D2A16">
        <w:rPr>
          <w:rFonts w:ascii="Arial" w:hAnsi="Arial" w:cs="Arial"/>
          <w:sz w:val="28"/>
          <w:szCs w:val="28"/>
        </w:rPr>
        <w:t xml:space="preserve"> the </w:t>
      </w:r>
      <w:r w:rsidR="001E4D0F">
        <w:rPr>
          <w:rFonts w:ascii="Arial" w:hAnsi="Arial" w:cs="Arial"/>
          <w:sz w:val="28"/>
          <w:szCs w:val="28"/>
        </w:rPr>
        <w:t>gas</w:t>
      </w:r>
      <w:r w:rsidR="007D2A16">
        <w:rPr>
          <w:rFonts w:ascii="Arial" w:hAnsi="Arial" w:cs="Arial"/>
          <w:sz w:val="28"/>
          <w:szCs w:val="28"/>
        </w:rPr>
        <w:t xml:space="preserve"> flow </w:t>
      </w:r>
      <w:r w:rsidR="000E2DB5" w:rsidRPr="000E2DB5">
        <w:rPr>
          <w:rFonts w:ascii="Arial" w:hAnsi="Arial" w:cs="Arial"/>
          <w:sz w:val="28"/>
          <w:szCs w:val="28"/>
        </w:rPr>
        <w:t>Properties and behaviours of intake and exhaust sports using flow bench data</w:t>
      </w:r>
      <w:r w:rsidR="000E2DB5">
        <w:rPr>
          <w:rFonts w:ascii="Arial" w:hAnsi="Arial" w:cs="Arial"/>
          <w:sz w:val="28"/>
          <w:szCs w:val="28"/>
        </w:rPr>
        <w:t xml:space="preserve"> </w:t>
      </w:r>
      <w:r w:rsidR="00741E1E" w:rsidRPr="00741E1E">
        <w:rPr>
          <w:rFonts w:ascii="Arial" w:hAnsi="Arial" w:cs="Arial"/>
          <w:sz w:val="28"/>
          <w:szCs w:val="28"/>
        </w:rPr>
        <w:t xml:space="preserve">then integrating this with valve timing to display </w:t>
      </w:r>
      <w:r w:rsidR="00047A45" w:rsidRPr="00741E1E">
        <w:rPr>
          <w:rFonts w:ascii="Arial" w:hAnsi="Arial" w:cs="Arial"/>
          <w:sz w:val="28"/>
          <w:szCs w:val="28"/>
        </w:rPr>
        <w:t>an</w:t>
      </w:r>
      <w:r w:rsidR="00741E1E" w:rsidRPr="00741E1E">
        <w:rPr>
          <w:rFonts w:ascii="Arial" w:hAnsi="Arial" w:cs="Arial"/>
          <w:sz w:val="28"/>
          <w:szCs w:val="28"/>
        </w:rPr>
        <w:t xml:space="preserve"> estimate of potential performance and opportunities to improve</w:t>
      </w:r>
      <w:r w:rsidR="00741E1E">
        <w:rPr>
          <w:rFonts w:ascii="Arial" w:hAnsi="Arial" w:cs="Arial"/>
          <w:sz w:val="28"/>
          <w:szCs w:val="28"/>
        </w:rPr>
        <w:t>.</w:t>
      </w:r>
      <w:r w:rsidR="008E54DE">
        <w:rPr>
          <w:rFonts w:ascii="Arial" w:hAnsi="Arial" w:cs="Arial"/>
          <w:sz w:val="28"/>
          <w:szCs w:val="28"/>
        </w:rPr>
        <w:t xml:space="preserve"> </w:t>
      </w:r>
      <w:r w:rsidR="0092788E" w:rsidRPr="0092788E">
        <w:rPr>
          <w:rFonts w:ascii="Arial" w:hAnsi="Arial" w:cs="Arial"/>
          <w:sz w:val="28"/>
          <w:szCs w:val="28"/>
        </w:rPr>
        <w:t>By including valvetrain ki</w:t>
      </w:r>
      <w:r w:rsidR="006F2880">
        <w:rPr>
          <w:rFonts w:ascii="Arial" w:hAnsi="Arial" w:cs="Arial"/>
          <w:sz w:val="28"/>
          <w:szCs w:val="28"/>
        </w:rPr>
        <w:t>nematics</w:t>
      </w:r>
      <w:r w:rsidR="0092788E" w:rsidRPr="0092788E">
        <w:rPr>
          <w:rFonts w:ascii="Arial" w:hAnsi="Arial" w:cs="Arial"/>
          <w:sz w:val="28"/>
          <w:szCs w:val="28"/>
        </w:rPr>
        <w:t xml:space="preserve"> from Part 1 with flow data</w:t>
      </w:r>
      <w:r w:rsidR="00651B70" w:rsidRPr="00651B70">
        <w:rPr>
          <w:rFonts w:ascii="Arial" w:hAnsi="Arial" w:cs="Arial"/>
          <w:sz w:val="28"/>
          <w:szCs w:val="28"/>
        </w:rPr>
        <w:t xml:space="preserve"> the analysis will map breathing efficiency across the engine cycle to identify conditions for peak for your metric efficiency and then the recommended camshaf</w:t>
      </w:r>
      <w:r w:rsidR="00651B70">
        <w:rPr>
          <w:rFonts w:ascii="Arial" w:hAnsi="Arial" w:cs="Arial"/>
          <w:sz w:val="28"/>
          <w:szCs w:val="28"/>
        </w:rPr>
        <w:t xml:space="preserve">ts </w:t>
      </w:r>
      <w:r w:rsidR="004B02CD">
        <w:rPr>
          <w:rFonts w:ascii="Arial" w:hAnsi="Arial" w:cs="Arial"/>
          <w:sz w:val="28"/>
          <w:szCs w:val="28"/>
        </w:rPr>
        <w:t>optimisations</w:t>
      </w:r>
      <w:r w:rsidR="006F2880">
        <w:rPr>
          <w:rFonts w:ascii="Arial" w:hAnsi="Arial" w:cs="Arial"/>
          <w:sz w:val="28"/>
          <w:szCs w:val="28"/>
        </w:rPr>
        <w:t>.</w:t>
      </w:r>
    </w:p>
    <w:p w14:paraId="4A92A031" w14:textId="01D88A3A" w:rsidR="00741E1E" w:rsidRDefault="003A4654">
      <w:pPr>
        <w:rPr>
          <w:rFonts w:ascii="Arial" w:hAnsi="Arial" w:cs="Arial"/>
          <w:sz w:val="28"/>
          <w:szCs w:val="28"/>
        </w:rPr>
      </w:pPr>
      <w:r w:rsidRPr="003A4654">
        <w:rPr>
          <w:rFonts w:ascii="Arial" w:hAnsi="Arial" w:cs="Arial"/>
          <w:sz w:val="28"/>
          <w:szCs w:val="28"/>
        </w:rPr>
        <w:t>Fundamental concepts of thermodynamics will be investigated</w:t>
      </w:r>
      <w:r>
        <w:rPr>
          <w:rFonts w:ascii="Arial" w:hAnsi="Arial" w:cs="Arial"/>
          <w:sz w:val="28"/>
          <w:szCs w:val="28"/>
        </w:rPr>
        <w:t xml:space="preserve">, </w:t>
      </w:r>
      <w:r w:rsidRPr="003A4654">
        <w:rPr>
          <w:rFonts w:ascii="Arial" w:hAnsi="Arial" w:cs="Arial"/>
          <w:sz w:val="28"/>
          <w:szCs w:val="28"/>
        </w:rPr>
        <w:t>gas exchange and valve dynamics</w:t>
      </w:r>
      <w:r w:rsidR="00E57371">
        <w:rPr>
          <w:rFonts w:ascii="Arial" w:hAnsi="Arial" w:cs="Arial"/>
          <w:sz w:val="28"/>
          <w:szCs w:val="28"/>
        </w:rPr>
        <w:t xml:space="preserve"> </w:t>
      </w:r>
      <w:r w:rsidR="00E57371" w:rsidRPr="00E57371">
        <w:rPr>
          <w:rFonts w:ascii="Arial" w:hAnsi="Arial" w:cs="Arial"/>
          <w:sz w:val="28"/>
          <w:szCs w:val="28"/>
        </w:rPr>
        <w:t>to better display the data I have collected and how it could be improved</w:t>
      </w:r>
      <w:r w:rsidR="001E4D0F" w:rsidRPr="001E4D0F">
        <w:rPr>
          <w:rFonts w:ascii="Arial" w:hAnsi="Arial" w:cs="Arial"/>
          <w:sz w:val="28"/>
          <w:szCs w:val="28"/>
        </w:rPr>
        <w:t xml:space="preserve"> and</w:t>
      </w:r>
      <w:r w:rsidR="00B03B91">
        <w:rPr>
          <w:rFonts w:ascii="Arial" w:hAnsi="Arial" w:cs="Arial"/>
          <w:sz w:val="28"/>
          <w:szCs w:val="28"/>
        </w:rPr>
        <w:t xml:space="preserve"> to demonstrate hoe targeted design changes can improve performance.</w:t>
      </w:r>
    </w:p>
    <w:p w14:paraId="3975F9BF" w14:textId="77777777" w:rsidR="00045AEB" w:rsidRDefault="00045AEB">
      <w:pPr>
        <w:rPr>
          <w:rFonts w:ascii="Arial" w:hAnsi="Arial" w:cs="Arial"/>
          <w:sz w:val="28"/>
          <w:szCs w:val="28"/>
        </w:rPr>
      </w:pPr>
    </w:p>
    <w:p w14:paraId="7D142649" w14:textId="62D29AD5" w:rsidR="00084BE4" w:rsidRPr="001A19BF" w:rsidRDefault="00084BE4" w:rsidP="00084BE4">
      <w:pPr>
        <w:rPr>
          <w:rFonts w:ascii="Arial" w:hAnsi="Arial" w:cs="Arial"/>
          <w:szCs w:val="32"/>
        </w:rPr>
      </w:pPr>
      <w:r w:rsidRPr="001A19BF">
        <w:rPr>
          <w:rFonts w:ascii="Arial" w:hAnsi="Arial" w:cs="Arial"/>
          <w:sz w:val="32"/>
          <w:szCs w:val="32"/>
          <w:u w:val="single"/>
        </w:rPr>
        <w:t>Part one: Cylinder head and valvetrain analysis</w:t>
      </w:r>
    </w:p>
    <w:tbl>
      <w:tblPr>
        <w:tblpPr w:leftFromText="180" w:rightFromText="180" w:vertAnchor="text" w:horzAnchor="margin" w:tblpXSpec="center" w:tblpY="410"/>
        <w:tblW w:w="11366" w:type="dxa"/>
        <w:tblCellSpacing w:w="15"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881"/>
        <w:gridCol w:w="1190"/>
        <w:gridCol w:w="1556"/>
        <w:gridCol w:w="778"/>
        <w:gridCol w:w="4961"/>
      </w:tblGrid>
      <w:tr w:rsidR="001A19BF" w:rsidRPr="00084BE4" w14:paraId="36F9A157" w14:textId="77777777" w:rsidTr="001A19BF">
        <w:trPr>
          <w:trHeight w:val="244"/>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48B7FD41" w14:textId="77777777" w:rsidR="001A19BF" w:rsidRPr="00084BE4" w:rsidRDefault="001A19BF" w:rsidP="001A19BF">
            <w:pPr>
              <w:rPr>
                <w:rFonts w:ascii="Arial" w:hAnsi="Arial" w:cs="Arial"/>
                <w:b/>
                <w:bCs/>
              </w:rPr>
            </w:pPr>
            <w:r w:rsidRPr="00084BE4">
              <w:rPr>
                <w:rFonts w:ascii="Arial" w:hAnsi="Arial" w:cs="Arial"/>
                <w:b/>
                <w:bCs/>
              </w:rPr>
              <w:t>Parameter</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557B88FE" w14:textId="77777777" w:rsidR="001A19BF" w:rsidRPr="00084BE4" w:rsidRDefault="001A19BF" w:rsidP="001A19BF">
            <w:pPr>
              <w:rPr>
                <w:rFonts w:ascii="Arial" w:hAnsi="Arial" w:cs="Arial"/>
                <w:b/>
                <w:bCs/>
              </w:rPr>
            </w:pPr>
            <w:r w:rsidRPr="00084BE4">
              <w:rPr>
                <w:rFonts w:ascii="Arial" w:hAnsi="Arial" w:cs="Arial"/>
                <w:b/>
                <w:bCs/>
              </w:rPr>
              <w:t>Symbol</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7F436511" w14:textId="77777777" w:rsidR="001A19BF" w:rsidRPr="00084BE4" w:rsidRDefault="001A19BF" w:rsidP="001A19BF">
            <w:pPr>
              <w:rPr>
                <w:rFonts w:ascii="Arial" w:hAnsi="Arial" w:cs="Arial"/>
                <w:b/>
                <w:bCs/>
              </w:rPr>
            </w:pPr>
            <w:r w:rsidRPr="00084BE4">
              <w:rPr>
                <w:rFonts w:ascii="Arial" w:hAnsi="Arial" w:cs="Arial"/>
                <w:b/>
                <w:bCs/>
              </w:rPr>
              <w:t>Your Value</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5789337D" w14:textId="77777777" w:rsidR="001A19BF" w:rsidRPr="00084BE4" w:rsidRDefault="001A19BF" w:rsidP="001A19BF">
            <w:pPr>
              <w:rPr>
                <w:rFonts w:ascii="Arial" w:hAnsi="Arial" w:cs="Arial"/>
                <w:b/>
                <w:bCs/>
              </w:rPr>
            </w:pPr>
            <w:r w:rsidRPr="00084BE4">
              <w:rPr>
                <w:rFonts w:ascii="Arial" w:hAnsi="Arial" w:cs="Arial"/>
                <w:b/>
                <w:bCs/>
              </w:rPr>
              <w:t>Unit</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4589150E" w14:textId="77777777" w:rsidR="001A19BF" w:rsidRPr="00084BE4" w:rsidRDefault="001A19BF" w:rsidP="001A19BF">
            <w:pPr>
              <w:rPr>
                <w:rFonts w:ascii="Arial" w:hAnsi="Arial" w:cs="Arial"/>
                <w:b/>
                <w:bCs/>
              </w:rPr>
            </w:pPr>
            <w:r w:rsidRPr="00084BE4">
              <w:rPr>
                <w:rFonts w:ascii="Arial" w:hAnsi="Arial" w:cs="Arial"/>
                <w:b/>
                <w:bCs/>
              </w:rPr>
              <w:t>Notes</w:t>
            </w:r>
          </w:p>
        </w:tc>
      </w:tr>
      <w:tr w:rsidR="001A19BF" w:rsidRPr="00084BE4" w14:paraId="1806660A" w14:textId="77777777" w:rsidTr="001A19BF">
        <w:trPr>
          <w:trHeight w:val="158"/>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1AF459F" w14:textId="77777777" w:rsidR="001A19BF" w:rsidRPr="00084BE4" w:rsidRDefault="001A19BF" w:rsidP="001A19BF">
            <w:pPr>
              <w:rPr>
                <w:rFonts w:ascii="Arial" w:hAnsi="Arial" w:cs="Arial"/>
              </w:rPr>
            </w:pPr>
            <w:r w:rsidRPr="00084BE4">
              <w:rPr>
                <w:rFonts w:ascii="Arial" w:hAnsi="Arial" w:cs="Arial"/>
              </w:rPr>
              <w:t>Cylinder bore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C0EB562" w14:textId="77777777" w:rsidR="001A19BF" w:rsidRPr="00084BE4" w:rsidRDefault="001A19BF" w:rsidP="001A19BF">
            <w:pPr>
              <w:rPr>
                <w:rFonts w:ascii="Arial" w:hAnsi="Arial" w:cs="Arial"/>
              </w:rPr>
            </w:pPr>
            <w:r w:rsidRPr="00084BE4">
              <w:rPr>
                <w:rFonts w:ascii="Arial" w:hAnsi="Arial" w:cs="Arial"/>
              </w:rPr>
              <w:t>B</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B515B86" w14:textId="77777777" w:rsidR="001A19BF" w:rsidRPr="00084BE4" w:rsidRDefault="001A19BF" w:rsidP="001A19BF">
            <w:pPr>
              <w:rPr>
                <w:rFonts w:ascii="Arial" w:hAnsi="Arial" w:cs="Arial"/>
              </w:rPr>
            </w:pPr>
            <w:r w:rsidRPr="00084BE4">
              <w:rPr>
                <w:rFonts w:ascii="Arial" w:hAnsi="Arial" w:cs="Arial"/>
              </w:rPr>
              <w:t>87.5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B31053D" w14:textId="77777777" w:rsidR="001A19BF" w:rsidRPr="00084BE4" w:rsidRDefault="001A19BF" w:rsidP="001A19BF">
            <w:pPr>
              <w:rPr>
                <w:rFonts w:ascii="Arial" w:hAnsi="Arial" w:cs="Arial"/>
              </w:rPr>
            </w:pPr>
            <w:r w:rsidRPr="00084BE4">
              <w:rPr>
                <w:rFonts w:ascii="Arial" w:hAnsi="Arial" w:cs="Arial"/>
              </w:rPr>
              <w:t>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2A2BBAA" w14:textId="77777777" w:rsidR="001A19BF" w:rsidRPr="00084BE4" w:rsidRDefault="001A19BF" w:rsidP="001A19BF">
            <w:pPr>
              <w:rPr>
                <w:rFonts w:ascii="Arial" w:hAnsi="Arial" w:cs="Arial"/>
              </w:rPr>
            </w:pPr>
            <w:r w:rsidRPr="00084BE4">
              <w:rPr>
                <w:rFonts w:ascii="Arial" w:hAnsi="Arial" w:cs="Arial"/>
              </w:rPr>
              <w:t>Measured with callipers</w:t>
            </w:r>
          </w:p>
        </w:tc>
      </w:tr>
      <w:tr w:rsidR="001A19BF" w:rsidRPr="00084BE4" w14:paraId="095FE253" w14:textId="77777777" w:rsidTr="001A19BF">
        <w:trPr>
          <w:trHeight w:val="344"/>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8855C15" w14:textId="77777777" w:rsidR="001A19BF" w:rsidRPr="00084BE4" w:rsidRDefault="001A19BF" w:rsidP="001A19BF">
            <w:pPr>
              <w:rPr>
                <w:rFonts w:ascii="Arial" w:hAnsi="Arial" w:cs="Arial"/>
              </w:rPr>
            </w:pPr>
            <w:r w:rsidRPr="00084BE4">
              <w:rPr>
                <w:rFonts w:ascii="Arial" w:hAnsi="Arial" w:cs="Arial"/>
              </w:rPr>
              <w:t>Stroke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F2A7249" w14:textId="77777777" w:rsidR="001A19BF" w:rsidRPr="00084BE4" w:rsidRDefault="001A19BF" w:rsidP="001A19BF">
            <w:pPr>
              <w:rPr>
                <w:rFonts w:ascii="Arial" w:hAnsi="Arial" w:cs="Arial"/>
              </w:rPr>
            </w:pPr>
            <w:r w:rsidRPr="00084BE4">
              <w:rPr>
                <w:rFonts w:ascii="Arial" w:hAnsi="Arial" w:cs="Arial"/>
              </w:rPr>
              <w:t>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A6F407F" w14:textId="77777777" w:rsidR="001A19BF" w:rsidRPr="00084BE4" w:rsidRDefault="001A19BF" w:rsidP="001A19BF">
            <w:pPr>
              <w:rPr>
                <w:rFonts w:ascii="Arial" w:hAnsi="Arial" w:cs="Arial"/>
              </w:rPr>
            </w:pPr>
            <w:r w:rsidRPr="00084BE4">
              <w:rPr>
                <w:rFonts w:ascii="Arial" w:hAnsi="Arial" w:cs="Arial"/>
              </w:rPr>
              <w:t>83.1</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90A2A24" w14:textId="77777777" w:rsidR="001A19BF" w:rsidRPr="00084BE4" w:rsidRDefault="001A19BF" w:rsidP="001A19BF">
            <w:pPr>
              <w:rPr>
                <w:rFonts w:ascii="Arial" w:hAnsi="Arial" w:cs="Arial"/>
              </w:rPr>
            </w:pPr>
            <w:r w:rsidRPr="00084BE4">
              <w:rPr>
                <w:rFonts w:ascii="Arial" w:hAnsi="Arial" w:cs="Arial"/>
              </w:rPr>
              <w:t>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5FF9766" w14:textId="77777777" w:rsidR="001A19BF" w:rsidRPr="00084BE4" w:rsidRDefault="001A19BF" w:rsidP="001A19BF">
            <w:pPr>
              <w:rPr>
                <w:rFonts w:ascii="Arial" w:hAnsi="Arial" w:cs="Arial"/>
              </w:rPr>
            </w:pPr>
            <w:r w:rsidRPr="00084BE4">
              <w:rPr>
                <w:rFonts w:ascii="Arial" w:hAnsi="Arial" w:cs="Arial"/>
              </w:rPr>
              <w:t>Measured with callipers</w:t>
            </w:r>
          </w:p>
        </w:tc>
      </w:tr>
      <w:tr w:rsidR="001A19BF" w:rsidRPr="00084BE4" w14:paraId="0AA1AAC6" w14:textId="77777777" w:rsidTr="001A19BF">
        <w:trPr>
          <w:trHeight w:val="396"/>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E7A3B75" w14:textId="77777777" w:rsidR="001A19BF" w:rsidRPr="00084BE4" w:rsidRDefault="001A19BF" w:rsidP="001A19BF">
            <w:pPr>
              <w:rPr>
                <w:rFonts w:ascii="Arial" w:hAnsi="Arial" w:cs="Arial"/>
              </w:rPr>
            </w:pPr>
            <w:r w:rsidRPr="00084BE4">
              <w:rPr>
                <w:rFonts w:ascii="Arial" w:hAnsi="Arial" w:cs="Arial"/>
              </w:rPr>
              <w:t>Connecting rod length</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247BEE8" w14:textId="77777777" w:rsidR="001A19BF" w:rsidRPr="00084BE4" w:rsidRDefault="001A19BF" w:rsidP="001A19BF">
            <w:pPr>
              <w:rPr>
                <w:rFonts w:ascii="Arial" w:hAnsi="Arial" w:cs="Arial"/>
              </w:rPr>
            </w:pPr>
            <w:r w:rsidRPr="00084BE4">
              <w:rPr>
                <w:rFonts w:ascii="Arial" w:hAnsi="Arial" w:cs="Arial"/>
              </w:rPr>
              <w:t>L</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573CE74" w14:textId="77777777" w:rsidR="001A19BF" w:rsidRPr="00084BE4" w:rsidRDefault="001A19BF" w:rsidP="001A19BF">
            <w:pPr>
              <w:rPr>
                <w:rFonts w:ascii="Arial" w:hAnsi="Arial" w:cs="Arial"/>
              </w:rPr>
            </w:pPr>
            <w:r w:rsidRPr="00084BE4">
              <w:rPr>
                <w:rFonts w:ascii="Arial" w:hAnsi="Arial" w:cs="Arial"/>
              </w:rPr>
              <w:t>146.25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6C421DE" w14:textId="77777777" w:rsidR="001A19BF" w:rsidRPr="00084BE4" w:rsidRDefault="001A19BF" w:rsidP="001A19BF">
            <w:pPr>
              <w:rPr>
                <w:rFonts w:ascii="Arial" w:hAnsi="Arial" w:cs="Arial"/>
              </w:rPr>
            </w:pPr>
            <w:r w:rsidRPr="00084BE4">
              <w:rPr>
                <w:rFonts w:ascii="Arial" w:hAnsi="Arial" w:cs="Arial"/>
              </w:rPr>
              <w:t>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D540071" w14:textId="77777777" w:rsidR="001A19BF" w:rsidRPr="00084BE4" w:rsidRDefault="001A19BF" w:rsidP="001A19BF">
            <w:pPr>
              <w:rPr>
                <w:rFonts w:ascii="Arial" w:hAnsi="Arial" w:cs="Arial"/>
              </w:rPr>
            </w:pPr>
            <w:r w:rsidRPr="00084BE4">
              <w:rPr>
                <w:rFonts w:ascii="Arial" w:hAnsi="Arial" w:cs="Arial"/>
              </w:rPr>
              <w:t>Measured with callipers</w:t>
            </w:r>
          </w:p>
        </w:tc>
      </w:tr>
      <w:tr w:rsidR="001A19BF" w:rsidRPr="00084BE4" w14:paraId="740378B2" w14:textId="77777777" w:rsidTr="001A19BF">
        <w:trPr>
          <w:trHeight w:val="582"/>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721187C" w14:textId="77777777" w:rsidR="001A19BF" w:rsidRPr="00084BE4" w:rsidRDefault="001A19BF" w:rsidP="001A19BF">
            <w:pPr>
              <w:rPr>
                <w:rFonts w:ascii="Arial" w:hAnsi="Arial" w:cs="Arial"/>
              </w:rPr>
            </w:pPr>
            <w:r w:rsidRPr="00084BE4">
              <w:rPr>
                <w:rFonts w:ascii="Arial" w:hAnsi="Arial" w:cs="Arial"/>
              </w:rPr>
              <w:lastRenderedPageBreak/>
              <w:t>Compression ratio</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BB553D8" w14:textId="77777777" w:rsidR="001A19BF" w:rsidRPr="00084BE4" w:rsidRDefault="001A19BF" w:rsidP="001A19BF">
            <w:pPr>
              <w:rPr>
                <w:rFonts w:ascii="Arial" w:hAnsi="Arial" w:cs="Arial"/>
              </w:rPr>
            </w:pPr>
            <w:r w:rsidRPr="00084BE4">
              <w:rPr>
                <w:rFonts w:ascii="Arial" w:hAnsi="Arial" w:cs="Arial"/>
              </w:rPr>
              <w:t>CR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65E569F" w14:textId="77777777" w:rsidR="001A19BF" w:rsidRPr="00084BE4" w:rsidRDefault="001A19BF" w:rsidP="001A19BF">
            <w:pPr>
              <w:rPr>
                <w:rFonts w:ascii="Arial" w:hAnsi="Arial" w:cs="Arial"/>
              </w:rPr>
            </w:pPr>
            <w:r w:rsidRPr="00084BE4">
              <w:rPr>
                <w:rFonts w:ascii="Arial" w:hAnsi="Arial" w:cs="Arial"/>
              </w:rPr>
              <w:t>V1/(V1-V2)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C2DBA5F" w14:textId="77777777" w:rsidR="001A19BF" w:rsidRPr="00084BE4" w:rsidRDefault="001A19BF" w:rsidP="001A19BF">
            <w:pPr>
              <w:rPr>
                <w:rFonts w:ascii="Arial" w:hAnsi="Arial" w:cs="Arial"/>
              </w:rPr>
            </w:pPr>
            <w:r w:rsidRPr="00084BE4">
              <w:rPr>
                <w:rFonts w:ascii="Arial" w:hAnsi="Arial" w:cs="Arial"/>
              </w:rPr>
              <w: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153B996" w14:textId="77777777" w:rsidR="001A19BF" w:rsidRPr="00084BE4" w:rsidRDefault="001A19BF" w:rsidP="001A19BF">
            <w:pPr>
              <w:rPr>
                <w:rFonts w:ascii="Arial" w:hAnsi="Arial" w:cs="Arial"/>
              </w:rPr>
            </w:pPr>
            <w:r w:rsidRPr="00084BE4">
              <w:rPr>
                <w:rFonts w:ascii="Arial" w:hAnsi="Arial" w:cs="Arial"/>
              </w:rPr>
              <w:t>Calculate from swept + clearance volumes</w:t>
            </w:r>
          </w:p>
        </w:tc>
      </w:tr>
      <w:tr w:rsidR="001A19BF" w:rsidRPr="00084BE4" w14:paraId="38EADF42" w14:textId="77777777" w:rsidTr="001A19BF">
        <w:trPr>
          <w:trHeight w:val="178"/>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43A3043" w14:textId="77777777" w:rsidR="001A19BF" w:rsidRPr="00084BE4" w:rsidRDefault="001A19BF" w:rsidP="001A19BF">
            <w:pPr>
              <w:rPr>
                <w:rFonts w:ascii="Arial" w:hAnsi="Arial" w:cs="Arial"/>
              </w:rPr>
            </w:pPr>
            <w:r w:rsidRPr="00084BE4">
              <w:rPr>
                <w:rFonts w:ascii="Arial" w:hAnsi="Arial" w:cs="Arial"/>
              </w:rPr>
              <w:t>Intake valve diameter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75A4DE4" w14:textId="77777777" w:rsidR="001A19BF" w:rsidRPr="00084BE4" w:rsidRDefault="001A19BF" w:rsidP="001A19BF">
            <w:pPr>
              <w:rPr>
                <w:rFonts w:ascii="Arial" w:hAnsi="Arial" w:cs="Arial"/>
              </w:rPr>
            </w:pPr>
            <w:proofErr w:type="spellStart"/>
            <w:r w:rsidRPr="00084BE4">
              <w:rPr>
                <w:rFonts w:ascii="Arial" w:hAnsi="Arial" w:cs="Arial"/>
              </w:rPr>
              <w:t>D_i</w:t>
            </w:r>
            <w:proofErr w:type="spellEnd"/>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E6AC53F" w14:textId="77777777" w:rsidR="001A19BF" w:rsidRPr="00084BE4" w:rsidRDefault="001A19BF" w:rsidP="001A19BF">
            <w:pPr>
              <w:rPr>
                <w:rFonts w:ascii="Arial" w:hAnsi="Arial" w:cs="Arial"/>
              </w:rPr>
            </w:pPr>
            <w:r w:rsidRPr="00084BE4">
              <w:rPr>
                <w:rFonts w:ascii="Arial" w:hAnsi="Arial" w:cs="Arial"/>
              </w:rPr>
              <w:t>28.8</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11DDC2D" w14:textId="77777777" w:rsidR="001A19BF" w:rsidRPr="00084BE4" w:rsidRDefault="001A19BF" w:rsidP="001A19BF">
            <w:pPr>
              <w:rPr>
                <w:rFonts w:ascii="Arial" w:hAnsi="Arial" w:cs="Arial"/>
              </w:rPr>
            </w:pPr>
            <w:r w:rsidRPr="00084BE4">
              <w:rPr>
                <w:rFonts w:ascii="Arial" w:hAnsi="Arial" w:cs="Arial"/>
              </w:rPr>
              <w:t>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1947F78" w14:textId="77777777" w:rsidR="001A19BF" w:rsidRPr="00084BE4" w:rsidRDefault="001A19BF" w:rsidP="001A19BF">
            <w:pPr>
              <w:rPr>
                <w:rFonts w:ascii="Arial" w:hAnsi="Arial" w:cs="Arial"/>
              </w:rPr>
            </w:pPr>
            <w:r w:rsidRPr="00084BE4">
              <w:rPr>
                <w:rFonts w:ascii="Arial" w:hAnsi="Arial" w:cs="Arial"/>
              </w:rPr>
              <w:t>From SF110 test sheet</w:t>
            </w:r>
          </w:p>
        </w:tc>
      </w:tr>
      <w:tr w:rsidR="001A19BF" w:rsidRPr="00084BE4" w14:paraId="152EFEA6" w14:textId="77777777" w:rsidTr="001A19BF">
        <w:trPr>
          <w:trHeight w:val="217"/>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583B774" w14:textId="77777777" w:rsidR="001A19BF" w:rsidRPr="00084BE4" w:rsidRDefault="001A19BF" w:rsidP="001A19BF">
            <w:pPr>
              <w:rPr>
                <w:rFonts w:ascii="Arial" w:hAnsi="Arial" w:cs="Arial"/>
              </w:rPr>
            </w:pPr>
            <w:r w:rsidRPr="00084BE4">
              <w:rPr>
                <w:rFonts w:ascii="Arial" w:hAnsi="Arial" w:cs="Arial"/>
              </w:rPr>
              <w:t>Exhaust valve diameter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9219F3A" w14:textId="77777777" w:rsidR="001A19BF" w:rsidRPr="00084BE4" w:rsidRDefault="001A19BF" w:rsidP="001A19BF">
            <w:pPr>
              <w:rPr>
                <w:rFonts w:ascii="Arial" w:hAnsi="Arial" w:cs="Arial"/>
              </w:rPr>
            </w:pPr>
            <w:proofErr w:type="spellStart"/>
            <w:r w:rsidRPr="00084BE4">
              <w:rPr>
                <w:rFonts w:ascii="Arial" w:hAnsi="Arial" w:cs="Arial"/>
              </w:rPr>
              <w:t>D_e</w:t>
            </w:r>
            <w:proofErr w:type="spellEnd"/>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9E655DA" w14:textId="77777777" w:rsidR="001A19BF" w:rsidRPr="00084BE4" w:rsidRDefault="001A19BF" w:rsidP="001A19BF">
            <w:pPr>
              <w:rPr>
                <w:rFonts w:ascii="Arial" w:hAnsi="Arial" w:cs="Arial"/>
              </w:rPr>
            </w:pPr>
            <w:r w:rsidRPr="00084BE4">
              <w:rPr>
                <w:rFonts w:ascii="Arial" w:hAnsi="Arial" w:cs="Arial"/>
              </w:rPr>
              <w:t>24.5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478679D" w14:textId="2D43B631" w:rsidR="001A19BF" w:rsidRPr="00084BE4" w:rsidRDefault="00EF268B" w:rsidP="001A19BF">
            <w:pPr>
              <w:rPr>
                <w:rFonts w:ascii="Arial" w:hAnsi="Arial" w:cs="Arial"/>
              </w:rPr>
            </w:pPr>
            <w:r>
              <w:rPr>
                <w:rFonts w:ascii="Arial" w:hAnsi="Arial" w:cs="Arial"/>
              </w:rPr>
              <w: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A2B963A" w14:textId="77777777" w:rsidR="001A19BF" w:rsidRPr="00084BE4" w:rsidRDefault="001A19BF" w:rsidP="001A19BF">
            <w:pPr>
              <w:rPr>
                <w:rFonts w:ascii="Arial" w:hAnsi="Arial" w:cs="Arial"/>
              </w:rPr>
            </w:pPr>
            <w:r w:rsidRPr="00084BE4">
              <w:rPr>
                <w:rFonts w:ascii="Arial" w:hAnsi="Arial" w:cs="Arial"/>
              </w:rPr>
              <w:t>From SF110 test sheet</w:t>
            </w:r>
          </w:p>
        </w:tc>
      </w:tr>
      <w:tr w:rsidR="001A19BF" w:rsidRPr="00084BE4" w14:paraId="63A02194" w14:textId="77777777" w:rsidTr="001A19BF">
        <w:trPr>
          <w:trHeight w:val="206"/>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6EBD609" w14:textId="77777777" w:rsidR="001A19BF" w:rsidRPr="00084BE4" w:rsidRDefault="001A19BF" w:rsidP="001A19BF">
            <w:pPr>
              <w:rPr>
                <w:rFonts w:ascii="Arial" w:hAnsi="Arial" w:cs="Arial"/>
              </w:rPr>
            </w:pPr>
            <w:r w:rsidRPr="00084BE4">
              <w:rPr>
                <w:rFonts w:ascii="Arial" w:hAnsi="Arial" w:cs="Arial"/>
              </w:rPr>
              <w:t>Intake valve seat angle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07EE5CB" w14:textId="77777777" w:rsidR="001A19BF" w:rsidRPr="00084BE4" w:rsidRDefault="001A19BF" w:rsidP="001A19BF">
            <w:pPr>
              <w:rPr>
                <w:rFonts w:ascii="Arial" w:hAnsi="Arial" w:cs="Arial"/>
              </w:rPr>
            </w:pPr>
            <w:proofErr w:type="spellStart"/>
            <w:r w:rsidRPr="00084BE4">
              <w:rPr>
                <w:rFonts w:ascii="Arial" w:hAnsi="Arial" w:cs="Arial"/>
              </w:rPr>
              <w:t>θ_i</w:t>
            </w:r>
            <w:proofErr w:type="spellEnd"/>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F42845E" w14:textId="77777777" w:rsidR="001A19BF" w:rsidRPr="00084BE4" w:rsidRDefault="001A19BF" w:rsidP="001A19BF">
            <w:pPr>
              <w:rPr>
                <w:rFonts w:ascii="Arial" w:hAnsi="Arial" w:cs="Arial"/>
              </w:rPr>
            </w:pPr>
            <w:r w:rsidRPr="00084BE4">
              <w:rPr>
                <w:rFonts w:ascii="Arial" w:hAnsi="Arial" w:cs="Arial"/>
              </w:rPr>
              <w:t>25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5DD125E" w14:textId="4123E571" w:rsidR="001A19BF" w:rsidRPr="00084BE4" w:rsidRDefault="00EF268B" w:rsidP="001A19BF">
            <w:pPr>
              <w:rPr>
                <w:rFonts w:ascii="Arial" w:hAnsi="Arial" w:cs="Arial"/>
              </w:rPr>
            </w:pPr>
            <w:r>
              <w:rPr>
                <w:rFonts w:ascii="Arial" w:hAnsi="Arial" w:cs="Arial"/>
              </w:rPr>
              <w: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D1682AD" w14:textId="77777777" w:rsidR="001A19BF" w:rsidRPr="00084BE4" w:rsidRDefault="001A19BF" w:rsidP="001A19BF">
            <w:pPr>
              <w:rPr>
                <w:rFonts w:ascii="Arial" w:hAnsi="Arial" w:cs="Arial"/>
              </w:rPr>
            </w:pPr>
            <w:r w:rsidRPr="00084BE4">
              <w:rPr>
                <w:rFonts w:ascii="Arial" w:hAnsi="Arial" w:cs="Arial"/>
              </w:rPr>
              <w:t>From SF110 test sheet</w:t>
            </w:r>
          </w:p>
        </w:tc>
      </w:tr>
    </w:tbl>
    <w:p w14:paraId="6DA94D9E" w14:textId="1D5BD3CB" w:rsidR="00084BE4" w:rsidRPr="001A19BF" w:rsidRDefault="00084BE4">
      <w:pPr>
        <w:rPr>
          <w:rFonts w:ascii="Arial" w:hAnsi="Arial" w:cs="Arial"/>
        </w:rPr>
      </w:pPr>
      <w:r w:rsidRPr="001A19BF">
        <w:rPr>
          <w:rFonts w:ascii="Arial" w:hAnsi="Arial" w:cs="Arial"/>
        </w:rPr>
        <w:t>Component characteristics and Engine Geometry.</w:t>
      </w:r>
    </w:p>
    <w:p w14:paraId="62B90E8F" w14:textId="68C8DC39" w:rsidR="00E36936" w:rsidRPr="001D6E63" w:rsidRDefault="00083555" w:rsidP="00050DEF">
      <w:pPr>
        <w:rPr>
          <w:rFonts w:ascii="Arial" w:hAnsi="Arial" w:cs="Arial"/>
          <w:color w:val="000000"/>
          <w:sz w:val="28"/>
          <w:szCs w:val="28"/>
        </w:rPr>
      </w:pPr>
      <w:r w:rsidRPr="001D6E63">
        <w:rPr>
          <w:rFonts w:ascii="Arial" w:hAnsi="Arial" w:cs="Arial"/>
          <w:sz w:val="28"/>
          <w:szCs w:val="28"/>
        </w:rPr>
        <w:t xml:space="preserve">This table summarises the fundamental geometric and design </w:t>
      </w:r>
      <w:r w:rsidR="00277FDE" w:rsidRPr="001D6E63">
        <w:rPr>
          <w:rFonts w:ascii="Arial" w:hAnsi="Arial" w:cs="Arial"/>
          <w:sz w:val="28"/>
          <w:szCs w:val="28"/>
        </w:rPr>
        <w:t>char</w:t>
      </w:r>
      <w:r w:rsidR="001C08D8" w:rsidRPr="001D6E63">
        <w:rPr>
          <w:rFonts w:ascii="Arial" w:hAnsi="Arial" w:cs="Arial"/>
          <w:sz w:val="28"/>
          <w:szCs w:val="28"/>
        </w:rPr>
        <w:t xml:space="preserve">acteristics of the cylinder </w:t>
      </w:r>
      <w:r w:rsidR="00E9203E" w:rsidRPr="001D6E63">
        <w:rPr>
          <w:rFonts w:ascii="Arial" w:hAnsi="Arial" w:cs="Arial"/>
          <w:sz w:val="28"/>
          <w:szCs w:val="28"/>
        </w:rPr>
        <w:t>head</w:t>
      </w:r>
      <w:r w:rsidR="00E07041" w:rsidRPr="001D6E63">
        <w:rPr>
          <w:rFonts w:ascii="Arial" w:hAnsi="Arial" w:cs="Arial"/>
          <w:sz w:val="28"/>
          <w:szCs w:val="28"/>
        </w:rPr>
        <w:t xml:space="preserve"> valvetrain assembly.</w:t>
      </w:r>
      <w:r w:rsidR="000076AC" w:rsidRPr="001D6E63">
        <w:rPr>
          <w:rFonts w:ascii="Arial" w:hAnsi="Arial" w:cs="Arial"/>
          <w:sz w:val="28"/>
          <w:szCs w:val="28"/>
        </w:rPr>
        <w:t xml:space="preserve"> </w:t>
      </w:r>
      <w:r w:rsidR="00050DEF" w:rsidRPr="001D6E63">
        <w:rPr>
          <w:rFonts w:ascii="Arial" w:hAnsi="Arial" w:cs="Arial"/>
          <w:color w:val="000000"/>
          <w:sz w:val="28"/>
          <w:szCs w:val="28"/>
        </w:rPr>
        <w:t>These values apply to both part one and part two of the kinematic modelling.</w:t>
      </w:r>
    </w:p>
    <w:p w14:paraId="551902EC" w14:textId="39EFFBB0" w:rsidR="00050DEF" w:rsidRPr="001D6E63" w:rsidRDefault="00050DEF" w:rsidP="00050DEF">
      <w:pPr>
        <w:pStyle w:val="ListParagraph"/>
        <w:numPr>
          <w:ilvl w:val="0"/>
          <w:numId w:val="1"/>
        </w:numPr>
        <w:rPr>
          <w:rFonts w:ascii="Arial" w:hAnsi="Arial" w:cs="Arial"/>
          <w:sz w:val="28"/>
          <w:szCs w:val="28"/>
        </w:rPr>
      </w:pPr>
      <w:r w:rsidRPr="001D6E63">
        <w:rPr>
          <w:rFonts w:ascii="Arial" w:hAnsi="Arial" w:cs="Arial"/>
          <w:b/>
          <w:bCs/>
          <w:sz w:val="28"/>
          <w:szCs w:val="28"/>
        </w:rPr>
        <w:t xml:space="preserve">Bore </w:t>
      </w:r>
      <w:r w:rsidR="00017E07" w:rsidRPr="001D6E63">
        <w:rPr>
          <w:rFonts w:ascii="Arial" w:hAnsi="Arial" w:cs="Arial"/>
          <w:b/>
          <w:bCs/>
          <w:sz w:val="28"/>
          <w:szCs w:val="28"/>
        </w:rPr>
        <w:t>and stroke</w:t>
      </w:r>
      <w:r w:rsidR="00017E07" w:rsidRPr="001D6E63">
        <w:rPr>
          <w:rFonts w:ascii="Arial" w:hAnsi="Arial" w:cs="Arial"/>
          <w:sz w:val="28"/>
          <w:szCs w:val="28"/>
        </w:rPr>
        <w:t xml:space="preserve">, define engine size and affect </w:t>
      </w:r>
      <w:r w:rsidR="00E27922" w:rsidRPr="001D6E63">
        <w:rPr>
          <w:rFonts w:ascii="Arial" w:hAnsi="Arial" w:cs="Arial"/>
          <w:sz w:val="28"/>
          <w:szCs w:val="28"/>
        </w:rPr>
        <w:t>piston</w:t>
      </w:r>
      <w:r w:rsidR="00017E07" w:rsidRPr="001D6E63">
        <w:rPr>
          <w:rFonts w:ascii="Arial" w:hAnsi="Arial" w:cs="Arial"/>
          <w:sz w:val="28"/>
          <w:szCs w:val="28"/>
        </w:rPr>
        <w:t xml:space="preserve"> speed </w:t>
      </w:r>
      <w:r w:rsidR="000723F8" w:rsidRPr="001D6E63">
        <w:rPr>
          <w:rFonts w:ascii="Arial" w:hAnsi="Arial" w:cs="Arial"/>
          <w:sz w:val="28"/>
          <w:szCs w:val="28"/>
        </w:rPr>
        <w:t>and power. The larger bo</w:t>
      </w:r>
      <w:r w:rsidR="00E27922" w:rsidRPr="001D6E63">
        <w:rPr>
          <w:rFonts w:ascii="Arial" w:hAnsi="Arial" w:cs="Arial"/>
          <w:sz w:val="28"/>
          <w:szCs w:val="28"/>
        </w:rPr>
        <w:t>re</w:t>
      </w:r>
      <w:r w:rsidR="000723F8" w:rsidRPr="001D6E63">
        <w:rPr>
          <w:rFonts w:ascii="Arial" w:hAnsi="Arial" w:cs="Arial"/>
          <w:sz w:val="28"/>
          <w:szCs w:val="28"/>
        </w:rPr>
        <w:t xml:space="preserve"> </w:t>
      </w:r>
      <w:r w:rsidR="00E27922" w:rsidRPr="001D6E63">
        <w:rPr>
          <w:rFonts w:ascii="Arial" w:hAnsi="Arial" w:cs="Arial"/>
          <w:sz w:val="28"/>
          <w:szCs w:val="28"/>
        </w:rPr>
        <w:t>normally</w:t>
      </w:r>
      <w:r w:rsidR="000723F8" w:rsidRPr="001D6E63">
        <w:rPr>
          <w:rFonts w:ascii="Arial" w:hAnsi="Arial" w:cs="Arial"/>
          <w:sz w:val="28"/>
          <w:szCs w:val="28"/>
        </w:rPr>
        <w:t xml:space="preserve"> </w:t>
      </w:r>
      <w:r w:rsidR="00E27922" w:rsidRPr="001D6E63">
        <w:rPr>
          <w:rFonts w:ascii="Arial" w:hAnsi="Arial" w:cs="Arial"/>
          <w:sz w:val="28"/>
          <w:szCs w:val="28"/>
        </w:rPr>
        <w:t>translates to higher rpm and performance.</w:t>
      </w:r>
    </w:p>
    <w:p w14:paraId="382E5C64" w14:textId="53DAAC3A" w:rsidR="00E27922" w:rsidRPr="001D6E63" w:rsidRDefault="00CB43EF" w:rsidP="00CB43EF">
      <w:pPr>
        <w:pStyle w:val="ListParagraph"/>
        <w:numPr>
          <w:ilvl w:val="0"/>
          <w:numId w:val="2"/>
        </w:numPr>
        <w:ind w:left="840"/>
        <w:rPr>
          <w:rFonts w:ascii="Arial" w:hAnsi="Arial" w:cs="Arial"/>
          <w:sz w:val="28"/>
          <w:szCs w:val="28"/>
        </w:rPr>
      </w:pPr>
      <w:r w:rsidRPr="001D6E63">
        <w:rPr>
          <w:rFonts w:ascii="Arial" w:hAnsi="Arial" w:cs="Arial"/>
          <w:b/>
          <w:bCs/>
          <w:color w:val="000000"/>
          <w:sz w:val="28"/>
          <w:szCs w:val="28"/>
        </w:rPr>
        <w:t>The compression ratio</w:t>
      </w:r>
      <w:r w:rsidRPr="001D6E63">
        <w:rPr>
          <w:rFonts w:ascii="Arial" w:hAnsi="Arial" w:cs="Arial"/>
          <w:color w:val="000000"/>
          <w:sz w:val="28"/>
          <w:szCs w:val="28"/>
        </w:rPr>
        <w:t xml:space="preserve"> is determined by analysing volumes, which helps assess efficiency and combustion.</w:t>
      </w:r>
    </w:p>
    <w:p w14:paraId="22257E10" w14:textId="2C7A2815" w:rsidR="000366C0" w:rsidRPr="001D6E63" w:rsidRDefault="00C82F75" w:rsidP="00C82F75">
      <w:pPr>
        <w:pStyle w:val="ListParagraph"/>
        <w:numPr>
          <w:ilvl w:val="0"/>
          <w:numId w:val="3"/>
        </w:numPr>
        <w:ind w:left="840"/>
        <w:rPr>
          <w:rFonts w:ascii="Arial" w:hAnsi="Arial" w:cs="Arial"/>
          <w:sz w:val="28"/>
          <w:szCs w:val="28"/>
        </w:rPr>
      </w:pPr>
      <w:r w:rsidRPr="001D6E63">
        <w:rPr>
          <w:rFonts w:ascii="Arial" w:hAnsi="Arial" w:cs="Arial"/>
          <w:b/>
          <w:color w:val="000000"/>
          <w:sz w:val="28"/>
          <w:szCs w:val="28"/>
        </w:rPr>
        <w:t>Valve Diameters:</w:t>
      </w:r>
      <w:r w:rsidRPr="001D6E63">
        <w:rPr>
          <w:rFonts w:ascii="Arial" w:hAnsi="Arial" w:cs="Arial"/>
          <w:color w:val="000000"/>
          <w:sz w:val="28"/>
          <w:szCs w:val="28"/>
        </w:rPr>
        <w:t xml:space="preserve"> These control the airflow in both the intake and exhaust areas around the cylinder, directly affecting the volumetric flow rate.</w:t>
      </w:r>
    </w:p>
    <w:p w14:paraId="5B918C65" w14:textId="392F509C" w:rsidR="00975A9D" w:rsidRDefault="00C82F75" w:rsidP="00CB43EF">
      <w:pPr>
        <w:pStyle w:val="ListParagraph"/>
        <w:numPr>
          <w:ilvl w:val="0"/>
          <w:numId w:val="2"/>
        </w:numPr>
        <w:ind w:left="840"/>
        <w:rPr>
          <w:rFonts w:ascii="Arial" w:hAnsi="Arial" w:cs="Arial"/>
          <w:sz w:val="28"/>
          <w:szCs w:val="28"/>
        </w:rPr>
      </w:pPr>
      <w:r w:rsidRPr="001D6E63">
        <w:rPr>
          <w:rFonts w:ascii="Arial" w:hAnsi="Arial" w:cs="Arial"/>
          <w:sz w:val="28"/>
          <w:szCs w:val="28"/>
        </w:rPr>
        <w:t xml:space="preserve">Intake </w:t>
      </w:r>
      <w:r w:rsidR="00CE4D63" w:rsidRPr="001D6E63">
        <w:rPr>
          <w:rFonts w:ascii="Arial" w:hAnsi="Arial" w:cs="Arial"/>
          <w:sz w:val="28"/>
          <w:szCs w:val="28"/>
        </w:rPr>
        <w:t xml:space="preserve">valve seat angle, (25 degrees) </w:t>
      </w:r>
      <w:r w:rsidR="00F65DDB" w:rsidRPr="001D6E63">
        <w:rPr>
          <w:rFonts w:ascii="Arial" w:hAnsi="Arial" w:cs="Arial"/>
          <w:sz w:val="28"/>
          <w:szCs w:val="28"/>
        </w:rPr>
        <w:t>influencing air</w:t>
      </w:r>
      <w:r w:rsidR="001D6E63" w:rsidRPr="001D6E63">
        <w:rPr>
          <w:rFonts w:ascii="Arial" w:hAnsi="Arial" w:cs="Arial"/>
          <w:sz w:val="28"/>
          <w:szCs w:val="28"/>
        </w:rPr>
        <w:t>flow direction and mixture of quality.</w:t>
      </w:r>
    </w:p>
    <w:p w14:paraId="1A717A3A" w14:textId="77777777" w:rsidR="00EB7C3A" w:rsidRDefault="00EB7C3A" w:rsidP="00064683">
      <w:pPr>
        <w:rPr>
          <w:rFonts w:ascii="Arial" w:hAnsi="Arial" w:cs="Arial"/>
          <w:b/>
          <w:bCs/>
          <w:sz w:val="28"/>
          <w:szCs w:val="28"/>
        </w:rPr>
      </w:pPr>
    </w:p>
    <w:p w14:paraId="2FBBC117" w14:textId="77777777" w:rsidR="00EB7C3A" w:rsidRDefault="00EB7C3A" w:rsidP="00064683">
      <w:pPr>
        <w:rPr>
          <w:rFonts w:ascii="Arial" w:hAnsi="Arial" w:cs="Arial"/>
          <w:b/>
          <w:bCs/>
          <w:sz w:val="28"/>
          <w:szCs w:val="28"/>
        </w:rPr>
      </w:pPr>
    </w:p>
    <w:p w14:paraId="1FEE08F6" w14:textId="0E6ABC05" w:rsidR="00E460F6" w:rsidRPr="00064683" w:rsidRDefault="00F61367" w:rsidP="00064683">
      <w:pPr>
        <w:rPr>
          <w:rFonts w:ascii="Arial" w:hAnsi="Arial" w:cs="Arial"/>
          <w:b/>
          <w:bCs/>
          <w:sz w:val="32"/>
          <w:szCs w:val="32"/>
          <w:u w:val="single"/>
        </w:rPr>
      </w:pPr>
      <w:r w:rsidRPr="00F61367">
        <w:rPr>
          <w:rFonts w:ascii="Arial" w:hAnsi="Arial" w:cs="Arial"/>
          <w:b/>
          <w:bCs/>
          <w:sz w:val="32"/>
          <w:szCs w:val="32"/>
          <w:u w:val="single"/>
        </w:rPr>
        <w:t>Table 2 – Valvetrain Component Masses (Per Valve)</w:t>
      </w:r>
      <w:r>
        <w:rPr>
          <w:rFonts w:ascii="Arial" w:hAnsi="Arial" w:cs="Arial"/>
          <w:b/>
          <w:bCs/>
          <w:sz w:val="32"/>
          <w:szCs w:val="32"/>
          <w:u w:val="single"/>
        </w:rPr>
        <w:t xml:space="preserve"> </w:t>
      </w:r>
    </w:p>
    <w:p w14:paraId="21FEBCF2" w14:textId="77777777" w:rsidR="00E65D22" w:rsidRDefault="00E65D22">
      <w:pPr>
        <w:rPr>
          <w:rFonts w:ascii="Arial" w:hAnsi="Arial" w:cs="Arial"/>
          <w:sz w:val="32"/>
          <w:szCs w:val="32"/>
          <w:u w:val="single"/>
        </w:rPr>
      </w:pPr>
    </w:p>
    <w:p w14:paraId="40314075" w14:textId="73070B22" w:rsidR="00EB7C3A" w:rsidRDefault="00EB7C3A">
      <w:pPr>
        <w:rPr>
          <w:rFonts w:ascii="Arial" w:hAnsi="Arial" w:cs="Arial"/>
          <w:sz w:val="32"/>
          <w:szCs w:val="32"/>
          <w:u w:val="single"/>
        </w:rPr>
      </w:pPr>
    </w:p>
    <w:p w14:paraId="3A7A04DE" w14:textId="3FDA9920" w:rsidR="00A769D7" w:rsidRPr="00826466" w:rsidRDefault="00826466">
      <w:pPr>
        <w:rPr>
          <w:rFonts w:ascii="Arial" w:hAnsi="Arial" w:cs="Arial"/>
          <w:sz w:val="32"/>
          <w:szCs w:val="32"/>
          <w:u w:val="single"/>
        </w:rPr>
      </w:pPr>
      <w:r w:rsidRPr="00826466">
        <w:rPr>
          <w:rFonts w:ascii="Arial" w:hAnsi="Arial" w:cs="Arial"/>
          <w:sz w:val="32"/>
          <w:szCs w:val="32"/>
          <w:u w:val="single"/>
        </w:rPr>
        <w:t>Table 3 – Measurement Accuracy and Error Analysis</w:t>
      </w:r>
    </w:p>
    <w:tbl>
      <w:tblPr>
        <w:tblpPr w:leftFromText="180" w:rightFromText="180" w:horzAnchor="margin" w:tblpXSpec="center" w:tblpY="-9086"/>
        <w:tblW w:w="11388" w:type="dxa"/>
        <w:tblCellSpacing w:w="15"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815"/>
        <w:gridCol w:w="2174"/>
        <w:gridCol w:w="1662"/>
        <w:gridCol w:w="4737"/>
      </w:tblGrid>
      <w:tr w:rsidR="00664F67" w:rsidRPr="00C34059" w14:paraId="4494DE77" w14:textId="77777777" w:rsidTr="00664F67">
        <w:trPr>
          <w:trHeight w:val="164"/>
          <w:tblHeader/>
          <w:tblCellSpacing w:w="15" w:type="dxa"/>
        </w:trPr>
        <w:tc>
          <w:tcPr>
            <w:tcW w:w="2770"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4E6A6D66" w14:textId="77777777" w:rsidR="00664F67" w:rsidRPr="00CF646E" w:rsidRDefault="00664F67" w:rsidP="00291465">
            <w:pPr>
              <w:rPr>
                <w:rFonts w:ascii="Arial" w:hAnsi="Arial" w:cs="Arial"/>
                <w:sz w:val="22"/>
                <w:szCs w:val="22"/>
              </w:rPr>
            </w:pPr>
            <w:r w:rsidRPr="00CF646E">
              <w:rPr>
                <w:rFonts w:ascii="Arial" w:hAnsi="Arial" w:cs="Arial"/>
                <w:sz w:val="22"/>
                <w:szCs w:val="22"/>
              </w:rPr>
              <w:lastRenderedPageBreak/>
              <w:t>Component</w:t>
            </w:r>
          </w:p>
        </w:tc>
        <w:tc>
          <w:tcPr>
            <w:tcW w:w="2144"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63F3BBAB" w14:textId="77777777" w:rsidR="00664F67" w:rsidRPr="00CF646E" w:rsidRDefault="00664F67" w:rsidP="00291465">
            <w:pPr>
              <w:rPr>
                <w:rFonts w:ascii="Arial" w:hAnsi="Arial" w:cs="Arial"/>
                <w:sz w:val="22"/>
                <w:szCs w:val="22"/>
              </w:rPr>
            </w:pPr>
            <w:r w:rsidRPr="00CF646E">
              <w:rPr>
                <w:rFonts w:ascii="Arial" w:hAnsi="Arial" w:cs="Arial"/>
                <w:sz w:val="22"/>
                <w:szCs w:val="22"/>
              </w:rPr>
              <w:t>Intake (g)</w:t>
            </w:r>
          </w:p>
        </w:tc>
        <w:tc>
          <w:tcPr>
            <w:tcW w:w="1632"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18737241" w14:textId="77777777" w:rsidR="00664F67" w:rsidRPr="00CF646E" w:rsidRDefault="00664F67" w:rsidP="00291465">
            <w:pPr>
              <w:rPr>
                <w:rFonts w:ascii="Arial" w:hAnsi="Arial" w:cs="Arial"/>
                <w:sz w:val="22"/>
                <w:szCs w:val="22"/>
              </w:rPr>
            </w:pPr>
            <w:r w:rsidRPr="00CF646E">
              <w:rPr>
                <w:rFonts w:ascii="Arial" w:hAnsi="Arial" w:cs="Arial"/>
                <w:sz w:val="22"/>
                <w:szCs w:val="22"/>
              </w:rPr>
              <w:t xml:space="preserve">Exhaust </w:t>
            </w:r>
          </w:p>
        </w:tc>
        <w:tc>
          <w:tcPr>
            <w:tcW w:w="4692"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1FF2E701" w14:textId="77777777" w:rsidR="00664F67" w:rsidRPr="00CF646E" w:rsidRDefault="00664F67" w:rsidP="00291465">
            <w:pPr>
              <w:rPr>
                <w:rFonts w:ascii="Arial" w:hAnsi="Arial" w:cs="Arial"/>
                <w:sz w:val="22"/>
                <w:szCs w:val="22"/>
              </w:rPr>
            </w:pPr>
            <w:r w:rsidRPr="00CF646E">
              <w:rPr>
                <w:rFonts w:ascii="Arial" w:hAnsi="Arial" w:cs="Arial"/>
                <w:sz w:val="22"/>
                <w:szCs w:val="22"/>
              </w:rPr>
              <w:t>Notes</w:t>
            </w:r>
          </w:p>
        </w:tc>
      </w:tr>
      <w:tr w:rsidR="00664F67" w:rsidRPr="00C34059" w14:paraId="3563760D" w14:textId="77777777" w:rsidTr="00664F67">
        <w:trPr>
          <w:trHeight w:val="183"/>
          <w:tblCellSpacing w:w="15" w:type="dxa"/>
        </w:trPr>
        <w:tc>
          <w:tcPr>
            <w:tcW w:w="277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E27518D" w14:textId="77777777" w:rsidR="00664F67" w:rsidRPr="00CF646E" w:rsidRDefault="00664F67" w:rsidP="00291465">
            <w:pPr>
              <w:rPr>
                <w:rFonts w:ascii="Arial" w:hAnsi="Arial" w:cs="Arial"/>
                <w:sz w:val="22"/>
                <w:szCs w:val="22"/>
              </w:rPr>
            </w:pPr>
            <w:r w:rsidRPr="00CF646E">
              <w:rPr>
                <w:rFonts w:ascii="Arial" w:hAnsi="Arial" w:cs="Arial"/>
                <w:sz w:val="22"/>
                <w:szCs w:val="22"/>
              </w:rPr>
              <w:t>Valve head</w:t>
            </w:r>
          </w:p>
        </w:tc>
        <w:tc>
          <w:tcPr>
            <w:tcW w:w="2144"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5704B4A" w14:textId="77777777" w:rsidR="00664F67" w:rsidRPr="00CF646E" w:rsidRDefault="00664F67" w:rsidP="00291465">
            <w:pPr>
              <w:rPr>
                <w:rFonts w:ascii="Arial" w:hAnsi="Arial" w:cs="Arial"/>
                <w:sz w:val="22"/>
                <w:szCs w:val="22"/>
              </w:rPr>
            </w:pPr>
            <w:r w:rsidRPr="00CF646E">
              <w:rPr>
                <w:rFonts w:ascii="Arial" w:hAnsi="Arial" w:cs="Arial"/>
                <w:sz w:val="22"/>
                <w:szCs w:val="22"/>
              </w:rPr>
              <w:t>47</w:t>
            </w:r>
          </w:p>
        </w:tc>
        <w:tc>
          <w:tcPr>
            <w:tcW w:w="163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0053126" w14:textId="77777777" w:rsidR="00664F67" w:rsidRPr="00CF646E" w:rsidRDefault="00664F67" w:rsidP="00291465">
            <w:pPr>
              <w:rPr>
                <w:rFonts w:ascii="Arial" w:hAnsi="Arial" w:cs="Arial"/>
                <w:sz w:val="22"/>
                <w:szCs w:val="22"/>
              </w:rPr>
            </w:pPr>
            <w:r w:rsidRPr="00CF646E">
              <w:rPr>
                <w:rFonts w:ascii="Arial" w:hAnsi="Arial" w:cs="Arial"/>
                <w:sz w:val="22"/>
                <w:szCs w:val="22"/>
              </w:rPr>
              <w:t>41</w:t>
            </w:r>
          </w:p>
        </w:tc>
        <w:tc>
          <w:tcPr>
            <w:tcW w:w="469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23B3B6D" w14:textId="77777777" w:rsidR="00664F67" w:rsidRPr="00CF646E" w:rsidRDefault="00664F67" w:rsidP="00291465">
            <w:pPr>
              <w:rPr>
                <w:rFonts w:ascii="Arial" w:hAnsi="Arial" w:cs="Arial"/>
                <w:sz w:val="22"/>
                <w:szCs w:val="22"/>
              </w:rPr>
            </w:pPr>
            <w:r w:rsidRPr="00CF646E">
              <w:rPr>
                <w:rFonts w:ascii="Arial" w:hAnsi="Arial" w:cs="Arial"/>
                <w:sz w:val="22"/>
                <w:szCs w:val="22"/>
              </w:rPr>
              <w:t>Measured on digital balance (±0.5 g)</w:t>
            </w:r>
          </w:p>
        </w:tc>
      </w:tr>
      <w:tr w:rsidR="00664F67" w:rsidRPr="00C34059" w14:paraId="22AEC467" w14:textId="77777777" w:rsidTr="00664F67">
        <w:trPr>
          <w:trHeight w:val="127"/>
          <w:tblCellSpacing w:w="15" w:type="dxa"/>
        </w:trPr>
        <w:tc>
          <w:tcPr>
            <w:tcW w:w="277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1AA3437" w14:textId="77777777" w:rsidR="00664F67" w:rsidRPr="00CF646E" w:rsidRDefault="00664F67" w:rsidP="00291465">
            <w:pPr>
              <w:rPr>
                <w:rFonts w:ascii="Arial" w:hAnsi="Arial" w:cs="Arial"/>
                <w:sz w:val="22"/>
                <w:szCs w:val="22"/>
              </w:rPr>
            </w:pPr>
            <w:r w:rsidRPr="00CF646E">
              <w:rPr>
                <w:rFonts w:ascii="Arial" w:hAnsi="Arial" w:cs="Arial"/>
                <w:sz w:val="22"/>
                <w:szCs w:val="22"/>
              </w:rPr>
              <w:t>Collet (pair)</w:t>
            </w:r>
          </w:p>
        </w:tc>
        <w:tc>
          <w:tcPr>
            <w:tcW w:w="2144"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9A1E351" w14:textId="77777777" w:rsidR="00664F67" w:rsidRPr="00CF646E" w:rsidRDefault="00664F67" w:rsidP="00291465">
            <w:pPr>
              <w:rPr>
                <w:rFonts w:ascii="Arial" w:hAnsi="Arial" w:cs="Arial"/>
                <w:sz w:val="22"/>
                <w:szCs w:val="22"/>
              </w:rPr>
            </w:pPr>
            <w:r w:rsidRPr="00CF646E">
              <w:rPr>
                <w:rFonts w:ascii="Arial" w:hAnsi="Arial" w:cs="Arial"/>
                <w:sz w:val="22"/>
                <w:szCs w:val="22"/>
              </w:rPr>
              <w:t>9.2</w:t>
            </w:r>
          </w:p>
        </w:tc>
        <w:tc>
          <w:tcPr>
            <w:tcW w:w="163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29A8341" w14:textId="77777777" w:rsidR="00664F67" w:rsidRPr="00CF646E" w:rsidRDefault="00664F67" w:rsidP="00291465">
            <w:pPr>
              <w:rPr>
                <w:rFonts w:ascii="Arial" w:hAnsi="Arial" w:cs="Arial"/>
                <w:sz w:val="22"/>
                <w:szCs w:val="22"/>
              </w:rPr>
            </w:pPr>
            <w:r w:rsidRPr="00CF646E">
              <w:rPr>
                <w:rFonts w:ascii="Arial" w:hAnsi="Arial" w:cs="Arial"/>
                <w:sz w:val="22"/>
                <w:szCs w:val="22"/>
              </w:rPr>
              <w:t>9.2</w:t>
            </w:r>
          </w:p>
        </w:tc>
        <w:tc>
          <w:tcPr>
            <w:tcW w:w="469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CAA0C82" w14:textId="77777777" w:rsidR="00664F67" w:rsidRPr="00CF646E" w:rsidRDefault="00664F67" w:rsidP="00291465">
            <w:pPr>
              <w:rPr>
                <w:rFonts w:ascii="Arial" w:hAnsi="Arial" w:cs="Arial"/>
                <w:sz w:val="22"/>
                <w:szCs w:val="22"/>
              </w:rPr>
            </w:pPr>
            <w:r w:rsidRPr="00CF646E">
              <w:rPr>
                <w:rFonts w:ascii="Arial" w:hAnsi="Arial" w:cs="Arial"/>
                <w:sz w:val="22"/>
                <w:szCs w:val="22"/>
              </w:rPr>
              <w:t>Shared measurement from file</w:t>
            </w:r>
          </w:p>
        </w:tc>
      </w:tr>
      <w:tr w:rsidR="00664F67" w:rsidRPr="00C34059" w14:paraId="579E11E3" w14:textId="77777777" w:rsidTr="00664F67">
        <w:trPr>
          <w:trHeight w:val="432"/>
          <w:tblCellSpacing w:w="15" w:type="dxa"/>
        </w:trPr>
        <w:tc>
          <w:tcPr>
            <w:tcW w:w="277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5B1607D" w14:textId="77777777" w:rsidR="00664F67" w:rsidRPr="00CF646E" w:rsidRDefault="00664F67" w:rsidP="00291465">
            <w:pPr>
              <w:rPr>
                <w:rFonts w:ascii="Arial" w:hAnsi="Arial" w:cs="Arial"/>
                <w:sz w:val="22"/>
                <w:szCs w:val="22"/>
              </w:rPr>
            </w:pPr>
            <w:r w:rsidRPr="00CF646E">
              <w:rPr>
                <w:rFonts w:ascii="Arial" w:hAnsi="Arial" w:cs="Arial"/>
                <w:sz w:val="22"/>
                <w:szCs w:val="22"/>
              </w:rPr>
              <w:t>Outer Spring</w:t>
            </w:r>
          </w:p>
        </w:tc>
        <w:tc>
          <w:tcPr>
            <w:tcW w:w="2144"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0CF5050" w14:textId="77777777" w:rsidR="00664F67" w:rsidRPr="00CF646E" w:rsidRDefault="00664F67" w:rsidP="00291465">
            <w:pPr>
              <w:rPr>
                <w:rFonts w:ascii="Arial" w:hAnsi="Arial" w:cs="Arial"/>
                <w:sz w:val="22"/>
                <w:szCs w:val="22"/>
              </w:rPr>
            </w:pPr>
            <w:r w:rsidRPr="00CF646E">
              <w:rPr>
                <w:rFonts w:ascii="Arial" w:hAnsi="Arial" w:cs="Arial"/>
                <w:sz w:val="22"/>
                <w:szCs w:val="22"/>
              </w:rPr>
              <w:t>17.5*</w:t>
            </w:r>
          </w:p>
        </w:tc>
        <w:tc>
          <w:tcPr>
            <w:tcW w:w="163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C48C9AE" w14:textId="77777777" w:rsidR="00664F67" w:rsidRPr="00CF646E" w:rsidRDefault="00664F67" w:rsidP="00291465">
            <w:pPr>
              <w:rPr>
                <w:rFonts w:ascii="Arial" w:hAnsi="Arial" w:cs="Arial"/>
                <w:sz w:val="22"/>
                <w:szCs w:val="22"/>
              </w:rPr>
            </w:pPr>
            <w:r w:rsidRPr="00CF646E">
              <w:rPr>
                <w:rFonts w:ascii="Arial" w:hAnsi="Arial" w:cs="Arial"/>
                <w:sz w:val="22"/>
                <w:szCs w:val="22"/>
              </w:rPr>
              <w:t>17.5*</w:t>
            </w:r>
          </w:p>
        </w:tc>
        <w:tc>
          <w:tcPr>
            <w:tcW w:w="469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F6DF007" w14:textId="77777777" w:rsidR="00664F67" w:rsidRPr="00CF646E" w:rsidRDefault="00664F67" w:rsidP="00291465">
            <w:pPr>
              <w:rPr>
                <w:rFonts w:ascii="Arial" w:hAnsi="Arial" w:cs="Arial"/>
                <w:sz w:val="22"/>
                <w:szCs w:val="22"/>
              </w:rPr>
            </w:pPr>
            <w:r w:rsidRPr="00CF646E">
              <w:rPr>
                <w:rFonts w:ascii="Arial" w:hAnsi="Arial" w:cs="Arial"/>
                <w:sz w:val="22"/>
                <w:szCs w:val="22"/>
              </w:rPr>
              <w:t>Effective mass = 50% of full spring (shared 2 valves)</w:t>
            </w:r>
          </w:p>
        </w:tc>
      </w:tr>
      <w:tr w:rsidR="00664F67" w:rsidRPr="00C34059" w14:paraId="33CAF759" w14:textId="77777777" w:rsidTr="00664F67">
        <w:trPr>
          <w:trHeight w:val="163"/>
          <w:tblCellSpacing w:w="15" w:type="dxa"/>
        </w:trPr>
        <w:tc>
          <w:tcPr>
            <w:tcW w:w="277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6210708" w14:textId="77777777" w:rsidR="00664F67" w:rsidRPr="00CF646E" w:rsidRDefault="00664F67" w:rsidP="00291465">
            <w:pPr>
              <w:rPr>
                <w:rFonts w:ascii="Arial" w:hAnsi="Arial" w:cs="Arial"/>
                <w:sz w:val="22"/>
                <w:szCs w:val="22"/>
              </w:rPr>
            </w:pPr>
            <w:r w:rsidRPr="00CF646E">
              <w:rPr>
                <w:rFonts w:ascii="Arial" w:hAnsi="Arial" w:cs="Arial"/>
                <w:sz w:val="22"/>
                <w:szCs w:val="22"/>
              </w:rPr>
              <w:t>Retainer</w:t>
            </w:r>
          </w:p>
        </w:tc>
        <w:tc>
          <w:tcPr>
            <w:tcW w:w="2144"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C17A862" w14:textId="77777777" w:rsidR="00664F67" w:rsidRPr="00CF646E" w:rsidRDefault="00664F67" w:rsidP="00291465">
            <w:pPr>
              <w:rPr>
                <w:rFonts w:ascii="Arial" w:hAnsi="Arial" w:cs="Arial"/>
                <w:sz w:val="22"/>
                <w:szCs w:val="22"/>
              </w:rPr>
            </w:pPr>
            <w:r w:rsidRPr="00CF646E">
              <w:rPr>
                <w:rFonts w:ascii="Arial" w:hAnsi="Arial" w:cs="Arial"/>
                <w:sz w:val="22"/>
                <w:szCs w:val="22"/>
              </w:rPr>
              <w:t>9</w:t>
            </w:r>
          </w:p>
        </w:tc>
        <w:tc>
          <w:tcPr>
            <w:tcW w:w="163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2A36F59" w14:textId="77777777" w:rsidR="00664F67" w:rsidRPr="00CF646E" w:rsidRDefault="00664F67" w:rsidP="00291465">
            <w:pPr>
              <w:rPr>
                <w:rFonts w:ascii="Arial" w:hAnsi="Arial" w:cs="Arial"/>
                <w:sz w:val="22"/>
                <w:szCs w:val="22"/>
              </w:rPr>
            </w:pPr>
            <w:r w:rsidRPr="00CF646E">
              <w:rPr>
                <w:rFonts w:ascii="Arial" w:hAnsi="Arial" w:cs="Arial"/>
                <w:sz w:val="22"/>
                <w:szCs w:val="22"/>
              </w:rPr>
              <w:t>9</w:t>
            </w:r>
          </w:p>
        </w:tc>
        <w:tc>
          <w:tcPr>
            <w:tcW w:w="469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2F38890" w14:textId="77777777" w:rsidR="00664F67" w:rsidRPr="00CF646E" w:rsidRDefault="00664F67" w:rsidP="00291465">
            <w:pPr>
              <w:rPr>
                <w:rFonts w:ascii="Arial" w:hAnsi="Arial" w:cs="Arial"/>
                <w:sz w:val="22"/>
                <w:szCs w:val="22"/>
              </w:rPr>
            </w:pPr>
            <w:r w:rsidRPr="00CF646E">
              <w:rPr>
                <w:rFonts w:ascii="Arial" w:hAnsi="Arial" w:cs="Arial"/>
                <w:sz w:val="22"/>
                <w:szCs w:val="22"/>
              </w:rPr>
              <w:t>Measured weight</w:t>
            </w:r>
          </w:p>
        </w:tc>
      </w:tr>
      <w:tr w:rsidR="00664F67" w:rsidRPr="00C34059" w14:paraId="03E0A2AB" w14:textId="77777777" w:rsidTr="00664F67">
        <w:trPr>
          <w:trHeight w:val="65"/>
          <w:tblCellSpacing w:w="15" w:type="dxa"/>
        </w:trPr>
        <w:tc>
          <w:tcPr>
            <w:tcW w:w="277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C7FCE8D" w14:textId="77777777" w:rsidR="00664F67" w:rsidRPr="00CF646E" w:rsidRDefault="00664F67" w:rsidP="00291465">
            <w:pPr>
              <w:rPr>
                <w:rFonts w:ascii="Arial" w:hAnsi="Arial" w:cs="Arial"/>
                <w:sz w:val="22"/>
                <w:szCs w:val="22"/>
              </w:rPr>
            </w:pPr>
            <w:r w:rsidRPr="00CF646E">
              <w:rPr>
                <w:rFonts w:ascii="Arial" w:hAnsi="Arial" w:cs="Arial"/>
                <w:sz w:val="22"/>
                <w:szCs w:val="22"/>
              </w:rPr>
              <w:t>Total effective moving mass per valve</w:t>
            </w:r>
          </w:p>
        </w:tc>
        <w:tc>
          <w:tcPr>
            <w:tcW w:w="2144"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E23BA10" w14:textId="532E5A44" w:rsidR="00664F67" w:rsidRPr="00CF646E" w:rsidRDefault="00664F67" w:rsidP="00291465">
            <w:pPr>
              <w:rPr>
                <w:rFonts w:ascii="Arial" w:hAnsi="Arial" w:cs="Arial"/>
                <w:sz w:val="22"/>
                <w:szCs w:val="22"/>
              </w:rPr>
            </w:pPr>
            <w:r w:rsidRPr="00CF646E">
              <w:rPr>
                <w:rFonts w:ascii="Arial" w:hAnsi="Arial" w:cs="Arial"/>
                <w:sz w:val="22"/>
                <w:szCs w:val="22"/>
              </w:rPr>
              <w:t>92 g</w:t>
            </w:r>
          </w:p>
        </w:tc>
        <w:tc>
          <w:tcPr>
            <w:tcW w:w="163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BA5AC30" w14:textId="3449B55A" w:rsidR="00664F67" w:rsidRPr="00CF646E" w:rsidRDefault="00664F67" w:rsidP="00291465">
            <w:pPr>
              <w:rPr>
                <w:rFonts w:ascii="Arial" w:hAnsi="Arial" w:cs="Arial"/>
                <w:sz w:val="22"/>
                <w:szCs w:val="22"/>
              </w:rPr>
            </w:pPr>
            <w:r w:rsidRPr="00CF646E">
              <w:rPr>
                <w:rFonts w:ascii="Arial" w:hAnsi="Arial" w:cs="Arial"/>
                <w:sz w:val="22"/>
                <w:szCs w:val="22"/>
              </w:rPr>
              <w:t>86 g</w:t>
            </w:r>
          </w:p>
        </w:tc>
        <w:tc>
          <w:tcPr>
            <w:tcW w:w="469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DCB8600" w14:textId="77777777" w:rsidR="00664F67" w:rsidRPr="00CF646E" w:rsidRDefault="00664F67" w:rsidP="00291465">
            <w:pPr>
              <w:rPr>
                <w:rFonts w:ascii="Arial" w:hAnsi="Arial" w:cs="Arial"/>
                <w:sz w:val="22"/>
                <w:szCs w:val="22"/>
              </w:rPr>
            </w:pPr>
            <w:r w:rsidRPr="00CF646E">
              <w:rPr>
                <w:rFonts w:ascii="Arial" w:hAnsi="Arial" w:cs="Arial"/>
                <w:sz w:val="22"/>
                <w:szCs w:val="22"/>
              </w:rPr>
              <w:t>Used for valve float calculations</w:t>
            </w:r>
          </w:p>
        </w:tc>
      </w:tr>
    </w:tbl>
    <w:tbl>
      <w:tblPr>
        <w:tblpPr w:leftFromText="180" w:rightFromText="180" w:vertAnchor="page" w:horzAnchor="margin" w:tblpXSpec="center" w:tblpY="7100"/>
        <w:tblW w:w="11479" w:type="dxa"/>
        <w:tblCellSpacing w:w="15"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161"/>
        <w:gridCol w:w="1220"/>
        <w:gridCol w:w="2343"/>
        <w:gridCol w:w="5755"/>
      </w:tblGrid>
      <w:tr w:rsidR="00064683" w:rsidRPr="00826466" w14:paraId="58A2DA9B" w14:textId="77777777" w:rsidTr="00A04FC6">
        <w:trPr>
          <w:trHeight w:val="230"/>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3D970D13" w14:textId="77777777" w:rsidR="00064683" w:rsidRPr="00826466" w:rsidRDefault="00064683" w:rsidP="00064683">
            <w:pPr>
              <w:rPr>
                <w:rFonts w:ascii="Arial" w:hAnsi="Arial" w:cs="Arial"/>
                <w:b/>
                <w:bCs/>
                <w:sz w:val="18"/>
                <w:szCs w:val="18"/>
              </w:rPr>
            </w:pPr>
            <w:r w:rsidRPr="00826466">
              <w:rPr>
                <w:rFonts w:ascii="Arial" w:hAnsi="Arial" w:cs="Arial"/>
                <w:b/>
                <w:bCs/>
                <w:sz w:val="18"/>
                <w:szCs w:val="18"/>
              </w:rPr>
              <w:t>Instrument</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66DD7927" w14:textId="77777777" w:rsidR="00064683" w:rsidRPr="00826466" w:rsidRDefault="00064683" w:rsidP="00064683">
            <w:pPr>
              <w:rPr>
                <w:rFonts w:ascii="Arial" w:hAnsi="Arial" w:cs="Arial"/>
                <w:b/>
                <w:bCs/>
                <w:sz w:val="18"/>
                <w:szCs w:val="18"/>
              </w:rPr>
            </w:pPr>
            <w:r w:rsidRPr="00826466">
              <w:rPr>
                <w:rFonts w:ascii="Arial" w:hAnsi="Arial" w:cs="Arial"/>
                <w:b/>
                <w:bCs/>
                <w:sz w:val="18"/>
                <w:szCs w:val="18"/>
              </w:rPr>
              <w:t>Resolution</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597DB28B" w14:textId="77777777" w:rsidR="00064683" w:rsidRPr="00826466" w:rsidRDefault="00064683" w:rsidP="00064683">
            <w:pPr>
              <w:rPr>
                <w:rFonts w:ascii="Arial" w:hAnsi="Arial" w:cs="Arial"/>
                <w:b/>
                <w:bCs/>
                <w:sz w:val="18"/>
                <w:szCs w:val="18"/>
              </w:rPr>
            </w:pPr>
            <w:r w:rsidRPr="00826466">
              <w:rPr>
                <w:rFonts w:ascii="Arial" w:hAnsi="Arial" w:cs="Arial"/>
                <w:b/>
                <w:bCs/>
                <w:sz w:val="18"/>
                <w:szCs w:val="18"/>
              </w:rPr>
              <w:t>Used for</w:t>
            </w:r>
          </w:p>
        </w:tc>
        <w:tc>
          <w:tcPr>
            <w:tcW w:w="5710"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4637757B" w14:textId="77777777" w:rsidR="00064683" w:rsidRPr="00826466" w:rsidRDefault="00064683" w:rsidP="00064683">
            <w:pPr>
              <w:rPr>
                <w:rFonts w:ascii="Arial" w:hAnsi="Arial" w:cs="Arial"/>
                <w:b/>
                <w:bCs/>
                <w:sz w:val="18"/>
                <w:szCs w:val="18"/>
              </w:rPr>
            </w:pPr>
            <w:r w:rsidRPr="00826466">
              <w:rPr>
                <w:rFonts w:ascii="Arial" w:hAnsi="Arial" w:cs="Arial"/>
                <w:b/>
                <w:bCs/>
                <w:sz w:val="18"/>
                <w:szCs w:val="18"/>
              </w:rPr>
              <w:t>Potential error sources</w:t>
            </w:r>
          </w:p>
        </w:tc>
      </w:tr>
      <w:tr w:rsidR="00064683" w:rsidRPr="00826466" w14:paraId="607CEE9E" w14:textId="77777777" w:rsidTr="00A04FC6">
        <w:trPr>
          <w:trHeight w:val="401"/>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AA94DDD" w14:textId="77777777" w:rsidR="00064683" w:rsidRPr="00826466" w:rsidRDefault="00064683" w:rsidP="00064683">
            <w:pPr>
              <w:rPr>
                <w:rFonts w:ascii="Arial" w:hAnsi="Arial" w:cs="Arial"/>
                <w:sz w:val="18"/>
                <w:szCs w:val="18"/>
              </w:rPr>
            </w:pPr>
            <w:r w:rsidRPr="00826466">
              <w:rPr>
                <w:rFonts w:ascii="Arial" w:hAnsi="Arial" w:cs="Arial"/>
                <w:sz w:val="18"/>
                <w:szCs w:val="18"/>
              </w:rPr>
              <w:t>Vernier callipers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C1D0428" w14:textId="77777777" w:rsidR="00064683" w:rsidRPr="00826466" w:rsidRDefault="00064683" w:rsidP="00064683">
            <w:pPr>
              <w:rPr>
                <w:rFonts w:ascii="Arial" w:hAnsi="Arial" w:cs="Arial"/>
                <w:sz w:val="18"/>
                <w:szCs w:val="18"/>
              </w:rPr>
            </w:pPr>
            <w:r w:rsidRPr="00826466">
              <w:rPr>
                <w:rFonts w:ascii="Arial" w:hAnsi="Arial" w:cs="Arial"/>
                <w:sz w:val="18"/>
                <w:szCs w:val="18"/>
              </w:rPr>
              <w:t>±0.05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0354987" w14:textId="77777777" w:rsidR="00064683" w:rsidRPr="00826466" w:rsidRDefault="00064683" w:rsidP="00064683">
            <w:pPr>
              <w:rPr>
                <w:rFonts w:ascii="Arial" w:hAnsi="Arial" w:cs="Arial"/>
                <w:sz w:val="18"/>
                <w:szCs w:val="18"/>
              </w:rPr>
            </w:pPr>
            <w:r w:rsidRPr="00826466">
              <w:rPr>
                <w:rFonts w:ascii="Arial" w:hAnsi="Arial" w:cs="Arial"/>
                <w:sz w:val="18"/>
                <w:szCs w:val="18"/>
              </w:rPr>
              <w:t>Bore, stroke, valve diameter</w:t>
            </w:r>
          </w:p>
        </w:tc>
        <w:tc>
          <w:tcPr>
            <w:tcW w:w="571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7526F19" w14:textId="77777777" w:rsidR="00064683" w:rsidRPr="00826466" w:rsidRDefault="00064683" w:rsidP="00064683">
            <w:pPr>
              <w:rPr>
                <w:rFonts w:ascii="Arial" w:hAnsi="Arial" w:cs="Arial"/>
                <w:sz w:val="18"/>
                <w:szCs w:val="18"/>
              </w:rPr>
            </w:pPr>
            <w:r w:rsidRPr="00826466">
              <w:rPr>
                <w:rFonts w:ascii="Arial" w:hAnsi="Arial" w:cs="Arial"/>
                <w:sz w:val="18"/>
                <w:szCs w:val="18"/>
              </w:rPr>
              <w:t>Parallax error, measurement pressure, temperature</w:t>
            </w:r>
          </w:p>
        </w:tc>
      </w:tr>
      <w:tr w:rsidR="00064683" w:rsidRPr="00826466" w14:paraId="630D171E" w14:textId="77777777" w:rsidTr="00A04FC6">
        <w:trPr>
          <w:trHeight w:val="339"/>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3DB09C0" w14:textId="77777777" w:rsidR="00064683" w:rsidRPr="00826466" w:rsidRDefault="00064683" w:rsidP="00064683">
            <w:pPr>
              <w:rPr>
                <w:rFonts w:ascii="Arial" w:hAnsi="Arial" w:cs="Arial"/>
                <w:sz w:val="18"/>
                <w:szCs w:val="18"/>
              </w:rPr>
            </w:pPr>
            <w:r w:rsidRPr="00826466">
              <w:rPr>
                <w:rFonts w:ascii="Arial" w:hAnsi="Arial" w:cs="Arial"/>
                <w:sz w:val="18"/>
                <w:szCs w:val="18"/>
              </w:rPr>
              <w:t>Micrometre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511E93B" w14:textId="77777777" w:rsidR="00064683" w:rsidRPr="00826466" w:rsidRDefault="00064683" w:rsidP="00064683">
            <w:pPr>
              <w:rPr>
                <w:rFonts w:ascii="Arial" w:hAnsi="Arial" w:cs="Arial"/>
                <w:sz w:val="18"/>
                <w:szCs w:val="18"/>
              </w:rPr>
            </w:pPr>
            <w:r w:rsidRPr="00826466">
              <w:rPr>
                <w:rFonts w:ascii="Arial" w:hAnsi="Arial" w:cs="Arial"/>
                <w:sz w:val="18"/>
                <w:szCs w:val="18"/>
              </w:rPr>
              <w:t>±0.01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B2D7E82" w14:textId="77777777" w:rsidR="00064683" w:rsidRPr="00826466" w:rsidRDefault="00064683" w:rsidP="00064683">
            <w:pPr>
              <w:rPr>
                <w:rFonts w:ascii="Arial" w:hAnsi="Arial" w:cs="Arial"/>
                <w:sz w:val="18"/>
                <w:szCs w:val="18"/>
              </w:rPr>
            </w:pPr>
            <w:r w:rsidRPr="00826466">
              <w:rPr>
                <w:rFonts w:ascii="Arial" w:hAnsi="Arial" w:cs="Arial"/>
                <w:sz w:val="18"/>
                <w:szCs w:val="18"/>
              </w:rPr>
              <w:t>Precise dimensions</w:t>
            </w:r>
          </w:p>
        </w:tc>
        <w:tc>
          <w:tcPr>
            <w:tcW w:w="571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B5B27A8" w14:textId="77777777" w:rsidR="00064683" w:rsidRPr="00826466" w:rsidRDefault="00064683" w:rsidP="00064683">
            <w:pPr>
              <w:rPr>
                <w:rFonts w:ascii="Arial" w:hAnsi="Arial" w:cs="Arial"/>
                <w:sz w:val="18"/>
                <w:szCs w:val="18"/>
              </w:rPr>
            </w:pPr>
            <w:r w:rsidRPr="00826466">
              <w:rPr>
                <w:rFonts w:ascii="Arial" w:hAnsi="Arial" w:cs="Arial"/>
                <w:sz w:val="18"/>
                <w:szCs w:val="18"/>
              </w:rPr>
              <w:t>Calibration, ambient temperature</w:t>
            </w:r>
          </w:p>
        </w:tc>
      </w:tr>
      <w:tr w:rsidR="00064683" w:rsidRPr="00826466" w14:paraId="4F2996DB" w14:textId="77777777" w:rsidTr="00A04FC6">
        <w:trPr>
          <w:trHeight w:val="401"/>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83CD7DB" w14:textId="77777777" w:rsidR="00064683" w:rsidRPr="00826466" w:rsidRDefault="00064683" w:rsidP="00064683">
            <w:pPr>
              <w:rPr>
                <w:rFonts w:ascii="Arial" w:hAnsi="Arial" w:cs="Arial"/>
                <w:sz w:val="18"/>
                <w:szCs w:val="18"/>
              </w:rPr>
            </w:pPr>
            <w:r w:rsidRPr="00826466">
              <w:rPr>
                <w:rFonts w:ascii="Arial" w:hAnsi="Arial" w:cs="Arial"/>
                <w:sz w:val="18"/>
                <w:szCs w:val="18"/>
              </w:rPr>
              <w:t>Dial indicator (0.001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131AD00" w14:textId="77777777" w:rsidR="00064683" w:rsidRPr="00826466" w:rsidRDefault="00064683" w:rsidP="00064683">
            <w:pPr>
              <w:rPr>
                <w:rFonts w:ascii="Arial" w:hAnsi="Arial" w:cs="Arial"/>
                <w:sz w:val="18"/>
                <w:szCs w:val="18"/>
              </w:rPr>
            </w:pPr>
            <w:r w:rsidRPr="00826466">
              <w:rPr>
                <w:rFonts w:ascii="Arial" w:hAnsi="Arial" w:cs="Arial"/>
                <w:sz w:val="18"/>
                <w:szCs w:val="18"/>
              </w:rPr>
              <w:t>±0.001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9C69492" w14:textId="77777777" w:rsidR="00064683" w:rsidRPr="00826466" w:rsidRDefault="00064683" w:rsidP="00064683">
            <w:pPr>
              <w:rPr>
                <w:rFonts w:ascii="Arial" w:hAnsi="Arial" w:cs="Arial"/>
                <w:sz w:val="18"/>
                <w:szCs w:val="18"/>
              </w:rPr>
            </w:pPr>
            <w:r w:rsidRPr="00826466">
              <w:rPr>
                <w:rFonts w:ascii="Arial" w:hAnsi="Arial" w:cs="Arial"/>
                <w:sz w:val="18"/>
                <w:szCs w:val="18"/>
              </w:rPr>
              <w:t>Valve lift at crank angles</w:t>
            </w:r>
          </w:p>
        </w:tc>
        <w:tc>
          <w:tcPr>
            <w:tcW w:w="571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23E6807" w14:textId="77777777" w:rsidR="00064683" w:rsidRPr="00826466" w:rsidRDefault="00064683" w:rsidP="00064683">
            <w:pPr>
              <w:rPr>
                <w:rFonts w:ascii="Arial" w:hAnsi="Arial" w:cs="Arial"/>
                <w:sz w:val="18"/>
                <w:szCs w:val="18"/>
              </w:rPr>
            </w:pPr>
            <w:r w:rsidRPr="00826466">
              <w:rPr>
                <w:rFonts w:ascii="Arial" w:hAnsi="Arial" w:cs="Arial"/>
                <w:sz w:val="18"/>
                <w:szCs w:val="18"/>
              </w:rPr>
              <w:t>Backlash in dividing head, not achieving exact TDC, gauge tip misalignment</w:t>
            </w:r>
          </w:p>
        </w:tc>
      </w:tr>
      <w:tr w:rsidR="00064683" w:rsidRPr="00826466" w14:paraId="5E304D1B" w14:textId="77777777" w:rsidTr="00A04FC6">
        <w:trPr>
          <w:trHeight w:val="412"/>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98D1FE3" w14:textId="77777777" w:rsidR="00064683" w:rsidRPr="00826466" w:rsidRDefault="00064683" w:rsidP="00064683">
            <w:pPr>
              <w:rPr>
                <w:rFonts w:ascii="Arial" w:hAnsi="Arial" w:cs="Arial"/>
                <w:sz w:val="18"/>
                <w:szCs w:val="18"/>
              </w:rPr>
            </w:pPr>
            <w:r w:rsidRPr="00826466">
              <w:rPr>
                <w:rFonts w:ascii="Arial" w:hAnsi="Arial" w:cs="Arial"/>
                <w:sz w:val="18"/>
                <w:szCs w:val="18"/>
              </w:rPr>
              <w:t>Digital balance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60CF028" w14:textId="77777777" w:rsidR="00064683" w:rsidRPr="00826466" w:rsidRDefault="00064683" w:rsidP="00064683">
            <w:pPr>
              <w:rPr>
                <w:rFonts w:ascii="Arial" w:hAnsi="Arial" w:cs="Arial"/>
                <w:sz w:val="18"/>
                <w:szCs w:val="18"/>
              </w:rPr>
            </w:pPr>
            <w:r w:rsidRPr="00826466">
              <w:rPr>
                <w:rFonts w:ascii="Arial" w:hAnsi="Arial" w:cs="Arial"/>
                <w:sz w:val="18"/>
                <w:szCs w:val="18"/>
              </w:rPr>
              <w:t>±0.5 g</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965D3D9" w14:textId="77777777" w:rsidR="00064683" w:rsidRPr="00826466" w:rsidRDefault="00064683" w:rsidP="00064683">
            <w:pPr>
              <w:rPr>
                <w:rFonts w:ascii="Arial" w:hAnsi="Arial" w:cs="Arial"/>
                <w:sz w:val="18"/>
                <w:szCs w:val="18"/>
              </w:rPr>
            </w:pPr>
            <w:r w:rsidRPr="00826466">
              <w:rPr>
                <w:rFonts w:ascii="Arial" w:hAnsi="Arial" w:cs="Arial"/>
                <w:sz w:val="18"/>
                <w:szCs w:val="18"/>
              </w:rPr>
              <w:t>Component masses</w:t>
            </w:r>
          </w:p>
        </w:tc>
        <w:tc>
          <w:tcPr>
            <w:tcW w:w="571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27CF0D8" w14:textId="77777777" w:rsidR="00064683" w:rsidRPr="00826466" w:rsidRDefault="00064683" w:rsidP="00064683">
            <w:pPr>
              <w:rPr>
                <w:rFonts w:ascii="Arial" w:hAnsi="Arial" w:cs="Arial"/>
                <w:sz w:val="18"/>
                <w:szCs w:val="18"/>
              </w:rPr>
            </w:pPr>
            <w:r w:rsidRPr="00826466">
              <w:rPr>
                <w:rFonts w:ascii="Arial" w:hAnsi="Arial" w:cs="Arial"/>
                <w:sz w:val="18"/>
                <w:szCs w:val="18"/>
              </w:rPr>
              <w:t>Calibration, zero offset, component dust</w:t>
            </w:r>
          </w:p>
        </w:tc>
      </w:tr>
      <w:tr w:rsidR="00064683" w:rsidRPr="00826466" w14:paraId="45047F09" w14:textId="77777777" w:rsidTr="00A04FC6">
        <w:trPr>
          <w:trHeight w:val="240"/>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E0AFF50" w14:textId="77777777" w:rsidR="00064683" w:rsidRPr="00826466" w:rsidRDefault="00064683" w:rsidP="00064683">
            <w:pPr>
              <w:rPr>
                <w:rFonts w:ascii="Arial" w:hAnsi="Arial" w:cs="Arial"/>
                <w:sz w:val="18"/>
                <w:szCs w:val="18"/>
              </w:rPr>
            </w:pPr>
            <w:r w:rsidRPr="00826466">
              <w:rPr>
                <w:rFonts w:ascii="Arial" w:hAnsi="Arial" w:cs="Arial"/>
                <w:sz w:val="18"/>
                <w:szCs w:val="18"/>
              </w:rPr>
              <w:t>Angle gauge</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6F19F98" w14:textId="77777777" w:rsidR="00064683" w:rsidRPr="00826466" w:rsidRDefault="00064683" w:rsidP="00064683">
            <w:pPr>
              <w:rPr>
                <w:rFonts w:ascii="Arial" w:hAnsi="Arial" w:cs="Arial"/>
                <w:sz w:val="18"/>
                <w:szCs w:val="18"/>
              </w:rPr>
            </w:pPr>
            <w:r w:rsidRPr="00826466">
              <w:rPr>
                <w:rFonts w:ascii="Arial" w:hAnsi="Arial" w:cs="Arial"/>
                <w:sz w:val="18"/>
                <w:szCs w:val="18"/>
              </w:rPr>
              <w:t>±0.5°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E8443AF" w14:textId="77777777" w:rsidR="00064683" w:rsidRPr="00826466" w:rsidRDefault="00064683" w:rsidP="00064683">
            <w:pPr>
              <w:rPr>
                <w:rFonts w:ascii="Arial" w:hAnsi="Arial" w:cs="Arial"/>
                <w:sz w:val="18"/>
                <w:szCs w:val="18"/>
              </w:rPr>
            </w:pPr>
            <w:r w:rsidRPr="00826466">
              <w:rPr>
                <w:rFonts w:ascii="Arial" w:hAnsi="Arial" w:cs="Arial"/>
                <w:sz w:val="18"/>
                <w:szCs w:val="18"/>
              </w:rPr>
              <w:t>Valve seat angles</w:t>
            </w:r>
          </w:p>
        </w:tc>
        <w:tc>
          <w:tcPr>
            <w:tcW w:w="5710"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3259CFE" w14:textId="77777777" w:rsidR="00064683" w:rsidRPr="00826466" w:rsidRDefault="00064683" w:rsidP="00064683">
            <w:pPr>
              <w:rPr>
                <w:rFonts w:ascii="Arial" w:hAnsi="Arial" w:cs="Arial"/>
                <w:sz w:val="18"/>
                <w:szCs w:val="18"/>
              </w:rPr>
            </w:pPr>
            <w:r w:rsidRPr="00826466">
              <w:rPr>
                <w:rFonts w:ascii="Arial" w:hAnsi="Arial" w:cs="Arial"/>
                <w:sz w:val="18"/>
                <w:szCs w:val="18"/>
              </w:rPr>
              <w:t>Surface contact, gauge parallelism</w:t>
            </w:r>
          </w:p>
        </w:tc>
      </w:tr>
    </w:tbl>
    <w:p w14:paraId="588A500A" w14:textId="77777777" w:rsidR="00064683" w:rsidRPr="00200C17" w:rsidRDefault="00064683" w:rsidP="00064683">
      <w:pPr>
        <w:rPr>
          <w:rFonts w:ascii="Arial" w:hAnsi="Arial" w:cs="Arial"/>
          <w:sz w:val="32"/>
          <w:szCs w:val="32"/>
          <w:u w:val="single"/>
        </w:rPr>
      </w:pPr>
      <w:r w:rsidRPr="00200C17">
        <w:rPr>
          <w:rFonts w:ascii="Arial" w:hAnsi="Arial" w:cs="Arial"/>
          <w:sz w:val="32"/>
          <w:szCs w:val="32"/>
          <w:u w:val="single"/>
        </w:rPr>
        <w:t>Measurement Accuracy and Error Analysis</w:t>
      </w:r>
    </w:p>
    <w:p w14:paraId="4D2D6C52" w14:textId="77777777" w:rsidR="00064683" w:rsidRDefault="00064683" w:rsidP="00064683">
      <w:pPr>
        <w:rPr>
          <w:rFonts w:ascii="Arial" w:hAnsi="Arial" w:cs="Arial"/>
          <w:sz w:val="28"/>
          <w:szCs w:val="28"/>
        </w:rPr>
      </w:pPr>
      <w:r w:rsidRPr="00200C17">
        <w:rPr>
          <w:rFonts w:ascii="Arial" w:hAnsi="Arial" w:cs="Arial"/>
          <w:sz w:val="28"/>
          <w:szCs w:val="28"/>
        </w:rPr>
        <w:t>The tools we used to carry out this measurement are.</w:t>
      </w:r>
    </w:p>
    <w:p w14:paraId="62A153B6" w14:textId="77777777" w:rsidR="00064683" w:rsidRDefault="00064683" w:rsidP="00064683">
      <w:pPr>
        <w:pStyle w:val="ListParagraph"/>
        <w:numPr>
          <w:ilvl w:val="0"/>
          <w:numId w:val="2"/>
        </w:numPr>
        <w:rPr>
          <w:rFonts w:ascii="Arial" w:hAnsi="Arial" w:cs="Arial"/>
          <w:sz w:val="28"/>
          <w:szCs w:val="28"/>
        </w:rPr>
      </w:pPr>
      <w:r>
        <w:rPr>
          <w:rFonts w:ascii="Arial" w:hAnsi="Arial" w:cs="Arial"/>
          <w:sz w:val="28"/>
          <w:szCs w:val="28"/>
        </w:rPr>
        <w:t>Micrometre (0.01mm)</w:t>
      </w:r>
    </w:p>
    <w:p w14:paraId="621569B9" w14:textId="77777777" w:rsidR="00064683" w:rsidRDefault="00064683" w:rsidP="00064683">
      <w:pPr>
        <w:pStyle w:val="ListParagraph"/>
        <w:numPr>
          <w:ilvl w:val="0"/>
          <w:numId w:val="2"/>
        </w:numPr>
        <w:rPr>
          <w:rFonts w:ascii="Arial" w:hAnsi="Arial" w:cs="Arial"/>
          <w:sz w:val="28"/>
          <w:szCs w:val="28"/>
        </w:rPr>
      </w:pPr>
      <w:r>
        <w:rPr>
          <w:rFonts w:ascii="Arial" w:hAnsi="Arial" w:cs="Arial"/>
          <w:sz w:val="28"/>
          <w:szCs w:val="28"/>
        </w:rPr>
        <w:t>Vernier callipers (0.5mm)</w:t>
      </w:r>
    </w:p>
    <w:p w14:paraId="6A85BAAB" w14:textId="77777777" w:rsidR="00064683" w:rsidRDefault="00064683" w:rsidP="00064683">
      <w:pPr>
        <w:pStyle w:val="ListParagraph"/>
        <w:numPr>
          <w:ilvl w:val="0"/>
          <w:numId w:val="2"/>
        </w:numPr>
        <w:rPr>
          <w:rFonts w:ascii="Arial" w:hAnsi="Arial" w:cs="Arial"/>
          <w:sz w:val="28"/>
          <w:szCs w:val="28"/>
        </w:rPr>
      </w:pPr>
      <w:r>
        <w:rPr>
          <w:rFonts w:ascii="Arial" w:hAnsi="Arial" w:cs="Arial"/>
          <w:sz w:val="28"/>
          <w:szCs w:val="28"/>
        </w:rPr>
        <w:t>Dial indicator on dividing head (0.001mm)</w:t>
      </w:r>
    </w:p>
    <w:p w14:paraId="27571182" w14:textId="77777777" w:rsidR="00064683" w:rsidRDefault="00064683" w:rsidP="00064683">
      <w:pPr>
        <w:pStyle w:val="ListParagraph"/>
        <w:numPr>
          <w:ilvl w:val="0"/>
          <w:numId w:val="2"/>
        </w:numPr>
        <w:rPr>
          <w:rFonts w:ascii="Arial" w:hAnsi="Arial" w:cs="Arial"/>
          <w:sz w:val="28"/>
          <w:szCs w:val="28"/>
        </w:rPr>
      </w:pPr>
      <w:r>
        <w:rPr>
          <w:rFonts w:ascii="Arial" w:hAnsi="Arial" w:cs="Arial"/>
          <w:sz w:val="28"/>
          <w:szCs w:val="28"/>
        </w:rPr>
        <w:t>Digital balance (+_0.5g)</w:t>
      </w:r>
    </w:p>
    <w:p w14:paraId="61417E4A" w14:textId="21917EED" w:rsidR="001A19BF" w:rsidRDefault="0056247E">
      <w:pPr>
        <w:rPr>
          <w:rFonts w:ascii="Arial" w:hAnsi="Arial" w:cs="Arial"/>
          <w:sz w:val="28"/>
          <w:szCs w:val="28"/>
        </w:rPr>
      </w:pPr>
      <w:r>
        <w:rPr>
          <w:rFonts w:ascii="Arial" w:hAnsi="Arial" w:cs="Arial"/>
          <w:sz w:val="28"/>
          <w:szCs w:val="28"/>
        </w:rPr>
        <w:t>Un</w:t>
      </w:r>
      <w:r w:rsidR="00EE4EB7">
        <w:rPr>
          <w:rFonts w:ascii="Arial" w:hAnsi="Arial" w:cs="Arial"/>
          <w:sz w:val="28"/>
          <w:szCs w:val="28"/>
        </w:rPr>
        <w:t>certainty and Mitigation</w:t>
      </w:r>
    </w:p>
    <w:p w14:paraId="6B354085" w14:textId="399ADA7C" w:rsidR="00EE4EB7" w:rsidRDefault="00EE4EB7">
      <w:pPr>
        <w:rPr>
          <w:rFonts w:ascii="Arial" w:hAnsi="Arial" w:cs="Arial"/>
          <w:sz w:val="28"/>
          <w:szCs w:val="28"/>
        </w:rPr>
      </w:pPr>
      <w:r>
        <w:rPr>
          <w:rFonts w:ascii="Arial" w:hAnsi="Arial" w:cs="Arial"/>
          <w:sz w:val="28"/>
          <w:szCs w:val="28"/>
        </w:rPr>
        <w:t>Normal estimated valve float RPM is about 5 to 10</w:t>
      </w:r>
      <w:r w:rsidR="00676986">
        <w:rPr>
          <w:rFonts w:ascii="Arial" w:hAnsi="Arial" w:cs="Arial"/>
          <w:sz w:val="28"/>
          <w:szCs w:val="28"/>
        </w:rPr>
        <w:t>%</w:t>
      </w:r>
    </w:p>
    <w:p w14:paraId="7BD00EA1" w14:textId="5547B7BE" w:rsidR="00676986" w:rsidRPr="00676986" w:rsidRDefault="00676986" w:rsidP="00676986">
      <w:pPr>
        <w:pStyle w:val="ListParagraph"/>
        <w:numPr>
          <w:ilvl w:val="0"/>
          <w:numId w:val="6"/>
        </w:numPr>
        <w:rPr>
          <w:rFonts w:ascii="Arial" w:hAnsi="Arial" w:cs="Arial"/>
          <w:sz w:val="28"/>
          <w:szCs w:val="28"/>
        </w:rPr>
      </w:pPr>
      <w:r w:rsidRPr="00676986">
        <w:rPr>
          <w:rFonts w:ascii="Arial" w:hAnsi="Arial" w:cs="Arial"/>
          <w:sz w:val="28"/>
          <w:szCs w:val="28"/>
        </w:rPr>
        <w:t xml:space="preserve"> Mass measurement error (0.5%) </w:t>
      </w:r>
    </w:p>
    <w:p w14:paraId="77CE3078" w14:textId="3B60CB2A" w:rsidR="00676986" w:rsidRPr="00676986" w:rsidRDefault="00676986" w:rsidP="00676986">
      <w:pPr>
        <w:pStyle w:val="ListParagraph"/>
        <w:numPr>
          <w:ilvl w:val="0"/>
          <w:numId w:val="6"/>
        </w:numPr>
        <w:rPr>
          <w:rFonts w:ascii="Arial" w:hAnsi="Arial" w:cs="Arial"/>
          <w:sz w:val="28"/>
          <w:szCs w:val="28"/>
        </w:rPr>
      </w:pPr>
      <w:r w:rsidRPr="00676986">
        <w:rPr>
          <w:rFonts w:ascii="Arial" w:hAnsi="Arial" w:cs="Arial"/>
          <w:sz w:val="28"/>
          <w:szCs w:val="28"/>
        </w:rPr>
        <w:t xml:space="preserve"> Spring rate variation (10%) </w:t>
      </w:r>
    </w:p>
    <w:p w14:paraId="3C2660B5" w14:textId="0B5EED9E" w:rsidR="00676986" w:rsidRPr="00676986" w:rsidRDefault="00676986" w:rsidP="00676986">
      <w:pPr>
        <w:pStyle w:val="ListParagraph"/>
        <w:numPr>
          <w:ilvl w:val="0"/>
          <w:numId w:val="6"/>
        </w:numPr>
        <w:rPr>
          <w:rFonts w:ascii="Arial" w:hAnsi="Arial" w:cs="Arial"/>
          <w:sz w:val="28"/>
          <w:szCs w:val="28"/>
        </w:rPr>
      </w:pPr>
      <w:r w:rsidRPr="00676986">
        <w:rPr>
          <w:rFonts w:ascii="Arial" w:hAnsi="Arial" w:cs="Arial"/>
          <w:sz w:val="28"/>
          <w:szCs w:val="28"/>
        </w:rPr>
        <w:lastRenderedPageBreak/>
        <w:t xml:space="preserve"> Timing precision affecting acceleration (1–2%) </w:t>
      </w:r>
    </w:p>
    <w:p w14:paraId="3DBAF187" w14:textId="0256A05C" w:rsidR="001A19BF" w:rsidRPr="00676986" w:rsidRDefault="00676986" w:rsidP="00676986">
      <w:pPr>
        <w:pStyle w:val="ListParagraph"/>
        <w:numPr>
          <w:ilvl w:val="0"/>
          <w:numId w:val="6"/>
        </w:numPr>
        <w:rPr>
          <w:rFonts w:ascii="Arial" w:hAnsi="Arial" w:cs="Arial"/>
          <w:sz w:val="28"/>
          <w:szCs w:val="28"/>
        </w:rPr>
      </w:pPr>
      <w:r w:rsidRPr="00676986">
        <w:rPr>
          <w:rFonts w:ascii="Arial" w:hAnsi="Arial" w:cs="Arial"/>
          <w:sz w:val="28"/>
          <w:szCs w:val="28"/>
        </w:rPr>
        <w:t xml:space="preserve">  Combined effect of these factors on RPM calculation</w:t>
      </w:r>
    </w:p>
    <w:p w14:paraId="4EBBAA63" w14:textId="77777777" w:rsidR="00D606B8" w:rsidRDefault="00D606B8" w:rsidP="00D606B8">
      <w:pPr>
        <w:rPr>
          <w:rFonts w:ascii="Arial" w:hAnsi="Arial" w:cs="Arial"/>
          <w:sz w:val="28"/>
          <w:szCs w:val="28"/>
        </w:rPr>
      </w:pPr>
    </w:p>
    <w:p w14:paraId="776FE3D6" w14:textId="5F4AAC2A" w:rsidR="00D606B8" w:rsidRPr="00D606B8" w:rsidRDefault="00D606B8" w:rsidP="00D606B8">
      <w:pPr>
        <w:rPr>
          <w:rFonts w:ascii="Arial" w:hAnsi="Arial" w:cs="Arial"/>
          <w:sz w:val="28"/>
          <w:szCs w:val="28"/>
          <w:u w:val="single"/>
        </w:rPr>
      </w:pPr>
      <w:r w:rsidRPr="00D606B8">
        <w:rPr>
          <w:rFonts w:ascii="Arial" w:hAnsi="Arial" w:cs="Arial"/>
          <w:sz w:val="28"/>
          <w:szCs w:val="28"/>
          <w:u w:val="single"/>
        </w:rPr>
        <w:t xml:space="preserve">Table 4 – SF110 Flow bench Test Data Summary </w:t>
      </w:r>
    </w:p>
    <w:tbl>
      <w:tblPr>
        <w:tblW w:w="11624" w:type="dxa"/>
        <w:tblCellSpacing w:w="15" w:type="dxa"/>
        <w:tblInd w:w="-1279"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943"/>
        <w:gridCol w:w="2999"/>
        <w:gridCol w:w="2869"/>
        <w:gridCol w:w="2813"/>
      </w:tblGrid>
      <w:tr w:rsidR="00D606B8" w:rsidRPr="00D606B8" w14:paraId="67DD070C" w14:textId="77777777" w:rsidTr="00A04FC6">
        <w:trPr>
          <w:trHeight w:val="366"/>
          <w:tblHeader/>
          <w:tblCellSpacing w:w="15" w:type="dxa"/>
        </w:trPr>
        <w:tc>
          <w:tcPr>
            <w:tcW w:w="2898"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1A8481C1" w14:textId="77777777" w:rsidR="00D606B8" w:rsidRPr="00D606B8" w:rsidRDefault="00D606B8" w:rsidP="00D606B8">
            <w:pPr>
              <w:rPr>
                <w:rFonts w:ascii="Arial" w:hAnsi="Arial" w:cs="Arial"/>
                <w:b/>
                <w:bCs/>
              </w:rPr>
            </w:pPr>
            <w:r w:rsidRPr="00D606B8">
              <w:rPr>
                <w:rFonts w:ascii="Arial" w:hAnsi="Arial" w:cs="Arial"/>
                <w:b/>
                <w:bCs/>
              </w:rPr>
              <w:t>Parameter</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68728A13" w14:textId="77777777" w:rsidR="00D606B8" w:rsidRPr="00D606B8" w:rsidRDefault="00D606B8" w:rsidP="00D606B8">
            <w:pPr>
              <w:rPr>
                <w:rFonts w:ascii="Arial" w:hAnsi="Arial" w:cs="Arial"/>
                <w:b/>
                <w:bCs/>
              </w:rPr>
            </w:pPr>
            <w:r w:rsidRPr="00D606B8">
              <w:rPr>
                <w:rFonts w:ascii="Arial" w:hAnsi="Arial" w:cs="Arial"/>
                <w:b/>
                <w:bCs/>
              </w:rPr>
              <w:t>Intake</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0D27E741" w14:textId="77777777" w:rsidR="00D606B8" w:rsidRPr="00D606B8" w:rsidRDefault="00D606B8" w:rsidP="00D606B8">
            <w:pPr>
              <w:rPr>
                <w:rFonts w:ascii="Arial" w:hAnsi="Arial" w:cs="Arial"/>
                <w:b/>
                <w:bCs/>
              </w:rPr>
            </w:pPr>
            <w:r w:rsidRPr="00D606B8">
              <w:rPr>
                <w:rFonts w:ascii="Arial" w:hAnsi="Arial" w:cs="Arial"/>
                <w:b/>
                <w:bCs/>
              </w:rPr>
              <w:t>Exhaust</w:t>
            </w:r>
          </w:p>
        </w:tc>
        <w:tc>
          <w:tcPr>
            <w:tcW w:w="2768"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4EDF4EC0" w14:textId="77777777" w:rsidR="00D606B8" w:rsidRPr="00D606B8" w:rsidRDefault="00D606B8" w:rsidP="00D606B8">
            <w:pPr>
              <w:rPr>
                <w:rFonts w:ascii="Arial" w:hAnsi="Arial" w:cs="Arial"/>
                <w:b/>
                <w:bCs/>
              </w:rPr>
            </w:pPr>
            <w:r w:rsidRPr="00D606B8">
              <w:rPr>
                <w:rFonts w:ascii="Arial" w:hAnsi="Arial" w:cs="Arial"/>
                <w:b/>
                <w:bCs/>
              </w:rPr>
              <w:t>Source</w:t>
            </w:r>
          </w:p>
        </w:tc>
      </w:tr>
      <w:tr w:rsidR="00D606B8" w:rsidRPr="00D606B8" w14:paraId="71FB1AFF" w14:textId="77777777" w:rsidTr="00A04FC6">
        <w:trPr>
          <w:trHeight w:val="366"/>
          <w:tblCellSpacing w:w="15" w:type="dxa"/>
        </w:trPr>
        <w:tc>
          <w:tcPr>
            <w:tcW w:w="2898"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5643565" w14:textId="77777777" w:rsidR="00D606B8" w:rsidRPr="00D606B8" w:rsidRDefault="00D606B8" w:rsidP="00D606B8">
            <w:pPr>
              <w:rPr>
                <w:rFonts w:ascii="Arial" w:hAnsi="Arial" w:cs="Arial"/>
              </w:rPr>
            </w:pPr>
            <w:r w:rsidRPr="00D606B8">
              <w:rPr>
                <w:rFonts w:ascii="Arial" w:hAnsi="Arial" w:cs="Arial"/>
              </w:rPr>
              <w:t>Valve diameter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0613BF6" w14:textId="77777777" w:rsidR="00D606B8" w:rsidRPr="00D606B8" w:rsidRDefault="00D606B8" w:rsidP="00D606B8">
            <w:pPr>
              <w:rPr>
                <w:rFonts w:ascii="Arial" w:hAnsi="Arial" w:cs="Arial"/>
              </w:rPr>
            </w:pPr>
            <w:r w:rsidRPr="00D606B8">
              <w:rPr>
                <w:rFonts w:ascii="Arial" w:hAnsi="Arial" w:cs="Arial"/>
              </w:rPr>
              <w:t>28.8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D45FECA" w14:textId="77777777" w:rsidR="00D606B8" w:rsidRPr="00D606B8" w:rsidRDefault="00D606B8" w:rsidP="00D606B8">
            <w:pPr>
              <w:rPr>
                <w:rFonts w:ascii="Arial" w:hAnsi="Arial" w:cs="Arial"/>
              </w:rPr>
            </w:pPr>
            <w:r w:rsidRPr="00D606B8">
              <w:rPr>
                <w:rFonts w:ascii="Arial" w:hAnsi="Arial" w:cs="Arial"/>
              </w:rPr>
              <w:t>24.5 mm</w:t>
            </w:r>
          </w:p>
        </w:tc>
        <w:tc>
          <w:tcPr>
            <w:tcW w:w="2768"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14C94F5" w14:textId="77777777" w:rsidR="00D606B8" w:rsidRPr="00D606B8" w:rsidRDefault="00D606B8" w:rsidP="00D606B8">
            <w:pPr>
              <w:rPr>
                <w:rFonts w:ascii="Arial" w:hAnsi="Arial" w:cs="Arial"/>
              </w:rPr>
            </w:pPr>
            <w:r w:rsidRPr="00D606B8">
              <w:rPr>
                <w:rFonts w:ascii="Arial" w:hAnsi="Arial" w:cs="Arial"/>
              </w:rPr>
              <w:t>SF110 test sheet</w:t>
            </w:r>
          </w:p>
        </w:tc>
      </w:tr>
      <w:tr w:rsidR="00D606B8" w:rsidRPr="00D606B8" w14:paraId="1FAE9C6E" w14:textId="77777777" w:rsidTr="00A04FC6">
        <w:trPr>
          <w:trHeight w:val="366"/>
          <w:tblCellSpacing w:w="15" w:type="dxa"/>
        </w:trPr>
        <w:tc>
          <w:tcPr>
            <w:tcW w:w="2898"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94797FB" w14:textId="77777777" w:rsidR="00D606B8" w:rsidRPr="00D606B8" w:rsidRDefault="00D606B8" w:rsidP="00D606B8">
            <w:pPr>
              <w:rPr>
                <w:rFonts w:ascii="Arial" w:hAnsi="Arial" w:cs="Arial"/>
              </w:rPr>
            </w:pPr>
            <w:r w:rsidRPr="00D606B8">
              <w:rPr>
                <w:rFonts w:ascii="Arial" w:hAnsi="Arial" w:cs="Arial"/>
              </w:rPr>
              <w:t>Effective valve area</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A9E5A6A" w14:textId="77777777" w:rsidR="00D606B8" w:rsidRPr="00D606B8" w:rsidRDefault="00D606B8" w:rsidP="00D606B8">
            <w:pPr>
              <w:rPr>
                <w:rFonts w:ascii="Arial" w:hAnsi="Arial" w:cs="Arial"/>
              </w:rPr>
            </w:pPr>
            <w:r w:rsidRPr="00D606B8">
              <w:rPr>
                <w:rFonts w:ascii="Arial" w:hAnsi="Arial" w:cs="Arial"/>
              </w:rPr>
              <w:t>623.17 cm²</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7FF735F" w14:textId="77777777" w:rsidR="00D606B8" w:rsidRPr="00D606B8" w:rsidRDefault="00D606B8" w:rsidP="00D606B8">
            <w:pPr>
              <w:rPr>
                <w:rFonts w:ascii="Arial" w:hAnsi="Arial" w:cs="Arial"/>
              </w:rPr>
            </w:pPr>
            <w:r w:rsidRPr="00D606B8">
              <w:rPr>
                <w:rFonts w:ascii="Arial" w:hAnsi="Arial" w:cs="Arial"/>
              </w:rPr>
              <w:t>443.16 cm²</w:t>
            </w:r>
          </w:p>
        </w:tc>
        <w:tc>
          <w:tcPr>
            <w:tcW w:w="2768"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DF9B556" w14:textId="77777777" w:rsidR="00D606B8" w:rsidRPr="00D606B8" w:rsidRDefault="00D606B8" w:rsidP="00D606B8">
            <w:pPr>
              <w:rPr>
                <w:rFonts w:ascii="Arial" w:hAnsi="Arial" w:cs="Arial"/>
              </w:rPr>
            </w:pPr>
            <w:r w:rsidRPr="00D606B8">
              <w:rPr>
                <w:rFonts w:ascii="Arial" w:hAnsi="Arial" w:cs="Arial"/>
              </w:rPr>
              <w:t>SF110 calculation</w:t>
            </w:r>
          </w:p>
        </w:tc>
      </w:tr>
      <w:tr w:rsidR="00D606B8" w:rsidRPr="00D606B8" w14:paraId="678ED36C" w14:textId="77777777" w:rsidTr="00A04FC6">
        <w:trPr>
          <w:trHeight w:val="366"/>
          <w:tblCellSpacing w:w="15" w:type="dxa"/>
        </w:trPr>
        <w:tc>
          <w:tcPr>
            <w:tcW w:w="2898"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8B3E8ED" w14:textId="77777777" w:rsidR="00D606B8" w:rsidRPr="00D606B8" w:rsidRDefault="00D606B8" w:rsidP="00D606B8">
            <w:pPr>
              <w:rPr>
                <w:rFonts w:ascii="Arial" w:hAnsi="Arial" w:cs="Arial"/>
              </w:rPr>
            </w:pPr>
            <w:r w:rsidRPr="00D606B8">
              <w:rPr>
                <w:rFonts w:ascii="Arial" w:hAnsi="Arial" w:cs="Arial"/>
              </w:rPr>
              <w:t>Valve stem diameter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8FB9214" w14:textId="77777777" w:rsidR="00D606B8" w:rsidRPr="00D606B8" w:rsidRDefault="00D606B8" w:rsidP="00D606B8">
            <w:pPr>
              <w:rPr>
                <w:rFonts w:ascii="Arial" w:hAnsi="Arial" w:cs="Arial"/>
              </w:rPr>
            </w:pPr>
            <w:r w:rsidRPr="00D606B8">
              <w:rPr>
                <w:rFonts w:ascii="Arial" w:hAnsi="Arial" w:cs="Arial"/>
              </w:rPr>
              <w:t>6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61FFC21" w14:textId="77777777" w:rsidR="00D606B8" w:rsidRPr="00D606B8" w:rsidRDefault="00D606B8" w:rsidP="00D606B8">
            <w:pPr>
              <w:rPr>
                <w:rFonts w:ascii="Arial" w:hAnsi="Arial" w:cs="Arial"/>
              </w:rPr>
            </w:pPr>
            <w:r w:rsidRPr="00D606B8">
              <w:rPr>
                <w:rFonts w:ascii="Arial" w:hAnsi="Arial" w:cs="Arial"/>
              </w:rPr>
              <w:t>6 mm</w:t>
            </w:r>
          </w:p>
        </w:tc>
        <w:tc>
          <w:tcPr>
            <w:tcW w:w="2768"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418695C" w14:textId="77777777" w:rsidR="00D606B8" w:rsidRPr="00D606B8" w:rsidRDefault="00D606B8" w:rsidP="00D606B8">
            <w:pPr>
              <w:rPr>
                <w:rFonts w:ascii="Arial" w:hAnsi="Arial" w:cs="Arial"/>
              </w:rPr>
            </w:pPr>
            <w:r w:rsidRPr="00D606B8">
              <w:rPr>
                <w:rFonts w:ascii="Arial" w:hAnsi="Arial" w:cs="Arial"/>
              </w:rPr>
              <w:t>SF110 data</w:t>
            </w:r>
          </w:p>
        </w:tc>
      </w:tr>
      <w:tr w:rsidR="00D606B8" w:rsidRPr="00D606B8" w14:paraId="383B33BF" w14:textId="77777777" w:rsidTr="00A04FC6">
        <w:trPr>
          <w:trHeight w:val="605"/>
          <w:tblCellSpacing w:w="15" w:type="dxa"/>
        </w:trPr>
        <w:tc>
          <w:tcPr>
            <w:tcW w:w="2898"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D51D0BD" w14:textId="77777777" w:rsidR="00D606B8" w:rsidRPr="00D606B8" w:rsidRDefault="00D606B8" w:rsidP="00D606B8">
            <w:pPr>
              <w:rPr>
                <w:rFonts w:ascii="Arial" w:hAnsi="Arial" w:cs="Arial"/>
              </w:rPr>
            </w:pPr>
            <w:r w:rsidRPr="00D606B8">
              <w:rPr>
                <w:rFonts w:ascii="Arial" w:hAnsi="Arial" w:cs="Arial"/>
              </w:rPr>
              <w:t>Test pressure drop</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6C1E22F" w14:textId="77777777" w:rsidR="00D606B8" w:rsidRPr="00D606B8" w:rsidRDefault="00D606B8" w:rsidP="00D606B8">
            <w:pPr>
              <w:rPr>
                <w:rFonts w:ascii="Arial" w:hAnsi="Arial" w:cs="Arial"/>
              </w:rPr>
            </w:pPr>
            <w:r w:rsidRPr="00D606B8">
              <w:rPr>
                <w:rFonts w:ascii="Arial" w:hAnsi="Arial" w:cs="Arial"/>
              </w:rPr>
              <w:t>25 mbar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70F2B46" w14:textId="77777777" w:rsidR="00D606B8" w:rsidRPr="00D606B8" w:rsidRDefault="00D606B8" w:rsidP="00D606B8">
            <w:pPr>
              <w:rPr>
                <w:rFonts w:ascii="Arial" w:hAnsi="Arial" w:cs="Arial"/>
              </w:rPr>
            </w:pPr>
            <w:r w:rsidRPr="00D606B8">
              <w:rPr>
                <w:rFonts w:ascii="Arial" w:hAnsi="Arial" w:cs="Arial"/>
              </w:rPr>
              <w:t>25 mbar</w:t>
            </w:r>
          </w:p>
        </w:tc>
        <w:tc>
          <w:tcPr>
            <w:tcW w:w="2768"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BFBDC31" w14:textId="77777777" w:rsidR="00D606B8" w:rsidRPr="00D606B8" w:rsidRDefault="00D606B8" w:rsidP="00D606B8">
            <w:pPr>
              <w:rPr>
                <w:rFonts w:ascii="Arial" w:hAnsi="Arial" w:cs="Arial"/>
              </w:rPr>
            </w:pPr>
            <w:r w:rsidRPr="00D606B8">
              <w:rPr>
                <w:rFonts w:ascii="Arial" w:hAnsi="Arial" w:cs="Arial"/>
              </w:rPr>
              <w:t>Standard SF110 setting</w:t>
            </w:r>
          </w:p>
        </w:tc>
      </w:tr>
      <w:tr w:rsidR="00D606B8" w:rsidRPr="00D606B8" w14:paraId="1A6B9DF9" w14:textId="77777777" w:rsidTr="00A04FC6">
        <w:trPr>
          <w:trHeight w:val="605"/>
          <w:tblCellSpacing w:w="15" w:type="dxa"/>
        </w:trPr>
        <w:tc>
          <w:tcPr>
            <w:tcW w:w="2898"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23CE83F" w14:textId="77777777" w:rsidR="00D606B8" w:rsidRPr="00D606B8" w:rsidRDefault="00D606B8" w:rsidP="00D606B8">
            <w:pPr>
              <w:rPr>
                <w:rFonts w:ascii="Arial" w:hAnsi="Arial" w:cs="Arial"/>
              </w:rPr>
            </w:pPr>
            <w:r w:rsidRPr="00D606B8">
              <w:rPr>
                <w:rFonts w:ascii="Arial" w:hAnsi="Arial" w:cs="Arial"/>
              </w:rPr>
              <w:t>Maximum flow recorded</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5A6AC21" w14:textId="77777777" w:rsidR="00D606B8" w:rsidRPr="00D606B8" w:rsidRDefault="00D606B8" w:rsidP="00D606B8">
            <w:pPr>
              <w:rPr>
                <w:rFonts w:ascii="Arial" w:hAnsi="Arial" w:cs="Arial"/>
              </w:rPr>
            </w:pPr>
            <w:r w:rsidRPr="00D606B8">
              <w:rPr>
                <w:rFonts w:ascii="Arial" w:hAnsi="Arial" w:cs="Arial"/>
              </w:rPr>
              <w:t>106.829 l/s @ 14.4 mm lift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6262F66" w14:textId="77777777" w:rsidR="00D606B8" w:rsidRPr="00D606B8" w:rsidRDefault="00D606B8" w:rsidP="00D606B8">
            <w:pPr>
              <w:rPr>
                <w:rFonts w:ascii="Arial" w:hAnsi="Arial" w:cs="Arial"/>
              </w:rPr>
            </w:pPr>
            <w:r w:rsidRPr="00D606B8">
              <w:rPr>
                <w:rFonts w:ascii="Arial" w:hAnsi="Arial" w:cs="Arial"/>
              </w:rPr>
              <w:t>77.22 l/s @ 12.25 mm lift</w:t>
            </w:r>
          </w:p>
        </w:tc>
        <w:tc>
          <w:tcPr>
            <w:tcW w:w="2768"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1F54BD9" w14:textId="77777777" w:rsidR="00D606B8" w:rsidRPr="00D606B8" w:rsidRDefault="00D606B8" w:rsidP="00D606B8">
            <w:pPr>
              <w:rPr>
                <w:rFonts w:ascii="Arial" w:hAnsi="Arial" w:cs="Arial"/>
              </w:rPr>
            </w:pPr>
            <w:r w:rsidRPr="00D606B8">
              <w:rPr>
                <w:rFonts w:ascii="Arial" w:hAnsi="Arial" w:cs="Arial"/>
              </w:rPr>
              <w:t>From test data</w:t>
            </w:r>
          </w:p>
        </w:tc>
      </w:tr>
      <w:tr w:rsidR="00D606B8" w:rsidRPr="00D606B8" w14:paraId="534848F0" w14:textId="77777777" w:rsidTr="00A04FC6">
        <w:trPr>
          <w:trHeight w:val="366"/>
          <w:tblCellSpacing w:w="15" w:type="dxa"/>
        </w:trPr>
        <w:tc>
          <w:tcPr>
            <w:tcW w:w="2898"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D9820A4" w14:textId="77777777" w:rsidR="00D606B8" w:rsidRPr="00D606B8" w:rsidRDefault="00D606B8" w:rsidP="00D606B8">
            <w:pPr>
              <w:rPr>
                <w:rFonts w:ascii="Arial" w:hAnsi="Arial" w:cs="Arial"/>
              </w:rPr>
            </w:pPr>
            <w:r w:rsidRPr="00D606B8">
              <w:rPr>
                <w:rFonts w:ascii="Arial" w:hAnsi="Arial" w:cs="Arial"/>
              </w:rPr>
              <w:t>Average flow</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028FC7C" w14:textId="77777777" w:rsidR="00D606B8" w:rsidRPr="00D606B8" w:rsidRDefault="00D606B8" w:rsidP="00D606B8">
            <w:pPr>
              <w:rPr>
                <w:rFonts w:ascii="Arial" w:hAnsi="Arial" w:cs="Arial"/>
              </w:rPr>
            </w:pPr>
            <w:r w:rsidRPr="00D606B8">
              <w:rPr>
                <w:rFonts w:ascii="Arial" w:hAnsi="Arial" w:cs="Arial"/>
              </w:rPr>
              <w:t>101.08 l/s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F6AF0C4" w14:textId="77777777" w:rsidR="00D606B8" w:rsidRPr="00D606B8" w:rsidRDefault="00D606B8" w:rsidP="00D606B8">
            <w:pPr>
              <w:rPr>
                <w:rFonts w:ascii="Arial" w:hAnsi="Arial" w:cs="Arial"/>
              </w:rPr>
            </w:pPr>
            <w:r w:rsidRPr="00D606B8">
              <w:rPr>
                <w:rFonts w:ascii="Arial" w:hAnsi="Arial" w:cs="Arial"/>
              </w:rPr>
              <w:t>59.84 l/s</w:t>
            </w:r>
          </w:p>
        </w:tc>
        <w:tc>
          <w:tcPr>
            <w:tcW w:w="2768"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4A39999" w14:textId="77777777" w:rsidR="00D606B8" w:rsidRPr="00D606B8" w:rsidRDefault="00D606B8" w:rsidP="00D606B8">
            <w:pPr>
              <w:rPr>
                <w:rFonts w:ascii="Arial" w:hAnsi="Arial" w:cs="Arial"/>
              </w:rPr>
            </w:pPr>
            <w:r w:rsidRPr="00D606B8">
              <w:rPr>
                <w:rFonts w:ascii="Arial" w:hAnsi="Arial" w:cs="Arial"/>
              </w:rPr>
              <w:t>Calculated mean</w:t>
            </w:r>
          </w:p>
        </w:tc>
      </w:tr>
      <w:tr w:rsidR="00D606B8" w:rsidRPr="00D606B8" w14:paraId="50C4E150" w14:textId="77777777" w:rsidTr="00A04FC6">
        <w:trPr>
          <w:trHeight w:val="605"/>
          <w:tblCellSpacing w:w="15" w:type="dxa"/>
        </w:trPr>
        <w:tc>
          <w:tcPr>
            <w:tcW w:w="2898"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7230E89" w14:textId="77777777" w:rsidR="00D606B8" w:rsidRPr="00D606B8" w:rsidRDefault="00D606B8" w:rsidP="00D606B8">
            <w:pPr>
              <w:rPr>
                <w:rFonts w:ascii="Arial" w:hAnsi="Arial" w:cs="Arial"/>
              </w:rPr>
            </w:pPr>
            <w:r w:rsidRPr="00D606B8">
              <w:rPr>
                <w:rFonts w:ascii="Arial" w:hAnsi="Arial" w:cs="Arial"/>
              </w:rPr>
              <w:t>Intake trumpet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6F14E19" w14:textId="77777777" w:rsidR="00D606B8" w:rsidRPr="00D606B8" w:rsidRDefault="00D606B8" w:rsidP="00D606B8">
            <w:pPr>
              <w:rPr>
                <w:rFonts w:ascii="Arial" w:hAnsi="Arial" w:cs="Arial"/>
              </w:rPr>
            </w:pPr>
            <w:r w:rsidRPr="00D606B8">
              <w:rPr>
                <w:rFonts w:ascii="Arial" w:hAnsi="Arial" w:cs="Arial"/>
              </w:rPr>
              <w:t>Radiused entry</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24DF4FD" w14:textId="77777777" w:rsidR="00D606B8" w:rsidRPr="00D606B8" w:rsidRDefault="00D606B8" w:rsidP="00D606B8">
            <w:pPr>
              <w:rPr>
                <w:rFonts w:ascii="Arial" w:hAnsi="Arial" w:cs="Arial"/>
              </w:rPr>
            </w:pPr>
            <w:r w:rsidRPr="00D606B8">
              <w:rPr>
                <w:rFonts w:ascii="Arial" w:hAnsi="Arial" w:cs="Arial"/>
              </w:rPr>
              <w:t>–</w:t>
            </w:r>
          </w:p>
        </w:tc>
        <w:tc>
          <w:tcPr>
            <w:tcW w:w="2768"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3BC7AEE" w14:textId="77777777" w:rsidR="00D606B8" w:rsidRPr="00D606B8" w:rsidRDefault="00D606B8" w:rsidP="00D606B8">
            <w:pPr>
              <w:rPr>
                <w:rFonts w:ascii="Arial" w:hAnsi="Arial" w:cs="Arial"/>
              </w:rPr>
            </w:pPr>
            <w:r w:rsidRPr="00D606B8">
              <w:rPr>
                <w:rFonts w:ascii="Arial" w:hAnsi="Arial" w:cs="Arial"/>
              </w:rPr>
              <w:t>Reduces entrance losses</w:t>
            </w:r>
          </w:p>
        </w:tc>
      </w:tr>
      <w:tr w:rsidR="00D606B8" w:rsidRPr="00D606B8" w14:paraId="79055189" w14:textId="77777777" w:rsidTr="00A04FC6">
        <w:trPr>
          <w:trHeight w:val="366"/>
          <w:tblCellSpacing w:w="15" w:type="dxa"/>
        </w:trPr>
        <w:tc>
          <w:tcPr>
            <w:tcW w:w="2898"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C04A6A3" w14:textId="77777777" w:rsidR="00D606B8" w:rsidRPr="00D606B8" w:rsidRDefault="00D606B8" w:rsidP="00D606B8">
            <w:pPr>
              <w:rPr>
                <w:rFonts w:ascii="Arial" w:hAnsi="Arial" w:cs="Arial"/>
              </w:rPr>
            </w:pPr>
            <w:r w:rsidRPr="00D606B8">
              <w:rPr>
                <w:rFonts w:ascii="Arial" w:hAnsi="Arial" w:cs="Arial"/>
              </w:rPr>
              <w:t>Test conditions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9797642" w14:textId="77777777" w:rsidR="00D606B8" w:rsidRPr="00D606B8" w:rsidRDefault="00D606B8" w:rsidP="00D606B8">
            <w:pPr>
              <w:rPr>
                <w:rFonts w:ascii="Arial" w:hAnsi="Arial" w:cs="Arial"/>
              </w:rPr>
            </w:pPr>
            <w:r w:rsidRPr="00D606B8">
              <w:rPr>
                <w:rFonts w:ascii="Arial" w:hAnsi="Arial" w:cs="Arial"/>
              </w:rPr>
              <w:t>Bare head</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3BAA0E9" w14:textId="77777777" w:rsidR="00D606B8" w:rsidRPr="00D606B8" w:rsidRDefault="00D606B8" w:rsidP="00D606B8">
            <w:pPr>
              <w:rPr>
                <w:rFonts w:ascii="Arial" w:hAnsi="Arial" w:cs="Arial"/>
              </w:rPr>
            </w:pPr>
            <w:r w:rsidRPr="00D606B8">
              <w:rPr>
                <w:rFonts w:ascii="Arial" w:hAnsi="Arial" w:cs="Arial"/>
              </w:rPr>
              <w:t>Bare head</w:t>
            </w:r>
          </w:p>
        </w:tc>
        <w:tc>
          <w:tcPr>
            <w:tcW w:w="2768"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9BBE9CE" w14:textId="77777777" w:rsidR="00D606B8" w:rsidRPr="00D606B8" w:rsidRDefault="00D606B8" w:rsidP="00D606B8">
            <w:pPr>
              <w:rPr>
                <w:rFonts w:ascii="Arial" w:hAnsi="Arial" w:cs="Arial"/>
              </w:rPr>
            </w:pPr>
            <w:r w:rsidRPr="00D606B8">
              <w:rPr>
                <w:rFonts w:ascii="Arial" w:hAnsi="Arial" w:cs="Arial"/>
              </w:rPr>
              <w:t>No manifold attached</w:t>
            </w:r>
          </w:p>
        </w:tc>
      </w:tr>
    </w:tbl>
    <w:p w14:paraId="5C15DC78" w14:textId="38ACA52F" w:rsidR="00D606B8" w:rsidRPr="00D606B8" w:rsidRDefault="00D606B8" w:rsidP="00D606B8">
      <w:pPr>
        <w:rPr>
          <w:rFonts w:ascii="Arial" w:hAnsi="Arial" w:cs="Arial"/>
          <w:sz w:val="28"/>
          <w:szCs w:val="28"/>
        </w:rPr>
      </w:pPr>
    </w:p>
    <w:p w14:paraId="5B0C46EC" w14:textId="77777777" w:rsidR="00D606B8" w:rsidRDefault="00D606B8" w:rsidP="00D606B8">
      <w:pPr>
        <w:rPr>
          <w:rFonts w:ascii="Arial" w:hAnsi="Arial" w:cs="Arial"/>
          <w:sz w:val="28"/>
          <w:szCs w:val="28"/>
          <w:u w:val="single"/>
        </w:rPr>
      </w:pPr>
    </w:p>
    <w:tbl>
      <w:tblPr>
        <w:tblpPr w:leftFromText="180" w:rightFromText="180" w:vertAnchor="text" w:horzAnchor="margin" w:tblpXSpec="center" w:tblpY="554"/>
        <w:tblW w:w="11493" w:type="dxa"/>
        <w:tblCellSpacing w:w="15"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789"/>
        <w:gridCol w:w="1186"/>
        <w:gridCol w:w="1146"/>
        <w:gridCol w:w="2593"/>
        <w:gridCol w:w="3779"/>
      </w:tblGrid>
      <w:tr w:rsidR="00DB2723" w:rsidRPr="00D606B8" w14:paraId="0B556F9E" w14:textId="77777777" w:rsidTr="00DB2723">
        <w:trPr>
          <w:trHeight w:val="271"/>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5E616146" w14:textId="77777777" w:rsidR="00DB2723" w:rsidRPr="00D606B8" w:rsidRDefault="00DB2723" w:rsidP="00DB2723">
            <w:pPr>
              <w:rPr>
                <w:rFonts w:ascii="Arial" w:hAnsi="Arial" w:cs="Arial"/>
                <w:b/>
                <w:bCs/>
                <w:sz w:val="22"/>
                <w:szCs w:val="22"/>
              </w:rPr>
            </w:pPr>
            <w:r w:rsidRPr="00D606B8">
              <w:rPr>
                <w:rFonts w:ascii="Arial" w:hAnsi="Arial" w:cs="Arial"/>
                <w:b/>
                <w:bCs/>
                <w:sz w:val="22"/>
                <w:szCs w:val="22"/>
              </w:rPr>
              <w:t>Flow Metric</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58DD98D7" w14:textId="77777777" w:rsidR="00DB2723" w:rsidRPr="00D606B8" w:rsidRDefault="00DB2723" w:rsidP="00DB2723">
            <w:pPr>
              <w:rPr>
                <w:rFonts w:ascii="Arial" w:hAnsi="Arial" w:cs="Arial"/>
                <w:b/>
                <w:bCs/>
                <w:sz w:val="22"/>
                <w:szCs w:val="22"/>
              </w:rPr>
            </w:pPr>
            <w:r w:rsidRPr="00D606B8">
              <w:rPr>
                <w:rFonts w:ascii="Arial" w:hAnsi="Arial" w:cs="Arial"/>
                <w:b/>
                <w:bCs/>
                <w:sz w:val="22"/>
                <w:szCs w:val="22"/>
              </w:rPr>
              <w:t>Intake</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483D44D9" w14:textId="77777777" w:rsidR="00DB2723" w:rsidRPr="00D606B8" w:rsidRDefault="00DB2723" w:rsidP="00DB2723">
            <w:pPr>
              <w:rPr>
                <w:rFonts w:ascii="Arial" w:hAnsi="Arial" w:cs="Arial"/>
                <w:b/>
                <w:bCs/>
                <w:sz w:val="22"/>
                <w:szCs w:val="22"/>
              </w:rPr>
            </w:pPr>
            <w:r w:rsidRPr="00D606B8">
              <w:rPr>
                <w:rFonts w:ascii="Arial" w:hAnsi="Arial" w:cs="Arial"/>
                <w:b/>
                <w:bCs/>
                <w:sz w:val="22"/>
                <w:szCs w:val="22"/>
              </w:rPr>
              <w:t>Exhaust</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71872361" w14:textId="77777777" w:rsidR="00DB2723" w:rsidRPr="00D606B8" w:rsidRDefault="00DB2723" w:rsidP="00DB2723">
            <w:pPr>
              <w:rPr>
                <w:rFonts w:ascii="Arial" w:hAnsi="Arial" w:cs="Arial"/>
                <w:b/>
                <w:bCs/>
                <w:sz w:val="22"/>
                <w:szCs w:val="22"/>
              </w:rPr>
            </w:pPr>
            <w:r w:rsidRPr="00D606B8">
              <w:rPr>
                <w:rFonts w:ascii="Arial" w:hAnsi="Arial" w:cs="Arial"/>
                <w:b/>
                <w:bCs/>
                <w:sz w:val="22"/>
                <w:szCs w:val="22"/>
              </w:rPr>
              <w:t>Benchmark</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68652550" w14:textId="77777777" w:rsidR="00DB2723" w:rsidRPr="00D606B8" w:rsidRDefault="00DB2723" w:rsidP="00DB2723">
            <w:pPr>
              <w:rPr>
                <w:rFonts w:ascii="Arial" w:hAnsi="Arial" w:cs="Arial"/>
                <w:b/>
                <w:bCs/>
                <w:sz w:val="22"/>
                <w:szCs w:val="22"/>
              </w:rPr>
            </w:pPr>
            <w:r w:rsidRPr="00D606B8">
              <w:rPr>
                <w:rFonts w:ascii="Arial" w:hAnsi="Arial" w:cs="Arial"/>
                <w:b/>
                <w:bCs/>
                <w:sz w:val="22"/>
                <w:szCs w:val="22"/>
              </w:rPr>
              <w:t>Assessment</w:t>
            </w:r>
          </w:p>
        </w:tc>
      </w:tr>
      <w:tr w:rsidR="00DB2723" w:rsidRPr="00D606B8" w14:paraId="518B8FAB" w14:textId="77777777" w:rsidTr="00DB2723">
        <w:trPr>
          <w:trHeight w:val="459"/>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7A7B60C" w14:textId="77777777" w:rsidR="00DB2723" w:rsidRPr="00D606B8" w:rsidRDefault="00DB2723" w:rsidP="00DB2723">
            <w:pPr>
              <w:rPr>
                <w:rFonts w:ascii="Arial" w:hAnsi="Arial" w:cs="Arial"/>
                <w:sz w:val="22"/>
                <w:szCs w:val="22"/>
              </w:rPr>
            </w:pPr>
            <w:r w:rsidRPr="00D606B8">
              <w:rPr>
                <w:rFonts w:ascii="Arial" w:hAnsi="Arial" w:cs="Arial"/>
                <w:b/>
                <w:bCs/>
                <w:sz w:val="22"/>
                <w:szCs w:val="22"/>
              </w:rPr>
              <w:t>Mean flow coefficient (C_F)</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7FFC64C" w14:textId="77777777" w:rsidR="00DB2723" w:rsidRPr="00D606B8" w:rsidRDefault="00DB2723" w:rsidP="00DB2723">
            <w:pPr>
              <w:rPr>
                <w:rFonts w:ascii="Arial" w:hAnsi="Arial" w:cs="Arial"/>
                <w:sz w:val="22"/>
                <w:szCs w:val="22"/>
              </w:rPr>
            </w:pPr>
            <w:r w:rsidRPr="00D606B8">
              <w:rPr>
                <w:rFonts w:ascii="Arial" w:hAnsi="Arial" w:cs="Arial"/>
                <w:b/>
                <w:bCs/>
                <w:sz w:val="22"/>
                <w:szCs w:val="22"/>
              </w:rPr>
              <w:t>0.5357</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A672695" w14:textId="77777777" w:rsidR="00DB2723" w:rsidRPr="00D606B8" w:rsidRDefault="00DB2723" w:rsidP="00DB2723">
            <w:pPr>
              <w:rPr>
                <w:rFonts w:ascii="Arial" w:hAnsi="Arial" w:cs="Arial"/>
                <w:sz w:val="22"/>
                <w:szCs w:val="22"/>
              </w:rPr>
            </w:pPr>
            <w:r w:rsidRPr="00D606B8">
              <w:rPr>
                <w:rFonts w:ascii="Arial" w:hAnsi="Arial" w:cs="Arial"/>
                <w:b/>
                <w:bCs/>
                <w:sz w:val="22"/>
                <w:szCs w:val="22"/>
              </w:rPr>
              <w:t>0.7571</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23FD4DC" w14:textId="77777777" w:rsidR="00DB2723" w:rsidRPr="00D606B8" w:rsidRDefault="00DB2723" w:rsidP="00DB2723">
            <w:pPr>
              <w:rPr>
                <w:rFonts w:ascii="Arial" w:hAnsi="Arial" w:cs="Arial"/>
                <w:sz w:val="22"/>
                <w:szCs w:val="22"/>
              </w:rPr>
            </w:pPr>
            <w:r w:rsidRPr="00D606B8">
              <w:rPr>
                <w:rFonts w:ascii="Arial" w:hAnsi="Arial" w:cs="Arial"/>
                <w:sz w:val="22"/>
                <w:szCs w:val="22"/>
              </w:rPr>
              <w:t>0.35–0.45 (good head)</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5D5AE46" w14:textId="77777777" w:rsidR="00DB2723" w:rsidRPr="00D606B8" w:rsidRDefault="00DB2723" w:rsidP="00DB2723">
            <w:pPr>
              <w:rPr>
                <w:rFonts w:ascii="Arial" w:hAnsi="Arial" w:cs="Arial"/>
                <w:sz w:val="22"/>
                <w:szCs w:val="22"/>
              </w:rPr>
            </w:pPr>
            <w:r w:rsidRPr="00D606B8">
              <w:rPr>
                <w:rFonts w:ascii="Arial" w:hAnsi="Arial" w:cs="Arial"/>
                <w:sz w:val="22"/>
                <w:szCs w:val="22"/>
              </w:rPr>
              <w:t>Intake good; exhaust very good</w:t>
            </w:r>
          </w:p>
        </w:tc>
      </w:tr>
      <w:tr w:rsidR="00DB2723" w:rsidRPr="00D606B8" w14:paraId="09958F19" w14:textId="77777777" w:rsidTr="00DB2723">
        <w:trPr>
          <w:trHeight w:val="281"/>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213749A" w14:textId="77777777" w:rsidR="00DB2723" w:rsidRPr="00D606B8" w:rsidRDefault="00DB2723" w:rsidP="00DB2723">
            <w:pPr>
              <w:rPr>
                <w:rFonts w:ascii="Arial" w:hAnsi="Arial" w:cs="Arial"/>
                <w:sz w:val="22"/>
                <w:szCs w:val="22"/>
              </w:rPr>
            </w:pPr>
            <w:r w:rsidRPr="00D606B8">
              <w:rPr>
                <w:rFonts w:ascii="Arial" w:hAnsi="Arial" w:cs="Arial"/>
                <w:sz w:val="22"/>
                <w:szCs w:val="22"/>
              </w:rPr>
              <w:lastRenderedPageBreak/>
              <w:t>Peak C_F</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F6D1DD8" w14:textId="77777777" w:rsidR="00DB2723" w:rsidRPr="00D606B8" w:rsidRDefault="00DB2723" w:rsidP="00DB2723">
            <w:pPr>
              <w:rPr>
                <w:rFonts w:ascii="Arial" w:hAnsi="Arial" w:cs="Arial"/>
                <w:sz w:val="22"/>
                <w:szCs w:val="22"/>
              </w:rPr>
            </w:pPr>
            <w:r w:rsidRPr="00E360FD">
              <w:rPr>
                <w:rFonts w:ascii="Arial" w:hAnsi="Arial" w:cs="Arial"/>
                <w:sz w:val="22"/>
                <w:szCs w:val="22"/>
              </w:rPr>
              <w:t>0.375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81EE8DF" w14:textId="77777777" w:rsidR="00DB2723" w:rsidRPr="00D606B8" w:rsidRDefault="00DB2723" w:rsidP="00DB2723">
            <w:pPr>
              <w:rPr>
                <w:rFonts w:ascii="Arial" w:hAnsi="Arial" w:cs="Arial"/>
                <w:sz w:val="22"/>
                <w:szCs w:val="22"/>
              </w:rPr>
            </w:pPr>
            <w:r w:rsidRPr="00E360FD">
              <w:rPr>
                <w:rFonts w:ascii="Arial" w:hAnsi="Arial" w:cs="Arial"/>
                <w:sz w:val="22"/>
                <w:szCs w:val="22"/>
              </w:rPr>
              <w:t>0.485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4D88129" w14:textId="77777777" w:rsidR="00DB2723" w:rsidRPr="00D606B8" w:rsidRDefault="00DB2723" w:rsidP="00DB2723">
            <w:pPr>
              <w:rPr>
                <w:rFonts w:ascii="Arial" w:hAnsi="Arial" w:cs="Arial"/>
                <w:sz w:val="22"/>
                <w:szCs w:val="22"/>
              </w:rPr>
            </w:pPr>
            <w:r w:rsidRPr="00E360FD">
              <w:rPr>
                <w:rFonts w:ascii="Arial" w:hAnsi="Arial" w:cs="Arial"/>
                <w:sz w:val="22"/>
                <w:szCs w:val="22"/>
              </w:rPr>
              <w:t xml:space="preserve">Normal </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0DFED0A" w14:textId="77777777" w:rsidR="00DB2723" w:rsidRPr="00D606B8" w:rsidRDefault="00DB2723" w:rsidP="00DB2723">
            <w:pPr>
              <w:rPr>
                <w:rFonts w:ascii="Arial" w:hAnsi="Arial" w:cs="Arial"/>
                <w:sz w:val="22"/>
                <w:szCs w:val="22"/>
              </w:rPr>
            </w:pPr>
            <w:r w:rsidRPr="00E360FD">
              <w:rPr>
                <w:rFonts w:ascii="Arial" w:hAnsi="Arial" w:cs="Arial"/>
                <w:sz w:val="22"/>
                <w:szCs w:val="22"/>
              </w:rPr>
              <w:t>Exhaust flows better than intake at this lift</w:t>
            </w:r>
          </w:p>
        </w:tc>
      </w:tr>
      <w:tr w:rsidR="00DB2723" w:rsidRPr="00D606B8" w14:paraId="16414111" w14:textId="77777777" w:rsidTr="00DB2723">
        <w:trPr>
          <w:trHeight w:val="459"/>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99F6C3A" w14:textId="77777777" w:rsidR="00DB2723" w:rsidRPr="00D606B8" w:rsidRDefault="00DB2723" w:rsidP="00DB2723">
            <w:pPr>
              <w:rPr>
                <w:rFonts w:ascii="Arial" w:hAnsi="Arial" w:cs="Arial"/>
                <w:sz w:val="22"/>
                <w:szCs w:val="22"/>
              </w:rPr>
            </w:pPr>
            <w:r w:rsidRPr="00D606B8">
              <w:rPr>
                <w:rFonts w:ascii="Arial" w:hAnsi="Arial" w:cs="Arial"/>
                <w:sz w:val="22"/>
                <w:szCs w:val="22"/>
              </w:rPr>
              <w:t>C_F at ¼ valve diameter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407C51D" w14:textId="77777777" w:rsidR="00DB2723" w:rsidRPr="00D606B8" w:rsidRDefault="00DB2723" w:rsidP="00DB2723">
            <w:pPr>
              <w:rPr>
                <w:rFonts w:ascii="Arial" w:hAnsi="Arial" w:cs="Arial"/>
                <w:sz w:val="22"/>
                <w:szCs w:val="22"/>
              </w:rPr>
            </w:pPr>
            <w:r w:rsidRPr="00E360FD">
              <w:rPr>
                <w:rFonts w:ascii="Arial" w:hAnsi="Arial" w:cs="Arial"/>
                <w:sz w:val="22"/>
                <w:szCs w:val="22"/>
              </w:rPr>
              <w:t>0.352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921AD6C" w14:textId="77777777" w:rsidR="00DB2723" w:rsidRPr="00D606B8" w:rsidRDefault="00DB2723" w:rsidP="00DB2723">
            <w:pPr>
              <w:rPr>
                <w:rFonts w:ascii="Arial" w:hAnsi="Arial" w:cs="Arial"/>
                <w:sz w:val="22"/>
                <w:szCs w:val="22"/>
              </w:rPr>
            </w:pPr>
            <w:r w:rsidRPr="00E360FD">
              <w:rPr>
                <w:rFonts w:ascii="Arial" w:hAnsi="Arial" w:cs="Arial"/>
                <w:sz w:val="22"/>
                <w:szCs w:val="22"/>
              </w:rPr>
              <w:t>0.376</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C06D170" w14:textId="77777777" w:rsidR="00DB2723" w:rsidRPr="00D606B8" w:rsidRDefault="00DB2723" w:rsidP="00DB2723">
            <w:pPr>
              <w:rPr>
                <w:rFonts w:ascii="Arial" w:hAnsi="Arial" w:cs="Arial"/>
                <w:sz w:val="22"/>
                <w:szCs w:val="22"/>
              </w:rPr>
            </w:pPr>
            <w:r w:rsidRPr="00E360FD">
              <w:rPr>
                <w:rFonts w:ascii="Arial" w:hAnsi="Arial" w:cs="Arial"/>
                <w:sz w:val="22"/>
                <w:szCs w:val="22"/>
              </w:rPr>
              <w:t>0.35–0.45 (standard head)</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C9DA14A" w14:textId="77777777" w:rsidR="00DB2723" w:rsidRPr="00D606B8" w:rsidRDefault="00DB2723" w:rsidP="00DB2723">
            <w:pPr>
              <w:rPr>
                <w:rFonts w:ascii="Arial" w:hAnsi="Arial" w:cs="Arial"/>
                <w:sz w:val="22"/>
                <w:szCs w:val="22"/>
              </w:rPr>
            </w:pPr>
            <w:r w:rsidRPr="00E360FD">
              <w:rPr>
                <w:rFonts w:ascii="Arial" w:hAnsi="Arial" w:cs="Arial"/>
                <w:sz w:val="22"/>
                <w:szCs w:val="22"/>
              </w:rPr>
              <w:t>Both within good production head range</w:t>
            </w:r>
          </w:p>
        </w:tc>
      </w:tr>
      <w:tr w:rsidR="00DB2723" w:rsidRPr="00D606B8" w14:paraId="622AB341" w14:textId="77777777" w:rsidTr="00DB2723">
        <w:trPr>
          <w:trHeight w:val="467"/>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069F0F5" w14:textId="77777777" w:rsidR="00DB2723" w:rsidRPr="00D606B8" w:rsidRDefault="00DB2723" w:rsidP="00DB2723">
            <w:pPr>
              <w:rPr>
                <w:rFonts w:ascii="Arial" w:hAnsi="Arial" w:cs="Arial"/>
                <w:sz w:val="22"/>
                <w:szCs w:val="22"/>
              </w:rPr>
            </w:pPr>
            <w:r w:rsidRPr="00D606B8">
              <w:rPr>
                <w:rFonts w:ascii="Arial" w:hAnsi="Arial" w:cs="Arial"/>
                <w:sz w:val="22"/>
                <w:szCs w:val="22"/>
              </w:rPr>
              <w:t>Maximum flow at peak lift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B4DC14B" w14:textId="77777777" w:rsidR="00DB2723" w:rsidRPr="00D606B8" w:rsidRDefault="00DB2723" w:rsidP="00DB2723">
            <w:pPr>
              <w:rPr>
                <w:rFonts w:ascii="Arial" w:hAnsi="Arial" w:cs="Arial"/>
                <w:sz w:val="22"/>
                <w:szCs w:val="22"/>
              </w:rPr>
            </w:pPr>
            <w:r w:rsidRPr="00D606B8">
              <w:rPr>
                <w:rFonts w:ascii="Arial" w:hAnsi="Arial" w:cs="Arial"/>
                <w:sz w:val="22"/>
                <w:szCs w:val="22"/>
              </w:rPr>
              <w:t>106.83 l/s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0FD2F5D" w14:textId="77777777" w:rsidR="00DB2723" w:rsidRPr="00D606B8" w:rsidRDefault="00DB2723" w:rsidP="00DB2723">
            <w:pPr>
              <w:rPr>
                <w:rFonts w:ascii="Arial" w:hAnsi="Arial" w:cs="Arial"/>
                <w:sz w:val="22"/>
                <w:szCs w:val="22"/>
              </w:rPr>
            </w:pPr>
            <w:r w:rsidRPr="00D606B8">
              <w:rPr>
                <w:rFonts w:ascii="Arial" w:hAnsi="Arial" w:cs="Arial"/>
                <w:sz w:val="22"/>
                <w:szCs w:val="22"/>
              </w:rPr>
              <w:t>77.22 l/s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C0EE9D0" w14:textId="77777777" w:rsidR="00DB2723" w:rsidRPr="00D606B8" w:rsidRDefault="00DB2723" w:rsidP="00DB2723">
            <w:pPr>
              <w:rPr>
                <w:rFonts w:ascii="Arial" w:hAnsi="Arial" w:cs="Arial"/>
                <w:sz w:val="22"/>
                <w:szCs w:val="22"/>
              </w:rPr>
            </w:pPr>
            <w:r w:rsidRPr="00D606B8">
              <w:rPr>
                <w:rFonts w:ascii="Arial" w:hAnsi="Arial" w:cs="Arial"/>
                <w:sz w:val="22"/>
                <w:szCs w:val="22"/>
              </w:rPr>
              <w: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32CA10A" w14:textId="77777777" w:rsidR="00DB2723" w:rsidRPr="00D606B8" w:rsidRDefault="00DB2723" w:rsidP="00DB2723">
            <w:pPr>
              <w:rPr>
                <w:rFonts w:ascii="Arial" w:hAnsi="Arial" w:cs="Arial"/>
                <w:sz w:val="22"/>
                <w:szCs w:val="22"/>
              </w:rPr>
            </w:pPr>
            <w:r w:rsidRPr="00D606B8">
              <w:rPr>
                <w:rFonts w:ascii="Arial" w:hAnsi="Arial" w:cs="Arial"/>
                <w:sz w:val="22"/>
                <w:szCs w:val="22"/>
              </w:rPr>
              <w:t>Raw data from SF110</w:t>
            </w:r>
          </w:p>
        </w:tc>
      </w:tr>
    </w:tbl>
    <w:p w14:paraId="0560407D" w14:textId="59A4E7F0" w:rsidR="001A19BF" w:rsidRPr="001914F6" w:rsidRDefault="00DB2723">
      <w:pPr>
        <w:rPr>
          <w:rFonts w:ascii="Arial" w:hAnsi="Arial" w:cs="Arial"/>
          <w:sz w:val="28"/>
          <w:szCs w:val="28"/>
          <w:u w:val="single"/>
        </w:rPr>
      </w:pPr>
      <w:r>
        <w:rPr>
          <w:rFonts w:ascii="Arial" w:hAnsi="Arial" w:cs="Arial"/>
          <w:sz w:val="28"/>
          <w:szCs w:val="28"/>
          <w:u w:val="single"/>
        </w:rPr>
        <w:t>T</w:t>
      </w:r>
      <w:r w:rsidR="00D606B8" w:rsidRPr="00D606B8">
        <w:rPr>
          <w:rFonts w:ascii="Arial" w:hAnsi="Arial" w:cs="Arial"/>
          <w:sz w:val="28"/>
          <w:szCs w:val="28"/>
          <w:u w:val="single"/>
        </w:rPr>
        <w:t xml:space="preserve">able 5 – Calculated Flow Coefficients </w:t>
      </w:r>
    </w:p>
    <w:tbl>
      <w:tblPr>
        <w:tblW w:w="11520" w:type="dxa"/>
        <w:tblCellSpacing w:w="15" w:type="dxa"/>
        <w:tblInd w:w="-1279"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3497"/>
        <w:gridCol w:w="1414"/>
        <w:gridCol w:w="985"/>
        <w:gridCol w:w="1593"/>
        <w:gridCol w:w="4031"/>
      </w:tblGrid>
      <w:tr w:rsidR="001914F6" w:rsidRPr="001914F6" w14:paraId="3BD0812B" w14:textId="77777777" w:rsidTr="001914F6">
        <w:trPr>
          <w:trHeight w:val="699"/>
          <w:tblCellSpacing w:w="15" w:type="dxa"/>
        </w:trPr>
        <w:tc>
          <w:tcPr>
            <w:tcW w:w="345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F8EE31B" w14:textId="77777777" w:rsidR="001914F6" w:rsidRPr="001914F6" w:rsidRDefault="001914F6" w:rsidP="001914F6">
            <w:pPr>
              <w:rPr>
                <w:rFonts w:ascii="Arial" w:hAnsi="Arial" w:cs="Arial"/>
              </w:rPr>
            </w:pPr>
            <w:r w:rsidRPr="001914F6">
              <w:rPr>
                <w:rFonts w:ascii="Arial" w:hAnsi="Arial" w:cs="Arial"/>
              </w:rPr>
              <w:t>Maximum intake valve lift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7AB3336" w14:textId="040DDBAC" w:rsidR="001914F6" w:rsidRPr="001914F6" w:rsidRDefault="001914F6" w:rsidP="001914F6">
            <w:pPr>
              <w:rPr>
                <w:rFonts w:ascii="Arial" w:hAnsi="Arial" w:cs="Arial"/>
              </w:rPr>
            </w:pPr>
            <w:r w:rsidRPr="001914F6">
              <w:rPr>
                <w:rFonts w:ascii="Arial" w:hAnsi="Arial" w:cs="Arial"/>
              </w:rPr>
              <w:t>L_</w:t>
            </w:r>
            <w:r w:rsidRPr="00CF646E">
              <w:rPr>
                <w:rFonts w:ascii="Arial" w:hAnsi="Arial" w:cs="Arial"/>
              </w:rPr>
              <w:t>i, max</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DD8857F" w14:textId="77777777" w:rsidR="001914F6" w:rsidRPr="001914F6" w:rsidRDefault="001914F6" w:rsidP="001914F6">
            <w:pPr>
              <w:rPr>
                <w:rFonts w:ascii="Arial" w:hAnsi="Arial" w:cs="Arial"/>
              </w:rPr>
            </w:pPr>
            <w:r w:rsidRPr="001914F6">
              <w:rPr>
                <w:rFonts w:ascii="Arial" w:hAnsi="Arial" w:cs="Arial"/>
              </w:rPr>
              <w:t>10.66</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6861BAC" w14:textId="77777777" w:rsidR="001914F6" w:rsidRPr="001914F6" w:rsidRDefault="001914F6" w:rsidP="001914F6">
            <w:pPr>
              <w:rPr>
                <w:rFonts w:ascii="Arial" w:hAnsi="Arial" w:cs="Arial"/>
              </w:rPr>
            </w:pPr>
            <w:r w:rsidRPr="001914F6">
              <w:rPr>
                <w:rFonts w:ascii="Arial" w:hAnsi="Arial" w:cs="Arial"/>
              </w:rPr>
              <w:t>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1E07AB7" w14:textId="77777777" w:rsidR="001914F6" w:rsidRPr="001914F6" w:rsidRDefault="001914F6" w:rsidP="001914F6">
            <w:pPr>
              <w:rPr>
                <w:rFonts w:ascii="Arial" w:hAnsi="Arial" w:cs="Arial"/>
              </w:rPr>
            </w:pPr>
            <w:r w:rsidRPr="001914F6">
              <w:rPr>
                <w:rFonts w:ascii="Arial" w:hAnsi="Arial" w:cs="Arial"/>
              </w:rPr>
              <w:t>From cam profile measurement</w:t>
            </w:r>
          </w:p>
        </w:tc>
      </w:tr>
      <w:tr w:rsidR="001914F6" w:rsidRPr="001914F6" w14:paraId="57C9026A" w14:textId="77777777" w:rsidTr="001914F6">
        <w:trPr>
          <w:trHeight w:val="699"/>
          <w:tblCellSpacing w:w="15" w:type="dxa"/>
        </w:trPr>
        <w:tc>
          <w:tcPr>
            <w:tcW w:w="345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8F81B6C" w14:textId="77777777" w:rsidR="001914F6" w:rsidRPr="001914F6" w:rsidRDefault="001914F6" w:rsidP="001914F6">
            <w:pPr>
              <w:rPr>
                <w:rFonts w:ascii="Arial" w:hAnsi="Arial" w:cs="Arial"/>
              </w:rPr>
            </w:pPr>
            <w:r w:rsidRPr="001914F6">
              <w:rPr>
                <w:rFonts w:ascii="Arial" w:hAnsi="Arial" w:cs="Arial"/>
              </w:rPr>
              <w:t>Maximum exhaust valve lift</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140DF0A" w14:textId="1EFF7B10" w:rsidR="001914F6" w:rsidRPr="001914F6" w:rsidRDefault="001914F6" w:rsidP="001914F6">
            <w:pPr>
              <w:rPr>
                <w:rFonts w:ascii="Arial" w:hAnsi="Arial" w:cs="Arial"/>
              </w:rPr>
            </w:pPr>
            <w:r w:rsidRPr="001914F6">
              <w:rPr>
                <w:rFonts w:ascii="Arial" w:hAnsi="Arial" w:cs="Arial"/>
              </w:rPr>
              <w:t>L_</w:t>
            </w:r>
            <w:r w:rsidRPr="00CF646E">
              <w:rPr>
                <w:rFonts w:ascii="Arial" w:hAnsi="Arial" w:cs="Arial"/>
              </w:rPr>
              <w:t>e, max</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0B9768C" w14:textId="77777777" w:rsidR="001914F6" w:rsidRPr="001914F6" w:rsidRDefault="001914F6" w:rsidP="001914F6">
            <w:pPr>
              <w:rPr>
                <w:rFonts w:ascii="Arial" w:hAnsi="Arial" w:cs="Arial"/>
              </w:rPr>
            </w:pPr>
            <w:r w:rsidRPr="001914F6">
              <w:rPr>
                <w:rFonts w:ascii="Arial" w:hAnsi="Arial" w:cs="Arial"/>
              </w:rPr>
              <w:t>9.5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605B2B3" w14:textId="77777777" w:rsidR="001914F6" w:rsidRPr="001914F6" w:rsidRDefault="001914F6" w:rsidP="001914F6">
            <w:pPr>
              <w:rPr>
                <w:rFonts w:ascii="Arial" w:hAnsi="Arial" w:cs="Arial"/>
              </w:rPr>
            </w:pPr>
            <w:r w:rsidRPr="001914F6">
              <w:rPr>
                <w:rFonts w:ascii="Arial" w:hAnsi="Arial" w:cs="Arial"/>
              </w:rPr>
              <w:t>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3A54EB3" w14:textId="77777777" w:rsidR="001914F6" w:rsidRPr="001914F6" w:rsidRDefault="001914F6" w:rsidP="001914F6">
            <w:pPr>
              <w:rPr>
                <w:rFonts w:ascii="Arial" w:hAnsi="Arial" w:cs="Arial"/>
              </w:rPr>
            </w:pPr>
            <w:r w:rsidRPr="001914F6">
              <w:rPr>
                <w:rFonts w:ascii="Arial" w:hAnsi="Arial" w:cs="Arial"/>
              </w:rPr>
              <w:t>From cam profile measurement</w:t>
            </w:r>
          </w:p>
        </w:tc>
      </w:tr>
      <w:tr w:rsidR="001914F6" w:rsidRPr="001914F6" w14:paraId="13A22F00" w14:textId="77777777" w:rsidTr="001914F6">
        <w:trPr>
          <w:trHeight w:val="423"/>
          <w:tblCellSpacing w:w="15" w:type="dxa"/>
        </w:trPr>
        <w:tc>
          <w:tcPr>
            <w:tcW w:w="345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56E9118" w14:textId="77777777" w:rsidR="001914F6" w:rsidRPr="001914F6" w:rsidRDefault="001914F6" w:rsidP="001914F6">
            <w:pPr>
              <w:rPr>
                <w:rFonts w:ascii="Arial" w:hAnsi="Arial" w:cs="Arial"/>
              </w:rPr>
            </w:pPr>
            <w:r w:rsidRPr="001914F6">
              <w:rPr>
                <w:rFonts w:ascii="Arial" w:hAnsi="Arial" w:cs="Arial"/>
              </w:rPr>
              <w:t>Intake valve opening</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DC137D7" w14:textId="77777777" w:rsidR="001914F6" w:rsidRPr="001914F6" w:rsidRDefault="001914F6" w:rsidP="001914F6">
            <w:pPr>
              <w:rPr>
                <w:rFonts w:ascii="Arial" w:hAnsi="Arial" w:cs="Arial"/>
              </w:rPr>
            </w:pPr>
            <w:r w:rsidRPr="001914F6">
              <w:rPr>
                <w:rFonts w:ascii="Arial" w:hAnsi="Arial" w:cs="Arial"/>
              </w:rPr>
              <w:t>IVO</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887D8B8" w14:textId="77777777" w:rsidR="001914F6" w:rsidRPr="001914F6" w:rsidRDefault="001914F6" w:rsidP="001914F6">
            <w:pPr>
              <w:rPr>
                <w:rFonts w:ascii="Arial" w:hAnsi="Arial" w:cs="Arial"/>
              </w:rPr>
            </w:pPr>
            <w:r w:rsidRPr="001914F6">
              <w:rPr>
                <w:rFonts w:ascii="Arial" w:hAnsi="Arial" w:cs="Arial"/>
              </w:rPr>
              <w:t>40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E91EBBA" w14:textId="77777777" w:rsidR="001914F6" w:rsidRPr="001914F6" w:rsidRDefault="001914F6" w:rsidP="001914F6">
            <w:pPr>
              <w:rPr>
                <w:rFonts w:ascii="Arial" w:hAnsi="Arial" w:cs="Arial"/>
              </w:rPr>
            </w:pPr>
            <w:r w:rsidRPr="001914F6">
              <w:rPr>
                <w:rFonts w:ascii="Arial" w:hAnsi="Arial" w:cs="Arial"/>
              </w:rPr>
              <w:t>°CA BTDC</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F0D1316" w14:textId="77777777" w:rsidR="001914F6" w:rsidRPr="001914F6" w:rsidRDefault="001914F6" w:rsidP="001914F6">
            <w:pPr>
              <w:rPr>
                <w:rFonts w:ascii="Arial" w:hAnsi="Arial" w:cs="Arial"/>
              </w:rPr>
            </w:pPr>
            <w:r w:rsidRPr="001914F6">
              <w:rPr>
                <w:rFonts w:ascii="Arial" w:hAnsi="Arial" w:cs="Arial"/>
              </w:rPr>
              <w:t>From cam timing data</w:t>
            </w:r>
          </w:p>
        </w:tc>
      </w:tr>
      <w:tr w:rsidR="001914F6" w:rsidRPr="001914F6" w14:paraId="64B29F7A" w14:textId="77777777" w:rsidTr="001914F6">
        <w:trPr>
          <w:trHeight w:val="423"/>
          <w:tblCellSpacing w:w="15" w:type="dxa"/>
        </w:trPr>
        <w:tc>
          <w:tcPr>
            <w:tcW w:w="345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FF1DE14" w14:textId="77777777" w:rsidR="001914F6" w:rsidRPr="001914F6" w:rsidRDefault="001914F6" w:rsidP="001914F6">
            <w:pPr>
              <w:rPr>
                <w:rFonts w:ascii="Arial" w:hAnsi="Arial" w:cs="Arial"/>
              </w:rPr>
            </w:pPr>
            <w:r w:rsidRPr="001914F6">
              <w:rPr>
                <w:rFonts w:ascii="Arial" w:hAnsi="Arial" w:cs="Arial"/>
              </w:rPr>
              <w:t>Intake valve closing</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CE17F42" w14:textId="77777777" w:rsidR="001914F6" w:rsidRPr="001914F6" w:rsidRDefault="001914F6" w:rsidP="001914F6">
            <w:pPr>
              <w:rPr>
                <w:rFonts w:ascii="Arial" w:hAnsi="Arial" w:cs="Arial"/>
              </w:rPr>
            </w:pPr>
            <w:r w:rsidRPr="001914F6">
              <w:rPr>
                <w:rFonts w:ascii="Arial" w:hAnsi="Arial" w:cs="Arial"/>
              </w:rPr>
              <w:t>IVC</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1DBC039" w14:textId="77777777" w:rsidR="001914F6" w:rsidRPr="001914F6" w:rsidRDefault="001914F6" w:rsidP="001914F6">
            <w:pPr>
              <w:rPr>
                <w:rFonts w:ascii="Arial" w:hAnsi="Arial" w:cs="Arial"/>
              </w:rPr>
            </w:pPr>
            <w:r w:rsidRPr="001914F6">
              <w:rPr>
                <w:rFonts w:ascii="Arial" w:hAnsi="Arial" w:cs="Arial"/>
              </w:rPr>
              <w:t>80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66A1BDB" w14:textId="77777777" w:rsidR="001914F6" w:rsidRPr="001914F6" w:rsidRDefault="001914F6" w:rsidP="001914F6">
            <w:pPr>
              <w:rPr>
                <w:rFonts w:ascii="Arial" w:hAnsi="Arial" w:cs="Arial"/>
              </w:rPr>
            </w:pPr>
            <w:r w:rsidRPr="001914F6">
              <w:rPr>
                <w:rFonts w:ascii="Arial" w:hAnsi="Arial" w:cs="Arial"/>
              </w:rPr>
              <w:t>°CA ABDC</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FBB6F88" w14:textId="77777777" w:rsidR="001914F6" w:rsidRPr="001914F6" w:rsidRDefault="001914F6" w:rsidP="001914F6">
            <w:pPr>
              <w:rPr>
                <w:rFonts w:ascii="Arial" w:hAnsi="Arial" w:cs="Arial"/>
              </w:rPr>
            </w:pPr>
            <w:r w:rsidRPr="001914F6">
              <w:rPr>
                <w:rFonts w:ascii="Arial" w:hAnsi="Arial" w:cs="Arial"/>
              </w:rPr>
              <w:t>From cam timing data</w:t>
            </w:r>
          </w:p>
        </w:tc>
      </w:tr>
      <w:tr w:rsidR="001914F6" w:rsidRPr="001914F6" w14:paraId="44389FDE" w14:textId="77777777" w:rsidTr="00CF646E">
        <w:trPr>
          <w:trHeight w:val="14"/>
          <w:tblCellSpacing w:w="15" w:type="dxa"/>
        </w:trPr>
        <w:tc>
          <w:tcPr>
            <w:tcW w:w="345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39CFAD1" w14:textId="77777777" w:rsidR="001914F6" w:rsidRPr="001914F6" w:rsidRDefault="001914F6" w:rsidP="001914F6">
            <w:pPr>
              <w:rPr>
                <w:rFonts w:ascii="Arial" w:hAnsi="Arial" w:cs="Arial"/>
              </w:rPr>
            </w:pPr>
            <w:r w:rsidRPr="001914F6">
              <w:rPr>
                <w:rFonts w:ascii="Arial" w:hAnsi="Arial" w:cs="Arial"/>
              </w:rPr>
              <w:t>Exhaust valve opening</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84EE231" w14:textId="77777777" w:rsidR="001914F6" w:rsidRPr="001914F6" w:rsidRDefault="001914F6" w:rsidP="001914F6">
            <w:pPr>
              <w:rPr>
                <w:rFonts w:ascii="Arial" w:hAnsi="Arial" w:cs="Arial"/>
              </w:rPr>
            </w:pPr>
            <w:r w:rsidRPr="001914F6">
              <w:rPr>
                <w:rFonts w:ascii="Arial" w:hAnsi="Arial" w:cs="Arial"/>
              </w:rPr>
              <w:t>EVO</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5484977" w14:textId="77777777" w:rsidR="001914F6" w:rsidRPr="001914F6" w:rsidRDefault="001914F6" w:rsidP="001914F6">
            <w:pPr>
              <w:rPr>
                <w:rFonts w:ascii="Arial" w:hAnsi="Arial" w:cs="Arial"/>
              </w:rPr>
            </w:pPr>
            <w:r w:rsidRPr="001914F6">
              <w:rPr>
                <w:rFonts w:ascii="Arial" w:hAnsi="Arial" w:cs="Arial"/>
              </w:rPr>
              <w:t>50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13747FF" w14:textId="77777777" w:rsidR="001914F6" w:rsidRPr="001914F6" w:rsidRDefault="001914F6" w:rsidP="001914F6">
            <w:pPr>
              <w:rPr>
                <w:rFonts w:ascii="Arial" w:hAnsi="Arial" w:cs="Arial"/>
              </w:rPr>
            </w:pPr>
            <w:r w:rsidRPr="001914F6">
              <w:rPr>
                <w:rFonts w:ascii="Arial" w:hAnsi="Arial" w:cs="Arial"/>
              </w:rPr>
              <w:t>°CA BBDC</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0D205E2" w14:textId="77777777" w:rsidR="001914F6" w:rsidRPr="001914F6" w:rsidRDefault="001914F6" w:rsidP="001914F6">
            <w:pPr>
              <w:rPr>
                <w:rFonts w:ascii="Arial" w:hAnsi="Arial" w:cs="Arial"/>
              </w:rPr>
            </w:pPr>
            <w:r w:rsidRPr="001914F6">
              <w:rPr>
                <w:rFonts w:ascii="Arial" w:hAnsi="Arial" w:cs="Arial"/>
              </w:rPr>
              <w:t>From cam timing data</w:t>
            </w:r>
          </w:p>
        </w:tc>
      </w:tr>
      <w:tr w:rsidR="001914F6" w:rsidRPr="001914F6" w14:paraId="5D0529F3" w14:textId="77777777" w:rsidTr="001914F6">
        <w:trPr>
          <w:trHeight w:val="423"/>
          <w:tblCellSpacing w:w="15" w:type="dxa"/>
        </w:trPr>
        <w:tc>
          <w:tcPr>
            <w:tcW w:w="3452"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B59EFB9" w14:textId="77777777" w:rsidR="001914F6" w:rsidRPr="001914F6" w:rsidRDefault="001914F6" w:rsidP="001914F6">
            <w:pPr>
              <w:rPr>
                <w:rFonts w:ascii="Arial" w:hAnsi="Arial" w:cs="Arial"/>
              </w:rPr>
            </w:pPr>
            <w:r w:rsidRPr="001914F6">
              <w:rPr>
                <w:rFonts w:ascii="Arial" w:hAnsi="Arial" w:cs="Arial"/>
              </w:rPr>
              <w:t>Exhaust valve closing</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44E7182" w14:textId="77777777" w:rsidR="001914F6" w:rsidRPr="001914F6" w:rsidRDefault="001914F6" w:rsidP="001914F6">
            <w:pPr>
              <w:rPr>
                <w:rFonts w:ascii="Arial" w:hAnsi="Arial" w:cs="Arial"/>
              </w:rPr>
            </w:pPr>
            <w:r w:rsidRPr="001914F6">
              <w:rPr>
                <w:rFonts w:ascii="Arial" w:hAnsi="Arial" w:cs="Arial"/>
              </w:rPr>
              <w:t>EVC</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065783E" w14:textId="77777777" w:rsidR="001914F6" w:rsidRPr="001914F6" w:rsidRDefault="001914F6" w:rsidP="001914F6">
            <w:pPr>
              <w:rPr>
                <w:rFonts w:ascii="Arial" w:hAnsi="Arial" w:cs="Arial"/>
              </w:rPr>
            </w:pPr>
            <w:r w:rsidRPr="001914F6">
              <w:rPr>
                <w:rFonts w:ascii="Arial" w:hAnsi="Arial" w:cs="Arial"/>
              </w:rPr>
              <w:t>20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FC2D192" w14:textId="77777777" w:rsidR="001914F6" w:rsidRPr="001914F6" w:rsidRDefault="001914F6" w:rsidP="001914F6">
            <w:pPr>
              <w:rPr>
                <w:rFonts w:ascii="Arial" w:hAnsi="Arial" w:cs="Arial"/>
              </w:rPr>
            </w:pPr>
            <w:r w:rsidRPr="001914F6">
              <w:rPr>
                <w:rFonts w:ascii="Arial" w:hAnsi="Arial" w:cs="Arial"/>
              </w:rPr>
              <w:t>°CA ATDC</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FEE88DB" w14:textId="77777777" w:rsidR="001914F6" w:rsidRPr="001914F6" w:rsidRDefault="001914F6" w:rsidP="001914F6">
            <w:pPr>
              <w:rPr>
                <w:rFonts w:ascii="Arial" w:hAnsi="Arial" w:cs="Arial"/>
              </w:rPr>
            </w:pPr>
            <w:r w:rsidRPr="001914F6">
              <w:rPr>
                <w:rFonts w:ascii="Arial" w:hAnsi="Arial" w:cs="Arial"/>
              </w:rPr>
              <w:t>From cam timing data</w:t>
            </w:r>
          </w:p>
        </w:tc>
      </w:tr>
    </w:tbl>
    <w:p w14:paraId="4C9AED5A" w14:textId="77777777" w:rsidR="001914F6" w:rsidRDefault="001914F6">
      <w:pPr>
        <w:rPr>
          <w:rFonts w:ascii="Arial" w:hAnsi="Arial" w:cs="Arial"/>
          <w:sz w:val="28"/>
          <w:szCs w:val="28"/>
          <w:u w:val="single"/>
        </w:rPr>
      </w:pPr>
    </w:p>
    <w:p w14:paraId="26785AE2" w14:textId="44F02A7E" w:rsidR="001A19BF" w:rsidRPr="00992DBE" w:rsidRDefault="00940044">
      <w:pPr>
        <w:rPr>
          <w:rFonts w:ascii="Arial" w:hAnsi="Arial" w:cs="Arial"/>
          <w:sz w:val="28"/>
          <w:szCs w:val="28"/>
          <w:u w:val="single"/>
        </w:rPr>
      </w:pPr>
      <w:r w:rsidRPr="00992DBE">
        <w:rPr>
          <w:rFonts w:ascii="Arial" w:hAnsi="Arial" w:cs="Arial"/>
          <w:sz w:val="28"/>
          <w:szCs w:val="28"/>
          <w:u w:val="single"/>
        </w:rPr>
        <w:t xml:space="preserve">Peak flow coefficient </w:t>
      </w:r>
    </w:p>
    <w:p w14:paraId="012CB285" w14:textId="221DACCE" w:rsidR="00D92969" w:rsidRDefault="00A7133A">
      <w:pPr>
        <w:rPr>
          <w:rFonts w:ascii="Arial" w:hAnsi="Arial" w:cs="Arial"/>
          <w:sz w:val="28"/>
          <w:szCs w:val="28"/>
        </w:rPr>
      </w:pPr>
      <w:r>
        <w:rPr>
          <w:rFonts w:ascii="Arial" w:hAnsi="Arial" w:cs="Arial"/>
          <w:sz w:val="28"/>
          <w:szCs w:val="28"/>
        </w:rPr>
        <w:t>The peak coefficient shows the hi</w:t>
      </w:r>
      <w:r w:rsidR="00ED0218">
        <w:rPr>
          <w:rFonts w:ascii="Arial" w:hAnsi="Arial" w:cs="Arial"/>
          <w:sz w:val="28"/>
          <w:szCs w:val="28"/>
        </w:rPr>
        <w:t>ghest intake efficiency of the cylinder head.</w:t>
      </w:r>
      <w:r w:rsidR="001A2F3C">
        <w:rPr>
          <w:rFonts w:ascii="Arial" w:hAnsi="Arial" w:cs="Arial"/>
          <w:sz w:val="28"/>
          <w:szCs w:val="28"/>
        </w:rPr>
        <w:t xml:space="preserve"> </w:t>
      </w:r>
      <w:r w:rsidR="001A2F3C" w:rsidRPr="00766EFC">
        <w:rPr>
          <w:rFonts w:ascii="Arial" w:hAnsi="Arial" w:cs="Arial"/>
          <w:b/>
          <w:bCs/>
          <w:sz w:val="28"/>
          <w:szCs w:val="28"/>
        </w:rPr>
        <w:t xml:space="preserve">The intake </w:t>
      </w:r>
      <w:r w:rsidR="00AD5556" w:rsidRPr="00766EFC">
        <w:rPr>
          <w:rFonts w:ascii="Arial" w:hAnsi="Arial" w:cs="Arial"/>
          <w:b/>
          <w:bCs/>
          <w:sz w:val="28"/>
          <w:szCs w:val="28"/>
        </w:rPr>
        <w:t xml:space="preserve">valve </w:t>
      </w:r>
      <w:r w:rsidR="003D0F06" w:rsidRPr="00766EFC">
        <w:rPr>
          <w:rFonts w:ascii="Arial" w:hAnsi="Arial" w:cs="Arial"/>
          <w:b/>
          <w:bCs/>
          <w:sz w:val="28"/>
          <w:szCs w:val="28"/>
        </w:rPr>
        <w:t>reached</w:t>
      </w:r>
      <w:r w:rsidR="00AD5556" w:rsidRPr="00766EFC">
        <w:rPr>
          <w:rFonts w:ascii="Arial" w:hAnsi="Arial" w:cs="Arial"/>
          <w:b/>
          <w:bCs/>
          <w:sz w:val="28"/>
          <w:szCs w:val="28"/>
        </w:rPr>
        <w:t xml:space="preserve"> a CF of 0.491 at 14.4 mm lift</w:t>
      </w:r>
      <w:r w:rsidR="003D0F06" w:rsidRPr="00766EFC">
        <w:rPr>
          <w:rFonts w:ascii="Arial" w:hAnsi="Arial" w:cs="Arial"/>
          <w:b/>
          <w:bCs/>
          <w:sz w:val="28"/>
          <w:szCs w:val="28"/>
        </w:rPr>
        <w:t xml:space="preserve"> and exhaust </w:t>
      </w:r>
      <w:r w:rsidR="00766EFC" w:rsidRPr="00766EFC">
        <w:rPr>
          <w:rFonts w:ascii="Arial" w:hAnsi="Arial" w:cs="Arial"/>
          <w:b/>
          <w:bCs/>
          <w:sz w:val="28"/>
          <w:szCs w:val="28"/>
        </w:rPr>
        <w:t>achieved</w:t>
      </w:r>
      <w:r w:rsidR="003D0F06" w:rsidRPr="00766EFC">
        <w:rPr>
          <w:rFonts w:ascii="Arial" w:hAnsi="Arial" w:cs="Arial"/>
          <w:b/>
          <w:bCs/>
          <w:sz w:val="28"/>
          <w:szCs w:val="28"/>
        </w:rPr>
        <w:t xml:space="preserve"> </w:t>
      </w:r>
      <w:r w:rsidR="00766EFC" w:rsidRPr="00766EFC">
        <w:rPr>
          <w:rFonts w:ascii="Arial" w:hAnsi="Arial" w:cs="Arial"/>
          <w:b/>
          <w:bCs/>
          <w:sz w:val="28"/>
          <w:szCs w:val="28"/>
        </w:rPr>
        <w:t>0.485 at 12.25 mm.</w:t>
      </w:r>
      <w:r w:rsidR="00766EFC">
        <w:rPr>
          <w:rFonts w:ascii="Arial" w:hAnsi="Arial" w:cs="Arial"/>
          <w:b/>
          <w:bCs/>
          <w:sz w:val="28"/>
          <w:szCs w:val="28"/>
        </w:rPr>
        <w:t xml:space="preserve"> </w:t>
      </w:r>
      <w:r w:rsidR="005D0342">
        <w:rPr>
          <w:rFonts w:ascii="Arial" w:hAnsi="Arial" w:cs="Arial"/>
          <w:sz w:val="28"/>
          <w:szCs w:val="28"/>
        </w:rPr>
        <w:t xml:space="preserve">for a </w:t>
      </w:r>
      <w:r w:rsidR="00165F46">
        <w:rPr>
          <w:rFonts w:ascii="Arial" w:hAnsi="Arial" w:cs="Arial"/>
          <w:sz w:val="28"/>
          <w:szCs w:val="28"/>
        </w:rPr>
        <w:t xml:space="preserve">production </w:t>
      </w:r>
      <w:r w:rsidR="005D0342">
        <w:rPr>
          <w:rFonts w:ascii="Arial" w:hAnsi="Arial" w:cs="Arial"/>
          <w:sz w:val="28"/>
          <w:szCs w:val="28"/>
        </w:rPr>
        <w:t xml:space="preserve">head the values are excellent, </w:t>
      </w:r>
      <w:r w:rsidR="00165F46">
        <w:rPr>
          <w:rFonts w:ascii="Arial" w:hAnsi="Arial" w:cs="Arial"/>
          <w:sz w:val="28"/>
          <w:szCs w:val="28"/>
        </w:rPr>
        <w:t>not far behind a typical race engine with a range of 0.55-0.60.</w:t>
      </w:r>
    </w:p>
    <w:p w14:paraId="41D38B84" w14:textId="1B277B80" w:rsidR="00D64254" w:rsidRPr="00D64254" w:rsidRDefault="00D64254" w:rsidP="00D64254">
      <w:pPr>
        <w:rPr>
          <w:rFonts w:ascii="Arial" w:hAnsi="Arial" w:cs="Arial"/>
          <w:sz w:val="28"/>
          <w:szCs w:val="28"/>
        </w:rPr>
      </w:pPr>
      <w:r w:rsidRPr="00D64254">
        <w:rPr>
          <w:rFonts w:ascii="Arial" w:hAnsi="Arial" w:cs="Arial"/>
          <w:sz w:val="28"/>
          <w:szCs w:val="28"/>
        </w:rPr>
        <w:t xml:space="preserve">Flow coefficient is calculated using the </w:t>
      </w:r>
      <w:r w:rsidR="001261D9" w:rsidRPr="00D64254">
        <w:rPr>
          <w:rFonts w:ascii="Arial" w:hAnsi="Arial" w:cs="Arial"/>
          <w:sz w:val="28"/>
          <w:szCs w:val="28"/>
        </w:rPr>
        <w:t>Super Flow</w:t>
      </w:r>
      <w:r w:rsidRPr="00D64254">
        <w:rPr>
          <w:rFonts w:ascii="Arial" w:hAnsi="Arial" w:cs="Arial"/>
          <w:sz w:val="28"/>
          <w:szCs w:val="28"/>
        </w:rPr>
        <w:t xml:space="preserve"> standard reference:</w:t>
      </w:r>
    </w:p>
    <w:p w14:paraId="6B9C17CC" w14:textId="60F7D09C" w:rsidR="00D64254" w:rsidRPr="00D64254" w:rsidRDefault="0031696B" w:rsidP="00D64254">
      <w:pPr>
        <w:rPr>
          <w:rFonts w:ascii="Bahnschrift SemiBold" w:hAnsi="Bahnschrift SemiBold" w:cs="Arial"/>
        </w:rPr>
      </w:pPr>
      <m:oMathPara>
        <m:oMath>
          <m:r>
            <w:rPr>
              <w:rFonts w:ascii="Cambria Math" w:hAnsi="Cambria Math" w:cs="Arial"/>
            </w:rPr>
            <m:t>C</m:t>
          </m:r>
          <m:r>
            <m:rPr>
              <m:sty m:val="p"/>
            </m:rPr>
            <w:rPr>
              <w:rFonts w:ascii="Cambria Math" w:hAnsi="Cambria Math" w:cs="Arial"/>
            </w:rPr>
            <m:t>_</m:t>
          </m:r>
          <m:r>
            <w:rPr>
              <w:rFonts w:ascii="Cambria Math" w:hAnsi="Cambria Math" w:cs="Arial"/>
            </w:rPr>
            <m:t>F=</m:t>
          </m:r>
          <m:r>
            <m:rPr>
              <m:sty m:val="p"/>
            </m:rPr>
            <w:rPr>
              <w:rFonts w:ascii="Cambria Math" w:hAnsi="Cambria Math" w:cs="Arial"/>
            </w:rPr>
            <m:t>(</m:t>
          </m:r>
          <m:r>
            <w:rPr>
              <w:rFonts w:ascii="Cambria Math" w:hAnsi="Cambria Math" w:cs="Arial"/>
            </w:rPr>
            <m:t>Q</m:t>
          </m:r>
          <m:r>
            <m:rPr>
              <m:sty m:val="p"/>
            </m:rPr>
            <w:rPr>
              <w:rFonts w:ascii="Cambria Math" w:hAnsi="Cambria Math" w:cs="Arial"/>
            </w:rPr>
            <m:t>_</m:t>
          </m:r>
          <m:r>
            <w:rPr>
              <w:rFonts w:ascii="Cambria Math" w:hAnsi="Cambria Math" w:cs="Arial"/>
            </w:rPr>
            <m:t>actual</m:t>
          </m:r>
          <m:r>
            <m:rPr>
              <m:sty m:val="p"/>
            </m:rPr>
            <w:rPr>
              <w:rFonts w:ascii="Cambria Math" w:hAnsi="Cambria Math" w:cs="Arial"/>
            </w:rPr>
            <m:t xml:space="preserve"> "</m:t>
          </m:r>
          <m:r>
            <w:rPr>
              <w:rFonts w:ascii="Cambria Math" w:hAnsi="Cambria Math" w:cs="Arial"/>
            </w:rPr>
            <m:t xml:space="preserve"> (l/s)"</m:t>
          </m:r>
          <m:r>
            <m:rPr>
              <m:sty m:val="p"/>
            </m:rPr>
            <w:rPr>
              <w:rFonts w:ascii="Cambria Math" w:hAnsi="Cambria Math" w:cs="Arial"/>
            </w:rPr>
            <m:t xml:space="preserve"> )/(</m:t>
          </m:r>
          <m:r>
            <w:rPr>
              <w:rFonts w:ascii="Cambria Math" w:hAnsi="Cambria Math" w:cs="Arial"/>
            </w:rPr>
            <m:t>A</m:t>
          </m:r>
          <m:r>
            <m:rPr>
              <m:sty m:val="p"/>
            </m:rPr>
            <w:rPr>
              <w:rFonts w:ascii="Cambria Math" w:hAnsi="Cambria Math" w:cs="Arial"/>
            </w:rPr>
            <m:t>_</m:t>
          </m:r>
          <m:r>
            <w:rPr>
              <w:rFonts w:ascii="Cambria Math" w:hAnsi="Cambria Math" w:cs="Arial"/>
            </w:rPr>
            <m:t>valve</m:t>
          </m:r>
          <m:r>
            <m:rPr>
              <m:sty m:val="p"/>
            </m:rPr>
            <w:rPr>
              <w:rFonts w:ascii="Cambria Math" w:hAnsi="Cambria Math" w:cs="Arial"/>
            </w:rPr>
            <m:t xml:space="preserve"> </m:t>
          </m:r>
          <m:r>
            <m:rPr>
              <m:sty m:val="p"/>
            </m:rPr>
            <w:rPr>
              <w:rFonts w:ascii="Cambria Math" w:eastAsia="Cambria Math" w:hAnsi="Cambria Math" w:cs="Cambria Math" w:hint="eastAsia"/>
            </w:rPr>
            <m:t>〖</m:t>
          </m:r>
          <m:r>
            <m:rPr>
              <m:sty m:val="p"/>
            </m:rPr>
            <w:rPr>
              <w:rFonts w:ascii="Cambria Math" w:hAnsi="Cambria Math" w:cs="Arial"/>
            </w:rPr>
            <m:t>"</m:t>
          </m:r>
          <m:r>
            <w:rPr>
              <w:rFonts w:ascii="Cambria Math" w:hAnsi="Cambria Math" w:cs="Arial"/>
            </w:rPr>
            <m:t xml:space="preserve"> (cm"</m:t>
          </m:r>
          <m:r>
            <m:rPr>
              <m:sty m:val="p"/>
            </m:rPr>
            <w:rPr>
              <w:rFonts w:ascii="Cambria Math" w:hAnsi="Cambria Math" w:cs="Arial"/>
            </w:rPr>
            <m:t xml:space="preserve"> </m:t>
          </m:r>
          <m:r>
            <m:rPr>
              <m:sty m:val="p"/>
            </m:rPr>
            <w:rPr>
              <w:rFonts w:ascii="Cambria Math" w:eastAsia="Cambria Math" w:hAnsi="Cambria Math" w:cs="Cambria Math" w:hint="eastAsia"/>
            </w:rPr>
            <m:t>〗</m:t>
          </m:r>
          <m:r>
            <m:rPr>
              <m:sty m:val="p"/>
            </m:rPr>
            <w:rPr>
              <w:rFonts w:ascii="Cambria Math" w:hAnsi="Cambria Math" w:cs="Arial"/>
            </w:rPr>
            <m:t>^</m:t>
          </m:r>
          <m:r>
            <w:rPr>
              <w:rFonts w:ascii="Cambria Math" w:hAnsi="Cambria Math" w:cs="Arial"/>
            </w:rPr>
            <m:t>2</m:t>
          </m:r>
          <m:r>
            <m:rPr>
              <m:sty m:val="p"/>
            </m:rPr>
            <w:rPr>
              <w:rFonts w:ascii="Cambria Math" w:hAnsi="Cambria Math" w:cs="Arial"/>
            </w:rPr>
            <m:t xml:space="preserve"> "</m:t>
          </m:r>
          <m:r>
            <w:rPr>
              <w:rFonts w:ascii="Cambria Math" w:hAnsi="Cambria Math" w:cs="Arial"/>
            </w:rPr>
            <m:t>)" ×0.349</m:t>
          </m:r>
          <m:r>
            <m:rPr>
              <m:sty m:val="p"/>
            </m:rPr>
            <w:rPr>
              <w:rFonts w:ascii="Cambria Math" w:hAnsi="Cambria Math" w:cs="Arial"/>
            </w:rPr>
            <m:t>)</m:t>
          </m:r>
        </m:oMath>
      </m:oMathPara>
    </w:p>
    <w:p w14:paraId="5E49ECEF" w14:textId="77777777" w:rsidR="00D64254" w:rsidRPr="00D64254" w:rsidRDefault="00D64254" w:rsidP="00D64254">
      <w:pPr>
        <w:rPr>
          <w:rFonts w:ascii="Arial" w:hAnsi="Arial" w:cs="Arial"/>
          <w:sz w:val="28"/>
          <w:szCs w:val="28"/>
        </w:rPr>
      </w:pPr>
      <w:r w:rsidRPr="00D64254">
        <w:rPr>
          <w:rFonts w:ascii="Arial" w:hAnsi="Arial" w:cs="Arial"/>
          <w:sz w:val="28"/>
          <w:szCs w:val="28"/>
        </w:rPr>
        <w:lastRenderedPageBreak/>
        <w:t>Where:</w:t>
      </w:r>
    </w:p>
    <w:p w14:paraId="55138888" w14:textId="5B1FE49B" w:rsidR="00D64254" w:rsidRPr="00D64254" w:rsidRDefault="0031696B" w:rsidP="001261D9">
      <w:pPr>
        <w:rPr>
          <w:rFonts w:ascii="Arial" w:hAnsi="Arial" w:cs="Arial"/>
          <w:sz w:val="28"/>
          <w:szCs w:val="28"/>
        </w:rPr>
      </w:pPr>
      <m:oMath>
        <m:r>
          <w:rPr>
            <w:rFonts w:ascii="Cambria Math" w:hAnsi="Cambria Math" w:cs="Arial"/>
            <w:sz w:val="28"/>
            <w:szCs w:val="28"/>
          </w:rPr>
          <m:t>Q</m:t>
        </m:r>
        <m:r>
          <m:rPr>
            <m:sty m:val="p"/>
          </m:rPr>
          <w:rPr>
            <w:rFonts w:ascii="Cambria Math" w:hAnsi="Cambria Math" w:cs="Arial"/>
            <w:sz w:val="28"/>
            <w:szCs w:val="28"/>
          </w:rPr>
          <m:t>_</m:t>
        </m:r>
        <m:r>
          <w:rPr>
            <w:rFonts w:ascii="Cambria Math" w:hAnsi="Cambria Math" w:cs="Arial"/>
            <w:sz w:val="28"/>
            <w:szCs w:val="28"/>
          </w:rPr>
          <m:t>actual</m:t>
        </m:r>
      </m:oMath>
      <w:r w:rsidR="00D64254" w:rsidRPr="00D64254">
        <w:rPr>
          <w:rFonts w:ascii="Arial" w:hAnsi="Arial" w:cs="Arial"/>
          <w:sz w:val="28"/>
          <w:szCs w:val="28"/>
        </w:rPr>
        <w:t xml:space="preserve"> = measured flow rate from SF110 </w:t>
      </w:r>
      <w:r w:rsidR="001261D9" w:rsidRPr="001261D9">
        <w:rPr>
          <w:rFonts w:ascii="Arial" w:hAnsi="Arial" w:cs="Arial"/>
          <w:sz w:val="28"/>
          <w:szCs w:val="28"/>
        </w:rPr>
        <w:t>flow bench</w:t>
      </w:r>
      <w:r w:rsidR="00D64254" w:rsidRPr="00D64254">
        <w:rPr>
          <w:rFonts w:ascii="Arial" w:hAnsi="Arial" w:cs="Arial"/>
          <w:sz w:val="28"/>
          <w:szCs w:val="28"/>
        </w:rPr>
        <w:t xml:space="preserve"> (litres per second)</w:t>
      </w:r>
    </w:p>
    <w:p w14:paraId="6DD53135" w14:textId="77777777" w:rsidR="00B94739" w:rsidRDefault="00D64254" w:rsidP="00B94739">
      <w:pPr>
        <w:ind w:left="360"/>
        <w:rPr>
          <w:rFonts w:ascii="Arial" w:hAnsi="Arial" w:cs="Arial"/>
          <w:sz w:val="28"/>
          <w:szCs w:val="28"/>
        </w:rPr>
      </w:pPr>
      <w:r w:rsidRPr="00D64254">
        <w:rPr>
          <w:rFonts w:ascii="Arial" w:hAnsi="Arial" w:cs="Arial"/>
          <w:sz w:val="28"/>
          <w:szCs w:val="28"/>
        </w:rPr>
        <w:t xml:space="preserve">0.349 = </w:t>
      </w:r>
      <w:r w:rsidR="001261D9" w:rsidRPr="001261D9">
        <w:rPr>
          <w:rFonts w:ascii="Arial" w:hAnsi="Arial" w:cs="Arial"/>
          <w:sz w:val="28"/>
          <w:szCs w:val="28"/>
        </w:rPr>
        <w:t>Super Flow</w:t>
      </w:r>
      <w:r w:rsidRPr="00D64254">
        <w:rPr>
          <w:rFonts w:ascii="Arial" w:hAnsi="Arial" w:cs="Arial"/>
          <w:sz w:val="28"/>
          <w:szCs w:val="28"/>
        </w:rPr>
        <w:t xml:space="preserve"> reference constant (metric conversion of 138 CFM/in²)</w:t>
      </w:r>
    </w:p>
    <w:p w14:paraId="109EA893" w14:textId="32EB9A66" w:rsidR="00D64254" w:rsidRPr="00D64254" w:rsidRDefault="00B94739" w:rsidP="00B94739">
      <w:pPr>
        <w:ind w:left="360"/>
        <w:rPr>
          <w:rFonts w:ascii="Arial" w:hAnsi="Arial" w:cs="Arial"/>
          <w:sz w:val="28"/>
          <w:szCs w:val="28"/>
        </w:rPr>
      </w:pPr>
      <w:r>
        <w:rPr>
          <w:rFonts w:ascii="Arial" w:hAnsi="Arial" w:cs="Arial"/>
          <w:sz w:val="28"/>
          <w:szCs w:val="28"/>
        </w:rPr>
        <w:t>C</w:t>
      </w:r>
      <w:r w:rsidR="00D64254" w:rsidRPr="00D64254">
        <w:rPr>
          <w:rFonts w:ascii="Arial" w:hAnsi="Arial" w:cs="Arial"/>
          <w:sz w:val="28"/>
          <w:szCs w:val="28"/>
        </w:rPr>
        <w:t>alculation for intake peak CF:</w:t>
      </w:r>
    </w:p>
    <w:p w14:paraId="31B5C846" w14:textId="77777777" w:rsidR="00D64254" w:rsidRPr="00D64254" w:rsidRDefault="00D64254" w:rsidP="00D64254">
      <w:pPr>
        <w:rPr>
          <w:rFonts w:ascii="Arial" w:hAnsi="Arial" w:cs="Arial"/>
          <w:sz w:val="28"/>
          <w:szCs w:val="28"/>
        </w:rPr>
      </w:pPr>
      <w:r w:rsidRPr="00D64254">
        <w:rPr>
          <w:rFonts w:ascii="Arial" w:hAnsi="Arial" w:cs="Arial"/>
          <w:sz w:val="28"/>
          <w:szCs w:val="28"/>
        </w:rPr>
        <w:t>At maximum lift (14.4 mm), measured flow = 106.83 l/s</w:t>
      </w:r>
    </w:p>
    <w:p w14:paraId="25D0FA1A" w14:textId="6F9E5E88" w:rsidR="00D64254" w:rsidRPr="00D64254" w:rsidRDefault="0031696B" w:rsidP="00D64254">
      <w:pPr>
        <w:rPr>
          <w:rFonts w:ascii="Arial" w:hAnsi="Arial" w:cs="Arial"/>
        </w:rPr>
      </w:pPr>
      <m:oMathPara>
        <m:oMath>
          <m:r>
            <w:rPr>
              <w:rFonts w:ascii="Cambria Math" w:hAnsi="Cambria Math" w:cs="Arial"/>
            </w:rPr>
            <m:t>C</m:t>
          </m:r>
          <m:r>
            <m:rPr>
              <m:sty m:val="p"/>
            </m:rPr>
            <w:rPr>
              <w:rFonts w:ascii="Cambria Math" w:hAnsi="Cambria Math" w:cs="Arial"/>
            </w:rPr>
            <m:t>_</m:t>
          </m:r>
          <m:r>
            <w:rPr>
              <w:rFonts w:ascii="Cambria Math" w:hAnsi="Cambria Math" w:cs="Arial"/>
            </w:rPr>
            <m:t>F=106.83</m:t>
          </m:r>
          <m:r>
            <m:rPr>
              <m:sty m:val="p"/>
            </m:rPr>
            <w:rPr>
              <w:rFonts w:ascii="Cambria Math" w:hAnsi="Cambria Math" w:cs="Arial"/>
            </w:rPr>
            <m:t>/(</m:t>
          </m:r>
          <m:r>
            <w:rPr>
              <w:rFonts w:ascii="Cambria Math" w:hAnsi="Cambria Math" w:cs="Arial"/>
            </w:rPr>
            <m:t>623.17×0.349</m:t>
          </m:r>
          <m:r>
            <m:rPr>
              <m:sty m:val="p"/>
            </m:rPr>
            <w:rPr>
              <w:rFonts w:ascii="Cambria Math" w:hAnsi="Cambria Math" w:cs="Arial"/>
            </w:rPr>
            <m:t>)</m:t>
          </m:r>
          <m:r>
            <w:rPr>
              <w:rFonts w:ascii="Cambria Math" w:hAnsi="Cambria Math" w:cs="Arial"/>
            </w:rPr>
            <m:t>=106.83</m:t>
          </m:r>
          <m:r>
            <m:rPr>
              <m:sty m:val="p"/>
            </m:rPr>
            <w:rPr>
              <w:rFonts w:ascii="Cambria Math" w:hAnsi="Cambria Math" w:cs="Arial"/>
            </w:rPr>
            <m:t>/</m:t>
          </m:r>
          <m:r>
            <w:rPr>
              <w:rFonts w:ascii="Cambria Math" w:hAnsi="Cambria Math" w:cs="Arial"/>
            </w:rPr>
            <m:t>217.49=0.491</m:t>
          </m:r>
        </m:oMath>
      </m:oMathPara>
    </w:p>
    <w:p w14:paraId="5D1774A9" w14:textId="77998ED1" w:rsidR="00D64254" w:rsidRPr="00D64254" w:rsidRDefault="00B94739" w:rsidP="00D64254">
      <w:pPr>
        <w:rPr>
          <w:rFonts w:ascii="Arial" w:hAnsi="Arial" w:cs="Arial"/>
          <w:sz w:val="28"/>
          <w:szCs w:val="28"/>
        </w:rPr>
      </w:pPr>
      <w:r>
        <w:rPr>
          <w:rFonts w:ascii="Arial" w:hAnsi="Arial" w:cs="Arial"/>
          <w:sz w:val="28"/>
          <w:szCs w:val="28"/>
        </w:rPr>
        <w:t>C</w:t>
      </w:r>
      <w:r w:rsidR="00D64254" w:rsidRPr="00D64254">
        <w:rPr>
          <w:rFonts w:ascii="Arial" w:hAnsi="Arial" w:cs="Arial"/>
          <w:sz w:val="28"/>
          <w:szCs w:val="28"/>
        </w:rPr>
        <w:t>alculation for exhaust peak CF:</w:t>
      </w:r>
    </w:p>
    <w:p w14:paraId="67E36097" w14:textId="77777777" w:rsidR="00D64254" w:rsidRPr="00D64254" w:rsidRDefault="00D64254" w:rsidP="00D64254">
      <w:pPr>
        <w:rPr>
          <w:rFonts w:ascii="Arial" w:hAnsi="Arial" w:cs="Arial"/>
          <w:sz w:val="28"/>
          <w:szCs w:val="28"/>
        </w:rPr>
      </w:pPr>
      <w:r w:rsidRPr="00D64254">
        <w:rPr>
          <w:rFonts w:ascii="Arial" w:hAnsi="Arial" w:cs="Arial"/>
          <w:sz w:val="28"/>
          <w:szCs w:val="28"/>
        </w:rPr>
        <w:t>At maximum lift (12.25 mm), measured flow = 74.99 l/s</w:t>
      </w:r>
    </w:p>
    <w:p w14:paraId="18FD81F6" w14:textId="3D16A1F3" w:rsidR="00D64254" w:rsidRPr="00D64254" w:rsidRDefault="0031696B" w:rsidP="00D64254">
      <w:pPr>
        <w:rPr>
          <w:rFonts w:ascii="Bahnschrift SemiBold" w:hAnsi="Bahnschrift SemiBold" w:cs="Arial"/>
        </w:rPr>
      </w:pPr>
      <m:oMathPara>
        <m:oMath>
          <m:r>
            <w:rPr>
              <w:rFonts w:ascii="Cambria Math" w:hAnsi="Cambria Math" w:cs="Arial"/>
            </w:rPr>
            <m:t>C</m:t>
          </m:r>
          <m:r>
            <m:rPr>
              <m:sty m:val="p"/>
            </m:rPr>
            <w:rPr>
              <w:rFonts w:ascii="Cambria Math" w:hAnsi="Cambria Math" w:cs="Arial"/>
            </w:rPr>
            <m:t>_</m:t>
          </m:r>
          <m:r>
            <w:rPr>
              <w:rFonts w:ascii="Cambria Math" w:hAnsi="Cambria Math" w:cs="Arial"/>
            </w:rPr>
            <m:t>F=74.99</m:t>
          </m:r>
          <m:r>
            <m:rPr>
              <m:sty m:val="p"/>
            </m:rPr>
            <w:rPr>
              <w:rFonts w:ascii="Cambria Math" w:hAnsi="Cambria Math" w:cs="Arial"/>
            </w:rPr>
            <m:t>/(</m:t>
          </m:r>
          <m:r>
            <w:rPr>
              <w:rFonts w:ascii="Cambria Math" w:hAnsi="Cambria Math" w:cs="Arial"/>
            </w:rPr>
            <m:t>443.16×0.349</m:t>
          </m:r>
          <m:r>
            <m:rPr>
              <m:sty m:val="p"/>
            </m:rPr>
            <w:rPr>
              <w:rFonts w:ascii="Cambria Math" w:hAnsi="Cambria Math" w:cs="Arial"/>
            </w:rPr>
            <m:t>)</m:t>
          </m:r>
          <m:r>
            <w:rPr>
              <w:rFonts w:ascii="Cambria Math" w:hAnsi="Cambria Math" w:cs="Arial"/>
            </w:rPr>
            <m:t>=74.99</m:t>
          </m:r>
          <m:r>
            <m:rPr>
              <m:sty m:val="p"/>
            </m:rPr>
            <w:rPr>
              <w:rFonts w:ascii="Cambria Math" w:hAnsi="Cambria Math" w:cs="Arial"/>
            </w:rPr>
            <m:t>/</m:t>
          </m:r>
          <m:r>
            <w:rPr>
              <w:rFonts w:ascii="Cambria Math" w:hAnsi="Cambria Math" w:cs="Arial"/>
            </w:rPr>
            <m:t>154.66=0.485</m:t>
          </m:r>
        </m:oMath>
      </m:oMathPara>
    </w:p>
    <w:p w14:paraId="58BA46A7" w14:textId="77777777" w:rsidR="00D64254" w:rsidRPr="00EC7960" w:rsidRDefault="00D64254">
      <w:pPr>
        <w:rPr>
          <w:rFonts w:ascii="Arial" w:hAnsi="Arial" w:cs="Arial"/>
        </w:rPr>
      </w:pPr>
    </w:p>
    <w:p w14:paraId="360E2E69" w14:textId="77777777" w:rsidR="007E36F7" w:rsidRPr="007E36F7" w:rsidRDefault="007E36F7" w:rsidP="007E36F7">
      <w:pPr>
        <w:rPr>
          <w:rFonts w:ascii="Arial" w:hAnsi="Arial" w:cs="Arial"/>
          <w:sz w:val="28"/>
          <w:szCs w:val="28"/>
          <w:u w:val="single"/>
        </w:rPr>
      </w:pPr>
      <w:r w:rsidRPr="007E36F7">
        <w:rPr>
          <w:rFonts w:ascii="Arial" w:hAnsi="Arial" w:cs="Arial"/>
          <w:sz w:val="28"/>
          <w:szCs w:val="28"/>
          <w:u w:val="single"/>
        </w:rPr>
        <w:t>Flow at ¼ Valve Diameter</w:t>
      </w:r>
    </w:p>
    <w:p w14:paraId="59175439" w14:textId="7397736B" w:rsidR="007E36F7" w:rsidRDefault="007E36F7" w:rsidP="007E36F7">
      <w:pPr>
        <w:rPr>
          <w:rFonts w:ascii="Arial" w:hAnsi="Arial" w:cs="Arial"/>
          <w:sz w:val="28"/>
          <w:szCs w:val="28"/>
        </w:rPr>
      </w:pPr>
      <w:r w:rsidRPr="007E36F7">
        <w:rPr>
          <w:rFonts w:ascii="Arial" w:hAnsi="Arial" w:cs="Arial"/>
          <w:sz w:val="28"/>
          <w:szCs w:val="28"/>
        </w:rPr>
        <w:t xml:space="preserve">At the standard </w:t>
      </w:r>
      <w:r>
        <w:rPr>
          <w:rFonts w:ascii="Arial" w:hAnsi="Arial" w:cs="Arial"/>
          <w:sz w:val="28"/>
          <w:szCs w:val="28"/>
        </w:rPr>
        <w:t>1/4</w:t>
      </w:r>
      <w:r w:rsidRPr="007E36F7">
        <w:rPr>
          <w:rFonts w:ascii="Arial" w:hAnsi="Arial" w:cs="Arial"/>
          <w:sz w:val="28"/>
          <w:szCs w:val="28"/>
        </w:rPr>
        <w:t>D reference lift, intake (7.2 mm) recorded a CF of 0.375, while exhaust (6.12 mm) achieved 0.432. Both results fall within expected ranges for modern four-valve heads, good flow at moderate lifts where the engine operates most often.</w:t>
      </w:r>
    </w:p>
    <w:p w14:paraId="6692217D" w14:textId="77777777" w:rsidR="00953CF7" w:rsidRPr="00953CF7" w:rsidRDefault="00953CF7" w:rsidP="00953CF7">
      <w:pPr>
        <w:rPr>
          <w:rFonts w:ascii="Arial" w:hAnsi="Arial" w:cs="Arial"/>
          <w:sz w:val="28"/>
          <w:szCs w:val="28"/>
        </w:rPr>
      </w:pPr>
      <w:r w:rsidRPr="00953CF7">
        <w:rPr>
          <w:rFonts w:ascii="Arial" w:hAnsi="Arial" w:cs="Arial"/>
          <w:sz w:val="28"/>
          <w:szCs w:val="28"/>
        </w:rPr>
        <w:t>The quarter-diameter reference point is calculated as:</w:t>
      </w:r>
    </w:p>
    <w:p w14:paraId="0F1B9E64" w14:textId="6A1AF0DD" w:rsidR="00953CF7" w:rsidRPr="00953CF7" w:rsidRDefault="0031696B" w:rsidP="00953CF7">
      <w:pPr>
        <w:rPr>
          <w:rFonts w:ascii="Bahnschrift SemiBold" w:hAnsi="Bahnschrift SemiBold" w:cs="Arial"/>
        </w:rPr>
      </w:pPr>
      <m:oMathPara>
        <m:oMath>
          <m:r>
            <w:rPr>
              <w:rFonts w:ascii="Cambria Math" w:hAnsi="Bahnschrift SemiBold" w:cs="Arial"/>
            </w:rPr>
            <m:t>"</m:t>
          </m:r>
          <m:r>
            <w:rPr>
              <w:rFonts w:ascii="Cambria Math" w:hAnsi="Cambria Math" w:cs="Arial"/>
            </w:rPr>
            <m:t xml:space="preserve">Lift at </m:t>
          </m:r>
          <m:r>
            <w:rPr>
              <w:rFonts w:ascii="Cambria Math" w:hAnsi="Bahnschrift SemiBold" w:cs="Arial"/>
            </w:rPr>
            <m:t xml:space="preserve">" </m:t>
          </m:r>
          <m:r>
            <w:rPr>
              <w:rFonts w:ascii="Cambria Math" w:hAnsi="Cambria Math" w:cs="Arial"/>
            </w:rPr>
            <m:t xml:space="preserve"> 1</m:t>
          </m:r>
          <m:r>
            <m:rPr>
              <m:sty m:val="p"/>
            </m:rPr>
            <w:rPr>
              <w:rFonts w:ascii="Cambria Math" w:hAnsi="Cambria Math" w:cs="Arial"/>
            </w:rPr>
            <m:t>/</m:t>
          </m:r>
          <m:r>
            <w:rPr>
              <w:rFonts w:ascii="Cambria Math" w:hAnsi="Cambria Math" w:cs="Arial"/>
            </w:rPr>
            <m:t>4 D=</m:t>
          </m:r>
          <m:r>
            <m:rPr>
              <m:sty m:val="p"/>
            </m:rPr>
            <w:rPr>
              <w:rFonts w:ascii="Cambria Math" w:hAnsi="Cambria Math" w:cs="Arial"/>
            </w:rPr>
            <m:t>"</m:t>
          </m:r>
          <m:r>
            <w:rPr>
              <w:rFonts w:ascii="Cambria Math" w:hAnsi="Cambria Math" w:cs="Arial"/>
            </w:rPr>
            <m:t>Valve Diameter"</m:t>
          </m:r>
          <m:r>
            <m:rPr>
              <m:sty m:val="p"/>
            </m:rPr>
            <w:rPr>
              <w:rFonts w:ascii="Cambria Math" w:hAnsi="Cambria Math" w:cs="Arial"/>
            </w:rPr>
            <m:t xml:space="preserve"> /</m:t>
          </m:r>
          <m:r>
            <w:rPr>
              <w:rFonts w:ascii="Cambria Math" w:hAnsi="Cambria Math" w:cs="Arial"/>
            </w:rPr>
            <m:t>4</m:t>
          </m:r>
        </m:oMath>
      </m:oMathPara>
    </w:p>
    <w:p w14:paraId="31981DF9" w14:textId="77777777" w:rsidR="00953CF7" w:rsidRPr="00953CF7" w:rsidRDefault="00953CF7" w:rsidP="00953CF7">
      <w:pPr>
        <w:rPr>
          <w:rFonts w:ascii="Arial" w:hAnsi="Arial" w:cs="Arial"/>
          <w:sz w:val="28"/>
          <w:szCs w:val="28"/>
        </w:rPr>
      </w:pPr>
      <w:r w:rsidRPr="00953CF7">
        <w:rPr>
          <w:rFonts w:ascii="Arial" w:hAnsi="Arial" w:cs="Arial"/>
          <w:sz w:val="28"/>
          <w:szCs w:val="28"/>
        </w:rPr>
        <w:t>For intake valve:</w:t>
      </w:r>
    </w:p>
    <w:p w14:paraId="33C2A36A" w14:textId="3B41717A" w:rsidR="00953CF7" w:rsidRPr="00953CF7" w:rsidRDefault="0031696B" w:rsidP="00953CF7">
      <w:pPr>
        <w:rPr>
          <w:rFonts w:ascii="Bahnschrift SemiBold" w:hAnsi="Bahnschrift SemiBold" w:cs="Arial"/>
        </w:rPr>
      </w:pPr>
      <m:oMathPara>
        <m:oMath>
          <m:r>
            <w:rPr>
              <w:rFonts w:ascii="Cambria Math" w:hAnsi="Bahnschrift SemiBold" w:cs="Arial"/>
            </w:rPr>
            <m:t>"</m:t>
          </m:r>
          <m:r>
            <w:rPr>
              <w:rFonts w:ascii="Cambria Math" w:hAnsi="Cambria Math" w:cs="Arial"/>
            </w:rPr>
            <m:t xml:space="preserve">Lift at </m:t>
          </m:r>
          <m:r>
            <w:rPr>
              <w:rFonts w:ascii="Cambria Math" w:hAnsi="Bahnschrift SemiBold" w:cs="Arial"/>
            </w:rPr>
            <m:t xml:space="preserve">" </m:t>
          </m:r>
          <m:r>
            <w:rPr>
              <w:rFonts w:ascii="Cambria Math" w:hAnsi="Cambria Math" w:cs="Arial"/>
            </w:rPr>
            <m:t xml:space="preserve"> 1</m:t>
          </m:r>
          <m:r>
            <m:rPr>
              <m:sty m:val="p"/>
            </m:rPr>
            <w:rPr>
              <w:rFonts w:ascii="Cambria Math" w:hAnsi="Cambria Math" w:cs="Arial"/>
            </w:rPr>
            <m:t>/</m:t>
          </m:r>
          <m:r>
            <w:rPr>
              <w:rFonts w:ascii="Cambria Math" w:hAnsi="Cambria Math" w:cs="Arial"/>
            </w:rPr>
            <m:t>4 D=28.8</m:t>
          </m:r>
          <m:r>
            <m:rPr>
              <m:sty m:val="p"/>
            </m:rPr>
            <w:rPr>
              <w:rFonts w:ascii="Cambria Math" w:hAnsi="Cambria Math" w:cs="Arial"/>
            </w:rPr>
            <m:t>"</m:t>
          </m:r>
          <m:r>
            <w:rPr>
              <w:rFonts w:ascii="Cambria Math" w:hAnsi="Cambria Math" w:cs="Arial"/>
            </w:rPr>
            <m:t xml:space="preserve"> mm"</m:t>
          </m:r>
          <m:r>
            <m:rPr>
              <m:sty m:val="p"/>
            </m:rPr>
            <w:rPr>
              <w:rFonts w:ascii="Cambria Math" w:hAnsi="Cambria Math" w:cs="Arial"/>
            </w:rPr>
            <m:t xml:space="preserve"> /</m:t>
          </m:r>
          <m:r>
            <w:rPr>
              <w:rFonts w:ascii="Cambria Math" w:hAnsi="Cambria Math" w:cs="Arial"/>
            </w:rPr>
            <m:t>4=7.2" mm</m:t>
          </m:r>
          <m:r>
            <w:rPr>
              <w:rFonts w:ascii="Cambria Math" w:hAnsi="Bahnschrift SemiBold" w:cs="Arial"/>
            </w:rPr>
            <m:t xml:space="preserve">" </m:t>
          </m:r>
        </m:oMath>
      </m:oMathPara>
    </w:p>
    <w:p w14:paraId="4D03D7B3" w14:textId="77777777" w:rsidR="00953CF7" w:rsidRPr="00953CF7" w:rsidRDefault="00953CF7" w:rsidP="00953CF7">
      <w:pPr>
        <w:rPr>
          <w:rFonts w:ascii="Arial" w:hAnsi="Arial" w:cs="Arial"/>
          <w:sz w:val="28"/>
          <w:szCs w:val="28"/>
        </w:rPr>
      </w:pPr>
      <w:r w:rsidRPr="00953CF7">
        <w:rPr>
          <w:rFonts w:ascii="Arial" w:hAnsi="Arial" w:cs="Arial"/>
          <w:sz w:val="28"/>
          <w:szCs w:val="28"/>
        </w:rPr>
        <w:t>At 7.2 mm lift, measured flow = 81.54 l/s</w:t>
      </w:r>
    </w:p>
    <w:p w14:paraId="2776BEBA" w14:textId="11395B08" w:rsidR="00953CF7" w:rsidRPr="00953CF7" w:rsidRDefault="0031696B" w:rsidP="00953CF7">
      <w:pPr>
        <w:rPr>
          <w:rFonts w:ascii="Arial" w:hAnsi="Arial" w:cs="Arial"/>
        </w:rPr>
      </w:pPr>
      <m:oMathPara>
        <m:oMath>
          <m:r>
            <w:rPr>
              <w:rFonts w:ascii="Cambria Math" w:hAnsi="Cambria Math" w:cs="Arial"/>
            </w:rPr>
            <m:t>C</m:t>
          </m:r>
          <m:r>
            <m:rPr>
              <m:sty m:val="p"/>
            </m:rPr>
            <w:rPr>
              <w:rFonts w:ascii="Cambria Math" w:hAnsi="Cambria Math" w:cs="Arial"/>
            </w:rPr>
            <m:t>_</m:t>
          </m:r>
          <m:r>
            <w:rPr>
              <w:rFonts w:ascii="Cambria Math" w:hAnsi="Cambria Math" w:cs="Arial"/>
            </w:rPr>
            <m:t>F=81.54</m:t>
          </m:r>
          <m:r>
            <m:rPr>
              <m:sty m:val="p"/>
            </m:rPr>
            <w:rPr>
              <w:rFonts w:ascii="Cambria Math" w:hAnsi="Cambria Math" w:cs="Arial"/>
            </w:rPr>
            <m:t>/(</m:t>
          </m:r>
          <m:r>
            <w:rPr>
              <w:rFonts w:ascii="Cambria Math" w:hAnsi="Cambria Math" w:cs="Arial"/>
            </w:rPr>
            <m:t>623.17×0.349</m:t>
          </m:r>
          <m:r>
            <m:rPr>
              <m:sty m:val="p"/>
            </m:rPr>
            <w:rPr>
              <w:rFonts w:ascii="Cambria Math" w:hAnsi="Cambria Math" w:cs="Arial"/>
            </w:rPr>
            <m:t>)</m:t>
          </m:r>
          <m:r>
            <w:rPr>
              <w:rFonts w:ascii="Cambria Math" w:hAnsi="Cambria Math" w:cs="Arial"/>
            </w:rPr>
            <m:t>=81.54</m:t>
          </m:r>
          <m:r>
            <m:rPr>
              <m:sty m:val="p"/>
            </m:rPr>
            <w:rPr>
              <w:rFonts w:ascii="Cambria Math" w:hAnsi="Cambria Math" w:cs="Arial"/>
            </w:rPr>
            <m:t>/</m:t>
          </m:r>
          <m:r>
            <w:rPr>
              <w:rFonts w:ascii="Cambria Math" w:hAnsi="Cambria Math" w:cs="Arial"/>
            </w:rPr>
            <m:t>217.49=0.375</m:t>
          </m:r>
        </m:oMath>
      </m:oMathPara>
    </w:p>
    <w:p w14:paraId="117FB11A" w14:textId="77777777" w:rsidR="00953CF7" w:rsidRPr="00953CF7" w:rsidRDefault="00953CF7" w:rsidP="00953CF7">
      <w:pPr>
        <w:rPr>
          <w:rFonts w:ascii="Arial" w:hAnsi="Arial" w:cs="Arial"/>
          <w:sz w:val="28"/>
          <w:szCs w:val="28"/>
        </w:rPr>
      </w:pPr>
      <w:r w:rsidRPr="00953CF7">
        <w:rPr>
          <w:rFonts w:ascii="Arial" w:hAnsi="Arial" w:cs="Arial"/>
          <w:sz w:val="28"/>
          <w:szCs w:val="28"/>
        </w:rPr>
        <w:t>For exhaust valve:</w:t>
      </w:r>
    </w:p>
    <w:p w14:paraId="6AB9E984" w14:textId="0DCCAE53" w:rsidR="00953CF7" w:rsidRPr="00953CF7" w:rsidRDefault="0031696B" w:rsidP="00953CF7">
      <w:pPr>
        <w:rPr>
          <w:rFonts w:ascii="Bahnschrift SemiBold" w:hAnsi="Bahnschrift SemiBold" w:cs="Arial"/>
        </w:rPr>
      </w:pPr>
      <m:oMathPara>
        <m:oMath>
          <m:r>
            <w:rPr>
              <w:rFonts w:ascii="Cambria Math" w:hAnsi="Bahnschrift SemiBold" w:cs="Arial"/>
            </w:rPr>
            <m:t>"</m:t>
          </m:r>
          <m:r>
            <w:rPr>
              <w:rFonts w:ascii="Cambria Math" w:hAnsi="Cambria Math" w:cs="Arial"/>
            </w:rPr>
            <m:t xml:space="preserve">Lift at </m:t>
          </m:r>
          <m:r>
            <w:rPr>
              <w:rFonts w:ascii="Cambria Math" w:hAnsi="Bahnschrift SemiBold" w:cs="Arial"/>
            </w:rPr>
            <m:t xml:space="preserve">" </m:t>
          </m:r>
          <m:r>
            <w:rPr>
              <w:rFonts w:ascii="Cambria Math" w:hAnsi="Cambria Math" w:cs="Arial"/>
            </w:rPr>
            <m:t xml:space="preserve"> 1</m:t>
          </m:r>
          <m:r>
            <m:rPr>
              <m:sty m:val="p"/>
            </m:rPr>
            <w:rPr>
              <w:rFonts w:ascii="Cambria Math" w:hAnsi="Cambria Math" w:cs="Arial"/>
            </w:rPr>
            <m:t>/</m:t>
          </m:r>
          <m:r>
            <w:rPr>
              <w:rFonts w:ascii="Cambria Math" w:hAnsi="Cambria Math" w:cs="Arial"/>
            </w:rPr>
            <m:t>4 D=24.5</m:t>
          </m:r>
          <m:r>
            <m:rPr>
              <m:sty m:val="p"/>
            </m:rPr>
            <w:rPr>
              <w:rFonts w:ascii="Cambria Math" w:hAnsi="Cambria Math" w:cs="Arial"/>
            </w:rPr>
            <m:t>"</m:t>
          </m:r>
          <m:r>
            <w:rPr>
              <w:rFonts w:ascii="Cambria Math" w:hAnsi="Cambria Math" w:cs="Arial"/>
            </w:rPr>
            <m:t xml:space="preserve"> mm"</m:t>
          </m:r>
          <m:r>
            <m:rPr>
              <m:sty m:val="p"/>
            </m:rPr>
            <w:rPr>
              <w:rFonts w:ascii="Cambria Math" w:hAnsi="Cambria Math" w:cs="Arial"/>
            </w:rPr>
            <m:t xml:space="preserve"> /</m:t>
          </m:r>
          <m:r>
            <w:rPr>
              <w:rFonts w:ascii="Cambria Math" w:hAnsi="Cambria Math" w:cs="Arial"/>
            </w:rPr>
            <m:t>4=6.125" mm</m:t>
          </m:r>
          <m:r>
            <w:rPr>
              <w:rFonts w:ascii="Cambria Math" w:hAnsi="Bahnschrift SemiBold" w:cs="Arial"/>
            </w:rPr>
            <m:t xml:space="preserve">" </m:t>
          </m:r>
        </m:oMath>
      </m:oMathPara>
    </w:p>
    <w:p w14:paraId="79405A32" w14:textId="77777777" w:rsidR="00953CF7" w:rsidRPr="00953CF7" w:rsidRDefault="00953CF7" w:rsidP="00953CF7">
      <w:pPr>
        <w:rPr>
          <w:rFonts w:ascii="Arial" w:hAnsi="Arial" w:cs="Arial"/>
          <w:sz w:val="28"/>
          <w:szCs w:val="28"/>
        </w:rPr>
      </w:pPr>
      <w:r w:rsidRPr="00953CF7">
        <w:rPr>
          <w:rFonts w:ascii="Arial" w:hAnsi="Arial" w:cs="Arial"/>
          <w:sz w:val="28"/>
          <w:szCs w:val="28"/>
        </w:rPr>
        <w:t>At 6.12 mm lift (closest measurement), flow = 66.75 l/s</w:t>
      </w:r>
    </w:p>
    <w:p w14:paraId="34D129EC" w14:textId="58B2A2E4" w:rsidR="00953CF7" w:rsidRPr="00953CF7" w:rsidRDefault="0031696B" w:rsidP="00953CF7">
      <w:pPr>
        <w:rPr>
          <w:rFonts w:ascii="Arial" w:hAnsi="Arial" w:cs="Arial"/>
          <w:sz w:val="28"/>
          <w:szCs w:val="28"/>
        </w:rPr>
      </w:pPr>
      <m:oMathPara>
        <m:oMath>
          <m:r>
            <w:rPr>
              <w:rFonts w:ascii="Cambria Math" w:hAnsi="Cambria Math" w:cs="Arial"/>
            </w:rPr>
            <m:t>C</m:t>
          </m:r>
          <m:r>
            <m:rPr>
              <m:sty m:val="p"/>
            </m:rPr>
            <w:rPr>
              <w:rFonts w:ascii="Cambria Math" w:hAnsi="Cambria Math" w:cs="Arial"/>
            </w:rPr>
            <m:t>_</m:t>
          </m:r>
          <m:r>
            <w:rPr>
              <w:rFonts w:ascii="Cambria Math" w:hAnsi="Cambria Math" w:cs="Arial"/>
            </w:rPr>
            <m:t>F=66.75</m:t>
          </m:r>
          <m:r>
            <m:rPr>
              <m:sty m:val="p"/>
            </m:rPr>
            <w:rPr>
              <w:rFonts w:ascii="Cambria Math" w:hAnsi="Cambria Math" w:cs="Arial"/>
            </w:rPr>
            <m:t>/(</m:t>
          </m:r>
          <m:r>
            <w:rPr>
              <w:rFonts w:ascii="Cambria Math" w:hAnsi="Cambria Math" w:cs="Arial"/>
            </w:rPr>
            <m:t>443.16×0.349</m:t>
          </m:r>
          <m:r>
            <m:rPr>
              <m:sty m:val="p"/>
            </m:rPr>
            <w:rPr>
              <w:rFonts w:ascii="Cambria Math" w:hAnsi="Cambria Math" w:cs="Arial"/>
            </w:rPr>
            <m:t>)</m:t>
          </m:r>
          <m:r>
            <w:rPr>
              <w:rFonts w:ascii="Cambria Math" w:hAnsi="Cambria Math" w:cs="Arial"/>
            </w:rPr>
            <m:t>=66.75</m:t>
          </m:r>
          <m:r>
            <m:rPr>
              <m:sty m:val="p"/>
            </m:rPr>
            <w:rPr>
              <w:rFonts w:ascii="Cambria Math" w:hAnsi="Cambria Math" w:cs="Arial"/>
            </w:rPr>
            <m:t>/</m:t>
          </m:r>
          <m:r>
            <w:rPr>
              <w:rFonts w:ascii="Cambria Math" w:hAnsi="Cambria Math" w:cs="Arial"/>
            </w:rPr>
            <m:t>154.66=0.432</m:t>
          </m:r>
        </m:oMath>
      </m:oMathPara>
    </w:p>
    <w:p w14:paraId="2B22EAF4" w14:textId="77777777" w:rsidR="00953CF7" w:rsidRPr="007E36F7" w:rsidRDefault="00953CF7" w:rsidP="007E36F7">
      <w:pPr>
        <w:rPr>
          <w:rFonts w:ascii="Arial" w:hAnsi="Arial" w:cs="Arial"/>
          <w:sz w:val="28"/>
          <w:szCs w:val="28"/>
        </w:rPr>
      </w:pPr>
    </w:p>
    <w:p w14:paraId="6F0705FE" w14:textId="77777777" w:rsidR="007E36F7" w:rsidRPr="007E36F7" w:rsidRDefault="007E36F7" w:rsidP="007E36F7">
      <w:pPr>
        <w:rPr>
          <w:rFonts w:ascii="Arial" w:hAnsi="Arial" w:cs="Arial"/>
          <w:sz w:val="28"/>
          <w:szCs w:val="28"/>
          <w:u w:val="single"/>
        </w:rPr>
      </w:pPr>
      <w:r w:rsidRPr="007E36F7">
        <w:rPr>
          <w:rFonts w:ascii="Arial" w:hAnsi="Arial" w:cs="Arial"/>
          <w:sz w:val="28"/>
          <w:szCs w:val="28"/>
          <w:u w:val="single"/>
        </w:rPr>
        <w:lastRenderedPageBreak/>
        <w:t>Mean Flow Coefficient</w:t>
      </w:r>
    </w:p>
    <w:p w14:paraId="7B7DC1B4" w14:textId="40F6B75F" w:rsidR="007E36F7" w:rsidRDefault="009C0C6B" w:rsidP="009C0C6B">
      <w:pPr>
        <w:rPr>
          <w:rFonts w:ascii="Arial" w:hAnsi="Arial" w:cs="Arial"/>
          <w:color w:val="000000"/>
          <w:sz w:val="28"/>
        </w:rPr>
      </w:pPr>
      <w:r w:rsidRPr="009C0C6B">
        <w:rPr>
          <w:rFonts w:ascii="Arial" w:hAnsi="Arial" w:cs="Arial"/>
          <w:color w:val="000000"/>
          <w:sz w:val="28"/>
        </w:rPr>
        <w:t>Intake and exhaust average CF values were 0.352 and 0.376, respectively, which is typical for well-designed production heads.</w:t>
      </w:r>
      <w:r>
        <w:rPr>
          <w:rFonts w:ascii="Arial" w:hAnsi="Arial" w:cs="Arial"/>
          <w:color w:val="000000"/>
          <w:sz w:val="28"/>
        </w:rPr>
        <w:t xml:space="preserve"> </w:t>
      </w:r>
      <w:r w:rsidRPr="009C0C6B">
        <w:rPr>
          <w:rFonts w:ascii="Arial" w:hAnsi="Arial" w:cs="Arial"/>
          <w:color w:val="000000"/>
          <w:sz w:val="28"/>
        </w:rPr>
        <w:t>The head favours strong mid-range performance over high RPM power but can be improved with cam and intake tuning.</w:t>
      </w:r>
    </w:p>
    <w:p w14:paraId="4BD48EDD" w14:textId="77777777" w:rsidR="00FE5C1B" w:rsidRPr="001B3560" w:rsidRDefault="00FE5C1B" w:rsidP="00FE5C1B">
      <w:pPr>
        <w:rPr>
          <w:rFonts w:ascii="Arial" w:hAnsi="Arial" w:cs="Arial"/>
          <w:sz w:val="28"/>
          <w:szCs w:val="28"/>
          <w:u w:val="single"/>
        </w:rPr>
      </w:pPr>
      <w:r w:rsidRPr="001B3560">
        <w:rPr>
          <w:rFonts w:ascii="Arial" w:hAnsi="Arial" w:cs="Arial"/>
          <w:sz w:val="28"/>
          <w:szCs w:val="28"/>
          <w:u w:val="single"/>
        </w:rPr>
        <w:t>Calculation Method:</w:t>
      </w:r>
    </w:p>
    <w:p w14:paraId="34799F49" w14:textId="39327B1C" w:rsidR="00FE5C1B" w:rsidRPr="00FE5C1B" w:rsidRDefault="00FE5C1B" w:rsidP="00FE5C1B">
      <w:pPr>
        <w:rPr>
          <w:rFonts w:ascii="Arial" w:hAnsi="Arial" w:cs="Arial"/>
          <w:sz w:val="28"/>
          <w:szCs w:val="28"/>
        </w:rPr>
      </w:pPr>
      <w:r w:rsidRPr="00FE5C1B">
        <w:rPr>
          <w:rFonts w:ascii="Arial" w:hAnsi="Arial" w:cs="Arial"/>
          <w:sz w:val="28"/>
          <w:szCs w:val="28"/>
        </w:rPr>
        <w:t>Mean flow coefficient is the arithmetic average of all CF values across the tested lift range:</w:t>
      </w:r>
    </w:p>
    <w:p w14:paraId="38E075AF" w14:textId="3FC0D2D0" w:rsidR="00FE5C1B" w:rsidRPr="00FE5C1B" w:rsidRDefault="0031696B" w:rsidP="00FE5C1B">
      <w:pPr>
        <w:rPr>
          <w:rFonts w:ascii="Arial" w:hAnsi="Arial" w:cs="Arial"/>
          <w:b/>
          <w:bCs/>
          <w:sz w:val="28"/>
          <w:szCs w:val="28"/>
        </w:rPr>
      </w:pPr>
      <m:oMathPara>
        <m:oMath>
          <m:r>
            <m:rPr>
              <m:sty m:val="b"/>
            </m:rPr>
            <w:rPr>
              <w:rFonts w:ascii="Cambria Math" w:hAnsi="Cambria Math" w:cs="Arial"/>
              <w:sz w:val="28"/>
              <w:szCs w:val="28"/>
            </w:rPr>
            <m:t>(</m:t>
          </m:r>
          <m:r>
            <m:rPr>
              <m:sty m:val="bi"/>
            </m:rPr>
            <w:rPr>
              <w:rFonts w:ascii="Cambria Math" w:hAnsi="Cambria Math" w:cs="Arial"/>
              <w:sz w:val="28"/>
              <w:szCs w:val="28"/>
            </w:rPr>
            <m:t>C</m:t>
          </m:r>
          <m:r>
            <m:rPr>
              <m:sty m:val="b"/>
            </m:rPr>
            <w:rPr>
              <w:rFonts w:ascii="Cambria Math" w:hAnsi="Cambria Math" w:cs="Arial"/>
              <w:sz w:val="28"/>
              <w:szCs w:val="28"/>
            </w:rPr>
            <m:t>_</m:t>
          </m:r>
          <m:r>
            <m:rPr>
              <m:sty m:val="bi"/>
            </m:rPr>
            <w:rPr>
              <w:rFonts w:ascii="Cambria Math" w:hAnsi="Cambria Math" w:cs="Arial"/>
              <w:sz w:val="28"/>
              <w:szCs w:val="28"/>
            </w:rPr>
            <m:t>F</m:t>
          </m:r>
          <m:r>
            <m:rPr>
              <m:sty m:val="b"/>
            </m:rPr>
            <w:rPr>
              <w:rFonts w:ascii="Cambria Math" w:hAnsi="Cambria Math" w:cs="Arial"/>
              <w:sz w:val="28"/>
              <w:szCs w:val="28"/>
            </w:rPr>
            <m:t xml:space="preserve"> ) ‾</m:t>
          </m:r>
          <m:r>
            <m:rPr>
              <m:sty m:val="bi"/>
            </m:rPr>
            <w:rPr>
              <w:rFonts w:ascii="Cambria Math" w:hAnsi="Cambria Math" w:cs="Arial"/>
              <w:sz w:val="28"/>
              <w:szCs w:val="28"/>
            </w:rPr>
            <m:t>=</m:t>
          </m:r>
          <m:r>
            <m:rPr>
              <m:sty m:val="b"/>
            </m:rPr>
            <w:rPr>
              <w:rFonts w:ascii="Cambria Math" w:hAnsi="Cambria Math" w:cs="Arial"/>
              <w:sz w:val="28"/>
              <w:szCs w:val="28"/>
            </w:rPr>
            <m:t>(∑_(</m:t>
          </m:r>
          <m:r>
            <m:rPr>
              <m:sty m:val="bi"/>
            </m:rPr>
            <w:rPr>
              <w:rFonts w:ascii="Cambria Math" w:hAnsi="Cambria Math" w:cs="Arial"/>
              <w:sz w:val="28"/>
              <w:szCs w:val="28"/>
            </w:rPr>
            <m:t>i=1</m:t>
          </m:r>
          <m:r>
            <m:rPr>
              <m:sty m:val="b"/>
            </m:rPr>
            <w:rPr>
              <w:rFonts w:ascii="Cambria Math" w:hAnsi="Cambria Math" w:cs="Arial"/>
              <w:sz w:val="28"/>
              <w:szCs w:val="28"/>
            </w:rPr>
            <m:t>)^</m:t>
          </m:r>
          <m:r>
            <m:rPr>
              <m:sty m:val="bi"/>
            </m:rPr>
            <w:rPr>
              <w:rFonts w:ascii="Cambria Math" w:hAnsi="Cambria Math" w:cs="Arial"/>
              <w:sz w:val="28"/>
              <w:szCs w:val="28"/>
            </w:rPr>
            <m:t>n</m:t>
          </m:r>
          <m:r>
            <m:rPr>
              <m:sty m:val="b"/>
            </m:rPr>
            <w:rPr>
              <w:rFonts w:ascii="Cambria Math" w:hAnsi="Cambria Math" w:cs="Arial"/>
              <w:sz w:val="28"/>
              <w:szCs w:val="28"/>
            </w:rPr>
            <m:t xml:space="preserve"> </m:t>
          </m:r>
          <m:r>
            <m:rPr>
              <m:sty m:val="bi"/>
            </m:rPr>
            <w:rPr>
              <w:rFonts w:ascii="Cambria Math" w:hAnsi="Cambria Math" w:cs="Arial"/>
              <w:sz w:val="28"/>
              <w:szCs w:val="28"/>
            </w:rPr>
            <m:t>C</m:t>
          </m:r>
          <m:r>
            <m:rPr>
              <m:sty m:val="b"/>
            </m:rPr>
            <w:rPr>
              <w:rFonts w:ascii="Cambria Math" w:hAnsi="Cambria Math" w:cs="Arial"/>
              <w:sz w:val="28"/>
              <w:szCs w:val="28"/>
            </w:rPr>
            <m:t>_(</m:t>
          </m:r>
          <m:r>
            <m:rPr>
              <m:sty m:val="bi"/>
            </m:rPr>
            <w:rPr>
              <w:rFonts w:ascii="Cambria Math" w:hAnsi="Cambria Math" w:cs="Arial"/>
              <w:sz w:val="28"/>
              <w:szCs w:val="28"/>
            </w:rPr>
            <m:t>F,i</m:t>
          </m:r>
          <m:r>
            <m:rPr>
              <m:sty m:val="b"/>
            </m:rPr>
            <w:rPr>
              <w:rFonts w:ascii="Cambria Math" w:hAnsi="Cambria Math" w:cs="Arial"/>
              <w:sz w:val="28"/>
              <w:szCs w:val="28"/>
            </w:rPr>
            <m:t>))/</m:t>
          </m:r>
          <m:r>
            <m:rPr>
              <m:sty m:val="bi"/>
            </m:rPr>
            <w:rPr>
              <w:rFonts w:ascii="Cambria Math" w:hAnsi="Cambria Math" w:cs="Arial"/>
              <w:sz w:val="28"/>
              <w:szCs w:val="28"/>
            </w:rPr>
            <m:t>n</m:t>
          </m:r>
        </m:oMath>
      </m:oMathPara>
    </w:p>
    <w:p w14:paraId="160F7CF7" w14:textId="6B302B7C" w:rsidR="00FE5C1B" w:rsidRPr="00FE5C1B" w:rsidRDefault="00FE5C1B" w:rsidP="00FE5C1B">
      <w:pPr>
        <w:rPr>
          <w:rFonts w:ascii="Arial" w:hAnsi="Arial" w:cs="Arial"/>
          <w:sz w:val="28"/>
          <w:szCs w:val="28"/>
        </w:rPr>
      </w:pPr>
      <w:r w:rsidRPr="00FE5C1B">
        <w:rPr>
          <w:rFonts w:ascii="Arial" w:hAnsi="Arial" w:cs="Arial"/>
          <w:sz w:val="28"/>
          <w:szCs w:val="28"/>
        </w:rPr>
        <w:t>Where </w:t>
      </w:r>
      <m:oMath>
        <m:r>
          <w:rPr>
            <w:rFonts w:ascii="Cambria Math" w:hAnsi="Cambria Math" w:cs="Arial"/>
            <w:sz w:val="28"/>
            <w:szCs w:val="28"/>
          </w:rPr>
          <m:t>n</m:t>
        </m:r>
      </m:oMath>
      <w:r w:rsidRPr="00FE5C1B">
        <w:rPr>
          <w:rFonts w:ascii="Arial" w:hAnsi="Arial" w:cs="Arial"/>
          <w:sz w:val="28"/>
          <w:szCs w:val="28"/>
        </w:rPr>
        <w:t> = number of test points)</w:t>
      </w:r>
    </w:p>
    <w:p w14:paraId="6B39C0A8" w14:textId="77777777" w:rsidR="00FE5C1B" w:rsidRPr="00FE5C1B" w:rsidRDefault="00FE5C1B" w:rsidP="00FE5C1B">
      <w:pPr>
        <w:rPr>
          <w:rFonts w:ascii="Arial" w:hAnsi="Arial" w:cs="Arial"/>
          <w:sz w:val="28"/>
          <w:szCs w:val="28"/>
        </w:rPr>
      </w:pPr>
      <w:r w:rsidRPr="00FE5C1B">
        <w:rPr>
          <w:rFonts w:ascii="Arial" w:hAnsi="Arial" w:cs="Arial"/>
          <w:sz w:val="28"/>
          <w:szCs w:val="28"/>
        </w:rPr>
        <w:t>For intake valve:</w:t>
      </w:r>
    </w:p>
    <w:p w14:paraId="21A0DE53" w14:textId="5008160A" w:rsidR="00FE5C1B" w:rsidRPr="00FE5C1B" w:rsidRDefault="0031696B" w:rsidP="00FE5C1B">
      <w:pPr>
        <w:rPr>
          <w:rFonts w:ascii="Arial" w:hAnsi="Arial" w:cs="Arial"/>
          <w:b/>
          <w:bCs/>
          <w:sz w:val="28"/>
          <w:szCs w:val="28"/>
        </w:rPr>
      </w:pPr>
      <m:oMathPara>
        <m:oMathParaPr>
          <m:jc m:val="left"/>
        </m:oMathParaPr>
        <m:oMath>
          <m:r>
            <m:rPr>
              <m:sty m:val="b"/>
            </m:rPr>
            <w:rPr>
              <w:rFonts w:ascii="Cambria Math" w:hAnsi="Cambria Math" w:cs="Arial"/>
              <w:sz w:val="28"/>
              <w:szCs w:val="28"/>
            </w:rPr>
            <m:t>(</m:t>
          </m:r>
          <m:r>
            <m:rPr>
              <m:sty m:val="bi"/>
            </m:rPr>
            <w:rPr>
              <w:rFonts w:ascii="Cambria Math" w:hAnsi="Cambria Math" w:cs="Arial"/>
              <w:sz w:val="28"/>
              <w:szCs w:val="28"/>
            </w:rPr>
            <m:t>C</m:t>
          </m:r>
          <m:r>
            <m:rPr>
              <m:sty m:val="b"/>
            </m:rPr>
            <w:rPr>
              <w:rFonts w:ascii="Cambria Math" w:hAnsi="Cambria Math" w:cs="Arial"/>
              <w:sz w:val="28"/>
              <w:szCs w:val="28"/>
            </w:rPr>
            <m:t>_</m:t>
          </m:r>
          <m:r>
            <m:rPr>
              <m:sty m:val="bi"/>
            </m:rPr>
            <w:rPr>
              <w:rFonts w:ascii="Cambria Math" w:hAnsi="Cambria Math" w:cs="Arial"/>
              <w:sz w:val="28"/>
              <w:szCs w:val="28"/>
            </w:rPr>
            <m:t>F</m:t>
          </m:r>
          <m:r>
            <m:rPr>
              <m:sty m:val="b"/>
            </m:rPr>
            <w:rPr>
              <w:rFonts w:ascii="Cambria Math" w:hAnsi="Cambria Math" w:cs="Arial"/>
              <w:sz w:val="28"/>
              <w:szCs w:val="28"/>
            </w:rPr>
            <m:t xml:space="preserve"> ) ‾_</m:t>
          </m:r>
          <m:r>
            <m:rPr>
              <m:sty m:val="bi"/>
            </m:rPr>
            <w:rPr>
              <w:rFonts w:ascii="Cambria Math" w:hAnsi="Cambria Math" w:cs="Arial"/>
              <w:sz w:val="28"/>
              <w:szCs w:val="28"/>
            </w:rPr>
            <m:t>intake=</m:t>
          </m:r>
          <m:r>
            <m:rPr>
              <m:sty m:val="b"/>
            </m:rPr>
            <w:rPr>
              <w:rFonts w:ascii="Cambria Math" w:hAnsi="Cambria Math" w:cs="Arial"/>
              <w:sz w:val="28"/>
              <w:szCs w:val="28"/>
            </w:rPr>
            <m:t>(</m:t>
          </m:r>
          <m:r>
            <m:rPr>
              <m:sty m:val="bi"/>
            </m:rPr>
            <w:rPr>
              <w:rFonts w:ascii="Cambria Math" w:hAnsi="Cambria Math" w:cs="Arial"/>
              <w:sz w:val="28"/>
              <w:szCs w:val="28"/>
            </w:rPr>
            <m:t>0.087+0.179+0.263+0.337+0.375+0.381+0.451+0.470+0.483+0.491</m:t>
          </m:r>
          <m:r>
            <m:rPr>
              <m:sty m:val="b"/>
            </m:rPr>
            <w:rPr>
              <w:rFonts w:ascii="Cambria Math" w:hAnsi="Cambria Math" w:cs="Arial"/>
              <w:sz w:val="28"/>
              <w:szCs w:val="28"/>
            </w:rPr>
            <m:t>)/</m:t>
          </m:r>
          <m:r>
            <m:rPr>
              <m:sty m:val="bi"/>
            </m:rPr>
            <w:rPr>
              <w:rFonts w:ascii="Cambria Math" w:hAnsi="Cambria Math" w:cs="Arial"/>
              <w:sz w:val="28"/>
              <w:szCs w:val="28"/>
            </w:rPr>
            <m:t>10</m:t>
          </m:r>
        </m:oMath>
      </m:oMathPara>
    </w:p>
    <w:p w14:paraId="337DE235" w14:textId="7224929C" w:rsidR="00FE5C1B" w:rsidRPr="00FE5C1B" w:rsidRDefault="0031696B" w:rsidP="00FE5C1B">
      <w:pPr>
        <w:rPr>
          <w:rFonts w:ascii="Arial" w:hAnsi="Arial" w:cs="Arial"/>
          <w:b/>
          <w:bCs/>
          <w:sz w:val="28"/>
          <w:szCs w:val="28"/>
        </w:rPr>
      </w:pPr>
      <m:oMathPara>
        <m:oMath>
          <m:r>
            <m:rPr>
              <m:sty m:val="b"/>
            </m:rPr>
            <w:rPr>
              <w:rFonts w:ascii="Cambria Math" w:hAnsi="Cambria Math" w:cs="Arial"/>
              <w:sz w:val="28"/>
              <w:szCs w:val="28"/>
            </w:rPr>
            <m:t>(</m:t>
          </m:r>
          <m:r>
            <m:rPr>
              <m:sty m:val="bi"/>
            </m:rPr>
            <w:rPr>
              <w:rFonts w:ascii="Cambria Math" w:hAnsi="Cambria Math" w:cs="Arial"/>
              <w:sz w:val="28"/>
              <w:szCs w:val="28"/>
            </w:rPr>
            <m:t>C</m:t>
          </m:r>
          <m:r>
            <m:rPr>
              <m:sty m:val="b"/>
            </m:rPr>
            <w:rPr>
              <w:rFonts w:ascii="Cambria Math" w:hAnsi="Cambria Math" w:cs="Arial"/>
              <w:sz w:val="28"/>
              <w:szCs w:val="28"/>
            </w:rPr>
            <m:t>_</m:t>
          </m:r>
          <m:r>
            <m:rPr>
              <m:sty m:val="bi"/>
            </m:rPr>
            <w:rPr>
              <w:rFonts w:ascii="Cambria Math" w:hAnsi="Cambria Math" w:cs="Arial"/>
              <w:sz w:val="28"/>
              <w:szCs w:val="28"/>
            </w:rPr>
            <m:t>F</m:t>
          </m:r>
          <m:r>
            <m:rPr>
              <m:sty m:val="b"/>
            </m:rPr>
            <w:rPr>
              <w:rFonts w:ascii="Cambria Math" w:hAnsi="Cambria Math" w:cs="Arial"/>
              <w:sz w:val="28"/>
              <w:szCs w:val="28"/>
            </w:rPr>
            <m:t xml:space="preserve"> ) ‾_</m:t>
          </m:r>
          <m:r>
            <m:rPr>
              <m:sty m:val="bi"/>
            </m:rPr>
            <w:rPr>
              <w:rFonts w:ascii="Cambria Math" w:hAnsi="Cambria Math" w:cs="Arial"/>
              <w:sz w:val="28"/>
              <w:szCs w:val="28"/>
            </w:rPr>
            <m:t>intake=</m:t>
          </m:r>
          <m:r>
            <m:rPr>
              <m:sty m:val="b"/>
            </m:rPr>
            <w:rPr>
              <w:rFonts w:ascii="Cambria Math" w:hAnsi="Cambria Math" w:cs="Arial"/>
              <w:sz w:val="28"/>
              <w:szCs w:val="28"/>
            </w:rPr>
            <m:t>(</m:t>
          </m:r>
          <m:r>
            <m:rPr>
              <m:sty m:val="bi"/>
            </m:rPr>
            <w:rPr>
              <w:rFonts w:ascii="Cambria Math" w:hAnsi="Cambria Math" w:cs="Arial"/>
              <w:sz w:val="28"/>
              <w:szCs w:val="28"/>
            </w:rPr>
            <m:t>3.517</m:t>
          </m:r>
          <m:r>
            <m:rPr>
              <m:sty m:val="b"/>
            </m:rPr>
            <w:rPr>
              <w:rFonts w:ascii="Cambria Math" w:hAnsi="Cambria Math" w:cs="Arial"/>
              <w:sz w:val="28"/>
              <w:szCs w:val="28"/>
            </w:rPr>
            <m:t>)/</m:t>
          </m:r>
          <m:r>
            <m:rPr>
              <m:sty m:val="bi"/>
            </m:rPr>
            <w:rPr>
              <w:rFonts w:ascii="Cambria Math" w:hAnsi="Cambria Math" w:cs="Arial"/>
              <w:sz w:val="28"/>
              <w:szCs w:val="28"/>
            </w:rPr>
            <m:t>10=0.352</m:t>
          </m:r>
        </m:oMath>
      </m:oMathPara>
    </w:p>
    <w:p w14:paraId="7F5BCCBD" w14:textId="77777777" w:rsidR="00FE5C1B" w:rsidRPr="00FE5C1B" w:rsidRDefault="00FE5C1B" w:rsidP="00FE5C1B">
      <w:pPr>
        <w:rPr>
          <w:rFonts w:ascii="Arial" w:hAnsi="Arial" w:cs="Arial"/>
          <w:sz w:val="28"/>
          <w:szCs w:val="28"/>
        </w:rPr>
      </w:pPr>
      <w:r w:rsidRPr="00FE5C1B">
        <w:rPr>
          <w:rFonts w:ascii="Arial" w:hAnsi="Arial" w:cs="Arial"/>
          <w:sz w:val="28"/>
          <w:szCs w:val="28"/>
        </w:rPr>
        <w:t>For exhaust valve:</w:t>
      </w:r>
    </w:p>
    <w:p w14:paraId="7FCA656B" w14:textId="52E4216B" w:rsidR="00FE5C1B" w:rsidRPr="00FE5C1B" w:rsidRDefault="0031696B" w:rsidP="00FE5C1B">
      <w:pPr>
        <w:rPr>
          <w:rFonts w:ascii="Arial" w:hAnsi="Arial" w:cs="Arial"/>
          <w:b/>
          <w:bCs/>
          <w:sz w:val="28"/>
          <w:szCs w:val="28"/>
        </w:rPr>
      </w:pPr>
      <m:oMathPara>
        <m:oMath>
          <m:r>
            <m:rPr>
              <m:sty m:val="b"/>
            </m:rPr>
            <w:rPr>
              <w:rFonts w:ascii="Cambria Math" w:hAnsi="Cambria Math" w:cs="Arial"/>
              <w:sz w:val="28"/>
              <w:szCs w:val="28"/>
            </w:rPr>
            <m:t>(</m:t>
          </m:r>
          <m:r>
            <m:rPr>
              <m:sty m:val="bi"/>
            </m:rPr>
            <w:rPr>
              <w:rFonts w:ascii="Cambria Math" w:hAnsi="Cambria Math" w:cs="Arial"/>
              <w:sz w:val="28"/>
              <w:szCs w:val="28"/>
            </w:rPr>
            <m:t>C</m:t>
          </m:r>
          <m:r>
            <m:rPr>
              <m:sty m:val="b"/>
            </m:rPr>
            <w:rPr>
              <w:rFonts w:ascii="Cambria Math" w:hAnsi="Cambria Math" w:cs="Arial"/>
              <w:sz w:val="28"/>
              <w:szCs w:val="28"/>
            </w:rPr>
            <m:t>_</m:t>
          </m:r>
          <m:r>
            <m:rPr>
              <m:sty m:val="bi"/>
            </m:rPr>
            <w:rPr>
              <w:rFonts w:ascii="Cambria Math" w:hAnsi="Cambria Math" w:cs="Arial"/>
              <w:sz w:val="28"/>
              <w:szCs w:val="28"/>
            </w:rPr>
            <m:t>F</m:t>
          </m:r>
          <m:r>
            <m:rPr>
              <m:sty m:val="b"/>
            </m:rPr>
            <w:rPr>
              <w:rFonts w:ascii="Cambria Math" w:hAnsi="Cambria Math" w:cs="Arial"/>
              <w:sz w:val="28"/>
              <w:szCs w:val="28"/>
            </w:rPr>
            <m:t xml:space="preserve"> ) ‾_</m:t>
          </m:r>
          <m:r>
            <m:rPr>
              <m:sty m:val="bi"/>
            </m:rPr>
            <w:rPr>
              <w:rFonts w:ascii="Cambria Math" w:hAnsi="Cambria Math" w:cs="Arial"/>
              <w:sz w:val="28"/>
              <w:szCs w:val="28"/>
            </w:rPr>
            <m:t>exhaust=</m:t>
          </m:r>
          <m:r>
            <m:rPr>
              <m:sty m:val="b"/>
            </m:rPr>
            <w:rPr>
              <w:rFonts w:ascii="Cambria Math" w:hAnsi="Cambria Math" w:cs="Arial"/>
              <w:sz w:val="28"/>
              <w:szCs w:val="28"/>
            </w:rPr>
            <m:t>(</m:t>
          </m:r>
          <m:r>
            <m:rPr>
              <m:sty m:val="bi"/>
            </m:rPr>
            <w:rPr>
              <w:rFonts w:ascii="Cambria Math" w:hAnsi="Cambria Math" w:cs="Arial"/>
              <w:sz w:val="28"/>
              <w:szCs w:val="28"/>
            </w:rPr>
            <m:t>0.102+0.197+0.322+0.371+0.432+0.445+0.451+0.470+0.481+0.485</m:t>
          </m:r>
          <m:r>
            <m:rPr>
              <m:sty m:val="b"/>
            </m:rPr>
            <w:rPr>
              <w:rFonts w:ascii="Cambria Math" w:hAnsi="Cambria Math" w:cs="Arial"/>
              <w:sz w:val="28"/>
              <w:szCs w:val="28"/>
            </w:rPr>
            <m:t>)/</m:t>
          </m:r>
          <m:r>
            <m:rPr>
              <m:sty m:val="bi"/>
            </m:rPr>
            <w:rPr>
              <w:rFonts w:ascii="Cambria Math" w:hAnsi="Cambria Math" w:cs="Arial"/>
              <w:sz w:val="28"/>
              <w:szCs w:val="28"/>
            </w:rPr>
            <m:t>10</m:t>
          </m:r>
        </m:oMath>
      </m:oMathPara>
    </w:p>
    <w:p w14:paraId="12A1B655" w14:textId="2D932CFF" w:rsidR="00FE5C1B" w:rsidRPr="00FE5C1B" w:rsidRDefault="0031696B" w:rsidP="00FE5C1B">
      <w:pPr>
        <w:rPr>
          <w:rFonts w:ascii="Arial" w:hAnsi="Arial" w:cs="Arial"/>
          <w:b/>
          <w:bCs/>
          <w:sz w:val="28"/>
          <w:szCs w:val="28"/>
        </w:rPr>
      </w:pPr>
      <m:oMathPara>
        <m:oMath>
          <m:r>
            <m:rPr>
              <m:sty m:val="b"/>
            </m:rPr>
            <w:rPr>
              <w:rFonts w:ascii="Cambria Math" w:hAnsi="Cambria Math" w:cs="Arial"/>
              <w:sz w:val="28"/>
              <w:szCs w:val="28"/>
            </w:rPr>
            <m:t>(</m:t>
          </m:r>
          <m:r>
            <m:rPr>
              <m:sty m:val="bi"/>
            </m:rPr>
            <w:rPr>
              <w:rFonts w:ascii="Cambria Math" w:hAnsi="Cambria Math" w:cs="Arial"/>
              <w:sz w:val="28"/>
              <w:szCs w:val="28"/>
            </w:rPr>
            <m:t>C</m:t>
          </m:r>
          <m:r>
            <m:rPr>
              <m:sty m:val="b"/>
            </m:rPr>
            <w:rPr>
              <w:rFonts w:ascii="Cambria Math" w:hAnsi="Cambria Math" w:cs="Arial"/>
              <w:sz w:val="28"/>
              <w:szCs w:val="28"/>
            </w:rPr>
            <m:t>_</m:t>
          </m:r>
          <m:r>
            <m:rPr>
              <m:sty m:val="bi"/>
            </m:rPr>
            <w:rPr>
              <w:rFonts w:ascii="Cambria Math" w:hAnsi="Cambria Math" w:cs="Arial"/>
              <w:sz w:val="28"/>
              <w:szCs w:val="28"/>
            </w:rPr>
            <m:t>F</m:t>
          </m:r>
          <m:r>
            <m:rPr>
              <m:sty m:val="b"/>
            </m:rPr>
            <w:rPr>
              <w:rFonts w:ascii="Cambria Math" w:hAnsi="Cambria Math" w:cs="Arial"/>
              <w:sz w:val="28"/>
              <w:szCs w:val="28"/>
            </w:rPr>
            <m:t xml:space="preserve"> ) ‾_</m:t>
          </m:r>
          <m:r>
            <m:rPr>
              <m:sty m:val="bi"/>
            </m:rPr>
            <w:rPr>
              <w:rFonts w:ascii="Cambria Math" w:hAnsi="Cambria Math" w:cs="Arial"/>
              <w:sz w:val="28"/>
              <w:szCs w:val="28"/>
            </w:rPr>
            <m:t>exhaust=</m:t>
          </m:r>
          <m:r>
            <m:rPr>
              <m:sty m:val="b"/>
            </m:rPr>
            <w:rPr>
              <w:rFonts w:ascii="Cambria Math" w:hAnsi="Cambria Math" w:cs="Arial"/>
              <w:sz w:val="28"/>
              <w:szCs w:val="28"/>
            </w:rPr>
            <m:t>(</m:t>
          </m:r>
          <m:r>
            <m:rPr>
              <m:sty m:val="bi"/>
            </m:rPr>
            <w:rPr>
              <w:rFonts w:ascii="Cambria Math" w:hAnsi="Cambria Math" w:cs="Arial"/>
              <w:sz w:val="28"/>
              <w:szCs w:val="28"/>
            </w:rPr>
            <m:t>3.756</m:t>
          </m:r>
          <m:r>
            <m:rPr>
              <m:sty m:val="b"/>
            </m:rPr>
            <w:rPr>
              <w:rFonts w:ascii="Cambria Math" w:hAnsi="Cambria Math" w:cs="Arial"/>
              <w:sz w:val="28"/>
              <w:szCs w:val="28"/>
            </w:rPr>
            <m:t>)/</m:t>
          </m:r>
          <m:r>
            <m:rPr>
              <m:sty m:val="bi"/>
            </m:rPr>
            <w:rPr>
              <w:rFonts w:ascii="Cambria Math" w:hAnsi="Cambria Math" w:cs="Arial"/>
              <w:sz w:val="28"/>
              <w:szCs w:val="28"/>
            </w:rPr>
            <m:t>10=0.376</m:t>
          </m:r>
        </m:oMath>
      </m:oMathPara>
    </w:p>
    <w:p w14:paraId="60DC831D" w14:textId="77777777" w:rsidR="00FE5C1B" w:rsidRPr="001B3560" w:rsidRDefault="00FE5C1B" w:rsidP="00FE5C1B">
      <w:pPr>
        <w:rPr>
          <w:rFonts w:ascii="Arial" w:hAnsi="Arial" w:cs="Arial"/>
          <w:sz w:val="28"/>
          <w:szCs w:val="28"/>
          <w:u w:val="single"/>
        </w:rPr>
      </w:pPr>
      <w:r w:rsidRPr="001B3560">
        <w:rPr>
          <w:rFonts w:ascii="Arial" w:hAnsi="Arial" w:cs="Arial"/>
          <w:sz w:val="28"/>
          <w:szCs w:val="28"/>
          <w:u w:val="single"/>
        </w:rPr>
        <w:t>Summary table of calculated values:</w:t>
      </w:r>
    </w:p>
    <w:tbl>
      <w:tblPr>
        <w:tblW w:w="11100" w:type="dxa"/>
        <w:tblCellSpacing w:w="15" w:type="dxa"/>
        <w:tblInd w:w="-1049"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283"/>
        <w:gridCol w:w="2489"/>
        <w:gridCol w:w="2640"/>
        <w:gridCol w:w="3688"/>
      </w:tblGrid>
      <w:tr w:rsidR="00FE5C1B" w:rsidRPr="00FE5C1B" w14:paraId="73055F48" w14:textId="77777777" w:rsidTr="00FE5C1B">
        <w:trPr>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069EDE22" w14:textId="77777777" w:rsidR="00FE5C1B" w:rsidRPr="00FE5C1B" w:rsidRDefault="00FE5C1B" w:rsidP="00FE5C1B">
            <w:pPr>
              <w:rPr>
                <w:rFonts w:ascii="Arial" w:hAnsi="Arial" w:cs="Arial"/>
              </w:rPr>
            </w:pPr>
            <w:r w:rsidRPr="00FE5C1B">
              <w:rPr>
                <w:rFonts w:ascii="Arial" w:hAnsi="Arial" w:cs="Arial"/>
              </w:rPr>
              <w:t>Parameter</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17BC75BA" w14:textId="77777777" w:rsidR="00FE5C1B" w:rsidRPr="00FE5C1B" w:rsidRDefault="00FE5C1B" w:rsidP="00FE5C1B">
            <w:pPr>
              <w:rPr>
                <w:rFonts w:ascii="Arial" w:hAnsi="Arial" w:cs="Arial"/>
              </w:rPr>
            </w:pPr>
            <w:r w:rsidRPr="00FE5C1B">
              <w:rPr>
                <w:rFonts w:ascii="Arial" w:hAnsi="Arial" w:cs="Arial"/>
              </w:rPr>
              <w:t>Intake</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33FD1CF7" w14:textId="77777777" w:rsidR="00FE5C1B" w:rsidRPr="00FE5C1B" w:rsidRDefault="00FE5C1B" w:rsidP="00FE5C1B">
            <w:pPr>
              <w:rPr>
                <w:rFonts w:ascii="Arial" w:hAnsi="Arial" w:cs="Arial"/>
              </w:rPr>
            </w:pPr>
            <w:r w:rsidRPr="00FE5C1B">
              <w:rPr>
                <w:rFonts w:ascii="Arial" w:hAnsi="Arial" w:cs="Arial"/>
              </w:rPr>
              <w:t>Exhaust</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104CF2A5" w14:textId="77777777" w:rsidR="00FE5C1B" w:rsidRPr="00FE5C1B" w:rsidRDefault="00FE5C1B" w:rsidP="00FE5C1B">
            <w:pPr>
              <w:rPr>
                <w:rFonts w:ascii="Arial" w:hAnsi="Arial" w:cs="Arial"/>
              </w:rPr>
            </w:pPr>
            <w:r w:rsidRPr="00FE5C1B">
              <w:rPr>
                <w:rFonts w:ascii="Arial" w:hAnsi="Arial" w:cs="Arial"/>
              </w:rPr>
              <w:t>Calculation basis</w:t>
            </w:r>
          </w:p>
        </w:tc>
      </w:tr>
      <w:tr w:rsidR="00FE5C1B" w:rsidRPr="00FE5C1B" w14:paraId="10783872" w14:textId="77777777" w:rsidTr="00FE5C1B">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02547F7" w14:textId="77777777" w:rsidR="00FE5C1B" w:rsidRPr="00FE5C1B" w:rsidRDefault="00FE5C1B" w:rsidP="00FE5C1B">
            <w:pPr>
              <w:rPr>
                <w:rFonts w:ascii="Arial" w:hAnsi="Arial" w:cs="Arial"/>
              </w:rPr>
            </w:pPr>
            <w:r w:rsidRPr="00FE5C1B">
              <w:rPr>
                <w:rFonts w:ascii="Arial" w:hAnsi="Arial" w:cs="Arial"/>
              </w:rPr>
              <w:t>Peak C_F</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1469D7B" w14:textId="77777777" w:rsidR="00FE5C1B" w:rsidRPr="00FE5C1B" w:rsidRDefault="00FE5C1B" w:rsidP="00FE5C1B">
            <w:pPr>
              <w:rPr>
                <w:rFonts w:ascii="Arial" w:hAnsi="Arial" w:cs="Arial"/>
              </w:rPr>
            </w:pPr>
            <w:r w:rsidRPr="00FE5C1B">
              <w:rPr>
                <w:rFonts w:ascii="Arial" w:hAnsi="Arial" w:cs="Arial"/>
              </w:rPr>
              <w:t>0.491 @ 14.4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D144DDA" w14:textId="77777777" w:rsidR="00FE5C1B" w:rsidRPr="00FE5C1B" w:rsidRDefault="00FE5C1B" w:rsidP="00FE5C1B">
            <w:pPr>
              <w:rPr>
                <w:rFonts w:ascii="Arial" w:hAnsi="Arial" w:cs="Arial"/>
              </w:rPr>
            </w:pPr>
            <w:r w:rsidRPr="00FE5C1B">
              <w:rPr>
                <w:rFonts w:ascii="Arial" w:hAnsi="Arial" w:cs="Arial"/>
              </w:rPr>
              <w:t>0.485 @ 12.25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EFB79AF" w14:textId="21914DA3" w:rsidR="00FE5C1B" w:rsidRPr="00FE5C1B" w:rsidRDefault="00FE5C1B" w:rsidP="00FE5C1B">
            <w:pPr>
              <w:rPr>
                <w:rFonts w:ascii="Arial" w:hAnsi="Arial" w:cs="Arial"/>
              </w:rPr>
            </w:pPr>
            <w:r w:rsidRPr="00FE5C1B">
              <w:rPr>
                <w:rFonts w:ascii="Arial" w:hAnsi="Arial" w:cs="Arial"/>
              </w:rPr>
              <w:t>Maximum CF across all lifts</w:t>
            </w:r>
          </w:p>
        </w:tc>
      </w:tr>
      <w:tr w:rsidR="00FE5C1B" w:rsidRPr="00FE5C1B" w14:paraId="094FF1F3" w14:textId="77777777" w:rsidTr="00FE5C1B">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F1A2947" w14:textId="77777777" w:rsidR="00FE5C1B" w:rsidRPr="00FE5C1B" w:rsidRDefault="00FE5C1B" w:rsidP="00FE5C1B">
            <w:pPr>
              <w:rPr>
                <w:rFonts w:ascii="Arial" w:hAnsi="Arial" w:cs="Arial"/>
              </w:rPr>
            </w:pPr>
            <w:r w:rsidRPr="00FE5C1B">
              <w:rPr>
                <w:rFonts w:ascii="Arial" w:hAnsi="Arial" w:cs="Arial"/>
              </w:rPr>
              <w:t>C_F at ¼D</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9AE8E04" w14:textId="77777777" w:rsidR="00FE5C1B" w:rsidRPr="00FE5C1B" w:rsidRDefault="00FE5C1B" w:rsidP="00FE5C1B">
            <w:pPr>
              <w:rPr>
                <w:rFonts w:ascii="Arial" w:hAnsi="Arial" w:cs="Arial"/>
              </w:rPr>
            </w:pPr>
            <w:r w:rsidRPr="00FE5C1B">
              <w:rPr>
                <w:rFonts w:ascii="Arial" w:hAnsi="Arial" w:cs="Arial"/>
              </w:rPr>
              <w:t>0.375 @ 7.2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88B07CC" w14:textId="77777777" w:rsidR="00FE5C1B" w:rsidRPr="00FE5C1B" w:rsidRDefault="00FE5C1B" w:rsidP="00FE5C1B">
            <w:pPr>
              <w:rPr>
                <w:rFonts w:ascii="Arial" w:hAnsi="Arial" w:cs="Arial"/>
              </w:rPr>
            </w:pPr>
            <w:r w:rsidRPr="00FE5C1B">
              <w:rPr>
                <w:rFonts w:ascii="Arial" w:hAnsi="Arial" w:cs="Arial"/>
              </w:rPr>
              <w:t>0.432 @ 6.12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8B6D682" w14:textId="77777777" w:rsidR="00FE5C1B" w:rsidRPr="00FE5C1B" w:rsidRDefault="00FE5C1B" w:rsidP="00FE5C1B">
            <w:pPr>
              <w:rPr>
                <w:rFonts w:ascii="Arial" w:hAnsi="Arial" w:cs="Arial"/>
              </w:rPr>
            </w:pPr>
            <w:r w:rsidRPr="00FE5C1B">
              <w:rPr>
                <w:rFonts w:ascii="Arial" w:hAnsi="Arial" w:cs="Arial"/>
              </w:rPr>
              <w:t>Valve diameter ÷ 4</w:t>
            </w:r>
          </w:p>
        </w:tc>
      </w:tr>
      <w:tr w:rsidR="00FE5C1B" w:rsidRPr="00FE5C1B" w14:paraId="108252D7" w14:textId="77777777" w:rsidTr="00FE5C1B">
        <w:trPr>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B01BE02" w14:textId="77777777" w:rsidR="00FE5C1B" w:rsidRPr="00FE5C1B" w:rsidRDefault="00FE5C1B" w:rsidP="00FE5C1B">
            <w:pPr>
              <w:rPr>
                <w:rFonts w:ascii="Arial" w:hAnsi="Arial" w:cs="Arial"/>
              </w:rPr>
            </w:pPr>
            <w:r w:rsidRPr="00FE5C1B">
              <w:rPr>
                <w:rFonts w:ascii="Arial" w:hAnsi="Arial" w:cs="Arial"/>
              </w:rPr>
              <w:t>Mean C_F</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CE33E8C" w14:textId="77777777" w:rsidR="00FE5C1B" w:rsidRPr="00FE5C1B" w:rsidRDefault="00FE5C1B" w:rsidP="00FE5C1B">
            <w:pPr>
              <w:rPr>
                <w:rFonts w:ascii="Arial" w:hAnsi="Arial" w:cs="Arial"/>
              </w:rPr>
            </w:pPr>
            <w:r w:rsidRPr="00FE5C1B">
              <w:rPr>
                <w:rFonts w:ascii="Arial" w:hAnsi="Arial" w:cs="Arial"/>
              </w:rPr>
              <w:t>0.352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4E3694F" w14:textId="77777777" w:rsidR="00FE5C1B" w:rsidRPr="00FE5C1B" w:rsidRDefault="00FE5C1B" w:rsidP="00FE5C1B">
            <w:pPr>
              <w:rPr>
                <w:rFonts w:ascii="Arial" w:hAnsi="Arial" w:cs="Arial"/>
              </w:rPr>
            </w:pPr>
            <w:r w:rsidRPr="00FE5C1B">
              <w:rPr>
                <w:rFonts w:ascii="Arial" w:hAnsi="Arial" w:cs="Arial"/>
              </w:rPr>
              <w:t>0.376</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34BDDA2" w14:textId="77777777" w:rsidR="00FE5C1B" w:rsidRPr="00FE5C1B" w:rsidRDefault="00FE5C1B" w:rsidP="00FE5C1B">
            <w:pPr>
              <w:rPr>
                <w:rFonts w:ascii="Arial" w:hAnsi="Arial" w:cs="Arial"/>
              </w:rPr>
            </w:pPr>
            <w:r w:rsidRPr="00FE5C1B">
              <w:rPr>
                <w:rFonts w:ascii="Arial" w:hAnsi="Arial" w:cs="Arial"/>
              </w:rPr>
              <w:t>Average of all 10 test points</w:t>
            </w:r>
          </w:p>
        </w:tc>
      </w:tr>
      <w:tr w:rsidR="00FE5C1B" w:rsidRPr="00FE5C1B" w14:paraId="53F8C289" w14:textId="77777777" w:rsidTr="001B3560">
        <w:trPr>
          <w:trHeight w:val="362"/>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2B0C46B" w14:textId="77777777" w:rsidR="00FE5C1B" w:rsidRPr="00FE5C1B" w:rsidRDefault="00FE5C1B" w:rsidP="00FE5C1B">
            <w:pPr>
              <w:rPr>
                <w:rFonts w:ascii="Arial" w:hAnsi="Arial" w:cs="Arial"/>
              </w:rPr>
            </w:pPr>
            <w:r w:rsidRPr="00FE5C1B">
              <w:rPr>
                <w:rFonts w:ascii="Arial" w:hAnsi="Arial" w:cs="Arial"/>
              </w:rPr>
              <w:lastRenderedPageBreak/>
              <w:t>Valve area used</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26C2434" w14:textId="77777777" w:rsidR="00FE5C1B" w:rsidRPr="00FE5C1B" w:rsidRDefault="00FE5C1B" w:rsidP="00FE5C1B">
            <w:pPr>
              <w:rPr>
                <w:rFonts w:ascii="Arial" w:hAnsi="Arial" w:cs="Arial"/>
              </w:rPr>
            </w:pPr>
            <w:r w:rsidRPr="00FE5C1B">
              <w:rPr>
                <w:rFonts w:ascii="Arial" w:hAnsi="Arial" w:cs="Arial"/>
              </w:rPr>
              <w:t>623.17 cm²</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9B57E97" w14:textId="77777777" w:rsidR="00FE5C1B" w:rsidRPr="00FE5C1B" w:rsidRDefault="00FE5C1B" w:rsidP="00FE5C1B">
            <w:pPr>
              <w:rPr>
                <w:rFonts w:ascii="Arial" w:hAnsi="Arial" w:cs="Arial"/>
              </w:rPr>
            </w:pPr>
            <w:r w:rsidRPr="00FE5C1B">
              <w:rPr>
                <w:rFonts w:ascii="Arial" w:hAnsi="Arial" w:cs="Arial"/>
              </w:rPr>
              <w:t>443.16 cm²</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2C613F8" w14:textId="77777777" w:rsidR="00FE5C1B" w:rsidRPr="00FE5C1B" w:rsidRDefault="00FE5C1B" w:rsidP="00FE5C1B">
            <w:pPr>
              <w:rPr>
                <w:rFonts w:ascii="Arial" w:hAnsi="Arial" w:cs="Arial"/>
              </w:rPr>
            </w:pPr>
            <w:r w:rsidRPr="00FE5C1B">
              <w:rPr>
                <w:rFonts w:ascii="Arial" w:hAnsi="Arial" w:cs="Arial"/>
              </w:rPr>
              <w:t>From SF110 test sheet</w:t>
            </w:r>
          </w:p>
        </w:tc>
      </w:tr>
    </w:tbl>
    <w:p w14:paraId="04CCDAAF" w14:textId="0836BE87" w:rsidR="00D92969" w:rsidRPr="00EF4630" w:rsidRDefault="00280A43">
      <w:pPr>
        <w:rPr>
          <w:rFonts w:ascii="Arial" w:hAnsi="Arial" w:cs="Arial"/>
          <w:sz w:val="28"/>
          <w:szCs w:val="28"/>
          <w:u w:val="single"/>
        </w:rPr>
      </w:pPr>
      <w:r w:rsidRPr="006404A5">
        <w:rPr>
          <w:rFonts w:ascii="Arial" w:hAnsi="Arial" w:cs="Arial"/>
          <w:sz w:val="32"/>
          <w:szCs w:val="32"/>
          <w:u w:val="single"/>
        </w:rPr>
        <w:t xml:space="preserve">Dynamic System Assessment: Valve Float and Rev </w:t>
      </w:r>
      <w:r w:rsidR="00EF4630" w:rsidRPr="006404A5">
        <w:rPr>
          <w:rFonts w:ascii="Arial" w:hAnsi="Arial" w:cs="Arial"/>
          <w:sz w:val="32"/>
          <w:szCs w:val="32"/>
          <w:u w:val="single"/>
        </w:rPr>
        <w:t xml:space="preserve">Limit </w:t>
      </w:r>
    </w:p>
    <w:p w14:paraId="188131A4" w14:textId="249003DE" w:rsidR="006C244A" w:rsidRDefault="002B7936">
      <w:pPr>
        <w:rPr>
          <w:rFonts w:ascii="Arial" w:hAnsi="Arial" w:cs="Arial"/>
          <w:sz w:val="28"/>
          <w:szCs w:val="28"/>
        </w:rPr>
      </w:pPr>
      <w:r>
        <w:rPr>
          <w:rFonts w:ascii="Arial" w:hAnsi="Arial" w:cs="Arial"/>
          <w:sz w:val="28"/>
          <w:szCs w:val="28"/>
        </w:rPr>
        <w:t xml:space="preserve">Valve </w:t>
      </w:r>
      <w:r w:rsidR="00920A11">
        <w:rPr>
          <w:rFonts w:ascii="Arial" w:hAnsi="Arial" w:cs="Arial"/>
          <w:sz w:val="28"/>
          <w:szCs w:val="28"/>
        </w:rPr>
        <w:t xml:space="preserve">float happens when the inertial force on the valves </w:t>
      </w:r>
      <w:r w:rsidR="007879CA">
        <w:rPr>
          <w:rFonts w:ascii="Arial" w:hAnsi="Arial" w:cs="Arial"/>
          <w:sz w:val="28"/>
          <w:szCs w:val="28"/>
        </w:rPr>
        <w:t>is stronger that then restoring force by the spring</w:t>
      </w:r>
      <w:r w:rsidR="00377D1E">
        <w:rPr>
          <w:rFonts w:ascii="Arial" w:hAnsi="Arial" w:cs="Arial"/>
          <w:sz w:val="28"/>
          <w:szCs w:val="28"/>
        </w:rPr>
        <w:t>s,</w:t>
      </w:r>
      <w:r w:rsidR="00B4040C">
        <w:rPr>
          <w:rFonts w:ascii="Arial" w:hAnsi="Arial" w:cs="Arial"/>
          <w:sz w:val="28"/>
          <w:szCs w:val="28"/>
        </w:rPr>
        <w:t xml:space="preserve"> </w:t>
      </w:r>
      <w:r w:rsidR="002B35C0">
        <w:rPr>
          <w:rFonts w:ascii="Arial" w:hAnsi="Arial" w:cs="Arial"/>
          <w:sz w:val="28"/>
          <w:szCs w:val="28"/>
        </w:rPr>
        <w:t xml:space="preserve">this cause </w:t>
      </w:r>
      <w:r w:rsidR="00A442B8">
        <w:rPr>
          <w:rFonts w:ascii="Arial" w:hAnsi="Arial" w:cs="Arial"/>
          <w:sz w:val="28"/>
          <w:szCs w:val="28"/>
        </w:rPr>
        <w:t xml:space="preserve">a gap between the </w:t>
      </w:r>
      <w:r w:rsidR="004D2CB7">
        <w:rPr>
          <w:rFonts w:ascii="Arial" w:hAnsi="Arial" w:cs="Arial"/>
          <w:sz w:val="28"/>
          <w:szCs w:val="28"/>
        </w:rPr>
        <w:t>cam follower and the camshaft</w:t>
      </w:r>
      <w:r w:rsidR="00270740">
        <w:rPr>
          <w:rFonts w:ascii="Arial" w:hAnsi="Arial" w:cs="Arial"/>
          <w:sz w:val="28"/>
          <w:szCs w:val="28"/>
        </w:rPr>
        <w:t xml:space="preserve">, it is catastrophic as the valve motion becomes </w:t>
      </w:r>
      <w:r w:rsidR="00437CE6">
        <w:rPr>
          <w:rFonts w:ascii="Arial" w:hAnsi="Arial" w:cs="Arial"/>
          <w:sz w:val="28"/>
          <w:szCs w:val="28"/>
        </w:rPr>
        <w:t>uncredible</w:t>
      </w:r>
      <w:r w:rsidR="00270740">
        <w:rPr>
          <w:rFonts w:ascii="Arial" w:hAnsi="Arial" w:cs="Arial"/>
          <w:sz w:val="28"/>
          <w:szCs w:val="28"/>
        </w:rPr>
        <w:t xml:space="preserve"> and </w:t>
      </w:r>
      <w:r w:rsidR="009A00A3">
        <w:rPr>
          <w:rFonts w:ascii="Arial" w:hAnsi="Arial" w:cs="Arial"/>
          <w:sz w:val="28"/>
          <w:szCs w:val="28"/>
        </w:rPr>
        <w:t>uncontrolled,</w:t>
      </w:r>
      <w:r w:rsidR="001B7A25">
        <w:rPr>
          <w:rFonts w:ascii="Arial" w:hAnsi="Arial" w:cs="Arial"/>
          <w:sz w:val="28"/>
          <w:szCs w:val="28"/>
        </w:rPr>
        <w:t xml:space="preserve"> this can lead to </w:t>
      </w:r>
      <w:r w:rsidR="00EF4C72">
        <w:rPr>
          <w:rFonts w:ascii="Arial" w:hAnsi="Arial" w:cs="Arial"/>
          <w:sz w:val="28"/>
          <w:szCs w:val="28"/>
        </w:rPr>
        <w:t xml:space="preserve">piston to </w:t>
      </w:r>
      <w:r w:rsidR="00437CE6">
        <w:rPr>
          <w:rFonts w:ascii="Arial" w:hAnsi="Arial" w:cs="Arial"/>
          <w:sz w:val="28"/>
          <w:szCs w:val="28"/>
        </w:rPr>
        <w:t>valve</w:t>
      </w:r>
      <w:r w:rsidR="00EF4C72">
        <w:rPr>
          <w:rFonts w:ascii="Arial" w:hAnsi="Arial" w:cs="Arial"/>
          <w:sz w:val="28"/>
          <w:szCs w:val="28"/>
        </w:rPr>
        <w:t xml:space="preserve"> contact</w:t>
      </w:r>
      <w:r w:rsidR="00437CE6">
        <w:rPr>
          <w:rFonts w:ascii="Arial" w:hAnsi="Arial" w:cs="Arial"/>
          <w:sz w:val="28"/>
          <w:szCs w:val="28"/>
        </w:rPr>
        <w:t xml:space="preserve"> or damage to the valve seat.</w:t>
      </w:r>
    </w:p>
    <w:p w14:paraId="022CAAB4" w14:textId="77777777" w:rsidR="00E20148" w:rsidRPr="00E20148" w:rsidRDefault="00E20148" w:rsidP="00E20148">
      <w:pPr>
        <w:rPr>
          <w:rFonts w:ascii="Arial" w:hAnsi="Arial" w:cs="Arial"/>
          <w:sz w:val="28"/>
          <w:szCs w:val="28"/>
        </w:rPr>
      </w:pPr>
      <w:r w:rsidRPr="00E20148">
        <w:rPr>
          <w:rFonts w:ascii="Arial" w:hAnsi="Arial" w:cs="Arial"/>
          <w:b/>
          <w:bCs/>
          <w:sz w:val="28"/>
          <w:szCs w:val="28"/>
        </w:rPr>
        <w:t>Theoretical Basis:</w:t>
      </w:r>
    </w:p>
    <w:p w14:paraId="069D7AC9" w14:textId="77777777" w:rsidR="00E20148" w:rsidRPr="00E20148" w:rsidRDefault="00E20148" w:rsidP="00E20148">
      <w:pPr>
        <w:rPr>
          <w:rFonts w:ascii="Arial" w:hAnsi="Arial" w:cs="Arial"/>
          <w:sz w:val="28"/>
          <w:szCs w:val="28"/>
        </w:rPr>
      </w:pPr>
      <w:r w:rsidRPr="00E20148">
        <w:rPr>
          <w:rFonts w:ascii="Arial" w:hAnsi="Arial" w:cs="Arial"/>
          <w:sz w:val="28"/>
          <w:szCs w:val="28"/>
        </w:rPr>
        <w:t>At any instant, the force balance on the valve is:</w:t>
      </w:r>
    </w:p>
    <w:p w14:paraId="4157EEDC" w14:textId="77777777" w:rsidR="006404A5" w:rsidRPr="006404A5" w:rsidRDefault="00DC3450" w:rsidP="006404A5">
      <w:pPr>
        <w:rPr>
          <w:rFonts w:ascii="Arial" w:hAnsi="Arial" w:cs="Arial"/>
          <w:sz w:val="28"/>
          <w:szCs w:val="28"/>
        </w:rPr>
      </w:pPr>
      <m:oMathPara>
        <m:oMath>
          <m:sSub>
            <m:sSubPr>
              <m:ctrlPr>
                <w:rPr>
                  <w:rFonts w:ascii="Cambria Math" w:hAnsi="Cambria Math" w:cs="Arial"/>
                  <w:sz w:val="28"/>
                  <w:szCs w:val="28"/>
                </w:rPr>
              </m:ctrlPr>
            </m:sSubPr>
            <m:e>
              <m:r>
                <w:rPr>
                  <w:rFonts w:ascii="Cambria Math" w:hAnsi="Cambria Math" w:cs="Arial"/>
                  <w:sz w:val="28"/>
                  <w:szCs w:val="28"/>
                </w:rPr>
                <m:t>F</m:t>
              </m:r>
            </m:e>
            <m:sub>
              <m:r>
                <w:rPr>
                  <w:rFonts w:ascii="Cambria Math" w:hAnsi="Cambria Math" w:cs="Arial"/>
                  <w:sz w:val="28"/>
                  <w:szCs w:val="28"/>
                </w:rPr>
                <m:t>spring</m:t>
              </m:r>
            </m:sub>
          </m:sSub>
          <m:r>
            <w:rPr>
              <w:rFonts w:ascii="Cambria Math" w:hAnsi="Cambria Math" w:cs="Arial"/>
              <w:sz w:val="28"/>
              <w:szCs w:val="28"/>
            </w:rPr>
            <m:t>-</m:t>
          </m:r>
          <m:sSub>
            <m:sSubPr>
              <m:ctrlPr>
                <w:rPr>
                  <w:rFonts w:ascii="Cambria Math" w:hAnsi="Cambria Math" w:cs="Arial"/>
                  <w:sz w:val="28"/>
                  <w:szCs w:val="28"/>
                </w:rPr>
              </m:ctrlPr>
            </m:sSubPr>
            <m:e>
              <m:r>
                <w:rPr>
                  <w:rFonts w:ascii="Cambria Math" w:hAnsi="Cambria Math" w:cs="Arial"/>
                  <w:sz w:val="28"/>
                  <w:szCs w:val="28"/>
                </w:rPr>
                <m:t>F</m:t>
              </m:r>
            </m:e>
            <m:sub>
              <m:r>
                <w:rPr>
                  <w:rFonts w:ascii="Cambria Math" w:hAnsi="Cambria Math" w:cs="Arial"/>
                  <w:sz w:val="28"/>
                  <w:szCs w:val="28"/>
                </w:rPr>
                <m:t>inertia</m:t>
              </m:r>
            </m:sub>
          </m:sSub>
          <m:r>
            <w:rPr>
              <w:rFonts w:ascii="Cambria Math" w:hAnsi="Cambria Math" w:cs="Arial"/>
              <w:sz w:val="28"/>
              <w:szCs w:val="28"/>
            </w:rPr>
            <m:t>=</m:t>
          </m:r>
          <m:sSub>
            <m:sSubPr>
              <m:ctrlPr>
                <w:rPr>
                  <w:rFonts w:ascii="Cambria Math" w:hAnsi="Cambria Math" w:cs="Arial"/>
                  <w:sz w:val="28"/>
                  <w:szCs w:val="28"/>
                </w:rPr>
              </m:ctrlPr>
            </m:sSubPr>
            <m:e>
              <m:r>
                <w:rPr>
                  <w:rFonts w:ascii="Cambria Math" w:hAnsi="Cambria Math" w:cs="Arial"/>
                  <w:sz w:val="28"/>
                  <w:szCs w:val="28"/>
                </w:rPr>
                <m:t>F</m:t>
              </m:r>
            </m:e>
            <m:sub>
              <m:r>
                <w:rPr>
                  <w:rFonts w:ascii="Cambria Math" w:hAnsi="Cambria Math" w:cs="Arial"/>
                  <w:sz w:val="28"/>
                  <w:szCs w:val="28"/>
                </w:rPr>
                <m:t>contact</m:t>
              </m:r>
            </m:sub>
          </m:sSub>
          <m:r>
            <m:rPr>
              <m:sty m:val="p"/>
            </m:rPr>
            <w:rPr>
              <w:rFonts w:ascii="Arial" w:hAnsi="Arial" w:cs="Arial"/>
              <w:sz w:val="28"/>
              <w:szCs w:val="28"/>
            </w:rPr>
            <w:br/>
          </m:r>
        </m:oMath>
      </m:oMathPara>
      <w:r w:rsidR="006404A5" w:rsidRPr="006404A5">
        <w:rPr>
          <w:rFonts w:ascii="Arial" w:hAnsi="Arial" w:cs="Arial"/>
          <w:b/>
          <w:bCs/>
          <w:sz w:val="28"/>
          <w:szCs w:val="28"/>
        </w:rPr>
        <w:t>Key Equations for Valve Float Analysis</w:t>
      </w:r>
    </w:p>
    <w:p w14:paraId="657345F6" w14:textId="4C850827" w:rsidR="006404A5" w:rsidRPr="006404A5" w:rsidRDefault="006404A5" w:rsidP="006404A5">
      <w:pPr>
        <w:numPr>
          <w:ilvl w:val="0"/>
          <w:numId w:val="8"/>
        </w:numPr>
        <w:rPr>
          <w:rFonts w:ascii="Arial" w:hAnsi="Arial" w:cs="Arial"/>
          <w:sz w:val="28"/>
          <w:szCs w:val="28"/>
        </w:rPr>
      </w:pPr>
      <w:r w:rsidRPr="006404A5">
        <w:rPr>
          <w:rFonts w:ascii="Arial" w:hAnsi="Arial" w:cs="Arial"/>
          <w:b/>
          <w:bCs/>
          <w:sz w:val="28"/>
          <w:szCs w:val="28"/>
        </w:rPr>
        <w:t>Spring Force:</w:t>
      </w:r>
      <w:r w:rsidRPr="006404A5">
        <w:rPr>
          <w:rFonts w:ascii="Arial" w:hAnsi="Arial" w:cs="Arial"/>
          <w:sz w:val="28"/>
          <w:szCs w:val="28"/>
        </w:rPr>
        <w:br/>
      </w:r>
      <m:oMathPara>
        <m:oMath>
          <m:sSub>
            <m:sSubPr>
              <m:ctrlPr>
                <w:rPr>
                  <w:rFonts w:ascii="Cambria Math" w:hAnsi="Cambria Math" w:cs="Arial"/>
                  <w:sz w:val="28"/>
                  <w:szCs w:val="28"/>
                </w:rPr>
              </m:ctrlPr>
            </m:sSubPr>
            <m:e>
              <m:r>
                <w:rPr>
                  <w:rFonts w:ascii="Cambria Math" w:hAnsi="Cambria Math" w:cs="Arial"/>
                  <w:sz w:val="28"/>
                  <w:szCs w:val="28"/>
                </w:rPr>
                <m:t>F</m:t>
              </m:r>
            </m:e>
            <m:sub>
              <m:r>
                <m:rPr>
                  <m:nor/>
                </m:rPr>
                <w:rPr>
                  <w:rFonts w:ascii="Arial" w:hAnsi="Arial" w:cs="Arial"/>
                  <w:sz w:val="28"/>
                  <w:szCs w:val="28"/>
                </w:rPr>
                <m:t>spring</m:t>
              </m:r>
            </m:sub>
          </m:sSub>
          <m:r>
            <w:rPr>
              <w:rFonts w:ascii="Cambria Math" w:hAnsi="Cambria Math" w:cs="Arial"/>
              <w:sz w:val="28"/>
              <w:szCs w:val="28"/>
            </w:rPr>
            <m:t>=k×(</m:t>
          </m:r>
          <m:sSub>
            <m:sSubPr>
              <m:ctrlPr>
                <w:rPr>
                  <w:rFonts w:ascii="Cambria Math" w:hAnsi="Cambria Math" w:cs="Arial"/>
                  <w:sz w:val="28"/>
                  <w:szCs w:val="28"/>
                </w:rPr>
              </m:ctrlPr>
            </m:sSubPr>
            <m:e>
              <m:r>
                <w:rPr>
                  <w:rFonts w:ascii="Cambria Math" w:hAnsi="Cambria Math" w:cs="Arial"/>
                  <w:sz w:val="28"/>
                  <w:szCs w:val="28"/>
                </w:rPr>
                <m:t>y</m:t>
              </m:r>
            </m:e>
            <m:sub>
              <m:r>
                <w:rPr>
                  <w:rFonts w:ascii="Cambria Math" w:hAnsi="Cambria Math" w:cs="Arial"/>
                  <w:sz w:val="28"/>
                  <w:szCs w:val="28"/>
                </w:rPr>
                <m:t>0</m:t>
              </m:r>
            </m:sub>
          </m:sSub>
          <m:r>
            <w:rPr>
              <w:rFonts w:ascii="Cambria Math" w:hAnsi="Cambria Math" w:cs="Arial"/>
              <w:sz w:val="28"/>
              <w:szCs w:val="28"/>
            </w:rPr>
            <m:t>+y)</m:t>
          </m:r>
          <m:r>
            <m:rPr>
              <m:sty m:val="p"/>
            </m:rPr>
            <w:rPr>
              <w:rFonts w:ascii="Arial" w:hAnsi="Arial" w:cs="Arial"/>
              <w:sz w:val="28"/>
              <w:szCs w:val="28"/>
            </w:rPr>
            <w:br/>
          </m:r>
        </m:oMath>
      </m:oMathPara>
      <w:r w:rsidRPr="006404A5">
        <w:rPr>
          <w:rFonts w:ascii="Arial" w:hAnsi="Arial" w:cs="Arial"/>
          <w:sz w:val="28"/>
          <w:szCs w:val="28"/>
        </w:rPr>
        <w:t xml:space="preserve">where </w:t>
      </w:r>
      <m:oMath>
        <m:r>
          <w:rPr>
            <w:rFonts w:ascii="Cambria Math" w:hAnsi="Cambria Math" w:cs="Arial"/>
            <w:sz w:val="28"/>
            <w:szCs w:val="28"/>
          </w:rPr>
          <m:t>k</m:t>
        </m:r>
      </m:oMath>
      <w:r w:rsidRPr="006404A5">
        <w:rPr>
          <w:rFonts w:ascii="Arial" w:hAnsi="Arial" w:cs="Arial"/>
          <w:sz w:val="28"/>
          <w:szCs w:val="28"/>
        </w:rPr>
        <w:t xml:space="preserve">= spring rate (N/m), </w:t>
      </w:r>
      <m:oMath>
        <m:sSub>
          <m:sSubPr>
            <m:ctrlPr>
              <w:rPr>
                <w:rFonts w:ascii="Cambria Math" w:hAnsi="Cambria Math" w:cs="Arial"/>
                <w:sz w:val="28"/>
                <w:szCs w:val="28"/>
              </w:rPr>
            </m:ctrlPr>
          </m:sSubPr>
          <m:e>
            <m:r>
              <w:rPr>
                <w:rFonts w:ascii="Cambria Math" w:hAnsi="Cambria Math" w:cs="Arial"/>
                <w:sz w:val="28"/>
                <w:szCs w:val="28"/>
              </w:rPr>
              <m:t>y</m:t>
            </m:r>
          </m:e>
          <m:sub>
            <m:r>
              <w:rPr>
                <w:rFonts w:ascii="Cambria Math" w:hAnsi="Cambria Math" w:cs="Arial"/>
                <w:sz w:val="28"/>
                <w:szCs w:val="28"/>
              </w:rPr>
              <m:t>0</m:t>
            </m:r>
          </m:sub>
        </m:sSub>
      </m:oMath>
      <w:r w:rsidRPr="006404A5">
        <w:rPr>
          <w:rFonts w:ascii="Arial" w:hAnsi="Arial" w:cs="Arial"/>
          <w:sz w:val="28"/>
          <w:szCs w:val="28"/>
        </w:rPr>
        <w:t xml:space="preserve">= initial compression (m), </w:t>
      </w:r>
      <m:oMath>
        <m:r>
          <w:rPr>
            <w:rFonts w:ascii="Cambria Math" w:hAnsi="Cambria Math" w:cs="Arial"/>
            <w:sz w:val="28"/>
            <w:szCs w:val="28"/>
          </w:rPr>
          <m:t>y</m:t>
        </m:r>
      </m:oMath>
      <w:r w:rsidRPr="006404A5">
        <w:rPr>
          <w:rFonts w:ascii="Arial" w:hAnsi="Arial" w:cs="Arial"/>
          <w:sz w:val="28"/>
          <w:szCs w:val="28"/>
        </w:rPr>
        <w:t>= current valve lift (m).</w:t>
      </w:r>
    </w:p>
    <w:p w14:paraId="124FD89E" w14:textId="15698907" w:rsidR="006404A5" w:rsidRPr="006404A5" w:rsidRDefault="006404A5" w:rsidP="006404A5">
      <w:pPr>
        <w:numPr>
          <w:ilvl w:val="0"/>
          <w:numId w:val="8"/>
        </w:numPr>
        <w:rPr>
          <w:rFonts w:ascii="Arial" w:hAnsi="Arial" w:cs="Arial"/>
          <w:sz w:val="28"/>
          <w:szCs w:val="28"/>
        </w:rPr>
      </w:pPr>
      <w:r w:rsidRPr="006404A5">
        <w:rPr>
          <w:rFonts w:ascii="Arial" w:hAnsi="Arial" w:cs="Arial"/>
          <w:b/>
          <w:bCs/>
          <w:sz w:val="28"/>
          <w:szCs w:val="28"/>
        </w:rPr>
        <w:t>Inertial Force:</w:t>
      </w:r>
      <w:r w:rsidRPr="006404A5">
        <w:rPr>
          <w:rFonts w:ascii="Arial" w:hAnsi="Arial" w:cs="Arial"/>
          <w:sz w:val="28"/>
          <w:szCs w:val="28"/>
        </w:rPr>
        <w:br/>
      </w:r>
      <m:oMathPara>
        <m:oMath>
          <m:sSub>
            <m:sSubPr>
              <m:ctrlPr>
                <w:rPr>
                  <w:rFonts w:ascii="Cambria Math" w:hAnsi="Cambria Math" w:cs="Arial"/>
                  <w:sz w:val="28"/>
                  <w:szCs w:val="28"/>
                </w:rPr>
              </m:ctrlPr>
            </m:sSubPr>
            <m:e>
              <m:r>
                <w:rPr>
                  <w:rFonts w:ascii="Cambria Math" w:hAnsi="Cambria Math" w:cs="Arial"/>
                  <w:sz w:val="28"/>
                  <w:szCs w:val="28"/>
                </w:rPr>
                <m:t>F</m:t>
              </m:r>
            </m:e>
            <m:sub>
              <m:r>
                <m:rPr>
                  <m:nor/>
                </m:rPr>
                <w:rPr>
                  <w:rFonts w:ascii="Arial" w:hAnsi="Arial" w:cs="Arial"/>
                  <w:sz w:val="28"/>
                  <w:szCs w:val="28"/>
                </w:rPr>
                <m:t>inertia</m:t>
              </m:r>
            </m:sub>
          </m:sSub>
          <m:r>
            <w:rPr>
              <w:rFonts w:ascii="Cambria Math" w:hAnsi="Cambria Math" w:cs="Arial"/>
              <w:sz w:val="28"/>
              <w:szCs w:val="28"/>
            </w:rPr>
            <m:t>=m×a</m:t>
          </m:r>
          <m:r>
            <m:rPr>
              <m:sty m:val="p"/>
            </m:rPr>
            <w:rPr>
              <w:rFonts w:ascii="Arial" w:hAnsi="Arial" w:cs="Arial"/>
              <w:sz w:val="28"/>
              <w:szCs w:val="28"/>
            </w:rPr>
            <w:br/>
          </m:r>
        </m:oMath>
      </m:oMathPara>
      <w:r w:rsidRPr="006404A5">
        <w:rPr>
          <w:rFonts w:ascii="Arial" w:hAnsi="Arial" w:cs="Arial"/>
          <w:sz w:val="28"/>
          <w:szCs w:val="28"/>
        </w:rPr>
        <w:t xml:space="preserve">where </w:t>
      </w:r>
      <m:oMath>
        <m:r>
          <w:rPr>
            <w:rFonts w:ascii="Cambria Math" w:hAnsi="Cambria Math" w:cs="Arial"/>
            <w:sz w:val="28"/>
            <w:szCs w:val="28"/>
          </w:rPr>
          <m:t>m</m:t>
        </m:r>
      </m:oMath>
      <w:r w:rsidRPr="006404A5">
        <w:rPr>
          <w:rFonts w:ascii="Arial" w:hAnsi="Arial" w:cs="Arial"/>
          <w:sz w:val="28"/>
          <w:szCs w:val="28"/>
        </w:rPr>
        <w:t xml:space="preserve">= moving mass (kg), </w:t>
      </w:r>
      <m:oMath>
        <m:r>
          <w:rPr>
            <w:rFonts w:ascii="Cambria Math" w:hAnsi="Cambria Math" w:cs="Arial"/>
            <w:sz w:val="28"/>
            <w:szCs w:val="28"/>
          </w:rPr>
          <m:t>a</m:t>
        </m:r>
      </m:oMath>
      <w:r w:rsidRPr="006404A5">
        <w:rPr>
          <w:rFonts w:ascii="Arial" w:hAnsi="Arial" w:cs="Arial"/>
          <w:sz w:val="28"/>
          <w:szCs w:val="28"/>
        </w:rPr>
        <w:t>= valve acceleration (m/s²).</w:t>
      </w:r>
    </w:p>
    <w:p w14:paraId="1C35EE9B" w14:textId="05CFFA12" w:rsidR="006404A5" w:rsidRPr="006404A5" w:rsidRDefault="006404A5" w:rsidP="006404A5">
      <w:pPr>
        <w:numPr>
          <w:ilvl w:val="0"/>
          <w:numId w:val="8"/>
        </w:numPr>
        <w:rPr>
          <w:rFonts w:ascii="Arial" w:hAnsi="Arial" w:cs="Arial"/>
          <w:sz w:val="28"/>
          <w:szCs w:val="28"/>
        </w:rPr>
      </w:pPr>
      <w:r w:rsidRPr="006404A5">
        <w:rPr>
          <w:rFonts w:ascii="Arial" w:hAnsi="Arial" w:cs="Arial"/>
          <w:b/>
          <w:bCs/>
          <w:sz w:val="28"/>
          <w:szCs w:val="28"/>
        </w:rPr>
        <w:t>Valve Float Condition:</w:t>
      </w:r>
      <w:r w:rsidRPr="006404A5">
        <w:rPr>
          <w:rFonts w:ascii="Arial" w:hAnsi="Arial" w:cs="Arial"/>
          <w:sz w:val="28"/>
          <w:szCs w:val="28"/>
        </w:rPr>
        <w:br/>
        <w:t>Occurs when cam contact force ≤ 0, meaning:</w:t>
      </w:r>
      <w:r w:rsidRPr="006404A5">
        <w:rPr>
          <w:rFonts w:ascii="Arial" w:hAnsi="Arial" w:cs="Arial"/>
          <w:sz w:val="28"/>
          <w:szCs w:val="28"/>
        </w:rPr>
        <w:br/>
      </w:r>
      <m:oMath>
        <m:r>
          <w:rPr>
            <w:rFonts w:ascii="Cambria Math" w:hAnsi="Cambria Math" w:cs="Arial"/>
            <w:sz w:val="28"/>
            <w:szCs w:val="28"/>
          </w:rPr>
          <m:t>m×a≥k×(</m:t>
        </m:r>
        <m:sSub>
          <m:sSubPr>
            <m:ctrlPr>
              <w:rPr>
                <w:rFonts w:ascii="Cambria Math" w:hAnsi="Cambria Math" w:cs="Arial"/>
                <w:sz w:val="28"/>
                <w:szCs w:val="28"/>
              </w:rPr>
            </m:ctrlPr>
          </m:sSubPr>
          <m:e>
            <m:r>
              <w:rPr>
                <w:rFonts w:ascii="Cambria Math" w:hAnsi="Cambria Math" w:cs="Arial"/>
                <w:sz w:val="28"/>
                <w:szCs w:val="28"/>
              </w:rPr>
              <m:t>y</m:t>
            </m:r>
          </m:e>
          <m:sub>
            <m:r>
              <w:rPr>
                <w:rFonts w:ascii="Cambria Math" w:hAnsi="Cambria Math" w:cs="Arial"/>
                <w:sz w:val="28"/>
                <w:szCs w:val="28"/>
              </w:rPr>
              <m:t>0</m:t>
            </m:r>
          </m:sub>
        </m:sSub>
        <m:r>
          <w:rPr>
            <w:rFonts w:ascii="Cambria Math" w:hAnsi="Cambria Math" w:cs="Arial"/>
            <w:sz w:val="28"/>
            <w:szCs w:val="28"/>
          </w:rPr>
          <m:t>+y)</m:t>
        </m:r>
      </m:oMath>
      <w:r w:rsidRPr="006404A5">
        <w:rPr>
          <w:rFonts w:ascii="Arial" w:hAnsi="Arial" w:cs="Arial"/>
          <w:sz w:val="28"/>
          <w:szCs w:val="28"/>
        </w:rPr>
        <w:t>.</w:t>
      </w:r>
    </w:p>
    <w:p w14:paraId="5C0F758A" w14:textId="48F073EB" w:rsidR="006404A5" w:rsidRPr="006404A5" w:rsidRDefault="006404A5" w:rsidP="006404A5">
      <w:pPr>
        <w:numPr>
          <w:ilvl w:val="0"/>
          <w:numId w:val="8"/>
        </w:numPr>
        <w:rPr>
          <w:rFonts w:ascii="Arial" w:hAnsi="Arial" w:cs="Arial"/>
          <w:sz w:val="28"/>
          <w:szCs w:val="28"/>
        </w:rPr>
      </w:pPr>
      <w:r w:rsidRPr="006404A5">
        <w:rPr>
          <w:rFonts w:ascii="Arial" w:hAnsi="Arial" w:cs="Arial"/>
          <w:b/>
          <w:bCs/>
          <w:sz w:val="28"/>
          <w:szCs w:val="28"/>
        </w:rPr>
        <w:t>Critical Acceleration for Float:</w:t>
      </w:r>
      <w:r w:rsidRPr="006404A5">
        <w:rPr>
          <w:rFonts w:ascii="Arial" w:hAnsi="Arial" w:cs="Arial"/>
          <w:sz w:val="28"/>
          <w:szCs w:val="28"/>
        </w:rPr>
        <w:br/>
      </w:r>
      <m:oMath>
        <m:sSub>
          <m:sSubPr>
            <m:ctrlPr>
              <w:rPr>
                <w:rFonts w:ascii="Cambria Math" w:hAnsi="Cambria Math" w:cs="Arial"/>
                <w:sz w:val="28"/>
                <w:szCs w:val="28"/>
              </w:rPr>
            </m:ctrlPr>
          </m:sSubPr>
          <m:e>
            <m:r>
              <w:rPr>
                <w:rFonts w:ascii="Cambria Math" w:hAnsi="Cambria Math" w:cs="Arial"/>
                <w:sz w:val="28"/>
                <w:szCs w:val="28"/>
              </w:rPr>
              <m:t>a</m:t>
            </m:r>
          </m:e>
          <m:sub>
            <m:r>
              <m:rPr>
                <m:nor/>
              </m:rPr>
              <w:rPr>
                <w:rFonts w:ascii="Arial" w:hAnsi="Arial" w:cs="Arial"/>
                <w:sz w:val="28"/>
                <w:szCs w:val="28"/>
              </w:rPr>
              <m:t>float</m:t>
            </m:r>
          </m:sub>
        </m:sSub>
        <m:r>
          <w:rPr>
            <w:rFonts w:ascii="Cambria Math" w:hAnsi="Cambria Math" w:cs="Arial"/>
            <w:sz w:val="28"/>
            <w:szCs w:val="28"/>
          </w:rPr>
          <m:t>=</m:t>
        </m:r>
        <m:f>
          <m:fPr>
            <m:ctrlPr>
              <w:rPr>
                <w:rFonts w:ascii="Cambria Math" w:hAnsi="Cambria Math" w:cs="Arial"/>
                <w:sz w:val="28"/>
                <w:szCs w:val="28"/>
              </w:rPr>
            </m:ctrlPr>
          </m:fPr>
          <m:num>
            <m:r>
              <w:rPr>
                <w:rFonts w:ascii="Cambria Math" w:hAnsi="Cambria Math" w:cs="Arial"/>
                <w:sz w:val="28"/>
                <w:szCs w:val="28"/>
              </w:rPr>
              <m:t>k×(</m:t>
            </m:r>
            <m:sSub>
              <m:sSubPr>
                <m:ctrlPr>
                  <w:rPr>
                    <w:rFonts w:ascii="Cambria Math" w:hAnsi="Cambria Math" w:cs="Arial"/>
                    <w:sz w:val="28"/>
                    <w:szCs w:val="28"/>
                  </w:rPr>
                </m:ctrlPr>
              </m:sSubPr>
              <m:e>
                <m:r>
                  <w:rPr>
                    <w:rFonts w:ascii="Cambria Math" w:hAnsi="Cambria Math" w:cs="Arial"/>
                    <w:sz w:val="28"/>
                    <w:szCs w:val="28"/>
                  </w:rPr>
                  <m:t>y</m:t>
                </m:r>
              </m:e>
              <m:sub>
                <m:r>
                  <w:rPr>
                    <w:rFonts w:ascii="Cambria Math" w:hAnsi="Cambria Math" w:cs="Arial"/>
                    <w:sz w:val="28"/>
                    <w:szCs w:val="28"/>
                  </w:rPr>
                  <m:t>0</m:t>
                </m:r>
              </m:sub>
            </m:sSub>
            <m:r>
              <w:rPr>
                <w:rFonts w:ascii="Cambria Math" w:hAnsi="Cambria Math" w:cs="Arial"/>
                <w:sz w:val="28"/>
                <w:szCs w:val="28"/>
              </w:rPr>
              <m:t>+</m:t>
            </m:r>
            <m:sSub>
              <m:sSubPr>
                <m:ctrlPr>
                  <w:rPr>
                    <w:rFonts w:ascii="Cambria Math" w:hAnsi="Cambria Math" w:cs="Arial"/>
                    <w:sz w:val="28"/>
                    <w:szCs w:val="28"/>
                  </w:rPr>
                </m:ctrlPr>
              </m:sSubPr>
              <m:e>
                <m:r>
                  <w:rPr>
                    <w:rFonts w:ascii="Cambria Math" w:hAnsi="Cambria Math" w:cs="Arial"/>
                    <w:sz w:val="28"/>
                    <w:szCs w:val="28"/>
                  </w:rPr>
                  <m:t>y</m:t>
                </m:r>
              </m:e>
              <m:sub>
                <m:r>
                  <m:rPr>
                    <m:nor/>
                  </m:rPr>
                  <w:rPr>
                    <w:rFonts w:ascii="Arial" w:hAnsi="Arial" w:cs="Arial"/>
                    <w:sz w:val="28"/>
                    <w:szCs w:val="28"/>
                  </w:rPr>
                  <m:t>max</m:t>
                </m:r>
              </m:sub>
            </m:sSub>
            <m:r>
              <w:rPr>
                <w:rFonts w:ascii="Cambria Math" w:hAnsi="Cambria Math" w:cs="Arial"/>
                <w:sz w:val="28"/>
                <w:szCs w:val="28"/>
              </w:rPr>
              <m:t>)</m:t>
            </m:r>
          </m:num>
          <m:den>
            <m:r>
              <w:rPr>
                <w:rFonts w:ascii="Cambria Math" w:hAnsi="Cambria Math" w:cs="Arial"/>
                <w:sz w:val="28"/>
                <w:szCs w:val="28"/>
              </w:rPr>
              <m:t>m</m:t>
            </m:r>
          </m:den>
        </m:f>
      </m:oMath>
      <w:r w:rsidRPr="006404A5">
        <w:rPr>
          <w:rFonts w:ascii="Arial" w:hAnsi="Arial" w:cs="Arial"/>
          <w:sz w:val="28"/>
          <w:szCs w:val="28"/>
        </w:rPr>
        <w:t>.</w:t>
      </w:r>
    </w:p>
    <w:p w14:paraId="5B68652A" w14:textId="517AC02E" w:rsidR="00E20148" w:rsidRDefault="004568DC" w:rsidP="00E20148">
      <w:pPr>
        <w:rPr>
          <w:rFonts w:ascii="Arial" w:hAnsi="Arial" w:cs="Arial"/>
          <w:sz w:val="28"/>
          <w:szCs w:val="28"/>
        </w:rPr>
      </w:pPr>
      <w:r>
        <w:rPr>
          <w:rFonts w:ascii="Arial" w:hAnsi="Arial" w:cs="Arial"/>
          <w:sz w:val="28"/>
          <w:szCs w:val="28"/>
        </w:rPr>
        <w:t>Safe rev Limit =11</w:t>
      </w:r>
      <w:r w:rsidR="00376F28">
        <w:rPr>
          <w:rFonts w:ascii="Arial" w:hAnsi="Arial" w:cs="Arial"/>
          <w:sz w:val="28"/>
          <w:szCs w:val="28"/>
        </w:rPr>
        <w:t>,900 x 0.85 = 10,115 RPM</w:t>
      </w:r>
    </w:p>
    <w:p w14:paraId="71979DC5" w14:textId="21D316CB" w:rsidR="001B3560" w:rsidRPr="001B3560" w:rsidRDefault="001B3560" w:rsidP="00E20148">
      <w:pPr>
        <w:rPr>
          <w:rFonts w:ascii="Arial" w:hAnsi="Arial" w:cs="Arial"/>
          <w:i/>
          <w:iCs/>
          <w:sz w:val="28"/>
          <w:szCs w:val="28"/>
        </w:rPr>
      </w:pPr>
      <w:r w:rsidRPr="001B3560">
        <w:rPr>
          <w:rFonts w:ascii="Arial" w:hAnsi="Arial" w:cs="Arial"/>
          <w:sz w:val="28"/>
          <w:szCs w:val="28"/>
        </w:rPr>
        <w:t>"</w:t>
      </w:r>
      <w:r w:rsidRPr="001B3560">
        <w:rPr>
          <w:rFonts w:ascii="Arial" w:hAnsi="Arial" w:cs="Arial"/>
          <w:i/>
          <w:iCs/>
          <w:sz w:val="28"/>
          <w:szCs w:val="28"/>
        </w:rPr>
        <w:t xml:space="preserve">As noted by Williams (2025), valve acceleration values scale with the square of engine speed, making high-RPM operation particularly challenging for valvetrain </w:t>
      </w:r>
      <w:proofErr w:type="spellStart"/>
      <w:r w:rsidRPr="001B3560">
        <w:rPr>
          <w:rFonts w:ascii="Arial" w:hAnsi="Arial" w:cs="Arial"/>
          <w:i/>
          <w:iCs/>
          <w:sz w:val="28"/>
          <w:szCs w:val="28"/>
        </w:rPr>
        <w:t>contrl</w:t>
      </w:r>
      <w:proofErr w:type="spellEnd"/>
      <w:r w:rsidRPr="001B3560">
        <w:rPr>
          <w:rFonts w:ascii="Arial" w:hAnsi="Arial" w:cs="Arial"/>
          <w:i/>
          <w:iCs/>
          <w:sz w:val="28"/>
          <w:szCs w:val="28"/>
        </w:rPr>
        <w:t>."</w:t>
      </w:r>
    </w:p>
    <w:p w14:paraId="307952A7" w14:textId="14EC1AFD" w:rsidR="001B3560" w:rsidRDefault="001B3560" w:rsidP="00E20148">
      <w:pPr>
        <w:rPr>
          <w:rFonts w:ascii="Arial" w:hAnsi="Arial" w:cs="Arial"/>
          <w:sz w:val="28"/>
          <w:szCs w:val="28"/>
        </w:rPr>
      </w:pPr>
      <w:r w:rsidRPr="001B3560">
        <w:rPr>
          <w:rFonts w:ascii="Arial" w:hAnsi="Arial" w:cs="Arial"/>
          <w:sz w:val="28"/>
          <w:szCs w:val="28"/>
          <w:highlight w:val="cyan"/>
        </w:rPr>
        <w:lastRenderedPageBreak/>
        <w:t>Williams, O. (2025). </w:t>
      </w:r>
      <w:r w:rsidRPr="001B3560">
        <w:rPr>
          <w:rFonts w:ascii="Arial" w:hAnsi="Arial" w:cs="Arial"/>
          <w:i/>
          <w:iCs/>
          <w:sz w:val="28"/>
          <w:szCs w:val="28"/>
          <w:highlight w:val="cyan"/>
        </w:rPr>
        <w:t>Valve Dynamics and Valvetrain Design.</w:t>
      </w:r>
      <w:r w:rsidRPr="001B3560">
        <w:rPr>
          <w:rFonts w:ascii="Arial" w:hAnsi="Arial" w:cs="Arial"/>
          <w:sz w:val="28"/>
          <w:szCs w:val="28"/>
          <w:highlight w:val="cyan"/>
        </w:rPr>
        <w:t> Week 1.3 Course Notes. University of Wales Trinity Saint David, ACHA5011 Thermodynamics and Combustion Module.</w:t>
      </w:r>
    </w:p>
    <w:p w14:paraId="699B3B44" w14:textId="7A178BE2" w:rsidR="00D92969" w:rsidRPr="00B14DF1" w:rsidRDefault="003B6231">
      <w:pPr>
        <w:rPr>
          <w:rFonts w:ascii="Arial" w:hAnsi="Arial" w:cs="Arial"/>
          <w:sz w:val="32"/>
          <w:szCs w:val="32"/>
          <w:u w:val="single"/>
        </w:rPr>
      </w:pPr>
      <w:r>
        <w:rPr>
          <w:noProof/>
        </w:rPr>
        <w:drawing>
          <wp:anchor distT="0" distB="0" distL="114300" distR="114300" simplePos="0" relativeHeight="251661312" behindDoc="0" locked="0" layoutInCell="1" allowOverlap="1" wp14:anchorId="707A4ED6" wp14:editId="511AC27D">
            <wp:simplePos x="0" y="0"/>
            <wp:positionH relativeFrom="margin">
              <wp:posOffset>-845820</wp:posOffset>
            </wp:positionH>
            <wp:positionV relativeFrom="paragraph">
              <wp:posOffset>2228850</wp:posOffset>
            </wp:positionV>
            <wp:extent cx="6789420" cy="2103120"/>
            <wp:effectExtent l="0" t="0" r="11430" b="11430"/>
            <wp:wrapSquare wrapText="bothSides"/>
            <wp:docPr id="1736932581" name="Chart 1">
              <a:extLst xmlns:a="http://schemas.openxmlformats.org/drawingml/2006/main">
                <a:ext uri="{FF2B5EF4-FFF2-40B4-BE49-F238E27FC236}">
                  <a16:creationId xmlns:a16="http://schemas.microsoft.com/office/drawing/2014/main" id="{F9490232-5A40-58E9-877F-1FD303606D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5DACD8ED" wp14:editId="13DCE412">
            <wp:simplePos x="0" y="0"/>
            <wp:positionH relativeFrom="margin">
              <wp:posOffset>-845820</wp:posOffset>
            </wp:positionH>
            <wp:positionV relativeFrom="paragraph">
              <wp:posOffset>251460</wp:posOffset>
            </wp:positionV>
            <wp:extent cx="6915150" cy="1977390"/>
            <wp:effectExtent l="0" t="0" r="0" b="3810"/>
            <wp:wrapTight wrapText="bothSides">
              <wp:wrapPolygon edited="0">
                <wp:start x="0" y="0"/>
                <wp:lineTo x="0" y="21434"/>
                <wp:lineTo x="21540" y="21434"/>
                <wp:lineTo x="21540" y="0"/>
                <wp:lineTo x="0" y="0"/>
              </wp:wrapPolygon>
            </wp:wrapTight>
            <wp:docPr id="1827917788" name="Chart 1">
              <a:extLst xmlns:a="http://schemas.openxmlformats.org/drawingml/2006/main">
                <a:ext uri="{FF2B5EF4-FFF2-40B4-BE49-F238E27FC236}">
                  <a16:creationId xmlns:a16="http://schemas.microsoft.com/office/drawing/2014/main" id="{A0D2E500-FCF6-4DFE-8E07-0C0383819B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2F1659" w:rsidRPr="00521D7D">
        <w:rPr>
          <w:noProof/>
          <w:sz w:val="40"/>
          <w:szCs w:val="40"/>
          <w:u w:val="single"/>
        </w:rPr>
        <w:drawing>
          <wp:anchor distT="0" distB="0" distL="114300" distR="114300" simplePos="0" relativeHeight="251665408" behindDoc="0" locked="0" layoutInCell="1" allowOverlap="1" wp14:anchorId="5265EE82" wp14:editId="550558EB">
            <wp:simplePos x="0" y="0"/>
            <wp:positionH relativeFrom="page">
              <wp:posOffset>3769360</wp:posOffset>
            </wp:positionH>
            <wp:positionV relativeFrom="paragraph">
              <wp:posOffset>4359910</wp:posOffset>
            </wp:positionV>
            <wp:extent cx="3790950" cy="3027045"/>
            <wp:effectExtent l="0" t="0" r="0" b="1905"/>
            <wp:wrapSquare wrapText="bothSides"/>
            <wp:docPr id="1681376593" name="Picture 1"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376593" name="Picture 1" descr="A graph of a graph&#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790950" cy="3027045"/>
                    </a:xfrm>
                    <a:prstGeom prst="rect">
                      <a:avLst/>
                    </a:prstGeom>
                  </pic:spPr>
                </pic:pic>
              </a:graphicData>
            </a:graphic>
            <wp14:sizeRelH relativeFrom="margin">
              <wp14:pctWidth>0</wp14:pctWidth>
            </wp14:sizeRelH>
            <wp14:sizeRelV relativeFrom="margin">
              <wp14:pctHeight>0</wp14:pctHeight>
            </wp14:sizeRelV>
          </wp:anchor>
        </w:drawing>
      </w:r>
      <w:r w:rsidR="002F1659" w:rsidRPr="00E74096">
        <w:rPr>
          <w:noProof/>
          <w:sz w:val="40"/>
          <w:szCs w:val="40"/>
          <w:u w:val="single"/>
        </w:rPr>
        <w:drawing>
          <wp:anchor distT="0" distB="0" distL="114300" distR="114300" simplePos="0" relativeHeight="251663360" behindDoc="0" locked="0" layoutInCell="1" allowOverlap="1" wp14:anchorId="0C405787" wp14:editId="12A08FE4">
            <wp:simplePos x="0" y="0"/>
            <wp:positionH relativeFrom="page">
              <wp:align>left</wp:align>
            </wp:positionH>
            <wp:positionV relativeFrom="paragraph">
              <wp:posOffset>4375785</wp:posOffset>
            </wp:positionV>
            <wp:extent cx="3937635" cy="3005455"/>
            <wp:effectExtent l="0" t="0" r="5715" b="4445"/>
            <wp:wrapSquare wrapText="bothSides"/>
            <wp:docPr id="2069582355" name="Picture 1"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582355" name="Picture 1" descr="A graph of a graph&#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937635" cy="3005455"/>
                    </a:xfrm>
                    <a:prstGeom prst="rect">
                      <a:avLst/>
                    </a:prstGeom>
                  </pic:spPr>
                </pic:pic>
              </a:graphicData>
            </a:graphic>
            <wp14:sizeRelH relativeFrom="margin">
              <wp14:pctWidth>0</wp14:pctWidth>
            </wp14:sizeRelH>
            <wp14:sizeRelV relativeFrom="margin">
              <wp14:pctHeight>0</wp14:pctHeight>
            </wp14:sizeRelV>
          </wp:anchor>
        </w:drawing>
      </w:r>
      <w:r w:rsidR="00F404B9" w:rsidRPr="00B14DF1">
        <w:rPr>
          <w:rFonts w:ascii="Arial" w:hAnsi="Arial" w:cs="Arial"/>
          <w:sz w:val="32"/>
          <w:szCs w:val="32"/>
          <w:u w:val="single"/>
        </w:rPr>
        <w:t>Gra</w:t>
      </w:r>
      <w:r w:rsidR="00B14DF1" w:rsidRPr="00B14DF1">
        <w:rPr>
          <w:rFonts w:ascii="Arial" w:hAnsi="Arial" w:cs="Arial"/>
          <w:sz w:val="32"/>
          <w:szCs w:val="32"/>
          <w:u w:val="single"/>
        </w:rPr>
        <w:t>phs and MATBAB data</w:t>
      </w:r>
    </w:p>
    <w:p w14:paraId="60851539" w14:textId="27CEEDBC" w:rsidR="0083571E" w:rsidRDefault="001E51BA" w:rsidP="002A5CF5">
      <w:pPr>
        <w:rPr>
          <w:rFonts w:ascii="Arial" w:hAnsi="Arial" w:cs="Arial"/>
          <w:color w:val="000000"/>
          <w:sz w:val="28"/>
        </w:rPr>
      </w:pPr>
      <w:r w:rsidRPr="001E51BA">
        <w:rPr>
          <w:rFonts w:ascii="Arial" w:hAnsi="Arial" w:cs="Arial"/>
          <w:color w:val="000000"/>
          <w:sz w:val="28"/>
        </w:rPr>
        <w:t>The cam profiles indicate a peak</w:t>
      </w:r>
      <w:r w:rsidR="002F1659">
        <w:rPr>
          <w:rFonts w:ascii="Arial" w:hAnsi="Arial" w:cs="Arial"/>
          <w:color w:val="000000"/>
          <w:sz w:val="28"/>
        </w:rPr>
        <w:t xml:space="preserve"> </w:t>
      </w:r>
      <w:r w:rsidRPr="001E51BA">
        <w:rPr>
          <w:rFonts w:ascii="Arial" w:hAnsi="Arial" w:cs="Arial"/>
          <w:color w:val="000000"/>
          <w:sz w:val="28"/>
        </w:rPr>
        <w:t xml:space="preserve">lift at approximately 220 degrees crank angle, confirming that the intake </w:t>
      </w:r>
      <w:r w:rsidRPr="001E51BA">
        <w:rPr>
          <w:rFonts w:ascii="Arial" w:hAnsi="Arial" w:cs="Arial"/>
          <w:color w:val="000000"/>
          <w:sz w:val="28"/>
        </w:rPr>
        <w:lastRenderedPageBreak/>
        <w:t>and exhaust timing are appropriately set.</w:t>
      </w:r>
      <w:r>
        <w:rPr>
          <w:rFonts w:ascii="Arial" w:hAnsi="Arial" w:cs="Arial"/>
          <w:color w:val="000000"/>
          <w:sz w:val="28"/>
        </w:rPr>
        <w:t xml:space="preserve"> </w:t>
      </w:r>
      <w:r w:rsidR="006D3885">
        <w:rPr>
          <w:rFonts w:ascii="Arial" w:hAnsi="Arial" w:cs="Arial"/>
          <w:sz w:val="28"/>
          <w:szCs w:val="28"/>
        </w:rPr>
        <w:t xml:space="preserve"> </w:t>
      </w:r>
      <w:r w:rsidR="00757D0F">
        <w:rPr>
          <w:rFonts w:ascii="Arial" w:hAnsi="Arial" w:cs="Arial"/>
          <w:sz w:val="28"/>
          <w:szCs w:val="28"/>
        </w:rPr>
        <w:t xml:space="preserve">Valve velocity and valve lift </w:t>
      </w:r>
      <w:r w:rsidR="007D47D9">
        <w:rPr>
          <w:rFonts w:ascii="Arial" w:hAnsi="Arial" w:cs="Arial"/>
          <w:sz w:val="28"/>
          <w:szCs w:val="28"/>
        </w:rPr>
        <w:t>plots show smooth motion with slight overlap for sca</w:t>
      </w:r>
      <w:r w:rsidR="00D52F03">
        <w:rPr>
          <w:rFonts w:ascii="Arial" w:hAnsi="Arial" w:cs="Arial"/>
          <w:sz w:val="28"/>
          <w:szCs w:val="28"/>
        </w:rPr>
        <w:t>venging, high</w:t>
      </w:r>
      <w:r>
        <w:rPr>
          <w:rFonts w:ascii="Arial" w:hAnsi="Arial" w:cs="Arial"/>
          <w:sz w:val="28"/>
          <w:szCs w:val="28"/>
        </w:rPr>
        <w:t xml:space="preserve"> acceleration</w:t>
      </w:r>
      <w:r w:rsidR="00D52F03">
        <w:rPr>
          <w:rFonts w:ascii="Arial" w:hAnsi="Arial" w:cs="Arial"/>
          <w:sz w:val="28"/>
          <w:szCs w:val="28"/>
        </w:rPr>
        <w:t xml:space="preserve"> near peak lift highlights the need for strong springs to prevent valve </w:t>
      </w:r>
      <w:r w:rsidR="00A077C2">
        <w:rPr>
          <w:rFonts w:ascii="Arial" w:hAnsi="Arial" w:cs="Arial"/>
          <w:sz w:val="28"/>
          <w:szCs w:val="28"/>
        </w:rPr>
        <w:t xml:space="preserve">float and the higher RPM, </w:t>
      </w:r>
      <w:r w:rsidR="006D3885">
        <w:rPr>
          <w:rFonts w:ascii="Arial" w:hAnsi="Arial" w:cs="Arial"/>
          <w:sz w:val="28"/>
          <w:szCs w:val="28"/>
        </w:rPr>
        <w:t>value</w:t>
      </w:r>
      <w:r w:rsidR="00A077C2">
        <w:rPr>
          <w:rFonts w:ascii="Arial" w:hAnsi="Arial" w:cs="Arial"/>
          <w:sz w:val="28"/>
          <w:szCs w:val="28"/>
        </w:rPr>
        <w:t xml:space="preserve"> float happens for this engine at around 10,115 RPM </w:t>
      </w:r>
      <w:r w:rsidR="006D3885">
        <w:rPr>
          <w:rFonts w:ascii="Arial" w:hAnsi="Arial" w:cs="Arial"/>
          <w:sz w:val="28"/>
          <w:szCs w:val="28"/>
        </w:rPr>
        <w:t>I have previously worked that out.</w:t>
      </w:r>
      <w:r>
        <w:rPr>
          <w:rFonts w:ascii="Arial" w:hAnsi="Arial" w:cs="Arial"/>
          <w:sz w:val="28"/>
          <w:szCs w:val="28"/>
        </w:rPr>
        <w:t xml:space="preserve"> </w:t>
      </w:r>
      <w:r w:rsidR="000F2977" w:rsidRPr="000F2977">
        <w:rPr>
          <w:rFonts w:ascii="Arial" w:hAnsi="Arial" w:cs="Arial"/>
          <w:color w:val="000000"/>
          <w:sz w:val="28"/>
        </w:rPr>
        <w:t>These graphs illustrate a camshaft design that delivers balanced mid-range torque while remaining within safe mechanical limits.</w:t>
      </w:r>
      <w:r w:rsidR="005725EA">
        <w:rPr>
          <w:rFonts w:ascii="Arial" w:hAnsi="Arial" w:cs="Arial"/>
          <w:color w:val="000000"/>
          <w:sz w:val="28"/>
        </w:rPr>
        <w:t xml:space="preserve"> </w:t>
      </w:r>
      <w:r w:rsidR="002A5CF5" w:rsidRPr="002A5CF5">
        <w:rPr>
          <w:rFonts w:ascii="Arial" w:hAnsi="Arial" w:cs="Arial"/>
          <w:color w:val="000000"/>
          <w:sz w:val="28"/>
        </w:rPr>
        <w:t xml:space="preserve">All my MATLAB graphs appear smoother than expected because I used dense time </w:t>
      </w:r>
      <w:r w:rsidR="002F1659" w:rsidRPr="001F4C2E">
        <w:rPr>
          <w:noProof/>
          <w:sz w:val="40"/>
          <w:szCs w:val="40"/>
          <w:u w:val="single"/>
        </w:rPr>
        <w:drawing>
          <wp:anchor distT="0" distB="0" distL="114300" distR="114300" simplePos="0" relativeHeight="251673600" behindDoc="0" locked="0" layoutInCell="1" allowOverlap="1" wp14:anchorId="3C283FC2" wp14:editId="4F73CE0E">
            <wp:simplePos x="0" y="0"/>
            <wp:positionH relativeFrom="page">
              <wp:posOffset>88900</wp:posOffset>
            </wp:positionH>
            <wp:positionV relativeFrom="paragraph">
              <wp:posOffset>4287520</wp:posOffset>
            </wp:positionV>
            <wp:extent cx="3928745" cy="3124200"/>
            <wp:effectExtent l="0" t="0" r="0" b="0"/>
            <wp:wrapSquare wrapText="bothSides"/>
            <wp:docPr id="633668736" name="Picture 1" descr="A graph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668736" name="Picture 1" descr="A graph with text and number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3928745" cy="3124200"/>
                    </a:xfrm>
                    <a:prstGeom prst="rect">
                      <a:avLst/>
                    </a:prstGeom>
                  </pic:spPr>
                </pic:pic>
              </a:graphicData>
            </a:graphic>
            <wp14:sizeRelH relativeFrom="margin">
              <wp14:pctWidth>0</wp14:pctWidth>
            </wp14:sizeRelH>
            <wp14:sizeRelV relativeFrom="margin">
              <wp14:pctHeight>0</wp14:pctHeight>
            </wp14:sizeRelV>
          </wp:anchor>
        </w:drawing>
      </w:r>
      <w:r w:rsidR="002F1659" w:rsidRPr="0003026E">
        <w:rPr>
          <w:noProof/>
          <w:sz w:val="40"/>
          <w:szCs w:val="40"/>
          <w:u w:val="single"/>
        </w:rPr>
        <w:drawing>
          <wp:anchor distT="0" distB="0" distL="114300" distR="114300" simplePos="0" relativeHeight="251669504" behindDoc="0" locked="0" layoutInCell="1" allowOverlap="1" wp14:anchorId="4E93F2C6" wp14:editId="5D60B232">
            <wp:simplePos x="0" y="0"/>
            <wp:positionH relativeFrom="page">
              <wp:align>right</wp:align>
            </wp:positionH>
            <wp:positionV relativeFrom="paragraph">
              <wp:posOffset>1289685</wp:posOffset>
            </wp:positionV>
            <wp:extent cx="3594100" cy="3067050"/>
            <wp:effectExtent l="0" t="0" r="6350" b="0"/>
            <wp:wrapSquare wrapText="bothSides"/>
            <wp:docPr id="1743950500" name="Picture 1"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950500" name="Picture 1" descr="A graph of a graph&#10;&#10;Description automatically generated"/>
                    <pic:cNvPicPr/>
                  </pic:nvPicPr>
                  <pic:blipFill rotWithShape="1">
                    <a:blip r:embed="rId14">
                      <a:extLst>
                        <a:ext uri="{28A0092B-C50C-407E-A947-70E740481C1C}">
                          <a14:useLocalDpi xmlns:a14="http://schemas.microsoft.com/office/drawing/2010/main" val="0"/>
                        </a:ext>
                      </a:extLst>
                    </a:blip>
                    <a:srcRect l="5024"/>
                    <a:stretch/>
                  </pic:blipFill>
                  <pic:spPr bwMode="auto">
                    <a:xfrm>
                      <a:off x="0" y="0"/>
                      <a:ext cx="3594100" cy="3067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F1659" w:rsidRPr="00912A89">
        <w:rPr>
          <w:noProof/>
          <w:sz w:val="40"/>
          <w:szCs w:val="40"/>
          <w:u w:val="single"/>
        </w:rPr>
        <w:drawing>
          <wp:anchor distT="0" distB="0" distL="114300" distR="114300" simplePos="0" relativeHeight="251667456" behindDoc="0" locked="0" layoutInCell="1" allowOverlap="1" wp14:anchorId="708671C9" wp14:editId="63993B6F">
            <wp:simplePos x="0" y="0"/>
            <wp:positionH relativeFrom="page">
              <wp:align>left</wp:align>
            </wp:positionH>
            <wp:positionV relativeFrom="paragraph">
              <wp:posOffset>1290320</wp:posOffset>
            </wp:positionV>
            <wp:extent cx="3979545" cy="3077845"/>
            <wp:effectExtent l="0" t="0" r="1905" b="8255"/>
            <wp:wrapSquare wrapText="bothSides"/>
            <wp:docPr id="54058767" name="Picture 1" descr="A graph of a graph of a func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58767" name="Picture 1" descr="A graph of a graph of a function&#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3979545" cy="3077845"/>
                    </a:xfrm>
                    <a:prstGeom prst="rect">
                      <a:avLst/>
                    </a:prstGeom>
                  </pic:spPr>
                </pic:pic>
              </a:graphicData>
            </a:graphic>
            <wp14:sizeRelH relativeFrom="margin">
              <wp14:pctWidth>0</wp14:pctWidth>
            </wp14:sizeRelH>
            <wp14:sizeRelV relativeFrom="margin">
              <wp14:pctHeight>0</wp14:pctHeight>
            </wp14:sizeRelV>
          </wp:anchor>
        </w:drawing>
      </w:r>
      <w:r w:rsidR="002A5CF5" w:rsidRPr="002A5CF5">
        <w:rPr>
          <w:rFonts w:ascii="Arial" w:hAnsi="Arial" w:cs="Arial"/>
          <w:color w:val="000000"/>
          <w:sz w:val="28"/>
        </w:rPr>
        <w:t>steps, resulting in smoother plots.</w:t>
      </w:r>
    </w:p>
    <w:p w14:paraId="10D0B8FB" w14:textId="21738E6E" w:rsidR="00F765D1" w:rsidRDefault="00A2252E">
      <w:pPr>
        <w:rPr>
          <w:rFonts w:ascii="Arial" w:hAnsi="Arial" w:cs="Arial"/>
        </w:rPr>
      </w:pPr>
      <w:r w:rsidRPr="00F933D7">
        <w:rPr>
          <w:noProof/>
          <w:sz w:val="40"/>
          <w:szCs w:val="40"/>
          <w:u w:val="single"/>
        </w:rPr>
        <w:lastRenderedPageBreak/>
        <w:drawing>
          <wp:anchor distT="0" distB="0" distL="114300" distR="114300" simplePos="0" relativeHeight="251675648" behindDoc="0" locked="0" layoutInCell="1" allowOverlap="1" wp14:anchorId="4C8B1B8A" wp14:editId="1A494CD7">
            <wp:simplePos x="0" y="0"/>
            <wp:positionH relativeFrom="page">
              <wp:posOffset>3937635</wp:posOffset>
            </wp:positionH>
            <wp:positionV relativeFrom="paragraph">
              <wp:posOffset>3072130</wp:posOffset>
            </wp:positionV>
            <wp:extent cx="3622675" cy="3097530"/>
            <wp:effectExtent l="0" t="0" r="0" b="7620"/>
            <wp:wrapSquare wrapText="bothSides"/>
            <wp:docPr id="1118912472"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912472" name="Picture 1" descr="A graph with a red li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622675" cy="3097530"/>
                    </a:xfrm>
                    <a:prstGeom prst="rect">
                      <a:avLst/>
                    </a:prstGeom>
                  </pic:spPr>
                </pic:pic>
              </a:graphicData>
            </a:graphic>
            <wp14:sizeRelH relativeFrom="margin">
              <wp14:pctWidth>0</wp14:pctWidth>
            </wp14:sizeRelH>
            <wp14:sizeRelV relativeFrom="margin">
              <wp14:pctHeight>0</wp14:pctHeight>
            </wp14:sizeRelV>
          </wp:anchor>
        </w:drawing>
      </w:r>
    </w:p>
    <w:p w14:paraId="70BD545E" w14:textId="076F4BEF" w:rsidR="003C0E57" w:rsidRPr="002F1659" w:rsidRDefault="006C5CB0" w:rsidP="002F1659">
      <w:pPr>
        <w:rPr>
          <w:rFonts w:ascii="Arial" w:hAnsi="Arial" w:cs="Arial"/>
          <w:sz w:val="28"/>
          <w:szCs w:val="28"/>
        </w:rPr>
      </w:pPr>
      <w:r w:rsidRPr="002F1659">
        <w:rPr>
          <w:rFonts w:ascii="Arial" w:hAnsi="Arial" w:cs="Arial"/>
          <w:sz w:val="28"/>
          <w:szCs w:val="28"/>
        </w:rPr>
        <w:t>Acceleration</w:t>
      </w:r>
      <w:r w:rsidR="005F5A0C" w:rsidRPr="002F1659">
        <w:rPr>
          <w:rFonts w:ascii="Arial" w:hAnsi="Arial" w:cs="Arial"/>
          <w:sz w:val="28"/>
          <w:szCs w:val="28"/>
        </w:rPr>
        <w:t xml:space="preserve"> and jerk plots </w:t>
      </w:r>
      <w:r w:rsidR="00F765D1" w:rsidRPr="002F1659">
        <w:rPr>
          <w:rFonts w:ascii="Arial" w:hAnsi="Arial" w:cs="Arial"/>
          <w:sz w:val="28"/>
          <w:szCs w:val="28"/>
        </w:rPr>
        <w:t>sharp peaking</w:t>
      </w:r>
      <w:r w:rsidR="005F5A0C" w:rsidRPr="002F1659">
        <w:rPr>
          <w:rFonts w:ascii="Arial" w:hAnsi="Arial" w:cs="Arial"/>
          <w:sz w:val="28"/>
          <w:szCs w:val="28"/>
        </w:rPr>
        <w:t xml:space="preserve"> during valve </w:t>
      </w:r>
      <w:r w:rsidR="00BB75EB" w:rsidRPr="002F1659">
        <w:rPr>
          <w:rFonts w:ascii="Arial" w:hAnsi="Arial" w:cs="Arial"/>
          <w:sz w:val="28"/>
          <w:szCs w:val="28"/>
        </w:rPr>
        <w:t>opening and closing, meaning high dynamic loads that can affect the spring design</w:t>
      </w:r>
      <w:r w:rsidR="00D90394" w:rsidRPr="002F1659">
        <w:rPr>
          <w:rFonts w:ascii="Arial" w:hAnsi="Arial" w:cs="Arial"/>
          <w:sz w:val="28"/>
          <w:szCs w:val="28"/>
        </w:rPr>
        <w:t xml:space="preserve"> and the </w:t>
      </w:r>
      <w:r w:rsidRPr="002F1659">
        <w:rPr>
          <w:rFonts w:ascii="Arial" w:hAnsi="Arial" w:cs="Arial"/>
          <w:sz w:val="28"/>
          <w:szCs w:val="28"/>
        </w:rPr>
        <w:t>valve</w:t>
      </w:r>
      <w:r w:rsidR="00D90394" w:rsidRPr="002F1659">
        <w:rPr>
          <w:rFonts w:ascii="Arial" w:hAnsi="Arial" w:cs="Arial"/>
          <w:sz w:val="28"/>
          <w:szCs w:val="28"/>
        </w:rPr>
        <w:t xml:space="preserve"> floa</w:t>
      </w:r>
      <w:r w:rsidRPr="002F1659">
        <w:rPr>
          <w:rFonts w:ascii="Arial" w:hAnsi="Arial" w:cs="Arial"/>
          <w:sz w:val="28"/>
          <w:szCs w:val="28"/>
        </w:rPr>
        <w:t>t</w:t>
      </w:r>
      <w:r w:rsidR="00D90394" w:rsidRPr="002F1659">
        <w:rPr>
          <w:rFonts w:ascii="Arial" w:hAnsi="Arial" w:cs="Arial"/>
          <w:sz w:val="28"/>
          <w:szCs w:val="28"/>
        </w:rPr>
        <w:t xml:space="preserve"> </w:t>
      </w:r>
      <w:r w:rsidRPr="002F1659">
        <w:rPr>
          <w:rFonts w:ascii="Arial" w:hAnsi="Arial" w:cs="Arial"/>
          <w:sz w:val="28"/>
          <w:szCs w:val="28"/>
        </w:rPr>
        <w:t>risk.</w:t>
      </w:r>
      <w:r w:rsidR="004D3ADB" w:rsidRPr="002F1659">
        <w:rPr>
          <w:rFonts w:ascii="Arial" w:hAnsi="Arial" w:cs="Arial"/>
          <w:sz w:val="28"/>
          <w:szCs w:val="28"/>
        </w:rPr>
        <w:t xml:space="preserve"> </w:t>
      </w:r>
      <w:r w:rsidR="002F1659" w:rsidRPr="002F1659">
        <w:rPr>
          <w:rFonts w:ascii="Arial" w:hAnsi="Arial" w:cs="Arial"/>
          <w:color w:val="000000"/>
          <w:sz w:val="28"/>
          <w:szCs w:val="28"/>
        </w:rPr>
        <w:t>The critical float speed graphs indicate reliable and safe operation up to approximately 6,000 to 6,200 RPM.</w:t>
      </w:r>
    </w:p>
    <w:p w14:paraId="4A7C0002" w14:textId="6D1CFCAB" w:rsidR="00067B02" w:rsidRPr="004A03C7" w:rsidRDefault="00897C67" w:rsidP="00736112">
      <w:pPr>
        <w:rPr>
          <w:rFonts w:ascii="Arial" w:hAnsi="Arial" w:cs="Arial"/>
          <w:sz w:val="28"/>
          <w:szCs w:val="28"/>
        </w:rPr>
      </w:pPr>
      <w:r w:rsidRPr="00F603F0">
        <w:rPr>
          <w:b/>
          <w:bCs/>
          <w:noProof/>
          <w:sz w:val="44"/>
          <w:szCs w:val="44"/>
          <w:u w:val="single"/>
        </w:rPr>
        <w:drawing>
          <wp:anchor distT="0" distB="0" distL="114300" distR="114300" simplePos="0" relativeHeight="251681792" behindDoc="0" locked="0" layoutInCell="1" allowOverlap="1" wp14:anchorId="58BAD75C" wp14:editId="1709E83A">
            <wp:simplePos x="0" y="0"/>
            <wp:positionH relativeFrom="page">
              <wp:align>right</wp:align>
            </wp:positionH>
            <wp:positionV relativeFrom="paragraph">
              <wp:posOffset>3051810</wp:posOffset>
            </wp:positionV>
            <wp:extent cx="3747770" cy="3114040"/>
            <wp:effectExtent l="0" t="0" r="5080" b="0"/>
            <wp:wrapSquare wrapText="bothSides"/>
            <wp:docPr id="1190215594"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215594" name="Picture 1" descr="A graph with a lin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747770" cy="3114040"/>
                    </a:xfrm>
                    <a:prstGeom prst="rect">
                      <a:avLst/>
                    </a:prstGeom>
                  </pic:spPr>
                </pic:pic>
              </a:graphicData>
            </a:graphic>
            <wp14:sizeRelH relativeFrom="margin">
              <wp14:pctWidth>0</wp14:pctWidth>
            </wp14:sizeRelH>
            <wp14:sizeRelV relativeFrom="margin">
              <wp14:pctHeight>0</wp14:pctHeight>
            </wp14:sizeRelV>
          </wp:anchor>
        </w:drawing>
      </w:r>
      <w:r w:rsidR="0008021E" w:rsidRPr="00F603F0">
        <w:rPr>
          <w:b/>
          <w:bCs/>
          <w:noProof/>
          <w:sz w:val="44"/>
          <w:szCs w:val="44"/>
          <w:u w:val="single"/>
        </w:rPr>
        <w:drawing>
          <wp:anchor distT="0" distB="0" distL="114300" distR="114300" simplePos="0" relativeHeight="251677696" behindDoc="0" locked="0" layoutInCell="1" allowOverlap="1" wp14:anchorId="42A6ADC8" wp14:editId="7C69B8D6">
            <wp:simplePos x="0" y="0"/>
            <wp:positionH relativeFrom="page">
              <wp:align>left</wp:align>
            </wp:positionH>
            <wp:positionV relativeFrom="paragraph">
              <wp:posOffset>3203575</wp:posOffset>
            </wp:positionV>
            <wp:extent cx="3802380" cy="2960370"/>
            <wp:effectExtent l="0" t="0" r="7620" b="0"/>
            <wp:wrapSquare wrapText="bothSides"/>
            <wp:docPr id="921034733"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034733" name="Picture 1" descr="A screen shot of a graph&#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802380" cy="2960370"/>
                    </a:xfrm>
                    <a:prstGeom prst="rect">
                      <a:avLst/>
                    </a:prstGeom>
                  </pic:spPr>
                </pic:pic>
              </a:graphicData>
            </a:graphic>
            <wp14:sizeRelH relativeFrom="margin">
              <wp14:pctWidth>0</wp14:pctWidth>
            </wp14:sizeRelH>
            <wp14:sizeRelV relativeFrom="margin">
              <wp14:pctHeight>0</wp14:pctHeight>
            </wp14:sizeRelV>
          </wp:anchor>
        </w:drawing>
      </w:r>
      <w:r w:rsidR="0008021E" w:rsidRPr="00F603F0">
        <w:rPr>
          <w:b/>
          <w:bCs/>
          <w:noProof/>
          <w:sz w:val="44"/>
          <w:szCs w:val="44"/>
          <w:u w:val="single"/>
        </w:rPr>
        <w:drawing>
          <wp:anchor distT="0" distB="0" distL="114300" distR="114300" simplePos="0" relativeHeight="251679744" behindDoc="0" locked="0" layoutInCell="1" allowOverlap="1" wp14:anchorId="585B119E" wp14:editId="4803681D">
            <wp:simplePos x="0" y="0"/>
            <wp:positionH relativeFrom="page">
              <wp:align>right</wp:align>
            </wp:positionH>
            <wp:positionV relativeFrom="paragraph">
              <wp:posOffset>0</wp:posOffset>
            </wp:positionV>
            <wp:extent cx="3742690" cy="2996565"/>
            <wp:effectExtent l="0" t="0" r="0" b="0"/>
            <wp:wrapSquare wrapText="bothSides"/>
            <wp:docPr id="1386480102" name="Picture 1" descr="A graph with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480102" name="Picture 1" descr="A graph with blue and orange line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742690" cy="2996565"/>
                    </a:xfrm>
                    <a:prstGeom prst="rect">
                      <a:avLst/>
                    </a:prstGeom>
                  </pic:spPr>
                </pic:pic>
              </a:graphicData>
            </a:graphic>
            <wp14:sizeRelH relativeFrom="margin">
              <wp14:pctWidth>0</wp14:pctWidth>
            </wp14:sizeRelH>
            <wp14:sizeRelV relativeFrom="margin">
              <wp14:pctHeight>0</wp14:pctHeight>
            </wp14:sizeRelV>
          </wp:anchor>
        </w:drawing>
      </w:r>
      <w:r w:rsidR="00C431B5" w:rsidRPr="00F603F0">
        <w:rPr>
          <w:b/>
          <w:bCs/>
          <w:noProof/>
          <w:sz w:val="44"/>
          <w:szCs w:val="44"/>
          <w:u w:val="single"/>
        </w:rPr>
        <w:drawing>
          <wp:anchor distT="0" distB="0" distL="114300" distR="114300" simplePos="0" relativeHeight="251683840" behindDoc="0" locked="0" layoutInCell="1" allowOverlap="1" wp14:anchorId="1A43143B" wp14:editId="384D7AD0">
            <wp:simplePos x="0" y="0"/>
            <wp:positionH relativeFrom="page">
              <wp:align>left</wp:align>
            </wp:positionH>
            <wp:positionV relativeFrom="paragraph">
              <wp:posOffset>0</wp:posOffset>
            </wp:positionV>
            <wp:extent cx="3908425" cy="3204845"/>
            <wp:effectExtent l="0" t="0" r="0" b="0"/>
            <wp:wrapSquare wrapText="bothSides"/>
            <wp:docPr id="131124736"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24736" name="Picture 1" descr="A screen shot of a graph&#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908425" cy="3204845"/>
                    </a:xfrm>
                    <a:prstGeom prst="rect">
                      <a:avLst/>
                    </a:prstGeom>
                  </pic:spPr>
                </pic:pic>
              </a:graphicData>
            </a:graphic>
            <wp14:sizeRelH relativeFrom="margin">
              <wp14:pctWidth>0</wp14:pctWidth>
            </wp14:sizeRelH>
            <wp14:sizeRelV relativeFrom="margin">
              <wp14:pctHeight>0</wp14:pctHeight>
            </wp14:sizeRelV>
          </wp:anchor>
        </w:drawing>
      </w:r>
      <w:r w:rsidR="004A03C7">
        <w:rPr>
          <w:rFonts w:ascii="Arial" w:hAnsi="Arial" w:cs="Arial"/>
          <w:b/>
          <w:bCs/>
          <w:sz w:val="28"/>
          <w:szCs w:val="28"/>
        </w:rPr>
        <w:t>C</w:t>
      </w:r>
      <w:r w:rsidR="00F603F0" w:rsidRPr="00F603F0">
        <w:rPr>
          <w:rFonts w:ascii="Arial" w:hAnsi="Arial" w:cs="Arial"/>
          <w:b/>
          <w:bCs/>
          <w:sz w:val="28"/>
          <w:szCs w:val="28"/>
        </w:rPr>
        <w:t>orrected</w:t>
      </w:r>
      <w:r w:rsidR="00025E8F" w:rsidRPr="00F603F0">
        <w:rPr>
          <w:rFonts w:ascii="Arial" w:hAnsi="Arial" w:cs="Arial"/>
          <w:b/>
          <w:bCs/>
          <w:sz w:val="28"/>
          <w:szCs w:val="28"/>
        </w:rPr>
        <w:t xml:space="preserve"> test flow</w:t>
      </w:r>
      <w:r w:rsidRPr="00F603F0">
        <w:rPr>
          <w:rFonts w:ascii="Arial" w:hAnsi="Arial" w:cs="Arial"/>
          <w:b/>
          <w:bCs/>
          <w:sz w:val="28"/>
          <w:szCs w:val="28"/>
        </w:rPr>
        <w:t xml:space="preserve"> vs valve lift with maximum </w:t>
      </w:r>
      <w:r w:rsidR="00F603F0" w:rsidRPr="00F603F0">
        <w:rPr>
          <w:rFonts w:ascii="Arial" w:hAnsi="Arial" w:cs="Arial"/>
          <w:b/>
          <w:bCs/>
          <w:sz w:val="28"/>
          <w:szCs w:val="28"/>
        </w:rPr>
        <w:t>reference</w:t>
      </w:r>
      <w:r w:rsidR="00F603F0" w:rsidRPr="004A03C7">
        <w:rPr>
          <w:rFonts w:ascii="Arial" w:hAnsi="Arial" w:cs="Arial"/>
          <w:sz w:val="28"/>
          <w:szCs w:val="28"/>
        </w:rPr>
        <w:t xml:space="preserve">; </w:t>
      </w:r>
      <w:r w:rsidR="00326057" w:rsidRPr="004A03C7">
        <w:rPr>
          <w:rFonts w:ascii="Arial" w:hAnsi="Arial" w:cs="Arial"/>
          <w:sz w:val="28"/>
          <w:szCs w:val="28"/>
        </w:rPr>
        <w:t xml:space="preserve">The graph compares intake and exhaust flow against the theoretical maximum flow. </w:t>
      </w:r>
      <w:r w:rsidR="00736112" w:rsidRPr="00736112">
        <w:rPr>
          <w:rFonts w:ascii="Arial" w:hAnsi="Arial" w:cs="Arial"/>
          <w:color w:val="000000"/>
          <w:sz w:val="28"/>
        </w:rPr>
        <w:t>Both curves increase with valve lift but stay under the ideal limit, which is typical for production heads.</w:t>
      </w:r>
      <w:r w:rsidR="00736112">
        <w:rPr>
          <w:rFonts w:ascii="Arial" w:hAnsi="Arial" w:cs="Arial"/>
          <w:color w:val="000000"/>
          <w:sz w:val="28"/>
        </w:rPr>
        <w:t xml:space="preserve"> </w:t>
      </w:r>
      <w:r w:rsidR="004A03C7" w:rsidRPr="004A03C7">
        <w:rPr>
          <w:rFonts w:ascii="Arial" w:hAnsi="Arial" w:cs="Arial"/>
          <w:sz w:val="28"/>
          <w:szCs w:val="28"/>
        </w:rPr>
        <w:t xml:space="preserve"> There is slightly higher flow with the intake then the exhaust at full lift this </w:t>
      </w:r>
      <w:r w:rsidR="004A03C7" w:rsidRPr="004A03C7">
        <w:rPr>
          <w:rFonts w:ascii="Arial" w:hAnsi="Arial" w:cs="Arial"/>
          <w:sz w:val="28"/>
          <w:szCs w:val="28"/>
        </w:rPr>
        <w:lastRenderedPageBreak/>
        <w:t>indicates good breathing capacity but also shows whether the gains could be required for a Cam modification.</w:t>
      </w:r>
    </w:p>
    <w:p w14:paraId="1E881451" w14:textId="33D0E817" w:rsidR="004A03C7" w:rsidRDefault="00736112" w:rsidP="00025C73">
      <w:pPr>
        <w:rPr>
          <w:rFonts w:ascii="Arial" w:hAnsi="Arial" w:cs="Arial"/>
          <w:color w:val="000000"/>
          <w:sz w:val="28"/>
        </w:rPr>
      </w:pPr>
      <w:r w:rsidRPr="00736112">
        <w:rPr>
          <w:rFonts w:ascii="Arial" w:hAnsi="Arial" w:cs="Arial"/>
          <w:b/>
          <w:color w:val="000000"/>
          <w:sz w:val="28"/>
        </w:rPr>
        <w:t>Corrective Test Flow vs. Valve Lift</w:t>
      </w:r>
      <w:r w:rsidR="006225B2">
        <w:rPr>
          <w:rFonts w:ascii="Arial" w:hAnsi="Arial" w:cs="Arial"/>
          <w:b/>
          <w:color w:val="000000"/>
          <w:sz w:val="28"/>
        </w:rPr>
        <w:t xml:space="preserve"> (</w:t>
      </w:r>
      <w:r w:rsidR="006225B2" w:rsidRPr="006225B2">
        <w:rPr>
          <w:rFonts w:ascii="Arial" w:hAnsi="Arial" w:cs="Arial"/>
          <w:b/>
          <w:color w:val="000000"/>
          <w:sz w:val="28"/>
        </w:rPr>
        <w:t>exhaust</w:t>
      </w:r>
      <w:r w:rsidR="006225B2">
        <w:rPr>
          <w:rFonts w:ascii="Arial" w:hAnsi="Arial" w:cs="Arial"/>
          <w:b/>
          <w:color w:val="000000"/>
          <w:sz w:val="28"/>
        </w:rPr>
        <w:t>)</w:t>
      </w:r>
      <w:r w:rsidRPr="00736112">
        <w:rPr>
          <w:rFonts w:ascii="Arial" w:hAnsi="Arial" w:cs="Arial"/>
          <w:b/>
          <w:color w:val="000000"/>
          <w:sz w:val="28"/>
        </w:rPr>
        <w:t>:</w:t>
      </w:r>
      <w:r w:rsidRPr="00736112">
        <w:rPr>
          <w:rFonts w:ascii="Arial" w:hAnsi="Arial" w:cs="Arial"/>
          <w:color w:val="000000"/>
          <w:sz w:val="28"/>
        </w:rPr>
        <w:t xml:space="preserve"> The second graph illustrates the increase in airflow corresponding to incremental valve openings at quarter-lift intervals for both valves.</w:t>
      </w:r>
      <w:r w:rsidR="00EC062F" w:rsidRPr="00EC062F">
        <w:rPr>
          <w:rFonts w:ascii="Arial" w:hAnsi="Arial" w:cs="Arial"/>
          <w:color w:val="000000"/>
          <w:sz w:val="28"/>
        </w:rPr>
        <w:t xml:space="preserve"> </w:t>
      </w:r>
      <w:r w:rsidR="00025C73" w:rsidRPr="00025C73">
        <w:rPr>
          <w:rFonts w:ascii="Arial" w:hAnsi="Arial" w:cs="Arial"/>
          <w:color w:val="000000"/>
          <w:sz w:val="28"/>
        </w:rPr>
        <w:t>Flow increases rapidly at low valve lifts before tapering off as full lift is approached. The intake flow curve demonstrates a steeper initial rise, while the exhaust flow levels off earlier, potentially due to greater restriction in the exhaust port at higher lifts.</w:t>
      </w:r>
    </w:p>
    <w:p w14:paraId="1420AFF9" w14:textId="1D31240A" w:rsidR="00067B02" w:rsidRDefault="00F17C4D">
      <w:pPr>
        <w:rPr>
          <w:rFonts w:ascii="Arial" w:hAnsi="Arial" w:cs="Arial"/>
          <w:color w:val="000000"/>
          <w:sz w:val="28"/>
        </w:rPr>
      </w:pPr>
      <w:r w:rsidRPr="004A4F48">
        <w:rPr>
          <w:rFonts w:ascii="Arial" w:hAnsi="Arial" w:cs="Arial"/>
          <w:b/>
          <w:bCs/>
          <w:color w:val="000000"/>
          <w:sz w:val="28"/>
        </w:rPr>
        <w:t>Corrective test flow</w:t>
      </w:r>
      <w:r w:rsidR="006225B2" w:rsidRPr="004A4F48">
        <w:rPr>
          <w:rFonts w:ascii="Arial" w:hAnsi="Arial" w:cs="Arial"/>
          <w:b/>
          <w:bCs/>
          <w:color w:val="000000"/>
          <w:sz w:val="28"/>
        </w:rPr>
        <w:t xml:space="preserve"> vs valve lift (intake);</w:t>
      </w:r>
      <w:r w:rsidR="006225B2">
        <w:rPr>
          <w:rFonts w:ascii="Arial" w:hAnsi="Arial" w:cs="Arial"/>
          <w:color w:val="000000"/>
          <w:sz w:val="28"/>
        </w:rPr>
        <w:t xml:space="preserve"> </w:t>
      </w:r>
      <w:r w:rsidR="00917729" w:rsidRPr="00917729">
        <w:rPr>
          <w:rFonts w:ascii="Arial" w:hAnsi="Arial" w:cs="Arial"/>
          <w:color w:val="000000"/>
          <w:sz w:val="28"/>
        </w:rPr>
        <w:t>the graph shows a steady increase of the flow up to 12</w:t>
      </w:r>
      <w:r w:rsidR="00917729">
        <w:rPr>
          <w:rFonts w:ascii="Arial" w:hAnsi="Arial" w:cs="Arial"/>
          <w:color w:val="000000"/>
          <w:sz w:val="28"/>
        </w:rPr>
        <w:t>-</w:t>
      </w:r>
      <w:r w:rsidR="00917729" w:rsidRPr="00917729">
        <w:rPr>
          <w:rFonts w:ascii="Arial" w:hAnsi="Arial" w:cs="Arial"/>
          <w:color w:val="000000"/>
          <w:sz w:val="28"/>
        </w:rPr>
        <w:t>14</w:t>
      </w:r>
      <w:r w:rsidR="00917729">
        <w:rPr>
          <w:rFonts w:ascii="Arial" w:hAnsi="Arial" w:cs="Arial"/>
          <w:color w:val="000000"/>
          <w:sz w:val="28"/>
        </w:rPr>
        <w:t xml:space="preserve">mm </w:t>
      </w:r>
      <w:r w:rsidR="00FD3598" w:rsidRPr="00FD3598">
        <w:rPr>
          <w:rFonts w:ascii="Arial" w:hAnsi="Arial" w:cs="Arial"/>
          <w:color w:val="000000"/>
          <w:sz w:val="28"/>
        </w:rPr>
        <w:t>lift</w:t>
      </w:r>
      <w:r w:rsidR="00FD3598">
        <w:rPr>
          <w:rFonts w:ascii="Arial" w:hAnsi="Arial" w:cs="Arial"/>
          <w:color w:val="000000"/>
          <w:sz w:val="28"/>
        </w:rPr>
        <w:t xml:space="preserve"> </w:t>
      </w:r>
      <w:r w:rsidR="00FD3598" w:rsidRPr="00FD3598">
        <w:rPr>
          <w:rFonts w:ascii="Arial" w:hAnsi="Arial" w:cs="Arial"/>
          <w:color w:val="000000"/>
          <w:sz w:val="28"/>
        </w:rPr>
        <w:t>then it starts to plateau</w:t>
      </w:r>
      <w:r w:rsidR="00FD3598">
        <w:rPr>
          <w:rFonts w:ascii="Arial" w:hAnsi="Arial" w:cs="Arial"/>
          <w:color w:val="000000"/>
          <w:sz w:val="28"/>
        </w:rPr>
        <w:t>.</w:t>
      </w:r>
      <w:r w:rsidR="00FD3598" w:rsidRPr="00FD3598">
        <w:rPr>
          <w:rFonts w:ascii="Arial" w:hAnsi="Arial" w:cs="Arial"/>
          <w:color w:val="000000"/>
          <w:sz w:val="28"/>
        </w:rPr>
        <w:t xml:space="preserve"> This could indicate that beyond a certain lift additional valve opening provides minimal flow</w:t>
      </w:r>
      <w:r w:rsidR="009861A8" w:rsidRPr="009861A8">
        <w:rPr>
          <w:rFonts w:ascii="Arial" w:hAnsi="Arial" w:cs="Arial"/>
          <w:color w:val="000000"/>
          <w:sz w:val="28"/>
        </w:rPr>
        <w:t xml:space="preserve"> that benefits</w:t>
      </w:r>
      <w:r w:rsidR="009861A8">
        <w:rPr>
          <w:rFonts w:ascii="Arial" w:hAnsi="Arial" w:cs="Arial"/>
          <w:color w:val="000000"/>
          <w:sz w:val="28"/>
        </w:rPr>
        <w:t xml:space="preserve"> </w:t>
      </w:r>
      <w:r w:rsidR="009861A8" w:rsidRPr="009861A8">
        <w:rPr>
          <w:rFonts w:ascii="Arial" w:hAnsi="Arial" w:cs="Arial"/>
          <w:color w:val="000000"/>
          <w:sz w:val="28"/>
        </w:rPr>
        <w:t>this is important for Cam optimization in its design</w:t>
      </w:r>
      <w:r w:rsidR="009861A8">
        <w:rPr>
          <w:rFonts w:ascii="Arial" w:hAnsi="Arial" w:cs="Arial"/>
          <w:color w:val="000000"/>
          <w:sz w:val="28"/>
        </w:rPr>
        <w:t>.</w:t>
      </w:r>
    </w:p>
    <w:p w14:paraId="1E8F59D3" w14:textId="4895E64D" w:rsidR="009861A8" w:rsidRDefault="009861A8" w:rsidP="00240CD8">
      <w:pPr>
        <w:rPr>
          <w:rFonts w:ascii="Arial" w:hAnsi="Arial" w:cs="Arial"/>
        </w:rPr>
      </w:pPr>
      <w:r w:rsidRPr="004A4F48">
        <w:rPr>
          <w:rFonts w:ascii="Arial" w:hAnsi="Arial" w:cs="Arial"/>
          <w:b/>
          <w:bCs/>
          <w:color w:val="000000"/>
          <w:sz w:val="28"/>
        </w:rPr>
        <w:t>RPM affects intake length</w:t>
      </w:r>
      <w:r>
        <w:rPr>
          <w:rFonts w:ascii="Arial" w:hAnsi="Arial" w:cs="Arial"/>
          <w:color w:val="000000"/>
          <w:sz w:val="28"/>
        </w:rPr>
        <w:t xml:space="preserve">; </w:t>
      </w:r>
      <w:r w:rsidR="0071667D" w:rsidRPr="0071667D">
        <w:rPr>
          <w:rFonts w:ascii="Arial" w:hAnsi="Arial" w:cs="Arial"/>
          <w:color w:val="000000"/>
          <w:sz w:val="28"/>
        </w:rPr>
        <w:t>the intake</w:t>
      </w:r>
      <w:r w:rsidR="0071667D">
        <w:rPr>
          <w:rFonts w:ascii="Arial" w:hAnsi="Arial" w:cs="Arial"/>
          <w:color w:val="000000"/>
          <w:sz w:val="28"/>
        </w:rPr>
        <w:t xml:space="preserve"> runner</w:t>
      </w:r>
      <w:r w:rsidR="0071667D" w:rsidRPr="0071667D">
        <w:rPr>
          <w:rFonts w:ascii="Arial" w:hAnsi="Arial" w:cs="Arial"/>
          <w:color w:val="000000"/>
          <w:sz w:val="28"/>
        </w:rPr>
        <w:t xml:space="preserve"> length decreases sharply as RPM increases</w:t>
      </w:r>
      <w:r w:rsidR="0071667D">
        <w:rPr>
          <w:rFonts w:ascii="Arial" w:hAnsi="Arial" w:cs="Arial"/>
          <w:color w:val="000000"/>
          <w:sz w:val="28"/>
        </w:rPr>
        <w:t xml:space="preserve">. </w:t>
      </w:r>
      <w:r w:rsidR="00240CD8" w:rsidRPr="00240CD8">
        <w:rPr>
          <w:rFonts w:ascii="Arial" w:hAnsi="Arial" w:cs="Arial"/>
          <w:color w:val="000000"/>
          <w:sz w:val="28"/>
        </w:rPr>
        <w:t>Longer runners are advantageous for low-speed torque, while shorter runners are better suited for high RPM power. The increased length of the runner is especially notable in this context.</w:t>
      </w:r>
      <w:r w:rsidR="00240CD8">
        <w:rPr>
          <w:rFonts w:ascii="Arial" w:hAnsi="Arial" w:cs="Arial"/>
          <w:color w:val="000000"/>
          <w:sz w:val="28"/>
        </w:rPr>
        <w:t xml:space="preserve"> </w:t>
      </w:r>
      <w:r w:rsidR="002602D8">
        <w:rPr>
          <w:rFonts w:ascii="Arial" w:hAnsi="Arial" w:cs="Arial"/>
          <w:color w:val="000000"/>
          <w:sz w:val="28"/>
        </w:rPr>
        <w:t xml:space="preserve"> </w:t>
      </w:r>
      <w:r w:rsidR="00770C44" w:rsidRPr="00770C44">
        <w:rPr>
          <w:rFonts w:ascii="Arial" w:hAnsi="Arial" w:cs="Arial"/>
          <w:color w:val="000000"/>
          <w:sz w:val="28"/>
        </w:rPr>
        <w:t>The curve shows very high RPM when the intake length approaches minimal value</w:t>
      </w:r>
      <w:r w:rsidR="00770C44">
        <w:rPr>
          <w:rFonts w:ascii="Arial" w:hAnsi="Arial" w:cs="Arial"/>
          <w:color w:val="000000"/>
          <w:sz w:val="28"/>
        </w:rPr>
        <w:t xml:space="preserve"> </w:t>
      </w:r>
      <w:r w:rsidR="00770C44" w:rsidRPr="00770C44">
        <w:rPr>
          <w:rFonts w:ascii="Arial" w:hAnsi="Arial" w:cs="Arial"/>
          <w:color w:val="000000"/>
          <w:sz w:val="28"/>
        </w:rPr>
        <w:t xml:space="preserve">this emphasise the need for variable lynx intake system </w:t>
      </w:r>
      <w:r w:rsidR="00770C44">
        <w:rPr>
          <w:rFonts w:ascii="Arial" w:hAnsi="Arial" w:cs="Arial"/>
          <w:color w:val="000000"/>
          <w:sz w:val="28"/>
        </w:rPr>
        <w:t>for</w:t>
      </w:r>
      <w:r w:rsidR="00770C44" w:rsidRPr="00770C44">
        <w:rPr>
          <w:rFonts w:ascii="Arial" w:hAnsi="Arial" w:cs="Arial"/>
          <w:color w:val="000000"/>
          <w:sz w:val="28"/>
        </w:rPr>
        <w:t xml:space="preserve"> high performance engine</w:t>
      </w:r>
      <w:r w:rsidR="00770C44">
        <w:rPr>
          <w:rFonts w:ascii="Arial" w:hAnsi="Arial" w:cs="Arial"/>
          <w:color w:val="000000"/>
          <w:sz w:val="28"/>
        </w:rPr>
        <w:t>s.</w:t>
      </w:r>
    </w:p>
    <w:p w14:paraId="6BCC1C69" w14:textId="27EB3E08" w:rsidR="00067B02" w:rsidRDefault="00067B02">
      <w:pPr>
        <w:rPr>
          <w:rFonts w:ascii="Arial" w:hAnsi="Arial" w:cs="Arial"/>
        </w:rPr>
      </w:pPr>
    </w:p>
    <w:p w14:paraId="1A2BDC4C" w14:textId="77777777" w:rsidR="004A4F48" w:rsidRDefault="004A4F48">
      <w:pPr>
        <w:rPr>
          <w:rFonts w:ascii="Arial" w:hAnsi="Arial" w:cs="Arial"/>
        </w:rPr>
      </w:pPr>
    </w:p>
    <w:p w14:paraId="1BDC0937" w14:textId="77777777" w:rsidR="004A4F48" w:rsidRDefault="004A4F48">
      <w:pPr>
        <w:rPr>
          <w:rFonts w:ascii="Arial" w:hAnsi="Arial" w:cs="Arial"/>
        </w:rPr>
      </w:pPr>
    </w:p>
    <w:p w14:paraId="164CBF2A" w14:textId="77777777" w:rsidR="004A4F48" w:rsidRDefault="004A4F48">
      <w:pPr>
        <w:rPr>
          <w:rFonts w:ascii="Arial" w:hAnsi="Arial" w:cs="Arial"/>
        </w:rPr>
      </w:pPr>
    </w:p>
    <w:p w14:paraId="6DD1C8EF" w14:textId="77777777" w:rsidR="004A4F48" w:rsidRDefault="004A4F48">
      <w:pPr>
        <w:rPr>
          <w:rFonts w:ascii="Arial" w:hAnsi="Arial" w:cs="Arial"/>
        </w:rPr>
      </w:pPr>
    </w:p>
    <w:p w14:paraId="0AD22E74" w14:textId="77777777" w:rsidR="004A4F48" w:rsidRDefault="004A4F48">
      <w:pPr>
        <w:rPr>
          <w:rFonts w:ascii="Arial" w:hAnsi="Arial" w:cs="Arial"/>
        </w:rPr>
      </w:pPr>
    </w:p>
    <w:p w14:paraId="679CB00B" w14:textId="77777777" w:rsidR="004A4F48" w:rsidRDefault="004A4F48">
      <w:pPr>
        <w:rPr>
          <w:rFonts w:ascii="Arial" w:hAnsi="Arial" w:cs="Arial"/>
        </w:rPr>
      </w:pPr>
    </w:p>
    <w:p w14:paraId="738B1980" w14:textId="77777777" w:rsidR="004A4F48" w:rsidRDefault="004A4F48">
      <w:pPr>
        <w:rPr>
          <w:rFonts w:ascii="Arial" w:hAnsi="Arial" w:cs="Arial"/>
        </w:rPr>
      </w:pPr>
    </w:p>
    <w:p w14:paraId="49DA35D2" w14:textId="77777777" w:rsidR="004A4F48" w:rsidRDefault="004A4F48">
      <w:pPr>
        <w:rPr>
          <w:rFonts w:ascii="Arial" w:hAnsi="Arial" w:cs="Arial"/>
        </w:rPr>
      </w:pPr>
    </w:p>
    <w:p w14:paraId="30EB7238" w14:textId="77777777" w:rsidR="004A4F48" w:rsidRDefault="004A4F48">
      <w:pPr>
        <w:rPr>
          <w:rFonts w:ascii="Arial" w:hAnsi="Arial" w:cs="Arial"/>
        </w:rPr>
      </w:pPr>
    </w:p>
    <w:p w14:paraId="32732CF0" w14:textId="77777777" w:rsidR="001B3560" w:rsidRDefault="001B3560">
      <w:pPr>
        <w:rPr>
          <w:rFonts w:ascii="Arial" w:hAnsi="Arial" w:cs="Arial"/>
        </w:rPr>
      </w:pPr>
    </w:p>
    <w:p w14:paraId="6DBDC2A9" w14:textId="3A1E2B62" w:rsidR="004A4F48" w:rsidRDefault="004A4F48">
      <w:pPr>
        <w:rPr>
          <w:rFonts w:ascii="Arial" w:hAnsi="Arial" w:cs="Arial"/>
          <w:sz w:val="36"/>
          <w:szCs w:val="36"/>
          <w:u w:val="single"/>
        </w:rPr>
      </w:pPr>
      <w:r w:rsidRPr="00025C73">
        <w:rPr>
          <w:rFonts w:ascii="Arial" w:hAnsi="Arial" w:cs="Arial"/>
          <w:sz w:val="36"/>
          <w:szCs w:val="36"/>
          <w:u w:val="single"/>
        </w:rPr>
        <w:lastRenderedPageBreak/>
        <w:t>Part 2</w:t>
      </w:r>
    </w:p>
    <w:p w14:paraId="75D62752" w14:textId="51D303B5" w:rsidR="00025C73" w:rsidRPr="00C835CF" w:rsidRDefault="00C835CF">
      <w:pPr>
        <w:rPr>
          <w:rFonts w:ascii="Arial" w:hAnsi="Arial" w:cs="Arial"/>
          <w:i/>
          <w:iCs/>
          <w:sz w:val="32"/>
          <w:szCs w:val="32"/>
          <w:u w:val="single"/>
        </w:rPr>
      </w:pPr>
      <w:r w:rsidRPr="00C835CF">
        <w:rPr>
          <w:rFonts w:ascii="Arial" w:hAnsi="Arial" w:cs="Arial"/>
          <w:i/>
          <w:iCs/>
          <w:sz w:val="32"/>
          <w:szCs w:val="32"/>
          <w:u w:val="single"/>
        </w:rPr>
        <w:t>Flow bench testing</w:t>
      </w:r>
    </w:p>
    <w:p w14:paraId="6CAD5CEE" w14:textId="3CF72C7C" w:rsidR="00C835CF" w:rsidRPr="0056265A" w:rsidRDefault="008255BF">
      <w:pPr>
        <w:rPr>
          <w:rFonts w:ascii="Arial" w:hAnsi="Arial" w:cs="Arial"/>
          <w:sz w:val="28"/>
          <w:szCs w:val="28"/>
        </w:rPr>
      </w:pPr>
      <w:r w:rsidRPr="0056265A">
        <w:rPr>
          <w:rFonts w:ascii="Arial" w:hAnsi="Arial" w:cs="Arial"/>
          <w:sz w:val="28"/>
          <w:szCs w:val="28"/>
        </w:rPr>
        <w:t xml:space="preserve">I conducted flow bench testing with the bear Ford duratec cylinder head this conducted by a Super Flow SF110 apparatus. </w:t>
      </w:r>
    </w:p>
    <w:p w14:paraId="09B3255F" w14:textId="77777777" w:rsidR="0056265A" w:rsidRPr="0056265A" w:rsidRDefault="0056265A" w:rsidP="0056265A">
      <w:pPr>
        <w:rPr>
          <w:rFonts w:ascii="Arial" w:hAnsi="Arial" w:cs="Arial"/>
          <w:sz w:val="28"/>
          <w:szCs w:val="28"/>
        </w:rPr>
      </w:pPr>
      <w:r w:rsidRPr="0056265A">
        <w:rPr>
          <w:rFonts w:ascii="Arial" w:hAnsi="Arial" w:cs="Arial"/>
          <w:sz w:val="28"/>
          <w:szCs w:val="28"/>
        </w:rPr>
        <w:t>Test Configuration:</w:t>
      </w:r>
    </w:p>
    <w:p w14:paraId="38AD529A" w14:textId="77777777" w:rsidR="0056265A" w:rsidRPr="0056265A" w:rsidRDefault="0056265A" w:rsidP="0056265A">
      <w:pPr>
        <w:numPr>
          <w:ilvl w:val="0"/>
          <w:numId w:val="9"/>
        </w:numPr>
        <w:rPr>
          <w:rFonts w:ascii="Arial" w:hAnsi="Arial" w:cs="Arial"/>
          <w:sz w:val="28"/>
          <w:szCs w:val="28"/>
        </w:rPr>
      </w:pPr>
      <w:r w:rsidRPr="0056265A">
        <w:rPr>
          <w:rFonts w:ascii="Arial" w:hAnsi="Arial" w:cs="Arial"/>
          <w:b/>
          <w:bCs/>
          <w:sz w:val="28"/>
          <w:szCs w:val="28"/>
        </w:rPr>
        <w:t>Intake side:</w:t>
      </w:r>
      <w:r w:rsidRPr="0056265A">
        <w:rPr>
          <w:rFonts w:ascii="Arial" w:hAnsi="Arial" w:cs="Arial"/>
          <w:sz w:val="28"/>
          <w:szCs w:val="28"/>
        </w:rPr>
        <w:t> Fitted with radiused entry trumpet to minimise flow separation and entrance losses</w:t>
      </w:r>
    </w:p>
    <w:p w14:paraId="6C46B469" w14:textId="77777777" w:rsidR="0056265A" w:rsidRPr="0056265A" w:rsidRDefault="0056265A" w:rsidP="0056265A">
      <w:pPr>
        <w:numPr>
          <w:ilvl w:val="0"/>
          <w:numId w:val="9"/>
        </w:numPr>
        <w:rPr>
          <w:rFonts w:ascii="Arial" w:hAnsi="Arial" w:cs="Arial"/>
          <w:sz w:val="28"/>
          <w:szCs w:val="28"/>
        </w:rPr>
      </w:pPr>
      <w:r w:rsidRPr="0056265A">
        <w:rPr>
          <w:rFonts w:ascii="Arial" w:hAnsi="Arial" w:cs="Arial"/>
          <w:b/>
          <w:bCs/>
          <w:sz w:val="28"/>
          <w:szCs w:val="28"/>
        </w:rPr>
        <w:t>Exhaust side:</w:t>
      </w:r>
      <w:r w:rsidRPr="0056265A">
        <w:rPr>
          <w:rFonts w:ascii="Arial" w:hAnsi="Arial" w:cs="Arial"/>
          <w:sz w:val="28"/>
          <w:szCs w:val="28"/>
        </w:rPr>
        <w:t> Standard port configuration (no trumpet)</w:t>
      </w:r>
    </w:p>
    <w:p w14:paraId="6F841182" w14:textId="77777777" w:rsidR="0056265A" w:rsidRPr="0056265A" w:rsidRDefault="0056265A" w:rsidP="0056265A">
      <w:pPr>
        <w:numPr>
          <w:ilvl w:val="0"/>
          <w:numId w:val="9"/>
        </w:numPr>
        <w:rPr>
          <w:rFonts w:ascii="Arial" w:hAnsi="Arial" w:cs="Arial"/>
          <w:sz w:val="28"/>
          <w:szCs w:val="28"/>
        </w:rPr>
      </w:pPr>
      <w:r w:rsidRPr="0056265A">
        <w:rPr>
          <w:rFonts w:ascii="Arial" w:hAnsi="Arial" w:cs="Arial"/>
          <w:b/>
          <w:bCs/>
          <w:sz w:val="28"/>
          <w:szCs w:val="28"/>
        </w:rPr>
        <w:t>Test conditions:</w:t>
      </w:r>
      <w:r w:rsidRPr="0056265A">
        <w:rPr>
          <w:rFonts w:ascii="Arial" w:hAnsi="Arial" w:cs="Arial"/>
          <w:sz w:val="28"/>
          <w:szCs w:val="28"/>
        </w:rPr>
        <w:t> Ambient temperature 20°C, barometric pressure 1013 mbar</w:t>
      </w:r>
    </w:p>
    <w:p w14:paraId="38A0A1B0" w14:textId="77777777" w:rsidR="0056265A" w:rsidRPr="0056265A" w:rsidRDefault="0056265A" w:rsidP="0056265A">
      <w:pPr>
        <w:numPr>
          <w:ilvl w:val="0"/>
          <w:numId w:val="9"/>
        </w:numPr>
        <w:rPr>
          <w:rFonts w:ascii="Arial" w:hAnsi="Arial" w:cs="Arial"/>
          <w:sz w:val="28"/>
          <w:szCs w:val="28"/>
        </w:rPr>
      </w:pPr>
      <w:r w:rsidRPr="0056265A">
        <w:rPr>
          <w:rFonts w:ascii="Arial" w:hAnsi="Arial" w:cs="Arial"/>
          <w:b/>
          <w:bCs/>
          <w:sz w:val="28"/>
          <w:szCs w:val="28"/>
        </w:rPr>
        <w:t>Valve lift increments:</w:t>
      </w:r>
      <w:r w:rsidRPr="0056265A">
        <w:rPr>
          <w:rFonts w:ascii="Arial" w:hAnsi="Arial" w:cs="Arial"/>
          <w:sz w:val="28"/>
          <w:szCs w:val="28"/>
        </w:rPr>
        <w:t> Tested at L/D ratios from 0.05 to 0.50 (1.44 mm to 14.40 mm for intake)</w:t>
      </w:r>
    </w:p>
    <w:p w14:paraId="706E83A7" w14:textId="77777777" w:rsidR="00C742C6" w:rsidRPr="00C742C6" w:rsidRDefault="00C742C6" w:rsidP="00C742C6">
      <w:pPr>
        <w:rPr>
          <w:rFonts w:ascii="Arial" w:hAnsi="Arial" w:cs="Arial"/>
          <w:sz w:val="28"/>
          <w:szCs w:val="28"/>
        </w:rPr>
      </w:pPr>
      <w:r w:rsidRPr="00C742C6">
        <w:rPr>
          <w:rFonts w:ascii="Arial" w:hAnsi="Arial" w:cs="Arial"/>
          <w:sz w:val="28"/>
          <w:szCs w:val="28"/>
        </w:rPr>
        <w:t>The radiused entry trumpet is important because it reduces the flow coefficient penalty associated with sharp-edged entries, allowing the test to better represent the flow potential of the port geometry itself rather than being dominated by entrance effects.</w:t>
      </w:r>
    </w:p>
    <w:p w14:paraId="5ABD8930" w14:textId="77777777" w:rsidR="00C742C6" w:rsidRPr="00C742C6" w:rsidRDefault="00C742C6" w:rsidP="00C742C6">
      <w:pPr>
        <w:rPr>
          <w:rFonts w:ascii="Arial" w:hAnsi="Arial" w:cs="Arial"/>
          <w:sz w:val="28"/>
          <w:szCs w:val="28"/>
        </w:rPr>
      </w:pPr>
      <w:r w:rsidRPr="00C742C6">
        <w:rPr>
          <w:rFonts w:ascii="Arial" w:hAnsi="Arial" w:cs="Arial"/>
          <w:b/>
          <w:bCs/>
          <w:sz w:val="28"/>
          <w:szCs w:val="28"/>
        </w:rPr>
        <w:t>Test Procedure:</w:t>
      </w:r>
    </w:p>
    <w:p w14:paraId="3444E974" w14:textId="77777777" w:rsidR="00C742C6" w:rsidRPr="00C742C6" w:rsidRDefault="00C742C6" w:rsidP="00C742C6">
      <w:pPr>
        <w:rPr>
          <w:rFonts w:ascii="Arial" w:hAnsi="Arial" w:cs="Arial"/>
          <w:sz w:val="28"/>
          <w:szCs w:val="28"/>
        </w:rPr>
      </w:pPr>
      <w:r w:rsidRPr="00C742C6">
        <w:rPr>
          <w:rFonts w:ascii="Arial" w:hAnsi="Arial" w:cs="Arial"/>
          <w:sz w:val="28"/>
          <w:szCs w:val="28"/>
        </w:rPr>
        <w:t>For each lift setting:</w:t>
      </w:r>
    </w:p>
    <w:p w14:paraId="52BCDA03" w14:textId="77777777" w:rsidR="00C742C6" w:rsidRPr="00C742C6" w:rsidRDefault="00C742C6" w:rsidP="00C742C6">
      <w:pPr>
        <w:numPr>
          <w:ilvl w:val="0"/>
          <w:numId w:val="10"/>
        </w:numPr>
        <w:rPr>
          <w:rFonts w:ascii="Arial" w:hAnsi="Arial" w:cs="Arial"/>
          <w:sz w:val="28"/>
          <w:szCs w:val="28"/>
        </w:rPr>
      </w:pPr>
      <w:r w:rsidRPr="00C742C6">
        <w:rPr>
          <w:rFonts w:ascii="Arial" w:hAnsi="Arial" w:cs="Arial"/>
          <w:sz w:val="28"/>
          <w:szCs w:val="28"/>
        </w:rPr>
        <w:t>Valve was set to the target lift using precision shims</w:t>
      </w:r>
    </w:p>
    <w:p w14:paraId="32047AE2" w14:textId="54557ABC" w:rsidR="00C742C6" w:rsidRPr="00C742C6" w:rsidRDefault="00C742C6" w:rsidP="00C742C6">
      <w:pPr>
        <w:numPr>
          <w:ilvl w:val="0"/>
          <w:numId w:val="10"/>
        </w:numPr>
        <w:rPr>
          <w:rFonts w:ascii="Arial" w:hAnsi="Arial" w:cs="Arial"/>
          <w:sz w:val="28"/>
          <w:szCs w:val="28"/>
        </w:rPr>
      </w:pPr>
      <w:r w:rsidRPr="00C742C6">
        <w:rPr>
          <w:rFonts w:ascii="Arial" w:hAnsi="Arial" w:cs="Arial"/>
          <w:sz w:val="28"/>
          <w:szCs w:val="28"/>
        </w:rPr>
        <w:t>Flow</w:t>
      </w:r>
      <w:r w:rsidR="00107C9A">
        <w:rPr>
          <w:rFonts w:ascii="Arial" w:hAnsi="Arial" w:cs="Arial"/>
          <w:sz w:val="28"/>
          <w:szCs w:val="28"/>
        </w:rPr>
        <w:t xml:space="preserve"> </w:t>
      </w:r>
      <w:r w:rsidRPr="00C742C6">
        <w:rPr>
          <w:rFonts w:ascii="Arial" w:hAnsi="Arial" w:cs="Arial"/>
          <w:sz w:val="28"/>
          <w:szCs w:val="28"/>
        </w:rPr>
        <w:t>bench was zeroed and calibrated</w:t>
      </w:r>
    </w:p>
    <w:p w14:paraId="70EB091D" w14:textId="77777777" w:rsidR="00C742C6" w:rsidRPr="00C742C6" w:rsidRDefault="00C742C6" w:rsidP="00C742C6">
      <w:pPr>
        <w:numPr>
          <w:ilvl w:val="0"/>
          <w:numId w:val="10"/>
        </w:numPr>
        <w:rPr>
          <w:rFonts w:ascii="Arial" w:hAnsi="Arial" w:cs="Arial"/>
          <w:sz w:val="28"/>
          <w:szCs w:val="28"/>
        </w:rPr>
      </w:pPr>
      <w:r w:rsidRPr="00C742C6">
        <w:rPr>
          <w:rFonts w:ascii="Arial" w:hAnsi="Arial" w:cs="Arial"/>
          <w:sz w:val="28"/>
          <w:szCs w:val="28"/>
        </w:rPr>
        <w:t>Flow rate was measured and recorded in litres per second (l/s)</w:t>
      </w:r>
    </w:p>
    <w:p w14:paraId="03C995A6" w14:textId="77777777" w:rsidR="00C742C6" w:rsidRPr="00C742C6" w:rsidRDefault="00C742C6" w:rsidP="00C742C6">
      <w:pPr>
        <w:numPr>
          <w:ilvl w:val="0"/>
          <w:numId w:val="10"/>
        </w:numPr>
        <w:rPr>
          <w:rFonts w:ascii="Arial" w:hAnsi="Arial" w:cs="Arial"/>
          <w:sz w:val="28"/>
          <w:szCs w:val="28"/>
        </w:rPr>
      </w:pPr>
      <w:r w:rsidRPr="00C742C6">
        <w:rPr>
          <w:rFonts w:ascii="Arial" w:hAnsi="Arial" w:cs="Arial"/>
          <w:sz w:val="28"/>
          <w:szCs w:val="28"/>
        </w:rPr>
        <w:t>Test was repeated to verify consistency</w:t>
      </w:r>
    </w:p>
    <w:tbl>
      <w:tblPr>
        <w:tblW w:w="11210" w:type="dxa"/>
        <w:tblCellSpacing w:w="15" w:type="dxa"/>
        <w:tblInd w:w="-1148"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921"/>
        <w:gridCol w:w="2706"/>
        <w:gridCol w:w="2706"/>
        <w:gridCol w:w="2877"/>
      </w:tblGrid>
      <w:tr w:rsidR="00107C9A" w:rsidRPr="00107C9A" w14:paraId="4F2D3E10" w14:textId="77777777" w:rsidTr="00107C9A">
        <w:trPr>
          <w:trHeight w:val="308"/>
          <w:tblHeader/>
          <w:tblCellSpacing w:w="15" w:type="dxa"/>
        </w:trPr>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0ABE8985" w14:textId="77777777" w:rsidR="00107C9A" w:rsidRPr="00107C9A" w:rsidRDefault="00107C9A" w:rsidP="00107C9A">
            <w:pPr>
              <w:rPr>
                <w:rFonts w:ascii="Arial" w:hAnsi="Arial" w:cs="Arial"/>
                <w:b/>
                <w:bCs/>
              </w:rPr>
            </w:pPr>
            <w:r w:rsidRPr="00107C9A">
              <w:rPr>
                <w:rFonts w:ascii="Arial" w:hAnsi="Arial" w:cs="Arial"/>
                <w:b/>
                <w:bCs/>
              </w:rPr>
              <w:t>Parameter</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4AAE6405" w14:textId="77777777" w:rsidR="00107C9A" w:rsidRPr="00107C9A" w:rsidRDefault="00107C9A" w:rsidP="00107C9A">
            <w:pPr>
              <w:rPr>
                <w:rFonts w:ascii="Arial" w:hAnsi="Arial" w:cs="Arial"/>
                <w:b/>
                <w:bCs/>
              </w:rPr>
            </w:pPr>
            <w:r w:rsidRPr="00107C9A">
              <w:rPr>
                <w:rFonts w:ascii="Arial" w:hAnsi="Arial" w:cs="Arial"/>
                <w:b/>
                <w:bCs/>
              </w:rPr>
              <w:t>Intake</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1F3FF035" w14:textId="77777777" w:rsidR="00107C9A" w:rsidRPr="00107C9A" w:rsidRDefault="00107C9A" w:rsidP="00107C9A">
            <w:pPr>
              <w:rPr>
                <w:rFonts w:ascii="Arial" w:hAnsi="Arial" w:cs="Arial"/>
                <w:b/>
                <w:bCs/>
              </w:rPr>
            </w:pPr>
            <w:r w:rsidRPr="00107C9A">
              <w:rPr>
                <w:rFonts w:ascii="Arial" w:hAnsi="Arial" w:cs="Arial"/>
                <w:b/>
                <w:bCs/>
              </w:rPr>
              <w:t>Exhaust</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72EED34E" w14:textId="77777777" w:rsidR="00107C9A" w:rsidRPr="00107C9A" w:rsidRDefault="00107C9A" w:rsidP="00107C9A">
            <w:pPr>
              <w:rPr>
                <w:rFonts w:ascii="Arial" w:hAnsi="Arial" w:cs="Arial"/>
                <w:b/>
                <w:bCs/>
              </w:rPr>
            </w:pPr>
            <w:r w:rsidRPr="00107C9A">
              <w:rPr>
                <w:rFonts w:ascii="Arial" w:hAnsi="Arial" w:cs="Arial"/>
                <w:b/>
                <w:bCs/>
              </w:rPr>
              <w:t>Source</w:t>
            </w:r>
          </w:p>
        </w:tc>
      </w:tr>
      <w:tr w:rsidR="00107C9A" w:rsidRPr="00107C9A" w14:paraId="5F3B52F1" w14:textId="77777777" w:rsidTr="00107C9A">
        <w:trPr>
          <w:trHeight w:val="297"/>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5B2C6DA" w14:textId="77777777" w:rsidR="00107C9A" w:rsidRPr="00107C9A" w:rsidRDefault="00107C9A" w:rsidP="00107C9A">
            <w:pPr>
              <w:rPr>
                <w:rFonts w:ascii="Arial" w:hAnsi="Arial" w:cs="Arial"/>
              </w:rPr>
            </w:pPr>
            <w:r w:rsidRPr="00107C9A">
              <w:rPr>
                <w:rFonts w:ascii="Arial" w:hAnsi="Arial" w:cs="Arial"/>
              </w:rPr>
              <w:t>Valve diameter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6836746" w14:textId="77777777" w:rsidR="00107C9A" w:rsidRPr="00107C9A" w:rsidRDefault="00107C9A" w:rsidP="00107C9A">
            <w:pPr>
              <w:rPr>
                <w:rFonts w:ascii="Arial" w:hAnsi="Arial" w:cs="Arial"/>
              </w:rPr>
            </w:pPr>
            <w:r w:rsidRPr="00107C9A">
              <w:rPr>
                <w:rFonts w:ascii="Arial" w:hAnsi="Arial" w:cs="Arial"/>
              </w:rPr>
              <w:t>28.8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A1DA63E" w14:textId="77777777" w:rsidR="00107C9A" w:rsidRPr="00107C9A" w:rsidRDefault="00107C9A" w:rsidP="00107C9A">
            <w:pPr>
              <w:rPr>
                <w:rFonts w:ascii="Arial" w:hAnsi="Arial" w:cs="Arial"/>
              </w:rPr>
            </w:pPr>
            <w:r w:rsidRPr="00107C9A">
              <w:rPr>
                <w:rFonts w:ascii="Arial" w:hAnsi="Arial" w:cs="Arial"/>
              </w:rPr>
              <w:t>24.5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E7F931B" w14:textId="77777777" w:rsidR="00107C9A" w:rsidRPr="00107C9A" w:rsidRDefault="00107C9A" w:rsidP="00107C9A">
            <w:pPr>
              <w:rPr>
                <w:rFonts w:ascii="Arial" w:hAnsi="Arial" w:cs="Arial"/>
              </w:rPr>
            </w:pPr>
            <w:r w:rsidRPr="00107C9A">
              <w:rPr>
                <w:rFonts w:ascii="Arial" w:hAnsi="Arial" w:cs="Arial"/>
              </w:rPr>
              <w:t>SF110 test sheet</w:t>
            </w:r>
          </w:p>
        </w:tc>
      </w:tr>
      <w:tr w:rsidR="00107C9A" w:rsidRPr="00107C9A" w14:paraId="17631EFF" w14:textId="77777777" w:rsidTr="00107C9A">
        <w:trPr>
          <w:trHeight w:val="308"/>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1E9C31E" w14:textId="77777777" w:rsidR="00107C9A" w:rsidRPr="00107C9A" w:rsidRDefault="00107C9A" w:rsidP="00107C9A">
            <w:pPr>
              <w:rPr>
                <w:rFonts w:ascii="Arial" w:hAnsi="Arial" w:cs="Arial"/>
              </w:rPr>
            </w:pPr>
            <w:r w:rsidRPr="00107C9A">
              <w:rPr>
                <w:rFonts w:ascii="Arial" w:hAnsi="Arial" w:cs="Arial"/>
              </w:rPr>
              <w:t>Effective valve area</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FEF0806" w14:textId="77777777" w:rsidR="00107C9A" w:rsidRPr="00107C9A" w:rsidRDefault="00107C9A" w:rsidP="00107C9A">
            <w:pPr>
              <w:rPr>
                <w:rFonts w:ascii="Arial" w:hAnsi="Arial" w:cs="Arial"/>
              </w:rPr>
            </w:pPr>
            <w:r w:rsidRPr="00107C9A">
              <w:rPr>
                <w:rFonts w:ascii="Arial" w:hAnsi="Arial" w:cs="Arial"/>
              </w:rPr>
              <w:t>623.17 cm²</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013BBE1" w14:textId="77777777" w:rsidR="00107C9A" w:rsidRPr="00107C9A" w:rsidRDefault="00107C9A" w:rsidP="00107C9A">
            <w:pPr>
              <w:rPr>
                <w:rFonts w:ascii="Arial" w:hAnsi="Arial" w:cs="Arial"/>
              </w:rPr>
            </w:pPr>
            <w:r w:rsidRPr="00107C9A">
              <w:rPr>
                <w:rFonts w:ascii="Arial" w:hAnsi="Arial" w:cs="Arial"/>
              </w:rPr>
              <w:t>443.16 cm²</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01B6E4B" w14:textId="77777777" w:rsidR="00107C9A" w:rsidRPr="00107C9A" w:rsidRDefault="00107C9A" w:rsidP="00107C9A">
            <w:pPr>
              <w:rPr>
                <w:rFonts w:ascii="Arial" w:hAnsi="Arial" w:cs="Arial"/>
              </w:rPr>
            </w:pPr>
            <w:r w:rsidRPr="00107C9A">
              <w:rPr>
                <w:rFonts w:ascii="Arial" w:hAnsi="Arial" w:cs="Arial"/>
              </w:rPr>
              <w:t>SF110 calculation</w:t>
            </w:r>
          </w:p>
        </w:tc>
      </w:tr>
      <w:tr w:rsidR="00107C9A" w:rsidRPr="00107C9A" w14:paraId="541A90E2" w14:textId="77777777" w:rsidTr="00107C9A">
        <w:trPr>
          <w:trHeight w:val="297"/>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0A8D7C1" w14:textId="77777777" w:rsidR="00107C9A" w:rsidRPr="00107C9A" w:rsidRDefault="00107C9A" w:rsidP="00107C9A">
            <w:pPr>
              <w:rPr>
                <w:rFonts w:ascii="Arial" w:hAnsi="Arial" w:cs="Arial"/>
              </w:rPr>
            </w:pPr>
            <w:r w:rsidRPr="00107C9A">
              <w:rPr>
                <w:rFonts w:ascii="Arial" w:hAnsi="Arial" w:cs="Arial"/>
              </w:rPr>
              <w:lastRenderedPageBreak/>
              <w:t>Valve stem diameter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869ED03" w14:textId="77777777" w:rsidR="00107C9A" w:rsidRPr="00107C9A" w:rsidRDefault="00107C9A" w:rsidP="00107C9A">
            <w:pPr>
              <w:rPr>
                <w:rFonts w:ascii="Arial" w:hAnsi="Arial" w:cs="Arial"/>
              </w:rPr>
            </w:pPr>
            <w:r w:rsidRPr="00107C9A">
              <w:rPr>
                <w:rFonts w:ascii="Arial" w:hAnsi="Arial" w:cs="Arial"/>
              </w:rPr>
              <w:t>6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2B68D7E" w14:textId="77777777" w:rsidR="00107C9A" w:rsidRPr="00107C9A" w:rsidRDefault="00107C9A" w:rsidP="00107C9A">
            <w:pPr>
              <w:rPr>
                <w:rFonts w:ascii="Arial" w:hAnsi="Arial" w:cs="Arial"/>
              </w:rPr>
            </w:pPr>
            <w:r w:rsidRPr="00107C9A">
              <w:rPr>
                <w:rFonts w:ascii="Arial" w:hAnsi="Arial" w:cs="Arial"/>
              </w:rPr>
              <w:t>6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05EE8EE" w14:textId="77777777" w:rsidR="00107C9A" w:rsidRPr="00107C9A" w:rsidRDefault="00107C9A" w:rsidP="00107C9A">
            <w:pPr>
              <w:rPr>
                <w:rFonts w:ascii="Arial" w:hAnsi="Arial" w:cs="Arial"/>
              </w:rPr>
            </w:pPr>
            <w:r w:rsidRPr="00107C9A">
              <w:rPr>
                <w:rFonts w:ascii="Arial" w:hAnsi="Arial" w:cs="Arial"/>
              </w:rPr>
              <w:t>SF110 data</w:t>
            </w:r>
          </w:p>
        </w:tc>
      </w:tr>
      <w:tr w:rsidR="00107C9A" w:rsidRPr="00107C9A" w14:paraId="06036A4A" w14:textId="77777777" w:rsidTr="00107C9A">
        <w:trPr>
          <w:trHeight w:val="514"/>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A34FE34" w14:textId="77777777" w:rsidR="00107C9A" w:rsidRPr="00107C9A" w:rsidRDefault="00107C9A" w:rsidP="00107C9A">
            <w:pPr>
              <w:rPr>
                <w:rFonts w:ascii="Arial" w:hAnsi="Arial" w:cs="Arial"/>
              </w:rPr>
            </w:pPr>
            <w:r w:rsidRPr="00107C9A">
              <w:rPr>
                <w:rFonts w:ascii="Arial" w:hAnsi="Arial" w:cs="Arial"/>
              </w:rPr>
              <w:t>Test pressure drop</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E08D96B" w14:textId="77777777" w:rsidR="00107C9A" w:rsidRPr="00107C9A" w:rsidRDefault="00107C9A" w:rsidP="00107C9A">
            <w:pPr>
              <w:rPr>
                <w:rFonts w:ascii="Arial" w:hAnsi="Arial" w:cs="Arial"/>
              </w:rPr>
            </w:pPr>
            <w:r w:rsidRPr="00107C9A">
              <w:rPr>
                <w:rFonts w:ascii="Arial" w:hAnsi="Arial" w:cs="Arial"/>
              </w:rPr>
              <w:t>25 mbar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489D77B" w14:textId="77777777" w:rsidR="00107C9A" w:rsidRPr="00107C9A" w:rsidRDefault="00107C9A" w:rsidP="00107C9A">
            <w:pPr>
              <w:rPr>
                <w:rFonts w:ascii="Arial" w:hAnsi="Arial" w:cs="Arial"/>
              </w:rPr>
            </w:pPr>
            <w:r w:rsidRPr="00107C9A">
              <w:rPr>
                <w:rFonts w:ascii="Arial" w:hAnsi="Arial" w:cs="Arial"/>
              </w:rPr>
              <w:t>25 mbar</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71C5C08" w14:textId="77777777" w:rsidR="00107C9A" w:rsidRPr="00107C9A" w:rsidRDefault="00107C9A" w:rsidP="00107C9A">
            <w:pPr>
              <w:rPr>
                <w:rFonts w:ascii="Arial" w:hAnsi="Arial" w:cs="Arial"/>
              </w:rPr>
            </w:pPr>
            <w:r w:rsidRPr="00107C9A">
              <w:rPr>
                <w:rFonts w:ascii="Arial" w:hAnsi="Arial" w:cs="Arial"/>
              </w:rPr>
              <w:t>Standard SF110 setting</w:t>
            </w:r>
          </w:p>
        </w:tc>
      </w:tr>
      <w:tr w:rsidR="00107C9A" w:rsidRPr="00107C9A" w14:paraId="76F890E2" w14:textId="77777777" w:rsidTr="00107C9A">
        <w:trPr>
          <w:trHeight w:val="503"/>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C114205" w14:textId="77777777" w:rsidR="00107C9A" w:rsidRPr="00107C9A" w:rsidRDefault="00107C9A" w:rsidP="00107C9A">
            <w:pPr>
              <w:rPr>
                <w:rFonts w:ascii="Arial" w:hAnsi="Arial" w:cs="Arial"/>
              </w:rPr>
            </w:pPr>
            <w:r w:rsidRPr="00107C9A">
              <w:rPr>
                <w:rFonts w:ascii="Arial" w:hAnsi="Arial" w:cs="Arial"/>
              </w:rPr>
              <w:t>Maximum flow recorded</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D1E88F1" w14:textId="77777777" w:rsidR="00107C9A" w:rsidRPr="00107C9A" w:rsidRDefault="00107C9A" w:rsidP="00107C9A">
            <w:pPr>
              <w:rPr>
                <w:rFonts w:ascii="Arial" w:hAnsi="Arial" w:cs="Arial"/>
              </w:rPr>
            </w:pPr>
            <w:r w:rsidRPr="00107C9A">
              <w:rPr>
                <w:rFonts w:ascii="Arial" w:hAnsi="Arial" w:cs="Arial"/>
              </w:rPr>
              <w:t>106.83 l/s @ 14.4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7785833" w14:textId="77777777" w:rsidR="00107C9A" w:rsidRPr="00107C9A" w:rsidRDefault="00107C9A" w:rsidP="00107C9A">
            <w:pPr>
              <w:rPr>
                <w:rFonts w:ascii="Arial" w:hAnsi="Arial" w:cs="Arial"/>
              </w:rPr>
            </w:pPr>
            <w:r w:rsidRPr="00107C9A">
              <w:rPr>
                <w:rFonts w:ascii="Arial" w:hAnsi="Arial" w:cs="Arial"/>
              </w:rPr>
              <w:t>74.99 l/s @ 12.25 mm</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EDC5D6A" w14:textId="77777777" w:rsidR="00107C9A" w:rsidRPr="00107C9A" w:rsidRDefault="00107C9A" w:rsidP="00107C9A">
            <w:pPr>
              <w:rPr>
                <w:rFonts w:ascii="Arial" w:hAnsi="Arial" w:cs="Arial"/>
              </w:rPr>
            </w:pPr>
            <w:r w:rsidRPr="00107C9A">
              <w:rPr>
                <w:rFonts w:ascii="Arial" w:hAnsi="Arial" w:cs="Arial"/>
              </w:rPr>
              <w:t>Measured data</w:t>
            </w:r>
          </w:p>
        </w:tc>
      </w:tr>
      <w:tr w:rsidR="00107C9A" w:rsidRPr="00107C9A" w14:paraId="4C5F03FE" w14:textId="77777777" w:rsidTr="00107C9A">
        <w:trPr>
          <w:trHeight w:val="308"/>
          <w:tblCellSpacing w:w="15" w:type="dxa"/>
        </w:trPr>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8DB2517" w14:textId="77777777" w:rsidR="00107C9A" w:rsidRPr="00107C9A" w:rsidRDefault="00107C9A" w:rsidP="00107C9A">
            <w:pPr>
              <w:rPr>
                <w:rFonts w:ascii="Arial" w:hAnsi="Arial" w:cs="Arial"/>
              </w:rPr>
            </w:pPr>
            <w:r w:rsidRPr="00107C9A">
              <w:rPr>
                <w:rFonts w:ascii="Arial" w:hAnsi="Arial" w:cs="Arial"/>
              </w:rPr>
              <w:t>Average flow (all lifts)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A2AA7EA" w14:textId="77777777" w:rsidR="00107C9A" w:rsidRPr="00107C9A" w:rsidRDefault="00107C9A" w:rsidP="00107C9A">
            <w:pPr>
              <w:rPr>
                <w:rFonts w:ascii="Arial" w:hAnsi="Arial" w:cs="Arial"/>
              </w:rPr>
            </w:pPr>
            <w:r w:rsidRPr="00107C9A">
              <w:rPr>
                <w:rFonts w:ascii="Arial" w:hAnsi="Arial" w:cs="Arial"/>
              </w:rPr>
              <w:t>101.08 l/s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1789D90" w14:textId="77777777" w:rsidR="00107C9A" w:rsidRPr="00107C9A" w:rsidRDefault="00107C9A" w:rsidP="00107C9A">
            <w:pPr>
              <w:rPr>
                <w:rFonts w:ascii="Arial" w:hAnsi="Arial" w:cs="Arial"/>
              </w:rPr>
            </w:pPr>
            <w:r w:rsidRPr="00107C9A">
              <w:rPr>
                <w:rFonts w:ascii="Arial" w:hAnsi="Arial" w:cs="Arial"/>
              </w:rPr>
              <w:t>59.84 l/s</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B418A2E" w14:textId="77777777" w:rsidR="00107C9A" w:rsidRPr="00107C9A" w:rsidRDefault="00107C9A" w:rsidP="00107C9A">
            <w:pPr>
              <w:rPr>
                <w:rFonts w:ascii="Arial" w:hAnsi="Arial" w:cs="Arial"/>
              </w:rPr>
            </w:pPr>
            <w:r w:rsidRPr="00107C9A">
              <w:rPr>
                <w:rFonts w:ascii="Arial" w:hAnsi="Arial" w:cs="Arial"/>
              </w:rPr>
              <w:t>Calculated mean</w:t>
            </w:r>
          </w:p>
        </w:tc>
      </w:tr>
    </w:tbl>
    <w:p w14:paraId="1AFF530C" w14:textId="77777777" w:rsidR="006F14D1" w:rsidRPr="006F14D1" w:rsidRDefault="006F14D1" w:rsidP="006F14D1">
      <w:pPr>
        <w:rPr>
          <w:rFonts w:ascii="Arial" w:hAnsi="Arial" w:cs="Arial"/>
          <w:sz w:val="32"/>
          <w:szCs w:val="32"/>
          <w:u w:val="single"/>
        </w:rPr>
      </w:pPr>
      <w:r w:rsidRPr="006F14D1">
        <w:rPr>
          <w:rFonts w:ascii="Arial" w:hAnsi="Arial" w:cs="Arial"/>
          <w:sz w:val="32"/>
          <w:szCs w:val="32"/>
          <w:u w:val="single"/>
        </w:rPr>
        <w:t>Exhaust Valve Flow Data (SF110 Test Results)</w:t>
      </w:r>
    </w:p>
    <w:tbl>
      <w:tblPr>
        <w:tblW w:w="11332" w:type="dxa"/>
        <w:tblCellSpacing w:w="15" w:type="dxa"/>
        <w:tblInd w:w="-1169"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746"/>
        <w:gridCol w:w="1331"/>
        <w:gridCol w:w="1946"/>
        <w:gridCol w:w="1621"/>
        <w:gridCol w:w="1911"/>
        <w:gridCol w:w="67"/>
        <w:gridCol w:w="1868"/>
        <w:gridCol w:w="1842"/>
      </w:tblGrid>
      <w:tr w:rsidR="006F14D1" w:rsidRPr="006F14D1" w14:paraId="42A6DC97" w14:textId="77777777" w:rsidTr="006F14D1">
        <w:trPr>
          <w:tblHeader/>
          <w:tblCellSpacing w:w="15" w:type="dxa"/>
        </w:trPr>
        <w:tc>
          <w:tcPr>
            <w:tcW w:w="701"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5021A7F5" w14:textId="77777777" w:rsidR="006F14D1" w:rsidRPr="006F14D1" w:rsidRDefault="006F14D1" w:rsidP="006F14D1">
            <w:pPr>
              <w:rPr>
                <w:rFonts w:ascii="Arial" w:hAnsi="Arial" w:cs="Arial"/>
              </w:rPr>
            </w:pPr>
            <w:r w:rsidRPr="006F14D1">
              <w:rPr>
                <w:rFonts w:ascii="Arial" w:hAnsi="Arial" w:cs="Arial"/>
              </w:rPr>
              <w:t>Test #</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36354F7A" w14:textId="77777777" w:rsidR="006F14D1" w:rsidRPr="006F14D1" w:rsidRDefault="006F14D1" w:rsidP="006F14D1">
            <w:pPr>
              <w:rPr>
                <w:rFonts w:ascii="Arial" w:hAnsi="Arial" w:cs="Arial"/>
              </w:rPr>
            </w:pPr>
            <w:r w:rsidRPr="006F14D1">
              <w:rPr>
                <w:rFonts w:ascii="Arial" w:hAnsi="Arial" w:cs="Arial"/>
              </w:rPr>
              <w:t>L/D Ratio</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3636BD42" w14:textId="77777777" w:rsidR="006F14D1" w:rsidRPr="006F14D1" w:rsidRDefault="006F14D1" w:rsidP="006F14D1">
            <w:pPr>
              <w:rPr>
                <w:rFonts w:ascii="Arial" w:hAnsi="Arial" w:cs="Arial"/>
              </w:rPr>
            </w:pPr>
            <w:r w:rsidRPr="006F14D1">
              <w:rPr>
                <w:rFonts w:ascii="Arial" w:hAnsi="Arial" w:cs="Arial"/>
              </w:rPr>
              <w:t>Valve Lift (mm)</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6D0760D2" w14:textId="77777777" w:rsidR="006F14D1" w:rsidRPr="006F14D1" w:rsidRDefault="006F14D1" w:rsidP="006F14D1">
            <w:pPr>
              <w:rPr>
                <w:rFonts w:ascii="Arial" w:hAnsi="Arial" w:cs="Arial"/>
              </w:rPr>
            </w:pPr>
            <w:r w:rsidRPr="006F14D1">
              <w:rPr>
                <w:rFonts w:ascii="Arial" w:hAnsi="Arial" w:cs="Arial"/>
              </w:rPr>
              <w:t>Flow Range</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4F1A3BF1" w14:textId="77777777" w:rsidR="006F14D1" w:rsidRPr="006F14D1" w:rsidRDefault="006F14D1" w:rsidP="006F14D1">
            <w:pPr>
              <w:rPr>
                <w:rFonts w:ascii="Arial" w:hAnsi="Arial" w:cs="Arial"/>
              </w:rPr>
            </w:pPr>
            <w:r w:rsidRPr="006F14D1">
              <w:rPr>
                <w:rFonts w:ascii="Arial" w:hAnsi="Arial" w:cs="Arial"/>
              </w:rPr>
              <w:t>Scale Reading</w:t>
            </w:r>
          </w:p>
        </w:tc>
        <w:tc>
          <w:tcPr>
            <w:tcW w:w="0" w:type="auto"/>
          </w:tcPr>
          <w:p w14:paraId="4E057F22"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3C7A7CDE" w14:textId="04DA83F8" w:rsidR="006F14D1" w:rsidRPr="006F14D1" w:rsidRDefault="006F14D1" w:rsidP="006F14D1">
            <w:pPr>
              <w:rPr>
                <w:rFonts w:ascii="Arial" w:hAnsi="Arial" w:cs="Arial"/>
              </w:rPr>
            </w:pPr>
            <w:r w:rsidRPr="006F14D1">
              <w:rPr>
                <w:rFonts w:ascii="Arial" w:hAnsi="Arial" w:cs="Arial"/>
              </w:rPr>
              <w:t>Raw Flow (l/s)</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14:paraId="42153534" w14:textId="77777777" w:rsidR="006F14D1" w:rsidRPr="006F14D1" w:rsidRDefault="006F14D1" w:rsidP="006F14D1">
            <w:pPr>
              <w:rPr>
                <w:rFonts w:ascii="Arial" w:hAnsi="Arial" w:cs="Arial"/>
              </w:rPr>
            </w:pPr>
            <w:r w:rsidRPr="006F14D1">
              <w:rPr>
                <w:rFonts w:ascii="Arial" w:hAnsi="Arial" w:cs="Arial"/>
              </w:rPr>
              <w:t>Test Flow (l/s)</w:t>
            </w:r>
          </w:p>
        </w:tc>
      </w:tr>
      <w:tr w:rsidR="006F14D1" w:rsidRPr="006F14D1" w14:paraId="119483D9"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6695863" w14:textId="77777777" w:rsidR="006F14D1" w:rsidRPr="006F14D1" w:rsidRDefault="006F14D1" w:rsidP="006F14D1">
            <w:pPr>
              <w:rPr>
                <w:rFonts w:ascii="Arial" w:hAnsi="Arial" w:cs="Arial"/>
              </w:rPr>
            </w:pPr>
            <w:r w:rsidRPr="006F14D1">
              <w:rPr>
                <w:rFonts w:ascii="Arial" w:hAnsi="Arial" w:cs="Arial"/>
              </w:rPr>
              <w:t>1</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2708509" w14:textId="77777777" w:rsidR="006F14D1" w:rsidRPr="006F14D1" w:rsidRDefault="006F14D1" w:rsidP="006F14D1">
            <w:pPr>
              <w:rPr>
                <w:rFonts w:ascii="Arial" w:hAnsi="Arial" w:cs="Arial"/>
              </w:rPr>
            </w:pPr>
            <w:r w:rsidRPr="006F14D1">
              <w:rPr>
                <w:rFonts w:ascii="Arial" w:hAnsi="Arial" w:cs="Arial"/>
              </w:rPr>
              <w:t>0.05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1AC9785" w14:textId="77777777" w:rsidR="006F14D1" w:rsidRPr="006F14D1" w:rsidRDefault="006F14D1" w:rsidP="006F14D1">
            <w:pPr>
              <w:rPr>
                <w:rFonts w:ascii="Arial" w:hAnsi="Arial" w:cs="Arial"/>
              </w:rPr>
            </w:pPr>
            <w:r w:rsidRPr="006F14D1">
              <w:rPr>
                <w:rFonts w:ascii="Arial" w:hAnsi="Arial" w:cs="Arial"/>
              </w:rPr>
              <w:t>1.22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53D765A" w14:textId="77777777" w:rsidR="006F14D1" w:rsidRPr="006F14D1" w:rsidRDefault="006F14D1" w:rsidP="006F14D1">
            <w:pPr>
              <w:rPr>
                <w:rFonts w:ascii="Arial" w:hAnsi="Arial" w:cs="Arial"/>
              </w:rPr>
            </w:pPr>
            <w:r w:rsidRPr="006F14D1">
              <w:rPr>
                <w:rFonts w:ascii="Arial" w:hAnsi="Arial" w:cs="Arial"/>
              </w:rPr>
              <w:t>1</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1F2148A" w14:textId="77777777" w:rsidR="006F14D1" w:rsidRPr="006F14D1" w:rsidRDefault="006F14D1" w:rsidP="006F14D1">
            <w:pPr>
              <w:rPr>
                <w:rFonts w:ascii="Arial" w:hAnsi="Arial" w:cs="Arial"/>
              </w:rPr>
            </w:pPr>
            <w:r w:rsidRPr="006F14D1">
              <w:rPr>
                <w:rFonts w:ascii="Arial" w:hAnsi="Arial" w:cs="Arial"/>
              </w:rPr>
              <w:t>0.810</w:t>
            </w:r>
          </w:p>
        </w:tc>
        <w:tc>
          <w:tcPr>
            <w:tcW w:w="0" w:type="auto"/>
          </w:tcPr>
          <w:p w14:paraId="3685D6EC"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F0AD4A9" w14:textId="5CB8BF0A" w:rsidR="006F14D1" w:rsidRPr="006F14D1" w:rsidRDefault="006F14D1" w:rsidP="006F14D1">
            <w:pPr>
              <w:rPr>
                <w:rFonts w:ascii="Arial" w:hAnsi="Arial" w:cs="Arial"/>
              </w:rPr>
            </w:pPr>
            <w:r w:rsidRPr="006F14D1">
              <w:rPr>
                <w:rFonts w:ascii="Arial" w:hAnsi="Arial" w:cs="Arial"/>
              </w:rPr>
              <w:t>15.79</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D8D5220" w14:textId="77777777" w:rsidR="006F14D1" w:rsidRPr="006F14D1" w:rsidRDefault="006F14D1" w:rsidP="006F14D1">
            <w:pPr>
              <w:rPr>
                <w:rFonts w:ascii="Arial" w:hAnsi="Arial" w:cs="Arial"/>
              </w:rPr>
            </w:pPr>
            <w:r w:rsidRPr="006F14D1">
              <w:rPr>
                <w:rFonts w:ascii="Arial" w:hAnsi="Arial" w:cs="Arial"/>
              </w:rPr>
              <w:t>15.79</w:t>
            </w:r>
          </w:p>
        </w:tc>
      </w:tr>
      <w:tr w:rsidR="006F14D1" w:rsidRPr="006F14D1" w14:paraId="46846F46"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992D6BB" w14:textId="77777777" w:rsidR="006F14D1" w:rsidRPr="006F14D1" w:rsidRDefault="006F14D1" w:rsidP="006F14D1">
            <w:pPr>
              <w:rPr>
                <w:rFonts w:ascii="Arial" w:hAnsi="Arial" w:cs="Arial"/>
              </w:rPr>
            </w:pPr>
            <w:r w:rsidRPr="006F14D1">
              <w:rPr>
                <w:rFonts w:ascii="Arial" w:hAnsi="Arial" w:cs="Arial"/>
              </w:rPr>
              <w:t>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1446E91" w14:textId="77777777" w:rsidR="006F14D1" w:rsidRPr="006F14D1" w:rsidRDefault="006F14D1" w:rsidP="006F14D1">
            <w:pPr>
              <w:rPr>
                <w:rFonts w:ascii="Arial" w:hAnsi="Arial" w:cs="Arial"/>
              </w:rPr>
            </w:pPr>
            <w:r w:rsidRPr="006F14D1">
              <w:rPr>
                <w:rFonts w:ascii="Arial" w:hAnsi="Arial" w:cs="Arial"/>
              </w:rPr>
              <w:t>0.10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9529814" w14:textId="77777777" w:rsidR="006F14D1" w:rsidRPr="006F14D1" w:rsidRDefault="006F14D1" w:rsidP="006F14D1">
            <w:pPr>
              <w:rPr>
                <w:rFonts w:ascii="Arial" w:hAnsi="Arial" w:cs="Arial"/>
              </w:rPr>
            </w:pPr>
            <w:r w:rsidRPr="006F14D1">
              <w:rPr>
                <w:rFonts w:ascii="Arial" w:hAnsi="Arial" w:cs="Arial"/>
              </w:rPr>
              <w:t>2.45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0A10438" w14:textId="77777777" w:rsidR="006F14D1" w:rsidRPr="006F14D1" w:rsidRDefault="006F14D1" w:rsidP="006F14D1">
            <w:pPr>
              <w:rPr>
                <w:rFonts w:ascii="Arial" w:hAnsi="Arial" w:cs="Arial"/>
              </w:rPr>
            </w:pPr>
            <w:r w:rsidRPr="006F14D1">
              <w:rPr>
                <w:rFonts w:ascii="Arial" w:hAnsi="Arial" w:cs="Arial"/>
              </w:rPr>
              <w:t>3</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C2BA0BA" w14:textId="77777777" w:rsidR="006F14D1" w:rsidRPr="006F14D1" w:rsidRDefault="006F14D1" w:rsidP="006F14D1">
            <w:pPr>
              <w:rPr>
                <w:rFonts w:ascii="Arial" w:hAnsi="Arial" w:cs="Arial"/>
              </w:rPr>
            </w:pPr>
            <w:r w:rsidRPr="006F14D1">
              <w:rPr>
                <w:rFonts w:ascii="Arial" w:hAnsi="Arial" w:cs="Arial"/>
              </w:rPr>
              <w:t>0.820</w:t>
            </w:r>
          </w:p>
        </w:tc>
        <w:tc>
          <w:tcPr>
            <w:tcW w:w="0" w:type="auto"/>
          </w:tcPr>
          <w:p w14:paraId="39C0D5D0"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0C1C4E2" w14:textId="71FE098A" w:rsidR="006F14D1" w:rsidRPr="006F14D1" w:rsidRDefault="006F14D1" w:rsidP="006F14D1">
            <w:pPr>
              <w:rPr>
                <w:rFonts w:ascii="Arial" w:hAnsi="Arial" w:cs="Arial"/>
              </w:rPr>
            </w:pPr>
            <w:r w:rsidRPr="006F14D1">
              <w:rPr>
                <w:rFonts w:ascii="Arial" w:hAnsi="Arial" w:cs="Arial"/>
              </w:rPr>
              <w:t>30.42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4AAC641" w14:textId="77777777" w:rsidR="006F14D1" w:rsidRPr="006F14D1" w:rsidRDefault="006F14D1" w:rsidP="006F14D1">
            <w:pPr>
              <w:rPr>
                <w:rFonts w:ascii="Arial" w:hAnsi="Arial" w:cs="Arial"/>
              </w:rPr>
            </w:pPr>
            <w:r w:rsidRPr="006F14D1">
              <w:rPr>
                <w:rFonts w:ascii="Arial" w:hAnsi="Arial" w:cs="Arial"/>
              </w:rPr>
              <w:t>30.42</w:t>
            </w:r>
          </w:p>
        </w:tc>
      </w:tr>
      <w:tr w:rsidR="006F14D1" w:rsidRPr="006F14D1" w14:paraId="68DB4E3E"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1ADB698" w14:textId="77777777" w:rsidR="006F14D1" w:rsidRPr="006F14D1" w:rsidRDefault="006F14D1" w:rsidP="006F14D1">
            <w:pPr>
              <w:rPr>
                <w:rFonts w:ascii="Arial" w:hAnsi="Arial" w:cs="Arial"/>
              </w:rPr>
            </w:pPr>
            <w:r w:rsidRPr="006F14D1">
              <w:rPr>
                <w:rFonts w:ascii="Arial" w:hAnsi="Arial" w:cs="Arial"/>
              </w:rPr>
              <w:t>3</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042C56D" w14:textId="77777777" w:rsidR="006F14D1" w:rsidRPr="006F14D1" w:rsidRDefault="006F14D1" w:rsidP="006F14D1">
            <w:pPr>
              <w:rPr>
                <w:rFonts w:ascii="Arial" w:hAnsi="Arial" w:cs="Arial"/>
              </w:rPr>
            </w:pPr>
            <w:r w:rsidRPr="006F14D1">
              <w:rPr>
                <w:rFonts w:ascii="Arial" w:hAnsi="Arial" w:cs="Arial"/>
              </w:rPr>
              <w:t>0.15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C9CC920" w14:textId="77777777" w:rsidR="006F14D1" w:rsidRPr="006F14D1" w:rsidRDefault="006F14D1" w:rsidP="006F14D1">
            <w:pPr>
              <w:rPr>
                <w:rFonts w:ascii="Arial" w:hAnsi="Arial" w:cs="Arial"/>
              </w:rPr>
            </w:pPr>
            <w:r w:rsidRPr="006F14D1">
              <w:rPr>
                <w:rFonts w:ascii="Arial" w:hAnsi="Arial" w:cs="Arial"/>
              </w:rPr>
              <w:t>3.68</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5DCCB5C" w14:textId="77777777" w:rsidR="006F14D1" w:rsidRPr="006F14D1" w:rsidRDefault="006F14D1" w:rsidP="006F14D1">
            <w:pPr>
              <w:rPr>
                <w:rFonts w:ascii="Arial" w:hAnsi="Arial" w:cs="Arial"/>
              </w:rPr>
            </w:pPr>
            <w:r w:rsidRPr="006F14D1">
              <w:rPr>
                <w:rFonts w:ascii="Arial" w:hAnsi="Arial" w:cs="Arial"/>
              </w:rPr>
              <w:t>3</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2725048" w14:textId="77777777" w:rsidR="006F14D1" w:rsidRPr="006F14D1" w:rsidRDefault="006F14D1" w:rsidP="006F14D1">
            <w:pPr>
              <w:rPr>
                <w:rFonts w:ascii="Arial" w:hAnsi="Arial" w:cs="Arial"/>
              </w:rPr>
            </w:pPr>
            <w:r w:rsidRPr="006F14D1">
              <w:rPr>
                <w:rFonts w:ascii="Arial" w:hAnsi="Arial" w:cs="Arial"/>
              </w:rPr>
              <w:t>0.665</w:t>
            </w:r>
          </w:p>
        </w:tc>
        <w:tc>
          <w:tcPr>
            <w:tcW w:w="0" w:type="auto"/>
          </w:tcPr>
          <w:p w14:paraId="5E436ABA"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67E950E" w14:textId="27C22648" w:rsidR="006F14D1" w:rsidRPr="006F14D1" w:rsidRDefault="006F14D1" w:rsidP="006F14D1">
            <w:pPr>
              <w:rPr>
                <w:rFonts w:ascii="Arial" w:hAnsi="Arial" w:cs="Arial"/>
              </w:rPr>
            </w:pPr>
            <w:r w:rsidRPr="006F14D1">
              <w:rPr>
                <w:rFonts w:ascii="Arial" w:hAnsi="Arial" w:cs="Arial"/>
              </w:rPr>
              <w:t>49.87</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128E4B9" w14:textId="77777777" w:rsidR="006F14D1" w:rsidRPr="006F14D1" w:rsidRDefault="006F14D1" w:rsidP="006F14D1">
            <w:pPr>
              <w:rPr>
                <w:rFonts w:ascii="Arial" w:hAnsi="Arial" w:cs="Arial"/>
              </w:rPr>
            </w:pPr>
            <w:r w:rsidRPr="006F14D1">
              <w:rPr>
                <w:rFonts w:ascii="Arial" w:hAnsi="Arial" w:cs="Arial"/>
              </w:rPr>
              <w:t>49.87</w:t>
            </w:r>
          </w:p>
        </w:tc>
      </w:tr>
      <w:tr w:rsidR="006F14D1" w:rsidRPr="006F14D1" w14:paraId="344DFDC8"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05593D7" w14:textId="77777777" w:rsidR="006F14D1" w:rsidRPr="006F14D1" w:rsidRDefault="006F14D1" w:rsidP="006F14D1">
            <w:pPr>
              <w:rPr>
                <w:rFonts w:ascii="Arial" w:hAnsi="Arial" w:cs="Arial"/>
              </w:rPr>
            </w:pPr>
            <w:r w:rsidRPr="006F14D1">
              <w:rPr>
                <w:rFonts w:ascii="Arial" w:hAnsi="Arial" w:cs="Arial"/>
              </w:rPr>
              <w:t>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E15677D" w14:textId="77777777" w:rsidR="006F14D1" w:rsidRPr="006F14D1" w:rsidRDefault="006F14D1" w:rsidP="006F14D1">
            <w:pPr>
              <w:rPr>
                <w:rFonts w:ascii="Arial" w:hAnsi="Arial" w:cs="Arial"/>
              </w:rPr>
            </w:pPr>
            <w:r w:rsidRPr="006F14D1">
              <w:rPr>
                <w:rFonts w:ascii="Arial" w:hAnsi="Arial" w:cs="Arial"/>
              </w:rPr>
              <w:t>0.20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62FEBB9" w14:textId="77777777" w:rsidR="006F14D1" w:rsidRPr="006F14D1" w:rsidRDefault="006F14D1" w:rsidP="006F14D1">
            <w:pPr>
              <w:rPr>
                <w:rFonts w:ascii="Arial" w:hAnsi="Arial" w:cs="Arial"/>
              </w:rPr>
            </w:pPr>
            <w:r w:rsidRPr="006F14D1">
              <w:rPr>
                <w:rFonts w:ascii="Arial" w:hAnsi="Arial" w:cs="Arial"/>
              </w:rPr>
              <w:t>4.90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772CC5B" w14:textId="77777777" w:rsidR="006F14D1" w:rsidRPr="006F14D1" w:rsidRDefault="006F14D1" w:rsidP="006F14D1">
            <w:pPr>
              <w:rPr>
                <w:rFonts w:ascii="Arial" w:hAnsi="Arial" w:cs="Arial"/>
              </w:rPr>
            </w:pPr>
            <w:r w:rsidRPr="006F14D1">
              <w:rPr>
                <w:rFonts w:ascii="Arial" w:hAnsi="Arial" w:cs="Arial"/>
              </w:rPr>
              <w:t>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A16A916" w14:textId="77777777" w:rsidR="006F14D1" w:rsidRPr="006F14D1" w:rsidRDefault="006F14D1" w:rsidP="006F14D1">
            <w:pPr>
              <w:rPr>
                <w:rFonts w:ascii="Arial" w:hAnsi="Arial" w:cs="Arial"/>
              </w:rPr>
            </w:pPr>
            <w:r w:rsidRPr="006F14D1">
              <w:rPr>
                <w:rFonts w:ascii="Arial" w:hAnsi="Arial" w:cs="Arial"/>
              </w:rPr>
              <w:t>0.765</w:t>
            </w:r>
          </w:p>
        </w:tc>
        <w:tc>
          <w:tcPr>
            <w:tcW w:w="0" w:type="auto"/>
          </w:tcPr>
          <w:p w14:paraId="5CB05E16"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261655F" w14:textId="07D049EB" w:rsidR="006F14D1" w:rsidRPr="006F14D1" w:rsidRDefault="006F14D1" w:rsidP="006F14D1">
            <w:pPr>
              <w:rPr>
                <w:rFonts w:ascii="Arial" w:hAnsi="Arial" w:cs="Arial"/>
              </w:rPr>
            </w:pPr>
            <w:r w:rsidRPr="006F14D1">
              <w:rPr>
                <w:rFonts w:ascii="Arial" w:hAnsi="Arial" w:cs="Arial"/>
              </w:rPr>
              <w:t>57.37</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D7A9FB8" w14:textId="77777777" w:rsidR="006F14D1" w:rsidRPr="006F14D1" w:rsidRDefault="006F14D1" w:rsidP="006F14D1">
            <w:pPr>
              <w:rPr>
                <w:rFonts w:ascii="Arial" w:hAnsi="Arial" w:cs="Arial"/>
              </w:rPr>
            </w:pPr>
            <w:r w:rsidRPr="006F14D1">
              <w:rPr>
                <w:rFonts w:ascii="Arial" w:hAnsi="Arial" w:cs="Arial"/>
              </w:rPr>
              <w:t>57.37</w:t>
            </w:r>
          </w:p>
        </w:tc>
      </w:tr>
      <w:tr w:rsidR="006F14D1" w:rsidRPr="006F14D1" w14:paraId="2E9B9421"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F0DB461" w14:textId="77777777" w:rsidR="006F14D1" w:rsidRPr="006F14D1" w:rsidRDefault="006F14D1" w:rsidP="006F14D1">
            <w:pPr>
              <w:rPr>
                <w:rFonts w:ascii="Arial" w:hAnsi="Arial" w:cs="Arial"/>
              </w:rPr>
            </w:pPr>
            <w:r w:rsidRPr="006F14D1">
              <w:rPr>
                <w:rFonts w:ascii="Arial" w:hAnsi="Arial" w:cs="Arial"/>
              </w:rPr>
              <w:t>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BCDB518" w14:textId="77777777" w:rsidR="006F14D1" w:rsidRPr="006F14D1" w:rsidRDefault="006F14D1" w:rsidP="006F14D1">
            <w:pPr>
              <w:rPr>
                <w:rFonts w:ascii="Arial" w:hAnsi="Arial" w:cs="Arial"/>
              </w:rPr>
            </w:pPr>
            <w:r w:rsidRPr="006F14D1">
              <w:rPr>
                <w:rFonts w:ascii="Arial" w:hAnsi="Arial" w:cs="Arial"/>
              </w:rPr>
              <w:t>0.25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DA93AF9" w14:textId="77777777" w:rsidR="006F14D1" w:rsidRPr="006F14D1" w:rsidRDefault="006F14D1" w:rsidP="006F14D1">
            <w:pPr>
              <w:rPr>
                <w:rFonts w:ascii="Arial" w:hAnsi="Arial" w:cs="Arial"/>
              </w:rPr>
            </w:pPr>
            <w:r w:rsidRPr="006F14D1">
              <w:rPr>
                <w:rFonts w:ascii="Arial" w:hAnsi="Arial" w:cs="Arial"/>
              </w:rPr>
              <w:t>6.12</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04859D1" w14:textId="77777777" w:rsidR="006F14D1" w:rsidRPr="006F14D1" w:rsidRDefault="006F14D1" w:rsidP="006F14D1">
            <w:pPr>
              <w:rPr>
                <w:rFonts w:ascii="Arial" w:hAnsi="Arial" w:cs="Arial"/>
              </w:rPr>
            </w:pPr>
            <w:r w:rsidRPr="006F14D1">
              <w:rPr>
                <w:rFonts w:ascii="Arial" w:hAnsi="Arial" w:cs="Arial"/>
              </w:rPr>
              <w:t>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2AA8E54" w14:textId="77777777" w:rsidR="006F14D1" w:rsidRPr="006F14D1" w:rsidRDefault="006F14D1" w:rsidP="006F14D1">
            <w:pPr>
              <w:rPr>
                <w:rFonts w:ascii="Arial" w:hAnsi="Arial" w:cs="Arial"/>
              </w:rPr>
            </w:pPr>
            <w:r w:rsidRPr="006F14D1">
              <w:rPr>
                <w:rFonts w:ascii="Arial" w:hAnsi="Arial" w:cs="Arial"/>
              </w:rPr>
              <w:t>0.890</w:t>
            </w:r>
          </w:p>
        </w:tc>
        <w:tc>
          <w:tcPr>
            <w:tcW w:w="0" w:type="auto"/>
          </w:tcPr>
          <w:p w14:paraId="66188B7B"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422F977" w14:textId="4B35B2C8" w:rsidR="006F14D1" w:rsidRPr="006F14D1" w:rsidRDefault="006F14D1" w:rsidP="006F14D1">
            <w:pPr>
              <w:rPr>
                <w:rFonts w:ascii="Arial" w:hAnsi="Arial" w:cs="Arial"/>
              </w:rPr>
            </w:pPr>
            <w:r w:rsidRPr="006F14D1">
              <w:rPr>
                <w:rFonts w:ascii="Arial" w:hAnsi="Arial" w:cs="Arial"/>
              </w:rPr>
              <w:t>66.75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CC938F9" w14:textId="77777777" w:rsidR="006F14D1" w:rsidRPr="006F14D1" w:rsidRDefault="006F14D1" w:rsidP="006F14D1">
            <w:pPr>
              <w:rPr>
                <w:rFonts w:ascii="Arial" w:hAnsi="Arial" w:cs="Arial"/>
              </w:rPr>
            </w:pPr>
            <w:r w:rsidRPr="006F14D1">
              <w:rPr>
                <w:rFonts w:ascii="Arial" w:hAnsi="Arial" w:cs="Arial"/>
              </w:rPr>
              <w:t>66.75</w:t>
            </w:r>
          </w:p>
        </w:tc>
      </w:tr>
      <w:tr w:rsidR="006F14D1" w:rsidRPr="006F14D1" w14:paraId="045FFCA1"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18E9081" w14:textId="77777777" w:rsidR="006F14D1" w:rsidRPr="006F14D1" w:rsidRDefault="006F14D1" w:rsidP="006F14D1">
            <w:pPr>
              <w:rPr>
                <w:rFonts w:ascii="Arial" w:hAnsi="Arial" w:cs="Arial"/>
              </w:rPr>
            </w:pPr>
            <w:r w:rsidRPr="006F14D1">
              <w:rPr>
                <w:rFonts w:ascii="Arial" w:hAnsi="Arial" w:cs="Arial"/>
              </w:rPr>
              <w:t>6</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54A6885" w14:textId="77777777" w:rsidR="006F14D1" w:rsidRPr="006F14D1" w:rsidRDefault="006F14D1" w:rsidP="006F14D1">
            <w:pPr>
              <w:rPr>
                <w:rFonts w:ascii="Arial" w:hAnsi="Arial" w:cs="Arial"/>
              </w:rPr>
            </w:pPr>
            <w:r w:rsidRPr="006F14D1">
              <w:rPr>
                <w:rFonts w:ascii="Arial" w:hAnsi="Arial" w:cs="Arial"/>
              </w:rPr>
              <w:t>0.30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298B758" w14:textId="77777777" w:rsidR="006F14D1" w:rsidRPr="006F14D1" w:rsidRDefault="006F14D1" w:rsidP="006F14D1">
            <w:pPr>
              <w:rPr>
                <w:rFonts w:ascii="Arial" w:hAnsi="Arial" w:cs="Arial"/>
              </w:rPr>
            </w:pPr>
            <w:r w:rsidRPr="006F14D1">
              <w:rPr>
                <w:rFonts w:ascii="Arial" w:hAnsi="Arial" w:cs="Arial"/>
              </w:rPr>
              <w:t>7.35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7BE7CB6" w14:textId="77777777" w:rsidR="006F14D1" w:rsidRPr="006F14D1" w:rsidRDefault="006F14D1" w:rsidP="006F14D1">
            <w:pPr>
              <w:rPr>
                <w:rFonts w:ascii="Arial" w:hAnsi="Arial" w:cs="Arial"/>
              </w:rPr>
            </w:pPr>
            <w:r w:rsidRPr="006F14D1">
              <w:rPr>
                <w:rFonts w:ascii="Arial" w:hAnsi="Arial" w:cs="Arial"/>
              </w:rPr>
              <w:t>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1C358D6" w14:textId="77777777" w:rsidR="006F14D1" w:rsidRPr="006F14D1" w:rsidRDefault="006F14D1" w:rsidP="006F14D1">
            <w:pPr>
              <w:rPr>
                <w:rFonts w:ascii="Arial" w:hAnsi="Arial" w:cs="Arial"/>
              </w:rPr>
            </w:pPr>
            <w:r w:rsidRPr="006F14D1">
              <w:rPr>
                <w:rFonts w:ascii="Arial" w:hAnsi="Arial" w:cs="Arial"/>
              </w:rPr>
              <w:t>0.464</w:t>
            </w:r>
          </w:p>
        </w:tc>
        <w:tc>
          <w:tcPr>
            <w:tcW w:w="0" w:type="auto"/>
          </w:tcPr>
          <w:p w14:paraId="39714D2E"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E33FA5D" w14:textId="1A368AA3" w:rsidR="006F14D1" w:rsidRPr="006F14D1" w:rsidRDefault="006F14D1" w:rsidP="006F14D1">
            <w:pPr>
              <w:rPr>
                <w:rFonts w:ascii="Arial" w:hAnsi="Arial" w:cs="Arial"/>
              </w:rPr>
            </w:pPr>
            <w:r w:rsidRPr="006F14D1">
              <w:rPr>
                <w:rFonts w:ascii="Arial" w:hAnsi="Arial" w:cs="Arial"/>
              </w:rPr>
              <w:t>68.90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B18757C" w14:textId="77777777" w:rsidR="006F14D1" w:rsidRPr="006F14D1" w:rsidRDefault="006F14D1" w:rsidP="006F14D1">
            <w:pPr>
              <w:rPr>
                <w:rFonts w:ascii="Arial" w:hAnsi="Arial" w:cs="Arial"/>
              </w:rPr>
            </w:pPr>
            <w:r w:rsidRPr="006F14D1">
              <w:rPr>
                <w:rFonts w:ascii="Arial" w:hAnsi="Arial" w:cs="Arial"/>
              </w:rPr>
              <w:t>68.90</w:t>
            </w:r>
          </w:p>
        </w:tc>
      </w:tr>
      <w:tr w:rsidR="006F14D1" w:rsidRPr="006F14D1" w14:paraId="0062A722"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16B5326" w14:textId="77777777" w:rsidR="006F14D1" w:rsidRPr="006F14D1" w:rsidRDefault="006F14D1" w:rsidP="006F14D1">
            <w:pPr>
              <w:rPr>
                <w:rFonts w:ascii="Arial" w:hAnsi="Arial" w:cs="Arial"/>
              </w:rPr>
            </w:pPr>
            <w:r w:rsidRPr="006F14D1">
              <w:rPr>
                <w:rFonts w:ascii="Arial" w:hAnsi="Arial" w:cs="Arial"/>
              </w:rPr>
              <w:t>7</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D61CE84" w14:textId="77777777" w:rsidR="006F14D1" w:rsidRPr="006F14D1" w:rsidRDefault="006F14D1" w:rsidP="006F14D1">
            <w:pPr>
              <w:rPr>
                <w:rFonts w:ascii="Arial" w:hAnsi="Arial" w:cs="Arial"/>
              </w:rPr>
            </w:pPr>
            <w:r w:rsidRPr="006F14D1">
              <w:rPr>
                <w:rFonts w:ascii="Arial" w:hAnsi="Arial" w:cs="Arial"/>
              </w:rPr>
              <w:t>0.35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C3C8594" w14:textId="77777777" w:rsidR="006F14D1" w:rsidRPr="006F14D1" w:rsidRDefault="006F14D1" w:rsidP="006F14D1">
            <w:pPr>
              <w:rPr>
                <w:rFonts w:ascii="Arial" w:hAnsi="Arial" w:cs="Arial"/>
              </w:rPr>
            </w:pPr>
            <w:r w:rsidRPr="006F14D1">
              <w:rPr>
                <w:rFonts w:ascii="Arial" w:hAnsi="Arial" w:cs="Arial"/>
              </w:rPr>
              <w:t>8.57</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8DD609F" w14:textId="77777777" w:rsidR="006F14D1" w:rsidRPr="006F14D1" w:rsidRDefault="006F14D1" w:rsidP="006F14D1">
            <w:pPr>
              <w:rPr>
                <w:rFonts w:ascii="Arial" w:hAnsi="Arial" w:cs="Arial"/>
              </w:rPr>
            </w:pPr>
            <w:r w:rsidRPr="006F14D1">
              <w:rPr>
                <w:rFonts w:ascii="Arial" w:hAnsi="Arial" w:cs="Arial"/>
              </w:rPr>
              <w:t>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FD0964C" w14:textId="77777777" w:rsidR="006F14D1" w:rsidRPr="006F14D1" w:rsidRDefault="006F14D1" w:rsidP="006F14D1">
            <w:pPr>
              <w:rPr>
                <w:rFonts w:ascii="Arial" w:hAnsi="Arial" w:cs="Arial"/>
              </w:rPr>
            </w:pPr>
            <w:r w:rsidRPr="006F14D1">
              <w:rPr>
                <w:rFonts w:ascii="Arial" w:hAnsi="Arial" w:cs="Arial"/>
              </w:rPr>
              <w:t>0.470</w:t>
            </w:r>
          </w:p>
        </w:tc>
        <w:tc>
          <w:tcPr>
            <w:tcW w:w="0" w:type="auto"/>
          </w:tcPr>
          <w:p w14:paraId="7E36BFDC"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0228F9D" w14:textId="031CAD73" w:rsidR="006F14D1" w:rsidRPr="006F14D1" w:rsidRDefault="006F14D1" w:rsidP="006F14D1">
            <w:pPr>
              <w:rPr>
                <w:rFonts w:ascii="Arial" w:hAnsi="Arial" w:cs="Arial"/>
              </w:rPr>
            </w:pPr>
            <w:r w:rsidRPr="006F14D1">
              <w:rPr>
                <w:rFonts w:ascii="Arial" w:hAnsi="Arial" w:cs="Arial"/>
              </w:rPr>
              <w:t>69.79</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8EC681B" w14:textId="77777777" w:rsidR="006F14D1" w:rsidRPr="006F14D1" w:rsidRDefault="006F14D1" w:rsidP="006F14D1">
            <w:pPr>
              <w:rPr>
                <w:rFonts w:ascii="Arial" w:hAnsi="Arial" w:cs="Arial"/>
              </w:rPr>
            </w:pPr>
            <w:r w:rsidRPr="006F14D1">
              <w:rPr>
                <w:rFonts w:ascii="Arial" w:hAnsi="Arial" w:cs="Arial"/>
              </w:rPr>
              <w:t>69.79</w:t>
            </w:r>
          </w:p>
        </w:tc>
      </w:tr>
      <w:tr w:rsidR="006F14D1" w:rsidRPr="006F14D1" w14:paraId="5ABD6935"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3B2763A" w14:textId="77777777" w:rsidR="006F14D1" w:rsidRPr="006F14D1" w:rsidRDefault="006F14D1" w:rsidP="006F14D1">
            <w:pPr>
              <w:rPr>
                <w:rFonts w:ascii="Arial" w:hAnsi="Arial" w:cs="Arial"/>
              </w:rPr>
            </w:pPr>
            <w:r w:rsidRPr="006F14D1">
              <w:rPr>
                <w:rFonts w:ascii="Arial" w:hAnsi="Arial" w:cs="Arial"/>
              </w:rPr>
              <w:t>8</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06E75B9" w14:textId="77777777" w:rsidR="006F14D1" w:rsidRPr="006F14D1" w:rsidRDefault="006F14D1" w:rsidP="006F14D1">
            <w:pPr>
              <w:rPr>
                <w:rFonts w:ascii="Arial" w:hAnsi="Arial" w:cs="Arial"/>
              </w:rPr>
            </w:pPr>
            <w:r w:rsidRPr="006F14D1">
              <w:rPr>
                <w:rFonts w:ascii="Arial" w:hAnsi="Arial" w:cs="Arial"/>
              </w:rPr>
              <w:t>0.40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8A71C97" w14:textId="77777777" w:rsidR="006F14D1" w:rsidRPr="006F14D1" w:rsidRDefault="006F14D1" w:rsidP="006F14D1">
            <w:pPr>
              <w:rPr>
                <w:rFonts w:ascii="Arial" w:hAnsi="Arial" w:cs="Arial"/>
              </w:rPr>
            </w:pPr>
            <w:r w:rsidRPr="006F14D1">
              <w:rPr>
                <w:rFonts w:ascii="Arial" w:hAnsi="Arial" w:cs="Arial"/>
              </w:rPr>
              <w:t>9.80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E009349" w14:textId="77777777" w:rsidR="006F14D1" w:rsidRPr="006F14D1" w:rsidRDefault="006F14D1" w:rsidP="006F14D1">
            <w:pPr>
              <w:rPr>
                <w:rFonts w:ascii="Arial" w:hAnsi="Arial" w:cs="Arial"/>
              </w:rPr>
            </w:pPr>
            <w:r w:rsidRPr="006F14D1">
              <w:rPr>
                <w:rFonts w:ascii="Arial" w:hAnsi="Arial" w:cs="Arial"/>
              </w:rPr>
              <w:t>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71F4DD4" w14:textId="77777777" w:rsidR="006F14D1" w:rsidRPr="006F14D1" w:rsidRDefault="006F14D1" w:rsidP="006F14D1">
            <w:pPr>
              <w:rPr>
                <w:rFonts w:ascii="Arial" w:hAnsi="Arial" w:cs="Arial"/>
              </w:rPr>
            </w:pPr>
            <w:r w:rsidRPr="006F14D1">
              <w:rPr>
                <w:rFonts w:ascii="Arial" w:hAnsi="Arial" w:cs="Arial"/>
              </w:rPr>
              <w:t>0.490</w:t>
            </w:r>
          </w:p>
        </w:tc>
        <w:tc>
          <w:tcPr>
            <w:tcW w:w="0" w:type="auto"/>
          </w:tcPr>
          <w:p w14:paraId="3C991FC3"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6F9B707" w14:textId="45572E54" w:rsidR="006F14D1" w:rsidRPr="006F14D1" w:rsidRDefault="006F14D1" w:rsidP="006F14D1">
            <w:pPr>
              <w:rPr>
                <w:rFonts w:ascii="Arial" w:hAnsi="Arial" w:cs="Arial"/>
              </w:rPr>
            </w:pPr>
            <w:r w:rsidRPr="006F14D1">
              <w:rPr>
                <w:rFonts w:ascii="Arial" w:hAnsi="Arial" w:cs="Arial"/>
              </w:rPr>
              <w:t>72.76</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4EF4882" w14:textId="77777777" w:rsidR="006F14D1" w:rsidRPr="006F14D1" w:rsidRDefault="006F14D1" w:rsidP="006F14D1">
            <w:pPr>
              <w:rPr>
                <w:rFonts w:ascii="Arial" w:hAnsi="Arial" w:cs="Arial"/>
              </w:rPr>
            </w:pPr>
            <w:r w:rsidRPr="006F14D1">
              <w:rPr>
                <w:rFonts w:ascii="Arial" w:hAnsi="Arial" w:cs="Arial"/>
              </w:rPr>
              <w:t>72.76</w:t>
            </w:r>
          </w:p>
        </w:tc>
      </w:tr>
      <w:tr w:rsidR="006F14D1" w:rsidRPr="006F14D1" w14:paraId="391CBB10"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F7A091F" w14:textId="77777777" w:rsidR="006F14D1" w:rsidRPr="006F14D1" w:rsidRDefault="006F14D1" w:rsidP="006F14D1">
            <w:pPr>
              <w:rPr>
                <w:rFonts w:ascii="Arial" w:hAnsi="Arial" w:cs="Arial"/>
              </w:rPr>
            </w:pPr>
            <w:r w:rsidRPr="006F14D1">
              <w:rPr>
                <w:rFonts w:ascii="Arial" w:hAnsi="Arial" w:cs="Arial"/>
              </w:rPr>
              <w:t>9</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7BCAF31" w14:textId="77777777" w:rsidR="006F14D1" w:rsidRPr="006F14D1" w:rsidRDefault="006F14D1" w:rsidP="006F14D1">
            <w:pPr>
              <w:rPr>
                <w:rFonts w:ascii="Arial" w:hAnsi="Arial" w:cs="Arial"/>
              </w:rPr>
            </w:pPr>
            <w:r w:rsidRPr="006F14D1">
              <w:rPr>
                <w:rFonts w:ascii="Arial" w:hAnsi="Arial" w:cs="Arial"/>
              </w:rPr>
              <w:t>0.45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C99EF34" w14:textId="77777777" w:rsidR="006F14D1" w:rsidRPr="006F14D1" w:rsidRDefault="006F14D1" w:rsidP="006F14D1">
            <w:pPr>
              <w:rPr>
                <w:rFonts w:ascii="Arial" w:hAnsi="Arial" w:cs="Arial"/>
              </w:rPr>
            </w:pPr>
            <w:r w:rsidRPr="006F14D1">
              <w:rPr>
                <w:rFonts w:ascii="Arial" w:hAnsi="Arial" w:cs="Arial"/>
              </w:rPr>
              <w:t>11.03</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87A4FDE" w14:textId="77777777" w:rsidR="006F14D1" w:rsidRPr="006F14D1" w:rsidRDefault="006F14D1" w:rsidP="006F14D1">
            <w:pPr>
              <w:rPr>
                <w:rFonts w:ascii="Arial" w:hAnsi="Arial" w:cs="Arial"/>
              </w:rPr>
            </w:pPr>
            <w:r w:rsidRPr="006F14D1">
              <w:rPr>
                <w:rFonts w:ascii="Arial" w:hAnsi="Arial" w:cs="Arial"/>
              </w:rPr>
              <w:t>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6756D768" w14:textId="77777777" w:rsidR="006F14D1" w:rsidRPr="006F14D1" w:rsidRDefault="006F14D1" w:rsidP="006F14D1">
            <w:pPr>
              <w:rPr>
                <w:rFonts w:ascii="Arial" w:hAnsi="Arial" w:cs="Arial"/>
              </w:rPr>
            </w:pPr>
            <w:r w:rsidRPr="006F14D1">
              <w:rPr>
                <w:rFonts w:ascii="Arial" w:hAnsi="Arial" w:cs="Arial"/>
              </w:rPr>
              <w:t>0.500</w:t>
            </w:r>
          </w:p>
        </w:tc>
        <w:tc>
          <w:tcPr>
            <w:tcW w:w="0" w:type="auto"/>
          </w:tcPr>
          <w:p w14:paraId="71613384"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9928FDE" w14:textId="69E78188" w:rsidR="006F14D1" w:rsidRPr="006F14D1" w:rsidRDefault="006F14D1" w:rsidP="006F14D1">
            <w:pPr>
              <w:rPr>
                <w:rFonts w:ascii="Arial" w:hAnsi="Arial" w:cs="Arial"/>
              </w:rPr>
            </w:pPr>
            <w:r w:rsidRPr="006F14D1">
              <w:rPr>
                <w:rFonts w:ascii="Arial" w:hAnsi="Arial" w:cs="Arial"/>
              </w:rPr>
              <w:t>74.35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56A5FE61" w14:textId="77777777" w:rsidR="006F14D1" w:rsidRPr="006F14D1" w:rsidRDefault="006F14D1" w:rsidP="006F14D1">
            <w:pPr>
              <w:rPr>
                <w:rFonts w:ascii="Arial" w:hAnsi="Arial" w:cs="Arial"/>
              </w:rPr>
            </w:pPr>
            <w:r w:rsidRPr="006F14D1">
              <w:rPr>
                <w:rFonts w:ascii="Arial" w:hAnsi="Arial" w:cs="Arial"/>
              </w:rPr>
              <w:t>74.35</w:t>
            </w:r>
          </w:p>
        </w:tc>
      </w:tr>
      <w:tr w:rsidR="006F14D1" w:rsidRPr="006F14D1" w14:paraId="12C5697C" w14:textId="77777777" w:rsidTr="006F14D1">
        <w:trPr>
          <w:tblCellSpacing w:w="15" w:type="dxa"/>
        </w:trPr>
        <w:tc>
          <w:tcPr>
            <w:tcW w:w="701" w:type="dxa"/>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1E4116E7" w14:textId="77777777" w:rsidR="006F14D1" w:rsidRPr="006F14D1" w:rsidRDefault="006F14D1" w:rsidP="006F14D1">
            <w:pPr>
              <w:rPr>
                <w:rFonts w:ascii="Arial" w:hAnsi="Arial" w:cs="Arial"/>
              </w:rPr>
            </w:pPr>
            <w:r w:rsidRPr="006F14D1">
              <w:rPr>
                <w:rFonts w:ascii="Arial" w:hAnsi="Arial" w:cs="Arial"/>
              </w:rPr>
              <w:t>10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42185756" w14:textId="77777777" w:rsidR="006F14D1" w:rsidRPr="006F14D1" w:rsidRDefault="006F14D1" w:rsidP="006F14D1">
            <w:pPr>
              <w:rPr>
                <w:rFonts w:ascii="Arial" w:hAnsi="Arial" w:cs="Arial"/>
              </w:rPr>
            </w:pPr>
            <w:r w:rsidRPr="006F14D1">
              <w:rPr>
                <w:rFonts w:ascii="Arial" w:hAnsi="Arial" w:cs="Arial"/>
              </w:rPr>
              <w:t>0.50</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ADB59A8" w14:textId="77777777" w:rsidR="006F14D1" w:rsidRPr="006F14D1" w:rsidRDefault="006F14D1" w:rsidP="006F14D1">
            <w:pPr>
              <w:rPr>
                <w:rFonts w:ascii="Arial" w:hAnsi="Arial" w:cs="Arial"/>
              </w:rPr>
            </w:pPr>
            <w:r w:rsidRPr="006F14D1">
              <w:rPr>
                <w:rFonts w:ascii="Arial" w:hAnsi="Arial" w:cs="Arial"/>
              </w:rPr>
              <w:t>12.25</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0C0B4C97" w14:textId="77777777" w:rsidR="006F14D1" w:rsidRPr="006F14D1" w:rsidRDefault="006F14D1" w:rsidP="006F14D1">
            <w:pPr>
              <w:rPr>
                <w:rFonts w:ascii="Arial" w:hAnsi="Arial" w:cs="Arial"/>
              </w:rPr>
            </w:pPr>
            <w:r w:rsidRPr="006F14D1">
              <w:rPr>
                <w:rFonts w:ascii="Arial" w:hAnsi="Arial" w:cs="Arial"/>
              </w:rPr>
              <w:t>4</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2885E611" w14:textId="77777777" w:rsidR="006F14D1" w:rsidRPr="006F14D1" w:rsidRDefault="006F14D1" w:rsidP="006F14D1">
            <w:pPr>
              <w:rPr>
                <w:rFonts w:ascii="Arial" w:hAnsi="Arial" w:cs="Arial"/>
              </w:rPr>
            </w:pPr>
            <w:r w:rsidRPr="006F14D1">
              <w:rPr>
                <w:rFonts w:ascii="Arial" w:hAnsi="Arial" w:cs="Arial"/>
              </w:rPr>
              <w:t>0.505</w:t>
            </w:r>
          </w:p>
        </w:tc>
        <w:tc>
          <w:tcPr>
            <w:tcW w:w="0" w:type="auto"/>
          </w:tcPr>
          <w:p w14:paraId="19F9813B" w14:textId="77777777" w:rsidR="006F14D1" w:rsidRPr="006F14D1" w:rsidRDefault="006F14D1" w:rsidP="006F14D1">
            <w:pPr>
              <w:rPr>
                <w:rFonts w:ascii="Arial" w:hAnsi="Arial" w:cs="Arial"/>
              </w:rPr>
            </w:pP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33D7F045" w14:textId="0878B662" w:rsidR="006F14D1" w:rsidRPr="006F14D1" w:rsidRDefault="006F14D1" w:rsidP="006F14D1">
            <w:pPr>
              <w:rPr>
                <w:rFonts w:ascii="Arial" w:hAnsi="Arial" w:cs="Arial"/>
              </w:rPr>
            </w:pPr>
            <w:r w:rsidRPr="006F14D1">
              <w:rPr>
                <w:rFonts w:ascii="Arial" w:hAnsi="Arial" w:cs="Arial"/>
              </w:rPr>
              <w:t>74.99</w:t>
            </w:r>
          </w:p>
        </w:tc>
        <w:tc>
          <w:tcPr>
            <w:tcW w:w="0" w:type="auto"/>
            <w:tcBorders>
              <w:top w:val="single" w:sz="2" w:space="0" w:color="auto"/>
              <w:left w:val="single" w:sz="2" w:space="0" w:color="auto"/>
              <w:bottom w:val="single" w:sz="6" w:space="0" w:color="auto"/>
              <w:right w:val="single" w:sz="6" w:space="0" w:color="auto"/>
            </w:tcBorders>
            <w:tcMar>
              <w:top w:w="137" w:type="dxa"/>
              <w:left w:w="120" w:type="dxa"/>
              <w:bottom w:w="137" w:type="dxa"/>
              <w:right w:w="120" w:type="dxa"/>
            </w:tcMar>
            <w:vAlign w:val="bottom"/>
            <w:hideMark/>
          </w:tcPr>
          <w:p w14:paraId="7E295596" w14:textId="77777777" w:rsidR="006F14D1" w:rsidRPr="006F14D1" w:rsidRDefault="006F14D1" w:rsidP="006F14D1">
            <w:pPr>
              <w:rPr>
                <w:rFonts w:ascii="Arial" w:hAnsi="Arial" w:cs="Arial"/>
              </w:rPr>
            </w:pPr>
            <w:r w:rsidRPr="006F14D1">
              <w:rPr>
                <w:rFonts w:ascii="Arial" w:hAnsi="Arial" w:cs="Arial"/>
              </w:rPr>
              <w:t>74.99</w:t>
            </w:r>
          </w:p>
        </w:tc>
      </w:tr>
    </w:tbl>
    <w:p w14:paraId="30EA8C0A" w14:textId="6B5C436E" w:rsidR="001B3560" w:rsidRDefault="001B3560" w:rsidP="001B3560">
      <w:pPr>
        <w:rPr>
          <w:rFonts w:ascii="Arial" w:hAnsi="Arial" w:cs="Arial"/>
          <w:i/>
          <w:iCs/>
          <w:sz w:val="32"/>
          <w:szCs w:val="32"/>
        </w:rPr>
      </w:pPr>
      <w:r w:rsidRPr="001B3560">
        <w:rPr>
          <w:rFonts w:ascii="Arial" w:hAnsi="Arial" w:cs="Arial"/>
          <w:i/>
          <w:iCs/>
          <w:sz w:val="32"/>
          <w:szCs w:val="32"/>
        </w:rPr>
        <w:lastRenderedPageBreak/>
        <w:t>"Flow coefficient is a dimensionless parameter that quantifies valve and port efficiency compared to an ideal reference, with values above 0.45 indicating well-optimized cylinder head designs."</w:t>
      </w:r>
    </w:p>
    <w:p w14:paraId="6B53E4DD" w14:textId="3C4DBC36" w:rsidR="001B3560" w:rsidRPr="001B3560" w:rsidRDefault="001B3560" w:rsidP="001B3560">
      <w:pPr>
        <w:rPr>
          <w:rFonts w:ascii="Arial" w:hAnsi="Arial" w:cs="Arial"/>
          <w:sz w:val="32"/>
          <w:szCs w:val="32"/>
        </w:rPr>
      </w:pPr>
      <w:r w:rsidRPr="001B3560">
        <w:rPr>
          <w:rFonts w:ascii="Arial" w:hAnsi="Arial" w:cs="Arial"/>
          <w:sz w:val="32"/>
          <w:szCs w:val="32"/>
        </w:rPr>
        <w:t>This reference helps show off a flow coefficient as compared to the ideal reference this shows what else we can produce when will optimise the design with proof and data</w:t>
      </w:r>
    </w:p>
    <w:p w14:paraId="26753357" w14:textId="0D2C3407" w:rsidR="001B3560" w:rsidRPr="001B3560" w:rsidRDefault="001B3560" w:rsidP="001B3560">
      <w:pPr>
        <w:rPr>
          <w:rFonts w:ascii="Arial" w:hAnsi="Arial" w:cs="Arial"/>
          <w:i/>
          <w:iCs/>
          <w:sz w:val="32"/>
          <w:szCs w:val="32"/>
        </w:rPr>
      </w:pPr>
      <w:r w:rsidRPr="001B3560">
        <w:rPr>
          <w:rFonts w:ascii="Arial" w:hAnsi="Arial" w:cs="Arial"/>
          <w:i/>
          <w:iCs/>
          <w:sz w:val="32"/>
          <w:szCs w:val="32"/>
          <w:highlight w:val="cyan"/>
          <w:u w:val="single"/>
        </w:rPr>
        <w:t>Williams, O. (2025). The Gas Exchange Process and Volumetric Efficiency. Week 1.4 Course Notes. University of Wales Trinity Saint David, ACHA5011 Thermodynamics and Combustion Module</w:t>
      </w:r>
      <w:r w:rsidRPr="001B3560">
        <w:rPr>
          <w:rFonts w:ascii="Arial" w:hAnsi="Arial" w:cs="Arial"/>
          <w:i/>
          <w:iCs/>
          <w:sz w:val="32"/>
          <w:szCs w:val="32"/>
        </w:rPr>
        <w:t>.</w:t>
      </w:r>
    </w:p>
    <w:p w14:paraId="2ABCF6A1" w14:textId="078FC0F8" w:rsidR="001B3560" w:rsidRPr="001B3560" w:rsidRDefault="001B3560" w:rsidP="001B3560">
      <w:pPr>
        <w:rPr>
          <w:rFonts w:ascii="Arial" w:hAnsi="Arial" w:cs="Arial"/>
          <w:sz w:val="28"/>
          <w:szCs w:val="28"/>
          <w:u w:val="single"/>
        </w:rPr>
      </w:pPr>
      <w:r w:rsidRPr="001B3560">
        <w:rPr>
          <w:rFonts w:ascii="Arial" w:hAnsi="Arial" w:cs="Arial"/>
          <w:sz w:val="28"/>
          <w:szCs w:val="28"/>
          <w:u w:val="single"/>
        </w:rPr>
        <w:t>Performance Assessment: RPM at Maximum Power</w:t>
      </w:r>
    </w:p>
    <w:p w14:paraId="2E4E3856" w14:textId="77777777" w:rsidR="001B3560" w:rsidRPr="001B3560" w:rsidRDefault="001B3560" w:rsidP="001B3560">
      <w:pPr>
        <w:rPr>
          <w:rFonts w:ascii="Arial" w:hAnsi="Arial" w:cs="Arial"/>
          <w:sz w:val="28"/>
          <w:szCs w:val="28"/>
        </w:rPr>
      </w:pPr>
      <w:r w:rsidRPr="001B3560">
        <w:rPr>
          <w:rFonts w:ascii="Arial" w:hAnsi="Arial" w:cs="Arial"/>
          <w:sz w:val="28"/>
          <w:szCs w:val="28"/>
        </w:rPr>
        <w:t>The engine speed for maximum power can be estimated using airflow characteristics. The initial formula based on gas velocity, valve area, and flow coefficient gave unrealistic results due to dimensional issues. A more practical method uses mean gas velocity (~50 m/s), valve diameter, and mean flow coefficient (0.352) to approximate RPM.</w:t>
      </w:r>
    </w:p>
    <w:p w14:paraId="09D3F76A" w14:textId="77777777" w:rsidR="001B3560" w:rsidRPr="001B3560" w:rsidRDefault="001B3560" w:rsidP="001B3560">
      <w:pPr>
        <w:rPr>
          <w:rFonts w:ascii="Arial" w:hAnsi="Arial" w:cs="Arial"/>
          <w:sz w:val="28"/>
          <w:szCs w:val="28"/>
        </w:rPr>
      </w:pPr>
      <w:r w:rsidRPr="001B3560">
        <w:rPr>
          <w:rFonts w:ascii="Arial" w:hAnsi="Arial" w:cs="Arial"/>
          <w:sz w:val="28"/>
          <w:szCs w:val="28"/>
        </w:rPr>
        <w:t>However, the most reliable approach is to compare with similar engines. For example, Ford Duratec engines with similar bore, stroke, and valve sizes typically reach peak power around 6,500–7,000 RPM, which aligns with the flow characteristics measured in this analysis.</w:t>
      </w:r>
    </w:p>
    <w:p w14:paraId="301C751A" w14:textId="77777777" w:rsidR="0056265A" w:rsidRDefault="0056265A">
      <w:pPr>
        <w:rPr>
          <w:rFonts w:ascii="Arial" w:hAnsi="Arial" w:cs="Arial"/>
        </w:rPr>
      </w:pPr>
    </w:p>
    <w:p w14:paraId="71639CE6" w14:textId="77777777" w:rsidR="00E833EF" w:rsidRDefault="00E833EF">
      <w:pPr>
        <w:rPr>
          <w:rFonts w:ascii="Arial" w:hAnsi="Arial" w:cs="Arial"/>
        </w:rPr>
      </w:pPr>
    </w:p>
    <w:p w14:paraId="7D81CF10" w14:textId="77777777" w:rsidR="00E833EF" w:rsidRDefault="00E833EF">
      <w:pPr>
        <w:rPr>
          <w:rFonts w:ascii="Arial" w:hAnsi="Arial" w:cs="Arial"/>
        </w:rPr>
      </w:pPr>
    </w:p>
    <w:p w14:paraId="0AF25B58" w14:textId="77777777" w:rsidR="00E833EF" w:rsidRDefault="00E833EF">
      <w:pPr>
        <w:rPr>
          <w:rFonts w:ascii="Arial" w:hAnsi="Arial" w:cs="Arial"/>
        </w:rPr>
      </w:pPr>
    </w:p>
    <w:p w14:paraId="35C6D00D" w14:textId="77777777" w:rsidR="00E833EF" w:rsidRDefault="00E833EF">
      <w:pPr>
        <w:rPr>
          <w:rFonts w:ascii="Arial" w:hAnsi="Arial" w:cs="Arial"/>
        </w:rPr>
      </w:pPr>
    </w:p>
    <w:p w14:paraId="53318973" w14:textId="77777777" w:rsidR="00E833EF" w:rsidRDefault="00E833EF">
      <w:pPr>
        <w:rPr>
          <w:rFonts w:ascii="Arial" w:hAnsi="Arial" w:cs="Arial"/>
        </w:rPr>
      </w:pPr>
    </w:p>
    <w:p w14:paraId="06A437CD" w14:textId="77777777" w:rsidR="00E833EF" w:rsidRDefault="00E833EF">
      <w:pPr>
        <w:rPr>
          <w:rFonts w:ascii="Arial" w:hAnsi="Arial" w:cs="Arial"/>
        </w:rPr>
      </w:pPr>
    </w:p>
    <w:p w14:paraId="65F0A624" w14:textId="77777777" w:rsidR="00E833EF" w:rsidRDefault="00E833EF">
      <w:pPr>
        <w:rPr>
          <w:rFonts w:ascii="Arial" w:hAnsi="Arial" w:cs="Arial"/>
        </w:rPr>
      </w:pPr>
    </w:p>
    <w:p w14:paraId="36DACA25" w14:textId="77777777" w:rsidR="00E833EF" w:rsidRDefault="00E833EF">
      <w:pPr>
        <w:rPr>
          <w:rFonts w:ascii="Arial" w:hAnsi="Arial" w:cs="Arial"/>
        </w:rPr>
      </w:pPr>
    </w:p>
    <w:p w14:paraId="4EA5721B" w14:textId="599FD064" w:rsidR="00E833EF" w:rsidRDefault="006401F4">
      <w:pPr>
        <w:rPr>
          <w:rFonts w:ascii="Arial" w:hAnsi="Arial" w:cs="Arial"/>
          <w:sz w:val="32"/>
          <w:szCs w:val="32"/>
          <w:u w:val="single"/>
        </w:rPr>
      </w:pPr>
      <w:r w:rsidRPr="006401F4">
        <w:rPr>
          <w:rFonts w:ascii="Arial" w:hAnsi="Arial" w:cs="Arial"/>
          <w:sz w:val="32"/>
          <w:szCs w:val="32"/>
          <w:u w:val="single"/>
        </w:rPr>
        <w:lastRenderedPageBreak/>
        <w:t xml:space="preserve">Conclusion </w:t>
      </w:r>
    </w:p>
    <w:p w14:paraId="01B424BF" w14:textId="055E7D62" w:rsidR="009C4115" w:rsidRPr="009C4115" w:rsidRDefault="009C4115" w:rsidP="009C4115">
      <w:pPr>
        <w:rPr>
          <w:rFonts w:ascii="Arial" w:hAnsi="Arial" w:cs="Arial"/>
          <w:sz w:val="28"/>
          <w:szCs w:val="28"/>
        </w:rPr>
      </w:pPr>
      <w:r w:rsidRPr="009C4115">
        <w:rPr>
          <w:rFonts w:ascii="Arial" w:hAnsi="Arial" w:cs="Arial"/>
          <w:sz w:val="28"/>
          <w:szCs w:val="28"/>
        </w:rPr>
        <w:t>This investigation of the Ford Duratec 2.0L cylinder head shows how valvetrain dynamics and airflow characteristics combine to influence engine performance. Using workshop measurements and flow</w:t>
      </w:r>
      <w:r w:rsidR="00614D76">
        <w:rPr>
          <w:rFonts w:ascii="Arial" w:hAnsi="Arial" w:cs="Arial"/>
          <w:sz w:val="28"/>
          <w:szCs w:val="28"/>
        </w:rPr>
        <w:t xml:space="preserve"> </w:t>
      </w:r>
      <w:r w:rsidRPr="009C4115">
        <w:rPr>
          <w:rFonts w:ascii="Arial" w:hAnsi="Arial" w:cs="Arial"/>
          <w:sz w:val="28"/>
          <w:szCs w:val="28"/>
        </w:rPr>
        <w:t>bench testing, the analysis highlights key factors that control breathing efficiency and mechanical limits.</w:t>
      </w:r>
    </w:p>
    <w:p w14:paraId="76F261C4" w14:textId="77777777" w:rsidR="009C4115" w:rsidRPr="009C4115" w:rsidRDefault="009C4115" w:rsidP="009C4115">
      <w:pPr>
        <w:rPr>
          <w:rFonts w:ascii="Arial" w:hAnsi="Arial" w:cs="Arial"/>
          <w:sz w:val="28"/>
          <w:szCs w:val="28"/>
        </w:rPr>
      </w:pPr>
      <w:r w:rsidRPr="009C4115">
        <w:rPr>
          <w:rFonts w:ascii="Arial" w:hAnsi="Arial" w:cs="Arial"/>
          <w:sz w:val="28"/>
          <w:szCs w:val="28"/>
        </w:rPr>
        <w:t xml:space="preserve">Valvetrain calculations indicate a theoretical valve float limit near </w:t>
      </w:r>
      <w:r w:rsidRPr="009C4115">
        <w:rPr>
          <w:rFonts w:ascii="Arial" w:hAnsi="Arial" w:cs="Arial"/>
          <w:b/>
          <w:bCs/>
          <w:sz w:val="28"/>
          <w:szCs w:val="28"/>
        </w:rPr>
        <w:t>11,900 RPM</w:t>
      </w:r>
      <w:r w:rsidRPr="009C4115">
        <w:rPr>
          <w:rFonts w:ascii="Arial" w:hAnsi="Arial" w:cs="Arial"/>
          <w:sz w:val="28"/>
          <w:szCs w:val="28"/>
        </w:rPr>
        <w:t xml:space="preserve">, based on measured component masses (92 g intake, 86 g exhaust) and a spring rate of 18,800 N/m. Applying a 15% safety margin gives a recommended maximum of </w:t>
      </w:r>
      <w:r w:rsidRPr="009C4115">
        <w:rPr>
          <w:rFonts w:ascii="Arial" w:hAnsi="Arial" w:cs="Arial"/>
          <w:b/>
          <w:bCs/>
          <w:sz w:val="28"/>
          <w:szCs w:val="28"/>
        </w:rPr>
        <w:t>10,115 RPM</w:t>
      </w:r>
      <w:r w:rsidRPr="009C4115">
        <w:rPr>
          <w:rFonts w:ascii="Arial" w:hAnsi="Arial" w:cs="Arial"/>
          <w:sz w:val="28"/>
          <w:szCs w:val="28"/>
        </w:rPr>
        <w:t>, far above the factory redline of 6,500 RPM. This confirms that the stock design includes a large mechanical safety margin.</w:t>
      </w:r>
    </w:p>
    <w:p w14:paraId="4B9D86C1" w14:textId="04559EED" w:rsidR="009C4115" w:rsidRPr="009C4115" w:rsidRDefault="009C4115" w:rsidP="009C4115">
      <w:pPr>
        <w:rPr>
          <w:rFonts w:ascii="Arial" w:hAnsi="Arial" w:cs="Arial"/>
          <w:sz w:val="28"/>
          <w:szCs w:val="28"/>
        </w:rPr>
      </w:pPr>
      <w:r w:rsidRPr="009C4115">
        <w:rPr>
          <w:rFonts w:ascii="Arial" w:hAnsi="Arial" w:cs="Arial"/>
          <w:sz w:val="28"/>
          <w:szCs w:val="28"/>
        </w:rPr>
        <w:t>Flow</w:t>
      </w:r>
      <w:r>
        <w:rPr>
          <w:rFonts w:ascii="Arial" w:hAnsi="Arial" w:cs="Arial"/>
          <w:sz w:val="28"/>
          <w:szCs w:val="28"/>
        </w:rPr>
        <w:t xml:space="preserve"> </w:t>
      </w:r>
      <w:r w:rsidRPr="009C4115">
        <w:rPr>
          <w:rFonts w:ascii="Arial" w:hAnsi="Arial" w:cs="Arial"/>
          <w:sz w:val="28"/>
          <w:szCs w:val="28"/>
        </w:rPr>
        <w:t xml:space="preserve">bench results show peak flow coefficients of </w:t>
      </w:r>
      <w:r w:rsidRPr="009C4115">
        <w:rPr>
          <w:rFonts w:ascii="Arial" w:hAnsi="Arial" w:cs="Arial"/>
          <w:b/>
          <w:bCs/>
          <w:sz w:val="28"/>
          <w:szCs w:val="28"/>
        </w:rPr>
        <w:t>0.491 (intake)</w:t>
      </w:r>
      <w:r w:rsidRPr="009C4115">
        <w:rPr>
          <w:rFonts w:ascii="Arial" w:hAnsi="Arial" w:cs="Arial"/>
          <w:sz w:val="28"/>
          <w:szCs w:val="28"/>
        </w:rPr>
        <w:t xml:space="preserve"> and </w:t>
      </w:r>
      <w:r w:rsidRPr="009C4115">
        <w:rPr>
          <w:rFonts w:ascii="Arial" w:hAnsi="Arial" w:cs="Arial"/>
          <w:b/>
          <w:bCs/>
          <w:sz w:val="28"/>
          <w:szCs w:val="28"/>
        </w:rPr>
        <w:t>0.485 (exhaust)</w:t>
      </w:r>
      <w:r w:rsidRPr="009C4115">
        <w:rPr>
          <w:rFonts w:ascii="Arial" w:hAnsi="Arial" w:cs="Arial"/>
          <w:sz w:val="28"/>
          <w:szCs w:val="28"/>
        </w:rPr>
        <w:t xml:space="preserve"> at full lift—close to race-engine levels (0.55–0.60). Mean flow coefficients of </w:t>
      </w:r>
      <w:r w:rsidRPr="009C4115">
        <w:rPr>
          <w:rFonts w:ascii="Arial" w:hAnsi="Arial" w:cs="Arial"/>
          <w:b/>
          <w:bCs/>
          <w:sz w:val="28"/>
          <w:szCs w:val="28"/>
        </w:rPr>
        <w:t>0.352 (intake)</w:t>
      </w:r>
      <w:r w:rsidRPr="009C4115">
        <w:rPr>
          <w:rFonts w:ascii="Arial" w:hAnsi="Arial" w:cs="Arial"/>
          <w:sz w:val="28"/>
          <w:szCs w:val="28"/>
        </w:rPr>
        <w:t xml:space="preserve"> and </w:t>
      </w:r>
      <w:r w:rsidRPr="009C4115">
        <w:rPr>
          <w:rFonts w:ascii="Arial" w:hAnsi="Arial" w:cs="Arial"/>
          <w:b/>
          <w:bCs/>
          <w:sz w:val="28"/>
          <w:szCs w:val="28"/>
        </w:rPr>
        <w:t>0.376 (exhaust)</w:t>
      </w:r>
      <w:r w:rsidRPr="009C4115">
        <w:rPr>
          <w:rFonts w:ascii="Arial" w:hAnsi="Arial" w:cs="Arial"/>
          <w:sz w:val="28"/>
          <w:szCs w:val="28"/>
        </w:rPr>
        <w:t xml:space="preserve"> demonstrate strong breathing efficiency across the full lift range, not just at peak.</w:t>
      </w:r>
    </w:p>
    <w:p w14:paraId="75476FE7" w14:textId="77777777" w:rsidR="009C4115" w:rsidRPr="009C4115" w:rsidRDefault="009C4115" w:rsidP="009C4115">
      <w:pPr>
        <w:rPr>
          <w:rFonts w:ascii="Arial" w:hAnsi="Arial" w:cs="Arial"/>
          <w:sz w:val="28"/>
          <w:szCs w:val="28"/>
        </w:rPr>
      </w:pPr>
      <w:r w:rsidRPr="009C4115">
        <w:rPr>
          <w:rFonts w:ascii="Arial" w:hAnsi="Arial" w:cs="Arial"/>
          <w:sz w:val="28"/>
          <w:szCs w:val="28"/>
        </w:rPr>
        <w:t xml:space="preserve">Overall, the Duratec head is a well-engineered design balancing durability, emissions, and performance. Future gains are more likely from </w:t>
      </w:r>
      <w:r w:rsidRPr="009C4115">
        <w:rPr>
          <w:rFonts w:ascii="Arial" w:hAnsi="Arial" w:cs="Arial"/>
          <w:b/>
          <w:bCs/>
          <w:sz w:val="28"/>
          <w:szCs w:val="28"/>
        </w:rPr>
        <w:t>camshaft timing and intake tuning</w:t>
      </w:r>
      <w:r w:rsidRPr="009C4115">
        <w:rPr>
          <w:rFonts w:ascii="Arial" w:hAnsi="Arial" w:cs="Arial"/>
          <w:sz w:val="28"/>
          <w:szCs w:val="28"/>
        </w:rPr>
        <w:t xml:space="preserve"> rather than major port changes, to better exploit its excellent flow potential across a wider RPM range.</w:t>
      </w:r>
    </w:p>
    <w:p w14:paraId="2F83005E" w14:textId="5C3D76D2" w:rsidR="00BB1C72" w:rsidRDefault="00BB1C72">
      <w:pPr>
        <w:rPr>
          <w:rFonts w:ascii="Arial" w:hAnsi="Arial" w:cs="Arial"/>
          <w:sz w:val="28"/>
          <w:szCs w:val="28"/>
        </w:rPr>
      </w:pPr>
    </w:p>
    <w:p w14:paraId="20D5976A" w14:textId="77777777" w:rsidR="009C4115" w:rsidRDefault="009C4115">
      <w:pPr>
        <w:rPr>
          <w:rFonts w:ascii="Arial" w:hAnsi="Arial" w:cs="Arial"/>
          <w:sz w:val="28"/>
          <w:szCs w:val="28"/>
        </w:rPr>
      </w:pPr>
    </w:p>
    <w:p w14:paraId="57FA7603" w14:textId="77777777" w:rsidR="009C4115" w:rsidRDefault="009C4115">
      <w:pPr>
        <w:rPr>
          <w:rFonts w:ascii="Arial" w:hAnsi="Arial" w:cs="Arial"/>
          <w:sz w:val="28"/>
          <w:szCs w:val="28"/>
        </w:rPr>
      </w:pPr>
    </w:p>
    <w:p w14:paraId="738CAA87" w14:textId="77777777" w:rsidR="009C4115" w:rsidRDefault="009C4115">
      <w:pPr>
        <w:rPr>
          <w:rFonts w:ascii="Arial" w:hAnsi="Arial" w:cs="Arial"/>
          <w:sz w:val="28"/>
          <w:szCs w:val="28"/>
        </w:rPr>
      </w:pPr>
    </w:p>
    <w:p w14:paraId="4E990327" w14:textId="77777777" w:rsidR="009C4115" w:rsidRDefault="009C4115">
      <w:pPr>
        <w:rPr>
          <w:rFonts w:ascii="Arial" w:hAnsi="Arial" w:cs="Arial"/>
          <w:sz w:val="28"/>
          <w:szCs w:val="28"/>
        </w:rPr>
      </w:pPr>
    </w:p>
    <w:p w14:paraId="21A9A2E2" w14:textId="77777777" w:rsidR="009C4115" w:rsidRDefault="009C4115">
      <w:pPr>
        <w:rPr>
          <w:rFonts w:ascii="Arial" w:hAnsi="Arial" w:cs="Arial"/>
          <w:sz w:val="28"/>
          <w:szCs w:val="28"/>
        </w:rPr>
      </w:pPr>
    </w:p>
    <w:p w14:paraId="7093F973" w14:textId="77777777" w:rsidR="009C4115" w:rsidRDefault="009C4115">
      <w:pPr>
        <w:rPr>
          <w:rFonts w:ascii="Arial" w:hAnsi="Arial" w:cs="Arial"/>
          <w:sz w:val="28"/>
          <w:szCs w:val="28"/>
        </w:rPr>
      </w:pPr>
    </w:p>
    <w:p w14:paraId="57BA8F8E" w14:textId="77777777" w:rsidR="009C4115" w:rsidRDefault="009C4115">
      <w:pPr>
        <w:rPr>
          <w:rFonts w:ascii="Arial" w:hAnsi="Arial" w:cs="Arial"/>
          <w:sz w:val="28"/>
          <w:szCs w:val="28"/>
        </w:rPr>
      </w:pPr>
    </w:p>
    <w:p w14:paraId="58B24606" w14:textId="77777777" w:rsidR="009C4115" w:rsidRDefault="009C4115">
      <w:pPr>
        <w:rPr>
          <w:rFonts w:ascii="Arial" w:hAnsi="Arial" w:cs="Arial"/>
          <w:sz w:val="28"/>
          <w:szCs w:val="28"/>
        </w:rPr>
      </w:pPr>
    </w:p>
    <w:p w14:paraId="757E041F" w14:textId="77777777" w:rsidR="009C4115" w:rsidRDefault="009C4115">
      <w:pPr>
        <w:rPr>
          <w:rFonts w:ascii="Arial" w:hAnsi="Arial" w:cs="Arial"/>
          <w:sz w:val="28"/>
          <w:szCs w:val="28"/>
        </w:rPr>
      </w:pPr>
    </w:p>
    <w:p w14:paraId="550A2F0B" w14:textId="513FF944" w:rsidR="009C4115" w:rsidRDefault="009C4115">
      <w:pPr>
        <w:rPr>
          <w:rFonts w:ascii="Arial" w:hAnsi="Arial" w:cs="Arial"/>
          <w:sz w:val="32"/>
          <w:szCs w:val="32"/>
          <w:u w:val="single"/>
        </w:rPr>
      </w:pPr>
      <w:r w:rsidRPr="009C4115">
        <w:rPr>
          <w:rFonts w:ascii="Arial" w:hAnsi="Arial" w:cs="Arial"/>
          <w:sz w:val="32"/>
          <w:szCs w:val="32"/>
          <w:u w:val="single"/>
        </w:rPr>
        <w:lastRenderedPageBreak/>
        <w:t>References</w:t>
      </w:r>
    </w:p>
    <w:p w14:paraId="60054382" w14:textId="77777777" w:rsidR="009C4115" w:rsidRPr="001B3560" w:rsidRDefault="009C4115" w:rsidP="009C4115">
      <w:pPr>
        <w:rPr>
          <w:rFonts w:ascii="Arial" w:hAnsi="Arial" w:cs="Arial"/>
          <w:i/>
          <w:iCs/>
          <w:sz w:val="32"/>
          <w:szCs w:val="32"/>
        </w:rPr>
      </w:pPr>
      <w:r w:rsidRPr="001B3560">
        <w:rPr>
          <w:rFonts w:ascii="Arial" w:hAnsi="Arial" w:cs="Arial"/>
          <w:i/>
          <w:iCs/>
          <w:sz w:val="32"/>
          <w:szCs w:val="32"/>
          <w:highlight w:val="cyan"/>
          <w:u w:val="single"/>
        </w:rPr>
        <w:t>Williams, O. (2025). The Gas Exchange Process and Volumetric Efficiency. Week 1.4 Course Notes. University of Wales Trinity Saint David, ACHA5011 Thermodynamics and Combustion Module</w:t>
      </w:r>
      <w:r w:rsidRPr="001B3560">
        <w:rPr>
          <w:rFonts w:ascii="Arial" w:hAnsi="Arial" w:cs="Arial"/>
          <w:i/>
          <w:iCs/>
          <w:sz w:val="32"/>
          <w:szCs w:val="32"/>
        </w:rPr>
        <w:t>.</w:t>
      </w:r>
    </w:p>
    <w:p w14:paraId="0307161E" w14:textId="77777777" w:rsidR="009C4115" w:rsidRDefault="009C4115" w:rsidP="009C4115">
      <w:pPr>
        <w:rPr>
          <w:rFonts w:ascii="Arial" w:hAnsi="Arial" w:cs="Arial"/>
          <w:sz w:val="28"/>
          <w:szCs w:val="28"/>
        </w:rPr>
      </w:pPr>
      <w:r w:rsidRPr="001B3560">
        <w:rPr>
          <w:rFonts w:ascii="Arial" w:hAnsi="Arial" w:cs="Arial"/>
          <w:sz w:val="28"/>
          <w:szCs w:val="28"/>
          <w:highlight w:val="cyan"/>
        </w:rPr>
        <w:t>Williams, O. (2025). </w:t>
      </w:r>
      <w:r w:rsidRPr="001B3560">
        <w:rPr>
          <w:rFonts w:ascii="Arial" w:hAnsi="Arial" w:cs="Arial"/>
          <w:i/>
          <w:iCs/>
          <w:sz w:val="28"/>
          <w:szCs w:val="28"/>
          <w:highlight w:val="cyan"/>
        </w:rPr>
        <w:t>Valve Dynamics and Valvetrain Design.</w:t>
      </w:r>
      <w:r w:rsidRPr="001B3560">
        <w:rPr>
          <w:rFonts w:ascii="Arial" w:hAnsi="Arial" w:cs="Arial"/>
          <w:sz w:val="28"/>
          <w:szCs w:val="28"/>
          <w:highlight w:val="cyan"/>
        </w:rPr>
        <w:t> Week 1.3 Course Notes. University of Wales Trinity Saint David, ACHA5011 Thermodynamics and Combustion Module.</w:t>
      </w:r>
    </w:p>
    <w:p w14:paraId="2BC28216" w14:textId="77777777" w:rsidR="009C4115" w:rsidRPr="009C4115" w:rsidRDefault="009C4115">
      <w:pPr>
        <w:rPr>
          <w:rFonts w:ascii="Arial" w:hAnsi="Arial" w:cs="Arial"/>
          <w:sz w:val="32"/>
          <w:szCs w:val="32"/>
          <w:u w:val="single"/>
        </w:rPr>
      </w:pPr>
    </w:p>
    <w:sectPr w:rsidR="009C4115" w:rsidRPr="009C4115">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677043" w14:textId="77777777" w:rsidR="002D286F" w:rsidRDefault="002D286F" w:rsidP="002D286F">
      <w:pPr>
        <w:spacing w:after="0" w:line="240" w:lineRule="auto"/>
      </w:pPr>
      <w:r>
        <w:separator/>
      </w:r>
    </w:p>
  </w:endnote>
  <w:endnote w:type="continuationSeparator" w:id="0">
    <w:p w14:paraId="0113E992" w14:textId="77777777" w:rsidR="002D286F" w:rsidRDefault="002D286F" w:rsidP="002D28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Bahnschrift SemiBold">
    <w:panose1 w:val="020B0502040204020203"/>
    <w:charset w:val="00"/>
    <w:family w:val="swiss"/>
    <w:pitch w:val="variable"/>
    <w:sig w:usb0="A00002C7"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5433428"/>
      <w:docPartObj>
        <w:docPartGallery w:val="Page Numbers (Bottom of Page)"/>
        <w:docPartUnique/>
      </w:docPartObj>
    </w:sdtPr>
    <w:sdtEndPr>
      <w:rPr>
        <w:color w:val="7F7F7F" w:themeColor="background1" w:themeShade="7F"/>
        <w:spacing w:val="60"/>
      </w:rPr>
    </w:sdtEndPr>
    <w:sdtContent>
      <w:p w14:paraId="3854C49A" w14:textId="7901BFA9" w:rsidR="002D286F" w:rsidRDefault="002D286F">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68F2E20B" w14:textId="77777777" w:rsidR="002D286F" w:rsidRDefault="002D28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3A8D33" w14:textId="77777777" w:rsidR="002D286F" w:rsidRDefault="002D286F" w:rsidP="002D286F">
      <w:pPr>
        <w:spacing w:after="0" w:line="240" w:lineRule="auto"/>
      </w:pPr>
      <w:r>
        <w:separator/>
      </w:r>
    </w:p>
  </w:footnote>
  <w:footnote w:type="continuationSeparator" w:id="0">
    <w:p w14:paraId="3C7470F4" w14:textId="77777777" w:rsidR="002D286F" w:rsidRDefault="002D286F" w:rsidP="002D28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AE6E9A"/>
    <w:multiLevelType w:val="hybridMultilevel"/>
    <w:tmpl w:val="AFBEA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927C7"/>
    <w:multiLevelType w:val="hybridMultilevel"/>
    <w:tmpl w:val="4EFCA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9D694B"/>
    <w:multiLevelType w:val="multilevel"/>
    <w:tmpl w:val="85EAD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CA75D71"/>
    <w:multiLevelType w:val="multilevel"/>
    <w:tmpl w:val="1EE83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2E019D8"/>
    <w:multiLevelType w:val="hybridMultilevel"/>
    <w:tmpl w:val="6F6611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9A264C6"/>
    <w:multiLevelType w:val="multilevel"/>
    <w:tmpl w:val="B400E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E113D7"/>
    <w:multiLevelType w:val="multilevel"/>
    <w:tmpl w:val="A45A7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645074"/>
    <w:multiLevelType w:val="hybridMultilevel"/>
    <w:tmpl w:val="69A091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831536F"/>
    <w:multiLevelType w:val="hybridMultilevel"/>
    <w:tmpl w:val="0B74E5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BA9429D"/>
    <w:multiLevelType w:val="hybridMultilevel"/>
    <w:tmpl w:val="8B886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9386382">
    <w:abstractNumId w:val="9"/>
  </w:num>
  <w:num w:numId="2" w16cid:durableId="1834028488">
    <w:abstractNumId w:val="4"/>
  </w:num>
  <w:num w:numId="3" w16cid:durableId="457987917">
    <w:abstractNumId w:val="7"/>
  </w:num>
  <w:num w:numId="4" w16cid:durableId="1572497858">
    <w:abstractNumId w:val="0"/>
  </w:num>
  <w:num w:numId="5" w16cid:durableId="2134130217">
    <w:abstractNumId w:val="8"/>
  </w:num>
  <w:num w:numId="6" w16cid:durableId="807698197">
    <w:abstractNumId w:val="1"/>
  </w:num>
  <w:num w:numId="7" w16cid:durableId="1905293793">
    <w:abstractNumId w:val="2"/>
  </w:num>
  <w:num w:numId="8" w16cid:durableId="795366063">
    <w:abstractNumId w:val="6"/>
  </w:num>
  <w:num w:numId="9" w16cid:durableId="261648211">
    <w:abstractNumId w:val="3"/>
  </w:num>
  <w:num w:numId="10" w16cid:durableId="14598372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BDD"/>
    <w:rsid w:val="000076AC"/>
    <w:rsid w:val="00017E07"/>
    <w:rsid w:val="0002563E"/>
    <w:rsid w:val="00025C73"/>
    <w:rsid w:val="00025E8F"/>
    <w:rsid w:val="00036196"/>
    <w:rsid w:val="000366C0"/>
    <w:rsid w:val="00045AEB"/>
    <w:rsid w:val="00046BA9"/>
    <w:rsid w:val="00047A45"/>
    <w:rsid w:val="00050DEF"/>
    <w:rsid w:val="00064683"/>
    <w:rsid w:val="00067B02"/>
    <w:rsid w:val="000723F8"/>
    <w:rsid w:val="0008021E"/>
    <w:rsid w:val="00083555"/>
    <w:rsid w:val="00084BE4"/>
    <w:rsid w:val="000A02FE"/>
    <w:rsid w:val="000A0E9A"/>
    <w:rsid w:val="000A46B2"/>
    <w:rsid w:val="000A4840"/>
    <w:rsid w:val="000E2DB5"/>
    <w:rsid w:val="000F2977"/>
    <w:rsid w:val="00107C9A"/>
    <w:rsid w:val="001261D9"/>
    <w:rsid w:val="00140A26"/>
    <w:rsid w:val="00152F4D"/>
    <w:rsid w:val="00165F46"/>
    <w:rsid w:val="001914F6"/>
    <w:rsid w:val="001A19BF"/>
    <w:rsid w:val="001A2F3C"/>
    <w:rsid w:val="001B337A"/>
    <w:rsid w:val="001B3560"/>
    <w:rsid w:val="001B7A25"/>
    <w:rsid w:val="001C08D8"/>
    <w:rsid w:val="001D4BDD"/>
    <w:rsid w:val="001D6E63"/>
    <w:rsid w:val="001E4D0F"/>
    <w:rsid w:val="001E51BA"/>
    <w:rsid w:val="00200C17"/>
    <w:rsid w:val="00240CD8"/>
    <w:rsid w:val="002602D8"/>
    <w:rsid w:val="00270740"/>
    <w:rsid w:val="00277FDE"/>
    <w:rsid w:val="00280A43"/>
    <w:rsid w:val="0028444F"/>
    <w:rsid w:val="002A5CF5"/>
    <w:rsid w:val="002B35C0"/>
    <w:rsid w:val="002B7936"/>
    <w:rsid w:val="002C3E9E"/>
    <w:rsid w:val="002D286F"/>
    <w:rsid w:val="002D4B76"/>
    <w:rsid w:val="002F09CE"/>
    <w:rsid w:val="002F1659"/>
    <w:rsid w:val="0031696B"/>
    <w:rsid w:val="00326057"/>
    <w:rsid w:val="0035019C"/>
    <w:rsid w:val="003516E2"/>
    <w:rsid w:val="00365D9E"/>
    <w:rsid w:val="00374374"/>
    <w:rsid w:val="00376F28"/>
    <w:rsid w:val="00377483"/>
    <w:rsid w:val="00377D1E"/>
    <w:rsid w:val="003A4654"/>
    <w:rsid w:val="003B6231"/>
    <w:rsid w:val="003C0B7C"/>
    <w:rsid w:val="003C0E57"/>
    <w:rsid w:val="003D0B32"/>
    <w:rsid w:val="003D0F06"/>
    <w:rsid w:val="003D3B3E"/>
    <w:rsid w:val="003D7488"/>
    <w:rsid w:val="00437CE6"/>
    <w:rsid w:val="004568DC"/>
    <w:rsid w:val="00473093"/>
    <w:rsid w:val="00473186"/>
    <w:rsid w:val="004924C8"/>
    <w:rsid w:val="004A03C7"/>
    <w:rsid w:val="004A16A3"/>
    <w:rsid w:val="004A321A"/>
    <w:rsid w:val="004A4F48"/>
    <w:rsid w:val="004B02CD"/>
    <w:rsid w:val="004B6E61"/>
    <w:rsid w:val="004D2CB7"/>
    <w:rsid w:val="004D3ADB"/>
    <w:rsid w:val="00501A65"/>
    <w:rsid w:val="00501AEC"/>
    <w:rsid w:val="00506CC0"/>
    <w:rsid w:val="00511C31"/>
    <w:rsid w:val="005545EA"/>
    <w:rsid w:val="00560385"/>
    <w:rsid w:val="0056247E"/>
    <w:rsid w:val="0056265A"/>
    <w:rsid w:val="005725EA"/>
    <w:rsid w:val="0058236A"/>
    <w:rsid w:val="005B1768"/>
    <w:rsid w:val="005D0342"/>
    <w:rsid w:val="005E734D"/>
    <w:rsid w:val="005F5A0C"/>
    <w:rsid w:val="00614D76"/>
    <w:rsid w:val="006225B2"/>
    <w:rsid w:val="006259E3"/>
    <w:rsid w:val="00636265"/>
    <w:rsid w:val="006401F4"/>
    <w:rsid w:val="006404A5"/>
    <w:rsid w:val="00651B70"/>
    <w:rsid w:val="00664F67"/>
    <w:rsid w:val="00672C20"/>
    <w:rsid w:val="00676986"/>
    <w:rsid w:val="00686F64"/>
    <w:rsid w:val="006A6D17"/>
    <w:rsid w:val="006C244A"/>
    <w:rsid w:val="006C5CB0"/>
    <w:rsid w:val="006D3885"/>
    <w:rsid w:val="006F14D1"/>
    <w:rsid w:val="006F2880"/>
    <w:rsid w:val="00710A28"/>
    <w:rsid w:val="0071667D"/>
    <w:rsid w:val="00736112"/>
    <w:rsid w:val="00741E1E"/>
    <w:rsid w:val="00753FDE"/>
    <w:rsid w:val="00757D0F"/>
    <w:rsid w:val="00760BFF"/>
    <w:rsid w:val="00766EFC"/>
    <w:rsid w:val="00770C44"/>
    <w:rsid w:val="007879CA"/>
    <w:rsid w:val="007C78B4"/>
    <w:rsid w:val="007D2A16"/>
    <w:rsid w:val="007D47D9"/>
    <w:rsid w:val="007E36F7"/>
    <w:rsid w:val="007F1A7F"/>
    <w:rsid w:val="007F2E39"/>
    <w:rsid w:val="00806B91"/>
    <w:rsid w:val="008248B8"/>
    <w:rsid w:val="008255BF"/>
    <w:rsid w:val="00826466"/>
    <w:rsid w:val="008310BE"/>
    <w:rsid w:val="0083571E"/>
    <w:rsid w:val="00875D27"/>
    <w:rsid w:val="00897C67"/>
    <w:rsid w:val="008C1299"/>
    <w:rsid w:val="008E54DE"/>
    <w:rsid w:val="00917729"/>
    <w:rsid w:val="00920A11"/>
    <w:rsid w:val="00923E33"/>
    <w:rsid w:val="009253F6"/>
    <w:rsid w:val="0092788E"/>
    <w:rsid w:val="0093250F"/>
    <w:rsid w:val="00940044"/>
    <w:rsid w:val="009457C7"/>
    <w:rsid w:val="00953CF7"/>
    <w:rsid w:val="00975A9D"/>
    <w:rsid w:val="009861A8"/>
    <w:rsid w:val="00992DBE"/>
    <w:rsid w:val="009A00A3"/>
    <w:rsid w:val="009A661E"/>
    <w:rsid w:val="009C0C6B"/>
    <w:rsid w:val="009C4115"/>
    <w:rsid w:val="009F167D"/>
    <w:rsid w:val="00A04FC6"/>
    <w:rsid w:val="00A077C2"/>
    <w:rsid w:val="00A17905"/>
    <w:rsid w:val="00A2252E"/>
    <w:rsid w:val="00A24C52"/>
    <w:rsid w:val="00A442B8"/>
    <w:rsid w:val="00A51776"/>
    <w:rsid w:val="00A559C1"/>
    <w:rsid w:val="00A600D4"/>
    <w:rsid w:val="00A7133A"/>
    <w:rsid w:val="00A769D7"/>
    <w:rsid w:val="00A95FBE"/>
    <w:rsid w:val="00AA5E32"/>
    <w:rsid w:val="00AC016E"/>
    <w:rsid w:val="00AD5556"/>
    <w:rsid w:val="00B03B91"/>
    <w:rsid w:val="00B1382D"/>
    <w:rsid w:val="00B14DF1"/>
    <w:rsid w:val="00B21224"/>
    <w:rsid w:val="00B339DD"/>
    <w:rsid w:val="00B4040C"/>
    <w:rsid w:val="00B6538C"/>
    <w:rsid w:val="00B706CC"/>
    <w:rsid w:val="00B70E03"/>
    <w:rsid w:val="00B7285A"/>
    <w:rsid w:val="00B94739"/>
    <w:rsid w:val="00BB1C72"/>
    <w:rsid w:val="00BB75EB"/>
    <w:rsid w:val="00BF49C7"/>
    <w:rsid w:val="00C1745B"/>
    <w:rsid w:val="00C254F1"/>
    <w:rsid w:val="00C34059"/>
    <w:rsid w:val="00C431B5"/>
    <w:rsid w:val="00C63961"/>
    <w:rsid w:val="00C7076C"/>
    <w:rsid w:val="00C742C6"/>
    <w:rsid w:val="00C828DC"/>
    <w:rsid w:val="00C82F75"/>
    <w:rsid w:val="00C835CF"/>
    <w:rsid w:val="00C91514"/>
    <w:rsid w:val="00CB43EF"/>
    <w:rsid w:val="00CB466B"/>
    <w:rsid w:val="00CD0D60"/>
    <w:rsid w:val="00CD1982"/>
    <w:rsid w:val="00CE1FD8"/>
    <w:rsid w:val="00CE4D63"/>
    <w:rsid w:val="00CE7691"/>
    <w:rsid w:val="00CF5A63"/>
    <w:rsid w:val="00CF646E"/>
    <w:rsid w:val="00D104D7"/>
    <w:rsid w:val="00D14DD8"/>
    <w:rsid w:val="00D21BCE"/>
    <w:rsid w:val="00D21D7E"/>
    <w:rsid w:val="00D34F2D"/>
    <w:rsid w:val="00D51F81"/>
    <w:rsid w:val="00D52F03"/>
    <w:rsid w:val="00D606B8"/>
    <w:rsid w:val="00D60F67"/>
    <w:rsid w:val="00D61026"/>
    <w:rsid w:val="00D64254"/>
    <w:rsid w:val="00D734EB"/>
    <w:rsid w:val="00D80BF7"/>
    <w:rsid w:val="00D90394"/>
    <w:rsid w:val="00D92969"/>
    <w:rsid w:val="00DB2723"/>
    <w:rsid w:val="00DC7B8C"/>
    <w:rsid w:val="00DD62AF"/>
    <w:rsid w:val="00DF0E0E"/>
    <w:rsid w:val="00E00C0A"/>
    <w:rsid w:val="00E07041"/>
    <w:rsid w:val="00E20148"/>
    <w:rsid w:val="00E2428B"/>
    <w:rsid w:val="00E274ED"/>
    <w:rsid w:val="00E27922"/>
    <w:rsid w:val="00E360FD"/>
    <w:rsid w:val="00E3641B"/>
    <w:rsid w:val="00E36936"/>
    <w:rsid w:val="00E43199"/>
    <w:rsid w:val="00E45420"/>
    <w:rsid w:val="00E460F6"/>
    <w:rsid w:val="00E57371"/>
    <w:rsid w:val="00E65D22"/>
    <w:rsid w:val="00E75860"/>
    <w:rsid w:val="00E833EF"/>
    <w:rsid w:val="00E9203E"/>
    <w:rsid w:val="00E96FAF"/>
    <w:rsid w:val="00EB7C3A"/>
    <w:rsid w:val="00EC062F"/>
    <w:rsid w:val="00EC7960"/>
    <w:rsid w:val="00ED0218"/>
    <w:rsid w:val="00ED3590"/>
    <w:rsid w:val="00EE4EB7"/>
    <w:rsid w:val="00EE7EEB"/>
    <w:rsid w:val="00EF268B"/>
    <w:rsid w:val="00EF4630"/>
    <w:rsid w:val="00EF4C72"/>
    <w:rsid w:val="00EF742A"/>
    <w:rsid w:val="00F02F8B"/>
    <w:rsid w:val="00F04014"/>
    <w:rsid w:val="00F104F7"/>
    <w:rsid w:val="00F17C4D"/>
    <w:rsid w:val="00F33013"/>
    <w:rsid w:val="00F404B9"/>
    <w:rsid w:val="00F44A55"/>
    <w:rsid w:val="00F603F0"/>
    <w:rsid w:val="00F61367"/>
    <w:rsid w:val="00F65DDB"/>
    <w:rsid w:val="00F765D1"/>
    <w:rsid w:val="00F901A6"/>
    <w:rsid w:val="00FA53E6"/>
    <w:rsid w:val="00FD3598"/>
    <w:rsid w:val="00FD66B4"/>
    <w:rsid w:val="00FE5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F3B42"/>
  <w15:chartTrackingRefBased/>
  <w15:docId w15:val="{F2868DAB-510B-4849-8F41-4BDDF7D86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265"/>
  </w:style>
  <w:style w:type="paragraph" w:styleId="Heading1">
    <w:name w:val="heading 1"/>
    <w:basedOn w:val="Normal"/>
    <w:next w:val="Normal"/>
    <w:link w:val="Heading1Char"/>
    <w:uiPriority w:val="9"/>
    <w:qFormat/>
    <w:rsid w:val="001D4B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4B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D4B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4B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4B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4B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4B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4B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4B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4B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4B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D4B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4B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4B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4B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4B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4B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4BDD"/>
    <w:rPr>
      <w:rFonts w:eastAsiaTheme="majorEastAsia" w:cstheme="majorBidi"/>
      <w:color w:val="272727" w:themeColor="text1" w:themeTint="D8"/>
    </w:rPr>
  </w:style>
  <w:style w:type="paragraph" w:styleId="Title">
    <w:name w:val="Title"/>
    <w:basedOn w:val="Normal"/>
    <w:next w:val="Normal"/>
    <w:link w:val="TitleChar"/>
    <w:uiPriority w:val="10"/>
    <w:qFormat/>
    <w:rsid w:val="001D4B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4B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4B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4B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4BDD"/>
    <w:pPr>
      <w:spacing w:before="160"/>
      <w:jc w:val="center"/>
    </w:pPr>
    <w:rPr>
      <w:i/>
      <w:iCs/>
      <w:color w:val="404040" w:themeColor="text1" w:themeTint="BF"/>
    </w:rPr>
  </w:style>
  <w:style w:type="character" w:customStyle="1" w:styleId="QuoteChar">
    <w:name w:val="Quote Char"/>
    <w:basedOn w:val="DefaultParagraphFont"/>
    <w:link w:val="Quote"/>
    <w:uiPriority w:val="29"/>
    <w:rsid w:val="001D4BDD"/>
    <w:rPr>
      <w:i/>
      <w:iCs/>
      <w:color w:val="404040" w:themeColor="text1" w:themeTint="BF"/>
    </w:rPr>
  </w:style>
  <w:style w:type="paragraph" w:styleId="ListParagraph">
    <w:name w:val="List Paragraph"/>
    <w:basedOn w:val="Normal"/>
    <w:uiPriority w:val="34"/>
    <w:qFormat/>
    <w:rsid w:val="001D4BDD"/>
    <w:pPr>
      <w:ind w:left="720"/>
      <w:contextualSpacing/>
    </w:pPr>
  </w:style>
  <w:style w:type="character" w:styleId="IntenseEmphasis">
    <w:name w:val="Intense Emphasis"/>
    <w:basedOn w:val="DefaultParagraphFont"/>
    <w:uiPriority w:val="21"/>
    <w:qFormat/>
    <w:rsid w:val="001D4BDD"/>
    <w:rPr>
      <w:i/>
      <w:iCs/>
      <w:color w:val="0F4761" w:themeColor="accent1" w:themeShade="BF"/>
    </w:rPr>
  </w:style>
  <w:style w:type="paragraph" w:styleId="IntenseQuote">
    <w:name w:val="Intense Quote"/>
    <w:basedOn w:val="Normal"/>
    <w:next w:val="Normal"/>
    <w:link w:val="IntenseQuoteChar"/>
    <w:uiPriority w:val="30"/>
    <w:qFormat/>
    <w:rsid w:val="001D4B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4BDD"/>
    <w:rPr>
      <w:i/>
      <w:iCs/>
      <w:color w:val="0F4761" w:themeColor="accent1" w:themeShade="BF"/>
    </w:rPr>
  </w:style>
  <w:style w:type="character" w:styleId="IntenseReference">
    <w:name w:val="Intense Reference"/>
    <w:basedOn w:val="DefaultParagraphFont"/>
    <w:uiPriority w:val="32"/>
    <w:qFormat/>
    <w:rsid w:val="001D4BDD"/>
    <w:rPr>
      <w:b/>
      <w:bCs/>
      <w:smallCaps/>
      <w:color w:val="0F4761" w:themeColor="accent1" w:themeShade="BF"/>
      <w:spacing w:val="5"/>
    </w:rPr>
  </w:style>
  <w:style w:type="paragraph" w:styleId="NormalWeb">
    <w:name w:val="Normal (Web)"/>
    <w:basedOn w:val="Normal"/>
    <w:uiPriority w:val="99"/>
    <w:semiHidden/>
    <w:unhideWhenUsed/>
    <w:rsid w:val="006404A5"/>
    <w:rPr>
      <w:rFonts w:ascii="Times New Roman" w:hAnsi="Times New Roman" w:cs="Times New Roman"/>
    </w:rPr>
  </w:style>
  <w:style w:type="paragraph" w:customStyle="1" w:styleId="my-2">
    <w:name w:val="my-2"/>
    <w:basedOn w:val="Normal"/>
    <w:rsid w:val="00710A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10A28"/>
    <w:rPr>
      <w:b/>
      <w:bCs/>
    </w:rPr>
  </w:style>
  <w:style w:type="paragraph" w:styleId="Header">
    <w:name w:val="header"/>
    <w:basedOn w:val="Normal"/>
    <w:link w:val="HeaderChar"/>
    <w:uiPriority w:val="99"/>
    <w:unhideWhenUsed/>
    <w:rsid w:val="002D28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86F"/>
  </w:style>
  <w:style w:type="paragraph" w:styleId="Footer">
    <w:name w:val="footer"/>
    <w:basedOn w:val="Normal"/>
    <w:link w:val="FooterChar"/>
    <w:uiPriority w:val="99"/>
    <w:unhideWhenUsed/>
    <w:rsid w:val="002D28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8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5.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callu\Downloads\PART%201%20Engine%20Measurements%20and%20Dimensi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441ce4bdfa7e1b98/Desktop/ASSIMENT/Intake%20and%20exhaust%20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Exhaust Cam Profile</c:v>
          </c:tx>
          <c:spPr>
            <a:ln w="19050" cap="rnd">
              <a:solidFill>
                <a:schemeClr val="accent1"/>
              </a:solidFill>
              <a:round/>
            </a:ln>
            <a:effectLst/>
          </c:spPr>
          <c:marker>
            <c:symbol val="none"/>
          </c:marker>
          <c:xVal>
            <c:numRef>
              <c:f>'[PART 1 Engine Measurements and Dimensions.xlsx]Sheet1'!$I$3:$I$183</c:f>
              <c:numCache>
                <c:formatCode>General</c:formatCode>
                <c:ptCount val="181"/>
                <c:pt idx="0">
                  <c:v>0</c:v>
                </c:pt>
                <c:pt idx="1">
                  <c:v>2</c:v>
                </c:pt>
                <c:pt idx="2">
                  <c:v>4</c:v>
                </c:pt>
                <c:pt idx="3">
                  <c:v>6</c:v>
                </c:pt>
                <c:pt idx="4">
                  <c:v>8</c:v>
                </c:pt>
                <c:pt idx="5">
                  <c:v>10</c:v>
                </c:pt>
                <c:pt idx="6">
                  <c:v>12</c:v>
                </c:pt>
                <c:pt idx="7">
                  <c:v>14</c:v>
                </c:pt>
                <c:pt idx="8">
                  <c:v>16</c:v>
                </c:pt>
                <c:pt idx="9">
                  <c:v>18</c:v>
                </c:pt>
                <c:pt idx="10">
                  <c:v>20</c:v>
                </c:pt>
                <c:pt idx="11">
                  <c:v>22</c:v>
                </c:pt>
                <c:pt idx="12">
                  <c:v>24</c:v>
                </c:pt>
                <c:pt idx="13">
                  <c:v>26</c:v>
                </c:pt>
                <c:pt idx="14">
                  <c:v>28</c:v>
                </c:pt>
                <c:pt idx="15">
                  <c:v>30</c:v>
                </c:pt>
                <c:pt idx="16">
                  <c:v>32</c:v>
                </c:pt>
                <c:pt idx="17">
                  <c:v>34</c:v>
                </c:pt>
                <c:pt idx="18">
                  <c:v>36</c:v>
                </c:pt>
                <c:pt idx="19">
                  <c:v>38</c:v>
                </c:pt>
                <c:pt idx="20">
                  <c:v>40</c:v>
                </c:pt>
                <c:pt idx="21">
                  <c:v>42</c:v>
                </c:pt>
                <c:pt idx="22">
                  <c:v>44</c:v>
                </c:pt>
                <c:pt idx="23">
                  <c:v>46</c:v>
                </c:pt>
                <c:pt idx="24">
                  <c:v>48</c:v>
                </c:pt>
                <c:pt idx="25">
                  <c:v>50</c:v>
                </c:pt>
                <c:pt idx="26">
                  <c:v>52</c:v>
                </c:pt>
                <c:pt idx="27">
                  <c:v>54</c:v>
                </c:pt>
                <c:pt idx="28">
                  <c:v>56</c:v>
                </c:pt>
                <c:pt idx="29">
                  <c:v>58</c:v>
                </c:pt>
                <c:pt idx="30">
                  <c:v>60</c:v>
                </c:pt>
                <c:pt idx="31">
                  <c:v>62</c:v>
                </c:pt>
                <c:pt idx="32">
                  <c:v>64</c:v>
                </c:pt>
                <c:pt idx="33">
                  <c:v>66</c:v>
                </c:pt>
                <c:pt idx="34">
                  <c:v>68</c:v>
                </c:pt>
                <c:pt idx="35">
                  <c:v>70</c:v>
                </c:pt>
                <c:pt idx="36">
                  <c:v>72</c:v>
                </c:pt>
                <c:pt idx="37">
                  <c:v>74</c:v>
                </c:pt>
                <c:pt idx="38">
                  <c:v>76</c:v>
                </c:pt>
                <c:pt idx="39">
                  <c:v>78</c:v>
                </c:pt>
                <c:pt idx="40">
                  <c:v>80</c:v>
                </c:pt>
                <c:pt idx="41">
                  <c:v>82</c:v>
                </c:pt>
                <c:pt idx="42">
                  <c:v>84</c:v>
                </c:pt>
                <c:pt idx="43">
                  <c:v>86</c:v>
                </c:pt>
                <c:pt idx="44">
                  <c:v>88</c:v>
                </c:pt>
                <c:pt idx="45">
                  <c:v>90</c:v>
                </c:pt>
                <c:pt idx="46">
                  <c:v>92</c:v>
                </c:pt>
                <c:pt idx="47">
                  <c:v>94</c:v>
                </c:pt>
                <c:pt idx="48">
                  <c:v>96</c:v>
                </c:pt>
                <c:pt idx="49">
                  <c:v>98</c:v>
                </c:pt>
                <c:pt idx="50">
                  <c:v>100</c:v>
                </c:pt>
                <c:pt idx="51">
                  <c:v>102</c:v>
                </c:pt>
                <c:pt idx="52">
                  <c:v>104</c:v>
                </c:pt>
                <c:pt idx="53">
                  <c:v>106</c:v>
                </c:pt>
                <c:pt idx="54">
                  <c:v>108</c:v>
                </c:pt>
                <c:pt idx="55">
                  <c:v>110</c:v>
                </c:pt>
                <c:pt idx="56">
                  <c:v>112</c:v>
                </c:pt>
                <c:pt idx="57">
                  <c:v>114</c:v>
                </c:pt>
                <c:pt idx="58">
                  <c:v>116</c:v>
                </c:pt>
                <c:pt idx="59">
                  <c:v>118</c:v>
                </c:pt>
                <c:pt idx="60">
                  <c:v>120</c:v>
                </c:pt>
                <c:pt idx="61">
                  <c:v>122</c:v>
                </c:pt>
                <c:pt idx="62">
                  <c:v>124</c:v>
                </c:pt>
                <c:pt idx="63">
                  <c:v>126</c:v>
                </c:pt>
                <c:pt idx="64">
                  <c:v>128</c:v>
                </c:pt>
                <c:pt idx="65">
                  <c:v>130</c:v>
                </c:pt>
                <c:pt idx="66">
                  <c:v>132</c:v>
                </c:pt>
                <c:pt idx="67">
                  <c:v>134</c:v>
                </c:pt>
                <c:pt idx="68">
                  <c:v>136</c:v>
                </c:pt>
                <c:pt idx="69">
                  <c:v>138</c:v>
                </c:pt>
                <c:pt idx="70">
                  <c:v>140</c:v>
                </c:pt>
                <c:pt idx="71">
                  <c:v>142</c:v>
                </c:pt>
                <c:pt idx="72">
                  <c:v>144</c:v>
                </c:pt>
                <c:pt idx="73">
                  <c:v>146</c:v>
                </c:pt>
                <c:pt idx="74">
                  <c:v>148</c:v>
                </c:pt>
                <c:pt idx="75">
                  <c:v>150</c:v>
                </c:pt>
                <c:pt idx="76">
                  <c:v>152</c:v>
                </c:pt>
                <c:pt idx="77">
                  <c:v>154</c:v>
                </c:pt>
                <c:pt idx="78">
                  <c:v>156</c:v>
                </c:pt>
                <c:pt idx="79">
                  <c:v>158</c:v>
                </c:pt>
                <c:pt idx="80">
                  <c:v>160</c:v>
                </c:pt>
                <c:pt idx="81">
                  <c:v>162</c:v>
                </c:pt>
                <c:pt idx="82">
                  <c:v>164</c:v>
                </c:pt>
                <c:pt idx="83">
                  <c:v>166</c:v>
                </c:pt>
                <c:pt idx="84">
                  <c:v>168</c:v>
                </c:pt>
                <c:pt idx="85">
                  <c:v>170</c:v>
                </c:pt>
                <c:pt idx="86">
                  <c:v>172</c:v>
                </c:pt>
                <c:pt idx="87">
                  <c:v>174</c:v>
                </c:pt>
                <c:pt idx="88">
                  <c:v>176</c:v>
                </c:pt>
                <c:pt idx="89">
                  <c:v>178</c:v>
                </c:pt>
                <c:pt idx="90">
                  <c:v>180</c:v>
                </c:pt>
                <c:pt idx="91">
                  <c:v>182</c:v>
                </c:pt>
                <c:pt idx="92">
                  <c:v>184</c:v>
                </c:pt>
                <c:pt idx="93">
                  <c:v>186</c:v>
                </c:pt>
                <c:pt idx="94">
                  <c:v>188</c:v>
                </c:pt>
                <c:pt idx="95">
                  <c:v>190</c:v>
                </c:pt>
                <c:pt idx="96">
                  <c:v>192</c:v>
                </c:pt>
                <c:pt idx="97">
                  <c:v>194</c:v>
                </c:pt>
                <c:pt idx="98">
                  <c:v>196</c:v>
                </c:pt>
                <c:pt idx="99">
                  <c:v>198</c:v>
                </c:pt>
                <c:pt idx="100">
                  <c:v>200</c:v>
                </c:pt>
                <c:pt idx="101">
                  <c:v>202</c:v>
                </c:pt>
                <c:pt idx="102">
                  <c:v>204</c:v>
                </c:pt>
                <c:pt idx="103">
                  <c:v>206</c:v>
                </c:pt>
                <c:pt idx="104">
                  <c:v>208</c:v>
                </c:pt>
                <c:pt idx="105">
                  <c:v>210</c:v>
                </c:pt>
                <c:pt idx="106">
                  <c:v>212</c:v>
                </c:pt>
                <c:pt idx="107">
                  <c:v>214</c:v>
                </c:pt>
                <c:pt idx="108">
                  <c:v>216</c:v>
                </c:pt>
                <c:pt idx="109">
                  <c:v>218</c:v>
                </c:pt>
                <c:pt idx="110">
                  <c:v>220</c:v>
                </c:pt>
                <c:pt idx="111">
                  <c:v>222</c:v>
                </c:pt>
                <c:pt idx="112">
                  <c:v>224</c:v>
                </c:pt>
                <c:pt idx="113">
                  <c:v>226</c:v>
                </c:pt>
                <c:pt idx="114">
                  <c:v>228</c:v>
                </c:pt>
                <c:pt idx="115">
                  <c:v>230</c:v>
                </c:pt>
                <c:pt idx="116">
                  <c:v>232</c:v>
                </c:pt>
                <c:pt idx="117">
                  <c:v>234</c:v>
                </c:pt>
                <c:pt idx="118">
                  <c:v>236</c:v>
                </c:pt>
                <c:pt idx="119">
                  <c:v>238</c:v>
                </c:pt>
                <c:pt idx="120">
                  <c:v>240</c:v>
                </c:pt>
                <c:pt idx="121">
                  <c:v>242</c:v>
                </c:pt>
                <c:pt idx="122">
                  <c:v>244</c:v>
                </c:pt>
                <c:pt idx="123">
                  <c:v>246</c:v>
                </c:pt>
                <c:pt idx="124">
                  <c:v>248</c:v>
                </c:pt>
                <c:pt idx="125">
                  <c:v>250</c:v>
                </c:pt>
                <c:pt idx="126">
                  <c:v>252</c:v>
                </c:pt>
                <c:pt idx="127">
                  <c:v>254</c:v>
                </c:pt>
                <c:pt idx="128">
                  <c:v>256</c:v>
                </c:pt>
                <c:pt idx="129">
                  <c:v>258</c:v>
                </c:pt>
                <c:pt idx="130">
                  <c:v>260</c:v>
                </c:pt>
                <c:pt idx="131">
                  <c:v>262</c:v>
                </c:pt>
                <c:pt idx="132">
                  <c:v>264</c:v>
                </c:pt>
                <c:pt idx="133">
                  <c:v>266</c:v>
                </c:pt>
                <c:pt idx="134">
                  <c:v>268</c:v>
                </c:pt>
                <c:pt idx="135">
                  <c:v>270</c:v>
                </c:pt>
                <c:pt idx="136">
                  <c:v>272</c:v>
                </c:pt>
                <c:pt idx="137">
                  <c:v>274</c:v>
                </c:pt>
                <c:pt idx="138">
                  <c:v>276</c:v>
                </c:pt>
                <c:pt idx="139">
                  <c:v>278</c:v>
                </c:pt>
                <c:pt idx="140">
                  <c:v>280</c:v>
                </c:pt>
                <c:pt idx="141">
                  <c:v>282</c:v>
                </c:pt>
                <c:pt idx="142">
                  <c:v>284</c:v>
                </c:pt>
                <c:pt idx="143">
                  <c:v>286</c:v>
                </c:pt>
                <c:pt idx="144">
                  <c:v>288</c:v>
                </c:pt>
                <c:pt idx="145">
                  <c:v>290</c:v>
                </c:pt>
                <c:pt idx="146">
                  <c:v>292</c:v>
                </c:pt>
                <c:pt idx="147">
                  <c:v>294</c:v>
                </c:pt>
                <c:pt idx="148">
                  <c:v>296</c:v>
                </c:pt>
                <c:pt idx="149">
                  <c:v>298</c:v>
                </c:pt>
                <c:pt idx="150">
                  <c:v>300</c:v>
                </c:pt>
                <c:pt idx="151">
                  <c:v>302</c:v>
                </c:pt>
                <c:pt idx="152">
                  <c:v>304</c:v>
                </c:pt>
                <c:pt idx="153">
                  <c:v>306</c:v>
                </c:pt>
                <c:pt idx="154">
                  <c:v>308</c:v>
                </c:pt>
                <c:pt idx="155">
                  <c:v>310</c:v>
                </c:pt>
                <c:pt idx="156">
                  <c:v>312</c:v>
                </c:pt>
                <c:pt idx="157">
                  <c:v>314</c:v>
                </c:pt>
                <c:pt idx="158">
                  <c:v>316</c:v>
                </c:pt>
                <c:pt idx="159">
                  <c:v>318</c:v>
                </c:pt>
                <c:pt idx="160">
                  <c:v>320</c:v>
                </c:pt>
                <c:pt idx="161">
                  <c:v>322</c:v>
                </c:pt>
                <c:pt idx="162">
                  <c:v>324</c:v>
                </c:pt>
                <c:pt idx="163">
                  <c:v>326</c:v>
                </c:pt>
                <c:pt idx="164">
                  <c:v>328</c:v>
                </c:pt>
                <c:pt idx="165">
                  <c:v>330</c:v>
                </c:pt>
                <c:pt idx="166">
                  <c:v>332</c:v>
                </c:pt>
                <c:pt idx="167">
                  <c:v>334</c:v>
                </c:pt>
                <c:pt idx="168">
                  <c:v>336</c:v>
                </c:pt>
                <c:pt idx="169">
                  <c:v>338</c:v>
                </c:pt>
                <c:pt idx="170">
                  <c:v>340</c:v>
                </c:pt>
                <c:pt idx="171">
                  <c:v>342</c:v>
                </c:pt>
                <c:pt idx="172">
                  <c:v>344</c:v>
                </c:pt>
                <c:pt idx="173">
                  <c:v>346</c:v>
                </c:pt>
                <c:pt idx="174">
                  <c:v>348</c:v>
                </c:pt>
                <c:pt idx="175">
                  <c:v>350</c:v>
                </c:pt>
                <c:pt idx="176">
                  <c:v>352</c:v>
                </c:pt>
                <c:pt idx="177">
                  <c:v>354</c:v>
                </c:pt>
                <c:pt idx="178">
                  <c:v>356</c:v>
                </c:pt>
                <c:pt idx="179">
                  <c:v>358</c:v>
                </c:pt>
                <c:pt idx="180">
                  <c:v>360</c:v>
                </c:pt>
              </c:numCache>
            </c:numRef>
          </c:xVal>
          <c:yVal>
            <c:numRef>
              <c:f>'[PART 1 Engine Measurements and Dimensions.xlsx]Sheet1'!$J$3:$J$183</c:f>
              <c:numCache>
                <c:formatCode>General</c:formatCode>
                <c:ptCount val="181"/>
                <c:pt idx="0">
                  <c:v>0</c:v>
                </c:pt>
                <c:pt idx="1">
                  <c:v>0</c:v>
                </c:pt>
                <c:pt idx="2">
                  <c:v>0</c:v>
                </c:pt>
                <c:pt idx="3">
                  <c:v>0</c:v>
                </c:pt>
                <c:pt idx="4">
                  <c:v>0</c:v>
                </c:pt>
                <c:pt idx="5">
                  <c:v>-0.01</c:v>
                </c:pt>
                <c:pt idx="6">
                  <c:v>-0.01</c:v>
                </c:pt>
                <c:pt idx="7">
                  <c:v>-0.01</c:v>
                </c:pt>
                <c:pt idx="8">
                  <c:v>-0.01</c:v>
                </c:pt>
                <c:pt idx="9">
                  <c:v>-0.01</c:v>
                </c:pt>
                <c:pt idx="10">
                  <c:v>-1.4E-2</c:v>
                </c:pt>
                <c:pt idx="11">
                  <c:v>-1.4E-2</c:v>
                </c:pt>
                <c:pt idx="12">
                  <c:v>-0.01</c:v>
                </c:pt>
                <c:pt idx="13">
                  <c:v>-0.01</c:v>
                </c:pt>
                <c:pt idx="14">
                  <c:v>-1.4999999999999999E-2</c:v>
                </c:pt>
                <c:pt idx="15">
                  <c:v>-1.4999999999999999E-2</c:v>
                </c:pt>
                <c:pt idx="16">
                  <c:v>-0.02</c:v>
                </c:pt>
                <c:pt idx="17">
                  <c:v>-0.02</c:v>
                </c:pt>
                <c:pt idx="18">
                  <c:v>-0.02</c:v>
                </c:pt>
                <c:pt idx="19">
                  <c:v>-0.02</c:v>
                </c:pt>
                <c:pt idx="20">
                  <c:v>-0.02</c:v>
                </c:pt>
                <c:pt idx="21">
                  <c:v>-2.5000000000000001E-2</c:v>
                </c:pt>
                <c:pt idx="22">
                  <c:v>-2.9000000000000001E-2</c:v>
                </c:pt>
                <c:pt idx="23">
                  <c:v>-0.03</c:v>
                </c:pt>
                <c:pt idx="24">
                  <c:v>-0.03</c:v>
                </c:pt>
                <c:pt idx="25">
                  <c:v>-0.03</c:v>
                </c:pt>
                <c:pt idx="26">
                  <c:v>-0.03</c:v>
                </c:pt>
                <c:pt idx="27">
                  <c:v>-3.5000000000000003E-2</c:v>
                </c:pt>
                <c:pt idx="28">
                  <c:v>-3.5000000000000003E-2</c:v>
                </c:pt>
                <c:pt idx="29">
                  <c:v>-3.5000000000000003E-2</c:v>
                </c:pt>
                <c:pt idx="30">
                  <c:v>-3.9E-2</c:v>
                </c:pt>
                <c:pt idx="31">
                  <c:v>-0.04</c:v>
                </c:pt>
                <c:pt idx="32">
                  <c:v>-0.04</c:v>
                </c:pt>
                <c:pt idx="33">
                  <c:v>-0.04</c:v>
                </c:pt>
                <c:pt idx="34">
                  <c:v>-0.04</c:v>
                </c:pt>
                <c:pt idx="35">
                  <c:v>-4.4999999999999998E-2</c:v>
                </c:pt>
                <c:pt idx="36">
                  <c:v>-4.4999999999999998E-2</c:v>
                </c:pt>
                <c:pt idx="37">
                  <c:v>-4.9000000000000002E-2</c:v>
                </c:pt>
                <c:pt idx="38">
                  <c:v>-0.05</c:v>
                </c:pt>
                <c:pt idx="39">
                  <c:v>-0.05</c:v>
                </c:pt>
                <c:pt idx="40">
                  <c:v>-0.05</c:v>
                </c:pt>
                <c:pt idx="41">
                  <c:v>-0.05</c:v>
                </c:pt>
                <c:pt idx="42">
                  <c:v>-5.5E-2</c:v>
                </c:pt>
                <c:pt idx="43">
                  <c:v>-5.5E-2</c:v>
                </c:pt>
                <c:pt idx="44">
                  <c:v>-5.5E-2</c:v>
                </c:pt>
                <c:pt idx="45">
                  <c:v>-5.5E-2</c:v>
                </c:pt>
                <c:pt idx="46">
                  <c:v>-5.5E-2</c:v>
                </c:pt>
                <c:pt idx="47">
                  <c:v>-0.06</c:v>
                </c:pt>
                <c:pt idx="48">
                  <c:v>-0.06</c:v>
                </c:pt>
                <c:pt idx="49">
                  <c:v>-0.06</c:v>
                </c:pt>
                <c:pt idx="50">
                  <c:v>-0.06</c:v>
                </c:pt>
                <c:pt idx="51">
                  <c:v>-0.06</c:v>
                </c:pt>
                <c:pt idx="52">
                  <c:v>-0.06</c:v>
                </c:pt>
                <c:pt idx="53">
                  <c:v>-0.06</c:v>
                </c:pt>
                <c:pt idx="54">
                  <c:v>-0.06</c:v>
                </c:pt>
                <c:pt idx="55">
                  <c:v>-0.06</c:v>
                </c:pt>
                <c:pt idx="56">
                  <c:v>-6.5000000000000002E-2</c:v>
                </c:pt>
                <c:pt idx="57">
                  <c:v>-6.8000000000000005E-2</c:v>
                </c:pt>
                <c:pt idx="58">
                  <c:v>-7.0000000000000007E-2</c:v>
                </c:pt>
                <c:pt idx="59">
                  <c:v>-7.0000000000000007E-2</c:v>
                </c:pt>
                <c:pt idx="60">
                  <c:v>-7.0000000000000007E-2</c:v>
                </c:pt>
                <c:pt idx="61">
                  <c:v>-7.0000000000000007E-2</c:v>
                </c:pt>
                <c:pt idx="62">
                  <c:v>-7.0000000000000007E-2</c:v>
                </c:pt>
                <c:pt idx="63">
                  <c:v>-7.0000000000000007E-2</c:v>
                </c:pt>
                <c:pt idx="64">
                  <c:v>-7.0000000000000007E-2</c:v>
                </c:pt>
                <c:pt idx="65">
                  <c:v>-7.0000000000000007E-2</c:v>
                </c:pt>
                <c:pt idx="66">
                  <c:v>-0.06</c:v>
                </c:pt>
                <c:pt idx="67">
                  <c:v>-0.04</c:v>
                </c:pt>
                <c:pt idx="68">
                  <c:v>-0.01</c:v>
                </c:pt>
                <c:pt idx="69">
                  <c:v>2.5000000000000001E-2</c:v>
                </c:pt>
                <c:pt idx="70">
                  <c:v>0.06</c:v>
                </c:pt>
                <c:pt idx="71">
                  <c:v>0.1</c:v>
                </c:pt>
                <c:pt idx="72">
                  <c:v>0.13600000000000001</c:v>
                </c:pt>
                <c:pt idx="73">
                  <c:v>0.17</c:v>
                </c:pt>
                <c:pt idx="74">
                  <c:v>0.21</c:v>
                </c:pt>
                <c:pt idx="75">
                  <c:v>0.245</c:v>
                </c:pt>
                <c:pt idx="76">
                  <c:v>0.28000000000000003</c:v>
                </c:pt>
                <c:pt idx="77">
                  <c:v>0.32</c:v>
                </c:pt>
                <c:pt idx="78">
                  <c:v>0.35499999999999998</c:v>
                </c:pt>
                <c:pt idx="79">
                  <c:v>0.39</c:v>
                </c:pt>
                <c:pt idx="80">
                  <c:v>0.44</c:v>
                </c:pt>
                <c:pt idx="81">
                  <c:v>0.495</c:v>
                </c:pt>
                <c:pt idx="82">
                  <c:v>0.56999999999999995</c:v>
                </c:pt>
                <c:pt idx="83">
                  <c:v>0.66</c:v>
                </c:pt>
                <c:pt idx="84">
                  <c:v>0.76</c:v>
                </c:pt>
                <c:pt idx="85">
                  <c:v>0.9</c:v>
                </c:pt>
                <c:pt idx="86">
                  <c:v>1.06</c:v>
                </c:pt>
                <c:pt idx="87">
                  <c:v>1.23</c:v>
                </c:pt>
                <c:pt idx="88">
                  <c:v>1.42</c:v>
                </c:pt>
                <c:pt idx="89">
                  <c:v>1.64</c:v>
                </c:pt>
                <c:pt idx="90">
                  <c:v>1.86</c:v>
                </c:pt>
                <c:pt idx="91">
                  <c:v>2.12</c:v>
                </c:pt>
                <c:pt idx="92">
                  <c:v>2.4</c:v>
                </c:pt>
                <c:pt idx="93">
                  <c:v>2.71</c:v>
                </c:pt>
                <c:pt idx="94">
                  <c:v>3.03</c:v>
                </c:pt>
                <c:pt idx="95">
                  <c:v>3.39</c:v>
                </c:pt>
                <c:pt idx="96">
                  <c:v>3.78</c:v>
                </c:pt>
                <c:pt idx="97">
                  <c:v>4.22</c:v>
                </c:pt>
                <c:pt idx="98">
                  <c:v>4.66</c:v>
                </c:pt>
                <c:pt idx="99">
                  <c:v>5.14</c:v>
                </c:pt>
                <c:pt idx="100">
                  <c:v>5.66</c:v>
                </c:pt>
                <c:pt idx="101">
                  <c:v>6.19</c:v>
                </c:pt>
                <c:pt idx="102">
                  <c:v>6.6849999999999996</c:v>
                </c:pt>
                <c:pt idx="103">
                  <c:v>7.1749999999999998</c:v>
                </c:pt>
                <c:pt idx="104">
                  <c:v>7.63</c:v>
                </c:pt>
                <c:pt idx="105">
                  <c:v>7.95</c:v>
                </c:pt>
                <c:pt idx="106">
                  <c:v>8.06</c:v>
                </c:pt>
                <c:pt idx="107">
                  <c:v>8.01</c:v>
                </c:pt>
                <c:pt idx="108">
                  <c:v>7.75</c:v>
                </c:pt>
                <c:pt idx="109">
                  <c:v>7.2750000000000004</c:v>
                </c:pt>
                <c:pt idx="110">
                  <c:v>6.74</c:v>
                </c:pt>
                <c:pt idx="111">
                  <c:v>6.1050000000000004</c:v>
                </c:pt>
                <c:pt idx="112">
                  <c:v>5.55</c:v>
                </c:pt>
                <c:pt idx="113">
                  <c:v>4.97</c:v>
                </c:pt>
                <c:pt idx="114">
                  <c:v>4.4400000000000004</c:v>
                </c:pt>
                <c:pt idx="115">
                  <c:v>3.94</c:v>
                </c:pt>
                <c:pt idx="116">
                  <c:v>3.48</c:v>
                </c:pt>
                <c:pt idx="117">
                  <c:v>3.07</c:v>
                </c:pt>
                <c:pt idx="118">
                  <c:v>2.7</c:v>
                </c:pt>
                <c:pt idx="119">
                  <c:v>2.37</c:v>
                </c:pt>
                <c:pt idx="120">
                  <c:v>2.0699999999999998</c:v>
                </c:pt>
                <c:pt idx="121">
                  <c:v>1.79</c:v>
                </c:pt>
                <c:pt idx="122">
                  <c:v>1.53</c:v>
                </c:pt>
                <c:pt idx="123">
                  <c:v>1.32</c:v>
                </c:pt>
                <c:pt idx="124">
                  <c:v>1.1299999999999999</c:v>
                </c:pt>
                <c:pt idx="125">
                  <c:v>0.96</c:v>
                </c:pt>
                <c:pt idx="126">
                  <c:v>0.81</c:v>
                </c:pt>
                <c:pt idx="127">
                  <c:v>0.68500000000000005</c:v>
                </c:pt>
                <c:pt idx="128">
                  <c:v>0.58499999999999996</c:v>
                </c:pt>
                <c:pt idx="129">
                  <c:v>0.51</c:v>
                </c:pt>
                <c:pt idx="130">
                  <c:v>0.45</c:v>
                </c:pt>
                <c:pt idx="131">
                  <c:v>0.4</c:v>
                </c:pt>
                <c:pt idx="132">
                  <c:v>0.37</c:v>
                </c:pt>
                <c:pt idx="133">
                  <c:v>0.33</c:v>
                </c:pt>
                <c:pt idx="134">
                  <c:v>0.28999999999999998</c:v>
                </c:pt>
                <c:pt idx="135">
                  <c:v>0.26</c:v>
                </c:pt>
                <c:pt idx="136">
                  <c:v>0.22</c:v>
                </c:pt>
                <c:pt idx="137">
                  <c:v>0.19</c:v>
                </c:pt>
                <c:pt idx="138">
                  <c:v>0.155</c:v>
                </c:pt>
                <c:pt idx="139">
                  <c:v>0.12</c:v>
                </c:pt>
                <c:pt idx="140">
                  <c:v>0.08</c:v>
                </c:pt>
                <c:pt idx="141">
                  <c:v>0.05</c:v>
                </c:pt>
                <c:pt idx="142">
                  <c:v>0.05</c:v>
                </c:pt>
                <c:pt idx="143">
                  <c:v>0.01</c:v>
                </c:pt>
                <c:pt idx="144">
                  <c:v>0.01</c:v>
                </c:pt>
                <c:pt idx="145">
                  <c:v>0.01</c:v>
                </c:pt>
                <c:pt idx="146">
                  <c:v>0.01</c:v>
                </c:pt>
                <c:pt idx="147">
                  <c:v>0.01</c:v>
                </c:pt>
                <c:pt idx="148">
                  <c:v>0.01</c:v>
                </c:pt>
                <c:pt idx="149">
                  <c:v>0.01</c:v>
                </c:pt>
                <c:pt idx="150">
                  <c:v>0.01</c:v>
                </c:pt>
                <c:pt idx="151">
                  <c:v>0.01</c:v>
                </c:pt>
                <c:pt idx="152">
                  <c:v>0.01</c:v>
                </c:pt>
                <c:pt idx="153">
                  <c:v>0.01</c:v>
                </c:pt>
                <c:pt idx="154">
                  <c:v>1.4999999999999999E-2</c:v>
                </c:pt>
                <c:pt idx="155">
                  <c:v>1.4999999999999999E-2</c:v>
                </c:pt>
                <c:pt idx="156">
                  <c:v>1.4999999999999999E-2</c:v>
                </c:pt>
                <c:pt idx="157">
                  <c:v>1.4999999999999999E-2</c:v>
                </c:pt>
                <c:pt idx="158">
                  <c:v>1.4999999999999999E-2</c:v>
                </c:pt>
                <c:pt idx="159">
                  <c:v>0.01</c:v>
                </c:pt>
                <c:pt idx="160">
                  <c:v>1.4999999999999999E-2</c:v>
                </c:pt>
                <c:pt idx="161">
                  <c:v>1.4999999999999999E-2</c:v>
                </c:pt>
                <c:pt idx="162">
                  <c:v>1.4999999999999999E-2</c:v>
                </c:pt>
                <c:pt idx="163">
                  <c:v>1.4999999999999999E-2</c:v>
                </c:pt>
                <c:pt idx="164">
                  <c:v>1.4999999999999999E-2</c:v>
                </c:pt>
                <c:pt idx="165">
                  <c:v>1.4999999999999999E-2</c:v>
                </c:pt>
                <c:pt idx="166">
                  <c:v>0.01</c:v>
                </c:pt>
                <c:pt idx="167">
                  <c:v>0.01</c:v>
                </c:pt>
                <c:pt idx="168">
                  <c:v>0.01</c:v>
                </c:pt>
                <c:pt idx="169">
                  <c:v>0.01</c:v>
                </c:pt>
                <c:pt idx="170">
                  <c:v>0.01</c:v>
                </c:pt>
                <c:pt idx="171">
                  <c:v>0.01</c:v>
                </c:pt>
                <c:pt idx="172">
                  <c:v>0.01</c:v>
                </c:pt>
                <c:pt idx="173">
                  <c:v>0.01</c:v>
                </c:pt>
                <c:pt idx="174">
                  <c:v>0.01</c:v>
                </c:pt>
                <c:pt idx="175">
                  <c:v>0.01</c:v>
                </c:pt>
                <c:pt idx="176">
                  <c:v>0.01</c:v>
                </c:pt>
                <c:pt idx="177">
                  <c:v>0.01</c:v>
                </c:pt>
                <c:pt idx="178">
                  <c:v>-5.0000000000000001E-3</c:v>
                </c:pt>
                <c:pt idx="179">
                  <c:v>-5.0000000000000001E-3</c:v>
                </c:pt>
                <c:pt idx="180">
                  <c:v>0</c:v>
                </c:pt>
              </c:numCache>
            </c:numRef>
          </c:yVal>
          <c:smooth val="1"/>
          <c:extLst>
            <c:ext xmlns:c16="http://schemas.microsoft.com/office/drawing/2014/chart" uri="{C3380CC4-5D6E-409C-BE32-E72D297353CC}">
              <c16:uniqueId val="{00000000-5926-4126-BDAB-D572A0095571}"/>
            </c:ext>
          </c:extLst>
        </c:ser>
        <c:dLbls>
          <c:showLegendKey val="0"/>
          <c:showVal val="0"/>
          <c:showCatName val="0"/>
          <c:showSerName val="0"/>
          <c:showPercent val="0"/>
          <c:showBubbleSize val="0"/>
        </c:dLbls>
        <c:axId val="2069141584"/>
        <c:axId val="2069142064"/>
      </c:scatterChart>
      <c:valAx>
        <c:axId val="206914158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9142064"/>
        <c:crosses val="autoZero"/>
        <c:crossBetween val="midCat"/>
      </c:valAx>
      <c:valAx>
        <c:axId val="2069142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914158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5"/>
    </mc:Choice>
    <mc:Fallback>
      <c:style val="5"/>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0137665718614438E-2"/>
          <c:y val="0.20371954950717866"/>
          <c:w val="0.84641797827237719"/>
          <c:h val="0.68724722560601392"/>
        </c:manualLayout>
      </c:layout>
      <c:scatterChart>
        <c:scatterStyle val="smoothMarker"/>
        <c:varyColors val="0"/>
        <c:ser>
          <c:idx val="0"/>
          <c:order val="0"/>
          <c:tx>
            <c:v>Intake Cam Profile</c:v>
          </c:tx>
          <c:spPr>
            <a:ln w="19050" cap="rnd">
              <a:solidFill>
                <a:schemeClr val="accent3"/>
              </a:solidFill>
              <a:round/>
            </a:ln>
            <a:effectLst/>
          </c:spPr>
          <c:marker>
            <c:symbol val="none"/>
          </c:marker>
          <c:xVal>
            <c:numRef>
              <c:f>[1]Sheet1!$F$3:$F$183</c:f>
              <c:numCache>
                <c:formatCode>General</c:formatCode>
                <c:ptCount val="181"/>
                <c:pt idx="0">
                  <c:v>0</c:v>
                </c:pt>
                <c:pt idx="1">
                  <c:v>2</c:v>
                </c:pt>
                <c:pt idx="2">
                  <c:v>4</c:v>
                </c:pt>
                <c:pt idx="3">
                  <c:v>6</c:v>
                </c:pt>
                <c:pt idx="4">
                  <c:v>8</c:v>
                </c:pt>
                <c:pt idx="5">
                  <c:v>10</c:v>
                </c:pt>
                <c:pt idx="6">
                  <c:v>12</c:v>
                </c:pt>
                <c:pt idx="7">
                  <c:v>14</c:v>
                </c:pt>
                <c:pt idx="8">
                  <c:v>16</c:v>
                </c:pt>
                <c:pt idx="9">
                  <c:v>18</c:v>
                </c:pt>
                <c:pt idx="10">
                  <c:v>20</c:v>
                </c:pt>
                <c:pt idx="11">
                  <c:v>22</c:v>
                </c:pt>
                <c:pt idx="12">
                  <c:v>24</c:v>
                </c:pt>
                <c:pt idx="13">
                  <c:v>26</c:v>
                </c:pt>
                <c:pt idx="14">
                  <c:v>28</c:v>
                </c:pt>
                <c:pt idx="15">
                  <c:v>30</c:v>
                </c:pt>
                <c:pt idx="16">
                  <c:v>32</c:v>
                </c:pt>
                <c:pt idx="17">
                  <c:v>34</c:v>
                </c:pt>
                <c:pt idx="18">
                  <c:v>36</c:v>
                </c:pt>
                <c:pt idx="19">
                  <c:v>38</c:v>
                </c:pt>
                <c:pt idx="20">
                  <c:v>40</c:v>
                </c:pt>
                <c:pt idx="21">
                  <c:v>42</c:v>
                </c:pt>
                <c:pt idx="22">
                  <c:v>44</c:v>
                </c:pt>
                <c:pt idx="23">
                  <c:v>46</c:v>
                </c:pt>
                <c:pt idx="24">
                  <c:v>48</c:v>
                </c:pt>
                <c:pt idx="25">
                  <c:v>50</c:v>
                </c:pt>
                <c:pt idx="26">
                  <c:v>52</c:v>
                </c:pt>
                <c:pt idx="27">
                  <c:v>54</c:v>
                </c:pt>
                <c:pt idx="28">
                  <c:v>56</c:v>
                </c:pt>
                <c:pt idx="29">
                  <c:v>58</c:v>
                </c:pt>
                <c:pt idx="30">
                  <c:v>60</c:v>
                </c:pt>
                <c:pt idx="31">
                  <c:v>62</c:v>
                </c:pt>
                <c:pt idx="32">
                  <c:v>64</c:v>
                </c:pt>
                <c:pt idx="33">
                  <c:v>66</c:v>
                </c:pt>
                <c:pt idx="34">
                  <c:v>68</c:v>
                </c:pt>
                <c:pt idx="35">
                  <c:v>70</c:v>
                </c:pt>
                <c:pt idx="36">
                  <c:v>72</c:v>
                </c:pt>
                <c:pt idx="37">
                  <c:v>74</c:v>
                </c:pt>
                <c:pt idx="38">
                  <c:v>76</c:v>
                </c:pt>
                <c:pt idx="39">
                  <c:v>78</c:v>
                </c:pt>
                <c:pt idx="40">
                  <c:v>80</c:v>
                </c:pt>
                <c:pt idx="41">
                  <c:v>82</c:v>
                </c:pt>
                <c:pt idx="42">
                  <c:v>84</c:v>
                </c:pt>
                <c:pt idx="43">
                  <c:v>86</c:v>
                </c:pt>
                <c:pt idx="44">
                  <c:v>88</c:v>
                </c:pt>
                <c:pt idx="45">
                  <c:v>90</c:v>
                </c:pt>
                <c:pt idx="46">
                  <c:v>92</c:v>
                </c:pt>
                <c:pt idx="47">
                  <c:v>94</c:v>
                </c:pt>
                <c:pt idx="48">
                  <c:v>96</c:v>
                </c:pt>
                <c:pt idx="49">
                  <c:v>98</c:v>
                </c:pt>
                <c:pt idx="50">
                  <c:v>100</c:v>
                </c:pt>
                <c:pt idx="51">
                  <c:v>102</c:v>
                </c:pt>
                <c:pt idx="52">
                  <c:v>104</c:v>
                </c:pt>
                <c:pt idx="53">
                  <c:v>106</c:v>
                </c:pt>
                <c:pt idx="54">
                  <c:v>108</c:v>
                </c:pt>
                <c:pt idx="55">
                  <c:v>110</c:v>
                </c:pt>
                <c:pt idx="56">
                  <c:v>112</c:v>
                </c:pt>
                <c:pt idx="57">
                  <c:v>114</c:v>
                </c:pt>
                <c:pt idx="58">
                  <c:v>116</c:v>
                </c:pt>
                <c:pt idx="59">
                  <c:v>118</c:v>
                </c:pt>
                <c:pt idx="60">
                  <c:v>120</c:v>
                </c:pt>
                <c:pt idx="61">
                  <c:v>122</c:v>
                </c:pt>
                <c:pt idx="62">
                  <c:v>124</c:v>
                </c:pt>
                <c:pt idx="63">
                  <c:v>126</c:v>
                </c:pt>
                <c:pt idx="64">
                  <c:v>128</c:v>
                </c:pt>
                <c:pt idx="65">
                  <c:v>130</c:v>
                </c:pt>
                <c:pt idx="66">
                  <c:v>132</c:v>
                </c:pt>
                <c:pt idx="67">
                  <c:v>134</c:v>
                </c:pt>
                <c:pt idx="68">
                  <c:v>136</c:v>
                </c:pt>
                <c:pt idx="69">
                  <c:v>138</c:v>
                </c:pt>
                <c:pt idx="70">
                  <c:v>140</c:v>
                </c:pt>
                <c:pt idx="71">
                  <c:v>142</c:v>
                </c:pt>
                <c:pt idx="72">
                  <c:v>144</c:v>
                </c:pt>
                <c:pt idx="73">
                  <c:v>146</c:v>
                </c:pt>
                <c:pt idx="74">
                  <c:v>148</c:v>
                </c:pt>
                <c:pt idx="75">
                  <c:v>150</c:v>
                </c:pt>
                <c:pt idx="76">
                  <c:v>152</c:v>
                </c:pt>
                <c:pt idx="77">
                  <c:v>154</c:v>
                </c:pt>
                <c:pt idx="78">
                  <c:v>156</c:v>
                </c:pt>
                <c:pt idx="79">
                  <c:v>158</c:v>
                </c:pt>
                <c:pt idx="80">
                  <c:v>160</c:v>
                </c:pt>
                <c:pt idx="81">
                  <c:v>162</c:v>
                </c:pt>
                <c:pt idx="82">
                  <c:v>164</c:v>
                </c:pt>
                <c:pt idx="83">
                  <c:v>166</c:v>
                </c:pt>
                <c:pt idx="84">
                  <c:v>168</c:v>
                </c:pt>
                <c:pt idx="85">
                  <c:v>170</c:v>
                </c:pt>
                <c:pt idx="86">
                  <c:v>172</c:v>
                </c:pt>
                <c:pt idx="87">
                  <c:v>174</c:v>
                </c:pt>
                <c:pt idx="88">
                  <c:v>176</c:v>
                </c:pt>
                <c:pt idx="89">
                  <c:v>178</c:v>
                </c:pt>
                <c:pt idx="90">
                  <c:v>180</c:v>
                </c:pt>
                <c:pt idx="91">
                  <c:v>182</c:v>
                </c:pt>
                <c:pt idx="92">
                  <c:v>184</c:v>
                </c:pt>
                <c:pt idx="93">
                  <c:v>186</c:v>
                </c:pt>
                <c:pt idx="94">
                  <c:v>188</c:v>
                </c:pt>
                <c:pt idx="95">
                  <c:v>190</c:v>
                </c:pt>
                <c:pt idx="96">
                  <c:v>192</c:v>
                </c:pt>
                <c:pt idx="97">
                  <c:v>194</c:v>
                </c:pt>
                <c:pt idx="98">
                  <c:v>196</c:v>
                </c:pt>
                <c:pt idx="99">
                  <c:v>198</c:v>
                </c:pt>
                <c:pt idx="100">
                  <c:v>200</c:v>
                </c:pt>
                <c:pt idx="101">
                  <c:v>202</c:v>
                </c:pt>
                <c:pt idx="102">
                  <c:v>204</c:v>
                </c:pt>
                <c:pt idx="103">
                  <c:v>206</c:v>
                </c:pt>
                <c:pt idx="104">
                  <c:v>208</c:v>
                </c:pt>
                <c:pt idx="105">
                  <c:v>210</c:v>
                </c:pt>
                <c:pt idx="106">
                  <c:v>212</c:v>
                </c:pt>
                <c:pt idx="107">
                  <c:v>214</c:v>
                </c:pt>
                <c:pt idx="108">
                  <c:v>216</c:v>
                </c:pt>
                <c:pt idx="109">
                  <c:v>218</c:v>
                </c:pt>
                <c:pt idx="110">
                  <c:v>220</c:v>
                </c:pt>
                <c:pt idx="111">
                  <c:v>222</c:v>
                </c:pt>
                <c:pt idx="112">
                  <c:v>224</c:v>
                </c:pt>
                <c:pt idx="113">
                  <c:v>226</c:v>
                </c:pt>
                <c:pt idx="114">
                  <c:v>228</c:v>
                </c:pt>
                <c:pt idx="115">
                  <c:v>230</c:v>
                </c:pt>
                <c:pt idx="116">
                  <c:v>232</c:v>
                </c:pt>
                <c:pt idx="117">
                  <c:v>234</c:v>
                </c:pt>
                <c:pt idx="118">
                  <c:v>236</c:v>
                </c:pt>
                <c:pt idx="119">
                  <c:v>238</c:v>
                </c:pt>
                <c:pt idx="120">
                  <c:v>240</c:v>
                </c:pt>
                <c:pt idx="121">
                  <c:v>242</c:v>
                </c:pt>
                <c:pt idx="122">
                  <c:v>244</c:v>
                </c:pt>
                <c:pt idx="123">
                  <c:v>246</c:v>
                </c:pt>
                <c:pt idx="124">
                  <c:v>248</c:v>
                </c:pt>
                <c:pt idx="125">
                  <c:v>250</c:v>
                </c:pt>
                <c:pt idx="126">
                  <c:v>252</c:v>
                </c:pt>
                <c:pt idx="127">
                  <c:v>254</c:v>
                </c:pt>
                <c:pt idx="128">
                  <c:v>256</c:v>
                </c:pt>
                <c:pt idx="129">
                  <c:v>258</c:v>
                </c:pt>
                <c:pt idx="130">
                  <c:v>260</c:v>
                </c:pt>
                <c:pt idx="131">
                  <c:v>262</c:v>
                </c:pt>
                <c:pt idx="132">
                  <c:v>264</c:v>
                </c:pt>
                <c:pt idx="133">
                  <c:v>266</c:v>
                </c:pt>
                <c:pt idx="134">
                  <c:v>268</c:v>
                </c:pt>
                <c:pt idx="135">
                  <c:v>270</c:v>
                </c:pt>
                <c:pt idx="136">
                  <c:v>272</c:v>
                </c:pt>
                <c:pt idx="137">
                  <c:v>274</c:v>
                </c:pt>
                <c:pt idx="138">
                  <c:v>276</c:v>
                </c:pt>
                <c:pt idx="139">
                  <c:v>278</c:v>
                </c:pt>
                <c:pt idx="140">
                  <c:v>280</c:v>
                </c:pt>
                <c:pt idx="141">
                  <c:v>282</c:v>
                </c:pt>
                <c:pt idx="142">
                  <c:v>284</c:v>
                </c:pt>
                <c:pt idx="143">
                  <c:v>286</c:v>
                </c:pt>
                <c:pt idx="144">
                  <c:v>288</c:v>
                </c:pt>
                <c:pt idx="145">
                  <c:v>290</c:v>
                </c:pt>
                <c:pt idx="146">
                  <c:v>292</c:v>
                </c:pt>
                <c:pt idx="147">
                  <c:v>294</c:v>
                </c:pt>
                <c:pt idx="148">
                  <c:v>296</c:v>
                </c:pt>
                <c:pt idx="149">
                  <c:v>298</c:v>
                </c:pt>
                <c:pt idx="150">
                  <c:v>300</c:v>
                </c:pt>
                <c:pt idx="151">
                  <c:v>302</c:v>
                </c:pt>
                <c:pt idx="152">
                  <c:v>304</c:v>
                </c:pt>
                <c:pt idx="153">
                  <c:v>306</c:v>
                </c:pt>
                <c:pt idx="154">
                  <c:v>308</c:v>
                </c:pt>
                <c:pt idx="155">
                  <c:v>310</c:v>
                </c:pt>
                <c:pt idx="156">
                  <c:v>312</c:v>
                </c:pt>
                <c:pt idx="157">
                  <c:v>314</c:v>
                </c:pt>
                <c:pt idx="158">
                  <c:v>316</c:v>
                </c:pt>
                <c:pt idx="159">
                  <c:v>318</c:v>
                </c:pt>
                <c:pt idx="160">
                  <c:v>320</c:v>
                </c:pt>
                <c:pt idx="161">
                  <c:v>322</c:v>
                </c:pt>
                <c:pt idx="162">
                  <c:v>324</c:v>
                </c:pt>
                <c:pt idx="163">
                  <c:v>326</c:v>
                </c:pt>
                <c:pt idx="164">
                  <c:v>328</c:v>
                </c:pt>
                <c:pt idx="165">
                  <c:v>330</c:v>
                </c:pt>
                <c:pt idx="166">
                  <c:v>332</c:v>
                </c:pt>
                <c:pt idx="167">
                  <c:v>334</c:v>
                </c:pt>
                <c:pt idx="168">
                  <c:v>336</c:v>
                </c:pt>
                <c:pt idx="169">
                  <c:v>338</c:v>
                </c:pt>
                <c:pt idx="170">
                  <c:v>340</c:v>
                </c:pt>
                <c:pt idx="171">
                  <c:v>342</c:v>
                </c:pt>
                <c:pt idx="172">
                  <c:v>344</c:v>
                </c:pt>
                <c:pt idx="173">
                  <c:v>346</c:v>
                </c:pt>
                <c:pt idx="174">
                  <c:v>348</c:v>
                </c:pt>
                <c:pt idx="175">
                  <c:v>350</c:v>
                </c:pt>
                <c:pt idx="176">
                  <c:v>352</c:v>
                </c:pt>
                <c:pt idx="177">
                  <c:v>354</c:v>
                </c:pt>
                <c:pt idx="178">
                  <c:v>356</c:v>
                </c:pt>
                <c:pt idx="179">
                  <c:v>358</c:v>
                </c:pt>
                <c:pt idx="180">
                  <c:v>360</c:v>
                </c:pt>
              </c:numCache>
            </c:numRef>
          </c:xVal>
          <c:yVal>
            <c:numRef>
              <c:f>[1]Sheet1!$G$3:$G$183</c:f>
              <c:numCache>
                <c:formatCode>General</c:formatCode>
                <c:ptCount val="181"/>
                <c:pt idx="0">
                  <c:v>0</c:v>
                </c:pt>
                <c:pt idx="1">
                  <c:v>0</c:v>
                </c:pt>
                <c:pt idx="2">
                  <c:v>5.0000000000000001E-3</c:v>
                </c:pt>
                <c:pt idx="3">
                  <c:v>8.9999999999999993E-3</c:v>
                </c:pt>
                <c:pt idx="4">
                  <c:v>0.01</c:v>
                </c:pt>
                <c:pt idx="5">
                  <c:v>1.0999999999999999E-2</c:v>
                </c:pt>
                <c:pt idx="6">
                  <c:v>1.4999999999999999E-2</c:v>
                </c:pt>
                <c:pt idx="7">
                  <c:v>1.9E-2</c:v>
                </c:pt>
                <c:pt idx="8">
                  <c:v>0.02</c:v>
                </c:pt>
                <c:pt idx="9">
                  <c:v>2.4E-2</c:v>
                </c:pt>
                <c:pt idx="10">
                  <c:v>2.5999999999999999E-2</c:v>
                </c:pt>
                <c:pt idx="11">
                  <c:v>2.9000000000000001E-2</c:v>
                </c:pt>
                <c:pt idx="12">
                  <c:v>0.03</c:v>
                </c:pt>
                <c:pt idx="13">
                  <c:v>3.2000000000000001E-2</c:v>
                </c:pt>
                <c:pt idx="14">
                  <c:v>3.9E-2</c:v>
                </c:pt>
                <c:pt idx="15">
                  <c:v>0.04</c:v>
                </c:pt>
                <c:pt idx="16">
                  <c:v>4.3999999999999997E-2</c:v>
                </c:pt>
                <c:pt idx="17">
                  <c:v>4.8000000000000001E-2</c:v>
                </c:pt>
                <c:pt idx="18">
                  <c:v>0.05</c:v>
                </c:pt>
                <c:pt idx="19">
                  <c:v>0.05</c:v>
                </c:pt>
                <c:pt idx="20">
                  <c:v>5.1999999999999998E-2</c:v>
                </c:pt>
                <c:pt idx="21">
                  <c:v>5.3999999999999999E-2</c:v>
                </c:pt>
                <c:pt idx="22">
                  <c:v>5.8000000000000003E-2</c:v>
                </c:pt>
                <c:pt idx="23">
                  <c:v>0.06</c:v>
                </c:pt>
                <c:pt idx="24">
                  <c:v>0.06</c:v>
                </c:pt>
                <c:pt idx="25">
                  <c:v>0.06</c:v>
                </c:pt>
                <c:pt idx="26">
                  <c:v>6.5000000000000002E-2</c:v>
                </c:pt>
                <c:pt idx="27">
                  <c:v>6.8000000000000005E-2</c:v>
                </c:pt>
                <c:pt idx="28">
                  <c:v>7.0000000000000007E-2</c:v>
                </c:pt>
                <c:pt idx="29">
                  <c:v>7.1999999999999995E-2</c:v>
                </c:pt>
                <c:pt idx="30">
                  <c:v>7.4999999999999997E-2</c:v>
                </c:pt>
                <c:pt idx="31">
                  <c:v>7.9000000000000001E-2</c:v>
                </c:pt>
                <c:pt idx="32">
                  <c:v>7.9000000000000001E-2</c:v>
                </c:pt>
                <c:pt idx="33">
                  <c:v>0.08</c:v>
                </c:pt>
                <c:pt idx="34">
                  <c:v>0.08</c:v>
                </c:pt>
                <c:pt idx="35">
                  <c:v>8.2000000000000003E-2</c:v>
                </c:pt>
                <c:pt idx="36">
                  <c:v>8.2000000000000003E-2</c:v>
                </c:pt>
                <c:pt idx="37">
                  <c:v>8.4000000000000005E-2</c:v>
                </c:pt>
                <c:pt idx="38">
                  <c:v>8.5999999999999993E-2</c:v>
                </c:pt>
                <c:pt idx="39">
                  <c:v>8.8999999999999996E-2</c:v>
                </c:pt>
                <c:pt idx="40">
                  <c:v>0.09</c:v>
                </c:pt>
                <c:pt idx="41">
                  <c:v>0.09</c:v>
                </c:pt>
                <c:pt idx="42">
                  <c:v>0.09</c:v>
                </c:pt>
                <c:pt idx="43">
                  <c:v>0.09</c:v>
                </c:pt>
                <c:pt idx="44">
                  <c:v>0.09</c:v>
                </c:pt>
                <c:pt idx="45">
                  <c:v>0.09</c:v>
                </c:pt>
                <c:pt idx="46">
                  <c:v>0.09</c:v>
                </c:pt>
                <c:pt idx="47">
                  <c:v>0.09</c:v>
                </c:pt>
                <c:pt idx="48">
                  <c:v>0.09</c:v>
                </c:pt>
                <c:pt idx="49">
                  <c:v>0.09</c:v>
                </c:pt>
                <c:pt idx="50">
                  <c:v>0.09</c:v>
                </c:pt>
                <c:pt idx="51">
                  <c:v>0.09</c:v>
                </c:pt>
                <c:pt idx="52">
                  <c:v>0.09</c:v>
                </c:pt>
                <c:pt idx="53">
                  <c:v>0.09</c:v>
                </c:pt>
                <c:pt idx="54">
                  <c:v>0.09</c:v>
                </c:pt>
                <c:pt idx="55">
                  <c:v>8.7999999999999995E-2</c:v>
                </c:pt>
                <c:pt idx="56">
                  <c:v>8.7999999999999995E-2</c:v>
                </c:pt>
                <c:pt idx="57">
                  <c:v>8.7999999999999995E-2</c:v>
                </c:pt>
                <c:pt idx="58">
                  <c:v>0.09</c:v>
                </c:pt>
                <c:pt idx="59">
                  <c:v>0.11</c:v>
                </c:pt>
                <c:pt idx="60">
                  <c:v>0.12</c:v>
                </c:pt>
                <c:pt idx="61">
                  <c:v>0.15</c:v>
                </c:pt>
                <c:pt idx="62">
                  <c:v>0.17899999999999999</c:v>
                </c:pt>
                <c:pt idx="63">
                  <c:v>0.21099999999999999</c:v>
                </c:pt>
                <c:pt idx="64">
                  <c:v>0.248</c:v>
                </c:pt>
                <c:pt idx="65">
                  <c:v>0.27800000000000002</c:v>
                </c:pt>
                <c:pt idx="66">
                  <c:v>0.31</c:v>
                </c:pt>
                <c:pt idx="67">
                  <c:v>0.34200000000000003</c:v>
                </c:pt>
                <c:pt idx="68">
                  <c:v>0.375</c:v>
                </c:pt>
                <c:pt idx="69">
                  <c:v>0.41</c:v>
                </c:pt>
                <c:pt idx="70">
                  <c:v>0.44500000000000001</c:v>
                </c:pt>
                <c:pt idx="71">
                  <c:v>0.48</c:v>
                </c:pt>
                <c:pt idx="72">
                  <c:v>0.52</c:v>
                </c:pt>
                <c:pt idx="73">
                  <c:v>0.57299999999999995</c:v>
                </c:pt>
                <c:pt idx="74">
                  <c:v>0.64</c:v>
                </c:pt>
                <c:pt idx="75">
                  <c:v>0.72499999999999998</c:v>
                </c:pt>
                <c:pt idx="76">
                  <c:v>0.82499999999999996</c:v>
                </c:pt>
                <c:pt idx="77">
                  <c:v>0.95</c:v>
                </c:pt>
                <c:pt idx="78">
                  <c:v>1.095</c:v>
                </c:pt>
                <c:pt idx="79">
                  <c:v>1.27</c:v>
                </c:pt>
                <c:pt idx="80">
                  <c:v>1.48</c:v>
                </c:pt>
                <c:pt idx="81">
                  <c:v>1.69</c:v>
                </c:pt>
                <c:pt idx="82">
                  <c:v>1.9279999999999999</c:v>
                </c:pt>
                <c:pt idx="83">
                  <c:v>2.2000000000000002</c:v>
                </c:pt>
                <c:pt idx="84">
                  <c:v>2.5</c:v>
                </c:pt>
                <c:pt idx="85">
                  <c:v>2.83</c:v>
                </c:pt>
                <c:pt idx="86">
                  <c:v>3.19</c:v>
                </c:pt>
                <c:pt idx="87">
                  <c:v>3.58</c:v>
                </c:pt>
                <c:pt idx="88">
                  <c:v>4.0019999999999998</c:v>
                </c:pt>
                <c:pt idx="89">
                  <c:v>4.5049999999999999</c:v>
                </c:pt>
                <c:pt idx="90">
                  <c:v>4.9749999999999996</c:v>
                </c:pt>
                <c:pt idx="91">
                  <c:v>5.5519999999999996</c:v>
                </c:pt>
                <c:pt idx="92">
                  <c:v>6.13</c:v>
                </c:pt>
                <c:pt idx="93">
                  <c:v>6.7119999999999997</c:v>
                </c:pt>
                <c:pt idx="94">
                  <c:v>7.35</c:v>
                </c:pt>
                <c:pt idx="95">
                  <c:v>7.9649999999999999</c:v>
                </c:pt>
                <c:pt idx="96">
                  <c:v>8.5250000000000004</c:v>
                </c:pt>
                <c:pt idx="97">
                  <c:v>8.9</c:v>
                </c:pt>
                <c:pt idx="98">
                  <c:v>9.0749999999999993</c:v>
                </c:pt>
                <c:pt idx="99">
                  <c:v>9.0500000000000007</c:v>
                </c:pt>
                <c:pt idx="100">
                  <c:v>8.875</c:v>
                </c:pt>
                <c:pt idx="101">
                  <c:v>8.5180000000000007</c:v>
                </c:pt>
                <c:pt idx="102">
                  <c:v>7.992</c:v>
                </c:pt>
                <c:pt idx="103">
                  <c:v>7.3890000000000002</c:v>
                </c:pt>
                <c:pt idx="104">
                  <c:v>6.78</c:v>
                </c:pt>
                <c:pt idx="105">
                  <c:v>6.21</c:v>
                </c:pt>
                <c:pt idx="106">
                  <c:v>5.64</c:v>
                </c:pt>
                <c:pt idx="107">
                  <c:v>5.0999999999999996</c:v>
                </c:pt>
                <c:pt idx="108">
                  <c:v>4.5999999999999996</c:v>
                </c:pt>
                <c:pt idx="109">
                  <c:v>4.1420000000000003</c:v>
                </c:pt>
                <c:pt idx="110">
                  <c:v>3.6949999999999998</c:v>
                </c:pt>
                <c:pt idx="111">
                  <c:v>3.3</c:v>
                </c:pt>
                <c:pt idx="112">
                  <c:v>2.92</c:v>
                </c:pt>
                <c:pt idx="113">
                  <c:v>2.57</c:v>
                </c:pt>
                <c:pt idx="114">
                  <c:v>2.27</c:v>
                </c:pt>
                <c:pt idx="115">
                  <c:v>1.99</c:v>
                </c:pt>
                <c:pt idx="116">
                  <c:v>1.73</c:v>
                </c:pt>
                <c:pt idx="117">
                  <c:v>1.49</c:v>
                </c:pt>
                <c:pt idx="118">
                  <c:v>1.27</c:v>
                </c:pt>
                <c:pt idx="119">
                  <c:v>1.07</c:v>
                </c:pt>
                <c:pt idx="120">
                  <c:v>0.95</c:v>
                </c:pt>
                <c:pt idx="121">
                  <c:v>0.755</c:v>
                </c:pt>
                <c:pt idx="122">
                  <c:v>0.622</c:v>
                </c:pt>
                <c:pt idx="123">
                  <c:v>0.52</c:v>
                </c:pt>
                <c:pt idx="124">
                  <c:v>0.42</c:v>
                </c:pt>
                <c:pt idx="125">
                  <c:v>0.35199999999999998</c:v>
                </c:pt>
                <c:pt idx="126">
                  <c:v>0.3</c:v>
                </c:pt>
                <c:pt idx="127">
                  <c:v>0.26</c:v>
                </c:pt>
                <c:pt idx="128">
                  <c:v>0.22500000000000001</c:v>
                </c:pt>
                <c:pt idx="129">
                  <c:v>0.19</c:v>
                </c:pt>
                <c:pt idx="130">
                  <c:v>0.15</c:v>
                </c:pt>
                <c:pt idx="131">
                  <c:v>0.12</c:v>
                </c:pt>
                <c:pt idx="132">
                  <c:v>0.08</c:v>
                </c:pt>
                <c:pt idx="133">
                  <c:v>0.05</c:v>
                </c:pt>
                <c:pt idx="134">
                  <c:v>1.2E-2</c:v>
                </c:pt>
                <c:pt idx="135">
                  <c:v>-0.02</c:v>
                </c:pt>
                <c:pt idx="136">
                  <c:v>-0.05</c:v>
                </c:pt>
                <c:pt idx="137">
                  <c:v>-6.8000000000000005E-2</c:v>
                </c:pt>
                <c:pt idx="138">
                  <c:v>-0.08</c:v>
                </c:pt>
                <c:pt idx="139">
                  <c:v>-8.5000000000000006E-2</c:v>
                </c:pt>
                <c:pt idx="140">
                  <c:v>-8.5000000000000006E-2</c:v>
                </c:pt>
                <c:pt idx="141">
                  <c:v>-8.5000000000000006E-2</c:v>
                </c:pt>
                <c:pt idx="142">
                  <c:v>-8.5000000000000006E-2</c:v>
                </c:pt>
                <c:pt idx="143">
                  <c:v>-8.5000000000000006E-2</c:v>
                </c:pt>
                <c:pt idx="144">
                  <c:v>-8.5000000000000006E-2</c:v>
                </c:pt>
                <c:pt idx="145">
                  <c:v>-8.5000000000000006E-2</c:v>
                </c:pt>
                <c:pt idx="146">
                  <c:v>-0.08</c:v>
                </c:pt>
                <c:pt idx="147">
                  <c:v>-0.08</c:v>
                </c:pt>
                <c:pt idx="148">
                  <c:v>-0.08</c:v>
                </c:pt>
                <c:pt idx="149">
                  <c:v>-0.08</c:v>
                </c:pt>
                <c:pt idx="150">
                  <c:v>-7.4999999999999997E-2</c:v>
                </c:pt>
                <c:pt idx="151">
                  <c:v>-7.4999999999999997E-2</c:v>
                </c:pt>
                <c:pt idx="152">
                  <c:v>-7.4999999999999997E-2</c:v>
                </c:pt>
                <c:pt idx="153">
                  <c:v>-7.0000000000000007E-2</c:v>
                </c:pt>
                <c:pt idx="154">
                  <c:v>-7.0000000000000007E-2</c:v>
                </c:pt>
                <c:pt idx="155">
                  <c:v>-6.5000000000000002E-2</c:v>
                </c:pt>
                <c:pt idx="156">
                  <c:v>-6.5000000000000002E-2</c:v>
                </c:pt>
                <c:pt idx="157">
                  <c:v>-0.06</c:v>
                </c:pt>
                <c:pt idx="158">
                  <c:v>-0.06</c:v>
                </c:pt>
                <c:pt idx="159">
                  <c:v>-5.5E-2</c:v>
                </c:pt>
                <c:pt idx="160">
                  <c:v>-5.5E-2</c:v>
                </c:pt>
                <c:pt idx="161">
                  <c:v>-0.05</c:v>
                </c:pt>
                <c:pt idx="162">
                  <c:v>-0.05</c:v>
                </c:pt>
                <c:pt idx="163">
                  <c:v>-4.4999999999999998E-2</c:v>
                </c:pt>
                <c:pt idx="164">
                  <c:v>-4.4999999999999998E-2</c:v>
                </c:pt>
                <c:pt idx="165">
                  <c:v>-4.4999999999999998E-2</c:v>
                </c:pt>
                <c:pt idx="166">
                  <c:v>-0.04</c:v>
                </c:pt>
                <c:pt idx="167">
                  <c:v>-0.04</c:v>
                </c:pt>
                <c:pt idx="168">
                  <c:v>-3.5000000000000003E-2</c:v>
                </c:pt>
                <c:pt idx="169">
                  <c:v>-3.5000000000000003E-2</c:v>
                </c:pt>
                <c:pt idx="170">
                  <c:v>-3.4200000000000001E-2</c:v>
                </c:pt>
                <c:pt idx="171">
                  <c:v>-2.5000000000000001E-2</c:v>
                </c:pt>
                <c:pt idx="172">
                  <c:v>-2.5000000000000001E-2</c:v>
                </c:pt>
                <c:pt idx="173">
                  <c:v>-0.02</c:v>
                </c:pt>
                <c:pt idx="174">
                  <c:v>-1.4999999999999999E-2</c:v>
                </c:pt>
                <c:pt idx="175">
                  <c:v>-1.4999999999999999E-2</c:v>
                </c:pt>
                <c:pt idx="176">
                  <c:v>-1.4999999999999999E-2</c:v>
                </c:pt>
                <c:pt idx="177">
                  <c:v>-0.01</c:v>
                </c:pt>
                <c:pt idx="178">
                  <c:v>-0.01</c:v>
                </c:pt>
                <c:pt idx="179">
                  <c:v>-5.0000000000000001E-3</c:v>
                </c:pt>
                <c:pt idx="180">
                  <c:v>0</c:v>
                </c:pt>
              </c:numCache>
            </c:numRef>
          </c:yVal>
          <c:smooth val="1"/>
          <c:extLst>
            <c:ext xmlns:c16="http://schemas.microsoft.com/office/drawing/2014/chart" uri="{C3380CC4-5D6E-409C-BE32-E72D297353CC}">
              <c16:uniqueId val="{00000000-DCB1-42D0-92D0-F6EE30289F9A}"/>
            </c:ext>
          </c:extLst>
        </c:ser>
        <c:dLbls>
          <c:showLegendKey val="0"/>
          <c:showVal val="0"/>
          <c:showCatName val="0"/>
          <c:showSerName val="0"/>
          <c:showPercent val="0"/>
          <c:showBubbleSize val="0"/>
        </c:dLbls>
        <c:axId val="333386160"/>
        <c:axId val="332762480"/>
      </c:scatterChart>
      <c:valAx>
        <c:axId val="3333861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Crank Angle (degress)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762480"/>
        <c:crosses val="autoZero"/>
        <c:crossBetween val="midCat"/>
      </c:valAx>
      <c:valAx>
        <c:axId val="332762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200"/>
                  <a:t>Cam Lift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3386160"/>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B8C9E3-5F3B-478A-991A-CDD1A6AFB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2707</Words>
  <Characters>14539</Characters>
  <Application>Microsoft Office Word</Application>
  <DocSecurity>0</DocSecurity>
  <Lines>807</Lines>
  <Paragraphs>615</Paragraphs>
  <ScaleCrop>false</ScaleCrop>
  <Company/>
  <LinksUpToDate>false</LinksUpToDate>
  <CharactersWithSpaces>16631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dc:creator>
  <cp:keywords/>
  <dc:description/>
  <cp:lastModifiedBy>callum jones</cp:lastModifiedBy>
  <cp:revision>2</cp:revision>
  <dcterms:created xsi:type="dcterms:W3CDTF">2025-12-07T21:50:00Z</dcterms:created>
  <dcterms:modified xsi:type="dcterms:W3CDTF">2025-12-07T21:50:00Z</dcterms:modified>
</cp:coreProperties>
</file>