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01024" w14:textId="77777777" w:rsidR="00B71EEE" w:rsidRDefault="00B71EEE" w:rsidP="000137C5">
      <w:pPr>
        <w:rPr>
          <w:rFonts w:ascii="Arial" w:eastAsia="Times New Roman" w:hAnsi="Arial" w:cs="Arial"/>
          <w:color w:val="0E0E0E"/>
          <w:kern w:val="0"/>
          <w:sz w:val="40"/>
          <w:szCs w:val="40"/>
          <w:lang w:eastAsia="en-GB"/>
          <w14:ligatures w14:val="none"/>
        </w:rPr>
      </w:pPr>
    </w:p>
    <w:p w14:paraId="1B523F80" w14:textId="77777777" w:rsidR="005B791B" w:rsidRDefault="005B791B" w:rsidP="000137C5">
      <w:pPr>
        <w:rPr>
          <w:rFonts w:ascii="Arial" w:eastAsia="Times New Roman" w:hAnsi="Arial" w:cs="Arial"/>
          <w:color w:val="0E0E0E"/>
          <w:kern w:val="0"/>
          <w:sz w:val="40"/>
          <w:szCs w:val="40"/>
          <w:lang w:eastAsia="en-GB"/>
          <w14:ligatures w14:val="none"/>
        </w:rPr>
      </w:pPr>
    </w:p>
    <w:p w14:paraId="45646D3E" w14:textId="77777777" w:rsidR="005B791B" w:rsidRDefault="005B791B" w:rsidP="000137C5">
      <w:pPr>
        <w:rPr>
          <w:rFonts w:ascii="Arial" w:eastAsia="Times New Roman" w:hAnsi="Arial" w:cs="Arial"/>
          <w:color w:val="0E0E0E"/>
          <w:kern w:val="0"/>
          <w:sz w:val="40"/>
          <w:szCs w:val="40"/>
          <w:lang w:eastAsia="en-GB"/>
          <w14:ligatures w14:val="none"/>
        </w:rPr>
      </w:pPr>
    </w:p>
    <w:p w14:paraId="2F716337" w14:textId="77777777" w:rsidR="005B791B" w:rsidRDefault="005B791B" w:rsidP="000137C5">
      <w:pPr>
        <w:rPr>
          <w:rFonts w:ascii="Arial" w:eastAsia="Times New Roman" w:hAnsi="Arial" w:cs="Arial"/>
          <w:color w:val="0E0E0E"/>
          <w:kern w:val="0"/>
          <w:sz w:val="40"/>
          <w:szCs w:val="40"/>
          <w:lang w:eastAsia="en-GB"/>
          <w14:ligatures w14:val="none"/>
        </w:rPr>
      </w:pPr>
    </w:p>
    <w:p w14:paraId="126119F5" w14:textId="77777777" w:rsidR="00B71EEE" w:rsidRDefault="00B71EEE" w:rsidP="00B71EEE">
      <w:pPr>
        <w:jc w:val="center"/>
        <w:rPr>
          <w:rFonts w:ascii="Arial" w:eastAsia="Times New Roman" w:hAnsi="Arial" w:cs="Arial"/>
          <w:color w:val="0E0E0E"/>
          <w:kern w:val="0"/>
          <w:sz w:val="40"/>
          <w:szCs w:val="40"/>
          <w:lang w:eastAsia="en-GB"/>
          <w14:ligatures w14:val="none"/>
        </w:rPr>
      </w:pPr>
    </w:p>
    <w:p w14:paraId="74F33CB8" w14:textId="37C81883" w:rsidR="00B71EEE" w:rsidRDefault="00B71EEE" w:rsidP="000137C5">
      <w:pPr>
        <w:pStyle w:val="Title"/>
        <w:jc w:val="center"/>
        <w:rPr>
          <w:rFonts w:eastAsia="Times New Roman"/>
          <w:color w:val="0E0E0E"/>
          <w:kern w:val="0"/>
          <w:lang w:eastAsia="en-GB"/>
          <w14:ligatures w14:val="none"/>
        </w:rPr>
      </w:pPr>
      <w:r w:rsidRPr="003F002F">
        <w:rPr>
          <w:noProof/>
        </w:rPr>
        <w:drawing>
          <wp:inline distT="0" distB="0" distL="0" distR="0" wp14:anchorId="0913434B" wp14:editId="430942ED">
            <wp:extent cx="1866275" cy="742014"/>
            <wp:effectExtent l="0" t="0" r="635" b="0"/>
            <wp:docPr id="320" name="Picture 32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20" name="Picture 320" descr="A close up of black text&#10;&#10;Description automatically generated"/>
                    <pic:cNvPicPr/>
                  </pic:nvPicPr>
                  <pic:blipFill>
                    <a:blip r:embed="rId8"/>
                    <a:stretch>
                      <a:fillRect/>
                    </a:stretch>
                  </pic:blipFill>
                  <pic:spPr>
                    <a:xfrm>
                      <a:off x="0" y="0"/>
                      <a:ext cx="2238103" cy="889850"/>
                    </a:xfrm>
                    <a:prstGeom prst="rect">
                      <a:avLst/>
                    </a:prstGeom>
                  </pic:spPr>
                </pic:pic>
              </a:graphicData>
            </a:graphic>
          </wp:inline>
        </w:drawing>
      </w:r>
    </w:p>
    <w:p w14:paraId="326D58AE" w14:textId="77777777" w:rsidR="00B71EEE" w:rsidRPr="003F002F" w:rsidRDefault="00B71EEE" w:rsidP="000137C5">
      <w:pPr>
        <w:pStyle w:val="Title"/>
        <w:jc w:val="center"/>
        <w:rPr>
          <w:rFonts w:eastAsia="Times New Roman"/>
          <w:color w:val="0E0E0E"/>
          <w:kern w:val="0"/>
          <w:lang w:eastAsia="en-GB"/>
          <w14:ligatures w14:val="none"/>
        </w:rPr>
      </w:pPr>
    </w:p>
    <w:p w14:paraId="27EFCC07" w14:textId="77777777" w:rsidR="00B71EEE" w:rsidRPr="007C0FCB" w:rsidRDefault="00B71EEE" w:rsidP="000137C5">
      <w:pPr>
        <w:pStyle w:val="Title"/>
        <w:jc w:val="center"/>
        <w:rPr>
          <w:rFonts w:eastAsia="Times New Roman"/>
          <w:b/>
          <w:bCs/>
          <w:kern w:val="0"/>
          <w:sz w:val="48"/>
          <w:szCs w:val="48"/>
          <w:lang w:eastAsia="en-GB"/>
          <w14:ligatures w14:val="none"/>
        </w:rPr>
      </w:pPr>
      <w:r w:rsidRPr="007C0FCB">
        <w:rPr>
          <w:b/>
          <w:bCs/>
          <w:sz w:val="48"/>
          <w:szCs w:val="48"/>
        </w:rPr>
        <w:t>Certificate of Higher Education</w:t>
      </w:r>
    </w:p>
    <w:p w14:paraId="3572E097" w14:textId="77777777" w:rsidR="00B71EEE" w:rsidRPr="007C0FCB" w:rsidRDefault="00B71EEE" w:rsidP="000137C5">
      <w:pPr>
        <w:pStyle w:val="Title"/>
        <w:jc w:val="center"/>
        <w:rPr>
          <w:b/>
          <w:bCs/>
          <w:sz w:val="48"/>
          <w:szCs w:val="48"/>
        </w:rPr>
      </w:pPr>
      <w:r w:rsidRPr="007C0FCB">
        <w:rPr>
          <w:b/>
          <w:bCs/>
          <w:sz w:val="48"/>
          <w:szCs w:val="48"/>
        </w:rPr>
        <w:t>Employability Skills</w:t>
      </w:r>
    </w:p>
    <w:p w14:paraId="706E7DCE" w14:textId="1DC4ADE4" w:rsidR="00B71EEE" w:rsidRPr="007C0FCB" w:rsidRDefault="00B71EEE" w:rsidP="000137C5">
      <w:pPr>
        <w:pStyle w:val="Title"/>
        <w:jc w:val="center"/>
        <w:rPr>
          <w:b/>
          <w:bCs/>
          <w:sz w:val="48"/>
          <w:szCs w:val="48"/>
        </w:rPr>
      </w:pPr>
      <w:r w:rsidRPr="007C0FCB">
        <w:rPr>
          <w:b/>
          <w:bCs/>
          <w:sz w:val="48"/>
          <w:szCs w:val="48"/>
        </w:rPr>
        <w:t>Module: Effective Teamworking and Communication</w:t>
      </w:r>
    </w:p>
    <w:p w14:paraId="131ED59A" w14:textId="7C7E9094" w:rsidR="00B71EEE" w:rsidRPr="007C0FCB" w:rsidRDefault="00B71EEE" w:rsidP="000137C5">
      <w:pPr>
        <w:pStyle w:val="Title"/>
        <w:jc w:val="center"/>
        <w:rPr>
          <w:b/>
          <w:sz w:val="48"/>
          <w:szCs w:val="48"/>
        </w:rPr>
      </w:pPr>
      <w:r w:rsidRPr="007C0FCB">
        <w:rPr>
          <w:b/>
          <w:bCs/>
          <w:sz w:val="48"/>
          <w:szCs w:val="48"/>
        </w:rPr>
        <w:t xml:space="preserve">Module code: </w:t>
      </w:r>
      <w:r w:rsidRPr="007C0FCB">
        <w:rPr>
          <w:b/>
          <w:sz w:val="48"/>
          <w:szCs w:val="48"/>
        </w:rPr>
        <w:t>BMSW4009</w:t>
      </w:r>
    </w:p>
    <w:p w14:paraId="20F53922" w14:textId="1F8D6CA3" w:rsidR="00B71EEE" w:rsidRPr="007C0FCB" w:rsidRDefault="00B71EEE" w:rsidP="000137C5">
      <w:pPr>
        <w:pStyle w:val="Title"/>
        <w:jc w:val="center"/>
        <w:rPr>
          <w:b/>
          <w:bCs/>
          <w:sz w:val="48"/>
          <w:szCs w:val="48"/>
        </w:rPr>
      </w:pPr>
      <w:r w:rsidRPr="007C0FCB">
        <w:rPr>
          <w:b/>
          <w:bCs/>
          <w:sz w:val="48"/>
          <w:szCs w:val="48"/>
        </w:rPr>
        <w:t>Lecturer: Melanie Squire</w:t>
      </w:r>
    </w:p>
    <w:p w14:paraId="7A9D8C10" w14:textId="58A587B2" w:rsidR="00B71EEE" w:rsidRPr="007C0FCB" w:rsidRDefault="00B71EEE" w:rsidP="000137C5">
      <w:pPr>
        <w:pStyle w:val="Title"/>
        <w:jc w:val="center"/>
        <w:rPr>
          <w:b/>
          <w:bCs/>
          <w:sz w:val="48"/>
          <w:szCs w:val="48"/>
        </w:rPr>
      </w:pPr>
      <w:r w:rsidRPr="007C0FCB">
        <w:rPr>
          <w:b/>
          <w:bCs/>
          <w:sz w:val="48"/>
          <w:szCs w:val="48"/>
        </w:rPr>
        <w:t>Student: Alexandru Ion Tutuiu (2313069)</w:t>
      </w:r>
    </w:p>
    <w:p w14:paraId="663521C5" w14:textId="77777777" w:rsidR="005B791B" w:rsidRDefault="005B791B" w:rsidP="000137C5">
      <w:pPr>
        <w:pStyle w:val="Title"/>
        <w:jc w:val="center"/>
        <w:rPr>
          <w:b/>
          <w:bCs/>
          <w:color w:val="215E99" w:themeColor="text2" w:themeTint="BF"/>
          <w:kern w:val="0"/>
          <w:sz w:val="36"/>
          <w:szCs w:val="36"/>
        </w:rPr>
      </w:pPr>
    </w:p>
    <w:p w14:paraId="56B91EB1" w14:textId="70D7D817" w:rsidR="00D3033D" w:rsidRPr="005B791B" w:rsidRDefault="00B71EEE" w:rsidP="000137C5">
      <w:pPr>
        <w:pStyle w:val="Title"/>
        <w:jc w:val="center"/>
        <w:rPr>
          <w:b/>
          <w:bCs/>
          <w:color w:val="215E99" w:themeColor="text2" w:themeTint="BF"/>
          <w:kern w:val="0"/>
          <w:sz w:val="40"/>
          <w:szCs w:val="40"/>
        </w:rPr>
      </w:pPr>
      <w:r w:rsidRPr="005B791B">
        <w:rPr>
          <w:b/>
          <w:bCs/>
          <w:color w:val="215E99" w:themeColor="text2" w:themeTint="BF"/>
          <w:kern w:val="0"/>
          <w:sz w:val="40"/>
          <w:szCs w:val="40"/>
        </w:rPr>
        <w:t xml:space="preserve">Successful </w:t>
      </w:r>
      <w:r w:rsidR="005B791B">
        <w:rPr>
          <w:b/>
          <w:bCs/>
          <w:color w:val="215E99" w:themeColor="text2" w:themeTint="BF"/>
          <w:kern w:val="0"/>
          <w:sz w:val="40"/>
          <w:szCs w:val="40"/>
        </w:rPr>
        <w:t>L</w:t>
      </w:r>
      <w:r w:rsidRPr="005B791B">
        <w:rPr>
          <w:b/>
          <w:bCs/>
          <w:color w:val="215E99" w:themeColor="text2" w:themeTint="BF"/>
          <w:kern w:val="0"/>
          <w:sz w:val="40"/>
          <w:szCs w:val="40"/>
        </w:rPr>
        <w:t xml:space="preserve">eadership and </w:t>
      </w:r>
      <w:r w:rsidR="005B791B">
        <w:rPr>
          <w:b/>
          <w:bCs/>
          <w:color w:val="215E99" w:themeColor="text2" w:themeTint="BF"/>
          <w:kern w:val="0"/>
          <w:sz w:val="40"/>
          <w:szCs w:val="40"/>
        </w:rPr>
        <w:t>E</w:t>
      </w:r>
      <w:r w:rsidRPr="005B791B">
        <w:rPr>
          <w:b/>
          <w:bCs/>
          <w:color w:val="215E99" w:themeColor="text2" w:themeTint="BF"/>
          <w:kern w:val="0"/>
          <w:sz w:val="40"/>
          <w:szCs w:val="40"/>
        </w:rPr>
        <w:t xml:space="preserve">ffective </w:t>
      </w:r>
      <w:r w:rsidR="005B791B">
        <w:rPr>
          <w:b/>
          <w:bCs/>
          <w:color w:val="215E99" w:themeColor="text2" w:themeTint="BF"/>
          <w:kern w:val="0"/>
          <w:sz w:val="40"/>
          <w:szCs w:val="40"/>
        </w:rPr>
        <w:t>D</w:t>
      </w:r>
      <w:r w:rsidRPr="005B791B">
        <w:rPr>
          <w:b/>
          <w:bCs/>
          <w:color w:val="215E99" w:themeColor="text2" w:themeTint="BF"/>
          <w:kern w:val="0"/>
          <w:sz w:val="40"/>
          <w:szCs w:val="40"/>
        </w:rPr>
        <w:t>elegation</w:t>
      </w:r>
    </w:p>
    <w:p w14:paraId="003DD592" w14:textId="77777777" w:rsidR="000F4546" w:rsidRPr="000F4546" w:rsidRDefault="000F4546" w:rsidP="000F4546"/>
    <w:sdt>
      <w:sdtPr>
        <w:id w:val="-132712269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25A759C" w14:textId="77777777" w:rsidR="005B791B" w:rsidRDefault="005B791B">
          <w:pPr>
            <w:pStyle w:val="TOCHeading"/>
          </w:pPr>
        </w:p>
        <w:p w14:paraId="4FFF73CB" w14:textId="77777777" w:rsidR="005B791B" w:rsidRDefault="005B791B">
          <w:pPr>
            <w:rPr>
              <w:rFonts w:asciiTheme="majorHAnsi" w:eastAsiaTheme="majorEastAsia" w:hAnsiTheme="majorHAnsi" w:cstheme="majorBidi"/>
              <w:b/>
              <w:bCs/>
              <w:color w:val="0F4761" w:themeColor="accent1" w:themeShade="BF"/>
              <w:kern w:val="0"/>
              <w:sz w:val="28"/>
              <w:szCs w:val="28"/>
              <w:lang w:val="en-US"/>
              <w14:ligatures w14:val="none"/>
            </w:rPr>
          </w:pPr>
          <w:r>
            <w:br w:type="page"/>
          </w:r>
        </w:p>
        <w:p w14:paraId="49E6BF38" w14:textId="335E9ED1" w:rsidR="000137C5" w:rsidRDefault="000137C5">
          <w:pPr>
            <w:pStyle w:val="TOCHeading"/>
          </w:pPr>
          <w:r>
            <w:lastRenderedPageBreak/>
            <w:t>Table of Contents</w:t>
          </w:r>
        </w:p>
        <w:p w14:paraId="35D21B26" w14:textId="391059B0" w:rsidR="005B791B" w:rsidRDefault="000137C5">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2867619" w:history="1">
            <w:r w:rsidR="005B791B" w:rsidRPr="003B0592">
              <w:rPr>
                <w:rStyle w:val="Hyperlink"/>
                <w:rFonts w:ascii="Arial" w:eastAsia="Times New Roman" w:hAnsi="Arial" w:cs="Arial"/>
                <w:noProof/>
                <w:lang w:eastAsia="en-GB"/>
              </w:rPr>
              <w:t>Introduction</w:t>
            </w:r>
            <w:r w:rsidR="005B791B">
              <w:rPr>
                <w:noProof/>
                <w:webHidden/>
              </w:rPr>
              <w:tab/>
            </w:r>
            <w:r w:rsidR="005B791B">
              <w:rPr>
                <w:noProof/>
                <w:webHidden/>
              </w:rPr>
              <w:fldChar w:fldCharType="begin"/>
            </w:r>
            <w:r w:rsidR="005B791B">
              <w:rPr>
                <w:noProof/>
                <w:webHidden/>
              </w:rPr>
              <w:instrText xml:space="preserve"> PAGEREF _Toc192867619 \h </w:instrText>
            </w:r>
            <w:r w:rsidR="005B791B">
              <w:rPr>
                <w:noProof/>
                <w:webHidden/>
              </w:rPr>
            </w:r>
            <w:r w:rsidR="005B791B">
              <w:rPr>
                <w:noProof/>
                <w:webHidden/>
              </w:rPr>
              <w:fldChar w:fldCharType="separate"/>
            </w:r>
            <w:r w:rsidR="005B791B">
              <w:rPr>
                <w:noProof/>
                <w:webHidden/>
              </w:rPr>
              <w:t>3</w:t>
            </w:r>
            <w:r w:rsidR="005B791B">
              <w:rPr>
                <w:noProof/>
                <w:webHidden/>
              </w:rPr>
              <w:fldChar w:fldCharType="end"/>
            </w:r>
          </w:hyperlink>
        </w:p>
        <w:p w14:paraId="5868582B" w14:textId="46395229" w:rsidR="005B791B" w:rsidRDefault="005B791B">
          <w:pPr>
            <w:pStyle w:val="TOC1"/>
            <w:tabs>
              <w:tab w:val="right" w:leader="dot" w:pos="9016"/>
            </w:tabs>
            <w:rPr>
              <w:rFonts w:eastAsiaTheme="minorEastAsia"/>
              <w:b w:val="0"/>
              <w:bCs w:val="0"/>
              <w:i w:val="0"/>
              <w:iCs w:val="0"/>
              <w:noProof/>
              <w:lang w:eastAsia="en-GB"/>
            </w:rPr>
          </w:pPr>
          <w:hyperlink w:anchor="_Toc192867620" w:history="1">
            <w:r w:rsidRPr="003B0592">
              <w:rPr>
                <w:rStyle w:val="Hyperlink"/>
                <w:rFonts w:ascii="Arial" w:eastAsia="Times New Roman" w:hAnsi="Arial" w:cs="Arial"/>
                <w:noProof/>
                <w:lang w:eastAsia="en-GB"/>
              </w:rPr>
              <w:t>Leadership and My “Shaper” Personality</w:t>
            </w:r>
            <w:r>
              <w:rPr>
                <w:noProof/>
                <w:webHidden/>
              </w:rPr>
              <w:tab/>
            </w:r>
            <w:r>
              <w:rPr>
                <w:noProof/>
                <w:webHidden/>
              </w:rPr>
              <w:fldChar w:fldCharType="begin"/>
            </w:r>
            <w:r>
              <w:rPr>
                <w:noProof/>
                <w:webHidden/>
              </w:rPr>
              <w:instrText xml:space="preserve"> PAGEREF _Toc192867620 \h </w:instrText>
            </w:r>
            <w:r>
              <w:rPr>
                <w:noProof/>
                <w:webHidden/>
              </w:rPr>
            </w:r>
            <w:r>
              <w:rPr>
                <w:noProof/>
                <w:webHidden/>
              </w:rPr>
              <w:fldChar w:fldCharType="separate"/>
            </w:r>
            <w:r>
              <w:rPr>
                <w:noProof/>
                <w:webHidden/>
              </w:rPr>
              <w:t>3</w:t>
            </w:r>
            <w:r>
              <w:rPr>
                <w:noProof/>
                <w:webHidden/>
              </w:rPr>
              <w:fldChar w:fldCharType="end"/>
            </w:r>
          </w:hyperlink>
        </w:p>
        <w:p w14:paraId="360B61E2" w14:textId="095C27AD" w:rsidR="005B791B" w:rsidRDefault="005B791B">
          <w:pPr>
            <w:pStyle w:val="TOC1"/>
            <w:tabs>
              <w:tab w:val="right" w:leader="dot" w:pos="9016"/>
            </w:tabs>
            <w:rPr>
              <w:rFonts w:eastAsiaTheme="minorEastAsia"/>
              <w:b w:val="0"/>
              <w:bCs w:val="0"/>
              <w:i w:val="0"/>
              <w:iCs w:val="0"/>
              <w:noProof/>
              <w:lang w:eastAsia="en-GB"/>
            </w:rPr>
          </w:pPr>
          <w:hyperlink w:anchor="_Toc192867621" w:history="1">
            <w:r w:rsidRPr="003B0592">
              <w:rPr>
                <w:rStyle w:val="Hyperlink"/>
                <w:rFonts w:ascii="Arial" w:eastAsia="Times New Roman" w:hAnsi="Arial" w:cs="Arial"/>
                <w:noProof/>
                <w:lang w:eastAsia="en-GB"/>
              </w:rPr>
              <w:t>Strategic Delegation: Successes and Lessons Learnt from Mistakes</w:t>
            </w:r>
            <w:r>
              <w:rPr>
                <w:noProof/>
                <w:webHidden/>
              </w:rPr>
              <w:tab/>
            </w:r>
            <w:r>
              <w:rPr>
                <w:noProof/>
                <w:webHidden/>
              </w:rPr>
              <w:fldChar w:fldCharType="begin"/>
            </w:r>
            <w:r>
              <w:rPr>
                <w:noProof/>
                <w:webHidden/>
              </w:rPr>
              <w:instrText xml:space="preserve"> PAGEREF _Toc192867621 \h </w:instrText>
            </w:r>
            <w:r>
              <w:rPr>
                <w:noProof/>
                <w:webHidden/>
              </w:rPr>
            </w:r>
            <w:r>
              <w:rPr>
                <w:noProof/>
                <w:webHidden/>
              </w:rPr>
              <w:fldChar w:fldCharType="separate"/>
            </w:r>
            <w:r>
              <w:rPr>
                <w:noProof/>
                <w:webHidden/>
              </w:rPr>
              <w:t>4</w:t>
            </w:r>
            <w:r>
              <w:rPr>
                <w:noProof/>
                <w:webHidden/>
              </w:rPr>
              <w:fldChar w:fldCharType="end"/>
            </w:r>
          </w:hyperlink>
        </w:p>
        <w:p w14:paraId="6DB6E308" w14:textId="3A985AF0" w:rsidR="005B791B" w:rsidRDefault="005B791B">
          <w:pPr>
            <w:pStyle w:val="TOC1"/>
            <w:tabs>
              <w:tab w:val="right" w:leader="dot" w:pos="9016"/>
            </w:tabs>
            <w:rPr>
              <w:rFonts w:eastAsiaTheme="minorEastAsia"/>
              <w:b w:val="0"/>
              <w:bCs w:val="0"/>
              <w:i w:val="0"/>
              <w:iCs w:val="0"/>
              <w:noProof/>
              <w:lang w:eastAsia="en-GB"/>
            </w:rPr>
          </w:pPr>
          <w:hyperlink w:anchor="_Toc192867622" w:history="1">
            <w:r w:rsidRPr="003B0592">
              <w:rPr>
                <w:rStyle w:val="Hyperlink"/>
                <w:rFonts w:ascii="Arial" w:hAnsi="Arial" w:cs="Arial"/>
                <w:noProof/>
              </w:rPr>
              <w:t>The Role of Communication in Managing Critical Situations</w:t>
            </w:r>
            <w:r>
              <w:rPr>
                <w:noProof/>
                <w:webHidden/>
              </w:rPr>
              <w:tab/>
            </w:r>
            <w:r>
              <w:rPr>
                <w:noProof/>
                <w:webHidden/>
              </w:rPr>
              <w:fldChar w:fldCharType="begin"/>
            </w:r>
            <w:r>
              <w:rPr>
                <w:noProof/>
                <w:webHidden/>
              </w:rPr>
              <w:instrText xml:space="preserve"> PAGEREF _Toc192867622 \h </w:instrText>
            </w:r>
            <w:r>
              <w:rPr>
                <w:noProof/>
                <w:webHidden/>
              </w:rPr>
            </w:r>
            <w:r>
              <w:rPr>
                <w:noProof/>
                <w:webHidden/>
              </w:rPr>
              <w:fldChar w:fldCharType="separate"/>
            </w:r>
            <w:r>
              <w:rPr>
                <w:noProof/>
                <w:webHidden/>
              </w:rPr>
              <w:t>4</w:t>
            </w:r>
            <w:r>
              <w:rPr>
                <w:noProof/>
                <w:webHidden/>
              </w:rPr>
              <w:fldChar w:fldCharType="end"/>
            </w:r>
          </w:hyperlink>
        </w:p>
        <w:p w14:paraId="1C309222" w14:textId="57EC21C4" w:rsidR="005B791B" w:rsidRDefault="005B791B">
          <w:pPr>
            <w:pStyle w:val="TOC1"/>
            <w:tabs>
              <w:tab w:val="right" w:leader="dot" w:pos="9016"/>
            </w:tabs>
            <w:rPr>
              <w:rFonts w:eastAsiaTheme="minorEastAsia"/>
              <w:b w:val="0"/>
              <w:bCs w:val="0"/>
              <w:i w:val="0"/>
              <w:iCs w:val="0"/>
              <w:noProof/>
              <w:lang w:eastAsia="en-GB"/>
            </w:rPr>
          </w:pPr>
          <w:hyperlink w:anchor="_Toc192867623" w:history="1">
            <w:r w:rsidRPr="003B0592">
              <w:rPr>
                <w:rStyle w:val="Hyperlink"/>
                <w:rFonts w:ascii="Arial" w:eastAsia="Times New Roman" w:hAnsi="Arial" w:cs="Arial"/>
                <w:noProof/>
                <w:lang w:eastAsia="en-GB"/>
              </w:rPr>
              <w:t>Strengths and Challenges of My Leadership Approach</w:t>
            </w:r>
            <w:r>
              <w:rPr>
                <w:noProof/>
                <w:webHidden/>
              </w:rPr>
              <w:tab/>
            </w:r>
            <w:r>
              <w:rPr>
                <w:noProof/>
                <w:webHidden/>
              </w:rPr>
              <w:fldChar w:fldCharType="begin"/>
            </w:r>
            <w:r>
              <w:rPr>
                <w:noProof/>
                <w:webHidden/>
              </w:rPr>
              <w:instrText xml:space="preserve"> PAGEREF _Toc192867623 \h </w:instrText>
            </w:r>
            <w:r>
              <w:rPr>
                <w:noProof/>
                <w:webHidden/>
              </w:rPr>
            </w:r>
            <w:r>
              <w:rPr>
                <w:noProof/>
                <w:webHidden/>
              </w:rPr>
              <w:fldChar w:fldCharType="separate"/>
            </w:r>
            <w:r>
              <w:rPr>
                <w:noProof/>
                <w:webHidden/>
              </w:rPr>
              <w:t>5</w:t>
            </w:r>
            <w:r>
              <w:rPr>
                <w:noProof/>
                <w:webHidden/>
              </w:rPr>
              <w:fldChar w:fldCharType="end"/>
            </w:r>
          </w:hyperlink>
        </w:p>
        <w:p w14:paraId="0E62EF4E" w14:textId="06A500EB" w:rsidR="005B791B" w:rsidRDefault="005B791B">
          <w:pPr>
            <w:pStyle w:val="TOC1"/>
            <w:tabs>
              <w:tab w:val="right" w:leader="dot" w:pos="9016"/>
            </w:tabs>
            <w:rPr>
              <w:rFonts w:eastAsiaTheme="minorEastAsia"/>
              <w:b w:val="0"/>
              <w:bCs w:val="0"/>
              <w:i w:val="0"/>
              <w:iCs w:val="0"/>
              <w:noProof/>
              <w:lang w:eastAsia="en-GB"/>
            </w:rPr>
          </w:pPr>
          <w:hyperlink w:anchor="_Toc192867624" w:history="1">
            <w:r w:rsidRPr="003B0592">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_Toc192867624 \h </w:instrText>
            </w:r>
            <w:r>
              <w:rPr>
                <w:noProof/>
                <w:webHidden/>
              </w:rPr>
            </w:r>
            <w:r>
              <w:rPr>
                <w:noProof/>
                <w:webHidden/>
              </w:rPr>
              <w:fldChar w:fldCharType="separate"/>
            </w:r>
            <w:r>
              <w:rPr>
                <w:noProof/>
                <w:webHidden/>
              </w:rPr>
              <w:t>5</w:t>
            </w:r>
            <w:r>
              <w:rPr>
                <w:noProof/>
                <w:webHidden/>
              </w:rPr>
              <w:fldChar w:fldCharType="end"/>
            </w:r>
          </w:hyperlink>
        </w:p>
        <w:p w14:paraId="04834BB8" w14:textId="72E6513F" w:rsidR="005B791B" w:rsidRDefault="005B791B">
          <w:pPr>
            <w:pStyle w:val="TOC1"/>
            <w:tabs>
              <w:tab w:val="right" w:leader="dot" w:pos="9016"/>
            </w:tabs>
            <w:rPr>
              <w:rFonts w:eastAsiaTheme="minorEastAsia"/>
              <w:b w:val="0"/>
              <w:bCs w:val="0"/>
              <w:i w:val="0"/>
              <w:iCs w:val="0"/>
              <w:noProof/>
              <w:lang w:eastAsia="en-GB"/>
            </w:rPr>
          </w:pPr>
          <w:hyperlink w:anchor="_Toc192867625" w:history="1">
            <w:r w:rsidRPr="003B0592">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_Toc192867625 \h </w:instrText>
            </w:r>
            <w:r>
              <w:rPr>
                <w:noProof/>
                <w:webHidden/>
              </w:rPr>
            </w:r>
            <w:r>
              <w:rPr>
                <w:noProof/>
                <w:webHidden/>
              </w:rPr>
              <w:fldChar w:fldCharType="separate"/>
            </w:r>
            <w:r>
              <w:rPr>
                <w:noProof/>
                <w:webHidden/>
              </w:rPr>
              <w:t>6</w:t>
            </w:r>
            <w:r>
              <w:rPr>
                <w:noProof/>
                <w:webHidden/>
              </w:rPr>
              <w:fldChar w:fldCharType="end"/>
            </w:r>
          </w:hyperlink>
        </w:p>
        <w:p w14:paraId="3442B0D8" w14:textId="3BFC9727" w:rsidR="000137C5" w:rsidRDefault="000137C5">
          <w:r>
            <w:rPr>
              <w:b/>
              <w:bCs/>
              <w:noProof/>
            </w:rPr>
            <w:fldChar w:fldCharType="end"/>
          </w:r>
        </w:p>
      </w:sdtContent>
    </w:sdt>
    <w:p w14:paraId="09B2595E" w14:textId="77777777" w:rsidR="000137C5" w:rsidRPr="000137C5" w:rsidRDefault="000137C5" w:rsidP="000137C5"/>
    <w:p w14:paraId="70B9D4C8" w14:textId="77777777" w:rsidR="00BB4030" w:rsidRDefault="00BB4030">
      <w:pP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br w:type="page"/>
      </w:r>
    </w:p>
    <w:p w14:paraId="754F828C" w14:textId="45E4AC7B" w:rsidR="00D3033D" w:rsidRPr="000137C5" w:rsidRDefault="00D3033D" w:rsidP="000137C5">
      <w:pPr>
        <w:pStyle w:val="Heading1"/>
        <w:rPr>
          <w:rFonts w:ascii="Arial" w:eastAsia="Times New Roman" w:hAnsi="Arial" w:cs="Arial"/>
          <w:b/>
          <w:bCs/>
          <w:color w:val="000000" w:themeColor="text1"/>
          <w:sz w:val="24"/>
          <w:szCs w:val="24"/>
          <w:lang w:eastAsia="en-GB"/>
        </w:rPr>
      </w:pPr>
      <w:bookmarkStart w:id="0" w:name="_Toc192867619"/>
      <w:r w:rsidRPr="000137C5">
        <w:rPr>
          <w:rFonts w:ascii="Arial" w:eastAsia="Times New Roman" w:hAnsi="Arial" w:cs="Arial"/>
          <w:b/>
          <w:bCs/>
          <w:color w:val="000000" w:themeColor="text1"/>
          <w:sz w:val="24"/>
          <w:szCs w:val="24"/>
          <w:lang w:eastAsia="en-GB"/>
        </w:rPr>
        <w:lastRenderedPageBreak/>
        <w:t>Introduction</w:t>
      </w:r>
      <w:bookmarkEnd w:id="0"/>
    </w:p>
    <w:p w14:paraId="2D20C5BE" w14:textId="22B16D2D" w:rsidR="00D3033D" w:rsidRPr="00D3033D" w:rsidRDefault="00D3033D" w:rsidP="00456B42">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D3033D">
        <w:rPr>
          <w:rFonts w:ascii="Arial" w:eastAsia="Times New Roman" w:hAnsi="Arial" w:cs="Arial"/>
          <w:kern w:val="0"/>
          <w:lang w:eastAsia="en-GB"/>
          <w14:ligatures w14:val="none"/>
        </w:rPr>
        <w:t>Teamwork is a fundamental part of any profession, allowing individuals to collaborate effectively towards a shared goal. Success depends on coordination, clear communication, and strong leadership (Carson, Tesluk and Marrone, 2007)</w:t>
      </w:r>
      <w:r w:rsidR="00456B42">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 xml:space="preserve">A </w:t>
      </w:r>
      <w:r w:rsidR="005B791B" w:rsidRPr="00D3033D">
        <w:rPr>
          <w:rFonts w:ascii="Arial" w:eastAsia="Times New Roman" w:hAnsi="Arial" w:cs="Arial"/>
          <w:kern w:val="0"/>
          <w:lang w:eastAsia="en-GB"/>
          <w14:ligatures w14:val="none"/>
        </w:rPr>
        <w:t>well</w:t>
      </w:r>
      <w:r w:rsidR="005B791B">
        <w:rPr>
          <w:rFonts w:ascii="Arial" w:eastAsia="Times New Roman" w:hAnsi="Arial" w:cs="Arial"/>
          <w:kern w:val="0"/>
          <w:lang w:eastAsia="en-GB"/>
          <w14:ligatures w14:val="none"/>
        </w:rPr>
        <w:t>-</w:t>
      </w:r>
      <w:r w:rsidR="005B791B" w:rsidRPr="00D3033D">
        <w:rPr>
          <w:rFonts w:ascii="Arial" w:eastAsia="Times New Roman" w:hAnsi="Arial" w:cs="Arial"/>
          <w:kern w:val="0"/>
          <w:lang w:eastAsia="en-GB"/>
          <w14:ligatures w14:val="none"/>
        </w:rPr>
        <w:t>structured</w:t>
      </w:r>
      <w:r w:rsidRPr="00D3033D">
        <w:rPr>
          <w:rFonts w:ascii="Arial" w:eastAsia="Times New Roman" w:hAnsi="Arial" w:cs="Arial"/>
          <w:kern w:val="0"/>
          <w:lang w:eastAsia="en-GB"/>
          <w14:ligatures w14:val="none"/>
        </w:rPr>
        <w:t xml:space="preserve"> team is more than just a group of people</w:t>
      </w:r>
      <w:r w:rsidR="00456B42">
        <w:rPr>
          <w:rFonts w:ascii="Arial" w:eastAsia="Times New Roman" w:hAnsi="Arial" w:cs="Arial"/>
          <w:kern w:val="0"/>
          <w:lang w:eastAsia="en-GB"/>
          <w14:ligatures w14:val="none"/>
        </w:rPr>
        <w:t>,</w:t>
      </w:r>
      <w:r w:rsidRPr="00D3033D">
        <w:rPr>
          <w:rFonts w:ascii="Arial" w:eastAsia="Times New Roman" w:hAnsi="Arial" w:cs="Arial"/>
          <w:kern w:val="0"/>
          <w:lang w:eastAsia="en-GB"/>
          <w14:ligatures w14:val="none"/>
        </w:rPr>
        <w:t xml:space="preserve"> it works as a unit where each member plays a crucial role in achieving collective success.</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 xml:space="preserve">In the hospitality industry, where service quality heavily relies on teamwork, strong leadership and effective delegation are essential (Madera et al., 2017). My career progression from waiter to supervisor in a five-star resort has demonstrated how teamwork </w:t>
      </w:r>
      <w:r w:rsidR="00456B42" w:rsidRPr="00D3033D">
        <w:rPr>
          <w:rFonts w:ascii="Arial" w:eastAsia="Times New Roman" w:hAnsi="Arial" w:cs="Arial"/>
          <w:kern w:val="0"/>
          <w:lang w:eastAsia="en-GB"/>
          <w14:ligatures w14:val="none"/>
        </w:rPr>
        <w:t>improves</w:t>
      </w:r>
      <w:r w:rsidRPr="00D3033D">
        <w:rPr>
          <w:rFonts w:ascii="Arial" w:eastAsia="Times New Roman" w:hAnsi="Arial" w:cs="Arial"/>
          <w:kern w:val="0"/>
          <w:lang w:eastAsia="en-GB"/>
          <w14:ligatures w14:val="none"/>
        </w:rPr>
        <w:t xml:space="preserve"> both efficiency and customer satisfaction. Managing teams in high</w:t>
      </w:r>
      <w:r w:rsidR="006603A3">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 xml:space="preserve">pressure environments has reinforced the importance of leadership, delegation, and clear communication (Belias, </w:t>
      </w:r>
      <w:proofErr w:type="spellStart"/>
      <w:r w:rsidRPr="00D3033D">
        <w:rPr>
          <w:rFonts w:ascii="Arial" w:eastAsia="Times New Roman" w:hAnsi="Arial" w:cs="Arial"/>
          <w:kern w:val="0"/>
          <w:lang w:eastAsia="en-GB"/>
          <w14:ligatures w14:val="none"/>
        </w:rPr>
        <w:t>Ntalakos</w:t>
      </w:r>
      <w:proofErr w:type="spellEnd"/>
      <w:r w:rsidRPr="00D3033D">
        <w:rPr>
          <w:rFonts w:ascii="Arial" w:eastAsia="Times New Roman" w:hAnsi="Arial" w:cs="Arial"/>
          <w:kern w:val="0"/>
          <w:lang w:eastAsia="en-GB"/>
          <w14:ligatures w14:val="none"/>
        </w:rPr>
        <w:t xml:space="preserve"> and </w:t>
      </w:r>
      <w:proofErr w:type="spellStart"/>
      <w:r w:rsidRPr="00D3033D">
        <w:rPr>
          <w:rFonts w:ascii="Arial" w:eastAsia="Times New Roman" w:hAnsi="Arial" w:cs="Arial"/>
          <w:kern w:val="0"/>
          <w:lang w:eastAsia="en-GB"/>
          <w14:ligatures w14:val="none"/>
        </w:rPr>
        <w:t>Koustelios</w:t>
      </w:r>
      <w:proofErr w:type="spellEnd"/>
      <w:r w:rsidRPr="00D3033D">
        <w:rPr>
          <w:rFonts w:ascii="Arial" w:eastAsia="Times New Roman" w:hAnsi="Arial" w:cs="Arial"/>
          <w:kern w:val="0"/>
          <w:lang w:eastAsia="en-GB"/>
          <w14:ligatures w14:val="none"/>
        </w:rPr>
        <w:t>, 2023).</w:t>
      </w:r>
    </w:p>
    <w:p w14:paraId="369C860D" w14:textId="430EA021" w:rsidR="00D3033D" w:rsidRPr="00D3033D" w:rsidRDefault="00D3033D" w:rsidP="00D3033D">
      <w:pPr>
        <w:spacing w:before="100" w:beforeAutospacing="1" w:after="100" w:afterAutospacing="1" w:line="360" w:lineRule="auto"/>
        <w:jc w:val="both"/>
        <w:rPr>
          <w:rFonts w:ascii="Arial" w:eastAsia="Times New Roman" w:hAnsi="Arial" w:cs="Arial"/>
          <w:kern w:val="0"/>
          <w:lang w:eastAsia="en-GB"/>
          <w14:ligatures w14:val="none"/>
        </w:rPr>
      </w:pPr>
      <w:r w:rsidRPr="007C0FCB">
        <w:rPr>
          <w:rFonts w:ascii="Arial" w:eastAsia="Times New Roman" w:hAnsi="Arial" w:cs="Arial"/>
          <w:kern w:val="0"/>
          <w:lang w:eastAsia="en-GB"/>
          <w14:ligatures w14:val="none"/>
        </w:rPr>
        <w:t>In this</w:t>
      </w:r>
      <w:r w:rsidRPr="00D3033D">
        <w:rPr>
          <w:rFonts w:ascii="Arial" w:eastAsia="Times New Roman" w:hAnsi="Arial" w:cs="Arial"/>
          <w:kern w:val="0"/>
          <w:lang w:eastAsia="en-GB"/>
          <w14:ligatures w14:val="none"/>
        </w:rPr>
        <w:t xml:space="preserve"> report</w:t>
      </w:r>
      <w:r w:rsidRPr="007C0FCB">
        <w:rPr>
          <w:rFonts w:ascii="Arial" w:eastAsia="Times New Roman" w:hAnsi="Arial" w:cs="Arial"/>
          <w:kern w:val="0"/>
          <w:lang w:eastAsia="en-GB"/>
          <w14:ligatures w14:val="none"/>
        </w:rPr>
        <w:t xml:space="preserve"> I will</w:t>
      </w:r>
      <w:r w:rsidRPr="00D3033D">
        <w:rPr>
          <w:rFonts w:ascii="Arial" w:eastAsia="Times New Roman" w:hAnsi="Arial" w:cs="Arial"/>
          <w:kern w:val="0"/>
          <w:lang w:eastAsia="en-GB"/>
          <w14:ligatures w14:val="none"/>
        </w:rPr>
        <w:t xml:space="preserve"> explore effective teamwork and communication, focusing on leadership and delegation through Belbin’s Team Roles Theory (Belbin, 1981; Belbin, 1993) and Tuckman’s Stages of Group Development (Tuckman, 1965). I will reflect on my experiences in the hospitality industry, discussing both achievements and challenges that have shaped my leadership skills.</w:t>
      </w:r>
    </w:p>
    <w:p w14:paraId="0CF98857" w14:textId="77777777" w:rsidR="00D3033D" w:rsidRPr="000137C5" w:rsidRDefault="00D3033D" w:rsidP="000137C5">
      <w:pPr>
        <w:pStyle w:val="Heading1"/>
        <w:rPr>
          <w:rFonts w:ascii="Arial" w:eastAsia="Times New Roman" w:hAnsi="Arial" w:cs="Arial"/>
          <w:b/>
          <w:bCs/>
          <w:color w:val="000000" w:themeColor="text1"/>
          <w:sz w:val="24"/>
          <w:szCs w:val="24"/>
          <w:lang w:eastAsia="en-GB"/>
        </w:rPr>
      </w:pPr>
      <w:bookmarkStart w:id="1" w:name="_Toc192867620"/>
      <w:r w:rsidRPr="000137C5">
        <w:rPr>
          <w:rFonts w:ascii="Arial" w:eastAsia="Times New Roman" w:hAnsi="Arial" w:cs="Arial"/>
          <w:b/>
          <w:bCs/>
          <w:color w:val="000000" w:themeColor="text1"/>
          <w:sz w:val="24"/>
          <w:szCs w:val="24"/>
          <w:lang w:eastAsia="en-GB"/>
        </w:rPr>
        <w:t>Leadership and My “Shaper” Personality</w:t>
      </w:r>
      <w:bookmarkEnd w:id="1"/>
    </w:p>
    <w:p w14:paraId="7F22023D" w14:textId="21838E7A" w:rsidR="00D3033D" w:rsidRPr="007C0FCB" w:rsidRDefault="00D3033D" w:rsidP="00D3033D">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D3033D">
        <w:rPr>
          <w:rFonts w:ascii="Arial" w:eastAsia="Times New Roman" w:hAnsi="Arial" w:cs="Arial"/>
          <w:kern w:val="0"/>
          <w:lang w:eastAsia="en-GB"/>
          <w14:ligatures w14:val="none"/>
        </w:rPr>
        <w:t>As a Shaper, according to Belbin’s theory</w:t>
      </w:r>
      <w:r w:rsidR="006603A3">
        <w:rPr>
          <w:rFonts w:ascii="Arial" w:eastAsia="Times New Roman" w:hAnsi="Arial" w:cs="Arial"/>
          <w:kern w:val="0"/>
          <w:lang w:eastAsia="en-GB"/>
          <w14:ligatures w14:val="none"/>
        </w:rPr>
        <w:t xml:space="preserve"> (1981</w:t>
      </w:r>
      <w:r w:rsidR="000633F4">
        <w:rPr>
          <w:rFonts w:ascii="Arial" w:eastAsia="Times New Roman" w:hAnsi="Arial" w:cs="Arial"/>
          <w:kern w:val="0"/>
          <w:lang w:eastAsia="en-GB"/>
          <w14:ligatures w14:val="none"/>
        </w:rPr>
        <w:t>)</w:t>
      </w:r>
      <w:r w:rsidRPr="00D3033D">
        <w:rPr>
          <w:rFonts w:ascii="Arial" w:eastAsia="Times New Roman" w:hAnsi="Arial" w:cs="Arial"/>
          <w:kern w:val="0"/>
          <w:lang w:eastAsia="en-GB"/>
          <w14:ligatures w14:val="none"/>
        </w:rPr>
        <w:t xml:space="preserve">, I am driven to push my team towards results, stay calm under pressure, and make quick decisions when necessary (Fisher, Hunter and </w:t>
      </w:r>
      <w:proofErr w:type="spellStart"/>
      <w:r w:rsidRPr="00D3033D">
        <w:rPr>
          <w:rFonts w:ascii="Arial" w:eastAsia="Times New Roman" w:hAnsi="Arial" w:cs="Arial"/>
          <w:kern w:val="0"/>
          <w:lang w:eastAsia="en-GB"/>
          <w14:ligatures w14:val="none"/>
        </w:rPr>
        <w:t>Macrosson</w:t>
      </w:r>
      <w:proofErr w:type="spellEnd"/>
      <w:r w:rsidRPr="00D3033D">
        <w:rPr>
          <w:rFonts w:ascii="Arial" w:eastAsia="Times New Roman" w:hAnsi="Arial" w:cs="Arial"/>
          <w:kern w:val="0"/>
          <w:lang w:eastAsia="en-GB"/>
          <w14:ligatures w14:val="none"/>
        </w:rPr>
        <w:t>, 1998). In hospitality, where every second counts and attention to detail is crucial, this personality type has enabled me to handle challenges effectively.</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One key example of this occurred when I had to manage an unexpected event: the local football team won the Romanian Cup, and at 8:00 PM, I was informed that in just two hours, the entire team, along with their staff and guests, would be arriving at our restaurant to celebrate. Given that it was a fully booked Saturday night, this required precise organisation.</w:t>
      </w:r>
      <w:r w:rsidRPr="007C0FCB">
        <w:rPr>
          <w:rFonts w:ascii="Arial" w:eastAsia="Times New Roman" w:hAnsi="Arial" w:cs="Arial"/>
          <w:kern w:val="0"/>
          <w:lang w:eastAsia="en-GB"/>
          <w14:ligatures w14:val="none"/>
        </w:rPr>
        <w:t xml:space="preserve"> </w:t>
      </w:r>
    </w:p>
    <w:p w14:paraId="40AB607A" w14:textId="77777777" w:rsidR="00456B42" w:rsidRDefault="00456B42" w:rsidP="00D3033D">
      <w:pPr>
        <w:spacing w:before="100" w:beforeAutospacing="1" w:after="100" w:afterAutospacing="1" w:line="360" w:lineRule="auto"/>
        <w:jc w:val="both"/>
        <w:rPr>
          <w:rFonts w:ascii="Arial" w:eastAsia="Times New Roman" w:hAnsi="Arial" w:cs="Arial"/>
          <w:kern w:val="0"/>
          <w:lang w:eastAsia="en-GB"/>
          <w14:ligatures w14:val="none"/>
        </w:rPr>
      </w:pPr>
    </w:p>
    <w:p w14:paraId="638DEF38" w14:textId="77777777" w:rsidR="000137C5" w:rsidRDefault="000137C5" w:rsidP="00D3033D">
      <w:pPr>
        <w:spacing w:before="100" w:beforeAutospacing="1" w:after="100" w:afterAutospacing="1" w:line="360" w:lineRule="auto"/>
        <w:jc w:val="both"/>
        <w:rPr>
          <w:rFonts w:ascii="Arial" w:eastAsia="Times New Roman" w:hAnsi="Arial" w:cs="Arial"/>
          <w:kern w:val="0"/>
          <w:lang w:eastAsia="en-GB"/>
          <w14:ligatures w14:val="none"/>
        </w:rPr>
      </w:pPr>
    </w:p>
    <w:p w14:paraId="70465283" w14:textId="0A185BFF" w:rsidR="00D3033D" w:rsidRPr="00D3033D" w:rsidRDefault="00D3033D" w:rsidP="00D3033D">
      <w:pPr>
        <w:spacing w:before="100" w:beforeAutospacing="1" w:after="100" w:afterAutospacing="1" w:line="360" w:lineRule="auto"/>
        <w:jc w:val="both"/>
        <w:rPr>
          <w:rFonts w:ascii="Arial" w:eastAsia="Times New Roman" w:hAnsi="Arial" w:cs="Arial"/>
          <w:kern w:val="0"/>
          <w:lang w:eastAsia="en-GB"/>
          <w14:ligatures w14:val="none"/>
        </w:rPr>
      </w:pPr>
      <w:r w:rsidRPr="00D3033D">
        <w:rPr>
          <w:rFonts w:ascii="Arial" w:eastAsia="Times New Roman" w:hAnsi="Arial" w:cs="Arial"/>
          <w:kern w:val="0"/>
          <w:lang w:eastAsia="en-GB"/>
          <w14:ligatures w14:val="none"/>
        </w:rPr>
        <w:lastRenderedPageBreak/>
        <w:t>My leadership style enabled me to stay focused, communicate clearly, and efficiently reorganise staff.</w:t>
      </w:r>
      <w:r w:rsidR="00456B42">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I assigned the most experienced waiters to serve the football team, coordinated with the kitchen to adjust the menu, and rearranged seating without disrupting other guests. Through clear communication and fast decision</w:t>
      </w:r>
      <w:r w:rsidR="000633F4">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making, I transformed what could have been a chaotic situation into a successful event.</w:t>
      </w:r>
      <w:r w:rsidRPr="007C0FCB">
        <w:rPr>
          <w:rFonts w:ascii="Arial" w:eastAsia="Times New Roman" w:hAnsi="Arial" w:cs="Arial"/>
          <w:kern w:val="0"/>
          <w:lang w:eastAsia="en-GB"/>
          <w14:ligatures w14:val="none"/>
        </w:rPr>
        <w:t xml:space="preserve"> </w:t>
      </w:r>
      <w:r w:rsidR="00456B42">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However, a potential drawback of my leadership approach is my strong focus on results, which can sometimes put too much pressure on my team. That night, some staff members felt overwhelmed by the intense workload. This experience taught me that in crisis situations, success is not only about strategy and delegation but also about managing team stress (Wang, Waldman and Zhang, 2014). This lesson has helped me adjust my leadership style by ensuring better support for my team during busy times.</w:t>
      </w:r>
    </w:p>
    <w:p w14:paraId="09C0E98E" w14:textId="0929CB45" w:rsidR="00D3033D" w:rsidRPr="000137C5" w:rsidRDefault="00D3033D" w:rsidP="000137C5">
      <w:pPr>
        <w:pStyle w:val="Heading1"/>
        <w:rPr>
          <w:rFonts w:ascii="Arial" w:eastAsia="Times New Roman" w:hAnsi="Arial" w:cs="Arial"/>
          <w:b/>
          <w:bCs/>
          <w:color w:val="000000" w:themeColor="text1"/>
          <w:sz w:val="24"/>
          <w:szCs w:val="24"/>
          <w:lang w:eastAsia="en-GB"/>
        </w:rPr>
      </w:pPr>
      <w:bookmarkStart w:id="2" w:name="_Toc192867621"/>
      <w:r w:rsidRPr="000137C5">
        <w:rPr>
          <w:rFonts w:ascii="Arial" w:eastAsia="Times New Roman" w:hAnsi="Arial" w:cs="Arial"/>
          <w:b/>
          <w:bCs/>
          <w:color w:val="000000" w:themeColor="text1"/>
          <w:sz w:val="24"/>
          <w:szCs w:val="24"/>
          <w:lang w:eastAsia="en-GB"/>
        </w:rPr>
        <w:t>Strategic Delegation: Successes and Lessons</w:t>
      </w:r>
      <w:r w:rsidR="000137C5">
        <w:rPr>
          <w:rFonts w:ascii="Arial" w:eastAsia="Times New Roman" w:hAnsi="Arial" w:cs="Arial"/>
          <w:b/>
          <w:bCs/>
          <w:color w:val="000000" w:themeColor="text1"/>
          <w:sz w:val="24"/>
          <w:szCs w:val="24"/>
          <w:lang w:eastAsia="en-GB"/>
        </w:rPr>
        <w:t xml:space="preserve"> Learnt </w:t>
      </w:r>
      <w:r w:rsidRPr="000137C5">
        <w:rPr>
          <w:rFonts w:ascii="Arial" w:eastAsia="Times New Roman" w:hAnsi="Arial" w:cs="Arial"/>
          <w:b/>
          <w:bCs/>
          <w:color w:val="000000" w:themeColor="text1"/>
          <w:sz w:val="24"/>
          <w:szCs w:val="24"/>
          <w:lang w:eastAsia="en-GB"/>
        </w:rPr>
        <w:t>from Mistakes</w:t>
      </w:r>
      <w:bookmarkEnd w:id="2"/>
    </w:p>
    <w:p w14:paraId="2D15EBE6" w14:textId="640BD854" w:rsidR="00D3033D" w:rsidRPr="00D3033D" w:rsidRDefault="00D3033D" w:rsidP="00D3033D">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D3033D">
        <w:rPr>
          <w:rFonts w:ascii="Arial" w:eastAsia="Times New Roman" w:hAnsi="Arial" w:cs="Arial"/>
          <w:kern w:val="0"/>
          <w:lang w:eastAsia="en-GB"/>
          <w14:ligatures w14:val="none"/>
        </w:rPr>
        <w:t xml:space="preserve">In the hospitality industry, effective delegation is crucial for maintaining an efficient workflow. </w:t>
      </w:r>
      <w:r w:rsidR="000633F4">
        <w:rPr>
          <w:rFonts w:ascii="Arial" w:eastAsia="Times New Roman" w:hAnsi="Arial" w:cs="Arial"/>
          <w:kern w:val="0"/>
          <w:lang w:eastAsia="en-GB"/>
          <w14:ligatures w14:val="none"/>
        </w:rPr>
        <w:t xml:space="preserve">According to </w:t>
      </w:r>
      <w:r w:rsidRPr="00D3033D">
        <w:rPr>
          <w:rFonts w:ascii="Arial" w:eastAsia="Times New Roman" w:hAnsi="Arial" w:cs="Arial"/>
          <w:kern w:val="0"/>
          <w:lang w:eastAsia="en-GB"/>
          <w14:ligatures w14:val="none"/>
        </w:rPr>
        <w:t>Belbin’s Team Roles Theory (Belbin, 1981; Belbin, 1993) identify</w:t>
      </w:r>
      <w:r w:rsidR="000633F4">
        <w:rPr>
          <w:rFonts w:ascii="Arial" w:eastAsia="Times New Roman" w:hAnsi="Arial" w:cs="Arial"/>
          <w:kern w:val="0"/>
          <w:lang w:eastAsia="en-GB"/>
          <w14:ligatures w14:val="none"/>
        </w:rPr>
        <w:t>ing</w:t>
      </w:r>
      <w:r w:rsidRPr="00D3033D">
        <w:rPr>
          <w:rFonts w:ascii="Arial" w:eastAsia="Times New Roman" w:hAnsi="Arial" w:cs="Arial"/>
          <w:kern w:val="0"/>
          <w:lang w:eastAsia="en-GB"/>
          <w14:ligatures w14:val="none"/>
        </w:rPr>
        <w:t xml:space="preserve"> team members strengths and assign</w:t>
      </w:r>
      <w:r w:rsidR="000633F4">
        <w:rPr>
          <w:rFonts w:ascii="Arial" w:eastAsia="Times New Roman" w:hAnsi="Arial" w:cs="Arial"/>
          <w:kern w:val="0"/>
          <w:lang w:eastAsia="en-GB"/>
          <w14:ligatures w14:val="none"/>
        </w:rPr>
        <w:t>ing</w:t>
      </w:r>
      <w:r w:rsidRPr="00D3033D">
        <w:rPr>
          <w:rFonts w:ascii="Arial" w:eastAsia="Times New Roman" w:hAnsi="Arial" w:cs="Arial"/>
          <w:kern w:val="0"/>
          <w:lang w:eastAsia="en-GB"/>
          <w14:ligatures w14:val="none"/>
        </w:rPr>
        <w:t xml:space="preserve"> tasks accordingly</w:t>
      </w:r>
      <w:r w:rsidR="000633F4">
        <w:rPr>
          <w:rFonts w:ascii="Arial" w:eastAsia="Times New Roman" w:hAnsi="Arial" w:cs="Arial"/>
          <w:kern w:val="0"/>
          <w:lang w:eastAsia="en-GB"/>
          <w14:ligatures w14:val="none"/>
        </w:rPr>
        <w:t xml:space="preserve"> is the key to effective </w:t>
      </w:r>
      <w:r w:rsidR="005B791B">
        <w:rPr>
          <w:rFonts w:ascii="Arial" w:eastAsia="Times New Roman" w:hAnsi="Arial" w:cs="Arial"/>
          <w:kern w:val="0"/>
          <w:lang w:eastAsia="en-GB"/>
          <w14:ligatures w14:val="none"/>
        </w:rPr>
        <w:t>teamwork.</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One successful instance was managing a wedding event with 300 guests while the restaurant and bowling alley were also at full capacity. To ensure smooth operations, I assigned the fastest and most efficient waiters to the wedding, while others managed the restaurant and bowling area. This strategic organisation allowed us to maintain a steady pace and deliver excellent service.</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 xml:space="preserve">However, not all delegation efforts have gone as planned. On one particularly busy evening, I assigned a new waiter to a high-demand section without providing sufficient training. This resulted in service delays, customer frustration, and tension among the staff. I quickly realised that while delegation is vital, proper preparation and training are equally important (Belias, </w:t>
      </w:r>
      <w:proofErr w:type="spellStart"/>
      <w:r w:rsidRPr="00D3033D">
        <w:rPr>
          <w:rFonts w:ascii="Arial" w:eastAsia="Times New Roman" w:hAnsi="Arial" w:cs="Arial"/>
          <w:kern w:val="0"/>
          <w:lang w:eastAsia="en-GB"/>
          <w14:ligatures w14:val="none"/>
        </w:rPr>
        <w:t>Ntalakos</w:t>
      </w:r>
      <w:proofErr w:type="spellEnd"/>
      <w:r w:rsidRPr="00D3033D">
        <w:rPr>
          <w:rFonts w:ascii="Arial" w:eastAsia="Times New Roman" w:hAnsi="Arial" w:cs="Arial"/>
          <w:kern w:val="0"/>
          <w:lang w:eastAsia="en-GB"/>
          <w14:ligatures w14:val="none"/>
        </w:rPr>
        <w:t xml:space="preserve"> and </w:t>
      </w:r>
      <w:proofErr w:type="spellStart"/>
      <w:r w:rsidRPr="00D3033D">
        <w:rPr>
          <w:rFonts w:ascii="Arial" w:eastAsia="Times New Roman" w:hAnsi="Arial" w:cs="Arial"/>
          <w:kern w:val="0"/>
          <w:lang w:eastAsia="en-GB"/>
          <w14:ligatures w14:val="none"/>
        </w:rPr>
        <w:t>Koustelios</w:t>
      </w:r>
      <w:proofErr w:type="spellEnd"/>
      <w:r w:rsidRPr="00D3033D">
        <w:rPr>
          <w:rFonts w:ascii="Arial" w:eastAsia="Times New Roman" w:hAnsi="Arial" w:cs="Arial"/>
          <w:kern w:val="0"/>
          <w:lang w:eastAsia="en-GB"/>
          <w14:ligatures w14:val="none"/>
        </w:rPr>
        <w:t xml:space="preserve">, 2023). </w:t>
      </w:r>
      <w:proofErr w:type="gramStart"/>
      <w:r w:rsidR="000633F4">
        <w:rPr>
          <w:rFonts w:ascii="Arial" w:eastAsia="Times New Roman" w:hAnsi="Arial" w:cs="Arial"/>
          <w:kern w:val="0"/>
          <w:lang w:eastAsia="en-GB"/>
          <w14:ligatures w14:val="none"/>
        </w:rPr>
        <w:t>As a consequence</w:t>
      </w:r>
      <w:proofErr w:type="gramEnd"/>
      <w:r w:rsidRPr="00D3033D">
        <w:rPr>
          <w:rFonts w:ascii="Arial" w:eastAsia="Times New Roman" w:hAnsi="Arial" w:cs="Arial"/>
          <w:kern w:val="0"/>
          <w:lang w:eastAsia="en-GB"/>
          <w14:ligatures w14:val="none"/>
        </w:rPr>
        <w:t xml:space="preserve">, I have introduced </w:t>
      </w:r>
      <w:r w:rsidR="000633F4">
        <w:rPr>
          <w:rFonts w:ascii="Arial" w:eastAsia="Times New Roman" w:hAnsi="Arial" w:cs="Arial"/>
          <w:kern w:val="0"/>
          <w:lang w:eastAsia="en-GB"/>
          <w14:ligatures w14:val="none"/>
        </w:rPr>
        <w:t xml:space="preserve">regular </w:t>
      </w:r>
      <w:r w:rsidRPr="00D3033D">
        <w:rPr>
          <w:rFonts w:ascii="Arial" w:eastAsia="Times New Roman" w:hAnsi="Arial" w:cs="Arial"/>
          <w:kern w:val="0"/>
          <w:lang w:eastAsia="en-GB"/>
          <w14:ligatures w14:val="none"/>
        </w:rPr>
        <w:t>training sessions to prevent similar issues in the future.</w:t>
      </w:r>
    </w:p>
    <w:p w14:paraId="661EBCE0" w14:textId="2B65C6B0" w:rsidR="00D3033D" w:rsidRPr="000137C5" w:rsidRDefault="00D3033D" w:rsidP="000137C5">
      <w:pPr>
        <w:pStyle w:val="Heading1"/>
        <w:rPr>
          <w:rFonts w:ascii="Arial" w:hAnsi="Arial" w:cs="Arial"/>
          <w:b/>
          <w:bCs/>
          <w:color w:val="000000" w:themeColor="text1"/>
          <w:sz w:val="24"/>
          <w:szCs w:val="24"/>
        </w:rPr>
      </w:pPr>
      <w:bookmarkStart w:id="3" w:name="_Toc192867622"/>
      <w:r w:rsidRPr="000137C5">
        <w:rPr>
          <w:rFonts w:ascii="Arial" w:hAnsi="Arial" w:cs="Arial"/>
          <w:b/>
          <w:bCs/>
          <w:color w:val="000000" w:themeColor="text1"/>
          <w:sz w:val="24"/>
          <w:szCs w:val="24"/>
        </w:rPr>
        <w:t>The Role of Communication in Managing Critical Situations</w:t>
      </w:r>
      <w:bookmarkEnd w:id="3"/>
    </w:p>
    <w:p w14:paraId="19899C1B" w14:textId="5194A418" w:rsidR="00BB4030" w:rsidRPr="007C0FCB" w:rsidRDefault="00D3033D" w:rsidP="000F4546">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D3033D">
        <w:rPr>
          <w:rFonts w:ascii="Arial" w:eastAsia="Times New Roman" w:hAnsi="Arial" w:cs="Arial"/>
          <w:kern w:val="0"/>
          <w:lang w:eastAsia="en-GB"/>
          <w14:ligatures w14:val="none"/>
        </w:rPr>
        <w:t xml:space="preserve">Effective communication is key in hospitality, where every detail must be clearly and quickly conveyed (Carson, Tesluk and Marrone, 2007). While I have successfully handled unexpected challenges, there have also been moments where unclear </w:t>
      </w:r>
      <w:r w:rsidRPr="00D3033D">
        <w:rPr>
          <w:rFonts w:ascii="Arial" w:eastAsia="Times New Roman" w:hAnsi="Arial" w:cs="Arial"/>
          <w:kern w:val="0"/>
          <w:lang w:eastAsia="en-GB"/>
          <w14:ligatures w14:val="none"/>
        </w:rPr>
        <w:lastRenderedPageBreak/>
        <w:t>communication led to difficulties.</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One such incident occurred on a night with multiple simultaneous events. A waiter misinterpreted an order for a VIP group, leading the kitchen to prepare the wrong dishes. Instead of fixing the issue immediately, miscommunication between departments made the situation worse, causing delays and guest dissatisfaction.</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 xml:space="preserve">This experience reinforced the importance of ensuring that information is clear and understood. </w:t>
      </w:r>
      <w:r w:rsidR="000F4546">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As a result, I implemented an order confirmation system, in which waiters repeat orders to the kitchen before finalising them. This small change has significantly reduced errors and improved service efficiency.</w:t>
      </w:r>
    </w:p>
    <w:p w14:paraId="24111C55" w14:textId="0F35AF0F" w:rsidR="00D3033D" w:rsidRPr="000137C5" w:rsidRDefault="00D3033D" w:rsidP="000137C5">
      <w:pPr>
        <w:pStyle w:val="Heading1"/>
        <w:rPr>
          <w:rFonts w:ascii="Arial" w:eastAsia="Times New Roman" w:hAnsi="Arial" w:cs="Arial"/>
          <w:b/>
          <w:bCs/>
          <w:color w:val="000000" w:themeColor="text1"/>
          <w:sz w:val="24"/>
          <w:szCs w:val="24"/>
          <w:lang w:eastAsia="en-GB"/>
        </w:rPr>
      </w:pPr>
      <w:bookmarkStart w:id="4" w:name="_Toc192867623"/>
      <w:r w:rsidRPr="000137C5">
        <w:rPr>
          <w:rFonts w:ascii="Arial" w:eastAsia="Times New Roman" w:hAnsi="Arial" w:cs="Arial"/>
          <w:b/>
          <w:bCs/>
          <w:color w:val="000000" w:themeColor="text1"/>
          <w:sz w:val="24"/>
          <w:szCs w:val="24"/>
          <w:lang w:eastAsia="en-GB"/>
        </w:rPr>
        <w:t>Strengths and Challenges of My Leadership Approach</w:t>
      </w:r>
      <w:bookmarkEnd w:id="4"/>
    </w:p>
    <w:p w14:paraId="3C3524B7" w14:textId="531C9F17" w:rsidR="00D3033D" w:rsidRPr="00D3033D" w:rsidRDefault="00D3033D" w:rsidP="00D3033D">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D3033D">
        <w:rPr>
          <w:rFonts w:ascii="Arial" w:eastAsia="Times New Roman" w:hAnsi="Arial" w:cs="Arial"/>
          <w:kern w:val="0"/>
          <w:lang w:eastAsia="en-GB"/>
          <w14:ligatures w14:val="none"/>
        </w:rPr>
        <w:t xml:space="preserve">One of my greatest strengths as a leader is my ability to make quick, effective decisions, organise tasks efficiently, and stay focused on results (Fisher, Hunter and </w:t>
      </w:r>
      <w:proofErr w:type="spellStart"/>
      <w:r w:rsidRPr="00D3033D">
        <w:rPr>
          <w:rFonts w:ascii="Arial" w:eastAsia="Times New Roman" w:hAnsi="Arial" w:cs="Arial"/>
          <w:kern w:val="0"/>
          <w:lang w:eastAsia="en-GB"/>
          <w14:ligatures w14:val="none"/>
        </w:rPr>
        <w:t>Macrosson</w:t>
      </w:r>
      <w:proofErr w:type="spellEnd"/>
      <w:r w:rsidRPr="00D3033D">
        <w:rPr>
          <w:rFonts w:ascii="Arial" w:eastAsia="Times New Roman" w:hAnsi="Arial" w:cs="Arial"/>
          <w:kern w:val="0"/>
          <w:lang w:eastAsia="en-GB"/>
          <w14:ligatures w14:val="none"/>
        </w:rPr>
        <w:t>, 1998). These qualities have helped me handle unexpected challenges while maintaining high service standards. Additionally, my Shaper personality has driven me to constantly seek improvements and optimise my team’s performance.</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However, a potential downside is my tendency to set high expectations, which can sometimes cause stress among my team. I have learned that strong leadership is not just about pushing for excellence but also about creating a balanced and supportive work environment (Wang, Waldman and Zhang, 2014). Recognising this, I have adjusted my approach to ensure that my team stays motivated and well-supported.</w:t>
      </w:r>
    </w:p>
    <w:p w14:paraId="4FDEF3CC" w14:textId="3CB39844" w:rsidR="00D3033D" w:rsidRPr="000F4546" w:rsidRDefault="00D3033D" w:rsidP="000137C5">
      <w:pPr>
        <w:pStyle w:val="Heading1"/>
        <w:rPr>
          <w:rFonts w:ascii="Arial" w:eastAsia="Times New Roman" w:hAnsi="Arial" w:cs="Arial"/>
          <w:b/>
          <w:bCs/>
          <w:color w:val="000000" w:themeColor="text1"/>
          <w:sz w:val="24"/>
          <w:szCs w:val="24"/>
          <w:lang w:eastAsia="en-GB"/>
        </w:rPr>
      </w:pPr>
      <w:bookmarkStart w:id="5" w:name="_Toc192867624"/>
      <w:r w:rsidRPr="000F4546">
        <w:rPr>
          <w:rFonts w:ascii="Arial" w:eastAsia="Times New Roman" w:hAnsi="Arial" w:cs="Arial"/>
          <w:b/>
          <w:bCs/>
          <w:color w:val="000000" w:themeColor="text1"/>
          <w:sz w:val="24"/>
          <w:szCs w:val="24"/>
          <w:lang w:eastAsia="en-GB"/>
        </w:rPr>
        <w:t>Conclusion</w:t>
      </w:r>
      <w:bookmarkEnd w:id="5"/>
    </w:p>
    <w:p w14:paraId="19E2FC81" w14:textId="58A59E5E" w:rsidR="00D3033D" w:rsidRPr="00D3033D" w:rsidRDefault="00D3033D" w:rsidP="00D3033D">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D3033D">
        <w:rPr>
          <w:rFonts w:ascii="Arial" w:eastAsia="Times New Roman" w:hAnsi="Arial" w:cs="Arial"/>
          <w:kern w:val="0"/>
          <w:lang w:eastAsia="en-GB"/>
          <w14:ligatures w14:val="none"/>
        </w:rPr>
        <w:t>My experience in hospitality has shown that effective leadership is not just about managing people but also about learning from both successes and failures (Tuckman, 1965). There have been times when good organisation and clear communication helped my team handle difficult situations well, but also moments where my decisions created challenges.</w:t>
      </w:r>
      <w:r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 xml:space="preserve">The most valuable lesson I have learned is the importance of </w:t>
      </w:r>
      <w:r w:rsidR="005B791B" w:rsidRPr="00D3033D">
        <w:rPr>
          <w:rFonts w:ascii="Arial" w:eastAsia="Times New Roman" w:hAnsi="Arial" w:cs="Arial"/>
          <w:kern w:val="0"/>
          <w:lang w:eastAsia="en-GB"/>
          <w14:ligatures w14:val="none"/>
        </w:rPr>
        <w:t>self</w:t>
      </w:r>
      <w:r w:rsidR="005B791B">
        <w:rPr>
          <w:rFonts w:ascii="Arial" w:eastAsia="Times New Roman" w:hAnsi="Arial" w:cs="Arial"/>
          <w:kern w:val="0"/>
          <w:lang w:eastAsia="en-GB"/>
          <w14:ligatures w14:val="none"/>
        </w:rPr>
        <w:t>-</w:t>
      </w:r>
      <w:r w:rsidR="005B791B" w:rsidRPr="00D3033D">
        <w:rPr>
          <w:rFonts w:ascii="Arial" w:eastAsia="Times New Roman" w:hAnsi="Arial" w:cs="Arial"/>
          <w:kern w:val="0"/>
          <w:lang w:eastAsia="en-GB"/>
          <w14:ligatures w14:val="none"/>
        </w:rPr>
        <w:t>reflection</w:t>
      </w:r>
      <w:r w:rsidRPr="00D3033D">
        <w:rPr>
          <w:rFonts w:ascii="Arial" w:eastAsia="Times New Roman" w:hAnsi="Arial" w:cs="Arial"/>
          <w:kern w:val="0"/>
          <w:lang w:eastAsia="en-GB"/>
          <w14:ligatures w14:val="none"/>
        </w:rPr>
        <w:t xml:space="preserve"> and continuous improvement. Each experience has helped me become a more effective, understanding, and </w:t>
      </w:r>
      <w:r w:rsidR="005B791B" w:rsidRPr="00D3033D">
        <w:rPr>
          <w:rFonts w:ascii="Arial" w:eastAsia="Times New Roman" w:hAnsi="Arial" w:cs="Arial"/>
          <w:kern w:val="0"/>
          <w:lang w:eastAsia="en-GB"/>
          <w14:ligatures w14:val="none"/>
        </w:rPr>
        <w:t>well</w:t>
      </w:r>
      <w:r w:rsidR="005B791B">
        <w:rPr>
          <w:rFonts w:ascii="Arial" w:eastAsia="Times New Roman" w:hAnsi="Arial" w:cs="Arial"/>
          <w:kern w:val="0"/>
          <w:lang w:eastAsia="en-GB"/>
          <w14:ligatures w14:val="none"/>
        </w:rPr>
        <w:t>-</w:t>
      </w:r>
      <w:r w:rsidR="005B791B" w:rsidRPr="00D3033D">
        <w:rPr>
          <w:rFonts w:ascii="Arial" w:eastAsia="Times New Roman" w:hAnsi="Arial" w:cs="Arial"/>
          <w:kern w:val="0"/>
          <w:lang w:eastAsia="en-GB"/>
          <w14:ligatures w14:val="none"/>
        </w:rPr>
        <w:t>rounded</w:t>
      </w:r>
      <w:r w:rsidRPr="00D3033D">
        <w:rPr>
          <w:rFonts w:ascii="Arial" w:eastAsia="Times New Roman" w:hAnsi="Arial" w:cs="Arial"/>
          <w:kern w:val="0"/>
          <w:lang w:eastAsia="en-GB"/>
          <w14:ligatures w14:val="none"/>
        </w:rPr>
        <w:t xml:space="preserve"> leader</w:t>
      </w:r>
      <w:r w:rsidR="007C0FCB" w:rsidRPr="007C0FCB">
        <w:rPr>
          <w:rFonts w:ascii="Arial" w:eastAsia="Times New Roman" w:hAnsi="Arial" w:cs="Arial"/>
          <w:kern w:val="0"/>
          <w:lang w:eastAsia="en-GB"/>
          <w14:ligatures w14:val="none"/>
        </w:rPr>
        <w:t xml:space="preserve"> </w:t>
      </w:r>
      <w:r w:rsidRPr="00D3033D">
        <w:rPr>
          <w:rFonts w:ascii="Arial" w:eastAsia="Times New Roman" w:hAnsi="Arial" w:cs="Arial"/>
          <w:kern w:val="0"/>
          <w:lang w:eastAsia="en-GB"/>
          <w14:ligatures w14:val="none"/>
        </w:rPr>
        <w:t>one who strives for excellence while also prioritising team wellbeing.</w:t>
      </w:r>
    </w:p>
    <w:p w14:paraId="272CAE59" w14:textId="77777777" w:rsidR="00BB4030" w:rsidRDefault="00BB4030" w:rsidP="00D3033D">
      <w:pPr>
        <w:spacing w:before="100" w:beforeAutospacing="1" w:after="100" w:afterAutospacing="1" w:line="360" w:lineRule="auto"/>
        <w:jc w:val="both"/>
        <w:outlineLvl w:val="2"/>
        <w:rPr>
          <w:rFonts w:ascii="Times New Roman" w:eastAsia="Times New Roman" w:hAnsi="Times New Roman" w:cs="Times New Roman"/>
          <w:b/>
          <w:bCs/>
          <w:color w:val="000000"/>
          <w:kern w:val="0"/>
          <w:sz w:val="27"/>
          <w:szCs w:val="27"/>
          <w:lang w:eastAsia="en-GB"/>
          <w14:ligatures w14:val="none"/>
        </w:rPr>
      </w:pPr>
    </w:p>
    <w:p w14:paraId="66F0FB46" w14:textId="6E244A4E" w:rsidR="00BB4030" w:rsidRDefault="00BB4030">
      <w:pPr>
        <w:rPr>
          <w:rFonts w:ascii="Times New Roman" w:eastAsia="Times New Roman" w:hAnsi="Times New Roman" w:cs="Times New Roman"/>
          <w:b/>
          <w:bCs/>
          <w:color w:val="000000"/>
          <w:kern w:val="0"/>
          <w:sz w:val="27"/>
          <w:szCs w:val="27"/>
          <w:lang w:eastAsia="en-GB"/>
          <w14:ligatures w14:val="none"/>
        </w:rPr>
      </w:pPr>
    </w:p>
    <w:p w14:paraId="4C583C17" w14:textId="78296412" w:rsidR="00CF6886" w:rsidRPr="000F4546" w:rsidRDefault="00CF6886" w:rsidP="000137C5">
      <w:pPr>
        <w:pStyle w:val="Heading1"/>
        <w:rPr>
          <w:rFonts w:ascii="Arial" w:eastAsia="Times New Roman" w:hAnsi="Arial" w:cs="Arial"/>
          <w:b/>
          <w:bCs/>
          <w:color w:val="000000" w:themeColor="text1"/>
          <w:sz w:val="24"/>
          <w:szCs w:val="24"/>
          <w:lang w:eastAsia="en-GB"/>
        </w:rPr>
      </w:pPr>
      <w:bookmarkStart w:id="6" w:name="_Toc192867625"/>
      <w:r w:rsidRPr="000F4546">
        <w:rPr>
          <w:rFonts w:ascii="Arial" w:eastAsia="Times New Roman" w:hAnsi="Arial" w:cs="Arial"/>
          <w:b/>
          <w:bCs/>
          <w:color w:val="000000" w:themeColor="text1"/>
          <w:sz w:val="24"/>
          <w:szCs w:val="24"/>
          <w:lang w:eastAsia="en-GB"/>
        </w:rPr>
        <w:t>References</w:t>
      </w:r>
      <w:bookmarkEnd w:id="6"/>
    </w:p>
    <w:p w14:paraId="70060EE7" w14:textId="77777777" w:rsidR="00CF6886" w:rsidRPr="00CF6886" w:rsidRDefault="00CF6886" w:rsidP="00B71EEE">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Belbin, R.M. (1981) </w:t>
      </w:r>
      <w:r w:rsidRPr="00CF6886">
        <w:rPr>
          <w:rFonts w:ascii="Arial" w:eastAsia="Times New Roman" w:hAnsi="Arial" w:cs="Arial"/>
          <w:i/>
          <w:iCs/>
          <w:color w:val="000000"/>
          <w:kern w:val="0"/>
          <w:lang w:eastAsia="en-GB"/>
          <w14:ligatures w14:val="none"/>
        </w:rPr>
        <w:t>Management Teams: Why They Succeed or Fail</w:t>
      </w:r>
      <w:r w:rsidRPr="00CF6886">
        <w:rPr>
          <w:rFonts w:ascii="Arial" w:eastAsia="Times New Roman" w:hAnsi="Arial" w:cs="Arial"/>
          <w:color w:val="000000"/>
          <w:kern w:val="0"/>
          <w:lang w:eastAsia="en-GB"/>
          <w14:ligatures w14:val="none"/>
        </w:rPr>
        <w:t>. Oxford: Butterworth-Heinemann.</w:t>
      </w:r>
    </w:p>
    <w:p w14:paraId="337697E0" w14:textId="77777777" w:rsidR="00CF6886" w:rsidRPr="00CF6886" w:rsidRDefault="00CF6886" w:rsidP="00B71EEE">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Belbin, R.M. (1993) </w:t>
      </w:r>
      <w:r w:rsidRPr="00CF6886">
        <w:rPr>
          <w:rFonts w:ascii="Arial" w:eastAsia="Times New Roman" w:hAnsi="Arial" w:cs="Arial"/>
          <w:i/>
          <w:iCs/>
          <w:color w:val="000000"/>
          <w:kern w:val="0"/>
          <w:lang w:eastAsia="en-GB"/>
          <w14:ligatures w14:val="none"/>
        </w:rPr>
        <w:t>Team Roles at Work</w:t>
      </w:r>
      <w:r w:rsidRPr="00CF6886">
        <w:rPr>
          <w:rFonts w:ascii="Arial" w:eastAsia="Times New Roman" w:hAnsi="Arial" w:cs="Arial"/>
          <w:color w:val="000000"/>
          <w:kern w:val="0"/>
          <w:lang w:eastAsia="en-GB"/>
          <w14:ligatures w14:val="none"/>
        </w:rPr>
        <w:t>. Oxford: Butterworth-Heinemann.</w:t>
      </w:r>
    </w:p>
    <w:p w14:paraId="67AD2BB0" w14:textId="77777777" w:rsidR="00CF6886" w:rsidRPr="00CF6886" w:rsidRDefault="00CF6886" w:rsidP="00B71EEE">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 xml:space="preserve">Belias, D., </w:t>
      </w:r>
      <w:proofErr w:type="spellStart"/>
      <w:r w:rsidRPr="00CF6886">
        <w:rPr>
          <w:rFonts w:ascii="Arial" w:eastAsia="Times New Roman" w:hAnsi="Arial" w:cs="Arial"/>
          <w:color w:val="000000"/>
          <w:kern w:val="0"/>
          <w:lang w:eastAsia="en-GB"/>
          <w14:ligatures w14:val="none"/>
        </w:rPr>
        <w:t>Ntalakos</w:t>
      </w:r>
      <w:proofErr w:type="spellEnd"/>
      <w:r w:rsidRPr="00CF6886">
        <w:rPr>
          <w:rFonts w:ascii="Arial" w:eastAsia="Times New Roman" w:hAnsi="Arial" w:cs="Arial"/>
          <w:color w:val="000000"/>
          <w:kern w:val="0"/>
          <w:lang w:eastAsia="en-GB"/>
          <w14:ligatures w14:val="none"/>
        </w:rPr>
        <w:t xml:space="preserve">, A. and </w:t>
      </w:r>
      <w:proofErr w:type="spellStart"/>
      <w:r w:rsidRPr="00CF6886">
        <w:rPr>
          <w:rFonts w:ascii="Arial" w:eastAsia="Times New Roman" w:hAnsi="Arial" w:cs="Arial"/>
          <w:color w:val="000000"/>
          <w:kern w:val="0"/>
          <w:lang w:eastAsia="en-GB"/>
          <w14:ligatures w14:val="none"/>
        </w:rPr>
        <w:t>Koustelios</w:t>
      </w:r>
      <w:proofErr w:type="spellEnd"/>
      <w:r w:rsidRPr="00CF6886">
        <w:rPr>
          <w:rFonts w:ascii="Arial" w:eastAsia="Times New Roman" w:hAnsi="Arial" w:cs="Arial"/>
          <w:color w:val="000000"/>
          <w:kern w:val="0"/>
          <w:lang w:eastAsia="en-GB"/>
          <w14:ligatures w14:val="none"/>
        </w:rPr>
        <w:t>, A. (2023) ‘Empowering leadership and innovative behaviour in the hotel industry: The mediating role of knowledge sharing’, </w:t>
      </w:r>
      <w:r w:rsidRPr="00CF6886">
        <w:rPr>
          <w:rFonts w:ascii="Arial" w:eastAsia="Times New Roman" w:hAnsi="Arial" w:cs="Arial"/>
          <w:i/>
          <w:iCs/>
          <w:color w:val="000000"/>
          <w:kern w:val="0"/>
          <w:lang w:eastAsia="en-GB"/>
          <w14:ligatures w14:val="none"/>
        </w:rPr>
        <w:t>Cogent Business &amp; Management</w:t>
      </w:r>
      <w:r w:rsidRPr="00CF6886">
        <w:rPr>
          <w:rFonts w:ascii="Arial" w:eastAsia="Times New Roman" w:hAnsi="Arial" w:cs="Arial"/>
          <w:color w:val="000000"/>
          <w:kern w:val="0"/>
          <w:lang w:eastAsia="en-GB"/>
          <w14:ligatures w14:val="none"/>
        </w:rPr>
        <w:t>, 10(1), p. 2281707. Available at: </w:t>
      </w:r>
      <w:hyperlink r:id="rId9" w:history="1">
        <w:r w:rsidRPr="00CF6886">
          <w:rPr>
            <w:rFonts w:ascii="Arial" w:eastAsia="Times New Roman" w:hAnsi="Arial" w:cs="Arial"/>
            <w:color w:val="0000FF"/>
            <w:kern w:val="0"/>
            <w:u w:val="single"/>
            <w:lang w:eastAsia="en-GB"/>
            <w14:ligatures w14:val="none"/>
          </w:rPr>
          <w:t>https://www.tandfonline.com/doi/full/10.1080/23311975.2023.2281707</w:t>
        </w:r>
      </w:hyperlink>
      <w:r w:rsidRPr="00CF6886">
        <w:rPr>
          <w:rFonts w:ascii="Arial" w:eastAsia="Times New Roman" w:hAnsi="Arial" w:cs="Arial"/>
          <w:color w:val="000000"/>
          <w:kern w:val="0"/>
          <w:lang w:eastAsia="en-GB"/>
          <w14:ligatures w14:val="none"/>
        </w:rPr>
        <w:t> (Accessed: 13 March 2025).</w:t>
      </w:r>
    </w:p>
    <w:p w14:paraId="7971EB6E" w14:textId="77777777" w:rsidR="00CF6886" w:rsidRPr="00CF6886" w:rsidRDefault="00CF6886" w:rsidP="00B71EEE">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Carson, J.B., Tesluk, P.E. and Marrone, J.A. (2007) ‘Shared leadership in teams: An investigation of antecedent conditions and performance’, </w:t>
      </w:r>
      <w:r w:rsidRPr="00CF6886">
        <w:rPr>
          <w:rFonts w:ascii="Arial" w:eastAsia="Times New Roman" w:hAnsi="Arial" w:cs="Arial"/>
          <w:i/>
          <w:iCs/>
          <w:color w:val="000000"/>
          <w:kern w:val="0"/>
          <w:lang w:eastAsia="en-GB"/>
          <w14:ligatures w14:val="none"/>
        </w:rPr>
        <w:t>Academy of Management Journal</w:t>
      </w:r>
      <w:r w:rsidRPr="00CF6886">
        <w:rPr>
          <w:rFonts w:ascii="Arial" w:eastAsia="Times New Roman" w:hAnsi="Arial" w:cs="Arial"/>
          <w:color w:val="000000"/>
          <w:kern w:val="0"/>
          <w:lang w:eastAsia="en-GB"/>
          <w14:ligatures w14:val="none"/>
        </w:rPr>
        <w:t>, 50(5), pp. 1217–1234.</w:t>
      </w:r>
    </w:p>
    <w:p w14:paraId="2261DBC4" w14:textId="77777777" w:rsidR="00CF6886" w:rsidRPr="00CF6886" w:rsidRDefault="00CF6886" w:rsidP="00B71EEE">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 xml:space="preserve">Fisher, S.G., Hunter, T.A. and </w:t>
      </w:r>
      <w:proofErr w:type="spellStart"/>
      <w:r w:rsidRPr="00CF6886">
        <w:rPr>
          <w:rFonts w:ascii="Arial" w:eastAsia="Times New Roman" w:hAnsi="Arial" w:cs="Arial"/>
          <w:color w:val="000000"/>
          <w:kern w:val="0"/>
          <w:lang w:eastAsia="en-GB"/>
          <w14:ligatures w14:val="none"/>
        </w:rPr>
        <w:t>Macrosson</w:t>
      </w:r>
      <w:proofErr w:type="spellEnd"/>
      <w:r w:rsidRPr="00CF6886">
        <w:rPr>
          <w:rFonts w:ascii="Arial" w:eastAsia="Times New Roman" w:hAnsi="Arial" w:cs="Arial"/>
          <w:color w:val="000000"/>
          <w:kern w:val="0"/>
          <w:lang w:eastAsia="en-GB"/>
          <w14:ligatures w14:val="none"/>
        </w:rPr>
        <w:t>, W.D.K. (1998) ‘The structure of Belbin’s team roles’, </w:t>
      </w:r>
      <w:r w:rsidRPr="00CF6886">
        <w:rPr>
          <w:rFonts w:ascii="Arial" w:eastAsia="Times New Roman" w:hAnsi="Arial" w:cs="Arial"/>
          <w:i/>
          <w:iCs/>
          <w:color w:val="000000"/>
          <w:kern w:val="0"/>
          <w:lang w:eastAsia="en-GB"/>
          <w14:ligatures w14:val="none"/>
        </w:rPr>
        <w:t>Journal of Occupational and Organizational Psychology</w:t>
      </w:r>
      <w:r w:rsidRPr="00CF6886">
        <w:rPr>
          <w:rFonts w:ascii="Arial" w:eastAsia="Times New Roman" w:hAnsi="Arial" w:cs="Arial"/>
          <w:color w:val="000000"/>
          <w:kern w:val="0"/>
          <w:lang w:eastAsia="en-GB"/>
          <w14:ligatures w14:val="none"/>
        </w:rPr>
        <w:t>, 71(3), pp. 283–288.</w:t>
      </w:r>
    </w:p>
    <w:p w14:paraId="1F38AAF9" w14:textId="77777777" w:rsidR="00CF6886" w:rsidRPr="00CF6886" w:rsidRDefault="00CF6886" w:rsidP="00B71EEE">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 xml:space="preserve">Madera, J.M., Dawson, M., </w:t>
      </w:r>
      <w:proofErr w:type="spellStart"/>
      <w:r w:rsidRPr="00CF6886">
        <w:rPr>
          <w:rFonts w:ascii="Arial" w:eastAsia="Times New Roman" w:hAnsi="Arial" w:cs="Arial"/>
          <w:color w:val="000000"/>
          <w:kern w:val="0"/>
          <w:lang w:eastAsia="en-GB"/>
          <w14:ligatures w14:val="none"/>
        </w:rPr>
        <w:t>Guchait</w:t>
      </w:r>
      <w:proofErr w:type="spellEnd"/>
      <w:r w:rsidRPr="00CF6886">
        <w:rPr>
          <w:rFonts w:ascii="Arial" w:eastAsia="Times New Roman" w:hAnsi="Arial" w:cs="Arial"/>
          <w:color w:val="000000"/>
          <w:kern w:val="0"/>
          <w:lang w:eastAsia="en-GB"/>
          <w14:ligatures w14:val="none"/>
        </w:rPr>
        <w:t>, P. and Belarmino, A.M. (2017) ‘Strategic human resources management research in hospitality and tourism: A review of current literature and suggestions for the future’, </w:t>
      </w:r>
      <w:r w:rsidRPr="00CF6886">
        <w:rPr>
          <w:rFonts w:ascii="Arial" w:eastAsia="Times New Roman" w:hAnsi="Arial" w:cs="Arial"/>
          <w:i/>
          <w:iCs/>
          <w:color w:val="000000"/>
          <w:kern w:val="0"/>
          <w:lang w:eastAsia="en-GB"/>
          <w14:ligatures w14:val="none"/>
        </w:rPr>
        <w:t>International Journal of Contemporary Hospitality Management</w:t>
      </w:r>
      <w:r w:rsidRPr="00CF6886">
        <w:rPr>
          <w:rFonts w:ascii="Arial" w:eastAsia="Times New Roman" w:hAnsi="Arial" w:cs="Arial"/>
          <w:color w:val="000000"/>
          <w:kern w:val="0"/>
          <w:lang w:eastAsia="en-GB"/>
          <w14:ligatures w14:val="none"/>
        </w:rPr>
        <w:t>, 29(1), pp. 48–67.</w:t>
      </w:r>
    </w:p>
    <w:p w14:paraId="5C03D1D8" w14:textId="77777777" w:rsidR="00CF6886" w:rsidRPr="00CF6886" w:rsidRDefault="00CF6886" w:rsidP="00B71EEE">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Tuckman, B.W. (1965) ‘Developmental sequence in small groups’, </w:t>
      </w:r>
      <w:r w:rsidRPr="00CF6886">
        <w:rPr>
          <w:rFonts w:ascii="Arial" w:eastAsia="Times New Roman" w:hAnsi="Arial" w:cs="Arial"/>
          <w:i/>
          <w:iCs/>
          <w:color w:val="000000"/>
          <w:kern w:val="0"/>
          <w:lang w:eastAsia="en-GB"/>
          <w14:ligatures w14:val="none"/>
        </w:rPr>
        <w:t>Psychological Bulletin</w:t>
      </w:r>
      <w:r w:rsidRPr="00CF6886">
        <w:rPr>
          <w:rFonts w:ascii="Arial" w:eastAsia="Times New Roman" w:hAnsi="Arial" w:cs="Arial"/>
          <w:color w:val="000000"/>
          <w:kern w:val="0"/>
          <w:lang w:eastAsia="en-GB"/>
          <w14:ligatures w14:val="none"/>
        </w:rPr>
        <w:t>, 63(6), pp. 384–399.</w:t>
      </w:r>
    </w:p>
    <w:p w14:paraId="6317003B" w14:textId="09E3AC5E" w:rsidR="00AA662A" w:rsidRPr="007C0FCB" w:rsidRDefault="00CF6886" w:rsidP="007C0FCB">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CF6886">
        <w:rPr>
          <w:rFonts w:ascii="Arial" w:eastAsia="Times New Roman" w:hAnsi="Arial" w:cs="Arial"/>
          <w:color w:val="000000"/>
          <w:kern w:val="0"/>
          <w:lang w:eastAsia="en-GB"/>
          <w14:ligatures w14:val="none"/>
        </w:rPr>
        <w:t>Wang, D., Waldman, D.A. and Zhang, Z. (2014) ‘A meta-analysis of shared leadership and team effectiveness’, </w:t>
      </w:r>
      <w:r w:rsidRPr="00CF6886">
        <w:rPr>
          <w:rFonts w:ascii="Arial" w:eastAsia="Times New Roman" w:hAnsi="Arial" w:cs="Arial"/>
          <w:i/>
          <w:iCs/>
          <w:color w:val="000000"/>
          <w:kern w:val="0"/>
          <w:lang w:eastAsia="en-GB"/>
          <w14:ligatures w14:val="none"/>
        </w:rPr>
        <w:t>Journal of Applied Psychology</w:t>
      </w:r>
      <w:r w:rsidRPr="00CF6886">
        <w:rPr>
          <w:rFonts w:ascii="Arial" w:eastAsia="Times New Roman" w:hAnsi="Arial" w:cs="Arial"/>
          <w:color w:val="000000"/>
          <w:kern w:val="0"/>
          <w:lang w:eastAsia="en-GB"/>
          <w14:ligatures w14:val="none"/>
        </w:rPr>
        <w:t>, 99(2), pp. 181–198.</w:t>
      </w:r>
    </w:p>
    <w:sectPr w:rsidR="00AA662A" w:rsidRPr="007C0FCB">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F8F49" w14:textId="77777777" w:rsidR="0052003D" w:rsidRDefault="0052003D" w:rsidP="004031D8">
      <w:pPr>
        <w:spacing w:after="0" w:line="240" w:lineRule="auto"/>
      </w:pPr>
      <w:r>
        <w:separator/>
      </w:r>
    </w:p>
  </w:endnote>
  <w:endnote w:type="continuationSeparator" w:id="0">
    <w:p w14:paraId="3EE7359C" w14:textId="77777777" w:rsidR="0052003D" w:rsidRDefault="0052003D" w:rsidP="00403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6863209"/>
      <w:docPartObj>
        <w:docPartGallery w:val="Page Numbers (Bottom of Page)"/>
        <w:docPartUnique/>
      </w:docPartObj>
    </w:sdtPr>
    <w:sdtContent>
      <w:p w14:paraId="268825F8" w14:textId="4690F72E" w:rsidR="004031D8" w:rsidRDefault="004031D8" w:rsidP="00C264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7285E9" w14:textId="77777777" w:rsidR="004031D8" w:rsidRDefault="00403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059187"/>
      <w:docPartObj>
        <w:docPartGallery w:val="Page Numbers (Bottom of Page)"/>
        <w:docPartUnique/>
      </w:docPartObj>
    </w:sdtPr>
    <w:sdtContent>
      <w:p w14:paraId="1D33CFAA" w14:textId="2F54852F" w:rsidR="004031D8" w:rsidRDefault="004031D8" w:rsidP="00C264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D30356" w14:textId="77777777" w:rsidR="004031D8" w:rsidRDefault="00403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A8C12" w14:textId="77777777" w:rsidR="0052003D" w:rsidRDefault="0052003D" w:rsidP="004031D8">
      <w:pPr>
        <w:spacing w:after="0" w:line="240" w:lineRule="auto"/>
      </w:pPr>
      <w:r>
        <w:separator/>
      </w:r>
    </w:p>
  </w:footnote>
  <w:footnote w:type="continuationSeparator" w:id="0">
    <w:p w14:paraId="08BB79F3" w14:textId="77777777" w:rsidR="0052003D" w:rsidRDefault="0052003D" w:rsidP="00403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4082E"/>
    <w:multiLevelType w:val="multilevel"/>
    <w:tmpl w:val="F3CA3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9A3E89"/>
    <w:multiLevelType w:val="multilevel"/>
    <w:tmpl w:val="7B60A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235667"/>
    <w:multiLevelType w:val="multilevel"/>
    <w:tmpl w:val="D3980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8B49B1"/>
    <w:multiLevelType w:val="multilevel"/>
    <w:tmpl w:val="89D8C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B30484"/>
    <w:multiLevelType w:val="multilevel"/>
    <w:tmpl w:val="DA244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BC1937"/>
    <w:multiLevelType w:val="multilevel"/>
    <w:tmpl w:val="16562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7698707">
    <w:abstractNumId w:val="3"/>
  </w:num>
  <w:num w:numId="2" w16cid:durableId="1324311771">
    <w:abstractNumId w:val="1"/>
  </w:num>
  <w:num w:numId="3" w16cid:durableId="144055888">
    <w:abstractNumId w:val="2"/>
  </w:num>
  <w:num w:numId="4" w16cid:durableId="144318652">
    <w:abstractNumId w:val="0"/>
  </w:num>
  <w:num w:numId="5" w16cid:durableId="156532137">
    <w:abstractNumId w:val="4"/>
  </w:num>
  <w:num w:numId="6" w16cid:durableId="15475263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75"/>
    <w:rsid w:val="000137C5"/>
    <w:rsid w:val="000633F4"/>
    <w:rsid w:val="000E1E8F"/>
    <w:rsid w:val="000F4546"/>
    <w:rsid w:val="004031D8"/>
    <w:rsid w:val="004202E1"/>
    <w:rsid w:val="00456B42"/>
    <w:rsid w:val="0052003D"/>
    <w:rsid w:val="005B5A8D"/>
    <w:rsid w:val="005B791B"/>
    <w:rsid w:val="006603A3"/>
    <w:rsid w:val="006D05FC"/>
    <w:rsid w:val="007511E5"/>
    <w:rsid w:val="0077524B"/>
    <w:rsid w:val="007C0FCB"/>
    <w:rsid w:val="008210A7"/>
    <w:rsid w:val="008B38F2"/>
    <w:rsid w:val="008E0975"/>
    <w:rsid w:val="00A35217"/>
    <w:rsid w:val="00AA662A"/>
    <w:rsid w:val="00AF3690"/>
    <w:rsid w:val="00B71EEE"/>
    <w:rsid w:val="00B948DF"/>
    <w:rsid w:val="00BB4030"/>
    <w:rsid w:val="00C47235"/>
    <w:rsid w:val="00C65A25"/>
    <w:rsid w:val="00CF6886"/>
    <w:rsid w:val="00D3033D"/>
    <w:rsid w:val="00DD6DF8"/>
    <w:rsid w:val="00F358DF"/>
    <w:rsid w:val="00F51183"/>
    <w:rsid w:val="00F74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91005"/>
  <w15:chartTrackingRefBased/>
  <w15:docId w15:val="{ADE15C96-B398-3A48-A46E-9C6CE9ED5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0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9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E0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975"/>
    <w:rPr>
      <w:rFonts w:eastAsiaTheme="majorEastAsia" w:cstheme="majorBidi"/>
      <w:color w:val="272727" w:themeColor="text1" w:themeTint="D8"/>
    </w:rPr>
  </w:style>
  <w:style w:type="paragraph" w:styleId="Title">
    <w:name w:val="Title"/>
    <w:basedOn w:val="Normal"/>
    <w:next w:val="Normal"/>
    <w:link w:val="TitleChar"/>
    <w:uiPriority w:val="10"/>
    <w:qFormat/>
    <w:rsid w:val="008E0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975"/>
    <w:pPr>
      <w:spacing w:before="160"/>
      <w:jc w:val="center"/>
    </w:pPr>
    <w:rPr>
      <w:i/>
      <w:iCs/>
      <w:color w:val="404040" w:themeColor="text1" w:themeTint="BF"/>
    </w:rPr>
  </w:style>
  <w:style w:type="character" w:customStyle="1" w:styleId="QuoteChar">
    <w:name w:val="Quote Char"/>
    <w:basedOn w:val="DefaultParagraphFont"/>
    <w:link w:val="Quote"/>
    <w:uiPriority w:val="29"/>
    <w:rsid w:val="008E0975"/>
    <w:rPr>
      <w:i/>
      <w:iCs/>
      <w:color w:val="404040" w:themeColor="text1" w:themeTint="BF"/>
    </w:rPr>
  </w:style>
  <w:style w:type="paragraph" w:styleId="ListParagraph">
    <w:name w:val="List Paragraph"/>
    <w:basedOn w:val="Normal"/>
    <w:uiPriority w:val="34"/>
    <w:qFormat/>
    <w:rsid w:val="008E0975"/>
    <w:pPr>
      <w:ind w:left="720"/>
      <w:contextualSpacing/>
    </w:pPr>
  </w:style>
  <w:style w:type="character" w:styleId="IntenseEmphasis">
    <w:name w:val="Intense Emphasis"/>
    <w:basedOn w:val="DefaultParagraphFont"/>
    <w:uiPriority w:val="21"/>
    <w:qFormat/>
    <w:rsid w:val="008E0975"/>
    <w:rPr>
      <w:i/>
      <w:iCs/>
      <w:color w:val="0F4761" w:themeColor="accent1" w:themeShade="BF"/>
    </w:rPr>
  </w:style>
  <w:style w:type="paragraph" w:styleId="IntenseQuote">
    <w:name w:val="Intense Quote"/>
    <w:basedOn w:val="Normal"/>
    <w:next w:val="Normal"/>
    <w:link w:val="IntenseQuoteChar"/>
    <w:uiPriority w:val="30"/>
    <w:qFormat/>
    <w:rsid w:val="008E0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975"/>
    <w:rPr>
      <w:i/>
      <w:iCs/>
      <w:color w:val="0F4761" w:themeColor="accent1" w:themeShade="BF"/>
    </w:rPr>
  </w:style>
  <w:style w:type="character" w:styleId="IntenseReference">
    <w:name w:val="Intense Reference"/>
    <w:basedOn w:val="DefaultParagraphFont"/>
    <w:uiPriority w:val="32"/>
    <w:qFormat/>
    <w:rsid w:val="008E0975"/>
    <w:rPr>
      <w:b/>
      <w:bCs/>
      <w:smallCaps/>
      <w:color w:val="0F4761" w:themeColor="accent1" w:themeShade="BF"/>
      <w:spacing w:val="5"/>
    </w:rPr>
  </w:style>
  <w:style w:type="paragraph" w:customStyle="1" w:styleId="p1">
    <w:name w:val="p1"/>
    <w:basedOn w:val="Normal"/>
    <w:rsid w:val="008E09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2">
    <w:name w:val="p2"/>
    <w:basedOn w:val="Normal"/>
    <w:rsid w:val="008E09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8E09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4">
    <w:name w:val="p4"/>
    <w:basedOn w:val="Normal"/>
    <w:rsid w:val="008E09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8E0975"/>
  </w:style>
  <w:style w:type="character" w:customStyle="1" w:styleId="s2">
    <w:name w:val="s2"/>
    <w:basedOn w:val="DefaultParagraphFont"/>
    <w:rsid w:val="00AA662A"/>
  </w:style>
  <w:style w:type="character" w:customStyle="1" w:styleId="apple-tab-span">
    <w:name w:val="apple-tab-span"/>
    <w:basedOn w:val="DefaultParagraphFont"/>
    <w:rsid w:val="00AA662A"/>
  </w:style>
  <w:style w:type="character" w:styleId="Hyperlink">
    <w:name w:val="Hyperlink"/>
    <w:basedOn w:val="DefaultParagraphFont"/>
    <w:uiPriority w:val="99"/>
    <w:unhideWhenUsed/>
    <w:rsid w:val="00AA662A"/>
    <w:rPr>
      <w:color w:val="0000FF"/>
      <w:u w:val="single"/>
    </w:rPr>
  </w:style>
  <w:style w:type="paragraph" w:styleId="NormalWeb">
    <w:name w:val="Normal (Web)"/>
    <w:basedOn w:val="Normal"/>
    <w:uiPriority w:val="99"/>
    <w:semiHidden/>
    <w:unhideWhenUsed/>
    <w:rsid w:val="005B5A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B5A8D"/>
    <w:rPr>
      <w:b/>
      <w:bCs/>
    </w:rPr>
  </w:style>
  <w:style w:type="character" w:customStyle="1" w:styleId="apple-converted-space">
    <w:name w:val="apple-converted-space"/>
    <w:basedOn w:val="DefaultParagraphFont"/>
    <w:rsid w:val="005B5A8D"/>
  </w:style>
  <w:style w:type="character" w:styleId="Emphasis">
    <w:name w:val="Emphasis"/>
    <w:basedOn w:val="DefaultParagraphFont"/>
    <w:uiPriority w:val="20"/>
    <w:qFormat/>
    <w:rsid w:val="005B5A8D"/>
    <w:rPr>
      <w:i/>
      <w:iCs/>
    </w:rPr>
  </w:style>
  <w:style w:type="paragraph" w:customStyle="1" w:styleId="p5">
    <w:name w:val="p5"/>
    <w:basedOn w:val="Normal"/>
    <w:rsid w:val="00C65A2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6">
    <w:name w:val="p6"/>
    <w:basedOn w:val="Normal"/>
    <w:rsid w:val="00D3033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D3033D"/>
  </w:style>
  <w:style w:type="paragraph" w:styleId="Header">
    <w:name w:val="header"/>
    <w:basedOn w:val="Normal"/>
    <w:link w:val="HeaderChar"/>
    <w:uiPriority w:val="99"/>
    <w:unhideWhenUsed/>
    <w:rsid w:val="00B71EEE"/>
    <w:pPr>
      <w:widowControl w:val="0"/>
      <w:tabs>
        <w:tab w:val="center" w:pos="4513"/>
        <w:tab w:val="right" w:pos="9026"/>
      </w:tabs>
      <w:autoSpaceDE w:val="0"/>
      <w:autoSpaceDN w:val="0"/>
      <w:spacing w:after="0" w:line="240" w:lineRule="auto"/>
    </w:pPr>
    <w:rPr>
      <w:rFonts w:ascii="Arial" w:eastAsia="Arial" w:hAnsi="Arial" w:cs="Arial"/>
      <w:kern w:val="0"/>
      <w:sz w:val="22"/>
      <w:szCs w:val="22"/>
      <w:lang w:val="en-US" w:bidi="en-US"/>
      <w14:ligatures w14:val="none"/>
    </w:rPr>
  </w:style>
  <w:style w:type="character" w:customStyle="1" w:styleId="HeaderChar">
    <w:name w:val="Header Char"/>
    <w:basedOn w:val="DefaultParagraphFont"/>
    <w:link w:val="Header"/>
    <w:uiPriority w:val="99"/>
    <w:rsid w:val="00B71EEE"/>
    <w:rPr>
      <w:rFonts w:ascii="Arial" w:eastAsia="Arial" w:hAnsi="Arial" w:cs="Arial"/>
      <w:kern w:val="0"/>
      <w:sz w:val="22"/>
      <w:szCs w:val="22"/>
      <w:lang w:val="en-US" w:bidi="en-US"/>
      <w14:ligatures w14:val="none"/>
    </w:rPr>
  </w:style>
  <w:style w:type="paragraph" w:styleId="Footer">
    <w:name w:val="footer"/>
    <w:basedOn w:val="Normal"/>
    <w:link w:val="FooterChar"/>
    <w:uiPriority w:val="99"/>
    <w:unhideWhenUsed/>
    <w:rsid w:val="00403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1D8"/>
  </w:style>
  <w:style w:type="character" w:styleId="PageNumber">
    <w:name w:val="page number"/>
    <w:basedOn w:val="DefaultParagraphFont"/>
    <w:uiPriority w:val="99"/>
    <w:semiHidden/>
    <w:unhideWhenUsed/>
    <w:rsid w:val="004031D8"/>
  </w:style>
  <w:style w:type="paragraph" w:styleId="TOCHeading">
    <w:name w:val="TOC Heading"/>
    <w:basedOn w:val="Heading1"/>
    <w:next w:val="Normal"/>
    <w:uiPriority w:val="39"/>
    <w:unhideWhenUsed/>
    <w:qFormat/>
    <w:rsid w:val="0077524B"/>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77524B"/>
    <w:pPr>
      <w:spacing w:after="0"/>
      <w:ind w:left="480"/>
    </w:pPr>
    <w:rPr>
      <w:sz w:val="20"/>
      <w:szCs w:val="20"/>
    </w:rPr>
  </w:style>
  <w:style w:type="paragraph" w:styleId="TOC1">
    <w:name w:val="toc 1"/>
    <w:basedOn w:val="Normal"/>
    <w:next w:val="Normal"/>
    <w:autoRedefine/>
    <w:uiPriority w:val="39"/>
    <w:unhideWhenUsed/>
    <w:rsid w:val="0077524B"/>
    <w:pPr>
      <w:spacing w:before="120" w:after="0"/>
    </w:pPr>
    <w:rPr>
      <w:b/>
      <w:bCs/>
      <w:i/>
      <w:iCs/>
    </w:rPr>
  </w:style>
  <w:style w:type="paragraph" w:styleId="TOC2">
    <w:name w:val="toc 2"/>
    <w:basedOn w:val="Normal"/>
    <w:next w:val="Normal"/>
    <w:autoRedefine/>
    <w:uiPriority w:val="39"/>
    <w:semiHidden/>
    <w:unhideWhenUsed/>
    <w:rsid w:val="0077524B"/>
    <w:pPr>
      <w:spacing w:before="120" w:after="0"/>
      <w:ind w:left="240"/>
    </w:pPr>
    <w:rPr>
      <w:b/>
      <w:bCs/>
      <w:sz w:val="22"/>
      <w:szCs w:val="22"/>
    </w:rPr>
  </w:style>
  <w:style w:type="paragraph" w:styleId="TOC4">
    <w:name w:val="toc 4"/>
    <w:basedOn w:val="Normal"/>
    <w:next w:val="Normal"/>
    <w:autoRedefine/>
    <w:uiPriority w:val="39"/>
    <w:semiHidden/>
    <w:unhideWhenUsed/>
    <w:rsid w:val="0077524B"/>
    <w:pPr>
      <w:spacing w:after="0"/>
      <w:ind w:left="720"/>
    </w:pPr>
    <w:rPr>
      <w:sz w:val="20"/>
      <w:szCs w:val="20"/>
    </w:rPr>
  </w:style>
  <w:style w:type="paragraph" w:styleId="TOC5">
    <w:name w:val="toc 5"/>
    <w:basedOn w:val="Normal"/>
    <w:next w:val="Normal"/>
    <w:autoRedefine/>
    <w:uiPriority w:val="39"/>
    <w:semiHidden/>
    <w:unhideWhenUsed/>
    <w:rsid w:val="0077524B"/>
    <w:pPr>
      <w:spacing w:after="0"/>
      <w:ind w:left="960"/>
    </w:pPr>
    <w:rPr>
      <w:sz w:val="20"/>
      <w:szCs w:val="20"/>
    </w:rPr>
  </w:style>
  <w:style w:type="paragraph" w:styleId="TOC6">
    <w:name w:val="toc 6"/>
    <w:basedOn w:val="Normal"/>
    <w:next w:val="Normal"/>
    <w:autoRedefine/>
    <w:uiPriority w:val="39"/>
    <w:semiHidden/>
    <w:unhideWhenUsed/>
    <w:rsid w:val="0077524B"/>
    <w:pPr>
      <w:spacing w:after="0"/>
      <w:ind w:left="1200"/>
    </w:pPr>
    <w:rPr>
      <w:sz w:val="20"/>
      <w:szCs w:val="20"/>
    </w:rPr>
  </w:style>
  <w:style w:type="paragraph" w:styleId="TOC7">
    <w:name w:val="toc 7"/>
    <w:basedOn w:val="Normal"/>
    <w:next w:val="Normal"/>
    <w:autoRedefine/>
    <w:uiPriority w:val="39"/>
    <w:semiHidden/>
    <w:unhideWhenUsed/>
    <w:rsid w:val="0077524B"/>
    <w:pPr>
      <w:spacing w:after="0"/>
      <w:ind w:left="1440"/>
    </w:pPr>
    <w:rPr>
      <w:sz w:val="20"/>
      <w:szCs w:val="20"/>
    </w:rPr>
  </w:style>
  <w:style w:type="paragraph" w:styleId="TOC8">
    <w:name w:val="toc 8"/>
    <w:basedOn w:val="Normal"/>
    <w:next w:val="Normal"/>
    <w:autoRedefine/>
    <w:uiPriority w:val="39"/>
    <w:semiHidden/>
    <w:unhideWhenUsed/>
    <w:rsid w:val="0077524B"/>
    <w:pPr>
      <w:spacing w:after="0"/>
      <w:ind w:left="1680"/>
    </w:pPr>
    <w:rPr>
      <w:sz w:val="20"/>
      <w:szCs w:val="20"/>
    </w:rPr>
  </w:style>
  <w:style w:type="paragraph" w:styleId="TOC9">
    <w:name w:val="toc 9"/>
    <w:basedOn w:val="Normal"/>
    <w:next w:val="Normal"/>
    <w:autoRedefine/>
    <w:uiPriority w:val="39"/>
    <w:semiHidden/>
    <w:unhideWhenUsed/>
    <w:rsid w:val="0077524B"/>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45971">
      <w:bodyDiv w:val="1"/>
      <w:marLeft w:val="0"/>
      <w:marRight w:val="0"/>
      <w:marTop w:val="0"/>
      <w:marBottom w:val="0"/>
      <w:divBdr>
        <w:top w:val="none" w:sz="0" w:space="0" w:color="auto"/>
        <w:left w:val="none" w:sz="0" w:space="0" w:color="auto"/>
        <w:bottom w:val="none" w:sz="0" w:space="0" w:color="auto"/>
        <w:right w:val="none" w:sz="0" w:space="0" w:color="auto"/>
      </w:divBdr>
    </w:div>
    <w:div w:id="179979230">
      <w:bodyDiv w:val="1"/>
      <w:marLeft w:val="0"/>
      <w:marRight w:val="0"/>
      <w:marTop w:val="0"/>
      <w:marBottom w:val="0"/>
      <w:divBdr>
        <w:top w:val="none" w:sz="0" w:space="0" w:color="auto"/>
        <w:left w:val="none" w:sz="0" w:space="0" w:color="auto"/>
        <w:bottom w:val="none" w:sz="0" w:space="0" w:color="auto"/>
        <w:right w:val="none" w:sz="0" w:space="0" w:color="auto"/>
      </w:divBdr>
    </w:div>
    <w:div w:id="313334045">
      <w:bodyDiv w:val="1"/>
      <w:marLeft w:val="0"/>
      <w:marRight w:val="0"/>
      <w:marTop w:val="0"/>
      <w:marBottom w:val="0"/>
      <w:divBdr>
        <w:top w:val="none" w:sz="0" w:space="0" w:color="auto"/>
        <w:left w:val="none" w:sz="0" w:space="0" w:color="auto"/>
        <w:bottom w:val="none" w:sz="0" w:space="0" w:color="auto"/>
        <w:right w:val="none" w:sz="0" w:space="0" w:color="auto"/>
      </w:divBdr>
    </w:div>
    <w:div w:id="436684337">
      <w:bodyDiv w:val="1"/>
      <w:marLeft w:val="0"/>
      <w:marRight w:val="0"/>
      <w:marTop w:val="0"/>
      <w:marBottom w:val="0"/>
      <w:divBdr>
        <w:top w:val="none" w:sz="0" w:space="0" w:color="auto"/>
        <w:left w:val="none" w:sz="0" w:space="0" w:color="auto"/>
        <w:bottom w:val="none" w:sz="0" w:space="0" w:color="auto"/>
        <w:right w:val="none" w:sz="0" w:space="0" w:color="auto"/>
      </w:divBdr>
    </w:div>
    <w:div w:id="782304892">
      <w:bodyDiv w:val="1"/>
      <w:marLeft w:val="0"/>
      <w:marRight w:val="0"/>
      <w:marTop w:val="0"/>
      <w:marBottom w:val="0"/>
      <w:divBdr>
        <w:top w:val="none" w:sz="0" w:space="0" w:color="auto"/>
        <w:left w:val="none" w:sz="0" w:space="0" w:color="auto"/>
        <w:bottom w:val="none" w:sz="0" w:space="0" w:color="auto"/>
        <w:right w:val="none" w:sz="0" w:space="0" w:color="auto"/>
      </w:divBdr>
    </w:div>
    <w:div w:id="819271763">
      <w:bodyDiv w:val="1"/>
      <w:marLeft w:val="0"/>
      <w:marRight w:val="0"/>
      <w:marTop w:val="0"/>
      <w:marBottom w:val="0"/>
      <w:divBdr>
        <w:top w:val="none" w:sz="0" w:space="0" w:color="auto"/>
        <w:left w:val="none" w:sz="0" w:space="0" w:color="auto"/>
        <w:bottom w:val="none" w:sz="0" w:space="0" w:color="auto"/>
        <w:right w:val="none" w:sz="0" w:space="0" w:color="auto"/>
      </w:divBdr>
    </w:div>
    <w:div w:id="1489050685">
      <w:bodyDiv w:val="1"/>
      <w:marLeft w:val="0"/>
      <w:marRight w:val="0"/>
      <w:marTop w:val="0"/>
      <w:marBottom w:val="0"/>
      <w:divBdr>
        <w:top w:val="none" w:sz="0" w:space="0" w:color="auto"/>
        <w:left w:val="none" w:sz="0" w:space="0" w:color="auto"/>
        <w:bottom w:val="none" w:sz="0" w:space="0" w:color="auto"/>
        <w:right w:val="none" w:sz="0" w:space="0" w:color="auto"/>
      </w:divBdr>
    </w:div>
    <w:div w:id="1718821647">
      <w:bodyDiv w:val="1"/>
      <w:marLeft w:val="0"/>
      <w:marRight w:val="0"/>
      <w:marTop w:val="0"/>
      <w:marBottom w:val="0"/>
      <w:divBdr>
        <w:top w:val="none" w:sz="0" w:space="0" w:color="auto"/>
        <w:left w:val="none" w:sz="0" w:space="0" w:color="auto"/>
        <w:bottom w:val="none" w:sz="0" w:space="0" w:color="auto"/>
        <w:right w:val="none" w:sz="0" w:space="0" w:color="auto"/>
      </w:divBdr>
    </w:div>
    <w:div w:id="1721392213">
      <w:bodyDiv w:val="1"/>
      <w:marLeft w:val="0"/>
      <w:marRight w:val="0"/>
      <w:marTop w:val="0"/>
      <w:marBottom w:val="0"/>
      <w:divBdr>
        <w:top w:val="none" w:sz="0" w:space="0" w:color="auto"/>
        <w:left w:val="none" w:sz="0" w:space="0" w:color="auto"/>
        <w:bottom w:val="none" w:sz="0" w:space="0" w:color="auto"/>
        <w:right w:val="none" w:sz="0" w:space="0" w:color="auto"/>
      </w:divBdr>
    </w:div>
    <w:div w:id="1735545720">
      <w:bodyDiv w:val="1"/>
      <w:marLeft w:val="0"/>
      <w:marRight w:val="0"/>
      <w:marTop w:val="0"/>
      <w:marBottom w:val="0"/>
      <w:divBdr>
        <w:top w:val="none" w:sz="0" w:space="0" w:color="auto"/>
        <w:left w:val="none" w:sz="0" w:space="0" w:color="auto"/>
        <w:bottom w:val="none" w:sz="0" w:space="0" w:color="auto"/>
        <w:right w:val="none" w:sz="0" w:space="0" w:color="auto"/>
      </w:divBdr>
    </w:div>
    <w:div w:id="1808283462">
      <w:bodyDiv w:val="1"/>
      <w:marLeft w:val="0"/>
      <w:marRight w:val="0"/>
      <w:marTop w:val="0"/>
      <w:marBottom w:val="0"/>
      <w:divBdr>
        <w:top w:val="none" w:sz="0" w:space="0" w:color="auto"/>
        <w:left w:val="none" w:sz="0" w:space="0" w:color="auto"/>
        <w:bottom w:val="none" w:sz="0" w:space="0" w:color="auto"/>
        <w:right w:val="none" w:sz="0" w:space="0" w:color="auto"/>
      </w:divBdr>
    </w:div>
    <w:div w:id="1968312606">
      <w:bodyDiv w:val="1"/>
      <w:marLeft w:val="0"/>
      <w:marRight w:val="0"/>
      <w:marTop w:val="0"/>
      <w:marBottom w:val="0"/>
      <w:divBdr>
        <w:top w:val="none" w:sz="0" w:space="0" w:color="auto"/>
        <w:left w:val="none" w:sz="0" w:space="0" w:color="auto"/>
        <w:bottom w:val="none" w:sz="0" w:space="0" w:color="auto"/>
        <w:right w:val="none" w:sz="0" w:space="0" w:color="auto"/>
      </w:divBdr>
    </w:div>
    <w:div w:id="213786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andfonline.com/doi/full/10.1080/23311975.2023.22817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C4639-0125-9449-908E-0853A2443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Ion Tutuiu (2313069)</dc:creator>
  <cp:keywords/>
  <dc:description/>
  <cp:lastModifiedBy>Alex T</cp:lastModifiedBy>
  <cp:revision>4</cp:revision>
  <dcterms:created xsi:type="dcterms:W3CDTF">2025-03-14T17:27:00Z</dcterms:created>
  <dcterms:modified xsi:type="dcterms:W3CDTF">2025-03-14T18:01:00Z</dcterms:modified>
</cp:coreProperties>
</file>