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58CB4C" w14:textId="31B0571B" w:rsidR="00AB09BD" w:rsidRDefault="004B4F23" w:rsidP="000B0638">
      <w:pPr>
        <w:spacing w:line="360" w:lineRule="auto"/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</w:rPr>
        <w:t xml:space="preserve">Support </w:t>
      </w:r>
      <w:r w:rsidR="0021411E">
        <w:rPr>
          <w:rFonts w:ascii="Calibri" w:hAnsi="Calibri" w:cs="Calibri"/>
          <w:b/>
          <w:bCs/>
          <w:u w:val="single"/>
        </w:rPr>
        <w:t>Papper for Presentation</w:t>
      </w:r>
    </w:p>
    <w:p w14:paraId="0959D50D" w14:textId="4C0AA477" w:rsidR="0021411E" w:rsidRDefault="0021411E" w:rsidP="000B0638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A comparison of two different </w:t>
      </w:r>
      <w:r w:rsidR="002D1994">
        <w:rPr>
          <w:rFonts w:ascii="Calibri" w:hAnsi="Calibri" w:cs="Calibri"/>
        </w:rPr>
        <w:t xml:space="preserve">events that involved police can </w:t>
      </w:r>
      <w:r w:rsidR="00EA35B3">
        <w:rPr>
          <w:rFonts w:ascii="Calibri" w:hAnsi="Calibri" w:cs="Calibri"/>
        </w:rPr>
        <w:t>reveal</w:t>
      </w:r>
      <w:r w:rsidR="002D1994">
        <w:rPr>
          <w:rFonts w:ascii="Calibri" w:hAnsi="Calibri" w:cs="Calibri"/>
        </w:rPr>
        <w:t xml:space="preserve"> both </w:t>
      </w:r>
      <w:r w:rsidR="00EA35B3">
        <w:rPr>
          <w:rFonts w:ascii="Calibri" w:hAnsi="Calibri" w:cs="Calibri"/>
        </w:rPr>
        <w:t>similarities</w:t>
      </w:r>
      <w:r w:rsidR="002D1994">
        <w:rPr>
          <w:rFonts w:ascii="Calibri" w:hAnsi="Calibri" w:cs="Calibri"/>
        </w:rPr>
        <w:t xml:space="preserve"> and differences. The similarities and differences could be </w:t>
      </w:r>
      <w:r w:rsidR="00EA35B3">
        <w:rPr>
          <w:rFonts w:ascii="Calibri" w:hAnsi="Calibri" w:cs="Calibri"/>
        </w:rPr>
        <w:t xml:space="preserve">indicative of cause, </w:t>
      </w:r>
      <w:r w:rsidR="00C37F64">
        <w:rPr>
          <w:rFonts w:ascii="Calibri" w:hAnsi="Calibri" w:cs="Calibri"/>
        </w:rPr>
        <w:t>effect,</w:t>
      </w:r>
      <w:r w:rsidR="00EA35B3">
        <w:rPr>
          <w:rFonts w:ascii="Calibri" w:hAnsi="Calibri" w:cs="Calibri"/>
        </w:rPr>
        <w:t xml:space="preserve"> or </w:t>
      </w:r>
      <w:r w:rsidR="00C37F64">
        <w:rPr>
          <w:rFonts w:ascii="Calibri" w:hAnsi="Calibri" w:cs="Calibri"/>
        </w:rPr>
        <w:t xml:space="preserve">any other number of specific details. The Hillsborough disaster and Brixton riot </w:t>
      </w:r>
      <w:r w:rsidR="005C56DB">
        <w:rPr>
          <w:rFonts w:ascii="Calibri" w:hAnsi="Calibri" w:cs="Calibri"/>
        </w:rPr>
        <w:t xml:space="preserve">both </w:t>
      </w:r>
      <w:r w:rsidR="003551C2">
        <w:rPr>
          <w:rFonts w:ascii="Calibri" w:hAnsi="Calibri" w:cs="Calibri"/>
        </w:rPr>
        <w:t xml:space="preserve">primarily involved the police. This means that the comparison could reveal common </w:t>
      </w:r>
      <w:r w:rsidR="000A5924">
        <w:rPr>
          <w:rFonts w:ascii="Calibri" w:hAnsi="Calibri" w:cs="Calibri"/>
        </w:rPr>
        <w:t>factors</w:t>
      </w:r>
      <w:r w:rsidR="003551C2">
        <w:rPr>
          <w:rFonts w:ascii="Calibri" w:hAnsi="Calibri" w:cs="Calibri"/>
        </w:rPr>
        <w:t xml:space="preserve"> and different </w:t>
      </w:r>
      <w:r w:rsidR="000A5924">
        <w:rPr>
          <w:rFonts w:ascii="Calibri" w:hAnsi="Calibri" w:cs="Calibri"/>
        </w:rPr>
        <w:t>factors that caused disasters and</w:t>
      </w:r>
      <w:r w:rsidR="00D15CA5">
        <w:rPr>
          <w:rFonts w:ascii="Calibri" w:hAnsi="Calibri" w:cs="Calibri"/>
        </w:rPr>
        <w:t xml:space="preserve"> how the community and the police </w:t>
      </w:r>
      <w:r w:rsidR="00BF39C3">
        <w:rPr>
          <w:rFonts w:ascii="Calibri" w:hAnsi="Calibri" w:cs="Calibri"/>
        </w:rPr>
        <w:t xml:space="preserve">responded. </w:t>
      </w:r>
    </w:p>
    <w:p w14:paraId="6EE2D81B" w14:textId="27818582" w:rsidR="00BF39C3" w:rsidRDefault="00BF39C3" w:rsidP="000B0638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Hillsborough </w:t>
      </w:r>
      <w:r w:rsidR="00671EDF">
        <w:rPr>
          <w:rFonts w:ascii="Calibri" w:hAnsi="Calibri" w:cs="Calibri"/>
        </w:rPr>
        <w:t>disaster</w:t>
      </w:r>
      <w:r>
        <w:rPr>
          <w:rFonts w:ascii="Calibri" w:hAnsi="Calibri" w:cs="Calibri"/>
        </w:rPr>
        <w:t xml:space="preserve"> was </w:t>
      </w:r>
      <w:r w:rsidR="00671EDF">
        <w:rPr>
          <w:rFonts w:ascii="Calibri" w:hAnsi="Calibri" w:cs="Calibri"/>
        </w:rPr>
        <w:t>a</w:t>
      </w:r>
      <w:r w:rsidR="009827DD">
        <w:rPr>
          <w:rFonts w:ascii="Calibri" w:hAnsi="Calibri" w:cs="Calibri"/>
        </w:rPr>
        <w:t xml:space="preserve"> disaster that occurred at</w:t>
      </w:r>
      <w:r w:rsidR="00EC41AC">
        <w:rPr>
          <w:rFonts w:ascii="Calibri" w:hAnsi="Calibri" w:cs="Calibri"/>
        </w:rPr>
        <w:t xml:space="preserve"> a football stadium in </w:t>
      </w:r>
      <w:r w:rsidR="001967C5">
        <w:rPr>
          <w:rFonts w:ascii="Calibri" w:hAnsi="Calibri" w:cs="Calibri"/>
        </w:rPr>
        <w:t>Sheffield.</w:t>
      </w:r>
      <w:r w:rsidR="007D0A1E">
        <w:rPr>
          <w:rFonts w:ascii="Calibri" w:hAnsi="Calibri" w:cs="Calibri"/>
        </w:rPr>
        <w:t xml:space="preserve"> </w:t>
      </w:r>
      <w:r w:rsidR="003611F2">
        <w:rPr>
          <w:rFonts w:ascii="Calibri" w:hAnsi="Calibri" w:cs="Calibri"/>
        </w:rPr>
        <w:t>There was a</w:t>
      </w:r>
      <w:r w:rsidR="00891AF7">
        <w:rPr>
          <w:rFonts w:ascii="Calibri" w:hAnsi="Calibri" w:cs="Calibri"/>
        </w:rPr>
        <w:t xml:space="preserve"> falling </w:t>
      </w:r>
      <w:r w:rsidR="006A2C45">
        <w:rPr>
          <w:rFonts w:ascii="Calibri" w:hAnsi="Calibri" w:cs="Calibri"/>
        </w:rPr>
        <w:t xml:space="preserve">in the method of </w:t>
      </w:r>
      <w:r w:rsidR="00047D35">
        <w:rPr>
          <w:rFonts w:ascii="Calibri" w:hAnsi="Calibri" w:cs="Calibri"/>
        </w:rPr>
        <w:t xml:space="preserve">controlling the </w:t>
      </w:r>
      <w:r w:rsidR="00353247">
        <w:rPr>
          <w:rFonts w:ascii="Calibri" w:hAnsi="Calibri" w:cs="Calibri"/>
        </w:rPr>
        <w:t>crowds.</w:t>
      </w:r>
      <w:r w:rsidR="00047D35">
        <w:rPr>
          <w:rFonts w:ascii="Calibri" w:hAnsi="Calibri" w:cs="Calibri"/>
        </w:rPr>
        <w:t xml:space="preserve"> </w:t>
      </w:r>
      <w:r w:rsidR="0064043D">
        <w:rPr>
          <w:rFonts w:ascii="Calibri" w:hAnsi="Calibri" w:cs="Calibri"/>
        </w:rPr>
        <w:t xml:space="preserve">This led to the front of the crowd being pushed into the </w:t>
      </w:r>
      <w:r w:rsidR="005A143C">
        <w:rPr>
          <w:rFonts w:ascii="Calibri" w:hAnsi="Calibri" w:cs="Calibri"/>
        </w:rPr>
        <w:t xml:space="preserve">high steel railings. </w:t>
      </w:r>
      <w:r w:rsidR="00135895">
        <w:rPr>
          <w:rFonts w:ascii="Calibri" w:hAnsi="Calibri" w:cs="Calibri"/>
        </w:rPr>
        <w:t xml:space="preserve">This resulted in </w:t>
      </w:r>
      <w:r w:rsidR="000226B8">
        <w:rPr>
          <w:rFonts w:ascii="Calibri" w:hAnsi="Calibri" w:cs="Calibri"/>
        </w:rPr>
        <w:t xml:space="preserve">pressure that </w:t>
      </w:r>
      <w:r w:rsidR="00F86C5C">
        <w:rPr>
          <w:rFonts w:ascii="Calibri" w:hAnsi="Calibri" w:cs="Calibri"/>
        </w:rPr>
        <w:t>led</w:t>
      </w:r>
      <w:r w:rsidR="00003C9C">
        <w:rPr>
          <w:rFonts w:ascii="Calibri" w:hAnsi="Calibri" w:cs="Calibri"/>
        </w:rPr>
        <w:t xml:space="preserve"> to different medical </w:t>
      </w:r>
      <w:r w:rsidR="00BD3A13">
        <w:rPr>
          <w:rFonts w:ascii="Calibri" w:hAnsi="Calibri" w:cs="Calibri"/>
        </w:rPr>
        <w:t>emergencies</w:t>
      </w:r>
      <w:r w:rsidR="00A335B4">
        <w:rPr>
          <w:rFonts w:ascii="Calibri" w:hAnsi="Calibri" w:cs="Calibri"/>
        </w:rPr>
        <w:t xml:space="preserve">. The </w:t>
      </w:r>
      <w:r w:rsidR="00BD3A13">
        <w:rPr>
          <w:rFonts w:ascii="Calibri" w:hAnsi="Calibri" w:cs="Calibri"/>
        </w:rPr>
        <w:t xml:space="preserve">railing in on of the pens also </w:t>
      </w:r>
      <w:r w:rsidR="00F86C5C">
        <w:rPr>
          <w:rFonts w:ascii="Calibri" w:hAnsi="Calibri" w:cs="Calibri"/>
        </w:rPr>
        <w:t xml:space="preserve">gave way. This caused some of the individuals in the crowd being thrown forward on to the pitch. </w:t>
      </w:r>
      <w:r w:rsidR="00434859">
        <w:rPr>
          <w:rFonts w:ascii="Calibri" w:hAnsi="Calibri" w:cs="Calibri"/>
        </w:rPr>
        <w:t xml:space="preserve">Some of the spectators in the stadium </w:t>
      </w:r>
      <w:r w:rsidR="00D568AF">
        <w:rPr>
          <w:rFonts w:ascii="Calibri" w:hAnsi="Calibri" w:cs="Calibri"/>
        </w:rPr>
        <w:t>performed</w:t>
      </w:r>
      <w:r w:rsidR="00ED1B06">
        <w:rPr>
          <w:rFonts w:ascii="Calibri" w:hAnsi="Calibri" w:cs="Calibri"/>
        </w:rPr>
        <w:t xml:space="preserve"> </w:t>
      </w:r>
      <w:r w:rsidR="00D568AF" w:rsidRPr="00D568AF">
        <w:rPr>
          <w:rFonts w:ascii="Calibri" w:hAnsi="Calibri" w:cs="Calibri"/>
        </w:rPr>
        <w:t>cardiopulmonary resuscitation</w:t>
      </w:r>
      <w:r w:rsidR="00ED1B06">
        <w:rPr>
          <w:rFonts w:ascii="Calibri" w:hAnsi="Calibri" w:cs="Calibri"/>
        </w:rPr>
        <w:t xml:space="preserve"> to the victims</w:t>
      </w:r>
      <w:r w:rsidR="00D568AF">
        <w:rPr>
          <w:rFonts w:ascii="Calibri" w:hAnsi="Calibri" w:cs="Calibri"/>
        </w:rPr>
        <w:t xml:space="preserve">. A total of </w:t>
      </w:r>
      <w:r w:rsidR="00440F30">
        <w:rPr>
          <w:rFonts w:ascii="Calibri" w:hAnsi="Calibri" w:cs="Calibri"/>
        </w:rPr>
        <w:t>81 people were pronounced dead</w:t>
      </w:r>
      <w:r w:rsidR="00F55670">
        <w:rPr>
          <w:rFonts w:ascii="Calibri" w:hAnsi="Calibri" w:cs="Calibri"/>
        </w:rPr>
        <w:t xml:space="preserve"> on site and five more were transported to </w:t>
      </w:r>
      <w:r w:rsidR="005561A9">
        <w:rPr>
          <w:rFonts w:ascii="Calibri" w:hAnsi="Calibri" w:cs="Calibri"/>
        </w:rPr>
        <w:t xml:space="preserve">hospitals </w:t>
      </w:r>
      <w:sdt>
        <w:sdtPr>
          <w:rPr>
            <w:rFonts w:ascii="Calibri" w:hAnsi="Calibri" w:cs="Calibri"/>
          </w:rPr>
          <w:id w:val="-1139406465"/>
          <w:citation/>
        </w:sdtPr>
        <w:sdtContent>
          <w:r w:rsidR="005561A9">
            <w:rPr>
              <w:rFonts w:ascii="Calibri" w:hAnsi="Calibri" w:cs="Calibri"/>
            </w:rPr>
            <w:fldChar w:fldCharType="begin"/>
          </w:r>
          <w:r w:rsidR="005561A9">
            <w:rPr>
              <w:rFonts w:ascii="Calibri" w:hAnsi="Calibri" w:cs="Calibri"/>
            </w:rPr>
            <w:instrText xml:space="preserve"> CITATION Nol21 \l 2057 </w:instrText>
          </w:r>
          <w:r w:rsidR="005561A9">
            <w:rPr>
              <w:rFonts w:ascii="Calibri" w:hAnsi="Calibri" w:cs="Calibri"/>
            </w:rPr>
            <w:fldChar w:fldCharType="separate"/>
          </w:r>
          <w:r w:rsidR="005561A9" w:rsidRPr="005561A9">
            <w:rPr>
              <w:rFonts w:ascii="Calibri" w:hAnsi="Calibri" w:cs="Calibri"/>
              <w:noProof/>
            </w:rPr>
            <w:t>(Nolan, et al., 2021)</w:t>
          </w:r>
          <w:r w:rsidR="005561A9">
            <w:rPr>
              <w:rFonts w:ascii="Calibri" w:hAnsi="Calibri" w:cs="Calibri"/>
            </w:rPr>
            <w:fldChar w:fldCharType="end"/>
          </w:r>
        </w:sdtContent>
      </w:sdt>
      <w:r w:rsidR="005561A9">
        <w:rPr>
          <w:rFonts w:ascii="Calibri" w:hAnsi="Calibri" w:cs="Calibri"/>
        </w:rPr>
        <w:t>. This shows that there w</w:t>
      </w:r>
      <w:r w:rsidR="008D7420">
        <w:rPr>
          <w:rFonts w:ascii="Calibri" w:hAnsi="Calibri" w:cs="Calibri"/>
        </w:rPr>
        <w:t xml:space="preserve">as a failure in the method of controlling the </w:t>
      </w:r>
      <w:r w:rsidR="002C79AA">
        <w:rPr>
          <w:rFonts w:ascii="Calibri" w:hAnsi="Calibri" w:cs="Calibri"/>
        </w:rPr>
        <w:t xml:space="preserve">crowds and design flaws. This </w:t>
      </w:r>
      <w:r w:rsidR="008B62C9">
        <w:rPr>
          <w:rFonts w:ascii="Calibri" w:hAnsi="Calibri" w:cs="Calibri"/>
        </w:rPr>
        <w:t xml:space="preserve">shows that the design and </w:t>
      </w:r>
      <w:r w:rsidR="00155184">
        <w:rPr>
          <w:rFonts w:ascii="Calibri" w:hAnsi="Calibri" w:cs="Calibri"/>
        </w:rPr>
        <w:t xml:space="preserve">control method </w:t>
      </w:r>
      <w:r w:rsidR="001F5A7D">
        <w:rPr>
          <w:rFonts w:ascii="Calibri" w:hAnsi="Calibri" w:cs="Calibri"/>
        </w:rPr>
        <w:t>needed redesigned</w:t>
      </w:r>
      <w:r w:rsidR="00CF520D">
        <w:rPr>
          <w:rFonts w:ascii="Calibri" w:hAnsi="Calibri" w:cs="Calibri"/>
        </w:rPr>
        <w:t xml:space="preserve">. </w:t>
      </w:r>
      <w:r w:rsidR="00CF67B0">
        <w:rPr>
          <w:rFonts w:ascii="Calibri" w:hAnsi="Calibri" w:cs="Calibri"/>
        </w:rPr>
        <w:t xml:space="preserve">The method of guiding </w:t>
      </w:r>
      <w:r w:rsidR="008B78CF">
        <w:rPr>
          <w:rFonts w:ascii="Calibri" w:hAnsi="Calibri" w:cs="Calibri"/>
        </w:rPr>
        <w:t>spectators was a single point of failure that resulted in the disaster.</w:t>
      </w:r>
      <w:r w:rsidR="00AA68F9">
        <w:rPr>
          <w:rFonts w:ascii="Calibri" w:hAnsi="Calibri" w:cs="Calibri"/>
        </w:rPr>
        <w:t xml:space="preserve"> If </w:t>
      </w:r>
      <w:r w:rsidR="00B75F26">
        <w:rPr>
          <w:rFonts w:ascii="Calibri" w:hAnsi="Calibri" w:cs="Calibri"/>
        </w:rPr>
        <w:t xml:space="preserve">the method to prevent </w:t>
      </w:r>
      <w:r w:rsidR="00D940F7">
        <w:rPr>
          <w:rFonts w:ascii="Calibri" w:hAnsi="Calibri" w:cs="Calibri"/>
        </w:rPr>
        <w:t xml:space="preserve">overcrowding </w:t>
      </w:r>
      <w:r w:rsidR="00FC2B8E">
        <w:rPr>
          <w:rFonts w:ascii="Calibri" w:hAnsi="Calibri" w:cs="Calibri"/>
        </w:rPr>
        <w:t>fails,</w:t>
      </w:r>
      <w:r w:rsidR="00D940F7">
        <w:rPr>
          <w:rFonts w:ascii="Calibri" w:hAnsi="Calibri" w:cs="Calibri"/>
        </w:rPr>
        <w:t xml:space="preserve"> then</w:t>
      </w:r>
      <w:r w:rsidR="00FC2B8E">
        <w:rPr>
          <w:rFonts w:ascii="Calibri" w:hAnsi="Calibri" w:cs="Calibri"/>
        </w:rPr>
        <w:t xml:space="preserve"> there </w:t>
      </w:r>
      <w:r w:rsidR="003463B3">
        <w:rPr>
          <w:rFonts w:ascii="Calibri" w:hAnsi="Calibri" w:cs="Calibri"/>
        </w:rPr>
        <w:t>was</w:t>
      </w:r>
      <w:r w:rsidR="00FC2B8E">
        <w:rPr>
          <w:rFonts w:ascii="Calibri" w:hAnsi="Calibri" w:cs="Calibri"/>
        </w:rPr>
        <w:t xml:space="preserve"> a chain reaction that resulted in </w:t>
      </w:r>
      <w:r w:rsidR="003463B3">
        <w:rPr>
          <w:rFonts w:ascii="Calibri" w:hAnsi="Calibri" w:cs="Calibri"/>
        </w:rPr>
        <w:t xml:space="preserve">the </w:t>
      </w:r>
      <w:r w:rsidR="00D22E7C">
        <w:rPr>
          <w:rFonts w:ascii="Calibri" w:hAnsi="Calibri" w:cs="Calibri"/>
        </w:rPr>
        <w:t xml:space="preserve">deaths </w:t>
      </w:r>
      <w:r w:rsidR="002B5D01">
        <w:rPr>
          <w:rFonts w:ascii="Calibri" w:hAnsi="Calibri" w:cs="Calibri"/>
        </w:rPr>
        <w:t>of the spectators.</w:t>
      </w:r>
      <w:r w:rsidR="00841A04">
        <w:rPr>
          <w:rFonts w:ascii="Calibri" w:hAnsi="Calibri" w:cs="Calibri"/>
        </w:rPr>
        <w:t xml:space="preserve"> </w:t>
      </w:r>
      <w:r w:rsidR="00124C51">
        <w:rPr>
          <w:rFonts w:ascii="Calibri" w:hAnsi="Calibri" w:cs="Calibri"/>
        </w:rPr>
        <w:t xml:space="preserve">The entire disaster can be </w:t>
      </w:r>
      <w:r w:rsidR="00152EB7">
        <w:rPr>
          <w:rFonts w:ascii="Calibri" w:hAnsi="Calibri" w:cs="Calibri"/>
        </w:rPr>
        <w:t xml:space="preserve">attributed to a lack </w:t>
      </w:r>
      <w:r w:rsidR="00BB0520">
        <w:rPr>
          <w:rFonts w:ascii="Calibri" w:hAnsi="Calibri" w:cs="Calibri"/>
        </w:rPr>
        <w:t xml:space="preserve">of control of the crowds. </w:t>
      </w:r>
    </w:p>
    <w:p w14:paraId="20EA1060" w14:textId="77777777" w:rsidR="00BB0520" w:rsidRDefault="00BB0520" w:rsidP="000B0638">
      <w:pPr>
        <w:spacing w:line="360" w:lineRule="auto"/>
        <w:rPr>
          <w:rFonts w:ascii="Calibri" w:hAnsi="Calibri" w:cs="Calibri"/>
        </w:rPr>
      </w:pPr>
    </w:p>
    <w:p w14:paraId="245868A9" w14:textId="6BDF5EBB" w:rsidR="00D436CB" w:rsidRDefault="00E43C86" w:rsidP="000B0638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Brixton</w:t>
      </w:r>
      <w:r w:rsidR="00BB0520">
        <w:rPr>
          <w:rFonts w:ascii="Calibri" w:hAnsi="Calibri" w:cs="Calibri"/>
        </w:rPr>
        <w:t xml:space="preserve"> </w:t>
      </w:r>
      <w:r w:rsidR="00A8288E">
        <w:rPr>
          <w:rFonts w:ascii="Calibri" w:hAnsi="Calibri" w:cs="Calibri"/>
        </w:rPr>
        <w:t xml:space="preserve">riots have a completely </w:t>
      </w:r>
      <w:r w:rsidR="000273F8">
        <w:rPr>
          <w:rFonts w:ascii="Calibri" w:hAnsi="Calibri" w:cs="Calibri"/>
        </w:rPr>
        <w:t xml:space="preserve">different </w:t>
      </w:r>
      <w:r w:rsidR="00152CAB">
        <w:rPr>
          <w:rFonts w:ascii="Calibri" w:hAnsi="Calibri" w:cs="Calibri"/>
        </w:rPr>
        <w:t xml:space="preserve">occurrence. Instead of a single event the </w:t>
      </w:r>
      <w:r w:rsidR="00A84B0F">
        <w:rPr>
          <w:rFonts w:ascii="Calibri" w:hAnsi="Calibri" w:cs="Calibri"/>
        </w:rPr>
        <w:t>Brixton</w:t>
      </w:r>
      <w:r w:rsidR="00152CAB">
        <w:rPr>
          <w:rFonts w:ascii="Calibri" w:hAnsi="Calibri" w:cs="Calibri"/>
        </w:rPr>
        <w:t xml:space="preserve"> riots </w:t>
      </w:r>
      <w:r w:rsidR="00A84B0F">
        <w:rPr>
          <w:rFonts w:ascii="Calibri" w:hAnsi="Calibri" w:cs="Calibri"/>
        </w:rPr>
        <w:t xml:space="preserve">was started after a </w:t>
      </w:r>
      <w:r w:rsidR="008A4AA4">
        <w:rPr>
          <w:rFonts w:ascii="Calibri" w:hAnsi="Calibri" w:cs="Calibri"/>
        </w:rPr>
        <w:t>build-up</w:t>
      </w:r>
      <w:r w:rsidR="00A84B0F">
        <w:rPr>
          <w:rFonts w:ascii="Calibri" w:hAnsi="Calibri" w:cs="Calibri"/>
        </w:rPr>
        <w:t xml:space="preserve"> </w:t>
      </w:r>
      <w:r w:rsidR="008A4AA4">
        <w:rPr>
          <w:rFonts w:ascii="Calibri" w:hAnsi="Calibri" w:cs="Calibri"/>
        </w:rPr>
        <w:t xml:space="preserve">of </w:t>
      </w:r>
      <w:r w:rsidR="00752419" w:rsidRPr="00752419">
        <w:rPr>
          <w:rFonts w:ascii="Calibri" w:hAnsi="Calibri" w:cs="Calibri"/>
        </w:rPr>
        <w:t>malice</w:t>
      </w:r>
      <w:r w:rsidR="00752419">
        <w:rPr>
          <w:rFonts w:ascii="Calibri" w:hAnsi="Calibri" w:cs="Calibri"/>
        </w:rPr>
        <w:t xml:space="preserve"> and distrust</w:t>
      </w:r>
      <w:r w:rsidR="008A4AA4">
        <w:rPr>
          <w:rFonts w:ascii="Calibri" w:hAnsi="Calibri" w:cs="Calibri"/>
        </w:rPr>
        <w:t xml:space="preserve"> due to the</w:t>
      </w:r>
      <w:r w:rsidR="00B11264">
        <w:rPr>
          <w:rFonts w:ascii="Calibri" w:hAnsi="Calibri" w:cs="Calibri"/>
        </w:rPr>
        <w:t xml:space="preserve"> lawful yet </w:t>
      </w:r>
      <w:r w:rsidR="00660B4E">
        <w:rPr>
          <w:rFonts w:ascii="Calibri" w:hAnsi="Calibri" w:cs="Calibri"/>
        </w:rPr>
        <w:t>unethical</w:t>
      </w:r>
      <w:r w:rsidR="00831A13">
        <w:rPr>
          <w:rFonts w:ascii="Calibri" w:hAnsi="Calibri" w:cs="Calibri"/>
        </w:rPr>
        <w:t xml:space="preserve"> actions of the police </w:t>
      </w:r>
      <w:r w:rsidR="006E0CE9">
        <w:rPr>
          <w:rFonts w:ascii="Calibri" w:hAnsi="Calibri" w:cs="Calibri"/>
        </w:rPr>
        <w:t xml:space="preserve">as well as the community of Brixton assuming the worst </w:t>
      </w:r>
      <w:proofErr w:type="gramStart"/>
      <w:r w:rsidR="00E03A48">
        <w:rPr>
          <w:rFonts w:ascii="Calibri" w:hAnsi="Calibri" w:cs="Calibri"/>
        </w:rPr>
        <w:t>in regard to</w:t>
      </w:r>
      <w:proofErr w:type="gramEnd"/>
      <w:r w:rsidR="006E0CE9">
        <w:rPr>
          <w:rFonts w:ascii="Calibri" w:hAnsi="Calibri" w:cs="Calibri"/>
        </w:rPr>
        <w:t xml:space="preserve"> the police actions</w:t>
      </w:r>
      <w:r w:rsidR="00831A13">
        <w:rPr>
          <w:rFonts w:ascii="Calibri" w:hAnsi="Calibri" w:cs="Calibri"/>
        </w:rPr>
        <w:t>.</w:t>
      </w:r>
      <w:r w:rsidR="00F70889">
        <w:rPr>
          <w:rFonts w:ascii="Calibri" w:hAnsi="Calibri" w:cs="Calibri"/>
        </w:rPr>
        <w:t xml:space="preserve"> Th</w:t>
      </w:r>
      <w:r w:rsidR="00662EDC">
        <w:rPr>
          <w:rFonts w:ascii="Calibri" w:hAnsi="Calibri" w:cs="Calibri"/>
        </w:rPr>
        <w:t>er</w:t>
      </w:r>
      <w:r w:rsidR="00F70889">
        <w:rPr>
          <w:rFonts w:ascii="Calibri" w:hAnsi="Calibri" w:cs="Calibri"/>
        </w:rPr>
        <w:t xml:space="preserve">e was a </w:t>
      </w:r>
      <w:r w:rsidR="00662EDC">
        <w:rPr>
          <w:rFonts w:ascii="Calibri" w:hAnsi="Calibri" w:cs="Calibri"/>
        </w:rPr>
        <w:t>build-up</w:t>
      </w:r>
      <w:r w:rsidR="00F70889">
        <w:rPr>
          <w:rFonts w:ascii="Calibri" w:hAnsi="Calibri" w:cs="Calibri"/>
        </w:rPr>
        <w:t xml:space="preserve"> due to the </w:t>
      </w:r>
      <w:r w:rsidR="00E03A48">
        <w:rPr>
          <w:rFonts w:ascii="Calibri" w:hAnsi="Calibri" w:cs="Calibri"/>
        </w:rPr>
        <w:t xml:space="preserve">targeted use of the vagrancy act which allowed for </w:t>
      </w:r>
      <w:r w:rsidR="009B1D3C">
        <w:rPr>
          <w:rFonts w:ascii="Calibri" w:hAnsi="Calibri" w:cs="Calibri"/>
        </w:rPr>
        <w:t xml:space="preserve">stop and search of </w:t>
      </w:r>
      <w:r w:rsidR="007E5552">
        <w:rPr>
          <w:rFonts w:ascii="Calibri" w:hAnsi="Calibri" w:cs="Calibri"/>
        </w:rPr>
        <w:t>any suspicious person in any location</w:t>
      </w:r>
      <w:r w:rsidR="00017DC0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594170376"/>
          <w:citation/>
        </w:sdtPr>
        <w:sdtContent>
          <w:r w:rsidR="00017DC0">
            <w:rPr>
              <w:rFonts w:ascii="Calibri" w:hAnsi="Calibri" w:cs="Calibri"/>
            </w:rPr>
            <w:fldChar w:fldCharType="begin"/>
          </w:r>
          <w:r w:rsidR="00017DC0">
            <w:rPr>
              <w:rFonts w:ascii="Calibri" w:hAnsi="Calibri" w:cs="Calibri"/>
            </w:rPr>
            <w:instrText xml:space="preserve"> CITATION UKP11 \l 2057 </w:instrText>
          </w:r>
          <w:r w:rsidR="00017DC0">
            <w:rPr>
              <w:rFonts w:ascii="Calibri" w:hAnsi="Calibri" w:cs="Calibri"/>
            </w:rPr>
            <w:fldChar w:fldCharType="separate"/>
          </w:r>
          <w:r w:rsidR="00017DC0" w:rsidRPr="00017DC0">
            <w:rPr>
              <w:rFonts w:ascii="Calibri" w:hAnsi="Calibri" w:cs="Calibri"/>
              <w:noProof/>
            </w:rPr>
            <w:t>(UK Parlament, 2011)</w:t>
          </w:r>
          <w:r w:rsidR="00017DC0">
            <w:rPr>
              <w:rFonts w:ascii="Calibri" w:hAnsi="Calibri" w:cs="Calibri"/>
            </w:rPr>
            <w:fldChar w:fldCharType="end"/>
          </w:r>
        </w:sdtContent>
      </w:sdt>
      <w:r w:rsidR="007E5552">
        <w:rPr>
          <w:rFonts w:ascii="Calibri" w:hAnsi="Calibri" w:cs="Calibri"/>
        </w:rPr>
        <w:t xml:space="preserve">. </w:t>
      </w:r>
      <w:r w:rsidR="00F229D6">
        <w:rPr>
          <w:rFonts w:ascii="Calibri" w:hAnsi="Calibri" w:cs="Calibri"/>
        </w:rPr>
        <w:t xml:space="preserve">This caused </w:t>
      </w:r>
      <w:proofErr w:type="gramStart"/>
      <w:r w:rsidR="00F229D6">
        <w:rPr>
          <w:rFonts w:ascii="Calibri" w:hAnsi="Calibri" w:cs="Calibri"/>
        </w:rPr>
        <w:t>a number of</w:t>
      </w:r>
      <w:proofErr w:type="gramEnd"/>
      <w:r w:rsidR="00F229D6">
        <w:rPr>
          <w:rFonts w:ascii="Calibri" w:hAnsi="Calibri" w:cs="Calibri"/>
        </w:rPr>
        <w:t xml:space="preserve"> </w:t>
      </w:r>
      <w:r w:rsidR="00F82958">
        <w:rPr>
          <w:rFonts w:ascii="Calibri" w:hAnsi="Calibri" w:cs="Calibri"/>
        </w:rPr>
        <w:t xml:space="preserve">protests due to the police </w:t>
      </w:r>
      <w:r w:rsidR="000B27DA">
        <w:rPr>
          <w:rFonts w:ascii="Calibri" w:hAnsi="Calibri" w:cs="Calibri"/>
        </w:rPr>
        <w:t>actions.</w:t>
      </w:r>
      <w:r w:rsidR="00D436CB">
        <w:rPr>
          <w:rFonts w:ascii="Calibri" w:hAnsi="Calibri" w:cs="Calibri"/>
        </w:rPr>
        <w:t xml:space="preserve"> The</w:t>
      </w:r>
      <w:r w:rsidR="00D014F6">
        <w:rPr>
          <w:rFonts w:ascii="Calibri" w:hAnsi="Calibri" w:cs="Calibri"/>
        </w:rPr>
        <w:t>re was also the stabbing of a young black man</w:t>
      </w:r>
      <w:r w:rsidR="001B4157">
        <w:rPr>
          <w:rFonts w:ascii="Calibri" w:hAnsi="Calibri" w:cs="Calibri"/>
        </w:rPr>
        <w:t xml:space="preserve">. The police tried to </w:t>
      </w:r>
      <w:r w:rsidR="00610082">
        <w:rPr>
          <w:rFonts w:ascii="Calibri" w:hAnsi="Calibri" w:cs="Calibri"/>
        </w:rPr>
        <w:t xml:space="preserve">assist the citizen </w:t>
      </w:r>
      <w:r w:rsidR="002A3F97">
        <w:rPr>
          <w:rFonts w:ascii="Calibri" w:hAnsi="Calibri" w:cs="Calibri"/>
        </w:rPr>
        <w:t>so that they could provide medical assistance</w:t>
      </w:r>
      <w:r w:rsidR="00095527">
        <w:rPr>
          <w:rFonts w:ascii="Calibri" w:hAnsi="Calibri" w:cs="Calibri"/>
        </w:rPr>
        <w:t xml:space="preserve"> but, he believed that he was going to be arrested so he broke free to </w:t>
      </w:r>
      <w:r w:rsidR="00BD1612">
        <w:rPr>
          <w:rFonts w:ascii="Calibri" w:hAnsi="Calibri" w:cs="Calibri"/>
        </w:rPr>
        <w:t>so that he could get</w:t>
      </w:r>
      <w:r w:rsidR="00095527">
        <w:rPr>
          <w:rFonts w:ascii="Calibri" w:hAnsi="Calibri" w:cs="Calibri"/>
        </w:rPr>
        <w:t xml:space="preserve"> assistance</w:t>
      </w:r>
      <w:r w:rsidR="002A3F97">
        <w:rPr>
          <w:rFonts w:ascii="Calibri" w:hAnsi="Calibri" w:cs="Calibri"/>
        </w:rPr>
        <w:t xml:space="preserve">. </w:t>
      </w:r>
      <w:r w:rsidR="00BD1612">
        <w:rPr>
          <w:rFonts w:ascii="Calibri" w:hAnsi="Calibri" w:cs="Calibri"/>
        </w:rPr>
        <w:t>Additional officers</w:t>
      </w:r>
      <w:r w:rsidR="0085271A">
        <w:rPr>
          <w:rFonts w:ascii="Calibri" w:hAnsi="Calibri" w:cs="Calibri"/>
        </w:rPr>
        <w:t xml:space="preserve"> found the individual so that they could </w:t>
      </w:r>
      <w:proofErr w:type="gramStart"/>
      <w:r w:rsidR="00EA7019">
        <w:rPr>
          <w:rFonts w:ascii="Calibri" w:hAnsi="Calibri" w:cs="Calibri"/>
        </w:rPr>
        <w:t>provide assistance</w:t>
      </w:r>
      <w:proofErr w:type="gramEnd"/>
      <w:r w:rsidR="00EA7019">
        <w:rPr>
          <w:rFonts w:ascii="Calibri" w:hAnsi="Calibri" w:cs="Calibri"/>
        </w:rPr>
        <w:t xml:space="preserve"> and transport the individual to the hospital. </w:t>
      </w:r>
      <w:r w:rsidR="002A3F97">
        <w:rPr>
          <w:rFonts w:ascii="Calibri" w:hAnsi="Calibri" w:cs="Calibri"/>
        </w:rPr>
        <w:t xml:space="preserve">The </w:t>
      </w:r>
      <w:r w:rsidR="00334065">
        <w:rPr>
          <w:rFonts w:ascii="Calibri" w:hAnsi="Calibri" w:cs="Calibri"/>
        </w:rPr>
        <w:t xml:space="preserve">community tried to </w:t>
      </w:r>
      <w:r w:rsidR="00095527">
        <w:rPr>
          <w:rFonts w:ascii="Calibri" w:hAnsi="Calibri" w:cs="Calibri"/>
        </w:rPr>
        <w:t>prevent</w:t>
      </w:r>
      <w:r w:rsidR="00EA7019">
        <w:rPr>
          <w:rFonts w:ascii="Calibri" w:hAnsi="Calibri" w:cs="Calibri"/>
        </w:rPr>
        <w:t xml:space="preserve"> the</w:t>
      </w:r>
      <w:r w:rsidR="004C1AAE">
        <w:rPr>
          <w:rFonts w:ascii="Calibri" w:hAnsi="Calibri" w:cs="Calibri"/>
        </w:rPr>
        <w:t xml:space="preserve"> perceived arrest and neglect. This </w:t>
      </w:r>
      <w:r w:rsidR="00BF6A9C">
        <w:rPr>
          <w:rFonts w:ascii="Calibri" w:hAnsi="Calibri" w:cs="Calibri"/>
        </w:rPr>
        <w:t xml:space="preserve">led to a large amount of </w:t>
      </w:r>
      <w:r w:rsidR="00C84D98">
        <w:rPr>
          <w:rFonts w:ascii="Calibri" w:hAnsi="Calibri" w:cs="Calibri"/>
        </w:rPr>
        <w:t>resistance</w:t>
      </w:r>
      <w:r w:rsidR="001E7247">
        <w:rPr>
          <w:rFonts w:ascii="Calibri" w:hAnsi="Calibri" w:cs="Calibri"/>
        </w:rPr>
        <w:t xml:space="preserve"> where a </w:t>
      </w:r>
      <w:r w:rsidR="001E7247">
        <w:rPr>
          <w:rFonts w:ascii="Calibri" w:hAnsi="Calibri" w:cs="Calibri"/>
        </w:rPr>
        <w:lastRenderedPageBreak/>
        <w:t xml:space="preserve">crowd took the stabbed individual and took him to the hospital via car </w:t>
      </w:r>
      <w:sdt>
        <w:sdtPr>
          <w:rPr>
            <w:rFonts w:ascii="Calibri" w:hAnsi="Calibri" w:cs="Calibri"/>
          </w:rPr>
          <w:id w:val="-2081049720"/>
          <w:citation/>
        </w:sdtPr>
        <w:sdtContent>
          <w:r w:rsidR="001E7247">
            <w:rPr>
              <w:rFonts w:ascii="Calibri" w:hAnsi="Calibri" w:cs="Calibri"/>
            </w:rPr>
            <w:fldChar w:fldCharType="begin"/>
          </w:r>
          <w:r w:rsidR="00495BC4">
            <w:rPr>
              <w:rFonts w:ascii="Calibri" w:hAnsi="Calibri" w:cs="Calibri"/>
            </w:rPr>
            <w:instrText xml:space="preserve">CITATION MPS82 \l 2057 </w:instrText>
          </w:r>
          <w:r w:rsidR="001E7247">
            <w:rPr>
              <w:rFonts w:ascii="Calibri" w:hAnsi="Calibri" w:cs="Calibri"/>
            </w:rPr>
            <w:fldChar w:fldCharType="separate"/>
          </w:r>
          <w:r w:rsidR="00495BC4" w:rsidRPr="00495BC4">
            <w:rPr>
              <w:rFonts w:ascii="Calibri" w:hAnsi="Calibri" w:cs="Calibri"/>
              <w:noProof/>
            </w:rPr>
            <w:t>(Metropolitan Police Service, 1982)</w:t>
          </w:r>
          <w:r w:rsidR="001E7247">
            <w:rPr>
              <w:rFonts w:ascii="Calibri" w:hAnsi="Calibri" w:cs="Calibri"/>
            </w:rPr>
            <w:fldChar w:fldCharType="end"/>
          </w:r>
        </w:sdtContent>
      </w:sdt>
      <w:r w:rsidR="001E7247">
        <w:rPr>
          <w:rFonts w:ascii="Calibri" w:hAnsi="Calibri" w:cs="Calibri"/>
        </w:rPr>
        <w:t>.</w:t>
      </w:r>
      <w:r w:rsidR="0056272F">
        <w:rPr>
          <w:rFonts w:ascii="Calibri" w:hAnsi="Calibri" w:cs="Calibri"/>
        </w:rPr>
        <w:t xml:space="preserve"> These were only some of the issues that caused the </w:t>
      </w:r>
      <w:r w:rsidR="00482C48">
        <w:rPr>
          <w:rFonts w:ascii="Calibri" w:hAnsi="Calibri" w:cs="Calibri"/>
        </w:rPr>
        <w:t>build-up</w:t>
      </w:r>
      <w:r w:rsidR="0056272F">
        <w:rPr>
          <w:rFonts w:ascii="Calibri" w:hAnsi="Calibri" w:cs="Calibri"/>
        </w:rPr>
        <w:t xml:space="preserve"> </w:t>
      </w:r>
      <w:r w:rsidR="000D660D">
        <w:rPr>
          <w:rFonts w:ascii="Calibri" w:hAnsi="Calibri" w:cs="Calibri"/>
        </w:rPr>
        <w:t xml:space="preserve">of </w:t>
      </w:r>
      <w:r w:rsidR="00482C48">
        <w:rPr>
          <w:rFonts w:ascii="Calibri" w:hAnsi="Calibri" w:cs="Calibri"/>
        </w:rPr>
        <w:t xml:space="preserve">resentment. There was a lack of communication or community policing. </w:t>
      </w:r>
      <w:r w:rsidR="00F00F86">
        <w:rPr>
          <w:rFonts w:ascii="Calibri" w:hAnsi="Calibri" w:cs="Calibri"/>
        </w:rPr>
        <w:t>The</w:t>
      </w:r>
      <w:r w:rsidR="00CC55D6">
        <w:rPr>
          <w:rFonts w:ascii="Calibri" w:hAnsi="Calibri" w:cs="Calibri"/>
        </w:rPr>
        <w:t xml:space="preserve"> lack of </w:t>
      </w:r>
      <w:r w:rsidR="00C0737E">
        <w:rPr>
          <w:rFonts w:ascii="Calibri" w:hAnsi="Calibri" w:cs="Calibri"/>
        </w:rPr>
        <w:t>communication between the community and the police force</w:t>
      </w:r>
      <w:r w:rsidR="00C0737E">
        <w:rPr>
          <w:rFonts w:ascii="Calibri" w:hAnsi="Calibri" w:cs="Calibri"/>
        </w:rPr>
        <w:t xml:space="preserve"> </w:t>
      </w:r>
      <w:r w:rsidR="0061363F">
        <w:rPr>
          <w:rFonts w:ascii="Calibri" w:hAnsi="Calibri" w:cs="Calibri"/>
        </w:rPr>
        <w:t xml:space="preserve">meant that there was no way to </w:t>
      </w:r>
      <w:r w:rsidR="003143D0">
        <w:rPr>
          <w:rFonts w:ascii="Calibri" w:hAnsi="Calibri" w:cs="Calibri"/>
        </w:rPr>
        <w:t xml:space="preserve">communicate and minimise the propagation </w:t>
      </w:r>
      <w:r w:rsidR="00656FEB">
        <w:rPr>
          <w:rFonts w:ascii="Calibri" w:hAnsi="Calibri" w:cs="Calibri"/>
        </w:rPr>
        <w:t xml:space="preserve">of </w:t>
      </w:r>
      <w:r w:rsidR="00285C04">
        <w:rPr>
          <w:rFonts w:ascii="Calibri" w:hAnsi="Calibri" w:cs="Calibri"/>
        </w:rPr>
        <w:t>rumours</w:t>
      </w:r>
      <w:r w:rsidR="00DC4471">
        <w:rPr>
          <w:rFonts w:ascii="Calibri" w:hAnsi="Calibri" w:cs="Calibri"/>
        </w:rPr>
        <w:t xml:space="preserve"> and gossip</w:t>
      </w:r>
      <w:r w:rsidR="00285C04">
        <w:rPr>
          <w:rFonts w:ascii="Calibri" w:hAnsi="Calibri" w:cs="Calibri"/>
        </w:rPr>
        <w:t>.</w:t>
      </w:r>
      <w:r w:rsidR="00DC4471">
        <w:rPr>
          <w:rFonts w:ascii="Calibri" w:hAnsi="Calibri" w:cs="Calibri"/>
        </w:rPr>
        <w:t xml:space="preserve"> </w:t>
      </w:r>
      <w:r w:rsidR="00C0737E">
        <w:rPr>
          <w:rFonts w:ascii="Calibri" w:hAnsi="Calibri" w:cs="Calibri"/>
        </w:rPr>
        <w:t>There w</w:t>
      </w:r>
      <w:r w:rsidR="004B7E5F">
        <w:rPr>
          <w:rFonts w:ascii="Calibri" w:hAnsi="Calibri" w:cs="Calibri"/>
        </w:rPr>
        <w:t xml:space="preserve">ere also other events such as the new </w:t>
      </w:r>
      <w:r w:rsidR="004D4A2C">
        <w:rPr>
          <w:rFonts w:ascii="Calibri" w:hAnsi="Calibri" w:cs="Calibri"/>
        </w:rPr>
        <w:t>crossfire</w:t>
      </w:r>
      <w:r w:rsidR="004B7E5F">
        <w:rPr>
          <w:rFonts w:ascii="Calibri" w:hAnsi="Calibri" w:cs="Calibri"/>
        </w:rPr>
        <w:t xml:space="preserve">. This fire </w:t>
      </w:r>
      <w:r w:rsidR="005C775D">
        <w:rPr>
          <w:rFonts w:ascii="Calibri" w:hAnsi="Calibri" w:cs="Calibri"/>
        </w:rPr>
        <w:t xml:space="preserve">was not investigated therefore there are little </w:t>
      </w:r>
      <w:r w:rsidR="00F92EDA">
        <w:rPr>
          <w:rFonts w:ascii="Calibri" w:hAnsi="Calibri" w:cs="Calibri"/>
        </w:rPr>
        <w:t>details,</w:t>
      </w:r>
      <w:r w:rsidR="005C775D">
        <w:rPr>
          <w:rFonts w:ascii="Calibri" w:hAnsi="Calibri" w:cs="Calibri"/>
        </w:rPr>
        <w:t xml:space="preserve"> but the lack of investigation is suppos</w:t>
      </w:r>
      <w:r w:rsidR="00F92EDA">
        <w:rPr>
          <w:rFonts w:ascii="Calibri" w:hAnsi="Calibri" w:cs="Calibri"/>
        </w:rPr>
        <w:t xml:space="preserve">edly due to the victims only being black. This perception may or may not be true but, the </w:t>
      </w:r>
      <w:r w:rsidR="002A464A">
        <w:rPr>
          <w:rFonts w:ascii="Calibri" w:hAnsi="Calibri" w:cs="Calibri"/>
        </w:rPr>
        <w:t xml:space="preserve">community perceived the police as </w:t>
      </w:r>
      <w:r w:rsidR="003511B9">
        <w:rPr>
          <w:rFonts w:ascii="Calibri" w:hAnsi="Calibri" w:cs="Calibri"/>
        </w:rPr>
        <w:t>purposefully not investigating the</w:t>
      </w:r>
      <w:r w:rsidR="002A3836">
        <w:rPr>
          <w:rFonts w:ascii="Calibri" w:hAnsi="Calibri" w:cs="Calibri"/>
        </w:rPr>
        <w:t xml:space="preserve"> fire</w:t>
      </w:r>
      <w:r w:rsidR="00E06C4A">
        <w:rPr>
          <w:rFonts w:ascii="Calibri" w:hAnsi="Calibri" w:cs="Calibri"/>
        </w:rPr>
        <w:t xml:space="preserve">. </w:t>
      </w:r>
    </w:p>
    <w:p w14:paraId="3A9BF8F6" w14:textId="7C53913D" w:rsidR="00E06C4A" w:rsidRDefault="009021E0" w:rsidP="000B0638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Brixton riots started </w:t>
      </w:r>
      <w:r w:rsidR="00B527E5">
        <w:rPr>
          <w:rFonts w:ascii="Calibri" w:hAnsi="Calibri" w:cs="Calibri"/>
        </w:rPr>
        <w:t>slowly.</w:t>
      </w:r>
      <w:r>
        <w:rPr>
          <w:rFonts w:ascii="Calibri" w:hAnsi="Calibri" w:cs="Calibri"/>
        </w:rPr>
        <w:t xml:space="preserve"> </w:t>
      </w:r>
      <w:r w:rsidR="00B527E5">
        <w:rPr>
          <w:rFonts w:ascii="Calibri" w:hAnsi="Calibri" w:cs="Calibri"/>
        </w:rPr>
        <w:t xml:space="preserve">The riots started with </w:t>
      </w:r>
      <w:r w:rsidR="00C10D18">
        <w:rPr>
          <w:rFonts w:ascii="Calibri" w:hAnsi="Calibri" w:cs="Calibri"/>
        </w:rPr>
        <w:t xml:space="preserve">an arrest of a </w:t>
      </w:r>
      <w:r w:rsidR="00EB4583">
        <w:rPr>
          <w:rFonts w:ascii="Calibri" w:hAnsi="Calibri" w:cs="Calibri"/>
        </w:rPr>
        <w:t>cab driver. Members of the community tried to</w:t>
      </w:r>
      <w:r w:rsidR="003A111B">
        <w:rPr>
          <w:rFonts w:ascii="Calibri" w:hAnsi="Calibri" w:cs="Calibri"/>
        </w:rPr>
        <w:t xml:space="preserve"> attack the van by throwing </w:t>
      </w:r>
      <w:r w:rsidR="00761397">
        <w:rPr>
          <w:rFonts w:ascii="Calibri" w:hAnsi="Calibri" w:cs="Calibri"/>
        </w:rPr>
        <w:t>objects at them</w:t>
      </w:r>
      <w:r w:rsidR="003A111B">
        <w:rPr>
          <w:rFonts w:ascii="Calibri" w:hAnsi="Calibri" w:cs="Calibri"/>
        </w:rPr>
        <w:t>.</w:t>
      </w:r>
      <w:r w:rsidR="00761397">
        <w:rPr>
          <w:rFonts w:ascii="Calibri" w:hAnsi="Calibri" w:cs="Calibri"/>
        </w:rPr>
        <w:t xml:space="preserve"> </w:t>
      </w:r>
      <w:r w:rsidR="00912100">
        <w:rPr>
          <w:rFonts w:ascii="Calibri" w:hAnsi="Calibri" w:cs="Calibri"/>
        </w:rPr>
        <w:t xml:space="preserve">The riots started due to that </w:t>
      </w:r>
      <w:r w:rsidR="00A80FBE">
        <w:rPr>
          <w:rFonts w:ascii="Calibri" w:hAnsi="Calibri" w:cs="Calibri"/>
        </w:rPr>
        <w:t xml:space="preserve">incident. The rioters consisted of both </w:t>
      </w:r>
      <w:proofErr w:type="gramStart"/>
      <w:r w:rsidR="00A80FBE">
        <w:rPr>
          <w:rFonts w:ascii="Calibri" w:hAnsi="Calibri" w:cs="Calibri"/>
        </w:rPr>
        <w:t>black and white young</w:t>
      </w:r>
      <w:proofErr w:type="gramEnd"/>
      <w:r w:rsidR="00A80FBE">
        <w:rPr>
          <w:rFonts w:ascii="Calibri" w:hAnsi="Calibri" w:cs="Calibri"/>
        </w:rPr>
        <w:t xml:space="preserve"> people. The police called in more </w:t>
      </w:r>
      <w:r w:rsidR="006D02BA">
        <w:rPr>
          <w:rFonts w:ascii="Calibri" w:hAnsi="Calibri" w:cs="Calibri"/>
        </w:rPr>
        <w:t>people,</w:t>
      </w:r>
      <w:r w:rsidR="00A80FBE">
        <w:rPr>
          <w:rFonts w:ascii="Calibri" w:hAnsi="Calibri" w:cs="Calibri"/>
        </w:rPr>
        <w:t xml:space="preserve"> but they were unequipped to deal with the riots. </w:t>
      </w:r>
      <w:r w:rsidR="006D02BA">
        <w:rPr>
          <w:rFonts w:ascii="Calibri" w:hAnsi="Calibri" w:cs="Calibri"/>
        </w:rPr>
        <w:t xml:space="preserve">The riots escalated quickly. The police were </w:t>
      </w:r>
      <w:r w:rsidR="0010382A">
        <w:rPr>
          <w:rFonts w:ascii="Calibri" w:hAnsi="Calibri" w:cs="Calibri"/>
        </w:rPr>
        <w:t>unequipped,</w:t>
      </w:r>
      <w:r w:rsidR="006D02BA">
        <w:rPr>
          <w:rFonts w:ascii="Calibri" w:hAnsi="Calibri" w:cs="Calibri"/>
        </w:rPr>
        <w:t xml:space="preserve"> and the </w:t>
      </w:r>
      <w:r w:rsidR="0010382A">
        <w:rPr>
          <w:rFonts w:ascii="Calibri" w:hAnsi="Calibri" w:cs="Calibri"/>
        </w:rPr>
        <w:t xml:space="preserve">community came out in droves. The police and the community both </w:t>
      </w:r>
      <w:r w:rsidR="004713AB">
        <w:rPr>
          <w:rFonts w:ascii="Calibri" w:hAnsi="Calibri" w:cs="Calibri"/>
        </w:rPr>
        <w:t>gathered</w:t>
      </w:r>
      <w:r w:rsidR="00AD278B">
        <w:rPr>
          <w:rFonts w:ascii="Calibri" w:hAnsi="Calibri" w:cs="Calibri"/>
        </w:rPr>
        <w:t xml:space="preserve"> which resulted in nearly 300 arrests and 7000 </w:t>
      </w:r>
      <w:r w:rsidR="004713AB">
        <w:rPr>
          <w:rFonts w:ascii="Calibri" w:hAnsi="Calibri" w:cs="Calibri"/>
        </w:rPr>
        <w:t xml:space="preserve">officers being called. </w:t>
      </w:r>
      <w:r w:rsidR="001F48F9">
        <w:rPr>
          <w:rFonts w:ascii="Calibri" w:hAnsi="Calibri" w:cs="Calibri"/>
        </w:rPr>
        <w:t xml:space="preserve">There was a large amount of destruction that included </w:t>
      </w:r>
      <w:r w:rsidR="00EB6C23">
        <w:rPr>
          <w:rFonts w:ascii="Calibri" w:hAnsi="Calibri" w:cs="Calibri"/>
        </w:rPr>
        <w:t xml:space="preserve">87 </w:t>
      </w:r>
      <w:r w:rsidR="007E6F04">
        <w:rPr>
          <w:rFonts w:ascii="Calibri" w:hAnsi="Calibri" w:cs="Calibri"/>
        </w:rPr>
        <w:t>damaged</w:t>
      </w:r>
      <w:r w:rsidR="00EB6C23">
        <w:rPr>
          <w:rFonts w:ascii="Calibri" w:hAnsi="Calibri" w:cs="Calibri"/>
        </w:rPr>
        <w:t xml:space="preserve"> </w:t>
      </w:r>
      <w:r w:rsidR="007E6F04">
        <w:rPr>
          <w:rFonts w:ascii="Calibri" w:hAnsi="Calibri" w:cs="Calibri"/>
        </w:rPr>
        <w:t xml:space="preserve">or destroyed vehicles and </w:t>
      </w:r>
      <w:r w:rsidR="00FC4A71">
        <w:rPr>
          <w:rFonts w:ascii="Calibri" w:hAnsi="Calibri" w:cs="Calibri"/>
        </w:rPr>
        <w:t>145 businesses</w:t>
      </w:r>
      <w:r w:rsidR="00CF39DC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1404752353"/>
          <w:citation/>
        </w:sdtPr>
        <w:sdtContent>
          <w:r w:rsidR="00CF39DC">
            <w:rPr>
              <w:rFonts w:ascii="Calibri" w:hAnsi="Calibri" w:cs="Calibri"/>
            </w:rPr>
            <w:fldChar w:fldCharType="begin"/>
          </w:r>
          <w:r w:rsidR="00CF39DC">
            <w:rPr>
              <w:rFonts w:ascii="Calibri" w:hAnsi="Calibri" w:cs="Calibri"/>
            </w:rPr>
            <w:instrText xml:space="preserve">CITATION FEL10 \l 2057 </w:instrText>
          </w:r>
          <w:r w:rsidR="00CF39DC">
            <w:rPr>
              <w:rFonts w:ascii="Calibri" w:hAnsi="Calibri" w:cs="Calibri"/>
            </w:rPr>
            <w:fldChar w:fldCharType="separate"/>
          </w:r>
          <w:r w:rsidR="00CF39DC" w:rsidRPr="00CF39DC">
            <w:rPr>
              <w:rFonts w:ascii="Calibri" w:hAnsi="Calibri" w:cs="Calibri"/>
              <w:noProof/>
            </w:rPr>
            <w:t>(Brenton, 2010)</w:t>
          </w:r>
          <w:r w:rsidR="00CF39DC">
            <w:rPr>
              <w:rFonts w:ascii="Calibri" w:hAnsi="Calibri" w:cs="Calibri"/>
            </w:rPr>
            <w:fldChar w:fldCharType="end"/>
          </w:r>
        </w:sdtContent>
      </w:sdt>
      <w:r w:rsidR="004759BA">
        <w:rPr>
          <w:rFonts w:ascii="Calibri" w:hAnsi="Calibri" w:cs="Calibri"/>
        </w:rPr>
        <w:t xml:space="preserve">. This shows that there was a large amount of damage and destruction. Dealing with a riot is a complex matter which requires the consideration f many factors. The number of officers shows that the riot was large in scale and the that the police were unequipped to deal with such a large riot. This </w:t>
      </w:r>
      <w:r w:rsidR="00410C04">
        <w:rPr>
          <w:rFonts w:ascii="Calibri" w:hAnsi="Calibri" w:cs="Calibri"/>
        </w:rPr>
        <w:t xml:space="preserve">is indicated by both the scale and proportion of the damage and involved </w:t>
      </w:r>
      <w:r w:rsidR="003B4783">
        <w:rPr>
          <w:rFonts w:ascii="Calibri" w:hAnsi="Calibri" w:cs="Calibri"/>
        </w:rPr>
        <w:t xml:space="preserve">individuals. </w:t>
      </w:r>
    </w:p>
    <w:p w14:paraId="370B726E" w14:textId="77777777" w:rsidR="003B4783" w:rsidRDefault="003B4783" w:rsidP="000B0638">
      <w:pPr>
        <w:spacing w:line="360" w:lineRule="auto"/>
        <w:rPr>
          <w:rFonts w:ascii="Calibri" w:hAnsi="Calibri" w:cs="Calibri"/>
        </w:rPr>
      </w:pPr>
    </w:p>
    <w:p w14:paraId="09360609" w14:textId="4E7C0418" w:rsidR="003B4783" w:rsidRDefault="003B4783" w:rsidP="000B0638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Both events had </w:t>
      </w:r>
      <w:proofErr w:type="gramStart"/>
      <w:r>
        <w:rPr>
          <w:rFonts w:ascii="Calibri" w:hAnsi="Calibri" w:cs="Calibri"/>
        </w:rPr>
        <w:t>a number of</w:t>
      </w:r>
      <w:proofErr w:type="gramEnd"/>
      <w:r>
        <w:rPr>
          <w:rFonts w:ascii="Calibri" w:hAnsi="Calibri" w:cs="Calibri"/>
        </w:rPr>
        <w:t xml:space="preserve"> events </w:t>
      </w:r>
      <w:r w:rsidR="00D00ACD">
        <w:rPr>
          <w:rFonts w:ascii="Calibri" w:hAnsi="Calibri" w:cs="Calibri"/>
        </w:rPr>
        <w:t xml:space="preserve">and incidents </w:t>
      </w:r>
      <w:r>
        <w:rPr>
          <w:rFonts w:ascii="Calibri" w:hAnsi="Calibri" w:cs="Calibri"/>
        </w:rPr>
        <w:t>involved</w:t>
      </w:r>
      <w:r w:rsidR="00D00ACD">
        <w:rPr>
          <w:rFonts w:ascii="Calibri" w:hAnsi="Calibri" w:cs="Calibri"/>
        </w:rPr>
        <w:t xml:space="preserve">. The </w:t>
      </w:r>
      <w:r w:rsidR="00255B15">
        <w:rPr>
          <w:rFonts w:ascii="Calibri" w:hAnsi="Calibri" w:cs="Calibri"/>
        </w:rPr>
        <w:t>Hillsborough</w:t>
      </w:r>
      <w:r w:rsidR="00D00ACD">
        <w:rPr>
          <w:rFonts w:ascii="Calibri" w:hAnsi="Calibri" w:cs="Calibri"/>
        </w:rPr>
        <w:t xml:space="preserve"> </w:t>
      </w:r>
      <w:r w:rsidR="00255B15">
        <w:rPr>
          <w:rFonts w:ascii="Calibri" w:hAnsi="Calibri" w:cs="Calibri"/>
        </w:rPr>
        <w:t>disaster</w:t>
      </w:r>
      <w:r w:rsidR="00D00ACD">
        <w:rPr>
          <w:rFonts w:ascii="Calibri" w:hAnsi="Calibri" w:cs="Calibri"/>
        </w:rPr>
        <w:t xml:space="preserve"> shows that the police </w:t>
      </w:r>
      <w:r w:rsidR="00255B15">
        <w:rPr>
          <w:rFonts w:ascii="Calibri" w:hAnsi="Calibri" w:cs="Calibri"/>
        </w:rPr>
        <w:t xml:space="preserve">made one crucial and important mistake which allowed for design oversights </w:t>
      </w:r>
      <w:r w:rsidR="00255DA2">
        <w:rPr>
          <w:rFonts w:ascii="Calibri" w:hAnsi="Calibri" w:cs="Calibri"/>
        </w:rPr>
        <w:t xml:space="preserve">to lead to the deaths of </w:t>
      </w:r>
      <w:proofErr w:type="gramStart"/>
      <w:r w:rsidR="00255DA2">
        <w:rPr>
          <w:rFonts w:ascii="Calibri" w:hAnsi="Calibri" w:cs="Calibri"/>
        </w:rPr>
        <w:t>a large number of</w:t>
      </w:r>
      <w:proofErr w:type="gramEnd"/>
      <w:r w:rsidR="00255DA2">
        <w:rPr>
          <w:rFonts w:ascii="Calibri" w:hAnsi="Calibri" w:cs="Calibri"/>
        </w:rPr>
        <w:t xml:space="preserve"> spectators. This means that there was a single point of failure which resulted in their deaths. On</w:t>
      </w:r>
      <w:r w:rsidR="00C8413A">
        <w:rPr>
          <w:rFonts w:ascii="Calibri" w:hAnsi="Calibri" w:cs="Calibri"/>
        </w:rPr>
        <w:t xml:space="preserve"> the other </w:t>
      </w:r>
      <w:r w:rsidR="00791832">
        <w:rPr>
          <w:rFonts w:ascii="Calibri" w:hAnsi="Calibri" w:cs="Calibri"/>
        </w:rPr>
        <w:t>hand,</w:t>
      </w:r>
      <w:r w:rsidR="00C8413A">
        <w:rPr>
          <w:rFonts w:ascii="Calibri" w:hAnsi="Calibri" w:cs="Calibri"/>
        </w:rPr>
        <w:t xml:space="preserve"> there was </w:t>
      </w:r>
      <w:proofErr w:type="gramStart"/>
      <w:r w:rsidR="00C8413A">
        <w:rPr>
          <w:rFonts w:ascii="Calibri" w:hAnsi="Calibri" w:cs="Calibri"/>
        </w:rPr>
        <w:t>a number of</w:t>
      </w:r>
      <w:proofErr w:type="gramEnd"/>
      <w:r w:rsidR="00C8413A">
        <w:rPr>
          <w:rFonts w:ascii="Calibri" w:hAnsi="Calibri" w:cs="Calibri"/>
        </w:rPr>
        <w:t xml:space="preserve"> issues that are </w:t>
      </w:r>
      <w:r w:rsidR="00791832">
        <w:rPr>
          <w:rFonts w:ascii="Calibri" w:hAnsi="Calibri" w:cs="Calibri"/>
        </w:rPr>
        <w:t>connected</w:t>
      </w:r>
      <w:r w:rsidR="00C8413A">
        <w:rPr>
          <w:rFonts w:ascii="Calibri" w:hAnsi="Calibri" w:cs="Calibri"/>
        </w:rPr>
        <w:t xml:space="preserve"> to the </w:t>
      </w:r>
      <w:r w:rsidR="00791832">
        <w:rPr>
          <w:rFonts w:ascii="Calibri" w:hAnsi="Calibri" w:cs="Calibri"/>
        </w:rPr>
        <w:t>Brixton</w:t>
      </w:r>
      <w:r w:rsidR="00C8413A">
        <w:rPr>
          <w:rFonts w:ascii="Calibri" w:hAnsi="Calibri" w:cs="Calibri"/>
        </w:rPr>
        <w:t xml:space="preserve"> riots. The police </w:t>
      </w:r>
      <w:r w:rsidR="00791832">
        <w:rPr>
          <w:rFonts w:ascii="Calibri" w:hAnsi="Calibri" w:cs="Calibri"/>
        </w:rPr>
        <w:t>did not have a focus on communication and community policing.</w:t>
      </w:r>
      <w:r w:rsidR="007A72A5">
        <w:rPr>
          <w:rFonts w:ascii="Calibri" w:hAnsi="Calibri" w:cs="Calibri"/>
        </w:rPr>
        <w:t xml:space="preserve"> This </w:t>
      </w:r>
      <w:r w:rsidR="00A63FC8">
        <w:rPr>
          <w:rFonts w:ascii="Calibri" w:hAnsi="Calibri" w:cs="Calibri"/>
        </w:rPr>
        <w:t>led</w:t>
      </w:r>
      <w:r w:rsidR="007A72A5">
        <w:rPr>
          <w:rFonts w:ascii="Calibri" w:hAnsi="Calibri" w:cs="Calibri"/>
        </w:rPr>
        <w:t xml:space="preserve"> to a </w:t>
      </w:r>
      <w:r w:rsidR="00766CBB">
        <w:rPr>
          <w:rFonts w:ascii="Calibri" w:hAnsi="Calibri" w:cs="Calibri"/>
        </w:rPr>
        <w:t>build-up</w:t>
      </w:r>
      <w:r w:rsidR="007A72A5">
        <w:rPr>
          <w:rFonts w:ascii="Calibri" w:hAnsi="Calibri" w:cs="Calibri"/>
        </w:rPr>
        <w:t xml:space="preserve"> of </w:t>
      </w:r>
      <w:r w:rsidR="00766CBB">
        <w:rPr>
          <w:rFonts w:ascii="Calibri" w:hAnsi="Calibri" w:cs="Calibri"/>
        </w:rPr>
        <w:t xml:space="preserve">misgivings and </w:t>
      </w:r>
      <w:r w:rsidR="00936DA8">
        <w:rPr>
          <w:rFonts w:ascii="Calibri" w:hAnsi="Calibri" w:cs="Calibri"/>
        </w:rPr>
        <w:t xml:space="preserve">misunderstandings. </w:t>
      </w:r>
    </w:p>
    <w:p w14:paraId="73BEEC5F" w14:textId="27A1976B" w:rsidR="00936DA8" w:rsidRDefault="00936DA8" w:rsidP="000B0638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Both the Hillsborough disaster and the Brixton riots both had reports and </w:t>
      </w:r>
      <w:r w:rsidR="00A63FC8">
        <w:rPr>
          <w:rFonts w:ascii="Calibri" w:hAnsi="Calibri" w:cs="Calibri"/>
        </w:rPr>
        <w:t>changes to legislation</w:t>
      </w:r>
      <w:r>
        <w:rPr>
          <w:rFonts w:ascii="Calibri" w:hAnsi="Calibri" w:cs="Calibri"/>
        </w:rPr>
        <w:t xml:space="preserve"> </w:t>
      </w:r>
      <w:proofErr w:type="gramStart"/>
      <w:r>
        <w:rPr>
          <w:rFonts w:ascii="Calibri" w:hAnsi="Calibri" w:cs="Calibri"/>
        </w:rPr>
        <w:t>as a result of</w:t>
      </w:r>
      <w:proofErr w:type="gramEnd"/>
      <w:r>
        <w:rPr>
          <w:rFonts w:ascii="Calibri" w:hAnsi="Calibri" w:cs="Calibri"/>
        </w:rPr>
        <w:t xml:space="preserve"> the incidents. The </w:t>
      </w:r>
      <w:r w:rsidR="00D71AE1">
        <w:rPr>
          <w:rFonts w:ascii="Calibri" w:hAnsi="Calibri" w:cs="Calibri"/>
        </w:rPr>
        <w:t>Hillsborough</w:t>
      </w:r>
      <w:r>
        <w:rPr>
          <w:rFonts w:ascii="Calibri" w:hAnsi="Calibri" w:cs="Calibri"/>
        </w:rPr>
        <w:t xml:space="preserve"> disaster had changes to </w:t>
      </w:r>
      <w:r w:rsidR="00D71AE1">
        <w:rPr>
          <w:rFonts w:ascii="Calibri" w:hAnsi="Calibri" w:cs="Calibri"/>
        </w:rPr>
        <w:t xml:space="preserve">policing and football commission rules and the Brixton riots resulted in </w:t>
      </w:r>
      <w:r w:rsidR="008A59C4">
        <w:rPr>
          <w:rFonts w:ascii="Calibri" w:hAnsi="Calibri" w:cs="Calibri"/>
        </w:rPr>
        <w:t xml:space="preserve">the Scarman. The Hillsborough disaster </w:t>
      </w:r>
      <w:r w:rsidR="00385E48">
        <w:rPr>
          <w:rFonts w:ascii="Calibri" w:hAnsi="Calibri" w:cs="Calibri"/>
        </w:rPr>
        <w:t xml:space="preserve">resulted in a new legislation that changed how football clubs and stadiums were run </w:t>
      </w:r>
      <w:sdt>
        <w:sdtPr>
          <w:rPr>
            <w:rFonts w:ascii="Calibri" w:hAnsi="Calibri" w:cs="Calibri"/>
          </w:rPr>
          <w:id w:val="928234826"/>
          <w:citation/>
        </w:sdtPr>
        <w:sdtContent>
          <w:r w:rsidR="00385E48">
            <w:rPr>
              <w:rFonts w:ascii="Calibri" w:hAnsi="Calibri" w:cs="Calibri"/>
            </w:rPr>
            <w:fldChar w:fldCharType="begin"/>
          </w:r>
          <w:r w:rsidR="00385E48">
            <w:rPr>
              <w:rFonts w:ascii="Calibri" w:hAnsi="Calibri" w:cs="Calibri"/>
            </w:rPr>
            <w:instrText xml:space="preserve"> CITATION UKP89 \l 2057 </w:instrText>
          </w:r>
          <w:r w:rsidR="00385E48">
            <w:rPr>
              <w:rFonts w:ascii="Calibri" w:hAnsi="Calibri" w:cs="Calibri"/>
            </w:rPr>
            <w:fldChar w:fldCharType="separate"/>
          </w:r>
          <w:r w:rsidR="00385E48" w:rsidRPr="00385E48">
            <w:rPr>
              <w:rFonts w:ascii="Calibri" w:hAnsi="Calibri" w:cs="Calibri"/>
              <w:noProof/>
            </w:rPr>
            <w:t>(UK Parlament, 1989)</w:t>
          </w:r>
          <w:r w:rsidR="00385E48">
            <w:rPr>
              <w:rFonts w:ascii="Calibri" w:hAnsi="Calibri" w:cs="Calibri"/>
            </w:rPr>
            <w:fldChar w:fldCharType="end"/>
          </w:r>
        </w:sdtContent>
      </w:sdt>
      <w:r w:rsidR="00385E48">
        <w:rPr>
          <w:rFonts w:ascii="Calibri" w:hAnsi="Calibri" w:cs="Calibri"/>
        </w:rPr>
        <w:t xml:space="preserve">. This included a licence which is required for the stadiums to operate. </w:t>
      </w:r>
      <w:r w:rsidR="003A728D">
        <w:rPr>
          <w:rFonts w:ascii="Calibri" w:hAnsi="Calibri" w:cs="Calibri"/>
        </w:rPr>
        <w:t xml:space="preserve">The stadium requirement was changed so that the stadium was safer for the spectators. Some changes include a slower ingress which meant that the crush </w:t>
      </w:r>
      <w:r w:rsidR="00DC0D0B">
        <w:rPr>
          <w:rFonts w:ascii="Calibri" w:hAnsi="Calibri" w:cs="Calibri"/>
        </w:rPr>
        <w:t>during</w:t>
      </w:r>
      <w:r w:rsidR="003A728D">
        <w:rPr>
          <w:rFonts w:ascii="Calibri" w:hAnsi="Calibri" w:cs="Calibri"/>
        </w:rPr>
        <w:t xml:space="preserve"> the </w:t>
      </w:r>
      <w:r w:rsidR="00DC0D0B">
        <w:rPr>
          <w:rFonts w:ascii="Calibri" w:hAnsi="Calibri" w:cs="Calibri"/>
        </w:rPr>
        <w:t>Hillsborough</w:t>
      </w:r>
      <w:r w:rsidR="003A728D">
        <w:rPr>
          <w:rFonts w:ascii="Calibri" w:hAnsi="Calibri" w:cs="Calibri"/>
        </w:rPr>
        <w:t xml:space="preserve"> </w:t>
      </w:r>
      <w:r w:rsidR="00DC0D0B">
        <w:rPr>
          <w:rFonts w:ascii="Calibri" w:hAnsi="Calibri" w:cs="Calibri"/>
        </w:rPr>
        <w:t>disaster</w:t>
      </w:r>
      <w:r w:rsidR="003A728D">
        <w:rPr>
          <w:rFonts w:ascii="Calibri" w:hAnsi="Calibri" w:cs="Calibri"/>
        </w:rPr>
        <w:t xml:space="preserve"> was </w:t>
      </w:r>
      <w:r w:rsidR="00DC0D0B">
        <w:rPr>
          <w:rFonts w:ascii="Calibri" w:hAnsi="Calibri" w:cs="Calibri"/>
        </w:rPr>
        <w:t>more easily reduced.  The Brixton riots resulted in a similar law</w:t>
      </w:r>
      <w:r w:rsidR="00696167">
        <w:rPr>
          <w:rFonts w:ascii="Calibri" w:hAnsi="Calibri" w:cs="Calibri"/>
        </w:rPr>
        <w:t xml:space="preserve">. This was the police and criminal evidence act. Code 1 is stop and search which </w:t>
      </w:r>
      <w:r w:rsidR="001D1BFD">
        <w:rPr>
          <w:rFonts w:ascii="Calibri" w:hAnsi="Calibri" w:cs="Calibri"/>
        </w:rPr>
        <w:t xml:space="preserve">prevented the vagrancy act form being used by the police </w:t>
      </w:r>
      <w:sdt>
        <w:sdtPr>
          <w:rPr>
            <w:rFonts w:ascii="Calibri" w:hAnsi="Calibri" w:cs="Calibri"/>
          </w:rPr>
          <w:id w:val="-342619893"/>
          <w:citation/>
        </w:sdtPr>
        <w:sdtContent>
          <w:r w:rsidR="001D1BFD">
            <w:rPr>
              <w:rFonts w:ascii="Calibri" w:hAnsi="Calibri" w:cs="Calibri"/>
            </w:rPr>
            <w:fldChar w:fldCharType="begin"/>
          </w:r>
          <w:r w:rsidR="001D1BFD">
            <w:rPr>
              <w:rFonts w:ascii="Calibri" w:hAnsi="Calibri" w:cs="Calibri"/>
            </w:rPr>
            <w:instrText xml:space="preserve"> CITATION UKP84 \l 2057 </w:instrText>
          </w:r>
          <w:r w:rsidR="001D1BFD">
            <w:rPr>
              <w:rFonts w:ascii="Calibri" w:hAnsi="Calibri" w:cs="Calibri"/>
            </w:rPr>
            <w:fldChar w:fldCharType="separate"/>
          </w:r>
          <w:r w:rsidR="001D1BFD" w:rsidRPr="001D1BFD">
            <w:rPr>
              <w:rFonts w:ascii="Calibri" w:hAnsi="Calibri" w:cs="Calibri"/>
              <w:noProof/>
            </w:rPr>
            <w:t>(UK Parlament, 1984)</w:t>
          </w:r>
          <w:r w:rsidR="001D1BFD">
            <w:rPr>
              <w:rFonts w:ascii="Calibri" w:hAnsi="Calibri" w:cs="Calibri"/>
            </w:rPr>
            <w:fldChar w:fldCharType="end"/>
          </w:r>
        </w:sdtContent>
      </w:sdt>
      <w:r w:rsidR="001D1BFD">
        <w:rPr>
          <w:rFonts w:ascii="Calibri" w:hAnsi="Calibri" w:cs="Calibri"/>
        </w:rPr>
        <w:t xml:space="preserve">. This changed the way that the police were able to act. </w:t>
      </w:r>
    </w:p>
    <w:p w14:paraId="7E9FB988" w14:textId="77777777" w:rsidR="00CA5B07" w:rsidRDefault="00CA5B07" w:rsidP="000B0638">
      <w:pPr>
        <w:spacing w:line="360" w:lineRule="auto"/>
        <w:rPr>
          <w:rFonts w:ascii="Calibri" w:hAnsi="Calibri" w:cs="Calibri"/>
        </w:rPr>
      </w:pPr>
    </w:p>
    <w:p w14:paraId="4A14C012" w14:textId="02620FD4" w:rsidR="00CA5B07" w:rsidRDefault="00CA5B07" w:rsidP="000B0638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In conclusion, the police </w:t>
      </w:r>
      <w:r w:rsidR="00DC694D">
        <w:rPr>
          <w:rFonts w:ascii="Calibri" w:hAnsi="Calibri" w:cs="Calibri"/>
        </w:rPr>
        <w:t xml:space="preserve">failed in this case and changes were brought </w:t>
      </w:r>
      <w:r w:rsidR="002E7D53">
        <w:rPr>
          <w:rFonts w:ascii="Calibri" w:hAnsi="Calibri" w:cs="Calibri"/>
        </w:rPr>
        <w:t xml:space="preserve">in to amend the failures in both disasters. </w:t>
      </w:r>
      <w:r w:rsidR="00DE6E73">
        <w:rPr>
          <w:rFonts w:ascii="Calibri" w:hAnsi="Calibri" w:cs="Calibri"/>
        </w:rPr>
        <w:t xml:space="preserve">Despite </w:t>
      </w:r>
      <w:r w:rsidR="007153E4">
        <w:rPr>
          <w:rFonts w:ascii="Calibri" w:hAnsi="Calibri" w:cs="Calibri"/>
        </w:rPr>
        <w:t xml:space="preserve">the large number of </w:t>
      </w:r>
      <w:r w:rsidR="00965985">
        <w:rPr>
          <w:rFonts w:ascii="Calibri" w:hAnsi="Calibri" w:cs="Calibri"/>
        </w:rPr>
        <w:t xml:space="preserve">differences </w:t>
      </w:r>
      <w:r w:rsidR="00E72BC3">
        <w:rPr>
          <w:rFonts w:ascii="Calibri" w:hAnsi="Calibri" w:cs="Calibri"/>
        </w:rPr>
        <w:t>both cases were responded to in a similar mano</w:t>
      </w:r>
      <w:r w:rsidR="008F14D1">
        <w:rPr>
          <w:rFonts w:ascii="Calibri" w:hAnsi="Calibri" w:cs="Calibri"/>
        </w:rPr>
        <w:t xml:space="preserve">r. The police were the main </w:t>
      </w:r>
      <w:r w:rsidR="00F53D92">
        <w:rPr>
          <w:rFonts w:ascii="Calibri" w:hAnsi="Calibri" w:cs="Calibri"/>
        </w:rPr>
        <w:t>organisation</w:t>
      </w:r>
      <w:r w:rsidR="008F14D1">
        <w:rPr>
          <w:rFonts w:ascii="Calibri" w:hAnsi="Calibri" w:cs="Calibri"/>
        </w:rPr>
        <w:t xml:space="preserve"> at fault and the changes im</w:t>
      </w:r>
      <w:r w:rsidR="00F53D92">
        <w:rPr>
          <w:rFonts w:ascii="Calibri" w:hAnsi="Calibri" w:cs="Calibri"/>
        </w:rPr>
        <w:t xml:space="preserve">pacted both. </w:t>
      </w:r>
    </w:p>
    <w:p w14:paraId="0B9AB642" w14:textId="77777777" w:rsidR="00F53D92" w:rsidRDefault="00F53D92" w:rsidP="000B0638">
      <w:pPr>
        <w:spacing w:line="360" w:lineRule="auto"/>
        <w:rPr>
          <w:rFonts w:ascii="Calibri" w:hAnsi="Calibri" w:cs="Calibri"/>
        </w:rPr>
      </w:pPr>
    </w:p>
    <w:p w14:paraId="6C8DAD93" w14:textId="77777777" w:rsidR="00F53D92" w:rsidRDefault="00F53D92" w:rsidP="000B0638">
      <w:pPr>
        <w:spacing w:line="360" w:lineRule="auto"/>
        <w:rPr>
          <w:rFonts w:ascii="Calibri" w:hAnsi="Calibri" w:cs="Calibri"/>
        </w:rPr>
      </w:pPr>
    </w:p>
    <w:p w14:paraId="0F9B7A8B" w14:textId="77777777" w:rsidR="00F53D92" w:rsidRDefault="00F53D92" w:rsidP="000B0638">
      <w:pPr>
        <w:spacing w:line="360" w:lineRule="auto"/>
        <w:rPr>
          <w:rFonts w:ascii="Calibri" w:hAnsi="Calibri" w:cs="Calibri"/>
        </w:rPr>
      </w:pPr>
    </w:p>
    <w:p w14:paraId="01B709D0" w14:textId="77777777" w:rsidR="00F53D92" w:rsidRDefault="00F53D92" w:rsidP="000B0638">
      <w:pPr>
        <w:spacing w:line="360" w:lineRule="auto"/>
        <w:rPr>
          <w:rFonts w:ascii="Calibri" w:hAnsi="Calibri" w:cs="Calibri"/>
        </w:rPr>
      </w:pPr>
    </w:p>
    <w:p w14:paraId="2E034A5A" w14:textId="77777777" w:rsidR="00F53D92" w:rsidRDefault="00F53D92" w:rsidP="000B0638">
      <w:pPr>
        <w:spacing w:line="360" w:lineRule="auto"/>
        <w:rPr>
          <w:rFonts w:ascii="Calibri" w:hAnsi="Calibri" w:cs="Calibri"/>
        </w:rPr>
      </w:pPr>
    </w:p>
    <w:p w14:paraId="1F660030" w14:textId="77777777" w:rsidR="00F53D92" w:rsidRDefault="00F53D92" w:rsidP="000B0638">
      <w:pPr>
        <w:spacing w:line="360" w:lineRule="auto"/>
        <w:rPr>
          <w:rFonts w:ascii="Calibri" w:hAnsi="Calibri" w:cs="Calibri"/>
        </w:rPr>
      </w:pPr>
    </w:p>
    <w:p w14:paraId="5BB0A729" w14:textId="77777777" w:rsidR="00F53D92" w:rsidRDefault="00F53D92" w:rsidP="000B0638">
      <w:pPr>
        <w:spacing w:line="360" w:lineRule="auto"/>
        <w:rPr>
          <w:rFonts w:ascii="Calibri" w:hAnsi="Calibri" w:cs="Calibri"/>
        </w:rPr>
      </w:pPr>
    </w:p>
    <w:p w14:paraId="45511C81" w14:textId="77777777" w:rsidR="00F53D92" w:rsidRDefault="00F53D92" w:rsidP="000B0638">
      <w:pPr>
        <w:spacing w:line="360" w:lineRule="auto"/>
        <w:rPr>
          <w:rFonts w:ascii="Calibri" w:hAnsi="Calibri" w:cs="Calibri"/>
        </w:rPr>
      </w:pPr>
    </w:p>
    <w:p w14:paraId="6CD41668" w14:textId="77777777" w:rsidR="00F53D92" w:rsidRDefault="00F53D92" w:rsidP="000B0638">
      <w:pPr>
        <w:spacing w:line="360" w:lineRule="auto"/>
        <w:rPr>
          <w:rFonts w:ascii="Calibri" w:hAnsi="Calibri" w:cs="Calibri"/>
        </w:rPr>
      </w:pPr>
    </w:p>
    <w:p w14:paraId="23B53973" w14:textId="77777777" w:rsidR="00F53D92" w:rsidRDefault="00F53D92" w:rsidP="000B0638">
      <w:pPr>
        <w:spacing w:line="360" w:lineRule="auto"/>
        <w:rPr>
          <w:rFonts w:ascii="Calibri" w:hAnsi="Calibri" w:cs="Calibri"/>
        </w:rPr>
      </w:pPr>
    </w:p>
    <w:p w14:paraId="6BF04A0D" w14:textId="077F5934" w:rsidR="00F53D92" w:rsidRDefault="00F53D92" w:rsidP="000B0638">
      <w:pPr>
        <w:spacing w:line="360" w:lineRule="auto"/>
        <w:rPr>
          <w:rFonts w:ascii="Calibri" w:hAnsi="Calibri" w:cs="Calibri"/>
        </w:rPr>
      </w:pPr>
    </w:p>
    <w:sdt>
      <w:sdtPr>
        <w:id w:val="-279571008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4"/>
          <w:szCs w:val="24"/>
        </w:rPr>
      </w:sdtEndPr>
      <w:sdtContent>
        <w:p w14:paraId="17E5A609" w14:textId="5408FBAA" w:rsidR="00F53D92" w:rsidRDefault="00F53D92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2B4CE50E" w14:textId="77777777" w:rsidR="00F53D92" w:rsidRDefault="00F53D92" w:rsidP="00F53D92">
              <w:pPr>
                <w:pStyle w:val="Bibliography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Brenton, F., 2010. </w:t>
              </w:r>
              <w:r>
                <w:rPr>
                  <w:i/>
                  <w:iCs/>
                  <w:noProof/>
                </w:rPr>
                <w:t xml:space="preserve">BRIXTON RIOTS (APRIL 10-12, 1981).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https://www.blackpast.org/global-african-history/brixton-riots-april-10-12-1981/</w:t>
              </w:r>
              <w:r>
                <w:rPr>
                  <w:noProof/>
                </w:rPr>
                <w:br/>
                <w:t>[Accessed 12 January 2023].</w:t>
              </w:r>
            </w:p>
            <w:p w14:paraId="3FFC1CBB" w14:textId="77777777" w:rsidR="00F53D92" w:rsidRDefault="00F53D92" w:rsidP="00F53D9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Metropolitan Police Service, 1982. </w:t>
              </w:r>
              <w:r>
                <w:rPr>
                  <w:i/>
                  <w:iCs/>
                  <w:noProof/>
                </w:rPr>
                <w:t xml:space="preserve">Brixton Riots, 1981.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https://web.archive.org/web/20041205044315/http://www.met.police.uk/history/brixton_riots.htm</w:t>
              </w:r>
              <w:r>
                <w:rPr>
                  <w:noProof/>
                </w:rPr>
                <w:br/>
                <w:t>[Accessed 11 January 2024].</w:t>
              </w:r>
            </w:p>
            <w:p w14:paraId="45E7192F" w14:textId="77777777" w:rsidR="00F53D92" w:rsidRDefault="00F53D92" w:rsidP="00F53D9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Nolan, J. P. et al., 2021. Compression asphyxia and other clinicopathological findings from the Hillsborough Stadium disaster. </w:t>
              </w:r>
              <w:r>
                <w:rPr>
                  <w:i/>
                  <w:iCs/>
                  <w:noProof/>
                </w:rPr>
                <w:t>Emergency medicine journal</w:t>
              </w:r>
              <w:r>
                <w:rPr>
                  <w:rFonts w:ascii="Arial" w:hAnsi="Arial" w:cs="Arial"/>
                  <w:i/>
                  <w:iCs/>
                  <w:noProof/>
                </w:rPr>
                <w:t> </w:t>
              </w:r>
              <w:r>
                <w:rPr>
                  <w:i/>
                  <w:iCs/>
                  <w:noProof/>
                </w:rPr>
                <w:t xml:space="preserve">: EMJ, </w:t>
              </w:r>
              <w:r>
                <w:rPr>
                  <w:noProof/>
                </w:rPr>
                <w:t>38(10), p. 798–802.</w:t>
              </w:r>
            </w:p>
            <w:p w14:paraId="4DBE0574" w14:textId="77777777" w:rsidR="00F53D92" w:rsidRDefault="00F53D92" w:rsidP="00F53D9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Parlament, 1984. </w:t>
              </w:r>
              <w:r>
                <w:rPr>
                  <w:i/>
                  <w:iCs/>
                  <w:noProof/>
                </w:rPr>
                <w:t xml:space="preserve">Police and Criminal Evidence Act 1984.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https://www.legislation.gov.uk/ukpga/1984/60/contents</w:t>
              </w:r>
              <w:r>
                <w:rPr>
                  <w:noProof/>
                </w:rPr>
                <w:br/>
                <w:t>[Accessed 12 January 2024].</w:t>
              </w:r>
            </w:p>
            <w:p w14:paraId="0DE403C4" w14:textId="77777777" w:rsidR="00F53D92" w:rsidRDefault="00F53D92" w:rsidP="00F53D9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Parlament, 1989. </w:t>
              </w:r>
              <w:r>
                <w:rPr>
                  <w:i/>
                  <w:iCs/>
                  <w:noProof/>
                </w:rPr>
                <w:t xml:space="preserve">Football Spectators Act 1989.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https://www.legislation.gov.uk/ukpga/1989/37/contents</w:t>
              </w:r>
              <w:r>
                <w:rPr>
                  <w:noProof/>
                </w:rPr>
                <w:br/>
                <w:t>[Accessed 12 January 2024].</w:t>
              </w:r>
            </w:p>
            <w:p w14:paraId="7F713AC2" w14:textId="77777777" w:rsidR="00F53D92" w:rsidRDefault="00F53D92" w:rsidP="00F53D9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Parlament, 2011. </w:t>
              </w:r>
              <w:r>
                <w:rPr>
                  <w:i/>
                  <w:iCs/>
                  <w:noProof/>
                </w:rPr>
                <w:t xml:space="preserve">Vagrancy Act 1824.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https://www.legislation.gov.uk/ukpga/Geo4/5/83</w:t>
              </w:r>
              <w:r>
                <w:rPr>
                  <w:noProof/>
                </w:rPr>
                <w:br/>
                <w:t>[Accessed 12 January 2024].</w:t>
              </w:r>
            </w:p>
            <w:p w14:paraId="601F5340" w14:textId="2E5A29F9" w:rsidR="00F53D92" w:rsidRDefault="00F53D92" w:rsidP="00F53D9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0232A4C" w14:textId="77777777" w:rsidR="00F53D92" w:rsidRPr="0021411E" w:rsidRDefault="00F53D92" w:rsidP="000B0638">
      <w:pPr>
        <w:spacing w:line="360" w:lineRule="auto"/>
        <w:rPr>
          <w:rFonts w:ascii="Calibri" w:hAnsi="Calibri" w:cs="Calibri"/>
        </w:rPr>
      </w:pPr>
    </w:p>
    <w:sectPr w:rsidR="00F53D92" w:rsidRPr="002141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6C72"/>
    <w:rsid w:val="00003C9C"/>
    <w:rsid w:val="00017DC0"/>
    <w:rsid w:val="000226B8"/>
    <w:rsid w:val="000273F8"/>
    <w:rsid w:val="00047D35"/>
    <w:rsid w:val="00095527"/>
    <w:rsid w:val="000A43AE"/>
    <w:rsid w:val="000A5924"/>
    <w:rsid w:val="000B0638"/>
    <w:rsid w:val="000B27DA"/>
    <w:rsid w:val="000D660D"/>
    <w:rsid w:val="0010382A"/>
    <w:rsid w:val="00124C51"/>
    <w:rsid w:val="00135895"/>
    <w:rsid w:val="00152CAB"/>
    <w:rsid w:val="00152EB7"/>
    <w:rsid w:val="00155184"/>
    <w:rsid w:val="001967C5"/>
    <w:rsid w:val="001B4157"/>
    <w:rsid w:val="001D1BFD"/>
    <w:rsid w:val="001E7247"/>
    <w:rsid w:val="001F48F9"/>
    <w:rsid w:val="001F5A7D"/>
    <w:rsid w:val="0021411E"/>
    <w:rsid w:val="00255B15"/>
    <w:rsid w:val="00255DA2"/>
    <w:rsid w:val="00285C04"/>
    <w:rsid w:val="002A3836"/>
    <w:rsid w:val="002A3F97"/>
    <w:rsid w:val="002A464A"/>
    <w:rsid w:val="002B5D01"/>
    <w:rsid w:val="002C79AA"/>
    <w:rsid w:val="002D1994"/>
    <w:rsid w:val="002E7D53"/>
    <w:rsid w:val="003143D0"/>
    <w:rsid w:val="00334065"/>
    <w:rsid w:val="003463B3"/>
    <w:rsid w:val="003511B9"/>
    <w:rsid w:val="00353247"/>
    <w:rsid w:val="003551C2"/>
    <w:rsid w:val="003611F2"/>
    <w:rsid w:val="00385E48"/>
    <w:rsid w:val="003A111B"/>
    <w:rsid w:val="003A728D"/>
    <w:rsid w:val="003B4783"/>
    <w:rsid w:val="00410C04"/>
    <w:rsid w:val="00434859"/>
    <w:rsid w:val="00440F30"/>
    <w:rsid w:val="004713AB"/>
    <w:rsid w:val="004759BA"/>
    <w:rsid w:val="00482C48"/>
    <w:rsid w:val="00495BC4"/>
    <w:rsid w:val="004A0433"/>
    <w:rsid w:val="004B4F23"/>
    <w:rsid w:val="004B7E5F"/>
    <w:rsid w:val="004C1AAE"/>
    <w:rsid w:val="004D4A2C"/>
    <w:rsid w:val="0054179E"/>
    <w:rsid w:val="005561A9"/>
    <w:rsid w:val="0056272F"/>
    <w:rsid w:val="005657C3"/>
    <w:rsid w:val="005A143C"/>
    <w:rsid w:val="005C56DB"/>
    <w:rsid w:val="005C775D"/>
    <w:rsid w:val="005F4CCF"/>
    <w:rsid w:val="00610082"/>
    <w:rsid w:val="0061363F"/>
    <w:rsid w:val="0064043D"/>
    <w:rsid w:val="00656FEB"/>
    <w:rsid w:val="00660B4E"/>
    <w:rsid w:val="00662EDC"/>
    <w:rsid w:val="00671EDF"/>
    <w:rsid w:val="00696167"/>
    <w:rsid w:val="006A2C45"/>
    <w:rsid w:val="006D02BA"/>
    <w:rsid w:val="006E0CE9"/>
    <w:rsid w:val="007153E4"/>
    <w:rsid w:val="00752419"/>
    <w:rsid w:val="00761397"/>
    <w:rsid w:val="00766CBB"/>
    <w:rsid w:val="00791832"/>
    <w:rsid w:val="007A72A5"/>
    <w:rsid w:val="007C6C72"/>
    <w:rsid w:val="007D0A1E"/>
    <w:rsid w:val="007E5552"/>
    <w:rsid w:val="007E6F04"/>
    <w:rsid w:val="00831A13"/>
    <w:rsid w:val="00841A04"/>
    <w:rsid w:val="0085271A"/>
    <w:rsid w:val="00856BAE"/>
    <w:rsid w:val="00891AF7"/>
    <w:rsid w:val="008A4AA4"/>
    <w:rsid w:val="008A59C4"/>
    <w:rsid w:val="008B62C9"/>
    <w:rsid w:val="008B78CF"/>
    <w:rsid w:val="008D7420"/>
    <w:rsid w:val="008F14D1"/>
    <w:rsid w:val="009021E0"/>
    <w:rsid w:val="00912100"/>
    <w:rsid w:val="00936DA8"/>
    <w:rsid w:val="00965985"/>
    <w:rsid w:val="009827DD"/>
    <w:rsid w:val="009B1D3C"/>
    <w:rsid w:val="009E7260"/>
    <w:rsid w:val="00A335B4"/>
    <w:rsid w:val="00A63FC8"/>
    <w:rsid w:val="00A80FBE"/>
    <w:rsid w:val="00A8288E"/>
    <w:rsid w:val="00A84B0F"/>
    <w:rsid w:val="00AA68F9"/>
    <w:rsid w:val="00AB09BD"/>
    <w:rsid w:val="00AD278B"/>
    <w:rsid w:val="00B11264"/>
    <w:rsid w:val="00B527E5"/>
    <w:rsid w:val="00B72204"/>
    <w:rsid w:val="00B75F26"/>
    <w:rsid w:val="00BB0520"/>
    <w:rsid w:val="00BD1612"/>
    <w:rsid w:val="00BD3A13"/>
    <w:rsid w:val="00BF39C3"/>
    <w:rsid w:val="00BF6A9C"/>
    <w:rsid w:val="00C0737E"/>
    <w:rsid w:val="00C10D18"/>
    <w:rsid w:val="00C252C9"/>
    <w:rsid w:val="00C37F64"/>
    <w:rsid w:val="00C762CD"/>
    <w:rsid w:val="00C8413A"/>
    <w:rsid w:val="00C84D98"/>
    <w:rsid w:val="00CA5B07"/>
    <w:rsid w:val="00CC55D6"/>
    <w:rsid w:val="00CC69D7"/>
    <w:rsid w:val="00CF39DC"/>
    <w:rsid w:val="00CF520D"/>
    <w:rsid w:val="00CF67B0"/>
    <w:rsid w:val="00D00ACD"/>
    <w:rsid w:val="00D014F6"/>
    <w:rsid w:val="00D15CA5"/>
    <w:rsid w:val="00D22E7C"/>
    <w:rsid w:val="00D34A65"/>
    <w:rsid w:val="00D436CB"/>
    <w:rsid w:val="00D568AF"/>
    <w:rsid w:val="00D71AE1"/>
    <w:rsid w:val="00D86509"/>
    <w:rsid w:val="00D940F7"/>
    <w:rsid w:val="00DC0D0B"/>
    <w:rsid w:val="00DC4471"/>
    <w:rsid w:val="00DC694D"/>
    <w:rsid w:val="00DE6E73"/>
    <w:rsid w:val="00E03A48"/>
    <w:rsid w:val="00E06C4A"/>
    <w:rsid w:val="00E43C86"/>
    <w:rsid w:val="00E72BC3"/>
    <w:rsid w:val="00EA35B3"/>
    <w:rsid w:val="00EA7019"/>
    <w:rsid w:val="00EB4583"/>
    <w:rsid w:val="00EB6C23"/>
    <w:rsid w:val="00EC41AC"/>
    <w:rsid w:val="00ED1B06"/>
    <w:rsid w:val="00F00F86"/>
    <w:rsid w:val="00F229D6"/>
    <w:rsid w:val="00F53D92"/>
    <w:rsid w:val="00F55670"/>
    <w:rsid w:val="00F70889"/>
    <w:rsid w:val="00F82958"/>
    <w:rsid w:val="00F86C5C"/>
    <w:rsid w:val="00F92EDA"/>
    <w:rsid w:val="00FC2B8E"/>
    <w:rsid w:val="00FC4A71"/>
    <w:rsid w:val="00FF11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ED3B96"/>
  <w15:chartTrackingRefBased/>
  <w15:docId w15:val="{5064B8D6-0968-42A9-8001-5D2AF79863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ja-JP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6C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6C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6C7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6C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6C7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6C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6C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6C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6C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6C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6C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6C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6C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6C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6C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6C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6C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6C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6C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6C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6C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6C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6C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6C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6C7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6C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6C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6C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6C72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F53D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78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9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39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97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66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2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96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48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32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38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51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Nol21</b:Tag>
    <b:SourceType>JournalArticle</b:SourceType>
    <b:Guid>{4E0DD620-9267-44CE-A8FF-E66F24417080}</b:Guid>
    <b:Title>Compression asphyxia and other clinicopathological findings from the Hillsborough Stadium disaster</b:Title>
    <b:Year>2021</b:Year>
    <b:Author>
      <b:Author>
        <b:NameList>
          <b:Person>
            <b:Last>Nolan</b:Last>
            <b:First>Jerry</b:First>
            <b:Middle>P</b:Middle>
          </b:Person>
          <b:Person>
            <b:Last>Soar</b:Last>
            <b:First>Jasmeet</b:First>
          </b:Person>
          <b:Person>
            <b:Last>Cary</b:Last>
            <b:First>Nathaniel</b:First>
          </b:Person>
          <b:Person>
            <b:Last>Cooper</b:Last>
            <b:First>Nigel</b:First>
          </b:Person>
          <b:Person>
            <b:Last>Crane</b:Last>
            <b:First>Jack</b:First>
          </b:Person>
          <b:Person>
            <b:Last>Fegan-Earl</b:Last>
            <b:First>Ashley</b:First>
          </b:Person>
          <b:Person>
            <b:Last>Lawler</b:Last>
            <b:First>William</b:First>
          </b:Person>
          <b:Person>
            <b:Last>Lumb</b:Last>
            <b:First>Philip</b:First>
          </b:Person>
          <b:Person>
            <b:Last>Rutty</b:Last>
            <b:First>Guy</b:First>
          </b:Person>
        </b:NameList>
      </b:Author>
    </b:Author>
    <b:JournalName>Emergency medicine journal : EMJ</b:JournalName>
    <b:Pages>798–802</b:Pages>
    <b:Volume>38</b:Volume>
    <b:Issue>10</b:Issue>
    <b:DOI>https://doi.org/10.1136/emermed-2020-209627</b:DOI>
    <b:RefOrder>1</b:RefOrder>
  </b:Source>
  <b:Source>
    <b:Tag>MPS82</b:Tag>
    <b:SourceType>InternetSite</b:SourceType>
    <b:Guid>{9C392085-2239-4096-9F54-35F997A747CB}</b:Guid>
    <b:Title>Brixton Riots, 1981</b:Title>
    <b:Year>1982</b:Year>
    <b:Author>
      <b:Author>
        <b:Corporate>Metropolitan Police Service</b:Corporate>
      </b:Author>
    </b:Author>
    <b:YearAccessed>2024</b:YearAccessed>
    <b:MonthAccessed>January</b:MonthAccessed>
    <b:DayAccessed>11</b:DayAccessed>
    <b:URL>https://web.archive.org/web/20041205044315/http://www.met.police.uk/history/brixton_riots.htm</b:URL>
    <b:RefOrder>3</b:RefOrder>
  </b:Source>
  <b:Source>
    <b:Tag>FEL10</b:Tag>
    <b:SourceType>InternetSite</b:SourceType>
    <b:Guid>{2AE62110-3C68-4A84-B12B-93672F8CB4D8}</b:Guid>
    <b:Author>
      <b:Author>
        <b:NameList>
          <b:Person>
            <b:Last>Brenton</b:Last>
            <b:First>Felix</b:First>
          </b:Person>
        </b:NameList>
      </b:Author>
    </b:Author>
    <b:Title>BRIXTON RIOTS (APRIL 10-12, 1981)</b:Title>
    <b:Year>2010</b:Year>
    <b:YearAccessed>2023</b:YearAccessed>
    <b:MonthAccessed>January</b:MonthAccessed>
    <b:DayAccessed>12</b:DayAccessed>
    <b:URL>https://www.blackpast.org/global-african-history/brixton-riots-april-10-12-1981/</b:URL>
    <b:RefOrder>4</b:RefOrder>
  </b:Source>
  <b:Source>
    <b:Tag>UKP89</b:Tag>
    <b:SourceType>InternetSite</b:SourceType>
    <b:Guid>{B57D1A22-202C-4546-95E6-79C8B2032992}</b:Guid>
    <b:Author>
      <b:Author>
        <b:Corporate>UK Parlament</b:Corporate>
      </b:Author>
    </b:Author>
    <b:Title>Football Spectators Act 1989</b:Title>
    <b:Year>1989</b:Year>
    <b:YearAccessed>2024</b:YearAccessed>
    <b:MonthAccessed>January</b:MonthAccessed>
    <b:DayAccessed>12</b:DayAccessed>
    <b:URL>https://www.legislation.gov.uk/ukpga/1989/37/contents</b:URL>
    <b:RefOrder>5</b:RefOrder>
  </b:Source>
  <b:Source>
    <b:Tag>UKP84</b:Tag>
    <b:SourceType>InternetSite</b:SourceType>
    <b:Guid>{DA0DF896-C182-4D72-B67F-CFF1AF2C0D1D}</b:Guid>
    <b:Author>
      <b:Author>
        <b:Corporate>UK Parlament</b:Corporate>
      </b:Author>
    </b:Author>
    <b:Title>Police and Criminal Evidence Act 1984</b:Title>
    <b:Year>1984</b:Year>
    <b:YearAccessed>2024</b:YearAccessed>
    <b:MonthAccessed>January</b:MonthAccessed>
    <b:DayAccessed>12</b:DayAccessed>
    <b:URL>https://www.legislation.gov.uk/ukpga/1984/60/contents</b:URL>
    <b:RefOrder>6</b:RefOrder>
  </b:Source>
  <b:Source>
    <b:Tag>UKP11</b:Tag>
    <b:SourceType>InternetSite</b:SourceType>
    <b:Guid>{8187F7F5-2770-46C5-9349-823B62B753C3}</b:Guid>
    <b:Author>
      <b:Author>
        <b:Corporate>UK Parlament</b:Corporate>
      </b:Author>
    </b:Author>
    <b:Title>Vagrancy Act 1824</b:Title>
    <b:Year>2011</b:Year>
    <b:YearAccessed>2024</b:YearAccessed>
    <b:MonthAccessed>January</b:MonthAccessed>
    <b:DayAccessed>12</b:DayAccessed>
    <b:URL>https://www.legislation.gov.uk/ukpga/Geo4/5/83</b:URL>
    <b:RefOrder>2</b:RefOrder>
  </b:Source>
</b:Sources>
</file>

<file path=customXml/itemProps1.xml><?xml version="1.0" encoding="utf-8"?>
<ds:datastoreItem xmlns:ds="http://schemas.openxmlformats.org/officeDocument/2006/customXml" ds:itemID="{DFD1A210-A6B2-4AA6-A37B-305B8B2547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223</TotalTime>
  <Pages>4</Pages>
  <Words>1098</Words>
  <Characters>6264</Characters>
  <Application>Microsoft Office Word</Application>
  <DocSecurity>0</DocSecurity>
  <Lines>52</Lines>
  <Paragraphs>14</Paragraphs>
  <ScaleCrop>false</ScaleCrop>
  <Company/>
  <LinksUpToDate>false</LinksUpToDate>
  <CharactersWithSpaces>7348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Cox (2205411)</dc:creator>
  <cp:keywords/>
  <dc:description/>
  <cp:lastModifiedBy>Jacob Cox (2205411)</cp:lastModifiedBy>
  <cp:revision>168</cp:revision>
  <dcterms:created xsi:type="dcterms:W3CDTF">2024-01-12T20:26:00Z</dcterms:created>
  <dcterms:modified xsi:type="dcterms:W3CDTF">2024-01-13T00:09:00Z</dcterms:modified>
</cp:coreProperties>
</file>