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9F276" w14:textId="77777777" w:rsidR="00366C55" w:rsidRDefault="00366C55" w:rsidP="005C7898">
      <w:pPr>
        <w:spacing w:after="0"/>
        <w:jc w:val="both"/>
        <w:rPr>
          <w:rFonts w:ascii="Times New Roman" w:eastAsia="Arial" w:hAnsi="Times New Roman" w:cs="Times New Roman"/>
          <w:sz w:val="34"/>
          <w:szCs w:val="34"/>
          <w:u w:val="single"/>
          <w:lang w:eastAsia="en-SG"/>
        </w:rPr>
      </w:pPr>
    </w:p>
    <w:p w14:paraId="36CA1B5B" w14:textId="77777777" w:rsidR="00366C55" w:rsidRDefault="00366C55" w:rsidP="005C7898">
      <w:pPr>
        <w:spacing w:after="0"/>
        <w:jc w:val="both"/>
        <w:rPr>
          <w:rFonts w:ascii="Times New Roman" w:eastAsia="Arial" w:hAnsi="Times New Roman" w:cs="Times New Roman"/>
          <w:sz w:val="34"/>
          <w:szCs w:val="34"/>
          <w:u w:val="single"/>
          <w:lang w:eastAsia="en-SG"/>
        </w:rPr>
      </w:pPr>
    </w:p>
    <w:p w14:paraId="42DA6BB9" w14:textId="0DD838A2" w:rsidR="005C7898" w:rsidRDefault="005C7898" w:rsidP="005C7898">
      <w:pPr>
        <w:spacing w:after="0"/>
        <w:jc w:val="both"/>
        <w:rPr>
          <w:rFonts w:ascii="Times New Roman" w:eastAsia="Arial" w:hAnsi="Times New Roman" w:cs="Times New Roman"/>
          <w:sz w:val="34"/>
          <w:szCs w:val="34"/>
          <w:u w:val="single"/>
          <w:lang w:eastAsia="en-SG"/>
        </w:rPr>
      </w:pPr>
      <w:r w:rsidRPr="00F477C5">
        <w:rPr>
          <w:rFonts w:ascii="Times New Roman" w:eastAsia="Arial" w:hAnsi="Times New Roman" w:cs="Times New Roman"/>
          <w:sz w:val="34"/>
          <w:szCs w:val="34"/>
          <w:u w:val="single"/>
          <w:lang w:eastAsia="en-SG"/>
        </w:rPr>
        <w:t>MODULE: INTRODUCTION TO RESEARCH</w:t>
      </w:r>
    </w:p>
    <w:p w14:paraId="3B015074" w14:textId="3C78556C" w:rsidR="008F120D" w:rsidRDefault="008F120D" w:rsidP="005C7898">
      <w:pPr>
        <w:spacing w:after="0"/>
        <w:jc w:val="both"/>
        <w:rPr>
          <w:rFonts w:ascii="Times New Roman" w:eastAsia="Arial" w:hAnsi="Times New Roman" w:cs="Times New Roman"/>
          <w:sz w:val="34"/>
          <w:szCs w:val="34"/>
          <w:u w:val="single"/>
          <w:lang w:eastAsia="en-SG"/>
        </w:rPr>
      </w:pPr>
    </w:p>
    <w:p w14:paraId="6F71DD8F" w14:textId="7349828C" w:rsidR="008F120D" w:rsidRPr="00F477C5" w:rsidRDefault="008F120D" w:rsidP="005C7898">
      <w:pPr>
        <w:spacing w:after="0"/>
        <w:jc w:val="both"/>
        <w:rPr>
          <w:rFonts w:ascii="Times New Roman" w:eastAsia="Arial" w:hAnsi="Times New Roman" w:cs="Times New Roman"/>
          <w:sz w:val="34"/>
          <w:szCs w:val="34"/>
          <w:u w:val="single"/>
          <w:lang w:eastAsia="en-SG"/>
        </w:rPr>
      </w:pPr>
      <w:r>
        <w:rPr>
          <w:rFonts w:ascii="Times New Roman" w:eastAsia="Arial" w:hAnsi="Times New Roman" w:cs="Times New Roman"/>
          <w:sz w:val="34"/>
          <w:szCs w:val="34"/>
          <w:u w:val="single"/>
          <w:lang w:eastAsia="en-SG"/>
        </w:rPr>
        <w:t>Written assignment</w:t>
      </w:r>
      <w:r w:rsidR="00CD2912">
        <w:rPr>
          <w:rFonts w:ascii="Times New Roman" w:eastAsia="Arial" w:hAnsi="Times New Roman" w:cs="Times New Roman"/>
          <w:sz w:val="34"/>
          <w:szCs w:val="34"/>
          <w:u w:val="single"/>
          <w:lang w:eastAsia="en-SG"/>
        </w:rPr>
        <w:t xml:space="preserve"> (research project: literature review)</w:t>
      </w:r>
    </w:p>
    <w:p w14:paraId="50637558" w14:textId="77777777" w:rsidR="005C7898" w:rsidRPr="005C7898" w:rsidRDefault="005C7898" w:rsidP="005C7898">
      <w:pPr>
        <w:spacing w:after="0"/>
        <w:jc w:val="both"/>
        <w:rPr>
          <w:rFonts w:ascii="Times New Roman" w:eastAsia="Arial" w:hAnsi="Times New Roman" w:cs="Times New Roman"/>
          <w:sz w:val="34"/>
          <w:szCs w:val="34"/>
          <w:lang w:eastAsia="en-SG"/>
        </w:rPr>
      </w:pPr>
    </w:p>
    <w:p w14:paraId="12998258" w14:textId="4C4B1D9A" w:rsidR="005C7898" w:rsidRPr="00F477C5" w:rsidRDefault="005C7898" w:rsidP="005C7898">
      <w:pPr>
        <w:spacing w:after="0"/>
        <w:jc w:val="both"/>
        <w:rPr>
          <w:rFonts w:ascii="Times New Roman" w:eastAsia="Arial" w:hAnsi="Times New Roman" w:cs="Times New Roman"/>
          <w:sz w:val="34"/>
          <w:szCs w:val="34"/>
          <w:lang w:eastAsia="en-SG"/>
        </w:rPr>
      </w:pPr>
      <w:r w:rsidRPr="00F477C5">
        <w:rPr>
          <w:rFonts w:ascii="Times New Roman" w:eastAsia="Arial" w:hAnsi="Times New Roman" w:cs="Times New Roman"/>
          <w:sz w:val="34"/>
          <w:szCs w:val="34"/>
          <w:lang w:eastAsia="en-SG"/>
        </w:rPr>
        <w:t xml:space="preserve"> THE EFFECTIVE SUPPORT AND STRATEGIES FOR COPING WITH MENTAL HEALTH PROBLEMS</w:t>
      </w:r>
    </w:p>
    <w:p w14:paraId="262A277D" w14:textId="77777777" w:rsidR="005C7898" w:rsidRPr="00F477C5" w:rsidRDefault="005C7898" w:rsidP="005C7898">
      <w:pPr>
        <w:spacing w:after="0"/>
        <w:jc w:val="both"/>
        <w:rPr>
          <w:rFonts w:ascii="Times New Roman" w:eastAsia="Arial" w:hAnsi="Times New Roman" w:cs="Times New Roman"/>
          <w:sz w:val="34"/>
          <w:szCs w:val="34"/>
          <w:lang w:eastAsia="en-SG"/>
        </w:rPr>
      </w:pPr>
    </w:p>
    <w:p w14:paraId="3A399EC2" w14:textId="77777777" w:rsidR="005C7898" w:rsidRPr="00F477C5" w:rsidRDefault="005C7898" w:rsidP="005C7898">
      <w:pPr>
        <w:spacing w:after="0"/>
        <w:jc w:val="both"/>
        <w:rPr>
          <w:rFonts w:ascii="Times New Roman" w:eastAsia="Arial" w:hAnsi="Times New Roman" w:cs="Times New Roman"/>
          <w:sz w:val="34"/>
          <w:szCs w:val="34"/>
          <w:lang w:eastAsia="en-SG"/>
        </w:rPr>
      </w:pPr>
    </w:p>
    <w:p w14:paraId="4F8C42BB" w14:textId="77777777" w:rsidR="005C7898" w:rsidRPr="005C7898" w:rsidRDefault="005C7898" w:rsidP="005C7898">
      <w:pPr>
        <w:spacing w:after="0"/>
        <w:jc w:val="both"/>
        <w:rPr>
          <w:rFonts w:ascii="Times New Roman" w:eastAsia="Arial" w:hAnsi="Times New Roman" w:cs="Times New Roman"/>
          <w:sz w:val="34"/>
          <w:szCs w:val="34"/>
          <w:u w:val="single"/>
          <w:lang w:eastAsia="en-SG"/>
        </w:rPr>
      </w:pPr>
    </w:p>
    <w:p w14:paraId="52E8D9FF" w14:textId="77777777" w:rsidR="005C7898" w:rsidRPr="005C7898" w:rsidRDefault="005C7898" w:rsidP="005C7898">
      <w:pPr>
        <w:spacing w:after="0"/>
        <w:jc w:val="both"/>
        <w:rPr>
          <w:rFonts w:ascii="Times New Roman" w:eastAsia="Arial" w:hAnsi="Times New Roman" w:cs="Times New Roman"/>
          <w:sz w:val="34"/>
          <w:szCs w:val="34"/>
          <w:u w:val="single"/>
          <w:lang w:eastAsia="en-SG"/>
        </w:rPr>
      </w:pPr>
    </w:p>
    <w:p w14:paraId="40E3D6F0" w14:textId="77777777" w:rsidR="005C7898" w:rsidRPr="005C7898" w:rsidRDefault="005C7898" w:rsidP="005C7898">
      <w:pPr>
        <w:spacing w:after="0"/>
        <w:jc w:val="both"/>
        <w:rPr>
          <w:rFonts w:ascii="Times New Roman" w:eastAsia="Arial" w:hAnsi="Times New Roman" w:cs="Times New Roman"/>
          <w:sz w:val="34"/>
          <w:szCs w:val="34"/>
          <w:u w:val="single"/>
          <w:lang w:eastAsia="en-SG"/>
        </w:rPr>
      </w:pPr>
    </w:p>
    <w:p w14:paraId="2D1D3A18" w14:textId="047A9A54" w:rsidR="005C7898" w:rsidRPr="005C7898" w:rsidRDefault="005C7898" w:rsidP="005C7898">
      <w:pPr>
        <w:spacing w:after="0"/>
        <w:jc w:val="both"/>
        <w:rPr>
          <w:rFonts w:ascii="Times New Roman" w:eastAsia="Arial" w:hAnsi="Times New Roman" w:cs="Times New Roman"/>
          <w:sz w:val="28"/>
          <w:szCs w:val="28"/>
          <w:lang w:eastAsia="en-SG"/>
        </w:rPr>
      </w:pPr>
      <w:r w:rsidRPr="005C7898">
        <w:rPr>
          <w:rFonts w:ascii="Times New Roman" w:eastAsia="Arial" w:hAnsi="Times New Roman" w:cs="Times New Roman"/>
          <w:sz w:val="28"/>
          <w:szCs w:val="28"/>
          <w:lang w:eastAsia="en-SG"/>
        </w:rPr>
        <w:t>Student Name:</w:t>
      </w:r>
      <w:r w:rsidR="007667C0">
        <w:rPr>
          <w:rFonts w:ascii="Times New Roman" w:eastAsia="Arial" w:hAnsi="Times New Roman" w:cs="Times New Roman"/>
          <w:sz w:val="28"/>
          <w:szCs w:val="28"/>
          <w:lang w:eastAsia="en-SG"/>
        </w:rPr>
        <w:t xml:space="preserve"> Salema Alim</w:t>
      </w:r>
    </w:p>
    <w:p w14:paraId="554A69BC" w14:textId="08777746" w:rsidR="005C7898" w:rsidRDefault="005C7898" w:rsidP="005C7898">
      <w:pPr>
        <w:spacing w:after="0"/>
        <w:jc w:val="both"/>
        <w:rPr>
          <w:rFonts w:ascii="Times New Roman" w:eastAsia="Arial" w:hAnsi="Times New Roman" w:cs="Times New Roman"/>
          <w:sz w:val="28"/>
          <w:szCs w:val="28"/>
          <w:lang w:eastAsia="en-SG"/>
        </w:rPr>
      </w:pPr>
      <w:r w:rsidRPr="005C7898">
        <w:rPr>
          <w:rFonts w:ascii="Times New Roman" w:eastAsia="Arial" w:hAnsi="Times New Roman" w:cs="Times New Roman"/>
          <w:sz w:val="28"/>
          <w:szCs w:val="28"/>
          <w:lang w:eastAsia="en-SG"/>
        </w:rPr>
        <w:t>Student No.:</w:t>
      </w:r>
      <w:r w:rsidR="007667C0">
        <w:rPr>
          <w:rFonts w:ascii="Times New Roman" w:eastAsia="Arial" w:hAnsi="Times New Roman" w:cs="Times New Roman"/>
          <w:sz w:val="28"/>
          <w:szCs w:val="28"/>
          <w:lang w:eastAsia="en-SG"/>
        </w:rPr>
        <w:t xml:space="preserve"> 1913900</w:t>
      </w:r>
    </w:p>
    <w:p w14:paraId="6A2762E9" w14:textId="4A8FADF0" w:rsidR="007667C0" w:rsidRDefault="007667C0" w:rsidP="005C7898">
      <w:pPr>
        <w:spacing w:after="0"/>
        <w:jc w:val="both"/>
        <w:rPr>
          <w:rFonts w:ascii="Times New Roman" w:eastAsia="Arial" w:hAnsi="Times New Roman" w:cs="Times New Roman"/>
          <w:sz w:val="28"/>
          <w:szCs w:val="28"/>
          <w:lang w:eastAsia="en-SG"/>
        </w:rPr>
      </w:pPr>
      <w:r>
        <w:rPr>
          <w:rFonts w:ascii="Times New Roman" w:eastAsia="Arial" w:hAnsi="Times New Roman" w:cs="Times New Roman"/>
          <w:sz w:val="28"/>
          <w:szCs w:val="28"/>
          <w:lang w:eastAsia="en-SG"/>
        </w:rPr>
        <w:t xml:space="preserve">Tutor- </w:t>
      </w:r>
      <w:proofErr w:type="spellStart"/>
      <w:r>
        <w:rPr>
          <w:rFonts w:ascii="Times New Roman" w:eastAsia="Arial" w:hAnsi="Times New Roman" w:cs="Times New Roman"/>
          <w:sz w:val="28"/>
          <w:szCs w:val="28"/>
          <w:lang w:eastAsia="en-SG"/>
        </w:rPr>
        <w:t>Tayo</w:t>
      </w:r>
      <w:proofErr w:type="spellEnd"/>
      <w:r>
        <w:rPr>
          <w:rFonts w:ascii="Times New Roman" w:eastAsia="Arial" w:hAnsi="Times New Roman" w:cs="Times New Roman"/>
          <w:sz w:val="28"/>
          <w:szCs w:val="28"/>
          <w:lang w:eastAsia="en-SG"/>
        </w:rPr>
        <w:t xml:space="preserve"> </w:t>
      </w:r>
      <w:proofErr w:type="spellStart"/>
      <w:r>
        <w:rPr>
          <w:rFonts w:ascii="Times New Roman" w:eastAsia="Arial" w:hAnsi="Times New Roman" w:cs="Times New Roman"/>
          <w:sz w:val="28"/>
          <w:szCs w:val="28"/>
          <w:lang w:eastAsia="en-SG"/>
        </w:rPr>
        <w:t>Korede</w:t>
      </w:r>
      <w:proofErr w:type="spellEnd"/>
    </w:p>
    <w:p w14:paraId="0510B44C" w14:textId="490EA0ED" w:rsidR="007667C0" w:rsidRPr="005C7898" w:rsidRDefault="007667C0" w:rsidP="005C7898">
      <w:pPr>
        <w:spacing w:after="0"/>
        <w:jc w:val="both"/>
        <w:rPr>
          <w:rFonts w:ascii="Times New Roman" w:eastAsia="Arial" w:hAnsi="Times New Roman" w:cs="Times New Roman"/>
          <w:sz w:val="28"/>
          <w:szCs w:val="28"/>
          <w:lang w:eastAsia="en-SG"/>
        </w:rPr>
      </w:pPr>
      <w:r>
        <w:rPr>
          <w:rFonts w:ascii="Times New Roman" w:eastAsia="Arial" w:hAnsi="Times New Roman" w:cs="Times New Roman"/>
          <w:sz w:val="28"/>
          <w:szCs w:val="28"/>
          <w:lang w:eastAsia="en-SG"/>
        </w:rPr>
        <w:t xml:space="preserve">Module- </w:t>
      </w:r>
      <w:proofErr w:type="gramStart"/>
      <w:r>
        <w:rPr>
          <w:rFonts w:ascii="Times New Roman" w:eastAsia="Arial" w:hAnsi="Times New Roman" w:cs="Times New Roman"/>
          <w:sz w:val="28"/>
          <w:szCs w:val="28"/>
          <w:lang w:eastAsia="en-SG"/>
        </w:rPr>
        <w:t>( BMHP</w:t>
      </w:r>
      <w:proofErr w:type="gramEnd"/>
      <w:r>
        <w:rPr>
          <w:rFonts w:ascii="Times New Roman" w:eastAsia="Arial" w:hAnsi="Times New Roman" w:cs="Times New Roman"/>
          <w:sz w:val="28"/>
          <w:szCs w:val="28"/>
          <w:lang w:eastAsia="en-SG"/>
        </w:rPr>
        <w:t>5005_BIRM) Introduction to research</w:t>
      </w:r>
    </w:p>
    <w:p w14:paraId="22C721EC"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4C6D1F4B"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15661CE"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39F2E258"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35E220E3" w14:textId="601CDEE7" w:rsidR="005C7898" w:rsidRPr="005C7898" w:rsidRDefault="005C7898" w:rsidP="005C7898">
      <w:pPr>
        <w:spacing w:after="0"/>
        <w:jc w:val="both"/>
        <w:rPr>
          <w:rFonts w:ascii="Times New Roman" w:eastAsia="Arial" w:hAnsi="Times New Roman" w:cs="Times New Roman"/>
          <w:sz w:val="28"/>
          <w:szCs w:val="28"/>
          <w:lang w:eastAsia="en-SG"/>
        </w:rPr>
      </w:pPr>
    </w:p>
    <w:p w14:paraId="3F1472EA"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0E895BAB"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468E6EBC"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613B044D"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3020EE4B"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7A62716F"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8B9D620" w14:textId="77777777" w:rsidR="009E67D4" w:rsidRDefault="009E67D4" w:rsidP="005C7898">
      <w:pPr>
        <w:keepNext/>
        <w:keepLines/>
        <w:spacing w:before="240" w:after="0" w:line="480" w:lineRule="auto"/>
        <w:rPr>
          <w:rFonts w:ascii="Times New Roman" w:eastAsia="Arial" w:hAnsi="Times New Roman" w:cs="Times New Roman"/>
          <w:sz w:val="28"/>
          <w:szCs w:val="28"/>
          <w:lang w:eastAsia="en-SG"/>
        </w:rPr>
      </w:pPr>
    </w:p>
    <w:p w14:paraId="526046C5" w14:textId="77777777" w:rsidR="009E67D4" w:rsidRDefault="009E67D4" w:rsidP="005C7898">
      <w:pPr>
        <w:keepNext/>
        <w:keepLines/>
        <w:spacing w:before="240" w:after="0" w:line="480" w:lineRule="auto"/>
        <w:rPr>
          <w:rFonts w:ascii="Times New Roman" w:eastAsia="Arial" w:hAnsi="Times New Roman" w:cs="Times New Roman"/>
          <w:sz w:val="28"/>
          <w:szCs w:val="28"/>
          <w:lang w:eastAsia="en-SG"/>
        </w:rPr>
      </w:pPr>
    </w:p>
    <w:p w14:paraId="3E7E24DA" w14:textId="77777777" w:rsidR="009E67D4" w:rsidRDefault="009E67D4" w:rsidP="005C7898">
      <w:pPr>
        <w:keepNext/>
        <w:keepLines/>
        <w:spacing w:before="240" w:after="0" w:line="480" w:lineRule="auto"/>
        <w:rPr>
          <w:rFonts w:ascii="Times New Roman" w:eastAsia="Arial" w:hAnsi="Times New Roman" w:cs="Times New Roman"/>
          <w:sz w:val="28"/>
          <w:szCs w:val="28"/>
          <w:lang w:eastAsia="en-SG"/>
        </w:rPr>
      </w:pPr>
    </w:p>
    <w:sdt>
      <w:sdtPr>
        <w:rPr>
          <w:rFonts w:asciiTheme="majorHAnsi" w:eastAsiaTheme="majorEastAsia" w:hAnsiTheme="majorHAnsi" w:cstheme="majorBidi"/>
          <w:color w:val="365F91" w:themeColor="accent1" w:themeShade="BF"/>
          <w:sz w:val="32"/>
          <w:szCs w:val="32"/>
          <w:lang w:val="en-US"/>
        </w:rPr>
        <w:id w:val="-1856647167"/>
        <w:docPartObj>
          <w:docPartGallery w:val="Table of Contents"/>
          <w:docPartUnique/>
        </w:docPartObj>
      </w:sdtPr>
      <w:sdtEndPr>
        <w:rPr>
          <w:rFonts w:ascii="Arial" w:eastAsia="Arial" w:hAnsi="Arial" w:cs="Arial"/>
          <w:b/>
          <w:bCs/>
          <w:noProof/>
          <w:color w:val="auto"/>
          <w:sz w:val="21"/>
          <w:szCs w:val="22"/>
          <w:lang w:val="en-SG" w:eastAsia="en-SG"/>
        </w:rPr>
      </w:sdtEndPr>
      <w:sdtContent>
        <w:p w14:paraId="6D49EF91" w14:textId="5287CADB" w:rsidR="005C7898" w:rsidRPr="005C7898" w:rsidRDefault="005C7898" w:rsidP="005C7898">
          <w:pPr>
            <w:keepNext/>
            <w:keepLines/>
            <w:spacing w:before="240" w:after="0" w:line="480" w:lineRule="auto"/>
            <w:rPr>
              <w:rFonts w:asciiTheme="majorHAnsi" w:eastAsiaTheme="majorEastAsia" w:hAnsiTheme="majorHAnsi" w:cstheme="majorBidi"/>
              <w:color w:val="365F91" w:themeColor="accent1" w:themeShade="BF"/>
              <w:sz w:val="32"/>
              <w:szCs w:val="32"/>
              <w:lang w:val="en-US"/>
            </w:rPr>
          </w:pPr>
          <w:r w:rsidRPr="005C7898">
            <w:rPr>
              <w:rFonts w:asciiTheme="majorHAnsi" w:eastAsiaTheme="majorEastAsia" w:hAnsiTheme="majorHAnsi" w:cstheme="majorBidi"/>
              <w:color w:val="365F91" w:themeColor="accent1" w:themeShade="BF"/>
              <w:sz w:val="32"/>
              <w:szCs w:val="32"/>
              <w:lang w:val="en-US"/>
            </w:rPr>
            <w:t>Contents</w:t>
          </w:r>
        </w:p>
        <w:p w14:paraId="48787214" w14:textId="77777777" w:rsidR="005C7898" w:rsidRPr="005C7898" w:rsidRDefault="005C7898" w:rsidP="005C7898">
          <w:pPr>
            <w:pStyle w:val="TOC1"/>
            <w:tabs>
              <w:tab w:val="right" w:leader="dot" w:pos="9350"/>
            </w:tabs>
            <w:spacing w:line="480" w:lineRule="auto"/>
            <w:rPr>
              <w:noProof/>
              <w:sz w:val="28"/>
              <w:szCs w:val="28"/>
            </w:rPr>
          </w:pPr>
          <w:r w:rsidRPr="005C7898">
            <w:rPr>
              <w:rFonts w:ascii="Times New Roman" w:eastAsia="Arial" w:hAnsi="Times New Roman" w:cs="Times New Roman"/>
              <w:b/>
              <w:bCs/>
              <w:noProof/>
              <w:sz w:val="28"/>
              <w:szCs w:val="28"/>
              <w:lang w:eastAsia="en-SG"/>
            </w:rPr>
            <w:fldChar w:fldCharType="begin"/>
          </w:r>
          <w:r w:rsidRPr="005C7898">
            <w:rPr>
              <w:rFonts w:ascii="Times New Roman" w:eastAsia="Arial" w:hAnsi="Times New Roman" w:cs="Times New Roman"/>
              <w:b/>
              <w:bCs/>
              <w:noProof/>
              <w:sz w:val="28"/>
              <w:szCs w:val="28"/>
              <w:lang w:eastAsia="en-SG"/>
            </w:rPr>
            <w:instrText xml:space="preserve"> TOC \o "1-3" \h \z \u </w:instrText>
          </w:r>
          <w:r w:rsidRPr="005C7898">
            <w:rPr>
              <w:rFonts w:ascii="Times New Roman" w:eastAsia="Arial" w:hAnsi="Times New Roman" w:cs="Times New Roman"/>
              <w:b/>
              <w:bCs/>
              <w:noProof/>
              <w:sz w:val="28"/>
              <w:szCs w:val="28"/>
              <w:lang w:eastAsia="en-SG"/>
            </w:rPr>
            <w:fldChar w:fldCharType="separate"/>
          </w:r>
          <w:hyperlink w:anchor="_Toc74269892" w:history="1">
            <w:r w:rsidRPr="005C7898">
              <w:rPr>
                <w:rStyle w:val="Hyperlink"/>
                <w:rFonts w:ascii="Times New Roman" w:eastAsia="Arial" w:hAnsi="Times New Roman" w:cs="Times New Roman"/>
                <w:b/>
                <w:noProof/>
                <w:sz w:val="28"/>
                <w:szCs w:val="28"/>
                <w:lang w:eastAsia="en-SG"/>
              </w:rPr>
              <w:t>I</w:t>
            </w:r>
            <w:r>
              <w:rPr>
                <w:rStyle w:val="Hyperlink"/>
                <w:rFonts w:ascii="Times New Roman" w:eastAsia="Arial" w:hAnsi="Times New Roman" w:cs="Times New Roman"/>
                <w:b/>
                <w:noProof/>
                <w:sz w:val="28"/>
                <w:szCs w:val="28"/>
                <w:lang w:eastAsia="en-SG"/>
              </w:rPr>
              <w:t>ntroduction</w:t>
            </w:r>
            <w:r w:rsidRPr="005C7898">
              <w:rPr>
                <w:noProof/>
                <w:webHidden/>
                <w:sz w:val="28"/>
                <w:szCs w:val="28"/>
              </w:rPr>
              <w:tab/>
            </w:r>
            <w:r w:rsidRPr="005C7898">
              <w:rPr>
                <w:noProof/>
                <w:webHidden/>
                <w:sz w:val="28"/>
                <w:szCs w:val="28"/>
              </w:rPr>
              <w:fldChar w:fldCharType="begin"/>
            </w:r>
            <w:r w:rsidRPr="005C7898">
              <w:rPr>
                <w:noProof/>
                <w:webHidden/>
                <w:sz w:val="28"/>
                <w:szCs w:val="28"/>
              </w:rPr>
              <w:instrText xml:space="preserve"> PAGEREF _Toc74269892 \h </w:instrText>
            </w:r>
            <w:r w:rsidRPr="005C7898">
              <w:rPr>
                <w:noProof/>
                <w:webHidden/>
                <w:sz w:val="28"/>
                <w:szCs w:val="28"/>
              </w:rPr>
            </w:r>
            <w:r w:rsidRPr="005C7898">
              <w:rPr>
                <w:noProof/>
                <w:webHidden/>
                <w:sz w:val="28"/>
                <w:szCs w:val="28"/>
              </w:rPr>
              <w:fldChar w:fldCharType="separate"/>
            </w:r>
            <w:r w:rsidR="00D876B7">
              <w:rPr>
                <w:noProof/>
                <w:webHidden/>
                <w:sz w:val="28"/>
                <w:szCs w:val="28"/>
              </w:rPr>
              <w:t>3</w:t>
            </w:r>
            <w:r w:rsidRPr="005C7898">
              <w:rPr>
                <w:noProof/>
                <w:webHidden/>
                <w:sz w:val="28"/>
                <w:szCs w:val="28"/>
              </w:rPr>
              <w:fldChar w:fldCharType="end"/>
            </w:r>
          </w:hyperlink>
        </w:p>
        <w:p w14:paraId="4FBD5264" w14:textId="77777777" w:rsidR="005C7898" w:rsidRPr="005C7898" w:rsidRDefault="00CD2912" w:rsidP="005C7898">
          <w:pPr>
            <w:pStyle w:val="TOC1"/>
            <w:tabs>
              <w:tab w:val="right" w:leader="dot" w:pos="9350"/>
            </w:tabs>
            <w:spacing w:line="480" w:lineRule="auto"/>
            <w:rPr>
              <w:noProof/>
              <w:sz w:val="28"/>
              <w:szCs w:val="28"/>
            </w:rPr>
          </w:pPr>
          <w:hyperlink w:anchor="_Toc74269893" w:history="1">
            <w:r w:rsidR="005C7898" w:rsidRPr="005C7898">
              <w:rPr>
                <w:rStyle w:val="Hyperlink"/>
                <w:rFonts w:ascii="Times New Roman" w:eastAsia="Arial" w:hAnsi="Times New Roman" w:cs="Times New Roman"/>
                <w:b/>
                <w:noProof/>
                <w:sz w:val="28"/>
                <w:szCs w:val="28"/>
                <w:lang w:eastAsia="en-SG"/>
              </w:rPr>
              <w:t>Methodology and Methods</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_Toc74269893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4</w:t>
            </w:r>
            <w:r w:rsidR="005C7898" w:rsidRPr="005C7898">
              <w:rPr>
                <w:noProof/>
                <w:webHidden/>
                <w:sz w:val="28"/>
                <w:szCs w:val="28"/>
              </w:rPr>
              <w:fldChar w:fldCharType="end"/>
            </w:r>
          </w:hyperlink>
        </w:p>
        <w:p w14:paraId="2D0E9A19" w14:textId="77777777" w:rsidR="005C7898" w:rsidRPr="005C7898" w:rsidRDefault="00CD2912" w:rsidP="005C7898">
          <w:pPr>
            <w:pStyle w:val="TOC1"/>
            <w:tabs>
              <w:tab w:val="right" w:leader="dot" w:pos="9350"/>
            </w:tabs>
            <w:spacing w:line="480" w:lineRule="auto"/>
            <w:rPr>
              <w:noProof/>
              <w:sz w:val="28"/>
              <w:szCs w:val="28"/>
            </w:rPr>
          </w:pPr>
          <w:hyperlink w:anchor="_Toc74269894" w:history="1">
            <w:r w:rsidR="005C7898" w:rsidRPr="005C7898">
              <w:rPr>
                <w:rStyle w:val="Hyperlink"/>
                <w:rFonts w:ascii="Times New Roman" w:eastAsia="Arial" w:hAnsi="Times New Roman" w:cs="Times New Roman"/>
                <w:b/>
                <w:noProof/>
                <w:sz w:val="28"/>
                <w:szCs w:val="28"/>
                <w:lang w:eastAsia="en-SG"/>
              </w:rPr>
              <w:t>Importance of Ethical Practice</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_Toc74269894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4</w:t>
            </w:r>
            <w:r w:rsidR="005C7898" w:rsidRPr="005C7898">
              <w:rPr>
                <w:noProof/>
                <w:webHidden/>
                <w:sz w:val="28"/>
                <w:szCs w:val="28"/>
              </w:rPr>
              <w:fldChar w:fldCharType="end"/>
            </w:r>
          </w:hyperlink>
        </w:p>
        <w:p w14:paraId="243A8DC5" w14:textId="77777777" w:rsidR="005C7898" w:rsidRPr="005C7898" w:rsidRDefault="00CD2912" w:rsidP="005C7898">
          <w:pPr>
            <w:pStyle w:val="TOC1"/>
            <w:tabs>
              <w:tab w:val="right" w:leader="dot" w:pos="9350"/>
            </w:tabs>
            <w:spacing w:line="480" w:lineRule="auto"/>
            <w:rPr>
              <w:noProof/>
              <w:sz w:val="28"/>
              <w:szCs w:val="28"/>
            </w:rPr>
          </w:pPr>
          <w:hyperlink w:anchor="_Toc74269895" w:history="1">
            <w:r w:rsidR="005C7898" w:rsidRPr="005C7898">
              <w:rPr>
                <w:rStyle w:val="Hyperlink"/>
                <w:rFonts w:ascii="Times New Roman" w:eastAsia="Arial" w:hAnsi="Times New Roman" w:cs="Times New Roman"/>
                <w:b/>
                <w:noProof/>
                <w:sz w:val="28"/>
                <w:szCs w:val="28"/>
                <w:lang w:eastAsia="en-SG"/>
              </w:rPr>
              <w:t>Literature Review</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_Toc74269895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6</w:t>
            </w:r>
            <w:r w:rsidR="005C7898" w:rsidRPr="005C7898">
              <w:rPr>
                <w:noProof/>
                <w:webHidden/>
                <w:sz w:val="28"/>
                <w:szCs w:val="28"/>
              </w:rPr>
              <w:fldChar w:fldCharType="end"/>
            </w:r>
          </w:hyperlink>
        </w:p>
        <w:p w14:paraId="755D8C7D" w14:textId="77777777" w:rsidR="005C7898" w:rsidRPr="005C7898" w:rsidRDefault="00CD2912" w:rsidP="005C7898">
          <w:pPr>
            <w:pStyle w:val="TOC2"/>
            <w:tabs>
              <w:tab w:val="right" w:leader="dot" w:pos="9350"/>
            </w:tabs>
            <w:spacing w:line="480" w:lineRule="auto"/>
            <w:rPr>
              <w:noProof/>
              <w:sz w:val="28"/>
              <w:szCs w:val="28"/>
            </w:rPr>
          </w:pPr>
          <w:hyperlink w:anchor="_Toc74269896" w:history="1">
            <w:r w:rsidR="005C7898" w:rsidRPr="005C7898">
              <w:rPr>
                <w:rStyle w:val="Hyperlink"/>
                <w:rFonts w:ascii="Times New Roman" w:eastAsia="Arial" w:hAnsi="Times New Roman" w:cs="Times New Roman"/>
                <w:b/>
                <w:noProof/>
                <w:sz w:val="28"/>
                <w:szCs w:val="28"/>
                <w:lang w:eastAsia="en-SG"/>
              </w:rPr>
              <w:t>Mental Health Promotion</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_Toc74269896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6</w:t>
            </w:r>
            <w:r w:rsidR="005C7898" w:rsidRPr="005C7898">
              <w:rPr>
                <w:noProof/>
                <w:webHidden/>
                <w:sz w:val="28"/>
                <w:szCs w:val="28"/>
              </w:rPr>
              <w:fldChar w:fldCharType="end"/>
            </w:r>
          </w:hyperlink>
        </w:p>
        <w:p w14:paraId="20E39405" w14:textId="77777777" w:rsidR="005C7898" w:rsidRPr="005C7898" w:rsidRDefault="00CD2912" w:rsidP="005C7898">
          <w:pPr>
            <w:pStyle w:val="TOC2"/>
            <w:tabs>
              <w:tab w:val="right" w:leader="dot" w:pos="9350"/>
            </w:tabs>
            <w:spacing w:line="480" w:lineRule="auto"/>
            <w:rPr>
              <w:noProof/>
              <w:sz w:val="28"/>
              <w:szCs w:val="28"/>
            </w:rPr>
          </w:pPr>
          <w:hyperlink w:anchor="_Toc74269897" w:history="1">
            <w:r w:rsidR="005C7898" w:rsidRPr="005C7898">
              <w:rPr>
                <w:rStyle w:val="Hyperlink"/>
                <w:rFonts w:ascii="Times New Roman" w:eastAsia="Arial" w:hAnsi="Times New Roman" w:cs="Times New Roman"/>
                <w:b/>
                <w:noProof/>
                <w:sz w:val="28"/>
                <w:szCs w:val="28"/>
                <w:lang w:eastAsia="en-SG"/>
              </w:rPr>
              <w:t>Life Stages and Factors that Affect Mental Health</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_Toc74269897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7</w:t>
            </w:r>
            <w:r w:rsidR="005C7898" w:rsidRPr="005C7898">
              <w:rPr>
                <w:noProof/>
                <w:webHidden/>
                <w:sz w:val="28"/>
                <w:szCs w:val="28"/>
              </w:rPr>
              <w:fldChar w:fldCharType="end"/>
            </w:r>
          </w:hyperlink>
        </w:p>
        <w:p w14:paraId="55B239FD" w14:textId="77777777" w:rsidR="005C7898" w:rsidRPr="005C7898" w:rsidRDefault="00CD2912" w:rsidP="005C7898">
          <w:pPr>
            <w:pStyle w:val="TOC2"/>
            <w:tabs>
              <w:tab w:val="right" w:leader="dot" w:pos="9350"/>
            </w:tabs>
            <w:spacing w:line="480" w:lineRule="auto"/>
            <w:rPr>
              <w:noProof/>
              <w:sz w:val="28"/>
              <w:szCs w:val="28"/>
            </w:rPr>
          </w:pPr>
          <w:hyperlink w:anchor="_Toc74269898" w:history="1">
            <w:r w:rsidR="005C7898" w:rsidRPr="005C7898">
              <w:rPr>
                <w:rStyle w:val="Hyperlink"/>
                <w:rFonts w:ascii="Times New Roman" w:eastAsia="Arial" w:hAnsi="Times New Roman" w:cs="Times New Roman"/>
                <w:b/>
                <w:noProof/>
                <w:sz w:val="28"/>
                <w:szCs w:val="28"/>
                <w:lang w:eastAsia="en-SG"/>
              </w:rPr>
              <w:t>Mechanisms and Intervention Strategies for Coping with Mental Health</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_Toc74269898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8</w:t>
            </w:r>
            <w:r w:rsidR="005C7898" w:rsidRPr="005C7898">
              <w:rPr>
                <w:noProof/>
                <w:webHidden/>
                <w:sz w:val="28"/>
                <w:szCs w:val="28"/>
              </w:rPr>
              <w:fldChar w:fldCharType="end"/>
            </w:r>
          </w:hyperlink>
        </w:p>
        <w:p w14:paraId="31678543" w14:textId="77777777" w:rsidR="005C7898" w:rsidRPr="005C7898" w:rsidRDefault="00CD2912" w:rsidP="005C7898">
          <w:pPr>
            <w:pStyle w:val="TOC1"/>
            <w:tabs>
              <w:tab w:val="right" w:leader="dot" w:pos="9350"/>
            </w:tabs>
            <w:spacing w:line="480" w:lineRule="auto"/>
            <w:rPr>
              <w:noProof/>
              <w:sz w:val="28"/>
              <w:szCs w:val="28"/>
            </w:rPr>
          </w:pPr>
          <w:hyperlink w:anchor="_Toc74269899" w:history="1">
            <w:r w:rsidR="005C7898" w:rsidRPr="005C7898">
              <w:rPr>
                <w:rStyle w:val="Hyperlink"/>
                <w:rFonts w:ascii="Times New Roman" w:eastAsia="Arial" w:hAnsi="Times New Roman" w:cs="Times New Roman"/>
                <w:b/>
                <w:noProof/>
                <w:sz w:val="28"/>
                <w:szCs w:val="28"/>
                <w:lang w:eastAsia="en-SG"/>
              </w:rPr>
              <w:t>Conclusions and Recommendations for Future Policy and Practice.</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_Toc74269899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12</w:t>
            </w:r>
            <w:r w:rsidR="005C7898" w:rsidRPr="005C7898">
              <w:rPr>
                <w:noProof/>
                <w:webHidden/>
                <w:sz w:val="28"/>
                <w:szCs w:val="28"/>
              </w:rPr>
              <w:fldChar w:fldCharType="end"/>
            </w:r>
          </w:hyperlink>
        </w:p>
        <w:p w14:paraId="6B7039D2" w14:textId="77777777" w:rsidR="005C7898" w:rsidRDefault="00CD2912" w:rsidP="005C7898">
          <w:pPr>
            <w:pStyle w:val="TOC1"/>
            <w:tabs>
              <w:tab w:val="right" w:leader="dot" w:pos="9350"/>
            </w:tabs>
            <w:spacing w:line="480" w:lineRule="auto"/>
            <w:rPr>
              <w:noProof/>
            </w:rPr>
          </w:pPr>
          <w:hyperlink w:anchor="_Toc74269900" w:history="1">
            <w:r w:rsidR="005C7898" w:rsidRPr="005C7898">
              <w:rPr>
                <w:rStyle w:val="Hyperlink"/>
                <w:rFonts w:ascii="Times New Roman" w:eastAsia="Arial" w:hAnsi="Times New Roman" w:cs="Times New Roman"/>
                <w:b/>
                <w:noProof/>
                <w:sz w:val="28"/>
                <w:szCs w:val="28"/>
                <w:lang w:eastAsia="en-SG"/>
              </w:rPr>
              <w:t>References</w:t>
            </w:r>
            <w:r w:rsidR="005C7898" w:rsidRPr="005C7898">
              <w:rPr>
                <w:noProof/>
                <w:webHidden/>
                <w:sz w:val="28"/>
                <w:szCs w:val="28"/>
              </w:rPr>
              <w:tab/>
            </w:r>
            <w:r w:rsidR="005C7898" w:rsidRPr="005C7898">
              <w:rPr>
                <w:noProof/>
                <w:webHidden/>
                <w:sz w:val="28"/>
                <w:szCs w:val="28"/>
              </w:rPr>
              <w:fldChar w:fldCharType="begin"/>
            </w:r>
            <w:r w:rsidR="005C7898" w:rsidRPr="005C7898">
              <w:rPr>
                <w:noProof/>
                <w:webHidden/>
                <w:sz w:val="28"/>
                <w:szCs w:val="28"/>
              </w:rPr>
              <w:instrText xml:space="preserve"> PAGEREF _Toc74269900 \h </w:instrText>
            </w:r>
            <w:r w:rsidR="005C7898" w:rsidRPr="005C7898">
              <w:rPr>
                <w:noProof/>
                <w:webHidden/>
                <w:sz w:val="28"/>
                <w:szCs w:val="28"/>
              </w:rPr>
            </w:r>
            <w:r w:rsidR="005C7898" w:rsidRPr="005C7898">
              <w:rPr>
                <w:noProof/>
                <w:webHidden/>
                <w:sz w:val="28"/>
                <w:szCs w:val="28"/>
              </w:rPr>
              <w:fldChar w:fldCharType="separate"/>
            </w:r>
            <w:r w:rsidR="00D876B7">
              <w:rPr>
                <w:noProof/>
                <w:webHidden/>
                <w:sz w:val="28"/>
                <w:szCs w:val="28"/>
              </w:rPr>
              <w:t>14</w:t>
            </w:r>
            <w:r w:rsidR="005C7898" w:rsidRPr="005C7898">
              <w:rPr>
                <w:noProof/>
                <w:webHidden/>
                <w:sz w:val="28"/>
                <w:szCs w:val="28"/>
              </w:rPr>
              <w:fldChar w:fldCharType="end"/>
            </w:r>
          </w:hyperlink>
        </w:p>
        <w:p w14:paraId="4B672F5D" w14:textId="77777777" w:rsidR="005C7898" w:rsidRPr="005C7898" w:rsidRDefault="005C7898" w:rsidP="005C7898">
          <w:pPr>
            <w:spacing w:after="0" w:line="480" w:lineRule="auto"/>
            <w:jc w:val="both"/>
            <w:rPr>
              <w:rFonts w:ascii="Arial" w:eastAsia="Arial" w:hAnsi="Arial" w:cs="Arial"/>
              <w:sz w:val="21"/>
              <w:lang w:eastAsia="en-SG"/>
            </w:rPr>
          </w:pPr>
          <w:r w:rsidRPr="005C7898">
            <w:rPr>
              <w:rFonts w:ascii="Times New Roman" w:eastAsia="Arial" w:hAnsi="Times New Roman" w:cs="Times New Roman"/>
              <w:b/>
              <w:bCs/>
              <w:noProof/>
              <w:sz w:val="28"/>
              <w:szCs w:val="28"/>
              <w:lang w:eastAsia="en-SG"/>
            </w:rPr>
            <w:fldChar w:fldCharType="end"/>
          </w:r>
        </w:p>
      </w:sdtContent>
    </w:sdt>
    <w:p w14:paraId="5090E936"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624FA211"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24096422"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7532CCB"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6CEA2350"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6D599D69"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21F8ADF9"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5C36E16D"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407306BD"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7D648F8"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2BA1070"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071550F6" w14:textId="77777777" w:rsidR="005C7898" w:rsidRPr="005C7898" w:rsidRDefault="005C7898" w:rsidP="005C7898">
      <w:pPr>
        <w:spacing w:after="0"/>
        <w:jc w:val="both"/>
        <w:rPr>
          <w:rFonts w:ascii="Times New Roman" w:eastAsia="Arial" w:hAnsi="Times New Roman" w:cs="Times New Roman"/>
          <w:sz w:val="28"/>
          <w:szCs w:val="28"/>
          <w:lang w:eastAsia="en-SG"/>
        </w:rPr>
      </w:pPr>
    </w:p>
    <w:p w14:paraId="1E39464F" w14:textId="77777777" w:rsidR="00CB159F" w:rsidRDefault="00CB159F" w:rsidP="005C7898">
      <w:pPr>
        <w:keepNext/>
        <w:keepLines/>
        <w:spacing w:before="400" w:after="120"/>
        <w:jc w:val="both"/>
        <w:outlineLvl w:val="0"/>
        <w:rPr>
          <w:rFonts w:ascii="Times New Roman" w:eastAsia="Arial" w:hAnsi="Times New Roman" w:cs="Times New Roman"/>
          <w:b/>
          <w:lang w:eastAsia="en-SG"/>
        </w:rPr>
      </w:pPr>
      <w:bookmarkStart w:id="0" w:name="_Toc74269892"/>
    </w:p>
    <w:p w14:paraId="58950030" w14:textId="77777777" w:rsidR="00CB159F" w:rsidRDefault="00CB159F" w:rsidP="005C7898">
      <w:pPr>
        <w:keepNext/>
        <w:keepLines/>
        <w:spacing w:before="400" w:after="120"/>
        <w:jc w:val="both"/>
        <w:outlineLvl w:val="0"/>
        <w:rPr>
          <w:rFonts w:ascii="Times New Roman" w:eastAsia="Arial" w:hAnsi="Times New Roman" w:cs="Times New Roman"/>
          <w:b/>
          <w:lang w:eastAsia="en-SG"/>
        </w:rPr>
      </w:pPr>
    </w:p>
    <w:p w14:paraId="1B01FC28" w14:textId="77777777" w:rsidR="00CB159F" w:rsidRDefault="00CB159F" w:rsidP="005C7898">
      <w:pPr>
        <w:keepNext/>
        <w:keepLines/>
        <w:spacing w:before="400" w:after="120"/>
        <w:jc w:val="both"/>
        <w:outlineLvl w:val="0"/>
        <w:rPr>
          <w:rFonts w:ascii="Times New Roman" w:eastAsia="Arial" w:hAnsi="Times New Roman" w:cs="Times New Roman"/>
          <w:b/>
          <w:lang w:eastAsia="en-SG"/>
        </w:rPr>
      </w:pPr>
    </w:p>
    <w:p w14:paraId="57CFB0A7" w14:textId="781A10C3" w:rsidR="005C7898" w:rsidRPr="00CB159F" w:rsidRDefault="005C7898" w:rsidP="00AE4C5E">
      <w:pPr>
        <w:keepNext/>
        <w:keepLines/>
        <w:spacing w:before="400" w:after="120" w:line="360" w:lineRule="auto"/>
        <w:jc w:val="both"/>
        <w:outlineLvl w:val="0"/>
        <w:rPr>
          <w:rFonts w:ascii="Arial" w:eastAsia="Arial" w:hAnsi="Arial" w:cs="Arial"/>
          <w:b/>
          <w:lang w:eastAsia="en-SG"/>
        </w:rPr>
      </w:pPr>
      <w:r w:rsidRPr="00CB159F">
        <w:rPr>
          <w:rFonts w:ascii="Arial" w:eastAsia="Arial" w:hAnsi="Arial" w:cs="Arial"/>
          <w:b/>
          <w:lang w:eastAsia="en-SG"/>
        </w:rPr>
        <w:t>I</w:t>
      </w:r>
      <w:bookmarkEnd w:id="0"/>
      <w:r w:rsidRPr="00CB159F">
        <w:rPr>
          <w:rFonts w:ascii="Arial" w:eastAsia="Arial" w:hAnsi="Arial" w:cs="Arial"/>
          <w:b/>
          <w:lang w:eastAsia="en-SG"/>
        </w:rPr>
        <w:t>ntroduction</w:t>
      </w:r>
    </w:p>
    <w:p w14:paraId="13A0D8D0" w14:textId="3FBFCD88"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Mental health is one of the most important issues which had been disregarded for decades, till the 21st century. Mental health can be termed as the emotional, </w:t>
      </w:r>
      <w:proofErr w:type="gramStart"/>
      <w:r w:rsidRPr="00CB159F">
        <w:rPr>
          <w:rFonts w:ascii="Arial" w:eastAsia="Arial" w:hAnsi="Arial" w:cs="Arial"/>
          <w:lang w:eastAsia="en-SG"/>
        </w:rPr>
        <w:t>psychological</w:t>
      </w:r>
      <w:proofErr w:type="gramEnd"/>
      <w:r w:rsidRPr="00CB159F">
        <w:rPr>
          <w:rFonts w:ascii="Arial" w:eastAsia="Arial" w:hAnsi="Arial" w:cs="Arial"/>
          <w:lang w:eastAsia="en-SG"/>
        </w:rPr>
        <w:t xml:space="preserve"> and social wellbeing (</w:t>
      </w:r>
      <w:proofErr w:type="spellStart"/>
      <w:r w:rsidRPr="00CB159F">
        <w:rPr>
          <w:rFonts w:ascii="Arial" w:eastAsia="Arial" w:hAnsi="Arial" w:cs="Arial"/>
          <w:lang w:eastAsia="en-SG"/>
        </w:rPr>
        <w:t>Bhugra</w:t>
      </w:r>
      <w:proofErr w:type="spellEnd"/>
      <w:r w:rsidRPr="00CB159F">
        <w:rPr>
          <w:rFonts w:ascii="Arial" w:eastAsia="Arial" w:hAnsi="Arial" w:cs="Arial"/>
          <w:lang w:eastAsia="en-SG"/>
        </w:rPr>
        <w:t xml:space="preserve"> et al., 2013). Previously, people believed that one’s mind can be fully controlled by that person. It was rare for individuals to seek help for not being able to contain their cognitive processes. The mind of an individual works in mysterious ways, much different from the rest. There is a certain uniqueness in everyone’s cognition which separates their traits from others. This indicates that there are various triggers that may hamper someone’s mental health. Factors such as family genes, life experiences, external pressures and demands, toxic domestic environment and many more affect people on different levels (Smith, 2014). It is difficult to know exactly what may cause mental health issues as people have different tolerance limits for different matters</w:t>
      </w:r>
      <w:r w:rsidR="008E1B53" w:rsidRPr="00CB159F">
        <w:rPr>
          <w:rFonts w:ascii="Arial" w:eastAsia="Arial" w:hAnsi="Arial" w:cs="Arial"/>
          <w:lang w:eastAsia="en-SG"/>
        </w:rPr>
        <w:t>, this is the same as strategies to cope as, one method which may prove beneficial for one may not work for another</w:t>
      </w:r>
      <w:r w:rsidRPr="00CB159F">
        <w:rPr>
          <w:rFonts w:ascii="Arial" w:eastAsia="Arial" w:hAnsi="Arial" w:cs="Arial"/>
          <w:lang w:eastAsia="en-SG"/>
        </w:rPr>
        <w:t xml:space="preserve">. </w:t>
      </w:r>
      <w:r w:rsidR="00EF3A94" w:rsidRPr="00CB159F">
        <w:rPr>
          <w:rFonts w:ascii="Arial" w:eastAsia="Arial" w:hAnsi="Arial" w:cs="Arial"/>
          <w:lang w:eastAsia="en-SG"/>
        </w:rPr>
        <w:t xml:space="preserve"> </w:t>
      </w:r>
      <w:r w:rsidRPr="00CB159F">
        <w:rPr>
          <w:rFonts w:ascii="Arial" w:eastAsia="Arial" w:hAnsi="Arial" w:cs="Arial"/>
          <w:lang w:eastAsia="en-SG"/>
        </w:rPr>
        <w:t>While the stimuli for mental health remain ambiguous, the support and strategies used for coping can be established. In recent years a multitude of concerns surrounding mental health have been continuously discussed in detail. Topics such as the different types of mental illnesses, mental health awareness, and trigger factors and so on are nowadays prioritised as it is said to have a huge effect on one’s life. This research will entail the strategies and support which help cope with mental health</w:t>
      </w:r>
      <w:r w:rsidR="00520234" w:rsidRPr="00CB159F">
        <w:rPr>
          <w:rFonts w:ascii="Arial" w:eastAsia="Arial" w:hAnsi="Arial" w:cs="Arial"/>
          <w:lang w:eastAsia="en-SG"/>
        </w:rPr>
        <w:t xml:space="preserve">, however not all strategies will be effective and not all will benefit individuals, as everyone has a different reactive mechanism to various strategies, we </w:t>
      </w:r>
      <w:r w:rsidR="008E1B53" w:rsidRPr="00CB159F">
        <w:rPr>
          <w:rFonts w:ascii="Arial" w:eastAsia="Arial" w:hAnsi="Arial" w:cs="Arial"/>
          <w:lang w:eastAsia="en-SG"/>
        </w:rPr>
        <w:t>must</w:t>
      </w:r>
      <w:r w:rsidR="00520234" w:rsidRPr="00CB159F">
        <w:rPr>
          <w:rFonts w:ascii="Arial" w:eastAsia="Arial" w:hAnsi="Arial" w:cs="Arial"/>
          <w:lang w:eastAsia="en-SG"/>
        </w:rPr>
        <w:t xml:space="preserve"> try and find the correct strategy for </w:t>
      </w:r>
      <w:proofErr w:type="gramStart"/>
      <w:r w:rsidR="00520234" w:rsidRPr="00CB159F">
        <w:rPr>
          <w:rFonts w:ascii="Arial" w:eastAsia="Arial" w:hAnsi="Arial" w:cs="Arial"/>
          <w:lang w:eastAsia="en-SG"/>
        </w:rPr>
        <w:t>each individual</w:t>
      </w:r>
      <w:proofErr w:type="gramEnd"/>
      <w:r w:rsidR="00520234" w:rsidRPr="00CB159F">
        <w:rPr>
          <w:rFonts w:ascii="Arial" w:eastAsia="Arial" w:hAnsi="Arial" w:cs="Arial"/>
          <w:lang w:eastAsia="en-SG"/>
        </w:rPr>
        <w:t>.</w:t>
      </w:r>
    </w:p>
    <w:p w14:paraId="1CAA64FA" w14:textId="77777777" w:rsidR="005C7898" w:rsidRPr="00CB159F" w:rsidRDefault="005C7898" w:rsidP="00AE4C5E">
      <w:pPr>
        <w:keepNext/>
        <w:keepLines/>
        <w:spacing w:before="400" w:after="120" w:line="360" w:lineRule="auto"/>
        <w:jc w:val="both"/>
        <w:outlineLvl w:val="0"/>
        <w:rPr>
          <w:rFonts w:ascii="Arial" w:eastAsia="Arial" w:hAnsi="Arial" w:cs="Arial"/>
          <w:b/>
          <w:lang w:eastAsia="en-SG"/>
        </w:rPr>
      </w:pPr>
      <w:bookmarkStart w:id="1" w:name="_Toc74269893"/>
      <w:r w:rsidRPr="00CB159F">
        <w:rPr>
          <w:rFonts w:ascii="Arial" w:eastAsia="Arial" w:hAnsi="Arial" w:cs="Arial"/>
          <w:b/>
          <w:lang w:eastAsia="en-SG"/>
        </w:rPr>
        <w:lastRenderedPageBreak/>
        <w:t>Methodology and Methods</w:t>
      </w:r>
      <w:bookmarkEnd w:id="1"/>
    </w:p>
    <w:p w14:paraId="4FF09440" w14:textId="7759DDEE"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For conducting this research and preparing this report, </w:t>
      </w:r>
      <w:r w:rsidR="008E1B53" w:rsidRPr="00CB159F">
        <w:rPr>
          <w:rFonts w:ascii="Arial" w:eastAsia="Arial" w:hAnsi="Arial" w:cs="Arial"/>
          <w:lang w:eastAsia="en-SG"/>
        </w:rPr>
        <w:t xml:space="preserve">my main </w:t>
      </w:r>
      <w:r w:rsidRPr="00CB159F">
        <w:rPr>
          <w:rFonts w:ascii="Arial" w:eastAsia="Arial" w:hAnsi="Arial" w:cs="Arial"/>
          <w:lang w:eastAsia="en-SG"/>
        </w:rPr>
        <w:t xml:space="preserve">emphasis </w:t>
      </w:r>
      <w:r w:rsidR="008E1B53" w:rsidRPr="00CB159F">
        <w:rPr>
          <w:rFonts w:ascii="Arial" w:eastAsia="Arial" w:hAnsi="Arial" w:cs="Arial"/>
          <w:lang w:eastAsia="en-SG"/>
        </w:rPr>
        <w:t>was</w:t>
      </w:r>
      <w:r w:rsidRPr="00CB159F">
        <w:rPr>
          <w:rFonts w:ascii="Arial" w:eastAsia="Arial" w:hAnsi="Arial" w:cs="Arial"/>
          <w:lang w:eastAsia="en-SG"/>
        </w:rPr>
        <w:t xml:space="preserve"> given to </w:t>
      </w:r>
      <w:r w:rsidR="007667C0" w:rsidRPr="00CB159F">
        <w:rPr>
          <w:rFonts w:ascii="Arial" w:eastAsia="Arial" w:hAnsi="Arial" w:cs="Arial"/>
          <w:lang w:eastAsia="en-SG"/>
        </w:rPr>
        <w:t xml:space="preserve">search engines and key words, such as mental health, coping </w:t>
      </w:r>
      <w:proofErr w:type="gramStart"/>
      <w:r w:rsidR="007667C0" w:rsidRPr="00CB159F">
        <w:rPr>
          <w:rFonts w:ascii="Arial" w:eastAsia="Arial" w:hAnsi="Arial" w:cs="Arial"/>
          <w:lang w:eastAsia="en-SG"/>
        </w:rPr>
        <w:t>strategy</w:t>
      </w:r>
      <w:r w:rsidRPr="00CB159F">
        <w:rPr>
          <w:rFonts w:ascii="Arial" w:eastAsia="Arial" w:hAnsi="Arial" w:cs="Arial"/>
          <w:lang w:eastAsia="en-SG"/>
        </w:rPr>
        <w:t xml:space="preserve"> .</w:t>
      </w:r>
      <w:proofErr w:type="gramEnd"/>
      <w:r w:rsidRPr="00CB159F">
        <w:rPr>
          <w:rFonts w:ascii="Arial" w:eastAsia="Arial" w:hAnsi="Arial" w:cs="Arial"/>
          <w:lang w:eastAsia="en-SG"/>
        </w:rPr>
        <w:t xml:space="preserve"> </w:t>
      </w:r>
      <w:r w:rsidR="008E1B53" w:rsidRPr="00CB159F">
        <w:rPr>
          <w:rFonts w:ascii="Arial" w:eastAsia="Arial" w:hAnsi="Arial" w:cs="Arial"/>
          <w:lang w:eastAsia="en-SG"/>
        </w:rPr>
        <w:t xml:space="preserve">I </w:t>
      </w:r>
      <w:r w:rsidR="007667C0" w:rsidRPr="00CB159F">
        <w:rPr>
          <w:rFonts w:ascii="Arial" w:eastAsia="Arial" w:hAnsi="Arial" w:cs="Arial"/>
          <w:lang w:eastAsia="en-SG"/>
        </w:rPr>
        <w:t>searched</w:t>
      </w:r>
      <w:r w:rsidR="008E1B53" w:rsidRPr="00CB159F">
        <w:rPr>
          <w:rFonts w:ascii="Arial" w:eastAsia="Arial" w:hAnsi="Arial" w:cs="Arial"/>
          <w:lang w:eastAsia="en-SG"/>
        </w:rPr>
        <w:t xml:space="preserve"> d</w:t>
      </w:r>
      <w:r w:rsidRPr="00CB159F">
        <w:rPr>
          <w:rFonts w:ascii="Arial" w:eastAsia="Arial" w:hAnsi="Arial" w:cs="Arial"/>
          <w:lang w:eastAsia="en-SG"/>
        </w:rPr>
        <w:t xml:space="preserve">ata and information for this </w:t>
      </w:r>
      <w:r w:rsidR="00B7788B" w:rsidRPr="00CB159F">
        <w:rPr>
          <w:rFonts w:ascii="Arial" w:eastAsia="Arial" w:hAnsi="Arial" w:cs="Arial"/>
          <w:lang w:eastAsia="en-SG"/>
        </w:rPr>
        <w:t>research from</w:t>
      </w:r>
      <w:r w:rsidRPr="00CB159F">
        <w:rPr>
          <w:rFonts w:ascii="Arial" w:eastAsia="Arial" w:hAnsi="Arial" w:cs="Arial"/>
          <w:lang w:eastAsia="en-SG"/>
        </w:rPr>
        <w:t xml:space="preserve"> </w:t>
      </w:r>
      <w:r w:rsidR="008E1B53" w:rsidRPr="00CB159F">
        <w:rPr>
          <w:rFonts w:ascii="Arial" w:eastAsia="Arial" w:hAnsi="Arial" w:cs="Arial"/>
          <w:lang w:eastAsia="en-SG"/>
        </w:rPr>
        <w:t xml:space="preserve">a </w:t>
      </w:r>
      <w:r w:rsidRPr="00CB159F">
        <w:rPr>
          <w:rFonts w:ascii="Arial" w:eastAsia="Arial" w:hAnsi="Arial" w:cs="Arial"/>
          <w:lang w:eastAsia="en-SG"/>
        </w:rPr>
        <w:t xml:space="preserve">variety of sources including industrial, </w:t>
      </w:r>
      <w:proofErr w:type="gramStart"/>
      <w:r w:rsidRPr="00CB159F">
        <w:rPr>
          <w:rFonts w:ascii="Arial" w:eastAsia="Arial" w:hAnsi="Arial" w:cs="Arial"/>
          <w:lang w:eastAsia="en-SG"/>
        </w:rPr>
        <w:t>governmental</w:t>
      </w:r>
      <w:proofErr w:type="gramEnd"/>
      <w:r w:rsidRPr="00CB159F">
        <w:rPr>
          <w:rFonts w:ascii="Arial" w:eastAsia="Arial" w:hAnsi="Arial" w:cs="Arial"/>
          <w:lang w:eastAsia="en-SG"/>
        </w:rPr>
        <w:t xml:space="preserve"> and academic studies. </w:t>
      </w:r>
      <w:r w:rsidR="008E1B53" w:rsidRPr="00CB159F">
        <w:rPr>
          <w:rFonts w:ascii="Arial" w:eastAsia="Arial" w:hAnsi="Arial" w:cs="Arial"/>
          <w:lang w:eastAsia="en-SG"/>
        </w:rPr>
        <w:t xml:space="preserve">I used data bases and search engines such as google scholar, web of science, I then checked the authenticity of the data, through dates and publisher. </w:t>
      </w:r>
      <w:r w:rsidRPr="00CB159F">
        <w:rPr>
          <w:rFonts w:ascii="Arial" w:eastAsia="Arial" w:hAnsi="Arial" w:cs="Arial"/>
          <w:lang w:eastAsia="en-SG"/>
        </w:rPr>
        <w:t xml:space="preserve">The secondary sources include textbooks, research studies, published articles and academic journals. Literatures have also been reviewed in this research study. Furthermore, primary focus has been given to </w:t>
      </w:r>
      <w:r w:rsidR="00EF3A94" w:rsidRPr="00CB159F">
        <w:rPr>
          <w:rFonts w:ascii="Arial" w:eastAsia="Arial" w:hAnsi="Arial" w:cs="Arial"/>
          <w:lang w:eastAsia="en-SG"/>
        </w:rPr>
        <w:t>collecting insights and findings from various studies carried out before</w:t>
      </w:r>
      <w:r w:rsidRPr="00CB159F">
        <w:rPr>
          <w:rFonts w:ascii="Arial" w:eastAsia="Arial" w:hAnsi="Arial" w:cs="Arial"/>
          <w:lang w:eastAsia="en-SG"/>
        </w:rPr>
        <w:t xml:space="preserve"> based on the nature of the research subject or topic. </w:t>
      </w:r>
    </w:p>
    <w:p w14:paraId="632FBEC0" w14:textId="1B2E2509" w:rsidR="00EF3A94" w:rsidRPr="00CB159F" w:rsidRDefault="00EF3A94"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Relevant journal articles have been identified using Google scholar. I have collected some articles from several other sources such as </w:t>
      </w:r>
      <w:proofErr w:type="spellStart"/>
      <w:r w:rsidRPr="00CB159F">
        <w:rPr>
          <w:rFonts w:ascii="Arial" w:eastAsia="Arial" w:hAnsi="Arial" w:cs="Arial"/>
          <w:lang w:eastAsia="en-SG"/>
        </w:rPr>
        <w:t>Researchgate</w:t>
      </w:r>
      <w:proofErr w:type="spellEnd"/>
      <w:r w:rsidRPr="00CB159F">
        <w:rPr>
          <w:rFonts w:ascii="Arial" w:eastAsia="Arial" w:hAnsi="Arial" w:cs="Arial"/>
          <w:lang w:eastAsia="en-SG"/>
        </w:rPr>
        <w:t xml:space="preserve">. Findings and conclusions of various studies and articles related to mental health and effective strategies to deal with this condition have been incorporated in this study by doing comparison and demonstrating critical contrasting arguments. The journal articles being selected and referenced have been used as those contained meaningful and relevant findings and conclusions based on </w:t>
      </w:r>
      <w:r w:rsidR="0058663F" w:rsidRPr="00CB159F">
        <w:rPr>
          <w:rFonts w:ascii="Arial" w:eastAsia="Arial" w:hAnsi="Arial" w:cs="Arial"/>
          <w:lang w:eastAsia="en-SG"/>
        </w:rPr>
        <w:t xml:space="preserve">my </w:t>
      </w:r>
      <w:r w:rsidRPr="00CB159F">
        <w:rPr>
          <w:rFonts w:ascii="Arial" w:eastAsia="Arial" w:hAnsi="Arial" w:cs="Arial"/>
          <w:lang w:eastAsia="en-SG"/>
        </w:rPr>
        <w:t xml:space="preserve">research carried out by different authors. The study that I carried out here went in line with the objectives of those research and studies to a good extent. </w:t>
      </w:r>
      <w:proofErr w:type="gramStart"/>
      <w:r w:rsidRPr="00CB159F">
        <w:rPr>
          <w:rFonts w:ascii="Arial" w:eastAsia="Arial" w:hAnsi="Arial" w:cs="Arial"/>
          <w:lang w:eastAsia="en-SG"/>
        </w:rPr>
        <w:t>This is why</w:t>
      </w:r>
      <w:proofErr w:type="gramEnd"/>
      <w:r w:rsidRPr="00CB159F">
        <w:rPr>
          <w:rFonts w:ascii="Arial" w:eastAsia="Arial" w:hAnsi="Arial" w:cs="Arial"/>
          <w:lang w:eastAsia="en-SG"/>
        </w:rPr>
        <w:t xml:space="preserve"> I thought those journals were proper to use in this study. The meaningful insights and findings extracted from various studies carried out by different authors on this topic have been analysed from different perspectives with contrasting arguments and perspectives. Journals and book references have been mainly used as much work has been done on this field by different authors, private and public agencies. Use of raw and unclassified data has been omitted in this research as those are not yet tested in academic and empirical research. </w:t>
      </w:r>
      <w:proofErr w:type="gramStart"/>
      <w:r w:rsidRPr="00CB159F">
        <w:rPr>
          <w:rFonts w:ascii="Arial" w:eastAsia="Arial" w:hAnsi="Arial" w:cs="Arial"/>
          <w:lang w:eastAsia="en-SG"/>
        </w:rPr>
        <w:t>This is why</w:t>
      </w:r>
      <w:proofErr w:type="gramEnd"/>
      <w:r w:rsidRPr="00CB159F">
        <w:rPr>
          <w:rFonts w:ascii="Arial" w:eastAsia="Arial" w:hAnsi="Arial" w:cs="Arial"/>
          <w:lang w:eastAsia="en-SG"/>
        </w:rPr>
        <w:t xml:space="preserve"> already published works in books and journals have been cited and used as the source of data in this literature review.</w:t>
      </w:r>
    </w:p>
    <w:p w14:paraId="5B743563" w14:textId="77777777" w:rsidR="005C7898" w:rsidRPr="00CB159F" w:rsidRDefault="005C7898" w:rsidP="00AE4C5E">
      <w:pPr>
        <w:keepNext/>
        <w:keepLines/>
        <w:spacing w:before="400" w:after="120" w:line="360" w:lineRule="auto"/>
        <w:jc w:val="both"/>
        <w:outlineLvl w:val="0"/>
        <w:rPr>
          <w:rFonts w:ascii="Arial" w:eastAsia="Arial" w:hAnsi="Arial" w:cs="Arial"/>
          <w:b/>
          <w:lang w:eastAsia="en-SG"/>
        </w:rPr>
      </w:pPr>
      <w:bookmarkStart w:id="2" w:name="_Toc74269894"/>
      <w:r w:rsidRPr="00CB159F">
        <w:rPr>
          <w:rFonts w:ascii="Arial" w:eastAsia="Arial" w:hAnsi="Arial" w:cs="Arial"/>
          <w:b/>
          <w:lang w:eastAsia="en-SG"/>
        </w:rPr>
        <w:t>Importance of Ethical Practice</w:t>
      </w:r>
      <w:bookmarkEnd w:id="2"/>
    </w:p>
    <w:p w14:paraId="14310483"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When concerned with the field of research, ethics is of paramount significance and importance. The definition of ethics tends to vary across individuals and subjects. However, typically, people associate ethics (or morality) with standards for determining what is good and bad. Various fields, groups, and professionals have moral code that are tailored to their specific interests and purposes. These, codes principles and norms also assist in disciplining participants in coordinating their actions or activities and in establishing the public's confidence and faith in the </w:t>
      </w:r>
      <w:r w:rsidRPr="00CB159F">
        <w:rPr>
          <w:rFonts w:ascii="Arial" w:eastAsia="Arial" w:hAnsi="Arial" w:cs="Arial"/>
          <w:lang w:eastAsia="en-SG"/>
        </w:rPr>
        <w:lastRenderedPageBreak/>
        <w:t xml:space="preserve">discipline (Resnik, 2015). Ethical norms, for example, govern and control behaviour in medical, legal administration, finance economics, business etc. Ethical rules and standards also support research objectives and pertain to those who participate and engage in research study or other intellectual or creative activity and endeavours (Gregory, 2013). There is also a subfield of study known as research ethics that focuses upon those standards and principles. As a result, ethical committees and codes play a crucial role in the field of research to ensure ethical conduct at every stage of the research process. </w:t>
      </w:r>
    </w:p>
    <w:p w14:paraId="3786DE7F" w14:textId="77777777" w:rsidR="005C7898" w:rsidRPr="00CB159F" w:rsidRDefault="005C7898" w:rsidP="00AE4C5E">
      <w:pPr>
        <w:spacing w:after="0" w:line="360" w:lineRule="auto"/>
        <w:jc w:val="both"/>
        <w:rPr>
          <w:rFonts w:ascii="Arial" w:eastAsia="Arial" w:hAnsi="Arial" w:cs="Arial"/>
          <w:lang w:eastAsia="en-SG"/>
        </w:rPr>
      </w:pPr>
    </w:p>
    <w:p w14:paraId="4C127DDC"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Wide variety of reasons exists which highlights the critical importance of following ethical standards in research.  One of the primary </w:t>
      </w:r>
      <w:proofErr w:type="gramStart"/>
      <w:r w:rsidRPr="00CB159F">
        <w:rPr>
          <w:rFonts w:ascii="Arial" w:eastAsia="Arial" w:hAnsi="Arial" w:cs="Arial"/>
          <w:lang w:eastAsia="en-SG"/>
        </w:rPr>
        <w:t>reason</w:t>
      </w:r>
      <w:proofErr w:type="gramEnd"/>
      <w:r w:rsidRPr="00CB159F">
        <w:rPr>
          <w:rFonts w:ascii="Arial" w:eastAsia="Arial" w:hAnsi="Arial" w:cs="Arial"/>
          <w:lang w:eastAsia="en-SG"/>
        </w:rPr>
        <w:t xml:space="preserve"> is that ethical standards and codes   play a pivotal role to advance research goals such as knowledge, integrity, and minimizing or avoiding errors and faults. Restrictions on falsely creating, manipulating, or exaggerating research data are examples of actions that promote the facts and truth while minimizing inaccuracy and errors (Guillemin and Gillam, 2014).</w:t>
      </w:r>
    </w:p>
    <w:p w14:paraId="7C7344F3" w14:textId="77777777" w:rsidR="005C7898" w:rsidRPr="00CB159F" w:rsidRDefault="005C7898" w:rsidP="00AE4C5E">
      <w:pPr>
        <w:spacing w:after="0" w:line="360" w:lineRule="auto"/>
        <w:jc w:val="both"/>
        <w:rPr>
          <w:rFonts w:ascii="Arial" w:eastAsia="Arial" w:hAnsi="Arial" w:cs="Arial"/>
          <w:lang w:eastAsia="en-SG"/>
        </w:rPr>
      </w:pPr>
    </w:p>
    <w:p w14:paraId="6D290AEC"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Another major reason that signifies the prevalence of ethics in research is that research is heavily dependent on collaboration and cooperation from several participants (</w:t>
      </w:r>
      <w:proofErr w:type="spellStart"/>
      <w:r w:rsidRPr="00CB159F">
        <w:rPr>
          <w:rFonts w:ascii="Arial" w:eastAsia="Arial" w:hAnsi="Arial" w:cs="Arial"/>
          <w:lang w:eastAsia="en-SG"/>
        </w:rPr>
        <w:t>Singhapakdi</w:t>
      </w:r>
      <w:proofErr w:type="spellEnd"/>
      <w:r w:rsidRPr="00CB159F">
        <w:rPr>
          <w:rFonts w:ascii="Arial" w:eastAsia="Arial" w:hAnsi="Arial" w:cs="Arial"/>
          <w:lang w:eastAsia="en-SG"/>
        </w:rPr>
        <w:t xml:space="preserve">, 2019). Research frequently requires a tremendous amount of collaboration and integration between several diverse individuals from various fields and organizations, ethical principles encourage characteristics that are crucial to effective collaboration, such as honesty, transparency, mutual understanding and trust, and equality and justice (Kahn et al., 2018). All these components are crucial for a research to be accurate and valid. Numerous ethical principles in research, for example, standards for publication, copyrights and patenting regulations, information exchange regulations and guidelines, and confidentiality regulations concerned with peer evaluation and review are intended to preserve intellectual property rights while fostering cooperation and partnership (Phipps et al., 2019). Most scholars and researchers have the desire to be recognized for their work and would not like to have their concepts, </w:t>
      </w:r>
      <w:proofErr w:type="gramStart"/>
      <w:r w:rsidRPr="00CB159F">
        <w:rPr>
          <w:rFonts w:ascii="Arial" w:eastAsia="Arial" w:hAnsi="Arial" w:cs="Arial"/>
          <w:lang w:eastAsia="en-SG"/>
        </w:rPr>
        <w:t>innovations</w:t>
      </w:r>
      <w:proofErr w:type="gramEnd"/>
      <w:r w:rsidRPr="00CB159F">
        <w:rPr>
          <w:rFonts w:ascii="Arial" w:eastAsia="Arial" w:hAnsi="Arial" w:cs="Arial"/>
          <w:lang w:eastAsia="en-SG"/>
        </w:rPr>
        <w:t xml:space="preserve"> and discoveries to be plagiarized or revealed unfairly without receiving the due credit.</w:t>
      </w:r>
    </w:p>
    <w:p w14:paraId="5A94E842" w14:textId="77777777" w:rsidR="005C7898" w:rsidRPr="00CB159F" w:rsidRDefault="005C7898" w:rsidP="00AE4C5E">
      <w:pPr>
        <w:spacing w:after="0" w:line="360" w:lineRule="auto"/>
        <w:jc w:val="both"/>
        <w:rPr>
          <w:rFonts w:ascii="Arial" w:eastAsia="Arial" w:hAnsi="Arial" w:cs="Arial"/>
          <w:lang w:eastAsia="en-SG"/>
        </w:rPr>
      </w:pPr>
    </w:p>
    <w:p w14:paraId="1D9F14CE"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Furthermore, several ethical rules and norms serve to guarantee that researchers are responsible and answerable to the concerned parties and stakeholders. For example, government laws on unethical conduct in research, abuses of power, safeguarding the privacy of the human participants involved in the research, and animal care and usage are required to ensure that </w:t>
      </w:r>
      <w:r w:rsidRPr="00CB159F">
        <w:rPr>
          <w:rFonts w:ascii="Arial" w:eastAsia="Arial" w:hAnsi="Arial" w:cs="Arial"/>
          <w:lang w:eastAsia="en-SG"/>
        </w:rPr>
        <w:lastRenderedPageBreak/>
        <w:t xml:space="preserve">scientists, </w:t>
      </w:r>
      <w:proofErr w:type="gramStart"/>
      <w:r w:rsidRPr="00CB159F">
        <w:rPr>
          <w:rFonts w:ascii="Arial" w:eastAsia="Arial" w:hAnsi="Arial" w:cs="Arial"/>
          <w:lang w:eastAsia="en-SG"/>
        </w:rPr>
        <w:t>scholars</w:t>
      </w:r>
      <w:proofErr w:type="gramEnd"/>
      <w:r w:rsidRPr="00CB159F">
        <w:rPr>
          <w:rFonts w:ascii="Arial" w:eastAsia="Arial" w:hAnsi="Arial" w:cs="Arial"/>
          <w:lang w:eastAsia="en-SG"/>
        </w:rPr>
        <w:t xml:space="preserve"> and academics sponsored by public funds may be held liable to the relevant parties (Levinson, 2010).</w:t>
      </w:r>
    </w:p>
    <w:p w14:paraId="7AEDDABB" w14:textId="77777777" w:rsidR="005C7898" w:rsidRPr="00CB159F" w:rsidRDefault="005C7898" w:rsidP="00AE4C5E">
      <w:pPr>
        <w:spacing w:before="200" w:line="360" w:lineRule="auto"/>
        <w:jc w:val="both"/>
        <w:rPr>
          <w:rFonts w:ascii="Arial" w:eastAsia="Arial" w:hAnsi="Arial" w:cs="Arial"/>
          <w:lang w:eastAsia="en-SG"/>
        </w:rPr>
      </w:pPr>
      <w:r w:rsidRPr="00CB159F">
        <w:rPr>
          <w:rFonts w:ascii="Arial" w:eastAsia="Arial" w:hAnsi="Arial" w:cs="Arial"/>
          <w:lang w:eastAsia="en-SG"/>
        </w:rPr>
        <w:t xml:space="preserve">Lastly, ethical principles in research aid in gathering and developing the public trust and confidence to encourage and support the experiments and research studies (Bowen, 2017). There is no doubt that research studies require substantial amount of funding and resources. By gaining the support from the public, researchers </w:t>
      </w:r>
      <w:proofErr w:type="gramStart"/>
      <w:r w:rsidRPr="00CB159F">
        <w:rPr>
          <w:rFonts w:ascii="Arial" w:eastAsia="Arial" w:hAnsi="Arial" w:cs="Arial"/>
          <w:lang w:eastAsia="en-SG"/>
        </w:rPr>
        <w:t>are able to</w:t>
      </w:r>
      <w:proofErr w:type="gramEnd"/>
      <w:r w:rsidRPr="00CB159F">
        <w:rPr>
          <w:rFonts w:ascii="Arial" w:eastAsia="Arial" w:hAnsi="Arial" w:cs="Arial"/>
          <w:lang w:eastAsia="en-SG"/>
        </w:rPr>
        <w:t xml:space="preserve"> collect financial support for the purpose of the research. When the public has confidence in the quality and integrity of the work of the researchers, they are more likely to contribute for the research study (Cohen, 2015). For this reason, the research committees are strongly committed to ensure ethical conduct to gain the trust of those who invest substantial amount for research and experiment purposes.  </w:t>
      </w:r>
    </w:p>
    <w:p w14:paraId="11ED251B" w14:textId="77777777" w:rsidR="005C7898" w:rsidRPr="00CB159F" w:rsidRDefault="005C7898" w:rsidP="00AE4C5E">
      <w:pPr>
        <w:keepNext/>
        <w:keepLines/>
        <w:spacing w:before="400" w:after="120" w:line="360" w:lineRule="auto"/>
        <w:jc w:val="both"/>
        <w:outlineLvl w:val="0"/>
        <w:rPr>
          <w:rFonts w:ascii="Arial" w:eastAsia="Arial" w:hAnsi="Arial" w:cs="Arial"/>
          <w:b/>
          <w:lang w:eastAsia="en-SG"/>
        </w:rPr>
      </w:pPr>
      <w:bookmarkStart w:id="3" w:name="_Toc74269895"/>
      <w:r w:rsidRPr="00CB159F">
        <w:rPr>
          <w:rFonts w:ascii="Arial" w:eastAsia="Arial" w:hAnsi="Arial" w:cs="Arial"/>
          <w:b/>
          <w:lang w:eastAsia="en-SG"/>
        </w:rPr>
        <w:t>Literature Review</w:t>
      </w:r>
      <w:bookmarkEnd w:id="3"/>
      <w:r w:rsidRPr="00CB159F">
        <w:rPr>
          <w:rFonts w:ascii="Arial" w:eastAsia="Arial" w:hAnsi="Arial" w:cs="Arial"/>
          <w:b/>
          <w:lang w:eastAsia="en-SG"/>
        </w:rPr>
        <w:t xml:space="preserve"> </w:t>
      </w:r>
    </w:p>
    <w:p w14:paraId="51B5494F"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Mental health has grown in terms of importance over time. However, as contrasted to other health conditions, the consequences of mental health issues are indeed overlooked. The significance of good mental health knowledge is severely underutilized by large section of the overall population in numerous poor and middle-income nations, which can be attributed to be the source of the problem. There are various factors that hinder the spread of knowledge and awareness about mental health related issues and how to deal with them. To mention a few, they include social stigma, a shortage of educated experts in mental health treatment, and difficulties in providing mental health treatment. Numerous scholars, academics and researchers have stressed upon the important subject of mental health and shed light upon areas such as mental health promotion, mental </w:t>
      </w:r>
      <w:proofErr w:type="gramStart"/>
      <w:r w:rsidRPr="00CB159F">
        <w:rPr>
          <w:rFonts w:ascii="Arial" w:eastAsia="Arial" w:hAnsi="Arial" w:cs="Arial"/>
          <w:lang w:eastAsia="en-SG"/>
        </w:rPr>
        <w:t>health</w:t>
      </w:r>
      <w:proofErr w:type="gramEnd"/>
      <w:r w:rsidRPr="00CB159F">
        <w:rPr>
          <w:rFonts w:ascii="Arial" w:eastAsia="Arial" w:hAnsi="Arial" w:cs="Arial"/>
          <w:lang w:eastAsia="en-SG"/>
        </w:rPr>
        <w:t xml:space="preserve"> and wellbeing, coping with mental health and several other associated issues.</w:t>
      </w:r>
    </w:p>
    <w:p w14:paraId="32CA46FF" w14:textId="77777777" w:rsidR="005C7898" w:rsidRPr="00CB159F" w:rsidRDefault="005C7898" w:rsidP="00AE4C5E">
      <w:pPr>
        <w:keepNext/>
        <w:keepLines/>
        <w:spacing w:before="360" w:after="120" w:line="360" w:lineRule="auto"/>
        <w:jc w:val="both"/>
        <w:outlineLvl w:val="1"/>
        <w:rPr>
          <w:rFonts w:ascii="Arial" w:eastAsia="Arial" w:hAnsi="Arial" w:cs="Arial"/>
          <w:b/>
          <w:lang w:eastAsia="en-SG"/>
        </w:rPr>
      </w:pPr>
      <w:bookmarkStart w:id="4" w:name="_Toc74269896"/>
      <w:r w:rsidRPr="00CB159F">
        <w:rPr>
          <w:rFonts w:ascii="Arial" w:eastAsia="Arial" w:hAnsi="Arial" w:cs="Arial"/>
          <w:b/>
          <w:lang w:eastAsia="en-SG"/>
        </w:rPr>
        <w:t>Mental Health Promotion</w:t>
      </w:r>
      <w:bookmarkEnd w:id="4"/>
      <w:r w:rsidRPr="00CB159F">
        <w:rPr>
          <w:rFonts w:ascii="Arial" w:eastAsia="Arial" w:hAnsi="Arial" w:cs="Arial"/>
          <w:b/>
          <w:lang w:eastAsia="en-SG"/>
        </w:rPr>
        <w:t xml:space="preserve"> </w:t>
      </w:r>
    </w:p>
    <w:p w14:paraId="151282AD"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Mental health promotion increases social and collective strength through boosting people's natural potential to attain and sustain strong mental health, as well as by offering appropriate settings that remove barriers to positive mental well-being. As a wellness strategy, it demonstrates the benefits embedded in better mental health by emphasizing on positive elements of wellness such as resources and capabilities instead of deficiencies and requirements. It aspires to create wellbeing for the larger community by considering the reasons of mental health and implementing the Ottawa Charter's health promotion measures (</w:t>
      </w:r>
      <w:proofErr w:type="spellStart"/>
      <w:r w:rsidRPr="00CB159F">
        <w:rPr>
          <w:rFonts w:ascii="Arial" w:eastAsia="Arial" w:hAnsi="Arial" w:cs="Arial"/>
          <w:lang w:eastAsia="en-SG"/>
        </w:rPr>
        <w:t>Pollett</w:t>
      </w:r>
      <w:proofErr w:type="spellEnd"/>
      <w:r w:rsidRPr="00CB159F">
        <w:rPr>
          <w:rFonts w:ascii="Arial" w:eastAsia="Arial" w:hAnsi="Arial" w:cs="Arial"/>
          <w:lang w:eastAsia="en-SG"/>
        </w:rPr>
        <w:t xml:space="preserve">, 2017). It is dependent on the engagement of all segments of the population, including greater inclusion those most directly impacted individuals, families, and communities—as well as undertaking initiatives and necessary </w:t>
      </w:r>
      <w:r w:rsidRPr="00CB159F">
        <w:rPr>
          <w:rFonts w:ascii="Arial" w:eastAsia="Arial" w:hAnsi="Arial" w:cs="Arial"/>
          <w:lang w:eastAsia="en-SG"/>
        </w:rPr>
        <w:lastRenderedPageBreak/>
        <w:t>steps at every stage to improve competence, along with the system (</w:t>
      </w:r>
      <w:proofErr w:type="spellStart"/>
      <w:r w:rsidRPr="00CB159F">
        <w:rPr>
          <w:rFonts w:ascii="Arial" w:eastAsia="Arial" w:hAnsi="Arial" w:cs="Arial"/>
          <w:lang w:eastAsia="en-SG"/>
        </w:rPr>
        <w:t>Jané-Llopis</w:t>
      </w:r>
      <w:proofErr w:type="spellEnd"/>
      <w:r w:rsidRPr="00CB159F">
        <w:rPr>
          <w:rFonts w:ascii="Arial" w:eastAsia="Arial" w:hAnsi="Arial" w:cs="Arial"/>
          <w:lang w:eastAsia="en-SG"/>
        </w:rPr>
        <w:t xml:space="preserve"> et al., 2015). Payton (2019) states that, although mental health promotion and mental illness prevention are different ideas, they are often referred to be as somewhat complimentary and intersect with each other. The concept of health promotion is based on the idea of developing and improving existing mental health conditions. On the other hand, the goal of prevention is to avert illness, which is basically the idea of lack of health. There are conflicting perspectives surrounding the subject of mental health mostly regarding the extent to which promotion of mental health and prevention of mental health coincide and the threshold where these ideas find a common ground. Mental wellbeing does not imply the absence of mental illness or </w:t>
      </w:r>
      <w:proofErr w:type="gramStart"/>
      <w:r w:rsidRPr="00CB159F">
        <w:rPr>
          <w:rFonts w:ascii="Arial" w:eastAsia="Arial" w:hAnsi="Arial" w:cs="Arial"/>
          <w:lang w:eastAsia="en-SG"/>
        </w:rPr>
        <w:t>disorder, and</w:t>
      </w:r>
      <w:proofErr w:type="gramEnd"/>
      <w:r w:rsidRPr="00CB159F">
        <w:rPr>
          <w:rFonts w:ascii="Arial" w:eastAsia="Arial" w:hAnsi="Arial" w:cs="Arial"/>
          <w:lang w:eastAsia="en-SG"/>
        </w:rPr>
        <w:t xml:space="preserve"> avoiding disease does not ensure that one is mentally healthy. Studies have shown that irrespective of any diagnosis concerned with mental illness, certain individuals are found to be more mentally fit, </w:t>
      </w:r>
      <w:proofErr w:type="gramStart"/>
      <w:r w:rsidRPr="00CB159F">
        <w:rPr>
          <w:rFonts w:ascii="Arial" w:eastAsia="Arial" w:hAnsi="Arial" w:cs="Arial"/>
          <w:lang w:eastAsia="en-SG"/>
        </w:rPr>
        <w:t>stable</w:t>
      </w:r>
      <w:proofErr w:type="gramEnd"/>
      <w:r w:rsidRPr="00CB159F">
        <w:rPr>
          <w:rFonts w:ascii="Arial" w:eastAsia="Arial" w:hAnsi="Arial" w:cs="Arial"/>
          <w:lang w:eastAsia="en-SG"/>
        </w:rPr>
        <w:t xml:space="preserve"> and healthy compared to others (Scheid and Allan, 2014).</w:t>
      </w:r>
    </w:p>
    <w:p w14:paraId="022BD8C1" w14:textId="77777777" w:rsidR="005C7898" w:rsidRPr="00CB159F" w:rsidRDefault="005C7898" w:rsidP="00AE4C5E">
      <w:pPr>
        <w:keepNext/>
        <w:keepLines/>
        <w:spacing w:before="360" w:after="120" w:line="360" w:lineRule="auto"/>
        <w:jc w:val="both"/>
        <w:outlineLvl w:val="1"/>
        <w:rPr>
          <w:rFonts w:ascii="Arial" w:eastAsia="Arial" w:hAnsi="Arial" w:cs="Arial"/>
          <w:b/>
          <w:lang w:eastAsia="en-SG"/>
        </w:rPr>
      </w:pPr>
      <w:bookmarkStart w:id="5" w:name="_Toc74269897"/>
      <w:r w:rsidRPr="00CB159F">
        <w:rPr>
          <w:rFonts w:ascii="Arial" w:eastAsia="Arial" w:hAnsi="Arial" w:cs="Arial"/>
          <w:b/>
          <w:lang w:eastAsia="en-SG"/>
        </w:rPr>
        <w:t>Life Stages and Factors that Affect Mental Health</w:t>
      </w:r>
      <w:bookmarkEnd w:id="5"/>
      <w:r w:rsidRPr="00CB159F">
        <w:rPr>
          <w:rFonts w:ascii="Arial" w:eastAsia="Arial" w:hAnsi="Arial" w:cs="Arial"/>
          <w:b/>
          <w:lang w:eastAsia="en-SG"/>
        </w:rPr>
        <w:t xml:space="preserve"> </w:t>
      </w:r>
    </w:p>
    <w:p w14:paraId="6727168A"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Several </w:t>
      </w:r>
      <w:proofErr w:type="gramStart"/>
      <w:r w:rsidRPr="00CB159F">
        <w:rPr>
          <w:rFonts w:ascii="Arial" w:eastAsia="Arial" w:hAnsi="Arial" w:cs="Arial"/>
          <w:lang w:eastAsia="en-SG"/>
        </w:rPr>
        <w:t>researches</w:t>
      </w:r>
      <w:proofErr w:type="gramEnd"/>
      <w:r w:rsidRPr="00CB159F">
        <w:rPr>
          <w:rFonts w:ascii="Arial" w:eastAsia="Arial" w:hAnsi="Arial" w:cs="Arial"/>
          <w:lang w:eastAsia="en-SG"/>
        </w:rPr>
        <w:t xml:space="preserve"> and experiments conducted by researchers have provided evidence that the mental health of individuals can become deteriorated at different stages of life. According to </w:t>
      </w:r>
      <w:proofErr w:type="spellStart"/>
      <w:r w:rsidRPr="00CB159F">
        <w:rPr>
          <w:rFonts w:ascii="Arial" w:eastAsia="Arial" w:hAnsi="Arial" w:cs="Arial"/>
          <w:lang w:eastAsia="en-SG"/>
        </w:rPr>
        <w:t>Knitzer</w:t>
      </w:r>
      <w:proofErr w:type="spellEnd"/>
      <w:r w:rsidRPr="00CB159F">
        <w:rPr>
          <w:rFonts w:ascii="Arial" w:eastAsia="Arial" w:hAnsi="Arial" w:cs="Arial"/>
          <w:lang w:eastAsia="en-SG"/>
        </w:rPr>
        <w:t xml:space="preserve"> (2018), during a person's early childhood, the mental state and health of the parents tend to have impact and implication on their child's psychological and mental health and growth. For promoting strong mental wellbeing, it is incredibly crucial to create psychological and mental protection for the child against variables that can upset the child's mental health. One of the first step of doing so is to build and consolidate the relationship between the parents and the child. Building a friendly and understanding parent-child relationship serves as a great mental health coping strategy not only during the early childhood but also in the adulthood and long run (</w:t>
      </w:r>
      <w:proofErr w:type="spellStart"/>
      <w:r w:rsidRPr="00CB159F">
        <w:rPr>
          <w:rFonts w:ascii="Arial" w:eastAsia="Arial" w:hAnsi="Arial" w:cs="Arial"/>
          <w:lang w:eastAsia="en-SG"/>
        </w:rPr>
        <w:t>Plancherel</w:t>
      </w:r>
      <w:proofErr w:type="spellEnd"/>
      <w:r w:rsidRPr="00CB159F">
        <w:rPr>
          <w:rFonts w:ascii="Arial" w:eastAsia="Arial" w:hAnsi="Arial" w:cs="Arial"/>
          <w:lang w:eastAsia="en-SG"/>
        </w:rPr>
        <w:t xml:space="preserve"> and </w:t>
      </w:r>
      <w:proofErr w:type="spellStart"/>
      <w:r w:rsidRPr="00CB159F">
        <w:rPr>
          <w:rFonts w:ascii="Arial" w:eastAsia="Arial" w:hAnsi="Arial" w:cs="Arial"/>
          <w:lang w:eastAsia="en-SG"/>
        </w:rPr>
        <w:t>Bolognini</w:t>
      </w:r>
      <w:proofErr w:type="spellEnd"/>
      <w:r w:rsidRPr="00CB159F">
        <w:rPr>
          <w:rFonts w:ascii="Arial" w:eastAsia="Arial" w:hAnsi="Arial" w:cs="Arial"/>
          <w:lang w:eastAsia="en-SG"/>
        </w:rPr>
        <w:t xml:space="preserve">, 2015). Proactive approach and initiatives undertaken by the </w:t>
      </w:r>
      <w:proofErr w:type="spellStart"/>
      <w:r w:rsidRPr="00CB159F">
        <w:rPr>
          <w:rFonts w:ascii="Arial" w:eastAsia="Arial" w:hAnsi="Arial" w:cs="Arial"/>
          <w:lang w:eastAsia="en-SG"/>
        </w:rPr>
        <w:t>the</w:t>
      </w:r>
      <w:proofErr w:type="spellEnd"/>
      <w:r w:rsidRPr="00CB159F">
        <w:rPr>
          <w:rFonts w:ascii="Arial" w:eastAsia="Arial" w:hAnsi="Arial" w:cs="Arial"/>
          <w:lang w:eastAsia="en-SG"/>
        </w:rPr>
        <w:t xml:space="preserve"> parents help to build and enhance coping techniques and parenting abilities, as well as to provide conducive settings in which parents and children may cultivate positive mental health and wellbeing. Programs like parent education groups and out-of-home childcare programs have shown great signs of being helpful and effective, and these benefits are also said to be sustainable for children later into the adulthood days (</w:t>
      </w:r>
      <w:proofErr w:type="spellStart"/>
      <w:r w:rsidRPr="00CB159F">
        <w:rPr>
          <w:rFonts w:ascii="Arial" w:eastAsia="Arial" w:hAnsi="Arial" w:cs="Arial"/>
          <w:lang w:eastAsia="en-SG"/>
        </w:rPr>
        <w:t>Borre</w:t>
      </w:r>
      <w:proofErr w:type="spellEnd"/>
      <w:r w:rsidRPr="00CB159F">
        <w:rPr>
          <w:rFonts w:ascii="Arial" w:eastAsia="Arial" w:hAnsi="Arial" w:cs="Arial"/>
          <w:lang w:eastAsia="en-SG"/>
        </w:rPr>
        <w:t xml:space="preserve"> and </w:t>
      </w:r>
      <w:proofErr w:type="spellStart"/>
      <w:r w:rsidRPr="00CB159F">
        <w:rPr>
          <w:rFonts w:ascii="Arial" w:eastAsia="Arial" w:hAnsi="Arial" w:cs="Arial"/>
          <w:lang w:eastAsia="en-SG"/>
        </w:rPr>
        <w:t>Kliewer</w:t>
      </w:r>
      <w:proofErr w:type="spellEnd"/>
      <w:r w:rsidRPr="00CB159F">
        <w:rPr>
          <w:rFonts w:ascii="Arial" w:eastAsia="Arial" w:hAnsi="Arial" w:cs="Arial"/>
          <w:lang w:eastAsia="en-SG"/>
        </w:rPr>
        <w:t>, 2014).</w:t>
      </w:r>
    </w:p>
    <w:p w14:paraId="61988F57" w14:textId="77777777" w:rsidR="005C7898" w:rsidRPr="00CB159F" w:rsidRDefault="005C7898" w:rsidP="00AE4C5E">
      <w:pPr>
        <w:spacing w:after="0" w:line="360" w:lineRule="auto"/>
        <w:jc w:val="both"/>
        <w:rPr>
          <w:rFonts w:ascii="Arial" w:eastAsia="Arial" w:hAnsi="Arial" w:cs="Arial"/>
          <w:lang w:eastAsia="en-SG"/>
        </w:rPr>
      </w:pPr>
    </w:p>
    <w:p w14:paraId="18E55B3E" w14:textId="77777777" w:rsidR="007667C0"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During adulthood, there are numerous factors that have significant effects and implications on the mental health of different individuals. Occupation and working circumstances are key risk factors for the mental health of various individuals. Major contributors to poor mental health and stress for today's generation are attributed to couple of aspects which are unemployment and work-</w:t>
      </w:r>
      <w:r w:rsidRPr="00CB159F">
        <w:rPr>
          <w:rFonts w:ascii="Arial" w:eastAsia="Arial" w:hAnsi="Arial" w:cs="Arial"/>
          <w:lang w:eastAsia="en-SG"/>
        </w:rPr>
        <w:lastRenderedPageBreak/>
        <w:t xml:space="preserve">related stress. Counselling to improve coping skills, as well as creating job opportunities for low-income classes of the economy through accelerated learning programs, infrastructure spending, and training and development programs that enable career skills and support to learners for re-entering the workforce and at-risk can be highly beneficial in reducing stress of unemployment (Linn, 2015) During adulthood, individual spend and dedicate an enormous portion of their lives in the workplace. Therefore, the office or workspace of an individual is an essential place for actions to promote good mental health. Pressure, anxiety, tension exhaustion, and depression are influenced by a mixture of poor workplace administration and excessive job expectations, as well as hazardous working circumstances and job instability (Johnson et al., 2017). Absenteeism, low morale, and higher injury and medical expenditures are the outcome, which consequently leads to elevating expenditures for the employers and companies. The absence of good mental health and wellbeing is positively associated to workplace tension, politics, hostility, </w:t>
      </w:r>
      <w:proofErr w:type="gramStart"/>
      <w:r w:rsidRPr="00CB159F">
        <w:rPr>
          <w:rFonts w:ascii="Arial" w:eastAsia="Arial" w:hAnsi="Arial" w:cs="Arial"/>
          <w:lang w:eastAsia="en-SG"/>
        </w:rPr>
        <w:t>harassment</w:t>
      </w:r>
      <w:proofErr w:type="gramEnd"/>
      <w:r w:rsidRPr="00CB159F">
        <w:rPr>
          <w:rFonts w:ascii="Arial" w:eastAsia="Arial" w:hAnsi="Arial" w:cs="Arial"/>
          <w:lang w:eastAsia="en-SG"/>
        </w:rPr>
        <w:t xml:space="preserve"> and bullying. Improving an employer's knowledge regarding issues concerned with mental health; defining group purpose and positive components of the working environment; striking a balance between personal and professional life; and creating opportunities and communities to share experiences are all avenues for initiative and strategies to be implemented for coping with mental health (Van der Klink et al., 2011). Workers and employers need to communicate and collaborate to find the </w:t>
      </w:r>
      <w:proofErr w:type="gramStart"/>
      <w:r w:rsidRPr="00CB159F">
        <w:rPr>
          <w:rFonts w:ascii="Arial" w:eastAsia="Arial" w:hAnsi="Arial" w:cs="Arial"/>
          <w:lang w:eastAsia="en-SG"/>
        </w:rPr>
        <w:t>particular aspects</w:t>
      </w:r>
      <w:proofErr w:type="gramEnd"/>
      <w:r w:rsidRPr="00CB159F">
        <w:rPr>
          <w:rFonts w:ascii="Arial" w:eastAsia="Arial" w:hAnsi="Arial" w:cs="Arial"/>
          <w:lang w:eastAsia="en-SG"/>
        </w:rPr>
        <w:t xml:space="preserve"> related to work that require better management and individual reforms and modifications. Knowledge sharing and collaborative culture needs to be cultivated and promoted throughout the organisation through practices and programs (</w:t>
      </w:r>
      <w:proofErr w:type="spellStart"/>
      <w:r w:rsidRPr="00CB159F">
        <w:rPr>
          <w:rFonts w:ascii="Arial" w:eastAsia="Arial" w:hAnsi="Arial" w:cs="Arial"/>
          <w:lang w:eastAsia="en-SG"/>
        </w:rPr>
        <w:t>Keleher</w:t>
      </w:r>
      <w:proofErr w:type="spellEnd"/>
      <w:r w:rsidRPr="00CB159F">
        <w:rPr>
          <w:rFonts w:ascii="Arial" w:eastAsia="Arial" w:hAnsi="Arial" w:cs="Arial"/>
          <w:lang w:eastAsia="en-SG"/>
        </w:rPr>
        <w:t xml:space="preserve"> and Armstrong, 2016). This will enable the concerned parties to be considered in creating opportunities and choices regarding issues affecting psychological health in the office and throughout the workforce.</w:t>
      </w:r>
      <w:bookmarkStart w:id="6" w:name="_Toc74269898"/>
    </w:p>
    <w:p w14:paraId="7BD08CDC" w14:textId="77777777" w:rsidR="007667C0" w:rsidRPr="00CB159F" w:rsidRDefault="007667C0" w:rsidP="00AE4C5E">
      <w:pPr>
        <w:spacing w:after="0" w:line="360" w:lineRule="auto"/>
        <w:jc w:val="both"/>
        <w:rPr>
          <w:rFonts w:ascii="Arial" w:eastAsia="Arial" w:hAnsi="Arial" w:cs="Arial"/>
          <w:lang w:eastAsia="en-SG"/>
        </w:rPr>
      </w:pPr>
    </w:p>
    <w:p w14:paraId="6D968987" w14:textId="77777777" w:rsidR="007667C0" w:rsidRPr="00CB159F" w:rsidRDefault="007667C0" w:rsidP="00AE4C5E">
      <w:pPr>
        <w:spacing w:after="0" w:line="360" w:lineRule="auto"/>
        <w:jc w:val="both"/>
        <w:rPr>
          <w:rFonts w:ascii="Arial" w:eastAsia="Arial" w:hAnsi="Arial" w:cs="Arial"/>
          <w:lang w:eastAsia="en-SG"/>
        </w:rPr>
      </w:pPr>
    </w:p>
    <w:p w14:paraId="46339165" w14:textId="77777777" w:rsidR="007667C0" w:rsidRPr="00CB159F" w:rsidRDefault="007667C0" w:rsidP="00AE4C5E">
      <w:pPr>
        <w:spacing w:after="0" w:line="360" w:lineRule="auto"/>
        <w:jc w:val="both"/>
        <w:rPr>
          <w:rFonts w:ascii="Arial" w:eastAsia="Arial" w:hAnsi="Arial" w:cs="Arial"/>
          <w:lang w:eastAsia="en-SG"/>
        </w:rPr>
      </w:pPr>
    </w:p>
    <w:p w14:paraId="3F19BF02" w14:textId="4326E532"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b/>
          <w:lang w:eastAsia="en-SG"/>
        </w:rPr>
        <w:t>Mechanisms and Intervention Strategies for Coping with Mental Health</w:t>
      </w:r>
      <w:bookmarkEnd w:id="6"/>
      <w:r w:rsidRPr="00CB159F">
        <w:rPr>
          <w:rFonts w:ascii="Arial" w:eastAsia="Arial" w:hAnsi="Arial" w:cs="Arial"/>
          <w:b/>
          <w:lang w:eastAsia="en-SG"/>
        </w:rPr>
        <w:t xml:space="preserve"> </w:t>
      </w:r>
    </w:p>
    <w:p w14:paraId="257FB5D1" w14:textId="77777777" w:rsidR="007667C0" w:rsidRPr="00CB159F" w:rsidRDefault="007667C0" w:rsidP="00AE4C5E">
      <w:pPr>
        <w:spacing w:after="0" w:line="360" w:lineRule="auto"/>
        <w:jc w:val="both"/>
        <w:rPr>
          <w:rFonts w:ascii="Arial" w:eastAsia="Arial" w:hAnsi="Arial" w:cs="Arial"/>
          <w:lang w:eastAsia="en-SG"/>
        </w:rPr>
      </w:pPr>
    </w:p>
    <w:p w14:paraId="59C1873E" w14:textId="4DA3F1CA" w:rsidR="005C7898" w:rsidRPr="00CB159F" w:rsidRDefault="005C7898" w:rsidP="00AE4C5E">
      <w:pPr>
        <w:spacing w:after="0" w:line="360" w:lineRule="auto"/>
        <w:jc w:val="both"/>
        <w:rPr>
          <w:rFonts w:ascii="Arial" w:eastAsia="Arial" w:hAnsi="Arial" w:cs="Arial"/>
          <w:lang w:eastAsia="en-SG"/>
        </w:rPr>
      </w:pPr>
      <w:proofErr w:type="gramStart"/>
      <w:r w:rsidRPr="00CB159F">
        <w:rPr>
          <w:rFonts w:ascii="Arial" w:eastAsia="Arial" w:hAnsi="Arial" w:cs="Arial"/>
          <w:lang w:eastAsia="en-SG"/>
        </w:rPr>
        <w:t>Evidences</w:t>
      </w:r>
      <w:proofErr w:type="gramEnd"/>
      <w:r w:rsidRPr="00CB159F">
        <w:rPr>
          <w:rFonts w:ascii="Arial" w:eastAsia="Arial" w:hAnsi="Arial" w:cs="Arial"/>
          <w:lang w:eastAsia="en-SG"/>
        </w:rPr>
        <w:t xml:space="preserve"> are paramount and have a paramount role in mental health concerns and coping strategies for governments to support their investment, professionals to develop and implement programs, and people impacted to know if the initiatives will help them (Barry and McQueen, 2015). The primary goals of mental health coping strategies are to minimize risk factors that lead to poor mental health and to increase protective variables and defensive mechanisms that can lead to proper psychological health. In addition, they are also expected to provide numerous </w:t>
      </w:r>
      <w:r w:rsidRPr="00CB159F">
        <w:rPr>
          <w:rFonts w:ascii="Arial" w:eastAsia="Arial" w:hAnsi="Arial" w:cs="Arial"/>
          <w:lang w:eastAsia="en-SG"/>
        </w:rPr>
        <w:lastRenderedPageBreak/>
        <w:t>indirect health, societal, and economic advantages. Effective strategies to encourage better mental health encompass enhancing children's development through superior parenting ability during the individual's young life, mitigating both online and physical harassments in society, tackling and discussing occupational stress and establishing good stability and balance between an individual's personal and professional life and offering and creating opportunities for supportive and positive public participation and engagement through voluntary work (</w:t>
      </w:r>
      <w:proofErr w:type="spellStart"/>
      <w:r w:rsidRPr="00CB159F">
        <w:rPr>
          <w:rFonts w:ascii="Arial" w:eastAsia="Arial" w:hAnsi="Arial" w:cs="Arial"/>
          <w:lang w:eastAsia="en-SG"/>
        </w:rPr>
        <w:t>Thoits</w:t>
      </w:r>
      <w:proofErr w:type="spellEnd"/>
      <w:r w:rsidRPr="00CB159F">
        <w:rPr>
          <w:rFonts w:ascii="Arial" w:eastAsia="Arial" w:hAnsi="Arial" w:cs="Arial"/>
          <w:lang w:eastAsia="en-SG"/>
        </w:rPr>
        <w:t xml:space="preserve">, P.A., 2013). Although, studies regarding the impact of mental health coping strategies and mechanisms are still developing, and with no agreement on the most effective and useful mechanism, there are known categories of risk and preventive variables that may be decreased or increased through initiatives (Powell et al., 2012). To assist, guide and enhance research on this topic, both the theory and empirical bases must be expanded. Previous </w:t>
      </w:r>
      <w:proofErr w:type="gramStart"/>
      <w:r w:rsidRPr="00CB159F">
        <w:rPr>
          <w:rFonts w:ascii="Arial" w:eastAsia="Arial" w:hAnsi="Arial" w:cs="Arial"/>
          <w:lang w:eastAsia="en-SG"/>
        </w:rPr>
        <w:t>researches</w:t>
      </w:r>
      <w:proofErr w:type="gramEnd"/>
      <w:r w:rsidRPr="00CB159F">
        <w:rPr>
          <w:rFonts w:ascii="Arial" w:eastAsia="Arial" w:hAnsi="Arial" w:cs="Arial"/>
          <w:lang w:eastAsia="en-SG"/>
        </w:rPr>
        <w:t xml:space="preserve"> and evaluations are primarily concerned with results, rather than the method of application or quality of the initiatives that were undertaken, which are required to comprehend successful results (Barry et al., 2019). Despite the lack of robust and substantial scientific basis, health professionals, policy experts, and scholars have transitioned forward with mental health practice due to the high rates of distress and costs associated with mental health, along with new evidence which have come to light and proven that the coping strategies and mechanisms are impactful and potent.  </w:t>
      </w:r>
    </w:p>
    <w:p w14:paraId="706E355B" w14:textId="77777777" w:rsidR="005C7898" w:rsidRPr="00CB159F" w:rsidRDefault="005C7898" w:rsidP="00AE4C5E">
      <w:pPr>
        <w:spacing w:after="0" w:line="360" w:lineRule="auto"/>
        <w:jc w:val="both"/>
        <w:rPr>
          <w:rFonts w:ascii="Arial" w:eastAsia="Arial" w:hAnsi="Arial" w:cs="Arial"/>
          <w:lang w:eastAsia="en-SG"/>
        </w:rPr>
      </w:pPr>
    </w:p>
    <w:p w14:paraId="4F01CA1C"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Numerous studies and scholars have insisted that by enhancing prevention strategies and coping mechanism for mental health, risk behaviours, economic and social concerns, and the frequencies and degree of physical and bad psychological health can all be decreased (Becker and Kleinman, 2013). Throughout the prevalence of risk variables, the shortage of protective mechanisms and approaches have been significant contributors to imperfect and unpleasant mental health </w:t>
      </w:r>
      <w:proofErr w:type="spellStart"/>
      <w:r w:rsidRPr="00CB159F">
        <w:rPr>
          <w:rFonts w:ascii="Arial" w:eastAsia="Arial" w:hAnsi="Arial" w:cs="Arial"/>
          <w:lang w:eastAsia="en-SG"/>
        </w:rPr>
        <w:t>behaviors</w:t>
      </w:r>
      <w:proofErr w:type="spellEnd"/>
      <w:r w:rsidRPr="00CB159F">
        <w:rPr>
          <w:rFonts w:ascii="Arial" w:eastAsia="Arial" w:hAnsi="Arial" w:cs="Arial"/>
          <w:lang w:eastAsia="en-SG"/>
        </w:rPr>
        <w:t xml:space="preserve"> such as greater violence and criminal cases, lower academic success, detrimental drug usage, depression, and elevated suicide rates, which also have widespread and uncountable socioeconomic effects, both in the short run and long run (</w:t>
      </w:r>
      <w:proofErr w:type="spellStart"/>
      <w:r w:rsidRPr="00CB159F">
        <w:rPr>
          <w:rFonts w:ascii="Arial" w:eastAsia="Arial" w:hAnsi="Arial" w:cs="Arial"/>
          <w:lang w:eastAsia="en-SG"/>
        </w:rPr>
        <w:t>Mersky</w:t>
      </w:r>
      <w:proofErr w:type="spellEnd"/>
      <w:r w:rsidRPr="00CB159F">
        <w:rPr>
          <w:rFonts w:ascii="Arial" w:eastAsia="Arial" w:hAnsi="Arial" w:cs="Arial"/>
          <w:lang w:eastAsia="en-SG"/>
        </w:rPr>
        <w:t xml:space="preserve"> et al., 2013). Interpersonal, communal, and systemic levels, as well as various conditions and situations are comprised of several risky and protective components. For example, </w:t>
      </w:r>
      <w:proofErr w:type="gramStart"/>
      <w:r w:rsidRPr="00CB159F">
        <w:rPr>
          <w:rFonts w:ascii="Arial" w:eastAsia="Arial" w:hAnsi="Arial" w:cs="Arial"/>
          <w:lang w:eastAsia="en-SG"/>
        </w:rPr>
        <w:t>several  particular</w:t>
      </w:r>
      <w:proofErr w:type="gramEnd"/>
      <w:r w:rsidRPr="00CB159F">
        <w:rPr>
          <w:rFonts w:ascii="Arial" w:eastAsia="Arial" w:hAnsi="Arial" w:cs="Arial"/>
          <w:lang w:eastAsia="en-SG"/>
        </w:rPr>
        <w:t xml:space="preserve"> defence mechanisms for entire society consists of identity, a feeling of integrity, individual coping capabilities, support systems, unparalleled optimism , high self-belief and resistance, further complemented by capacity to develop and sustain rewarding relationships can potentially produce strong and positive mental health (</w:t>
      </w:r>
      <w:proofErr w:type="spellStart"/>
      <w:r w:rsidRPr="00CB159F">
        <w:rPr>
          <w:rFonts w:ascii="Arial" w:eastAsia="Arial" w:hAnsi="Arial" w:cs="Arial"/>
          <w:lang w:eastAsia="en-SG"/>
        </w:rPr>
        <w:t>Touburg</w:t>
      </w:r>
      <w:proofErr w:type="spellEnd"/>
      <w:r w:rsidRPr="00CB159F">
        <w:rPr>
          <w:rFonts w:ascii="Arial" w:eastAsia="Arial" w:hAnsi="Arial" w:cs="Arial"/>
          <w:lang w:eastAsia="en-SG"/>
        </w:rPr>
        <w:t xml:space="preserve"> and </w:t>
      </w:r>
      <w:proofErr w:type="spellStart"/>
      <w:r w:rsidRPr="00CB159F">
        <w:rPr>
          <w:rFonts w:ascii="Arial" w:eastAsia="Arial" w:hAnsi="Arial" w:cs="Arial"/>
          <w:lang w:eastAsia="en-SG"/>
        </w:rPr>
        <w:t>Veenhoven</w:t>
      </w:r>
      <w:proofErr w:type="spellEnd"/>
      <w:r w:rsidRPr="00CB159F">
        <w:rPr>
          <w:rFonts w:ascii="Arial" w:eastAsia="Arial" w:hAnsi="Arial" w:cs="Arial"/>
          <w:lang w:eastAsia="en-SG"/>
        </w:rPr>
        <w:t>, 2015).</w:t>
      </w:r>
    </w:p>
    <w:p w14:paraId="12B37D4D" w14:textId="77777777" w:rsidR="005C7898" w:rsidRPr="00CB159F" w:rsidRDefault="005C7898" w:rsidP="00AE4C5E">
      <w:pPr>
        <w:spacing w:after="0" w:line="360" w:lineRule="auto"/>
        <w:jc w:val="both"/>
        <w:rPr>
          <w:rFonts w:ascii="Arial" w:eastAsia="Arial" w:hAnsi="Arial" w:cs="Arial"/>
          <w:lang w:eastAsia="en-SG"/>
        </w:rPr>
      </w:pPr>
    </w:p>
    <w:p w14:paraId="0ADAA062"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lastRenderedPageBreak/>
        <w:t xml:space="preserve">According to Patel et al (2017), health professionals, guardians and caregivers would have been ideally able to identify and handle younger children's mental and psychological difficulties if they received adequate formal education and training and had greater access to health professionals who are specialized in handling the mental health of children. Similarly, </w:t>
      </w:r>
      <w:proofErr w:type="spellStart"/>
      <w:r w:rsidRPr="00CB159F">
        <w:rPr>
          <w:rFonts w:ascii="Arial" w:eastAsia="Arial" w:hAnsi="Arial" w:cs="Arial"/>
          <w:lang w:eastAsia="en-SG"/>
        </w:rPr>
        <w:t>Uecker</w:t>
      </w:r>
      <w:proofErr w:type="spellEnd"/>
      <w:r w:rsidRPr="00CB159F">
        <w:rPr>
          <w:rFonts w:ascii="Arial" w:eastAsia="Arial" w:hAnsi="Arial" w:cs="Arial"/>
          <w:lang w:eastAsia="en-SG"/>
        </w:rPr>
        <w:t xml:space="preserve"> (2012) stated that supplementary robust and sustainable mechanism for ensuring access to appropriate mental health coping techniques could potentially enable an effective collaboration of effort expended in mental health programs for individuals during their childhood and teenage years.</w:t>
      </w:r>
    </w:p>
    <w:p w14:paraId="004785EE" w14:textId="77777777" w:rsidR="005C7898" w:rsidRPr="00CB159F" w:rsidRDefault="005C7898" w:rsidP="00AE4C5E">
      <w:pPr>
        <w:spacing w:after="0" w:line="360" w:lineRule="auto"/>
        <w:jc w:val="both"/>
        <w:rPr>
          <w:rFonts w:ascii="Arial" w:eastAsia="Arial" w:hAnsi="Arial" w:cs="Arial"/>
          <w:b/>
          <w:lang w:eastAsia="en-SG"/>
        </w:rPr>
      </w:pPr>
      <w:r w:rsidRPr="00CB159F">
        <w:rPr>
          <w:rFonts w:ascii="Arial" w:eastAsia="Arial" w:hAnsi="Arial" w:cs="Arial"/>
          <w:b/>
          <w:lang w:eastAsia="en-SG"/>
        </w:rPr>
        <w:t>Findings and Discussions Based on the Review of Published Literature</w:t>
      </w:r>
    </w:p>
    <w:p w14:paraId="52E9A306"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After extensively and critically reviewing the literature, several key findings were evident. Firstly, the concept of mental health promotion was </w:t>
      </w:r>
      <w:proofErr w:type="gramStart"/>
      <w:r w:rsidRPr="00CB159F">
        <w:rPr>
          <w:rFonts w:ascii="Arial" w:eastAsia="Arial" w:hAnsi="Arial" w:cs="Arial"/>
          <w:lang w:eastAsia="en-SG"/>
        </w:rPr>
        <w:t>highlighted</w:t>
      </w:r>
      <w:proofErr w:type="gramEnd"/>
      <w:r w:rsidRPr="00CB159F">
        <w:rPr>
          <w:rFonts w:ascii="Arial" w:eastAsia="Arial" w:hAnsi="Arial" w:cs="Arial"/>
          <w:lang w:eastAsia="en-SG"/>
        </w:rPr>
        <w:t xml:space="preserve"> and the relevant literatures were reviewed. Upon review, it was found that mental health promotion is predicated on the participation of all parts of the society, including increased inclusion of those people who are deeply affected by poor mental health people. Another major finding was that misconceptions exists in terms of the definition of mental health promotion and mental illness prevention, </w:t>
      </w:r>
      <w:proofErr w:type="gramStart"/>
      <w:r w:rsidRPr="00CB159F">
        <w:rPr>
          <w:rFonts w:ascii="Arial" w:eastAsia="Arial" w:hAnsi="Arial" w:cs="Arial"/>
          <w:lang w:eastAsia="en-SG"/>
        </w:rPr>
        <w:t>despite the fact that</w:t>
      </w:r>
      <w:proofErr w:type="gramEnd"/>
      <w:r w:rsidRPr="00CB159F">
        <w:rPr>
          <w:rFonts w:ascii="Arial" w:eastAsia="Arial" w:hAnsi="Arial" w:cs="Arial"/>
          <w:lang w:eastAsia="en-SG"/>
        </w:rPr>
        <w:t xml:space="preserve"> these two ideas are somewhat interconnected. The objective of health promotion is to strengthen current mental health through protective variables. On the other hand, the purpose of prevention is to avoid illnesses or lack of sound health. Mental well-being does not entail the absence of mental illness or disorder. Also, not having a mental illness does not necessarily mean that one mentally healthy. Findings from research have shown that certain people are shown to be more mentally fit, stable, and healthy than others, regardless of their mental diagnosis. </w:t>
      </w:r>
    </w:p>
    <w:p w14:paraId="681FF36C" w14:textId="77777777" w:rsidR="005C7898" w:rsidRPr="00CB159F" w:rsidRDefault="005C7898" w:rsidP="00AE4C5E">
      <w:pPr>
        <w:spacing w:after="0" w:line="360" w:lineRule="auto"/>
        <w:jc w:val="both"/>
        <w:rPr>
          <w:rFonts w:ascii="Arial" w:eastAsia="Arial" w:hAnsi="Arial" w:cs="Arial"/>
          <w:lang w:eastAsia="en-SG"/>
        </w:rPr>
      </w:pPr>
    </w:p>
    <w:p w14:paraId="2CCA6115"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The secondary research findings have also shown that mental health is strongly and detrimentally affected by work related stress. Findings show that work and workplace environment can have massive implications for many people's mental health. Joblessness and work-related pressure and stress are two major contributors to poor mental health and stress in contemporary times. The stress related to unemployment will not be tackled collectively by creating more employment opportunities by creating more jobs and providing better access to training and development for those who are not sufficiently qualified or competent. Pressure, anxiety, tension exhaustion, and depression are influenced by a mixture of poor workplace administration and excessive job expectations are also causes of poor mental health. Issues such as workplace harassment, hostility, and office politics can also be </w:t>
      </w:r>
      <w:proofErr w:type="gramStart"/>
      <w:r w:rsidRPr="00CB159F">
        <w:rPr>
          <w:rFonts w:ascii="Arial" w:eastAsia="Arial" w:hAnsi="Arial" w:cs="Arial"/>
          <w:lang w:eastAsia="en-SG"/>
        </w:rPr>
        <w:t>attribute</w:t>
      </w:r>
      <w:proofErr w:type="gramEnd"/>
      <w:r w:rsidRPr="00CB159F">
        <w:rPr>
          <w:rFonts w:ascii="Arial" w:eastAsia="Arial" w:hAnsi="Arial" w:cs="Arial"/>
          <w:lang w:eastAsia="en-SG"/>
        </w:rPr>
        <w:t xml:space="preserve"> to damaging the mental health of the employees. The findings imply that emphasis needs to be given to social skills development, collaborate and communication among employees throughout the organisation to tackle the mental health related issues. </w:t>
      </w:r>
    </w:p>
    <w:p w14:paraId="6AFB3D37" w14:textId="77777777" w:rsidR="005C7898" w:rsidRPr="00CB159F" w:rsidRDefault="005C7898" w:rsidP="00AE4C5E">
      <w:pPr>
        <w:spacing w:after="0" w:line="360" w:lineRule="auto"/>
        <w:jc w:val="both"/>
        <w:rPr>
          <w:rFonts w:ascii="Arial" w:eastAsia="Arial" w:hAnsi="Arial" w:cs="Arial"/>
          <w:lang w:eastAsia="en-SG"/>
        </w:rPr>
      </w:pPr>
    </w:p>
    <w:p w14:paraId="436857F9"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According to the findings, during early childhood, individuals are more vulnerable to psychological damage. As a result, poor mental health of the parents tends to have huge implications and effects on the mental health of the children which eventually lasts till adulthood. The findings suggest that building a friendly and understanding parent-child relationship serves as a great mental health coping strategy not only during the early childhood but also in the adulthood and long run. Furthermore, another effective for mental health coping can be  to enhance children's development through superior parenting ability during the individual's young life, mitigating both online and physical harassments in society, tackling and discussing occupational stress and establishing good stability and balance between an individual's personal and professional life and offering and creating opportunities for supportive and positive public participation and engagement through voluntary work.</w:t>
      </w:r>
    </w:p>
    <w:p w14:paraId="1503C201" w14:textId="77777777" w:rsidR="005C7898" w:rsidRPr="00CB159F" w:rsidRDefault="005C7898" w:rsidP="00AE4C5E">
      <w:pPr>
        <w:spacing w:after="0" w:line="360" w:lineRule="auto"/>
        <w:jc w:val="both"/>
        <w:rPr>
          <w:rFonts w:ascii="Arial" w:eastAsia="Arial" w:hAnsi="Arial" w:cs="Arial"/>
          <w:lang w:eastAsia="en-SG"/>
        </w:rPr>
      </w:pPr>
    </w:p>
    <w:p w14:paraId="4C364BF9" w14:textId="77777777" w:rsidR="005C7898" w:rsidRPr="00CB159F" w:rsidRDefault="005C7898" w:rsidP="00AE4C5E">
      <w:pPr>
        <w:spacing w:after="0" w:line="360" w:lineRule="auto"/>
        <w:jc w:val="both"/>
        <w:rPr>
          <w:rFonts w:ascii="Arial" w:eastAsia="Arial" w:hAnsi="Arial" w:cs="Arial"/>
          <w:lang w:eastAsia="en-SG"/>
        </w:rPr>
      </w:pPr>
    </w:p>
    <w:p w14:paraId="5DC01A37" w14:textId="77777777" w:rsidR="005C7898" w:rsidRPr="00CB159F" w:rsidRDefault="005C7898" w:rsidP="00AE4C5E">
      <w:pPr>
        <w:keepNext/>
        <w:keepLines/>
        <w:spacing w:before="400" w:after="120" w:line="360" w:lineRule="auto"/>
        <w:outlineLvl w:val="0"/>
        <w:rPr>
          <w:rFonts w:ascii="Arial" w:eastAsia="Arial" w:hAnsi="Arial" w:cs="Arial"/>
          <w:b/>
          <w:lang w:eastAsia="en-SG"/>
        </w:rPr>
      </w:pPr>
      <w:bookmarkStart w:id="7" w:name="_Toc74269899"/>
      <w:r w:rsidRPr="00CB159F">
        <w:rPr>
          <w:rFonts w:ascii="Arial" w:eastAsia="Arial" w:hAnsi="Arial" w:cs="Arial"/>
          <w:b/>
          <w:lang w:eastAsia="en-SG"/>
        </w:rPr>
        <w:t>Conclusions and Recommendations for Future Policy and Practice.</w:t>
      </w:r>
      <w:bookmarkEnd w:id="7"/>
    </w:p>
    <w:p w14:paraId="2DBA9E47"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In this report, based on the secondary research conducted, it has been found that mental health issues can arise due to </w:t>
      </w:r>
      <w:proofErr w:type="gramStart"/>
      <w:r w:rsidRPr="00CB159F">
        <w:rPr>
          <w:rFonts w:ascii="Arial" w:eastAsia="Arial" w:hAnsi="Arial" w:cs="Arial"/>
          <w:lang w:eastAsia="en-SG"/>
        </w:rPr>
        <w:t>a number of</w:t>
      </w:r>
      <w:proofErr w:type="gramEnd"/>
      <w:r w:rsidRPr="00CB159F">
        <w:rPr>
          <w:rFonts w:ascii="Arial" w:eastAsia="Arial" w:hAnsi="Arial" w:cs="Arial"/>
          <w:lang w:eastAsia="en-SG"/>
        </w:rPr>
        <w:t xml:space="preserve"> different reasons. The mental health problems can arise at different stages of an individual’s life including both early childhood and adulthood. Furthermore, occupational stress and unavailability of jobs can lead to greater mental health concerns amongst individuals. </w:t>
      </w:r>
      <w:proofErr w:type="gramStart"/>
      <w:r w:rsidRPr="00CB159F">
        <w:rPr>
          <w:rFonts w:ascii="Arial" w:eastAsia="Arial" w:hAnsi="Arial" w:cs="Arial"/>
          <w:lang w:eastAsia="en-SG"/>
        </w:rPr>
        <w:t>Upon conducting the research, it</w:t>
      </w:r>
      <w:proofErr w:type="gramEnd"/>
      <w:r w:rsidRPr="00CB159F">
        <w:rPr>
          <w:rFonts w:ascii="Arial" w:eastAsia="Arial" w:hAnsi="Arial" w:cs="Arial"/>
          <w:lang w:eastAsia="en-SG"/>
        </w:rPr>
        <w:t xml:space="preserve"> can be concluded that there are several shortcomings in the society regarding the concept of mental health and there is also lack of initiative from the government and society to address these issues. Therefore, the following recommendations can serve as directs for future policy and practice that enables the society to address and cope with mental health problems.</w:t>
      </w:r>
    </w:p>
    <w:p w14:paraId="6B56CBA7" w14:textId="77777777" w:rsidR="005C7898" w:rsidRPr="00CB159F" w:rsidRDefault="005C7898" w:rsidP="00AE4C5E">
      <w:pPr>
        <w:spacing w:after="0" w:line="360" w:lineRule="auto"/>
        <w:jc w:val="both"/>
        <w:rPr>
          <w:rFonts w:ascii="Arial" w:eastAsia="Arial" w:hAnsi="Arial" w:cs="Arial"/>
          <w:lang w:eastAsia="en-SG"/>
        </w:rPr>
      </w:pPr>
    </w:p>
    <w:p w14:paraId="7BCFB8E8" w14:textId="77777777" w:rsidR="005C7898" w:rsidRPr="00CB159F" w:rsidRDefault="005C7898" w:rsidP="00AE4C5E">
      <w:pPr>
        <w:numPr>
          <w:ilvl w:val="0"/>
          <w:numId w:val="1"/>
        </w:numPr>
        <w:spacing w:after="0" w:line="360" w:lineRule="auto"/>
        <w:jc w:val="both"/>
        <w:rPr>
          <w:rFonts w:ascii="Arial" w:eastAsia="Arial" w:hAnsi="Arial" w:cs="Arial"/>
          <w:lang w:eastAsia="en-SG"/>
        </w:rPr>
      </w:pPr>
      <w:r w:rsidRPr="00CB159F">
        <w:rPr>
          <w:rFonts w:ascii="Arial" w:eastAsia="Arial" w:hAnsi="Arial" w:cs="Arial"/>
          <w:lang w:eastAsia="en-SG"/>
        </w:rPr>
        <w:t xml:space="preserve">Mental health awareness is essential in many countries where </w:t>
      </w:r>
      <w:proofErr w:type="gramStart"/>
      <w:r w:rsidRPr="00CB159F">
        <w:rPr>
          <w:rFonts w:ascii="Arial" w:eastAsia="Arial" w:hAnsi="Arial" w:cs="Arial"/>
          <w:lang w:eastAsia="en-SG"/>
        </w:rPr>
        <w:t>the majority of</w:t>
      </w:r>
      <w:proofErr w:type="gramEnd"/>
      <w:r w:rsidRPr="00CB159F">
        <w:rPr>
          <w:rFonts w:ascii="Arial" w:eastAsia="Arial" w:hAnsi="Arial" w:cs="Arial"/>
          <w:lang w:eastAsia="en-SG"/>
        </w:rPr>
        <w:t xml:space="preserve"> population with mental health problems are restricted and forced to become the powerless few. Initiatives such as awareness campaigns and informative documentaries and contents need to be development and spread across various media platforms and social media to break the barriers of stigmatisation. Furthermore, celebrities and famous personalities need to come forward to raise their voice and share their experiences to spread knowledge about the concept of mental health and the coping strategies. </w:t>
      </w:r>
    </w:p>
    <w:p w14:paraId="6AF58434" w14:textId="77777777" w:rsidR="005C7898" w:rsidRPr="00CB159F" w:rsidRDefault="005C7898" w:rsidP="00AE4C5E">
      <w:pPr>
        <w:numPr>
          <w:ilvl w:val="0"/>
          <w:numId w:val="1"/>
        </w:numPr>
        <w:spacing w:after="0" w:line="360" w:lineRule="auto"/>
        <w:jc w:val="both"/>
        <w:rPr>
          <w:rFonts w:ascii="Arial" w:eastAsia="Arial" w:hAnsi="Arial" w:cs="Arial"/>
          <w:lang w:eastAsia="en-SG"/>
        </w:rPr>
      </w:pPr>
      <w:r w:rsidRPr="00CB159F">
        <w:rPr>
          <w:rFonts w:ascii="Arial" w:eastAsia="Arial" w:hAnsi="Arial" w:cs="Arial"/>
          <w:lang w:eastAsia="en-SG"/>
        </w:rPr>
        <w:lastRenderedPageBreak/>
        <w:t xml:space="preserve">The government and policymakers need to ensure that sufficient education is provided to the children in schools regarding mental health and the relevant coping strategies. Education on such subjects and topic need to be made mandatory </w:t>
      </w:r>
      <w:proofErr w:type="gramStart"/>
      <w:r w:rsidRPr="00CB159F">
        <w:rPr>
          <w:rFonts w:ascii="Arial" w:eastAsia="Arial" w:hAnsi="Arial" w:cs="Arial"/>
          <w:lang w:eastAsia="en-SG"/>
        </w:rPr>
        <w:t>and also</w:t>
      </w:r>
      <w:proofErr w:type="gramEnd"/>
      <w:r w:rsidRPr="00CB159F">
        <w:rPr>
          <w:rFonts w:ascii="Arial" w:eastAsia="Arial" w:hAnsi="Arial" w:cs="Arial"/>
          <w:lang w:eastAsia="en-SG"/>
        </w:rPr>
        <w:t xml:space="preserve"> promoted by the policymakers and governments. The academic policies and practices </w:t>
      </w:r>
      <w:proofErr w:type="gramStart"/>
      <w:r w:rsidRPr="00CB159F">
        <w:rPr>
          <w:rFonts w:ascii="Arial" w:eastAsia="Arial" w:hAnsi="Arial" w:cs="Arial"/>
          <w:lang w:eastAsia="en-SG"/>
        </w:rPr>
        <w:t>has</w:t>
      </w:r>
      <w:proofErr w:type="gramEnd"/>
      <w:r w:rsidRPr="00CB159F">
        <w:rPr>
          <w:rFonts w:ascii="Arial" w:eastAsia="Arial" w:hAnsi="Arial" w:cs="Arial"/>
          <w:lang w:eastAsia="en-SG"/>
        </w:rPr>
        <w:t xml:space="preserve"> several possibilities for raising mental health awareness such as the inclusion of mental health narratives, the premature detection and diagnosis of mental health problems, de-stigmatization, and the eradication of intolerance, among other things.</w:t>
      </w:r>
    </w:p>
    <w:p w14:paraId="67DDBCB1" w14:textId="77777777" w:rsidR="005C7898" w:rsidRPr="00CB159F" w:rsidRDefault="005C7898" w:rsidP="00AE4C5E">
      <w:pPr>
        <w:spacing w:after="0" w:line="360" w:lineRule="auto"/>
        <w:ind w:left="720"/>
        <w:jc w:val="both"/>
        <w:rPr>
          <w:rFonts w:ascii="Arial" w:eastAsia="Arial" w:hAnsi="Arial" w:cs="Arial"/>
          <w:lang w:eastAsia="en-SG"/>
        </w:rPr>
      </w:pPr>
    </w:p>
    <w:p w14:paraId="409CD19B" w14:textId="77777777" w:rsidR="005C7898" w:rsidRPr="00CB159F" w:rsidRDefault="005C7898" w:rsidP="00AE4C5E">
      <w:pPr>
        <w:spacing w:after="0" w:line="360" w:lineRule="auto"/>
        <w:jc w:val="both"/>
        <w:rPr>
          <w:rFonts w:ascii="Arial" w:eastAsia="Arial" w:hAnsi="Arial" w:cs="Arial"/>
          <w:lang w:eastAsia="en-SG"/>
        </w:rPr>
      </w:pPr>
      <w:r w:rsidRPr="00CB159F">
        <w:rPr>
          <w:rFonts w:ascii="Arial" w:eastAsia="Arial" w:hAnsi="Arial" w:cs="Arial"/>
          <w:lang w:eastAsia="en-SG"/>
        </w:rPr>
        <w:t xml:space="preserve">These </w:t>
      </w:r>
      <w:proofErr w:type="gramStart"/>
      <w:r w:rsidRPr="00CB159F">
        <w:rPr>
          <w:rFonts w:ascii="Arial" w:eastAsia="Arial" w:hAnsi="Arial" w:cs="Arial"/>
          <w:lang w:eastAsia="en-SG"/>
        </w:rPr>
        <w:t>aforementioned recommendations</w:t>
      </w:r>
      <w:proofErr w:type="gramEnd"/>
      <w:r w:rsidRPr="00CB159F">
        <w:rPr>
          <w:rFonts w:ascii="Arial" w:eastAsia="Arial" w:hAnsi="Arial" w:cs="Arial"/>
          <w:lang w:eastAsia="en-SG"/>
        </w:rPr>
        <w:t xml:space="preserve"> can help to reform future policies and practices to eliminate the lack of awareness regarding mental health problems and also help to provide knowledge to the population about how to cope with mental health problems. The negligence against mental health issues can be eradicated through awareness programs, reforming the educational curriculum and support from the media and government. Thus, coping with mental health problems can result in both economic and social progress in the short run </w:t>
      </w:r>
      <w:proofErr w:type="gramStart"/>
      <w:r w:rsidRPr="00CB159F">
        <w:rPr>
          <w:rFonts w:ascii="Arial" w:eastAsia="Arial" w:hAnsi="Arial" w:cs="Arial"/>
          <w:lang w:eastAsia="en-SG"/>
        </w:rPr>
        <w:t>and also</w:t>
      </w:r>
      <w:proofErr w:type="gramEnd"/>
      <w:r w:rsidRPr="00CB159F">
        <w:rPr>
          <w:rFonts w:ascii="Arial" w:eastAsia="Arial" w:hAnsi="Arial" w:cs="Arial"/>
          <w:lang w:eastAsia="en-SG"/>
        </w:rPr>
        <w:t xml:space="preserve"> long run. </w:t>
      </w:r>
    </w:p>
    <w:p w14:paraId="5B21F216" w14:textId="77777777" w:rsidR="005C7898" w:rsidRPr="00CB159F" w:rsidRDefault="005C7898" w:rsidP="00AE4C5E">
      <w:pPr>
        <w:spacing w:after="0" w:line="360" w:lineRule="auto"/>
        <w:rPr>
          <w:rFonts w:ascii="Arial" w:eastAsia="Arial" w:hAnsi="Arial" w:cs="Arial"/>
          <w:lang w:eastAsia="en-SG"/>
        </w:rPr>
      </w:pPr>
    </w:p>
    <w:p w14:paraId="40511A79" w14:textId="77777777" w:rsidR="005C7898" w:rsidRPr="00CB159F" w:rsidRDefault="005C7898" w:rsidP="00AE4C5E">
      <w:pPr>
        <w:spacing w:after="0" w:line="360" w:lineRule="auto"/>
        <w:rPr>
          <w:rFonts w:ascii="Arial" w:eastAsia="Arial" w:hAnsi="Arial" w:cs="Arial"/>
          <w:lang w:eastAsia="en-SG"/>
        </w:rPr>
      </w:pPr>
    </w:p>
    <w:p w14:paraId="02715DB1" w14:textId="77777777" w:rsidR="005C7898" w:rsidRPr="00CB159F" w:rsidRDefault="005C7898" w:rsidP="00AE4C5E">
      <w:pPr>
        <w:spacing w:after="0" w:line="360" w:lineRule="auto"/>
        <w:rPr>
          <w:rFonts w:ascii="Arial" w:eastAsia="Arial" w:hAnsi="Arial" w:cs="Arial"/>
          <w:lang w:eastAsia="en-SG"/>
        </w:rPr>
      </w:pPr>
    </w:p>
    <w:p w14:paraId="5223F896" w14:textId="77777777" w:rsidR="005C7898" w:rsidRPr="00CB159F" w:rsidRDefault="005C7898" w:rsidP="00AE4C5E">
      <w:pPr>
        <w:spacing w:after="0" w:line="360" w:lineRule="auto"/>
        <w:rPr>
          <w:rFonts w:ascii="Arial" w:eastAsia="Arial" w:hAnsi="Arial" w:cs="Arial"/>
          <w:lang w:eastAsia="en-SG"/>
        </w:rPr>
      </w:pPr>
    </w:p>
    <w:p w14:paraId="49046F8E" w14:textId="77777777" w:rsidR="005C7898" w:rsidRPr="00CB159F" w:rsidRDefault="005C7898" w:rsidP="00AE4C5E">
      <w:pPr>
        <w:spacing w:after="0" w:line="360" w:lineRule="auto"/>
        <w:rPr>
          <w:rFonts w:ascii="Arial" w:eastAsia="Arial" w:hAnsi="Arial" w:cs="Arial"/>
          <w:lang w:eastAsia="en-SG"/>
        </w:rPr>
      </w:pPr>
    </w:p>
    <w:p w14:paraId="4A387BFE" w14:textId="77777777" w:rsidR="005C7898" w:rsidRPr="007667C0" w:rsidRDefault="005C7898" w:rsidP="00AE4C5E">
      <w:pPr>
        <w:spacing w:after="0" w:line="360" w:lineRule="auto"/>
        <w:rPr>
          <w:rFonts w:ascii="Times New Roman" w:eastAsia="Arial" w:hAnsi="Times New Roman" w:cs="Times New Roman"/>
          <w:lang w:eastAsia="en-SG"/>
        </w:rPr>
      </w:pPr>
    </w:p>
    <w:p w14:paraId="73F99E34" w14:textId="77777777" w:rsidR="005C7898" w:rsidRPr="007667C0" w:rsidRDefault="005C7898" w:rsidP="00AE4C5E">
      <w:pPr>
        <w:spacing w:after="0" w:line="360" w:lineRule="auto"/>
        <w:rPr>
          <w:rFonts w:ascii="Times New Roman" w:eastAsia="Arial" w:hAnsi="Times New Roman" w:cs="Times New Roman"/>
          <w:lang w:eastAsia="en-SG"/>
        </w:rPr>
      </w:pPr>
    </w:p>
    <w:p w14:paraId="4A37366A" w14:textId="77777777" w:rsidR="005C7898" w:rsidRPr="007667C0" w:rsidRDefault="005C7898" w:rsidP="00AE4C5E">
      <w:pPr>
        <w:spacing w:after="0" w:line="360" w:lineRule="auto"/>
        <w:rPr>
          <w:rFonts w:ascii="Times New Roman" w:eastAsia="Arial" w:hAnsi="Times New Roman" w:cs="Times New Roman"/>
          <w:lang w:eastAsia="en-SG"/>
        </w:rPr>
      </w:pPr>
    </w:p>
    <w:p w14:paraId="3AD19760" w14:textId="77777777" w:rsidR="00BB7071" w:rsidRDefault="00BB7071" w:rsidP="005C7898">
      <w:pPr>
        <w:keepNext/>
        <w:keepLines/>
        <w:spacing w:before="400" w:after="120" w:line="360" w:lineRule="auto"/>
        <w:outlineLvl w:val="0"/>
        <w:rPr>
          <w:rFonts w:ascii="Times New Roman" w:eastAsia="Arial" w:hAnsi="Times New Roman" w:cs="Times New Roman"/>
          <w:lang w:eastAsia="en-SG"/>
        </w:rPr>
      </w:pPr>
      <w:bookmarkStart w:id="8" w:name="_Toc74269900"/>
    </w:p>
    <w:p w14:paraId="3B88E49A" w14:textId="77777777" w:rsidR="005A77D6" w:rsidRDefault="005A77D6" w:rsidP="005C7898">
      <w:pPr>
        <w:keepNext/>
        <w:keepLines/>
        <w:spacing w:before="400" w:after="120" w:line="360" w:lineRule="auto"/>
        <w:outlineLvl w:val="0"/>
        <w:rPr>
          <w:rFonts w:ascii="Times New Roman" w:eastAsia="Arial" w:hAnsi="Times New Roman" w:cs="Times New Roman"/>
          <w:b/>
          <w:sz w:val="32"/>
          <w:szCs w:val="32"/>
          <w:lang w:eastAsia="en-SG"/>
        </w:rPr>
      </w:pPr>
    </w:p>
    <w:p w14:paraId="31D3CB39" w14:textId="77777777" w:rsidR="00B35CAB" w:rsidRDefault="00B35CAB" w:rsidP="005C7898">
      <w:pPr>
        <w:keepNext/>
        <w:keepLines/>
        <w:spacing w:before="400" w:after="120" w:line="360" w:lineRule="auto"/>
        <w:outlineLvl w:val="0"/>
        <w:rPr>
          <w:rFonts w:ascii="Times New Roman" w:eastAsia="Arial" w:hAnsi="Times New Roman" w:cs="Times New Roman"/>
          <w:b/>
          <w:sz w:val="32"/>
          <w:szCs w:val="32"/>
          <w:lang w:eastAsia="en-SG"/>
        </w:rPr>
      </w:pPr>
    </w:p>
    <w:p w14:paraId="4AD97DCC" w14:textId="77777777" w:rsidR="009E67D4" w:rsidRDefault="009E67D4" w:rsidP="005C7898">
      <w:pPr>
        <w:keepNext/>
        <w:keepLines/>
        <w:spacing w:before="400" w:after="120" w:line="360" w:lineRule="auto"/>
        <w:outlineLvl w:val="0"/>
        <w:rPr>
          <w:rFonts w:ascii="Times New Roman" w:eastAsia="Arial" w:hAnsi="Times New Roman" w:cs="Times New Roman"/>
          <w:b/>
          <w:sz w:val="32"/>
          <w:szCs w:val="32"/>
          <w:lang w:eastAsia="en-SG"/>
        </w:rPr>
      </w:pPr>
    </w:p>
    <w:p w14:paraId="07FE9C42" w14:textId="77777777" w:rsidR="009E67D4" w:rsidRDefault="009E67D4" w:rsidP="005C7898">
      <w:pPr>
        <w:keepNext/>
        <w:keepLines/>
        <w:spacing w:before="400" w:after="120" w:line="360" w:lineRule="auto"/>
        <w:outlineLvl w:val="0"/>
        <w:rPr>
          <w:rFonts w:ascii="Times New Roman" w:eastAsia="Arial" w:hAnsi="Times New Roman" w:cs="Times New Roman"/>
          <w:b/>
          <w:sz w:val="32"/>
          <w:szCs w:val="32"/>
          <w:lang w:eastAsia="en-SG"/>
        </w:rPr>
      </w:pPr>
    </w:p>
    <w:p w14:paraId="72C5B44F" w14:textId="77777777" w:rsidR="009E67D4" w:rsidRDefault="009E67D4" w:rsidP="005C7898">
      <w:pPr>
        <w:keepNext/>
        <w:keepLines/>
        <w:spacing w:before="400" w:after="120" w:line="360" w:lineRule="auto"/>
        <w:outlineLvl w:val="0"/>
        <w:rPr>
          <w:rFonts w:ascii="Times New Roman" w:eastAsia="Arial" w:hAnsi="Times New Roman" w:cs="Times New Roman"/>
          <w:b/>
          <w:sz w:val="32"/>
          <w:szCs w:val="32"/>
          <w:lang w:eastAsia="en-SG"/>
        </w:rPr>
      </w:pPr>
    </w:p>
    <w:p w14:paraId="7E0CB038" w14:textId="77777777" w:rsidR="009E67D4" w:rsidRDefault="009E67D4" w:rsidP="005C7898">
      <w:pPr>
        <w:keepNext/>
        <w:keepLines/>
        <w:spacing w:before="400" w:after="120" w:line="360" w:lineRule="auto"/>
        <w:outlineLvl w:val="0"/>
        <w:rPr>
          <w:rFonts w:ascii="Times New Roman" w:eastAsia="Arial" w:hAnsi="Times New Roman" w:cs="Times New Roman"/>
          <w:b/>
          <w:sz w:val="32"/>
          <w:szCs w:val="32"/>
          <w:lang w:eastAsia="en-SG"/>
        </w:rPr>
      </w:pPr>
    </w:p>
    <w:p w14:paraId="3C4C8DEE" w14:textId="77777777" w:rsidR="009E67D4" w:rsidRDefault="009E67D4" w:rsidP="005C7898">
      <w:pPr>
        <w:keepNext/>
        <w:keepLines/>
        <w:spacing w:before="400" w:after="120" w:line="360" w:lineRule="auto"/>
        <w:outlineLvl w:val="0"/>
        <w:rPr>
          <w:rFonts w:ascii="Times New Roman" w:eastAsia="Arial" w:hAnsi="Times New Roman" w:cs="Times New Roman"/>
          <w:b/>
          <w:sz w:val="32"/>
          <w:szCs w:val="32"/>
          <w:lang w:eastAsia="en-SG"/>
        </w:rPr>
      </w:pPr>
    </w:p>
    <w:p w14:paraId="652CC346" w14:textId="60732483" w:rsidR="005C7898" w:rsidRDefault="005C7898" w:rsidP="005C7898">
      <w:pPr>
        <w:keepNext/>
        <w:keepLines/>
        <w:spacing w:before="400" w:after="120" w:line="360" w:lineRule="auto"/>
        <w:outlineLvl w:val="0"/>
        <w:rPr>
          <w:rFonts w:ascii="Times New Roman" w:eastAsia="Arial" w:hAnsi="Times New Roman" w:cs="Times New Roman"/>
          <w:b/>
          <w:sz w:val="32"/>
          <w:szCs w:val="32"/>
          <w:lang w:eastAsia="en-SG"/>
        </w:rPr>
      </w:pPr>
      <w:r w:rsidRPr="005C7898">
        <w:rPr>
          <w:rFonts w:ascii="Times New Roman" w:eastAsia="Arial" w:hAnsi="Times New Roman" w:cs="Times New Roman"/>
          <w:b/>
          <w:sz w:val="32"/>
          <w:szCs w:val="32"/>
          <w:lang w:eastAsia="en-SG"/>
        </w:rPr>
        <w:t>References</w:t>
      </w:r>
      <w:bookmarkEnd w:id="8"/>
    </w:p>
    <w:p w14:paraId="014C3577"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 xml:space="preserve">Barry, </w:t>
      </w:r>
      <w:proofErr w:type="gramStart"/>
      <w:r w:rsidRPr="005C7898">
        <w:rPr>
          <w:rFonts w:ascii="Times New Roman" w:hAnsi="Times New Roman" w:cs="Times New Roman"/>
          <w:sz w:val="24"/>
          <w:lang w:val="en-US"/>
        </w:rPr>
        <w:t>M.M.</w:t>
      </w:r>
      <w:proofErr w:type="gramEnd"/>
      <w:r w:rsidRPr="005C7898">
        <w:rPr>
          <w:rFonts w:ascii="Times New Roman" w:hAnsi="Times New Roman" w:cs="Times New Roman"/>
          <w:sz w:val="24"/>
          <w:lang w:val="en-US"/>
        </w:rPr>
        <w:t xml:space="preserve"> and McQueen, D.V., 2015. The nature of evidence and its use in mental health promotion. Promoting Mental Health.</w:t>
      </w:r>
    </w:p>
    <w:p w14:paraId="63ABD252"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Barry, M.M., Clarke, A.M., Petersen, I. and Jenkins, R. eds., 2019. Implementing mental hea</w:t>
      </w:r>
      <w:r>
        <w:rPr>
          <w:rFonts w:ascii="Times New Roman" w:hAnsi="Times New Roman" w:cs="Times New Roman"/>
          <w:sz w:val="24"/>
          <w:lang w:val="en-US"/>
        </w:rPr>
        <w:t>lth promotion. Springer Nature.</w:t>
      </w:r>
    </w:p>
    <w:p w14:paraId="51B0878E"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Becker, A.E. and Kleinman, A., 2013. Mental health and the global agenda. New England Journal</w:t>
      </w:r>
      <w:r>
        <w:rPr>
          <w:rFonts w:ascii="Times New Roman" w:hAnsi="Times New Roman" w:cs="Times New Roman"/>
          <w:sz w:val="24"/>
          <w:lang w:val="en-US"/>
        </w:rPr>
        <w:t xml:space="preserve"> of Medicine, 369(1), pp.66-73.</w:t>
      </w:r>
    </w:p>
    <w:p w14:paraId="7C4D29E0"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Bhugra</w:t>
      </w:r>
      <w:proofErr w:type="spellEnd"/>
      <w:r w:rsidRPr="005C7898">
        <w:rPr>
          <w:rFonts w:ascii="Times New Roman" w:hAnsi="Times New Roman" w:cs="Times New Roman"/>
          <w:sz w:val="24"/>
          <w:lang w:val="en-US"/>
        </w:rPr>
        <w:t>, D., Till, A. and Sartorius, N.</w:t>
      </w:r>
      <w:r>
        <w:rPr>
          <w:rFonts w:ascii="Times New Roman" w:hAnsi="Times New Roman" w:cs="Times New Roman"/>
          <w:sz w:val="24"/>
          <w:lang w:val="en-US"/>
        </w:rPr>
        <w:t xml:space="preserve">, 2013. What is mental </w:t>
      </w:r>
      <w:proofErr w:type="gramStart"/>
      <w:r>
        <w:rPr>
          <w:rFonts w:ascii="Times New Roman" w:hAnsi="Times New Roman" w:cs="Times New Roman"/>
          <w:sz w:val="24"/>
          <w:lang w:val="en-US"/>
        </w:rPr>
        <w:t>health?.</w:t>
      </w:r>
      <w:proofErr w:type="gramEnd"/>
    </w:p>
    <w:p w14:paraId="374C67AB"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Borre</w:t>
      </w:r>
      <w:proofErr w:type="spellEnd"/>
      <w:r w:rsidRPr="005C7898">
        <w:rPr>
          <w:rFonts w:ascii="Times New Roman" w:hAnsi="Times New Roman" w:cs="Times New Roman"/>
          <w:sz w:val="24"/>
          <w:lang w:val="en-US"/>
        </w:rPr>
        <w:t xml:space="preserve">, A. and </w:t>
      </w:r>
      <w:proofErr w:type="spellStart"/>
      <w:r w:rsidRPr="005C7898">
        <w:rPr>
          <w:rFonts w:ascii="Times New Roman" w:hAnsi="Times New Roman" w:cs="Times New Roman"/>
          <w:sz w:val="24"/>
          <w:lang w:val="en-US"/>
        </w:rPr>
        <w:t>Kliewer</w:t>
      </w:r>
      <w:proofErr w:type="spellEnd"/>
      <w:r w:rsidRPr="005C7898">
        <w:rPr>
          <w:rFonts w:ascii="Times New Roman" w:hAnsi="Times New Roman" w:cs="Times New Roman"/>
          <w:sz w:val="24"/>
          <w:lang w:val="en-US"/>
        </w:rPr>
        <w:t>, W., 2014. Parental strain, mental health problems, and parenting practices: A longitudinal study. Personality and individ</w:t>
      </w:r>
      <w:r>
        <w:rPr>
          <w:rFonts w:ascii="Times New Roman" w:hAnsi="Times New Roman" w:cs="Times New Roman"/>
          <w:sz w:val="24"/>
          <w:lang w:val="en-US"/>
        </w:rPr>
        <w:t>ual differences, 68, pp.93-97.</w:t>
      </w:r>
    </w:p>
    <w:p w14:paraId="0931D72D"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lastRenderedPageBreak/>
        <w:t xml:space="preserve">Bowen, S.A., 2017. Ethics and public relations. Gainesville, FL: </w:t>
      </w:r>
      <w:r>
        <w:rPr>
          <w:rFonts w:ascii="Times New Roman" w:hAnsi="Times New Roman" w:cs="Times New Roman"/>
          <w:sz w:val="24"/>
          <w:lang w:val="en-US"/>
        </w:rPr>
        <w:t>Institute for Public Relations.</w:t>
      </w:r>
    </w:p>
    <w:p w14:paraId="58189AD5"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Cohen, J.J., 2015. Trust us to make a difference: Ensuring public confidence in the integrity of clinical research. Academic M</w:t>
      </w:r>
      <w:r>
        <w:rPr>
          <w:rFonts w:ascii="Times New Roman" w:hAnsi="Times New Roman" w:cs="Times New Roman"/>
          <w:sz w:val="24"/>
          <w:lang w:val="en-US"/>
        </w:rPr>
        <w:t>edicine, 76(2), pp.209-214.</w:t>
      </w:r>
    </w:p>
    <w:p w14:paraId="42F8D424"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Gilmour, H., 2014. Positive mental health and mental illness. Statistics Canada.</w:t>
      </w:r>
    </w:p>
    <w:p w14:paraId="5EEF3F18"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Gregory, I., 2013.</w:t>
      </w:r>
      <w:r>
        <w:rPr>
          <w:rFonts w:ascii="Times New Roman" w:hAnsi="Times New Roman" w:cs="Times New Roman"/>
          <w:sz w:val="24"/>
          <w:lang w:val="en-US"/>
        </w:rPr>
        <w:t xml:space="preserve"> Ethics in research. A&amp;C Black.</w:t>
      </w:r>
    </w:p>
    <w:p w14:paraId="1B5469A4"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Guillemin, M. and Gillam, L., 2014. Ethics, reflexivity, and “ethically important moments” in research. Qualitative inquiry, 10(2), pp.261-280.</w:t>
      </w:r>
    </w:p>
    <w:p w14:paraId="10657DF7"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Jané-Llopis</w:t>
      </w:r>
      <w:proofErr w:type="spellEnd"/>
      <w:r w:rsidRPr="005C7898">
        <w:rPr>
          <w:rFonts w:ascii="Times New Roman" w:hAnsi="Times New Roman" w:cs="Times New Roman"/>
          <w:sz w:val="24"/>
          <w:lang w:val="en-US"/>
        </w:rPr>
        <w:t xml:space="preserve">, E., Barry, M., </w:t>
      </w:r>
      <w:proofErr w:type="spellStart"/>
      <w:r w:rsidRPr="005C7898">
        <w:rPr>
          <w:rFonts w:ascii="Times New Roman" w:hAnsi="Times New Roman" w:cs="Times New Roman"/>
          <w:sz w:val="24"/>
          <w:lang w:val="en-US"/>
        </w:rPr>
        <w:t>Hosman</w:t>
      </w:r>
      <w:proofErr w:type="spellEnd"/>
      <w:r w:rsidRPr="005C7898">
        <w:rPr>
          <w:rFonts w:ascii="Times New Roman" w:hAnsi="Times New Roman" w:cs="Times New Roman"/>
          <w:sz w:val="24"/>
          <w:lang w:val="en-US"/>
        </w:rPr>
        <w:t>, C. and Patel, V., 2015. Mental health promotion works: a review. Promotion &amp; Education, 12(2_suppl), pp.9-25.</w:t>
      </w:r>
    </w:p>
    <w:p w14:paraId="209E27DA"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Johnson, S., Cooper, C., Cartwright, S., Donald, I., Taylor, P. and Millet, C., 2017. The experience of work‐related stress across occupations. Journal of managerial psychology.</w:t>
      </w:r>
    </w:p>
    <w:p w14:paraId="6E6B95BB"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Kahn, J.P., Mastroianni, A.C. and Sugarman, J. eds., 2018. Beyond consent: Seeking justice in research. Oxford University Press.</w:t>
      </w:r>
    </w:p>
    <w:p w14:paraId="305C2856"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Keleher</w:t>
      </w:r>
      <w:proofErr w:type="spellEnd"/>
      <w:r w:rsidRPr="005C7898">
        <w:rPr>
          <w:rFonts w:ascii="Times New Roman" w:hAnsi="Times New Roman" w:cs="Times New Roman"/>
          <w:sz w:val="24"/>
          <w:lang w:val="en-US"/>
        </w:rPr>
        <w:t>, H.M. and Armstrong, R.L., 2016. Evidence-based mental health promotion resource.</w:t>
      </w:r>
    </w:p>
    <w:p w14:paraId="5A843964"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Knitzer</w:t>
      </w:r>
      <w:proofErr w:type="spellEnd"/>
      <w:r w:rsidRPr="005C7898">
        <w:rPr>
          <w:rFonts w:ascii="Times New Roman" w:hAnsi="Times New Roman" w:cs="Times New Roman"/>
          <w:sz w:val="24"/>
          <w:lang w:val="en-US"/>
        </w:rPr>
        <w:t>, J., 2018. Early childhood mental health services: A policy and systems development perspective. Handbook of early childhood intervention, 2, pp.416-438.</w:t>
      </w:r>
    </w:p>
    <w:p w14:paraId="1D9A9C7A"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Levinson, M.P., 2010. Accountability to research participants: Unresolved dilemmas and unravelling ethics. Ethnography and Education, 5(2), pp.193-207.</w:t>
      </w:r>
    </w:p>
    <w:p w14:paraId="4F71C46B"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Linn, M.W., Sandifer, R. and Stein, S., 2015. Effects of unemployment on mental and physical health. American Journal of public health, 75(5), pp.502-506.</w:t>
      </w:r>
    </w:p>
    <w:p w14:paraId="5A891D61"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Mersky</w:t>
      </w:r>
      <w:proofErr w:type="spellEnd"/>
      <w:r w:rsidRPr="005C7898">
        <w:rPr>
          <w:rFonts w:ascii="Times New Roman" w:hAnsi="Times New Roman" w:cs="Times New Roman"/>
          <w:sz w:val="24"/>
          <w:lang w:val="en-US"/>
        </w:rPr>
        <w:t xml:space="preserve">, J.P., </w:t>
      </w:r>
      <w:proofErr w:type="spellStart"/>
      <w:r w:rsidRPr="005C7898">
        <w:rPr>
          <w:rFonts w:ascii="Times New Roman" w:hAnsi="Times New Roman" w:cs="Times New Roman"/>
          <w:sz w:val="24"/>
          <w:lang w:val="en-US"/>
        </w:rPr>
        <w:t>Topitzes</w:t>
      </w:r>
      <w:proofErr w:type="spellEnd"/>
      <w:r w:rsidRPr="005C7898">
        <w:rPr>
          <w:rFonts w:ascii="Times New Roman" w:hAnsi="Times New Roman" w:cs="Times New Roman"/>
          <w:sz w:val="24"/>
          <w:lang w:val="en-US"/>
        </w:rPr>
        <w:t>, J. and Reynolds, A.J., 2013. Impacts of adverse childhood experiences on health, mental health, and substance use in early adulthood: A cohort study of an urban, minority sample in the US. Child abuse &amp; neglect, 37(11), pp.917-925.</w:t>
      </w:r>
    </w:p>
    <w:p w14:paraId="5938EA47"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 xml:space="preserve">Patel, V., </w:t>
      </w:r>
      <w:proofErr w:type="spellStart"/>
      <w:r w:rsidRPr="005C7898">
        <w:rPr>
          <w:rFonts w:ascii="Times New Roman" w:hAnsi="Times New Roman" w:cs="Times New Roman"/>
          <w:sz w:val="24"/>
          <w:lang w:val="en-US"/>
        </w:rPr>
        <w:t>Flisher</w:t>
      </w:r>
      <w:proofErr w:type="spellEnd"/>
      <w:r w:rsidRPr="005C7898">
        <w:rPr>
          <w:rFonts w:ascii="Times New Roman" w:hAnsi="Times New Roman" w:cs="Times New Roman"/>
          <w:sz w:val="24"/>
          <w:lang w:val="en-US"/>
        </w:rPr>
        <w:t xml:space="preserve">, A.J., Hetrick, S. and </w:t>
      </w:r>
      <w:proofErr w:type="spellStart"/>
      <w:r w:rsidRPr="005C7898">
        <w:rPr>
          <w:rFonts w:ascii="Times New Roman" w:hAnsi="Times New Roman" w:cs="Times New Roman"/>
          <w:sz w:val="24"/>
          <w:lang w:val="en-US"/>
        </w:rPr>
        <w:t>McGorry</w:t>
      </w:r>
      <w:proofErr w:type="spellEnd"/>
      <w:r w:rsidRPr="005C7898">
        <w:rPr>
          <w:rFonts w:ascii="Times New Roman" w:hAnsi="Times New Roman" w:cs="Times New Roman"/>
          <w:sz w:val="24"/>
          <w:lang w:val="en-US"/>
        </w:rPr>
        <w:t>, P., 2017. Mental health of young people: a global public-health challenge. The Lancet, 369(9569), pp.1302-1313.</w:t>
      </w:r>
    </w:p>
    <w:p w14:paraId="7780900A"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lastRenderedPageBreak/>
        <w:t xml:space="preserve">Payton, A.R., 2019. Mental health, mental illness, and psychological distress: same continuum or distinct </w:t>
      </w:r>
      <w:proofErr w:type="gramStart"/>
      <w:r w:rsidRPr="005C7898">
        <w:rPr>
          <w:rFonts w:ascii="Times New Roman" w:hAnsi="Times New Roman" w:cs="Times New Roman"/>
          <w:sz w:val="24"/>
          <w:lang w:val="en-US"/>
        </w:rPr>
        <w:t>phenomena?.</w:t>
      </w:r>
      <w:proofErr w:type="gramEnd"/>
      <w:r w:rsidRPr="005C7898">
        <w:rPr>
          <w:rFonts w:ascii="Times New Roman" w:hAnsi="Times New Roman" w:cs="Times New Roman"/>
          <w:sz w:val="24"/>
          <w:lang w:val="en-US"/>
        </w:rPr>
        <w:t xml:space="preserve"> Journal of health and Social Behavior, 50(2), pp.213-227.</w:t>
      </w:r>
    </w:p>
    <w:p w14:paraId="1A22BF34"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 xml:space="preserve">Phipps, E., Fleetwood, J. and </w:t>
      </w:r>
      <w:proofErr w:type="spellStart"/>
      <w:r w:rsidRPr="005C7898">
        <w:rPr>
          <w:rFonts w:ascii="Times New Roman" w:hAnsi="Times New Roman" w:cs="Times New Roman"/>
          <w:sz w:val="24"/>
          <w:lang w:val="en-US"/>
        </w:rPr>
        <w:t>Piraino</w:t>
      </w:r>
      <w:proofErr w:type="spellEnd"/>
      <w:r w:rsidRPr="005C7898">
        <w:rPr>
          <w:rFonts w:ascii="Times New Roman" w:hAnsi="Times New Roman" w:cs="Times New Roman"/>
          <w:sz w:val="24"/>
          <w:lang w:val="en-US"/>
        </w:rPr>
        <w:t>, A., 1999. Research ethics and clinical trials: Fostering collaboration with research participants. Accountability in research, 6(3), pp.215-226.</w:t>
      </w:r>
    </w:p>
    <w:p w14:paraId="420DF333"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Plancherel</w:t>
      </w:r>
      <w:proofErr w:type="spellEnd"/>
      <w:r w:rsidRPr="005C7898">
        <w:rPr>
          <w:rFonts w:ascii="Times New Roman" w:hAnsi="Times New Roman" w:cs="Times New Roman"/>
          <w:sz w:val="24"/>
          <w:lang w:val="en-US"/>
        </w:rPr>
        <w:t xml:space="preserve">, B. and </w:t>
      </w:r>
      <w:proofErr w:type="spellStart"/>
      <w:r w:rsidRPr="005C7898">
        <w:rPr>
          <w:rFonts w:ascii="Times New Roman" w:hAnsi="Times New Roman" w:cs="Times New Roman"/>
          <w:sz w:val="24"/>
          <w:lang w:val="en-US"/>
        </w:rPr>
        <w:t>Bolognini</w:t>
      </w:r>
      <w:proofErr w:type="spellEnd"/>
      <w:r w:rsidRPr="005C7898">
        <w:rPr>
          <w:rFonts w:ascii="Times New Roman" w:hAnsi="Times New Roman" w:cs="Times New Roman"/>
          <w:sz w:val="24"/>
          <w:lang w:val="en-US"/>
        </w:rPr>
        <w:t>, M., 2015. Coping and mental health in early adolescence. Journal of Adolescence, 18(4), pp.459-474.</w:t>
      </w:r>
    </w:p>
    <w:p w14:paraId="2C37C60B"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Pollett</w:t>
      </w:r>
      <w:proofErr w:type="spellEnd"/>
      <w:r w:rsidRPr="005C7898">
        <w:rPr>
          <w:rFonts w:ascii="Times New Roman" w:hAnsi="Times New Roman" w:cs="Times New Roman"/>
          <w:sz w:val="24"/>
          <w:lang w:val="en-US"/>
        </w:rPr>
        <w:t xml:space="preserve">, H., 2017. Mental health promotion: A literature review. Ottawa, Ontario: Canadian Mental Health Association. Retrieved </w:t>
      </w:r>
      <w:proofErr w:type="gramStart"/>
      <w:r w:rsidRPr="005C7898">
        <w:rPr>
          <w:rFonts w:ascii="Times New Roman" w:hAnsi="Times New Roman" w:cs="Times New Roman"/>
          <w:sz w:val="24"/>
          <w:lang w:val="en-US"/>
        </w:rPr>
        <w:t>February,</w:t>
      </w:r>
      <w:proofErr w:type="gramEnd"/>
      <w:r w:rsidRPr="005C7898">
        <w:rPr>
          <w:rFonts w:ascii="Times New Roman" w:hAnsi="Times New Roman" w:cs="Times New Roman"/>
          <w:sz w:val="24"/>
          <w:lang w:val="en-US"/>
        </w:rPr>
        <w:t xml:space="preserve"> 29, p.2009.</w:t>
      </w:r>
    </w:p>
    <w:p w14:paraId="72B557A7"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Powell, B.J., McMillen, J.C., Proctor, E.K., Carpenter, C.R., Griffey, R.T., Bunger, A.C., Glass, J.E. and York, J.L., 2012. A compilation of strategies for implementing clinical innovations in health and mental health. Medical care research and review, 69(2), pp.123-157.</w:t>
      </w:r>
    </w:p>
    <w:p w14:paraId="31F0A2B2"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Resnik, D.B., 2015, December. What is ethics in research &amp; why is it important. In ideas.</w:t>
      </w:r>
    </w:p>
    <w:p w14:paraId="779E5868"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Scheid, T.L. and Allan Horwitz, V., 2014. Approaches to mental health and illness: Conflicting definitions and emphasis. A handbook for the study of mental health: Social contexts, theories, and systems, pp.1-11.</w:t>
      </w:r>
    </w:p>
    <w:p w14:paraId="10B29481"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Singhapakdi</w:t>
      </w:r>
      <w:proofErr w:type="spellEnd"/>
      <w:r w:rsidRPr="005C7898">
        <w:rPr>
          <w:rFonts w:ascii="Times New Roman" w:hAnsi="Times New Roman" w:cs="Times New Roman"/>
          <w:sz w:val="24"/>
          <w:lang w:val="en-US"/>
        </w:rPr>
        <w:t>, A., 2019. Perceived importance of ethics and ethical decisions in marketing. Journal of business research, 45(1), pp.89-99.</w:t>
      </w:r>
    </w:p>
    <w:p w14:paraId="2DF7E31E"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t>Smith, K., 2014. Mental health: a world of depression. Nature News, 515(7526), p.180.</w:t>
      </w:r>
    </w:p>
    <w:p w14:paraId="19D0CFF7"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Thoits</w:t>
      </w:r>
      <w:proofErr w:type="spellEnd"/>
      <w:r w:rsidRPr="005C7898">
        <w:rPr>
          <w:rFonts w:ascii="Times New Roman" w:hAnsi="Times New Roman" w:cs="Times New Roman"/>
          <w:sz w:val="24"/>
          <w:lang w:val="en-US"/>
        </w:rPr>
        <w:t>, P.A., 2013. Self, identity, stress, and mental health. In Handbook of the sociology of mental health (pp. 357-377). Springer, Dordrecht.</w:t>
      </w:r>
    </w:p>
    <w:p w14:paraId="7AC6F6F1"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Touburg</w:t>
      </w:r>
      <w:proofErr w:type="spellEnd"/>
      <w:r w:rsidRPr="005C7898">
        <w:rPr>
          <w:rFonts w:ascii="Times New Roman" w:hAnsi="Times New Roman" w:cs="Times New Roman"/>
          <w:sz w:val="24"/>
          <w:lang w:val="en-US"/>
        </w:rPr>
        <w:t xml:space="preserve">, G. and </w:t>
      </w:r>
      <w:proofErr w:type="spellStart"/>
      <w:r w:rsidRPr="005C7898">
        <w:rPr>
          <w:rFonts w:ascii="Times New Roman" w:hAnsi="Times New Roman" w:cs="Times New Roman"/>
          <w:sz w:val="24"/>
          <w:lang w:val="en-US"/>
        </w:rPr>
        <w:t>Veenhoven</w:t>
      </w:r>
      <w:proofErr w:type="spellEnd"/>
      <w:r w:rsidRPr="005C7898">
        <w:rPr>
          <w:rFonts w:ascii="Times New Roman" w:hAnsi="Times New Roman" w:cs="Times New Roman"/>
          <w:sz w:val="24"/>
          <w:lang w:val="en-US"/>
        </w:rPr>
        <w:t>, R., 2015. Mental health care and average happiness: strong effect in developed nations. Administration and Policy in Mental Health and Mental Health Services Research, 42(4), pp.394-404.</w:t>
      </w:r>
    </w:p>
    <w:p w14:paraId="3DFC6EF1" w14:textId="77777777" w:rsidR="005C7898" w:rsidRPr="005C7898" w:rsidRDefault="005C7898" w:rsidP="005C7898">
      <w:pPr>
        <w:spacing w:line="360" w:lineRule="auto"/>
        <w:jc w:val="both"/>
        <w:rPr>
          <w:rFonts w:ascii="Times New Roman" w:hAnsi="Times New Roman" w:cs="Times New Roman"/>
          <w:sz w:val="24"/>
          <w:lang w:val="en-US"/>
        </w:rPr>
      </w:pPr>
      <w:proofErr w:type="spellStart"/>
      <w:r w:rsidRPr="005C7898">
        <w:rPr>
          <w:rFonts w:ascii="Times New Roman" w:hAnsi="Times New Roman" w:cs="Times New Roman"/>
          <w:sz w:val="24"/>
          <w:lang w:val="en-US"/>
        </w:rPr>
        <w:t>Uecker</w:t>
      </w:r>
      <w:proofErr w:type="spellEnd"/>
      <w:r w:rsidRPr="005C7898">
        <w:rPr>
          <w:rFonts w:ascii="Times New Roman" w:hAnsi="Times New Roman" w:cs="Times New Roman"/>
          <w:sz w:val="24"/>
          <w:lang w:val="en-US"/>
        </w:rPr>
        <w:t>, J.E., 2012. Marriage and mental health among young adults. Journal of Health and Social Behavior, 53(1), pp.67-83.</w:t>
      </w:r>
    </w:p>
    <w:p w14:paraId="1838E2E7" w14:textId="77777777" w:rsidR="005C7898" w:rsidRPr="005C7898" w:rsidRDefault="005C7898" w:rsidP="005C7898">
      <w:pPr>
        <w:spacing w:line="360" w:lineRule="auto"/>
        <w:jc w:val="both"/>
        <w:rPr>
          <w:rFonts w:ascii="Times New Roman" w:hAnsi="Times New Roman" w:cs="Times New Roman"/>
          <w:sz w:val="24"/>
          <w:lang w:val="en-US"/>
        </w:rPr>
      </w:pPr>
      <w:r w:rsidRPr="005C7898">
        <w:rPr>
          <w:rFonts w:ascii="Times New Roman" w:hAnsi="Times New Roman" w:cs="Times New Roman"/>
          <w:sz w:val="24"/>
          <w:lang w:val="en-US"/>
        </w:rPr>
        <w:lastRenderedPageBreak/>
        <w:t xml:space="preserve">Van der Klink, J.J., </w:t>
      </w:r>
      <w:proofErr w:type="spellStart"/>
      <w:r w:rsidRPr="005C7898">
        <w:rPr>
          <w:rFonts w:ascii="Times New Roman" w:hAnsi="Times New Roman" w:cs="Times New Roman"/>
          <w:sz w:val="24"/>
          <w:lang w:val="en-US"/>
        </w:rPr>
        <w:t>Blonk</w:t>
      </w:r>
      <w:proofErr w:type="spellEnd"/>
      <w:r w:rsidRPr="005C7898">
        <w:rPr>
          <w:rFonts w:ascii="Times New Roman" w:hAnsi="Times New Roman" w:cs="Times New Roman"/>
          <w:sz w:val="24"/>
          <w:lang w:val="en-US"/>
        </w:rPr>
        <w:t xml:space="preserve">, R.W., </w:t>
      </w:r>
      <w:proofErr w:type="spellStart"/>
      <w:r w:rsidRPr="005C7898">
        <w:rPr>
          <w:rFonts w:ascii="Times New Roman" w:hAnsi="Times New Roman" w:cs="Times New Roman"/>
          <w:sz w:val="24"/>
          <w:lang w:val="en-US"/>
        </w:rPr>
        <w:t>Schene</w:t>
      </w:r>
      <w:proofErr w:type="spellEnd"/>
      <w:r w:rsidRPr="005C7898">
        <w:rPr>
          <w:rFonts w:ascii="Times New Roman" w:hAnsi="Times New Roman" w:cs="Times New Roman"/>
          <w:sz w:val="24"/>
          <w:lang w:val="en-US"/>
        </w:rPr>
        <w:t>, A.H. and Van Dijk, F.J., 2011. The benefits of interventions for work-related stress. American journal of public health, 91(2), p.270.</w:t>
      </w:r>
    </w:p>
    <w:p w14:paraId="5965791B" w14:textId="77777777" w:rsidR="005C7898" w:rsidRPr="005C7898" w:rsidRDefault="005C7898" w:rsidP="005C7898">
      <w:pPr>
        <w:keepNext/>
        <w:keepLines/>
        <w:spacing w:before="400" w:after="120" w:line="360" w:lineRule="auto"/>
        <w:outlineLvl w:val="0"/>
        <w:rPr>
          <w:rFonts w:ascii="Times New Roman" w:eastAsia="Arial" w:hAnsi="Times New Roman" w:cs="Times New Roman"/>
          <w:sz w:val="24"/>
          <w:szCs w:val="24"/>
          <w:lang w:eastAsia="en-SG"/>
        </w:rPr>
      </w:pPr>
    </w:p>
    <w:sectPr w:rsidR="005C7898" w:rsidRPr="005C7898" w:rsidSect="00D76F73">
      <w:footerReference w:type="default" r:id="rId7"/>
      <w:footerReference w:type="firs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173B7" w14:textId="77777777" w:rsidR="00115104" w:rsidRDefault="00115104">
      <w:pPr>
        <w:spacing w:after="0" w:line="240" w:lineRule="auto"/>
      </w:pPr>
      <w:r>
        <w:separator/>
      </w:r>
    </w:p>
  </w:endnote>
  <w:endnote w:type="continuationSeparator" w:id="0">
    <w:p w14:paraId="2B3817C5" w14:textId="77777777" w:rsidR="00115104" w:rsidRDefault="001151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435123"/>
      <w:docPartObj>
        <w:docPartGallery w:val="Page Numbers (Bottom of Page)"/>
        <w:docPartUnique/>
      </w:docPartObj>
    </w:sdtPr>
    <w:sdtEndPr>
      <w:rPr>
        <w:noProof/>
      </w:rPr>
    </w:sdtEndPr>
    <w:sdtContent>
      <w:p w14:paraId="3E6C6A83" w14:textId="62B10817" w:rsidR="00D76F73" w:rsidRDefault="00D76F73">
        <w:pPr>
          <w:pStyle w:val="Footer"/>
          <w:jc w:val="center"/>
        </w:pPr>
        <w:r>
          <w:fldChar w:fldCharType="begin"/>
        </w:r>
        <w:r>
          <w:instrText xml:space="preserve"> PAGE   \* MERGEFORMAT </w:instrText>
        </w:r>
        <w:r>
          <w:fldChar w:fldCharType="separate"/>
        </w:r>
        <w:r w:rsidR="00883300">
          <w:rPr>
            <w:noProof/>
          </w:rPr>
          <w:t>2</w:t>
        </w:r>
        <w:r>
          <w:rPr>
            <w:noProof/>
          </w:rPr>
          <w:fldChar w:fldCharType="end"/>
        </w:r>
      </w:p>
    </w:sdtContent>
  </w:sdt>
  <w:p w14:paraId="603EFC9A" w14:textId="77777777" w:rsidR="00D76F73" w:rsidRDefault="00D76F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F3171" w14:textId="77777777" w:rsidR="00D76F73" w:rsidRDefault="00D76F73">
    <w:pPr>
      <w:pStyle w:val="Footer"/>
      <w:jc w:val="center"/>
    </w:pPr>
  </w:p>
  <w:p w14:paraId="52C8ACAB" w14:textId="77777777" w:rsidR="00D76F73" w:rsidRDefault="00D76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9C7CF" w14:textId="77777777" w:rsidR="00115104" w:rsidRDefault="00115104">
      <w:pPr>
        <w:spacing w:after="0" w:line="240" w:lineRule="auto"/>
      </w:pPr>
      <w:r>
        <w:separator/>
      </w:r>
    </w:p>
  </w:footnote>
  <w:footnote w:type="continuationSeparator" w:id="0">
    <w:p w14:paraId="3A1A1B1F" w14:textId="77777777" w:rsidR="00115104" w:rsidRDefault="001151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76B35"/>
    <w:multiLevelType w:val="hybridMultilevel"/>
    <w:tmpl w:val="5E6E1F4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898"/>
    <w:rsid w:val="000916FE"/>
    <w:rsid w:val="00115104"/>
    <w:rsid w:val="00125325"/>
    <w:rsid w:val="0033110A"/>
    <w:rsid w:val="00366C55"/>
    <w:rsid w:val="003F6D34"/>
    <w:rsid w:val="0050083C"/>
    <w:rsid w:val="00520234"/>
    <w:rsid w:val="0058663F"/>
    <w:rsid w:val="005A77D6"/>
    <w:rsid w:val="005C7898"/>
    <w:rsid w:val="00736E9D"/>
    <w:rsid w:val="007667C0"/>
    <w:rsid w:val="00817F77"/>
    <w:rsid w:val="00883300"/>
    <w:rsid w:val="008E1B53"/>
    <w:rsid w:val="008E3C2A"/>
    <w:rsid w:val="008F120D"/>
    <w:rsid w:val="009364CD"/>
    <w:rsid w:val="009E67D4"/>
    <w:rsid w:val="00AE4C5E"/>
    <w:rsid w:val="00B35CAB"/>
    <w:rsid w:val="00B7788B"/>
    <w:rsid w:val="00BB7071"/>
    <w:rsid w:val="00BF4984"/>
    <w:rsid w:val="00CB159F"/>
    <w:rsid w:val="00CD2912"/>
    <w:rsid w:val="00D76F73"/>
    <w:rsid w:val="00D876B7"/>
    <w:rsid w:val="00E04817"/>
    <w:rsid w:val="00EF3A94"/>
    <w:rsid w:val="00F477C5"/>
    <w:rsid w:val="00F953F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E809E2"/>
  <w15:chartTrackingRefBased/>
  <w15:docId w15:val="{70E0F362-D761-498F-9EF9-1A0F8E6FF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5C7898"/>
    <w:pPr>
      <w:spacing w:after="100"/>
    </w:pPr>
  </w:style>
  <w:style w:type="paragraph" w:styleId="TOC2">
    <w:name w:val="toc 2"/>
    <w:basedOn w:val="Normal"/>
    <w:next w:val="Normal"/>
    <w:autoRedefine/>
    <w:uiPriority w:val="39"/>
    <w:unhideWhenUsed/>
    <w:rsid w:val="005C7898"/>
    <w:pPr>
      <w:spacing w:after="100"/>
      <w:ind w:left="220"/>
    </w:pPr>
  </w:style>
  <w:style w:type="character" w:styleId="Hyperlink">
    <w:name w:val="Hyperlink"/>
    <w:basedOn w:val="DefaultParagraphFont"/>
    <w:uiPriority w:val="99"/>
    <w:unhideWhenUsed/>
    <w:rsid w:val="005C7898"/>
    <w:rPr>
      <w:color w:val="0000FF" w:themeColor="hyperlink"/>
      <w:u w:val="single"/>
    </w:rPr>
  </w:style>
  <w:style w:type="paragraph" w:styleId="Header">
    <w:name w:val="header"/>
    <w:basedOn w:val="Normal"/>
    <w:link w:val="HeaderChar"/>
    <w:uiPriority w:val="99"/>
    <w:unhideWhenUsed/>
    <w:rsid w:val="00D76F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F73"/>
  </w:style>
  <w:style w:type="paragraph" w:styleId="Footer">
    <w:name w:val="footer"/>
    <w:basedOn w:val="Normal"/>
    <w:link w:val="FooterChar"/>
    <w:uiPriority w:val="99"/>
    <w:unhideWhenUsed/>
    <w:rsid w:val="00D76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F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17311">
      <w:bodyDiv w:val="1"/>
      <w:marLeft w:val="0"/>
      <w:marRight w:val="0"/>
      <w:marTop w:val="0"/>
      <w:marBottom w:val="0"/>
      <w:divBdr>
        <w:top w:val="none" w:sz="0" w:space="0" w:color="auto"/>
        <w:left w:val="none" w:sz="0" w:space="0" w:color="auto"/>
        <w:bottom w:val="none" w:sz="0" w:space="0" w:color="auto"/>
        <w:right w:val="none" w:sz="0" w:space="0" w:color="auto"/>
      </w:divBdr>
      <w:divsChild>
        <w:div w:id="1002508093">
          <w:marLeft w:val="0"/>
          <w:marRight w:val="0"/>
          <w:marTop w:val="0"/>
          <w:marBottom w:val="0"/>
          <w:divBdr>
            <w:top w:val="none" w:sz="0" w:space="0" w:color="auto"/>
            <w:left w:val="none" w:sz="0" w:space="0" w:color="auto"/>
            <w:bottom w:val="none" w:sz="0" w:space="0" w:color="auto"/>
            <w:right w:val="none" w:sz="0" w:space="0" w:color="auto"/>
          </w:divBdr>
          <w:divsChild>
            <w:div w:id="1941837317">
              <w:marLeft w:val="0"/>
              <w:marRight w:val="0"/>
              <w:marTop w:val="0"/>
              <w:marBottom w:val="0"/>
              <w:divBdr>
                <w:top w:val="none" w:sz="0" w:space="0" w:color="auto"/>
                <w:left w:val="none" w:sz="0" w:space="0" w:color="auto"/>
                <w:bottom w:val="none" w:sz="0" w:space="0" w:color="auto"/>
                <w:right w:val="none" w:sz="0" w:space="0" w:color="auto"/>
              </w:divBdr>
            </w:div>
          </w:divsChild>
        </w:div>
        <w:div w:id="1358509157">
          <w:marLeft w:val="0"/>
          <w:marRight w:val="0"/>
          <w:marTop w:val="0"/>
          <w:marBottom w:val="0"/>
          <w:divBdr>
            <w:top w:val="none" w:sz="0" w:space="0" w:color="auto"/>
            <w:left w:val="none" w:sz="0" w:space="0" w:color="auto"/>
            <w:bottom w:val="none" w:sz="0" w:space="0" w:color="auto"/>
            <w:right w:val="none" w:sz="0" w:space="0" w:color="auto"/>
          </w:divBdr>
          <w:divsChild>
            <w:div w:id="1755781976">
              <w:marLeft w:val="120"/>
              <w:marRight w:val="120"/>
              <w:marTop w:val="0"/>
              <w:marBottom w:val="0"/>
              <w:divBdr>
                <w:top w:val="none" w:sz="0" w:space="0" w:color="auto"/>
                <w:left w:val="none" w:sz="0" w:space="0" w:color="auto"/>
                <w:bottom w:val="none" w:sz="0" w:space="0" w:color="auto"/>
                <w:right w:val="none" w:sz="0" w:space="0" w:color="auto"/>
              </w:divBdr>
              <w:divsChild>
                <w:div w:id="731583942">
                  <w:marLeft w:val="0"/>
                  <w:marRight w:val="0"/>
                  <w:marTop w:val="0"/>
                  <w:marBottom w:val="0"/>
                  <w:divBdr>
                    <w:top w:val="none" w:sz="0" w:space="0" w:color="auto"/>
                    <w:left w:val="none" w:sz="0" w:space="0" w:color="auto"/>
                    <w:bottom w:val="none" w:sz="0" w:space="0" w:color="auto"/>
                    <w:right w:val="none" w:sz="0" w:space="0" w:color="auto"/>
                  </w:divBdr>
                </w:div>
              </w:divsChild>
            </w:div>
            <w:div w:id="955137961">
              <w:marLeft w:val="0"/>
              <w:marRight w:val="0"/>
              <w:marTop w:val="0"/>
              <w:marBottom w:val="0"/>
              <w:divBdr>
                <w:top w:val="none" w:sz="0" w:space="0" w:color="auto"/>
                <w:left w:val="none" w:sz="0" w:space="0" w:color="auto"/>
                <w:bottom w:val="none" w:sz="0" w:space="0" w:color="auto"/>
                <w:right w:val="none" w:sz="0" w:space="0" w:color="auto"/>
              </w:divBdr>
              <w:divsChild>
                <w:div w:id="610162709">
                  <w:marLeft w:val="0"/>
                  <w:marRight w:val="0"/>
                  <w:marTop w:val="0"/>
                  <w:marBottom w:val="0"/>
                  <w:divBdr>
                    <w:top w:val="none" w:sz="0" w:space="0" w:color="auto"/>
                    <w:left w:val="none" w:sz="0" w:space="0" w:color="auto"/>
                    <w:bottom w:val="none" w:sz="0" w:space="0" w:color="auto"/>
                    <w:right w:val="none" w:sz="0" w:space="0" w:color="auto"/>
                  </w:divBdr>
                  <w:divsChild>
                    <w:div w:id="1457673653">
                      <w:marLeft w:val="0"/>
                      <w:marRight w:val="0"/>
                      <w:marTop w:val="0"/>
                      <w:marBottom w:val="0"/>
                      <w:divBdr>
                        <w:top w:val="none" w:sz="0" w:space="0" w:color="auto"/>
                        <w:left w:val="none" w:sz="0" w:space="0" w:color="auto"/>
                        <w:bottom w:val="none" w:sz="0" w:space="0" w:color="auto"/>
                        <w:right w:val="none" w:sz="0" w:space="0" w:color="auto"/>
                      </w:divBdr>
                      <w:divsChild>
                        <w:div w:id="1245922274">
                          <w:marLeft w:val="0"/>
                          <w:marRight w:val="0"/>
                          <w:marTop w:val="0"/>
                          <w:marBottom w:val="0"/>
                          <w:divBdr>
                            <w:top w:val="none" w:sz="0" w:space="0" w:color="auto"/>
                            <w:left w:val="none" w:sz="0" w:space="0" w:color="auto"/>
                            <w:bottom w:val="none" w:sz="0" w:space="0" w:color="auto"/>
                            <w:right w:val="none" w:sz="0" w:space="0" w:color="auto"/>
                          </w:divBdr>
                          <w:divsChild>
                            <w:div w:id="728505361">
                              <w:marLeft w:val="0"/>
                              <w:marRight w:val="0"/>
                              <w:marTop w:val="0"/>
                              <w:marBottom w:val="0"/>
                              <w:divBdr>
                                <w:top w:val="none" w:sz="0" w:space="0" w:color="auto"/>
                                <w:left w:val="none" w:sz="0" w:space="0" w:color="auto"/>
                                <w:bottom w:val="none" w:sz="0" w:space="0" w:color="auto"/>
                                <w:right w:val="none" w:sz="0" w:space="0" w:color="auto"/>
                              </w:divBdr>
                              <w:divsChild>
                                <w:div w:id="1696691036">
                                  <w:marLeft w:val="0"/>
                                  <w:marRight w:val="0"/>
                                  <w:marTop w:val="0"/>
                                  <w:marBottom w:val="0"/>
                                  <w:divBdr>
                                    <w:top w:val="none" w:sz="0" w:space="0" w:color="auto"/>
                                    <w:left w:val="none" w:sz="0" w:space="0" w:color="auto"/>
                                    <w:bottom w:val="none" w:sz="0" w:space="0" w:color="auto"/>
                                    <w:right w:val="none" w:sz="0" w:space="0" w:color="auto"/>
                                  </w:divBdr>
                                  <w:divsChild>
                                    <w:div w:id="1471283619">
                                      <w:marLeft w:val="0"/>
                                      <w:marRight w:val="0"/>
                                      <w:marTop w:val="0"/>
                                      <w:marBottom w:val="0"/>
                                      <w:divBdr>
                                        <w:top w:val="none" w:sz="0" w:space="0" w:color="auto"/>
                                        <w:left w:val="none" w:sz="0" w:space="0" w:color="auto"/>
                                        <w:bottom w:val="none" w:sz="0" w:space="0" w:color="auto"/>
                                        <w:right w:val="none" w:sz="0" w:space="0" w:color="auto"/>
                                      </w:divBdr>
                                      <w:divsChild>
                                        <w:div w:id="120543500">
                                          <w:marLeft w:val="0"/>
                                          <w:marRight w:val="0"/>
                                          <w:marTop w:val="0"/>
                                          <w:marBottom w:val="0"/>
                                          <w:divBdr>
                                            <w:top w:val="none" w:sz="0" w:space="0" w:color="auto"/>
                                            <w:left w:val="none" w:sz="0" w:space="0" w:color="auto"/>
                                            <w:bottom w:val="none" w:sz="0" w:space="0" w:color="auto"/>
                                            <w:right w:val="none" w:sz="0" w:space="0" w:color="auto"/>
                                          </w:divBdr>
                                        </w:div>
                                        <w:div w:id="1265265310">
                                          <w:marLeft w:val="0"/>
                                          <w:marRight w:val="0"/>
                                          <w:marTop w:val="0"/>
                                          <w:marBottom w:val="0"/>
                                          <w:divBdr>
                                            <w:top w:val="none" w:sz="0" w:space="0" w:color="auto"/>
                                            <w:left w:val="none" w:sz="0" w:space="0" w:color="auto"/>
                                            <w:bottom w:val="none" w:sz="0" w:space="0" w:color="auto"/>
                                            <w:right w:val="none" w:sz="0" w:space="0" w:color="auto"/>
                                          </w:divBdr>
                                          <w:divsChild>
                                            <w:div w:id="2055961877">
                                              <w:marLeft w:val="0"/>
                                              <w:marRight w:val="0"/>
                                              <w:marTop w:val="100"/>
                                              <w:marBottom w:val="100"/>
                                              <w:divBdr>
                                                <w:top w:val="none" w:sz="0" w:space="0" w:color="auto"/>
                                                <w:left w:val="none" w:sz="0" w:space="0" w:color="auto"/>
                                                <w:bottom w:val="none" w:sz="0" w:space="0" w:color="auto"/>
                                                <w:right w:val="none" w:sz="0" w:space="0" w:color="auto"/>
                                              </w:divBdr>
                                              <w:divsChild>
                                                <w:div w:id="175088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3387020">
          <w:marLeft w:val="0"/>
          <w:marRight w:val="0"/>
          <w:marTop w:val="0"/>
          <w:marBottom w:val="0"/>
          <w:divBdr>
            <w:top w:val="none" w:sz="0" w:space="0" w:color="auto"/>
            <w:left w:val="none" w:sz="0" w:space="0" w:color="auto"/>
            <w:bottom w:val="none" w:sz="0" w:space="0" w:color="auto"/>
            <w:right w:val="none" w:sz="0" w:space="0" w:color="auto"/>
          </w:divBdr>
          <w:divsChild>
            <w:div w:id="581455429">
              <w:marLeft w:val="0"/>
              <w:marRight w:val="0"/>
              <w:marTop w:val="0"/>
              <w:marBottom w:val="0"/>
              <w:divBdr>
                <w:top w:val="none" w:sz="0" w:space="0" w:color="auto"/>
                <w:left w:val="none" w:sz="0" w:space="0" w:color="auto"/>
                <w:bottom w:val="none" w:sz="0" w:space="0" w:color="auto"/>
                <w:right w:val="none" w:sz="0" w:space="0" w:color="auto"/>
              </w:divBdr>
            </w:div>
          </w:divsChild>
        </w:div>
        <w:div w:id="831332473">
          <w:marLeft w:val="0"/>
          <w:marRight w:val="0"/>
          <w:marTop w:val="0"/>
          <w:marBottom w:val="0"/>
          <w:divBdr>
            <w:top w:val="none" w:sz="0" w:space="0" w:color="auto"/>
            <w:left w:val="none" w:sz="0" w:space="0" w:color="auto"/>
            <w:bottom w:val="none" w:sz="0" w:space="0" w:color="auto"/>
            <w:right w:val="none" w:sz="0" w:space="0" w:color="auto"/>
          </w:divBdr>
          <w:divsChild>
            <w:div w:id="324675771">
              <w:marLeft w:val="0"/>
              <w:marRight w:val="0"/>
              <w:marTop w:val="0"/>
              <w:marBottom w:val="0"/>
              <w:divBdr>
                <w:top w:val="none" w:sz="0" w:space="0" w:color="auto"/>
                <w:left w:val="none" w:sz="0" w:space="0" w:color="auto"/>
                <w:bottom w:val="none" w:sz="0" w:space="0" w:color="auto"/>
                <w:right w:val="none" w:sz="0" w:space="0" w:color="auto"/>
              </w:divBdr>
              <w:divsChild>
                <w:div w:id="2139957208">
                  <w:marLeft w:val="0"/>
                  <w:marRight w:val="0"/>
                  <w:marTop w:val="0"/>
                  <w:marBottom w:val="0"/>
                  <w:divBdr>
                    <w:top w:val="none" w:sz="0" w:space="0" w:color="auto"/>
                    <w:left w:val="none" w:sz="0" w:space="0" w:color="auto"/>
                    <w:bottom w:val="none" w:sz="0" w:space="0" w:color="auto"/>
                    <w:right w:val="none" w:sz="0" w:space="0" w:color="auto"/>
                  </w:divBdr>
                  <w:divsChild>
                    <w:div w:id="1296911832">
                      <w:marLeft w:val="0"/>
                      <w:marRight w:val="0"/>
                      <w:marTop w:val="0"/>
                      <w:marBottom w:val="0"/>
                      <w:divBdr>
                        <w:top w:val="none" w:sz="0" w:space="0" w:color="auto"/>
                        <w:left w:val="none" w:sz="0" w:space="0" w:color="auto"/>
                        <w:bottom w:val="none" w:sz="0" w:space="0" w:color="auto"/>
                        <w:right w:val="none" w:sz="0" w:space="0" w:color="auto"/>
                      </w:divBdr>
                      <w:divsChild>
                        <w:div w:id="1727335914">
                          <w:marLeft w:val="0"/>
                          <w:marRight w:val="0"/>
                          <w:marTop w:val="0"/>
                          <w:marBottom w:val="0"/>
                          <w:divBdr>
                            <w:top w:val="none" w:sz="0" w:space="0" w:color="auto"/>
                            <w:left w:val="none" w:sz="0" w:space="0" w:color="auto"/>
                            <w:bottom w:val="none" w:sz="0" w:space="0" w:color="auto"/>
                            <w:right w:val="none" w:sz="0" w:space="0" w:color="auto"/>
                          </w:divBdr>
                          <w:divsChild>
                            <w:div w:id="482282012">
                              <w:marLeft w:val="0"/>
                              <w:marRight w:val="0"/>
                              <w:marTop w:val="0"/>
                              <w:marBottom w:val="0"/>
                              <w:divBdr>
                                <w:top w:val="none" w:sz="0" w:space="0" w:color="auto"/>
                                <w:left w:val="none" w:sz="0" w:space="0" w:color="auto"/>
                                <w:bottom w:val="none" w:sz="0" w:space="0" w:color="auto"/>
                                <w:right w:val="none" w:sz="0" w:space="0" w:color="auto"/>
                              </w:divBdr>
                              <w:divsChild>
                                <w:div w:id="2095392110">
                                  <w:marLeft w:val="0"/>
                                  <w:marRight w:val="0"/>
                                  <w:marTop w:val="0"/>
                                  <w:marBottom w:val="0"/>
                                  <w:divBdr>
                                    <w:top w:val="none" w:sz="0" w:space="0" w:color="auto"/>
                                    <w:left w:val="none" w:sz="0" w:space="0" w:color="auto"/>
                                    <w:bottom w:val="none" w:sz="0" w:space="0" w:color="auto"/>
                                    <w:right w:val="none" w:sz="0" w:space="0" w:color="auto"/>
                                  </w:divBdr>
                                </w:div>
                                <w:div w:id="1763992854">
                                  <w:marLeft w:val="0"/>
                                  <w:marRight w:val="0"/>
                                  <w:marTop w:val="0"/>
                                  <w:marBottom w:val="0"/>
                                  <w:divBdr>
                                    <w:top w:val="none" w:sz="0" w:space="0" w:color="auto"/>
                                    <w:left w:val="none" w:sz="0" w:space="0" w:color="auto"/>
                                    <w:bottom w:val="none" w:sz="0" w:space="0" w:color="auto"/>
                                    <w:right w:val="none" w:sz="0" w:space="0" w:color="auto"/>
                                  </w:divBdr>
                                  <w:divsChild>
                                    <w:div w:id="1949003873">
                                      <w:marLeft w:val="0"/>
                                      <w:marRight w:val="0"/>
                                      <w:marTop w:val="0"/>
                                      <w:marBottom w:val="0"/>
                                      <w:divBdr>
                                        <w:top w:val="none" w:sz="0" w:space="0" w:color="auto"/>
                                        <w:left w:val="none" w:sz="0" w:space="0" w:color="auto"/>
                                        <w:bottom w:val="none" w:sz="0" w:space="0" w:color="auto"/>
                                        <w:right w:val="none" w:sz="0" w:space="0" w:color="auto"/>
                                      </w:divBdr>
                                      <w:divsChild>
                                        <w:div w:id="13699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1529683">
          <w:marLeft w:val="0"/>
          <w:marRight w:val="0"/>
          <w:marTop w:val="0"/>
          <w:marBottom w:val="0"/>
          <w:divBdr>
            <w:top w:val="none" w:sz="0" w:space="0" w:color="auto"/>
            <w:left w:val="none" w:sz="0" w:space="0" w:color="auto"/>
            <w:bottom w:val="none" w:sz="0" w:space="0" w:color="auto"/>
            <w:right w:val="none" w:sz="0" w:space="0" w:color="auto"/>
          </w:divBdr>
          <w:divsChild>
            <w:div w:id="1535535521">
              <w:marLeft w:val="0"/>
              <w:marRight w:val="0"/>
              <w:marTop w:val="0"/>
              <w:marBottom w:val="0"/>
              <w:divBdr>
                <w:top w:val="none" w:sz="0" w:space="0" w:color="auto"/>
                <w:left w:val="none" w:sz="0" w:space="0" w:color="auto"/>
                <w:bottom w:val="none" w:sz="0" w:space="0" w:color="auto"/>
                <w:right w:val="none" w:sz="0" w:space="0" w:color="auto"/>
              </w:divBdr>
            </w:div>
          </w:divsChild>
        </w:div>
        <w:div w:id="423964597">
          <w:marLeft w:val="0"/>
          <w:marRight w:val="0"/>
          <w:marTop w:val="0"/>
          <w:marBottom w:val="0"/>
          <w:divBdr>
            <w:top w:val="none" w:sz="0" w:space="0" w:color="auto"/>
            <w:left w:val="none" w:sz="0" w:space="0" w:color="auto"/>
            <w:bottom w:val="none" w:sz="0" w:space="0" w:color="auto"/>
            <w:right w:val="none" w:sz="0" w:space="0" w:color="auto"/>
          </w:divBdr>
          <w:divsChild>
            <w:div w:id="2086879083">
              <w:marLeft w:val="0"/>
              <w:marRight w:val="0"/>
              <w:marTop w:val="0"/>
              <w:marBottom w:val="0"/>
              <w:divBdr>
                <w:top w:val="none" w:sz="0" w:space="0" w:color="auto"/>
                <w:left w:val="none" w:sz="0" w:space="0" w:color="auto"/>
                <w:bottom w:val="none" w:sz="0" w:space="0" w:color="auto"/>
                <w:right w:val="none" w:sz="0" w:space="0" w:color="auto"/>
              </w:divBdr>
              <w:divsChild>
                <w:div w:id="1285423554">
                  <w:marLeft w:val="0"/>
                  <w:marRight w:val="0"/>
                  <w:marTop w:val="0"/>
                  <w:marBottom w:val="0"/>
                  <w:divBdr>
                    <w:top w:val="none" w:sz="0" w:space="0" w:color="auto"/>
                    <w:left w:val="none" w:sz="0" w:space="0" w:color="auto"/>
                    <w:bottom w:val="none" w:sz="0" w:space="0" w:color="auto"/>
                    <w:right w:val="none" w:sz="0" w:space="0" w:color="auto"/>
                  </w:divBdr>
                  <w:divsChild>
                    <w:div w:id="1516726835">
                      <w:marLeft w:val="0"/>
                      <w:marRight w:val="0"/>
                      <w:marTop w:val="0"/>
                      <w:marBottom w:val="0"/>
                      <w:divBdr>
                        <w:top w:val="none" w:sz="0" w:space="0" w:color="auto"/>
                        <w:left w:val="none" w:sz="0" w:space="0" w:color="auto"/>
                        <w:bottom w:val="none" w:sz="0" w:space="0" w:color="auto"/>
                        <w:right w:val="none" w:sz="0" w:space="0" w:color="auto"/>
                      </w:divBdr>
                      <w:divsChild>
                        <w:div w:id="497037601">
                          <w:marLeft w:val="0"/>
                          <w:marRight w:val="0"/>
                          <w:marTop w:val="0"/>
                          <w:marBottom w:val="0"/>
                          <w:divBdr>
                            <w:top w:val="none" w:sz="0" w:space="0" w:color="auto"/>
                            <w:left w:val="none" w:sz="0" w:space="0" w:color="auto"/>
                            <w:bottom w:val="none" w:sz="0" w:space="0" w:color="auto"/>
                            <w:right w:val="none" w:sz="0" w:space="0" w:color="auto"/>
                          </w:divBdr>
                          <w:divsChild>
                            <w:div w:id="1720133645">
                              <w:marLeft w:val="0"/>
                              <w:marRight w:val="0"/>
                              <w:marTop w:val="0"/>
                              <w:marBottom w:val="0"/>
                              <w:divBdr>
                                <w:top w:val="none" w:sz="0" w:space="0" w:color="auto"/>
                                <w:left w:val="none" w:sz="0" w:space="0" w:color="auto"/>
                                <w:bottom w:val="none" w:sz="0" w:space="0" w:color="auto"/>
                                <w:right w:val="none" w:sz="0" w:space="0" w:color="auto"/>
                              </w:divBdr>
                              <w:divsChild>
                                <w:div w:id="1128206543">
                                  <w:marLeft w:val="0"/>
                                  <w:marRight w:val="0"/>
                                  <w:marTop w:val="0"/>
                                  <w:marBottom w:val="0"/>
                                  <w:divBdr>
                                    <w:top w:val="none" w:sz="0" w:space="0" w:color="auto"/>
                                    <w:left w:val="none" w:sz="0" w:space="0" w:color="auto"/>
                                    <w:bottom w:val="none" w:sz="0" w:space="0" w:color="auto"/>
                                    <w:right w:val="none" w:sz="0" w:space="0" w:color="auto"/>
                                  </w:divBdr>
                                </w:div>
                                <w:div w:id="1995183552">
                                  <w:marLeft w:val="0"/>
                                  <w:marRight w:val="0"/>
                                  <w:marTop w:val="0"/>
                                  <w:marBottom w:val="0"/>
                                  <w:divBdr>
                                    <w:top w:val="none" w:sz="0" w:space="0" w:color="auto"/>
                                    <w:left w:val="none" w:sz="0" w:space="0" w:color="auto"/>
                                    <w:bottom w:val="none" w:sz="0" w:space="0" w:color="auto"/>
                                    <w:right w:val="none" w:sz="0" w:space="0" w:color="auto"/>
                                  </w:divBdr>
                                  <w:divsChild>
                                    <w:div w:id="627735971">
                                      <w:marLeft w:val="0"/>
                                      <w:marRight w:val="0"/>
                                      <w:marTop w:val="0"/>
                                      <w:marBottom w:val="0"/>
                                      <w:divBdr>
                                        <w:top w:val="none" w:sz="0" w:space="0" w:color="auto"/>
                                        <w:left w:val="none" w:sz="0" w:space="0" w:color="auto"/>
                                        <w:bottom w:val="none" w:sz="0" w:space="0" w:color="auto"/>
                                        <w:right w:val="none" w:sz="0" w:space="0" w:color="auto"/>
                                      </w:divBdr>
                                      <w:divsChild>
                                        <w:div w:id="17987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94865">
          <w:marLeft w:val="0"/>
          <w:marRight w:val="0"/>
          <w:marTop w:val="0"/>
          <w:marBottom w:val="0"/>
          <w:divBdr>
            <w:top w:val="none" w:sz="0" w:space="0" w:color="auto"/>
            <w:left w:val="none" w:sz="0" w:space="0" w:color="auto"/>
            <w:bottom w:val="none" w:sz="0" w:space="0" w:color="auto"/>
            <w:right w:val="none" w:sz="0" w:space="0" w:color="auto"/>
          </w:divBdr>
          <w:divsChild>
            <w:div w:id="1168055825">
              <w:marLeft w:val="0"/>
              <w:marRight w:val="0"/>
              <w:marTop w:val="0"/>
              <w:marBottom w:val="0"/>
              <w:divBdr>
                <w:top w:val="none" w:sz="0" w:space="0" w:color="auto"/>
                <w:left w:val="none" w:sz="0" w:space="0" w:color="auto"/>
                <w:bottom w:val="none" w:sz="0" w:space="0" w:color="auto"/>
                <w:right w:val="none" w:sz="0" w:space="0" w:color="auto"/>
              </w:divBdr>
            </w:div>
          </w:divsChild>
        </w:div>
        <w:div w:id="508839647">
          <w:marLeft w:val="0"/>
          <w:marRight w:val="0"/>
          <w:marTop w:val="0"/>
          <w:marBottom w:val="0"/>
          <w:divBdr>
            <w:top w:val="none" w:sz="0" w:space="0" w:color="auto"/>
            <w:left w:val="none" w:sz="0" w:space="0" w:color="auto"/>
            <w:bottom w:val="none" w:sz="0" w:space="0" w:color="auto"/>
            <w:right w:val="none" w:sz="0" w:space="0" w:color="auto"/>
          </w:divBdr>
          <w:divsChild>
            <w:div w:id="1946040995">
              <w:marLeft w:val="120"/>
              <w:marRight w:val="120"/>
              <w:marTop w:val="0"/>
              <w:marBottom w:val="0"/>
              <w:divBdr>
                <w:top w:val="none" w:sz="0" w:space="0" w:color="auto"/>
                <w:left w:val="none" w:sz="0" w:space="0" w:color="auto"/>
                <w:bottom w:val="none" w:sz="0" w:space="0" w:color="auto"/>
                <w:right w:val="none" w:sz="0" w:space="0" w:color="auto"/>
              </w:divBdr>
              <w:divsChild>
                <w:div w:id="1640719687">
                  <w:marLeft w:val="0"/>
                  <w:marRight w:val="0"/>
                  <w:marTop w:val="0"/>
                  <w:marBottom w:val="0"/>
                  <w:divBdr>
                    <w:top w:val="none" w:sz="0" w:space="0" w:color="auto"/>
                    <w:left w:val="none" w:sz="0" w:space="0" w:color="auto"/>
                    <w:bottom w:val="none" w:sz="0" w:space="0" w:color="auto"/>
                    <w:right w:val="none" w:sz="0" w:space="0" w:color="auto"/>
                  </w:divBdr>
                </w:div>
              </w:divsChild>
            </w:div>
            <w:div w:id="1825854988">
              <w:marLeft w:val="0"/>
              <w:marRight w:val="0"/>
              <w:marTop w:val="0"/>
              <w:marBottom w:val="0"/>
              <w:divBdr>
                <w:top w:val="none" w:sz="0" w:space="0" w:color="auto"/>
                <w:left w:val="none" w:sz="0" w:space="0" w:color="auto"/>
                <w:bottom w:val="none" w:sz="0" w:space="0" w:color="auto"/>
                <w:right w:val="none" w:sz="0" w:space="0" w:color="auto"/>
              </w:divBdr>
              <w:divsChild>
                <w:div w:id="1698503868">
                  <w:marLeft w:val="0"/>
                  <w:marRight w:val="0"/>
                  <w:marTop w:val="0"/>
                  <w:marBottom w:val="0"/>
                  <w:divBdr>
                    <w:top w:val="none" w:sz="0" w:space="0" w:color="auto"/>
                    <w:left w:val="none" w:sz="0" w:space="0" w:color="auto"/>
                    <w:bottom w:val="none" w:sz="0" w:space="0" w:color="auto"/>
                    <w:right w:val="none" w:sz="0" w:space="0" w:color="auto"/>
                  </w:divBdr>
                  <w:divsChild>
                    <w:div w:id="931816414">
                      <w:marLeft w:val="0"/>
                      <w:marRight w:val="0"/>
                      <w:marTop w:val="0"/>
                      <w:marBottom w:val="0"/>
                      <w:divBdr>
                        <w:top w:val="none" w:sz="0" w:space="0" w:color="auto"/>
                        <w:left w:val="none" w:sz="0" w:space="0" w:color="auto"/>
                        <w:bottom w:val="none" w:sz="0" w:space="0" w:color="auto"/>
                        <w:right w:val="none" w:sz="0" w:space="0" w:color="auto"/>
                      </w:divBdr>
                      <w:divsChild>
                        <w:div w:id="1758557861">
                          <w:marLeft w:val="0"/>
                          <w:marRight w:val="0"/>
                          <w:marTop w:val="0"/>
                          <w:marBottom w:val="0"/>
                          <w:divBdr>
                            <w:top w:val="none" w:sz="0" w:space="0" w:color="auto"/>
                            <w:left w:val="none" w:sz="0" w:space="0" w:color="auto"/>
                            <w:bottom w:val="none" w:sz="0" w:space="0" w:color="auto"/>
                            <w:right w:val="none" w:sz="0" w:space="0" w:color="auto"/>
                          </w:divBdr>
                          <w:divsChild>
                            <w:div w:id="1802963087">
                              <w:marLeft w:val="0"/>
                              <w:marRight w:val="0"/>
                              <w:marTop w:val="0"/>
                              <w:marBottom w:val="0"/>
                              <w:divBdr>
                                <w:top w:val="none" w:sz="0" w:space="0" w:color="auto"/>
                                <w:left w:val="none" w:sz="0" w:space="0" w:color="auto"/>
                                <w:bottom w:val="none" w:sz="0" w:space="0" w:color="auto"/>
                                <w:right w:val="none" w:sz="0" w:space="0" w:color="auto"/>
                              </w:divBdr>
                              <w:divsChild>
                                <w:div w:id="1122727276">
                                  <w:marLeft w:val="0"/>
                                  <w:marRight w:val="0"/>
                                  <w:marTop w:val="0"/>
                                  <w:marBottom w:val="0"/>
                                  <w:divBdr>
                                    <w:top w:val="none" w:sz="0" w:space="0" w:color="auto"/>
                                    <w:left w:val="none" w:sz="0" w:space="0" w:color="auto"/>
                                    <w:bottom w:val="none" w:sz="0" w:space="0" w:color="auto"/>
                                    <w:right w:val="none" w:sz="0" w:space="0" w:color="auto"/>
                                  </w:divBdr>
                                  <w:divsChild>
                                    <w:div w:id="458568209">
                                      <w:marLeft w:val="0"/>
                                      <w:marRight w:val="0"/>
                                      <w:marTop w:val="0"/>
                                      <w:marBottom w:val="0"/>
                                      <w:divBdr>
                                        <w:top w:val="none" w:sz="0" w:space="0" w:color="auto"/>
                                        <w:left w:val="none" w:sz="0" w:space="0" w:color="auto"/>
                                        <w:bottom w:val="none" w:sz="0" w:space="0" w:color="auto"/>
                                        <w:right w:val="none" w:sz="0" w:space="0" w:color="auto"/>
                                      </w:divBdr>
                                      <w:divsChild>
                                        <w:div w:id="426120936">
                                          <w:marLeft w:val="0"/>
                                          <w:marRight w:val="0"/>
                                          <w:marTop w:val="0"/>
                                          <w:marBottom w:val="0"/>
                                          <w:divBdr>
                                            <w:top w:val="none" w:sz="0" w:space="0" w:color="auto"/>
                                            <w:left w:val="none" w:sz="0" w:space="0" w:color="auto"/>
                                            <w:bottom w:val="none" w:sz="0" w:space="0" w:color="auto"/>
                                            <w:right w:val="none" w:sz="0" w:space="0" w:color="auto"/>
                                          </w:divBdr>
                                        </w:div>
                                        <w:div w:id="599799906">
                                          <w:marLeft w:val="0"/>
                                          <w:marRight w:val="0"/>
                                          <w:marTop w:val="0"/>
                                          <w:marBottom w:val="0"/>
                                          <w:divBdr>
                                            <w:top w:val="none" w:sz="0" w:space="0" w:color="auto"/>
                                            <w:left w:val="none" w:sz="0" w:space="0" w:color="auto"/>
                                            <w:bottom w:val="none" w:sz="0" w:space="0" w:color="auto"/>
                                            <w:right w:val="none" w:sz="0" w:space="0" w:color="auto"/>
                                          </w:divBdr>
                                          <w:divsChild>
                                            <w:div w:id="341593117">
                                              <w:marLeft w:val="0"/>
                                              <w:marRight w:val="0"/>
                                              <w:marTop w:val="0"/>
                                              <w:marBottom w:val="0"/>
                                              <w:divBdr>
                                                <w:top w:val="none" w:sz="0" w:space="0" w:color="auto"/>
                                                <w:left w:val="none" w:sz="0" w:space="0" w:color="auto"/>
                                                <w:bottom w:val="none" w:sz="0" w:space="0" w:color="auto"/>
                                                <w:right w:val="none" w:sz="0" w:space="0" w:color="auto"/>
                                              </w:divBdr>
                                              <w:divsChild>
                                                <w:div w:id="307052943">
                                                  <w:marLeft w:val="0"/>
                                                  <w:marRight w:val="0"/>
                                                  <w:marTop w:val="0"/>
                                                  <w:marBottom w:val="0"/>
                                                  <w:divBdr>
                                                    <w:top w:val="none" w:sz="0" w:space="0" w:color="auto"/>
                                                    <w:left w:val="none" w:sz="0" w:space="0" w:color="auto"/>
                                                    <w:bottom w:val="none" w:sz="0" w:space="0" w:color="auto"/>
                                                    <w:right w:val="none" w:sz="0" w:space="0" w:color="auto"/>
                                                  </w:divBdr>
                                                  <w:divsChild>
                                                    <w:div w:id="1368261970">
                                                      <w:marLeft w:val="0"/>
                                                      <w:marRight w:val="0"/>
                                                      <w:marTop w:val="0"/>
                                                      <w:marBottom w:val="0"/>
                                                      <w:divBdr>
                                                        <w:top w:val="none" w:sz="0" w:space="0" w:color="auto"/>
                                                        <w:left w:val="none" w:sz="0" w:space="0" w:color="auto"/>
                                                        <w:bottom w:val="none" w:sz="0" w:space="0" w:color="auto"/>
                                                        <w:right w:val="none" w:sz="0" w:space="0" w:color="auto"/>
                                                      </w:divBdr>
                                                    </w:div>
                                                  </w:divsChild>
                                                </w:div>
                                                <w:div w:id="1775125793">
                                                  <w:marLeft w:val="0"/>
                                                  <w:marRight w:val="0"/>
                                                  <w:marTop w:val="0"/>
                                                  <w:marBottom w:val="0"/>
                                                  <w:divBdr>
                                                    <w:top w:val="none" w:sz="0" w:space="0" w:color="auto"/>
                                                    <w:left w:val="none" w:sz="0" w:space="0" w:color="auto"/>
                                                    <w:bottom w:val="none" w:sz="0" w:space="0" w:color="auto"/>
                                                    <w:right w:val="none" w:sz="0" w:space="0" w:color="auto"/>
                                                  </w:divBdr>
                                                  <w:divsChild>
                                                    <w:div w:id="875894181">
                                                      <w:marLeft w:val="0"/>
                                                      <w:marRight w:val="0"/>
                                                      <w:marTop w:val="0"/>
                                                      <w:marBottom w:val="0"/>
                                                      <w:divBdr>
                                                        <w:top w:val="none" w:sz="0" w:space="0" w:color="auto"/>
                                                        <w:left w:val="none" w:sz="0" w:space="0" w:color="auto"/>
                                                        <w:bottom w:val="none" w:sz="0" w:space="0" w:color="auto"/>
                                                        <w:right w:val="none" w:sz="0" w:space="0" w:color="auto"/>
                                                      </w:divBdr>
                                                      <w:divsChild>
                                                        <w:div w:id="1525512722">
                                                          <w:marLeft w:val="0"/>
                                                          <w:marRight w:val="0"/>
                                                          <w:marTop w:val="0"/>
                                                          <w:marBottom w:val="0"/>
                                                          <w:divBdr>
                                                            <w:top w:val="none" w:sz="0" w:space="0" w:color="auto"/>
                                                            <w:left w:val="none" w:sz="0" w:space="0" w:color="auto"/>
                                                            <w:bottom w:val="none" w:sz="0" w:space="0" w:color="auto"/>
                                                            <w:right w:val="none" w:sz="0" w:space="0" w:color="auto"/>
                                                          </w:divBdr>
                                                        </w:div>
                                                        <w:div w:id="1755006018">
                                                          <w:marLeft w:val="180"/>
                                                          <w:marRight w:val="180"/>
                                                          <w:marTop w:val="180"/>
                                                          <w:marBottom w:val="180"/>
                                                          <w:divBdr>
                                                            <w:top w:val="none" w:sz="0" w:space="0" w:color="auto"/>
                                                            <w:left w:val="none" w:sz="0" w:space="0" w:color="auto"/>
                                                            <w:bottom w:val="none" w:sz="0" w:space="0" w:color="auto"/>
                                                            <w:right w:val="none" w:sz="0" w:space="0" w:color="auto"/>
                                                          </w:divBdr>
                                                          <w:divsChild>
                                                            <w:div w:id="2135171424">
                                                              <w:marLeft w:val="0"/>
                                                              <w:marRight w:val="60"/>
                                                              <w:marTop w:val="0"/>
                                                              <w:marBottom w:val="0"/>
                                                              <w:divBdr>
                                                                <w:top w:val="none" w:sz="0" w:space="0" w:color="auto"/>
                                                                <w:left w:val="none" w:sz="0" w:space="0" w:color="auto"/>
                                                                <w:bottom w:val="none" w:sz="0" w:space="0" w:color="auto"/>
                                                                <w:right w:val="none" w:sz="0" w:space="0" w:color="auto"/>
                                                              </w:divBdr>
                                                              <w:divsChild>
                                                                <w:div w:id="74254320">
                                                                  <w:marLeft w:val="0"/>
                                                                  <w:marRight w:val="0"/>
                                                                  <w:marTop w:val="0"/>
                                                                  <w:marBottom w:val="0"/>
                                                                  <w:divBdr>
                                                                    <w:top w:val="none" w:sz="0" w:space="0" w:color="auto"/>
                                                                    <w:left w:val="none" w:sz="0" w:space="0" w:color="auto"/>
                                                                    <w:bottom w:val="none" w:sz="0" w:space="0" w:color="auto"/>
                                                                    <w:right w:val="none" w:sz="0" w:space="0" w:color="auto"/>
                                                                  </w:divBdr>
                                                                  <w:divsChild>
                                                                    <w:div w:id="1426615294">
                                                                      <w:marLeft w:val="0"/>
                                                                      <w:marRight w:val="0"/>
                                                                      <w:marTop w:val="0"/>
                                                                      <w:marBottom w:val="0"/>
                                                                      <w:divBdr>
                                                                        <w:top w:val="none" w:sz="0" w:space="0" w:color="auto"/>
                                                                        <w:left w:val="none" w:sz="0" w:space="0" w:color="auto"/>
                                                                        <w:bottom w:val="none" w:sz="0" w:space="0" w:color="auto"/>
                                                                        <w:right w:val="none" w:sz="0" w:space="0" w:color="auto"/>
                                                                      </w:divBdr>
                                                                      <w:divsChild>
                                                                        <w:div w:id="1043285122">
                                                                          <w:marLeft w:val="0"/>
                                                                          <w:marRight w:val="0"/>
                                                                          <w:marTop w:val="75"/>
                                                                          <w:marBottom w:val="75"/>
                                                                          <w:divBdr>
                                                                            <w:top w:val="none" w:sz="0" w:space="0" w:color="auto"/>
                                                                            <w:left w:val="none" w:sz="0" w:space="0" w:color="auto"/>
                                                                            <w:bottom w:val="none" w:sz="0" w:space="0" w:color="auto"/>
                                                                            <w:right w:val="none" w:sz="0" w:space="0" w:color="auto"/>
                                                                          </w:divBdr>
                                                                        </w:div>
                                                                      </w:divsChild>
                                                                    </w:div>
                                                                    <w:div w:id="68315223">
                                                                      <w:marLeft w:val="0"/>
                                                                      <w:marRight w:val="0"/>
                                                                      <w:marTop w:val="0"/>
                                                                      <w:marBottom w:val="0"/>
                                                                      <w:divBdr>
                                                                        <w:top w:val="none" w:sz="0" w:space="0" w:color="auto"/>
                                                                        <w:left w:val="none" w:sz="0" w:space="0" w:color="auto"/>
                                                                        <w:bottom w:val="none" w:sz="0" w:space="0" w:color="auto"/>
                                                                        <w:right w:val="none" w:sz="0" w:space="0" w:color="auto"/>
                                                                      </w:divBdr>
                                                                      <w:divsChild>
                                                                        <w:div w:id="123892781">
                                                                          <w:marLeft w:val="0"/>
                                                                          <w:marRight w:val="0"/>
                                                                          <w:marTop w:val="0"/>
                                                                          <w:marBottom w:val="0"/>
                                                                          <w:divBdr>
                                                                            <w:top w:val="none" w:sz="0" w:space="0" w:color="auto"/>
                                                                            <w:left w:val="none" w:sz="0" w:space="0" w:color="auto"/>
                                                                            <w:bottom w:val="none" w:sz="0" w:space="0" w:color="auto"/>
                                                                            <w:right w:val="none" w:sz="0" w:space="0" w:color="auto"/>
                                                                          </w:divBdr>
                                                                          <w:divsChild>
                                                                            <w:div w:id="191130363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4921636">
          <w:marLeft w:val="0"/>
          <w:marRight w:val="0"/>
          <w:marTop w:val="0"/>
          <w:marBottom w:val="0"/>
          <w:divBdr>
            <w:top w:val="none" w:sz="0" w:space="0" w:color="auto"/>
            <w:left w:val="none" w:sz="0" w:space="0" w:color="auto"/>
            <w:bottom w:val="none" w:sz="0" w:space="0" w:color="auto"/>
            <w:right w:val="none" w:sz="0" w:space="0" w:color="auto"/>
          </w:divBdr>
          <w:divsChild>
            <w:div w:id="98375950">
              <w:marLeft w:val="0"/>
              <w:marRight w:val="0"/>
              <w:marTop w:val="0"/>
              <w:marBottom w:val="0"/>
              <w:divBdr>
                <w:top w:val="none" w:sz="0" w:space="0" w:color="auto"/>
                <w:left w:val="none" w:sz="0" w:space="0" w:color="auto"/>
                <w:bottom w:val="none" w:sz="0" w:space="0" w:color="auto"/>
                <w:right w:val="none" w:sz="0" w:space="0" w:color="auto"/>
              </w:divBdr>
            </w:div>
          </w:divsChild>
        </w:div>
        <w:div w:id="1924147695">
          <w:marLeft w:val="0"/>
          <w:marRight w:val="0"/>
          <w:marTop w:val="0"/>
          <w:marBottom w:val="0"/>
          <w:divBdr>
            <w:top w:val="none" w:sz="0" w:space="0" w:color="auto"/>
            <w:left w:val="none" w:sz="0" w:space="0" w:color="auto"/>
            <w:bottom w:val="none" w:sz="0" w:space="0" w:color="auto"/>
            <w:right w:val="none" w:sz="0" w:space="0" w:color="auto"/>
          </w:divBdr>
          <w:divsChild>
            <w:div w:id="1611006785">
              <w:marLeft w:val="120"/>
              <w:marRight w:val="120"/>
              <w:marTop w:val="0"/>
              <w:marBottom w:val="0"/>
              <w:divBdr>
                <w:top w:val="none" w:sz="0" w:space="0" w:color="auto"/>
                <w:left w:val="none" w:sz="0" w:space="0" w:color="auto"/>
                <w:bottom w:val="none" w:sz="0" w:space="0" w:color="auto"/>
                <w:right w:val="none" w:sz="0" w:space="0" w:color="auto"/>
              </w:divBdr>
              <w:divsChild>
                <w:div w:id="1445881118">
                  <w:marLeft w:val="0"/>
                  <w:marRight w:val="0"/>
                  <w:marTop w:val="0"/>
                  <w:marBottom w:val="0"/>
                  <w:divBdr>
                    <w:top w:val="none" w:sz="0" w:space="0" w:color="auto"/>
                    <w:left w:val="none" w:sz="0" w:space="0" w:color="auto"/>
                    <w:bottom w:val="none" w:sz="0" w:space="0" w:color="auto"/>
                    <w:right w:val="none" w:sz="0" w:space="0" w:color="auto"/>
                  </w:divBdr>
                </w:div>
              </w:divsChild>
            </w:div>
            <w:div w:id="1164902763">
              <w:marLeft w:val="0"/>
              <w:marRight w:val="0"/>
              <w:marTop w:val="0"/>
              <w:marBottom w:val="0"/>
              <w:divBdr>
                <w:top w:val="none" w:sz="0" w:space="0" w:color="auto"/>
                <w:left w:val="none" w:sz="0" w:space="0" w:color="auto"/>
                <w:bottom w:val="none" w:sz="0" w:space="0" w:color="auto"/>
                <w:right w:val="none" w:sz="0" w:space="0" w:color="auto"/>
              </w:divBdr>
              <w:divsChild>
                <w:div w:id="2049062350">
                  <w:marLeft w:val="0"/>
                  <w:marRight w:val="0"/>
                  <w:marTop w:val="0"/>
                  <w:marBottom w:val="0"/>
                  <w:divBdr>
                    <w:top w:val="none" w:sz="0" w:space="0" w:color="auto"/>
                    <w:left w:val="none" w:sz="0" w:space="0" w:color="auto"/>
                    <w:bottom w:val="none" w:sz="0" w:space="0" w:color="auto"/>
                    <w:right w:val="none" w:sz="0" w:space="0" w:color="auto"/>
                  </w:divBdr>
                  <w:divsChild>
                    <w:div w:id="1843885604">
                      <w:marLeft w:val="0"/>
                      <w:marRight w:val="0"/>
                      <w:marTop w:val="0"/>
                      <w:marBottom w:val="0"/>
                      <w:divBdr>
                        <w:top w:val="none" w:sz="0" w:space="0" w:color="auto"/>
                        <w:left w:val="none" w:sz="0" w:space="0" w:color="auto"/>
                        <w:bottom w:val="none" w:sz="0" w:space="0" w:color="auto"/>
                        <w:right w:val="none" w:sz="0" w:space="0" w:color="auto"/>
                      </w:divBdr>
                      <w:divsChild>
                        <w:div w:id="1726098084">
                          <w:marLeft w:val="0"/>
                          <w:marRight w:val="0"/>
                          <w:marTop w:val="0"/>
                          <w:marBottom w:val="0"/>
                          <w:divBdr>
                            <w:top w:val="none" w:sz="0" w:space="0" w:color="auto"/>
                            <w:left w:val="none" w:sz="0" w:space="0" w:color="auto"/>
                            <w:bottom w:val="none" w:sz="0" w:space="0" w:color="auto"/>
                            <w:right w:val="none" w:sz="0" w:space="0" w:color="auto"/>
                          </w:divBdr>
                          <w:divsChild>
                            <w:div w:id="1635596061">
                              <w:marLeft w:val="0"/>
                              <w:marRight w:val="0"/>
                              <w:marTop w:val="0"/>
                              <w:marBottom w:val="0"/>
                              <w:divBdr>
                                <w:top w:val="none" w:sz="0" w:space="0" w:color="auto"/>
                                <w:left w:val="none" w:sz="0" w:space="0" w:color="auto"/>
                                <w:bottom w:val="none" w:sz="0" w:space="0" w:color="auto"/>
                                <w:right w:val="none" w:sz="0" w:space="0" w:color="auto"/>
                              </w:divBdr>
                              <w:divsChild>
                                <w:div w:id="1462965085">
                                  <w:marLeft w:val="0"/>
                                  <w:marRight w:val="0"/>
                                  <w:marTop w:val="0"/>
                                  <w:marBottom w:val="0"/>
                                  <w:divBdr>
                                    <w:top w:val="none" w:sz="0" w:space="0" w:color="auto"/>
                                    <w:left w:val="none" w:sz="0" w:space="0" w:color="auto"/>
                                    <w:bottom w:val="none" w:sz="0" w:space="0" w:color="auto"/>
                                    <w:right w:val="none" w:sz="0" w:space="0" w:color="auto"/>
                                  </w:divBdr>
                                  <w:divsChild>
                                    <w:div w:id="1139035847">
                                      <w:marLeft w:val="0"/>
                                      <w:marRight w:val="0"/>
                                      <w:marTop w:val="0"/>
                                      <w:marBottom w:val="0"/>
                                      <w:divBdr>
                                        <w:top w:val="none" w:sz="0" w:space="0" w:color="auto"/>
                                        <w:left w:val="none" w:sz="0" w:space="0" w:color="auto"/>
                                        <w:bottom w:val="none" w:sz="0" w:space="0" w:color="auto"/>
                                        <w:right w:val="none" w:sz="0" w:space="0" w:color="auto"/>
                                      </w:divBdr>
                                      <w:divsChild>
                                        <w:div w:id="1286082548">
                                          <w:marLeft w:val="0"/>
                                          <w:marRight w:val="0"/>
                                          <w:marTop w:val="0"/>
                                          <w:marBottom w:val="0"/>
                                          <w:divBdr>
                                            <w:top w:val="none" w:sz="0" w:space="0" w:color="auto"/>
                                            <w:left w:val="none" w:sz="0" w:space="0" w:color="auto"/>
                                            <w:bottom w:val="none" w:sz="0" w:space="0" w:color="auto"/>
                                            <w:right w:val="none" w:sz="0" w:space="0" w:color="auto"/>
                                          </w:divBdr>
                                        </w:div>
                                        <w:div w:id="1828938560">
                                          <w:marLeft w:val="0"/>
                                          <w:marRight w:val="0"/>
                                          <w:marTop w:val="0"/>
                                          <w:marBottom w:val="0"/>
                                          <w:divBdr>
                                            <w:top w:val="none" w:sz="0" w:space="0" w:color="auto"/>
                                            <w:left w:val="none" w:sz="0" w:space="0" w:color="auto"/>
                                            <w:bottom w:val="none" w:sz="0" w:space="0" w:color="auto"/>
                                            <w:right w:val="none" w:sz="0" w:space="0" w:color="auto"/>
                                          </w:divBdr>
                                          <w:divsChild>
                                            <w:div w:id="1219783610">
                                              <w:marLeft w:val="0"/>
                                              <w:marRight w:val="0"/>
                                              <w:marTop w:val="0"/>
                                              <w:marBottom w:val="0"/>
                                              <w:divBdr>
                                                <w:top w:val="none" w:sz="0" w:space="0" w:color="auto"/>
                                                <w:left w:val="none" w:sz="0" w:space="0" w:color="auto"/>
                                                <w:bottom w:val="none" w:sz="0" w:space="0" w:color="auto"/>
                                                <w:right w:val="none" w:sz="0" w:space="0" w:color="auto"/>
                                              </w:divBdr>
                                              <w:divsChild>
                                                <w:div w:id="1799949224">
                                                  <w:marLeft w:val="0"/>
                                                  <w:marRight w:val="0"/>
                                                  <w:marTop w:val="0"/>
                                                  <w:marBottom w:val="0"/>
                                                  <w:divBdr>
                                                    <w:top w:val="none" w:sz="0" w:space="0" w:color="auto"/>
                                                    <w:left w:val="none" w:sz="0" w:space="0" w:color="auto"/>
                                                    <w:bottom w:val="none" w:sz="0" w:space="0" w:color="auto"/>
                                                    <w:right w:val="none" w:sz="0" w:space="0" w:color="auto"/>
                                                  </w:divBdr>
                                                  <w:divsChild>
                                                    <w:div w:id="198981929">
                                                      <w:marLeft w:val="0"/>
                                                      <w:marRight w:val="0"/>
                                                      <w:marTop w:val="0"/>
                                                      <w:marBottom w:val="0"/>
                                                      <w:divBdr>
                                                        <w:top w:val="none" w:sz="0" w:space="0" w:color="auto"/>
                                                        <w:left w:val="none" w:sz="0" w:space="0" w:color="auto"/>
                                                        <w:bottom w:val="none" w:sz="0" w:space="0" w:color="auto"/>
                                                        <w:right w:val="none" w:sz="0" w:space="0" w:color="auto"/>
                                                      </w:divBdr>
                                                    </w:div>
                                                  </w:divsChild>
                                                </w:div>
                                                <w:div w:id="593905007">
                                                  <w:marLeft w:val="0"/>
                                                  <w:marRight w:val="0"/>
                                                  <w:marTop w:val="0"/>
                                                  <w:marBottom w:val="0"/>
                                                  <w:divBdr>
                                                    <w:top w:val="none" w:sz="0" w:space="0" w:color="auto"/>
                                                    <w:left w:val="none" w:sz="0" w:space="0" w:color="auto"/>
                                                    <w:bottom w:val="none" w:sz="0" w:space="0" w:color="auto"/>
                                                    <w:right w:val="none" w:sz="0" w:space="0" w:color="auto"/>
                                                  </w:divBdr>
                                                  <w:divsChild>
                                                    <w:div w:id="730274986">
                                                      <w:marLeft w:val="0"/>
                                                      <w:marRight w:val="0"/>
                                                      <w:marTop w:val="0"/>
                                                      <w:marBottom w:val="0"/>
                                                      <w:divBdr>
                                                        <w:top w:val="none" w:sz="0" w:space="0" w:color="auto"/>
                                                        <w:left w:val="none" w:sz="0" w:space="0" w:color="auto"/>
                                                        <w:bottom w:val="none" w:sz="0" w:space="0" w:color="auto"/>
                                                        <w:right w:val="none" w:sz="0" w:space="0" w:color="auto"/>
                                                      </w:divBdr>
                                                      <w:divsChild>
                                                        <w:div w:id="643582208">
                                                          <w:marLeft w:val="180"/>
                                                          <w:marRight w:val="180"/>
                                                          <w:marTop w:val="180"/>
                                                          <w:marBottom w:val="180"/>
                                                          <w:divBdr>
                                                            <w:top w:val="none" w:sz="0" w:space="0" w:color="auto"/>
                                                            <w:left w:val="none" w:sz="0" w:space="0" w:color="auto"/>
                                                            <w:bottom w:val="none" w:sz="0" w:space="0" w:color="auto"/>
                                                            <w:right w:val="none" w:sz="0" w:space="0" w:color="auto"/>
                                                          </w:divBdr>
                                                          <w:divsChild>
                                                            <w:div w:id="944119514">
                                                              <w:marLeft w:val="0"/>
                                                              <w:marRight w:val="60"/>
                                                              <w:marTop w:val="0"/>
                                                              <w:marBottom w:val="0"/>
                                                              <w:divBdr>
                                                                <w:top w:val="none" w:sz="0" w:space="0" w:color="auto"/>
                                                                <w:left w:val="none" w:sz="0" w:space="0" w:color="auto"/>
                                                                <w:bottom w:val="none" w:sz="0" w:space="0" w:color="auto"/>
                                                                <w:right w:val="none" w:sz="0" w:space="0" w:color="auto"/>
                                                              </w:divBdr>
                                                              <w:divsChild>
                                                                <w:div w:id="1450977194">
                                                                  <w:marLeft w:val="0"/>
                                                                  <w:marRight w:val="0"/>
                                                                  <w:marTop w:val="0"/>
                                                                  <w:marBottom w:val="0"/>
                                                                  <w:divBdr>
                                                                    <w:top w:val="none" w:sz="0" w:space="0" w:color="auto"/>
                                                                    <w:left w:val="none" w:sz="0" w:space="0" w:color="auto"/>
                                                                    <w:bottom w:val="none" w:sz="0" w:space="0" w:color="auto"/>
                                                                    <w:right w:val="none" w:sz="0" w:space="0" w:color="auto"/>
                                                                  </w:divBdr>
                                                                  <w:divsChild>
                                                                    <w:div w:id="1768651757">
                                                                      <w:marLeft w:val="0"/>
                                                                      <w:marRight w:val="0"/>
                                                                      <w:marTop w:val="0"/>
                                                                      <w:marBottom w:val="0"/>
                                                                      <w:divBdr>
                                                                        <w:top w:val="none" w:sz="0" w:space="0" w:color="auto"/>
                                                                        <w:left w:val="none" w:sz="0" w:space="0" w:color="auto"/>
                                                                        <w:bottom w:val="none" w:sz="0" w:space="0" w:color="auto"/>
                                                                        <w:right w:val="none" w:sz="0" w:space="0" w:color="auto"/>
                                                                      </w:divBdr>
                                                                      <w:divsChild>
                                                                        <w:div w:id="1019694852">
                                                                          <w:marLeft w:val="0"/>
                                                                          <w:marRight w:val="0"/>
                                                                          <w:marTop w:val="75"/>
                                                                          <w:marBottom w:val="75"/>
                                                                          <w:divBdr>
                                                                            <w:top w:val="none" w:sz="0" w:space="0" w:color="auto"/>
                                                                            <w:left w:val="none" w:sz="0" w:space="0" w:color="auto"/>
                                                                            <w:bottom w:val="none" w:sz="0" w:space="0" w:color="auto"/>
                                                                            <w:right w:val="none" w:sz="0" w:space="0" w:color="auto"/>
                                                                          </w:divBdr>
                                                                        </w:div>
                                                                      </w:divsChild>
                                                                    </w:div>
                                                                    <w:div w:id="48841485">
                                                                      <w:marLeft w:val="0"/>
                                                                      <w:marRight w:val="0"/>
                                                                      <w:marTop w:val="0"/>
                                                                      <w:marBottom w:val="0"/>
                                                                      <w:divBdr>
                                                                        <w:top w:val="none" w:sz="0" w:space="0" w:color="auto"/>
                                                                        <w:left w:val="none" w:sz="0" w:space="0" w:color="auto"/>
                                                                        <w:bottom w:val="none" w:sz="0" w:space="0" w:color="auto"/>
                                                                        <w:right w:val="none" w:sz="0" w:space="0" w:color="auto"/>
                                                                      </w:divBdr>
                                                                      <w:divsChild>
                                                                        <w:div w:id="570429511">
                                                                          <w:marLeft w:val="0"/>
                                                                          <w:marRight w:val="0"/>
                                                                          <w:marTop w:val="0"/>
                                                                          <w:marBottom w:val="0"/>
                                                                          <w:divBdr>
                                                                            <w:top w:val="none" w:sz="0" w:space="0" w:color="auto"/>
                                                                            <w:left w:val="none" w:sz="0" w:space="0" w:color="auto"/>
                                                                            <w:bottom w:val="none" w:sz="0" w:space="0" w:color="auto"/>
                                                                            <w:right w:val="none" w:sz="0" w:space="0" w:color="auto"/>
                                                                          </w:divBdr>
                                                                          <w:divsChild>
                                                                            <w:div w:id="186917377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9738366">
          <w:marLeft w:val="0"/>
          <w:marRight w:val="0"/>
          <w:marTop w:val="0"/>
          <w:marBottom w:val="0"/>
          <w:divBdr>
            <w:top w:val="none" w:sz="0" w:space="0" w:color="auto"/>
            <w:left w:val="none" w:sz="0" w:space="0" w:color="auto"/>
            <w:bottom w:val="none" w:sz="0" w:space="0" w:color="auto"/>
            <w:right w:val="none" w:sz="0" w:space="0" w:color="auto"/>
          </w:divBdr>
          <w:divsChild>
            <w:div w:id="2134983660">
              <w:marLeft w:val="0"/>
              <w:marRight w:val="0"/>
              <w:marTop w:val="0"/>
              <w:marBottom w:val="0"/>
              <w:divBdr>
                <w:top w:val="none" w:sz="0" w:space="0" w:color="auto"/>
                <w:left w:val="none" w:sz="0" w:space="0" w:color="auto"/>
                <w:bottom w:val="none" w:sz="0" w:space="0" w:color="auto"/>
                <w:right w:val="none" w:sz="0" w:space="0" w:color="auto"/>
              </w:divBdr>
              <w:divsChild>
                <w:div w:id="1603538074">
                  <w:marLeft w:val="0"/>
                  <w:marRight w:val="0"/>
                  <w:marTop w:val="0"/>
                  <w:marBottom w:val="0"/>
                  <w:divBdr>
                    <w:top w:val="none" w:sz="0" w:space="0" w:color="auto"/>
                    <w:left w:val="none" w:sz="0" w:space="0" w:color="auto"/>
                    <w:bottom w:val="none" w:sz="0" w:space="0" w:color="auto"/>
                    <w:right w:val="none" w:sz="0" w:space="0" w:color="auto"/>
                  </w:divBdr>
                  <w:divsChild>
                    <w:div w:id="2103643379">
                      <w:marLeft w:val="0"/>
                      <w:marRight w:val="0"/>
                      <w:marTop w:val="0"/>
                      <w:marBottom w:val="0"/>
                      <w:divBdr>
                        <w:top w:val="none" w:sz="0" w:space="0" w:color="auto"/>
                        <w:left w:val="none" w:sz="0" w:space="0" w:color="auto"/>
                        <w:bottom w:val="none" w:sz="0" w:space="0" w:color="auto"/>
                        <w:right w:val="none" w:sz="0" w:space="0" w:color="auto"/>
                      </w:divBdr>
                      <w:divsChild>
                        <w:div w:id="648558709">
                          <w:marLeft w:val="0"/>
                          <w:marRight w:val="0"/>
                          <w:marTop w:val="0"/>
                          <w:marBottom w:val="0"/>
                          <w:divBdr>
                            <w:top w:val="none" w:sz="0" w:space="0" w:color="auto"/>
                            <w:left w:val="none" w:sz="0" w:space="0" w:color="auto"/>
                            <w:bottom w:val="none" w:sz="0" w:space="0" w:color="auto"/>
                            <w:right w:val="none" w:sz="0" w:space="0" w:color="auto"/>
                          </w:divBdr>
                          <w:divsChild>
                            <w:div w:id="1310130237">
                              <w:marLeft w:val="0"/>
                              <w:marRight w:val="0"/>
                              <w:marTop w:val="0"/>
                              <w:marBottom w:val="0"/>
                              <w:divBdr>
                                <w:top w:val="none" w:sz="0" w:space="0" w:color="auto"/>
                                <w:left w:val="none" w:sz="0" w:space="0" w:color="auto"/>
                                <w:bottom w:val="none" w:sz="0" w:space="0" w:color="auto"/>
                                <w:right w:val="none" w:sz="0" w:space="0" w:color="auto"/>
                              </w:divBdr>
                              <w:divsChild>
                                <w:div w:id="1542089168">
                                  <w:marLeft w:val="0"/>
                                  <w:marRight w:val="0"/>
                                  <w:marTop w:val="0"/>
                                  <w:marBottom w:val="0"/>
                                  <w:divBdr>
                                    <w:top w:val="none" w:sz="0" w:space="0" w:color="auto"/>
                                    <w:left w:val="none" w:sz="0" w:space="0" w:color="auto"/>
                                    <w:bottom w:val="none" w:sz="0" w:space="0" w:color="auto"/>
                                    <w:right w:val="none" w:sz="0" w:space="0" w:color="auto"/>
                                  </w:divBdr>
                                </w:div>
                                <w:div w:id="703677296">
                                  <w:marLeft w:val="0"/>
                                  <w:marRight w:val="0"/>
                                  <w:marTop w:val="0"/>
                                  <w:marBottom w:val="0"/>
                                  <w:divBdr>
                                    <w:top w:val="none" w:sz="0" w:space="0" w:color="auto"/>
                                    <w:left w:val="none" w:sz="0" w:space="0" w:color="auto"/>
                                    <w:bottom w:val="none" w:sz="0" w:space="0" w:color="auto"/>
                                    <w:right w:val="none" w:sz="0" w:space="0" w:color="auto"/>
                                  </w:divBdr>
                                  <w:divsChild>
                                    <w:div w:id="1667661183">
                                      <w:marLeft w:val="0"/>
                                      <w:marRight w:val="0"/>
                                      <w:marTop w:val="0"/>
                                      <w:marBottom w:val="0"/>
                                      <w:divBdr>
                                        <w:top w:val="none" w:sz="0" w:space="0" w:color="auto"/>
                                        <w:left w:val="none" w:sz="0" w:space="0" w:color="auto"/>
                                        <w:bottom w:val="none" w:sz="0" w:space="0" w:color="auto"/>
                                        <w:right w:val="none" w:sz="0" w:space="0" w:color="auto"/>
                                      </w:divBdr>
                                      <w:divsChild>
                                        <w:div w:id="1722557022">
                                          <w:marLeft w:val="0"/>
                                          <w:marRight w:val="0"/>
                                          <w:marTop w:val="0"/>
                                          <w:marBottom w:val="0"/>
                                          <w:divBdr>
                                            <w:top w:val="none" w:sz="0" w:space="0" w:color="auto"/>
                                            <w:left w:val="none" w:sz="0" w:space="0" w:color="auto"/>
                                            <w:bottom w:val="none" w:sz="0" w:space="0" w:color="auto"/>
                                            <w:right w:val="none" w:sz="0" w:space="0" w:color="auto"/>
                                          </w:divBdr>
                                          <w:divsChild>
                                            <w:div w:id="41906470">
                                              <w:marLeft w:val="0"/>
                                              <w:marRight w:val="0"/>
                                              <w:marTop w:val="0"/>
                                              <w:marBottom w:val="0"/>
                                              <w:divBdr>
                                                <w:top w:val="none" w:sz="0" w:space="0" w:color="auto"/>
                                                <w:left w:val="none" w:sz="0" w:space="0" w:color="auto"/>
                                                <w:bottom w:val="none" w:sz="0" w:space="0" w:color="auto"/>
                                                <w:right w:val="none" w:sz="0" w:space="0" w:color="auto"/>
                                              </w:divBdr>
                                            </w:div>
                                          </w:divsChild>
                                        </w:div>
                                        <w:div w:id="225339765">
                                          <w:marLeft w:val="0"/>
                                          <w:marRight w:val="0"/>
                                          <w:marTop w:val="0"/>
                                          <w:marBottom w:val="0"/>
                                          <w:divBdr>
                                            <w:top w:val="none" w:sz="0" w:space="0" w:color="auto"/>
                                            <w:left w:val="none" w:sz="0" w:space="0" w:color="auto"/>
                                            <w:bottom w:val="none" w:sz="0" w:space="0" w:color="auto"/>
                                            <w:right w:val="none" w:sz="0" w:space="0" w:color="auto"/>
                                          </w:divBdr>
                                          <w:divsChild>
                                            <w:div w:id="549733871">
                                              <w:marLeft w:val="0"/>
                                              <w:marRight w:val="0"/>
                                              <w:marTop w:val="0"/>
                                              <w:marBottom w:val="0"/>
                                              <w:divBdr>
                                                <w:top w:val="none" w:sz="0" w:space="0" w:color="auto"/>
                                                <w:left w:val="none" w:sz="0" w:space="0" w:color="auto"/>
                                                <w:bottom w:val="none" w:sz="0" w:space="0" w:color="auto"/>
                                                <w:right w:val="none" w:sz="0" w:space="0" w:color="auto"/>
                                              </w:divBdr>
                                              <w:divsChild>
                                                <w:div w:id="1535073427">
                                                  <w:marLeft w:val="0"/>
                                                  <w:marRight w:val="0"/>
                                                  <w:marTop w:val="0"/>
                                                  <w:marBottom w:val="0"/>
                                                  <w:divBdr>
                                                    <w:top w:val="none" w:sz="0" w:space="0" w:color="auto"/>
                                                    <w:left w:val="none" w:sz="0" w:space="0" w:color="auto"/>
                                                    <w:bottom w:val="none" w:sz="0" w:space="0" w:color="auto"/>
                                                    <w:right w:val="none" w:sz="0" w:space="0" w:color="auto"/>
                                                  </w:divBdr>
                                                  <w:divsChild>
                                                    <w:div w:id="730810058">
                                                      <w:marLeft w:val="180"/>
                                                      <w:marRight w:val="180"/>
                                                      <w:marTop w:val="180"/>
                                                      <w:marBottom w:val="180"/>
                                                      <w:divBdr>
                                                        <w:top w:val="none" w:sz="0" w:space="0" w:color="auto"/>
                                                        <w:left w:val="none" w:sz="0" w:space="0" w:color="auto"/>
                                                        <w:bottom w:val="none" w:sz="0" w:space="0" w:color="auto"/>
                                                        <w:right w:val="none" w:sz="0" w:space="0" w:color="auto"/>
                                                      </w:divBdr>
                                                      <w:divsChild>
                                                        <w:div w:id="1178810413">
                                                          <w:marLeft w:val="0"/>
                                                          <w:marRight w:val="60"/>
                                                          <w:marTop w:val="0"/>
                                                          <w:marBottom w:val="0"/>
                                                          <w:divBdr>
                                                            <w:top w:val="none" w:sz="0" w:space="0" w:color="auto"/>
                                                            <w:left w:val="none" w:sz="0" w:space="0" w:color="auto"/>
                                                            <w:bottom w:val="none" w:sz="0" w:space="0" w:color="auto"/>
                                                            <w:right w:val="none" w:sz="0" w:space="0" w:color="auto"/>
                                                          </w:divBdr>
                                                          <w:divsChild>
                                                            <w:div w:id="1947349424">
                                                              <w:marLeft w:val="0"/>
                                                              <w:marRight w:val="0"/>
                                                              <w:marTop w:val="0"/>
                                                              <w:marBottom w:val="0"/>
                                                              <w:divBdr>
                                                                <w:top w:val="none" w:sz="0" w:space="0" w:color="auto"/>
                                                                <w:left w:val="none" w:sz="0" w:space="0" w:color="auto"/>
                                                                <w:bottom w:val="none" w:sz="0" w:space="0" w:color="auto"/>
                                                                <w:right w:val="none" w:sz="0" w:space="0" w:color="auto"/>
                                                              </w:divBdr>
                                                              <w:divsChild>
                                                                <w:div w:id="1838810770">
                                                                  <w:marLeft w:val="0"/>
                                                                  <w:marRight w:val="0"/>
                                                                  <w:marTop w:val="0"/>
                                                                  <w:marBottom w:val="0"/>
                                                                  <w:divBdr>
                                                                    <w:top w:val="none" w:sz="0" w:space="0" w:color="auto"/>
                                                                    <w:left w:val="none" w:sz="0" w:space="0" w:color="auto"/>
                                                                    <w:bottom w:val="none" w:sz="0" w:space="0" w:color="auto"/>
                                                                    <w:right w:val="none" w:sz="0" w:space="0" w:color="auto"/>
                                                                  </w:divBdr>
                                                                  <w:divsChild>
                                                                    <w:div w:id="695934440">
                                                                      <w:marLeft w:val="0"/>
                                                                      <w:marRight w:val="0"/>
                                                                      <w:marTop w:val="75"/>
                                                                      <w:marBottom w:val="75"/>
                                                                      <w:divBdr>
                                                                        <w:top w:val="none" w:sz="0" w:space="0" w:color="auto"/>
                                                                        <w:left w:val="none" w:sz="0" w:space="0" w:color="auto"/>
                                                                        <w:bottom w:val="none" w:sz="0" w:space="0" w:color="auto"/>
                                                                        <w:right w:val="none" w:sz="0" w:space="0" w:color="auto"/>
                                                                      </w:divBdr>
                                                                    </w:div>
                                                                  </w:divsChild>
                                                                </w:div>
                                                                <w:div w:id="1868178311">
                                                                  <w:marLeft w:val="0"/>
                                                                  <w:marRight w:val="0"/>
                                                                  <w:marTop w:val="0"/>
                                                                  <w:marBottom w:val="0"/>
                                                                  <w:divBdr>
                                                                    <w:top w:val="none" w:sz="0" w:space="0" w:color="auto"/>
                                                                    <w:left w:val="none" w:sz="0" w:space="0" w:color="auto"/>
                                                                    <w:bottom w:val="none" w:sz="0" w:space="0" w:color="auto"/>
                                                                    <w:right w:val="none" w:sz="0" w:space="0" w:color="auto"/>
                                                                  </w:divBdr>
                                                                  <w:divsChild>
                                                                    <w:div w:id="1552575355">
                                                                      <w:marLeft w:val="0"/>
                                                                      <w:marRight w:val="0"/>
                                                                      <w:marTop w:val="0"/>
                                                                      <w:marBottom w:val="0"/>
                                                                      <w:divBdr>
                                                                        <w:top w:val="none" w:sz="0" w:space="0" w:color="auto"/>
                                                                        <w:left w:val="none" w:sz="0" w:space="0" w:color="auto"/>
                                                                        <w:bottom w:val="none" w:sz="0" w:space="0" w:color="auto"/>
                                                                        <w:right w:val="none" w:sz="0" w:space="0" w:color="auto"/>
                                                                      </w:divBdr>
                                                                      <w:divsChild>
                                                                        <w:div w:id="9873963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49683268">
          <w:marLeft w:val="0"/>
          <w:marRight w:val="0"/>
          <w:marTop w:val="0"/>
          <w:marBottom w:val="0"/>
          <w:divBdr>
            <w:top w:val="none" w:sz="0" w:space="0" w:color="auto"/>
            <w:left w:val="none" w:sz="0" w:space="0" w:color="auto"/>
            <w:bottom w:val="none" w:sz="0" w:space="0" w:color="auto"/>
            <w:right w:val="none" w:sz="0" w:space="0" w:color="auto"/>
          </w:divBdr>
          <w:divsChild>
            <w:div w:id="558709022">
              <w:marLeft w:val="0"/>
              <w:marRight w:val="0"/>
              <w:marTop w:val="0"/>
              <w:marBottom w:val="0"/>
              <w:divBdr>
                <w:top w:val="none" w:sz="0" w:space="0" w:color="auto"/>
                <w:left w:val="none" w:sz="0" w:space="0" w:color="auto"/>
                <w:bottom w:val="none" w:sz="0" w:space="0" w:color="auto"/>
                <w:right w:val="none" w:sz="0" w:space="0" w:color="auto"/>
              </w:divBdr>
            </w:div>
          </w:divsChild>
        </w:div>
        <w:div w:id="813302014">
          <w:marLeft w:val="0"/>
          <w:marRight w:val="0"/>
          <w:marTop w:val="0"/>
          <w:marBottom w:val="0"/>
          <w:divBdr>
            <w:top w:val="none" w:sz="0" w:space="0" w:color="auto"/>
            <w:left w:val="none" w:sz="0" w:space="0" w:color="auto"/>
            <w:bottom w:val="none" w:sz="0" w:space="0" w:color="auto"/>
            <w:right w:val="none" w:sz="0" w:space="0" w:color="auto"/>
          </w:divBdr>
          <w:divsChild>
            <w:div w:id="1374385031">
              <w:marLeft w:val="0"/>
              <w:marRight w:val="0"/>
              <w:marTop w:val="0"/>
              <w:marBottom w:val="0"/>
              <w:divBdr>
                <w:top w:val="none" w:sz="0" w:space="0" w:color="auto"/>
                <w:left w:val="none" w:sz="0" w:space="0" w:color="auto"/>
                <w:bottom w:val="none" w:sz="0" w:space="0" w:color="auto"/>
                <w:right w:val="none" w:sz="0" w:space="0" w:color="auto"/>
              </w:divBdr>
              <w:divsChild>
                <w:div w:id="95713814">
                  <w:marLeft w:val="0"/>
                  <w:marRight w:val="0"/>
                  <w:marTop w:val="0"/>
                  <w:marBottom w:val="0"/>
                  <w:divBdr>
                    <w:top w:val="none" w:sz="0" w:space="0" w:color="auto"/>
                    <w:left w:val="none" w:sz="0" w:space="0" w:color="auto"/>
                    <w:bottom w:val="none" w:sz="0" w:space="0" w:color="auto"/>
                    <w:right w:val="none" w:sz="0" w:space="0" w:color="auto"/>
                  </w:divBdr>
                  <w:divsChild>
                    <w:div w:id="1699428820">
                      <w:marLeft w:val="0"/>
                      <w:marRight w:val="0"/>
                      <w:marTop w:val="0"/>
                      <w:marBottom w:val="0"/>
                      <w:divBdr>
                        <w:top w:val="none" w:sz="0" w:space="0" w:color="auto"/>
                        <w:left w:val="none" w:sz="0" w:space="0" w:color="auto"/>
                        <w:bottom w:val="none" w:sz="0" w:space="0" w:color="auto"/>
                        <w:right w:val="none" w:sz="0" w:space="0" w:color="auto"/>
                      </w:divBdr>
                      <w:divsChild>
                        <w:div w:id="54085356">
                          <w:marLeft w:val="0"/>
                          <w:marRight w:val="0"/>
                          <w:marTop w:val="0"/>
                          <w:marBottom w:val="0"/>
                          <w:divBdr>
                            <w:top w:val="none" w:sz="0" w:space="0" w:color="auto"/>
                            <w:left w:val="none" w:sz="0" w:space="0" w:color="auto"/>
                            <w:bottom w:val="none" w:sz="0" w:space="0" w:color="auto"/>
                            <w:right w:val="none" w:sz="0" w:space="0" w:color="auto"/>
                          </w:divBdr>
                          <w:divsChild>
                            <w:div w:id="461118136">
                              <w:marLeft w:val="0"/>
                              <w:marRight w:val="0"/>
                              <w:marTop w:val="0"/>
                              <w:marBottom w:val="0"/>
                              <w:divBdr>
                                <w:top w:val="none" w:sz="0" w:space="0" w:color="auto"/>
                                <w:left w:val="none" w:sz="0" w:space="0" w:color="auto"/>
                                <w:bottom w:val="none" w:sz="0" w:space="0" w:color="auto"/>
                                <w:right w:val="none" w:sz="0" w:space="0" w:color="auto"/>
                              </w:divBdr>
                              <w:divsChild>
                                <w:div w:id="552927400">
                                  <w:marLeft w:val="0"/>
                                  <w:marRight w:val="0"/>
                                  <w:marTop w:val="0"/>
                                  <w:marBottom w:val="0"/>
                                  <w:divBdr>
                                    <w:top w:val="none" w:sz="0" w:space="0" w:color="auto"/>
                                    <w:left w:val="none" w:sz="0" w:space="0" w:color="auto"/>
                                    <w:bottom w:val="none" w:sz="0" w:space="0" w:color="auto"/>
                                    <w:right w:val="none" w:sz="0" w:space="0" w:color="auto"/>
                                  </w:divBdr>
                                </w:div>
                                <w:div w:id="1794714708">
                                  <w:marLeft w:val="0"/>
                                  <w:marRight w:val="0"/>
                                  <w:marTop w:val="0"/>
                                  <w:marBottom w:val="0"/>
                                  <w:divBdr>
                                    <w:top w:val="none" w:sz="0" w:space="0" w:color="auto"/>
                                    <w:left w:val="none" w:sz="0" w:space="0" w:color="auto"/>
                                    <w:bottom w:val="none" w:sz="0" w:space="0" w:color="auto"/>
                                    <w:right w:val="none" w:sz="0" w:space="0" w:color="auto"/>
                                  </w:divBdr>
                                  <w:divsChild>
                                    <w:div w:id="713307526">
                                      <w:marLeft w:val="0"/>
                                      <w:marRight w:val="0"/>
                                      <w:marTop w:val="0"/>
                                      <w:marBottom w:val="0"/>
                                      <w:divBdr>
                                        <w:top w:val="none" w:sz="0" w:space="0" w:color="auto"/>
                                        <w:left w:val="none" w:sz="0" w:space="0" w:color="auto"/>
                                        <w:bottom w:val="none" w:sz="0" w:space="0" w:color="auto"/>
                                        <w:right w:val="none" w:sz="0" w:space="0" w:color="auto"/>
                                      </w:divBdr>
                                      <w:divsChild>
                                        <w:div w:id="337387886">
                                          <w:marLeft w:val="0"/>
                                          <w:marRight w:val="0"/>
                                          <w:marTop w:val="0"/>
                                          <w:marBottom w:val="0"/>
                                          <w:divBdr>
                                            <w:top w:val="none" w:sz="0" w:space="0" w:color="auto"/>
                                            <w:left w:val="none" w:sz="0" w:space="0" w:color="auto"/>
                                            <w:bottom w:val="none" w:sz="0" w:space="0" w:color="auto"/>
                                            <w:right w:val="none" w:sz="0" w:space="0" w:color="auto"/>
                                          </w:divBdr>
                                          <w:divsChild>
                                            <w:div w:id="1171750591">
                                              <w:marLeft w:val="0"/>
                                              <w:marRight w:val="0"/>
                                              <w:marTop w:val="0"/>
                                              <w:marBottom w:val="0"/>
                                              <w:divBdr>
                                                <w:top w:val="none" w:sz="0" w:space="0" w:color="auto"/>
                                                <w:left w:val="none" w:sz="0" w:space="0" w:color="auto"/>
                                                <w:bottom w:val="none" w:sz="0" w:space="0" w:color="auto"/>
                                                <w:right w:val="none" w:sz="0" w:space="0" w:color="auto"/>
                                              </w:divBdr>
                                            </w:div>
                                          </w:divsChild>
                                        </w:div>
                                        <w:div w:id="347678564">
                                          <w:marLeft w:val="0"/>
                                          <w:marRight w:val="0"/>
                                          <w:marTop w:val="0"/>
                                          <w:marBottom w:val="0"/>
                                          <w:divBdr>
                                            <w:top w:val="none" w:sz="0" w:space="0" w:color="auto"/>
                                            <w:left w:val="none" w:sz="0" w:space="0" w:color="auto"/>
                                            <w:bottom w:val="none" w:sz="0" w:space="0" w:color="auto"/>
                                            <w:right w:val="none" w:sz="0" w:space="0" w:color="auto"/>
                                          </w:divBdr>
                                          <w:divsChild>
                                            <w:div w:id="1308168047">
                                              <w:marLeft w:val="0"/>
                                              <w:marRight w:val="0"/>
                                              <w:marTop w:val="0"/>
                                              <w:marBottom w:val="0"/>
                                              <w:divBdr>
                                                <w:top w:val="none" w:sz="0" w:space="0" w:color="auto"/>
                                                <w:left w:val="none" w:sz="0" w:space="0" w:color="auto"/>
                                                <w:bottom w:val="none" w:sz="0" w:space="0" w:color="auto"/>
                                                <w:right w:val="none" w:sz="0" w:space="0" w:color="auto"/>
                                              </w:divBdr>
                                              <w:divsChild>
                                                <w:div w:id="109473558">
                                                  <w:marLeft w:val="0"/>
                                                  <w:marRight w:val="0"/>
                                                  <w:marTop w:val="0"/>
                                                  <w:marBottom w:val="0"/>
                                                  <w:divBdr>
                                                    <w:top w:val="none" w:sz="0" w:space="0" w:color="auto"/>
                                                    <w:left w:val="none" w:sz="0" w:space="0" w:color="auto"/>
                                                    <w:bottom w:val="none" w:sz="0" w:space="0" w:color="auto"/>
                                                    <w:right w:val="none" w:sz="0" w:space="0" w:color="auto"/>
                                                  </w:divBdr>
                                                  <w:divsChild>
                                                    <w:div w:id="198398128">
                                                      <w:marLeft w:val="180"/>
                                                      <w:marRight w:val="180"/>
                                                      <w:marTop w:val="180"/>
                                                      <w:marBottom w:val="180"/>
                                                      <w:divBdr>
                                                        <w:top w:val="none" w:sz="0" w:space="0" w:color="auto"/>
                                                        <w:left w:val="none" w:sz="0" w:space="0" w:color="auto"/>
                                                        <w:bottom w:val="none" w:sz="0" w:space="0" w:color="auto"/>
                                                        <w:right w:val="none" w:sz="0" w:space="0" w:color="auto"/>
                                                      </w:divBdr>
                                                      <w:divsChild>
                                                        <w:div w:id="929776398">
                                                          <w:marLeft w:val="0"/>
                                                          <w:marRight w:val="60"/>
                                                          <w:marTop w:val="0"/>
                                                          <w:marBottom w:val="0"/>
                                                          <w:divBdr>
                                                            <w:top w:val="none" w:sz="0" w:space="0" w:color="auto"/>
                                                            <w:left w:val="none" w:sz="0" w:space="0" w:color="auto"/>
                                                            <w:bottom w:val="none" w:sz="0" w:space="0" w:color="auto"/>
                                                            <w:right w:val="none" w:sz="0" w:space="0" w:color="auto"/>
                                                          </w:divBdr>
                                                          <w:divsChild>
                                                            <w:div w:id="364988636">
                                                              <w:marLeft w:val="0"/>
                                                              <w:marRight w:val="0"/>
                                                              <w:marTop w:val="0"/>
                                                              <w:marBottom w:val="0"/>
                                                              <w:divBdr>
                                                                <w:top w:val="none" w:sz="0" w:space="0" w:color="auto"/>
                                                                <w:left w:val="none" w:sz="0" w:space="0" w:color="auto"/>
                                                                <w:bottom w:val="none" w:sz="0" w:space="0" w:color="auto"/>
                                                                <w:right w:val="none" w:sz="0" w:space="0" w:color="auto"/>
                                                              </w:divBdr>
                                                              <w:divsChild>
                                                                <w:div w:id="445734965">
                                                                  <w:marLeft w:val="0"/>
                                                                  <w:marRight w:val="0"/>
                                                                  <w:marTop w:val="0"/>
                                                                  <w:marBottom w:val="0"/>
                                                                  <w:divBdr>
                                                                    <w:top w:val="none" w:sz="0" w:space="0" w:color="auto"/>
                                                                    <w:left w:val="none" w:sz="0" w:space="0" w:color="auto"/>
                                                                    <w:bottom w:val="none" w:sz="0" w:space="0" w:color="auto"/>
                                                                    <w:right w:val="none" w:sz="0" w:space="0" w:color="auto"/>
                                                                  </w:divBdr>
                                                                  <w:divsChild>
                                                                    <w:div w:id="770710480">
                                                                      <w:marLeft w:val="0"/>
                                                                      <w:marRight w:val="0"/>
                                                                      <w:marTop w:val="75"/>
                                                                      <w:marBottom w:val="75"/>
                                                                      <w:divBdr>
                                                                        <w:top w:val="none" w:sz="0" w:space="0" w:color="auto"/>
                                                                        <w:left w:val="none" w:sz="0" w:space="0" w:color="auto"/>
                                                                        <w:bottom w:val="none" w:sz="0" w:space="0" w:color="auto"/>
                                                                        <w:right w:val="none" w:sz="0" w:space="0" w:color="auto"/>
                                                                      </w:divBdr>
                                                                    </w:div>
                                                                  </w:divsChild>
                                                                </w:div>
                                                                <w:div w:id="662006695">
                                                                  <w:marLeft w:val="0"/>
                                                                  <w:marRight w:val="0"/>
                                                                  <w:marTop w:val="0"/>
                                                                  <w:marBottom w:val="0"/>
                                                                  <w:divBdr>
                                                                    <w:top w:val="none" w:sz="0" w:space="0" w:color="auto"/>
                                                                    <w:left w:val="none" w:sz="0" w:space="0" w:color="auto"/>
                                                                    <w:bottom w:val="none" w:sz="0" w:space="0" w:color="auto"/>
                                                                    <w:right w:val="none" w:sz="0" w:space="0" w:color="auto"/>
                                                                  </w:divBdr>
                                                                  <w:divsChild>
                                                                    <w:div w:id="2055538593">
                                                                      <w:marLeft w:val="0"/>
                                                                      <w:marRight w:val="0"/>
                                                                      <w:marTop w:val="0"/>
                                                                      <w:marBottom w:val="0"/>
                                                                      <w:divBdr>
                                                                        <w:top w:val="none" w:sz="0" w:space="0" w:color="auto"/>
                                                                        <w:left w:val="none" w:sz="0" w:space="0" w:color="auto"/>
                                                                        <w:bottom w:val="none" w:sz="0" w:space="0" w:color="auto"/>
                                                                        <w:right w:val="none" w:sz="0" w:space="0" w:color="auto"/>
                                                                      </w:divBdr>
                                                                      <w:divsChild>
                                                                        <w:div w:id="130412135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34671003">
          <w:marLeft w:val="0"/>
          <w:marRight w:val="0"/>
          <w:marTop w:val="0"/>
          <w:marBottom w:val="0"/>
          <w:divBdr>
            <w:top w:val="none" w:sz="0" w:space="0" w:color="auto"/>
            <w:left w:val="none" w:sz="0" w:space="0" w:color="auto"/>
            <w:bottom w:val="none" w:sz="0" w:space="0" w:color="auto"/>
            <w:right w:val="none" w:sz="0" w:space="0" w:color="auto"/>
          </w:divBdr>
          <w:divsChild>
            <w:div w:id="274562656">
              <w:marLeft w:val="0"/>
              <w:marRight w:val="0"/>
              <w:marTop w:val="0"/>
              <w:marBottom w:val="0"/>
              <w:divBdr>
                <w:top w:val="none" w:sz="0" w:space="0" w:color="auto"/>
                <w:left w:val="none" w:sz="0" w:space="0" w:color="auto"/>
                <w:bottom w:val="none" w:sz="0" w:space="0" w:color="auto"/>
                <w:right w:val="none" w:sz="0" w:space="0" w:color="auto"/>
              </w:divBdr>
            </w:div>
          </w:divsChild>
        </w:div>
        <w:div w:id="913976473">
          <w:marLeft w:val="0"/>
          <w:marRight w:val="0"/>
          <w:marTop w:val="0"/>
          <w:marBottom w:val="0"/>
          <w:divBdr>
            <w:top w:val="none" w:sz="0" w:space="0" w:color="auto"/>
            <w:left w:val="none" w:sz="0" w:space="0" w:color="auto"/>
            <w:bottom w:val="none" w:sz="0" w:space="0" w:color="auto"/>
            <w:right w:val="none" w:sz="0" w:space="0" w:color="auto"/>
          </w:divBdr>
          <w:divsChild>
            <w:div w:id="166798113">
              <w:marLeft w:val="120"/>
              <w:marRight w:val="120"/>
              <w:marTop w:val="0"/>
              <w:marBottom w:val="0"/>
              <w:divBdr>
                <w:top w:val="none" w:sz="0" w:space="0" w:color="auto"/>
                <w:left w:val="none" w:sz="0" w:space="0" w:color="auto"/>
                <w:bottom w:val="none" w:sz="0" w:space="0" w:color="auto"/>
                <w:right w:val="none" w:sz="0" w:space="0" w:color="auto"/>
              </w:divBdr>
              <w:divsChild>
                <w:div w:id="2053454485">
                  <w:marLeft w:val="0"/>
                  <w:marRight w:val="0"/>
                  <w:marTop w:val="0"/>
                  <w:marBottom w:val="0"/>
                  <w:divBdr>
                    <w:top w:val="none" w:sz="0" w:space="0" w:color="auto"/>
                    <w:left w:val="none" w:sz="0" w:space="0" w:color="auto"/>
                    <w:bottom w:val="none" w:sz="0" w:space="0" w:color="auto"/>
                    <w:right w:val="none" w:sz="0" w:space="0" w:color="auto"/>
                  </w:divBdr>
                </w:div>
              </w:divsChild>
            </w:div>
            <w:div w:id="799033861">
              <w:marLeft w:val="0"/>
              <w:marRight w:val="0"/>
              <w:marTop w:val="0"/>
              <w:marBottom w:val="0"/>
              <w:divBdr>
                <w:top w:val="none" w:sz="0" w:space="0" w:color="auto"/>
                <w:left w:val="none" w:sz="0" w:space="0" w:color="auto"/>
                <w:bottom w:val="none" w:sz="0" w:space="0" w:color="auto"/>
                <w:right w:val="none" w:sz="0" w:space="0" w:color="auto"/>
              </w:divBdr>
              <w:divsChild>
                <w:div w:id="1739935110">
                  <w:marLeft w:val="0"/>
                  <w:marRight w:val="0"/>
                  <w:marTop w:val="0"/>
                  <w:marBottom w:val="0"/>
                  <w:divBdr>
                    <w:top w:val="none" w:sz="0" w:space="0" w:color="auto"/>
                    <w:left w:val="none" w:sz="0" w:space="0" w:color="auto"/>
                    <w:bottom w:val="none" w:sz="0" w:space="0" w:color="auto"/>
                    <w:right w:val="none" w:sz="0" w:space="0" w:color="auto"/>
                  </w:divBdr>
                  <w:divsChild>
                    <w:div w:id="1638602559">
                      <w:marLeft w:val="0"/>
                      <w:marRight w:val="0"/>
                      <w:marTop w:val="0"/>
                      <w:marBottom w:val="0"/>
                      <w:divBdr>
                        <w:top w:val="none" w:sz="0" w:space="0" w:color="auto"/>
                        <w:left w:val="none" w:sz="0" w:space="0" w:color="auto"/>
                        <w:bottom w:val="none" w:sz="0" w:space="0" w:color="auto"/>
                        <w:right w:val="none" w:sz="0" w:space="0" w:color="auto"/>
                      </w:divBdr>
                      <w:divsChild>
                        <w:div w:id="374812261">
                          <w:marLeft w:val="0"/>
                          <w:marRight w:val="0"/>
                          <w:marTop w:val="0"/>
                          <w:marBottom w:val="0"/>
                          <w:divBdr>
                            <w:top w:val="none" w:sz="0" w:space="0" w:color="auto"/>
                            <w:left w:val="none" w:sz="0" w:space="0" w:color="auto"/>
                            <w:bottom w:val="none" w:sz="0" w:space="0" w:color="auto"/>
                            <w:right w:val="none" w:sz="0" w:space="0" w:color="auto"/>
                          </w:divBdr>
                          <w:divsChild>
                            <w:div w:id="1724022423">
                              <w:marLeft w:val="0"/>
                              <w:marRight w:val="0"/>
                              <w:marTop w:val="0"/>
                              <w:marBottom w:val="0"/>
                              <w:divBdr>
                                <w:top w:val="none" w:sz="0" w:space="0" w:color="auto"/>
                                <w:left w:val="none" w:sz="0" w:space="0" w:color="auto"/>
                                <w:bottom w:val="none" w:sz="0" w:space="0" w:color="auto"/>
                                <w:right w:val="none" w:sz="0" w:space="0" w:color="auto"/>
                              </w:divBdr>
                              <w:divsChild>
                                <w:div w:id="864713449">
                                  <w:marLeft w:val="0"/>
                                  <w:marRight w:val="0"/>
                                  <w:marTop w:val="0"/>
                                  <w:marBottom w:val="0"/>
                                  <w:divBdr>
                                    <w:top w:val="none" w:sz="0" w:space="0" w:color="auto"/>
                                    <w:left w:val="none" w:sz="0" w:space="0" w:color="auto"/>
                                    <w:bottom w:val="none" w:sz="0" w:space="0" w:color="auto"/>
                                    <w:right w:val="none" w:sz="0" w:space="0" w:color="auto"/>
                                  </w:divBdr>
                                  <w:divsChild>
                                    <w:div w:id="198206522">
                                      <w:marLeft w:val="0"/>
                                      <w:marRight w:val="0"/>
                                      <w:marTop w:val="0"/>
                                      <w:marBottom w:val="0"/>
                                      <w:divBdr>
                                        <w:top w:val="none" w:sz="0" w:space="0" w:color="auto"/>
                                        <w:left w:val="none" w:sz="0" w:space="0" w:color="auto"/>
                                        <w:bottom w:val="none" w:sz="0" w:space="0" w:color="auto"/>
                                        <w:right w:val="none" w:sz="0" w:space="0" w:color="auto"/>
                                      </w:divBdr>
                                      <w:divsChild>
                                        <w:div w:id="991525171">
                                          <w:marLeft w:val="0"/>
                                          <w:marRight w:val="0"/>
                                          <w:marTop w:val="0"/>
                                          <w:marBottom w:val="0"/>
                                          <w:divBdr>
                                            <w:top w:val="none" w:sz="0" w:space="0" w:color="auto"/>
                                            <w:left w:val="none" w:sz="0" w:space="0" w:color="auto"/>
                                            <w:bottom w:val="none" w:sz="0" w:space="0" w:color="auto"/>
                                            <w:right w:val="none" w:sz="0" w:space="0" w:color="auto"/>
                                          </w:divBdr>
                                        </w:div>
                                        <w:div w:id="1214198871">
                                          <w:marLeft w:val="0"/>
                                          <w:marRight w:val="0"/>
                                          <w:marTop w:val="0"/>
                                          <w:marBottom w:val="0"/>
                                          <w:divBdr>
                                            <w:top w:val="none" w:sz="0" w:space="0" w:color="auto"/>
                                            <w:left w:val="none" w:sz="0" w:space="0" w:color="auto"/>
                                            <w:bottom w:val="none" w:sz="0" w:space="0" w:color="auto"/>
                                            <w:right w:val="none" w:sz="0" w:space="0" w:color="auto"/>
                                          </w:divBdr>
                                          <w:divsChild>
                                            <w:div w:id="508103019">
                                              <w:marLeft w:val="0"/>
                                              <w:marRight w:val="0"/>
                                              <w:marTop w:val="0"/>
                                              <w:marBottom w:val="0"/>
                                              <w:divBdr>
                                                <w:top w:val="none" w:sz="0" w:space="0" w:color="auto"/>
                                                <w:left w:val="none" w:sz="0" w:space="0" w:color="auto"/>
                                                <w:bottom w:val="none" w:sz="0" w:space="0" w:color="auto"/>
                                                <w:right w:val="none" w:sz="0" w:space="0" w:color="auto"/>
                                              </w:divBdr>
                                              <w:divsChild>
                                                <w:div w:id="210502046">
                                                  <w:marLeft w:val="0"/>
                                                  <w:marRight w:val="0"/>
                                                  <w:marTop w:val="0"/>
                                                  <w:marBottom w:val="0"/>
                                                  <w:divBdr>
                                                    <w:top w:val="none" w:sz="0" w:space="0" w:color="auto"/>
                                                    <w:left w:val="none" w:sz="0" w:space="0" w:color="auto"/>
                                                    <w:bottom w:val="none" w:sz="0" w:space="0" w:color="auto"/>
                                                    <w:right w:val="none" w:sz="0" w:space="0" w:color="auto"/>
                                                  </w:divBdr>
                                                  <w:divsChild>
                                                    <w:div w:id="1045258701">
                                                      <w:marLeft w:val="0"/>
                                                      <w:marRight w:val="0"/>
                                                      <w:marTop w:val="0"/>
                                                      <w:marBottom w:val="0"/>
                                                      <w:divBdr>
                                                        <w:top w:val="none" w:sz="0" w:space="0" w:color="auto"/>
                                                        <w:left w:val="none" w:sz="0" w:space="0" w:color="auto"/>
                                                        <w:bottom w:val="none" w:sz="0" w:space="0" w:color="auto"/>
                                                        <w:right w:val="none" w:sz="0" w:space="0" w:color="auto"/>
                                                      </w:divBdr>
                                                    </w:div>
                                                  </w:divsChild>
                                                </w:div>
                                                <w:div w:id="1702854309">
                                                  <w:marLeft w:val="0"/>
                                                  <w:marRight w:val="0"/>
                                                  <w:marTop w:val="0"/>
                                                  <w:marBottom w:val="0"/>
                                                  <w:divBdr>
                                                    <w:top w:val="none" w:sz="0" w:space="0" w:color="auto"/>
                                                    <w:left w:val="none" w:sz="0" w:space="0" w:color="auto"/>
                                                    <w:bottom w:val="none" w:sz="0" w:space="0" w:color="auto"/>
                                                    <w:right w:val="none" w:sz="0" w:space="0" w:color="auto"/>
                                                  </w:divBdr>
                                                  <w:divsChild>
                                                    <w:div w:id="1624144927">
                                                      <w:marLeft w:val="0"/>
                                                      <w:marRight w:val="0"/>
                                                      <w:marTop w:val="0"/>
                                                      <w:marBottom w:val="0"/>
                                                      <w:divBdr>
                                                        <w:top w:val="none" w:sz="0" w:space="0" w:color="auto"/>
                                                        <w:left w:val="none" w:sz="0" w:space="0" w:color="auto"/>
                                                        <w:bottom w:val="none" w:sz="0" w:space="0" w:color="auto"/>
                                                        <w:right w:val="none" w:sz="0" w:space="0" w:color="auto"/>
                                                      </w:divBdr>
                                                      <w:divsChild>
                                                        <w:div w:id="332025931">
                                                          <w:marLeft w:val="180"/>
                                                          <w:marRight w:val="180"/>
                                                          <w:marTop w:val="180"/>
                                                          <w:marBottom w:val="180"/>
                                                          <w:divBdr>
                                                            <w:top w:val="none" w:sz="0" w:space="0" w:color="auto"/>
                                                            <w:left w:val="none" w:sz="0" w:space="0" w:color="auto"/>
                                                            <w:bottom w:val="none" w:sz="0" w:space="0" w:color="auto"/>
                                                            <w:right w:val="none" w:sz="0" w:space="0" w:color="auto"/>
                                                          </w:divBdr>
                                                          <w:divsChild>
                                                            <w:div w:id="1452895764">
                                                              <w:marLeft w:val="0"/>
                                                              <w:marRight w:val="60"/>
                                                              <w:marTop w:val="0"/>
                                                              <w:marBottom w:val="0"/>
                                                              <w:divBdr>
                                                                <w:top w:val="none" w:sz="0" w:space="0" w:color="auto"/>
                                                                <w:left w:val="none" w:sz="0" w:space="0" w:color="auto"/>
                                                                <w:bottom w:val="none" w:sz="0" w:space="0" w:color="auto"/>
                                                                <w:right w:val="none" w:sz="0" w:space="0" w:color="auto"/>
                                                              </w:divBdr>
                                                              <w:divsChild>
                                                                <w:div w:id="807938547">
                                                                  <w:marLeft w:val="0"/>
                                                                  <w:marRight w:val="0"/>
                                                                  <w:marTop w:val="0"/>
                                                                  <w:marBottom w:val="0"/>
                                                                  <w:divBdr>
                                                                    <w:top w:val="none" w:sz="0" w:space="0" w:color="auto"/>
                                                                    <w:left w:val="none" w:sz="0" w:space="0" w:color="auto"/>
                                                                    <w:bottom w:val="none" w:sz="0" w:space="0" w:color="auto"/>
                                                                    <w:right w:val="none" w:sz="0" w:space="0" w:color="auto"/>
                                                                  </w:divBdr>
                                                                  <w:divsChild>
                                                                    <w:div w:id="1527256174">
                                                                      <w:marLeft w:val="0"/>
                                                                      <w:marRight w:val="0"/>
                                                                      <w:marTop w:val="0"/>
                                                                      <w:marBottom w:val="0"/>
                                                                      <w:divBdr>
                                                                        <w:top w:val="none" w:sz="0" w:space="0" w:color="auto"/>
                                                                        <w:left w:val="none" w:sz="0" w:space="0" w:color="auto"/>
                                                                        <w:bottom w:val="none" w:sz="0" w:space="0" w:color="auto"/>
                                                                        <w:right w:val="none" w:sz="0" w:space="0" w:color="auto"/>
                                                                      </w:divBdr>
                                                                      <w:divsChild>
                                                                        <w:div w:id="562836576">
                                                                          <w:marLeft w:val="0"/>
                                                                          <w:marRight w:val="0"/>
                                                                          <w:marTop w:val="75"/>
                                                                          <w:marBottom w:val="75"/>
                                                                          <w:divBdr>
                                                                            <w:top w:val="none" w:sz="0" w:space="0" w:color="auto"/>
                                                                            <w:left w:val="none" w:sz="0" w:space="0" w:color="auto"/>
                                                                            <w:bottom w:val="none" w:sz="0" w:space="0" w:color="auto"/>
                                                                            <w:right w:val="none" w:sz="0" w:space="0" w:color="auto"/>
                                                                          </w:divBdr>
                                                                        </w:div>
                                                                      </w:divsChild>
                                                                    </w:div>
                                                                    <w:div w:id="2053189206">
                                                                      <w:marLeft w:val="0"/>
                                                                      <w:marRight w:val="0"/>
                                                                      <w:marTop w:val="0"/>
                                                                      <w:marBottom w:val="0"/>
                                                                      <w:divBdr>
                                                                        <w:top w:val="none" w:sz="0" w:space="0" w:color="auto"/>
                                                                        <w:left w:val="none" w:sz="0" w:space="0" w:color="auto"/>
                                                                        <w:bottom w:val="none" w:sz="0" w:space="0" w:color="auto"/>
                                                                        <w:right w:val="none" w:sz="0" w:space="0" w:color="auto"/>
                                                                      </w:divBdr>
                                                                      <w:divsChild>
                                                                        <w:div w:id="2008703773">
                                                                          <w:marLeft w:val="0"/>
                                                                          <w:marRight w:val="0"/>
                                                                          <w:marTop w:val="0"/>
                                                                          <w:marBottom w:val="0"/>
                                                                          <w:divBdr>
                                                                            <w:top w:val="none" w:sz="0" w:space="0" w:color="auto"/>
                                                                            <w:left w:val="none" w:sz="0" w:space="0" w:color="auto"/>
                                                                            <w:bottom w:val="none" w:sz="0" w:space="0" w:color="auto"/>
                                                                            <w:right w:val="none" w:sz="0" w:space="0" w:color="auto"/>
                                                                          </w:divBdr>
                                                                          <w:divsChild>
                                                                            <w:div w:id="32979716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6816035">
          <w:marLeft w:val="0"/>
          <w:marRight w:val="0"/>
          <w:marTop w:val="0"/>
          <w:marBottom w:val="0"/>
          <w:divBdr>
            <w:top w:val="none" w:sz="0" w:space="0" w:color="auto"/>
            <w:left w:val="none" w:sz="0" w:space="0" w:color="auto"/>
            <w:bottom w:val="none" w:sz="0" w:space="0" w:color="auto"/>
            <w:right w:val="none" w:sz="0" w:space="0" w:color="auto"/>
          </w:divBdr>
          <w:divsChild>
            <w:div w:id="252395213">
              <w:marLeft w:val="0"/>
              <w:marRight w:val="0"/>
              <w:marTop w:val="0"/>
              <w:marBottom w:val="0"/>
              <w:divBdr>
                <w:top w:val="none" w:sz="0" w:space="0" w:color="auto"/>
                <w:left w:val="none" w:sz="0" w:space="0" w:color="auto"/>
                <w:bottom w:val="none" w:sz="0" w:space="0" w:color="auto"/>
                <w:right w:val="none" w:sz="0" w:space="0" w:color="auto"/>
              </w:divBdr>
            </w:div>
          </w:divsChild>
        </w:div>
        <w:div w:id="221529189">
          <w:marLeft w:val="0"/>
          <w:marRight w:val="0"/>
          <w:marTop w:val="0"/>
          <w:marBottom w:val="0"/>
          <w:divBdr>
            <w:top w:val="none" w:sz="0" w:space="0" w:color="auto"/>
            <w:left w:val="none" w:sz="0" w:space="0" w:color="auto"/>
            <w:bottom w:val="none" w:sz="0" w:space="0" w:color="auto"/>
            <w:right w:val="none" w:sz="0" w:space="0" w:color="auto"/>
          </w:divBdr>
          <w:divsChild>
            <w:div w:id="168837332">
              <w:marLeft w:val="0"/>
              <w:marRight w:val="0"/>
              <w:marTop w:val="0"/>
              <w:marBottom w:val="0"/>
              <w:divBdr>
                <w:top w:val="none" w:sz="0" w:space="0" w:color="auto"/>
                <w:left w:val="none" w:sz="0" w:space="0" w:color="auto"/>
                <w:bottom w:val="none" w:sz="0" w:space="0" w:color="auto"/>
                <w:right w:val="none" w:sz="0" w:space="0" w:color="auto"/>
              </w:divBdr>
              <w:divsChild>
                <w:div w:id="1155150705">
                  <w:marLeft w:val="0"/>
                  <w:marRight w:val="0"/>
                  <w:marTop w:val="0"/>
                  <w:marBottom w:val="0"/>
                  <w:divBdr>
                    <w:top w:val="none" w:sz="0" w:space="0" w:color="auto"/>
                    <w:left w:val="none" w:sz="0" w:space="0" w:color="auto"/>
                    <w:bottom w:val="none" w:sz="0" w:space="0" w:color="auto"/>
                    <w:right w:val="none" w:sz="0" w:space="0" w:color="auto"/>
                  </w:divBdr>
                  <w:divsChild>
                    <w:div w:id="557204536">
                      <w:marLeft w:val="0"/>
                      <w:marRight w:val="0"/>
                      <w:marTop w:val="0"/>
                      <w:marBottom w:val="0"/>
                      <w:divBdr>
                        <w:top w:val="none" w:sz="0" w:space="0" w:color="auto"/>
                        <w:left w:val="none" w:sz="0" w:space="0" w:color="auto"/>
                        <w:bottom w:val="none" w:sz="0" w:space="0" w:color="auto"/>
                        <w:right w:val="none" w:sz="0" w:space="0" w:color="auto"/>
                      </w:divBdr>
                      <w:divsChild>
                        <w:div w:id="1333023182">
                          <w:marLeft w:val="0"/>
                          <w:marRight w:val="0"/>
                          <w:marTop w:val="0"/>
                          <w:marBottom w:val="0"/>
                          <w:divBdr>
                            <w:top w:val="none" w:sz="0" w:space="0" w:color="auto"/>
                            <w:left w:val="none" w:sz="0" w:space="0" w:color="auto"/>
                            <w:bottom w:val="none" w:sz="0" w:space="0" w:color="auto"/>
                            <w:right w:val="none" w:sz="0" w:space="0" w:color="auto"/>
                          </w:divBdr>
                          <w:divsChild>
                            <w:div w:id="1403137690">
                              <w:marLeft w:val="0"/>
                              <w:marRight w:val="0"/>
                              <w:marTop w:val="0"/>
                              <w:marBottom w:val="0"/>
                              <w:divBdr>
                                <w:top w:val="none" w:sz="0" w:space="0" w:color="auto"/>
                                <w:left w:val="none" w:sz="0" w:space="0" w:color="auto"/>
                                <w:bottom w:val="none" w:sz="0" w:space="0" w:color="auto"/>
                                <w:right w:val="none" w:sz="0" w:space="0" w:color="auto"/>
                              </w:divBdr>
                              <w:divsChild>
                                <w:div w:id="1517648132">
                                  <w:marLeft w:val="0"/>
                                  <w:marRight w:val="0"/>
                                  <w:marTop w:val="0"/>
                                  <w:marBottom w:val="0"/>
                                  <w:divBdr>
                                    <w:top w:val="none" w:sz="0" w:space="0" w:color="auto"/>
                                    <w:left w:val="none" w:sz="0" w:space="0" w:color="auto"/>
                                    <w:bottom w:val="none" w:sz="0" w:space="0" w:color="auto"/>
                                    <w:right w:val="none" w:sz="0" w:space="0" w:color="auto"/>
                                  </w:divBdr>
                                </w:div>
                                <w:div w:id="97719069">
                                  <w:marLeft w:val="0"/>
                                  <w:marRight w:val="0"/>
                                  <w:marTop w:val="0"/>
                                  <w:marBottom w:val="0"/>
                                  <w:divBdr>
                                    <w:top w:val="none" w:sz="0" w:space="0" w:color="auto"/>
                                    <w:left w:val="none" w:sz="0" w:space="0" w:color="auto"/>
                                    <w:bottom w:val="none" w:sz="0" w:space="0" w:color="auto"/>
                                    <w:right w:val="none" w:sz="0" w:space="0" w:color="auto"/>
                                  </w:divBdr>
                                  <w:divsChild>
                                    <w:div w:id="2136675947">
                                      <w:marLeft w:val="0"/>
                                      <w:marRight w:val="0"/>
                                      <w:marTop w:val="0"/>
                                      <w:marBottom w:val="0"/>
                                      <w:divBdr>
                                        <w:top w:val="none" w:sz="0" w:space="0" w:color="auto"/>
                                        <w:left w:val="none" w:sz="0" w:space="0" w:color="auto"/>
                                        <w:bottom w:val="none" w:sz="0" w:space="0" w:color="auto"/>
                                        <w:right w:val="none" w:sz="0" w:space="0" w:color="auto"/>
                                      </w:divBdr>
                                      <w:divsChild>
                                        <w:div w:id="29378401">
                                          <w:marLeft w:val="0"/>
                                          <w:marRight w:val="0"/>
                                          <w:marTop w:val="0"/>
                                          <w:marBottom w:val="0"/>
                                          <w:divBdr>
                                            <w:top w:val="none" w:sz="0" w:space="0" w:color="auto"/>
                                            <w:left w:val="none" w:sz="0" w:space="0" w:color="auto"/>
                                            <w:bottom w:val="none" w:sz="0" w:space="0" w:color="auto"/>
                                            <w:right w:val="none" w:sz="0" w:space="0" w:color="auto"/>
                                          </w:divBdr>
                                          <w:divsChild>
                                            <w:div w:id="890459502">
                                              <w:marLeft w:val="0"/>
                                              <w:marRight w:val="0"/>
                                              <w:marTop w:val="0"/>
                                              <w:marBottom w:val="0"/>
                                              <w:divBdr>
                                                <w:top w:val="none" w:sz="0" w:space="0" w:color="auto"/>
                                                <w:left w:val="none" w:sz="0" w:space="0" w:color="auto"/>
                                                <w:bottom w:val="none" w:sz="0" w:space="0" w:color="auto"/>
                                                <w:right w:val="none" w:sz="0" w:space="0" w:color="auto"/>
                                              </w:divBdr>
                                            </w:div>
                                          </w:divsChild>
                                        </w:div>
                                        <w:div w:id="934551708">
                                          <w:marLeft w:val="0"/>
                                          <w:marRight w:val="0"/>
                                          <w:marTop w:val="0"/>
                                          <w:marBottom w:val="0"/>
                                          <w:divBdr>
                                            <w:top w:val="none" w:sz="0" w:space="0" w:color="auto"/>
                                            <w:left w:val="none" w:sz="0" w:space="0" w:color="auto"/>
                                            <w:bottom w:val="none" w:sz="0" w:space="0" w:color="auto"/>
                                            <w:right w:val="none" w:sz="0" w:space="0" w:color="auto"/>
                                          </w:divBdr>
                                          <w:divsChild>
                                            <w:div w:id="457991427">
                                              <w:marLeft w:val="0"/>
                                              <w:marRight w:val="0"/>
                                              <w:marTop w:val="0"/>
                                              <w:marBottom w:val="0"/>
                                              <w:divBdr>
                                                <w:top w:val="none" w:sz="0" w:space="0" w:color="auto"/>
                                                <w:left w:val="none" w:sz="0" w:space="0" w:color="auto"/>
                                                <w:bottom w:val="none" w:sz="0" w:space="0" w:color="auto"/>
                                                <w:right w:val="none" w:sz="0" w:space="0" w:color="auto"/>
                                              </w:divBdr>
                                              <w:divsChild>
                                                <w:div w:id="1558082235">
                                                  <w:marLeft w:val="0"/>
                                                  <w:marRight w:val="0"/>
                                                  <w:marTop w:val="0"/>
                                                  <w:marBottom w:val="0"/>
                                                  <w:divBdr>
                                                    <w:top w:val="none" w:sz="0" w:space="0" w:color="auto"/>
                                                    <w:left w:val="none" w:sz="0" w:space="0" w:color="auto"/>
                                                    <w:bottom w:val="none" w:sz="0" w:space="0" w:color="auto"/>
                                                    <w:right w:val="none" w:sz="0" w:space="0" w:color="auto"/>
                                                  </w:divBdr>
                                                  <w:divsChild>
                                                    <w:div w:id="1972249243">
                                                      <w:marLeft w:val="0"/>
                                                      <w:marRight w:val="0"/>
                                                      <w:marTop w:val="0"/>
                                                      <w:marBottom w:val="0"/>
                                                      <w:divBdr>
                                                        <w:top w:val="none" w:sz="0" w:space="0" w:color="auto"/>
                                                        <w:left w:val="none" w:sz="0" w:space="0" w:color="auto"/>
                                                        <w:bottom w:val="none" w:sz="0" w:space="0" w:color="auto"/>
                                                        <w:right w:val="none" w:sz="0" w:space="0" w:color="auto"/>
                                                      </w:divBdr>
                                                    </w:div>
                                                    <w:div w:id="467208395">
                                                      <w:marLeft w:val="180"/>
                                                      <w:marRight w:val="180"/>
                                                      <w:marTop w:val="180"/>
                                                      <w:marBottom w:val="180"/>
                                                      <w:divBdr>
                                                        <w:top w:val="none" w:sz="0" w:space="0" w:color="auto"/>
                                                        <w:left w:val="none" w:sz="0" w:space="0" w:color="auto"/>
                                                        <w:bottom w:val="none" w:sz="0" w:space="0" w:color="auto"/>
                                                        <w:right w:val="none" w:sz="0" w:space="0" w:color="auto"/>
                                                      </w:divBdr>
                                                      <w:divsChild>
                                                        <w:div w:id="2086103648">
                                                          <w:marLeft w:val="0"/>
                                                          <w:marRight w:val="60"/>
                                                          <w:marTop w:val="0"/>
                                                          <w:marBottom w:val="0"/>
                                                          <w:divBdr>
                                                            <w:top w:val="none" w:sz="0" w:space="0" w:color="auto"/>
                                                            <w:left w:val="none" w:sz="0" w:space="0" w:color="auto"/>
                                                            <w:bottom w:val="none" w:sz="0" w:space="0" w:color="auto"/>
                                                            <w:right w:val="none" w:sz="0" w:space="0" w:color="auto"/>
                                                          </w:divBdr>
                                                          <w:divsChild>
                                                            <w:div w:id="932979334">
                                                              <w:marLeft w:val="0"/>
                                                              <w:marRight w:val="0"/>
                                                              <w:marTop w:val="0"/>
                                                              <w:marBottom w:val="0"/>
                                                              <w:divBdr>
                                                                <w:top w:val="none" w:sz="0" w:space="0" w:color="auto"/>
                                                                <w:left w:val="none" w:sz="0" w:space="0" w:color="auto"/>
                                                                <w:bottom w:val="none" w:sz="0" w:space="0" w:color="auto"/>
                                                                <w:right w:val="none" w:sz="0" w:space="0" w:color="auto"/>
                                                              </w:divBdr>
                                                              <w:divsChild>
                                                                <w:div w:id="1880313660">
                                                                  <w:marLeft w:val="0"/>
                                                                  <w:marRight w:val="0"/>
                                                                  <w:marTop w:val="0"/>
                                                                  <w:marBottom w:val="0"/>
                                                                  <w:divBdr>
                                                                    <w:top w:val="none" w:sz="0" w:space="0" w:color="auto"/>
                                                                    <w:left w:val="none" w:sz="0" w:space="0" w:color="auto"/>
                                                                    <w:bottom w:val="none" w:sz="0" w:space="0" w:color="auto"/>
                                                                    <w:right w:val="none" w:sz="0" w:space="0" w:color="auto"/>
                                                                  </w:divBdr>
                                                                  <w:divsChild>
                                                                    <w:div w:id="1266958477">
                                                                      <w:marLeft w:val="0"/>
                                                                      <w:marRight w:val="0"/>
                                                                      <w:marTop w:val="75"/>
                                                                      <w:marBottom w:val="75"/>
                                                                      <w:divBdr>
                                                                        <w:top w:val="none" w:sz="0" w:space="0" w:color="auto"/>
                                                                        <w:left w:val="none" w:sz="0" w:space="0" w:color="auto"/>
                                                                        <w:bottom w:val="none" w:sz="0" w:space="0" w:color="auto"/>
                                                                        <w:right w:val="none" w:sz="0" w:space="0" w:color="auto"/>
                                                                      </w:divBdr>
                                                                    </w:div>
                                                                  </w:divsChild>
                                                                </w:div>
                                                                <w:div w:id="2067412143">
                                                                  <w:marLeft w:val="0"/>
                                                                  <w:marRight w:val="0"/>
                                                                  <w:marTop w:val="0"/>
                                                                  <w:marBottom w:val="0"/>
                                                                  <w:divBdr>
                                                                    <w:top w:val="none" w:sz="0" w:space="0" w:color="auto"/>
                                                                    <w:left w:val="none" w:sz="0" w:space="0" w:color="auto"/>
                                                                    <w:bottom w:val="none" w:sz="0" w:space="0" w:color="auto"/>
                                                                    <w:right w:val="none" w:sz="0" w:space="0" w:color="auto"/>
                                                                  </w:divBdr>
                                                                  <w:divsChild>
                                                                    <w:div w:id="423498126">
                                                                      <w:marLeft w:val="0"/>
                                                                      <w:marRight w:val="0"/>
                                                                      <w:marTop w:val="0"/>
                                                                      <w:marBottom w:val="0"/>
                                                                      <w:divBdr>
                                                                        <w:top w:val="none" w:sz="0" w:space="0" w:color="auto"/>
                                                                        <w:left w:val="none" w:sz="0" w:space="0" w:color="auto"/>
                                                                        <w:bottom w:val="none" w:sz="0" w:space="0" w:color="auto"/>
                                                                        <w:right w:val="none" w:sz="0" w:space="0" w:color="auto"/>
                                                                      </w:divBdr>
                                                                      <w:divsChild>
                                                                        <w:div w:id="172578585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343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9250772">
          <w:marLeft w:val="0"/>
          <w:marRight w:val="0"/>
          <w:marTop w:val="0"/>
          <w:marBottom w:val="0"/>
          <w:divBdr>
            <w:top w:val="none" w:sz="0" w:space="0" w:color="auto"/>
            <w:left w:val="none" w:sz="0" w:space="0" w:color="auto"/>
            <w:bottom w:val="none" w:sz="0" w:space="0" w:color="auto"/>
            <w:right w:val="none" w:sz="0" w:space="0" w:color="auto"/>
          </w:divBdr>
          <w:divsChild>
            <w:div w:id="88503215">
              <w:marLeft w:val="0"/>
              <w:marRight w:val="0"/>
              <w:marTop w:val="0"/>
              <w:marBottom w:val="0"/>
              <w:divBdr>
                <w:top w:val="none" w:sz="0" w:space="0" w:color="auto"/>
                <w:left w:val="none" w:sz="0" w:space="0" w:color="auto"/>
                <w:bottom w:val="none" w:sz="0" w:space="0" w:color="auto"/>
                <w:right w:val="none" w:sz="0" w:space="0" w:color="auto"/>
              </w:divBdr>
            </w:div>
          </w:divsChild>
        </w:div>
        <w:div w:id="1165586487">
          <w:marLeft w:val="0"/>
          <w:marRight w:val="0"/>
          <w:marTop w:val="0"/>
          <w:marBottom w:val="0"/>
          <w:divBdr>
            <w:top w:val="none" w:sz="0" w:space="0" w:color="auto"/>
            <w:left w:val="none" w:sz="0" w:space="0" w:color="auto"/>
            <w:bottom w:val="none" w:sz="0" w:space="0" w:color="auto"/>
            <w:right w:val="none" w:sz="0" w:space="0" w:color="auto"/>
          </w:divBdr>
          <w:divsChild>
            <w:div w:id="1769816254">
              <w:marLeft w:val="0"/>
              <w:marRight w:val="0"/>
              <w:marTop w:val="0"/>
              <w:marBottom w:val="0"/>
              <w:divBdr>
                <w:top w:val="none" w:sz="0" w:space="0" w:color="auto"/>
                <w:left w:val="none" w:sz="0" w:space="0" w:color="auto"/>
                <w:bottom w:val="none" w:sz="0" w:space="0" w:color="auto"/>
                <w:right w:val="none" w:sz="0" w:space="0" w:color="auto"/>
              </w:divBdr>
              <w:divsChild>
                <w:div w:id="120342789">
                  <w:marLeft w:val="0"/>
                  <w:marRight w:val="0"/>
                  <w:marTop w:val="0"/>
                  <w:marBottom w:val="0"/>
                  <w:divBdr>
                    <w:top w:val="none" w:sz="0" w:space="0" w:color="auto"/>
                    <w:left w:val="none" w:sz="0" w:space="0" w:color="auto"/>
                    <w:bottom w:val="none" w:sz="0" w:space="0" w:color="auto"/>
                    <w:right w:val="none" w:sz="0" w:space="0" w:color="auto"/>
                  </w:divBdr>
                  <w:divsChild>
                    <w:div w:id="72817426">
                      <w:marLeft w:val="0"/>
                      <w:marRight w:val="0"/>
                      <w:marTop w:val="0"/>
                      <w:marBottom w:val="0"/>
                      <w:divBdr>
                        <w:top w:val="none" w:sz="0" w:space="0" w:color="auto"/>
                        <w:left w:val="none" w:sz="0" w:space="0" w:color="auto"/>
                        <w:bottom w:val="none" w:sz="0" w:space="0" w:color="auto"/>
                        <w:right w:val="none" w:sz="0" w:space="0" w:color="auto"/>
                      </w:divBdr>
                      <w:divsChild>
                        <w:div w:id="1928420502">
                          <w:marLeft w:val="0"/>
                          <w:marRight w:val="0"/>
                          <w:marTop w:val="0"/>
                          <w:marBottom w:val="0"/>
                          <w:divBdr>
                            <w:top w:val="none" w:sz="0" w:space="0" w:color="auto"/>
                            <w:left w:val="none" w:sz="0" w:space="0" w:color="auto"/>
                            <w:bottom w:val="none" w:sz="0" w:space="0" w:color="auto"/>
                            <w:right w:val="none" w:sz="0" w:space="0" w:color="auto"/>
                          </w:divBdr>
                          <w:divsChild>
                            <w:div w:id="1267734352">
                              <w:marLeft w:val="0"/>
                              <w:marRight w:val="0"/>
                              <w:marTop w:val="0"/>
                              <w:marBottom w:val="0"/>
                              <w:divBdr>
                                <w:top w:val="none" w:sz="0" w:space="0" w:color="auto"/>
                                <w:left w:val="none" w:sz="0" w:space="0" w:color="auto"/>
                                <w:bottom w:val="none" w:sz="0" w:space="0" w:color="auto"/>
                                <w:right w:val="none" w:sz="0" w:space="0" w:color="auto"/>
                              </w:divBdr>
                              <w:divsChild>
                                <w:div w:id="400559815">
                                  <w:marLeft w:val="0"/>
                                  <w:marRight w:val="0"/>
                                  <w:marTop w:val="0"/>
                                  <w:marBottom w:val="0"/>
                                  <w:divBdr>
                                    <w:top w:val="none" w:sz="0" w:space="0" w:color="auto"/>
                                    <w:left w:val="none" w:sz="0" w:space="0" w:color="auto"/>
                                    <w:bottom w:val="none" w:sz="0" w:space="0" w:color="auto"/>
                                    <w:right w:val="none" w:sz="0" w:space="0" w:color="auto"/>
                                  </w:divBdr>
                                </w:div>
                                <w:div w:id="1553350959">
                                  <w:marLeft w:val="0"/>
                                  <w:marRight w:val="0"/>
                                  <w:marTop w:val="0"/>
                                  <w:marBottom w:val="0"/>
                                  <w:divBdr>
                                    <w:top w:val="none" w:sz="0" w:space="0" w:color="auto"/>
                                    <w:left w:val="none" w:sz="0" w:space="0" w:color="auto"/>
                                    <w:bottom w:val="none" w:sz="0" w:space="0" w:color="auto"/>
                                    <w:right w:val="none" w:sz="0" w:space="0" w:color="auto"/>
                                  </w:divBdr>
                                  <w:divsChild>
                                    <w:div w:id="1447190617">
                                      <w:marLeft w:val="0"/>
                                      <w:marRight w:val="0"/>
                                      <w:marTop w:val="0"/>
                                      <w:marBottom w:val="0"/>
                                      <w:divBdr>
                                        <w:top w:val="none" w:sz="0" w:space="0" w:color="auto"/>
                                        <w:left w:val="none" w:sz="0" w:space="0" w:color="auto"/>
                                        <w:bottom w:val="none" w:sz="0" w:space="0" w:color="auto"/>
                                        <w:right w:val="none" w:sz="0" w:space="0" w:color="auto"/>
                                      </w:divBdr>
                                      <w:divsChild>
                                        <w:div w:id="169353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16</Pages>
  <Words>4640</Words>
  <Characters>26452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salema begum</cp:lastModifiedBy>
  <cp:revision>14</cp:revision>
  <dcterms:created xsi:type="dcterms:W3CDTF">2021-07-06T10:57:00Z</dcterms:created>
  <dcterms:modified xsi:type="dcterms:W3CDTF">2021-07-13T16:41:00Z</dcterms:modified>
</cp:coreProperties>
</file>