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64913301"/>
        <w:docPartObj>
          <w:docPartGallery w:val="Cover Pages"/>
          <w:docPartUnique/>
        </w:docPartObj>
      </w:sdtPr>
      <w:sdtEndPr/>
      <w:sdtContent>
        <w:p w14:paraId="12EB094F" w14:textId="01892203" w:rsidR="002330CD" w:rsidRDefault="002330CD">
          <w:pPr>
            <w:pStyle w:val="NoSpacing"/>
          </w:pPr>
          <w:r>
            <w:rPr>
              <w:noProof/>
            </w:rPr>
            <mc:AlternateContent>
              <mc:Choice Requires="wpg">
                <w:drawing>
                  <wp:anchor distT="0" distB="0" distL="114300" distR="114300" simplePos="0" relativeHeight="251659264" behindDoc="1" locked="0" layoutInCell="1" allowOverlap="1" wp14:anchorId="5DD0DF22" wp14:editId="6FAD62A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1"/>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14T00:00:00Z">
                                      <w:dateFormat w:val="M/d/yyyy"/>
                                      <w:lid w:val="en-US"/>
                                      <w:storeMappedDataAs w:val="dateTime"/>
                                      <w:calendar w:val="gregorian"/>
                                    </w:date>
                                  </w:sdtPr>
                                  <w:sdtEndPr/>
                                  <w:sdtContent>
                                    <w:p w14:paraId="45ACD209" w14:textId="73523CEC" w:rsidR="002330CD" w:rsidRDefault="003304D8">
                                      <w:pPr>
                                        <w:pStyle w:val="NoSpacing"/>
                                        <w:jc w:val="right"/>
                                        <w:rPr>
                                          <w:color w:val="FFFFFF" w:themeColor="background1"/>
                                          <w:sz w:val="28"/>
                                          <w:szCs w:val="28"/>
                                        </w:rPr>
                                      </w:pPr>
                                      <w:r>
                                        <w:rPr>
                                          <w:color w:val="FFFFFF" w:themeColor="background1"/>
                                          <w:sz w:val="28"/>
                                          <w:szCs w:val="28"/>
                                        </w:rPr>
                                        <w:t>12/14/2023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accent1"/>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accent1"/>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DD0DF22"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DAWwgAAANoAAAAPAAAAZHJzL2Rvd25yZXYueG1sRI/NasMw&#10;EITvgbyD2EBuiZwG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AbCDAWwgAAANoAAAAPAAAA&#10;AAAAAAAAAAAAAAcCAABkcnMvZG93bnJldi54bWxQSwUGAAAAAAMAAwC3AAAA9gIAAAAA&#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" adj="18883" filled="f"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14T00:00:00Z">
                                <w:dateFormat w:val="M/d/yyyy"/>
                                <w:lid w:val="en-US"/>
                                <w:storeMappedDataAs w:val="dateTime"/>
                                <w:calendar w:val="gregorian"/>
                              </w:date>
                            </w:sdtPr>
                            <w:sdtEndPr/>
                            <w:sdtContent>
                              <w:p w14:paraId="45ACD209" w14:textId="73523CEC" w:rsidR="002330CD" w:rsidRDefault="003304D8">
                                <w:pPr>
                                  <w:pStyle w:val="NoSpacing"/>
                                  <w:jc w:val="right"/>
                                  <w:rPr>
                                    <w:color w:val="FFFFFF" w:themeColor="background1"/>
                                    <w:sz w:val="28"/>
                                    <w:szCs w:val="28"/>
                                  </w:rPr>
                                </w:pPr>
                                <w:r>
                                  <w:rPr>
                                    <w:color w:val="FFFFFF" w:themeColor="background1"/>
                                    <w:sz w:val="28"/>
                                    <w:szCs w:val="28"/>
                                  </w:rPr>
                                  <w:t>12/14/2023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" path="m45,r,l35,66r-9,67l14,267,6,401,3,534,6,669r8,134l18,854r,-3l9,814,8,803,1,669,,534,3,401,12,267,25,132,34,66,45,xe" fillcolor="#4472c4 [3204]"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" path="m394,r,l356,38,319,77r-35,40l249,160r-42,58l168,276r-37,63l98,402,69,467,45,535,26,604,14,673,7,746,6,766,,749r1,-5l7,673,21,603,40,533,65,466,94,400r33,-64l164,275r40,-60l248,158r34,-42l318,76,354,37,394,xe" fillcolor="#4472c4 [3204]"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44546a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44546a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44546a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44546a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44546a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44546a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44546a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44546a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BE48AEA" wp14:editId="69B22AA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440444" w14:textId="6DF27DD3" w:rsidR="002330CD" w:rsidRDefault="003304D8" w:rsidP="002330C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330CD">
                                      <w:rPr>
                                        <w:color w:val="4472C4" w:themeColor="accent1"/>
                                        <w:sz w:val="26"/>
                                        <w:szCs w:val="26"/>
                                      </w:rPr>
                                      <w:t>Scott Copperthwaite</w:t>
                                    </w:r>
                                  </w:sdtContent>
                                </w:sdt>
                              </w:p>
                              <w:p w14:paraId="7A645D1F" w14:textId="312E4D64" w:rsidR="002330CD" w:rsidRDefault="003304D8" w:rsidP="002330CD">
                                <w:pPr>
                                  <w:pStyle w:val="NoSpacing"/>
                                  <w:jc w:val="cente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2330CD">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BE48AEA"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6440444" w14:textId="6DF27DD3" w:rsidR="002330CD" w:rsidRDefault="003304D8" w:rsidP="002330C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330CD">
                                <w:rPr>
                                  <w:color w:val="4472C4" w:themeColor="accent1"/>
                                  <w:sz w:val="26"/>
                                  <w:szCs w:val="26"/>
                                </w:rPr>
                                <w:t>Scott Copperthwaite</w:t>
                              </w:r>
                            </w:sdtContent>
                          </w:sdt>
                        </w:p>
                        <w:p w14:paraId="7A645D1F" w14:textId="312E4D64" w:rsidR="002330CD" w:rsidRDefault="003304D8" w:rsidP="002330CD">
                          <w:pPr>
                            <w:pStyle w:val="NoSpacing"/>
                            <w:jc w:val="center"/>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2330CD">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31BBF08" wp14:editId="0A7C78B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310BC7" w14:textId="7C376D62" w:rsidR="002330CD" w:rsidRPr="002330CD" w:rsidRDefault="003304D8" w:rsidP="002330CD">
                                <w:pPr>
                                  <w:pStyle w:val="NoSpacing"/>
                                  <w:jc w:val="center"/>
                                  <w:rPr>
                                    <w:rFonts w:eastAsiaTheme="majorEastAsia" w:cstheme="minorHAnsi"/>
                                    <w:color w:val="262626" w:themeColor="text1" w:themeTint="D9"/>
                                    <w:sz w:val="72"/>
                                    <w:lang w:val="en-GB"/>
                                  </w:rPr>
                                </w:pPr>
                                <w:sdt>
                                  <w:sdtPr>
                                    <w:rPr>
                                      <w:rFonts w:cstheme="minorHAnsi"/>
                                      <w:b/>
                                      <w:color w:val="4472C4" w:themeColor="accent1"/>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A7314">
                                      <w:rPr>
                                        <w:rFonts w:cstheme="minorHAnsi"/>
                                        <w:b/>
                                        <w:color w:val="4472C4" w:themeColor="accent1"/>
                                        <w:sz w:val="44"/>
                                        <w:szCs w:val="44"/>
                                      </w:rPr>
                                      <w:t>“Group Project Portfolio”</w:t>
                                    </w:r>
                                  </w:sdtContent>
                                </w:sdt>
                              </w:p>
                              <w:p w14:paraId="4E9D91F5" w14:textId="177748CB" w:rsidR="002330CD" w:rsidRDefault="002330CD">
                                <w:pPr>
                                  <w:spacing w:before="120"/>
                                  <w:rPr>
                                    <w:color w:val="404040" w:themeColor="text1" w:themeTint="BF"/>
                                    <w:sz w:val="36"/>
                                    <w:szCs w:val="36"/>
                                  </w:rPr>
                                </w:pPr>
                              </w:p>
                              <w:p w14:paraId="5A5708ED" w14:textId="77777777" w:rsidR="002330CD" w:rsidRPr="00800677" w:rsidRDefault="002330CD" w:rsidP="002330CD">
                                <w:pPr>
                                  <w:spacing w:before="120"/>
                                  <w:jc w:val="center"/>
                                  <w:rPr>
                                    <w:rFonts w:cstheme="minorHAnsi"/>
                                    <w:bCs/>
                                    <w:color w:val="4472C4" w:themeColor="accent1"/>
                                    <w:sz w:val="36"/>
                                    <w:szCs w:val="36"/>
                                  </w:rPr>
                                </w:pPr>
                              </w:p>
                              <w:p w14:paraId="35DB42A2" w14:textId="22FAC719" w:rsidR="002330CD" w:rsidRPr="004A7314" w:rsidRDefault="002330CD" w:rsidP="004A7314">
                                <w:pPr>
                                  <w:jc w:val="center"/>
                                  <w:rPr>
                                    <w:rFonts w:cstheme="minorHAnsi"/>
                                    <w:bCs/>
                                    <w:color w:val="4472C4" w:themeColor="accent1"/>
                                  </w:rPr>
                                </w:pPr>
                                <w:r w:rsidRPr="004A7314">
                                  <w:rPr>
                                    <w:rFonts w:cstheme="minorHAnsi"/>
                                    <w:bCs/>
                                    <w:color w:val="4472C4" w:themeColor="accent1"/>
                                  </w:rPr>
                                  <w:t xml:space="preserve">Course: OME level 4 – </w:t>
                                </w:r>
                                <w:r w:rsidR="004A7314" w:rsidRPr="004A7314">
                                  <w:rPr>
                                    <w:rFonts w:cstheme="minorHAnsi"/>
                                    <w:bCs/>
                                    <w:color w:val="4472C4" w:themeColor="accent1"/>
                                  </w:rPr>
                                  <w:t>Group Project</w:t>
                                </w:r>
                                <w:r w:rsidRPr="004A7314">
                                  <w:rPr>
                                    <w:rFonts w:cstheme="minorHAnsi"/>
                                    <w:bCs/>
                                    <w:color w:val="4472C4" w:themeColor="accent1"/>
                                  </w:rPr>
                                  <w:t xml:space="preserve"> </w:t>
                                </w:r>
                                <w:r w:rsidR="004A7314" w:rsidRPr="004A7314">
                                  <w:rPr>
                                    <w:rFonts w:cstheme="minorHAnsi"/>
                                    <w:bCs/>
                                    <w:color w:val="4472C4" w:themeColor="accent1"/>
                                  </w:rPr>
                                  <w:t>ACDA5022</w:t>
                                </w:r>
                              </w:p>
                              <w:p w14:paraId="75532BBB" w14:textId="77777777" w:rsidR="004A7314" w:rsidRPr="004A7314" w:rsidRDefault="004A7314" w:rsidP="004A7314">
                                <w:pPr>
                                  <w:jc w:val="center"/>
                                  <w:rPr>
                                    <w:rFonts w:cstheme="minorHAnsi"/>
                                    <w:bCs/>
                                    <w:color w:val="4472C4" w:themeColor="accent1"/>
                                  </w:rPr>
                                </w:pPr>
                              </w:p>
                              <w:p w14:paraId="379820C3" w14:textId="77777777" w:rsidR="002330CD" w:rsidRPr="00800677" w:rsidRDefault="002330CD" w:rsidP="002330CD">
                                <w:pPr>
                                  <w:jc w:val="center"/>
                                  <w:rPr>
                                    <w:rFonts w:cstheme="minorHAnsi"/>
                                    <w:bCs/>
                                    <w:color w:val="4472C4" w:themeColor="accent1"/>
                                  </w:rPr>
                                </w:pPr>
                                <w:r w:rsidRPr="00800677">
                                  <w:rPr>
                                    <w:rFonts w:cstheme="minorHAnsi"/>
                                    <w:bCs/>
                                    <w:color w:val="4472C4" w:themeColor="accent1"/>
                                  </w:rPr>
                                  <w:t>Word Count (Excluding title page, abstract, contents, references, and figures):</w:t>
                                </w:r>
                              </w:p>
                              <w:p w14:paraId="44E62C46" w14:textId="77777777" w:rsidR="002330CD" w:rsidRDefault="002330CD">
                                <w:pPr>
                                  <w:spacing w:before="120"/>
                                  <w:rPr>
                                    <w:color w:val="404040" w:themeColor="text1" w:themeTint="BF"/>
                                    <w:sz w:val="36"/>
                                    <w:szCs w:val="36"/>
                                  </w:rPr>
                                </w:pPr>
                              </w:p>
                              <w:p w14:paraId="76A21F91" w14:textId="77777777" w:rsidR="004A7314" w:rsidRDefault="004A7314">
                                <w:pPr>
                                  <w:spacing w:before="120"/>
                                  <w:rPr>
                                    <w:color w:val="404040" w:themeColor="text1" w:themeTint="BF"/>
                                    <w:sz w:val="36"/>
                                    <w:szCs w:val="36"/>
                                  </w:rPr>
                                </w:pPr>
                              </w:p>
                              <w:p w14:paraId="128795AA" w14:textId="5C11558D" w:rsidR="004A7314" w:rsidRPr="003304D8" w:rsidRDefault="003304D8" w:rsidP="003304D8">
                                <w:pPr>
                                  <w:spacing w:before="120"/>
                                  <w:jc w:val="center"/>
                                  <w:rPr>
                                    <w:color w:val="4472C4" w:themeColor="accent1"/>
                                    <w:sz w:val="56"/>
                                    <w:szCs w:val="56"/>
                                  </w:rPr>
                                </w:pPr>
                                <w:r w:rsidRPr="003304D8">
                                  <w:rPr>
                                    <w:color w:val="4472C4" w:themeColor="accent1"/>
                                    <w:sz w:val="56"/>
                                    <w:szCs w:val="56"/>
                                  </w:rPr>
                                  <w:t>4963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31BBF08"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2310BC7" w14:textId="7C376D62" w:rsidR="002330CD" w:rsidRPr="002330CD" w:rsidRDefault="003304D8" w:rsidP="002330CD">
                          <w:pPr>
                            <w:pStyle w:val="NoSpacing"/>
                            <w:jc w:val="center"/>
                            <w:rPr>
                              <w:rFonts w:eastAsiaTheme="majorEastAsia" w:cstheme="minorHAnsi"/>
                              <w:color w:val="262626" w:themeColor="text1" w:themeTint="D9"/>
                              <w:sz w:val="72"/>
                              <w:lang w:val="en-GB"/>
                            </w:rPr>
                          </w:pPr>
                          <w:sdt>
                            <w:sdtPr>
                              <w:rPr>
                                <w:rFonts w:cstheme="minorHAnsi"/>
                                <w:b/>
                                <w:color w:val="4472C4" w:themeColor="accent1"/>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A7314">
                                <w:rPr>
                                  <w:rFonts w:cstheme="minorHAnsi"/>
                                  <w:b/>
                                  <w:color w:val="4472C4" w:themeColor="accent1"/>
                                  <w:sz w:val="44"/>
                                  <w:szCs w:val="44"/>
                                </w:rPr>
                                <w:t>“Group Project Portfolio”</w:t>
                              </w:r>
                            </w:sdtContent>
                          </w:sdt>
                        </w:p>
                        <w:p w14:paraId="4E9D91F5" w14:textId="177748CB" w:rsidR="002330CD" w:rsidRDefault="002330CD">
                          <w:pPr>
                            <w:spacing w:before="120"/>
                            <w:rPr>
                              <w:color w:val="404040" w:themeColor="text1" w:themeTint="BF"/>
                              <w:sz w:val="36"/>
                              <w:szCs w:val="36"/>
                            </w:rPr>
                          </w:pPr>
                        </w:p>
                        <w:p w14:paraId="5A5708ED" w14:textId="77777777" w:rsidR="002330CD" w:rsidRPr="00800677" w:rsidRDefault="002330CD" w:rsidP="002330CD">
                          <w:pPr>
                            <w:spacing w:before="120"/>
                            <w:jc w:val="center"/>
                            <w:rPr>
                              <w:rFonts w:cstheme="minorHAnsi"/>
                              <w:bCs/>
                              <w:color w:val="4472C4" w:themeColor="accent1"/>
                              <w:sz w:val="36"/>
                              <w:szCs w:val="36"/>
                            </w:rPr>
                          </w:pPr>
                        </w:p>
                        <w:p w14:paraId="35DB42A2" w14:textId="22FAC719" w:rsidR="002330CD" w:rsidRPr="004A7314" w:rsidRDefault="002330CD" w:rsidP="004A7314">
                          <w:pPr>
                            <w:jc w:val="center"/>
                            <w:rPr>
                              <w:rFonts w:cstheme="minorHAnsi"/>
                              <w:bCs/>
                              <w:color w:val="4472C4" w:themeColor="accent1"/>
                            </w:rPr>
                          </w:pPr>
                          <w:r w:rsidRPr="004A7314">
                            <w:rPr>
                              <w:rFonts w:cstheme="minorHAnsi"/>
                              <w:bCs/>
                              <w:color w:val="4472C4" w:themeColor="accent1"/>
                            </w:rPr>
                            <w:t xml:space="preserve">Course: OME level 4 – </w:t>
                          </w:r>
                          <w:r w:rsidR="004A7314" w:rsidRPr="004A7314">
                            <w:rPr>
                              <w:rFonts w:cstheme="minorHAnsi"/>
                              <w:bCs/>
                              <w:color w:val="4472C4" w:themeColor="accent1"/>
                            </w:rPr>
                            <w:t>Group Project</w:t>
                          </w:r>
                          <w:r w:rsidRPr="004A7314">
                            <w:rPr>
                              <w:rFonts w:cstheme="minorHAnsi"/>
                              <w:bCs/>
                              <w:color w:val="4472C4" w:themeColor="accent1"/>
                            </w:rPr>
                            <w:t xml:space="preserve"> </w:t>
                          </w:r>
                          <w:r w:rsidR="004A7314" w:rsidRPr="004A7314">
                            <w:rPr>
                              <w:rFonts w:cstheme="minorHAnsi"/>
                              <w:bCs/>
                              <w:color w:val="4472C4" w:themeColor="accent1"/>
                            </w:rPr>
                            <w:t>ACDA5022</w:t>
                          </w:r>
                        </w:p>
                        <w:p w14:paraId="75532BBB" w14:textId="77777777" w:rsidR="004A7314" w:rsidRPr="004A7314" w:rsidRDefault="004A7314" w:rsidP="004A7314">
                          <w:pPr>
                            <w:jc w:val="center"/>
                            <w:rPr>
                              <w:rFonts w:cstheme="minorHAnsi"/>
                              <w:bCs/>
                              <w:color w:val="4472C4" w:themeColor="accent1"/>
                            </w:rPr>
                          </w:pPr>
                        </w:p>
                        <w:p w14:paraId="379820C3" w14:textId="77777777" w:rsidR="002330CD" w:rsidRPr="00800677" w:rsidRDefault="002330CD" w:rsidP="002330CD">
                          <w:pPr>
                            <w:jc w:val="center"/>
                            <w:rPr>
                              <w:rFonts w:cstheme="minorHAnsi"/>
                              <w:bCs/>
                              <w:color w:val="4472C4" w:themeColor="accent1"/>
                            </w:rPr>
                          </w:pPr>
                          <w:r w:rsidRPr="00800677">
                            <w:rPr>
                              <w:rFonts w:cstheme="minorHAnsi"/>
                              <w:bCs/>
                              <w:color w:val="4472C4" w:themeColor="accent1"/>
                            </w:rPr>
                            <w:t>Word Count (Excluding title page, abstract, contents, references, and figures):</w:t>
                          </w:r>
                        </w:p>
                        <w:p w14:paraId="44E62C46" w14:textId="77777777" w:rsidR="002330CD" w:rsidRDefault="002330CD">
                          <w:pPr>
                            <w:spacing w:before="120"/>
                            <w:rPr>
                              <w:color w:val="404040" w:themeColor="text1" w:themeTint="BF"/>
                              <w:sz w:val="36"/>
                              <w:szCs w:val="36"/>
                            </w:rPr>
                          </w:pPr>
                        </w:p>
                        <w:p w14:paraId="76A21F91" w14:textId="77777777" w:rsidR="004A7314" w:rsidRDefault="004A7314">
                          <w:pPr>
                            <w:spacing w:before="120"/>
                            <w:rPr>
                              <w:color w:val="404040" w:themeColor="text1" w:themeTint="BF"/>
                              <w:sz w:val="36"/>
                              <w:szCs w:val="36"/>
                            </w:rPr>
                          </w:pPr>
                        </w:p>
                        <w:p w14:paraId="128795AA" w14:textId="5C11558D" w:rsidR="004A7314" w:rsidRPr="003304D8" w:rsidRDefault="003304D8" w:rsidP="003304D8">
                          <w:pPr>
                            <w:spacing w:before="120"/>
                            <w:jc w:val="center"/>
                            <w:rPr>
                              <w:color w:val="4472C4" w:themeColor="accent1"/>
                              <w:sz w:val="56"/>
                              <w:szCs w:val="56"/>
                            </w:rPr>
                          </w:pPr>
                          <w:r w:rsidRPr="003304D8">
                            <w:rPr>
                              <w:color w:val="4472C4" w:themeColor="accent1"/>
                              <w:sz w:val="56"/>
                              <w:szCs w:val="56"/>
                            </w:rPr>
                            <w:t>4963</w:t>
                          </w:r>
                        </w:p>
                      </w:txbxContent>
                    </v:textbox>
                    <w10:wrap anchorx="page" anchory="page"/>
                  </v:shape>
                </w:pict>
              </mc:Fallback>
            </mc:AlternateContent>
          </w:r>
        </w:p>
        <w:p w14:paraId="476A664B" w14:textId="6430B49D" w:rsidR="002330CD" w:rsidRDefault="002330CD">
          <w:r>
            <w:br w:type="page"/>
          </w:r>
        </w:p>
      </w:sdtContent>
    </w:sdt>
    <w:p w14:paraId="3DE6F3F8" w14:textId="77777777" w:rsidR="00A11C6F" w:rsidRPr="00A11C6F" w:rsidRDefault="00A11C6F" w:rsidP="00A11C6F">
      <w:pPr>
        <w:pStyle w:val="Heading1"/>
        <w:rPr>
          <w:rFonts w:asciiTheme="minorHAnsi" w:hAnsiTheme="minorHAnsi" w:cstheme="minorHAnsi"/>
          <w:b/>
          <w:bCs/>
          <w:color w:val="4472C4" w:themeColor="accent1"/>
        </w:rPr>
      </w:pPr>
      <w:bookmarkStart w:id="0" w:name="_Toc153463429"/>
      <w:r w:rsidRPr="00A11C6F">
        <w:rPr>
          <w:rFonts w:asciiTheme="minorHAnsi" w:hAnsiTheme="minorHAnsi" w:cstheme="minorHAnsi"/>
          <w:b/>
          <w:bCs/>
          <w:color w:val="4472C4" w:themeColor="accent1"/>
        </w:rPr>
        <w:lastRenderedPageBreak/>
        <w:t>Abstract</w:t>
      </w:r>
      <w:bookmarkEnd w:id="0"/>
    </w:p>
    <w:p w14:paraId="602A3640" w14:textId="77777777" w:rsidR="00A11C6F" w:rsidRDefault="00A11C6F" w:rsidP="00A11C6F"/>
    <w:p w14:paraId="4E702830" w14:textId="0D36382E" w:rsidR="00A11C6F" w:rsidRDefault="00E62C13" w:rsidP="003304D8">
      <w:pPr>
        <w:ind w:firstLine="720"/>
      </w:pPr>
      <w:r>
        <w:t xml:space="preserve">A portfolio report based on a group coalition consists of AWE and QinetiQ staff tasked with managing and simulating a fireworks display. Background information on fireworks is given proceeding into an introduction of the task set by the university for the students. The task, forming into individual teams to represent different aspects in the </w:t>
      </w:r>
      <w:r w:rsidR="00EC016C">
        <w:t>creation</w:t>
      </w:r>
      <w:r>
        <w:t xml:space="preserve"> of a fireworks display. The report breaks down each individual contributor's role and how they contributed to the project. S strong emphasis is on the </w:t>
      </w:r>
      <w:r w:rsidR="00EC016C">
        <w:t>student’s</w:t>
      </w:r>
      <w:r>
        <w:t xml:space="preserve"> role within the project, that of  Simulation Design Engineer and covers the aim, </w:t>
      </w:r>
      <w:r w:rsidR="00EC016C">
        <w:t>methodology</w:t>
      </w:r>
      <w:r>
        <w:t xml:space="preserve"> and results of the students work. An Overview is written with screenshots of the </w:t>
      </w:r>
      <w:r w:rsidR="00EC016C">
        <w:t>group’s</w:t>
      </w:r>
      <w:r>
        <w:t xml:space="preserve"> formal presentation </w:t>
      </w:r>
      <w:r w:rsidR="00EC016C">
        <w:t>to</w:t>
      </w:r>
      <w:r>
        <w:t xml:space="preserve"> university staff. The feedback from the presentation and </w:t>
      </w:r>
      <w:r w:rsidR="00EC016C">
        <w:t>scores</w:t>
      </w:r>
      <w:r>
        <w:t xml:space="preserve"> received are included within the conclusion.</w:t>
      </w:r>
    </w:p>
    <w:p w14:paraId="6B004094" w14:textId="77777777" w:rsidR="003304D8" w:rsidRDefault="003304D8" w:rsidP="003304D8">
      <w:pPr>
        <w:ind w:firstLine="720"/>
      </w:pPr>
    </w:p>
    <w:sdt>
      <w:sdtPr>
        <w:rPr>
          <w:rFonts w:asciiTheme="minorHAnsi" w:eastAsiaTheme="minorHAnsi" w:hAnsiTheme="minorHAnsi" w:cstheme="minorBidi"/>
          <w:color w:val="auto"/>
          <w:sz w:val="22"/>
          <w:szCs w:val="22"/>
          <w:lang w:val="en-GB"/>
        </w:rPr>
        <w:id w:val="-2120670543"/>
        <w:docPartObj>
          <w:docPartGallery w:val="Table of Contents"/>
          <w:docPartUnique/>
        </w:docPartObj>
      </w:sdtPr>
      <w:sdtEndPr>
        <w:rPr>
          <w:b/>
          <w:bCs/>
          <w:noProof/>
        </w:rPr>
      </w:sdtEndPr>
      <w:sdtContent>
        <w:p w14:paraId="3FC2ABB4" w14:textId="77777777" w:rsidR="00A11C6F" w:rsidRPr="00A11C6F" w:rsidRDefault="00A11C6F" w:rsidP="00A11C6F">
          <w:pPr>
            <w:pStyle w:val="TOCHeading"/>
            <w:rPr>
              <w:rFonts w:asciiTheme="minorHAnsi" w:hAnsiTheme="minorHAnsi" w:cstheme="minorHAnsi"/>
              <w:b/>
              <w:bCs/>
              <w:color w:val="4472C4" w:themeColor="accent1"/>
            </w:rPr>
          </w:pPr>
          <w:r w:rsidRPr="00A11C6F">
            <w:rPr>
              <w:rFonts w:asciiTheme="minorHAnsi" w:hAnsiTheme="minorHAnsi" w:cstheme="minorHAnsi"/>
              <w:b/>
              <w:bCs/>
              <w:color w:val="4472C4" w:themeColor="accent1"/>
            </w:rPr>
            <w:t>Contents</w:t>
          </w:r>
        </w:p>
        <w:p w14:paraId="4F7E4182" w14:textId="0DB615BF" w:rsidR="003304D8" w:rsidRDefault="00A11C6F">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3463429" w:history="1">
            <w:r w:rsidR="003304D8" w:rsidRPr="00175646">
              <w:rPr>
                <w:rStyle w:val="Hyperlink"/>
                <w:rFonts w:cstheme="minorHAnsi"/>
                <w:b/>
                <w:bCs/>
                <w:noProof/>
              </w:rPr>
              <w:t>Abstract</w:t>
            </w:r>
            <w:r w:rsidR="003304D8">
              <w:rPr>
                <w:noProof/>
                <w:webHidden/>
              </w:rPr>
              <w:tab/>
            </w:r>
            <w:r w:rsidR="003304D8">
              <w:rPr>
                <w:noProof/>
                <w:webHidden/>
              </w:rPr>
              <w:fldChar w:fldCharType="begin"/>
            </w:r>
            <w:r w:rsidR="003304D8">
              <w:rPr>
                <w:noProof/>
                <w:webHidden/>
              </w:rPr>
              <w:instrText xml:space="preserve"> PAGEREF _Toc153463429 \h </w:instrText>
            </w:r>
            <w:r w:rsidR="003304D8">
              <w:rPr>
                <w:noProof/>
                <w:webHidden/>
              </w:rPr>
            </w:r>
            <w:r w:rsidR="003304D8">
              <w:rPr>
                <w:noProof/>
                <w:webHidden/>
              </w:rPr>
              <w:fldChar w:fldCharType="separate"/>
            </w:r>
            <w:r w:rsidR="003304D8">
              <w:rPr>
                <w:noProof/>
                <w:webHidden/>
              </w:rPr>
              <w:t>1</w:t>
            </w:r>
            <w:r w:rsidR="003304D8">
              <w:rPr>
                <w:noProof/>
                <w:webHidden/>
              </w:rPr>
              <w:fldChar w:fldCharType="end"/>
            </w:r>
          </w:hyperlink>
        </w:p>
        <w:p w14:paraId="39A3EFE5" w14:textId="73693620" w:rsidR="003304D8" w:rsidRDefault="003304D8">
          <w:pPr>
            <w:pStyle w:val="TOC1"/>
            <w:tabs>
              <w:tab w:val="right" w:leader="dot" w:pos="9016"/>
            </w:tabs>
            <w:rPr>
              <w:rFonts w:eastAsiaTheme="minorEastAsia"/>
              <w:noProof/>
              <w:kern w:val="2"/>
              <w:lang w:eastAsia="en-GB"/>
              <w14:ligatures w14:val="standardContextual"/>
            </w:rPr>
          </w:pPr>
          <w:hyperlink w:anchor="_Toc153463430" w:history="1">
            <w:r w:rsidRPr="00175646">
              <w:rPr>
                <w:rStyle w:val="Hyperlink"/>
                <w:rFonts w:cstheme="minorHAnsi"/>
                <w:b/>
                <w:bCs/>
                <w:noProof/>
              </w:rPr>
              <w:t>Figures</w:t>
            </w:r>
            <w:r>
              <w:rPr>
                <w:noProof/>
                <w:webHidden/>
              </w:rPr>
              <w:tab/>
            </w:r>
            <w:r>
              <w:rPr>
                <w:noProof/>
                <w:webHidden/>
              </w:rPr>
              <w:fldChar w:fldCharType="begin"/>
            </w:r>
            <w:r>
              <w:rPr>
                <w:noProof/>
                <w:webHidden/>
              </w:rPr>
              <w:instrText xml:space="preserve"> PAGEREF _Toc153463430 \h </w:instrText>
            </w:r>
            <w:r>
              <w:rPr>
                <w:noProof/>
                <w:webHidden/>
              </w:rPr>
            </w:r>
            <w:r>
              <w:rPr>
                <w:noProof/>
                <w:webHidden/>
              </w:rPr>
              <w:fldChar w:fldCharType="separate"/>
            </w:r>
            <w:r>
              <w:rPr>
                <w:noProof/>
                <w:webHidden/>
              </w:rPr>
              <w:t>1</w:t>
            </w:r>
            <w:r>
              <w:rPr>
                <w:noProof/>
                <w:webHidden/>
              </w:rPr>
              <w:fldChar w:fldCharType="end"/>
            </w:r>
          </w:hyperlink>
        </w:p>
        <w:p w14:paraId="6136EB99" w14:textId="2600D062" w:rsidR="003304D8" w:rsidRDefault="003304D8">
          <w:pPr>
            <w:pStyle w:val="TOC1"/>
            <w:tabs>
              <w:tab w:val="left" w:pos="440"/>
              <w:tab w:val="right" w:leader="dot" w:pos="9016"/>
            </w:tabs>
            <w:rPr>
              <w:rFonts w:eastAsiaTheme="minorEastAsia"/>
              <w:noProof/>
              <w:kern w:val="2"/>
              <w:lang w:eastAsia="en-GB"/>
              <w14:ligatures w14:val="standardContextual"/>
            </w:rPr>
          </w:pPr>
          <w:hyperlink w:anchor="_Toc153463431" w:history="1">
            <w:r w:rsidRPr="00175646">
              <w:rPr>
                <w:rStyle w:val="Hyperlink"/>
                <w:rFonts w:cstheme="minorHAnsi"/>
                <w:b/>
                <w:bCs/>
                <w:noProof/>
              </w:rPr>
              <w:t>1.</w:t>
            </w:r>
            <w:r>
              <w:rPr>
                <w:rFonts w:eastAsiaTheme="minorEastAsia"/>
                <w:noProof/>
                <w:kern w:val="2"/>
                <w:lang w:eastAsia="en-GB"/>
                <w14:ligatures w14:val="standardContextual"/>
              </w:rPr>
              <w:tab/>
            </w:r>
            <w:r w:rsidRPr="00175646">
              <w:rPr>
                <w:rStyle w:val="Hyperlink"/>
                <w:rFonts w:cstheme="minorHAnsi"/>
                <w:b/>
                <w:bCs/>
                <w:noProof/>
              </w:rPr>
              <w:t>Background</w:t>
            </w:r>
            <w:r>
              <w:rPr>
                <w:noProof/>
                <w:webHidden/>
              </w:rPr>
              <w:tab/>
            </w:r>
            <w:r>
              <w:rPr>
                <w:noProof/>
                <w:webHidden/>
              </w:rPr>
              <w:fldChar w:fldCharType="begin"/>
            </w:r>
            <w:r>
              <w:rPr>
                <w:noProof/>
                <w:webHidden/>
              </w:rPr>
              <w:instrText xml:space="preserve"> PAGEREF _Toc153463431 \h </w:instrText>
            </w:r>
            <w:r>
              <w:rPr>
                <w:noProof/>
                <w:webHidden/>
              </w:rPr>
            </w:r>
            <w:r>
              <w:rPr>
                <w:noProof/>
                <w:webHidden/>
              </w:rPr>
              <w:fldChar w:fldCharType="separate"/>
            </w:r>
            <w:r>
              <w:rPr>
                <w:noProof/>
                <w:webHidden/>
              </w:rPr>
              <w:t>3</w:t>
            </w:r>
            <w:r>
              <w:rPr>
                <w:noProof/>
                <w:webHidden/>
              </w:rPr>
              <w:fldChar w:fldCharType="end"/>
            </w:r>
          </w:hyperlink>
        </w:p>
        <w:p w14:paraId="12F92A65" w14:textId="5745C77C" w:rsidR="003304D8" w:rsidRDefault="003304D8">
          <w:pPr>
            <w:pStyle w:val="TOC1"/>
            <w:tabs>
              <w:tab w:val="left" w:pos="440"/>
              <w:tab w:val="right" w:leader="dot" w:pos="9016"/>
            </w:tabs>
            <w:rPr>
              <w:rFonts w:eastAsiaTheme="minorEastAsia"/>
              <w:noProof/>
              <w:kern w:val="2"/>
              <w:lang w:eastAsia="en-GB"/>
              <w14:ligatures w14:val="standardContextual"/>
            </w:rPr>
          </w:pPr>
          <w:hyperlink w:anchor="_Toc153463432" w:history="1">
            <w:r w:rsidRPr="00175646">
              <w:rPr>
                <w:rStyle w:val="Hyperlink"/>
                <w:rFonts w:cstheme="minorHAnsi"/>
                <w:b/>
                <w:bCs/>
                <w:noProof/>
              </w:rPr>
              <w:t>2.</w:t>
            </w:r>
            <w:r>
              <w:rPr>
                <w:rFonts w:eastAsiaTheme="minorEastAsia"/>
                <w:noProof/>
                <w:kern w:val="2"/>
                <w:lang w:eastAsia="en-GB"/>
                <w14:ligatures w14:val="standardContextual"/>
              </w:rPr>
              <w:tab/>
            </w:r>
            <w:r w:rsidRPr="00175646">
              <w:rPr>
                <w:rStyle w:val="Hyperlink"/>
                <w:rFonts w:cstheme="minorHAnsi"/>
                <w:b/>
                <w:bCs/>
                <w:noProof/>
              </w:rPr>
              <w:t>Introduction</w:t>
            </w:r>
            <w:r>
              <w:rPr>
                <w:noProof/>
                <w:webHidden/>
              </w:rPr>
              <w:tab/>
            </w:r>
            <w:r>
              <w:rPr>
                <w:noProof/>
                <w:webHidden/>
              </w:rPr>
              <w:fldChar w:fldCharType="begin"/>
            </w:r>
            <w:r>
              <w:rPr>
                <w:noProof/>
                <w:webHidden/>
              </w:rPr>
              <w:instrText xml:space="preserve"> PAGEREF _Toc153463432 \h </w:instrText>
            </w:r>
            <w:r>
              <w:rPr>
                <w:noProof/>
                <w:webHidden/>
              </w:rPr>
            </w:r>
            <w:r>
              <w:rPr>
                <w:noProof/>
                <w:webHidden/>
              </w:rPr>
              <w:fldChar w:fldCharType="separate"/>
            </w:r>
            <w:r>
              <w:rPr>
                <w:noProof/>
                <w:webHidden/>
              </w:rPr>
              <w:t>3</w:t>
            </w:r>
            <w:r>
              <w:rPr>
                <w:noProof/>
                <w:webHidden/>
              </w:rPr>
              <w:fldChar w:fldCharType="end"/>
            </w:r>
          </w:hyperlink>
        </w:p>
        <w:p w14:paraId="7BDC280C" w14:textId="5AB50598" w:rsidR="003304D8" w:rsidRDefault="003304D8">
          <w:pPr>
            <w:pStyle w:val="TOC1"/>
            <w:tabs>
              <w:tab w:val="left" w:pos="440"/>
              <w:tab w:val="right" w:leader="dot" w:pos="9016"/>
            </w:tabs>
            <w:rPr>
              <w:rFonts w:eastAsiaTheme="minorEastAsia"/>
              <w:noProof/>
              <w:kern w:val="2"/>
              <w:lang w:eastAsia="en-GB"/>
              <w14:ligatures w14:val="standardContextual"/>
            </w:rPr>
          </w:pPr>
          <w:hyperlink w:anchor="_Toc153463433" w:history="1">
            <w:r w:rsidRPr="00175646">
              <w:rPr>
                <w:rStyle w:val="Hyperlink"/>
                <w:rFonts w:cstheme="minorHAnsi"/>
                <w:b/>
                <w:bCs/>
                <w:noProof/>
              </w:rPr>
              <w:t>3.</w:t>
            </w:r>
            <w:r>
              <w:rPr>
                <w:rFonts w:eastAsiaTheme="minorEastAsia"/>
                <w:noProof/>
                <w:kern w:val="2"/>
                <w:lang w:eastAsia="en-GB"/>
                <w14:ligatures w14:val="standardContextual"/>
              </w:rPr>
              <w:tab/>
            </w:r>
            <w:r w:rsidRPr="00175646">
              <w:rPr>
                <w:rStyle w:val="Hyperlink"/>
                <w:rFonts w:cstheme="minorHAnsi"/>
                <w:b/>
                <w:bCs/>
                <w:noProof/>
              </w:rPr>
              <w:t>The Firework Display Team</w:t>
            </w:r>
            <w:r>
              <w:rPr>
                <w:noProof/>
                <w:webHidden/>
              </w:rPr>
              <w:tab/>
            </w:r>
            <w:r>
              <w:rPr>
                <w:noProof/>
                <w:webHidden/>
              </w:rPr>
              <w:fldChar w:fldCharType="begin"/>
            </w:r>
            <w:r>
              <w:rPr>
                <w:noProof/>
                <w:webHidden/>
              </w:rPr>
              <w:instrText xml:space="preserve"> PAGEREF _Toc153463433 \h </w:instrText>
            </w:r>
            <w:r>
              <w:rPr>
                <w:noProof/>
                <w:webHidden/>
              </w:rPr>
            </w:r>
            <w:r>
              <w:rPr>
                <w:noProof/>
                <w:webHidden/>
              </w:rPr>
              <w:fldChar w:fldCharType="separate"/>
            </w:r>
            <w:r>
              <w:rPr>
                <w:noProof/>
                <w:webHidden/>
              </w:rPr>
              <w:t>4</w:t>
            </w:r>
            <w:r>
              <w:rPr>
                <w:noProof/>
                <w:webHidden/>
              </w:rPr>
              <w:fldChar w:fldCharType="end"/>
            </w:r>
          </w:hyperlink>
        </w:p>
        <w:p w14:paraId="47F95FE0" w14:textId="7890F130" w:rsidR="003304D8" w:rsidRDefault="003304D8">
          <w:pPr>
            <w:pStyle w:val="TOC2"/>
            <w:tabs>
              <w:tab w:val="left" w:pos="880"/>
              <w:tab w:val="right" w:leader="dot" w:pos="9016"/>
            </w:tabs>
            <w:rPr>
              <w:rFonts w:eastAsiaTheme="minorEastAsia"/>
              <w:noProof/>
              <w:kern w:val="2"/>
              <w:lang w:eastAsia="en-GB"/>
              <w14:ligatures w14:val="standardContextual"/>
            </w:rPr>
          </w:pPr>
          <w:hyperlink w:anchor="_Toc153463434" w:history="1">
            <w:r w:rsidRPr="00175646">
              <w:rPr>
                <w:rStyle w:val="Hyperlink"/>
                <w:noProof/>
              </w:rPr>
              <w:t>3.1.</w:t>
            </w:r>
            <w:r>
              <w:rPr>
                <w:rFonts w:eastAsiaTheme="minorEastAsia"/>
                <w:noProof/>
                <w:kern w:val="2"/>
                <w:lang w:eastAsia="en-GB"/>
                <w14:ligatures w14:val="standardContextual"/>
              </w:rPr>
              <w:tab/>
            </w:r>
            <w:r w:rsidRPr="00175646">
              <w:rPr>
                <w:rStyle w:val="Hyperlink"/>
                <w:noProof/>
              </w:rPr>
              <w:t>Project Manager</w:t>
            </w:r>
            <w:r>
              <w:rPr>
                <w:noProof/>
                <w:webHidden/>
              </w:rPr>
              <w:tab/>
            </w:r>
            <w:r>
              <w:rPr>
                <w:noProof/>
                <w:webHidden/>
              </w:rPr>
              <w:fldChar w:fldCharType="begin"/>
            </w:r>
            <w:r>
              <w:rPr>
                <w:noProof/>
                <w:webHidden/>
              </w:rPr>
              <w:instrText xml:space="preserve"> PAGEREF _Toc153463434 \h </w:instrText>
            </w:r>
            <w:r>
              <w:rPr>
                <w:noProof/>
                <w:webHidden/>
              </w:rPr>
            </w:r>
            <w:r>
              <w:rPr>
                <w:noProof/>
                <w:webHidden/>
              </w:rPr>
              <w:fldChar w:fldCharType="separate"/>
            </w:r>
            <w:r>
              <w:rPr>
                <w:noProof/>
                <w:webHidden/>
              </w:rPr>
              <w:t>5</w:t>
            </w:r>
            <w:r>
              <w:rPr>
                <w:noProof/>
                <w:webHidden/>
              </w:rPr>
              <w:fldChar w:fldCharType="end"/>
            </w:r>
          </w:hyperlink>
        </w:p>
        <w:p w14:paraId="44DFF69B" w14:textId="612792F0" w:rsidR="003304D8" w:rsidRDefault="003304D8">
          <w:pPr>
            <w:pStyle w:val="TOC2"/>
            <w:tabs>
              <w:tab w:val="left" w:pos="880"/>
              <w:tab w:val="right" w:leader="dot" w:pos="9016"/>
            </w:tabs>
            <w:rPr>
              <w:rFonts w:eastAsiaTheme="minorEastAsia"/>
              <w:noProof/>
              <w:kern w:val="2"/>
              <w:lang w:eastAsia="en-GB"/>
              <w14:ligatures w14:val="standardContextual"/>
            </w:rPr>
          </w:pPr>
          <w:hyperlink w:anchor="_Toc153463435" w:history="1">
            <w:r w:rsidRPr="00175646">
              <w:rPr>
                <w:rStyle w:val="Hyperlink"/>
                <w:noProof/>
              </w:rPr>
              <w:t>3.2.</w:t>
            </w:r>
            <w:r>
              <w:rPr>
                <w:rFonts w:eastAsiaTheme="minorEastAsia"/>
                <w:noProof/>
                <w:kern w:val="2"/>
                <w:lang w:eastAsia="en-GB"/>
                <w14:ligatures w14:val="standardContextual"/>
              </w:rPr>
              <w:tab/>
            </w:r>
            <w:r w:rsidRPr="00175646">
              <w:rPr>
                <w:rStyle w:val="Hyperlink"/>
                <w:noProof/>
              </w:rPr>
              <w:t>Systems Design Engineer</w:t>
            </w:r>
            <w:r>
              <w:rPr>
                <w:noProof/>
                <w:webHidden/>
              </w:rPr>
              <w:tab/>
            </w:r>
            <w:r>
              <w:rPr>
                <w:noProof/>
                <w:webHidden/>
              </w:rPr>
              <w:fldChar w:fldCharType="begin"/>
            </w:r>
            <w:r>
              <w:rPr>
                <w:noProof/>
                <w:webHidden/>
              </w:rPr>
              <w:instrText xml:space="preserve"> PAGEREF _Toc153463435 \h </w:instrText>
            </w:r>
            <w:r>
              <w:rPr>
                <w:noProof/>
                <w:webHidden/>
              </w:rPr>
            </w:r>
            <w:r>
              <w:rPr>
                <w:noProof/>
                <w:webHidden/>
              </w:rPr>
              <w:fldChar w:fldCharType="separate"/>
            </w:r>
            <w:r>
              <w:rPr>
                <w:noProof/>
                <w:webHidden/>
              </w:rPr>
              <w:t>6</w:t>
            </w:r>
            <w:r>
              <w:rPr>
                <w:noProof/>
                <w:webHidden/>
              </w:rPr>
              <w:fldChar w:fldCharType="end"/>
            </w:r>
          </w:hyperlink>
        </w:p>
        <w:p w14:paraId="5F04772B" w14:textId="63F64E83" w:rsidR="003304D8" w:rsidRDefault="003304D8">
          <w:pPr>
            <w:pStyle w:val="TOC2"/>
            <w:tabs>
              <w:tab w:val="left" w:pos="880"/>
              <w:tab w:val="right" w:leader="dot" w:pos="9016"/>
            </w:tabs>
            <w:rPr>
              <w:rFonts w:eastAsiaTheme="minorEastAsia"/>
              <w:noProof/>
              <w:kern w:val="2"/>
              <w:lang w:eastAsia="en-GB"/>
              <w14:ligatures w14:val="standardContextual"/>
            </w:rPr>
          </w:pPr>
          <w:hyperlink w:anchor="_Toc153463436" w:history="1">
            <w:r w:rsidRPr="00175646">
              <w:rPr>
                <w:rStyle w:val="Hyperlink"/>
                <w:noProof/>
              </w:rPr>
              <w:t>3.3.</w:t>
            </w:r>
            <w:r>
              <w:rPr>
                <w:rFonts w:eastAsiaTheme="minorEastAsia"/>
                <w:noProof/>
                <w:kern w:val="2"/>
                <w:lang w:eastAsia="en-GB"/>
                <w14:ligatures w14:val="standardContextual"/>
              </w:rPr>
              <w:tab/>
            </w:r>
            <w:r w:rsidRPr="00175646">
              <w:rPr>
                <w:rStyle w:val="Hyperlink"/>
                <w:noProof/>
              </w:rPr>
              <w:t>Procurement Team</w:t>
            </w:r>
            <w:r>
              <w:rPr>
                <w:noProof/>
                <w:webHidden/>
              </w:rPr>
              <w:tab/>
            </w:r>
            <w:r>
              <w:rPr>
                <w:noProof/>
                <w:webHidden/>
              </w:rPr>
              <w:fldChar w:fldCharType="begin"/>
            </w:r>
            <w:r>
              <w:rPr>
                <w:noProof/>
                <w:webHidden/>
              </w:rPr>
              <w:instrText xml:space="preserve"> PAGEREF _Toc153463436 \h </w:instrText>
            </w:r>
            <w:r>
              <w:rPr>
                <w:noProof/>
                <w:webHidden/>
              </w:rPr>
            </w:r>
            <w:r>
              <w:rPr>
                <w:noProof/>
                <w:webHidden/>
              </w:rPr>
              <w:fldChar w:fldCharType="separate"/>
            </w:r>
            <w:r>
              <w:rPr>
                <w:noProof/>
                <w:webHidden/>
              </w:rPr>
              <w:t>6</w:t>
            </w:r>
            <w:r>
              <w:rPr>
                <w:noProof/>
                <w:webHidden/>
              </w:rPr>
              <w:fldChar w:fldCharType="end"/>
            </w:r>
          </w:hyperlink>
        </w:p>
        <w:p w14:paraId="495C84D0" w14:textId="30750BE6" w:rsidR="003304D8" w:rsidRDefault="003304D8">
          <w:pPr>
            <w:pStyle w:val="TOC2"/>
            <w:tabs>
              <w:tab w:val="left" w:pos="880"/>
              <w:tab w:val="right" w:leader="dot" w:pos="9016"/>
            </w:tabs>
            <w:rPr>
              <w:rFonts w:eastAsiaTheme="minorEastAsia"/>
              <w:noProof/>
              <w:kern w:val="2"/>
              <w:lang w:eastAsia="en-GB"/>
              <w14:ligatures w14:val="standardContextual"/>
            </w:rPr>
          </w:pPr>
          <w:hyperlink w:anchor="_Toc153463437" w:history="1">
            <w:r w:rsidRPr="00175646">
              <w:rPr>
                <w:rStyle w:val="Hyperlink"/>
                <w:noProof/>
              </w:rPr>
              <w:t>3.4.</w:t>
            </w:r>
            <w:r>
              <w:rPr>
                <w:rFonts w:eastAsiaTheme="minorEastAsia"/>
                <w:noProof/>
                <w:kern w:val="2"/>
                <w:lang w:eastAsia="en-GB"/>
                <w14:ligatures w14:val="standardContextual"/>
              </w:rPr>
              <w:tab/>
            </w:r>
            <w:r w:rsidRPr="00175646">
              <w:rPr>
                <w:rStyle w:val="Hyperlink"/>
                <w:noProof/>
              </w:rPr>
              <w:t>Testing Engineer</w:t>
            </w:r>
            <w:r>
              <w:rPr>
                <w:noProof/>
                <w:webHidden/>
              </w:rPr>
              <w:tab/>
            </w:r>
            <w:r>
              <w:rPr>
                <w:noProof/>
                <w:webHidden/>
              </w:rPr>
              <w:fldChar w:fldCharType="begin"/>
            </w:r>
            <w:r>
              <w:rPr>
                <w:noProof/>
                <w:webHidden/>
              </w:rPr>
              <w:instrText xml:space="preserve"> PAGEREF _Toc153463437 \h </w:instrText>
            </w:r>
            <w:r>
              <w:rPr>
                <w:noProof/>
                <w:webHidden/>
              </w:rPr>
            </w:r>
            <w:r>
              <w:rPr>
                <w:noProof/>
                <w:webHidden/>
              </w:rPr>
              <w:fldChar w:fldCharType="separate"/>
            </w:r>
            <w:r>
              <w:rPr>
                <w:noProof/>
                <w:webHidden/>
              </w:rPr>
              <w:t>7</w:t>
            </w:r>
            <w:r>
              <w:rPr>
                <w:noProof/>
                <w:webHidden/>
              </w:rPr>
              <w:fldChar w:fldCharType="end"/>
            </w:r>
          </w:hyperlink>
        </w:p>
        <w:p w14:paraId="7D5FF161" w14:textId="5A530FD7" w:rsidR="003304D8" w:rsidRDefault="003304D8">
          <w:pPr>
            <w:pStyle w:val="TOC2"/>
            <w:tabs>
              <w:tab w:val="left" w:pos="880"/>
              <w:tab w:val="right" w:leader="dot" w:pos="9016"/>
            </w:tabs>
            <w:rPr>
              <w:rFonts w:eastAsiaTheme="minorEastAsia"/>
              <w:noProof/>
              <w:kern w:val="2"/>
              <w:lang w:eastAsia="en-GB"/>
              <w14:ligatures w14:val="standardContextual"/>
            </w:rPr>
          </w:pPr>
          <w:hyperlink w:anchor="_Toc153463438" w:history="1">
            <w:r w:rsidRPr="00175646">
              <w:rPr>
                <w:rStyle w:val="Hyperlink"/>
                <w:noProof/>
              </w:rPr>
              <w:t>3.5.</w:t>
            </w:r>
            <w:r>
              <w:rPr>
                <w:rFonts w:eastAsiaTheme="minorEastAsia"/>
                <w:noProof/>
                <w:kern w:val="2"/>
                <w:lang w:eastAsia="en-GB"/>
                <w14:ligatures w14:val="standardContextual"/>
              </w:rPr>
              <w:tab/>
            </w:r>
            <w:r w:rsidRPr="00175646">
              <w:rPr>
                <w:rStyle w:val="Hyperlink"/>
                <w:noProof/>
              </w:rPr>
              <w:t>Safety Specialist</w:t>
            </w:r>
            <w:r>
              <w:rPr>
                <w:noProof/>
                <w:webHidden/>
              </w:rPr>
              <w:tab/>
            </w:r>
            <w:r>
              <w:rPr>
                <w:noProof/>
                <w:webHidden/>
              </w:rPr>
              <w:fldChar w:fldCharType="begin"/>
            </w:r>
            <w:r>
              <w:rPr>
                <w:noProof/>
                <w:webHidden/>
              </w:rPr>
              <w:instrText xml:space="preserve"> PAGEREF _Toc153463438 \h </w:instrText>
            </w:r>
            <w:r>
              <w:rPr>
                <w:noProof/>
                <w:webHidden/>
              </w:rPr>
            </w:r>
            <w:r>
              <w:rPr>
                <w:noProof/>
                <w:webHidden/>
              </w:rPr>
              <w:fldChar w:fldCharType="separate"/>
            </w:r>
            <w:r>
              <w:rPr>
                <w:noProof/>
                <w:webHidden/>
              </w:rPr>
              <w:t>7</w:t>
            </w:r>
            <w:r>
              <w:rPr>
                <w:noProof/>
                <w:webHidden/>
              </w:rPr>
              <w:fldChar w:fldCharType="end"/>
            </w:r>
          </w:hyperlink>
        </w:p>
        <w:p w14:paraId="64BC23ED" w14:textId="57752931" w:rsidR="003304D8" w:rsidRDefault="003304D8">
          <w:pPr>
            <w:pStyle w:val="TOC2"/>
            <w:tabs>
              <w:tab w:val="left" w:pos="880"/>
              <w:tab w:val="right" w:leader="dot" w:pos="9016"/>
            </w:tabs>
            <w:rPr>
              <w:rFonts w:eastAsiaTheme="minorEastAsia"/>
              <w:noProof/>
              <w:kern w:val="2"/>
              <w:lang w:eastAsia="en-GB"/>
              <w14:ligatures w14:val="standardContextual"/>
            </w:rPr>
          </w:pPr>
          <w:hyperlink w:anchor="_Toc153463439" w:history="1">
            <w:r w:rsidRPr="00175646">
              <w:rPr>
                <w:rStyle w:val="Hyperlink"/>
                <w:noProof/>
              </w:rPr>
              <w:t>3.6.</w:t>
            </w:r>
            <w:r>
              <w:rPr>
                <w:rFonts w:eastAsiaTheme="minorEastAsia"/>
                <w:noProof/>
                <w:kern w:val="2"/>
                <w:lang w:eastAsia="en-GB"/>
                <w14:ligatures w14:val="standardContextual"/>
              </w:rPr>
              <w:tab/>
            </w:r>
            <w:r w:rsidRPr="00175646">
              <w:rPr>
                <w:rStyle w:val="Hyperlink"/>
                <w:noProof/>
              </w:rPr>
              <w:t>Weather Specialist</w:t>
            </w:r>
            <w:r>
              <w:rPr>
                <w:noProof/>
                <w:webHidden/>
              </w:rPr>
              <w:tab/>
            </w:r>
            <w:r>
              <w:rPr>
                <w:noProof/>
                <w:webHidden/>
              </w:rPr>
              <w:fldChar w:fldCharType="begin"/>
            </w:r>
            <w:r>
              <w:rPr>
                <w:noProof/>
                <w:webHidden/>
              </w:rPr>
              <w:instrText xml:space="preserve"> PAGEREF _Toc153463439 \h </w:instrText>
            </w:r>
            <w:r>
              <w:rPr>
                <w:noProof/>
                <w:webHidden/>
              </w:rPr>
            </w:r>
            <w:r>
              <w:rPr>
                <w:noProof/>
                <w:webHidden/>
              </w:rPr>
              <w:fldChar w:fldCharType="separate"/>
            </w:r>
            <w:r>
              <w:rPr>
                <w:noProof/>
                <w:webHidden/>
              </w:rPr>
              <w:t>9</w:t>
            </w:r>
            <w:r>
              <w:rPr>
                <w:noProof/>
                <w:webHidden/>
              </w:rPr>
              <w:fldChar w:fldCharType="end"/>
            </w:r>
          </w:hyperlink>
        </w:p>
        <w:p w14:paraId="20BB2785" w14:textId="5EAFE427" w:rsidR="003304D8" w:rsidRDefault="003304D8">
          <w:pPr>
            <w:pStyle w:val="TOC1"/>
            <w:tabs>
              <w:tab w:val="left" w:pos="440"/>
              <w:tab w:val="right" w:leader="dot" w:pos="9016"/>
            </w:tabs>
            <w:rPr>
              <w:rFonts w:eastAsiaTheme="minorEastAsia"/>
              <w:noProof/>
              <w:kern w:val="2"/>
              <w:lang w:eastAsia="en-GB"/>
              <w14:ligatures w14:val="standardContextual"/>
            </w:rPr>
          </w:pPr>
          <w:hyperlink w:anchor="_Toc153463440" w:history="1">
            <w:r w:rsidRPr="00175646">
              <w:rPr>
                <w:rStyle w:val="Hyperlink"/>
                <w:rFonts w:cstheme="minorHAnsi"/>
                <w:b/>
                <w:bCs/>
                <w:noProof/>
              </w:rPr>
              <w:t>4.</w:t>
            </w:r>
            <w:r>
              <w:rPr>
                <w:rFonts w:eastAsiaTheme="minorEastAsia"/>
                <w:noProof/>
                <w:kern w:val="2"/>
                <w:lang w:eastAsia="en-GB"/>
                <w14:ligatures w14:val="standardContextual"/>
              </w:rPr>
              <w:tab/>
            </w:r>
            <w:r w:rsidRPr="00175646">
              <w:rPr>
                <w:rStyle w:val="Hyperlink"/>
                <w:rFonts w:cstheme="minorHAnsi"/>
                <w:b/>
                <w:bCs/>
                <w:noProof/>
              </w:rPr>
              <w:t>Simulation Design Engineer Role</w:t>
            </w:r>
            <w:r>
              <w:rPr>
                <w:noProof/>
                <w:webHidden/>
              </w:rPr>
              <w:tab/>
            </w:r>
            <w:r>
              <w:rPr>
                <w:noProof/>
                <w:webHidden/>
              </w:rPr>
              <w:fldChar w:fldCharType="begin"/>
            </w:r>
            <w:r>
              <w:rPr>
                <w:noProof/>
                <w:webHidden/>
              </w:rPr>
              <w:instrText xml:space="preserve"> PAGEREF _Toc153463440 \h </w:instrText>
            </w:r>
            <w:r>
              <w:rPr>
                <w:noProof/>
                <w:webHidden/>
              </w:rPr>
            </w:r>
            <w:r>
              <w:rPr>
                <w:noProof/>
                <w:webHidden/>
              </w:rPr>
              <w:fldChar w:fldCharType="separate"/>
            </w:r>
            <w:r>
              <w:rPr>
                <w:noProof/>
                <w:webHidden/>
              </w:rPr>
              <w:t>9</w:t>
            </w:r>
            <w:r>
              <w:rPr>
                <w:noProof/>
                <w:webHidden/>
              </w:rPr>
              <w:fldChar w:fldCharType="end"/>
            </w:r>
          </w:hyperlink>
        </w:p>
        <w:p w14:paraId="46E7ECC9" w14:textId="2C8B57FC" w:rsidR="003304D8" w:rsidRDefault="003304D8">
          <w:pPr>
            <w:pStyle w:val="TOC2"/>
            <w:tabs>
              <w:tab w:val="left" w:pos="880"/>
              <w:tab w:val="right" w:leader="dot" w:pos="9016"/>
            </w:tabs>
            <w:rPr>
              <w:rFonts w:eastAsiaTheme="minorEastAsia"/>
              <w:noProof/>
              <w:kern w:val="2"/>
              <w:lang w:eastAsia="en-GB"/>
              <w14:ligatures w14:val="standardContextual"/>
            </w:rPr>
          </w:pPr>
          <w:hyperlink w:anchor="_Toc153463441" w:history="1">
            <w:r w:rsidRPr="00175646">
              <w:rPr>
                <w:rStyle w:val="Hyperlink"/>
                <w:noProof/>
              </w:rPr>
              <w:t>4.1.</w:t>
            </w:r>
            <w:r>
              <w:rPr>
                <w:rFonts w:eastAsiaTheme="minorEastAsia"/>
                <w:noProof/>
                <w:kern w:val="2"/>
                <w:lang w:eastAsia="en-GB"/>
                <w14:ligatures w14:val="standardContextual"/>
              </w:rPr>
              <w:tab/>
            </w:r>
            <w:r w:rsidRPr="00175646">
              <w:rPr>
                <w:rStyle w:val="Hyperlink"/>
                <w:noProof/>
              </w:rPr>
              <w:t>Requirements</w:t>
            </w:r>
            <w:r>
              <w:rPr>
                <w:noProof/>
                <w:webHidden/>
              </w:rPr>
              <w:tab/>
            </w:r>
            <w:r>
              <w:rPr>
                <w:noProof/>
                <w:webHidden/>
              </w:rPr>
              <w:fldChar w:fldCharType="begin"/>
            </w:r>
            <w:r>
              <w:rPr>
                <w:noProof/>
                <w:webHidden/>
              </w:rPr>
              <w:instrText xml:space="preserve"> PAGEREF _Toc153463441 \h </w:instrText>
            </w:r>
            <w:r>
              <w:rPr>
                <w:noProof/>
                <w:webHidden/>
              </w:rPr>
            </w:r>
            <w:r>
              <w:rPr>
                <w:noProof/>
                <w:webHidden/>
              </w:rPr>
              <w:fldChar w:fldCharType="separate"/>
            </w:r>
            <w:r>
              <w:rPr>
                <w:noProof/>
                <w:webHidden/>
              </w:rPr>
              <w:t>9</w:t>
            </w:r>
            <w:r>
              <w:rPr>
                <w:noProof/>
                <w:webHidden/>
              </w:rPr>
              <w:fldChar w:fldCharType="end"/>
            </w:r>
          </w:hyperlink>
        </w:p>
        <w:p w14:paraId="4A73C232" w14:textId="34D8BC4A" w:rsidR="003304D8" w:rsidRDefault="003304D8">
          <w:pPr>
            <w:pStyle w:val="TOC2"/>
            <w:tabs>
              <w:tab w:val="left" w:pos="880"/>
              <w:tab w:val="right" w:leader="dot" w:pos="9016"/>
            </w:tabs>
            <w:rPr>
              <w:rFonts w:eastAsiaTheme="minorEastAsia"/>
              <w:noProof/>
              <w:kern w:val="2"/>
              <w:lang w:eastAsia="en-GB"/>
              <w14:ligatures w14:val="standardContextual"/>
            </w:rPr>
          </w:pPr>
          <w:hyperlink w:anchor="_Toc153463442" w:history="1">
            <w:r w:rsidRPr="00175646">
              <w:rPr>
                <w:rStyle w:val="Hyperlink"/>
                <w:noProof/>
              </w:rPr>
              <w:t>4.2.</w:t>
            </w:r>
            <w:r>
              <w:rPr>
                <w:rFonts w:eastAsiaTheme="minorEastAsia"/>
                <w:noProof/>
                <w:kern w:val="2"/>
                <w:lang w:eastAsia="en-GB"/>
                <w14:ligatures w14:val="standardContextual"/>
              </w:rPr>
              <w:tab/>
            </w:r>
            <w:r w:rsidRPr="00175646">
              <w:rPr>
                <w:rStyle w:val="Hyperlink"/>
                <w:noProof/>
              </w:rPr>
              <w:t>Method</w:t>
            </w:r>
            <w:r>
              <w:rPr>
                <w:noProof/>
                <w:webHidden/>
              </w:rPr>
              <w:tab/>
            </w:r>
            <w:r>
              <w:rPr>
                <w:noProof/>
                <w:webHidden/>
              </w:rPr>
              <w:fldChar w:fldCharType="begin"/>
            </w:r>
            <w:r>
              <w:rPr>
                <w:noProof/>
                <w:webHidden/>
              </w:rPr>
              <w:instrText xml:space="preserve"> PAGEREF _Toc153463442 \h </w:instrText>
            </w:r>
            <w:r>
              <w:rPr>
                <w:noProof/>
                <w:webHidden/>
              </w:rPr>
            </w:r>
            <w:r>
              <w:rPr>
                <w:noProof/>
                <w:webHidden/>
              </w:rPr>
              <w:fldChar w:fldCharType="separate"/>
            </w:r>
            <w:r>
              <w:rPr>
                <w:noProof/>
                <w:webHidden/>
              </w:rPr>
              <w:t>10</w:t>
            </w:r>
            <w:r>
              <w:rPr>
                <w:noProof/>
                <w:webHidden/>
              </w:rPr>
              <w:fldChar w:fldCharType="end"/>
            </w:r>
          </w:hyperlink>
        </w:p>
        <w:p w14:paraId="55EDD693" w14:textId="5E104708" w:rsidR="003304D8" w:rsidRDefault="003304D8">
          <w:pPr>
            <w:pStyle w:val="TOC2"/>
            <w:tabs>
              <w:tab w:val="left" w:pos="880"/>
              <w:tab w:val="right" w:leader="dot" w:pos="9016"/>
            </w:tabs>
            <w:rPr>
              <w:rFonts w:eastAsiaTheme="minorEastAsia"/>
              <w:noProof/>
              <w:kern w:val="2"/>
              <w:lang w:eastAsia="en-GB"/>
              <w14:ligatures w14:val="standardContextual"/>
            </w:rPr>
          </w:pPr>
          <w:hyperlink w:anchor="_Toc153463443" w:history="1">
            <w:r w:rsidRPr="00175646">
              <w:rPr>
                <w:rStyle w:val="Hyperlink"/>
                <w:noProof/>
                <w:lang w:val="en-US"/>
              </w:rPr>
              <w:t>4.3.</w:t>
            </w:r>
            <w:r>
              <w:rPr>
                <w:rFonts w:eastAsiaTheme="minorEastAsia"/>
                <w:noProof/>
                <w:kern w:val="2"/>
                <w:lang w:eastAsia="en-GB"/>
                <w14:ligatures w14:val="standardContextual"/>
              </w:rPr>
              <w:tab/>
            </w:r>
            <w:r w:rsidRPr="00175646">
              <w:rPr>
                <w:rStyle w:val="Hyperlink"/>
                <w:noProof/>
                <w:lang w:val="en-US"/>
              </w:rPr>
              <w:t>Conclusion</w:t>
            </w:r>
            <w:r>
              <w:rPr>
                <w:noProof/>
                <w:webHidden/>
              </w:rPr>
              <w:tab/>
            </w:r>
            <w:r>
              <w:rPr>
                <w:noProof/>
                <w:webHidden/>
              </w:rPr>
              <w:fldChar w:fldCharType="begin"/>
            </w:r>
            <w:r>
              <w:rPr>
                <w:noProof/>
                <w:webHidden/>
              </w:rPr>
              <w:instrText xml:space="preserve"> PAGEREF _Toc153463443 \h </w:instrText>
            </w:r>
            <w:r>
              <w:rPr>
                <w:noProof/>
                <w:webHidden/>
              </w:rPr>
            </w:r>
            <w:r>
              <w:rPr>
                <w:noProof/>
                <w:webHidden/>
              </w:rPr>
              <w:fldChar w:fldCharType="separate"/>
            </w:r>
            <w:r>
              <w:rPr>
                <w:noProof/>
                <w:webHidden/>
              </w:rPr>
              <w:t>13</w:t>
            </w:r>
            <w:r>
              <w:rPr>
                <w:noProof/>
                <w:webHidden/>
              </w:rPr>
              <w:fldChar w:fldCharType="end"/>
            </w:r>
          </w:hyperlink>
        </w:p>
        <w:p w14:paraId="204D9A26" w14:textId="5C68A6C6" w:rsidR="003304D8" w:rsidRDefault="003304D8">
          <w:pPr>
            <w:pStyle w:val="TOC1"/>
            <w:tabs>
              <w:tab w:val="left" w:pos="440"/>
              <w:tab w:val="right" w:leader="dot" w:pos="9016"/>
            </w:tabs>
            <w:rPr>
              <w:rFonts w:eastAsiaTheme="minorEastAsia"/>
              <w:noProof/>
              <w:kern w:val="2"/>
              <w:lang w:eastAsia="en-GB"/>
              <w14:ligatures w14:val="standardContextual"/>
            </w:rPr>
          </w:pPr>
          <w:hyperlink w:anchor="_Toc153463444" w:history="1">
            <w:r w:rsidRPr="00175646">
              <w:rPr>
                <w:rStyle w:val="Hyperlink"/>
                <w:rFonts w:cstheme="minorHAnsi"/>
                <w:b/>
                <w:bCs/>
                <w:noProof/>
              </w:rPr>
              <w:t>5.</w:t>
            </w:r>
            <w:r>
              <w:rPr>
                <w:rFonts w:eastAsiaTheme="minorEastAsia"/>
                <w:noProof/>
                <w:kern w:val="2"/>
                <w:lang w:eastAsia="en-GB"/>
                <w14:ligatures w14:val="standardContextual"/>
              </w:rPr>
              <w:tab/>
            </w:r>
            <w:r w:rsidRPr="00175646">
              <w:rPr>
                <w:rStyle w:val="Hyperlink"/>
                <w:rFonts w:cstheme="minorHAnsi"/>
                <w:b/>
                <w:bCs/>
                <w:noProof/>
              </w:rPr>
              <w:t>Group Presentation</w:t>
            </w:r>
            <w:r>
              <w:rPr>
                <w:noProof/>
                <w:webHidden/>
              </w:rPr>
              <w:tab/>
            </w:r>
            <w:r>
              <w:rPr>
                <w:noProof/>
                <w:webHidden/>
              </w:rPr>
              <w:fldChar w:fldCharType="begin"/>
            </w:r>
            <w:r>
              <w:rPr>
                <w:noProof/>
                <w:webHidden/>
              </w:rPr>
              <w:instrText xml:space="preserve"> PAGEREF _Toc153463444 \h </w:instrText>
            </w:r>
            <w:r>
              <w:rPr>
                <w:noProof/>
                <w:webHidden/>
              </w:rPr>
            </w:r>
            <w:r>
              <w:rPr>
                <w:noProof/>
                <w:webHidden/>
              </w:rPr>
              <w:fldChar w:fldCharType="separate"/>
            </w:r>
            <w:r>
              <w:rPr>
                <w:noProof/>
                <w:webHidden/>
              </w:rPr>
              <w:t>14</w:t>
            </w:r>
            <w:r>
              <w:rPr>
                <w:noProof/>
                <w:webHidden/>
              </w:rPr>
              <w:fldChar w:fldCharType="end"/>
            </w:r>
          </w:hyperlink>
        </w:p>
        <w:p w14:paraId="5C1F67FD" w14:textId="28CE4820" w:rsidR="003304D8" w:rsidRDefault="003304D8">
          <w:pPr>
            <w:pStyle w:val="TOC1"/>
            <w:tabs>
              <w:tab w:val="left" w:pos="440"/>
              <w:tab w:val="right" w:leader="dot" w:pos="9016"/>
            </w:tabs>
            <w:rPr>
              <w:rFonts w:eastAsiaTheme="minorEastAsia"/>
              <w:noProof/>
              <w:kern w:val="2"/>
              <w:lang w:eastAsia="en-GB"/>
              <w14:ligatures w14:val="standardContextual"/>
            </w:rPr>
          </w:pPr>
          <w:hyperlink w:anchor="_Toc153463445" w:history="1">
            <w:r w:rsidRPr="00175646">
              <w:rPr>
                <w:rStyle w:val="Hyperlink"/>
                <w:rFonts w:cstheme="minorHAnsi"/>
                <w:b/>
                <w:bCs/>
                <w:noProof/>
              </w:rPr>
              <w:t>6.</w:t>
            </w:r>
            <w:r>
              <w:rPr>
                <w:rFonts w:eastAsiaTheme="minorEastAsia"/>
                <w:noProof/>
                <w:kern w:val="2"/>
                <w:lang w:eastAsia="en-GB"/>
                <w14:ligatures w14:val="standardContextual"/>
              </w:rPr>
              <w:tab/>
            </w:r>
            <w:r w:rsidRPr="00175646">
              <w:rPr>
                <w:rStyle w:val="Hyperlink"/>
                <w:rFonts w:cstheme="minorHAnsi"/>
                <w:b/>
                <w:bCs/>
                <w:noProof/>
              </w:rPr>
              <w:t>Evaluation of the Project</w:t>
            </w:r>
            <w:r>
              <w:rPr>
                <w:noProof/>
                <w:webHidden/>
              </w:rPr>
              <w:tab/>
            </w:r>
            <w:r>
              <w:rPr>
                <w:noProof/>
                <w:webHidden/>
              </w:rPr>
              <w:fldChar w:fldCharType="begin"/>
            </w:r>
            <w:r>
              <w:rPr>
                <w:noProof/>
                <w:webHidden/>
              </w:rPr>
              <w:instrText xml:space="preserve"> PAGEREF _Toc153463445 \h </w:instrText>
            </w:r>
            <w:r>
              <w:rPr>
                <w:noProof/>
                <w:webHidden/>
              </w:rPr>
            </w:r>
            <w:r>
              <w:rPr>
                <w:noProof/>
                <w:webHidden/>
              </w:rPr>
              <w:fldChar w:fldCharType="separate"/>
            </w:r>
            <w:r>
              <w:rPr>
                <w:noProof/>
                <w:webHidden/>
              </w:rPr>
              <w:t>20</w:t>
            </w:r>
            <w:r>
              <w:rPr>
                <w:noProof/>
                <w:webHidden/>
              </w:rPr>
              <w:fldChar w:fldCharType="end"/>
            </w:r>
          </w:hyperlink>
        </w:p>
        <w:p w14:paraId="3BE539FD" w14:textId="09A7C5F7" w:rsidR="003304D8" w:rsidRDefault="003304D8">
          <w:pPr>
            <w:pStyle w:val="TOC1"/>
            <w:tabs>
              <w:tab w:val="left" w:pos="440"/>
              <w:tab w:val="right" w:leader="dot" w:pos="9016"/>
            </w:tabs>
            <w:rPr>
              <w:rFonts w:eastAsiaTheme="minorEastAsia"/>
              <w:noProof/>
              <w:kern w:val="2"/>
              <w:lang w:eastAsia="en-GB"/>
              <w14:ligatures w14:val="standardContextual"/>
            </w:rPr>
          </w:pPr>
          <w:hyperlink w:anchor="_Toc153463446" w:history="1">
            <w:r w:rsidRPr="00175646">
              <w:rPr>
                <w:rStyle w:val="Hyperlink"/>
                <w:rFonts w:cstheme="minorHAnsi"/>
                <w:b/>
                <w:bCs/>
                <w:noProof/>
              </w:rPr>
              <w:t>7.</w:t>
            </w:r>
            <w:r>
              <w:rPr>
                <w:rFonts w:eastAsiaTheme="minorEastAsia"/>
                <w:noProof/>
                <w:kern w:val="2"/>
                <w:lang w:eastAsia="en-GB"/>
                <w14:ligatures w14:val="standardContextual"/>
              </w:rPr>
              <w:tab/>
            </w:r>
            <w:r w:rsidRPr="00175646">
              <w:rPr>
                <w:rStyle w:val="Hyperlink"/>
                <w:rFonts w:cstheme="minorHAnsi"/>
                <w:b/>
                <w:bCs/>
                <w:noProof/>
              </w:rPr>
              <w:t>References</w:t>
            </w:r>
            <w:r>
              <w:rPr>
                <w:noProof/>
                <w:webHidden/>
              </w:rPr>
              <w:tab/>
            </w:r>
            <w:r>
              <w:rPr>
                <w:noProof/>
                <w:webHidden/>
              </w:rPr>
              <w:fldChar w:fldCharType="begin"/>
            </w:r>
            <w:r>
              <w:rPr>
                <w:noProof/>
                <w:webHidden/>
              </w:rPr>
              <w:instrText xml:space="preserve"> PAGEREF _Toc153463446 \h </w:instrText>
            </w:r>
            <w:r>
              <w:rPr>
                <w:noProof/>
                <w:webHidden/>
              </w:rPr>
            </w:r>
            <w:r>
              <w:rPr>
                <w:noProof/>
                <w:webHidden/>
              </w:rPr>
              <w:fldChar w:fldCharType="separate"/>
            </w:r>
            <w:r>
              <w:rPr>
                <w:noProof/>
                <w:webHidden/>
              </w:rPr>
              <w:t>22</w:t>
            </w:r>
            <w:r>
              <w:rPr>
                <w:noProof/>
                <w:webHidden/>
              </w:rPr>
              <w:fldChar w:fldCharType="end"/>
            </w:r>
          </w:hyperlink>
        </w:p>
        <w:p w14:paraId="63EE7A05" w14:textId="42C644B9" w:rsidR="003304D8" w:rsidRDefault="003304D8">
          <w:pPr>
            <w:pStyle w:val="TOC1"/>
            <w:tabs>
              <w:tab w:val="left" w:pos="440"/>
              <w:tab w:val="right" w:leader="dot" w:pos="9016"/>
            </w:tabs>
            <w:rPr>
              <w:rFonts w:eastAsiaTheme="minorEastAsia"/>
              <w:noProof/>
              <w:kern w:val="2"/>
              <w:lang w:eastAsia="en-GB"/>
              <w14:ligatures w14:val="standardContextual"/>
            </w:rPr>
          </w:pPr>
          <w:hyperlink w:anchor="_Toc153463447" w:history="1">
            <w:r w:rsidRPr="00175646">
              <w:rPr>
                <w:rStyle w:val="Hyperlink"/>
                <w:rFonts w:cstheme="minorHAnsi"/>
                <w:b/>
                <w:bCs/>
                <w:noProof/>
              </w:rPr>
              <w:t>8.</w:t>
            </w:r>
            <w:r>
              <w:rPr>
                <w:rFonts w:eastAsiaTheme="minorEastAsia"/>
                <w:noProof/>
                <w:kern w:val="2"/>
                <w:lang w:eastAsia="en-GB"/>
                <w14:ligatures w14:val="standardContextual"/>
              </w:rPr>
              <w:tab/>
            </w:r>
            <w:r w:rsidRPr="00175646">
              <w:rPr>
                <w:rStyle w:val="Hyperlink"/>
                <w:rFonts w:cstheme="minorHAnsi"/>
                <w:b/>
                <w:bCs/>
                <w:noProof/>
              </w:rPr>
              <w:t>Annexes</w:t>
            </w:r>
            <w:r>
              <w:rPr>
                <w:noProof/>
                <w:webHidden/>
              </w:rPr>
              <w:tab/>
            </w:r>
            <w:r>
              <w:rPr>
                <w:noProof/>
                <w:webHidden/>
              </w:rPr>
              <w:fldChar w:fldCharType="begin"/>
            </w:r>
            <w:r>
              <w:rPr>
                <w:noProof/>
                <w:webHidden/>
              </w:rPr>
              <w:instrText xml:space="preserve"> PAGEREF _Toc153463447 \h </w:instrText>
            </w:r>
            <w:r>
              <w:rPr>
                <w:noProof/>
                <w:webHidden/>
              </w:rPr>
            </w:r>
            <w:r>
              <w:rPr>
                <w:noProof/>
                <w:webHidden/>
              </w:rPr>
              <w:fldChar w:fldCharType="separate"/>
            </w:r>
            <w:r>
              <w:rPr>
                <w:noProof/>
                <w:webHidden/>
              </w:rPr>
              <w:t>23</w:t>
            </w:r>
            <w:r>
              <w:rPr>
                <w:noProof/>
                <w:webHidden/>
              </w:rPr>
              <w:fldChar w:fldCharType="end"/>
            </w:r>
          </w:hyperlink>
        </w:p>
        <w:p w14:paraId="4ECC0D39" w14:textId="1D318E6B" w:rsidR="003304D8" w:rsidRDefault="003304D8">
          <w:pPr>
            <w:pStyle w:val="TOC2"/>
            <w:tabs>
              <w:tab w:val="left" w:pos="880"/>
              <w:tab w:val="right" w:leader="dot" w:pos="9016"/>
            </w:tabs>
            <w:rPr>
              <w:rFonts w:eastAsiaTheme="minorEastAsia"/>
              <w:noProof/>
              <w:kern w:val="2"/>
              <w:lang w:eastAsia="en-GB"/>
              <w14:ligatures w14:val="standardContextual"/>
            </w:rPr>
          </w:pPr>
          <w:hyperlink w:anchor="_Toc153463448" w:history="1">
            <w:r w:rsidRPr="00175646">
              <w:rPr>
                <w:rStyle w:val="Hyperlink"/>
                <w:noProof/>
              </w:rPr>
              <w:t>8.1.</w:t>
            </w:r>
            <w:r>
              <w:rPr>
                <w:rFonts w:eastAsiaTheme="minorEastAsia"/>
                <w:noProof/>
                <w:kern w:val="2"/>
                <w:lang w:eastAsia="en-GB"/>
                <w14:ligatures w14:val="standardContextual"/>
              </w:rPr>
              <w:tab/>
            </w:r>
            <w:r w:rsidRPr="00175646">
              <w:rPr>
                <w:rStyle w:val="Hyperlink"/>
                <w:noProof/>
              </w:rPr>
              <w:t>Annex A – Team Communication Log</w:t>
            </w:r>
            <w:r>
              <w:rPr>
                <w:noProof/>
                <w:webHidden/>
              </w:rPr>
              <w:tab/>
            </w:r>
            <w:r>
              <w:rPr>
                <w:noProof/>
                <w:webHidden/>
              </w:rPr>
              <w:fldChar w:fldCharType="begin"/>
            </w:r>
            <w:r>
              <w:rPr>
                <w:noProof/>
                <w:webHidden/>
              </w:rPr>
              <w:instrText xml:space="preserve"> PAGEREF _Toc153463448 \h </w:instrText>
            </w:r>
            <w:r>
              <w:rPr>
                <w:noProof/>
                <w:webHidden/>
              </w:rPr>
            </w:r>
            <w:r>
              <w:rPr>
                <w:noProof/>
                <w:webHidden/>
              </w:rPr>
              <w:fldChar w:fldCharType="separate"/>
            </w:r>
            <w:r>
              <w:rPr>
                <w:noProof/>
                <w:webHidden/>
              </w:rPr>
              <w:t>23</w:t>
            </w:r>
            <w:r>
              <w:rPr>
                <w:noProof/>
                <w:webHidden/>
              </w:rPr>
              <w:fldChar w:fldCharType="end"/>
            </w:r>
          </w:hyperlink>
        </w:p>
        <w:p w14:paraId="052423C5" w14:textId="4CBE2E57" w:rsidR="003304D8" w:rsidRDefault="003304D8">
          <w:pPr>
            <w:pStyle w:val="TOC2"/>
            <w:tabs>
              <w:tab w:val="left" w:pos="880"/>
              <w:tab w:val="right" w:leader="dot" w:pos="9016"/>
            </w:tabs>
            <w:rPr>
              <w:rFonts w:eastAsiaTheme="minorEastAsia"/>
              <w:noProof/>
              <w:kern w:val="2"/>
              <w:lang w:eastAsia="en-GB"/>
              <w14:ligatures w14:val="standardContextual"/>
            </w:rPr>
          </w:pPr>
          <w:hyperlink w:anchor="_Toc153463449" w:history="1">
            <w:r w:rsidRPr="00175646">
              <w:rPr>
                <w:rStyle w:val="Hyperlink"/>
                <w:noProof/>
              </w:rPr>
              <w:t>8.2.</w:t>
            </w:r>
            <w:r>
              <w:rPr>
                <w:rFonts w:eastAsiaTheme="minorEastAsia"/>
                <w:noProof/>
                <w:kern w:val="2"/>
                <w:lang w:eastAsia="en-GB"/>
                <w14:ligatures w14:val="standardContextual"/>
              </w:rPr>
              <w:tab/>
            </w:r>
            <w:r w:rsidRPr="00175646">
              <w:rPr>
                <w:rStyle w:val="Hyperlink"/>
                <w:noProof/>
              </w:rPr>
              <w:t>Annex B – ShellCalc use.</w:t>
            </w:r>
            <w:r>
              <w:rPr>
                <w:noProof/>
                <w:webHidden/>
              </w:rPr>
              <w:tab/>
            </w:r>
            <w:r>
              <w:rPr>
                <w:noProof/>
                <w:webHidden/>
              </w:rPr>
              <w:fldChar w:fldCharType="begin"/>
            </w:r>
            <w:r>
              <w:rPr>
                <w:noProof/>
                <w:webHidden/>
              </w:rPr>
              <w:instrText xml:space="preserve"> PAGEREF _Toc153463449 \h </w:instrText>
            </w:r>
            <w:r>
              <w:rPr>
                <w:noProof/>
                <w:webHidden/>
              </w:rPr>
            </w:r>
            <w:r>
              <w:rPr>
                <w:noProof/>
                <w:webHidden/>
              </w:rPr>
              <w:fldChar w:fldCharType="separate"/>
            </w:r>
            <w:r>
              <w:rPr>
                <w:noProof/>
                <w:webHidden/>
              </w:rPr>
              <w:t>24</w:t>
            </w:r>
            <w:r>
              <w:rPr>
                <w:noProof/>
                <w:webHidden/>
              </w:rPr>
              <w:fldChar w:fldCharType="end"/>
            </w:r>
          </w:hyperlink>
        </w:p>
        <w:p w14:paraId="567CEACC" w14:textId="2570DB3C" w:rsidR="003304D8" w:rsidRDefault="003304D8">
          <w:pPr>
            <w:pStyle w:val="TOC2"/>
            <w:tabs>
              <w:tab w:val="left" w:pos="880"/>
              <w:tab w:val="right" w:leader="dot" w:pos="9016"/>
            </w:tabs>
            <w:rPr>
              <w:rFonts w:eastAsiaTheme="minorEastAsia"/>
              <w:noProof/>
              <w:kern w:val="2"/>
              <w:lang w:eastAsia="en-GB"/>
              <w14:ligatures w14:val="standardContextual"/>
            </w:rPr>
          </w:pPr>
          <w:hyperlink w:anchor="_Toc153463450" w:history="1">
            <w:r w:rsidRPr="00175646">
              <w:rPr>
                <w:rStyle w:val="Hyperlink"/>
                <w:noProof/>
              </w:rPr>
              <w:t>8.3.</w:t>
            </w:r>
            <w:r>
              <w:rPr>
                <w:rFonts w:eastAsiaTheme="minorEastAsia"/>
                <w:noProof/>
                <w:kern w:val="2"/>
                <w:lang w:eastAsia="en-GB"/>
                <w14:ligatures w14:val="standardContextual"/>
              </w:rPr>
              <w:tab/>
            </w:r>
            <w:r w:rsidRPr="00175646">
              <w:rPr>
                <w:rStyle w:val="Hyperlink"/>
                <w:noProof/>
              </w:rPr>
              <w:t>Annex C – Feedback Received</w:t>
            </w:r>
            <w:r>
              <w:rPr>
                <w:noProof/>
                <w:webHidden/>
              </w:rPr>
              <w:tab/>
            </w:r>
            <w:r>
              <w:rPr>
                <w:noProof/>
                <w:webHidden/>
              </w:rPr>
              <w:fldChar w:fldCharType="begin"/>
            </w:r>
            <w:r>
              <w:rPr>
                <w:noProof/>
                <w:webHidden/>
              </w:rPr>
              <w:instrText xml:space="preserve"> PAGEREF _Toc153463450 \h </w:instrText>
            </w:r>
            <w:r>
              <w:rPr>
                <w:noProof/>
                <w:webHidden/>
              </w:rPr>
            </w:r>
            <w:r>
              <w:rPr>
                <w:noProof/>
                <w:webHidden/>
              </w:rPr>
              <w:fldChar w:fldCharType="separate"/>
            </w:r>
            <w:r>
              <w:rPr>
                <w:noProof/>
                <w:webHidden/>
              </w:rPr>
              <w:t>25</w:t>
            </w:r>
            <w:r>
              <w:rPr>
                <w:noProof/>
                <w:webHidden/>
              </w:rPr>
              <w:fldChar w:fldCharType="end"/>
            </w:r>
          </w:hyperlink>
        </w:p>
        <w:p w14:paraId="729B2101" w14:textId="114870B9" w:rsidR="00C25CC3" w:rsidRDefault="00A11C6F" w:rsidP="00A11C6F">
          <w:r>
            <w:rPr>
              <w:b/>
              <w:bCs/>
              <w:noProof/>
            </w:rPr>
            <w:fldChar w:fldCharType="end"/>
          </w:r>
        </w:p>
      </w:sdtContent>
    </w:sdt>
    <w:p w14:paraId="1251E354" w14:textId="77777777" w:rsidR="003304D8" w:rsidRDefault="003304D8" w:rsidP="00A11C6F">
      <w:pPr>
        <w:pStyle w:val="Heading1"/>
        <w:rPr>
          <w:rFonts w:asciiTheme="minorHAnsi" w:hAnsiTheme="minorHAnsi" w:cstheme="minorHAnsi"/>
          <w:b/>
          <w:bCs/>
          <w:color w:val="4472C4" w:themeColor="accent1"/>
        </w:rPr>
      </w:pPr>
      <w:bookmarkStart w:id="1" w:name="_Toc153463430"/>
    </w:p>
    <w:p w14:paraId="1CA25EF5" w14:textId="315E8645" w:rsidR="00A11C6F" w:rsidRPr="00A11C6F" w:rsidRDefault="00A11C6F" w:rsidP="00A11C6F">
      <w:pPr>
        <w:pStyle w:val="Heading1"/>
        <w:rPr>
          <w:rFonts w:asciiTheme="minorHAnsi" w:hAnsiTheme="minorHAnsi" w:cstheme="minorHAnsi"/>
          <w:b/>
          <w:bCs/>
          <w:color w:val="4472C4" w:themeColor="accent1"/>
        </w:rPr>
      </w:pPr>
      <w:r w:rsidRPr="00A11C6F">
        <w:rPr>
          <w:rFonts w:asciiTheme="minorHAnsi" w:hAnsiTheme="minorHAnsi" w:cstheme="minorHAnsi"/>
          <w:b/>
          <w:bCs/>
          <w:color w:val="4472C4" w:themeColor="accent1"/>
        </w:rPr>
        <w:t>Figures</w:t>
      </w:r>
      <w:bookmarkEnd w:id="1"/>
    </w:p>
    <w:p w14:paraId="793E287D" w14:textId="77777777" w:rsidR="00F91F88" w:rsidRDefault="00F91F88">
      <w:pPr>
        <w:pStyle w:val="TableofFigures"/>
        <w:tabs>
          <w:tab w:val="right" w:leader="dot" w:pos="9016"/>
        </w:tabs>
      </w:pPr>
    </w:p>
    <w:p w14:paraId="6449E63B" w14:textId="129B1701" w:rsidR="003304D8" w:rsidRDefault="00A11C6F">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53463451" w:history="1">
        <w:r w:rsidR="003304D8" w:rsidRPr="005A424C">
          <w:rPr>
            <w:rStyle w:val="Hyperlink"/>
            <w:noProof/>
          </w:rPr>
          <w:t>Figure 2</w:t>
        </w:r>
        <w:r w:rsidR="003304D8" w:rsidRPr="005A424C">
          <w:rPr>
            <w:rStyle w:val="Hyperlink"/>
            <w:noProof/>
          </w:rPr>
          <w:noBreakHyphen/>
          <w:t>1 – Viewing and Firing locations defined.</w:t>
        </w:r>
        <w:r w:rsidR="003304D8">
          <w:rPr>
            <w:noProof/>
            <w:webHidden/>
          </w:rPr>
          <w:tab/>
        </w:r>
        <w:r w:rsidR="003304D8">
          <w:rPr>
            <w:noProof/>
            <w:webHidden/>
          </w:rPr>
          <w:fldChar w:fldCharType="begin"/>
        </w:r>
        <w:r w:rsidR="003304D8">
          <w:rPr>
            <w:noProof/>
            <w:webHidden/>
          </w:rPr>
          <w:instrText xml:space="preserve"> PAGEREF _Toc153463451 \h </w:instrText>
        </w:r>
        <w:r w:rsidR="003304D8">
          <w:rPr>
            <w:noProof/>
            <w:webHidden/>
          </w:rPr>
        </w:r>
        <w:r w:rsidR="003304D8">
          <w:rPr>
            <w:noProof/>
            <w:webHidden/>
          </w:rPr>
          <w:fldChar w:fldCharType="separate"/>
        </w:r>
        <w:r w:rsidR="003304D8">
          <w:rPr>
            <w:noProof/>
            <w:webHidden/>
          </w:rPr>
          <w:t>4</w:t>
        </w:r>
        <w:r w:rsidR="003304D8">
          <w:rPr>
            <w:noProof/>
            <w:webHidden/>
          </w:rPr>
          <w:fldChar w:fldCharType="end"/>
        </w:r>
      </w:hyperlink>
    </w:p>
    <w:p w14:paraId="02125DB3" w14:textId="7B548702" w:rsidR="003304D8" w:rsidRDefault="003304D8">
      <w:pPr>
        <w:pStyle w:val="TableofFigures"/>
        <w:tabs>
          <w:tab w:val="right" w:leader="dot" w:pos="9016"/>
        </w:tabs>
        <w:rPr>
          <w:rFonts w:eastAsiaTheme="minorEastAsia"/>
          <w:noProof/>
          <w:kern w:val="2"/>
          <w:lang w:eastAsia="en-GB"/>
          <w14:ligatures w14:val="standardContextual"/>
        </w:rPr>
      </w:pPr>
      <w:hyperlink w:anchor="_Toc153463452" w:history="1">
        <w:r w:rsidRPr="005A424C">
          <w:rPr>
            <w:rStyle w:val="Hyperlink"/>
            <w:noProof/>
          </w:rPr>
          <w:t>Figure 3</w:t>
        </w:r>
        <w:r w:rsidRPr="005A424C">
          <w:rPr>
            <w:rStyle w:val="Hyperlink"/>
            <w:noProof/>
          </w:rPr>
          <w:noBreakHyphen/>
          <w:t>1 – Safe storage locations</w:t>
        </w:r>
        <w:r>
          <w:rPr>
            <w:noProof/>
            <w:webHidden/>
          </w:rPr>
          <w:tab/>
        </w:r>
        <w:r>
          <w:rPr>
            <w:noProof/>
            <w:webHidden/>
          </w:rPr>
          <w:fldChar w:fldCharType="begin"/>
        </w:r>
        <w:r>
          <w:rPr>
            <w:noProof/>
            <w:webHidden/>
          </w:rPr>
          <w:instrText xml:space="preserve"> PAGEREF _Toc153463452 \h </w:instrText>
        </w:r>
        <w:r>
          <w:rPr>
            <w:noProof/>
            <w:webHidden/>
          </w:rPr>
        </w:r>
        <w:r>
          <w:rPr>
            <w:noProof/>
            <w:webHidden/>
          </w:rPr>
          <w:fldChar w:fldCharType="separate"/>
        </w:r>
        <w:r>
          <w:rPr>
            <w:noProof/>
            <w:webHidden/>
          </w:rPr>
          <w:t>9</w:t>
        </w:r>
        <w:r>
          <w:rPr>
            <w:noProof/>
            <w:webHidden/>
          </w:rPr>
          <w:fldChar w:fldCharType="end"/>
        </w:r>
      </w:hyperlink>
    </w:p>
    <w:p w14:paraId="15A13D99" w14:textId="6D02DB45" w:rsidR="003304D8" w:rsidRDefault="003304D8">
      <w:pPr>
        <w:pStyle w:val="TableofFigures"/>
        <w:tabs>
          <w:tab w:val="right" w:leader="dot" w:pos="9016"/>
        </w:tabs>
        <w:rPr>
          <w:rFonts w:eastAsiaTheme="minorEastAsia"/>
          <w:noProof/>
          <w:kern w:val="2"/>
          <w:lang w:eastAsia="en-GB"/>
          <w14:ligatures w14:val="standardContextual"/>
        </w:rPr>
      </w:pPr>
      <w:hyperlink w:anchor="_Toc153463453" w:history="1">
        <w:r w:rsidRPr="005A424C">
          <w:rPr>
            <w:rStyle w:val="Hyperlink"/>
            <w:noProof/>
          </w:rPr>
          <w:t>Figure 4</w:t>
        </w:r>
        <w:r w:rsidRPr="005A424C">
          <w:rPr>
            <w:rStyle w:val="Hyperlink"/>
            <w:noProof/>
          </w:rPr>
          <w:noBreakHyphen/>
          <w:t>1 – Assigning Firing points – 7 total.</w:t>
        </w:r>
        <w:r>
          <w:rPr>
            <w:noProof/>
            <w:webHidden/>
          </w:rPr>
          <w:tab/>
        </w:r>
        <w:r>
          <w:rPr>
            <w:noProof/>
            <w:webHidden/>
          </w:rPr>
          <w:fldChar w:fldCharType="begin"/>
        </w:r>
        <w:r>
          <w:rPr>
            <w:noProof/>
            <w:webHidden/>
          </w:rPr>
          <w:instrText xml:space="preserve"> PAGEREF _Toc153463453 \h </w:instrText>
        </w:r>
        <w:r>
          <w:rPr>
            <w:noProof/>
            <w:webHidden/>
          </w:rPr>
        </w:r>
        <w:r>
          <w:rPr>
            <w:noProof/>
            <w:webHidden/>
          </w:rPr>
          <w:fldChar w:fldCharType="separate"/>
        </w:r>
        <w:r>
          <w:rPr>
            <w:noProof/>
            <w:webHidden/>
          </w:rPr>
          <w:t>10</w:t>
        </w:r>
        <w:r>
          <w:rPr>
            <w:noProof/>
            <w:webHidden/>
          </w:rPr>
          <w:fldChar w:fldCharType="end"/>
        </w:r>
      </w:hyperlink>
    </w:p>
    <w:p w14:paraId="65C4D872" w14:textId="36E4DDD1" w:rsidR="003304D8" w:rsidRDefault="003304D8">
      <w:pPr>
        <w:pStyle w:val="TableofFigures"/>
        <w:tabs>
          <w:tab w:val="right" w:leader="dot" w:pos="9016"/>
        </w:tabs>
        <w:rPr>
          <w:rFonts w:eastAsiaTheme="minorEastAsia"/>
          <w:noProof/>
          <w:kern w:val="2"/>
          <w:lang w:eastAsia="en-GB"/>
          <w14:ligatures w14:val="standardContextual"/>
        </w:rPr>
      </w:pPr>
      <w:hyperlink w:anchor="_Toc153463454" w:history="1">
        <w:r w:rsidRPr="005A424C">
          <w:rPr>
            <w:rStyle w:val="Hyperlink"/>
            <w:noProof/>
          </w:rPr>
          <w:t>Figure 4</w:t>
        </w:r>
        <w:r w:rsidRPr="005A424C">
          <w:rPr>
            <w:rStyle w:val="Hyperlink"/>
            <w:noProof/>
          </w:rPr>
          <w:noBreakHyphen/>
          <w:t>2—Assigning COBRA modules.</w:t>
        </w:r>
        <w:r>
          <w:rPr>
            <w:noProof/>
            <w:webHidden/>
          </w:rPr>
          <w:tab/>
        </w:r>
        <w:r>
          <w:rPr>
            <w:noProof/>
            <w:webHidden/>
          </w:rPr>
          <w:fldChar w:fldCharType="begin"/>
        </w:r>
        <w:r>
          <w:rPr>
            <w:noProof/>
            <w:webHidden/>
          </w:rPr>
          <w:instrText xml:space="preserve"> PAGEREF _Toc153463454 \h </w:instrText>
        </w:r>
        <w:r>
          <w:rPr>
            <w:noProof/>
            <w:webHidden/>
          </w:rPr>
        </w:r>
        <w:r>
          <w:rPr>
            <w:noProof/>
            <w:webHidden/>
          </w:rPr>
          <w:fldChar w:fldCharType="separate"/>
        </w:r>
        <w:r>
          <w:rPr>
            <w:noProof/>
            <w:webHidden/>
          </w:rPr>
          <w:t>11</w:t>
        </w:r>
        <w:r>
          <w:rPr>
            <w:noProof/>
            <w:webHidden/>
          </w:rPr>
          <w:fldChar w:fldCharType="end"/>
        </w:r>
      </w:hyperlink>
    </w:p>
    <w:p w14:paraId="4BB0714B" w14:textId="4C632CD9" w:rsidR="003304D8" w:rsidRDefault="003304D8">
      <w:pPr>
        <w:pStyle w:val="TableofFigures"/>
        <w:tabs>
          <w:tab w:val="right" w:leader="dot" w:pos="9016"/>
        </w:tabs>
        <w:rPr>
          <w:rFonts w:eastAsiaTheme="minorEastAsia"/>
          <w:noProof/>
          <w:kern w:val="2"/>
          <w:lang w:eastAsia="en-GB"/>
          <w14:ligatures w14:val="standardContextual"/>
        </w:rPr>
      </w:pPr>
      <w:hyperlink w:anchor="_Toc153463455" w:history="1">
        <w:r w:rsidRPr="005A424C">
          <w:rPr>
            <w:rStyle w:val="Hyperlink"/>
            <w:noProof/>
          </w:rPr>
          <w:t>Figure 4</w:t>
        </w:r>
        <w:r w:rsidRPr="005A424C">
          <w:rPr>
            <w:rStyle w:val="Hyperlink"/>
            <w:noProof/>
          </w:rPr>
          <w:noBreakHyphen/>
          <w:t>3 – Module positioning</w:t>
        </w:r>
        <w:r>
          <w:rPr>
            <w:noProof/>
            <w:webHidden/>
          </w:rPr>
          <w:tab/>
        </w:r>
        <w:r>
          <w:rPr>
            <w:noProof/>
            <w:webHidden/>
          </w:rPr>
          <w:fldChar w:fldCharType="begin"/>
        </w:r>
        <w:r>
          <w:rPr>
            <w:noProof/>
            <w:webHidden/>
          </w:rPr>
          <w:instrText xml:space="preserve"> PAGEREF _Toc153463455 \h </w:instrText>
        </w:r>
        <w:r>
          <w:rPr>
            <w:noProof/>
            <w:webHidden/>
          </w:rPr>
        </w:r>
        <w:r>
          <w:rPr>
            <w:noProof/>
            <w:webHidden/>
          </w:rPr>
          <w:fldChar w:fldCharType="separate"/>
        </w:r>
        <w:r>
          <w:rPr>
            <w:noProof/>
            <w:webHidden/>
          </w:rPr>
          <w:t>11</w:t>
        </w:r>
        <w:r>
          <w:rPr>
            <w:noProof/>
            <w:webHidden/>
          </w:rPr>
          <w:fldChar w:fldCharType="end"/>
        </w:r>
      </w:hyperlink>
    </w:p>
    <w:p w14:paraId="4AF728F5" w14:textId="2CE3125C" w:rsidR="003304D8" w:rsidRDefault="003304D8">
      <w:pPr>
        <w:pStyle w:val="TableofFigures"/>
        <w:tabs>
          <w:tab w:val="right" w:leader="dot" w:pos="9016"/>
        </w:tabs>
        <w:rPr>
          <w:rFonts w:eastAsiaTheme="minorEastAsia"/>
          <w:noProof/>
          <w:kern w:val="2"/>
          <w:lang w:eastAsia="en-GB"/>
          <w14:ligatures w14:val="standardContextual"/>
        </w:rPr>
      </w:pPr>
      <w:hyperlink w:anchor="_Toc153463456" w:history="1">
        <w:r w:rsidRPr="005A424C">
          <w:rPr>
            <w:rStyle w:val="Hyperlink"/>
            <w:noProof/>
          </w:rPr>
          <w:t>Figure 4</w:t>
        </w:r>
        <w:r w:rsidRPr="005A424C">
          <w:rPr>
            <w:rStyle w:val="Hyperlink"/>
            <w:noProof/>
          </w:rPr>
          <w:noBreakHyphen/>
          <w:t>4 – Year 1 versus Year 2 Firework usage.</w:t>
        </w:r>
        <w:r>
          <w:rPr>
            <w:noProof/>
            <w:webHidden/>
          </w:rPr>
          <w:tab/>
        </w:r>
        <w:r>
          <w:rPr>
            <w:noProof/>
            <w:webHidden/>
          </w:rPr>
          <w:fldChar w:fldCharType="begin"/>
        </w:r>
        <w:r>
          <w:rPr>
            <w:noProof/>
            <w:webHidden/>
          </w:rPr>
          <w:instrText xml:space="preserve"> PAGEREF _Toc153463456 \h </w:instrText>
        </w:r>
        <w:r>
          <w:rPr>
            <w:noProof/>
            <w:webHidden/>
          </w:rPr>
        </w:r>
        <w:r>
          <w:rPr>
            <w:noProof/>
            <w:webHidden/>
          </w:rPr>
          <w:fldChar w:fldCharType="separate"/>
        </w:r>
        <w:r>
          <w:rPr>
            <w:noProof/>
            <w:webHidden/>
          </w:rPr>
          <w:t>12</w:t>
        </w:r>
        <w:r>
          <w:rPr>
            <w:noProof/>
            <w:webHidden/>
          </w:rPr>
          <w:fldChar w:fldCharType="end"/>
        </w:r>
      </w:hyperlink>
    </w:p>
    <w:p w14:paraId="06EB0943" w14:textId="20A12A9E" w:rsidR="003304D8" w:rsidRDefault="003304D8">
      <w:pPr>
        <w:pStyle w:val="TableofFigures"/>
        <w:tabs>
          <w:tab w:val="right" w:leader="dot" w:pos="9016"/>
        </w:tabs>
        <w:rPr>
          <w:rFonts w:eastAsiaTheme="minorEastAsia"/>
          <w:noProof/>
          <w:kern w:val="2"/>
          <w:lang w:eastAsia="en-GB"/>
          <w14:ligatures w14:val="standardContextual"/>
        </w:rPr>
      </w:pPr>
      <w:hyperlink w:anchor="_Toc153463457" w:history="1">
        <w:r w:rsidRPr="005A424C">
          <w:rPr>
            <w:rStyle w:val="Hyperlink"/>
            <w:noProof/>
          </w:rPr>
          <w:t>Figure 4</w:t>
        </w:r>
        <w:r w:rsidRPr="005A424C">
          <w:rPr>
            <w:rStyle w:val="Hyperlink"/>
            <w:noProof/>
          </w:rPr>
          <w:noBreakHyphen/>
          <w:t>5 – PDF Display snippet</w:t>
        </w:r>
        <w:r>
          <w:rPr>
            <w:noProof/>
            <w:webHidden/>
          </w:rPr>
          <w:tab/>
        </w:r>
        <w:r>
          <w:rPr>
            <w:noProof/>
            <w:webHidden/>
          </w:rPr>
          <w:fldChar w:fldCharType="begin"/>
        </w:r>
        <w:r>
          <w:rPr>
            <w:noProof/>
            <w:webHidden/>
          </w:rPr>
          <w:instrText xml:space="preserve"> PAGEREF _Toc153463457 \h </w:instrText>
        </w:r>
        <w:r>
          <w:rPr>
            <w:noProof/>
            <w:webHidden/>
          </w:rPr>
        </w:r>
        <w:r>
          <w:rPr>
            <w:noProof/>
            <w:webHidden/>
          </w:rPr>
          <w:fldChar w:fldCharType="separate"/>
        </w:r>
        <w:r>
          <w:rPr>
            <w:noProof/>
            <w:webHidden/>
          </w:rPr>
          <w:t>13</w:t>
        </w:r>
        <w:r>
          <w:rPr>
            <w:noProof/>
            <w:webHidden/>
          </w:rPr>
          <w:fldChar w:fldCharType="end"/>
        </w:r>
      </w:hyperlink>
    </w:p>
    <w:p w14:paraId="01CF030B" w14:textId="3C595368" w:rsidR="003304D8" w:rsidRDefault="003304D8">
      <w:pPr>
        <w:pStyle w:val="TableofFigures"/>
        <w:tabs>
          <w:tab w:val="right" w:leader="dot" w:pos="9016"/>
        </w:tabs>
        <w:rPr>
          <w:rFonts w:eastAsiaTheme="minorEastAsia"/>
          <w:noProof/>
          <w:kern w:val="2"/>
          <w:lang w:eastAsia="en-GB"/>
          <w14:ligatures w14:val="standardContextual"/>
        </w:rPr>
      </w:pPr>
      <w:hyperlink w:anchor="_Toc153463458" w:history="1">
        <w:r w:rsidRPr="005A424C">
          <w:rPr>
            <w:rStyle w:val="Hyperlink"/>
            <w:noProof/>
          </w:rPr>
          <w:t>Figure 4</w:t>
        </w:r>
        <w:r w:rsidRPr="005A424C">
          <w:rPr>
            <w:rStyle w:val="Hyperlink"/>
            <w:noProof/>
          </w:rPr>
          <w:noBreakHyphen/>
          <w:t>6 – Estimated total NEQ for simulated display [11].</w:t>
        </w:r>
        <w:r>
          <w:rPr>
            <w:noProof/>
            <w:webHidden/>
          </w:rPr>
          <w:tab/>
        </w:r>
        <w:r>
          <w:rPr>
            <w:noProof/>
            <w:webHidden/>
          </w:rPr>
          <w:fldChar w:fldCharType="begin"/>
        </w:r>
        <w:r>
          <w:rPr>
            <w:noProof/>
            <w:webHidden/>
          </w:rPr>
          <w:instrText xml:space="preserve"> PAGEREF _Toc153463458 \h </w:instrText>
        </w:r>
        <w:r>
          <w:rPr>
            <w:noProof/>
            <w:webHidden/>
          </w:rPr>
        </w:r>
        <w:r>
          <w:rPr>
            <w:noProof/>
            <w:webHidden/>
          </w:rPr>
          <w:fldChar w:fldCharType="separate"/>
        </w:r>
        <w:r>
          <w:rPr>
            <w:noProof/>
            <w:webHidden/>
          </w:rPr>
          <w:t>13</w:t>
        </w:r>
        <w:r>
          <w:rPr>
            <w:noProof/>
            <w:webHidden/>
          </w:rPr>
          <w:fldChar w:fldCharType="end"/>
        </w:r>
      </w:hyperlink>
    </w:p>
    <w:p w14:paraId="7DB47D35" w14:textId="2EE5ACF1" w:rsidR="003304D8" w:rsidRDefault="003304D8">
      <w:pPr>
        <w:pStyle w:val="TableofFigures"/>
        <w:tabs>
          <w:tab w:val="right" w:leader="dot" w:pos="9016"/>
        </w:tabs>
        <w:rPr>
          <w:rFonts w:eastAsiaTheme="minorEastAsia"/>
          <w:noProof/>
          <w:kern w:val="2"/>
          <w:lang w:eastAsia="en-GB"/>
          <w14:ligatures w14:val="standardContextual"/>
        </w:rPr>
      </w:pPr>
      <w:hyperlink w:anchor="_Toc153463459" w:history="1">
        <w:r w:rsidRPr="005A424C">
          <w:rPr>
            <w:rStyle w:val="Hyperlink"/>
            <w:noProof/>
          </w:rPr>
          <w:t>Figure 5</w:t>
        </w:r>
        <w:r w:rsidRPr="005A424C">
          <w:rPr>
            <w:rStyle w:val="Hyperlink"/>
            <w:noProof/>
          </w:rPr>
          <w:noBreakHyphen/>
          <w:t>1 – PM slides 1</w:t>
        </w:r>
        <w:r>
          <w:rPr>
            <w:noProof/>
            <w:webHidden/>
          </w:rPr>
          <w:tab/>
        </w:r>
        <w:r>
          <w:rPr>
            <w:noProof/>
            <w:webHidden/>
          </w:rPr>
          <w:fldChar w:fldCharType="begin"/>
        </w:r>
        <w:r>
          <w:rPr>
            <w:noProof/>
            <w:webHidden/>
          </w:rPr>
          <w:instrText xml:space="preserve"> PAGEREF _Toc153463459 \h </w:instrText>
        </w:r>
        <w:r>
          <w:rPr>
            <w:noProof/>
            <w:webHidden/>
          </w:rPr>
        </w:r>
        <w:r>
          <w:rPr>
            <w:noProof/>
            <w:webHidden/>
          </w:rPr>
          <w:fldChar w:fldCharType="separate"/>
        </w:r>
        <w:r>
          <w:rPr>
            <w:noProof/>
            <w:webHidden/>
          </w:rPr>
          <w:t>14</w:t>
        </w:r>
        <w:r>
          <w:rPr>
            <w:noProof/>
            <w:webHidden/>
          </w:rPr>
          <w:fldChar w:fldCharType="end"/>
        </w:r>
      </w:hyperlink>
    </w:p>
    <w:p w14:paraId="10344DA6" w14:textId="5AFCD083" w:rsidR="003304D8" w:rsidRDefault="003304D8">
      <w:pPr>
        <w:pStyle w:val="TableofFigures"/>
        <w:tabs>
          <w:tab w:val="right" w:leader="dot" w:pos="9016"/>
        </w:tabs>
        <w:rPr>
          <w:rFonts w:eastAsiaTheme="minorEastAsia"/>
          <w:noProof/>
          <w:kern w:val="2"/>
          <w:lang w:eastAsia="en-GB"/>
          <w14:ligatures w14:val="standardContextual"/>
        </w:rPr>
      </w:pPr>
      <w:hyperlink w:anchor="_Toc153463460" w:history="1">
        <w:r w:rsidRPr="005A424C">
          <w:rPr>
            <w:rStyle w:val="Hyperlink"/>
            <w:noProof/>
          </w:rPr>
          <w:t>Figure 5</w:t>
        </w:r>
        <w:r w:rsidRPr="005A424C">
          <w:rPr>
            <w:rStyle w:val="Hyperlink"/>
            <w:noProof/>
          </w:rPr>
          <w:noBreakHyphen/>
          <w:t>2 – PM Slides 2</w:t>
        </w:r>
        <w:r>
          <w:rPr>
            <w:noProof/>
            <w:webHidden/>
          </w:rPr>
          <w:tab/>
        </w:r>
        <w:r>
          <w:rPr>
            <w:noProof/>
            <w:webHidden/>
          </w:rPr>
          <w:fldChar w:fldCharType="begin"/>
        </w:r>
        <w:r>
          <w:rPr>
            <w:noProof/>
            <w:webHidden/>
          </w:rPr>
          <w:instrText xml:space="preserve"> PAGEREF _Toc153463460 \h </w:instrText>
        </w:r>
        <w:r>
          <w:rPr>
            <w:noProof/>
            <w:webHidden/>
          </w:rPr>
        </w:r>
        <w:r>
          <w:rPr>
            <w:noProof/>
            <w:webHidden/>
          </w:rPr>
          <w:fldChar w:fldCharType="separate"/>
        </w:r>
        <w:r>
          <w:rPr>
            <w:noProof/>
            <w:webHidden/>
          </w:rPr>
          <w:t>15</w:t>
        </w:r>
        <w:r>
          <w:rPr>
            <w:noProof/>
            <w:webHidden/>
          </w:rPr>
          <w:fldChar w:fldCharType="end"/>
        </w:r>
      </w:hyperlink>
    </w:p>
    <w:p w14:paraId="4193995E" w14:textId="2D6BFFB7" w:rsidR="003304D8" w:rsidRDefault="003304D8">
      <w:pPr>
        <w:pStyle w:val="TableofFigures"/>
        <w:tabs>
          <w:tab w:val="right" w:leader="dot" w:pos="9016"/>
        </w:tabs>
        <w:rPr>
          <w:rFonts w:eastAsiaTheme="minorEastAsia"/>
          <w:noProof/>
          <w:kern w:val="2"/>
          <w:lang w:eastAsia="en-GB"/>
          <w14:ligatures w14:val="standardContextual"/>
        </w:rPr>
      </w:pPr>
      <w:hyperlink w:anchor="_Toc153463461" w:history="1">
        <w:r w:rsidRPr="005A424C">
          <w:rPr>
            <w:rStyle w:val="Hyperlink"/>
            <w:noProof/>
          </w:rPr>
          <w:t>Figure 5</w:t>
        </w:r>
        <w:r w:rsidRPr="005A424C">
          <w:rPr>
            <w:rStyle w:val="Hyperlink"/>
            <w:noProof/>
          </w:rPr>
          <w:noBreakHyphen/>
          <w:t>3 – SE Slide 1</w:t>
        </w:r>
        <w:r>
          <w:rPr>
            <w:noProof/>
            <w:webHidden/>
          </w:rPr>
          <w:tab/>
        </w:r>
        <w:r>
          <w:rPr>
            <w:noProof/>
            <w:webHidden/>
          </w:rPr>
          <w:fldChar w:fldCharType="begin"/>
        </w:r>
        <w:r>
          <w:rPr>
            <w:noProof/>
            <w:webHidden/>
          </w:rPr>
          <w:instrText xml:space="preserve"> PAGEREF _Toc153463461 \h </w:instrText>
        </w:r>
        <w:r>
          <w:rPr>
            <w:noProof/>
            <w:webHidden/>
          </w:rPr>
        </w:r>
        <w:r>
          <w:rPr>
            <w:noProof/>
            <w:webHidden/>
          </w:rPr>
          <w:fldChar w:fldCharType="separate"/>
        </w:r>
        <w:r>
          <w:rPr>
            <w:noProof/>
            <w:webHidden/>
          </w:rPr>
          <w:t>15</w:t>
        </w:r>
        <w:r>
          <w:rPr>
            <w:noProof/>
            <w:webHidden/>
          </w:rPr>
          <w:fldChar w:fldCharType="end"/>
        </w:r>
      </w:hyperlink>
    </w:p>
    <w:p w14:paraId="566F909A" w14:textId="12AFB48C" w:rsidR="003304D8" w:rsidRDefault="003304D8">
      <w:pPr>
        <w:pStyle w:val="TableofFigures"/>
        <w:tabs>
          <w:tab w:val="right" w:leader="dot" w:pos="9016"/>
        </w:tabs>
        <w:rPr>
          <w:rFonts w:eastAsiaTheme="minorEastAsia"/>
          <w:noProof/>
          <w:kern w:val="2"/>
          <w:lang w:eastAsia="en-GB"/>
          <w14:ligatures w14:val="standardContextual"/>
        </w:rPr>
      </w:pPr>
      <w:hyperlink w:anchor="_Toc153463462" w:history="1">
        <w:r w:rsidRPr="005A424C">
          <w:rPr>
            <w:rStyle w:val="Hyperlink"/>
            <w:noProof/>
          </w:rPr>
          <w:t>Figure 5</w:t>
        </w:r>
        <w:r w:rsidRPr="005A424C">
          <w:rPr>
            <w:rStyle w:val="Hyperlink"/>
            <w:noProof/>
          </w:rPr>
          <w:noBreakHyphen/>
          <w:t>4 – SDE Slide 1</w:t>
        </w:r>
        <w:r>
          <w:rPr>
            <w:noProof/>
            <w:webHidden/>
          </w:rPr>
          <w:tab/>
        </w:r>
        <w:r>
          <w:rPr>
            <w:noProof/>
            <w:webHidden/>
          </w:rPr>
          <w:fldChar w:fldCharType="begin"/>
        </w:r>
        <w:r>
          <w:rPr>
            <w:noProof/>
            <w:webHidden/>
          </w:rPr>
          <w:instrText xml:space="preserve"> PAGEREF _Toc153463462 \h </w:instrText>
        </w:r>
        <w:r>
          <w:rPr>
            <w:noProof/>
            <w:webHidden/>
          </w:rPr>
        </w:r>
        <w:r>
          <w:rPr>
            <w:noProof/>
            <w:webHidden/>
          </w:rPr>
          <w:fldChar w:fldCharType="separate"/>
        </w:r>
        <w:r>
          <w:rPr>
            <w:noProof/>
            <w:webHidden/>
          </w:rPr>
          <w:t>16</w:t>
        </w:r>
        <w:r>
          <w:rPr>
            <w:noProof/>
            <w:webHidden/>
          </w:rPr>
          <w:fldChar w:fldCharType="end"/>
        </w:r>
      </w:hyperlink>
    </w:p>
    <w:p w14:paraId="110B3B8A" w14:textId="061AC8FD" w:rsidR="003304D8" w:rsidRDefault="003304D8">
      <w:pPr>
        <w:pStyle w:val="TableofFigures"/>
        <w:tabs>
          <w:tab w:val="right" w:leader="dot" w:pos="9016"/>
        </w:tabs>
        <w:rPr>
          <w:rFonts w:eastAsiaTheme="minorEastAsia"/>
          <w:noProof/>
          <w:kern w:val="2"/>
          <w:lang w:eastAsia="en-GB"/>
          <w14:ligatures w14:val="standardContextual"/>
        </w:rPr>
      </w:pPr>
      <w:hyperlink w:anchor="_Toc153463463" w:history="1">
        <w:r w:rsidRPr="005A424C">
          <w:rPr>
            <w:rStyle w:val="Hyperlink"/>
            <w:noProof/>
          </w:rPr>
          <w:t>Figure 5</w:t>
        </w:r>
        <w:r w:rsidRPr="005A424C">
          <w:rPr>
            <w:rStyle w:val="Hyperlink"/>
            <w:noProof/>
          </w:rPr>
          <w:noBreakHyphen/>
          <w:t>5 – SDE Slide 2</w:t>
        </w:r>
        <w:r>
          <w:rPr>
            <w:noProof/>
            <w:webHidden/>
          </w:rPr>
          <w:tab/>
        </w:r>
        <w:r>
          <w:rPr>
            <w:noProof/>
            <w:webHidden/>
          </w:rPr>
          <w:fldChar w:fldCharType="begin"/>
        </w:r>
        <w:r>
          <w:rPr>
            <w:noProof/>
            <w:webHidden/>
          </w:rPr>
          <w:instrText xml:space="preserve"> PAGEREF _Toc153463463 \h </w:instrText>
        </w:r>
        <w:r>
          <w:rPr>
            <w:noProof/>
            <w:webHidden/>
          </w:rPr>
        </w:r>
        <w:r>
          <w:rPr>
            <w:noProof/>
            <w:webHidden/>
          </w:rPr>
          <w:fldChar w:fldCharType="separate"/>
        </w:r>
        <w:r>
          <w:rPr>
            <w:noProof/>
            <w:webHidden/>
          </w:rPr>
          <w:t>16</w:t>
        </w:r>
        <w:r>
          <w:rPr>
            <w:noProof/>
            <w:webHidden/>
          </w:rPr>
          <w:fldChar w:fldCharType="end"/>
        </w:r>
      </w:hyperlink>
    </w:p>
    <w:p w14:paraId="76F7DD91" w14:textId="0A6DAB68" w:rsidR="003304D8" w:rsidRDefault="003304D8">
      <w:pPr>
        <w:pStyle w:val="TableofFigures"/>
        <w:tabs>
          <w:tab w:val="right" w:leader="dot" w:pos="9016"/>
        </w:tabs>
        <w:rPr>
          <w:rFonts w:eastAsiaTheme="minorEastAsia"/>
          <w:noProof/>
          <w:kern w:val="2"/>
          <w:lang w:eastAsia="en-GB"/>
          <w14:ligatures w14:val="standardContextual"/>
        </w:rPr>
      </w:pPr>
      <w:hyperlink w:anchor="_Toc153463464" w:history="1">
        <w:r w:rsidRPr="005A424C">
          <w:rPr>
            <w:rStyle w:val="Hyperlink"/>
            <w:noProof/>
          </w:rPr>
          <w:t>Figure 5</w:t>
        </w:r>
        <w:r w:rsidRPr="005A424C">
          <w:rPr>
            <w:rStyle w:val="Hyperlink"/>
            <w:noProof/>
          </w:rPr>
          <w:noBreakHyphen/>
          <w:t>6 – Procurement Team slides</w:t>
        </w:r>
        <w:r>
          <w:rPr>
            <w:noProof/>
            <w:webHidden/>
          </w:rPr>
          <w:tab/>
        </w:r>
        <w:r>
          <w:rPr>
            <w:noProof/>
            <w:webHidden/>
          </w:rPr>
          <w:fldChar w:fldCharType="begin"/>
        </w:r>
        <w:r>
          <w:rPr>
            <w:noProof/>
            <w:webHidden/>
          </w:rPr>
          <w:instrText xml:space="preserve"> PAGEREF _Toc153463464 \h </w:instrText>
        </w:r>
        <w:r>
          <w:rPr>
            <w:noProof/>
            <w:webHidden/>
          </w:rPr>
        </w:r>
        <w:r>
          <w:rPr>
            <w:noProof/>
            <w:webHidden/>
          </w:rPr>
          <w:fldChar w:fldCharType="separate"/>
        </w:r>
        <w:r>
          <w:rPr>
            <w:noProof/>
            <w:webHidden/>
          </w:rPr>
          <w:t>17</w:t>
        </w:r>
        <w:r>
          <w:rPr>
            <w:noProof/>
            <w:webHidden/>
          </w:rPr>
          <w:fldChar w:fldCharType="end"/>
        </w:r>
      </w:hyperlink>
    </w:p>
    <w:p w14:paraId="1DFC0BF9" w14:textId="3298C5A1" w:rsidR="003304D8" w:rsidRDefault="003304D8">
      <w:pPr>
        <w:pStyle w:val="TableofFigures"/>
        <w:tabs>
          <w:tab w:val="right" w:leader="dot" w:pos="9016"/>
        </w:tabs>
        <w:rPr>
          <w:rFonts w:eastAsiaTheme="minorEastAsia"/>
          <w:noProof/>
          <w:kern w:val="2"/>
          <w:lang w:eastAsia="en-GB"/>
          <w14:ligatures w14:val="standardContextual"/>
        </w:rPr>
      </w:pPr>
      <w:hyperlink w:anchor="_Toc153463465" w:history="1">
        <w:r w:rsidRPr="005A424C">
          <w:rPr>
            <w:rStyle w:val="Hyperlink"/>
            <w:noProof/>
          </w:rPr>
          <w:t>Figure 5</w:t>
        </w:r>
        <w:r w:rsidRPr="005A424C">
          <w:rPr>
            <w:rStyle w:val="Hyperlink"/>
            <w:noProof/>
          </w:rPr>
          <w:noBreakHyphen/>
          <w:t>7 – TE Slide 1</w:t>
        </w:r>
        <w:r>
          <w:rPr>
            <w:noProof/>
            <w:webHidden/>
          </w:rPr>
          <w:tab/>
        </w:r>
        <w:r>
          <w:rPr>
            <w:noProof/>
            <w:webHidden/>
          </w:rPr>
          <w:fldChar w:fldCharType="begin"/>
        </w:r>
        <w:r>
          <w:rPr>
            <w:noProof/>
            <w:webHidden/>
          </w:rPr>
          <w:instrText xml:space="preserve"> PAGEREF _Toc153463465 \h </w:instrText>
        </w:r>
        <w:r>
          <w:rPr>
            <w:noProof/>
            <w:webHidden/>
          </w:rPr>
        </w:r>
        <w:r>
          <w:rPr>
            <w:noProof/>
            <w:webHidden/>
          </w:rPr>
          <w:fldChar w:fldCharType="separate"/>
        </w:r>
        <w:r>
          <w:rPr>
            <w:noProof/>
            <w:webHidden/>
          </w:rPr>
          <w:t>17</w:t>
        </w:r>
        <w:r>
          <w:rPr>
            <w:noProof/>
            <w:webHidden/>
          </w:rPr>
          <w:fldChar w:fldCharType="end"/>
        </w:r>
      </w:hyperlink>
    </w:p>
    <w:p w14:paraId="69641284" w14:textId="77E7CF76" w:rsidR="003304D8" w:rsidRDefault="003304D8">
      <w:pPr>
        <w:pStyle w:val="TableofFigures"/>
        <w:tabs>
          <w:tab w:val="right" w:leader="dot" w:pos="9016"/>
        </w:tabs>
        <w:rPr>
          <w:rFonts w:eastAsiaTheme="minorEastAsia"/>
          <w:noProof/>
          <w:kern w:val="2"/>
          <w:lang w:eastAsia="en-GB"/>
          <w14:ligatures w14:val="standardContextual"/>
        </w:rPr>
      </w:pPr>
      <w:hyperlink w:anchor="_Toc153463466" w:history="1">
        <w:r w:rsidRPr="005A424C">
          <w:rPr>
            <w:rStyle w:val="Hyperlink"/>
            <w:noProof/>
          </w:rPr>
          <w:t>Figure 5</w:t>
        </w:r>
        <w:r w:rsidRPr="005A424C">
          <w:rPr>
            <w:rStyle w:val="Hyperlink"/>
            <w:noProof/>
          </w:rPr>
          <w:noBreakHyphen/>
          <w:t>8 – TE Slide 2</w:t>
        </w:r>
        <w:r>
          <w:rPr>
            <w:noProof/>
            <w:webHidden/>
          </w:rPr>
          <w:tab/>
        </w:r>
        <w:r>
          <w:rPr>
            <w:noProof/>
            <w:webHidden/>
          </w:rPr>
          <w:fldChar w:fldCharType="begin"/>
        </w:r>
        <w:r>
          <w:rPr>
            <w:noProof/>
            <w:webHidden/>
          </w:rPr>
          <w:instrText xml:space="preserve"> PAGEREF _Toc153463466 \h </w:instrText>
        </w:r>
        <w:r>
          <w:rPr>
            <w:noProof/>
            <w:webHidden/>
          </w:rPr>
        </w:r>
        <w:r>
          <w:rPr>
            <w:noProof/>
            <w:webHidden/>
          </w:rPr>
          <w:fldChar w:fldCharType="separate"/>
        </w:r>
        <w:r>
          <w:rPr>
            <w:noProof/>
            <w:webHidden/>
          </w:rPr>
          <w:t>18</w:t>
        </w:r>
        <w:r>
          <w:rPr>
            <w:noProof/>
            <w:webHidden/>
          </w:rPr>
          <w:fldChar w:fldCharType="end"/>
        </w:r>
      </w:hyperlink>
    </w:p>
    <w:p w14:paraId="3F274199" w14:textId="74F0F5CC" w:rsidR="003304D8" w:rsidRDefault="003304D8">
      <w:pPr>
        <w:pStyle w:val="TableofFigures"/>
        <w:tabs>
          <w:tab w:val="right" w:leader="dot" w:pos="9016"/>
        </w:tabs>
        <w:rPr>
          <w:rFonts w:eastAsiaTheme="minorEastAsia"/>
          <w:noProof/>
          <w:kern w:val="2"/>
          <w:lang w:eastAsia="en-GB"/>
          <w14:ligatures w14:val="standardContextual"/>
        </w:rPr>
      </w:pPr>
      <w:hyperlink w:anchor="_Toc153463467" w:history="1">
        <w:r w:rsidRPr="005A424C">
          <w:rPr>
            <w:rStyle w:val="Hyperlink"/>
            <w:noProof/>
          </w:rPr>
          <w:t>Figure 5</w:t>
        </w:r>
        <w:r w:rsidRPr="005A424C">
          <w:rPr>
            <w:rStyle w:val="Hyperlink"/>
            <w:noProof/>
          </w:rPr>
          <w:noBreakHyphen/>
          <w:t>9 – SS Slide 1</w:t>
        </w:r>
        <w:r>
          <w:rPr>
            <w:noProof/>
            <w:webHidden/>
          </w:rPr>
          <w:tab/>
        </w:r>
        <w:r>
          <w:rPr>
            <w:noProof/>
            <w:webHidden/>
          </w:rPr>
          <w:fldChar w:fldCharType="begin"/>
        </w:r>
        <w:r>
          <w:rPr>
            <w:noProof/>
            <w:webHidden/>
          </w:rPr>
          <w:instrText xml:space="preserve"> PAGEREF _Toc153463467 \h </w:instrText>
        </w:r>
        <w:r>
          <w:rPr>
            <w:noProof/>
            <w:webHidden/>
          </w:rPr>
        </w:r>
        <w:r>
          <w:rPr>
            <w:noProof/>
            <w:webHidden/>
          </w:rPr>
          <w:fldChar w:fldCharType="separate"/>
        </w:r>
        <w:r>
          <w:rPr>
            <w:noProof/>
            <w:webHidden/>
          </w:rPr>
          <w:t>18</w:t>
        </w:r>
        <w:r>
          <w:rPr>
            <w:noProof/>
            <w:webHidden/>
          </w:rPr>
          <w:fldChar w:fldCharType="end"/>
        </w:r>
      </w:hyperlink>
    </w:p>
    <w:p w14:paraId="600C56C8" w14:textId="02D32438" w:rsidR="003304D8" w:rsidRDefault="003304D8">
      <w:pPr>
        <w:pStyle w:val="TableofFigures"/>
        <w:tabs>
          <w:tab w:val="right" w:leader="dot" w:pos="9016"/>
        </w:tabs>
        <w:rPr>
          <w:rFonts w:eastAsiaTheme="minorEastAsia"/>
          <w:noProof/>
          <w:kern w:val="2"/>
          <w:lang w:eastAsia="en-GB"/>
          <w14:ligatures w14:val="standardContextual"/>
        </w:rPr>
      </w:pPr>
      <w:hyperlink w:anchor="_Toc153463468" w:history="1">
        <w:r w:rsidRPr="005A424C">
          <w:rPr>
            <w:rStyle w:val="Hyperlink"/>
            <w:noProof/>
          </w:rPr>
          <w:t>Figure 5</w:t>
        </w:r>
        <w:r w:rsidRPr="005A424C">
          <w:rPr>
            <w:rStyle w:val="Hyperlink"/>
            <w:noProof/>
          </w:rPr>
          <w:noBreakHyphen/>
          <w:t>10 – SS Slide 2</w:t>
        </w:r>
        <w:r>
          <w:rPr>
            <w:noProof/>
            <w:webHidden/>
          </w:rPr>
          <w:tab/>
        </w:r>
        <w:r>
          <w:rPr>
            <w:noProof/>
            <w:webHidden/>
          </w:rPr>
          <w:fldChar w:fldCharType="begin"/>
        </w:r>
        <w:r>
          <w:rPr>
            <w:noProof/>
            <w:webHidden/>
          </w:rPr>
          <w:instrText xml:space="preserve"> PAGEREF _Toc153463468 \h </w:instrText>
        </w:r>
        <w:r>
          <w:rPr>
            <w:noProof/>
            <w:webHidden/>
          </w:rPr>
        </w:r>
        <w:r>
          <w:rPr>
            <w:noProof/>
            <w:webHidden/>
          </w:rPr>
          <w:fldChar w:fldCharType="separate"/>
        </w:r>
        <w:r>
          <w:rPr>
            <w:noProof/>
            <w:webHidden/>
          </w:rPr>
          <w:t>19</w:t>
        </w:r>
        <w:r>
          <w:rPr>
            <w:noProof/>
            <w:webHidden/>
          </w:rPr>
          <w:fldChar w:fldCharType="end"/>
        </w:r>
      </w:hyperlink>
    </w:p>
    <w:p w14:paraId="546A2C71" w14:textId="2FE92D17" w:rsidR="003304D8" w:rsidRDefault="003304D8">
      <w:pPr>
        <w:pStyle w:val="TableofFigures"/>
        <w:tabs>
          <w:tab w:val="right" w:leader="dot" w:pos="9016"/>
        </w:tabs>
        <w:rPr>
          <w:rFonts w:eastAsiaTheme="minorEastAsia"/>
          <w:noProof/>
          <w:kern w:val="2"/>
          <w:lang w:eastAsia="en-GB"/>
          <w14:ligatures w14:val="standardContextual"/>
        </w:rPr>
      </w:pPr>
      <w:hyperlink w:anchor="_Toc153463469" w:history="1">
        <w:r w:rsidRPr="005A424C">
          <w:rPr>
            <w:rStyle w:val="Hyperlink"/>
            <w:noProof/>
          </w:rPr>
          <w:t>Figure 5</w:t>
        </w:r>
        <w:r w:rsidRPr="005A424C">
          <w:rPr>
            <w:rStyle w:val="Hyperlink"/>
            <w:noProof/>
          </w:rPr>
          <w:noBreakHyphen/>
          <w:t>11 – WS Slide 1</w:t>
        </w:r>
        <w:r>
          <w:rPr>
            <w:noProof/>
            <w:webHidden/>
          </w:rPr>
          <w:tab/>
        </w:r>
        <w:r>
          <w:rPr>
            <w:noProof/>
            <w:webHidden/>
          </w:rPr>
          <w:fldChar w:fldCharType="begin"/>
        </w:r>
        <w:r>
          <w:rPr>
            <w:noProof/>
            <w:webHidden/>
          </w:rPr>
          <w:instrText xml:space="preserve"> PAGEREF _Toc153463469 \h </w:instrText>
        </w:r>
        <w:r>
          <w:rPr>
            <w:noProof/>
            <w:webHidden/>
          </w:rPr>
        </w:r>
        <w:r>
          <w:rPr>
            <w:noProof/>
            <w:webHidden/>
          </w:rPr>
          <w:fldChar w:fldCharType="separate"/>
        </w:r>
        <w:r>
          <w:rPr>
            <w:noProof/>
            <w:webHidden/>
          </w:rPr>
          <w:t>19</w:t>
        </w:r>
        <w:r>
          <w:rPr>
            <w:noProof/>
            <w:webHidden/>
          </w:rPr>
          <w:fldChar w:fldCharType="end"/>
        </w:r>
      </w:hyperlink>
    </w:p>
    <w:p w14:paraId="0837D993" w14:textId="0FC12564" w:rsidR="003304D8" w:rsidRDefault="003304D8">
      <w:pPr>
        <w:pStyle w:val="TableofFigures"/>
        <w:tabs>
          <w:tab w:val="right" w:leader="dot" w:pos="9016"/>
        </w:tabs>
        <w:rPr>
          <w:rFonts w:eastAsiaTheme="minorEastAsia"/>
          <w:noProof/>
          <w:kern w:val="2"/>
          <w:lang w:eastAsia="en-GB"/>
          <w14:ligatures w14:val="standardContextual"/>
        </w:rPr>
      </w:pPr>
      <w:hyperlink w:anchor="_Toc153463470" w:history="1">
        <w:r w:rsidRPr="005A424C">
          <w:rPr>
            <w:rStyle w:val="Hyperlink"/>
            <w:noProof/>
          </w:rPr>
          <w:t>Figure 5</w:t>
        </w:r>
        <w:r w:rsidRPr="005A424C">
          <w:rPr>
            <w:rStyle w:val="Hyperlink"/>
            <w:noProof/>
          </w:rPr>
          <w:noBreakHyphen/>
          <w:t>12 – Final Slide</w:t>
        </w:r>
        <w:r>
          <w:rPr>
            <w:noProof/>
            <w:webHidden/>
          </w:rPr>
          <w:tab/>
        </w:r>
        <w:r>
          <w:rPr>
            <w:noProof/>
            <w:webHidden/>
          </w:rPr>
          <w:fldChar w:fldCharType="begin"/>
        </w:r>
        <w:r>
          <w:rPr>
            <w:noProof/>
            <w:webHidden/>
          </w:rPr>
          <w:instrText xml:space="preserve"> PAGEREF _Toc153463470 \h </w:instrText>
        </w:r>
        <w:r>
          <w:rPr>
            <w:noProof/>
            <w:webHidden/>
          </w:rPr>
        </w:r>
        <w:r>
          <w:rPr>
            <w:noProof/>
            <w:webHidden/>
          </w:rPr>
          <w:fldChar w:fldCharType="separate"/>
        </w:r>
        <w:r>
          <w:rPr>
            <w:noProof/>
            <w:webHidden/>
          </w:rPr>
          <w:t>20</w:t>
        </w:r>
        <w:r>
          <w:rPr>
            <w:noProof/>
            <w:webHidden/>
          </w:rPr>
          <w:fldChar w:fldCharType="end"/>
        </w:r>
      </w:hyperlink>
    </w:p>
    <w:p w14:paraId="61A28CCE" w14:textId="74E182E4" w:rsidR="003304D8" w:rsidRDefault="003304D8">
      <w:pPr>
        <w:pStyle w:val="TableofFigures"/>
        <w:tabs>
          <w:tab w:val="right" w:leader="dot" w:pos="9016"/>
        </w:tabs>
        <w:rPr>
          <w:rFonts w:eastAsiaTheme="minorEastAsia"/>
          <w:noProof/>
          <w:kern w:val="2"/>
          <w:lang w:eastAsia="en-GB"/>
          <w14:ligatures w14:val="standardContextual"/>
        </w:rPr>
      </w:pPr>
      <w:hyperlink w:anchor="_Toc153463471" w:history="1">
        <w:r w:rsidRPr="005A424C">
          <w:rPr>
            <w:rStyle w:val="Hyperlink"/>
            <w:noProof/>
          </w:rPr>
          <w:t>Figure 6</w:t>
        </w:r>
        <w:r w:rsidRPr="005A424C">
          <w:rPr>
            <w:rStyle w:val="Hyperlink"/>
            <w:noProof/>
          </w:rPr>
          <w:noBreakHyphen/>
          <w:t>1 – Feedback Received for the student.</w:t>
        </w:r>
        <w:r>
          <w:rPr>
            <w:noProof/>
            <w:webHidden/>
          </w:rPr>
          <w:tab/>
        </w:r>
        <w:r>
          <w:rPr>
            <w:noProof/>
            <w:webHidden/>
          </w:rPr>
          <w:fldChar w:fldCharType="begin"/>
        </w:r>
        <w:r>
          <w:rPr>
            <w:noProof/>
            <w:webHidden/>
          </w:rPr>
          <w:instrText xml:space="preserve"> PAGEREF _Toc153463471 \h </w:instrText>
        </w:r>
        <w:r>
          <w:rPr>
            <w:noProof/>
            <w:webHidden/>
          </w:rPr>
        </w:r>
        <w:r>
          <w:rPr>
            <w:noProof/>
            <w:webHidden/>
          </w:rPr>
          <w:fldChar w:fldCharType="separate"/>
        </w:r>
        <w:r>
          <w:rPr>
            <w:noProof/>
            <w:webHidden/>
          </w:rPr>
          <w:t>20</w:t>
        </w:r>
        <w:r>
          <w:rPr>
            <w:noProof/>
            <w:webHidden/>
          </w:rPr>
          <w:fldChar w:fldCharType="end"/>
        </w:r>
      </w:hyperlink>
    </w:p>
    <w:p w14:paraId="1C21A53D" w14:textId="3400A1B7" w:rsidR="00A11C6F" w:rsidRDefault="00A11C6F" w:rsidP="00A11C6F">
      <w:r>
        <w:fldChar w:fldCharType="end"/>
      </w:r>
    </w:p>
    <w:p w14:paraId="51CCE389" w14:textId="77777777" w:rsidR="00A11C6F" w:rsidRDefault="00A11C6F" w:rsidP="00A11C6F"/>
    <w:p w14:paraId="34049215" w14:textId="77777777" w:rsidR="00C25CC3" w:rsidRDefault="00C25CC3" w:rsidP="00A11C6F"/>
    <w:p w14:paraId="66AF27C6" w14:textId="77777777" w:rsidR="00C25CC3" w:rsidRDefault="00C25CC3" w:rsidP="00A11C6F"/>
    <w:p w14:paraId="1FCC04DA" w14:textId="77777777" w:rsidR="00C25CC3" w:rsidRDefault="00C25CC3" w:rsidP="00A11C6F"/>
    <w:p w14:paraId="13284A4A" w14:textId="77777777" w:rsidR="00C25CC3" w:rsidRDefault="00C25CC3" w:rsidP="00A11C6F"/>
    <w:p w14:paraId="270F40CF" w14:textId="77777777" w:rsidR="00C25CC3" w:rsidRDefault="00C25CC3" w:rsidP="00A11C6F"/>
    <w:p w14:paraId="019E9768" w14:textId="77777777" w:rsidR="00C25CC3" w:rsidRDefault="00C25CC3" w:rsidP="00A11C6F"/>
    <w:p w14:paraId="4EDBA235" w14:textId="77777777" w:rsidR="00C25CC3" w:rsidRDefault="00C25CC3" w:rsidP="00A11C6F"/>
    <w:p w14:paraId="41551E82" w14:textId="77777777" w:rsidR="00C25CC3" w:rsidRDefault="00C25CC3" w:rsidP="00A11C6F"/>
    <w:p w14:paraId="768D1442" w14:textId="77777777" w:rsidR="00C25CC3" w:rsidRDefault="00C25CC3" w:rsidP="00A11C6F"/>
    <w:p w14:paraId="1046C128" w14:textId="77777777" w:rsidR="00C25CC3" w:rsidRDefault="00C25CC3" w:rsidP="00A11C6F"/>
    <w:p w14:paraId="126B6C8F" w14:textId="77777777" w:rsidR="00C25CC3" w:rsidRDefault="00C25CC3" w:rsidP="00A11C6F"/>
    <w:p w14:paraId="12026E62" w14:textId="77777777" w:rsidR="00C25CC3" w:rsidRDefault="00C25CC3" w:rsidP="00A11C6F"/>
    <w:p w14:paraId="3C41D876" w14:textId="4579DFB5" w:rsidR="00A11C6F" w:rsidRDefault="00A11C6F" w:rsidP="00A11C6F">
      <w:pPr>
        <w:pStyle w:val="Heading1"/>
        <w:numPr>
          <w:ilvl w:val="0"/>
          <w:numId w:val="22"/>
        </w:numPr>
        <w:rPr>
          <w:rFonts w:asciiTheme="minorHAnsi" w:hAnsiTheme="minorHAnsi" w:cstheme="minorHAnsi"/>
          <w:b/>
          <w:bCs/>
          <w:color w:val="4472C4" w:themeColor="accent1"/>
        </w:rPr>
      </w:pPr>
      <w:bookmarkStart w:id="2" w:name="_Toc153463431"/>
      <w:r w:rsidRPr="00A11C6F">
        <w:rPr>
          <w:rFonts w:asciiTheme="minorHAnsi" w:hAnsiTheme="minorHAnsi" w:cstheme="minorHAnsi"/>
          <w:b/>
          <w:bCs/>
          <w:color w:val="4472C4" w:themeColor="accent1"/>
        </w:rPr>
        <w:lastRenderedPageBreak/>
        <w:t>Background</w:t>
      </w:r>
      <w:bookmarkEnd w:id="2"/>
    </w:p>
    <w:p w14:paraId="095DAB33" w14:textId="77777777" w:rsidR="00DB41A9" w:rsidRPr="000E68A0" w:rsidRDefault="00DB41A9" w:rsidP="00DB41A9">
      <w:pPr>
        <w:rPr>
          <w:color w:val="FF0000"/>
        </w:rPr>
      </w:pPr>
    </w:p>
    <w:p w14:paraId="5E868CA0" w14:textId="70060915" w:rsidR="005C33AC" w:rsidRDefault="00091931" w:rsidP="00F344D3">
      <w:pPr>
        <w:pStyle w:val="NoSpacing"/>
        <w:ind w:firstLine="360"/>
        <w:rPr>
          <w:shd w:val="clear" w:color="auto" w:fill="FFFFFF"/>
          <w:lang w:val="en-GB"/>
        </w:rPr>
      </w:pPr>
      <w:r w:rsidRPr="00C205CB">
        <w:rPr>
          <w:lang w:val="en-GB"/>
        </w:rPr>
        <w:t xml:space="preserve">The </w:t>
      </w:r>
      <w:r w:rsidR="001F6615" w:rsidRPr="00C205CB">
        <w:rPr>
          <w:lang w:val="en-GB"/>
        </w:rPr>
        <w:t xml:space="preserve">discovery of fireworks was pure happenstance, stumbled upon by Chinese alchemists </w:t>
      </w:r>
      <w:r w:rsidR="00FE73D1" w:rsidRPr="00C205CB">
        <w:rPr>
          <w:lang w:val="en-GB"/>
        </w:rPr>
        <w:t xml:space="preserve">questing to find an </w:t>
      </w:r>
      <w:r w:rsidR="003C7206" w:rsidRPr="00C205CB">
        <w:rPr>
          <w:lang w:val="en-GB"/>
        </w:rPr>
        <w:t>alchemic</w:t>
      </w:r>
      <w:r w:rsidR="00FE73D1" w:rsidRPr="00C205CB">
        <w:rPr>
          <w:lang w:val="en-GB"/>
        </w:rPr>
        <w:t xml:space="preserve"> formula for immortality, but instead stumbled upon an explosive mixture</w:t>
      </w:r>
      <w:r w:rsidR="00CB3FD3" w:rsidRPr="00C205CB">
        <w:rPr>
          <w:shd w:val="clear" w:color="auto" w:fill="FFFFFF"/>
          <w:lang w:val="en-GB"/>
        </w:rPr>
        <w:t xml:space="preserve"> </w:t>
      </w:r>
      <w:r w:rsidR="00F9542C" w:rsidRPr="00C205CB">
        <w:rPr>
          <w:shd w:val="clear" w:color="auto" w:fill="FFFFFF"/>
          <w:lang w:val="en-GB"/>
        </w:rPr>
        <w:t>known</w:t>
      </w:r>
      <w:r w:rsidR="00CB3FD3" w:rsidRPr="00C205CB">
        <w:rPr>
          <w:shd w:val="clear" w:color="auto" w:fill="FFFFFF"/>
          <w:lang w:val="en-GB"/>
        </w:rPr>
        <w:t xml:space="preserve"> as black powder, and later, as gunpowder</w:t>
      </w:r>
      <w:r w:rsidR="00F344D3">
        <w:rPr>
          <w:shd w:val="clear" w:color="auto" w:fill="FFFFFF"/>
          <w:lang w:val="en-GB"/>
        </w:rPr>
        <w:t xml:space="preserve"> </w:t>
      </w:r>
      <w:sdt>
        <w:sdtPr>
          <w:rPr>
            <w:shd w:val="clear" w:color="auto" w:fill="FFFFFF"/>
            <w:lang w:val="en-GB"/>
          </w:rPr>
          <w:id w:val="728884732"/>
          <w:citation/>
        </w:sdtPr>
        <w:sdtEndPr/>
        <w:sdtContent>
          <w:r w:rsidR="00AC3A10">
            <w:rPr>
              <w:shd w:val="clear" w:color="auto" w:fill="FFFFFF"/>
              <w:lang w:val="en-GB"/>
            </w:rPr>
            <w:fldChar w:fldCharType="begin"/>
          </w:r>
          <w:r w:rsidR="00AC3A10">
            <w:rPr>
              <w:shd w:val="clear" w:color="auto" w:fill="FFFFFF"/>
              <w:lang w:val="en-GB"/>
            </w:rPr>
            <w:instrText xml:space="preserve"> CITATION Pau21 \l 2057 </w:instrText>
          </w:r>
          <w:r w:rsidR="00AC3A10">
            <w:rPr>
              <w:shd w:val="clear" w:color="auto" w:fill="FFFFFF"/>
              <w:lang w:val="en-GB"/>
            </w:rPr>
            <w:fldChar w:fldCharType="separate"/>
          </w:r>
          <w:r w:rsidR="003304D8" w:rsidRPr="003304D8">
            <w:rPr>
              <w:noProof/>
              <w:shd w:val="clear" w:color="auto" w:fill="FFFFFF"/>
              <w:lang w:val="en-GB"/>
            </w:rPr>
            <w:t>[1]</w:t>
          </w:r>
          <w:r w:rsidR="00AC3A10">
            <w:rPr>
              <w:shd w:val="clear" w:color="auto" w:fill="FFFFFF"/>
              <w:lang w:val="en-GB"/>
            </w:rPr>
            <w:fldChar w:fldCharType="end"/>
          </w:r>
        </w:sdtContent>
      </w:sdt>
      <w:r w:rsidR="00AC3A10">
        <w:rPr>
          <w:shd w:val="clear" w:color="auto" w:fill="FFFFFF"/>
          <w:lang w:val="en-GB"/>
        </w:rPr>
        <w:t>.</w:t>
      </w:r>
      <w:r w:rsidR="00DC4E1B">
        <w:rPr>
          <w:shd w:val="clear" w:color="auto" w:fill="FFFFFF"/>
          <w:lang w:val="en-GB"/>
        </w:rPr>
        <w:t xml:space="preserve"> </w:t>
      </w:r>
      <w:r w:rsidR="00DB41A9" w:rsidRPr="00C205CB">
        <w:rPr>
          <w:shd w:val="clear" w:color="auto" w:fill="FFFFFF"/>
          <w:lang w:val="en-GB"/>
        </w:rPr>
        <w:t xml:space="preserve">The chemistry behind the fireworks is based on the combustion of the mixture. For instance, </w:t>
      </w:r>
      <w:r w:rsidR="00AD2C3D">
        <w:rPr>
          <w:shd w:val="clear" w:color="auto" w:fill="FFFFFF"/>
          <w:lang w:val="en-GB"/>
        </w:rPr>
        <w:t>oxidisers</w:t>
      </w:r>
      <w:r w:rsidR="00DB41A9" w:rsidRPr="00C205CB">
        <w:rPr>
          <w:shd w:val="clear" w:color="auto" w:fill="FFFFFF"/>
          <w:lang w:val="en-GB"/>
        </w:rPr>
        <w:t>, such as potassium nitrate or perchlorates, provide oxygen, while fuels, such as charcoal or sul</w:t>
      </w:r>
      <w:r w:rsidR="006D1E91" w:rsidRPr="00C205CB">
        <w:rPr>
          <w:shd w:val="clear" w:color="auto" w:fill="FFFFFF"/>
          <w:lang w:val="en-GB"/>
        </w:rPr>
        <w:t>ph</w:t>
      </w:r>
      <w:r w:rsidR="00DB41A9" w:rsidRPr="00C205CB">
        <w:rPr>
          <w:shd w:val="clear" w:color="auto" w:fill="FFFFFF"/>
          <w:lang w:val="en-GB"/>
        </w:rPr>
        <w:t>ur, facilitate the reaction.</w:t>
      </w:r>
      <w:r w:rsidR="00CD656D" w:rsidRPr="00C205CB">
        <w:rPr>
          <w:shd w:val="clear" w:color="auto" w:fill="FFFFFF"/>
          <w:lang w:val="en-GB"/>
        </w:rPr>
        <w:t xml:space="preserve"> Upon </w:t>
      </w:r>
      <w:r w:rsidR="006D1E91" w:rsidRPr="00C205CB">
        <w:rPr>
          <w:shd w:val="clear" w:color="auto" w:fill="FFFFFF"/>
          <w:lang w:val="en-GB"/>
        </w:rPr>
        <w:t>understanding</w:t>
      </w:r>
      <w:r w:rsidR="00CD656D" w:rsidRPr="00C205CB">
        <w:rPr>
          <w:shd w:val="clear" w:color="auto" w:fill="FFFFFF"/>
          <w:lang w:val="en-GB"/>
        </w:rPr>
        <w:t xml:space="preserve"> this mixture</w:t>
      </w:r>
      <w:r w:rsidR="00265EDB" w:rsidRPr="00C205CB">
        <w:rPr>
          <w:shd w:val="clear" w:color="auto" w:fill="FFFFFF"/>
          <w:lang w:val="en-GB"/>
        </w:rPr>
        <w:t xml:space="preserve">, fireworks </w:t>
      </w:r>
      <w:r w:rsidR="002D1056" w:rsidRPr="00C205CB">
        <w:rPr>
          <w:shd w:val="clear" w:color="auto" w:fill="FFFFFF"/>
          <w:lang w:val="en-GB"/>
        </w:rPr>
        <w:t>have become</w:t>
      </w:r>
      <w:r w:rsidR="00265EDB" w:rsidRPr="00C205CB">
        <w:rPr>
          <w:shd w:val="clear" w:color="auto" w:fill="FFFFFF"/>
          <w:lang w:val="en-GB"/>
        </w:rPr>
        <w:t xml:space="preserve"> a </w:t>
      </w:r>
      <w:r w:rsidR="006D1E91" w:rsidRPr="00C205CB">
        <w:rPr>
          <w:shd w:val="clear" w:color="auto" w:fill="FFFFFF"/>
          <w:lang w:val="en-GB"/>
        </w:rPr>
        <w:t>widely</w:t>
      </w:r>
      <w:r w:rsidR="00265EDB" w:rsidRPr="00C205CB">
        <w:rPr>
          <w:shd w:val="clear" w:color="auto" w:fill="FFFFFF"/>
          <w:lang w:val="en-GB"/>
        </w:rPr>
        <w:t xml:space="preserve"> used commodity, including rudimentary rockets through to </w:t>
      </w:r>
      <w:r w:rsidR="009C7078" w:rsidRPr="00C205CB">
        <w:rPr>
          <w:shd w:val="clear" w:color="auto" w:fill="FFFFFF"/>
          <w:lang w:val="en-GB"/>
        </w:rPr>
        <w:t>celebrating</w:t>
      </w:r>
      <w:r w:rsidR="00265EDB" w:rsidRPr="00C205CB">
        <w:rPr>
          <w:shd w:val="clear" w:color="auto" w:fill="FFFFFF"/>
          <w:lang w:val="en-GB"/>
        </w:rPr>
        <w:t xml:space="preserve"> cultural events and </w:t>
      </w:r>
      <w:r w:rsidR="009C7078" w:rsidRPr="00C205CB">
        <w:rPr>
          <w:shd w:val="clear" w:color="auto" w:fill="FFFFFF"/>
          <w:lang w:val="en-GB"/>
        </w:rPr>
        <w:t>significant</w:t>
      </w:r>
      <w:r w:rsidR="00265EDB" w:rsidRPr="00C205CB">
        <w:rPr>
          <w:shd w:val="clear" w:color="auto" w:fill="FFFFFF"/>
          <w:lang w:val="en-GB"/>
        </w:rPr>
        <w:t xml:space="preserve"> moments</w:t>
      </w:r>
      <w:r w:rsidR="00366F90" w:rsidRPr="00C205CB">
        <w:rPr>
          <w:shd w:val="clear" w:color="auto" w:fill="FFFFFF"/>
          <w:lang w:val="en-GB"/>
        </w:rPr>
        <w:t xml:space="preserve"> in a well-coordinated manner to create the desired visual and auditory effects</w:t>
      </w:r>
      <w:r w:rsidR="00AC3A10">
        <w:rPr>
          <w:shd w:val="clear" w:color="auto" w:fill="FFFFFF"/>
          <w:lang w:val="en-GB"/>
        </w:rPr>
        <w:t xml:space="preserve"> </w:t>
      </w:r>
      <w:sdt>
        <w:sdtPr>
          <w:rPr>
            <w:shd w:val="clear" w:color="auto" w:fill="FFFFFF"/>
            <w:lang w:val="en-GB"/>
          </w:rPr>
          <w:id w:val="1618023917"/>
          <w:citation/>
        </w:sdtPr>
        <w:sdtEndPr/>
        <w:sdtContent>
          <w:r w:rsidR="00AC3A10">
            <w:rPr>
              <w:shd w:val="clear" w:color="auto" w:fill="FFFFFF"/>
              <w:lang w:val="en-GB"/>
            </w:rPr>
            <w:fldChar w:fldCharType="begin"/>
          </w:r>
          <w:r w:rsidR="00AC3A10">
            <w:rPr>
              <w:shd w:val="clear" w:color="auto" w:fill="FFFFFF"/>
              <w:lang w:val="en-GB"/>
            </w:rPr>
            <w:instrText xml:space="preserve"> CITATION Sim23 \l 2057 </w:instrText>
          </w:r>
          <w:r w:rsidR="00AC3A10">
            <w:rPr>
              <w:shd w:val="clear" w:color="auto" w:fill="FFFFFF"/>
              <w:lang w:val="en-GB"/>
            </w:rPr>
            <w:fldChar w:fldCharType="separate"/>
          </w:r>
          <w:r w:rsidR="003304D8" w:rsidRPr="003304D8">
            <w:rPr>
              <w:noProof/>
              <w:shd w:val="clear" w:color="auto" w:fill="FFFFFF"/>
              <w:lang w:val="en-GB"/>
            </w:rPr>
            <w:t>[2]</w:t>
          </w:r>
          <w:r w:rsidR="00AC3A10">
            <w:rPr>
              <w:shd w:val="clear" w:color="auto" w:fill="FFFFFF"/>
              <w:lang w:val="en-GB"/>
            </w:rPr>
            <w:fldChar w:fldCharType="end"/>
          </w:r>
        </w:sdtContent>
      </w:sdt>
      <w:r w:rsidR="00AC3A10">
        <w:rPr>
          <w:shd w:val="clear" w:color="auto" w:fill="FFFFFF"/>
          <w:lang w:val="en-GB"/>
        </w:rPr>
        <w:t>.</w:t>
      </w:r>
    </w:p>
    <w:p w14:paraId="0363F075" w14:textId="77777777" w:rsidR="00F344D3" w:rsidRPr="00C205CB" w:rsidRDefault="00F344D3" w:rsidP="00F344D3">
      <w:pPr>
        <w:pStyle w:val="NoSpacing"/>
        <w:ind w:firstLine="360"/>
        <w:rPr>
          <w:shd w:val="clear" w:color="auto" w:fill="FFFFFF"/>
          <w:lang w:val="en-GB"/>
        </w:rPr>
      </w:pPr>
    </w:p>
    <w:p w14:paraId="6AD0D85B" w14:textId="4E5E3B22" w:rsidR="003539BE" w:rsidRPr="00984127" w:rsidRDefault="0048728C" w:rsidP="00D3556E">
      <w:pPr>
        <w:pStyle w:val="NoSpacing"/>
        <w:ind w:firstLine="360"/>
        <w:rPr>
          <w:color w:val="FF0000"/>
          <w:shd w:val="clear" w:color="auto" w:fill="FFFFFF"/>
          <w:lang w:val="en-GB"/>
        </w:rPr>
      </w:pPr>
      <w:r w:rsidRPr="00C205CB">
        <w:rPr>
          <w:shd w:val="clear" w:color="auto" w:fill="FFFFFF"/>
          <w:lang w:val="en-GB"/>
        </w:rPr>
        <w:t xml:space="preserve">A firework is a sum of only a few integral parts </w:t>
      </w:r>
      <w:r w:rsidR="001F34B2">
        <w:rPr>
          <w:shd w:val="clear" w:color="auto" w:fill="FFFFFF"/>
          <w:lang w:val="en-GB"/>
        </w:rPr>
        <w:t>explicitly designed</w:t>
      </w:r>
      <w:r w:rsidRPr="00C205CB">
        <w:rPr>
          <w:shd w:val="clear" w:color="auto" w:fill="FFFFFF"/>
          <w:lang w:val="en-GB"/>
        </w:rPr>
        <w:t xml:space="preserve"> </w:t>
      </w:r>
      <w:r w:rsidR="007916CA" w:rsidRPr="00C205CB">
        <w:rPr>
          <w:shd w:val="clear" w:color="auto" w:fill="FFFFFF"/>
          <w:lang w:val="en-GB"/>
        </w:rPr>
        <w:t xml:space="preserve">for a set purpose. A weak outer shell, </w:t>
      </w:r>
      <w:r w:rsidR="00E52060" w:rsidRPr="00C205CB">
        <w:rPr>
          <w:shd w:val="clear" w:color="auto" w:fill="FFFFFF"/>
          <w:lang w:val="en-GB"/>
        </w:rPr>
        <w:t>composed</w:t>
      </w:r>
      <w:r w:rsidR="007916CA" w:rsidRPr="00C205CB">
        <w:rPr>
          <w:shd w:val="clear" w:color="auto" w:fill="FFFFFF"/>
          <w:lang w:val="en-GB"/>
        </w:rPr>
        <w:t xml:space="preserve"> of mainly cardboard or light material</w:t>
      </w:r>
      <w:r w:rsidR="001F34B2">
        <w:rPr>
          <w:shd w:val="clear" w:color="auto" w:fill="FFFFFF"/>
          <w:lang w:val="en-GB"/>
        </w:rPr>
        <w:t>,</w:t>
      </w:r>
      <w:r w:rsidR="007916CA" w:rsidRPr="00C205CB">
        <w:rPr>
          <w:shd w:val="clear" w:color="auto" w:fill="FFFFFF"/>
          <w:lang w:val="en-GB"/>
        </w:rPr>
        <w:t xml:space="preserve"> encapsulates the </w:t>
      </w:r>
      <w:r w:rsidR="005A561B" w:rsidRPr="00C205CB">
        <w:rPr>
          <w:shd w:val="clear" w:color="auto" w:fill="FFFFFF"/>
          <w:lang w:val="en-GB"/>
        </w:rPr>
        <w:t>fireworks</w:t>
      </w:r>
      <w:r w:rsidR="002B70D3" w:rsidRPr="00C205CB">
        <w:rPr>
          <w:shd w:val="clear" w:color="auto" w:fill="FFFFFF"/>
          <w:lang w:val="en-GB"/>
        </w:rPr>
        <w:t>’ inner machinations</w:t>
      </w:r>
      <w:r w:rsidR="005A561B" w:rsidRPr="00C205CB">
        <w:rPr>
          <w:shd w:val="clear" w:color="auto" w:fill="FFFFFF"/>
          <w:lang w:val="en-GB"/>
        </w:rPr>
        <w:t xml:space="preserve"> and is designed t</w:t>
      </w:r>
      <w:r w:rsidR="002B70D3" w:rsidRPr="00C205CB">
        <w:rPr>
          <w:shd w:val="clear" w:color="auto" w:fill="FFFFFF"/>
          <w:lang w:val="en-GB"/>
        </w:rPr>
        <w:t>o</w:t>
      </w:r>
      <w:r w:rsidR="005A561B" w:rsidRPr="00C205CB">
        <w:rPr>
          <w:shd w:val="clear" w:color="auto" w:fill="FFFFFF"/>
          <w:lang w:val="en-GB"/>
        </w:rPr>
        <w:t xml:space="preserve"> break apart and disperse the desired effect. A simple fuse ignites the </w:t>
      </w:r>
      <w:r w:rsidR="002B713C" w:rsidRPr="00C205CB">
        <w:rPr>
          <w:shd w:val="clear" w:color="auto" w:fill="FFFFFF"/>
          <w:lang w:val="en-GB"/>
        </w:rPr>
        <w:t>int</w:t>
      </w:r>
      <w:r w:rsidR="003F1387" w:rsidRPr="00C205CB">
        <w:rPr>
          <w:shd w:val="clear" w:color="auto" w:fill="FFFFFF"/>
          <w:lang w:val="en-GB"/>
        </w:rPr>
        <w:t>erna</w:t>
      </w:r>
      <w:r w:rsidR="002B713C" w:rsidRPr="00C205CB">
        <w:rPr>
          <w:shd w:val="clear" w:color="auto" w:fill="FFFFFF"/>
          <w:lang w:val="en-GB"/>
        </w:rPr>
        <w:t>l</w:t>
      </w:r>
      <w:r w:rsidR="005A561B" w:rsidRPr="00C205CB">
        <w:rPr>
          <w:shd w:val="clear" w:color="auto" w:fill="FFFFFF"/>
          <w:lang w:val="en-GB"/>
        </w:rPr>
        <w:t xml:space="preserve"> </w:t>
      </w:r>
      <w:r w:rsidR="00E52060" w:rsidRPr="00C205CB">
        <w:rPr>
          <w:shd w:val="clear" w:color="auto" w:fill="FFFFFF"/>
          <w:lang w:val="en-GB"/>
        </w:rPr>
        <w:t>composition,</w:t>
      </w:r>
      <w:r w:rsidR="00CB3FD3" w:rsidRPr="00C205CB">
        <w:rPr>
          <w:shd w:val="clear" w:color="auto" w:fill="FFFFFF"/>
          <w:lang w:val="en-GB"/>
        </w:rPr>
        <w:t xml:space="preserve"> tending to be black powder</w:t>
      </w:r>
      <w:r w:rsidR="003F1387" w:rsidRPr="00C205CB">
        <w:rPr>
          <w:shd w:val="clear" w:color="auto" w:fill="FFFFFF"/>
          <w:lang w:val="en-GB"/>
        </w:rPr>
        <w:t>,</w:t>
      </w:r>
      <w:r w:rsidR="00CB3FD3" w:rsidRPr="00C205CB">
        <w:rPr>
          <w:shd w:val="clear" w:color="auto" w:fill="FFFFFF"/>
          <w:lang w:val="en-GB"/>
        </w:rPr>
        <w:t xml:space="preserve"> </w:t>
      </w:r>
      <w:r w:rsidR="00AA2971" w:rsidRPr="00C205CB">
        <w:rPr>
          <w:shd w:val="clear" w:color="auto" w:fill="FFFFFF"/>
          <w:lang w:val="en-GB"/>
        </w:rPr>
        <w:t>which produces lift and propels the firework skyward.</w:t>
      </w:r>
      <w:r w:rsidR="00C5575D" w:rsidRPr="00C205CB">
        <w:rPr>
          <w:shd w:val="clear" w:color="auto" w:fill="FFFFFF"/>
          <w:lang w:val="en-GB"/>
        </w:rPr>
        <w:t xml:space="preserve"> Once at a certain </w:t>
      </w:r>
      <w:r w:rsidR="00A317E4" w:rsidRPr="00C205CB">
        <w:rPr>
          <w:shd w:val="clear" w:color="auto" w:fill="FFFFFF"/>
          <w:lang w:val="en-GB"/>
        </w:rPr>
        <w:t>altitude</w:t>
      </w:r>
      <w:r w:rsidR="00C5575D" w:rsidRPr="00C205CB">
        <w:rPr>
          <w:shd w:val="clear" w:color="auto" w:fill="FFFFFF"/>
          <w:lang w:val="en-GB"/>
        </w:rPr>
        <w:t xml:space="preserve">, the explosive </w:t>
      </w:r>
      <w:r w:rsidR="00255B3F" w:rsidRPr="00C205CB">
        <w:rPr>
          <w:shd w:val="clear" w:color="auto" w:fill="FFFFFF"/>
          <w:lang w:val="en-GB"/>
        </w:rPr>
        <w:t xml:space="preserve">or burst charge takes over. This charge breaks the outer shell and releases </w:t>
      </w:r>
      <w:r w:rsidR="00780C54" w:rsidRPr="00C205CB">
        <w:rPr>
          <w:shd w:val="clear" w:color="auto" w:fill="FFFFFF"/>
          <w:lang w:val="en-GB"/>
        </w:rPr>
        <w:t>pellets of various metals</w:t>
      </w:r>
      <w:r w:rsidR="00A317E4" w:rsidRPr="00C205CB">
        <w:rPr>
          <w:shd w:val="clear" w:color="auto" w:fill="FFFFFF"/>
          <w:lang w:val="en-GB"/>
        </w:rPr>
        <w:t xml:space="preserve"> that</w:t>
      </w:r>
      <w:r w:rsidR="001F34B2">
        <w:rPr>
          <w:shd w:val="clear" w:color="auto" w:fill="FFFFFF"/>
          <w:lang w:val="en-GB"/>
        </w:rPr>
        <w:t>,</w:t>
      </w:r>
      <w:r w:rsidR="00A317E4" w:rsidRPr="00C205CB">
        <w:rPr>
          <w:shd w:val="clear" w:color="auto" w:fill="FFFFFF"/>
          <w:lang w:val="en-GB"/>
        </w:rPr>
        <w:t xml:space="preserve"> </w:t>
      </w:r>
      <w:r w:rsidR="00780C54" w:rsidRPr="00C205CB">
        <w:rPr>
          <w:shd w:val="clear" w:color="auto" w:fill="FFFFFF"/>
          <w:lang w:val="en-GB"/>
        </w:rPr>
        <w:t>when ignited</w:t>
      </w:r>
      <w:r w:rsidR="001F34B2">
        <w:rPr>
          <w:shd w:val="clear" w:color="auto" w:fill="FFFFFF"/>
          <w:lang w:val="en-GB"/>
        </w:rPr>
        <w:t>,</w:t>
      </w:r>
      <w:r w:rsidR="00780C54" w:rsidRPr="00C205CB">
        <w:rPr>
          <w:shd w:val="clear" w:color="auto" w:fill="FFFFFF"/>
          <w:lang w:val="en-GB"/>
        </w:rPr>
        <w:t xml:space="preserve"> create </w:t>
      </w:r>
      <w:r w:rsidR="00B753A8" w:rsidRPr="00C205CB">
        <w:rPr>
          <w:shd w:val="clear" w:color="auto" w:fill="FFFFFF"/>
          <w:lang w:val="en-GB"/>
        </w:rPr>
        <w:t>distinct colours</w:t>
      </w:r>
      <w:r w:rsidR="00780C54" w:rsidRPr="00C205CB">
        <w:rPr>
          <w:shd w:val="clear" w:color="auto" w:fill="FFFFFF"/>
          <w:lang w:val="en-GB"/>
        </w:rPr>
        <w:t>.</w:t>
      </w:r>
      <w:r w:rsidR="00F140E7" w:rsidRPr="00C205CB">
        <w:rPr>
          <w:shd w:val="clear" w:color="auto" w:fill="FFFFFF"/>
          <w:lang w:val="en-GB"/>
        </w:rPr>
        <w:t xml:space="preserve"> </w:t>
      </w:r>
      <w:r w:rsidR="003A10F1" w:rsidRPr="00C205CB">
        <w:rPr>
          <w:shd w:val="clear" w:color="auto" w:fill="FFFFFF"/>
          <w:lang w:val="en-GB"/>
        </w:rPr>
        <w:t xml:space="preserve">Metal salts add the desired colour </w:t>
      </w:r>
      <w:r w:rsidR="00394422" w:rsidRPr="00C205CB">
        <w:rPr>
          <w:shd w:val="clear" w:color="auto" w:fill="FFFFFF"/>
          <w:lang w:val="en-GB"/>
        </w:rPr>
        <w:t xml:space="preserve">to </w:t>
      </w:r>
      <w:r w:rsidR="003A10F1" w:rsidRPr="00C205CB">
        <w:rPr>
          <w:shd w:val="clear" w:color="auto" w:fill="FFFFFF"/>
          <w:lang w:val="en-GB"/>
        </w:rPr>
        <w:t>the mixture, and different salts produce different colo</w:t>
      </w:r>
      <w:r w:rsidR="00394422" w:rsidRPr="00C205CB">
        <w:rPr>
          <w:shd w:val="clear" w:color="auto" w:fill="FFFFFF"/>
          <w:lang w:val="en-GB"/>
        </w:rPr>
        <w:t>u</w:t>
      </w:r>
      <w:r w:rsidR="003A10F1" w:rsidRPr="00C205CB">
        <w:rPr>
          <w:shd w:val="clear" w:color="auto" w:fill="FFFFFF"/>
          <w:lang w:val="en-GB"/>
        </w:rPr>
        <w:t>rs, such as red from strontium salts, green from barium salts, and blue from copper salts</w:t>
      </w:r>
      <w:r w:rsidR="000C1A56">
        <w:rPr>
          <w:shd w:val="clear" w:color="auto" w:fill="FFFFFF"/>
          <w:lang w:val="en-GB"/>
        </w:rPr>
        <w:t xml:space="preserve"> </w:t>
      </w:r>
      <w:sdt>
        <w:sdtPr>
          <w:rPr>
            <w:shd w:val="clear" w:color="auto" w:fill="FFFFFF"/>
            <w:lang w:val="en-GB"/>
          </w:rPr>
          <w:id w:val="-92170269"/>
          <w:citation/>
        </w:sdtPr>
        <w:sdtEndPr/>
        <w:sdtContent>
          <w:r w:rsidR="000C1A56">
            <w:rPr>
              <w:shd w:val="clear" w:color="auto" w:fill="FFFFFF"/>
              <w:lang w:val="en-GB"/>
            </w:rPr>
            <w:fldChar w:fldCharType="begin"/>
          </w:r>
          <w:r w:rsidR="000C1A56">
            <w:rPr>
              <w:shd w:val="clear" w:color="auto" w:fill="FFFFFF"/>
              <w:lang w:val="en-GB"/>
            </w:rPr>
            <w:instrText xml:space="preserve"> CITATION Ani17 \l 2057 </w:instrText>
          </w:r>
          <w:r w:rsidR="000C1A56">
            <w:rPr>
              <w:shd w:val="clear" w:color="auto" w:fill="FFFFFF"/>
              <w:lang w:val="en-GB"/>
            </w:rPr>
            <w:fldChar w:fldCharType="separate"/>
          </w:r>
          <w:r w:rsidR="003304D8" w:rsidRPr="003304D8">
            <w:rPr>
              <w:noProof/>
              <w:shd w:val="clear" w:color="auto" w:fill="FFFFFF"/>
              <w:lang w:val="en-GB"/>
            </w:rPr>
            <w:t>[3]</w:t>
          </w:r>
          <w:r w:rsidR="000C1A56">
            <w:rPr>
              <w:shd w:val="clear" w:color="auto" w:fill="FFFFFF"/>
              <w:lang w:val="en-GB"/>
            </w:rPr>
            <w:fldChar w:fldCharType="end"/>
          </w:r>
        </w:sdtContent>
      </w:sdt>
      <w:r w:rsidR="003A10F1" w:rsidRPr="00C205CB">
        <w:rPr>
          <w:shd w:val="clear" w:color="auto" w:fill="FFFFFF"/>
          <w:lang w:val="en-GB"/>
        </w:rPr>
        <w:t>.</w:t>
      </w:r>
      <w:r w:rsidR="00394422" w:rsidRPr="00C205CB">
        <w:rPr>
          <w:shd w:val="clear" w:color="auto" w:fill="FFFFFF"/>
          <w:lang w:val="en-GB"/>
        </w:rPr>
        <w:t xml:space="preserve"> </w:t>
      </w:r>
    </w:p>
    <w:p w14:paraId="61751E74" w14:textId="77777777" w:rsidR="002C6178" w:rsidRPr="00D3556E" w:rsidRDefault="002C6178" w:rsidP="00F9542C">
      <w:pPr>
        <w:pStyle w:val="NoSpacing"/>
        <w:rPr>
          <w:shd w:val="clear" w:color="auto" w:fill="FFFFFF"/>
          <w:lang w:val="en-GB"/>
        </w:rPr>
      </w:pPr>
    </w:p>
    <w:p w14:paraId="09E87E4C" w14:textId="07EA1C8C" w:rsidR="002B0CA9" w:rsidRPr="00D3556E" w:rsidRDefault="002777BF" w:rsidP="00F344D3">
      <w:pPr>
        <w:pStyle w:val="NoSpacing"/>
        <w:ind w:firstLine="360"/>
        <w:rPr>
          <w:shd w:val="clear" w:color="auto" w:fill="FFFFFF"/>
          <w:lang w:val="en-GB"/>
        </w:rPr>
      </w:pPr>
      <w:r w:rsidRPr="00D3556E">
        <w:rPr>
          <w:shd w:val="clear" w:color="auto" w:fill="FFFFFF"/>
          <w:lang w:val="en-GB"/>
        </w:rPr>
        <w:t xml:space="preserve">In the modern area, advancements and developments </w:t>
      </w:r>
      <w:r w:rsidR="00642AF8" w:rsidRPr="00D3556E">
        <w:rPr>
          <w:shd w:val="clear" w:color="auto" w:fill="FFFFFF"/>
          <w:lang w:val="en-GB"/>
        </w:rPr>
        <w:t xml:space="preserve">have given a </w:t>
      </w:r>
      <w:r w:rsidR="002C4D56" w:rsidRPr="00D3556E">
        <w:rPr>
          <w:shd w:val="clear" w:color="auto" w:fill="FFFFFF"/>
          <w:lang w:val="en-GB"/>
        </w:rPr>
        <w:t>greater focus</w:t>
      </w:r>
      <w:r w:rsidRPr="00D3556E">
        <w:rPr>
          <w:shd w:val="clear" w:color="auto" w:fill="FFFFFF"/>
          <w:lang w:val="en-GB"/>
        </w:rPr>
        <w:t xml:space="preserve"> </w:t>
      </w:r>
      <w:r w:rsidR="007E5A6E" w:rsidRPr="00D3556E">
        <w:rPr>
          <w:shd w:val="clear" w:color="auto" w:fill="FFFFFF"/>
          <w:lang w:val="en-GB"/>
        </w:rPr>
        <w:t>on</w:t>
      </w:r>
      <w:r w:rsidRPr="00D3556E">
        <w:rPr>
          <w:shd w:val="clear" w:color="auto" w:fill="FFFFFF"/>
          <w:lang w:val="en-GB"/>
        </w:rPr>
        <w:t xml:space="preserve"> safety, variety, </w:t>
      </w:r>
      <w:r w:rsidR="007E5A6E" w:rsidRPr="00D3556E">
        <w:rPr>
          <w:shd w:val="clear" w:color="auto" w:fill="FFFFFF"/>
          <w:lang w:val="en-GB"/>
        </w:rPr>
        <w:t xml:space="preserve">and </w:t>
      </w:r>
      <w:r w:rsidRPr="00D3556E">
        <w:rPr>
          <w:shd w:val="clear" w:color="auto" w:fill="FFFFFF"/>
          <w:lang w:val="en-GB"/>
        </w:rPr>
        <w:t>precision</w:t>
      </w:r>
      <w:r w:rsidR="002D1056" w:rsidRPr="00D3556E">
        <w:rPr>
          <w:shd w:val="clear" w:color="auto" w:fill="FFFFFF"/>
          <w:lang w:val="en-GB"/>
        </w:rPr>
        <w:t xml:space="preserve">. </w:t>
      </w:r>
      <w:r w:rsidR="00DE1C54" w:rsidRPr="00D3556E">
        <w:rPr>
          <w:shd w:val="clear" w:color="auto" w:fill="FFFFFF"/>
          <w:lang w:val="en-GB"/>
        </w:rPr>
        <w:t xml:space="preserve">Pyrotechnicians use delay fuses to delay the ignition of certain parts of the firework, ensuring a sequence of effects or allowing time for the firework to reach a particular altitude before bursting. </w:t>
      </w:r>
      <w:r w:rsidR="007E5A6E" w:rsidRPr="00D3556E">
        <w:rPr>
          <w:shd w:val="clear" w:color="auto" w:fill="FFFFFF"/>
          <w:lang w:val="en-GB"/>
        </w:rPr>
        <w:t>Computer-controlled systems</w:t>
      </w:r>
      <w:r w:rsidR="000B36C8" w:rsidRPr="00D3556E">
        <w:rPr>
          <w:shd w:val="clear" w:color="auto" w:fill="FFFFFF"/>
          <w:lang w:val="en-GB"/>
        </w:rPr>
        <w:t xml:space="preserve"> further aid pyrotechnicians for even greater timed accuracy,</w:t>
      </w:r>
      <w:r w:rsidR="007E5A6E" w:rsidRPr="00D3556E">
        <w:rPr>
          <w:shd w:val="clear" w:color="auto" w:fill="FFFFFF"/>
          <w:lang w:val="en-GB"/>
        </w:rPr>
        <w:t xml:space="preserve"> timing sequences and choreography/synchronicity to music</w:t>
      </w:r>
      <w:r w:rsidR="000B36C8" w:rsidRPr="00D3556E">
        <w:rPr>
          <w:shd w:val="clear" w:color="auto" w:fill="FFFFFF"/>
          <w:lang w:val="en-GB"/>
        </w:rPr>
        <w:t xml:space="preserve">, </w:t>
      </w:r>
      <w:r w:rsidR="00D533E7" w:rsidRPr="00D3556E">
        <w:rPr>
          <w:shd w:val="clear" w:color="auto" w:fill="FFFFFF"/>
          <w:lang w:val="en-GB"/>
        </w:rPr>
        <w:t>enabling</w:t>
      </w:r>
      <w:r w:rsidR="000627C6" w:rsidRPr="00D3556E">
        <w:rPr>
          <w:shd w:val="clear" w:color="auto" w:fill="FFFFFF"/>
          <w:lang w:val="en-GB"/>
        </w:rPr>
        <w:t xml:space="preserve"> more intricate </w:t>
      </w:r>
      <w:r w:rsidR="002D1056" w:rsidRPr="00D3556E">
        <w:rPr>
          <w:shd w:val="clear" w:color="auto" w:fill="FFFFFF"/>
          <w:lang w:val="en-GB"/>
        </w:rPr>
        <w:t>displays</w:t>
      </w:r>
      <w:r w:rsidR="00E52060" w:rsidRPr="00D3556E">
        <w:rPr>
          <w:shd w:val="clear" w:color="auto" w:fill="FFFFFF"/>
          <w:lang w:val="en-GB"/>
        </w:rPr>
        <w:t>.</w:t>
      </w:r>
      <w:r w:rsidR="002B0CA9" w:rsidRPr="00D3556E">
        <w:rPr>
          <w:shd w:val="clear" w:color="auto" w:fill="FFFFFF"/>
          <w:lang w:val="en-GB"/>
        </w:rPr>
        <w:t xml:space="preserve"> </w:t>
      </w:r>
    </w:p>
    <w:p w14:paraId="6540C680" w14:textId="77777777" w:rsidR="000B36C8" w:rsidRPr="00C205CB" w:rsidRDefault="000B36C8" w:rsidP="00F9542C">
      <w:pPr>
        <w:pStyle w:val="NoSpacing"/>
        <w:rPr>
          <w:shd w:val="clear" w:color="auto" w:fill="FFFFFF"/>
          <w:lang w:val="en-GB"/>
        </w:rPr>
      </w:pPr>
    </w:p>
    <w:p w14:paraId="0F8E2B40" w14:textId="46359702" w:rsidR="00213893" w:rsidRDefault="000627C6" w:rsidP="00F344D3">
      <w:pPr>
        <w:pStyle w:val="NoSpacing"/>
        <w:ind w:firstLine="360"/>
        <w:rPr>
          <w:shd w:val="clear" w:color="auto" w:fill="FFFFFF"/>
          <w:lang w:val="en-GB"/>
        </w:rPr>
      </w:pPr>
      <w:r w:rsidRPr="00C205CB">
        <w:rPr>
          <w:shd w:val="clear" w:color="auto" w:fill="FFFFFF"/>
          <w:lang w:val="en-GB"/>
        </w:rPr>
        <w:t xml:space="preserve">There has also </w:t>
      </w:r>
      <w:r w:rsidR="000A2E7E" w:rsidRPr="00C205CB">
        <w:rPr>
          <w:shd w:val="clear" w:color="auto" w:fill="FFFFFF"/>
          <w:lang w:val="en-GB"/>
        </w:rPr>
        <w:t>been</w:t>
      </w:r>
      <w:r w:rsidRPr="00C205CB">
        <w:rPr>
          <w:shd w:val="clear" w:color="auto" w:fill="FFFFFF"/>
          <w:lang w:val="en-GB"/>
        </w:rPr>
        <w:t xml:space="preserve"> a significant shift </w:t>
      </w:r>
      <w:r w:rsidR="00642AF8">
        <w:rPr>
          <w:shd w:val="clear" w:color="auto" w:fill="FFFFFF"/>
          <w:lang w:val="en-GB"/>
        </w:rPr>
        <w:t xml:space="preserve">toward </w:t>
      </w:r>
      <w:r w:rsidR="006F15E5">
        <w:rPr>
          <w:shd w:val="clear" w:color="auto" w:fill="FFFFFF"/>
          <w:lang w:val="en-GB"/>
        </w:rPr>
        <w:t>environmentally</w:t>
      </w:r>
      <w:r w:rsidR="002755B3">
        <w:rPr>
          <w:shd w:val="clear" w:color="auto" w:fill="FFFFFF"/>
          <w:lang w:val="en-GB"/>
        </w:rPr>
        <w:t xml:space="preserve"> </w:t>
      </w:r>
      <w:r w:rsidR="006F15E5">
        <w:rPr>
          <w:shd w:val="clear" w:color="auto" w:fill="FFFFFF"/>
          <w:lang w:val="en-GB"/>
        </w:rPr>
        <w:t>safe</w:t>
      </w:r>
      <w:r w:rsidR="00642AF8">
        <w:rPr>
          <w:shd w:val="clear" w:color="auto" w:fill="FFFFFF"/>
          <w:lang w:val="en-GB"/>
        </w:rPr>
        <w:t xml:space="preserve"> fireworks, which includes developing low-smoke formulas and biodegradable</w:t>
      </w:r>
      <w:r w:rsidR="007268C5" w:rsidRPr="00C205CB">
        <w:rPr>
          <w:shd w:val="clear" w:color="auto" w:fill="FFFFFF"/>
          <w:lang w:val="en-GB"/>
        </w:rPr>
        <w:t xml:space="preserve"> </w:t>
      </w:r>
      <w:r w:rsidR="000A2E7E" w:rsidRPr="00C205CB">
        <w:rPr>
          <w:shd w:val="clear" w:color="auto" w:fill="FFFFFF"/>
          <w:lang w:val="en-GB"/>
        </w:rPr>
        <w:t>waste for</w:t>
      </w:r>
      <w:r w:rsidR="007268C5" w:rsidRPr="00C205CB">
        <w:rPr>
          <w:shd w:val="clear" w:color="auto" w:fill="FFFFFF"/>
          <w:lang w:val="en-GB"/>
        </w:rPr>
        <w:t xml:space="preserve"> eco-friendliness.</w:t>
      </w:r>
      <w:r w:rsidR="003539BE" w:rsidRPr="00C205CB">
        <w:rPr>
          <w:shd w:val="clear" w:color="auto" w:fill="FFFFFF"/>
          <w:lang w:val="en-GB"/>
        </w:rPr>
        <w:t xml:space="preserve"> </w:t>
      </w:r>
      <w:r w:rsidR="0027120E">
        <w:rPr>
          <w:shd w:val="clear" w:color="auto" w:fill="FFFFFF"/>
          <w:lang w:val="en-GB"/>
        </w:rPr>
        <w:t>Modern</w:t>
      </w:r>
      <w:r w:rsidR="003539BE" w:rsidRPr="00C205CB">
        <w:rPr>
          <w:shd w:val="clear" w:color="auto" w:fill="FFFFFF"/>
          <w:lang w:val="en-GB"/>
        </w:rPr>
        <w:t xml:space="preserve"> advancements focus on safety, precision, and variety, such as using computer-controlled </w:t>
      </w:r>
      <w:r w:rsidR="001F34B2">
        <w:rPr>
          <w:shd w:val="clear" w:color="auto" w:fill="FFFFFF"/>
          <w:lang w:val="en-GB"/>
        </w:rPr>
        <w:t>systems</w:t>
      </w:r>
      <w:r w:rsidR="006F15E5">
        <w:rPr>
          <w:shd w:val="clear" w:color="auto" w:fill="FFFFFF"/>
          <w:lang w:val="en-GB"/>
        </w:rPr>
        <w:t xml:space="preserve"> firing modules</w:t>
      </w:r>
      <w:r w:rsidR="003539BE" w:rsidRPr="00C205CB">
        <w:rPr>
          <w:shd w:val="clear" w:color="auto" w:fill="FFFFFF"/>
          <w:lang w:val="en-GB"/>
        </w:rPr>
        <w:t xml:space="preserve"> for</w:t>
      </w:r>
      <w:r w:rsidR="00E352E1">
        <w:rPr>
          <w:shd w:val="clear" w:color="auto" w:fill="FFFFFF"/>
          <w:lang w:val="en-GB"/>
        </w:rPr>
        <w:t xml:space="preserve"> more elaborate and</w:t>
      </w:r>
      <w:r w:rsidR="001F34B2">
        <w:rPr>
          <w:shd w:val="clear" w:color="auto" w:fill="FFFFFF"/>
          <w:lang w:val="en-GB"/>
        </w:rPr>
        <w:t xml:space="preserve"> </w:t>
      </w:r>
      <w:r w:rsidR="003539BE" w:rsidRPr="00C205CB">
        <w:rPr>
          <w:shd w:val="clear" w:color="auto" w:fill="FFFFFF"/>
          <w:lang w:val="en-GB"/>
        </w:rPr>
        <w:t>intricate displays</w:t>
      </w:r>
      <w:r w:rsidR="000C1A56">
        <w:rPr>
          <w:shd w:val="clear" w:color="auto" w:fill="FFFFFF"/>
          <w:lang w:val="en-GB"/>
        </w:rPr>
        <w:t xml:space="preserve"> </w:t>
      </w:r>
      <w:sdt>
        <w:sdtPr>
          <w:rPr>
            <w:shd w:val="clear" w:color="auto" w:fill="FFFFFF"/>
            <w:lang w:val="en-GB"/>
          </w:rPr>
          <w:id w:val="-251594259"/>
          <w:citation/>
        </w:sdtPr>
        <w:sdtEndPr/>
        <w:sdtContent>
          <w:r w:rsidR="000C1A56">
            <w:rPr>
              <w:shd w:val="clear" w:color="auto" w:fill="FFFFFF"/>
              <w:lang w:val="en-GB"/>
            </w:rPr>
            <w:fldChar w:fldCharType="begin"/>
          </w:r>
          <w:r w:rsidR="000C1A56">
            <w:rPr>
              <w:shd w:val="clear" w:color="auto" w:fill="FFFFFF"/>
              <w:lang w:val="en-GB"/>
            </w:rPr>
            <w:instrText xml:space="preserve"> CITATION Bat23 \l 2057 </w:instrText>
          </w:r>
          <w:r w:rsidR="000C1A56">
            <w:rPr>
              <w:shd w:val="clear" w:color="auto" w:fill="FFFFFF"/>
              <w:lang w:val="en-GB"/>
            </w:rPr>
            <w:fldChar w:fldCharType="separate"/>
          </w:r>
          <w:r w:rsidR="003304D8" w:rsidRPr="003304D8">
            <w:rPr>
              <w:noProof/>
              <w:shd w:val="clear" w:color="auto" w:fill="FFFFFF"/>
              <w:lang w:val="en-GB"/>
            </w:rPr>
            <w:t>[4]</w:t>
          </w:r>
          <w:r w:rsidR="000C1A56">
            <w:rPr>
              <w:shd w:val="clear" w:color="auto" w:fill="FFFFFF"/>
              <w:lang w:val="en-GB"/>
            </w:rPr>
            <w:fldChar w:fldCharType="end"/>
          </w:r>
        </w:sdtContent>
      </w:sdt>
      <w:r w:rsidR="00E352E1">
        <w:rPr>
          <w:shd w:val="clear" w:color="auto" w:fill="FFFFFF"/>
          <w:lang w:val="en-GB"/>
        </w:rPr>
        <w:t>.</w:t>
      </w:r>
    </w:p>
    <w:p w14:paraId="313E4E07" w14:textId="77777777" w:rsidR="00E352E1" w:rsidRPr="00C205CB" w:rsidRDefault="00E352E1" w:rsidP="00F9542C">
      <w:pPr>
        <w:pStyle w:val="NoSpacing"/>
        <w:rPr>
          <w:shd w:val="clear" w:color="auto" w:fill="FFFFFF"/>
          <w:lang w:val="en-GB"/>
        </w:rPr>
      </w:pPr>
    </w:p>
    <w:p w14:paraId="03846A93" w14:textId="3B8679B9" w:rsidR="00DB41A9" w:rsidRPr="00C205CB" w:rsidRDefault="002D1056" w:rsidP="00F344D3">
      <w:pPr>
        <w:pStyle w:val="NoSpacing"/>
        <w:ind w:firstLine="360"/>
        <w:rPr>
          <w:shd w:val="clear" w:color="auto" w:fill="FFFFFF"/>
          <w:lang w:val="en-GB"/>
        </w:rPr>
      </w:pPr>
      <w:r w:rsidRPr="00C205CB">
        <w:rPr>
          <w:shd w:val="clear" w:color="auto" w:fill="FFFFFF"/>
          <w:lang w:val="en-GB"/>
        </w:rPr>
        <w:t>Fireworks</w:t>
      </w:r>
      <w:r w:rsidR="00213893" w:rsidRPr="00C205CB">
        <w:rPr>
          <w:shd w:val="clear" w:color="auto" w:fill="FFFFFF"/>
          <w:lang w:val="en-GB"/>
        </w:rPr>
        <w:t xml:space="preserve"> are a remarkable display of science and artistry, requiring a complex and well-coordinated system of components to create the desired effects. Understanding the composition and timing of these components is crucial for pyrotechnicians to create a visually stunning and well-coordinated firework display.</w:t>
      </w:r>
    </w:p>
    <w:p w14:paraId="04CAEB48" w14:textId="77777777" w:rsidR="00770136" w:rsidRPr="00F81D7D" w:rsidRDefault="00770136" w:rsidP="00770136">
      <w:pPr>
        <w:shd w:val="clear" w:color="auto" w:fill="FFFFFF"/>
        <w:spacing w:after="0" w:line="240" w:lineRule="auto"/>
        <w:rPr>
          <w:rFonts w:ascii="Arial" w:hAnsi="Arial" w:cs="Arial"/>
          <w:color w:val="FF0000"/>
          <w:sz w:val="18"/>
          <w:szCs w:val="18"/>
          <w:shd w:val="clear" w:color="auto" w:fill="FFFFFF"/>
        </w:rPr>
      </w:pPr>
    </w:p>
    <w:p w14:paraId="0EDA4216" w14:textId="77777777" w:rsidR="00532913" w:rsidRPr="00DB41A9" w:rsidRDefault="00532913" w:rsidP="00DB41A9"/>
    <w:p w14:paraId="4519EA9A" w14:textId="1DA672AE" w:rsidR="00A11C6F" w:rsidRDefault="00A11C6F" w:rsidP="00A11C6F">
      <w:pPr>
        <w:pStyle w:val="Heading1"/>
        <w:numPr>
          <w:ilvl w:val="0"/>
          <w:numId w:val="22"/>
        </w:numPr>
        <w:rPr>
          <w:rFonts w:asciiTheme="minorHAnsi" w:hAnsiTheme="minorHAnsi" w:cstheme="minorHAnsi"/>
          <w:b/>
          <w:bCs/>
          <w:color w:val="4472C4" w:themeColor="accent1"/>
        </w:rPr>
      </w:pPr>
      <w:bookmarkStart w:id="3" w:name="_Toc153463432"/>
      <w:r w:rsidRPr="00A11C6F">
        <w:rPr>
          <w:rFonts w:asciiTheme="minorHAnsi" w:hAnsiTheme="minorHAnsi" w:cstheme="minorHAnsi"/>
          <w:b/>
          <w:bCs/>
          <w:color w:val="4472C4" w:themeColor="accent1"/>
        </w:rPr>
        <w:t>Introduction</w:t>
      </w:r>
      <w:bookmarkEnd w:id="3"/>
    </w:p>
    <w:p w14:paraId="7563994B" w14:textId="77777777" w:rsidR="00C018E1" w:rsidRDefault="00C018E1" w:rsidP="00C018E1"/>
    <w:p w14:paraId="197A9E0D" w14:textId="5A2C6C52" w:rsidR="000618AC" w:rsidRPr="00C018E1" w:rsidRDefault="00C018E1" w:rsidP="00C25511">
      <w:pPr>
        <w:ind w:firstLine="360"/>
        <w:rPr>
          <w:rFonts w:cstheme="minorHAnsi"/>
        </w:rPr>
      </w:pPr>
      <w:r w:rsidRPr="00C018E1">
        <w:rPr>
          <w:rFonts w:cstheme="minorHAnsi"/>
        </w:rPr>
        <w:t xml:space="preserve">The university set the students on the course to </w:t>
      </w:r>
      <w:r w:rsidR="0027120E">
        <w:rPr>
          <w:rFonts w:cstheme="minorHAnsi"/>
        </w:rPr>
        <w:t>break away</w:t>
      </w:r>
      <w:r w:rsidRPr="00C018E1">
        <w:rPr>
          <w:rFonts w:cstheme="minorHAnsi"/>
        </w:rPr>
        <w:t xml:space="preserve"> into teams and collectively produce a </w:t>
      </w:r>
      <w:r w:rsidR="0027120E">
        <w:rPr>
          <w:rFonts w:cstheme="minorHAnsi"/>
        </w:rPr>
        <w:t>PowerPoint</w:t>
      </w:r>
      <w:r w:rsidRPr="00C018E1">
        <w:rPr>
          <w:rFonts w:cstheme="minorHAnsi"/>
        </w:rPr>
        <w:t xml:space="preserve"> presentation on how they</w:t>
      </w:r>
      <w:r w:rsidR="001F34B2">
        <w:rPr>
          <w:rFonts w:cstheme="minorHAnsi"/>
        </w:rPr>
        <w:t xml:space="preserve"> would create, manage, and execute a firework display within the University campus as a small design team</w:t>
      </w:r>
      <w:r w:rsidRPr="00C018E1">
        <w:rPr>
          <w:rFonts w:cstheme="minorHAnsi"/>
        </w:rPr>
        <w:t xml:space="preserve">. The university set </w:t>
      </w:r>
      <w:r w:rsidR="00E37624">
        <w:rPr>
          <w:rFonts w:cstheme="minorHAnsi"/>
        </w:rPr>
        <w:t>specific</w:t>
      </w:r>
      <w:r w:rsidRPr="00C018E1">
        <w:rPr>
          <w:rFonts w:cstheme="minorHAnsi"/>
        </w:rPr>
        <w:t xml:space="preserve"> criteria that the team would be required to </w:t>
      </w:r>
      <w:r w:rsidR="00E37624">
        <w:rPr>
          <w:rFonts w:cstheme="minorHAnsi"/>
        </w:rPr>
        <w:t>fulfil</w:t>
      </w:r>
      <w:r w:rsidRPr="00C018E1">
        <w:rPr>
          <w:rFonts w:cstheme="minorHAnsi"/>
        </w:rPr>
        <w:t>:</w:t>
      </w:r>
    </w:p>
    <w:p w14:paraId="100E13B2" w14:textId="77777777" w:rsidR="000618AC" w:rsidRPr="00C018E1" w:rsidRDefault="000618AC" w:rsidP="000618AC">
      <w:pPr>
        <w:numPr>
          <w:ilvl w:val="0"/>
          <w:numId w:val="3"/>
        </w:numPr>
        <w:tabs>
          <w:tab w:val="num" w:pos="720"/>
        </w:tabs>
        <w:spacing w:after="0" w:line="240" w:lineRule="auto"/>
        <w:rPr>
          <w:rFonts w:cstheme="minorHAnsi"/>
          <w:sz w:val="20"/>
          <w:szCs w:val="20"/>
        </w:rPr>
      </w:pPr>
      <w:r w:rsidRPr="00C018E1">
        <w:rPr>
          <w:rFonts w:cstheme="minorHAnsi"/>
          <w:sz w:val="20"/>
          <w:szCs w:val="20"/>
          <w:lang w:val="en-US"/>
        </w:rPr>
        <w:t>The display theme needs to represent OME, the university and education.</w:t>
      </w:r>
    </w:p>
    <w:p w14:paraId="07164545" w14:textId="696649AF" w:rsidR="000618AC" w:rsidRPr="00C018E1" w:rsidRDefault="000618AC" w:rsidP="000618AC">
      <w:pPr>
        <w:numPr>
          <w:ilvl w:val="0"/>
          <w:numId w:val="3"/>
        </w:numPr>
        <w:tabs>
          <w:tab w:val="num" w:pos="720"/>
        </w:tabs>
        <w:spacing w:after="0" w:line="240" w:lineRule="auto"/>
        <w:rPr>
          <w:rFonts w:cstheme="minorHAnsi"/>
          <w:sz w:val="20"/>
          <w:szCs w:val="20"/>
        </w:rPr>
      </w:pPr>
      <w:r w:rsidRPr="00C018E1">
        <w:rPr>
          <w:rFonts w:cstheme="minorHAnsi"/>
          <w:sz w:val="20"/>
          <w:szCs w:val="20"/>
          <w:lang w:val="en-US"/>
        </w:rPr>
        <w:t xml:space="preserve">They </w:t>
      </w:r>
      <w:r w:rsidR="00E37624">
        <w:rPr>
          <w:rFonts w:cstheme="minorHAnsi"/>
          <w:sz w:val="20"/>
          <w:szCs w:val="20"/>
          <w:lang w:val="en-US"/>
        </w:rPr>
        <w:t>will</w:t>
      </w:r>
      <w:r w:rsidRPr="00C018E1">
        <w:rPr>
          <w:rFonts w:cstheme="minorHAnsi"/>
          <w:sz w:val="20"/>
          <w:szCs w:val="20"/>
          <w:lang w:val="en-US"/>
        </w:rPr>
        <w:t xml:space="preserve"> be fired from the quayside near the IQ building (Plans provided). </w:t>
      </w:r>
    </w:p>
    <w:p w14:paraId="7C6C24FB" w14:textId="77777777" w:rsidR="000618AC" w:rsidRPr="00C018E1" w:rsidRDefault="000618AC" w:rsidP="000618AC">
      <w:pPr>
        <w:numPr>
          <w:ilvl w:val="0"/>
          <w:numId w:val="3"/>
        </w:numPr>
        <w:tabs>
          <w:tab w:val="num" w:pos="720"/>
        </w:tabs>
        <w:spacing w:after="0" w:line="240" w:lineRule="auto"/>
        <w:rPr>
          <w:rFonts w:cstheme="minorHAnsi"/>
          <w:sz w:val="20"/>
          <w:szCs w:val="20"/>
        </w:rPr>
      </w:pPr>
      <w:r w:rsidRPr="00C018E1">
        <w:rPr>
          <w:rFonts w:cstheme="minorHAnsi"/>
          <w:sz w:val="20"/>
          <w:szCs w:val="20"/>
          <w:lang w:val="en-US"/>
        </w:rPr>
        <w:t>The audience will be located in and around the IQ campus. (Safety trace to be calculated)</w:t>
      </w:r>
    </w:p>
    <w:p w14:paraId="5BD3A4DF" w14:textId="035E7BE7" w:rsidR="000618AC" w:rsidRPr="00C018E1" w:rsidRDefault="000618AC" w:rsidP="000618AC">
      <w:pPr>
        <w:numPr>
          <w:ilvl w:val="0"/>
          <w:numId w:val="3"/>
        </w:numPr>
        <w:tabs>
          <w:tab w:val="num" w:pos="720"/>
        </w:tabs>
        <w:spacing w:after="0" w:line="240" w:lineRule="auto"/>
        <w:rPr>
          <w:rFonts w:cstheme="minorHAnsi"/>
          <w:sz w:val="20"/>
          <w:szCs w:val="20"/>
        </w:rPr>
      </w:pPr>
      <w:r w:rsidRPr="00C018E1">
        <w:rPr>
          <w:rFonts w:cstheme="minorHAnsi"/>
          <w:sz w:val="20"/>
          <w:szCs w:val="20"/>
          <w:lang w:val="en-US"/>
        </w:rPr>
        <w:lastRenderedPageBreak/>
        <w:t>A duration of at least 30 seconds is required (excluding any time to effect)</w:t>
      </w:r>
      <w:r w:rsidR="00E37624">
        <w:rPr>
          <w:rFonts w:cstheme="minorHAnsi"/>
          <w:sz w:val="20"/>
          <w:szCs w:val="20"/>
          <w:lang w:val="en-US"/>
        </w:rPr>
        <w:t>,</w:t>
      </w:r>
      <w:r w:rsidRPr="00C018E1">
        <w:rPr>
          <w:rFonts w:cstheme="minorHAnsi"/>
          <w:sz w:val="20"/>
          <w:szCs w:val="20"/>
          <w:lang w:val="en-US"/>
        </w:rPr>
        <w:t xml:space="preserve"> though up to two minutes is </w:t>
      </w:r>
      <w:r w:rsidR="00C25511" w:rsidRPr="00C018E1">
        <w:rPr>
          <w:rFonts w:cstheme="minorHAnsi"/>
          <w:sz w:val="20"/>
          <w:szCs w:val="20"/>
          <w:lang w:val="en-US"/>
        </w:rPr>
        <w:t>desirable.</w:t>
      </w:r>
    </w:p>
    <w:p w14:paraId="6168EA3B" w14:textId="3AC21572" w:rsidR="000618AC" w:rsidRPr="00C018E1" w:rsidRDefault="000618AC" w:rsidP="000618AC">
      <w:pPr>
        <w:numPr>
          <w:ilvl w:val="0"/>
          <w:numId w:val="3"/>
        </w:numPr>
        <w:tabs>
          <w:tab w:val="num" w:pos="720"/>
        </w:tabs>
        <w:spacing w:after="0" w:line="240" w:lineRule="auto"/>
        <w:rPr>
          <w:rFonts w:cstheme="minorHAnsi"/>
          <w:sz w:val="20"/>
          <w:szCs w:val="20"/>
        </w:rPr>
      </w:pPr>
      <w:r w:rsidRPr="00C018E1">
        <w:rPr>
          <w:rFonts w:cstheme="minorHAnsi"/>
          <w:sz w:val="20"/>
          <w:szCs w:val="20"/>
          <w:lang w:val="en-US"/>
        </w:rPr>
        <w:t xml:space="preserve">The materials budget for the fireworks display is £2000 per minute of display or a max of </w:t>
      </w:r>
      <w:r w:rsidR="00C25511" w:rsidRPr="00C018E1">
        <w:rPr>
          <w:rFonts w:cstheme="minorHAnsi"/>
          <w:sz w:val="20"/>
          <w:szCs w:val="20"/>
          <w:lang w:val="en-US"/>
        </w:rPr>
        <w:t>£10000.</w:t>
      </w:r>
    </w:p>
    <w:p w14:paraId="10EED6DE" w14:textId="7E9ED5E4" w:rsidR="000618AC" w:rsidRPr="00C018E1" w:rsidRDefault="000618AC" w:rsidP="000618AC">
      <w:pPr>
        <w:numPr>
          <w:ilvl w:val="0"/>
          <w:numId w:val="3"/>
        </w:numPr>
        <w:tabs>
          <w:tab w:val="num" w:pos="720"/>
        </w:tabs>
        <w:spacing w:after="0" w:line="240" w:lineRule="auto"/>
        <w:rPr>
          <w:rFonts w:cstheme="minorHAnsi"/>
          <w:sz w:val="20"/>
          <w:szCs w:val="20"/>
        </w:rPr>
      </w:pPr>
      <w:r w:rsidRPr="00C018E1">
        <w:rPr>
          <w:rFonts w:cstheme="minorHAnsi"/>
          <w:sz w:val="20"/>
          <w:szCs w:val="20"/>
          <w:lang w:val="en-US"/>
        </w:rPr>
        <w:t>The display shall not break any legal limitations/</w:t>
      </w:r>
      <w:r w:rsidR="00C25511" w:rsidRPr="00C018E1">
        <w:rPr>
          <w:rFonts w:cstheme="minorHAnsi"/>
          <w:sz w:val="20"/>
          <w:szCs w:val="20"/>
          <w:lang w:val="en-US"/>
        </w:rPr>
        <w:t>regulations.</w:t>
      </w:r>
    </w:p>
    <w:p w14:paraId="35B5B8AC" w14:textId="75446ACA" w:rsidR="000618AC" w:rsidRPr="00C018E1" w:rsidRDefault="000618AC" w:rsidP="000618AC">
      <w:pPr>
        <w:numPr>
          <w:ilvl w:val="0"/>
          <w:numId w:val="3"/>
        </w:numPr>
        <w:tabs>
          <w:tab w:val="num" w:pos="720"/>
        </w:tabs>
        <w:spacing w:after="0" w:line="240" w:lineRule="auto"/>
        <w:rPr>
          <w:rFonts w:cstheme="minorHAnsi"/>
          <w:sz w:val="20"/>
          <w:szCs w:val="20"/>
        </w:rPr>
      </w:pPr>
      <w:r w:rsidRPr="00C018E1">
        <w:rPr>
          <w:rFonts w:cstheme="minorHAnsi"/>
          <w:sz w:val="20"/>
          <w:szCs w:val="20"/>
          <w:lang w:val="en-US"/>
        </w:rPr>
        <w:t>‘Fall-Out’ (airborne display debris) shall be assessed</w:t>
      </w:r>
      <w:r w:rsidR="001F34B2">
        <w:rPr>
          <w:rFonts w:cstheme="minorHAnsi"/>
          <w:sz w:val="20"/>
          <w:szCs w:val="20"/>
          <w:lang w:val="en-US"/>
        </w:rPr>
        <w:t>,</w:t>
      </w:r>
      <w:r w:rsidRPr="00C018E1">
        <w:rPr>
          <w:rFonts w:cstheme="minorHAnsi"/>
          <w:sz w:val="20"/>
          <w:szCs w:val="20"/>
          <w:lang w:val="en-US"/>
        </w:rPr>
        <w:t xml:space="preserve"> and any associated safety issues </w:t>
      </w:r>
      <w:r w:rsidR="00C25511" w:rsidRPr="00C018E1">
        <w:rPr>
          <w:rFonts w:cstheme="minorHAnsi"/>
          <w:sz w:val="20"/>
          <w:szCs w:val="20"/>
          <w:lang w:val="en-US"/>
        </w:rPr>
        <w:t>addressed.</w:t>
      </w:r>
    </w:p>
    <w:p w14:paraId="177A76E7" w14:textId="5466DC5A" w:rsidR="000618AC" w:rsidRPr="00C018E1" w:rsidRDefault="000618AC" w:rsidP="000618AC">
      <w:pPr>
        <w:numPr>
          <w:ilvl w:val="0"/>
          <w:numId w:val="3"/>
        </w:numPr>
        <w:tabs>
          <w:tab w:val="num" w:pos="720"/>
        </w:tabs>
        <w:spacing w:after="0" w:line="240" w:lineRule="auto"/>
        <w:rPr>
          <w:rFonts w:cstheme="minorHAnsi"/>
          <w:sz w:val="20"/>
          <w:szCs w:val="20"/>
        </w:rPr>
      </w:pPr>
      <w:r w:rsidRPr="00C018E1">
        <w:rPr>
          <w:rFonts w:cstheme="minorHAnsi"/>
          <w:sz w:val="20"/>
          <w:szCs w:val="20"/>
          <w:lang w:val="en-US"/>
        </w:rPr>
        <w:t xml:space="preserve">Logistics and safety plans will be </w:t>
      </w:r>
      <w:r w:rsidR="00C25511" w:rsidRPr="00C018E1">
        <w:rPr>
          <w:rFonts w:cstheme="minorHAnsi"/>
          <w:sz w:val="20"/>
          <w:szCs w:val="20"/>
          <w:lang w:val="en-US"/>
        </w:rPr>
        <w:t>required.</w:t>
      </w:r>
    </w:p>
    <w:p w14:paraId="6585711E" w14:textId="683159B8" w:rsidR="000618AC" w:rsidRDefault="000618AC" w:rsidP="00D3556E">
      <w:pPr>
        <w:numPr>
          <w:ilvl w:val="0"/>
          <w:numId w:val="3"/>
        </w:numPr>
        <w:tabs>
          <w:tab w:val="num" w:pos="720"/>
        </w:tabs>
        <w:spacing w:after="0" w:line="240" w:lineRule="auto"/>
        <w:rPr>
          <w:rFonts w:cstheme="minorHAnsi"/>
          <w:sz w:val="20"/>
          <w:szCs w:val="20"/>
        </w:rPr>
      </w:pPr>
      <w:r w:rsidRPr="00C018E1">
        <w:rPr>
          <w:rFonts w:cstheme="minorHAnsi"/>
          <w:sz w:val="20"/>
          <w:szCs w:val="20"/>
          <w:lang w:val="en-US"/>
        </w:rPr>
        <w:t>Environmental effects are to be considered and documented (disposal, site contamination, air pollution, etc.)</w:t>
      </w:r>
    </w:p>
    <w:p w14:paraId="1E4C3CFF" w14:textId="77777777" w:rsidR="00D3556E" w:rsidRPr="00D3556E" w:rsidRDefault="00D3556E" w:rsidP="00D3556E">
      <w:pPr>
        <w:spacing w:after="0" w:line="240" w:lineRule="auto"/>
        <w:ind w:left="1440"/>
        <w:rPr>
          <w:rFonts w:cstheme="minorHAnsi"/>
          <w:sz w:val="20"/>
          <w:szCs w:val="20"/>
        </w:rPr>
      </w:pPr>
    </w:p>
    <w:p w14:paraId="79198EB1" w14:textId="4890A23F" w:rsidR="00C018E1" w:rsidRPr="00942AD9" w:rsidRDefault="00C018E1" w:rsidP="00942AD9">
      <w:pPr>
        <w:ind w:firstLine="720"/>
        <w:rPr>
          <w:rFonts w:cstheme="minorHAnsi"/>
          <w:lang w:val="en-US"/>
        </w:rPr>
      </w:pPr>
      <w:r w:rsidRPr="00C018E1">
        <w:rPr>
          <w:rFonts w:cstheme="minorHAnsi"/>
          <w:lang w:val="en-US"/>
        </w:rPr>
        <w:t>The team had to consider the desired effect</w:t>
      </w:r>
      <w:r w:rsidR="00E37624">
        <w:rPr>
          <w:rFonts w:cstheme="minorHAnsi"/>
          <w:lang w:val="en-US"/>
        </w:rPr>
        <w:t xml:space="preserve"> </w:t>
      </w:r>
      <w:r w:rsidRPr="00C018E1">
        <w:rPr>
          <w:rFonts w:cstheme="minorHAnsi"/>
          <w:lang w:val="en-US"/>
        </w:rPr>
        <w:t xml:space="preserve">for the display, ideally </w:t>
      </w:r>
      <w:r w:rsidR="00AA4540">
        <w:rPr>
          <w:rFonts w:cstheme="minorHAnsi"/>
          <w:lang w:val="en-US"/>
        </w:rPr>
        <w:t>synchronising</w:t>
      </w:r>
      <w:r w:rsidRPr="00C018E1">
        <w:rPr>
          <w:rFonts w:cstheme="minorHAnsi"/>
          <w:lang w:val="en-US"/>
        </w:rPr>
        <w:t xml:space="preserve"> it to a musical </w:t>
      </w:r>
      <w:r w:rsidR="00E37624">
        <w:rPr>
          <w:rFonts w:cstheme="minorHAnsi"/>
          <w:lang w:val="en-US"/>
        </w:rPr>
        <w:t>piece</w:t>
      </w:r>
      <w:r w:rsidRPr="00C018E1">
        <w:rPr>
          <w:rFonts w:cstheme="minorHAnsi"/>
          <w:lang w:val="en-US"/>
        </w:rPr>
        <w:t xml:space="preserve"> of their choosing and focusing </w:t>
      </w:r>
      <w:r w:rsidR="00E37624">
        <w:rPr>
          <w:rFonts w:cstheme="minorHAnsi"/>
          <w:lang w:val="en-US"/>
        </w:rPr>
        <w:t>heavily</w:t>
      </w:r>
      <w:r w:rsidRPr="00C018E1">
        <w:rPr>
          <w:rFonts w:cstheme="minorHAnsi"/>
          <w:lang w:val="en-US"/>
        </w:rPr>
        <w:t xml:space="preserve"> </w:t>
      </w:r>
      <w:r w:rsidR="00514D57">
        <w:rPr>
          <w:rFonts w:cstheme="minorHAnsi"/>
          <w:lang w:val="en-US"/>
        </w:rPr>
        <w:t>on</w:t>
      </w:r>
      <w:r w:rsidRPr="00C018E1">
        <w:rPr>
          <w:rFonts w:cstheme="minorHAnsi"/>
          <w:lang w:val="en-US"/>
        </w:rPr>
        <w:t xml:space="preserve"> safety. As well as these integral </w:t>
      </w:r>
      <w:r w:rsidR="00C25511" w:rsidRPr="00C018E1">
        <w:rPr>
          <w:rFonts w:cstheme="minorHAnsi"/>
          <w:lang w:val="en-US"/>
        </w:rPr>
        <w:t>foundations</w:t>
      </w:r>
      <w:r w:rsidRPr="00C018E1">
        <w:rPr>
          <w:rFonts w:cstheme="minorHAnsi"/>
          <w:lang w:val="en-US"/>
        </w:rPr>
        <w:t>, the team were to be mindful and include</w:t>
      </w:r>
      <w:r w:rsidR="00C25511">
        <w:rPr>
          <w:rFonts w:cstheme="minorHAnsi"/>
          <w:lang w:val="en-US"/>
        </w:rPr>
        <w:t xml:space="preserve"> the</w:t>
      </w:r>
      <w:r w:rsidRPr="00C018E1">
        <w:rPr>
          <w:rFonts w:cstheme="minorHAnsi"/>
          <w:lang w:val="en-US"/>
        </w:rPr>
        <w:t xml:space="preserve"> logistics of storing, set u</w:t>
      </w:r>
      <w:r w:rsidR="00921270">
        <w:rPr>
          <w:rFonts w:cstheme="minorHAnsi"/>
          <w:lang w:val="en-US"/>
        </w:rPr>
        <w:t>p</w:t>
      </w:r>
      <w:r w:rsidRPr="00C018E1">
        <w:rPr>
          <w:rFonts w:cstheme="minorHAnsi"/>
          <w:lang w:val="en-US"/>
        </w:rPr>
        <w:t xml:space="preserve">, </w:t>
      </w:r>
      <w:r w:rsidR="00514D57">
        <w:rPr>
          <w:rFonts w:cstheme="minorHAnsi"/>
          <w:lang w:val="en-US"/>
        </w:rPr>
        <w:t>initiation</w:t>
      </w:r>
      <w:r w:rsidRPr="00C018E1">
        <w:rPr>
          <w:rFonts w:cstheme="minorHAnsi"/>
          <w:lang w:val="en-US"/>
        </w:rPr>
        <w:t xml:space="preserve"> and </w:t>
      </w:r>
      <w:r w:rsidR="00C25511" w:rsidRPr="00C018E1">
        <w:rPr>
          <w:rFonts w:cstheme="minorHAnsi"/>
          <w:lang w:val="en-US"/>
        </w:rPr>
        <w:t>clean-up</w:t>
      </w:r>
      <w:r w:rsidRPr="00C018E1">
        <w:rPr>
          <w:rFonts w:cstheme="minorHAnsi"/>
          <w:lang w:val="en-US"/>
        </w:rPr>
        <w:t xml:space="preserve"> whilst </w:t>
      </w:r>
      <w:r w:rsidR="00514D57">
        <w:rPr>
          <w:rFonts w:cstheme="minorHAnsi"/>
          <w:lang w:val="en-US"/>
        </w:rPr>
        <w:t>avoiding</w:t>
      </w:r>
      <w:r w:rsidRPr="00C018E1">
        <w:rPr>
          <w:rFonts w:cstheme="minorHAnsi"/>
          <w:lang w:val="en-US"/>
        </w:rPr>
        <w:t xml:space="preserve"> </w:t>
      </w:r>
      <w:r w:rsidR="00514D57">
        <w:rPr>
          <w:rFonts w:cstheme="minorHAnsi"/>
          <w:lang w:val="en-US"/>
        </w:rPr>
        <w:t>environmental</w:t>
      </w:r>
      <w:r w:rsidRPr="00C018E1">
        <w:rPr>
          <w:rFonts w:cstheme="minorHAnsi"/>
          <w:lang w:val="en-US"/>
        </w:rPr>
        <w:t xml:space="preserve"> factors that could </w:t>
      </w:r>
      <w:r w:rsidR="00F344D3" w:rsidRPr="00C018E1">
        <w:rPr>
          <w:rFonts w:cstheme="minorHAnsi"/>
          <w:lang w:val="en-US"/>
        </w:rPr>
        <w:t xml:space="preserve">impact </w:t>
      </w:r>
      <w:r w:rsidRPr="00C018E1">
        <w:rPr>
          <w:rFonts w:cstheme="minorHAnsi"/>
          <w:lang w:val="en-US"/>
        </w:rPr>
        <w:t xml:space="preserve">the display on the day. Weather </w:t>
      </w:r>
      <w:r w:rsidR="00514D57">
        <w:rPr>
          <w:rFonts w:cstheme="minorHAnsi"/>
          <w:lang w:val="en-US"/>
        </w:rPr>
        <w:t xml:space="preserve">conditions </w:t>
      </w:r>
      <w:r w:rsidRPr="00C018E1">
        <w:rPr>
          <w:rFonts w:cstheme="minorHAnsi"/>
          <w:lang w:val="en-US"/>
        </w:rPr>
        <w:t xml:space="preserve">and viewing/firing </w:t>
      </w:r>
      <w:r>
        <w:rPr>
          <w:rFonts w:cstheme="minorHAnsi"/>
          <w:lang w:val="en-US"/>
        </w:rPr>
        <w:t>locations</w:t>
      </w:r>
      <w:r w:rsidRPr="00C018E1">
        <w:rPr>
          <w:rFonts w:cstheme="minorHAnsi"/>
          <w:lang w:val="en-US"/>
        </w:rPr>
        <w:t xml:space="preserve"> were given in </w:t>
      </w:r>
      <w:r w:rsidR="00514D57">
        <w:rPr>
          <w:rFonts w:cstheme="minorHAnsi"/>
          <w:lang w:val="en-US"/>
        </w:rPr>
        <w:t>advance</w:t>
      </w:r>
      <w:r w:rsidRPr="00C018E1">
        <w:rPr>
          <w:rFonts w:cstheme="minorHAnsi"/>
          <w:lang w:val="en-US"/>
        </w:rPr>
        <w:t xml:space="preserve"> to the team as </w:t>
      </w:r>
      <w:r w:rsidR="004440E3">
        <w:rPr>
          <w:rFonts w:cstheme="minorHAnsi"/>
          <w:lang w:val="en-US"/>
        </w:rPr>
        <w:t xml:space="preserve">an </w:t>
      </w:r>
      <w:r w:rsidR="00B74411">
        <w:rPr>
          <w:rFonts w:cstheme="minorHAnsi"/>
          <w:lang w:val="en-US"/>
        </w:rPr>
        <w:t>assisting</w:t>
      </w:r>
      <w:r w:rsidRPr="00C018E1">
        <w:rPr>
          <w:rFonts w:cstheme="minorHAnsi"/>
          <w:lang w:val="en-US"/>
        </w:rPr>
        <w:t xml:space="preserve"> foundation, </w:t>
      </w:r>
      <w:r w:rsidRPr="00C018E1">
        <w:rPr>
          <w:rFonts w:cstheme="minorHAnsi"/>
          <w:i/>
          <w:iCs/>
          <w:lang w:val="en-US"/>
        </w:rPr>
        <w:t>figure 2</w:t>
      </w:r>
      <w:r>
        <w:rPr>
          <w:rFonts w:cstheme="minorHAnsi"/>
          <w:i/>
          <w:iCs/>
          <w:lang w:val="en-US"/>
        </w:rPr>
        <w:t>-</w:t>
      </w:r>
      <w:r w:rsidRPr="00C018E1">
        <w:rPr>
          <w:rFonts w:cstheme="minorHAnsi"/>
          <w:i/>
          <w:iCs/>
          <w:lang w:val="en-US"/>
        </w:rPr>
        <w:t>1</w:t>
      </w:r>
      <w:r w:rsidRPr="00C018E1">
        <w:rPr>
          <w:rFonts w:ascii="Arial" w:hAnsi="Arial" w:cs="Arial"/>
          <w:i/>
          <w:iCs/>
          <w:color w:val="FF0000"/>
          <w:sz w:val="16"/>
          <w:szCs w:val="16"/>
          <w:lang w:val="en-US"/>
        </w:rPr>
        <w:t>.</w:t>
      </w:r>
    </w:p>
    <w:p w14:paraId="4804A617" w14:textId="370C3FC5" w:rsidR="000618AC" w:rsidRDefault="00C018E1" w:rsidP="000618AC">
      <w:pPr>
        <w:rPr>
          <w:rFonts w:ascii="Arial" w:hAnsi="Arial" w:cs="Arial"/>
          <w:color w:val="FF0000"/>
        </w:rPr>
      </w:pPr>
      <w:r w:rsidRPr="006474E1">
        <w:rPr>
          <w:rFonts w:ascii="Arial" w:hAnsi="Arial" w:cs="Arial"/>
          <w:noProof/>
          <w:sz w:val="20"/>
          <w:szCs w:val="20"/>
        </w:rPr>
        <w:drawing>
          <wp:anchor distT="0" distB="0" distL="114300" distR="114300" simplePos="0" relativeHeight="251674112" behindDoc="0" locked="0" layoutInCell="1" allowOverlap="1" wp14:anchorId="37A2D350" wp14:editId="795B1C42">
            <wp:simplePos x="0" y="0"/>
            <wp:positionH relativeFrom="margin">
              <wp:align>left</wp:align>
            </wp:positionH>
            <wp:positionV relativeFrom="paragraph">
              <wp:posOffset>13335</wp:posOffset>
            </wp:positionV>
            <wp:extent cx="5727701" cy="2666365"/>
            <wp:effectExtent l="0" t="0" r="6350" b="635"/>
            <wp:wrapNone/>
            <wp:docPr id="1863048189" name="Picture 1863048189" descr="A aerial view of a building&#10;&#10;Description automatically generated">
              <a:extLst xmlns:a="http://schemas.openxmlformats.org/drawingml/2006/main">
                <a:ext uri="{FF2B5EF4-FFF2-40B4-BE49-F238E27FC236}">
                  <a16:creationId xmlns:a16="http://schemas.microsoft.com/office/drawing/2014/main" id="{C206F2A5-0591-8C28-B1B5-3280017A0F5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863048189" name="Picture 1863048189" descr="A aerial view of a building&#10;&#10;Description automatically generated">
                      <a:extLst>
                        <a:ext uri="{FF2B5EF4-FFF2-40B4-BE49-F238E27FC236}">
                          <a16:creationId xmlns:a16="http://schemas.microsoft.com/office/drawing/2014/main" id="{C206F2A5-0591-8C28-B1B5-3280017A0F5C}"/>
                        </a:ext>
                      </a:extLst>
                    </pic:cNvPr>
                    <pic:cNvPicPr>
                      <a:picLocks noGrp="1"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27701" cy="2666365"/>
                    </a:xfrm>
                    <a:prstGeom prst="rect">
                      <a:avLst/>
                    </a:prstGeom>
                  </pic:spPr>
                </pic:pic>
              </a:graphicData>
            </a:graphic>
            <wp14:sizeRelH relativeFrom="margin">
              <wp14:pctWidth>0</wp14:pctWidth>
            </wp14:sizeRelH>
          </wp:anchor>
        </w:drawing>
      </w:r>
    </w:p>
    <w:p w14:paraId="75649E3D" w14:textId="39E71B68" w:rsidR="000618AC" w:rsidRDefault="000618AC" w:rsidP="000618AC">
      <w:pPr>
        <w:rPr>
          <w:rFonts w:ascii="Arial" w:hAnsi="Arial" w:cs="Arial"/>
          <w:color w:val="FF0000"/>
        </w:rPr>
      </w:pPr>
    </w:p>
    <w:p w14:paraId="46718F3A" w14:textId="77777777" w:rsidR="00C018E1" w:rsidRDefault="00C018E1" w:rsidP="000618AC">
      <w:pPr>
        <w:rPr>
          <w:rFonts w:ascii="Arial" w:hAnsi="Arial" w:cs="Arial"/>
          <w:color w:val="FF0000"/>
        </w:rPr>
      </w:pPr>
    </w:p>
    <w:p w14:paraId="7B1E669B" w14:textId="6428C617" w:rsidR="00C018E1" w:rsidRDefault="00C018E1" w:rsidP="000618AC">
      <w:pPr>
        <w:rPr>
          <w:rFonts w:ascii="Arial" w:hAnsi="Arial" w:cs="Arial"/>
          <w:color w:val="FF0000"/>
        </w:rPr>
      </w:pPr>
    </w:p>
    <w:p w14:paraId="0E6D9734" w14:textId="77777777" w:rsidR="00C018E1" w:rsidRDefault="00C018E1" w:rsidP="000618AC">
      <w:pPr>
        <w:rPr>
          <w:rFonts w:ascii="Arial" w:hAnsi="Arial" w:cs="Arial"/>
          <w:color w:val="FF0000"/>
        </w:rPr>
      </w:pPr>
    </w:p>
    <w:p w14:paraId="603D6E89" w14:textId="77777777" w:rsidR="00C018E1" w:rsidRDefault="00C018E1" w:rsidP="000618AC">
      <w:pPr>
        <w:rPr>
          <w:rFonts w:ascii="Arial" w:hAnsi="Arial" w:cs="Arial"/>
          <w:color w:val="FF0000"/>
        </w:rPr>
      </w:pPr>
    </w:p>
    <w:p w14:paraId="6B297EA8" w14:textId="77777777" w:rsidR="00C018E1" w:rsidRDefault="00C018E1" w:rsidP="000618AC">
      <w:pPr>
        <w:rPr>
          <w:rFonts w:ascii="Arial" w:hAnsi="Arial" w:cs="Arial"/>
          <w:color w:val="FF0000"/>
        </w:rPr>
      </w:pPr>
    </w:p>
    <w:p w14:paraId="65AFEAFE" w14:textId="320E2AF7" w:rsidR="00C018E1" w:rsidRDefault="00C018E1" w:rsidP="000618AC">
      <w:pPr>
        <w:rPr>
          <w:rFonts w:ascii="Arial" w:hAnsi="Arial" w:cs="Arial"/>
          <w:color w:val="FF0000"/>
        </w:rPr>
      </w:pPr>
    </w:p>
    <w:p w14:paraId="5D1ACD6E" w14:textId="77777777" w:rsidR="00C018E1" w:rsidRDefault="00C018E1" w:rsidP="000618AC">
      <w:pPr>
        <w:rPr>
          <w:rFonts w:ascii="Arial" w:hAnsi="Arial" w:cs="Arial"/>
          <w:color w:val="FF0000"/>
        </w:rPr>
      </w:pPr>
    </w:p>
    <w:p w14:paraId="2A9B092F" w14:textId="77777777" w:rsidR="00C018E1" w:rsidRDefault="00C018E1" w:rsidP="000618AC">
      <w:pPr>
        <w:rPr>
          <w:rFonts w:ascii="Arial" w:hAnsi="Arial" w:cs="Arial"/>
          <w:color w:val="FF0000"/>
        </w:rPr>
      </w:pPr>
    </w:p>
    <w:p w14:paraId="01CC93C9" w14:textId="5421A0EC" w:rsidR="00C018E1" w:rsidRDefault="00C018E1" w:rsidP="00C018E1">
      <w:pPr>
        <w:pStyle w:val="Caption"/>
        <w:rPr>
          <w:rFonts w:ascii="Arial" w:hAnsi="Arial" w:cs="Arial"/>
          <w:color w:val="FF0000"/>
        </w:rPr>
      </w:pPr>
      <w:bookmarkStart w:id="4" w:name="_Toc153463451"/>
      <w:r>
        <w:t xml:space="preserve">Figure </w:t>
      </w:r>
      <w:fldSimple w:instr=" STYLEREF 1 \s ">
        <w:r w:rsidR="00FC4F16">
          <w:rPr>
            <w:noProof/>
          </w:rPr>
          <w:t>2</w:t>
        </w:r>
      </w:fldSimple>
      <w:r w:rsidR="00FC4F16">
        <w:noBreakHyphen/>
      </w:r>
      <w:fldSimple w:instr=" SEQ Figure \* ARABIC \s 1 ">
        <w:r w:rsidR="00FC4F16">
          <w:rPr>
            <w:noProof/>
          </w:rPr>
          <w:t>1</w:t>
        </w:r>
      </w:fldSimple>
      <w:r>
        <w:t xml:space="preserve"> – Viewing and Firing locations defined.</w:t>
      </w:r>
      <w:bookmarkEnd w:id="4"/>
    </w:p>
    <w:p w14:paraId="4357C531" w14:textId="14DB588C" w:rsidR="00BB008E" w:rsidRPr="000171B3" w:rsidRDefault="00A91FB1" w:rsidP="00A91FB1">
      <w:pPr>
        <w:rPr>
          <w:rFonts w:cstheme="minorHAnsi"/>
        </w:rPr>
      </w:pPr>
      <w:r w:rsidRPr="000171B3">
        <w:rPr>
          <w:rFonts w:cstheme="minorHAnsi"/>
        </w:rPr>
        <w:tab/>
      </w:r>
      <w:r w:rsidR="00921270" w:rsidRPr="000171B3">
        <w:rPr>
          <w:rFonts w:cstheme="minorHAnsi"/>
        </w:rPr>
        <w:t xml:space="preserve">Upon the first meeting, the students </w:t>
      </w:r>
      <w:r w:rsidR="00514D57">
        <w:rPr>
          <w:rFonts w:cstheme="minorHAnsi"/>
        </w:rPr>
        <w:t>created</w:t>
      </w:r>
      <w:r w:rsidR="00921270" w:rsidRPr="000171B3">
        <w:rPr>
          <w:rFonts w:cstheme="minorHAnsi"/>
        </w:rPr>
        <w:t xml:space="preserve"> a running log of </w:t>
      </w:r>
      <w:r w:rsidR="00514D57">
        <w:rPr>
          <w:rFonts w:cstheme="minorHAnsi"/>
        </w:rPr>
        <w:t>communications</w:t>
      </w:r>
      <w:r w:rsidR="00921270" w:rsidRPr="000171B3">
        <w:rPr>
          <w:rFonts w:cstheme="minorHAnsi"/>
        </w:rPr>
        <w:t xml:space="preserve"> </w:t>
      </w:r>
      <w:r w:rsidR="004B2ACA" w:rsidRPr="000171B3">
        <w:rPr>
          <w:rFonts w:cstheme="minorHAnsi"/>
        </w:rPr>
        <w:t xml:space="preserve">to create </w:t>
      </w:r>
      <w:r w:rsidR="004440E3">
        <w:rPr>
          <w:rFonts w:cstheme="minorHAnsi"/>
        </w:rPr>
        <w:t>accountability</w:t>
      </w:r>
      <w:r w:rsidR="004B2ACA" w:rsidRPr="000171B3">
        <w:rPr>
          <w:rFonts w:cstheme="minorHAnsi"/>
        </w:rPr>
        <w:t xml:space="preserve"> and a </w:t>
      </w:r>
      <w:r w:rsidR="004440E3">
        <w:rPr>
          <w:rFonts w:cstheme="minorHAnsi"/>
        </w:rPr>
        <w:t>traceable</w:t>
      </w:r>
      <w:r w:rsidR="004B2ACA" w:rsidRPr="000171B3">
        <w:rPr>
          <w:rFonts w:cstheme="minorHAnsi"/>
        </w:rPr>
        <w:t xml:space="preserve"> archive of </w:t>
      </w:r>
      <w:r w:rsidR="0013719E" w:rsidRPr="000171B3">
        <w:rPr>
          <w:rFonts w:cstheme="minorHAnsi"/>
        </w:rPr>
        <w:t xml:space="preserve">planning, see Annex- A. </w:t>
      </w:r>
      <w:r w:rsidR="00DC54C3" w:rsidRPr="000171B3">
        <w:rPr>
          <w:rFonts w:cstheme="minorHAnsi"/>
        </w:rPr>
        <w:t>From this, the team</w:t>
      </w:r>
      <w:r w:rsidR="00982848">
        <w:rPr>
          <w:rFonts w:cstheme="minorHAnsi"/>
        </w:rPr>
        <w:t>, hereafter referred to as the Firework display team</w:t>
      </w:r>
      <w:r w:rsidR="00C25511">
        <w:rPr>
          <w:rFonts w:cstheme="minorHAnsi"/>
        </w:rPr>
        <w:t>,</w:t>
      </w:r>
      <w:r w:rsidR="00982848">
        <w:rPr>
          <w:rFonts w:cstheme="minorHAnsi"/>
        </w:rPr>
        <w:t xml:space="preserve"> and </w:t>
      </w:r>
      <w:r w:rsidR="00137DCC">
        <w:rPr>
          <w:rFonts w:cstheme="minorHAnsi"/>
        </w:rPr>
        <w:t>eventually</w:t>
      </w:r>
      <w:r w:rsidR="00B74411">
        <w:rPr>
          <w:rFonts w:cstheme="minorHAnsi"/>
        </w:rPr>
        <w:t>,</w:t>
      </w:r>
      <w:r w:rsidR="00137DCC">
        <w:rPr>
          <w:rFonts w:cstheme="minorHAnsi"/>
        </w:rPr>
        <w:t xml:space="preserve"> their </w:t>
      </w:r>
      <w:r w:rsidR="004440E3">
        <w:rPr>
          <w:rFonts w:cstheme="minorHAnsi"/>
        </w:rPr>
        <w:t>individual</w:t>
      </w:r>
      <w:r w:rsidR="00137DCC">
        <w:rPr>
          <w:rFonts w:cstheme="minorHAnsi"/>
        </w:rPr>
        <w:t xml:space="preserve"> titled roles</w:t>
      </w:r>
      <w:r w:rsidR="00DC54C3" w:rsidRPr="000171B3">
        <w:rPr>
          <w:rFonts w:cstheme="minorHAnsi"/>
        </w:rPr>
        <w:t xml:space="preserve"> </w:t>
      </w:r>
      <w:r w:rsidR="004440E3">
        <w:rPr>
          <w:rFonts w:cstheme="minorHAnsi"/>
        </w:rPr>
        <w:t>could</w:t>
      </w:r>
      <w:r w:rsidR="00DC54C3" w:rsidRPr="000171B3">
        <w:rPr>
          <w:rFonts w:cstheme="minorHAnsi"/>
        </w:rPr>
        <w:t xml:space="preserve"> decide upon the specific roles for each member and the contribution towards the group project</w:t>
      </w:r>
      <w:r w:rsidR="00137DCC">
        <w:rPr>
          <w:rFonts w:cstheme="minorHAnsi"/>
        </w:rPr>
        <w:t xml:space="preserve">. Thus, this </w:t>
      </w:r>
      <w:r w:rsidR="00EE2BB1" w:rsidRPr="000171B3">
        <w:rPr>
          <w:rFonts w:cstheme="minorHAnsi"/>
        </w:rPr>
        <w:t xml:space="preserve">allowed trackable achievements, questions </w:t>
      </w:r>
      <w:r w:rsidR="00137DCC">
        <w:rPr>
          <w:rFonts w:cstheme="minorHAnsi"/>
        </w:rPr>
        <w:t xml:space="preserve">raised </w:t>
      </w:r>
      <w:r w:rsidR="00EE2BB1" w:rsidRPr="000171B3">
        <w:rPr>
          <w:rFonts w:cstheme="minorHAnsi"/>
        </w:rPr>
        <w:t xml:space="preserve">and </w:t>
      </w:r>
      <w:r w:rsidR="00137DCC">
        <w:rPr>
          <w:rFonts w:cstheme="minorHAnsi"/>
        </w:rPr>
        <w:t>subsequent help</w:t>
      </w:r>
      <w:r w:rsidR="000171B3" w:rsidRPr="000171B3">
        <w:rPr>
          <w:rFonts w:cstheme="minorHAnsi"/>
        </w:rPr>
        <w:t xml:space="preserve"> </w:t>
      </w:r>
      <w:r w:rsidR="004440E3">
        <w:rPr>
          <w:rFonts w:cstheme="minorHAnsi"/>
        </w:rPr>
        <w:t>throughout</w:t>
      </w:r>
      <w:r w:rsidR="000171B3" w:rsidRPr="000171B3">
        <w:rPr>
          <w:rFonts w:cstheme="minorHAnsi"/>
        </w:rPr>
        <w:t xml:space="preserve"> creating a </w:t>
      </w:r>
      <w:r w:rsidR="001B4C3E">
        <w:rPr>
          <w:rFonts w:cstheme="minorHAnsi"/>
        </w:rPr>
        <w:t>full</w:t>
      </w:r>
      <w:r w:rsidR="000171B3" w:rsidRPr="000171B3">
        <w:rPr>
          <w:rFonts w:cstheme="minorHAnsi"/>
        </w:rPr>
        <w:t xml:space="preserve"> </w:t>
      </w:r>
      <w:r w:rsidR="004440E3">
        <w:rPr>
          <w:rFonts w:cstheme="minorHAnsi"/>
        </w:rPr>
        <w:t>presentation</w:t>
      </w:r>
      <w:r w:rsidR="000171B3" w:rsidRPr="000171B3">
        <w:rPr>
          <w:rFonts w:cstheme="minorHAnsi"/>
        </w:rPr>
        <w:t xml:space="preserve"> that achieved the required standards set by the university.</w:t>
      </w:r>
    </w:p>
    <w:p w14:paraId="529A58A4" w14:textId="77777777" w:rsidR="00BB008E" w:rsidRPr="00BB008E" w:rsidRDefault="00BB008E" w:rsidP="00BB008E"/>
    <w:p w14:paraId="754BF5A3" w14:textId="42365E24" w:rsidR="00A11C6F" w:rsidRPr="002516B9" w:rsidRDefault="002E1939" w:rsidP="00A11C6F">
      <w:pPr>
        <w:pStyle w:val="Heading1"/>
        <w:numPr>
          <w:ilvl w:val="0"/>
          <w:numId w:val="22"/>
        </w:numPr>
        <w:rPr>
          <w:rFonts w:asciiTheme="minorHAnsi" w:hAnsiTheme="minorHAnsi" w:cstheme="minorHAnsi"/>
          <w:b/>
          <w:bCs/>
          <w:color w:val="4472C4" w:themeColor="accent1"/>
        </w:rPr>
      </w:pPr>
      <w:bookmarkStart w:id="5" w:name="_Toc153463433"/>
      <w:r w:rsidRPr="002516B9">
        <w:rPr>
          <w:rFonts w:asciiTheme="minorHAnsi" w:hAnsiTheme="minorHAnsi" w:cstheme="minorHAnsi"/>
          <w:b/>
          <w:bCs/>
          <w:color w:val="4472C4" w:themeColor="accent1"/>
        </w:rPr>
        <w:t>The Firework Display Team</w:t>
      </w:r>
      <w:bookmarkEnd w:id="5"/>
    </w:p>
    <w:p w14:paraId="2F06923E" w14:textId="77777777" w:rsidR="00C25CC3" w:rsidRDefault="00C25CC3" w:rsidP="00C25CC3">
      <w:pPr>
        <w:rPr>
          <w:rFonts w:ascii="Arial" w:hAnsi="Arial" w:cs="Arial"/>
          <w:color w:val="FF0000"/>
        </w:rPr>
      </w:pPr>
    </w:p>
    <w:p w14:paraId="038B0CF2" w14:textId="6FAD27CC" w:rsidR="00942AD9" w:rsidRPr="00D21391" w:rsidRDefault="00D21391" w:rsidP="00D21391">
      <w:pPr>
        <w:ind w:firstLine="360"/>
        <w:rPr>
          <w:rFonts w:cstheme="minorHAnsi"/>
        </w:rPr>
      </w:pPr>
      <w:r w:rsidRPr="00D21391">
        <w:rPr>
          <w:rFonts w:cstheme="minorHAnsi"/>
        </w:rPr>
        <w:t>During</w:t>
      </w:r>
      <w:r w:rsidR="00942AD9" w:rsidRPr="00D21391">
        <w:rPr>
          <w:rFonts w:cstheme="minorHAnsi"/>
        </w:rPr>
        <w:t xml:space="preserve"> the teams’ first meeting, seen in Annex – A, there was a proposal for the breakdown of which areas each person would cover. With the over-arching theme set as OME</w:t>
      </w:r>
      <w:r>
        <w:rPr>
          <w:rFonts w:cstheme="minorHAnsi"/>
        </w:rPr>
        <w:t>,</w:t>
      </w:r>
      <w:r w:rsidR="00942AD9" w:rsidRPr="00D21391">
        <w:rPr>
          <w:rFonts w:cstheme="minorHAnsi"/>
        </w:rPr>
        <w:t xml:space="preserve"> the course throughout the years at the university, the team </w:t>
      </w:r>
      <w:r w:rsidR="00EC34F1">
        <w:rPr>
          <w:rFonts w:cstheme="minorHAnsi"/>
        </w:rPr>
        <w:t xml:space="preserve">developed </w:t>
      </w:r>
      <w:r w:rsidR="001F34B2">
        <w:rPr>
          <w:rFonts w:cstheme="minorHAnsi"/>
        </w:rPr>
        <w:t>specified</w:t>
      </w:r>
      <w:r w:rsidR="00EC34F1">
        <w:rPr>
          <w:rFonts w:cstheme="minorHAnsi"/>
        </w:rPr>
        <w:t xml:space="preserve"> areas</w:t>
      </w:r>
      <w:r w:rsidR="001F34B2">
        <w:rPr>
          <w:rFonts w:cstheme="minorHAnsi"/>
        </w:rPr>
        <w:t xml:space="preserve"> </w:t>
      </w:r>
      <w:r w:rsidR="00EC34F1">
        <w:rPr>
          <w:rFonts w:cstheme="minorHAnsi"/>
        </w:rPr>
        <w:t>of contribution in a</w:t>
      </w:r>
      <w:r w:rsidR="00942AD9" w:rsidRPr="00D21391">
        <w:rPr>
          <w:rFonts w:cstheme="minorHAnsi"/>
        </w:rPr>
        <w:t xml:space="preserve"> way that could </w:t>
      </w:r>
      <w:r w:rsidRPr="00D21391">
        <w:rPr>
          <w:rFonts w:cstheme="minorHAnsi"/>
        </w:rPr>
        <w:t>represent</w:t>
      </w:r>
      <w:r w:rsidR="00942AD9" w:rsidRPr="00D21391">
        <w:rPr>
          <w:rFonts w:cstheme="minorHAnsi"/>
        </w:rPr>
        <w:t xml:space="preserve"> the modules covered. The title “Ode to OME” was agreed on</w:t>
      </w:r>
      <w:r w:rsidR="001F34B2">
        <w:rPr>
          <w:rFonts w:cstheme="minorHAnsi"/>
        </w:rPr>
        <w:t>,</w:t>
      </w:r>
      <w:r w:rsidR="00942AD9" w:rsidRPr="00D21391">
        <w:rPr>
          <w:rFonts w:cstheme="minorHAnsi"/>
        </w:rPr>
        <w:t xml:space="preserve"> </w:t>
      </w:r>
      <w:r w:rsidR="001F34B2">
        <w:rPr>
          <w:rFonts w:cstheme="minorHAnsi"/>
        </w:rPr>
        <w:t>which</w:t>
      </w:r>
      <w:r w:rsidR="00942AD9" w:rsidRPr="00D21391">
        <w:rPr>
          <w:rFonts w:cstheme="minorHAnsi"/>
        </w:rPr>
        <w:t xml:space="preserve"> set the team down a path of creating a </w:t>
      </w:r>
      <w:r w:rsidRPr="00D21391">
        <w:rPr>
          <w:rFonts w:cstheme="minorHAnsi"/>
        </w:rPr>
        <w:t>display</w:t>
      </w:r>
      <w:r w:rsidR="00942AD9" w:rsidRPr="00D21391">
        <w:rPr>
          <w:rFonts w:cstheme="minorHAnsi"/>
        </w:rPr>
        <w:t xml:space="preserve"> that</w:t>
      </w:r>
      <w:r>
        <w:rPr>
          <w:rFonts w:cstheme="minorHAnsi"/>
        </w:rPr>
        <w:t xml:space="preserve"> wanted to</w:t>
      </w:r>
      <w:r w:rsidR="00942AD9" w:rsidRPr="00D21391">
        <w:rPr>
          <w:rFonts w:cstheme="minorHAnsi"/>
        </w:rPr>
        <w:t xml:space="preserve"> show the disparity in </w:t>
      </w:r>
      <w:r w:rsidRPr="00D21391">
        <w:rPr>
          <w:rFonts w:cstheme="minorHAnsi"/>
        </w:rPr>
        <w:t>organisation</w:t>
      </w:r>
      <w:r w:rsidR="00942AD9" w:rsidRPr="00D21391">
        <w:rPr>
          <w:rFonts w:cstheme="minorHAnsi"/>
        </w:rPr>
        <w:t xml:space="preserve"> between </w:t>
      </w:r>
      <w:r w:rsidR="00942AD9" w:rsidRPr="00D21391">
        <w:rPr>
          <w:rFonts w:cstheme="minorHAnsi"/>
        </w:rPr>
        <w:lastRenderedPageBreak/>
        <w:t xml:space="preserve">the first and second years of university. This would be </w:t>
      </w:r>
      <w:r w:rsidRPr="00D21391">
        <w:rPr>
          <w:rFonts w:cstheme="minorHAnsi"/>
        </w:rPr>
        <w:t>represented</w:t>
      </w:r>
      <w:r w:rsidR="00942AD9" w:rsidRPr="00D21391">
        <w:rPr>
          <w:rFonts w:cstheme="minorHAnsi"/>
        </w:rPr>
        <w:t xml:space="preserve"> in the display itself as the first part of the </w:t>
      </w:r>
      <w:r w:rsidR="001F34B2">
        <w:rPr>
          <w:rFonts w:cstheme="minorHAnsi"/>
        </w:rPr>
        <w:t>fireworks display, which aimed to use dull colours, miss-timed deflagration of the fireworks to the beat, and a generically poor overall</w:t>
      </w:r>
      <w:r w:rsidR="00942AD9" w:rsidRPr="00D21391">
        <w:rPr>
          <w:rFonts w:cstheme="minorHAnsi"/>
        </w:rPr>
        <w:t xml:space="preserve"> display. </w:t>
      </w:r>
      <w:r w:rsidR="001F34B2">
        <w:rPr>
          <w:rFonts w:cstheme="minorHAnsi"/>
        </w:rPr>
        <w:t>At the same time,</w:t>
      </w:r>
      <w:r w:rsidR="00942AD9" w:rsidRPr="00D21391">
        <w:rPr>
          <w:rFonts w:cstheme="minorHAnsi"/>
        </w:rPr>
        <w:t xml:space="preserve"> the second half would visualise the culmination of </w:t>
      </w:r>
      <w:r w:rsidRPr="00D21391">
        <w:rPr>
          <w:rFonts w:cstheme="minorHAnsi"/>
        </w:rPr>
        <w:t>organisational</w:t>
      </w:r>
      <w:r w:rsidR="00942AD9" w:rsidRPr="00D21391">
        <w:rPr>
          <w:rFonts w:cstheme="minorHAnsi"/>
        </w:rPr>
        <w:t xml:space="preserve"> expertise from the university, visualised by</w:t>
      </w:r>
      <w:r>
        <w:rPr>
          <w:rFonts w:cstheme="minorHAnsi"/>
        </w:rPr>
        <w:t xml:space="preserve"> a</w:t>
      </w:r>
      <w:r w:rsidR="00942AD9" w:rsidRPr="00D21391">
        <w:rPr>
          <w:rFonts w:cstheme="minorHAnsi"/>
        </w:rPr>
        <w:t xml:space="preserve"> perfectly </w:t>
      </w:r>
      <w:r w:rsidRPr="00D21391">
        <w:rPr>
          <w:rFonts w:cstheme="minorHAnsi"/>
        </w:rPr>
        <w:t>synchronised</w:t>
      </w:r>
      <w:r w:rsidR="00942AD9" w:rsidRPr="00D21391">
        <w:rPr>
          <w:rFonts w:cstheme="minorHAnsi"/>
        </w:rPr>
        <w:t xml:space="preserve"> firework display to symbolise the 2</w:t>
      </w:r>
      <w:r w:rsidR="00942AD9" w:rsidRPr="00D21391">
        <w:rPr>
          <w:rFonts w:cstheme="minorHAnsi"/>
          <w:vertAlign w:val="superscript"/>
        </w:rPr>
        <w:t>nd</w:t>
      </w:r>
      <w:r w:rsidR="00942AD9" w:rsidRPr="00D21391">
        <w:rPr>
          <w:rFonts w:cstheme="minorHAnsi"/>
        </w:rPr>
        <w:t xml:space="preserve"> year running more smoothly.  The chosen </w:t>
      </w:r>
      <w:r w:rsidRPr="00D21391">
        <w:rPr>
          <w:rFonts w:cstheme="minorHAnsi"/>
        </w:rPr>
        <w:t>song</w:t>
      </w:r>
      <w:r w:rsidR="00942AD9" w:rsidRPr="00D21391">
        <w:rPr>
          <w:rFonts w:cstheme="minorHAnsi"/>
        </w:rPr>
        <w:t xml:space="preserve"> would be N</w:t>
      </w:r>
      <w:r w:rsidR="00922793">
        <w:rPr>
          <w:rFonts w:cstheme="minorHAnsi"/>
        </w:rPr>
        <w:t>ei</w:t>
      </w:r>
      <w:r w:rsidR="00942AD9" w:rsidRPr="00D21391">
        <w:rPr>
          <w:rFonts w:cstheme="minorHAnsi"/>
        </w:rPr>
        <w:t xml:space="preserve">l </w:t>
      </w:r>
      <w:r w:rsidRPr="00D21391">
        <w:rPr>
          <w:rFonts w:cstheme="minorHAnsi"/>
        </w:rPr>
        <w:t>Diamond</w:t>
      </w:r>
      <w:r w:rsidR="00922793">
        <w:rPr>
          <w:rFonts w:cstheme="minorHAnsi"/>
        </w:rPr>
        <w:t>’</w:t>
      </w:r>
      <w:r w:rsidRPr="00D21391">
        <w:rPr>
          <w:rFonts w:cstheme="minorHAnsi"/>
        </w:rPr>
        <w:t>s</w:t>
      </w:r>
      <w:r w:rsidR="00942AD9" w:rsidRPr="00D21391">
        <w:rPr>
          <w:rFonts w:cstheme="minorHAnsi"/>
        </w:rPr>
        <w:t xml:space="preserve"> “Sweet Caroline” due to its </w:t>
      </w:r>
      <w:r w:rsidRPr="00D21391">
        <w:rPr>
          <w:rFonts w:cstheme="minorHAnsi"/>
        </w:rPr>
        <w:t>recognisable</w:t>
      </w:r>
      <w:r w:rsidR="00942AD9" w:rsidRPr="00D21391">
        <w:rPr>
          <w:rFonts w:cstheme="minorHAnsi"/>
        </w:rPr>
        <w:t xml:space="preserve"> beats and the perceived eas</w:t>
      </w:r>
      <w:r>
        <w:rPr>
          <w:rFonts w:cstheme="minorHAnsi"/>
        </w:rPr>
        <w:t>e</w:t>
      </w:r>
      <w:r w:rsidR="00942AD9" w:rsidRPr="00D21391">
        <w:rPr>
          <w:rFonts w:cstheme="minorHAnsi"/>
        </w:rPr>
        <w:t xml:space="preserve"> of hitting the big cacophony</w:t>
      </w:r>
      <w:r w:rsidRPr="00D21391">
        <w:rPr>
          <w:rFonts w:cstheme="minorHAnsi"/>
        </w:rPr>
        <w:t>.</w:t>
      </w:r>
      <w:r>
        <w:rPr>
          <w:rFonts w:cstheme="minorHAnsi"/>
        </w:rPr>
        <w:t xml:space="preserve"> </w:t>
      </w:r>
      <w:r w:rsidR="00922793">
        <w:rPr>
          <w:rFonts w:cstheme="minorHAnsi"/>
        </w:rPr>
        <w:t>Finally</w:t>
      </w:r>
      <w:r>
        <w:rPr>
          <w:rFonts w:cstheme="minorHAnsi"/>
        </w:rPr>
        <w:t xml:space="preserve">, the team wanted to represent the different areas the </w:t>
      </w:r>
      <w:r w:rsidR="000E55C7">
        <w:rPr>
          <w:rFonts w:cstheme="minorHAnsi"/>
        </w:rPr>
        <w:t>individuals</w:t>
      </w:r>
      <w:r>
        <w:rPr>
          <w:rFonts w:cstheme="minorHAnsi"/>
        </w:rPr>
        <w:t xml:space="preserve"> worked in, </w:t>
      </w:r>
      <w:r w:rsidR="001F34B2">
        <w:rPr>
          <w:rFonts w:cstheme="minorHAnsi"/>
        </w:rPr>
        <w:t xml:space="preserve">whether in the UK or France, </w:t>
      </w:r>
      <w:r>
        <w:rPr>
          <w:rFonts w:cstheme="minorHAnsi"/>
        </w:rPr>
        <w:t>by desiring t</w:t>
      </w:r>
      <w:r w:rsidR="00042EB0">
        <w:rPr>
          <w:rFonts w:cstheme="minorHAnsi"/>
        </w:rPr>
        <w:t>he</w:t>
      </w:r>
      <w:r>
        <w:rPr>
          <w:rFonts w:cstheme="minorHAnsi"/>
        </w:rPr>
        <w:t xml:space="preserve"> colour theme t</w:t>
      </w:r>
      <w:r w:rsidR="00042EB0">
        <w:rPr>
          <w:rFonts w:cstheme="minorHAnsi"/>
        </w:rPr>
        <w:t>o be displayed</w:t>
      </w:r>
      <w:r>
        <w:rPr>
          <w:rFonts w:cstheme="minorHAnsi"/>
        </w:rPr>
        <w:t xml:space="preserve"> in the mutually shared colours of </w:t>
      </w:r>
      <w:r w:rsidR="000E55C7">
        <w:rPr>
          <w:rFonts w:cstheme="minorHAnsi"/>
        </w:rPr>
        <w:t xml:space="preserve">red, </w:t>
      </w:r>
      <w:r w:rsidR="00F344D3">
        <w:rPr>
          <w:rFonts w:cstheme="minorHAnsi"/>
        </w:rPr>
        <w:t>white,</w:t>
      </w:r>
      <w:r>
        <w:rPr>
          <w:rFonts w:cstheme="minorHAnsi"/>
        </w:rPr>
        <w:t xml:space="preserve"> and blue.</w:t>
      </w:r>
    </w:p>
    <w:p w14:paraId="05EBA32A" w14:textId="6F461241" w:rsidR="00942AD9" w:rsidRPr="00D21391" w:rsidRDefault="00D21391" w:rsidP="00D21391">
      <w:pPr>
        <w:ind w:firstLine="360"/>
        <w:rPr>
          <w:rFonts w:cstheme="minorHAnsi"/>
        </w:rPr>
      </w:pPr>
      <w:r w:rsidRPr="00D21391">
        <w:rPr>
          <w:rFonts w:cstheme="minorHAnsi"/>
        </w:rPr>
        <w:t xml:space="preserve">The team was sectioned off into the following roles, roles </w:t>
      </w:r>
      <w:r w:rsidR="001F34B2">
        <w:rPr>
          <w:rFonts w:cstheme="minorHAnsi"/>
        </w:rPr>
        <w:t xml:space="preserve">in </w:t>
      </w:r>
      <w:r w:rsidRPr="00D21391">
        <w:rPr>
          <w:rFonts w:cstheme="minorHAnsi"/>
        </w:rPr>
        <w:t xml:space="preserve">which </w:t>
      </w:r>
      <w:r w:rsidR="000E55C7" w:rsidRPr="00D21391">
        <w:rPr>
          <w:rFonts w:cstheme="minorHAnsi"/>
        </w:rPr>
        <w:t>individual</w:t>
      </w:r>
      <w:r w:rsidR="000E55C7">
        <w:rPr>
          <w:rFonts w:cstheme="minorHAnsi"/>
        </w:rPr>
        <w:t xml:space="preserve">s </w:t>
      </w:r>
      <w:r w:rsidRPr="00D21391">
        <w:rPr>
          <w:rFonts w:cstheme="minorHAnsi"/>
        </w:rPr>
        <w:t xml:space="preserve">would </w:t>
      </w:r>
      <w:r w:rsidR="00A53353">
        <w:rPr>
          <w:rFonts w:cstheme="minorHAnsi"/>
        </w:rPr>
        <w:t>utilise some of the</w:t>
      </w:r>
      <w:r w:rsidR="000E55C7">
        <w:rPr>
          <w:rFonts w:cstheme="minorHAnsi"/>
        </w:rPr>
        <w:t xml:space="preserve"> areas</w:t>
      </w:r>
      <w:r w:rsidRPr="00D21391">
        <w:rPr>
          <w:rFonts w:cstheme="minorHAnsi"/>
        </w:rPr>
        <w:t xml:space="preserve"> learned in modules </w:t>
      </w:r>
      <w:r w:rsidR="000E55C7" w:rsidRPr="00D21391">
        <w:rPr>
          <w:rFonts w:cstheme="minorHAnsi"/>
        </w:rPr>
        <w:t>throughout</w:t>
      </w:r>
      <w:r w:rsidRPr="00D21391">
        <w:rPr>
          <w:rFonts w:cstheme="minorHAnsi"/>
        </w:rPr>
        <w:t xml:space="preserve"> the whole course:</w:t>
      </w:r>
    </w:p>
    <w:p w14:paraId="7F39A6A7" w14:textId="6E3736E1" w:rsidR="00942AD9" w:rsidRPr="00D21391" w:rsidRDefault="00942AD9" w:rsidP="00942AD9">
      <w:pPr>
        <w:pStyle w:val="NoSpacing"/>
        <w:numPr>
          <w:ilvl w:val="0"/>
          <w:numId w:val="27"/>
        </w:numPr>
        <w:rPr>
          <w:rFonts w:cstheme="minorHAnsi"/>
          <w:sz w:val="20"/>
          <w:szCs w:val="20"/>
        </w:rPr>
      </w:pPr>
      <w:r w:rsidRPr="00D21391">
        <w:rPr>
          <w:rFonts w:cstheme="minorHAnsi"/>
          <w:b/>
          <w:bCs/>
          <w:sz w:val="20"/>
          <w:szCs w:val="20"/>
        </w:rPr>
        <w:t>Project management</w:t>
      </w:r>
      <w:r w:rsidRPr="00D21391">
        <w:rPr>
          <w:rFonts w:cstheme="minorHAnsi"/>
          <w:sz w:val="20"/>
          <w:szCs w:val="20"/>
        </w:rPr>
        <w:t xml:space="preserve"> –</w:t>
      </w:r>
      <w:r w:rsidRPr="00D21391">
        <w:rPr>
          <w:rFonts w:cstheme="minorHAnsi"/>
          <w:i/>
          <w:iCs/>
          <w:sz w:val="20"/>
          <w:szCs w:val="20"/>
        </w:rPr>
        <w:t xml:space="preserve"> Callum</w:t>
      </w:r>
      <w:r w:rsidRPr="00D21391">
        <w:rPr>
          <w:rFonts w:cstheme="minorHAnsi"/>
          <w:sz w:val="20"/>
          <w:szCs w:val="20"/>
        </w:rPr>
        <w:t xml:space="preserve"> – An overview of the project utilising Study Skills – Time </w:t>
      </w:r>
      <w:r w:rsidR="00D21391" w:rsidRPr="00D21391">
        <w:rPr>
          <w:rFonts w:cstheme="minorHAnsi"/>
          <w:sz w:val="20"/>
          <w:szCs w:val="20"/>
        </w:rPr>
        <w:t>management, planning, stakeholder engagement.</w:t>
      </w:r>
    </w:p>
    <w:p w14:paraId="6D2AA7B9" w14:textId="09AAAFD1" w:rsidR="00942AD9" w:rsidRPr="00D21391" w:rsidRDefault="00942AD9" w:rsidP="00942AD9">
      <w:pPr>
        <w:pStyle w:val="NoSpacing"/>
        <w:numPr>
          <w:ilvl w:val="0"/>
          <w:numId w:val="27"/>
        </w:numPr>
        <w:rPr>
          <w:rFonts w:cstheme="minorHAnsi"/>
          <w:sz w:val="20"/>
          <w:szCs w:val="20"/>
        </w:rPr>
      </w:pPr>
      <w:r w:rsidRPr="00D21391">
        <w:rPr>
          <w:rFonts w:cstheme="minorHAnsi"/>
          <w:b/>
          <w:bCs/>
          <w:sz w:val="20"/>
          <w:szCs w:val="20"/>
        </w:rPr>
        <w:t>Requirements of the Display</w:t>
      </w:r>
      <w:r w:rsidRPr="00D21391">
        <w:rPr>
          <w:rFonts w:cstheme="minorHAnsi"/>
          <w:sz w:val="20"/>
          <w:szCs w:val="20"/>
        </w:rPr>
        <w:t xml:space="preserve"> – </w:t>
      </w:r>
      <w:r w:rsidRPr="00D21391">
        <w:rPr>
          <w:rFonts w:cstheme="minorHAnsi"/>
          <w:i/>
          <w:iCs/>
          <w:sz w:val="20"/>
          <w:szCs w:val="20"/>
        </w:rPr>
        <w:t>Jon</w:t>
      </w:r>
      <w:r w:rsidRPr="00D21391">
        <w:rPr>
          <w:rFonts w:cstheme="minorHAnsi"/>
          <w:sz w:val="20"/>
          <w:szCs w:val="20"/>
        </w:rPr>
        <w:t xml:space="preserve"> – A systems engineering approach to requirement setting from the </w:t>
      </w:r>
      <w:r w:rsidR="000E55C7" w:rsidRPr="00D21391">
        <w:rPr>
          <w:rFonts w:cstheme="minorHAnsi"/>
          <w:sz w:val="20"/>
          <w:szCs w:val="20"/>
        </w:rPr>
        <w:t>user.</w:t>
      </w:r>
    </w:p>
    <w:p w14:paraId="69830E77" w14:textId="6B8FA006" w:rsidR="00942AD9" w:rsidRPr="00D21391" w:rsidRDefault="00942AD9" w:rsidP="00942AD9">
      <w:pPr>
        <w:pStyle w:val="NoSpacing"/>
        <w:numPr>
          <w:ilvl w:val="0"/>
          <w:numId w:val="27"/>
        </w:numPr>
        <w:rPr>
          <w:rFonts w:cstheme="minorHAnsi"/>
          <w:sz w:val="20"/>
          <w:szCs w:val="20"/>
        </w:rPr>
      </w:pPr>
      <w:r w:rsidRPr="00D21391">
        <w:rPr>
          <w:rFonts w:cstheme="minorHAnsi"/>
          <w:b/>
          <w:bCs/>
          <w:sz w:val="20"/>
          <w:szCs w:val="20"/>
        </w:rPr>
        <w:t>Simulated Firework display</w:t>
      </w:r>
      <w:r w:rsidRPr="00D21391">
        <w:rPr>
          <w:rFonts w:cstheme="minorHAnsi"/>
          <w:sz w:val="20"/>
          <w:szCs w:val="20"/>
        </w:rPr>
        <w:t xml:space="preserve"> – </w:t>
      </w:r>
      <w:r w:rsidRPr="00D21391">
        <w:rPr>
          <w:rFonts w:cstheme="minorHAnsi"/>
          <w:i/>
          <w:iCs/>
          <w:sz w:val="20"/>
          <w:szCs w:val="20"/>
        </w:rPr>
        <w:t>Scott</w:t>
      </w:r>
      <w:r w:rsidRPr="00D21391">
        <w:rPr>
          <w:rFonts w:cstheme="minorHAnsi"/>
          <w:sz w:val="20"/>
          <w:szCs w:val="20"/>
        </w:rPr>
        <w:t xml:space="preserve"> – Using the FWSim software to create the full display</w:t>
      </w:r>
      <w:r w:rsidR="00D21391">
        <w:rPr>
          <w:rFonts w:cstheme="minorHAnsi"/>
          <w:sz w:val="20"/>
          <w:szCs w:val="20"/>
        </w:rPr>
        <w:t xml:space="preserve"> based </w:t>
      </w:r>
      <w:r w:rsidR="001F34B2">
        <w:rPr>
          <w:rFonts w:cstheme="minorHAnsi"/>
          <w:sz w:val="20"/>
          <w:szCs w:val="20"/>
        </w:rPr>
        <w:t>on</w:t>
      </w:r>
      <w:r w:rsidR="00D21391">
        <w:rPr>
          <w:rFonts w:cstheme="minorHAnsi"/>
          <w:sz w:val="20"/>
          <w:szCs w:val="20"/>
        </w:rPr>
        <w:t xml:space="preserve"> requirements set </w:t>
      </w:r>
      <w:r w:rsidR="001F34B2">
        <w:rPr>
          <w:rFonts w:cstheme="minorHAnsi"/>
          <w:sz w:val="20"/>
          <w:szCs w:val="20"/>
        </w:rPr>
        <w:t>by</w:t>
      </w:r>
      <w:r w:rsidR="00D21391">
        <w:rPr>
          <w:rFonts w:cstheme="minorHAnsi"/>
          <w:sz w:val="20"/>
          <w:szCs w:val="20"/>
        </w:rPr>
        <w:t xml:space="preserve"> the systems engineer.</w:t>
      </w:r>
    </w:p>
    <w:p w14:paraId="44F86EBD" w14:textId="7DBC974C" w:rsidR="00942AD9" w:rsidRPr="00D21391" w:rsidRDefault="00D21391" w:rsidP="00942AD9">
      <w:pPr>
        <w:pStyle w:val="NoSpacing"/>
        <w:numPr>
          <w:ilvl w:val="0"/>
          <w:numId w:val="27"/>
        </w:numPr>
        <w:rPr>
          <w:rFonts w:cstheme="minorHAnsi"/>
          <w:sz w:val="20"/>
          <w:szCs w:val="20"/>
        </w:rPr>
      </w:pPr>
      <w:r w:rsidRPr="00D21391">
        <w:rPr>
          <w:rFonts w:cstheme="minorHAnsi"/>
          <w:b/>
          <w:bCs/>
          <w:sz w:val="20"/>
          <w:szCs w:val="20"/>
        </w:rPr>
        <w:t>Testing engineer</w:t>
      </w:r>
      <w:r w:rsidR="00942AD9" w:rsidRPr="00D21391">
        <w:rPr>
          <w:rFonts w:cstheme="minorHAnsi"/>
          <w:sz w:val="20"/>
          <w:szCs w:val="20"/>
        </w:rPr>
        <w:t xml:space="preserve"> – </w:t>
      </w:r>
      <w:r w:rsidR="00942AD9" w:rsidRPr="00D21391">
        <w:rPr>
          <w:rFonts w:cstheme="minorHAnsi"/>
          <w:i/>
          <w:iCs/>
          <w:sz w:val="20"/>
          <w:szCs w:val="20"/>
        </w:rPr>
        <w:t>Charlie</w:t>
      </w:r>
      <w:r w:rsidR="00942AD9" w:rsidRPr="00D21391">
        <w:rPr>
          <w:rFonts w:cstheme="minorHAnsi"/>
          <w:sz w:val="20"/>
          <w:szCs w:val="20"/>
        </w:rPr>
        <w:t xml:space="preserve"> – Utilising knowledge from OME/Pyro</w:t>
      </w:r>
      <w:r w:rsidR="001F34B2">
        <w:rPr>
          <w:rFonts w:cstheme="minorHAnsi"/>
          <w:sz w:val="20"/>
          <w:szCs w:val="20"/>
        </w:rPr>
        <w:t>,</w:t>
      </w:r>
      <w:r w:rsidR="00942AD9" w:rsidRPr="00D21391">
        <w:rPr>
          <w:rFonts w:cstheme="minorHAnsi"/>
          <w:sz w:val="20"/>
          <w:szCs w:val="20"/>
        </w:rPr>
        <w:t xml:space="preserve"> can discuss a full breakdown of the </w:t>
      </w:r>
      <w:r w:rsidR="001F34B2">
        <w:rPr>
          <w:rFonts w:cstheme="minorHAnsi"/>
          <w:sz w:val="20"/>
          <w:szCs w:val="20"/>
        </w:rPr>
        <w:t>firework composition</w:t>
      </w:r>
      <w:r w:rsidR="00942AD9" w:rsidRPr="00D21391">
        <w:rPr>
          <w:rFonts w:cstheme="minorHAnsi"/>
          <w:sz w:val="20"/>
          <w:szCs w:val="20"/>
        </w:rPr>
        <w:t xml:space="preserve"> from tip </w:t>
      </w:r>
      <w:r w:rsidR="001F34B2">
        <w:rPr>
          <w:rFonts w:cstheme="minorHAnsi"/>
          <w:sz w:val="20"/>
          <w:szCs w:val="20"/>
        </w:rPr>
        <w:t>to propellant</w:t>
      </w:r>
      <w:r w:rsidRPr="00D21391">
        <w:rPr>
          <w:rFonts w:cstheme="minorHAnsi"/>
          <w:sz w:val="20"/>
          <w:szCs w:val="20"/>
        </w:rPr>
        <w:t xml:space="preserve"> </w:t>
      </w:r>
      <w:r w:rsidR="00086D79">
        <w:rPr>
          <w:rFonts w:cstheme="minorHAnsi"/>
          <w:sz w:val="20"/>
          <w:szCs w:val="20"/>
        </w:rPr>
        <w:t xml:space="preserve">and </w:t>
      </w:r>
      <w:r w:rsidRPr="00D21391">
        <w:rPr>
          <w:rFonts w:cstheme="minorHAnsi"/>
          <w:sz w:val="20"/>
          <w:szCs w:val="20"/>
        </w:rPr>
        <w:t xml:space="preserve">chemistry </w:t>
      </w:r>
      <w:r w:rsidR="0056444C" w:rsidRPr="0056444C">
        <w:rPr>
          <w:rFonts w:cstheme="minorHAnsi"/>
          <w:sz w:val="20"/>
          <w:szCs w:val="20"/>
          <w:lang w:val="en-GB"/>
        </w:rPr>
        <w:t>utilisation</w:t>
      </w:r>
      <w:r w:rsidR="00942AD9" w:rsidRPr="00D21391">
        <w:rPr>
          <w:rFonts w:cstheme="minorHAnsi"/>
          <w:sz w:val="20"/>
          <w:szCs w:val="20"/>
        </w:rPr>
        <w:t>.</w:t>
      </w:r>
      <w:r w:rsidRPr="00D21391">
        <w:rPr>
          <w:rFonts w:cstheme="minorHAnsi"/>
          <w:sz w:val="20"/>
          <w:szCs w:val="20"/>
        </w:rPr>
        <w:t xml:space="preserve"> Includes testing and waste disposal.</w:t>
      </w:r>
    </w:p>
    <w:p w14:paraId="3A962678" w14:textId="2F56040F" w:rsidR="00942AD9" w:rsidRPr="00D21391" w:rsidRDefault="00942AD9" w:rsidP="00942AD9">
      <w:pPr>
        <w:pStyle w:val="NoSpacing"/>
        <w:numPr>
          <w:ilvl w:val="0"/>
          <w:numId w:val="27"/>
        </w:numPr>
        <w:rPr>
          <w:rFonts w:cstheme="minorHAnsi"/>
          <w:sz w:val="20"/>
          <w:szCs w:val="20"/>
        </w:rPr>
      </w:pPr>
      <w:r w:rsidRPr="00D21391">
        <w:rPr>
          <w:rFonts w:cstheme="minorHAnsi"/>
          <w:b/>
          <w:bCs/>
          <w:sz w:val="20"/>
          <w:szCs w:val="20"/>
        </w:rPr>
        <w:t xml:space="preserve">Safety – </w:t>
      </w:r>
      <w:r w:rsidRPr="00D21391">
        <w:rPr>
          <w:rFonts w:cstheme="minorHAnsi"/>
          <w:i/>
          <w:iCs/>
          <w:sz w:val="20"/>
          <w:szCs w:val="20"/>
        </w:rPr>
        <w:t xml:space="preserve">Joe </w:t>
      </w:r>
      <w:r w:rsidRPr="00D21391">
        <w:rPr>
          <w:rFonts w:cstheme="minorHAnsi"/>
          <w:sz w:val="20"/>
          <w:szCs w:val="20"/>
        </w:rPr>
        <w:t xml:space="preserve">– </w:t>
      </w:r>
      <w:r w:rsidR="00D21391" w:rsidRPr="00D21391">
        <w:rPr>
          <w:rFonts w:cstheme="minorHAnsi"/>
          <w:sz w:val="20"/>
          <w:szCs w:val="20"/>
        </w:rPr>
        <w:t xml:space="preserve">Legal rules </w:t>
      </w:r>
      <w:r w:rsidR="001F34B2">
        <w:rPr>
          <w:rFonts w:cstheme="minorHAnsi"/>
          <w:sz w:val="20"/>
          <w:szCs w:val="20"/>
        </w:rPr>
        <w:t xml:space="preserve">and </w:t>
      </w:r>
      <w:r w:rsidR="00D21391" w:rsidRPr="00D21391">
        <w:rPr>
          <w:rFonts w:cstheme="minorHAnsi"/>
          <w:sz w:val="20"/>
          <w:szCs w:val="20"/>
        </w:rPr>
        <w:t xml:space="preserve">regulations </w:t>
      </w:r>
      <w:r w:rsidR="001F34B2">
        <w:rPr>
          <w:rFonts w:cstheme="minorHAnsi"/>
          <w:sz w:val="20"/>
          <w:szCs w:val="20"/>
        </w:rPr>
        <w:t xml:space="preserve">stipulating how to safely store fireworks and </w:t>
      </w:r>
      <w:r w:rsidR="00D21391" w:rsidRPr="00D21391">
        <w:rPr>
          <w:rFonts w:cstheme="minorHAnsi"/>
          <w:sz w:val="20"/>
          <w:szCs w:val="20"/>
        </w:rPr>
        <w:t xml:space="preserve">set up the displaying </w:t>
      </w:r>
      <w:r w:rsidR="001F34B2">
        <w:rPr>
          <w:rFonts w:cstheme="minorHAnsi"/>
          <w:sz w:val="20"/>
          <w:szCs w:val="20"/>
        </w:rPr>
        <w:t>and viewing areas</w:t>
      </w:r>
      <w:r w:rsidR="00D21391" w:rsidRPr="00D21391">
        <w:rPr>
          <w:rFonts w:cstheme="minorHAnsi"/>
          <w:sz w:val="20"/>
          <w:szCs w:val="20"/>
        </w:rPr>
        <w:t>.</w:t>
      </w:r>
    </w:p>
    <w:p w14:paraId="2D4E9F3D" w14:textId="51578921" w:rsidR="00942AD9" w:rsidRPr="00D21391" w:rsidRDefault="00942AD9" w:rsidP="00942AD9">
      <w:pPr>
        <w:pStyle w:val="NoSpacing"/>
        <w:numPr>
          <w:ilvl w:val="0"/>
          <w:numId w:val="27"/>
        </w:numPr>
        <w:rPr>
          <w:rFonts w:cstheme="minorHAnsi"/>
          <w:sz w:val="20"/>
          <w:szCs w:val="20"/>
        </w:rPr>
      </w:pPr>
      <w:r w:rsidRPr="00D21391">
        <w:rPr>
          <w:rFonts w:cstheme="minorHAnsi"/>
          <w:b/>
          <w:bCs/>
          <w:sz w:val="20"/>
          <w:szCs w:val="20"/>
        </w:rPr>
        <w:t>Weather</w:t>
      </w:r>
      <w:r w:rsidRPr="00D21391">
        <w:rPr>
          <w:rFonts w:cstheme="minorHAnsi"/>
          <w:sz w:val="20"/>
          <w:szCs w:val="20"/>
        </w:rPr>
        <w:t xml:space="preserve"> – </w:t>
      </w:r>
      <w:r w:rsidRPr="00D21391">
        <w:rPr>
          <w:rFonts w:cstheme="minorHAnsi"/>
          <w:i/>
          <w:iCs/>
          <w:sz w:val="20"/>
          <w:szCs w:val="20"/>
        </w:rPr>
        <w:t>Shawn</w:t>
      </w:r>
      <w:r w:rsidRPr="00D21391">
        <w:rPr>
          <w:rFonts w:cstheme="minorHAnsi"/>
          <w:sz w:val="20"/>
          <w:szCs w:val="20"/>
        </w:rPr>
        <w:t xml:space="preserve"> – </w:t>
      </w:r>
      <w:r w:rsidR="001F34B2">
        <w:rPr>
          <w:rFonts w:cstheme="minorHAnsi"/>
          <w:sz w:val="20"/>
          <w:szCs w:val="20"/>
        </w:rPr>
        <w:t>Different weather effects</w:t>
      </w:r>
      <w:r w:rsidRPr="00D21391">
        <w:rPr>
          <w:rFonts w:cstheme="minorHAnsi"/>
          <w:sz w:val="20"/>
          <w:szCs w:val="20"/>
        </w:rPr>
        <w:t xml:space="preserve"> on the </w:t>
      </w:r>
      <w:r w:rsidR="001F34B2">
        <w:rPr>
          <w:rFonts w:cstheme="minorHAnsi"/>
          <w:sz w:val="20"/>
          <w:szCs w:val="20"/>
        </w:rPr>
        <w:t>fireworks display – utilising physics calculations, maths,</w:t>
      </w:r>
      <w:r w:rsidR="00D21391" w:rsidRPr="00D21391">
        <w:rPr>
          <w:rFonts w:cstheme="minorHAnsi"/>
          <w:sz w:val="20"/>
          <w:szCs w:val="20"/>
        </w:rPr>
        <w:t xml:space="preserve"> and the ShellCalc app.</w:t>
      </w:r>
    </w:p>
    <w:p w14:paraId="0B694BEB" w14:textId="77777777" w:rsidR="00942AD9" w:rsidRDefault="00942AD9" w:rsidP="002516B9"/>
    <w:p w14:paraId="06CC9761" w14:textId="7F9BD2A9" w:rsidR="00D3556E" w:rsidRDefault="00D3556E" w:rsidP="00D3556E">
      <w:pPr>
        <w:ind w:firstLine="360"/>
      </w:pPr>
      <w:r>
        <w:t xml:space="preserve">The Simulation Design team will be covered under a </w:t>
      </w:r>
      <w:r w:rsidR="00DC4E1B">
        <w:t>separate</w:t>
      </w:r>
      <w:r>
        <w:t xml:space="preserve"> section due to </w:t>
      </w:r>
      <w:r w:rsidR="00DC4E1B">
        <w:t>the student performing that role</w:t>
      </w:r>
      <w:r>
        <w:t xml:space="preserve">. A </w:t>
      </w:r>
      <w:r w:rsidR="00DC4E1B">
        <w:t>more excellent</w:t>
      </w:r>
      <w:r>
        <w:t xml:space="preserve"> detailed account of </w:t>
      </w:r>
      <w:r w:rsidR="00DC4E1B">
        <w:t>methodology</w:t>
      </w:r>
      <w:r>
        <w:t xml:space="preserve">, results, </w:t>
      </w:r>
      <w:r w:rsidR="00DC4E1B">
        <w:t xml:space="preserve">and </w:t>
      </w:r>
      <w:r w:rsidR="009E7131">
        <w:t>hindrances</w:t>
      </w:r>
      <w:r>
        <w:t xml:space="preserve"> will be discussed in section 4 of the report.</w:t>
      </w:r>
    </w:p>
    <w:p w14:paraId="6A8BC205" w14:textId="77777777" w:rsidR="00D3556E" w:rsidRPr="002516B9" w:rsidRDefault="00D3556E" w:rsidP="00D3556E">
      <w:pPr>
        <w:ind w:firstLine="360"/>
      </w:pPr>
    </w:p>
    <w:p w14:paraId="680EDD8F" w14:textId="1A704E09" w:rsidR="002E1939" w:rsidRDefault="002E1939" w:rsidP="002E1939">
      <w:pPr>
        <w:pStyle w:val="Heading2"/>
        <w:numPr>
          <w:ilvl w:val="1"/>
          <w:numId w:val="22"/>
        </w:numPr>
      </w:pPr>
      <w:bookmarkStart w:id="6" w:name="_Toc153463434"/>
      <w:r>
        <w:t>Project Manager</w:t>
      </w:r>
      <w:bookmarkEnd w:id="6"/>
    </w:p>
    <w:p w14:paraId="76DF338D" w14:textId="77777777" w:rsidR="00EB4C14" w:rsidRDefault="00EB4C14" w:rsidP="00EB4C14"/>
    <w:p w14:paraId="3A5E8ED8" w14:textId="768E9812" w:rsidR="00DE0C70" w:rsidRDefault="00DE0C70" w:rsidP="00DE0C70">
      <w:pPr>
        <w:ind w:firstLine="360"/>
        <w:rPr>
          <w:rFonts w:cstheme="minorHAnsi"/>
        </w:rPr>
      </w:pPr>
      <w:r w:rsidRPr="00DE0C70">
        <w:rPr>
          <w:rFonts w:cstheme="minorHAnsi"/>
        </w:rPr>
        <w:t xml:space="preserve">Organising a </w:t>
      </w:r>
      <w:r w:rsidR="001F34B2">
        <w:rPr>
          <w:rFonts w:cstheme="minorHAnsi"/>
        </w:rPr>
        <w:t>fireworks</w:t>
      </w:r>
      <w:r w:rsidRPr="00DE0C70">
        <w:rPr>
          <w:rFonts w:cstheme="minorHAnsi"/>
        </w:rPr>
        <w:t xml:space="preserve"> display requires strong stakeholder engagement, coordination, and meticulous planning. The project manager will be linked in</w:t>
      </w:r>
      <w:r>
        <w:rPr>
          <w:rFonts w:cstheme="minorHAnsi"/>
        </w:rPr>
        <w:t xml:space="preserve"> with</w:t>
      </w:r>
      <w:r w:rsidRPr="00DE0C70">
        <w:rPr>
          <w:rFonts w:cstheme="minorHAnsi"/>
        </w:rPr>
        <w:t xml:space="preserve"> and engaged with all aspects of the project and the </w:t>
      </w:r>
      <w:r w:rsidR="001F34B2">
        <w:rPr>
          <w:rFonts w:cstheme="minorHAnsi"/>
        </w:rPr>
        <w:t>team members</w:t>
      </w:r>
      <w:r w:rsidRPr="00DE0C70">
        <w:rPr>
          <w:rFonts w:cstheme="minorHAnsi"/>
        </w:rPr>
        <w:t xml:space="preserve"> to allocate resources, mitigate the risks and ensure compliance with regulations. They will also have to work closely with the </w:t>
      </w:r>
      <w:r w:rsidR="001F34B2">
        <w:rPr>
          <w:rFonts w:cstheme="minorHAnsi"/>
        </w:rPr>
        <w:t>pyrotechnicians'</w:t>
      </w:r>
      <w:r w:rsidRPr="00DE0C70">
        <w:rPr>
          <w:rFonts w:cstheme="minorHAnsi"/>
        </w:rPr>
        <w:t xml:space="preserve"> local authorities and are responsible for ensuring cost control throughout the display life management process.</w:t>
      </w:r>
    </w:p>
    <w:p w14:paraId="670DF87F" w14:textId="519417BC" w:rsidR="00D3556E" w:rsidRPr="00DE0C70" w:rsidRDefault="00D3556E" w:rsidP="00DE0C70">
      <w:pPr>
        <w:ind w:firstLine="360"/>
        <w:rPr>
          <w:rFonts w:cstheme="minorHAnsi"/>
        </w:rPr>
      </w:pPr>
      <w:r>
        <w:rPr>
          <w:rFonts w:cstheme="minorHAnsi"/>
        </w:rPr>
        <w:t xml:space="preserve">The PM had to work closely with all </w:t>
      </w:r>
      <w:r w:rsidR="00DC4E1B">
        <w:rPr>
          <w:rFonts w:cstheme="minorHAnsi"/>
        </w:rPr>
        <w:t>separate</w:t>
      </w:r>
      <w:r>
        <w:rPr>
          <w:rFonts w:cstheme="minorHAnsi"/>
        </w:rPr>
        <w:t xml:space="preserve"> </w:t>
      </w:r>
      <w:r w:rsidR="00DC4E1B">
        <w:rPr>
          <w:rFonts w:cstheme="minorHAnsi"/>
        </w:rPr>
        <w:t>teams</w:t>
      </w:r>
      <w:r>
        <w:rPr>
          <w:rFonts w:cstheme="minorHAnsi"/>
        </w:rPr>
        <w:t xml:space="preserve"> but linked </w:t>
      </w:r>
      <w:r w:rsidR="00DC4E1B">
        <w:rPr>
          <w:rFonts w:cstheme="minorHAnsi"/>
        </w:rPr>
        <w:t>continuously</w:t>
      </w:r>
      <w:r>
        <w:rPr>
          <w:rFonts w:cstheme="minorHAnsi"/>
        </w:rPr>
        <w:t xml:space="preserve"> with the Safety </w:t>
      </w:r>
      <w:r w:rsidR="00DC4E1B">
        <w:rPr>
          <w:rFonts w:cstheme="minorHAnsi"/>
        </w:rPr>
        <w:t>Specialist</w:t>
      </w:r>
      <w:r>
        <w:rPr>
          <w:rFonts w:cstheme="minorHAnsi"/>
        </w:rPr>
        <w:t xml:space="preserve"> to help </w:t>
      </w:r>
      <w:r w:rsidR="00DC4E1B">
        <w:rPr>
          <w:rFonts w:cstheme="minorHAnsi"/>
        </w:rPr>
        <w:t>identify</w:t>
      </w:r>
      <w:r>
        <w:rPr>
          <w:rFonts w:cstheme="minorHAnsi"/>
        </w:rPr>
        <w:t xml:space="preserve"> potential risks and develop mitigation </w:t>
      </w:r>
      <w:r w:rsidR="00DC4E1B">
        <w:rPr>
          <w:rFonts w:cstheme="minorHAnsi"/>
        </w:rPr>
        <w:t>techniques</w:t>
      </w:r>
      <w:r>
        <w:rPr>
          <w:rFonts w:cstheme="minorHAnsi"/>
        </w:rPr>
        <w:t>/</w:t>
      </w:r>
      <w:r w:rsidR="00DC4E1B">
        <w:rPr>
          <w:rFonts w:cstheme="minorHAnsi"/>
        </w:rPr>
        <w:t>strategies</w:t>
      </w:r>
      <w:r>
        <w:rPr>
          <w:rFonts w:cstheme="minorHAnsi"/>
        </w:rPr>
        <w:t xml:space="preserve">. The PM had to ensure that </w:t>
      </w:r>
      <w:r w:rsidR="009E7131">
        <w:rPr>
          <w:rFonts w:cstheme="minorHAnsi"/>
        </w:rPr>
        <w:t xml:space="preserve">the logistics of transporting and sourcing the required fireworks for the Procurement Team </w:t>
      </w:r>
      <w:r>
        <w:rPr>
          <w:rFonts w:cstheme="minorHAnsi"/>
        </w:rPr>
        <w:t>were readily available and within budget</w:t>
      </w:r>
      <w:r w:rsidR="00DC4E1B">
        <w:rPr>
          <w:rFonts w:cstheme="minorHAnsi"/>
        </w:rPr>
        <w:t>ar</w:t>
      </w:r>
      <w:r>
        <w:rPr>
          <w:rFonts w:cstheme="minorHAnsi"/>
        </w:rPr>
        <w:t>y constraints.</w:t>
      </w:r>
    </w:p>
    <w:p w14:paraId="062D6FAB" w14:textId="1930FF19" w:rsidR="000C1A56" w:rsidRPr="00EC016C" w:rsidRDefault="006B63E5" w:rsidP="00EC016C">
      <w:pPr>
        <w:ind w:firstLine="360"/>
        <w:rPr>
          <w:rFonts w:cstheme="minorHAnsi"/>
          <w:shd w:val="clear" w:color="auto" w:fill="FFFFFF"/>
        </w:rPr>
      </w:pPr>
      <w:r>
        <w:rPr>
          <w:rFonts w:cstheme="minorHAnsi"/>
          <w:shd w:val="clear" w:color="auto" w:fill="FFFFFF"/>
        </w:rPr>
        <w:t>The PM embod</w:t>
      </w:r>
      <w:r w:rsidR="00D3556E">
        <w:rPr>
          <w:rFonts w:cstheme="minorHAnsi"/>
          <w:shd w:val="clear" w:color="auto" w:fill="FFFFFF"/>
        </w:rPr>
        <w:t>ied</w:t>
      </w:r>
      <w:r w:rsidR="00DE0C70" w:rsidRPr="00DE0C70">
        <w:rPr>
          <w:rFonts w:cstheme="minorHAnsi"/>
          <w:shd w:val="clear" w:color="auto" w:fill="FFFFFF"/>
        </w:rPr>
        <w:t xml:space="preserve"> effective leadership </w:t>
      </w:r>
      <w:r w:rsidR="001F34B2">
        <w:rPr>
          <w:rFonts w:cstheme="minorHAnsi"/>
          <w:shd w:val="clear" w:color="auto" w:fill="FFFFFF"/>
        </w:rPr>
        <w:t xml:space="preserve">and </w:t>
      </w:r>
      <w:r w:rsidR="00DE0C70" w:rsidRPr="00DE0C70">
        <w:rPr>
          <w:rFonts w:cstheme="minorHAnsi"/>
          <w:shd w:val="clear" w:color="auto" w:fill="FFFFFF"/>
        </w:rPr>
        <w:t xml:space="preserve">strong </w:t>
      </w:r>
      <w:r w:rsidR="001F34B2">
        <w:rPr>
          <w:rFonts w:cstheme="minorHAnsi"/>
          <w:shd w:val="clear" w:color="auto" w:fill="FFFFFF"/>
        </w:rPr>
        <w:t xml:space="preserve">interpersonal communication skills and </w:t>
      </w:r>
      <w:r w:rsidR="006255C3">
        <w:rPr>
          <w:rFonts w:cstheme="minorHAnsi"/>
          <w:shd w:val="clear" w:color="auto" w:fill="FFFFFF"/>
        </w:rPr>
        <w:t>ensured</w:t>
      </w:r>
      <w:r w:rsidR="001F34B2">
        <w:rPr>
          <w:rFonts w:cstheme="minorHAnsi"/>
          <w:shd w:val="clear" w:color="auto" w:fill="FFFFFF"/>
        </w:rPr>
        <w:t xml:space="preserve"> all members involved </w:t>
      </w:r>
      <w:r w:rsidR="006255C3">
        <w:rPr>
          <w:rFonts w:cstheme="minorHAnsi"/>
          <w:shd w:val="clear" w:color="auto" w:fill="FFFFFF"/>
        </w:rPr>
        <w:t>adhered</w:t>
      </w:r>
      <w:r w:rsidR="00DE0C70" w:rsidRPr="00DE0C70">
        <w:rPr>
          <w:rFonts w:cstheme="minorHAnsi"/>
          <w:shd w:val="clear" w:color="auto" w:fill="FFFFFF"/>
        </w:rPr>
        <w:t xml:space="preserve"> to the </w:t>
      </w:r>
      <w:r w:rsidR="001F34B2">
        <w:rPr>
          <w:rFonts w:cstheme="minorHAnsi"/>
          <w:shd w:val="clear" w:color="auto" w:fill="FFFFFF"/>
        </w:rPr>
        <w:t>managed</w:t>
      </w:r>
      <w:r w:rsidR="00DE0C70" w:rsidRPr="00DE0C70">
        <w:rPr>
          <w:rFonts w:cstheme="minorHAnsi"/>
          <w:shd w:val="clear" w:color="auto" w:fill="FFFFFF"/>
        </w:rPr>
        <w:t xml:space="preserve"> timeline </w:t>
      </w:r>
      <w:r>
        <w:rPr>
          <w:rFonts w:cstheme="minorHAnsi"/>
          <w:shd w:val="clear" w:color="auto" w:fill="FFFFFF"/>
        </w:rPr>
        <w:t>and</w:t>
      </w:r>
      <w:r w:rsidR="00DE0C70" w:rsidRPr="00DE0C70">
        <w:rPr>
          <w:rFonts w:cstheme="minorHAnsi"/>
          <w:shd w:val="clear" w:color="auto" w:fill="FFFFFF"/>
        </w:rPr>
        <w:t xml:space="preserve"> that all objectives set </w:t>
      </w:r>
      <w:r w:rsidR="001F34B2">
        <w:rPr>
          <w:rFonts w:cstheme="minorHAnsi"/>
          <w:shd w:val="clear" w:color="auto" w:fill="FFFFFF"/>
        </w:rPr>
        <w:t>by</w:t>
      </w:r>
      <w:r w:rsidR="00DE0C70" w:rsidRPr="00DE0C70">
        <w:rPr>
          <w:rFonts w:cstheme="minorHAnsi"/>
          <w:shd w:val="clear" w:color="auto" w:fill="FFFFFF"/>
        </w:rPr>
        <w:t xml:space="preserve"> the University </w:t>
      </w:r>
      <w:r w:rsidR="006255C3">
        <w:rPr>
          <w:rFonts w:cstheme="minorHAnsi"/>
          <w:shd w:val="clear" w:color="auto" w:fill="FFFFFF"/>
        </w:rPr>
        <w:t>would</w:t>
      </w:r>
      <w:r w:rsidR="00DE0C70" w:rsidRPr="00DE0C70">
        <w:rPr>
          <w:rFonts w:cstheme="minorHAnsi"/>
          <w:shd w:val="clear" w:color="auto" w:fill="FFFFFF"/>
        </w:rPr>
        <w:t xml:space="preserve"> be met and </w:t>
      </w:r>
      <w:r w:rsidRPr="00DE0C70">
        <w:rPr>
          <w:rFonts w:cstheme="minorHAnsi"/>
          <w:shd w:val="clear" w:color="auto" w:fill="FFFFFF"/>
        </w:rPr>
        <w:t>expectations</w:t>
      </w:r>
      <w:r w:rsidR="00DE0C70" w:rsidRPr="00DE0C70">
        <w:rPr>
          <w:rFonts w:cstheme="minorHAnsi"/>
          <w:shd w:val="clear" w:color="auto" w:fill="FFFFFF"/>
        </w:rPr>
        <w:t xml:space="preserve"> </w:t>
      </w:r>
      <w:r w:rsidRPr="00DE0C70">
        <w:rPr>
          <w:rFonts w:cstheme="minorHAnsi"/>
          <w:shd w:val="clear" w:color="auto" w:fill="FFFFFF"/>
        </w:rPr>
        <w:t>exceeded</w:t>
      </w:r>
      <w:r>
        <w:rPr>
          <w:rFonts w:cstheme="minorHAnsi"/>
          <w:shd w:val="clear" w:color="auto" w:fill="FFFFFF"/>
        </w:rPr>
        <w:t>. T</w:t>
      </w:r>
      <w:r w:rsidRPr="00DE0C70">
        <w:rPr>
          <w:rFonts w:cstheme="minorHAnsi"/>
          <w:shd w:val="clear" w:color="auto" w:fill="FFFFFF"/>
        </w:rPr>
        <w:t>he</w:t>
      </w:r>
      <w:r>
        <w:rPr>
          <w:rFonts w:cstheme="minorHAnsi"/>
          <w:shd w:val="clear" w:color="auto" w:fill="FFFFFF"/>
        </w:rPr>
        <w:t xml:space="preserve"> PM, </w:t>
      </w:r>
      <w:r w:rsidR="00590541">
        <w:rPr>
          <w:rFonts w:cstheme="minorHAnsi"/>
          <w:shd w:val="clear" w:color="auto" w:fill="FFFFFF"/>
        </w:rPr>
        <w:t>therefore,</w:t>
      </w:r>
      <w:r>
        <w:rPr>
          <w:rFonts w:cstheme="minorHAnsi"/>
          <w:shd w:val="clear" w:color="auto" w:fill="FFFFFF"/>
        </w:rPr>
        <w:t xml:space="preserve"> </w:t>
      </w:r>
      <w:r w:rsidRPr="00DE0C70">
        <w:rPr>
          <w:rFonts w:cstheme="minorHAnsi"/>
          <w:shd w:val="clear" w:color="auto" w:fill="FFFFFF"/>
        </w:rPr>
        <w:t xml:space="preserve">will play a critical role in the safe and successful organisation of the </w:t>
      </w:r>
      <w:r w:rsidR="001F34B2">
        <w:rPr>
          <w:rFonts w:cstheme="minorHAnsi"/>
          <w:shd w:val="clear" w:color="auto" w:fill="FFFFFF"/>
        </w:rPr>
        <w:t>fireworks</w:t>
      </w:r>
      <w:r w:rsidRPr="00DE0C70">
        <w:rPr>
          <w:rFonts w:cstheme="minorHAnsi"/>
          <w:shd w:val="clear" w:color="auto" w:fill="FFFFFF"/>
        </w:rPr>
        <w:t xml:space="preserve"> displa</w:t>
      </w:r>
      <w:r>
        <w:rPr>
          <w:rFonts w:cstheme="minorHAnsi"/>
          <w:shd w:val="clear" w:color="auto" w:fill="FFFFFF"/>
        </w:rPr>
        <w:t>y</w:t>
      </w:r>
      <w:r w:rsidR="00DC4A61">
        <w:rPr>
          <w:rFonts w:cstheme="minorHAnsi"/>
          <w:shd w:val="clear" w:color="auto" w:fill="FFFFFF"/>
        </w:rPr>
        <w:t>.</w:t>
      </w:r>
    </w:p>
    <w:p w14:paraId="63A9813A" w14:textId="4B411AC3" w:rsidR="002E1939" w:rsidRDefault="00222300" w:rsidP="002E1939">
      <w:pPr>
        <w:pStyle w:val="Heading2"/>
        <w:numPr>
          <w:ilvl w:val="1"/>
          <w:numId w:val="22"/>
        </w:numPr>
      </w:pPr>
      <w:bookmarkStart w:id="7" w:name="_Toc153463435"/>
      <w:r>
        <w:lastRenderedPageBreak/>
        <w:t>Systems Design Engineer</w:t>
      </w:r>
      <w:bookmarkEnd w:id="7"/>
    </w:p>
    <w:p w14:paraId="35EC77D3" w14:textId="77777777" w:rsidR="00966700" w:rsidRPr="000A0E99" w:rsidRDefault="00966700" w:rsidP="00966700">
      <w:pPr>
        <w:pStyle w:val="NoSpacing"/>
        <w:rPr>
          <w:shd w:val="clear" w:color="auto" w:fill="FFFFFF"/>
          <w:lang w:val="en-GB"/>
        </w:rPr>
      </w:pPr>
    </w:p>
    <w:p w14:paraId="5EE7AFCA" w14:textId="1379DD78" w:rsidR="004E3FE8" w:rsidRDefault="003F68EE" w:rsidP="00C04FA1">
      <w:pPr>
        <w:pStyle w:val="NoSpacing"/>
        <w:ind w:firstLine="360"/>
        <w:rPr>
          <w:shd w:val="clear" w:color="auto" w:fill="FFFFFF"/>
        </w:rPr>
      </w:pPr>
      <w:r w:rsidRPr="000A0E99">
        <w:rPr>
          <w:shd w:val="clear" w:color="auto" w:fill="FFFFFF"/>
        </w:rPr>
        <w:t xml:space="preserve">When </w:t>
      </w:r>
      <w:r w:rsidRPr="000A0E99">
        <w:rPr>
          <w:shd w:val="clear" w:color="auto" w:fill="FFFFFF"/>
          <w:lang w:val="en-GB"/>
        </w:rPr>
        <w:t>organi</w:t>
      </w:r>
      <w:r w:rsidR="000A0E99" w:rsidRPr="000A0E99">
        <w:rPr>
          <w:shd w:val="clear" w:color="auto" w:fill="FFFFFF"/>
          <w:lang w:val="en-GB"/>
        </w:rPr>
        <w:t>s</w:t>
      </w:r>
      <w:r w:rsidRPr="000A0E99">
        <w:rPr>
          <w:shd w:val="clear" w:color="auto" w:fill="FFFFFF"/>
          <w:lang w:val="en-GB"/>
        </w:rPr>
        <w:t>ing</w:t>
      </w:r>
      <w:r w:rsidRPr="000A0E99">
        <w:rPr>
          <w:shd w:val="clear" w:color="auto" w:fill="FFFFFF"/>
        </w:rPr>
        <w:t xml:space="preserve"> a </w:t>
      </w:r>
      <w:r w:rsidR="001F34B2">
        <w:rPr>
          <w:shd w:val="clear" w:color="auto" w:fill="FFFFFF"/>
        </w:rPr>
        <w:t>fireworks</w:t>
      </w:r>
      <w:r w:rsidRPr="000A0E99">
        <w:rPr>
          <w:shd w:val="clear" w:color="auto" w:fill="FFFFFF"/>
        </w:rPr>
        <w:t xml:space="preserve"> display, </w:t>
      </w:r>
      <w:r w:rsidR="001F34B2">
        <w:rPr>
          <w:shd w:val="clear" w:color="auto" w:fill="FFFFFF"/>
        </w:rPr>
        <w:t>different tools and techniques can be used to ensure that the event meets the audience's expectations</w:t>
      </w:r>
      <w:r w:rsidRPr="000A0E99">
        <w:rPr>
          <w:shd w:val="clear" w:color="auto" w:fill="FFFFFF"/>
        </w:rPr>
        <w:t xml:space="preserve"> and is executed safely. </w:t>
      </w:r>
      <w:r w:rsidR="000A0E99" w:rsidRPr="000A0E99">
        <w:rPr>
          <w:shd w:val="clear" w:color="auto" w:fill="FFFFFF"/>
        </w:rPr>
        <w:t xml:space="preserve">The team determined a </w:t>
      </w:r>
      <w:r w:rsidR="001F34B2">
        <w:rPr>
          <w:shd w:val="clear" w:color="auto" w:fill="FFFFFF"/>
        </w:rPr>
        <w:t>Systems</w:t>
      </w:r>
      <w:r w:rsidR="000A0E99" w:rsidRPr="000A0E99">
        <w:rPr>
          <w:shd w:val="clear" w:color="auto" w:fill="FFFFFF"/>
        </w:rPr>
        <w:t xml:space="preserve"> Engineer to be of the utmost importance and a </w:t>
      </w:r>
      <w:r w:rsidR="001F34B2">
        <w:rPr>
          <w:shd w:val="clear" w:color="auto" w:fill="FFFFFF"/>
        </w:rPr>
        <w:t>vital</w:t>
      </w:r>
      <w:r w:rsidR="000A0E99" w:rsidRPr="000A0E99">
        <w:rPr>
          <w:shd w:val="clear" w:color="auto" w:fill="FFFFFF"/>
        </w:rPr>
        <w:t xml:space="preserve"> member of the </w:t>
      </w:r>
      <w:r w:rsidR="001F34B2">
        <w:rPr>
          <w:shd w:val="clear" w:color="auto" w:fill="FFFFFF"/>
        </w:rPr>
        <w:t>Fireworks</w:t>
      </w:r>
      <w:r w:rsidR="000A0E99" w:rsidRPr="000A0E99">
        <w:rPr>
          <w:shd w:val="clear" w:color="auto" w:fill="FFFFFF"/>
        </w:rPr>
        <w:t xml:space="preserve"> display team. Colloquially, a systems engineer has </w:t>
      </w:r>
      <w:r w:rsidR="009855F0">
        <w:rPr>
          <w:shd w:val="clear" w:color="auto" w:fill="FFFFFF"/>
        </w:rPr>
        <w:t xml:space="preserve">a plethora of </w:t>
      </w:r>
      <w:r w:rsidR="000A0E99" w:rsidRPr="000A0E99">
        <w:rPr>
          <w:shd w:val="clear" w:color="auto" w:fill="FFFFFF"/>
        </w:rPr>
        <w:t>tools up their sleeves</w:t>
      </w:r>
      <w:r w:rsidR="001F34B2">
        <w:rPr>
          <w:shd w:val="clear" w:color="auto" w:fill="FFFFFF"/>
        </w:rPr>
        <w:t>; however</w:t>
      </w:r>
      <w:r w:rsidR="000A0E99" w:rsidRPr="000A0E99">
        <w:rPr>
          <w:shd w:val="clear" w:color="auto" w:fill="FFFFFF"/>
        </w:rPr>
        <w:t>, in this instance, the SE would be focused</w:t>
      </w:r>
      <w:r w:rsidR="009855F0">
        <w:rPr>
          <w:shd w:val="clear" w:color="auto" w:fill="FFFFFF"/>
        </w:rPr>
        <w:t xml:space="preserve"> on</w:t>
      </w:r>
      <w:r w:rsidR="000A0E99" w:rsidRPr="000A0E99">
        <w:rPr>
          <w:shd w:val="clear" w:color="auto" w:fill="FFFFFF"/>
        </w:rPr>
        <w:t xml:space="preserve"> </w:t>
      </w:r>
      <w:r w:rsidR="009855F0">
        <w:rPr>
          <w:shd w:val="clear" w:color="auto" w:fill="FFFFFF"/>
        </w:rPr>
        <w:t xml:space="preserve">critical systems functionality, the “how” to set up the firework display, the “what” is required to do so and the “what” should be displayed. To </w:t>
      </w:r>
      <w:r w:rsidR="001F34B2">
        <w:rPr>
          <w:shd w:val="clear" w:color="auto" w:fill="FFFFFF"/>
        </w:rPr>
        <w:t>fulfil</w:t>
      </w:r>
      <w:r w:rsidR="00C04FA1">
        <w:rPr>
          <w:shd w:val="clear" w:color="auto" w:fill="FFFFFF"/>
        </w:rPr>
        <w:t xml:space="preserve"> </w:t>
      </w:r>
      <w:r w:rsidR="009855F0">
        <w:rPr>
          <w:shd w:val="clear" w:color="auto" w:fill="FFFFFF"/>
        </w:rPr>
        <w:t xml:space="preserve">this, the SE </w:t>
      </w:r>
      <w:r w:rsidR="001F34B2">
        <w:rPr>
          <w:shd w:val="clear" w:color="auto" w:fill="FFFFFF"/>
        </w:rPr>
        <w:t>utilised</w:t>
      </w:r>
      <w:r w:rsidR="009855F0">
        <w:rPr>
          <w:shd w:val="clear" w:color="auto" w:fill="FFFFFF"/>
        </w:rPr>
        <w:t xml:space="preserve"> </w:t>
      </w:r>
      <w:r w:rsidRPr="000A0E99">
        <w:rPr>
          <w:shd w:val="clear" w:color="auto" w:fill="FFFFFF"/>
        </w:rPr>
        <w:t>Quality Function Deployment (QFD)</w:t>
      </w:r>
      <w:r w:rsidR="000A0E99" w:rsidRPr="000A0E99">
        <w:rPr>
          <w:shd w:val="clear" w:color="auto" w:fill="FFFFFF"/>
        </w:rPr>
        <w:t xml:space="preserve"> </w:t>
      </w:r>
      <w:r w:rsidR="009855F0">
        <w:rPr>
          <w:shd w:val="clear" w:color="auto" w:fill="FFFFFF"/>
        </w:rPr>
        <w:t>and</w:t>
      </w:r>
      <w:r w:rsidRPr="000A0E99">
        <w:rPr>
          <w:shd w:val="clear" w:color="auto" w:fill="FFFFFF"/>
        </w:rPr>
        <w:t xml:space="preserve"> Failure Mode and Effects Analysis (FMEA)</w:t>
      </w:r>
      <w:r w:rsidR="009855F0">
        <w:rPr>
          <w:shd w:val="clear" w:color="auto" w:fill="FFFFFF"/>
        </w:rPr>
        <w:t xml:space="preserve">, processes developed in the </w:t>
      </w:r>
      <w:r w:rsidR="001F34B2">
        <w:rPr>
          <w:shd w:val="clear" w:color="auto" w:fill="FFFFFF"/>
        </w:rPr>
        <w:t>1960s</w:t>
      </w:r>
      <w:r w:rsidR="009855F0">
        <w:rPr>
          <w:shd w:val="clear" w:color="auto" w:fill="FFFFFF"/>
        </w:rPr>
        <w:t xml:space="preserve"> in Japan and still widely used today</w:t>
      </w:r>
      <w:sdt>
        <w:sdtPr>
          <w:id w:val="-1714338681"/>
          <w:citation/>
        </w:sdtPr>
        <w:sdtEndPr/>
        <w:sdtContent>
          <w:r w:rsidR="009855F0">
            <w:fldChar w:fldCharType="begin"/>
          </w:r>
          <w:r w:rsidR="009855F0">
            <w:rPr>
              <w:lang w:val="en-GB"/>
            </w:rPr>
            <w:instrText xml:space="preserve"> CITATION Wol17 \l 2057 </w:instrText>
          </w:r>
          <w:r w:rsidR="009855F0">
            <w:fldChar w:fldCharType="separate"/>
          </w:r>
          <w:r w:rsidR="003304D8">
            <w:rPr>
              <w:noProof/>
              <w:lang w:val="en-GB"/>
            </w:rPr>
            <w:t xml:space="preserve"> </w:t>
          </w:r>
          <w:r w:rsidR="003304D8" w:rsidRPr="003304D8">
            <w:rPr>
              <w:noProof/>
              <w:lang w:val="en-GB"/>
            </w:rPr>
            <w:t>[5]</w:t>
          </w:r>
          <w:r w:rsidR="009855F0">
            <w:fldChar w:fldCharType="end"/>
          </w:r>
        </w:sdtContent>
      </w:sdt>
      <w:r w:rsidR="009855F0">
        <w:t>.</w:t>
      </w:r>
    </w:p>
    <w:p w14:paraId="40657EDD" w14:textId="77777777" w:rsidR="00692B1E" w:rsidRPr="0057615B" w:rsidRDefault="00692B1E" w:rsidP="00966700">
      <w:pPr>
        <w:pStyle w:val="NoSpacing"/>
        <w:rPr>
          <w:shd w:val="clear" w:color="auto" w:fill="FFFFFF"/>
        </w:rPr>
      </w:pPr>
    </w:p>
    <w:p w14:paraId="5CFDFC52" w14:textId="2CF0A39E" w:rsidR="00C04FA1" w:rsidRPr="0057615B" w:rsidRDefault="00C04FA1" w:rsidP="00AC3A10">
      <w:pPr>
        <w:pStyle w:val="NoSpacing"/>
        <w:ind w:firstLine="360"/>
        <w:rPr>
          <w:shd w:val="clear" w:color="auto" w:fill="FFFFFF"/>
        </w:rPr>
      </w:pPr>
      <w:r w:rsidRPr="0057615B">
        <w:rPr>
          <w:shd w:val="clear" w:color="auto" w:fill="FFFFFF"/>
        </w:rPr>
        <w:t xml:space="preserve">QFD determined </w:t>
      </w:r>
      <w:r w:rsidR="00BD328F" w:rsidRPr="0057615B">
        <w:rPr>
          <w:shd w:val="clear" w:color="auto" w:fill="FFFFFF"/>
        </w:rPr>
        <w:t>comparisons</w:t>
      </w:r>
      <w:r w:rsidRPr="0057615B">
        <w:rPr>
          <w:shd w:val="clear" w:color="auto" w:fill="FFFFFF"/>
        </w:rPr>
        <w:t xml:space="preserve"> between non-functional and </w:t>
      </w:r>
      <w:r w:rsidR="00BD328F" w:rsidRPr="0057615B">
        <w:rPr>
          <w:shd w:val="clear" w:color="auto" w:fill="FFFFFF"/>
        </w:rPr>
        <w:t>functional</w:t>
      </w:r>
      <w:r w:rsidRPr="0057615B">
        <w:rPr>
          <w:shd w:val="clear" w:color="auto" w:fill="FFFFFF"/>
        </w:rPr>
        <w:t xml:space="preserve"> requirements highlighted the </w:t>
      </w:r>
      <w:r w:rsidR="00BD328F" w:rsidRPr="0057615B">
        <w:rPr>
          <w:shd w:val="clear" w:color="auto" w:fill="FFFFFF"/>
        </w:rPr>
        <w:t>relationships</w:t>
      </w:r>
      <w:r w:rsidRPr="0057615B">
        <w:rPr>
          <w:shd w:val="clear" w:color="auto" w:fill="FFFFFF"/>
        </w:rPr>
        <w:t xml:space="preserve"> and correlations between the two. This enlightened the SE to understand that firing points and viewing areas were rated highly</w:t>
      </w:r>
      <w:r w:rsidR="00AA4540">
        <w:rPr>
          <w:shd w:val="clear" w:color="auto" w:fill="FFFFFF"/>
        </w:rPr>
        <w:t>,</w:t>
      </w:r>
      <w:r w:rsidRPr="0057615B">
        <w:rPr>
          <w:shd w:val="clear" w:color="auto" w:fill="FFFFFF"/>
        </w:rPr>
        <w:t xml:space="preserve"> and the least was the delivery of the pyrotechnics. From this, high importance was also assigned to the </w:t>
      </w:r>
      <w:r w:rsidR="00BD328F" w:rsidRPr="0057615B">
        <w:rPr>
          <w:shd w:val="clear" w:color="auto" w:fill="FFFFFF"/>
        </w:rPr>
        <w:t>correct</w:t>
      </w:r>
      <w:r w:rsidRPr="0057615B">
        <w:rPr>
          <w:shd w:val="clear" w:color="auto" w:fill="FFFFFF"/>
        </w:rPr>
        <w:t xml:space="preserve"> timing of the </w:t>
      </w:r>
      <w:r w:rsidR="00AA4540">
        <w:rPr>
          <w:shd w:val="clear" w:color="auto" w:fill="FFFFFF"/>
        </w:rPr>
        <w:t>music display</w:t>
      </w:r>
      <w:r w:rsidR="00BD328F" w:rsidRPr="0057615B">
        <w:rPr>
          <w:shd w:val="clear" w:color="auto" w:fill="FFFFFF"/>
        </w:rPr>
        <w:t>.</w:t>
      </w:r>
    </w:p>
    <w:p w14:paraId="01065C56" w14:textId="77777777" w:rsidR="003F31FF" w:rsidRPr="0057615B" w:rsidRDefault="003F31FF" w:rsidP="00966700">
      <w:pPr>
        <w:pStyle w:val="NoSpacing"/>
        <w:rPr>
          <w:shd w:val="clear" w:color="auto" w:fill="FFFFFF"/>
        </w:rPr>
      </w:pPr>
    </w:p>
    <w:p w14:paraId="6DD5BD2B" w14:textId="18268068" w:rsidR="0057615B" w:rsidRDefault="003F68EE" w:rsidP="00AC3A10">
      <w:pPr>
        <w:pStyle w:val="NoSpacing"/>
        <w:rPr>
          <w:shd w:val="clear" w:color="auto" w:fill="FFFFFF"/>
        </w:rPr>
      </w:pPr>
      <w:r w:rsidRPr="0057615B">
        <w:rPr>
          <w:shd w:val="clear" w:color="auto" w:fill="FFFFFF"/>
        </w:rPr>
        <w:t xml:space="preserve"> </w:t>
      </w:r>
      <w:r w:rsidR="00AC3A10">
        <w:rPr>
          <w:shd w:val="clear" w:color="auto" w:fill="FFFFFF"/>
        </w:rPr>
        <w:t xml:space="preserve">       </w:t>
      </w:r>
      <w:r w:rsidRPr="0057615B">
        <w:rPr>
          <w:shd w:val="clear" w:color="auto" w:fill="FFFFFF"/>
        </w:rPr>
        <w:t xml:space="preserve">On the other hand, FMEA is a technique that can identify potential risks and failures </w:t>
      </w:r>
      <w:r w:rsidR="00BD328F" w:rsidRPr="0057615B">
        <w:rPr>
          <w:shd w:val="clear" w:color="auto" w:fill="FFFFFF"/>
        </w:rPr>
        <w:t>associated with</w:t>
      </w:r>
      <w:r w:rsidRPr="0057615B">
        <w:rPr>
          <w:shd w:val="clear" w:color="auto" w:fill="FFFFFF"/>
        </w:rPr>
        <w:t xml:space="preserve"> </w:t>
      </w:r>
      <w:r w:rsidR="0057615B">
        <w:rPr>
          <w:shd w:val="clear" w:color="auto" w:fill="FFFFFF"/>
        </w:rPr>
        <w:t xml:space="preserve">the </w:t>
      </w:r>
      <w:r w:rsidR="00F344D3">
        <w:rPr>
          <w:shd w:val="clear" w:color="auto" w:fill="FFFFFF"/>
        </w:rPr>
        <w:t>display, i.e.</w:t>
      </w:r>
      <w:r w:rsidR="0085555F">
        <w:rPr>
          <w:shd w:val="clear" w:color="auto" w:fill="FFFFFF"/>
        </w:rPr>
        <w:t>,</w:t>
      </w:r>
      <w:r w:rsidR="0057615B">
        <w:rPr>
          <w:shd w:val="clear" w:color="auto" w:fill="FFFFFF"/>
        </w:rPr>
        <w:t xml:space="preserve"> the fireworks, the fall-out, etc.</w:t>
      </w:r>
      <w:r w:rsidR="00AA4540">
        <w:rPr>
          <w:shd w:val="clear" w:color="auto" w:fill="FFFFFF"/>
        </w:rPr>
        <w:t>,</w:t>
      </w:r>
      <w:r w:rsidR="0057615B">
        <w:rPr>
          <w:shd w:val="clear" w:color="auto" w:fill="FFFFFF"/>
        </w:rPr>
        <w:t xml:space="preserve"> </w:t>
      </w:r>
      <w:r w:rsidRPr="0057615B">
        <w:rPr>
          <w:shd w:val="clear" w:color="auto" w:fill="FFFFFF"/>
        </w:rPr>
        <w:t>with the fireworks to be used.</w:t>
      </w:r>
      <w:r w:rsidR="0057615B">
        <w:rPr>
          <w:shd w:val="clear" w:color="auto" w:fill="FFFFFF"/>
        </w:rPr>
        <w:t xml:space="preserve"> It is a fantastic tool that can help identify potential failure modes </w:t>
      </w:r>
      <w:r w:rsidR="00BD328F">
        <w:rPr>
          <w:shd w:val="clear" w:color="auto" w:fill="FFFFFF"/>
        </w:rPr>
        <w:t>of</w:t>
      </w:r>
      <w:r w:rsidR="00BD328F" w:rsidRPr="0057615B">
        <w:rPr>
          <w:shd w:val="clear" w:color="auto" w:fill="FFFFFF"/>
        </w:rPr>
        <w:t xml:space="preserve"> individual</w:t>
      </w:r>
      <w:r w:rsidRPr="0057615B">
        <w:rPr>
          <w:shd w:val="clear" w:color="auto" w:fill="FFFFFF"/>
        </w:rPr>
        <w:t xml:space="preserve"> fireworks, such as premature ignition, misfires, or unexpected trajectory deviations. Furthermore, FMEA helps evaluate the severity of these failures (e.g., injuries, </w:t>
      </w:r>
      <w:r w:rsidR="00AA4540">
        <w:rPr>
          <w:shd w:val="clear" w:color="auto" w:fill="FFFFFF"/>
        </w:rPr>
        <w:t>property damage</w:t>
      </w:r>
      <w:r w:rsidRPr="0057615B">
        <w:rPr>
          <w:shd w:val="clear" w:color="auto" w:fill="FFFFFF"/>
        </w:rPr>
        <w:t xml:space="preserve">), the likelihood of occurrence, and how easily they can be detected (e.g., through pre-checks). </w:t>
      </w:r>
    </w:p>
    <w:p w14:paraId="03C8632F" w14:textId="77777777" w:rsidR="0057615B" w:rsidRPr="0057615B" w:rsidRDefault="0057615B" w:rsidP="0057615B">
      <w:pPr>
        <w:pStyle w:val="NoSpacing"/>
        <w:rPr>
          <w:shd w:val="clear" w:color="auto" w:fill="FFFFFF"/>
        </w:rPr>
      </w:pPr>
    </w:p>
    <w:p w14:paraId="5EE770E9" w14:textId="13F6BCFA" w:rsidR="003F68EE" w:rsidRPr="0057615B" w:rsidRDefault="003F68EE" w:rsidP="00966700">
      <w:pPr>
        <w:pStyle w:val="NoSpacing"/>
      </w:pPr>
      <w:r w:rsidRPr="0057615B">
        <w:rPr>
          <w:shd w:val="clear" w:color="auto" w:fill="FFFFFF"/>
        </w:rPr>
        <w:t xml:space="preserve"> </w:t>
      </w:r>
      <w:r w:rsidR="00AC3A10">
        <w:rPr>
          <w:shd w:val="clear" w:color="auto" w:fill="FFFFFF"/>
        </w:rPr>
        <w:t xml:space="preserve">         </w:t>
      </w:r>
      <w:r w:rsidRPr="0057615B">
        <w:rPr>
          <w:shd w:val="clear" w:color="auto" w:fill="FFFFFF"/>
        </w:rPr>
        <w:t xml:space="preserve">When used together, QFD and FMEA can work synergistically. QFD ensures that the </w:t>
      </w:r>
      <w:r w:rsidR="00AA4540">
        <w:rPr>
          <w:shd w:val="clear" w:color="auto" w:fill="FFFFFF"/>
        </w:rPr>
        <w:t>fireworks</w:t>
      </w:r>
      <w:r w:rsidRPr="0057615B">
        <w:rPr>
          <w:shd w:val="clear" w:color="auto" w:fill="FFFFFF"/>
        </w:rPr>
        <w:t xml:space="preserve"> display meets audience expectations, while FMEA ensures that these expectations are met safely by addressing potential risks and failures associated with the fireworks. Both tools enable a feedback loop for continuous improvement, allowing </w:t>
      </w:r>
      <w:r w:rsidR="0057615B" w:rsidRPr="0057615B">
        <w:rPr>
          <w:shd w:val="clear" w:color="auto" w:fill="FFFFFF"/>
        </w:rPr>
        <w:t xml:space="preserve">the display </w:t>
      </w:r>
      <w:r w:rsidR="00BD328F" w:rsidRPr="0057615B">
        <w:rPr>
          <w:shd w:val="clear" w:color="auto" w:fill="FFFFFF"/>
        </w:rPr>
        <w:t>team to</w:t>
      </w:r>
      <w:r w:rsidRPr="0057615B">
        <w:rPr>
          <w:shd w:val="clear" w:color="auto" w:fill="FFFFFF"/>
        </w:rPr>
        <w:t xml:space="preserve"> refine the display's quality and safety </w:t>
      </w:r>
      <w:r w:rsidR="0057615B" w:rsidRPr="0057615B">
        <w:rPr>
          <w:shd w:val="clear" w:color="auto" w:fill="FFFFFF"/>
        </w:rPr>
        <w:t xml:space="preserve">for this specific display and any subsequent </w:t>
      </w:r>
      <w:r w:rsidR="00AA4540">
        <w:rPr>
          <w:shd w:val="clear" w:color="auto" w:fill="FFFFFF"/>
        </w:rPr>
        <w:t>displays</w:t>
      </w:r>
      <w:r w:rsidR="0057615B" w:rsidRPr="0057615B">
        <w:rPr>
          <w:shd w:val="clear" w:color="auto" w:fill="FFFFFF"/>
        </w:rPr>
        <w:t xml:space="preserve"> hereafter.</w:t>
      </w:r>
      <w:r w:rsidRPr="0057615B">
        <w:rPr>
          <w:shd w:val="clear" w:color="auto" w:fill="FFFFFF"/>
        </w:rPr>
        <w:t xml:space="preserve"> </w:t>
      </w:r>
      <w:r w:rsidR="0057615B" w:rsidRPr="0057615B">
        <w:rPr>
          <w:shd w:val="clear" w:color="auto" w:fill="FFFFFF"/>
        </w:rPr>
        <w:t xml:space="preserve">To summarise the SE’s work, they </w:t>
      </w:r>
      <w:r w:rsidR="00BD328F" w:rsidRPr="0057615B">
        <w:rPr>
          <w:shd w:val="clear" w:color="auto" w:fill="FFFFFF"/>
        </w:rPr>
        <w:t>concluded</w:t>
      </w:r>
      <w:r w:rsidR="0057615B" w:rsidRPr="0057615B">
        <w:rPr>
          <w:shd w:val="clear" w:color="auto" w:fill="FFFFFF"/>
        </w:rPr>
        <w:t xml:space="preserve"> that the following were identified and should be resourced for primary focus by the PM and </w:t>
      </w:r>
      <w:r w:rsidR="00AA4540">
        <w:rPr>
          <w:shd w:val="clear" w:color="auto" w:fill="FFFFFF"/>
        </w:rPr>
        <w:t>the following</w:t>
      </w:r>
      <w:r w:rsidR="0057615B" w:rsidRPr="0057615B">
        <w:rPr>
          <w:shd w:val="clear" w:color="auto" w:fill="FFFFFF"/>
        </w:rPr>
        <w:t xml:space="preserve"> members of the team to focus their work on:</w:t>
      </w:r>
    </w:p>
    <w:p w14:paraId="1731426B" w14:textId="77777777" w:rsidR="00D358F2" w:rsidRPr="0057615B" w:rsidRDefault="00D358F2" w:rsidP="00966700">
      <w:pPr>
        <w:pStyle w:val="NoSpacing"/>
        <w:rPr>
          <w:rFonts w:hAnsi="Calibri"/>
          <w:kern w:val="24"/>
          <w:lang w:eastAsia="en-GB"/>
        </w:rPr>
      </w:pPr>
    </w:p>
    <w:p w14:paraId="7BAB4840" w14:textId="1272C901" w:rsidR="003F68EE" w:rsidRPr="0057615B" w:rsidRDefault="003F68EE" w:rsidP="0057615B">
      <w:pPr>
        <w:pStyle w:val="NoSpacing"/>
        <w:numPr>
          <w:ilvl w:val="0"/>
          <w:numId w:val="28"/>
        </w:numPr>
        <w:rPr>
          <w:rFonts w:hAnsi="Calibri"/>
          <w:kern w:val="24"/>
          <w:lang w:eastAsia="en-GB"/>
        </w:rPr>
      </w:pPr>
      <w:r w:rsidRPr="0057615B">
        <w:rPr>
          <w:rFonts w:hAnsi="Calibri"/>
          <w:kern w:val="24"/>
          <w:lang w:eastAsia="en-GB"/>
        </w:rPr>
        <w:t xml:space="preserve">Critical functions </w:t>
      </w:r>
      <w:r w:rsidR="00BD328F" w:rsidRPr="0057615B">
        <w:rPr>
          <w:rFonts w:hAnsi="Calibri"/>
          <w:kern w:val="24"/>
          <w:lang w:eastAsia="en-GB"/>
        </w:rPr>
        <w:t>– Establish</w:t>
      </w:r>
      <w:r w:rsidR="0057615B" w:rsidRPr="0057615B">
        <w:rPr>
          <w:rFonts w:hAnsi="Calibri"/>
          <w:kern w:val="24"/>
          <w:lang w:eastAsia="en-GB"/>
        </w:rPr>
        <w:t xml:space="preserve"> and </w:t>
      </w:r>
      <w:r w:rsidR="00AA4540">
        <w:rPr>
          <w:rFonts w:hAnsi="Calibri"/>
          <w:kern w:val="24"/>
          <w:lang w:eastAsia="en-GB"/>
        </w:rPr>
        <w:t>set up</w:t>
      </w:r>
      <w:r w:rsidR="0057615B" w:rsidRPr="0057615B">
        <w:rPr>
          <w:rFonts w:hAnsi="Calibri"/>
          <w:kern w:val="24"/>
          <w:lang w:eastAsia="en-GB"/>
        </w:rPr>
        <w:t xml:space="preserve"> firing points in relation to pre-</w:t>
      </w:r>
      <w:r w:rsidR="00BD328F" w:rsidRPr="0057615B">
        <w:rPr>
          <w:rFonts w:hAnsi="Calibri"/>
          <w:kern w:val="24"/>
          <w:lang w:eastAsia="en-GB"/>
        </w:rPr>
        <w:t>determined</w:t>
      </w:r>
      <w:r w:rsidR="0057615B" w:rsidRPr="0057615B">
        <w:rPr>
          <w:rFonts w:hAnsi="Calibri"/>
          <w:kern w:val="24"/>
          <w:lang w:eastAsia="en-GB"/>
        </w:rPr>
        <w:t xml:space="preserve"> audience location.</w:t>
      </w:r>
    </w:p>
    <w:p w14:paraId="74FFB6AF" w14:textId="49D24A7C" w:rsidR="003F68EE" w:rsidRPr="0057615B" w:rsidRDefault="003F68EE" w:rsidP="0057615B">
      <w:pPr>
        <w:pStyle w:val="NoSpacing"/>
        <w:numPr>
          <w:ilvl w:val="0"/>
          <w:numId w:val="28"/>
        </w:numPr>
        <w:rPr>
          <w:rFonts w:hAnsi="Calibri"/>
          <w:kern w:val="24"/>
          <w:lang w:eastAsia="en-GB"/>
        </w:rPr>
      </w:pPr>
      <w:r w:rsidRPr="0057615B">
        <w:rPr>
          <w:rFonts w:hAnsi="Calibri"/>
          <w:kern w:val="24"/>
          <w:lang w:eastAsia="en-GB"/>
        </w:rPr>
        <w:t xml:space="preserve">Critical </w:t>
      </w:r>
      <w:r w:rsidR="00BD328F" w:rsidRPr="0057615B">
        <w:rPr>
          <w:rFonts w:hAnsi="Calibri"/>
          <w:kern w:val="24"/>
          <w:lang w:eastAsia="en-GB"/>
        </w:rPr>
        <w:t>Features –</w:t>
      </w:r>
      <w:r w:rsidRPr="0057615B">
        <w:rPr>
          <w:rFonts w:hAnsi="Calibri"/>
          <w:kern w:val="24"/>
          <w:lang w:eastAsia="en-GB"/>
        </w:rPr>
        <w:t xml:space="preserve"> Electronic timing, </w:t>
      </w:r>
      <w:r w:rsidR="0085555F" w:rsidRPr="0057615B">
        <w:rPr>
          <w:rFonts w:hAnsi="Calibri"/>
          <w:kern w:val="24"/>
          <w:lang w:eastAsia="en-GB"/>
        </w:rPr>
        <w:t>electronic</w:t>
      </w:r>
      <w:r w:rsidRPr="0057615B">
        <w:rPr>
          <w:rFonts w:hAnsi="Calibri"/>
          <w:kern w:val="24"/>
          <w:lang w:eastAsia="en-GB"/>
        </w:rPr>
        <w:t xml:space="preserve"> firing</w:t>
      </w:r>
      <w:r w:rsidR="0057615B" w:rsidRPr="0057615B">
        <w:rPr>
          <w:rFonts w:hAnsi="Calibri"/>
          <w:kern w:val="24"/>
          <w:lang w:eastAsia="en-GB"/>
        </w:rPr>
        <w:t>.</w:t>
      </w:r>
    </w:p>
    <w:p w14:paraId="11104619" w14:textId="08A10F22" w:rsidR="003F68EE" w:rsidRPr="0057615B" w:rsidRDefault="003F68EE" w:rsidP="0057615B">
      <w:pPr>
        <w:pStyle w:val="NoSpacing"/>
        <w:numPr>
          <w:ilvl w:val="0"/>
          <w:numId w:val="28"/>
        </w:numPr>
        <w:rPr>
          <w:rFonts w:hAnsi="Calibri"/>
          <w:kern w:val="24"/>
          <w:lang w:eastAsia="en-GB"/>
        </w:rPr>
      </w:pPr>
      <w:r w:rsidRPr="0057615B">
        <w:rPr>
          <w:rFonts w:hAnsi="Calibri"/>
          <w:kern w:val="24"/>
          <w:lang w:eastAsia="en-GB"/>
        </w:rPr>
        <w:t>Areas of focus</w:t>
      </w:r>
      <w:r w:rsidR="0057615B" w:rsidRPr="0057615B">
        <w:rPr>
          <w:rFonts w:hAnsi="Calibri"/>
          <w:kern w:val="24"/>
          <w:lang w:eastAsia="en-GB"/>
        </w:rPr>
        <w:t xml:space="preserve"> from FMEA</w:t>
      </w:r>
      <w:r w:rsidRPr="0057615B">
        <w:rPr>
          <w:rFonts w:hAnsi="Calibri"/>
          <w:kern w:val="24"/>
          <w:lang w:eastAsia="en-GB"/>
        </w:rPr>
        <w:t xml:space="preserve"> –</w:t>
      </w:r>
      <w:r w:rsidR="0057615B" w:rsidRPr="0057615B">
        <w:rPr>
          <w:rFonts w:hAnsi="Calibri"/>
          <w:kern w:val="24"/>
          <w:lang w:eastAsia="en-GB"/>
        </w:rPr>
        <w:t xml:space="preserve"> Effective planning and understanding of rules and </w:t>
      </w:r>
      <w:r w:rsidR="00BD328F" w:rsidRPr="0057615B">
        <w:rPr>
          <w:rFonts w:hAnsi="Calibri"/>
          <w:kern w:val="24"/>
          <w:lang w:eastAsia="en-GB"/>
        </w:rPr>
        <w:t>legislation</w:t>
      </w:r>
      <w:r w:rsidR="0057615B" w:rsidRPr="0057615B">
        <w:rPr>
          <w:rFonts w:hAnsi="Calibri"/>
          <w:kern w:val="24"/>
          <w:lang w:eastAsia="en-GB"/>
        </w:rPr>
        <w:t xml:space="preserve">. </w:t>
      </w:r>
      <w:r w:rsidR="00BD328F" w:rsidRPr="0057615B">
        <w:rPr>
          <w:rFonts w:hAnsi="Calibri"/>
          <w:kern w:val="24"/>
          <w:lang w:eastAsia="en-GB"/>
        </w:rPr>
        <w:t>Detailed</w:t>
      </w:r>
      <w:r w:rsidR="0057615B" w:rsidRPr="0057615B">
        <w:rPr>
          <w:rFonts w:hAnsi="Calibri"/>
          <w:kern w:val="24"/>
          <w:lang w:eastAsia="en-GB"/>
        </w:rPr>
        <w:t xml:space="preserve"> simulation for weather purposes and varying </w:t>
      </w:r>
      <w:r w:rsidR="00AA4540">
        <w:rPr>
          <w:rFonts w:hAnsi="Calibri"/>
          <w:kern w:val="24"/>
          <w:lang w:eastAsia="en-GB"/>
        </w:rPr>
        <w:t>fireworks</w:t>
      </w:r>
      <w:r w:rsidR="0057615B" w:rsidRPr="0057615B">
        <w:rPr>
          <w:rFonts w:hAnsi="Calibri"/>
          <w:kern w:val="24"/>
          <w:lang w:eastAsia="en-GB"/>
        </w:rPr>
        <w:t xml:space="preserve"> </w:t>
      </w:r>
      <w:r w:rsidR="00BD328F" w:rsidRPr="0057615B">
        <w:rPr>
          <w:rFonts w:hAnsi="Calibri"/>
          <w:kern w:val="24"/>
          <w:lang w:eastAsia="en-GB"/>
        </w:rPr>
        <w:t>effects.</w:t>
      </w:r>
      <w:r w:rsidRPr="0057615B">
        <w:rPr>
          <w:rFonts w:hAnsi="Calibri"/>
          <w:kern w:val="24"/>
          <w:lang w:eastAsia="en-GB"/>
        </w:rPr>
        <w:t xml:space="preserve"> </w:t>
      </w:r>
    </w:p>
    <w:p w14:paraId="15AFB3CA" w14:textId="77777777" w:rsidR="00F455E4" w:rsidRDefault="00F455E4" w:rsidP="00AC3A10">
      <w:pPr>
        <w:pStyle w:val="NoSpacing"/>
      </w:pPr>
    </w:p>
    <w:p w14:paraId="5721DDDB" w14:textId="77777777" w:rsidR="00D3556E" w:rsidRDefault="00D3556E" w:rsidP="00AC3A10">
      <w:pPr>
        <w:pStyle w:val="NoSpacing"/>
      </w:pPr>
    </w:p>
    <w:p w14:paraId="4E059DEF" w14:textId="28EE995B" w:rsidR="00222300" w:rsidRDefault="00222300" w:rsidP="00222300">
      <w:pPr>
        <w:pStyle w:val="Heading2"/>
        <w:numPr>
          <w:ilvl w:val="1"/>
          <w:numId w:val="22"/>
        </w:numPr>
      </w:pPr>
      <w:bookmarkStart w:id="8" w:name="_Toc153463436"/>
      <w:r>
        <w:t xml:space="preserve">Procurement </w:t>
      </w:r>
      <w:r w:rsidR="00975594">
        <w:t>Team</w:t>
      </w:r>
      <w:bookmarkEnd w:id="8"/>
    </w:p>
    <w:p w14:paraId="5FF407AE" w14:textId="71EEBACD" w:rsidR="006612A3" w:rsidRDefault="006612A3" w:rsidP="006612A3">
      <w:pPr>
        <w:pStyle w:val="NoSpacing"/>
      </w:pPr>
    </w:p>
    <w:p w14:paraId="12F65FA8" w14:textId="3083254D" w:rsidR="006612A3" w:rsidRDefault="006612A3" w:rsidP="003B038E">
      <w:pPr>
        <w:pStyle w:val="NoSpacing"/>
        <w:ind w:firstLine="360"/>
      </w:pPr>
      <w:r>
        <w:t xml:space="preserve">The role of the Procurement Team was not foreseen within the display teams’ original </w:t>
      </w:r>
      <w:r w:rsidR="0085555F">
        <w:t>breakdown</w:t>
      </w:r>
      <w:r>
        <w:t xml:space="preserve"> of roles. </w:t>
      </w:r>
      <w:r w:rsidR="00276C53">
        <w:t>The team and the PM identified it as</w:t>
      </w:r>
      <w:r>
        <w:t xml:space="preserve"> a missing link between the SDE suggesting the team would need X </w:t>
      </w:r>
      <w:r w:rsidR="0085555F">
        <w:t>number</w:t>
      </w:r>
      <w:r>
        <w:t xml:space="preserve"> of fireworks and the Testing/Safety </w:t>
      </w:r>
      <w:r w:rsidR="00BD328F">
        <w:t>representative</w:t>
      </w:r>
      <w:r>
        <w:t xml:space="preserve"> not having </w:t>
      </w:r>
      <w:r w:rsidR="00276C53">
        <w:t>accurate</w:t>
      </w:r>
      <w:r>
        <w:t xml:space="preserve"> </w:t>
      </w:r>
      <w:r w:rsidR="00276C53">
        <w:t>to-life</w:t>
      </w:r>
      <w:r>
        <w:t xml:space="preserve"> </w:t>
      </w:r>
      <w:r w:rsidR="00BD328F">
        <w:t>information</w:t>
      </w:r>
      <w:r>
        <w:t xml:space="preserve"> on the acquired fireworks and modules. This role was </w:t>
      </w:r>
      <w:r w:rsidR="00276C53">
        <w:t>necessary</w:t>
      </w:r>
      <w:r>
        <w:t xml:space="preserve"> in that there would be a specific need for </w:t>
      </w:r>
      <w:r w:rsidR="00276C53">
        <w:t>an actual</w:t>
      </w:r>
      <w:r>
        <w:t xml:space="preserve"> NEQ value of the fireworks for safety storage reasons mentioned later and for </w:t>
      </w:r>
      <w:r w:rsidR="00276C53">
        <w:t>an accurate</w:t>
      </w:r>
      <w:r>
        <w:t xml:space="preserve"> cost in purchasing the fireworks due to budgetary constraints.</w:t>
      </w:r>
    </w:p>
    <w:p w14:paraId="326812DF" w14:textId="7EC5431C" w:rsidR="006612A3" w:rsidRDefault="006612A3" w:rsidP="006612A3">
      <w:pPr>
        <w:pStyle w:val="NoSpacing"/>
      </w:pPr>
    </w:p>
    <w:p w14:paraId="4797A64D" w14:textId="6A48F845" w:rsidR="003B038E" w:rsidRDefault="003B038E" w:rsidP="003B038E">
      <w:pPr>
        <w:pStyle w:val="NoSpacing"/>
        <w:ind w:firstLine="720"/>
      </w:pPr>
      <w:r>
        <w:t xml:space="preserve">Procurement </w:t>
      </w:r>
      <w:r w:rsidR="00276C53">
        <w:t>decided</w:t>
      </w:r>
      <w:r>
        <w:t xml:space="preserve"> to use the stock list </w:t>
      </w:r>
      <w:r w:rsidR="0085555F">
        <w:t>provided</w:t>
      </w:r>
      <w:r>
        <w:t xml:space="preserve"> </w:t>
      </w:r>
      <w:r w:rsidR="00276C53">
        <w:t>by</w:t>
      </w:r>
      <w:r>
        <w:t xml:space="preserve"> </w:t>
      </w:r>
      <w:r w:rsidR="00BD328F">
        <w:t>Kimbolton</w:t>
      </w:r>
      <w:r>
        <w:t xml:space="preserve"> and the SDE use of MLE over </w:t>
      </w:r>
      <w:r w:rsidR="00276C53">
        <w:t>custom-produced</w:t>
      </w:r>
      <w:r>
        <w:t xml:space="preserve"> fireworks. This allowed the PT to create a </w:t>
      </w:r>
      <w:r w:rsidR="00276C53">
        <w:t>near-certain</w:t>
      </w:r>
      <w:r>
        <w:t xml:space="preserve"> NEQ value </w:t>
      </w:r>
      <w:r w:rsidR="0085555F">
        <w:t>list that</w:t>
      </w:r>
      <w:r>
        <w:t xml:space="preserve"> </w:t>
      </w:r>
      <w:r w:rsidR="00276C53">
        <w:t xml:space="preserve">the </w:t>
      </w:r>
      <w:r>
        <w:t xml:space="preserve">SDE team required for their simulated display. </w:t>
      </w:r>
      <w:r w:rsidR="00276C53">
        <w:t xml:space="preserve">As identified by the SDE team, the drawback </w:t>
      </w:r>
      <w:r>
        <w:t xml:space="preserve">was the inability to fit the </w:t>
      </w:r>
      <w:r w:rsidR="00BD328F">
        <w:t>custom</w:t>
      </w:r>
      <w:r>
        <w:t xml:space="preserve"> FWsim fireworks with the real-to-life stock </w:t>
      </w:r>
      <w:r w:rsidR="00BD328F">
        <w:t>listing</w:t>
      </w:r>
      <w:r>
        <w:t xml:space="preserve"> fireworks.</w:t>
      </w:r>
    </w:p>
    <w:p w14:paraId="24DA2850" w14:textId="5DE96B7D" w:rsidR="003B038E" w:rsidRDefault="003B038E" w:rsidP="00D3556E">
      <w:pPr>
        <w:pStyle w:val="NoSpacing"/>
        <w:ind w:firstLine="360"/>
      </w:pPr>
      <w:r>
        <w:lastRenderedPageBreak/>
        <w:t xml:space="preserve">The PT team found that the free </w:t>
      </w:r>
      <w:r w:rsidR="00BD328F">
        <w:t>license</w:t>
      </w:r>
      <w:r>
        <w:t xml:space="preserve"> of the SDE team meant that procuring the </w:t>
      </w:r>
      <w:r w:rsidR="00276C53">
        <w:t>total</w:t>
      </w:r>
      <w:r>
        <w:t xml:space="preserve"> 332 </w:t>
      </w:r>
      <w:r w:rsidR="00276C53">
        <w:t>fireworks units</w:t>
      </w:r>
      <w:r>
        <w:t xml:space="preserve"> </w:t>
      </w:r>
      <w:r w:rsidR="00276C53">
        <w:t xml:space="preserve">could only </w:t>
      </w:r>
      <w:r>
        <w:t xml:space="preserve">be completed in batched </w:t>
      </w:r>
      <w:r w:rsidR="00BD328F">
        <w:t>quantities</w:t>
      </w:r>
      <w:r>
        <w:t xml:space="preserve">. This meant 681 units had to be purchased, leaving 349 units </w:t>
      </w:r>
      <w:r w:rsidR="00276C53">
        <w:t>left over</w:t>
      </w:r>
      <w:r w:rsidR="00BD328F">
        <w:t>. However</w:t>
      </w:r>
      <w:r>
        <w:t xml:space="preserve">, due to the </w:t>
      </w:r>
      <w:r w:rsidR="00BD328F">
        <w:t>relatively</w:t>
      </w:r>
      <w:r>
        <w:t xml:space="preserve"> short </w:t>
      </w:r>
      <w:r w:rsidR="00276C53">
        <w:t>display length</w:t>
      </w:r>
      <w:r>
        <w:t xml:space="preserve">, </w:t>
      </w:r>
      <w:r w:rsidR="00276C53">
        <w:t>2 minutes 30 seconds</w:t>
      </w:r>
      <w:r>
        <w:t xml:space="preserve">, the total cost was only £2296.85, of which only £953.30 would be used. The disconnect between the units used and units wasted would need to be </w:t>
      </w:r>
      <w:r w:rsidR="00BD328F">
        <w:t>addressed</w:t>
      </w:r>
      <w:r>
        <w:t xml:space="preserve"> by the SDE team for future firework </w:t>
      </w:r>
      <w:r w:rsidR="00BD328F">
        <w:t>display</w:t>
      </w:r>
      <w:r>
        <w:t xml:space="preserve"> endeavours.</w:t>
      </w:r>
    </w:p>
    <w:p w14:paraId="4950582D" w14:textId="77777777" w:rsidR="003B038E" w:rsidRDefault="003B038E" w:rsidP="006612A3">
      <w:pPr>
        <w:pStyle w:val="NoSpacing"/>
      </w:pPr>
    </w:p>
    <w:p w14:paraId="623F9993" w14:textId="7CA971C3" w:rsidR="003B038E" w:rsidRDefault="003B038E" w:rsidP="003B038E">
      <w:pPr>
        <w:pStyle w:val="NoSpacing"/>
        <w:ind w:firstLine="360"/>
      </w:pPr>
      <w:r>
        <w:t xml:space="preserve">The PT was also able to source and </w:t>
      </w:r>
      <w:r w:rsidR="00276C53">
        <w:t>break down</w:t>
      </w:r>
      <w:r>
        <w:t xml:space="preserve"> the NEQ values for the set category of fireworks to be used. They </w:t>
      </w:r>
      <w:r w:rsidR="00276C53">
        <w:t>procured</w:t>
      </w:r>
      <w:r>
        <w:t xml:space="preserve"> </w:t>
      </w:r>
      <w:r w:rsidR="00276C53">
        <w:t xml:space="preserve">116.27 kg </w:t>
      </w:r>
      <w:r>
        <w:t xml:space="preserve">of pyrotechnics, an almost replica of the SDE requirements. Of which, </w:t>
      </w:r>
      <w:r w:rsidR="00276C53">
        <w:t>99.42</w:t>
      </w:r>
      <w:r>
        <w:t xml:space="preserve"> </w:t>
      </w:r>
      <w:r w:rsidR="00276C53">
        <w:t xml:space="preserve">kg of HCC 1.3.G and 16.85 kg </w:t>
      </w:r>
      <w:r>
        <w:t xml:space="preserve">of HCC 1.4G were to be used. The importance of the firework category ratings would be supplied to the Safety Specialist as the categories have varying safety and </w:t>
      </w:r>
      <w:r w:rsidR="00BD328F">
        <w:t>storage</w:t>
      </w:r>
      <w:r>
        <w:t xml:space="preserve"> </w:t>
      </w:r>
      <w:r w:rsidR="00BD328F">
        <w:t>implications</w:t>
      </w:r>
      <w:r>
        <w:t>.</w:t>
      </w:r>
    </w:p>
    <w:p w14:paraId="76F000C9" w14:textId="77777777" w:rsidR="006612A3" w:rsidRDefault="006612A3" w:rsidP="006612A3">
      <w:pPr>
        <w:pStyle w:val="NoSpacing"/>
      </w:pPr>
    </w:p>
    <w:p w14:paraId="5385FF69" w14:textId="77777777" w:rsidR="00066D88" w:rsidRPr="002516B9" w:rsidRDefault="00066D88" w:rsidP="006612A3">
      <w:pPr>
        <w:pStyle w:val="NoSpacing"/>
      </w:pPr>
    </w:p>
    <w:p w14:paraId="21DA13F4" w14:textId="488A359D" w:rsidR="00B74050" w:rsidRDefault="002516B9" w:rsidP="00B74050">
      <w:pPr>
        <w:pStyle w:val="Heading2"/>
        <w:numPr>
          <w:ilvl w:val="1"/>
          <w:numId w:val="22"/>
        </w:numPr>
      </w:pPr>
      <w:bookmarkStart w:id="9" w:name="_Toc153463437"/>
      <w:r>
        <w:t>Testing Engineer</w:t>
      </w:r>
      <w:bookmarkEnd w:id="9"/>
    </w:p>
    <w:p w14:paraId="635FABB6" w14:textId="77777777" w:rsidR="001F34B2" w:rsidRPr="001F34B2" w:rsidRDefault="001F34B2" w:rsidP="001F34B2"/>
    <w:p w14:paraId="46341123" w14:textId="05E94734" w:rsidR="00066D88" w:rsidRPr="00697FE6" w:rsidRDefault="00066D88" w:rsidP="001F34B2">
      <w:pPr>
        <w:ind w:firstLine="360"/>
        <w:rPr>
          <w:rFonts w:cstheme="minorHAnsi"/>
          <w:shd w:val="clear" w:color="auto" w:fill="FFFFFF"/>
        </w:rPr>
      </w:pPr>
      <w:r w:rsidRPr="00276C53">
        <w:rPr>
          <w:rFonts w:cstheme="minorHAnsi"/>
        </w:rPr>
        <w:t xml:space="preserve">Testing is essential to ensure the safe working of the various </w:t>
      </w:r>
      <w:r w:rsidR="00276C53" w:rsidRPr="00276C53">
        <w:rPr>
          <w:rFonts w:cstheme="minorHAnsi"/>
        </w:rPr>
        <w:t>mechanisms</w:t>
      </w:r>
      <w:r w:rsidRPr="00276C53">
        <w:rPr>
          <w:rFonts w:cstheme="minorHAnsi"/>
        </w:rPr>
        <w:t xml:space="preserve"> involved within a firework display, namely the firework </w:t>
      </w:r>
      <w:r w:rsidR="00BD328F" w:rsidRPr="00276C53">
        <w:rPr>
          <w:rFonts w:cstheme="minorHAnsi"/>
        </w:rPr>
        <w:t>compositions</w:t>
      </w:r>
      <w:r w:rsidRPr="00276C53">
        <w:rPr>
          <w:rFonts w:cstheme="minorHAnsi"/>
        </w:rPr>
        <w:t xml:space="preserve"> themselves, the firing positions, the firing </w:t>
      </w:r>
      <w:r w:rsidR="00BD328F" w:rsidRPr="00276C53">
        <w:rPr>
          <w:rFonts w:cstheme="minorHAnsi"/>
        </w:rPr>
        <w:t>mechanisms</w:t>
      </w:r>
      <w:r w:rsidRPr="00276C53">
        <w:rPr>
          <w:rFonts w:cstheme="minorHAnsi"/>
        </w:rPr>
        <w:t xml:space="preserve"> and related equipment. Fault </w:t>
      </w:r>
      <w:r w:rsidR="00BD328F" w:rsidRPr="00276C53">
        <w:rPr>
          <w:rFonts w:cstheme="minorHAnsi"/>
        </w:rPr>
        <w:t>identification</w:t>
      </w:r>
      <w:r w:rsidRPr="00276C53">
        <w:rPr>
          <w:rFonts w:cstheme="minorHAnsi"/>
        </w:rPr>
        <w:t xml:space="preserve"> can highlight any malfunctions or </w:t>
      </w:r>
      <w:r w:rsidR="00276C53" w:rsidRPr="00276C53">
        <w:rPr>
          <w:rFonts w:cstheme="minorHAnsi"/>
        </w:rPr>
        <w:t>safety-related</w:t>
      </w:r>
      <w:r w:rsidRPr="00276C53">
        <w:rPr>
          <w:rFonts w:cstheme="minorHAnsi"/>
        </w:rPr>
        <w:t xml:space="preserve"> issues that </w:t>
      </w:r>
      <w:r w:rsidR="00BD328F" w:rsidRPr="00276C53">
        <w:rPr>
          <w:rFonts w:cstheme="minorHAnsi"/>
        </w:rPr>
        <w:t>can</w:t>
      </w:r>
      <w:r w:rsidRPr="00276C53">
        <w:rPr>
          <w:rFonts w:cstheme="minorHAnsi"/>
        </w:rPr>
        <w:t xml:space="preserve"> be conveyed back </w:t>
      </w:r>
      <w:r w:rsidR="0085555F" w:rsidRPr="00276C53">
        <w:rPr>
          <w:rFonts w:cstheme="minorHAnsi"/>
        </w:rPr>
        <w:t>up</w:t>
      </w:r>
      <w:r w:rsidRPr="00276C53">
        <w:rPr>
          <w:rFonts w:cstheme="minorHAnsi"/>
        </w:rPr>
        <w:t xml:space="preserve"> the project </w:t>
      </w:r>
      <w:r w:rsidR="00276C53" w:rsidRPr="00276C53">
        <w:rPr>
          <w:rFonts w:cstheme="minorHAnsi"/>
        </w:rPr>
        <w:t>to</w:t>
      </w:r>
      <w:r w:rsidRPr="00276C53">
        <w:rPr>
          <w:rFonts w:cstheme="minorHAnsi"/>
        </w:rPr>
        <w:t xml:space="preserve"> </w:t>
      </w:r>
      <w:r w:rsidR="00BD328F" w:rsidRPr="00276C53">
        <w:rPr>
          <w:rFonts w:cstheme="minorHAnsi"/>
        </w:rPr>
        <w:t>change</w:t>
      </w:r>
      <w:r w:rsidRPr="00276C53">
        <w:rPr>
          <w:rFonts w:cstheme="minorHAnsi"/>
        </w:rPr>
        <w:t xml:space="preserve"> certain aspects and also down the </w:t>
      </w:r>
      <w:r w:rsidRPr="00697FE6">
        <w:rPr>
          <w:rFonts w:cstheme="minorHAnsi"/>
        </w:rPr>
        <w:t xml:space="preserve">project to better inform the Safet Specialist. </w:t>
      </w:r>
      <w:r w:rsidR="006255C3">
        <w:rPr>
          <w:rFonts w:cstheme="minorHAnsi"/>
        </w:rPr>
        <w:t>The Testing Engineer can show an auditable trail as proof of safe conduction by conducting these tests</w:t>
      </w:r>
      <w:r w:rsidR="00697FE6" w:rsidRPr="00697FE6">
        <w:rPr>
          <w:rFonts w:cstheme="minorHAnsi"/>
        </w:rPr>
        <w:t xml:space="preserve">. </w:t>
      </w:r>
      <w:r w:rsidR="00BD328F" w:rsidRPr="00697FE6">
        <w:rPr>
          <w:rFonts w:cstheme="minorHAnsi"/>
          <w:shd w:val="clear" w:color="auto" w:fill="FFFFFF"/>
        </w:rPr>
        <w:t>Conducting</w:t>
      </w:r>
      <w:r w:rsidRPr="00697FE6">
        <w:rPr>
          <w:rFonts w:cstheme="minorHAnsi"/>
          <w:shd w:val="clear" w:color="auto" w:fill="FFFFFF"/>
        </w:rPr>
        <w:t xml:space="preserve"> tests ensures compliance with safety standards and regulations set by local authorities. This step is </w:t>
      </w:r>
      <w:r w:rsidR="00276C53" w:rsidRPr="00697FE6">
        <w:rPr>
          <w:rFonts w:cstheme="minorHAnsi"/>
          <w:shd w:val="clear" w:color="auto" w:fill="FFFFFF"/>
        </w:rPr>
        <w:t>significant</w:t>
      </w:r>
      <w:r w:rsidRPr="00697FE6">
        <w:rPr>
          <w:rFonts w:cstheme="minorHAnsi"/>
          <w:shd w:val="clear" w:color="auto" w:fill="FFFFFF"/>
        </w:rPr>
        <w:t xml:space="preserve"> since the safety of the spectators, structures, and the surrounding areas is at stake and </w:t>
      </w:r>
      <w:r w:rsidR="00276C53" w:rsidRPr="00697FE6">
        <w:rPr>
          <w:rFonts w:cstheme="minorHAnsi"/>
          <w:shd w:val="clear" w:color="auto" w:fill="FFFFFF"/>
        </w:rPr>
        <w:t>was</w:t>
      </w:r>
      <w:r w:rsidRPr="00697FE6">
        <w:rPr>
          <w:rFonts w:cstheme="minorHAnsi"/>
          <w:shd w:val="clear" w:color="auto" w:fill="FFFFFF"/>
        </w:rPr>
        <w:t xml:space="preserve"> highlighted with the highest importance by the SE.</w:t>
      </w:r>
    </w:p>
    <w:p w14:paraId="44D6B7AA" w14:textId="70CC65A7" w:rsidR="00066D88" w:rsidRPr="00276C53" w:rsidRDefault="00066D88" w:rsidP="001F34B2">
      <w:pPr>
        <w:ind w:firstLine="360"/>
        <w:rPr>
          <w:rFonts w:cstheme="minorHAnsi"/>
          <w:shd w:val="clear" w:color="auto" w:fill="FFFFFF"/>
        </w:rPr>
      </w:pPr>
      <w:r w:rsidRPr="00697FE6">
        <w:rPr>
          <w:rFonts w:cstheme="minorHAnsi"/>
          <w:shd w:val="clear" w:color="auto" w:fill="FFFFFF"/>
        </w:rPr>
        <w:t xml:space="preserve">This can substantially reduce </w:t>
      </w:r>
      <w:r w:rsidR="003C49F7" w:rsidRPr="00697FE6">
        <w:rPr>
          <w:rFonts w:cstheme="minorHAnsi"/>
          <w:shd w:val="clear" w:color="auto" w:fill="FFFFFF"/>
        </w:rPr>
        <w:t xml:space="preserve">the risk of accidents during the actual display </w:t>
      </w:r>
      <w:r w:rsidRPr="00697FE6">
        <w:rPr>
          <w:rFonts w:cstheme="minorHAnsi"/>
          <w:shd w:val="clear" w:color="auto" w:fill="FFFFFF"/>
        </w:rPr>
        <w:t xml:space="preserve">and </w:t>
      </w:r>
      <w:r w:rsidR="00276C53" w:rsidRPr="00697FE6">
        <w:rPr>
          <w:rFonts w:cstheme="minorHAnsi"/>
          <w:shd w:val="clear" w:color="auto" w:fill="FFFFFF"/>
        </w:rPr>
        <w:t>allow for a</w:t>
      </w:r>
      <w:r w:rsidRPr="00697FE6">
        <w:rPr>
          <w:rFonts w:cstheme="minorHAnsi"/>
          <w:shd w:val="clear" w:color="auto" w:fill="FFFFFF"/>
        </w:rPr>
        <w:t>.</w:t>
      </w:r>
      <w:r w:rsidR="003C49F7" w:rsidRPr="00697FE6">
        <w:rPr>
          <w:rFonts w:cstheme="minorHAnsi"/>
          <w:shd w:val="clear" w:color="auto" w:fill="FFFFFF"/>
        </w:rPr>
        <w:t xml:space="preserve"> </w:t>
      </w:r>
      <w:r w:rsidRPr="00697FE6">
        <w:rPr>
          <w:rFonts w:cstheme="minorHAnsi"/>
          <w:shd w:val="clear" w:color="auto" w:fill="FFFFFF"/>
        </w:rPr>
        <w:t xml:space="preserve">The Testing Engineer played a pivotal role in understanding the components </w:t>
      </w:r>
      <w:r w:rsidR="00BD328F" w:rsidRPr="00697FE6">
        <w:rPr>
          <w:rFonts w:cstheme="minorHAnsi"/>
          <w:shd w:val="clear" w:color="auto" w:fill="FFFFFF"/>
        </w:rPr>
        <w:t>involved</w:t>
      </w:r>
      <w:r w:rsidRPr="00697FE6">
        <w:rPr>
          <w:rFonts w:cstheme="minorHAnsi"/>
          <w:shd w:val="clear" w:color="auto" w:fill="FFFFFF"/>
        </w:rPr>
        <w:t xml:space="preserve"> within the firing module, the COBRA system </w:t>
      </w:r>
      <w:r w:rsidRPr="00276C53">
        <w:rPr>
          <w:rFonts w:cstheme="minorHAnsi"/>
          <w:shd w:val="clear" w:color="auto" w:fill="FFFFFF"/>
        </w:rPr>
        <w:t xml:space="preserve">and its involvement/relationship with the set firing points and the 332 </w:t>
      </w:r>
      <w:r w:rsidR="00276C53" w:rsidRPr="00276C53">
        <w:rPr>
          <w:rFonts w:cstheme="minorHAnsi"/>
          <w:shd w:val="clear" w:color="auto" w:fill="FFFFFF"/>
        </w:rPr>
        <w:t>fireworks units</w:t>
      </w:r>
      <w:r w:rsidRPr="00276C53">
        <w:rPr>
          <w:rFonts w:cstheme="minorHAnsi"/>
          <w:shd w:val="clear" w:color="auto" w:fill="FFFFFF"/>
        </w:rPr>
        <w:t xml:space="preserve"> needing to be </w:t>
      </w:r>
      <w:r w:rsidR="00BD328F" w:rsidRPr="00276C53">
        <w:rPr>
          <w:rFonts w:cstheme="minorHAnsi"/>
          <w:shd w:val="clear" w:color="auto" w:fill="FFFFFF"/>
        </w:rPr>
        <w:t>fired. The</w:t>
      </w:r>
      <w:r w:rsidRPr="00276C53">
        <w:rPr>
          <w:rFonts w:cstheme="minorHAnsi"/>
          <w:shd w:val="clear" w:color="auto" w:fill="FFFFFF"/>
        </w:rPr>
        <w:t xml:space="preserve"> TE was able to </w:t>
      </w:r>
      <w:r w:rsidR="00276C53" w:rsidRPr="00276C53">
        <w:rPr>
          <w:rFonts w:cstheme="minorHAnsi"/>
          <w:shd w:val="clear" w:color="auto" w:fill="FFFFFF"/>
        </w:rPr>
        <w:t>fine-tune</w:t>
      </w:r>
      <w:r w:rsidRPr="00276C53">
        <w:rPr>
          <w:rFonts w:cstheme="minorHAnsi"/>
          <w:shd w:val="clear" w:color="auto" w:fill="FFFFFF"/>
        </w:rPr>
        <w:t xml:space="preserve"> the </w:t>
      </w:r>
      <w:r w:rsidR="00BD328F" w:rsidRPr="00276C53">
        <w:rPr>
          <w:rFonts w:cstheme="minorHAnsi"/>
          <w:shd w:val="clear" w:color="auto" w:fill="FFFFFF"/>
        </w:rPr>
        <w:t>process</w:t>
      </w:r>
      <w:r w:rsidRPr="00276C53">
        <w:rPr>
          <w:rFonts w:cstheme="minorHAnsi"/>
          <w:shd w:val="clear" w:color="auto" w:fill="FFFFFF"/>
        </w:rPr>
        <w:t xml:space="preserve"> of ensuring the firing system managed the exact firing sequence the SDE set out when </w:t>
      </w:r>
      <w:r w:rsidR="00BD328F" w:rsidRPr="00276C53">
        <w:rPr>
          <w:rFonts w:cstheme="minorHAnsi"/>
          <w:shd w:val="clear" w:color="auto" w:fill="FFFFFF"/>
        </w:rPr>
        <w:t>synchronised</w:t>
      </w:r>
      <w:r w:rsidRPr="00276C53">
        <w:rPr>
          <w:rFonts w:cstheme="minorHAnsi"/>
          <w:shd w:val="clear" w:color="auto" w:fill="FFFFFF"/>
        </w:rPr>
        <w:t xml:space="preserve"> to the music. Rigorous testing of the modules </w:t>
      </w:r>
      <w:r w:rsidR="0085555F" w:rsidRPr="00276C53">
        <w:rPr>
          <w:rFonts w:cstheme="minorHAnsi"/>
          <w:shd w:val="clear" w:color="auto" w:fill="FFFFFF"/>
        </w:rPr>
        <w:t>was</w:t>
      </w:r>
      <w:r w:rsidRPr="00276C53">
        <w:rPr>
          <w:rFonts w:cstheme="minorHAnsi"/>
          <w:shd w:val="clear" w:color="auto" w:fill="FFFFFF"/>
        </w:rPr>
        <w:t xml:space="preserve"> conducted </w:t>
      </w:r>
      <w:r w:rsidR="00276C53" w:rsidRPr="00276C53">
        <w:rPr>
          <w:rFonts w:cstheme="minorHAnsi"/>
          <w:shd w:val="clear" w:color="auto" w:fill="FFFFFF"/>
        </w:rPr>
        <w:t>to prove</w:t>
      </w:r>
      <w:r w:rsidRPr="00276C53">
        <w:rPr>
          <w:rFonts w:cstheme="minorHAnsi"/>
          <w:shd w:val="clear" w:color="auto" w:fill="FFFFFF"/>
        </w:rPr>
        <w:t xml:space="preserve"> the system</w:t>
      </w:r>
      <w:r w:rsidR="00276C53" w:rsidRPr="00276C53">
        <w:rPr>
          <w:rFonts w:cstheme="minorHAnsi"/>
          <w:shd w:val="clear" w:color="auto" w:fill="FFFFFF"/>
        </w:rPr>
        <w:t>, ensuring</w:t>
      </w:r>
      <w:r w:rsidRPr="00276C53">
        <w:rPr>
          <w:rFonts w:cstheme="minorHAnsi"/>
          <w:shd w:val="clear" w:color="auto" w:fill="FFFFFF"/>
        </w:rPr>
        <w:t xml:space="preserve"> timings and song </w:t>
      </w:r>
      <w:r w:rsidR="00BD328F" w:rsidRPr="00276C53">
        <w:rPr>
          <w:rFonts w:cstheme="minorHAnsi"/>
          <w:shd w:val="clear" w:color="auto" w:fill="FFFFFF"/>
        </w:rPr>
        <w:t>synchronicity</w:t>
      </w:r>
      <w:r w:rsidRPr="00276C53">
        <w:rPr>
          <w:rFonts w:cstheme="minorHAnsi"/>
          <w:shd w:val="clear" w:color="auto" w:fill="FFFFFF"/>
        </w:rPr>
        <w:t xml:space="preserve"> were correct.</w:t>
      </w:r>
    </w:p>
    <w:p w14:paraId="3B71AB06" w14:textId="1B6253FE" w:rsidR="003C49F7" w:rsidRDefault="00066D88" w:rsidP="001F34B2">
      <w:pPr>
        <w:ind w:firstLine="360"/>
        <w:rPr>
          <w:rFonts w:cstheme="minorHAnsi"/>
          <w:shd w:val="clear" w:color="auto" w:fill="FFFFFF"/>
        </w:rPr>
      </w:pPr>
      <w:r w:rsidRPr="00276C53">
        <w:rPr>
          <w:rFonts w:cstheme="minorHAnsi"/>
          <w:shd w:val="clear" w:color="auto" w:fill="FFFFFF"/>
        </w:rPr>
        <w:t xml:space="preserve">The TE was </w:t>
      </w:r>
      <w:r w:rsidR="00BD328F" w:rsidRPr="00276C53">
        <w:rPr>
          <w:rFonts w:cstheme="minorHAnsi"/>
          <w:shd w:val="clear" w:color="auto" w:fill="FFFFFF"/>
        </w:rPr>
        <w:t>responsible</w:t>
      </w:r>
      <w:r w:rsidRPr="00276C53">
        <w:rPr>
          <w:rFonts w:cstheme="minorHAnsi"/>
          <w:shd w:val="clear" w:color="auto" w:fill="FFFFFF"/>
        </w:rPr>
        <w:t xml:space="preserve"> for the waste output </w:t>
      </w:r>
      <w:r w:rsidR="00BD328F" w:rsidRPr="00276C53">
        <w:rPr>
          <w:rFonts w:cstheme="minorHAnsi"/>
          <w:shd w:val="clear" w:color="auto" w:fill="FFFFFF"/>
        </w:rPr>
        <w:t>produced</w:t>
      </w:r>
      <w:r w:rsidRPr="00276C53">
        <w:rPr>
          <w:rFonts w:cstheme="minorHAnsi"/>
          <w:shd w:val="clear" w:color="auto" w:fill="FFFFFF"/>
        </w:rPr>
        <w:t xml:space="preserve"> from the show and any environmental concerns. Both were</w:t>
      </w:r>
      <w:r w:rsidR="00276C53" w:rsidRPr="00276C53">
        <w:rPr>
          <w:rFonts w:cstheme="minorHAnsi"/>
          <w:shd w:val="clear" w:color="auto" w:fill="FFFFFF"/>
        </w:rPr>
        <w:t>,</w:t>
      </w:r>
      <w:r w:rsidRPr="00276C53">
        <w:rPr>
          <w:rFonts w:cstheme="minorHAnsi"/>
          <w:shd w:val="clear" w:color="auto" w:fill="FFFFFF"/>
        </w:rPr>
        <w:t xml:space="preserve"> again, highlighted by the SE during the </w:t>
      </w:r>
      <w:r w:rsidR="00BD328F" w:rsidRPr="00276C53">
        <w:rPr>
          <w:rFonts w:cstheme="minorHAnsi"/>
          <w:shd w:val="clear" w:color="auto" w:fill="FFFFFF"/>
        </w:rPr>
        <w:t>requirement</w:t>
      </w:r>
      <w:r w:rsidRPr="00276C53">
        <w:rPr>
          <w:rFonts w:cstheme="minorHAnsi"/>
          <w:shd w:val="clear" w:color="auto" w:fill="FFFFFF"/>
        </w:rPr>
        <w:t xml:space="preserve"> </w:t>
      </w:r>
      <w:r w:rsidR="00BD328F" w:rsidRPr="00276C53">
        <w:rPr>
          <w:rFonts w:cstheme="minorHAnsi"/>
          <w:shd w:val="clear" w:color="auto" w:fill="FFFFFF"/>
        </w:rPr>
        <w:t>phase</w:t>
      </w:r>
      <w:r w:rsidRPr="00276C53">
        <w:rPr>
          <w:rFonts w:cstheme="minorHAnsi"/>
          <w:shd w:val="clear" w:color="auto" w:fill="FFFFFF"/>
        </w:rPr>
        <w:t xml:space="preserve">. The TE also had to account for compliance with set noise limits, no greater than 120db, </w:t>
      </w:r>
      <w:r w:rsidR="00BD328F" w:rsidRPr="00276C53">
        <w:rPr>
          <w:rFonts w:cstheme="minorHAnsi"/>
          <w:shd w:val="clear" w:color="auto" w:fill="FFFFFF"/>
        </w:rPr>
        <w:t>adhering</w:t>
      </w:r>
      <w:r w:rsidRPr="00276C53">
        <w:rPr>
          <w:rFonts w:cstheme="minorHAnsi"/>
          <w:shd w:val="clear" w:color="auto" w:fill="FFFFFF"/>
        </w:rPr>
        <w:t xml:space="preserve"> to smoke pollution rules and the litter </w:t>
      </w:r>
      <w:r w:rsidR="00BD328F" w:rsidRPr="00276C53">
        <w:rPr>
          <w:rFonts w:cstheme="minorHAnsi"/>
          <w:shd w:val="clear" w:color="auto" w:fill="FFFFFF"/>
        </w:rPr>
        <w:t>produced</w:t>
      </w:r>
      <w:r w:rsidRPr="00276C53">
        <w:rPr>
          <w:rFonts w:cstheme="minorHAnsi"/>
          <w:shd w:val="clear" w:color="auto" w:fill="FFFFFF"/>
        </w:rPr>
        <w:t xml:space="preserve"> from generic crowd </w:t>
      </w:r>
      <w:r w:rsidR="00276C53" w:rsidRPr="00276C53">
        <w:rPr>
          <w:rFonts w:cstheme="minorHAnsi"/>
          <w:shd w:val="clear" w:color="auto" w:fill="FFFFFF"/>
        </w:rPr>
        <w:t>gatherings</w:t>
      </w:r>
      <w:r w:rsidRPr="00276C53">
        <w:rPr>
          <w:rFonts w:cstheme="minorHAnsi"/>
          <w:shd w:val="clear" w:color="auto" w:fill="FFFFFF"/>
        </w:rPr>
        <w:t xml:space="preserve">. </w:t>
      </w:r>
      <w:r w:rsidR="00276C53" w:rsidRPr="00276C53">
        <w:rPr>
          <w:rFonts w:cstheme="minorHAnsi"/>
          <w:shd w:val="clear" w:color="auto" w:fill="FFFFFF"/>
        </w:rPr>
        <w:t>To</w:t>
      </w:r>
      <w:r w:rsidRPr="00276C53">
        <w:rPr>
          <w:rFonts w:cstheme="minorHAnsi"/>
          <w:shd w:val="clear" w:color="auto" w:fill="FFFFFF"/>
        </w:rPr>
        <w:t xml:space="preserve"> comply with the environmental issues. To ensure all was adhered </w:t>
      </w:r>
      <w:r w:rsidR="00276C53" w:rsidRPr="00276C53">
        <w:rPr>
          <w:rFonts w:cstheme="minorHAnsi"/>
          <w:shd w:val="clear" w:color="auto" w:fill="FFFFFF"/>
        </w:rPr>
        <w:t>to</w:t>
      </w:r>
      <w:r w:rsidRPr="00276C53">
        <w:rPr>
          <w:rFonts w:cstheme="minorHAnsi"/>
          <w:shd w:val="clear" w:color="auto" w:fill="FFFFFF"/>
        </w:rPr>
        <w:t xml:space="preserve">, the TE linked in with the Weather Specialist and the SDE to </w:t>
      </w:r>
      <w:r w:rsidR="00BD328F" w:rsidRPr="00276C53">
        <w:rPr>
          <w:rFonts w:cstheme="minorHAnsi"/>
          <w:shd w:val="clear" w:color="auto" w:fill="FFFFFF"/>
        </w:rPr>
        <w:t>understand</w:t>
      </w:r>
      <w:r w:rsidRPr="00276C53">
        <w:rPr>
          <w:rFonts w:cstheme="minorHAnsi"/>
          <w:shd w:val="clear" w:color="auto" w:fill="FFFFFF"/>
        </w:rPr>
        <w:t xml:space="preserve"> the wind direction and firing point locations to ensure crowd safety. Acoustic testing was performed to </w:t>
      </w:r>
      <w:r w:rsidR="00BD328F" w:rsidRPr="00276C53">
        <w:rPr>
          <w:rFonts w:cstheme="minorHAnsi"/>
          <w:shd w:val="clear" w:color="auto" w:fill="FFFFFF"/>
        </w:rPr>
        <w:t>satisfy</w:t>
      </w:r>
      <w:r w:rsidRPr="00276C53">
        <w:rPr>
          <w:rFonts w:cstheme="minorHAnsi"/>
          <w:shd w:val="clear" w:color="auto" w:fill="FFFFFF"/>
        </w:rPr>
        <w:t xml:space="preserve"> the local authorities that the decibels did not exceed the 120Db limit.</w:t>
      </w:r>
    </w:p>
    <w:p w14:paraId="742761AC" w14:textId="77777777" w:rsidR="00AC3A10" w:rsidRPr="00276C53" w:rsidRDefault="00AC3A10" w:rsidP="001F34B2">
      <w:pPr>
        <w:ind w:firstLine="360"/>
        <w:rPr>
          <w:rFonts w:cstheme="minorHAnsi"/>
          <w:shd w:val="clear" w:color="auto" w:fill="FFFFFF"/>
        </w:rPr>
      </w:pPr>
    </w:p>
    <w:p w14:paraId="50511AF4" w14:textId="643F8887" w:rsidR="00975594" w:rsidRDefault="00975594" w:rsidP="00975594">
      <w:pPr>
        <w:pStyle w:val="Heading2"/>
        <w:numPr>
          <w:ilvl w:val="1"/>
          <w:numId w:val="22"/>
        </w:numPr>
      </w:pPr>
      <w:bookmarkStart w:id="10" w:name="_Toc153463438"/>
      <w:r>
        <w:t xml:space="preserve">Safety </w:t>
      </w:r>
      <w:r w:rsidR="00A36D9E">
        <w:t>Specialist</w:t>
      </w:r>
      <w:bookmarkEnd w:id="10"/>
    </w:p>
    <w:p w14:paraId="51D16C88" w14:textId="77777777" w:rsidR="00CF1D29" w:rsidRDefault="00CF1D29" w:rsidP="00AC3A10">
      <w:pPr>
        <w:pStyle w:val="NoSpacing"/>
      </w:pPr>
    </w:p>
    <w:p w14:paraId="1554A215" w14:textId="4F46688E" w:rsidR="00CF1D29" w:rsidRPr="00CF1D29" w:rsidRDefault="00A36D9E" w:rsidP="00CF1D29">
      <w:pPr>
        <w:shd w:val="clear" w:color="auto" w:fill="FFFFFF"/>
        <w:spacing w:after="0" w:line="240" w:lineRule="auto"/>
        <w:ind w:firstLine="360"/>
        <w:rPr>
          <w:rFonts w:cstheme="minorHAnsi"/>
          <w:shd w:val="clear" w:color="auto" w:fill="FFFFFF"/>
        </w:rPr>
      </w:pPr>
      <w:r w:rsidRPr="00CF1D29">
        <w:rPr>
          <w:rFonts w:cstheme="minorHAnsi"/>
        </w:rPr>
        <w:t xml:space="preserve">The SE defined safety compliance </w:t>
      </w:r>
      <w:r w:rsidR="006255C3">
        <w:rPr>
          <w:rFonts w:cstheme="minorHAnsi"/>
        </w:rPr>
        <w:t>as</w:t>
      </w:r>
      <w:r w:rsidRPr="00CF1D29">
        <w:rPr>
          <w:rFonts w:cstheme="minorHAnsi"/>
        </w:rPr>
        <w:t xml:space="preserve"> the </w:t>
      </w:r>
      <w:r w:rsidR="006255C3">
        <w:rPr>
          <w:rFonts w:cstheme="minorHAnsi"/>
        </w:rPr>
        <w:t>highest-rated</w:t>
      </w:r>
      <w:r w:rsidRPr="00CF1D29">
        <w:rPr>
          <w:rFonts w:cstheme="minorHAnsi"/>
        </w:rPr>
        <w:t xml:space="preserve"> </w:t>
      </w:r>
      <w:r w:rsidR="000B7362" w:rsidRPr="00CF1D29">
        <w:rPr>
          <w:rFonts w:cstheme="minorHAnsi"/>
        </w:rPr>
        <w:t>requirement</w:t>
      </w:r>
      <w:r w:rsidRPr="00CF1D29">
        <w:rPr>
          <w:rFonts w:cstheme="minorHAnsi"/>
        </w:rPr>
        <w:t xml:space="preserve"> for the display team to manage</w:t>
      </w:r>
      <w:r w:rsidR="00CF1D29" w:rsidRPr="00CF1D29">
        <w:rPr>
          <w:rFonts w:cstheme="minorHAnsi"/>
        </w:rPr>
        <w:t xml:space="preserve">. </w:t>
      </w:r>
      <w:r w:rsidR="00CF1D29" w:rsidRPr="00CF1D29">
        <w:rPr>
          <w:rFonts w:cstheme="minorHAnsi"/>
          <w:shd w:val="clear" w:color="auto" w:fill="FFFFFF"/>
        </w:rPr>
        <w:t xml:space="preserve">Ensuring safety measures </w:t>
      </w:r>
      <w:r w:rsidR="006255C3">
        <w:rPr>
          <w:rFonts w:cstheme="minorHAnsi"/>
          <w:shd w:val="clear" w:color="auto" w:fill="FFFFFF"/>
        </w:rPr>
        <w:t>were in place for</w:t>
      </w:r>
      <w:r w:rsidR="00CF1D29" w:rsidRPr="00CF1D29">
        <w:rPr>
          <w:rFonts w:cstheme="minorHAnsi"/>
          <w:shd w:val="clear" w:color="auto" w:fill="FFFFFF"/>
        </w:rPr>
        <w:t xml:space="preserve"> participants and spectators was</w:t>
      </w:r>
      <w:r w:rsidR="000B7362">
        <w:rPr>
          <w:rFonts w:cstheme="minorHAnsi"/>
          <w:shd w:val="clear" w:color="auto" w:fill="FFFFFF"/>
        </w:rPr>
        <w:t xml:space="preserve"> </w:t>
      </w:r>
      <w:r w:rsidR="00CF1D29" w:rsidRPr="00CF1D29">
        <w:rPr>
          <w:rFonts w:cstheme="minorHAnsi"/>
          <w:shd w:val="clear" w:color="auto" w:fill="FFFFFF"/>
        </w:rPr>
        <w:t xml:space="preserve">a vital requirement. This includes having trained personnel to handle the fireworks, providing adequate barriers and safety zones, and having firefighting equipment on standby. The </w:t>
      </w:r>
      <w:r w:rsidR="006255C3">
        <w:rPr>
          <w:rFonts w:cstheme="minorHAnsi"/>
          <w:shd w:val="clear" w:color="auto" w:fill="FFFFFF"/>
        </w:rPr>
        <w:t xml:space="preserve">university established </w:t>
      </w:r>
      <w:r w:rsidR="006255C3">
        <w:rPr>
          <w:rFonts w:cstheme="minorHAnsi"/>
          <w:shd w:val="clear" w:color="auto" w:fill="FFFFFF"/>
        </w:rPr>
        <w:lastRenderedPageBreak/>
        <w:t>the audience and firing points</w:t>
      </w:r>
      <w:r w:rsidR="00CF1D29" w:rsidRPr="00CF1D29">
        <w:rPr>
          <w:rFonts w:cstheme="minorHAnsi"/>
          <w:shd w:val="clear" w:color="auto" w:fill="FFFFFF"/>
        </w:rPr>
        <w:t xml:space="preserve">, subsequently hindering the SS in that of flexibility. As well as these points, </w:t>
      </w:r>
      <w:r w:rsidR="000B7362" w:rsidRPr="00CF1D29">
        <w:rPr>
          <w:rFonts w:cstheme="minorHAnsi"/>
          <w:shd w:val="clear" w:color="auto" w:fill="FFFFFF"/>
        </w:rPr>
        <w:t>conducting a</w:t>
      </w:r>
      <w:r w:rsidR="00CF1D29" w:rsidRPr="00CF1D29">
        <w:rPr>
          <w:rFonts w:cstheme="minorHAnsi"/>
          <w:shd w:val="clear" w:color="auto" w:fill="FFFFFF"/>
        </w:rPr>
        <w:t xml:space="preserve"> </w:t>
      </w:r>
      <w:r w:rsidR="006255C3">
        <w:rPr>
          <w:rFonts w:cstheme="minorHAnsi"/>
          <w:shd w:val="clear" w:color="auto" w:fill="FFFFFF"/>
        </w:rPr>
        <w:t>fireworks</w:t>
      </w:r>
      <w:r w:rsidR="00CF1D29" w:rsidRPr="00CF1D29">
        <w:rPr>
          <w:rFonts w:cstheme="minorHAnsi"/>
          <w:shd w:val="clear" w:color="auto" w:fill="FFFFFF"/>
        </w:rPr>
        <w:t xml:space="preserve"> display often requires a </w:t>
      </w:r>
      <w:r w:rsidR="000B7362" w:rsidRPr="00CF1D29">
        <w:rPr>
          <w:rFonts w:cstheme="minorHAnsi"/>
          <w:shd w:val="clear" w:color="auto" w:fill="FFFFFF"/>
        </w:rPr>
        <w:t>multitude</w:t>
      </w:r>
      <w:r w:rsidR="00CF1D29" w:rsidRPr="00CF1D29">
        <w:rPr>
          <w:rFonts w:cstheme="minorHAnsi"/>
          <w:shd w:val="clear" w:color="auto" w:fill="FFFFFF"/>
        </w:rPr>
        <w:t xml:space="preserve"> of </w:t>
      </w:r>
      <w:r w:rsidR="000B7362" w:rsidRPr="00CF1D29">
        <w:rPr>
          <w:rFonts w:cstheme="minorHAnsi"/>
          <w:shd w:val="clear" w:color="auto" w:fill="FFFFFF"/>
        </w:rPr>
        <w:t>insurance</w:t>
      </w:r>
      <w:r w:rsidR="00CF1D29" w:rsidRPr="00CF1D29">
        <w:rPr>
          <w:rFonts w:cstheme="minorHAnsi"/>
          <w:shd w:val="clear" w:color="auto" w:fill="FFFFFF"/>
        </w:rPr>
        <w:t xml:space="preserve"> and </w:t>
      </w:r>
      <w:r w:rsidR="000B7362" w:rsidRPr="00CF1D29">
        <w:rPr>
          <w:rFonts w:cstheme="minorHAnsi"/>
          <w:shd w:val="clear" w:color="auto" w:fill="FFFFFF"/>
        </w:rPr>
        <w:t>licenses</w:t>
      </w:r>
      <w:r w:rsidR="00CF1D29" w:rsidRPr="00CF1D29">
        <w:rPr>
          <w:rFonts w:cstheme="minorHAnsi"/>
          <w:shd w:val="clear" w:color="auto" w:fill="FFFFFF"/>
        </w:rPr>
        <w:t xml:space="preserve"> that need to </w:t>
      </w:r>
      <w:r w:rsidR="006255C3">
        <w:rPr>
          <w:rFonts w:cstheme="minorHAnsi"/>
          <w:shd w:val="clear" w:color="auto" w:fill="FFFFFF"/>
        </w:rPr>
        <w:t>be obtained</w:t>
      </w:r>
      <w:r w:rsidR="00CF1D29" w:rsidRPr="00CF1D29">
        <w:rPr>
          <w:rFonts w:cstheme="minorHAnsi"/>
          <w:shd w:val="clear" w:color="auto" w:fill="FFFFFF"/>
        </w:rPr>
        <w:t xml:space="preserve"> from the relevant l</w:t>
      </w:r>
      <w:r w:rsidR="000B7362">
        <w:rPr>
          <w:rFonts w:cstheme="minorHAnsi"/>
          <w:shd w:val="clear" w:color="auto" w:fill="FFFFFF"/>
        </w:rPr>
        <w:t>o</w:t>
      </w:r>
      <w:r w:rsidR="00CF1D29" w:rsidRPr="00CF1D29">
        <w:rPr>
          <w:rFonts w:cstheme="minorHAnsi"/>
          <w:shd w:val="clear" w:color="auto" w:fill="FFFFFF"/>
        </w:rPr>
        <w:t>cal authorities, all of which add to the cost of hosting such</w:t>
      </w:r>
      <w:r w:rsidR="000B7362">
        <w:rPr>
          <w:rFonts w:cstheme="minorHAnsi"/>
          <w:shd w:val="clear" w:color="auto" w:fill="FFFFFF"/>
        </w:rPr>
        <w:t xml:space="preserve"> </w:t>
      </w:r>
      <w:r w:rsidR="00CF1D29" w:rsidRPr="00CF1D29">
        <w:rPr>
          <w:rFonts w:cstheme="minorHAnsi"/>
          <w:shd w:val="clear" w:color="auto" w:fill="FFFFFF"/>
        </w:rPr>
        <w:t>a dis</w:t>
      </w:r>
      <w:r w:rsidR="000B7362">
        <w:rPr>
          <w:rFonts w:cstheme="minorHAnsi"/>
          <w:shd w:val="clear" w:color="auto" w:fill="FFFFFF"/>
        </w:rPr>
        <w:t>pla</w:t>
      </w:r>
      <w:r w:rsidR="00CF1D29" w:rsidRPr="00CF1D29">
        <w:rPr>
          <w:rFonts w:cstheme="minorHAnsi"/>
          <w:shd w:val="clear" w:color="auto" w:fill="FFFFFF"/>
        </w:rPr>
        <w:t xml:space="preserve">y.  </w:t>
      </w:r>
    </w:p>
    <w:p w14:paraId="6ADAAA1C" w14:textId="77777777" w:rsidR="00CF1D29" w:rsidRPr="00CF1D29" w:rsidRDefault="00CF1D29" w:rsidP="00D3556E">
      <w:pPr>
        <w:pStyle w:val="NoSpacing"/>
      </w:pPr>
    </w:p>
    <w:p w14:paraId="64BCBDC9" w14:textId="1949504B" w:rsidR="00A36D9E" w:rsidRDefault="00A36D9E" w:rsidP="00CF1D29">
      <w:pPr>
        <w:ind w:firstLine="360"/>
      </w:pPr>
      <w:r>
        <w:t>The Safety Specialist was</w:t>
      </w:r>
      <w:r w:rsidR="00CF1D29">
        <w:t xml:space="preserve"> </w:t>
      </w:r>
      <w:r>
        <w:t xml:space="preserve">governed by the </w:t>
      </w:r>
      <w:r w:rsidR="000B7362">
        <w:t>Health</w:t>
      </w:r>
      <w:r>
        <w:t xml:space="preserve"> and Safety at Works </w:t>
      </w:r>
      <w:r w:rsidR="006255C3">
        <w:t>Act</w:t>
      </w:r>
      <w:r>
        <w:t xml:space="preserve"> 1974, the </w:t>
      </w:r>
      <w:r w:rsidR="00F344D3">
        <w:t>Explosive</w:t>
      </w:r>
      <w:r>
        <w:t xml:space="preserve"> </w:t>
      </w:r>
      <w:r w:rsidR="006255C3">
        <w:t>Regulations</w:t>
      </w:r>
      <w:r>
        <w:t xml:space="preserve"> in ER2014 and the Fireworks Regulations </w:t>
      </w:r>
      <w:r w:rsidR="006255C3">
        <w:t>Act</w:t>
      </w:r>
      <w:r>
        <w:t xml:space="preserve"> 20</w:t>
      </w:r>
      <w:r w:rsidR="00F344D3">
        <w:t>0</w:t>
      </w:r>
      <w:r>
        <w:t xml:space="preserve">4. These </w:t>
      </w:r>
      <w:r w:rsidR="000B7362">
        <w:t>regulations</w:t>
      </w:r>
      <w:r>
        <w:t xml:space="preserve"> provided </w:t>
      </w:r>
      <w:r w:rsidR="006255C3">
        <w:t xml:space="preserve">a </w:t>
      </w:r>
      <w:r>
        <w:t xml:space="preserve">solid </w:t>
      </w:r>
      <w:r w:rsidR="000B7362">
        <w:t>foundation</w:t>
      </w:r>
      <w:r>
        <w:t xml:space="preserve"> for the SS to prove </w:t>
      </w:r>
      <w:r w:rsidR="006255C3">
        <w:t>that,</w:t>
      </w:r>
      <w:r>
        <w:t xml:space="preserve"> as far as reasonably </w:t>
      </w:r>
      <w:r w:rsidR="00F344D3">
        <w:t>practicable</w:t>
      </w:r>
      <w:r>
        <w:t xml:space="preserve">, the safety of employees was paramount </w:t>
      </w:r>
      <w:sdt>
        <w:sdtPr>
          <w:id w:val="165375199"/>
          <w:citation/>
        </w:sdtPr>
        <w:sdtEndPr/>
        <w:sdtContent>
          <w:r w:rsidR="00F344D3">
            <w:fldChar w:fldCharType="begin"/>
          </w:r>
          <w:r w:rsidR="00F344D3">
            <w:instrText xml:space="preserve"> CITATION Hea74 \l 2057 </w:instrText>
          </w:r>
          <w:r w:rsidR="00F344D3">
            <w:fldChar w:fldCharType="separate"/>
          </w:r>
          <w:r w:rsidR="003304D8" w:rsidRPr="003304D8">
            <w:rPr>
              <w:noProof/>
            </w:rPr>
            <w:t>[6]</w:t>
          </w:r>
          <w:r w:rsidR="00F344D3">
            <w:fldChar w:fldCharType="end"/>
          </w:r>
        </w:sdtContent>
      </w:sdt>
      <w:r>
        <w:t xml:space="preserve">. The fireworks regulation set guidelines on the safe </w:t>
      </w:r>
      <w:r w:rsidR="00F344D3">
        <w:t>storage</w:t>
      </w:r>
      <w:r>
        <w:t xml:space="preserve"> of the varying </w:t>
      </w:r>
      <w:r w:rsidR="00F344D3">
        <w:t>categories</w:t>
      </w:r>
      <w:r>
        <w:t xml:space="preserve"> of fireworks, in </w:t>
      </w:r>
      <w:r w:rsidR="00F344D3">
        <w:t>particular</w:t>
      </w:r>
      <w:r>
        <w:t xml:space="preserve"> to F </w:t>
      </w:r>
      <w:r w:rsidR="00F344D3">
        <w:t>categories</w:t>
      </w:r>
      <w:sdt>
        <w:sdtPr>
          <w:id w:val="-2088289159"/>
          <w:citation/>
        </w:sdtPr>
        <w:sdtEndPr/>
        <w:sdtContent>
          <w:r w:rsidR="00F344D3">
            <w:fldChar w:fldCharType="begin"/>
          </w:r>
          <w:r w:rsidR="00F344D3">
            <w:instrText xml:space="preserve"> CITATION Leg04 \l 2057 </w:instrText>
          </w:r>
          <w:r w:rsidR="00F344D3">
            <w:fldChar w:fldCharType="separate"/>
          </w:r>
          <w:r w:rsidR="003304D8">
            <w:rPr>
              <w:noProof/>
            </w:rPr>
            <w:t xml:space="preserve"> </w:t>
          </w:r>
          <w:r w:rsidR="003304D8" w:rsidRPr="003304D8">
            <w:rPr>
              <w:noProof/>
            </w:rPr>
            <w:t>[7]</w:t>
          </w:r>
          <w:r w:rsidR="00F344D3">
            <w:fldChar w:fldCharType="end"/>
          </w:r>
        </w:sdtContent>
      </w:sdt>
      <w:r>
        <w:t xml:space="preserve">. The F </w:t>
      </w:r>
      <w:r w:rsidR="00F344D3">
        <w:t>category</w:t>
      </w:r>
      <w:r>
        <w:t xml:space="preserve"> defines the set NEQ quantities against set safe distances. For example:</w:t>
      </w:r>
    </w:p>
    <w:p w14:paraId="08B1CC5F" w14:textId="77777777" w:rsidR="00A36D9E" w:rsidRPr="006474E1" w:rsidRDefault="00A36D9E" w:rsidP="00A36D9E">
      <w:pPr>
        <w:pStyle w:val="NoSpacing"/>
        <w:numPr>
          <w:ilvl w:val="0"/>
          <w:numId w:val="32"/>
        </w:numPr>
        <w:rPr>
          <w:rFonts w:ascii="Arial" w:hAnsi="Arial" w:cs="Arial"/>
          <w:sz w:val="20"/>
          <w:szCs w:val="20"/>
        </w:rPr>
      </w:pPr>
      <w:r w:rsidRPr="006474E1">
        <w:rPr>
          <w:rFonts w:ascii="Arial" w:hAnsi="Arial" w:cs="Arial"/>
          <w:sz w:val="20"/>
          <w:szCs w:val="20"/>
        </w:rPr>
        <w:t>F2 Safety Distance of 8-15m</w:t>
      </w:r>
    </w:p>
    <w:p w14:paraId="27FA07F1" w14:textId="77777777" w:rsidR="00A36D9E" w:rsidRPr="006474E1" w:rsidRDefault="00A36D9E" w:rsidP="00A36D9E">
      <w:pPr>
        <w:pStyle w:val="NoSpacing"/>
        <w:numPr>
          <w:ilvl w:val="0"/>
          <w:numId w:val="32"/>
        </w:numPr>
        <w:rPr>
          <w:rFonts w:ascii="Arial" w:hAnsi="Arial" w:cs="Arial"/>
          <w:sz w:val="20"/>
          <w:szCs w:val="20"/>
        </w:rPr>
      </w:pPr>
      <w:r w:rsidRPr="006474E1">
        <w:rPr>
          <w:rFonts w:ascii="Arial" w:hAnsi="Arial" w:cs="Arial"/>
          <w:sz w:val="20"/>
          <w:szCs w:val="20"/>
        </w:rPr>
        <w:t>F3 Safety Distance 25+m</w:t>
      </w:r>
    </w:p>
    <w:p w14:paraId="3E0F8191" w14:textId="50F3374D" w:rsidR="00A36D9E" w:rsidRDefault="00A36D9E" w:rsidP="00A36D9E">
      <w:pPr>
        <w:pStyle w:val="NoSpacing"/>
        <w:numPr>
          <w:ilvl w:val="0"/>
          <w:numId w:val="32"/>
        </w:numPr>
        <w:rPr>
          <w:rFonts w:ascii="Arial" w:hAnsi="Arial" w:cs="Arial"/>
          <w:sz w:val="20"/>
          <w:szCs w:val="20"/>
        </w:rPr>
      </w:pPr>
      <w:r w:rsidRPr="006474E1">
        <w:rPr>
          <w:rFonts w:ascii="Arial" w:hAnsi="Arial" w:cs="Arial"/>
          <w:sz w:val="20"/>
          <w:szCs w:val="20"/>
        </w:rPr>
        <w:t>F</w:t>
      </w:r>
      <w:r>
        <w:rPr>
          <w:rFonts w:ascii="Arial" w:hAnsi="Arial" w:cs="Arial"/>
          <w:sz w:val="20"/>
          <w:szCs w:val="20"/>
        </w:rPr>
        <w:t xml:space="preserve">4 – </w:t>
      </w:r>
      <w:r w:rsidR="00F344D3">
        <w:rPr>
          <w:rFonts w:ascii="Arial" w:hAnsi="Arial" w:cs="Arial"/>
          <w:sz w:val="20"/>
          <w:szCs w:val="20"/>
        </w:rPr>
        <w:t>Professional</w:t>
      </w:r>
      <w:r>
        <w:rPr>
          <w:rFonts w:ascii="Arial" w:hAnsi="Arial" w:cs="Arial"/>
          <w:sz w:val="20"/>
          <w:szCs w:val="20"/>
        </w:rPr>
        <w:t xml:space="preserve"> teams</w:t>
      </w:r>
    </w:p>
    <w:p w14:paraId="396D14E8" w14:textId="77777777" w:rsidR="00CF1D29" w:rsidRDefault="00CF1D29" w:rsidP="00F344D3">
      <w:pPr>
        <w:pStyle w:val="NoSpacing"/>
        <w:ind w:left="720"/>
        <w:rPr>
          <w:rFonts w:ascii="Arial" w:hAnsi="Arial" w:cs="Arial"/>
          <w:sz w:val="20"/>
          <w:szCs w:val="20"/>
        </w:rPr>
      </w:pPr>
    </w:p>
    <w:p w14:paraId="448C27FD" w14:textId="7111A34E" w:rsidR="00A36D9E" w:rsidRPr="00F344D3" w:rsidRDefault="00F344D3" w:rsidP="00F344D3">
      <w:pPr>
        <w:pStyle w:val="NoSpacing"/>
        <w:ind w:firstLine="360"/>
        <w:rPr>
          <w:rFonts w:cstheme="minorHAnsi"/>
        </w:rPr>
      </w:pPr>
      <w:r w:rsidRPr="00F344D3">
        <w:rPr>
          <w:rFonts w:cstheme="minorHAnsi"/>
        </w:rPr>
        <w:t>Clarification</w:t>
      </w:r>
      <w:r w:rsidR="00A36D9E" w:rsidRPr="00F344D3">
        <w:rPr>
          <w:rFonts w:cstheme="minorHAnsi"/>
        </w:rPr>
        <w:t xml:space="preserve"> was sought from the course’s professional body as to whether the display team was classed as </w:t>
      </w:r>
      <w:r>
        <w:rPr>
          <w:rFonts w:cstheme="minorHAnsi"/>
        </w:rPr>
        <w:t>a</w:t>
      </w:r>
      <w:r w:rsidRPr="00F344D3">
        <w:rPr>
          <w:rFonts w:cstheme="minorHAnsi"/>
        </w:rPr>
        <w:t>mateurs</w:t>
      </w:r>
      <w:r w:rsidR="00A36D9E" w:rsidRPr="00F344D3">
        <w:rPr>
          <w:rFonts w:cstheme="minorHAnsi"/>
        </w:rPr>
        <w:t xml:space="preserve"> or professionals. Initially perceived </w:t>
      </w:r>
      <w:r w:rsidR="006255C3">
        <w:rPr>
          <w:rFonts w:cstheme="minorHAnsi"/>
        </w:rPr>
        <w:t xml:space="preserve">as amateurs, the team was prohibited from using F4 fireworks, which sent shockwaves up through the PM, the SE and the SDE, in which, especially for the SDE, the simulation would need to be altered and </w:t>
      </w:r>
      <w:r w:rsidR="00A36D9E" w:rsidRPr="00F344D3">
        <w:rPr>
          <w:rFonts w:cstheme="minorHAnsi"/>
        </w:rPr>
        <w:t xml:space="preserve">become </w:t>
      </w:r>
      <w:r w:rsidR="006255C3">
        <w:rPr>
          <w:rFonts w:cstheme="minorHAnsi"/>
        </w:rPr>
        <w:t>lacklustre</w:t>
      </w:r>
      <w:r w:rsidR="00A36D9E" w:rsidRPr="00F344D3">
        <w:rPr>
          <w:rFonts w:cstheme="minorHAnsi"/>
        </w:rPr>
        <w:t xml:space="preserve">. The safety aspect of this meant the NEQ quantities would </w:t>
      </w:r>
      <w:r w:rsidR="000B7362" w:rsidRPr="00F344D3">
        <w:rPr>
          <w:rFonts w:cstheme="minorHAnsi"/>
        </w:rPr>
        <w:t>b</w:t>
      </w:r>
      <w:r w:rsidR="00A36D9E" w:rsidRPr="00F344D3">
        <w:rPr>
          <w:rFonts w:cstheme="minorHAnsi"/>
        </w:rPr>
        <w:t xml:space="preserve">e </w:t>
      </w:r>
      <w:r w:rsidRPr="00F344D3">
        <w:rPr>
          <w:rFonts w:cstheme="minorHAnsi"/>
        </w:rPr>
        <w:t>significantly</w:t>
      </w:r>
      <w:r w:rsidR="00A36D9E" w:rsidRPr="00F344D3">
        <w:rPr>
          <w:rFonts w:cstheme="minorHAnsi"/>
        </w:rPr>
        <w:t xml:space="preserve"> less. However, upon clarification, the team </w:t>
      </w:r>
      <w:r w:rsidR="006255C3">
        <w:rPr>
          <w:rFonts w:cstheme="minorHAnsi"/>
        </w:rPr>
        <w:t>could be classed as professionals, and planned adjustments did not need</w:t>
      </w:r>
      <w:r w:rsidR="00A36D9E" w:rsidRPr="00F344D3">
        <w:rPr>
          <w:rFonts w:cstheme="minorHAnsi"/>
        </w:rPr>
        <w:t xml:space="preserve"> to be made. The HSE stated that should the team use F4</w:t>
      </w:r>
      <w:r w:rsidR="006255C3">
        <w:rPr>
          <w:rFonts w:cstheme="minorHAnsi"/>
        </w:rPr>
        <w:t>; a</w:t>
      </w:r>
      <w:r w:rsidR="00A36D9E" w:rsidRPr="00F344D3">
        <w:rPr>
          <w:rFonts w:cstheme="minorHAnsi"/>
        </w:rPr>
        <w:t xml:space="preserve"> </w:t>
      </w:r>
      <w:r w:rsidRPr="00F344D3">
        <w:rPr>
          <w:rFonts w:cstheme="minorHAnsi"/>
        </w:rPr>
        <w:t>license</w:t>
      </w:r>
      <w:r w:rsidR="00A36D9E" w:rsidRPr="00F344D3">
        <w:rPr>
          <w:rFonts w:cstheme="minorHAnsi"/>
        </w:rPr>
        <w:t xml:space="preserve"> would be required</w:t>
      </w:r>
      <w:r w:rsidR="006255C3">
        <w:rPr>
          <w:rFonts w:cstheme="minorHAnsi"/>
        </w:rPr>
        <w:t>; however</w:t>
      </w:r>
      <w:r w:rsidR="00A36D9E" w:rsidRPr="00F344D3">
        <w:rPr>
          <w:rFonts w:cstheme="minorHAnsi"/>
        </w:rPr>
        <w:t xml:space="preserve">, as the team was to be classed as </w:t>
      </w:r>
      <w:r w:rsidRPr="00F344D3">
        <w:rPr>
          <w:rFonts w:cstheme="minorHAnsi"/>
        </w:rPr>
        <w:t>professionals</w:t>
      </w:r>
      <w:r w:rsidR="00A36D9E" w:rsidRPr="00F344D3">
        <w:rPr>
          <w:rFonts w:cstheme="minorHAnsi"/>
        </w:rPr>
        <w:t xml:space="preserve">, it was stipulated that the </w:t>
      </w:r>
      <w:r w:rsidR="006255C3">
        <w:rPr>
          <w:rFonts w:cstheme="minorHAnsi"/>
        </w:rPr>
        <w:t>permit</w:t>
      </w:r>
      <w:r w:rsidR="00A36D9E" w:rsidRPr="00F344D3">
        <w:rPr>
          <w:rFonts w:cstheme="minorHAnsi"/>
        </w:rPr>
        <w:t xml:space="preserve"> was already obtained and</w:t>
      </w:r>
      <w:r w:rsidR="006255C3">
        <w:rPr>
          <w:rFonts w:cstheme="minorHAnsi"/>
        </w:rPr>
        <w:t>,</w:t>
      </w:r>
      <w:r w:rsidR="00A36D9E" w:rsidRPr="00F344D3">
        <w:rPr>
          <w:rFonts w:cstheme="minorHAnsi"/>
        </w:rPr>
        <w:t xml:space="preserve"> therefore</w:t>
      </w:r>
      <w:r w:rsidR="006255C3">
        <w:rPr>
          <w:rFonts w:cstheme="minorHAnsi"/>
        </w:rPr>
        <w:t>,</w:t>
      </w:r>
      <w:r w:rsidR="00A36D9E" w:rsidRPr="00F344D3">
        <w:rPr>
          <w:rFonts w:cstheme="minorHAnsi"/>
        </w:rPr>
        <w:t xml:space="preserve"> able to store over 100 Kg of fireworks</w:t>
      </w:r>
      <w:r>
        <w:rPr>
          <w:rFonts w:cstheme="minorHAnsi"/>
        </w:rPr>
        <w:t xml:space="preserve"> </w:t>
      </w:r>
      <w:sdt>
        <w:sdtPr>
          <w:rPr>
            <w:rFonts w:cstheme="minorHAnsi"/>
          </w:rPr>
          <w:id w:val="1688484034"/>
          <w:citation/>
        </w:sdtPr>
        <w:sdtEndPr/>
        <w:sdtContent>
          <w:r>
            <w:rPr>
              <w:rFonts w:cstheme="minorHAnsi"/>
            </w:rPr>
            <w:fldChar w:fldCharType="begin"/>
          </w:r>
          <w:r>
            <w:rPr>
              <w:rFonts w:cstheme="minorHAnsi"/>
              <w:lang w:val="en-GB"/>
            </w:rPr>
            <w:instrText xml:space="preserve"> CITATION Exp14 \l 2057 </w:instrText>
          </w:r>
          <w:r>
            <w:rPr>
              <w:rFonts w:cstheme="minorHAnsi"/>
            </w:rPr>
            <w:fldChar w:fldCharType="separate"/>
          </w:r>
          <w:r w:rsidR="003304D8" w:rsidRPr="003304D8">
            <w:rPr>
              <w:rFonts w:cstheme="minorHAnsi"/>
              <w:noProof/>
              <w:lang w:val="en-GB"/>
            </w:rPr>
            <w:t>[8]</w:t>
          </w:r>
          <w:r>
            <w:rPr>
              <w:rFonts w:cstheme="minorHAnsi"/>
            </w:rPr>
            <w:fldChar w:fldCharType="end"/>
          </w:r>
        </w:sdtContent>
      </w:sdt>
      <w:r>
        <w:rPr>
          <w:rFonts w:cstheme="minorHAnsi"/>
        </w:rPr>
        <w:t>.</w:t>
      </w:r>
    </w:p>
    <w:p w14:paraId="63F69ACC" w14:textId="77777777" w:rsidR="002516B9" w:rsidRPr="00F344D3" w:rsidRDefault="002516B9" w:rsidP="00D3556E">
      <w:pPr>
        <w:pStyle w:val="NoSpacing"/>
      </w:pPr>
    </w:p>
    <w:p w14:paraId="5623EAD5" w14:textId="23E403B7" w:rsidR="00CF1D29" w:rsidRDefault="006B31EF" w:rsidP="00D3556E">
      <w:pPr>
        <w:ind w:firstLine="360"/>
        <w:rPr>
          <w:rFonts w:ascii="Arial" w:hAnsi="Arial" w:cs="Arial"/>
          <w:noProof/>
          <w:sz w:val="20"/>
          <w:szCs w:val="20"/>
        </w:rPr>
      </w:pPr>
      <w:r w:rsidRPr="006474E1">
        <w:rPr>
          <w:rFonts w:ascii="Arial" w:hAnsi="Arial" w:cs="Arial"/>
          <w:noProof/>
          <w:sz w:val="20"/>
          <w:szCs w:val="20"/>
        </w:rPr>
        <w:drawing>
          <wp:anchor distT="0" distB="0" distL="114300" distR="114300" simplePos="0" relativeHeight="251689472" behindDoc="0" locked="0" layoutInCell="1" allowOverlap="1" wp14:anchorId="46C5A2A0" wp14:editId="42E403DE">
            <wp:simplePos x="0" y="0"/>
            <wp:positionH relativeFrom="margin">
              <wp:align>right</wp:align>
            </wp:positionH>
            <wp:positionV relativeFrom="paragraph">
              <wp:posOffset>767080</wp:posOffset>
            </wp:positionV>
            <wp:extent cx="5731510" cy="3133725"/>
            <wp:effectExtent l="0" t="0" r="2540" b="9525"/>
            <wp:wrapNone/>
            <wp:docPr id="1516407586" name="Picture 1516407586" descr="A map of a logistics are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070373" name="Picture 1" descr="A map of a logistics area&#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3133725"/>
                    </a:xfrm>
                    <a:prstGeom prst="rect">
                      <a:avLst/>
                    </a:prstGeom>
                  </pic:spPr>
                </pic:pic>
              </a:graphicData>
            </a:graphic>
            <wp14:sizeRelV relativeFrom="margin">
              <wp14:pctHeight>0</wp14:pctHeight>
            </wp14:sizeRelV>
          </wp:anchor>
        </w:drawing>
      </w:r>
      <w:r w:rsidR="00CF1D29" w:rsidRPr="00F344D3">
        <w:rPr>
          <w:rFonts w:cstheme="minorHAnsi"/>
        </w:rPr>
        <w:t xml:space="preserve">The specialist </w:t>
      </w:r>
      <w:r w:rsidR="006255C3">
        <w:rPr>
          <w:rFonts w:cstheme="minorHAnsi"/>
        </w:rPr>
        <w:t>communicated</w:t>
      </w:r>
      <w:r w:rsidR="00CF1D29" w:rsidRPr="00F344D3">
        <w:rPr>
          <w:rFonts w:cstheme="minorHAnsi"/>
        </w:rPr>
        <w:t xml:space="preserve"> with procurement to </w:t>
      </w:r>
      <w:r w:rsidR="000B7362" w:rsidRPr="00F344D3">
        <w:rPr>
          <w:rFonts w:cstheme="minorHAnsi"/>
        </w:rPr>
        <w:t>obtain</w:t>
      </w:r>
      <w:r w:rsidR="00CF1D29" w:rsidRPr="00F344D3">
        <w:rPr>
          <w:rFonts w:cstheme="minorHAnsi"/>
        </w:rPr>
        <w:t xml:space="preserve"> a 20ft ISO container </w:t>
      </w:r>
      <w:r w:rsidR="006255C3">
        <w:rPr>
          <w:rFonts w:cstheme="minorHAnsi"/>
        </w:rPr>
        <w:t>to store the 116 Kg of fireworks safely</w:t>
      </w:r>
      <w:r w:rsidR="00CF1D29" w:rsidRPr="00F344D3">
        <w:rPr>
          <w:rFonts w:cstheme="minorHAnsi"/>
        </w:rPr>
        <w:t xml:space="preserve">. The SS, </w:t>
      </w:r>
      <w:r w:rsidR="00CF1D29" w:rsidRPr="00F344D3">
        <w:rPr>
          <w:rFonts w:cstheme="minorHAnsi"/>
          <w:i/>
          <w:iCs/>
        </w:rPr>
        <w:t>Figure 3-2</w:t>
      </w:r>
      <w:r w:rsidR="00CF1D29" w:rsidRPr="00F344D3">
        <w:rPr>
          <w:rFonts w:cstheme="minorHAnsi"/>
        </w:rPr>
        <w:t xml:space="preserve">, identified the storage location </w:t>
      </w:r>
      <w:r w:rsidR="006255C3">
        <w:rPr>
          <w:rFonts w:cstheme="minorHAnsi"/>
        </w:rPr>
        <w:t>concerning the firing points and safely recognised that the viewing and staging points complied</w:t>
      </w:r>
      <w:r w:rsidR="00CF1D29" w:rsidRPr="00F344D3">
        <w:rPr>
          <w:rFonts w:cstheme="minorHAnsi"/>
        </w:rPr>
        <w:t xml:space="preserve"> with all regulations.</w:t>
      </w:r>
      <w:r w:rsidRPr="006B31EF">
        <w:rPr>
          <w:rFonts w:ascii="Arial" w:hAnsi="Arial" w:cs="Arial"/>
          <w:noProof/>
          <w:sz w:val="20"/>
          <w:szCs w:val="20"/>
        </w:rPr>
        <w:t xml:space="preserve"> </w:t>
      </w:r>
    </w:p>
    <w:p w14:paraId="1843E3C9" w14:textId="77777777" w:rsidR="00EC016C" w:rsidRDefault="00EC016C" w:rsidP="00D3556E">
      <w:pPr>
        <w:ind w:firstLine="360"/>
        <w:rPr>
          <w:rFonts w:ascii="Arial" w:hAnsi="Arial" w:cs="Arial"/>
          <w:noProof/>
          <w:sz w:val="20"/>
          <w:szCs w:val="20"/>
        </w:rPr>
      </w:pPr>
    </w:p>
    <w:p w14:paraId="65176E62" w14:textId="77777777" w:rsidR="006B31EF" w:rsidRDefault="006B31EF" w:rsidP="00D3556E">
      <w:pPr>
        <w:ind w:firstLine="360"/>
        <w:rPr>
          <w:rFonts w:ascii="Arial" w:hAnsi="Arial" w:cs="Arial"/>
          <w:noProof/>
          <w:sz w:val="20"/>
          <w:szCs w:val="20"/>
        </w:rPr>
      </w:pPr>
    </w:p>
    <w:p w14:paraId="4B5FDD92" w14:textId="77777777" w:rsidR="006B31EF" w:rsidRDefault="006B31EF" w:rsidP="00D3556E">
      <w:pPr>
        <w:ind w:firstLine="360"/>
        <w:rPr>
          <w:rFonts w:ascii="Arial" w:hAnsi="Arial" w:cs="Arial"/>
          <w:noProof/>
          <w:sz w:val="20"/>
          <w:szCs w:val="20"/>
        </w:rPr>
      </w:pPr>
    </w:p>
    <w:p w14:paraId="778D6C9F" w14:textId="77777777" w:rsidR="006B31EF" w:rsidRDefault="006B31EF" w:rsidP="00D3556E">
      <w:pPr>
        <w:ind w:firstLine="360"/>
        <w:rPr>
          <w:rFonts w:ascii="Arial" w:hAnsi="Arial" w:cs="Arial"/>
          <w:noProof/>
          <w:sz w:val="20"/>
          <w:szCs w:val="20"/>
        </w:rPr>
      </w:pPr>
    </w:p>
    <w:p w14:paraId="4718062B" w14:textId="77777777" w:rsidR="006B31EF" w:rsidRDefault="006B31EF" w:rsidP="00D3556E">
      <w:pPr>
        <w:ind w:firstLine="360"/>
        <w:rPr>
          <w:rFonts w:ascii="Arial" w:hAnsi="Arial" w:cs="Arial"/>
          <w:noProof/>
          <w:sz w:val="20"/>
          <w:szCs w:val="20"/>
        </w:rPr>
      </w:pPr>
    </w:p>
    <w:p w14:paraId="564598C5" w14:textId="77777777" w:rsidR="006B31EF" w:rsidRDefault="006B31EF" w:rsidP="00D3556E">
      <w:pPr>
        <w:ind w:firstLine="360"/>
        <w:rPr>
          <w:rFonts w:ascii="Arial" w:hAnsi="Arial" w:cs="Arial"/>
          <w:noProof/>
          <w:sz w:val="20"/>
          <w:szCs w:val="20"/>
        </w:rPr>
      </w:pPr>
    </w:p>
    <w:p w14:paraId="4D59D5B5" w14:textId="77777777" w:rsidR="006B31EF" w:rsidRDefault="006B31EF" w:rsidP="00D3556E">
      <w:pPr>
        <w:ind w:firstLine="360"/>
        <w:rPr>
          <w:rFonts w:ascii="Arial" w:hAnsi="Arial" w:cs="Arial"/>
          <w:noProof/>
          <w:sz w:val="20"/>
          <w:szCs w:val="20"/>
        </w:rPr>
      </w:pPr>
    </w:p>
    <w:p w14:paraId="5F5FD6C9" w14:textId="40EAAD9C" w:rsidR="006B31EF" w:rsidRDefault="006B31EF" w:rsidP="00D3556E">
      <w:pPr>
        <w:ind w:firstLine="360"/>
        <w:rPr>
          <w:rFonts w:ascii="Arial" w:hAnsi="Arial" w:cs="Arial"/>
          <w:noProof/>
          <w:sz w:val="20"/>
          <w:szCs w:val="20"/>
        </w:rPr>
      </w:pPr>
    </w:p>
    <w:p w14:paraId="2CD8EDEA" w14:textId="77777777" w:rsidR="006B31EF" w:rsidRDefault="006B31EF" w:rsidP="00D3556E">
      <w:pPr>
        <w:ind w:firstLine="360"/>
        <w:rPr>
          <w:rFonts w:ascii="Arial" w:hAnsi="Arial" w:cs="Arial"/>
          <w:noProof/>
          <w:sz w:val="20"/>
          <w:szCs w:val="20"/>
        </w:rPr>
      </w:pPr>
    </w:p>
    <w:p w14:paraId="490F6855" w14:textId="77777777" w:rsidR="006B31EF" w:rsidRDefault="006B31EF" w:rsidP="00D3556E">
      <w:pPr>
        <w:ind w:firstLine="360"/>
        <w:rPr>
          <w:rFonts w:ascii="Arial" w:hAnsi="Arial" w:cs="Arial"/>
          <w:noProof/>
          <w:sz w:val="20"/>
          <w:szCs w:val="20"/>
        </w:rPr>
      </w:pPr>
    </w:p>
    <w:p w14:paraId="12D25EF4" w14:textId="77777777" w:rsidR="006B31EF" w:rsidRDefault="006B31EF" w:rsidP="00D3556E">
      <w:pPr>
        <w:ind w:firstLine="360"/>
        <w:rPr>
          <w:rFonts w:ascii="Arial" w:hAnsi="Arial" w:cs="Arial"/>
          <w:noProof/>
          <w:sz w:val="20"/>
          <w:szCs w:val="20"/>
        </w:rPr>
      </w:pPr>
    </w:p>
    <w:p w14:paraId="04675529" w14:textId="77777777" w:rsidR="006B31EF" w:rsidRPr="00F344D3" w:rsidRDefault="006B31EF" w:rsidP="00D3556E">
      <w:pPr>
        <w:ind w:firstLine="360"/>
        <w:rPr>
          <w:rFonts w:cstheme="minorHAnsi"/>
        </w:rPr>
      </w:pPr>
    </w:p>
    <w:p w14:paraId="113D86BC" w14:textId="516A8127" w:rsidR="00143B4D" w:rsidRDefault="00143B4D" w:rsidP="002516B9"/>
    <w:p w14:paraId="5C04414F" w14:textId="3CBE3FCD" w:rsidR="00AC3A10" w:rsidRPr="00AC3A10" w:rsidRDefault="00CF1D29" w:rsidP="006B31EF">
      <w:pPr>
        <w:pStyle w:val="Caption"/>
      </w:pPr>
      <w:bookmarkStart w:id="11" w:name="_Toc153463452"/>
      <w:r>
        <w:t xml:space="preserve">Figure </w:t>
      </w:r>
      <w:fldSimple w:instr=" STYLEREF 1 \s ">
        <w:r w:rsidR="00FC4F16">
          <w:rPr>
            <w:noProof/>
          </w:rPr>
          <w:t>3</w:t>
        </w:r>
      </w:fldSimple>
      <w:r w:rsidR="00FC4F16">
        <w:noBreakHyphen/>
      </w:r>
      <w:fldSimple w:instr=" SEQ Figure \* ARABIC \s 1 ">
        <w:r w:rsidR="00FC4F16">
          <w:rPr>
            <w:noProof/>
          </w:rPr>
          <w:t>1</w:t>
        </w:r>
      </w:fldSimple>
      <w:r>
        <w:t xml:space="preserve"> – Safe storage locations</w:t>
      </w:r>
      <w:bookmarkEnd w:id="11"/>
    </w:p>
    <w:p w14:paraId="0FD48C54" w14:textId="35D02EB7" w:rsidR="00975594" w:rsidRDefault="002F3390" w:rsidP="00975594">
      <w:pPr>
        <w:pStyle w:val="Heading2"/>
        <w:numPr>
          <w:ilvl w:val="1"/>
          <w:numId w:val="22"/>
        </w:numPr>
      </w:pPr>
      <w:bookmarkStart w:id="12" w:name="_Toc153463439"/>
      <w:r>
        <w:lastRenderedPageBreak/>
        <w:t>Weather Specialist</w:t>
      </w:r>
      <w:bookmarkEnd w:id="12"/>
    </w:p>
    <w:p w14:paraId="37D0D801" w14:textId="77777777" w:rsidR="002F3390" w:rsidRPr="004D3D8E" w:rsidRDefault="002F3390" w:rsidP="004D3D8E">
      <w:pPr>
        <w:pStyle w:val="NoSpacing"/>
      </w:pPr>
    </w:p>
    <w:p w14:paraId="437FA591" w14:textId="564C3E9A" w:rsidR="002F3390" w:rsidRPr="006B31EF" w:rsidRDefault="002F3390" w:rsidP="006B31EF">
      <w:pPr>
        <w:pStyle w:val="NoSpacing"/>
        <w:ind w:firstLine="360"/>
        <w:rPr>
          <w:sz w:val="20"/>
          <w:szCs w:val="20"/>
        </w:rPr>
      </w:pPr>
      <w:r w:rsidRPr="00F344D3">
        <w:t>The university provided the Display Team with a set date for the Fireworks display to commence. The date given was Friday</w:t>
      </w:r>
      <w:r w:rsidR="006255C3">
        <w:t>,</w:t>
      </w:r>
      <w:r w:rsidRPr="00F344D3">
        <w:t xml:space="preserve"> 4</w:t>
      </w:r>
      <w:r w:rsidRPr="00F344D3">
        <w:rPr>
          <w:vertAlign w:val="superscript"/>
        </w:rPr>
        <w:t>th</w:t>
      </w:r>
      <w:r w:rsidRPr="00F344D3">
        <w:t xml:space="preserve"> August 2023</w:t>
      </w:r>
      <w:r w:rsidR="006255C3">
        <w:t>; the</w:t>
      </w:r>
      <w:r w:rsidRPr="00F344D3">
        <w:t xml:space="preserve"> </w:t>
      </w:r>
      <w:r w:rsidR="006255C3">
        <w:t xml:space="preserve">weather specialist was therefore tasked with providing accurate real-time weather data </w:t>
      </w:r>
      <w:r w:rsidRPr="00F344D3">
        <w:t xml:space="preserve">on that date.  The WS was to inform the respective other team members with precise weather </w:t>
      </w:r>
      <w:r w:rsidR="006B31EF" w:rsidRPr="006B31EF">
        <w:t xml:space="preserve">data and how to mitigate </w:t>
      </w:r>
      <w:r w:rsidR="00DC4E1B" w:rsidRPr="006B31EF">
        <w:t>against</w:t>
      </w:r>
      <w:r w:rsidR="006B31EF" w:rsidRPr="006B31EF">
        <w:t xml:space="preserve"> anything adverse.</w:t>
      </w:r>
    </w:p>
    <w:p w14:paraId="63A1539D" w14:textId="77777777" w:rsidR="002D2251" w:rsidRPr="00F344D3" w:rsidRDefault="002D2251" w:rsidP="004D3D8E">
      <w:pPr>
        <w:pStyle w:val="NoSpacing"/>
      </w:pPr>
    </w:p>
    <w:p w14:paraId="6773FCED" w14:textId="32D59464" w:rsidR="002D2251" w:rsidRPr="006B31EF" w:rsidRDefault="006255C3" w:rsidP="006B31EF">
      <w:pPr>
        <w:pStyle w:val="NoSpacing"/>
        <w:ind w:firstLine="360"/>
        <w:rPr>
          <w:color w:val="FF0000"/>
          <w:shd w:val="clear" w:color="auto" w:fill="FFFFFF"/>
        </w:rPr>
      </w:pPr>
      <w:r>
        <w:rPr>
          <w:shd w:val="clear" w:color="auto" w:fill="FFFFFF"/>
        </w:rPr>
        <w:t xml:space="preserve">Many weather conditions can affect a fireworks display, </w:t>
      </w:r>
      <w:r w:rsidR="004D3D8E" w:rsidRPr="00F344D3">
        <w:rPr>
          <w:shd w:val="clear" w:color="auto" w:fill="FFFFFF"/>
        </w:rPr>
        <w:t>such as visibility, wind, rain, barometric pressure, fire risk, humidity, etc</w:t>
      </w:r>
      <w:r w:rsidR="00697FE6">
        <w:rPr>
          <w:shd w:val="clear" w:color="auto" w:fill="FFFFFF"/>
        </w:rPr>
        <w:t xml:space="preserve">. </w:t>
      </w:r>
      <w:r>
        <w:rPr>
          <w:shd w:val="clear" w:color="auto" w:fill="FFFFFF"/>
        </w:rPr>
        <w:t>The wind</w:t>
      </w:r>
      <w:r w:rsidR="004D3D8E" w:rsidRPr="00F344D3">
        <w:rPr>
          <w:shd w:val="clear" w:color="auto" w:fill="FFFFFF"/>
        </w:rPr>
        <w:t xml:space="preserve"> would be considered the crucial </w:t>
      </w:r>
      <w:r w:rsidR="00F344D3" w:rsidRPr="00F344D3">
        <w:rPr>
          <w:shd w:val="clear" w:color="auto" w:fill="FFFFFF"/>
        </w:rPr>
        <w:t>standout</w:t>
      </w:r>
      <w:r w:rsidR="004D3D8E" w:rsidRPr="00F344D3">
        <w:rPr>
          <w:shd w:val="clear" w:color="auto" w:fill="FFFFFF"/>
        </w:rPr>
        <w:t xml:space="preserve"> factor due to the nature of propelling small explosives into the air for auditory and visual </w:t>
      </w:r>
      <w:r w:rsidR="00697FE6">
        <w:rPr>
          <w:shd w:val="clear" w:color="auto" w:fill="FFFFFF"/>
        </w:rPr>
        <w:t>purposes</w:t>
      </w:r>
      <w:r w:rsidR="004D3D8E" w:rsidRPr="00F344D3">
        <w:rPr>
          <w:shd w:val="clear" w:color="auto" w:fill="FFFFFF"/>
        </w:rPr>
        <w:t>. Wind direction and speed can cause the proposed trajectories of fireworks to become skewed</w:t>
      </w:r>
      <w:r>
        <w:rPr>
          <w:shd w:val="clear" w:color="auto" w:fill="FFFFFF"/>
        </w:rPr>
        <w:t>, leading</w:t>
      </w:r>
      <w:r w:rsidR="004D3D8E" w:rsidRPr="00F344D3">
        <w:rPr>
          <w:shd w:val="clear" w:color="auto" w:fill="FFFFFF"/>
        </w:rPr>
        <w:t xml:space="preserve"> to hazardous situations such as debris falling amongst the audience </w:t>
      </w:r>
      <w:r>
        <w:rPr>
          <w:shd w:val="clear" w:color="auto" w:fill="FFFFFF"/>
        </w:rPr>
        <w:t xml:space="preserve">and </w:t>
      </w:r>
      <w:r w:rsidR="004D3D8E" w:rsidRPr="00F344D3">
        <w:rPr>
          <w:shd w:val="clear" w:color="auto" w:fill="FFFFFF"/>
        </w:rPr>
        <w:t xml:space="preserve">fireworks drifting off course. </w:t>
      </w:r>
      <w:r>
        <w:rPr>
          <w:shd w:val="clear" w:color="auto" w:fill="FFFFFF"/>
        </w:rPr>
        <w:t>The SS could</w:t>
      </w:r>
      <w:r w:rsidR="00697FE6" w:rsidRPr="006B31EF">
        <w:rPr>
          <w:shd w:val="clear" w:color="auto" w:fill="FFFFFF"/>
        </w:rPr>
        <w:t xml:space="preserve"> </w:t>
      </w:r>
      <w:r>
        <w:rPr>
          <w:shd w:val="clear" w:color="auto" w:fill="FFFFFF"/>
        </w:rPr>
        <w:t>adjust or postpone</w:t>
      </w:r>
      <w:r w:rsidR="002D2251" w:rsidRPr="006B31EF">
        <w:rPr>
          <w:shd w:val="clear" w:color="auto" w:fill="FFFFFF"/>
        </w:rPr>
        <w:t xml:space="preserve"> the event if the winds </w:t>
      </w:r>
      <w:r>
        <w:rPr>
          <w:shd w:val="clear" w:color="auto" w:fill="FFFFFF"/>
        </w:rPr>
        <w:t>were</w:t>
      </w:r>
      <w:r w:rsidR="002D2251" w:rsidRPr="006B31EF">
        <w:rPr>
          <w:shd w:val="clear" w:color="auto" w:fill="FFFFFF"/>
        </w:rPr>
        <w:t xml:space="preserve"> too strong</w:t>
      </w:r>
      <w:r w:rsidR="00697FE6" w:rsidRPr="006B31EF">
        <w:rPr>
          <w:shd w:val="clear" w:color="auto" w:fill="FFFFFF"/>
        </w:rPr>
        <w:t>. The</w:t>
      </w:r>
      <w:r w:rsidR="004D3D8E" w:rsidRPr="006B31EF">
        <w:rPr>
          <w:shd w:val="clear" w:color="auto" w:fill="FFFFFF"/>
        </w:rPr>
        <w:t xml:space="preserve"> WS needed strong communication links </w:t>
      </w:r>
      <w:r w:rsidR="0062709B" w:rsidRPr="006B31EF">
        <w:rPr>
          <w:shd w:val="clear" w:color="auto" w:fill="FFFFFF"/>
        </w:rPr>
        <w:t>with the</w:t>
      </w:r>
      <w:r w:rsidR="004D3D8E" w:rsidRPr="006B31EF">
        <w:rPr>
          <w:shd w:val="clear" w:color="auto" w:fill="FFFFFF"/>
        </w:rPr>
        <w:t xml:space="preserve"> SS to ensure compliance and safety of the audience.</w:t>
      </w:r>
      <w:r w:rsidR="006B31EF" w:rsidRPr="006B31EF">
        <w:rPr>
          <w:shd w:val="clear" w:color="auto" w:fill="FFFFFF"/>
        </w:rPr>
        <w:t xml:space="preserve"> </w:t>
      </w:r>
      <w:r w:rsidR="004D3D8E" w:rsidRPr="006B31EF">
        <w:rPr>
          <w:shd w:val="clear" w:color="auto" w:fill="FFFFFF"/>
        </w:rPr>
        <w:t>Cloud cover</w:t>
      </w:r>
      <w:r w:rsidR="00697FE6" w:rsidRPr="006B31EF">
        <w:rPr>
          <w:shd w:val="clear" w:color="auto" w:fill="FFFFFF"/>
        </w:rPr>
        <w:t xml:space="preserve"> </w:t>
      </w:r>
      <w:r>
        <w:rPr>
          <w:shd w:val="clear" w:color="auto" w:fill="FFFFFF"/>
        </w:rPr>
        <w:t>could hinder the audience's visibility</w:t>
      </w:r>
      <w:r w:rsidR="00697FE6" w:rsidRPr="006B31EF">
        <w:rPr>
          <w:shd w:val="clear" w:color="auto" w:fill="FFFFFF"/>
        </w:rPr>
        <w:t>;</w:t>
      </w:r>
      <w:r w:rsidR="004D3D8E" w:rsidRPr="006B31EF">
        <w:rPr>
          <w:shd w:val="clear" w:color="auto" w:fill="FFFFFF"/>
        </w:rPr>
        <w:t xml:space="preserve"> when a performance is based on </w:t>
      </w:r>
      <w:r w:rsidR="0062709B" w:rsidRPr="006B31EF">
        <w:rPr>
          <w:shd w:val="clear" w:color="auto" w:fill="FFFFFF"/>
        </w:rPr>
        <w:t>auditory</w:t>
      </w:r>
      <w:r w:rsidR="004D3D8E" w:rsidRPr="006B31EF">
        <w:rPr>
          <w:shd w:val="clear" w:color="auto" w:fill="FFFFFF"/>
        </w:rPr>
        <w:t xml:space="preserve"> </w:t>
      </w:r>
      <w:r w:rsidR="00F344D3" w:rsidRPr="006B31EF">
        <w:rPr>
          <w:shd w:val="clear" w:color="auto" w:fill="FFFFFF"/>
        </w:rPr>
        <w:t>and</w:t>
      </w:r>
      <w:r w:rsidR="004D3D8E" w:rsidRPr="006B31EF">
        <w:rPr>
          <w:shd w:val="clear" w:color="auto" w:fill="FFFFFF"/>
        </w:rPr>
        <w:t xml:space="preserve"> visual stimulation, losing half the purpose of the show could result in financial losses. </w:t>
      </w:r>
    </w:p>
    <w:p w14:paraId="143FCAC5" w14:textId="77777777" w:rsidR="004D3D8E" w:rsidRPr="00F344D3" w:rsidRDefault="004D3D8E" w:rsidP="004D3D8E">
      <w:pPr>
        <w:pStyle w:val="NoSpacing"/>
        <w:rPr>
          <w:shd w:val="clear" w:color="auto" w:fill="FFFFFF"/>
        </w:rPr>
      </w:pPr>
    </w:p>
    <w:p w14:paraId="4B8D565C" w14:textId="7D4D02C4" w:rsidR="002F3390" w:rsidRPr="00F344D3" w:rsidRDefault="00697FE6" w:rsidP="00F344D3">
      <w:pPr>
        <w:pStyle w:val="NoSpacing"/>
        <w:ind w:firstLine="360"/>
      </w:pPr>
      <w:r w:rsidRPr="00F344D3">
        <w:rPr>
          <w:shd w:val="clear" w:color="auto" w:fill="FFFFFF"/>
        </w:rPr>
        <w:t>To</w:t>
      </w:r>
      <w:r w:rsidR="004D3D8E" w:rsidRPr="00F344D3">
        <w:rPr>
          <w:shd w:val="clear" w:color="auto" w:fill="FFFFFF"/>
        </w:rPr>
        <w:t xml:space="preserve"> assess the risks </w:t>
      </w:r>
      <w:r w:rsidR="0062709B" w:rsidRPr="00F344D3">
        <w:rPr>
          <w:shd w:val="clear" w:color="auto" w:fill="FFFFFF"/>
        </w:rPr>
        <w:t>involved</w:t>
      </w:r>
      <w:r w:rsidR="004D3D8E" w:rsidRPr="00F344D3">
        <w:rPr>
          <w:shd w:val="clear" w:color="auto" w:fill="FFFFFF"/>
        </w:rPr>
        <w:t xml:space="preserve"> in the </w:t>
      </w:r>
      <w:r w:rsidR="0062709B" w:rsidRPr="00F344D3">
        <w:rPr>
          <w:shd w:val="clear" w:color="auto" w:fill="FFFFFF"/>
        </w:rPr>
        <w:t>aforementioned</w:t>
      </w:r>
      <w:r w:rsidR="004D3D8E" w:rsidRPr="00F344D3">
        <w:rPr>
          <w:shd w:val="clear" w:color="auto" w:fill="FFFFFF"/>
        </w:rPr>
        <w:t xml:space="preserve"> possibilities, the WS used the software known as ShellCalc</w:t>
      </w:r>
      <w:r w:rsidR="002F3390" w:rsidRPr="00F344D3">
        <w:t xml:space="preserve"> to provide </w:t>
      </w:r>
      <w:r w:rsidR="004D3D8E" w:rsidRPr="00F344D3">
        <w:t>data</w:t>
      </w:r>
      <w:r w:rsidR="002F3390" w:rsidRPr="00F344D3">
        <w:t xml:space="preserve"> </w:t>
      </w:r>
      <w:r w:rsidR="006255C3">
        <w:t>on</w:t>
      </w:r>
      <w:r w:rsidR="002F3390" w:rsidRPr="00F344D3">
        <w:t xml:space="preserve"> firework </w:t>
      </w:r>
      <w:r w:rsidR="006255C3">
        <w:t>residue</w:t>
      </w:r>
      <w:r w:rsidR="002F3390" w:rsidRPr="00F344D3">
        <w:t xml:space="preserve">, waste and litter fall-out under multiple differing </w:t>
      </w:r>
      <w:r w:rsidR="0062709B" w:rsidRPr="00F344D3">
        <w:t>weather</w:t>
      </w:r>
      <w:r w:rsidR="002F3390" w:rsidRPr="00F344D3">
        <w:t xml:space="preserve"> scenarios. </w:t>
      </w:r>
      <w:r w:rsidR="002D2251" w:rsidRPr="00F344D3">
        <w:t xml:space="preserve">ShellCalc worked by enabling the WS to input fireworks category data and manually input various weather </w:t>
      </w:r>
      <w:r w:rsidR="0062709B" w:rsidRPr="00F344D3">
        <w:t>conditions</w:t>
      </w:r>
      <w:r w:rsidR="002D2251" w:rsidRPr="00F344D3">
        <w:t xml:space="preserve">, wind speeds and wind direction </w:t>
      </w:r>
      <w:sdt>
        <w:sdtPr>
          <w:id w:val="729358154"/>
          <w:citation/>
        </w:sdtPr>
        <w:sdtEndPr/>
        <w:sdtContent>
          <w:r w:rsidR="002D2251" w:rsidRPr="00F344D3">
            <w:fldChar w:fldCharType="begin"/>
          </w:r>
          <w:r w:rsidR="002D2251" w:rsidRPr="00F344D3">
            <w:instrText xml:space="preserve"> CITATION She \l 2057 </w:instrText>
          </w:r>
          <w:r w:rsidR="002D2251" w:rsidRPr="00F344D3">
            <w:fldChar w:fldCharType="separate"/>
          </w:r>
          <w:r w:rsidR="003304D8" w:rsidRPr="003304D8">
            <w:rPr>
              <w:noProof/>
            </w:rPr>
            <w:t>[9]</w:t>
          </w:r>
          <w:r w:rsidR="002D2251" w:rsidRPr="00F344D3">
            <w:fldChar w:fldCharType="end"/>
          </w:r>
        </w:sdtContent>
      </w:sdt>
      <w:r w:rsidR="002D2251" w:rsidRPr="00F344D3">
        <w:t xml:space="preserve">. </w:t>
      </w:r>
      <w:r w:rsidR="002F3390" w:rsidRPr="00F344D3">
        <w:t xml:space="preserve">The </w:t>
      </w:r>
      <w:r w:rsidR="0062709B" w:rsidRPr="00F344D3">
        <w:t>scenarios</w:t>
      </w:r>
      <w:r w:rsidR="002F3390" w:rsidRPr="00F344D3">
        <w:t xml:space="preserve"> would take into account </w:t>
      </w:r>
      <w:r w:rsidR="006255C3">
        <w:t>real-time</w:t>
      </w:r>
      <w:r w:rsidR="002F3390" w:rsidRPr="00F344D3">
        <w:t xml:space="preserve"> data and </w:t>
      </w:r>
      <w:r w:rsidR="0062709B" w:rsidRPr="00F344D3">
        <w:t>provide</w:t>
      </w:r>
      <w:r w:rsidR="002F3390" w:rsidRPr="00F344D3">
        <w:t xml:space="preserve"> </w:t>
      </w:r>
      <w:r w:rsidR="00F344D3" w:rsidRPr="00F344D3">
        <w:t>best- and worst-case</w:t>
      </w:r>
      <w:r w:rsidR="002F3390" w:rsidRPr="00F344D3">
        <w:t xml:space="preserve"> scenarios for how wind direction, wind speed, cloud cover and </w:t>
      </w:r>
      <w:r w:rsidR="0062709B" w:rsidRPr="00F344D3">
        <w:t>generic</w:t>
      </w:r>
      <w:r w:rsidR="002F3390" w:rsidRPr="00F344D3">
        <w:t xml:space="preserve"> </w:t>
      </w:r>
      <w:r w:rsidR="0062709B" w:rsidRPr="00F344D3">
        <w:t>weather</w:t>
      </w:r>
      <w:r w:rsidR="002F3390" w:rsidRPr="00F344D3">
        <w:t xml:space="preserve"> effects could affect the movement of the fireworks during </w:t>
      </w:r>
      <w:r w:rsidR="006255C3">
        <w:t xml:space="preserve">the </w:t>
      </w:r>
      <w:r w:rsidR="002F3390" w:rsidRPr="00F344D3">
        <w:t>lift, the waste produced location, amongst other vital readings.</w:t>
      </w:r>
    </w:p>
    <w:p w14:paraId="41B16C98" w14:textId="77777777" w:rsidR="004D3D8E" w:rsidRPr="00F344D3" w:rsidRDefault="004D3D8E" w:rsidP="004D3D8E">
      <w:pPr>
        <w:pStyle w:val="NoSpacing"/>
      </w:pPr>
    </w:p>
    <w:p w14:paraId="62EC4C65" w14:textId="1C9DDCBD" w:rsidR="000B2349" w:rsidRDefault="006255C3" w:rsidP="00F344D3">
      <w:pPr>
        <w:pStyle w:val="NoSpacing"/>
        <w:ind w:firstLine="360"/>
      </w:pPr>
      <w:r>
        <w:rPr>
          <w:i/>
          <w:iCs/>
        </w:rPr>
        <w:t>Annexe</w:t>
      </w:r>
      <w:r w:rsidR="00AC3A10" w:rsidRPr="00AC3A10">
        <w:rPr>
          <w:i/>
          <w:iCs/>
        </w:rPr>
        <w:t xml:space="preserve"> – B – ShellCalc use </w:t>
      </w:r>
      <w:r w:rsidR="00AC3A10">
        <w:t xml:space="preserve">highlights some of the inputs and data readings from using the ShellCalc software. </w:t>
      </w:r>
      <w:r w:rsidR="004D3D8E" w:rsidRPr="00F344D3">
        <w:t xml:space="preserve">The WS predicted that fallout from the show, directed by the </w:t>
      </w:r>
      <w:r>
        <w:t>forecast</w:t>
      </w:r>
      <w:r w:rsidR="004D3D8E" w:rsidRPr="00F344D3">
        <w:t xml:space="preserve"> winds</w:t>
      </w:r>
      <w:r>
        <w:t>,</w:t>
      </w:r>
      <w:r w:rsidR="004D3D8E" w:rsidRPr="00F344D3">
        <w:t xml:space="preserve"> would land </w:t>
      </w:r>
      <w:r w:rsidR="00D837D5">
        <w:t>in</w:t>
      </w:r>
      <w:r w:rsidR="004D3D8E" w:rsidRPr="00F344D3">
        <w:t xml:space="preserve"> the audience viewing area. The WS suggested the Comets were to be used as much as possible for the </w:t>
      </w:r>
      <w:r w:rsidR="0062709B" w:rsidRPr="00F344D3">
        <w:t>fireworks</w:t>
      </w:r>
      <w:r w:rsidR="004D3D8E" w:rsidRPr="00F344D3">
        <w:t xml:space="preserve"> display to address the </w:t>
      </w:r>
      <w:r w:rsidR="00D837D5">
        <w:t>potential cloud cover concerns and mitigate</w:t>
      </w:r>
      <w:r w:rsidR="004D3D8E" w:rsidRPr="00F344D3">
        <w:t xml:space="preserve"> the need for fireworks to burst above the clouds. The SDE</w:t>
      </w:r>
      <w:r w:rsidR="00D837D5">
        <w:t>,</w:t>
      </w:r>
      <w:r w:rsidR="004D3D8E" w:rsidRPr="00F344D3">
        <w:t xml:space="preserve"> by chance</w:t>
      </w:r>
      <w:r w:rsidR="00D837D5">
        <w:t>,</w:t>
      </w:r>
      <w:r w:rsidR="004D3D8E" w:rsidRPr="00F344D3">
        <w:t xml:space="preserve"> had</w:t>
      </w:r>
      <w:r w:rsidR="00D837D5">
        <w:t>,</w:t>
      </w:r>
      <w:r w:rsidR="004D3D8E" w:rsidRPr="00F344D3">
        <w:t xml:space="preserve"> for the most part used Comet Fireworks and therefore a </w:t>
      </w:r>
      <w:r w:rsidR="00F344D3" w:rsidRPr="00F344D3">
        <w:t>restructuring</w:t>
      </w:r>
      <w:r w:rsidR="004D3D8E" w:rsidRPr="00F344D3">
        <w:t xml:space="preserve"> of the display was not required.</w:t>
      </w:r>
    </w:p>
    <w:p w14:paraId="30DCCFB0" w14:textId="77777777" w:rsidR="00F344D3" w:rsidRDefault="00F344D3" w:rsidP="00F344D3">
      <w:pPr>
        <w:pStyle w:val="NoSpacing"/>
        <w:ind w:firstLine="360"/>
      </w:pPr>
    </w:p>
    <w:p w14:paraId="6BC12264" w14:textId="77777777" w:rsidR="006B31EF" w:rsidRPr="00F344D3" w:rsidRDefault="006B31EF" w:rsidP="00F344D3">
      <w:pPr>
        <w:pStyle w:val="NoSpacing"/>
        <w:ind w:firstLine="360"/>
      </w:pPr>
    </w:p>
    <w:p w14:paraId="752E7F74" w14:textId="1FACE854" w:rsidR="002516B9" w:rsidRDefault="00EE4626" w:rsidP="00EE4626">
      <w:pPr>
        <w:pStyle w:val="Heading1"/>
        <w:numPr>
          <w:ilvl w:val="0"/>
          <w:numId w:val="22"/>
        </w:numPr>
        <w:rPr>
          <w:rFonts w:asciiTheme="minorHAnsi" w:hAnsiTheme="minorHAnsi" w:cstheme="minorHAnsi"/>
          <w:b/>
          <w:bCs/>
          <w:color w:val="4472C4" w:themeColor="accent1"/>
        </w:rPr>
      </w:pPr>
      <w:bookmarkStart w:id="13" w:name="_Toc153463440"/>
      <w:r w:rsidRPr="007F2A4B">
        <w:rPr>
          <w:rFonts w:asciiTheme="minorHAnsi" w:hAnsiTheme="minorHAnsi" w:cstheme="minorHAnsi"/>
          <w:b/>
          <w:bCs/>
          <w:color w:val="4472C4" w:themeColor="accent1"/>
        </w:rPr>
        <w:t>Simulation Design Engineer Role</w:t>
      </w:r>
      <w:bookmarkEnd w:id="13"/>
    </w:p>
    <w:p w14:paraId="5795E9F9" w14:textId="77777777" w:rsidR="00890FBD" w:rsidRDefault="00890FBD" w:rsidP="006B31EF">
      <w:pPr>
        <w:pStyle w:val="NoSpacing"/>
        <w:rPr>
          <w:lang w:eastAsia="en-GB"/>
        </w:rPr>
      </w:pPr>
    </w:p>
    <w:p w14:paraId="5F0B4B85" w14:textId="164BD0C9" w:rsidR="006B31EF" w:rsidRDefault="006B31EF" w:rsidP="00EC016C">
      <w:pPr>
        <w:pStyle w:val="Heading2"/>
        <w:numPr>
          <w:ilvl w:val="1"/>
          <w:numId w:val="22"/>
        </w:numPr>
      </w:pPr>
      <w:bookmarkStart w:id="14" w:name="_Toc153463441"/>
      <w:r>
        <w:t>Requirements</w:t>
      </w:r>
      <w:bookmarkEnd w:id="14"/>
    </w:p>
    <w:p w14:paraId="6C5BFEE9" w14:textId="77777777" w:rsidR="006B31EF" w:rsidRDefault="006B31EF" w:rsidP="006B31EF"/>
    <w:p w14:paraId="590B6701" w14:textId="0E9AC30C" w:rsidR="00883F7F" w:rsidRPr="006612A3" w:rsidRDefault="006B31EF" w:rsidP="00883F7F">
      <w:pPr>
        <w:pStyle w:val="NoSpacing"/>
        <w:ind w:firstLine="360"/>
        <w:rPr>
          <w:shd w:val="clear" w:color="auto" w:fill="FFFFFF"/>
        </w:rPr>
      </w:pPr>
      <w:r w:rsidRPr="006612A3">
        <w:t xml:space="preserve">The student was tasked with the opportunity to design </w:t>
      </w:r>
      <w:r>
        <w:t xml:space="preserve">the </w:t>
      </w:r>
      <w:r w:rsidRPr="006612A3">
        <w:t>firework</w:t>
      </w:r>
      <w:r>
        <w:t>s</w:t>
      </w:r>
      <w:r w:rsidRPr="006612A3">
        <w:t xml:space="preserve"> simulation and embraced the role </w:t>
      </w:r>
      <w:r>
        <w:t>of</w:t>
      </w:r>
      <w:r w:rsidRPr="006612A3">
        <w:t xml:space="preserve"> the Simulation Design Engineer. </w:t>
      </w:r>
      <w:r w:rsidR="00883F7F">
        <w:rPr>
          <w:shd w:val="clear" w:color="auto" w:fill="FFFFFF"/>
        </w:rPr>
        <w:t>T</w:t>
      </w:r>
      <w:r w:rsidR="00883F7F">
        <w:rPr>
          <w:shd w:val="clear" w:color="auto" w:fill="FFFFFF"/>
        </w:rPr>
        <w:t xml:space="preserve">he SDE </w:t>
      </w:r>
      <w:r w:rsidR="00883F7F">
        <w:rPr>
          <w:shd w:val="clear" w:color="auto" w:fill="FFFFFF"/>
        </w:rPr>
        <w:t xml:space="preserve">was tasked with creating </w:t>
      </w:r>
      <w:r w:rsidR="00883F7F">
        <w:rPr>
          <w:shd w:val="clear" w:color="auto" w:fill="FFFFFF"/>
        </w:rPr>
        <w:t xml:space="preserve">a </w:t>
      </w:r>
      <w:r w:rsidR="00883F7F" w:rsidRPr="006612A3">
        <w:rPr>
          <w:shd w:val="clear" w:color="auto" w:fill="FFFFFF"/>
        </w:rPr>
        <w:t xml:space="preserve">simulation </w:t>
      </w:r>
      <w:r w:rsidR="00D837D5">
        <w:rPr>
          <w:shd w:val="clear" w:color="auto" w:fill="FFFFFF"/>
        </w:rPr>
        <w:t>meeting the requirements the Systems Engineer laid out</w:t>
      </w:r>
      <w:r w:rsidR="00883F7F" w:rsidRPr="006612A3">
        <w:rPr>
          <w:shd w:val="clear" w:color="auto" w:fill="FFFFFF"/>
        </w:rPr>
        <w:t>. Due to the importance of safety</w:t>
      </w:r>
      <w:r w:rsidR="00883F7F">
        <w:rPr>
          <w:shd w:val="clear" w:color="auto" w:fill="FFFFFF"/>
        </w:rPr>
        <w:t xml:space="preserve"> derived from the SDE, the SDE focused on the other highly rated requirements </w:t>
      </w:r>
      <w:r w:rsidR="00883F7F">
        <w:rPr>
          <w:shd w:val="clear" w:color="auto" w:fill="FFFFFF"/>
        </w:rPr>
        <w:t>derived from the SE</w:t>
      </w:r>
      <w:r w:rsidR="00883F7F">
        <w:rPr>
          <w:shd w:val="clear" w:color="auto" w:fill="FFFFFF"/>
        </w:rPr>
        <w:t xml:space="preserve">, which is that </w:t>
      </w:r>
      <w:r w:rsidR="00883F7F" w:rsidRPr="006612A3">
        <w:rPr>
          <w:shd w:val="clear" w:color="auto" w:fill="FFFFFF"/>
        </w:rPr>
        <w:t xml:space="preserve">the display must represent the OME course theme. </w:t>
      </w:r>
      <w:r w:rsidR="00883F7F">
        <w:rPr>
          <w:shd w:val="clear" w:color="auto" w:fill="FFFFFF"/>
        </w:rPr>
        <w:t>The</w:t>
      </w:r>
      <w:r w:rsidR="00883F7F" w:rsidRPr="006612A3">
        <w:rPr>
          <w:shd w:val="clear" w:color="auto" w:fill="FFFFFF"/>
        </w:rPr>
        <w:t xml:space="preserve"> requirements for the SDE were:</w:t>
      </w:r>
    </w:p>
    <w:p w14:paraId="257B6775" w14:textId="77777777" w:rsidR="00883F7F" w:rsidRDefault="00883F7F" w:rsidP="00883F7F">
      <w:pPr>
        <w:pStyle w:val="NoSpacing"/>
        <w:ind w:left="720"/>
        <w:rPr>
          <w:shd w:val="clear" w:color="auto" w:fill="FFFFFF"/>
        </w:rPr>
      </w:pPr>
    </w:p>
    <w:p w14:paraId="0A3CC208" w14:textId="77777777" w:rsidR="00883F7F" w:rsidRPr="006612A3" w:rsidRDefault="00883F7F" w:rsidP="00883F7F">
      <w:pPr>
        <w:pStyle w:val="NoSpacing"/>
        <w:numPr>
          <w:ilvl w:val="0"/>
          <w:numId w:val="31"/>
        </w:numPr>
        <w:rPr>
          <w:sz w:val="20"/>
          <w:szCs w:val="20"/>
          <w:shd w:val="clear" w:color="auto" w:fill="FFFFFF"/>
        </w:rPr>
      </w:pPr>
      <w:r w:rsidRPr="006612A3">
        <w:rPr>
          <w:sz w:val="20"/>
          <w:szCs w:val="20"/>
          <w:shd w:val="clear" w:color="auto" w:fill="FFFFFF"/>
        </w:rPr>
        <w:t>Represent the OME theme.</w:t>
      </w:r>
    </w:p>
    <w:p w14:paraId="57EC6E2B" w14:textId="77777777" w:rsidR="00883F7F" w:rsidRPr="006612A3" w:rsidRDefault="00883F7F" w:rsidP="00883F7F">
      <w:pPr>
        <w:pStyle w:val="NoSpacing"/>
        <w:numPr>
          <w:ilvl w:val="0"/>
          <w:numId w:val="31"/>
        </w:numPr>
        <w:rPr>
          <w:sz w:val="20"/>
          <w:szCs w:val="20"/>
          <w:shd w:val="clear" w:color="auto" w:fill="FFFFFF"/>
        </w:rPr>
      </w:pPr>
      <w:r w:rsidRPr="006612A3">
        <w:rPr>
          <w:sz w:val="20"/>
          <w:szCs w:val="20"/>
          <w:shd w:val="clear" w:color="auto" w:fill="FFFFFF"/>
        </w:rPr>
        <w:t>Establishing firing points.</w:t>
      </w:r>
    </w:p>
    <w:p w14:paraId="244B497B" w14:textId="77777777" w:rsidR="00883F7F" w:rsidRPr="006612A3" w:rsidRDefault="00883F7F" w:rsidP="00883F7F">
      <w:pPr>
        <w:pStyle w:val="NoSpacing"/>
        <w:numPr>
          <w:ilvl w:val="0"/>
          <w:numId w:val="31"/>
        </w:numPr>
        <w:rPr>
          <w:sz w:val="20"/>
          <w:szCs w:val="20"/>
          <w:shd w:val="clear" w:color="auto" w:fill="FFFFFF"/>
        </w:rPr>
      </w:pPr>
      <w:r w:rsidRPr="006612A3">
        <w:rPr>
          <w:sz w:val="20"/>
          <w:szCs w:val="20"/>
          <w:shd w:val="clear" w:color="auto" w:fill="FFFFFF"/>
        </w:rPr>
        <w:t>Ignition and timing modules to be electronic.</w:t>
      </w:r>
    </w:p>
    <w:p w14:paraId="774EAFB3" w14:textId="77777777" w:rsidR="00883F7F" w:rsidRPr="006612A3" w:rsidRDefault="00883F7F" w:rsidP="00883F7F">
      <w:pPr>
        <w:pStyle w:val="NoSpacing"/>
        <w:numPr>
          <w:ilvl w:val="0"/>
          <w:numId w:val="31"/>
        </w:numPr>
        <w:rPr>
          <w:sz w:val="20"/>
          <w:szCs w:val="20"/>
          <w:shd w:val="clear" w:color="auto" w:fill="FFFFFF"/>
        </w:rPr>
      </w:pPr>
      <w:r w:rsidRPr="006612A3">
        <w:rPr>
          <w:sz w:val="20"/>
          <w:szCs w:val="20"/>
          <w:shd w:val="clear" w:color="auto" w:fill="FFFFFF"/>
        </w:rPr>
        <w:t>Synchronicity of the timings to the chosen song.</w:t>
      </w:r>
    </w:p>
    <w:p w14:paraId="7034CED1" w14:textId="5619BA44" w:rsidR="006B31EF" w:rsidRPr="00883F7F" w:rsidRDefault="00883F7F" w:rsidP="00883F7F">
      <w:pPr>
        <w:pStyle w:val="NoSpacing"/>
        <w:numPr>
          <w:ilvl w:val="0"/>
          <w:numId w:val="31"/>
        </w:numPr>
        <w:rPr>
          <w:sz w:val="20"/>
          <w:szCs w:val="20"/>
          <w:shd w:val="clear" w:color="auto" w:fill="FFFFFF"/>
        </w:rPr>
      </w:pPr>
      <w:r w:rsidRPr="006612A3">
        <w:rPr>
          <w:sz w:val="20"/>
          <w:szCs w:val="20"/>
          <w:shd w:val="clear" w:color="auto" w:fill="FFFFFF"/>
        </w:rPr>
        <w:t>Display must be around 2-3 minutes in duration.</w:t>
      </w:r>
    </w:p>
    <w:p w14:paraId="04438EDA" w14:textId="4E7F456B" w:rsidR="006B31EF" w:rsidRDefault="006B31EF" w:rsidP="006B31EF">
      <w:pPr>
        <w:pStyle w:val="Heading2"/>
        <w:numPr>
          <w:ilvl w:val="1"/>
          <w:numId w:val="22"/>
        </w:numPr>
      </w:pPr>
      <w:bookmarkStart w:id="15" w:name="_Toc153463442"/>
      <w:r>
        <w:lastRenderedPageBreak/>
        <w:t>Method</w:t>
      </w:r>
      <w:bookmarkEnd w:id="15"/>
    </w:p>
    <w:p w14:paraId="595D12DA" w14:textId="77777777" w:rsidR="00605673" w:rsidRDefault="00605673" w:rsidP="00605673"/>
    <w:p w14:paraId="756DEFC2" w14:textId="51F7FB6E" w:rsidR="00883F7F" w:rsidRPr="006612A3" w:rsidRDefault="00883F7F" w:rsidP="00883F7F">
      <w:pPr>
        <w:pStyle w:val="NoSpacing"/>
        <w:ind w:firstLine="360"/>
      </w:pPr>
      <w:r w:rsidRPr="006612A3">
        <w:t xml:space="preserve">The aim was to use the fireworks simulation tool known as FWsim. The software allowed SDE to </w:t>
      </w:r>
      <w:r>
        <w:t>simulate</w:t>
      </w:r>
      <w:r w:rsidRPr="006612A3">
        <w:t xml:space="preserve"> </w:t>
      </w:r>
      <w:r w:rsidR="00D837D5">
        <w:t>various</w:t>
      </w:r>
      <w:r w:rsidRPr="006612A3">
        <w:t xml:space="preserve"> consumer and professionally used fireworks, using </w:t>
      </w:r>
      <w:r>
        <w:t>high-quality</w:t>
      </w:r>
      <w:r w:rsidRPr="006612A3">
        <w:t xml:space="preserve"> 3d rendering</w:t>
      </w:r>
      <w:r>
        <w:t xml:space="preserve"> and</w:t>
      </w:r>
      <w:r w:rsidRPr="006612A3">
        <w:t xml:space="preserve"> varied firing modules </w:t>
      </w:r>
      <w:sdt>
        <w:sdtPr>
          <w:id w:val="-1568333378"/>
          <w:citation/>
        </w:sdtPr>
        <w:sdtContent>
          <w:r w:rsidRPr="006612A3">
            <w:fldChar w:fldCharType="begin"/>
          </w:r>
          <w:r w:rsidRPr="006612A3">
            <w:instrText xml:space="preserve"> CITATION FWs23 \l 2057 </w:instrText>
          </w:r>
          <w:r w:rsidRPr="006612A3">
            <w:fldChar w:fldCharType="separate"/>
          </w:r>
          <w:r w:rsidR="003304D8" w:rsidRPr="003304D8">
            <w:rPr>
              <w:noProof/>
            </w:rPr>
            <w:t>[10]</w:t>
          </w:r>
          <w:r w:rsidRPr="006612A3">
            <w:fldChar w:fldCharType="end"/>
          </w:r>
        </w:sdtContent>
      </w:sdt>
      <w:r w:rsidRPr="006612A3">
        <w:t>.</w:t>
      </w:r>
      <w:r>
        <w:t xml:space="preserve"> </w:t>
      </w:r>
      <w:r>
        <w:rPr>
          <w:shd w:val="clear" w:color="auto" w:fill="FFFFFF"/>
        </w:rPr>
        <w:t>The software simulations</w:t>
      </w:r>
      <w:r w:rsidRPr="006612A3">
        <w:rPr>
          <w:shd w:val="clear" w:color="auto" w:fill="FFFFFF"/>
        </w:rPr>
        <w:t xml:space="preserve"> facilitate precise timing and synchronisation of firework bursts to music or specific cues, resulting in a synchronised and aesthetically pleasing display</w:t>
      </w:r>
      <w:r>
        <w:rPr>
          <w:shd w:val="clear" w:color="auto" w:fill="FFFFFF"/>
        </w:rPr>
        <w:t>.</w:t>
      </w:r>
    </w:p>
    <w:p w14:paraId="3D0B4BF6" w14:textId="77777777" w:rsidR="00883F7F" w:rsidRPr="00883F7F" w:rsidRDefault="00883F7F" w:rsidP="00605673">
      <w:pPr>
        <w:rPr>
          <w:lang w:val="en-US"/>
        </w:rPr>
      </w:pPr>
    </w:p>
    <w:p w14:paraId="15BA1F89" w14:textId="0C79503A" w:rsidR="00605673" w:rsidRDefault="00883F7F" w:rsidP="00883F7F">
      <w:pPr>
        <w:pStyle w:val="NoSpacing"/>
        <w:ind w:firstLine="720"/>
        <w:rPr>
          <w:i/>
          <w:iCs/>
          <w:shd w:val="clear" w:color="auto" w:fill="FFFFFF"/>
        </w:rPr>
      </w:pPr>
      <w:r>
        <w:rPr>
          <w:shd w:val="clear" w:color="auto" w:fill="FFFFFF"/>
        </w:rPr>
        <w:t>The first important step was choosing the firing positions and ensuring the spread wasn’t over 100m to firing area limitations.</w:t>
      </w:r>
      <w:r w:rsidR="00E26430" w:rsidRPr="006612A3">
        <w:rPr>
          <w:shd w:val="clear" w:color="auto" w:fill="FFFFFF"/>
        </w:rPr>
        <w:t xml:space="preserve"> </w:t>
      </w:r>
      <w:r>
        <w:rPr>
          <w:shd w:val="clear" w:color="auto" w:fill="FFFFFF"/>
        </w:rPr>
        <w:t>T</w:t>
      </w:r>
      <w:r w:rsidR="00E26430" w:rsidRPr="006612A3">
        <w:rPr>
          <w:shd w:val="clear" w:color="auto" w:fill="FFFFFF"/>
        </w:rPr>
        <w:t xml:space="preserve">he SDE established the firing points of the fireworks, in which </w:t>
      </w:r>
      <w:r w:rsidR="00E26430">
        <w:rPr>
          <w:shd w:val="clear" w:color="auto" w:fill="FFFFFF"/>
        </w:rPr>
        <w:t>three</w:t>
      </w:r>
      <w:r w:rsidR="00E26430" w:rsidRPr="006612A3">
        <w:rPr>
          <w:shd w:val="clear" w:color="auto" w:fill="FFFFFF"/>
        </w:rPr>
        <w:t xml:space="preserve"> distinct points were used, with </w:t>
      </w:r>
      <w:r w:rsidR="00E26430">
        <w:rPr>
          <w:shd w:val="clear" w:color="auto" w:fill="FFFFFF"/>
        </w:rPr>
        <w:t>two</w:t>
      </w:r>
      <w:r w:rsidR="00E26430" w:rsidRPr="006612A3">
        <w:rPr>
          <w:shd w:val="clear" w:color="auto" w:fill="FFFFFF"/>
        </w:rPr>
        <w:t xml:space="preserve"> firing stations on each point. This important determination would allow the Safety Specialist to establish boundary lines and safe storage of set NEQ derived from the procurement team</w:t>
      </w:r>
      <w:r>
        <w:rPr>
          <w:shd w:val="clear" w:color="auto" w:fill="FFFFFF"/>
        </w:rPr>
        <w:t xml:space="preserve">, </w:t>
      </w:r>
      <w:r w:rsidRPr="00883F7F">
        <w:rPr>
          <w:i/>
          <w:iCs/>
          <w:shd w:val="clear" w:color="auto" w:fill="FFFFFF"/>
        </w:rPr>
        <w:t>Figure 4-1.</w:t>
      </w:r>
    </w:p>
    <w:p w14:paraId="2C9B732D" w14:textId="77777777" w:rsidR="00883F7F" w:rsidRPr="00883F7F" w:rsidRDefault="00883F7F" w:rsidP="00883F7F">
      <w:pPr>
        <w:pStyle w:val="NoSpacing"/>
        <w:ind w:firstLine="720"/>
        <w:rPr>
          <w:shd w:val="clear" w:color="auto" w:fill="FFFFFF"/>
        </w:rPr>
      </w:pPr>
    </w:p>
    <w:p w14:paraId="440C0AAB" w14:textId="44162DB4" w:rsidR="00605673" w:rsidRDefault="00605673" w:rsidP="00605673">
      <w:r w:rsidRPr="00CB7BEE">
        <w:rPr>
          <w:noProof/>
        </w:rPr>
        <w:drawing>
          <wp:inline distT="0" distB="0" distL="0" distR="0" wp14:anchorId="21F5604D" wp14:editId="4998A412">
            <wp:extent cx="5731510" cy="2906395"/>
            <wp:effectExtent l="0" t="0" r="2540" b="8255"/>
            <wp:docPr id="161464349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643491" name="Picture 1" descr="A screenshot of a video game&#10;&#10;Description automatically generated"/>
                    <pic:cNvPicPr/>
                  </pic:nvPicPr>
                  <pic:blipFill>
                    <a:blip r:embed="rId11"/>
                    <a:stretch>
                      <a:fillRect/>
                    </a:stretch>
                  </pic:blipFill>
                  <pic:spPr>
                    <a:xfrm>
                      <a:off x="0" y="0"/>
                      <a:ext cx="5731510" cy="2906395"/>
                    </a:xfrm>
                    <a:prstGeom prst="rect">
                      <a:avLst/>
                    </a:prstGeom>
                  </pic:spPr>
                </pic:pic>
              </a:graphicData>
            </a:graphic>
          </wp:inline>
        </w:drawing>
      </w:r>
    </w:p>
    <w:p w14:paraId="74C6A03C" w14:textId="3E3088A0" w:rsidR="00605673" w:rsidRDefault="00605673" w:rsidP="00605673">
      <w:pPr>
        <w:pStyle w:val="Caption"/>
      </w:pPr>
      <w:bookmarkStart w:id="16" w:name="_Toc153463453"/>
      <w:r>
        <w:t xml:space="preserve">Figure </w:t>
      </w:r>
      <w:fldSimple w:instr=" STYLEREF 1 \s ">
        <w:r w:rsidR="00FC4F16">
          <w:rPr>
            <w:noProof/>
          </w:rPr>
          <w:t>4</w:t>
        </w:r>
      </w:fldSimple>
      <w:r w:rsidR="00FC4F16">
        <w:noBreakHyphen/>
      </w:r>
      <w:fldSimple w:instr=" SEQ Figure \* ARABIC \s 1 ">
        <w:r w:rsidR="00FC4F16">
          <w:rPr>
            <w:noProof/>
          </w:rPr>
          <w:t>1</w:t>
        </w:r>
      </w:fldSimple>
      <w:r>
        <w:t xml:space="preserve"> – Assigning Firing points – 7 </w:t>
      </w:r>
      <w:r w:rsidR="00883F7F">
        <w:t>total.</w:t>
      </w:r>
      <w:bookmarkEnd w:id="16"/>
    </w:p>
    <w:p w14:paraId="090769BC" w14:textId="77777777" w:rsidR="00883F7F" w:rsidRPr="00883F7F" w:rsidRDefault="00883F7F" w:rsidP="00883F7F">
      <w:pPr>
        <w:rPr>
          <w:rFonts w:cstheme="minorHAnsi"/>
        </w:rPr>
      </w:pPr>
    </w:p>
    <w:p w14:paraId="51FB536E" w14:textId="4AD3D7C9" w:rsidR="00883F7F" w:rsidRPr="00883F7F" w:rsidRDefault="00883F7F" w:rsidP="00883F7F">
      <w:pPr>
        <w:ind w:firstLine="720"/>
        <w:rPr>
          <w:rFonts w:cstheme="minorHAnsi"/>
        </w:rPr>
      </w:pPr>
      <w:r w:rsidRPr="00883F7F">
        <w:rPr>
          <w:rFonts w:cstheme="minorHAnsi"/>
        </w:rPr>
        <w:t>An electronic module was a requirement set</w:t>
      </w:r>
      <w:r w:rsidR="00D837D5">
        <w:rPr>
          <w:rFonts w:cstheme="minorHAnsi"/>
        </w:rPr>
        <w:t>,</w:t>
      </w:r>
      <w:r w:rsidRPr="00883F7F">
        <w:rPr>
          <w:rFonts w:cstheme="minorHAnsi"/>
        </w:rPr>
        <w:t xml:space="preserve"> and FWSim allowed a </w:t>
      </w:r>
      <w:r w:rsidR="00DC4E1B" w:rsidRPr="00883F7F">
        <w:rPr>
          <w:rFonts w:cstheme="minorHAnsi"/>
        </w:rPr>
        <w:t>varied</w:t>
      </w:r>
      <w:r w:rsidRPr="00883F7F">
        <w:rPr>
          <w:rFonts w:cstheme="minorHAnsi"/>
        </w:rPr>
        <w:t xml:space="preserve"> range of options. The COBRA module was chosen due to having the most channels to allow fewer modules required for the amount of fireworks. </w:t>
      </w:r>
      <w:r w:rsidRPr="00883F7F">
        <w:rPr>
          <w:rFonts w:cstheme="minorHAnsi"/>
          <w:i/>
          <w:iCs/>
        </w:rPr>
        <w:t>Figures 4-2 and 4-3</w:t>
      </w:r>
      <w:r w:rsidRPr="00883F7F">
        <w:rPr>
          <w:rFonts w:cstheme="minorHAnsi"/>
        </w:rPr>
        <w:t xml:space="preserve"> show the addition of modules added to near the firing points and the </w:t>
      </w:r>
      <w:r w:rsidR="00DC4E1B" w:rsidRPr="00883F7F">
        <w:rPr>
          <w:rFonts w:cstheme="minorHAnsi"/>
        </w:rPr>
        <w:t>dropdown</w:t>
      </w:r>
      <w:r w:rsidRPr="00883F7F">
        <w:rPr>
          <w:rFonts w:cstheme="minorHAnsi"/>
        </w:rPr>
        <w:t xml:space="preserve"> menu </w:t>
      </w:r>
      <w:r w:rsidR="00D837D5">
        <w:rPr>
          <w:rFonts w:cstheme="minorHAnsi"/>
        </w:rPr>
        <w:t>for</w:t>
      </w:r>
      <w:r w:rsidRPr="00883F7F">
        <w:rPr>
          <w:rFonts w:cstheme="minorHAnsi"/>
        </w:rPr>
        <w:t xml:space="preserve"> assigning the channels to the firing points.</w:t>
      </w:r>
    </w:p>
    <w:p w14:paraId="22FE9353" w14:textId="23981D98" w:rsidR="00605673" w:rsidRPr="00883F7F" w:rsidRDefault="00605673" w:rsidP="00605673">
      <w:pPr>
        <w:rPr>
          <w:rFonts w:cstheme="minorHAnsi"/>
        </w:rPr>
      </w:pPr>
    </w:p>
    <w:p w14:paraId="6D422556" w14:textId="6767CED3" w:rsidR="00605673" w:rsidRDefault="00605673" w:rsidP="00605673"/>
    <w:p w14:paraId="0523E368" w14:textId="68DAEE10" w:rsidR="00605673" w:rsidRDefault="00605673" w:rsidP="00605673"/>
    <w:p w14:paraId="0A6227E3" w14:textId="77777777" w:rsidR="00605673" w:rsidRDefault="00605673" w:rsidP="00605673"/>
    <w:p w14:paraId="0BA13336" w14:textId="1956116A" w:rsidR="00605673" w:rsidRDefault="00605673" w:rsidP="00605673"/>
    <w:p w14:paraId="39628F9B" w14:textId="31F86310" w:rsidR="00605673" w:rsidRDefault="00605673" w:rsidP="00605673"/>
    <w:p w14:paraId="552F2D92" w14:textId="276579F5" w:rsidR="00605673" w:rsidRDefault="00605673" w:rsidP="00605673">
      <w:r w:rsidRPr="00524CC1">
        <w:rPr>
          <w:noProof/>
        </w:rPr>
        <w:lastRenderedPageBreak/>
        <w:drawing>
          <wp:anchor distT="0" distB="0" distL="114300" distR="114300" simplePos="0" relativeHeight="251691520" behindDoc="0" locked="0" layoutInCell="1" allowOverlap="1" wp14:anchorId="73D0F4F4" wp14:editId="6B79965D">
            <wp:simplePos x="0" y="0"/>
            <wp:positionH relativeFrom="margin">
              <wp:posOffset>-34071</wp:posOffset>
            </wp:positionH>
            <wp:positionV relativeFrom="paragraph">
              <wp:posOffset>-288028</wp:posOffset>
            </wp:positionV>
            <wp:extent cx="5731247" cy="2248776"/>
            <wp:effectExtent l="0" t="0" r="3175" b="0"/>
            <wp:wrapNone/>
            <wp:docPr id="2142078131" name="Picture 1" descr="A dark sky with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078131" name="Picture 1" descr="A dark sky with cloud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247" cy="2248776"/>
                    </a:xfrm>
                    <a:prstGeom prst="rect">
                      <a:avLst/>
                    </a:prstGeom>
                  </pic:spPr>
                </pic:pic>
              </a:graphicData>
            </a:graphic>
            <wp14:sizeRelV relativeFrom="margin">
              <wp14:pctHeight>0</wp14:pctHeight>
            </wp14:sizeRelV>
          </wp:anchor>
        </w:drawing>
      </w:r>
    </w:p>
    <w:p w14:paraId="690740C2" w14:textId="51663067" w:rsidR="00605673" w:rsidRPr="00605673" w:rsidRDefault="00605673" w:rsidP="00605673"/>
    <w:p w14:paraId="32716106" w14:textId="6DE77DCD" w:rsidR="00605673" w:rsidRDefault="00605673" w:rsidP="00605673"/>
    <w:p w14:paraId="4D1D0CD8" w14:textId="18BF686B" w:rsidR="00605673" w:rsidRDefault="00605673" w:rsidP="00605673"/>
    <w:p w14:paraId="262911C5" w14:textId="27DE5746" w:rsidR="00605673" w:rsidRDefault="00605673" w:rsidP="00605673"/>
    <w:p w14:paraId="3683B033" w14:textId="239E542C" w:rsidR="00605673" w:rsidRDefault="00605673" w:rsidP="00605673"/>
    <w:p w14:paraId="537BD379" w14:textId="5B4E76E4" w:rsidR="00605673" w:rsidRDefault="00605673" w:rsidP="00605673"/>
    <w:p w14:paraId="74F8A365" w14:textId="36D258E1" w:rsidR="00605673" w:rsidRDefault="00605673" w:rsidP="00605673">
      <w:pPr>
        <w:pStyle w:val="Caption"/>
      </w:pPr>
      <w:bookmarkStart w:id="17" w:name="_Toc153463454"/>
      <w:r w:rsidRPr="0045548C">
        <w:rPr>
          <w:noProof/>
        </w:rPr>
        <w:drawing>
          <wp:anchor distT="0" distB="0" distL="114300" distR="114300" simplePos="0" relativeHeight="251692544" behindDoc="0" locked="0" layoutInCell="1" allowOverlap="1" wp14:anchorId="37580B77" wp14:editId="464637C6">
            <wp:simplePos x="0" y="0"/>
            <wp:positionH relativeFrom="margin">
              <wp:align>right</wp:align>
            </wp:positionH>
            <wp:positionV relativeFrom="paragraph">
              <wp:posOffset>251810</wp:posOffset>
            </wp:positionV>
            <wp:extent cx="5731510" cy="2774731"/>
            <wp:effectExtent l="0" t="0" r="2540" b="6985"/>
            <wp:wrapNone/>
            <wp:docPr id="811358132"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358132" name="Picture 1" descr="A screenshot of a video gam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774731"/>
                    </a:xfrm>
                    <a:prstGeom prst="rect">
                      <a:avLst/>
                    </a:prstGeom>
                  </pic:spPr>
                </pic:pic>
              </a:graphicData>
            </a:graphic>
          </wp:anchor>
        </w:drawing>
      </w:r>
      <w:r>
        <w:t xml:space="preserve">Figure </w:t>
      </w:r>
      <w:fldSimple w:instr=" STYLEREF 1 \s ">
        <w:r w:rsidR="00FC4F16">
          <w:rPr>
            <w:noProof/>
          </w:rPr>
          <w:t>4</w:t>
        </w:r>
      </w:fldSimple>
      <w:r w:rsidR="00FC4F16">
        <w:noBreakHyphen/>
      </w:r>
      <w:fldSimple w:instr=" SEQ Figure \* ARABIC \s 1 ">
        <w:r w:rsidR="00FC4F16">
          <w:rPr>
            <w:noProof/>
          </w:rPr>
          <w:t>2</w:t>
        </w:r>
      </w:fldSimple>
      <w:r>
        <w:t>—Assigning COBRA modules</w:t>
      </w:r>
      <w:r w:rsidR="00883F7F">
        <w:t>.</w:t>
      </w:r>
      <w:bookmarkEnd w:id="17"/>
    </w:p>
    <w:p w14:paraId="266FB307" w14:textId="733D2FEB" w:rsidR="00605673" w:rsidRDefault="00605673" w:rsidP="00605673"/>
    <w:p w14:paraId="2BE8422C" w14:textId="41DDBE1F" w:rsidR="00605673" w:rsidRDefault="00605673" w:rsidP="00605673"/>
    <w:p w14:paraId="016D9E0B" w14:textId="7F060FF6" w:rsidR="00605673" w:rsidRDefault="00605673" w:rsidP="00605673"/>
    <w:p w14:paraId="7F43C690" w14:textId="77777777" w:rsidR="00605673" w:rsidRDefault="00605673" w:rsidP="00605673"/>
    <w:p w14:paraId="4685E54A" w14:textId="77777777" w:rsidR="00605673" w:rsidRDefault="00605673" w:rsidP="00605673"/>
    <w:p w14:paraId="1367B67F" w14:textId="77777777" w:rsidR="00605673" w:rsidRDefault="00605673" w:rsidP="00605673"/>
    <w:p w14:paraId="43F4054D" w14:textId="77777777" w:rsidR="00605673" w:rsidRDefault="00605673" w:rsidP="00605673"/>
    <w:p w14:paraId="4F0B80D9" w14:textId="77777777" w:rsidR="00605673" w:rsidRDefault="00605673" w:rsidP="00605673"/>
    <w:p w14:paraId="4231B445" w14:textId="77777777" w:rsidR="00605673" w:rsidRDefault="00605673" w:rsidP="00605673"/>
    <w:p w14:paraId="5CB46249" w14:textId="77777777" w:rsidR="00605673" w:rsidRDefault="00605673" w:rsidP="00605673"/>
    <w:p w14:paraId="313E3152" w14:textId="0CEC95D4" w:rsidR="00605673" w:rsidRDefault="00161A76" w:rsidP="00161A76">
      <w:pPr>
        <w:pStyle w:val="Caption"/>
      </w:pPr>
      <w:bookmarkStart w:id="18" w:name="_Toc153463455"/>
      <w:r>
        <w:t xml:space="preserve">Figure </w:t>
      </w:r>
      <w:fldSimple w:instr=" STYLEREF 1 \s ">
        <w:r w:rsidR="00FC4F16">
          <w:rPr>
            <w:noProof/>
          </w:rPr>
          <w:t>4</w:t>
        </w:r>
      </w:fldSimple>
      <w:r w:rsidR="00FC4F16">
        <w:noBreakHyphen/>
      </w:r>
      <w:fldSimple w:instr=" SEQ Figure \* ARABIC \s 1 ">
        <w:r w:rsidR="00FC4F16">
          <w:rPr>
            <w:noProof/>
          </w:rPr>
          <w:t>3</w:t>
        </w:r>
      </w:fldSimple>
      <w:r>
        <w:t xml:space="preserve"> – Module </w:t>
      </w:r>
      <w:r w:rsidR="00883F7F">
        <w:t>positioning</w:t>
      </w:r>
      <w:bookmarkEnd w:id="18"/>
    </w:p>
    <w:p w14:paraId="70BD4825" w14:textId="37032EB4" w:rsidR="00883F7F" w:rsidRDefault="00883F7F" w:rsidP="00883F7F">
      <w:pPr>
        <w:pStyle w:val="NoSpacing"/>
        <w:ind w:firstLine="360"/>
        <w:rPr>
          <w:shd w:val="clear" w:color="auto" w:fill="FFFFFF"/>
        </w:rPr>
      </w:pPr>
      <w:r w:rsidRPr="006612A3">
        <w:rPr>
          <w:shd w:val="clear" w:color="auto" w:fill="FFFFFF"/>
        </w:rPr>
        <w:t xml:space="preserve">The display team had already established </w:t>
      </w:r>
      <w:r>
        <w:rPr>
          <w:shd w:val="clear" w:color="auto" w:fill="FFFFFF"/>
        </w:rPr>
        <w:t xml:space="preserve">that </w:t>
      </w:r>
      <w:r w:rsidRPr="006612A3">
        <w:rPr>
          <w:shd w:val="clear" w:color="auto" w:fill="FFFFFF"/>
        </w:rPr>
        <w:t>the song “Sweet Caroline” was to be used</w:t>
      </w:r>
      <w:r>
        <w:rPr>
          <w:shd w:val="clear" w:color="auto" w:fill="FFFFFF"/>
        </w:rPr>
        <w:t>,</w:t>
      </w:r>
      <w:r w:rsidRPr="006612A3">
        <w:rPr>
          <w:shd w:val="clear" w:color="auto" w:fill="FFFFFF"/>
        </w:rPr>
        <w:t xml:space="preserve"> and the SDE decided that </w:t>
      </w:r>
      <w:r w:rsidR="00D837D5">
        <w:rPr>
          <w:shd w:val="clear" w:color="auto" w:fill="FFFFFF"/>
        </w:rPr>
        <w:t>to represent better</w:t>
      </w:r>
      <w:r w:rsidRPr="006612A3">
        <w:rPr>
          <w:shd w:val="clear" w:color="auto" w:fill="FFFFFF"/>
        </w:rPr>
        <w:t xml:space="preserve"> the OME theme and the chosen theme of disparity, the song would be edited to the first verse and first chorus. This would subsequently be repeated for Year 1 and Year 2, highlighting the differences using the medium of the </w:t>
      </w:r>
      <w:r>
        <w:rPr>
          <w:shd w:val="clear" w:color="auto" w:fill="FFFFFF"/>
        </w:rPr>
        <w:t>fireworks</w:t>
      </w:r>
      <w:r w:rsidRPr="006612A3">
        <w:rPr>
          <w:shd w:val="clear" w:color="auto" w:fill="FFFFFF"/>
        </w:rPr>
        <w:t xml:space="preserve"> display</w:t>
      </w:r>
      <w:r w:rsidR="005A179C">
        <w:rPr>
          <w:shd w:val="clear" w:color="auto" w:fill="FFFFFF"/>
        </w:rPr>
        <w:t xml:space="preserve">, </w:t>
      </w:r>
      <w:r w:rsidR="005A179C" w:rsidRPr="005A179C">
        <w:rPr>
          <w:i/>
          <w:iCs/>
          <w:shd w:val="clear" w:color="auto" w:fill="FFFFFF"/>
        </w:rPr>
        <w:t>figure 4-4</w:t>
      </w:r>
      <w:r w:rsidR="005A179C">
        <w:rPr>
          <w:shd w:val="clear" w:color="auto" w:fill="FFFFFF"/>
        </w:rPr>
        <w:t xml:space="preserve">. </w:t>
      </w:r>
      <w:r w:rsidR="00D837D5">
        <w:rPr>
          <w:shd w:val="clear" w:color="auto" w:fill="FFFFFF"/>
        </w:rPr>
        <w:t>The timing synchronisation, which is non-existent for the first year and perfectly synchronised for the second, cannot be viewed</w:t>
      </w:r>
      <w:r w:rsidR="005A179C">
        <w:rPr>
          <w:shd w:val="clear" w:color="auto" w:fill="FFFFFF"/>
        </w:rPr>
        <w:t xml:space="preserve">. This is best viewed in the </w:t>
      </w:r>
      <w:r w:rsidR="00D837D5">
        <w:rPr>
          <w:shd w:val="clear" w:color="auto" w:fill="FFFFFF"/>
        </w:rPr>
        <w:t>entire</w:t>
      </w:r>
      <w:r w:rsidR="005A179C">
        <w:rPr>
          <w:shd w:val="clear" w:color="auto" w:fill="FFFFFF"/>
        </w:rPr>
        <w:t xml:space="preserve"> display, with the link added </w:t>
      </w:r>
      <w:r w:rsidR="00D837D5">
        <w:rPr>
          <w:shd w:val="clear" w:color="auto" w:fill="FFFFFF"/>
        </w:rPr>
        <w:t>to</w:t>
      </w:r>
      <w:r w:rsidR="005A179C">
        <w:rPr>
          <w:shd w:val="clear" w:color="auto" w:fill="FFFFFF"/>
        </w:rPr>
        <w:t xml:space="preserve"> the results section.</w:t>
      </w:r>
    </w:p>
    <w:p w14:paraId="0CEA96DB" w14:textId="77777777" w:rsidR="005A179C" w:rsidRPr="006612A3" w:rsidRDefault="005A179C" w:rsidP="00883F7F">
      <w:pPr>
        <w:pStyle w:val="NoSpacing"/>
        <w:ind w:firstLine="360"/>
        <w:rPr>
          <w:shd w:val="clear" w:color="auto" w:fill="FFFFFF"/>
        </w:rPr>
      </w:pPr>
    </w:p>
    <w:p w14:paraId="109BB93E" w14:textId="77777777" w:rsidR="00605673" w:rsidRPr="00883F7F" w:rsidRDefault="00605673" w:rsidP="00605673">
      <w:pPr>
        <w:rPr>
          <w:lang w:val="en-US"/>
        </w:rPr>
      </w:pPr>
    </w:p>
    <w:p w14:paraId="6AC5B89B" w14:textId="77777777" w:rsidR="00883F7F" w:rsidRDefault="00883F7F" w:rsidP="00605673"/>
    <w:p w14:paraId="68F33746" w14:textId="77777777" w:rsidR="00883F7F" w:rsidRDefault="00883F7F" w:rsidP="00605673"/>
    <w:p w14:paraId="6ABEFF35" w14:textId="77777777" w:rsidR="00883F7F" w:rsidRDefault="00883F7F" w:rsidP="00605673"/>
    <w:p w14:paraId="1F630D91" w14:textId="77777777" w:rsidR="00883F7F" w:rsidRDefault="00883F7F" w:rsidP="00605673"/>
    <w:p w14:paraId="0FB641C2" w14:textId="77777777" w:rsidR="00883F7F" w:rsidRDefault="00883F7F" w:rsidP="00605673"/>
    <w:p w14:paraId="12E53775" w14:textId="77777777" w:rsidR="00883F7F" w:rsidRDefault="00883F7F" w:rsidP="00605673"/>
    <w:p w14:paraId="0CA81428" w14:textId="6F45410A" w:rsidR="00883F7F" w:rsidRDefault="005A179C" w:rsidP="00605673">
      <w:r w:rsidRPr="006B31EF">
        <w:lastRenderedPageBreak/>
        <w:drawing>
          <wp:anchor distT="0" distB="0" distL="114300" distR="114300" simplePos="0" relativeHeight="251694592" behindDoc="0" locked="0" layoutInCell="1" allowOverlap="1" wp14:anchorId="0D2D5321" wp14:editId="10CB1065">
            <wp:simplePos x="0" y="0"/>
            <wp:positionH relativeFrom="margin">
              <wp:align>right</wp:align>
            </wp:positionH>
            <wp:positionV relativeFrom="paragraph">
              <wp:posOffset>-76200</wp:posOffset>
            </wp:positionV>
            <wp:extent cx="5730780" cy="4038600"/>
            <wp:effectExtent l="0" t="0" r="3810" b="0"/>
            <wp:wrapNone/>
            <wp:docPr id="1081154285" name="Picture 108115428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380848"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0780" cy="4038600"/>
                    </a:xfrm>
                    <a:prstGeom prst="rect">
                      <a:avLst/>
                    </a:prstGeom>
                  </pic:spPr>
                </pic:pic>
              </a:graphicData>
            </a:graphic>
            <wp14:sizeRelV relativeFrom="margin">
              <wp14:pctHeight>0</wp14:pctHeight>
            </wp14:sizeRelV>
          </wp:anchor>
        </w:drawing>
      </w:r>
    </w:p>
    <w:p w14:paraId="2CB71D1A" w14:textId="66559C55" w:rsidR="00883F7F" w:rsidRDefault="00883F7F" w:rsidP="00605673"/>
    <w:p w14:paraId="5BAA6AB5" w14:textId="6C8056AE" w:rsidR="00883F7F" w:rsidRDefault="00883F7F" w:rsidP="00605673"/>
    <w:p w14:paraId="49156C37" w14:textId="77777777" w:rsidR="00883F7F" w:rsidRDefault="00883F7F" w:rsidP="00605673"/>
    <w:p w14:paraId="59CD70F6" w14:textId="77777777" w:rsidR="00883F7F" w:rsidRDefault="00883F7F" w:rsidP="00605673"/>
    <w:p w14:paraId="1B39EEB4" w14:textId="77777777" w:rsidR="00883F7F" w:rsidRDefault="00883F7F" w:rsidP="00605673"/>
    <w:p w14:paraId="3DA303AA" w14:textId="13B84D06" w:rsidR="00605673" w:rsidRDefault="00605673" w:rsidP="00605673"/>
    <w:p w14:paraId="7909BACB" w14:textId="77777777" w:rsidR="00883F7F" w:rsidRDefault="00883F7F" w:rsidP="00605673"/>
    <w:p w14:paraId="65AF08FA" w14:textId="783130C2" w:rsidR="00883F7F" w:rsidRDefault="00883F7F" w:rsidP="00605673"/>
    <w:p w14:paraId="7BD35ADD" w14:textId="77777777" w:rsidR="00883F7F" w:rsidRDefault="00883F7F" w:rsidP="00605673"/>
    <w:p w14:paraId="3CA6B280" w14:textId="77777777" w:rsidR="00883F7F" w:rsidRDefault="00883F7F" w:rsidP="00605673"/>
    <w:p w14:paraId="31FCAA86" w14:textId="77777777" w:rsidR="00883F7F" w:rsidRDefault="00883F7F" w:rsidP="00605673"/>
    <w:p w14:paraId="77E174E6" w14:textId="4EA85E8A" w:rsidR="00883F7F" w:rsidRDefault="00883F7F" w:rsidP="00605673"/>
    <w:p w14:paraId="3A4D8795" w14:textId="5B77FD8B" w:rsidR="00883F7F" w:rsidRDefault="00883F7F" w:rsidP="00605673"/>
    <w:p w14:paraId="6865BF7A" w14:textId="41936D5D" w:rsidR="00883F7F" w:rsidRDefault="00883F7F" w:rsidP="00883F7F">
      <w:pPr>
        <w:pStyle w:val="Caption"/>
      </w:pPr>
      <w:bookmarkStart w:id="19" w:name="_Toc153463456"/>
      <w:r>
        <w:t xml:space="preserve">Figure </w:t>
      </w:r>
      <w:fldSimple w:instr=" STYLEREF 1 \s ">
        <w:r w:rsidR="00FC4F16">
          <w:rPr>
            <w:noProof/>
          </w:rPr>
          <w:t>4</w:t>
        </w:r>
      </w:fldSimple>
      <w:r w:rsidR="00FC4F16">
        <w:noBreakHyphen/>
      </w:r>
      <w:fldSimple w:instr=" SEQ Figure \* ARABIC \s 1 ">
        <w:r w:rsidR="00FC4F16">
          <w:rPr>
            <w:noProof/>
          </w:rPr>
          <w:t>4</w:t>
        </w:r>
      </w:fldSimple>
      <w:r>
        <w:t xml:space="preserve"> – Year 1 versus Year 2 Firework usage.</w:t>
      </w:r>
      <w:bookmarkEnd w:id="19"/>
    </w:p>
    <w:p w14:paraId="470B702F" w14:textId="4E9641E5" w:rsidR="005A179C" w:rsidRPr="005A179C" w:rsidRDefault="005A179C" w:rsidP="008F6406">
      <w:pPr>
        <w:ind w:firstLine="720"/>
        <w:rPr>
          <w:rFonts w:cstheme="minorHAnsi"/>
        </w:rPr>
      </w:pPr>
      <w:r w:rsidRPr="005A179C">
        <w:rPr>
          <w:rFonts w:cstheme="minorHAnsi"/>
          <w:shd w:val="clear" w:color="auto" w:fill="FFFFFF"/>
        </w:rPr>
        <w:t xml:space="preserve">FWsim totalled the number of fireworks used, 332, and created a detailed plan of the exact firing timings created by the SDE. </w:t>
      </w:r>
      <w:r w:rsidRPr="005A179C">
        <w:rPr>
          <w:rFonts w:cstheme="minorHAnsi"/>
        </w:rPr>
        <w:t xml:space="preserve">FWsim was able to put together a detailed </w:t>
      </w:r>
      <w:r w:rsidR="00D837D5">
        <w:rPr>
          <w:rFonts w:cstheme="minorHAnsi"/>
        </w:rPr>
        <w:t>plan</w:t>
      </w:r>
      <w:r w:rsidRPr="005A179C">
        <w:rPr>
          <w:rFonts w:cstheme="minorHAnsi"/>
        </w:rPr>
        <w:t xml:space="preserve"> showcasing each firework ignition and the timing of such. It also produced the angle of the shot, the number of shots, the firing position</w:t>
      </w:r>
      <w:r w:rsidR="00D837D5">
        <w:rPr>
          <w:rFonts w:cstheme="minorHAnsi"/>
        </w:rPr>
        <w:t>, and the address – a.k.a.</w:t>
      </w:r>
      <w:r w:rsidRPr="005A179C">
        <w:rPr>
          <w:rFonts w:cstheme="minorHAnsi"/>
        </w:rPr>
        <w:t xml:space="preserve"> the module channel used.</w:t>
      </w:r>
      <w:r w:rsidRPr="005A179C">
        <w:rPr>
          <w:rFonts w:cstheme="minorHAnsi"/>
        </w:rPr>
        <w:t xml:space="preserve"> </w:t>
      </w:r>
      <w:r w:rsidRPr="005A179C">
        <w:rPr>
          <w:rFonts w:cstheme="minorHAnsi"/>
          <w:i/>
          <w:iCs/>
        </w:rPr>
        <w:t>Figure 4-5</w:t>
      </w:r>
      <w:r w:rsidRPr="005A179C">
        <w:rPr>
          <w:rFonts w:cstheme="minorHAnsi"/>
        </w:rPr>
        <w:t xml:space="preserve"> showcases a small snippet of the </w:t>
      </w:r>
      <w:r w:rsidR="00D837D5">
        <w:rPr>
          <w:rFonts w:cstheme="minorHAnsi"/>
        </w:rPr>
        <w:t>produced PDF</w:t>
      </w:r>
      <w:r w:rsidRPr="005A179C">
        <w:rPr>
          <w:rFonts w:cstheme="minorHAnsi"/>
        </w:rPr>
        <w:t>.</w:t>
      </w:r>
    </w:p>
    <w:p w14:paraId="2CD6DBB1" w14:textId="46D0E51A" w:rsidR="005A179C" w:rsidRDefault="005A179C" w:rsidP="005A179C">
      <w:pPr>
        <w:rPr>
          <w:rFonts w:ascii="Arial" w:hAnsi="Arial" w:cs="Arial"/>
          <w:sz w:val="20"/>
          <w:szCs w:val="20"/>
        </w:rPr>
      </w:pPr>
      <w:r w:rsidRPr="005A179C">
        <w:rPr>
          <w:rFonts w:ascii="Arial" w:hAnsi="Arial" w:cs="Arial"/>
          <w:sz w:val="20"/>
          <w:szCs w:val="20"/>
        </w:rPr>
        <w:drawing>
          <wp:anchor distT="0" distB="0" distL="114300" distR="114300" simplePos="0" relativeHeight="251697664" behindDoc="0" locked="0" layoutInCell="1" allowOverlap="1" wp14:anchorId="0CE42391" wp14:editId="74E21BB4">
            <wp:simplePos x="0" y="0"/>
            <wp:positionH relativeFrom="margin">
              <wp:align>right</wp:align>
            </wp:positionH>
            <wp:positionV relativeFrom="paragraph">
              <wp:posOffset>7620</wp:posOffset>
            </wp:positionV>
            <wp:extent cx="5731510" cy="3209925"/>
            <wp:effectExtent l="0" t="0" r="2540" b="9525"/>
            <wp:wrapNone/>
            <wp:docPr id="2055886558" name="Picture 1" descr="A screenshot of a screen 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886558" name="Picture 1" descr="A screenshot of a screen sho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14:sizeRelV relativeFrom="margin">
              <wp14:pctHeight>0</wp14:pctHeight>
            </wp14:sizeRelV>
          </wp:anchor>
        </w:drawing>
      </w:r>
    </w:p>
    <w:p w14:paraId="0F18F434" w14:textId="77777777" w:rsidR="005A179C" w:rsidRDefault="005A179C" w:rsidP="005A179C">
      <w:pPr>
        <w:rPr>
          <w:rFonts w:ascii="Arial" w:hAnsi="Arial" w:cs="Arial"/>
          <w:sz w:val="20"/>
          <w:szCs w:val="20"/>
        </w:rPr>
      </w:pPr>
    </w:p>
    <w:p w14:paraId="4E192C09" w14:textId="0FEB275D" w:rsidR="005A179C" w:rsidRDefault="005A179C" w:rsidP="005A179C">
      <w:pPr>
        <w:rPr>
          <w:rFonts w:ascii="Arial" w:hAnsi="Arial" w:cs="Arial"/>
          <w:sz w:val="20"/>
          <w:szCs w:val="20"/>
        </w:rPr>
      </w:pPr>
    </w:p>
    <w:p w14:paraId="48C5976B" w14:textId="77777777" w:rsidR="005A179C" w:rsidRDefault="005A179C" w:rsidP="005A179C">
      <w:pPr>
        <w:rPr>
          <w:rFonts w:ascii="Arial" w:hAnsi="Arial" w:cs="Arial"/>
          <w:sz w:val="20"/>
          <w:szCs w:val="20"/>
        </w:rPr>
      </w:pPr>
    </w:p>
    <w:p w14:paraId="6A27286B" w14:textId="2225D573" w:rsidR="005A179C" w:rsidRDefault="005A179C" w:rsidP="005A179C">
      <w:pPr>
        <w:rPr>
          <w:rFonts w:ascii="Arial" w:hAnsi="Arial" w:cs="Arial"/>
          <w:sz w:val="20"/>
          <w:szCs w:val="20"/>
        </w:rPr>
      </w:pPr>
    </w:p>
    <w:p w14:paraId="5958A431" w14:textId="77777777" w:rsidR="005A179C" w:rsidRDefault="005A179C" w:rsidP="005A179C">
      <w:pPr>
        <w:rPr>
          <w:rFonts w:ascii="Arial" w:hAnsi="Arial" w:cs="Arial"/>
          <w:sz w:val="20"/>
          <w:szCs w:val="20"/>
        </w:rPr>
      </w:pPr>
    </w:p>
    <w:p w14:paraId="64B8B2E3" w14:textId="1903824B" w:rsidR="005A179C" w:rsidRDefault="005A179C" w:rsidP="005A179C">
      <w:pPr>
        <w:rPr>
          <w:rFonts w:ascii="Arial" w:hAnsi="Arial" w:cs="Arial"/>
          <w:sz w:val="20"/>
          <w:szCs w:val="20"/>
        </w:rPr>
      </w:pPr>
    </w:p>
    <w:p w14:paraId="2FA05D14" w14:textId="77777777" w:rsidR="005A179C" w:rsidRDefault="005A179C" w:rsidP="005A179C">
      <w:pPr>
        <w:rPr>
          <w:rFonts w:ascii="Arial" w:hAnsi="Arial" w:cs="Arial"/>
          <w:sz w:val="20"/>
          <w:szCs w:val="20"/>
        </w:rPr>
      </w:pPr>
    </w:p>
    <w:p w14:paraId="72452966" w14:textId="684C558B" w:rsidR="005A179C" w:rsidRDefault="005A179C" w:rsidP="005A179C">
      <w:pPr>
        <w:rPr>
          <w:rFonts w:ascii="Arial" w:hAnsi="Arial" w:cs="Arial"/>
          <w:sz w:val="20"/>
          <w:szCs w:val="20"/>
        </w:rPr>
      </w:pPr>
    </w:p>
    <w:p w14:paraId="02A08FF0" w14:textId="77777777" w:rsidR="005A179C" w:rsidRDefault="005A179C" w:rsidP="005A179C">
      <w:pPr>
        <w:rPr>
          <w:rFonts w:ascii="Arial" w:hAnsi="Arial" w:cs="Arial"/>
          <w:sz w:val="20"/>
          <w:szCs w:val="20"/>
        </w:rPr>
      </w:pPr>
    </w:p>
    <w:p w14:paraId="01206403" w14:textId="4DB03C4F" w:rsidR="005A179C" w:rsidRDefault="005A179C" w:rsidP="005A179C">
      <w:pPr>
        <w:rPr>
          <w:rFonts w:ascii="Arial" w:hAnsi="Arial" w:cs="Arial"/>
          <w:sz w:val="20"/>
          <w:szCs w:val="20"/>
        </w:rPr>
      </w:pPr>
    </w:p>
    <w:p w14:paraId="68B6F72F" w14:textId="1EF56282" w:rsidR="005A179C" w:rsidRDefault="005A179C" w:rsidP="005A179C">
      <w:pPr>
        <w:rPr>
          <w:rFonts w:ascii="Arial" w:hAnsi="Arial" w:cs="Arial"/>
          <w:sz w:val="20"/>
          <w:szCs w:val="20"/>
        </w:rPr>
      </w:pPr>
    </w:p>
    <w:p w14:paraId="7B6138E0" w14:textId="61F882B6" w:rsidR="005A179C" w:rsidRDefault="005A179C" w:rsidP="005A179C">
      <w:pPr>
        <w:rPr>
          <w:rFonts w:ascii="Arial" w:hAnsi="Arial" w:cs="Arial"/>
          <w:sz w:val="20"/>
          <w:szCs w:val="20"/>
        </w:rPr>
      </w:pPr>
    </w:p>
    <w:p w14:paraId="52BF8020" w14:textId="43E7913D" w:rsidR="005A179C" w:rsidRDefault="005A179C" w:rsidP="005A179C">
      <w:pPr>
        <w:pStyle w:val="Caption"/>
        <w:rPr>
          <w:rFonts w:ascii="Arial" w:hAnsi="Arial" w:cs="Arial"/>
          <w:sz w:val="20"/>
          <w:szCs w:val="20"/>
        </w:rPr>
      </w:pPr>
      <w:bookmarkStart w:id="20" w:name="_Toc153463457"/>
      <w:r>
        <w:t xml:space="preserve">Figure </w:t>
      </w:r>
      <w:fldSimple w:instr=" STYLEREF 1 \s ">
        <w:r w:rsidR="00FC4F16">
          <w:rPr>
            <w:noProof/>
          </w:rPr>
          <w:t>4</w:t>
        </w:r>
      </w:fldSimple>
      <w:r w:rsidR="00FC4F16">
        <w:noBreakHyphen/>
      </w:r>
      <w:fldSimple w:instr=" SEQ Figure \* ARABIC \s 1 ">
        <w:r w:rsidR="00FC4F16">
          <w:rPr>
            <w:noProof/>
          </w:rPr>
          <w:t>5</w:t>
        </w:r>
      </w:fldSimple>
      <w:r>
        <w:t xml:space="preserve"> – PDF Display snippet</w:t>
      </w:r>
      <w:bookmarkEnd w:id="20"/>
    </w:p>
    <w:p w14:paraId="7400B073" w14:textId="2794AB33" w:rsidR="00161A76" w:rsidRPr="00FC4F16" w:rsidRDefault="005A179C" w:rsidP="005A179C">
      <w:pPr>
        <w:ind w:firstLine="720"/>
        <w:rPr>
          <w:rFonts w:cstheme="minorHAnsi"/>
          <w:i/>
          <w:iCs/>
          <w:shd w:val="clear" w:color="auto" w:fill="FFFFFF"/>
        </w:rPr>
      </w:pPr>
      <w:r w:rsidRPr="00FC4F16">
        <w:rPr>
          <w:rFonts w:cstheme="minorHAnsi"/>
        </w:rPr>
        <w:lastRenderedPageBreak/>
        <w:t>Unfortunately, Fwsim couldn’t assign NEQ weights to the fireworks,</w:t>
      </w:r>
      <w:r w:rsidRPr="00FC4F16">
        <w:rPr>
          <w:rFonts w:cstheme="minorHAnsi"/>
          <w:shd w:val="clear" w:color="auto" w:fill="FFFFFF"/>
        </w:rPr>
        <w:t xml:space="preserve"> </w:t>
      </w:r>
      <w:r w:rsidRPr="00FC4F16">
        <w:rPr>
          <w:rFonts w:cstheme="minorHAnsi"/>
          <w:shd w:val="clear" w:color="auto" w:fill="FFFFFF"/>
        </w:rPr>
        <w:t>nor did it give the appropriate title to the chosen fireworks, thus making it difficult for the procurement team to procure exact replicas</w:t>
      </w:r>
      <w:r w:rsidRPr="00FC4F16">
        <w:rPr>
          <w:rFonts w:cstheme="minorHAnsi"/>
          <w:shd w:val="clear" w:color="auto" w:fill="FFFFFF"/>
        </w:rPr>
        <w:t>.</w:t>
      </w:r>
      <w:r w:rsidRPr="00FC4F16">
        <w:rPr>
          <w:rFonts w:cstheme="minorHAnsi"/>
        </w:rPr>
        <w:t xml:space="preserve"> </w:t>
      </w:r>
      <w:r w:rsidRPr="00FC4F16">
        <w:rPr>
          <w:rFonts w:cstheme="minorHAnsi"/>
        </w:rPr>
        <w:t>I</w:t>
      </w:r>
      <w:r w:rsidRPr="00FC4F16">
        <w:rPr>
          <w:rFonts w:cstheme="minorHAnsi"/>
        </w:rPr>
        <w:t xml:space="preserve">t </w:t>
      </w:r>
      <w:r w:rsidR="00D837D5">
        <w:rPr>
          <w:rFonts w:cstheme="minorHAnsi"/>
        </w:rPr>
        <w:t xml:space="preserve">could do so, but the SDE was unaware of </w:t>
      </w:r>
      <w:r w:rsidRPr="00FC4F16">
        <w:rPr>
          <w:rFonts w:cstheme="minorHAnsi"/>
        </w:rPr>
        <w:t>how to do this in the limited design phase</w:t>
      </w:r>
      <w:r w:rsidRPr="00FC4F16">
        <w:rPr>
          <w:rFonts w:cstheme="minorHAnsi"/>
          <w:shd w:val="clear" w:color="auto" w:fill="FFFFFF"/>
        </w:rPr>
        <w:t>. However, an educated guess of around 116 kg of pyrotechnics sourced from online fireworks directories</w:t>
      </w:r>
      <w:r w:rsidRPr="00FC4F16">
        <w:rPr>
          <w:rFonts w:cstheme="minorHAnsi"/>
          <w:shd w:val="clear" w:color="auto" w:fill="FFFFFF"/>
        </w:rPr>
        <w:t xml:space="preserve"> </w:t>
      </w:r>
      <w:sdt>
        <w:sdtPr>
          <w:rPr>
            <w:rFonts w:cstheme="minorHAnsi"/>
            <w:shd w:val="clear" w:color="auto" w:fill="FFFFFF"/>
          </w:rPr>
          <w:id w:val="-1284264819"/>
          <w:citation/>
        </w:sdtPr>
        <w:sdtContent>
          <w:r w:rsidRPr="00FC4F16">
            <w:rPr>
              <w:rFonts w:cstheme="minorHAnsi"/>
              <w:shd w:val="clear" w:color="auto" w:fill="FFFFFF"/>
            </w:rPr>
            <w:fldChar w:fldCharType="begin"/>
          </w:r>
          <w:r w:rsidRPr="00FC4F16">
            <w:rPr>
              <w:rFonts w:cstheme="minorHAnsi"/>
              <w:shd w:val="clear" w:color="auto" w:fill="FFFFFF"/>
            </w:rPr>
            <w:instrText xml:space="preserve"> CITATION MLE23 \l 2057 </w:instrText>
          </w:r>
          <w:r w:rsidRPr="00FC4F16">
            <w:rPr>
              <w:rFonts w:cstheme="minorHAnsi"/>
              <w:shd w:val="clear" w:color="auto" w:fill="FFFFFF"/>
            </w:rPr>
            <w:fldChar w:fldCharType="separate"/>
          </w:r>
          <w:r w:rsidR="003304D8" w:rsidRPr="003304D8">
            <w:rPr>
              <w:rFonts w:cstheme="minorHAnsi"/>
              <w:noProof/>
              <w:shd w:val="clear" w:color="auto" w:fill="FFFFFF"/>
            </w:rPr>
            <w:t>[11]</w:t>
          </w:r>
          <w:r w:rsidRPr="00FC4F16">
            <w:rPr>
              <w:rFonts w:cstheme="minorHAnsi"/>
              <w:shd w:val="clear" w:color="auto" w:fill="FFFFFF"/>
            </w:rPr>
            <w:fldChar w:fldCharType="end"/>
          </w:r>
        </w:sdtContent>
      </w:sdt>
      <w:r w:rsidRPr="00FC4F16">
        <w:rPr>
          <w:rFonts w:cstheme="minorHAnsi"/>
          <w:shd w:val="clear" w:color="auto" w:fill="FFFFFF"/>
        </w:rPr>
        <w:t xml:space="preserve">, was estimated to be used; see </w:t>
      </w:r>
      <w:r w:rsidRPr="00FC4F16">
        <w:rPr>
          <w:rFonts w:cstheme="minorHAnsi"/>
          <w:i/>
          <w:iCs/>
          <w:shd w:val="clear" w:color="auto" w:fill="FFFFFF"/>
        </w:rPr>
        <w:t xml:space="preserve">Figure </w:t>
      </w:r>
      <w:r w:rsidRPr="00FC4F16">
        <w:rPr>
          <w:rFonts w:cstheme="minorHAnsi"/>
          <w:i/>
          <w:iCs/>
          <w:shd w:val="clear" w:color="auto" w:fill="FFFFFF"/>
        </w:rPr>
        <w:t>4-6</w:t>
      </w:r>
      <w:r w:rsidRPr="00FC4F16">
        <w:rPr>
          <w:rFonts w:cstheme="minorHAnsi"/>
          <w:i/>
          <w:iCs/>
          <w:shd w:val="clear" w:color="auto" w:fill="FFFFFF"/>
        </w:rPr>
        <w:t>.</w:t>
      </w:r>
    </w:p>
    <w:p w14:paraId="77541465" w14:textId="0543FD1C" w:rsidR="005A179C" w:rsidRDefault="005A179C" w:rsidP="00605673">
      <w:pPr>
        <w:rPr>
          <w:i/>
          <w:iCs/>
          <w:shd w:val="clear" w:color="auto" w:fill="FFFFFF"/>
        </w:rPr>
      </w:pPr>
      <w:r w:rsidRPr="00827023">
        <w:rPr>
          <w:noProof/>
        </w:rPr>
        <w:drawing>
          <wp:anchor distT="0" distB="0" distL="114300" distR="114300" simplePos="0" relativeHeight="251696640" behindDoc="0" locked="0" layoutInCell="1" allowOverlap="1" wp14:anchorId="6E793025" wp14:editId="396BD73E">
            <wp:simplePos x="0" y="0"/>
            <wp:positionH relativeFrom="column">
              <wp:posOffset>19050</wp:posOffset>
            </wp:positionH>
            <wp:positionV relativeFrom="paragraph">
              <wp:posOffset>-2540</wp:posOffset>
            </wp:positionV>
            <wp:extent cx="6103705" cy="2743200"/>
            <wp:effectExtent l="0" t="0" r="0" b="0"/>
            <wp:wrapNone/>
            <wp:docPr id="1557182996" name="Picture 155718299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514415" name="Picture 1" descr="A screenshot of a computer scree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105230" cy="2743885"/>
                    </a:xfrm>
                    <a:prstGeom prst="rect">
                      <a:avLst/>
                    </a:prstGeom>
                  </pic:spPr>
                </pic:pic>
              </a:graphicData>
            </a:graphic>
            <wp14:sizeRelV relativeFrom="margin">
              <wp14:pctHeight>0</wp14:pctHeight>
            </wp14:sizeRelV>
          </wp:anchor>
        </w:drawing>
      </w:r>
    </w:p>
    <w:p w14:paraId="4F30087A" w14:textId="491D91B2" w:rsidR="005A179C" w:rsidRDefault="005A179C" w:rsidP="00605673">
      <w:pPr>
        <w:rPr>
          <w:i/>
          <w:iCs/>
          <w:shd w:val="clear" w:color="auto" w:fill="FFFFFF"/>
        </w:rPr>
      </w:pPr>
    </w:p>
    <w:p w14:paraId="2D746AEF" w14:textId="77777777" w:rsidR="005A179C" w:rsidRDefault="005A179C" w:rsidP="00605673">
      <w:pPr>
        <w:rPr>
          <w:i/>
          <w:iCs/>
          <w:shd w:val="clear" w:color="auto" w:fill="FFFFFF"/>
        </w:rPr>
      </w:pPr>
    </w:p>
    <w:p w14:paraId="695E051B" w14:textId="77777777" w:rsidR="005A179C" w:rsidRDefault="005A179C" w:rsidP="00605673">
      <w:pPr>
        <w:rPr>
          <w:i/>
          <w:iCs/>
          <w:shd w:val="clear" w:color="auto" w:fill="FFFFFF"/>
        </w:rPr>
      </w:pPr>
    </w:p>
    <w:p w14:paraId="57D16A87" w14:textId="77777777" w:rsidR="005A179C" w:rsidRDefault="005A179C" w:rsidP="00605673">
      <w:pPr>
        <w:rPr>
          <w:i/>
          <w:iCs/>
          <w:shd w:val="clear" w:color="auto" w:fill="FFFFFF"/>
        </w:rPr>
      </w:pPr>
    </w:p>
    <w:p w14:paraId="0596B9BB" w14:textId="77777777" w:rsidR="005A179C" w:rsidRDefault="005A179C" w:rsidP="00605673">
      <w:pPr>
        <w:rPr>
          <w:i/>
          <w:iCs/>
          <w:shd w:val="clear" w:color="auto" w:fill="FFFFFF"/>
        </w:rPr>
      </w:pPr>
    </w:p>
    <w:p w14:paraId="373B4D72" w14:textId="77777777" w:rsidR="005A179C" w:rsidRDefault="005A179C" w:rsidP="00605673">
      <w:pPr>
        <w:rPr>
          <w:i/>
          <w:iCs/>
          <w:shd w:val="clear" w:color="auto" w:fill="FFFFFF"/>
        </w:rPr>
      </w:pPr>
    </w:p>
    <w:p w14:paraId="7B6C35BB" w14:textId="77777777" w:rsidR="005A179C" w:rsidRDefault="005A179C" w:rsidP="00605673">
      <w:pPr>
        <w:rPr>
          <w:i/>
          <w:iCs/>
          <w:shd w:val="clear" w:color="auto" w:fill="FFFFFF"/>
        </w:rPr>
      </w:pPr>
    </w:p>
    <w:p w14:paraId="632AFB88" w14:textId="77777777" w:rsidR="005A179C" w:rsidRDefault="005A179C" w:rsidP="00605673">
      <w:pPr>
        <w:rPr>
          <w:i/>
          <w:iCs/>
          <w:shd w:val="clear" w:color="auto" w:fill="FFFFFF"/>
        </w:rPr>
      </w:pPr>
    </w:p>
    <w:p w14:paraId="46A1BA5A" w14:textId="77777777" w:rsidR="005A179C" w:rsidRDefault="005A179C" w:rsidP="00605673">
      <w:pPr>
        <w:rPr>
          <w:i/>
          <w:iCs/>
          <w:shd w:val="clear" w:color="auto" w:fill="FFFFFF"/>
        </w:rPr>
      </w:pPr>
    </w:p>
    <w:p w14:paraId="7EE8EB40" w14:textId="6F15CBE5" w:rsidR="005A179C" w:rsidRPr="005A179C" w:rsidRDefault="00FC4F16" w:rsidP="00FC4F16">
      <w:pPr>
        <w:pStyle w:val="Caption"/>
        <w:rPr>
          <w:shd w:val="clear" w:color="auto" w:fill="FFFFFF"/>
        </w:rPr>
      </w:pPr>
      <w:bookmarkStart w:id="21" w:name="_Toc153463458"/>
      <w:r>
        <w:t xml:space="preserve">Figure </w:t>
      </w:r>
      <w:fldSimple w:instr=" STYLEREF 1 \s ">
        <w:r>
          <w:rPr>
            <w:noProof/>
          </w:rPr>
          <w:t>4</w:t>
        </w:r>
      </w:fldSimple>
      <w:r>
        <w:noBreakHyphen/>
      </w:r>
      <w:fldSimple w:instr=" SEQ Figure \* ARABIC \s 1 ">
        <w:r>
          <w:rPr>
            <w:noProof/>
          </w:rPr>
          <w:t>6</w:t>
        </w:r>
      </w:fldSimple>
      <w:r>
        <w:t xml:space="preserve"> – Estimated total NEQ for simulated display </w:t>
      </w:r>
      <w:sdt>
        <w:sdtPr>
          <w:id w:val="-624463901"/>
          <w:citation/>
        </w:sdtPr>
        <w:sdtContent>
          <w:r>
            <w:fldChar w:fldCharType="begin"/>
          </w:r>
          <w:r>
            <w:instrText xml:space="preserve"> CITATION MLE23 \l 2057 </w:instrText>
          </w:r>
          <w:r>
            <w:fldChar w:fldCharType="separate"/>
          </w:r>
          <w:r w:rsidR="003304D8" w:rsidRPr="003304D8">
            <w:rPr>
              <w:noProof/>
            </w:rPr>
            <w:t>[11]</w:t>
          </w:r>
          <w:r>
            <w:fldChar w:fldCharType="end"/>
          </w:r>
        </w:sdtContent>
      </w:sdt>
      <w:r>
        <w:t>.</w:t>
      </w:r>
      <w:bookmarkEnd w:id="21"/>
    </w:p>
    <w:p w14:paraId="6A448240" w14:textId="77777777" w:rsidR="00E26430" w:rsidRPr="006612A3" w:rsidRDefault="00E26430" w:rsidP="00FC4F16">
      <w:pPr>
        <w:pStyle w:val="NoSpacing"/>
        <w:rPr>
          <w:sz w:val="20"/>
          <w:szCs w:val="20"/>
          <w:shd w:val="clear" w:color="auto" w:fill="FFFFFF"/>
        </w:rPr>
      </w:pPr>
    </w:p>
    <w:p w14:paraId="2A796973" w14:textId="19E13260" w:rsidR="00E26430" w:rsidRDefault="00E26430" w:rsidP="00E26430">
      <w:pPr>
        <w:pStyle w:val="Heading2"/>
        <w:numPr>
          <w:ilvl w:val="1"/>
          <w:numId w:val="22"/>
        </w:numPr>
        <w:rPr>
          <w:lang w:val="en-US"/>
        </w:rPr>
      </w:pPr>
      <w:bookmarkStart w:id="22" w:name="_Toc153463443"/>
      <w:r>
        <w:rPr>
          <w:lang w:val="en-US"/>
        </w:rPr>
        <w:t>Conclusion</w:t>
      </w:r>
      <w:bookmarkEnd w:id="22"/>
    </w:p>
    <w:p w14:paraId="5CC3C324" w14:textId="77777777" w:rsidR="008F6406" w:rsidRDefault="008F6406" w:rsidP="008F6406">
      <w:pPr>
        <w:rPr>
          <w:lang w:val="en-US"/>
        </w:rPr>
      </w:pPr>
    </w:p>
    <w:p w14:paraId="053AEA08" w14:textId="1E127ADD" w:rsidR="008F6406" w:rsidRDefault="008F6406" w:rsidP="008F6406">
      <w:pPr>
        <w:pStyle w:val="NoSpacing"/>
        <w:ind w:firstLine="360"/>
        <w:rPr>
          <w:sz w:val="20"/>
          <w:szCs w:val="20"/>
          <w:shd w:val="clear" w:color="auto" w:fill="FFFFFF"/>
        </w:rPr>
      </w:pPr>
      <w:r w:rsidRPr="006612A3">
        <w:rPr>
          <w:shd w:val="clear" w:color="auto" w:fill="FFFFFF"/>
        </w:rPr>
        <w:t xml:space="preserve">By incorporating varied factors such as wind speed, direction, and weather data, simulations help designers to create a visually stunning and safe fireworks show. </w:t>
      </w:r>
      <w:r>
        <w:rPr>
          <w:shd w:val="clear" w:color="auto" w:fill="FFFFFF"/>
        </w:rPr>
        <w:t>Using</w:t>
      </w:r>
      <w:r w:rsidRPr="006612A3">
        <w:rPr>
          <w:shd w:val="clear" w:color="auto" w:fill="FFFFFF"/>
        </w:rPr>
        <w:t xml:space="preserve"> a simulation allowed a visual representation of the planned firework sequence, enabling</w:t>
      </w:r>
      <w:r>
        <w:rPr>
          <w:shd w:val="clear" w:color="auto" w:fill="FFFFFF"/>
        </w:rPr>
        <w:t xml:space="preserve"> the SDE</w:t>
      </w:r>
      <w:r w:rsidRPr="006612A3">
        <w:rPr>
          <w:shd w:val="clear" w:color="auto" w:fill="FFFFFF"/>
        </w:rPr>
        <w:t xml:space="preserve"> to select the right combination for desired effects. Simulation design aids in helping to minimise potential hazards identified in the FMEA process, be they to spectators, the campus buildings, and other structures, making it a safer option for everyone involved. Thus, this will ensure that the display is visually stunning</w:t>
      </w:r>
      <w:r w:rsidR="00D837D5">
        <w:rPr>
          <w:shd w:val="clear" w:color="auto" w:fill="FFFFFF"/>
        </w:rPr>
        <w:t>, ultimately</w:t>
      </w:r>
      <w:r>
        <w:rPr>
          <w:shd w:val="clear" w:color="auto" w:fill="FFFFFF"/>
        </w:rPr>
        <w:t xml:space="preserve"> creating a memorable, safe and </w:t>
      </w:r>
      <w:r w:rsidRPr="006612A3">
        <w:rPr>
          <w:shd w:val="clear" w:color="auto" w:fill="FFFFFF"/>
        </w:rPr>
        <w:t xml:space="preserve">fulfilling experience for the audience.  </w:t>
      </w:r>
    </w:p>
    <w:p w14:paraId="4F5183D2" w14:textId="77777777" w:rsidR="008F6406" w:rsidRDefault="008F6406" w:rsidP="008F6406">
      <w:pPr>
        <w:pStyle w:val="NoSpacing"/>
      </w:pPr>
    </w:p>
    <w:p w14:paraId="563146DD" w14:textId="2CC66CA7" w:rsidR="008F6406" w:rsidRPr="008F6406" w:rsidRDefault="008F6406" w:rsidP="008F6406">
      <w:pPr>
        <w:pStyle w:val="NoSpacing"/>
        <w:ind w:firstLine="360"/>
      </w:pPr>
      <w:r w:rsidRPr="008F6406">
        <w:t>T</w:t>
      </w:r>
      <w:r w:rsidRPr="008F6406">
        <w:t xml:space="preserve">he </w:t>
      </w:r>
      <w:r w:rsidRPr="008F6406">
        <w:t>created simulation</w:t>
      </w:r>
      <w:r>
        <w:t>,</w:t>
      </w:r>
      <w:r w:rsidRPr="008F6406">
        <w:t xml:space="preserve"> although somewhat basic due to the nature of not being subject matter experts with the firework simulation software, was used as a medium to portray</w:t>
      </w:r>
      <w:r w:rsidRPr="008F6406">
        <w:t xml:space="preserve"> the team’s </w:t>
      </w:r>
      <w:r w:rsidRPr="008F6406">
        <w:t xml:space="preserve">view of the </w:t>
      </w:r>
      <w:r w:rsidR="00D837D5">
        <w:t>course's handling, running, and content</w:t>
      </w:r>
      <w:r w:rsidRPr="008F6406">
        <w:t>. U</w:t>
      </w:r>
      <w:r w:rsidRPr="008F6406">
        <w:t>ltimately</w:t>
      </w:r>
      <w:r w:rsidR="00D837D5">
        <w:t>, it represents</w:t>
      </w:r>
      <w:r w:rsidRPr="008F6406">
        <w:t xml:space="preserve"> </w:t>
      </w:r>
      <w:r w:rsidRPr="008F6406">
        <w:t xml:space="preserve">the disparity between years 1 and 2. </w:t>
      </w:r>
      <w:r w:rsidR="00D837D5">
        <w:t>In year one, the potential for a beautiful display was possible, yet the timings were off, out of sync and never quite reaching its</w:t>
      </w:r>
      <w:r w:rsidRPr="008F6406">
        <w:t xml:space="preserve"> potential. Yet, in contrast</w:t>
      </w:r>
      <w:r w:rsidR="00D837D5">
        <w:t xml:space="preserve">, in year 2, slick timings are witnessed after the reset, and </w:t>
      </w:r>
      <w:r w:rsidRPr="008F6406">
        <w:t>the display finally com</w:t>
      </w:r>
      <w:r w:rsidR="00D837D5">
        <w:t>es</w:t>
      </w:r>
      <w:r w:rsidRPr="008F6406">
        <w:t xml:space="preserve"> together</w:t>
      </w:r>
      <w:r w:rsidR="00D837D5">
        <w:t>,</w:t>
      </w:r>
      <w:r w:rsidRPr="008F6406">
        <w:t xml:space="preserve"> fulfilling its potential all along. </w:t>
      </w:r>
    </w:p>
    <w:p w14:paraId="495CFEC5" w14:textId="77777777" w:rsidR="008F6406" w:rsidRDefault="008F6406" w:rsidP="008F6406">
      <w:pPr>
        <w:pStyle w:val="NoSpacing"/>
      </w:pPr>
      <w:r w:rsidRPr="008F6406">
        <w:t xml:space="preserve">      </w:t>
      </w:r>
    </w:p>
    <w:p w14:paraId="26246864" w14:textId="771B6F16" w:rsidR="008F6406" w:rsidRPr="008F6406" w:rsidRDefault="008F6406" w:rsidP="008F6406">
      <w:pPr>
        <w:pStyle w:val="NoSpacing"/>
      </w:pPr>
      <w:r w:rsidRPr="008F6406">
        <w:t xml:space="preserve">The SDE determined that there were </w:t>
      </w:r>
      <w:r w:rsidR="00DC4E1B" w:rsidRPr="008F6406">
        <w:t>pros</w:t>
      </w:r>
      <w:r w:rsidRPr="008F6406">
        <w:t xml:space="preserve"> and cons, as with any project, </w:t>
      </w:r>
      <w:r w:rsidR="00D837D5">
        <w:t>to</w:t>
      </w:r>
      <w:r w:rsidRPr="008F6406">
        <w:t xml:space="preserve"> </w:t>
      </w:r>
      <w:r w:rsidR="00D837D5">
        <w:t>use</w:t>
      </w:r>
      <w:r w:rsidRPr="008F6406">
        <w:t xml:space="preserve"> this software</w:t>
      </w:r>
      <w:r w:rsidR="00D837D5">
        <w:t>; a</w:t>
      </w:r>
      <w:r w:rsidRPr="008F6406">
        <w:t xml:space="preserve"> list is provided below:</w:t>
      </w:r>
    </w:p>
    <w:p w14:paraId="7F7193E5" w14:textId="77777777" w:rsidR="008F6406" w:rsidRDefault="008F6406" w:rsidP="008F6406">
      <w:pPr>
        <w:pStyle w:val="NoSpacing"/>
      </w:pPr>
    </w:p>
    <w:p w14:paraId="3C48DB86" w14:textId="4C03CFC8" w:rsidR="008F6406" w:rsidRPr="008F6406" w:rsidRDefault="008F6406" w:rsidP="008F6406">
      <w:pPr>
        <w:pStyle w:val="NoSpacing"/>
        <w:rPr>
          <w:i/>
          <w:iCs/>
        </w:rPr>
      </w:pPr>
      <w:r w:rsidRPr="008F6406">
        <w:rPr>
          <w:i/>
          <w:iCs/>
        </w:rPr>
        <w:t>Pros –</w:t>
      </w:r>
    </w:p>
    <w:p w14:paraId="521A7128" w14:textId="1FDCD094" w:rsidR="008F6406" w:rsidRPr="008F6406" w:rsidRDefault="008F6406" w:rsidP="008F6406">
      <w:pPr>
        <w:pStyle w:val="NoSpacing"/>
        <w:numPr>
          <w:ilvl w:val="0"/>
          <w:numId w:val="37"/>
        </w:numPr>
        <w:rPr>
          <w:sz w:val="20"/>
          <w:szCs w:val="20"/>
        </w:rPr>
      </w:pPr>
      <w:r w:rsidRPr="008F6406">
        <w:rPr>
          <w:sz w:val="20"/>
          <w:szCs w:val="20"/>
        </w:rPr>
        <w:t xml:space="preserve">Ability to time fireworks to “big” moments – Even if manual calculations </w:t>
      </w:r>
      <w:r w:rsidR="00DC4E1B" w:rsidRPr="008F6406">
        <w:rPr>
          <w:sz w:val="20"/>
          <w:szCs w:val="20"/>
        </w:rPr>
        <w:t>are done</w:t>
      </w:r>
      <w:r w:rsidRPr="008F6406">
        <w:rPr>
          <w:sz w:val="20"/>
          <w:szCs w:val="20"/>
        </w:rPr>
        <w:t xml:space="preserve"> </w:t>
      </w:r>
      <w:r w:rsidR="00DC4E1B" w:rsidRPr="008F6406">
        <w:rPr>
          <w:sz w:val="20"/>
          <w:szCs w:val="20"/>
        </w:rPr>
        <w:t>first.</w:t>
      </w:r>
    </w:p>
    <w:p w14:paraId="5B73DE53" w14:textId="4C4CCA67" w:rsidR="008F6406" w:rsidRPr="008F6406" w:rsidRDefault="008F6406" w:rsidP="008F6406">
      <w:pPr>
        <w:pStyle w:val="NoSpacing"/>
        <w:numPr>
          <w:ilvl w:val="0"/>
          <w:numId w:val="37"/>
        </w:numPr>
        <w:rPr>
          <w:sz w:val="20"/>
          <w:szCs w:val="20"/>
        </w:rPr>
      </w:pPr>
      <w:r w:rsidRPr="008F6406">
        <w:rPr>
          <w:sz w:val="20"/>
          <w:szCs w:val="20"/>
        </w:rPr>
        <w:t xml:space="preserve">Customisable fireworks – Suitability can change to </w:t>
      </w:r>
      <w:r w:rsidR="00D837D5">
        <w:rPr>
          <w:sz w:val="20"/>
          <w:szCs w:val="20"/>
        </w:rPr>
        <w:t xml:space="preserve">the </w:t>
      </w:r>
      <w:r w:rsidRPr="008F6406">
        <w:rPr>
          <w:sz w:val="20"/>
          <w:szCs w:val="20"/>
        </w:rPr>
        <w:t xml:space="preserve">desired </w:t>
      </w:r>
      <w:r w:rsidR="00DC4E1B" w:rsidRPr="008F6406">
        <w:rPr>
          <w:sz w:val="20"/>
          <w:szCs w:val="20"/>
        </w:rPr>
        <w:t>theme.</w:t>
      </w:r>
    </w:p>
    <w:p w14:paraId="07250B58" w14:textId="77777777" w:rsidR="008F6406" w:rsidRDefault="008F6406" w:rsidP="008F6406">
      <w:pPr>
        <w:pStyle w:val="NoSpacing"/>
        <w:numPr>
          <w:ilvl w:val="0"/>
          <w:numId w:val="37"/>
        </w:numPr>
        <w:rPr>
          <w:sz w:val="20"/>
          <w:szCs w:val="20"/>
        </w:rPr>
      </w:pPr>
      <w:r w:rsidRPr="008F6406">
        <w:rPr>
          <w:sz w:val="20"/>
          <w:szCs w:val="20"/>
        </w:rPr>
        <w:t xml:space="preserve">Wide range/choice of fireworks and timers </w:t>
      </w:r>
    </w:p>
    <w:p w14:paraId="609AF7BE" w14:textId="77777777" w:rsidR="008F6406" w:rsidRPr="008F6406" w:rsidRDefault="008F6406" w:rsidP="008F6406">
      <w:pPr>
        <w:pStyle w:val="NoSpacing"/>
        <w:ind w:left="720"/>
        <w:rPr>
          <w:sz w:val="20"/>
          <w:szCs w:val="20"/>
        </w:rPr>
      </w:pPr>
    </w:p>
    <w:p w14:paraId="2746BEBE" w14:textId="1A050147" w:rsidR="008F6406" w:rsidRPr="008F6406" w:rsidRDefault="008F6406" w:rsidP="008F6406">
      <w:pPr>
        <w:pStyle w:val="NoSpacing"/>
        <w:rPr>
          <w:i/>
          <w:iCs/>
        </w:rPr>
      </w:pPr>
      <w:r w:rsidRPr="008F6406">
        <w:rPr>
          <w:i/>
          <w:iCs/>
        </w:rPr>
        <w:lastRenderedPageBreak/>
        <w:t>Cons –</w:t>
      </w:r>
    </w:p>
    <w:p w14:paraId="75EA7B65" w14:textId="6E249C9B" w:rsidR="008F6406" w:rsidRPr="008F6406" w:rsidRDefault="00DC4E1B" w:rsidP="008F6406">
      <w:pPr>
        <w:pStyle w:val="NoSpacing"/>
        <w:numPr>
          <w:ilvl w:val="0"/>
          <w:numId w:val="38"/>
        </w:numPr>
        <w:rPr>
          <w:sz w:val="20"/>
          <w:szCs w:val="20"/>
        </w:rPr>
      </w:pPr>
      <w:r w:rsidRPr="008F6406">
        <w:rPr>
          <w:sz w:val="20"/>
          <w:szCs w:val="20"/>
        </w:rPr>
        <w:t>The fireworks</w:t>
      </w:r>
      <w:r w:rsidR="008F6406" w:rsidRPr="008F6406">
        <w:rPr>
          <w:sz w:val="20"/>
          <w:szCs w:val="20"/>
        </w:rPr>
        <w:t xml:space="preserve"> </w:t>
      </w:r>
      <w:r w:rsidRPr="008F6406">
        <w:rPr>
          <w:sz w:val="20"/>
          <w:szCs w:val="20"/>
        </w:rPr>
        <w:t>d</w:t>
      </w:r>
      <w:r>
        <w:rPr>
          <w:sz w:val="20"/>
          <w:szCs w:val="20"/>
        </w:rPr>
        <w:t>idn</w:t>
      </w:r>
      <w:r w:rsidRPr="008F6406">
        <w:rPr>
          <w:sz w:val="20"/>
          <w:szCs w:val="20"/>
        </w:rPr>
        <w:t>’t</w:t>
      </w:r>
      <w:r w:rsidR="008F6406" w:rsidRPr="008F6406">
        <w:rPr>
          <w:sz w:val="20"/>
          <w:szCs w:val="20"/>
        </w:rPr>
        <w:t xml:space="preserve"> match </w:t>
      </w:r>
      <w:r w:rsidR="00D837D5">
        <w:rPr>
          <w:sz w:val="20"/>
          <w:szCs w:val="20"/>
        </w:rPr>
        <w:t>the</w:t>
      </w:r>
      <w:r w:rsidR="008F6406" w:rsidRPr="008F6406">
        <w:rPr>
          <w:sz w:val="20"/>
          <w:szCs w:val="20"/>
        </w:rPr>
        <w:t xml:space="preserve"> given list.</w:t>
      </w:r>
    </w:p>
    <w:p w14:paraId="3F8CB592" w14:textId="77777777" w:rsidR="008F6406" w:rsidRPr="008F6406" w:rsidRDefault="008F6406" w:rsidP="008F6406">
      <w:pPr>
        <w:pStyle w:val="NoSpacing"/>
        <w:numPr>
          <w:ilvl w:val="0"/>
          <w:numId w:val="38"/>
        </w:numPr>
        <w:rPr>
          <w:sz w:val="20"/>
          <w:szCs w:val="20"/>
        </w:rPr>
      </w:pPr>
      <w:r w:rsidRPr="008F6406">
        <w:rPr>
          <w:sz w:val="20"/>
          <w:szCs w:val="20"/>
        </w:rPr>
        <w:t>No NEQ value for fireworks on software.</w:t>
      </w:r>
    </w:p>
    <w:p w14:paraId="141E80D4" w14:textId="77777777" w:rsidR="008F6406" w:rsidRPr="008F6406" w:rsidRDefault="008F6406" w:rsidP="008F6406">
      <w:pPr>
        <w:pStyle w:val="NoSpacing"/>
        <w:numPr>
          <w:ilvl w:val="0"/>
          <w:numId w:val="38"/>
        </w:numPr>
        <w:rPr>
          <w:sz w:val="20"/>
          <w:szCs w:val="20"/>
        </w:rPr>
      </w:pPr>
      <w:r w:rsidRPr="008F6406">
        <w:rPr>
          <w:sz w:val="20"/>
          <w:szCs w:val="20"/>
        </w:rPr>
        <w:t>Difficult to match scenery locations.</w:t>
      </w:r>
    </w:p>
    <w:p w14:paraId="7140EFDF" w14:textId="3C041608" w:rsidR="008F6406" w:rsidRPr="008F6406" w:rsidRDefault="008F6406" w:rsidP="008F6406">
      <w:pPr>
        <w:pStyle w:val="NoSpacing"/>
        <w:numPr>
          <w:ilvl w:val="0"/>
          <w:numId w:val="38"/>
        </w:numPr>
        <w:rPr>
          <w:sz w:val="20"/>
          <w:szCs w:val="20"/>
        </w:rPr>
      </w:pPr>
      <w:r w:rsidRPr="008F6406">
        <w:rPr>
          <w:sz w:val="20"/>
          <w:szCs w:val="20"/>
        </w:rPr>
        <w:t xml:space="preserve">Weather cannot be </w:t>
      </w:r>
      <w:r w:rsidR="00D837D5">
        <w:rPr>
          <w:sz w:val="20"/>
          <w:szCs w:val="20"/>
        </w:rPr>
        <w:t>genuinely</w:t>
      </w:r>
      <w:r>
        <w:rPr>
          <w:sz w:val="20"/>
          <w:szCs w:val="20"/>
        </w:rPr>
        <w:t xml:space="preserve"> </w:t>
      </w:r>
      <w:r w:rsidRPr="008F6406">
        <w:rPr>
          <w:sz w:val="20"/>
          <w:szCs w:val="20"/>
        </w:rPr>
        <w:t>factored in.</w:t>
      </w:r>
    </w:p>
    <w:p w14:paraId="044A3506" w14:textId="77777777" w:rsidR="008F6406" w:rsidRPr="008F6406" w:rsidRDefault="008F6406" w:rsidP="008F6406"/>
    <w:p w14:paraId="2A8D7145" w14:textId="52A9335B" w:rsidR="00883F7F" w:rsidRDefault="008F6406" w:rsidP="00883F7F">
      <w:pPr>
        <w:pStyle w:val="NoSpacing"/>
        <w:rPr>
          <w:shd w:val="clear" w:color="auto" w:fill="FFFFFF"/>
        </w:rPr>
      </w:pPr>
      <w:r>
        <w:rPr>
          <w:shd w:val="clear" w:color="auto" w:fill="FFFFFF"/>
        </w:rPr>
        <w:t>Finally, the link provided below is the culmination of the SDE’s work and showcases the final product of the task set out for them within the group project.</w:t>
      </w:r>
    </w:p>
    <w:p w14:paraId="42F5465D" w14:textId="77777777" w:rsidR="008F6406" w:rsidRDefault="008F6406" w:rsidP="00883F7F">
      <w:pPr>
        <w:pStyle w:val="NoSpacing"/>
        <w:rPr>
          <w:shd w:val="clear" w:color="auto" w:fill="FFFFFF"/>
        </w:rPr>
      </w:pPr>
    </w:p>
    <w:p w14:paraId="0753D623" w14:textId="77777777" w:rsidR="008F6406" w:rsidRPr="008F6406" w:rsidRDefault="008F6406" w:rsidP="008F6406">
      <w:pPr>
        <w:pStyle w:val="Caption"/>
        <w:jc w:val="center"/>
        <w:rPr>
          <w:rFonts w:ascii="Arial" w:hAnsi="Arial" w:cs="Arial"/>
          <w:sz w:val="22"/>
          <w:szCs w:val="22"/>
        </w:rPr>
      </w:pPr>
      <w:hyperlink r:id="rId17" w:history="1">
        <w:r w:rsidRPr="008F6406">
          <w:rPr>
            <w:rStyle w:val="Hyperlink"/>
            <w:rFonts w:ascii="Arial" w:hAnsi="Arial" w:cs="Arial"/>
            <w:sz w:val="22"/>
            <w:szCs w:val="22"/>
          </w:rPr>
          <w:t>https://www.youtube.com/watch?v=8M51_2Gje8Y</w:t>
        </w:r>
      </w:hyperlink>
    </w:p>
    <w:p w14:paraId="5ABBD0B2" w14:textId="77777777" w:rsidR="00E26430" w:rsidRDefault="00E26430" w:rsidP="00E26430">
      <w:pPr>
        <w:rPr>
          <w:lang w:val="en-US"/>
        </w:rPr>
      </w:pPr>
    </w:p>
    <w:p w14:paraId="7E8BD855" w14:textId="77777777" w:rsidR="00EC016C" w:rsidRDefault="00EC016C" w:rsidP="00E26430">
      <w:pPr>
        <w:rPr>
          <w:lang w:val="en-US"/>
        </w:rPr>
      </w:pPr>
    </w:p>
    <w:p w14:paraId="53BD115B" w14:textId="66C577F4" w:rsidR="006B31EF" w:rsidRPr="00EC016C" w:rsidRDefault="00A3186A" w:rsidP="006B31EF">
      <w:pPr>
        <w:pStyle w:val="Heading1"/>
        <w:numPr>
          <w:ilvl w:val="0"/>
          <w:numId w:val="22"/>
        </w:numPr>
        <w:rPr>
          <w:rFonts w:asciiTheme="minorHAnsi" w:hAnsiTheme="minorHAnsi" w:cstheme="minorHAnsi"/>
          <w:b/>
          <w:bCs/>
          <w:color w:val="4472C4" w:themeColor="accent1"/>
        </w:rPr>
      </w:pPr>
      <w:bookmarkStart w:id="23" w:name="_Toc153463444"/>
      <w:r w:rsidRPr="007F2A4B">
        <w:rPr>
          <w:rFonts w:asciiTheme="minorHAnsi" w:hAnsiTheme="minorHAnsi" w:cstheme="minorHAnsi"/>
          <w:b/>
          <w:bCs/>
          <w:color w:val="4472C4" w:themeColor="accent1"/>
        </w:rPr>
        <w:t>Group Presentati</w:t>
      </w:r>
      <w:r w:rsidR="00B47019">
        <w:rPr>
          <w:rFonts w:asciiTheme="minorHAnsi" w:hAnsiTheme="minorHAnsi" w:cstheme="minorHAnsi"/>
          <w:b/>
          <w:bCs/>
          <w:color w:val="4472C4" w:themeColor="accent1"/>
        </w:rPr>
        <w:t>on</w:t>
      </w:r>
      <w:bookmarkEnd w:id="23"/>
    </w:p>
    <w:p w14:paraId="1931484A" w14:textId="77777777" w:rsidR="00B47019" w:rsidRDefault="00B47019" w:rsidP="00B47019"/>
    <w:p w14:paraId="6118111A" w14:textId="7D869BD7" w:rsidR="00B47019" w:rsidRPr="00B47019" w:rsidRDefault="0034200F" w:rsidP="00890FBD">
      <w:pPr>
        <w:ind w:firstLine="360"/>
      </w:pPr>
      <w:r>
        <w:t>Although</w:t>
      </w:r>
      <w:r w:rsidR="00890FBD">
        <w:t xml:space="preserve"> the</w:t>
      </w:r>
      <w:r>
        <w:t xml:space="preserve"> importance and how the roles </w:t>
      </w:r>
      <w:r w:rsidR="008F6406">
        <w:t>contribute</w:t>
      </w:r>
      <w:r>
        <w:t xml:space="preserve"> to the display team as </w:t>
      </w:r>
      <w:r w:rsidR="00D837D5">
        <w:t xml:space="preserve">a </w:t>
      </w:r>
      <w:r>
        <w:t xml:space="preserve">whole </w:t>
      </w:r>
      <w:r w:rsidR="00D837D5">
        <w:t>was</w:t>
      </w:r>
      <w:r>
        <w:t xml:space="preserve"> defined in section three, it is </w:t>
      </w:r>
      <w:r w:rsidR="008F6406">
        <w:t>more</w:t>
      </w:r>
      <w:r>
        <w:t xml:space="preserve"> than worth exploring how the group presented their </w:t>
      </w:r>
      <w:r w:rsidR="008F6406">
        <w:t>proposal</w:t>
      </w:r>
      <w:r>
        <w:t xml:space="preserve"> to the university. </w:t>
      </w:r>
      <w:r w:rsidR="00B47019">
        <w:t xml:space="preserve">Each member in their </w:t>
      </w:r>
      <w:r w:rsidR="00D837D5">
        <w:t>designated</w:t>
      </w:r>
      <w:r w:rsidR="00B47019">
        <w:t xml:space="preserve"> roles showcased their contribution over 7 minutes</w:t>
      </w:r>
      <w:r>
        <w:t>,</w:t>
      </w:r>
      <w:r w:rsidR="00B47019">
        <w:t xml:space="preserve"> with the </w:t>
      </w:r>
      <w:r w:rsidR="008F6406">
        <w:t>presentation</w:t>
      </w:r>
      <w:r w:rsidR="00B47019">
        <w:t xml:space="preserve"> lasting under 45 minutes. The </w:t>
      </w:r>
      <w:r w:rsidR="008F6406">
        <w:t>presentation</w:t>
      </w:r>
      <w:r w:rsidR="00B47019">
        <w:t xml:space="preserve"> opened with the PM discussing the agenda</w:t>
      </w:r>
      <w:r>
        <w:t xml:space="preserve"> and </w:t>
      </w:r>
      <w:r w:rsidR="00D837D5">
        <w:t xml:space="preserve">moving into the scope of their role, which is </w:t>
      </w:r>
      <w:r>
        <w:t xml:space="preserve">to manage the project, </w:t>
      </w:r>
      <w:r w:rsidRPr="0034200F">
        <w:rPr>
          <w:i/>
          <w:iCs/>
        </w:rPr>
        <w:t>Figure 5-1.</w:t>
      </w:r>
    </w:p>
    <w:p w14:paraId="1700C4C8" w14:textId="19EAF596" w:rsidR="00BB008E" w:rsidRDefault="0034200F" w:rsidP="0034200F">
      <w:pPr>
        <w:rPr>
          <w:rFonts w:ascii="Arial" w:hAnsi="Arial" w:cs="Arial"/>
          <w:color w:val="FF0000"/>
          <w:sz w:val="20"/>
          <w:szCs w:val="20"/>
        </w:rPr>
      </w:pPr>
      <w:r w:rsidRPr="00005D1D">
        <w:rPr>
          <w:rFonts w:ascii="Arial" w:hAnsi="Arial" w:cs="Arial"/>
          <w:color w:val="FF0000"/>
          <w:sz w:val="20"/>
          <w:szCs w:val="20"/>
        </w:rPr>
        <w:drawing>
          <wp:anchor distT="0" distB="0" distL="114300" distR="114300" simplePos="0" relativeHeight="251675136" behindDoc="0" locked="0" layoutInCell="1" allowOverlap="1" wp14:anchorId="30B2BC74" wp14:editId="6E872D27">
            <wp:simplePos x="0" y="0"/>
            <wp:positionH relativeFrom="margin">
              <wp:align>right</wp:align>
            </wp:positionH>
            <wp:positionV relativeFrom="paragraph">
              <wp:posOffset>8890</wp:posOffset>
            </wp:positionV>
            <wp:extent cx="5731510" cy="3333750"/>
            <wp:effectExtent l="0" t="0" r="2540" b="0"/>
            <wp:wrapNone/>
            <wp:docPr id="577473009" name="Picture 1" descr="A close-up of firewor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473009" name="Picture 1" descr="A close-up of firework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333750"/>
                    </a:xfrm>
                    <a:prstGeom prst="rect">
                      <a:avLst/>
                    </a:prstGeom>
                  </pic:spPr>
                </pic:pic>
              </a:graphicData>
            </a:graphic>
            <wp14:sizeRelV relativeFrom="margin">
              <wp14:pctHeight>0</wp14:pctHeight>
            </wp14:sizeRelV>
          </wp:anchor>
        </w:drawing>
      </w:r>
    </w:p>
    <w:p w14:paraId="2B9508BA" w14:textId="7F99D4D7" w:rsidR="0034200F" w:rsidRDefault="0034200F" w:rsidP="00BB008E">
      <w:pPr>
        <w:ind w:left="720"/>
        <w:rPr>
          <w:rFonts w:ascii="Arial" w:hAnsi="Arial" w:cs="Arial"/>
          <w:color w:val="FF0000"/>
          <w:sz w:val="20"/>
          <w:szCs w:val="20"/>
        </w:rPr>
      </w:pPr>
    </w:p>
    <w:p w14:paraId="3B296C3D" w14:textId="77777777" w:rsidR="0034200F" w:rsidRDefault="0034200F" w:rsidP="00BB008E">
      <w:pPr>
        <w:ind w:left="720"/>
        <w:rPr>
          <w:rFonts w:ascii="Arial" w:hAnsi="Arial" w:cs="Arial"/>
          <w:color w:val="FF0000"/>
          <w:sz w:val="20"/>
          <w:szCs w:val="20"/>
        </w:rPr>
      </w:pPr>
    </w:p>
    <w:p w14:paraId="542C11C5" w14:textId="77777777" w:rsidR="0034200F" w:rsidRDefault="0034200F" w:rsidP="00BB008E">
      <w:pPr>
        <w:ind w:left="720"/>
        <w:rPr>
          <w:rFonts w:ascii="Arial" w:hAnsi="Arial" w:cs="Arial"/>
          <w:color w:val="FF0000"/>
          <w:sz w:val="20"/>
          <w:szCs w:val="20"/>
        </w:rPr>
      </w:pPr>
    </w:p>
    <w:p w14:paraId="458D7E91" w14:textId="77777777" w:rsidR="0034200F" w:rsidRDefault="0034200F" w:rsidP="00BB008E">
      <w:pPr>
        <w:ind w:left="720"/>
        <w:rPr>
          <w:rFonts w:ascii="Arial" w:hAnsi="Arial" w:cs="Arial"/>
          <w:color w:val="FF0000"/>
          <w:sz w:val="20"/>
          <w:szCs w:val="20"/>
        </w:rPr>
      </w:pPr>
    </w:p>
    <w:p w14:paraId="2D8F8293" w14:textId="77777777" w:rsidR="0034200F" w:rsidRDefault="0034200F" w:rsidP="00BB008E">
      <w:pPr>
        <w:ind w:left="720"/>
        <w:rPr>
          <w:rFonts w:ascii="Arial" w:hAnsi="Arial" w:cs="Arial"/>
          <w:color w:val="FF0000"/>
          <w:sz w:val="20"/>
          <w:szCs w:val="20"/>
        </w:rPr>
      </w:pPr>
    </w:p>
    <w:p w14:paraId="57C10E5F" w14:textId="77777777" w:rsidR="0034200F" w:rsidRDefault="0034200F" w:rsidP="00BB008E">
      <w:pPr>
        <w:ind w:left="720"/>
        <w:rPr>
          <w:rFonts w:ascii="Arial" w:hAnsi="Arial" w:cs="Arial"/>
          <w:color w:val="FF0000"/>
          <w:sz w:val="20"/>
          <w:szCs w:val="20"/>
        </w:rPr>
      </w:pPr>
    </w:p>
    <w:p w14:paraId="5A55BC66" w14:textId="5481EB8E" w:rsidR="0034200F" w:rsidRDefault="0034200F" w:rsidP="00BB008E">
      <w:pPr>
        <w:ind w:left="720"/>
        <w:rPr>
          <w:rFonts w:ascii="Arial" w:hAnsi="Arial" w:cs="Arial"/>
          <w:color w:val="FF0000"/>
          <w:sz w:val="20"/>
          <w:szCs w:val="20"/>
        </w:rPr>
      </w:pPr>
    </w:p>
    <w:p w14:paraId="20C93F42" w14:textId="77777777" w:rsidR="0034200F" w:rsidRDefault="0034200F" w:rsidP="00BB008E">
      <w:pPr>
        <w:ind w:left="720"/>
        <w:rPr>
          <w:rFonts w:ascii="Arial" w:hAnsi="Arial" w:cs="Arial"/>
          <w:color w:val="FF0000"/>
          <w:sz w:val="20"/>
          <w:szCs w:val="20"/>
        </w:rPr>
      </w:pPr>
    </w:p>
    <w:p w14:paraId="23645639" w14:textId="1F118BC3" w:rsidR="0034200F" w:rsidRDefault="0034200F" w:rsidP="00BB008E">
      <w:pPr>
        <w:ind w:left="720"/>
        <w:rPr>
          <w:rFonts w:ascii="Arial" w:hAnsi="Arial" w:cs="Arial"/>
          <w:color w:val="FF0000"/>
          <w:sz w:val="20"/>
          <w:szCs w:val="20"/>
        </w:rPr>
      </w:pPr>
    </w:p>
    <w:p w14:paraId="22E58A7C" w14:textId="77777777" w:rsidR="0034200F" w:rsidRDefault="0034200F" w:rsidP="00BB008E">
      <w:pPr>
        <w:ind w:left="720"/>
        <w:rPr>
          <w:rFonts w:ascii="Arial" w:hAnsi="Arial" w:cs="Arial"/>
          <w:color w:val="FF0000"/>
          <w:sz w:val="20"/>
          <w:szCs w:val="20"/>
        </w:rPr>
      </w:pPr>
    </w:p>
    <w:p w14:paraId="722EAFF6" w14:textId="77777777" w:rsidR="0034200F" w:rsidRDefault="0034200F" w:rsidP="00BB008E">
      <w:pPr>
        <w:ind w:left="720"/>
        <w:rPr>
          <w:rFonts w:ascii="Arial" w:hAnsi="Arial" w:cs="Arial"/>
          <w:color w:val="FF0000"/>
          <w:sz w:val="20"/>
          <w:szCs w:val="20"/>
        </w:rPr>
      </w:pPr>
    </w:p>
    <w:p w14:paraId="58642ED8" w14:textId="77777777" w:rsidR="0034200F" w:rsidRDefault="0034200F" w:rsidP="004E2556">
      <w:pPr>
        <w:rPr>
          <w:rFonts w:ascii="Arial" w:hAnsi="Arial" w:cs="Arial"/>
          <w:color w:val="FF0000"/>
          <w:sz w:val="20"/>
          <w:szCs w:val="20"/>
        </w:rPr>
      </w:pPr>
    </w:p>
    <w:p w14:paraId="60DB6E34" w14:textId="23A249F0" w:rsidR="0034200F" w:rsidRDefault="0034200F" w:rsidP="0034200F">
      <w:pPr>
        <w:pStyle w:val="Caption"/>
      </w:pPr>
      <w:bookmarkStart w:id="24" w:name="_Toc153463459"/>
      <w:r>
        <w:t xml:space="preserve">Figure </w:t>
      </w:r>
      <w:fldSimple w:instr=" STYLEREF 1 \s ">
        <w:r w:rsidR="00FC4F16">
          <w:rPr>
            <w:noProof/>
          </w:rPr>
          <w:t>5</w:t>
        </w:r>
      </w:fldSimple>
      <w:r w:rsidR="00FC4F16">
        <w:noBreakHyphen/>
      </w:r>
      <w:fldSimple w:instr=" SEQ Figure \* ARABIC \s 1 ">
        <w:r w:rsidR="00FC4F16">
          <w:rPr>
            <w:noProof/>
          </w:rPr>
          <w:t>1</w:t>
        </w:r>
      </w:fldSimple>
      <w:r>
        <w:t xml:space="preserve"> – PM slides 1</w:t>
      </w:r>
      <w:bookmarkEnd w:id="24"/>
    </w:p>
    <w:p w14:paraId="19C49708" w14:textId="77777777" w:rsidR="00EC016C" w:rsidRDefault="00EC016C" w:rsidP="00EC016C"/>
    <w:p w14:paraId="0A3DDA74" w14:textId="77777777" w:rsidR="00EC016C" w:rsidRDefault="00EC016C" w:rsidP="00EC016C"/>
    <w:p w14:paraId="48085AAE" w14:textId="77777777" w:rsidR="00EC016C" w:rsidRPr="00EC016C" w:rsidRDefault="00EC016C" w:rsidP="00EC016C"/>
    <w:p w14:paraId="23A23A6C" w14:textId="3E7994B4" w:rsidR="004E2556" w:rsidRPr="00EC016C" w:rsidRDefault="0034200F" w:rsidP="00EC016C">
      <w:pPr>
        <w:ind w:firstLine="720"/>
      </w:pPr>
      <w:r>
        <w:lastRenderedPageBreak/>
        <w:t xml:space="preserve">The PM progressed by discussing how they engage with all stakeholders, including the customer </w:t>
      </w:r>
      <w:r w:rsidR="00D837D5">
        <w:t>and</w:t>
      </w:r>
      <w:r>
        <w:t xml:space="preserve"> all </w:t>
      </w:r>
      <w:r w:rsidR="004E2556">
        <w:t xml:space="preserve">contributors within the team, </w:t>
      </w:r>
      <w:r w:rsidR="004E2556" w:rsidRPr="004E2556">
        <w:rPr>
          <w:i/>
          <w:iCs/>
        </w:rPr>
        <w:t>Figure 5-2.</w:t>
      </w:r>
    </w:p>
    <w:p w14:paraId="07A00CA4" w14:textId="56BA76B3" w:rsidR="004E2556" w:rsidRDefault="004E2556" w:rsidP="00BB008E">
      <w:pPr>
        <w:ind w:left="720"/>
        <w:rPr>
          <w:rFonts w:ascii="Arial" w:hAnsi="Arial" w:cs="Arial"/>
          <w:color w:val="FF0000"/>
          <w:sz w:val="20"/>
          <w:szCs w:val="20"/>
        </w:rPr>
      </w:pPr>
      <w:r w:rsidRPr="00005D1D">
        <w:rPr>
          <w:rFonts w:ascii="Arial" w:hAnsi="Arial" w:cs="Arial"/>
          <w:color w:val="FF0000"/>
          <w:sz w:val="20"/>
          <w:szCs w:val="20"/>
        </w:rPr>
        <w:drawing>
          <wp:anchor distT="0" distB="0" distL="114300" distR="114300" simplePos="0" relativeHeight="251676160" behindDoc="0" locked="0" layoutInCell="1" allowOverlap="1" wp14:anchorId="5E322327" wp14:editId="16D2661F">
            <wp:simplePos x="0" y="0"/>
            <wp:positionH relativeFrom="margin">
              <wp:align>right</wp:align>
            </wp:positionH>
            <wp:positionV relativeFrom="paragraph">
              <wp:posOffset>-2540</wp:posOffset>
            </wp:positionV>
            <wp:extent cx="5731510" cy="3305175"/>
            <wp:effectExtent l="0" t="0" r="2540" b="9525"/>
            <wp:wrapNone/>
            <wp:docPr id="1613776350" name="Picture 1" descr="A screenshot of a project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776350" name="Picture 1" descr="A screenshot of a project managemen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305175"/>
                    </a:xfrm>
                    <a:prstGeom prst="rect">
                      <a:avLst/>
                    </a:prstGeom>
                  </pic:spPr>
                </pic:pic>
              </a:graphicData>
            </a:graphic>
            <wp14:sizeRelV relativeFrom="margin">
              <wp14:pctHeight>0</wp14:pctHeight>
            </wp14:sizeRelV>
          </wp:anchor>
        </w:drawing>
      </w:r>
    </w:p>
    <w:p w14:paraId="1BDC886A" w14:textId="77777777" w:rsidR="004E2556" w:rsidRDefault="004E2556" w:rsidP="00BB008E">
      <w:pPr>
        <w:ind w:left="720"/>
        <w:rPr>
          <w:rFonts w:ascii="Arial" w:hAnsi="Arial" w:cs="Arial"/>
          <w:color w:val="FF0000"/>
          <w:sz w:val="20"/>
          <w:szCs w:val="20"/>
        </w:rPr>
      </w:pPr>
    </w:p>
    <w:p w14:paraId="5ADFC29D" w14:textId="77777777" w:rsidR="004E2556" w:rsidRDefault="004E2556" w:rsidP="00BB008E">
      <w:pPr>
        <w:ind w:left="720"/>
        <w:rPr>
          <w:rFonts w:ascii="Arial" w:hAnsi="Arial" w:cs="Arial"/>
          <w:color w:val="FF0000"/>
          <w:sz w:val="20"/>
          <w:szCs w:val="20"/>
        </w:rPr>
      </w:pPr>
    </w:p>
    <w:p w14:paraId="2B3D6AA1" w14:textId="09A49829" w:rsidR="004E2556" w:rsidRDefault="004E2556" w:rsidP="00BB008E">
      <w:pPr>
        <w:ind w:left="720"/>
        <w:rPr>
          <w:rFonts w:ascii="Arial" w:hAnsi="Arial" w:cs="Arial"/>
          <w:color w:val="FF0000"/>
          <w:sz w:val="20"/>
          <w:szCs w:val="20"/>
        </w:rPr>
      </w:pPr>
    </w:p>
    <w:p w14:paraId="53B4447B" w14:textId="77777777" w:rsidR="004E2556" w:rsidRDefault="004E2556" w:rsidP="00BB008E">
      <w:pPr>
        <w:ind w:left="720"/>
        <w:rPr>
          <w:rFonts w:ascii="Arial" w:hAnsi="Arial" w:cs="Arial"/>
          <w:color w:val="FF0000"/>
          <w:sz w:val="20"/>
          <w:szCs w:val="20"/>
        </w:rPr>
      </w:pPr>
    </w:p>
    <w:p w14:paraId="27EDCFB2" w14:textId="519A021F" w:rsidR="004E2556" w:rsidRDefault="004E2556" w:rsidP="00BB008E">
      <w:pPr>
        <w:ind w:left="720"/>
        <w:rPr>
          <w:rFonts w:ascii="Arial" w:hAnsi="Arial" w:cs="Arial"/>
          <w:color w:val="FF0000"/>
          <w:sz w:val="20"/>
          <w:szCs w:val="20"/>
        </w:rPr>
      </w:pPr>
    </w:p>
    <w:p w14:paraId="2E4FD08F" w14:textId="77777777" w:rsidR="004E2556" w:rsidRDefault="004E2556" w:rsidP="00BB008E">
      <w:pPr>
        <w:ind w:left="720"/>
        <w:rPr>
          <w:rFonts w:ascii="Arial" w:hAnsi="Arial" w:cs="Arial"/>
          <w:color w:val="FF0000"/>
          <w:sz w:val="20"/>
          <w:szCs w:val="20"/>
        </w:rPr>
      </w:pPr>
    </w:p>
    <w:p w14:paraId="06912FFD" w14:textId="77777777" w:rsidR="004E2556" w:rsidRDefault="004E2556" w:rsidP="00BB008E">
      <w:pPr>
        <w:ind w:left="720"/>
        <w:rPr>
          <w:rFonts w:ascii="Arial" w:hAnsi="Arial" w:cs="Arial"/>
          <w:color w:val="FF0000"/>
          <w:sz w:val="20"/>
          <w:szCs w:val="20"/>
        </w:rPr>
      </w:pPr>
    </w:p>
    <w:p w14:paraId="6A0A45CA" w14:textId="77777777" w:rsidR="004E2556" w:rsidRDefault="004E2556" w:rsidP="00BB008E">
      <w:pPr>
        <w:ind w:left="720"/>
        <w:rPr>
          <w:rFonts w:ascii="Arial" w:hAnsi="Arial" w:cs="Arial"/>
          <w:color w:val="FF0000"/>
          <w:sz w:val="20"/>
          <w:szCs w:val="20"/>
        </w:rPr>
      </w:pPr>
    </w:p>
    <w:p w14:paraId="334C4184" w14:textId="3364EBF5" w:rsidR="004E2556" w:rsidRDefault="004E2556" w:rsidP="00BB008E">
      <w:pPr>
        <w:ind w:left="720"/>
        <w:rPr>
          <w:rFonts w:ascii="Arial" w:hAnsi="Arial" w:cs="Arial"/>
          <w:color w:val="FF0000"/>
          <w:sz w:val="20"/>
          <w:szCs w:val="20"/>
        </w:rPr>
      </w:pPr>
    </w:p>
    <w:p w14:paraId="5F9405BF" w14:textId="57662961" w:rsidR="004E2556" w:rsidRDefault="004E2556" w:rsidP="00BB008E">
      <w:pPr>
        <w:ind w:left="720"/>
        <w:rPr>
          <w:rFonts w:ascii="Arial" w:hAnsi="Arial" w:cs="Arial"/>
          <w:color w:val="FF0000"/>
          <w:sz w:val="20"/>
          <w:szCs w:val="20"/>
        </w:rPr>
      </w:pPr>
    </w:p>
    <w:p w14:paraId="2E9269EB" w14:textId="77777777" w:rsidR="004E2556" w:rsidRDefault="004E2556" w:rsidP="00BB008E">
      <w:pPr>
        <w:ind w:left="720"/>
        <w:rPr>
          <w:rFonts w:ascii="Arial" w:hAnsi="Arial" w:cs="Arial"/>
          <w:color w:val="FF0000"/>
          <w:sz w:val="20"/>
          <w:szCs w:val="20"/>
        </w:rPr>
      </w:pPr>
    </w:p>
    <w:p w14:paraId="0096B153" w14:textId="77777777" w:rsidR="004E2556" w:rsidRDefault="004E2556" w:rsidP="004E2556">
      <w:pPr>
        <w:rPr>
          <w:rFonts w:ascii="Arial" w:hAnsi="Arial" w:cs="Arial"/>
          <w:color w:val="FF0000"/>
          <w:sz w:val="20"/>
          <w:szCs w:val="20"/>
        </w:rPr>
      </w:pPr>
    </w:p>
    <w:p w14:paraId="5A25592B" w14:textId="595B31C9" w:rsidR="004E2556" w:rsidRDefault="004E2556" w:rsidP="004E2556">
      <w:pPr>
        <w:pStyle w:val="Caption"/>
        <w:rPr>
          <w:rFonts w:ascii="Arial" w:hAnsi="Arial" w:cs="Arial"/>
          <w:color w:val="FF0000"/>
          <w:sz w:val="20"/>
          <w:szCs w:val="20"/>
        </w:rPr>
      </w:pPr>
      <w:bookmarkStart w:id="25" w:name="_Toc153463460"/>
      <w:r>
        <w:t xml:space="preserve">Figure </w:t>
      </w:r>
      <w:fldSimple w:instr=" STYLEREF 1 \s ">
        <w:r w:rsidR="00FC4F16">
          <w:rPr>
            <w:noProof/>
          </w:rPr>
          <w:t>5</w:t>
        </w:r>
      </w:fldSimple>
      <w:r w:rsidR="00FC4F16">
        <w:noBreakHyphen/>
      </w:r>
      <w:fldSimple w:instr=" SEQ Figure \* ARABIC \s 1 ">
        <w:r w:rsidR="00FC4F16">
          <w:rPr>
            <w:noProof/>
          </w:rPr>
          <w:t>2</w:t>
        </w:r>
      </w:fldSimple>
      <w:r>
        <w:t xml:space="preserve"> – PM Slides 2</w:t>
      </w:r>
      <w:bookmarkEnd w:id="25"/>
    </w:p>
    <w:p w14:paraId="20652936" w14:textId="756C15C2" w:rsidR="004E2556" w:rsidRPr="004E2556" w:rsidRDefault="004E2556" w:rsidP="004E2556">
      <w:pPr>
        <w:rPr>
          <w:rFonts w:cstheme="minorHAnsi"/>
          <w:color w:val="000000" w:themeColor="text1"/>
          <w:kern w:val="24"/>
          <w:lang w:eastAsia="en-GB"/>
        </w:rPr>
      </w:pPr>
      <w:r>
        <w:rPr>
          <w:rFonts w:ascii="Arial" w:hAnsi="Arial" w:cs="Arial"/>
          <w:color w:val="FF0000"/>
          <w:sz w:val="20"/>
          <w:szCs w:val="20"/>
        </w:rPr>
        <w:tab/>
      </w:r>
      <w:r w:rsidRPr="004E2556">
        <w:rPr>
          <w:rFonts w:cstheme="minorHAnsi"/>
        </w:rPr>
        <w:t xml:space="preserve">The SE followed the PM and began </w:t>
      </w:r>
      <w:r w:rsidR="00D837D5">
        <w:rPr>
          <w:rFonts w:cstheme="minorHAnsi"/>
        </w:rPr>
        <w:t xml:space="preserve">broadly informing how taking a system thinking approach can create a requirement importance list for all </w:t>
      </w:r>
      <w:r w:rsidRPr="004E2556">
        <w:rPr>
          <w:rFonts w:cstheme="minorHAnsi"/>
        </w:rPr>
        <w:t xml:space="preserve">teams to pursue and focus upon. The </w:t>
      </w:r>
      <w:r w:rsidR="00D837D5">
        <w:rPr>
          <w:rFonts w:cstheme="minorHAnsi"/>
        </w:rPr>
        <w:t>SE-produced</w:t>
      </w:r>
      <w:r w:rsidRPr="004E2556">
        <w:rPr>
          <w:rFonts w:cstheme="minorHAnsi"/>
        </w:rPr>
        <w:t xml:space="preserve"> slides </w:t>
      </w:r>
      <w:r w:rsidR="00DC4E1B" w:rsidRPr="004E2556">
        <w:rPr>
          <w:rFonts w:cstheme="minorHAnsi"/>
        </w:rPr>
        <w:t>visualise</w:t>
      </w:r>
      <w:r w:rsidRPr="004E2556">
        <w:rPr>
          <w:rFonts w:cstheme="minorHAnsi"/>
        </w:rPr>
        <w:t xml:space="preserve"> graphically the importance ranking of the customer </w:t>
      </w:r>
      <w:r w:rsidR="00DC4E1B" w:rsidRPr="004E2556">
        <w:rPr>
          <w:rFonts w:cstheme="minorHAnsi"/>
        </w:rPr>
        <w:t>requirements</w:t>
      </w:r>
      <w:r w:rsidRPr="004E2556">
        <w:rPr>
          <w:rFonts w:cstheme="minorHAnsi"/>
        </w:rPr>
        <w:t xml:space="preserve">, </w:t>
      </w:r>
      <w:r w:rsidRPr="004E2556">
        <w:rPr>
          <w:rFonts w:cstheme="minorHAnsi"/>
          <w:i/>
          <w:iCs/>
        </w:rPr>
        <w:t xml:space="preserve">Figure 5-3. </w:t>
      </w:r>
      <w:r w:rsidRPr="004E2556">
        <w:rPr>
          <w:rFonts w:cstheme="minorHAnsi"/>
        </w:rPr>
        <w:t xml:space="preserve">From there, the SE discussed the importance of FMEA and how it </w:t>
      </w:r>
      <w:r w:rsidR="00DC4E1B" w:rsidRPr="004E2556">
        <w:rPr>
          <w:rFonts w:cstheme="minorHAnsi"/>
        </w:rPr>
        <w:t>identified</w:t>
      </w:r>
      <w:r w:rsidRPr="004E2556">
        <w:rPr>
          <w:rFonts w:cstheme="minorHAnsi"/>
        </w:rPr>
        <w:t xml:space="preserve"> critical functions and features and</w:t>
      </w:r>
      <w:r w:rsidR="00D837D5">
        <w:rPr>
          <w:rFonts w:cstheme="minorHAnsi"/>
        </w:rPr>
        <w:t>,</w:t>
      </w:r>
      <w:r w:rsidRPr="004E2556">
        <w:rPr>
          <w:rFonts w:cstheme="minorHAnsi"/>
        </w:rPr>
        <w:t xml:space="preserve"> therefore</w:t>
      </w:r>
      <w:r w:rsidR="00D837D5">
        <w:rPr>
          <w:rFonts w:cstheme="minorHAnsi"/>
        </w:rPr>
        <w:t>, was</w:t>
      </w:r>
      <w:r w:rsidRPr="004E2556">
        <w:rPr>
          <w:rFonts w:cstheme="minorHAnsi"/>
        </w:rPr>
        <w:t xml:space="preserve"> able to identify failure modes with a </w:t>
      </w:r>
      <w:r w:rsidR="00DC4E1B" w:rsidRPr="004E2556">
        <w:rPr>
          <w:rFonts w:cstheme="minorHAnsi"/>
        </w:rPr>
        <w:t>severity</w:t>
      </w:r>
      <w:r w:rsidRPr="004E2556">
        <w:rPr>
          <w:rFonts w:cstheme="minorHAnsi"/>
        </w:rPr>
        <w:t xml:space="preserve"> ranking, allowing the Safety Specialist to link in with the SE. The SE summarised their findings </w:t>
      </w:r>
      <w:r w:rsidR="00D837D5">
        <w:rPr>
          <w:rFonts w:cstheme="minorHAnsi"/>
        </w:rPr>
        <w:t>so that the relevant parties could</w:t>
      </w:r>
      <w:r w:rsidRPr="004E2556">
        <w:rPr>
          <w:rFonts w:cstheme="minorHAnsi"/>
        </w:rPr>
        <w:t xml:space="preserve"> take the requirements and work around them.</w:t>
      </w:r>
    </w:p>
    <w:p w14:paraId="66C1831C" w14:textId="28AF1727" w:rsidR="004E2556" w:rsidRDefault="004E2556" w:rsidP="004E2556">
      <w:pPr>
        <w:rPr>
          <w:rFonts w:ascii="Arial" w:hAnsi="Arial" w:cs="Arial"/>
          <w:color w:val="FF0000"/>
          <w:sz w:val="20"/>
          <w:szCs w:val="20"/>
        </w:rPr>
      </w:pPr>
      <w:r w:rsidRPr="00005D1D">
        <w:rPr>
          <w:rFonts w:ascii="Arial" w:hAnsi="Arial" w:cs="Arial"/>
          <w:color w:val="FF0000"/>
          <w:sz w:val="20"/>
          <w:szCs w:val="20"/>
        </w:rPr>
        <w:drawing>
          <wp:anchor distT="0" distB="0" distL="114300" distR="114300" simplePos="0" relativeHeight="251677184" behindDoc="0" locked="0" layoutInCell="1" allowOverlap="1" wp14:anchorId="1CA47B63" wp14:editId="7ABB1BE7">
            <wp:simplePos x="0" y="0"/>
            <wp:positionH relativeFrom="margin">
              <wp:align>right</wp:align>
            </wp:positionH>
            <wp:positionV relativeFrom="paragraph">
              <wp:posOffset>10795</wp:posOffset>
            </wp:positionV>
            <wp:extent cx="5734050" cy="3124200"/>
            <wp:effectExtent l="0" t="0" r="0" b="0"/>
            <wp:wrapNone/>
            <wp:docPr id="161971959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719594" name="Picture 1" descr="A screenshot of a computer scree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4050" cy="3124200"/>
                    </a:xfrm>
                    <a:prstGeom prst="rect">
                      <a:avLst/>
                    </a:prstGeom>
                  </pic:spPr>
                </pic:pic>
              </a:graphicData>
            </a:graphic>
            <wp14:sizeRelH relativeFrom="margin">
              <wp14:pctWidth>0</wp14:pctWidth>
            </wp14:sizeRelH>
            <wp14:sizeRelV relativeFrom="margin">
              <wp14:pctHeight>0</wp14:pctHeight>
            </wp14:sizeRelV>
          </wp:anchor>
        </w:drawing>
      </w:r>
    </w:p>
    <w:p w14:paraId="43623C98" w14:textId="37E48F6E" w:rsidR="004E2556" w:rsidRDefault="004E2556" w:rsidP="004E2556">
      <w:pPr>
        <w:rPr>
          <w:rFonts w:ascii="Arial" w:hAnsi="Arial" w:cs="Arial"/>
          <w:color w:val="FF0000"/>
          <w:sz w:val="20"/>
          <w:szCs w:val="20"/>
        </w:rPr>
      </w:pPr>
    </w:p>
    <w:p w14:paraId="73E64386" w14:textId="77777777" w:rsidR="004E2556" w:rsidRDefault="004E2556" w:rsidP="004E2556">
      <w:pPr>
        <w:rPr>
          <w:rFonts w:ascii="Arial" w:hAnsi="Arial" w:cs="Arial"/>
          <w:color w:val="FF0000"/>
          <w:sz w:val="20"/>
          <w:szCs w:val="20"/>
        </w:rPr>
      </w:pPr>
    </w:p>
    <w:p w14:paraId="589B0F3C" w14:textId="00E9E78C" w:rsidR="004E2556" w:rsidRDefault="004E2556" w:rsidP="004E2556">
      <w:pPr>
        <w:rPr>
          <w:rFonts w:ascii="Arial" w:hAnsi="Arial" w:cs="Arial"/>
          <w:color w:val="FF0000"/>
          <w:sz w:val="20"/>
          <w:szCs w:val="20"/>
        </w:rPr>
      </w:pPr>
    </w:p>
    <w:p w14:paraId="6C88441E" w14:textId="77777777" w:rsidR="004E2556" w:rsidRDefault="004E2556" w:rsidP="004E2556">
      <w:pPr>
        <w:rPr>
          <w:rFonts w:ascii="Arial" w:hAnsi="Arial" w:cs="Arial"/>
          <w:color w:val="FF0000"/>
          <w:sz w:val="20"/>
          <w:szCs w:val="20"/>
        </w:rPr>
      </w:pPr>
    </w:p>
    <w:p w14:paraId="149733B8" w14:textId="77777777" w:rsidR="004E2556" w:rsidRDefault="004E2556" w:rsidP="004E2556">
      <w:pPr>
        <w:rPr>
          <w:rFonts w:ascii="Arial" w:hAnsi="Arial" w:cs="Arial"/>
          <w:color w:val="FF0000"/>
          <w:sz w:val="20"/>
          <w:szCs w:val="20"/>
        </w:rPr>
      </w:pPr>
    </w:p>
    <w:p w14:paraId="4B12393F" w14:textId="77777777" w:rsidR="004E2556" w:rsidRDefault="004E2556" w:rsidP="004E2556">
      <w:pPr>
        <w:rPr>
          <w:rFonts w:ascii="Arial" w:hAnsi="Arial" w:cs="Arial"/>
          <w:color w:val="FF0000"/>
          <w:sz w:val="20"/>
          <w:szCs w:val="20"/>
        </w:rPr>
      </w:pPr>
    </w:p>
    <w:p w14:paraId="2D6AB6B3" w14:textId="77777777" w:rsidR="004E2556" w:rsidRDefault="004E2556" w:rsidP="004E2556">
      <w:pPr>
        <w:rPr>
          <w:rFonts w:ascii="Arial" w:hAnsi="Arial" w:cs="Arial"/>
          <w:color w:val="FF0000"/>
          <w:sz w:val="20"/>
          <w:szCs w:val="20"/>
        </w:rPr>
      </w:pPr>
    </w:p>
    <w:p w14:paraId="17719662" w14:textId="77777777" w:rsidR="004E2556" w:rsidRDefault="004E2556" w:rsidP="004E2556">
      <w:pPr>
        <w:rPr>
          <w:rFonts w:ascii="Arial" w:hAnsi="Arial" w:cs="Arial"/>
          <w:color w:val="FF0000"/>
          <w:sz w:val="20"/>
          <w:szCs w:val="20"/>
        </w:rPr>
      </w:pPr>
    </w:p>
    <w:p w14:paraId="34CF34D9" w14:textId="77777777" w:rsidR="004E2556" w:rsidRDefault="004E2556" w:rsidP="004E2556">
      <w:pPr>
        <w:rPr>
          <w:rFonts w:ascii="Arial" w:hAnsi="Arial" w:cs="Arial"/>
          <w:color w:val="FF0000"/>
          <w:sz w:val="20"/>
          <w:szCs w:val="20"/>
        </w:rPr>
      </w:pPr>
    </w:p>
    <w:p w14:paraId="73840853" w14:textId="77777777" w:rsidR="004E2556" w:rsidRDefault="004E2556" w:rsidP="004E2556">
      <w:pPr>
        <w:rPr>
          <w:rFonts w:ascii="Arial" w:hAnsi="Arial" w:cs="Arial"/>
          <w:color w:val="FF0000"/>
          <w:sz w:val="20"/>
          <w:szCs w:val="20"/>
        </w:rPr>
      </w:pPr>
    </w:p>
    <w:p w14:paraId="7C6E4DA6" w14:textId="4EB0CE13" w:rsidR="004E2556" w:rsidRDefault="004E2556" w:rsidP="004E2556">
      <w:pPr>
        <w:rPr>
          <w:rFonts w:ascii="Arial" w:hAnsi="Arial" w:cs="Arial"/>
          <w:color w:val="FF0000"/>
          <w:sz w:val="20"/>
          <w:szCs w:val="20"/>
        </w:rPr>
      </w:pPr>
    </w:p>
    <w:p w14:paraId="722BD876" w14:textId="4AE51D43" w:rsidR="004E2556" w:rsidRPr="004E2556" w:rsidRDefault="004E2556" w:rsidP="004E2556">
      <w:pPr>
        <w:pStyle w:val="Caption"/>
      </w:pPr>
      <w:bookmarkStart w:id="26" w:name="_Toc153463461"/>
      <w:r>
        <w:t xml:space="preserve">Figure </w:t>
      </w:r>
      <w:fldSimple w:instr=" STYLEREF 1 \s ">
        <w:r w:rsidR="00FC4F16">
          <w:rPr>
            <w:noProof/>
          </w:rPr>
          <w:t>5</w:t>
        </w:r>
      </w:fldSimple>
      <w:r w:rsidR="00FC4F16">
        <w:noBreakHyphen/>
      </w:r>
      <w:fldSimple w:instr=" SEQ Figure \* ARABIC \s 1 ">
        <w:r w:rsidR="00FC4F16">
          <w:rPr>
            <w:noProof/>
          </w:rPr>
          <w:t>3</w:t>
        </w:r>
      </w:fldSimple>
      <w:r>
        <w:t xml:space="preserve"> – SE Slide 1</w:t>
      </w:r>
      <w:bookmarkEnd w:id="26"/>
    </w:p>
    <w:p w14:paraId="119C84D8" w14:textId="0B55CB7C" w:rsidR="00BB008E" w:rsidRDefault="004E2556" w:rsidP="004E2556">
      <w:pPr>
        <w:rPr>
          <w:rFonts w:hAnsi="Calibri"/>
          <w:color w:val="000000" w:themeColor="text1"/>
          <w:kern w:val="24"/>
          <w:sz w:val="24"/>
          <w:szCs w:val="24"/>
          <w:lang w:eastAsia="en-GB"/>
        </w:rPr>
      </w:pPr>
      <w:r>
        <w:rPr>
          <w:rFonts w:hAnsi="Calibri"/>
          <w:color w:val="000000" w:themeColor="text1"/>
          <w:kern w:val="24"/>
          <w:sz w:val="24"/>
          <w:szCs w:val="24"/>
          <w:lang w:eastAsia="en-GB"/>
        </w:rPr>
        <w:lastRenderedPageBreak/>
        <w:tab/>
        <w:t xml:space="preserve">The Design Simulation followed, and </w:t>
      </w:r>
      <w:r w:rsidR="00D837D5">
        <w:rPr>
          <w:rFonts w:hAnsi="Calibri"/>
          <w:color w:val="000000" w:themeColor="text1"/>
          <w:kern w:val="24"/>
          <w:sz w:val="24"/>
          <w:szCs w:val="24"/>
          <w:lang w:eastAsia="en-GB"/>
        </w:rPr>
        <w:t>it started with informing the audience about the requirements they would focus on</w:t>
      </w:r>
      <w:r>
        <w:rPr>
          <w:rFonts w:hAnsi="Calibri"/>
          <w:color w:val="000000" w:themeColor="text1"/>
          <w:kern w:val="24"/>
          <w:sz w:val="24"/>
          <w:szCs w:val="24"/>
          <w:lang w:eastAsia="en-GB"/>
        </w:rPr>
        <w:t xml:space="preserve">. They began by discussing the positioning of the firing points and the chosen electronic firing module to be used in the display, </w:t>
      </w:r>
      <w:r w:rsidRPr="004E2556">
        <w:rPr>
          <w:rFonts w:hAnsi="Calibri"/>
          <w:i/>
          <w:iCs/>
          <w:color w:val="000000" w:themeColor="text1"/>
          <w:kern w:val="24"/>
          <w:sz w:val="24"/>
          <w:szCs w:val="24"/>
          <w:lang w:eastAsia="en-GB"/>
        </w:rPr>
        <w:t>Figure 5-4</w:t>
      </w:r>
      <w:r>
        <w:rPr>
          <w:rFonts w:hAnsi="Calibri"/>
          <w:color w:val="000000" w:themeColor="text1"/>
          <w:kern w:val="24"/>
          <w:sz w:val="24"/>
          <w:szCs w:val="24"/>
          <w:lang w:eastAsia="en-GB"/>
        </w:rPr>
        <w:t>.</w:t>
      </w:r>
    </w:p>
    <w:p w14:paraId="3CA11DFF" w14:textId="787516AD" w:rsidR="00BB008E" w:rsidRDefault="004E2556" w:rsidP="00BB008E">
      <w:pPr>
        <w:ind w:left="720"/>
        <w:rPr>
          <w:rFonts w:hAnsi="Calibri"/>
          <w:color w:val="000000" w:themeColor="text1"/>
          <w:kern w:val="24"/>
          <w:sz w:val="24"/>
          <w:szCs w:val="24"/>
          <w:lang w:eastAsia="en-GB"/>
        </w:rPr>
      </w:pPr>
      <w:r w:rsidRPr="00005D1D">
        <w:rPr>
          <w:rFonts w:hAnsi="Calibri"/>
          <w:color w:val="000000" w:themeColor="text1"/>
          <w:kern w:val="24"/>
          <w:sz w:val="24"/>
          <w:szCs w:val="24"/>
          <w:lang w:eastAsia="en-GB"/>
        </w:rPr>
        <w:drawing>
          <wp:anchor distT="0" distB="0" distL="114300" distR="114300" simplePos="0" relativeHeight="251678208" behindDoc="0" locked="0" layoutInCell="1" allowOverlap="1" wp14:anchorId="415FE1F6" wp14:editId="7683A6FA">
            <wp:simplePos x="0" y="0"/>
            <wp:positionH relativeFrom="margin">
              <wp:align>right</wp:align>
            </wp:positionH>
            <wp:positionV relativeFrom="paragraph">
              <wp:posOffset>8890</wp:posOffset>
            </wp:positionV>
            <wp:extent cx="5731510" cy="3171825"/>
            <wp:effectExtent l="0" t="0" r="2540" b="9525"/>
            <wp:wrapNone/>
            <wp:docPr id="1601207487" name="Picture 1" descr="A close-up of a broch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207487" name="Picture 1" descr="A close-up of a brochur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171825"/>
                    </a:xfrm>
                    <a:prstGeom prst="rect">
                      <a:avLst/>
                    </a:prstGeom>
                  </pic:spPr>
                </pic:pic>
              </a:graphicData>
            </a:graphic>
            <wp14:sizeRelH relativeFrom="margin">
              <wp14:pctWidth>0</wp14:pctWidth>
            </wp14:sizeRelH>
            <wp14:sizeRelV relativeFrom="margin">
              <wp14:pctHeight>0</wp14:pctHeight>
            </wp14:sizeRelV>
          </wp:anchor>
        </w:drawing>
      </w:r>
    </w:p>
    <w:p w14:paraId="0C089D13" w14:textId="77777777" w:rsidR="00BB008E" w:rsidRDefault="00BB008E" w:rsidP="00BB008E">
      <w:pPr>
        <w:ind w:left="720"/>
        <w:rPr>
          <w:rFonts w:hAnsi="Calibri"/>
          <w:color w:val="000000" w:themeColor="text1"/>
          <w:kern w:val="24"/>
          <w:sz w:val="24"/>
          <w:szCs w:val="24"/>
          <w:lang w:eastAsia="en-GB"/>
        </w:rPr>
      </w:pPr>
    </w:p>
    <w:p w14:paraId="417EA8C9" w14:textId="3C8CD4DC" w:rsidR="00BB008E" w:rsidRDefault="00BB008E" w:rsidP="00BB008E">
      <w:pPr>
        <w:ind w:left="720"/>
        <w:rPr>
          <w:rFonts w:hAnsi="Calibri"/>
          <w:color w:val="000000" w:themeColor="text1"/>
          <w:kern w:val="24"/>
          <w:sz w:val="24"/>
          <w:szCs w:val="24"/>
          <w:lang w:eastAsia="en-GB"/>
        </w:rPr>
      </w:pPr>
    </w:p>
    <w:p w14:paraId="13F99911" w14:textId="3FFDD586" w:rsidR="004E2556" w:rsidRDefault="004E2556" w:rsidP="00BB008E">
      <w:pPr>
        <w:ind w:left="720"/>
        <w:rPr>
          <w:rFonts w:hAnsi="Calibri"/>
          <w:color w:val="000000" w:themeColor="text1"/>
          <w:kern w:val="24"/>
          <w:sz w:val="24"/>
          <w:szCs w:val="24"/>
          <w:lang w:eastAsia="en-GB"/>
        </w:rPr>
      </w:pPr>
    </w:p>
    <w:p w14:paraId="50E36639" w14:textId="77777777" w:rsidR="004E2556" w:rsidRDefault="004E2556" w:rsidP="00BB008E">
      <w:pPr>
        <w:ind w:left="720"/>
        <w:rPr>
          <w:rFonts w:hAnsi="Calibri"/>
          <w:color w:val="000000" w:themeColor="text1"/>
          <w:kern w:val="24"/>
          <w:sz w:val="24"/>
          <w:szCs w:val="24"/>
          <w:lang w:eastAsia="en-GB"/>
        </w:rPr>
      </w:pPr>
    </w:p>
    <w:p w14:paraId="21276D8A" w14:textId="77777777" w:rsidR="004E2556" w:rsidRDefault="004E2556" w:rsidP="00BB008E">
      <w:pPr>
        <w:ind w:left="720"/>
        <w:rPr>
          <w:rFonts w:hAnsi="Calibri"/>
          <w:color w:val="000000" w:themeColor="text1"/>
          <w:kern w:val="24"/>
          <w:sz w:val="24"/>
          <w:szCs w:val="24"/>
          <w:lang w:eastAsia="en-GB"/>
        </w:rPr>
      </w:pPr>
    </w:p>
    <w:p w14:paraId="60B9289C" w14:textId="34013B4A" w:rsidR="004E2556" w:rsidRDefault="004E2556" w:rsidP="00BB008E">
      <w:pPr>
        <w:ind w:left="720"/>
        <w:rPr>
          <w:rFonts w:hAnsi="Calibri"/>
          <w:color w:val="000000" w:themeColor="text1"/>
          <w:kern w:val="24"/>
          <w:sz w:val="24"/>
          <w:szCs w:val="24"/>
          <w:lang w:eastAsia="en-GB"/>
        </w:rPr>
      </w:pPr>
    </w:p>
    <w:p w14:paraId="56DEB56B" w14:textId="77777777" w:rsidR="004E2556" w:rsidRDefault="004E2556" w:rsidP="00BB008E">
      <w:pPr>
        <w:ind w:left="720"/>
        <w:rPr>
          <w:rFonts w:hAnsi="Calibri"/>
          <w:color w:val="000000" w:themeColor="text1"/>
          <w:kern w:val="24"/>
          <w:sz w:val="24"/>
          <w:szCs w:val="24"/>
          <w:lang w:eastAsia="en-GB"/>
        </w:rPr>
      </w:pPr>
    </w:p>
    <w:p w14:paraId="6C4A30C8" w14:textId="77777777" w:rsidR="004E2556" w:rsidRDefault="004E2556" w:rsidP="00BB008E">
      <w:pPr>
        <w:ind w:left="720"/>
        <w:rPr>
          <w:rFonts w:hAnsi="Calibri"/>
          <w:color w:val="000000" w:themeColor="text1"/>
          <w:kern w:val="24"/>
          <w:sz w:val="24"/>
          <w:szCs w:val="24"/>
          <w:lang w:eastAsia="en-GB"/>
        </w:rPr>
      </w:pPr>
    </w:p>
    <w:p w14:paraId="76AB4D45" w14:textId="77777777" w:rsidR="004E2556" w:rsidRDefault="004E2556" w:rsidP="00BB008E">
      <w:pPr>
        <w:ind w:left="720"/>
        <w:rPr>
          <w:rFonts w:hAnsi="Calibri"/>
          <w:color w:val="000000" w:themeColor="text1"/>
          <w:kern w:val="24"/>
          <w:sz w:val="24"/>
          <w:szCs w:val="24"/>
          <w:lang w:eastAsia="en-GB"/>
        </w:rPr>
      </w:pPr>
    </w:p>
    <w:p w14:paraId="0CA0BFA3" w14:textId="77777777" w:rsidR="004E2556" w:rsidRDefault="004E2556" w:rsidP="004E2556">
      <w:pPr>
        <w:pStyle w:val="Caption"/>
      </w:pPr>
    </w:p>
    <w:p w14:paraId="4A5B8CF9" w14:textId="2510717D" w:rsidR="004E2556" w:rsidRDefault="004E2556" w:rsidP="004E2556">
      <w:pPr>
        <w:pStyle w:val="Caption"/>
      </w:pPr>
      <w:bookmarkStart w:id="27" w:name="_Toc153463462"/>
      <w:r>
        <w:t xml:space="preserve">Figure </w:t>
      </w:r>
      <w:fldSimple w:instr=" STYLEREF 1 \s ">
        <w:r w:rsidR="00FC4F16">
          <w:rPr>
            <w:noProof/>
          </w:rPr>
          <w:t>5</w:t>
        </w:r>
      </w:fldSimple>
      <w:r w:rsidR="00FC4F16">
        <w:noBreakHyphen/>
      </w:r>
      <w:fldSimple w:instr=" SEQ Figure \* ARABIC \s 1 ">
        <w:r w:rsidR="00FC4F16">
          <w:rPr>
            <w:noProof/>
          </w:rPr>
          <w:t>4</w:t>
        </w:r>
      </w:fldSimple>
      <w:r>
        <w:t xml:space="preserve"> – SDE Slide 1</w:t>
      </w:r>
      <w:bookmarkEnd w:id="27"/>
    </w:p>
    <w:p w14:paraId="5BD95050" w14:textId="46DEFC5C" w:rsidR="004E2556" w:rsidRPr="004E2556" w:rsidRDefault="004E2556" w:rsidP="004E2556">
      <w:r w:rsidRPr="00E70256">
        <w:rPr>
          <w:rFonts w:hAnsi="Calibri"/>
          <w:color w:val="000000" w:themeColor="text1"/>
          <w:kern w:val="24"/>
          <w:sz w:val="24"/>
          <w:szCs w:val="24"/>
          <w:lang w:eastAsia="en-GB"/>
        </w:rPr>
        <w:drawing>
          <wp:anchor distT="0" distB="0" distL="114300" distR="114300" simplePos="0" relativeHeight="251679232" behindDoc="0" locked="0" layoutInCell="1" allowOverlap="1" wp14:anchorId="6A8E8240" wp14:editId="20F09CC6">
            <wp:simplePos x="0" y="0"/>
            <wp:positionH relativeFrom="margin">
              <wp:align>right</wp:align>
            </wp:positionH>
            <wp:positionV relativeFrom="paragraph">
              <wp:posOffset>796925</wp:posOffset>
            </wp:positionV>
            <wp:extent cx="5731510" cy="3257550"/>
            <wp:effectExtent l="0" t="0" r="2540" b="0"/>
            <wp:wrapNone/>
            <wp:docPr id="2100152285" name="Picture 1" descr="A person singing into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152285" name="Picture 1" descr="A person singing into a microphon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57550"/>
                    </a:xfrm>
                    <a:prstGeom prst="rect">
                      <a:avLst/>
                    </a:prstGeom>
                  </pic:spPr>
                </pic:pic>
              </a:graphicData>
            </a:graphic>
            <wp14:sizeRelV relativeFrom="margin">
              <wp14:pctHeight>0</wp14:pctHeight>
            </wp14:sizeRelV>
          </wp:anchor>
        </w:drawing>
      </w:r>
      <w:r>
        <w:tab/>
        <w:t xml:space="preserve">The SDE finished their contribution by discussing how the song was chosen and briefly discussing the data produced </w:t>
      </w:r>
      <w:r w:rsidR="00D837D5">
        <w:t>from</w:t>
      </w:r>
      <w:r>
        <w:t xml:space="preserve"> FWSim, </w:t>
      </w:r>
      <w:r w:rsidR="00DC4E1B">
        <w:t>e.g.</w:t>
      </w:r>
      <w:r>
        <w:t xml:space="preserve">, the detailed </w:t>
      </w:r>
      <w:r w:rsidR="00DC4E1B">
        <w:t>plan</w:t>
      </w:r>
      <w:r>
        <w:t xml:space="preserve">, number of fireworks, number of electronic modules and timings of shots to the music. They </w:t>
      </w:r>
      <w:r w:rsidR="00D837D5">
        <w:t>briefly summarised the Pros and Cons of using</w:t>
      </w:r>
      <w:r>
        <w:t xml:space="preserve"> the FWSim software, Figure 5-5.</w:t>
      </w:r>
    </w:p>
    <w:p w14:paraId="0AD0C593" w14:textId="3DF1C667" w:rsidR="004E2556" w:rsidRDefault="004E2556" w:rsidP="004E2556">
      <w:pPr>
        <w:rPr>
          <w:rFonts w:hAnsi="Calibri"/>
          <w:color w:val="000000" w:themeColor="text1"/>
          <w:kern w:val="24"/>
          <w:sz w:val="24"/>
          <w:szCs w:val="24"/>
          <w:lang w:eastAsia="en-GB"/>
        </w:rPr>
      </w:pPr>
    </w:p>
    <w:p w14:paraId="39A3FE53" w14:textId="77777777" w:rsidR="004E2556" w:rsidRDefault="004E2556" w:rsidP="00BB008E">
      <w:pPr>
        <w:ind w:left="720"/>
        <w:rPr>
          <w:rFonts w:hAnsi="Calibri"/>
          <w:color w:val="000000" w:themeColor="text1"/>
          <w:kern w:val="24"/>
          <w:sz w:val="24"/>
          <w:szCs w:val="24"/>
          <w:lang w:eastAsia="en-GB"/>
        </w:rPr>
      </w:pPr>
    </w:p>
    <w:p w14:paraId="0841EED0" w14:textId="27284E6B" w:rsidR="004E2556" w:rsidRDefault="004E2556" w:rsidP="00BB008E">
      <w:pPr>
        <w:ind w:left="720"/>
        <w:rPr>
          <w:rFonts w:hAnsi="Calibri"/>
          <w:color w:val="000000" w:themeColor="text1"/>
          <w:kern w:val="24"/>
          <w:sz w:val="24"/>
          <w:szCs w:val="24"/>
          <w:lang w:eastAsia="en-GB"/>
        </w:rPr>
      </w:pPr>
    </w:p>
    <w:p w14:paraId="3A49D302" w14:textId="77777777" w:rsidR="004E2556" w:rsidRDefault="004E2556" w:rsidP="00BB008E">
      <w:pPr>
        <w:ind w:left="720"/>
        <w:rPr>
          <w:rFonts w:hAnsi="Calibri"/>
          <w:color w:val="000000" w:themeColor="text1"/>
          <w:kern w:val="24"/>
          <w:sz w:val="24"/>
          <w:szCs w:val="24"/>
          <w:lang w:eastAsia="en-GB"/>
        </w:rPr>
      </w:pPr>
    </w:p>
    <w:p w14:paraId="143F85DE" w14:textId="77777777" w:rsidR="004E2556" w:rsidRDefault="004E2556" w:rsidP="00BB008E">
      <w:pPr>
        <w:ind w:left="720"/>
        <w:rPr>
          <w:rFonts w:hAnsi="Calibri"/>
          <w:color w:val="000000" w:themeColor="text1"/>
          <w:kern w:val="24"/>
          <w:sz w:val="24"/>
          <w:szCs w:val="24"/>
          <w:lang w:eastAsia="en-GB"/>
        </w:rPr>
      </w:pPr>
    </w:p>
    <w:p w14:paraId="560C469F" w14:textId="77777777" w:rsidR="004E2556" w:rsidRDefault="004E2556" w:rsidP="00BB008E">
      <w:pPr>
        <w:ind w:left="720"/>
        <w:rPr>
          <w:rFonts w:hAnsi="Calibri"/>
          <w:color w:val="000000" w:themeColor="text1"/>
          <w:kern w:val="24"/>
          <w:sz w:val="24"/>
          <w:szCs w:val="24"/>
          <w:lang w:eastAsia="en-GB"/>
        </w:rPr>
      </w:pPr>
    </w:p>
    <w:p w14:paraId="4275B49E" w14:textId="77777777" w:rsidR="004E2556" w:rsidRDefault="004E2556" w:rsidP="00BB008E">
      <w:pPr>
        <w:ind w:left="720"/>
        <w:rPr>
          <w:rFonts w:hAnsi="Calibri"/>
          <w:color w:val="000000" w:themeColor="text1"/>
          <w:kern w:val="24"/>
          <w:sz w:val="24"/>
          <w:szCs w:val="24"/>
          <w:lang w:eastAsia="en-GB"/>
        </w:rPr>
      </w:pPr>
    </w:p>
    <w:p w14:paraId="43A2159C" w14:textId="77777777" w:rsidR="004E2556" w:rsidRDefault="004E2556" w:rsidP="00BB008E">
      <w:pPr>
        <w:ind w:left="720"/>
        <w:rPr>
          <w:rFonts w:hAnsi="Calibri"/>
          <w:color w:val="000000" w:themeColor="text1"/>
          <w:kern w:val="24"/>
          <w:sz w:val="24"/>
          <w:szCs w:val="24"/>
          <w:lang w:eastAsia="en-GB"/>
        </w:rPr>
      </w:pPr>
    </w:p>
    <w:p w14:paraId="448C9A93" w14:textId="77777777" w:rsidR="004E2556" w:rsidRDefault="004E2556" w:rsidP="00BB008E">
      <w:pPr>
        <w:ind w:left="720"/>
        <w:rPr>
          <w:rFonts w:hAnsi="Calibri"/>
          <w:color w:val="000000" w:themeColor="text1"/>
          <w:kern w:val="24"/>
          <w:sz w:val="24"/>
          <w:szCs w:val="24"/>
          <w:lang w:eastAsia="en-GB"/>
        </w:rPr>
      </w:pPr>
    </w:p>
    <w:p w14:paraId="2B4CF70A" w14:textId="77777777" w:rsidR="004E2556" w:rsidRDefault="004E2556" w:rsidP="00BB008E">
      <w:pPr>
        <w:ind w:left="720"/>
        <w:rPr>
          <w:rFonts w:hAnsi="Calibri"/>
          <w:color w:val="000000" w:themeColor="text1"/>
          <w:kern w:val="24"/>
          <w:sz w:val="24"/>
          <w:szCs w:val="24"/>
          <w:lang w:eastAsia="en-GB"/>
        </w:rPr>
      </w:pPr>
    </w:p>
    <w:p w14:paraId="7AC9AD7D" w14:textId="77777777" w:rsidR="0063633E" w:rsidRDefault="0063633E" w:rsidP="00BB008E">
      <w:pPr>
        <w:ind w:left="720"/>
        <w:rPr>
          <w:rFonts w:hAnsi="Calibri"/>
          <w:color w:val="000000" w:themeColor="text1"/>
          <w:kern w:val="24"/>
          <w:sz w:val="24"/>
          <w:szCs w:val="24"/>
          <w:lang w:eastAsia="en-GB"/>
        </w:rPr>
      </w:pPr>
    </w:p>
    <w:p w14:paraId="3C6D2257" w14:textId="574BA8D1" w:rsidR="004E2556" w:rsidRDefault="0063633E" w:rsidP="00253EB7">
      <w:pPr>
        <w:pStyle w:val="Caption"/>
      </w:pPr>
      <w:bookmarkStart w:id="28" w:name="_Toc153463463"/>
      <w:r>
        <w:t xml:space="preserve">Figure </w:t>
      </w:r>
      <w:fldSimple w:instr=" STYLEREF 1 \s ">
        <w:r w:rsidR="00FC4F16">
          <w:rPr>
            <w:noProof/>
          </w:rPr>
          <w:t>5</w:t>
        </w:r>
      </w:fldSimple>
      <w:r w:rsidR="00FC4F16">
        <w:noBreakHyphen/>
      </w:r>
      <w:fldSimple w:instr=" SEQ Figure \* ARABIC \s 1 ">
        <w:r w:rsidR="00FC4F16">
          <w:rPr>
            <w:noProof/>
          </w:rPr>
          <w:t>5</w:t>
        </w:r>
      </w:fldSimple>
      <w:r>
        <w:t xml:space="preserve"> – SDE Slide 2</w:t>
      </w:r>
      <w:bookmarkEnd w:id="28"/>
    </w:p>
    <w:p w14:paraId="3A4BBE67" w14:textId="77777777" w:rsidR="00253EB7" w:rsidRDefault="00253EB7" w:rsidP="00253EB7"/>
    <w:p w14:paraId="1748274D" w14:textId="56BC90E4" w:rsidR="00253EB7" w:rsidRPr="00253EB7" w:rsidRDefault="00253EB7" w:rsidP="00253EB7">
      <w:r>
        <w:lastRenderedPageBreak/>
        <w:tab/>
        <w:t xml:space="preserve">The procurement followed </w:t>
      </w:r>
      <w:r w:rsidR="00D837D5">
        <w:t>suit</w:t>
      </w:r>
      <w:r>
        <w:t xml:space="preserve"> by briefly </w:t>
      </w:r>
      <w:r w:rsidR="00D837D5">
        <w:t>discussing</w:t>
      </w:r>
      <w:r>
        <w:t xml:space="preserve"> the difficulties of procuring the Fireworks used by the SDE. The </w:t>
      </w:r>
      <w:r w:rsidR="00DC4E1B">
        <w:t>Procurement</w:t>
      </w:r>
      <w:r>
        <w:t xml:space="preserve"> team discussed </w:t>
      </w:r>
      <w:r w:rsidR="00D837D5">
        <w:t>data-driven</w:t>
      </w:r>
      <w:r>
        <w:t xml:space="preserve"> slides on budgetary restraints, total expenditure and firework category types. They also discussed the procured total NEQ of the fireworks, which was </w:t>
      </w:r>
      <w:r w:rsidR="00DC4E1B">
        <w:t>extraordinarily</w:t>
      </w:r>
      <w:r>
        <w:t xml:space="preserve"> close to the SDE estimated </w:t>
      </w:r>
      <w:r w:rsidR="00DC4E1B">
        <w:t>usage</w:t>
      </w:r>
      <w:r>
        <w:t xml:space="preserve">, </w:t>
      </w:r>
      <w:r w:rsidRPr="00253EB7">
        <w:rPr>
          <w:i/>
          <w:iCs/>
        </w:rPr>
        <w:t>Figure 5-6.</w:t>
      </w:r>
    </w:p>
    <w:p w14:paraId="2AE1C888" w14:textId="3D429840" w:rsidR="004E2556" w:rsidRDefault="00253EB7" w:rsidP="00BB008E">
      <w:pPr>
        <w:ind w:left="720"/>
        <w:rPr>
          <w:rFonts w:hAnsi="Calibri"/>
          <w:color w:val="000000" w:themeColor="text1"/>
          <w:kern w:val="24"/>
          <w:sz w:val="24"/>
          <w:szCs w:val="24"/>
          <w:lang w:eastAsia="en-GB"/>
        </w:rPr>
      </w:pPr>
      <w:r w:rsidRPr="00E70256">
        <w:rPr>
          <w:rFonts w:ascii="Arial" w:hAnsi="Arial" w:cs="Arial"/>
          <w:sz w:val="20"/>
          <w:szCs w:val="20"/>
        </w:rPr>
        <w:drawing>
          <wp:anchor distT="0" distB="0" distL="114300" distR="114300" simplePos="0" relativeHeight="251680256" behindDoc="0" locked="0" layoutInCell="1" allowOverlap="1" wp14:anchorId="26D5B299" wp14:editId="15DCCD5D">
            <wp:simplePos x="0" y="0"/>
            <wp:positionH relativeFrom="margin">
              <wp:align>right</wp:align>
            </wp:positionH>
            <wp:positionV relativeFrom="paragraph">
              <wp:posOffset>6985</wp:posOffset>
            </wp:positionV>
            <wp:extent cx="5731510" cy="2857500"/>
            <wp:effectExtent l="0" t="0" r="2540" b="0"/>
            <wp:wrapNone/>
            <wp:docPr id="1231438766" name="Picture 1" descr="A close-up of a black and blue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438766" name="Picture 1" descr="A close-up of a black and blue sig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2857500"/>
                    </a:xfrm>
                    <a:prstGeom prst="rect">
                      <a:avLst/>
                    </a:prstGeom>
                  </pic:spPr>
                </pic:pic>
              </a:graphicData>
            </a:graphic>
            <wp14:sizeRelV relativeFrom="margin">
              <wp14:pctHeight>0</wp14:pctHeight>
            </wp14:sizeRelV>
          </wp:anchor>
        </w:drawing>
      </w:r>
    </w:p>
    <w:p w14:paraId="223A9A87" w14:textId="4B0421C6" w:rsidR="00253EB7" w:rsidRDefault="00253EB7" w:rsidP="00BB008E">
      <w:pPr>
        <w:ind w:left="720"/>
        <w:rPr>
          <w:rFonts w:hAnsi="Calibri"/>
          <w:color w:val="000000" w:themeColor="text1"/>
          <w:kern w:val="24"/>
          <w:sz w:val="24"/>
          <w:szCs w:val="24"/>
          <w:lang w:eastAsia="en-GB"/>
        </w:rPr>
      </w:pPr>
    </w:p>
    <w:p w14:paraId="63AF7125" w14:textId="3B77C972" w:rsidR="00253EB7" w:rsidRDefault="00253EB7" w:rsidP="00BB008E">
      <w:pPr>
        <w:ind w:left="720"/>
        <w:rPr>
          <w:rFonts w:hAnsi="Calibri"/>
          <w:color w:val="000000" w:themeColor="text1"/>
          <w:kern w:val="24"/>
          <w:sz w:val="24"/>
          <w:szCs w:val="24"/>
          <w:lang w:eastAsia="en-GB"/>
        </w:rPr>
      </w:pPr>
    </w:p>
    <w:p w14:paraId="49D39915" w14:textId="33F1D224" w:rsidR="00253EB7" w:rsidRDefault="00253EB7" w:rsidP="00BB008E">
      <w:pPr>
        <w:ind w:left="720"/>
        <w:rPr>
          <w:rFonts w:hAnsi="Calibri"/>
          <w:color w:val="000000" w:themeColor="text1"/>
          <w:kern w:val="24"/>
          <w:sz w:val="24"/>
          <w:szCs w:val="24"/>
          <w:lang w:eastAsia="en-GB"/>
        </w:rPr>
      </w:pPr>
    </w:p>
    <w:p w14:paraId="24D81D2A" w14:textId="4A8CB1CA" w:rsidR="00253EB7" w:rsidRDefault="00253EB7" w:rsidP="00BB008E">
      <w:pPr>
        <w:ind w:left="720"/>
        <w:rPr>
          <w:rFonts w:hAnsi="Calibri"/>
          <w:color w:val="000000" w:themeColor="text1"/>
          <w:kern w:val="24"/>
          <w:sz w:val="24"/>
          <w:szCs w:val="24"/>
          <w:lang w:eastAsia="en-GB"/>
        </w:rPr>
      </w:pPr>
    </w:p>
    <w:p w14:paraId="65DD0F4A" w14:textId="77777777" w:rsidR="00253EB7" w:rsidRDefault="00253EB7" w:rsidP="00BB008E">
      <w:pPr>
        <w:ind w:left="720"/>
        <w:rPr>
          <w:rFonts w:hAnsi="Calibri"/>
          <w:color w:val="000000" w:themeColor="text1"/>
          <w:kern w:val="24"/>
          <w:sz w:val="24"/>
          <w:szCs w:val="24"/>
          <w:lang w:eastAsia="en-GB"/>
        </w:rPr>
      </w:pPr>
    </w:p>
    <w:p w14:paraId="60917CB4" w14:textId="7F35C81C" w:rsidR="00253EB7" w:rsidRDefault="00253EB7" w:rsidP="00BB008E">
      <w:pPr>
        <w:ind w:left="720"/>
        <w:rPr>
          <w:rFonts w:hAnsi="Calibri"/>
          <w:color w:val="000000" w:themeColor="text1"/>
          <w:kern w:val="24"/>
          <w:sz w:val="24"/>
          <w:szCs w:val="24"/>
          <w:lang w:eastAsia="en-GB"/>
        </w:rPr>
      </w:pPr>
    </w:p>
    <w:p w14:paraId="24A4FE11" w14:textId="76707769" w:rsidR="00253EB7" w:rsidRDefault="00253EB7" w:rsidP="00BB008E">
      <w:pPr>
        <w:ind w:left="720"/>
        <w:rPr>
          <w:rFonts w:hAnsi="Calibri"/>
          <w:color w:val="000000" w:themeColor="text1"/>
          <w:kern w:val="24"/>
          <w:sz w:val="24"/>
          <w:szCs w:val="24"/>
          <w:lang w:eastAsia="en-GB"/>
        </w:rPr>
      </w:pPr>
    </w:p>
    <w:p w14:paraId="4E6537F0" w14:textId="5065AF12" w:rsidR="00253EB7" w:rsidRDefault="00253EB7" w:rsidP="00BB008E">
      <w:pPr>
        <w:ind w:left="720"/>
        <w:rPr>
          <w:rFonts w:hAnsi="Calibri"/>
          <w:color w:val="000000" w:themeColor="text1"/>
          <w:kern w:val="24"/>
          <w:sz w:val="24"/>
          <w:szCs w:val="24"/>
          <w:lang w:eastAsia="en-GB"/>
        </w:rPr>
      </w:pPr>
    </w:p>
    <w:p w14:paraId="4F7F18A9" w14:textId="16DD0A2D" w:rsidR="00253EB7" w:rsidRDefault="00253EB7" w:rsidP="00253EB7">
      <w:pPr>
        <w:pStyle w:val="NoSpacing"/>
        <w:rPr>
          <w:lang w:eastAsia="en-GB"/>
        </w:rPr>
      </w:pPr>
    </w:p>
    <w:p w14:paraId="77A301EE" w14:textId="7AFE2A25" w:rsidR="00253EB7" w:rsidRPr="00253EB7" w:rsidRDefault="00253EB7" w:rsidP="00253EB7">
      <w:pPr>
        <w:pStyle w:val="Caption"/>
        <w:rPr>
          <w:lang w:eastAsia="en-GB"/>
        </w:rPr>
      </w:pPr>
      <w:bookmarkStart w:id="29" w:name="_Toc153463464"/>
      <w:r>
        <w:t xml:space="preserve">Figure </w:t>
      </w:r>
      <w:fldSimple w:instr=" STYLEREF 1 \s ">
        <w:r w:rsidR="00FC4F16">
          <w:rPr>
            <w:noProof/>
          </w:rPr>
          <w:t>5</w:t>
        </w:r>
      </w:fldSimple>
      <w:r w:rsidR="00FC4F16">
        <w:noBreakHyphen/>
      </w:r>
      <w:fldSimple w:instr=" SEQ Figure \* ARABIC \s 1 ">
        <w:r w:rsidR="00FC4F16">
          <w:rPr>
            <w:noProof/>
          </w:rPr>
          <w:t>6</w:t>
        </w:r>
      </w:fldSimple>
      <w:r>
        <w:t xml:space="preserve"> – Procurement Team slides</w:t>
      </w:r>
      <w:bookmarkEnd w:id="29"/>
    </w:p>
    <w:p w14:paraId="63F1B591" w14:textId="38A997C8" w:rsidR="00253EB7" w:rsidRDefault="00253EB7" w:rsidP="00253EB7">
      <w:pPr>
        <w:rPr>
          <w:rFonts w:hAnsi="Calibri"/>
          <w:color w:val="000000" w:themeColor="text1"/>
          <w:kern w:val="24"/>
          <w:sz w:val="24"/>
          <w:szCs w:val="24"/>
          <w:lang w:eastAsia="en-GB"/>
        </w:rPr>
      </w:pPr>
      <w:r>
        <w:rPr>
          <w:rFonts w:hAnsi="Calibri"/>
          <w:color w:val="000000" w:themeColor="text1"/>
          <w:kern w:val="24"/>
          <w:sz w:val="24"/>
          <w:szCs w:val="24"/>
          <w:lang w:eastAsia="en-GB"/>
        </w:rPr>
        <w:tab/>
        <w:t>With all</w:t>
      </w:r>
      <w:r w:rsidR="00D837D5">
        <w:rPr>
          <w:rFonts w:hAnsi="Calibri"/>
          <w:color w:val="000000" w:themeColor="text1"/>
          <w:kern w:val="24"/>
          <w:sz w:val="24"/>
          <w:szCs w:val="24"/>
          <w:lang w:eastAsia="en-GB"/>
        </w:rPr>
        <w:t xml:space="preserve"> fireworks and modules procured, the testing engineer gave a  brief overview of</w:t>
      </w:r>
      <w:r>
        <w:rPr>
          <w:rFonts w:hAnsi="Calibri"/>
          <w:color w:val="000000" w:themeColor="text1"/>
          <w:kern w:val="24"/>
          <w:sz w:val="24"/>
          <w:szCs w:val="24"/>
          <w:lang w:eastAsia="en-GB"/>
        </w:rPr>
        <w:t xml:space="preserve"> the testing regime conducted </w:t>
      </w:r>
      <w:r w:rsidR="00D837D5">
        <w:rPr>
          <w:rFonts w:hAnsi="Calibri"/>
          <w:color w:val="000000" w:themeColor="text1"/>
          <w:kern w:val="24"/>
          <w:sz w:val="24"/>
          <w:szCs w:val="24"/>
          <w:lang w:eastAsia="en-GB"/>
        </w:rPr>
        <w:t>on</w:t>
      </w:r>
      <w:r>
        <w:rPr>
          <w:rFonts w:hAnsi="Calibri"/>
          <w:color w:val="000000" w:themeColor="text1"/>
          <w:kern w:val="24"/>
          <w:sz w:val="24"/>
          <w:szCs w:val="24"/>
          <w:lang w:eastAsia="en-GB"/>
        </w:rPr>
        <w:t xml:space="preserve"> the COBRA system and how the modules were to </w:t>
      </w:r>
      <w:r w:rsidR="00DC4E1B">
        <w:rPr>
          <w:rFonts w:hAnsi="Calibri"/>
          <w:color w:val="000000" w:themeColor="text1"/>
          <w:kern w:val="24"/>
          <w:sz w:val="24"/>
          <w:szCs w:val="24"/>
          <w:lang w:eastAsia="en-GB"/>
        </w:rPr>
        <w:t xml:space="preserve">be </w:t>
      </w:r>
      <w:r>
        <w:rPr>
          <w:rFonts w:hAnsi="Calibri"/>
          <w:color w:val="000000" w:themeColor="text1"/>
          <w:kern w:val="24"/>
          <w:sz w:val="24"/>
          <w:szCs w:val="24"/>
          <w:lang w:eastAsia="en-GB"/>
        </w:rPr>
        <w:t xml:space="preserve">placed around the </w:t>
      </w:r>
      <w:r w:rsidR="00D837D5">
        <w:rPr>
          <w:rFonts w:hAnsi="Calibri"/>
          <w:color w:val="000000" w:themeColor="text1"/>
          <w:kern w:val="24"/>
          <w:sz w:val="24"/>
          <w:szCs w:val="24"/>
          <w:lang w:eastAsia="en-GB"/>
        </w:rPr>
        <w:t>seven</w:t>
      </w:r>
      <w:r>
        <w:rPr>
          <w:rFonts w:hAnsi="Calibri"/>
          <w:color w:val="000000" w:themeColor="text1"/>
          <w:kern w:val="24"/>
          <w:sz w:val="24"/>
          <w:szCs w:val="24"/>
          <w:lang w:eastAsia="en-GB"/>
        </w:rPr>
        <w:t xml:space="preserve"> firing points, </w:t>
      </w:r>
      <w:r w:rsidRPr="00253EB7">
        <w:rPr>
          <w:rFonts w:hAnsi="Calibri"/>
          <w:i/>
          <w:iCs/>
          <w:color w:val="000000" w:themeColor="text1"/>
          <w:kern w:val="24"/>
          <w:sz w:val="24"/>
          <w:szCs w:val="24"/>
          <w:lang w:eastAsia="en-GB"/>
        </w:rPr>
        <w:t>Figure 5-7.</w:t>
      </w:r>
      <w:r>
        <w:rPr>
          <w:rFonts w:hAnsi="Calibri"/>
          <w:color w:val="000000" w:themeColor="text1"/>
          <w:kern w:val="24"/>
          <w:sz w:val="24"/>
          <w:szCs w:val="24"/>
          <w:lang w:eastAsia="en-GB"/>
        </w:rPr>
        <w:t xml:space="preserve"> The TE also discussed how the testing was conducted and evaluated</w:t>
      </w:r>
      <w:r w:rsidR="00D837D5">
        <w:rPr>
          <w:rFonts w:hAnsi="Calibri"/>
          <w:color w:val="000000" w:themeColor="text1"/>
          <w:kern w:val="24"/>
          <w:sz w:val="24"/>
          <w:szCs w:val="24"/>
          <w:lang w:eastAsia="en-GB"/>
        </w:rPr>
        <w:t>, talking</w:t>
      </w:r>
      <w:r>
        <w:rPr>
          <w:rFonts w:hAnsi="Calibri"/>
          <w:color w:val="000000" w:themeColor="text1"/>
          <w:kern w:val="24"/>
          <w:sz w:val="24"/>
          <w:szCs w:val="24"/>
          <w:lang w:eastAsia="en-GB"/>
        </w:rPr>
        <w:t xml:space="preserve"> through the </w:t>
      </w:r>
      <w:r w:rsidR="00DC4E1B">
        <w:rPr>
          <w:rFonts w:hAnsi="Calibri"/>
          <w:color w:val="000000" w:themeColor="text1"/>
          <w:kern w:val="24"/>
          <w:sz w:val="24"/>
          <w:szCs w:val="24"/>
          <w:lang w:eastAsia="en-GB"/>
        </w:rPr>
        <w:t>ignition</w:t>
      </w:r>
      <w:r>
        <w:rPr>
          <w:rFonts w:hAnsi="Calibri"/>
          <w:color w:val="000000" w:themeColor="text1"/>
          <w:kern w:val="24"/>
          <w:sz w:val="24"/>
          <w:szCs w:val="24"/>
          <w:lang w:eastAsia="en-GB"/>
        </w:rPr>
        <w:t xml:space="preserve"> systems of the firework stations/ firing points, </w:t>
      </w:r>
      <w:r w:rsidRPr="00253EB7">
        <w:rPr>
          <w:rFonts w:hAnsi="Calibri"/>
          <w:i/>
          <w:iCs/>
          <w:color w:val="000000" w:themeColor="text1"/>
          <w:kern w:val="24"/>
          <w:sz w:val="24"/>
          <w:szCs w:val="24"/>
          <w:lang w:eastAsia="en-GB"/>
        </w:rPr>
        <w:t>Figure 5-8.</w:t>
      </w:r>
    </w:p>
    <w:p w14:paraId="10696B1C" w14:textId="0A9E47E2" w:rsidR="00253EB7" w:rsidRDefault="00253EB7" w:rsidP="00253EB7">
      <w:pPr>
        <w:rPr>
          <w:rFonts w:hAnsi="Calibri"/>
          <w:color w:val="000000" w:themeColor="text1"/>
          <w:kern w:val="24"/>
          <w:sz w:val="24"/>
          <w:szCs w:val="24"/>
          <w:lang w:eastAsia="en-GB"/>
        </w:rPr>
      </w:pPr>
      <w:r w:rsidRPr="00E70256">
        <w:rPr>
          <w:rFonts w:ascii="Arial" w:hAnsi="Arial" w:cs="Arial"/>
          <w:sz w:val="20"/>
          <w:szCs w:val="20"/>
        </w:rPr>
        <w:drawing>
          <wp:anchor distT="0" distB="0" distL="114300" distR="114300" simplePos="0" relativeHeight="251682304" behindDoc="0" locked="0" layoutInCell="1" allowOverlap="1" wp14:anchorId="734DD8BE" wp14:editId="7175C8B2">
            <wp:simplePos x="0" y="0"/>
            <wp:positionH relativeFrom="margin">
              <wp:align>right</wp:align>
            </wp:positionH>
            <wp:positionV relativeFrom="paragraph">
              <wp:posOffset>22860</wp:posOffset>
            </wp:positionV>
            <wp:extent cx="5741035" cy="2924175"/>
            <wp:effectExtent l="0" t="0" r="0" b="9525"/>
            <wp:wrapNone/>
            <wp:docPr id="1911160374" name="Picture 1" descr="A close-up of a broch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160374" name="Picture 1" descr="A close-up of a brochur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41035" cy="2924175"/>
                    </a:xfrm>
                    <a:prstGeom prst="rect">
                      <a:avLst/>
                    </a:prstGeom>
                  </pic:spPr>
                </pic:pic>
              </a:graphicData>
            </a:graphic>
            <wp14:sizeRelH relativeFrom="margin">
              <wp14:pctWidth>0</wp14:pctWidth>
            </wp14:sizeRelH>
            <wp14:sizeRelV relativeFrom="margin">
              <wp14:pctHeight>0</wp14:pctHeight>
            </wp14:sizeRelV>
          </wp:anchor>
        </w:drawing>
      </w:r>
    </w:p>
    <w:p w14:paraId="092A8253" w14:textId="77777777" w:rsidR="00253EB7" w:rsidRDefault="00253EB7" w:rsidP="00253EB7">
      <w:pPr>
        <w:rPr>
          <w:rFonts w:hAnsi="Calibri"/>
          <w:color w:val="000000" w:themeColor="text1"/>
          <w:kern w:val="24"/>
          <w:sz w:val="24"/>
          <w:szCs w:val="24"/>
          <w:lang w:eastAsia="en-GB"/>
        </w:rPr>
      </w:pPr>
    </w:p>
    <w:p w14:paraId="0C3FB786" w14:textId="65A2BA88" w:rsidR="00E70256" w:rsidRDefault="00E70256" w:rsidP="00BB008E">
      <w:pPr>
        <w:ind w:left="720"/>
        <w:rPr>
          <w:rFonts w:hAnsi="Calibri"/>
          <w:color w:val="000000" w:themeColor="text1"/>
          <w:kern w:val="24"/>
          <w:sz w:val="24"/>
          <w:szCs w:val="24"/>
          <w:lang w:eastAsia="en-GB"/>
        </w:rPr>
      </w:pPr>
    </w:p>
    <w:p w14:paraId="0F0706E3" w14:textId="5073EED5" w:rsidR="00BB008E" w:rsidRDefault="00BB008E" w:rsidP="00BB008E"/>
    <w:p w14:paraId="1B9FDBFA" w14:textId="3E57C9E8" w:rsidR="00BB008E" w:rsidRDefault="00BB008E" w:rsidP="00BB008E">
      <w:pPr>
        <w:ind w:left="720"/>
        <w:rPr>
          <w:rFonts w:ascii="Arial" w:hAnsi="Arial" w:cs="Arial"/>
          <w:sz w:val="20"/>
          <w:szCs w:val="20"/>
        </w:rPr>
      </w:pPr>
    </w:p>
    <w:p w14:paraId="5EC6D16C" w14:textId="5984EEE7" w:rsidR="00BB008E" w:rsidRDefault="00BB008E" w:rsidP="00BB008E">
      <w:pPr>
        <w:ind w:left="720"/>
        <w:rPr>
          <w:rFonts w:ascii="Arial" w:hAnsi="Arial" w:cs="Arial"/>
          <w:sz w:val="20"/>
          <w:szCs w:val="20"/>
        </w:rPr>
      </w:pPr>
    </w:p>
    <w:p w14:paraId="0C5D00A4" w14:textId="3ED667AB" w:rsidR="00BB008E" w:rsidRDefault="00BB008E" w:rsidP="00BB008E">
      <w:pPr>
        <w:ind w:left="720"/>
        <w:rPr>
          <w:rFonts w:ascii="Arial" w:hAnsi="Arial" w:cs="Arial"/>
          <w:sz w:val="20"/>
          <w:szCs w:val="20"/>
        </w:rPr>
      </w:pPr>
    </w:p>
    <w:p w14:paraId="66EE5656" w14:textId="77777777" w:rsidR="00BB008E" w:rsidRDefault="00BB008E" w:rsidP="00BB008E">
      <w:pPr>
        <w:ind w:left="720"/>
        <w:rPr>
          <w:rFonts w:ascii="Arial" w:hAnsi="Arial" w:cs="Arial"/>
          <w:sz w:val="20"/>
          <w:szCs w:val="20"/>
        </w:rPr>
      </w:pPr>
    </w:p>
    <w:p w14:paraId="60731B60" w14:textId="5386D90F" w:rsidR="00BB008E" w:rsidRDefault="00BB008E" w:rsidP="00BB008E">
      <w:pPr>
        <w:ind w:left="720"/>
        <w:rPr>
          <w:rFonts w:ascii="Arial" w:hAnsi="Arial" w:cs="Arial"/>
          <w:sz w:val="20"/>
          <w:szCs w:val="20"/>
        </w:rPr>
      </w:pPr>
    </w:p>
    <w:p w14:paraId="59B1783D" w14:textId="583F1942" w:rsidR="00BB008E" w:rsidRDefault="00BB008E" w:rsidP="00BB008E">
      <w:pPr>
        <w:ind w:left="720"/>
        <w:rPr>
          <w:rFonts w:ascii="Arial" w:hAnsi="Arial" w:cs="Arial"/>
          <w:sz w:val="20"/>
          <w:szCs w:val="20"/>
        </w:rPr>
      </w:pPr>
    </w:p>
    <w:p w14:paraId="51EDC584" w14:textId="77777777" w:rsidR="00253EB7" w:rsidRDefault="00253EB7" w:rsidP="00BB008E">
      <w:pPr>
        <w:ind w:left="720"/>
        <w:rPr>
          <w:rFonts w:ascii="Arial" w:hAnsi="Arial" w:cs="Arial"/>
          <w:sz w:val="20"/>
          <w:szCs w:val="20"/>
        </w:rPr>
      </w:pPr>
    </w:p>
    <w:p w14:paraId="65298C9D" w14:textId="2DC85FCE" w:rsidR="00253EB7" w:rsidRDefault="00253EB7" w:rsidP="00253EB7">
      <w:pPr>
        <w:pStyle w:val="Caption"/>
      </w:pPr>
      <w:bookmarkStart w:id="30" w:name="_Toc153463465"/>
      <w:r>
        <w:t xml:space="preserve">Figure </w:t>
      </w:r>
      <w:fldSimple w:instr=" STYLEREF 1 \s ">
        <w:r w:rsidR="00FC4F16">
          <w:rPr>
            <w:noProof/>
          </w:rPr>
          <w:t>5</w:t>
        </w:r>
      </w:fldSimple>
      <w:r w:rsidR="00FC4F16">
        <w:noBreakHyphen/>
      </w:r>
      <w:fldSimple w:instr=" SEQ Figure \* ARABIC \s 1 ">
        <w:r w:rsidR="00FC4F16">
          <w:rPr>
            <w:noProof/>
          </w:rPr>
          <w:t>7</w:t>
        </w:r>
      </w:fldSimple>
      <w:r>
        <w:t xml:space="preserve"> – TE Slide 1</w:t>
      </w:r>
      <w:bookmarkEnd w:id="30"/>
    </w:p>
    <w:p w14:paraId="27E6DD97" w14:textId="554976CC" w:rsidR="00253EB7" w:rsidRDefault="00253EB7" w:rsidP="00BB008E">
      <w:pPr>
        <w:ind w:left="720"/>
        <w:rPr>
          <w:rFonts w:ascii="Arial" w:hAnsi="Arial" w:cs="Arial"/>
          <w:sz w:val="20"/>
          <w:szCs w:val="20"/>
        </w:rPr>
      </w:pPr>
    </w:p>
    <w:p w14:paraId="6290A0F9" w14:textId="77777777" w:rsidR="00253EB7" w:rsidRDefault="00253EB7" w:rsidP="00BB008E">
      <w:pPr>
        <w:ind w:left="720"/>
        <w:rPr>
          <w:rFonts w:ascii="Arial" w:hAnsi="Arial" w:cs="Arial"/>
          <w:sz w:val="20"/>
          <w:szCs w:val="20"/>
        </w:rPr>
      </w:pPr>
    </w:p>
    <w:p w14:paraId="1EABF58A" w14:textId="52117B13" w:rsidR="00253EB7" w:rsidRDefault="00253EB7" w:rsidP="00BB008E">
      <w:pPr>
        <w:ind w:left="720"/>
        <w:rPr>
          <w:rFonts w:ascii="Arial" w:hAnsi="Arial" w:cs="Arial"/>
          <w:sz w:val="20"/>
          <w:szCs w:val="20"/>
        </w:rPr>
      </w:pPr>
      <w:r w:rsidRPr="00E70256">
        <w:rPr>
          <w:rFonts w:ascii="Arial" w:hAnsi="Arial" w:cs="Arial"/>
          <w:sz w:val="20"/>
          <w:szCs w:val="20"/>
        </w:rPr>
        <w:lastRenderedPageBreak/>
        <w:drawing>
          <wp:anchor distT="0" distB="0" distL="114300" distR="114300" simplePos="0" relativeHeight="251681280" behindDoc="0" locked="0" layoutInCell="1" allowOverlap="1" wp14:anchorId="714B3AFD" wp14:editId="2381F868">
            <wp:simplePos x="0" y="0"/>
            <wp:positionH relativeFrom="margin">
              <wp:align>right</wp:align>
            </wp:positionH>
            <wp:positionV relativeFrom="paragraph">
              <wp:posOffset>2540</wp:posOffset>
            </wp:positionV>
            <wp:extent cx="5731510" cy="3019425"/>
            <wp:effectExtent l="0" t="0" r="2540" b="9525"/>
            <wp:wrapNone/>
            <wp:docPr id="995489397" name="Picture 1" descr="A close-up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489397" name="Picture 1" descr="A close-up of a tes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019425"/>
                    </a:xfrm>
                    <a:prstGeom prst="rect">
                      <a:avLst/>
                    </a:prstGeom>
                  </pic:spPr>
                </pic:pic>
              </a:graphicData>
            </a:graphic>
            <wp14:sizeRelV relativeFrom="margin">
              <wp14:pctHeight>0</wp14:pctHeight>
            </wp14:sizeRelV>
          </wp:anchor>
        </w:drawing>
      </w:r>
    </w:p>
    <w:p w14:paraId="3EA2EB70" w14:textId="77777777" w:rsidR="00253EB7" w:rsidRDefault="00253EB7" w:rsidP="00BB008E">
      <w:pPr>
        <w:ind w:left="720"/>
        <w:rPr>
          <w:rFonts w:ascii="Arial" w:hAnsi="Arial" w:cs="Arial"/>
          <w:sz w:val="20"/>
          <w:szCs w:val="20"/>
        </w:rPr>
      </w:pPr>
    </w:p>
    <w:p w14:paraId="26B63A11" w14:textId="153BB679" w:rsidR="00253EB7" w:rsidRDefault="00253EB7" w:rsidP="00BB008E">
      <w:pPr>
        <w:ind w:left="720"/>
        <w:rPr>
          <w:rFonts w:ascii="Arial" w:hAnsi="Arial" w:cs="Arial"/>
          <w:sz w:val="20"/>
          <w:szCs w:val="20"/>
        </w:rPr>
      </w:pPr>
    </w:p>
    <w:p w14:paraId="6CA0A3C5" w14:textId="77777777" w:rsidR="00253EB7" w:rsidRDefault="00253EB7" w:rsidP="00BB008E">
      <w:pPr>
        <w:ind w:left="720"/>
        <w:rPr>
          <w:rFonts w:ascii="Arial" w:hAnsi="Arial" w:cs="Arial"/>
          <w:sz w:val="20"/>
          <w:szCs w:val="20"/>
        </w:rPr>
      </w:pPr>
    </w:p>
    <w:p w14:paraId="461722AA" w14:textId="77777777" w:rsidR="00253EB7" w:rsidRDefault="00253EB7" w:rsidP="00BB008E">
      <w:pPr>
        <w:ind w:left="720"/>
        <w:rPr>
          <w:rFonts w:ascii="Arial" w:hAnsi="Arial" w:cs="Arial"/>
          <w:sz w:val="20"/>
          <w:szCs w:val="20"/>
        </w:rPr>
      </w:pPr>
    </w:p>
    <w:p w14:paraId="232CB22D" w14:textId="07441FD7" w:rsidR="00253EB7" w:rsidRDefault="00253EB7" w:rsidP="00BB008E">
      <w:pPr>
        <w:ind w:left="720"/>
        <w:rPr>
          <w:rFonts w:ascii="Arial" w:hAnsi="Arial" w:cs="Arial"/>
          <w:sz w:val="20"/>
          <w:szCs w:val="20"/>
        </w:rPr>
      </w:pPr>
    </w:p>
    <w:p w14:paraId="44EAEC9F" w14:textId="477816F4" w:rsidR="00253EB7" w:rsidRDefault="00253EB7" w:rsidP="00BB008E">
      <w:pPr>
        <w:ind w:left="720"/>
        <w:rPr>
          <w:rFonts w:ascii="Arial" w:hAnsi="Arial" w:cs="Arial"/>
          <w:sz w:val="20"/>
          <w:szCs w:val="20"/>
        </w:rPr>
      </w:pPr>
    </w:p>
    <w:p w14:paraId="081ACE6F" w14:textId="77777777" w:rsidR="00253EB7" w:rsidRDefault="00253EB7" w:rsidP="00BB008E">
      <w:pPr>
        <w:ind w:left="720"/>
        <w:rPr>
          <w:rFonts w:ascii="Arial" w:hAnsi="Arial" w:cs="Arial"/>
          <w:sz w:val="20"/>
          <w:szCs w:val="20"/>
        </w:rPr>
      </w:pPr>
    </w:p>
    <w:p w14:paraId="2ACC4F8A" w14:textId="68D7F806" w:rsidR="00253EB7" w:rsidRDefault="00253EB7" w:rsidP="00BB008E">
      <w:pPr>
        <w:ind w:left="720"/>
        <w:rPr>
          <w:rFonts w:ascii="Arial" w:hAnsi="Arial" w:cs="Arial"/>
          <w:sz w:val="20"/>
          <w:szCs w:val="20"/>
        </w:rPr>
      </w:pPr>
    </w:p>
    <w:p w14:paraId="508946C0" w14:textId="77777777" w:rsidR="00253EB7" w:rsidRDefault="00253EB7" w:rsidP="00BB008E">
      <w:pPr>
        <w:ind w:left="720"/>
        <w:rPr>
          <w:rFonts w:ascii="Arial" w:hAnsi="Arial" w:cs="Arial"/>
          <w:sz w:val="20"/>
          <w:szCs w:val="20"/>
        </w:rPr>
      </w:pPr>
    </w:p>
    <w:p w14:paraId="77F88D01" w14:textId="515E01CF" w:rsidR="00253EB7" w:rsidRDefault="00253EB7" w:rsidP="00BB008E">
      <w:pPr>
        <w:ind w:left="720"/>
        <w:rPr>
          <w:rFonts w:ascii="Arial" w:hAnsi="Arial" w:cs="Arial"/>
          <w:sz w:val="20"/>
          <w:szCs w:val="20"/>
        </w:rPr>
      </w:pPr>
    </w:p>
    <w:p w14:paraId="45B6677A" w14:textId="77777777" w:rsidR="00253EB7" w:rsidRDefault="00253EB7" w:rsidP="00BB008E">
      <w:pPr>
        <w:ind w:left="720"/>
        <w:rPr>
          <w:rFonts w:ascii="Arial" w:hAnsi="Arial" w:cs="Arial"/>
          <w:sz w:val="20"/>
          <w:szCs w:val="20"/>
        </w:rPr>
      </w:pPr>
    </w:p>
    <w:p w14:paraId="548D859B" w14:textId="2DD5B481" w:rsidR="00253EB7" w:rsidRDefault="00253EB7" w:rsidP="00253EB7">
      <w:pPr>
        <w:pStyle w:val="Caption"/>
      </w:pPr>
      <w:bookmarkStart w:id="31" w:name="_Toc153463466"/>
      <w:r>
        <w:t xml:space="preserve">Figure </w:t>
      </w:r>
      <w:fldSimple w:instr=" STYLEREF 1 \s ">
        <w:r w:rsidR="00FC4F16">
          <w:rPr>
            <w:noProof/>
          </w:rPr>
          <w:t>5</w:t>
        </w:r>
      </w:fldSimple>
      <w:r w:rsidR="00FC4F16">
        <w:noBreakHyphen/>
      </w:r>
      <w:fldSimple w:instr=" SEQ Figure \* ARABIC \s 1 ">
        <w:r w:rsidR="00FC4F16">
          <w:rPr>
            <w:noProof/>
          </w:rPr>
          <w:t>8</w:t>
        </w:r>
      </w:fldSimple>
      <w:r>
        <w:t xml:space="preserve"> – TE Slide 2</w:t>
      </w:r>
      <w:bookmarkEnd w:id="31"/>
    </w:p>
    <w:p w14:paraId="28AC1F5E" w14:textId="50CDFEE6" w:rsidR="00253EB7" w:rsidRPr="00253EB7" w:rsidRDefault="00253EB7" w:rsidP="00253EB7">
      <w:r>
        <w:tab/>
        <w:t xml:space="preserve">The </w:t>
      </w:r>
      <w:r w:rsidR="00DC4E1B">
        <w:t>presentation</w:t>
      </w:r>
      <w:r>
        <w:t xml:space="preserve"> then </w:t>
      </w:r>
      <w:r w:rsidR="00DC4E1B">
        <w:t>transitions</w:t>
      </w:r>
      <w:r>
        <w:t xml:space="preserve"> into the safety aspects required for the </w:t>
      </w:r>
      <w:r w:rsidR="00DC4E1B">
        <w:t>display</w:t>
      </w:r>
      <w:r>
        <w:t xml:space="preserve">, </w:t>
      </w:r>
      <w:r w:rsidR="00DC4E1B">
        <w:t>presented</w:t>
      </w:r>
      <w:r>
        <w:t xml:space="preserve"> by the S</w:t>
      </w:r>
      <w:r w:rsidR="00DC4E1B">
        <w:t>a</w:t>
      </w:r>
      <w:r>
        <w:t>fe</w:t>
      </w:r>
      <w:r w:rsidR="00DC4E1B">
        <w:t>t</w:t>
      </w:r>
      <w:r>
        <w:t>y Specialist</w:t>
      </w:r>
      <w:r w:rsidR="00B04600">
        <w:t xml:space="preserve">. The SS opened with generic regulations and laws set by governmental bodies that must be adhered </w:t>
      </w:r>
      <w:r w:rsidR="00D837D5">
        <w:t>to and explained</w:t>
      </w:r>
      <w:r w:rsidR="00B04600">
        <w:t xml:space="preserve"> how to recognise and understand the </w:t>
      </w:r>
      <w:r w:rsidR="00DC4E1B">
        <w:t>designations</w:t>
      </w:r>
      <w:r w:rsidR="00B04600">
        <w:t xml:space="preserve"> on the Fireworks. This was followed by safe </w:t>
      </w:r>
      <w:r w:rsidR="00DC4E1B">
        <w:t>storage</w:t>
      </w:r>
      <w:r w:rsidR="00B04600">
        <w:t xml:space="preserve"> the team would need to implement when conducting the display, </w:t>
      </w:r>
      <w:r w:rsidR="00B04600" w:rsidRPr="00B04600">
        <w:rPr>
          <w:i/>
          <w:iCs/>
        </w:rPr>
        <w:t>Figure 5-9</w:t>
      </w:r>
      <w:r w:rsidR="00B04600">
        <w:t>.</w:t>
      </w:r>
    </w:p>
    <w:p w14:paraId="6F933C04" w14:textId="2B8C6409" w:rsidR="00253EB7" w:rsidRDefault="00B04600" w:rsidP="00BB008E">
      <w:pPr>
        <w:ind w:left="720"/>
        <w:rPr>
          <w:rFonts w:ascii="Arial" w:hAnsi="Arial" w:cs="Arial"/>
          <w:sz w:val="20"/>
          <w:szCs w:val="20"/>
        </w:rPr>
      </w:pPr>
      <w:r w:rsidRPr="0015132F">
        <w:rPr>
          <w:rFonts w:ascii="Arial" w:hAnsi="Arial" w:cs="Arial"/>
          <w:sz w:val="20"/>
          <w:szCs w:val="20"/>
        </w:rPr>
        <w:drawing>
          <wp:anchor distT="0" distB="0" distL="114300" distR="114300" simplePos="0" relativeHeight="251683328" behindDoc="0" locked="0" layoutInCell="1" allowOverlap="1" wp14:anchorId="3D50BFC5" wp14:editId="43E6768D">
            <wp:simplePos x="0" y="0"/>
            <wp:positionH relativeFrom="margin">
              <wp:align>right</wp:align>
            </wp:positionH>
            <wp:positionV relativeFrom="paragraph">
              <wp:posOffset>11430</wp:posOffset>
            </wp:positionV>
            <wp:extent cx="5731510" cy="2952750"/>
            <wp:effectExtent l="0" t="0" r="2540" b="0"/>
            <wp:wrapNone/>
            <wp:docPr id="9096662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666261" name="Picture 1"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2952750"/>
                    </a:xfrm>
                    <a:prstGeom prst="rect">
                      <a:avLst/>
                    </a:prstGeom>
                  </pic:spPr>
                </pic:pic>
              </a:graphicData>
            </a:graphic>
            <wp14:sizeRelV relativeFrom="margin">
              <wp14:pctHeight>0</wp14:pctHeight>
            </wp14:sizeRelV>
          </wp:anchor>
        </w:drawing>
      </w:r>
    </w:p>
    <w:p w14:paraId="01D5DC45" w14:textId="408D8BA7" w:rsidR="00253EB7" w:rsidRDefault="00253EB7" w:rsidP="00BB008E">
      <w:pPr>
        <w:ind w:left="720"/>
        <w:rPr>
          <w:rFonts w:ascii="Arial" w:hAnsi="Arial" w:cs="Arial"/>
          <w:sz w:val="20"/>
          <w:szCs w:val="20"/>
        </w:rPr>
      </w:pPr>
    </w:p>
    <w:p w14:paraId="7C00EBD3" w14:textId="297FC0D8" w:rsidR="00253EB7" w:rsidRDefault="00253EB7" w:rsidP="00BB008E">
      <w:pPr>
        <w:ind w:left="720"/>
        <w:rPr>
          <w:rFonts w:ascii="Arial" w:hAnsi="Arial" w:cs="Arial"/>
          <w:sz w:val="20"/>
          <w:szCs w:val="20"/>
        </w:rPr>
      </w:pPr>
    </w:p>
    <w:p w14:paraId="78735349" w14:textId="2E305353" w:rsidR="00253EB7" w:rsidRDefault="00253EB7" w:rsidP="00BB008E">
      <w:pPr>
        <w:ind w:left="720"/>
        <w:rPr>
          <w:rFonts w:ascii="Arial" w:hAnsi="Arial" w:cs="Arial"/>
          <w:sz w:val="20"/>
          <w:szCs w:val="20"/>
        </w:rPr>
      </w:pPr>
    </w:p>
    <w:p w14:paraId="2422C7D2" w14:textId="2DF5034D" w:rsidR="00253EB7" w:rsidRDefault="00253EB7" w:rsidP="00BB008E">
      <w:pPr>
        <w:ind w:left="720"/>
        <w:rPr>
          <w:rFonts w:ascii="Arial" w:hAnsi="Arial" w:cs="Arial"/>
          <w:sz w:val="20"/>
          <w:szCs w:val="20"/>
        </w:rPr>
      </w:pPr>
    </w:p>
    <w:p w14:paraId="1146670C" w14:textId="6355F8E7" w:rsidR="00253EB7" w:rsidRDefault="00253EB7" w:rsidP="00BB008E">
      <w:pPr>
        <w:ind w:left="720"/>
        <w:rPr>
          <w:rFonts w:ascii="Arial" w:hAnsi="Arial" w:cs="Arial"/>
          <w:sz w:val="20"/>
          <w:szCs w:val="20"/>
        </w:rPr>
      </w:pPr>
    </w:p>
    <w:p w14:paraId="790D2BE1" w14:textId="6AEC4B96" w:rsidR="00253EB7" w:rsidRDefault="00253EB7" w:rsidP="00BB008E">
      <w:pPr>
        <w:ind w:left="720"/>
        <w:rPr>
          <w:rFonts w:ascii="Arial" w:hAnsi="Arial" w:cs="Arial"/>
          <w:sz w:val="20"/>
          <w:szCs w:val="20"/>
        </w:rPr>
      </w:pPr>
    </w:p>
    <w:p w14:paraId="3FBA57B7" w14:textId="77777777" w:rsidR="00253EB7" w:rsidRDefault="00253EB7" w:rsidP="00BB008E">
      <w:pPr>
        <w:ind w:left="720"/>
        <w:rPr>
          <w:rFonts w:ascii="Arial" w:hAnsi="Arial" w:cs="Arial"/>
          <w:sz w:val="20"/>
          <w:szCs w:val="20"/>
        </w:rPr>
      </w:pPr>
    </w:p>
    <w:p w14:paraId="5A22D4C2" w14:textId="6623BC90" w:rsidR="0015132F" w:rsidRPr="00253EB7" w:rsidRDefault="0015132F" w:rsidP="00BB008E">
      <w:pPr>
        <w:rPr>
          <w:rFonts w:ascii="Arial" w:hAnsi="Arial" w:cs="Arial"/>
          <w:sz w:val="20"/>
          <w:szCs w:val="20"/>
        </w:rPr>
      </w:pPr>
    </w:p>
    <w:p w14:paraId="59E7A8B8" w14:textId="77777777" w:rsidR="0015132F" w:rsidRDefault="0015132F" w:rsidP="00BB008E">
      <w:pPr>
        <w:rPr>
          <w:rFonts w:ascii="Arial" w:hAnsi="Arial" w:cs="Arial"/>
          <w:sz w:val="20"/>
          <w:szCs w:val="20"/>
        </w:rPr>
      </w:pPr>
    </w:p>
    <w:p w14:paraId="6EC36F81" w14:textId="77777777" w:rsidR="0015132F" w:rsidRDefault="0015132F" w:rsidP="00BB008E">
      <w:pPr>
        <w:rPr>
          <w:rFonts w:ascii="Arial" w:hAnsi="Arial" w:cs="Arial"/>
          <w:sz w:val="20"/>
          <w:szCs w:val="20"/>
        </w:rPr>
      </w:pPr>
    </w:p>
    <w:p w14:paraId="4F3C9AB0" w14:textId="77777777" w:rsidR="0015132F" w:rsidRDefault="0015132F" w:rsidP="00BB008E">
      <w:pPr>
        <w:rPr>
          <w:rFonts w:ascii="Arial" w:hAnsi="Arial" w:cs="Arial"/>
          <w:sz w:val="20"/>
          <w:szCs w:val="20"/>
        </w:rPr>
      </w:pPr>
    </w:p>
    <w:p w14:paraId="25246319" w14:textId="62DD096F" w:rsidR="0015132F" w:rsidRDefault="00B04600" w:rsidP="00B04600">
      <w:pPr>
        <w:pStyle w:val="Caption"/>
        <w:rPr>
          <w:rFonts w:ascii="Arial" w:hAnsi="Arial" w:cs="Arial"/>
          <w:sz w:val="20"/>
          <w:szCs w:val="20"/>
        </w:rPr>
      </w:pPr>
      <w:bookmarkStart w:id="32" w:name="_Toc153463467"/>
      <w:r>
        <w:t xml:space="preserve">Figure </w:t>
      </w:r>
      <w:fldSimple w:instr=" STYLEREF 1 \s ">
        <w:r w:rsidR="00FC4F16">
          <w:rPr>
            <w:noProof/>
          </w:rPr>
          <w:t>5</w:t>
        </w:r>
      </w:fldSimple>
      <w:r w:rsidR="00FC4F16">
        <w:noBreakHyphen/>
      </w:r>
      <w:fldSimple w:instr=" SEQ Figure \* ARABIC \s 1 ">
        <w:r w:rsidR="00FC4F16">
          <w:rPr>
            <w:noProof/>
          </w:rPr>
          <w:t>9</w:t>
        </w:r>
      </w:fldSimple>
      <w:r>
        <w:t xml:space="preserve"> – SS Slide 1</w:t>
      </w:r>
      <w:bookmarkEnd w:id="32"/>
    </w:p>
    <w:p w14:paraId="453D3E49" w14:textId="77777777" w:rsidR="0015132F" w:rsidRDefault="0015132F" w:rsidP="00BB008E">
      <w:pPr>
        <w:rPr>
          <w:rFonts w:ascii="Arial" w:hAnsi="Arial" w:cs="Arial"/>
          <w:sz w:val="20"/>
          <w:szCs w:val="20"/>
        </w:rPr>
      </w:pPr>
    </w:p>
    <w:p w14:paraId="4F043D33" w14:textId="77777777" w:rsidR="0015132F" w:rsidRDefault="0015132F" w:rsidP="00BB008E">
      <w:pPr>
        <w:rPr>
          <w:rFonts w:ascii="Arial" w:hAnsi="Arial" w:cs="Arial"/>
          <w:sz w:val="20"/>
          <w:szCs w:val="20"/>
        </w:rPr>
      </w:pPr>
    </w:p>
    <w:p w14:paraId="2AC5D103" w14:textId="77777777" w:rsidR="0015132F" w:rsidRDefault="0015132F" w:rsidP="00BB008E">
      <w:pPr>
        <w:rPr>
          <w:rFonts w:ascii="Arial" w:hAnsi="Arial" w:cs="Arial"/>
          <w:sz w:val="20"/>
          <w:szCs w:val="20"/>
        </w:rPr>
      </w:pPr>
    </w:p>
    <w:p w14:paraId="74F45346" w14:textId="67D3FC41" w:rsidR="0015132F" w:rsidRDefault="0015132F" w:rsidP="00BB008E">
      <w:pPr>
        <w:rPr>
          <w:rFonts w:ascii="Arial" w:hAnsi="Arial" w:cs="Arial"/>
          <w:sz w:val="20"/>
          <w:szCs w:val="20"/>
        </w:rPr>
      </w:pPr>
    </w:p>
    <w:p w14:paraId="0D97AEBA" w14:textId="7D30BD20" w:rsidR="0015132F" w:rsidRPr="00DC4E1B" w:rsidRDefault="00B04600" w:rsidP="00BB008E">
      <w:pPr>
        <w:rPr>
          <w:rFonts w:cstheme="minorHAnsi"/>
        </w:rPr>
      </w:pPr>
      <w:r>
        <w:rPr>
          <w:rFonts w:ascii="Arial" w:hAnsi="Arial" w:cs="Arial"/>
          <w:sz w:val="20"/>
          <w:szCs w:val="20"/>
        </w:rPr>
        <w:lastRenderedPageBreak/>
        <w:tab/>
      </w:r>
      <w:r w:rsidRPr="00DC4E1B">
        <w:rPr>
          <w:rFonts w:cstheme="minorHAnsi"/>
        </w:rPr>
        <w:t xml:space="preserve">The SS </w:t>
      </w:r>
      <w:r w:rsidR="00DC4E1B" w:rsidRPr="00DC4E1B">
        <w:rPr>
          <w:rFonts w:cstheme="minorHAnsi"/>
        </w:rPr>
        <w:t>subsequently</w:t>
      </w:r>
      <w:r w:rsidRPr="00DC4E1B">
        <w:rPr>
          <w:rFonts w:cstheme="minorHAnsi"/>
        </w:rPr>
        <w:t xml:space="preserve"> gave detailed descriptions of storage </w:t>
      </w:r>
      <w:r w:rsidR="00DC4E1B" w:rsidRPr="00DC4E1B">
        <w:rPr>
          <w:rFonts w:cstheme="minorHAnsi"/>
        </w:rPr>
        <w:t>locations</w:t>
      </w:r>
      <w:r w:rsidR="00D837D5">
        <w:rPr>
          <w:rFonts w:cstheme="minorHAnsi"/>
        </w:rPr>
        <w:t>, explained explosive separation distances,</w:t>
      </w:r>
      <w:r w:rsidRPr="00DC4E1B">
        <w:rPr>
          <w:rFonts w:cstheme="minorHAnsi"/>
        </w:rPr>
        <w:t xml:space="preserve"> and how </w:t>
      </w:r>
      <w:r w:rsidR="00D837D5">
        <w:rPr>
          <w:rFonts w:cstheme="minorHAnsi"/>
        </w:rPr>
        <w:t>more significant</w:t>
      </w:r>
      <w:r w:rsidRPr="00DC4E1B">
        <w:rPr>
          <w:rFonts w:cstheme="minorHAnsi"/>
        </w:rPr>
        <w:t xml:space="preserve"> NEQ meant greater distances. The SS </w:t>
      </w:r>
      <w:r w:rsidR="00DC4E1B" w:rsidRPr="00DC4E1B">
        <w:rPr>
          <w:rFonts w:cstheme="minorHAnsi"/>
        </w:rPr>
        <w:t>acknowledged</w:t>
      </w:r>
      <w:r w:rsidRPr="00DC4E1B">
        <w:rPr>
          <w:rFonts w:cstheme="minorHAnsi"/>
        </w:rPr>
        <w:t xml:space="preserve"> that their </w:t>
      </w:r>
      <w:r w:rsidR="00DC4E1B" w:rsidRPr="00DC4E1B">
        <w:rPr>
          <w:rFonts w:cstheme="minorHAnsi"/>
        </w:rPr>
        <w:t>original</w:t>
      </w:r>
      <w:r w:rsidRPr="00DC4E1B">
        <w:rPr>
          <w:rFonts w:cstheme="minorHAnsi"/>
        </w:rPr>
        <w:t xml:space="preserve"> </w:t>
      </w:r>
      <w:r w:rsidR="00DC4E1B" w:rsidRPr="00DC4E1B">
        <w:rPr>
          <w:rFonts w:cstheme="minorHAnsi"/>
        </w:rPr>
        <w:t>assessment</w:t>
      </w:r>
      <w:r w:rsidRPr="00DC4E1B">
        <w:rPr>
          <w:rFonts w:cstheme="minorHAnsi"/>
        </w:rPr>
        <w:t xml:space="preserve"> was based </w:t>
      </w:r>
      <w:r w:rsidR="00DC4E1B" w:rsidRPr="00DC4E1B">
        <w:rPr>
          <w:rFonts w:cstheme="minorHAnsi"/>
        </w:rPr>
        <w:t>on</w:t>
      </w:r>
      <w:r w:rsidRPr="00DC4E1B">
        <w:rPr>
          <w:rFonts w:cstheme="minorHAnsi"/>
        </w:rPr>
        <w:t xml:space="preserve"> </w:t>
      </w:r>
      <w:r w:rsidR="00DC4E1B" w:rsidRPr="00DC4E1B">
        <w:rPr>
          <w:rFonts w:cstheme="minorHAnsi"/>
        </w:rPr>
        <w:t>an</w:t>
      </w:r>
      <w:r w:rsidRPr="00DC4E1B">
        <w:rPr>
          <w:rFonts w:cstheme="minorHAnsi"/>
        </w:rPr>
        <w:t xml:space="preserve"> amateur </w:t>
      </w:r>
      <w:r w:rsidR="00DC4E1B" w:rsidRPr="00DC4E1B">
        <w:rPr>
          <w:rFonts w:cstheme="minorHAnsi"/>
        </w:rPr>
        <w:t>display</w:t>
      </w:r>
      <w:r w:rsidRPr="00DC4E1B">
        <w:rPr>
          <w:rFonts w:cstheme="minorHAnsi"/>
        </w:rPr>
        <w:t xml:space="preserve"> team license before being informed the team was to be classed as professionals. This was indicated in </w:t>
      </w:r>
      <w:r w:rsidR="00DC4E1B" w:rsidRPr="00DC4E1B">
        <w:rPr>
          <w:rFonts w:cstheme="minorHAnsi"/>
          <w:i/>
          <w:iCs/>
        </w:rPr>
        <w:t>Figure</w:t>
      </w:r>
      <w:r w:rsidRPr="00DC4E1B">
        <w:rPr>
          <w:rFonts w:cstheme="minorHAnsi"/>
          <w:i/>
          <w:iCs/>
        </w:rPr>
        <w:t xml:space="preserve"> </w:t>
      </w:r>
      <w:r w:rsidR="00DC4E1B" w:rsidRPr="00DC4E1B">
        <w:rPr>
          <w:rFonts w:cstheme="minorHAnsi"/>
          <w:i/>
          <w:iCs/>
        </w:rPr>
        <w:t>5-10</w:t>
      </w:r>
      <w:r w:rsidR="00DC4E1B" w:rsidRPr="00DC4E1B">
        <w:rPr>
          <w:rFonts w:cstheme="minorHAnsi"/>
        </w:rPr>
        <w:t xml:space="preserve"> and</w:t>
      </w:r>
      <w:r w:rsidRPr="00DC4E1B">
        <w:rPr>
          <w:rFonts w:cstheme="minorHAnsi"/>
        </w:rPr>
        <w:t xml:space="preserve"> shows the new status </w:t>
      </w:r>
      <w:r w:rsidR="00DC4E1B" w:rsidRPr="00DC4E1B">
        <w:rPr>
          <w:rFonts w:cstheme="minorHAnsi"/>
        </w:rPr>
        <w:t>with</w:t>
      </w:r>
      <w:r w:rsidRPr="00DC4E1B">
        <w:rPr>
          <w:rFonts w:cstheme="minorHAnsi"/>
        </w:rPr>
        <w:t xml:space="preserve"> new separation distances.</w:t>
      </w:r>
    </w:p>
    <w:p w14:paraId="7219D4BA" w14:textId="062E7247" w:rsidR="00B04600" w:rsidRDefault="00B04600" w:rsidP="00BB008E">
      <w:pPr>
        <w:rPr>
          <w:rFonts w:ascii="Arial" w:hAnsi="Arial" w:cs="Arial"/>
          <w:sz w:val="20"/>
          <w:szCs w:val="20"/>
        </w:rPr>
      </w:pPr>
      <w:r w:rsidRPr="0034200F">
        <w:rPr>
          <w:rFonts w:ascii="Arial" w:hAnsi="Arial" w:cs="Arial"/>
          <w:sz w:val="20"/>
          <w:szCs w:val="20"/>
        </w:rPr>
        <w:drawing>
          <wp:anchor distT="0" distB="0" distL="114300" distR="114300" simplePos="0" relativeHeight="251684352" behindDoc="0" locked="0" layoutInCell="1" allowOverlap="1" wp14:anchorId="7E10039D" wp14:editId="30FB2026">
            <wp:simplePos x="0" y="0"/>
            <wp:positionH relativeFrom="margin">
              <wp:align>right</wp:align>
            </wp:positionH>
            <wp:positionV relativeFrom="paragraph">
              <wp:posOffset>5080</wp:posOffset>
            </wp:positionV>
            <wp:extent cx="5731510" cy="3076575"/>
            <wp:effectExtent l="0" t="0" r="2540" b="9525"/>
            <wp:wrapNone/>
            <wp:docPr id="1398101919" name="Picture 1" descr="A close-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101919" name="Picture 1" descr="A close-up of a map&#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076575"/>
                    </a:xfrm>
                    <a:prstGeom prst="rect">
                      <a:avLst/>
                    </a:prstGeom>
                  </pic:spPr>
                </pic:pic>
              </a:graphicData>
            </a:graphic>
            <wp14:sizeRelV relativeFrom="margin">
              <wp14:pctHeight>0</wp14:pctHeight>
            </wp14:sizeRelV>
          </wp:anchor>
        </w:drawing>
      </w:r>
    </w:p>
    <w:p w14:paraId="5C5F2678" w14:textId="0078A251" w:rsidR="00B04600" w:rsidRDefault="00B04600" w:rsidP="00BB008E">
      <w:pPr>
        <w:rPr>
          <w:rFonts w:ascii="Arial" w:hAnsi="Arial" w:cs="Arial"/>
          <w:sz w:val="20"/>
          <w:szCs w:val="20"/>
        </w:rPr>
      </w:pPr>
    </w:p>
    <w:p w14:paraId="29164679" w14:textId="77777777" w:rsidR="00B04600" w:rsidRDefault="00B04600" w:rsidP="00BB008E">
      <w:pPr>
        <w:rPr>
          <w:rFonts w:ascii="Arial" w:hAnsi="Arial" w:cs="Arial"/>
          <w:sz w:val="20"/>
          <w:szCs w:val="20"/>
        </w:rPr>
      </w:pPr>
    </w:p>
    <w:p w14:paraId="786A1BDD" w14:textId="77777777" w:rsidR="00B04600" w:rsidRDefault="00B04600" w:rsidP="00BB008E">
      <w:pPr>
        <w:rPr>
          <w:rFonts w:ascii="Arial" w:hAnsi="Arial" w:cs="Arial"/>
          <w:sz w:val="20"/>
          <w:szCs w:val="20"/>
        </w:rPr>
      </w:pPr>
    </w:p>
    <w:p w14:paraId="563CECA4" w14:textId="77777777" w:rsidR="00B04600" w:rsidRDefault="00B04600" w:rsidP="00BB008E">
      <w:pPr>
        <w:rPr>
          <w:rFonts w:ascii="Arial" w:hAnsi="Arial" w:cs="Arial"/>
          <w:sz w:val="20"/>
          <w:szCs w:val="20"/>
        </w:rPr>
      </w:pPr>
    </w:p>
    <w:p w14:paraId="4B6D4E9A" w14:textId="3144D0F1" w:rsidR="00B04600" w:rsidRDefault="00B04600" w:rsidP="00BB008E">
      <w:pPr>
        <w:rPr>
          <w:rFonts w:ascii="Arial" w:hAnsi="Arial" w:cs="Arial"/>
          <w:sz w:val="20"/>
          <w:szCs w:val="20"/>
        </w:rPr>
      </w:pPr>
    </w:p>
    <w:p w14:paraId="69558D1F" w14:textId="247346C1" w:rsidR="00B04600" w:rsidRDefault="00B04600" w:rsidP="00BB008E">
      <w:pPr>
        <w:rPr>
          <w:rFonts w:ascii="Arial" w:hAnsi="Arial" w:cs="Arial"/>
          <w:sz w:val="20"/>
          <w:szCs w:val="20"/>
        </w:rPr>
      </w:pPr>
    </w:p>
    <w:p w14:paraId="1C6A6E03" w14:textId="4E9E0169" w:rsidR="00B04600" w:rsidRDefault="00B04600" w:rsidP="00BB008E">
      <w:pPr>
        <w:rPr>
          <w:rFonts w:ascii="Arial" w:hAnsi="Arial" w:cs="Arial"/>
          <w:sz w:val="20"/>
          <w:szCs w:val="20"/>
        </w:rPr>
      </w:pPr>
    </w:p>
    <w:p w14:paraId="5A225804" w14:textId="24789BDF" w:rsidR="00B04600" w:rsidRDefault="00B04600" w:rsidP="00BB008E">
      <w:pPr>
        <w:rPr>
          <w:rFonts w:ascii="Arial" w:hAnsi="Arial" w:cs="Arial"/>
          <w:sz w:val="20"/>
          <w:szCs w:val="20"/>
        </w:rPr>
      </w:pPr>
    </w:p>
    <w:p w14:paraId="7F5BBDD8" w14:textId="6A81873F" w:rsidR="00BB008E" w:rsidRDefault="00BB008E" w:rsidP="00BB008E">
      <w:pPr>
        <w:rPr>
          <w:rFonts w:ascii="Arial" w:hAnsi="Arial" w:cs="Arial"/>
          <w:sz w:val="20"/>
          <w:szCs w:val="20"/>
        </w:rPr>
      </w:pPr>
    </w:p>
    <w:p w14:paraId="7D8F0E43" w14:textId="1B4D1BDB" w:rsidR="00BB008E" w:rsidRDefault="00BB008E" w:rsidP="00BB008E">
      <w:pPr>
        <w:rPr>
          <w:rFonts w:ascii="Arial" w:hAnsi="Arial" w:cs="Arial"/>
          <w:sz w:val="20"/>
          <w:szCs w:val="20"/>
        </w:rPr>
      </w:pPr>
    </w:p>
    <w:p w14:paraId="7F6F9F5F" w14:textId="2524B6B3" w:rsidR="00B04600" w:rsidRDefault="00B04600" w:rsidP="00BB008E">
      <w:pPr>
        <w:rPr>
          <w:rFonts w:ascii="Arial" w:hAnsi="Arial" w:cs="Arial"/>
          <w:sz w:val="20"/>
          <w:szCs w:val="20"/>
        </w:rPr>
      </w:pPr>
    </w:p>
    <w:p w14:paraId="14DF798B" w14:textId="7E62F990" w:rsidR="00B04600" w:rsidRDefault="00B04600" w:rsidP="00B04600">
      <w:pPr>
        <w:pStyle w:val="Caption"/>
        <w:rPr>
          <w:rFonts w:ascii="Arial" w:hAnsi="Arial" w:cs="Arial"/>
          <w:sz w:val="20"/>
          <w:szCs w:val="20"/>
        </w:rPr>
      </w:pPr>
      <w:bookmarkStart w:id="33" w:name="_Toc153463468"/>
      <w:r>
        <w:t xml:space="preserve">Figure </w:t>
      </w:r>
      <w:fldSimple w:instr=" STYLEREF 1 \s ">
        <w:r w:rsidR="00FC4F16">
          <w:rPr>
            <w:noProof/>
          </w:rPr>
          <w:t>5</w:t>
        </w:r>
      </w:fldSimple>
      <w:r w:rsidR="00FC4F16">
        <w:noBreakHyphen/>
      </w:r>
      <w:fldSimple w:instr=" SEQ Figure \* ARABIC \s 1 ">
        <w:r w:rsidR="00FC4F16">
          <w:rPr>
            <w:noProof/>
          </w:rPr>
          <w:t>10</w:t>
        </w:r>
      </w:fldSimple>
      <w:r>
        <w:t xml:space="preserve"> – SS Slide 2</w:t>
      </w:r>
      <w:bookmarkEnd w:id="33"/>
    </w:p>
    <w:p w14:paraId="742317D9" w14:textId="729AB868" w:rsidR="00BB008E" w:rsidRDefault="00B04600" w:rsidP="00B04600">
      <w:pPr>
        <w:ind w:firstLine="720"/>
        <w:rPr>
          <w:rFonts w:ascii="Arial" w:hAnsi="Arial" w:cs="Arial"/>
          <w:sz w:val="20"/>
          <w:szCs w:val="20"/>
        </w:rPr>
      </w:pPr>
      <w:r w:rsidRPr="00B04600">
        <w:rPr>
          <w:rFonts w:cstheme="minorHAnsi"/>
        </w:rPr>
        <w:t xml:space="preserve">The final contributor was the Weather Specialist, who discussed the </w:t>
      </w:r>
      <w:r w:rsidR="00DC4E1B" w:rsidRPr="00B04600">
        <w:rPr>
          <w:rFonts w:cstheme="minorHAnsi"/>
        </w:rPr>
        <w:t>usage</w:t>
      </w:r>
      <w:r w:rsidRPr="00B04600">
        <w:rPr>
          <w:rFonts w:cstheme="minorHAnsi"/>
        </w:rPr>
        <w:t xml:space="preserve"> of ShellCalc, how the software worked, how they </w:t>
      </w:r>
      <w:r w:rsidR="00DC4E1B" w:rsidRPr="00B04600">
        <w:rPr>
          <w:rFonts w:cstheme="minorHAnsi"/>
        </w:rPr>
        <w:t>inputted</w:t>
      </w:r>
      <w:r w:rsidRPr="00B04600">
        <w:rPr>
          <w:rFonts w:cstheme="minorHAnsi"/>
        </w:rPr>
        <w:t xml:space="preserve"> the data and how </w:t>
      </w:r>
      <w:r w:rsidR="00D837D5">
        <w:rPr>
          <w:rFonts w:cstheme="minorHAnsi"/>
        </w:rPr>
        <w:t>they</w:t>
      </w:r>
      <w:r w:rsidRPr="00B04600">
        <w:rPr>
          <w:rFonts w:cstheme="minorHAnsi"/>
        </w:rPr>
        <w:t xml:space="preserve"> </w:t>
      </w:r>
      <w:r w:rsidR="00DC4E1B" w:rsidRPr="00B04600">
        <w:rPr>
          <w:rFonts w:cstheme="minorHAnsi"/>
        </w:rPr>
        <w:t>interpreted</w:t>
      </w:r>
      <w:r w:rsidRPr="00B04600">
        <w:rPr>
          <w:rFonts w:cstheme="minorHAnsi"/>
        </w:rPr>
        <w:t xml:space="preserve"> the results. The WS </w:t>
      </w:r>
      <w:r w:rsidR="00DC4E1B" w:rsidRPr="00B04600">
        <w:rPr>
          <w:rFonts w:cstheme="minorHAnsi"/>
        </w:rPr>
        <w:t>presented</w:t>
      </w:r>
      <w:r w:rsidRPr="00B04600">
        <w:rPr>
          <w:rFonts w:cstheme="minorHAnsi"/>
        </w:rPr>
        <w:t xml:space="preserve"> the </w:t>
      </w:r>
      <w:r w:rsidR="00DC4E1B" w:rsidRPr="00B04600">
        <w:rPr>
          <w:rFonts w:cstheme="minorHAnsi"/>
        </w:rPr>
        <w:t>worst-case</w:t>
      </w:r>
      <w:r w:rsidRPr="00B04600">
        <w:rPr>
          <w:rFonts w:cstheme="minorHAnsi"/>
        </w:rPr>
        <w:t xml:space="preserve"> wind direction and weather </w:t>
      </w:r>
      <w:r w:rsidR="00DC4E1B" w:rsidRPr="00B04600">
        <w:rPr>
          <w:rFonts w:cstheme="minorHAnsi"/>
        </w:rPr>
        <w:t>scenery</w:t>
      </w:r>
      <w:r w:rsidRPr="00B04600">
        <w:rPr>
          <w:rFonts w:cstheme="minorHAnsi"/>
        </w:rPr>
        <w:t xml:space="preserve"> for the </w:t>
      </w:r>
      <w:r w:rsidR="00D837D5">
        <w:rPr>
          <w:rFonts w:cstheme="minorHAnsi"/>
        </w:rPr>
        <w:t>display day and gave many mitigation techniques to better aid the team in completing</w:t>
      </w:r>
      <w:r>
        <w:rPr>
          <w:rFonts w:ascii="Arial" w:hAnsi="Arial" w:cs="Arial"/>
          <w:sz w:val="20"/>
          <w:szCs w:val="20"/>
        </w:rPr>
        <w:t xml:space="preserve"> the spectacle, </w:t>
      </w:r>
      <w:r w:rsidRPr="00B04600">
        <w:rPr>
          <w:rFonts w:ascii="Arial" w:hAnsi="Arial" w:cs="Arial"/>
          <w:i/>
          <w:iCs/>
          <w:sz w:val="20"/>
          <w:szCs w:val="20"/>
        </w:rPr>
        <w:t>Figure 5-11.</w:t>
      </w:r>
    </w:p>
    <w:p w14:paraId="48A3C7E1" w14:textId="4200926D" w:rsidR="00B04600" w:rsidRDefault="00B04600" w:rsidP="00BB008E">
      <w:pPr>
        <w:rPr>
          <w:rFonts w:ascii="Arial" w:hAnsi="Arial" w:cs="Arial"/>
          <w:sz w:val="20"/>
          <w:szCs w:val="20"/>
        </w:rPr>
      </w:pPr>
      <w:r w:rsidRPr="0034200F">
        <w:rPr>
          <w:rFonts w:ascii="Arial" w:hAnsi="Arial" w:cs="Arial"/>
          <w:sz w:val="20"/>
          <w:szCs w:val="20"/>
        </w:rPr>
        <w:drawing>
          <wp:anchor distT="0" distB="0" distL="114300" distR="114300" simplePos="0" relativeHeight="251685376" behindDoc="0" locked="0" layoutInCell="1" allowOverlap="1" wp14:anchorId="7EB82085" wp14:editId="29E537F4">
            <wp:simplePos x="0" y="0"/>
            <wp:positionH relativeFrom="margin">
              <wp:align>right</wp:align>
            </wp:positionH>
            <wp:positionV relativeFrom="paragraph">
              <wp:posOffset>9525</wp:posOffset>
            </wp:positionV>
            <wp:extent cx="5731510" cy="3333750"/>
            <wp:effectExtent l="0" t="0" r="2540" b="0"/>
            <wp:wrapNone/>
            <wp:docPr id="12217050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70503" name="Picture 1" descr="A screenshot of a computer scree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333750"/>
                    </a:xfrm>
                    <a:prstGeom prst="rect">
                      <a:avLst/>
                    </a:prstGeom>
                  </pic:spPr>
                </pic:pic>
              </a:graphicData>
            </a:graphic>
            <wp14:sizeRelV relativeFrom="margin">
              <wp14:pctHeight>0</wp14:pctHeight>
            </wp14:sizeRelV>
          </wp:anchor>
        </w:drawing>
      </w:r>
    </w:p>
    <w:p w14:paraId="52017552" w14:textId="77777777" w:rsidR="00B04600" w:rsidRDefault="00B04600" w:rsidP="00BB008E">
      <w:pPr>
        <w:rPr>
          <w:rFonts w:ascii="Arial" w:hAnsi="Arial" w:cs="Arial"/>
          <w:sz w:val="20"/>
          <w:szCs w:val="20"/>
        </w:rPr>
      </w:pPr>
    </w:p>
    <w:p w14:paraId="738DBD29" w14:textId="77777777" w:rsidR="00B04600" w:rsidRDefault="00B04600" w:rsidP="00BB008E">
      <w:pPr>
        <w:rPr>
          <w:rFonts w:ascii="Arial" w:hAnsi="Arial" w:cs="Arial"/>
          <w:sz w:val="20"/>
          <w:szCs w:val="20"/>
        </w:rPr>
      </w:pPr>
    </w:p>
    <w:p w14:paraId="29F68B2C" w14:textId="77777777" w:rsidR="00B04600" w:rsidRDefault="00B04600" w:rsidP="00BB008E">
      <w:pPr>
        <w:rPr>
          <w:rFonts w:ascii="Arial" w:hAnsi="Arial" w:cs="Arial"/>
          <w:sz w:val="20"/>
          <w:szCs w:val="20"/>
        </w:rPr>
      </w:pPr>
    </w:p>
    <w:p w14:paraId="7F9C472D" w14:textId="77777777" w:rsidR="00B04600" w:rsidRDefault="00B04600" w:rsidP="00BB008E">
      <w:pPr>
        <w:rPr>
          <w:rFonts w:ascii="Arial" w:hAnsi="Arial" w:cs="Arial"/>
          <w:sz w:val="20"/>
          <w:szCs w:val="20"/>
        </w:rPr>
      </w:pPr>
    </w:p>
    <w:p w14:paraId="68CF0CEB" w14:textId="77777777" w:rsidR="00B04600" w:rsidRDefault="00B04600" w:rsidP="00BB008E">
      <w:pPr>
        <w:rPr>
          <w:rFonts w:ascii="Arial" w:hAnsi="Arial" w:cs="Arial"/>
          <w:sz w:val="20"/>
          <w:szCs w:val="20"/>
        </w:rPr>
      </w:pPr>
    </w:p>
    <w:p w14:paraId="3BC7BC66" w14:textId="77777777" w:rsidR="00B04600" w:rsidRDefault="00B04600" w:rsidP="00BB008E">
      <w:pPr>
        <w:rPr>
          <w:rFonts w:ascii="Arial" w:hAnsi="Arial" w:cs="Arial"/>
          <w:sz w:val="20"/>
          <w:szCs w:val="20"/>
        </w:rPr>
      </w:pPr>
    </w:p>
    <w:p w14:paraId="48465911" w14:textId="77777777" w:rsidR="00B04600" w:rsidRDefault="00B04600" w:rsidP="00BB008E">
      <w:pPr>
        <w:rPr>
          <w:rFonts w:ascii="Arial" w:hAnsi="Arial" w:cs="Arial"/>
          <w:sz w:val="20"/>
          <w:szCs w:val="20"/>
        </w:rPr>
      </w:pPr>
    </w:p>
    <w:p w14:paraId="4D392B74" w14:textId="77777777" w:rsidR="00B04600" w:rsidRDefault="00B04600" w:rsidP="00BB008E">
      <w:pPr>
        <w:rPr>
          <w:rFonts w:ascii="Arial" w:hAnsi="Arial" w:cs="Arial"/>
          <w:sz w:val="20"/>
          <w:szCs w:val="20"/>
        </w:rPr>
      </w:pPr>
    </w:p>
    <w:p w14:paraId="5FC50782" w14:textId="77777777" w:rsidR="00B04600" w:rsidRDefault="00B04600" w:rsidP="00BB008E">
      <w:pPr>
        <w:rPr>
          <w:rFonts w:ascii="Arial" w:hAnsi="Arial" w:cs="Arial"/>
          <w:sz w:val="20"/>
          <w:szCs w:val="20"/>
        </w:rPr>
      </w:pPr>
    </w:p>
    <w:p w14:paraId="22E8023F" w14:textId="77777777" w:rsidR="00B04600" w:rsidRDefault="00B04600" w:rsidP="00BB008E">
      <w:pPr>
        <w:rPr>
          <w:rFonts w:ascii="Arial" w:hAnsi="Arial" w:cs="Arial"/>
          <w:sz w:val="20"/>
          <w:szCs w:val="20"/>
        </w:rPr>
      </w:pPr>
    </w:p>
    <w:p w14:paraId="6ED03D09" w14:textId="77777777" w:rsidR="00B04600" w:rsidRDefault="00B04600" w:rsidP="00BB008E">
      <w:pPr>
        <w:rPr>
          <w:rFonts w:ascii="Arial" w:hAnsi="Arial" w:cs="Arial"/>
          <w:sz w:val="20"/>
          <w:szCs w:val="20"/>
        </w:rPr>
      </w:pPr>
    </w:p>
    <w:p w14:paraId="50A9FE00" w14:textId="77777777" w:rsidR="00B04600" w:rsidRDefault="00B04600" w:rsidP="00BB008E">
      <w:pPr>
        <w:rPr>
          <w:rFonts w:ascii="Arial" w:hAnsi="Arial" w:cs="Arial"/>
          <w:sz w:val="20"/>
          <w:szCs w:val="20"/>
        </w:rPr>
      </w:pPr>
    </w:p>
    <w:p w14:paraId="15C9842F" w14:textId="5BD98409" w:rsidR="00B04600" w:rsidRDefault="00B04600" w:rsidP="00890FBD">
      <w:pPr>
        <w:pStyle w:val="Caption"/>
        <w:rPr>
          <w:rFonts w:ascii="Arial" w:hAnsi="Arial" w:cs="Arial"/>
          <w:sz w:val="20"/>
          <w:szCs w:val="20"/>
        </w:rPr>
      </w:pPr>
      <w:bookmarkStart w:id="34" w:name="_Toc153463469"/>
      <w:r>
        <w:t xml:space="preserve">Figure </w:t>
      </w:r>
      <w:fldSimple w:instr=" STYLEREF 1 \s ">
        <w:r w:rsidR="00FC4F16">
          <w:rPr>
            <w:noProof/>
          </w:rPr>
          <w:t>5</w:t>
        </w:r>
      </w:fldSimple>
      <w:r w:rsidR="00FC4F16">
        <w:noBreakHyphen/>
      </w:r>
      <w:fldSimple w:instr=" SEQ Figure \* ARABIC \s 1 ">
        <w:r w:rsidR="00FC4F16">
          <w:rPr>
            <w:noProof/>
          </w:rPr>
          <w:t>11</w:t>
        </w:r>
      </w:fldSimple>
      <w:r>
        <w:t xml:space="preserve"> – WS Slide 1</w:t>
      </w:r>
      <w:bookmarkEnd w:id="34"/>
    </w:p>
    <w:p w14:paraId="4008BC0C" w14:textId="59D77015" w:rsidR="00B04600" w:rsidRPr="00890FBD" w:rsidRDefault="00B04600" w:rsidP="00BB008E">
      <w:pPr>
        <w:rPr>
          <w:rFonts w:cstheme="minorHAnsi"/>
        </w:rPr>
      </w:pPr>
      <w:r>
        <w:rPr>
          <w:rFonts w:ascii="Arial" w:hAnsi="Arial" w:cs="Arial"/>
          <w:sz w:val="20"/>
          <w:szCs w:val="20"/>
        </w:rPr>
        <w:lastRenderedPageBreak/>
        <w:tab/>
      </w:r>
      <w:r w:rsidRPr="00890FBD">
        <w:rPr>
          <w:rFonts w:cstheme="minorHAnsi"/>
        </w:rPr>
        <w:t xml:space="preserve">The final slide of the </w:t>
      </w:r>
      <w:r w:rsidR="00DC4E1B" w:rsidRPr="00890FBD">
        <w:rPr>
          <w:rFonts w:cstheme="minorHAnsi"/>
        </w:rPr>
        <w:t>presentation</w:t>
      </w:r>
      <w:r w:rsidRPr="00890FBD">
        <w:rPr>
          <w:rFonts w:cstheme="minorHAnsi"/>
        </w:rPr>
        <w:t xml:space="preserve"> was </w:t>
      </w:r>
      <w:r w:rsidR="00DC4E1B" w:rsidRPr="00890FBD">
        <w:rPr>
          <w:rFonts w:cstheme="minorHAnsi"/>
        </w:rPr>
        <w:t>presented</w:t>
      </w:r>
      <w:r w:rsidRPr="00890FBD">
        <w:rPr>
          <w:rFonts w:cstheme="minorHAnsi"/>
        </w:rPr>
        <w:t xml:space="preserve"> by the SDE, in which there was a brief breakdown of the full simulated </w:t>
      </w:r>
      <w:r w:rsidR="00DC4E1B" w:rsidRPr="00890FBD">
        <w:rPr>
          <w:rFonts w:cstheme="minorHAnsi"/>
        </w:rPr>
        <w:t>display,</w:t>
      </w:r>
      <w:r w:rsidRPr="00890FBD">
        <w:rPr>
          <w:rFonts w:cstheme="minorHAnsi"/>
        </w:rPr>
        <w:t xml:space="preserve"> </w:t>
      </w:r>
      <w:r w:rsidR="00D837D5">
        <w:rPr>
          <w:rFonts w:cstheme="minorHAnsi"/>
        </w:rPr>
        <w:t xml:space="preserve">followed by </w:t>
      </w:r>
      <w:r w:rsidR="00B44732">
        <w:rPr>
          <w:rFonts w:cstheme="minorHAnsi"/>
        </w:rPr>
        <w:t>showing</w:t>
      </w:r>
      <w:r w:rsidRPr="00890FBD">
        <w:rPr>
          <w:rFonts w:cstheme="minorHAnsi"/>
        </w:rPr>
        <w:t xml:space="preserve"> the simulated display to the </w:t>
      </w:r>
      <w:r w:rsidR="00890FBD" w:rsidRPr="00890FBD">
        <w:rPr>
          <w:rFonts w:cstheme="minorHAnsi"/>
        </w:rPr>
        <w:t xml:space="preserve">University, </w:t>
      </w:r>
      <w:r w:rsidR="00890FBD" w:rsidRPr="00890FBD">
        <w:rPr>
          <w:rFonts w:cstheme="minorHAnsi"/>
          <w:i/>
          <w:iCs/>
        </w:rPr>
        <w:t>Figure 5-12.</w:t>
      </w:r>
    </w:p>
    <w:p w14:paraId="17FD73DC" w14:textId="1188DE8A" w:rsidR="00B04600" w:rsidRDefault="00F91F88" w:rsidP="00BB008E">
      <w:pPr>
        <w:rPr>
          <w:rFonts w:ascii="Arial" w:hAnsi="Arial" w:cs="Arial"/>
          <w:sz w:val="20"/>
          <w:szCs w:val="20"/>
        </w:rPr>
      </w:pPr>
      <w:r w:rsidRPr="006474E1">
        <w:rPr>
          <w:rFonts w:ascii="Arial" w:hAnsi="Arial" w:cs="Arial"/>
          <w:noProof/>
          <w:sz w:val="20"/>
          <w:szCs w:val="20"/>
        </w:rPr>
        <w:drawing>
          <wp:anchor distT="0" distB="0" distL="114300" distR="114300" simplePos="0" relativeHeight="251686400" behindDoc="0" locked="0" layoutInCell="1" allowOverlap="1" wp14:anchorId="098AE570" wp14:editId="4ACE214F">
            <wp:simplePos x="0" y="0"/>
            <wp:positionH relativeFrom="margin">
              <wp:align>right</wp:align>
            </wp:positionH>
            <wp:positionV relativeFrom="paragraph">
              <wp:posOffset>13335</wp:posOffset>
            </wp:positionV>
            <wp:extent cx="5731510" cy="2238375"/>
            <wp:effectExtent l="0" t="0" r="2540" b="9525"/>
            <wp:wrapNone/>
            <wp:docPr id="1046186397" name="Picture 1" descr="A fireworks display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186397" name="Picture 1" descr="A fireworks display in the sky&#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2238375"/>
                    </a:xfrm>
                    <a:prstGeom prst="rect">
                      <a:avLst/>
                    </a:prstGeom>
                  </pic:spPr>
                </pic:pic>
              </a:graphicData>
            </a:graphic>
            <wp14:sizeRelV relativeFrom="margin">
              <wp14:pctHeight>0</wp14:pctHeight>
            </wp14:sizeRelV>
          </wp:anchor>
        </w:drawing>
      </w:r>
    </w:p>
    <w:p w14:paraId="04CD2FC8" w14:textId="77777777" w:rsidR="00B04600" w:rsidRDefault="00B04600" w:rsidP="00BB008E">
      <w:pPr>
        <w:rPr>
          <w:rFonts w:ascii="Arial" w:hAnsi="Arial" w:cs="Arial"/>
          <w:sz w:val="20"/>
          <w:szCs w:val="20"/>
        </w:rPr>
      </w:pPr>
    </w:p>
    <w:p w14:paraId="1E85E871" w14:textId="1A1A97A1" w:rsidR="00B04600" w:rsidRDefault="00B04600" w:rsidP="00BB008E">
      <w:pPr>
        <w:rPr>
          <w:rFonts w:ascii="Arial" w:hAnsi="Arial" w:cs="Arial"/>
          <w:sz w:val="20"/>
          <w:szCs w:val="20"/>
        </w:rPr>
      </w:pPr>
    </w:p>
    <w:p w14:paraId="4ABD1C47" w14:textId="77777777" w:rsidR="00B04600" w:rsidRDefault="00B04600" w:rsidP="00BB008E">
      <w:pPr>
        <w:rPr>
          <w:rFonts w:ascii="Arial" w:hAnsi="Arial" w:cs="Arial"/>
          <w:sz w:val="20"/>
          <w:szCs w:val="20"/>
        </w:rPr>
      </w:pPr>
    </w:p>
    <w:p w14:paraId="1FEC7751" w14:textId="77777777" w:rsidR="00B04600" w:rsidRDefault="00B04600" w:rsidP="00BB008E">
      <w:pPr>
        <w:rPr>
          <w:rFonts w:ascii="Arial" w:hAnsi="Arial" w:cs="Arial"/>
          <w:sz w:val="20"/>
          <w:szCs w:val="20"/>
        </w:rPr>
      </w:pPr>
    </w:p>
    <w:p w14:paraId="6D212696" w14:textId="77777777" w:rsidR="00B04600" w:rsidRDefault="00B04600" w:rsidP="00BB008E">
      <w:pPr>
        <w:rPr>
          <w:rFonts w:ascii="Arial" w:hAnsi="Arial" w:cs="Arial"/>
          <w:sz w:val="20"/>
          <w:szCs w:val="20"/>
        </w:rPr>
      </w:pPr>
    </w:p>
    <w:p w14:paraId="3DDC9F2B" w14:textId="77777777" w:rsidR="00B04600" w:rsidRDefault="00B04600" w:rsidP="00BB008E">
      <w:pPr>
        <w:rPr>
          <w:rFonts w:ascii="Arial" w:hAnsi="Arial" w:cs="Arial"/>
          <w:sz w:val="20"/>
          <w:szCs w:val="20"/>
        </w:rPr>
      </w:pPr>
    </w:p>
    <w:p w14:paraId="63C1AC52" w14:textId="5E25B0B6" w:rsidR="00B04600" w:rsidRDefault="00B04600" w:rsidP="00BB008E">
      <w:pPr>
        <w:rPr>
          <w:rFonts w:ascii="Arial" w:hAnsi="Arial" w:cs="Arial"/>
          <w:sz w:val="20"/>
          <w:szCs w:val="20"/>
        </w:rPr>
      </w:pPr>
    </w:p>
    <w:p w14:paraId="19598146" w14:textId="46357F0A" w:rsidR="00890FBD" w:rsidRDefault="00890FBD" w:rsidP="00BB008E">
      <w:pPr>
        <w:rPr>
          <w:rFonts w:ascii="Arial" w:hAnsi="Arial" w:cs="Arial"/>
          <w:sz w:val="20"/>
          <w:szCs w:val="20"/>
        </w:rPr>
      </w:pPr>
    </w:p>
    <w:p w14:paraId="268D2403" w14:textId="65AD99B2" w:rsidR="00B04600" w:rsidRDefault="00890FBD" w:rsidP="00890FBD">
      <w:pPr>
        <w:pStyle w:val="Caption"/>
      </w:pPr>
      <w:bookmarkStart w:id="35" w:name="_Toc153463470"/>
      <w:r>
        <w:t xml:space="preserve">Figure </w:t>
      </w:r>
      <w:fldSimple w:instr=" STYLEREF 1 \s ">
        <w:r w:rsidR="00FC4F16">
          <w:rPr>
            <w:noProof/>
          </w:rPr>
          <w:t>5</w:t>
        </w:r>
      </w:fldSimple>
      <w:r w:rsidR="00FC4F16">
        <w:noBreakHyphen/>
      </w:r>
      <w:fldSimple w:instr=" SEQ Figure \* ARABIC \s 1 ">
        <w:r w:rsidR="00FC4F16">
          <w:rPr>
            <w:noProof/>
          </w:rPr>
          <w:t>12</w:t>
        </w:r>
      </w:fldSimple>
      <w:r>
        <w:t xml:space="preserve"> – Final Slide</w:t>
      </w:r>
      <w:bookmarkEnd w:id="35"/>
    </w:p>
    <w:p w14:paraId="03DA6D1D" w14:textId="77777777" w:rsidR="00F91F88" w:rsidRPr="00F91F88" w:rsidRDefault="00F91F88" w:rsidP="00F91F88"/>
    <w:p w14:paraId="2E7AD376" w14:textId="677DB57B" w:rsidR="007F2A4B" w:rsidRPr="007F2A4B" w:rsidRDefault="007F2A4B" w:rsidP="006B31EF">
      <w:pPr>
        <w:pStyle w:val="Heading1"/>
        <w:numPr>
          <w:ilvl w:val="0"/>
          <w:numId w:val="22"/>
        </w:numPr>
        <w:rPr>
          <w:rFonts w:asciiTheme="minorHAnsi" w:hAnsiTheme="minorHAnsi" w:cstheme="minorHAnsi"/>
          <w:b/>
          <w:bCs/>
          <w:color w:val="4472C4" w:themeColor="accent1"/>
        </w:rPr>
      </w:pPr>
      <w:bookmarkStart w:id="36" w:name="_Toc153463445"/>
      <w:r w:rsidRPr="007F2A4B">
        <w:rPr>
          <w:rFonts w:asciiTheme="minorHAnsi" w:hAnsiTheme="minorHAnsi" w:cstheme="minorHAnsi"/>
          <w:b/>
          <w:bCs/>
          <w:color w:val="4472C4" w:themeColor="accent1"/>
        </w:rPr>
        <w:t>Evaluation of the Project</w:t>
      </w:r>
      <w:bookmarkEnd w:id="36"/>
    </w:p>
    <w:p w14:paraId="2BE56BA0" w14:textId="77777777" w:rsidR="007F2A4B" w:rsidRDefault="007F2A4B" w:rsidP="007F2A4B">
      <w:pPr>
        <w:rPr>
          <w:rFonts w:cstheme="minorHAnsi"/>
          <w:b/>
          <w:bCs/>
          <w:color w:val="4472C4" w:themeColor="accent1"/>
        </w:rPr>
      </w:pPr>
    </w:p>
    <w:p w14:paraId="0DFDB5F8" w14:textId="63740583" w:rsidR="00F91F88" w:rsidRDefault="00F91F88" w:rsidP="00F91F88">
      <w:pPr>
        <w:pStyle w:val="NoSpacing"/>
        <w:ind w:firstLine="360"/>
      </w:pPr>
      <w:r>
        <w:t xml:space="preserve">The feedback received from the </w:t>
      </w:r>
      <w:r w:rsidR="00DC4E1B">
        <w:t>University</w:t>
      </w:r>
      <w:r>
        <w:t xml:space="preserve"> to the team was exemplary. Each contributor was given feedback for the part of the </w:t>
      </w:r>
      <w:r w:rsidR="00DC4E1B">
        <w:t>presentation</w:t>
      </w:r>
      <w:r>
        <w:t>, see Annex – C. The display team scored 85/100 fro</w:t>
      </w:r>
      <w:r>
        <w:t>m</w:t>
      </w:r>
      <w:r>
        <w:t xml:space="preserve"> the well-informed presentation they presented. This was an extraordinary </w:t>
      </w:r>
      <w:r w:rsidR="00DC4E1B">
        <w:t>achievement and</w:t>
      </w:r>
      <w:r>
        <w:t xml:space="preserve"> could explain the limited constructed feedback given. One of the </w:t>
      </w:r>
      <w:r w:rsidR="00B44732">
        <w:t>significant</w:t>
      </w:r>
      <w:r>
        <w:t xml:space="preserve"> points received was for the WS, in that they had determined the wrong wind direction. The wind would not be directing fallout onto the audience but instead away from the audience. Although </w:t>
      </w:r>
      <w:r w:rsidR="00B44732">
        <w:t>inaccurate</w:t>
      </w:r>
      <w:r>
        <w:t xml:space="preserve"> in this instance, the University </w:t>
      </w:r>
      <w:r w:rsidR="00B44732">
        <w:t>was</w:t>
      </w:r>
      <w:r>
        <w:t xml:space="preserve"> </w:t>
      </w:r>
      <w:r w:rsidR="00DC4E1B">
        <w:t>thoroughly</w:t>
      </w:r>
      <w:r>
        <w:t xml:space="preserve"> impressed with the ShellCalc use and for trying to </w:t>
      </w:r>
      <w:r w:rsidR="00DC4E1B">
        <w:t>mitigate</w:t>
      </w:r>
      <w:r>
        <w:t xml:space="preserve"> such an </w:t>
      </w:r>
      <w:r w:rsidR="00DC4E1B">
        <w:t>extreme</w:t>
      </w:r>
      <w:r>
        <w:t xml:space="preserve"> scenario</w:t>
      </w:r>
      <w:r w:rsidR="00B44732">
        <w:t>; therefore,</w:t>
      </w:r>
      <w:r>
        <w:t xml:space="preserve"> </w:t>
      </w:r>
      <w:r w:rsidR="00DC4E1B">
        <w:t>praise</w:t>
      </w:r>
      <w:r>
        <w:t xml:space="preserve"> was still due. The </w:t>
      </w:r>
      <w:r w:rsidR="00DC4E1B">
        <w:t>student</w:t>
      </w:r>
      <w:r>
        <w:t xml:space="preserve"> portrayed the role of the SDE and </w:t>
      </w:r>
      <w:r w:rsidR="00DC4E1B">
        <w:t>received</w:t>
      </w:r>
      <w:r>
        <w:t xml:space="preserve"> some fantastic feedback. </w:t>
      </w:r>
      <w:r w:rsidRPr="00F91F88">
        <w:rPr>
          <w:i/>
          <w:iCs/>
        </w:rPr>
        <w:t>Figure 6-1</w:t>
      </w:r>
      <w:r>
        <w:t xml:space="preserve"> highlights the feedback received and also highlights the </w:t>
      </w:r>
      <w:r w:rsidR="00DC4E1B">
        <w:t>score</w:t>
      </w:r>
      <w:r>
        <w:t xml:space="preserve"> received for the completed simulated display, 18/20, an incredible achievement.</w:t>
      </w:r>
    </w:p>
    <w:p w14:paraId="593A99C6" w14:textId="77777777" w:rsidR="00F91F88" w:rsidRDefault="00F91F88" w:rsidP="00F91F88">
      <w:pPr>
        <w:pStyle w:val="NoSpacing"/>
      </w:pPr>
    </w:p>
    <w:p w14:paraId="382A20FD" w14:textId="77777777" w:rsidR="00F91F88" w:rsidRDefault="00F91F88" w:rsidP="00F91F88">
      <w:r w:rsidRPr="0034200F">
        <w:drawing>
          <wp:anchor distT="0" distB="0" distL="114300" distR="114300" simplePos="0" relativeHeight="251688448" behindDoc="0" locked="0" layoutInCell="1" allowOverlap="1" wp14:anchorId="520CAA53" wp14:editId="4AEF2026">
            <wp:simplePos x="0" y="0"/>
            <wp:positionH relativeFrom="margin">
              <wp:align>right</wp:align>
            </wp:positionH>
            <wp:positionV relativeFrom="paragraph">
              <wp:posOffset>32385</wp:posOffset>
            </wp:positionV>
            <wp:extent cx="5731510" cy="2181225"/>
            <wp:effectExtent l="0" t="0" r="2540" b="9525"/>
            <wp:wrapNone/>
            <wp:docPr id="1250094867"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094867" name="Picture 1" descr="A screenshot of a survey&#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2181225"/>
                    </a:xfrm>
                    <a:prstGeom prst="rect">
                      <a:avLst/>
                    </a:prstGeom>
                  </pic:spPr>
                </pic:pic>
              </a:graphicData>
            </a:graphic>
            <wp14:sizeRelV relativeFrom="margin">
              <wp14:pctHeight>0</wp14:pctHeight>
            </wp14:sizeRelV>
          </wp:anchor>
        </w:drawing>
      </w:r>
    </w:p>
    <w:p w14:paraId="43405E81" w14:textId="77777777" w:rsidR="00F91F88" w:rsidRDefault="00F91F88" w:rsidP="00F91F88"/>
    <w:p w14:paraId="1776577A" w14:textId="77777777" w:rsidR="00F91F88" w:rsidRDefault="00F91F88" w:rsidP="00F91F88"/>
    <w:p w14:paraId="3206AA47" w14:textId="77777777" w:rsidR="00F91F88" w:rsidRDefault="00F91F88" w:rsidP="00F91F88"/>
    <w:p w14:paraId="44BF4028" w14:textId="77777777" w:rsidR="00F91F88" w:rsidRDefault="00F91F88" w:rsidP="00F91F88"/>
    <w:p w14:paraId="780D1A9D" w14:textId="77777777" w:rsidR="00F91F88" w:rsidRDefault="00F91F88" w:rsidP="00F91F88"/>
    <w:p w14:paraId="29C3024E" w14:textId="77777777" w:rsidR="00F91F88" w:rsidRDefault="00F91F88" w:rsidP="00F91F88"/>
    <w:p w14:paraId="393C3B2F" w14:textId="77777777" w:rsidR="00F91F88" w:rsidRDefault="00F91F88" w:rsidP="00F91F88"/>
    <w:p w14:paraId="56B7538A" w14:textId="56E8EA0C" w:rsidR="00F91F88" w:rsidRPr="0034200F" w:rsidRDefault="00F91F88" w:rsidP="00F91F88">
      <w:pPr>
        <w:pStyle w:val="Caption"/>
      </w:pPr>
      <w:bookmarkStart w:id="37" w:name="_Toc153463471"/>
      <w:r>
        <w:t xml:space="preserve">Figure </w:t>
      </w:r>
      <w:fldSimple w:instr=" STYLEREF 1 \s ">
        <w:r w:rsidR="00FC4F16">
          <w:rPr>
            <w:noProof/>
          </w:rPr>
          <w:t>6</w:t>
        </w:r>
      </w:fldSimple>
      <w:r w:rsidR="00FC4F16">
        <w:noBreakHyphen/>
      </w:r>
      <w:fldSimple w:instr=" SEQ Figure \* ARABIC \s 1 ">
        <w:r w:rsidR="00FC4F16">
          <w:rPr>
            <w:noProof/>
          </w:rPr>
          <w:t>1</w:t>
        </w:r>
      </w:fldSimple>
      <w:r>
        <w:t xml:space="preserve"> – Feedback Received for the </w:t>
      </w:r>
      <w:r w:rsidR="00DC4E1B">
        <w:t>student.</w:t>
      </w:r>
      <w:bookmarkEnd w:id="37"/>
    </w:p>
    <w:p w14:paraId="2FE4CE7D" w14:textId="4ED51322" w:rsidR="00F91F88" w:rsidRDefault="00697FE6" w:rsidP="00697FE6">
      <w:pPr>
        <w:pStyle w:val="NoSpacing"/>
        <w:rPr>
          <w:shd w:val="clear" w:color="auto" w:fill="FFFFFF"/>
        </w:rPr>
      </w:pPr>
      <w:r>
        <w:rPr>
          <w:shd w:val="clear" w:color="auto" w:fill="FFFFFF"/>
        </w:rPr>
        <w:lastRenderedPageBreak/>
        <w:t xml:space="preserve">       </w:t>
      </w:r>
      <w:r w:rsidR="00F91F88" w:rsidRPr="00697FE6">
        <w:rPr>
          <w:shd w:val="clear" w:color="auto" w:fill="FFFFFF"/>
        </w:rPr>
        <w:t xml:space="preserve">The key to the team’s success was communication. Continued </w:t>
      </w:r>
      <w:r w:rsidR="00B44732">
        <w:rPr>
          <w:shd w:val="clear" w:color="auto" w:fill="FFFFFF"/>
        </w:rPr>
        <w:t>communication</w:t>
      </w:r>
      <w:r w:rsidR="00F91F88" w:rsidRPr="00697FE6">
        <w:rPr>
          <w:shd w:val="clear" w:color="auto" w:fill="FFFFFF"/>
        </w:rPr>
        <w:t xml:space="preserve"> </w:t>
      </w:r>
      <w:r w:rsidR="00B44732">
        <w:rPr>
          <w:shd w:val="clear" w:color="auto" w:fill="FFFFFF"/>
        </w:rPr>
        <w:t xml:space="preserve">and </w:t>
      </w:r>
      <w:r w:rsidR="00F91F88" w:rsidRPr="00697FE6">
        <w:rPr>
          <w:shd w:val="clear" w:color="auto" w:fill="FFFFFF"/>
        </w:rPr>
        <w:t xml:space="preserve">open lies </w:t>
      </w:r>
      <w:r w:rsidR="00DC4E1B" w:rsidRPr="00697FE6">
        <w:rPr>
          <w:shd w:val="clear" w:color="auto" w:fill="FFFFFF"/>
        </w:rPr>
        <w:t>throughout</w:t>
      </w:r>
      <w:r w:rsidR="00F91F88" w:rsidRPr="00697FE6">
        <w:rPr>
          <w:shd w:val="clear" w:color="auto" w:fill="FFFFFF"/>
        </w:rPr>
        <w:t xml:space="preserve"> the project enabled concise and smooth </w:t>
      </w:r>
      <w:r w:rsidR="00DC4E1B" w:rsidRPr="00697FE6">
        <w:rPr>
          <w:shd w:val="clear" w:color="auto" w:fill="FFFFFF"/>
        </w:rPr>
        <w:t>transitions</w:t>
      </w:r>
      <w:r w:rsidR="00F91F88" w:rsidRPr="00697FE6">
        <w:rPr>
          <w:shd w:val="clear" w:color="auto" w:fill="FFFFFF"/>
        </w:rPr>
        <w:t xml:space="preserve"> for the </w:t>
      </w:r>
      <w:r w:rsidR="00DC4E1B" w:rsidRPr="00697FE6">
        <w:rPr>
          <w:shd w:val="clear" w:color="auto" w:fill="FFFFFF"/>
        </w:rPr>
        <w:t>presentation</w:t>
      </w:r>
      <w:r w:rsidR="00B44732">
        <w:rPr>
          <w:shd w:val="clear" w:color="auto" w:fill="FFFFFF"/>
        </w:rPr>
        <w:t>. They allowed</w:t>
      </w:r>
      <w:r w:rsidR="00F91F88" w:rsidRPr="00697FE6">
        <w:rPr>
          <w:shd w:val="clear" w:color="auto" w:fill="FFFFFF"/>
        </w:rPr>
        <w:t xml:space="preserve"> precise linking between the teams to better equip their respective roles in </w:t>
      </w:r>
      <w:r w:rsidR="00DC4E1B" w:rsidRPr="00697FE6">
        <w:rPr>
          <w:shd w:val="clear" w:color="auto" w:fill="FFFFFF"/>
        </w:rPr>
        <w:t>delivering</w:t>
      </w:r>
      <w:r w:rsidR="00F91F88" w:rsidRPr="00697FE6">
        <w:rPr>
          <w:shd w:val="clear" w:color="auto" w:fill="FFFFFF"/>
        </w:rPr>
        <w:t xml:space="preserve"> the required requirements. This can be noted in various areas, notably with the addition of a procurement to bridge the gap </w:t>
      </w:r>
      <w:r w:rsidR="00DC4E1B" w:rsidRPr="00697FE6">
        <w:rPr>
          <w:shd w:val="clear" w:color="auto" w:fill="FFFFFF"/>
        </w:rPr>
        <w:t>between</w:t>
      </w:r>
      <w:r w:rsidR="00F91F88" w:rsidRPr="00697FE6">
        <w:rPr>
          <w:shd w:val="clear" w:color="auto" w:fill="FFFFFF"/>
        </w:rPr>
        <w:t xml:space="preserve"> the SDE and TE. </w:t>
      </w:r>
      <w:r w:rsidR="00B44732">
        <w:rPr>
          <w:shd w:val="clear" w:color="auto" w:fill="FFFFFF"/>
        </w:rPr>
        <w:t>Significantly</w:t>
      </w:r>
      <w:r w:rsidR="00DC4E1B">
        <w:rPr>
          <w:shd w:val="clear" w:color="auto" w:fill="FFFFFF"/>
        </w:rPr>
        <w:t>,</w:t>
      </w:r>
      <w:r w:rsidR="00F91F88" w:rsidRPr="00697FE6">
        <w:rPr>
          <w:shd w:val="clear" w:color="auto" w:fill="FFFFFF"/>
        </w:rPr>
        <w:t xml:space="preserve"> </w:t>
      </w:r>
      <w:r w:rsidR="00DC4E1B" w:rsidRPr="00697FE6">
        <w:rPr>
          <w:shd w:val="clear" w:color="auto" w:fill="FFFFFF"/>
        </w:rPr>
        <w:t>communication</w:t>
      </w:r>
      <w:r w:rsidR="00F91F88" w:rsidRPr="00697FE6">
        <w:rPr>
          <w:shd w:val="clear" w:color="auto" w:fill="FFFFFF"/>
        </w:rPr>
        <w:t xml:space="preserve"> adjusted the SS safety separation </w:t>
      </w:r>
      <w:r w:rsidR="00DC4E1B" w:rsidRPr="00697FE6">
        <w:rPr>
          <w:shd w:val="clear" w:color="auto" w:fill="FFFFFF"/>
        </w:rPr>
        <w:t>distances</w:t>
      </w:r>
      <w:r w:rsidR="00F91F88" w:rsidRPr="00697FE6">
        <w:rPr>
          <w:shd w:val="clear" w:color="auto" w:fill="FFFFFF"/>
        </w:rPr>
        <w:t xml:space="preserve"> once it was uncovered that the team represented a professional fireworks team. Of course, with any project, </w:t>
      </w:r>
      <w:r w:rsidR="00B44732">
        <w:rPr>
          <w:shd w:val="clear" w:color="auto" w:fill="FFFFFF"/>
        </w:rPr>
        <w:t>some areas didn’t</w:t>
      </w:r>
      <w:r w:rsidR="00F91F88" w:rsidRPr="00697FE6">
        <w:rPr>
          <w:shd w:val="clear" w:color="auto" w:fill="FFFFFF"/>
        </w:rPr>
        <w:t xml:space="preserve"> quite meet the set criteria, that of the WS basing their </w:t>
      </w:r>
      <w:r w:rsidR="00DC4E1B" w:rsidRPr="00697FE6">
        <w:rPr>
          <w:shd w:val="clear" w:color="auto" w:fill="FFFFFF"/>
        </w:rPr>
        <w:t>calculations</w:t>
      </w:r>
      <w:r w:rsidR="00F91F88" w:rsidRPr="00697FE6">
        <w:rPr>
          <w:shd w:val="clear" w:color="auto" w:fill="FFFFFF"/>
        </w:rPr>
        <w:t xml:space="preserve"> on the wind direction. However, this was recognised and acknowledged</w:t>
      </w:r>
      <w:r w:rsidR="00B44732">
        <w:rPr>
          <w:shd w:val="clear" w:color="auto" w:fill="FFFFFF"/>
        </w:rPr>
        <w:t>, and having such a dedicated WS mitigated</w:t>
      </w:r>
      <w:r w:rsidR="00F91F88" w:rsidRPr="00697FE6">
        <w:rPr>
          <w:shd w:val="clear" w:color="auto" w:fill="FFFFFF"/>
        </w:rPr>
        <w:t xml:space="preserve"> </w:t>
      </w:r>
      <w:r w:rsidR="00B44732">
        <w:rPr>
          <w:shd w:val="clear" w:color="auto" w:fill="FFFFFF"/>
        </w:rPr>
        <w:t>worst-case</w:t>
      </w:r>
      <w:r w:rsidR="00F91F88" w:rsidRPr="00697FE6">
        <w:rPr>
          <w:shd w:val="clear" w:color="auto" w:fill="FFFFFF"/>
        </w:rPr>
        <w:t xml:space="preserve"> scenarios</w:t>
      </w:r>
      <w:r w:rsidR="00B44732">
        <w:rPr>
          <w:shd w:val="clear" w:color="auto" w:fill="FFFFFF"/>
        </w:rPr>
        <w:t>; it</w:t>
      </w:r>
      <w:r w:rsidR="00F91F88" w:rsidRPr="00697FE6">
        <w:rPr>
          <w:shd w:val="clear" w:color="auto" w:fill="FFFFFF"/>
        </w:rPr>
        <w:t xml:space="preserve"> was accepted that the WS would be more than capable of mitigating risks when the </w:t>
      </w:r>
      <w:r w:rsidR="00DC4E1B" w:rsidRPr="00697FE6">
        <w:rPr>
          <w:shd w:val="clear" w:color="auto" w:fill="FFFFFF"/>
        </w:rPr>
        <w:t>wind</w:t>
      </w:r>
      <w:r w:rsidR="00F91F88" w:rsidRPr="00697FE6">
        <w:rPr>
          <w:shd w:val="clear" w:color="auto" w:fill="FFFFFF"/>
        </w:rPr>
        <w:t xml:space="preserve"> direction </w:t>
      </w:r>
      <w:r w:rsidR="00B44732">
        <w:rPr>
          <w:shd w:val="clear" w:color="auto" w:fill="FFFFFF"/>
        </w:rPr>
        <w:t>actually favoured</w:t>
      </w:r>
      <w:r w:rsidR="00F91F88" w:rsidRPr="00697FE6">
        <w:rPr>
          <w:shd w:val="clear" w:color="auto" w:fill="FFFFFF"/>
        </w:rPr>
        <w:t xml:space="preserve"> the </w:t>
      </w:r>
      <w:r w:rsidR="00DC4E1B" w:rsidRPr="00697FE6">
        <w:rPr>
          <w:shd w:val="clear" w:color="auto" w:fill="FFFFFF"/>
        </w:rPr>
        <w:t>display</w:t>
      </w:r>
      <w:r w:rsidR="00F91F88" w:rsidRPr="00697FE6">
        <w:rPr>
          <w:shd w:val="clear" w:color="auto" w:fill="FFFFFF"/>
        </w:rPr>
        <w:t xml:space="preserve"> and audience.</w:t>
      </w:r>
    </w:p>
    <w:p w14:paraId="0E4F06CB" w14:textId="77777777" w:rsidR="00697FE6" w:rsidRDefault="00697FE6" w:rsidP="00697FE6">
      <w:pPr>
        <w:pStyle w:val="NoSpacing"/>
        <w:rPr>
          <w:shd w:val="clear" w:color="auto" w:fill="FFFFFF"/>
        </w:rPr>
      </w:pPr>
    </w:p>
    <w:p w14:paraId="42B6E14F" w14:textId="264154D9" w:rsidR="00F91F88" w:rsidRPr="00697FE6" w:rsidRDefault="00697FE6" w:rsidP="00697FE6">
      <w:pPr>
        <w:pStyle w:val="NoSpacing"/>
        <w:ind w:firstLine="360"/>
        <w:rPr>
          <w:rFonts w:cstheme="minorHAnsi"/>
          <w:shd w:val="clear" w:color="auto" w:fill="FFFFFF"/>
        </w:rPr>
      </w:pPr>
      <w:r w:rsidRPr="00697FE6">
        <w:rPr>
          <w:rFonts w:cstheme="minorHAnsi"/>
          <w:shd w:val="clear" w:color="auto" w:fill="FFFFFF"/>
        </w:rPr>
        <w:t xml:space="preserve">Ultimately, </w:t>
      </w:r>
      <w:r w:rsidR="00B44732">
        <w:rPr>
          <w:rFonts w:cstheme="minorHAnsi"/>
          <w:shd w:val="clear" w:color="auto" w:fill="FFFFFF"/>
        </w:rPr>
        <w:t>orchestrating</w:t>
      </w:r>
      <w:r w:rsidRPr="00697FE6">
        <w:rPr>
          <w:rFonts w:cstheme="minorHAnsi"/>
          <w:shd w:val="clear" w:color="auto" w:fill="FFFFFF"/>
        </w:rPr>
        <w:t xml:space="preserve"> a fireworks display is no easy feat</w:t>
      </w:r>
      <w:r w:rsidR="00B44732">
        <w:rPr>
          <w:rFonts w:cstheme="minorHAnsi"/>
          <w:shd w:val="clear" w:color="auto" w:fill="FFFFFF"/>
        </w:rPr>
        <w:t>; it</w:t>
      </w:r>
      <w:r w:rsidRPr="00697FE6">
        <w:rPr>
          <w:rFonts w:cstheme="minorHAnsi"/>
          <w:shd w:val="clear" w:color="auto" w:fill="FFFFFF"/>
        </w:rPr>
        <w:t xml:space="preserve"> </w:t>
      </w:r>
      <w:r w:rsidR="00DC4E1B" w:rsidRPr="00697FE6">
        <w:rPr>
          <w:rFonts w:cstheme="minorHAnsi"/>
          <w:shd w:val="clear" w:color="auto" w:fill="FFFFFF"/>
        </w:rPr>
        <w:t>demands</w:t>
      </w:r>
      <w:r w:rsidRPr="00697FE6">
        <w:rPr>
          <w:rFonts w:cstheme="minorHAnsi"/>
          <w:shd w:val="clear" w:color="auto" w:fill="FFFFFF"/>
        </w:rPr>
        <w:t xml:space="preserve"> meticulous </w:t>
      </w:r>
      <w:r w:rsidRPr="00697FE6">
        <w:rPr>
          <w:rFonts w:cstheme="minorHAnsi"/>
          <w:shd w:val="clear" w:color="auto" w:fill="FFFFFF"/>
        </w:rPr>
        <w:t>planning</w:t>
      </w:r>
      <w:r w:rsidRPr="00697FE6">
        <w:rPr>
          <w:rFonts w:cstheme="minorHAnsi"/>
          <w:shd w:val="clear" w:color="auto" w:fill="FFFFFF"/>
        </w:rPr>
        <w:t xml:space="preserve">, </w:t>
      </w:r>
      <w:r w:rsidR="00DC4E1B" w:rsidRPr="00697FE6">
        <w:rPr>
          <w:rFonts w:cstheme="minorHAnsi"/>
          <w:shd w:val="clear" w:color="auto" w:fill="FFFFFF"/>
        </w:rPr>
        <w:t>stakeholder</w:t>
      </w:r>
      <w:r w:rsidRPr="00697FE6">
        <w:rPr>
          <w:rFonts w:cstheme="minorHAnsi"/>
          <w:shd w:val="clear" w:color="auto" w:fill="FFFFFF"/>
        </w:rPr>
        <w:t xml:space="preserve"> management, coordination and commitment</w:t>
      </w:r>
      <w:r w:rsidRPr="00697FE6">
        <w:rPr>
          <w:rFonts w:cstheme="minorHAnsi"/>
          <w:shd w:val="clear" w:color="auto" w:fill="FFFFFF"/>
        </w:rPr>
        <w:t xml:space="preserve"> </w:t>
      </w:r>
      <w:r w:rsidR="00DC4E1B" w:rsidRPr="00697FE6">
        <w:rPr>
          <w:rFonts w:cstheme="minorHAnsi"/>
          <w:shd w:val="clear" w:color="auto" w:fill="FFFFFF"/>
        </w:rPr>
        <w:t>to</w:t>
      </w:r>
      <w:r w:rsidRPr="00697FE6">
        <w:rPr>
          <w:rFonts w:cstheme="minorHAnsi"/>
          <w:shd w:val="clear" w:color="auto" w:fill="FFFFFF"/>
        </w:rPr>
        <w:t xml:space="preserve"> safety. An unwavering </w:t>
      </w:r>
      <w:r w:rsidR="00DC4E1B" w:rsidRPr="00697FE6">
        <w:rPr>
          <w:rFonts w:cstheme="minorHAnsi"/>
          <w:shd w:val="clear" w:color="auto" w:fill="FFFFFF"/>
        </w:rPr>
        <w:t>comprehensive</w:t>
      </w:r>
      <w:r w:rsidRPr="00697FE6">
        <w:rPr>
          <w:rFonts w:cstheme="minorHAnsi"/>
          <w:shd w:val="clear" w:color="auto" w:fill="FFFFFF"/>
        </w:rPr>
        <w:t xml:space="preserve"> comprehension of pyrotechnics risk/</w:t>
      </w:r>
      <w:r w:rsidR="00DC4E1B" w:rsidRPr="00697FE6">
        <w:rPr>
          <w:rFonts w:cstheme="minorHAnsi"/>
          <w:shd w:val="clear" w:color="auto" w:fill="FFFFFF"/>
        </w:rPr>
        <w:t>hazard</w:t>
      </w:r>
      <w:r w:rsidRPr="00697FE6">
        <w:rPr>
          <w:rFonts w:cstheme="minorHAnsi"/>
          <w:shd w:val="clear" w:color="auto" w:fill="FFFFFF"/>
        </w:rPr>
        <w:t xml:space="preserve"> mitigation was required throughout the project</w:t>
      </w:r>
      <w:r w:rsidRPr="00697FE6">
        <w:rPr>
          <w:rFonts w:cstheme="minorHAnsi"/>
          <w:shd w:val="clear" w:color="auto" w:fill="FFFFFF"/>
        </w:rPr>
        <w:t xml:space="preserve">. </w:t>
      </w:r>
      <w:r w:rsidR="00F91F88" w:rsidRPr="00697FE6">
        <w:rPr>
          <w:rFonts w:cstheme="minorHAnsi"/>
          <w:shd w:val="clear" w:color="auto" w:fill="FFFFFF"/>
        </w:rPr>
        <w:t>The lessons learned</w:t>
      </w:r>
      <w:r w:rsidR="00B44732">
        <w:rPr>
          <w:rFonts w:cstheme="minorHAnsi"/>
          <w:shd w:val="clear" w:color="auto" w:fill="FFFFFF"/>
        </w:rPr>
        <w:t>,</w:t>
      </w:r>
      <w:r w:rsidR="00F91F88" w:rsidRPr="00697FE6">
        <w:rPr>
          <w:rFonts w:cstheme="minorHAnsi"/>
          <w:shd w:val="clear" w:color="auto" w:fill="FFFFFF"/>
        </w:rPr>
        <w:t xml:space="preserve"> </w:t>
      </w:r>
      <w:r w:rsidRPr="00697FE6">
        <w:rPr>
          <w:rFonts w:cstheme="minorHAnsi"/>
          <w:shd w:val="clear" w:color="auto" w:fill="FFFFFF"/>
        </w:rPr>
        <w:t xml:space="preserve">and actions performed during this project </w:t>
      </w:r>
      <w:r w:rsidR="00F91F88" w:rsidRPr="00697FE6">
        <w:rPr>
          <w:rFonts w:cstheme="minorHAnsi"/>
          <w:shd w:val="clear" w:color="auto" w:fill="FFFFFF"/>
        </w:rPr>
        <w:t>will</w:t>
      </w:r>
      <w:r w:rsidRPr="00697FE6">
        <w:rPr>
          <w:rFonts w:cstheme="minorHAnsi"/>
          <w:shd w:val="clear" w:color="auto" w:fill="FFFFFF"/>
        </w:rPr>
        <w:t xml:space="preserve"> undoubtedly</w:t>
      </w:r>
      <w:r w:rsidR="00F91F88" w:rsidRPr="00697FE6">
        <w:rPr>
          <w:rFonts w:cstheme="minorHAnsi"/>
          <w:shd w:val="clear" w:color="auto" w:fill="FFFFFF"/>
        </w:rPr>
        <w:t xml:space="preserve"> </w:t>
      </w:r>
      <w:r w:rsidRPr="00697FE6">
        <w:rPr>
          <w:rFonts w:cstheme="minorHAnsi"/>
          <w:shd w:val="clear" w:color="auto" w:fill="FFFFFF"/>
        </w:rPr>
        <w:t xml:space="preserve">be incorporated into </w:t>
      </w:r>
      <w:r w:rsidR="00F91F88" w:rsidRPr="00697FE6">
        <w:rPr>
          <w:rFonts w:cstheme="minorHAnsi"/>
          <w:shd w:val="clear" w:color="auto" w:fill="FFFFFF"/>
        </w:rPr>
        <w:t xml:space="preserve">our future strategies </w:t>
      </w:r>
      <w:r w:rsidRPr="00697FE6">
        <w:rPr>
          <w:rFonts w:cstheme="minorHAnsi"/>
          <w:shd w:val="clear" w:color="auto" w:fill="FFFFFF"/>
        </w:rPr>
        <w:t xml:space="preserve">when creating </w:t>
      </w:r>
      <w:r w:rsidR="00F91F88" w:rsidRPr="00697FE6">
        <w:rPr>
          <w:rFonts w:cstheme="minorHAnsi"/>
          <w:shd w:val="clear" w:color="auto" w:fill="FFFFFF"/>
        </w:rPr>
        <w:t>mesmeri</w:t>
      </w:r>
      <w:r w:rsidRPr="00697FE6">
        <w:rPr>
          <w:rFonts w:cstheme="minorHAnsi"/>
          <w:shd w:val="clear" w:color="auto" w:fill="FFFFFF"/>
        </w:rPr>
        <w:t>s</w:t>
      </w:r>
      <w:r w:rsidR="00F91F88" w:rsidRPr="00697FE6">
        <w:rPr>
          <w:rFonts w:cstheme="minorHAnsi"/>
          <w:shd w:val="clear" w:color="auto" w:fill="FFFFFF"/>
        </w:rPr>
        <w:t>ing firework displays</w:t>
      </w:r>
      <w:r w:rsidRPr="00697FE6">
        <w:rPr>
          <w:rFonts w:cstheme="minorHAnsi"/>
          <w:shd w:val="clear" w:color="auto" w:fill="FFFFFF"/>
        </w:rPr>
        <w:t>. T</w:t>
      </w:r>
      <w:r w:rsidR="00F91F88" w:rsidRPr="00697FE6">
        <w:rPr>
          <w:rFonts w:cstheme="minorHAnsi"/>
          <w:shd w:val="clear" w:color="auto" w:fill="FFFFFF"/>
        </w:rPr>
        <w:t xml:space="preserve">he dedication, perseverance, and commitment to excellence </w:t>
      </w:r>
      <w:r w:rsidRPr="00697FE6">
        <w:rPr>
          <w:rFonts w:cstheme="minorHAnsi"/>
          <w:shd w:val="clear" w:color="auto" w:fill="FFFFFF"/>
        </w:rPr>
        <w:t>within</w:t>
      </w:r>
      <w:r w:rsidR="00F91F88" w:rsidRPr="00697FE6">
        <w:rPr>
          <w:rFonts w:cstheme="minorHAnsi"/>
          <w:shd w:val="clear" w:color="auto" w:fill="FFFFFF"/>
        </w:rPr>
        <w:t xml:space="preserve"> our group were instrumental in the successful execution of this event, fostering a sense of pride</w:t>
      </w:r>
      <w:r w:rsidRPr="00697FE6">
        <w:rPr>
          <w:rFonts w:cstheme="minorHAnsi"/>
          <w:shd w:val="clear" w:color="auto" w:fill="FFFFFF"/>
        </w:rPr>
        <w:t xml:space="preserve"> and </w:t>
      </w:r>
      <w:r w:rsidR="00DC4E1B" w:rsidRPr="00697FE6">
        <w:rPr>
          <w:rFonts w:cstheme="minorHAnsi"/>
          <w:shd w:val="clear" w:color="auto" w:fill="FFFFFF"/>
        </w:rPr>
        <w:t>accompanied</w:t>
      </w:r>
      <w:r w:rsidRPr="00697FE6">
        <w:rPr>
          <w:rFonts w:cstheme="minorHAnsi"/>
          <w:shd w:val="clear" w:color="auto" w:fill="FFFFFF"/>
        </w:rPr>
        <w:t xml:space="preserve"> by </w:t>
      </w:r>
      <w:r w:rsidR="00DC4E1B" w:rsidRPr="00697FE6">
        <w:rPr>
          <w:rFonts w:cstheme="minorHAnsi"/>
          <w:shd w:val="clear" w:color="auto" w:fill="FFFFFF"/>
        </w:rPr>
        <w:t>delightful</w:t>
      </w:r>
      <w:r w:rsidRPr="00697FE6">
        <w:rPr>
          <w:rFonts w:cstheme="minorHAnsi"/>
          <w:shd w:val="clear" w:color="auto" w:fill="FFFFFF"/>
        </w:rPr>
        <w:t xml:space="preserve"> visual and </w:t>
      </w:r>
      <w:r w:rsidR="00DC4E1B" w:rsidRPr="00697FE6">
        <w:rPr>
          <w:rFonts w:cstheme="minorHAnsi"/>
          <w:shd w:val="clear" w:color="auto" w:fill="FFFFFF"/>
        </w:rPr>
        <w:t>auditory</w:t>
      </w:r>
      <w:r w:rsidRPr="00697FE6">
        <w:rPr>
          <w:rFonts w:cstheme="minorHAnsi"/>
          <w:shd w:val="clear" w:color="auto" w:fill="FFFFFF"/>
        </w:rPr>
        <w:t xml:space="preserve"> spectacle for the audience.</w:t>
      </w:r>
    </w:p>
    <w:p w14:paraId="331F81B5" w14:textId="77777777" w:rsidR="007C1D35" w:rsidRDefault="007C1D35" w:rsidP="007F2A4B">
      <w:pPr>
        <w:rPr>
          <w:rFonts w:cstheme="minorHAnsi"/>
          <w:b/>
          <w:bCs/>
          <w:color w:val="4472C4" w:themeColor="accent1"/>
        </w:rPr>
      </w:pPr>
    </w:p>
    <w:p w14:paraId="491FC4C5" w14:textId="77777777" w:rsidR="00883F7F" w:rsidRDefault="00883F7F" w:rsidP="007F2A4B">
      <w:pPr>
        <w:rPr>
          <w:rFonts w:cstheme="minorHAnsi"/>
          <w:b/>
          <w:bCs/>
          <w:color w:val="4472C4" w:themeColor="accent1"/>
        </w:rPr>
      </w:pPr>
    </w:p>
    <w:p w14:paraId="1C36F404" w14:textId="77777777" w:rsidR="00EC016C" w:rsidRDefault="00EC016C" w:rsidP="007F2A4B">
      <w:pPr>
        <w:rPr>
          <w:rFonts w:cstheme="minorHAnsi"/>
          <w:b/>
          <w:bCs/>
          <w:color w:val="4472C4" w:themeColor="accent1"/>
        </w:rPr>
      </w:pPr>
    </w:p>
    <w:p w14:paraId="2EBEBED0" w14:textId="77777777" w:rsidR="00EC016C" w:rsidRDefault="00EC016C" w:rsidP="007F2A4B">
      <w:pPr>
        <w:rPr>
          <w:rFonts w:cstheme="minorHAnsi"/>
          <w:b/>
          <w:bCs/>
          <w:color w:val="4472C4" w:themeColor="accent1"/>
        </w:rPr>
      </w:pPr>
    </w:p>
    <w:p w14:paraId="7022B123" w14:textId="77777777" w:rsidR="00EC016C" w:rsidRDefault="00EC016C" w:rsidP="007F2A4B">
      <w:pPr>
        <w:rPr>
          <w:rFonts w:cstheme="minorHAnsi"/>
          <w:b/>
          <w:bCs/>
          <w:color w:val="4472C4" w:themeColor="accent1"/>
        </w:rPr>
      </w:pPr>
    </w:p>
    <w:p w14:paraId="59C54708" w14:textId="77777777" w:rsidR="00EC016C" w:rsidRDefault="00EC016C" w:rsidP="007F2A4B">
      <w:pPr>
        <w:rPr>
          <w:rFonts w:cstheme="minorHAnsi"/>
          <w:b/>
          <w:bCs/>
          <w:color w:val="4472C4" w:themeColor="accent1"/>
        </w:rPr>
      </w:pPr>
    </w:p>
    <w:p w14:paraId="6F415932" w14:textId="77777777" w:rsidR="00EC016C" w:rsidRDefault="00EC016C" w:rsidP="007F2A4B">
      <w:pPr>
        <w:rPr>
          <w:rFonts w:cstheme="minorHAnsi"/>
          <w:b/>
          <w:bCs/>
          <w:color w:val="4472C4" w:themeColor="accent1"/>
        </w:rPr>
      </w:pPr>
    </w:p>
    <w:p w14:paraId="1AE08F5C" w14:textId="77777777" w:rsidR="00EC016C" w:rsidRDefault="00EC016C" w:rsidP="007F2A4B">
      <w:pPr>
        <w:rPr>
          <w:rFonts w:cstheme="minorHAnsi"/>
          <w:b/>
          <w:bCs/>
          <w:color w:val="4472C4" w:themeColor="accent1"/>
        </w:rPr>
      </w:pPr>
    </w:p>
    <w:p w14:paraId="0A74DB30" w14:textId="77777777" w:rsidR="00EC016C" w:rsidRDefault="00EC016C" w:rsidP="007F2A4B">
      <w:pPr>
        <w:rPr>
          <w:rFonts w:cstheme="minorHAnsi"/>
          <w:b/>
          <w:bCs/>
          <w:color w:val="4472C4" w:themeColor="accent1"/>
        </w:rPr>
      </w:pPr>
    </w:p>
    <w:p w14:paraId="70B925E5" w14:textId="77777777" w:rsidR="00EC016C" w:rsidRDefault="00EC016C" w:rsidP="007F2A4B">
      <w:pPr>
        <w:rPr>
          <w:rFonts w:cstheme="minorHAnsi"/>
          <w:b/>
          <w:bCs/>
          <w:color w:val="4472C4" w:themeColor="accent1"/>
        </w:rPr>
      </w:pPr>
    </w:p>
    <w:p w14:paraId="66C0A401" w14:textId="77777777" w:rsidR="00EC016C" w:rsidRDefault="00EC016C" w:rsidP="007F2A4B">
      <w:pPr>
        <w:rPr>
          <w:rFonts w:cstheme="minorHAnsi"/>
          <w:b/>
          <w:bCs/>
          <w:color w:val="4472C4" w:themeColor="accent1"/>
        </w:rPr>
      </w:pPr>
    </w:p>
    <w:p w14:paraId="415C2AD9" w14:textId="77777777" w:rsidR="00EC016C" w:rsidRDefault="00EC016C" w:rsidP="007F2A4B">
      <w:pPr>
        <w:rPr>
          <w:rFonts w:cstheme="minorHAnsi"/>
          <w:b/>
          <w:bCs/>
          <w:color w:val="4472C4" w:themeColor="accent1"/>
        </w:rPr>
      </w:pPr>
    </w:p>
    <w:p w14:paraId="2AD7F874" w14:textId="77777777" w:rsidR="00EC016C" w:rsidRDefault="00EC016C" w:rsidP="007F2A4B">
      <w:pPr>
        <w:rPr>
          <w:rFonts w:cstheme="minorHAnsi"/>
          <w:b/>
          <w:bCs/>
          <w:color w:val="4472C4" w:themeColor="accent1"/>
        </w:rPr>
      </w:pPr>
    </w:p>
    <w:p w14:paraId="637A750D" w14:textId="77777777" w:rsidR="00EC016C" w:rsidRDefault="00EC016C" w:rsidP="007F2A4B">
      <w:pPr>
        <w:rPr>
          <w:rFonts w:cstheme="minorHAnsi"/>
          <w:b/>
          <w:bCs/>
          <w:color w:val="4472C4" w:themeColor="accent1"/>
        </w:rPr>
      </w:pPr>
    </w:p>
    <w:p w14:paraId="4CF0EDF0" w14:textId="77777777" w:rsidR="00EC016C" w:rsidRDefault="00EC016C" w:rsidP="007F2A4B">
      <w:pPr>
        <w:rPr>
          <w:rFonts w:cstheme="minorHAnsi"/>
          <w:b/>
          <w:bCs/>
          <w:color w:val="4472C4" w:themeColor="accent1"/>
        </w:rPr>
      </w:pPr>
    </w:p>
    <w:p w14:paraId="4FE8AA3C" w14:textId="77777777" w:rsidR="00EC016C" w:rsidRDefault="00EC016C" w:rsidP="007F2A4B">
      <w:pPr>
        <w:rPr>
          <w:rFonts w:cstheme="minorHAnsi"/>
          <w:b/>
          <w:bCs/>
          <w:color w:val="4472C4" w:themeColor="accent1"/>
        </w:rPr>
      </w:pPr>
    </w:p>
    <w:p w14:paraId="1F751F24" w14:textId="77777777" w:rsidR="00EC016C" w:rsidRDefault="00EC016C" w:rsidP="007F2A4B">
      <w:pPr>
        <w:rPr>
          <w:rFonts w:cstheme="minorHAnsi"/>
          <w:b/>
          <w:bCs/>
          <w:color w:val="4472C4" w:themeColor="accent1"/>
        </w:rPr>
      </w:pPr>
    </w:p>
    <w:p w14:paraId="52FCA849" w14:textId="77777777" w:rsidR="00EC016C" w:rsidRPr="007F2A4B" w:rsidRDefault="00EC016C" w:rsidP="007F2A4B">
      <w:pPr>
        <w:rPr>
          <w:rFonts w:cstheme="minorHAnsi"/>
          <w:b/>
          <w:bCs/>
          <w:color w:val="4472C4" w:themeColor="accent1"/>
        </w:rPr>
      </w:pPr>
    </w:p>
    <w:p w14:paraId="6466E98F" w14:textId="2622270B" w:rsidR="007F2A4B" w:rsidRPr="00E2104A" w:rsidRDefault="007F2A4B" w:rsidP="006B31EF">
      <w:pPr>
        <w:pStyle w:val="Heading1"/>
        <w:numPr>
          <w:ilvl w:val="0"/>
          <w:numId w:val="22"/>
        </w:numPr>
        <w:rPr>
          <w:rFonts w:asciiTheme="minorHAnsi" w:hAnsiTheme="minorHAnsi" w:cstheme="minorHAnsi"/>
          <w:b/>
          <w:bCs/>
          <w:color w:val="4472C4" w:themeColor="accent1"/>
        </w:rPr>
      </w:pPr>
      <w:bookmarkStart w:id="38" w:name="_Toc153463446"/>
      <w:r w:rsidRPr="007F2A4B">
        <w:rPr>
          <w:rFonts w:asciiTheme="minorHAnsi" w:hAnsiTheme="minorHAnsi" w:cstheme="minorHAnsi"/>
          <w:b/>
          <w:bCs/>
          <w:color w:val="4472C4" w:themeColor="accent1"/>
        </w:rPr>
        <w:lastRenderedPageBreak/>
        <w:t>References</w:t>
      </w:r>
      <w:bookmarkEnd w:id="38"/>
    </w:p>
    <w:sdt>
      <w:sdtPr>
        <w:id w:val="713169258"/>
        <w:docPartObj>
          <w:docPartGallery w:val="Bibliographies"/>
          <w:docPartUnique/>
        </w:docPartObj>
      </w:sdtPr>
      <w:sdtEndPr/>
      <w:sdtContent>
        <w:p w14:paraId="1606A2B8" w14:textId="77777777" w:rsidR="003304D8" w:rsidRDefault="00E2104A" w:rsidP="00EC016C">
          <w:pPr>
            <w:rPr>
              <w:noProof/>
              <w:kern w:val="2"/>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304D8" w14:paraId="7F7A3124" w14:textId="77777777">
            <w:trPr>
              <w:divId w:val="2090730829"/>
              <w:tblCellSpacing w:w="15" w:type="dxa"/>
            </w:trPr>
            <w:tc>
              <w:tcPr>
                <w:tcW w:w="50" w:type="pct"/>
                <w:hideMark/>
              </w:tcPr>
              <w:p w14:paraId="552D4B27" w14:textId="274B7CFC" w:rsidR="003304D8" w:rsidRDefault="003304D8">
                <w:pPr>
                  <w:pStyle w:val="Bibliography"/>
                  <w:rPr>
                    <w:noProof/>
                    <w:sz w:val="24"/>
                    <w:szCs w:val="24"/>
                  </w:rPr>
                </w:pPr>
                <w:r>
                  <w:rPr>
                    <w:noProof/>
                  </w:rPr>
                  <w:t xml:space="preserve">[1] </w:t>
                </w:r>
              </w:p>
            </w:tc>
            <w:tc>
              <w:tcPr>
                <w:tcW w:w="0" w:type="auto"/>
                <w:hideMark/>
              </w:tcPr>
              <w:p w14:paraId="45A90038" w14:textId="77777777" w:rsidR="003304D8" w:rsidRDefault="003304D8">
                <w:pPr>
                  <w:pStyle w:val="Bibliography"/>
                  <w:rPr>
                    <w:noProof/>
                  </w:rPr>
                </w:pPr>
                <w:r>
                  <w:rPr>
                    <w:noProof/>
                  </w:rPr>
                  <w:t xml:space="preserve">P. E. Smith, “How do fireworks work? A pyrotechnics chemist explains the science behind the brilliant colors and sounds,” </w:t>
                </w:r>
                <w:r>
                  <w:rPr>
                    <w:i/>
                    <w:iCs/>
                    <w:noProof/>
                  </w:rPr>
                  <w:t xml:space="preserve">The Conversation, </w:t>
                </w:r>
                <w:r>
                  <w:rPr>
                    <w:noProof/>
                  </w:rPr>
                  <w:t xml:space="preserve">December 2021. </w:t>
                </w:r>
              </w:p>
            </w:tc>
          </w:tr>
          <w:tr w:rsidR="003304D8" w14:paraId="0B03A73E" w14:textId="77777777">
            <w:trPr>
              <w:divId w:val="2090730829"/>
              <w:tblCellSpacing w:w="15" w:type="dxa"/>
            </w:trPr>
            <w:tc>
              <w:tcPr>
                <w:tcW w:w="50" w:type="pct"/>
                <w:hideMark/>
              </w:tcPr>
              <w:p w14:paraId="0DBC3941" w14:textId="77777777" w:rsidR="003304D8" w:rsidRDefault="003304D8">
                <w:pPr>
                  <w:pStyle w:val="Bibliography"/>
                  <w:rPr>
                    <w:noProof/>
                  </w:rPr>
                </w:pPr>
                <w:r>
                  <w:rPr>
                    <w:noProof/>
                  </w:rPr>
                  <w:t xml:space="preserve">[2] </w:t>
                </w:r>
              </w:p>
            </w:tc>
            <w:tc>
              <w:tcPr>
                <w:tcW w:w="0" w:type="auto"/>
                <w:hideMark/>
              </w:tcPr>
              <w:p w14:paraId="08ED19CE" w14:textId="77777777" w:rsidR="003304D8" w:rsidRDefault="003304D8">
                <w:pPr>
                  <w:pStyle w:val="Bibliography"/>
                  <w:rPr>
                    <w:noProof/>
                  </w:rPr>
                </w:pPr>
                <w:r>
                  <w:rPr>
                    <w:noProof/>
                  </w:rPr>
                  <w:t xml:space="preserve">R. L. Simpson, W. Eckl and R. Gee, “Propellants, Explosives, Pyrotechnics,” </w:t>
                </w:r>
                <w:r>
                  <w:rPr>
                    <w:i/>
                    <w:iCs/>
                    <w:noProof/>
                  </w:rPr>
                  <w:t xml:space="preserve">International Pyrotechnics Society, </w:t>
                </w:r>
                <w:r>
                  <w:rPr>
                    <w:noProof/>
                  </w:rPr>
                  <w:t xml:space="preserve">vol. 48, no. 12, 2023. </w:t>
                </w:r>
              </w:p>
            </w:tc>
          </w:tr>
          <w:tr w:rsidR="003304D8" w14:paraId="0B99AFF7" w14:textId="77777777">
            <w:trPr>
              <w:divId w:val="2090730829"/>
              <w:tblCellSpacing w:w="15" w:type="dxa"/>
            </w:trPr>
            <w:tc>
              <w:tcPr>
                <w:tcW w:w="50" w:type="pct"/>
                <w:hideMark/>
              </w:tcPr>
              <w:p w14:paraId="263399DE" w14:textId="77777777" w:rsidR="003304D8" w:rsidRDefault="003304D8">
                <w:pPr>
                  <w:pStyle w:val="Bibliography"/>
                  <w:rPr>
                    <w:noProof/>
                  </w:rPr>
                </w:pPr>
                <w:r>
                  <w:rPr>
                    <w:noProof/>
                  </w:rPr>
                  <w:t xml:space="preserve">[3] </w:t>
                </w:r>
              </w:p>
            </w:tc>
            <w:tc>
              <w:tcPr>
                <w:tcW w:w="0" w:type="auto"/>
                <w:hideMark/>
              </w:tcPr>
              <w:p w14:paraId="24A290CC" w14:textId="77777777" w:rsidR="003304D8" w:rsidRDefault="003304D8">
                <w:pPr>
                  <w:pStyle w:val="Bibliography"/>
                  <w:rPr>
                    <w:noProof/>
                  </w:rPr>
                </w:pPr>
                <w:r>
                  <w:rPr>
                    <w:noProof/>
                  </w:rPr>
                  <w:t xml:space="preserve">A. Anirudha, K. Minsung and Y. Jack J, “Characterization of display pyrotechnic propellants: Colored light,” </w:t>
                </w:r>
                <w:r>
                  <w:rPr>
                    <w:i/>
                    <w:iCs/>
                    <w:noProof/>
                  </w:rPr>
                  <w:t xml:space="preserve">Applied thermal engineering, </w:t>
                </w:r>
                <w:r>
                  <w:rPr>
                    <w:noProof/>
                  </w:rPr>
                  <w:t xml:space="preserve">vol. 110, pp. 1066-1074, 2017. </w:t>
                </w:r>
              </w:p>
            </w:tc>
          </w:tr>
          <w:tr w:rsidR="003304D8" w14:paraId="689A9EE7" w14:textId="77777777">
            <w:trPr>
              <w:divId w:val="2090730829"/>
              <w:tblCellSpacing w:w="15" w:type="dxa"/>
            </w:trPr>
            <w:tc>
              <w:tcPr>
                <w:tcW w:w="50" w:type="pct"/>
                <w:hideMark/>
              </w:tcPr>
              <w:p w14:paraId="22003FA5" w14:textId="77777777" w:rsidR="003304D8" w:rsidRDefault="003304D8">
                <w:pPr>
                  <w:pStyle w:val="Bibliography"/>
                  <w:rPr>
                    <w:noProof/>
                  </w:rPr>
                </w:pPr>
                <w:r>
                  <w:rPr>
                    <w:noProof/>
                  </w:rPr>
                  <w:t xml:space="preserve">[4] </w:t>
                </w:r>
              </w:p>
            </w:tc>
            <w:tc>
              <w:tcPr>
                <w:tcW w:w="0" w:type="auto"/>
                <w:hideMark/>
              </w:tcPr>
              <w:p w14:paraId="7E965728" w14:textId="77777777" w:rsidR="003304D8" w:rsidRDefault="003304D8">
                <w:pPr>
                  <w:pStyle w:val="Bibliography"/>
                  <w:rPr>
                    <w:noProof/>
                  </w:rPr>
                </w:pPr>
                <w:r>
                  <w:rPr>
                    <w:noProof/>
                  </w:rPr>
                  <w:t xml:space="preserve">P. W. Bateman, L. N. Gilson and P. Bradshaw, “Not just a flash in the pan: short and long term impacts of fireworks on the environment,” </w:t>
                </w:r>
                <w:r>
                  <w:rPr>
                    <w:i/>
                    <w:iCs/>
                    <w:noProof/>
                  </w:rPr>
                  <w:t xml:space="preserve">Pacific Convservation Biology, </w:t>
                </w:r>
                <w:r>
                  <w:rPr>
                    <w:noProof/>
                  </w:rPr>
                  <w:t xml:space="preserve">vol. 29, no. 5, pp. 396-401, 2023. </w:t>
                </w:r>
              </w:p>
            </w:tc>
          </w:tr>
          <w:tr w:rsidR="003304D8" w14:paraId="12D2BA44" w14:textId="77777777">
            <w:trPr>
              <w:divId w:val="2090730829"/>
              <w:tblCellSpacing w:w="15" w:type="dxa"/>
            </w:trPr>
            <w:tc>
              <w:tcPr>
                <w:tcW w:w="50" w:type="pct"/>
                <w:hideMark/>
              </w:tcPr>
              <w:p w14:paraId="0ECEEA0C" w14:textId="77777777" w:rsidR="003304D8" w:rsidRDefault="003304D8">
                <w:pPr>
                  <w:pStyle w:val="Bibliography"/>
                  <w:rPr>
                    <w:noProof/>
                  </w:rPr>
                </w:pPr>
                <w:r>
                  <w:rPr>
                    <w:noProof/>
                  </w:rPr>
                  <w:t xml:space="preserve">[5] </w:t>
                </w:r>
              </w:p>
            </w:tc>
            <w:tc>
              <w:tcPr>
                <w:tcW w:w="0" w:type="auto"/>
                <w:hideMark/>
              </w:tcPr>
              <w:p w14:paraId="32F597F1" w14:textId="77777777" w:rsidR="003304D8" w:rsidRDefault="003304D8">
                <w:pPr>
                  <w:pStyle w:val="Bibliography"/>
                  <w:rPr>
                    <w:noProof/>
                  </w:rPr>
                </w:pPr>
                <w:r>
                  <w:rPr>
                    <w:noProof/>
                  </w:rPr>
                  <w:t xml:space="preserve">R. Wolniak, “The History of the QFD mothod,” </w:t>
                </w:r>
                <w:r>
                  <w:rPr>
                    <w:i/>
                    <w:iCs/>
                    <w:noProof/>
                  </w:rPr>
                  <w:t xml:space="preserve">Scientific Papers of Silesian Universtiy of Technology. Organisation and Management Series, </w:t>
                </w:r>
                <w:r>
                  <w:rPr>
                    <w:noProof/>
                  </w:rPr>
                  <w:t xml:space="preserve">vol. 2017, pp. 553-564, 2017. </w:t>
                </w:r>
              </w:p>
            </w:tc>
          </w:tr>
          <w:tr w:rsidR="003304D8" w14:paraId="5B189643" w14:textId="77777777">
            <w:trPr>
              <w:divId w:val="2090730829"/>
              <w:tblCellSpacing w:w="15" w:type="dxa"/>
            </w:trPr>
            <w:tc>
              <w:tcPr>
                <w:tcW w:w="50" w:type="pct"/>
                <w:hideMark/>
              </w:tcPr>
              <w:p w14:paraId="394081A5" w14:textId="77777777" w:rsidR="003304D8" w:rsidRDefault="003304D8">
                <w:pPr>
                  <w:pStyle w:val="Bibliography"/>
                  <w:rPr>
                    <w:noProof/>
                  </w:rPr>
                </w:pPr>
                <w:r>
                  <w:rPr>
                    <w:noProof/>
                  </w:rPr>
                  <w:t xml:space="preserve">[6] </w:t>
                </w:r>
              </w:p>
            </w:tc>
            <w:tc>
              <w:tcPr>
                <w:tcW w:w="0" w:type="auto"/>
                <w:hideMark/>
              </w:tcPr>
              <w:p w14:paraId="7ABA6098" w14:textId="77777777" w:rsidR="003304D8" w:rsidRDefault="003304D8">
                <w:pPr>
                  <w:pStyle w:val="Bibliography"/>
                  <w:rPr>
                    <w:noProof/>
                  </w:rPr>
                </w:pPr>
                <w:r>
                  <w:rPr>
                    <w:noProof/>
                  </w:rPr>
                  <w:t>Health and Safety Executive, “Health and Safety at Work etc Act 1974,” 1974. [Online]. Available: https://www.hse.gov.uk/legislation/hswa.htm.</w:t>
                </w:r>
              </w:p>
            </w:tc>
          </w:tr>
          <w:tr w:rsidR="003304D8" w14:paraId="57C1F60E" w14:textId="77777777">
            <w:trPr>
              <w:divId w:val="2090730829"/>
              <w:tblCellSpacing w:w="15" w:type="dxa"/>
            </w:trPr>
            <w:tc>
              <w:tcPr>
                <w:tcW w:w="50" w:type="pct"/>
                <w:hideMark/>
              </w:tcPr>
              <w:p w14:paraId="594969AC" w14:textId="77777777" w:rsidR="003304D8" w:rsidRDefault="003304D8">
                <w:pPr>
                  <w:pStyle w:val="Bibliography"/>
                  <w:rPr>
                    <w:noProof/>
                  </w:rPr>
                </w:pPr>
                <w:r>
                  <w:rPr>
                    <w:noProof/>
                  </w:rPr>
                  <w:t xml:space="preserve">[7] </w:t>
                </w:r>
              </w:p>
            </w:tc>
            <w:tc>
              <w:tcPr>
                <w:tcW w:w="0" w:type="auto"/>
                <w:hideMark/>
              </w:tcPr>
              <w:p w14:paraId="7067C373" w14:textId="77777777" w:rsidR="003304D8" w:rsidRDefault="003304D8">
                <w:pPr>
                  <w:pStyle w:val="Bibliography"/>
                  <w:rPr>
                    <w:noProof/>
                  </w:rPr>
                </w:pPr>
                <w:r>
                  <w:rPr>
                    <w:noProof/>
                  </w:rPr>
                  <w:t>Legislation Government UK, “Firework Regulations 2004,” 2004. [Online]. Available: https://www.legislation.gov.uk/uksi/2004/1836/contents/made.</w:t>
                </w:r>
              </w:p>
            </w:tc>
          </w:tr>
          <w:tr w:rsidR="003304D8" w14:paraId="09E22E21" w14:textId="77777777">
            <w:trPr>
              <w:divId w:val="2090730829"/>
              <w:tblCellSpacing w:w="15" w:type="dxa"/>
            </w:trPr>
            <w:tc>
              <w:tcPr>
                <w:tcW w:w="50" w:type="pct"/>
                <w:hideMark/>
              </w:tcPr>
              <w:p w14:paraId="47096ADA" w14:textId="77777777" w:rsidR="003304D8" w:rsidRDefault="003304D8">
                <w:pPr>
                  <w:pStyle w:val="Bibliography"/>
                  <w:rPr>
                    <w:noProof/>
                  </w:rPr>
                </w:pPr>
                <w:r>
                  <w:rPr>
                    <w:noProof/>
                  </w:rPr>
                  <w:t xml:space="preserve">[8] </w:t>
                </w:r>
              </w:p>
            </w:tc>
            <w:tc>
              <w:tcPr>
                <w:tcW w:w="0" w:type="auto"/>
                <w:hideMark/>
              </w:tcPr>
              <w:p w14:paraId="4F54F906" w14:textId="77777777" w:rsidR="003304D8" w:rsidRDefault="003304D8">
                <w:pPr>
                  <w:pStyle w:val="Bibliography"/>
                  <w:rPr>
                    <w:noProof/>
                  </w:rPr>
                </w:pPr>
                <w:r>
                  <w:rPr>
                    <w:noProof/>
                  </w:rPr>
                  <w:t>Explosives Regulations 2014, “Legislation Government Uk,” 2014. [Online]. Available: https://www.legislation.gov.uk/uksi/2014/1638/contents/made.</w:t>
                </w:r>
              </w:p>
            </w:tc>
          </w:tr>
          <w:tr w:rsidR="003304D8" w:rsidRPr="003304D8" w14:paraId="00B65A0C" w14:textId="77777777">
            <w:trPr>
              <w:divId w:val="2090730829"/>
              <w:tblCellSpacing w:w="15" w:type="dxa"/>
            </w:trPr>
            <w:tc>
              <w:tcPr>
                <w:tcW w:w="50" w:type="pct"/>
                <w:hideMark/>
              </w:tcPr>
              <w:p w14:paraId="45105E63" w14:textId="77777777" w:rsidR="003304D8" w:rsidRDefault="003304D8">
                <w:pPr>
                  <w:pStyle w:val="Bibliography"/>
                  <w:rPr>
                    <w:noProof/>
                  </w:rPr>
                </w:pPr>
                <w:r>
                  <w:rPr>
                    <w:noProof/>
                  </w:rPr>
                  <w:t xml:space="preserve">[9] </w:t>
                </w:r>
              </w:p>
            </w:tc>
            <w:tc>
              <w:tcPr>
                <w:tcW w:w="0" w:type="auto"/>
                <w:hideMark/>
              </w:tcPr>
              <w:p w14:paraId="2001D0DC" w14:textId="77777777" w:rsidR="003304D8" w:rsidRPr="003304D8" w:rsidRDefault="003304D8">
                <w:pPr>
                  <w:pStyle w:val="Bibliography"/>
                  <w:rPr>
                    <w:noProof/>
                    <w:lang w:val="fr-FR"/>
                  </w:rPr>
                </w:pPr>
                <w:r>
                  <w:rPr>
                    <w:noProof/>
                  </w:rPr>
                  <w:t xml:space="preserve">ShellCalc, “ShellCalc,” ShellCalc Corporation, [Online]. </w:t>
                </w:r>
                <w:r w:rsidRPr="003304D8">
                  <w:rPr>
                    <w:noProof/>
                    <w:lang w:val="fr-FR"/>
                  </w:rPr>
                  <w:t>Available: https://shellcalc.wordpress.com/.</w:t>
                </w:r>
              </w:p>
            </w:tc>
          </w:tr>
          <w:tr w:rsidR="003304D8" w14:paraId="3A224310" w14:textId="77777777">
            <w:trPr>
              <w:divId w:val="2090730829"/>
              <w:tblCellSpacing w:w="15" w:type="dxa"/>
            </w:trPr>
            <w:tc>
              <w:tcPr>
                <w:tcW w:w="50" w:type="pct"/>
                <w:hideMark/>
              </w:tcPr>
              <w:p w14:paraId="6EA934D4" w14:textId="77777777" w:rsidR="003304D8" w:rsidRDefault="003304D8">
                <w:pPr>
                  <w:pStyle w:val="Bibliography"/>
                  <w:rPr>
                    <w:noProof/>
                  </w:rPr>
                </w:pPr>
                <w:r>
                  <w:rPr>
                    <w:noProof/>
                  </w:rPr>
                  <w:t xml:space="preserve">[10] </w:t>
                </w:r>
              </w:p>
            </w:tc>
            <w:tc>
              <w:tcPr>
                <w:tcW w:w="0" w:type="auto"/>
                <w:hideMark/>
              </w:tcPr>
              <w:p w14:paraId="6C5CAB3D" w14:textId="77777777" w:rsidR="003304D8" w:rsidRDefault="003304D8">
                <w:pPr>
                  <w:pStyle w:val="Bibliography"/>
                  <w:rPr>
                    <w:noProof/>
                  </w:rPr>
                </w:pPr>
                <w:r>
                  <w:rPr>
                    <w:noProof/>
                  </w:rPr>
                  <w:t>FWsim, “FWsim: Fireworks Display Simulator,” 2023.</w:t>
                </w:r>
              </w:p>
            </w:tc>
          </w:tr>
          <w:tr w:rsidR="003304D8" w14:paraId="00355D80" w14:textId="77777777">
            <w:trPr>
              <w:divId w:val="2090730829"/>
              <w:tblCellSpacing w:w="15" w:type="dxa"/>
            </w:trPr>
            <w:tc>
              <w:tcPr>
                <w:tcW w:w="50" w:type="pct"/>
                <w:hideMark/>
              </w:tcPr>
              <w:p w14:paraId="4F73990C" w14:textId="77777777" w:rsidR="003304D8" w:rsidRDefault="003304D8">
                <w:pPr>
                  <w:pStyle w:val="Bibliography"/>
                  <w:rPr>
                    <w:noProof/>
                  </w:rPr>
                </w:pPr>
                <w:r>
                  <w:rPr>
                    <w:noProof/>
                  </w:rPr>
                  <w:t xml:space="preserve">[11] </w:t>
                </w:r>
              </w:p>
            </w:tc>
            <w:tc>
              <w:tcPr>
                <w:tcW w:w="0" w:type="auto"/>
                <w:hideMark/>
              </w:tcPr>
              <w:p w14:paraId="20C35234" w14:textId="77777777" w:rsidR="003304D8" w:rsidRDefault="003304D8">
                <w:pPr>
                  <w:pStyle w:val="Bibliography"/>
                  <w:rPr>
                    <w:noProof/>
                  </w:rPr>
                </w:pPr>
                <w:r>
                  <w:rPr>
                    <w:noProof/>
                  </w:rPr>
                  <w:t>MLE Pyrotechnics, “MLE Pyrotechnics,” MLE, [Online]. Available: https://category4fireworks.co.uk/. [Accessed Decemeber 2023].</w:t>
                </w:r>
              </w:p>
            </w:tc>
          </w:tr>
        </w:tbl>
        <w:p w14:paraId="1A50AB5A" w14:textId="77777777" w:rsidR="003304D8" w:rsidRDefault="003304D8">
          <w:pPr>
            <w:divId w:val="2090730829"/>
            <w:rPr>
              <w:rFonts w:eastAsia="Times New Roman"/>
              <w:noProof/>
            </w:rPr>
          </w:pPr>
        </w:p>
        <w:p w14:paraId="3FAF5EA4" w14:textId="2E9E4393" w:rsidR="00B25BDE" w:rsidRPr="00EC016C" w:rsidRDefault="00E2104A" w:rsidP="00EC016C">
          <w:r>
            <w:rPr>
              <w:b/>
              <w:bCs/>
              <w:noProof/>
            </w:rPr>
            <w:fldChar w:fldCharType="end"/>
          </w:r>
        </w:p>
      </w:sdtContent>
    </w:sdt>
    <w:p w14:paraId="477D7944" w14:textId="61CA2F1C" w:rsidR="000B7362" w:rsidRDefault="000B7362" w:rsidP="007F2A4B">
      <w:pPr>
        <w:rPr>
          <w:rFonts w:cstheme="minorHAnsi"/>
          <w:b/>
          <w:bCs/>
          <w:color w:val="4472C4" w:themeColor="accent1"/>
        </w:rPr>
      </w:pPr>
    </w:p>
    <w:p w14:paraId="33F9F0D6" w14:textId="77777777" w:rsidR="00AC3A10" w:rsidRDefault="00AC3A10" w:rsidP="007F2A4B"/>
    <w:p w14:paraId="4484E105" w14:textId="77777777" w:rsidR="00EC016C" w:rsidRDefault="00EC016C" w:rsidP="007F2A4B">
      <w:pPr>
        <w:rPr>
          <w:rFonts w:cstheme="minorHAnsi"/>
          <w:b/>
          <w:bCs/>
          <w:color w:val="4472C4" w:themeColor="accent1"/>
        </w:rPr>
      </w:pPr>
    </w:p>
    <w:p w14:paraId="265FC781" w14:textId="77777777" w:rsidR="00F344D3" w:rsidRDefault="00F344D3" w:rsidP="007F2A4B">
      <w:pPr>
        <w:rPr>
          <w:rFonts w:cstheme="minorHAnsi"/>
          <w:b/>
          <w:bCs/>
          <w:color w:val="4472C4" w:themeColor="accent1"/>
        </w:rPr>
      </w:pPr>
    </w:p>
    <w:p w14:paraId="534E5057" w14:textId="77777777" w:rsidR="00B25BDE" w:rsidRPr="007F2A4B" w:rsidRDefault="00B25BDE" w:rsidP="007F2A4B">
      <w:pPr>
        <w:rPr>
          <w:rFonts w:cstheme="minorHAnsi"/>
          <w:b/>
          <w:bCs/>
          <w:color w:val="4472C4" w:themeColor="accent1"/>
        </w:rPr>
      </w:pPr>
    </w:p>
    <w:p w14:paraId="0BFB741C" w14:textId="29F175E4" w:rsidR="006474E1" w:rsidRDefault="007F2A4B" w:rsidP="006B31EF">
      <w:pPr>
        <w:pStyle w:val="Heading1"/>
        <w:numPr>
          <w:ilvl w:val="0"/>
          <w:numId w:val="22"/>
        </w:numPr>
        <w:rPr>
          <w:rFonts w:asciiTheme="minorHAnsi" w:hAnsiTheme="minorHAnsi" w:cstheme="minorHAnsi"/>
          <w:b/>
          <w:bCs/>
          <w:color w:val="4472C4" w:themeColor="accent1"/>
        </w:rPr>
      </w:pPr>
      <w:bookmarkStart w:id="39" w:name="_Toc153463447"/>
      <w:r w:rsidRPr="007F2A4B">
        <w:rPr>
          <w:rFonts w:asciiTheme="minorHAnsi" w:hAnsiTheme="minorHAnsi" w:cstheme="minorHAnsi"/>
          <w:b/>
          <w:bCs/>
          <w:color w:val="4472C4" w:themeColor="accent1"/>
        </w:rPr>
        <w:lastRenderedPageBreak/>
        <w:t>Annexes</w:t>
      </w:r>
      <w:bookmarkEnd w:id="39"/>
    </w:p>
    <w:p w14:paraId="630A2417" w14:textId="4529574D" w:rsidR="00BB008E" w:rsidRDefault="00B25BDE" w:rsidP="006B31EF">
      <w:pPr>
        <w:pStyle w:val="Heading2"/>
        <w:numPr>
          <w:ilvl w:val="1"/>
          <w:numId w:val="22"/>
        </w:numPr>
      </w:pPr>
      <w:bookmarkStart w:id="40" w:name="_Toc153463448"/>
      <w:r>
        <w:t xml:space="preserve">Annex A </w:t>
      </w:r>
      <w:r w:rsidR="00DC4A61">
        <w:t>–</w:t>
      </w:r>
      <w:r>
        <w:t xml:space="preserve"> </w:t>
      </w:r>
      <w:r w:rsidR="00DC4A61">
        <w:t>Team Communication Log</w:t>
      </w:r>
      <w:bookmarkEnd w:id="40"/>
    </w:p>
    <w:p w14:paraId="10771435" w14:textId="77777777" w:rsidR="00DC4A61" w:rsidRDefault="00DC4A61" w:rsidP="00DC4A61"/>
    <w:p w14:paraId="445A4A15" w14:textId="0C9359AE" w:rsidR="00DC4A61" w:rsidRDefault="00DC4A61" w:rsidP="00DC4A61">
      <w:r w:rsidRPr="002442BF">
        <w:rPr>
          <w:noProof/>
        </w:rPr>
        <w:drawing>
          <wp:anchor distT="0" distB="0" distL="114300" distR="114300" simplePos="0" relativeHeight="251661824" behindDoc="0" locked="0" layoutInCell="1" allowOverlap="1" wp14:anchorId="53A4C122" wp14:editId="0BE40F67">
            <wp:simplePos x="0" y="0"/>
            <wp:positionH relativeFrom="margin">
              <wp:align>right</wp:align>
            </wp:positionH>
            <wp:positionV relativeFrom="paragraph">
              <wp:posOffset>-1905</wp:posOffset>
            </wp:positionV>
            <wp:extent cx="5731510" cy="3634740"/>
            <wp:effectExtent l="0" t="0" r="2540" b="3810"/>
            <wp:wrapNone/>
            <wp:docPr id="377877872"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877872" name="Picture 1" descr="A screenshot of a documen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3634740"/>
                    </a:xfrm>
                    <a:prstGeom prst="rect">
                      <a:avLst/>
                    </a:prstGeom>
                  </pic:spPr>
                </pic:pic>
              </a:graphicData>
            </a:graphic>
            <wp14:sizeRelV relativeFrom="margin">
              <wp14:pctHeight>0</wp14:pctHeight>
            </wp14:sizeRelV>
          </wp:anchor>
        </w:drawing>
      </w:r>
    </w:p>
    <w:p w14:paraId="621192B4" w14:textId="77777777" w:rsidR="00DC4A61" w:rsidRDefault="00DC4A61" w:rsidP="00DC4A61"/>
    <w:p w14:paraId="49C542F9" w14:textId="36BADFB2" w:rsidR="00DC4A61" w:rsidRDefault="00DC4A61" w:rsidP="00DC4A61"/>
    <w:p w14:paraId="3C924D7A" w14:textId="77777777" w:rsidR="00DC4A61" w:rsidRDefault="00DC4A61" w:rsidP="00DC4A61"/>
    <w:p w14:paraId="1887ACAF" w14:textId="225F02E5" w:rsidR="00DC4A61" w:rsidRDefault="00DC4A61" w:rsidP="00DC4A61"/>
    <w:p w14:paraId="7F4A903F" w14:textId="6C485E76" w:rsidR="00DC4A61" w:rsidRDefault="00DC4A61" w:rsidP="00DC4A61"/>
    <w:p w14:paraId="3303D61C" w14:textId="377C2D8E" w:rsidR="00DC4A61" w:rsidRDefault="00DC4A61" w:rsidP="00DC4A61"/>
    <w:p w14:paraId="0224E801" w14:textId="720B51F8" w:rsidR="00DC4A61" w:rsidRDefault="00DC4A61" w:rsidP="00DC4A61"/>
    <w:p w14:paraId="5AFD018C" w14:textId="4B17D30A" w:rsidR="00DC4A61" w:rsidRDefault="00DC4A61" w:rsidP="00DC4A61"/>
    <w:p w14:paraId="7A097B1F" w14:textId="3F3AE074" w:rsidR="00DC4A61" w:rsidRDefault="00DC4A61" w:rsidP="00DC4A61"/>
    <w:p w14:paraId="234C41BE" w14:textId="290C4CFA" w:rsidR="00DC4A61" w:rsidRDefault="00DC4A61" w:rsidP="00DC4A61"/>
    <w:p w14:paraId="17E92022" w14:textId="4E124E88" w:rsidR="00DC4A61" w:rsidRDefault="00DC4A61" w:rsidP="00DC4A61"/>
    <w:p w14:paraId="56476302" w14:textId="77E85259" w:rsidR="00DC4A61" w:rsidRDefault="00DC4A61" w:rsidP="00DC4A61">
      <w:r w:rsidRPr="002442BF">
        <w:rPr>
          <w:noProof/>
        </w:rPr>
        <w:drawing>
          <wp:anchor distT="0" distB="0" distL="114300" distR="114300" simplePos="0" relativeHeight="251649536" behindDoc="0" locked="0" layoutInCell="1" allowOverlap="1" wp14:anchorId="0E746F53" wp14:editId="26AC27E1">
            <wp:simplePos x="0" y="0"/>
            <wp:positionH relativeFrom="margin">
              <wp:align>right</wp:align>
            </wp:positionH>
            <wp:positionV relativeFrom="paragraph">
              <wp:posOffset>74930</wp:posOffset>
            </wp:positionV>
            <wp:extent cx="5731124" cy="3771756"/>
            <wp:effectExtent l="0" t="0" r="3175" b="635"/>
            <wp:wrapNone/>
            <wp:docPr id="1888106619" name="Picture 1" descr="A screenshot of a video c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106619" name="Picture 1" descr="A screenshot of a video call&#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124" cy="3771756"/>
                    </a:xfrm>
                    <a:prstGeom prst="rect">
                      <a:avLst/>
                    </a:prstGeom>
                  </pic:spPr>
                </pic:pic>
              </a:graphicData>
            </a:graphic>
            <wp14:sizeRelV relativeFrom="margin">
              <wp14:pctHeight>0</wp14:pctHeight>
            </wp14:sizeRelV>
          </wp:anchor>
        </w:drawing>
      </w:r>
    </w:p>
    <w:p w14:paraId="31FEB1DB" w14:textId="68DE8EBE" w:rsidR="00DC4A61" w:rsidRDefault="00DC4A61" w:rsidP="00DC4A61"/>
    <w:p w14:paraId="1B3C8CE9" w14:textId="6B767405" w:rsidR="00DC4A61" w:rsidRDefault="00DC4A61" w:rsidP="00DC4A61"/>
    <w:p w14:paraId="179ADEB8" w14:textId="41683C78" w:rsidR="00DC4A61" w:rsidRDefault="00DC4A61" w:rsidP="00DC4A61"/>
    <w:p w14:paraId="76827618" w14:textId="61D535A2" w:rsidR="00DC4A61" w:rsidRDefault="00DC4A61" w:rsidP="00DC4A61"/>
    <w:p w14:paraId="4A26BD97" w14:textId="4D44C4E1" w:rsidR="00DC4A61" w:rsidRDefault="00DC4A61" w:rsidP="00DC4A61"/>
    <w:p w14:paraId="10DACCAD" w14:textId="3857A08C" w:rsidR="00DC4A61" w:rsidRDefault="00DC4A61" w:rsidP="00DC4A61"/>
    <w:p w14:paraId="2B13FBAA" w14:textId="07D98E0A" w:rsidR="00DC4A61" w:rsidRDefault="00DC4A61" w:rsidP="00DC4A61"/>
    <w:p w14:paraId="7D673B86" w14:textId="72A7D94E" w:rsidR="00DC4A61" w:rsidRDefault="00DC4A61" w:rsidP="00DC4A61"/>
    <w:p w14:paraId="0DA54ADC" w14:textId="4539FA95" w:rsidR="00DC4A61" w:rsidRDefault="00DC4A61" w:rsidP="00DC4A61"/>
    <w:p w14:paraId="3644D650" w14:textId="58BE78F7" w:rsidR="00DC4A61" w:rsidRDefault="00DC4A61" w:rsidP="00DC4A61"/>
    <w:p w14:paraId="3BCC6A8A" w14:textId="6E8EB6CF" w:rsidR="00DC4A61" w:rsidRDefault="00DC4A61" w:rsidP="00DC4A61"/>
    <w:p w14:paraId="611D8A4E" w14:textId="49231780" w:rsidR="00DC4A61" w:rsidRDefault="00DC4A61" w:rsidP="00DC4A61"/>
    <w:p w14:paraId="7AC63CD7" w14:textId="6395329B" w:rsidR="00DC4A61" w:rsidRDefault="00DC4A61" w:rsidP="00DC4A61"/>
    <w:p w14:paraId="3B9421CE" w14:textId="77777777" w:rsidR="00EC016C" w:rsidRPr="00DC4A61" w:rsidRDefault="00EC016C" w:rsidP="00DC4A61"/>
    <w:p w14:paraId="51E80945" w14:textId="0FA6B43F" w:rsidR="00DC4A61" w:rsidRDefault="00DC4A61" w:rsidP="006B31EF">
      <w:pPr>
        <w:pStyle w:val="Heading2"/>
        <w:numPr>
          <w:ilvl w:val="1"/>
          <w:numId w:val="22"/>
        </w:numPr>
      </w:pPr>
      <w:bookmarkStart w:id="41" w:name="_Toc153463449"/>
      <w:r>
        <w:lastRenderedPageBreak/>
        <w:t>Annex B –</w:t>
      </w:r>
      <w:r w:rsidR="00F344D3">
        <w:t xml:space="preserve"> ShellCalc use</w:t>
      </w:r>
      <w:r w:rsidR="008F6406">
        <w:t>.</w:t>
      </w:r>
      <w:bookmarkEnd w:id="41"/>
    </w:p>
    <w:p w14:paraId="787D1ABF" w14:textId="00C23D10" w:rsidR="00DC4A61" w:rsidRDefault="00DC4A61" w:rsidP="00DC4A61">
      <w:r w:rsidRPr="00EB7A29">
        <w:rPr>
          <w:noProof/>
        </w:rPr>
        <w:drawing>
          <wp:anchor distT="0" distB="0" distL="114300" distR="114300" simplePos="0" relativeHeight="251671040" behindDoc="0" locked="0" layoutInCell="1" allowOverlap="1" wp14:anchorId="29F3C530" wp14:editId="7C02DDC3">
            <wp:simplePos x="0" y="0"/>
            <wp:positionH relativeFrom="margin">
              <wp:align>right</wp:align>
            </wp:positionH>
            <wp:positionV relativeFrom="paragraph">
              <wp:posOffset>15875</wp:posOffset>
            </wp:positionV>
            <wp:extent cx="5730875" cy="4169410"/>
            <wp:effectExtent l="0" t="0" r="3175" b="2540"/>
            <wp:wrapNone/>
            <wp:docPr id="13571872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187260" name="Picture 1" descr="A screenshot of a comput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0875" cy="4169410"/>
                    </a:xfrm>
                    <a:prstGeom prst="rect">
                      <a:avLst/>
                    </a:prstGeom>
                  </pic:spPr>
                </pic:pic>
              </a:graphicData>
            </a:graphic>
            <wp14:sizeRelV relativeFrom="margin">
              <wp14:pctHeight>0</wp14:pctHeight>
            </wp14:sizeRelV>
          </wp:anchor>
        </w:drawing>
      </w:r>
    </w:p>
    <w:p w14:paraId="7F98CA04" w14:textId="20A7DBFA" w:rsidR="00DC4A61" w:rsidRDefault="00DC4A61" w:rsidP="00DC4A61"/>
    <w:p w14:paraId="283B12E1" w14:textId="77777777" w:rsidR="00DC4A61" w:rsidRDefault="00DC4A61" w:rsidP="00DC4A61"/>
    <w:p w14:paraId="043EF9F4" w14:textId="412EA88A" w:rsidR="00DC4A61" w:rsidRDefault="00DC4A61" w:rsidP="00DC4A61"/>
    <w:p w14:paraId="63C06350" w14:textId="5D4A5A0F" w:rsidR="00DC4A61" w:rsidRDefault="00DC4A61" w:rsidP="00DC4A61"/>
    <w:p w14:paraId="5F1D3A8C" w14:textId="4C651D6F" w:rsidR="00DC4A61" w:rsidRDefault="00DC4A61" w:rsidP="00DC4A61"/>
    <w:p w14:paraId="07F8414D" w14:textId="7547A03D" w:rsidR="00DC4A61" w:rsidRDefault="0034200F" w:rsidP="00DC4A61">
      <w:r w:rsidRPr="00EB7A29">
        <w:rPr>
          <w:noProof/>
        </w:rPr>
        <w:drawing>
          <wp:anchor distT="0" distB="0" distL="114300" distR="114300" simplePos="0" relativeHeight="251668992" behindDoc="0" locked="0" layoutInCell="1" allowOverlap="1" wp14:anchorId="6714B26C" wp14:editId="57DB2843">
            <wp:simplePos x="0" y="0"/>
            <wp:positionH relativeFrom="margin">
              <wp:align>right</wp:align>
            </wp:positionH>
            <wp:positionV relativeFrom="paragraph">
              <wp:posOffset>-189230</wp:posOffset>
            </wp:positionV>
            <wp:extent cx="5731510" cy="4347713"/>
            <wp:effectExtent l="0" t="0" r="2540" b="0"/>
            <wp:wrapNone/>
            <wp:docPr id="249584467"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584467" name="Picture 1" descr="A screenshot of a map&#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4347713"/>
                    </a:xfrm>
                    <a:prstGeom prst="rect">
                      <a:avLst/>
                    </a:prstGeom>
                  </pic:spPr>
                </pic:pic>
              </a:graphicData>
            </a:graphic>
            <wp14:sizeRelH relativeFrom="margin">
              <wp14:pctWidth>0</wp14:pctWidth>
            </wp14:sizeRelH>
            <wp14:sizeRelV relativeFrom="margin">
              <wp14:pctHeight>0</wp14:pctHeight>
            </wp14:sizeRelV>
          </wp:anchor>
        </w:drawing>
      </w:r>
    </w:p>
    <w:p w14:paraId="5A67A52B" w14:textId="0A23D788" w:rsidR="00DC4A61" w:rsidRDefault="00DC4A61" w:rsidP="00DC4A61"/>
    <w:p w14:paraId="6CC16684" w14:textId="37B62122" w:rsidR="00DC4A61" w:rsidRDefault="00DC4A61" w:rsidP="00DC4A61"/>
    <w:p w14:paraId="1668B599" w14:textId="53797342" w:rsidR="00DC4A61" w:rsidRDefault="00DC4A61" w:rsidP="00DC4A61"/>
    <w:p w14:paraId="30BDD6A2" w14:textId="37F05E13" w:rsidR="00DC4A61" w:rsidRDefault="00DC4A61" w:rsidP="00DC4A61"/>
    <w:p w14:paraId="0DD6FBDA" w14:textId="0A92F56E" w:rsidR="00DC4A61" w:rsidRDefault="00DC4A61" w:rsidP="00DC4A61"/>
    <w:p w14:paraId="0F905E18" w14:textId="7781D3EA" w:rsidR="00DC4A61" w:rsidRDefault="00DC4A61" w:rsidP="00DC4A61"/>
    <w:p w14:paraId="05289FAE" w14:textId="488ACEE5" w:rsidR="00DC4A61" w:rsidRDefault="00DC4A61" w:rsidP="00DC4A61"/>
    <w:p w14:paraId="6364E811" w14:textId="61115695" w:rsidR="00DC4A61" w:rsidRDefault="00DC4A61" w:rsidP="00DC4A61"/>
    <w:p w14:paraId="5D1D37AA" w14:textId="3922C552" w:rsidR="00DC4A61" w:rsidRDefault="00DC4A61" w:rsidP="00DC4A61"/>
    <w:p w14:paraId="63766101" w14:textId="77777777" w:rsidR="00DC4A61" w:rsidRDefault="00DC4A61" w:rsidP="00DC4A61"/>
    <w:p w14:paraId="3CC0DE82" w14:textId="69FE44B8" w:rsidR="00DC4A61" w:rsidRDefault="00DC4A61" w:rsidP="00DC4A61"/>
    <w:p w14:paraId="7925AAD9" w14:textId="5FDBC673" w:rsidR="00DC4A61" w:rsidRDefault="00DC4A61" w:rsidP="00DC4A61"/>
    <w:p w14:paraId="7EE5BBF6" w14:textId="58C9CE2A" w:rsidR="00DC4A61" w:rsidRDefault="00DC4A61" w:rsidP="00DC4A61"/>
    <w:p w14:paraId="2620A757" w14:textId="77777777" w:rsidR="00DC4A61" w:rsidRDefault="00DC4A61" w:rsidP="00DC4A61"/>
    <w:p w14:paraId="5BB3B529" w14:textId="77777777" w:rsidR="00DC4A61" w:rsidRDefault="00DC4A61" w:rsidP="00DC4A61"/>
    <w:p w14:paraId="37F8570F" w14:textId="77777777" w:rsidR="00EC016C" w:rsidRDefault="00EC016C" w:rsidP="00DC4A61"/>
    <w:p w14:paraId="6B9EA131" w14:textId="77777777" w:rsidR="00EC016C" w:rsidRDefault="00EC016C" w:rsidP="00DC4A61"/>
    <w:p w14:paraId="7164CD83" w14:textId="77777777" w:rsidR="00EC016C" w:rsidRDefault="00EC016C" w:rsidP="00DC4A61"/>
    <w:p w14:paraId="617B436B" w14:textId="77777777" w:rsidR="00EC016C" w:rsidRDefault="00EC016C" w:rsidP="00DC4A61"/>
    <w:p w14:paraId="57D00B5C" w14:textId="77777777" w:rsidR="00EC016C" w:rsidRDefault="00EC016C" w:rsidP="00DC4A61"/>
    <w:p w14:paraId="15E9BC92" w14:textId="77777777" w:rsidR="00EC016C" w:rsidRPr="00DC4A61" w:rsidRDefault="00EC016C" w:rsidP="00DC4A61"/>
    <w:p w14:paraId="33C66C68" w14:textId="4FDF2905" w:rsidR="00DC4A61" w:rsidRDefault="00DC4A61" w:rsidP="006B31EF">
      <w:pPr>
        <w:pStyle w:val="Heading2"/>
        <w:numPr>
          <w:ilvl w:val="1"/>
          <w:numId w:val="22"/>
        </w:numPr>
      </w:pPr>
      <w:bookmarkStart w:id="42" w:name="_Toc153463450"/>
      <w:r>
        <w:lastRenderedPageBreak/>
        <w:t>Annex C –</w:t>
      </w:r>
      <w:r w:rsidR="008F6406">
        <w:t xml:space="preserve"> Feedback Received</w:t>
      </w:r>
      <w:bookmarkEnd w:id="42"/>
    </w:p>
    <w:tbl>
      <w:tblPr>
        <w:tblpPr w:leftFromText="180" w:rightFromText="180" w:vertAnchor="text" w:horzAnchor="margin" w:tblpY="352"/>
        <w:tblW w:w="9637" w:type="dxa"/>
        <w:shd w:val="clear" w:color="auto" w:fill="FFFFFF" w:themeFill="background1"/>
        <w:tblLook w:val="04A0" w:firstRow="1" w:lastRow="0" w:firstColumn="1" w:lastColumn="0" w:noHBand="0" w:noVBand="1"/>
      </w:tblPr>
      <w:tblGrid>
        <w:gridCol w:w="3671"/>
        <w:gridCol w:w="1278"/>
        <w:gridCol w:w="1420"/>
        <w:gridCol w:w="1421"/>
        <w:gridCol w:w="1847"/>
      </w:tblGrid>
      <w:tr w:rsidR="00DC4A61" w:rsidRPr="00BB008E" w14:paraId="18E26AC0" w14:textId="77777777" w:rsidTr="00DC4A61">
        <w:trPr>
          <w:trHeight w:val="313"/>
        </w:trPr>
        <w:tc>
          <w:tcPr>
            <w:tcW w:w="367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EF46CA5" w14:textId="77777777" w:rsidR="00DC4A61" w:rsidRPr="00EB7A29" w:rsidRDefault="00DC4A61" w:rsidP="00DC4A61">
            <w:pPr>
              <w:spacing w:before="120" w:after="120"/>
              <w:rPr>
                <w:rFonts w:cs="Times New Roman"/>
                <w:b/>
                <w:color w:val="000000" w:themeColor="text1"/>
                <w:sz w:val="16"/>
                <w:szCs w:val="16"/>
                <w:lang w:val="en-US" w:eastAsia="en-GB"/>
              </w:rPr>
            </w:pPr>
            <w:r w:rsidRPr="00EB7A29">
              <w:rPr>
                <w:b/>
                <w:color w:val="000000" w:themeColor="text1"/>
                <w:sz w:val="16"/>
                <w:szCs w:val="16"/>
                <w:lang w:val="en-US" w:eastAsia="en-GB"/>
              </w:rPr>
              <w:t>Final Viva</w:t>
            </w:r>
          </w:p>
        </w:tc>
        <w:tc>
          <w:tcPr>
            <w:tcW w:w="127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1F8A3DF" w14:textId="77777777" w:rsidR="00DC4A61" w:rsidRPr="00EB7A29" w:rsidRDefault="00DC4A61" w:rsidP="00DC4A61">
            <w:pPr>
              <w:rPr>
                <w:b/>
                <w:color w:val="000000" w:themeColor="text1"/>
                <w:sz w:val="16"/>
                <w:szCs w:val="16"/>
                <w:lang w:val="en-US" w:eastAsia="en-GB"/>
              </w:rPr>
            </w:pPr>
          </w:p>
        </w:tc>
        <w:tc>
          <w:tcPr>
            <w:tcW w:w="142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4AB3891D" w14:textId="77777777" w:rsidR="00DC4A61" w:rsidRPr="00EB7A29" w:rsidRDefault="00DC4A61" w:rsidP="00DC4A61">
            <w:pPr>
              <w:rPr>
                <w:sz w:val="16"/>
                <w:szCs w:val="16"/>
                <w:lang w:eastAsia="en-GB"/>
              </w:rPr>
            </w:pPr>
          </w:p>
        </w:tc>
        <w:tc>
          <w:tcPr>
            <w:tcW w:w="1421"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649FF4F9" w14:textId="77777777" w:rsidR="00DC4A61" w:rsidRPr="00EB7A29" w:rsidRDefault="00DC4A61" w:rsidP="00DC4A61">
            <w:pPr>
              <w:rPr>
                <w:sz w:val="16"/>
                <w:szCs w:val="16"/>
                <w:lang w:eastAsia="en-GB"/>
              </w:rPr>
            </w:pPr>
          </w:p>
        </w:tc>
        <w:tc>
          <w:tcPr>
            <w:tcW w:w="1847"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785F3AF" w14:textId="77777777" w:rsidR="00DC4A61" w:rsidRPr="00EB7A29" w:rsidRDefault="00DC4A61" w:rsidP="00DC4A61">
            <w:pPr>
              <w:rPr>
                <w:sz w:val="16"/>
                <w:szCs w:val="16"/>
                <w:lang w:eastAsia="en-GB"/>
              </w:rPr>
            </w:pPr>
          </w:p>
        </w:tc>
      </w:tr>
      <w:tr w:rsidR="00DC4A61" w:rsidRPr="00BB008E" w14:paraId="20B151EC" w14:textId="77777777" w:rsidTr="00DC4A61">
        <w:trPr>
          <w:trHeight w:val="140"/>
        </w:trPr>
        <w:tc>
          <w:tcPr>
            <w:tcW w:w="367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12609FD" w14:textId="77777777" w:rsidR="00DC4A61" w:rsidRPr="00EB7A29" w:rsidRDefault="00DC4A61" w:rsidP="00DC4A61">
            <w:pPr>
              <w:jc w:val="right"/>
              <w:rPr>
                <w:rFonts w:eastAsia="Times New Roman" w:cs="Times New Roman"/>
                <w:b/>
                <w:color w:val="000000" w:themeColor="text1"/>
                <w:sz w:val="16"/>
                <w:szCs w:val="16"/>
                <w:lang w:val="en-US" w:eastAsia="en-GB"/>
              </w:rPr>
            </w:pPr>
            <w:r w:rsidRPr="00EB7A29">
              <w:rPr>
                <w:color w:val="000000" w:themeColor="text1"/>
                <w:sz w:val="16"/>
                <w:szCs w:val="16"/>
                <w:lang w:val="en-US" w:eastAsia="en-GB"/>
              </w:rPr>
              <w:t> </w:t>
            </w:r>
            <w:r w:rsidRPr="00EB7A29">
              <w:rPr>
                <w:b/>
                <w:color w:val="000000" w:themeColor="text1"/>
                <w:sz w:val="16"/>
                <w:szCs w:val="16"/>
                <w:lang w:val="en-US" w:eastAsia="en-GB"/>
              </w:rPr>
              <w:t>Project type:</w:t>
            </w:r>
          </w:p>
        </w:tc>
        <w:tc>
          <w:tcPr>
            <w:tcW w:w="1278" w:type="dxa"/>
            <w:tcBorders>
              <w:top w:val="single" w:sz="8" w:space="0" w:color="auto"/>
              <w:left w:val="nil"/>
              <w:bottom w:val="single" w:sz="4" w:space="0" w:color="auto"/>
              <w:right w:val="single" w:sz="4" w:space="0" w:color="auto"/>
            </w:tcBorders>
            <w:shd w:val="clear" w:color="auto" w:fill="A6A6A6" w:themeFill="background1" w:themeFillShade="A6"/>
            <w:noWrap/>
            <w:vAlign w:val="bottom"/>
            <w:hideMark/>
          </w:tcPr>
          <w:p w14:paraId="6B59F843" w14:textId="77777777" w:rsidR="00DC4A61" w:rsidRPr="00EB7A29" w:rsidRDefault="00DC4A61" w:rsidP="00DC4A61">
            <w:pPr>
              <w:jc w:val="center"/>
              <w:rPr>
                <w:b/>
                <w:color w:val="000000" w:themeColor="text1"/>
                <w:sz w:val="16"/>
                <w:szCs w:val="16"/>
                <w:lang w:val="en-US" w:eastAsia="en-GB"/>
              </w:rPr>
            </w:pPr>
            <w:r w:rsidRPr="00EB7A29">
              <w:rPr>
                <w:b/>
                <w:color w:val="000000" w:themeColor="text1"/>
                <w:sz w:val="16"/>
                <w:szCs w:val="16"/>
                <w:lang w:val="en-US" w:eastAsia="en-GB"/>
              </w:rPr>
              <w:t>Survey</w:t>
            </w:r>
          </w:p>
        </w:tc>
        <w:tc>
          <w:tcPr>
            <w:tcW w:w="1420" w:type="dxa"/>
            <w:tcBorders>
              <w:top w:val="single" w:sz="8" w:space="0" w:color="auto"/>
              <w:left w:val="nil"/>
              <w:bottom w:val="single" w:sz="4" w:space="0" w:color="auto"/>
              <w:right w:val="single" w:sz="4" w:space="0" w:color="auto"/>
            </w:tcBorders>
            <w:shd w:val="clear" w:color="auto" w:fill="A6A6A6" w:themeFill="background1" w:themeFillShade="A6"/>
            <w:noWrap/>
            <w:vAlign w:val="bottom"/>
            <w:hideMark/>
          </w:tcPr>
          <w:p w14:paraId="75961BDF" w14:textId="77777777" w:rsidR="00DC4A61" w:rsidRPr="00EB7A29" w:rsidRDefault="00DC4A61" w:rsidP="00DC4A61">
            <w:pPr>
              <w:jc w:val="center"/>
              <w:rPr>
                <w:b/>
                <w:color w:val="000000" w:themeColor="text1"/>
                <w:sz w:val="16"/>
                <w:szCs w:val="16"/>
                <w:lang w:val="en-US" w:eastAsia="en-GB"/>
              </w:rPr>
            </w:pPr>
            <w:r w:rsidRPr="00EB7A29">
              <w:rPr>
                <w:b/>
                <w:color w:val="000000" w:themeColor="text1"/>
                <w:sz w:val="16"/>
                <w:szCs w:val="16"/>
                <w:lang w:val="en-US" w:eastAsia="en-GB"/>
              </w:rPr>
              <w:t>Review</w:t>
            </w:r>
          </w:p>
        </w:tc>
        <w:tc>
          <w:tcPr>
            <w:tcW w:w="1421" w:type="dxa"/>
            <w:tcBorders>
              <w:top w:val="single" w:sz="8" w:space="0" w:color="auto"/>
              <w:left w:val="nil"/>
              <w:bottom w:val="single" w:sz="4" w:space="0" w:color="auto"/>
              <w:right w:val="single" w:sz="4" w:space="0" w:color="auto"/>
            </w:tcBorders>
            <w:shd w:val="clear" w:color="auto" w:fill="A6A6A6" w:themeFill="background1" w:themeFillShade="A6"/>
            <w:noWrap/>
            <w:vAlign w:val="bottom"/>
            <w:hideMark/>
          </w:tcPr>
          <w:p w14:paraId="1AB82BD5" w14:textId="77777777" w:rsidR="00DC4A61" w:rsidRPr="00EB7A29" w:rsidRDefault="00DC4A61" w:rsidP="00DC4A61">
            <w:pPr>
              <w:jc w:val="center"/>
              <w:rPr>
                <w:b/>
                <w:color w:val="000000" w:themeColor="text1"/>
                <w:sz w:val="16"/>
                <w:szCs w:val="16"/>
                <w:lang w:val="en-US" w:eastAsia="en-GB"/>
              </w:rPr>
            </w:pPr>
            <w:r w:rsidRPr="00EB7A29">
              <w:rPr>
                <w:b/>
                <w:color w:val="000000" w:themeColor="text1"/>
                <w:sz w:val="16"/>
                <w:szCs w:val="16"/>
                <w:lang w:val="en-US" w:eastAsia="en-GB"/>
              </w:rPr>
              <w:t>Experiment</w:t>
            </w:r>
          </w:p>
        </w:tc>
        <w:tc>
          <w:tcPr>
            <w:tcW w:w="1847"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6763A8F" w14:textId="77777777" w:rsidR="00DC4A61" w:rsidRPr="00EB7A29" w:rsidRDefault="00DC4A61" w:rsidP="00DC4A61">
            <w:pPr>
              <w:jc w:val="center"/>
              <w:rPr>
                <w:b/>
                <w:color w:val="000000" w:themeColor="text1"/>
                <w:sz w:val="16"/>
                <w:szCs w:val="16"/>
                <w:lang w:val="en-US" w:eastAsia="en-GB"/>
              </w:rPr>
            </w:pPr>
            <w:r w:rsidRPr="00EB7A29">
              <w:rPr>
                <w:b/>
                <w:color w:val="000000" w:themeColor="text1"/>
                <w:sz w:val="16"/>
                <w:szCs w:val="16"/>
                <w:lang w:val="en-US" w:eastAsia="en-GB"/>
              </w:rPr>
              <w:t>Development</w:t>
            </w:r>
          </w:p>
        </w:tc>
      </w:tr>
      <w:tr w:rsidR="00DC4A61" w:rsidRPr="00BB008E" w14:paraId="18881CC2" w14:textId="77777777" w:rsidTr="00DC4A61">
        <w:trPr>
          <w:trHeight w:val="241"/>
        </w:trPr>
        <w:tc>
          <w:tcPr>
            <w:tcW w:w="367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DA099A2" w14:textId="77777777" w:rsidR="00DC4A61" w:rsidRPr="00EB7A29" w:rsidRDefault="00DC4A61" w:rsidP="00DC4A61">
            <w:pPr>
              <w:rPr>
                <w:color w:val="000000" w:themeColor="text1"/>
                <w:sz w:val="16"/>
                <w:szCs w:val="16"/>
                <w:lang w:val="en-US" w:eastAsia="en-GB"/>
              </w:rPr>
            </w:pPr>
            <w:r w:rsidRPr="00EB7A29">
              <w:rPr>
                <w:color w:val="000000" w:themeColor="text1"/>
                <w:sz w:val="16"/>
                <w:szCs w:val="16"/>
                <w:lang w:val="en-US" w:eastAsia="en-GB"/>
              </w:rPr>
              <w:t>1. Response to Questioning</w:t>
            </w:r>
          </w:p>
        </w:tc>
        <w:tc>
          <w:tcPr>
            <w:tcW w:w="1278" w:type="dxa"/>
            <w:tcBorders>
              <w:top w:val="nil"/>
              <w:left w:val="nil"/>
              <w:bottom w:val="single" w:sz="4" w:space="0" w:color="auto"/>
              <w:right w:val="single" w:sz="4" w:space="0" w:color="auto"/>
            </w:tcBorders>
            <w:shd w:val="clear" w:color="auto" w:fill="A6A6A6" w:themeFill="background1" w:themeFillShade="A6"/>
            <w:noWrap/>
            <w:vAlign w:val="center"/>
            <w:hideMark/>
          </w:tcPr>
          <w:p w14:paraId="2532BFF5" w14:textId="77777777"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/30</w:t>
            </w:r>
          </w:p>
        </w:tc>
        <w:tc>
          <w:tcPr>
            <w:tcW w:w="1420" w:type="dxa"/>
            <w:tcBorders>
              <w:top w:val="nil"/>
              <w:left w:val="nil"/>
              <w:bottom w:val="single" w:sz="4" w:space="0" w:color="auto"/>
              <w:right w:val="single" w:sz="4" w:space="0" w:color="auto"/>
            </w:tcBorders>
            <w:shd w:val="clear" w:color="auto" w:fill="A6A6A6" w:themeFill="background1" w:themeFillShade="A6"/>
            <w:noWrap/>
            <w:vAlign w:val="center"/>
            <w:hideMark/>
          </w:tcPr>
          <w:p w14:paraId="26FAE742" w14:textId="77777777"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/30</w:t>
            </w:r>
          </w:p>
        </w:tc>
        <w:tc>
          <w:tcPr>
            <w:tcW w:w="1421" w:type="dxa"/>
            <w:tcBorders>
              <w:top w:val="nil"/>
              <w:left w:val="nil"/>
              <w:bottom w:val="single" w:sz="4" w:space="0" w:color="auto"/>
              <w:right w:val="single" w:sz="4" w:space="0" w:color="auto"/>
            </w:tcBorders>
            <w:shd w:val="clear" w:color="auto" w:fill="A6A6A6" w:themeFill="background1" w:themeFillShade="A6"/>
            <w:noWrap/>
            <w:vAlign w:val="center"/>
            <w:hideMark/>
          </w:tcPr>
          <w:p w14:paraId="02868CDF" w14:textId="77777777"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/30</w:t>
            </w:r>
          </w:p>
        </w:tc>
        <w:tc>
          <w:tcPr>
            <w:tcW w:w="1847" w:type="dxa"/>
            <w:tcBorders>
              <w:top w:val="nil"/>
              <w:left w:val="nil"/>
              <w:bottom w:val="single" w:sz="4" w:space="0" w:color="auto"/>
              <w:right w:val="single" w:sz="8" w:space="0" w:color="auto"/>
            </w:tcBorders>
            <w:shd w:val="clear" w:color="auto" w:fill="FFFFFF" w:themeFill="background1"/>
            <w:noWrap/>
            <w:vAlign w:val="center"/>
            <w:hideMark/>
          </w:tcPr>
          <w:p w14:paraId="7ED6FBD5" w14:textId="77777777"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25/30</w:t>
            </w:r>
          </w:p>
        </w:tc>
      </w:tr>
      <w:tr w:rsidR="00DC4A61" w:rsidRPr="00BB008E" w14:paraId="3E81F476" w14:textId="77777777" w:rsidTr="00DC4A61">
        <w:trPr>
          <w:trHeight w:val="218"/>
        </w:trPr>
        <w:tc>
          <w:tcPr>
            <w:tcW w:w="367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8C40B21" w14:textId="77777777" w:rsidR="00DC4A61" w:rsidRPr="00EB7A29" w:rsidRDefault="00DC4A61" w:rsidP="00DC4A61">
            <w:pPr>
              <w:rPr>
                <w:color w:val="000000" w:themeColor="text1"/>
                <w:sz w:val="16"/>
                <w:szCs w:val="16"/>
                <w:lang w:val="en-US" w:eastAsia="en-GB"/>
              </w:rPr>
            </w:pPr>
            <w:r w:rsidRPr="00EB7A29">
              <w:rPr>
                <w:color w:val="000000" w:themeColor="text1"/>
                <w:sz w:val="16"/>
                <w:szCs w:val="16"/>
                <w:lang w:val="en-US" w:eastAsia="en-GB"/>
              </w:rPr>
              <w:t>2. Presentation of Design</w:t>
            </w:r>
          </w:p>
        </w:tc>
        <w:tc>
          <w:tcPr>
            <w:tcW w:w="1278" w:type="dxa"/>
            <w:tcBorders>
              <w:top w:val="nil"/>
              <w:left w:val="nil"/>
              <w:bottom w:val="single" w:sz="4" w:space="0" w:color="auto"/>
              <w:right w:val="single" w:sz="4" w:space="0" w:color="auto"/>
            </w:tcBorders>
            <w:shd w:val="clear" w:color="auto" w:fill="A6A6A6" w:themeFill="background1" w:themeFillShade="A6"/>
            <w:noWrap/>
            <w:vAlign w:val="center"/>
            <w:hideMark/>
          </w:tcPr>
          <w:p w14:paraId="53EBC3DC" w14:textId="77777777"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/50</w:t>
            </w:r>
          </w:p>
        </w:tc>
        <w:tc>
          <w:tcPr>
            <w:tcW w:w="1420" w:type="dxa"/>
            <w:tcBorders>
              <w:top w:val="nil"/>
              <w:left w:val="nil"/>
              <w:bottom w:val="single" w:sz="4" w:space="0" w:color="auto"/>
              <w:right w:val="single" w:sz="4" w:space="0" w:color="auto"/>
            </w:tcBorders>
            <w:shd w:val="clear" w:color="auto" w:fill="A6A6A6" w:themeFill="background1" w:themeFillShade="A6"/>
            <w:noWrap/>
            <w:vAlign w:val="center"/>
            <w:hideMark/>
          </w:tcPr>
          <w:p w14:paraId="16C5A4B8" w14:textId="7D935ED1"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/50</w:t>
            </w:r>
          </w:p>
        </w:tc>
        <w:tc>
          <w:tcPr>
            <w:tcW w:w="1421" w:type="dxa"/>
            <w:tcBorders>
              <w:top w:val="nil"/>
              <w:left w:val="nil"/>
              <w:bottom w:val="single" w:sz="4" w:space="0" w:color="auto"/>
              <w:right w:val="single" w:sz="4" w:space="0" w:color="auto"/>
            </w:tcBorders>
            <w:shd w:val="clear" w:color="auto" w:fill="A6A6A6" w:themeFill="background1" w:themeFillShade="A6"/>
            <w:noWrap/>
            <w:vAlign w:val="center"/>
            <w:hideMark/>
          </w:tcPr>
          <w:p w14:paraId="374CD97F" w14:textId="77777777"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/25</w:t>
            </w:r>
          </w:p>
        </w:tc>
        <w:tc>
          <w:tcPr>
            <w:tcW w:w="1847" w:type="dxa"/>
            <w:tcBorders>
              <w:top w:val="nil"/>
              <w:left w:val="nil"/>
              <w:bottom w:val="single" w:sz="4" w:space="0" w:color="auto"/>
              <w:right w:val="single" w:sz="8" w:space="0" w:color="auto"/>
            </w:tcBorders>
            <w:shd w:val="clear" w:color="auto" w:fill="FFFFFF" w:themeFill="background1"/>
            <w:noWrap/>
            <w:vAlign w:val="center"/>
            <w:hideMark/>
          </w:tcPr>
          <w:p w14:paraId="1A40AEE3" w14:textId="77777777"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25/30</w:t>
            </w:r>
          </w:p>
        </w:tc>
      </w:tr>
      <w:tr w:rsidR="00DC4A61" w:rsidRPr="00BB008E" w14:paraId="5619624B" w14:textId="77777777" w:rsidTr="00DC4A61">
        <w:trPr>
          <w:trHeight w:val="213"/>
        </w:trPr>
        <w:tc>
          <w:tcPr>
            <w:tcW w:w="367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A8C1CF9" w14:textId="77777777" w:rsidR="00DC4A61" w:rsidRPr="0034200F" w:rsidRDefault="00DC4A61" w:rsidP="00DC4A61">
            <w:pPr>
              <w:rPr>
                <w:color w:val="FF0000"/>
                <w:sz w:val="16"/>
                <w:szCs w:val="16"/>
                <w:lang w:val="en-US" w:eastAsia="en-GB"/>
              </w:rPr>
            </w:pPr>
            <w:r w:rsidRPr="0034200F">
              <w:rPr>
                <w:color w:val="FF0000"/>
                <w:sz w:val="16"/>
                <w:szCs w:val="16"/>
                <w:lang w:val="en-US" w:eastAsia="en-GB"/>
              </w:rPr>
              <w:t>3. Demo</w:t>
            </w:r>
          </w:p>
        </w:tc>
        <w:tc>
          <w:tcPr>
            <w:tcW w:w="1278" w:type="dxa"/>
            <w:tcBorders>
              <w:top w:val="nil"/>
              <w:left w:val="nil"/>
              <w:bottom w:val="single" w:sz="4" w:space="0" w:color="auto"/>
              <w:right w:val="single" w:sz="4" w:space="0" w:color="auto"/>
            </w:tcBorders>
            <w:shd w:val="clear" w:color="auto" w:fill="A6A6A6" w:themeFill="background1" w:themeFillShade="A6"/>
            <w:noWrap/>
            <w:vAlign w:val="center"/>
            <w:hideMark/>
          </w:tcPr>
          <w:p w14:paraId="0C404896" w14:textId="77777777" w:rsidR="00DC4A61" w:rsidRPr="0034200F" w:rsidRDefault="00DC4A61" w:rsidP="00DC4A61">
            <w:pPr>
              <w:jc w:val="right"/>
              <w:rPr>
                <w:color w:val="FF0000"/>
                <w:sz w:val="16"/>
                <w:szCs w:val="16"/>
                <w:lang w:val="en-US" w:eastAsia="en-GB"/>
              </w:rPr>
            </w:pPr>
            <w:r w:rsidRPr="0034200F">
              <w:rPr>
                <w:color w:val="FF0000"/>
                <w:sz w:val="16"/>
                <w:szCs w:val="16"/>
                <w:lang w:val="en-US" w:eastAsia="en-GB"/>
              </w:rPr>
              <w:t> -</w:t>
            </w:r>
          </w:p>
        </w:tc>
        <w:tc>
          <w:tcPr>
            <w:tcW w:w="1420" w:type="dxa"/>
            <w:tcBorders>
              <w:top w:val="nil"/>
              <w:left w:val="nil"/>
              <w:bottom w:val="single" w:sz="4" w:space="0" w:color="auto"/>
              <w:right w:val="single" w:sz="4" w:space="0" w:color="auto"/>
            </w:tcBorders>
            <w:shd w:val="clear" w:color="auto" w:fill="A6A6A6" w:themeFill="background1" w:themeFillShade="A6"/>
            <w:noWrap/>
            <w:vAlign w:val="center"/>
            <w:hideMark/>
          </w:tcPr>
          <w:p w14:paraId="192D6AF3" w14:textId="4570A2AB" w:rsidR="00DC4A61" w:rsidRPr="0034200F" w:rsidRDefault="00DC4A61" w:rsidP="00DC4A61">
            <w:pPr>
              <w:jc w:val="right"/>
              <w:rPr>
                <w:color w:val="FF0000"/>
                <w:sz w:val="16"/>
                <w:szCs w:val="16"/>
                <w:lang w:val="en-US" w:eastAsia="en-GB"/>
              </w:rPr>
            </w:pPr>
            <w:r w:rsidRPr="0034200F">
              <w:rPr>
                <w:color w:val="FF0000"/>
                <w:sz w:val="16"/>
                <w:szCs w:val="16"/>
                <w:lang w:val="en-US" w:eastAsia="en-GB"/>
              </w:rPr>
              <w:t> -</w:t>
            </w:r>
          </w:p>
        </w:tc>
        <w:tc>
          <w:tcPr>
            <w:tcW w:w="1421" w:type="dxa"/>
            <w:tcBorders>
              <w:top w:val="nil"/>
              <w:left w:val="nil"/>
              <w:bottom w:val="single" w:sz="4" w:space="0" w:color="auto"/>
              <w:right w:val="single" w:sz="4" w:space="0" w:color="auto"/>
            </w:tcBorders>
            <w:shd w:val="clear" w:color="auto" w:fill="A6A6A6" w:themeFill="background1" w:themeFillShade="A6"/>
            <w:noWrap/>
            <w:vAlign w:val="center"/>
            <w:hideMark/>
          </w:tcPr>
          <w:p w14:paraId="7E6CB88D" w14:textId="77777777" w:rsidR="00DC4A61" w:rsidRPr="0034200F" w:rsidRDefault="00DC4A61" w:rsidP="00DC4A61">
            <w:pPr>
              <w:jc w:val="right"/>
              <w:rPr>
                <w:color w:val="FF0000"/>
                <w:sz w:val="16"/>
                <w:szCs w:val="16"/>
                <w:lang w:val="en-US" w:eastAsia="en-GB"/>
              </w:rPr>
            </w:pPr>
            <w:r w:rsidRPr="0034200F">
              <w:rPr>
                <w:color w:val="FF0000"/>
                <w:sz w:val="16"/>
                <w:szCs w:val="16"/>
                <w:lang w:val="en-US" w:eastAsia="en-GB"/>
              </w:rPr>
              <w:t>/25</w:t>
            </w:r>
          </w:p>
        </w:tc>
        <w:tc>
          <w:tcPr>
            <w:tcW w:w="1847" w:type="dxa"/>
            <w:tcBorders>
              <w:top w:val="nil"/>
              <w:left w:val="nil"/>
              <w:bottom w:val="single" w:sz="4" w:space="0" w:color="auto"/>
              <w:right w:val="single" w:sz="8" w:space="0" w:color="auto"/>
            </w:tcBorders>
            <w:shd w:val="clear" w:color="auto" w:fill="FFFFFF" w:themeFill="background1"/>
            <w:noWrap/>
            <w:vAlign w:val="center"/>
            <w:hideMark/>
          </w:tcPr>
          <w:p w14:paraId="2BF0F5FB" w14:textId="77777777" w:rsidR="00DC4A61" w:rsidRPr="0034200F" w:rsidRDefault="00DC4A61" w:rsidP="00DC4A61">
            <w:pPr>
              <w:jc w:val="right"/>
              <w:rPr>
                <w:color w:val="FF0000"/>
                <w:sz w:val="16"/>
                <w:szCs w:val="16"/>
                <w:lang w:val="en-US" w:eastAsia="en-GB"/>
              </w:rPr>
            </w:pPr>
            <w:r w:rsidRPr="0034200F">
              <w:rPr>
                <w:color w:val="FF0000"/>
                <w:sz w:val="16"/>
                <w:szCs w:val="16"/>
                <w:lang w:val="en-US" w:eastAsia="en-GB"/>
              </w:rPr>
              <w:t>18/20</w:t>
            </w:r>
          </w:p>
        </w:tc>
      </w:tr>
      <w:tr w:rsidR="00DC4A61" w:rsidRPr="00BB008E" w14:paraId="57FDC7D2" w14:textId="77777777" w:rsidTr="00DC4A61">
        <w:trPr>
          <w:trHeight w:val="234"/>
        </w:trPr>
        <w:tc>
          <w:tcPr>
            <w:tcW w:w="367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6DCB55C" w14:textId="77777777" w:rsidR="00DC4A61" w:rsidRPr="00EB7A29" w:rsidRDefault="00DC4A61" w:rsidP="00DC4A61">
            <w:pPr>
              <w:rPr>
                <w:color w:val="000000" w:themeColor="text1"/>
                <w:sz w:val="16"/>
                <w:szCs w:val="16"/>
                <w:lang w:val="en-US" w:eastAsia="en-GB"/>
              </w:rPr>
            </w:pPr>
            <w:r w:rsidRPr="00EB7A29">
              <w:rPr>
                <w:color w:val="000000" w:themeColor="text1"/>
                <w:sz w:val="16"/>
                <w:szCs w:val="16"/>
                <w:lang w:val="en-US" w:eastAsia="en-GB"/>
              </w:rPr>
              <w:t xml:space="preserve">4. Presentation Style </w:t>
            </w:r>
          </w:p>
        </w:tc>
        <w:tc>
          <w:tcPr>
            <w:tcW w:w="1278" w:type="dxa"/>
            <w:tcBorders>
              <w:top w:val="nil"/>
              <w:left w:val="nil"/>
              <w:bottom w:val="single" w:sz="4" w:space="0" w:color="auto"/>
              <w:right w:val="single" w:sz="4" w:space="0" w:color="auto"/>
            </w:tcBorders>
            <w:shd w:val="clear" w:color="auto" w:fill="A6A6A6" w:themeFill="background1" w:themeFillShade="A6"/>
            <w:noWrap/>
            <w:vAlign w:val="center"/>
            <w:hideMark/>
          </w:tcPr>
          <w:p w14:paraId="7C26434A" w14:textId="77777777"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/10</w:t>
            </w:r>
          </w:p>
        </w:tc>
        <w:tc>
          <w:tcPr>
            <w:tcW w:w="1420" w:type="dxa"/>
            <w:tcBorders>
              <w:top w:val="nil"/>
              <w:left w:val="nil"/>
              <w:bottom w:val="single" w:sz="4" w:space="0" w:color="auto"/>
              <w:right w:val="single" w:sz="4" w:space="0" w:color="auto"/>
            </w:tcBorders>
            <w:shd w:val="clear" w:color="auto" w:fill="A6A6A6" w:themeFill="background1" w:themeFillShade="A6"/>
            <w:noWrap/>
            <w:vAlign w:val="center"/>
            <w:hideMark/>
          </w:tcPr>
          <w:p w14:paraId="62F068EA" w14:textId="77777777"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/10</w:t>
            </w:r>
          </w:p>
        </w:tc>
        <w:tc>
          <w:tcPr>
            <w:tcW w:w="1421" w:type="dxa"/>
            <w:tcBorders>
              <w:top w:val="nil"/>
              <w:left w:val="nil"/>
              <w:bottom w:val="single" w:sz="4" w:space="0" w:color="auto"/>
              <w:right w:val="single" w:sz="4" w:space="0" w:color="auto"/>
            </w:tcBorders>
            <w:shd w:val="clear" w:color="auto" w:fill="A6A6A6" w:themeFill="background1" w:themeFillShade="A6"/>
            <w:noWrap/>
            <w:vAlign w:val="center"/>
            <w:hideMark/>
          </w:tcPr>
          <w:p w14:paraId="3BF5BCBD" w14:textId="77777777"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/10</w:t>
            </w:r>
          </w:p>
        </w:tc>
        <w:tc>
          <w:tcPr>
            <w:tcW w:w="1847" w:type="dxa"/>
            <w:tcBorders>
              <w:top w:val="nil"/>
              <w:left w:val="nil"/>
              <w:bottom w:val="single" w:sz="4" w:space="0" w:color="auto"/>
              <w:right w:val="single" w:sz="8" w:space="0" w:color="auto"/>
            </w:tcBorders>
            <w:shd w:val="clear" w:color="auto" w:fill="FFFFFF" w:themeFill="background1"/>
            <w:noWrap/>
            <w:vAlign w:val="center"/>
            <w:hideMark/>
          </w:tcPr>
          <w:p w14:paraId="5D566F6E" w14:textId="77777777"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8/10</w:t>
            </w:r>
          </w:p>
        </w:tc>
      </w:tr>
      <w:tr w:rsidR="00DC4A61" w:rsidRPr="00BB008E" w14:paraId="535BA824" w14:textId="77777777" w:rsidTr="00DC4A61">
        <w:trPr>
          <w:trHeight w:val="217"/>
        </w:trPr>
        <w:tc>
          <w:tcPr>
            <w:tcW w:w="367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DE79C9B" w14:textId="77777777" w:rsidR="00DC4A61" w:rsidRPr="00EB7A29" w:rsidRDefault="00DC4A61" w:rsidP="00DC4A61">
            <w:pPr>
              <w:rPr>
                <w:color w:val="000000" w:themeColor="text1"/>
                <w:sz w:val="16"/>
                <w:szCs w:val="16"/>
                <w:lang w:val="en-US" w:eastAsia="en-GB"/>
              </w:rPr>
            </w:pPr>
            <w:r w:rsidRPr="00EB7A29">
              <w:rPr>
                <w:color w:val="000000" w:themeColor="text1"/>
                <w:sz w:val="16"/>
                <w:szCs w:val="16"/>
                <w:lang w:val="en-US" w:eastAsia="en-GB"/>
              </w:rPr>
              <w:t>5. Presentation Quality</w:t>
            </w:r>
          </w:p>
        </w:tc>
        <w:tc>
          <w:tcPr>
            <w:tcW w:w="1278" w:type="dxa"/>
            <w:tcBorders>
              <w:top w:val="nil"/>
              <w:left w:val="nil"/>
              <w:bottom w:val="single" w:sz="4" w:space="0" w:color="auto"/>
              <w:right w:val="single" w:sz="4" w:space="0" w:color="auto"/>
            </w:tcBorders>
            <w:shd w:val="clear" w:color="auto" w:fill="A6A6A6" w:themeFill="background1" w:themeFillShade="A6"/>
            <w:noWrap/>
            <w:vAlign w:val="center"/>
            <w:hideMark/>
          </w:tcPr>
          <w:p w14:paraId="796FAD90" w14:textId="77777777"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/10</w:t>
            </w:r>
          </w:p>
        </w:tc>
        <w:tc>
          <w:tcPr>
            <w:tcW w:w="1420" w:type="dxa"/>
            <w:tcBorders>
              <w:top w:val="nil"/>
              <w:left w:val="nil"/>
              <w:bottom w:val="single" w:sz="4" w:space="0" w:color="auto"/>
              <w:right w:val="single" w:sz="4" w:space="0" w:color="auto"/>
            </w:tcBorders>
            <w:shd w:val="clear" w:color="auto" w:fill="A6A6A6" w:themeFill="background1" w:themeFillShade="A6"/>
            <w:noWrap/>
            <w:vAlign w:val="center"/>
            <w:hideMark/>
          </w:tcPr>
          <w:p w14:paraId="4C62638D" w14:textId="77777777"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/10</w:t>
            </w:r>
          </w:p>
        </w:tc>
        <w:tc>
          <w:tcPr>
            <w:tcW w:w="1421" w:type="dxa"/>
            <w:tcBorders>
              <w:top w:val="nil"/>
              <w:left w:val="nil"/>
              <w:bottom w:val="single" w:sz="4" w:space="0" w:color="auto"/>
              <w:right w:val="single" w:sz="4" w:space="0" w:color="auto"/>
            </w:tcBorders>
            <w:shd w:val="clear" w:color="auto" w:fill="A6A6A6" w:themeFill="background1" w:themeFillShade="A6"/>
            <w:noWrap/>
            <w:vAlign w:val="center"/>
            <w:hideMark/>
          </w:tcPr>
          <w:p w14:paraId="7591E3F9" w14:textId="77777777"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/10</w:t>
            </w:r>
          </w:p>
        </w:tc>
        <w:tc>
          <w:tcPr>
            <w:tcW w:w="1847" w:type="dxa"/>
            <w:tcBorders>
              <w:top w:val="nil"/>
              <w:left w:val="nil"/>
              <w:bottom w:val="single" w:sz="4" w:space="0" w:color="auto"/>
              <w:right w:val="single" w:sz="8" w:space="0" w:color="auto"/>
            </w:tcBorders>
            <w:shd w:val="clear" w:color="auto" w:fill="FFFFFF" w:themeFill="background1"/>
            <w:noWrap/>
            <w:vAlign w:val="center"/>
            <w:hideMark/>
          </w:tcPr>
          <w:p w14:paraId="78E3B9CB" w14:textId="77777777" w:rsidR="00DC4A61" w:rsidRPr="00EB7A29" w:rsidRDefault="00DC4A61" w:rsidP="00DC4A61">
            <w:pPr>
              <w:jc w:val="right"/>
              <w:rPr>
                <w:color w:val="000000" w:themeColor="text1"/>
                <w:sz w:val="16"/>
                <w:szCs w:val="16"/>
                <w:lang w:val="en-US" w:eastAsia="en-GB"/>
              </w:rPr>
            </w:pPr>
            <w:r w:rsidRPr="00EB7A29">
              <w:rPr>
                <w:color w:val="000000" w:themeColor="text1"/>
                <w:sz w:val="16"/>
                <w:szCs w:val="16"/>
                <w:lang w:val="en-US" w:eastAsia="en-GB"/>
              </w:rPr>
              <w:t>9/10</w:t>
            </w:r>
          </w:p>
        </w:tc>
      </w:tr>
      <w:tr w:rsidR="00DC4A61" w:rsidRPr="00BB008E" w14:paraId="7B912230" w14:textId="77777777" w:rsidTr="00DC4A61">
        <w:trPr>
          <w:trHeight w:val="55"/>
        </w:trPr>
        <w:tc>
          <w:tcPr>
            <w:tcW w:w="367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7E4E4F9B" w14:textId="77777777" w:rsidR="00DC4A61" w:rsidRPr="00EB7A29" w:rsidRDefault="00DC4A61" w:rsidP="00DC4A61">
            <w:pPr>
              <w:rPr>
                <w:b/>
                <w:color w:val="000000" w:themeColor="text1"/>
                <w:sz w:val="16"/>
                <w:szCs w:val="16"/>
                <w:lang w:val="en-US" w:eastAsia="en-GB"/>
              </w:rPr>
            </w:pPr>
            <w:r w:rsidRPr="00EB7A29">
              <w:rPr>
                <w:b/>
                <w:color w:val="000000" w:themeColor="text1"/>
                <w:sz w:val="16"/>
                <w:szCs w:val="16"/>
                <w:lang w:val="en-US" w:eastAsia="en-GB"/>
              </w:rPr>
              <w:t>TOTAL</w:t>
            </w:r>
          </w:p>
        </w:tc>
        <w:tc>
          <w:tcPr>
            <w:tcW w:w="1278" w:type="dxa"/>
            <w:tcBorders>
              <w:top w:val="single" w:sz="4" w:space="0" w:color="auto"/>
              <w:left w:val="nil"/>
              <w:bottom w:val="single" w:sz="4" w:space="0" w:color="auto"/>
              <w:right w:val="single" w:sz="4" w:space="0" w:color="auto"/>
            </w:tcBorders>
            <w:shd w:val="clear" w:color="auto" w:fill="A6A6A6" w:themeFill="background1" w:themeFillShade="A6"/>
            <w:noWrap/>
            <w:vAlign w:val="center"/>
            <w:hideMark/>
          </w:tcPr>
          <w:p w14:paraId="1D50E80B" w14:textId="77777777" w:rsidR="00DC4A61" w:rsidRPr="00EB7A29" w:rsidRDefault="00DC4A61" w:rsidP="00DC4A61">
            <w:pPr>
              <w:jc w:val="right"/>
              <w:rPr>
                <w:b/>
                <w:color w:val="000000" w:themeColor="text1"/>
                <w:sz w:val="16"/>
                <w:szCs w:val="16"/>
                <w:lang w:val="en-US" w:eastAsia="en-GB"/>
              </w:rPr>
            </w:pPr>
            <w:r w:rsidRPr="00EB7A29">
              <w:rPr>
                <w:b/>
                <w:color w:val="000000" w:themeColor="text1"/>
                <w:sz w:val="16"/>
                <w:szCs w:val="16"/>
                <w:lang w:val="en-US" w:eastAsia="en-GB"/>
              </w:rPr>
              <w:t>/100</w:t>
            </w:r>
          </w:p>
        </w:tc>
        <w:tc>
          <w:tcPr>
            <w:tcW w:w="1420" w:type="dxa"/>
            <w:tcBorders>
              <w:top w:val="single" w:sz="4" w:space="0" w:color="auto"/>
              <w:left w:val="nil"/>
              <w:bottom w:val="single" w:sz="4" w:space="0" w:color="auto"/>
              <w:right w:val="single" w:sz="4" w:space="0" w:color="auto"/>
            </w:tcBorders>
            <w:shd w:val="clear" w:color="auto" w:fill="A6A6A6" w:themeFill="background1" w:themeFillShade="A6"/>
            <w:noWrap/>
            <w:vAlign w:val="center"/>
            <w:hideMark/>
          </w:tcPr>
          <w:p w14:paraId="43E2B5DA" w14:textId="77777777" w:rsidR="00DC4A61" w:rsidRPr="00EB7A29" w:rsidRDefault="00DC4A61" w:rsidP="00DC4A61">
            <w:pPr>
              <w:jc w:val="right"/>
              <w:rPr>
                <w:b/>
                <w:color w:val="000000" w:themeColor="text1"/>
                <w:sz w:val="16"/>
                <w:szCs w:val="16"/>
                <w:lang w:val="en-US" w:eastAsia="en-GB"/>
              </w:rPr>
            </w:pPr>
            <w:r w:rsidRPr="00EB7A29">
              <w:rPr>
                <w:b/>
                <w:color w:val="000000" w:themeColor="text1"/>
                <w:sz w:val="16"/>
                <w:szCs w:val="16"/>
                <w:lang w:val="en-US" w:eastAsia="en-GB"/>
              </w:rPr>
              <w:t>/100</w:t>
            </w:r>
          </w:p>
        </w:tc>
        <w:tc>
          <w:tcPr>
            <w:tcW w:w="1421" w:type="dxa"/>
            <w:tcBorders>
              <w:top w:val="single" w:sz="4" w:space="0" w:color="auto"/>
              <w:left w:val="nil"/>
              <w:bottom w:val="single" w:sz="4" w:space="0" w:color="auto"/>
              <w:right w:val="single" w:sz="4" w:space="0" w:color="auto"/>
            </w:tcBorders>
            <w:shd w:val="clear" w:color="auto" w:fill="A6A6A6" w:themeFill="background1" w:themeFillShade="A6"/>
            <w:noWrap/>
            <w:vAlign w:val="center"/>
            <w:hideMark/>
          </w:tcPr>
          <w:p w14:paraId="6B674D73" w14:textId="77777777" w:rsidR="00DC4A61" w:rsidRPr="00EB7A29" w:rsidRDefault="00DC4A61" w:rsidP="00DC4A61">
            <w:pPr>
              <w:jc w:val="right"/>
              <w:rPr>
                <w:b/>
                <w:color w:val="000000" w:themeColor="text1"/>
                <w:sz w:val="16"/>
                <w:szCs w:val="16"/>
                <w:lang w:val="en-US" w:eastAsia="en-GB"/>
              </w:rPr>
            </w:pPr>
            <w:r w:rsidRPr="00EB7A29">
              <w:rPr>
                <w:b/>
                <w:color w:val="000000" w:themeColor="text1"/>
                <w:sz w:val="16"/>
                <w:szCs w:val="16"/>
                <w:lang w:val="en-US" w:eastAsia="en-GB"/>
              </w:rPr>
              <w:t>/100</w:t>
            </w:r>
          </w:p>
        </w:tc>
        <w:tc>
          <w:tcPr>
            <w:tcW w:w="1847"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5132C23" w14:textId="77777777" w:rsidR="00DC4A61" w:rsidRPr="00EB7A29" w:rsidRDefault="00DC4A61" w:rsidP="00DC4A61">
            <w:pPr>
              <w:jc w:val="right"/>
              <w:rPr>
                <w:b/>
                <w:color w:val="000000" w:themeColor="text1"/>
                <w:sz w:val="16"/>
                <w:szCs w:val="16"/>
                <w:lang w:val="en-US" w:eastAsia="en-GB"/>
              </w:rPr>
            </w:pPr>
            <w:r w:rsidRPr="00EB7A29">
              <w:rPr>
                <w:b/>
                <w:color w:val="000000" w:themeColor="text1"/>
                <w:sz w:val="16"/>
                <w:szCs w:val="16"/>
                <w:lang w:val="en-US" w:eastAsia="en-GB"/>
              </w:rPr>
              <w:t>85/100</w:t>
            </w:r>
          </w:p>
        </w:tc>
      </w:tr>
    </w:tbl>
    <w:p w14:paraId="429EA2BB" w14:textId="2CCACCC4" w:rsidR="00DC4A61" w:rsidRDefault="00DC4A61" w:rsidP="00DC4A61"/>
    <w:tbl>
      <w:tblPr>
        <w:tblStyle w:val="TableGrid"/>
        <w:tblpPr w:leftFromText="180" w:rightFromText="180" w:vertAnchor="text" w:horzAnchor="margin" w:tblpY="3186"/>
        <w:tblW w:w="9634" w:type="dxa"/>
        <w:tblInd w:w="0" w:type="dxa"/>
        <w:tblLook w:val="04A0" w:firstRow="1" w:lastRow="0" w:firstColumn="1" w:lastColumn="0" w:noHBand="0" w:noVBand="1"/>
      </w:tblPr>
      <w:tblGrid>
        <w:gridCol w:w="9634"/>
      </w:tblGrid>
      <w:tr w:rsidR="00DC4A61" w:rsidRPr="00BB008E" w14:paraId="1E2CAF75" w14:textId="77777777" w:rsidTr="00DC4A61">
        <w:trPr>
          <w:trHeight w:val="1408"/>
        </w:trPr>
        <w:tc>
          <w:tcPr>
            <w:tcW w:w="963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ED574C2" w14:textId="77777777" w:rsidR="00DC4A61" w:rsidRPr="00EB7A29" w:rsidRDefault="00DC4A61" w:rsidP="00DC4A61">
            <w:pPr>
              <w:pStyle w:val="NoSpacing"/>
              <w:rPr>
                <w:b/>
                <w:bCs/>
                <w:sz w:val="16"/>
                <w:szCs w:val="16"/>
                <w:u w:val="single"/>
              </w:rPr>
            </w:pPr>
            <w:r w:rsidRPr="00EB7A29">
              <w:rPr>
                <w:b/>
                <w:bCs/>
                <w:sz w:val="16"/>
                <w:szCs w:val="16"/>
                <w:u w:val="single"/>
              </w:rPr>
              <w:t>Callum</w:t>
            </w:r>
          </w:p>
          <w:p w14:paraId="3DED2D17" w14:textId="77777777" w:rsidR="00DC4A61" w:rsidRPr="00EB7A29" w:rsidRDefault="00DC4A61" w:rsidP="00DC4A61">
            <w:pPr>
              <w:pStyle w:val="NoSpacing"/>
              <w:rPr>
                <w:sz w:val="16"/>
                <w:szCs w:val="16"/>
              </w:rPr>
            </w:pPr>
            <w:r w:rsidRPr="00EB7A29">
              <w:rPr>
                <w:sz w:val="16"/>
                <w:szCs w:val="16"/>
              </w:rPr>
              <w:t>Reqs Good brief.</w:t>
            </w:r>
          </w:p>
          <w:p w14:paraId="4EE79370" w14:textId="77777777" w:rsidR="00DC4A61" w:rsidRPr="00EB7A29" w:rsidRDefault="00DC4A61" w:rsidP="00DC4A61">
            <w:pPr>
              <w:pStyle w:val="NoSpacing"/>
              <w:rPr>
                <w:sz w:val="16"/>
                <w:szCs w:val="16"/>
              </w:rPr>
            </w:pPr>
            <w:r w:rsidRPr="00EB7A29">
              <w:rPr>
                <w:sz w:val="16"/>
                <w:szCs w:val="16"/>
              </w:rPr>
              <w:t>Speak slower …..</w:t>
            </w:r>
          </w:p>
          <w:p w14:paraId="250FFF7D" w14:textId="77777777" w:rsidR="00DC4A61" w:rsidRPr="00EB7A29" w:rsidRDefault="00DC4A61" w:rsidP="00DC4A61">
            <w:pPr>
              <w:pStyle w:val="NoSpacing"/>
              <w:rPr>
                <w:sz w:val="16"/>
                <w:szCs w:val="16"/>
              </w:rPr>
            </w:pPr>
            <w:r w:rsidRPr="00EB7A29">
              <w:rPr>
                <w:sz w:val="16"/>
                <w:szCs w:val="16"/>
              </w:rPr>
              <w:t>Good slides……Planning well documented…..how do you communicate.</w:t>
            </w:r>
          </w:p>
          <w:p w14:paraId="71C9230B" w14:textId="77777777" w:rsidR="00DC4A61" w:rsidRPr="00EB7A29" w:rsidRDefault="00DC4A61" w:rsidP="00DC4A61">
            <w:pPr>
              <w:pStyle w:val="NoSpacing"/>
              <w:rPr>
                <w:sz w:val="16"/>
                <w:szCs w:val="16"/>
              </w:rPr>
            </w:pPr>
            <w:r w:rsidRPr="00EB7A29">
              <w:rPr>
                <w:sz w:val="16"/>
                <w:szCs w:val="16"/>
              </w:rPr>
              <w:t>Stake holders logged ….good!</w:t>
            </w:r>
          </w:p>
          <w:p w14:paraId="4C524585" w14:textId="77777777" w:rsidR="00DC4A61" w:rsidRPr="00EB7A29" w:rsidRDefault="00DC4A61" w:rsidP="00DC4A61">
            <w:pPr>
              <w:pStyle w:val="NoSpacing"/>
              <w:rPr>
                <w:b/>
                <w:bCs/>
                <w:sz w:val="16"/>
                <w:szCs w:val="16"/>
                <w:u w:val="single"/>
              </w:rPr>
            </w:pPr>
            <w:r w:rsidRPr="00EB7A29">
              <w:rPr>
                <w:b/>
                <w:bCs/>
                <w:sz w:val="16"/>
                <w:szCs w:val="16"/>
                <w:u w:val="single"/>
              </w:rPr>
              <w:t>John</w:t>
            </w:r>
          </w:p>
          <w:p w14:paraId="0B41E825" w14:textId="77777777" w:rsidR="00DC4A61" w:rsidRPr="00EB7A29" w:rsidRDefault="00DC4A61" w:rsidP="00DC4A61">
            <w:pPr>
              <w:pStyle w:val="NoSpacing"/>
              <w:rPr>
                <w:sz w:val="16"/>
                <w:szCs w:val="16"/>
              </w:rPr>
            </w:pPr>
            <w:r w:rsidRPr="00EB7A29">
              <w:rPr>
                <w:sz w:val="16"/>
                <w:szCs w:val="16"/>
              </w:rPr>
              <w:t>Origins of requirements mentioned …good traceability</w:t>
            </w:r>
          </w:p>
          <w:p w14:paraId="7A738B56" w14:textId="77777777" w:rsidR="00DC4A61" w:rsidRPr="00EB7A29" w:rsidRDefault="00DC4A61" w:rsidP="00DC4A61">
            <w:pPr>
              <w:pStyle w:val="NoSpacing"/>
              <w:rPr>
                <w:sz w:val="16"/>
                <w:szCs w:val="16"/>
              </w:rPr>
            </w:pPr>
            <w:r w:rsidRPr="00EB7A29">
              <w:rPr>
                <w:sz w:val="16"/>
                <w:szCs w:val="16"/>
              </w:rPr>
              <w:t>Slides small type??</w:t>
            </w:r>
          </w:p>
          <w:p w14:paraId="3DB54F6A" w14:textId="77777777" w:rsidR="00DC4A61" w:rsidRPr="00EB7A29" w:rsidRDefault="00DC4A61" w:rsidP="00DC4A61">
            <w:pPr>
              <w:pStyle w:val="NoSpacing"/>
              <w:rPr>
                <w:sz w:val="16"/>
                <w:szCs w:val="16"/>
              </w:rPr>
            </w:pPr>
            <w:r w:rsidRPr="00EB7A29">
              <w:rPr>
                <w:sz w:val="16"/>
                <w:szCs w:val="16"/>
              </w:rPr>
              <w:t>Used pairwise to compare requirements. Traceable.</w:t>
            </w:r>
          </w:p>
          <w:p w14:paraId="6FB46202" w14:textId="77777777" w:rsidR="00DC4A61" w:rsidRPr="00EB7A29" w:rsidRDefault="00DC4A61" w:rsidP="00DC4A61">
            <w:pPr>
              <w:pStyle w:val="NoSpacing"/>
              <w:rPr>
                <w:sz w:val="16"/>
                <w:szCs w:val="16"/>
              </w:rPr>
            </w:pPr>
            <w:r w:rsidRPr="00EB7A29">
              <w:rPr>
                <w:sz w:val="16"/>
                <w:szCs w:val="16"/>
              </w:rPr>
              <w:t>Safety Highest priority</w:t>
            </w:r>
          </w:p>
          <w:p w14:paraId="7620D205" w14:textId="77777777" w:rsidR="00DC4A61" w:rsidRPr="00EB7A29" w:rsidRDefault="00DC4A61" w:rsidP="00DC4A61">
            <w:pPr>
              <w:pStyle w:val="NoSpacing"/>
              <w:rPr>
                <w:sz w:val="16"/>
                <w:szCs w:val="16"/>
              </w:rPr>
            </w:pPr>
            <w:r w:rsidRPr="00EB7A29">
              <w:rPr>
                <w:sz w:val="16"/>
                <w:szCs w:val="16"/>
              </w:rPr>
              <w:t>Performance requirements??</w:t>
            </w:r>
          </w:p>
          <w:p w14:paraId="64260E36" w14:textId="77777777" w:rsidR="00DC4A61" w:rsidRPr="00EB7A29" w:rsidRDefault="00DC4A61" w:rsidP="00DC4A61">
            <w:pPr>
              <w:pStyle w:val="NoSpacing"/>
              <w:rPr>
                <w:sz w:val="16"/>
                <w:szCs w:val="16"/>
              </w:rPr>
            </w:pPr>
            <w:r w:rsidRPr="00EB7A29">
              <w:rPr>
                <w:sz w:val="16"/>
                <w:szCs w:val="16"/>
              </w:rPr>
              <w:t>Heavy lines in QFD 1 (might need to decompose.)</w:t>
            </w:r>
          </w:p>
          <w:p w14:paraId="22FC2C53" w14:textId="77777777" w:rsidR="00DC4A61" w:rsidRPr="00EB7A29" w:rsidRDefault="00DC4A61" w:rsidP="00DC4A61">
            <w:pPr>
              <w:pStyle w:val="NoSpacing"/>
              <w:rPr>
                <w:sz w:val="16"/>
                <w:szCs w:val="16"/>
              </w:rPr>
            </w:pPr>
            <w:r w:rsidRPr="00EB7A29">
              <w:rPr>
                <w:sz w:val="16"/>
                <w:szCs w:val="16"/>
              </w:rPr>
              <w:t>Scale for PFMEA??</w:t>
            </w:r>
          </w:p>
          <w:p w14:paraId="3F3D258C" w14:textId="77777777" w:rsidR="00DC4A61" w:rsidRPr="00EB7A29" w:rsidRDefault="00DC4A61" w:rsidP="00DC4A61">
            <w:pPr>
              <w:pStyle w:val="NoSpacing"/>
              <w:rPr>
                <w:b/>
                <w:bCs/>
                <w:color w:val="FF0000"/>
                <w:sz w:val="16"/>
                <w:szCs w:val="16"/>
                <w:u w:val="single"/>
              </w:rPr>
            </w:pPr>
            <w:r w:rsidRPr="00EB7A29">
              <w:rPr>
                <w:b/>
                <w:bCs/>
                <w:color w:val="FF0000"/>
                <w:sz w:val="16"/>
                <w:szCs w:val="16"/>
                <w:u w:val="single"/>
              </w:rPr>
              <w:t xml:space="preserve">Scott </w:t>
            </w:r>
          </w:p>
          <w:p w14:paraId="27D64AF2" w14:textId="77777777" w:rsidR="00DC4A61" w:rsidRPr="00EB7A29" w:rsidRDefault="00DC4A61" w:rsidP="00DC4A61">
            <w:pPr>
              <w:pStyle w:val="NoSpacing"/>
              <w:rPr>
                <w:color w:val="FF0000"/>
                <w:sz w:val="16"/>
                <w:szCs w:val="16"/>
              </w:rPr>
            </w:pPr>
            <w:r w:rsidRPr="00EB7A29">
              <w:rPr>
                <w:color w:val="FF0000"/>
                <w:sz w:val="16"/>
                <w:szCs w:val="16"/>
              </w:rPr>
              <w:t>Good intro</w:t>
            </w:r>
          </w:p>
          <w:p w14:paraId="6305ECA5" w14:textId="77777777" w:rsidR="00DC4A61" w:rsidRPr="00EB7A29" w:rsidRDefault="00DC4A61" w:rsidP="00DC4A61">
            <w:pPr>
              <w:pStyle w:val="NoSpacing"/>
              <w:rPr>
                <w:color w:val="FF0000"/>
                <w:sz w:val="16"/>
                <w:szCs w:val="16"/>
              </w:rPr>
            </w:pPr>
            <w:r w:rsidRPr="00EB7A29">
              <w:rPr>
                <w:color w:val="FF0000"/>
                <w:sz w:val="16"/>
                <w:szCs w:val="16"/>
              </w:rPr>
              <w:t>I liked the themes.</w:t>
            </w:r>
          </w:p>
          <w:p w14:paraId="755461C3" w14:textId="77777777" w:rsidR="00DC4A61" w:rsidRPr="00EB7A29" w:rsidRDefault="00DC4A61" w:rsidP="00DC4A61">
            <w:pPr>
              <w:pStyle w:val="NoSpacing"/>
              <w:rPr>
                <w:color w:val="FF0000"/>
                <w:sz w:val="16"/>
                <w:szCs w:val="16"/>
              </w:rPr>
            </w:pPr>
            <w:r w:rsidRPr="00EB7A29">
              <w:rPr>
                <w:color w:val="FF0000"/>
                <w:sz w:val="16"/>
                <w:szCs w:val="16"/>
              </w:rPr>
              <w:t>FMEA for firing system?? Or store?? 1 level down.</w:t>
            </w:r>
          </w:p>
          <w:p w14:paraId="41375E4A" w14:textId="77777777" w:rsidR="00DC4A61" w:rsidRPr="00EB7A29" w:rsidRDefault="00DC4A61" w:rsidP="00DC4A61">
            <w:pPr>
              <w:pStyle w:val="NoSpacing"/>
              <w:rPr>
                <w:color w:val="FF0000"/>
                <w:sz w:val="16"/>
                <w:szCs w:val="16"/>
              </w:rPr>
            </w:pPr>
            <w:r w:rsidRPr="00EB7A29">
              <w:rPr>
                <w:color w:val="FF0000"/>
                <w:sz w:val="16"/>
                <w:szCs w:val="16"/>
              </w:rPr>
              <w:t>Detailed breakdown of the shots. Good</w:t>
            </w:r>
          </w:p>
          <w:p w14:paraId="04291ED1" w14:textId="77777777" w:rsidR="00DC4A61" w:rsidRPr="00EB7A29" w:rsidRDefault="00DC4A61" w:rsidP="00DC4A61">
            <w:pPr>
              <w:pStyle w:val="NoSpacing"/>
              <w:rPr>
                <w:color w:val="FF0000"/>
                <w:sz w:val="16"/>
                <w:szCs w:val="16"/>
              </w:rPr>
            </w:pPr>
            <w:r w:rsidRPr="00EB7A29">
              <w:rPr>
                <w:color w:val="FF0000"/>
                <w:sz w:val="16"/>
                <w:szCs w:val="16"/>
              </w:rPr>
              <w:t>Pros and cons of software …good points.</w:t>
            </w:r>
          </w:p>
          <w:p w14:paraId="388FFAEA" w14:textId="77777777" w:rsidR="00DC4A61" w:rsidRPr="00EB7A29" w:rsidRDefault="00DC4A61" w:rsidP="00DC4A61">
            <w:pPr>
              <w:pStyle w:val="NoSpacing"/>
              <w:rPr>
                <w:b/>
                <w:bCs/>
                <w:sz w:val="16"/>
                <w:szCs w:val="16"/>
                <w:u w:val="single"/>
              </w:rPr>
            </w:pPr>
            <w:r w:rsidRPr="00EB7A29">
              <w:rPr>
                <w:b/>
                <w:bCs/>
                <w:sz w:val="16"/>
                <w:szCs w:val="16"/>
                <w:u w:val="single"/>
              </w:rPr>
              <w:t>Sean Malone</w:t>
            </w:r>
          </w:p>
          <w:p w14:paraId="0699A553" w14:textId="77777777" w:rsidR="00DC4A61" w:rsidRPr="00EB7A29" w:rsidRDefault="00DC4A61" w:rsidP="00DC4A61">
            <w:pPr>
              <w:pStyle w:val="NoSpacing"/>
              <w:rPr>
                <w:sz w:val="16"/>
                <w:szCs w:val="16"/>
              </w:rPr>
            </w:pPr>
            <w:r w:rsidRPr="00EB7A29">
              <w:rPr>
                <w:sz w:val="16"/>
                <w:szCs w:val="16"/>
              </w:rPr>
              <w:t>Procurement</w:t>
            </w:r>
          </w:p>
          <w:p w14:paraId="4F680B1D" w14:textId="77777777" w:rsidR="00DC4A61" w:rsidRPr="00EB7A29" w:rsidRDefault="00DC4A61" w:rsidP="00DC4A61">
            <w:pPr>
              <w:pStyle w:val="NoSpacing"/>
              <w:rPr>
                <w:sz w:val="16"/>
                <w:szCs w:val="16"/>
              </w:rPr>
            </w:pPr>
            <w:r w:rsidRPr="00EB7A29">
              <w:rPr>
                <w:sz w:val="16"/>
                <w:szCs w:val="16"/>
              </w:rPr>
              <w:t>Good specification and problems with specification highlighted,</w:t>
            </w:r>
          </w:p>
          <w:p w14:paraId="657F2695" w14:textId="77777777" w:rsidR="00DC4A61" w:rsidRPr="00EB7A29" w:rsidRDefault="00DC4A61" w:rsidP="00DC4A61">
            <w:pPr>
              <w:pStyle w:val="NoSpacing"/>
              <w:rPr>
                <w:sz w:val="16"/>
                <w:szCs w:val="16"/>
              </w:rPr>
            </w:pPr>
            <w:r w:rsidRPr="00EB7A29">
              <w:rPr>
                <w:sz w:val="16"/>
                <w:szCs w:val="16"/>
              </w:rPr>
              <w:t xml:space="preserve">Emphasis on communication. </w:t>
            </w:r>
          </w:p>
          <w:p w14:paraId="59F8142B" w14:textId="77777777" w:rsidR="00DC4A61" w:rsidRPr="00EB7A29" w:rsidRDefault="00DC4A61" w:rsidP="00DC4A61">
            <w:pPr>
              <w:pStyle w:val="NoSpacing"/>
              <w:rPr>
                <w:sz w:val="16"/>
                <w:szCs w:val="16"/>
              </w:rPr>
            </w:pPr>
            <w:r w:rsidRPr="00EB7A29">
              <w:rPr>
                <w:sz w:val="16"/>
                <w:szCs w:val="16"/>
              </w:rPr>
              <w:t>Back to weather.</w:t>
            </w:r>
          </w:p>
          <w:p w14:paraId="1D2AA0FF" w14:textId="77777777" w:rsidR="00DC4A61" w:rsidRPr="00EB7A29" w:rsidRDefault="00DC4A61" w:rsidP="00DC4A61">
            <w:pPr>
              <w:pStyle w:val="NoSpacing"/>
              <w:rPr>
                <w:sz w:val="16"/>
                <w:szCs w:val="16"/>
              </w:rPr>
            </w:pPr>
            <w:r w:rsidRPr="00EB7A29">
              <w:rPr>
                <w:sz w:val="16"/>
                <w:szCs w:val="16"/>
              </w:rPr>
              <w:t>Contingency plans good.</w:t>
            </w:r>
          </w:p>
          <w:p w14:paraId="076F1548" w14:textId="77777777" w:rsidR="00DC4A61" w:rsidRPr="00EB7A29" w:rsidRDefault="00DC4A61" w:rsidP="00DC4A61">
            <w:pPr>
              <w:pStyle w:val="NoSpacing"/>
              <w:rPr>
                <w:sz w:val="16"/>
                <w:szCs w:val="16"/>
              </w:rPr>
            </w:pPr>
            <w:r w:rsidRPr="00EB7A29">
              <w:rPr>
                <w:sz w:val="16"/>
                <w:szCs w:val="16"/>
              </w:rPr>
              <w:t>Use hazardous……rather than dangerous.</w:t>
            </w:r>
          </w:p>
          <w:p w14:paraId="4B9018F0" w14:textId="77777777" w:rsidR="00DC4A61" w:rsidRPr="00EB7A29" w:rsidRDefault="00DC4A61" w:rsidP="00DC4A61">
            <w:pPr>
              <w:pStyle w:val="NoSpacing"/>
              <w:rPr>
                <w:sz w:val="16"/>
                <w:szCs w:val="16"/>
              </w:rPr>
            </w:pPr>
            <w:r w:rsidRPr="00EB7A29">
              <w:rPr>
                <w:sz w:val="16"/>
                <w:szCs w:val="16"/>
              </w:rPr>
              <w:t>Table of mitigations. Good.</w:t>
            </w:r>
          </w:p>
          <w:p w14:paraId="72198859" w14:textId="77777777" w:rsidR="00DC4A61" w:rsidRPr="00EB7A29" w:rsidRDefault="00DC4A61" w:rsidP="00DC4A61">
            <w:pPr>
              <w:pStyle w:val="NoSpacing"/>
              <w:rPr>
                <w:sz w:val="16"/>
                <w:szCs w:val="16"/>
              </w:rPr>
            </w:pPr>
            <w:r w:rsidRPr="00EB7A29">
              <w:rPr>
                <w:sz w:val="16"/>
                <w:szCs w:val="16"/>
              </w:rPr>
              <w:t>Cars in car park? Valued targets</w:t>
            </w:r>
          </w:p>
          <w:p w14:paraId="5890C461" w14:textId="77777777" w:rsidR="00DC4A61" w:rsidRPr="00EB7A29" w:rsidRDefault="00DC4A61" w:rsidP="00DC4A61">
            <w:pPr>
              <w:pStyle w:val="NoSpacing"/>
              <w:rPr>
                <w:sz w:val="16"/>
                <w:szCs w:val="16"/>
              </w:rPr>
            </w:pPr>
            <w:r w:rsidRPr="00EB7A29">
              <w:rPr>
                <w:sz w:val="16"/>
                <w:szCs w:val="16"/>
              </w:rPr>
              <w:t>Wind direction?? From!!!! Work not wasted though. Showed a good thought process.</w:t>
            </w:r>
          </w:p>
          <w:p w14:paraId="44CA956E" w14:textId="77777777" w:rsidR="00DC4A61" w:rsidRPr="00EB7A29" w:rsidRDefault="00DC4A61" w:rsidP="00DC4A61">
            <w:pPr>
              <w:pStyle w:val="NoSpacing"/>
              <w:rPr>
                <w:b/>
                <w:bCs/>
                <w:sz w:val="16"/>
                <w:szCs w:val="16"/>
                <w:u w:val="single"/>
              </w:rPr>
            </w:pPr>
            <w:r w:rsidRPr="00EB7A29">
              <w:rPr>
                <w:b/>
                <w:bCs/>
                <w:sz w:val="16"/>
                <w:szCs w:val="16"/>
                <w:u w:val="single"/>
              </w:rPr>
              <w:t>Charlie Jones</w:t>
            </w:r>
          </w:p>
          <w:p w14:paraId="2AD36EC9" w14:textId="77777777" w:rsidR="00DC4A61" w:rsidRPr="00EB7A29" w:rsidRDefault="00DC4A61" w:rsidP="00DC4A61">
            <w:pPr>
              <w:pStyle w:val="NoSpacing"/>
              <w:rPr>
                <w:sz w:val="16"/>
                <w:szCs w:val="16"/>
              </w:rPr>
            </w:pPr>
            <w:r w:rsidRPr="00EB7A29">
              <w:rPr>
                <w:sz w:val="16"/>
                <w:szCs w:val="16"/>
              </w:rPr>
              <w:t>Clear specification of environmental issues</w:t>
            </w:r>
          </w:p>
          <w:p w14:paraId="0C4DD5FC" w14:textId="77777777" w:rsidR="00DC4A61" w:rsidRPr="00EB7A29" w:rsidRDefault="00DC4A61" w:rsidP="00DC4A61">
            <w:pPr>
              <w:pStyle w:val="NoSpacing"/>
              <w:rPr>
                <w:sz w:val="16"/>
                <w:szCs w:val="16"/>
              </w:rPr>
            </w:pPr>
            <w:r w:rsidRPr="00EB7A29">
              <w:rPr>
                <w:sz w:val="16"/>
                <w:szCs w:val="16"/>
              </w:rPr>
              <w:t>Tests to measure environ impact ……performance?</w:t>
            </w:r>
          </w:p>
          <w:p w14:paraId="2116EA88" w14:textId="77777777" w:rsidR="00DC4A61" w:rsidRPr="00EB7A29" w:rsidRDefault="00DC4A61" w:rsidP="00DC4A61">
            <w:pPr>
              <w:pStyle w:val="NoSpacing"/>
              <w:rPr>
                <w:sz w:val="16"/>
                <w:szCs w:val="16"/>
              </w:rPr>
            </w:pPr>
            <w:r w:rsidRPr="00EB7A29">
              <w:rPr>
                <w:sz w:val="16"/>
                <w:szCs w:val="16"/>
              </w:rPr>
              <w:t>Dry run testing on firing circuit.</w:t>
            </w:r>
          </w:p>
          <w:p w14:paraId="07302FE9" w14:textId="77777777" w:rsidR="00DC4A61" w:rsidRPr="00EB7A29" w:rsidRDefault="00DC4A61" w:rsidP="00DC4A61">
            <w:pPr>
              <w:pStyle w:val="NoSpacing"/>
              <w:rPr>
                <w:sz w:val="16"/>
                <w:szCs w:val="16"/>
              </w:rPr>
            </w:pPr>
            <w:r w:rsidRPr="00EB7A29">
              <w:rPr>
                <w:sz w:val="16"/>
                <w:szCs w:val="16"/>
              </w:rPr>
              <w:t>Subcontracted display. How controlled? Competence?</w:t>
            </w:r>
          </w:p>
          <w:p w14:paraId="5EAAC294" w14:textId="77777777" w:rsidR="00DC4A61" w:rsidRPr="00EB7A29" w:rsidRDefault="00DC4A61" w:rsidP="00DC4A61">
            <w:pPr>
              <w:pStyle w:val="NoSpacing"/>
              <w:rPr>
                <w:sz w:val="16"/>
                <w:szCs w:val="16"/>
              </w:rPr>
            </w:pPr>
            <w:r w:rsidRPr="00EB7A29">
              <w:rPr>
                <w:sz w:val="16"/>
                <w:szCs w:val="16"/>
              </w:rPr>
              <w:t>Details of firing circuits good.</w:t>
            </w:r>
          </w:p>
          <w:p w14:paraId="57F785CD" w14:textId="77777777" w:rsidR="00DC4A61" w:rsidRPr="00EB7A29" w:rsidRDefault="00DC4A61" w:rsidP="00DC4A61">
            <w:pPr>
              <w:pStyle w:val="NoSpacing"/>
              <w:rPr>
                <w:sz w:val="16"/>
                <w:szCs w:val="16"/>
              </w:rPr>
            </w:pPr>
            <w:r w:rsidRPr="00EB7A29">
              <w:rPr>
                <w:sz w:val="16"/>
                <w:szCs w:val="16"/>
              </w:rPr>
              <w:t>Management of sight …..How??</w:t>
            </w:r>
          </w:p>
          <w:p w14:paraId="4DD4E1BD" w14:textId="77777777" w:rsidR="00DC4A61" w:rsidRPr="00EB7A29" w:rsidRDefault="00DC4A61" w:rsidP="00DC4A61">
            <w:pPr>
              <w:pStyle w:val="NoSpacing"/>
              <w:rPr>
                <w:sz w:val="16"/>
                <w:szCs w:val="16"/>
              </w:rPr>
            </w:pPr>
            <w:r w:rsidRPr="00EB7A29">
              <w:rPr>
                <w:sz w:val="16"/>
                <w:szCs w:val="16"/>
              </w:rPr>
              <w:t>Diagram of site? Where does the debris fall?</w:t>
            </w:r>
          </w:p>
          <w:p w14:paraId="7AE4E872" w14:textId="77777777" w:rsidR="00DC4A61" w:rsidRPr="00EB7A29" w:rsidRDefault="00DC4A61" w:rsidP="00DC4A61">
            <w:pPr>
              <w:pStyle w:val="NoSpacing"/>
              <w:rPr>
                <w:sz w:val="16"/>
                <w:szCs w:val="16"/>
              </w:rPr>
            </w:pPr>
            <w:r w:rsidRPr="00EB7A29">
              <w:rPr>
                <w:sz w:val="16"/>
                <w:szCs w:val="16"/>
              </w:rPr>
              <w:t>Plan of site should be in the presentation a little earlier.</w:t>
            </w:r>
          </w:p>
          <w:p w14:paraId="3AB666FC" w14:textId="77777777" w:rsidR="00DC4A61" w:rsidRPr="00EB7A29" w:rsidRDefault="00DC4A61" w:rsidP="00DC4A61">
            <w:pPr>
              <w:pStyle w:val="NoSpacing"/>
              <w:rPr>
                <w:sz w:val="16"/>
                <w:szCs w:val="16"/>
              </w:rPr>
            </w:pPr>
            <w:r w:rsidRPr="00EB7A29">
              <w:rPr>
                <w:sz w:val="16"/>
                <w:szCs w:val="16"/>
              </w:rPr>
              <w:t>Links to CAA and Coastguard.</w:t>
            </w:r>
          </w:p>
          <w:p w14:paraId="029997E9" w14:textId="77777777" w:rsidR="00DC4A61" w:rsidRPr="00EB7A29" w:rsidRDefault="00DC4A61" w:rsidP="00DC4A61">
            <w:pPr>
              <w:rPr>
                <w:b/>
                <w:bCs/>
                <w:color w:val="000000" w:themeColor="text1"/>
                <w:sz w:val="16"/>
                <w:szCs w:val="16"/>
                <w:u w:val="single"/>
              </w:rPr>
            </w:pPr>
            <w:r w:rsidRPr="00EB7A29">
              <w:rPr>
                <w:b/>
                <w:bCs/>
                <w:color w:val="000000" w:themeColor="text1"/>
                <w:sz w:val="16"/>
                <w:szCs w:val="16"/>
                <w:u w:val="single"/>
              </w:rPr>
              <w:t>Joe Lyons</w:t>
            </w:r>
          </w:p>
          <w:p w14:paraId="59656843" w14:textId="77777777" w:rsidR="00DC4A61" w:rsidRPr="00EB7A29" w:rsidRDefault="00DC4A61" w:rsidP="00DC4A61">
            <w:pPr>
              <w:rPr>
                <w:color w:val="000000" w:themeColor="text1"/>
                <w:sz w:val="16"/>
                <w:szCs w:val="16"/>
              </w:rPr>
            </w:pPr>
            <w:r w:rsidRPr="00EB7A29">
              <w:rPr>
                <w:color w:val="000000" w:themeColor="text1"/>
                <w:sz w:val="16"/>
                <w:szCs w:val="16"/>
              </w:rPr>
              <w:t>Legislation well covered</w:t>
            </w:r>
          </w:p>
          <w:p w14:paraId="225DA909" w14:textId="77777777" w:rsidR="00DC4A61" w:rsidRPr="00EB7A29" w:rsidRDefault="00DC4A61" w:rsidP="00DC4A61">
            <w:pPr>
              <w:rPr>
                <w:color w:val="000000" w:themeColor="text1"/>
                <w:sz w:val="16"/>
                <w:szCs w:val="16"/>
              </w:rPr>
            </w:pPr>
            <w:r w:rsidRPr="00EB7A29">
              <w:rPr>
                <w:color w:val="000000" w:themeColor="text1"/>
                <w:sz w:val="16"/>
                <w:szCs w:val="16"/>
              </w:rPr>
              <w:t>Limitations and assumptions made clear</w:t>
            </w:r>
          </w:p>
          <w:p w14:paraId="7E2A8ED0" w14:textId="77777777" w:rsidR="00DC4A61" w:rsidRPr="00EB7A29" w:rsidRDefault="00DC4A61" w:rsidP="00DC4A61">
            <w:pPr>
              <w:rPr>
                <w:color w:val="000000" w:themeColor="text1"/>
                <w:sz w:val="16"/>
                <w:szCs w:val="16"/>
              </w:rPr>
            </w:pPr>
            <w:r w:rsidRPr="00EB7A29">
              <w:rPr>
                <w:color w:val="000000" w:themeColor="text1"/>
                <w:sz w:val="16"/>
                <w:szCs w:val="16"/>
              </w:rPr>
              <w:t>Problems of storage described ……minefield</w:t>
            </w:r>
          </w:p>
          <w:p w14:paraId="41B5CBE1" w14:textId="77777777" w:rsidR="00DC4A61" w:rsidRPr="00EB7A29" w:rsidRDefault="00DC4A61" w:rsidP="00DC4A61">
            <w:pPr>
              <w:rPr>
                <w:color w:val="000000" w:themeColor="text1"/>
                <w:sz w:val="16"/>
                <w:szCs w:val="16"/>
              </w:rPr>
            </w:pPr>
            <w:r w:rsidRPr="00EB7A29">
              <w:rPr>
                <w:color w:val="000000" w:themeColor="text1"/>
                <w:sz w:val="16"/>
                <w:szCs w:val="16"/>
              </w:rPr>
              <w:t>Plan of site now introduced….could have been introduced earlier.</w:t>
            </w:r>
          </w:p>
          <w:p w14:paraId="765B5C90" w14:textId="77777777" w:rsidR="00DC4A61" w:rsidRPr="00EB7A29" w:rsidRDefault="00DC4A61" w:rsidP="00DC4A61">
            <w:pPr>
              <w:rPr>
                <w:color w:val="000000" w:themeColor="text1"/>
                <w:sz w:val="16"/>
                <w:szCs w:val="16"/>
              </w:rPr>
            </w:pPr>
            <w:r w:rsidRPr="00EB7A29">
              <w:rPr>
                <w:color w:val="000000" w:themeColor="text1"/>
                <w:sz w:val="16"/>
                <w:szCs w:val="16"/>
              </w:rPr>
              <w:t>Coms between team members again… bring this out.</w:t>
            </w:r>
          </w:p>
          <w:p w14:paraId="29FAFABF" w14:textId="77777777" w:rsidR="00DC4A61" w:rsidRPr="00EB7A29" w:rsidRDefault="00DC4A61" w:rsidP="00DC4A61">
            <w:pPr>
              <w:rPr>
                <w:color w:val="000000" w:themeColor="text1"/>
                <w:sz w:val="16"/>
                <w:szCs w:val="16"/>
              </w:rPr>
            </w:pPr>
            <w:r w:rsidRPr="00EB7A29">
              <w:rPr>
                <w:color w:val="000000" w:themeColor="text1"/>
                <w:sz w:val="16"/>
                <w:szCs w:val="16"/>
              </w:rPr>
              <w:t>Decision tree might be good</w:t>
            </w:r>
          </w:p>
          <w:p w14:paraId="1C7243BC" w14:textId="77777777" w:rsidR="00DC4A61" w:rsidRPr="00EB7A29" w:rsidRDefault="00DC4A61" w:rsidP="00DC4A61">
            <w:pPr>
              <w:rPr>
                <w:color w:val="000000" w:themeColor="text1"/>
                <w:sz w:val="16"/>
                <w:szCs w:val="16"/>
              </w:rPr>
            </w:pPr>
          </w:p>
          <w:p w14:paraId="669D4EAC" w14:textId="77777777" w:rsidR="00DC4A61" w:rsidRPr="00EB7A29" w:rsidRDefault="00DC4A61" w:rsidP="00DC4A61">
            <w:pPr>
              <w:rPr>
                <w:color w:val="000000" w:themeColor="text1"/>
                <w:sz w:val="16"/>
                <w:szCs w:val="16"/>
              </w:rPr>
            </w:pPr>
            <w:r w:rsidRPr="00EB7A29">
              <w:rPr>
                <w:b/>
                <w:bCs/>
                <w:color w:val="000000" w:themeColor="text1"/>
                <w:sz w:val="16"/>
                <w:szCs w:val="16"/>
                <w:u w:val="single"/>
              </w:rPr>
              <w:t>All the above is small beer</w:t>
            </w:r>
            <w:r w:rsidRPr="00EB7A29">
              <w:rPr>
                <w:color w:val="000000" w:themeColor="text1"/>
                <w:sz w:val="16"/>
                <w:szCs w:val="16"/>
              </w:rPr>
              <w:t>. Very professional presentation. Well done.</w:t>
            </w:r>
          </w:p>
          <w:p w14:paraId="3BE01259" w14:textId="77777777" w:rsidR="00DC4A61" w:rsidRPr="00BB008E" w:rsidRDefault="00DC4A61" w:rsidP="00DC4A61">
            <w:pPr>
              <w:rPr>
                <w:color w:val="000000" w:themeColor="text1"/>
                <w:sz w:val="16"/>
                <w:szCs w:val="16"/>
              </w:rPr>
            </w:pPr>
            <w:r w:rsidRPr="00EB7A29">
              <w:rPr>
                <w:color w:val="000000" w:themeColor="text1"/>
                <w:sz w:val="16"/>
                <w:szCs w:val="16"/>
              </w:rPr>
              <w:t>Somewhere there was a mention of detonation?? I hope not with</w:t>
            </w:r>
            <w:r w:rsidRPr="00BB008E">
              <w:rPr>
                <w:color w:val="000000" w:themeColor="text1"/>
                <w:sz w:val="16"/>
                <w:szCs w:val="16"/>
              </w:rPr>
              <w:t xml:space="preserve"> fireworks.</w:t>
            </w:r>
          </w:p>
        </w:tc>
      </w:tr>
    </w:tbl>
    <w:p w14:paraId="4BD8CBA0" w14:textId="235F966A" w:rsidR="00EB7A29" w:rsidRPr="00EB7A29" w:rsidRDefault="00EB7A29" w:rsidP="00DC4A61"/>
    <w:sectPr w:rsidR="00EB7A29" w:rsidRPr="00EB7A29" w:rsidSect="002330CD">
      <w:headerReference w:type="default" r:id="rId35"/>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0CD59" w14:textId="77777777" w:rsidR="001030F8" w:rsidRDefault="001030F8" w:rsidP="002330CD">
      <w:pPr>
        <w:spacing w:after="0" w:line="240" w:lineRule="auto"/>
      </w:pPr>
      <w:r>
        <w:separator/>
      </w:r>
    </w:p>
  </w:endnote>
  <w:endnote w:type="continuationSeparator" w:id="0">
    <w:p w14:paraId="29A9112C" w14:textId="77777777" w:rsidR="001030F8" w:rsidRDefault="001030F8" w:rsidP="00233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B30D06" w14:textId="2C7131AA" w:rsidR="002330CD" w:rsidRDefault="003304D8" w:rsidP="002330CD">
    <w:pPr>
      <w:pStyle w:val="Footer"/>
    </w:pPr>
    <w:sdt>
      <w:sdtPr>
        <w:rPr>
          <w:rFonts w:cstheme="minorHAnsi"/>
          <w:bCs/>
          <w:sz w:val="20"/>
          <w:szCs w:val="20"/>
        </w:rPr>
        <w:alias w:val="Title"/>
        <w:tag w:val=""/>
        <w:id w:val="-1836609192"/>
        <w:dataBinding w:prefixMappings="xmlns:ns0='http://purl.org/dc/elements/1.1/' xmlns:ns1='http://schemas.openxmlformats.org/package/2006/metadata/core-properties' " w:xpath="/ns1:coreProperties[1]/ns0:title[1]" w:storeItemID="{6C3C8BC8-F283-45AE-878A-BAB7291924A1}"/>
        <w:text/>
      </w:sdtPr>
      <w:sdtEndPr/>
      <w:sdtContent>
        <w:r w:rsidR="00C25CC3">
          <w:rPr>
            <w:rFonts w:cstheme="minorHAnsi"/>
            <w:bCs/>
            <w:sz w:val="20"/>
            <w:szCs w:val="20"/>
          </w:rPr>
          <w:t>“Group Project Portfolio”</w:t>
        </w:r>
      </w:sdtContent>
    </w:sdt>
    <w:r w:rsidR="002330CD" w:rsidRPr="007A4286">
      <w:rPr>
        <w:rFonts w:cstheme="minorHAnsi"/>
        <w:bCs/>
        <w:sz w:val="20"/>
        <w:szCs w:val="20"/>
      </w:rPr>
      <w:t xml:space="preserve"> </w:t>
    </w:r>
    <w:r w:rsidR="002330CD" w:rsidRPr="007A4286">
      <w:rPr>
        <w:sz w:val="20"/>
        <w:szCs w:val="20"/>
      </w:rPr>
      <w:t>– S. Copperthwaite (2026635)</w:t>
    </w:r>
  </w:p>
  <w:p w14:paraId="27A21E91" w14:textId="77777777" w:rsidR="002330CD" w:rsidRDefault="002330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78C17" w14:textId="77777777" w:rsidR="001030F8" w:rsidRDefault="001030F8" w:rsidP="002330CD">
      <w:pPr>
        <w:spacing w:after="0" w:line="240" w:lineRule="auto"/>
      </w:pPr>
      <w:r>
        <w:separator/>
      </w:r>
    </w:p>
  </w:footnote>
  <w:footnote w:type="continuationSeparator" w:id="0">
    <w:p w14:paraId="53A5B3A0" w14:textId="77777777" w:rsidR="001030F8" w:rsidRDefault="001030F8" w:rsidP="002330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5088765"/>
      <w:docPartObj>
        <w:docPartGallery w:val="Page Numbers (Top of Page)"/>
        <w:docPartUnique/>
      </w:docPartObj>
    </w:sdtPr>
    <w:sdtEndPr>
      <w:rPr>
        <w:noProof/>
      </w:rPr>
    </w:sdtEndPr>
    <w:sdtContent>
      <w:p w14:paraId="53B14414" w14:textId="1A0C7D44" w:rsidR="002330CD" w:rsidRDefault="002330C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281DEED" w14:textId="77777777" w:rsidR="002330CD" w:rsidRDefault="002330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3448C"/>
    <w:multiLevelType w:val="hybridMultilevel"/>
    <w:tmpl w:val="CDD876D6"/>
    <w:lvl w:ilvl="0" w:tplc="6C464358">
      <w:start w:val="1"/>
      <w:numFmt w:val="bullet"/>
      <w:lvlText w:val="•"/>
      <w:lvlJc w:val="left"/>
      <w:pPr>
        <w:tabs>
          <w:tab w:val="num" w:pos="720"/>
        </w:tabs>
        <w:ind w:left="720" w:hanging="360"/>
      </w:pPr>
      <w:rPr>
        <w:rFonts w:ascii="Arial" w:hAnsi="Arial" w:hint="default"/>
      </w:rPr>
    </w:lvl>
    <w:lvl w:ilvl="1" w:tplc="13BA4E0A" w:tentative="1">
      <w:start w:val="1"/>
      <w:numFmt w:val="bullet"/>
      <w:lvlText w:val="•"/>
      <w:lvlJc w:val="left"/>
      <w:pPr>
        <w:tabs>
          <w:tab w:val="num" w:pos="1440"/>
        </w:tabs>
        <w:ind w:left="1440" w:hanging="360"/>
      </w:pPr>
      <w:rPr>
        <w:rFonts w:ascii="Arial" w:hAnsi="Arial" w:hint="default"/>
      </w:rPr>
    </w:lvl>
    <w:lvl w:ilvl="2" w:tplc="5BB24DA8" w:tentative="1">
      <w:start w:val="1"/>
      <w:numFmt w:val="bullet"/>
      <w:lvlText w:val="•"/>
      <w:lvlJc w:val="left"/>
      <w:pPr>
        <w:tabs>
          <w:tab w:val="num" w:pos="2160"/>
        </w:tabs>
        <w:ind w:left="2160" w:hanging="360"/>
      </w:pPr>
      <w:rPr>
        <w:rFonts w:ascii="Arial" w:hAnsi="Arial" w:hint="default"/>
      </w:rPr>
    </w:lvl>
    <w:lvl w:ilvl="3" w:tplc="946807F2" w:tentative="1">
      <w:start w:val="1"/>
      <w:numFmt w:val="bullet"/>
      <w:lvlText w:val="•"/>
      <w:lvlJc w:val="left"/>
      <w:pPr>
        <w:tabs>
          <w:tab w:val="num" w:pos="2880"/>
        </w:tabs>
        <w:ind w:left="2880" w:hanging="360"/>
      </w:pPr>
      <w:rPr>
        <w:rFonts w:ascii="Arial" w:hAnsi="Arial" w:hint="default"/>
      </w:rPr>
    </w:lvl>
    <w:lvl w:ilvl="4" w:tplc="0A3617FE" w:tentative="1">
      <w:start w:val="1"/>
      <w:numFmt w:val="bullet"/>
      <w:lvlText w:val="•"/>
      <w:lvlJc w:val="left"/>
      <w:pPr>
        <w:tabs>
          <w:tab w:val="num" w:pos="3600"/>
        </w:tabs>
        <w:ind w:left="3600" w:hanging="360"/>
      </w:pPr>
      <w:rPr>
        <w:rFonts w:ascii="Arial" w:hAnsi="Arial" w:hint="default"/>
      </w:rPr>
    </w:lvl>
    <w:lvl w:ilvl="5" w:tplc="AE6A8370" w:tentative="1">
      <w:start w:val="1"/>
      <w:numFmt w:val="bullet"/>
      <w:lvlText w:val="•"/>
      <w:lvlJc w:val="left"/>
      <w:pPr>
        <w:tabs>
          <w:tab w:val="num" w:pos="4320"/>
        </w:tabs>
        <w:ind w:left="4320" w:hanging="360"/>
      </w:pPr>
      <w:rPr>
        <w:rFonts w:ascii="Arial" w:hAnsi="Arial" w:hint="default"/>
      </w:rPr>
    </w:lvl>
    <w:lvl w:ilvl="6" w:tplc="CE6A7770" w:tentative="1">
      <w:start w:val="1"/>
      <w:numFmt w:val="bullet"/>
      <w:lvlText w:val="•"/>
      <w:lvlJc w:val="left"/>
      <w:pPr>
        <w:tabs>
          <w:tab w:val="num" w:pos="5040"/>
        </w:tabs>
        <w:ind w:left="5040" w:hanging="360"/>
      </w:pPr>
      <w:rPr>
        <w:rFonts w:ascii="Arial" w:hAnsi="Arial" w:hint="default"/>
      </w:rPr>
    </w:lvl>
    <w:lvl w:ilvl="7" w:tplc="9B463938" w:tentative="1">
      <w:start w:val="1"/>
      <w:numFmt w:val="bullet"/>
      <w:lvlText w:val="•"/>
      <w:lvlJc w:val="left"/>
      <w:pPr>
        <w:tabs>
          <w:tab w:val="num" w:pos="5760"/>
        </w:tabs>
        <w:ind w:left="5760" w:hanging="360"/>
      </w:pPr>
      <w:rPr>
        <w:rFonts w:ascii="Arial" w:hAnsi="Arial" w:hint="default"/>
      </w:rPr>
    </w:lvl>
    <w:lvl w:ilvl="8" w:tplc="957C47D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DB600D"/>
    <w:multiLevelType w:val="hybridMultilevel"/>
    <w:tmpl w:val="1C789DE8"/>
    <w:lvl w:ilvl="0" w:tplc="6E926324">
      <w:start w:val="1"/>
      <w:numFmt w:val="bullet"/>
      <w:lvlText w:val="•"/>
      <w:lvlJc w:val="left"/>
      <w:pPr>
        <w:tabs>
          <w:tab w:val="num" w:pos="720"/>
        </w:tabs>
        <w:ind w:left="720" w:hanging="360"/>
      </w:pPr>
      <w:rPr>
        <w:rFonts w:ascii="Arial" w:hAnsi="Arial" w:hint="default"/>
      </w:rPr>
    </w:lvl>
    <w:lvl w:ilvl="1" w:tplc="E09C7A7E" w:tentative="1">
      <w:start w:val="1"/>
      <w:numFmt w:val="bullet"/>
      <w:lvlText w:val="•"/>
      <w:lvlJc w:val="left"/>
      <w:pPr>
        <w:tabs>
          <w:tab w:val="num" w:pos="1440"/>
        </w:tabs>
        <w:ind w:left="1440" w:hanging="360"/>
      </w:pPr>
      <w:rPr>
        <w:rFonts w:ascii="Arial" w:hAnsi="Arial" w:hint="default"/>
      </w:rPr>
    </w:lvl>
    <w:lvl w:ilvl="2" w:tplc="C0C4DBB6" w:tentative="1">
      <w:start w:val="1"/>
      <w:numFmt w:val="bullet"/>
      <w:lvlText w:val="•"/>
      <w:lvlJc w:val="left"/>
      <w:pPr>
        <w:tabs>
          <w:tab w:val="num" w:pos="2160"/>
        </w:tabs>
        <w:ind w:left="2160" w:hanging="360"/>
      </w:pPr>
      <w:rPr>
        <w:rFonts w:ascii="Arial" w:hAnsi="Arial" w:hint="default"/>
      </w:rPr>
    </w:lvl>
    <w:lvl w:ilvl="3" w:tplc="839C7AF6" w:tentative="1">
      <w:start w:val="1"/>
      <w:numFmt w:val="bullet"/>
      <w:lvlText w:val="•"/>
      <w:lvlJc w:val="left"/>
      <w:pPr>
        <w:tabs>
          <w:tab w:val="num" w:pos="2880"/>
        </w:tabs>
        <w:ind w:left="2880" w:hanging="360"/>
      </w:pPr>
      <w:rPr>
        <w:rFonts w:ascii="Arial" w:hAnsi="Arial" w:hint="default"/>
      </w:rPr>
    </w:lvl>
    <w:lvl w:ilvl="4" w:tplc="8ED0259E" w:tentative="1">
      <w:start w:val="1"/>
      <w:numFmt w:val="bullet"/>
      <w:lvlText w:val="•"/>
      <w:lvlJc w:val="left"/>
      <w:pPr>
        <w:tabs>
          <w:tab w:val="num" w:pos="3600"/>
        </w:tabs>
        <w:ind w:left="3600" w:hanging="360"/>
      </w:pPr>
      <w:rPr>
        <w:rFonts w:ascii="Arial" w:hAnsi="Arial" w:hint="default"/>
      </w:rPr>
    </w:lvl>
    <w:lvl w:ilvl="5" w:tplc="A03475CA" w:tentative="1">
      <w:start w:val="1"/>
      <w:numFmt w:val="bullet"/>
      <w:lvlText w:val="•"/>
      <w:lvlJc w:val="left"/>
      <w:pPr>
        <w:tabs>
          <w:tab w:val="num" w:pos="4320"/>
        </w:tabs>
        <w:ind w:left="4320" w:hanging="360"/>
      </w:pPr>
      <w:rPr>
        <w:rFonts w:ascii="Arial" w:hAnsi="Arial" w:hint="default"/>
      </w:rPr>
    </w:lvl>
    <w:lvl w:ilvl="6" w:tplc="4444316E" w:tentative="1">
      <w:start w:val="1"/>
      <w:numFmt w:val="bullet"/>
      <w:lvlText w:val="•"/>
      <w:lvlJc w:val="left"/>
      <w:pPr>
        <w:tabs>
          <w:tab w:val="num" w:pos="5040"/>
        </w:tabs>
        <w:ind w:left="5040" w:hanging="360"/>
      </w:pPr>
      <w:rPr>
        <w:rFonts w:ascii="Arial" w:hAnsi="Arial" w:hint="default"/>
      </w:rPr>
    </w:lvl>
    <w:lvl w:ilvl="7" w:tplc="A8043450" w:tentative="1">
      <w:start w:val="1"/>
      <w:numFmt w:val="bullet"/>
      <w:lvlText w:val="•"/>
      <w:lvlJc w:val="left"/>
      <w:pPr>
        <w:tabs>
          <w:tab w:val="num" w:pos="5760"/>
        </w:tabs>
        <w:ind w:left="5760" w:hanging="360"/>
      </w:pPr>
      <w:rPr>
        <w:rFonts w:ascii="Arial" w:hAnsi="Arial" w:hint="default"/>
      </w:rPr>
    </w:lvl>
    <w:lvl w:ilvl="8" w:tplc="3C46BBC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FF1D08"/>
    <w:multiLevelType w:val="hybridMultilevel"/>
    <w:tmpl w:val="CBF27C5A"/>
    <w:lvl w:ilvl="0" w:tplc="280EFECC">
      <w:start w:val="1"/>
      <w:numFmt w:val="bullet"/>
      <w:lvlText w:val="•"/>
      <w:lvlJc w:val="left"/>
      <w:pPr>
        <w:tabs>
          <w:tab w:val="num" w:pos="720"/>
        </w:tabs>
        <w:ind w:left="720" w:hanging="360"/>
      </w:pPr>
      <w:rPr>
        <w:rFonts w:ascii="Arial" w:hAnsi="Arial" w:hint="default"/>
      </w:rPr>
    </w:lvl>
    <w:lvl w:ilvl="1" w:tplc="656C74AC" w:tentative="1">
      <w:start w:val="1"/>
      <w:numFmt w:val="bullet"/>
      <w:lvlText w:val="•"/>
      <w:lvlJc w:val="left"/>
      <w:pPr>
        <w:tabs>
          <w:tab w:val="num" w:pos="1440"/>
        </w:tabs>
        <w:ind w:left="1440" w:hanging="360"/>
      </w:pPr>
      <w:rPr>
        <w:rFonts w:ascii="Arial" w:hAnsi="Arial" w:hint="default"/>
      </w:rPr>
    </w:lvl>
    <w:lvl w:ilvl="2" w:tplc="56B020EE" w:tentative="1">
      <w:start w:val="1"/>
      <w:numFmt w:val="bullet"/>
      <w:lvlText w:val="•"/>
      <w:lvlJc w:val="left"/>
      <w:pPr>
        <w:tabs>
          <w:tab w:val="num" w:pos="2160"/>
        </w:tabs>
        <w:ind w:left="2160" w:hanging="360"/>
      </w:pPr>
      <w:rPr>
        <w:rFonts w:ascii="Arial" w:hAnsi="Arial" w:hint="default"/>
      </w:rPr>
    </w:lvl>
    <w:lvl w:ilvl="3" w:tplc="CC8CB8F0" w:tentative="1">
      <w:start w:val="1"/>
      <w:numFmt w:val="bullet"/>
      <w:lvlText w:val="•"/>
      <w:lvlJc w:val="left"/>
      <w:pPr>
        <w:tabs>
          <w:tab w:val="num" w:pos="2880"/>
        </w:tabs>
        <w:ind w:left="2880" w:hanging="360"/>
      </w:pPr>
      <w:rPr>
        <w:rFonts w:ascii="Arial" w:hAnsi="Arial" w:hint="default"/>
      </w:rPr>
    </w:lvl>
    <w:lvl w:ilvl="4" w:tplc="7A8A5C20" w:tentative="1">
      <w:start w:val="1"/>
      <w:numFmt w:val="bullet"/>
      <w:lvlText w:val="•"/>
      <w:lvlJc w:val="left"/>
      <w:pPr>
        <w:tabs>
          <w:tab w:val="num" w:pos="3600"/>
        </w:tabs>
        <w:ind w:left="3600" w:hanging="360"/>
      </w:pPr>
      <w:rPr>
        <w:rFonts w:ascii="Arial" w:hAnsi="Arial" w:hint="default"/>
      </w:rPr>
    </w:lvl>
    <w:lvl w:ilvl="5" w:tplc="C5C6B0C6" w:tentative="1">
      <w:start w:val="1"/>
      <w:numFmt w:val="bullet"/>
      <w:lvlText w:val="•"/>
      <w:lvlJc w:val="left"/>
      <w:pPr>
        <w:tabs>
          <w:tab w:val="num" w:pos="4320"/>
        </w:tabs>
        <w:ind w:left="4320" w:hanging="360"/>
      </w:pPr>
      <w:rPr>
        <w:rFonts w:ascii="Arial" w:hAnsi="Arial" w:hint="default"/>
      </w:rPr>
    </w:lvl>
    <w:lvl w:ilvl="6" w:tplc="28D87268" w:tentative="1">
      <w:start w:val="1"/>
      <w:numFmt w:val="bullet"/>
      <w:lvlText w:val="•"/>
      <w:lvlJc w:val="left"/>
      <w:pPr>
        <w:tabs>
          <w:tab w:val="num" w:pos="5040"/>
        </w:tabs>
        <w:ind w:left="5040" w:hanging="360"/>
      </w:pPr>
      <w:rPr>
        <w:rFonts w:ascii="Arial" w:hAnsi="Arial" w:hint="default"/>
      </w:rPr>
    </w:lvl>
    <w:lvl w:ilvl="7" w:tplc="8632B27A" w:tentative="1">
      <w:start w:val="1"/>
      <w:numFmt w:val="bullet"/>
      <w:lvlText w:val="•"/>
      <w:lvlJc w:val="left"/>
      <w:pPr>
        <w:tabs>
          <w:tab w:val="num" w:pos="5760"/>
        </w:tabs>
        <w:ind w:left="5760" w:hanging="360"/>
      </w:pPr>
      <w:rPr>
        <w:rFonts w:ascii="Arial" w:hAnsi="Arial" w:hint="default"/>
      </w:rPr>
    </w:lvl>
    <w:lvl w:ilvl="8" w:tplc="716CA64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957E3D"/>
    <w:multiLevelType w:val="hybridMultilevel"/>
    <w:tmpl w:val="625E1138"/>
    <w:lvl w:ilvl="0" w:tplc="ED2E96C0">
      <w:start w:val="1"/>
      <w:numFmt w:val="bullet"/>
      <w:lvlText w:val="•"/>
      <w:lvlJc w:val="left"/>
      <w:pPr>
        <w:tabs>
          <w:tab w:val="num" w:pos="720"/>
        </w:tabs>
        <w:ind w:left="720" w:hanging="360"/>
      </w:pPr>
      <w:rPr>
        <w:rFonts w:ascii="Arial" w:hAnsi="Arial" w:hint="default"/>
      </w:rPr>
    </w:lvl>
    <w:lvl w:ilvl="1" w:tplc="C31802B6" w:tentative="1">
      <w:start w:val="1"/>
      <w:numFmt w:val="bullet"/>
      <w:lvlText w:val="•"/>
      <w:lvlJc w:val="left"/>
      <w:pPr>
        <w:tabs>
          <w:tab w:val="num" w:pos="1440"/>
        </w:tabs>
        <w:ind w:left="1440" w:hanging="360"/>
      </w:pPr>
      <w:rPr>
        <w:rFonts w:ascii="Arial" w:hAnsi="Arial" w:hint="default"/>
      </w:rPr>
    </w:lvl>
    <w:lvl w:ilvl="2" w:tplc="3B5EF7AC" w:tentative="1">
      <w:start w:val="1"/>
      <w:numFmt w:val="bullet"/>
      <w:lvlText w:val="•"/>
      <w:lvlJc w:val="left"/>
      <w:pPr>
        <w:tabs>
          <w:tab w:val="num" w:pos="2160"/>
        </w:tabs>
        <w:ind w:left="2160" w:hanging="360"/>
      </w:pPr>
      <w:rPr>
        <w:rFonts w:ascii="Arial" w:hAnsi="Arial" w:hint="default"/>
      </w:rPr>
    </w:lvl>
    <w:lvl w:ilvl="3" w:tplc="1D0E0A3C" w:tentative="1">
      <w:start w:val="1"/>
      <w:numFmt w:val="bullet"/>
      <w:lvlText w:val="•"/>
      <w:lvlJc w:val="left"/>
      <w:pPr>
        <w:tabs>
          <w:tab w:val="num" w:pos="2880"/>
        </w:tabs>
        <w:ind w:left="2880" w:hanging="360"/>
      </w:pPr>
      <w:rPr>
        <w:rFonts w:ascii="Arial" w:hAnsi="Arial" w:hint="default"/>
      </w:rPr>
    </w:lvl>
    <w:lvl w:ilvl="4" w:tplc="1504A78E" w:tentative="1">
      <w:start w:val="1"/>
      <w:numFmt w:val="bullet"/>
      <w:lvlText w:val="•"/>
      <w:lvlJc w:val="left"/>
      <w:pPr>
        <w:tabs>
          <w:tab w:val="num" w:pos="3600"/>
        </w:tabs>
        <w:ind w:left="3600" w:hanging="360"/>
      </w:pPr>
      <w:rPr>
        <w:rFonts w:ascii="Arial" w:hAnsi="Arial" w:hint="default"/>
      </w:rPr>
    </w:lvl>
    <w:lvl w:ilvl="5" w:tplc="705E4874" w:tentative="1">
      <w:start w:val="1"/>
      <w:numFmt w:val="bullet"/>
      <w:lvlText w:val="•"/>
      <w:lvlJc w:val="left"/>
      <w:pPr>
        <w:tabs>
          <w:tab w:val="num" w:pos="4320"/>
        </w:tabs>
        <w:ind w:left="4320" w:hanging="360"/>
      </w:pPr>
      <w:rPr>
        <w:rFonts w:ascii="Arial" w:hAnsi="Arial" w:hint="default"/>
      </w:rPr>
    </w:lvl>
    <w:lvl w:ilvl="6" w:tplc="E7DEBB24" w:tentative="1">
      <w:start w:val="1"/>
      <w:numFmt w:val="bullet"/>
      <w:lvlText w:val="•"/>
      <w:lvlJc w:val="left"/>
      <w:pPr>
        <w:tabs>
          <w:tab w:val="num" w:pos="5040"/>
        </w:tabs>
        <w:ind w:left="5040" w:hanging="360"/>
      </w:pPr>
      <w:rPr>
        <w:rFonts w:ascii="Arial" w:hAnsi="Arial" w:hint="default"/>
      </w:rPr>
    </w:lvl>
    <w:lvl w:ilvl="7" w:tplc="C8FACD7C" w:tentative="1">
      <w:start w:val="1"/>
      <w:numFmt w:val="bullet"/>
      <w:lvlText w:val="•"/>
      <w:lvlJc w:val="left"/>
      <w:pPr>
        <w:tabs>
          <w:tab w:val="num" w:pos="5760"/>
        </w:tabs>
        <w:ind w:left="5760" w:hanging="360"/>
      </w:pPr>
      <w:rPr>
        <w:rFonts w:ascii="Arial" w:hAnsi="Arial" w:hint="default"/>
      </w:rPr>
    </w:lvl>
    <w:lvl w:ilvl="8" w:tplc="ABBCE8C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82C7EA0"/>
    <w:multiLevelType w:val="hybridMultilevel"/>
    <w:tmpl w:val="4EB62DD0"/>
    <w:lvl w:ilvl="0" w:tplc="C9649470">
      <w:start w:val="1"/>
      <w:numFmt w:val="bullet"/>
      <w:lvlText w:val="•"/>
      <w:lvlJc w:val="left"/>
      <w:pPr>
        <w:tabs>
          <w:tab w:val="num" w:pos="720"/>
        </w:tabs>
        <w:ind w:left="720" w:hanging="360"/>
      </w:pPr>
      <w:rPr>
        <w:rFonts w:ascii="Arial" w:hAnsi="Arial" w:hint="default"/>
      </w:rPr>
    </w:lvl>
    <w:lvl w:ilvl="1" w:tplc="1A941BF6" w:tentative="1">
      <w:start w:val="1"/>
      <w:numFmt w:val="bullet"/>
      <w:lvlText w:val="•"/>
      <w:lvlJc w:val="left"/>
      <w:pPr>
        <w:tabs>
          <w:tab w:val="num" w:pos="1440"/>
        </w:tabs>
        <w:ind w:left="1440" w:hanging="360"/>
      </w:pPr>
      <w:rPr>
        <w:rFonts w:ascii="Arial" w:hAnsi="Arial" w:hint="default"/>
      </w:rPr>
    </w:lvl>
    <w:lvl w:ilvl="2" w:tplc="27A4156C" w:tentative="1">
      <w:start w:val="1"/>
      <w:numFmt w:val="bullet"/>
      <w:lvlText w:val="•"/>
      <w:lvlJc w:val="left"/>
      <w:pPr>
        <w:tabs>
          <w:tab w:val="num" w:pos="2160"/>
        </w:tabs>
        <w:ind w:left="2160" w:hanging="360"/>
      </w:pPr>
      <w:rPr>
        <w:rFonts w:ascii="Arial" w:hAnsi="Arial" w:hint="default"/>
      </w:rPr>
    </w:lvl>
    <w:lvl w:ilvl="3" w:tplc="2FAAFF36" w:tentative="1">
      <w:start w:val="1"/>
      <w:numFmt w:val="bullet"/>
      <w:lvlText w:val="•"/>
      <w:lvlJc w:val="left"/>
      <w:pPr>
        <w:tabs>
          <w:tab w:val="num" w:pos="2880"/>
        </w:tabs>
        <w:ind w:left="2880" w:hanging="360"/>
      </w:pPr>
      <w:rPr>
        <w:rFonts w:ascii="Arial" w:hAnsi="Arial" w:hint="default"/>
      </w:rPr>
    </w:lvl>
    <w:lvl w:ilvl="4" w:tplc="46407E78" w:tentative="1">
      <w:start w:val="1"/>
      <w:numFmt w:val="bullet"/>
      <w:lvlText w:val="•"/>
      <w:lvlJc w:val="left"/>
      <w:pPr>
        <w:tabs>
          <w:tab w:val="num" w:pos="3600"/>
        </w:tabs>
        <w:ind w:left="3600" w:hanging="360"/>
      </w:pPr>
      <w:rPr>
        <w:rFonts w:ascii="Arial" w:hAnsi="Arial" w:hint="default"/>
      </w:rPr>
    </w:lvl>
    <w:lvl w:ilvl="5" w:tplc="46DA8D28" w:tentative="1">
      <w:start w:val="1"/>
      <w:numFmt w:val="bullet"/>
      <w:lvlText w:val="•"/>
      <w:lvlJc w:val="left"/>
      <w:pPr>
        <w:tabs>
          <w:tab w:val="num" w:pos="4320"/>
        </w:tabs>
        <w:ind w:left="4320" w:hanging="360"/>
      </w:pPr>
      <w:rPr>
        <w:rFonts w:ascii="Arial" w:hAnsi="Arial" w:hint="default"/>
      </w:rPr>
    </w:lvl>
    <w:lvl w:ilvl="6" w:tplc="BF14ECBA" w:tentative="1">
      <w:start w:val="1"/>
      <w:numFmt w:val="bullet"/>
      <w:lvlText w:val="•"/>
      <w:lvlJc w:val="left"/>
      <w:pPr>
        <w:tabs>
          <w:tab w:val="num" w:pos="5040"/>
        </w:tabs>
        <w:ind w:left="5040" w:hanging="360"/>
      </w:pPr>
      <w:rPr>
        <w:rFonts w:ascii="Arial" w:hAnsi="Arial" w:hint="default"/>
      </w:rPr>
    </w:lvl>
    <w:lvl w:ilvl="7" w:tplc="4B905BC2" w:tentative="1">
      <w:start w:val="1"/>
      <w:numFmt w:val="bullet"/>
      <w:lvlText w:val="•"/>
      <w:lvlJc w:val="left"/>
      <w:pPr>
        <w:tabs>
          <w:tab w:val="num" w:pos="5760"/>
        </w:tabs>
        <w:ind w:left="5760" w:hanging="360"/>
      </w:pPr>
      <w:rPr>
        <w:rFonts w:ascii="Arial" w:hAnsi="Arial" w:hint="default"/>
      </w:rPr>
    </w:lvl>
    <w:lvl w:ilvl="8" w:tplc="9D2ADB6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CC017C1"/>
    <w:multiLevelType w:val="hybridMultilevel"/>
    <w:tmpl w:val="D810854C"/>
    <w:lvl w:ilvl="0" w:tplc="29DAF23A">
      <w:start w:val="1"/>
      <w:numFmt w:val="bullet"/>
      <w:lvlText w:val="•"/>
      <w:lvlJc w:val="left"/>
      <w:pPr>
        <w:tabs>
          <w:tab w:val="num" w:pos="720"/>
        </w:tabs>
        <w:ind w:left="720" w:hanging="360"/>
      </w:pPr>
      <w:rPr>
        <w:rFonts w:ascii="Arial" w:hAnsi="Arial" w:hint="default"/>
      </w:rPr>
    </w:lvl>
    <w:lvl w:ilvl="1" w:tplc="3B12979C" w:tentative="1">
      <w:start w:val="1"/>
      <w:numFmt w:val="bullet"/>
      <w:lvlText w:val="•"/>
      <w:lvlJc w:val="left"/>
      <w:pPr>
        <w:tabs>
          <w:tab w:val="num" w:pos="1440"/>
        </w:tabs>
        <w:ind w:left="1440" w:hanging="360"/>
      </w:pPr>
      <w:rPr>
        <w:rFonts w:ascii="Arial" w:hAnsi="Arial" w:hint="default"/>
      </w:rPr>
    </w:lvl>
    <w:lvl w:ilvl="2" w:tplc="D6145F48" w:tentative="1">
      <w:start w:val="1"/>
      <w:numFmt w:val="bullet"/>
      <w:lvlText w:val="•"/>
      <w:lvlJc w:val="left"/>
      <w:pPr>
        <w:tabs>
          <w:tab w:val="num" w:pos="2160"/>
        </w:tabs>
        <w:ind w:left="2160" w:hanging="360"/>
      </w:pPr>
      <w:rPr>
        <w:rFonts w:ascii="Arial" w:hAnsi="Arial" w:hint="default"/>
      </w:rPr>
    </w:lvl>
    <w:lvl w:ilvl="3" w:tplc="E3A268B2" w:tentative="1">
      <w:start w:val="1"/>
      <w:numFmt w:val="bullet"/>
      <w:lvlText w:val="•"/>
      <w:lvlJc w:val="left"/>
      <w:pPr>
        <w:tabs>
          <w:tab w:val="num" w:pos="2880"/>
        </w:tabs>
        <w:ind w:left="2880" w:hanging="360"/>
      </w:pPr>
      <w:rPr>
        <w:rFonts w:ascii="Arial" w:hAnsi="Arial" w:hint="default"/>
      </w:rPr>
    </w:lvl>
    <w:lvl w:ilvl="4" w:tplc="EC9EE906" w:tentative="1">
      <w:start w:val="1"/>
      <w:numFmt w:val="bullet"/>
      <w:lvlText w:val="•"/>
      <w:lvlJc w:val="left"/>
      <w:pPr>
        <w:tabs>
          <w:tab w:val="num" w:pos="3600"/>
        </w:tabs>
        <w:ind w:left="3600" w:hanging="360"/>
      </w:pPr>
      <w:rPr>
        <w:rFonts w:ascii="Arial" w:hAnsi="Arial" w:hint="default"/>
      </w:rPr>
    </w:lvl>
    <w:lvl w:ilvl="5" w:tplc="1166D9BC" w:tentative="1">
      <w:start w:val="1"/>
      <w:numFmt w:val="bullet"/>
      <w:lvlText w:val="•"/>
      <w:lvlJc w:val="left"/>
      <w:pPr>
        <w:tabs>
          <w:tab w:val="num" w:pos="4320"/>
        </w:tabs>
        <w:ind w:left="4320" w:hanging="360"/>
      </w:pPr>
      <w:rPr>
        <w:rFonts w:ascii="Arial" w:hAnsi="Arial" w:hint="default"/>
      </w:rPr>
    </w:lvl>
    <w:lvl w:ilvl="6" w:tplc="AAEA5A3C" w:tentative="1">
      <w:start w:val="1"/>
      <w:numFmt w:val="bullet"/>
      <w:lvlText w:val="•"/>
      <w:lvlJc w:val="left"/>
      <w:pPr>
        <w:tabs>
          <w:tab w:val="num" w:pos="5040"/>
        </w:tabs>
        <w:ind w:left="5040" w:hanging="360"/>
      </w:pPr>
      <w:rPr>
        <w:rFonts w:ascii="Arial" w:hAnsi="Arial" w:hint="default"/>
      </w:rPr>
    </w:lvl>
    <w:lvl w:ilvl="7" w:tplc="4D36712C" w:tentative="1">
      <w:start w:val="1"/>
      <w:numFmt w:val="bullet"/>
      <w:lvlText w:val="•"/>
      <w:lvlJc w:val="left"/>
      <w:pPr>
        <w:tabs>
          <w:tab w:val="num" w:pos="5760"/>
        </w:tabs>
        <w:ind w:left="5760" w:hanging="360"/>
      </w:pPr>
      <w:rPr>
        <w:rFonts w:ascii="Arial" w:hAnsi="Arial" w:hint="default"/>
      </w:rPr>
    </w:lvl>
    <w:lvl w:ilvl="8" w:tplc="1260745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E705C0F"/>
    <w:multiLevelType w:val="hybridMultilevel"/>
    <w:tmpl w:val="E070E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17ED9"/>
    <w:multiLevelType w:val="hybridMultilevel"/>
    <w:tmpl w:val="4D447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5C0A5C"/>
    <w:multiLevelType w:val="hybridMultilevel"/>
    <w:tmpl w:val="34AE7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FD0357"/>
    <w:multiLevelType w:val="multilevel"/>
    <w:tmpl w:val="18F6007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E151451"/>
    <w:multiLevelType w:val="hybridMultilevel"/>
    <w:tmpl w:val="432C5BAE"/>
    <w:lvl w:ilvl="0" w:tplc="BCA6D396">
      <w:start w:val="1"/>
      <w:numFmt w:val="bullet"/>
      <w:lvlText w:val="•"/>
      <w:lvlJc w:val="left"/>
      <w:pPr>
        <w:tabs>
          <w:tab w:val="num" w:pos="720"/>
        </w:tabs>
        <w:ind w:left="720" w:hanging="360"/>
      </w:pPr>
      <w:rPr>
        <w:rFonts w:ascii="Arial" w:hAnsi="Arial" w:hint="default"/>
      </w:rPr>
    </w:lvl>
    <w:lvl w:ilvl="1" w:tplc="D304E71C" w:tentative="1">
      <w:start w:val="1"/>
      <w:numFmt w:val="bullet"/>
      <w:lvlText w:val="•"/>
      <w:lvlJc w:val="left"/>
      <w:pPr>
        <w:tabs>
          <w:tab w:val="num" w:pos="1440"/>
        </w:tabs>
        <w:ind w:left="1440" w:hanging="360"/>
      </w:pPr>
      <w:rPr>
        <w:rFonts w:ascii="Arial" w:hAnsi="Arial" w:hint="default"/>
      </w:rPr>
    </w:lvl>
    <w:lvl w:ilvl="2" w:tplc="A45859EE" w:tentative="1">
      <w:start w:val="1"/>
      <w:numFmt w:val="bullet"/>
      <w:lvlText w:val="•"/>
      <w:lvlJc w:val="left"/>
      <w:pPr>
        <w:tabs>
          <w:tab w:val="num" w:pos="2160"/>
        </w:tabs>
        <w:ind w:left="2160" w:hanging="360"/>
      </w:pPr>
      <w:rPr>
        <w:rFonts w:ascii="Arial" w:hAnsi="Arial" w:hint="default"/>
      </w:rPr>
    </w:lvl>
    <w:lvl w:ilvl="3" w:tplc="73306926" w:tentative="1">
      <w:start w:val="1"/>
      <w:numFmt w:val="bullet"/>
      <w:lvlText w:val="•"/>
      <w:lvlJc w:val="left"/>
      <w:pPr>
        <w:tabs>
          <w:tab w:val="num" w:pos="2880"/>
        </w:tabs>
        <w:ind w:left="2880" w:hanging="360"/>
      </w:pPr>
      <w:rPr>
        <w:rFonts w:ascii="Arial" w:hAnsi="Arial" w:hint="default"/>
      </w:rPr>
    </w:lvl>
    <w:lvl w:ilvl="4" w:tplc="47D8B57E" w:tentative="1">
      <w:start w:val="1"/>
      <w:numFmt w:val="bullet"/>
      <w:lvlText w:val="•"/>
      <w:lvlJc w:val="left"/>
      <w:pPr>
        <w:tabs>
          <w:tab w:val="num" w:pos="3600"/>
        </w:tabs>
        <w:ind w:left="3600" w:hanging="360"/>
      </w:pPr>
      <w:rPr>
        <w:rFonts w:ascii="Arial" w:hAnsi="Arial" w:hint="default"/>
      </w:rPr>
    </w:lvl>
    <w:lvl w:ilvl="5" w:tplc="572A7E32" w:tentative="1">
      <w:start w:val="1"/>
      <w:numFmt w:val="bullet"/>
      <w:lvlText w:val="•"/>
      <w:lvlJc w:val="left"/>
      <w:pPr>
        <w:tabs>
          <w:tab w:val="num" w:pos="4320"/>
        </w:tabs>
        <w:ind w:left="4320" w:hanging="360"/>
      </w:pPr>
      <w:rPr>
        <w:rFonts w:ascii="Arial" w:hAnsi="Arial" w:hint="default"/>
      </w:rPr>
    </w:lvl>
    <w:lvl w:ilvl="6" w:tplc="DFBA8738" w:tentative="1">
      <w:start w:val="1"/>
      <w:numFmt w:val="bullet"/>
      <w:lvlText w:val="•"/>
      <w:lvlJc w:val="left"/>
      <w:pPr>
        <w:tabs>
          <w:tab w:val="num" w:pos="5040"/>
        </w:tabs>
        <w:ind w:left="5040" w:hanging="360"/>
      </w:pPr>
      <w:rPr>
        <w:rFonts w:ascii="Arial" w:hAnsi="Arial" w:hint="default"/>
      </w:rPr>
    </w:lvl>
    <w:lvl w:ilvl="7" w:tplc="F224FC64" w:tentative="1">
      <w:start w:val="1"/>
      <w:numFmt w:val="bullet"/>
      <w:lvlText w:val="•"/>
      <w:lvlJc w:val="left"/>
      <w:pPr>
        <w:tabs>
          <w:tab w:val="num" w:pos="5760"/>
        </w:tabs>
        <w:ind w:left="5760" w:hanging="360"/>
      </w:pPr>
      <w:rPr>
        <w:rFonts w:ascii="Arial" w:hAnsi="Arial" w:hint="default"/>
      </w:rPr>
    </w:lvl>
    <w:lvl w:ilvl="8" w:tplc="4B34951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E7F7320"/>
    <w:multiLevelType w:val="hybridMultilevel"/>
    <w:tmpl w:val="BE0C7486"/>
    <w:lvl w:ilvl="0" w:tplc="DCBCBB7E">
      <w:start w:val="1"/>
      <w:numFmt w:val="bullet"/>
      <w:lvlText w:val="•"/>
      <w:lvlJc w:val="left"/>
      <w:pPr>
        <w:tabs>
          <w:tab w:val="num" w:pos="720"/>
        </w:tabs>
        <w:ind w:left="720" w:hanging="360"/>
      </w:pPr>
      <w:rPr>
        <w:rFonts w:ascii="Arial" w:hAnsi="Arial" w:hint="default"/>
      </w:rPr>
    </w:lvl>
    <w:lvl w:ilvl="1" w:tplc="70689DAC" w:tentative="1">
      <w:start w:val="1"/>
      <w:numFmt w:val="bullet"/>
      <w:lvlText w:val="•"/>
      <w:lvlJc w:val="left"/>
      <w:pPr>
        <w:tabs>
          <w:tab w:val="num" w:pos="1440"/>
        </w:tabs>
        <w:ind w:left="1440" w:hanging="360"/>
      </w:pPr>
      <w:rPr>
        <w:rFonts w:ascii="Arial" w:hAnsi="Arial" w:hint="default"/>
      </w:rPr>
    </w:lvl>
    <w:lvl w:ilvl="2" w:tplc="80F0FC8C" w:tentative="1">
      <w:start w:val="1"/>
      <w:numFmt w:val="bullet"/>
      <w:lvlText w:val="•"/>
      <w:lvlJc w:val="left"/>
      <w:pPr>
        <w:tabs>
          <w:tab w:val="num" w:pos="2160"/>
        </w:tabs>
        <w:ind w:left="2160" w:hanging="360"/>
      </w:pPr>
      <w:rPr>
        <w:rFonts w:ascii="Arial" w:hAnsi="Arial" w:hint="default"/>
      </w:rPr>
    </w:lvl>
    <w:lvl w:ilvl="3" w:tplc="23BEAF40" w:tentative="1">
      <w:start w:val="1"/>
      <w:numFmt w:val="bullet"/>
      <w:lvlText w:val="•"/>
      <w:lvlJc w:val="left"/>
      <w:pPr>
        <w:tabs>
          <w:tab w:val="num" w:pos="2880"/>
        </w:tabs>
        <w:ind w:left="2880" w:hanging="360"/>
      </w:pPr>
      <w:rPr>
        <w:rFonts w:ascii="Arial" w:hAnsi="Arial" w:hint="default"/>
      </w:rPr>
    </w:lvl>
    <w:lvl w:ilvl="4" w:tplc="9BB4EE9A" w:tentative="1">
      <w:start w:val="1"/>
      <w:numFmt w:val="bullet"/>
      <w:lvlText w:val="•"/>
      <w:lvlJc w:val="left"/>
      <w:pPr>
        <w:tabs>
          <w:tab w:val="num" w:pos="3600"/>
        </w:tabs>
        <w:ind w:left="3600" w:hanging="360"/>
      </w:pPr>
      <w:rPr>
        <w:rFonts w:ascii="Arial" w:hAnsi="Arial" w:hint="default"/>
      </w:rPr>
    </w:lvl>
    <w:lvl w:ilvl="5" w:tplc="4C64020E" w:tentative="1">
      <w:start w:val="1"/>
      <w:numFmt w:val="bullet"/>
      <w:lvlText w:val="•"/>
      <w:lvlJc w:val="left"/>
      <w:pPr>
        <w:tabs>
          <w:tab w:val="num" w:pos="4320"/>
        </w:tabs>
        <w:ind w:left="4320" w:hanging="360"/>
      </w:pPr>
      <w:rPr>
        <w:rFonts w:ascii="Arial" w:hAnsi="Arial" w:hint="default"/>
      </w:rPr>
    </w:lvl>
    <w:lvl w:ilvl="6" w:tplc="33209F26" w:tentative="1">
      <w:start w:val="1"/>
      <w:numFmt w:val="bullet"/>
      <w:lvlText w:val="•"/>
      <w:lvlJc w:val="left"/>
      <w:pPr>
        <w:tabs>
          <w:tab w:val="num" w:pos="5040"/>
        </w:tabs>
        <w:ind w:left="5040" w:hanging="360"/>
      </w:pPr>
      <w:rPr>
        <w:rFonts w:ascii="Arial" w:hAnsi="Arial" w:hint="default"/>
      </w:rPr>
    </w:lvl>
    <w:lvl w:ilvl="7" w:tplc="24ECF8DE" w:tentative="1">
      <w:start w:val="1"/>
      <w:numFmt w:val="bullet"/>
      <w:lvlText w:val="•"/>
      <w:lvlJc w:val="left"/>
      <w:pPr>
        <w:tabs>
          <w:tab w:val="num" w:pos="5760"/>
        </w:tabs>
        <w:ind w:left="5760" w:hanging="360"/>
      </w:pPr>
      <w:rPr>
        <w:rFonts w:ascii="Arial" w:hAnsi="Arial" w:hint="default"/>
      </w:rPr>
    </w:lvl>
    <w:lvl w:ilvl="8" w:tplc="232A5C1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F86539F"/>
    <w:multiLevelType w:val="multilevel"/>
    <w:tmpl w:val="18F6007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1007C10"/>
    <w:multiLevelType w:val="hybridMultilevel"/>
    <w:tmpl w:val="6EB0CE66"/>
    <w:lvl w:ilvl="0" w:tplc="B3D0AC1C">
      <w:start w:val="1"/>
      <w:numFmt w:val="bullet"/>
      <w:lvlText w:val="•"/>
      <w:lvlJc w:val="left"/>
      <w:pPr>
        <w:tabs>
          <w:tab w:val="num" w:pos="720"/>
        </w:tabs>
        <w:ind w:left="720" w:hanging="360"/>
      </w:pPr>
      <w:rPr>
        <w:rFonts w:ascii="Arial" w:hAnsi="Arial" w:hint="default"/>
      </w:rPr>
    </w:lvl>
    <w:lvl w:ilvl="1" w:tplc="5C0CC6BE" w:tentative="1">
      <w:start w:val="1"/>
      <w:numFmt w:val="bullet"/>
      <w:lvlText w:val="•"/>
      <w:lvlJc w:val="left"/>
      <w:pPr>
        <w:tabs>
          <w:tab w:val="num" w:pos="1440"/>
        </w:tabs>
        <w:ind w:left="1440" w:hanging="360"/>
      </w:pPr>
      <w:rPr>
        <w:rFonts w:ascii="Arial" w:hAnsi="Arial" w:hint="default"/>
      </w:rPr>
    </w:lvl>
    <w:lvl w:ilvl="2" w:tplc="24BC8E92" w:tentative="1">
      <w:start w:val="1"/>
      <w:numFmt w:val="bullet"/>
      <w:lvlText w:val="•"/>
      <w:lvlJc w:val="left"/>
      <w:pPr>
        <w:tabs>
          <w:tab w:val="num" w:pos="2160"/>
        </w:tabs>
        <w:ind w:left="2160" w:hanging="360"/>
      </w:pPr>
      <w:rPr>
        <w:rFonts w:ascii="Arial" w:hAnsi="Arial" w:hint="default"/>
      </w:rPr>
    </w:lvl>
    <w:lvl w:ilvl="3" w:tplc="160AC8B8" w:tentative="1">
      <w:start w:val="1"/>
      <w:numFmt w:val="bullet"/>
      <w:lvlText w:val="•"/>
      <w:lvlJc w:val="left"/>
      <w:pPr>
        <w:tabs>
          <w:tab w:val="num" w:pos="2880"/>
        </w:tabs>
        <w:ind w:left="2880" w:hanging="360"/>
      </w:pPr>
      <w:rPr>
        <w:rFonts w:ascii="Arial" w:hAnsi="Arial" w:hint="default"/>
      </w:rPr>
    </w:lvl>
    <w:lvl w:ilvl="4" w:tplc="C388F356" w:tentative="1">
      <w:start w:val="1"/>
      <w:numFmt w:val="bullet"/>
      <w:lvlText w:val="•"/>
      <w:lvlJc w:val="left"/>
      <w:pPr>
        <w:tabs>
          <w:tab w:val="num" w:pos="3600"/>
        </w:tabs>
        <w:ind w:left="3600" w:hanging="360"/>
      </w:pPr>
      <w:rPr>
        <w:rFonts w:ascii="Arial" w:hAnsi="Arial" w:hint="default"/>
      </w:rPr>
    </w:lvl>
    <w:lvl w:ilvl="5" w:tplc="E6D86C96" w:tentative="1">
      <w:start w:val="1"/>
      <w:numFmt w:val="bullet"/>
      <w:lvlText w:val="•"/>
      <w:lvlJc w:val="left"/>
      <w:pPr>
        <w:tabs>
          <w:tab w:val="num" w:pos="4320"/>
        </w:tabs>
        <w:ind w:left="4320" w:hanging="360"/>
      </w:pPr>
      <w:rPr>
        <w:rFonts w:ascii="Arial" w:hAnsi="Arial" w:hint="default"/>
      </w:rPr>
    </w:lvl>
    <w:lvl w:ilvl="6" w:tplc="19A8C65C" w:tentative="1">
      <w:start w:val="1"/>
      <w:numFmt w:val="bullet"/>
      <w:lvlText w:val="•"/>
      <w:lvlJc w:val="left"/>
      <w:pPr>
        <w:tabs>
          <w:tab w:val="num" w:pos="5040"/>
        </w:tabs>
        <w:ind w:left="5040" w:hanging="360"/>
      </w:pPr>
      <w:rPr>
        <w:rFonts w:ascii="Arial" w:hAnsi="Arial" w:hint="default"/>
      </w:rPr>
    </w:lvl>
    <w:lvl w:ilvl="7" w:tplc="522E117E" w:tentative="1">
      <w:start w:val="1"/>
      <w:numFmt w:val="bullet"/>
      <w:lvlText w:val="•"/>
      <w:lvlJc w:val="left"/>
      <w:pPr>
        <w:tabs>
          <w:tab w:val="num" w:pos="5760"/>
        </w:tabs>
        <w:ind w:left="5760" w:hanging="360"/>
      </w:pPr>
      <w:rPr>
        <w:rFonts w:ascii="Arial" w:hAnsi="Arial" w:hint="default"/>
      </w:rPr>
    </w:lvl>
    <w:lvl w:ilvl="8" w:tplc="7584C61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2EC3A42"/>
    <w:multiLevelType w:val="hybridMultilevel"/>
    <w:tmpl w:val="84F4F4D2"/>
    <w:lvl w:ilvl="0" w:tplc="E690E6C0">
      <w:start w:val="1"/>
      <w:numFmt w:val="bullet"/>
      <w:lvlText w:val="•"/>
      <w:lvlJc w:val="left"/>
      <w:pPr>
        <w:tabs>
          <w:tab w:val="num" w:pos="720"/>
        </w:tabs>
        <w:ind w:left="720" w:hanging="360"/>
      </w:pPr>
      <w:rPr>
        <w:rFonts w:ascii="Arial" w:hAnsi="Arial" w:hint="default"/>
      </w:rPr>
    </w:lvl>
    <w:lvl w:ilvl="1" w:tplc="D180B89A" w:tentative="1">
      <w:start w:val="1"/>
      <w:numFmt w:val="bullet"/>
      <w:lvlText w:val="•"/>
      <w:lvlJc w:val="left"/>
      <w:pPr>
        <w:tabs>
          <w:tab w:val="num" w:pos="1440"/>
        </w:tabs>
        <w:ind w:left="1440" w:hanging="360"/>
      </w:pPr>
      <w:rPr>
        <w:rFonts w:ascii="Arial" w:hAnsi="Arial" w:hint="default"/>
      </w:rPr>
    </w:lvl>
    <w:lvl w:ilvl="2" w:tplc="6A64EB22" w:tentative="1">
      <w:start w:val="1"/>
      <w:numFmt w:val="bullet"/>
      <w:lvlText w:val="•"/>
      <w:lvlJc w:val="left"/>
      <w:pPr>
        <w:tabs>
          <w:tab w:val="num" w:pos="2160"/>
        </w:tabs>
        <w:ind w:left="2160" w:hanging="360"/>
      </w:pPr>
      <w:rPr>
        <w:rFonts w:ascii="Arial" w:hAnsi="Arial" w:hint="default"/>
      </w:rPr>
    </w:lvl>
    <w:lvl w:ilvl="3" w:tplc="23A4A9B6" w:tentative="1">
      <w:start w:val="1"/>
      <w:numFmt w:val="bullet"/>
      <w:lvlText w:val="•"/>
      <w:lvlJc w:val="left"/>
      <w:pPr>
        <w:tabs>
          <w:tab w:val="num" w:pos="2880"/>
        </w:tabs>
        <w:ind w:left="2880" w:hanging="360"/>
      </w:pPr>
      <w:rPr>
        <w:rFonts w:ascii="Arial" w:hAnsi="Arial" w:hint="default"/>
      </w:rPr>
    </w:lvl>
    <w:lvl w:ilvl="4" w:tplc="51162268" w:tentative="1">
      <w:start w:val="1"/>
      <w:numFmt w:val="bullet"/>
      <w:lvlText w:val="•"/>
      <w:lvlJc w:val="left"/>
      <w:pPr>
        <w:tabs>
          <w:tab w:val="num" w:pos="3600"/>
        </w:tabs>
        <w:ind w:left="3600" w:hanging="360"/>
      </w:pPr>
      <w:rPr>
        <w:rFonts w:ascii="Arial" w:hAnsi="Arial" w:hint="default"/>
      </w:rPr>
    </w:lvl>
    <w:lvl w:ilvl="5" w:tplc="76F04128" w:tentative="1">
      <w:start w:val="1"/>
      <w:numFmt w:val="bullet"/>
      <w:lvlText w:val="•"/>
      <w:lvlJc w:val="left"/>
      <w:pPr>
        <w:tabs>
          <w:tab w:val="num" w:pos="4320"/>
        </w:tabs>
        <w:ind w:left="4320" w:hanging="360"/>
      </w:pPr>
      <w:rPr>
        <w:rFonts w:ascii="Arial" w:hAnsi="Arial" w:hint="default"/>
      </w:rPr>
    </w:lvl>
    <w:lvl w:ilvl="6" w:tplc="24124AF0" w:tentative="1">
      <w:start w:val="1"/>
      <w:numFmt w:val="bullet"/>
      <w:lvlText w:val="•"/>
      <w:lvlJc w:val="left"/>
      <w:pPr>
        <w:tabs>
          <w:tab w:val="num" w:pos="5040"/>
        </w:tabs>
        <w:ind w:left="5040" w:hanging="360"/>
      </w:pPr>
      <w:rPr>
        <w:rFonts w:ascii="Arial" w:hAnsi="Arial" w:hint="default"/>
      </w:rPr>
    </w:lvl>
    <w:lvl w:ilvl="7" w:tplc="4AA899B0" w:tentative="1">
      <w:start w:val="1"/>
      <w:numFmt w:val="bullet"/>
      <w:lvlText w:val="•"/>
      <w:lvlJc w:val="left"/>
      <w:pPr>
        <w:tabs>
          <w:tab w:val="num" w:pos="5760"/>
        </w:tabs>
        <w:ind w:left="5760" w:hanging="360"/>
      </w:pPr>
      <w:rPr>
        <w:rFonts w:ascii="Arial" w:hAnsi="Arial" w:hint="default"/>
      </w:rPr>
    </w:lvl>
    <w:lvl w:ilvl="8" w:tplc="8AB85F0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B7C4B56"/>
    <w:multiLevelType w:val="hybridMultilevel"/>
    <w:tmpl w:val="C4464BE4"/>
    <w:lvl w:ilvl="0" w:tplc="BCA6D396">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4240CD"/>
    <w:multiLevelType w:val="hybridMultilevel"/>
    <w:tmpl w:val="90D22C1E"/>
    <w:lvl w:ilvl="0" w:tplc="0420B842">
      <w:start w:val="1"/>
      <w:numFmt w:val="bullet"/>
      <w:lvlText w:val="•"/>
      <w:lvlJc w:val="left"/>
      <w:pPr>
        <w:tabs>
          <w:tab w:val="num" w:pos="720"/>
        </w:tabs>
        <w:ind w:left="720" w:hanging="360"/>
      </w:pPr>
      <w:rPr>
        <w:rFonts w:ascii="Arial" w:hAnsi="Arial" w:hint="default"/>
      </w:rPr>
    </w:lvl>
    <w:lvl w:ilvl="1" w:tplc="40CAD97C" w:tentative="1">
      <w:start w:val="1"/>
      <w:numFmt w:val="bullet"/>
      <w:lvlText w:val="•"/>
      <w:lvlJc w:val="left"/>
      <w:pPr>
        <w:tabs>
          <w:tab w:val="num" w:pos="1440"/>
        </w:tabs>
        <w:ind w:left="1440" w:hanging="360"/>
      </w:pPr>
      <w:rPr>
        <w:rFonts w:ascii="Arial" w:hAnsi="Arial" w:hint="default"/>
      </w:rPr>
    </w:lvl>
    <w:lvl w:ilvl="2" w:tplc="E344666E" w:tentative="1">
      <w:start w:val="1"/>
      <w:numFmt w:val="bullet"/>
      <w:lvlText w:val="•"/>
      <w:lvlJc w:val="left"/>
      <w:pPr>
        <w:tabs>
          <w:tab w:val="num" w:pos="2160"/>
        </w:tabs>
        <w:ind w:left="2160" w:hanging="360"/>
      </w:pPr>
      <w:rPr>
        <w:rFonts w:ascii="Arial" w:hAnsi="Arial" w:hint="default"/>
      </w:rPr>
    </w:lvl>
    <w:lvl w:ilvl="3" w:tplc="F118BFDA" w:tentative="1">
      <w:start w:val="1"/>
      <w:numFmt w:val="bullet"/>
      <w:lvlText w:val="•"/>
      <w:lvlJc w:val="left"/>
      <w:pPr>
        <w:tabs>
          <w:tab w:val="num" w:pos="2880"/>
        </w:tabs>
        <w:ind w:left="2880" w:hanging="360"/>
      </w:pPr>
      <w:rPr>
        <w:rFonts w:ascii="Arial" w:hAnsi="Arial" w:hint="default"/>
      </w:rPr>
    </w:lvl>
    <w:lvl w:ilvl="4" w:tplc="B896FA00" w:tentative="1">
      <w:start w:val="1"/>
      <w:numFmt w:val="bullet"/>
      <w:lvlText w:val="•"/>
      <w:lvlJc w:val="left"/>
      <w:pPr>
        <w:tabs>
          <w:tab w:val="num" w:pos="3600"/>
        </w:tabs>
        <w:ind w:left="3600" w:hanging="360"/>
      </w:pPr>
      <w:rPr>
        <w:rFonts w:ascii="Arial" w:hAnsi="Arial" w:hint="default"/>
      </w:rPr>
    </w:lvl>
    <w:lvl w:ilvl="5" w:tplc="847C0390" w:tentative="1">
      <w:start w:val="1"/>
      <w:numFmt w:val="bullet"/>
      <w:lvlText w:val="•"/>
      <w:lvlJc w:val="left"/>
      <w:pPr>
        <w:tabs>
          <w:tab w:val="num" w:pos="4320"/>
        </w:tabs>
        <w:ind w:left="4320" w:hanging="360"/>
      </w:pPr>
      <w:rPr>
        <w:rFonts w:ascii="Arial" w:hAnsi="Arial" w:hint="default"/>
      </w:rPr>
    </w:lvl>
    <w:lvl w:ilvl="6" w:tplc="F4CAB02A" w:tentative="1">
      <w:start w:val="1"/>
      <w:numFmt w:val="bullet"/>
      <w:lvlText w:val="•"/>
      <w:lvlJc w:val="left"/>
      <w:pPr>
        <w:tabs>
          <w:tab w:val="num" w:pos="5040"/>
        </w:tabs>
        <w:ind w:left="5040" w:hanging="360"/>
      </w:pPr>
      <w:rPr>
        <w:rFonts w:ascii="Arial" w:hAnsi="Arial" w:hint="default"/>
      </w:rPr>
    </w:lvl>
    <w:lvl w:ilvl="7" w:tplc="AC0818D6" w:tentative="1">
      <w:start w:val="1"/>
      <w:numFmt w:val="bullet"/>
      <w:lvlText w:val="•"/>
      <w:lvlJc w:val="left"/>
      <w:pPr>
        <w:tabs>
          <w:tab w:val="num" w:pos="5760"/>
        </w:tabs>
        <w:ind w:left="5760" w:hanging="360"/>
      </w:pPr>
      <w:rPr>
        <w:rFonts w:ascii="Arial" w:hAnsi="Arial" w:hint="default"/>
      </w:rPr>
    </w:lvl>
    <w:lvl w:ilvl="8" w:tplc="2410D02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DB80216"/>
    <w:multiLevelType w:val="hybridMultilevel"/>
    <w:tmpl w:val="7F882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580D36"/>
    <w:multiLevelType w:val="hybridMultilevel"/>
    <w:tmpl w:val="A4AE1B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316160"/>
    <w:multiLevelType w:val="hybridMultilevel"/>
    <w:tmpl w:val="BB24C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A427A2"/>
    <w:multiLevelType w:val="hybridMultilevel"/>
    <w:tmpl w:val="45B4656A"/>
    <w:lvl w:ilvl="0" w:tplc="F2FEC070">
      <w:start w:val="1"/>
      <w:numFmt w:val="bullet"/>
      <w:lvlText w:val=""/>
      <w:lvlJc w:val="left"/>
      <w:pPr>
        <w:tabs>
          <w:tab w:val="num" w:pos="1440"/>
        </w:tabs>
        <w:ind w:left="1440" w:hanging="360"/>
      </w:pPr>
      <w:rPr>
        <w:rFonts w:ascii="Symbol" w:hAnsi="Symbol" w:hint="default"/>
      </w:rPr>
    </w:lvl>
    <w:lvl w:ilvl="1" w:tplc="3D5C4826">
      <w:start w:val="1"/>
      <w:numFmt w:val="bullet"/>
      <w:lvlText w:val=""/>
      <w:lvlJc w:val="left"/>
      <w:pPr>
        <w:tabs>
          <w:tab w:val="num" w:pos="2160"/>
        </w:tabs>
        <w:ind w:left="2160" w:hanging="360"/>
      </w:pPr>
      <w:rPr>
        <w:rFonts w:ascii="Symbol" w:hAnsi="Symbol" w:hint="default"/>
      </w:rPr>
    </w:lvl>
    <w:lvl w:ilvl="2" w:tplc="3A320FB8">
      <w:start w:val="1"/>
      <w:numFmt w:val="bullet"/>
      <w:lvlText w:val=""/>
      <w:lvlJc w:val="left"/>
      <w:pPr>
        <w:tabs>
          <w:tab w:val="num" w:pos="2880"/>
        </w:tabs>
        <w:ind w:left="2880" w:hanging="360"/>
      </w:pPr>
      <w:rPr>
        <w:rFonts w:ascii="Symbol" w:hAnsi="Symbol" w:hint="default"/>
      </w:rPr>
    </w:lvl>
    <w:lvl w:ilvl="3" w:tplc="5A76E32C">
      <w:start w:val="1"/>
      <w:numFmt w:val="bullet"/>
      <w:lvlText w:val=""/>
      <w:lvlJc w:val="left"/>
      <w:pPr>
        <w:tabs>
          <w:tab w:val="num" w:pos="3600"/>
        </w:tabs>
        <w:ind w:left="3600" w:hanging="360"/>
      </w:pPr>
      <w:rPr>
        <w:rFonts w:ascii="Symbol" w:hAnsi="Symbol" w:hint="default"/>
      </w:rPr>
    </w:lvl>
    <w:lvl w:ilvl="4" w:tplc="9E244464">
      <w:start w:val="1"/>
      <w:numFmt w:val="bullet"/>
      <w:lvlText w:val=""/>
      <w:lvlJc w:val="left"/>
      <w:pPr>
        <w:tabs>
          <w:tab w:val="num" w:pos="4320"/>
        </w:tabs>
        <w:ind w:left="4320" w:hanging="360"/>
      </w:pPr>
      <w:rPr>
        <w:rFonts w:ascii="Symbol" w:hAnsi="Symbol" w:hint="default"/>
      </w:rPr>
    </w:lvl>
    <w:lvl w:ilvl="5" w:tplc="44D4FBF2">
      <w:start w:val="1"/>
      <w:numFmt w:val="bullet"/>
      <w:lvlText w:val=""/>
      <w:lvlJc w:val="left"/>
      <w:pPr>
        <w:tabs>
          <w:tab w:val="num" w:pos="5040"/>
        </w:tabs>
        <w:ind w:left="5040" w:hanging="360"/>
      </w:pPr>
      <w:rPr>
        <w:rFonts w:ascii="Symbol" w:hAnsi="Symbol" w:hint="default"/>
      </w:rPr>
    </w:lvl>
    <w:lvl w:ilvl="6" w:tplc="208CF63C">
      <w:start w:val="1"/>
      <w:numFmt w:val="bullet"/>
      <w:lvlText w:val=""/>
      <w:lvlJc w:val="left"/>
      <w:pPr>
        <w:tabs>
          <w:tab w:val="num" w:pos="5760"/>
        </w:tabs>
        <w:ind w:left="5760" w:hanging="360"/>
      </w:pPr>
      <w:rPr>
        <w:rFonts w:ascii="Symbol" w:hAnsi="Symbol" w:hint="default"/>
      </w:rPr>
    </w:lvl>
    <w:lvl w:ilvl="7" w:tplc="1222FF26">
      <w:start w:val="1"/>
      <w:numFmt w:val="bullet"/>
      <w:lvlText w:val=""/>
      <w:lvlJc w:val="left"/>
      <w:pPr>
        <w:tabs>
          <w:tab w:val="num" w:pos="6480"/>
        </w:tabs>
        <w:ind w:left="6480" w:hanging="360"/>
      </w:pPr>
      <w:rPr>
        <w:rFonts w:ascii="Symbol" w:hAnsi="Symbol" w:hint="default"/>
      </w:rPr>
    </w:lvl>
    <w:lvl w:ilvl="8" w:tplc="F4D4089E">
      <w:start w:val="1"/>
      <w:numFmt w:val="bullet"/>
      <w:lvlText w:val=""/>
      <w:lvlJc w:val="left"/>
      <w:pPr>
        <w:tabs>
          <w:tab w:val="num" w:pos="7200"/>
        </w:tabs>
        <w:ind w:left="7200" w:hanging="360"/>
      </w:pPr>
      <w:rPr>
        <w:rFonts w:ascii="Symbol" w:hAnsi="Symbol" w:hint="default"/>
      </w:rPr>
    </w:lvl>
  </w:abstractNum>
  <w:abstractNum w:abstractNumId="21" w15:restartNumberingAfterBreak="0">
    <w:nsid w:val="51C23F6E"/>
    <w:multiLevelType w:val="hybridMultilevel"/>
    <w:tmpl w:val="25F8E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317AA7"/>
    <w:multiLevelType w:val="hybridMultilevel"/>
    <w:tmpl w:val="0494DBB0"/>
    <w:lvl w:ilvl="0" w:tplc="7B4A550A">
      <w:start w:val="1"/>
      <w:numFmt w:val="decimal"/>
      <w:lvlText w:val="%1)"/>
      <w:lvlJc w:val="left"/>
      <w:pPr>
        <w:ind w:left="720" w:hanging="360"/>
      </w:pPr>
    </w:lvl>
    <w:lvl w:ilvl="1" w:tplc="D6E48294">
      <w:start w:val="1"/>
      <w:numFmt w:val="lowerLetter"/>
      <w:lvlText w:val="%2."/>
      <w:lvlJc w:val="left"/>
      <w:pPr>
        <w:ind w:left="1440" w:hanging="360"/>
      </w:pPr>
    </w:lvl>
    <w:lvl w:ilvl="2" w:tplc="E0CEEAD8">
      <w:start w:val="1"/>
      <w:numFmt w:val="lowerRoman"/>
      <w:lvlText w:val="%3."/>
      <w:lvlJc w:val="right"/>
      <w:pPr>
        <w:ind w:left="2160" w:hanging="180"/>
      </w:pPr>
    </w:lvl>
    <w:lvl w:ilvl="3" w:tplc="13D07E56">
      <w:start w:val="1"/>
      <w:numFmt w:val="decimal"/>
      <w:lvlText w:val="%4."/>
      <w:lvlJc w:val="left"/>
      <w:pPr>
        <w:ind w:left="2880" w:hanging="360"/>
      </w:pPr>
    </w:lvl>
    <w:lvl w:ilvl="4" w:tplc="507CFFF4">
      <w:start w:val="1"/>
      <w:numFmt w:val="lowerLetter"/>
      <w:lvlText w:val="%5."/>
      <w:lvlJc w:val="left"/>
      <w:pPr>
        <w:ind w:left="3600" w:hanging="360"/>
      </w:pPr>
    </w:lvl>
    <w:lvl w:ilvl="5" w:tplc="E05008A8">
      <w:start w:val="1"/>
      <w:numFmt w:val="lowerRoman"/>
      <w:lvlText w:val="%6."/>
      <w:lvlJc w:val="right"/>
      <w:pPr>
        <w:ind w:left="4320" w:hanging="180"/>
      </w:pPr>
    </w:lvl>
    <w:lvl w:ilvl="6" w:tplc="913C440E">
      <w:start w:val="1"/>
      <w:numFmt w:val="decimal"/>
      <w:lvlText w:val="%7."/>
      <w:lvlJc w:val="left"/>
      <w:pPr>
        <w:ind w:left="5040" w:hanging="360"/>
      </w:pPr>
    </w:lvl>
    <w:lvl w:ilvl="7" w:tplc="51EA0B20">
      <w:start w:val="1"/>
      <w:numFmt w:val="lowerLetter"/>
      <w:lvlText w:val="%8."/>
      <w:lvlJc w:val="left"/>
      <w:pPr>
        <w:ind w:left="5760" w:hanging="360"/>
      </w:pPr>
    </w:lvl>
    <w:lvl w:ilvl="8" w:tplc="2AF69AA8">
      <w:start w:val="1"/>
      <w:numFmt w:val="lowerRoman"/>
      <w:lvlText w:val="%9."/>
      <w:lvlJc w:val="right"/>
      <w:pPr>
        <w:ind w:left="6480" w:hanging="180"/>
      </w:pPr>
    </w:lvl>
  </w:abstractNum>
  <w:abstractNum w:abstractNumId="23" w15:restartNumberingAfterBreak="0">
    <w:nsid w:val="53AE7803"/>
    <w:multiLevelType w:val="hybridMultilevel"/>
    <w:tmpl w:val="CD6C34E6"/>
    <w:lvl w:ilvl="0" w:tplc="DB8C2D16">
      <w:start w:val="1"/>
      <w:numFmt w:val="bullet"/>
      <w:lvlText w:val="•"/>
      <w:lvlJc w:val="left"/>
      <w:pPr>
        <w:tabs>
          <w:tab w:val="num" w:pos="720"/>
        </w:tabs>
        <w:ind w:left="720" w:hanging="360"/>
      </w:pPr>
      <w:rPr>
        <w:rFonts w:ascii="Arial" w:hAnsi="Arial" w:hint="default"/>
      </w:rPr>
    </w:lvl>
    <w:lvl w:ilvl="1" w:tplc="19F2C84A" w:tentative="1">
      <w:start w:val="1"/>
      <w:numFmt w:val="bullet"/>
      <w:lvlText w:val="•"/>
      <w:lvlJc w:val="left"/>
      <w:pPr>
        <w:tabs>
          <w:tab w:val="num" w:pos="1440"/>
        </w:tabs>
        <w:ind w:left="1440" w:hanging="360"/>
      </w:pPr>
      <w:rPr>
        <w:rFonts w:ascii="Arial" w:hAnsi="Arial" w:hint="default"/>
      </w:rPr>
    </w:lvl>
    <w:lvl w:ilvl="2" w:tplc="639CEBF0" w:tentative="1">
      <w:start w:val="1"/>
      <w:numFmt w:val="bullet"/>
      <w:lvlText w:val="•"/>
      <w:lvlJc w:val="left"/>
      <w:pPr>
        <w:tabs>
          <w:tab w:val="num" w:pos="2160"/>
        </w:tabs>
        <w:ind w:left="2160" w:hanging="360"/>
      </w:pPr>
      <w:rPr>
        <w:rFonts w:ascii="Arial" w:hAnsi="Arial" w:hint="default"/>
      </w:rPr>
    </w:lvl>
    <w:lvl w:ilvl="3" w:tplc="1E1C9DBE" w:tentative="1">
      <w:start w:val="1"/>
      <w:numFmt w:val="bullet"/>
      <w:lvlText w:val="•"/>
      <w:lvlJc w:val="left"/>
      <w:pPr>
        <w:tabs>
          <w:tab w:val="num" w:pos="2880"/>
        </w:tabs>
        <w:ind w:left="2880" w:hanging="360"/>
      </w:pPr>
      <w:rPr>
        <w:rFonts w:ascii="Arial" w:hAnsi="Arial" w:hint="default"/>
      </w:rPr>
    </w:lvl>
    <w:lvl w:ilvl="4" w:tplc="21725580" w:tentative="1">
      <w:start w:val="1"/>
      <w:numFmt w:val="bullet"/>
      <w:lvlText w:val="•"/>
      <w:lvlJc w:val="left"/>
      <w:pPr>
        <w:tabs>
          <w:tab w:val="num" w:pos="3600"/>
        </w:tabs>
        <w:ind w:left="3600" w:hanging="360"/>
      </w:pPr>
      <w:rPr>
        <w:rFonts w:ascii="Arial" w:hAnsi="Arial" w:hint="default"/>
      </w:rPr>
    </w:lvl>
    <w:lvl w:ilvl="5" w:tplc="7004AA16" w:tentative="1">
      <w:start w:val="1"/>
      <w:numFmt w:val="bullet"/>
      <w:lvlText w:val="•"/>
      <w:lvlJc w:val="left"/>
      <w:pPr>
        <w:tabs>
          <w:tab w:val="num" w:pos="4320"/>
        </w:tabs>
        <w:ind w:left="4320" w:hanging="360"/>
      </w:pPr>
      <w:rPr>
        <w:rFonts w:ascii="Arial" w:hAnsi="Arial" w:hint="default"/>
      </w:rPr>
    </w:lvl>
    <w:lvl w:ilvl="6" w:tplc="ABD8106E" w:tentative="1">
      <w:start w:val="1"/>
      <w:numFmt w:val="bullet"/>
      <w:lvlText w:val="•"/>
      <w:lvlJc w:val="left"/>
      <w:pPr>
        <w:tabs>
          <w:tab w:val="num" w:pos="5040"/>
        </w:tabs>
        <w:ind w:left="5040" w:hanging="360"/>
      </w:pPr>
      <w:rPr>
        <w:rFonts w:ascii="Arial" w:hAnsi="Arial" w:hint="default"/>
      </w:rPr>
    </w:lvl>
    <w:lvl w:ilvl="7" w:tplc="8FF40FAA" w:tentative="1">
      <w:start w:val="1"/>
      <w:numFmt w:val="bullet"/>
      <w:lvlText w:val="•"/>
      <w:lvlJc w:val="left"/>
      <w:pPr>
        <w:tabs>
          <w:tab w:val="num" w:pos="5760"/>
        </w:tabs>
        <w:ind w:left="5760" w:hanging="360"/>
      </w:pPr>
      <w:rPr>
        <w:rFonts w:ascii="Arial" w:hAnsi="Arial" w:hint="default"/>
      </w:rPr>
    </w:lvl>
    <w:lvl w:ilvl="8" w:tplc="4816F904"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59D34FE"/>
    <w:multiLevelType w:val="hybridMultilevel"/>
    <w:tmpl w:val="76146FCC"/>
    <w:lvl w:ilvl="0" w:tplc="61CAD722">
      <w:start w:val="1"/>
      <w:numFmt w:val="bullet"/>
      <w:lvlText w:val="•"/>
      <w:lvlJc w:val="left"/>
      <w:pPr>
        <w:tabs>
          <w:tab w:val="num" w:pos="720"/>
        </w:tabs>
        <w:ind w:left="720" w:hanging="360"/>
      </w:pPr>
      <w:rPr>
        <w:rFonts w:ascii="Arial" w:hAnsi="Arial" w:hint="default"/>
      </w:rPr>
    </w:lvl>
    <w:lvl w:ilvl="1" w:tplc="B8982BD8" w:tentative="1">
      <w:start w:val="1"/>
      <w:numFmt w:val="bullet"/>
      <w:lvlText w:val="•"/>
      <w:lvlJc w:val="left"/>
      <w:pPr>
        <w:tabs>
          <w:tab w:val="num" w:pos="1440"/>
        </w:tabs>
        <w:ind w:left="1440" w:hanging="360"/>
      </w:pPr>
      <w:rPr>
        <w:rFonts w:ascii="Arial" w:hAnsi="Arial" w:hint="default"/>
      </w:rPr>
    </w:lvl>
    <w:lvl w:ilvl="2" w:tplc="7390CCE0" w:tentative="1">
      <w:start w:val="1"/>
      <w:numFmt w:val="bullet"/>
      <w:lvlText w:val="•"/>
      <w:lvlJc w:val="left"/>
      <w:pPr>
        <w:tabs>
          <w:tab w:val="num" w:pos="2160"/>
        </w:tabs>
        <w:ind w:left="2160" w:hanging="360"/>
      </w:pPr>
      <w:rPr>
        <w:rFonts w:ascii="Arial" w:hAnsi="Arial" w:hint="default"/>
      </w:rPr>
    </w:lvl>
    <w:lvl w:ilvl="3" w:tplc="451A5BD4" w:tentative="1">
      <w:start w:val="1"/>
      <w:numFmt w:val="bullet"/>
      <w:lvlText w:val="•"/>
      <w:lvlJc w:val="left"/>
      <w:pPr>
        <w:tabs>
          <w:tab w:val="num" w:pos="2880"/>
        </w:tabs>
        <w:ind w:left="2880" w:hanging="360"/>
      </w:pPr>
      <w:rPr>
        <w:rFonts w:ascii="Arial" w:hAnsi="Arial" w:hint="default"/>
      </w:rPr>
    </w:lvl>
    <w:lvl w:ilvl="4" w:tplc="4E243312" w:tentative="1">
      <w:start w:val="1"/>
      <w:numFmt w:val="bullet"/>
      <w:lvlText w:val="•"/>
      <w:lvlJc w:val="left"/>
      <w:pPr>
        <w:tabs>
          <w:tab w:val="num" w:pos="3600"/>
        </w:tabs>
        <w:ind w:left="3600" w:hanging="360"/>
      </w:pPr>
      <w:rPr>
        <w:rFonts w:ascii="Arial" w:hAnsi="Arial" w:hint="default"/>
      </w:rPr>
    </w:lvl>
    <w:lvl w:ilvl="5" w:tplc="BD74932A" w:tentative="1">
      <w:start w:val="1"/>
      <w:numFmt w:val="bullet"/>
      <w:lvlText w:val="•"/>
      <w:lvlJc w:val="left"/>
      <w:pPr>
        <w:tabs>
          <w:tab w:val="num" w:pos="4320"/>
        </w:tabs>
        <w:ind w:left="4320" w:hanging="360"/>
      </w:pPr>
      <w:rPr>
        <w:rFonts w:ascii="Arial" w:hAnsi="Arial" w:hint="default"/>
      </w:rPr>
    </w:lvl>
    <w:lvl w:ilvl="6" w:tplc="207C965E" w:tentative="1">
      <w:start w:val="1"/>
      <w:numFmt w:val="bullet"/>
      <w:lvlText w:val="•"/>
      <w:lvlJc w:val="left"/>
      <w:pPr>
        <w:tabs>
          <w:tab w:val="num" w:pos="5040"/>
        </w:tabs>
        <w:ind w:left="5040" w:hanging="360"/>
      </w:pPr>
      <w:rPr>
        <w:rFonts w:ascii="Arial" w:hAnsi="Arial" w:hint="default"/>
      </w:rPr>
    </w:lvl>
    <w:lvl w:ilvl="7" w:tplc="011E58C4" w:tentative="1">
      <w:start w:val="1"/>
      <w:numFmt w:val="bullet"/>
      <w:lvlText w:val="•"/>
      <w:lvlJc w:val="left"/>
      <w:pPr>
        <w:tabs>
          <w:tab w:val="num" w:pos="5760"/>
        </w:tabs>
        <w:ind w:left="5760" w:hanging="360"/>
      </w:pPr>
      <w:rPr>
        <w:rFonts w:ascii="Arial" w:hAnsi="Arial" w:hint="default"/>
      </w:rPr>
    </w:lvl>
    <w:lvl w:ilvl="8" w:tplc="C55E198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5F35967"/>
    <w:multiLevelType w:val="hybridMultilevel"/>
    <w:tmpl w:val="174049E4"/>
    <w:lvl w:ilvl="0" w:tplc="FF58A00E">
      <w:start w:val="1"/>
      <w:numFmt w:val="bullet"/>
      <w:lvlText w:val=""/>
      <w:lvlJc w:val="left"/>
      <w:pPr>
        <w:ind w:left="720" w:hanging="360"/>
      </w:pPr>
      <w:rPr>
        <w:rFonts w:ascii="Symbol" w:hAnsi="Symbol" w:hint="default"/>
      </w:rPr>
    </w:lvl>
    <w:lvl w:ilvl="1" w:tplc="D33066F8">
      <w:start w:val="1"/>
      <w:numFmt w:val="bullet"/>
      <w:lvlText w:val="o"/>
      <w:lvlJc w:val="left"/>
      <w:pPr>
        <w:ind w:left="1440" w:hanging="360"/>
      </w:pPr>
      <w:rPr>
        <w:rFonts w:ascii="Courier New" w:hAnsi="Courier New" w:hint="default"/>
      </w:rPr>
    </w:lvl>
    <w:lvl w:ilvl="2" w:tplc="D85282B4">
      <w:start w:val="1"/>
      <w:numFmt w:val="bullet"/>
      <w:lvlText w:val=""/>
      <w:lvlJc w:val="left"/>
      <w:pPr>
        <w:ind w:left="2160" w:hanging="360"/>
      </w:pPr>
      <w:rPr>
        <w:rFonts w:ascii="Wingdings" w:hAnsi="Wingdings" w:hint="default"/>
      </w:rPr>
    </w:lvl>
    <w:lvl w:ilvl="3" w:tplc="A8601AD6">
      <w:start w:val="1"/>
      <w:numFmt w:val="bullet"/>
      <w:lvlText w:val=""/>
      <w:lvlJc w:val="left"/>
      <w:pPr>
        <w:ind w:left="2880" w:hanging="360"/>
      </w:pPr>
      <w:rPr>
        <w:rFonts w:ascii="Symbol" w:hAnsi="Symbol" w:hint="default"/>
      </w:rPr>
    </w:lvl>
    <w:lvl w:ilvl="4" w:tplc="D38E9E3C">
      <w:start w:val="1"/>
      <w:numFmt w:val="bullet"/>
      <w:lvlText w:val="o"/>
      <w:lvlJc w:val="left"/>
      <w:pPr>
        <w:ind w:left="3600" w:hanging="360"/>
      </w:pPr>
      <w:rPr>
        <w:rFonts w:ascii="Courier New" w:hAnsi="Courier New" w:hint="default"/>
      </w:rPr>
    </w:lvl>
    <w:lvl w:ilvl="5" w:tplc="039CD9DA">
      <w:start w:val="1"/>
      <w:numFmt w:val="bullet"/>
      <w:lvlText w:val=""/>
      <w:lvlJc w:val="left"/>
      <w:pPr>
        <w:ind w:left="4320" w:hanging="360"/>
      </w:pPr>
      <w:rPr>
        <w:rFonts w:ascii="Wingdings" w:hAnsi="Wingdings" w:hint="default"/>
      </w:rPr>
    </w:lvl>
    <w:lvl w:ilvl="6" w:tplc="37121F20">
      <w:start w:val="1"/>
      <w:numFmt w:val="bullet"/>
      <w:lvlText w:val=""/>
      <w:lvlJc w:val="left"/>
      <w:pPr>
        <w:ind w:left="5040" w:hanging="360"/>
      </w:pPr>
      <w:rPr>
        <w:rFonts w:ascii="Symbol" w:hAnsi="Symbol" w:hint="default"/>
      </w:rPr>
    </w:lvl>
    <w:lvl w:ilvl="7" w:tplc="94085B12">
      <w:start w:val="1"/>
      <w:numFmt w:val="bullet"/>
      <w:lvlText w:val="o"/>
      <w:lvlJc w:val="left"/>
      <w:pPr>
        <w:ind w:left="5760" w:hanging="360"/>
      </w:pPr>
      <w:rPr>
        <w:rFonts w:ascii="Courier New" w:hAnsi="Courier New" w:hint="default"/>
      </w:rPr>
    </w:lvl>
    <w:lvl w:ilvl="8" w:tplc="4DCE30EE">
      <w:start w:val="1"/>
      <w:numFmt w:val="bullet"/>
      <w:lvlText w:val=""/>
      <w:lvlJc w:val="left"/>
      <w:pPr>
        <w:ind w:left="6480" w:hanging="360"/>
      </w:pPr>
      <w:rPr>
        <w:rFonts w:ascii="Wingdings" w:hAnsi="Wingdings" w:hint="default"/>
      </w:rPr>
    </w:lvl>
  </w:abstractNum>
  <w:abstractNum w:abstractNumId="26" w15:restartNumberingAfterBreak="0">
    <w:nsid w:val="583C2FA4"/>
    <w:multiLevelType w:val="hybridMultilevel"/>
    <w:tmpl w:val="799A76F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5AA35677"/>
    <w:multiLevelType w:val="hybridMultilevel"/>
    <w:tmpl w:val="B2560468"/>
    <w:lvl w:ilvl="0" w:tplc="BCA6D396">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3893FE5"/>
    <w:multiLevelType w:val="hybridMultilevel"/>
    <w:tmpl w:val="C69CCC68"/>
    <w:lvl w:ilvl="0" w:tplc="5464F18E">
      <w:start w:val="1"/>
      <w:numFmt w:val="bullet"/>
      <w:lvlText w:val="•"/>
      <w:lvlJc w:val="left"/>
      <w:pPr>
        <w:tabs>
          <w:tab w:val="num" w:pos="720"/>
        </w:tabs>
        <w:ind w:left="720" w:hanging="360"/>
      </w:pPr>
      <w:rPr>
        <w:rFonts w:ascii="Arial" w:hAnsi="Arial" w:hint="default"/>
      </w:rPr>
    </w:lvl>
    <w:lvl w:ilvl="1" w:tplc="9572C56A" w:tentative="1">
      <w:start w:val="1"/>
      <w:numFmt w:val="bullet"/>
      <w:lvlText w:val="•"/>
      <w:lvlJc w:val="left"/>
      <w:pPr>
        <w:tabs>
          <w:tab w:val="num" w:pos="1440"/>
        </w:tabs>
        <w:ind w:left="1440" w:hanging="360"/>
      </w:pPr>
      <w:rPr>
        <w:rFonts w:ascii="Arial" w:hAnsi="Arial" w:hint="default"/>
      </w:rPr>
    </w:lvl>
    <w:lvl w:ilvl="2" w:tplc="E9B8E660" w:tentative="1">
      <w:start w:val="1"/>
      <w:numFmt w:val="bullet"/>
      <w:lvlText w:val="•"/>
      <w:lvlJc w:val="left"/>
      <w:pPr>
        <w:tabs>
          <w:tab w:val="num" w:pos="2160"/>
        </w:tabs>
        <w:ind w:left="2160" w:hanging="360"/>
      </w:pPr>
      <w:rPr>
        <w:rFonts w:ascii="Arial" w:hAnsi="Arial" w:hint="default"/>
      </w:rPr>
    </w:lvl>
    <w:lvl w:ilvl="3" w:tplc="9AE6EF40" w:tentative="1">
      <w:start w:val="1"/>
      <w:numFmt w:val="bullet"/>
      <w:lvlText w:val="•"/>
      <w:lvlJc w:val="left"/>
      <w:pPr>
        <w:tabs>
          <w:tab w:val="num" w:pos="2880"/>
        </w:tabs>
        <w:ind w:left="2880" w:hanging="360"/>
      </w:pPr>
      <w:rPr>
        <w:rFonts w:ascii="Arial" w:hAnsi="Arial" w:hint="default"/>
      </w:rPr>
    </w:lvl>
    <w:lvl w:ilvl="4" w:tplc="0090DE38" w:tentative="1">
      <w:start w:val="1"/>
      <w:numFmt w:val="bullet"/>
      <w:lvlText w:val="•"/>
      <w:lvlJc w:val="left"/>
      <w:pPr>
        <w:tabs>
          <w:tab w:val="num" w:pos="3600"/>
        </w:tabs>
        <w:ind w:left="3600" w:hanging="360"/>
      </w:pPr>
      <w:rPr>
        <w:rFonts w:ascii="Arial" w:hAnsi="Arial" w:hint="default"/>
      </w:rPr>
    </w:lvl>
    <w:lvl w:ilvl="5" w:tplc="AC9C4EBA" w:tentative="1">
      <w:start w:val="1"/>
      <w:numFmt w:val="bullet"/>
      <w:lvlText w:val="•"/>
      <w:lvlJc w:val="left"/>
      <w:pPr>
        <w:tabs>
          <w:tab w:val="num" w:pos="4320"/>
        </w:tabs>
        <w:ind w:left="4320" w:hanging="360"/>
      </w:pPr>
      <w:rPr>
        <w:rFonts w:ascii="Arial" w:hAnsi="Arial" w:hint="default"/>
      </w:rPr>
    </w:lvl>
    <w:lvl w:ilvl="6" w:tplc="951CE0EC" w:tentative="1">
      <w:start w:val="1"/>
      <w:numFmt w:val="bullet"/>
      <w:lvlText w:val="•"/>
      <w:lvlJc w:val="left"/>
      <w:pPr>
        <w:tabs>
          <w:tab w:val="num" w:pos="5040"/>
        </w:tabs>
        <w:ind w:left="5040" w:hanging="360"/>
      </w:pPr>
      <w:rPr>
        <w:rFonts w:ascii="Arial" w:hAnsi="Arial" w:hint="default"/>
      </w:rPr>
    </w:lvl>
    <w:lvl w:ilvl="7" w:tplc="5A667372" w:tentative="1">
      <w:start w:val="1"/>
      <w:numFmt w:val="bullet"/>
      <w:lvlText w:val="•"/>
      <w:lvlJc w:val="left"/>
      <w:pPr>
        <w:tabs>
          <w:tab w:val="num" w:pos="5760"/>
        </w:tabs>
        <w:ind w:left="5760" w:hanging="360"/>
      </w:pPr>
      <w:rPr>
        <w:rFonts w:ascii="Arial" w:hAnsi="Arial" w:hint="default"/>
      </w:rPr>
    </w:lvl>
    <w:lvl w:ilvl="8" w:tplc="7C6E170C"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8C7638C"/>
    <w:multiLevelType w:val="multilevel"/>
    <w:tmpl w:val="18F6007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68D46DBD"/>
    <w:multiLevelType w:val="hybridMultilevel"/>
    <w:tmpl w:val="6F5240D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1" w15:restartNumberingAfterBreak="0">
    <w:nsid w:val="6EB61068"/>
    <w:multiLevelType w:val="hybridMultilevel"/>
    <w:tmpl w:val="4A5E788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2" w15:restartNumberingAfterBreak="0">
    <w:nsid w:val="71BF7455"/>
    <w:multiLevelType w:val="hybridMultilevel"/>
    <w:tmpl w:val="6982F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D64F84"/>
    <w:multiLevelType w:val="hybridMultilevel"/>
    <w:tmpl w:val="69A6657C"/>
    <w:lvl w:ilvl="0" w:tplc="A75AAEBE">
      <w:start w:val="1"/>
      <w:numFmt w:val="bullet"/>
      <w:lvlText w:val="•"/>
      <w:lvlJc w:val="left"/>
      <w:pPr>
        <w:tabs>
          <w:tab w:val="num" w:pos="720"/>
        </w:tabs>
        <w:ind w:left="720" w:hanging="360"/>
      </w:pPr>
      <w:rPr>
        <w:rFonts w:ascii="Arial" w:hAnsi="Arial" w:hint="default"/>
      </w:rPr>
    </w:lvl>
    <w:lvl w:ilvl="1" w:tplc="2190F4BA" w:tentative="1">
      <w:start w:val="1"/>
      <w:numFmt w:val="bullet"/>
      <w:lvlText w:val="•"/>
      <w:lvlJc w:val="left"/>
      <w:pPr>
        <w:tabs>
          <w:tab w:val="num" w:pos="1440"/>
        </w:tabs>
        <w:ind w:left="1440" w:hanging="360"/>
      </w:pPr>
      <w:rPr>
        <w:rFonts w:ascii="Arial" w:hAnsi="Arial" w:hint="default"/>
      </w:rPr>
    </w:lvl>
    <w:lvl w:ilvl="2" w:tplc="43464D3E" w:tentative="1">
      <w:start w:val="1"/>
      <w:numFmt w:val="bullet"/>
      <w:lvlText w:val="•"/>
      <w:lvlJc w:val="left"/>
      <w:pPr>
        <w:tabs>
          <w:tab w:val="num" w:pos="2160"/>
        </w:tabs>
        <w:ind w:left="2160" w:hanging="360"/>
      </w:pPr>
      <w:rPr>
        <w:rFonts w:ascii="Arial" w:hAnsi="Arial" w:hint="default"/>
      </w:rPr>
    </w:lvl>
    <w:lvl w:ilvl="3" w:tplc="98D6EA38" w:tentative="1">
      <w:start w:val="1"/>
      <w:numFmt w:val="bullet"/>
      <w:lvlText w:val="•"/>
      <w:lvlJc w:val="left"/>
      <w:pPr>
        <w:tabs>
          <w:tab w:val="num" w:pos="2880"/>
        </w:tabs>
        <w:ind w:left="2880" w:hanging="360"/>
      </w:pPr>
      <w:rPr>
        <w:rFonts w:ascii="Arial" w:hAnsi="Arial" w:hint="default"/>
      </w:rPr>
    </w:lvl>
    <w:lvl w:ilvl="4" w:tplc="FBD60210" w:tentative="1">
      <w:start w:val="1"/>
      <w:numFmt w:val="bullet"/>
      <w:lvlText w:val="•"/>
      <w:lvlJc w:val="left"/>
      <w:pPr>
        <w:tabs>
          <w:tab w:val="num" w:pos="3600"/>
        </w:tabs>
        <w:ind w:left="3600" w:hanging="360"/>
      </w:pPr>
      <w:rPr>
        <w:rFonts w:ascii="Arial" w:hAnsi="Arial" w:hint="default"/>
      </w:rPr>
    </w:lvl>
    <w:lvl w:ilvl="5" w:tplc="658C3096" w:tentative="1">
      <w:start w:val="1"/>
      <w:numFmt w:val="bullet"/>
      <w:lvlText w:val="•"/>
      <w:lvlJc w:val="left"/>
      <w:pPr>
        <w:tabs>
          <w:tab w:val="num" w:pos="4320"/>
        </w:tabs>
        <w:ind w:left="4320" w:hanging="360"/>
      </w:pPr>
      <w:rPr>
        <w:rFonts w:ascii="Arial" w:hAnsi="Arial" w:hint="default"/>
      </w:rPr>
    </w:lvl>
    <w:lvl w:ilvl="6" w:tplc="50BA881A" w:tentative="1">
      <w:start w:val="1"/>
      <w:numFmt w:val="bullet"/>
      <w:lvlText w:val="•"/>
      <w:lvlJc w:val="left"/>
      <w:pPr>
        <w:tabs>
          <w:tab w:val="num" w:pos="5040"/>
        </w:tabs>
        <w:ind w:left="5040" w:hanging="360"/>
      </w:pPr>
      <w:rPr>
        <w:rFonts w:ascii="Arial" w:hAnsi="Arial" w:hint="default"/>
      </w:rPr>
    </w:lvl>
    <w:lvl w:ilvl="7" w:tplc="D83AEB96" w:tentative="1">
      <w:start w:val="1"/>
      <w:numFmt w:val="bullet"/>
      <w:lvlText w:val="•"/>
      <w:lvlJc w:val="left"/>
      <w:pPr>
        <w:tabs>
          <w:tab w:val="num" w:pos="5760"/>
        </w:tabs>
        <w:ind w:left="5760" w:hanging="360"/>
      </w:pPr>
      <w:rPr>
        <w:rFonts w:ascii="Arial" w:hAnsi="Arial" w:hint="default"/>
      </w:rPr>
    </w:lvl>
    <w:lvl w:ilvl="8" w:tplc="6BECB3DC"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32B7E88"/>
    <w:multiLevelType w:val="hybridMultilevel"/>
    <w:tmpl w:val="D6924A8A"/>
    <w:lvl w:ilvl="0" w:tplc="E28CB9C6">
      <w:start w:val="1"/>
      <w:numFmt w:val="bullet"/>
      <w:lvlText w:val="•"/>
      <w:lvlJc w:val="left"/>
      <w:pPr>
        <w:tabs>
          <w:tab w:val="num" w:pos="720"/>
        </w:tabs>
        <w:ind w:left="720" w:hanging="360"/>
      </w:pPr>
      <w:rPr>
        <w:rFonts w:ascii="Arial" w:hAnsi="Arial" w:hint="default"/>
      </w:rPr>
    </w:lvl>
    <w:lvl w:ilvl="1" w:tplc="92C40D92" w:tentative="1">
      <w:start w:val="1"/>
      <w:numFmt w:val="bullet"/>
      <w:lvlText w:val="•"/>
      <w:lvlJc w:val="left"/>
      <w:pPr>
        <w:tabs>
          <w:tab w:val="num" w:pos="1440"/>
        </w:tabs>
        <w:ind w:left="1440" w:hanging="360"/>
      </w:pPr>
      <w:rPr>
        <w:rFonts w:ascii="Arial" w:hAnsi="Arial" w:hint="default"/>
      </w:rPr>
    </w:lvl>
    <w:lvl w:ilvl="2" w:tplc="0EF04D0E" w:tentative="1">
      <w:start w:val="1"/>
      <w:numFmt w:val="bullet"/>
      <w:lvlText w:val="•"/>
      <w:lvlJc w:val="left"/>
      <w:pPr>
        <w:tabs>
          <w:tab w:val="num" w:pos="2160"/>
        </w:tabs>
        <w:ind w:left="2160" w:hanging="360"/>
      </w:pPr>
      <w:rPr>
        <w:rFonts w:ascii="Arial" w:hAnsi="Arial" w:hint="default"/>
      </w:rPr>
    </w:lvl>
    <w:lvl w:ilvl="3" w:tplc="75AA54F6" w:tentative="1">
      <w:start w:val="1"/>
      <w:numFmt w:val="bullet"/>
      <w:lvlText w:val="•"/>
      <w:lvlJc w:val="left"/>
      <w:pPr>
        <w:tabs>
          <w:tab w:val="num" w:pos="2880"/>
        </w:tabs>
        <w:ind w:left="2880" w:hanging="360"/>
      </w:pPr>
      <w:rPr>
        <w:rFonts w:ascii="Arial" w:hAnsi="Arial" w:hint="default"/>
      </w:rPr>
    </w:lvl>
    <w:lvl w:ilvl="4" w:tplc="F9CE0C74" w:tentative="1">
      <w:start w:val="1"/>
      <w:numFmt w:val="bullet"/>
      <w:lvlText w:val="•"/>
      <w:lvlJc w:val="left"/>
      <w:pPr>
        <w:tabs>
          <w:tab w:val="num" w:pos="3600"/>
        </w:tabs>
        <w:ind w:left="3600" w:hanging="360"/>
      </w:pPr>
      <w:rPr>
        <w:rFonts w:ascii="Arial" w:hAnsi="Arial" w:hint="default"/>
      </w:rPr>
    </w:lvl>
    <w:lvl w:ilvl="5" w:tplc="3370B2EE" w:tentative="1">
      <w:start w:val="1"/>
      <w:numFmt w:val="bullet"/>
      <w:lvlText w:val="•"/>
      <w:lvlJc w:val="left"/>
      <w:pPr>
        <w:tabs>
          <w:tab w:val="num" w:pos="4320"/>
        </w:tabs>
        <w:ind w:left="4320" w:hanging="360"/>
      </w:pPr>
      <w:rPr>
        <w:rFonts w:ascii="Arial" w:hAnsi="Arial" w:hint="default"/>
      </w:rPr>
    </w:lvl>
    <w:lvl w:ilvl="6" w:tplc="D8E6A620" w:tentative="1">
      <w:start w:val="1"/>
      <w:numFmt w:val="bullet"/>
      <w:lvlText w:val="•"/>
      <w:lvlJc w:val="left"/>
      <w:pPr>
        <w:tabs>
          <w:tab w:val="num" w:pos="5040"/>
        </w:tabs>
        <w:ind w:left="5040" w:hanging="360"/>
      </w:pPr>
      <w:rPr>
        <w:rFonts w:ascii="Arial" w:hAnsi="Arial" w:hint="default"/>
      </w:rPr>
    </w:lvl>
    <w:lvl w:ilvl="7" w:tplc="962223AE" w:tentative="1">
      <w:start w:val="1"/>
      <w:numFmt w:val="bullet"/>
      <w:lvlText w:val="•"/>
      <w:lvlJc w:val="left"/>
      <w:pPr>
        <w:tabs>
          <w:tab w:val="num" w:pos="5760"/>
        </w:tabs>
        <w:ind w:left="5760" w:hanging="360"/>
      </w:pPr>
      <w:rPr>
        <w:rFonts w:ascii="Arial" w:hAnsi="Arial" w:hint="default"/>
      </w:rPr>
    </w:lvl>
    <w:lvl w:ilvl="8" w:tplc="25347F0C"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3C3474A"/>
    <w:multiLevelType w:val="hybridMultilevel"/>
    <w:tmpl w:val="621C3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AE1B93"/>
    <w:multiLevelType w:val="hybridMultilevel"/>
    <w:tmpl w:val="24CAB9F6"/>
    <w:lvl w:ilvl="0" w:tplc="BCA6D396">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0019362">
    <w:abstractNumId w:val="18"/>
  </w:num>
  <w:num w:numId="2" w16cid:durableId="1868634873">
    <w:abstractNumId w:val="31"/>
  </w:num>
  <w:num w:numId="3" w16cid:durableId="276958726">
    <w:abstractNumId w:val="20"/>
  </w:num>
  <w:num w:numId="4" w16cid:durableId="712770255">
    <w:abstractNumId w:val="24"/>
  </w:num>
  <w:num w:numId="5" w16cid:durableId="1773741001">
    <w:abstractNumId w:val="14"/>
  </w:num>
  <w:num w:numId="6" w16cid:durableId="3822222">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32832500">
    <w:abstractNumId w:val="30"/>
  </w:num>
  <w:num w:numId="8" w16cid:durableId="1374496440">
    <w:abstractNumId w:val="28"/>
  </w:num>
  <w:num w:numId="9" w16cid:durableId="789131878">
    <w:abstractNumId w:val="2"/>
  </w:num>
  <w:num w:numId="10" w16cid:durableId="700402075">
    <w:abstractNumId w:val="5"/>
  </w:num>
  <w:num w:numId="11" w16cid:durableId="821310152">
    <w:abstractNumId w:val="3"/>
  </w:num>
  <w:num w:numId="12" w16cid:durableId="983892519">
    <w:abstractNumId w:val="33"/>
  </w:num>
  <w:num w:numId="13" w16cid:durableId="1172451742">
    <w:abstractNumId w:val="4"/>
  </w:num>
  <w:num w:numId="14" w16cid:durableId="1762213065">
    <w:abstractNumId w:val="23"/>
  </w:num>
  <w:num w:numId="15" w16cid:durableId="1227568182">
    <w:abstractNumId w:val="34"/>
  </w:num>
  <w:num w:numId="16" w16cid:durableId="1824351012">
    <w:abstractNumId w:val="0"/>
  </w:num>
  <w:num w:numId="17" w16cid:durableId="1117413847">
    <w:abstractNumId w:val="16"/>
  </w:num>
  <w:num w:numId="18" w16cid:durableId="1039474590">
    <w:abstractNumId w:val="10"/>
  </w:num>
  <w:num w:numId="19" w16cid:durableId="132260496">
    <w:abstractNumId w:val="1"/>
  </w:num>
  <w:num w:numId="20" w16cid:durableId="164172863">
    <w:abstractNumId w:val="13"/>
  </w:num>
  <w:num w:numId="21" w16cid:durableId="516503301">
    <w:abstractNumId w:val="11"/>
  </w:num>
  <w:num w:numId="22" w16cid:durableId="1624114505">
    <w:abstractNumId w:val="9"/>
  </w:num>
  <w:num w:numId="23" w16cid:durableId="911428111">
    <w:abstractNumId w:val="25"/>
  </w:num>
  <w:num w:numId="24" w16cid:durableId="1130561695">
    <w:abstractNumId w:val="22"/>
  </w:num>
  <w:num w:numId="25" w16cid:durableId="1600989833">
    <w:abstractNumId w:val="26"/>
  </w:num>
  <w:num w:numId="26" w16cid:durableId="2028679337">
    <w:abstractNumId w:val="35"/>
  </w:num>
  <w:num w:numId="27" w16cid:durableId="1037193969">
    <w:abstractNumId w:val="7"/>
  </w:num>
  <w:num w:numId="28" w16cid:durableId="164059382">
    <w:abstractNumId w:val="6"/>
  </w:num>
  <w:num w:numId="29" w16cid:durableId="195509580">
    <w:abstractNumId w:val="21"/>
  </w:num>
  <w:num w:numId="30" w16cid:durableId="768742665">
    <w:abstractNumId w:val="17"/>
  </w:num>
  <w:num w:numId="31" w16cid:durableId="1653874083">
    <w:abstractNumId w:val="8"/>
  </w:num>
  <w:num w:numId="32" w16cid:durableId="2020085979">
    <w:abstractNumId w:val="27"/>
  </w:num>
  <w:num w:numId="33" w16cid:durableId="1048535568">
    <w:abstractNumId w:val="15"/>
  </w:num>
  <w:num w:numId="34" w16cid:durableId="1049961123">
    <w:abstractNumId w:val="36"/>
  </w:num>
  <w:num w:numId="35" w16cid:durableId="1237132470">
    <w:abstractNumId w:val="29"/>
  </w:num>
  <w:num w:numId="36" w16cid:durableId="808523399">
    <w:abstractNumId w:val="12"/>
  </w:num>
  <w:num w:numId="37" w16cid:durableId="275988285">
    <w:abstractNumId w:val="19"/>
  </w:num>
  <w:num w:numId="38" w16cid:durableId="12192377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0CD"/>
    <w:rsid w:val="00005D1D"/>
    <w:rsid w:val="000171B3"/>
    <w:rsid w:val="00042EB0"/>
    <w:rsid w:val="000618AC"/>
    <w:rsid w:val="000627C6"/>
    <w:rsid w:val="00066D88"/>
    <w:rsid w:val="00067E7D"/>
    <w:rsid w:val="00080362"/>
    <w:rsid w:val="00086D79"/>
    <w:rsid w:val="00091931"/>
    <w:rsid w:val="000A0E99"/>
    <w:rsid w:val="000A2E7E"/>
    <w:rsid w:val="000A7ED5"/>
    <w:rsid w:val="000B2349"/>
    <w:rsid w:val="000B36C8"/>
    <w:rsid w:val="000B7362"/>
    <w:rsid w:val="000C1A56"/>
    <w:rsid w:val="000E4D9D"/>
    <w:rsid w:val="000E55C7"/>
    <w:rsid w:val="000E68A0"/>
    <w:rsid w:val="001030F8"/>
    <w:rsid w:val="0013719E"/>
    <w:rsid w:val="00137DCC"/>
    <w:rsid w:val="00143B4D"/>
    <w:rsid w:val="0015132F"/>
    <w:rsid w:val="00161A76"/>
    <w:rsid w:val="00194515"/>
    <w:rsid w:val="001B4C3E"/>
    <w:rsid w:val="001E6931"/>
    <w:rsid w:val="001F34B2"/>
    <w:rsid w:val="001F6615"/>
    <w:rsid w:val="00200F82"/>
    <w:rsid w:val="00213893"/>
    <w:rsid w:val="00222300"/>
    <w:rsid w:val="00225393"/>
    <w:rsid w:val="002330CD"/>
    <w:rsid w:val="002442BF"/>
    <w:rsid w:val="002516B9"/>
    <w:rsid w:val="002536C4"/>
    <w:rsid w:val="00253EB7"/>
    <w:rsid w:val="00255B3F"/>
    <w:rsid w:val="00265EDB"/>
    <w:rsid w:val="00266792"/>
    <w:rsid w:val="0027120E"/>
    <w:rsid w:val="002755B3"/>
    <w:rsid w:val="00276C53"/>
    <w:rsid w:val="002777BF"/>
    <w:rsid w:val="002963A5"/>
    <w:rsid w:val="002B05BC"/>
    <w:rsid w:val="002B0CA9"/>
    <w:rsid w:val="002B70D3"/>
    <w:rsid w:val="002B713C"/>
    <w:rsid w:val="002C4D56"/>
    <w:rsid w:val="002C6178"/>
    <w:rsid w:val="002D1056"/>
    <w:rsid w:val="002D2251"/>
    <w:rsid w:val="002E1939"/>
    <w:rsid w:val="002E2571"/>
    <w:rsid w:val="002F3390"/>
    <w:rsid w:val="003304D8"/>
    <w:rsid w:val="0034200F"/>
    <w:rsid w:val="003539BE"/>
    <w:rsid w:val="00366F90"/>
    <w:rsid w:val="00374133"/>
    <w:rsid w:val="00385F53"/>
    <w:rsid w:val="00394422"/>
    <w:rsid w:val="003A10F1"/>
    <w:rsid w:val="003A2F92"/>
    <w:rsid w:val="003B038E"/>
    <w:rsid w:val="003C49F7"/>
    <w:rsid w:val="003C7206"/>
    <w:rsid w:val="003F1387"/>
    <w:rsid w:val="003F31FF"/>
    <w:rsid w:val="003F68EE"/>
    <w:rsid w:val="00437317"/>
    <w:rsid w:val="004430F3"/>
    <w:rsid w:val="004440E3"/>
    <w:rsid w:val="00483B0A"/>
    <w:rsid w:val="0048728C"/>
    <w:rsid w:val="004A7314"/>
    <w:rsid w:val="004B2ACA"/>
    <w:rsid w:val="004C50DD"/>
    <w:rsid w:val="004D3D8E"/>
    <w:rsid w:val="004E2556"/>
    <w:rsid w:val="004E3FE8"/>
    <w:rsid w:val="004F46BA"/>
    <w:rsid w:val="0051096C"/>
    <w:rsid w:val="00514D57"/>
    <w:rsid w:val="00532913"/>
    <w:rsid w:val="0055525B"/>
    <w:rsid w:val="0055642A"/>
    <w:rsid w:val="0056444C"/>
    <w:rsid w:val="00573B2E"/>
    <w:rsid w:val="0057615B"/>
    <w:rsid w:val="00590541"/>
    <w:rsid w:val="005A179C"/>
    <w:rsid w:val="005A561B"/>
    <w:rsid w:val="005C33AC"/>
    <w:rsid w:val="005C4BB0"/>
    <w:rsid w:val="005C6895"/>
    <w:rsid w:val="005E120D"/>
    <w:rsid w:val="00605673"/>
    <w:rsid w:val="006255C3"/>
    <w:rsid w:val="0062709B"/>
    <w:rsid w:val="00632C8F"/>
    <w:rsid w:val="0063633E"/>
    <w:rsid w:val="00642AF8"/>
    <w:rsid w:val="006474E1"/>
    <w:rsid w:val="006612A3"/>
    <w:rsid w:val="00674D49"/>
    <w:rsid w:val="00692055"/>
    <w:rsid w:val="00692B1E"/>
    <w:rsid w:val="006969B6"/>
    <w:rsid w:val="00697FE6"/>
    <w:rsid w:val="006B1887"/>
    <w:rsid w:val="006B31EF"/>
    <w:rsid w:val="006B63E5"/>
    <w:rsid w:val="006D1E91"/>
    <w:rsid w:val="006F15E5"/>
    <w:rsid w:val="007268C5"/>
    <w:rsid w:val="00770136"/>
    <w:rsid w:val="00780C54"/>
    <w:rsid w:val="007916CA"/>
    <w:rsid w:val="007C1D35"/>
    <w:rsid w:val="007E5A6E"/>
    <w:rsid w:val="007F13BF"/>
    <w:rsid w:val="007F2A4B"/>
    <w:rsid w:val="00811FF8"/>
    <w:rsid w:val="0083484C"/>
    <w:rsid w:val="0085555F"/>
    <w:rsid w:val="00883F7F"/>
    <w:rsid w:val="00890FBD"/>
    <w:rsid w:val="008B4C63"/>
    <w:rsid w:val="008C7FCE"/>
    <w:rsid w:val="008E0D59"/>
    <w:rsid w:val="008E4FDF"/>
    <w:rsid w:val="008F6406"/>
    <w:rsid w:val="00921270"/>
    <w:rsid w:val="00922793"/>
    <w:rsid w:val="009330A5"/>
    <w:rsid w:val="00942AD9"/>
    <w:rsid w:val="00966700"/>
    <w:rsid w:val="0097113B"/>
    <w:rsid w:val="00975594"/>
    <w:rsid w:val="00982848"/>
    <w:rsid w:val="00984127"/>
    <w:rsid w:val="0098547E"/>
    <w:rsid w:val="009855F0"/>
    <w:rsid w:val="009A697E"/>
    <w:rsid w:val="009B4F14"/>
    <w:rsid w:val="009C7078"/>
    <w:rsid w:val="009E7131"/>
    <w:rsid w:val="009F4A85"/>
    <w:rsid w:val="00A11C6F"/>
    <w:rsid w:val="00A317E4"/>
    <w:rsid w:val="00A3186A"/>
    <w:rsid w:val="00A36D9E"/>
    <w:rsid w:val="00A53353"/>
    <w:rsid w:val="00A91FB1"/>
    <w:rsid w:val="00AA2971"/>
    <w:rsid w:val="00AA2997"/>
    <w:rsid w:val="00AA4540"/>
    <w:rsid w:val="00AC3A10"/>
    <w:rsid w:val="00AC57DA"/>
    <w:rsid w:val="00AC7397"/>
    <w:rsid w:val="00AD2C3D"/>
    <w:rsid w:val="00B03EC9"/>
    <w:rsid w:val="00B04600"/>
    <w:rsid w:val="00B25BDE"/>
    <w:rsid w:val="00B44732"/>
    <w:rsid w:val="00B468F7"/>
    <w:rsid w:val="00B47019"/>
    <w:rsid w:val="00B74050"/>
    <w:rsid w:val="00B74411"/>
    <w:rsid w:val="00B753A8"/>
    <w:rsid w:val="00BB008E"/>
    <w:rsid w:val="00BC56B3"/>
    <w:rsid w:val="00BD328F"/>
    <w:rsid w:val="00C018E1"/>
    <w:rsid w:val="00C04FA1"/>
    <w:rsid w:val="00C205CB"/>
    <w:rsid w:val="00C25511"/>
    <w:rsid w:val="00C25CC3"/>
    <w:rsid w:val="00C260EC"/>
    <w:rsid w:val="00C27AFB"/>
    <w:rsid w:val="00C537C0"/>
    <w:rsid w:val="00C5575D"/>
    <w:rsid w:val="00CB24D7"/>
    <w:rsid w:val="00CB3FD3"/>
    <w:rsid w:val="00CD656D"/>
    <w:rsid w:val="00CE7318"/>
    <w:rsid w:val="00CF1D29"/>
    <w:rsid w:val="00CF48D1"/>
    <w:rsid w:val="00D1075C"/>
    <w:rsid w:val="00D145D7"/>
    <w:rsid w:val="00D14AB3"/>
    <w:rsid w:val="00D21391"/>
    <w:rsid w:val="00D3556E"/>
    <w:rsid w:val="00D358F2"/>
    <w:rsid w:val="00D533E7"/>
    <w:rsid w:val="00D837D5"/>
    <w:rsid w:val="00D83FD1"/>
    <w:rsid w:val="00DB41A9"/>
    <w:rsid w:val="00DC1704"/>
    <w:rsid w:val="00DC4A61"/>
    <w:rsid w:val="00DC4E1B"/>
    <w:rsid w:val="00DC54C3"/>
    <w:rsid w:val="00DD532C"/>
    <w:rsid w:val="00DE0C70"/>
    <w:rsid w:val="00DE1C54"/>
    <w:rsid w:val="00E2104A"/>
    <w:rsid w:val="00E26430"/>
    <w:rsid w:val="00E352E1"/>
    <w:rsid w:val="00E37624"/>
    <w:rsid w:val="00E52060"/>
    <w:rsid w:val="00E6035A"/>
    <w:rsid w:val="00E62C13"/>
    <w:rsid w:val="00E70256"/>
    <w:rsid w:val="00EB4C14"/>
    <w:rsid w:val="00EB7A29"/>
    <w:rsid w:val="00EC016C"/>
    <w:rsid w:val="00EC34F1"/>
    <w:rsid w:val="00EE2BB1"/>
    <w:rsid w:val="00EE4626"/>
    <w:rsid w:val="00F000B4"/>
    <w:rsid w:val="00F02DC1"/>
    <w:rsid w:val="00F140E7"/>
    <w:rsid w:val="00F25E2B"/>
    <w:rsid w:val="00F33DCC"/>
    <w:rsid w:val="00F344D3"/>
    <w:rsid w:val="00F455E4"/>
    <w:rsid w:val="00F4584D"/>
    <w:rsid w:val="00F764C3"/>
    <w:rsid w:val="00F81D7D"/>
    <w:rsid w:val="00F91F88"/>
    <w:rsid w:val="00F9542C"/>
    <w:rsid w:val="00FB0FEA"/>
    <w:rsid w:val="00FC4F16"/>
    <w:rsid w:val="00FE7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82A99F"/>
  <w15:chartTrackingRefBased/>
  <w15:docId w15:val="{7A9B4F6D-DE32-4A64-9B13-F8B0BD3F0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430"/>
    <w:rPr>
      <w:kern w:val="0"/>
      <w14:ligatures w14:val="none"/>
    </w:rPr>
  </w:style>
  <w:style w:type="paragraph" w:styleId="Heading1">
    <w:name w:val="heading 1"/>
    <w:basedOn w:val="Normal"/>
    <w:next w:val="Normal"/>
    <w:link w:val="Heading1Char"/>
    <w:uiPriority w:val="9"/>
    <w:qFormat/>
    <w:rsid w:val="002330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19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42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30C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330CD"/>
    <w:rPr>
      <w:rFonts w:eastAsiaTheme="minorEastAsia"/>
      <w:kern w:val="0"/>
      <w:lang w:val="en-US"/>
      <w14:ligatures w14:val="none"/>
    </w:rPr>
  </w:style>
  <w:style w:type="paragraph" w:styleId="Header">
    <w:name w:val="header"/>
    <w:basedOn w:val="Normal"/>
    <w:link w:val="HeaderChar"/>
    <w:uiPriority w:val="99"/>
    <w:unhideWhenUsed/>
    <w:rsid w:val="00233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0CD"/>
    <w:rPr>
      <w:kern w:val="0"/>
      <w14:ligatures w14:val="none"/>
    </w:rPr>
  </w:style>
  <w:style w:type="paragraph" w:styleId="Footer">
    <w:name w:val="footer"/>
    <w:basedOn w:val="Normal"/>
    <w:link w:val="FooterChar"/>
    <w:uiPriority w:val="99"/>
    <w:unhideWhenUsed/>
    <w:rsid w:val="00233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0CD"/>
    <w:rPr>
      <w:kern w:val="0"/>
      <w14:ligatures w14:val="none"/>
    </w:rPr>
  </w:style>
  <w:style w:type="character" w:customStyle="1" w:styleId="Heading1Char">
    <w:name w:val="Heading 1 Char"/>
    <w:basedOn w:val="DefaultParagraphFont"/>
    <w:link w:val="Heading1"/>
    <w:uiPriority w:val="9"/>
    <w:rsid w:val="002330CD"/>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2330CD"/>
    <w:pPr>
      <w:outlineLvl w:val="9"/>
    </w:pPr>
    <w:rPr>
      <w:lang w:val="en-US"/>
    </w:rPr>
  </w:style>
  <w:style w:type="paragraph" w:styleId="TOC1">
    <w:name w:val="toc 1"/>
    <w:basedOn w:val="Normal"/>
    <w:next w:val="Normal"/>
    <w:autoRedefine/>
    <w:uiPriority w:val="39"/>
    <w:unhideWhenUsed/>
    <w:rsid w:val="002330CD"/>
    <w:pPr>
      <w:spacing w:after="100"/>
    </w:pPr>
  </w:style>
  <w:style w:type="character" w:styleId="Hyperlink">
    <w:name w:val="Hyperlink"/>
    <w:basedOn w:val="DefaultParagraphFont"/>
    <w:uiPriority w:val="99"/>
    <w:unhideWhenUsed/>
    <w:rsid w:val="002330CD"/>
    <w:rPr>
      <w:color w:val="0563C1" w:themeColor="hyperlink"/>
      <w:u w:val="single"/>
    </w:rPr>
  </w:style>
  <w:style w:type="paragraph" w:styleId="ListParagraph">
    <w:name w:val="List Paragraph"/>
    <w:basedOn w:val="Normal"/>
    <w:uiPriority w:val="34"/>
    <w:qFormat/>
    <w:rsid w:val="002330CD"/>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573B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474E1"/>
    <w:rPr>
      <w:color w:val="605E5C"/>
      <w:shd w:val="clear" w:color="auto" w:fill="E1DFDD"/>
    </w:rPr>
  </w:style>
  <w:style w:type="character" w:styleId="FollowedHyperlink">
    <w:name w:val="FollowedHyperlink"/>
    <w:basedOn w:val="DefaultParagraphFont"/>
    <w:uiPriority w:val="99"/>
    <w:semiHidden/>
    <w:unhideWhenUsed/>
    <w:rsid w:val="006474E1"/>
    <w:rPr>
      <w:color w:val="954F72" w:themeColor="followedHyperlink"/>
      <w:u w:val="single"/>
    </w:rPr>
  </w:style>
  <w:style w:type="table" w:styleId="TableGrid">
    <w:name w:val="Table Grid"/>
    <w:basedOn w:val="TableNormal"/>
    <w:uiPriority w:val="59"/>
    <w:rsid w:val="006B1887"/>
    <w:pPr>
      <w:spacing w:after="0" w:line="240" w:lineRule="auto"/>
    </w:pPr>
    <w:rPr>
      <w:kern w:val="0"/>
      <w:lang w:val="en-US"/>
      <w14:ligatures w14:val="none"/>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2E1939"/>
    <w:rPr>
      <w:rFonts w:asciiTheme="majorHAnsi" w:eastAsiaTheme="majorEastAsia" w:hAnsiTheme="majorHAnsi" w:cstheme="majorBidi"/>
      <w:color w:val="2F5496" w:themeColor="accent1" w:themeShade="BF"/>
      <w:kern w:val="0"/>
      <w:sz w:val="26"/>
      <w:szCs w:val="26"/>
      <w14:ligatures w14:val="none"/>
    </w:rPr>
  </w:style>
  <w:style w:type="paragraph" w:styleId="TOC2">
    <w:name w:val="toc 2"/>
    <w:basedOn w:val="Normal"/>
    <w:next w:val="Normal"/>
    <w:autoRedefine/>
    <w:uiPriority w:val="39"/>
    <w:unhideWhenUsed/>
    <w:rsid w:val="00C25CC3"/>
    <w:pPr>
      <w:spacing w:after="100"/>
      <w:ind w:left="220"/>
    </w:pPr>
  </w:style>
  <w:style w:type="character" w:customStyle="1" w:styleId="Heading3Char">
    <w:name w:val="Heading 3 Char"/>
    <w:basedOn w:val="DefaultParagraphFont"/>
    <w:link w:val="Heading3"/>
    <w:uiPriority w:val="9"/>
    <w:rsid w:val="002442BF"/>
    <w:rPr>
      <w:rFonts w:asciiTheme="majorHAnsi" w:eastAsiaTheme="majorEastAsia" w:hAnsiTheme="majorHAnsi" w:cstheme="majorBidi"/>
      <w:color w:val="1F3763" w:themeColor="accent1" w:themeShade="7F"/>
      <w:kern w:val="0"/>
      <w:sz w:val="24"/>
      <w:szCs w:val="24"/>
      <w14:ligatures w14:val="none"/>
    </w:rPr>
  </w:style>
  <w:style w:type="paragraph" w:styleId="Caption">
    <w:name w:val="caption"/>
    <w:basedOn w:val="Normal"/>
    <w:next w:val="Normal"/>
    <w:uiPriority w:val="35"/>
    <w:unhideWhenUsed/>
    <w:qFormat/>
    <w:rsid w:val="00C018E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533E7"/>
    <w:pPr>
      <w:spacing w:after="0"/>
    </w:pPr>
  </w:style>
  <w:style w:type="paragraph" w:styleId="Bibliography">
    <w:name w:val="Bibliography"/>
    <w:basedOn w:val="Normal"/>
    <w:next w:val="Normal"/>
    <w:uiPriority w:val="37"/>
    <w:unhideWhenUsed/>
    <w:rsid w:val="00E210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31007">
      <w:bodyDiv w:val="1"/>
      <w:marLeft w:val="0"/>
      <w:marRight w:val="0"/>
      <w:marTop w:val="0"/>
      <w:marBottom w:val="0"/>
      <w:divBdr>
        <w:top w:val="none" w:sz="0" w:space="0" w:color="auto"/>
        <w:left w:val="none" w:sz="0" w:space="0" w:color="auto"/>
        <w:bottom w:val="none" w:sz="0" w:space="0" w:color="auto"/>
        <w:right w:val="none" w:sz="0" w:space="0" w:color="auto"/>
      </w:divBdr>
      <w:divsChild>
        <w:div w:id="1473982209">
          <w:marLeft w:val="547"/>
          <w:marRight w:val="0"/>
          <w:marTop w:val="0"/>
          <w:marBottom w:val="160"/>
          <w:divBdr>
            <w:top w:val="none" w:sz="0" w:space="0" w:color="auto"/>
            <w:left w:val="none" w:sz="0" w:space="0" w:color="auto"/>
            <w:bottom w:val="none" w:sz="0" w:space="0" w:color="auto"/>
            <w:right w:val="none" w:sz="0" w:space="0" w:color="auto"/>
          </w:divBdr>
        </w:div>
        <w:div w:id="927662197">
          <w:marLeft w:val="547"/>
          <w:marRight w:val="0"/>
          <w:marTop w:val="0"/>
          <w:marBottom w:val="160"/>
          <w:divBdr>
            <w:top w:val="none" w:sz="0" w:space="0" w:color="auto"/>
            <w:left w:val="none" w:sz="0" w:space="0" w:color="auto"/>
            <w:bottom w:val="none" w:sz="0" w:space="0" w:color="auto"/>
            <w:right w:val="none" w:sz="0" w:space="0" w:color="auto"/>
          </w:divBdr>
        </w:div>
        <w:div w:id="577524936">
          <w:marLeft w:val="547"/>
          <w:marRight w:val="0"/>
          <w:marTop w:val="0"/>
          <w:marBottom w:val="160"/>
          <w:divBdr>
            <w:top w:val="none" w:sz="0" w:space="0" w:color="auto"/>
            <w:left w:val="none" w:sz="0" w:space="0" w:color="auto"/>
            <w:bottom w:val="none" w:sz="0" w:space="0" w:color="auto"/>
            <w:right w:val="none" w:sz="0" w:space="0" w:color="auto"/>
          </w:divBdr>
        </w:div>
        <w:div w:id="905721402">
          <w:marLeft w:val="547"/>
          <w:marRight w:val="0"/>
          <w:marTop w:val="0"/>
          <w:marBottom w:val="160"/>
          <w:divBdr>
            <w:top w:val="none" w:sz="0" w:space="0" w:color="auto"/>
            <w:left w:val="none" w:sz="0" w:space="0" w:color="auto"/>
            <w:bottom w:val="none" w:sz="0" w:space="0" w:color="auto"/>
            <w:right w:val="none" w:sz="0" w:space="0" w:color="auto"/>
          </w:divBdr>
        </w:div>
        <w:div w:id="1789279311">
          <w:marLeft w:val="547"/>
          <w:marRight w:val="0"/>
          <w:marTop w:val="0"/>
          <w:marBottom w:val="160"/>
          <w:divBdr>
            <w:top w:val="none" w:sz="0" w:space="0" w:color="auto"/>
            <w:left w:val="none" w:sz="0" w:space="0" w:color="auto"/>
            <w:bottom w:val="none" w:sz="0" w:space="0" w:color="auto"/>
            <w:right w:val="none" w:sz="0" w:space="0" w:color="auto"/>
          </w:divBdr>
        </w:div>
        <w:div w:id="342124245">
          <w:marLeft w:val="547"/>
          <w:marRight w:val="0"/>
          <w:marTop w:val="0"/>
          <w:marBottom w:val="160"/>
          <w:divBdr>
            <w:top w:val="none" w:sz="0" w:space="0" w:color="auto"/>
            <w:left w:val="none" w:sz="0" w:space="0" w:color="auto"/>
            <w:bottom w:val="none" w:sz="0" w:space="0" w:color="auto"/>
            <w:right w:val="none" w:sz="0" w:space="0" w:color="auto"/>
          </w:divBdr>
        </w:div>
        <w:div w:id="149828819">
          <w:marLeft w:val="547"/>
          <w:marRight w:val="0"/>
          <w:marTop w:val="0"/>
          <w:marBottom w:val="160"/>
          <w:divBdr>
            <w:top w:val="none" w:sz="0" w:space="0" w:color="auto"/>
            <w:left w:val="none" w:sz="0" w:space="0" w:color="auto"/>
            <w:bottom w:val="none" w:sz="0" w:space="0" w:color="auto"/>
            <w:right w:val="none" w:sz="0" w:space="0" w:color="auto"/>
          </w:divBdr>
        </w:div>
      </w:divsChild>
    </w:div>
    <w:div w:id="168327111">
      <w:bodyDiv w:val="1"/>
      <w:marLeft w:val="0"/>
      <w:marRight w:val="0"/>
      <w:marTop w:val="0"/>
      <w:marBottom w:val="0"/>
      <w:divBdr>
        <w:top w:val="none" w:sz="0" w:space="0" w:color="auto"/>
        <w:left w:val="none" w:sz="0" w:space="0" w:color="auto"/>
        <w:bottom w:val="none" w:sz="0" w:space="0" w:color="auto"/>
        <w:right w:val="none" w:sz="0" w:space="0" w:color="auto"/>
      </w:divBdr>
    </w:div>
    <w:div w:id="208035461">
      <w:bodyDiv w:val="1"/>
      <w:marLeft w:val="0"/>
      <w:marRight w:val="0"/>
      <w:marTop w:val="0"/>
      <w:marBottom w:val="0"/>
      <w:divBdr>
        <w:top w:val="none" w:sz="0" w:space="0" w:color="auto"/>
        <w:left w:val="none" w:sz="0" w:space="0" w:color="auto"/>
        <w:bottom w:val="none" w:sz="0" w:space="0" w:color="auto"/>
        <w:right w:val="none" w:sz="0" w:space="0" w:color="auto"/>
      </w:divBdr>
      <w:divsChild>
        <w:div w:id="1772317089">
          <w:marLeft w:val="360"/>
          <w:marRight w:val="0"/>
          <w:marTop w:val="200"/>
          <w:marBottom w:val="0"/>
          <w:divBdr>
            <w:top w:val="none" w:sz="0" w:space="0" w:color="auto"/>
            <w:left w:val="none" w:sz="0" w:space="0" w:color="auto"/>
            <w:bottom w:val="none" w:sz="0" w:space="0" w:color="auto"/>
            <w:right w:val="none" w:sz="0" w:space="0" w:color="auto"/>
          </w:divBdr>
        </w:div>
        <w:div w:id="396128326">
          <w:marLeft w:val="360"/>
          <w:marRight w:val="0"/>
          <w:marTop w:val="200"/>
          <w:marBottom w:val="0"/>
          <w:divBdr>
            <w:top w:val="none" w:sz="0" w:space="0" w:color="auto"/>
            <w:left w:val="none" w:sz="0" w:space="0" w:color="auto"/>
            <w:bottom w:val="none" w:sz="0" w:space="0" w:color="auto"/>
            <w:right w:val="none" w:sz="0" w:space="0" w:color="auto"/>
          </w:divBdr>
        </w:div>
        <w:div w:id="1180124979">
          <w:marLeft w:val="360"/>
          <w:marRight w:val="0"/>
          <w:marTop w:val="200"/>
          <w:marBottom w:val="0"/>
          <w:divBdr>
            <w:top w:val="none" w:sz="0" w:space="0" w:color="auto"/>
            <w:left w:val="none" w:sz="0" w:space="0" w:color="auto"/>
            <w:bottom w:val="none" w:sz="0" w:space="0" w:color="auto"/>
            <w:right w:val="none" w:sz="0" w:space="0" w:color="auto"/>
          </w:divBdr>
        </w:div>
      </w:divsChild>
    </w:div>
    <w:div w:id="222909609">
      <w:bodyDiv w:val="1"/>
      <w:marLeft w:val="0"/>
      <w:marRight w:val="0"/>
      <w:marTop w:val="0"/>
      <w:marBottom w:val="0"/>
      <w:divBdr>
        <w:top w:val="none" w:sz="0" w:space="0" w:color="auto"/>
        <w:left w:val="none" w:sz="0" w:space="0" w:color="auto"/>
        <w:bottom w:val="none" w:sz="0" w:space="0" w:color="auto"/>
        <w:right w:val="none" w:sz="0" w:space="0" w:color="auto"/>
      </w:divBdr>
    </w:div>
    <w:div w:id="254822541">
      <w:bodyDiv w:val="1"/>
      <w:marLeft w:val="0"/>
      <w:marRight w:val="0"/>
      <w:marTop w:val="0"/>
      <w:marBottom w:val="0"/>
      <w:divBdr>
        <w:top w:val="none" w:sz="0" w:space="0" w:color="auto"/>
        <w:left w:val="none" w:sz="0" w:space="0" w:color="auto"/>
        <w:bottom w:val="none" w:sz="0" w:space="0" w:color="auto"/>
        <w:right w:val="none" w:sz="0" w:space="0" w:color="auto"/>
      </w:divBdr>
    </w:div>
    <w:div w:id="283122999">
      <w:bodyDiv w:val="1"/>
      <w:marLeft w:val="0"/>
      <w:marRight w:val="0"/>
      <w:marTop w:val="0"/>
      <w:marBottom w:val="0"/>
      <w:divBdr>
        <w:top w:val="none" w:sz="0" w:space="0" w:color="auto"/>
        <w:left w:val="none" w:sz="0" w:space="0" w:color="auto"/>
        <w:bottom w:val="none" w:sz="0" w:space="0" w:color="auto"/>
        <w:right w:val="none" w:sz="0" w:space="0" w:color="auto"/>
      </w:divBdr>
    </w:div>
    <w:div w:id="306209474">
      <w:bodyDiv w:val="1"/>
      <w:marLeft w:val="0"/>
      <w:marRight w:val="0"/>
      <w:marTop w:val="0"/>
      <w:marBottom w:val="0"/>
      <w:divBdr>
        <w:top w:val="none" w:sz="0" w:space="0" w:color="auto"/>
        <w:left w:val="none" w:sz="0" w:space="0" w:color="auto"/>
        <w:bottom w:val="none" w:sz="0" w:space="0" w:color="auto"/>
        <w:right w:val="none" w:sz="0" w:space="0" w:color="auto"/>
      </w:divBdr>
    </w:div>
    <w:div w:id="331488949">
      <w:bodyDiv w:val="1"/>
      <w:marLeft w:val="0"/>
      <w:marRight w:val="0"/>
      <w:marTop w:val="0"/>
      <w:marBottom w:val="0"/>
      <w:divBdr>
        <w:top w:val="none" w:sz="0" w:space="0" w:color="auto"/>
        <w:left w:val="none" w:sz="0" w:space="0" w:color="auto"/>
        <w:bottom w:val="none" w:sz="0" w:space="0" w:color="auto"/>
        <w:right w:val="none" w:sz="0" w:space="0" w:color="auto"/>
      </w:divBdr>
    </w:div>
    <w:div w:id="335613730">
      <w:bodyDiv w:val="1"/>
      <w:marLeft w:val="0"/>
      <w:marRight w:val="0"/>
      <w:marTop w:val="0"/>
      <w:marBottom w:val="0"/>
      <w:divBdr>
        <w:top w:val="none" w:sz="0" w:space="0" w:color="auto"/>
        <w:left w:val="none" w:sz="0" w:space="0" w:color="auto"/>
        <w:bottom w:val="none" w:sz="0" w:space="0" w:color="auto"/>
        <w:right w:val="none" w:sz="0" w:space="0" w:color="auto"/>
      </w:divBdr>
    </w:div>
    <w:div w:id="371031010">
      <w:bodyDiv w:val="1"/>
      <w:marLeft w:val="0"/>
      <w:marRight w:val="0"/>
      <w:marTop w:val="0"/>
      <w:marBottom w:val="0"/>
      <w:divBdr>
        <w:top w:val="none" w:sz="0" w:space="0" w:color="auto"/>
        <w:left w:val="none" w:sz="0" w:space="0" w:color="auto"/>
        <w:bottom w:val="none" w:sz="0" w:space="0" w:color="auto"/>
        <w:right w:val="none" w:sz="0" w:space="0" w:color="auto"/>
      </w:divBdr>
      <w:divsChild>
        <w:div w:id="1344239654">
          <w:marLeft w:val="360"/>
          <w:marRight w:val="0"/>
          <w:marTop w:val="200"/>
          <w:marBottom w:val="0"/>
          <w:divBdr>
            <w:top w:val="none" w:sz="0" w:space="0" w:color="auto"/>
            <w:left w:val="none" w:sz="0" w:space="0" w:color="auto"/>
            <w:bottom w:val="none" w:sz="0" w:space="0" w:color="auto"/>
            <w:right w:val="none" w:sz="0" w:space="0" w:color="auto"/>
          </w:divBdr>
        </w:div>
        <w:div w:id="1434714494">
          <w:marLeft w:val="360"/>
          <w:marRight w:val="0"/>
          <w:marTop w:val="200"/>
          <w:marBottom w:val="0"/>
          <w:divBdr>
            <w:top w:val="none" w:sz="0" w:space="0" w:color="auto"/>
            <w:left w:val="none" w:sz="0" w:space="0" w:color="auto"/>
            <w:bottom w:val="none" w:sz="0" w:space="0" w:color="auto"/>
            <w:right w:val="none" w:sz="0" w:space="0" w:color="auto"/>
          </w:divBdr>
        </w:div>
        <w:div w:id="1784033520">
          <w:marLeft w:val="360"/>
          <w:marRight w:val="0"/>
          <w:marTop w:val="200"/>
          <w:marBottom w:val="0"/>
          <w:divBdr>
            <w:top w:val="none" w:sz="0" w:space="0" w:color="auto"/>
            <w:left w:val="none" w:sz="0" w:space="0" w:color="auto"/>
            <w:bottom w:val="none" w:sz="0" w:space="0" w:color="auto"/>
            <w:right w:val="none" w:sz="0" w:space="0" w:color="auto"/>
          </w:divBdr>
        </w:div>
        <w:div w:id="527328978">
          <w:marLeft w:val="360"/>
          <w:marRight w:val="0"/>
          <w:marTop w:val="200"/>
          <w:marBottom w:val="0"/>
          <w:divBdr>
            <w:top w:val="none" w:sz="0" w:space="0" w:color="auto"/>
            <w:left w:val="none" w:sz="0" w:space="0" w:color="auto"/>
            <w:bottom w:val="none" w:sz="0" w:space="0" w:color="auto"/>
            <w:right w:val="none" w:sz="0" w:space="0" w:color="auto"/>
          </w:divBdr>
        </w:div>
        <w:div w:id="1459374286">
          <w:marLeft w:val="360"/>
          <w:marRight w:val="0"/>
          <w:marTop w:val="200"/>
          <w:marBottom w:val="0"/>
          <w:divBdr>
            <w:top w:val="none" w:sz="0" w:space="0" w:color="auto"/>
            <w:left w:val="none" w:sz="0" w:space="0" w:color="auto"/>
            <w:bottom w:val="none" w:sz="0" w:space="0" w:color="auto"/>
            <w:right w:val="none" w:sz="0" w:space="0" w:color="auto"/>
          </w:divBdr>
        </w:div>
      </w:divsChild>
    </w:div>
    <w:div w:id="530267286">
      <w:bodyDiv w:val="1"/>
      <w:marLeft w:val="0"/>
      <w:marRight w:val="0"/>
      <w:marTop w:val="0"/>
      <w:marBottom w:val="0"/>
      <w:divBdr>
        <w:top w:val="none" w:sz="0" w:space="0" w:color="auto"/>
        <w:left w:val="none" w:sz="0" w:space="0" w:color="auto"/>
        <w:bottom w:val="none" w:sz="0" w:space="0" w:color="auto"/>
        <w:right w:val="none" w:sz="0" w:space="0" w:color="auto"/>
      </w:divBdr>
    </w:div>
    <w:div w:id="533814058">
      <w:bodyDiv w:val="1"/>
      <w:marLeft w:val="0"/>
      <w:marRight w:val="0"/>
      <w:marTop w:val="0"/>
      <w:marBottom w:val="0"/>
      <w:divBdr>
        <w:top w:val="none" w:sz="0" w:space="0" w:color="auto"/>
        <w:left w:val="none" w:sz="0" w:space="0" w:color="auto"/>
        <w:bottom w:val="none" w:sz="0" w:space="0" w:color="auto"/>
        <w:right w:val="none" w:sz="0" w:space="0" w:color="auto"/>
      </w:divBdr>
    </w:div>
    <w:div w:id="564879229">
      <w:bodyDiv w:val="1"/>
      <w:marLeft w:val="0"/>
      <w:marRight w:val="0"/>
      <w:marTop w:val="0"/>
      <w:marBottom w:val="0"/>
      <w:divBdr>
        <w:top w:val="none" w:sz="0" w:space="0" w:color="auto"/>
        <w:left w:val="none" w:sz="0" w:space="0" w:color="auto"/>
        <w:bottom w:val="none" w:sz="0" w:space="0" w:color="auto"/>
        <w:right w:val="none" w:sz="0" w:space="0" w:color="auto"/>
      </w:divBdr>
    </w:div>
    <w:div w:id="580021534">
      <w:bodyDiv w:val="1"/>
      <w:marLeft w:val="0"/>
      <w:marRight w:val="0"/>
      <w:marTop w:val="0"/>
      <w:marBottom w:val="0"/>
      <w:divBdr>
        <w:top w:val="none" w:sz="0" w:space="0" w:color="auto"/>
        <w:left w:val="none" w:sz="0" w:space="0" w:color="auto"/>
        <w:bottom w:val="none" w:sz="0" w:space="0" w:color="auto"/>
        <w:right w:val="none" w:sz="0" w:space="0" w:color="auto"/>
      </w:divBdr>
    </w:div>
    <w:div w:id="682704493">
      <w:bodyDiv w:val="1"/>
      <w:marLeft w:val="0"/>
      <w:marRight w:val="0"/>
      <w:marTop w:val="0"/>
      <w:marBottom w:val="0"/>
      <w:divBdr>
        <w:top w:val="none" w:sz="0" w:space="0" w:color="auto"/>
        <w:left w:val="none" w:sz="0" w:space="0" w:color="auto"/>
        <w:bottom w:val="none" w:sz="0" w:space="0" w:color="auto"/>
        <w:right w:val="none" w:sz="0" w:space="0" w:color="auto"/>
      </w:divBdr>
    </w:div>
    <w:div w:id="686172741">
      <w:bodyDiv w:val="1"/>
      <w:marLeft w:val="0"/>
      <w:marRight w:val="0"/>
      <w:marTop w:val="0"/>
      <w:marBottom w:val="0"/>
      <w:divBdr>
        <w:top w:val="none" w:sz="0" w:space="0" w:color="auto"/>
        <w:left w:val="none" w:sz="0" w:space="0" w:color="auto"/>
        <w:bottom w:val="none" w:sz="0" w:space="0" w:color="auto"/>
        <w:right w:val="none" w:sz="0" w:space="0" w:color="auto"/>
      </w:divBdr>
    </w:div>
    <w:div w:id="718163782">
      <w:bodyDiv w:val="1"/>
      <w:marLeft w:val="0"/>
      <w:marRight w:val="0"/>
      <w:marTop w:val="0"/>
      <w:marBottom w:val="0"/>
      <w:divBdr>
        <w:top w:val="none" w:sz="0" w:space="0" w:color="auto"/>
        <w:left w:val="none" w:sz="0" w:space="0" w:color="auto"/>
        <w:bottom w:val="none" w:sz="0" w:space="0" w:color="auto"/>
        <w:right w:val="none" w:sz="0" w:space="0" w:color="auto"/>
      </w:divBdr>
    </w:div>
    <w:div w:id="722486159">
      <w:bodyDiv w:val="1"/>
      <w:marLeft w:val="0"/>
      <w:marRight w:val="0"/>
      <w:marTop w:val="0"/>
      <w:marBottom w:val="0"/>
      <w:divBdr>
        <w:top w:val="none" w:sz="0" w:space="0" w:color="auto"/>
        <w:left w:val="none" w:sz="0" w:space="0" w:color="auto"/>
        <w:bottom w:val="none" w:sz="0" w:space="0" w:color="auto"/>
        <w:right w:val="none" w:sz="0" w:space="0" w:color="auto"/>
      </w:divBdr>
    </w:div>
    <w:div w:id="734813380">
      <w:bodyDiv w:val="1"/>
      <w:marLeft w:val="0"/>
      <w:marRight w:val="0"/>
      <w:marTop w:val="0"/>
      <w:marBottom w:val="0"/>
      <w:divBdr>
        <w:top w:val="none" w:sz="0" w:space="0" w:color="auto"/>
        <w:left w:val="none" w:sz="0" w:space="0" w:color="auto"/>
        <w:bottom w:val="none" w:sz="0" w:space="0" w:color="auto"/>
        <w:right w:val="none" w:sz="0" w:space="0" w:color="auto"/>
      </w:divBdr>
    </w:div>
    <w:div w:id="761530908">
      <w:bodyDiv w:val="1"/>
      <w:marLeft w:val="0"/>
      <w:marRight w:val="0"/>
      <w:marTop w:val="0"/>
      <w:marBottom w:val="0"/>
      <w:divBdr>
        <w:top w:val="none" w:sz="0" w:space="0" w:color="auto"/>
        <w:left w:val="none" w:sz="0" w:space="0" w:color="auto"/>
        <w:bottom w:val="none" w:sz="0" w:space="0" w:color="auto"/>
        <w:right w:val="none" w:sz="0" w:space="0" w:color="auto"/>
      </w:divBdr>
    </w:div>
    <w:div w:id="764695022">
      <w:bodyDiv w:val="1"/>
      <w:marLeft w:val="0"/>
      <w:marRight w:val="0"/>
      <w:marTop w:val="0"/>
      <w:marBottom w:val="0"/>
      <w:divBdr>
        <w:top w:val="none" w:sz="0" w:space="0" w:color="auto"/>
        <w:left w:val="none" w:sz="0" w:space="0" w:color="auto"/>
        <w:bottom w:val="none" w:sz="0" w:space="0" w:color="auto"/>
        <w:right w:val="none" w:sz="0" w:space="0" w:color="auto"/>
      </w:divBdr>
    </w:div>
    <w:div w:id="793015579">
      <w:bodyDiv w:val="1"/>
      <w:marLeft w:val="0"/>
      <w:marRight w:val="0"/>
      <w:marTop w:val="0"/>
      <w:marBottom w:val="0"/>
      <w:divBdr>
        <w:top w:val="none" w:sz="0" w:space="0" w:color="auto"/>
        <w:left w:val="none" w:sz="0" w:space="0" w:color="auto"/>
        <w:bottom w:val="none" w:sz="0" w:space="0" w:color="auto"/>
        <w:right w:val="none" w:sz="0" w:space="0" w:color="auto"/>
      </w:divBdr>
    </w:div>
    <w:div w:id="823819172">
      <w:bodyDiv w:val="1"/>
      <w:marLeft w:val="0"/>
      <w:marRight w:val="0"/>
      <w:marTop w:val="0"/>
      <w:marBottom w:val="0"/>
      <w:divBdr>
        <w:top w:val="none" w:sz="0" w:space="0" w:color="auto"/>
        <w:left w:val="none" w:sz="0" w:space="0" w:color="auto"/>
        <w:bottom w:val="none" w:sz="0" w:space="0" w:color="auto"/>
        <w:right w:val="none" w:sz="0" w:space="0" w:color="auto"/>
      </w:divBdr>
      <w:divsChild>
        <w:div w:id="714934962">
          <w:marLeft w:val="360"/>
          <w:marRight w:val="0"/>
          <w:marTop w:val="200"/>
          <w:marBottom w:val="0"/>
          <w:divBdr>
            <w:top w:val="none" w:sz="0" w:space="0" w:color="auto"/>
            <w:left w:val="none" w:sz="0" w:space="0" w:color="auto"/>
            <w:bottom w:val="none" w:sz="0" w:space="0" w:color="auto"/>
            <w:right w:val="none" w:sz="0" w:space="0" w:color="auto"/>
          </w:divBdr>
        </w:div>
        <w:div w:id="2034456242">
          <w:marLeft w:val="360"/>
          <w:marRight w:val="0"/>
          <w:marTop w:val="200"/>
          <w:marBottom w:val="0"/>
          <w:divBdr>
            <w:top w:val="none" w:sz="0" w:space="0" w:color="auto"/>
            <w:left w:val="none" w:sz="0" w:space="0" w:color="auto"/>
            <w:bottom w:val="none" w:sz="0" w:space="0" w:color="auto"/>
            <w:right w:val="none" w:sz="0" w:space="0" w:color="auto"/>
          </w:divBdr>
        </w:div>
        <w:div w:id="1442602479">
          <w:marLeft w:val="360"/>
          <w:marRight w:val="0"/>
          <w:marTop w:val="200"/>
          <w:marBottom w:val="0"/>
          <w:divBdr>
            <w:top w:val="none" w:sz="0" w:space="0" w:color="auto"/>
            <w:left w:val="none" w:sz="0" w:space="0" w:color="auto"/>
            <w:bottom w:val="none" w:sz="0" w:space="0" w:color="auto"/>
            <w:right w:val="none" w:sz="0" w:space="0" w:color="auto"/>
          </w:divBdr>
        </w:div>
      </w:divsChild>
    </w:div>
    <w:div w:id="874197137">
      <w:bodyDiv w:val="1"/>
      <w:marLeft w:val="0"/>
      <w:marRight w:val="0"/>
      <w:marTop w:val="0"/>
      <w:marBottom w:val="0"/>
      <w:divBdr>
        <w:top w:val="none" w:sz="0" w:space="0" w:color="auto"/>
        <w:left w:val="none" w:sz="0" w:space="0" w:color="auto"/>
        <w:bottom w:val="none" w:sz="0" w:space="0" w:color="auto"/>
        <w:right w:val="none" w:sz="0" w:space="0" w:color="auto"/>
      </w:divBdr>
      <w:divsChild>
        <w:div w:id="202788617">
          <w:marLeft w:val="360"/>
          <w:marRight w:val="0"/>
          <w:marTop w:val="200"/>
          <w:marBottom w:val="0"/>
          <w:divBdr>
            <w:top w:val="none" w:sz="0" w:space="0" w:color="auto"/>
            <w:left w:val="none" w:sz="0" w:space="0" w:color="auto"/>
            <w:bottom w:val="none" w:sz="0" w:space="0" w:color="auto"/>
            <w:right w:val="none" w:sz="0" w:space="0" w:color="auto"/>
          </w:divBdr>
        </w:div>
        <w:div w:id="832261618">
          <w:marLeft w:val="360"/>
          <w:marRight w:val="0"/>
          <w:marTop w:val="200"/>
          <w:marBottom w:val="0"/>
          <w:divBdr>
            <w:top w:val="none" w:sz="0" w:space="0" w:color="auto"/>
            <w:left w:val="none" w:sz="0" w:space="0" w:color="auto"/>
            <w:bottom w:val="none" w:sz="0" w:space="0" w:color="auto"/>
            <w:right w:val="none" w:sz="0" w:space="0" w:color="auto"/>
          </w:divBdr>
        </w:div>
        <w:div w:id="1452899715">
          <w:marLeft w:val="360"/>
          <w:marRight w:val="0"/>
          <w:marTop w:val="200"/>
          <w:marBottom w:val="0"/>
          <w:divBdr>
            <w:top w:val="none" w:sz="0" w:space="0" w:color="auto"/>
            <w:left w:val="none" w:sz="0" w:space="0" w:color="auto"/>
            <w:bottom w:val="none" w:sz="0" w:space="0" w:color="auto"/>
            <w:right w:val="none" w:sz="0" w:space="0" w:color="auto"/>
          </w:divBdr>
        </w:div>
        <w:div w:id="835919481">
          <w:marLeft w:val="360"/>
          <w:marRight w:val="0"/>
          <w:marTop w:val="200"/>
          <w:marBottom w:val="0"/>
          <w:divBdr>
            <w:top w:val="none" w:sz="0" w:space="0" w:color="auto"/>
            <w:left w:val="none" w:sz="0" w:space="0" w:color="auto"/>
            <w:bottom w:val="none" w:sz="0" w:space="0" w:color="auto"/>
            <w:right w:val="none" w:sz="0" w:space="0" w:color="auto"/>
          </w:divBdr>
        </w:div>
        <w:div w:id="1641497196">
          <w:marLeft w:val="360"/>
          <w:marRight w:val="0"/>
          <w:marTop w:val="200"/>
          <w:marBottom w:val="0"/>
          <w:divBdr>
            <w:top w:val="none" w:sz="0" w:space="0" w:color="auto"/>
            <w:left w:val="none" w:sz="0" w:space="0" w:color="auto"/>
            <w:bottom w:val="none" w:sz="0" w:space="0" w:color="auto"/>
            <w:right w:val="none" w:sz="0" w:space="0" w:color="auto"/>
          </w:divBdr>
        </w:div>
      </w:divsChild>
    </w:div>
    <w:div w:id="919994448">
      <w:bodyDiv w:val="1"/>
      <w:marLeft w:val="0"/>
      <w:marRight w:val="0"/>
      <w:marTop w:val="0"/>
      <w:marBottom w:val="0"/>
      <w:divBdr>
        <w:top w:val="none" w:sz="0" w:space="0" w:color="auto"/>
        <w:left w:val="none" w:sz="0" w:space="0" w:color="auto"/>
        <w:bottom w:val="none" w:sz="0" w:space="0" w:color="auto"/>
        <w:right w:val="none" w:sz="0" w:space="0" w:color="auto"/>
      </w:divBdr>
    </w:div>
    <w:div w:id="1118991999">
      <w:bodyDiv w:val="1"/>
      <w:marLeft w:val="0"/>
      <w:marRight w:val="0"/>
      <w:marTop w:val="0"/>
      <w:marBottom w:val="0"/>
      <w:divBdr>
        <w:top w:val="none" w:sz="0" w:space="0" w:color="auto"/>
        <w:left w:val="none" w:sz="0" w:space="0" w:color="auto"/>
        <w:bottom w:val="none" w:sz="0" w:space="0" w:color="auto"/>
        <w:right w:val="none" w:sz="0" w:space="0" w:color="auto"/>
      </w:divBdr>
    </w:div>
    <w:div w:id="1138373219">
      <w:bodyDiv w:val="1"/>
      <w:marLeft w:val="0"/>
      <w:marRight w:val="0"/>
      <w:marTop w:val="0"/>
      <w:marBottom w:val="0"/>
      <w:divBdr>
        <w:top w:val="none" w:sz="0" w:space="0" w:color="auto"/>
        <w:left w:val="none" w:sz="0" w:space="0" w:color="auto"/>
        <w:bottom w:val="none" w:sz="0" w:space="0" w:color="auto"/>
        <w:right w:val="none" w:sz="0" w:space="0" w:color="auto"/>
      </w:divBdr>
    </w:div>
    <w:div w:id="1142890032">
      <w:bodyDiv w:val="1"/>
      <w:marLeft w:val="0"/>
      <w:marRight w:val="0"/>
      <w:marTop w:val="0"/>
      <w:marBottom w:val="0"/>
      <w:divBdr>
        <w:top w:val="none" w:sz="0" w:space="0" w:color="auto"/>
        <w:left w:val="none" w:sz="0" w:space="0" w:color="auto"/>
        <w:bottom w:val="none" w:sz="0" w:space="0" w:color="auto"/>
        <w:right w:val="none" w:sz="0" w:space="0" w:color="auto"/>
      </w:divBdr>
    </w:div>
    <w:div w:id="1151601424">
      <w:bodyDiv w:val="1"/>
      <w:marLeft w:val="0"/>
      <w:marRight w:val="0"/>
      <w:marTop w:val="0"/>
      <w:marBottom w:val="0"/>
      <w:divBdr>
        <w:top w:val="none" w:sz="0" w:space="0" w:color="auto"/>
        <w:left w:val="none" w:sz="0" w:space="0" w:color="auto"/>
        <w:bottom w:val="none" w:sz="0" w:space="0" w:color="auto"/>
        <w:right w:val="none" w:sz="0" w:space="0" w:color="auto"/>
      </w:divBdr>
    </w:div>
    <w:div w:id="1164663251">
      <w:bodyDiv w:val="1"/>
      <w:marLeft w:val="0"/>
      <w:marRight w:val="0"/>
      <w:marTop w:val="0"/>
      <w:marBottom w:val="0"/>
      <w:divBdr>
        <w:top w:val="none" w:sz="0" w:space="0" w:color="auto"/>
        <w:left w:val="none" w:sz="0" w:space="0" w:color="auto"/>
        <w:bottom w:val="none" w:sz="0" w:space="0" w:color="auto"/>
        <w:right w:val="none" w:sz="0" w:space="0" w:color="auto"/>
      </w:divBdr>
    </w:div>
    <w:div w:id="1235163213">
      <w:bodyDiv w:val="1"/>
      <w:marLeft w:val="0"/>
      <w:marRight w:val="0"/>
      <w:marTop w:val="0"/>
      <w:marBottom w:val="0"/>
      <w:divBdr>
        <w:top w:val="none" w:sz="0" w:space="0" w:color="auto"/>
        <w:left w:val="none" w:sz="0" w:space="0" w:color="auto"/>
        <w:bottom w:val="none" w:sz="0" w:space="0" w:color="auto"/>
        <w:right w:val="none" w:sz="0" w:space="0" w:color="auto"/>
      </w:divBdr>
    </w:div>
    <w:div w:id="1252817630">
      <w:bodyDiv w:val="1"/>
      <w:marLeft w:val="0"/>
      <w:marRight w:val="0"/>
      <w:marTop w:val="0"/>
      <w:marBottom w:val="0"/>
      <w:divBdr>
        <w:top w:val="none" w:sz="0" w:space="0" w:color="auto"/>
        <w:left w:val="none" w:sz="0" w:space="0" w:color="auto"/>
        <w:bottom w:val="none" w:sz="0" w:space="0" w:color="auto"/>
        <w:right w:val="none" w:sz="0" w:space="0" w:color="auto"/>
      </w:divBdr>
    </w:div>
    <w:div w:id="1295520712">
      <w:bodyDiv w:val="1"/>
      <w:marLeft w:val="0"/>
      <w:marRight w:val="0"/>
      <w:marTop w:val="0"/>
      <w:marBottom w:val="0"/>
      <w:divBdr>
        <w:top w:val="none" w:sz="0" w:space="0" w:color="auto"/>
        <w:left w:val="none" w:sz="0" w:space="0" w:color="auto"/>
        <w:bottom w:val="none" w:sz="0" w:space="0" w:color="auto"/>
        <w:right w:val="none" w:sz="0" w:space="0" w:color="auto"/>
      </w:divBdr>
    </w:div>
    <w:div w:id="1296908588">
      <w:bodyDiv w:val="1"/>
      <w:marLeft w:val="0"/>
      <w:marRight w:val="0"/>
      <w:marTop w:val="0"/>
      <w:marBottom w:val="0"/>
      <w:divBdr>
        <w:top w:val="none" w:sz="0" w:space="0" w:color="auto"/>
        <w:left w:val="none" w:sz="0" w:space="0" w:color="auto"/>
        <w:bottom w:val="none" w:sz="0" w:space="0" w:color="auto"/>
        <w:right w:val="none" w:sz="0" w:space="0" w:color="auto"/>
      </w:divBdr>
      <w:divsChild>
        <w:div w:id="2023511415">
          <w:marLeft w:val="360"/>
          <w:marRight w:val="0"/>
          <w:marTop w:val="200"/>
          <w:marBottom w:val="0"/>
          <w:divBdr>
            <w:top w:val="none" w:sz="0" w:space="0" w:color="auto"/>
            <w:left w:val="none" w:sz="0" w:space="0" w:color="auto"/>
            <w:bottom w:val="none" w:sz="0" w:space="0" w:color="auto"/>
            <w:right w:val="none" w:sz="0" w:space="0" w:color="auto"/>
          </w:divBdr>
        </w:div>
      </w:divsChild>
    </w:div>
    <w:div w:id="1316180384">
      <w:bodyDiv w:val="1"/>
      <w:marLeft w:val="0"/>
      <w:marRight w:val="0"/>
      <w:marTop w:val="0"/>
      <w:marBottom w:val="0"/>
      <w:divBdr>
        <w:top w:val="none" w:sz="0" w:space="0" w:color="auto"/>
        <w:left w:val="none" w:sz="0" w:space="0" w:color="auto"/>
        <w:bottom w:val="none" w:sz="0" w:space="0" w:color="auto"/>
        <w:right w:val="none" w:sz="0" w:space="0" w:color="auto"/>
      </w:divBdr>
    </w:div>
    <w:div w:id="1332294210">
      <w:bodyDiv w:val="1"/>
      <w:marLeft w:val="0"/>
      <w:marRight w:val="0"/>
      <w:marTop w:val="0"/>
      <w:marBottom w:val="0"/>
      <w:divBdr>
        <w:top w:val="none" w:sz="0" w:space="0" w:color="auto"/>
        <w:left w:val="none" w:sz="0" w:space="0" w:color="auto"/>
        <w:bottom w:val="none" w:sz="0" w:space="0" w:color="auto"/>
        <w:right w:val="none" w:sz="0" w:space="0" w:color="auto"/>
      </w:divBdr>
    </w:div>
    <w:div w:id="1367219040">
      <w:bodyDiv w:val="1"/>
      <w:marLeft w:val="0"/>
      <w:marRight w:val="0"/>
      <w:marTop w:val="0"/>
      <w:marBottom w:val="0"/>
      <w:divBdr>
        <w:top w:val="none" w:sz="0" w:space="0" w:color="auto"/>
        <w:left w:val="none" w:sz="0" w:space="0" w:color="auto"/>
        <w:bottom w:val="none" w:sz="0" w:space="0" w:color="auto"/>
        <w:right w:val="none" w:sz="0" w:space="0" w:color="auto"/>
      </w:divBdr>
    </w:div>
    <w:div w:id="1433747849">
      <w:bodyDiv w:val="1"/>
      <w:marLeft w:val="0"/>
      <w:marRight w:val="0"/>
      <w:marTop w:val="0"/>
      <w:marBottom w:val="0"/>
      <w:divBdr>
        <w:top w:val="none" w:sz="0" w:space="0" w:color="auto"/>
        <w:left w:val="none" w:sz="0" w:space="0" w:color="auto"/>
        <w:bottom w:val="none" w:sz="0" w:space="0" w:color="auto"/>
        <w:right w:val="none" w:sz="0" w:space="0" w:color="auto"/>
      </w:divBdr>
      <w:divsChild>
        <w:div w:id="942884055">
          <w:marLeft w:val="446"/>
          <w:marRight w:val="0"/>
          <w:marTop w:val="0"/>
          <w:marBottom w:val="120"/>
          <w:divBdr>
            <w:top w:val="none" w:sz="0" w:space="0" w:color="auto"/>
            <w:left w:val="none" w:sz="0" w:space="0" w:color="auto"/>
            <w:bottom w:val="none" w:sz="0" w:space="0" w:color="auto"/>
            <w:right w:val="none" w:sz="0" w:space="0" w:color="auto"/>
          </w:divBdr>
        </w:div>
        <w:div w:id="1025980167">
          <w:marLeft w:val="446"/>
          <w:marRight w:val="0"/>
          <w:marTop w:val="0"/>
          <w:marBottom w:val="120"/>
          <w:divBdr>
            <w:top w:val="none" w:sz="0" w:space="0" w:color="auto"/>
            <w:left w:val="none" w:sz="0" w:space="0" w:color="auto"/>
            <w:bottom w:val="none" w:sz="0" w:space="0" w:color="auto"/>
            <w:right w:val="none" w:sz="0" w:space="0" w:color="auto"/>
          </w:divBdr>
        </w:div>
        <w:div w:id="283462955">
          <w:marLeft w:val="446"/>
          <w:marRight w:val="0"/>
          <w:marTop w:val="0"/>
          <w:marBottom w:val="120"/>
          <w:divBdr>
            <w:top w:val="none" w:sz="0" w:space="0" w:color="auto"/>
            <w:left w:val="none" w:sz="0" w:space="0" w:color="auto"/>
            <w:bottom w:val="none" w:sz="0" w:space="0" w:color="auto"/>
            <w:right w:val="none" w:sz="0" w:space="0" w:color="auto"/>
          </w:divBdr>
        </w:div>
        <w:div w:id="1735738595">
          <w:marLeft w:val="446"/>
          <w:marRight w:val="0"/>
          <w:marTop w:val="0"/>
          <w:marBottom w:val="120"/>
          <w:divBdr>
            <w:top w:val="none" w:sz="0" w:space="0" w:color="auto"/>
            <w:left w:val="none" w:sz="0" w:space="0" w:color="auto"/>
            <w:bottom w:val="none" w:sz="0" w:space="0" w:color="auto"/>
            <w:right w:val="none" w:sz="0" w:space="0" w:color="auto"/>
          </w:divBdr>
        </w:div>
        <w:div w:id="1465852352">
          <w:marLeft w:val="446"/>
          <w:marRight w:val="0"/>
          <w:marTop w:val="0"/>
          <w:marBottom w:val="120"/>
          <w:divBdr>
            <w:top w:val="none" w:sz="0" w:space="0" w:color="auto"/>
            <w:left w:val="none" w:sz="0" w:space="0" w:color="auto"/>
            <w:bottom w:val="none" w:sz="0" w:space="0" w:color="auto"/>
            <w:right w:val="none" w:sz="0" w:space="0" w:color="auto"/>
          </w:divBdr>
        </w:div>
      </w:divsChild>
    </w:div>
    <w:div w:id="1480733551">
      <w:bodyDiv w:val="1"/>
      <w:marLeft w:val="0"/>
      <w:marRight w:val="0"/>
      <w:marTop w:val="0"/>
      <w:marBottom w:val="0"/>
      <w:divBdr>
        <w:top w:val="none" w:sz="0" w:space="0" w:color="auto"/>
        <w:left w:val="none" w:sz="0" w:space="0" w:color="auto"/>
        <w:bottom w:val="none" w:sz="0" w:space="0" w:color="auto"/>
        <w:right w:val="none" w:sz="0" w:space="0" w:color="auto"/>
      </w:divBdr>
    </w:div>
    <w:div w:id="1484810286">
      <w:bodyDiv w:val="1"/>
      <w:marLeft w:val="0"/>
      <w:marRight w:val="0"/>
      <w:marTop w:val="0"/>
      <w:marBottom w:val="0"/>
      <w:divBdr>
        <w:top w:val="none" w:sz="0" w:space="0" w:color="auto"/>
        <w:left w:val="none" w:sz="0" w:space="0" w:color="auto"/>
        <w:bottom w:val="none" w:sz="0" w:space="0" w:color="auto"/>
        <w:right w:val="none" w:sz="0" w:space="0" w:color="auto"/>
      </w:divBdr>
      <w:divsChild>
        <w:div w:id="493303742">
          <w:marLeft w:val="360"/>
          <w:marRight w:val="0"/>
          <w:marTop w:val="200"/>
          <w:marBottom w:val="0"/>
          <w:divBdr>
            <w:top w:val="none" w:sz="0" w:space="0" w:color="auto"/>
            <w:left w:val="none" w:sz="0" w:space="0" w:color="auto"/>
            <w:bottom w:val="none" w:sz="0" w:space="0" w:color="auto"/>
            <w:right w:val="none" w:sz="0" w:space="0" w:color="auto"/>
          </w:divBdr>
        </w:div>
        <w:div w:id="1114130152">
          <w:marLeft w:val="360"/>
          <w:marRight w:val="0"/>
          <w:marTop w:val="200"/>
          <w:marBottom w:val="0"/>
          <w:divBdr>
            <w:top w:val="none" w:sz="0" w:space="0" w:color="auto"/>
            <w:left w:val="none" w:sz="0" w:space="0" w:color="auto"/>
            <w:bottom w:val="none" w:sz="0" w:space="0" w:color="auto"/>
            <w:right w:val="none" w:sz="0" w:space="0" w:color="auto"/>
          </w:divBdr>
        </w:div>
      </w:divsChild>
    </w:div>
    <w:div w:id="1537961266">
      <w:bodyDiv w:val="1"/>
      <w:marLeft w:val="0"/>
      <w:marRight w:val="0"/>
      <w:marTop w:val="0"/>
      <w:marBottom w:val="0"/>
      <w:divBdr>
        <w:top w:val="none" w:sz="0" w:space="0" w:color="auto"/>
        <w:left w:val="none" w:sz="0" w:space="0" w:color="auto"/>
        <w:bottom w:val="none" w:sz="0" w:space="0" w:color="auto"/>
        <w:right w:val="none" w:sz="0" w:space="0" w:color="auto"/>
      </w:divBdr>
    </w:div>
    <w:div w:id="1588349040">
      <w:bodyDiv w:val="1"/>
      <w:marLeft w:val="0"/>
      <w:marRight w:val="0"/>
      <w:marTop w:val="0"/>
      <w:marBottom w:val="0"/>
      <w:divBdr>
        <w:top w:val="none" w:sz="0" w:space="0" w:color="auto"/>
        <w:left w:val="none" w:sz="0" w:space="0" w:color="auto"/>
        <w:bottom w:val="none" w:sz="0" w:space="0" w:color="auto"/>
        <w:right w:val="none" w:sz="0" w:space="0" w:color="auto"/>
      </w:divBdr>
    </w:div>
    <w:div w:id="1593860030">
      <w:bodyDiv w:val="1"/>
      <w:marLeft w:val="0"/>
      <w:marRight w:val="0"/>
      <w:marTop w:val="0"/>
      <w:marBottom w:val="0"/>
      <w:divBdr>
        <w:top w:val="none" w:sz="0" w:space="0" w:color="auto"/>
        <w:left w:val="none" w:sz="0" w:space="0" w:color="auto"/>
        <w:bottom w:val="none" w:sz="0" w:space="0" w:color="auto"/>
        <w:right w:val="none" w:sz="0" w:space="0" w:color="auto"/>
      </w:divBdr>
    </w:div>
    <w:div w:id="1622687848">
      <w:bodyDiv w:val="1"/>
      <w:marLeft w:val="0"/>
      <w:marRight w:val="0"/>
      <w:marTop w:val="0"/>
      <w:marBottom w:val="0"/>
      <w:divBdr>
        <w:top w:val="none" w:sz="0" w:space="0" w:color="auto"/>
        <w:left w:val="none" w:sz="0" w:space="0" w:color="auto"/>
        <w:bottom w:val="none" w:sz="0" w:space="0" w:color="auto"/>
        <w:right w:val="none" w:sz="0" w:space="0" w:color="auto"/>
      </w:divBdr>
    </w:div>
    <w:div w:id="1737240674">
      <w:bodyDiv w:val="1"/>
      <w:marLeft w:val="0"/>
      <w:marRight w:val="0"/>
      <w:marTop w:val="0"/>
      <w:marBottom w:val="0"/>
      <w:divBdr>
        <w:top w:val="none" w:sz="0" w:space="0" w:color="auto"/>
        <w:left w:val="none" w:sz="0" w:space="0" w:color="auto"/>
        <w:bottom w:val="none" w:sz="0" w:space="0" w:color="auto"/>
        <w:right w:val="none" w:sz="0" w:space="0" w:color="auto"/>
      </w:divBdr>
      <w:divsChild>
        <w:div w:id="1533767537">
          <w:marLeft w:val="360"/>
          <w:marRight w:val="0"/>
          <w:marTop w:val="200"/>
          <w:marBottom w:val="0"/>
          <w:divBdr>
            <w:top w:val="none" w:sz="0" w:space="0" w:color="auto"/>
            <w:left w:val="none" w:sz="0" w:space="0" w:color="auto"/>
            <w:bottom w:val="none" w:sz="0" w:space="0" w:color="auto"/>
            <w:right w:val="none" w:sz="0" w:space="0" w:color="auto"/>
          </w:divBdr>
        </w:div>
        <w:div w:id="931547575">
          <w:marLeft w:val="360"/>
          <w:marRight w:val="0"/>
          <w:marTop w:val="200"/>
          <w:marBottom w:val="0"/>
          <w:divBdr>
            <w:top w:val="none" w:sz="0" w:space="0" w:color="auto"/>
            <w:left w:val="none" w:sz="0" w:space="0" w:color="auto"/>
            <w:bottom w:val="none" w:sz="0" w:space="0" w:color="auto"/>
            <w:right w:val="none" w:sz="0" w:space="0" w:color="auto"/>
          </w:divBdr>
        </w:div>
        <w:div w:id="542907124">
          <w:marLeft w:val="360"/>
          <w:marRight w:val="0"/>
          <w:marTop w:val="200"/>
          <w:marBottom w:val="0"/>
          <w:divBdr>
            <w:top w:val="none" w:sz="0" w:space="0" w:color="auto"/>
            <w:left w:val="none" w:sz="0" w:space="0" w:color="auto"/>
            <w:bottom w:val="none" w:sz="0" w:space="0" w:color="auto"/>
            <w:right w:val="none" w:sz="0" w:space="0" w:color="auto"/>
          </w:divBdr>
        </w:div>
        <w:div w:id="14813270">
          <w:marLeft w:val="360"/>
          <w:marRight w:val="0"/>
          <w:marTop w:val="200"/>
          <w:marBottom w:val="0"/>
          <w:divBdr>
            <w:top w:val="none" w:sz="0" w:space="0" w:color="auto"/>
            <w:left w:val="none" w:sz="0" w:space="0" w:color="auto"/>
            <w:bottom w:val="none" w:sz="0" w:space="0" w:color="auto"/>
            <w:right w:val="none" w:sz="0" w:space="0" w:color="auto"/>
          </w:divBdr>
        </w:div>
      </w:divsChild>
    </w:div>
    <w:div w:id="1739934009">
      <w:bodyDiv w:val="1"/>
      <w:marLeft w:val="0"/>
      <w:marRight w:val="0"/>
      <w:marTop w:val="0"/>
      <w:marBottom w:val="0"/>
      <w:divBdr>
        <w:top w:val="none" w:sz="0" w:space="0" w:color="auto"/>
        <w:left w:val="none" w:sz="0" w:space="0" w:color="auto"/>
        <w:bottom w:val="none" w:sz="0" w:space="0" w:color="auto"/>
        <w:right w:val="none" w:sz="0" w:space="0" w:color="auto"/>
      </w:divBdr>
    </w:div>
    <w:div w:id="1814177763">
      <w:bodyDiv w:val="1"/>
      <w:marLeft w:val="0"/>
      <w:marRight w:val="0"/>
      <w:marTop w:val="0"/>
      <w:marBottom w:val="0"/>
      <w:divBdr>
        <w:top w:val="none" w:sz="0" w:space="0" w:color="auto"/>
        <w:left w:val="none" w:sz="0" w:space="0" w:color="auto"/>
        <w:bottom w:val="none" w:sz="0" w:space="0" w:color="auto"/>
        <w:right w:val="none" w:sz="0" w:space="0" w:color="auto"/>
      </w:divBdr>
    </w:div>
    <w:div w:id="1820150237">
      <w:bodyDiv w:val="1"/>
      <w:marLeft w:val="0"/>
      <w:marRight w:val="0"/>
      <w:marTop w:val="0"/>
      <w:marBottom w:val="0"/>
      <w:divBdr>
        <w:top w:val="none" w:sz="0" w:space="0" w:color="auto"/>
        <w:left w:val="none" w:sz="0" w:space="0" w:color="auto"/>
        <w:bottom w:val="none" w:sz="0" w:space="0" w:color="auto"/>
        <w:right w:val="none" w:sz="0" w:space="0" w:color="auto"/>
      </w:divBdr>
    </w:div>
    <w:div w:id="1876842735">
      <w:bodyDiv w:val="1"/>
      <w:marLeft w:val="0"/>
      <w:marRight w:val="0"/>
      <w:marTop w:val="0"/>
      <w:marBottom w:val="0"/>
      <w:divBdr>
        <w:top w:val="none" w:sz="0" w:space="0" w:color="auto"/>
        <w:left w:val="none" w:sz="0" w:space="0" w:color="auto"/>
        <w:bottom w:val="none" w:sz="0" w:space="0" w:color="auto"/>
        <w:right w:val="none" w:sz="0" w:space="0" w:color="auto"/>
      </w:divBdr>
    </w:div>
    <w:div w:id="1891457447">
      <w:bodyDiv w:val="1"/>
      <w:marLeft w:val="0"/>
      <w:marRight w:val="0"/>
      <w:marTop w:val="0"/>
      <w:marBottom w:val="0"/>
      <w:divBdr>
        <w:top w:val="none" w:sz="0" w:space="0" w:color="auto"/>
        <w:left w:val="none" w:sz="0" w:space="0" w:color="auto"/>
        <w:bottom w:val="none" w:sz="0" w:space="0" w:color="auto"/>
        <w:right w:val="none" w:sz="0" w:space="0" w:color="auto"/>
      </w:divBdr>
    </w:div>
    <w:div w:id="1892695028">
      <w:bodyDiv w:val="1"/>
      <w:marLeft w:val="0"/>
      <w:marRight w:val="0"/>
      <w:marTop w:val="0"/>
      <w:marBottom w:val="0"/>
      <w:divBdr>
        <w:top w:val="none" w:sz="0" w:space="0" w:color="auto"/>
        <w:left w:val="none" w:sz="0" w:space="0" w:color="auto"/>
        <w:bottom w:val="none" w:sz="0" w:space="0" w:color="auto"/>
        <w:right w:val="none" w:sz="0" w:space="0" w:color="auto"/>
      </w:divBdr>
    </w:div>
    <w:div w:id="1931542911">
      <w:bodyDiv w:val="1"/>
      <w:marLeft w:val="0"/>
      <w:marRight w:val="0"/>
      <w:marTop w:val="0"/>
      <w:marBottom w:val="0"/>
      <w:divBdr>
        <w:top w:val="none" w:sz="0" w:space="0" w:color="auto"/>
        <w:left w:val="none" w:sz="0" w:space="0" w:color="auto"/>
        <w:bottom w:val="none" w:sz="0" w:space="0" w:color="auto"/>
        <w:right w:val="none" w:sz="0" w:space="0" w:color="auto"/>
      </w:divBdr>
    </w:div>
    <w:div w:id="1947813644">
      <w:bodyDiv w:val="1"/>
      <w:marLeft w:val="0"/>
      <w:marRight w:val="0"/>
      <w:marTop w:val="0"/>
      <w:marBottom w:val="0"/>
      <w:divBdr>
        <w:top w:val="none" w:sz="0" w:space="0" w:color="auto"/>
        <w:left w:val="none" w:sz="0" w:space="0" w:color="auto"/>
        <w:bottom w:val="none" w:sz="0" w:space="0" w:color="auto"/>
        <w:right w:val="none" w:sz="0" w:space="0" w:color="auto"/>
      </w:divBdr>
    </w:div>
    <w:div w:id="1949195563">
      <w:bodyDiv w:val="1"/>
      <w:marLeft w:val="0"/>
      <w:marRight w:val="0"/>
      <w:marTop w:val="0"/>
      <w:marBottom w:val="0"/>
      <w:divBdr>
        <w:top w:val="none" w:sz="0" w:space="0" w:color="auto"/>
        <w:left w:val="none" w:sz="0" w:space="0" w:color="auto"/>
        <w:bottom w:val="none" w:sz="0" w:space="0" w:color="auto"/>
        <w:right w:val="none" w:sz="0" w:space="0" w:color="auto"/>
      </w:divBdr>
    </w:div>
    <w:div w:id="2012366562">
      <w:bodyDiv w:val="1"/>
      <w:marLeft w:val="0"/>
      <w:marRight w:val="0"/>
      <w:marTop w:val="0"/>
      <w:marBottom w:val="0"/>
      <w:divBdr>
        <w:top w:val="none" w:sz="0" w:space="0" w:color="auto"/>
        <w:left w:val="none" w:sz="0" w:space="0" w:color="auto"/>
        <w:bottom w:val="none" w:sz="0" w:space="0" w:color="auto"/>
        <w:right w:val="none" w:sz="0" w:space="0" w:color="auto"/>
      </w:divBdr>
      <w:divsChild>
        <w:div w:id="1803384646">
          <w:marLeft w:val="360"/>
          <w:marRight w:val="0"/>
          <w:marTop w:val="200"/>
          <w:marBottom w:val="0"/>
          <w:divBdr>
            <w:top w:val="none" w:sz="0" w:space="0" w:color="auto"/>
            <w:left w:val="none" w:sz="0" w:space="0" w:color="auto"/>
            <w:bottom w:val="none" w:sz="0" w:space="0" w:color="auto"/>
            <w:right w:val="none" w:sz="0" w:space="0" w:color="auto"/>
          </w:divBdr>
        </w:div>
        <w:div w:id="130173298">
          <w:marLeft w:val="360"/>
          <w:marRight w:val="0"/>
          <w:marTop w:val="200"/>
          <w:marBottom w:val="0"/>
          <w:divBdr>
            <w:top w:val="none" w:sz="0" w:space="0" w:color="auto"/>
            <w:left w:val="none" w:sz="0" w:space="0" w:color="auto"/>
            <w:bottom w:val="none" w:sz="0" w:space="0" w:color="auto"/>
            <w:right w:val="none" w:sz="0" w:space="0" w:color="auto"/>
          </w:divBdr>
        </w:div>
        <w:div w:id="1637024294">
          <w:marLeft w:val="360"/>
          <w:marRight w:val="0"/>
          <w:marTop w:val="200"/>
          <w:marBottom w:val="0"/>
          <w:divBdr>
            <w:top w:val="none" w:sz="0" w:space="0" w:color="auto"/>
            <w:left w:val="none" w:sz="0" w:space="0" w:color="auto"/>
            <w:bottom w:val="none" w:sz="0" w:space="0" w:color="auto"/>
            <w:right w:val="none" w:sz="0" w:space="0" w:color="auto"/>
          </w:divBdr>
        </w:div>
        <w:div w:id="1073432164">
          <w:marLeft w:val="360"/>
          <w:marRight w:val="0"/>
          <w:marTop w:val="200"/>
          <w:marBottom w:val="0"/>
          <w:divBdr>
            <w:top w:val="none" w:sz="0" w:space="0" w:color="auto"/>
            <w:left w:val="none" w:sz="0" w:space="0" w:color="auto"/>
            <w:bottom w:val="none" w:sz="0" w:space="0" w:color="auto"/>
            <w:right w:val="none" w:sz="0" w:space="0" w:color="auto"/>
          </w:divBdr>
        </w:div>
      </w:divsChild>
    </w:div>
    <w:div w:id="2021739569">
      <w:bodyDiv w:val="1"/>
      <w:marLeft w:val="0"/>
      <w:marRight w:val="0"/>
      <w:marTop w:val="0"/>
      <w:marBottom w:val="0"/>
      <w:divBdr>
        <w:top w:val="none" w:sz="0" w:space="0" w:color="auto"/>
        <w:left w:val="none" w:sz="0" w:space="0" w:color="auto"/>
        <w:bottom w:val="none" w:sz="0" w:space="0" w:color="auto"/>
        <w:right w:val="none" w:sz="0" w:space="0" w:color="auto"/>
      </w:divBdr>
      <w:divsChild>
        <w:div w:id="322701590">
          <w:marLeft w:val="360"/>
          <w:marRight w:val="0"/>
          <w:marTop w:val="200"/>
          <w:marBottom w:val="0"/>
          <w:divBdr>
            <w:top w:val="none" w:sz="0" w:space="0" w:color="auto"/>
            <w:left w:val="none" w:sz="0" w:space="0" w:color="auto"/>
            <w:bottom w:val="none" w:sz="0" w:space="0" w:color="auto"/>
            <w:right w:val="none" w:sz="0" w:space="0" w:color="auto"/>
          </w:divBdr>
        </w:div>
        <w:div w:id="897010072">
          <w:marLeft w:val="360"/>
          <w:marRight w:val="0"/>
          <w:marTop w:val="200"/>
          <w:marBottom w:val="0"/>
          <w:divBdr>
            <w:top w:val="none" w:sz="0" w:space="0" w:color="auto"/>
            <w:left w:val="none" w:sz="0" w:space="0" w:color="auto"/>
            <w:bottom w:val="none" w:sz="0" w:space="0" w:color="auto"/>
            <w:right w:val="none" w:sz="0" w:space="0" w:color="auto"/>
          </w:divBdr>
        </w:div>
        <w:div w:id="1228154259">
          <w:marLeft w:val="360"/>
          <w:marRight w:val="0"/>
          <w:marTop w:val="200"/>
          <w:marBottom w:val="0"/>
          <w:divBdr>
            <w:top w:val="none" w:sz="0" w:space="0" w:color="auto"/>
            <w:left w:val="none" w:sz="0" w:space="0" w:color="auto"/>
            <w:bottom w:val="none" w:sz="0" w:space="0" w:color="auto"/>
            <w:right w:val="none" w:sz="0" w:space="0" w:color="auto"/>
          </w:divBdr>
        </w:div>
        <w:div w:id="1554148585">
          <w:marLeft w:val="360"/>
          <w:marRight w:val="0"/>
          <w:marTop w:val="200"/>
          <w:marBottom w:val="0"/>
          <w:divBdr>
            <w:top w:val="none" w:sz="0" w:space="0" w:color="auto"/>
            <w:left w:val="none" w:sz="0" w:space="0" w:color="auto"/>
            <w:bottom w:val="none" w:sz="0" w:space="0" w:color="auto"/>
            <w:right w:val="none" w:sz="0" w:space="0" w:color="auto"/>
          </w:divBdr>
        </w:div>
        <w:div w:id="1773548457">
          <w:marLeft w:val="360"/>
          <w:marRight w:val="0"/>
          <w:marTop w:val="200"/>
          <w:marBottom w:val="0"/>
          <w:divBdr>
            <w:top w:val="none" w:sz="0" w:space="0" w:color="auto"/>
            <w:left w:val="none" w:sz="0" w:space="0" w:color="auto"/>
            <w:bottom w:val="none" w:sz="0" w:space="0" w:color="auto"/>
            <w:right w:val="none" w:sz="0" w:space="0" w:color="auto"/>
          </w:divBdr>
        </w:div>
        <w:div w:id="629359757">
          <w:marLeft w:val="360"/>
          <w:marRight w:val="0"/>
          <w:marTop w:val="200"/>
          <w:marBottom w:val="0"/>
          <w:divBdr>
            <w:top w:val="none" w:sz="0" w:space="0" w:color="auto"/>
            <w:left w:val="none" w:sz="0" w:space="0" w:color="auto"/>
            <w:bottom w:val="none" w:sz="0" w:space="0" w:color="auto"/>
            <w:right w:val="none" w:sz="0" w:space="0" w:color="auto"/>
          </w:divBdr>
        </w:div>
      </w:divsChild>
    </w:div>
    <w:div w:id="2024554083">
      <w:bodyDiv w:val="1"/>
      <w:marLeft w:val="0"/>
      <w:marRight w:val="0"/>
      <w:marTop w:val="0"/>
      <w:marBottom w:val="0"/>
      <w:divBdr>
        <w:top w:val="none" w:sz="0" w:space="0" w:color="auto"/>
        <w:left w:val="none" w:sz="0" w:space="0" w:color="auto"/>
        <w:bottom w:val="none" w:sz="0" w:space="0" w:color="auto"/>
        <w:right w:val="none" w:sz="0" w:space="0" w:color="auto"/>
      </w:divBdr>
      <w:divsChild>
        <w:div w:id="1883177309">
          <w:marLeft w:val="360"/>
          <w:marRight w:val="0"/>
          <w:marTop w:val="200"/>
          <w:marBottom w:val="0"/>
          <w:divBdr>
            <w:top w:val="none" w:sz="0" w:space="0" w:color="auto"/>
            <w:left w:val="none" w:sz="0" w:space="0" w:color="auto"/>
            <w:bottom w:val="none" w:sz="0" w:space="0" w:color="auto"/>
            <w:right w:val="none" w:sz="0" w:space="0" w:color="auto"/>
          </w:divBdr>
        </w:div>
        <w:div w:id="572741921">
          <w:marLeft w:val="360"/>
          <w:marRight w:val="0"/>
          <w:marTop w:val="200"/>
          <w:marBottom w:val="0"/>
          <w:divBdr>
            <w:top w:val="none" w:sz="0" w:space="0" w:color="auto"/>
            <w:left w:val="none" w:sz="0" w:space="0" w:color="auto"/>
            <w:bottom w:val="none" w:sz="0" w:space="0" w:color="auto"/>
            <w:right w:val="none" w:sz="0" w:space="0" w:color="auto"/>
          </w:divBdr>
        </w:div>
        <w:div w:id="1060590702">
          <w:marLeft w:val="360"/>
          <w:marRight w:val="0"/>
          <w:marTop w:val="200"/>
          <w:marBottom w:val="0"/>
          <w:divBdr>
            <w:top w:val="none" w:sz="0" w:space="0" w:color="auto"/>
            <w:left w:val="none" w:sz="0" w:space="0" w:color="auto"/>
            <w:bottom w:val="none" w:sz="0" w:space="0" w:color="auto"/>
            <w:right w:val="none" w:sz="0" w:space="0" w:color="auto"/>
          </w:divBdr>
        </w:div>
        <w:div w:id="384568759">
          <w:marLeft w:val="360"/>
          <w:marRight w:val="0"/>
          <w:marTop w:val="200"/>
          <w:marBottom w:val="0"/>
          <w:divBdr>
            <w:top w:val="none" w:sz="0" w:space="0" w:color="auto"/>
            <w:left w:val="none" w:sz="0" w:space="0" w:color="auto"/>
            <w:bottom w:val="none" w:sz="0" w:space="0" w:color="auto"/>
            <w:right w:val="none" w:sz="0" w:space="0" w:color="auto"/>
          </w:divBdr>
        </w:div>
        <w:div w:id="324018904">
          <w:marLeft w:val="360"/>
          <w:marRight w:val="0"/>
          <w:marTop w:val="200"/>
          <w:marBottom w:val="0"/>
          <w:divBdr>
            <w:top w:val="none" w:sz="0" w:space="0" w:color="auto"/>
            <w:left w:val="none" w:sz="0" w:space="0" w:color="auto"/>
            <w:bottom w:val="none" w:sz="0" w:space="0" w:color="auto"/>
            <w:right w:val="none" w:sz="0" w:space="0" w:color="auto"/>
          </w:divBdr>
        </w:div>
        <w:div w:id="2082755925">
          <w:marLeft w:val="360"/>
          <w:marRight w:val="0"/>
          <w:marTop w:val="200"/>
          <w:marBottom w:val="0"/>
          <w:divBdr>
            <w:top w:val="none" w:sz="0" w:space="0" w:color="auto"/>
            <w:left w:val="none" w:sz="0" w:space="0" w:color="auto"/>
            <w:bottom w:val="none" w:sz="0" w:space="0" w:color="auto"/>
            <w:right w:val="none" w:sz="0" w:space="0" w:color="auto"/>
          </w:divBdr>
        </w:div>
        <w:div w:id="611788222">
          <w:marLeft w:val="360"/>
          <w:marRight w:val="0"/>
          <w:marTop w:val="200"/>
          <w:marBottom w:val="0"/>
          <w:divBdr>
            <w:top w:val="none" w:sz="0" w:space="0" w:color="auto"/>
            <w:left w:val="none" w:sz="0" w:space="0" w:color="auto"/>
            <w:bottom w:val="none" w:sz="0" w:space="0" w:color="auto"/>
            <w:right w:val="none" w:sz="0" w:space="0" w:color="auto"/>
          </w:divBdr>
        </w:div>
      </w:divsChild>
    </w:div>
    <w:div w:id="2045673326">
      <w:bodyDiv w:val="1"/>
      <w:marLeft w:val="0"/>
      <w:marRight w:val="0"/>
      <w:marTop w:val="0"/>
      <w:marBottom w:val="0"/>
      <w:divBdr>
        <w:top w:val="none" w:sz="0" w:space="0" w:color="auto"/>
        <w:left w:val="none" w:sz="0" w:space="0" w:color="auto"/>
        <w:bottom w:val="none" w:sz="0" w:space="0" w:color="auto"/>
        <w:right w:val="none" w:sz="0" w:space="0" w:color="auto"/>
      </w:divBdr>
    </w:div>
    <w:div w:id="2075086426">
      <w:bodyDiv w:val="1"/>
      <w:marLeft w:val="0"/>
      <w:marRight w:val="0"/>
      <w:marTop w:val="0"/>
      <w:marBottom w:val="0"/>
      <w:divBdr>
        <w:top w:val="none" w:sz="0" w:space="0" w:color="auto"/>
        <w:left w:val="none" w:sz="0" w:space="0" w:color="auto"/>
        <w:bottom w:val="none" w:sz="0" w:space="0" w:color="auto"/>
        <w:right w:val="none" w:sz="0" w:space="0" w:color="auto"/>
      </w:divBdr>
    </w:div>
    <w:div w:id="2076539899">
      <w:bodyDiv w:val="1"/>
      <w:marLeft w:val="0"/>
      <w:marRight w:val="0"/>
      <w:marTop w:val="0"/>
      <w:marBottom w:val="0"/>
      <w:divBdr>
        <w:top w:val="none" w:sz="0" w:space="0" w:color="auto"/>
        <w:left w:val="none" w:sz="0" w:space="0" w:color="auto"/>
        <w:bottom w:val="none" w:sz="0" w:space="0" w:color="auto"/>
        <w:right w:val="none" w:sz="0" w:space="0" w:color="auto"/>
      </w:divBdr>
    </w:div>
    <w:div w:id="2082561055">
      <w:bodyDiv w:val="1"/>
      <w:marLeft w:val="0"/>
      <w:marRight w:val="0"/>
      <w:marTop w:val="0"/>
      <w:marBottom w:val="0"/>
      <w:divBdr>
        <w:top w:val="none" w:sz="0" w:space="0" w:color="auto"/>
        <w:left w:val="none" w:sz="0" w:space="0" w:color="auto"/>
        <w:bottom w:val="none" w:sz="0" w:space="0" w:color="auto"/>
        <w:right w:val="none" w:sz="0" w:space="0" w:color="auto"/>
      </w:divBdr>
    </w:div>
    <w:div w:id="2090730829">
      <w:bodyDiv w:val="1"/>
      <w:marLeft w:val="0"/>
      <w:marRight w:val="0"/>
      <w:marTop w:val="0"/>
      <w:marBottom w:val="0"/>
      <w:divBdr>
        <w:top w:val="none" w:sz="0" w:space="0" w:color="auto"/>
        <w:left w:val="none" w:sz="0" w:space="0" w:color="auto"/>
        <w:bottom w:val="none" w:sz="0" w:space="0" w:color="auto"/>
        <w:right w:val="none" w:sz="0" w:space="0" w:color="auto"/>
      </w:divBdr>
    </w:div>
    <w:div w:id="2140567809">
      <w:bodyDiv w:val="1"/>
      <w:marLeft w:val="0"/>
      <w:marRight w:val="0"/>
      <w:marTop w:val="0"/>
      <w:marBottom w:val="0"/>
      <w:divBdr>
        <w:top w:val="none" w:sz="0" w:space="0" w:color="auto"/>
        <w:left w:val="none" w:sz="0" w:space="0" w:color="auto"/>
        <w:bottom w:val="none" w:sz="0" w:space="0" w:color="auto"/>
        <w:right w:val="none" w:sz="0" w:space="0" w:color="auto"/>
      </w:divBdr>
      <w:divsChild>
        <w:div w:id="1565917609">
          <w:marLeft w:val="360"/>
          <w:marRight w:val="0"/>
          <w:marTop w:val="200"/>
          <w:marBottom w:val="0"/>
          <w:divBdr>
            <w:top w:val="none" w:sz="0" w:space="0" w:color="auto"/>
            <w:left w:val="none" w:sz="0" w:space="0" w:color="auto"/>
            <w:bottom w:val="none" w:sz="0" w:space="0" w:color="auto"/>
            <w:right w:val="none" w:sz="0" w:space="0" w:color="auto"/>
          </w:divBdr>
        </w:div>
        <w:div w:id="28654406">
          <w:marLeft w:val="360"/>
          <w:marRight w:val="0"/>
          <w:marTop w:val="200"/>
          <w:marBottom w:val="0"/>
          <w:divBdr>
            <w:top w:val="none" w:sz="0" w:space="0" w:color="auto"/>
            <w:left w:val="none" w:sz="0" w:space="0" w:color="auto"/>
            <w:bottom w:val="none" w:sz="0" w:space="0" w:color="auto"/>
            <w:right w:val="none" w:sz="0" w:space="0" w:color="auto"/>
          </w:divBdr>
        </w:div>
      </w:divsChild>
    </w:div>
    <w:div w:id="2142262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youtube.com/watch?v=8M51_2Gje8Y" TargetMode="External"/><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Wol17</b:Tag>
    <b:SourceType>JournalArticle</b:SourceType>
    <b:Guid>{B89E4902-8D5B-4311-BE1A-DA56796A5580}</b:Guid>
    <b:Title>The History of the QFD mothod</b:Title>
    <b:Year>2017</b:Year>
    <b:Author>
      <b:Author>
        <b:NameList>
          <b:Person>
            <b:Last>Wolniak</b:Last>
            <b:First>Radoslaw</b:First>
          </b:Person>
        </b:NameList>
      </b:Author>
    </b:Author>
    <b:JournalName>Scientific Papers of Silesian Universtiy of Technology. Organisation and Management Series</b:JournalName>
    <b:Pages>553-564</b:Pages>
    <b:Volume>2017</b:Volume>
    <b:DOI>DOI:10.29119/1641-3466.2017.100.42</b:DOI>
    <b:RefOrder>5</b:RefOrder>
  </b:Source>
  <b:Source>
    <b:Tag>FWs23</b:Tag>
    <b:SourceType>ElectronicSource</b:SourceType>
    <b:Guid>{CAF91619-2147-44D6-9DA1-40FF2076D103}</b:Guid>
    <b:Title>FWsim: Fireworks Display Simulator</b:Title>
    <b:Year>2023</b:Year>
    <b:Author>
      <b:Author>
        <b:Corporate>FWsim</b:Corporate>
      </b:Author>
    </b:Author>
    <b:YearAccessed>2023</b:YearAccessed>
    <b:MonthAccessed>December</b:MonthAccessed>
    <b:URL>https://www.fwsim.com</b:URL>
    <b:RefOrder>10</b:RefOrder>
  </b:Source>
  <b:Source>
    <b:Tag>MLE23</b:Tag>
    <b:SourceType>InternetSite</b:SourceType>
    <b:Guid>{CFAFC529-6319-4E22-B9D7-C3C53E7D18BC}</b:Guid>
    <b:Title>MLE Pyrotechnics</b:Title>
    <b:Author>
      <b:Author>
        <b:Corporate>MLE Pyrotechnics</b:Corporate>
      </b:Author>
    </b:Author>
    <b:ProductionCompany>MLE</b:ProductionCompany>
    <b:YearAccessed>2023</b:YearAccessed>
    <b:MonthAccessed>Decemeber</b:MonthAccessed>
    <b:URL>https://category4fireworks.co.uk/</b:URL>
    <b:RefOrder>11</b:RefOrder>
  </b:Source>
  <b:Source>
    <b:Tag>She</b:Tag>
    <b:SourceType>InternetSite</b:SourceType>
    <b:Guid>{C3F30AB6-0B7C-4124-99C6-D217F96EC579}</b:Guid>
    <b:Author>
      <b:Author>
        <b:Corporate>ShellCalc</b:Corporate>
      </b:Author>
    </b:Author>
    <b:Title>ShellCalc</b:Title>
    <b:ProductionCompany>ShellCalc Corporation</b:ProductionCompany>
    <b:URL>https://shellcalc.wordpress.com/</b:URL>
    <b:RefOrder>9</b:RefOrder>
  </b:Source>
  <b:Source>
    <b:Tag>Exp14</b:Tag>
    <b:SourceType>DocumentFromInternetSite</b:SourceType>
    <b:Guid>{DDC2DB8C-D893-4DD9-82F7-159D5896C771}</b:Guid>
    <b:Title>Legislation Government Uk</b:Title>
    <b:Year>2014</b:Year>
    <b:URL>https://www.legislation.gov.uk/uksi/2014/1638/contents/made</b:URL>
    <b:Author>
      <b:Author>
        <b:Corporate>Explosives Regulations 2014</b:Corporate>
      </b:Author>
    </b:Author>
    <b:RefOrder>8</b:RefOrder>
  </b:Source>
  <b:Source>
    <b:Tag>Leg04</b:Tag>
    <b:SourceType>DocumentFromInternetSite</b:SourceType>
    <b:Guid>{03B80D5E-87AB-424F-A27D-762F748FBD98}</b:Guid>
    <b:Author>
      <b:Author>
        <b:Corporate>Legislation Government UK</b:Corporate>
      </b:Author>
    </b:Author>
    <b:Title>Firework Regulations 2004</b:Title>
    <b:Year>2004</b:Year>
    <b:URL>https://www.legislation.gov.uk/uksi/2004/1836/contents/made</b:URL>
    <b:RefOrder>7</b:RefOrder>
  </b:Source>
  <b:Source>
    <b:Tag>Hea74</b:Tag>
    <b:SourceType>DocumentFromInternetSite</b:SourceType>
    <b:Guid>{EBE980D6-6D82-4BB2-A905-C91B4FCD5721}</b:Guid>
    <b:Author>
      <b:Author>
        <b:Corporate>Health and Safety Executive</b:Corporate>
      </b:Author>
    </b:Author>
    <b:Title>Health and Safety at Work etc Act 1974</b:Title>
    <b:Year>1974</b:Year>
    <b:URL>https://www.hse.gov.uk/legislation/hswa.htm</b:URL>
    <b:RefOrder>6</b:RefOrder>
  </b:Source>
  <b:Source>
    <b:Tag>Sim23</b:Tag>
    <b:SourceType>JournalArticle</b:SourceType>
    <b:Guid>{8C7BF42F-4573-40A7-B1BC-73086B131510}</b:Guid>
    <b:Title>Propellants, Explosives, Pyrotechnics</b:Title>
    <b:Year>2023</b:Year>
    <b:Author>
      <b:Author>
        <b:NameList>
          <b:Person>
            <b:Last>Simpson</b:Last>
            <b:First>Randall</b:First>
            <b:Middle>L.</b:Middle>
          </b:Person>
          <b:Person>
            <b:Last>Eckl</b:Last>
            <b:First>Wilhelm</b:First>
          </b:Person>
          <b:Person>
            <b:Last>Gee</b:Last>
            <b:First>Richard</b:First>
          </b:Person>
        </b:NameList>
      </b:Author>
    </b:Author>
    <b:JournalName>International Pyrotechnics Society</b:JournalName>
    <b:Volume>48</b:Volume>
    <b:Issue>12</b:Issue>
    <b:RefOrder>2</b:RefOrder>
  </b:Source>
  <b:Source>
    <b:Tag>Pau21</b:Tag>
    <b:SourceType>ArticleInAPeriodical</b:SourceType>
    <b:Guid>{E563F9C9-8233-4CFB-9D05-EA0690EA21F0}</b:Guid>
    <b:Title>How do fireworks work? A pyrotechnics chemist explains the science behind the brilliant colors and sounds</b:Title>
    <b:Year>2021</b:Year>
    <b:Author>
      <b:Author>
        <b:NameList>
          <b:Person>
            <b:Last>Smith</b:Last>
            <b:First>Paul.</b:First>
            <b:Middle>E.</b:Middle>
          </b:Person>
        </b:NameList>
      </b:Author>
    </b:Author>
    <b:PeriodicalTitle>The Conversation</b:PeriodicalTitle>
    <b:Month>December</b:Month>
    <b:RefOrder>1</b:RefOrder>
  </b:Source>
  <b:Source>
    <b:Tag>Ani17</b:Tag>
    <b:SourceType>JournalArticle</b:SourceType>
    <b:Guid>{3AE03809-E6BF-4ECF-8E53-8122F7D91F92}</b:Guid>
    <b:Title>Characterization of display pyrotechnic propellants: Colored light</b:Title>
    <b:Year>2017</b:Year>
    <b:Pages>1066-1074</b:Pages>
    <b:Author>
      <b:Author>
        <b:NameList>
          <b:Person>
            <b:Last>Anirudha</b:Last>
            <b:First>Ambekar</b:First>
          </b:Person>
          <b:Person>
            <b:Last>Minsung</b:Last>
            <b:First>Kim</b:First>
          </b:Person>
          <b:Person>
            <b:Last>Jack J</b:Last>
            <b:First>Yoh</b:First>
          </b:Person>
        </b:NameList>
      </b:Author>
    </b:Author>
    <b:JournalName> Applied thermal engineering</b:JournalName>
    <b:Volume>110</b:Volume>
    <b:RefOrder>3</b:RefOrder>
  </b:Source>
  <b:Source>
    <b:Tag>Bat23</b:Tag>
    <b:SourceType>JournalArticle</b:SourceType>
    <b:Guid>{E5CBE802-6C20-437F-8547-3F1B9E739D74}</b:Guid>
    <b:Author>
      <b:Author>
        <b:NameList>
          <b:Person>
            <b:Last>Bateman</b:Last>
            <b:First>Philip</b:First>
            <b:Middle>W.</b:Middle>
          </b:Person>
          <b:Person>
            <b:Last>Gilson</b:Last>
            <b:First>Lauren</b:First>
            <b:Middle>N.</b:Middle>
          </b:Person>
          <b:Person>
            <b:Last>Bradshaw</b:Last>
            <b:First>Penelope</b:First>
          </b:Person>
        </b:NameList>
      </b:Author>
    </b:Author>
    <b:Title>Not just a flash in the pan: short and long term impacts of fireworks on the environment</b:Title>
    <b:JournalName>Pacific Convservation Biology</b:JournalName>
    <b:Year>2023</b:Year>
    <b:Pages>396-401</b:Pages>
    <b:Volume>29</b:Volume>
    <b:Issue>5</b:Issue>
    <b:DOI>https://doi.org/10.1071/PC22040</b:DOI>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4FCB61-83DC-4DBE-9142-1ECEBCD562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2468</TotalTime>
  <Pages>26</Pages>
  <Words>5995</Words>
  <Characters>37360</Characters>
  <Application>Microsoft Office Word</Application>
  <DocSecurity>0</DocSecurity>
  <Lines>1167</Lines>
  <Paragraphs>380</Paragraphs>
  <ScaleCrop>false</ScaleCrop>
  <HeadingPairs>
    <vt:vector size="2" baseType="variant">
      <vt:variant>
        <vt:lpstr>Title</vt:lpstr>
      </vt:variant>
      <vt:variant>
        <vt:i4>1</vt:i4>
      </vt:variant>
    </vt:vector>
  </HeadingPairs>
  <TitlesOfParts>
    <vt:vector size="1" baseType="lpstr">
      <vt:lpstr>“Group Project Portfolio”</vt:lpstr>
    </vt:vector>
  </TitlesOfParts>
  <Company/>
  <LinksUpToDate>false</LinksUpToDate>
  <CharactersWithSpaces>42975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Portfolio”</dc:title>
  <dc:subject/>
  <dc:creator>Scott Copperthwaite</dc:creator>
  <cp:keywords/>
  <dc:description/>
  <cp:lastModifiedBy>Scott Copperthwaite</cp:lastModifiedBy>
  <cp:revision>54</cp:revision>
  <dcterms:created xsi:type="dcterms:W3CDTF">2023-12-12T13:21:00Z</dcterms:created>
  <dcterms:modified xsi:type="dcterms:W3CDTF">2023-12-14T15:24:00Z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51a281a16c693fe2d80d36d664c7b718d053609809caa74d325abd49bf140e69</vt:lpwstr>
  </property>
</Properties>
</file>