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BAF39" w14:textId="77777777" w:rsidR="007F7D4B" w:rsidRDefault="007F7D4B" w:rsidP="007F7D4B">
      <w:pPr>
        <w:jc w:val="center"/>
        <w:rPr>
          <w:sz w:val="44"/>
          <w:u w:val="single"/>
        </w:rPr>
      </w:pPr>
    </w:p>
    <w:p w14:paraId="00CDFBBF" w14:textId="7EA051EF" w:rsidR="007F7D4B" w:rsidRPr="00664AC4" w:rsidRDefault="00664AC4" w:rsidP="007F7D4B">
      <w:pPr>
        <w:jc w:val="center"/>
        <w:rPr>
          <w:b/>
          <w:bCs/>
          <w:sz w:val="56"/>
          <w:szCs w:val="56"/>
        </w:rPr>
      </w:pPr>
      <w:r w:rsidRPr="00664AC4">
        <w:rPr>
          <w:b/>
          <w:bCs/>
          <w:sz w:val="56"/>
          <w:szCs w:val="56"/>
        </w:rPr>
        <w:t>MANAGEMENT ACCOUNTING</w:t>
      </w:r>
    </w:p>
    <w:p w14:paraId="793F8049" w14:textId="77777777" w:rsidR="007F7D4B" w:rsidRPr="00664AC4" w:rsidRDefault="007F7D4B" w:rsidP="007F7D4B">
      <w:pPr>
        <w:jc w:val="center"/>
        <w:rPr>
          <w:b/>
          <w:bCs/>
          <w:sz w:val="56"/>
          <w:szCs w:val="56"/>
          <w:u w:val="single"/>
        </w:rPr>
      </w:pPr>
    </w:p>
    <w:p w14:paraId="14296FAD" w14:textId="77777777" w:rsidR="007F7D4B" w:rsidRDefault="007F7D4B" w:rsidP="007F7D4B">
      <w:pPr>
        <w:jc w:val="center"/>
        <w:rPr>
          <w:sz w:val="44"/>
          <w:u w:val="single"/>
        </w:rPr>
      </w:pPr>
    </w:p>
    <w:p w14:paraId="14AE084E" w14:textId="37A4B217" w:rsidR="007F7D4B" w:rsidRPr="00664AC4" w:rsidRDefault="00664AC4" w:rsidP="007F7D4B">
      <w:pPr>
        <w:jc w:val="center"/>
        <w:rPr>
          <w:b/>
          <w:bCs/>
          <w:sz w:val="52"/>
          <w:szCs w:val="52"/>
        </w:rPr>
      </w:pPr>
      <w:r w:rsidRPr="00664AC4">
        <w:rPr>
          <w:b/>
          <w:bCs/>
          <w:sz w:val="52"/>
          <w:szCs w:val="52"/>
        </w:rPr>
        <w:t>ASSESSMENT 2</w:t>
      </w:r>
    </w:p>
    <w:p w14:paraId="7381649C" w14:textId="77777777" w:rsidR="007F7D4B" w:rsidRDefault="007F7D4B" w:rsidP="007F7D4B">
      <w:pPr>
        <w:jc w:val="center"/>
        <w:rPr>
          <w:sz w:val="44"/>
          <w:u w:val="single"/>
        </w:rPr>
      </w:pPr>
    </w:p>
    <w:p w14:paraId="45FDB16D" w14:textId="77777777" w:rsidR="007F7D4B" w:rsidRDefault="007F7D4B" w:rsidP="007F7D4B">
      <w:pPr>
        <w:jc w:val="center"/>
        <w:rPr>
          <w:sz w:val="44"/>
          <w:u w:val="single"/>
        </w:rPr>
      </w:pPr>
    </w:p>
    <w:p w14:paraId="308C8D12" w14:textId="322563C7" w:rsidR="007F7D4B" w:rsidRDefault="007F7D4B" w:rsidP="007F7D4B">
      <w:pPr>
        <w:jc w:val="center"/>
        <w:rPr>
          <w:sz w:val="44"/>
          <w:u w:val="single"/>
        </w:rPr>
      </w:pPr>
    </w:p>
    <w:p w14:paraId="5F7193FF" w14:textId="23477B26" w:rsidR="00664AC4" w:rsidRDefault="00664AC4" w:rsidP="007F7D4B">
      <w:pPr>
        <w:jc w:val="center"/>
        <w:rPr>
          <w:sz w:val="44"/>
          <w:u w:val="single"/>
        </w:rPr>
      </w:pPr>
    </w:p>
    <w:p w14:paraId="084C2EA9" w14:textId="77777777" w:rsidR="00664AC4" w:rsidRDefault="00664AC4" w:rsidP="007F7D4B">
      <w:pPr>
        <w:jc w:val="center"/>
        <w:rPr>
          <w:sz w:val="44"/>
          <w:u w:val="single"/>
        </w:rPr>
      </w:pPr>
    </w:p>
    <w:p w14:paraId="2F45A8DA" w14:textId="77777777" w:rsidR="00664AC4" w:rsidRPr="00101D3E" w:rsidRDefault="00664AC4" w:rsidP="00664AC4">
      <w:pPr>
        <w:jc w:val="left"/>
        <w:rPr>
          <w:b/>
          <w:bCs/>
          <w:sz w:val="40"/>
          <w:szCs w:val="40"/>
        </w:rPr>
      </w:pPr>
      <w:r w:rsidRPr="00101D3E">
        <w:rPr>
          <w:b/>
          <w:bCs/>
          <w:sz w:val="40"/>
          <w:szCs w:val="40"/>
        </w:rPr>
        <w:t>NAME: MIHAELA MUSAT</w:t>
      </w:r>
    </w:p>
    <w:p w14:paraId="1E6B80AC" w14:textId="77777777" w:rsidR="00664AC4" w:rsidRDefault="00664AC4" w:rsidP="00664AC4">
      <w:pPr>
        <w:jc w:val="left"/>
        <w:rPr>
          <w:b/>
          <w:bCs/>
          <w:sz w:val="40"/>
          <w:szCs w:val="40"/>
        </w:rPr>
      </w:pPr>
      <w:r w:rsidRPr="00101D3E">
        <w:rPr>
          <w:b/>
          <w:bCs/>
          <w:sz w:val="40"/>
          <w:szCs w:val="40"/>
        </w:rPr>
        <w:t>STUDENT NUMBER: 1915928</w:t>
      </w:r>
    </w:p>
    <w:p w14:paraId="1D341948" w14:textId="0F43ABE0" w:rsidR="00664AC4" w:rsidRPr="00FF3CCA" w:rsidRDefault="00664AC4" w:rsidP="00664AC4">
      <w:pPr>
        <w:jc w:val="left"/>
        <w:rPr>
          <w:b/>
          <w:bCs/>
          <w:sz w:val="40"/>
          <w:szCs w:val="40"/>
        </w:rPr>
      </w:pPr>
      <w:r w:rsidRPr="00101D3E">
        <w:rPr>
          <w:b/>
          <w:bCs/>
          <w:sz w:val="40"/>
          <w:szCs w:val="40"/>
        </w:rPr>
        <w:t>MODULE LECTURER NAME:</w:t>
      </w:r>
      <w:r>
        <w:rPr>
          <w:b/>
          <w:bCs/>
          <w:sz w:val="40"/>
          <w:szCs w:val="40"/>
        </w:rPr>
        <w:t xml:space="preserve"> </w:t>
      </w:r>
      <w:r>
        <w:rPr>
          <w:b/>
          <w:bCs/>
          <w:sz w:val="40"/>
          <w:szCs w:val="40"/>
        </w:rPr>
        <w:t>WIDIN</w:t>
      </w:r>
      <w:r>
        <w:rPr>
          <w:b/>
          <w:bCs/>
          <w:sz w:val="40"/>
          <w:szCs w:val="40"/>
        </w:rPr>
        <w:t xml:space="preserve"> </w:t>
      </w:r>
      <w:r>
        <w:rPr>
          <w:b/>
          <w:bCs/>
          <w:sz w:val="40"/>
          <w:szCs w:val="40"/>
        </w:rPr>
        <w:t>BONGASU SHAVEN</w:t>
      </w:r>
    </w:p>
    <w:p w14:paraId="54A0C48A" w14:textId="77777777" w:rsidR="0058225F" w:rsidRPr="0021450B" w:rsidRDefault="0058225F">
      <w:pPr>
        <w:spacing w:line="276" w:lineRule="auto"/>
        <w:jc w:val="left"/>
      </w:pPr>
      <w:r w:rsidRPr="0021450B">
        <w:br w:type="page"/>
      </w:r>
    </w:p>
    <w:sdt>
      <w:sdtPr>
        <w:rPr>
          <w:rFonts w:ascii="Times New Roman" w:eastAsiaTheme="minorEastAsia" w:hAnsi="Times New Roman" w:cstheme="minorBidi"/>
          <w:b w:val="0"/>
          <w:bCs w:val="0"/>
          <w:color w:val="auto"/>
          <w:sz w:val="24"/>
          <w:szCs w:val="22"/>
          <w:lang w:val="en-GB"/>
        </w:rPr>
        <w:id w:val="489949501"/>
        <w:docPartObj>
          <w:docPartGallery w:val="Table of Contents"/>
          <w:docPartUnique/>
        </w:docPartObj>
      </w:sdtPr>
      <w:sdtEndPr/>
      <w:sdtContent>
        <w:p w14:paraId="36A0B6CD" w14:textId="77777777" w:rsidR="004B5A33" w:rsidRDefault="004B5A33" w:rsidP="004B5A33">
          <w:pPr>
            <w:pStyle w:val="TOCHeading"/>
            <w:jc w:val="center"/>
          </w:pPr>
          <w:r w:rsidRPr="004B5A33">
            <w:rPr>
              <w:color w:val="auto"/>
            </w:rPr>
            <w:t>Table of Contents</w:t>
          </w:r>
        </w:p>
        <w:p w14:paraId="4E91BA0D" w14:textId="77777777" w:rsidR="008B17E5" w:rsidRDefault="004B5A33">
          <w:pPr>
            <w:pStyle w:val="TOC1"/>
            <w:tabs>
              <w:tab w:val="right" w:leader="dot" w:pos="9350"/>
            </w:tabs>
            <w:rPr>
              <w:rFonts w:asciiTheme="minorHAnsi" w:hAnsiTheme="minorHAnsi"/>
              <w:noProof/>
              <w:sz w:val="22"/>
              <w:lang w:val="en-US"/>
            </w:rPr>
          </w:pPr>
          <w:r>
            <w:fldChar w:fldCharType="begin"/>
          </w:r>
          <w:r>
            <w:instrText xml:space="preserve"> TOC \o "1-3" \h \z \u </w:instrText>
          </w:r>
          <w:r>
            <w:fldChar w:fldCharType="separate"/>
          </w:r>
          <w:hyperlink w:anchor="_Toc70774845" w:history="1">
            <w:r w:rsidR="008B17E5" w:rsidRPr="00275BA3">
              <w:rPr>
                <w:rStyle w:val="Hyperlink"/>
                <w:noProof/>
              </w:rPr>
              <w:t>Introduction</w:t>
            </w:r>
            <w:r w:rsidR="008B17E5">
              <w:rPr>
                <w:noProof/>
                <w:webHidden/>
              </w:rPr>
              <w:tab/>
            </w:r>
            <w:r w:rsidR="008B17E5">
              <w:rPr>
                <w:noProof/>
                <w:webHidden/>
              </w:rPr>
              <w:fldChar w:fldCharType="begin"/>
            </w:r>
            <w:r w:rsidR="008B17E5">
              <w:rPr>
                <w:noProof/>
                <w:webHidden/>
              </w:rPr>
              <w:instrText xml:space="preserve"> PAGEREF _Toc70774845 \h </w:instrText>
            </w:r>
            <w:r w:rsidR="008B17E5">
              <w:rPr>
                <w:noProof/>
                <w:webHidden/>
              </w:rPr>
            </w:r>
            <w:r w:rsidR="008B17E5">
              <w:rPr>
                <w:noProof/>
                <w:webHidden/>
              </w:rPr>
              <w:fldChar w:fldCharType="separate"/>
            </w:r>
            <w:r w:rsidR="008B17E5">
              <w:rPr>
                <w:noProof/>
                <w:webHidden/>
              </w:rPr>
              <w:t>3</w:t>
            </w:r>
            <w:r w:rsidR="008B17E5">
              <w:rPr>
                <w:noProof/>
                <w:webHidden/>
              </w:rPr>
              <w:fldChar w:fldCharType="end"/>
            </w:r>
          </w:hyperlink>
        </w:p>
        <w:p w14:paraId="479B6DEC" w14:textId="77777777" w:rsidR="008B17E5" w:rsidRDefault="00AE6EF5">
          <w:pPr>
            <w:pStyle w:val="TOC1"/>
            <w:tabs>
              <w:tab w:val="right" w:leader="dot" w:pos="9350"/>
            </w:tabs>
            <w:rPr>
              <w:rFonts w:asciiTheme="minorHAnsi" w:hAnsiTheme="minorHAnsi"/>
              <w:noProof/>
              <w:sz w:val="22"/>
              <w:lang w:val="en-US"/>
            </w:rPr>
          </w:pPr>
          <w:hyperlink w:anchor="_Toc70774846" w:history="1">
            <w:r w:rsidR="008B17E5" w:rsidRPr="00275BA3">
              <w:rPr>
                <w:rStyle w:val="Hyperlink"/>
                <w:noProof/>
              </w:rPr>
              <w:t>Task 1</w:t>
            </w:r>
            <w:r w:rsidR="008B17E5">
              <w:rPr>
                <w:noProof/>
                <w:webHidden/>
              </w:rPr>
              <w:tab/>
            </w:r>
            <w:r w:rsidR="008B17E5">
              <w:rPr>
                <w:noProof/>
                <w:webHidden/>
              </w:rPr>
              <w:fldChar w:fldCharType="begin"/>
            </w:r>
            <w:r w:rsidR="008B17E5">
              <w:rPr>
                <w:noProof/>
                <w:webHidden/>
              </w:rPr>
              <w:instrText xml:space="preserve"> PAGEREF _Toc70774846 \h </w:instrText>
            </w:r>
            <w:r w:rsidR="008B17E5">
              <w:rPr>
                <w:noProof/>
                <w:webHidden/>
              </w:rPr>
            </w:r>
            <w:r w:rsidR="008B17E5">
              <w:rPr>
                <w:noProof/>
                <w:webHidden/>
              </w:rPr>
              <w:fldChar w:fldCharType="separate"/>
            </w:r>
            <w:r w:rsidR="008B17E5">
              <w:rPr>
                <w:noProof/>
                <w:webHidden/>
              </w:rPr>
              <w:t>4</w:t>
            </w:r>
            <w:r w:rsidR="008B17E5">
              <w:rPr>
                <w:noProof/>
                <w:webHidden/>
              </w:rPr>
              <w:fldChar w:fldCharType="end"/>
            </w:r>
          </w:hyperlink>
        </w:p>
        <w:p w14:paraId="30D4D179" w14:textId="77777777" w:rsidR="008B17E5" w:rsidRDefault="00AE6EF5">
          <w:pPr>
            <w:pStyle w:val="TOC1"/>
            <w:tabs>
              <w:tab w:val="right" w:leader="dot" w:pos="9350"/>
            </w:tabs>
            <w:rPr>
              <w:rFonts w:asciiTheme="minorHAnsi" w:hAnsiTheme="minorHAnsi"/>
              <w:noProof/>
              <w:sz w:val="22"/>
              <w:lang w:val="en-US"/>
            </w:rPr>
          </w:pPr>
          <w:hyperlink w:anchor="_Toc70774847" w:history="1">
            <w:r w:rsidR="008B17E5" w:rsidRPr="00275BA3">
              <w:rPr>
                <w:rStyle w:val="Hyperlink"/>
                <w:noProof/>
              </w:rPr>
              <w:t>Task 2</w:t>
            </w:r>
            <w:r w:rsidR="008B17E5">
              <w:rPr>
                <w:noProof/>
                <w:webHidden/>
              </w:rPr>
              <w:tab/>
            </w:r>
            <w:r w:rsidR="008B17E5">
              <w:rPr>
                <w:noProof/>
                <w:webHidden/>
              </w:rPr>
              <w:fldChar w:fldCharType="begin"/>
            </w:r>
            <w:r w:rsidR="008B17E5">
              <w:rPr>
                <w:noProof/>
                <w:webHidden/>
              </w:rPr>
              <w:instrText xml:space="preserve"> PAGEREF _Toc70774847 \h </w:instrText>
            </w:r>
            <w:r w:rsidR="008B17E5">
              <w:rPr>
                <w:noProof/>
                <w:webHidden/>
              </w:rPr>
            </w:r>
            <w:r w:rsidR="008B17E5">
              <w:rPr>
                <w:noProof/>
                <w:webHidden/>
              </w:rPr>
              <w:fldChar w:fldCharType="separate"/>
            </w:r>
            <w:r w:rsidR="008B17E5">
              <w:rPr>
                <w:noProof/>
                <w:webHidden/>
              </w:rPr>
              <w:t>9</w:t>
            </w:r>
            <w:r w:rsidR="008B17E5">
              <w:rPr>
                <w:noProof/>
                <w:webHidden/>
              </w:rPr>
              <w:fldChar w:fldCharType="end"/>
            </w:r>
          </w:hyperlink>
        </w:p>
        <w:p w14:paraId="6F74E785" w14:textId="77777777" w:rsidR="008B17E5" w:rsidRDefault="00AE6EF5">
          <w:pPr>
            <w:pStyle w:val="TOC1"/>
            <w:tabs>
              <w:tab w:val="right" w:leader="dot" w:pos="9350"/>
            </w:tabs>
            <w:rPr>
              <w:rFonts w:asciiTheme="minorHAnsi" w:hAnsiTheme="minorHAnsi"/>
              <w:noProof/>
              <w:sz w:val="22"/>
              <w:lang w:val="en-US"/>
            </w:rPr>
          </w:pPr>
          <w:hyperlink w:anchor="_Toc70774848" w:history="1">
            <w:r w:rsidR="008B17E5" w:rsidRPr="00275BA3">
              <w:rPr>
                <w:rStyle w:val="Hyperlink"/>
                <w:noProof/>
              </w:rPr>
              <w:t>Conclusion</w:t>
            </w:r>
            <w:r w:rsidR="008B17E5">
              <w:rPr>
                <w:noProof/>
                <w:webHidden/>
              </w:rPr>
              <w:tab/>
            </w:r>
            <w:r w:rsidR="008B17E5">
              <w:rPr>
                <w:noProof/>
                <w:webHidden/>
              </w:rPr>
              <w:fldChar w:fldCharType="begin"/>
            </w:r>
            <w:r w:rsidR="008B17E5">
              <w:rPr>
                <w:noProof/>
                <w:webHidden/>
              </w:rPr>
              <w:instrText xml:space="preserve"> PAGEREF _Toc70774848 \h </w:instrText>
            </w:r>
            <w:r w:rsidR="008B17E5">
              <w:rPr>
                <w:noProof/>
                <w:webHidden/>
              </w:rPr>
            </w:r>
            <w:r w:rsidR="008B17E5">
              <w:rPr>
                <w:noProof/>
                <w:webHidden/>
              </w:rPr>
              <w:fldChar w:fldCharType="separate"/>
            </w:r>
            <w:r w:rsidR="008B17E5">
              <w:rPr>
                <w:noProof/>
                <w:webHidden/>
              </w:rPr>
              <w:t>13</w:t>
            </w:r>
            <w:r w:rsidR="008B17E5">
              <w:rPr>
                <w:noProof/>
                <w:webHidden/>
              </w:rPr>
              <w:fldChar w:fldCharType="end"/>
            </w:r>
          </w:hyperlink>
        </w:p>
        <w:p w14:paraId="72E2CDFA" w14:textId="77777777" w:rsidR="008B17E5" w:rsidRDefault="00AE6EF5">
          <w:pPr>
            <w:pStyle w:val="TOC1"/>
            <w:tabs>
              <w:tab w:val="right" w:leader="dot" w:pos="9350"/>
            </w:tabs>
            <w:rPr>
              <w:rFonts w:asciiTheme="minorHAnsi" w:hAnsiTheme="minorHAnsi"/>
              <w:noProof/>
              <w:sz w:val="22"/>
              <w:lang w:val="en-US"/>
            </w:rPr>
          </w:pPr>
          <w:hyperlink w:anchor="_Toc70774849" w:history="1">
            <w:r w:rsidR="008B17E5" w:rsidRPr="00275BA3">
              <w:rPr>
                <w:rStyle w:val="Hyperlink"/>
                <w:noProof/>
              </w:rPr>
              <w:t>Reference list</w:t>
            </w:r>
            <w:r w:rsidR="008B17E5">
              <w:rPr>
                <w:noProof/>
                <w:webHidden/>
              </w:rPr>
              <w:tab/>
            </w:r>
            <w:r w:rsidR="008B17E5">
              <w:rPr>
                <w:noProof/>
                <w:webHidden/>
              </w:rPr>
              <w:fldChar w:fldCharType="begin"/>
            </w:r>
            <w:r w:rsidR="008B17E5">
              <w:rPr>
                <w:noProof/>
                <w:webHidden/>
              </w:rPr>
              <w:instrText xml:space="preserve"> PAGEREF _Toc70774849 \h </w:instrText>
            </w:r>
            <w:r w:rsidR="008B17E5">
              <w:rPr>
                <w:noProof/>
                <w:webHidden/>
              </w:rPr>
            </w:r>
            <w:r w:rsidR="008B17E5">
              <w:rPr>
                <w:noProof/>
                <w:webHidden/>
              </w:rPr>
              <w:fldChar w:fldCharType="separate"/>
            </w:r>
            <w:r w:rsidR="008B17E5">
              <w:rPr>
                <w:noProof/>
                <w:webHidden/>
              </w:rPr>
              <w:t>14</w:t>
            </w:r>
            <w:r w:rsidR="008B17E5">
              <w:rPr>
                <w:noProof/>
                <w:webHidden/>
              </w:rPr>
              <w:fldChar w:fldCharType="end"/>
            </w:r>
          </w:hyperlink>
        </w:p>
        <w:p w14:paraId="0204E8FC" w14:textId="77777777" w:rsidR="004B5A33" w:rsidRDefault="004B5A33">
          <w:r>
            <w:fldChar w:fldCharType="end"/>
          </w:r>
        </w:p>
      </w:sdtContent>
    </w:sdt>
    <w:p w14:paraId="116AB416" w14:textId="77777777" w:rsidR="004B5A33" w:rsidRDefault="004B5A33" w:rsidP="004B5A33">
      <w:pPr>
        <w:pStyle w:val="Heading1"/>
      </w:pPr>
    </w:p>
    <w:p w14:paraId="458B6DBC" w14:textId="77777777" w:rsidR="004B5A33" w:rsidRDefault="004B5A33">
      <w:pPr>
        <w:spacing w:line="276" w:lineRule="auto"/>
        <w:jc w:val="left"/>
        <w:rPr>
          <w:rFonts w:eastAsiaTheme="majorEastAsia" w:cstheme="majorBidi"/>
          <w:b/>
          <w:bCs/>
          <w:sz w:val="28"/>
          <w:szCs w:val="28"/>
        </w:rPr>
      </w:pPr>
      <w:r>
        <w:br w:type="page"/>
      </w:r>
    </w:p>
    <w:p w14:paraId="10FDA98E" w14:textId="77777777" w:rsidR="0058225F" w:rsidRPr="0021450B" w:rsidRDefault="0058225F" w:rsidP="004B5A33">
      <w:pPr>
        <w:pStyle w:val="Heading1"/>
      </w:pPr>
      <w:bookmarkStart w:id="0" w:name="_Toc70774845"/>
      <w:r w:rsidRPr="0021450B">
        <w:lastRenderedPageBreak/>
        <w:t>Introduction</w:t>
      </w:r>
      <w:bookmarkEnd w:id="0"/>
    </w:p>
    <w:p w14:paraId="6E5E6168" w14:textId="7CB60985" w:rsidR="003A5EB7" w:rsidRDefault="003A5EB7" w:rsidP="003A5EB7">
      <w:r>
        <w:t>The following report shall discuss and demonst</w:t>
      </w:r>
      <w:r w:rsidR="00BB7047">
        <w:t>r</w:t>
      </w:r>
      <w:r>
        <w:t xml:space="preserve">ate the use of budgetary control reports such as flexed and actual budget reports. </w:t>
      </w:r>
      <w:r w:rsidR="00C92EC4">
        <w:t xml:space="preserve">It shall </w:t>
      </w:r>
      <w:r w:rsidR="00EC5092">
        <w:t xml:space="preserve">point out the specific operations </w:t>
      </w:r>
      <w:r w:rsidR="00824405">
        <w:t xml:space="preserve">that led to the success or failure of the original budget. This shall be done by calculating the </w:t>
      </w:r>
      <w:r w:rsidR="00BC4BAD">
        <w:t xml:space="preserve">different cost variances. </w:t>
      </w:r>
      <w:r w:rsidR="008319B3">
        <w:t xml:space="preserve">In addition, some ways for improving the current position and situation of the company shall also be discussed. </w:t>
      </w:r>
      <w:r w:rsidR="00EB33E9">
        <w:t xml:space="preserve">With the ongoing situation of the pandemic all over the globe, every business has been affected in one way or the other and so was Amana </w:t>
      </w:r>
      <w:r w:rsidR="002722F5">
        <w:t>L</w:t>
      </w:r>
      <w:r w:rsidR="00EB33E9">
        <w:t xml:space="preserve">td. Therefore, </w:t>
      </w:r>
      <w:r w:rsidR="00B22A27">
        <w:t>the different ways of conducting business through online platforms shall be identified, alternatives shall be evaluated and then the most suitable method for the company shall be advised with reasons.</w:t>
      </w:r>
    </w:p>
    <w:p w14:paraId="35CBD528" w14:textId="77777777" w:rsidR="0058225F" w:rsidRPr="0021450B" w:rsidRDefault="0058225F">
      <w:pPr>
        <w:spacing w:line="276" w:lineRule="auto"/>
        <w:jc w:val="left"/>
      </w:pPr>
      <w:r w:rsidRPr="0021450B">
        <w:br w:type="page"/>
      </w:r>
    </w:p>
    <w:p w14:paraId="67BD3B77" w14:textId="77777777" w:rsidR="00D928F8" w:rsidRPr="0021450B" w:rsidRDefault="0058225F" w:rsidP="004B5A33">
      <w:pPr>
        <w:pStyle w:val="Heading1"/>
      </w:pPr>
      <w:bookmarkStart w:id="1" w:name="_Toc70774846"/>
      <w:r w:rsidRPr="0021450B">
        <w:lastRenderedPageBreak/>
        <w:t>Task 1</w:t>
      </w:r>
      <w:bookmarkEnd w:id="1"/>
    </w:p>
    <w:p w14:paraId="619F3F90" w14:textId="1EC01846" w:rsidR="00C950A6" w:rsidRDefault="002D2AD7" w:rsidP="00197E3A">
      <w:r w:rsidRPr="0021450B">
        <w:t xml:space="preserve">Amana </w:t>
      </w:r>
      <w:r w:rsidR="002722F5">
        <w:t>L</w:t>
      </w:r>
      <w:r w:rsidRPr="0021450B">
        <w:t xml:space="preserve">td is a manufacturing company that involved the purchase of materials, hiring of labour and incurring of overhead expenses for the </w:t>
      </w:r>
      <w:r w:rsidR="0020418B" w:rsidRPr="0021450B">
        <w:t xml:space="preserve">preparation of their finished product. </w:t>
      </w:r>
      <w:r w:rsidR="0021450B" w:rsidRPr="0021450B">
        <w:t xml:space="preserve">Based on the past reports and the current market situation the company had prepared a budget that stated the number of units to be sold and the amount of expenditure on material, labour and overhead on each </w:t>
      </w:r>
      <w:r w:rsidR="0021450B">
        <w:t xml:space="preserve">unit of product. </w:t>
      </w:r>
      <w:r w:rsidR="003925B4">
        <w:t xml:space="preserve">However, the company was not able to control its </w:t>
      </w:r>
      <w:proofErr w:type="gramStart"/>
      <w:r w:rsidR="003925B4">
        <w:t>expenses</w:t>
      </w:r>
      <w:proofErr w:type="gramEnd"/>
      <w:r w:rsidR="003925B4">
        <w:t xml:space="preserve"> nor it was able to achieve the budgeted quantity of sales. The following task shall </w:t>
      </w:r>
      <w:r w:rsidR="00AC471B">
        <w:t>demonstrate the preparation of control reports displaying the various types of budgets such</w:t>
      </w:r>
      <w:r w:rsidR="005A60A8">
        <w:t xml:space="preserve"> as original and flexed budgets. It shall also calculate the various types of variances such a</w:t>
      </w:r>
      <w:r w:rsidR="00EE7A9C">
        <w:t>s material cost variance, labour</w:t>
      </w:r>
      <w:r w:rsidR="005A60A8">
        <w:t xml:space="preserve"> cost variance and overhead cost variances. </w:t>
      </w:r>
    </w:p>
    <w:p w14:paraId="4A6FEBAD" w14:textId="42B1392B" w:rsidR="002722F5" w:rsidRDefault="002722F5" w:rsidP="00197E3A"/>
    <w:p w14:paraId="23EB00FD" w14:textId="09919FA3" w:rsidR="002722F5" w:rsidRDefault="002722F5" w:rsidP="00197E3A"/>
    <w:p w14:paraId="32A5ECC2" w14:textId="22789F54" w:rsidR="002722F5" w:rsidRDefault="002722F5" w:rsidP="00197E3A"/>
    <w:p w14:paraId="08850C9F" w14:textId="7341DE97" w:rsidR="002722F5" w:rsidRDefault="002722F5" w:rsidP="00197E3A"/>
    <w:p w14:paraId="410534DA" w14:textId="77777777" w:rsidR="002722F5" w:rsidRPr="0021450B" w:rsidRDefault="002722F5" w:rsidP="00197E3A"/>
    <w:p w14:paraId="35565067" w14:textId="77777777" w:rsidR="0058225F" w:rsidRPr="0021450B" w:rsidRDefault="0058225F" w:rsidP="0058225F">
      <w:pPr>
        <w:pStyle w:val="ListParagraph"/>
        <w:numPr>
          <w:ilvl w:val="0"/>
          <w:numId w:val="1"/>
        </w:numPr>
        <w:rPr>
          <w:rFonts w:cs="Times New Roman"/>
          <w:b/>
          <w:szCs w:val="24"/>
        </w:rPr>
      </w:pPr>
      <w:r w:rsidRPr="0021450B">
        <w:rPr>
          <w:rFonts w:cs="Times New Roman"/>
          <w:b/>
          <w:szCs w:val="24"/>
        </w:rPr>
        <w:t>Preparation of original budget, flexed budget and variances</w:t>
      </w:r>
    </w:p>
    <w:tbl>
      <w:tblPr>
        <w:tblStyle w:val="TableGrid"/>
        <w:tblW w:w="7300" w:type="dxa"/>
        <w:tblLook w:val="04A0" w:firstRow="1" w:lastRow="0" w:firstColumn="1" w:lastColumn="0" w:noHBand="0" w:noVBand="1"/>
      </w:tblPr>
      <w:tblGrid>
        <w:gridCol w:w="4287"/>
        <w:gridCol w:w="936"/>
        <w:gridCol w:w="1110"/>
        <w:gridCol w:w="1057"/>
      </w:tblGrid>
      <w:tr w:rsidR="0058225F" w:rsidRPr="0021450B" w14:paraId="70DCEC96" w14:textId="77777777" w:rsidTr="003B292B">
        <w:trPr>
          <w:trHeight w:val="310"/>
        </w:trPr>
        <w:tc>
          <w:tcPr>
            <w:tcW w:w="7300" w:type="dxa"/>
            <w:gridSpan w:val="4"/>
            <w:noWrap/>
            <w:hideMark/>
          </w:tcPr>
          <w:p w14:paraId="4B575822" w14:textId="77777777" w:rsidR="0058225F" w:rsidRPr="0021450B" w:rsidRDefault="0058225F" w:rsidP="003B292B">
            <w:pPr>
              <w:jc w:val="center"/>
              <w:rPr>
                <w:rFonts w:eastAsia="Times New Roman" w:cs="Times New Roman"/>
                <w:b/>
                <w:bCs/>
                <w:color w:val="000000"/>
                <w:szCs w:val="24"/>
              </w:rPr>
            </w:pPr>
            <w:r w:rsidRPr="0021450B">
              <w:rPr>
                <w:rFonts w:eastAsia="Times New Roman" w:cs="Times New Roman"/>
                <w:b/>
                <w:bCs/>
                <w:color w:val="000000"/>
                <w:szCs w:val="24"/>
              </w:rPr>
              <w:t>Original budget</w:t>
            </w:r>
          </w:p>
        </w:tc>
      </w:tr>
      <w:tr w:rsidR="0058225F" w:rsidRPr="0021450B" w14:paraId="478BBDC8" w14:textId="77777777" w:rsidTr="003B292B">
        <w:trPr>
          <w:trHeight w:val="310"/>
        </w:trPr>
        <w:tc>
          <w:tcPr>
            <w:tcW w:w="4287" w:type="dxa"/>
            <w:noWrap/>
            <w:hideMark/>
          </w:tcPr>
          <w:p w14:paraId="666D2755"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Particulars</w:t>
            </w:r>
          </w:p>
        </w:tc>
        <w:tc>
          <w:tcPr>
            <w:tcW w:w="880" w:type="dxa"/>
            <w:noWrap/>
            <w:hideMark/>
          </w:tcPr>
          <w:p w14:paraId="048AD700"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Units</w:t>
            </w:r>
          </w:p>
        </w:tc>
        <w:tc>
          <w:tcPr>
            <w:tcW w:w="1110" w:type="dxa"/>
            <w:noWrap/>
            <w:hideMark/>
          </w:tcPr>
          <w:p w14:paraId="5D66DCC9"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 xml:space="preserve">Cost </w:t>
            </w:r>
            <w:proofErr w:type="spellStart"/>
            <w:r w:rsidRPr="0021450B">
              <w:rPr>
                <w:rFonts w:eastAsia="Times New Roman" w:cs="Times New Roman"/>
                <w:b/>
                <w:bCs/>
                <w:color w:val="000000"/>
                <w:szCs w:val="24"/>
              </w:rPr>
              <w:t>p.u</w:t>
            </w:r>
            <w:proofErr w:type="spellEnd"/>
            <w:r w:rsidRPr="0021450B">
              <w:rPr>
                <w:rFonts w:eastAsia="Times New Roman" w:cs="Times New Roman"/>
                <w:b/>
                <w:bCs/>
                <w:color w:val="000000"/>
                <w:szCs w:val="24"/>
              </w:rPr>
              <w:t>.</w:t>
            </w:r>
          </w:p>
        </w:tc>
        <w:tc>
          <w:tcPr>
            <w:tcW w:w="1023" w:type="dxa"/>
            <w:noWrap/>
            <w:hideMark/>
          </w:tcPr>
          <w:p w14:paraId="4E30F74A"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Amount</w:t>
            </w:r>
          </w:p>
        </w:tc>
      </w:tr>
      <w:tr w:rsidR="0058225F" w:rsidRPr="0021450B" w14:paraId="04C8C7BB" w14:textId="77777777" w:rsidTr="003B292B">
        <w:trPr>
          <w:trHeight w:val="310"/>
        </w:trPr>
        <w:tc>
          <w:tcPr>
            <w:tcW w:w="4287" w:type="dxa"/>
            <w:noWrap/>
            <w:hideMark/>
          </w:tcPr>
          <w:p w14:paraId="56FC6AB6"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Revenue from sales</w:t>
            </w:r>
          </w:p>
        </w:tc>
        <w:tc>
          <w:tcPr>
            <w:tcW w:w="880" w:type="dxa"/>
            <w:noWrap/>
            <w:hideMark/>
          </w:tcPr>
          <w:p w14:paraId="2C96A5C7"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100000</w:t>
            </w:r>
          </w:p>
        </w:tc>
        <w:tc>
          <w:tcPr>
            <w:tcW w:w="1110" w:type="dxa"/>
            <w:noWrap/>
            <w:hideMark/>
          </w:tcPr>
          <w:p w14:paraId="2A629F15"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25</w:t>
            </w:r>
          </w:p>
        </w:tc>
        <w:tc>
          <w:tcPr>
            <w:tcW w:w="1023" w:type="dxa"/>
            <w:noWrap/>
            <w:hideMark/>
          </w:tcPr>
          <w:p w14:paraId="247DAFAA"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2500000</w:t>
            </w:r>
          </w:p>
        </w:tc>
      </w:tr>
      <w:tr w:rsidR="0058225F" w:rsidRPr="0021450B" w14:paraId="651C1F32" w14:textId="77777777" w:rsidTr="003B292B">
        <w:trPr>
          <w:trHeight w:val="310"/>
        </w:trPr>
        <w:tc>
          <w:tcPr>
            <w:tcW w:w="4287" w:type="dxa"/>
            <w:noWrap/>
            <w:hideMark/>
          </w:tcPr>
          <w:p w14:paraId="25A3028A"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Less: Variable costs</w:t>
            </w:r>
          </w:p>
        </w:tc>
        <w:tc>
          <w:tcPr>
            <w:tcW w:w="880" w:type="dxa"/>
            <w:noWrap/>
            <w:hideMark/>
          </w:tcPr>
          <w:p w14:paraId="79A5250C" w14:textId="77777777" w:rsidR="0058225F" w:rsidRPr="0021450B" w:rsidRDefault="0058225F" w:rsidP="003B292B">
            <w:pPr>
              <w:rPr>
                <w:rFonts w:eastAsia="Times New Roman" w:cs="Times New Roman"/>
                <w:color w:val="000000"/>
                <w:szCs w:val="24"/>
              </w:rPr>
            </w:pPr>
          </w:p>
        </w:tc>
        <w:tc>
          <w:tcPr>
            <w:tcW w:w="1110" w:type="dxa"/>
            <w:noWrap/>
            <w:hideMark/>
          </w:tcPr>
          <w:p w14:paraId="4F8B310C" w14:textId="77777777" w:rsidR="0058225F" w:rsidRPr="0021450B" w:rsidRDefault="0058225F" w:rsidP="003B292B">
            <w:pPr>
              <w:rPr>
                <w:rFonts w:eastAsia="Times New Roman" w:cs="Times New Roman"/>
                <w:color w:val="000000"/>
                <w:szCs w:val="24"/>
              </w:rPr>
            </w:pPr>
          </w:p>
        </w:tc>
        <w:tc>
          <w:tcPr>
            <w:tcW w:w="1023" w:type="dxa"/>
            <w:noWrap/>
            <w:hideMark/>
          </w:tcPr>
          <w:p w14:paraId="29E58495" w14:textId="77777777" w:rsidR="0058225F" w:rsidRPr="0021450B" w:rsidRDefault="0058225F" w:rsidP="003B292B">
            <w:pPr>
              <w:rPr>
                <w:rFonts w:eastAsia="Times New Roman" w:cs="Times New Roman"/>
                <w:color w:val="000000"/>
                <w:szCs w:val="24"/>
              </w:rPr>
            </w:pPr>
          </w:p>
        </w:tc>
      </w:tr>
      <w:tr w:rsidR="0058225F" w:rsidRPr="0021450B" w14:paraId="3C94546F" w14:textId="77777777" w:rsidTr="003B292B">
        <w:trPr>
          <w:trHeight w:val="310"/>
        </w:trPr>
        <w:tc>
          <w:tcPr>
            <w:tcW w:w="4287" w:type="dxa"/>
            <w:noWrap/>
            <w:hideMark/>
          </w:tcPr>
          <w:p w14:paraId="02E59D8E"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Materials</w:t>
            </w:r>
          </w:p>
        </w:tc>
        <w:tc>
          <w:tcPr>
            <w:tcW w:w="880" w:type="dxa"/>
            <w:noWrap/>
            <w:hideMark/>
          </w:tcPr>
          <w:p w14:paraId="3DDA02A3"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100000</w:t>
            </w:r>
          </w:p>
        </w:tc>
        <w:tc>
          <w:tcPr>
            <w:tcW w:w="1110" w:type="dxa"/>
            <w:noWrap/>
            <w:hideMark/>
          </w:tcPr>
          <w:p w14:paraId="6FA40DF1"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2.5</w:t>
            </w:r>
          </w:p>
        </w:tc>
        <w:tc>
          <w:tcPr>
            <w:tcW w:w="1023" w:type="dxa"/>
            <w:noWrap/>
            <w:hideMark/>
          </w:tcPr>
          <w:p w14:paraId="03B7C885"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-250000</w:t>
            </w:r>
          </w:p>
        </w:tc>
      </w:tr>
      <w:tr w:rsidR="0058225F" w:rsidRPr="0021450B" w14:paraId="348876A7" w14:textId="77777777" w:rsidTr="003B292B">
        <w:trPr>
          <w:trHeight w:val="310"/>
        </w:trPr>
        <w:tc>
          <w:tcPr>
            <w:tcW w:w="4287" w:type="dxa"/>
            <w:noWrap/>
            <w:hideMark/>
          </w:tcPr>
          <w:p w14:paraId="2177F00E"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Labour</w:t>
            </w:r>
          </w:p>
        </w:tc>
        <w:tc>
          <w:tcPr>
            <w:tcW w:w="880" w:type="dxa"/>
            <w:noWrap/>
            <w:hideMark/>
          </w:tcPr>
          <w:p w14:paraId="114118BD"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100000</w:t>
            </w:r>
          </w:p>
        </w:tc>
        <w:tc>
          <w:tcPr>
            <w:tcW w:w="1110" w:type="dxa"/>
            <w:noWrap/>
            <w:hideMark/>
          </w:tcPr>
          <w:p w14:paraId="095EC15D"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4</w:t>
            </w:r>
          </w:p>
        </w:tc>
        <w:tc>
          <w:tcPr>
            <w:tcW w:w="1023" w:type="dxa"/>
            <w:noWrap/>
            <w:hideMark/>
          </w:tcPr>
          <w:p w14:paraId="132CB0D4"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-400000</w:t>
            </w:r>
          </w:p>
        </w:tc>
      </w:tr>
      <w:tr w:rsidR="0058225F" w:rsidRPr="0021450B" w14:paraId="001172C2" w14:textId="77777777" w:rsidTr="003B292B">
        <w:trPr>
          <w:trHeight w:val="310"/>
        </w:trPr>
        <w:tc>
          <w:tcPr>
            <w:tcW w:w="4287" w:type="dxa"/>
            <w:noWrap/>
            <w:hideMark/>
          </w:tcPr>
          <w:p w14:paraId="723CC300"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Overhead</w:t>
            </w:r>
          </w:p>
        </w:tc>
        <w:tc>
          <w:tcPr>
            <w:tcW w:w="880" w:type="dxa"/>
            <w:noWrap/>
            <w:hideMark/>
          </w:tcPr>
          <w:p w14:paraId="2011CB24"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100000</w:t>
            </w:r>
          </w:p>
        </w:tc>
        <w:tc>
          <w:tcPr>
            <w:tcW w:w="1110" w:type="dxa"/>
            <w:noWrap/>
            <w:hideMark/>
          </w:tcPr>
          <w:p w14:paraId="65AAEC88"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1.5</w:t>
            </w:r>
          </w:p>
        </w:tc>
        <w:tc>
          <w:tcPr>
            <w:tcW w:w="1023" w:type="dxa"/>
            <w:noWrap/>
            <w:hideMark/>
          </w:tcPr>
          <w:p w14:paraId="6941100B"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-150000</w:t>
            </w:r>
          </w:p>
        </w:tc>
      </w:tr>
      <w:tr w:rsidR="0058225F" w:rsidRPr="0021450B" w14:paraId="6DAD189F" w14:textId="77777777" w:rsidTr="003B292B">
        <w:trPr>
          <w:trHeight w:val="310"/>
        </w:trPr>
        <w:tc>
          <w:tcPr>
            <w:tcW w:w="4287" w:type="dxa"/>
            <w:noWrap/>
            <w:hideMark/>
          </w:tcPr>
          <w:p w14:paraId="386C1A26"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Contribution</w:t>
            </w:r>
          </w:p>
        </w:tc>
        <w:tc>
          <w:tcPr>
            <w:tcW w:w="880" w:type="dxa"/>
            <w:noWrap/>
            <w:hideMark/>
          </w:tcPr>
          <w:p w14:paraId="2633FAF3" w14:textId="77777777" w:rsidR="0058225F" w:rsidRPr="0021450B" w:rsidRDefault="0058225F" w:rsidP="003B292B">
            <w:pPr>
              <w:rPr>
                <w:rFonts w:eastAsia="Times New Roman" w:cs="Times New Roman"/>
                <w:color w:val="000000"/>
                <w:szCs w:val="24"/>
              </w:rPr>
            </w:pPr>
          </w:p>
        </w:tc>
        <w:tc>
          <w:tcPr>
            <w:tcW w:w="1110" w:type="dxa"/>
            <w:noWrap/>
            <w:hideMark/>
          </w:tcPr>
          <w:p w14:paraId="332F06E8" w14:textId="77777777" w:rsidR="0058225F" w:rsidRPr="0021450B" w:rsidRDefault="0058225F" w:rsidP="003B292B">
            <w:pPr>
              <w:rPr>
                <w:rFonts w:eastAsia="Times New Roman" w:cs="Times New Roman"/>
                <w:color w:val="000000"/>
                <w:szCs w:val="24"/>
              </w:rPr>
            </w:pPr>
          </w:p>
        </w:tc>
        <w:tc>
          <w:tcPr>
            <w:tcW w:w="1023" w:type="dxa"/>
            <w:noWrap/>
            <w:hideMark/>
          </w:tcPr>
          <w:p w14:paraId="2E28C8D3"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1700000</w:t>
            </w:r>
          </w:p>
        </w:tc>
      </w:tr>
      <w:tr w:rsidR="0058225F" w:rsidRPr="0021450B" w14:paraId="6F7E70AD" w14:textId="77777777" w:rsidTr="003B292B">
        <w:trPr>
          <w:trHeight w:val="310"/>
        </w:trPr>
        <w:tc>
          <w:tcPr>
            <w:tcW w:w="4287" w:type="dxa"/>
            <w:noWrap/>
            <w:hideMark/>
          </w:tcPr>
          <w:p w14:paraId="24968107" w14:textId="77777777" w:rsidR="0058225F" w:rsidRPr="0021450B" w:rsidRDefault="0058225F" w:rsidP="003B292B">
            <w:pPr>
              <w:rPr>
                <w:rFonts w:eastAsia="Times New Roman" w:cs="Times New Roman"/>
                <w:color w:val="000000"/>
                <w:szCs w:val="24"/>
              </w:rPr>
            </w:pPr>
          </w:p>
        </w:tc>
        <w:tc>
          <w:tcPr>
            <w:tcW w:w="880" w:type="dxa"/>
            <w:noWrap/>
            <w:hideMark/>
          </w:tcPr>
          <w:p w14:paraId="3CE0A75C" w14:textId="77777777" w:rsidR="0058225F" w:rsidRPr="0021450B" w:rsidRDefault="0058225F" w:rsidP="003B292B">
            <w:pPr>
              <w:rPr>
                <w:rFonts w:eastAsia="Times New Roman" w:cs="Times New Roman"/>
                <w:color w:val="000000"/>
                <w:szCs w:val="24"/>
              </w:rPr>
            </w:pPr>
          </w:p>
        </w:tc>
        <w:tc>
          <w:tcPr>
            <w:tcW w:w="1110" w:type="dxa"/>
            <w:noWrap/>
            <w:hideMark/>
          </w:tcPr>
          <w:p w14:paraId="118148A5" w14:textId="77777777" w:rsidR="0058225F" w:rsidRPr="0021450B" w:rsidRDefault="0058225F" w:rsidP="003B292B">
            <w:pPr>
              <w:rPr>
                <w:rFonts w:eastAsia="Times New Roman" w:cs="Times New Roman"/>
                <w:color w:val="000000"/>
                <w:szCs w:val="24"/>
              </w:rPr>
            </w:pPr>
          </w:p>
        </w:tc>
        <w:tc>
          <w:tcPr>
            <w:tcW w:w="1023" w:type="dxa"/>
            <w:noWrap/>
            <w:hideMark/>
          </w:tcPr>
          <w:p w14:paraId="27CC9BB7" w14:textId="77777777" w:rsidR="0058225F" w:rsidRPr="0021450B" w:rsidRDefault="0058225F" w:rsidP="003B292B">
            <w:pPr>
              <w:rPr>
                <w:rFonts w:eastAsia="Times New Roman" w:cs="Times New Roman"/>
                <w:color w:val="000000"/>
                <w:szCs w:val="24"/>
              </w:rPr>
            </w:pPr>
          </w:p>
        </w:tc>
      </w:tr>
      <w:tr w:rsidR="0058225F" w:rsidRPr="0021450B" w14:paraId="12E6ECE0" w14:textId="77777777" w:rsidTr="003B292B">
        <w:trPr>
          <w:trHeight w:val="310"/>
        </w:trPr>
        <w:tc>
          <w:tcPr>
            <w:tcW w:w="4287" w:type="dxa"/>
            <w:noWrap/>
            <w:hideMark/>
          </w:tcPr>
          <w:p w14:paraId="60B59BB3"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Fixed overheads:</w:t>
            </w:r>
          </w:p>
        </w:tc>
        <w:tc>
          <w:tcPr>
            <w:tcW w:w="880" w:type="dxa"/>
            <w:noWrap/>
            <w:hideMark/>
          </w:tcPr>
          <w:p w14:paraId="32230FCC" w14:textId="77777777" w:rsidR="0058225F" w:rsidRPr="0021450B" w:rsidRDefault="0058225F" w:rsidP="003B292B">
            <w:pPr>
              <w:rPr>
                <w:rFonts w:eastAsia="Times New Roman" w:cs="Times New Roman"/>
                <w:color w:val="000000"/>
                <w:szCs w:val="24"/>
              </w:rPr>
            </w:pPr>
          </w:p>
        </w:tc>
        <w:tc>
          <w:tcPr>
            <w:tcW w:w="1110" w:type="dxa"/>
            <w:noWrap/>
            <w:hideMark/>
          </w:tcPr>
          <w:p w14:paraId="0621E2EC" w14:textId="77777777" w:rsidR="0058225F" w:rsidRPr="0021450B" w:rsidRDefault="0058225F" w:rsidP="003B292B">
            <w:pPr>
              <w:rPr>
                <w:rFonts w:eastAsia="Times New Roman" w:cs="Times New Roman"/>
                <w:color w:val="000000"/>
                <w:szCs w:val="24"/>
              </w:rPr>
            </w:pPr>
          </w:p>
        </w:tc>
        <w:tc>
          <w:tcPr>
            <w:tcW w:w="1023" w:type="dxa"/>
            <w:noWrap/>
            <w:hideMark/>
          </w:tcPr>
          <w:p w14:paraId="5D0B3B18" w14:textId="77777777" w:rsidR="0058225F" w:rsidRPr="0021450B" w:rsidRDefault="0058225F" w:rsidP="003B292B">
            <w:pPr>
              <w:rPr>
                <w:rFonts w:eastAsia="Times New Roman" w:cs="Times New Roman"/>
                <w:color w:val="000000"/>
                <w:szCs w:val="24"/>
              </w:rPr>
            </w:pPr>
          </w:p>
        </w:tc>
      </w:tr>
      <w:tr w:rsidR="0058225F" w:rsidRPr="0021450B" w14:paraId="3D434144" w14:textId="77777777" w:rsidTr="003B292B">
        <w:trPr>
          <w:trHeight w:val="310"/>
        </w:trPr>
        <w:tc>
          <w:tcPr>
            <w:tcW w:w="4287" w:type="dxa"/>
            <w:noWrap/>
            <w:hideMark/>
          </w:tcPr>
          <w:p w14:paraId="401A0918"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Warehouse rental</w:t>
            </w:r>
          </w:p>
        </w:tc>
        <w:tc>
          <w:tcPr>
            <w:tcW w:w="880" w:type="dxa"/>
            <w:noWrap/>
            <w:hideMark/>
          </w:tcPr>
          <w:p w14:paraId="41DBAEA4" w14:textId="77777777" w:rsidR="0058225F" w:rsidRPr="0021450B" w:rsidRDefault="0058225F" w:rsidP="003B292B">
            <w:pPr>
              <w:rPr>
                <w:rFonts w:eastAsia="Times New Roman" w:cs="Times New Roman"/>
                <w:color w:val="000000"/>
                <w:szCs w:val="24"/>
              </w:rPr>
            </w:pPr>
          </w:p>
        </w:tc>
        <w:tc>
          <w:tcPr>
            <w:tcW w:w="1110" w:type="dxa"/>
            <w:noWrap/>
            <w:hideMark/>
          </w:tcPr>
          <w:p w14:paraId="23C7AA03" w14:textId="77777777" w:rsidR="0058225F" w:rsidRPr="0021450B" w:rsidRDefault="0058225F" w:rsidP="003B292B">
            <w:pPr>
              <w:rPr>
                <w:rFonts w:eastAsia="Times New Roman" w:cs="Times New Roman"/>
                <w:color w:val="000000"/>
                <w:szCs w:val="24"/>
              </w:rPr>
            </w:pPr>
          </w:p>
        </w:tc>
        <w:tc>
          <w:tcPr>
            <w:tcW w:w="1023" w:type="dxa"/>
            <w:noWrap/>
            <w:hideMark/>
          </w:tcPr>
          <w:p w14:paraId="3DD2062A"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-200000</w:t>
            </w:r>
          </w:p>
        </w:tc>
      </w:tr>
      <w:tr w:rsidR="0058225F" w:rsidRPr="0021450B" w14:paraId="0AA20B6B" w14:textId="77777777" w:rsidTr="003B292B">
        <w:trPr>
          <w:trHeight w:val="310"/>
        </w:trPr>
        <w:tc>
          <w:tcPr>
            <w:tcW w:w="4287" w:type="dxa"/>
            <w:noWrap/>
            <w:hideMark/>
          </w:tcPr>
          <w:p w14:paraId="582B9688"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Insurance</w:t>
            </w:r>
          </w:p>
        </w:tc>
        <w:tc>
          <w:tcPr>
            <w:tcW w:w="880" w:type="dxa"/>
            <w:noWrap/>
            <w:hideMark/>
          </w:tcPr>
          <w:p w14:paraId="1B3ACE87" w14:textId="77777777" w:rsidR="0058225F" w:rsidRPr="0021450B" w:rsidRDefault="0058225F" w:rsidP="003B292B">
            <w:pPr>
              <w:rPr>
                <w:rFonts w:eastAsia="Times New Roman" w:cs="Times New Roman"/>
                <w:color w:val="000000"/>
                <w:szCs w:val="24"/>
              </w:rPr>
            </w:pPr>
          </w:p>
        </w:tc>
        <w:tc>
          <w:tcPr>
            <w:tcW w:w="1110" w:type="dxa"/>
            <w:noWrap/>
            <w:hideMark/>
          </w:tcPr>
          <w:p w14:paraId="3A11D2D5" w14:textId="77777777" w:rsidR="0058225F" w:rsidRPr="0021450B" w:rsidRDefault="0058225F" w:rsidP="003B292B">
            <w:pPr>
              <w:rPr>
                <w:rFonts w:eastAsia="Times New Roman" w:cs="Times New Roman"/>
                <w:color w:val="000000"/>
                <w:szCs w:val="24"/>
              </w:rPr>
            </w:pPr>
          </w:p>
        </w:tc>
        <w:tc>
          <w:tcPr>
            <w:tcW w:w="1023" w:type="dxa"/>
            <w:noWrap/>
            <w:hideMark/>
          </w:tcPr>
          <w:p w14:paraId="58D1FB49"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-100000</w:t>
            </w:r>
          </w:p>
        </w:tc>
      </w:tr>
      <w:tr w:rsidR="0058225F" w:rsidRPr="0021450B" w14:paraId="293F3B80" w14:textId="77777777" w:rsidTr="003B292B">
        <w:trPr>
          <w:trHeight w:val="310"/>
        </w:trPr>
        <w:tc>
          <w:tcPr>
            <w:tcW w:w="4287" w:type="dxa"/>
            <w:noWrap/>
            <w:hideMark/>
          </w:tcPr>
          <w:p w14:paraId="059CD0EE"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Fulltime warehouse supervisor salary</w:t>
            </w:r>
          </w:p>
        </w:tc>
        <w:tc>
          <w:tcPr>
            <w:tcW w:w="880" w:type="dxa"/>
            <w:noWrap/>
            <w:hideMark/>
          </w:tcPr>
          <w:p w14:paraId="6C07F1C1" w14:textId="77777777" w:rsidR="0058225F" w:rsidRPr="0021450B" w:rsidRDefault="0058225F" w:rsidP="003B292B">
            <w:pPr>
              <w:rPr>
                <w:rFonts w:eastAsia="Times New Roman" w:cs="Times New Roman"/>
                <w:color w:val="000000"/>
                <w:szCs w:val="24"/>
              </w:rPr>
            </w:pPr>
          </w:p>
        </w:tc>
        <w:tc>
          <w:tcPr>
            <w:tcW w:w="1110" w:type="dxa"/>
            <w:noWrap/>
            <w:hideMark/>
          </w:tcPr>
          <w:p w14:paraId="07D27B44" w14:textId="77777777" w:rsidR="0058225F" w:rsidRPr="0021450B" w:rsidRDefault="0058225F" w:rsidP="003B292B">
            <w:pPr>
              <w:rPr>
                <w:rFonts w:eastAsia="Times New Roman" w:cs="Times New Roman"/>
                <w:color w:val="000000"/>
                <w:szCs w:val="24"/>
              </w:rPr>
            </w:pPr>
          </w:p>
        </w:tc>
        <w:tc>
          <w:tcPr>
            <w:tcW w:w="1023" w:type="dxa"/>
            <w:noWrap/>
            <w:hideMark/>
          </w:tcPr>
          <w:p w14:paraId="30CFA6D0"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-50000</w:t>
            </w:r>
          </w:p>
        </w:tc>
      </w:tr>
      <w:tr w:rsidR="0058225F" w:rsidRPr="0021450B" w14:paraId="0A5D43FE" w14:textId="77777777" w:rsidTr="003B292B">
        <w:trPr>
          <w:trHeight w:val="310"/>
        </w:trPr>
        <w:tc>
          <w:tcPr>
            <w:tcW w:w="4287" w:type="dxa"/>
            <w:noWrap/>
            <w:hideMark/>
          </w:tcPr>
          <w:p w14:paraId="79DA7157"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Profit</w:t>
            </w:r>
          </w:p>
        </w:tc>
        <w:tc>
          <w:tcPr>
            <w:tcW w:w="880" w:type="dxa"/>
            <w:noWrap/>
            <w:hideMark/>
          </w:tcPr>
          <w:p w14:paraId="4C3B209F" w14:textId="77777777" w:rsidR="0058225F" w:rsidRPr="0021450B" w:rsidRDefault="0058225F" w:rsidP="003B292B">
            <w:pPr>
              <w:rPr>
                <w:rFonts w:eastAsia="Times New Roman" w:cs="Times New Roman"/>
                <w:color w:val="000000"/>
                <w:szCs w:val="24"/>
              </w:rPr>
            </w:pPr>
          </w:p>
        </w:tc>
        <w:tc>
          <w:tcPr>
            <w:tcW w:w="1110" w:type="dxa"/>
            <w:noWrap/>
            <w:hideMark/>
          </w:tcPr>
          <w:p w14:paraId="135F6415" w14:textId="77777777" w:rsidR="0058225F" w:rsidRPr="0021450B" w:rsidRDefault="0058225F" w:rsidP="003B292B">
            <w:pPr>
              <w:rPr>
                <w:rFonts w:eastAsia="Times New Roman" w:cs="Times New Roman"/>
                <w:color w:val="000000"/>
                <w:szCs w:val="24"/>
              </w:rPr>
            </w:pPr>
          </w:p>
        </w:tc>
        <w:tc>
          <w:tcPr>
            <w:tcW w:w="1023" w:type="dxa"/>
            <w:noWrap/>
            <w:hideMark/>
          </w:tcPr>
          <w:p w14:paraId="4D8F37D2"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1350000</w:t>
            </w:r>
          </w:p>
        </w:tc>
      </w:tr>
    </w:tbl>
    <w:p w14:paraId="37060C70" w14:textId="77777777" w:rsidR="0058225F" w:rsidRPr="0021450B" w:rsidRDefault="0058225F" w:rsidP="0058225F">
      <w:pPr>
        <w:rPr>
          <w:rFonts w:cs="Times New Roman"/>
          <w:szCs w:val="24"/>
        </w:rPr>
      </w:pPr>
      <w:r w:rsidRPr="0021450B">
        <w:rPr>
          <w:rFonts w:cs="Times New Roman"/>
          <w:szCs w:val="24"/>
        </w:rPr>
        <w:t>Table 1: Statement showing the original budget of Amana ltd</w:t>
      </w:r>
    </w:p>
    <w:p w14:paraId="7E18021F" w14:textId="6AC9E738" w:rsidR="0058225F" w:rsidRPr="0021450B" w:rsidRDefault="00576F07" w:rsidP="0058225F">
      <w:pPr>
        <w:rPr>
          <w:rFonts w:cs="Times New Roman"/>
          <w:szCs w:val="24"/>
        </w:rPr>
      </w:pPr>
      <w:r>
        <w:rPr>
          <w:rFonts w:cs="Times New Roman"/>
          <w:szCs w:val="24"/>
        </w:rPr>
        <w:t xml:space="preserve">The original budget which was prepared by the company at the beginning </w:t>
      </w:r>
      <w:r w:rsidR="00CA7460">
        <w:rPr>
          <w:rFonts w:cs="Times New Roman"/>
          <w:szCs w:val="24"/>
        </w:rPr>
        <w:t xml:space="preserve">planned to sell a total of 100,000 units </w:t>
      </w:r>
      <w:r w:rsidR="00AE5A9F">
        <w:rPr>
          <w:rFonts w:cs="Times New Roman"/>
          <w:szCs w:val="24"/>
        </w:rPr>
        <w:t xml:space="preserve">and make revenue of £2,500,000 by selling each unit at the rate of £25 per unit. </w:t>
      </w:r>
      <w:r w:rsidR="00D203C7">
        <w:rPr>
          <w:rFonts w:cs="Times New Roman"/>
          <w:szCs w:val="24"/>
        </w:rPr>
        <w:t>The company had also made projections on the cost to be incurred on materia</w:t>
      </w:r>
      <w:r w:rsidR="00B2369E">
        <w:rPr>
          <w:rFonts w:cs="Times New Roman"/>
          <w:szCs w:val="24"/>
        </w:rPr>
        <w:t xml:space="preserve">l, labour and overhead per unit. After the deduction of all the variable and fixed expenses Amana </w:t>
      </w:r>
      <w:r w:rsidR="002722F5">
        <w:rPr>
          <w:rFonts w:cs="Times New Roman"/>
          <w:szCs w:val="24"/>
        </w:rPr>
        <w:t>L</w:t>
      </w:r>
      <w:r w:rsidR="00B2369E">
        <w:rPr>
          <w:rFonts w:cs="Times New Roman"/>
          <w:szCs w:val="24"/>
        </w:rPr>
        <w:t>td projected to earn a profit of £</w:t>
      </w:r>
      <w:r w:rsidR="00B40FC1">
        <w:rPr>
          <w:rFonts w:cs="Times New Roman"/>
          <w:szCs w:val="24"/>
        </w:rPr>
        <w:t>1,350,000.</w:t>
      </w:r>
    </w:p>
    <w:tbl>
      <w:tblPr>
        <w:tblStyle w:val="TableGrid"/>
        <w:tblW w:w="7300" w:type="dxa"/>
        <w:tblLook w:val="04A0" w:firstRow="1" w:lastRow="0" w:firstColumn="1" w:lastColumn="0" w:noHBand="0" w:noVBand="1"/>
      </w:tblPr>
      <w:tblGrid>
        <w:gridCol w:w="4220"/>
        <w:gridCol w:w="1083"/>
        <w:gridCol w:w="1160"/>
        <w:gridCol w:w="1150"/>
      </w:tblGrid>
      <w:tr w:rsidR="0058225F" w:rsidRPr="0021450B" w14:paraId="074B51CB" w14:textId="77777777" w:rsidTr="003B292B">
        <w:trPr>
          <w:trHeight w:val="310"/>
        </w:trPr>
        <w:tc>
          <w:tcPr>
            <w:tcW w:w="4220" w:type="dxa"/>
            <w:noWrap/>
            <w:hideMark/>
          </w:tcPr>
          <w:p w14:paraId="7A164C81" w14:textId="77777777" w:rsidR="0058225F" w:rsidRPr="0021450B" w:rsidRDefault="0058225F" w:rsidP="003B292B">
            <w:pPr>
              <w:jc w:val="center"/>
              <w:rPr>
                <w:rFonts w:eastAsia="Times New Roman" w:cs="Times New Roman"/>
                <w:b/>
                <w:bCs/>
                <w:color w:val="000000"/>
                <w:szCs w:val="24"/>
              </w:rPr>
            </w:pPr>
            <w:r w:rsidRPr="0021450B">
              <w:rPr>
                <w:rFonts w:eastAsia="Times New Roman" w:cs="Times New Roman"/>
                <w:b/>
                <w:bCs/>
                <w:color w:val="000000"/>
                <w:szCs w:val="24"/>
              </w:rPr>
              <w:lastRenderedPageBreak/>
              <w:t>Variance report</w:t>
            </w:r>
          </w:p>
        </w:tc>
        <w:tc>
          <w:tcPr>
            <w:tcW w:w="960" w:type="dxa"/>
            <w:noWrap/>
            <w:hideMark/>
          </w:tcPr>
          <w:p w14:paraId="4481EAC6"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Original</w:t>
            </w:r>
          </w:p>
        </w:tc>
        <w:tc>
          <w:tcPr>
            <w:tcW w:w="1160" w:type="dxa"/>
            <w:noWrap/>
            <w:hideMark/>
          </w:tcPr>
          <w:p w14:paraId="471875C9"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Actual</w:t>
            </w:r>
          </w:p>
        </w:tc>
        <w:tc>
          <w:tcPr>
            <w:tcW w:w="960" w:type="dxa"/>
            <w:noWrap/>
            <w:hideMark/>
          </w:tcPr>
          <w:p w14:paraId="106B8148"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Variance</w:t>
            </w:r>
          </w:p>
        </w:tc>
      </w:tr>
      <w:tr w:rsidR="0058225F" w:rsidRPr="0021450B" w14:paraId="3FED67EA" w14:textId="77777777" w:rsidTr="003B292B">
        <w:trPr>
          <w:trHeight w:val="310"/>
        </w:trPr>
        <w:tc>
          <w:tcPr>
            <w:tcW w:w="4220" w:type="dxa"/>
            <w:noWrap/>
            <w:hideMark/>
          </w:tcPr>
          <w:p w14:paraId="6F8D99C8"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Sale revenue</w:t>
            </w:r>
          </w:p>
        </w:tc>
        <w:tc>
          <w:tcPr>
            <w:tcW w:w="960" w:type="dxa"/>
            <w:noWrap/>
            <w:hideMark/>
          </w:tcPr>
          <w:p w14:paraId="265180F9"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2500000</w:t>
            </w:r>
          </w:p>
        </w:tc>
        <w:tc>
          <w:tcPr>
            <w:tcW w:w="1160" w:type="dxa"/>
            <w:noWrap/>
            <w:hideMark/>
          </w:tcPr>
          <w:p w14:paraId="1FCD98EA"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1600000</w:t>
            </w:r>
          </w:p>
        </w:tc>
        <w:tc>
          <w:tcPr>
            <w:tcW w:w="960" w:type="dxa"/>
            <w:noWrap/>
            <w:hideMark/>
          </w:tcPr>
          <w:p w14:paraId="2D701549"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-900000</w:t>
            </w:r>
          </w:p>
        </w:tc>
      </w:tr>
      <w:tr w:rsidR="0058225F" w:rsidRPr="0021450B" w14:paraId="3927E37B" w14:textId="77777777" w:rsidTr="003B292B">
        <w:trPr>
          <w:trHeight w:val="310"/>
        </w:trPr>
        <w:tc>
          <w:tcPr>
            <w:tcW w:w="4220" w:type="dxa"/>
            <w:noWrap/>
            <w:hideMark/>
          </w:tcPr>
          <w:p w14:paraId="11B8400C"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Variable costs:</w:t>
            </w:r>
          </w:p>
        </w:tc>
        <w:tc>
          <w:tcPr>
            <w:tcW w:w="960" w:type="dxa"/>
            <w:noWrap/>
            <w:hideMark/>
          </w:tcPr>
          <w:p w14:paraId="647DBD23" w14:textId="77777777" w:rsidR="0058225F" w:rsidRPr="0021450B" w:rsidRDefault="0058225F" w:rsidP="003B292B">
            <w:pPr>
              <w:rPr>
                <w:rFonts w:eastAsia="Times New Roman" w:cs="Times New Roman"/>
                <w:color w:val="000000"/>
                <w:szCs w:val="24"/>
              </w:rPr>
            </w:pPr>
          </w:p>
        </w:tc>
        <w:tc>
          <w:tcPr>
            <w:tcW w:w="1160" w:type="dxa"/>
            <w:noWrap/>
            <w:hideMark/>
          </w:tcPr>
          <w:p w14:paraId="46CDCB12" w14:textId="77777777" w:rsidR="0058225F" w:rsidRPr="0021450B" w:rsidRDefault="0058225F" w:rsidP="003B292B">
            <w:pPr>
              <w:rPr>
                <w:rFonts w:eastAsia="Times New Roman" w:cs="Times New Roman"/>
                <w:color w:val="000000"/>
                <w:szCs w:val="24"/>
              </w:rPr>
            </w:pPr>
          </w:p>
        </w:tc>
        <w:tc>
          <w:tcPr>
            <w:tcW w:w="960" w:type="dxa"/>
            <w:noWrap/>
            <w:hideMark/>
          </w:tcPr>
          <w:p w14:paraId="5FF445D5" w14:textId="77777777" w:rsidR="0058225F" w:rsidRPr="0021450B" w:rsidRDefault="0058225F" w:rsidP="003B292B">
            <w:pPr>
              <w:rPr>
                <w:rFonts w:eastAsia="Times New Roman" w:cs="Times New Roman"/>
                <w:color w:val="000000"/>
                <w:szCs w:val="24"/>
              </w:rPr>
            </w:pPr>
          </w:p>
        </w:tc>
      </w:tr>
      <w:tr w:rsidR="0058225F" w:rsidRPr="0021450B" w14:paraId="6952A949" w14:textId="77777777" w:rsidTr="003B292B">
        <w:trPr>
          <w:trHeight w:val="310"/>
        </w:trPr>
        <w:tc>
          <w:tcPr>
            <w:tcW w:w="4220" w:type="dxa"/>
            <w:noWrap/>
            <w:hideMark/>
          </w:tcPr>
          <w:p w14:paraId="4A4EBD20"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 xml:space="preserve">Materials </w:t>
            </w:r>
          </w:p>
        </w:tc>
        <w:tc>
          <w:tcPr>
            <w:tcW w:w="960" w:type="dxa"/>
            <w:noWrap/>
            <w:hideMark/>
          </w:tcPr>
          <w:p w14:paraId="49BA4D7D"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250000</w:t>
            </w:r>
          </w:p>
        </w:tc>
        <w:tc>
          <w:tcPr>
            <w:tcW w:w="1160" w:type="dxa"/>
            <w:noWrap/>
            <w:hideMark/>
          </w:tcPr>
          <w:p w14:paraId="0B3B9E96"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280000</w:t>
            </w:r>
          </w:p>
        </w:tc>
        <w:tc>
          <w:tcPr>
            <w:tcW w:w="960" w:type="dxa"/>
            <w:noWrap/>
            <w:hideMark/>
          </w:tcPr>
          <w:p w14:paraId="093FA2BC"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-30000</w:t>
            </w:r>
          </w:p>
        </w:tc>
      </w:tr>
      <w:tr w:rsidR="0058225F" w:rsidRPr="0021450B" w14:paraId="7211D9E4" w14:textId="77777777" w:rsidTr="003B292B">
        <w:trPr>
          <w:trHeight w:val="310"/>
        </w:trPr>
        <w:tc>
          <w:tcPr>
            <w:tcW w:w="4220" w:type="dxa"/>
            <w:noWrap/>
            <w:hideMark/>
          </w:tcPr>
          <w:p w14:paraId="23354F0E"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Labour</w:t>
            </w:r>
          </w:p>
        </w:tc>
        <w:tc>
          <w:tcPr>
            <w:tcW w:w="960" w:type="dxa"/>
            <w:noWrap/>
            <w:hideMark/>
          </w:tcPr>
          <w:p w14:paraId="4F269763"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400000</w:t>
            </w:r>
          </w:p>
        </w:tc>
        <w:tc>
          <w:tcPr>
            <w:tcW w:w="1160" w:type="dxa"/>
            <w:noWrap/>
            <w:hideMark/>
          </w:tcPr>
          <w:p w14:paraId="168A9FDD"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440000</w:t>
            </w:r>
          </w:p>
        </w:tc>
        <w:tc>
          <w:tcPr>
            <w:tcW w:w="960" w:type="dxa"/>
            <w:noWrap/>
            <w:hideMark/>
          </w:tcPr>
          <w:p w14:paraId="5F238E2A"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-40000</w:t>
            </w:r>
          </w:p>
        </w:tc>
      </w:tr>
      <w:tr w:rsidR="0058225F" w:rsidRPr="0021450B" w14:paraId="40A441E6" w14:textId="77777777" w:rsidTr="003B292B">
        <w:trPr>
          <w:trHeight w:val="310"/>
        </w:trPr>
        <w:tc>
          <w:tcPr>
            <w:tcW w:w="4220" w:type="dxa"/>
            <w:noWrap/>
            <w:hideMark/>
          </w:tcPr>
          <w:p w14:paraId="31E0EA9A"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Overhead</w:t>
            </w:r>
          </w:p>
        </w:tc>
        <w:tc>
          <w:tcPr>
            <w:tcW w:w="960" w:type="dxa"/>
            <w:noWrap/>
            <w:hideMark/>
          </w:tcPr>
          <w:p w14:paraId="1C94E9A5"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150000</w:t>
            </w:r>
          </w:p>
        </w:tc>
        <w:tc>
          <w:tcPr>
            <w:tcW w:w="1160" w:type="dxa"/>
            <w:noWrap/>
            <w:hideMark/>
          </w:tcPr>
          <w:p w14:paraId="17D40E4D"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120000</w:t>
            </w:r>
          </w:p>
        </w:tc>
        <w:tc>
          <w:tcPr>
            <w:tcW w:w="960" w:type="dxa"/>
            <w:noWrap/>
            <w:hideMark/>
          </w:tcPr>
          <w:p w14:paraId="3D354BA8"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30000</w:t>
            </w:r>
          </w:p>
        </w:tc>
      </w:tr>
      <w:tr w:rsidR="0058225F" w:rsidRPr="0021450B" w14:paraId="78268E69" w14:textId="77777777" w:rsidTr="003B292B">
        <w:trPr>
          <w:trHeight w:val="310"/>
        </w:trPr>
        <w:tc>
          <w:tcPr>
            <w:tcW w:w="4220" w:type="dxa"/>
            <w:noWrap/>
            <w:hideMark/>
          </w:tcPr>
          <w:p w14:paraId="7880F489"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Fixed costs:</w:t>
            </w:r>
          </w:p>
        </w:tc>
        <w:tc>
          <w:tcPr>
            <w:tcW w:w="960" w:type="dxa"/>
            <w:noWrap/>
            <w:hideMark/>
          </w:tcPr>
          <w:p w14:paraId="06321FC3" w14:textId="77777777" w:rsidR="0058225F" w:rsidRPr="0021450B" w:rsidRDefault="0058225F" w:rsidP="003B292B">
            <w:pPr>
              <w:rPr>
                <w:rFonts w:eastAsia="Times New Roman" w:cs="Times New Roman"/>
                <w:color w:val="000000"/>
                <w:szCs w:val="24"/>
              </w:rPr>
            </w:pPr>
          </w:p>
        </w:tc>
        <w:tc>
          <w:tcPr>
            <w:tcW w:w="1160" w:type="dxa"/>
            <w:noWrap/>
            <w:hideMark/>
          </w:tcPr>
          <w:p w14:paraId="4BF93635" w14:textId="77777777" w:rsidR="0058225F" w:rsidRPr="0021450B" w:rsidRDefault="0058225F" w:rsidP="003B292B">
            <w:pPr>
              <w:rPr>
                <w:rFonts w:eastAsia="Times New Roman" w:cs="Times New Roman"/>
                <w:color w:val="000000"/>
                <w:szCs w:val="24"/>
              </w:rPr>
            </w:pPr>
          </w:p>
        </w:tc>
        <w:tc>
          <w:tcPr>
            <w:tcW w:w="960" w:type="dxa"/>
            <w:noWrap/>
            <w:hideMark/>
          </w:tcPr>
          <w:p w14:paraId="32A17C33" w14:textId="77777777" w:rsidR="0058225F" w:rsidRPr="0021450B" w:rsidRDefault="0058225F" w:rsidP="003B292B">
            <w:pPr>
              <w:rPr>
                <w:rFonts w:eastAsia="Times New Roman" w:cs="Times New Roman"/>
                <w:color w:val="000000"/>
                <w:szCs w:val="24"/>
              </w:rPr>
            </w:pPr>
          </w:p>
        </w:tc>
      </w:tr>
      <w:tr w:rsidR="0058225F" w:rsidRPr="0021450B" w14:paraId="04667CD1" w14:textId="77777777" w:rsidTr="003B292B">
        <w:trPr>
          <w:trHeight w:val="310"/>
        </w:trPr>
        <w:tc>
          <w:tcPr>
            <w:tcW w:w="4220" w:type="dxa"/>
            <w:noWrap/>
            <w:hideMark/>
          </w:tcPr>
          <w:p w14:paraId="7A3242D5"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Warehouse rental</w:t>
            </w:r>
          </w:p>
        </w:tc>
        <w:tc>
          <w:tcPr>
            <w:tcW w:w="960" w:type="dxa"/>
            <w:noWrap/>
            <w:hideMark/>
          </w:tcPr>
          <w:p w14:paraId="753AECC5"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200000</w:t>
            </w:r>
          </w:p>
        </w:tc>
        <w:tc>
          <w:tcPr>
            <w:tcW w:w="1160" w:type="dxa"/>
            <w:noWrap/>
            <w:hideMark/>
          </w:tcPr>
          <w:p w14:paraId="709A4A75"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170000</w:t>
            </w:r>
          </w:p>
        </w:tc>
        <w:tc>
          <w:tcPr>
            <w:tcW w:w="960" w:type="dxa"/>
            <w:noWrap/>
            <w:hideMark/>
          </w:tcPr>
          <w:p w14:paraId="6A27654F"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30000</w:t>
            </w:r>
          </w:p>
        </w:tc>
      </w:tr>
      <w:tr w:rsidR="0058225F" w:rsidRPr="0021450B" w14:paraId="553F2599" w14:textId="77777777" w:rsidTr="003B292B">
        <w:trPr>
          <w:trHeight w:val="310"/>
        </w:trPr>
        <w:tc>
          <w:tcPr>
            <w:tcW w:w="4220" w:type="dxa"/>
            <w:noWrap/>
            <w:hideMark/>
          </w:tcPr>
          <w:p w14:paraId="6ACF0DBA"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Insurance</w:t>
            </w:r>
          </w:p>
        </w:tc>
        <w:tc>
          <w:tcPr>
            <w:tcW w:w="960" w:type="dxa"/>
            <w:noWrap/>
            <w:hideMark/>
          </w:tcPr>
          <w:p w14:paraId="244E946E"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100000</w:t>
            </w:r>
          </w:p>
        </w:tc>
        <w:tc>
          <w:tcPr>
            <w:tcW w:w="1160" w:type="dxa"/>
            <w:noWrap/>
            <w:hideMark/>
          </w:tcPr>
          <w:p w14:paraId="75A0FD2D"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100000</w:t>
            </w:r>
          </w:p>
        </w:tc>
        <w:tc>
          <w:tcPr>
            <w:tcW w:w="960" w:type="dxa"/>
            <w:noWrap/>
            <w:hideMark/>
          </w:tcPr>
          <w:p w14:paraId="3C1D908C"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nil</w:t>
            </w:r>
          </w:p>
        </w:tc>
      </w:tr>
      <w:tr w:rsidR="0058225F" w:rsidRPr="0021450B" w14:paraId="5F82CF5B" w14:textId="77777777" w:rsidTr="003B292B">
        <w:trPr>
          <w:trHeight w:val="310"/>
        </w:trPr>
        <w:tc>
          <w:tcPr>
            <w:tcW w:w="4220" w:type="dxa"/>
            <w:noWrap/>
            <w:hideMark/>
          </w:tcPr>
          <w:p w14:paraId="72923725"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Fulltime warehouse supervisor salary</w:t>
            </w:r>
          </w:p>
        </w:tc>
        <w:tc>
          <w:tcPr>
            <w:tcW w:w="960" w:type="dxa"/>
            <w:noWrap/>
            <w:hideMark/>
          </w:tcPr>
          <w:p w14:paraId="6E5A7B1A"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50000</w:t>
            </w:r>
          </w:p>
        </w:tc>
        <w:tc>
          <w:tcPr>
            <w:tcW w:w="1160" w:type="dxa"/>
            <w:noWrap/>
            <w:hideMark/>
          </w:tcPr>
          <w:p w14:paraId="20318D9B"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35000</w:t>
            </w:r>
          </w:p>
        </w:tc>
        <w:tc>
          <w:tcPr>
            <w:tcW w:w="960" w:type="dxa"/>
            <w:noWrap/>
            <w:hideMark/>
          </w:tcPr>
          <w:p w14:paraId="28124236"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15000</w:t>
            </w:r>
          </w:p>
        </w:tc>
      </w:tr>
      <w:tr w:rsidR="0058225F" w:rsidRPr="0021450B" w14:paraId="1F33DA68" w14:textId="77777777" w:rsidTr="003B292B">
        <w:trPr>
          <w:trHeight w:val="310"/>
        </w:trPr>
        <w:tc>
          <w:tcPr>
            <w:tcW w:w="4220" w:type="dxa"/>
            <w:noWrap/>
            <w:hideMark/>
          </w:tcPr>
          <w:p w14:paraId="3859C9AC"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Total variance of costs</w:t>
            </w:r>
          </w:p>
        </w:tc>
        <w:tc>
          <w:tcPr>
            <w:tcW w:w="960" w:type="dxa"/>
            <w:noWrap/>
            <w:hideMark/>
          </w:tcPr>
          <w:p w14:paraId="679AAFBD" w14:textId="77777777" w:rsidR="0058225F" w:rsidRPr="0021450B" w:rsidRDefault="0058225F" w:rsidP="003B292B">
            <w:pPr>
              <w:rPr>
                <w:rFonts w:eastAsia="Times New Roman" w:cs="Times New Roman"/>
                <w:color w:val="000000"/>
                <w:szCs w:val="24"/>
              </w:rPr>
            </w:pPr>
          </w:p>
        </w:tc>
        <w:tc>
          <w:tcPr>
            <w:tcW w:w="1160" w:type="dxa"/>
            <w:noWrap/>
            <w:hideMark/>
          </w:tcPr>
          <w:p w14:paraId="3454C0D9" w14:textId="77777777" w:rsidR="0058225F" w:rsidRPr="0021450B" w:rsidRDefault="0058225F" w:rsidP="003B292B">
            <w:pPr>
              <w:rPr>
                <w:rFonts w:eastAsia="Times New Roman" w:cs="Times New Roman"/>
                <w:color w:val="000000"/>
                <w:szCs w:val="24"/>
              </w:rPr>
            </w:pPr>
          </w:p>
        </w:tc>
        <w:tc>
          <w:tcPr>
            <w:tcW w:w="960" w:type="dxa"/>
            <w:noWrap/>
            <w:hideMark/>
          </w:tcPr>
          <w:p w14:paraId="327720D8"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55,000</w:t>
            </w:r>
          </w:p>
        </w:tc>
      </w:tr>
    </w:tbl>
    <w:p w14:paraId="234E9CC1" w14:textId="77777777" w:rsidR="0058225F" w:rsidRPr="0021450B" w:rsidRDefault="0058225F" w:rsidP="0058225F">
      <w:pPr>
        <w:rPr>
          <w:rFonts w:cs="Times New Roman"/>
          <w:szCs w:val="24"/>
        </w:rPr>
      </w:pPr>
      <w:r w:rsidRPr="0021450B">
        <w:rPr>
          <w:rFonts w:cs="Times New Roman"/>
          <w:szCs w:val="24"/>
        </w:rPr>
        <w:t>Table 2: Statement showing variance between original budget and actual report</w:t>
      </w:r>
    </w:p>
    <w:p w14:paraId="19E04AD8" w14:textId="77777777" w:rsidR="0058225F" w:rsidRPr="0021450B" w:rsidRDefault="00B40FC1" w:rsidP="0058225F">
      <w:pPr>
        <w:rPr>
          <w:rFonts w:cs="Times New Roman"/>
          <w:szCs w:val="24"/>
        </w:rPr>
      </w:pPr>
      <w:r>
        <w:rPr>
          <w:rFonts w:cs="Times New Roman"/>
          <w:szCs w:val="24"/>
        </w:rPr>
        <w:t xml:space="preserve">The above variance report compares the actual results with the budgeted </w:t>
      </w:r>
      <w:r w:rsidR="008507F5">
        <w:rPr>
          <w:rFonts w:cs="Times New Roman"/>
          <w:szCs w:val="24"/>
        </w:rPr>
        <w:t xml:space="preserve">figures. An unfavourable variance of £900,000 was suffered on the </w:t>
      </w:r>
      <w:proofErr w:type="gramStart"/>
      <w:r w:rsidR="008507F5">
        <w:rPr>
          <w:rFonts w:cs="Times New Roman"/>
          <w:szCs w:val="24"/>
        </w:rPr>
        <w:t>revenue, since</w:t>
      </w:r>
      <w:proofErr w:type="gramEnd"/>
      <w:r w:rsidR="008507F5">
        <w:rPr>
          <w:rFonts w:cs="Times New Roman"/>
          <w:szCs w:val="24"/>
        </w:rPr>
        <w:t xml:space="preserve"> the company was not able to </w:t>
      </w:r>
      <w:r w:rsidR="00791FEF">
        <w:rPr>
          <w:rFonts w:cs="Times New Roman"/>
          <w:szCs w:val="24"/>
        </w:rPr>
        <w:t xml:space="preserve">sell the estimated quantity of units at the estimated rate. </w:t>
      </w:r>
      <w:r w:rsidR="008F19C2">
        <w:rPr>
          <w:rFonts w:cs="Times New Roman"/>
          <w:szCs w:val="24"/>
        </w:rPr>
        <w:t>In addition, the company al</w:t>
      </w:r>
      <w:r w:rsidR="00DC0634">
        <w:rPr>
          <w:rFonts w:cs="Times New Roman"/>
          <w:szCs w:val="24"/>
        </w:rPr>
        <w:t xml:space="preserve">so ended up paying more per unit for material and labour which resulted in the increment of expenses. </w:t>
      </w:r>
      <w:r w:rsidR="00BD1543">
        <w:rPr>
          <w:rFonts w:cs="Times New Roman"/>
          <w:szCs w:val="24"/>
        </w:rPr>
        <w:t xml:space="preserve">In terms of expenses the company ended up incurring £55,000 more than what they should have </w:t>
      </w:r>
      <w:proofErr w:type="gramStart"/>
      <w:r w:rsidR="00BD1543">
        <w:rPr>
          <w:rFonts w:cs="Times New Roman"/>
          <w:szCs w:val="24"/>
        </w:rPr>
        <w:t>actually spent</w:t>
      </w:r>
      <w:proofErr w:type="gramEnd"/>
      <w:r w:rsidR="00BD1543">
        <w:rPr>
          <w:rFonts w:cs="Times New Roman"/>
          <w:szCs w:val="24"/>
        </w:rPr>
        <w:t xml:space="preserve">. </w:t>
      </w:r>
    </w:p>
    <w:tbl>
      <w:tblPr>
        <w:tblStyle w:val="TableGrid"/>
        <w:tblW w:w="7532" w:type="dxa"/>
        <w:tblLook w:val="04A0" w:firstRow="1" w:lastRow="0" w:firstColumn="1" w:lastColumn="0" w:noHBand="0" w:noVBand="1"/>
      </w:tblPr>
      <w:tblGrid>
        <w:gridCol w:w="4256"/>
        <w:gridCol w:w="1190"/>
        <w:gridCol w:w="936"/>
        <w:gridCol w:w="1150"/>
      </w:tblGrid>
      <w:tr w:rsidR="0058225F" w:rsidRPr="0021450B" w14:paraId="48A73E87" w14:textId="77777777" w:rsidTr="003B292B">
        <w:trPr>
          <w:trHeight w:val="310"/>
        </w:trPr>
        <w:tc>
          <w:tcPr>
            <w:tcW w:w="7532" w:type="dxa"/>
            <w:gridSpan w:val="4"/>
            <w:noWrap/>
            <w:hideMark/>
          </w:tcPr>
          <w:p w14:paraId="4CA3F2D2"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Flexed budget as per actual performance</w:t>
            </w:r>
          </w:p>
        </w:tc>
      </w:tr>
      <w:tr w:rsidR="0058225F" w:rsidRPr="0021450B" w14:paraId="3C8D38A3" w14:textId="77777777" w:rsidTr="003B292B">
        <w:trPr>
          <w:trHeight w:val="310"/>
        </w:trPr>
        <w:tc>
          <w:tcPr>
            <w:tcW w:w="4256" w:type="dxa"/>
            <w:noWrap/>
            <w:hideMark/>
          </w:tcPr>
          <w:p w14:paraId="53168B85"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Particulars</w:t>
            </w:r>
          </w:p>
        </w:tc>
        <w:tc>
          <w:tcPr>
            <w:tcW w:w="1190" w:type="dxa"/>
            <w:noWrap/>
            <w:hideMark/>
          </w:tcPr>
          <w:p w14:paraId="22F35C4A"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 xml:space="preserve">Budgeted </w:t>
            </w:r>
          </w:p>
        </w:tc>
        <w:tc>
          <w:tcPr>
            <w:tcW w:w="936" w:type="dxa"/>
            <w:noWrap/>
            <w:hideMark/>
          </w:tcPr>
          <w:p w14:paraId="6D2836BB"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Actual</w:t>
            </w:r>
          </w:p>
        </w:tc>
        <w:tc>
          <w:tcPr>
            <w:tcW w:w="1150" w:type="dxa"/>
            <w:noWrap/>
            <w:hideMark/>
          </w:tcPr>
          <w:p w14:paraId="3AC89873"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Variance</w:t>
            </w:r>
          </w:p>
        </w:tc>
      </w:tr>
      <w:tr w:rsidR="0058225F" w:rsidRPr="0021450B" w14:paraId="60B7AA79" w14:textId="77777777" w:rsidTr="003B292B">
        <w:trPr>
          <w:trHeight w:val="310"/>
        </w:trPr>
        <w:tc>
          <w:tcPr>
            <w:tcW w:w="4256" w:type="dxa"/>
            <w:noWrap/>
            <w:hideMark/>
          </w:tcPr>
          <w:p w14:paraId="10C29C49"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Materials</w:t>
            </w:r>
          </w:p>
        </w:tc>
        <w:tc>
          <w:tcPr>
            <w:tcW w:w="1190" w:type="dxa"/>
            <w:noWrap/>
            <w:hideMark/>
          </w:tcPr>
          <w:p w14:paraId="14F2528C"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200000</w:t>
            </w:r>
          </w:p>
        </w:tc>
        <w:tc>
          <w:tcPr>
            <w:tcW w:w="936" w:type="dxa"/>
            <w:noWrap/>
            <w:hideMark/>
          </w:tcPr>
          <w:p w14:paraId="2F5576EA"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280000</w:t>
            </w:r>
          </w:p>
        </w:tc>
        <w:tc>
          <w:tcPr>
            <w:tcW w:w="1150" w:type="dxa"/>
            <w:noWrap/>
            <w:hideMark/>
          </w:tcPr>
          <w:p w14:paraId="7CBFAF5E"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-80000</w:t>
            </w:r>
          </w:p>
        </w:tc>
      </w:tr>
      <w:tr w:rsidR="0058225F" w:rsidRPr="0021450B" w14:paraId="09EAFB9E" w14:textId="77777777" w:rsidTr="003B292B">
        <w:trPr>
          <w:trHeight w:val="310"/>
        </w:trPr>
        <w:tc>
          <w:tcPr>
            <w:tcW w:w="4256" w:type="dxa"/>
            <w:noWrap/>
            <w:hideMark/>
          </w:tcPr>
          <w:p w14:paraId="0113D195"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Labour</w:t>
            </w:r>
          </w:p>
        </w:tc>
        <w:tc>
          <w:tcPr>
            <w:tcW w:w="1190" w:type="dxa"/>
            <w:noWrap/>
            <w:hideMark/>
          </w:tcPr>
          <w:p w14:paraId="705BEAA3"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320000</w:t>
            </w:r>
          </w:p>
        </w:tc>
        <w:tc>
          <w:tcPr>
            <w:tcW w:w="936" w:type="dxa"/>
            <w:noWrap/>
            <w:hideMark/>
          </w:tcPr>
          <w:p w14:paraId="1145612F"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440000</w:t>
            </w:r>
          </w:p>
        </w:tc>
        <w:tc>
          <w:tcPr>
            <w:tcW w:w="1150" w:type="dxa"/>
            <w:noWrap/>
            <w:hideMark/>
          </w:tcPr>
          <w:p w14:paraId="2DAE11BB"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-120000</w:t>
            </w:r>
          </w:p>
        </w:tc>
      </w:tr>
      <w:tr w:rsidR="0058225F" w:rsidRPr="0021450B" w14:paraId="5A7256BC" w14:textId="77777777" w:rsidTr="003B292B">
        <w:trPr>
          <w:trHeight w:val="310"/>
        </w:trPr>
        <w:tc>
          <w:tcPr>
            <w:tcW w:w="4256" w:type="dxa"/>
            <w:noWrap/>
            <w:hideMark/>
          </w:tcPr>
          <w:p w14:paraId="16C39738"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Overhead</w:t>
            </w:r>
          </w:p>
        </w:tc>
        <w:tc>
          <w:tcPr>
            <w:tcW w:w="1190" w:type="dxa"/>
            <w:noWrap/>
            <w:hideMark/>
          </w:tcPr>
          <w:p w14:paraId="688D095F"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120000</w:t>
            </w:r>
          </w:p>
        </w:tc>
        <w:tc>
          <w:tcPr>
            <w:tcW w:w="936" w:type="dxa"/>
            <w:noWrap/>
            <w:hideMark/>
          </w:tcPr>
          <w:p w14:paraId="05AD6D0A"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120000</w:t>
            </w:r>
          </w:p>
        </w:tc>
        <w:tc>
          <w:tcPr>
            <w:tcW w:w="1150" w:type="dxa"/>
            <w:noWrap/>
            <w:hideMark/>
          </w:tcPr>
          <w:p w14:paraId="693CBED8"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Nil</w:t>
            </w:r>
          </w:p>
        </w:tc>
      </w:tr>
      <w:tr w:rsidR="0058225F" w:rsidRPr="0021450B" w14:paraId="08134589" w14:textId="77777777" w:rsidTr="003B292B">
        <w:trPr>
          <w:trHeight w:val="310"/>
        </w:trPr>
        <w:tc>
          <w:tcPr>
            <w:tcW w:w="4256" w:type="dxa"/>
            <w:noWrap/>
            <w:hideMark/>
          </w:tcPr>
          <w:p w14:paraId="6F764435" w14:textId="77777777" w:rsidR="0058225F" w:rsidRPr="0021450B" w:rsidRDefault="0058225F" w:rsidP="003B292B">
            <w:pPr>
              <w:rPr>
                <w:rFonts w:eastAsia="Times New Roman" w:cs="Times New Roman"/>
                <w:color w:val="000000"/>
                <w:szCs w:val="24"/>
              </w:rPr>
            </w:pPr>
          </w:p>
        </w:tc>
        <w:tc>
          <w:tcPr>
            <w:tcW w:w="1190" w:type="dxa"/>
            <w:noWrap/>
            <w:hideMark/>
          </w:tcPr>
          <w:p w14:paraId="2723A442"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200000</w:t>
            </w:r>
          </w:p>
        </w:tc>
        <w:tc>
          <w:tcPr>
            <w:tcW w:w="936" w:type="dxa"/>
            <w:noWrap/>
            <w:hideMark/>
          </w:tcPr>
          <w:p w14:paraId="1D614D53"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170000</w:t>
            </w:r>
          </w:p>
        </w:tc>
        <w:tc>
          <w:tcPr>
            <w:tcW w:w="1150" w:type="dxa"/>
            <w:noWrap/>
            <w:hideMark/>
          </w:tcPr>
          <w:p w14:paraId="38E0185C"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30000</w:t>
            </w:r>
          </w:p>
        </w:tc>
      </w:tr>
    </w:tbl>
    <w:p w14:paraId="665F5084" w14:textId="77777777" w:rsidR="0058225F" w:rsidRPr="0021450B" w:rsidRDefault="0058225F" w:rsidP="0058225F"/>
    <w:tbl>
      <w:tblPr>
        <w:tblStyle w:val="TableGrid"/>
        <w:tblW w:w="7532" w:type="dxa"/>
        <w:tblLook w:val="04A0" w:firstRow="1" w:lastRow="0" w:firstColumn="1" w:lastColumn="0" w:noHBand="0" w:noVBand="1"/>
      </w:tblPr>
      <w:tblGrid>
        <w:gridCol w:w="4256"/>
        <w:gridCol w:w="1190"/>
        <w:gridCol w:w="936"/>
        <w:gridCol w:w="1150"/>
      </w:tblGrid>
      <w:tr w:rsidR="0058225F" w:rsidRPr="0021450B" w14:paraId="6CB788C6" w14:textId="77777777" w:rsidTr="003B292B">
        <w:trPr>
          <w:trHeight w:val="310"/>
        </w:trPr>
        <w:tc>
          <w:tcPr>
            <w:tcW w:w="4256" w:type="dxa"/>
            <w:noWrap/>
            <w:hideMark/>
          </w:tcPr>
          <w:p w14:paraId="71A0B72F"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Insurance</w:t>
            </w:r>
          </w:p>
        </w:tc>
        <w:tc>
          <w:tcPr>
            <w:tcW w:w="1190" w:type="dxa"/>
            <w:noWrap/>
            <w:hideMark/>
          </w:tcPr>
          <w:p w14:paraId="3DA0811B"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100000</w:t>
            </w:r>
          </w:p>
        </w:tc>
        <w:tc>
          <w:tcPr>
            <w:tcW w:w="936" w:type="dxa"/>
            <w:noWrap/>
            <w:hideMark/>
          </w:tcPr>
          <w:p w14:paraId="5185CC8A"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100000</w:t>
            </w:r>
          </w:p>
        </w:tc>
        <w:tc>
          <w:tcPr>
            <w:tcW w:w="1150" w:type="dxa"/>
            <w:noWrap/>
            <w:hideMark/>
          </w:tcPr>
          <w:p w14:paraId="15049AE9"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Nil</w:t>
            </w:r>
          </w:p>
        </w:tc>
      </w:tr>
      <w:tr w:rsidR="0058225F" w:rsidRPr="0021450B" w14:paraId="6E0F88DF" w14:textId="77777777" w:rsidTr="003B292B">
        <w:trPr>
          <w:trHeight w:val="310"/>
        </w:trPr>
        <w:tc>
          <w:tcPr>
            <w:tcW w:w="4256" w:type="dxa"/>
            <w:noWrap/>
            <w:hideMark/>
          </w:tcPr>
          <w:p w14:paraId="5807139B"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Fulltime warehouse supervisor salary</w:t>
            </w:r>
          </w:p>
        </w:tc>
        <w:tc>
          <w:tcPr>
            <w:tcW w:w="1190" w:type="dxa"/>
            <w:noWrap/>
            <w:hideMark/>
          </w:tcPr>
          <w:p w14:paraId="22880EEE"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50000</w:t>
            </w:r>
          </w:p>
        </w:tc>
        <w:tc>
          <w:tcPr>
            <w:tcW w:w="936" w:type="dxa"/>
            <w:noWrap/>
            <w:hideMark/>
          </w:tcPr>
          <w:p w14:paraId="58B19055"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35000</w:t>
            </w:r>
          </w:p>
        </w:tc>
        <w:tc>
          <w:tcPr>
            <w:tcW w:w="1150" w:type="dxa"/>
            <w:noWrap/>
            <w:hideMark/>
          </w:tcPr>
          <w:p w14:paraId="2EFAFED9"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15000</w:t>
            </w:r>
          </w:p>
        </w:tc>
      </w:tr>
      <w:tr w:rsidR="0058225F" w:rsidRPr="0021450B" w14:paraId="6EC71226" w14:textId="77777777" w:rsidTr="003B292B">
        <w:trPr>
          <w:trHeight w:val="310"/>
        </w:trPr>
        <w:tc>
          <w:tcPr>
            <w:tcW w:w="4256" w:type="dxa"/>
            <w:noWrap/>
            <w:hideMark/>
          </w:tcPr>
          <w:p w14:paraId="6502BC22"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Total variance</w:t>
            </w:r>
          </w:p>
        </w:tc>
        <w:tc>
          <w:tcPr>
            <w:tcW w:w="1190" w:type="dxa"/>
            <w:noWrap/>
            <w:hideMark/>
          </w:tcPr>
          <w:p w14:paraId="34F85E90" w14:textId="77777777" w:rsidR="0058225F" w:rsidRPr="0021450B" w:rsidRDefault="0058225F" w:rsidP="003B292B">
            <w:pPr>
              <w:rPr>
                <w:rFonts w:eastAsia="Times New Roman" w:cs="Times New Roman"/>
                <w:color w:val="000000"/>
                <w:szCs w:val="24"/>
              </w:rPr>
            </w:pPr>
          </w:p>
        </w:tc>
        <w:tc>
          <w:tcPr>
            <w:tcW w:w="936" w:type="dxa"/>
            <w:noWrap/>
            <w:hideMark/>
          </w:tcPr>
          <w:p w14:paraId="3750779B" w14:textId="77777777" w:rsidR="0058225F" w:rsidRPr="0021450B" w:rsidRDefault="0058225F" w:rsidP="003B292B">
            <w:pPr>
              <w:rPr>
                <w:rFonts w:eastAsia="Times New Roman" w:cs="Times New Roman"/>
                <w:color w:val="000000"/>
                <w:szCs w:val="24"/>
              </w:rPr>
            </w:pPr>
          </w:p>
        </w:tc>
        <w:tc>
          <w:tcPr>
            <w:tcW w:w="1150" w:type="dxa"/>
            <w:noWrap/>
            <w:hideMark/>
          </w:tcPr>
          <w:p w14:paraId="25093F1D"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-155000</w:t>
            </w:r>
          </w:p>
        </w:tc>
      </w:tr>
    </w:tbl>
    <w:p w14:paraId="66103B1B" w14:textId="77777777" w:rsidR="0058225F" w:rsidRPr="0021450B" w:rsidRDefault="0058225F" w:rsidP="0058225F">
      <w:pPr>
        <w:rPr>
          <w:rFonts w:cs="Times New Roman"/>
          <w:szCs w:val="24"/>
        </w:rPr>
      </w:pPr>
      <w:r w:rsidRPr="0021450B">
        <w:rPr>
          <w:rFonts w:cs="Times New Roman"/>
          <w:szCs w:val="24"/>
        </w:rPr>
        <w:t xml:space="preserve">Table 3: Statement showing variance report as per actual results </w:t>
      </w:r>
    </w:p>
    <w:tbl>
      <w:tblPr>
        <w:tblStyle w:val="TableGrid"/>
        <w:tblW w:w="7300" w:type="dxa"/>
        <w:tblLook w:val="04A0" w:firstRow="1" w:lastRow="0" w:firstColumn="1" w:lastColumn="0" w:noHBand="0" w:noVBand="1"/>
      </w:tblPr>
      <w:tblGrid>
        <w:gridCol w:w="4256"/>
        <w:gridCol w:w="1083"/>
        <w:gridCol w:w="936"/>
        <w:gridCol w:w="1150"/>
      </w:tblGrid>
      <w:tr w:rsidR="0058225F" w:rsidRPr="0021450B" w14:paraId="19150DA1" w14:textId="77777777" w:rsidTr="003B292B">
        <w:trPr>
          <w:trHeight w:val="310"/>
        </w:trPr>
        <w:tc>
          <w:tcPr>
            <w:tcW w:w="7300" w:type="dxa"/>
            <w:gridSpan w:val="4"/>
            <w:noWrap/>
            <w:hideMark/>
          </w:tcPr>
          <w:p w14:paraId="17B86C07"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Flexed budget as per budgeted performance</w:t>
            </w:r>
          </w:p>
        </w:tc>
      </w:tr>
      <w:tr w:rsidR="0058225F" w:rsidRPr="0021450B" w14:paraId="05225CA7" w14:textId="77777777" w:rsidTr="003B292B">
        <w:trPr>
          <w:trHeight w:val="310"/>
        </w:trPr>
        <w:tc>
          <w:tcPr>
            <w:tcW w:w="4256" w:type="dxa"/>
            <w:noWrap/>
            <w:hideMark/>
          </w:tcPr>
          <w:p w14:paraId="57B89F18"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Particulars</w:t>
            </w:r>
          </w:p>
        </w:tc>
        <w:tc>
          <w:tcPr>
            <w:tcW w:w="1046" w:type="dxa"/>
            <w:noWrap/>
            <w:hideMark/>
          </w:tcPr>
          <w:p w14:paraId="60BC521B"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 xml:space="preserve">Original </w:t>
            </w:r>
          </w:p>
        </w:tc>
        <w:tc>
          <w:tcPr>
            <w:tcW w:w="873" w:type="dxa"/>
            <w:noWrap/>
            <w:hideMark/>
          </w:tcPr>
          <w:p w14:paraId="33A6AF59"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100%</w:t>
            </w:r>
          </w:p>
        </w:tc>
        <w:tc>
          <w:tcPr>
            <w:tcW w:w="1125" w:type="dxa"/>
            <w:noWrap/>
            <w:hideMark/>
          </w:tcPr>
          <w:p w14:paraId="1CA1C57F"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Variance</w:t>
            </w:r>
          </w:p>
        </w:tc>
      </w:tr>
      <w:tr w:rsidR="0058225F" w:rsidRPr="0021450B" w14:paraId="43921C68" w14:textId="77777777" w:rsidTr="003B292B">
        <w:trPr>
          <w:trHeight w:val="310"/>
        </w:trPr>
        <w:tc>
          <w:tcPr>
            <w:tcW w:w="4256" w:type="dxa"/>
            <w:noWrap/>
            <w:hideMark/>
          </w:tcPr>
          <w:p w14:paraId="12491909"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Materials</w:t>
            </w:r>
          </w:p>
        </w:tc>
        <w:tc>
          <w:tcPr>
            <w:tcW w:w="1046" w:type="dxa"/>
            <w:noWrap/>
            <w:hideMark/>
          </w:tcPr>
          <w:p w14:paraId="195221BF"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250000</w:t>
            </w:r>
          </w:p>
        </w:tc>
        <w:tc>
          <w:tcPr>
            <w:tcW w:w="873" w:type="dxa"/>
            <w:noWrap/>
            <w:hideMark/>
          </w:tcPr>
          <w:p w14:paraId="7EE56E0E"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350000</w:t>
            </w:r>
          </w:p>
        </w:tc>
        <w:tc>
          <w:tcPr>
            <w:tcW w:w="1125" w:type="dxa"/>
            <w:noWrap/>
            <w:hideMark/>
          </w:tcPr>
          <w:p w14:paraId="42BC0ED7"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-100000</w:t>
            </w:r>
          </w:p>
        </w:tc>
      </w:tr>
      <w:tr w:rsidR="0058225F" w:rsidRPr="0021450B" w14:paraId="4BFE2831" w14:textId="77777777" w:rsidTr="003B292B">
        <w:trPr>
          <w:trHeight w:val="310"/>
        </w:trPr>
        <w:tc>
          <w:tcPr>
            <w:tcW w:w="4256" w:type="dxa"/>
            <w:noWrap/>
            <w:hideMark/>
          </w:tcPr>
          <w:p w14:paraId="57589480"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Labour</w:t>
            </w:r>
          </w:p>
        </w:tc>
        <w:tc>
          <w:tcPr>
            <w:tcW w:w="1046" w:type="dxa"/>
            <w:noWrap/>
            <w:hideMark/>
          </w:tcPr>
          <w:p w14:paraId="7C45E0B7"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400000</w:t>
            </w:r>
          </w:p>
        </w:tc>
        <w:tc>
          <w:tcPr>
            <w:tcW w:w="873" w:type="dxa"/>
            <w:noWrap/>
            <w:hideMark/>
          </w:tcPr>
          <w:p w14:paraId="1FCAD41A"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550000</w:t>
            </w:r>
          </w:p>
        </w:tc>
        <w:tc>
          <w:tcPr>
            <w:tcW w:w="1125" w:type="dxa"/>
            <w:noWrap/>
            <w:hideMark/>
          </w:tcPr>
          <w:p w14:paraId="4337BA98"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-150000</w:t>
            </w:r>
          </w:p>
        </w:tc>
      </w:tr>
      <w:tr w:rsidR="0058225F" w:rsidRPr="0021450B" w14:paraId="66765875" w14:textId="77777777" w:rsidTr="003B292B">
        <w:trPr>
          <w:trHeight w:val="310"/>
        </w:trPr>
        <w:tc>
          <w:tcPr>
            <w:tcW w:w="4256" w:type="dxa"/>
            <w:noWrap/>
            <w:hideMark/>
          </w:tcPr>
          <w:p w14:paraId="7058CADF"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Overhead</w:t>
            </w:r>
          </w:p>
        </w:tc>
        <w:tc>
          <w:tcPr>
            <w:tcW w:w="1046" w:type="dxa"/>
            <w:noWrap/>
            <w:hideMark/>
          </w:tcPr>
          <w:p w14:paraId="196BBC82"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150000</w:t>
            </w:r>
          </w:p>
        </w:tc>
        <w:tc>
          <w:tcPr>
            <w:tcW w:w="873" w:type="dxa"/>
            <w:noWrap/>
            <w:hideMark/>
          </w:tcPr>
          <w:p w14:paraId="552B857E"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150000</w:t>
            </w:r>
          </w:p>
        </w:tc>
        <w:tc>
          <w:tcPr>
            <w:tcW w:w="1125" w:type="dxa"/>
            <w:noWrap/>
            <w:hideMark/>
          </w:tcPr>
          <w:p w14:paraId="01AD0A72"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Nil</w:t>
            </w:r>
          </w:p>
        </w:tc>
      </w:tr>
      <w:tr w:rsidR="0058225F" w:rsidRPr="0021450B" w14:paraId="1CB71D4C" w14:textId="77777777" w:rsidTr="003B292B">
        <w:trPr>
          <w:trHeight w:val="310"/>
        </w:trPr>
        <w:tc>
          <w:tcPr>
            <w:tcW w:w="4256" w:type="dxa"/>
            <w:noWrap/>
            <w:hideMark/>
          </w:tcPr>
          <w:p w14:paraId="652C5E51"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Warehouse rental</w:t>
            </w:r>
          </w:p>
        </w:tc>
        <w:tc>
          <w:tcPr>
            <w:tcW w:w="1046" w:type="dxa"/>
            <w:noWrap/>
            <w:hideMark/>
          </w:tcPr>
          <w:p w14:paraId="722B23C9"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200000</w:t>
            </w:r>
          </w:p>
        </w:tc>
        <w:tc>
          <w:tcPr>
            <w:tcW w:w="873" w:type="dxa"/>
            <w:noWrap/>
            <w:hideMark/>
          </w:tcPr>
          <w:p w14:paraId="7C08D877"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200000</w:t>
            </w:r>
          </w:p>
        </w:tc>
        <w:tc>
          <w:tcPr>
            <w:tcW w:w="1125" w:type="dxa"/>
            <w:noWrap/>
            <w:hideMark/>
          </w:tcPr>
          <w:p w14:paraId="7A655692"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Nil</w:t>
            </w:r>
          </w:p>
        </w:tc>
      </w:tr>
      <w:tr w:rsidR="0058225F" w:rsidRPr="0021450B" w14:paraId="14377535" w14:textId="77777777" w:rsidTr="003B292B">
        <w:trPr>
          <w:trHeight w:val="310"/>
        </w:trPr>
        <w:tc>
          <w:tcPr>
            <w:tcW w:w="4256" w:type="dxa"/>
            <w:noWrap/>
            <w:hideMark/>
          </w:tcPr>
          <w:p w14:paraId="37EBA2A2"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Insurance</w:t>
            </w:r>
          </w:p>
        </w:tc>
        <w:tc>
          <w:tcPr>
            <w:tcW w:w="1046" w:type="dxa"/>
            <w:noWrap/>
            <w:hideMark/>
          </w:tcPr>
          <w:p w14:paraId="65CAF944"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100000</w:t>
            </w:r>
          </w:p>
        </w:tc>
        <w:tc>
          <w:tcPr>
            <w:tcW w:w="873" w:type="dxa"/>
            <w:noWrap/>
            <w:hideMark/>
          </w:tcPr>
          <w:p w14:paraId="36C98C6E"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100000</w:t>
            </w:r>
          </w:p>
        </w:tc>
        <w:tc>
          <w:tcPr>
            <w:tcW w:w="1125" w:type="dxa"/>
            <w:noWrap/>
            <w:hideMark/>
          </w:tcPr>
          <w:p w14:paraId="6D1D32EC"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Nil</w:t>
            </w:r>
          </w:p>
        </w:tc>
      </w:tr>
      <w:tr w:rsidR="0058225F" w:rsidRPr="0021450B" w14:paraId="047C8EF4" w14:textId="77777777" w:rsidTr="003B292B">
        <w:trPr>
          <w:trHeight w:val="310"/>
        </w:trPr>
        <w:tc>
          <w:tcPr>
            <w:tcW w:w="4256" w:type="dxa"/>
            <w:noWrap/>
            <w:hideMark/>
          </w:tcPr>
          <w:p w14:paraId="2E983444"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Fulltime warehouse supervisor salary</w:t>
            </w:r>
          </w:p>
        </w:tc>
        <w:tc>
          <w:tcPr>
            <w:tcW w:w="1046" w:type="dxa"/>
            <w:noWrap/>
            <w:hideMark/>
          </w:tcPr>
          <w:p w14:paraId="2019EF85"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50000</w:t>
            </w:r>
          </w:p>
        </w:tc>
        <w:tc>
          <w:tcPr>
            <w:tcW w:w="873" w:type="dxa"/>
            <w:noWrap/>
            <w:hideMark/>
          </w:tcPr>
          <w:p w14:paraId="1E067A7D"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50000</w:t>
            </w:r>
          </w:p>
        </w:tc>
        <w:tc>
          <w:tcPr>
            <w:tcW w:w="1125" w:type="dxa"/>
            <w:noWrap/>
            <w:hideMark/>
          </w:tcPr>
          <w:p w14:paraId="7995D796"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Nil</w:t>
            </w:r>
          </w:p>
        </w:tc>
      </w:tr>
      <w:tr w:rsidR="0058225F" w:rsidRPr="0021450B" w14:paraId="064A9496" w14:textId="77777777" w:rsidTr="003B292B">
        <w:trPr>
          <w:trHeight w:val="310"/>
        </w:trPr>
        <w:tc>
          <w:tcPr>
            <w:tcW w:w="4256" w:type="dxa"/>
            <w:noWrap/>
            <w:hideMark/>
          </w:tcPr>
          <w:p w14:paraId="3984EB0D"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Total variance</w:t>
            </w:r>
          </w:p>
        </w:tc>
        <w:tc>
          <w:tcPr>
            <w:tcW w:w="1046" w:type="dxa"/>
            <w:noWrap/>
            <w:hideMark/>
          </w:tcPr>
          <w:p w14:paraId="3B3A2558" w14:textId="77777777" w:rsidR="0058225F" w:rsidRPr="0021450B" w:rsidRDefault="0058225F" w:rsidP="003B292B">
            <w:pPr>
              <w:rPr>
                <w:rFonts w:eastAsia="Times New Roman" w:cs="Times New Roman"/>
                <w:color w:val="000000"/>
                <w:szCs w:val="24"/>
              </w:rPr>
            </w:pPr>
          </w:p>
        </w:tc>
        <w:tc>
          <w:tcPr>
            <w:tcW w:w="873" w:type="dxa"/>
            <w:noWrap/>
            <w:hideMark/>
          </w:tcPr>
          <w:p w14:paraId="40B76FB8" w14:textId="77777777" w:rsidR="0058225F" w:rsidRPr="0021450B" w:rsidRDefault="0058225F" w:rsidP="003B292B">
            <w:pPr>
              <w:rPr>
                <w:rFonts w:eastAsia="Times New Roman" w:cs="Times New Roman"/>
                <w:color w:val="000000"/>
                <w:szCs w:val="24"/>
              </w:rPr>
            </w:pPr>
          </w:p>
        </w:tc>
        <w:tc>
          <w:tcPr>
            <w:tcW w:w="1125" w:type="dxa"/>
            <w:noWrap/>
            <w:hideMark/>
          </w:tcPr>
          <w:p w14:paraId="5845BC03"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-250000</w:t>
            </w:r>
          </w:p>
        </w:tc>
      </w:tr>
    </w:tbl>
    <w:p w14:paraId="7632FBA1" w14:textId="77777777" w:rsidR="0058225F" w:rsidRPr="0021450B" w:rsidRDefault="0058225F" w:rsidP="0058225F">
      <w:pPr>
        <w:rPr>
          <w:rFonts w:cs="Times New Roman"/>
          <w:szCs w:val="24"/>
        </w:rPr>
      </w:pPr>
      <w:r w:rsidRPr="0021450B">
        <w:rPr>
          <w:rFonts w:cs="Times New Roman"/>
          <w:szCs w:val="24"/>
        </w:rPr>
        <w:t>Table 4: Statement showing variance report as per budgeted performance</w:t>
      </w:r>
    </w:p>
    <w:p w14:paraId="1CEC5816" w14:textId="77777777" w:rsidR="0058225F" w:rsidRDefault="00581E3D" w:rsidP="0058225F">
      <w:pPr>
        <w:rPr>
          <w:rFonts w:cs="Times New Roman"/>
          <w:szCs w:val="24"/>
        </w:rPr>
      </w:pPr>
      <w:r>
        <w:rPr>
          <w:rFonts w:cs="Times New Roman"/>
          <w:szCs w:val="24"/>
        </w:rPr>
        <w:lastRenderedPageBreak/>
        <w:t xml:space="preserve">The two flexed budgets prepared above demonstrate two situations. </w:t>
      </w:r>
      <w:r w:rsidR="00191182">
        <w:rPr>
          <w:rFonts w:cs="Times New Roman"/>
          <w:szCs w:val="24"/>
        </w:rPr>
        <w:t>The flexed budget as per actual performance demonstrates th</w:t>
      </w:r>
      <w:r w:rsidR="00356203">
        <w:rPr>
          <w:rFonts w:cs="Times New Roman"/>
          <w:szCs w:val="24"/>
        </w:rPr>
        <w:t>e budgeted cost as per actual results</w:t>
      </w:r>
      <w:r w:rsidR="00DD006E">
        <w:rPr>
          <w:rFonts w:cs="Times New Roman"/>
          <w:szCs w:val="24"/>
        </w:rPr>
        <w:t xml:space="preserve"> (</w:t>
      </w:r>
      <w:proofErr w:type="spellStart"/>
      <w:r w:rsidR="00DD006E">
        <w:rPr>
          <w:rFonts w:cs="Times New Roman"/>
          <w:szCs w:val="24"/>
        </w:rPr>
        <w:t>Adilli</w:t>
      </w:r>
      <w:proofErr w:type="spellEnd"/>
      <w:r w:rsidR="00DD006E">
        <w:rPr>
          <w:rFonts w:cs="Times New Roman"/>
          <w:szCs w:val="24"/>
        </w:rPr>
        <w:t>,</w:t>
      </w:r>
      <w:r w:rsidR="00DD006E" w:rsidRPr="001022C7">
        <w:rPr>
          <w:rFonts w:cs="Times New Roman"/>
          <w:szCs w:val="24"/>
        </w:rPr>
        <w:t xml:space="preserve"> 2020</w:t>
      </w:r>
      <w:r w:rsidR="00DD006E">
        <w:rPr>
          <w:rFonts w:cs="Times New Roman"/>
          <w:szCs w:val="24"/>
        </w:rPr>
        <w:t>)</w:t>
      </w:r>
      <w:r w:rsidR="00356203">
        <w:rPr>
          <w:rFonts w:cs="Times New Roman"/>
          <w:szCs w:val="24"/>
        </w:rPr>
        <w:t xml:space="preserve">. </w:t>
      </w:r>
      <w:r w:rsidR="00F56EAA">
        <w:rPr>
          <w:rFonts w:cs="Times New Roman"/>
          <w:szCs w:val="24"/>
        </w:rPr>
        <w:t xml:space="preserve">It has been prepared by multiplying the </w:t>
      </w:r>
      <w:r w:rsidR="00AC3ADB">
        <w:rPr>
          <w:rFonts w:cs="Times New Roman"/>
          <w:szCs w:val="24"/>
        </w:rPr>
        <w:t xml:space="preserve">actual number of units sold at standard rates of materials, labour and at actual selling price per unit. </w:t>
      </w:r>
      <w:r w:rsidR="008F5A9A">
        <w:rPr>
          <w:rFonts w:cs="Times New Roman"/>
          <w:szCs w:val="24"/>
        </w:rPr>
        <w:t xml:space="preserve">As per the flexed budget the </w:t>
      </w:r>
      <w:r w:rsidR="00F6728C">
        <w:rPr>
          <w:rFonts w:cs="Times New Roman"/>
          <w:szCs w:val="24"/>
        </w:rPr>
        <w:t>report displayed an unfavourable cost variance of £155,000.</w:t>
      </w:r>
    </w:p>
    <w:p w14:paraId="31FBFC90" w14:textId="77777777" w:rsidR="00C31B78" w:rsidRPr="0021450B" w:rsidRDefault="00C31B78" w:rsidP="0058225F">
      <w:pPr>
        <w:rPr>
          <w:rFonts w:cs="Times New Roman"/>
          <w:szCs w:val="24"/>
        </w:rPr>
      </w:pPr>
      <w:r>
        <w:rPr>
          <w:rFonts w:cs="Times New Roman"/>
          <w:szCs w:val="24"/>
        </w:rPr>
        <w:t xml:space="preserve">The flexed budget as per </w:t>
      </w:r>
      <w:r w:rsidR="00022969">
        <w:rPr>
          <w:rFonts w:cs="Times New Roman"/>
          <w:szCs w:val="24"/>
        </w:rPr>
        <w:t>“budgeted performance” is prepared to demonstrate the cost which would have taken place had the company sold a total of 100,000 units</w:t>
      </w:r>
      <w:r w:rsidR="002E4CFE">
        <w:rPr>
          <w:rFonts w:cs="Times New Roman"/>
          <w:szCs w:val="24"/>
        </w:rPr>
        <w:t xml:space="preserve">. These units have been multiplied with </w:t>
      </w:r>
      <w:r w:rsidR="00E43664">
        <w:rPr>
          <w:rFonts w:cs="Times New Roman"/>
          <w:szCs w:val="24"/>
        </w:rPr>
        <w:t xml:space="preserve">the actual material, labour and overhead cost per unit. </w:t>
      </w:r>
      <w:r w:rsidR="00496446">
        <w:rPr>
          <w:rFonts w:cs="Times New Roman"/>
          <w:szCs w:val="24"/>
        </w:rPr>
        <w:t xml:space="preserve">Although, this </w:t>
      </w:r>
      <w:r w:rsidR="00060188">
        <w:rPr>
          <w:rFonts w:cs="Times New Roman"/>
          <w:szCs w:val="24"/>
        </w:rPr>
        <w:t xml:space="preserve">report shows that the company would have suffered with a negative variance of £250,000 the net income of the company would be higher because of sale of 100,000 units. </w:t>
      </w:r>
    </w:p>
    <w:p w14:paraId="2B14FF79" w14:textId="77777777" w:rsidR="0058225F" w:rsidRPr="0021450B" w:rsidRDefault="0058225F" w:rsidP="0058225F">
      <w:pPr>
        <w:rPr>
          <w:rFonts w:cs="Times New Roman"/>
          <w:b/>
          <w:szCs w:val="24"/>
        </w:rPr>
      </w:pPr>
      <w:r w:rsidRPr="0021450B">
        <w:rPr>
          <w:rFonts w:cs="Times New Roman"/>
          <w:b/>
          <w:szCs w:val="24"/>
        </w:rPr>
        <w:t>Variances</w:t>
      </w:r>
    </w:p>
    <w:tbl>
      <w:tblPr>
        <w:tblStyle w:val="TableGrid"/>
        <w:tblW w:w="4986" w:type="dxa"/>
        <w:tblLook w:val="04A0" w:firstRow="1" w:lastRow="0" w:firstColumn="1" w:lastColumn="0" w:noHBand="0" w:noVBand="1"/>
      </w:tblPr>
      <w:tblGrid>
        <w:gridCol w:w="4026"/>
        <w:gridCol w:w="1057"/>
      </w:tblGrid>
      <w:tr w:rsidR="0058225F" w:rsidRPr="0021450B" w14:paraId="7D53D4C1" w14:textId="77777777" w:rsidTr="003B292B">
        <w:trPr>
          <w:trHeight w:val="310"/>
        </w:trPr>
        <w:tc>
          <w:tcPr>
            <w:tcW w:w="4026" w:type="dxa"/>
            <w:noWrap/>
            <w:hideMark/>
          </w:tcPr>
          <w:p w14:paraId="5F9992A8"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Material variance</w:t>
            </w:r>
          </w:p>
        </w:tc>
        <w:tc>
          <w:tcPr>
            <w:tcW w:w="960" w:type="dxa"/>
            <w:noWrap/>
            <w:hideMark/>
          </w:tcPr>
          <w:p w14:paraId="219C1EBC"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 xml:space="preserve">Amount </w:t>
            </w:r>
          </w:p>
        </w:tc>
      </w:tr>
      <w:tr w:rsidR="0058225F" w:rsidRPr="0021450B" w14:paraId="192930C4" w14:textId="77777777" w:rsidTr="003B292B">
        <w:trPr>
          <w:trHeight w:val="310"/>
        </w:trPr>
        <w:tc>
          <w:tcPr>
            <w:tcW w:w="4026" w:type="dxa"/>
            <w:noWrap/>
            <w:hideMark/>
          </w:tcPr>
          <w:p w14:paraId="1415F4BD"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Budgeted amount for 80,000 units</w:t>
            </w:r>
          </w:p>
        </w:tc>
        <w:tc>
          <w:tcPr>
            <w:tcW w:w="960" w:type="dxa"/>
            <w:noWrap/>
            <w:hideMark/>
          </w:tcPr>
          <w:p w14:paraId="295ABD9E"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200000</w:t>
            </w:r>
          </w:p>
        </w:tc>
      </w:tr>
      <w:tr w:rsidR="0058225F" w:rsidRPr="0021450B" w14:paraId="37080636" w14:textId="77777777" w:rsidTr="003B292B">
        <w:trPr>
          <w:trHeight w:val="310"/>
        </w:trPr>
        <w:tc>
          <w:tcPr>
            <w:tcW w:w="4026" w:type="dxa"/>
            <w:noWrap/>
            <w:hideMark/>
          </w:tcPr>
          <w:p w14:paraId="5C4084ED"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Actual amount for 80,000 units</w:t>
            </w:r>
          </w:p>
        </w:tc>
        <w:tc>
          <w:tcPr>
            <w:tcW w:w="960" w:type="dxa"/>
            <w:noWrap/>
            <w:hideMark/>
          </w:tcPr>
          <w:p w14:paraId="32385B01"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280000</w:t>
            </w:r>
          </w:p>
        </w:tc>
      </w:tr>
      <w:tr w:rsidR="0058225F" w:rsidRPr="0021450B" w14:paraId="214C8F49" w14:textId="77777777" w:rsidTr="003B292B">
        <w:trPr>
          <w:trHeight w:val="310"/>
        </w:trPr>
        <w:tc>
          <w:tcPr>
            <w:tcW w:w="4026" w:type="dxa"/>
            <w:noWrap/>
            <w:hideMark/>
          </w:tcPr>
          <w:p w14:paraId="49E31F15"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Variance (unfavourable)</w:t>
            </w:r>
          </w:p>
        </w:tc>
        <w:tc>
          <w:tcPr>
            <w:tcW w:w="960" w:type="dxa"/>
            <w:noWrap/>
            <w:hideMark/>
          </w:tcPr>
          <w:p w14:paraId="292C3DD3"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-80000</w:t>
            </w:r>
          </w:p>
        </w:tc>
      </w:tr>
      <w:tr w:rsidR="0058225F" w:rsidRPr="0021450B" w14:paraId="3C40B1CA" w14:textId="77777777" w:rsidTr="003B292B">
        <w:trPr>
          <w:trHeight w:val="310"/>
        </w:trPr>
        <w:tc>
          <w:tcPr>
            <w:tcW w:w="4026" w:type="dxa"/>
            <w:noWrap/>
            <w:hideMark/>
          </w:tcPr>
          <w:p w14:paraId="1121AFE0" w14:textId="77777777" w:rsidR="0058225F" w:rsidRPr="0021450B" w:rsidRDefault="0058225F" w:rsidP="003B292B">
            <w:pPr>
              <w:rPr>
                <w:rFonts w:eastAsia="Times New Roman" w:cs="Times New Roman"/>
                <w:color w:val="000000"/>
                <w:szCs w:val="24"/>
              </w:rPr>
            </w:pPr>
          </w:p>
        </w:tc>
        <w:tc>
          <w:tcPr>
            <w:tcW w:w="960" w:type="dxa"/>
            <w:noWrap/>
            <w:hideMark/>
          </w:tcPr>
          <w:p w14:paraId="5464DB5F" w14:textId="77777777" w:rsidR="0058225F" w:rsidRPr="0021450B" w:rsidRDefault="0058225F" w:rsidP="003B292B">
            <w:pPr>
              <w:rPr>
                <w:rFonts w:eastAsia="Times New Roman" w:cs="Times New Roman"/>
                <w:color w:val="000000"/>
                <w:szCs w:val="24"/>
              </w:rPr>
            </w:pPr>
          </w:p>
        </w:tc>
      </w:tr>
      <w:tr w:rsidR="0058225F" w:rsidRPr="0021450B" w14:paraId="2948C805" w14:textId="77777777" w:rsidTr="003B292B">
        <w:trPr>
          <w:trHeight w:val="310"/>
        </w:trPr>
        <w:tc>
          <w:tcPr>
            <w:tcW w:w="4026" w:type="dxa"/>
            <w:noWrap/>
            <w:hideMark/>
          </w:tcPr>
          <w:p w14:paraId="18F169E7"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 xml:space="preserve">Labour variance </w:t>
            </w:r>
          </w:p>
        </w:tc>
        <w:tc>
          <w:tcPr>
            <w:tcW w:w="960" w:type="dxa"/>
            <w:noWrap/>
            <w:hideMark/>
          </w:tcPr>
          <w:p w14:paraId="00787C64"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 xml:space="preserve">Amount </w:t>
            </w:r>
          </w:p>
        </w:tc>
      </w:tr>
      <w:tr w:rsidR="0058225F" w:rsidRPr="0021450B" w14:paraId="056C23CA" w14:textId="77777777" w:rsidTr="003B292B">
        <w:trPr>
          <w:trHeight w:val="310"/>
        </w:trPr>
        <w:tc>
          <w:tcPr>
            <w:tcW w:w="4026" w:type="dxa"/>
            <w:noWrap/>
            <w:hideMark/>
          </w:tcPr>
          <w:p w14:paraId="682E2A6D"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Budgeted amount for 80,000 units</w:t>
            </w:r>
          </w:p>
        </w:tc>
        <w:tc>
          <w:tcPr>
            <w:tcW w:w="960" w:type="dxa"/>
            <w:noWrap/>
            <w:hideMark/>
          </w:tcPr>
          <w:p w14:paraId="4E1E8F4C"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320000</w:t>
            </w:r>
          </w:p>
        </w:tc>
      </w:tr>
      <w:tr w:rsidR="0058225F" w:rsidRPr="0021450B" w14:paraId="1C8C1395" w14:textId="77777777" w:rsidTr="003B292B">
        <w:trPr>
          <w:trHeight w:val="310"/>
        </w:trPr>
        <w:tc>
          <w:tcPr>
            <w:tcW w:w="4026" w:type="dxa"/>
            <w:noWrap/>
            <w:hideMark/>
          </w:tcPr>
          <w:p w14:paraId="20A5B34F"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Actual amount for 80,000 units</w:t>
            </w:r>
          </w:p>
        </w:tc>
        <w:tc>
          <w:tcPr>
            <w:tcW w:w="960" w:type="dxa"/>
            <w:noWrap/>
            <w:hideMark/>
          </w:tcPr>
          <w:p w14:paraId="0FDC96A6"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440000</w:t>
            </w:r>
          </w:p>
        </w:tc>
      </w:tr>
      <w:tr w:rsidR="0058225F" w:rsidRPr="0021450B" w14:paraId="29CD5960" w14:textId="77777777" w:rsidTr="003B292B">
        <w:trPr>
          <w:trHeight w:val="310"/>
        </w:trPr>
        <w:tc>
          <w:tcPr>
            <w:tcW w:w="4026" w:type="dxa"/>
            <w:noWrap/>
            <w:hideMark/>
          </w:tcPr>
          <w:p w14:paraId="44D7F439"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Variance (unfavourable)</w:t>
            </w:r>
          </w:p>
        </w:tc>
        <w:tc>
          <w:tcPr>
            <w:tcW w:w="960" w:type="dxa"/>
            <w:noWrap/>
            <w:hideMark/>
          </w:tcPr>
          <w:p w14:paraId="2BC11848"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-120000</w:t>
            </w:r>
          </w:p>
        </w:tc>
      </w:tr>
      <w:tr w:rsidR="0058225F" w:rsidRPr="0021450B" w14:paraId="6ACD487B" w14:textId="77777777" w:rsidTr="003B292B">
        <w:trPr>
          <w:trHeight w:val="310"/>
        </w:trPr>
        <w:tc>
          <w:tcPr>
            <w:tcW w:w="4026" w:type="dxa"/>
            <w:noWrap/>
            <w:hideMark/>
          </w:tcPr>
          <w:p w14:paraId="45EA7BD6" w14:textId="77777777" w:rsidR="0058225F" w:rsidRPr="0021450B" w:rsidRDefault="0058225F" w:rsidP="003B292B">
            <w:pPr>
              <w:rPr>
                <w:rFonts w:eastAsia="Times New Roman" w:cs="Times New Roman"/>
                <w:color w:val="000000"/>
                <w:szCs w:val="24"/>
              </w:rPr>
            </w:pPr>
          </w:p>
        </w:tc>
        <w:tc>
          <w:tcPr>
            <w:tcW w:w="960" w:type="dxa"/>
            <w:noWrap/>
            <w:hideMark/>
          </w:tcPr>
          <w:p w14:paraId="4F9D90EA" w14:textId="77777777" w:rsidR="0058225F" w:rsidRPr="0021450B" w:rsidRDefault="0058225F" w:rsidP="003B292B">
            <w:pPr>
              <w:rPr>
                <w:rFonts w:eastAsia="Times New Roman" w:cs="Times New Roman"/>
                <w:color w:val="000000"/>
                <w:szCs w:val="24"/>
              </w:rPr>
            </w:pPr>
          </w:p>
        </w:tc>
      </w:tr>
      <w:tr w:rsidR="0058225F" w:rsidRPr="0021450B" w14:paraId="4744EEBE" w14:textId="77777777" w:rsidTr="003B292B">
        <w:trPr>
          <w:trHeight w:val="310"/>
        </w:trPr>
        <w:tc>
          <w:tcPr>
            <w:tcW w:w="4026" w:type="dxa"/>
            <w:noWrap/>
            <w:hideMark/>
          </w:tcPr>
          <w:p w14:paraId="606290F7"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Overhead variance</w:t>
            </w:r>
          </w:p>
        </w:tc>
        <w:tc>
          <w:tcPr>
            <w:tcW w:w="960" w:type="dxa"/>
            <w:noWrap/>
            <w:hideMark/>
          </w:tcPr>
          <w:p w14:paraId="40603E5B"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 xml:space="preserve">Amount </w:t>
            </w:r>
          </w:p>
        </w:tc>
      </w:tr>
      <w:tr w:rsidR="0058225F" w:rsidRPr="0021450B" w14:paraId="592BB38C" w14:textId="77777777" w:rsidTr="003B292B">
        <w:trPr>
          <w:trHeight w:val="310"/>
        </w:trPr>
        <w:tc>
          <w:tcPr>
            <w:tcW w:w="4026" w:type="dxa"/>
            <w:noWrap/>
            <w:hideMark/>
          </w:tcPr>
          <w:p w14:paraId="3A87C604"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Budgeted amount for 80,000 units</w:t>
            </w:r>
          </w:p>
        </w:tc>
        <w:tc>
          <w:tcPr>
            <w:tcW w:w="960" w:type="dxa"/>
            <w:noWrap/>
            <w:hideMark/>
          </w:tcPr>
          <w:p w14:paraId="05C45CE0"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120000</w:t>
            </w:r>
          </w:p>
        </w:tc>
      </w:tr>
      <w:tr w:rsidR="0058225F" w:rsidRPr="0021450B" w14:paraId="289B473C" w14:textId="77777777" w:rsidTr="003B292B">
        <w:trPr>
          <w:trHeight w:val="310"/>
        </w:trPr>
        <w:tc>
          <w:tcPr>
            <w:tcW w:w="4026" w:type="dxa"/>
            <w:noWrap/>
            <w:hideMark/>
          </w:tcPr>
          <w:p w14:paraId="7C93E835"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Actual amount for 80,000 units</w:t>
            </w:r>
          </w:p>
        </w:tc>
        <w:tc>
          <w:tcPr>
            <w:tcW w:w="960" w:type="dxa"/>
            <w:noWrap/>
            <w:hideMark/>
          </w:tcPr>
          <w:p w14:paraId="51403E1A"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120000</w:t>
            </w:r>
          </w:p>
        </w:tc>
      </w:tr>
      <w:tr w:rsidR="0058225F" w:rsidRPr="0021450B" w14:paraId="4C41C34C" w14:textId="77777777" w:rsidTr="003B292B">
        <w:trPr>
          <w:trHeight w:val="310"/>
        </w:trPr>
        <w:tc>
          <w:tcPr>
            <w:tcW w:w="4026" w:type="dxa"/>
            <w:noWrap/>
            <w:hideMark/>
          </w:tcPr>
          <w:p w14:paraId="68088FD4"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 xml:space="preserve">Variance </w:t>
            </w:r>
          </w:p>
        </w:tc>
        <w:tc>
          <w:tcPr>
            <w:tcW w:w="960" w:type="dxa"/>
            <w:noWrap/>
            <w:hideMark/>
          </w:tcPr>
          <w:p w14:paraId="2B829959"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nil</w:t>
            </w:r>
          </w:p>
        </w:tc>
      </w:tr>
      <w:tr w:rsidR="0058225F" w:rsidRPr="0021450B" w14:paraId="7650A063" w14:textId="77777777" w:rsidTr="003B292B">
        <w:trPr>
          <w:trHeight w:val="310"/>
        </w:trPr>
        <w:tc>
          <w:tcPr>
            <w:tcW w:w="4026" w:type="dxa"/>
            <w:noWrap/>
            <w:hideMark/>
          </w:tcPr>
          <w:p w14:paraId="11EE1DE4" w14:textId="77777777" w:rsidR="0058225F" w:rsidRPr="0021450B" w:rsidRDefault="0058225F" w:rsidP="003B292B">
            <w:pPr>
              <w:rPr>
                <w:rFonts w:eastAsia="Times New Roman" w:cs="Times New Roman"/>
                <w:color w:val="000000"/>
                <w:szCs w:val="24"/>
              </w:rPr>
            </w:pPr>
          </w:p>
        </w:tc>
        <w:tc>
          <w:tcPr>
            <w:tcW w:w="960" w:type="dxa"/>
            <w:noWrap/>
            <w:hideMark/>
          </w:tcPr>
          <w:p w14:paraId="76FD8127" w14:textId="77777777" w:rsidR="0058225F" w:rsidRPr="0021450B" w:rsidRDefault="0058225F" w:rsidP="003B292B">
            <w:pPr>
              <w:rPr>
                <w:rFonts w:eastAsia="Times New Roman" w:cs="Times New Roman"/>
                <w:color w:val="000000"/>
                <w:szCs w:val="24"/>
              </w:rPr>
            </w:pPr>
          </w:p>
        </w:tc>
      </w:tr>
      <w:tr w:rsidR="0058225F" w:rsidRPr="0021450B" w14:paraId="77918F70" w14:textId="77777777" w:rsidTr="003B292B">
        <w:trPr>
          <w:trHeight w:val="310"/>
        </w:trPr>
        <w:tc>
          <w:tcPr>
            <w:tcW w:w="4026" w:type="dxa"/>
            <w:noWrap/>
            <w:hideMark/>
          </w:tcPr>
          <w:p w14:paraId="0E25F379"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Fixed overhead variance for 100000 units</w:t>
            </w:r>
          </w:p>
        </w:tc>
        <w:tc>
          <w:tcPr>
            <w:tcW w:w="960" w:type="dxa"/>
            <w:noWrap/>
            <w:hideMark/>
          </w:tcPr>
          <w:p w14:paraId="60FA2606"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350000</w:t>
            </w:r>
          </w:p>
        </w:tc>
      </w:tr>
      <w:tr w:rsidR="0058225F" w:rsidRPr="0021450B" w14:paraId="6BC4BD6B" w14:textId="77777777" w:rsidTr="003B292B">
        <w:trPr>
          <w:trHeight w:val="310"/>
        </w:trPr>
        <w:tc>
          <w:tcPr>
            <w:tcW w:w="4026" w:type="dxa"/>
            <w:noWrap/>
            <w:hideMark/>
          </w:tcPr>
          <w:p w14:paraId="2638C508"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Fixed variance for 80000 units</w:t>
            </w:r>
          </w:p>
        </w:tc>
        <w:tc>
          <w:tcPr>
            <w:tcW w:w="960" w:type="dxa"/>
            <w:noWrap/>
            <w:hideMark/>
          </w:tcPr>
          <w:p w14:paraId="6AEB9BCB"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305000</w:t>
            </w:r>
          </w:p>
        </w:tc>
      </w:tr>
      <w:tr w:rsidR="0058225F" w:rsidRPr="0021450B" w14:paraId="0A34F0FD" w14:textId="77777777" w:rsidTr="003B292B">
        <w:trPr>
          <w:trHeight w:val="310"/>
        </w:trPr>
        <w:tc>
          <w:tcPr>
            <w:tcW w:w="4026" w:type="dxa"/>
            <w:noWrap/>
            <w:hideMark/>
          </w:tcPr>
          <w:p w14:paraId="75A3A9AE"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Variance (favourable)</w:t>
            </w:r>
          </w:p>
        </w:tc>
        <w:tc>
          <w:tcPr>
            <w:tcW w:w="960" w:type="dxa"/>
            <w:noWrap/>
            <w:hideMark/>
          </w:tcPr>
          <w:p w14:paraId="22B16323"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45000</w:t>
            </w:r>
          </w:p>
        </w:tc>
      </w:tr>
    </w:tbl>
    <w:p w14:paraId="2C0DC106" w14:textId="77777777" w:rsidR="0058225F" w:rsidRDefault="0058225F" w:rsidP="0058225F">
      <w:pPr>
        <w:rPr>
          <w:rFonts w:cs="Times New Roman"/>
          <w:szCs w:val="24"/>
        </w:rPr>
      </w:pPr>
    </w:p>
    <w:p w14:paraId="26B2D5FA" w14:textId="77777777" w:rsidR="00E8055D" w:rsidRDefault="00AE4858" w:rsidP="0058225F">
      <w:pPr>
        <w:rPr>
          <w:rFonts w:cs="Times New Roman"/>
          <w:szCs w:val="24"/>
        </w:rPr>
      </w:pPr>
      <w:r>
        <w:rPr>
          <w:rFonts w:cs="Times New Roman"/>
          <w:szCs w:val="24"/>
        </w:rPr>
        <w:t xml:space="preserve">The variances have been calculated </w:t>
      </w:r>
      <w:proofErr w:type="gramStart"/>
      <w:r>
        <w:rPr>
          <w:rFonts w:cs="Times New Roman"/>
          <w:szCs w:val="24"/>
        </w:rPr>
        <w:t>on the basi</w:t>
      </w:r>
      <w:r w:rsidR="00F71EEF">
        <w:rPr>
          <w:rFonts w:cs="Times New Roman"/>
          <w:szCs w:val="24"/>
        </w:rPr>
        <w:t>s of</w:t>
      </w:r>
      <w:proofErr w:type="gramEnd"/>
      <w:r w:rsidR="00F71EEF">
        <w:rPr>
          <w:rFonts w:cs="Times New Roman"/>
          <w:szCs w:val="24"/>
        </w:rPr>
        <w:t xml:space="preserve"> actual units sold</w:t>
      </w:r>
      <w:r w:rsidR="00FB5CEC">
        <w:rPr>
          <w:rFonts w:cs="Times New Roman"/>
          <w:szCs w:val="24"/>
        </w:rPr>
        <w:t xml:space="preserve"> (</w:t>
      </w:r>
      <w:proofErr w:type="spellStart"/>
      <w:r w:rsidR="00FB5CEC">
        <w:rPr>
          <w:rFonts w:cs="Times New Roman"/>
          <w:szCs w:val="24"/>
        </w:rPr>
        <w:t>Pagare</w:t>
      </w:r>
      <w:proofErr w:type="spellEnd"/>
      <w:r w:rsidR="00FB5CEC" w:rsidRPr="001022C7">
        <w:rPr>
          <w:rFonts w:cs="Times New Roman"/>
          <w:szCs w:val="24"/>
        </w:rPr>
        <w:t>, 2020</w:t>
      </w:r>
      <w:r w:rsidR="00FB5CEC">
        <w:rPr>
          <w:rFonts w:cs="Times New Roman"/>
          <w:szCs w:val="24"/>
        </w:rPr>
        <w:t>)</w:t>
      </w:r>
      <w:r w:rsidR="00F71EEF">
        <w:rPr>
          <w:rFonts w:cs="Times New Roman"/>
          <w:szCs w:val="24"/>
        </w:rPr>
        <w:t xml:space="preserve">. </w:t>
      </w:r>
      <w:r w:rsidR="00324E9E">
        <w:rPr>
          <w:rFonts w:cs="Times New Roman"/>
          <w:szCs w:val="24"/>
        </w:rPr>
        <w:t xml:space="preserve">The material cost variance displays an unfavourable variance of £80,000. The rise in prices of materials </w:t>
      </w:r>
      <w:r w:rsidR="008B4E20">
        <w:rPr>
          <w:rFonts w:cs="Times New Roman"/>
          <w:szCs w:val="24"/>
        </w:rPr>
        <w:t xml:space="preserve">may be occurred due to the </w:t>
      </w:r>
      <w:r w:rsidR="00721E63">
        <w:rPr>
          <w:rFonts w:cs="Times New Roman"/>
          <w:szCs w:val="24"/>
        </w:rPr>
        <w:t xml:space="preserve">lack of resources in the market because of the ongoing pandemic. Amana ltd also had to pay £1.5 more to each labour </w:t>
      </w:r>
      <w:r w:rsidR="008E0C1D">
        <w:rPr>
          <w:rFonts w:cs="Times New Roman"/>
          <w:szCs w:val="24"/>
        </w:rPr>
        <w:t xml:space="preserve">for their contribution. The variable overhead variance was </w:t>
      </w:r>
      <w:proofErr w:type="gramStart"/>
      <w:r w:rsidR="008E0C1D">
        <w:rPr>
          <w:rFonts w:cs="Times New Roman"/>
          <w:szCs w:val="24"/>
        </w:rPr>
        <w:t>neutral</w:t>
      </w:r>
      <w:proofErr w:type="gramEnd"/>
      <w:r w:rsidR="008E0C1D">
        <w:rPr>
          <w:rFonts w:cs="Times New Roman"/>
          <w:szCs w:val="24"/>
        </w:rPr>
        <w:t xml:space="preserve"> and the fixed overhead variance </w:t>
      </w:r>
      <w:r w:rsidR="00CF62B0">
        <w:rPr>
          <w:rFonts w:cs="Times New Roman"/>
          <w:szCs w:val="24"/>
        </w:rPr>
        <w:t>had seen a decrease of £45,000.</w:t>
      </w:r>
    </w:p>
    <w:p w14:paraId="35C7A6A5" w14:textId="77777777" w:rsidR="00AE4858" w:rsidRPr="0021450B" w:rsidRDefault="00E8055D" w:rsidP="00E8055D">
      <w:pPr>
        <w:spacing w:line="276" w:lineRule="auto"/>
        <w:jc w:val="left"/>
        <w:rPr>
          <w:rFonts w:cs="Times New Roman"/>
          <w:szCs w:val="24"/>
        </w:rPr>
      </w:pPr>
      <w:r>
        <w:rPr>
          <w:rFonts w:cs="Times New Roman"/>
          <w:szCs w:val="24"/>
        </w:rPr>
        <w:br w:type="page"/>
      </w:r>
    </w:p>
    <w:p w14:paraId="4750E514" w14:textId="77777777" w:rsidR="0058225F" w:rsidRPr="0021450B" w:rsidRDefault="0058225F" w:rsidP="0058225F">
      <w:pPr>
        <w:pStyle w:val="ListParagraph"/>
        <w:numPr>
          <w:ilvl w:val="0"/>
          <w:numId w:val="1"/>
        </w:numPr>
        <w:rPr>
          <w:rFonts w:cs="Times New Roman"/>
          <w:b/>
          <w:szCs w:val="24"/>
        </w:rPr>
      </w:pPr>
      <w:r w:rsidRPr="0021450B">
        <w:rPr>
          <w:rFonts w:cs="Times New Roman"/>
          <w:b/>
          <w:szCs w:val="24"/>
        </w:rPr>
        <w:lastRenderedPageBreak/>
        <w:t xml:space="preserve"> Report on performance of Amana ltd during the year 2020</w:t>
      </w:r>
    </w:p>
    <w:tbl>
      <w:tblPr>
        <w:tblStyle w:val="TableGrid"/>
        <w:tblW w:w="7300" w:type="dxa"/>
        <w:tblLook w:val="04A0" w:firstRow="1" w:lastRow="0" w:firstColumn="1" w:lastColumn="0" w:noHBand="0" w:noVBand="1"/>
      </w:tblPr>
      <w:tblGrid>
        <w:gridCol w:w="4287"/>
        <w:gridCol w:w="880"/>
        <w:gridCol w:w="1110"/>
        <w:gridCol w:w="1057"/>
      </w:tblGrid>
      <w:tr w:rsidR="0058225F" w:rsidRPr="0021450B" w14:paraId="5B58AE18" w14:textId="77777777" w:rsidTr="003B292B">
        <w:trPr>
          <w:trHeight w:val="310"/>
        </w:trPr>
        <w:tc>
          <w:tcPr>
            <w:tcW w:w="7300" w:type="dxa"/>
            <w:gridSpan w:val="4"/>
            <w:noWrap/>
            <w:hideMark/>
          </w:tcPr>
          <w:p w14:paraId="057101A4" w14:textId="77777777" w:rsidR="0058225F" w:rsidRPr="0021450B" w:rsidRDefault="0058225F" w:rsidP="003B292B">
            <w:pPr>
              <w:jc w:val="center"/>
              <w:rPr>
                <w:rFonts w:eastAsia="Times New Roman" w:cs="Times New Roman"/>
                <w:b/>
                <w:bCs/>
                <w:color w:val="000000"/>
                <w:szCs w:val="24"/>
              </w:rPr>
            </w:pPr>
            <w:r w:rsidRPr="0021450B">
              <w:rPr>
                <w:rFonts w:eastAsia="Times New Roman" w:cs="Times New Roman"/>
                <w:b/>
                <w:bCs/>
                <w:color w:val="000000"/>
                <w:szCs w:val="24"/>
              </w:rPr>
              <w:t>Actual Income statement</w:t>
            </w:r>
          </w:p>
        </w:tc>
      </w:tr>
      <w:tr w:rsidR="0058225F" w:rsidRPr="0021450B" w14:paraId="6A378D78" w14:textId="77777777" w:rsidTr="003B292B">
        <w:trPr>
          <w:trHeight w:val="310"/>
        </w:trPr>
        <w:tc>
          <w:tcPr>
            <w:tcW w:w="4287" w:type="dxa"/>
            <w:noWrap/>
            <w:hideMark/>
          </w:tcPr>
          <w:p w14:paraId="741BAD6D"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Particulars</w:t>
            </w:r>
          </w:p>
        </w:tc>
        <w:tc>
          <w:tcPr>
            <w:tcW w:w="880" w:type="dxa"/>
            <w:noWrap/>
            <w:hideMark/>
          </w:tcPr>
          <w:p w14:paraId="64D91F37"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Units</w:t>
            </w:r>
          </w:p>
        </w:tc>
        <w:tc>
          <w:tcPr>
            <w:tcW w:w="1110" w:type="dxa"/>
            <w:noWrap/>
            <w:hideMark/>
          </w:tcPr>
          <w:p w14:paraId="788F5B1E"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 xml:space="preserve">Cost </w:t>
            </w:r>
            <w:proofErr w:type="spellStart"/>
            <w:r w:rsidRPr="0021450B">
              <w:rPr>
                <w:rFonts w:eastAsia="Times New Roman" w:cs="Times New Roman"/>
                <w:b/>
                <w:bCs/>
                <w:color w:val="000000"/>
                <w:szCs w:val="24"/>
              </w:rPr>
              <w:t>p.u</w:t>
            </w:r>
            <w:proofErr w:type="spellEnd"/>
            <w:r w:rsidRPr="0021450B">
              <w:rPr>
                <w:rFonts w:eastAsia="Times New Roman" w:cs="Times New Roman"/>
                <w:b/>
                <w:bCs/>
                <w:color w:val="000000"/>
                <w:szCs w:val="24"/>
              </w:rPr>
              <w:t>.</w:t>
            </w:r>
          </w:p>
        </w:tc>
        <w:tc>
          <w:tcPr>
            <w:tcW w:w="1023" w:type="dxa"/>
            <w:noWrap/>
            <w:hideMark/>
          </w:tcPr>
          <w:p w14:paraId="2EA77B72" w14:textId="77777777" w:rsidR="0058225F" w:rsidRPr="0021450B" w:rsidRDefault="0058225F" w:rsidP="003B292B">
            <w:pPr>
              <w:rPr>
                <w:rFonts w:eastAsia="Times New Roman" w:cs="Times New Roman"/>
                <w:b/>
                <w:bCs/>
                <w:color w:val="000000"/>
                <w:szCs w:val="24"/>
              </w:rPr>
            </w:pPr>
            <w:r w:rsidRPr="0021450B">
              <w:rPr>
                <w:rFonts w:eastAsia="Times New Roman" w:cs="Times New Roman"/>
                <w:b/>
                <w:bCs/>
                <w:color w:val="000000"/>
                <w:szCs w:val="24"/>
              </w:rPr>
              <w:t>Amount</w:t>
            </w:r>
          </w:p>
        </w:tc>
      </w:tr>
      <w:tr w:rsidR="0058225F" w:rsidRPr="0021450B" w14:paraId="310B1208" w14:textId="77777777" w:rsidTr="003B292B">
        <w:trPr>
          <w:trHeight w:val="310"/>
        </w:trPr>
        <w:tc>
          <w:tcPr>
            <w:tcW w:w="4287" w:type="dxa"/>
            <w:noWrap/>
            <w:hideMark/>
          </w:tcPr>
          <w:p w14:paraId="703B1240"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Revenue from sales</w:t>
            </w:r>
          </w:p>
        </w:tc>
        <w:tc>
          <w:tcPr>
            <w:tcW w:w="880" w:type="dxa"/>
            <w:noWrap/>
            <w:hideMark/>
          </w:tcPr>
          <w:p w14:paraId="25382367"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80000</w:t>
            </w:r>
          </w:p>
        </w:tc>
        <w:tc>
          <w:tcPr>
            <w:tcW w:w="1110" w:type="dxa"/>
            <w:noWrap/>
            <w:hideMark/>
          </w:tcPr>
          <w:p w14:paraId="75B2ED86"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20</w:t>
            </w:r>
          </w:p>
        </w:tc>
        <w:tc>
          <w:tcPr>
            <w:tcW w:w="1023" w:type="dxa"/>
            <w:noWrap/>
            <w:hideMark/>
          </w:tcPr>
          <w:p w14:paraId="6C4F15FA"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1600000</w:t>
            </w:r>
          </w:p>
        </w:tc>
      </w:tr>
      <w:tr w:rsidR="0058225F" w:rsidRPr="0021450B" w14:paraId="2B05896A" w14:textId="77777777" w:rsidTr="003B292B">
        <w:trPr>
          <w:trHeight w:val="310"/>
        </w:trPr>
        <w:tc>
          <w:tcPr>
            <w:tcW w:w="4287" w:type="dxa"/>
            <w:noWrap/>
            <w:hideMark/>
          </w:tcPr>
          <w:p w14:paraId="10BF7A47"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Less: Variable costs</w:t>
            </w:r>
          </w:p>
        </w:tc>
        <w:tc>
          <w:tcPr>
            <w:tcW w:w="880" w:type="dxa"/>
            <w:noWrap/>
            <w:hideMark/>
          </w:tcPr>
          <w:p w14:paraId="1CC2A034" w14:textId="77777777" w:rsidR="0058225F" w:rsidRPr="0021450B" w:rsidRDefault="0058225F" w:rsidP="003B292B">
            <w:pPr>
              <w:rPr>
                <w:rFonts w:eastAsia="Times New Roman" w:cs="Times New Roman"/>
                <w:color w:val="000000"/>
                <w:szCs w:val="24"/>
              </w:rPr>
            </w:pPr>
          </w:p>
        </w:tc>
        <w:tc>
          <w:tcPr>
            <w:tcW w:w="1110" w:type="dxa"/>
            <w:noWrap/>
            <w:hideMark/>
          </w:tcPr>
          <w:p w14:paraId="7188BD62" w14:textId="77777777" w:rsidR="0058225F" w:rsidRPr="0021450B" w:rsidRDefault="0058225F" w:rsidP="003B292B">
            <w:pPr>
              <w:rPr>
                <w:rFonts w:eastAsia="Times New Roman" w:cs="Times New Roman"/>
                <w:color w:val="000000"/>
                <w:szCs w:val="24"/>
              </w:rPr>
            </w:pPr>
          </w:p>
        </w:tc>
        <w:tc>
          <w:tcPr>
            <w:tcW w:w="1023" w:type="dxa"/>
            <w:noWrap/>
            <w:hideMark/>
          </w:tcPr>
          <w:p w14:paraId="25D65848" w14:textId="77777777" w:rsidR="0058225F" w:rsidRPr="0021450B" w:rsidRDefault="0058225F" w:rsidP="003B292B">
            <w:pPr>
              <w:rPr>
                <w:rFonts w:eastAsia="Times New Roman" w:cs="Times New Roman"/>
                <w:color w:val="000000"/>
                <w:szCs w:val="24"/>
              </w:rPr>
            </w:pPr>
          </w:p>
        </w:tc>
      </w:tr>
      <w:tr w:rsidR="0058225F" w:rsidRPr="0021450B" w14:paraId="735DD347" w14:textId="77777777" w:rsidTr="003B292B">
        <w:trPr>
          <w:trHeight w:val="310"/>
        </w:trPr>
        <w:tc>
          <w:tcPr>
            <w:tcW w:w="4287" w:type="dxa"/>
            <w:noWrap/>
            <w:hideMark/>
          </w:tcPr>
          <w:p w14:paraId="0E757762"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Materials</w:t>
            </w:r>
          </w:p>
        </w:tc>
        <w:tc>
          <w:tcPr>
            <w:tcW w:w="880" w:type="dxa"/>
            <w:noWrap/>
            <w:hideMark/>
          </w:tcPr>
          <w:p w14:paraId="4B71B634"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80000</w:t>
            </w:r>
          </w:p>
        </w:tc>
        <w:tc>
          <w:tcPr>
            <w:tcW w:w="1110" w:type="dxa"/>
            <w:noWrap/>
            <w:hideMark/>
          </w:tcPr>
          <w:p w14:paraId="6467CD4B"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3.5</w:t>
            </w:r>
          </w:p>
        </w:tc>
        <w:tc>
          <w:tcPr>
            <w:tcW w:w="1023" w:type="dxa"/>
            <w:noWrap/>
            <w:hideMark/>
          </w:tcPr>
          <w:p w14:paraId="7D3B9F5E"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-280000</w:t>
            </w:r>
          </w:p>
        </w:tc>
      </w:tr>
      <w:tr w:rsidR="0058225F" w:rsidRPr="0021450B" w14:paraId="428182BC" w14:textId="77777777" w:rsidTr="003B292B">
        <w:trPr>
          <w:trHeight w:val="310"/>
        </w:trPr>
        <w:tc>
          <w:tcPr>
            <w:tcW w:w="4287" w:type="dxa"/>
            <w:noWrap/>
            <w:hideMark/>
          </w:tcPr>
          <w:p w14:paraId="717F4DFD"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Labour</w:t>
            </w:r>
          </w:p>
        </w:tc>
        <w:tc>
          <w:tcPr>
            <w:tcW w:w="880" w:type="dxa"/>
            <w:noWrap/>
            <w:hideMark/>
          </w:tcPr>
          <w:p w14:paraId="3BDFE536"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80000</w:t>
            </w:r>
          </w:p>
        </w:tc>
        <w:tc>
          <w:tcPr>
            <w:tcW w:w="1110" w:type="dxa"/>
            <w:noWrap/>
            <w:hideMark/>
          </w:tcPr>
          <w:p w14:paraId="17691DAA"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5.5</w:t>
            </w:r>
          </w:p>
        </w:tc>
        <w:tc>
          <w:tcPr>
            <w:tcW w:w="1023" w:type="dxa"/>
            <w:noWrap/>
            <w:hideMark/>
          </w:tcPr>
          <w:p w14:paraId="36A3BC74"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-440000</w:t>
            </w:r>
          </w:p>
        </w:tc>
      </w:tr>
      <w:tr w:rsidR="0058225F" w:rsidRPr="0021450B" w14:paraId="590D4AD0" w14:textId="77777777" w:rsidTr="003B292B">
        <w:trPr>
          <w:trHeight w:val="310"/>
        </w:trPr>
        <w:tc>
          <w:tcPr>
            <w:tcW w:w="4287" w:type="dxa"/>
            <w:noWrap/>
            <w:hideMark/>
          </w:tcPr>
          <w:p w14:paraId="7D8142E8"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Overhead</w:t>
            </w:r>
          </w:p>
        </w:tc>
        <w:tc>
          <w:tcPr>
            <w:tcW w:w="880" w:type="dxa"/>
            <w:noWrap/>
            <w:hideMark/>
          </w:tcPr>
          <w:p w14:paraId="62F0AB9A" w14:textId="77777777" w:rsidR="0058225F" w:rsidRPr="0021450B" w:rsidRDefault="0073272B" w:rsidP="003B292B">
            <w:pPr>
              <w:rPr>
                <w:rFonts w:eastAsia="Times New Roman" w:cs="Times New Roman"/>
                <w:color w:val="000000"/>
                <w:szCs w:val="24"/>
              </w:rPr>
            </w:pPr>
            <w:r>
              <w:rPr>
                <w:rFonts w:eastAsia="Times New Roman" w:cs="Times New Roman"/>
                <w:color w:val="000000"/>
                <w:szCs w:val="24"/>
              </w:rPr>
              <w:t>8</w:t>
            </w:r>
            <w:r w:rsidR="0058225F" w:rsidRPr="0021450B">
              <w:rPr>
                <w:rFonts w:eastAsia="Times New Roman" w:cs="Times New Roman"/>
                <w:color w:val="000000"/>
                <w:szCs w:val="24"/>
              </w:rPr>
              <w:t>0000</w:t>
            </w:r>
          </w:p>
        </w:tc>
        <w:tc>
          <w:tcPr>
            <w:tcW w:w="1110" w:type="dxa"/>
            <w:noWrap/>
            <w:hideMark/>
          </w:tcPr>
          <w:p w14:paraId="45F40D62"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1.5</w:t>
            </w:r>
          </w:p>
        </w:tc>
        <w:tc>
          <w:tcPr>
            <w:tcW w:w="1023" w:type="dxa"/>
            <w:noWrap/>
            <w:hideMark/>
          </w:tcPr>
          <w:p w14:paraId="3EB24BA8"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-120000</w:t>
            </w:r>
          </w:p>
        </w:tc>
      </w:tr>
      <w:tr w:rsidR="0058225F" w:rsidRPr="0021450B" w14:paraId="432DF20A" w14:textId="77777777" w:rsidTr="003B292B">
        <w:trPr>
          <w:trHeight w:val="310"/>
        </w:trPr>
        <w:tc>
          <w:tcPr>
            <w:tcW w:w="4287" w:type="dxa"/>
            <w:noWrap/>
            <w:hideMark/>
          </w:tcPr>
          <w:p w14:paraId="6DFC0525"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Contribution</w:t>
            </w:r>
          </w:p>
        </w:tc>
        <w:tc>
          <w:tcPr>
            <w:tcW w:w="880" w:type="dxa"/>
            <w:noWrap/>
            <w:hideMark/>
          </w:tcPr>
          <w:p w14:paraId="785E58BF" w14:textId="77777777" w:rsidR="0058225F" w:rsidRPr="0021450B" w:rsidRDefault="0058225F" w:rsidP="003B292B">
            <w:pPr>
              <w:rPr>
                <w:rFonts w:eastAsia="Times New Roman" w:cs="Times New Roman"/>
                <w:color w:val="000000"/>
                <w:szCs w:val="24"/>
              </w:rPr>
            </w:pPr>
          </w:p>
        </w:tc>
        <w:tc>
          <w:tcPr>
            <w:tcW w:w="1110" w:type="dxa"/>
            <w:noWrap/>
            <w:hideMark/>
          </w:tcPr>
          <w:p w14:paraId="567F7E69" w14:textId="77777777" w:rsidR="0058225F" w:rsidRPr="0021450B" w:rsidRDefault="0058225F" w:rsidP="003B292B">
            <w:pPr>
              <w:rPr>
                <w:rFonts w:eastAsia="Times New Roman" w:cs="Times New Roman"/>
                <w:color w:val="000000"/>
                <w:szCs w:val="24"/>
              </w:rPr>
            </w:pPr>
          </w:p>
        </w:tc>
        <w:tc>
          <w:tcPr>
            <w:tcW w:w="1023" w:type="dxa"/>
            <w:noWrap/>
            <w:hideMark/>
          </w:tcPr>
          <w:p w14:paraId="7421790E"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760000</w:t>
            </w:r>
          </w:p>
        </w:tc>
      </w:tr>
      <w:tr w:rsidR="0058225F" w:rsidRPr="0021450B" w14:paraId="5072AE86" w14:textId="77777777" w:rsidTr="003B292B">
        <w:trPr>
          <w:trHeight w:val="310"/>
        </w:trPr>
        <w:tc>
          <w:tcPr>
            <w:tcW w:w="4287" w:type="dxa"/>
            <w:noWrap/>
            <w:hideMark/>
          </w:tcPr>
          <w:p w14:paraId="54AB4F76" w14:textId="77777777" w:rsidR="0058225F" w:rsidRPr="0021450B" w:rsidRDefault="0058225F" w:rsidP="003B292B">
            <w:pPr>
              <w:rPr>
                <w:rFonts w:eastAsia="Times New Roman" w:cs="Times New Roman"/>
                <w:color w:val="000000"/>
                <w:szCs w:val="24"/>
              </w:rPr>
            </w:pPr>
          </w:p>
        </w:tc>
        <w:tc>
          <w:tcPr>
            <w:tcW w:w="880" w:type="dxa"/>
            <w:noWrap/>
            <w:hideMark/>
          </w:tcPr>
          <w:p w14:paraId="4B1435F0" w14:textId="77777777" w:rsidR="0058225F" w:rsidRPr="0021450B" w:rsidRDefault="0058225F" w:rsidP="003B292B">
            <w:pPr>
              <w:rPr>
                <w:rFonts w:eastAsia="Times New Roman" w:cs="Times New Roman"/>
                <w:color w:val="000000"/>
                <w:szCs w:val="24"/>
              </w:rPr>
            </w:pPr>
          </w:p>
        </w:tc>
        <w:tc>
          <w:tcPr>
            <w:tcW w:w="1110" w:type="dxa"/>
            <w:noWrap/>
            <w:hideMark/>
          </w:tcPr>
          <w:p w14:paraId="61660A62" w14:textId="77777777" w:rsidR="0058225F" w:rsidRPr="0021450B" w:rsidRDefault="0058225F" w:rsidP="003B292B">
            <w:pPr>
              <w:rPr>
                <w:rFonts w:eastAsia="Times New Roman" w:cs="Times New Roman"/>
                <w:color w:val="000000"/>
                <w:szCs w:val="24"/>
              </w:rPr>
            </w:pPr>
          </w:p>
        </w:tc>
        <w:tc>
          <w:tcPr>
            <w:tcW w:w="1023" w:type="dxa"/>
            <w:noWrap/>
            <w:hideMark/>
          </w:tcPr>
          <w:p w14:paraId="22A93568" w14:textId="77777777" w:rsidR="0058225F" w:rsidRPr="0021450B" w:rsidRDefault="0058225F" w:rsidP="003B292B">
            <w:pPr>
              <w:rPr>
                <w:rFonts w:eastAsia="Times New Roman" w:cs="Times New Roman"/>
                <w:color w:val="000000"/>
                <w:szCs w:val="24"/>
              </w:rPr>
            </w:pPr>
          </w:p>
        </w:tc>
      </w:tr>
      <w:tr w:rsidR="0058225F" w:rsidRPr="0021450B" w14:paraId="1120EAD4" w14:textId="77777777" w:rsidTr="003B292B">
        <w:trPr>
          <w:trHeight w:val="310"/>
        </w:trPr>
        <w:tc>
          <w:tcPr>
            <w:tcW w:w="4287" w:type="dxa"/>
            <w:noWrap/>
            <w:hideMark/>
          </w:tcPr>
          <w:p w14:paraId="5A9E190E"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Fixed overheads:</w:t>
            </w:r>
          </w:p>
        </w:tc>
        <w:tc>
          <w:tcPr>
            <w:tcW w:w="880" w:type="dxa"/>
            <w:noWrap/>
            <w:hideMark/>
          </w:tcPr>
          <w:p w14:paraId="7E3407C6" w14:textId="77777777" w:rsidR="0058225F" w:rsidRPr="0021450B" w:rsidRDefault="0058225F" w:rsidP="003B292B">
            <w:pPr>
              <w:rPr>
                <w:rFonts w:eastAsia="Times New Roman" w:cs="Times New Roman"/>
                <w:color w:val="000000"/>
                <w:szCs w:val="24"/>
              </w:rPr>
            </w:pPr>
          </w:p>
        </w:tc>
        <w:tc>
          <w:tcPr>
            <w:tcW w:w="1110" w:type="dxa"/>
            <w:noWrap/>
            <w:hideMark/>
          </w:tcPr>
          <w:p w14:paraId="2D1B2108" w14:textId="77777777" w:rsidR="0058225F" w:rsidRPr="0021450B" w:rsidRDefault="0058225F" w:rsidP="003B292B">
            <w:pPr>
              <w:rPr>
                <w:rFonts w:eastAsia="Times New Roman" w:cs="Times New Roman"/>
                <w:color w:val="000000"/>
                <w:szCs w:val="24"/>
              </w:rPr>
            </w:pPr>
          </w:p>
        </w:tc>
        <w:tc>
          <w:tcPr>
            <w:tcW w:w="1023" w:type="dxa"/>
            <w:noWrap/>
            <w:hideMark/>
          </w:tcPr>
          <w:p w14:paraId="04CEEB2E" w14:textId="77777777" w:rsidR="0058225F" w:rsidRPr="0021450B" w:rsidRDefault="0058225F" w:rsidP="003B292B">
            <w:pPr>
              <w:rPr>
                <w:rFonts w:eastAsia="Times New Roman" w:cs="Times New Roman"/>
                <w:color w:val="000000"/>
                <w:szCs w:val="24"/>
              </w:rPr>
            </w:pPr>
          </w:p>
        </w:tc>
      </w:tr>
      <w:tr w:rsidR="0058225F" w:rsidRPr="0021450B" w14:paraId="771EECE0" w14:textId="77777777" w:rsidTr="003B292B">
        <w:trPr>
          <w:trHeight w:val="310"/>
        </w:trPr>
        <w:tc>
          <w:tcPr>
            <w:tcW w:w="4287" w:type="dxa"/>
            <w:noWrap/>
            <w:hideMark/>
          </w:tcPr>
          <w:p w14:paraId="36DD7373"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Warehouse rental</w:t>
            </w:r>
          </w:p>
        </w:tc>
        <w:tc>
          <w:tcPr>
            <w:tcW w:w="880" w:type="dxa"/>
            <w:noWrap/>
            <w:hideMark/>
          </w:tcPr>
          <w:p w14:paraId="68A2D19A" w14:textId="77777777" w:rsidR="0058225F" w:rsidRPr="0021450B" w:rsidRDefault="0058225F" w:rsidP="003B292B">
            <w:pPr>
              <w:rPr>
                <w:rFonts w:eastAsia="Times New Roman" w:cs="Times New Roman"/>
                <w:color w:val="000000"/>
                <w:szCs w:val="24"/>
              </w:rPr>
            </w:pPr>
          </w:p>
        </w:tc>
        <w:tc>
          <w:tcPr>
            <w:tcW w:w="1110" w:type="dxa"/>
            <w:noWrap/>
            <w:hideMark/>
          </w:tcPr>
          <w:p w14:paraId="494FDE15" w14:textId="77777777" w:rsidR="0058225F" w:rsidRPr="0021450B" w:rsidRDefault="0058225F" w:rsidP="003B292B">
            <w:pPr>
              <w:rPr>
                <w:rFonts w:eastAsia="Times New Roman" w:cs="Times New Roman"/>
                <w:color w:val="000000"/>
                <w:szCs w:val="24"/>
              </w:rPr>
            </w:pPr>
          </w:p>
        </w:tc>
        <w:tc>
          <w:tcPr>
            <w:tcW w:w="1023" w:type="dxa"/>
            <w:noWrap/>
            <w:hideMark/>
          </w:tcPr>
          <w:p w14:paraId="18079D01"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-170000</w:t>
            </w:r>
          </w:p>
        </w:tc>
      </w:tr>
      <w:tr w:rsidR="0058225F" w:rsidRPr="0021450B" w14:paraId="6C794966" w14:textId="77777777" w:rsidTr="003B292B">
        <w:trPr>
          <w:trHeight w:val="310"/>
        </w:trPr>
        <w:tc>
          <w:tcPr>
            <w:tcW w:w="4287" w:type="dxa"/>
            <w:noWrap/>
            <w:hideMark/>
          </w:tcPr>
          <w:p w14:paraId="78725272"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Insurance</w:t>
            </w:r>
          </w:p>
        </w:tc>
        <w:tc>
          <w:tcPr>
            <w:tcW w:w="880" w:type="dxa"/>
            <w:noWrap/>
            <w:hideMark/>
          </w:tcPr>
          <w:p w14:paraId="54D1D008" w14:textId="77777777" w:rsidR="0058225F" w:rsidRPr="0021450B" w:rsidRDefault="0058225F" w:rsidP="003B292B">
            <w:pPr>
              <w:rPr>
                <w:rFonts w:eastAsia="Times New Roman" w:cs="Times New Roman"/>
                <w:color w:val="000000"/>
                <w:szCs w:val="24"/>
              </w:rPr>
            </w:pPr>
          </w:p>
        </w:tc>
        <w:tc>
          <w:tcPr>
            <w:tcW w:w="1110" w:type="dxa"/>
            <w:noWrap/>
            <w:hideMark/>
          </w:tcPr>
          <w:p w14:paraId="10269D0C" w14:textId="77777777" w:rsidR="0058225F" w:rsidRPr="0021450B" w:rsidRDefault="0058225F" w:rsidP="003B292B">
            <w:pPr>
              <w:rPr>
                <w:rFonts w:eastAsia="Times New Roman" w:cs="Times New Roman"/>
                <w:color w:val="000000"/>
                <w:szCs w:val="24"/>
              </w:rPr>
            </w:pPr>
          </w:p>
        </w:tc>
        <w:tc>
          <w:tcPr>
            <w:tcW w:w="1023" w:type="dxa"/>
            <w:noWrap/>
            <w:hideMark/>
          </w:tcPr>
          <w:p w14:paraId="34639C8B"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-100000</w:t>
            </w:r>
          </w:p>
        </w:tc>
      </w:tr>
      <w:tr w:rsidR="0058225F" w:rsidRPr="0021450B" w14:paraId="3A38ADC4" w14:textId="77777777" w:rsidTr="003B292B">
        <w:trPr>
          <w:trHeight w:val="310"/>
        </w:trPr>
        <w:tc>
          <w:tcPr>
            <w:tcW w:w="4287" w:type="dxa"/>
            <w:noWrap/>
            <w:hideMark/>
          </w:tcPr>
          <w:p w14:paraId="0401C425"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Fulltime warehouse supervisor salary</w:t>
            </w:r>
          </w:p>
        </w:tc>
        <w:tc>
          <w:tcPr>
            <w:tcW w:w="880" w:type="dxa"/>
            <w:noWrap/>
            <w:hideMark/>
          </w:tcPr>
          <w:p w14:paraId="52CE7D1B" w14:textId="77777777" w:rsidR="0058225F" w:rsidRPr="0021450B" w:rsidRDefault="0058225F" w:rsidP="003B292B">
            <w:pPr>
              <w:rPr>
                <w:rFonts w:eastAsia="Times New Roman" w:cs="Times New Roman"/>
                <w:color w:val="000000"/>
                <w:szCs w:val="24"/>
              </w:rPr>
            </w:pPr>
          </w:p>
        </w:tc>
        <w:tc>
          <w:tcPr>
            <w:tcW w:w="1110" w:type="dxa"/>
            <w:noWrap/>
            <w:hideMark/>
          </w:tcPr>
          <w:p w14:paraId="56A26174" w14:textId="77777777" w:rsidR="0058225F" w:rsidRPr="0021450B" w:rsidRDefault="0058225F" w:rsidP="003B292B">
            <w:pPr>
              <w:rPr>
                <w:rFonts w:eastAsia="Times New Roman" w:cs="Times New Roman"/>
                <w:color w:val="000000"/>
                <w:szCs w:val="24"/>
              </w:rPr>
            </w:pPr>
          </w:p>
        </w:tc>
        <w:tc>
          <w:tcPr>
            <w:tcW w:w="1023" w:type="dxa"/>
            <w:noWrap/>
            <w:hideMark/>
          </w:tcPr>
          <w:p w14:paraId="2E818784"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-35000</w:t>
            </w:r>
          </w:p>
        </w:tc>
      </w:tr>
      <w:tr w:rsidR="0058225F" w:rsidRPr="0021450B" w14:paraId="0CE466BA" w14:textId="77777777" w:rsidTr="003B292B">
        <w:trPr>
          <w:trHeight w:val="310"/>
        </w:trPr>
        <w:tc>
          <w:tcPr>
            <w:tcW w:w="4287" w:type="dxa"/>
            <w:noWrap/>
            <w:hideMark/>
          </w:tcPr>
          <w:p w14:paraId="2B6F17BD"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Profit</w:t>
            </w:r>
          </w:p>
        </w:tc>
        <w:tc>
          <w:tcPr>
            <w:tcW w:w="880" w:type="dxa"/>
            <w:noWrap/>
            <w:hideMark/>
          </w:tcPr>
          <w:p w14:paraId="5FEE77D6" w14:textId="77777777" w:rsidR="0058225F" w:rsidRPr="0021450B" w:rsidRDefault="0058225F" w:rsidP="003B292B">
            <w:pPr>
              <w:rPr>
                <w:rFonts w:eastAsia="Times New Roman" w:cs="Times New Roman"/>
                <w:color w:val="000000"/>
                <w:szCs w:val="24"/>
              </w:rPr>
            </w:pPr>
          </w:p>
        </w:tc>
        <w:tc>
          <w:tcPr>
            <w:tcW w:w="1110" w:type="dxa"/>
            <w:noWrap/>
            <w:hideMark/>
          </w:tcPr>
          <w:p w14:paraId="5A784633" w14:textId="77777777" w:rsidR="0058225F" w:rsidRPr="0021450B" w:rsidRDefault="0058225F" w:rsidP="003B292B">
            <w:pPr>
              <w:rPr>
                <w:rFonts w:eastAsia="Times New Roman" w:cs="Times New Roman"/>
                <w:color w:val="000000"/>
                <w:szCs w:val="24"/>
              </w:rPr>
            </w:pPr>
          </w:p>
        </w:tc>
        <w:tc>
          <w:tcPr>
            <w:tcW w:w="1023" w:type="dxa"/>
            <w:noWrap/>
            <w:hideMark/>
          </w:tcPr>
          <w:p w14:paraId="5329FD39" w14:textId="77777777" w:rsidR="0058225F" w:rsidRPr="0021450B" w:rsidRDefault="0058225F" w:rsidP="003B292B">
            <w:pPr>
              <w:rPr>
                <w:rFonts w:eastAsia="Times New Roman" w:cs="Times New Roman"/>
                <w:color w:val="000000"/>
                <w:szCs w:val="24"/>
              </w:rPr>
            </w:pPr>
            <w:r w:rsidRPr="0021450B">
              <w:rPr>
                <w:rFonts w:eastAsia="Times New Roman" w:cs="Times New Roman"/>
                <w:color w:val="000000"/>
                <w:szCs w:val="24"/>
              </w:rPr>
              <w:t>455000</w:t>
            </w:r>
          </w:p>
        </w:tc>
      </w:tr>
    </w:tbl>
    <w:p w14:paraId="31459A14" w14:textId="77777777" w:rsidR="0058225F" w:rsidRPr="0021450B" w:rsidRDefault="0058225F" w:rsidP="00197E3A"/>
    <w:p w14:paraId="5634C70F" w14:textId="77777777" w:rsidR="00B2293C" w:rsidRDefault="00172BD1" w:rsidP="00AC7C99">
      <w:pPr>
        <w:spacing w:line="276" w:lineRule="auto"/>
        <w:rPr>
          <w:rFonts w:cs="Times New Roman"/>
          <w:szCs w:val="24"/>
        </w:rPr>
      </w:pPr>
      <w:r>
        <w:t xml:space="preserve">The above income statement reflects on the true performance of the company </w:t>
      </w:r>
      <w:r w:rsidR="00B3679D">
        <w:t xml:space="preserve">at it shows a profit of </w:t>
      </w:r>
      <w:r w:rsidR="00B3679D">
        <w:rPr>
          <w:rFonts w:cs="Times New Roman"/>
          <w:szCs w:val="24"/>
        </w:rPr>
        <w:t xml:space="preserve">£455,000. </w:t>
      </w:r>
      <w:r w:rsidR="00E54E6B">
        <w:rPr>
          <w:rFonts w:cs="Times New Roman"/>
          <w:szCs w:val="24"/>
        </w:rPr>
        <w:t>Although the company projected a net income of £1</w:t>
      </w:r>
      <w:r w:rsidR="007D6DB0">
        <w:rPr>
          <w:rFonts w:cs="Times New Roman"/>
          <w:szCs w:val="24"/>
        </w:rPr>
        <w:t>,350,000 in its budgets</w:t>
      </w:r>
      <w:r w:rsidR="00043C24">
        <w:rPr>
          <w:rFonts w:cs="Times New Roman"/>
          <w:szCs w:val="24"/>
        </w:rPr>
        <w:t xml:space="preserve">, it was not able to achieve because of all the reasons mentioned in the above reports. </w:t>
      </w:r>
      <w:proofErr w:type="gramStart"/>
      <w:r w:rsidR="00786DBD">
        <w:rPr>
          <w:rFonts w:cs="Times New Roman"/>
          <w:szCs w:val="24"/>
        </w:rPr>
        <w:t>However</w:t>
      </w:r>
      <w:proofErr w:type="gramEnd"/>
      <w:r w:rsidR="00786DBD">
        <w:rPr>
          <w:rFonts w:cs="Times New Roman"/>
          <w:szCs w:val="24"/>
        </w:rPr>
        <w:t xml:space="preserve"> from the statement, it is evident that the company made a gross profit margin of </w:t>
      </w:r>
      <w:r w:rsidR="00A900F6">
        <w:rPr>
          <w:rFonts w:cs="Times New Roman"/>
          <w:szCs w:val="24"/>
        </w:rPr>
        <w:t xml:space="preserve">47.5% (760,000 / 1,600,000) and a net profit margin of </w:t>
      </w:r>
      <w:r w:rsidR="00E41CC0">
        <w:rPr>
          <w:rFonts w:cs="Times New Roman"/>
          <w:szCs w:val="24"/>
        </w:rPr>
        <w:t>28.44% (455,000 / 1,600,000)</w:t>
      </w:r>
      <w:r w:rsidR="00C95C30">
        <w:rPr>
          <w:rFonts w:cs="Times New Roman"/>
          <w:szCs w:val="24"/>
        </w:rPr>
        <w:t xml:space="preserve"> on sales. This shows that the company has a great potential of making profits </w:t>
      </w:r>
      <w:r w:rsidR="0084314B">
        <w:rPr>
          <w:rFonts w:cs="Times New Roman"/>
          <w:szCs w:val="24"/>
        </w:rPr>
        <w:t xml:space="preserve">and its profits can increase by a considerable amount if its revenues </w:t>
      </w:r>
      <w:proofErr w:type="gramStart"/>
      <w:r w:rsidR="0084314B">
        <w:rPr>
          <w:rFonts w:cs="Times New Roman"/>
          <w:szCs w:val="24"/>
        </w:rPr>
        <w:t>increases</w:t>
      </w:r>
      <w:proofErr w:type="gramEnd"/>
      <w:r w:rsidR="0084314B">
        <w:rPr>
          <w:rFonts w:cs="Times New Roman"/>
          <w:szCs w:val="24"/>
        </w:rPr>
        <w:t xml:space="preserve">. </w:t>
      </w:r>
    </w:p>
    <w:p w14:paraId="41C56377" w14:textId="77777777" w:rsidR="00B2293C" w:rsidRDefault="00B2293C">
      <w:pPr>
        <w:spacing w:line="276" w:lineRule="auto"/>
        <w:jc w:val="left"/>
        <w:rPr>
          <w:rFonts w:cs="Times New Roman"/>
          <w:szCs w:val="24"/>
        </w:rPr>
      </w:pPr>
      <w:r>
        <w:rPr>
          <w:rFonts w:cs="Times New Roman"/>
          <w:szCs w:val="24"/>
        </w:rPr>
        <w:br w:type="page"/>
      </w:r>
    </w:p>
    <w:p w14:paraId="4C859DFA" w14:textId="77777777" w:rsidR="00B2293C" w:rsidRPr="001022C7" w:rsidRDefault="00B2293C" w:rsidP="00B2293C">
      <w:pPr>
        <w:pStyle w:val="ListParagraph"/>
        <w:numPr>
          <w:ilvl w:val="0"/>
          <w:numId w:val="1"/>
        </w:numPr>
        <w:rPr>
          <w:b/>
        </w:rPr>
      </w:pPr>
      <w:r w:rsidRPr="001022C7">
        <w:rPr>
          <w:b/>
        </w:rPr>
        <w:lastRenderedPageBreak/>
        <w:t>Recommendations to the CEO</w:t>
      </w:r>
    </w:p>
    <w:p w14:paraId="3D0A602E" w14:textId="77777777" w:rsidR="00A17789" w:rsidRDefault="00B27D8E" w:rsidP="00B2293C">
      <w:r>
        <w:t xml:space="preserve">Mr. Amana had attempted to </w:t>
      </w:r>
      <w:r w:rsidR="00A30574">
        <w:t>achieve its targets by practicing t</w:t>
      </w:r>
      <w:r w:rsidR="007379F7">
        <w:t xml:space="preserve">he tool of budgeting. </w:t>
      </w:r>
      <w:r w:rsidR="00107F36">
        <w:t xml:space="preserve">However, due some limitations the company was not able to perform as per the expectations of the management. </w:t>
      </w:r>
      <w:r w:rsidR="0000330B">
        <w:t>These are some recommendations which can help the company to make improvements on certain areas:</w:t>
      </w:r>
    </w:p>
    <w:p w14:paraId="52188ED0" w14:textId="77777777" w:rsidR="004169A4" w:rsidRDefault="00A17789" w:rsidP="00A17789">
      <w:pPr>
        <w:pStyle w:val="ListParagraph"/>
        <w:numPr>
          <w:ilvl w:val="0"/>
          <w:numId w:val="4"/>
        </w:numPr>
      </w:pPr>
      <w:r w:rsidRPr="001022C7">
        <w:rPr>
          <w:b/>
        </w:rPr>
        <w:t xml:space="preserve">Realistic budgeting targets: </w:t>
      </w:r>
      <w:r w:rsidR="002908E6">
        <w:t xml:space="preserve">A company should be optimistic while preparing the budget and </w:t>
      </w:r>
      <w:r w:rsidR="00EE150C">
        <w:t xml:space="preserve">put in figures that pose a challenge to the company to be achieved. However, it is also necessary that these figures are </w:t>
      </w:r>
      <w:r w:rsidR="00C62D73">
        <w:t>prepared with realistic projections</w:t>
      </w:r>
      <w:r w:rsidR="001022C7">
        <w:t xml:space="preserve"> (</w:t>
      </w:r>
      <w:r w:rsidR="001022C7">
        <w:rPr>
          <w:rFonts w:cs="Times New Roman"/>
          <w:szCs w:val="24"/>
        </w:rPr>
        <w:t xml:space="preserve">Weigel and </w:t>
      </w:r>
      <w:proofErr w:type="spellStart"/>
      <w:r w:rsidR="001022C7">
        <w:rPr>
          <w:rFonts w:cs="Times New Roman"/>
          <w:szCs w:val="24"/>
        </w:rPr>
        <w:t>Hiebl</w:t>
      </w:r>
      <w:proofErr w:type="spellEnd"/>
      <w:r w:rsidR="001022C7" w:rsidRPr="00A45CF4">
        <w:rPr>
          <w:rFonts w:cs="Times New Roman"/>
          <w:szCs w:val="24"/>
        </w:rPr>
        <w:t>, 2018</w:t>
      </w:r>
      <w:r w:rsidR="001022C7">
        <w:t>)</w:t>
      </w:r>
      <w:r w:rsidR="00C62D73">
        <w:t xml:space="preserve">. </w:t>
      </w:r>
      <w:r w:rsidR="00A16CA7">
        <w:t xml:space="preserve">Mostly, companies copy the figures of cost of materials </w:t>
      </w:r>
      <w:r w:rsidR="00C7565A">
        <w:t xml:space="preserve">from the budgets of last year. It should </w:t>
      </w:r>
      <w:proofErr w:type="spellStart"/>
      <w:r w:rsidR="00C7565A">
        <w:t>analyze</w:t>
      </w:r>
      <w:proofErr w:type="spellEnd"/>
      <w:r w:rsidR="00C7565A">
        <w:t xml:space="preserve"> the current situation of the market, review the prices of materials and the rate charged by labours </w:t>
      </w:r>
      <w:r w:rsidR="006C0E42">
        <w:t xml:space="preserve">and then put in </w:t>
      </w:r>
      <w:r w:rsidR="00C07C0B">
        <w:t xml:space="preserve">the budget. </w:t>
      </w:r>
      <w:r w:rsidR="008B7817">
        <w:t xml:space="preserve">If a low rate of material cost is placed deliberately in the </w:t>
      </w:r>
      <w:proofErr w:type="gramStart"/>
      <w:r w:rsidR="008B7817">
        <w:t>budget</w:t>
      </w:r>
      <w:proofErr w:type="gramEnd"/>
      <w:r w:rsidR="008B7817">
        <w:t xml:space="preserve"> then the budget will display </w:t>
      </w:r>
      <w:r w:rsidR="007D08BE">
        <w:t>a loss although there is no actual loss</w:t>
      </w:r>
      <w:r w:rsidR="008953D4">
        <w:t xml:space="preserve"> (</w:t>
      </w:r>
      <w:r w:rsidR="008953D4" w:rsidRPr="00A45CF4">
        <w:rPr>
          <w:rFonts w:cs="Times New Roman"/>
          <w:szCs w:val="24"/>
        </w:rPr>
        <w:t>Becker</w:t>
      </w:r>
      <w:r w:rsidR="008953D4">
        <w:rPr>
          <w:rFonts w:cs="Times New Roman"/>
          <w:szCs w:val="24"/>
        </w:rPr>
        <w:t xml:space="preserve"> </w:t>
      </w:r>
      <w:r w:rsidR="008953D4" w:rsidRPr="008953D4">
        <w:rPr>
          <w:rFonts w:cs="Times New Roman"/>
          <w:i/>
          <w:szCs w:val="24"/>
        </w:rPr>
        <w:t>et al.,</w:t>
      </w:r>
      <w:r w:rsidR="008953D4" w:rsidRPr="00A45CF4">
        <w:rPr>
          <w:rFonts w:cs="Times New Roman"/>
          <w:szCs w:val="24"/>
        </w:rPr>
        <w:t xml:space="preserve"> 2016</w:t>
      </w:r>
      <w:r w:rsidR="008953D4">
        <w:t>)</w:t>
      </w:r>
      <w:r w:rsidR="007D08BE">
        <w:t xml:space="preserve">. </w:t>
      </w:r>
    </w:p>
    <w:p w14:paraId="132BB40E" w14:textId="77777777" w:rsidR="00096080" w:rsidRDefault="004169A4" w:rsidP="00A17789">
      <w:pPr>
        <w:pStyle w:val="ListParagraph"/>
        <w:numPr>
          <w:ilvl w:val="0"/>
          <w:numId w:val="4"/>
        </w:numPr>
      </w:pPr>
      <w:r w:rsidRPr="001022C7">
        <w:rPr>
          <w:b/>
        </w:rPr>
        <w:t>Fl</w:t>
      </w:r>
      <w:r w:rsidR="00D60F3A" w:rsidRPr="001022C7">
        <w:rPr>
          <w:b/>
        </w:rPr>
        <w:t>exible for alteration</w:t>
      </w:r>
      <w:r w:rsidR="00E31937" w:rsidRPr="001022C7">
        <w:rPr>
          <w:b/>
        </w:rPr>
        <w:t>:</w:t>
      </w:r>
      <w:r w:rsidR="00E31937">
        <w:t xml:space="preserve"> </w:t>
      </w:r>
      <w:r w:rsidR="00163574">
        <w:t xml:space="preserve">The dynamic environment that any company operates in is very </w:t>
      </w:r>
      <w:r w:rsidR="006D4049">
        <w:t xml:space="preserve">unpredictable. Introduction of a new government policy or a change in the economic situation of the country may put a huge impact on the functions of a company. </w:t>
      </w:r>
      <w:r w:rsidR="00990EB3">
        <w:t>This might demand a change in the budgeted figures. Therefore, rigidity is not a feature of effective budgeting and managers should always be pr</w:t>
      </w:r>
      <w:r w:rsidR="001F2881">
        <w:t>epared for changes in the economic or political environment and make relevant variations in the budget</w:t>
      </w:r>
      <w:r w:rsidR="008D504D">
        <w:t xml:space="preserve"> (</w:t>
      </w:r>
      <w:r w:rsidR="008D504D">
        <w:rPr>
          <w:rFonts w:cs="Times New Roman"/>
          <w:szCs w:val="24"/>
        </w:rPr>
        <w:t>Di Francesco and Alford,</w:t>
      </w:r>
      <w:r w:rsidR="008D504D" w:rsidRPr="00A45CF4">
        <w:rPr>
          <w:rFonts w:cs="Times New Roman"/>
          <w:szCs w:val="24"/>
        </w:rPr>
        <w:t xml:space="preserve"> 2016</w:t>
      </w:r>
      <w:r w:rsidR="008D504D">
        <w:t>)</w:t>
      </w:r>
      <w:r w:rsidR="001F2881">
        <w:t xml:space="preserve">. </w:t>
      </w:r>
    </w:p>
    <w:p w14:paraId="0EA7458C" w14:textId="77777777" w:rsidR="00F3086D" w:rsidRDefault="00204CC6" w:rsidP="00A17789">
      <w:pPr>
        <w:pStyle w:val="ListParagraph"/>
        <w:numPr>
          <w:ilvl w:val="0"/>
          <w:numId w:val="4"/>
        </w:numPr>
      </w:pPr>
      <w:r>
        <w:t xml:space="preserve">Communication: </w:t>
      </w:r>
      <w:r w:rsidR="004E38BD">
        <w:t xml:space="preserve">The plan of budgeting is implemented over the entire organisation and therefore it is imperative that the various levels of management </w:t>
      </w:r>
      <w:r w:rsidR="00491104">
        <w:t xml:space="preserve">are in continuous </w:t>
      </w:r>
      <w:r w:rsidR="002D627A">
        <w:t xml:space="preserve">communication with each other. </w:t>
      </w:r>
      <w:r w:rsidR="009A1402">
        <w:t xml:space="preserve">The various functions of </w:t>
      </w:r>
      <w:r w:rsidR="001F1BF1">
        <w:t xml:space="preserve">an </w:t>
      </w:r>
      <w:r w:rsidR="009A1402">
        <w:t>organisation are perform</w:t>
      </w:r>
      <w:r w:rsidR="000C5FE9">
        <w:t xml:space="preserve">ed in a hierarchy and every </w:t>
      </w:r>
      <w:r w:rsidR="001F1BF1">
        <w:t xml:space="preserve">level of management contributes equally </w:t>
      </w:r>
      <w:proofErr w:type="gramStart"/>
      <w:r w:rsidR="001F1BF1">
        <w:t>in</w:t>
      </w:r>
      <w:proofErr w:type="gramEnd"/>
      <w:r w:rsidR="001F1BF1">
        <w:t xml:space="preserve"> this process</w:t>
      </w:r>
      <w:r w:rsidR="008953D4">
        <w:t xml:space="preserve"> (</w:t>
      </w:r>
      <w:proofErr w:type="spellStart"/>
      <w:r w:rsidR="008953D4">
        <w:rPr>
          <w:rFonts w:cs="Times New Roman"/>
          <w:szCs w:val="24"/>
        </w:rPr>
        <w:t>Yılmaz</w:t>
      </w:r>
      <w:proofErr w:type="spellEnd"/>
      <w:r w:rsidR="008953D4" w:rsidRPr="00A45CF4">
        <w:rPr>
          <w:rFonts w:cs="Times New Roman"/>
          <w:szCs w:val="24"/>
        </w:rPr>
        <w:t>, 2018</w:t>
      </w:r>
      <w:r w:rsidR="008953D4">
        <w:t>)</w:t>
      </w:r>
      <w:r w:rsidR="001F1BF1">
        <w:t xml:space="preserve">. Therefore, </w:t>
      </w:r>
      <w:r w:rsidR="00DF4808">
        <w:t xml:space="preserve">when a budget is implemented, a clear line of communication should be developed </w:t>
      </w:r>
      <w:r w:rsidR="00EE0CE9">
        <w:t>between these levels to understand whether the budgeting plan is on the right path or not.</w:t>
      </w:r>
    </w:p>
    <w:p w14:paraId="4223B1C6" w14:textId="77777777" w:rsidR="00462A6A" w:rsidRDefault="00462A6A" w:rsidP="00A17789">
      <w:pPr>
        <w:pStyle w:val="ListParagraph"/>
        <w:numPr>
          <w:ilvl w:val="0"/>
          <w:numId w:val="4"/>
        </w:numPr>
      </w:pPr>
      <w:r>
        <w:t xml:space="preserve">Supervision: </w:t>
      </w:r>
      <w:r w:rsidR="007A355A">
        <w:t xml:space="preserve">The role of supervising can be </w:t>
      </w:r>
      <w:r w:rsidR="00301841">
        <w:t>given to the heads of various</w:t>
      </w:r>
      <w:r w:rsidR="00567FE4">
        <w:t xml:space="preserve"> departments </w:t>
      </w:r>
      <w:r w:rsidR="00AC0192">
        <w:t>who can supervise the actions of their respective divisions.</w:t>
      </w:r>
      <w:r w:rsidR="00A940AC">
        <w:t xml:space="preserve"> These supervisors can also coordinate with the heads of other departments </w:t>
      </w:r>
      <w:r w:rsidR="00EB54F4">
        <w:t xml:space="preserve">in order to solve their combined </w:t>
      </w:r>
      <w:r w:rsidR="00C640D1">
        <w:t xml:space="preserve">budgeting </w:t>
      </w:r>
      <w:r w:rsidR="00EB54F4">
        <w:t>issues</w:t>
      </w:r>
      <w:r w:rsidR="00C640D1">
        <w:t xml:space="preserve"> (</w:t>
      </w:r>
      <w:proofErr w:type="spellStart"/>
      <w:r w:rsidR="00C640D1" w:rsidRPr="00A45CF4">
        <w:rPr>
          <w:rFonts w:cs="Times New Roman"/>
          <w:szCs w:val="24"/>
        </w:rPr>
        <w:t>Asumta</w:t>
      </w:r>
      <w:proofErr w:type="spellEnd"/>
      <w:r w:rsidR="00C640D1">
        <w:rPr>
          <w:rFonts w:cs="Times New Roman"/>
          <w:szCs w:val="24"/>
        </w:rPr>
        <w:t xml:space="preserve"> </w:t>
      </w:r>
      <w:r w:rsidR="00C640D1" w:rsidRPr="00C640D1">
        <w:rPr>
          <w:rFonts w:cs="Times New Roman"/>
          <w:i/>
          <w:szCs w:val="24"/>
        </w:rPr>
        <w:t>et al.,</w:t>
      </w:r>
      <w:r w:rsidR="00C640D1" w:rsidRPr="00A45CF4">
        <w:rPr>
          <w:rFonts w:cs="Times New Roman"/>
          <w:szCs w:val="24"/>
        </w:rPr>
        <w:t xml:space="preserve"> 2016</w:t>
      </w:r>
      <w:r w:rsidR="00C640D1">
        <w:t>)</w:t>
      </w:r>
      <w:r w:rsidR="00EB54F4">
        <w:t xml:space="preserve">. </w:t>
      </w:r>
      <w:r w:rsidR="00EC12BE">
        <w:t xml:space="preserve">The supervisor also makes sure that the department has adequate funds to carry out their functions smoothly. </w:t>
      </w:r>
    </w:p>
    <w:p w14:paraId="6E67CF52" w14:textId="77777777" w:rsidR="00F3086D" w:rsidRDefault="00096080" w:rsidP="00A17789">
      <w:pPr>
        <w:pStyle w:val="ListParagraph"/>
        <w:numPr>
          <w:ilvl w:val="0"/>
          <w:numId w:val="4"/>
        </w:numPr>
      </w:pPr>
      <w:r>
        <w:t xml:space="preserve">Search for new market base: </w:t>
      </w:r>
      <w:r w:rsidR="001F7BF9">
        <w:t xml:space="preserve">Amana ltd is performing efficiently but is </w:t>
      </w:r>
      <w:proofErr w:type="gramStart"/>
      <w:r w:rsidR="001F7BF9">
        <w:t>lagging behind</w:t>
      </w:r>
      <w:proofErr w:type="gramEnd"/>
      <w:r w:rsidR="001F7BF9">
        <w:t xml:space="preserve"> in selling their units in the current market. Therefore, it should now consider of diversifying its business </w:t>
      </w:r>
      <w:r w:rsidR="0031774D">
        <w:t xml:space="preserve">in other areas or other forms. </w:t>
      </w:r>
      <w:r w:rsidR="00C65253">
        <w:t xml:space="preserve">It should </w:t>
      </w:r>
      <w:proofErr w:type="gramStart"/>
      <w:r w:rsidR="00C65253">
        <w:t>make an effort</w:t>
      </w:r>
      <w:proofErr w:type="gramEnd"/>
      <w:r w:rsidR="00C65253">
        <w:t xml:space="preserve"> to make their brand known to the public by </w:t>
      </w:r>
      <w:r w:rsidR="00E26296">
        <w:t xml:space="preserve">advertisement and practice various methods of sales promotion. </w:t>
      </w:r>
      <w:r w:rsidR="00B43938">
        <w:t xml:space="preserve">This shall help the company in </w:t>
      </w:r>
      <w:r w:rsidR="00832FD7">
        <w:t xml:space="preserve">creating a brand value and </w:t>
      </w:r>
      <w:r w:rsidR="00A144B4">
        <w:t>increase their base of customers.</w:t>
      </w:r>
    </w:p>
    <w:p w14:paraId="1F896731" w14:textId="77777777" w:rsidR="0058225F" w:rsidRPr="0021450B" w:rsidRDefault="0058225F" w:rsidP="00A17789">
      <w:pPr>
        <w:pStyle w:val="ListParagraph"/>
        <w:numPr>
          <w:ilvl w:val="0"/>
          <w:numId w:val="4"/>
        </w:numPr>
      </w:pPr>
      <w:r w:rsidRPr="0021450B">
        <w:br w:type="page"/>
      </w:r>
    </w:p>
    <w:p w14:paraId="75487394" w14:textId="77777777" w:rsidR="0058225F" w:rsidRDefault="0058225F" w:rsidP="004B5A33">
      <w:pPr>
        <w:pStyle w:val="Heading1"/>
      </w:pPr>
      <w:bookmarkStart w:id="2" w:name="_Toc70774847"/>
      <w:r w:rsidRPr="0021450B">
        <w:lastRenderedPageBreak/>
        <w:t>Task 2</w:t>
      </w:r>
      <w:bookmarkEnd w:id="2"/>
    </w:p>
    <w:p w14:paraId="7786D81E" w14:textId="77777777" w:rsidR="00FB737E" w:rsidRDefault="00FB737E" w:rsidP="00197E3A">
      <w:r>
        <w:t xml:space="preserve">In order to increase their revenues and the financial condition Amana ltd has decided to diversify and conduct its business through </w:t>
      </w:r>
      <w:r w:rsidR="00AF4B47">
        <w:t xml:space="preserve">different ways which would ensure sale of </w:t>
      </w:r>
      <w:r w:rsidR="00007B31">
        <w:t xml:space="preserve">a larger number of units. </w:t>
      </w:r>
      <w:r w:rsidR="00EA4641">
        <w:t>The company has two options:</w:t>
      </w:r>
    </w:p>
    <w:p w14:paraId="0B1DF1B6" w14:textId="77777777" w:rsidR="001D0E39" w:rsidRDefault="001D0E39" w:rsidP="001D0E39">
      <w:pPr>
        <w:spacing w:line="276" w:lineRule="auto"/>
      </w:pPr>
      <w:r w:rsidRPr="00D43BBC">
        <w:rPr>
          <w:i/>
        </w:rPr>
        <w:t>Option A:</w:t>
      </w:r>
      <w:r>
        <w:t xml:space="preserve"> Conduct business through own website</w:t>
      </w:r>
    </w:p>
    <w:p w14:paraId="16CE7B82" w14:textId="77777777" w:rsidR="001D0E39" w:rsidRDefault="001D0E39" w:rsidP="001D0E39">
      <w:pPr>
        <w:spacing w:line="276" w:lineRule="auto"/>
      </w:pPr>
      <w:r w:rsidRPr="00D43BBC">
        <w:rPr>
          <w:i/>
        </w:rPr>
        <w:t>Option B:</w:t>
      </w:r>
      <w:r>
        <w:t xml:space="preserve"> Conduct business through Amazon</w:t>
      </w:r>
    </w:p>
    <w:p w14:paraId="0A64DA09" w14:textId="77777777" w:rsidR="00EA4641" w:rsidRPr="0021450B" w:rsidRDefault="001D0E39" w:rsidP="00197E3A">
      <w:r>
        <w:t xml:space="preserve">Given the current situation, where the shops are not </w:t>
      </w:r>
      <w:proofErr w:type="gramStart"/>
      <w:r>
        <w:t>opening</w:t>
      </w:r>
      <w:proofErr w:type="gramEnd"/>
      <w:r>
        <w:t xml:space="preserve"> and people are not allowed to walk the streets freely because of the pandemic</w:t>
      </w:r>
      <w:r w:rsidR="006751C8">
        <w:t xml:space="preserve"> and are also scared of entering any shops physically due to the fear of transmitting the virus. </w:t>
      </w:r>
      <w:r w:rsidR="00EB349D">
        <w:t xml:space="preserve">It is a </w:t>
      </w:r>
      <w:r w:rsidR="00877EB3">
        <w:t>good opportunity to diversify through the online pla</w:t>
      </w:r>
      <w:r w:rsidR="00651B1D">
        <w:t xml:space="preserve">tforms when the utilisation of e-commerce platforms is at its peak. </w:t>
      </w:r>
      <w:r w:rsidR="008C655D">
        <w:t>In this task, both the options that have been identified by the company shall be evaluated and then it shall be advised with the</w:t>
      </w:r>
      <w:r w:rsidR="005D1FCE">
        <w:t xml:space="preserve"> best method for conducting business. </w:t>
      </w:r>
      <w:r w:rsidR="00CF7DDA">
        <w:t>All costs of materials, labour, overhead and figures of selling price have been taken from the</w:t>
      </w:r>
      <w:r w:rsidR="00CB7412">
        <w:t xml:space="preserve"> actual costs data from the</w:t>
      </w:r>
      <w:r w:rsidR="00CF7DDA">
        <w:t xml:space="preserve"> </w:t>
      </w:r>
      <w:r w:rsidR="00473F04">
        <w:t xml:space="preserve">previous task in order </w:t>
      </w:r>
      <w:r w:rsidR="00374EBD">
        <w:t xml:space="preserve">make accurate decisions. </w:t>
      </w:r>
    </w:p>
    <w:tbl>
      <w:tblPr>
        <w:tblStyle w:val="TableGrid"/>
        <w:tblW w:w="6200" w:type="dxa"/>
        <w:tblLook w:val="04A0" w:firstRow="1" w:lastRow="0" w:firstColumn="1" w:lastColumn="0" w:noHBand="0" w:noVBand="1"/>
      </w:tblPr>
      <w:tblGrid>
        <w:gridCol w:w="3880"/>
        <w:gridCol w:w="1177"/>
        <w:gridCol w:w="1177"/>
      </w:tblGrid>
      <w:tr w:rsidR="0058225F" w:rsidRPr="0021450B" w14:paraId="5D978192" w14:textId="77777777" w:rsidTr="003B292B">
        <w:trPr>
          <w:trHeight w:val="310"/>
        </w:trPr>
        <w:tc>
          <w:tcPr>
            <w:tcW w:w="3880" w:type="dxa"/>
            <w:noWrap/>
            <w:hideMark/>
          </w:tcPr>
          <w:p w14:paraId="5A0D3A66" w14:textId="77777777" w:rsidR="0058225F" w:rsidRPr="0021450B" w:rsidRDefault="0058225F" w:rsidP="003B292B">
            <w:pPr>
              <w:jc w:val="left"/>
              <w:rPr>
                <w:rFonts w:eastAsia="Times New Roman" w:cs="Times New Roman"/>
                <w:b/>
                <w:bCs/>
                <w:color w:val="000000"/>
                <w:szCs w:val="24"/>
              </w:rPr>
            </w:pPr>
            <w:r w:rsidRPr="0021450B">
              <w:rPr>
                <w:rFonts w:eastAsia="Times New Roman" w:cs="Times New Roman"/>
                <w:b/>
                <w:bCs/>
                <w:color w:val="000000"/>
                <w:szCs w:val="24"/>
              </w:rPr>
              <w:t>Budgeted profit</w:t>
            </w:r>
          </w:p>
        </w:tc>
        <w:tc>
          <w:tcPr>
            <w:tcW w:w="1160" w:type="dxa"/>
            <w:noWrap/>
            <w:hideMark/>
          </w:tcPr>
          <w:p w14:paraId="48863E8F" w14:textId="77777777" w:rsidR="0058225F" w:rsidRPr="0021450B" w:rsidRDefault="0058225F" w:rsidP="003B292B">
            <w:pPr>
              <w:jc w:val="left"/>
              <w:rPr>
                <w:rFonts w:eastAsia="Times New Roman" w:cs="Times New Roman"/>
                <w:b/>
                <w:bCs/>
                <w:color w:val="000000"/>
                <w:szCs w:val="24"/>
              </w:rPr>
            </w:pPr>
            <w:r w:rsidRPr="0021450B">
              <w:rPr>
                <w:rFonts w:eastAsia="Times New Roman" w:cs="Times New Roman"/>
                <w:b/>
                <w:bCs/>
                <w:color w:val="000000"/>
                <w:szCs w:val="24"/>
              </w:rPr>
              <w:t>Amount£</w:t>
            </w:r>
          </w:p>
        </w:tc>
        <w:tc>
          <w:tcPr>
            <w:tcW w:w="1160" w:type="dxa"/>
            <w:noWrap/>
            <w:hideMark/>
          </w:tcPr>
          <w:p w14:paraId="611AD62E" w14:textId="77777777" w:rsidR="0058225F" w:rsidRPr="0021450B" w:rsidRDefault="0058225F" w:rsidP="003B292B">
            <w:pPr>
              <w:jc w:val="left"/>
              <w:rPr>
                <w:rFonts w:eastAsia="Times New Roman" w:cs="Times New Roman"/>
                <w:b/>
                <w:bCs/>
                <w:color w:val="000000"/>
                <w:szCs w:val="24"/>
              </w:rPr>
            </w:pPr>
            <w:r w:rsidRPr="0021450B">
              <w:rPr>
                <w:rFonts w:eastAsia="Times New Roman" w:cs="Times New Roman"/>
                <w:b/>
                <w:bCs/>
                <w:color w:val="000000"/>
                <w:szCs w:val="24"/>
              </w:rPr>
              <w:t xml:space="preserve">Amount£ </w:t>
            </w:r>
          </w:p>
        </w:tc>
      </w:tr>
      <w:tr w:rsidR="0058225F" w:rsidRPr="0021450B" w14:paraId="48561689" w14:textId="77777777" w:rsidTr="003B292B">
        <w:trPr>
          <w:trHeight w:val="310"/>
        </w:trPr>
        <w:tc>
          <w:tcPr>
            <w:tcW w:w="3880" w:type="dxa"/>
            <w:noWrap/>
            <w:hideMark/>
          </w:tcPr>
          <w:p w14:paraId="1852963B"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Revenue from operations</w:t>
            </w:r>
          </w:p>
        </w:tc>
        <w:tc>
          <w:tcPr>
            <w:tcW w:w="1160" w:type="dxa"/>
            <w:noWrap/>
            <w:hideMark/>
          </w:tcPr>
          <w:p w14:paraId="335A2742" w14:textId="77777777" w:rsidR="0058225F" w:rsidRPr="0021450B" w:rsidRDefault="0058225F" w:rsidP="003B292B">
            <w:pPr>
              <w:jc w:val="left"/>
              <w:rPr>
                <w:rFonts w:eastAsia="Times New Roman" w:cs="Times New Roman"/>
                <w:color w:val="000000"/>
                <w:szCs w:val="24"/>
              </w:rPr>
            </w:pPr>
          </w:p>
        </w:tc>
        <w:tc>
          <w:tcPr>
            <w:tcW w:w="1160" w:type="dxa"/>
            <w:noWrap/>
            <w:hideMark/>
          </w:tcPr>
          <w:p w14:paraId="24A0CFF1"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2500000</w:t>
            </w:r>
          </w:p>
        </w:tc>
      </w:tr>
      <w:tr w:rsidR="0058225F" w:rsidRPr="0021450B" w14:paraId="5BBC358E" w14:textId="77777777" w:rsidTr="003B292B">
        <w:trPr>
          <w:trHeight w:val="310"/>
        </w:trPr>
        <w:tc>
          <w:tcPr>
            <w:tcW w:w="3880" w:type="dxa"/>
            <w:noWrap/>
            <w:hideMark/>
          </w:tcPr>
          <w:p w14:paraId="29AB5246" w14:textId="77777777" w:rsidR="0058225F" w:rsidRPr="0021450B" w:rsidRDefault="0058225F" w:rsidP="003B292B">
            <w:pPr>
              <w:jc w:val="left"/>
              <w:rPr>
                <w:rFonts w:eastAsia="Times New Roman" w:cs="Times New Roman"/>
                <w:color w:val="000000"/>
                <w:szCs w:val="24"/>
                <w:u w:val="single"/>
              </w:rPr>
            </w:pPr>
            <w:r w:rsidRPr="0021450B">
              <w:rPr>
                <w:rFonts w:eastAsia="Times New Roman" w:cs="Times New Roman"/>
                <w:color w:val="000000"/>
                <w:szCs w:val="24"/>
                <w:u w:val="single"/>
              </w:rPr>
              <w:t>Less: Expenses</w:t>
            </w:r>
          </w:p>
        </w:tc>
        <w:tc>
          <w:tcPr>
            <w:tcW w:w="1160" w:type="dxa"/>
            <w:noWrap/>
            <w:hideMark/>
          </w:tcPr>
          <w:p w14:paraId="2C800C5D" w14:textId="77777777" w:rsidR="0058225F" w:rsidRPr="0021450B" w:rsidRDefault="0058225F" w:rsidP="003B292B">
            <w:pPr>
              <w:jc w:val="left"/>
              <w:rPr>
                <w:rFonts w:eastAsia="Times New Roman" w:cs="Times New Roman"/>
                <w:color w:val="000000"/>
                <w:szCs w:val="24"/>
              </w:rPr>
            </w:pPr>
          </w:p>
        </w:tc>
        <w:tc>
          <w:tcPr>
            <w:tcW w:w="1160" w:type="dxa"/>
            <w:noWrap/>
            <w:hideMark/>
          </w:tcPr>
          <w:p w14:paraId="476729D2" w14:textId="77777777" w:rsidR="0058225F" w:rsidRPr="0021450B" w:rsidRDefault="0058225F" w:rsidP="003B292B">
            <w:pPr>
              <w:jc w:val="left"/>
              <w:rPr>
                <w:rFonts w:eastAsia="Times New Roman" w:cs="Times New Roman"/>
                <w:color w:val="000000"/>
                <w:szCs w:val="24"/>
              </w:rPr>
            </w:pPr>
          </w:p>
        </w:tc>
      </w:tr>
      <w:tr w:rsidR="0058225F" w:rsidRPr="0021450B" w14:paraId="4099ECE4" w14:textId="77777777" w:rsidTr="003B292B">
        <w:trPr>
          <w:trHeight w:val="310"/>
        </w:trPr>
        <w:tc>
          <w:tcPr>
            <w:tcW w:w="3880" w:type="dxa"/>
            <w:noWrap/>
            <w:hideMark/>
          </w:tcPr>
          <w:p w14:paraId="5E5F6160"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Setting up delivery network</w:t>
            </w:r>
          </w:p>
        </w:tc>
        <w:tc>
          <w:tcPr>
            <w:tcW w:w="1160" w:type="dxa"/>
            <w:noWrap/>
            <w:hideMark/>
          </w:tcPr>
          <w:p w14:paraId="0C278315"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150000</w:t>
            </w:r>
          </w:p>
        </w:tc>
        <w:tc>
          <w:tcPr>
            <w:tcW w:w="1160" w:type="dxa"/>
            <w:noWrap/>
            <w:hideMark/>
          </w:tcPr>
          <w:p w14:paraId="62DC82FC" w14:textId="77777777" w:rsidR="0058225F" w:rsidRPr="0021450B" w:rsidRDefault="0058225F" w:rsidP="003B292B">
            <w:pPr>
              <w:jc w:val="left"/>
              <w:rPr>
                <w:rFonts w:eastAsia="Times New Roman" w:cs="Times New Roman"/>
                <w:color w:val="000000"/>
                <w:szCs w:val="24"/>
              </w:rPr>
            </w:pPr>
          </w:p>
        </w:tc>
      </w:tr>
      <w:tr w:rsidR="0058225F" w:rsidRPr="0021450B" w14:paraId="17C76E6D" w14:textId="77777777" w:rsidTr="003B292B">
        <w:trPr>
          <w:trHeight w:val="310"/>
        </w:trPr>
        <w:tc>
          <w:tcPr>
            <w:tcW w:w="3880" w:type="dxa"/>
            <w:noWrap/>
            <w:hideMark/>
          </w:tcPr>
          <w:p w14:paraId="6C21BD85"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Cost of upgrading current website</w:t>
            </w:r>
          </w:p>
        </w:tc>
        <w:tc>
          <w:tcPr>
            <w:tcW w:w="1160" w:type="dxa"/>
            <w:noWrap/>
            <w:hideMark/>
          </w:tcPr>
          <w:p w14:paraId="65707739"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50000</w:t>
            </w:r>
          </w:p>
        </w:tc>
        <w:tc>
          <w:tcPr>
            <w:tcW w:w="1160" w:type="dxa"/>
            <w:noWrap/>
            <w:hideMark/>
          </w:tcPr>
          <w:p w14:paraId="269AB2BB" w14:textId="77777777" w:rsidR="0058225F" w:rsidRPr="0021450B" w:rsidRDefault="0058225F" w:rsidP="003B292B">
            <w:pPr>
              <w:jc w:val="left"/>
              <w:rPr>
                <w:rFonts w:eastAsia="Times New Roman" w:cs="Times New Roman"/>
                <w:color w:val="000000"/>
                <w:szCs w:val="24"/>
              </w:rPr>
            </w:pPr>
          </w:p>
        </w:tc>
      </w:tr>
      <w:tr w:rsidR="0058225F" w:rsidRPr="0021450B" w14:paraId="0B1761AB" w14:textId="77777777" w:rsidTr="003B292B">
        <w:trPr>
          <w:trHeight w:val="310"/>
        </w:trPr>
        <w:tc>
          <w:tcPr>
            <w:tcW w:w="3880" w:type="dxa"/>
            <w:noWrap/>
            <w:hideMark/>
          </w:tcPr>
          <w:p w14:paraId="58E411CE"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Salary paid to IT professional</w:t>
            </w:r>
          </w:p>
        </w:tc>
        <w:tc>
          <w:tcPr>
            <w:tcW w:w="1160" w:type="dxa"/>
            <w:noWrap/>
            <w:hideMark/>
          </w:tcPr>
          <w:p w14:paraId="408BED3E" w14:textId="77777777" w:rsidR="0058225F" w:rsidRPr="0021450B" w:rsidRDefault="0058225F" w:rsidP="003B292B">
            <w:pPr>
              <w:jc w:val="right"/>
              <w:rPr>
                <w:rFonts w:eastAsia="Times New Roman" w:cs="Times New Roman"/>
                <w:color w:val="000000"/>
                <w:szCs w:val="24"/>
                <w:u w:val="single"/>
              </w:rPr>
            </w:pPr>
            <w:r w:rsidRPr="0021450B">
              <w:rPr>
                <w:rFonts w:eastAsia="Times New Roman" w:cs="Times New Roman"/>
                <w:color w:val="000000"/>
                <w:szCs w:val="24"/>
                <w:u w:val="single"/>
              </w:rPr>
              <w:t>35000</w:t>
            </w:r>
          </w:p>
        </w:tc>
        <w:tc>
          <w:tcPr>
            <w:tcW w:w="1160" w:type="dxa"/>
            <w:noWrap/>
            <w:hideMark/>
          </w:tcPr>
          <w:p w14:paraId="53194275" w14:textId="77777777" w:rsidR="0058225F" w:rsidRPr="0021450B" w:rsidRDefault="0058225F" w:rsidP="003B292B">
            <w:pPr>
              <w:jc w:val="right"/>
              <w:rPr>
                <w:rFonts w:eastAsia="Times New Roman" w:cs="Times New Roman"/>
                <w:color w:val="000000"/>
                <w:szCs w:val="24"/>
                <w:u w:val="single"/>
              </w:rPr>
            </w:pPr>
            <w:r w:rsidRPr="0021450B">
              <w:rPr>
                <w:rFonts w:eastAsia="Times New Roman" w:cs="Times New Roman"/>
                <w:color w:val="000000"/>
                <w:szCs w:val="24"/>
                <w:u w:val="single"/>
              </w:rPr>
              <w:t>235000</w:t>
            </w:r>
          </w:p>
        </w:tc>
      </w:tr>
      <w:tr w:rsidR="0058225F" w:rsidRPr="0021450B" w14:paraId="6229D5D0" w14:textId="77777777" w:rsidTr="003B292B">
        <w:trPr>
          <w:trHeight w:val="310"/>
        </w:trPr>
        <w:tc>
          <w:tcPr>
            <w:tcW w:w="3880" w:type="dxa"/>
            <w:noWrap/>
            <w:hideMark/>
          </w:tcPr>
          <w:p w14:paraId="1B0A8476"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Budgeted profits</w:t>
            </w:r>
          </w:p>
        </w:tc>
        <w:tc>
          <w:tcPr>
            <w:tcW w:w="1160" w:type="dxa"/>
            <w:noWrap/>
            <w:hideMark/>
          </w:tcPr>
          <w:p w14:paraId="7D886434" w14:textId="77777777" w:rsidR="0058225F" w:rsidRPr="0021450B" w:rsidRDefault="0058225F" w:rsidP="003B292B">
            <w:pPr>
              <w:jc w:val="left"/>
              <w:rPr>
                <w:rFonts w:eastAsia="Times New Roman" w:cs="Times New Roman"/>
                <w:color w:val="000000"/>
                <w:szCs w:val="24"/>
              </w:rPr>
            </w:pPr>
          </w:p>
        </w:tc>
        <w:tc>
          <w:tcPr>
            <w:tcW w:w="1160" w:type="dxa"/>
            <w:noWrap/>
            <w:hideMark/>
          </w:tcPr>
          <w:p w14:paraId="747907B6"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2265000</w:t>
            </w:r>
          </w:p>
        </w:tc>
      </w:tr>
    </w:tbl>
    <w:p w14:paraId="79FC80C6" w14:textId="77777777" w:rsidR="0058225F" w:rsidRDefault="0058225F" w:rsidP="0058225F">
      <w:pPr>
        <w:rPr>
          <w:rFonts w:cs="Times New Roman"/>
          <w:szCs w:val="24"/>
          <w:u w:val="single"/>
        </w:rPr>
      </w:pPr>
      <w:r w:rsidRPr="0021450B">
        <w:rPr>
          <w:rFonts w:cs="Times New Roman"/>
          <w:szCs w:val="24"/>
          <w:u w:val="single"/>
        </w:rPr>
        <w:t>Table A: Budgeted profit under Option A</w:t>
      </w:r>
    </w:p>
    <w:p w14:paraId="66E52191" w14:textId="6F1BEAAF" w:rsidR="00DE7522" w:rsidRDefault="00B00A39" w:rsidP="0058225F">
      <w:pPr>
        <w:rPr>
          <w:rFonts w:eastAsia="Times New Roman" w:cs="Times New Roman"/>
          <w:bCs/>
          <w:color w:val="000000"/>
          <w:szCs w:val="24"/>
        </w:rPr>
      </w:pPr>
      <w:r>
        <w:rPr>
          <w:rFonts w:cs="Times New Roman"/>
          <w:szCs w:val="24"/>
        </w:rPr>
        <w:t>It has been assured that if the company selects option A</w:t>
      </w:r>
      <w:r w:rsidR="00150446">
        <w:rPr>
          <w:rFonts w:cs="Times New Roman"/>
          <w:szCs w:val="24"/>
        </w:rPr>
        <w:t>,</w:t>
      </w:r>
      <w:r>
        <w:rPr>
          <w:rFonts w:cs="Times New Roman"/>
          <w:szCs w:val="24"/>
        </w:rPr>
        <w:t xml:space="preserve"> then it shall be selling a minimum of 100,000 units. </w:t>
      </w:r>
      <w:r w:rsidR="007E4F10">
        <w:rPr>
          <w:rFonts w:cs="Times New Roman"/>
          <w:szCs w:val="24"/>
        </w:rPr>
        <w:t xml:space="preserve">However, </w:t>
      </w:r>
      <w:r w:rsidR="00564C42">
        <w:rPr>
          <w:rFonts w:cs="Times New Roman"/>
          <w:szCs w:val="24"/>
        </w:rPr>
        <w:t>the beginning of any new project involved capital expenditures (</w:t>
      </w:r>
      <w:proofErr w:type="spellStart"/>
      <w:r w:rsidR="00564C42">
        <w:rPr>
          <w:rFonts w:cs="Times New Roman"/>
          <w:szCs w:val="24"/>
        </w:rPr>
        <w:t>Datar</w:t>
      </w:r>
      <w:proofErr w:type="spellEnd"/>
      <w:r w:rsidR="00564C42">
        <w:rPr>
          <w:rFonts w:cs="Times New Roman"/>
          <w:szCs w:val="24"/>
        </w:rPr>
        <w:t xml:space="preserve"> and </w:t>
      </w:r>
      <w:proofErr w:type="spellStart"/>
      <w:r w:rsidR="00564C42">
        <w:rPr>
          <w:rFonts w:cs="Times New Roman"/>
          <w:szCs w:val="24"/>
        </w:rPr>
        <w:t>Rajan</w:t>
      </w:r>
      <w:proofErr w:type="spellEnd"/>
      <w:r w:rsidR="00564C42">
        <w:rPr>
          <w:rFonts w:cs="Times New Roman"/>
          <w:szCs w:val="24"/>
        </w:rPr>
        <w:t>,</w:t>
      </w:r>
      <w:r w:rsidR="00564C42" w:rsidRPr="001022C7">
        <w:rPr>
          <w:rFonts w:cs="Times New Roman"/>
          <w:szCs w:val="24"/>
        </w:rPr>
        <w:t xml:space="preserve"> 2018</w:t>
      </w:r>
      <w:r w:rsidR="00564C42">
        <w:rPr>
          <w:rFonts w:cs="Times New Roman"/>
          <w:szCs w:val="24"/>
        </w:rPr>
        <w:t>)</w:t>
      </w:r>
      <w:r w:rsidR="00C32663">
        <w:rPr>
          <w:rFonts w:cs="Times New Roman"/>
          <w:szCs w:val="24"/>
        </w:rPr>
        <w:t xml:space="preserve">. The company </w:t>
      </w:r>
      <w:proofErr w:type="gramStart"/>
      <w:r w:rsidR="00C32663">
        <w:rPr>
          <w:rFonts w:cs="Times New Roman"/>
          <w:szCs w:val="24"/>
        </w:rPr>
        <w:t>has to</w:t>
      </w:r>
      <w:proofErr w:type="gramEnd"/>
      <w:r w:rsidR="00C32663">
        <w:rPr>
          <w:rFonts w:cs="Times New Roman"/>
          <w:szCs w:val="24"/>
        </w:rPr>
        <w:t xml:space="preserve"> spend an amount of </w:t>
      </w:r>
      <w:r w:rsidR="00C32663" w:rsidRPr="00C32663">
        <w:rPr>
          <w:rFonts w:eastAsia="Times New Roman" w:cs="Times New Roman"/>
          <w:bCs/>
          <w:color w:val="000000"/>
          <w:szCs w:val="24"/>
        </w:rPr>
        <w:t>£</w:t>
      </w:r>
      <w:r w:rsidR="00C32663">
        <w:rPr>
          <w:rFonts w:eastAsia="Times New Roman" w:cs="Times New Roman"/>
          <w:bCs/>
          <w:color w:val="000000"/>
          <w:szCs w:val="24"/>
        </w:rPr>
        <w:t xml:space="preserve">150,000 for organising their </w:t>
      </w:r>
      <w:r w:rsidR="009E6DFB">
        <w:rPr>
          <w:rFonts w:eastAsia="Times New Roman" w:cs="Times New Roman"/>
          <w:bCs/>
          <w:color w:val="000000"/>
          <w:szCs w:val="24"/>
        </w:rPr>
        <w:t xml:space="preserve">own delivery network. This will involve the expenses of delivery trucks, driver`s salary and other related expenses so that the products can safely be delivered to their customers. </w:t>
      </w:r>
      <w:r w:rsidR="00F42331">
        <w:rPr>
          <w:rFonts w:eastAsia="Times New Roman" w:cs="Times New Roman"/>
          <w:bCs/>
          <w:color w:val="000000"/>
          <w:szCs w:val="24"/>
        </w:rPr>
        <w:t xml:space="preserve">In addition, the company shall transform its website </w:t>
      </w:r>
      <w:r w:rsidR="00305A1B">
        <w:rPr>
          <w:rFonts w:eastAsia="Times New Roman" w:cs="Times New Roman"/>
          <w:bCs/>
          <w:color w:val="000000"/>
          <w:szCs w:val="24"/>
        </w:rPr>
        <w:t xml:space="preserve">into a shopping </w:t>
      </w:r>
      <w:r w:rsidR="00425C79">
        <w:rPr>
          <w:rFonts w:eastAsia="Times New Roman" w:cs="Times New Roman"/>
          <w:bCs/>
          <w:color w:val="000000"/>
          <w:szCs w:val="24"/>
        </w:rPr>
        <w:t xml:space="preserve">platform, where customers can view hundreds of products, browse among the various substitutes present on the website. </w:t>
      </w:r>
      <w:r w:rsidR="00AB1B16">
        <w:rPr>
          <w:rFonts w:eastAsia="Times New Roman" w:cs="Times New Roman"/>
          <w:bCs/>
          <w:color w:val="000000"/>
          <w:szCs w:val="24"/>
        </w:rPr>
        <w:t>The website should contain an option to login into the platform for customers who would like to shop</w:t>
      </w:r>
      <w:r w:rsidR="007004CC">
        <w:rPr>
          <w:rFonts w:eastAsia="Times New Roman" w:cs="Times New Roman"/>
          <w:bCs/>
          <w:color w:val="000000"/>
          <w:szCs w:val="24"/>
        </w:rPr>
        <w:t xml:space="preserve"> and the customer`s account shall be saved in the database and their activities shall be tracked. The tracking of their activities shall help to identify a pattern in the preferences of a particular custome</w:t>
      </w:r>
      <w:r w:rsidR="00CB5B22">
        <w:rPr>
          <w:rFonts w:eastAsia="Times New Roman" w:cs="Times New Roman"/>
          <w:bCs/>
          <w:color w:val="000000"/>
          <w:szCs w:val="24"/>
        </w:rPr>
        <w:t xml:space="preserve">r and recommend products to them accordingly. The installation of these systems will incur a total expenditure of </w:t>
      </w:r>
      <w:r w:rsidR="00CB5B22" w:rsidRPr="00C32663">
        <w:rPr>
          <w:rFonts w:eastAsia="Times New Roman" w:cs="Times New Roman"/>
          <w:bCs/>
          <w:color w:val="000000"/>
          <w:szCs w:val="24"/>
        </w:rPr>
        <w:t>£</w:t>
      </w:r>
      <w:r w:rsidR="00CB5B22">
        <w:rPr>
          <w:rFonts w:eastAsia="Times New Roman" w:cs="Times New Roman"/>
          <w:bCs/>
          <w:color w:val="000000"/>
          <w:szCs w:val="24"/>
        </w:rPr>
        <w:t xml:space="preserve">50,000. </w:t>
      </w:r>
      <w:r w:rsidR="004865FF">
        <w:rPr>
          <w:rFonts w:eastAsia="Times New Roman" w:cs="Times New Roman"/>
          <w:bCs/>
          <w:color w:val="000000"/>
          <w:szCs w:val="24"/>
        </w:rPr>
        <w:t xml:space="preserve">An IT professional shall also be hired </w:t>
      </w:r>
      <w:r w:rsidR="00BB5D64">
        <w:rPr>
          <w:rFonts w:eastAsia="Times New Roman" w:cs="Times New Roman"/>
          <w:bCs/>
          <w:color w:val="000000"/>
          <w:szCs w:val="24"/>
        </w:rPr>
        <w:t xml:space="preserve">who could keep a check and ensure the smooth and </w:t>
      </w:r>
      <w:proofErr w:type="gramStart"/>
      <w:r w:rsidR="00BB5D64">
        <w:rPr>
          <w:rFonts w:eastAsia="Times New Roman" w:cs="Times New Roman"/>
          <w:bCs/>
          <w:color w:val="000000"/>
          <w:szCs w:val="24"/>
        </w:rPr>
        <w:t>hassle free</w:t>
      </w:r>
      <w:proofErr w:type="gramEnd"/>
      <w:r w:rsidR="00BB5D64">
        <w:rPr>
          <w:rFonts w:eastAsia="Times New Roman" w:cs="Times New Roman"/>
          <w:bCs/>
          <w:color w:val="000000"/>
          <w:szCs w:val="24"/>
        </w:rPr>
        <w:t xml:space="preserve"> functioning of the website. </w:t>
      </w:r>
    </w:p>
    <w:p w14:paraId="1D071D82" w14:textId="3503C74A" w:rsidR="00F4752F" w:rsidRDefault="00F4752F" w:rsidP="0058225F">
      <w:pPr>
        <w:rPr>
          <w:rFonts w:eastAsia="Times New Roman" w:cs="Times New Roman"/>
          <w:bCs/>
          <w:color w:val="000000"/>
          <w:szCs w:val="24"/>
        </w:rPr>
      </w:pPr>
    </w:p>
    <w:p w14:paraId="6D012B29" w14:textId="60E1B675" w:rsidR="00F4752F" w:rsidRDefault="00F4752F" w:rsidP="0058225F">
      <w:pPr>
        <w:rPr>
          <w:rFonts w:eastAsia="Times New Roman" w:cs="Times New Roman"/>
          <w:bCs/>
          <w:color w:val="000000"/>
          <w:szCs w:val="24"/>
        </w:rPr>
      </w:pPr>
    </w:p>
    <w:p w14:paraId="4E219C5E" w14:textId="77777777" w:rsidR="00F4752F" w:rsidRPr="00DE7522" w:rsidRDefault="00F4752F" w:rsidP="0058225F">
      <w:pPr>
        <w:rPr>
          <w:rFonts w:cs="Times New Roman"/>
          <w:szCs w:val="24"/>
        </w:rPr>
      </w:pPr>
    </w:p>
    <w:tbl>
      <w:tblPr>
        <w:tblStyle w:val="TableGrid"/>
        <w:tblW w:w="6234" w:type="dxa"/>
        <w:tblLook w:val="04A0" w:firstRow="1" w:lastRow="0" w:firstColumn="1" w:lastColumn="0" w:noHBand="0" w:noVBand="1"/>
      </w:tblPr>
      <w:tblGrid>
        <w:gridCol w:w="3880"/>
        <w:gridCol w:w="1177"/>
        <w:gridCol w:w="1177"/>
      </w:tblGrid>
      <w:tr w:rsidR="0058225F" w:rsidRPr="0021450B" w14:paraId="7B76C592" w14:textId="77777777" w:rsidTr="003B292B">
        <w:trPr>
          <w:trHeight w:val="310"/>
        </w:trPr>
        <w:tc>
          <w:tcPr>
            <w:tcW w:w="3880" w:type="dxa"/>
            <w:noWrap/>
            <w:hideMark/>
          </w:tcPr>
          <w:p w14:paraId="7F459868" w14:textId="77777777" w:rsidR="0058225F" w:rsidRPr="0021450B" w:rsidRDefault="0058225F" w:rsidP="003B292B">
            <w:pPr>
              <w:jc w:val="left"/>
              <w:rPr>
                <w:rFonts w:eastAsia="Times New Roman" w:cs="Times New Roman"/>
                <w:b/>
                <w:bCs/>
                <w:color w:val="000000"/>
                <w:szCs w:val="24"/>
              </w:rPr>
            </w:pPr>
            <w:r w:rsidRPr="0021450B">
              <w:rPr>
                <w:rFonts w:eastAsia="Times New Roman" w:cs="Times New Roman"/>
                <w:b/>
                <w:bCs/>
                <w:color w:val="000000"/>
                <w:szCs w:val="24"/>
              </w:rPr>
              <w:lastRenderedPageBreak/>
              <w:t>Budgeted profit</w:t>
            </w:r>
          </w:p>
        </w:tc>
        <w:tc>
          <w:tcPr>
            <w:tcW w:w="1177" w:type="dxa"/>
            <w:noWrap/>
            <w:hideMark/>
          </w:tcPr>
          <w:p w14:paraId="2BF4BABB" w14:textId="77777777" w:rsidR="0058225F" w:rsidRPr="0021450B" w:rsidRDefault="0058225F" w:rsidP="003B292B">
            <w:pPr>
              <w:jc w:val="left"/>
              <w:rPr>
                <w:rFonts w:eastAsia="Times New Roman" w:cs="Times New Roman"/>
                <w:b/>
                <w:bCs/>
                <w:color w:val="000000"/>
                <w:szCs w:val="24"/>
              </w:rPr>
            </w:pPr>
            <w:r w:rsidRPr="0021450B">
              <w:rPr>
                <w:rFonts w:eastAsia="Times New Roman" w:cs="Times New Roman"/>
                <w:b/>
                <w:bCs/>
                <w:color w:val="000000"/>
                <w:szCs w:val="24"/>
              </w:rPr>
              <w:t>Amount</w:t>
            </w:r>
            <w:r w:rsidRPr="00C32663">
              <w:rPr>
                <w:rFonts w:eastAsia="Times New Roman" w:cs="Times New Roman"/>
                <w:b/>
                <w:bCs/>
                <w:color w:val="000000"/>
                <w:szCs w:val="24"/>
              </w:rPr>
              <w:t>£</w:t>
            </w:r>
          </w:p>
        </w:tc>
        <w:tc>
          <w:tcPr>
            <w:tcW w:w="1177" w:type="dxa"/>
            <w:noWrap/>
            <w:hideMark/>
          </w:tcPr>
          <w:p w14:paraId="66AC4F9A" w14:textId="77777777" w:rsidR="0058225F" w:rsidRPr="0021450B" w:rsidRDefault="0058225F" w:rsidP="003B292B">
            <w:pPr>
              <w:jc w:val="left"/>
              <w:rPr>
                <w:rFonts w:eastAsia="Times New Roman" w:cs="Times New Roman"/>
                <w:b/>
                <w:bCs/>
                <w:color w:val="000000"/>
                <w:szCs w:val="24"/>
              </w:rPr>
            </w:pPr>
            <w:r w:rsidRPr="0021450B">
              <w:rPr>
                <w:rFonts w:eastAsia="Times New Roman" w:cs="Times New Roman"/>
                <w:b/>
                <w:bCs/>
                <w:color w:val="000000"/>
                <w:szCs w:val="24"/>
              </w:rPr>
              <w:t xml:space="preserve">Amount£ </w:t>
            </w:r>
          </w:p>
        </w:tc>
      </w:tr>
      <w:tr w:rsidR="0058225F" w:rsidRPr="0021450B" w14:paraId="2141EDDD" w14:textId="77777777" w:rsidTr="003B292B">
        <w:trPr>
          <w:trHeight w:val="310"/>
        </w:trPr>
        <w:tc>
          <w:tcPr>
            <w:tcW w:w="3880" w:type="dxa"/>
            <w:noWrap/>
            <w:hideMark/>
          </w:tcPr>
          <w:p w14:paraId="16867132"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Revenue from operations</w:t>
            </w:r>
          </w:p>
        </w:tc>
        <w:tc>
          <w:tcPr>
            <w:tcW w:w="1177" w:type="dxa"/>
            <w:noWrap/>
            <w:hideMark/>
          </w:tcPr>
          <w:p w14:paraId="3EB14815" w14:textId="77777777" w:rsidR="0058225F" w:rsidRPr="0021450B" w:rsidRDefault="0058225F" w:rsidP="003B292B">
            <w:pPr>
              <w:jc w:val="left"/>
              <w:rPr>
                <w:rFonts w:eastAsia="Times New Roman" w:cs="Times New Roman"/>
                <w:color w:val="000000"/>
                <w:szCs w:val="24"/>
              </w:rPr>
            </w:pPr>
          </w:p>
        </w:tc>
        <w:tc>
          <w:tcPr>
            <w:tcW w:w="1177" w:type="dxa"/>
            <w:noWrap/>
            <w:hideMark/>
          </w:tcPr>
          <w:p w14:paraId="32271AF5"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1625000</w:t>
            </w:r>
          </w:p>
        </w:tc>
      </w:tr>
      <w:tr w:rsidR="0058225F" w:rsidRPr="0021450B" w14:paraId="1D74D999" w14:textId="77777777" w:rsidTr="003B292B">
        <w:trPr>
          <w:trHeight w:val="310"/>
        </w:trPr>
        <w:tc>
          <w:tcPr>
            <w:tcW w:w="3880" w:type="dxa"/>
            <w:noWrap/>
            <w:hideMark/>
          </w:tcPr>
          <w:p w14:paraId="794F0E59"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Less: Expenses</w:t>
            </w:r>
          </w:p>
        </w:tc>
        <w:tc>
          <w:tcPr>
            <w:tcW w:w="1177" w:type="dxa"/>
            <w:noWrap/>
            <w:hideMark/>
          </w:tcPr>
          <w:p w14:paraId="68E66F14" w14:textId="77777777" w:rsidR="0058225F" w:rsidRPr="0021450B" w:rsidRDefault="0058225F" w:rsidP="003B292B">
            <w:pPr>
              <w:jc w:val="left"/>
              <w:rPr>
                <w:rFonts w:eastAsia="Times New Roman" w:cs="Times New Roman"/>
                <w:color w:val="000000"/>
                <w:szCs w:val="24"/>
              </w:rPr>
            </w:pPr>
          </w:p>
        </w:tc>
        <w:tc>
          <w:tcPr>
            <w:tcW w:w="1177" w:type="dxa"/>
            <w:noWrap/>
            <w:hideMark/>
          </w:tcPr>
          <w:p w14:paraId="6B40511E" w14:textId="77777777" w:rsidR="0058225F" w:rsidRPr="0021450B" w:rsidRDefault="0058225F" w:rsidP="003B292B">
            <w:pPr>
              <w:jc w:val="left"/>
              <w:rPr>
                <w:rFonts w:eastAsia="Times New Roman" w:cs="Times New Roman"/>
                <w:color w:val="000000"/>
                <w:szCs w:val="24"/>
              </w:rPr>
            </w:pPr>
          </w:p>
        </w:tc>
      </w:tr>
      <w:tr w:rsidR="0058225F" w:rsidRPr="0021450B" w14:paraId="52D7B9C8" w14:textId="77777777" w:rsidTr="003B292B">
        <w:trPr>
          <w:trHeight w:val="310"/>
        </w:trPr>
        <w:tc>
          <w:tcPr>
            <w:tcW w:w="3880" w:type="dxa"/>
            <w:noWrap/>
            <w:hideMark/>
          </w:tcPr>
          <w:p w14:paraId="26CC7310"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Amazon fulfilment fees</w:t>
            </w:r>
          </w:p>
        </w:tc>
        <w:tc>
          <w:tcPr>
            <w:tcW w:w="1177" w:type="dxa"/>
            <w:noWrap/>
            <w:hideMark/>
          </w:tcPr>
          <w:p w14:paraId="0C66F44C" w14:textId="77777777" w:rsidR="0058225F" w:rsidRPr="0021450B" w:rsidRDefault="0058225F" w:rsidP="003B292B">
            <w:pPr>
              <w:jc w:val="right"/>
              <w:rPr>
                <w:rFonts w:eastAsia="Times New Roman" w:cs="Times New Roman"/>
                <w:color w:val="000000"/>
                <w:szCs w:val="24"/>
                <w:u w:val="single"/>
              </w:rPr>
            </w:pPr>
            <w:r w:rsidRPr="0021450B">
              <w:rPr>
                <w:rFonts w:eastAsia="Times New Roman" w:cs="Times New Roman"/>
                <w:color w:val="000000"/>
                <w:szCs w:val="24"/>
                <w:u w:val="single"/>
              </w:rPr>
              <w:t>50000</w:t>
            </w:r>
          </w:p>
        </w:tc>
        <w:tc>
          <w:tcPr>
            <w:tcW w:w="1177" w:type="dxa"/>
            <w:noWrap/>
            <w:hideMark/>
          </w:tcPr>
          <w:p w14:paraId="64B6C606" w14:textId="77777777" w:rsidR="0058225F" w:rsidRPr="0021450B" w:rsidRDefault="0058225F" w:rsidP="003B292B">
            <w:pPr>
              <w:jc w:val="right"/>
              <w:rPr>
                <w:rFonts w:eastAsia="Times New Roman" w:cs="Times New Roman"/>
                <w:color w:val="000000"/>
                <w:szCs w:val="24"/>
                <w:u w:val="single"/>
              </w:rPr>
            </w:pPr>
            <w:r w:rsidRPr="0021450B">
              <w:rPr>
                <w:rFonts w:eastAsia="Times New Roman" w:cs="Times New Roman"/>
                <w:color w:val="000000"/>
                <w:szCs w:val="24"/>
                <w:u w:val="single"/>
              </w:rPr>
              <w:t>50000</w:t>
            </w:r>
          </w:p>
        </w:tc>
      </w:tr>
      <w:tr w:rsidR="0058225F" w:rsidRPr="0021450B" w14:paraId="553178B6" w14:textId="77777777" w:rsidTr="003B292B">
        <w:trPr>
          <w:trHeight w:val="310"/>
        </w:trPr>
        <w:tc>
          <w:tcPr>
            <w:tcW w:w="3880" w:type="dxa"/>
            <w:noWrap/>
            <w:hideMark/>
          </w:tcPr>
          <w:p w14:paraId="38FF132F" w14:textId="77777777" w:rsidR="0058225F" w:rsidRPr="0021450B" w:rsidRDefault="0058225F" w:rsidP="003B292B">
            <w:pPr>
              <w:jc w:val="left"/>
              <w:rPr>
                <w:rFonts w:eastAsia="Times New Roman" w:cs="Times New Roman"/>
                <w:color w:val="000000"/>
                <w:szCs w:val="24"/>
              </w:rPr>
            </w:pPr>
          </w:p>
        </w:tc>
        <w:tc>
          <w:tcPr>
            <w:tcW w:w="1177" w:type="dxa"/>
            <w:noWrap/>
            <w:hideMark/>
          </w:tcPr>
          <w:p w14:paraId="2C8FD0A3" w14:textId="77777777" w:rsidR="0058225F" w:rsidRPr="0021450B" w:rsidRDefault="0058225F" w:rsidP="003B292B">
            <w:pPr>
              <w:jc w:val="left"/>
              <w:rPr>
                <w:rFonts w:eastAsia="Times New Roman" w:cs="Times New Roman"/>
                <w:color w:val="000000"/>
                <w:szCs w:val="24"/>
              </w:rPr>
            </w:pPr>
          </w:p>
        </w:tc>
        <w:tc>
          <w:tcPr>
            <w:tcW w:w="1177" w:type="dxa"/>
            <w:noWrap/>
            <w:hideMark/>
          </w:tcPr>
          <w:p w14:paraId="2443B989" w14:textId="77777777" w:rsidR="0058225F" w:rsidRPr="0021450B" w:rsidRDefault="0058225F" w:rsidP="003B292B">
            <w:pPr>
              <w:jc w:val="right"/>
              <w:rPr>
                <w:rFonts w:eastAsia="Times New Roman" w:cs="Times New Roman"/>
                <w:color w:val="000000"/>
                <w:szCs w:val="24"/>
                <w:u w:val="single"/>
              </w:rPr>
            </w:pPr>
            <w:r w:rsidRPr="0021450B">
              <w:rPr>
                <w:rFonts w:eastAsia="Times New Roman" w:cs="Times New Roman"/>
                <w:color w:val="000000"/>
                <w:szCs w:val="24"/>
                <w:u w:val="single"/>
              </w:rPr>
              <w:t>1575000</w:t>
            </w:r>
          </w:p>
        </w:tc>
      </w:tr>
    </w:tbl>
    <w:p w14:paraId="65F0C3F1" w14:textId="7A789145" w:rsidR="0058225F" w:rsidRDefault="002A017A" w:rsidP="0058225F">
      <w:pPr>
        <w:rPr>
          <w:rFonts w:cs="Times New Roman"/>
          <w:szCs w:val="24"/>
          <w:u w:val="single"/>
        </w:rPr>
      </w:pPr>
      <w:r>
        <w:rPr>
          <w:rFonts w:cs="Times New Roman"/>
          <w:szCs w:val="24"/>
          <w:u w:val="single"/>
        </w:rPr>
        <w:t>Table B</w:t>
      </w:r>
      <w:r w:rsidR="0058225F" w:rsidRPr="0021450B">
        <w:rPr>
          <w:rFonts w:cs="Times New Roman"/>
          <w:szCs w:val="24"/>
          <w:u w:val="single"/>
        </w:rPr>
        <w:t>: Budgeted profit under Option B</w:t>
      </w:r>
    </w:p>
    <w:p w14:paraId="7E69FD12" w14:textId="77777777" w:rsidR="00F4752F" w:rsidRDefault="00F4752F" w:rsidP="0058225F">
      <w:pPr>
        <w:rPr>
          <w:rFonts w:cs="Times New Roman"/>
          <w:szCs w:val="24"/>
          <w:u w:val="single"/>
        </w:rPr>
      </w:pPr>
    </w:p>
    <w:p w14:paraId="6099EEFB" w14:textId="77777777" w:rsidR="00DE7522" w:rsidRDefault="002A017A" w:rsidP="0058225F">
      <w:pPr>
        <w:rPr>
          <w:rFonts w:eastAsia="Times New Roman" w:cs="Times New Roman"/>
          <w:bCs/>
          <w:color w:val="000000"/>
          <w:szCs w:val="24"/>
        </w:rPr>
      </w:pPr>
      <w:r>
        <w:rPr>
          <w:rFonts w:cs="Times New Roman"/>
          <w:szCs w:val="24"/>
        </w:rPr>
        <w:t xml:space="preserve">Option B ensures a sale of 65,000 units in the first year and then </w:t>
      </w:r>
      <w:r w:rsidR="004B2085">
        <w:rPr>
          <w:rFonts w:cs="Times New Roman"/>
          <w:szCs w:val="24"/>
        </w:rPr>
        <w:t>the figures of sales are likely to increase</w:t>
      </w:r>
      <w:r w:rsidR="0097637E">
        <w:rPr>
          <w:rFonts w:cs="Times New Roman"/>
          <w:szCs w:val="24"/>
        </w:rPr>
        <w:t xml:space="preserve"> in the coming years</w:t>
      </w:r>
      <w:r w:rsidR="004B2085">
        <w:rPr>
          <w:rFonts w:cs="Times New Roman"/>
          <w:szCs w:val="24"/>
        </w:rPr>
        <w:t xml:space="preserve"> depending on the demand of the product. </w:t>
      </w:r>
      <w:r w:rsidR="008E3B5A">
        <w:rPr>
          <w:rFonts w:cs="Times New Roman"/>
          <w:szCs w:val="24"/>
        </w:rPr>
        <w:t xml:space="preserve">The capital expenditure to be spent under this option </w:t>
      </w:r>
      <w:r w:rsidR="00050DDB">
        <w:rPr>
          <w:rFonts w:cs="Times New Roman"/>
          <w:szCs w:val="24"/>
        </w:rPr>
        <w:t xml:space="preserve">is </w:t>
      </w:r>
      <w:r w:rsidR="00050DDB" w:rsidRPr="00C32663">
        <w:rPr>
          <w:rFonts w:eastAsia="Times New Roman" w:cs="Times New Roman"/>
          <w:bCs/>
          <w:color w:val="000000"/>
          <w:szCs w:val="24"/>
        </w:rPr>
        <w:t>£</w:t>
      </w:r>
      <w:r w:rsidR="00050DDB">
        <w:rPr>
          <w:rFonts w:eastAsia="Times New Roman" w:cs="Times New Roman"/>
          <w:bCs/>
          <w:color w:val="000000"/>
          <w:szCs w:val="24"/>
        </w:rPr>
        <w:t xml:space="preserve">50,000 on the “Amazon fulfilment fees” which being charged by Amazon for letting the company </w:t>
      </w:r>
      <w:r w:rsidR="00426E0E">
        <w:rPr>
          <w:rFonts w:eastAsia="Times New Roman" w:cs="Times New Roman"/>
          <w:bCs/>
          <w:color w:val="000000"/>
          <w:szCs w:val="24"/>
        </w:rPr>
        <w:t>uses</w:t>
      </w:r>
      <w:r w:rsidR="00050DDB">
        <w:rPr>
          <w:rFonts w:eastAsia="Times New Roman" w:cs="Times New Roman"/>
          <w:bCs/>
          <w:color w:val="000000"/>
          <w:szCs w:val="24"/>
        </w:rPr>
        <w:t xml:space="preserve"> their platform to sell their products. </w:t>
      </w:r>
      <w:r w:rsidR="0030408E">
        <w:rPr>
          <w:rFonts w:eastAsia="Times New Roman" w:cs="Times New Roman"/>
          <w:bCs/>
          <w:color w:val="000000"/>
          <w:szCs w:val="24"/>
        </w:rPr>
        <w:t xml:space="preserve">There are no other expenditures incurred under this option which makes it seem as profitable. </w:t>
      </w:r>
    </w:p>
    <w:p w14:paraId="0C720BBF" w14:textId="431EA93B" w:rsidR="00426E0E" w:rsidRDefault="00426E0E" w:rsidP="0058225F">
      <w:pPr>
        <w:rPr>
          <w:rFonts w:eastAsia="Times New Roman" w:cs="Times New Roman"/>
          <w:bCs/>
          <w:color w:val="000000"/>
          <w:szCs w:val="24"/>
        </w:rPr>
      </w:pPr>
      <w:r>
        <w:rPr>
          <w:rFonts w:eastAsia="Times New Roman" w:cs="Times New Roman"/>
          <w:bCs/>
          <w:color w:val="000000"/>
          <w:szCs w:val="24"/>
        </w:rPr>
        <w:t>In order to analyse the situation better income sta</w:t>
      </w:r>
      <w:r w:rsidR="00814C3C">
        <w:rPr>
          <w:rFonts w:eastAsia="Times New Roman" w:cs="Times New Roman"/>
          <w:bCs/>
          <w:color w:val="000000"/>
          <w:szCs w:val="24"/>
        </w:rPr>
        <w:t>tements of Amana ltd under both options have been prepared to judge which situation would be more profitable and promising.</w:t>
      </w:r>
    </w:p>
    <w:p w14:paraId="0A4F027F" w14:textId="141F6F3F" w:rsidR="00F4752F" w:rsidRDefault="00F4752F" w:rsidP="0058225F">
      <w:pPr>
        <w:rPr>
          <w:rFonts w:eastAsia="Times New Roman" w:cs="Times New Roman"/>
          <w:bCs/>
          <w:color w:val="000000"/>
          <w:szCs w:val="24"/>
        </w:rPr>
      </w:pPr>
    </w:p>
    <w:p w14:paraId="14FB84B4" w14:textId="101EA571" w:rsidR="00F4752F" w:rsidRDefault="00F4752F" w:rsidP="0058225F">
      <w:pPr>
        <w:rPr>
          <w:rFonts w:eastAsia="Times New Roman" w:cs="Times New Roman"/>
          <w:bCs/>
          <w:color w:val="000000"/>
          <w:szCs w:val="24"/>
        </w:rPr>
      </w:pPr>
    </w:p>
    <w:p w14:paraId="02BD8E6F" w14:textId="3D0DFC82" w:rsidR="00F4752F" w:rsidRDefault="00F4752F" w:rsidP="0058225F">
      <w:pPr>
        <w:rPr>
          <w:rFonts w:eastAsia="Times New Roman" w:cs="Times New Roman"/>
          <w:bCs/>
          <w:color w:val="000000"/>
          <w:szCs w:val="24"/>
        </w:rPr>
      </w:pPr>
    </w:p>
    <w:p w14:paraId="5C9CEC4E" w14:textId="0B225E75" w:rsidR="00F4752F" w:rsidRDefault="00F4752F" w:rsidP="0058225F">
      <w:pPr>
        <w:rPr>
          <w:rFonts w:eastAsia="Times New Roman" w:cs="Times New Roman"/>
          <w:bCs/>
          <w:color w:val="000000"/>
          <w:szCs w:val="24"/>
        </w:rPr>
      </w:pPr>
    </w:p>
    <w:p w14:paraId="408E541E" w14:textId="77777777" w:rsidR="00F4752F" w:rsidRPr="00DE7522" w:rsidRDefault="00F4752F" w:rsidP="0058225F">
      <w:pPr>
        <w:rPr>
          <w:rFonts w:cs="Times New Roman"/>
          <w:szCs w:val="24"/>
        </w:rPr>
      </w:pPr>
    </w:p>
    <w:tbl>
      <w:tblPr>
        <w:tblStyle w:val="TableGrid"/>
        <w:tblW w:w="5303" w:type="dxa"/>
        <w:tblLook w:val="04A0" w:firstRow="1" w:lastRow="0" w:firstColumn="1" w:lastColumn="0" w:noHBand="0" w:noVBand="1"/>
      </w:tblPr>
      <w:tblGrid>
        <w:gridCol w:w="4246"/>
        <w:gridCol w:w="1057"/>
      </w:tblGrid>
      <w:tr w:rsidR="0058225F" w:rsidRPr="0021450B" w14:paraId="4984ABC2" w14:textId="77777777" w:rsidTr="003B292B">
        <w:trPr>
          <w:trHeight w:val="310"/>
        </w:trPr>
        <w:tc>
          <w:tcPr>
            <w:tcW w:w="5303" w:type="dxa"/>
            <w:gridSpan w:val="2"/>
            <w:noWrap/>
            <w:hideMark/>
          </w:tcPr>
          <w:p w14:paraId="0E395BD5" w14:textId="77777777" w:rsidR="0058225F" w:rsidRPr="0021450B" w:rsidRDefault="0058225F" w:rsidP="003B292B">
            <w:pPr>
              <w:jc w:val="center"/>
              <w:rPr>
                <w:rFonts w:eastAsia="Times New Roman" w:cs="Times New Roman"/>
                <w:b/>
                <w:bCs/>
                <w:color w:val="000000"/>
                <w:szCs w:val="24"/>
              </w:rPr>
            </w:pPr>
            <w:r w:rsidRPr="0021450B">
              <w:rPr>
                <w:rFonts w:eastAsia="Times New Roman" w:cs="Times New Roman"/>
                <w:b/>
                <w:bCs/>
                <w:color w:val="000000"/>
                <w:szCs w:val="24"/>
              </w:rPr>
              <w:t>Income statement under Option A</w:t>
            </w:r>
          </w:p>
        </w:tc>
      </w:tr>
      <w:tr w:rsidR="0058225F" w:rsidRPr="0021450B" w14:paraId="20BFF334" w14:textId="77777777" w:rsidTr="003B292B">
        <w:trPr>
          <w:trHeight w:val="310"/>
        </w:trPr>
        <w:tc>
          <w:tcPr>
            <w:tcW w:w="4246" w:type="dxa"/>
            <w:noWrap/>
            <w:hideMark/>
          </w:tcPr>
          <w:p w14:paraId="01BDFFDB" w14:textId="77777777" w:rsidR="0058225F" w:rsidRPr="0021450B" w:rsidRDefault="0058225F" w:rsidP="003B292B">
            <w:pPr>
              <w:jc w:val="left"/>
              <w:rPr>
                <w:rFonts w:eastAsia="Times New Roman" w:cs="Times New Roman"/>
                <w:b/>
                <w:bCs/>
                <w:color w:val="000000"/>
                <w:szCs w:val="24"/>
              </w:rPr>
            </w:pPr>
            <w:r w:rsidRPr="0021450B">
              <w:rPr>
                <w:rFonts w:eastAsia="Times New Roman" w:cs="Times New Roman"/>
                <w:b/>
                <w:bCs/>
                <w:color w:val="000000"/>
                <w:szCs w:val="24"/>
              </w:rPr>
              <w:t>Particulars</w:t>
            </w:r>
          </w:p>
        </w:tc>
        <w:tc>
          <w:tcPr>
            <w:tcW w:w="1057" w:type="dxa"/>
            <w:noWrap/>
            <w:hideMark/>
          </w:tcPr>
          <w:p w14:paraId="710D27E2" w14:textId="77777777" w:rsidR="0058225F" w:rsidRPr="0021450B" w:rsidRDefault="0058225F" w:rsidP="003B292B">
            <w:pPr>
              <w:jc w:val="left"/>
              <w:rPr>
                <w:rFonts w:eastAsia="Times New Roman" w:cs="Times New Roman"/>
                <w:b/>
                <w:bCs/>
                <w:color w:val="000000"/>
                <w:szCs w:val="24"/>
              </w:rPr>
            </w:pPr>
            <w:r w:rsidRPr="0021450B">
              <w:rPr>
                <w:rFonts w:eastAsia="Times New Roman" w:cs="Times New Roman"/>
                <w:b/>
                <w:bCs/>
                <w:color w:val="000000"/>
                <w:szCs w:val="24"/>
              </w:rPr>
              <w:t>Amount</w:t>
            </w:r>
          </w:p>
        </w:tc>
      </w:tr>
      <w:tr w:rsidR="0058225F" w:rsidRPr="0021450B" w14:paraId="344354C8" w14:textId="77777777" w:rsidTr="003B292B">
        <w:trPr>
          <w:trHeight w:val="310"/>
        </w:trPr>
        <w:tc>
          <w:tcPr>
            <w:tcW w:w="4246" w:type="dxa"/>
            <w:noWrap/>
            <w:hideMark/>
          </w:tcPr>
          <w:p w14:paraId="7EE1E43C"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Budgeted profit</w:t>
            </w:r>
          </w:p>
        </w:tc>
        <w:tc>
          <w:tcPr>
            <w:tcW w:w="1057" w:type="dxa"/>
            <w:noWrap/>
            <w:hideMark/>
          </w:tcPr>
          <w:p w14:paraId="3AFDC38A"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2265000</w:t>
            </w:r>
          </w:p>
        </w:tc>
      </w:tr>
      <w:tr w:rsidR="0058225F" w:rsidRPr="0021450B" w14:paraId="306102E3" w14:textId="77777777" w:rsidTr="003B292B">
        <w:trPr>
          <w:trHeight w:val="310"/>
        </w:trPr>
        <w:tc>
          <w:tcPr>
            <w:tcW w:w="4246" w:type="dxa"/>
            <w:noWrap/>
            <w:hideMark/>
          </w:tcPr>
          <w:p w14:paraId="161859B8"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Less: Variable costs</w:t>
            </w:r>
          </w:p>
        </w:tc>
        <w:tc>
          <w:tcPr>
            <w:tcW w:w="1057" w:type="dxa"/>
            <w:noWrap/>
            <w:hideMark/>
          </w:tcPr>
          <w:p w14:paraId="3F36B23F" w14:textId="77777777" w:rsidR="0058225F" w:rsidRPr="0021450B" w:rsidRDefault="0058225F" w:rsidP="003B292B">
            <w:pPr>
              <w:jc w:val="left"/>
              <w:rPr>
                <w:rFonts w:eastAsia="Times New Roman" w:cs="Times New Roman"/>
                <w:color w:val="000000"/>
                <w:szCs w:val="24"/>
              </w:rPr>
            </w:pPr>
          </w:p>
        </w:tc>
      </w:tr>
      <w:tr w:rsidR="0058225F" w:rsidRPr="0021450B" w14:paraId="63E8898E" w14:textId="77777777" w:rsidTr="003B292B">
        <w:trPr>
          <w:trHeight w:val="310"/>
        </w:trPr>
        <w:tc>
          <w:tcPr>
            <w:tcW w:w="4246" w:type="dxa"/>
            <w:noWrap/>
            <w:hideMark/>
          </w:tcPr>
          <w:p w14:paraId="14B89CCD"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Materials</w:t>
            </w:r>
          </w:p>
        </w:tc>
        <w:tc>
          <w:tcPr>
            <w:tcW w:w="1057" w:type="dxa"/>
            <w:noWrap/>
            <w:hideMark/>
          </w:tcPr>
          <w:p w14:paraId="09643240"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-250000</w:t>
            </w:r>
          </w:p>
        </w:tc>
      </w:tr>
      <w:tr w:rsidR="0058225F" w:rsidRPr="0021450B" w14:paraId="6715EBAD" w14:textId="77777777" w:rsidTr="003B292B">
        <w:trPr>
          <w:trHeight w:val="310"/>
        </w:trPr>
        <w:tc>
          <w:tcPr>
            <w:tcW w:w="4246" w:type="dxa"/>
            <w:noWrap/>
            <w:hideMark/>
          </w:tcPr>
          <w:p w14:paraId="6AF1F14A"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Labour</w:t>
            </w:r>
          </w:p>
        </w:tc>
        <w:tc>
          <w:tcPr>
            <w:tcW w:w="1057" w:type="dxa"/>
            <w:noWrap/>
            <w:hideMark/>
          </w:tcPr>
          <w:p w14:paraId="5EC28284"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-400000</w:t>
            </w:r>
          </w:p>
        </w:tc>
      </w:tr>
      <w:tr w:rsidR="0058225F" w:rsidRPr="0021450B" w14:paraId="54D4898D" w14:textId="77777777" w:rsidTr="003B292B">
        <w:trPr>
          <w:trHeight w:val="310"/>
        </w:trPr>
        <w:tc>
          <w:tcPr>
            <w:tcW w:w="4246" w:type="dxa"/>
            <w:noWrap/>
            <w:hideMark/>
          </w:tcPr>
          <w:p w14:paraId="4EFF3100"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Overhead</w:t>
            </w:r>
          </w:p>
        </w:tc>
        <w:tc>
          <w:tcPr>
            <w:tcW w:w="1057" w:type="dxa"/>
            <w:noWrap/>
            <w:hideMark/>
          </w:tcPr>
          <w:p w14:paraId="2F07AF15"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-150000</w:t>
            </w:r>
          </w:p>
        </w:tc>
      </w:tr>
      <w:tr w:rsidR="0058225F" w:rsidRPr="0021450B" w14:paraId="61308FF6" w14:textId="77777777" w:rsidTr="003B292B">
        <w:trPr>
          <w:trHeight w:val="310"/>
        </w:trPr>
        <w:tc>
          <w:tcPr>
            <w:tcW w:w="4246" w:type="dxa"/>
            <w:noWrap/>
            <w:hideMark/>
          </w:tcPr>
          <w:p w14:paraId="78ADC6A7"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Contribution</w:t>
            </w:r>
          </w:p>
        </w:tc>
        <w:tc>
          <w:tcPr>
            <w:tcW w:w="1057" w:type="dxa"/>
            <w:noWrap/>
            <w:hideMark/>
          </w:tcPr>
          <w:p w14:paraId="3DAAEC1B"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1465000</w:t>
            </w:r>
          </w:p>
        </w:tc>
      </w:tr>
      <w:tr w:rsidR="0058225F" w:rsidRPr="0021450B" w14:paraId="33E223FE" w14:textId="77777777" w:rsidTr="003B292B">
        <w:trPr>
          <w:trHeight w:val="310"/>
        </w:trPr>
        <w:tc>
          <w:tcPr>
            <w:tcW w:w="4246" w:type="dxa"/>
            <w:noWrap/>
            <w:hideMark/>
          </w:tcPr>
          <w:p w14:paraId="1F0FCD80" w14:textId="77777777" w:rsidR="0058225F" w:rsidRPr="0021450B" w:rsidRDefault="0058225F" w:rsidP="003B292B">
            <w:pPr>
              <w:jc w:val="left"/>
              <w:rPr>
                <w:rFonts w:eastAsia="Times New Roman" w:cs="Times New Roman"/>
                <w:color w:val="000000"/>
                <w:szCs w:val="24"/>
              </w:rPr>
            </w:pPr>
          </w:p>
        </w:tc>
        <w:tc>
          <w:tcPr>
            <w:tcW w:w="1057" w:type="dxa"/>
            <w:noWrap/>
            <w:hideMark/>
          </w:tcPr>
          <w:p w14:paraId="3C4B6804" w14:textId="77777777" w:rsidR="0058225F" w:rsidRPr="0021450B" w:rsidRDefault="0058225F" w:rsidP="003B292B">
            <w:pPr>
              <w:jc w:val="left"/>
              <w:rPr>
                <w:rFonts w:eastAsia="Times New Roman" w:cs="Times New Roman"/>
                <w:color w:val="000000"/>
                <w:szCs w:val="24"/>
              </w:rPr>
            </w:pPr>
          </w:p>
        </w:tc>
      </w:tr>
      <w:tr w:rsidR="0058225F" w:rsidRPr="0021450B" w14:paraId="79068D00" w14:textId="77777777" w:rsidTr="003B292B">
        <w:trPr>
          <w:trHeight w:val="310"/>
        </w:trPr>
        <w:tc>
          <w:tcPr>
            <w:tcW w:w="4246" w:type="dxa"/>
            <w:noWrap/>
            <w:hideMark/>
          </w:tcPr>
          <w:p w14:paraId="058B8624"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Fixed overheads:</w:t>
            </w:r>
          </w:p>
        </w:tc>
        <w:tc>
          <w:tcPr>
            <w:tcW w:w="1057" w:type="dxa"/>
            <w:noWrap/>
            <w:hideMark/>
          </w:tcPr>
          <w:p w14:paraId="54A5D5C3" w14:textId="77777777" w:rsidR="0058225F" w:rsidRPr="0021450B" w:rsidRDefault="0058225F" w:rsidP="003B292B">
            <w:pPr>
              <w:jc w:val="left"/>
              <w:rPr>
                <w:rFonts w:eastAsia="Times New Roman" w:cs="Times New Roman"/>
                <w:color w:val="000000"/>
                <w:szCs w:val="24"/>
              </w:rPr>
            </w:pPr>
          </w:p>
        </w:tc>
      </w:tr>
      <w:tr w:rsidR="0058225F" w:rsidRPr="0021450B" w14:paraId="18D95289" w14:textId="77777777" w:rsidTr="003B292B">
        <w:trPr>
          <w:trHeight w:val="310"/>
        </w:trPr>
        <w:tc>
          <w:tcPr>
            <w:tcW w:w="4246" w:type="dxa"/>
            <w:noWrap/>
            <w:hideMark/>
          </w:tcPr>
          <w:p w14:paraId="0B5C402D"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Warehouse rental</w:t>
            </w:r>
          </w:p>
        </w:tc>
        <w:tc>
          <w:tcPr>
            <w:tcW w:w="1057" w:type="dxa"/>
            <w:noWrap/>
            <w:hideMark/>
          </w:tcPr>
          <w:p w14:paraId="6D16A588"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-200000</w:t>
            </w:r>
          </w:p>
        </w:tc>
      </w:tr>
      <w:tr w:rsidR="0058225F" w:rsidRPr="0021450B" w14:paraId="5ACA3C39" w14:textId="77777777" w:rsidTr="003B292B">
        <w:trPr>
          <w:trHeight w:val="310"/>
        </w:trPr>
        <w:tc>
          <w:tcPr>
            <w:tcW w:w="4246" w:type="dxa"/>
            <w:noWrap/>
            <w:hideMark/>
          </w:tcPr>
          <w:p w14:paraId="64401C9F"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Insurance</w:t>
            </w:r>
          </w:p>
        </w:tc>
        <w:tc>
          <w:tcPr>
            <w:tcW w:w="1057" w:type="dxa"/>
            <w:noWrap/>
            <w:hideMark/>
          </w:tcPr>
          <w:p w14:paraId="0A96EB36"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-100000</w:t>
            </w:r>
          </w:p>
        </w:tc>
      </w:tr>
      <w:tr w:rsidR="0058225F" w:rsidRPr="0021450B" w14:paraId="7CEE9F23" w14:textId="77777777" w:rsidTr="003B292B">
        <w:trPr>
          <w:trHeight w:val="310"/>
        </w:trPr>
        <w:tc>
          <w:tcPr>
            <w:tcW w:w="4246" w:type="dxa"/>
            <w:noWrap/>
            <w:hideMark/>
          </w:tcPr>
          <w:p w14:paraId="1B754D19"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Fulltime warehouse supervisor salary</w:t>
            </w:r>
          </w:p>
        </w:tc>
        <w:tc>
          <w:tcPr>
            <w:tcW w:w="1057" w:type="dxa"/>
            <w:noWrap/>
            <w:hideMark/>
          </w:tcPr>
          <w:p w14:paraId="7E1B6B41"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-50000</w:t>
            </w:r>
          </w:p>
        </w:tc>
      </w:tr>
      <w:tr w:rsidR="0058225F" w:rsidRPr="0021450B" w14:paraId="0069FDA0" w14:textId="77777777" w:rsidTr="003B292B">
        <w:trPr>
          <w:trHeight w:val="310"/>
        </w:trPr>
        <w:tc>
          <w:tcPr>
            <w:tcW w:w="4246" w:type="dxa"/>
            <w:noWrap/>
            <w:hideMark/>
          </w:tcPr>
          <w:p w14:paraId="695BEBBC"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Profit</w:t>
            </w:r>
          </w:p>
        </w:tc>
        <w:tc>
          <w:tcPr>
            <w:tcW w:w="1057" w:type="dxa"/>
            <w:noWrap/>
            <w:hideMark/>
          </w:tcPr>
          <w:p w14:paraId="066F8C67"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1115000</w:t>
            </w:r>
          </w:p>
        </w:tc>
      </w:tr>
    </w:tbl>
    <w:p w14:paraId="7D338B0F" w14:textId="77777777" w:rsidR="0058225F" w:rsidRPr="0021450B" w:rsidRDefault="0058225F" w:rsidP="0058225F">
      <w:pPr>
        <w:rPr>
          <w:rFonts w:cs="Times New Roman"/>
          <w:szCs w:val="24"/>
          <w:u w:val="single"/>
        </w:rPr>
      </w:pPr>
      <w:r w:rsidRPr="0021450B">
        <w:rPr>
          <w:rFonts w:cs="Times New Roman"/>
          <w:szCs w:val="24"/>
          <w:u w:val="single"/>
        </w:rPr>
        <w:t>Table A1: Income statement under Option A</w:t>
      </w:r>
    </w:p>
    <w:p w14:paraId="3D6AB789" w14:textId="77777777" w:rsidR="0058225F" w:rsidRPr="0021450B" w:rsidRDefault="0058225F" w:rsidP="0058225F">
      <w:pPr>
        <w:rPr>
          <w:rFonts w:cs="Times New Roman"/>
          <w:szCs w:val="24"/>
        </w:rPr>
      </w:pPr>
    </w:p>
    <w:p w14:paraId="420FD903" w14:textId="77777777" w:rsidR="0058225F" w:rsidRPr="0021450B" w:rsidRDefault="0058225F" w:rsidP="0058225F">
      <w:pPr>
        <w:rPr>
          <w:rFonts w:cs="Times New Roman"/>
          <w:szCs w:val="24"/>
        </w:rPr>
      </w:pPr>
      <w:r w:rsidRPr="0021450B">
        <w:rPr>
          <w:rFonts w:cs="Times New Roman"/>
          <w:szCs w:val="24"/>
        </w:rPr>
        <w:lastRenderedPageBreak/>
        <w:t>Working notes:</w:t>
      </w:r>
    </w:p>
    <w:p w14:paraId="7505248C" w14:textId="77777777" w:rsidR="0058225F" w:rsidRPr="0021450B" w:rsidRDefault="0058225F" w:rsidP="0058225F">
      <w:pPr>
        <w:pStyle w:val="ListParagraph"/>
        <w:numPr>
          <w:ilvl w:val="0"/>
          <w:numId w:val="2"/>
        </w:numPr>
        <w:rPr>
          <w:rFonts w:cs="Times New Roman"/>
          <w:szCs w:val="24"/>
        </w:rPr>
      </w:pPr>
      <w:r w:rsidRPr="0021450B">
        <w:rPr>
          <w:rFonts w:cs="Times New Roman"/>
          <w:szCs w:val="24"/>
        </w:rPr>
        <w:t>Following the valuations of the various variable costs:</w:t>
      </w:r>
    </w:p>
    <w:tbl>
      <w:tblPr>
        <w:tblStyle w:val="TableGrid"/>
        <w:tblW w:w="5260" w:type="dxa"/>
        <w:tblLook w:val="04A0" w:firstRow="1" w:lastRow="0" w:firstColumn="1" w:lastColumn="0" w:noHBand="0" w:noVBand="1"/>
      </w:tblPr>
      <w:tblGrid>
        <w:gridCol w:w="4100"/>
        <w:gridCol w:w="1160"/>
      </w:tblGrid>
      <w:tr w:rsidR="0058225F" w:rsidRPr="0021450B" w14:paraId="3464AC38" w14:textId="77777777" w:rsidTr="005636C5">
        <w:trPr>
          <w:trHeight w:val="310"/>
        </w:trPr>
        <w:tc>
          <w:tcPr>
            <w:tcW w:w="4100" w:type="dxa"/>
            <w:noWrap/>
            <w:hideMark/>
          </w:tcPr>
          <w:p w14:paraId="6158149B"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Material (100000*2.5)</w:t>
            </w:r>
          </w:p>
        </w:tc>
        <w:tc>
          <w:tcPr>
            <w:tcW w:w="1160" w:type="dxa"/>
            <w:noWrap/>
            <w:hideMark/>
          </w:tcPr>
          <w:p w14:paraId="0B1B60FE"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250000</w:t>
            </w:r>
          </w:p>
        </w:tc>
      </w:tr>
      <w:tr w:rsidR="0058225F" w:rsidRPr="0021450B" w14:paraId="6801D543" w14:textId="77777777" w:rsidTr="005636C5">
        <w:trPr>
          <w:trHeight w:val="310"/>
        </w:trPr>
        <w:tc>
          <w:tcPr>
            <w:tcW w:w="4100" w:type="dxa"/>
            <w:noWrap/>
            <w:hideMark/>
          </w:tcPr>
          <w:p w14:paraId="152F9FD0"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Labour (100000*4)</w:t>
            </w:r>
          </w:p>
        </w:tc>
        <w:tc>
          <w:tcPr>
            <w:tcW w:w="1160" w:type="dxa"/>
            <w:noWrap/>
            <w:hideMark/>
          </w:tcPr>
          <w:p w14:paraId="5F129C44"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400000</w:t>
            </w:r>
          </w:p>
        </w:tc>
      </w:tr>
      <w:tr w:rsidR="0058225F" w:rsidRPr="0021450B" w14:paraId="759BD772" w14:textId="77777777" w:rsidTr="005636C5">
        <w:trPr>
          <w:trHeight w:val="310"/>
        </w:trPr>
        <w:tc>
          <w:tcPr>
            <w:tcW w:w="4100" w:type="dxa"/>
            <w:noWrap/>
            <w:hideMark/>
          </w:tcPr>
          <w:p w14:paraId="295F4F25"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Overhead (100000*1.5)</w:t>
            </w:r>
          </w:p>
        </w:tc>
        <w:tc>
          <w:tcPr>
            <w:tcW w:w="1160" w:type="dxa"/>
            <w:noWrap/>
            <w:hideMark/>
          </w:tcPr>
          <w:p w14:paraId="486C162F"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150000</w:t>
            </w:r>
          </w:p>
        </w:tc>
      </w:tr>
    </w:tbl>
    <w:p w14:paraId="76A53077" w14:textId="2F3DE3C8" w:rsidR="005636C5" w:rsidRDefault="005636C5"/>
    <w:tbl>
      <w:tblPr>
        <w:tblStyle w:val="TableGrid"/>
        <w:tblW w:w="5303" w:type="dxa"/>
        <w:tblLook w:val="04A0" w:firstRow="1" w:lastRow="0" w:firstColumn="1" w:lastColumn="0" w:noHBand="0" w:noVBand="1"/>
      </w:tblPr>
      <w:tblGrid>
        <w:gridCol w:w="4246"/>
        <w:gridCol w:w="1057"/>
      </w:tblGrid>
      <w:tr w:rsidR="0058225F" w:rsidRPr="0021450B" w14:paraId="71C46B17" w14:textId="77777777" w:rsidTr="0058225F">
        <w:trPr>
          <w:trHeight w:val="310"/>
        </w:trPr>
        <w:tc>
          <w:tcPr>
            <w:tcW w:w="5303" w:type="dxa"/>
            <w:gridSpan w:val="2"/>
            <w:noWrap/>
            <w:hideMark/>
          </w:tcPr>
          <w:p w14:paraId="3A412F68" w14:textId="77777777" w:rsidR="0058225F" w:rsidRPr="0021450B" w:rsidRDefault="0058225F" w:rsidP="003B292B">
            <w:pPr>
              <w:jc w:val="center"/>
              <w:rPr>
                <w:rFonts w:eastAsia="Times New Roman" w:cs="Times New Roman"/>
                <w:b/>
                <w:bCs/>
                <w:color w:val="000000"/>
                <w:szCs w:val="24"/>
              </w:rPr>
            </w:pPr>
            <w:r w:rsidRPr="0021450B">
              <w:rPr>
                <w:rFonts w:eastAsia="Times New Roman" w:cs="Times New Roman"/>
                <w:b/>
                <w:bCs/>
                <w:color w:val="000000"/>
                <w:szCs w:val="24"/>
              </w:rPr>
              <w:t>Income statement under Option B</w:t>
            </w:r>
          </w:p>
        </w:tc>
      </w:tr>
      <w:tr w:rsidR="0058225F" w:rsidRPr="0021450B" w14:paraId="2682A10A" w14:textId="77777777" w:rsidTr="0058225F">
        <w:trPr>
          <w:trHeight w:val="310"/>
        </w:trPr>
        <w:tc>
          <w:tcPr>
            <w:tcW w:w="4246" w:type="dxa"/>
            <w:noWrap/>
            <w:hideMark/>
          </w:tcPr>
          <w:p w14:paraId="174D480B" w14:textId="77777777" w:rsidR="0058225F" w:rsidRPr="0021450B" w:rsidRDefault="0058225F" w:rsidP="003B292B">
            <w:pPr>
              <w:jc w:val="left"/>
              <w:rPr>
                <w:rFonts w:eastAsia="Times New Roman" w:cs="Times New Roman"/>
                <w:b/>
                <w:bCs/>
                <w:color w:val="000000"/>
                <w:szCs w:val="24"/>
              </w:rPr>
            </w:pPr>
            <w:r w:rsidRPr="0021450B">
              <w:rPr>
                <w:rFonts w:eastAsia="Times New Roman" w:cs="Times New Roman"/>
                <w:b/>
                <w:bCs/>
                <w:color w:val="000000"/>
                <w:szCs w:val="24"/>
              </w:rPr>
              <w:t>Particulars</w:t>
            </w:r>
          </w:p>
        </w:tc>
        <w:tc>
          <w:tcPr>
            <w:tcW w:w="1057" w:type="dxa"/>
            <w:noWrap/>
            <w:hideMark/>
          </w:tcPr>
          <w:p w14:paraId="0AD19D0D" w14:textId="77777777" w:rsidR="0058225F" w:rsidRPr="0021450B" w:rsidRDefault="0058225F" w:rsidP="003B292B">
            <w:pPr>
              <w:jc w:val="left"/>
              <w:rPr>
                <w:rFonts w:eastAsia="Times New Roman" w:cs="Times New Roman"/>
                <w:b/>
                <w:bCs/>
                <w:color w:val="000000"/>
                <w:szCs w:val="24"/>
              </w:rPr>
            </w:pPr>
            <w:r w:rsidRPr="0021450B">
              <w:rPr>
                <w:rFonts w:eastAsia="Times New Roman" w:cs="Times New Roman"/>
                <w:b/>
                <w:bCs/>
                <w:color w:val="000000"/>
                <w:szCs w:val="24"/>
              </w:rPr>
              <w:t>Amount</w:t>
            </w:r>
          </w:p>
        </w:tc>
      </w:tr>
      <w:tr w:rsidR="0058225F" w:rsidRPr="0021450B" w14:paraId="0B4C4947" w14:textId="77777777" w:rsidTr="0058225F">
        <w:trPr>
          <w:trHeight w:val="310"/>
        </w:trPr>
        <w:tc>
          <w:tcPr>
            <w:tcW w:w="4246" w:type="dxa"/>
            <w:noWrap/>
            <w:hideMark/>
          </w:tcPr>
          <w:p w14:paraId="7C68C1A3"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Budgeted profit</w:t>
            </w:r>
          </w:p>
        </w:tc>
        <w:tc>
          <w:tcPr>
            <w:tcW w:w="1057" w:type="dxa"/>
            <w:noWrap/>
            <w:hideMark/>
          </w:tcPr>
          <w:p w14:paraId="59D99595"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1575000</w:t>
            </w:r>
          </w:p>
        </w:tc>
      </w:tr>
      <w:tr w:rsidR="0058225F" w:rsidRPr="0021450B" w14:paraId="681CB708" w14:textId="77777777" w:rsidTr="0058225F">
        <w:trPr>
          <w:trHeight w:val="310"/>
        </w:trPr>
        <w:tc>
          <w:tcPr>
            <w:tcW w:w="4246" w:type="dxa"/>
            <w:noWrap/>
            <w:hideMark/>
          </w:tcPr>
          <w:p w14:paraId="08A3DB99"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Less: Variable costs</w:t>
            </w:r>
          </w:p>
        </w:tc>
        <w:tc>
          <w:tcPr>
            <w:tcW w:w="1057" w:type="dxa"/>
            <w:noWrap/>
            <w:hideMark/>
          </w:tcPr>
          <w:p w14:paraId="112C35E8" w14:textId="77777777" w:rsidR="0058225F" w:rsidRPr="0021450B" w:rsidRDefault="0058225F" w:rsidP="003B292B">
            <w:pPr>
              <w:jc w:val="left"/>
              <w:rPr>
                <w:rFonts w:eastAsia="Times New Roman" w:cs="Times New Roman"/>
                <w:color w:val="000000"/>
                <w:szCs w:val="24"/>
              </w:rPr>
            </w:pPr>
          </w:p>
        </w:tc>
      </w:tr>
      <w:tr w:rsidR="0058225F" w:rsidRPr="0021450B" w14:paraId="631F32B9" w14:textId="77777777" w:rsidTr="0058225F">
        <w:trPr>
          <w:trHeight w:val="310"/>
        </w:trPr>
        <w:tc>
          <w:tcPr>
            <w:tcW w:w="4246" w:type="dxa"/>
            <w:noWrap/>
            <w:hideMark/>
          </w:tcPr>
          <w:p w14:paraId="30A69F20"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Materials</w:t>
            </w:r>
          </w:p>
        </w:tc>
        <w:tc>
          <w:tcPr>
            <w:tcW w:w="1057" w:type="dxa"/>
            <w:noWrap/>
            <w:hideMark/>
          </w:tcPr>
          <w:p w14:paraId="033353B7"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-162500</w:t>
            </w:r>
          </w:p>
        </w:tc>
      </w:tr>
      <w:tr w:rsidR="0058225F" w:rsidRPr="0021450B" w14:paraId="361DE7F0" w14:textId="77777777" w:rsidTr="0058225F">
        <w:trPr>
          <w:trHeight w:val="310"/>
        </w:trPr>
        <w:tc>
          <w:tcPr>
            <w:tcW w:w="4246" w:type="dxa"/>
            <w:noWrap/>
            <w:hideMark/>
          </w:tcPr>
          <w:p w14:paraId="3EE9D999"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Labour</w:t>
            </w:r>
          </w:p>
        </w:tc>
        <w:tc>
          <w:tcPr>
            <w:tcW w:w="1057" w:type="dxa"/>
            <w:noWrap/>
            <w:hideMark/>
          </w:tcPr>
          <w:p w14:paraId="2C4D8CC3"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-260000</w:t>
            </w:r>
          </w:p>
        </w:tc>
      </w:tr>
      <w:tr w:rsidR="0058225F" w:rsidRPr="0021450B" w14:paraId="7FD0A2BF" w14:textId="77777777" w:rsidTr="0058225F">
        <w:trPr>
          <w:trHeight w:val="310"/>
        </w:trPr>
        <w:tc>
          <w:tcPr>
            <w:tcW w:w="4246" w:type="dxa"/>
            <w:noWrap/>
            <w:hideMark/>
          </w:tcPr>
          <w:p w14:paraId="3457A686"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Overhead</w:t>
            </w:r>
          </w:p>
        </w:tc>
        <w:tc>
          <w:tcPr>
            <w:tcW w:w="1057" w:type="dxa"/>
            <w:noWrap/>
            <w:hideMark/>
          </w:tcPr>
          <w:p w14:paraId="219C2F55"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-97500</w:t>
            </w:r>
          </w:p>
        </w:tc>
      </w:tr>
      <w:tr w:rsidR="0058225F" w:rsidRPr="0021450B" w14:paraId="29CA0936" w14:textId="77777777" w:rsidTr="0058225F">
        <w:trPr>
          <w:trHeight w:val="310"/>
        </w:trPr>
        <w:tc>
          <w:tcPr>
            <w:tcW w:w="4246" w:type="dxa"/>
            <w:noWrap/>
            <w:hideMark/>
          </w:tcPr>
          <w:p w14:paraId="0200758C"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Contribution</w:t>
            </w:r>
          </w:p>
        </w:tc>
        <w:tc>
          <w:tcPr>
            <w:tcW w:w="1057" w:type="dxa"/>
            <w:noWrap/>
            <w:hideMark/>
          </w:tcPr>
          <w:p w14:paraId="66AA2E95"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1055000</w:t>
            </w:r>
          </w:p>
        </w:tc>
      </w:tr>
      <w:tr w:rsidR="0058225F" w:rsidRPr="0021450B" w14:paraId="0C3920A8" w14:textId="77777777" w:rsidTr="0058225F">
        <w:trPr>
          <w:trHeight w:val="310"/>
        </w:trPr>
        <w:tc>
          <w:tcPr>
            <w:tcW w:w="4246" w:type="dxa"/>
            <w:noWrap/>
            <w:hideMark/>
          </w:tcPr>
          <w:p w14:paraId="46D0297E" w14:textId="77777777" w:rsidR="0058225F" w:rsidRPr="0021450B" w:rsidRDefault="0058225F" w:rsidP="003B292B">
            <w:pPr>
              <w:jc w:val="left"/>
              <w:rPr>
                <w:rFonts w:eastAsia="Times New Roman" w:cs="Times New Roman"/>
                <w:color w:val="000000"/>
                <w:szCs w:val="24"/>
              </w:rPr>
            </w:pPr>
          </w:p>
        </w:tc>
        <w:tc>
          <w:tcPr>
            <w:tcW w:w="1057" w:type="dxa"/>
            <w:noWrap/>
            <w:hideMark/>
          </w:tcPr>
          <w:p w14:paraId="3AD4AE8D" w14:textId="77777777" w:rsidR="0058225F" w:rsidRPr="0021450B" w:rsidRDefault="0058225F" w:rsidP="003B292B">
            <w:pPr>
              <w:jc w:val="left"/>
              <w:rPr>
                <w:rFonts w:eastAsia="Times New Roman" w:cs="Times New Roman"/>
                <w:color w:val="000000"/>
                <w:szCs w:val="24"/>
              </w:rPr>
            </w:pPr>
          </w:p>
        </w:tc>
      </w:tr>
      <w:tr w:rsidR="0058225F" w:rsidRPr="0021450B" w14:paraId="1F871482" w14:textId="77777777" w:rsidTr="0058225F">
        <w:trPr>
          <w:trHeight w:val="310"/>
        </w:trPr>
        <w:tc>
          <w:tcPr>
            <w:tcW w:w="4246" w:type="dxa"/>
            <w:noWrap/>
            <w:hideMark/>
          </w:tcPr>
          <w:p w14:paraId="06A680CF"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Fixed overheads:</w:t>
            </w:r>
          </w:p>
        </w:tc>
        <w:tc>
          <w:tcPr>
            <w:tcW w:w="1057" w:type="dxa"/>
            <w:noWrap/>
            <w:hideMark/>
          </w:tcPr>
          <w:p w14:paraId="3CA84C62" w14:textId="77777777" w:rsidR="0058225F" w:rsidRPr="0021450B" w:rsidRDefault="0058225F" w:rsidP="003B292B">
            <w:pPr>
              <w:jc w:val="left"/>
              <w:rPr>
                <w:rFonts w:eastAsia="Times New Roman" w:cs="Times New Roman"/>
                <w:color w:val="000000"/>
                <w:szCs w:val="24"/>
              </w:rPr>
            </w:pPr>
          </w:p>
        </w:tc>
      </w:tr>
      <w:tr w:rsidR="0058225F" w:rsidRPr="0021450B" w14:paraId="47D570FB" w14:textId="77777777" w:rsidTr="0058225F">
        <w:trPr>
          <w:trHeight w:val="310"/>
        </w:trPr>
        <w:tc>
          <w:tcPr>
            <w:tcW w:w="4246" w:type="dxa"/>
            <w:noWrap/>
            <w:hideMark/>
          </w:tcPr>
          <w:p w14:paraId="1C2A8EF4"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Warehouse rental</w:t>
            </w:r>
          </w:p>
        </w:tc>
        <w:tc>
          <w:tcPr>
            <w:tcW w:w="1057" w:type="dxa"/>
            <w:noWrap/>
            <w:hideMark/>
          </w:tcPr>
          <w:p w14:paraId="27BAE44F"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-200000</w:t>
            </w:r>
          </w:p>
        </w:tc>
      </w:tr>
      <w:tr w:rsidR="0058225F" w:rsidRPr="0021450B" w14:paraId="65D4DD5F" w14:textId="77777777" w:rsidTr="0058225F">
        <w:trPr>
          <w:trHeight w:val="310"/>
        </w:trPr>
        <w:tc>
          <w:tcPr>
            <w:tcW w:w="4246" w:type="dxa"/>
            <w:noWrap/>
            <w:hideMark/>
          </w:tcPr>
          <w:p w14:paraId="625C358F"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Insurance</w:t>
            </w:r>
          </w:p>
        </w:tc>
        <w:tc>
          <w:tcPr>
            <w:tcW w:w="1057" w:type="dxa"/>
            <w:noWrap/>
            <w:hideMark/>
          </w:tcPr>
          <w:p w14:paraId="067F89C4"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-100000</w:t>
            </w:r>
          </w:p>
        </w:tc>
      </w:tr>
      <w:tr w:rsidR="0058225F" w:rsidRPr="0021450B" w14:paraId="02E7316A" w14:textId="77777777" w:rsidTr="0058225F">
        <w:trPr>
          <w:trHeight w:val="310"/>
        </w:trPr>
        <w:tc>
          <w:tcPr>
            <w:tcW w:w="4246" w:type="dxa"/>
            <w:noWrap/>
            <w:hideMark/>
          </w:tcPr>
          <w:p w14:paraId="323D760E"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Fulltime warehouse supervisor salary</w:t>
            </w:r>
          </w:p>
        </w:tc>
        <w:tc>
          <w:tcPr>
            <w:tcW w:w="1057" w:type="dxa"/>
            <w:noWrap/>
            <w:hideMark/>
          </w:tcPr>
          <w:p w14:paraId="7AE6CA2E"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-50000</w:t>
            </w:r>
          </w:p>
        </w:tc>
      </w:tr>
      <w:tr w:rsidR="0058225F" w:rsidRPr="0021450B" w14:paraId="4C689B0E" w14:textId="77777777" w:rsidTr="0058225F">
        <w:trPr>
          <w:trHeight w:val="310"/>
        </w:trPr>
        <w:tc>
          <w:tcPr>
            <w:tcW w:w="4246" w:type="dxa"/>
            <w:noWrap/>
            <w:hideMark/>
          </w:tcPr>
          <w:p w14:paraId="7A5F55CB"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Profit</w:t>
            </w:r>
          </w:p>
        </w:tc>
        <w:tc>
          <w:tcPr>
            <w:tcW w:w="1057" w:type="dxa"/>
            <w:noWrap/>
            <w:hideMark/>
          </w:tcPr>
          <w:p w14:paraId="366B45FC"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705000</w:t>
            </w:r>
          </w:p>
        </w:tc>
      </w:tr>
    </w:tbl>
    <w:p w14:paraId="64113F00" w14:textId="77777777" w:rsidR="0058225F" w:rsidRPr="0021450B" w:rsidRDefault="0058225F" w:rsidP="0058225F">
      <w:pPr>
        <w:rPr>
          <w:rFonts w:cs="Times New Roman"/>
          <w:szCs w:val="24"/>
          <w:u w:val="single"/>
        </w:rPr>
      </w:pPr>
      <w:r w:rsidRPr="0021450B">
        <w:rPr>
          <w:rFonts w:cs="Times New Roman"/>
          <w:szCs w:val="24"/>
          <w:u w:val="single"/>
        </w:rPr>
        <w:t>Table B1: Budgeted profit under Option B</w:t>
      </w:r>
    </w:p>
    <w:p w14:paraId="04AAD7D1" w14:textId="77777777" w:rsidR="0058225F" w:rsidRPr="0021450B" w:rsidRDefault="0058225F" w:rsidP="0058225F">
      <w:pPr>
        <w:rPr>
          <w:rFonts w:cs="Times New Roman"/>
          <w:szCs w:val="24"/>
        </w:rPr>
      </w:pPr>
      <w:r w:rsidRPr="0021450B">
        <w:rPr>
          <w:rFonts w:cs="Times New Roman"/>
          <w:szCs w:val="24"/>
        </w:rPr>
        <w:t>Working notes:</w:t>
      </w:r>
    </w:p>
    <w:p w14:paraId="29262739" w14:textId="77777777" w:rsidR="0058225F" w:rsidRPr="0021450B" w:rsidRDefault="0058225F" w:rsidP="0058225F">
      <w:pPr>
        <w:pStyle w:val="ListParagraph"/>
        <w:numPr>
          <w:ilvl w:val="0"/>
          <w:numId w:val="3"/>
        </w:numPr>
        <w:rPr>
          <w:rFonts w:cs="Times New Roman"/>
          <w:szCs w:val="24"/>
        </w:rPr>
      </w:pPr>
      <w:r w:rsidRPr="0021450B">
        <w:rPr>
          <w:rFonts w:cs="Times New Roman"/>
          <w:szCs w:val="24"/>
        </w:rPr>
        <w:t>Variable costs</w:t>
      </w:r>
    </w:p>
    <w:tbl>
      <w:tblPr>
        <w:tblStyle w:val="TableGrid"/>
        <w:tblW w:w="5260" w:type="dxa"/>
        <w:tblLook w:val="04A0" w:firstRow="1" w:lastRow="0" w:firstColumn="1" w:lastColumn="0" w:noHBand="0" w:noVBand="1"/>
      </w:tblPr>
      <w:tblGrid>
        <w:gridCol w:w="4100"/>
        <w:gridCol w:w="1160"/>
      </w:tblGrid>
      <w:tr w:rsidR="0058225F" w:rsidRPr="0021450B" w14:paraId="2241D811" w14:textId="77777777" w:rsidTr="003B292B">
        <w:trPr>
          <w:trHeight w:val="310"/>
        </w:trPr>
        <w:tc>
          <w:tcPr>
            <w:tcW w:w="4100" w:type="dxa"/>
            <w:noWrap/>
            <w:hideMark/>
          </w:tcPr>
          <w:p w14:paraId="37BB7552"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Material (60000*2.5)</w:t>
            </w:r>
          </w:p>
        </w:tc>
        <w:tc>
          <w:tcPr>
            <w:tcW w:w="1160" w:type="dxa"/>
            <w:noWrap/>
            <w:hideMark/>
          </w:tcPr>
          <w:p w14:paraId="2D90ACCC"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162500</w:t>
            </w:r>
          </w:p>
        </w:tc>
      </w:tr>
      <w:tr w:rsidR="0058225F" w:rsidRPr="0021450B" w14:paraId="54C3305C" w14:textId="77777777" w:rsidTr="003B292B">
        <w:trPr>
          <w:trHeight w:val="310"/>
        </w:trPr>
        <w:tc>
          <w:tcPr>
            <w:tcW w:w="4100" w:type="dxa"/>
            <w:noWrap/>
            <w:hideMark/>
          </w:tcPr>
          <w:p w14:paraId="530AC25E"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Labour (60000*4)</w:t>
            </w:r>
          </w:p>
        </w:tc>
        <w:tc>
          <w:tcPr>
            <w:tcW w:w="1160" w:type="dxa"/>
            <w:noWrap/>
            <w:hideMark/>
          </w:tcPr>
          <w:p w14:paraId="5ECF60D8"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260000</w:t>
            </w:r>
          </w:p>
        </w:tc>
      </w:tr>
      <w:tr w:rsidR="0058225F" w:rsidRPr="0021450B" w14:paraId="48C7FE3B" w14:textId="77777777" w:rsidTr="003B292B">
        <w:trPr>
          <w:trHeight w:val="310"/>
        </w:trPr>
        <w:tc>
          <w:tcPr>
            <w:tcW w:w="4100" w:type="dxa"/>
            <w:noWrap/>
            <w:hideMark/>
          </w:tcPr>
          <w:p w14:paraId="5F2316DB" w14:textId="77777777" w:rsidR="0058225F" w:rsidRPr="0021450B" w:rsidRDefault="0058225F" w:rsidP="003B292B">
            <w:pPr>
              <w:jc w:val="left"/>
              <w:rPr>
                <w:rFonts w:eastAsia="Times New Roman" w:cs="Times New Roman"/>
                <w:color w:val="000000"/>
                <w:szCs w:val="24"/>
              </w:rPr>
            </w:pPr>
            <w:r w:rsidRPr="0021450B">
              <w:rPr>
                <w:rFonts w:eastAsia="Times New Roman" w:cs="Times New Roman"/>
                <w:color w:val="000000"/>
                <w:szCs w:val="24"/>
              </w:rPr>
              <w:t>Overhead (60000*1.5)</w:t>
            </w:r>
          </w:p>
        </w:tc>
        <w:tc>
          <w:tcPr>
            <w:tcW w:w="1160" w:type="dxa"/>
            <w:noWrap/>
            <w:hideMark/>
          </w:tcPr>
          <w:p w14:paraId="6030BCCD" w14:textId="77777777" w:rsidR="0058225F" w:rsidRPr="0021450B" w:rsidRDefault="0058225F" w:rsidP="003B292B">
            <w:pPr>
              <w:jc w:val="right"/>
              <w:rPr>
                <w:rFonts w:eastAsia="Times New Roman" w:cs="Times New Roman"/>
                <w:color w:val="000000"/>
                <w:szCs w:val="24"/>
              </w:rPr>
            </w:pPr>
            <w:r w:rsidRPr="0021450B">
              <w:rPr>
                <w:rFonts w:eastAsia="Times New Roman" w:cs="Times New Roman"/>
                <w:color w:val="000000"/>
                <w:szCs w:val="24"/>
              </w:rPr>
              <w:t>97500</w:t>
            </w:r>
          </w:p>
        </w:tc>
      </w:tr>
    </w:tbl>
    <w:p w14:paraId="3B70FDA4" w14:textId="77777777" w:rsidR="0058225F" w:rsidRDefault="0058225F" w:rsidP="00197E3A"/>
    <w:p w14:paraId="78BF5F1B" w14:textId="77777777" w:rsidR="00283763" w:rsidRPr="00506E2E" w:rsidRDefault="00283763" w:rsidP="00197E3A">
      <w:pPr>
        <w:rPr>
          <w:b/>
        </w:rPr>
      </w:pPr>
      <w:r w:rsidRPr="00506E2E">
        <w:rPr>
          <w:b/>
        </w:rPr>
        <w:t>Analysis on the income statements prepared</w:t>
      </w:r>
    </w:p>
    <w:p w14:paraId="60B0898A" w14:textId="77777777" w:rsidR="00283763" w:rsidRDefault="00A2643A" w:rsidP="00197E3A">
      <w:r>
        <w:t xml:space="preserve">It is </w:t>
      </w:r>
      <w:proofErr w:type="gramStart"/>
      <w:r>
        <w:t>clearly evident</w:t>
      </w:r>
      <w:proofErr w:type="gramEnd"/>
      <w:r>
        <w:t xml:space="preserve"> from the income statement that the option of selecting own website for conducting business is more profitable. However, there are a few things that are important to be noted before making any decision:</w:t>
      </w:r>
    </w:p>
    <w:p w14:paraId="6F99615A" w14:textId="77777777" w:rsidR="00A2643A" w:rsidRDefault="004148AD" w:rsidP="00313F40">
      <w:pPr>
        <w:pStyle w:val="ListParagraph"/>
        <w:numPr>
          <w:ilvl w:val="0"/>
          <w:numId w:val="5"/>
        </w:numPr>
      </w:pPr>
      <w:r>
        <w:t>Option A is risky</w:t>
      </w:r>
    </w:p>
    <w:p w14:paraId="6A389AF3" w14:textId="77777777" w:rsidR="004148AD" w:rsidRDefault="004148AD" w:rsidP="00313F40">
      <w:pPr>
        <w:pStyle w:val="ListParagraph"/>
        <w:numPr>
          <w:ilvl w:val="0"/>
          <w:numId w:val="5"/>
        </w:numPr>
      </w:pPr>
      <w:r>
        <w:t>Chances of further expenditures are higher in Option A</w:t>
      </w:r>
    </w:p>
    <w:p w14:paraId="189D53CA" w14:textId="77777777" w:rsidR="004148AD" w:rsidRDefault="004148AD" w:rsidP="00313F40">
      <w:pPr>
        <w:pStyle w:val="ListParagraph"/>
        <w:numPr>
          <w:ilvl w:val="0"/>
          <w:numId w:val="5"/>
        </w:numPr>
      </w:pPr>
      <w:r>
        <w:t>Chances of increase in sales are high in Option B</w:t>
      </w:r>
    </w:p>
    <w:p w14:paraId="66A43B5B" w14:textId="77777777" w:rsidR="004148AD" w:rsidRDefault="004148AD" w:rsidP="00313F40">
      <w:pPr>
        <w:pStyle w:val="ListParagraph"/>
        <w:numPr>
          <w:ilvl w:val="0"/>
          <w:numId w:val="5"/>
        </w:numPr>
      </w:pPr>
      <w:r>
        <w:t xml:space="preserve">Option B does not give freedom of return policies or changing price of goods. </w:t>
      </w:r>
    </w:p>
    <w:p w14:paraId="4585FD22" w14:textId="77777777" w:rsidR="00313F40" w:rsidRDefault="00C61EA3" w:rsidP="00313F40">
      <w:r>
        <w:lastRenderedPageBreak/>
        <w:t xml:space="preserve">In comparison to option B the first option seems to be risky as without the </w:t>
      </w:r>
      <w:r w:rsidR="00B87377">
        <w:t xml:space="preserve">support of a </w:t>
      </w:r>
      <w:proofErr w:type="spellStart"/>
      <w:proofErr w:type="gramStart"/>
      <w:r w:rsidR="00B87377">
        <w:t>well established</w:t>
      </w:r>
      <w:proofErr w:type="spellEnd"/>
      <w:proofErr w:type="gramEnd"/>
      <w:r w:rsidR="00B87377">
        <w:t xml:space="preserve"> e-</w:t>
      </w:r>
      <w:r>
        <w:t xml:space="preserve">commerce platform such as </w:t>
      </w:r>
      <w:r w:rsidR="0016152F">
        <w:t>Amazon</w:t>
      </w:r>
      <w:r w:rsidR="00AD2C03">
        <w:t xml:space="preserve">, Amana ltd will have a decreased chance of being known in the market amongst the customers. </w:t>
      </w:r>
      <w:r w:rsidR="00B63D96">
        <w:t xml:space="preserve">Besides, it is highly probable that the expenses under Option </w:t>
      </w:r>
      <w:proofErr w:type="spellStart"/>
      <w:r w:rsidR="00B63D96">
        <w:t>A</w:t>
      </w:r>
      <w:proofErr w:type="spellEnd"/>
      <w:r w:rsidR="00B63D96">
        <w:t xml:space="preserve"> increase in the next few years due to advertisement and other costs of running the website. </w:t>
      </w:r>
    </w:p>
    <w:p w14:paraId="404CCA7B" w14:textId="77777777" w:rsidR="005A3FD6" w:rsidRDefault="005A3FD6" w:rsidP="00313F40">
      <w:r>
        <w:t>It must also be noted that if the company uses Amazon platform</w:t>
      </w:r>
      <w:r w:rsidR="0064341B">
        <w:t xml:space="preserve"> it will not be able to control the prices of its commodities and they will be regulated </w:t>
      </w:r>
      <w:r w:rsidR="00950257">
        <w:t xml:space="preserve">by Amazon itself. </w:t>
      </w:r>
      <w:r w:rsidR="009B6943">
        <w:t xml:space="preserve">Under option A, the company can change the prices of the products anytime depending on the demand of the products or the supply of materials and other elements. </w:t>
      </w:r>
      <w:r w:rsidR="00765A0E">
        <w:t xml:space="preserve">Amana ltd will also </w:t>
      </w:r>
      <w:r w:rsidR="00A534D0">
        <w:t>be able to change their policies regarding exchange or return of products</w:t>
      </w:r>
      <w:r w:rsidR="00924841">
        <w:t xml:space="preserve"> and refund of </w:t>
      </w:r>
      <w:r w:rsidR="00D30FAD">
        <w:t>amount under option A but not under Option B</w:t>
      </w:r>
      <w:r w:rsidR="007029D8">
        <w:t xml:space="preserve">. </w:t>
      </w:r>
    </w:p>
    <w:p w14:paraId="5D00B550" w14:textId="152F4F0A" w:rsidR="007029D8" w:rsidRDefault="007029D8" w:rsidP="00313F40">
      <w:r>
        <w:t xml:space="preserve">Therefore, it is advisable to Amana ltd to select option A to conduct business. It is </w:t>
      </w:r>
      <w:proofErr w:type="gramStart"/>
      <w:r>
        <w:t>risky, but</w:t>
      </w:r>
      <w:proofErr w:type="gramEnd"/>
      <w:r>
        <w:t xml:space="preserve"> shall provide better returns </w:t>
      </w:r>
      <w:r w:rsidR="00587C1C">
        <w:t>and also allow the company to run their business independently</w:t>
      </w:r>
      <w:r w:rsidR="00D80A0E">
        <w:t>.</w:t>
      </w:r>
    </w:p>
    <w:p w14:paraId="7F3895BA" w14:textId="0BDBEAFE" w:rsidR="00E43F20" w:rsidRDefault="00E43F20">
      <w:pPr>
        <w:spacing w:line="276" w:lineRule="auto"/>
        <w:jc w:val="left"/>
      </w:pPr>
    </w:p>
    <w:p w14:paraId="0ED2D111" w14:textId="48AB34E5" w:rsidR="00D80A0E" w:rsidRDefault="00D80A0E">
      <w:pPr>
        <w:spacing w:line="276" w:lineRule="auto"/>
        <w:jc w:val="left"/>
      </w:pPr>
    </w:p>
    <w:p w14:paraId="6B19061D" w14:textId="3C8A5E80" w:rsidR="00D80A0E" w:rsidRDefault="00D80A0E">
      <w:pPr>
        <w:spacing w:line="276" w:lineRule="auto"/>
        <w:jc w:val="left"/>
      </w:pPr>
    </w:p>
    <w:p w14:paraId="23581936" w14:textId="0EBEC21F" w:rsidR="00D80A0E" w:rsidRDefault="00D80A0E">
      <w:pPr>
        <w:spacing w:line="276" w:lineRule="auto"/>
        <w:jc w:val="left"/>
      </w:pPr>
    </w:p>
    <w:p w14:paraId="4729E6D1" w14:textId="684CF7A1" w:rsidR="00D80A0E" w:rsidRDefault="00D80A0E">
      <w:pPr>
        <w:spacing w:line="276" w:lineRule="auto"/>
        <w:jc w:val="left"/>
      </w:pPr>
    </w:p>
    <w:p w14:paraId="6BC4DCE3" w14:textId="5055911E" w:rsidR="00D80A0E" w:rsidRDefault="00D80A0E">
      <w:pPr>
        <w:spacing w:line="276" w:lineRule="auto"/>
        <w:jc w:val="left"/>
      </w:pPr>
    </w:p>
    <w:p w14:paraId="7DAD0AC1" w14:textId="6ACCDDD2" w:rsidR="00D80A0E" w:rsidRDefault="00D80A0E">
      <w:pPr>
        <w:spacing w:line="276" w:lineRule="auto"/>
        <w:jc w:val="left"/>
      </w:pPr>
    </w:p>
    <w:p w14:paraId="5066B07B" w14:textId="77777777" w:rsidR="00D80A0E" w:rsidRDefault="00D80A0E">
      <w:pPr>
        <w:spacing w:line="276" w:lineRule="auto"/>
        <w:jc w:val="left"/>
      </w:pPr>
    </w:p>
    <w:p w14:paraId="38D4EE57" w14:textId="77777777" w:rsidR="00BD1136" w:rsidRDefault="00BD1136" w:rsidP="008B17E5">
      <w:pPr>
        <w:pStyle w:val="Heading1"/>
      </w:pPr>
      <w:bookmarkStart w:id="3" w:name="_Toc70774848"/>
      <w:r>
        <w:t>Conclusion</w:t>
      </w:r>
      <w:bookmarkEnd w:id="3"/>
    </w:p>
    <w:p w14:paraId="5BC85D7D" w14:textId="77777777" w:rsidR="00932B9F" w:rsidRPr="00765A0E" w:rsidRDefault="00932B9F" w:rsidP="00932B9F">
      <w:pPr>
        <w:rPr>
          <w:lang w:val="en-US"/>
        </w:rPr>
      </w:pPr>
      <w:r>
        <w:t xml:space="preserve">The report above demonstrated the use of flexed and actual budgets to compare between the budgeted and actual performance. It also specified the areas in which the company failed to achieve their targets by calculating different variances and recommendations have been made to the CEO of Amana ltd on ways to improve performance of business. The different ways to perform online business have been discussed and the option best for the company in the long run which would help it to achieve sustainable success have been suggested. </w:t>
      </w:r>
    </w:p>
    <w:p w14:paraId="30B7751B" w14:textId="77777777" w:rsidR="00E43F20" w:rsidRDefault="00E43F20">
      <w:pPr>
        <w:spacing w:line="276" w:lineRule="auto"/>
        <w:jc w:val="left"/>
      </w:pPr>
      <w:r>
        <w:br w:type="page"/>
      </w:r>
    </w:p>
    <w:p w14:paraId="0914477B" w14:textId="77777777" w:rsidR="00932B9F" w:rsidRDefault="00FF5B56" w:rsidP="004B5A33">
      <w:pPr>
        <w:pStyle w:val="Heading1"/>
      </w:pPr>
      <w:bookmarkStart w:id="4" w:name="_Toc70774849"/>
      <w:r>
        <w:lastRenderedPageBreak/>
        <w:t>Reference list</w:t>
      </w:r>
      <w:bookmarkEnd w:id="4"/>
    </w:p>
    <w:p w14:paraId="6A06F5C6" w14:textId="77777777" w:rsidR="001022C7" w:rsidRPr="00D80A0E" w:rsidRDefault="001022C7" w:rsidP="00D80A0E">
      <w:pPr>
        <w:pStyle w:val="ListParagraph"/>
        <w:numPr>
          <w:ilvl w:val="0"/>
          <w:numId w:val="6"/>
        </w:numPr>
        <w:rPr>
          <w:rFonts w:cs="Times New Roman"/>
          <w:szCs w:val="24"/>
        </w:rPr>
      </w:pPr>
      <w:r w:rsidRPr="00D80A0E">
        <w:rPr>
          <w:rFonts w:cs="Times New Roman"/>
          <w:szCs w:val="24"/>
        </w:rPr>
        <w:t xml:space="preserve">Weigel, C. and </w:t>
      </w:r>
      <w:proofErr w:type="spellStart"/>
      <w:r w:rsidRPr="00D80A0E">
        <w:rPr>
          <w:rFonts w:cs="Times New Roman"/>
          <w:szCs w:val="24"/>
        </w:rPr>
        <w:t>Hiebl</w:t>
      </w:r>
      <w:proofErr w:type="spellEnd"/>
      <w:r w:rsidRPr="00D80A0E">
        <w:rPr>
          <w:rFonts w:cs="Times New Roman"/>
          <w:szCs w:val="24"/>
        </w:rPr>
        <w:t>, M.R., 2018. Beyond budgeting: review and research agenda. Journal of Accounting &amp; Organizational Change.</w:t>
      </w:r>
    </w:p>
    <w:p w14:paraId="280FA0B2" w14:textId="77777777" w:rsidR="001022C7" w:rsidRPr="00D80A0E" w:rsidRDefault="001022C7" w:rsidP="00D80A0E">
      <w:pPr>
        <w:pStyle w:val="ListParagraph"/>
        <w:numPr>
          <w:ilvl w:val="0"/>
          <w:numId w:val="6"/>
        </w:numPr>
        <w:rPr>
          <w:rFonts w:cs="Times New Roman"/>
          <w:szCs w:val="24"/>
        </w:rPr>
      </w:pPr>
      <w:proofErr w:type="spellStart"/>
      <w:r w:rsidRPr="00D80A0E">
        <w:rPr>
          <w:rFonts w:cs="Times New Roman"/>
          <w:szCs w:val="24"/>
        </w:rPr>
        <w:t>Yılmaz</w:t>
      </w:r>
      <w:proofErr w:type="spellEnd"/>
      <w:r w:rsidRPr="00D80A0E">
        <w:rPr>
          <w:rFonts w:cs="Times New Roman"/>
          <w:szCs w:val="24"/>
        </w:rPr>
        <w:t>, F., 2018. Budgeting as a Tool for Sustainable Development. In Handbook of Research on Supply Chain Management for Sustainable Development (pp. 42-60). IGI Global.</w:t>
      </w:r>
    </w:p>
    <w:p w14:paraId="7A94987D" w14:textId="77777777" w:rsidR="001022C7" w:rsidRPr="00D80A0E" w:rsidRDefault="001022C7" w:rsidP="00D80A0E">
      <w:pPr>
        <w:pStyle w:val="ListParagraph"/>
        <w:numPr>
          <w:ilvl w:val="0"/>
          <w:numId w:val="6"/>
        </w:numPr>
        <w:rPr>
          <w:rFonts w:cs="Times New Roman"/>
          <w:szCs w:val="24"/>
        </w:rPr>
      </w:pPr>
      <w:r w:rsidRPr="00D80A0E">
        <w:rPr>
          <w:rFonts w:cs="Times New Roman"/>
          <w:szCs w:val="24"/>
        </w:rPr>
        <w:t xml:space="preserve">Becker, S.D., </w:t>
      </w:r>
      <w:proofErr w:type="spellStart"/>
      <w:r w:rsidRPr="00D80A0E">
        <w:rPr>
          <w:rFonts w:cs="Times New Roman"/>
          <w:szCs w:val="24"/>
        </w:rPr>
        <w:t>Mahlendorf</w:t>
      </w:r>
      <w:proofErr w:type="spellEnd"/>
      <w:r w:rsidRPr="00D80A0E">
        <w:rPr>
          <w:rFonts w:cs="Times New Roman"/>
          <w:szCs w:val="24"/>
        </w:rPr>
        <w:t xml:space="preserve">, M.D., </w:t>
      </w:r>
      <w:proofErr w:type="spellStart"/>
      <w:r w:rsidRPr="00D80A0E">
        <w:rPr>
          <w:rFonts w:cs="Times New Roman"/>
          <w:szCs w:val="24"/>
        </w:rPr>
        <w:t>Schäffer</w:t>
      </w:r>
      <w:proofErr w:type="spellEnd"/>
      <w:r w:rsidRPr="00D80A0E">
        <w:rPr>
          <w:rFonts w:cs="Times New Roman"/>
          <w:szCs w:val="24"/>
        </w:rPr>
        <w:t xml:space="preserve">, U. and </w:t>
      </w:r>
      <w:proofErr w:type="spellStart"/>
      <w:r w:rsidRPr="00D80A0E">
        <w:rPr>
          <w:rFonts w:cs="Times New Roman"/>
          <w:szCs w:val="24"/>
        </w:rPr>
        <w:t>Thaten</w:t>
      </w:r>
      <w:proofErr w:type="spellEnd"/>
      <w:r w:rsidRPr="00D80A0E">
        <w:rPr>
          <w:rFonts w:cs="Times New Roman"/>
          <w:szCs w:val="24"/>
        </w:rPr>
        <w:t>, M., 2016. Budgeting in times of economic crisis. Contemporary Accounting Research, 33(4), pp.1489-1517.</w:t>
      </w:r>
    </w:p>
    <w:p w14:paraId="31AAECB8" w14:textId="77777777" w:rsidR="001022C7" w:rsidRPr="00D80A0E" w:rsidRDefault="001022C7" w:rsidP="00D80A0E">
      <w:pPr>
        <w:pStyle w:val="ListParagraph"/>
        <w:numPr>
          <w:ilvl w:val="0"/>
          <w:numId w:val="6"/>
        </w:numPr>
        <w:rPr>
          <w:rFonts w:cs="Times New Roman"/>
          <w:szCs w:val="24"/>
        </w:rPr>
      </w:pPr>
      <w:r w:rsidRPr="00D80A0E">
        <w:rPr>
          <w:rFonts w:cs="Times New Roman"/>
          <w:szCs w:val="24"/>
        </w:rPr>
        <w:t>Di Francesco, M. and Alford, J., 2016. Balancing control and flexibility in public budgeting: A new role for rule variability. Springer.</w:t>
      </w:r>
    </w:p>
    <w:p w14:paraId="05482BAF" w14:textId="77777777" w:rsidR="001022C7" w:rsidRPr="00D80A0E" w:rsidRDefault="001022C7" w:rsidP="00D80A0E">
      <w:pPr>
        <w:pStyle w:val="ListParagraph"/>
        <w:numPr>
          <w:ilvl w:val="0"/>
          <w:numId w:val="6"/>
        </w:numPr>
        <w:rPr>
          <w:rFonts w:cs="Times New Roman"/>
          <w:szCs w:val="24"/>
        </w:rPr>
      </w:pPr>
      <w:proofErr w:type="spellStart"/>
      <w:r w:rsidRPr="00D80A0E">
        <w:rPr>
          <w:rFonts w:cs="Times New Roman"/>
          <w:szCs w:val="24"/>
        </w:rPr>
        <w:t>Asumta</w:t>
      </w:r>
      <w:proofErr w:type="spellEnd"/>
      <w:r w:rsidRPr="00D80A0E">
        <w:rPr>
          <w:rFonts w:cs="Times New Roman"/>
          <w:szCs w:val="24"/>
        </w:rPr>
        <w:t xml:space="preserve">, M.Z., </w:t>
      </w:r>
      <w:proofErr w:type="spellStart"/>
      <w:r w:rsidRPr="00D80A0E">
        <w:rPr>
          <w:rFonts w:cs="Times New Roman"/>
          <w:szCs w:val="24"/>
        </w:rPr>
        <w:t>Ismiyanti</w:t>
      </w:r>
      <w:proofErr w:type="spellEnd"/>
      <w:r w:rsidRPr="00D80A0E">
        <w:rPr>
          <w:rFonts w:cs="Times New Roman"/>
          <w:szCs w:val="24"/>
        </w:rPr>
        <w:t xml:space="preserve">, F. and </w:t>
      </w:r>
      <w:proofErr w:type="spellStart"/>
      <w:r w:rsidRPr="00D80A0E">
        <w:rPr>
          <w:rFonts w:cs="Times New Roman"/>
          <w:szCs w:val="24"/>
        </w:rPr>
        <w:t>Hartiningsih</w:t>
      </w:r>
      <w:proofErr w:type="spellEnd"/>
      <w:r w:rsidRPr="00D80A0E">
        <w:rPr>
          <w:rFonts w:cs="Times New Roman"/>
          <w:szCs w:val="24"/>
        </w:rPr>
        <w:t>, S., 2016. The role of supervisory and leadership type in budgeting commitment on hospitals’ financial performance in East Java Province, Indonesia. Cognition, 10, pp.1-3.</w:t>
      </w:r>
    </w:p>
    <w:p w14:paraId="3CC08E13" w14:textId="77777777" w:rsidR="001022C7" w:rsidRPr="00D80A0E" w:rsidRDefault="001022C7" w:rsidP="00D80A0E">
      <w:pPr>
        <w:pStyle w:val="ListParagraph"/>
        <w:numPr>
          <w:ilvl w:val="0"/>
          <w:numId w:val="6"/>
        </w:numPr>
        <w:rPr>
          <w:rFonts w:cs="Times New Roman"/>
          <w:szCs w:val="24"/>
        </w:rPr>
      </w:pPr>
      <w:proofErr w:type="spellStart"/>
      <w:r w:rsidRPr="00D80A0E">
        <w:rPr>
          <w:rFonts w:cs="Times New Roman"/>
          <w:szCs w:val="24"/>
        </w:rPr>
        <w:t>Adilli</w:t>
      </w:r>
      <w:proofErr w:type="spellEnd"/>
      <w:r w:rsidRPr="00D80A0E">
        <w:rPr>
          <w:rFonts w:cs="Times New Roman"/>
          <w:szCs w:val="24"/>
        </w:rPr>
        <w:t xml:space="preserve">, A., 2020. The Flexible Budget as a Development Tool: Evidence </w:t>
      </w:r>
      <w:proofErr w:type="gramStart"/>
      <w:r w:rsidRPr="00D80A0E">
        <w:rPr>
          <w:rFonts w:cs="Times New Roman"/>
          <w:szCs w:val="24"/>
        </w:rPr>
        <w:t>From</w:t>
      </w:r>
      <w:proofErr w:type="gramEnd"/>
      <w:r w:rsidRPr="00D80A0E">
        <w:rPr>
          <w:rFonts w:cs="Times New Roman"/>
          <w:szCs w:val="24"/>
        </w:rPr>
        <w:t xml:space="preserve"> the Personal Preparation Course. Available at SSRN 3539720.</w:t>
      </w:r>
    </w:p>
    <w:p w14:paraId="42173CE7" w14:textId="77777777" w:rsidR="001022C7" w:rsidRPr="00D80A0E" w:rsidRDefault="001022C7" w:rsidP="00D80A0E">
      <w:pPr>
        <w:pStyle w:val="ListParagraph"/>
        <w:numPr>
          <w:ilvl w:val="0"/>
          <w:numId w:val="6"/>
        </w:numPr>
        <w:rPr>
          <w:rFonts w:cs="Times New Roman"/>
          <w:szCs w:val="24"/>
        </w:rPr>
      </w:pPr>
      <w:proofErr w:type="spellStart"/>
      <w:r w:rsidRPr="00D80A0E">
        <w:rPr>
          <w:rFonts w:cs="Times New Roman"/>
          <w:szCs w:val="24"/>
        </w:rPr>
        <w:t>Pagare</w:t>
      </w:r>
      <w:proofErr w:type="spellEnd"/>
      <w:r w:rsidRPr="00D80A0E">
        <w:rPr>
          <w:rFonts w:cs="Times New Roman"/>
          <w:szCs w:val="24"/>
        </w:rPr>
        <w:t>, S., 2020. Variances.</w:t>
      </w:r>
    </w:p>
    <w:p w14:paraId="10884722" w14:textId="77777777" w:rsidR="001022C7" w:rsidRPr="00D80A0E" w:rsidRDefault="001022C7" w:rsidP="00D80A0E">
      <w:pPr>
        <w:pStyle w:val="ListParagraph"/>
        <w:numPr>
          <w:ilvl w:val="0"/>
          <w:numId w:val="6"/>
        </w:numPr>
        <w:rPr>
          <w:rFonts w:cs="Times New Roman"/>
          <w:szCs w:val="24"/>
        </w:rPr>
      </w:pPr>
      <w:proofErr w:type="spellStart"/>
      <w:r w:rsidRPr="00D80A0E">
        <w:rPr>
          <w:rFonts w:cs="Times New Roman"/>
          <w:szCs w:val="24"/>
        </w:rPr>
        <w:t>Datar</w:t>
      </w:r>
      <w:proofErr w:type="spellEnd"/>
      <w:r w:rsidRPr="00D80A0E">
        <w:rPr>
          <w:rFonts w:cs="Times New Roman"/>
          <w:szCs w:val="24"/>
        </w:rPr>
        <w:t xml:space="preserve">, S.M. and </w:t>
      </w:r>
      <w:proofErr w:type="spellStart"/>
      <w:r w:rsidRPr="00D80A0E">
        <w:rPr>
          <w:rFonts w:cs="Times New Roman"/>
          <w:szCs w:val="24"/>
        </w:rPr>
        <w:t>Rajan</w:t>
      </w:r>
      <w:proofErr w:type="spellEnd"/>
      <w:r w:rsidRPr="00D80A0E">
        <w:rPr>
          <w:rFonts w:cs="Times New Roman"/>
          <w:szCs w:val="24"/>
        </w:rPr>
        <w:t>, M.V., 2018. Horngren’s cost accounting: a managerial emphasis. Pearson.</w:t>
      </w:r>
    </w:p>
    <w:p w14:paraId="571D9554" w14:textId="77777777" w:rsidR="00FF5B56" w:rsidRDefault="00FF5B56" w:rsidP="00313F40"/>
    <w:sectPr w:rsidR="00FF5B56" w:rsidSect="008279A6">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A24B6" w14:textId="77777777" w:rsidR="00AE6EF5" w:rsidRDefault="00AE6EF5" w:rsidP="008279A6">
      <w:pPr>
        <w:spacing w:after="0"/>
      </w:pPr>
      <w:r>
        <w:separator/>
      </w:r>
    </w:p>
  </w:endnote>
  <w:endnote w:type="continuationSeparator" w:id="0">
    <w:p w14:paraId="4DE587FE" w14:textId="77777777" w:rsidR="00AE6EF5" w:rsidRDefault="00AE6EF5" w:rsidP="008279A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9949504"/>
      <w:docPartObj>
        <w:docPartGallery w:val="Page Numbers (Bottom of Page)"/>
        <w:docPartUnique/>
      </w:docPartObj>
    </w:sdtPr>
    <w:sdtEndPr/>
    <w:sdtContent>
      <w:p w14:paraId="38554A93" w14:textId="77777777" w:rsidR="008279A6" w:rsidRDefault="006F47D4">
        <w:pPr>
          <w:pStyle w:val="Footer"/>
          <w:jc w:val="right"/>
        </w:pPr>
        <w:r>
          <w:fldChar w:fldCharType="begin"/>
        </w:r>
        <w:r>
          <w:instrText xml:space="preserve"> PAGE   \* MERGEFORMAT </w:instrText>
        </w:r>
        <w:r>
          <w:fldChar w:fldCharType="separate"/>
        </w:r>
        <w:r w:rsidR="008279A6">
          <w:rPr>
            <w:noProof/>
          </w:rPr>
          <w:t>1</w:t>
        </w:r>
        <w:r>
          <w:rPr>
            <w:noProof/>
          </w:rPr>
          <w:fldChar w:fldCharType="end"/>
        </w:r>
      </w:p>
    </w:sdtContent>
  </w:sdt>
  <w:p w14:paraId="3B1ABFDF" w14:textId="77777777" w:rsidR="008279A6" w:rsidRDefault="008279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3CDAD" w14:textId="77777777" w:rsidR="00AE6EF5" w:rsidRDefault="00AE6EF5" w:rsidP="008279A6">
      <w:pPr>
        <w:spacing w:after="0"/>
      </w:pPr>
      <w:r>
        <w:separator/>
      </w:r>
    </w:p>
  </w:footnote>
  <w:footnote w:type="continuationSeparator" w:id="0">
    <w:p w14:paraId="4AF5DA73" w14:textId="77777777" w:rsidR="00AE6EF5" w:rsidRDefault="00AE6EF5" w:rsidP="008279A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C4E21"/>
    <w:multiLevelType w:val="hybridMultilevel"/>
    <w:tmpl w:val="29A2A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345AB"/>
    <w:multiLevelType w:val="hybridMultilevel"/>
    <w:tmpl w:val="F948CA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3411F12"/>
    <w:multiLevelType w:val="hybridMultilevel"/>
    <w:tmpl w:val="7C14A0E6"/>
    <w:lvl w:ilvl="0" w:tplc="0CFEE2FC">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97B520F"/>
    <w:multiLevelType w:val="hybridMultilevel"/>
    <w:tmpl w:val="19FC53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0B5323A"/>
    <w:multiLevelType w:val="hybridMultilevel"/>
    <w:tmpl w:val="7792B362"/>
    <w:lvl w:ilvl="0" w:tplc="2028DF2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A70682C"/>
    <w:multiLevelType w:val="hybridMultilevel"/>
    <w:tmpl w:val="672C6C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E3A"/>
    <w:rsid w:val="0000330B"/>
    <w:rsid w:val="00007B31"/>
    <w:rsid w:val="00022969"/>
    <w:rsid w:val="00043C24"/>
    <w:rsid w:val="00050DDB"/>
    <w:rsid w:val="00060188"/>
    <w:rsid w:val="00096080"/>
    <w:rsid w:val="000C5FE9"/>
    <w:rsid w:val="001022C7"/>
    <w:rsid w:val="00107F36"/>
    <w:rsid w:val="00114B36"/>
    <w:rsid w:val="00150446"/>
    <w:rsid w:val="0016152F"/>
    <w:rsid w:val="00163574"/>
    <w:rsid w:val="00170D50"/>
    <w:rsid w:val="00172BD1"/>
    <w:rsid w:val="00191182"/>
    <w:rsid w:val="001918FB"/>
    <w:rsid w:val="00197E3A"/>
    <w:rsid w:val="001D0E39"/>
    <w:rsid w:val="001F1BF1"/>
    <w:rsid w:val="001F2881"/>
    <w:rsid w:val="001F7BF9"/>
    <w:rsid w:val="0020418B"/>
    <w:rsid w:val="00204CC6"/>
    <w:rsid w:val="0021450B"/>
    <w:rsid w:val="002722F5"/>
    <w:rsid w:val="00283763"/>
    <w:rsid w:val="002908E6"/>
    <w:rsid w:val="002A017A"/>
    <w:rsid w:val="002A3FCF"/>
    <w:rsid w:val="002D2A6A"/>
    <w:rsid w:val="002D2AD7"/>
    <w:rsid w:val="002D627A"/>
    <w:rsid w:val="002E4CFE"/>
    <w:rsid w:val="00301841"/>
    <w:rsid w:val="0030408E"/>
    <w:rsid w:val="00305A1B"/>
    <w:rsid w:val="00313F40"/>
    <w:rsid w:val="0031774D"/>
    <w:rsid w:val="00324E9E"/>
    <w:rsid w:val="00356203"/>
    <w:rsid w:val="00374EBD"/>
    <w:rsid w:val="003925B4"/>
    <w:rsid w:val="003A5EB7"/>
    <w:rsid w:val="004148AD"/>
    <w:rsid w:val="004169A4"/>
    <w:rsid w:val="00425C79"/>
    <w:rsid w:val="00426E0E"/>
    <w:rsid w:val="004338F5"/>
    <w:rsid w:val="00462A6A"/>
    <w:rsid w:val="00473F04"/>
    <w:rsid w:val="004865FF"/>
    <w:rsid w:val="00491104"/>
    <w:rsid w:val="00496446"/>
    <w:rsid w:val="004B2085"/>
    <w:rsid w:val="004B5A33"/>
    <w:rsid w:val="004E38BD"/>
    <w:rsid w:val="00506E2E"/>
    <w:rsid w:val="005636C5"/>
    <w:rsid w:val="00564C42"/>
    <w:rsid w:val="00567FE4"/>
    <w:rsid w:val="00576F07"/>
    <w:rsid w:val="00581E3D"/>
    <w:rsid w:val="0058225F"/>
    <w:rsid w:val="00587C1C"/>
    <w:rsid w:val="005A3FD6"/>
    <w:rsid w:val="005A60A8"/>
    <w:rsid w:val="005D1FCE"/>
    <w:rsid w:val="0064341B"/>
    <w:rsid w:val="00651B1D"/>
    <w:rsid w:val="00664AC4"/>
    <w:rsid w:val="006751C8"/>
    <w:rsid w:val="006C0E42"/>
    <w:rsid w:val="006C5AE8"/>
    <w:rsid w:val="006D4049"/>
    <w:rsid w:val="006F47D4"/>
    <w:rsid w:val="006F4A54"/>
    <w:rsid w:val="007004CC"/>
    <w:rsid w:val="007029D8"/>
    <w:rsid w:val="00721E63"/>
    <w:rsid w:val="0073272B"/>
    <w:rsid w:val="007379F7"/>
    <w:rsid w:val="00765A0E"/>
    <w:rsid w:val="00786DBD"/>
    <w:rsid w:val="00791FEF"/>
    <w:rsid w:val="007A355A"/>
    <w:rsid w:val="007D08BE"/>
    <w:rsid w:val="007D6DB0"/>
    <w:rsid w:val="007E4F10"/>
    <w:rsid w:val="007F7D4B"/>
    <w:rsid w:val="00814C3C"/>
    <w:rsid w:val="00821098"/>
    <w:rsid w:val="00824405"/>
    <w:rsid w:val="008279A6"/>
    <w:rsid w:val="008319B3"/>
    <w:rsid w:val="00832FD7"/>
    <w:rsid w:val="0084314B"/>
    <w:rsid w:val="008507F5"/>
    <w:rsid w:val="0085673C"/>
    <w:rsid w:val="00877EB3"/>
    <w:rsid w:val="008953D4"/>
    <w:rsid w:val="008B17E5"/>
    <w:rsid w:val="008B4E20"/>
    <w:rsid w:val="008B7817"/>
    <w:rsid w:val="008C655D"/>
    <w:rsid w:val="008D504D"/>
    <w:rsid w:val="008E0C1D"/>
    <w:rsid w:val="008E1BDB"/>
    <w:rsid w:val="008E3B5A"/>
    <w:rsid w:val="008F19C2"/>
    <w:rsid w:val="008F4A29"/>
    <w:rsid w:val="008F5A9A"/>
    <w:rsid w:val="00924841"/>
    <w:rsid w:val="00932B9F"/>
    <w:rsid w:val="00950257"/>
    <w:rsid w:val="0097637E"/>
    <w:rsid w:val="009773C2"/>
    <w:rsid w:val="00990EB3"/>
    <w:rsid w:val="009A1402"/>
    <w:rsid w:val="009B6943"/>
    <w:rsid w:val="009E6DFB"/>
    <w:rsid w:val="00A144B4"/>
    <w:rsid w:val="00A16CA7"/>
    <w:rsid w:val="00A17789"/>
    <w:rsid w:val="00A2643A"/>
    <w:rsid w:val="00A30574"/>
    <w:rsid w:val="00A534D0"/>
    <w:rsid w:val="00A900F6"/>
    <w:rsid w:val="00A940AC"/>
    <w:rsid w:val="00AB1B16"/>
    <w:rsid w:val="00AC0192"/>
    <w:rsid w:val="00AC3ADB"/>
    <w:rsid w:val="00AC471B"/>
    <w:rsid w:val="00AC7C99"/>
    <w:rsid w:val="00AD2C03"/>
    <w:rsid w:val="00AE4858"/>
    <w:rsid w:val="00AE5A9F"/>
    <w:rsid w:val="00AE6EF5"/>
    <w:rsid w:val="00AF4B47"/>
    <w:rsid w:val="00B00A39"/>
    <w:rsid w:val="00B2293C"/>
    <w:rsid w:val="00B22A27"/>
    <w:rsid w:val="00B2369E"/>
    <w:rsid w:val="00B249DA"/>
    <w:rsid w:val="00B27D8E"/>
    <w:rsid w:val="00B3679D"/>
    <w:rsid w:val="00B40FC1"/>
    <w:rsid w:val="00B43938"/>
    <w:rsid w:val="00B55AC3"/>
    <w:rsid w:val="00B63D96"/>
    <w:rsid w:val="00B87377"/>
    <w:rsid w:val="00BB5D64"/>
    <w:rsid w:val="00BB7047"/>
    <w:rsid w:val="00BC4BAD"/>
    <w:rsid w:val="00BD1136"/>
    <w:rsid w:val="00BD1543"/>
    <w:rsid w:val="00C07C0B"/>
    <w:rsid w:val="00C31B78"/>
    <w:rsid w:val="00C32663"/>
    <w:rsid w:val="00C61EA3"/>
    <w:rsid w:val="00C62D73"/>
    <w:rsid w:val="00C640D1"/>
    <w:rsid w:val="00C65253"/>
    <w:rsid w:val="00C7565A"/>
    <w:rsid w:val="00C92EC4"/>
    <w:rsid w:val="00C950A6"/>
    <w:rsid w:val="00C95C30"/>
    <w:rsid w:val="00CA7460"/>
    <w:rsid w:val="00CB5B22"/>
    <w:rsid w:val="00CB7412"/>
    <w:rsid w:val="00CF09E7"/>
    <w:rsid w:val="00CF62B0"/>
    <w:rsid w:val="00CF7DDA"/>
    <w:rsid w:val="00D203C7"/>
    <w:rsid w:val="00D30FAD"/>
    <w:rsid w:val="00D60F3A"/>
    <w:rsid w:val="00D80A0E"/>
    <w:rsid w:val="00D928F8"/>
    <w:rsid w:val="00DA7040"/>
    <w:rsid w:val="00DC0634"/>
    <w:rsid w:val="00DD006E"/>
    <w:rsid w:val="00DD51B1"/>
    <w:rsid w:val="00DE7522"/>
    <w:rsid w:val="00DF4808"/>
    <w:rsid w:val="00E017A8"/>
    <w:rsid w:val="00E16510"/>
    <w:rsid w:val="00E26296"/>
    <w:rsid w:val="00E31937"/>
    <w:rsid w:val="00E41CC0"/>
    <w:rsid w:val="00E43664"/>
    <w:rsid w:val="00E43F20"/>
    <w:rsid w:val="00E54E6B"/>
    <w:rsid w:val="00E8055D"/>
    <w:rsid w:val="00EA4641"/>
    <w:rsid w:val="00EB33E9"/>
    <w:rsid w:val="00EB349D"/>
    <w:rsid w:val="00EB54F4"/>
    <w:rsid w:val="00EC12BE"/>
    <w:rsid w:val="00EC5092"/>
    <w:rsid w:val="00EE0CE9"/>
    <w:rsid w:val="00EE150C"/>
    <w:rsid w:val="00EE7A9C"/>
    <w:rsid w:val="00F3086D"/>
    <w:rsid w:val="00F42331"/>
    <w:rsid w:val="00F4752F"/>
    <w:rsid w:val="00F56EAA"/>
    <w:rsid w:val="00F6728C"/>
    <w:rsid w:val="00F71EEF"/>
    <w:rsid w:val="00FB5CEC"/>
    <w:rsid w:val="00FB737E"/>
    <w:rsid w:val="00FF5B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5CAC9"/>
  <w15:docId w15:val="{64838A9C-6AC7-4E0F-8BA4-48E041982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E3A"/>
    <w:pPr>
      <w:spacing w:line="24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B5A33"/>
    <w:pPr>
      <w:keepNext/>
      <w:keepLines/>
      <w:spacing w:before="480" w:after="0" w:line="360" w:lineRule="auto"/>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8225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58225F"/>
    <w:pPr>
      <w:spacing w:line="276" w:lineRule="auto"/>
      <w:ind w:left="720"/>
      <w:contextualSpacing/>
    </w:pPr>
  </w:style>
  <w:style w:type="character" w:customStyle="1" w:styleId="Heading1Char">
    <w:name w:val="Heading 1 Char"/>
    <w:basedOn w:val="DefaultParagraphFont"/>
    <w:link w:val="Heading1"/>
    <w:uiPriority w:val="9"/>
    <w:rsid w:val="004B5A33"/>
    <w:rPr>
      <w:rFonts w:ascii="Times New Roman" w:eastAsiaTheme="majorEastAsia" w:hAnsi="Times New Roman" w:cstheme="majorBidi"/>
      <w:b/>
      <w:bCs/>
      <w:sz w:val="28"/>
      <w:szCs w:val="28"/>
      <w:lang w:val="en-GB"/>
    </w:rPr>
  </w:style>
  <w:style w:type="paragraph" w:styleId="TOCHeading">
    <w:name w:val="TOC Heading"/>
    <w:basedOn w:val="Heading1"/>
    <w:next w:val="Normal"/>
    <w:uiPriority w:val="39"/>
    <w:semiHidden/>
    <w:unhideWhenUsed/>
    <w:qFormat/>
    <w:rsid w:val="004B5A33"/>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4B5A33"/>
    <w:pPr>
      <w:spacing w:after="100"/>
    </w:pPr>
  </w:style>
  <w:style w:type="character" w:styleId="Hyperlink">
    <w:name w:val="Hyperlink"/>
    <w:basedOn w:val="DefaultParagraphFont"/>
    <w:uiPriority w:val="99"/>
    <w:unhideWhenUsed/>
    <w:rsid w:val="004B5A33"/>
    <w:rPr>
      <w:color w:val="0000FF" w:themeColor="hyperlink"/>
      <w:u w:val="single"/>
    </w:rPr>
  </w:style>
  <w:style w:type="paragraph" w:styleId="BalloonText">
    <w:name w:val="Balloon Text"/>
    <w:basedOn w:val="Normal"/>
    <w:link w:val="BalloonTextChar"/>
    <w:uiPriority w:val="99"/>
    <w:semiHidden/>
    <w:unhideWhenUsed/>
    <w:rsid w:val="004B5A33"/>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5A33"/>
    <w:rPr>
      <w:rFonts w:ascii="Tahoma" w:hAnsi="Tahoma" w:cs="Tahoma"/>
      <w:sz w:val="16"/>
      <w:szCs w:val="16"/>
      <w:lang w:val="en-GB"/>
    </w:rPr>
  </w:style>
  <w:style w:type="paragraph" w:styleId="Header">
    <w:name w:val="header"/>
    <w:basedOn w:val="Normal"/>
    <w:link w:val="HeaderChar"/>
    <w:uiPriority w:val="99"/>
    <w:semiHidden/>
    <w:unhideWhenUsed/>
    <w:rsid w:val="008279A6"/>
    <w:pPr>
      <w:tabs>
        <w:tab w:val="center" w:pos="4680"/>
        <w:tab w:val="right" w:pos="9360"/>
      </w:tabs>
      <w:spacing w:after="0"/>
    </w:pPr>
  </w:style>
  <w:style w:type="character" w:customStyle="1" w:styleId="HeaderChar">
    <w:name w:val="Header Char"/>
    <w:basedOn w:val="DefaultParagraphFont"/>
    <w:link w:val="Header"/>
    <w:uiPriority w:val="99"/>
    <w:semiHidden/>
    <w:rsid w:val="008279A6"/>
    <w:rPr>
      <w:rFonts w:ascii="Times New Roman" w:hAnsi="Times New Roman"/>
      <w:sz w:val="24"/>
      <w:lang w:val="en-GB"/>
    </w:rPr>
  </w:style>
  <w:style w:type="paragraph" w:styleId="Footer">
    <w:name w:val="footer"/>
    <w:basedOn w:val="Normal"/>
    <w:link w:val="FooterChar"/>
    <w:uiPriority w:val="99"/>
    <w:unhideWhenUsed/>
    <w:rsid w:val="008279A6"/>
    <w:pPr>
      <w:tabs>
        <w:tab w:val="center" w:pos="4680"/>
        <w:tab w:val="right" w:pos="9360"/>
      </w:tabs>
      <w:spacing w:after="0"/>
    </w:pPr>
  </w:style>
  <w:style w:type="character" w:customStyle="1" w:styleId="FooterChar">
    <w:name w:val="Footer Char"/>
    <w:basedOn w:val="DefaultParagraphFont"/>
    <w:link w:val="Footer"/>
    <w:uiPriority w:val="99"/>
    <w:rsid w:val="008279A6"/>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C0172-7B55-43E9-BECD-D1DFA1E55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2681</Words>
  <Characters>15284</Characters>
  <Application>Microsoft Office Word</Application>
  <DocSecurity>0</DocSecurity>
  <Lines>127</Lines>
  <Paragraphs>35</Paragraphs>
  <ScaleCrop>false</ScaleCrop>
  <Company/>
  <LinksUpToDate>false</LinksUpToDate>
  <CharactersWithSpaces>17930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2024 - Daria-Maria Musat</cp:lastModifiedBy>
  <cp:revision>6</cp:revision>
  <dcterms:created xsi:type="dcterms:W3CDTF">2021-05-01T11:16:00Z</dcterms:created>
  <dcterms:modified xsi:type="dcterms:W3CDTF">2021-05-04T09:50:00Z</dcterms:modified>
</cp:coreProperties>
</file>