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5CB1" w:rsidRDefault="00FD58F7" w:rsidP="00FD58F7">
      <w:pPr>
        <w:spacing w:line="360" w:lineRule="auto"/>
        <w:jc w:val="right"/>
        <w:rPr>
          <w:rFonts w:ascii="Times New Roman" w:hAnsi="Times New Roman" w:cs="Times New Roman"/>
          <w:sz w:val="24"/>
          <w:szCs w:val="24"/>
        </w:rPr>
      </w:pPr>
      <w:bookmarkStart w:id="0" w:name="_GoBack"/>
      <w:bookmarkEnd w:id="0"/>
      <w:r w:rsidRPr="00FD58F7">
        <w:rPr>
          <w:rFonts w:ascii="Times New Roman" w:hAnsi="Times New Roman" w:cs="Times New Roman"/>
          <w:b/>
          <w:sz w:val="24"/>
          <w:szCs w:val="24"/>
        </w:rPr>
        <w:t xml:space="preserve">Student Number: </w:t>
      </w:r>
      <w:r w:rsidRPr="00FD58F7">
        <w:rPr>
          <w:rFonts w:ascii="Times New Roman" w:hAnsi="Times New Roman" w:cs="Times New Roman"/>
          <w:sz w:val="24"/>
          <w:szCs w:val="24"/>
        </w:rPr>
        <w:t>1708331</w:t>
      </w:r>
    </w:p>
    <w:p w:rsidR="00FD58F7" w:rsidRDefault="00FD58F7" w:rsidP="008C207B">
      <w:pPr>
        <w:spacing w:line="360" w:lineRule="auto"/>
        <w:jc w:val="both"/>
        <w:rPr>
          <w:rFonts w:ascii="Times New Roman" w:hAnsi="Times New Roman" w:cs="Times New Roman"/>
          <w:sz w:val="24"/>
          <w:szCs w:val="24"/>
        </w:rPr>
      </w:pPr>
      <w:r w:rsidRPr="00FD58F7">
        <w:rPr>
          <w:rFonts w:ascii="Times New Roman" w:hAnsi="Times New Roman" w:cs="Times New Roman"/>
          <w:b/>
          <w:sz w:val="24"/>
          <w:szCs w:val="24"/>
        </w:rPr>
        <w:t>Module Code:</w:t>
      </w:r>
      <w:r>
        <w:rPr>
          <w:rFonts w:ascii="Times New Roman" w:hAnsi="Times New Roman" w:cs="Times New Roman"/>
          <w:sz w:val="24"/>
          <w:szCs w:val="24"/>
        </w:rPr>
        <w:t xml:space="preserve"> SJS14017 – The Landscape of Inclusion</w:t>
      </w:r>
    </w:p>
    <w:p w:rsidR="00FD58F7" w:rsidRDefault="00FD58F7" w:rsidP="008C207B">
      <w:pPr>
        <w:spacing w:line="360" w:lineRule="auto"/>
        <w:jc w:val="both"/>
        <w:rPr>
          <w:rFonts w:ascii="Times New Roman" w:hAnsi="Times New Roman" w:cs="Times New Roman"/>
          <w:sz w:val="24"/>
          <w:szCs w:val="24"/>
        </w:rPr>
      </w:pPr>
      <w:r w:rsidRPr="00FD58F7">
        <w:rPr>
          <w:rFonts w:ascii="Times New Roman" w:hAnsi="Times New Roman" w:cs="Times New Roman"/>
          <w:b/>
          <w:sz w:val="24"/>
          <w:szCs w:val="24"/>
        </w:rPr>
        <w:t>Question:</w:t>
      </w:r>
      <w:r>
        <w:rPr>
          <w:rFonts w:ascii="Times New Roman" w:hAnsi="Times New Roman" w:cs="Times New Roman"/>
          <w:sz w:val="24"/>
          <w:szCs w:val="24"/>
        </w:rPr>
        <w:t xml:space="preserve">  Describe and explore ONE of the following theories.  </w:t>
      </w:r>
    </w:p>
    <w:p w:rsidR="00FD58F7" w:rsidRPr="00FD58F7" w:rsidRDefault="00FD58F7" w:rsidP="008C207B">
      <w:pPr>
        <w:pStyle w:val="ListParagraph"/>
        <w:numPr>
          <w:ilvl w:val="0"/>
          <w:numId w:val="1"/>
        </w:numPr>
        <w:spacing w:line="360" w:lineRule="auto"/>
        <w:jc w:val="both"/>
        <w:rPr>
          <w:rFonts w:ascii="Times New Roman" w:hAnsi="Times New Roman" w:cs="Times New Roman"/>
          <w:b/>
          <w:sz w:val="24"/>
          <w:szCs w:val="24"/>
        </w:rPr>
      </w:pPr>
      <w:r w:rsidRPr="00FD58F7">
        <w:rPr>
          <w:rFonts w:ascii="Times New Roman" w:hAnsi="Times New Roman" w:cs="Times New Roman"/>
          <w:sz w:val="24"/>
          <w:szCs w:val="24"/>
        </w:rPr>
        <w:t>Feminism</w:t>
      </w:r>
    </w:p>
    <w:p w:rsidR="00FD58F7" w:rsidRPr="00FD58F7" w:rsidRDefault="00FD58F7" w:rsidP="008C207B">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Marxism</w:t>
      </w:r>
    </w:p>
    <w:p w:rsidR="00FD58F7" w:rsidRPr="00FD58F7" w:rsidRDefault="00FD58F7" w:rsidP="008C207B">
      <w:pPr>
        <w:pStyle w:val="ListParagraph"/>
        <w:numPr>
          <w:ilvl w:val="0"/>
          <w:numId w:val="1"/>
        </w:numPr>
        <w:spacing w:line="360" w:lineRule="auto"/>
        <w:jc w:val="both"/>
        <w:rPr>
          <w:rFonts w:ascii="Times New Roman" w:hAnsi="Times New Roman" w:cs="Times New Roman"/>
          <w:b/>
          <w:sz w:val="24"/>
          <w:szCs w:val="24"/>
        </w:rPr>
      </w:pPr>
      <w:r>
        <w:rPr>
          <w:rFonts w:ascii="Times New Roman" w:hAnsi="Times New Roman" w:cs="Times New Roman"/>
          <w:sz w:val="24"/>
          <w:szCs w:val="24"/>
        </w:rPr>
        <w:t>Social Constructionism</w:t>
      </w:r>
    </w:p>
    <w:p w:rsidR="00FD58F7" w:rsidRDefault="00FD58F7" w:rsidP="008C207B">
      <w:pPr>
        <w:spacing w:line="360" w:lineRule="auto"/>
        <w:jc w:val="both"/>
        <w:rPr>
          <w:rFonts w:ascii="Times New Roman" w:hAnsi="Times New Roman" w:cs="Times New Roman"/>
          <w:b/>
          <w:sz w:val="24"/>
          <w:szCs w:val="24"/>
        </w:rPr>
      </w:pPr>
    </w:p>
    <w:p w:rsidR="001A5ADC" w:rsidRDefault="00FD58F7" w:rsidP="008C207B">
      <w:pPr>
        <w:spacing w:line="360" w:lineRule="auto"/>
        <w:jc w:val="both"/>
        <w:rPr>
          <w:rFonts w:ascii="Times New Roman" w:hAnsi="Times New Roman" w:cs="Times New Roman"/>
          <w:sz w:val="24"/>
          <w:szCs w:val="24"/>
        </w:rPr>
      </w:pPr>
      <w:r w:rsidRPr="00FD58F7">
        <w:rPr>
          <w:rFonts w:ascii="Times New Roman" w:hAnsi="Times New Roman" w:cs="Times New Roman"/>
          <w:sz w:val="24"/>
          <w:szCs w:val="24"/>
        </w:rPr>
        <w:t>Th</w:t>
      </w:r>
      <w:r w:rsidR="007B63CD">
        <w:rPr>
          <w:rFonts w:ascii="Times New Roman" w:hAnsi="Times New Roman" w:cs="Times New Roman"/>
          <w:sz w:val="24"/>
          <w:szCs w:val="24"/>
        </w:rPr>
        <w:t>is</w:t>
      </w:r>
      <w:r w:rsidRPr="00FD58F7">
        <w:rPr>
          <w:rFonts w:ascii="Times New Roman" w:hAnsi="Times New Roman" w:cs="Times New Roman"/>
          <w:sz w:val="24"/>
          <w:szCs w:val="24"/>
        </w:rPr>
        <w:t xml:space="preserve"> assignment will describe and explore </w:t>
      </w:r>
      <w:r>
        <w:rPr>
          <w:rFonts w:ascii="Times New Roman" w:hAnsi="Times New Roman" w:cs="Times New Roman"/>
          <w:sz w:val="24"/>
          <w:szCs w:val="24"/>
        </w:rPr>
        <w:t>F</w:t>
      </w:r>
      <w:r w:rsidRPr="00FD58F7">
        <w:rPr>
          <w:rFonts w:ascii="Times New Roman" w:hAnsi="Times New Roman" w:cs="Times New Roman"/>
          <w:sz w:val="24"/>
          <w:szCs w:val="24"/>
        </w:rPr>
        <w:t>eminism</w:t>
      </w:r>
      <w:r>
        <w:rPr>
          <w:rFonts w:ascii="Times New Roman" w:hAnsi="Times New Roman" w:cs="Times New Roman"/>
          <w:sz w:val="24"/>
          <w:szCs w:val="24"/>
        </w:rPr>
        <w:t xml:space="preserve">, </w:t>
      </w:r>
      <w:r w:rsidR="00B1567B">
        <w:rPr>
          <w:rFonts w:ascii="Times New Roman" w:hAnsi="Times New Roman" w:cs="Times New Roman"/>
          <w:sz w:val="24"/>
          <w:szCs w:val="24"/>
        </w:rPr>
        <w:t xml:space="preserve">looking at </w:t>
      </w:r>
      <w:r w:rsidR="007B63CD">
        <w:rPr>
          <w:rFonts w:ascii="Times New Roman" w:hAnsi="Times New Roman" w:cs="Times New Roman"/>
          <w:sz w:val="24"/>
          <w:szCs w:val="24"/>
        </w:rPr>
        <w:t>it</w:t>
      </w:r>
      <w:r w:rsidR="00945559">
        <w:rPr>
          <w:rFonts w:ascii="Times New Roman" w:hAnsi="Times New Roman" w:cs="Times New Roman"/>
          <w:sz w:val="24"/>
          <w:szCs w:val="24"/>
        </w:rPr>
        <w:t>s</w:t>
      </w:r>
      <w:r w:rsidR="00157DB8" w:rsidRPr="00157DB8">
        <w:rPr>
          <w:rFonts w:ascii="Times New Roman" w:hAnsi="Times New Roman" w:cs="Times New Roman"/>
          <w:sz w:val="24"/>
          <w:szCs w:val="24"/>
        </w:rPr>
        <w:t xml:space="preserve"> history</w:t>
      </w:r>
      <w:r w:rsidR="005C3E4A">
        <w:rPr>
          <w:rFonts w:ascii="Times New Roman" w:hAnsi="Times New Roman" w:cs="Times New Roman"/>
          <w:sz w:val="24"/>
          <w:szCs w:val="24"/>
        </w:rPr>
        <w:t>, i</w:t>
      </w:r>
      <w:r w:rsidR="00945559">
        <w:rPr>
          <w:rFonts w:ascii="Times New Roman" w:hAnsi="Times New Roman" w:cs="Times New Roman"/>
          <w:sz w:val="24"/>
          <w:szCs w:val="24"/>
        </w:rPr>
        <w:t>ts</w:t>
      </w:r>
      <w:r w:rsidR="00157DB8" w:rsidRPr="00157DB8">
        <w:rPr>
          <w:rFonts w:ascii="Times New Roman" w:hAnsi="Times New Roman" w:cs="Times New Roman"/>
          <w:sz w:val="24"/>
          <w:szCs w:val="24"/>
        </w:rPr>
        <w:t xml:space="preserve"> </w:t>
      </w:r>
      <w:r w:rsidR="006A1948">
        <w:rPr>
          <w:rFonts w:ascii="Times New Roman" w:hAnsi="Times New Roman" w:cs="Times New Roman"/>
          <w:sz w:val="24"/>
          <w:szCs w:val="24"/>
        </w:rPr>
        <w:t xml:space="preserve">beliefs and </w:t>
      </w:r>
      <w:r>
        <w:rPr>
          <w:rFonts w:ascii="Times New Roman" w:hAnsi="Times New Roman" w:cs="Times New Roman"/>
          <w:sz w:val="24"/>
          <w:szCs w:val="24"/>
        </w:rPr>
        <w:t>what it strives</w:t>
      </w:r>
      <w:r w:rsidR="006A1948">
        <w:rPr>
          <w:rFonts w:ascii="Times New Roman" w:hAnsi="Times New Roman" w:cs="Times New Roman"/>
          <w:sz w:val="24"/>
          <w:szCs w:val="24"/>
        </w:rPr>
        <w:t xml:space="preserve"> to achieve as a social movement</w:t>
      </w:r>
      <w:r w:rsidR="00945559">
        <w:rPr>
          <w:rFonts w:ascii="Times New Roman" w:hAnsi="Times New Roman" w:cs="Times New Roman"/>
          <w:sz w:val="24"/>
          <w:szCs w:val="24"/>
        </w:rPr>
        <w:t xml:space="preserve">, </w:t>
      </w:r>
      <w:r w:rsidR="006A1948">
        <w:rPr>
          <w:rFonts w:ascii="Times New Roman" w:hAnsi="Times New Roman" w:cs="Times New Roman"/>
          <w:sz w:val="24"/>
          <w:szCs w:val="24"/>
        </w:rPr>
        <w:t>identify</w:t>
      </w:r>
      <w:r w:rsidR="00576C2C">
        <w:rPr>
          <w:rFonts w:ascii="Times New Roman" w:hAnsi="Times New Roman" w:cs="Times New Roman"/>
          <w:sz w:val="24"/>
          <w:szCs w:val="24"/>
        </w:rPr>
        <w:t>ing</w:t>
      </w:r>
      <w:r w:rsidR="006A1948">
        <w:rPr>
          <w:rFonts w:ascii="Times New Roman" w:hAnsi="Times New Roman" w:cs="Times New Roman"/>
          <w:sz w:val="24"/>
          <w:szCs w:val="24"/>
        </w:rPr>
        <w:t xml:space="preserve"> the main feminist approaches</w:t>
      </w:r>
      <w:r w:rsidR="001A5ADC">
        <w:rPr>
          <w:rFonts w:ascii="Times New Roman" w:hAnsi="Times New Roman" w:cs="Times New Roman"/>
          <w:sz w:val="24"/>
          <w:szCs w:val="24"/>
        </w:rPr>
        <w:t xml:space="preserve"> </w:t>
      </w:r>
      <w:r w:rsidR="00945559">
        <w:rPr>
          <w:rFonts w:ascii="Times New Roman" w:hAnsi="Times New Roman" w:cs="Times New Roman"/>
          <w:sz w:val="24"/>
          <w:szCs w:val="24"/>
        </w:rPr>
        <w:t xml:space="preserve">whilst </w:t>
      </w:r>
      <w:r w:rsidR="001A5ADC">
        <w:rPr>
          <w:rFonts w:ascii="Times New Roman" w:hAnsi="Times New Roman" w:cs="Times New Roman"/>
          <w:sz w:val="24"/>
          <w:szCs w:val="24"/>
        </w:rPr>
        <w:t>introducing the relevant theories</w:t>
      </w:r>
      <w:r w:rsidR="00576C2C">
        <w:rPr>
          <w:rFonts w:ascii="Times New Roman" w:hAnsi="Times New Roman" w:cs="Times New Roman"/>
          <w:sz w:val="24"/>
          <w:szCs w:val="24"/>
        </w:rPr>
        <w:t>,</w:t>
      </w:r>
      <w:r w:rsidR="001A5ADC">
        <w:rPr>
          <w:rFonts w:ascii="Times New Roman" w:hAnsi="Times New Roman" w:cs="Times New Roman"/>
          <w:sz w:val="24"/>
          <w:szCs w:val="24"/>
        </w:rPr>
        <w:t xml:space="preserve"> policies and practices.</w:t>
      </w:r>
    </w:p>
    <w:p w:rsidR="008C207B" w:rsidRDefault="001A5ADC" w:rsidP="008C207B">
      <w:pPr>
        <w:spacing w:line="360" w:lineRule="auto"/>
        <w:jc w:val="both"/>
        <w:rPr>
          <w:rFonts w:ascii="Times New Roman" w:hAnsi="Times New Roman" w:cs="Times New Roman"/>
          <w:sz w:val="24"/>
          <w:szCs w:val="24"/>
        </w:rPr>
      </w:pPr>
      <w:r>
        <w:rPr>
          <w:rFonts w:ascii="Times New Roman" w:hAnsi="Times New Roman" w:cs="Times New Roman"/>
          <w:sz w:val="24"/>
          <w:szCs w:val="24"/>
        </w:rPr>
        <w:t>Feminism is the belief in economic, political and social equality for women. Oxford University Press (2018)</w:t>
      </w:r>
      <w:r w:rsidR="008C207B">
        <w:rPr>
          <w:rFonts w:ascii="Times New Roman" w:hAnsi="Times New Roman" w:cs="Times New Roman"/>
          <w:sz w:val="24"/>
          <w:szCs w:val="24"/>
        </w:rPr>
        <w:t xml:space="preserve"> defin</w:t>
      </w:r>
      <w:r w:rsidR="008B7FC4">
        <w:rPr>
          <w:rFonts w:ascii="Times New Roman" w:hAnsi="Times New Roman" w:cs="Times New Roman"/>
          <w:sz w:val="24"/>
          <w:szCs w:val="24"/>
        </w:rPr>
        <w:t>es</w:t>
      </w:r>
      <w:r w:rsidR="008C207B">
        <w:rPr>
          <w:rFonts w:ascii="Times New Roman" w:hAnsi="Times New Roman" w:cs="Times New Roman"/>
          <w:sz w:val="24"/>
          <w:szCs w:val="24"/>
        </w:rPr>
        <w:t xml:space="preserve"> feminism as ‘The advocacy of women’s rights on the ground of the equality of the sexes</w:t>
      </w:r>
      <w:r w:rsidR="002F6788">
        <w:rPr>
          <w:rFonts w:ascii="Times New Roman" w:hAnsi="Times New Roman" w:cs="Times New Roman"/>
          <w:sz w:val="24"/>
          <w:szCs w:val="24"/>
        </w:rPr>
        <w:t>.</w:t>
      </w:r>
      <w:r w:rsidR="008C207B">
        <w:rPr>
          <w:rFonts w:ascii="Times New Roman" w:hAnsi="Times New Roman" w:cs="Times New Roman"/>
          <w:sz w:val="24"/>
          <w:szCs w:val="24"/>
        </w:rPr>
        <w:t xml:space="preserve">’ </w:t>
      </w:r>
    </w:p>
    <w:p w:rsidR="00F90C01" w:rsidRDefault="007B63CD"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On July 19th</w:t>
      </w:r>
      <w:r w:rsidR="009311F5">
        <w:rPr>
          <w:rFonts w:ascii="Times New Roman" w:hAnsi="Times New Roman" w:cs="Times New Roman"/>
          <w:sz w:val="24"/>
          <w:szCs w:val="24"/>
        </w:rPr>
        <w:t xml:space="preserve"> 1948, t</w:t>
      </w:r>
      <w:r w:rsidR="00B1567B">
        <w:rPr>
          <w:rFonts w:ascii="Times New Roman" w:hAnsi="Times New Roman" w:cs="Times New Roman"/>
          <w:sz w:val="24"/>
          <w:szCs w:val="24"/>
        </w:rPr>
        <w:t xml:space="preserve">he feminist movement was born in </w:t>
      </w:r>
      <w:r w:rsidR="009311F5">
        <w:rPr>
          <w:rFonts w:ascii="Times New Roman" w:hAnsi="Times New Roman" w:cs="Times New Roman"/>
          <w:sz w:val="24"/>
          <w:szCs w:val="24"/>
        </w:rPr>
        <w:t xml:space="preserve">Seneca Falls, </w:t>
      </w:r>
      <w:r w:rsidR="00B1567B">
        <w:rPr>
          <w:rFonts w:ascii="Times New Roman" w:hAnsi="Times New Roman" w:cs="Times New Roman"/>
          <w:sz w:val="24"/>
          <w:szCs w:val="24"/>
        </w:rPr>
        <w:t xml:space="preserve">New York where the first women’s rights convention was held.  </w:t>
      </w:r>
      <w:r>
        <w:rPr>
          <w:rFonts w:ascii="Times New Roman" w:hAnsi="Times New Roman" w:cs="Times New Roman"/>
          <w:sz w:val="24"/>
          <w:szCs w:val="24"/>
        </w:rPr>
        <w:t>P</w:t>
      </w:r>
      <w:r w:rsidR="009311F5">
        <w:rPr>
          <w:rFonts w:ascii="Times New Roman" w:hAnsi="Times New Roman" w:cs="Times New Roman"/>
          <w:sz w:val="24"/>
          <w:szCs w:val="24"/>
        </w:rPr>
        <w:t xml:space="preserve">ioneers </w:t>
      </w:r>
      <w:r w:rsidR="00207ED7">
        <w:rPr>
          <w:rFonts w:ascii="Times New Roman" w:hAnsi="Times New Roman" w:cs="Times New Roman"/>
          <w:sz w:val="24"/>
          <w:szCs w:val="24"/>
        </w:rPr>
        <w:t xml:space="preserve">attending the conference were </w:t>
      </w:r>
      <w:r w:rsidR="00B1567B">
        <w:rPr>
          <w:rFonts w:ascii="Times New Roman" w:hAnsi="Times New Roman" w:cs="Times New Roman"/>
          <w:sz w:val="24"/>
          <w:szCs w:val="24"/>
        </w:rPr>
        <w:t xml:space="preserve">Elizabeth Cady Stanton and </w:t>
      </w:r>
      <w:proofErr w:type="spellStart"/>
      <w:r w:rsidR="00B1567B">
        <w:rPr>
          <w:rFonts w:ascii="Times New Roman" w:hAnsi="Times New Roman" w:cs="Times New Roman"/>
          <w:sz w:val="24"/>
          <w:szCs w:val="24"/>
        </w:rPr>
        <w:t>Lucretia</w:t>
      </w:r>
      <w:proofErr w:type="spellEnd"/>
      <w:r w:rsidR="00B1567B">
        <w:rPr>
          <w:rFonts w:ascii="Times New Roman" w:hAnsi="Times New Roman" w:cs="Times New Roman"/>
          <w:sz w:val="24"/>
          <w:szCs w:val="24"/>
        </w:rPr>
        <w:t xml:space="preserve"> Mott</w:t>
      </w:r>
      <w:r w:rsidR="00207ED7">
        <w:rPr>
          <w:rFonts w:ascii="Times New Roman" w:hAnsi="Times New Roman" w:cs="Times New Roman"/>
          <w:sz w:val="24"/>
          <w:szCs w:val="24"/>
        </w:rPr>
        <w:t>.</w:t>
      </w:r>
      <w:r>
        <w:rPr>
          <w:rFonts w:ascii="Times New Roman" w:hAnsi="Times New Roman" w:cs="Times New Roman"/>
          <w:sz w:val="24"/>
          <w:szCs w:val="24"/>
        </w:rPr>
        <w:t xml:space="preserve">  </w:t>
      </w:r>
    </w:p>
    <w:p w:rsidR="003E0438" w:rsidRDefault="00DB450B"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Giddens and Sutton (2017) explain that the development of feminist thought and the movement that developed is seen as three series of protest</w:t>
      </w:r>
      <w:r w:rsidR="00F90C01">
        <w:rPr>
          <w:rFonts w:ascii="Times New Roman" w:hAnsi="Times New Roman" w:cs="Times New Roman"/>
          <w:sz w:val="24"/>
          <w:szCs w:val="24"/>
        </w:rPr>
        <w:t>s</w:t>
      </w:r>
      <w:r>
        <w:rPr>
          <w:rFonts w:ascii="Times New Roman" w:hAnsi="Times New Roman" w:cs="Times New Roman"/>
          <w:sz w:val="24"/>
          <w:szCs w:val="24"/>
        </w:rPr>
        <w:t xml:space="preserve"> or ‘waves.’  </w:t>
      </w:r>
      <w:r w:rsidR="00207ED7">
        <w:rPr>
          <w:rFonts w:ascii="Times New Roman" w:hAnsi="Times New Roman" w:cs="Times New Roman"/>
          <w:sz w:val="24"/>
          <w:szCs w:val="24"/>
        </w:rPr>
        <w:t xml:space="preserve">This period is referred to as the first wave of feminists, </w:t>
      </w:r>
      <w:r w:rsidR="003B78BF">
        <w:rPr>
          <w:rFonts w:ascii="Times New Roman" w:hAnsi="Times New Roman" w:cs="Times New Roman"/>
          <w:sz w:val="24"/>
          <w:szCs w:val="24"/>
        </w:rPr>
        <w:t>and their main aim was to gain legal and political equality for women</w:t>
      </w:r>
      <w:r w:rsidR="00207ED7">
        <w:rPr>
          <w:rFonts w:ascii="Times New Roman" w:hAnsi="Times New Roman" w:cs="Times New Roman"/>
          <w:sz w:val="24"/>
          <w:szCs w:val="24"/>
        </w:rPr>
        <w:t xml:space="preserve">.  </w:t>
      </w:r>
      <w:r w:rsidR="003B78BF">
        <w:rPr>
          <w:rFonts w:ascii="Times New Roman" w:hAnsi="Times New Roman" w:cs="Times New Roman"/>
          <w:sz w:val="24"/>
          <w:szCs w:val="24"/>
        </w:rPr>
        <w:t xml:space="preserve">They experienced much ridicule; however they pursued their beliefs, even risking controversy when Susan B. Antony attempted to vote in the presidential election of 1872, resulting in her arrest.  Whilst in </w:t>
      </w:r>
      <w:r w:rsidR="00D80E30">
        <w:rPr>
          <w:rFonts w:ascii="Times New Roman" w:hAnsi="Times New Roman" w:cs="Times New Roman"/>
          <w:sz w:val="24"/>
          <w:szCs w:val="24"/>
        </w:rPr>
        <w:t xml:space="preserve">1850’s </w:t>
      </w:r>
      <w:r w:rsidR="003B78BF">
        <w:rPr>
          <w:rFonts w:ascii="Times New Roman" w:hAnsi="Times New Roman" w:cs="Times New Roman"/>
          <w:sz w:val="24"/>
          <w:szCs w:val="24"/>
        </w:rPr>
        <w:t xml:space="preserve">England, </w:t>
      </w:r>
      <w:r w:rsidR="007864BE">
        <w:rPr>
          <w:rFonts w:ascii="Times New Roman" w:hAnsi="Times New Roman" w:cs="Times New Roman"/>
          <w:sz w:val="24"/>
          <w:szCs w:val="24"/>
        </w:rPr>
        <w:t>Walters (2005) talks of like-minded</w:t>
      </w:r>
      <w:r w:rsidR="003B78BF">
        <w:rPr>
          <w:rFonts w:ascii="Times New Roman" w:hAnsi="Times New Roman" w:cs="Times New Roman"/>
          <w:sz w:val="24"/>
          <w:szCs w:val="24"/>
        </w:rPr>
        <w:t xml:space="preserve"> women </w:t>
      </w:r>
      <w:r w:rsidR="00D80E30">
        <w:rPr>
          <w:rFonts w:ascii="Times New Roman" w:hAnsi="Times New Roman" w:cs="Times New Roman"/>
          <w:sz w:val="24"/>
          <w:szCs w:val="24"/>
        </w:rPr>
        <w:t xml:space="preserve">holding meetings to discuss issues related to women.  One of the first and best organised feminist groups was known as ‘the Ladies of Langham Place’ who set up a Married Women’s Property Committee, </w:t>
      </w:r>
      <w:r w:rsidR="007864BE">
        <w:rPr>
          <w:rFonts w:ascii="Times New Roman" w:hAnsi="Times New Roman" w:cs="Times New Roman"/>
          <w:sz w:val="24"/>
          <w:szCs w:val="24"/>
        </w:rPr>
        <w:t>organising campaigns for better education, increased employment and improvements to the legal position of married women.</w:t>
      </w:r>
      <w:r>
        <w:rPr>
          <w:rFonts w:ascii="Times New Roman" w:hAnsi="Times New Roman" w:cs="Times New Roman"/>
          <w:sz w:val="24"/>
          <w:szCs w:val="24"/>
        </w:rPr>
        <w:t xml:space="preserve">  </w:t>
      </w:r>
      <w:r w:rsidR="003E0438">
        <w:rPr>
          <w:rFonts w:ascii="Times New Roman" w:hAnsi="Times New Roman" w:cs="Times New Roman"/>
          <w:sz w:val="24"/>
          <w:szCs w:val="24"/>
        </w:rPr>
        <w:t>First wave c</w:t>
      </w:r>
      <w:r>
        <w:rPr>
          <w:rFonts w:ascii="Times New Roman" w:hAnsi="Times New Roman" w:cs="Times New Roman"/>
          <w:sz w:val="24"/>
          <w:szCs w:val="24"/>
        </w:rPr>
        <w:t xml:space="preserve">ampaigns </w:t>
      </w:r>
      <w:r w:rsidR="003E0438">
        <w:rPr>
          <w:rFonts w:ascii="Times New Roman" w:hAnsi="Times New Roman" w:cs="Times New Roman"/>
          <w:sz w:val="24"/>
          <w:szCs w:val="24"/>
        </w:rPr>
        <w:t>throughout the late nineteenth and early twentieth centuries</w:t>
      </w:r>
      <w:r w:rsidR="0025428C">
        <w:rPr>
          <w:rFonts w:ascii="Times New Roman" w:hAnsi="Times New Roman" w:cs="Times New Roman"/>
          <w:sz w:val="24"/>
          <w:szCs w:val="24"/>
        </w:rPr>
        <w:t>,</w:t>
      </w:r>
      <w:r w:rsidR="003E0438">
        <w:rPr>
          <w:rFonts w:ascii="Times New Roman" w:hAnsi="Times New Roman" w:cs="Times New Roman"/>
          <w:sz w:val="24"/>
          <w:szCs w:val="24"/>
        </w:rPr>
        <w:t xml:space="preserve"> </w:t>
      </w:r>
      <w:r w:rsidR="0025428C">
        <w:rPr>
          <w:rFonts w:ascii="Times New Roman" w:hAnsi="Times New Roman" w:cs="Times New Roman"/>
          <w:sz w:val="24"/>
          <w:szCs w:val="24"/>
        </w:rPr>
        <w:t>in</w:t>
      </w:r>
      <w:r w:rsidR="00F90C01">
        <w:rPr>
          <w:rFonts w:ascii="Times New Roman" w:hAnsi="Times New Roman" w:cs="Times New Roman"/>
          <w:sz w:val="24"/>
          <w:szCs w:val="24"/>
        </w:rPr>
        <w:t>volved</w:t>
      </w:r>
      <w:r w:rsidR="0025428C">
        <w:rPr>
          <w:rFonts w:ascii="Times New Roman" w:hAnsi="Times New Roman" w:cs="Times New Roman"/>
          <w:sz w:val="24"/>
          <w:szCs w:val="24"/>
        </w:rPr>
        <w:t xml:space="preserve"> gain</w:t>
      </w:r>
      <w:r w:rsidR="00F90C01">
        <w:rPr>
          <w:rFonts w:ascii="Times New Roman" w:hAnsi="Times New Roman" w:cs="Times New Roman"/>
          <w:sz w:val="24"/>
          <w:szCs w:val="24"/>
        </w:rPr>
        <w:t>ing</w:t>
      </w:r>
      <w:r w:rsidR="0025428C">
        <w:rPr>
          <w:rFonts w:ascii="Times New Roman" w:hAnsi="Times New Roman" w:cs="Times New Roman"/>
          <w:sz w:val="24"/>
          <w:szCs w:val="24"/>
        </w:rPr>
        <w:t xml:space="preserve"> voting rights, </w:t>
      </w:r>
      <w:r w:rsidR="003E0438">
        <w:rPr>
          <w:rFonts w:ascii="Times New Roman" w:hAnsi="Times New Roman" w:cs="Times New Roman"/>
          <w:sz w:val="24"/>
          <w:szCs w:val="24"/>
        </w:rPr>
        <w:t>equal opportunities for women and access to higher education and society’s institutions.</w:t>
      </w:r>
      <w:r>
        <w:rPr>
          <w:rFonts w:ascii="Times New Roman" w:hAnsi="Times New Roman" w:cs="Times New Roman"/>
          <w:sz w:val="24"/>
          <w:szCs w:val="24"/>
        </w:rPr>
        <w:t xml:space="preserve"> </w:t>
      </w:r>
    </w:p>
    <w:p w:rsidR="000D40D5" w:rsidRDefault="00952F83"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Dillon (2010) illustrates the date line of t</w:t>
      </w:r>
      <w:r w:rsidR="0076594C">
        <w:rPr>
          <w:rFonts w:ascii="Times New Roman" w:hAnsi="Times New Roman" w:cs="Times New Roman"/>
          <w:sz w:val="24"/>
          <w:szCs w:val="24"/>
        </w:rPr>
        <w:t xml:space="preserve">he </w:t>
      </w:r>
      <w:r>
        <w:rPr>
          <w:rFonts w:ascii="Times New Roman" w:hAnsi="Times New Roman" w:cs="Times New Roman"/>
          <w:sz w:val="24"/>
          <w:szCs w:val="24"/>
        </w:rPr>
        <w:t xml:space="preserve">victories won by the </w:t>
      </w:r>
      <w:r w:rsidR="0076594C">
        <w:rPr>
          <w:rFonts w:ascii="Times New Roman" w:hAnsi="Times New Roman" w:cs="Times New Roman"/>
          <w:sz w:val="24"/>
          <w:szCs w:val="24"/>
        </w:rPr>
        <w:t>early feminist with women admitted to Ivy League Cornell University in 1865 (the only one open to women).  1869 saw the National Suffrage Association founded by Susan Anthony and Elizabeth Stanton.  New Zealand granted women voting rights in 1893</w:t>
      </w:r>
      <w:r w:rsidR="00F90C01">
        <w:rPr>
          <w:rFonts w:ascii="Times New Roman" w:hAnsi="Times New Roman" w:cs="Times New Roman"/>
          <w:sz w:val="24"/>
          <w:szCs w:val="24"/>
        </w:rPr>
        <w:t xml:space="preserve"> (Dillon, 2010)</w:t>
      </w:r>
      <w:r w:rsidR="000D40D5">
        <w:rPr>
          <w:rFonts w:ascii="Times New Roman" w:hAnsi="Times New Roman" w:cs="Times New Roman"/>
          <w:sz w:val="24"/>
          <w:szCs w:val="24"/>
        </w:rPr>
        <w:t xml:space="preserve">. </w:t>
      </w:r>
    </w:p>
    <w:p w:rsidR="00B1567B" w:rsidRDefault="000D40D5"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The early twentieth century saw Emmeline Pankhurst form the Women’s Social and Political Union demanding votes for women in Britain and Marie Currie won the Nobel Prize in Physics for discovering radioactivity in 1903. The term ‘feminism’ increased publicly to summarise the demands for equality for women.</w:t>
      </w:r>
      <w:r w:rsidR="00157DB8">
        <w:rPr>
          <w:rFonts w:ascii="Times New Roman" w:hAnsi="Times New Roman" w:cs="Times New Roman"/>
          <w:sz w:val="24"/>
          <w:szCs w:val="24"/>
        </w:rPr>
        <w:t xml:space="preserve">  </w:t>
      </w:r>
      <w:r w:rsidR="00F90C01">
        <w:rPr>
          <w:rFonts w:ascii="Times New Roman" w:hAnsi="Times New Roman" w:cs="Times New Roman"/>
          <w:sz w:val="24"/>
          <w:szCs w:val="24"/>
        </w:rPr>
        <w:t xml:space="preserve">One hundred years ago, </w:t>
      </w:r>
      <w:r w:rsidR="00157DB8">
        <w:rPr>
          <w:rFonts w:ascii="Times New Roman" w:hAnsi="Times New Roman" w:cs="Times New Roman"/>
          <w:sz w:val="24"/>
          <w:szCs w:val="24"/>
        </w:rPr>
        <w:t>1918 saw women over 30 allowed to vote in Ireland and Britain and over 18 in Canada.  American women were allowed to vote in 1920 and in 1944 French women were given the right to vote, followed by Chinese women in 1949.</w:t>
      </w:r>
      <w:r>
        <w:rPr>
          <w:rFonts w:ascii="Times New Roman" w:hAnsi="Times New Roman" w:cs="Times New Roman"/>
          <w:sz w:val="24"/>
          <w:szCs w:val="24"/>
        </w:rPr>
        <w:t xml:space="preserve">  </w:t>
      </w:r>
      <w:r w:rsidR="0076594C">
        <w:rPr>
          <w:rFonts w:ascii="Times New Roman" w:hAnsi="Times New Roman" w:cs="Times New Roman"/>
          <w:sz w:val="24"/>
          <w:szCs w:val="24"/>
        </w:rPr>
        <w:t xml:space="preserve"> </w:t>
      </w:r>
      <w:r w:rsidR="00FF72A2">
        <w:rPr>
          <w:rFonts w:ascii="Times New Roman" w:hAnsi="Times New Roman" w:cs="Times New Roman"/>
          <w:sz w:val="24"/>
          <w:szCs w:val="24"/>
        </w:rPr>
        <w:t xml:space="preserve"> </w:t>
      </w:r>
      <w:r w:rsidR="003B78BF">
        <w:rPr>
          <w:rFonts w:ascii="Times New Roman" w:hAnsi="Times New Roman" w:cs="Times New Roman"/>
          <w:sz w:val="24"/>
          <w:szCs w:val="24"/>
        </w:rPr>
        <w:t xml:space="preserve"> </w:t>
      </w:r>
      <w:r w:rsidR="00157DB8">
        <w:rPr>
          <w:rFonts w:ascii="Times New Roman" w:hAnsi="Times New Roman" w:cs="Times New Roman"/>
          <w:sz w:val="24"/>
          <w:szCs w:val="24"/>
        </w:rPr>
        <w:t>Educationally, women where admitted to Harvard Law School in 1950 and Dorothy Swaine Thomas became the first woman president of the American Sociological Association in 1952</w:t>
      </w:r>
      <w:r w:rsidR="00F90C01">
        <w:rPr>
          <w:rFonts w:ascii="Times New Roman" w:hAnsi="Times New Roman" w:cs="Times New Roman"/>
          <w:sz w:val="24"/>
          <w:szCs w:val="24"/>
        </w:rPr>
        <w:t xml:space="preserve"> (Dillon, 2010)</w:t>
      </w:r>
      <w:r w:rsidR="00157DB8">
        <w:rPr>
          <w:rFonts w:ascii="Times New Roman" w:hAnsi="Times New Roman" w:cs="Times New Roman"/>
          <w:sz w:val="24"/>
          <w:szCs w:val="24"/>
        </w:rPr>
        <w:t xml:space="preserve">.  </w:t>
      </w:r>
    </w:p>
    <w:p w:rsidR="006674D6" w:rsidRDefault="006674D6"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Schaefer (2011) states t</w:t>
      </w:r>
      <w:r w:rsidR="001B23D4">
        <w:rPr>
          <w:rFonts w:ascii="Times New Roman" w:hAnsi="Times New Roman" w:cs="Times New Roman"/>
          <w:sz w:val="24"/>
          <w:szCs w:val="24"/>
        </w:rPr>
        <w:t xml:space="preserve">he 1960’s saw the second wave of feminism building in strength into the 1970’s. The movement was inspired by three books including ‘The Second Sex’ by Simone de Beauvoir, ‘Feminine Mystique’ by Betty Friedan’s and ‘Sexual Politics’ by Kate Millett.  </w:t>
      </w:r>
      <w:r>
        <w:rPr>
          <w:rFonts w:ascii="Times New Roman" w:hAnsi="Times New Roman" w:cs="Times New Roman"/>
          <w:sz w:val="24"/>
          <w:szCs w:val="24"/>
        </w:rPr>
        <w:t>Inspired by the books and t</w:t>
      </w:r>
      <w:r w:rsidR="001B23D4">
        <w:rPr>
          <w:rFonts w:ascii="Times New Roman" w:hAnsi="Times New Roman" w:cs="Times New Roman"/>
          <w:sz w:val="24"/>
          <w:szCs w:val="24"/>
        </w:rPr>
        <w:t>he political activism and demonstrations of the 1960’s</w:t>
      </w:r>
      <w:r>
        <w:rPr>
          <w:rFonts w:ascii="Times New Roman" w:hAnsi="Times New Roman" w:cs="Times New Roman"/>
          <w:sz w:val="24"/>
          <w:szCs w:val="24"/>
        </w:rPr>
        <w:t xml:space="preserve">, </w:t>
      </w:r>
      <w:r w:rsidR="001B23D4">
        <w:rPr>
          <w:rFonts w:ascii="Times New Roman" w:hAnsi="Times New Roman" w:cs="Times New Roman"/>
          <w:sz w:val="24"/>
          <w:szCs w:val="24"/>
        </w:rPr>
        <w:t>led women to revisit their struggles</w:t>
      </w:r>
      <w:r>
        <w:rPr>
          <w:rFonts w:ascii="Times New Roman" w:hAnsi="Times New Roman" w:cs="Times New Roman"/>
          <w:sz w:val="24"/>
          <w:szCs w:val="24"/>
        </w:rPr>
        <w:t xml:space="preserve"> and feelings of powerlessness</w:t>
      </w:r>
      <w:r w:rsidR="001B23D4">
        <w:rPr>
          <w:rFonts w:ascii="Times New Roman" w:hAnsi="Times New Roman" w:cs="Times New Roman"/>
          <w:sz w:val="24"/>
          <w:szCs w:val="24"/>
        </w:rPr>
        <w:t xml:space="preserve"> highlighting the need for a women’s liberation movement</w:t>
      </w:r>
      <w:r>
        <w:rPr>
          <w:rFonts w:ascii="Times New Roman" w:hAnsi="Times New Roman" w:cs="Times New Roman"/>
          <w:sz w:val="24"/>
          <w:szCs w:val="24"/>
        </w:rPr>
        <w:t>.  Women began challenging male dominance in society, becoming more aware of the sexist attitudes and practices even those that had previously been socially accepted as traditional gender roles.  Similar to Marx’s proletariat, a sense of sisterhood emerged</w:t>
      </w:r>
      <w:r w:rsidR="005A694D">
        <w:rPr>
          <w:rFonts w:ascii="Times New Roman" w:hAnsi="Times New Roman" w:cs="Times New Roman"/>
          <w:sz w:val="24"/>
          <w:szCs w:val="24"/>
        </w:rPr>
        <w:t xml:space="preserve"> identifying with the collective ‘women,’ protesting against their submissive and subordinate roles or </w:t>
      </w:r>
      <w:r w:rsidR="005A694D" w:rsidRPr="005A694D">
        <w:rPr>
          <w:rFonts w:ascii="Times New Roman" w:hAnsi="Times New Roman" w:cs="Times New Roman"/>
          <w:sz w:val="24"/>
          <w:szCs w:val="24"/>
        </w:rPr>
        <w:t>‘false consciousness’</w:t>
      </w:r>
      <w:r w:rsidR="005A694D">
        <w:rPr>
          <w:rFonts w:ascii="Times New Roman" w:hAnsi="Times New Roman" w:cs="Times New Roman"/>
          <w:sz w:val="24"/>
          <w:szCs w:val="24"/>
        </w:rPr>
        <w:t xml:space="preserve"> in Marxist terms</w:t>
      </w:r>
      <w:r w:rsidR="00CD5A9C">
        <w:rPr>
          <w:rFonts w:ascii="Times New Roman" w:hAnsi="Times New Roman" w:cs="Times New Roman"/>
          <w:sz w:val="24"/>
          <w:szCs w:val="24"/>
        </w:rPr>
        <w:t xml:space="preserve"> (Schaefer (2011)</w:t>
      </w:r>
      <w:r w:rsidR="005A694D">
        <w:rPr>
          <w:rFonts w:ascii="Times New Roman" w:hAnsi="Times New Roman" w:cs="Times New Roman"/>
          <w:sz w:val="24"/>
          <w:szCs w:val="24"/>
        </w:rPr>
        <w:t>.</w:t>
      </w:r>
    </w:p>
    <w:p w:rsidR="003E0438" w:rsidRDefault="00A22468" w:rsidP="00207ED7">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Valk</w:t>
      </w:r>
      <w:proofErr w:type="spellEnd"/>
      <w:r>
        <w:rPr>
          <w:rFonts w:ascii="Times New Roman" w:hAnsi="Times New Roman" w:cs="Times New Roman"/>
          <w:sz w:val="24"/>
          <w:szCs w:val="24"/>
        </w:rPr>
        <w:t xml:space="preserve"> (2008 </w:t>
      </w:r>
      <w:r w:rsidRPr="00A22468">
        <w:rPr>
          <w:rFonts w:ascii="Times New Roman" w:hAnsi="Times New Roman" w:cs="Times New Roman"/>
          <w:i/>
          <w:sz w:val="24"/>
          <w:szCs w:val="24"/>
        </w:rPr>
        <w:t>cited in</w:t>
      </w:r>
      <w:r>
        <w:rPr>
          <w:rFonts w:ascii="Times New Roman" w:hAnsi="Times New Roman" w:cs="Times New Roman"/>
          <w:sz w:val="24"/>
          <w:szCs w:val="24"/>
        </w:rPr>
        <w:t xml:space="preserve"> Giddens and Sutton, 2017, p. 642) advises that this broader movement</w:t>
      </w:r>
      <w:r w:rsidR="003E0438">
        <w:rPr>
          <w:rFonts w:ascii="Times New Roman" w:hAnsi="Times New Roman" w:cs="Times New Roman"/>
          <w:sz w:val="24"/>
          <w:szCs w:val="24"/>
        </w:rPr>
        <w:t xml:space="preserve"> involved black people’s movements, disabled people’s movement, gay and lesbian movements and students</w:t>
      </w:r>
      <w:r w:rsidR="00571389">
        <w:rPr>
          <w:rFonts w:ascii="Times New Roman" w:hAnsi="Times New Roman" w:cs="Times New Roman"/>
          <w:sz w:val="24"/>
          <w:szCs w:val="24"/>
        </w:rPr>
        <w:t>, f</w:t>
      </w:r>
      <w:r w:rsidR="001E1EA4">
        <w:rPr>
          <w:rFonts w:ascii="Times New Roman" w:hAnsi="Times New Roman" w:cs="Times New Roman"/>
          <w:sz w:val="24"/>
          <w:szCs w:val="24"/>
        </w:rPr>
        <w:t>ocusing their campaigns on empowerment and ‘liberation.’</w:t>
      </w:r>
      <w:r>
        <w:rPr>
          <w:rFonts w:ascii="Times New Roman" w:hAnsi="Times New Roman" w:cs="Times New Roman"/>
          <w:sz w:val="24"/>
          <w:szCs w:val="24"/>
        </w:rPr>
        <w:t xml:space="preserve">  </w:t>
      </w:r>
      <w:r w:rsidR="00571389">
        <w:rPr>
          <w:rFonts w:ascii="Times New Roman" w:hAnsi="Times New Roman" w:cs="Times New Roman"/>
          <w:sz w:val="24"/>
          <w:szCs w:val="24"/>
        </w:rPr>
        <w:t>Public protests</w:t>
      </w:r>
      <w:r w:rsidR="004E3041">
        <w:rPr>
          <w:rFonts w:ascii="Times New Roman" w:hAnsi="Times New Roman" w:cs="Times New Roman"/>
          <w:sz w:val="24"/>
          <w:szCs w:val="24"/>
        </w:rPr>
        <w:t xml:space="preserve">, using the slogan ‘the personal is political,’ </w:t>
      </w:r>
      <w:r w:rsidR="00571389">
        <w:rPr>
          <w:rFonts w:ascii="Times New Roman" w:hAnsi="Times New Roman" w:cs="Times New Roman"/>
          <w:sz w:val="24"/>
          <w:szCs w:val="24"/>
        </w:rPr>
        <w:t>included demonstrations against beauty competitions, the use of sexist language, male violence in the home and in politics and payment for housework</w:t>
      </w:r>
      <w:r w:rsidR="004E3041">
        <w:rPr>
          <w:rFonts w:ascii="Times New Roman" w:hAnsi="Times New Roman" w:cs="Times New Roman"/>
          <w:sz w:val="24"/>
          <w:szCs w:val="24"/>
        </w:rPr>
        <w:t xml:space="preserve"> (Giddens and Sutton, 2017)</w:t>
      </w:r>
      <w:r w:rsidR="00571389">
        <w:rPr>
          <w:rFonts w:ascii="Times New Roman" w:hAnsi="Times New Roman" w:cs="Times New Roman"/>
          <w:sz w:val="24"/>
          <w:szCs w:val="24"/>
        </w:rPr>
        <w:t>.  The second wave attempted to connect feminism with political persuasions such as liberalism, Marxism and socialism to find ways of bringing feminist issues in line with capitalism, class exploitation and equal legal rights</w:t>
      </w:r>
      <w:r w:rsidR="004E3041">
        <w:rPr>
          <w:rFonts w:ascii="Times New Roman" w:hAnsi="Times New Roman" w:cs="Times New Roman"/>
          <w:sz w:val="24"/>
          <w:szCs w:val="24"/>
        </w:rPr>
        <w:t xml:space="preserve"> (Giddens and Sutton, 2017)</w:t>
      </w:r>
      <w:r w:rsidR="00571389">
        <w:rPr>
          <w:rFonts w:ascii="Times New Roman" w:hAnsi="Times New Roman" w:cs="Times New Roman"/>
          <w:sz w:val="24"/>
          <w:szCs w:val="24"/>
        </w:rPr>
        <w:t xml:space="preserve">.  </w:t>
      </w:r>
    </w:p>
    <w:p w:rsidR="00425414" w:rsidRDefault="008C0DB2"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w:t>
      </w:r>
      <w:r w:rsidR="00571389">
        <w:rPr>
          <w:rFonts w:ascii="Times New Roman" w:hAnsi="Times New Roman" w:cs="Times New Roman"/>
          <w:sz w:val="24"/>
          <w:szCs w:val="24"/>
        </w:rPr>
        <w:t>he second wave</w:t>
      </w:r>
      <w:r>
        <w:rPr>
          <w:rFonts w:ascii="Times New Roman" w:hAnsi="Times New Roman" w:cs="Times New Roman"/>
          <w:sz w:val="24"/>
          <w:szCs w:val="24"/>
        </w:rPr>
        <w:t xml:space="preserve"> was the product of mainly middle-class white women</w:t>
      </w:r>
      <w:r w:rsidR="00571389">
        <w:rPr>
          <w:rFonts w:ascii="Times New Roman" w:hAnsi="Times New Roman" w:cs="Times New Roman"/>
          <w:sz w:val="24"/>
          <w:szCs w:val="24"/>
        </w:rPr>
        <w:t xml:space="preserve"> </w:t>
      </w:r>
      <w:r>
        <w:rPr>
          <w:rFonts w:ascii="Times New Roman" w:hAnsi="Times New Roman" w:cs="Times New Roman"/>
          <w:sz w:val="24"/>
          <w:szCs w:val="24"/>
        </w:rPr>
        <w:t>promoting women as a group (or ‘class’)</w:t>
      </w:r>
      <w:r w:rsidR="000F677E">
        <w:rPr>
          <w:rFonts w:ascii="Times New Roman" w:hAnsi="Times New Roman" w:cs="Times New Roman"/>
          <w:sz w:val="24"/>
          <w:szCs w:val="24"/>
        </w:rPr>
        <w:t>,</w:t>
      </w:r>
      <w:r>
        <w:rPr>
          <w:rFonts w:ascii="Times New Roman" w:hAnsi="Times New Roman" w:cs="Times New Roman"/>
          <w:sz w:val="24"/>
          <w:szCs w:val="24"/>
        </w:rPr>
        <w:t xml:space="preserve"> believ</w:t>
      </w:r>
      <w:r w:rsidR="000F677E">
        <w:rPr>
          <w:rFonts w:ascii="Times New Roman" w:hAnsi="Times New Roman" w:cs="Times New Roman"/>
          <w:sz w:val="24"/>
          <w:szCs w:val="24"/>
        </w:rPr>
        <w:t>ing</w:t>
      </w:r>
      <w:r>
        <w:rPr>
          <w:rFonts w:ascii="Times New Roman" w:hAnsi="Times New Roman" w:cs="Times New Roman"/>
          <w:sz w:val="24"/>
          <w:szCs w:val="24"/>
        </w:rPr>
        <w:t xml:space="preserve"> they had much in common regardless of class or</w:t>
      </w:r>
      <w:r w:rsidR="000F677E">
        <w:rPr>
          <w:rFonts w:ascii="Times New Roman" w:hAnsi="Times New Roman" w:cs="Times New Roman"/>
          <w:sz w:val="24"/>
          <w:szCs w:val="24"/>
        </w:rPr>
        <w:t xml:space="preserve"> </w:t>
      </w:r>
      <w:r w:rsidR="004E3041">
        <w:rPr>
          <w:rFonts w:ascii="Times New Roman" w:hAnsi="Times New Roman" w:cs="Times New Roman"/>
          <w:sz w:val="24"/>
          <w:szCs w:val="24"/>
        </w:rPr>
        <w:t>experience</w:t>
      </w:r>
      <w:r>
        <w:rPr>
          <w:rFonts w:ascii="Times New Roman" w:hAnsi="Times New Roman" w:cs="Times New Roman"/>
          <w:sz w:val="24"/>
          <w:szCs w:val="24"/>
        </w:rPr>
        <w:t xml:space="preserve">, however the 1980s </w:t>
      </w:r>
      <w:r w:rsidR="004E3041">
        <w:rPr>
          <w:rFonts w:ascii="Times New Roman" w:hAnsi="Times New Roman" w:cs="Times New Roman"/>
          <w:sz w:val="24"/>
          <w:szCs w:val="24"/>
        </w:rPr>
        <w:t xml:space="preserve">saw feminism challenge the belief </w:t>
      </w:r>
      <w:r>
        <w:rPr>
          <w:rFonts w:ascii="Times New Roman" w:hAnsi="Times New Roman" w:cs="Times New Roman"/>
          <w:sz w:val="24"/>
          <w:szCs w:val="24"/>
        </w:rPr>
        <w:t xml:space="preserve">of a universal women.  Black working class women and lesbian feminists questioned whether different groups could share similar interests, </w:t>
      </w:r>
      <w:r w:rsidR="004E3041">
        <w:rPr>
          <w:rFonts w:ascii="Times New Roman" w:hAnsi="Times New Roman" w:cs="Times New Roman"/>
          <w:sz w:val="24"/>
          <w:szCs w:val="24"/>
        </w:rPr>
        <w:t xml:space="preserve">believing </w:t>
      </w:r>
      <w:r w:rsidR="00425414">
        <w:rPr>
          <w:rFonts w:ascii="Times New Roman" w:hAnsi="Times New Roman" w:cs="Times New Roman"/>
          <w:sz w:val="24"/>
          <w:szCs w:val="24"/>
        </w:rPr>
        <w:t>that</w:t>
      </w:r>
      <w:r>
        <w:rPr>
          <w:rFonts w:ascii="Times New Roman" w:hAnsi="Times New Roman" w:cs="Times New Roman"/>
          <w:sz w:val="24"/>
          <w:szCs w:val="24"/>
        </w:rPr>
        <w:t xml:space="preserve"> wealthy middle class</w:t>
      </w:r>
      <w:r w:rsidR="00425414">
        <w:rPr>
          <w:rFonts w:ascii="Times New Roman" w:hAnsi="Times New Roman" w:cs="Times New Roman"/>
          <w:sz w:val="24"/>
          <w:szCs w:val="24"/>
        </w:rPr>
        <w:t xml:space="preserve"> women could not speak for women in the poorer parts of the </w:t>
      </w:r>
      <w:r w:rsidR="00CD5066">
        <w:rPr>
          <w:rFonts w:ascii="Times New Roman" w:hAnsi="Times New Roman" w:cs="Times New Roman"/>
          <w:sz w:val="24"/>
          <w:szCs w:val="24"/>
        </w:rPr>
        <w:t>w</w:t>
      </w:r>
      <w:r w:rsidR="00425414">
        <w:rPr>
          <w:rFonts w:ascii="Times New Roman" w:hAnsi="Times New Roman" w:cs="Times New Roman"/>
          <w:sz w:val="24"/>
          <w:szCs w:val="24"/>
        </w:rPr>
        <w:t xml:space="preserve">orld.  </w:t>
      </w:r>
      <w:r w:rsidR="004E3041">
        <w:rPr>
          <w:rFonts w:ascii="Times New Roman" w:hAnsi="Times New Roman" w:cs="Times New Roman"/>
          <w:sz w:val="24"/>
          <w:szCs w:val="24"/>
        </w:rPr>
        <w:t xml:space="preserve">The </w:t>
      </w:r>
      <w:r w:rsidR="00425414">
        <w:rPr>
          <w:rFonts w:ascii="Times New Roman" w:hAnsi="Times New Roman" w:cs="Times New Roman"/>
          <w:sz w:val="24"/>
          <w:szCs w:val="24"/>
        </w:rPr>
        <w:t>1990s</w:t>
      </w:r>
      <w:r w:rsidR="004E3041">
        <w:rPr>
          <w:rFonts w:ascii="Times New Roman" w:hAnsi="Times New Roman" w:cs="Times New Roman"/>
          <w:sz w:val="24"/>
          <w:szCs w:val="24"/>
        </w:rPr>
        <w:t xml:space="preserve"> saw</w:t>
      </w:r>
      <w:r w:rsidR="00CD5066">
        <w:rPr>
          <w:rFonts w:ascii="Times New Roman" w:hAnsi="Times New Roman" w:cs="Times New Roman"/>
          <w:sz w:val="24"/>
          <w:szCs w:val="24"/>
        </w:rPr>
        <w:t xml:space="preserve"> the realisation that</w:t>
      </w:r>
      <w:r w:rsidR="00425414">
        <w:rPr>
          <w:rFonts w:ascii="Times New Roman" w:hAnsi="Times New Roman" w:cs="Times New Roman"/>
          <w:sz w:val="24"/>
          <w:szCs w:val="24"/>
        </w:rPr>
        <w:t xml:space="preserve"> </w:t>
      </w:r>
      <w:r w:rsidR="00CD5066">
        <w:rPr>
          <w:rFonts w:ascii="Times New Roman" w:hAnsi="Times New Roman" w:cs="Times New Roman"/>
          <w:sz w:val="24"/>
          <w:szCs w:val="24"/>
        </w:rPr>
        <w:t>‘</w:t>
      </w:r>
      <w:r w:rsidR="00425414">
        <w:rPr>
          <w:rFonts w:ascii="Times New Roman" w:hAnsi="Times New Roman" w:cs="Times New Roman"/>
          <w:sz w:val="24"/>
          <w:szCs w:val="24"/>
        </w:rPr>
        <w:t>difference</w:t>
      </w:r>
      <w:r w:rsidR="00CD5066">
        <w:rPr>
          <w:rFonts w:ascii="Times New Roman" w:hAnsi="Times New Roman" w:cs="Times New Roman"/>
          <w:sz w:val="24"/>
          <w:szCs w:val="24"/>
        </w:rPr>
        <w:t>’</w:t>
      </w:r>
      <w:r w:rsidR="00425414">
        <w:rPr>
          <w:rFonts w:ascii="Times New Roman" w:hAnsi="Times New Roman" w:cs="Times New Roman"/>
          <w:sz w:val="24"/>
          <w:szCs w:val="24"/>
        </w:rPr>
        <w:t xml:space="preserve"> was the fundamental characteristic of women ultimately </w:t>
      </w:r>
      <w:r w:rsidR="00CD5066">
        <w:rPr>
          <w:rFonts w:ascii="Times New Roman" w:hAnsi="Times New Roman" w:cs="Times New Roman"/>
          <w:sz w:val="24"/>
          <w:szCs w:val="24"/>
        </w:rPr>
        <w:t>ending</w:t>
      </w:r>
      <w:r w:rsidR="00425414">
        <w:rPr>
          <w:rFonts w:ascii="Times New Roman" w:hAnsi="Times New Roman" w:cs="Times New Roman"/>
          <w:sz w:val="24"/>
          <w:szCs w:val="24"/>
        </w:rPr>
        <w:t xml:space="preserve"> the second wave (Giddens &amp; Sutton, 2017).</w:t>
      </w:r>
    </w:p>
    <w:p w:rsidR="00425414" w:rsidRDefault="00AB31DF"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Dillon (2010) lists the major achievements of women’s equality</w:t>
      </w:r>
      <w:r w:rsidR="00425414">
        <w:rPr>
          <w:rFonts w:ascii="Times New Roman" w:hAnsi="Times New Roman" w:cs="Times New Roman"/>
          <w:sz w:val="24"/>
          <w:szCs w:val="24"/>
        </w:rPr>
        <w:t xml:space="preserve"> that occurred during the second wave</w:t>
      </w:r>
      <w:r>
        <w:rPr>
          <w:rFonts w:ascii="Times New Roman" w:hAnsi="Times New Roman" w:cs="Times New Roman"/>
          <w:sz w:val="24"/>
          <w:szCs w:val="24"/>
        </w:rPr>
        <w:t>,</w:t>
      </w:r>
      <w:r w:rsidR="00425414">
        <w:rPr>
          <w:rFonts w:ascii="Times New Roman" w:hAnsi="Times New Roman" w:cs="Times New Roman"/>
          <w:sz w:val="24"/>
          <w:szCs w:val="24"/>
        </w:rPr>
        <w:t xml:space="preserve"> includ</w:t>
      </w:r>
      <w:r>
        <w:rPr>
          <w:rFonts w:ascii="Times New Roman" w:hAnsi="Times New Roman" w:cs="Times New Roman"/>
          <w:sz w:val="24"/>
          <w:szCs w:val="24"/>
        </w:rPr>
        <w:t>ing</w:t>
      </w:r>
      <w:r w:rsidR="00931F32">
        <w:rPr>
          <w:rFonts w:ascii="Times New Roman" w:hAnsi="Times New Roman" w:cs="Times New Roman"/>
          <w:sz w:val="24"/>
          <w:szCs w:val="24"/>
        </w:rPr>
        <w:t xml:space="preserve"> Valentina Tereshkova,</w:t>
      </w:r>
      <w:r>
        <w:rPr>
          <w:rFonts w:ascii="Times New Roman" w:hAnsi="Times New Roman" w:cs="Times New Roman"/>
          <w:sz w:val="24"/>
          <w:szCs w:val="24"/>
        </w:rPr>
        <w:t xml:space="preserve"> the first Russia women cosmonaut in space in 1963.  In 1966 </w:t>
      </w:r>
      <w:proofErr w:type="spellStart"/>
      <w:r>
        <w:rPr>
          <w:rFonts w:ascii="Times New Roman" w:hAnsi="Times New Roman" w:cs="Times New Roman"/>
          <w:sz w:val="24"/>
          <w:szCs w:val="24"/>
        </w:rPr>
        <w:t>Bobbe</w:t>
      </w:r>
      <w:proofErr w:type="spellEnd"/>
      <w:r>
        <w:rPr>
          <w:rFonts w:ascii="Times New Roman" w:hAnsi="Times New Roman" w:cs="Times New Roman"/>
          <w:sz w:val="24"/>
          <w:szCs w:val="24"/>
        </w:rPr>
        <w:t xml:space="preserve"> Gibb completed the Boston marathon, although she was not given an official number.  1969 saw Princeton and Yale admit women students for the first time.  In 1972 United States federal regulations prohibited sex discrimination in sports and education programs.  Six women candidates were chosen for NASA </w:t>
      </w:r>
      <w:r w:rsidR="00CD5066">
        <w:rPr>
          <w:rFonts w:ascii="Times New Roman" w:hAnsi="Times New Roman" w:cs="Times New Roman"/>
          <w:sz w:val="24"/>
          <w:szCs w:val="24"/>
        </w:rPr>
        <w:t>astronaut</w:t>
      </w:r>
      <w:r>
        <w:rPr>
          <w:rFonts w:ascii="Times New Roman" w:hAnsi="Times New Roman" w:cs="Times New Roman"/>
          <w:sz w:val="24"/>
          <w:szCs w:val="24"/>
        </w:rPr>
        <w:t xml:space="preserve"> train</w:t>
      </w:r>
      <w:r w:rsidR="00CD5066">
        <w:rPr>
          <w:rFonts w:ascii="Times New Roman" w:hAnsi="Times New Roman" w:cs="Times New Roman"/>
          <w:sz w:val="24"/>
          <w:szCs w:val="24"/>
        </w:rPr>
        <w:t>ing</w:t>
      </w:r>
      <w:r>
        <w:rPr>
          <w:rFonts w:ascii="Times New Roman" w:hAnsi="Times New Roman" w:cs="Times New Roman"/>
          <w:sz w:val="24"/>
          <w:szCs w:val="24"/>
        </w:rPr>
        <w:t xml:space="preserve">. </w:t>
      </w:r>
      <w:r w:rsidR="00CD5066">
        <w:rPr>
          <w:rFonts w:ascii="Times New Roman" w:hAnsi="Times New Roman" w:cs="Times New Roman"/>
          <w:sz w:val="24"/>
          <w:szCs w:val="24"/>
        </w:rPr>
        <w:t>In 1979,</w:t>
      </w:r>
      <w:r>
        <w:rPr>
          <w:rFonts w:ascii="Times New Roman" w:hAnsi="Times New Roman" w:cs="Times New Roman"/>
          <w:sz w:val="24"/>
          <w:szCs w:val="24"/>
        </w:rPr>
        <w:t xml:space="preserve"> Margaret Thatcher became the first </w:t>
      </w:r>
      <w:r w:rsidR="00CD5066">
        <w:rPr>
          <w:rFonts w:ascii="Times New Roman" w:hAnsi="Times New Roman" w:cs="Times New Roman"/>
          <w:sz w:val="24"/>
          <w:szCs w:val="24"/>
        </w:rPr>
        <w:t xml:space="preserve">British </w:t>
      </w:r>
      <w:r>
        <w:rPr>
          <w:rFonts w:ascii="Times New Roman" w:hAnsi="Times New Roman" w:cs="Times New Roman"/>
          <w:sz w:val="24"/>
          <w:szCs w:val="24"/>
        </w:rPr>
        <w:t xml:space="preserve">female prime minister and in 1981 the first women, Sandra Day O’Connor, was confirmed to the United States Supreme Court.     </w:t>
      </w:r>
      <w:r w:rsidR="00A244AF">
        <w:rPr>
          <w:rFonts w:ascii="Times New Roman" w:hAnsi="Times New Roman" w:cs="Times New Roman"/>
          <w:sz w:val="24"/>
          <w:szCs w:val="24"/>
        </w:rPr>
        <w:t xml:space="preserve">Columbia University </w:t>
      </w:r>
      <w:r w:rsidR="00CD5066">
        <w:rPr>
          <w:rFonts w:ascii="Times New Roman" w:hAnsi="Times New Roman" w:cs="Times New Roman"/>
          <w:sz w:val="24"/>
          <w:szCs w:val="24"/>
        </w:rPr>
        <w:t>admitted</w:t>
      </w:r>
      <w:r w:rsidR="00A244AF">
        <w:rPr>
          <w:rFonts w:ascii="Times New Roman" w:hAnsi="Times New Roman" w:cs="Times New Roman"/>
          <w:sz w:val="24"/>
          <w:szCs w:val="24"/>
        </w:rPr>
        <w:t xml:space="preserve"> female students in 1983 and Sally Ride is the first female American astronaut in space.  1986 saw the ‘Oprah Winfrey Show’ presented and produced by Oprah Winfrey went into national syndication and televised in o</w:t>
      </w:r>
      <w:r w:rsidR="00CD5066">
        <w:rPr>
          <w:rFonts w:ascii="Times New Roman" w:hAnsi="Times New Roman" w:cs="Times New Roman"/>
          <w:sz w:val="24"/>
          <w:szCs w:val="24"/>
        </w:rPr>
        <w:t>ne</w:t>
      </w:r>
      <w:r w:rsidR="00A244AF">
        <w:rPr>
          <w:rFonts w:ascii="Times New Roman" w:hAnsi="Times New Roman" w:cs="Times New Roman"/>
          <w:sz w:val="24"/>
          <w:szCs w:val="24"/>
        </w:rPr>
        <w:t xml:space="preserve"> hundred and thirty four countries. In 1990 Mary Robinson became the president of Ireland, Ruth Bader was the second women to join the United States Supreme Court in 1993 and Judith Rodin became the first women president of the University of Pennsylvania an Ivy League university.  South African Women of all races were granted voting rights in 1994 and between 1997 and 2001 Madeleine Albright was the first </w:t>
      </w:r>
      <w:r w:rsidR="00850EFE">
        <w:rPr>
          <w:rFonts w:ascii="Times New Roman" w:hAnsi="Times New Roman" w:cs="Times New Roman"/>
          <w:sz w:val="24"/>
          <w:szCs w:val="24"/>
        </w:rPr>
        <w:t>female United States secretary of state</w:t>
      </w:r>
      <w:r w:rsidR="00CD5066">
        <w:rPr>
          <w:rFonts w:ascii="Times New Roman" w:hAnsi="Times New Roman" w:cs="Times New Roman"/>
          <w:sz w:val="24"/>
          <w:szCs w:val="24"/>
        </w:rPr>
        <w:t xml:space="preserve"> (Dillon, 2010)</w:t>
      </w:r>
      <w:r w:rsidR="00850EFE">
        <w:rPr>
          <w:rFonts w:ascii="Times New Roman" w:hAnsi="Times New Roman" w:cs="Times New Roman"/>
          <w:sz w:val="24"/>
          <w:szCs w:val="24"/>
        </w:rPr>
        <w:t>.</w:t>
      </w:r>
      <w:r w:rsidR="00A244AF">
        <w:rPr>
          <w:rFonts w:ascii="Times New Roman" w:hAnsi="Times New Roman" w:cs="Times New Roman"/>
          <w:sz w:val="24"/>
          <w:szCs w:val="24"/>
        </w:rPr>
        <w:t xml:space="preserve">  </w:t>
      </w:r>
    </w:p>
    <w:p w:rsidR="00A728D5" w:rsidRDefault="00424341"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and second waves of the feminist movement</w:t>
      </w:r>
      <w:r w:rsidR="0090295D">
        <w:rPr>
          <w:rFonts w:ascii="Times New Roman" w:hAnsi="Times New Roman" w:cs="Times New Roman"/>
          <w:sz w:val="24"/>
          <w:szCs w:val="24"/>
        </w:rPr>
        <w:t xml:space="preserve"> saw a number of theories attempt to explain gender inequality. There are several versions of feminism, including radical feminism, Marxist and socialist feminism</w:t>
      </w:r>
      <w:r w:rsidR="00134882">
        <w:rPr>
          <w:rFonts w:ascii="Times New Roman" w:hAnsi="Times New Roman" w:cs="Times New Roman"/>
          <w:sz w:val="24"/>
          <w:szCs w:val="24"/>
        </w:rPr>
        <w:t>, liberal feminism, black feminism and postmodern feminism, most of which share</w:t>
      </w:r>
      <w:r w:rsidR="0090295D">
        <w:rPr>
          <w:rFonts w:ascii="Times New Roman" w:hAnsi="Times New Roman" w:cs="Times New Roman"/>
          <w:sz w:val="24"/>
          <w:szCs w:val="24"/>
        </w:rPr>
        <w:t xml:space="preserve"> common features.  </w:t>
      </w:r>
      <w:proofErr w:type="spellStart"/>
      <w:r w:rsidR="00134882">
        <w:rPr>
          <w:rFonts w:ascii="Times New Roman" w:hAnsi="Times New Roman" w:cs="Times New Roman"/>
          <w:sz w:val="24"/>
          <w:szCs w:val="24"/>
        </w:rPr>
        <w:t>Haralambos</w:t>
      </w:r>
      <w:proofErr w:type="spellEnd"/>
      <w:r w:rsidR="00134882">
        <w:rPr>
          <w:rFonts w:ascii="Times New Roman" w:hAnsi="Times New Roman" w:cs="Times New Roman"/>
          <w:sz w:val="24"/>
          <w:szCs w:val="24"/>
        </w:rPr>
        <w:t xml:space="preserve"> &amp; Holborn (2008) advise that </w:t>
      </w:r>
      <w:r w:rsidR="0090295D">
        <w:rPr>
          <w:rFonts w:ascii="Times New Roman" w:hAnsi="Times New Roman" w:cs="Times New Roman"/>
          <w:sz w:val="24"/>
          <w:szCs w:val="24"/>
        </w:rPr>
        <w:t xml:space="preserve">feminists see society as </w:t>
      </w:r>
      <w:r w:rsidR="00134882">
        <w:rPr>
          <w:rFonts w:ascii="Times New Roman" w:hAnsi="Times New Roman" w:cs="Times New Roman"/>
          <w:sz w:val="24"/>
          <w:szCs w:val="24"/>
        </w:rPr>
        <w:t xml:space="preserve">divided into </w:t>
      </w:r>
      <w:r w:rsidR="0090295D">
        <w:rPr>
          <w:rFonts w:ascii="Times New Roman" w:hAnsi="Times New Roman" w:cs="Times New Roman"/>
          <w:sz w:val="24"/>
          <w:szCs w:val="24"/>
        </w:rPr>
        <w:t>different social groups</w:t>
      </w:r>
      <w:r w:rsidR="00134882">
        <w:rPr>
          <w:rFonts w:ascii="Times New Roman" w:hAnsi="Times New Roman" w:cs="Times New Roman"/>
          <w:sz w:val="24"/>
          <w:szCs w:val="24"/>
        </w:rPr>
        <w:t xml:space="preserve">, </w:t>
      </w:r>
      <w:r w:rsidR="00B12358">
        <w:rPr>
          <w:rFonts w:ascii="Times New Roman" w:hAnsi="Times New Roman" w:cs="Times New Roman"/>
          <w:sz w:val="24"/>
          <w:szCs w:val="24"/>
        </w:rPr>
        <w:t>with the</w:t>
      </w:r>
      <w:r w:rsidR="00134882">
        <w:rPr>
          <w:rFonts w:ascii="Times New Roman" w:hAnsi="Times New Roman" w:cs="Times New Roman"/>
          <w:sz w:val="24"/>
          <w:szCs w:val="24"/>
        </w:rPr>
        <w:t xml:space="preserve"> major division </w:t>
      </w:r>
      <w:r w:rsidR="00B12358">
        <w:rPr>
          <w:rFonts w:ascii="Times New Roman" w:hAnsi="Times New Roman" w:cs="Times New Roman"/>
          <w:sz w:val="24"/>
          <w:szCs w:val="24"/>
        </w:rPr>
        <w:t>being between</w:t>
      </w:r>
      <w:r w:rsidR="00134882">
        <w:rPr>
          <w:rFonts w:ascii="Times New Roman" w:hAnsi="Times New Roman" w:cs="Times New Roman"/>
          <w:sz w:val="24"/>
          <w:szCs w:val="24"/>
        </w:rPr>
        <w:t xml:space="preserve"> men and women </w:t>
      </w:r>
      <w:r w:rsidR="00B12358">
        <w:rPr>
          <w:rFonts w:ascii="Times New Roman" w:hAnsi="Times New Roman" w:cs="Times New Roman"/>
          <w:sz w:val="24"/>
          <w:szCs w:val="24"/>
        </w:rPr>
        <w:t>and the exploitation of women by men.  Marxists believe the society is divided into different classes where society is exploited and the source of the exploitation is that of the working class by the ruling class.</w:t>
      </w:r>
      <w:r w:rsidR="00A1006B">
        <w:rPr>
          <w:rFonts w:ascii="Times New Roman" w:hAnsi="Times New Roman" w:cs="Times New Roman"/>
          <w:sz w:val="24"/>
          <w:szCs w:val="24"/>
        </w:rPr>
        <w:t xml:space="preserve">  Many feminists believe society is </w:t>
      </w:r>
      <w:r w:rsidR="00A1006B">
        <w:rPr>
          <w:rFonts w:ascii="Times New Roman" w:hAnsi="Times New Roman" w:cs="Times New Roman"/>
          <w:sz w:val="24"/>
          <w:szCs w:val="24"/>
        </w:rPr>
        <w:lastRenderedPageBreak/>
        <w:t>dominated by men and describe society as patriarchal with men having more power in the home, in jobs with pay and prospects and have the majority in political power.</w:t>
      </w:r>
    </w:p>
    <w:p w:rsidR="0061384A" w:rsidRDefault="00AD5639"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Giddens and Sutton (2017) explain that </w:t>
      </w:r>
      <w:r w:rsidR="00D51BD0">
        <w:rPr>
          <w:rFonts w:ascii="Times New Roman" w:hAnsi="Times New Roman" w:cs="Times New Roman"/>
          <w:sz w:val="24"/>
          <w:szCs w:val="24"/>
        </w:rPr>
        <w:t>Liberal feminists believe th</w:t>
      </w:r>
      <w:r>
        <w:rPr>
          <w:rFonts w:ascii="Times New Roman" w:hAnsi="Times New Roman" w:cs="Times New Roman"/>
          <w:sz w:val="24"/>
          <w:szCs w:val="24"/>
        </w:rPr>
        <w:t>at</w:t>
      </w:r>
      <w:r w:rsidR="00D51BD0">
        <w:rPr>
          <w:rFonts w:ascii="Times New Roman" w:hAnsi="Times New Roman" w:cs="Times New Roman"/>
          <w:sz w:val="24"/>
          <w:szCs w:val="24"/>
        </w:rPr>
        <w:t xml:space="preserve"> social and cultural attitudes explain gender inequalities and draws on the essay ‘The </w:t>
      </w:r>
      <w:r w:rsidR="00574E8F">
        <w:rPr>
          <w:rFonts w:ascii="Times New Roman" w:hAnsi="Times New Roman" w:cs="Times New Roman"/>
          <w:sz w:val="24"/>
          <w:szCs w:val="24"/>
        </w:rPr>
        <w:t>S</w:t>
      </w:r>
      <w:r w:rsidR="00D51BD0">
        <w:rPr>
          <w:rFonts w:ascii="Times New Roman" w:hAnsi="Times New Roman" w:cs="Times New Roman"/>
          <w:sz w:val="24"/>
          <w:szCs w:val="24"/>
        </w:rPr>
        <w:t xml:space="preserve">ubjection of Women’ (1869) by John Stuart Mill which called for political and legal equality and the right to vote.  Since the early 1970s, Liberal feminists actively </w:t>
      </w:r>
      <w:r w:rsidR="00F5531F">
        <w:rPr>
          <w:rFonts w:ascii="Times New Roman" w:hAnsi="Times New Roman" w:cs="Times New Roman"/>
          <w:sz w:val="24"/>
          <w:szCs w:val="24"/>
        </w:rPr>
        <w:t>campaigned against discrimination and sexism at work, in educational institutions and in the media.  They prefer</w:t>
      </w:r>
      <w:r w:rsidR="00574E8F">
        <w:rPr>
          <w:rFonts w:ascii="Times New Roman" w:hAnsi="Times New Roman" w:cs="Times New Roman"/>
          <w:sz w:val="24"/>
          <w:szCs w:val="24"/>
        </w:rPr>
        <w:t>red</w:t>
      </w:r>
      <w:r w:rsidR="00F5531F">
        <w:rPr>
          <w:rFonts w:ascii="Times New Roman" w:hAnsi="Times New Roman" w:cs="Times New Roman"/>
          <w:sz w:val="24"/>
          <w:szCs w:val="24"/>
        </w:rPr>
        <w:t xml:space="preserve"> to establish equal opportunities for women through democratic means and supported the Equal Pay Act of 1970 and the Sex Discrimination Act of 1975</w:t>
      </w:r>
      <w:r w:rsidR="00574E8F">
        <w:rPr>
          <w:rFonts w:ascii="Times New Roman" w:hAnsi="Times New Roman" w:cs="Times New Roman"/>
          <w:sz w:val="24"/>
          <w:szCs w:val="24"/>
        </w:rPr>
        <w:t xml:space="preserve">. They believe that </w:t>
      </w:r>
      <w:r w:rsidR="00F5531F">
        <w:rPr>
          <w:rFonts w:ascii="Times New Roman" w:hAnsi="Times New Roman" w:cs="Times New Roman"/>
          <w:sz w:val="24"/>
          <w:szCs w:val="24"/>
        </w:rPr>
        <w:t xml:space="preserve">highlighting </w:t>
      </w:r>
      <w:r w:rsidR="00574E8F">
        <w:rPr>
          <w:rFonts w:ascii="Times New Roman" w:hAnsi="Times New Roman" w:cs="Times New Roman"/>
          <w:sz w:val="24"/>
          <w:szCs w:val="24"/>
        </w:rPr>
        <w:t>e</w:t>
      </w:r>
      <w:r w:rsidR="00F5531F">
        <w:rPr>
          <w:rFonts w:ascii="Times New Roman" w:hAnsi="Times New Roman" w:cs="Times New Roman"/>
          <w:sz w:val="24"/>
          <w:szCs w:val="24"/>
        </w:rPr>
        <w:t xml:space="preserve">quality in law </w:t>
      </w:r>
      <w:r w:rsidR="00574E8F">
        <w:rPr>
          <w:rFonts w:ascii="Times New Roman" w:hAnsi="Times New Roman" w:cs="Times New Roman"/>
          <w:sz w:val="24"/>
          <w:szCs w:val="24"/>
        </w:rPr>
        <w:t>i</w:t>
      </w:r>
      <w:r w:rsidR="00F5531F">
        <w:rPr>
          <w:rFonts w:ascii="Times New Roman" w:hAnsi="Times New Roman" w:cs="Times New Roman"/>
          <w:sz w:val="24"/>
          <w:szCs w:val="24"/>
        </w:rPr>
        <w:t>s an important step to eliminating discrimination against women</w:t>
      </w:r>
      <w:r w:rsidR="00574E8F">
        <w:rPr>
          <w:rFonts w:ascii="Times New Roman" w:hAnsi="Times New Roman" w:cs="Times New Roman"/>
          <w:sz w:val="24"/>
          <w:szCs w:val="24"/>
        </w:rPr>
        <w:t xml:space="preserve"> and b</w:t>
      </w:r>
      <w:r w:rsidR="00FC348A">
        <w:rPr>
          <w:rFonts w:ascii="Times New Roman" w:hAnsi="Times New Roman" w:cs="Times New Roman"/>
          <w:sz w:val="24"/>
          <w:szCs w:val="24"/>
        </w:rPr>
        <w:t>y</w:t>
      </w:r>
      <w:r w:rsidR="00F5531F">
        <w:rPr>
          <w:rFonts w:ascii="Times New Roman" w:hAnsi="Times New Roman" w:cs="Times New Roman"/>
          <w:sz w:val="24"/>
          <w:szCs w:val="24"/>
        </w:rPr>
        <w:t xml:space="preserve"> working through existing systems they </w:t>
      </w:r>
      <w:r w:rsidR="00574E8F">
        <w:rPr>
          <w:rFonts w:ascii="Times New Roman" w:hAnsi="Times New Roman" w:cs="Times New Roman"/>
          <w:sz w:val="24"/>
          <w:szCs w:val="24"/>
        </w:rPr>
        <w:t>would</w:t>
      </w:r>
      <w:r w:rsidR="00F5531F">
        <w:rPr>
          <w:rFonts w:ascii="Times New Roman" w:hAnsi="Times New Roman" w:cs="Times New Roman"/>
          <w:sz w:val="24"/>
          <w:szCs w:val="24"/>
        </w:rPr>
        <w:t xml:space="preserve"> bring about reform unlike the radical and socialist feminists who believe the only way forward is to overthrow the existing systems</w:t>
      </w:r>
      <w:r w:rsidR="00B11D5B">
        <w:rPr>
          <w:rFonts w:ascii="Times New Roman" w:hAnsi="Times New Roman" w:cs="Times New Roman"/>
          <w:sz w:val="24"/>
          <w:szCs w:val="24"/>
        </w:rPr>
        <w:t xml:space="preserve"> (Giddens and Sutton, 2017)</w:t>
      </w:r>
      <w:r w:rsidR="00F5531F">
        <w:rPr>
          <w:rFonts w:ascii="Times New Roman" w:hAnsi="Times New Roman" w:cs="Times New Roman"/>
          <w:sz w:val="24"/>
          <w:szCs w:val="24"/>
        </w:rPr>
        <w:t>.</w:t>
      </w:r>
      <w:r w:rsidR="00B11D5B">
        <w:rPr>
          <w:rFonts w:ascii="Times New Roman" w:hAnsi="Times New Roman" w:cs="Times New Roman"/>
          <w:sz w:val="24"/>
          <w:szCs w:val="24"/>
        </w:rPr>
        <w:t xml:space="preserve">  </w:t>
      </w:r>
      <w:r w:rsidR="0061384A">
        <w:rPr>
          <w:rFonts w:ascii="Times New Roman" w:hAnsi="Times New Roman" w:cs="Times New Roman"/>
          <w:sz w:val="24"/>
          <w:szCs w:val="24"/>
        </w:rPr>
        <w:t>By focusing on discrimination, the ‘glass ceiling,’ sexism and unequal pay the liberal feminists cover a partial section of gender inequality which radical feminists believe encourages women to accept an unequal society</w:t>
      </w:r>
      <w:r w:rsidR="00574E8F">
        <w:rPr>
          <w:rFonts w:ascii="Times New Roman" w:hAnsi="Times New Roman" w:cs="Times New Roman"/>
          <w:sz w:val="24"/>
          <w:szCs w:val="24"/>
        </w:rPr>
        <w:t xml:space="preserve"> (Giddens and Sutton, 2017)</w:t>
      </w:r>
      <w:r w:rsidR="0061384A">
        <w:rPr>
          <w:rFonts w:ascii="Times New Roman" w:hAnsi="Times New Roman" w:cs="Times New Roman"/>
          <w:sz w:val="24"/>
          <w:szCs w:val="24"/>
        </w:rPr>
        <w:t>.</w:t>
      </w:r>
      <w:r w:rsidR="007177EB">
        <w:rPr>
          <w:rFonts w:ascii="Times New Roman" w:hAnsi="Times New Roman" w:cs="Times New Roman"/>
          <w:sz w:val="24"/>
          <w:szCs w:val="24"/>
        </w:rPr>
        <w:t xml:space="preserve">  Additional criticisms of liberal feminism include the belief that all women should be like men</w:t>
      </w:r>
      <w:r w:rsidR="00B11D5B">
        <w:rPr>
          <w:rFonts w:ascii="Times New Roman" w:hAnsi="Times New Roman" w:cs="Times New Roman"/>
          <w:sz w:val="24"/>
          <w:szCs w:val="24"/>
        </w:rPr>
        <w:t>,</w:t>
      </w:r>
      <w:r w:rsidR="007177EB">
        <w:rPr>
          <w:rFonts w:ascii="Times New Roman" w:hAnsi="Times New Roman" w:cs="Times New Roman"/>
          <w:sz w:val="24"/>
          <w:szCs w:val="24"/>
        </w:rPr>
        <w:t xml:space="preserve"> overlooking women’s existing qualities of cooperation, nurturing and empathy, emphasis</w:t>
      </w:r>
      <w:r w:rsidR="00806DB5">
        <w:rPr>
          <w:rFonts w:ascii="Times New Roman" w:hAnsi="Times New Roman" w:cs="Times New Roman"/>
          <w:sz w:val="24"/>
          <w:szCs w:val="24"/>
        </w:rPr>
        <w:t>ing</w:t>
      </w:r>
      <w:r w:rsidR="007177EB">
        <w:rPr>
          <w:rFonts w:ascii="Times New Roman" w:hAnsi="Times New Roman" w:cs="Times New Roman"/>
          <w:sz w:val="24"/>
          <w:szCs w:val="24"/>
        </w:rPr>
        <w:t xml:space="preserve"> poli</w:t>
      </w:r>
      <w:r w:rsidR="00806DB5">
        <w:rPr>
          <w:rFonts w:ascii="Times New Roman" w:hAnsi="Times New Roman" w:cs="Times New Roman"/>
          <w:sz w:val="24"/>
          <w:szCs w:val="24"/>
        </w:rPr>
        <w:t>tics and work over private life</w:t>
      </w:r>
      <w:r w:rsidR="007177EB">
        <w:rPr>
          <w:rFonts w:ascii="Times New Roman" w:hAnsi="Times New Roman" w:cs="Times New Roman"/>
          <w:sz w:val="24"/>
          <w:szCs w:val="24"/>
        </w:rPr>
        <w:t xml:space="preserve"> </w:t>
      </w:r>
      <w:r w:rsidR="00806DB5">
        <w:rPr>
          <w:rFonts w:ascii="Times New Roman" w:hAnsi="Times New Roman" w:cs="Times New Roman"/>
          <w:sz w:val="24"/>
          <w:szCs w:val="24"/>
        </w:rPr>
        <w:t xml:space="preserve">and </w:t>
      </w:r>
      <w:r w:rsidR="007177EB">
        <w:rPr>
          <w:rFonts w:ascii="Times New Roman" w:hAnsi="Times New Roman" w:cs="Times New Roman"/>
          <w:sz w:val="24"/>
          <w:szCs w:val="24"/>
        </w:rPr>
        <w:t xml:space="preserve">advocating changes that </w:t>
      </w:r>
      <w:r w:rsidR="00806DB5">
        <w:rPr>
          <w:rFonts w:ascii="Times New Roman" w:hAnsi="Times New Roman" w:cs="Times New Roman"/>
          <w:sz w:val="24"/>
          <w:szCs w:val="24"/>
        </w:rPr>
        <w:t xml:space="preserve">will not totally free women from oppression </w:t>
      </w:r>
      <w:r w:rsidR="00312586">
        <w:rPr>
          <w:rFonts w:ascii="Times New Roman" w:hAnsi="Times New Roman" w:cs="Times New Roman"/>
          <w:sz w:val="24"/>
          <w:szCs w:val="24"/>
        </w:rPr>
        <w:t>(</w:t>
      </w:r>
      <w:r w:rsidR="00806DB5">
        <w:rPr>
          <w:rFonts w:ascii="Times New Roman" w:hAnsi="Times New Roman" w:cs="Times New Roman"/>
          <w:sz w:val="24"/>
          <w:szCs w:val="24"/>
        </w:rPr>
        <w:t>Bryson</w:t>
      </w:r>
      <w:r w:rsidR="00312586">
        <w:rPr>
          <w:rFonts w:ascii="Times New Roman" w:hAnsi="Times New Roman" w:cs="Times New Roman"/>
          <w:sz w:val="24"/>
          <w:szCs w:val="24"/>
        </w:rPr>
        <w:t>,</w:t>
      </w:r>
      <w:r w:rsidR="00806DB5">
        <w:rPr>
          <w:rFonts w:ascii="Times New Roman" w:hAnsi="Times New Roman" w:cs="Times New Roman"/>
          <w:sz w:val="24"/>
          <w:szCs w:val="24"/>
        </w:rPr>
        <w:t xml:space="preserve"> 1999 </w:t>
      </w:r>
      <w:r w:rsidR="00806DB5" w:rsidRPr="00312586">
        <w:rPr>
          <w:rFonts w:ascii="Times New Roman" w:hAnsi="Times New Roman" w:cs="Times New Roman"/>
          <w:i/>
          <w:sz w:val="24"/>
          <w:szCs w:val="24"/>
        </w:rPr>
        <w:t>cited in</w:t>
      </w:r>
      <w:r w:rsidR="00806DB5">
        <w:rPr>
          <w:rFonts w:ascii="Times New Roman" w:hAnsi="Times New Roman" w:cs="Times New Roman"/>
          <w:sz w:val="24"/>
          <w:szCs w:val="24"/>
        </w:rPr>
        <w:t xml:space="preserve"> </w:t>
      </w:r>
      <w:proofErr w:type="spellStart"/>
      <w:r w:rsidR="00806DB5">
        <w:rPr>
          <w:rFonts w:ascii="Times New Roman" w:hAnsi="Times New Roman" w:cs="Times New Roman"/>
          <w:sz w:val="24"/>
          <w:szCs w:val="24"/>
        </w:rPr>
        <w:t>Haralambos</w:t>
      </w:r>
      <w:proofErr w:type="spellEnd"/>
      <w:r w:rsidR="00806DB5">
        <w:rPr>
          <w:rFonts w:ascii="Times New Roman" w:hAnsi="Times New Roman" w:cs="Times New Roman"/>
          <w:sz w:val="24"/>
          <w:szCs w:val="24"/>
        </w:rPr>
        <w:t xml:space="preserve"> and Holborn,</w:t>
      </w:r>
      <w:r w:rsidR="00D9702E">
        <w:rPr>
          <w:rFonts w:ascii="Times New Roman" w:hAnsi="Times New Roman" w:cs="Times New Roman"/>
          <w:sz w:val="24"/>
          <w:szCs w:val="24"/>
        </w:rPr>
        <w:t xml:space="preserve"> </w:t>
      </w:r>
      <w:r w:rsidR="00806DB5">
        <w:rPr>
          <w:rFonts w:ascii="Times New Roman" w:hAnsi="Times New Roman" w:cs="Times New Roman"/>
          <w:sz w:val="24"/>
          <w:szCs w:val="24"/>
        </w:rPr>
        <w:t>2008, p.103)</w:t>
      </w:r>
      <w:r w:rsidR="007177EB">
        <w:rPr>
          <w:rFonts w:ascii="Times New Roman" w:hAnsi="Times New Roman" w:cs="Times New Roman"/>
          <w:sz w:val="24"/>
          <w:szCs w:val="24"/>
        </w:rPr>
        <w:t>.</w:t>
      </w:r>
    </w:p>
    <w:p w:rsidR="00667150" w:rsidRDefault="0061384A" w:rsidP="00207ED7">
      <w:pPr>
        <w:spacing w:line="360" w:lineRule="auto"/>
        <w:jc w:val="both"/>
        <w:rPr>
          <w:rFonts w:ascii="Times New Roman" w:hAnsi="Times New Roman" w:cs="Times New Roman"/>
          <w:sz w:val="24"/>
          <w:szCs w:val="24"/>
        </w:rPr>
      </w:pPr>
      <w:r>
        <w:rPr>
          <w:rFonts w:ascii="Times New Roman" w:hAnsi="Times New Roman" w:cs="Times New Roman"/>
          <w:sz w:val="24"/>
          <w:szCs w:val="24"/>
        </w:rPr>
        <w:t>Socialist feminism used Marx’s conflict theory which argues that groups and individuals within society (social classes) interact on the basis of conflict rather than consensus</w:t>
      </w:r>
      <w:r w:rsidR="00B11D5B">
        <w:rPr>
          <w:rFonts w:ascii="Times New Roman" w:hAnsi="Times New Roman" w:cs="Times New Roman"/>
          <w:sz w:val="24"/>
          <w:szCs w:val="24"/>
        </w:rPr>
        <w:t>,</w:t>
      </w:r>
      <w:r>
        <w:rPr>
          <w:rFonts w:ascii="Times New Roman" w:hAnsi="Times New Roman" w:cs="Times New Roman"/>
          <w:sz w:val="24"/>
          <w:szCs w:val="24"/>
        </w:rPr>
        <w:t xml:space="preserve"> for example the more powerful group will use their power</w:t>
      </w:r>
      <w:r w:rsidR="00EA5FD7">
        <w:rPr>
          <w:rFonts w:ascii="Times New Roman" w:hAnsi="Times New Roman" w:cs="Times New Roman"/>
          <w:sz w:val="24"/>
          <w:szCs w:val="24"/>
        </w:rPr>
        <w:t xml:space="preserve"> to retain power </w:t>
      </w:r>
      <w:r w:rsidR="006C2E3D">
        <w:rPr>
          <w:rFonts w:ascii="Times New Roman" w:hAnsi="Times New Roman" w:cs="Times New Roman"/>
          <w:sz w:val="24"/>
          <w:szCs w:val="24"/>
        </w:rPr>
        <w:t xml:space="preserve">allowing them to </w:t>
      </w:r>
      <w:r w:rsidR="00EA5FD7">
        <w:rPr>
          <w:rFonts w:ascii="Times New Roman" w:hAnsi="Times New Roman" w:cs="Times New Roman"/>
          <w:sz w:val="24"/>
          <w:szCs w:val="24"/>
        </w:rPr>
        <w:t>exploit</w:t>
      </w:r>
      <w:r w:rsidR="006C2E3D">
        <w:rPr>
          <w:rFonts w:ascii="Times New Roman" w:hAnsi="Times New Roman" w:cs="Times New Roman"/>
          <w:sz w:val="24"/>
          <w:szCs w:val="24"/>
        </w:rPr>
        <w:t xml:space="preserve"> </w:t>
      </w:r>
      <w:r w:rsidR="00EA5FD7">
        <w:rPr>
          <w:rFonts w:ascii="Times New Roman" w:hAnsi="Times New Roman" w:cs="Times New Roman"/>
          <w:sz w:val="24"/>
          <w:szCs w:val="24"/>
        </w:rPr>
        <w:t xml:space="preserve">the groups with less power.  </w:t>
      </w:r>
      <w:proofErr w:type="spellStart"/>
      <w:r w:rsidR="00EA5FD7">
        <w:rPr>
          <w:rFonts w:ascii="Times New Roman" w:hAnsi="Times New Roman" w:cs="Times New Roman"/>
          <w:sz w:val="24"/>
          <w:szCs w:val="24"/>
        </w:rPr>
        <w:t>Haralambos</w:t>
      </w:r>
      <w:proofErr w:type="spellEnd"/>
      <w:r w:rsidR="00EA5FD7">
        <w:rPr>
          <w:rFonts w:ascii="Times New Roman" w:hAnsi="Times New Roman" w:cs="Times New Roman"/>
          <w:sz w:val="24"/>
          <w:szCs w:val="24"/>
        </w:rPr>
        <w:t xml:space="preserve"> and Holborn (2008) advise that Marxist and socialist feminism does not attribute the exploitation of women entirely to men but see capitalism</w:t>
      </w:r>
      <w:r w:rsidR="006C2E3D">
        <w:rPr>
          <w:rFonts w:ascii="Times New Roman" w:hAnsi="Times New Roman" w:cs="Times New Roman"/>
          <w:sz w:val="24"/>
          <w:szCs w:val="24"/>
        </w:rPr>
        <w:t xml:space="preserve"> as the main source of women’s oppression.  They believe the main areas of exploitation of women is the unpaid work of housewives and mothers, where although the man benefits, they see the capitalists as benefitting more through the new generation of workers being produced at no cost to the capitalist.  Giddens </w:t>
      </w:r>
      <w:r w:rsidR="00806DB5">
        <w:rPr>
          <w:rFonts w:ascii="Times New Roman" w:hAnsi="Times New Roman" w:cs="Times New Roman"/>
          <w:sz w:val="24"/>
          <w:szCs w:val="24"/>
        </w:rPr>
        <w:t xml:space="preserve">and Sutton </w:t>
      </w:r>
      <w:r w:rsidR="006C2E3D">
        <w:rPr>
          <w:rFonts w:ascii="Times New Roman" w:hAnsi="Times New Roman" w:cs="Times New Roman"/>
          <w:sz w:val="24"/>
          <w:szCs w:val="24"/>
        </w:rPr>
        <w:t xml:space="preserve">(2017) states that Marx did not discuss gender inequality in great detail however his </w:t>
      </w:r>
      <w:r w:rsidR="00FC1DA8">
        <w:rPr>
          <w:rFonts w:ascii="Times New Roman" w:hAnsi="Times New Roman" w:cs="Times New Roman"/>
          <w:sz w:val="24"/>
          <w:szCs w:val="24"/>
        </w:rPr>
        <w:t>friend Friedrich Engels argued that economic and material factors underlay women’s subservience to men because capitalism intensifies patriarchy (like class oppression)</w:t>
      </w:r>
      <w:r w:rsidR="00F5531F">
        <w:rPr>
          <w:rFonts w:ascii="Times New Roman" w:hAnsi="Times New Roman" w:cs="Times New Roman"/>
          <w:sz w:val="24"/>
          <w:szCs w:val="24"/>
        </w:rPr>
        <w:t xml:space="preserve"> </w:t>
      </w:r>
      <w:r w:rsidR="00FC1DA8">
        <w:rPr>
          <w:rFonts w:ascii="Times New Roman" w:hAnsi="Times New Roman" w:cs="Times New Roman"/>
          <w:sz w:val="24"/>
          <w:szCs w:val="24"/>
        </w:rPr>
        <w:t xml:space="preserve">by concentrating power and wealth </w:t>
      </w:r>
      <w:r w:rsidR="00B11D5B">
        <w:rPr>
          <w:rFonts w:ascii="Times New Roman" w:hAnsi="Times New Roman" w:cs="Times New Roman"/>
          <w:sz w:val="24"/>
          <w:szCs w:val="24"/>
        </w:rPr>
        <w:t>o</w:t>
      </w:r>
      <w:r w:rsidR="00FC1DA8">
        <w:rPr>
          <w:rFonts w:ascii="Times New Roman" w:hAnsi="Times New Roman" w:cs="Times New Roman"/>
          <w:sz w:val="24"/>
          <w:szCs w:val="24"/>
        </w:rPr>
        <w:t>n a small number of men</w:t>
      </w:r>
      <w:r w:rsidR="00F55773">
        <w:rPr>
          <w:rFonts w:ascii="Times New Roman" w:hAnsi="Times New Roman" w:cs="Times New Roman"/>
          <w:sz w:val="24"/>
          <w:szCs w:val="24"/>
        </w:rPr>
        <w:t>.</w:t>
      </w:r>
      <w:r w:rsidR="00FC1DA8">
        <w:rPr>
          <w:rFonts w:ascii="Times New Roman" w:hAnsi="Times New Roman" w:cs="Times New Roman"/>
          <w:sz w:val="24"/>
          <w:szCs w:val="24"/>
        </w:rPr>
        <w:t xml:space="preserve"> </w:t>
      </w:r>
      <w:r w:rsidR="00312586">
        <w:rPr>
          <w:rFonts w:ascii="Times New Roman" w:hAnsi="Times New Roman" w:cs="Times New Roman"/>
          <w:sz w:val="24"/>
          <w:szCs w:val="24"/>
        </w:rPr>
        <w:t>Giddens and Sutton (2017) explain how c</w:t>
      </w:r>
      <w:r w:rsidR="00F55773">
        <w:rPr>
          <w:rFonts w:ascii="Times New Roman" w:hAnsi="Times New Roman" w:cs="Times New Roman"/>
          <w:sz w:val="24"/>
          <w:szCs w:val="24"/>
        </w:rPr>
        <w:t xml:space="preserve">apitalism intensifies patriarchy by </w:t>
      </w:r>
      <w:r w:rsidR="00FC1DA8">
        <w:rPr>
          <w:rFonts w:ascii="Times New Roman" w:hAnsi="Times New Roman" w:cs="Times New Roman"/>
          <w:sz w:val="24"/>
          <w:szCs w:val="24"/>
        </w:rPr>
        <w:t xml:space="preserve">creating enormous wealth </w:t>
      </w:r>
      <w:r w:rsidR="0088627E">
        <w:rPr>
          <w:rFonts w:ascii="Times New Roman" w:hAnsi="Times New Roman" w:cs="Times New Roman"/>
          <w:sz w:val="24"/>
          <w:szCs w:val="24"/>
        </w:rPr>
        <w:t xml:space="preserve">giving </w:t>
      </w:r>
      <w:r w:rsidR="00FC1DA8">
        <w:rPr>
          <w:rFonts w:ascii="Times New Roman" w:hAnsi="Times New Roman" w:cs="Times New Roman"/>
          <w:sz w:val="24"/>
          <w:szCs w:val="24"/>
        </w:rPr>
        <w:t>power</w:t>
      </w:r>
      <w:r w:rsidR="0088627E">
        <w:rPr>
          <w:rFonts w:ascii="Times New Roman" w:hAnsi="Times New Roman" w:cs="Times New Roman"/>
          <w:sz w:val="24"/>
          <w:szCs w:val="24"/>
        </w:rPr>
        <w:t xml:space="preserve"> to </w:t>
      </w:r>
      <w:r w:rsidR="00FC1DA8">
        <w:rPr>
          <w:rFonts w:ascii="Times New Roman" w:hAnsi="Times New Roman" w:cs="Times New Roman"/>
          <w:sz w:val="24"/>
          <w:szCs w:val="24"/>
        </w:rPr>
        <w:t>men as wage earners</w:t>
      </w:r>
      <w:r w:rsidR="00F55773">
        <w:rPr>
          <w:rFonts w:ascii="Times New Roman" w:hAnsi="Times New Roman" w:cs="Times New Roman"/>
          <w:sz w:val="24"/>
          <w:szCs w:val="24"/>
        </w:rPr>
        <w:t>,</w:t>
      </w:r>
      <w:r w:rsidR="00FC1DA8">
        <w:rPr>
          <w:rFonts w:ascii="Times New Roman" w:hAnsi="Times New Roman" w:cs="Times New Roman"/>
          <w:sz w:val="24"/>
          <w:szCs w:val="24"/>
        </w:rPr>
        <w:t xml:space="preserve"> as well as </w:t>
      </w:r>
      <w:r w:rsidR="00FC1DA8">
        <w:rPr>
          <w:rFonts w:ascii="Times New Roman" w:hAnsi="Times New Roman" w:cs="Times New Roman"/>
          <w:sz w:val="24"/>
          <w:szCs w:val="24"/>
        </w:rPr>
        <w:lastRenderedPageBreak/>
        <w:t>inheritors and owners</w:t>
      </w:r>
      <w:r w:rsidR="00F55773">
        <w:rPr>
          <w:rFonts w:ascii="Times New Roman" w:hAnsi="Times New Roman" w:cs="Times New Roman"/>
          <w:sz w:val="24"/>
          <w:szCs w:val="24"/>
        </w:rPr>
        <w:t xml:space="preserve"> of property</w:t>
      </w:r>
      <w:r w:rsidR="00FC1DA8">
        <w:rPr>
          <w:rFonts w:ascii="Times New Roman" w:hAnsi="Times New Roman" w:cs="Times New Roman"/>
          <w:sz w:val="24"/>
          <w:szCs w:val="24"/>
        </w:rPr>
        <w:t>.</w:t>
      </w:r>
      <w:r w:rsidR="00F55773">
        <w:rPr>
          <w:rFonts w:ascii="Times New Roman" w:hAnsi="Times New Roman" w:cs="Times New Roman"/>
          <w:sz w:val="24"/>
          <w:szCs w:val="24"/>
        </w:rPr>
        <w:t xml:space="preserve">  Secondly in order for a capitalist economy to succeed it defines women as consumers and that their needs will be met through the increasing consumption of goods and services. Finally, Engels believed that capitalism relied on women to labour at home by caring and cleaning for free</w:t>
      </w:r>
      <w:r w:rsidR="0088627E">
        <w:rPr>
          <w:rFonts w:ascii="Times New Roman" w:hAnsi="Times New Roman" w:cs="Times New Roman"/>
          <w:sz w:val="24"/>
          <w:szCs w:val="24"/>
        </w:rPr>
        <w:t xml:space="preserve">.  Socialist feminists have called for the end of ‘domestic slavery’ achieved through socialist revolution, producing </w:t>
      </w:r>
      <w:r w:rsidR="00806DB5">
        <w:rPr>
          <w:rFonts w:ascii="Times New Roman" w:hAnsi="Times New Roman" w:cs="Times New Roman"/>
          <w:sz w:val="24"/>
          <w:szCs w:val="24"/>
        </w:rPr>
        <w:t xml:space="preserve">a </w:t>
      </w:r>
      <w:r w:rsidR="0088627E">
        <w:rPr>
          <w:rFonts w:ascii="Times New Roman" w:hAnsi="Times New Roman" w:cs="Times New Roman"/>
          <w:sz w:val="24"/>
          <w:szCs w:val="24"/>
        </w:rPr>
        <w:t xml:space="preserve">state-centred economy </w:t>
      </w:r>
      <w:r w:rsidR="00806DB5">
        <w:rPr>
          <w:rFonts w:ascii="Times New Roman" w:hAnsi="Times New Roman" w:cs="Times New Roman"/>
          <w:sz w:val="24"/>
          <w:szCs w:val="24"/>
        </w:rPr>
        <w:t>and ultimately equality (Giddens and Sutton, 2017).</w:t>
      </w:r>
      <w:r w:rsidR="00425414">
        <w:rPr>
          <w:rFonts w:ascii="Times New Roman" w:hAnsi="Times New Roman" w:cs="Times New Roman"/>
          <w:sz w:val="24"/>
          <w:szCs w:val="24"/>
        </w:rPr>
        <w:t xml:space="preserve"> </w:t>
      </w:r>
      <w:r w:rsidR="008C0DB2">
        <w:rPr>
          <w:rFonts w:ascii="Times New Roman" w:hAnsi="Times New Roman" w:cs="Times New Roman"/>
          <w:sz w:val="24"/>
          <w:szCs w:val="24"/>
        </w:rPr>
        <w:t xml:space="preserve"> </w:t>
      </w:r>
      <w:proofErr w:type="spellStart"/>
      <w:r w:rsidR="00806DB5">
        <w:rPr>
          <w:rFonts w:ascii="Times New Roman" w:hAnsi="Times New Roman" w:cs="Times New Roman"/>
          <w:sz w:val="24"/>
          <w:szCs w:val="24"/>
        </w:rPr>
        <w:t>Haralambos</w:t>
      </w:r>
      <w:proofErr w:type="spellEnd"/>
      <w:r w:rsidR="00806DB5">
        <w:rPr>
          <w:rFonts w:ascii="Times New Roman" w:hAnsi="Times New Roman" w:cs="Times New Roman"/>
          <w:sz w:val="24"/>
          <w:szCs w:val="24"/>
        </w:rPr>
        <w:t xml:space="preserve"> and Holborn (2008)</w:t>
      </w:r>
      <w:r w:rsidR="00E823B0">
        <w:rPr>
          <w:rFonts w:ascii="Times New Roman" w:hAnsi="Times New Roman" w:cs="Times New Roman"/>
          <w:sz w:val="24"/>
          <w:szCs w:val="24"/>
        </w:rPr>
        <w:t xml:space="preserve"> explain a criticism of Marxist and socialist feminism as being essentially a male theory which cannot be used to explain a women and neglects culture, sexuality and violence as sources of gender inequality.  As seen in China, a women’s experience is far from equal under a Communist regime as seen with the coercive policies</w:t>
      </w:r>
      <w:r w:rsidR="00E951F3">
        <w:rPr>
          <w:rFonts w:ascii="Times New Roman" w:hAnsi="Times New Roman" w:cs="Times New Roman"/>
          <w:sz w:val="24"/>
          <w:szCs w:val="24"/>
        </w:rPr>
        <w:t xml:space="preserve"> to reduce the</w:t>
      </w:r>
      <w:r w:rsidR="00B11D5B">
        <w:rPr>
          <w:rFonts w:ascii="Times New Roman" w:hAnsi="Times New Roman" w:cs="Times New Roman"/>
          <w:sz w:val="24"/>
          <w:szCs w:val="24"/>
        </w:rPr>
        <w:t xml:space="preserve"> birth rate.</w:t>
      </w:r>
    </w:p>
    <w:p w:rsidR="001E3FED" w:rsidRDefault="005004A5" w:rsidP="0023326E">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00B41884">
        <w:rPr>
          <w:rFonts w:ascii="Times New Roman" w:hAnsi="Times New Roman" w:cs="Times New Roman"/>
          <w:sz w:val="24"/>
          <w:szCs w:val="24"/>
        </w:rPr>
        <w:t>adical</w:t>
      </w:r>
      <w:r>
        <w:rPr>
          <w:rFonts w:ascii="Times New Roman" w:hAnsi="Times New Roman" w:cs="Times New Roman"/>
          <w:sz w:val="24"/>
          <w:szCs w:val="24"/>
        </w:rPr>
        <w:t xml:space="preserve"> feminism believes that patriarchy, the dominance of males over females, is a universal belief and has existed through time and all cultures.  They believe the primary source of oppression is found within the family framework with women ca</w:t>
      </w:r>
      <w:r w:rsidR="00312586">
        <w:rPr>
          <w:rFonts w:ascii="Times New Roman" w:hAnsi="Times New Roman" w:cs="Times New Roman"/>
          <w:sz w:val="24"/>
          <w:szCs w:val="24"/>
        </w:rPr>
        <w:t>rrying out free domestic labour</w:t>
      </w:r>
      <w:r w:rsidR="0023326E">
        <w:rPr>
          <w:rFonts w:ascii="Times New Roman" w:hAnsi="Times New Roman" w:cs="Times New Roman"/>
          <w:sz w:val="24"/>
          <w:szCs w:val="24"/>
        </w:rPr>
        <w:t xml:space="preserve"> and the women’s role in reproduction and rearing children</w:t>
      </w:r>
      <w:r w:rsidR="00463867">
        <w:rPr>
          <w:rFonts w:ascii="Times New Roman" w:hAnsi="Times New Roman" w:cs="Times New Roman"/>
          <w:sz w:val="24"/>
          <w:szCs w:val="24"/>
        </w:rPr>
        <w:t>.  A</w:t>
      </w:r>
      <w:r w:rsidR="00312586">
        <w:rPr>
          <w:rFonts w:ascii="Times New Roman" w:hAnsi="Times New Roman" w:cs="Times New Roman"/>
          <w:sz w:val="24"/>
          <w:szCs w:val="24"/>
        </w:rPr>
        <w:t>ddition</w:t>
      </w:r>
      <w:r w:rsidR="00463867">
        <w:rPr>
          <w:rFonts w:ascii="Times New Roman" w:hAnsi="Times New Roman" w:cs="Times New Roman"/>
          <w:sz w:val="24"/>
          <w:szCs w:val="24"/>
        </w:rPr>
        <w:t>ally</w:t>
      </w:r>
      <w:r w:rsidR="00312586">
        <w:rPr>
          <w:rFonts w:ascii="Times New Roman" w:hAnsi="Times New Roman" w:cs="Times New Roman"/>
          <w:sz w:val="24"/>
          <w:szCs w:val="24"/>
        </w:rPr>
        <w:t xml:space="preserve"> men</w:t>
      </w:r>
      <w:r w:rsidR="00463867">
        <w:rPr>
          <w:rFonts w:ascii="Times New Roman" w:hAnsi="Times New Roman" w:cs="Times New Roman"/>
          <w:sz w:val="24"/>
          <w:szCs w:val="24"/>
        </w:rPr>
        <w:t xml:space="preserve"> are seen to</w:t>
      </w:r>
      <w:r w:rsidR="00312586">
        <w:rPr>
          <w:rFonts w:ascii="Times New Roman" w:hAnsi="Times New Roman" w:cs="Times New Roman"/>
          <w:sz w:val="24"/>
          <w:szCs w:val="24"/>
        </w:rPr>
        <w:t xml:space="preserve"> deny </w:t>
      </w:r>
      <w:r w:rsidR="00B11D5B">
        <w:rPr>
          <w:rFonts w:ascii="Times New Roman" w:hAnsi="Times New Roman" w:cs="Times New Roman"/>
          <w:sz w:val="24"/>
          <w:szCs w:val="24"/>
        </w:rPr>
        <w:t xml:space="preserve">women </w:t>
      </w:r>
      <w:r w:rsidR="00312586">
        <w:rPr>
          <w:rFonts w:ascii="Times New Roman" w:hAnsi="Times New Roman" w:cs="Times New Roman"/>
          <w:sz w:val="24"/>
          <w:szCs w:val="24"/>
        </w:rPr>
        <w:t>access positions of power</w:t>
      </w:r>
      <w:r w:rsidR="00463867">
        <w:rPr>
          <w:rFonts w:ascii="Times New Roman" w:hAnsi="Times New Roman" w:cs="Times New Roman"/>
          <w:sz w:val="24"/>
          <w:szCs w:val="24"/>
        </w:rPr>
        <w:t>. Some branches of radical feminism believe that rape, sexual harassment and domestic violence</w:t>
      </w:r>
      <w:r w:rsidR="0023326E">
        <w:rPr>
          <w:rFonts w:ascii="Times New Roman" w:hAnsi="Times New Roman" w:cs="Times New Roman"/>
          <w:sz w:val="24"/>
          <w:szCs w:val="24"/>
        </w:rPr>
        <w:t xml:space="preserve"> are all areas of male supremacy</w:t>
      </w:r>
      <w:r w:rsidR="00312586">
        <w:rPr>
          <w:rFonts w:ascii="Times New Roman" w:hAnsi="Times New Roman" w:cs="Times New Roman"/>
          <w:sz w:val="24"/>
          <w:szCs w:val="24"/>
        </w:rPr>
        <w:t>.</w:t>
      </w:r>
      <w:r w:rsidR="0023326E">
        <w:rPr>
          <w:rFonts w:ascii="Times New Roman" w:hAnsi="Times New Roman" w:cs="Times New Roman"/>
          <w:sz w:val="24"/>
          <w:szCs w:val="24"/>
        </w:rPr>
        <w:t xml:space="preserve">  Others believe that men impose popular ideologies of beauty and sexuality</w:t>
      </w:r>
      <w:r w:rsidR="00B11D5B">
        <w:rPr>
          <w:rFonts w:ascii="Times New Roman" w:hAnsi="Times New Roman" w:cs="Times New Roman"/>
          <w:sz w:val="24"/>
          <w:szCs w:val="24"/>
        </w:rPr>
        <w:t>,</w:t>
      </w:r>
      <w:r w:rsidR="0023326E">
        <w:rPr>
          <w:rFonts w:ascii="Times New Roman" w:hAnsi="Times New Roman" w:cs="Times New Roman"/>
          <w:sz w:val="24"/>
          <w:szCs w:val="24"/>
        </w:rPr>
        <w:t xml:space="preserve"> </w:t>
      </w:r>
      <w:r w:rsidR="00B11D5B">
        <w:rPr>
          <w:rFonts w:ascii="Times New Roman" w:hAnsi="Times New Roman" w:cs="Times New Roman"/>
          <w:sz w:val="24"/>
          <w:szCs w:val="24"/>
        </w:rPr>
        <w:t>for example</w:t>
      </w:r>
      <w:r w:rsidR="0023326E">
        <w:rPr>
          <w:rFonts w:ascii="Times New Roman" w:hAnsi="Times New Roman" w:cs="Times New Roman"/>
          <w:sz w:val="24"/>
          <w:szCs w:val="24"/>
        </w:rPr>
        <w:t xml:space="preserve"> slim bodies, referred to as </w:t>
      </w:r>
      <w:r w:rsidR="00B11D5B">
        <w:rPr>
          <w:rFonts w:ascii="Times New Roman" w:hAnsi="Times New Roman" w:cs="Times New Roman"/>
          <w:sz w:val="24"/>
          <w:szCs w:val="24"/>
        </w:rPr>
        <w:t xml:space="preserve">the </w:t>
      </w:r>
      <w:r w:rsidR="0023326E">
        <w:rPr>
          <w:rFonts w:ascii="Times New Roman" w:hAnsi="Times New Roman" w:cs="Times New Roman"/>
          <w:sz w:val="24"/>
          <w:szCs w:val="24"/>
        </w:rPr>
        <w:t>‘objectification’ of women</w:t>
      </w:r>
      <w:r w:rsidR="004A4B9F">
        <w:rPr>
          <w:rFonts w:ascii="Times New Roman" w:hAnsi="Times New Roman" w:cs="Times New Roman"/>
          <w:sz w:val="24"/>
          <w:szCs w:val="24"/>
        </w:rPr>
        <w:t xml:space="preserve"> in the media, turning women into sexual objects to satisfy men.  The main objection to radical feminism is </w:t>
      </w:r>
      <w:r w:rsidR="001E3FED">
        <w:rPr>
          <w:rFonts w:ascii="Times New Roman" w:hAnsi="Times New Roman" w:cs="Times New Roman"/>
          <w:sz w:val="24"/>
          <w:szCs w:val="24"/>
        </w:rPr>
        <w:t xml:space="preserve">the belief </w:t>
      </w:r>
      <w:r w:rsidR="004A4B9F">
        <w:rPr>
          <w:rFonts w:ascii="Times New Roman" w:hAnsi="Times New Roman" w:cs="Times New Roman"/>
          <w:sz w:val="24"/>
          <w:szCs w:val="24"/>
        </w:rPr>
        <w:t xml:space="preserve">that patriarchy does not take into account such influences as class, ethnicity or race which </w:t>
      </w:r>
      <w:r w:rsidR="001E3FED">
        <w:rPr>
          <w:rFonts w:ascii="Times New Roman" w:hAnsi="Times New Roman" w:cs="Times New Roman"/>
          <w:sz w:val="24"/>
          <w:szCs w:val="24"/>
        </w:rPr>
        <w:t>could influence a woman’s subordination (Giddens and Sutton, 2017).</w:t>
      </w:r>
    </w:p>
    <w:p w:rsidR="00B1567B" w:rsidRDefault="0085733F" w:rsidP="00063A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Theorizing Patriarchy, Sylvia </w:t>
      </w:r>
      <w:proofErr w:type="spellStart"/>
      <w:r>
        <w:rPr>
          <w:rFonts w:ascii="Times New Roman" w:hAnsi="Times New Roman" w:cs="Times New Roman"/>
          <w:sz w:val="24"/>
          <w:szCs w:val="24"/>
        </w:rPr>
        <w:t>Walby</w:t>
      </w:r>
      <w:proofErr w:type="spellEnd"/>
      <w:r>
        <w:rPr>
          <w:rFonts w:ascii="Times New Roman" w:hAnsi="Times New Roman" w:cs="Times New Roman"/>
          <w:sz w:val="24"/>
          <w:szCs w:val="24"/>
        </w:rPr>
        <w:t xml:space="preserve"> (1990 </w:t>
      </w:r>
      <w:r w:rsidRPr="0085733F">
        <w:rPr>
          <w:rFonts w:ascii="Times New Roman" w:hAnsi="Times New Roman" w:cs="Times New Roman"/>
          <w:i/>
          <w:sz w:val="24"/>
          <w:szCs w:val="24"/>
        </w:rPr>
        <w:t>cited in</w:t>
      </w:r>
      <w:r>
        <w:rPr>
          <w:rFonts w:ascii="Times New Roman" w:hAnsi="Times New Roman" w:cs="Times New Roman"/>
          <w:sz w:val="24"/>
          <w:szCs w:val="24"/>
        </w:rPr>
        <w:t xml:space="preserve"> Giddens and Sutton, 2017, p.638) presented a flexible understanding for patriarchy which accommodates changes over time and class and ethnic differences.</w:t>
      </w:r>
      <w:r w:rsidR="0091160F">
        <w:rPr>
          <w:rFonts w:ascii="Times New Roman" w:hAnsi="Times New Roman" w:cs="Times New Roman"/>
          <w:sz w:val="24"/>
          <w:szCs w:val="24"/>
        </w:rPr>
        <w:t xml:space="preserve">  </w:t>
      </w:r>
      <w:proofErr w:type="spellStart"/>
      <w:r w:rsidR="0091160F">
        <w:rPr>
          <w:rFonts w:ascii="Times New Roman" w:hAnsi="Times New Roman" w:cs="Times New Roman"/>
          <w:sz w:val="24"/>
          <w:szCs w:val="24"/>
        </w:rPr>
        <w:t>Walby</w:t>
      </w:r>
      <w:proofErr w:type="spellEnd"/>
      <w:r w:rsidR="0091160F">
        <w:rPr>
          <w:rFonts w:ascii="Times New Roman" w:hAnsi="Times New Roman" w:cs="Times New Roman"/>
          <w:sz w:val="24"/>
          <w:szCs w:val="24"/>
        </w:rPr>
        <w:t xml:space="preserve"> believes that the early feminist theory focused on one essential reason for oppression such as male violence, however she believes </w:t>
      </w:r>
      <w:r w:rsidR="00F671A9">
        <w:rPr>
          <w:rFonts w:ascii="Times New Roman" w:hAnsi="Times New Roman" w:cs="Times New Roman"/>
          <w:sz w:val="24"/>
          <w:szCs w:val="24"/>
        </w:rPr>
        <w:t xml:space="preserve">there are six independent structures of patriarchy that interact with each other. These include production relations in the household, paid work, the patriarchal state, male violence, patriarchal relations in sexuality and patriarchal cultural institutions.  </w:t>
      </w:r>
      <w:proofErr w:type="spellStart"/>
      <w:r w:rsidR="00063A55">
        <w:rPr>
          <w:rFonts w:ascii="Times New Roman" w:hAnsi="Times New Roman" w:cs="Times New Roman"/>
          <w:sz w:val="24"/>
          <w:szCs w:val="24"/>
        </w:rPr>
        <w:t>Walby</w:t>
      </w:r>
      <w:proofErr w:type="spellEnd"/>
      <w:r w:rsidR="00063A55">
        <w:rPr>
          <w:rFonts w:ascii="Times New Roman" w:hAnsi="Times New Roman" w:cs="Times New Roman"/>
          <w:sz w:val="24"/>
          <w:szCs w:val="24"/>
        </w:rPr>
        <w:t xml:space="preserve"> describes how private patriarchy takes place in the household and public patriarchy is within work or politics but success is limited.</w:t>
      </w:r>
      <w:r w:rsidR="0066132C">
        <w:rPr>
          <w:rFonts w:ascii="Times New Roman" w:hAnsi="Times New Roman" w:cs="Times New Roman"/>
          <w:sz w:val="24"/>
          <w:szCs w:val="24"/>
        </w:rPr>
        <w:t xml:space="preserve">  </w:t>
      </w:r>
      <w:proofErr w:type="spellStart"/>
      <w:r w:rsidR="00063A55">
        <w:rPr>
          <w:rFonts w:ascii="Times New Roman" w:hAnsi="Times New Roman" w:cs="Times New Roman"/>
          <w:sz w:val="24"/>
          <w:szCs w:val="24"/>
        </w:rPr>
        <w:t>Walby</w:t>
      </w:r>
      <w:proofErr w:type="spellEnd"/>
      <w:r w:rsidR="00063A55">
        <w:rPr>
          <w:rFonts w:ascii="Times New Roman" w:hAnsi="Times New Roman" w:cs="Times New Roman"/>
          <w:sz w:val="24"/>
          <w:szCs w:val="24"/>
        </w:rPr>
        <w:t xml:space="preserve"> concludes that in Britain, since the Victorian era, patriarchy has changed.  Then oppression was mainly found in the home now one can see it through society as a whole</w:t>
      </w:r>
      <w:r w:rsidR="0066132C">
        <w:rPr>
          <w:rFonts w:ascii="Times New Roman" w:hAnsi="Times New Roman" w:cs="Times New Roman"/>
          <w:sz w:val="24"/>
          <w:szCs w:val="24"/>
        </w:rPr>
        <w:t xml:space="preserve"> (Giddens and Sutton, 2017)</w:t>
      </w:r>
      <w:r w:rsidR="00063A55">
        <w:rPr>
          <w:rFonts w:ascii="Times New Roman" w:hAnsi="Times New Roman" w:cs="Times New Roman"/>
          <w:sz w:val="24"/>
          <w:szCs w:val="24"/>
        </w:rPr>
        <w:t>.</w:t>
      </w:r>
    </w:p>
    <w:p w:rsidR="00EF3FDF" w:rsidRDefault="00EF3FDF" w:rsidP="00063A5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Abbot </w:t>
      </w:r>
      <w:r w:rsidRPr="00EF3FDF">
        <w:rPr>
          <w:rFonts w:ascii="Times New Roman" w:hAnsi="Times New Roman" w:cs="Times New Roman"/>
          <w:i/>
          <w:sz w:val="24"/>
          <w:szCs w:val="24"/>
        </w:rPr>
        <w:t>et al</w:t>
      </w:r>
      <w:r>
        <w:rPr>
          <w:rFonts w:ascii="Times New Roman" w:hAnsi="Times New Roman" w:cs="Times New Roman"/>
          <w:sz w:val="24"/>
          <w:szCs w:val="24"/>
        </w:rPr>
        <w:t xml:space="preserve">. (2005 </w:t>
      </w:r>
      <w:r w:rsidRPr="00EF3FDF">
        <w:rPr>
          <w:rFonts w:ascii="Times New Roman" w:hAnsi="Times New Roman" w:cs="Times New Roman"/>
          <w:i/>
          <w:sz w:val="24"/>
          <w:szCs w:val="24"/>
        </w:rPr>
        <w:t>cited in</w:t>
      </w:r>
      <w:r>
        <w:rPr>
          <w:rFonts w:ascii="Times New Roman" w:hAnsi="Times New Roman" w:cs="Times New Roman"/>
          <w:sz w:val="24"/>
          <w:szCs w:val="24"/>
        </w:rPr>
        <w:t xml:space="preserve"> </w:t>
      </w: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&amp; Holborn, 2008</w:t>
      </w:r>
      <w:r w:rsidR="005908F6">
        <w:rPr>
          <w:rFonts w:ascii="Times New Roman" w:hAnsi="Times New Roman" w:cs="Times New Roman"/>
          <w:sz w:val="24"/>
          <w:szCs w:val="24"/>
        </w:rPr>
        <w:t>,</w:t>
      </w:r>
      <w:r>
        <w:rPr>
          <w:rFonts w:ascii="Times New Roman" w:hAnsi="Times New Roman" w:cs="Times New Roman"/>
          <w:sz w:val="24"/>
          <w:szCs w:val="24"/>
        </w:rPr>
        <w:t xml:space="preserve"> </w:t>
      </w:r>
      <w:r w:rsidR="001B299B">
        <w:rPr>
          <w:rFonts w:ascii="Times New Roman" w:hAnsi="Times New Roman" w:cs="Times New Roman"/>
          <w:sz w:val="24"/>
          <w:szCs w:val="24"/>
        </w:rPr>
        <w:t>p</w:t>
      </w:r>
      <w:r>
        <w:rPr>
          <w:rFonts w:ascii="Times New Roman" w:hAnsi="Times New Roman" w:cs="Times New Roman"/>
          <w:sz w:val="24"/>
          <w:szCs w:val="24"/>
        </w:rPr>
        <w:t>.103) advise that a feeling of dissatisfaction grew within society, with Black feminists claiming other types of feminism concentrated on white priorities and perspectives and it was ethnocentric.   They saw black women a</w:t>
      </w:r>
      <w:r w:rsidR="00A3012C">
        <w:rPr>
          <w:rFonts w:ascii="Times New Roman" w:hAnsi="Times New Roman" w:cs="Times New Roman"/>
          <w:sz w:val="24"/>
          <w:szCs w:val="24"/>
        </w:rPr>
        <w:t>s</w:t>
      </w:r>
      <w:r>
        <w:rPr>
          <w:rFonts w:ascii="Times New Roman" w:hAnsi="Times New Roman" w:cs="Times New Roman"/>
          <w:sz w:val="24"/>
          <w:szCs w:val="24"/>
        </w:rPr>
        <w:t xml:space="preserve"> victims of sexism and racism presenting a view of ‘victim ideology’ rather than seeing the extent </w:t>
      </w:r>
      <w:r w:rsidR="00A3012C">
        <w:rPr>
          <w:rFonts w:ascii="Times New Roman" w:hAnsi="Times New Roman" w:cs="Times New Roman"/>
          <w:sz w:val="24"/>
          <w:szCs w:val="24"/>
        </w:rPr>
        <w:t xml:space="preserve">to which </w:t>
      </w:r>
      <w:r>
        <w:rPr>
          <w:rFonts w:ascii="Times New Roman" w:hAnsi="Times New Roman" w:cs="Times New Roman"/>
          <w:sz w:val="24"/>
          <w:szCs w:val="24"/>
        </w:rPr>
        <w:t>black women had resisted oppression</w:t>
      </w:r>
      <w:r w:rsidR="00A3012C">
        <w:rPr>
          <w:rFonts w:ascii="Times New Roman" w:hAnsi="Times New Roman" w:cs="Times New Roman"/>
          <w:sz w:val="24"/>
          <w:szCs w:val="24"/>
        </w:rPr>
        <w:t>.  They accused white feminists of ‘theoretical racism’ and cultural appropriation.  Modern black feminists including bell hooks (1981</w:t>
      </w:r>
      <w:r w:rsidR="001B299B">
        <w:rPr>
          <w:rFonts w:ascii="Times New Roman" w:hAnsi="Times New Roman" w:cs="Times New Roman"/>
          <w:sz w:val="24"/>
          <w:szCs w:val="24"/>
        </w:rPr>
        <w:t xml:space="preserve"> </w:t>
      </w:r>
      <w:r w:rsidR="001B299B" w:rsidRPr="0066132C">
        <w:rPr>
          <w:rFonts w:ascii="Times New Roman" w:hAnsi="Times New Roman" w:cs="Times New Roman"/>
          <w:i/>
          <w:sz w:val="24"/>
          <w:szCs w:val="24"/>
        </w:rPr>
        <w:t>cited in</w:t>
      </w:r>
      <w:r w:rsidR="001B299B">
        <w:rPr>
          <w:rFonts w:ascii="Times New Roman" w:hAnsi="Times New Roman" w:cs="Times New Roman"/>
          <w:sz w:val="24"/>
          <w:szCs w:val="24"/>
        </w:rPr>
        <w:t xml:space="preserve"> </w:t>
      </w:r>
      <w:proofErr w:type="spellStart"/>
      <w:r w:rsidR="001B299B">
        <w:rPr>
          <w:rFonts w:ascii="Times New Roman" w:hAnsi="Times New Roman" w:cs="Times New Roman"/>
          <w:sz w:val="24"/>
          <w:szCs w:val="24"/>
        </w:rPr>
        <w:t>Haralambos</w:t>
      </w:r>
      <w:proofErr w:type="spellEnd"/>
      <w:r w:rsidR="001B299B">
        <w:rPr>
          <w:rFonts w:ascii="Times New Roman" w:hAnsi="Times New Roman" w:cs="Times New Roman"/>
          <w:sz w:val="24"/>
          <w:szCs w:val="24"/>
        </w:rPr>
        <w:t xml:space="preserve"> and Holborn, 2008</w:t>
      </w:r>
      <w:r w:rsidR="005908F6">
        <w:rPr>
          <w:rFonts w:ascii="Times New Roman" w:hAnsi="Times New Roman" w:cs="Times New Roman"/>
          <w:sz w:val="24"/>
          <w:szCs w:val="24"/>
        </w:rPr>
        <w:t>,</w:t>
      </w:r>
      <w:r w:rsidR="001B299B">
        <w:rPr>
          <w:rFonts w:ascii="Times New Roman" w:hAnsi="Times New Roman" w:cs="Times New Roman"/>
          <w:sz w:val="24"/>
          <w:szCs w:val="24"/>
        </w:rPr>
        <w:t xml:space="preserve"> p.103</w:t>
      </w:r>
      <w:r w:rsidR="00A3012C">
        <w:rPr>
          <w:rFonts w:ascii="Times New Roman" w:hAnsi="Times New Roman" w:cs="Times New Roman"/>
          <w:sz w:val="24"/>
          <w:szCs w:val="24"/>
        </w:rPr>
        <w:t>) believe that black women could learn from their nineteenth- century counterparts</w:t>
      </w:r>
      <w:r w:rsidR="001B299B">
        <w:rPr>
          <w:rFonts w:ascii="Times New Roman" w:hAnsi="Times New Roman" w:cs="Times New Roman"/>
          <w:sz w:val="24"/>
          <w:szCs w:val="24"/>
        </w:rPr>
        <w:t xml:space="preserve"> like Sojourner Truth who had pioneered for black women’s right to vote.  When she was told that they could not have the vote because the women were physically inferior to men she replied</w:t>
      </w:r>
      <w:r w:rsidR="0066132C">
        <w:rPr>
          <w:rFonts w:ascii="Times New Roman" w:hAnsi="Times New Roman" w:cs="Times New Roman"/>
          <w:sz w:val="24"/>
          <w:szCs w:val="24"/>
        </w:rPr>
        <w:t>:</w:t>
      </w:r>
    </w:p>
    <w:p w:rsidR="001B299B" w:rsidRDefault="001B299B" w:rsidP="00D9702E">
      <w:pPr>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Look at me! </w:t>
      </w:r>
      <w:r w:rsidR="0066132C">
        <w:rPr>
          <w:rFonts w:ascii="Times New Roman" w:hAnsi="Times New Roman" w:cs="Times New Roman"/>
          <w:sz w:val="24"/>
          <w:szCs w:val="24"/>
        </w:rPr>
        <w:t>L</w:t>
      </w:r>
      <w:r>
        <w:rPr>
          <w:rFonts w:ascii="Times New Roman" w:hAnsi="Times New Roman" w:cs="Times New Roman"/>
          <w:sz w:val="24"/>
          <w:szCs w:val="24"/>
        </w:rPr>
        <w:t>ook at my arm</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I have </w:t>
      </w:r>
      <w:proofErr w:type="spellStart"/>
      <w:r>
        <w:rPr>
          <w:rFonts w:ascii="Times New Roman" w:hAnsi="Times New Roman" w:cs="Times New Roman"/>
          <w:sz w:val="24"/>
          <w:szCs w:val="24"/>
        </w:rPr>
        <w:t>plowed</w:t>
      </w:r>
      <w:proofErr w:type="spellEnd"/>
      <w:r>
        <w:rPr>
          <w:rFonts w:ascii="Times New Roman" w:hAnsi="Times New Roman" w:cs="Times New Roman"/>
          <w:sz w:val="24"/>
          <w:szCs w:val="24"/>
        </w:rPr>
        <w:t xml:space="preserve"> and planted, and gathered in barns, and no man could head me – and </w:t>
      </w:r>
      <w:proofErr w:type="spellStart"/>
      <w:r>
        <w:rPr>
          <w:rFonts w:ascii="Times New Roman" w:hAnsi="Times New Roman" w:cs="Times New Roman"/>
          <w:sz w:val="24"/>
          <w:szCs w:val="24"/>
        </w:rPr>
        <w:t>ain’t</w:t>
      </w:r>
      <w:proofErr w:type="spellEnd"/>
      <w:r>
        <w:rPr>
          <w:rFonts w:ascii="Times New Roman" w:hAnsi="Times New Roman" w:cs="Times New Roman"/>
          <w:sz w:val="24"/>
          <w:szCs w:val="24"/>
        </w:rPr>
        <w:t xml:space="preserve"> I a woman?  I could work as much as any man</w:t>
      </w:r>
      <w:r w:rsidR="005908F6">
        <w:rPr>
          <w:rFonts w:ascii="Times New Roman" w:hAnsi="Times New Roman" w:cs="Times New Roman"/>
          <w:sz w:val="24"/>
          <w:szCs w:val="24"/>
        </w:rPr>
        <w:t xml:space="preserve"> (when I could get it), and bear de lash as well – and </w:t>
      </w:r>
      <w:proofErr w:type="spellStart"/>
      <w:r w:rsidR="005908F6">
        <w:rPr>
          <w:rFonts w:ascii="Times New Roman" w:hAnsi="Times New Roman" w:cs="Times New Roman"/>
          <w:sz w:val="24"/>
          <w:szCs w:val="24"/>
        </w:rPr>
        <w:t>ain’t</w:t>
      </w:r>
      <w:proofErr w:type="spellEnd"/>
      <w:r w:rsidR="005908F6">
        <w:rPr>
          <w:rFonts w:ascii="Times New Roman" w:hAnsi="Times New Roman" w:cs="Times New Roman"/>
          <w:sz w:val="24"/>
          <w:szCs w:val="24"/>
        </w:rPr>
        <w:t xml:space="preserve"> I a woman? (</w:t>
      </w:r>
      <w:proofErr w:type="gramStart"/>
      <w:r w:rsidR="005908F6">
        <w:rPr>
          <w:rFonts w:ascii="Times New Roman" w:hAnsi="Times New Roman" w:cs="Times New Roman"/>
          <w:sz w:val="24"/>
          <w:szCs w:val="24"/>
        </w:rPr>
        <w:t>hooks</w:t>
      </w:r>
      <w:proofErr w:type="gramEnd"/>
      <w:r w:rsidR="005908F6">
        <w:rPr>
          <w:rFonts w:ascii="Times New Roman" w:hAnsi="Times New Roman" w:cs="Times New Roman"/>
          <w:sz w:val="24"/>
          <w:szCs w:val="24"/>
        </w:rPr>
        <w:t xml:space="preserve">, 1981 </w:t>
      </w:r>
      <w:r w:rsidR="005908F6" w:rsidRPr="005908F6">
        <w:rPr>
          <w:rFonts w:ascii="Times New Roman" w:hAnsi="Times New Roman" w:cs="Times New Roman"/>
          <w:i/>
          <w:sz w:val="24"/>
          <w:szCs w:val="24"/>
        </w:rPr>
        <w:t>cited in</w:t>
      </w:r>
      <w:r w:rsidR="005908F6">
        <w:rPr>
          <w:rFonts w:ascii="Times New Roman" w:hAnsi="Times New Roman" w:cs="Times New Roman"/>
          <w:sz w:val="24"/>
          <w:szCs w:val="24"/>
        </w:rPr>
        <w:t xml:space="preserve"> </w:t>
      </w:r>
      <w:proofErr w:type="spellStart"/>
      <w:r w:rsidR="005908F6">
        <w:rPr>
          <w:rFonts w:ascii="Times New Roman" w:hAnsi="Times New Roman" w:cs="Times New Roman"/>
          <w:sz w:val="24"/>
          <w:szCs w:val="24"/>
        </w:rPr>
        <w:t>Haralambos</w:t>
      </w:r>
      <w:proofErr w:type="spellEnd"/>
      <w:r w:rsidR="005908F6">
        <w:rPr>
          <w:rFonts w:ascii="Times New Roman" w:hAnsi="Times New Roman" w:cs="Times New Roman"/>
          <w:sz w:val="24"/>
          <w:szCs w:val="24"/>
        </w:rPr>
        <w:t xml:space="preserve"> and Holborn, 2008, p.104).</w:t>
      </w:r>
    </w:p>
    <w:p w:rsidR="00C548CD" w:rsidRDefault="00241473" w:rsidP="00241473">
      <w:pPr>
        <w:spacing w:line="360" w:lineRule="auto"/>
        <w:jc w:val="both"/>
        <w:rPr>
          <w:rFonts w:ascii="Times New Roman" w:hAnsi="Times New Roman" w:cs="Times New Roman"/>
          <w:sz w:val="24"/>
          <w:szCs w:val="24"/>
        </w:rPr>
      </w:pPr>
      <w:r>
        <w:rPr>
          <w:rFonts w:ascii="Times New Roman" w:hAnsi="Times New Roman" w:cs="Times New Roman"/>
          <w:sz w:val="24"/>
          <w:szCs w:val="24"/>
        </w:rPr>
        <w:t>The different experiences between black and white women were highlighted in Truths speech</w:t>
      </w:r>
      <w:r w:rsidR="0056517C">
        <w:rPr>
          <w:rFonts w:ascii="Times New Roman" w:hAnsi="Times New Roman" w:cs="Times New Roman"/>
          <w:sz w:val="24"/>
          <w:szCs w:val="24"/>
        </w:rPr>
        <w:t xml:space="preserve">.  Many believe that </w:t>
      </w:r>
      <w:r>
        <w:rPr>
          <w:rFonts w:ascii="Times New Roman" w:hAnsi="Times New Roman" w:cs="Times New Roman"/>
          <w:sz w:val="24"/>
          <w:szCs w:val="24"/>
        </w:rPr>
        <w:t xml:space="preserve">the legacy of </w:t>
      </w:r>
      <w:r w:rsidR="003E0DF5">
        <w:rPr>
          <w:rFonts w:ascii="Times New Roman" w:hAnsi="Times New Roman" w:cs="Times New Roman"/>
          <w:sz w:val="24"/>
          <w:szCs w:val="24"/>
        </w:rPr>
        <w:t>slavery</w:t>
      </w:r>
      <w:r>
        <w:rPr>
          <w:rFonts w:ascii="Times New Roman" w:hAnsi="Times New Roman" w:cs="Times New Roman"/>
          <w:sz w:val="24"/>
          <w:szCs w:val="24"/>
        </w:rPr>
        <w:t xml:space="preserve"> </w:t>
      </w:r>
      <w:r w:rsidR="003E0DF5">
        <w:rPr>
          <w:rFonts w:ascii="Times New Roman" w:hAnsi="Times New Roman" w:cs="Times New Roman"/>
          <w:sz w:val="24"/>
          <w:szCs w:val="24"/>
        </w:rPr>
        <w:t>and the history of the African-American women enabled</w:t>
      </w:r>
      <w:r>
        <w:rPr>
          <w:rFonts w:ascii="Times New Roman" w:hAnsi="Times New Roman" w:cs="Times New Roman"/>
          <w:sz w:val="24"/>
          <w:szCs w:val="24"/>
        </w:rPr>
        <w:t xml:space="preserve"> black feminist to show</w:t>
      </w:r>
      <w:r w:rsidR="003E0DF5">
        <w:rPr>
          <w:rFonts w:ascii="Times New Roman" w:hAnsi="Times New Roman" w:cs="Times New Roman"/>
          <w:sz w:val="24"/>
          <w:szCs w:val="24"/>
        </w:rPr>
        <w:t xml:space="preserve"> that women were strong drawing from their experiences of physical labour.  As a consequence of the dif</w:t>
      </w:r>
      <w:r w:rsidR="00C80A09">
        <w:rPr>
          <w:rFonts w:ascii="Times New Roman" w:hAnsi="Times New Roman" w:cs="Times New Roman"/>
          <w:sz w:val="24"/>
          <w:szCs w:val="24"/>
        </w:rPr>
        <w:t>f</w:t>
      </w:r>
      <w:r w:rsidR="003E0DF5">
        <w:rPr>
          <w:rFonts w:ascii="Times New Roman" w:hAnsi="Times New Roman" w:cs="Times New Roman"/>
          <w:sz w:val="24"/>
          <w:szCs w:val="24"/>
        </w:rPr>
        <w:t>erent</w:t>
      </w:r>
      <w:r w:rsidR="00C80A09">
        <w:rPr>
          <w:rFonts w:ascii="Times New Roman" w:hAnsi="Times New Roman" w:cs="Times New Roman"/>
          <w:sz w:val="24"/>
          <w:szCs w:val="24"/>
        </w:rPr>
        <w:t xml:space="preserve"> experiences and history of the black women a social theory emerged following the second wave of feminism referred to as ‘</w:t>
      </w:r>
      <w:proofErr w:type="spellStart"/>
      <w:r w:rsidR="00C80A09">
        <w:rPr>
          <w:rFonts w:ascii="Times New Roman" w:hAnsi="Times New Roman" w:cs="Times New Roman"/>
          <w:sz w:val="24"/>
          <w:szCs w:val="24"/>
        </w:rPr>
        <w:t>womanism</w:t>
      </w:r>
      <w:proofErr w:type="spellEnd"/>
      <w:r w:rsidR="00C80A09">
        <w:rPr>
          <w:rFonts w:ascii="Times New Roman" w:hAnsi="Times New Roman" w:cs="Times New Roman"/>
          <w:sz w:val="24"/>
          <w:szCs w:val="24"/>
        </w:rPr>
        <w:t>’ or the womanist theory.</w:t>
      </w:r>
    </w:p>
    <w:p w:rsidR="00FA56EB" w:rsidRDefault="00C548CD" w:rsidP="0024147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Postmodernism feminism draws of postmodernism in the architecture, the arts, economics and philosophy drawing on the ideas of Jacques Derrida (1978, 1981), Jacques </w:t>
      </w:r>
      <w:proofErr w:type="spellStart"/>
      <w:r>
        <w:rPr>
          <w:rFonts w:ascii="Times New Roman" w:hAnsi="Times New Roman" w:cs="Times New Roman"/>
          <w:sz w:val="24"/>
          <w:szCs w:val="24"/>
        </w:rPr>
        <w:t>Lacan</w:t>
      </w:r>
      <w:proofErr w:type="spellEnd"/>
      <w:r>
        <w:rPr>
          <w:rFonts w:ascii="Times New Roman" w:hAnsi="Times New Roman" w:cs="Times New Roman"/>
          <w:sz w:val="24"/>
          <w:szCs w:val="24"/>
        </w:rPr>
        <w:t xml:space="preserve"> (1995) and Jean-Francois </w:t>
      </w:r>
      <w:proofErr w:type="spellStart"/>
      <w:r>
        <w:rPr>
          <w:rFonts w:ascii="Times New Roman" w:hAnsi="Times New Roman" w:cs="Times New Roman"/>
          <w:sz w:val="24"/>
          <w:szCs w:val="24"/>
        </w:rPr>
        <w:t>Lyotard</w:t>
      </w:r>
      <w:proofErr w:type="spellEnd"/>
      <w:r>
        <w:rPr>
          <w:rFonts w:ascii="Times New Roman" w:hAnsi="Times New Roman" w:cs="Times New Roman"/>
          <w:sz w:val="24"/>
          <w:szCs w:val="24"/>
        </w:rPr>
        <w:t xml:space="preserve"> (1984) contesting the basis that women share and identity and experience rejecting theories of gender equality based on class, patriarchy and race as ‘essentialist’ (Giddens and Sutton, 2017).</w:t>
      </w:r>
      <w:r w:rsidR="00D32D27">
        <w:rPr>
          <w:rFonts w:ascii="Times New Roman" w:hAnsi="Times New Roman" w:cs="Times New Roman"/>
          <w:sz w:val="24"/>
          <w:szCs w:val="24"/>
        </w:rPr>
        <w:t xml:space="preserve">  They believe </w:t>
      </w:r>
      <w:r w:rsidR="0066132C">
        <w:rPr>
          <w:rFonts w:ascii="Times New Roman" w:hAnsi="Times New Roman" w:cs="Times New Roman"/>
          <w:sz w:val="24"/>
          <w:szCs w:val="24"/>
        </w:rPr>
        <w:t>i</w:t>
      </w:r>
      <w:r w:rsidR="00D32D27">
        <w:rPr>
          <w:rFonts w:ascii="Times New Roman" w:hAnsi="Times New Roman" w:cs="Times New Roman"/>
          <w:sz w:val="24"/>
          <w:szCs w:val="24"/>
        </w:rPr>
        <w:t>n accept</w:t>
      </w:r>
      <w:r w:rsidR="0066132C">
        <w:rPr>
          <w:rFonts w:ascii="Times New Roman" w:hAnsi="Times New Roman" w:cs="Times New Roman"/>
          <w:sz w:val="24"/>
          <w:szCs w:val="24"/>
        </w:rPr>
        <w:t xml:space="preserve">ing </w:t>
      </w:r>
      <w:r w:rsidR="00D32D27">
        <w:rPr>
          <w:rFonts w:ascii="Times New Roman" w:hAnsi="Times New Roman" w:cs="Times New Roman"/>
          <w:sz w:val="24"/>
          <w:szCs w:val="24"/>
        </w:rPr>
        <w:t>many viewpoints from many individuals and groups including black women, heterosexuals, lesbians, working class women and other</w:t>
      </w:r>
      <w:r w:rsidR="0066132C">
        <w:rPr>
          <w:rFonts w:ascii="Times New Roman" w:hAnsi="Times New Roman" w:cs="Times New Roman"/>
          <w:sz w:val="24"/>
          <w:szCs w:val="24"/>
        </w:rPr>
        <w:t>s</w:t>
      </w:r>
      <w:r w:rsidR="00D32D27">
        <w:rPr>
          <w:rFonts w:ascii="Times New Roman" w:hAnsi="Times New Roman" w:cs="Times New Roman"/>
          <w:sz w:val="24"/>
          <w:szCs w:val="24"/>
        </w:rPr>
        <w:t>.  The positive side of ‘otherness’ of different groups is accepting that in reality there are many truths and social constructions (Giddens and Sutton, 2017).  Postmodern feminists believe men see their surroundings in binary distinctions</w:t>
      </w:r>
      <w:r w:rsidR="00FA56EB">
        <w:rPr>
          <w:rFonts w:ascii="Times New Roman" w:hAnsi="Times New Roman" w:cs="Times New Roman"/>
          <w:sz w:val="24"/>
          <w:szCs w:val="24"/>
        </w:rPr>
        <w:t xml:space="preserve">, for example right versus wrong, </w:t>
      </w:r>
      <w:r w:rsidR="00D32D27">
        <w:rPr>
          <w:rFonts w:ascii="Times New Roman" w:hAnsi="Times New Roman" w:cs="Times New Roman"/>
          <w:sz w:val="24"/>
          <w:szCs w:val="24"/>
        </w:rPr>
        <w:t>casting male as normal and female as deviants</w:t>
      </w:r>
      <w:r w:rsidR="00FA56EB">
        <w:rPr>
          <w:rFonts w:ascii="Times New Roman" w:hAnsi="Times New Roman" w:cs="Times New Roman"/>
          <w:sz w:val="24"/>
          <w:szCs w:val="24"/>
        </w:rPr>
        <w:t>.  Within the masculine world, the female is referred to as the ‘other’ creating the idea that gender can be separated from sexuality creating the ‘queer theory</w:t>
      </w:r>
      <w:r w:rsidR="0066132C">
        <w:rPr>
          <w:rFonts w:ascii="Times New Roman" w:hAnsi="Times New Roman" w:cs="Times New Roman"/>
          <w:sz w:val="24"/>
          <w:szCs w:val="24"/>
        </w:rPr>
        <w:t>’ (Giddens and Sutton, 2017)</w:t>
      </w:r>
      <w:r w:rsidR="00FA56EB">
        <w:rPr>
          <w:rFonts w:ascii="Times New Roman" w:hAnsi="Times New Roman" w:cs="Times New Roman"/>
          <w:sz w:val="24"/>
          <w:szCs w:val="24"/>
        </w:rPr>
        <w:t>.</w:t>
      </w:r>
    </w:p>
    <w:p w:rsidR="00EE3A71" w:rsidRDefault="00FA56EB" w:rsidP="0024147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Between 1990 and the early twenty-first century</w:t>
      </w:r>
      <w:r w:rsidR="00A1286D">
        <w:rPr>
          <w:rFonts w:ascii="Times New Roman" w:hAnsi="Times New Roman" w:cs="Times New Roman"/>
          <w:sz w:val="24"/>
          <w:szCs w:val="24"/>
        </w:rPr>
        <w:t>,</w:t>
      </w:r>
      <w:r>
        <w:rPr>
          <w:rFonts w:ascii="Times New Roman" w:hAnsi="Times New Roman" w:cs="Times New Roman"/>
          <w:sz w:val="24"/>
          <w:szCs w:val="24"/>
        </w:rPr>
        <w:t xml:space="preserve"> major changes occurred across the world</w:t>
      </w:r>
      <w:r w:rsidR="00A1286D">
        <w:rPr>
          <w:rFonts w:ascii="Times New Roman" w:hAnsi="Times New Roman" w:cs="Times New Roman"/>
          <w:sz w:val="24"/>
          <w:szCs w:val="24"/>
        </w:rPr>
        <w:t xml:space="preserve"> including globalization, global terrorism, the Int</w:t>
      </w:r>
      <w:r w:rsidR="0066132C">
        <w:rPr>
          <w:rFonts w:ascii="Times New Roman" w:hAnsi="Times New Roman" w:cs="Times New Roman"/>
          <w:sz w:val="24"/>
          <w:szCs w:val="24"/>
        </w:rPr>
        <w:t>ernet, religious fundamentalism</w:t>
      </w:r>
      <w:r w:rsidR="00A1286D">
        <w:rPr>
          <w:rFonts w:ascii="Times New Roman" w:hAnsi="Times New Roman" w:cs="Times New Roman"/>
          <w:sz w:val="24"/>
          <w:szCs w:val="24"/>
        </w:rPr>
        <w:t xml:space="preserve"> and the digital revolution</w:t>
      </w:r>
      <w:r>
        <w:rPr>
          <w:rFonts w:ascii="Times New Roman" w:hAnsi="Times New Roman" w:cs="Times New Roman"/>
          <w:sz w:val="24"/>
          <w:szCs w:val="24"/>
        </w:rPr>
        <w:t>.</w:t>
      </w:r>
      <w:r w:rsidR="00A1286D">
        <w:rPr>
          <w:rFonts w:ascii="Times New Roman" w:hAnsi="Times New Roman" w:cs="Times New Roman"/>
          <w:sz w:val="24"/>
          <w:szCs w:val="24"/>
        </w:rPr>
        <w:t xml:space="preserve">  During this unpredictable time of change a new generation of women embraced cultural diversity and developed the third-wave of feminism.</w:t>
      </w:r>
      <w:r w:rsidR="00F03B55">
        <w:rPr>
          <w:rFonts w:ascii="Times New Roman" w:hAnsi="Times New Roman" w:cs="Times New Roman"/>
          <w:sz w:val="24"/>
          <w:szCs w:val="24"/>
        </w:rPr>
        <w:t xml:space="preserve"> Many of which had grown up during the second wave of feminism.</w:t>
      </w:r>
      <w:r w:rsidR="00EE3A71">
        <w:rPr>
          <w:rFonts w:ascii="Times New Roman" w:hAnsi="Times New Roman" w:cs="Times New Roman"/>
          <w:sz w:val="24"/>
          <w:szCs w:val="24"/>
        </w:rPr>
        <w:t xml:space="preserve">  This new wave of feminism included local, national and transnational activism covering body surgery, media ‘</w:t>
      </w:r>
      <w:proofErr w:type="spellStart"/>
      <w:r w:rsidR="00EE3A71">
        <w:rPr>
          <w:rFonts w:ascii="Times New Roman" w:hAnsi="Times New Roman" w:cs="Times New Roman"/>
          <w:sz w:val="24"/>
          <w:szCs w:val="24"/>
        </w:rPr>
        <w:t>pornofication</w:t>
      </w:r>
      <w:proofErr w:type="spellEnd"/>
      <w:r w:rsidR="00EE3A71">
        <w:rPr>
          <w:rFonts w:ascii="Times New Roman" w:hAnsi="Times New Roman" w:cs="Times New Roman"/>
          <w:sz w:val="24"/>
          <w:szCs w:val="24"/>
        </w:rPr>
        <w:t>’, self-mutilation, trafficking and violence against women</w:t>
      </w:r>
      <w:r w:rsidR="0066132C">
        <w:rPr>
          <w:rFonts w:ascii="Times New Roman" w:hAnsi="Times New Roman" w:cs="Times New Roman"/>
          <w:sz w:val="24"/>
          <w:szCs w:val="24"/>
        </w:rPr>
        <w:t xml:space="preserve"> (Giddens and Sutton, 2017)</w:t>
      </w:r>
      <w:r w:rsidR="00EE3A71">
        <w:rPr>
          <w:rFonts w:ascii="Times New Roman" w:hAnsi="Times New Roman" w:cs="Times New Roman"/>
          <w:sz w:val="24"/>
          <w:szCs w:val="24"/>
        </w:rPr>
        <w:t>.</w:t>
      </w:r>
    </w:p>
    <w:p w:rsidR="00241473" w:rsidRDefault="00A85B3A" w:rsidP="00241473">
      <w:pPr>
        <w:spacing w:line="360" w:lineRule="auto"/>
        <w:jc w:val="both"/>
        <w:rPr>
          <w:rFonts w:ascii="Times New Roman" w:hAnsi="Times New Roman" w:cs="Times New Roman"/>
          <w:sz w:val="24"/>
          <w:szCs w:val="24"/>
        </w:rPr>
      </w:pPr>
      <w:r>
        <w:rPr>
          <w:rFonts w:ascii="Times New Roman" w:hAnsi="Times New Roman" w:cs="Times New Roman"/>
          <w:sz w:val="24"/>
          <w:szCs w:val="24"/>
        </w:rPr>
        <w:t>Giddens and Sutton (2017) advise that i</w:t>
      </w:r>
      <w:r w:rsidR="00EE3A71">
        <w:rPr>
          <w:rFonts w:ascii="Times New Roman" w:hAnsi="Times New Roman" w:cs="Times New Roman"/>
          <w:sz w:val="24"/>
          <w:szCs w:val="24"/>
        </w:rPr>
        <w:t>n 2011</w:t>
      </w:r>
      <w:r w:rsidR="00F03B55">
        <w:rPr>
          <w:rFonts w:ascii="Times New Roman" w:hAnsi="Times New Roman" w:cs="Times New Roman"/>
          <w:sz w:val="24"/>
          <w:szCs w:val="24"/>
        </w:rPr>
        <w:t>, a Toronto police officer commented that in order to stay safe, women should not dress ‘like sluts.’  This resulted in large scale protests called ‘</w:t>
      </w:r>
      <w:proofErr w:type="spellStart"/>
      <w:r w:rsidR="00F03B55">
        <w:rPr>
          <w:rFonts w:ascii="Times New Roman" w:hAnsi="Times New Roman" w:cs="Times New Roman"/>
          <w:sz w:val="24"/>
          <w:szCs w:val="24"/>
        </w:rPr>
        <w:t>SlutWalks</w:t>
      </w:r>
      <w:proofErr w:type="spellEnd"/>
      <w:r w:rsidR="00F03B55">
        <w:rPr>
          <w:rFonts w:ascii="Times New Roman" w:hAnsi="Times New Roman" w:cs="Times New Roman"/>
          <w:sz w:val="24"/>
          <w:szCs w:val="24"/>
        </w:rPr>
        <w:t xml:space="preserve">’ across Canada in an attempt to reclaim derogatory terms such as ‘bitch’ and ‘slut’ used to describe women.  By </w:t>
      </w:r>
      <w:r>
        <w:rPr>
          <w:rFonts w:ascii="Times New Roman" w:hAnsi="Times New Roman" w:cs="Times New Roman"/>
          <w:sz w:val="24"/>
          <w:szCs w:val="24"/>
        </w:rPr>
        <w:t>effectively using the word ‘slut’ in their propaganda they reclaimed it to represent independent women who have the right to dress however they want without living in fear of being raped of sexually harassed (Giddens and Sutton, 2017).</w:t>
      </w:r>
      <w:r w:rsidR="00F03B55">
        <w:rPr>
          <w:rFonts w:ascii="Times New Roman" w:hAnsi="Times New Roman" w:cs="Times New Roman"/>
          <w:sz w:val="24"/>
          <w:szCs w:val="24"/>
        </w:rPr>
        <w:t xml:space="preserve"> </w:t>
      </w:r>
      <w:r w:rsidR="00FA56EB">
        <w:rPr>
          <w:rFonts w:ascii="Times New Roman" w:hAnsi="Times New Roman" w:cs="Times New Roman"/>
          <w:sz w:val="24"/>
          <w:szCs w:val="24"/>
        </w:rPr>
        <w:t xml:space="preserve">    </w:t>
      </w:r>
      <w:r w:rsidR="00C80A09">
        <w:rPr>
          <w:rFonts w:ascii="Times New Roman" w:hAnsi="Times New Roman" w:cs="Times New Roman"/>
          <w:sz w:val="24"/>
          <w:szCs w:val="24"/>
        </w:rPr>
        <w:t xml:space="preserve"> </w:t>
      </w:r>
      <w:r w:rsidR="00241473">
        <w:rPr>
          <w:rFonts w:ascii="Times New Roman" w:hAnsi="Times New Roman" w:cs="Times New Roman"/>
          <w:sz w:val="24"/>
          <w:szCs w:val="24"/>
        </w:rPr>
        <w:t xml:space="preserve"> </w:t>
      </w:r>
    </w:p>
    <w:p w:rsidR="00D9702E" w:rsidRDefault="00101EB5" w:rsidP="00D970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Britain, France and the United States of America some argue that they are now in a ‘post- feminist era, although </w:t>
      </w:r>
      <w:proofErr w:type="spellStart"/>
      <w:r>
        <w:rPr>
          <w:rFonts w:ascii="Times New Roman" w:hAnsi="Times New Roman" w:cs="Times New Roman"/>
          <w:sz w:val="24"/>
          <w:szCs w:val="24"/>
        </w:rPr>
        <w:t>Walby</w:t>
      </w:r>
      <w:proofErr w:type="spellEnd"/>
      <w:r w:rsidR="003F3B72">
        <w:rPr>
          <w:rFonts w:ascii="Times New Roman" w:hAnsi="Times New Roman" w:cs="Times New Roman"/>
          <w:sz w:val="24"/>
          <w:szCs w:val="24"/>
        </w:rPr>
        <w:t xml:space="preserve"> (2011 </w:t>
      </w:r>
      <w:r w:rsidR="003F3B72" w:rsidRPr="003F3B72">
        <w:rPr>
          <w:rFonts w:ascii="Times New Roman" w:hAnsi="Times New Roman" w:cs="Times New Roman"/>
          <w:i/>
          <w:sz w:val="24"/>
          <w:szCs w:val="24"/>
        </w:rPr>
        <w:t>cited in</w:t>
      </w:r>
      <w:r w:rsidR="003F3B72">
        <w:rPr>
          <w:rFonts w:ascii="Times New Roman" w:hAnsi="Times New Roman" w:cs="Times New Roman"/>
          <w:sz w:val="24"/>
          <w:szCs w:val="24"/>
        </w:rPr>
        <w:t xml:space="preserve"> Giddens and Sutton, 2017, p.644)</w:t>
      </w:r>
      <w:r>
        <w:rPr>
          <w:rFonts w:ascii="Times New Roman" w:hAnsi="Times New Roman" w:cs="Times New Roman"/>
          <w:sz w:val="24"/>
          <w:szCs w:val="24"/>
        </w:rPr>
        <w:t xml:space="preserve"> claims there are many groups and movements worldwide that continue to campaign for gender-equality in government policies but not under the ‘feminist’ banner resulting in them being influential but relatively invisible on the world stage in comparison to the historical waves.  </w:t>
      </w:r>
      <w:proofErr w:type="spellStart"/>
      <w:r>
        <w:rPr>
          <w:rFonts w:ascii="Times New Roman" w:hAnsi="Times New Roman" w:cs="Times New Roman"/>
          <w:sz w:val="24"/>
          <w:szCs w:val="24"/>
        </w:rPr>
        <w:t>Walby</w:t>
      </w:r>
      <w:proofErr w:type="spellEnd"/>
      <w:r w:rsidR="003F3B72">
        <w:rPr>
          <w:rFonts w:ascii="Times New Roman" w:hAnsi="Times New Roman" w:cs="Times New Roman"/>
          <w:sz w:val="24"/>
          <w:szCs w:val="24"/>
        </w:rPr>
        <w:t xml:space="preserve"> (2011 </w:t>
      </w:r>
      <w:r w:rsidR="003F3B72" w:rsidRPr="003F3B72">
        <w:rPr>
          <w:rFonts w:ascii="Times New Roman" w:hAnsi="Times New Roman" w:cs="Times New Roman"/>
          <w:i/>
          <w:sz w:val="24"/>
          <w:szCs w:val="24"/>
        </w:rPr>
        <w:t>cited in</w:t>
      </w:r>
      <w:r w:rsidR="003F3B72">
        <w:rPr>
          <w:rFonts w:ascii="Times New Roman" w:hAnsi="Times New Roman" w:cs="Times New Roman"/>
          <w:sz w:val="24"/>
          <w:szCs w:val="24"/>
        </w:rPr>
        <w:t xml:space="preserve"> Giddens and Sutton, 2017, p.644)</w:t>
      </w:r>
      <w:r>
        <w:rPr>
          <w:rFonts w:ascii="Times New Roman" w:hAnsi="Times New Roman" w:cs="Times New Roman"/>
          <w:sz w:val="24"/>
          <w:szCs w:val="24"/>
        </w:rPr>
        <w:t xml:space="preserve"> explains that feminism is taking on new forms including the UK based online </w:t>
      </w:r>
      <w:r w:rsidR="003F3B72">
        <w:rPr>
          <w:rFonts w:ascii="Times New Roman" w:hAnsi="Times New Roman" w:cs="Times New Roman"/>
          <w:sz w:val="24"/>
          <w:szCs w:val="24"/>
        </w:rPr>
        <w:t>Everyday Sexism Project</w:t>
      </w:r>
      <w:r>
        <w:rPr>
          <w:rFonts w:ascii="Times New Roman" w:hAnsi="Times New Roman" w:cs="Times New Roman"/>
          <w:sz w:val="24"/>
          <w:szCs w:val="24"/>
        </w:rPr>
        <w:t xml:space="preserve"> </w:t>
      </w:r>
      <w:r w:rsidR="00EB7FE7">
        <w:rPr>
          <w:rFonts w:ascii="Times New Roman" w:hAnsi="Times New Roman" w:cs="Times New Roman"/>
          <w:sz w:val="24"/>
          <w:szCs w:val="24"/>
        </w:rPr>
        <w:t>(Everyday Sexism Project, 2018)</w:t>
      </w:r>
      <w:r w:rsidR="00281BD4">
        <w:rPr>
          <w:rFonts w:ascii="Times New Roman" w:hAnsi="Times New Roman" w:cs="Times New Roman"/>
          <w:sz w:val="24"/>
          <w:szCs w:val="24"/>
        </w:rPr>
        <w:t xml:space="preserve"> which enables women and girls to post personal experiences of sexual inequality.  This project reminds us that there is some way to go before we reach formal gender equality.  Similarly the 2015 documentary film, the Hunting Ground, highlights the male rape and sexual harassment of women on United Kingdom and United States university campuses</w:t>
      </w:r>
      <w:r w:rsidR="004152FE">
        <w:rPr>
          <w:rFonts w:ascii="Times New Roman" w:hAnsi="Times New Roman" w:cs="Times New Roman"/>
          <w:sz w:val="24"/>
          <w:szCs w:val="24"/>
        </w:rPr>
        <w:t xml:space="preserve"> (Giddens and Sutton, 2017)</w:t>
      </w:r>
      <w:r w:rsidR="00281BD4">
        <w:rPr>
          <w:rFonts w:ascii="Times New Roman" w:hAnsi="Times New Roman" w:cs="Times New Roman"/>
          <w:sz w:val="24"/>
          <w:szCs w:val="24"/>
        </w:rPr>
        <w:t xml:space="preserve">.  </w:t>
      </w:r>
      <w:r w:rsidR="004152FE">
        <w:rPr>
          <w:rFonts w:ascii="Times New Roman" w:hAnsi="Times New Roman" w:cs="Times New Roman"/>
          <w:sz w:val="24"/>
          <w:szCs w:val="24"/>
        </w:rPr>
        <w:t>F</w:t>
      </w:r>
      <w:r w:rsidR="00281BD4">
        <w:rPr>
          <w:rFonts w:ascii="Times New Roman" w:hAnsi="Times New Roman" w:cs="Times New Roman"/>
          <w:sz w:val="24"/>
          <w:szCs w:val="24"/>
        </w:rPr>
        <w:t>ilm</w:t>
      </w:r>
      <w:r w:rsidR="004152FE">
        <w:rPr>
          <w:rFonts w:ascii="Times New Roman" w:hAnsi="Times New Roman" w:cs="Times New Roman"/>
          <w:sz w:val="24"/>
          <w:szCs w:val="24"/>
        </w:rPr>
        <w:t>s</w:t>
      </w:r>
      <w:r w:rsidR="00281BD4">
        <w:rPr>
          <w:rFonts w:ascii="Times New Roman" w:hAnsi="Times New Roman" w:cs="Times New Roman"/>
          <w:sz w:val="24"/>
          <w:szCs w:val="24"/>
        </w:rPr>
        <w:t xml:space="preserve"> and campaigns </w:t>
      </w:r>
      <w:r w:rsidR="004152FE">
        <w:rPr>
          <w:rFonts w:ascii="Times New Roman" w:hAnsi="Times New Roman" w:cs="Times New Roman"/>
          <w:sz w:val="24"/>
          <w:szCs w:val="24"/>
        </w:rPr>
        <w:t>like</w:t>
      </w:r>
      <w:r w:rsidR="00281BD4">
        <w:rPr>
          <w:rFonts w:ascii="Times New Roman" w:hAnsi="Times New Roman" w:cs="Times New Roman"/>
          <w:sz w:val="24"/>
          <w:szCs w:val="24"/>
        </w:rPr>
        <w:t xml:space="preserve"> these prove that third-wave feminism still exist</w:t>
      </w:r>
      <w:r w:rsidR="004152FE">
        <w:rPr>
          <w:rFonts w:ascii="Times New Roman" w:hAnsi="Times New Roman" w:cs="Times New Roman"/>
          <w:sz w:val="24"/>
          <w:szCs w:val="24"/>
        </w:rPr>
        <w:t xml:space="preserve">s, </w:t>
      </w:r>
      <w:r w:rsidR="00281BD4">
        <w:rPr>
          <w:rFonts w:ascii="Times New Roman" w:hAnsi="Times New Roman" w:cs="Times New Roman"/>
          <w:sz w:val="24"/>
          <w:szCs w:val="24"/>
        </w:rPr>
        <w:t>involv</w:t>
      </w:r>
      <w:r w:rsidR="004152FE">
        <w:rPr>
          <w:rFonts w:ascii="Times New Roman" w:hAnsi="Times New Roman" w:cs="Times New Roman"/>
          <w:sz w:val="24"/>
          <w:szCs w:val="24"/>
        </w:rPr>
        <w:t>ing</w:t>
      </w:r>
      <w:r w:rsidR="00281BD4">
        <w:rPr>
          <w:rFonts w:ascii="Times New Roman" w:hAnsi="Times New Roman" w:cs="Times New Roman"/>
          <w:sz w:val="24"/>
          <w:szCs w:val="24"/>
        </w:rPr>
        <w:t xml:space="preserve"> young women even though</w:t>
      </w:r>
      <w:r w:rsidR="004152FE">
        <w:rPr>
          <w:rFonts w:ascii="Times New Roman" w:hAnsi="Times New Roman" w:cs="Times New Roman"/>
          <w:sz w:val="24"/>
          <w:szCs w:val="24"/>
        </w:rPr>
        <w:t>,</w:t>
      </w:r>
      <w:r w:rsidR="00281BD4">
        <w:rPr>
          <w:rFonts w:ascii="Times New Roman" w:hAnsi="Times New Roman" w:cs="Times New Roman"/>
          <w:sz w:val="24"/>
          <w:szCs w:val="24"/>
        </w:rPr>
        <w:t xml:space="preserve"> in the traditional sense</w:t>
      </w:r>
      <w:r w:rsidR="004152FE">
        <w:rPr>
          <w:rFonts w:ascii="Times New Roman" w:hAnsi="Times New Roman" w:cs="Times New Roman"/>
          <w:sz w:val="24"/>
          <w:szCs w:val="24"/>
        </w:rPr>
        <w:t>,</w:t>
      </w:r>
      <w:r w:rsidR="00281BD4">
        <w:rPr>
          <w:rFonts w:ascii="Times New Roman" w:hAnsi="Times New Roman" w:cs="Times New Roman"/>
          <w:sz w:val="24"/>
          <w:szCs w:val="24"/>
        </w:rPr>
        <w:t xml:space="preserve"> they do not consider themselves ‘feminist’</w:t>
      </w:r>
      <w:r w:rsidR="003012E6">
        <w:rPr>
          <w:rFonts w:ascii="Times New Roman" w:hAnsi="Times New Roman" w:cs="Times New Roman"/>
          <w:sz w:val="24"/>
          <w:szCs w:val="24"/>
        </w:rPr>
        <w:t xml:space="preserve"> (Giddens and Sutton, 2017).  </w:t>
      </w:r>
    </w:p>
    <w:p w:rsidR="003012E6" w:rsidRDefault="004152FE" w:rsidP="00D9702E">
      <w:pPr>
        <w:spacing w:line="360" w:lineRule="auto"/>
        <w:jc w:val="both"/>
        <w:rPr>
          <w:rFonts w:ascii="Times New Roman" w:hAnsi="Times New Roman" w:cs="Times New Roman"/>
          <w:sz w:val="24"/>
          <w:szCs w:val="24"/>
        </w:rPr>
      </w:pPr>
      <w:r>
        <w:rPr>
          <w:rFonts w:ascii="Times New Roman" w:hAnsi="Times New Roman" w:cs="Times New Roman"/>
          <w:sz w:val="24"/>
          <w:szCs w:val="24"/>
        </w:rPr>
        <w:t>In 1995, the United Nations Conference on Women, a</w:t>
      </w:r>
      <w:r w:rsidR="003012E6">
        <w:rPr>
          <w:rFonts w:ascii="Times New Roman" w:hAnsi="Times New Roman" w:cs="Times New Roman"/>
          <w:sz w:val="24"/>
          <w:szCs w:val="24"/>
        </w:rPr>
        <w:t xml:space="preserve"> global meeting of the women’s movement</w:t>
      </w:r>
      <w:r>
        <w:rPr>
          <w:rFonts w:ascii="Times New Roman" w:hAnsi="Times New Roman" w:cs="Times New Roman"/>
          <w:sz w:val="24"/>
          <w:szCs w:val="24"/>
        </w:rPr>
        <w:t>, was</w:t>
      </w:r>
      <w:r w:rsidR="00FE0822">
        <w:rPr>
          <w:rFonts w:ascii="Times New Roman" w:hAnsi="Times New Roman" w:cs="Times New Roman"/>
          <w:sz w:val="24"/>
          <w:szCs w:val="24"/>
        </w:rPr>
        <w:t xml:space="preserve"> held in Beijing, China with approximated 50,000 attendees</w:t>
      </w:r>
      <w:r>
        <w:rPr>
          <w:rFonts w:ascii="Times New Roman" w:hAnsi="Times New Roman" w:cs="Times New Roman"/>
          <w:sz w:val="24"/>
          <w:szCs w:val="24"/>
        </w:rPr>
        <w:t xml:space="preserve">, </w:t>
      </w:r>
      <w:r w:rsidR="00FE0822">
        <w:rPr>
          <w:rFonts w:ascii="Times New Roman" w:hAnsi="Times New Roman" w:cs="Times New Roman"/>
          <w:sz w:val="24"/>
          <w:szCs w:val="24"/>
        </w:rPr>
        <w:t xml:space="preserve">two thirds of which were women. Giddens and Sutton (2017) advise </w:t>
      </w:r>
      <w:r w:rsidR="00C02AED">
        <w:rPr>
          <w:rFonts w:ascii="Times New Roman" w:hAnsi="Times New Roman" w:cs="Times New Roman"/>
          <w:sz w:val="24"/>
          <w:szCs w:val="24"/>
        </w:rPr>
        <w:t>that delegates</w:t>
      </w:r>
      <w:r w:rsidR="00FE0822">
        <w:rPr>
          <w:rFonts w:ascii="Times New Roman" w:hAnsi="Times New Roman" w:cs="Times New Roman"/>
          <w:sz w:val="24"/>
          <w:szCs w:val="24"/>
        </w:rPr>
        <w:t xml:space="preserve"> from 181 nations attended together with thousands of representatives from non-government organisations</w:t>
      </w:r>
      <w:r>
        <w:rPr>
          <w:rFonts w:ascii="Times New Roman" w:hAnsi="Times New Roman" w:cs="Times New Roman"/>
          <w:sz w:val="24"/>
          <w:szCs w:val="24"/>
        </w:rPr>
        <w:t>.  The</w:t>
      </w:r>
      <w:r w:rsidR="00725DD8">
        <w:rPr>
          <w:rFonts w:ascii="Times New Roman" w:hAnsi="Times New Roman" w:cs="Times New Roman"/>
          <w:sz w:val="24"/>
          <w:szCs w:val="24"/>
        </w:rPr>
        <w:t xml:space="preserve"> </w:t>
      </w:r>
      <w:r w:rsidR="00725DD8">
        <w:rPr>
          <w:rFonts w:ascii="Times New Roman" w:hAnsi="Times New Roman" w:cs="Times New Roman"/>
          <w:sz w:val="24"/>
          <w:szCs w:val="24"/>
        </w:rPr>
        <w:lastRenderedPageBreak/>
        <w:t>delegates agree</w:t>
      </w:r>
      <w:r w:rsidR="003132FE">
        <w:rPr>
          <w:rFonts w:ascii="Times New Roman" w:hAnsi="Times New Roman" w:cs="Times New Roman"/>
          <w:sz w:val="24"/>
          <w:szCs w:val="24"/>
        </w:rPr>
        <w:t>d</w:t>
      </w:r>
      <w:r w:rsidR="00725DD8">
        <w:rPr>
          <w:rFonts w:ascii="Times New Roman" w:hAnsi="Times New Roman" w:cs="Times New Roman"/>
          <w:sz w:val="24"/>
          <w:szCs w:val="24"/>
        </w:rPr>
        <w:t xml:space="preserve"> t</w:t>
      </w:r>
      <w:r w:rsidR="00D24F56">
        <w:rPr>
          <w:rFonts w:ascii="Times New Roman" w:hAnsi="Times New Roman" w:cs="Times New Roman"/>
          <w:sz w:val="24"/>
          <w:szCs w:val="24"/>
        </w:rPr>
        <w:t>he Platform</w:t>
      </w:r>
      <w:r w:rsidR="00725DD8">
        <w:rPr>
          <w:rFonts w:ascii="Times New Roman" w:hAnsi="Times New Roman" w:cs="Times New Roman"/>
          <w:sz w:val="24"/>
          <w:szCs w:val="24"/>
        </w:rPr>
        <w:t xml:space="preserve"> for Action</w:t>
      </w:r>
      <w:r w:rsidR="00C076F5">
        <w:rPr>
          <w:rFonts w:ascii="Times New Roman" w:hAnsi="Times New Roman" w:cs="Times New Roman"/>
          <w:sz w:val="24"/>
          <w:szCs w:val="24"/>
        </w:rPr>
        <w:t>, calling</w:t>
      </w:r>
      <w:r w:rsidR="00725DD8">
        <w:rPr>
          <w:rFonts w:ascii="Times New Roman" w:hAnsi="Times New Roman" w:cs="Times New Roman"/>
          <w:sz w:val="24"/>
          <w:szCs w:val="24"/>
        </w:rPr>
        <w:t xml:space="preserve"> upon the countries of the world</w:t>
      </w:r>
      <w:r w:rsidR="00D24F56">
        <w:rPr>
          <w:rFonts w:ascii="Times New Roman" w:hAnsi="Times New Roman" w:cs="Times New Roman"/>
          <w:sz w:val="24"/>
          <w:szCs w:val="24"/>
        </w:rPr>
        <w:t xml:space="preserve"> </w:t>
      </w:r>
      <w:r w:rsidR="00725DD8">
        <w:rPr>
          <w:rFonts w:ascii="Times New Roman" w:hAnsi="Times New Roman" w:cs="Times New Roman"/>
          <w:sz w:val="24"/>
          <w:szCs w:val="24"/>
        </w:rPr>
        <w:t>to act on the following:</w:t>
      </w:r>
    </w:p>
    <w:p w:rsidR="00B1567B" w:rsidRPr="00725DD8" w:rsidRDefault="00725DD8" w:rsidP="00725DD8">
      <w:pPr>
        <w:pStyle w:val="ListParagraph"/>
        <w:numPr>
          <w:ilvl w:val="0"/>
          <w:numId w:val="2"/>
        </w:numPr>
        <w:spacing w:line="240" w:lineRule="auto"/>
        <w:ind w:right="567"/>
        <w:jc w:val="both"/>
        <w:rPr>
          <w:rFonts w:ascii="Times New Roman" w:hAnsi="Times New Roman" w:cs="Times New Roman"/>
          <w:sz w:val="24"/>
          <w:szCs w:val="24"/>
        </w:rPr>
      </w:pPr>
      <w:r w:rsidRPr="00725DD8">
        <w:rPr>
          <w:rFonts w:ascii="Times New Roman" w:hAnsi="Times New Roman" w:cs="Times New Roman"/>
          <w:sz w:val="24"/>
          <w:szCs w:val="24"/>
        </w:rPr>
        <w:t>The persistent and increasing burden of poverty on women</w:t>
      </w:r>
    </w:p>
    <w:p w:rsidR="00B1567B" w:rsidRDefault="00725DD8" w:rsidP="00725DD8">
      <w:pPr>
        <w:pStyle w:val="ListParagraph"/>
        <w:numPr>
          <w:ilvl w:val="0"/>
          <w:numId w:val="2"/>
        </w:numPr>
        <w:spacing w:line="240" w:lineRule="auto"/>
        <w:ind w:right="567"/>
        <w:jc w:val="both"/>
        <w:rPr>
          <w:rFonts w:ascii="Times New Roman" w:hAnsi="Times New Roman" w:cs="Times New Roman"/>
          <w:sz w:val="24"/>
          <w:szCs w:val="24"/>
        </w:rPr>
      </w:pPr>
      <w:r w:rsidRPr="00725DD8">
        <w:rPr>
          <w:rFonts w:ascii="Times New Roman" w:hAnsi="Times New Roman" w:cs="Times New Roman"/>
          <w:sz w:val="24"/>
          <w:szCs w:val="24"/>
        </w:rPr>
        <w:t>Violence against women</w:t>
      </w:r>
    </w:p>
    <w:p w:rsidR="00725DD8" w:rsidRDefault="00725DD8" w:rsidP="00725DD8">
      <w:pPr>
        <w:pStyle w:val="ListParagraph"/>
        <w:numPr>
          <w:ilvl w:val="0"/>
          <w:numId w:val="2"/>
        </w:num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The effects if armed </w:t>
      </w:r>
      <w:r w:rsidR="003132FE">
        <w:rPr>
          <w:rFonts w:ascii="Times New Roman" w:hAnsi="Times New Roman" w:cs="Times New Roman"/>
          <w:sz w:val="24"/>
          <w:szCs w:val="24"/>
        </w:rPr>
        <w:t>or</w:t>
      </w:r>
      <w:r>
        <w:rPr>
          <w:rFonts w:ascii="Times New Roman" w:hAnsi="Times New Roman" w:cs="Times New Roman"/>
          <w:sz w:val="24"/>
          <w:szCs w:val="24"/>
        </w:rPr>
        <w:t xml:space="preserve"> other kinds </w:t>
      </w:r>
      <w:r w:rsidR="003132FE">
        <w:rPr>
          <w:rFonts w:ascii="Times New Roman" w:hAnsi="Times New Roman" w:cs="Times New Roman"/>
          <w:sz w:val="24"/>
          <w:szCs w:val="24"/>
        </w:rPr>
        <w:t>o</w:t>
      </w:r>
      <w:r>
        <w:rPr>
          <w:rFonts w:ascii="Times New Roman" w:hAnsi="Times New Roman" w:cs="Times New Roman"/>
          <w:sz w:val="24"/>
          <w:szCs w:val="24"/>
        </w:rPr>
        <w:t>f conflict on women</w:t>
      </w:r>
    </w:p>
    <w:p w:rsidR="00725DD8" w:rsidRDefault="00725DD8" w:rsidP="00725DD8">
      <w:pPr>
        <w:pStyle w:val="ListParagraph"/>
        <w:numPr>
          <w:ilvl w:val="0"/>
          <w:numId w:val="2"/>
        </w:num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Inequality between men and women in the sharing of power and decision-making</w:t>
      </w:r>
    </w:p>
    <w:p w:rsidR="00725DD8" w:rsidRDefault="00725DD8" w:rsidP="00725DD8">
      <w:pPr>
        <w:pStyle w:val="ListParagraph"/>
        <w:numPr>
          <w:ilvl w:val="0"/>
          <w:numId w:val="2"/>
        </w:num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Stereotyping of women</w:t>
      </w:r>
    </w:p>
    <w:p w:rsidR="00725DD8" w:rsidRDefault="00725DD8" w:rsidP="00725DD8">
      <w:pPr>
        <w:pStyle w:val="ListParagraph"/>
        <w:numPr>
          <w:ilvl w:val="0"/>
          <w:numId w:val="2"/>
        </w:num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Gender inequalities in the management of natural resources</w:t>
      </w:r>
    </w:p>
    <w:p w:rsidR="00725DD8" w:rsidRDefault="00725DD8" w:rsidP="00725DD8">
      <w:pPr>
        <w:pStyle w:val="ListParagraph"/>
        <w:numPr>
          <w:ilvl w:val="0"/>
          <w:numId w:val="2"/>
        </w:numPr>
        <w:spacing w:line="240" w:lineRule="auto"/>
        <w:ind w:right="567"/>
        <w:jc w:val="both"/>
        <w:rPr>
          <w:rFonts w:ascii="Times New Roman" w:hAnsi="Times New Roman" w:cs="Times New Roman"/>
          <w:sz w:val="24"/>
          <w:szCs w:val="24"/>
        </w:rPr>
      </w:pPr>
      <w:r>
        <w:rPr>
          <w:rFonts w:ascii="Times New Roman" w:hAnsi="Times New Roman" w:cs="Times New Roman"/>
          <w:sz w:val="24"/>
          <w:szCs w:val="24"/>
        </w:rPr>
        <w:t>Persistent discrimination against and violation of the rights of the girl child.</w:t>
      </w:r>
    </w:p>
    <w:p w:rsidR="003132FE" w:rsidRDefault="003132FE" w:rsidP="003132FE">
      <w:pPr>
        <w:pStyle w:val="ListParagraph"/>
        <w:spacing w:line="240" w:lineRule="auto"/>
        <w:ind w:left="1287" w:right="567"/>
        <w:jc w:val="both"/>
        <w:rPr>
          <w:rFonts w:ascii="Times New Roman" w:hAnsi="Times New Roman" w:cs="Times New Roman"/>
          <w:sz w:val="24"/>
          <w:szCs w:val="24"/>
        </w:rPr>
      </w:pPr>
      <w:r>
        <w:rPr>
          <w:rFonts w:ascii="Times New Roman" w:hAnsi="Times New Roman" w:cs="Times New Roman"/>
          <w:sz w:val="24"/>
          <w:szCs w:val="24"/>
        </w:rPr>
        <w:t>(Giddens and Sutton, 2017)</w:t>
      </w:r>
    </w:p>
    <w:p w:rsidR="00F86EA0" w:rsidRDefault="00C076F5" w:rsidP="00F86EA0">
      <w:pPr>
        <w:spacing w:line="360" w:lineRule="auto"/>
        <w:jc w:val="both"/>
        <w:rPr>
          <w:rFonts w:ascii="Times New Roman" w:hAnsi="Times New Roman" w:cs="Times New Roman"/>
          <w:sz w:val="24"/>
          <w:szCs w:val="24"/>
        </w:rPr>
      </w:pPr>
      <w:r>
        <w:rPr>
          <w:rFonts w:ascii="Times New Roman" w:hAnsi="Times New Roman" w:cs="Times New Roman"/>
          <w:sz w:val="24"/>
          <w:szCs w:val="24"/>
        </w:rPr>
        <w:t>The United Nations conference highlight</w:t>
      </w:r>
      <w:r w:rsidR="003132FE">
        <w:rPr>
          <w:rFonts w:ascii="Times New Roman" w:hAnsi="Times New Roman" w:cs="Times New Roman"/>
          <w:sz w:val="24"/>
          <w:szCs w:val="24"/>
        </w:rPr>
        <w:t>ed</w:t>
      </w:r>
      <w:r>
        <w:rPr>
          <w:rFonts w:ascii="Times New Roman" w:hAnsi="Times New Roman" w:cs="Times New Roman"/>
          <w:sz w:val="24"/>
          <w:szCs w:val="24"/>
        </w:rPr>
        <w:t xml:space="preserve"> </w:t>
      </w:r>
      <w:r w:rsidR="003132FE">
        <w:rPr>
          <w:rFonts w:ascii="Times New Roman" w:hAnsi="Times New Roman" w:cs="Times New Roman"/>
          <w:sz w:val="24"/>
          <w:szCs w:val="24"/>
        </w:rPr>
        <w:t>that</w:t>
      </w:r>
      <w:r>
        <w:rPr>
          <w:rFonts w:ascii="Times New Roman" w:hAnsi="Times New Roman" w:cs="Times New Roman"/>
          <w:sz w:val="24"/>
          <w:szCs w:val="24"/>
        </w:rPr>
        <w:t xml:space="preserve"> equal rights taken for granted in the developed world have yet to be achieved in the developing world</w:t>
      </w:r>
      <w:r w:rsidR="003132FE">
        <w:rPr>
          <w:rFonts w:ascii="Times New Roman" w:hAnsi="Times New Roman" w:cs="Times New Roman"/>
          <w:sz w:val="24"/>
          <w:szCs w:val="24"/>
        </w:rPr>
        <w:t>,</w:t>
      </w:r>
      <w:r>
        <w:rPr>
          <w:rFonts w:ascii="Times New Roman" w:hAnsi="Times New Roman" w:cs="Times New Roman"/>
          <w:sz w:val="24"/>
          <w:szCs w:val="24"/>
        </w:rPr>
        <w:t xml:space="preserve"> but by joining together women’s movements can continue to campaign for gender equality (Giddens and Sutton, 2017).</w:t>
      </w:r>
    </w:p>
    <w:p w:rsidR="00442D1B" w:rsidRDefault="00442D1B" w:rsidP="00F86EA0">
      <w:pPr>
        <w:spacing w:line="360" w:lineRule="auto"/>
        <w:jc w:val="both"/>
        <w:rPr>
          <w:rFonts w:ascii="Times New Roman" w:hAnsi="Times New Roman" w:cs="Times New Roman"/>
          <w:sz w:val="24"/>
          <w:szCs w:val="24"/>
        </w:rPr>
      </w:pPr>
      <w:r>
        <w:rPr>
          <w:rFonts w:ascii="Times New Roman" w:hAnsi="Times New Roman" w:cs="Times New Roman"/>
          <w:sz w:val="24"/>
          <w:szCs w:val="24"/>
        </w:rPr>
        <w:t>The major achievements of women’s equality listed by Dillon (2010) include Vashti McKenzie being made the first women bishop of the African Methodist Episcopal Church. In 2003 Eileen Collins became the first woman shuttle commander.  The United States consensus of 2005 showed that the majority of women (fifty one per cent) living without a spouse and in the same year women make up  sixteen percent of corporate officers at Fortune 500 companies although less than  two per</w:t>
      </w:r>
      <w:r w:rsidR="00AE24D6">
        <w:rPr>
          <w:rFonts w:ascii="Times New Roman" w:hAnsi="Times New Roman" w:cs="Times New Roman"/>
          <w:sz w:val="24"/>
          <w:szCs w:val="24"/>
        </w:rPr>
        <w:t xml:space="preserve">cent are Chief Executive Officers.  In 2006 Katie </w:t>
      </w:r>
      <w:proofErr w:type="spellStart"/>
      <w:r w:rsidR="00AE24D6">
        <w:rPr>
          <w:rFonts w:ascii="Times New Roman" w:hAnsi="Times New Roman" w:cs="Times New Roman"/>
          <w:sz w:val="24"/>
          <w:szCs w:val="24"/>
        </w:rPr>
        <w:t>Couric</w:t>
      </w:r>
      <w:proofErr w:type="spellEnd"/>
      <w:r w:rsidR="00AE24D6">
        <w:rPr>
          <w:rFonts w:ascii="Times New Roman" w:hAnsi="Times New Roman" w:cs="Times New Roman"/>
          <w:sz w:val="24"/>
          <w:szCs w:val="24"/>
        </w:rPr>
        <w:t xml:space="preserve"> became the first woman to anchor a CBS United States evening newscast and in the same year Katherine </w:t>
      </w:r>
      <w:proofErr w:type="spellStart"/>
      <w:r w:rsidR="00AE24D6">
        <w:rPr>
          <w:rFonts w:ascii="Times New Roman" w:hAnsi="Times New Roman" w:cs="Times New Roman"/>
          <w:sz w:val="24"/>
          <w:szCs w:val="24"/>
        </w:rPr>
        <w:t>Jefferts</w:t>
      </w:r>
      <w:proofErr w:type="spellEnd"/>
      <w:r w:rsidR="00AE24D6">
        <w:rPr>
          <w:rFonts w:ascii="Times New Roman" w:hAnsi="Times New Roman" w:cs="Times New Roman"/>
          <w:sz w:val="24"/>
          <w:szCs w:val="24"/>
        </w:rPr>
        <w:t xml:space="preserve"> </w:t>
      </w:r>
      <w:proofErr w:type="spellStart"/>
      <w:r w:rsidR="00AE24D6">
        <w:rPr>
          <w:rFonts w:ascii="Times New Roman" w:hAnsi="Times New Roman" w:cs="Times New Roman"/>
          <w:sz w:val="24"/>
          <w:szCs w:val="24"/>
        </w:rPr>
        <w:t>Schori</w:t>
      </w:r>
      <w:proofErr w:type="spellEnd"/>
      <w:r w:rsidR="00AE24D6">
        <w:rPr>
          <w:rFonts w:ascii="Times New Roman" w:hAnsi="Times New Roman" w:cs="Times New Roman"/>
          <w:sz w:val="24"/>
          <w:szCs w:val="24"/>
        </w:rPr>
        <w:t xml:space="preserve"> became the first presiding woman bishop of the Episcopal Church. Finally in 2008 Danica Patrick was the first woman to win the Indy 500 race, Hillary Clinton becomes close to becoming the first ever woman nominee for president of the United States and Lieutenant General Ann Dunwoody became the first ever woman in the United States military to be chosen for promotion to a four-star general</w:t>
      </w:r>
      <w:r w:rsidR="0070538B">
        <w:rPr>
          <w:rFonts w:ascii="Times New Roman" w:hAnsi="Times New Roman" w:cs="Times New Roman"/>
          <w:sz w:val="24"/>
          <w:szCs w:val="24"/>
        </w:rPr>
        <w:t xml:space="preserve"> (Dillon, 2010)</w:t>
      </w:r>
      <w:r w:rsidR="00AE24D6">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E6865" w:rsidRPr="00F86EA0" w:rsidRDefault="009E6865" w:rsidP="00F86EA0">
      <w:pPr>
        <w:spacing w:line="360" w:lineRule="auto"/>
        <w:jc w:val="both"/>
        <w:rPr>
          <w:rFonts w:ascii="Times New Roman" w:hAnsi="Times New Roman" w:cs="Times New Roman"/>
          <w:sz w:val="24"/>
          <w:szCs w:val="24"/>
        </w:rPr>
      </w:pPr>
      <w:r>
        <w:rPr>
          <w:rFonts w:ascii="Times New Roman" w:hAnsi="Times New Roman" w:cs="Times New Roman"/>
          <w:sz w:val="24"/>
          <w:szCs w:val="24"/>
        </w:rPr>
        <w:t>Many feminists argue that full equality between the sexes has yet to be achieved</w:t>
      </w:r>
      <w:r w:rsidR="002140D2">
        <w:rPr>
          <w:rFonts w:ascii="Times New Roman" w:hAnsi="Times New Roman" w:cs="Times New Roman"/>
          <w:sz w:val="24"/>
          <w:szCs w:val="24"/>
        </w:rPr>
        <w:t xml:space="preserve">, however to date the feminist movement has improved women’s opportunities and rights considerably through legal changes and especially through raising women’s self-esteem and expectations (Webb, </w:t>
      </w:r>
      <w:r w:rsidR="002140D2" w:rsidRPr="002140D2">
        <w:rPr>
          <w:rFonts w:ascii="Times New Roman" w:hAnsi="Times New Roman" w:cs="Times New Roman"/>
          <w:i/>
          <w:sz w:val="24"/>
          <w:szCs w:val="24"/>
        </w:rPr>
        <w:t>et al</w:t>
      </w:r>
      <w:r w:rsidR="002140D2">
        <w:rPr>
          <w:rFonts w:ascii="Times New Roman" w:hAnsi="Times New Roman" w:cs="Times New Roman"/>
          <w:sz w:val="24"/>
          <w:szCs w:val="24"/>
        </w:rPr>
        <w:t>, 2015).</w:t>
      </w:r>
      <w:r w:rsidR="003132FE">
        <w:rPr>
          <w:rFonts w:ascii="Times New Roman" w:hAnsi="Times New Roman" w:cs="Times New Roman"/>
          <w:sz w:val="24"/>
          <w:szCs w:val="24"/>
        </w:rPr>
        <w:t xml:space="preserve">  </w:t>
      </w:r>
      <w:r w:rsidR="009E1FA1">
        <w:rPr>
          <w:rFonts w:ascii="Times New Roman" w:hAnsi="Times New Roman" w:cs="Times New Roman"/>
          <w:sz w:val="24"/>
          <w:szCs w:val="24"/>
        </w:rPr>
        <w:t xml:space="preserve">One wonders if there will be a </w:t>
      </w:r>
      <w:proofErr w:type="spellStart"/>
      <w:r w:rsidR="009E1FA1">
        <w:rPr>
          <w:rFonts w:ascii="Times New Roman" w:hAnsi="Times New Roman" w:cs="Times New Roman"/>
          <w:sz w:val="24"/>
          <w:szCs w:val="24"/>
        </w:rPr>
        <w:t>f</w:t>
      </w:r>
      <w:r w:rsidR="007D5F82">
        <w:rPr>
          <w:rFonts w:ascii="Times New Roman" w:hAnsi="Times New Roman" w:cs="Times New Roman"/>
          <w:sz w:val="24"/>
          <w:szCs w:val="24"/>
        </w:rPr>
        <w:t>urther</w:t>
      </w:r>
      <w:r w:rsidR="009E1FA1">
        <w:rPr>
          <w:rFonts w:ascii="Times New Roman" w:hAnsi="Times New Roman" w:cs="Times New Roman"/>
          <w:sz w:val="24"/>
          <w:szCs w:val="24"/>
        </w:rPr>
        <w:t>th</w:t>
      </w:r>
      <w:proofErr w:type="spellEnd"/>
      <w:r w:rsidR="009E1FA1">
        <w:rPr>
          <w:rFonts w:ascii="Times New Roman" w:hAnsi="Times New Roman" w:cs="Times New Roman"/>
          <w:sz w:val="24"/>
          <w:szCs w:val="24"/>
        </w:rPr>
        <w:t xml:space="preserve"> wave following the recent revelations in Hollywood with many women actively supporting accusations of the alleged inappropriate behaviour of Harvey Weinstein</w:t>
      </w:r>
      <w:r w:rsidR="00B15B24">
        <w:rPr>
          <w:rFonts w:ascii="Times New Roman" w:hAnsi="Times New Roman" w:cs="Times New Roman"/>
          <w:sz w:val="24"/>
          <w:szCs w:val="24"/>
        </w:rPr>
        <w:t xml:space="preserve"> (Williams, 2017)</w:t>
      </w:r>
      <w:r w:rsidR="009E1FA1">
        <w:rPr>
          <w:rFonts w:ascii="Times New Roman" w:hAnsi="Times New Roman" w:cs="Times New Roman"/>
          <w:sz w:val="24"/>
          <w:szCs w:val="24"/>
        </w:rPr>
        <w:t xml:space="preserve"> or the revelations within our own BBC regarding women</w:t>
      </w:r>
      <w:r w:rsidR="00011C12">
        <w:rPr>
          <w:rFonts w:ascii="Times New Roman" w:hAnsi="Times New Roman" w:cs="Times New Roman"/>
          <w:sz w:val="24"/>
          <w:szCs w:val="24"/>
        </w:rPr>
        <w:t>’</w:t>
      </w:r>
      <w:r w:rsidR="009E1FA1">
        <w:rPr>
          <w:rFonts w:ascii="Times New Roman" w:hAnsi="Times New Roman" w:cs="Times New Roman"/>
          <w:sz w:val="24"/>
          <w:szCs w:val="24"/>
        </w:rPr>
        <w:t>s pay</w:t>
      </w:r>
      <w:r w:rsidR="00576879">
        <w:rPr>
          <w:rFonts w:ascii="Times New Roman" w:hAnsi="Times New Roman" w:cs="Times New Roman"/>
          <w:sz w:val="24"/>
          <w:szCs w:val="24"/>
        </w:rPr>
        <w:t xml:space="preserve"> (BBC, Entertainment and Arts, 2018)</w:t>
      </w:r>
      <w:r w:rsidR="00011C12">
        <w:rPr>
          <w:rFonts w:ascii="Times New Roman" w:hAnsi="Times New Roman" w:cs="Times New Roman"/>
          <w:sz w:val="24"/>
          <w:szCs w:val="24"/>
        </w:rPr>
        <w:t>.</w:t>
      </w:r>
    </w:p>
    <w:p w:rsidR="00725DD8" w:rsidRPr="00725DD8" w:rsidRDefault="00725DD8" w:rsidP="00725DD8">
      <w:pPr>
        <w:spacing w:line="240" w:lineRule="auto"/>
        <w:ind w:left="927" w:right="567"/>
        <w:jc w:val="both"/>
        <w:rPr>
          <w:rFonts w:ascii="Times New Roman" w:hAnsi="Times New Roman" w:cs="Times New Roman"/>
          <w:sz w:val="24"/>
          <w:szCs w:val="24"/>
        </w:rPr>
      </w:pPr>
    </w:p>
    <w:p w:rsidR="00B1567B" w:rsidRPr="00B15B24" w:rsidRDefault="00B1567B" w:rsidP="00945559">
      <w:pPr>
        <w:spacing w:line="240" w:lineRule="auto"/>
        <w:jc w:val="both"/>
        <w:rPr>
          <w:rFonts w:ascii="Times New Roman" w:hAnsi="Times New Roman" w:cs="Times New Roman"/>
          <w:b/>
          <w:sz w:val="24"/>
          <w:szCs w:val="24"/>
        </w:rPr>
      </w:pPr>
      <w:r w:rsidRPr="00B15B24">
        <w:rPr>
          <w:rFonts w:ascii="Times New Roman" w:hAnsi="Times New Roman" w:cs="Times New Roman"/>
          <w:b/>
          <w:sz w:val="24"/>
          <w:szCs w:val="24"/>
        </w:rPr>
        <w:t>References:</w:t>
      </w:r>
    </w:p>
    <w:p w:rsidR="00576879" w:rsidRDefault="00576879"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BBC, Entertainment and Arts (2018</w:t>
      </w:r>
      <w:proofErr w:type="gramStart"/>
      <w:r>
        <w:rPr>
          <w:rFonts w:ascii="Times New Roman" w:hAnsi="Times New Roman" w:cs="Times New Roman"/>
          <w:sz w:val="24"/>
          <w:szCs w:val="24"/>
        </w:rPr>
        <w:t>)</w:t>
      </w:r>
      <w:r w:rsidRPr="00576879">
        <w:rPr>
          <w:rFonts w:ascii="Times New Roman" w:hAnsi="Times New Roman" w:cs="Times New Roman"/>
          <w:i/>
          <w:sz w:val="24"/>
          <w:szCs w:val="24"/>
        </w:rPr>
        <w:t>BBC</w:t>
      </w:r>
      <w:proofErr w:type="gramEnd"/>
      <w:r w:rsidRPr="00576879">
        <w:rPr>
          <w:rFonts w:ascii="Times New Roman" w:hAnsi="Times New Roman" w:cs="Times New Roman"/>
          <w:i/>
          <w:sz w:val="24"/>
          <w:szCs w:val="24"/>
        </w:rPr>
        <w:t xml:space="preserve"> Women</w:t>
      </w:r>
      <w:r>
        <w:rPr>
          <w:rFonts w:ascii="Times New Roman" w:hAnsi="Times New Roman" w:cs="Times New Roman"/>
          <w:i/>
          <w:sz w:val="24"/>
          <w:szCs w:val="24"/>
        </w:rPr>
        <w:t xml:space="preserve">: </w:t>
      </w:r>
      <w:r w:rsidRPr="00576879">
        <w:rPr>
          <w:rFonts w:ascii="Times New Roman" w:hAnsi="Times New Roman" w:cs="Times New Roman"/>
          <w:i/>
          <w:sz w:val="24"/>
          <w:szCs w:val="24"/>
        </w:rPr>
        <w:t>The Pay Gap Stories</w:t>
      </w:r>
      <w:r>
        <w:rPr>
          <w:rFonts w:ascii="Times New Roman" w:hAnsi="Times New Roman" w:cs="Times New Roman"/>
          <w:i/>
          <w:sz w:val="24"/>
          <w:szCs w:val="24"/>
        </w:rPr>
        <w:t xml:space="preserve">. </w:t>
      </w:r>
      <w:r w:rsidRPr="00576879">
        <w:rPr>
          <w:rFonts w:ascii="Times New Roman" w:hAnsi="Times New Roman" w:cs="Times New Roman"/>
          <w:sz w:val="24"/>
          <w:szCs w:val="24"/>
        </w:rPr>
        <w:t>Available at:</w:t>
      </w:r>
    </w:p>
    <w:p w:rsidR="00576879" w:rsidRDefault="009B7D55" w:rsidP="00945559">
      <w:pPr>
        <w:spacing w:line="240" w:lineRule="auto"/>
        <w:jc w:val="both"/>
        <w:rPr>
          <w:rFonts w:ascii="Times New Roman" w:hAnsi="Times New Roman" w:cs="Times New Roman"/>
          <w:sz w:val="24"/>
          <w:szCs w:val="24"/>
        </w:rPr>
      </w:pPr>
      <w:hyperlink r:id="rId9" w:history="1">
        <w:r w:rsidR="00576879" w:rsidRPr="00576879">
          <w:rPr>
            <w:rStyle w:val="Hyperlink"/>
            <w:rFonts w:ascii="Times New Roman" w:hAnsi="Times New Roman" w:cs="Times New Roman"/>
            <w:sz w:val="24"/>
            <w:szCs w:val="24"/>
          </w:rPr>
          <w:t>http://www.bbc.co.uk/news/entertainment-arts-42872377</w:t>
        </w:r>
      </w:hyperlink>
      <w:r w:rsidR="00576879">
        <w:rPr>
          <w:rFonts w:ascii="Times New Roman" w:hAnsi="Times New Roman" w:cs="Times New Roman"/>
          <w:sz w:val="24"/>
          <w:szCs w:val="24"/>
        </w:rPr>
        <w:t xml:space="preserve">  (Accessed: 20</w:t>
      </w:r>
      <w:r w:rsidR="00576879" w:rsidRPr="00576879">
        <w:rPr>
          <w:rFonts w:ascii="Times New Roman" w:hAnsi="Times New Roman" w:cs="Times New Roman"/>
          <w:sz w:val="24"/>
          <w:szCs w:val="24"/>
          <w:vertAlign w:val="superscript"/>
        </w:rPr>
        <w:t>th</w:t>
      </w:r>
      <w:r w:rsidR="00576879">
        <w:rPr>
          <w:rFonts w:ascii="Times New Roman" w:hAnsi="Times New Roman" w:cs="Times New Roman"/>
          <w:sz w:val="24"/>
          <w:szCs w:val="24"/>
        </w:rPr>
        <w:t xml:space="preserve"> April 2018)</w:t>
      </w:r>
    </w:p>
    <w:p w:rsidR="00424CDC" w:rsidRDefault="00424CDC"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Browne, K</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2009)</w:t>
      </w:r>
      <w:r w:rsidRPr="00424CDC">
        <w:rPr>
          <w:rFonts w:ascii="Times New Roman" w:hAnsi="Times New Roman" w:cs="Times New Roman"/>
          <w:i/>
          <w:sz w:val="24"/>
          <w:szCs w:val="24"/>
        </w:rPr>
        <w:t>An Introduction to Sociology</w:t>
      </w:r>
      <w:r>
        <w:rPr>
          <w:rFonts w:ascii="Times New Roman" w:hAnsi="Times New Roman" w:cs="Times New Roman"/>
          <w:sz w:val="24"/>
          <w:szCs w:val="24"/>
        </w:rPr>
        <w:t>.3</w:t>
      </w:r>
      <w:r w:rsidRPr="00424CDC">
        <w:rPr>
          <w:rFonts w:ascii="Times New Roman" w:hAnsi="Times New Roman" w:cs="Times New Roman"/>
          <w:sz w:val="24"/>
          <w:szCs w:val="24"/>
          <w:vertAlign w:val="superscript"/>
        </w:rPr>
        <w:t>rd</w:t>
      </w:r>
      <w:r>
        <w:rPr>
          <w:rFonts w:ascii="Times New Roman" w:hAnsi="Times New Roman" w:cs="Times New Roman"/>
          <w:sz w:val="24"/>
          <w:szCs w:val="24"/>
        </w:rPr>
        <w:t xml:space="preserve">edn.Cambridge:Polity Press. </w:t>
      </w:r>
    </w:p>
    <w:p w:rsidR="00945559" w:rsidRDefault="00945559"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Dillon, M.</w:t>
      </w:r>
      <w:r w:rsidR="0012278A">
        <w:rPr>
          <w:rFonts w:ascii="Times New Roman" w:hAnsi="Times New Roman" w:cs="Times New Roman"/>
          <w:sz w:val="24"/>
          <w:szCs w:val="24"/>
        </w:rPr>
        <w:t xml:space="preserve"> </w:t>
      </w:r>
      <w:r>
        <w:rPr>
          <w:rFonts w:ascii="Times New Roman" w:hAnsi="Times New Roman" w:cs="Times New Roman"/>
          <w:sz w:val="24"/>
          <w:szCs w:val="24"/>
        </w:rPr>
        <w:t>(2010</w:t>
      </w:r>
      <w:proofErr w:type="gramStart"/>
      <w:r>
        <w:rPr>
          <w:rFonts w:ascii="Times New Roman" w:hAnsi="Times New Roman" w:cs="Times New Roman"/>
          <w:sz w:val="24"/>
          <w:szCs w:val="24"/>
        </w:rPr>
        <w:t>)</w:t>
      </w:r>
      <w:r w:rsidRPr="00945559">
        <w:rPr>
          <w:rFonts w:ascii="Times New Roman" w:hAnsi="Times New Roman" w:cs="Times New Roman"/>
          <w:i/>
          <w:sz w:val="24"/>
          <w:szCs w:val="24"/>
        </w:rPr>
        <w:t>Introduction</w:t>
      </w:r>
      <w:proofErr w:type="gramEnd"/>
      <w:r w:rsidRPr="00945559">
        <w:rPr>
          <w:rFonts w:ascii="Times New Roman" w:hAnsi="Times New Roman" w:cs="Times New Roman"/>
          <w:i/>
          <w:sz w:val="24"/>
          <w:szCs w:val="24"/>
        </w:rPr>
        <w:t xml:space="preserve"> to Sociological </w:t>
      </w:r>
      <w:proofErr w:type="spellStart"/>
      <w:r w:rsidRPr="00945559">
        <w:rPr>
          <w:rFonts w:ascii="Times New Roman" w:hAnsi="Times New Roman" w:cs="Times New Roman"/>
          <w:i/>
          <w:sz w:val="24"/>
          <w:szCs w:val="24"/>
        </w:rPr>
        <w:t>Theory:Theories</w:t>
      </w:r>
      <w:proofErr w:type="spellEnd"/>
      <w:r w:rsidRPr="00945559">
        <w:rPr>
          <w:rFonts w:ascii="Times New Roman" w:hAnsi="Times New Roman" w:cs="Times New Roman"/>
          <w:i/>
          <w:sz w:val="24"/>
          <w:szCs w:val="24"/>
        </w:rPr>
        <w:t xml:space="preserve">, concepts and their Applicability to the Twenty-First </w:t>
      </w:r>
      <w:r w:rsidR="00A1006B" w:rsidRPr="00945559">
        <w:rPr>
          <w:rFonts w:ascii="Times New Roman" w:hAnsi="Times New Roman" w:cs="Times New Roman"/>
          <w:i/>
          <w:sz w:val="24"/>
          <w:szCs w:val="24"/>
        </w:rPr>
        <w:t>Century</w:t>
      </w:r>
      <w:r>
        <w:rPr>
          <w:rFonts w:ascii="Times New Roman" w:hAnsi="Times New Roman" w:cs="Times New Roman"/>
          <w:sz w:val="24"/>
          <w:szCs w:val="24"/>
        </w:rPr>
        <w:t>.</w:t>
      </w:r>
      <w:r w:rsidR="00424CDC">
        <w:rPr>
          <w:rFonts w:ascii="Times New Roman" w:hAnsi="Times New Roman" w:cs="Times New Roman"/>
          <w:sz w:val="24"/>
          <w:szCs w:val="24"/>
        </w:rPr>
        <w:t xml:space="preserve"> </w:t>
      </w:r>
      <w:r>
        <w:rPr>
          <w:rFonts w:ascii="Times New Roman" w:hAnsi="Times New Roman" w:cs="Times New Roman"/>
          <w:sz w:val="24"/>
          <w:szCs w:val="24"/>
        </w:rPr>
        <w:t>Malden:</w:t>
      </w:r>
      <w:r w:rsidR="00424CDC">
        <w:rPr>
          <w:rFonts w:ascii="Times New Roman" w:hAnsi="Times New Roman" w:cs="Times New Roman"/>
          <w:sz w:val="24"/>
          <w:szCs w:val="24"/>
        </w:rPr>
        <w:t xml:space="preserve"> </w:t>
      </w:r>
      <w:r>
        <w:rPr>
          <w:rFonts w:ascii="Times New Roman" w:hAnsi="Times New Roman" w:cs="Times New Roman"/>
          <w:sz w:val="24"/>
          <w:szCs w:val="24"/>
        </w:rPr>
        <w:t>Wiley-Blackwell</w:t>
      </w:r>
    </w:p>
    <w:p w:rsidR="00EB7FE7" w:rsidRDefault="00EB7FE7"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Everyday Sexism Project (2018</w:t>
      </w:r>
      <w:proofErr w:type="gramStart"/>
      <w:r>
        <w:rPr>
          <w:rFonts w:ascii="Times New Roman" w:hAnsi="Times New Roman" w:cs="Times New Roman"/>
          <w:sz w:val="24"/>
          <w:szCs w:val="24"/>
        </w:rPr>
        <w:t>)</w:t>
      </w:r>
      <w:r w:rsidRPr="00EB7FE7">
        <w:rPr>
          <w:rFonts w:ascii="Times New Roman" w:hAnsi="Times New Roman" w:cs="Times New Roman"/>
          <w:i/>
          <w:sz w:val="24"/>
          <w:szCs w:val="24"/>
        </w:rPr>
        <w:t>The</w:t>
      </w:r>
      <w:proofErr w:type="gramEnd"/>
      <w:r w:rsidRPr="00EB7FE7">
        <w:rPr>
          <w:rFonts w:ascii="Times New Roman" w:hAnsi="Times New Roman" w:cs="Times New Roman"/>
          <w:i/>
          <w:sz w:val="24"/>
          <w:szCs w:val="24"/>
        </w:rPr>
        <w:t xml:space="preserve"> Every Day Sexism Project</w:t>
      </w:r>
      <w:r>
        <w:rPr>
          <w:rFonts w:ascii="Times New Roman" w:hAnsi="Times New Roman" w:cs="Times New Roman"/>
          <w:sz w:val="24"/>
          <w:szCs w:val="24"/>
        </w:rPr>
        <w:t xml:space="preserve">.  Available at: </w:t>
      </w:r>
      <w:hyperlink r:id="rId10" w:history="1">
        <w:r w:rsidRPr="00EB7FE7">
          <w:rPr>
            <w:rStyle w:val="Hyperlink"/>
            <w:rFonts w:ascii="Times New Roman" w:hAnsi="Times New Roman" w:cs="Times New Roman"/>
            <w:sz w:val="24"/>
            <w:szCs w:val="24"/>
          </w:rPr>
          <w:t>https://everydaysexism.com/</w:t>
        </w:r>
      </w:hyperlink>
      <w:r>
        <w:rPr>
          <w:rFonts w:ascii="Times New Roman" w:hAnsi="Times New Roman" w:cs="Times New Roman"/>
          <w:sz w:val="24"/>
          <w:szCs w:val="24"/>
        </w:rPr>
        <w:t xml:space="preserve">  (Accessed: 15 April 2018).</w:t>
      </w:r>
    </w:p>
    <w:p w:rsidR="0012278A" w:rsidRPr="0012278A" w:rsidRDefault="0012278A"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Giddens, A and Sutton, P.W. (2017</w:t>
      </w:r>
      <w:proofErr w:type="gramStart"/>
      <w:r>
        <w:rPr>
          <w:rFonts w:ascii="Times New Roman" w:hAnsi="Times New Roman" w:cs="Times New Roman"/>
          <w:sz w:val="24"/>
          <w:szCs w:val="24"/>
        </w:rPr>
        <w:t xml:space="preserve">) </w:t>
      </w:r>
      <w:r w:rsidR="00424CDC">
        <w:rPr>
          <w:rFonts w:ascii="Times New Roman" w:hAnsi="Times New Roman" w:cs="Times New Roman"/>
          <w:sz w:val="24"/>
          <w:szCs w:val="24"/>
        </w:rPr>
        <w:t xml:space="preserve"> </w:t>
      </w:r>
      <w:r w:rsidRPr="0012278A">
        <w:rPr>
          <w:rFonts w:ascii="Times New Roman" w:hAnsi="Times New Roman" w:cs="Times New Roman"/>
          <w:i/>
          <w:sz w:val="24"/>
          <w:szCs w:val="24"/>
        </w:rPr>
        <w:t>Sociology</w:t>
      </w:r>
      <w:proofErr w:type="gramEnd"/>
      <w:r>
        <w:rPr>
          <w:rFonts w:ascii="Times New Roman" w:hAnsi="Times New Roman" w:cs="Times New Roman"/>
          <w:i/>
          <w:sz w:val="24"/>
          <w:szCs w:val="24"/>
        </w:rPr>
        <w:t xml:space="preserve">. </w:t>
      </w:r>
      <w:r>
        <w:rPr>
          <w:rFonts w:ascii="Times New Roman" w:hAnsi="Times New Roman" w:cs="Times New Roman"/>
          <w:sz w:val="24"/>
          <w:szCs w:val="24"/>
        </w:rPr>
        <w:t>8</w:t>
      </w:r>
      <w:r w:rsidRPr="0012278A">
        <w:rPr>
          <w:rFonts w:ascii="Times New Roman" w:hAnsi="Times New Roman" w:cs="Times New Roman"/>
          <w:sz w:val="24"/>
          <w:szCs w:val="24"/>
          <w:vertAlign w:val="superscript"/>
        </w:rPr>
        <w:t>th</w:t>
      </w:r>
      <w:r>
        <w:rPr>
          <w:rFonts w:ascii="Times New Roman" w:hAnsi="Times New Roman" w:cs="Times New Roman"/>
          <w:sz w:val="24"/>
          <w:szCs w:val="24"/>
        </w:rPr>
        <w:t>edn. Cambridge: Polity Press.</w:t>
      </w:r>
    </w:p>
    <w:p w:rsidR="00A1006B" w:rsidRDefault="00A1006B" w:rsidP="00945559">
      <w:pPr>
        <w:spacing w:line="240" w:lineRule="auto"/>
        <w:jc w:val="both"/>
        <w:rPr>
          <w:rFonts w:ascii="Times New Roman" w:hAnsi="Times New Roman" w:cs="Times New Roman"/>
          <w:sz w:val="24"/>
          <w:szCs w:val="24"/>
        </w:rPr>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w:t>
      </w:r>
      <w:r w:rsidR="0012278A">
        <w:rPr>
          <w:rFonts w:ascii="Times New Roman" w:hAnsi="Times New Roman" w:cs="Times New Roman"/>
          <w:sz w:val="24"/>
          <w:szCs w:val="24"/>
        </w:rPr>
        <w:t>and</w:t>
      </w:r>
      <w:r>
        <w:rPr>
          <w:rFonts w:ascii="Times New Roman" w:hAnsi="Times New Roman" w:cs="Times New Roman"/>
          <w:sz w:val="24"/>
          <w:szCs w:val="24"/>
        </w:rPr>
        <w:t xml:space="preserve"> Holborn, M. (2008) </w:t>
      </w:r>
      <w:proofErr w:type="gramStart"/>
      <w:r w:rsidR="0012278A" w:rsidRPr="00A1006B">
        <w:rPr>
          <w:rFonts w:ascii="Times New Roman" w:hAnsi="Times New Roman" w:cs="Times New Roman"/>
          <w:i/>
          <w:sz w:val="24"/>
          <w:szCs w:val="24"/>
        </w:rPr>
        <w:t>Sociology</w:t>
      </w:r>
      <w:r w:rsidR="00424CDC">
        <w:rPr>
          <w:rFonts w:ascii="Times New Roman" w:hAnsi="Times New Roman" w:cs="Times New Roman"/>
          <w:i/>
          <w:sz w:val="24"/>
          <w:szCs w:val="24"/>
        </w:rPr>
        <w:t xml:space="preserve"> </w:t>
      </w:r>
      <w:r w:rsidR="0012278A">
        <w:rPr>
          <w:rFonts w:ascii="Times New Roman" w:hAnsi="Times New Roman" w:cs="Times New Roman"/>
          <w:i/>
          <w:sz w:val="24"/>
          <w:szCs w:val="24"/>
        </w:rPr>
        <w:t>:</w:t>
      </w:r>
      <w:proofErr w:type="gramEnd"/>
      <w:r w:rsidR="00424CDC">
        <w:rPr>
          <w:rFonts w:ascii="Times New Roman" w:hAnsi="Times New Roman" w:cs="Times New Roman"/>
          <w:i/>
          <w:sz w:val="24"/>
          <w:szCs w:val="24"/>
        </w:rPr>
        <w:t xml:space="preserve"> </w:t>
      </w:r>
      <w:r w:rsidR="0012278A">
        <w:rPr>
          <w:rFonts w:ascii="Times New Roman" w:hAnsi="Times New Roman" w:cs="Times New Roman"/>
          <w:i/>
          <w:sz w:val="24"/>
          <w:szCs w:val="24"/>
        </w:rPr>
        <w:t>Themes</w:t>
      </w:r>
      <w:r w:rsidRPr="00A1006B">
        <w:rPr>
          <w:rFonts w:ascii="Times New Roman" w:hAnsi="Times New Roman" w:cs="Times New Roman"/>
          <w:i/>
          <w:sz w:val="24"/>
          <w:szCs w:val="24"/>
        </w:rPr>
        <w:t xml:space="preserve"> and Perspectives</w:t>
      </w:r>
      <w:r>
        <w:rPr>
          <w:rFonts w:ascii="Times New Roman" w:hAnsi="Times New Roman" w:cs="Times New Roman"/>
          <w:sz w:val="24"/>
          <w:szCs w:val="24"/>
        </w:rPr>
        <w:t>. 7</w:t>
      </w:r>
      <w:r w:rsidRPr="00A1006B">
        <w:rPr>
          <w:rFonts w:ascii="Times New Roman" w:hAnsi="Times New Roman" w:cs="Times New Roman"/>
          <w:sz w:val="24"/>
          <w:szCs w:val="24"/>
          <w:vertAlign w:val="superscript"/>
        </w:rPr>
        <w:t>th</w:t>
      </w:r>
      <w:r>
        <w:rPr>
          <w:rFonts w:ascii="Times New Roman" w:hAnsi="Times New Roman" w:cs="Times New Roman"/>
          <w:sz w:val="24"/>
          <w:szCs w:val="24"/>
        </w:rPr>
        <w:t>edn. London: Harper Collins.</w:t>
      </w:r>
    </w:p>
    <w:p w:rsidR="00B1567B" w:rsidRPr="00EB7FE7" w:rsidRDefault="00B1567B"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Oxford University </w:t>
      </w:r>
      <w:proofErr w:type="gramStart"/>
      <w:r>
        <w:rPr>
          <w:rFonts w:ascii="Times New Roman" w:hAnsi="Times New Roman" w:cs="Times New Roman"/>
          <w:sz w:val="24"/>
          <w:szCs w:val="24"/>
        </w:rPr>
        <w:t>Press(</w:t>
      </w:r>
      <w:proofErr w:type="gramEnd"/>
      <w:r>
        <w:rPr>
          <w:rFonts w:ascii="Times New Roman" w:hAnsi="Times New Roman" w:cs="Times New Roman"/>
          <w:sz w:val="24"/>
          <w:szCs w:val="24"/>
        </w:rPr>
        <w:t xml:space="preserve">2018) </w:t>
      </w:r>
      <w:r w:rsidRPr="00B1567B">
        <w:rPr>
          <w:rFonts w:ascii="Times New Roman" w:hAnsi="Times New Roman" w:cs="Times New Roman"/>
          <w:i/>
          <w:sz w:val="24"/>
          <w:szCs w:val="24"/>
        </w:rPr>
        <w:t>Definition of feminism in English</w:t>
      </w:r>
      <w:r>
        <w:rPr>
          <w:rFonts w:ascii="Times New Roman" w:hAnsi="Times New Roman" w:cs="Times New Roman"/>
          <w:i/>
          <w:sz w:val="24"/>
          <w:szCs w:val="24"/>
        </w:rPr>
        <w:t xml:space="preserve">. </w:t>
      </w:r>
      <w:r w:rsidRPr="00B1567B">
        <w:rPr>
          <w:rFonts w:ascii="Times New Roman" w:hAnsi="Times New Roman" w:cs="Times New Roman"/>
          <w:sz w:val="24"/>
          <w:szCs w:val="24"/>
        </w:rPr>
        <w:t>Available at:</w:t>
      </w:r>
      <w:r>
        <w:rPr>
          <w:rFonts w:ascii="Times New Roman" w:hAnsi="Times New Roman" w:cs="Times New Roman"/>
          <w:i/>
          <w:sz w:val="24"/>
          <w:szCs w:val="24"/>
        </w:rPr>
        <w:t xml:space="preserve"> </w:t>
      </w:r>
      <w:hyperlink r:id="rId11" w:history="1">
        <w:r w:rsidRPr="00B1567B">
          <w:rPr>
            <w:rStyle w:val="Hyperlink"/>
            <w:rFonts w:ascii="Times New Roman" w:hAnsi="Times New Roman" w:cs="Times New Roman"/>
            <w:i/>
            <w:sz w:val="24"/>
            <w:szCs w:val="24"/>
          </w:rPr>
          <w:t>https://en.oxforddictionaries.com/definition/feminism</w:t>
        </w:r>
      </w:hyperlink>
      <w:r w:rsidR="00EB7FE7">
        <w:rPr>
          <w:rStyle w:val="Hyperlink"/>
          <w:rFonts w:ascii="Times New Roman" w:hAnsi="Times New Roman" w:cs="Times New Roman"/>
          <w:i/>
          <w:sz w:val="24"/>
          <w:szCs w:val="24"/>
        </w:rPr>
        <w:t xml:space="preserve"> </w:t>
      </w:r>
      <w:r w:rsidR="00EB7FE7">
        <w:rPr>
          <w:rStyle w:val="Hyperlink"/>
          <w:rFonts w:ascii="Times New Roman" w:hAnsi="Times New Roman" w:cs="Times New Roman"/>
          <w:sz w:val="24"/>
          <w:szCs w:val="24"/>
          <w:u w:val="none"/>
        </w:rPr>
        <w:t xml:space="preserve"> </w:t>
      </w:r>
      <w:r w:rsidR="00EB7FE7" w:rsidRPr="00EB7FE7">
        <w:rPr>
          <w:rStyle w:val="Hyperlink"/>
          <w:rFonts w:ascii="Times New Roman" w:hAnsi="Times New Roman" w:cs="Times New Roman"/>
          <w:color w:val="auto"/>
          <w:sz w:val="24"/>
          <w:szCs w:val="24"/>
          <w:u w:val="none"/>
        </w:rPr>
        <w:t>(Accessed: 12 April 2018)</w:t>
      </w:r>
      <w:r w:rsidR="00EB7FE7">
        <w:rPr>
          <w:rStyle w:val="Hyperlink"/>
          <w:rFonts w:ascii="Times New Roman" w:hAnsi="Times New Roman" w:cs="Times New Roman"/>
          <w:color w:val="auto"/>
          <w:sz w:val="24"/>
          <w:szCs w:val="24"/>
          <w:u w:val="none"/>
        </w:rPr>
        <w:t>.</w:t>
      </w:r>
    </w:p>
    <w:p w:rsidR="00F371B6" w:rsidRPr="00F371B6" w:rsidRDefault="00F371B6"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Schaeffer, R.T.</w:t>
      </w:r>
      <w:r w:rsidR="0012278A">
        <w:rPr>
          <w:rFonts w:ascii="Times New Roman" w:hAnsi="Times New Roman" w:cs="Times New Roman"/>
          <w:sz w:val="24"/>
          <w:szCs w:val="24"/>
        </w:rPr>
        <w:t xml:space="preserve"> </w:t>
      </w:r>
      <w:r>
        <w:rPr>
          <w:rFonts w:ascii="Times New Roman" w:hAnsi="Times New Roman" w:cs="Times New Roman"/>
          <w:sz w:val="24"/>
          <w:szCs w:val="24"/>
        </w:rPr>
        <w:t xml:space="preserve">(2011) </w:t>
      </w:r>
      <w:r w:rsidRPr="00F371B6">
        <w:rPr>
          <w:rFonts w:ascii="Times New Roman" w:hAnsi="Times New Roman" w:cs="Times New Roman"/>
          <w:i/>
          <w:sz w:val="24"/>
          <w:szCs w:val="24"/>
        </w:rPr>
        <w:t>Sociology:</w:t>
      </w:r>
      <w:r w:rsidR="0012278A">
        <w:rPr>
          <w:rFonts w:ascii="Times New Roman" w:hAnsi="Times New Roman" w:cs="Times New Roman"/>
          <w:i/>
          <w:sz w:val="24"/>
          <w:szCs w:val="24"/>
        </w:rPr>
        <w:t xml:space="preserve"> </w:t>
      </w:r>
      <w:r w:rsidRPr="00F371B6">
        <w:rPr>
          <w:rFonts w:ascii="Times New Roman" w:hAnsi="Times New Roman" w:cs="Times New Roman"/>
          <w:i/>
          <w:sz w:val="24"/>
          <w:szCs w:val="24"/>
        </w:rPr>
        <w:t>A Brief Introduction to</w:t>
      </w:r>
      <w:r>
        <w:rPr>
          <w:rFonts w:ascii="Times New Roman" w:hAnsi="Times New Roman" w:cs="Times New Roman"/>
          <w:i/>
          <w:sz w:val="24"/>
          <w:szCs w:val="24"/>
        </w:rPr>
        <w:t>.</w:t>
      </w:r>
      <w:r>
        <w:rPr>
          <w:rFonts w:ascii="Times New Roman" w:hAnsi="Times New Roman" w:cs="Times New Roman"/>
          <w:sz w:val="24"/>
          <w:szCs w:val="24"/>
        </w:rPr>
        <w:t xml:space="preserve"> 9</w:t>
      </w:r>
      <w:r w:rsidRPr="00F371B6">
        <w:rPr>
          <w:rFonts w:ascii="Times New Roman" w:hAnsi="Times New Roman" w:cs="Times New Roman"/>
          <w:sz w:val="24"/>
          <w:szCs w:val="24"/>
          <w:vertAlign w:val="superscript"/>
        </w:rPr>
        <w:t>th</w:t>
      </w:r>
      <w:r>
        <w:rPr>
          <w:rFonts w:ascii="Times New Roman" w:hAnsi="Times New Roman" w:cs="Times New Roman"/>
          <w:sz w:val="24"/>
          <w:szCs w:val="24"/>
        </w:rPr>
        <w:t>edn. New York: McGraw-Hill.</w:t>
      </w:r>
    </w:p>
    <w:p w:rsidR="00FF72A2" w:rsidRPr="00FF72A2" w:rsidRDefault="00FF72A2" w:rsidP="00945559">
      <w:pPr>
        <w:spacing w:line="240" w:lineRule="auto"/>
        <w:jc w:val="both"/>
        <w:rPr>
          <w:rFonts w:ascii="Times New Roman" w:hAnsi="Times New Roman" w:cs="Times New Roman"/>
          <w:sz w:val="24"/>
          <w:szCs w:val="24"/>
        </w:rPr>
      </w:pPr>
      <w:r w:rsidRPr="00945559">
        <w:rPr>
          <w:rFonts w:ascii="Times New Roman" w:hAnsi="Times New Roman" w:cs="Times New Roman"/>
          <w:sz w:val="24"/>
          <w:szCs w:val="24"/>
        </w:rPr>
        <w:t>Walters, M</w:t>
      </w:r>
      <w:proofErr w:type="gramStart"/>
      <w:r w:rsidRPr="00945559">
        <w:rPr>
          <w:rFonts w:ascii="Times New Roman" w:hAnsi="Times New Roman" w:cs="Times New Roman"/>
          <w:sz w:val="24"/>
          <w:szCs w:val="24"/>
        </w:rPr>
        <w:t>.(</w:t>
      </w:r>
      <w:proofErr w:type="gramEnd"/>
      <w:r w:rsidRPr="00945559">
        <w:rPr>
          <w:rFonts w:ascii="Times New Roman" w:hAnsi="Times New Roman" w:cs="Times New Roman"/>
          <w:sz w:val="24"/>
          <w:szCs w:val="24"/>
        </w:rPr>
        <w:t>2005)</w:t>
      </w:r>
      <w:r w:rsidR="0012278A">
        <w:rPr>
          <w:rFonts w:ascii="Times New Roman" w:hAnsi="Times New Roman" w:cs="Times New Roman"/>
          <w:sz w:val="24"/>
          <w:szCs w:val="24"/>
        </w:rPr>
        <w:t xml:space="preserve"> </w:t>
      </w:r>
      <w:r>
        <w:rPr>
          <w:rFonts w:ascii="Times New Roman" w:hAnsi="Times New Roman" w:cs="Times New Roman"/>
          <w:i/>
          <w:sz w:val="24"/>
          <w:szCs w:val="24"/>
        </w:rPr>
        <w:t xml:space="preserve">FEMINISM: A Very Short Introduction. </w:t>
      </w:r>
      <w:r w:rsidRPr="00FF72A2">
        <w:rPr>
          <w:rFonts w:ascii="Times New Roman" w:hAnsi="Times New Roman" w:cs="Times New Roman"/>
          <w:sz w:val="24"/>
          <w:szCs w:val="24"/>
        </w:rPr>
        <w:t>Oxford:</w:t>
      </w:r>
      <w:r>
        <w:rPr>
          <w:rFonts w:ascii="Times New Roman" w:hAnsi="Times New Roman" w:cs="Times New Roman"/>
          <w:sz w:val="24"/>
          <w:szCs w:val="24"/>
        </w:rPr>
        <w:t xml:space="preserve"> </w:t>
      </w:r>
      <w:r w:rsidRPr="00FF72A2">
        <w:rPr>
          <w:rFonts w:ascii="Times New Roman" w:hAnsi="Times New Roman" w:cs="Times New Roman"/>
          <w:sz w:val="24"/>
          <w:szCs w:val="24"/>
        </w:rPr>
        <w:t>Oxford University Press.</w:t>
      </w:r>
    </w:p>
    <w:p w:rsidR="00B15B24" w:rsidRDefault="002140D2"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Webb, R and </w:t>
      </w:r>
      <w:proofErr w:type="spellStart"/>
      <w:r>
        <w:rPr>
          <w:rFonts w:ascii="Times New Roman" w:hAnsi="Times New Roman" w:cs="Times New Roman"/>
          <w:sz w:val="24"/>
          <w:szCs w:val="24"/>
        </w:rPr>
        <w:t>Westergaard</w:t>
      </w:r>
      <w:proofErr w:type="spellEnd"/>
      <w:r>
        <w:rPr>
          <w:rFonts w:ascii="Times New Roman" w:hAnsi="Times New Roman" w:cs="Times New Roman"/>
          <w:sz w:val="24"/>
          <w:szCs w:val="24"/>
        </w:rPr>
        <w:t xml:space="preserve">, H and Trobe, K and </w:t>
      </w:r>
      <w:proofErr w:type="spellStart"/>
      <w:r>
        <w:rPr>
          <w:rFonts w:ascii="Times New Roman" w:hAnsi="Times New Roman" w:cs="Times New Roman"/>
          <w:sz w:val="24"/>
          <w:szCs w:val="24"/>
        </w:rPr>
        <w:t>Townend</w:t>
      </w:r>
      <w:proofErr w:type="spellEnd"/>
      <w:r>
        <w:rPr>
          <w:rFonts w:ascii="Times New Roman" w:hAnsi="Times New Roman" w:cs="Times New Roman"/>
          <w:sz w:val="24"/>
          <w:szCs w:val="24"/>
        </w:rPr>
        <w:t>, A.</w:t>
      </w:r>
      <w:r w:rsidR="00424CDC">
        <w:rPr>
          <w:rFonts w:ascii="Times New Roman" w:hAnsi="Times New Roman" w:cs="Times New Roman"/>
          <w:sz w:val="24"/>
          <w:szCs w:val="24"/>
        </w:rPr>
        <w:t xml:space="preserve"> </w:t>
      </w:r>
      <w:r>
        <w:rPr>
          <w:rFonts w:ascii="Times New Roman" w:hAnsi="Times New Roman" w:cs="Times New Roman"/>
          <w:sz w:val="24"/>
          <w:szCs w:val="24"/>
        </w:rPr>
        <w:t xml:space="preserve">(2015) AQA A </w:t>
      </w:r>
      <w:proofErr w:type="gramStart"/>
      <w:r>
        <w:rPr>
          <w:rFonts w:ascii="Times New Roman" w:hAnsi="Times New Roman" w:cs="Times New Roman"/>
          <w:sz w:val="24"/>
          <w:szCs w:val="24"/>
        </w:rPr>
        <w:t>Level</w:t>
      </w:r>
      <w:r w:rsidR="00424CDC">
        <w:rPr>
          <w:rFonts w:ascii="Times New Roman" w:hAnsi="Times New Roman" w:cs="Times New Roman"/>
          <w:sz w:val="24"/>
          <w:szCs w:val="24"/>
        </w:rPr>
        <w:t xml:space="preserve"> </w:t>
      </w:r>
      <w:r>
        <w:rPr>
          <w:rFonts w:ascii="Times New Roman" w:hAnsi="Times New Roman" w:cs="Times New Roman"/>
          <w:sz w:val="24"/>
          <w:szCs w:val="24"/>
        </w:rPr>
        <w:t>:Sociology</w:t>
      </w:r>
      <w:proofErr w:type="gramEnd"/>
      <w:r>
        <w:rPr>
          <w:rFonts w:ascii="Times New Roman" w:hAnsi="Times New Roman" w:cs="Times New Roman"/>
          <w:sz w:val="24"/>
          <w:szCs w:val="24"/>
        </w:rPr>
        <w:t xml:space="preserve"> Book One: </w:t>
      </w:r>
      <w:r w:rsidR="00424CDC">
        <w:rPr>
          <w:rFonts w:ascii="Times New Roman" w:hAnsi="Times New Roman" w:cs="Times New Roman"/>
          <w:sz w:val="24"/>
          <w:szCs w:val="24"/>
        </w:rPr>
        <w:t>I</w:t>
      </w:r>
      <w:r>
        <w:rPr>
          <w:rFonts w:ascii="Times New Roman" w:hAnsi="Times New Roman" w:cs="Times New Roman"/>
          <w:sz w:val="24"/>
          <w:szCs w:val="24"/>
        </w:rPr>
        <w:t>ncluding AS L</w:t>
      </w:r>
      <w:r w:rsidR="00424CDC">
        <w:rPr>
          <w:rFonts w:ascii="Times New Roman" w:hAnsi="Times New Roman" w:cs="Times New Roman"/>
          <w:sz w:val="24"/>
          <w:szCs w:val="24"/>
        </w:rPr>
        <w:t>evel. 3</w:t>
      </w:r>
      <w:r w:rsidR="00424CDC" w:rsidRPr="00424CDC">
        <w:rPr>
          <w:rFonts w:ascii="Times New Roman" w:hAnsi="Times New Roman" w:cs="Times New Roman"/>
          <w:sz w:val="24"/>
          <w:szCs w:val="24"/>
          <w:vertAlign w:val="superscript"/>
        </w:rPr>
        <w:t>rd</w:t>
      </w:r>
      <w:r w:rsidR="00424CDC">
        <w:rPr>
          <w:rFonts w:ascii="Times New Roman" w:hAnsi="Times New Roman" w:cs="Times New Roman"/>
          <w:sz w:val="24"/>
          <w:szCs w:val="24"/>
        </w:rPr>
        <w:t>edn. London: Napier Press.</w:t>
      </w:r>
    </w:p>
    <w:p w:rsidR="00B15B24" w:rsidRDefault="00B15B24" w:rsidP="0094555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Williams, Z. (2017) </w:t>
      </w:r>
      <w:proofErr w:type="gramStart"/>
      <w:r w:rsidRPr="00B15B24">
        <w:rPr>
          <w:rFonts w:ascii="Times New Roman" w:hAnsi="Times New Roman" w:cs="Times New Roman"/>
          <w:i/>
          <w:sz w:val="24"/>
          <w:szCs w:val="24"/>
        </w:rPr>
        <w:t>Why</w:t>
      </w:r>
      <w:proofErr w:type="gramEnd"/>
      <w:r w:rsidRPr="00B15B24">
        <w:rPr>
          <w:rFonts w:ascii="Times New Roman" w:hAnsi="Times New Roman" w:cs="Times New Roman"/>
          <w:i/>
          <w:sz w:val="24"/>
          <w:szCs w:val="24"/>
        </w:rPr>
        <w:t xml:space="preserve"> did no one speak out about Harvey Weinstein?</w:t>
      </w:r>
      <w:r>
        <w:rPr>
          <w:rFonts w:ascii="Times New Roman" w:hAnsi="Times New Roman" w:cs="Times New Roman"/>
          <w:i/>
          <w:sz w:val="24"/>
          <w:szCs w:val="24"/>
        </w:rPr>
        <w:t xml:space="preserve"> </w:t>
      </w:r>
      <w:r>
        <w:rPr>
          <w:rFonts w:ascii="Times New Roman" w:hAnsi="Times New Roman" w:cs="Times New Roman"/>
          <w:sz w:val="24"/>
          <w:szCs w:val="24"/>
        </w:rPr>
        <w:t>Available at:</w:t>
      </w:r>
    </w:p>
    <w:p w:rsidR="00FD58F7" w:rsidRPr="00FD58F7" w:rsidRDefault="009B7D55" w:rsidP="00945559">
      <w:pPr>
        <w:spacing w:line="240" w:lineRule="auto"/>
        <w:jc w:val="both"/>
        <w:rPr>
          <w:rFonts w:ascii="Times New Roman" w:hAnsi="Times New Roman" w:cs="Times New Roman"/>
          <w:sz w:val="24"/>
          <w:szCs w:val="24"/>
        </w:rPr>
      </w:pPr>
      <w:hyperlink r:id="rId12" w:history="1">
        <w:r w:rsidR="00B15B24" w:rsidRPr="00B15B24">
          <w:rPr>
            <w:rStyle w:val="Hyperlink"/>
            <w:rFonts w:ascii="Times New Roman" w:hAnsi="Times New Roman" w:cs="Times New Roman"/>
            <w:sz w:val="24"/>
            <w:szCs w:val="24"/>
          </w:rPr>
          <w:t>https://www.theguardian.com/film/2017/oct/10/why-did-no-one-speak-out-about-harvey-weinstein</w:t>
        </w:r>
      </w:hyperlink>
      <w:r w:rsidR="00B15B24">
        <w:rPr>
          <w:rFonts w:ascii="Times New Roman" w:hAnsi="Times New Roman" w:cs="Times New Roman"/>
          <w:sz w:val="24"/>
          <w:szCs w:val="24"/>
        </w:rPr>
        <w:t xml:space="preserve"> (Accessed: 10 April 2018).</w:t>
      </w:r>
      <w:r w:rsidR="002140D2">
        <w:rPr>
          <w:rFonts w:ascii="Times New Roman" w:hAnsi="Times New Roman" w:cs="Times New Roman"/>
          <w:sz w:val="24"/>
          <w:szCs w:val="24"/>
        </w:rPr>
        <w:t xml:space="preserve"> </w:t>
      </w:r>
      <w:r w:rsidR="008C207B">
        <w:rPr>
          <w:rFonts w:ascii="Times New Roman" w:hAnsi="Times New Roman" w:cs="Times New Roman"/>
          <w:sz w:val="24"/>
          <w:szCs w:val="24"/>
        </w:rPr>
        <w:t xml:space="preserve">  </w:t>
      </w:r>
    </w:p>
    <w:sectPr w:rsidR="00FD58F7" w:rsidRPr="00FD58F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7D55" w:rsidRDefault="009B7D55" w:rsidP="00E171F0">
      <w:pPr>
        <w:spacing w:after="0" w:line="240" w:lineRule="auto"/>
      </w:pPr>
      <w:r>
        <w:separator/>
      </w:r>
    </w:p>
  </w:endnote>
  <w:endnote w:type="continuationSeparator" w:id="0">
    <w:p w:rsidR="009B7D55" w:rsidRDefault="009B7D55" w:rsidP="00E17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1227128"/>
      <w:docPartObj>
        <w:docPartGallery w:val="Page Numbers (Bottom of Page)"/>
        <w:docPartUnique/>
      </w:docPartObj>
    </w:sdtPr>
    <w:sdtEndPr>
      <w:rPr>
        <w:noProof/>
      </w:rPr>
    </w:sdtEndPr>
    <w:sdtContent>
      <w:p w:rsidR="00E171F0" w:rsidRDefault="00E171F0">
        <w:pPr>
          <w:pStyle w:val="Footer"/>
          <w:jc w:val="center"/>
        </w:pPr>
        <w:r>
          <w:fldChar w:fldCharType="begin"/>
        </w:r>
        <w:r>
          <w:instrText xml:space="preserve"> PAGE   \* MERGEFORMAT </w:instrText>
        </w:r>
        <w:r>
          <w:fldChar w:fldCharType="separate"/>
        </w:r>
        <w:r w:rsidR="000C76F2">
          <w:rPr>
            <w:noProof/>
          </w:rPr>
          <w:t>8</w:t>
        </w:r>
        <w:r>
          <w:rPr>
            <w:noProof/>
          </w:rPr>
          <w:fldChar w:fldCharType="end"/>
        </w:r>
      </w:p>
    </w:sdtContent>
  </w:sdt>
  <w:p w:rsidR="00E171F0" w:rsidRDefault="00E171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7D55" w:rsidRDefault="009B7D55" w:rsidP="00E171F0">
      <w:pPr>
        <w:spacing w:after="0" w:line="240" w:lineRule="auto"/>
      </w:pPr>
      <w:r>
        <w:separator/>
      </w:r>
    </w:p>
  </w:footnote>
  <w:footnote w:type="continuationSeparator" w:id="0">
    <w:p w:rsidR="009B7D55" w:rsidRDefault="009B7D55" w:rsidP="00E171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3B1BD9"/>
    <w:multiLevelType w:val="hybridMultilevel"/>
    <w:tmpl w:val="7A6E559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nsid w:val="583E1863"/>
    <w:multiLevelType w:val="hybridMultilevel"/>
    <w:tmpl w:val="6A9C6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58F7"/>
    <w:rsid w:val="00011C12"/>
    <w:rsid w:val="00063A55"/>
    <w:rsid w:val="000C76F2"/>
    <w:rsid w:val="000D40D5"/>
    <w:rsid w:val="000F677E"/>
    <w:rsid w:val="00101EB5"/>
    <w:rsid w:val="0012278A"/>
    <w:rsid w:val="00134882"/>
    <w:rsid w:val="00157DB8"/>
    <w:rsid w:val="001A5ADC"/>
    <w:rsid w:val="001B23D4"/>
    <w:rsid w:val="001B299B"/>
    <w:rsid w:val="001E1EA4"/>
    <w:rsid w:val="001E3FED"/>
    <w:rsid w:val="00207ED7"/>
    <w:rsid w:val="002140D2"/>
    <w:rsid w:val="0023326E"/>
    <w:rsid w:val="00241473"/>
    <w:rsid w:val="0025428C"/>
    <w:rsid w:val="00281BD4"/>
    <w:rsid w:val="002D13D4"/>
    <w:rsid w:val="002F6788"/>
    <w:rsid w:val="003012E6"/>
    <w:rsid w:val="00312586"/>
    <w:rsid w:val="003132FE"/>
    <w:rsid w:val="00363426"/>
    <w:rsid w:val="003B78BF"/>
    <w:rsid w:val="003E0438"/>
    <w:rsid w:val="003E0DF5"/>
    <w:rsid w:val="003F3B72"/>
    <w:rsid w:val="004152FE"/>
    <w:rsid w:val="00424341"/>
    <w:rsid w:val="00424CDC"/>
    <w:rsid w:val="00425414"/>
    <w:rsid w:val="00442D1B"/>
    <w:rsid w:val="00463867"/>
    <w:rsid w:val="004A4B9F"/>
    <w:rsid w:val="004E3041"/>
    <w:rsid w:val="005004A5"/>
    <w:rsid w:val="0056517C"/>
    <w:rsid w:val="00571389"/>
    <w:rsid w:val="00574E8F"/>
    <w:rsid w:val="00576879"/>
    <w:rsid w:val="00576C2C"/>
    <w:rsid w:val="00582BAF"/>
    <w:rsid w:val="005908F6"/>
    <w:rsid w:val="005A694D"/>
    <w:rsid w:val="005C06E9"/>
    <w:rsid w:val="005C3E4A"/>
    <w:rsid w:val="0061384A"/>
    <w:rsid w:val="0066132C"/>
    <w:rsid w:val="00667150"/>
    <w:rsid w:val="006674D6"/>
    <w:rsid w:val="006A1948"/>
    <w:rsid w:val="006B175F"/>
    <w:rsid w:val="006C2E3D"/>
    <w:rsid w:val="0070538B"/>
    <w:rsid w:val="007177EB"/>
    <w:rsid w:val="00725DD8"/>
    <w:rsid w:val="0076594C"/>
    <w:rsid w:val="007864BE"/>
    <w:rsid w:val="007B63CD"/>
    <w:rsid w:val="007B7894"/>
    <w:rsid w:val="007D5F82"/>
    <w:rsid w:val="00806DB5"/>
    <w:rsid w:val="00850EFE"/>
    <w:rsid w:val="0085733F"/>
    <w:rsid w:val="0088627E"/>
    <w:rsid w:val="008B7FC4"/>
    <w:rsid w:val="008C0DB2"/>
    <w:rsid w:val="008C207B"/>
    <w:rsid w:val="008F3A72"/>
    <w:rsid w:val="0090295D"/>
    <w:rsid w:val="0091160F"/>
    <w:rsid w:val="009311F5"/>
    <w:rsid w:val="00931F32"/>
    <w:rsid w:val="00945559"/>
    <w:rsid w:val="00952F83"/>
    <w:rsid w:val="009B7D55"/>
    <w:rsid w:val="009E1FA1"/>
    <w:rsid w:val="009E6865"/>
    <w:rsid w:val="00A1006B"/>
    <w:rsid w:val="00A1286D"/>
    <w:rsid w:val="00A22468"/>
    <w:rsid w:val="00A244AF"/>
    <w:rsid w:val="00A3012C"/>
    <w:rsid w:val="00A728D5"/>
    <w:rsid w:val="00A85B3A"/>
    <w:rsid w:val="00AB31DF"/>
    <w:rsid w:val="00AC303A"/>
    <w:rsid w:val="00AD5639"/>
    <w:rsid w:val="00AE24D6"/>
    <w:rsid w:val="00B11D5B"/>
    <w:rsid w:val="00B12358"/>
    <w:rsid w:val="00B1567B"/>
    <w:rsid w:val="00B15B24"/>
    <w:rsid w:val="00B41884"/>
    <w:rsid w:val="00BC212B"/>
    <w:rsid w:val="00C02AED"/>
    <w:rsid w:val="00C076F5"/>
    <w:rsid w:val="00C43662"/>
    <w:rsid w:val="00C548CD"/>
    <w:rsid w:val="00C80A09"/>
    <w:rsid w:val="00CD5066"/>
    <w:rsid w:val="00CD5A9C"/>
    <w:rsid w:val="00D24F56"/>
    <w:rsid w:val="00D32D27"/>
    <w:rsid w:val="00D51BD0"/>
    <w:rsid w:val="00D80E30"/>
    <w:rsid w:val="00D9702E"/>
    <w:rsid w:val="00DB450B"/>
    <w:rsid w:val="00DF1291"/>
    <w:rsid w:val="00E171F0"/>
    <w:rsid w:val="00E823B0"/>
    <w:rsid w:val="00E951F3"/>
    <w:rsid w:val="00E9796E"/>
    <w:rsid w:val="00EA5FD7"/>
    <w:rsid w:val="00EB7FE7"/>
    <w:rsid w:val="00EE3A71"/>
    <w:rsid w:val="00EF3FDF"/>
    <w:rsid w:val="00F03B55"/>
    <w:rsid w:val="00F371B6"/>
    <w:rsid w:val="00F5531F"/>
    <w:rsid w:val="00F55773"/>
    <w:rsid w:val="00F671A9"/>
    <w:rsid w:val="00F86EA0"/>
    <w:rsid w:val="00F90C01"/>
    <w:rsid w:val="00FA56EB"/>
    <w:rsid w:val="00FB06BB"/>
    <w:rsid w:val="00FB5CB1"/>
    <w:rsid w:val="00FC1DA8"/>
    <w:rsid w:val="00FC348A"/>
    <w:rsid w:val="00FD58F7"/>
    <w:rsid w:val="00FD6267"/>
    <w:rsid w:val="00FE0822"/>
    <w:rsid w:val="00FF7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8F7"/>
    <w:pPr>
      <w:ind w:left="720"/>
      <w:contextualSpacing/>
    </w:pPr>
  </w:style>
  <w:style w:type="character" w:styleId="Hyperlink">
    <w:name w:val="Hyperlink"/>
    <w:basedOn w:val="DefaultParagraphFont"/>
    <w:uiPriority w:val="99"/>
    <w:unhideWhenUsed/>
    <w:rsid w:val="00B1567B"/>
    <w:rPr>
      <w:color w:val="0000FF" w:themeColor="hyperlink"/>
      <w:u w:val="single"/>
    </w:rPr>
  </w:style>
  <w:style w:type="paragraph" w:styleId="Header">
    <w:name w:val="header"/>
    <w:basedOn w:val="Normal"/>
    <w:link w:val="HeaderChar"/>
    <w:uiPriority w:val="99"/>
    <w:unhideWhenUsed/>
    <w:rsid w:val="00E17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1F0"/>
  </w:style>
  <w:style w:type="paragraph" w:styleId="Footer">
    <w:name w:val="footer"/>
    <w:basedOn w:val="Normal"/>
    <w:link w:val="FooterChar"/>
    <w:uiPriority w:val="99"/>
    <w:unhideWhenUsed/>
    <w:rsid w:val="00E17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1F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58F7"/>
    <w:pPr>
      <w:ind w:left="720"/>
      <w:contextualSpacing/>
    </w:pPr>
  </w:style>
  <w:style w:type="character" w:styleId="Hyperlink">
    <w:name w:val="Hyperlink"/>
    <w:basedOn w:val="DefaultParagraphFont"/>
    <w:uiPriority w:val="99"/>
    <w:unhideWhenUsed/>
    <w:rsid w:val="00B1567B"/>
    <w:rPr>
      <w:color w:val="0000FF" w:themeColor="hyperlink"/>
      <w:u w:val="single"/>
    </w:rPr>
  </w:style>
  <w:style w:type="paragraph" w:styleId="Header">
    <w:name w:val="header"/>
    <w:basedOn w:val="Normal"/>
    <w:link w:val="HeaderChar"/>
    <w:uiPriority w:val="99"/>
    <w:unhideWhenUsed/>
    <w:rsid w:val="00E171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1F0"/>
  </w:style>
  <w:style w:type="paragraph" w:styleId="Footer">
    <w:name w:val="footer"/>
    <w:basedOn w:val="Normal"/>
    <w:link w:val="FooterChar"/>
    <w:uiPriority w:val="99"/>
    <w:unhideWhenUsed/>
    <w:rsid w:val="00E17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1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guardian.com/film/2017/oct/10/why-did-no-one-speak-out-about-harvey-weinstei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oxforddictionaries.com/definition/feminism"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everydaysexism.com/" TargetMode="External"/><Relationship Id="rId4" Type="http://schemas.microsoft.com/office/2007/relationships/stylesWithEffects" Target="stylesWithEffects.xml"/><Relationship Id="rId9" Type="http://schemas.openxmlformats.org/officeDocument/2006/relationships/hyperlink" Target="http://www.bbc.co.uk/news/entertainment-arts-42872377"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98BFB7-B77A-46B7-B330-E6E7B403B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3385</Words>
  <Characters>19296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dc:creator>
  <cp:lastModifiedBy>Helen</cp:lastModifiedBy>
  <cp:revision>2</cp:revision>
  <cp:lastPrinted>2018-04-24T08:01:00Z</cp:lastPrinted>
  <dcterms:created xsi:type="dcterms:W3CDTF">2018-04-24T13:05:00Z</dcterms:created>
  <dcterms:modified xsi:type="dcterms:W3CDTF">2018-04-24T13:05:00Z</dcterms:modified>
</cp:coreProperties>
</file>