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6ED73" w14:textId="5DA43CED" w:rsidR="00922C63" w:rsidRDefault="00FD5C7B" w:rsidP="006F1CB6">
      <w:pPr>
        <w:spacing w:line="360" w:lineRule="auto"/>
        <w:jc w:val="center"/>
        <w:rPr>
          <w:rFonts w:ascii="MS Reference Sans Serif" w:hAnsi="MS Reference Sans Serif" w:cs="Arial"/>
          <w:b/>
          <w:sz w:val="32"/>
          <w:szCs w:val="32"/>
          <w:u w:val="single"/>
        </w:rPr>
      </w:pPr>
      <w:r w:rsidRPr="009F03EA">
        <w:rPr>
          <w:rFonts w:ascii="MS Reference Sans Serif" w:hAnsi="MS Reference Sans Serif" w:cs="Arial"/>
          <w:b/>
          <w:sz w:val="32"/>
          <w:szCs w:val="32"/>
          <w:u w:val="single"/>
        </w:rPr>
        <w:t>Changemakers: Creativity and Value</w:t>
      </w:r>
      <w:r w:rsidR="00143041">
        <w:rPr>
          <w:rFonts w:ascii="MS Reference Sans Serif" w:hAnsi="MS Reference Sans Serif" w:cs="Arial"/>
          <w:b/>
          <w:sz w:val="32"/>
          <w:szCs w:val="32"/>
          <w:u w:val="single"/>
        </w:rPr>
        <w:t xml:space="preserve"> Creation.</w:t>
      </w:r>
    </w:p>
    <w:p w14:paraId="73F5CD11" w14:textId="67A6640A" w:rsidR="007562D0" w:rsidRPr="00477F1A" w:rsidRDefault="007562D0" w:rsidP="006F1CB6">
      <w:pPr>
        <w:pStyle w:val="expanded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color w:val="1F1F1F"/>
          <w:spacing w:val="-5"/>
          <w:sz w:val="30"/>
          <w:szCs w:val="30"/>
          <w:shd w:val="clear" w:color="auto" w:fill="FFFFFF"/>
        </w:rPr>
      </w:pPr>
      <w:r>
        <w:rPr>
          <w:rFonts w:ascii="MS Reference Sans Serif" w:hAnsi="MS Reference Sans Serif" w:cs="Arial"/>
          <w:bCs/>
        </w:rPr>
        <w:t xml:space="preserve">In 2014, </w:t>
      </w:r>
      <w:r w:rsidRPr="008A5231">
        <w:rPr>
          <w:rFonts w:ascii="MS Reference Sans Serif" w:hAnsi="MS Reference Sans Serif" w:cs="Arial"/>
          <w:bCs/>
        </w:rPr>
        <w:t>Professor Dai Smith recommend</w:t>
      </w:r>
      <w:r w:rsidR="00582717">
        <w:rPr>
          <w:rFonts w:ascii="MS Reference Sans Serif" w:hAnsi="MS Reference Sans Serif" w:cs="Arial"/>
          <w:bCs/>
        </w:rPr>
        <w:t xml:space="preserve">ed </w:t>
      </w:r>
      <w:r w:rsidRPr="008A5231">
        <w:rPr>
          <w:rFonts w:ascii="MS Reference Sans Serif" w:hAnsi="MS Reference Sans Serif" w:cs="Arial"/>
          <w:bCs/>
        </w:rPr>
        <w:t>in an independent report for the Welsh Government in</w:t>
      </w:r>
      <w:r>
        <w:rPr>
          <w:rFonts w:ascii="MS Reference Sans Serif" w:hAnsi="MS Reference Sans Serif" w:cs="Arial"/>
          <w:bCs/>
        </w:rPr>
        <w:t xml:space="preserve"> </w:t>
      </w:r>
      <w:r w:rsidRPr="008A5231">
        <w:rPr>
          <w:rFonts w:ascii="MS Reference Sans Serif" w:hAnsi="MS Reference Sans Serif" w:cs="Arial"/>
          <w:bCs/>
        </w:rPr>
        <w:t xml:space="preserve">the </w:t>
      </w:r>
      <w:r w:rsidRPr="00CF6774">
        <w:rPr>
          <w:rFonts w:ascii="MS Reference Sans Serif" w:hAnsi="MS Reference Sans Serif" w:cs="Arial"/>
          <w:bCs/>
          <w:i/>
          <w:iCs/>
        </w:rPr>
        <w:t>Arts in Education in the Schools of Wales, 2013,</w:t>
      </w:r>
      <w:r w:rsidRPr="008A5231">
        <w:rPr>
          <w:rFonts w:ascii="MS Reference Sans Serif" w:hAnsi="MS Reference Sans Serif" w:cs="Arial"/>
          <w:bCs/>
        </w:rPr>
        <w:t xml:space="preserve"> that the Welsh Government “should promote the use of the arts in helping to deliver improved numeracy and literacy and in reducing the attainment gap.” </w:t>
      </w:r>
      <w:r w:rsidRPr="008A5231">
        <w:rPr>
          <w:rFonts w:ascii="MS Reference Sans Serif" w:eastAsiaTheme="minorHAnsi" w:hAnsi="MS Reference Sans Serif" w:cs="Arial"/>
          <w:noProof/>
        </w:rPr>
        <w:t>(The Welsh Agenda,</w:t>
      </w:r>
      <w:r w:rsidRPr="008A5231">
        <w:rPr>
          <w:rFonts w:ascii="MS Reference Sans Serif" w:hAnsi="MS Reference Sans Serif" w:cs="Arial"/>
          <w:noProof/>
        </w:rPr>
        <w:t xml:space="preserve"> </w:t>
      </w:r>
      <w:r w:rsidRPr="008A5231">
        <w:rPr>
          <w:rFonts w:ascii="MS Reference Sans Serif" w:eastAsiaTheme="minorHAnsi" w:hAnsi="MS Reference Sans Serif" w:cs="Arial"/>
          <w:noProof/>
        </w:rPr>
        <w:t>2014)</w:t>
      </w:r>
      <w:r w:rsidRPr="008A5231">
        <w:rPr>
          <w:rFonts w:ascii="MS Reference Sans Serif" w:hAnsi="MS Reference Sans Serif" w:cs="Arial"/>
          <w:noProof/>
        </w:rPr>
        <w:t xml:space="preserve">. </w:t>
      </w:r>
    </w:p>
    <w:p w14:paraId="04758E16" w14:textId="52C1136C" w:rsidR="00477F1A" w:rsidRDefault="00CF6774" w:rsidP="006F1CB6">
      <w:pPr>
        <w:pStyle w:val="expanded"/>
        <w:shd w:val="clear" w:color="auto" w:fill="FFFFFF"/>
        <w:spacing w:before="0" w:beforeAutospacing="0" w:after="0" w:afterAutospacing="0" w:line="360" w:lineRule="auto"/>
        <w:textAlignment w:val="baseline"/>
        <w:rPr>
          <w:rFonts w:ascii="MS Reference Sans Serif" w:hAnsi="MS Reference Sans Serif" w:cs="Arial"/>
          <w:color w:val="1F1F1F"/>
          <w:shd w:val="clear" w:color="auto" w:fill="FFFFFF"/>
        </w:rPr>
      </w:pPr>
      <w:r w:rsidRPr="008A5231">
        <w:rPr>
          <w:rFonts w:ascii="MS Reference Sans Serif" w:hAnsi="MS Reference Sans Serif" w:cs="Arial"/>
          <w:noProof/>
        </w:rPr>
        <w:t>This Portfolio will allow the reader to have a better understanding of innovation, creativity, and how educational environments are able to allow their learners to understand their own values and how their contribution of creativity is used in society</w:t>
      </w:r>
      <w:r w:rsidR="00144A7E">
        <w:rPr>
          <w:rFonts w:ascii="MS Reference Sans Serif" w:hAnsi="MS Reference Sans Serif" w:cs="Arial"/>
          <w:noProof/>
        </w:rPr>
        <w:t xml:space="preserve"> whilst looking at two key concepts </w:t>
      </w:r>
      <w:r w:rsidR="00923499">
        <w:rPr>
          <w:rFonts w:ascii="MS Reference Sans Serif" w:hAnsi="MS Reference Sans Serif" w:cs="Arial"/>
          <w:noProof/>
        </w:rPr>
        <w:t>for a creative approach</w:t>
      </w:r>
      <w:r w:rsidR="00AA2466">
        <w:rPr>
          <w:rFonts w:ascii="MS Reference Sans Serif" w:hAnsi="MS Reference Sans Serif" w:cs="Arial"/>
          <w:noProof/>
        </w:rPr>
        <w:t>, which are: Mantle of the Expert and Scientific Play and how they are used</w:t>
      </w:r>
      <w:r w:rsidR="00923499">
        <w:rPr>
          <w:rFonts w:ascii="MS Reference Sans Serif" w:hAnsi="MS Reference Sans Serif" w:cs="Arial"/>
          <w:noProof/>
        </w:rPr>
        <w:t xml:space="preserve"> within the educational environment</w:t>
      </w:r>
      <w:r w:rsidR="00E616DD">
        <w:rPr>
          <w:rFonts w:ascii="MS Reference Sans Serif" w:hAnsi="MS Reference Sans Serif" w:cs="Arial"/>
          <w:noProof/>
        </w:rPr>
        <w:t xml:space="preserve">. </w:t>
      </w:r>
      <w:r>
        <w:rPr>
          <w:rFonts w:ascii="MS Reference Sans Serif" w:hAnsi="MS Reference Sans Serif" w:cs="Arial"/>
          <w:noProof/>
        </w:rPr>
        <w:t>The portfolio will show how</w:t>
      </w:r>
      <w:r w:rsidRPr="008A5231">
        <w:rPr>
          <w:rFonts w:ascii="MS Reference Sans Serif" w:hAnsi="MS Reference Sans Serif" w:cs="Arial"/>
          <w:noProof/>
        </w:rPr>
        <w:t xml:space="preserve"> </w:t>
      </w:r>
      <w:r w:rsidR="00AA2466">
        <w:rPr>
          <w:rFonts w:ascii="MS Reference Sans Serif" w:hAnsi="MS Reference Sans Serif" w:cs="Arial"/>
          <w:noProof/>
        </w:rPr>
        <w:t>creativity in an</w:t>
      </w:r>
      <w:r w:rsidRPr="008A5231">
        <w:rPr>
          <w:rFonts w:ascii="MS Reference Sans Serif" w:hAnsi="MS Reference Sans Serif" w:cs="Arial"/>
          <w:noProof/>
        </w:rPr>
        <w:t xml:space="preserve"> educational environments </w:t>
      </w:r>
      <w:r>
        <w:rPr>
          <w:rFonts w:ascii="MS Reference Sans Serif" w:hAnsi="MS Reference Sans Serif" w:cs="Arial"/>
          <w:color w:val="1F1F1F"/>
          <w:shd w:val="clear" w:color="auto" w:fill="FFFFFF"/>
        </w:rPr>
        <w:t xml:space="preserve">adopt the New Curriculum for Wales (2022), </w:t>
      </w:r>
      <w:r w:rsidRPr="008A5231">
        <w:rPr>
          <w:rFonts w:ascii="MS Reference Sans Serif" w:hAnsi="MS Reference Sans Serif" w:cs="Arial"/>
          <w:noProof/>
        </w:rPr>
        <w:t xml:space="preserve">the Welsh Governments: </w:t>
      </w:r>
      <w:r w:rsidRPr="008A5231">
        <w:rPr>
          <w:rFonts w:ascii="MS Reference Sans Serif" w:hAnsi="MS Reference Sans Serif" w:cs="Arial"/>
          <w:i/>
          <w:iCs/>
          <w:noProof/>
        </w:rPr>
        <w:t>Foundation Phase Framework (2015)</w:t>
      </w:r>
      <w:r>
        <w:rPr>
          <w:rFonts w:ascii="MS Reference Sans Serif" w:hAnsi="MS Reference Sans Serif" w:cs="Arial"/>
          <w:noProof/>
        </w:rPr>
        <w:t xml:space="preserve"> and </w:t>
      </w:r>
      <w:r w:rsidRPr="008A5231">
        <w:rPr>
          <w:rFonts w:ascii="MS Reference Sans Serif" w:hAnsi="MS Reference Sans Serif" w:cs="Arial"/>
          <w:i/>
          <w:iCs/>
          <w:color w:val="1F1F1F"/>
          <w:shd w:val="clear" w:color="auto" w:fill="FFFFFF"/>
        </w:rPr>
        <w:t>The Well-being of Future Generations (Wales) Act (2015)</w:t>
      </w:r>
      <w:r>
        <w:rPr>
          <w:rFonts w:ascii="MS Reference Sans Serif" w:hAnsi="MS Reference Sans Serif" w:cs="Arial"/>
          <w:i/>
          <w:iCs/>
          <w:color w:val="1F1F1F"/>
          <w:shd w:val="clear" w:color="auto" w:fill="FFFFFF"/>
        </w:rPr>
        <w:t xml:space="preserve">. </w:t>
      </w:r>
      <w:r>
        <w:rPr>
          <w:rFonts w:ascii="MS Reference Sans Serif" w:hAnsi="MS Reference Sans Serif" w:cs="Arial"/>
          <w:color w:val="1F1F1F"/>
          <w:shd w:val="clear" w:color="auto" w:fill="FFFFFF"/>
        </w:rPr>
        <w:t xml:space="preserve">Within these key policies and practices, and highlight the importance of the Welsh Governments aim to implement the National Network which allows </w:t>
      </w:r>
      <w:r w:rsidR="00921602">
        <w:rPr>
          <w:rFonts w:ascii="MS Reference Sans Serif" w:hAnsi="MS Reference Sans Serif" w:cs="Arial"/>
          <w:color w:val="1F1F1F"/>
          <w:shd w:val="clear" w:color="auto" w:fill="FFFFFF"/>
        </w:rPr>
        <w:t xml:space="preserve">many </w:t>
      </w:r>
      <w:r w:rsidR="00F168C6">
        <w:rPr>
          <w:rFonts w:ascii="MS Reference Sans Serif" w:hAnsi="MS Reference Sans Serif" w:cs="Arial"/>
          <w:color w:val="1F1F1F"/>
          <w:shd w:val="clear" w:color="auto" w:fill="FFFFFF"/>
        </w:rPr>
        <w:t xml:space="preserve">multidisciplinary teams (MDT) such as teaching experts, local </w:t>
      </w:r>
      <w:r w:rsidR="003749E9">
        <w:rPr>
          <w:rFonts w:ascii="MS Reference Sans Serif" w:hAnsi="MS Reference Sans Serif" w:cs="Arial"/>
          <w:color w:val="1F1F1F"/>
          <w:shd w:val="clear" w:color="auto" w:fill="FFFFFF"/>
        </w:rPr>
        <w:t xml:space="preserve">entrepreneurs, Local Education Authorities (LEA), Government </w:t>
      </w:r>
      <w:r w:rsidR="00263936">
        <w:rPr>
          <w:rFonts w:ascii="MS Reference Sans Serif" w:hAnsi="MS Reference Sans Serif" w:cs="Arial"/>
          <w:color w:val="1F1F1F"/>
          <w:shd w:val="clear" w:color="auto" w:fill="FFFFFF"/>
        </w:rPr>
        <w:t xml:space="preserve">Educational advisors, Estyn and the </w:t>
      </w:r>
      <w:r w:rsidR="006C20E5">
        <w:rPr>
          <w:rFonts w:ascii="MS Reference Sans Serif" w:hAnsi="MS Reference Sans Serif" w:cs="Arial"/>
          <w:color w:val="1F1F1F"/>
          <w:shd w:val="clear" w:color="auto" w:fill="FFFFFF"/>
        </w:rPr>
        <w:t xml:space="preserve">Children’s </w:t>
      </w:r>
      <w:r w:rsidR="00263936">
        <w:rPr>
          <w:rFonts w:ascii="MS Reference Sans Serif" w:hAnsi="MS Reference Sans Serif" w:cs="Arial"/>
          <w:color w:val="1F1F1F"/>
          <w:shd w:val="clear" w:color="auto" w:fill="FFFFFF"/>
        </w:rPr>
        <w:t>Commissioner for</w:t>
      </w:r>
      <w:r w:rsidR="003749E9">
        <w:rPr>
          <w:rFonts w:ascii="MS Reference Sans Serif" w:hAnsi="MS Reference Sans Serif" w:cs="Arial"/>
          <w:color w:val="1F1F1F"/>
          <w:shd w:val="clear" w:color="auto" w:fill="FFFFFF"/>
        </w:rPr>
        <w:t xml:space="preserve"> </w:t>
      </w:r>
      <w:r w:rsidR="006C20E5">
        <w:rPr>
          <w:rFonts w:ascii="MS Reference Sans Serif" w:hAnsi="MS Reference Sans Serif" w:cs="Arial"/>
          <w:color w:val="1F1F1F"/>
          <w:shd w:val="clear" w:color="auto" w:fill="FFFFFF"/>
        </w:rPr>
        <w:t>Wales</w:t>
      </w:r>
      <w:r w:rsidR="007C18A9">
        <w:rPr>
          <w:rFonts w:ascii="MS Reference Sans Serif" w:hAnsi="MS Reference Sans Serif" w:cs="Arial"/>
          <w:color w:val="1F1F1F"/>
          <w:shd w:val="clear" w:color="auto" w:fill="FFFFFF"/>
        </w:rPr>
        <w:t xml:space="preserve"> to come together and identify and address barriers to and </w:t>
      </w:r>
      <w:r w:rsidR="00164937">
        <w:rPr>
          <w:rFonts w:ascii="MS Reference Sans Serif" w:hAnsi="MS Reference Sans Serif" w:cs="Arial"/>
          <w:color w:val="1F1F1F"/>
          <w:shd w:val="clear" w:color="auto" w:fill="FFFFFF"/>
        </w:rPr>
        <w:t xml:space="preserve">seek opportunities for children and young people in Wales to have the best </w:t>
      </w:r>
      <w:r w:rsidR="00362224">
        <w:rPr>
          <w:rFonts w:ascii="MS Reference Sans Serif" w:hAnsi="MS Reference Sans Serif" w:cs="Arial"/>
          <w:color w:val="1F1F1F"/>
          <w:shd w:val="clear" w:color="auto" w:fill="FFFFFF"/>
        </w:rPr>
        <w:t>environment to</w:t>
      </w:r>
      <w:r w:rsidR="00857EC4">
        <w:rPr>
          <w:rFonts w:ascii="MS Reference Sans Serif" w:hAnsi="MS Reference Sans Serif" w:cs="Arial"/>
          <w:color w:val="1F1F1F"/>
          <w:shd w:val="clear" w:color="auto" w:fill="FFFFFF"/>
        </w:rPr>
        <w:t xml:space="preserve"> be enriched with the need to have the use of arts to enhance their learning </w:t>
      </w:r>
      <w:sdt>
        <w:sdtPr>
          <w:rPr>
            <w:rFonts w:ascii="MS Reference Sans Serif" w:hAnsi="MS Reference Sans Serif" w:cs="Arial"/>
            <w:color w:val="1F1F1F"/>
            <w:shd w:val="clear" w:color="auto" w:fill="FFFFFF"/>
          </w:rPr>
          <w:id w:val="548958522"/>
          <w:citation/>
        </w:sdtPr>
        <w:sdtEndPr/>
        <w:sdtContent>
          <w:r w:rsidR="00AF7E7C">
            <w:rPr>
              <w:rFonts w:ascii="MS Reference Sans Serif" w:hAnsi="MS Reference Sans Serif" w:cs="Arial"/>
              <w:color w:val="1F1F1F"/>
              <w:shd w:val="clear" w:color="auto" w:fill="FFFFFF"/>
            </w:rPr>
            <w:fldChar w:fldCharType="begin"/>
          </w:r>
          <w:r w:rsidR="00AF7E7C">
            <w:rPr>
              <w:rFonts w:ascii="MS Reference Sans Serif" w:hAnsi="MS Reference Sans Serif" w:cs="Arial"/>
              <w:color w:val="1F1F1F"/>
              <w:shd w:val="clear" w:color="auto" w:fill="FFFFFF"/>
            </w:rPr>
            <w:instrText xml:space="preserve"> CITATION Wel21 \l 2057 </w:instrText>
          </w:r>
          <w:r w:rsidR="00AF7E7C">
            <w:rPr>
              <w:rFonts w:ascii="MS Reference Sans Serif" w:hAnsi="MS Reference Sans Serif" w:cs="Arial"/>
              <w:color w:val="1F1F1F"/>
              <w:shd w:val="clear" w:color="auto" w:fill="FFFFFF"/>
            </w:rPr>
            <w:fldChar w:fldCharType="separate"/>
          </w:r>
          <w:r w:rsidR="00AF7E7C" w:rsidRPr="00AF7E7C">
            <w:rPr>
              <w:rFonts w:ascii="MS Reference Sans Serif" w:hAnsi="MS Reference Sans Serif" w:cs="Arial"/>
              <w:noProof/>
              <w:color w:val="1F1F1F"/>
              <w:shd w:val="clear" w:color="auto" w:fill="FFFFFF"/>
            </w:rPr>
            <w:t>(Welsh Govenment, 2021)</w:t>
          </w:r>
          <w:r w:rsidR="00AF7E7C">
            <w:rPr>
              <w:rFonts w:ascii="MS Reference Sans Serif" w:hAnsi="MS Reference Sans Serif" w:cs="Arial"/>
              <w:color w:val="1F1F1F"/>
              <w:shd w:val="clear" w:color="auto" w:fill="FFFFFF"/>
            </w:rPr>
            <w:fldChar w:fldCharType="end"/>
          </w:r>
        </w:sdtContent>
      </w:sdt>
      <w:r w:rsidR="00AF7E7C">
        <w:rPr>
          <w:rFonts w:ascii="MS Reference Sans Serif" w:hAnsi="MS Reference Sans Serif" w:cs="Arial"/>
          <w:color w:val="1F1F1F"/>
          <w:shd w:val="clear" w:color="auto" w:fill="FFFFFF"/>
        </w:rPr>
        <w:t xml:space="preserve">. </w:t>
      </w:r>
    </w:p>
    <w:p w14:paraId="034C0D96" w14:textId="77777777" w:rsidR="00FC04C8" w:rsidRDefault="00FC04C8" w:rsidP="006F1CB6">
      <w:p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</w:p>
    <w:p w14:paraId="7D6C2273" w14:textId="4D54437B" w:rsidR="00E55D90" w:rsidRDefault="00E857AE" w:rsidP="006F1CB6">
      <w:p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>
        <w:rPr>
          <w:rFonts w:ascii="MS Reference Sans Serif" w:hAnsi="MS Reference Sans Serif" w:cs="Arial"/>
          <w:bCs/>
          <w:sz w:val="24"/>
          <w:szCs w:val="24"/>
        </w:rPr>
        <w:t>Mantle of the Expert</w:t>
      </w:r>
      <w:r w:rsidR="00633AE8">
        <w:rPr>
          <w:rFonts w:ascii="MS Reference Sans Serif" w:hAnsi="MS Reference Sans Serif" w:cs="Arial"/>
          <w:bCs/>
          <w:sz w:val="24"/>
          <w:szCs w:val="24"/>
        </w:rPr>
        <w:t xml:space="preserve">. </w:t>
      </w:r>
      <w:r w:rsidR="00633AE8">
        <w:rPr>
          <w:rFonts w:ascii="MS Reference Sans Serif" w:hAnsi="MS Reference Sans Serif" w:cs="Arial"/>
          <w:bCs/>
          <w:sz w:val="24"/>
          <w:szCs w:val="24"/>
        </w:rPr>
        <w:br/>
        <w:t xml:space="preserve">Mantle of the Expert </w:t>
      </w:r>
      <w:r w:rsidR="00547686">
        <w:rPr>
          <w:rFonts w:ascii="MS Reference Sans Serif" w:hAnsi="MS Reference Sans Serif" w:cs="Arial"/>
          <w:bCs/>
          <w:sz w:val="24"/>
          <w:szCs w:val="24"/>
        </w:rPr>
        <w:t xml:space="preserve">(MoE) </w:t>
      </w:r>
      <w:r w:rsidR="00633AE8">
        <w:rPr>
          <w:rFonts w:ascii="MS Reference Sans Serif" w:hAnsi="MS Reference Sans Serif" w:cs="Arial"/>
          <w:bCs/>
          <w:sz w:val="24"/>
          <w:szCs w:val="24"/>
        </w:rPr>
        <w:t xml:space="preserve">was founded </w:t>
      </w:r>
      <w:r w:rsidR="00474DEE">
        <w:rPr>
          <w:rFonts w:ascii="MS Reference Sans Serif" w:hAnsi="MS Reference Sans Serif" w:cs="Arial"/>
          <w:bCs/>
          <w:sz w:val="24"/>
          <w:szCs w:val="24"/>
        </w:rPr>
        <w:t>and</w:t>
      </w:r>
      <w:r w:rsidR="00633AE8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474DEE">
        <w:rPr>
          <w:rFonts w:ascii="MS Reference Sans Serif" w:hAnsi="MS Reference Sans Serif" w:cs="Arial"/>
          <w:bCs/>
          <w:sz w:val="24"/>
          <w:szCs w:val="24"/>
        </w:rPr>
        <w:t>d</w:t>
      </w:r>
      <w:r w:rsidR="00474DEE" w:rsidRPr="00474DEE">
        <w:rPr>
          <w:rFonts w:ascii="MS Reference Sans Serif" w:hAnsi="MS Reference Sans Serif" w:cs="Arial"/>
          <w:bCs/>
          <w:sz w:val="24"/>
          <w:szCs w:val="24"/>
        </w:rPr>
        <w:t xml:space="preserve">eveloped by Dorothy Heathcote in </w:t>
      </w:r>
      <w:r w:rsidR="008E70B6">
        <w:rPr>
          <w:rFonts w:ascii="MS Reference Sans Serif" w:hAnsi="MS Reference Sans Serif" w:cs="Arial"/>
          <w:bCs/>
          <w:sz w:val="24"/>
          <w:szCs w:val="24"/>
        </w:rPr>
        <w:t xml:space="preserve">1980 whilst she was a lecturer </w:t>
      </w:r>
      <w:r w:rsidR="00474DEE" w:rsidRPr="00474DEE">
        <w:rPr>
          <w:rFonts w:ascii="MS Reference Sans Serif" w:hAnsi="MS Reference Sans Serif" w:cs="Arial"/>
          <w:bCs/>
          <w:sz w:val="24"/>
          <w:szCs w:val="24"/>
        </w:rPr>
        <w:t>at the University of Newcastle upon Tyne</w:t>
      </w:r>
      <w:r w:rsidR="00B75EFE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6B2552" w:rsidRPr="00B75EFE">
        <w:rPr>
          <w:rFonts w:ascii="MS Reference Sans Serif" w:hAnsi="MS Reference Sans Serif" w:cs="Arial"/>
          <w:noProof/>
          <w:sz w:val="24"/>
          <w:szCs w:val="24"/>
        </w:rPr>
        <w:t>(Mantle of the Expert,</w:t>
      </w:r>
      <w:r w:rsidR="006B2552">
        <w:rPr>
          <w:rFonts w:ascii="MS Reference Sans Serif" w:hAnsi="MS Reference Sans Serif" w:cs="Arial"/>
          <w:noProof/>
          <w:sz w:val="24"/>
          <w:szCs w:val="24"/>
        </w:rPr>
        <w:t xml:space="preserve"> </w:t>
      </w:r>
      <w:r w:rsidR="006B2552" w:rsidRPr="00B75EFE">
        <w:rPr>
          <w:rFonts w:ascii="MS Reference Sans Serif" w:hAnsi="MS Reference Sans Serif" w:cs="Arial"/>
          <w:noProof/>
          <w:sz w:val="24"/>
          <w:szCs w:val="24"/>
        </w:rPr>
        <w:t>N.D)</w:t>
      </w:r>
      <w:r w:rsidR="006B2552">
        <w:rPr>
          <w:rFonts w:ascii="MS Reference Sans Serif" w:hAnsi="MS Reference Sans Serif" w:cs="Arial"/>
          <w:noProof/>
          <w:sz w:val="24"/>
          <w:szCs w:val="24"/>
        </w:rPr>
        <w:t xml:space="preserve">. </w:t>
      </w:r>
      <w:r w:rsidR="008E70B6">
        <w:rPr>
          <w:rFonts w:ascii="MS Reference Sans Serif" w:hAnsi="MS Reference Sans Serif" w:cs="Arial"/>
          <w:bCs/>
          <w:sz w:val="24"/>
          <w:szCs w:val="24"/>
        </w:rPr>
        <w:t xml:space="preserve">Dorothy </w:t>
      </w:r>
      <w:r w:rsidR="00B53603">
        <w:rPr>
          <w:rFonts w:ascii="MS Reference Sans Serif" w:hAnsi="MS Reference Sans Serif" w:cs="Arial"/>
          <w:bCs/>
          <w:sz w:val="24"/>
          <w:szCs w:val="24"/>
        </w:rPr>
        <w:t xml:space="preserve">Heathcote </w:t>
      </w:r>
      <w:r w:rsidR="00403EB6">
        <w:rPr>
          <w:rFonts w:ascii="MS Reference Sans Serif" w:hAnsi="MS Reference Sans Serif" w:cs="Arial"/>
          <w:bCs/>
          <w:sz w:val="24"/>
          <w:szCs w:val="24"/>
        </w:rPr>
        <w:t xml:space="preserve">wanted to allow students to be more creative and </w:t>
      </w:r>
      <w:r w:rsidR="000A6090">
        <w:rPr>
          <w:rFonts w:ascii="MS Reference Sans Serif" w:hAnsi="MS Reference Sans Serif" w:cs="Arial"/>
          <w:bCs/>
          <w:sz w:val="24"/>
          <w:szCs w:val="24"/>
        </w:rPr>
        <w:t xml:space="preserve">imaginative with the way they </w:t>
      </w:r>
      <w:r w:rsidR="00737677">
        <w:rPr>
          <w:rFonts w:ascii="MS Reference Sans Serif" w:hAnsi="MS Reference Sans Serif" w:cs="Arial"/>
          <w:bCs/>
          <w:sz w:val="24"/>
          <w:szCs w:val="24"/>
        </w:rPr>
        <w:t xml:space="preserve">participated in the learning environments, allowing the students to be </w:t>
      </w:r>
      <w:r w:rsidR="00737677">
        <w:rPr>
          <w:rFonts w:ascii="MS Reference Sans Serif" w:hAnsi="MS Reference Sans Serif" w:cs="Arial"/>
          <w:bCs/>
          <w:sz w:val="24"/>
          <w:szCs w:val="24"/>
        </w:rPr>
        <w:lastRenderedPageBreak/>
        <w:t xml:space="preserve">Experts of the topic they were learning about. Whilst doing this this allowed </w:t>
      </w:r>
      <w:r w:rsidR="00EB06C8">
        <w:rPr>
          <w:rFonts w:ascii="MS Reference Sans Serif" w:hAnsi="MS Reference Sans Serif" w:cs="Arial"/>
          <w:bCs/>
          <w:sz w:val="24"/>
          <w:szCs w:val="24"/>
        </w:rPr>
        <w:t>everyone</w:t>
      </w:r>
      <w:r w:rsidR="00737677">
        <w:rPr>
          <w:rFonts w:ascii="MS Reference Sans Serif" w:hAnsi="MS Reference Sans Serif" w:cs="Arial"/>
          <w:bCs/>
          <w:sz w:val="24"/>
          <w:szCs w:val="24"/>
        </w:rPr>
        <w:t xml:space="preserve"> to be able to use their cognitive</w:t>
      </w:r>
      <w:r w:rsidR="00156EB0">
        <w:rPr>
          <w:rFonts w:ascii="MS Reference Sans Serif" w:hAnsi="MS Reference Sans Serif" w:cs="Arial"/>
          <w:bCs/>
          <w:sz w:val="24"/>
          <w:szCs w:val="24"/>
        </w:rPr>
        <w:t xml:space="preserve"> skills in a “safe zone” where there </w:t>
      </w:r>
      <w:r w:rsidR="005E25D6">
        <w:rPr>
          <w:rFonts w:ascii="MS Reference Sans Serif" w:hAnsi="MS Reference Sans Serif" w:cs="Arial"/>
          <w:bCs/>
          <w:sz w:val="24"/>
          <w:szCs w:val="24"/>
        </w:rPr>
        <w:t>were</w:t>
      </w:r>
      <w:r w:rsidR="00156EB0">
        <w:rPr>
          <w:rFonts w:ascii="MS Reference Sans Serif" w:hAnsi="MS Reference Sans Serif" w:cs="Arial"/>
          <w:bCs/>
          <w:sz w:val="24"/>
          <w:szCs w:val="24"/>
        </w:rPr>
        <w:t xml:space="preserve"> no bad ideas. The students working together to make decisions, problem solve and </w:t>
      </w:r>
      <w:r w:rsidR="00B32430">
        <w:rPr>
          <w:rFonts w:ascii="MS Reference Sans Serif" w:hAnsi="MS Reference Sans Serif" w:cs="Arial"/>
          <w:bCs/>
          <w:sz w:val="24"/>
          <w:szCs w:val="24"/>
        </w:rPr>
        <w:t xml:space="preserve">take responsibility for any challenges they may come across whilst in their </w:t>
      </w:r>
      <w:r w:rsidR="00547686">
        <w:rPr>
          <w:rFonts w:ascii="MS Reference Sans Serif" w:hAnsi="MS Reference Sans Serif" w:cs="Arial"/>
          <w:bCs/>
          <w:sz w:val="24"/>
          <w:szCs w:val="24"/>
        </w:rPr>
        <w:t xml:space="preserve">MoE </w:t>
      </w:r>
      <w:r w:rsidR="007B0A5E">
        <w:rPr>
          <w:rFonts w:ascii="MS Reference Sans Serif" w:hAnsi="MS Reference Sans Serif" w:cs="Arial"/>
          <w:bCs/>
          <w:sz w:val="24"/>
          <w:szCs w:val="24"/>
        </w:rPr>
        <w:t xml:space="preserve">session </w:t>
      </w: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848378223"/>
          <w:citation/>
        </w:sdtPr>
        <w:sdtEndPr/>
        <w:sdtContent>
          <w:r w:rsidR="007B0A5E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7B0A5E">
            <w:rPr>
              <w:rFonts w:ascii="MS Reference Sans Serif" w:hAnsi="MS Reference Sans Serif" w:cs="Arial"/>
              <w:bCs/>
              <w:sz w:val="24"/>
              <w:szCs w:val="24"/>
            </w:rPr>
            <w:instrText xml:space="preserve">CITATION 185 \l 2057 </w:instrText>
          </w:r>
          <w:r w:rsidR="007B0A5E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7B0A5E" w:rsidRPr="007B0A5E">
            <w:rPr>
              <w:rFonts w:ascii="MS Reference Sans Serif" w:hAnsi="MS Reference Sans Serif" w:cs="Arial"/>
              <w:noProof/>
              <w:sz w:val="24"/>
              <w:szCs w:val="24"/>
            </w:rPr>
            <w:t>(Bolton, 2003)</w:t>
          </w:r>
          <w:r w:rsidR="007B0A5E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7B0A5E">
        <w:rPr>
          <w:rFonts w:ascii="MS Reference Sans Serif" w:hAnsi="MS Reference Sans Serif" w:cs="Arial"/>
          <w:bCs/>
          <w:sz w:val="24"/>
          <w:szCs w:val="24"/>
        </w:rPr>
        <w:t xml:space="preserve">. </w:t>
      </w:r>
      <w:r w:rsidR="00921178">
        <w:rPr>
          <w:rFonts w:ascii="MS Reference Sans Serif" w:hAnsi="MS Reference Sans Serif" w:cs="Arial"/>
          <w:bCs/>
          <w:sz w:val="24"/>
          <w:szCs w:val="24"/>
        </w:rPr>
        <w:t>With H</w:t>
      </w:r>
      <w:r w:rsidR="004B6AE8">
        <w:rPr>
          <w:rFonts w:ascii="MS Reference Sans Serif" w:hAnsi="MS Reference Sans Serif" w:cs="Arial"/>
          <w:bCs/>
          <w:sz w:val="24"/>
          <w:szCs w:val="24"/>
        </w:rPr>
        <w:t xml:space="preserve">eathcote </w:t>
      </w:r>
      <w:r w:rsidR="00DA3EC2">
        <w:rPr>
          <w:rFonts w:ascii="MS Reference Sans Serif" w:hAnsi="MS Reference Sans Serif" w:cs="Arial"/>
          <w:bCs/>
          <w:sz w:val="24"/>
          <w:szCs w:val="24"/>
        </w:rPr>
        <w:t xml:space="preserve">MoE the paradox can be related to </w:t>
      </w:r>
      <w:r w:rsidR="00DD41F0">
        <w:rPr>
          <w:rFonts w:ascii="MS Reference Sans Serif" w:hAnsi="MS Reference Sans Serif" w:cs="Arial"/>
          <w:bCs/>
          <w:sz w:val="24"/>
          <w:szCs w:val="24"/>
        </w:rPr>
        <w:t>theorists such as Piaget</w:t>
      </w:r>
      <w:r w:rsidR="00607280">
        <w:rPr>
          <w:rFonts w:ascii="MS Reference Sans Serif" w:hAnsi="MS Reference Sans Serif" w:cs="Arial"/>
          <w:bCs/>
          <w:sz w:val="24"/>
          <w:szCs w:val="24"/>
        </w:rPr>
        <w:t xml:space="preserve">, </w:t>
      </w:r>
      <w:r w:rsidR="00A372C4">
        <w:rPr>
          <w:rFonts w:ascii="MS Reference Sans Serif" w:hAnsi="MS Reference Sans Serif" w:cs="Arial"/>
          <w:bCs/>
          <w:sz w:val="24"/>
          <w:szCs w:val="24"/>
        </w:rPr>
        <w:t>Vygotsky,</w:t>
      </w:r>
      <w:r w:rsidR="00A372C4" w:rsidRPr="005E03F6">
        <w:rPr>
          <w:rFonts w:ascii="MS Reference Sans Serif" w:hAnsi="MS Reference Sans Serif" w:cs="Arial"/>
          <w:bCs/>
          <w:sz w:val="24"/>
          <w:szCs w:val="24"/>
        </w:rPr>
        <w:t xml:space="preserve"> and</w:t>
      </w:r>
      <w:r w:rsidR="00A372C4" w:rsidRPr="005E03F6">
        <w:rPr>
          <w:rFonts w:ascii="MS Reference Sans Serif" w:hAnsi="MS Reference Sans Serif" w:cs="Arial"/>
          <w:b/>
          <w:sz w:val="24"/>
          <w:szCs w:val="24"/>
        </w:rPr>
        <w:t xml:space="preserve"> </w:t>
      </w:r>
      <w:r w:rsidR="005E03F6" w:rsidRPr="005E03F6">
        <w:rPr>
          <w:rStyle w:val="Strong"/>
          <w:rFonts w:ascii="MS Reference Sans Serif" w:hAnsi="MS Reference Sans Serif"/>
          <w:b w:val="0"/>
          <w:color w:val="111111"/>
          <w:sz w:val="24"/>
          <w:szCs w:val="24"/>
          <w:shd w:val="clear" w:color="auto" w:fill="FFFFFF"/>
        </w:rPr>
        <w:t>Reggio Emilia approach</w:t>
      </w:r>
      <w:r w:rsidR="00A372C4" w:rsidRPr="005E03F6">
        <w:rPr>
          <w:rFonts w:ascii="MS Reference Sans Serif" w:hAnsi="MS Reference Sans Serif" w:cs="Arial"/>
          <w:bCs/>
          <w:sz w:val="24"/>
          <w:szCs w:val="24"/>
        </w:rPr>
        <w:t>.</w:t>
      </w:r>
      <w:r w:rsidR="00A372C4">
        <w:rPr>
          <w:rFonts w:ascii="MS Reference Sans Serif" w:hAnsi="MS Reference Sans Serif" w:cs="Arial"/>
          <w:bCs/>
          <w:sz w:val="24"/>
          <w:szCs w:val="24"/>
        </w:rPr>
        <w:t xml:space="preserve"> Piaget’s </w:t>
      </w:r>
      <w:r w:rsidR="001F2DD0">
        <w:rPr>
          <w:rFonts w:ascii="MS Reference Sans Serif" w:hAnsi="MS Reference Sans Serif" w:cs="Arial"/>
          <w:bCs/>
          <w:sz w:val="24"/>
          <w:szCs w:val="24"/>
        </w:rPr>
        <w:t>Theory of Play</w:t>
      </w:r>
      <w:r w:rsidR="00654D31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4B36A8">
        <w:rPr>
          <w:rFonts w:ascii="MS Reference Sans Serif" w:hAnsi="MS Reference Sans Serif" w:cs="Arial"/>
          <w:bCs/>
          <w:sz w:val="24"/>
          <w:szCs w:val="24"/>
        </w:rPr>
        <w:t xml:space="preserve">allowing the </w:t>
      </w:r>
      <w:r w:rsidR="002464CD">
        <w:rPr>
          <w:rFonts w:ascii="MS Reference Sans Serif" w:hAnsi="MS Reference Sans Serif" w:cs="Arial"/>
          <w:bCs/>
          <w:sz w:val="24"/>
          <w:szCs w:val="24"/>
        </w:rPr>
        <w:t xml:space="preserve">pupil </w:t>
      </w:r>
      <w:r w:rsidR="004B36A8">
        <w:rPr>
          <w:rFonts w:ascii="MS Reference Sans Serif" w:hAnsi="MS Reference Sans Serif" w:cs="Arial"/>
          <w:bCs/>
          <w:sz w:val="24"/>
          <w:szCs w:val="24"/>
        </w:rPr>
        <w:t>to keep being inquisitive, to be curious whilst we allow students to develop a creative and innovative mindset</w:t>
      </w:r>
      <w:r w:rsidR="00EE0921">
        <w:rPr>
          <w:rFonts w:ascii="MS Reference Sans Serif" w:hAnsi="MS Reference Sans Serif" w:cs="Arial"/>
          <w:bCs/>
          <w:sz w:val="24"/>
          <w:szCs w:val="24"/>
        </w:rPr>
        <w:t>, through schema</w:t>
      </w:r>
      <w:r w:rsidR="004B2FBC">
        <w:rPr>
          <w:rFonts w:ascii="MS Reference Sans Serif" w:hAnsi="MS Reference Sans Serif" w:cs="Arial"/>
          <w:bCs/>
          <w:sz w:val="24"/>
          <w:szCs w:val="24"/>
        </w:rPr>
        <w:t>s</w:t>
      </w:r>
      <w:r w:rsidR="00253EA3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-662323979"/>
          <w:citation/>
        </w:sdtPr>
        <w:sdtEndPr/>
        <w:sdtContent>
          <w:r w:rsidR="00253EA3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253EA3">
            <w:rPr>
              <w:rFonts w:ascii="MS Reference Sans Serif" w:hAnsi="MS Reference Sans Serif" w:cs="Arial"/>
              <w:bCs/>
              <w:sz w:val="24"/>
              <w:szCs w:val="24"/>
            </w:rPr>
            <w:instrText xml:space="preserve"> CITATION AleND \l 2057 </w:instrText>
          </w:r>
          <w:r w:rsidR="00253EA3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253EA3" w:rsidRPr="00654D31">
            <w:rPr>
              <w:rFonts w:ascii="MS Reference Sans Serif" w:hAnsi="MS Reference Sans Serif" w:cs="Arial"/>
              <w:noProof/>
              <w:sz w:val="24"/>
              <w:szCs w:val="24"/>
            </w:rPr>
            <w:t>(Burgemeester, N.D)</w:t>
          </w:r>
          <w:r w:rsidR="00253EA3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1F1DA2">
        <w:rPr>
          <w:rFonts w:ascii="MS Reference Sans Serif" w:hAnsi="MS Reference Sans Serif" w:cs="Arial"/>
          <w:bCs/>
          <w:sz w:val="24"/>
          <w:szCs w:val="24"/>
        </w:rPr>
        <w:t xml:space="preserve">, </w:t>
      </w:r>
      <w:r w:rsidR="004B2FBC">
        <w:rPr>
          <w:rFonts w:ascii="MS Reference Sans Serif" w:hAnsi="MS Reference Sans Serif" w:cs="Arial"/>
          <w:bCs/>
          <w:sz w:val="24"/>
          <w:szCs w:val="24"/>
        </w:rPr>
        <w:t xml:space="preserve">where role play or in Heathcote’s theory </w:t>
      </w:r>
      <w:r w:rsidR="00EF3555">
        <w:rPr>
          <w:rFonts w:ascii="MS Reference Sans Serif" w:hAnsi="MS Reference Sans Serif" w:cs="Arial"/>
          <w:bCs/>
          <w:sz w:val="24"/>
          <w:szCs w:val="24"/>
        </w:rPr>
        <w:t xml:space="preserve">MoE </w:t>
      </w:r>
      <w:r w:rsidR="0090730A">
        <w:rPr>
          <w:rFonts w:ascii="MS Reference Sans Serif" w:hAnsi="MS Reference Sans Serif" w:cs="Arial"/>
          <w:bCs/>
          <w:sz w:val="24"/>
          <w:szCs w:val="24"/>
        </w:rPr>
        <w:t xml:space="preserve">is used to allow the </w:t>
      </w:r>
      <w:r w:rsidR="002464CD">
        <w:rPr>
          <w:rFonts w:ascii="MS Reference Sans Serif" w:hAnsi="MS Reference Sans Serif" w:cs="Arial"/>
          <w:bCs/>
          <w:sz w:val="24"/>
          <w:szCs w:val="24"/>
        </w:rPr>
        <w:t>pupil</w:t>
      </w:r>
      <w:r w:rsidR="0090730A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2348B6">
        <w:rPr>
          <w:rFonts w:ascii="MS Reference Sans Serif" w:hAnsi="MS Reference Sans Serif" w:cs="Arial"/>
          <w:bCs/>
          <w:sz w:val="24"/>
          <w:szCs w:val="24"/>
        </w:rPr>
        <w:t xml:space="preserve">to be guided at the students on pace by the </w:t>
      </w:r>
      <w:r w:rsidR="00654D31">
        <w:rPr>
          <w:rFonts w:ascii="MS Reference Sans Serif" w:hAnsi="MS Reference Sans Serif" w:cs="Arial"/>
          <w:bCs/>
          <w:sz w:val="24"/>
          <w:szCs w:val="24"/>
        </w:rPr>
        <w:t>educator</w:t>
      </w:r>
      <w:r w:rsidR="00253EA3">
        <w:rPr>
          <w:rFonts w:ascii="MS Reference Sans Serif" w:hAnsi="MS Reference Sans Serif" w:cs="Arial"/>
          <w:bCs/>
          <w:sz w:val="24"/>
          <w:szCs w:val="24"/>
        </w:rPr>
        <w:t xml:space="preserve">. </w:t>
      </w:r>
      <w:r w:rsidR="00607280">
        <w:rPr>
          <w:rFonts w:ascii="MS Reference Sans Serif" w:hAnsi="MS Reference Sans Serif" w:cs="Arial"/>
          <w:bCs/>
          <w:sz w:val="24"/>
          <w:szCs w:val="24"/>
        </w:rPr>
        <w:t>Whilst Vygotsky b</w:t>
      </w:r>
      <w:r w:rsidR="00045013">
        <w:rPr>
          <w:rFonts w:ascii="MS Reference Sans Serif" w:hAnsi="MS Reference Sans Serif" w:cs="Arial"/>
          <w:bCs/>
          <w:sz w:val="24"/>
          <w:szCs w:val="24"/>
        </w:rPr>
        <w:t>elieve</w:t>
      </w:r>
      <w:r w:rsidR="001835AA">
        <w:rPr>
          <w:rFonts w:ascii="MS Reference Sans Serif" w:hAnsi="MS Reference Sans Serif" w:cs="Arial"/>
          <w:bCs/>
          <w:sz w:val="24"/>
          <w:szCs w:val="24"/>
        </w:rPr>
        <w:t>d</w:t>
      </w:r>
      <w:r w:rsidR="00045013">
        <w:rPr>
          <w:rFonts w:ascii="MS Reference Sans Serif" w:hAnsi="MS Reference Sans Serif" w:cs="Arial"/>
          <w:bCs/>
          <w:sz w:val="24"/>
          <w:szCs w:val="24"/>
        </w:rPr>
        <w:t xml:space="preserve"> that </w:t>
      </w:r>
      <w:r w:rsidR="00531463">
        <w:rPr>
          <w:rFonts w:ascii="MS Reference Sans Serif" w:hAnsi="MS Reference Sans Serif" w:cs="Arial"/>
          <w:bCs/>
          <w:sz w:val="24"/>
          <w:szCs w:val="24"/>
        </w:rPr>
        <w:t xml:space="preserve">imagination play allows a child to </w:t>
      </w:r>
      <w:r w:rsidR="00BA0EC6">
        <w:rPr>
          <w:rFonts w:ascii="MS Reference Sans Serif" w:hAnsi="MS Reference Sans Serif" w:cs="Arial"/>
          <w:bCs/>
          <w:sz w:val="24"/>
          <w:szCs w:val="24"/>
        </w:rPr>
        <w:t xml:space="preserve">use </w:t>
      </w:r>
      <w:r w:rsidR="0022694A">
        <w:rPr>
          <w:rFonts w:ascii="MS Reference Sans Serif" w:hAnsi="MS Reference Sans Serif" w:cs="Arial"/>
          <w:bCs/>
          <w:sz w:val="24"/>
          <w:szCs w:val="24"/>
        </w:rPr>
        <w:t xml:space="preserve">substituted objects </w:t>
      </w:r>
      <w:r w:rsidR="006757CE">
        <w:rPr>
          <w:rFonts w:ascii="MS Reference Sans Serif" w:hAnsi="MS Reference Sans Serif" w:cs="Arial"/>
          <w:bCs/>
          <w:sz w:val="24"/>
          <w:szCs w:val="24"/>
        </w:rPr>
        <w:t xml:space="preserve">and change their meaning of purpose allowing them to be </w:t>
      </w:r>
      <w:r w:rsidR="00DF52F3">
        <w:rPr>
          <w:rFonts w:ascii="MS Reference Sans Serif" w:hAnsi="MS Reference Sans Serif" w:cs="Arial"/>
          <w:bCs/>
          <w:sz w:val="24"/>
          <w:szCs w:val="24"/>
        </w:rPr>
        <w:t xml:space="preserve">creative and use their initiative </w:t>
      </w:r>
      <w:r w:rsidR="00BA6F52">
        <w:rPr>
          <w:rFonts w:ascii="MS Reference Sans Serif" w:hAnsi="MS Reference Sans Serif" w:cs="Arial"/>
          <w:bCs/>
          <w:sz w:val="24"/>
          <w:szCs w:val="24"/>
        </w:rPr>
        <w:t xml:space="preserve">when their surroundings do not provide them </w:t>
      </w:r>
      <w:r w:rsidR="00667EBE">
        <w:rPr>
          <w:rFonts w:ascii="MS Reference Sans Serif" w:hAnsi="MS Reference Sans Serif" w:cs="Arial"/>
          <w:bCs/>
          <w:sz w:val="24"/>
          <w:szCs w:val="24"/>
        </w:rPr>
        <w:t xml:space="preserve">another option, which is a leading factor in their development </w:t>
      </w:r>
      <w:r w:rsidR="002D6FCE">
        <w:rPr>
          <w:rFonts w:ascii="MS Reference Sans Serif" w:hAnsi="MS Reference Sans Serif" w:cs="Arial"/>
          <w:bCs/>
          <w:sz w:val="24"/>
          <w:szCs w:val="24"/>
        </w:rPr>
        <w:t>by using the zone of proximal d</w:t>
      </w:r>
      <w:r w:rsidR="006F01E8">
        <w:rPr>
          <w:rFonts w:ascii="MS Reference Sans Serif" w:hAnsi="MS Reference Sans Serif" w:cs="Arial"/>
          <w:bCs/>
          <w:sz w:val="24"/>
          <w:szCs w:val="24"/>
        </w:rPr>
        <w:t xml:space="preserve">evelopment </w:t>
      </w: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-1408919245"/>
          <w:citation/>
        </w:sdtPr>
        <w:sdtEndPr/>
        <w:sdtContent>
          <w:r w:rsidR="006F01E8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6F01E8">
            <w:rPr>
              <w:rFonts w:ascii="MS Reference Sans Serif" w:hAnsi="MS Reference Sans Serif" w:cs="Arial"/>
              <w:bCs/>
              <w:sz w:val="24"/>
              <w:szCs w:val="24"/>
            </w:rPr>
            <w:instrText xml:space="preserve"> CITATION Smo21 \l 2057 </w:instrText>
          </w:r>
          <w:r w:rsidR="006F01E8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6F01E8" w:rsidRPr="006F01E8">
            <w:rPr>
              <w:rFonts w:ascii="MS Reference Sans Serif" w:hAnsi="MS Reference Sans Serif" w:cs="Arial"/>
              <w:noProof/>
              <w:sz w:val="24"/>
              <w:szCs w:val="24"/>
            </w:rPr>
            <w:t>(Smolucha &amp; Smolucha, 2021)</w:t>
          </w:r>
          <w:r w:rsidR="006F01E8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74530D">
        <w:rPr>
          <w:rFonts w:ascii="MS Reference Sans Serif" w:hAnsi="MS Reference Sans Serif" w:cs="Arial"/>
          <w:bCs/>
          <w:sz w:val="24"/>
          <w:szCs w:val="24"/>
        </w:rPr>
        <w:t>.</w:t>
      </w:r>
      <w:r w:rsidR="00C65AB6">
        <w:rPr>
          <w:rFonts w:ascii="MS Reference Sans Serif" w:hAnsi="MS Reference Sans Serif" w:cs="Arial"/>
          <w:bCs/>
          <w:sz w:val="24"/>
          <w:szCs w:val="24"/>
        </w:rPr>
        <w:t xml:space="preserve"> This also </w:t>
      </w:r>
      <w:r w:rsidR="00862260">
        <w:rPr>
          <w:rFonts w:ascii="MS Reference Sans Serif" w:hAnsi="MS Reference Sans Serif" w:cs="Arial"/>
          <w:bCs/>
          <w:sz w:val="24"/>
          <w:szCs w:val="24"/>
        </w:rPr>
        <w:t xml:space="preserve">matches MoE need to allow each </w:t>
      </w:r>
      <w:r w:rsidR="002464CD">
        <w:rPr>
          <w:rFonts w:ascii="MS Reference Sans Serif" w:hAnsi="MS Reference Sans Serif" w:cs="Arial"/>
          <w:bCs/>
          <w:sz w:val="24"/>
          <w:szCs w:val="24"/>
        </w:rPr>
        <w:t>pupil</w:t>
      </w:r>
      <w:r w:rsidR="00862260">
        <w:rPr>
          <w:rFonts w:ascii="MS Reference Sans Serif" w:hAnsi="MS Reference Sans Serif" w:cs="Arial"/>
          <w:bCs/>
          <w:sz w:val="24"/>
          <w:szCs w:val="24"/>
        </w:rPr>
        <w:t xml:space="preserve"> to use the learning environment</w:t>
      </w:r>
      <w:r w:rsidR="00A623AF">
        <w:rPr>
          <w:rFonts w:ascii="MS Reference Sans Serif" w:hAnsi="MS Reference Sans Serif" w:cs="Arial"/>
          <w:bCs/>
          <w:sz w:val="24"/>
          <w:szCs w:val="24"/>
        </w:rPr>
        <w:t xml:space="preserve"> as their science lab, </w:t>
      </w:r>
      <w:r w:rsidR="009043D6">
        <w:rPr>
          <w:rFonts w:ascii="MS Reference Sans Serif" w:hAnsi="MS Reference Sans Serif" w:cs="Arial"/>
          <w:bCs/>
          <w:sz w:val="24"/>
          <w:szCs w:val="24"/>
        </w:rPr>
        <w:t xml:space="preserve">which then allows </w:t>
      </w:r>
      <w:r w:rsidR="004762EE">
        <w:rPr>
          <w:rFonts w:ascii="MS Reference Sans Serif" w:hAnsi="MS Reference Sans Serif" w:cs="Arial"/>
          <w:bCs/>
          <w:sz w:val="24"/>
          <w:szCs w:val="24"/>
        </w:rPr>
        <w:t>a</w:t>
      </w:r>
      <w:r w:rsidR="009043D6">
        <w:rPr>
          <w:rFonts w:ascii="MS Reference Sans Serif" w:hAnsi="MS Reference Sans Serif" w:cs="Arial"/>
          <w:bCs/>
          <w:sz w:val="24"/>
          <w:szCs w:val="24"/>
        </w:rPr>
        <w:t xml:space="preserve"> child</w:t>
      </w:r>
      <w:r w:rsidR="004762EE">
        <w:rPr>
          <w:rFonts w:ascii="MS Reference Sans Serif" w:hAnsi="MS Reference Sans Serif" w:cs="Arial"/>
          <w:bCs/>
          <w:sz w:val="24"/>
          <w:szCs w:val="24"/>
        </w:rPr>
        <w:t>-</w:t>
      </w:r>
      <w:r w:rsidR="009043D6">
        <w:rPr>
          <w:rFonts w:ascii="MS Reference Sans Serif" w:hAnsi="MS Reference Sans Serif" w:cs="Arial"/>
          <w:bCs/>
          <w:sz w:val="24"/>
          <w:szCs w:val="24"/>
        </w:rPr>
        <w:t xml:space="preserve">led learning environment, which </w:t>
      </w:r>
      <w:r w:rsidR="003E1DDA">
        <w:rPr>
          <w:rFonts w:ascii="MS Reference Sans Serif" w:hAnsi="MS Reference Sans Serif" w:cs="Arial"/>
          <w:bCs/>
          <w:sz w:val="24"/>
          <w:szCs w:val="24"/>
        </w:rPr>
        <w:t xml:space="preserve">coincides with the Welsh Governments new curriculum of 2022. </w:t>
      </w:r>
      <w:r w:rsidR="004762EE">
        <w:rPr>
          <w:rFonts w:ascii="MS Reference Sans Serif" w:hAnsi="MS Reference Sans Serif" w:cs="Arial"/>
          <w:bCs/>
          <w:sz w:val="24"/>
          <w:szCs w:val="24"/>
        </w:rPr>
        <w:t xml:space="preserve">With the Welsh Government introducing a new curriculum which makes the </w:t>
      </w:r>
      <w:r w:rsidR="002464CD">
        <w:rPr>
          <w:rFonts w:ascii="MS Reference Sans Serif" w:hAnsi="MS Reference Sans Serif" w:cs="Arial"/>
          <w:bCs/>
          <w:sz w:val="24"/>
          <w:szCs w:val="24"/>
        </w:rPr>
        <w:t>pupil</w:t>
      </w:r>
      <w:r w:rsidR="00A51F9E">
        <w:rPr>
          <w:rFonts w:ascii="MS Reference Sans Serif" w:hAnsi="MS Reference Sans Serif" w:cs="Arial"/>
          <w:bCs/>
          <w:sz w:val="24"/>
          <w:szCs w:val="24"/>
        </w:rPr>
        <w:t xml:space="preserve"> the main focus, there are four purposes </w:t>
      </w:r>
      <w:r w:rsidR="00A1178D">
        <w:rPr>
          <w:rFonts w:ascii="MS Reference Sans Serif" w:hAnsi="MS Reference Sans Serif" w:cs="Arial"/>
          <w:bCs/>
          <w:sz w:val="24"/>
          <w:szCs w:val="24"/>
        </w:rPr>
        <w:t xml:space="preserve">to be able to provide each </w:t>
      </w:r>
      <w:r w:rsidR="002464CD">
        <w:rPr>
          <w:rFonts w:ascii="MS Reference Sans Serif" w:hAnsi="MS Reference Sans Serif" w:cs="Arial"/>
          <w:bCs/>
          <w:sz w:val="24"/>
          <w:szCs w:val="24"/>
        </w:rPr>
        <w:t>pupil</w:t>
      </w:r>
      <w:r w:rsidR="00A1178D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C251FA">
        <w:rPr>
          <w:rFonts w:ascii="MS Reference Sans Serif" w:hAnsi="MS Reference Sans Serif" w:cs="Arial"/>
          <w:bCs/>
          <w:sz w:val="24"/>
          <w:szCs w:val="24"/>
        </w:rPr>
        <w:t>to be</w:t>
      </w:r>
      <w:r w:rsidR="00B00A7E">
        <w:rPr>
          <w:rFonts w:ascii="MS Reference Sans Serif" w:hAnsi="MS Reference Sans Serif" w:cs="Arial"/>
          <w:bCs/>
          <w:sz w:val="24"/>
          <w:szCs w:val="24"/>
        </w:rPr>
        <w:t xml:space="preserve">: </w:t>
      </w:r>
    </w:p>
    <w:p w14:paraId="7FFA3AE8" w14:textId="4F579424" w:rsidR="00B00A7E" w:rsidRDefault="00B00A7E" w:rsidP="006F1CB6">
      <w:pPr>
        <w:pStyle w:val="ListParagraph"/>
        <w:numPr>
          <w:ilvl w:val="0"/>
          <w:numId w:val="6"/>
        </w:num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>
        <w:rPr>
          <w:rFonts w:ascii="MS Reference Sans Serif" w:hAnsi="MS Reference Sans Serif" w:cs="Arial"/>
          <w:bCs/>
          <w:sz w:val="24"/>
          <w:szCs w:val="24"/>
        </w:rPr>
        <w:t xml:space="preserve">Ambitious and capable learners </w:t>
      </w:r>
      <w:r w:rsidR="00653F6A">
        <w:rPr>
          <w:rFonts w:ascii="MS Reference Sans Serif" w:hAnsi="MS Reference Sans Serif" w:cs="Arial"/>
          <w:bCs/>
          <w:sz w:val="24"/>
          <w:szCs w:val="24"/>
        </w:rPr>
        <w:t xml:space="preserve">that will allow them to be ready to learn throughout their lives. </w:t>
      </w:r>
    </w:p>
    <w:p w14:paraId="061D0245" w14:textId="202ED15E" w:rsidR="00653F6A" w:rsidRDefault="003C6ACF" w:rsidP="006F1CB6">
      <w:pPr>
        <w:pStyle w:val="ListParagraph"/>
        <w:numPr>
          <w:ilvl w:val="0"/>
          <w:numId w:val="6"/>
        </w:num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>
        <w:rPr>
          <w:rFonts w:ascii="MS Reference Sans Serif" w:hAnsi="MS Reference Sans Serif" w:cs="Arial"/>
          <w:bCs/>
          <w:sz w:val="24"/>
          <w:szCs w:val="24"/>
        </w:rPr>
        <w:t xml:space="preserve">Enterprising, creative </w:t>
      </w:r>
      <w:r w:rsidR="00935177">
        <w:rPr>
          <w:rFonts w:ascii="MS Reference Sans Serif" w:hAnsi="MS Reference Sans Serif" w:cs="Arial"/>
          <w:bCs/>
          <w:sz w:val="24"/>
          <w:szCs w:val="24"/>
        </w:rPr>
        <w:t xml:space="preserve">contributors that </w:t>
      </w:r>
      <w:r w:rsidR="009835D1">
        <w:rPr>
          <w:rFonts w:ascii="MS Reference Sans Serif" w:hAnsi="MS Reference Sans Serif" w:cs="Arial"/>
          <w:bCs/>
          <w:sz w:val="24"/>
          <w:szCs w:val="24"/>
        </w:rPr>
        <w:t>are ready to participate fully in life and work</w:t>
      </w:r>
      <w:r w:rsidR="00FA6EA8">
        <w:rPr>
          <w:rFonts w:ascii="MS Reference Sans Serif" w:hAnsi="MS Reference Sans Serif" w:cs="Arial"/>
          <w:bCs/>
          <w:sz w:val="24"/>
          <w:szCs w:val="24"/>
        </w:rPr>
        <w:t xml:space="preserve">. </w:t>
      </w:r>
    </w:p>
    <w:p w14:paraId="4757024C" w14:textId="1B44BC13" w:rsidR="00FA6EA8" w:rsidRDefault="00FA6EA8" w:rsidP="006F1CB6">
      <w:pPr>
        <w:pStyle w:val="ListParagraph"/>
        <w:numPr>
          <w:ilvl w:val="0"/>
          <w:numId w:val="6"/>
        </w:num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>
        <w:rPr>
          <w:rFonts w:ascii="MS Reference Sans Serif" w:hAnsi="MS Reference Sans Serif" w:cs="Arial"/>
          <w:bCs/>
          <w:sz w:val="24"/>
          <w:szCs w:val="24"/>
        </w:rPr>
        <w:t>Ethical and well-informed citizens of Wales and the world.</w:t>
      </w:r>
    </w:p>
    <w:p w14:paraId="119C4B8D" w14:textId="2C357092" w:rsidR="00A1178D" w:rsidRPr="009817AB" w:rsidRDefault="00FA6EA8" w:rsidP="006F1CB6">
      <w:pPr>
        <w:pStyle w:val="ListParagraph"/>
        <w:numPr>
          <w:ilvl w:val="0"/>
          <w:numId w:val="6"/>
        </w:num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 w:rsidRPr="009817AB">
        <w:rPr>
          <w:rFonts w:ascii="MS Reference Sans Serif" w:hAnsi="MS Reference Sans Serif" w:cs="Arial"/>
          <w:bCs/>
          <w:sz w:val="24"/>
          <w:szCs w:val="24"/>
          <w:u w:val="single"/>
        </w:rPr>
        <w:t xml:space="preserve"> </w:t>
      </w:r>
      <w:r w:rsidRPr="009817AB">
        <w:rPr>
          <w:rFonts w:ascii="MS Reference Sans Serif" w:hAnsi="MS Reference Sans Serif" w:cs="Arial"/>
          <w:bCs/>
          <w:sz w:val="24"/>
          <w:szCs w:val="24"/>
        </w:rPr>
        <w:t xml:space="preserve">Healthy and confident individuals that </w:t>
      </w:r>
      <w:r w:rsidR="005E25D6" w:rsidRPr="009817AB">
        <w:rPr>
          <w:rFonts w:ascii="MS Reference Sans Serif" w:hAnsi="MS Reference Sans Serif" w:cs="Arial"/>
          <w:bCs/>
          <w:sz w:val="24"/>
          <w:szCs w:val="24"/>
        </w:rPr>
        <w:t>are ready to lead fulfilling lives as valued members of society.</w:t>
      </w:r>
      <w:r w:rsidR="002065CE" w:rsidRPr="009817AB">
        <w:rPr>
          <w:rFonts w:ascii="MS Reference Sans Serif" w:hAnsi="MS Reference Sans Serif" w:cs="Arial"/>
          <w:bCs/>
          <w:sz w:val="24"/>
          <w:szCs w:val="24"/>
        </w:rPr>
        <w:t xml:space="preserve"> </w:t>
      </w:r>
    </w:p>
    <w:p w14:paraId="61C73675" w14:textId="68BDB4F4" w:rsidR="005E25D6" w:rsidRDefault="006F1CB6" w:rsidP="006F1CB6">
      <w:p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-1808932508"/>
          <w:citation/>
        </w:sdtPr>
        <w:sdtEndPr/>
        <w:sdtContent>
          <w:r w:rsidR="00050A2E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050A2E">
            <w:rPr>
              <w:rFonts w:ascii="MS Reference Sans Serif" w:hAnsi="MS Reference Sans Serif" w:cs="Arial"/>
              <w:bCs/>
              <w:sz w:val="24"/>
              <w:szCs w:val="24"/>
            </w:rPr>
            <w:instrText xml:space="preserve"> CITATION Wel17 \l 2057 </w:instrText>
          </w:r>
          <w:r w:rsidR="00050A2E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050A2E" w:rsidRPr="00050A2E">
            <w:rPr>
              <w:rFonts w:ascii="MS Reference Sans Serif" w:hAnsi="MS Reference Sans Serif" w:cs="Arial"/>
              <w:noProof/>
              <w:sz w:val="24"/>
              <w:szCs w:val="24"/>
            </w:rPr>
            <w:t>(Welsh Goverment , 2017)</w:t>
          </w:r>
          <w:r w:rsidR="00050A2E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050A2E">
        <w:rPr>
          <w:rFonts w:ascii="MS Reference Sans Serif" w:hAnsi="MS Reference Sans Serif" w:cs="Arial"/>
          <w:bCs/>
          <w:sz w:val="24"/>
          <w:szCs w:val="24"/>
        </w:rPr>
        <w:t xml:space="preserve">. </w:t>
      </w:r>
    </w:p>
    <w:p w14:paraId="6E398155" w14:textId="38B62618" w:rsidR="00BC1AF6" w:rsidRPr="00BC1AF6" w:rsidRDefault="004D708A" w:rsidP="006F1CB6">
      <w:p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>
        <w:rPr>
          <w:rFonts w:ascii="MS Reference Sans Serif" w:hAnsi="MS Reference Sans Serif" w:cs="Arial"/>
          <w:bCs/>
          <w:sz w:val="24"/>
          <w:szCs w:val="24"/>
        </w:rPr>
        <w:lastRenderedPageBreak/>
        <w:t xml:space="preserve">MoE methods have been introduced in many primary schools around the United Kingdom (UK) and world wide as the methods have been seen to help </w:t>
      </w:r>
      <w:r w:rsidR="005217FB">
        <w:rPr>
          <w:rFonts w:ascii="MS Reference Sans Serif" w:hAnsi="MS Reference Sans Serif" w:cs="Arial"/>
          <w:bCs/>
          <w:sz w:val="24"/>
          <w:szCs w:val="24"/>
        </w:rPr>
        <w:t xml:space="preserve">students and teachers develop </w:t>
      </w:r>
      <w:r w:rsidR="003C20F1">
        <w:rPr>
          <w:rFonts w:ascii="MS Reference Sans Serif" w:hAnsi="MS Reference Sans Serif" w:cs="Arial"/>
          <w:bCs/>
          <w:sz w:val="24"/>
          <w:szCs w:val="24"/>
        </w:rPr>
        <w:t>opportunities of</w:t>
      </w:r>
      <w:r w:rsidR="00574943">
        <w:rPr>
          <w:rFonts w:ascii="MS Reference Sans Serif" w:hAnsi="MS Reference Sans Serif" w:cs="Arial"/>
          <w:bCs/>
          <w:sz w:val="24"/>
          <w:szCs w:val="24"/>
        </w:rPr>
        <w:t xml:space="preserve"> building trust, confidence, a deeper understanding of problem solving </w:t>
      </w:r>
      <w:r w:rsidR="00411EDD">
        <w:rPr>
          <w:rFonts w:ascii="MS Reference Sans Serif" w:hAnsi="MS Reference Sans Serif" w:cs="Arial"/>
          <w:bCs/>
          <w:sz w:val="24"/>
          <w:szCs w:val="24"/>
        </w:rPr>
        <w:t xml:space="preserve">using creative and critical thinking skills. </w:t>
      </w:r>
      <w:r w:rsidR="0019473C">
        <w:rPr>
          <w:rFonts w:ascii="MS Reference Sans Serif" w:hAnsi="MS Reference Sans Serif" w:cs="Arial"/>
          <w:bCs/>
          <w:sz w:val="24"/>
          <w:szCs w:val="24"/>
        </w:rPr>
        <w:t xml:space="preserve">According to </w:t>
      </w:r>
      <w:r w:rsidR="00F11F04">
        <w:rPr>
          <w:rFonts w:ascii="MS Reference Sans Serif" w:hAnsi="MS Reference Sans Serif" w:cs="Arial"/>
          <w:bCs/>
          <w:sz w:val="24"/>
          <w:szCs w:val="24"/>
        </w:rPr>
        <w:t>Professor Donaldson</w:t>
      </w:r>
      <w:r w:rsidR="00851272">
        <w:rPr>
          <w:rFonts w:ascii="MS Reference Sans Serif" w:hAnsi="MS Reference Sans Serif" w:cs="Arial"/>
          <w:bCs/>
          <w:sz w:val="24"/>
          <w:szCs w:val="24"/>
        </w:rPr>
        <w:t xml:space="preserve"> (</w:t>
      </w:r>
      <w:r w:rsidR="00511DCE">
        <w:rPr>
          <w:rFonts w:ascii="MS Reference Sans Serif" w:hAnsi="MS Reference Sans Serif" w:cs="Arial"/>
          <w:bCs/>
          <w:sz w:val="24"/>
          <w:szCs w:val="24"/>
        </w:rPr>
        <w:t xml:space="preserve">2014) </w:t>
      </w:r>
      <w:r w:rsidR="00B361C3">
        <w:rPr>
          <w:rFonts w:ascii="MS Reference Sans Serif" w:hAnsi="MS Reference Sans Serif" w:cs="Arial"/>
          <w:bCs/>
          <w:sz w:val="24"/>
          <w:szCs w:val="24"/>
        </w:rPr>
        <w:t xml:space="preserve">Wales needed to adapt their curriculum to </w:t>
      </w:r>
      <w:r w:rsidR="00FE48D2">
        <w:rPr>
          <w:rFonts w:ascii="MS Reference Sans Serif" w:hAnsi="MS Reference Sans Serif" w:cs="Arial"/>
          <w:bCs/>
          <w:sz w:val="24"/>
          <w:szCs w:val="24"/>
        </w:rPr>
        <w:t xml:space="preserve">allow a new way of </w:t>
      </w:r>
      <w:r w:rsidR="00967336">
        <w:rPr>
          <w:rFonts w:ascii="MS Reference Sans Serif" w:hAnsi="MS Reference Sans Serif" w:cs="Arial"/>
          <w:bCs/>
          <w:sz w:val="24"/>
          <w:szCs w:val="24"/>
        </w:rPr>
        <w:t xml:space="preserve">teaching </w:t>
      </w:r>
      <w:r w:rsidR="00645DC5">
        <w:rPr>
          <w:rFonts w:ascii="MS Reference Sans Serif" w:hAnsi="MS Reference Sans Serif" w:cs="Arial"/>
          <w:bCs/>
          <w:sz w:val="24"/>
          <w:szCs w:val="24"/>
        </w:rPr>
        <w:t xml:space="preserve">and promoting </w:t>
      </w:r>
      <w:r w:rsidR="003A75E5">
        <w:rPr>
          <w:rFonts w:ascii="MS Reference Sans Serif" w:hAnsi="MS Reference Sans Serif" w:cs="Arial"/>
          <w:bCs/>
          <w:sz w:val="24"/>
          <w:szCs w:val="24"/>
        </w:rPr>
        <w:t>learning experiences in education environments</w:t>
      </w:r>
      <w:r w:rsidR="00960457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960457" w:rsidRPr="0019473C">
        <w:rPr>
          <w:rFonts w:ascii="MS Reference Sans Serif" w:hAnsi="MS Reference Sans Serif" w:cs="Arial"/>
          <w:noProof/>
          <w:sz w:val="24"/>
          <w:szCs w:val="24"/>
        </w:rPr>
        <w:t>(Estyn.Gov.Wales, 2018)</w:t>
      </w:r>
      <w:r w:rsidR="006E592C">
        <w:rPr>
          <w:rFonts w:ascii="MS Reference Sans Serif" w:hAnsi="MS Reference Sans Serif" w:cs="Arial"/>
          <w:noProof/>
          <w:sz w:val="24"/>
          <w:szCs w:val="24"/>
        </w:rPr>
        <w:t xml:space="preserve">. </w:t>
      </w:r>
      <w:r w:rsidR="003A6C91">
        <w:rPr>
          <w:rFonts w:ascii="MS Reference Sans Serif" w:hAnsi="MS Reference Sans Serif" w:cs="Arial"/>
          <w:bCs/>
          <w:sz w:val="24"/>
          <w:szCs w:val="24"/>
        </w:rPr>
        <w:t xml:space="preserve">Allowing </w:t>
      </w:r>
      <w:r w:rsidR="002276D8">
        <w:rPr>
          <w:rFonts w:ascii="MS Reference Sans Serif" w:hAnsi="MS Reference Sans Serif" w:cs="Arial"/>
          <w:bCs/>
          <w:sz w:val="24"/>
          <w:szCs w:val="24"/>
        </w:rPr>
        <w:t xml:space="preserve">educational environments to </w:t>
      </w:r>
      <w:r w:rsidR="00206AC6">
        <w:rPr>
          <w:rFonts w:ascii="MS Reference Sans Serif" w:hAnsi="MS Reference Sans Serif" w:cs="Arial"/>
          <w:bCs/>
          <w:sz w:val="24"/>
          <w:szCs w:val="24"/>
        </w:rPr>
        <w:t xml:space="preserve">use </w:t>
      </w:r>
      <w:r w:rsidR="003A6C91">
        <w:rPr>
          <w:rFonts w:ascii="MS Reference Sans Serif" w:hAnsi="MS Reference Sans Serif" w:cs="Arial"/>
          <w:bCs/>
          <w:sz w:val="24"/>
          <w:szCs w:val="24"/>
        </w:rPr>
        <w:t>methodologies</w:t>
      </w:r>
      <w:r w:rsidR="006E592C">
        <w:rPr>
          <w:rFonts w:ascii="MS Reference Sans Serif" w:hAnsi="MS Reference Sans Serif" w:cs="Arial"/>
          <w:bCs/>
          <w:sz w:val="24"/>
          <w:szCs w:val="24"/>
        </w:rPr>
        <w:t xml:space="preserve"> such as MoE t</w:t>
      </w:r>
      <w:r w:rsidR="00032C3B">
        <w:rPr>
          <w:rFonts w:ascii="MS Reference Sans Serif" w:hAnsi="MS Reference Sans Serif" w:cs="Arial"/>
          <w:bCs/>
          <w:sz w:val="24"/>
          <w:szCs w:val="24"/>
        </w:rPr>
        <w:t xml:space="preserve">hat encourages the </w:t>
      </w:r>
      <w:r w:rsidR="00C71797">
        <w:rPr>
          <w:rFonts w:ascii="MS Reference Sans Serif" w:hAnsi="MS Reference Sans Serif" w:cs="Arial"/>
          <w:bCs/>
          <w:sz w:val="24"/>
          <w:szCs w:val="24"/>
        </w:rPr>
        <w:t>inclusiveness</w:t>
      </w:r>
      <w:r w:rsidR="006E592C">
        <w:rPr>
          <w:rFonts w:ascii="MS Reference Sans Serif" w:hAnsi="MS Reference Sans Serif" w:cs="Arial"/>
          <w:bCs/>
          <w:sz w:val="24"/>
          <w:szCs w:val="24"/>
        </w:rPr>
        <w:t xml:space="preserve"> of</w:t>
      </w:r>
      <w:r w:rsidR="00206AC6">
        <w:rPr>
          <w:rFonts w:ascii="MS Reference Sans Serif" w:hAnsi="MS Reference Sans Serif" w:cs="Arial"/>
          <w:bCs/>
          <w:sz w:val="24"/>
          <w:szCs w:val="24"/>
        </w:rPr>
        <w:t xml:space="preserve"> creative and innovative learning</w:t>
      </w:r>
      <w:r w:rsidR="00431618">
        <w:rPr>
          <w:rFonts w:ascii="MS Reference Sans Serif" w:hAnsi="MS Reference Sans Serif" w:cs="Arial"/>
          <w:bCs/>
          <w:sz w:val="24"/>
          <w:szCs w:val="24"/>
        </w:rPr>
        <w:t xml:space="preserve">, </w:t>
      </w:r>
      <w:r w:rsidR="00C71797">
        <w:rPr>
          <w:rFonts w:ascii="MS Reference Sans Serif" w:hAnsi="MS Reference Sans Serif" w:cs="Arial"/>
          <w:bCs/>
          <w:sz w:val="24"/>
          <w:szCs w:val="24"/>
        </w:rPr>
        <w:t xml:space="preserve">both </w:t>
      </w:r>
      <w:r w:rsidR="00431618">
        <w:rPr>
          <w:rFonts w:ascii="MS Reference Sans Serif" w:hAnsi="MS Reference Sans Serif" w:cs="Arial"/>
          <w:bCs/>
          <w:sz w:val="24"/>
          <w:szCs w:val="24"/>
        </w:rPr>
        <w:t>th</w:t>
      </w:r>
      <w:r w:rsidR="005031FF">
        <w:rPr>
          <w:rFonts w:ascii="MS Reference Sans Serif" w:hAnsi="MS Reference Sans Serif" w:cs="Arial"/>
          <w:bCs/>
          <w:sz w:val="24"/>
          <w:szCs w:val="24"/>
        </w:rPr>
        <w:t>e pupil</w:t>
      </w:r>
      <w:r w:rsidR="00431618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C71797">
        <w:rPr>
          <w:rFonts w:ascii="MS Reference Sans Serif" w:hAnsi="MS Reference Sans Serif" w:cs="Arial"/>
          <w:bCs/>
          <w:sz w:val="24"/>
          <w:szCs w:val="24"/>
        </w:rPr>
        <w:t xml:space="preserve">and </w:t>
      </w:r>
      <w:r w:rsidR="005031FF">
        <w:rPr>
          <w:rFonts w:ascii="MS Reference Sans Serif" w:hAnsi="MS Reference Sans Serif" w:cs="Arial"/>
          <w:bCs/>
          <w:sz w:val="24"/>
          <w:szCs w:val="24"/>
        </w:rPr>
        <w:t>educator</w:t>
      </w:r>
      <w:r w:rsidR="002464CD">
        <w:rPr>
          <w:rFonts w:ascii="MS Reference Sans Serif" w:hAnsi="MS Reference Sans Serif" w:cs="Arial"/>
          <w:bCs/>
          <w:sz w:val="24"/>
          <w:szCs w:val="24"/>
        </w:rPr>
        <w:t>’</w:t>
      </w:r>
      <w:r w:rsidR="005031FF">
        <w:rPr>
          <w:rFonts w:ascii="MS Reference Sans Serif" w:hAnsi="MS Reference Sans Serif" w:cs="Arial"/>
          <w:bCs/>
          <w:sz w:val="24"/>
          <w:szCs w:val="24"/>
        </w:rPr>
        <w:t xml:space="preserve">s </w:t>
      </w:r>
      <w:r w:rsidR="005714FA">
        <w:rPr>
          <w:rFonts w:ascii="MS Reference Sans Serif" w:hAnsi="MS Reference Sans Serif" w:cs="Arial"/>
          <w:bCs/>
          <w:sz w:val="24"/>
          <w:szCs w:val="24"/>
        </w:rPr>
        <w:t xml:space="preserve">interaction becomes more </w:t>
      </w:r>
      <w:r w:rsidR="00431618">
        <w:rPr>
          <w:rFonts w:ascii="MS Reference Sans Serif" w:hAnsi="MS Reference Sans Serif" w:cs="Arial"/>
          <w:bCs/>
          <w:sz w:val="24"/>
          <w:szCs w:val="24"/>
        </w:rPr>
        <w:t>meaningful</w:t>
      </w:r>
      <w:r w:rsidR="00032C3B">
        <w:rPr>
          <w:rFonts w:ascii="MS Reference Sans Serif" w:hAnsi="MS Reference Sans Serif" w:cs="Arial"/>
          <w:bCs/>
          <w:sz w:val="24"/>
          <w:szCs w:val="24"/>
        </w:rPr>
        <w:t xml:space="preserve">. </w:t>
      </w:r>
      <w:r w:rsidR="00114102">
        <w:rPr>
          <w:rFonts w:ascii="MS Reference Sans Serif" w:hAnsi="MS Reference Sans Serif" w:cs="Arial"/>
          <w:bCs/>
          <w:sz w:val="24"/>
          <w:szCs w:val="24"/>
        </w:rPr>
        <w:t xml:space="preserve">When the educator is able to then </w:t>
      </w:r>
      <w:r w:rsidR="009D7C71">
        <w:rPr>
          <w:rFonts w:ascii="MS Reference Sans Serif" w:hAnsi="MS Reference Sans Serif" w:cs="Arial"/>
          <w:bCs/>
          <w:sz w:val="24"/>
          <w:szCs w:val="24"/>
        </w:rPr>
        <w:t>reiterate</w:t>
      </w:r>
      <w:r w:rsidR="007515DE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9D7C71">
        <w:rPr>
          <w:rFonts w:ascii="MS Reference Sans Serif" w:hAnsi="MS Reference Sans Serif" w:cs="Arial"/>
          <w:bCs/>
          <w:sz w:val="24"/>
          <w:szCs w:val="24"/>
        </w:rPr>
        <w:t xml:space="preserve">the </w:t>
      </w:r>
      <w:r w:rsidR="00D72242">
        <w:rPr>
          <w:rFonts w:ascii="MS Reference Sans Serif" w:hAnsi="MS Reference Sans Serif" w:cs="Arial"/>
          <w:bCs/>
          <w:sz w:val="24"/>
          <w:szCs w:val="24"/>
        </w:rPr>
        <w:t>student’s</w:t>
      </w:r>
      <w:r w:rsidR="009D7C71">
        <w:rPr>
          <w:rFonts w:ascii="MS Reference Sans Serif" w:hAnsi="MS Reference Sans Serif" w:cs="Arial"/>
          <w:bCs/>
          <w:sz w:val="24"/>
          <w:szCs w:val="24"/>
        </w:rPr>
        <w:t xml:space="preserve"> participation whether it be communication skills, </w:t>
      </w:r>
      <w:r w:rsidR="00EE54DE">
        <w:rPr>
          <w:rFonts w:ascii="MS Reference Sans Serif" w:hAnsi="MS Reference Sans Serif" w:cs="Arial"/>
          <w:bCs/>
          <w:sz w:val="24"/>
          <w:szCs w:val="24"/>
        </w:rPr>
        <w:t xml:space="preserve">ideas, the way they have created a better understanding of knowledge, building a specific </w:t>
      </w:r>
      <w:r w:rsidR="00540944">
        <w:rPr>
          <w:rFonts w:ascii="MS Reference Sans Serif" w:hAnsi="MS Reference Sans Serif" w:cs="Arial"/>
          <w:bCs/>
          <w:sz w:val="24"/>
          <w:szCs w:val="24"/>
        </w:rPr>
        <w:t xml:space="preserve">base for their learning </w:t>
      </w:r>
      <w:r w:rsidR="007515DE">
        <w:rPr>
          <w:rFonts w:ascii="MS Reference Sans Serif" w:hAnsi="MS Reference Sans Serif" w:cs="Arial"/>
          <w:bCs/>
          <w:sz w:val="24"/>
          <w:szCs w:val="24"/>
        </w:rPr>
        <w:t>in the educational environment</w:t>
      </w:r>
      <w:r w:rsidR="00E97207">
        <w:rPr>
          <w:rFonts w:ascii="MS Reference Sans Serif" w:hAnsi="MS Reference Sans Serif" w:cs="Arial"/>
          <w:bCs/>
          <w:sz w:val="24"/>
          <w:szCs w:val="24"/>
        </w:rPr>
        <w:t xml:space="preserve"> and teamwork </w:t>
      </w: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-1587062903"/>
          <w:citation/>
        </w:sdtPr>
        <w:sdtEndPr/>
        <w:sdtContent>
          <w:r w:rsidR="00E97207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E97207">
            <w:rPr>
              <w:rFonts w:ascii="MS Reference Sans Serif" w:hAnsi="MS Reference Sans Serif" w:cs="Arial"/>
              <w:bCs/>
              <w:sz w:val="24"/>
              <w:szCs w:val="24"/>
            </w:rPr>
            <w:instrText xml:space="preserve"> CITATION FarND \l 2057 </w:instrText>
          </w:r>
          <w:r w:rsidR="00E97207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E97207" w:rsidRPr="00E97207">
            <w:rPr>
              <w:rFonts w:ascii="MS Reference Sans Serif" w:hAnsi="MS Reference Sans Serif" w:cs="Arial"/>
              <w:noProof/>
              <w:sz w:val="24"/>
              <w:szCs w:val="24"/>
            </w:rPr>
            <w:t>(Farmer, N.D)</w:t>
          </w:r>
          <w:r w:rsidR="00E97207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AF455D">
        <w:rPr>
          <w:rFonts w:ascii="MS Reference Sans Serif" w:hAnsi="MS Reference Sans Serif" w:cs="Arial"/>
          <w:bCs/>
          <w:sz w:val="24"/>
          <w:szCs w:val="24"/>
        </w:rPr>
        <w:t>.</w:t>
      </w:r>
      <w:r w:rsidR="00540944">
        <w:rPr>
          <w:rFonts w:ascii="MS Reference Sans Serif" w:hAnsi="MS Reference Sans Serif" w:cs="Arial"/>
          <w:bCs/>
          <w:sz w:val="24"/>
          <w:szCs w:val="24"/>
        </w:rPr>
        <w:t xml:space="preserve"> H</w:t>
      </w:r>
      <w:r w:rsidR="00F06193">
        <w:rPr>
          <w:rFonts w:ascii="MS Reference Sans Serif" w:hAnsi="MS Reference Sans Serif" w:cs="Arial"/>
          <w:bCs/>
          <w:sz w:val="24"/>
          <w:szCs w:val="24"/>
        </w:rPr>
        <w:t xml:space="preserve">eathcote suggests that </w:t>
      </w:r>
      <w:r w:rsidR="00FB3E92">
        <w:rPr>
          <w:rFonts w:ascii="MS Reference Sans Serif" w:hAnsi="MS Reference Sans Serif" w:cs="Arial"/>
          <w:bCs/>
          <w:sz w:val="24"/>
          <w:szCs w:val="24"/>
        </w:rPr>
        <w:t>this brings a child’s learning to become more positive as they immediately feel</w:t>
      </w:r>
      <w:r w:rsidR="00BE6972">
        <w:rPr>
          <w:rFonts w:ascii="MS Reference Sans Serif" w:hAnsi="MS Reference Sans Serif" w:cs="Arial"/>
          <w:bCs/>
          <w:sz w:val="24"/>
          <w:szCs w:val="24"/>
        </w:rPr>
        <w:t xml:space="preserve"> useful and important within their learning environment </w:t>
      </w:r>
      <w:r w:rsidR="00C93AFB">
        <w:rPr>
          <w:rFonts w:ascii="MS Reference Sans Serif" w:hAnsi="MS Reference Sans Serif" w:cs="Arial"/>
          <w:bCs/>
          <w:sz w:val="24"/>
          <w:szCs w:val="24"/>
        </w:rPr>
        <w:t xml:space="preserve">which then increases </w:t>
      </w:r>
      <w:r w:rsidR="00B57A77">
        <w:rPr>
          <w:rFonts w:ascii="MS Reference Sans Serif" w:hAnsi="MS Reference Sans Serif" w:cs="Arial"/>
          <w:bCs/>
          <w:sz w:val="24"/>
          <w:szCs w:val="24"/>
        </w:rPr>
        <w:t>attainment, improves key skills</w:t>
      </w:r>
      <w:r w:rsidR="00BC1AF6">
        <w:rPr>
          <w:rFonts w:ascii="MS Reference Sans Serif" w:hAnsi="MS Reference Sans Serif" w:cs="Arial"/>
          <w:bCs/>
          <w:sz w:val="24"/>
          <w:szCs w:val="24"/>
        </w:rPr>
        <w:t xml:space="preserve"> especially numeracy </w:t>
      </w: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-1557307373"/>
          <w:citation/>
        </w:sdtPr>
        <w:sdtEndPr/>
        <w:sdtContent>
          <w:r w:rsidR="00D917F9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D917F9">
            <w:rPr>
              <w:rFonts w:ascii="MS Reference Sans Serif" w:hAnsi="MS Reference Sans Serif" w:cs="Arial"/>
              <w:bCs/>
              <w:i/>
              <w:iCs/>
              <w:sz w:val="24"/>
              <w:szCs w:val="24"/>
            </w:rPr>
            <w:instrText xml:space="preserve"> CITATION McG14 \l 2057 </w:instrText>
          </w:r>
          <w:r w:rsidR="00D917F9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D917F9" w:rsidRPr="00D917F9">
            <w:rPr>
              <w:rFonts w:ascii="MS Reference Sans Serif" w:hAnsi="MS Reference Sans Serif" w:cs="Arial"/>
              <w:noProof/>
              <w:sz w:val="24"/>
              <w:szCs w:val="24"/>
            </w:rPr>
            <w:t>(McGuinn, 2014)</w:t>
          </w:r>
          <w:r w:rsidR="00D917F9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D917F9">
        <w:rPr>
          <w:rFonts w:ascii="MS Reference Sans Serif" w:hAnsi="MS Reference Sans Serif" w:cs="Arial"/>
          <w:bCs/>
          <w:sz w:val="24"/>
          <w:szCs w:val="24"/>
        </w:rPr>
        <w:t xml:space="preserve">. </w:t>
      </w:r>
    </w:p>
    <w:p w14:paraId="4C3E4EF3" w14:textId="77777777" w:rsidR="004F453C" w:rsidRDefault="00BE26D0" w:rsidP="006F1CB6">
      <w:p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>
        <w:rPr>
          <w:rFonts w:ascii="MS Reference Sans Serif" w:hAnsi="MS Reference Sans Serif" w:cs="Arial"/>
          <w:bCs/>
          <w:sz w:val="24"/>
          <w:szCs w:val="24"/>
        </w:rPr>
        <w:t xml:space="preserve">Scientific Play </w:t>
      </w:r>
    </w:p>
    <w:p w14:paraId="3043B0D4" w14:textId="77777777" w:rsidR="004F453C" w:rsidRDefault="00BE26D0" w:rsidP="006F1CB6">
      <w:pPr>
        <w:spacing w:line="360" w:lineRule="auto"/>
        <w:rPr>
          <w:rFonts w:ascii="MS Reference Sans Serif" w:hAnsi="MS Reference Sans Serif"/>
          <w:noProof/>
          <w:sz w:val="24"/>
          <w:szCs w:val="24"/>
        </w:rPr>
      </w:pPr>
      <w:r>
        <w:rPr>
          <w:rFonts w:ascii="MS Reference Sans Serif" w:hAnsi="MS Reference Sans Serif" w:cs="Arial"/>
          <w:bCs/>
          <w:sz w:val="24"/>
          <w:szCs w:val="24"/>
        </w:rPr>
        <w:t>Scientific Play</w:t>
      </w:r>
      <w:r w:rsidR="00E320C6">
        <w:rPr>
          <w:rFonts w:ascii="MS Reference Sans Serif" w:hAnsi="MS Reference Sans Serif" w:cs="Arial"/>
          <w:bCs/>
          <w:sz w:val="24"/>
          <w:szCs w:val="24"/>
        </w:rPr>
        <w:t xml:space="preserve"> is </w:t>
      </w:r>
      <w:r w:rsidR="008F75FB">
        <w:rPr>
          <w:rFonts w:ascii="MS Reference Sans Serif" w:hAnsi="MS Reference Sans Serif" w:cs="Arial"/>
          <w:bCs/>
          <w:sz w:val="24"/>
          <w:szCs w:val="24"/>
        </w:rPr>
        <w:t xml:space="preserve">has several types of </w:t>
      </w:r>
      <w:r w:rsidR="00753BCF">
        <w:rPr>
          <w:rFonts w:ascii="MS Reference Sans Serif" w:hAnsi="MS Reference Sans Serif" w:cs="Arial"/>
          <w:bCs/>
          <w:sz w:val="24"/>
          <w:szCs w:val="24"/>
        </w:rPr>
        <w:t>‘enquiries’ according to Watson</w:t>
      </w:r>
      <w:r w:rsidR="00C21319">
        <w:rPr>
          <w:rFonts w:ascii="MS Reference Sans Serif" w:hAnsi="MS Reference Sans Serif" w:cs="Arial"/>
          <w:bCs/>
          <w:sz w:val="24"/>
          <w:szCs w:val="24"/>
        </w:rPr>
        <w:t xml:space="preserve"> (2004)</w:t>
      </w:r>
      <w:r w:rsidR="00110335">
        <w:rPr>
          <w:rFonts w:ascii="MS Reference Sans Serif" w:hAnsi="MS Reference Sans Serif" w:cs="Arial"/>
          <w:bCs/>
          <w:sz w:val="24"/>
          <w:szCs w:val="24"/>
        </w:rPr>
        <w:t xml:space="preserve"> they are: Exploring, fair testing, </w:t>
      </w:r>
      <w:r w:rsidR="00F4148E">
        <w:rPr>
          <w:rFonts w:ascii="MS Reference Sans Serif" w:hAnsi="MS Reference Sans Serif" w:cs="Arial"/>
          <w:bCs/>
          <w:sz w:val="24"/>
          <w:szCs w:val="24"/>
        </w:rPr>
        <w:t>classifying/identifying, pattern seeking, investigating models and making things</w:t>
      </w:r>
      <w:r w:rsidR="00C21319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60474A" w:rsidRPr="00C21319">
        <w:rPr>
          <w:rFonts w:ascii="MS Reference Sans Serif" w:hAnsi="MS Reference Sans Serif" w:cs="Arial"/>
          <w:noProof/>
          <w:sz w:val="24"/>
          <w:szCs w:val="24"/>
        </w:rPr>
        <w:t>(Watson, et al., 2004)</w:t>
      </w:r>
      <w:r w:rsidR="0060474A">
        <w:rPr>
          <w:rFonts w:ascii="MS Reference Sans Serif" w:hAnsi="MS Reference Sans Serif" w:cs="Arial"/>
          <w:noProof/>
          <w:sz w:val="24"/>
          <w:szCs w:val="24"/>
        </w:rPr>
        <w:t xml:space="preserve">. </w:t>
      </w:r>
      <w:r w:rsidR="00935FE7">
        <w:rPr>
          <w:rFonts w:ascii="MS Reference Sans Serif" w:hAnsi="MS Reference Sans Serif" w:cs="Arial"/>
          <w:noProof/>
          <w:sz w:val="24"/>
          <w:szCs w:val="24"/>
        </w:rPr>
        <w:t xml:space="preserve">Students are able to continue to develop and use their </w:t>
      </w:r>
      <w:r w:rsidR="006F35E6">
        <w:rPr>
          <w:rFonts w:ascii="MS Reference Sans Serif" w:hAnsi="MS Reference Sans Serif" w:cs="Arial"/>
          <w:noProof/>
          <w:sz w:val="24"/>
          <w:szCs w:val="24"/>
        </w:rPr>
        <w:t xml:space="preserve">cognitive and </w:t>
      </w:r>
      <w:r w:rsidR="00935FE7">
        <w:rPr>
          <w:rFonts w:ascii="MS Reference Sans Serif" w:hAnsi="MS Reference Sans Serif" w:cs="Arial"/>
          <w:noProof/>
          <w:sz w:val="24"/>
          <w:szCs w:val="24"/>
        </w:rPr>
        <w:t xml:space="preserve">fine </w:t>
      </w:r>
      <w:r w:rsidR="006F35E6">
        <w:rPr>
          <w:rFonts w:ascii="MS Reference Sans Serif" w:hAnsi="MS Reference Sans Serif" w:cs="Arial"/>
          <w:noProof/>
          <w:sz w:val="24"/>
          <w:szCs w:val="24"/>
        </w:rPr>
        <w:t>motor</w:t>
      </w:r>
      <w:r w:rsidR="00935FE7">
        <w:rPr>
          <w:rFonts w:ascii="MS Reference Sans Serif" w:hAnsi="MS Reference Sans Serif" w:cs="Arial"/>
          <w:noProof/>
          <w:sz w:val="24"/>
          <w:szCs w:val="24"/>
        </w:rPr>
        <w:t xml:space="preserve"> skills to help them </w:t>
      </w:r>
      <w:r w:rsidR="009F71E5">
        <w:rPr>
          <w:rFonts w:ascii="MS Reference Sans Serif" w:hAnsi="MS Reference Sans Serif" w:cs="Arial"/>
          <w:noProof/>
          <w:sz w:val="24"/>
          <w:szCs w:val="24"/>
        </w:rPr>
        <w:t>explore creative</w:t>
      </w:r>
      <w:r w:rsidR="0088477B">
        <w:rPr>
          <w:rFonts w:ascii="MS Reference Sans Serif" w:hAnsi="MS Reference Sans Serif" w:cs="Arial"/>
          <w:noProof/>
          <w:sz w:val="24"/>
          <w:szCs w:val="24"/>
        </w:rPr>
        <w:t xml:space="preserve"> ways to develop in their scientific exploration, within their learning environments </w:t>
      </w:r>
      <w:r w:rsidR="002E24B5" w:rsidRPr="002E24B5">
        <w:rPr>
          <w:rFonts w:ascii="MS Reference Sans Serif" w:hAnsi="MS Reference Sans Serif" w:cs="Arial"/>
          <w:noProof/>
          <w:sz w:val="24"/>
          <w:szCs w:val="24"/>
        </w:rPr>
        <w:t>(Jones, 2022)</w:t>
      </w:r>
      <w:r w:rsidR="002E24B5">
        <w:rPr>
          <w:rFonts w:ascii="MS Reference Sans Serif" w:hAnsi="MS Reference Sans Serif" w:cs="Arial"/>
          <w:noProof/>
          <w:sz w:val="24"/>
          <w:szCs w:val="24"/>
        </w:rPr>
        <w:t xml:space="preserve">. </w:t>
      </w:r>
      <w:r w:rsidR="00182413">
        <w:rPr>
          <w:rFonts w:ascii="MS Reference Sans Serif" w:hAnsi="MS Reference Sans Serif" w:cs="Arial"/>
          <w:noProof/>
          <w:sz w:val="24"/>
          <w:szCs w:val="24"/>
        </w:rPr>
        <w:br/>
        <w:t>F</w:t>
      </w:r>
      <w:r w:rsidR="002D38EB">
        <w:rPr>
          <w:rFonts w:ascii="MS Reference Sans Serif" w:hAnsi="MS Reference Sans Serif" w:cs="Arial"/>
          <w:noProof/>
          <w:sz w:val="24"/>
          <w:szCs w:val="24"/>
        </w:rPr>
        <w:t xml:space="preserve">or the Welsh Government to </w:t>
      </w:r>
      <w:r w:rsidR="00EA207B">
        <w:rPr>
          <w:rFonts w:ascii="MS Reference Sans Serif" w:hAnsi="MS Reference Sans Serif" w:cs="Arial"/>
          <w:noProof/>
          <w:sz w:val="24"/>
          <w:szCs w:val="24"/>
        </w:rPr>
        <w:t xml:space="preserve">implement </w:t>
      </w:r>
      <w:r w:rsidR="002D38EB">
        <w:rPr>
          <w:rFonts w:ascii="MS Reference Sans Serif" w:hAnsi="MS Reference Sans Serif" w:cs="Arial"/>
          <w:noProof/>
          <w:sz w:val="24"/>
          <w:szCs w:val="24"/>
        </w:rPr>
        <w:t xml:space="preserve">their </w:t>
      </w:r>
      <w:r w:rsidR="00EA207B" w:rsidRPr="003059DA">
        <w:rPr>
          <w:rFonts w:ascii="MS Reference Sans Serif" w:hAnsi="MS Reference Sans Serif"/>
          <w:i/>
          <w:iCs/>
          <w:sz w:val="24"/>
          <w:szCs w:val="24"/>
        </w:rPr>
        <w:t>Well-being of Future Generations (Wales) Act 2015</w:t>
      </w:r>
      <w:r w:rsidR="003059DA">
        <w:rPr>
          <w:rFonts w:ascii="MS Reference Sans Serif" w:hAnsi="MS Reference Sans Serif"/>
          <w:i/>
          <w:iCs/>
          <w:sz w:val="24"/>
          <w:szCs w:val="24"/>
        </w:rPr>
        <w:t xml:space="preserve">, </w:t>
      </w:r>
      <w:r w:rsidR="003059DA">
        <w:rPr>
          <w:rFonts w:ascii="MS Reference Sans Serif" w:hAnsi="MS Reference Sans Serif"/>
          <w:sz w:val="24"/>
          <w:szCs w:val="24"/>
        </w:rPr>
        <w:t xml:space="preserve">where </w:t>
      </w:r>
      <w:r w:rsidR="00CF157F">
        <w:rPr>
          <w:rFonts w:ascii="MS Reference Sans Serif" w:hAnsi="MS Reference Sans Serif"/>
          <w:sz w:val="24"/>
          <w:szCs w:val="24"/>
        </w:rPr>
        <w:t xml:space="preserve">Wales, </w:t>
      </w:r>
      <w:r w:rsidR="009A7FB1">
        <w:rPr>
          <w:rFonts w:ascii="MS Reference Sans Serif" w:hAnsi="MS Reference Sans Serif"/>
          <w:sz w:val="24"/>
          <w:szCs w:val="24"/>
        </w:rPr>
        <w:t xml:space="preserve">the </w:t>
      </w:r>
      <w:r w:rsidR="00CF157F">
        <w:rPr>
          <w:rFonts w:ascii="MS Reference Sans Serif" w:hAnsi="MS Reference Sans Serif"/>
          <w:sz w:val="24"/>
          <w:szCs w:val="24"/>
        </w:rPr>
        <w:t xml:space="preserve">UK and the rest of world economies </w:t>
      </w:r>
      <w:r w:rsidR="00396D33">
        <w:rPr>
          <w:rFonts w:ascii="MS Reference Sans Serif" w:hAnsi="MS Reference Sans Serif"/>
          <w:sz w:val="24"/>
          <w:szCs w:val="24"/>
        </w:rPr>
        <w:t xml:space="preserve">grow </w:t>
      </w:r>
      <w:r w:rsidR="001E59A9">
        <w:rPr>
          <w:rFonts w:ascii="MS Reference Sans Serif" w:hAnsi="MS Reference Sans Serif"/>
          <w:sz w:val="24"/>
          <w:szCs w:val="24"/>
        </w:rPr>
        <w:t>and allow the younger generations to use their creative thinking</w:t>
      </w:r>
      <w:r w:rsidR="0008382B">
        <w:rPr>
          <w:rFonts w:ascii="MS Reference Sans Serif" w:hAnsi="MS Reference Sans Serif"/>
          <w:sz w:val="24"/>
          <w:szCs w:val="24"/>
        </w:rPr>
        <w:t xml:space="preserve">, and allow </w:t>
      </w:r>
      <w:r w:rsidR="001E59A9">
        <w:rPr>
          <w:rFonts w:ascii="MS Reference Sans Serif" w:hAnsi="MS Reference Sans Serif"/>
          <w:sz w:val="24"/>
          <w:szCs w:val="24"/>
        </w:rPr>
        <w:t>the</w:t>
      </w:r>
      <w:r w:rsidR="0008382B">
        <w:rPr>
          <w:rFonts w:ascii="MS Reference Sans Serif" w:hAnsi="MS Reference Sans Serif"/>
          <w:sz w:val="24"/>
          <w:szCs w:val="24"/>
        </w:rPr>
        <w:t>ir</w:t>
      </w:r>
      <w:r w:rsidR="001E59A9">
        <w:rPr>
          <w:rFonts w:ascii="MS Reference Sans Serif" w:hAnsi="MS Reference Sans Serif"/>
          <w:sz w:val="24"/>
          <w:szCs w:val="24"/>
        </w:rPr>
        <w:t xml:space="preserve"> process </w:t>
      </w:r>
      <w:r w:rsidR="0008382B">
        <w:rPr>
          <w:rFonts w:ascii="MS Reference Sans Serif" w:hAnsi="MS Reference Sans Serif"/>
          <w:sz w:val="24"/>
          <w:szCs w:val="24"/>
        </w:rPr>
        <w:t xml:space="preserve">of </w:t>
      </w:r>
      <w:r w:rsidR="001E59A9">
        <w:rPr>
          <w:rFonts w:ascii="MS Reference Sans Serif" w:hAnsi="MS Reference Sans Serif"/>
          <w:sz w:val="24"/>
          <w:szCs w:val="24"/>
        </w:rPr>
        <w:t xml:space="preserve">scientific enquires </w:t>
      </w:r>
      <w:r w:rsidR="0008382B">
        <w:rPr>
          <w:rFonts w:ascii="MS Reference Sans Serif" w:hAnsi="MS Reference Sans Serif"/>
          <w:sz w:val="24"/>
          <w:szCs w:val="24"/>
        </w:rPr>
        <w:t>t</w:t>
      </w:r>
      <w:r w:rsidR="00B12CAF">
        <w:rPr>
          <w:rFonts w:ascii="MS Reference Sans Serif" w:hAnsi="MS Reference Sans Serif"/>
          <w:sz w:val="24"/>
          <w:szCs w:val="24"/>
        </w:rPr>
        <w:t>o be</w:t>
      </w:r>
      <w:r w:rsidR="00520924">
        <w:rPr>
          <w:rFonts w:ascii="MS Reference Sans Serif" w:hAnsi="MS Reference Sans Serif"/>
          <w:sz w:val="24"/>
          <w:szCs w:val="24"/>
        </w:rPr>
        <w:t xml:space="preserve"> nurtured and </w:t>
      </w:r>
      <w:r w:rsidR="00B12CAF">
        <w:rPr>
          <w:rFonts w:ascii="MS Reference Sans Serif" w:hAnsi="MS Reference Sans Serif"/>
          <w:sz w:val="24"/>
          <w:szCs w:val="24"/>
        </w:rPr>
        <w:t xml:space="preserve">be given </w:t>
      </w:r>
      <w:r w:rsidR="00520924">
        <w:rPr>
          <w:rFonts w:ascii="MS Reference Sans Serif" w:hAnsi="MS Reference Sans Serif"/>
          <w:sz w:val="24"/>
          <w:szCs w:val="24"/>
        </w:rPr>
        <w:t xml:space="preserve">the opportunities from the </w:t>
      </w:r>
      <w:r w:rsidR="008046FE">
        <w:rPr>
          <w:rFonts w:ascii="MS Reference Sans Serif" w:hAnsi="MS Reference Sans Serif"/>
          <w:sz w:val="24"/>
          <w:szCs w:val="24"/>
        </w:rPr>
        <w:t>beginning of their educational journeys</w:t>
      </w:r>
      <w:r w:rsidR="00B12CAF">
        <w:rPr>
          <w:rFonts w:ascii="MS Reference Sans Serif" w:hAnsi="MS Reference Sans Serif"/>
          <w:sz w:val="24"/>
          <w:szCs w:val="24"/>
        </w:rPr>
        <w:t xml:space="preserve">, with an </w:t>
      </w:r>
      <w:r w:rsidR="005D7398">
        <w:rPr>
          <w:rFonts w:ascii="MS Reference Sans Serif" w:hAnsi="MS Reference Sans Serif"/>
          <w:sz w:val="24"/>
          <w:szCs w:val="24"/>
        </w:rPr>
        <w:t>enriched scientific environment,</w:t>
      </w:r>
      <w:r w:rsidR="00AD126D">
        <w:rPr>
          <w:rFonts w:ascii="MS Reference Sans Serif" w:hAnsi="MS Reference Sans Serif"/>
          <w:sz w:val="24"/>
          <w:szCs w:val="24"/>
        </w:rPr>
        <w:t xml:space="preserve"> for them to follow the </w:t>
      </w:r>
      <w:r w:rsidR="002F631C">
        <w:rPr>
          <w:rFonts w:ascii="MS Reference Sans Serif" w:hAnsi="MS Reference Sans Serif"/>
          <w:sz w:val="24"/>
          <w:szCs w:val="24"/>
        </w:rPr>
        <w:lastRenderedPageBreak/>
        <w:t xml:space="preserve">Ollerenshaw and Ritchie’s “The Cycle of Scientific Enquiry” </w:t>
      </w:r>
      <w:r w:rsidR="00802326">
        <w:rPr>
          <w:rFonts w:ascii="MS Reference Sans Serif" w:hAnsi="MS Reference Sans Serif"/>
          <w:sz w:val="24"/>
          <w:szCs w:val="24"/>
        </w:rPr>
        <w:t>which allows the</w:t>
      </w:r>
      <w:r w:rsidR="002464CD">
        <w:rPr>
          <w:rFonts w:ascii="MS Reference Sans Serif" w:hAnsi="MS Reference Sans Serif"/>
          <w:sz w:val="24"/>
          <w:szCs w:val="24"/>
        </w:rPr>
        <w:t xml:space="preserve"> pupil</w:t>
      </w:r>
      <w:r w:rsidR="00802326">
        <w:rPr>
          <w:rFonts w:ascii="MS Reference Sans Serif" w:hAnsi="MS Reference Sans Serif"/>
          <w:sz w:val="24"/>
          <w:szCs w:val="24"/>
        </w:rPr>
        <w:t xml:space="preserve"> to be able to have Orientation</w:t>
      </w:r>
      <w:r w:rsidR="00D45F89">
        <w:rPr>
          <w:rFonts w:ascii="MS Reference Sans Serif" w:hAnsi="MS Reference Sans Serif"/>
          <w:sz w:val="24"/>
          <w:szCs w:val="24"/>
        </w:rPr>
        <w:t>,</w:t>
      </w:r>
      <w:r w:rsidR="00414ED6">
        <w:rPr>
          <w:rFonts w:ascii="MS Reference Sans Serif" w:hAnsi="MS Reference Sans Serif"/>
          <w:sz w:val="24"/>
          <w:szCs w:val="24"/>
        </w:rPr>
        <w:t xml:space="preserve"> which allows the </w:t>
      </w:r>
      <w:r w:rsidR="002464CD">
        <w:rPr>
          <w:rFonts w:ascii="MS Reference Sans Serif" w:hAnsi="MS Reference Sans Serif"/>
          <w:sz w:val="24"/>
          <w:szCs w:val="24"/>
        </w:rPr>
        <w:t>pupil</w:t>
      </w:r>
      <w:r w:rsidR="00855385">
        <w:rPr>
          <w:rFonts w:ascii="MS Reference Sans Serif" w:hAnsi="MS Reference Sans Serif"/>
          <w:sz w:val="24"/>
          <w:szCs w:val="24"/>
        </w:rPr>
        <w:t xml:space="preserve"> to acknowledge any understandings they may already have of the </w:t>
      </w:r>
      <w:r w:rsidR="003B1412">
        <w:rPr>
          <w:rFonts w:ascii="MS Reference Sans Serif" w:hAnsi="MS Reference Sans Serif"/>
          <w:sz w:val="24"/>
          <w:szCs w:val="24"/>
        </w:rPr>
        <w:t>scientific enquiry, to ask questions and identify any misconceptions.</w:t>
      </w:r>
      <w:r w:rsidR="000A24D9">
        <w:rPr>
          <w:rFonts w:ascii="MS Reference Sans Serif" w:hAnsi="MS Reference Sans Serif"/>
          <w:sz w:val="24"/>
          <w:szCs w:val="24"/>
        </w:rPr>
        <w:t xml:space="preserve"> The Cycle of Scientific Enquiry allows students to </w:t>
      </w:r>
      <w:r w:rsidR="000817C8">
        <w:rPr>
          <w:rFonts w:ascii="MS Reference Sans Serif" w:hAnsi="MS Reference Sans Serif"/>
          <w:sz w:val="24"/>
          <w:szCs w:val="24"/>
        </w:rPr>
        <w:t xml:space="preserve">then use the methods of predictions, </w:t>
      </w:r>
      <w:r w:rsidR="00086F3D">
        <w:rPr>
          <w:rFonts w:ascii="MS Reference Sans Serif" w:hAnsi="MS Reference Sans Serif"/>
          <w:sz w:val="24"/>
          <w:szCs w:val="24"/>
        </w:rPr>
        <w:t>preparation, investigation and evaluation to finalise their conclusions of the enquiry</w:t>
      </w:r>
      <w:r w:rsidR="00802326">
        <w:rPr>
          <w:rFonts w:ascii="MS Reference Sans Serif" w:hAnsi="MS Reference Sans Serif"/>
          <w:sz w:val="24"/>
          <w:szCs w:val="24"/>
        </w:rPr>
        <w:t xml:space="preserve"> </w:t>
      </w:r>
      <w:sdt>
        <w:sdtPr>
          <w:rPr>
            <w:rFonts w:ascii="MS Reference Sans Serif" w:hAnsi="MS Reference Sans Serif"/>
            <w:sz w:val="24"/>
            <w:szCs w:val="24"/>
          </w:rPr>
          <w:id w:val="-1895806063"/>
          <w:citation/>
        </w:sdtPr>
        <w:sdtEndPr/>
        <w:sdtContent>
          <w:r w:rsidR="00CF7838">
            <w:rPr>
              <w:rFonts w:ascii="MS Reference Sans Serif" w:hAnsi="MS Reference Sans Serif"/>
              <w:sz w:val="24"/>
              <w:szCs w:val="24"/>
            </w:rPr>
            <w:fldChar w:fldCharType="begin"/>
          </w:r>
          <w:r w:rsidR="00CF7838">
            <w:rPr>
              <w:rFonts w:ascii="MS Reference Sans Serif" w:hAnsi="MS Reference Sans Serif"/>
              <w:sz w:val="24"/>
              <w:szCs w:val="24"/>
            </w:rPr>
            <w:instrText xml:space="preserve"> CITATION Oll97 \l 2057 </w:instrText>
          </w:r>
          <w:r w:rsidR="00CF7838">
            <w:rPr>
              <w:rFonts w:ascii="MS Reference Sans Serif" w:hAnsi="MS Reference Sans Serif"/>
              <w:sz w:val="24"/>
              <w:szCs w:val="24"/>
            </w:rPr>
            <w:fldChar w:fldCharType="separate"/>
          </w:r>
          <w:r w:rsidR="00CF7838" w:rsidRPr="00CF7838">
            <w:rPr>
              <w:rFonts w:ascii="MS Reference Sans Serif" w:hAnsi="MS Reference Sans Serif"/>
              <w:noProof/>
              <w:sz w:val="24"/>
              <w:szCs w:val="24"/>
            </w:rPr>
            <w:t>(Ollerenshaw &amp; Ritchie, 1997)</w:t>
          </w:r>
          <w:r w:rsidR="00CF7838">
            <w:rPr>
              <w:rFonts w:ascii="MS Reference Sans Serif" w:hAnsi="MS Reference Sans Serif"/>
              <w:sz w:val="24"/>
              <w:szCs w:val="24"/>
            </w:rPr>
            <w:fldChar w:fldCharType="end"/>
          </w:r>
        </w:sdtContent>
      </w:sdt>
      <w:r w:rsidR="00086F3D">
        <w:rPr>
          <w:rFonts w:ascii="MS Reference Sans Serif" w:hAnsi="MS Reference Sans Serif"/>
          <w:sz w:val="24"/>
          <w:szCs w:val="24"/>
        </w:rPr>
        <w:t xml:space="preserve">. This method </w:t>
      </w:r>
      <w:r w:rsidR="006763F1">
        <w:rPr>
          <w:rFonts w:ascii="MS Reference Sans Serif" w:hAnsi="MS Reference Sans Serif"/>
          <w:sz w:val="24"/>
          <w:szCs w:val="24"/>
        </w:rPr>
        <w:t xml:space="preserve">of being able to always ask questions regardless to where they are on the cycle is a similar movement of learning and understanding as the Spiral of </w:t>
      </w:r>
      <w:r w:rsidR="004E7FB4">
        <w:rPr>
          <w:rFonts w:ascii="MS Reference Sans Serif" w:hAnsi="MS Reference Sans Serif"/>
          <w:sz w:val="24"/>
          <w:szCs w:val="24"/>
        </w:rPr>
        <w:t>Curriculum of Bruner (1960).</w:t>
      </w:r>
      <w:r w:rsidR="005F3AC9">
        <w:rPr>
          <w:rFonts w:ascii="MS Reference Sans Serif" w:hAnsi="MS Reference Sans Serif"/>
          <w:sz w:val="24"/>
          <w:szCs w:val="24"/>
        </w:rPr>
        <w:t xml:space="preserve"> </w:t>
      </w:r>
      <w:r w:rsidR="007A03CC">
        <w:rPr>
          <w:rFonts w:ascii="MS Reference Sans Serif" w:hAnsi="MS Reference Sans Serif"/>
          <w:sz w:val="24"/>
          <w:szCs w:val="24"/>
        </w:rPr>
        <w:t xml:space="preserve">Schools are able to put scientific play into their effective practice by allowing </w:t>
      </w:r>
      <w:r w:rsidR="00F63C34">
        <w:rPr>
          <w:rFonts w:ascii="MS Reference Sans Serif" w:hAnsi="MS Reference Sans Serif"/>
          <w:sz w:val="24"/>
          <w:szCs w:val="24"/>
        </w:rPr>
        <w:t xml:space="preserve">the topic of choice by the educator to be understood </w:t>
      </w:r>
      <w:r w:rsidR="00FE6524">
        <w:rPr>
          <w:rFonts w:ascii="MS Reference Sans Serif" w:hAnsi="MS Reference Sans Serif"/>
          <w:sz w:val="24"/>
          <w:szCs w:val="24"/>
        </w:rPr>
        <w:t xml:space="preserve">by any child at any age and any stage of development, providing the </w:t>
      </w:r>
      <w:r w:rsidR="006511BF">
        <w:rPr>
          <w:rFonts w:ascii="MS Reference Sans Serif" w:hAnsi="MS Reference Sans Serif"/>
          <w:sz w:val="24"/>
          <w:szCs w:val="24"/>
        </w:rPr>
        <w:t xml:space="preserve">way in which the learner is taught is structured and presented clearly </w:t>
      </w:r>
      <w:r w:rsidR="00FE2A80">
        <w:rPr>
          <w:rFonts w:ascii="MS Reference Sans Serif" w:hAnsi="MS Reference Sans Serif"/>
          <w:sz w:val="24"/>
          <w:szCs w:val="24"/>
        </w:rPr>
        <w:t>and hands on</w:t>
      </w:r>
      <w:r w:rsidR="00512CE3">
        <w:rPr>
          <w:rFonts w:ascii="MS Reference Sans Serif" w:hAnsi="MS Reference Sans Serif"/>
          <w:sz w:val="24"/>
          <w:szCs w:val="24"/>
        </w:rPr>
        <w:t xml:space="preserve">, with many researchers agreeing with Bruner that </w:t>
      </w:r>
      <w:r w:rsidR="008844FE">
        <w:rPr>
          <w:rFonts w:ascii="MS Reference Sans Serif" w:hAnsi="MS Reference Sans Serif"/>
          <w:sz w:val="24"/>
          <w:szCs w:val="24"/>
        </w:rPr>
        <w:t xml:space="preserve">cognitive science has increased </w:t>
      </w:r>
      <w:r w:rsidR="002464CD">
        <w:rPr>
          <w:rFonts w:ascii="MS Reference Sans Serif" w:hAnsi="MS Reference Sans Serif"/>
          <w:sz w:val="24"/>
          <w:szCs w:val="24"/>
        </w:rPr>
        <w:t>pupil</w:t>
      </w:r>
      <w:r w:rsidR="008844FE">
        <w:rPr>
          <w:rFonts w:ascii="MS Reference Sans Serif" w:hAnsi="MS Reference Sans Serif"/>
          <w:sz w:val="24"/>
          <w:szCs w:val="24"/>
        </w:rPr>
        <w:t xml:space="preserve"> performance and willingness to engage </w:t>
      </w:r>
      <w:sdt>
        <w:sdtPr>
          <w:rPr>
            <w:rFonts w:ascii="MS Reference Sans Serif" w:hAnsi="MS Reference Sans Serif"/>
            <w:sz w:val="24"/>
            <w:szCs w:val="24"/>
          </w:rPr>
          <w:id w:val="1959978995"/>
          <w:citation/>
        </w:sdtPr>
        <w:sdtEndPr/>
        <w:sdtContent>
          <w:r w:rsidR="008844FE">
            <w:rPr>
              <w:rFonts w:ascii="MS Reference Sans Serif" w:hAnsi="MS Reference Sans Serif"/>
              <w:sz w:val="24"/>
              <w:szCs w:val="24"/>
            </w:rPr>
            <w:fldChar w:fldCharType="begin"/>
          </w:r>
          <w:r w:rsidR="008844FE">
            <w:rPr>
              <w:rFonts w:ascii="MS Reference Sans Serif" w:hAnsi="MS Reference Sans Serif"/>
              <w:sz w:val="24"/>
              <w:szCs w:val="24"/>
            </w:rPr>
            <w:instrText xml:space="preserve"> CITATION Joh12 \l 2057 </w:instrText>
          </w:r>
          <w:r w:rsidR="008844FE">
            <w:rPr>
              <w:rFonts w:ascii="MS Reference Sans Serif" w:hAnsi="MS Reference Sans Serif"/>
              <w:sz w:val="24"/>
              <w:szCs w:val="24"/>
            </w:rPr>
            <w:fldChar w:fldCharType="separate"/>
          </w:r>
          <w:r w:rsidR="008844FE" w:rsidRPr="008844FE">
            <w:rPr>
              <w:rFonts w:ascii="MS Reference Sans Serif" w:hAnsi="MS Reference Sans Serif"/>
              <w:noProof/>
              <w:sz w:val="24"/>
              <w:szCs w:val="24"/>
            </w:rPr>
            <w:t>(Johnston, 2012)</w:t>
          </w:r>
          <w:r w:rsidR="008844FE">
            <w:rPr>
              <w:rFonts w:ascii="MS Reference Sans Serif" w:hAnsi="MS Reference Sans Serif"/>
              <w:sz w:val="24"/>
              <w:szCs w:val="24"/>
            </w:rPr>
            <w:fldChar w:fldCharType="end"/>
          </w:r>
        </w:sdtContent>
      </w:sdt>
      <w:r w:rsidR="008844FE">
        <w:rPr>
          <w:rFonts w:ascii="MS Reference Sans Serif" w:hAnsi="MS Reference Sans Serif"/>
          <w:sz w:val="24"/>
          <w:szCs w:val="24"/>
        </w:rPr>
        <w:t xml:space="preserve">. </w:t>
      </w:r>
      <w:r w:rsidR="00CA7732">
        <w:rPr>
          <w:rFonts w:ascii="MS Reference Sans Serif" w:hAnsi="MS Reference Sans Serif"/>
          <w:sz w:val="24"/>
          <w:szCs w:val="24"/>
        </w:rPr>
        <w:t>Estyn has made several reports into effective practice and how schools have been able to implement scientific play into practice</w:t>
      </w:r>
      <w:r w:rsidR="0046620C">
        <w:rPr>
          <w:rFonts w:ascii="MS Reference Sans Serif" w:hAnsi="MS Reference Sans Serif"/>
          <w:sz w:val="24"/>
          <w:szCs w:val="24"/>
        </w:rPr>
        <w:t xml:space="preserve"> </w:t>
      </w:r>
      <w:sdt>
        <w:sdtPr>
          <w:rPr>
            <w:rFonts w:ascii="MS Reference Sans Serif" w:hAnsi="MS Reference Sans Serif"/>
            <w:sz w:val="24"/>
            <w:szCs w:val="24"/>
          </w:rPr>
          <w:id w:val="-1666013539"/>
          <w:citation/>
        </w:sdtPr>
        <w:sdtEndPr/>
        <w:sdtContent>
          <w:r w:rsidR="00872B8A">
            <w:rPr>
              <w:rFonts w:ascii="MS Reference Sans Serif" w:hAnsi="MS Reference Sans Serif"/>
              <w:sz w:val="24"/>
              <w:szCs w:val="24"/>
            </w:rPr>
            <w:fldChar w:fldCharType="begin"/>
          </w:r>
          <w:r w:rsidR="00872B8A">
            <w:rPr>
              <w:rFonts w:ascii="MS Reference Sans Serif" w:hAnsi="MS Reference Sans Serif"/>
              <w:sz w:val="24"/>
              <w:szCs w:val="24"/>
            </w:rPr>
            <w:instrText xml:space="preserve"> CITATION Est18 \l 2057 </w:instrText>
          </w:r>
          <w:r w:rsidR="00872B8A">
            <w:rPr>
              <w:rFonts w:ascii="MS Reference Sans Serif" w:hAnsi="MS Reference Sans Serif"/>
              <w:sz w:val="24"/>
              <w:szCs w:val="24"/>
            </w:rPr>
            <w:fldChar w:fldCharType="separate"/>
          </w:r>
          <w:r w:rsidR="00872B8A" w:rsidRPr="00872B8A">
            <w:rPr>
              <w:rFonts w:ascii="MS Reference Sans Serif" w:hAnsi="MS Reference Sans Serif"/>
              <w:noProof/>
              <w:sz w:val="24"/>
              <w:szCs w:val="24"/>
            </w:rPr>
            <w:t>(Estyn.Gov.Wales , 2018)</w:t>
          </w:r>
          <w:r w:rsidR="00872B8A">
            <w:rPr>
              <w:rFonts w:ascii="MS Reference Sans Serif" w:hAnsi="MS Reference Sans Serif"/>
              <w:sz w:val="24"/>
              <w:szCs w:val="24"/>
            </w:rPr>
            <w:fldChar w:fldCharType="end"/>
          </w:r>
        </w:sdtContent>
      </w:sdt>
      <w:r w:rsidR="00872B8A">
        <w:rPr>
          <w:rFonts w:ascii="MS Reference Sans Serif" w:hAnsi="MS Reference Sans Serif"/>
          <w:sz w:val="24"/>
          <w:szCs w:val="24"/>
        </w:rPr>
        <w:t xml:space="preserve">. A Primary school in West Wales </w:t>
      </w:r>
      <w:r w:rsidR="0016056F">
        <w:rPr>
          <w:rFonts w:ascii="MS Reference Sans Serif" w:hAnsi="MS Reference Sans Serif"/>
          <w:sz w:val="24"/>
          <w:szCs w:val="24"/>
        </w:rPr>
        <w:t>uses a scientific play based</w:t>
      </w:r>
      <w:r w:rsidR="005F5193">
        <w:rPr>
          <w:rFonts w:ascii="MS Reference Sans Serif" w:hAnsi="MS Reference Sans Serif"/>
          <w:sz w:val="24"/>
          <w:szCs w:val="24"/>
        </w:rPr>
        <w:t xml:space="preserve"> inclusive</w:t>
      </w:r>
      <w:r w:rsidR="0016056F">
        <w:rPr>
          <w:rFonts w:ascii="MS Reference Sans Serif" w:hAnsi="MS Reference Sans Serif"/>
          <w:sz w:val="24"/>
          <w:szCs w:val="24"/>
        </w:rPr>
        <w:t xml:space="preserve"> learning </w:t>
      </w:r>
      <w:r w:rsidR="00AA746E">
        <w:rPr>
          <w:rFonts w:ascii="MS Reference Sans Serif" w:hAnsi="MS Reference Sans Serif"/>
          <w:sz w:val="24"/>
          <w:szCs w:val="24"/>
        </w:rPr>
        <w:t>by allowing all children</w:t>
      </w:r>
      <w:r w:rsidR="005F5193">
        <w:rPr>
          <w:rFonts w:ascii="MS Reference Sans Serif" w:hAnsi="MS Reference Sans Serif"/>
          <w:sz w:val="24"/>
          <w:szCs w:val="24"/>
        </w:rPr>
        <w:t xml:space="preserve"> the opportunities through </w:t>
      </w:r>
      <w:r w:rsidR="002464CD">
        <w:rPr>
          <w:rFonts w:ascii="MS Reference Sans Serif" w:hAnsi="MS Reference Sans Serif"/>
          <w:sz w:val="24"/>
          <w:szCs w:val="24"/>
        </w:rPr>
        <w:t>activities</w:t>
      </w:r>
      <w:r w:rsidR="00EA1CE2">
        <w:rPr>
          <w:rFonts w:ascii="MS Reference Sans Serif" w:hAnsi="MS Reference Sans Serif"/>
          <w:sz w:val="24"/>
          <w:szCs w:val="24"/>
        </w:rPr>
        <w:t xml:space="preserve"> which incorporate scientific investigations. The activities which will let learners independently </w:t>
      </w:r>
      <w:r w:rsidR="00B91FFE">
        <w:rPr>
          <w:rFonts w:ascii="MS Reference Sans Serif" w:hAnsi="MS Reference Sans Serif"/>
          <w:sz w:val="24"/>
          <w:szCs w:val="24"/>
        </w:rPr>
        <w:t xml:space="preserve">investigate and play as well as small group work, which allows them to </w:t>
      </w:r>
      <w:r w:rsidR="00972F9A">
        <w:rPr>
          <w:rFonts w:ascii="MS Reference Sans Serif" w:hAnsi="MS Reference Sans Serif"/>
          <w:sz w:val="24"/>
          <w:szCs w:val="24"/>
        </w:rPr>
        <w:t>use and develop their transferable skills such as communication, team work and problem solving</w:t>
      </w:r>
      <w:r w:rsidR="00C43B4F">
        <w:rPr>
          <w:rFonts w:ascii="MS Reference Sans Serif" w:hAnsi="MS Reference Sans Serif"/>
          <w:sz w:val="24"/>
          <w:szCs w:val="24"/>
        </w:rPr>
        <w:t xml:space="preserve"> </w:t>
      </w:r>
      <w:r w:rsidR="009B50DA" w:rsidRPr="00C43B4F">
        <w:rPr>
          <w:rFonts w:ascii="MS Reference Sans Serif" w:hAnsi="MS Reference Sans Serif"/>
          <w:noProof/>
          <w:sz w:val="24"/>
          <w:szCs w:val="24"/>
        </w:rPr>
        <w:t>(Welsh Government, 2015)</w:t>
      </w:r>
      <w:r w:rsidR="009B50DA">
        <w:rPr>
          <w:rFonts w:ascii="MS Reference Sans Serif" w:hAnsi="MS Reference Sans Serif"/>
          <w:sz w:val="24"/>
          <w:szCs w:val="24"/>
        </w:rPr>
        <w:t xml:space="preserve">. </w:t>
      </w:r>
      <w:r w:rsidR="00F5418B">
        <w:rPr>
          <w:rFonts w:ascii="MS Reference Sans Serif" w:hAnsi="MS Reference Sans Serif"/>
          <w:sz w:val="24"/>
          <w:szCs w:val="24"/>
        </w:rPr>
        <w:t xml:space="preserve">This also helps </w:t>
      </w:r>
      <w:r w:rsidR="009B50DA">
        <w:rPr>
          <w:rFonts w:ascii="MS Reference Sans Serif" w:hAnsi="MS Reference Sans Serif"/>
          <w:sz w:val="24"/>
          <w:szCs w:val="24"/>
        </w:rPr>
        <w:t xml:space="preserve">pupils </w:t>
      </w:r>
      <w:r w:rsidR="00F5418B">
        <w:rPr>
          <w:rFonts w:ascii="MS Reference Sans Serif" w:hAnsi="MS Reference Sans Serif"/>
          <w:sz w:val="24"/>
          <w:szCs w:val="24"/>
        </w:rPr>
        <w:t xml:space="preserve">develop a richer understanding of science </w:t>
      </w:r>
      <w:r w:rsidR="00166239">
        <w:rPr>
          <w:rFonts w:ascii="MS Reference Sans Serif" w:hAnsi="MS Reference Sans Serif"/>
          <w:sz w:val="24"/>
          <w:szCs w:val="24"/>
        </w:rPr>
        <w:t>and how the world works when they explore the habitat area</w:t>
      </w:r>
      <w:r w:rsidR="003E0981">
        <w:rPr>
          <w:rFonts w:ascii="MS Reference Sans Serif" w:hAnsi="MS Reference Sans Serif"/>
          <w:sz w:val="24"/>
          <w:szCs w:val="24"/>
        </w:rPr>
        <w:t>,</w:t>
      </w:r>
      <w:r w:rsidR="00F65F90">
        <w:rPr>
          <w:rFonts w:ascii="MS Reference Sans Serif" w:hAnsi="MS Reference Sans Serif"/>
          <w:sz w:val="24"/>
          <w:szCs w:val="24"/>
        </w:rPr>
        <w:t xml:space="preserve"> a</w:t>
      </w:r>
      <w:r w:rsidR="003E0981">
        <w:rPr>
          <w:rFonts w:ascii="MS Reference Sans Serif" w:hAnsi="MS Reference Sans Serif"/>
          <w:sz w:val="24"/>
          <w:szCs w:val="24"/>
        </w:rPr>
        <w:t xml:space="preserve">round the outdoor area of play there is </w:t>
      </w:r>
      <w:r w:rsidR="00F65F90">
        <w:rPr>
          <w:rFonts w:ascii="MS Reference Sans Serif" w:hAnsi="MS Reference Sans Serif"/>
          <w:sz w:val="24"/>
          <w:szCs w:val="24"/>
        </w:rPr>
        <w:t>an</w:t>
      </w:r>
      <w:r w:rsidR="003E0981">
        <w:rPr>
          <w:rFonts w:ascii="MS Reference Sans Serif" w:hAnsi="MS Reference Sans Serif"/>
          <w:sz w:val="24"/>
          <w:szCs w:val="24"/>
        </w:rPr>
        <w:t xml:space="preserve"> eco-system </w:t>
      </w:r>
      <w:r w:rsidR="00FB6BA1">
        <w:rPr>
          <w:rFonts w:ascii="MS Reference Sans Serif" w:hAnsi="MS Reference Sans Serif"/>
          <w:sz w:val="24"/>
          <w:szCs w:val="24"/>
        </w:rPr>
        <w:t xml:space="preserve">built by the pupils </w:t>
      </w:r>
      <w:r w:rsidR="003E0981">
        <w:rPr>
          <w:rFonts w:ascii="MS Reference Sans Serif" w:hAnsi="MS Reference Sans Serif"/>
          <w:sz w:val="24"/>
          <w:szCs w:val="24"/>
        </w:rPr>
        <w:t xml:space="preserve">to help </w:t>
      </w:r>
      <w:r w:rsidR="00FB6BA1">
        <w:rPr>
          <w:rFonts w:ascii="MS Reference Sans Serif" w:hAnsi="MS Reference Sans Serif"/>
          <w:sz w:val="24"/>
          <w:szCs w:val="24"/>
        </w:rPr>
        <w:t xml:space="preserve">their </w:t>
      </w:r>
      <w:r w:rsidR="003E0981">
        <w:rPr>
          <w:rFonts w:ascii="MS Reference Sans Serif" w:hAnsi="MS Reference Sans Serif"/>
          <w:sz w:val="24"/>
          <w:szCs w:val="24"/>
        </w:rPr>
        <w:t>understand</w:t>
      </w:r>
      <w:r w:rsidR="00FB6BA1">
        <w:rPr>
          <w:rFonts w:ascii="MS Reference Sans Serif" w:hAnsi="MS Reference Sans Serif"/>
          <w:sz w:val="24"/>
          <w:szCs w:val="24"/>
        </w:rPr>
        <w:t>ing and</w:t>
      </w:r>
      <w:r w:rsidR="00FD5426">
        <w:rPr>
          <w:rFonts w:ascii="MS Reference Sans Serif" w:hAnsi="MS Reference Sans Serif"/>
          <w:sz w:val="24"/>
          <w:szCs w:val="24"/>
        </w:rPr>
        <w:t xml:space="preserve"> learn about</w:t>
      </w:r>
      <w:r w:rsidR="003E0981">
        <w:rPr>
          <w:rFonts w:ascii="MS Reference Sans Serif" w:hAnsi="MS Reference Sans Serif"/>
          <w:sz w:val="24"/>
          <w:szCs w:val="24"/>
        </w:rPr>
        <w:t xml:space="preserve"> sustainability</w:t>
      </w:r>
      <w:r w:rsidR="00FD5426">
        <w:rPr>
          <w:rFonts w:ascii="MS Reference Sans Serif" w:hAnsi="MS Reference Sans Serif"/>
          <w:sz w:val="24"/>
          <w:szCs w:val="24"/>
        </w:rPr>
        <w:t>, how to grow produce in the fruit and vegetable patches</w:t>
      </w:r>
      <w:r w:rsidR="00F65F90">
        <w:rPr>
          <w:rFonts w:ascii="MS Reference Sans Serif" w:hAnsi="MS Reference Sans Serif"/>
          <w:sz w:val="24"/>
          <w:szCs w:val="24"/>
        </w:rPr>
        <w:t xml:space="preserve"> </w:t>
      </w:r>
      <w:r w:rsidR="00F3069C" w:rsidRPr="00F3069C">
        <w:rPr>
          <w:rFonts w:ascii="MS Reference Sans Serif" w:hAnsi="MS Reference Sans Serif"/>
          <w:noProof/>
          <w:sz w:val="24"/>
          <w:szCs w:val="24"/>
        </w:rPr>
        <w:t>(Jones, 2023)</w:t>
      </w:r>
      <w:r w:rsidR="00F3069C">
        <w:rPr>
          <w:rFonts w:ascii="MS Reference Sans Serif" w:hAnsi="MS Reference Sans Serif"/>
          <w:noProof/>
          <w:sz w:val="24"/>
          <w:szCs w:val="24"/>
        </w:rPr>
        <w:t>. By</w:t>
      </w:r>
      <w:r w:rsidR="005031FF">
        <w:rPr>
          <w:rFonts w:ascii="MS Reference Sans Serif" w:hAnsi="MS Reference Sans Serif"/>
          <w:noProof/>
          <w:sz w:val="24"/>
          <w:szCs w:val="24"/>
        </w:rPr>
        <w:t xml:space="preserve"> using scientific play </w:t>
      </w:r>
      <w:r w:rsidR="000F6698">
        <w:rPr>
          <w:rFonts w:ascii="MS Reference Sans Serif" w:hAnsi="MS Reference Sans Serif"/>
          <w:sz w:val="24"/>
          <w:szCs w:val="24"/>
        </w:rPr>
        <w:t xml:space="preserve">pupils can watch </w:t>
      </w:r>
      <w:r w:rsidR="00EE0098">
        <w:rPr>
          <w:rFonts w:ascii="MS Reference Sans Serif" w:hAnsi="MS Reference Sans Serif"/>
          <w:sz w:val="24"/>
          <w:szCs w:val="24"/>
        </w:rPr>
        <w:t>and learn about their group caterpillar</w:t>
      </w:r>
      <w:r w:rsidR="00BC705B">
        <w:rPr>
          <w:rFonts w:ascii="MS Reference Sans Serif" w:hAnsi="MS Reference Sans Serif"/>
          <w:sz w:val="24"/>
          <w:szCs w:val="24"/>
        </w:rPr>
        <w:t xml:space="preserve"> over a period of time and watch it turn into a butterfly </w:t>
      </w:r>
      <w:r w:rsidR="00FF05B6">
        <w:rPr>
          <w:rFonts w:ascii="MS Reference Sans Serif" w:hAnsi="MS Reference Sans Serif"/>
          <w:sz w:val="24"/>
          <w:szCs w:val="24"/>
        </w:rPr>
        <w:t xml:space="preserve">within the schools </w:t>
      </w:r>
      <w:r w:rsidR="00FD5426" w:rsidRPr="00F65F90">
        <w:rPr>
          <w:rFonts w:ascii="MS Reference Sans Serif" w:hAnsi="MS Reference Sans Serif"/>
          <w:sz w:val="24"/>
          <w:szCs w:val="24"/>
        </w:rPr>
        <w:t xml:space="preserve">garden of wild flowers, which they use </w:t>
      </w:r>
      <w:r w:rsidR="009374DF" w:rsidRPr="00F65F90">
        <w:rPr>
          <w:rFonts w:ascii="MS Reference Sans Serif" w:hAnsi="MS Reference Sans Serif"/>
          <w:sz w:val="24"/>
          <w:szCs w:val="24"/>
        </w:rPr>
        <w:t>resources from Forest Schools</w:t>
      </w:r>
      <w:r w:rsidR="00FF05B6" w:rsidRPr="00F65F90">
        <w:rPr>
          <w:rFonts w:ascii="MS Reference Sans Serif" w:hAnsi="MS Reference Sans Serif"/>
          <w:sz w:val="24"/>
          <w:szCs w:val="24"/>
        </w:rPr>
        <w:t xml:space="preserve"> </w:t>
      </w:r>
      <w:sdt>
        <w:sdtPr>
          <w:rPr>
            <w:rFonts w:ascii="MS Reference Sans Serif" w:hAnsi="MS Reference Sans Serif"/>
            <w:sz w:val="24"/>
            <w:szCs w:val="24"/>
          </w:rPr>
          <w:id w:val="-1240098477"/>
          <w:citation/>
        </w:sdtPr>
        <w:sdtEndPr/>
        <w:sdtContent>
          <w:r w:rsidR="00FF05B6" w:rsidRPr="00F65F90">
            <w:rPr>
              <w:rFonts w:ascii="MS Reference Sans Serif" w:hAnsi="MS Reference Sans Serif"/>
              <w:sz w:val="24"/>
              <w:szCs w:val="24"/>
            </w:rPr>
            <w:fldChar w:fldCharType="begin"/>
          </w:r>
          <w:r w:rsidR="00FF05B6" w:rsidRPr="00F65F90">
            <w:rPr>
              <w:rFonts w:ascii="MS Reference Sans Serif" w:hAnsi="MS Reference Sans Serif"/>
              <w:sz w:val="24"/>
              <w:szCs w:val="24"/>
            </w:rPr>
            <w:instrText xml:space="preserve"> CITATION OpeND \l 2057 </w:instrText>
          </w:r>
          <w:r w:rsidR="00FF05B6" w:rsidRPr="00F65F90">
            <w:rPr>
              <w:rFonts w:ascii="MS Reference Sans Serif" w:hAnsi="MS Reference Sans Serif"/>
              <w:sz w:val="24"/>
              <w:szCs w:val="24"/>
            </w:rPr>
            <w:fldChar w:fldCharType="separate"/>
          </w:r>
          <w:r w:rsidR="00FF05B6" w:rsidRPr="00F65F90">
            <w:rPr>
              <w:rFonts w:ascii="MS Reference Sans Serif" w:hAnsi="MS Reference Sans Serif"/>
              <w:noProof/>
              <w:sz w:val="24"/>
              <w:szCs w:val="24"/>
            </w:rPr>
            <w:t>(Operation Play Outdoors, N.D)</w:t>
          </w:r>
          <w:r w:rsidR="00FF05B6" w:rsidRPr="00F65F90">
            <w:rPr>
              <w:rFonts w:ascii="MS Reference Sans Serif" w:hAnsi="MS Reference Sans Serif"/>
              <w:sz w:val="24"/>
              <w:szCs w:val="24"/>
            </w:rPr>
            <w:fldChar w:fldCharType="end"/>
          </w:r>
        </w:sdtContent>
      </w:sdt>
      <w:r w:rsidR="00FF05B6" w:rsidRPr="00F65F90">
        <w:rPr>
          <w:rFonts w:ascii="MS Reference Sans Serif" w:hAnsi="MS Reference Sans Serif"/>
          <w:sz w:val="24"/>
          <w:szCs w:val="24"/>
        </w:rPr>
        <w:t>.</w:t>
      </w:r>
      <w:r w:rsidR="002833C9">
        <w:rPr>
          <w:rFonts w:ascii="MS Reference Sans Serif" w:hAnsi="MS Reference Sans Serif"/>
          <w:sz w:val="24"/>
          <w:szCs w:val="24"/>
        </w:rPr>
        <w:t xml:space="preserve"> </w:t>
      </w:r>
      <w:r w:rsidR="002833C9">
        <w:rPr>
          <w:rFonts w:ascii="MS Reference Sans Serif" w:hAnsi="MS Reference Sans Serif"/>
          <w:sz w:val="24"/>
          <w:szCs w:val="24"/>
        </w:rPr>
        <w:br/>
      </w:r>
      <w:r w:rsidR="008475B8">
        <w:rPr>
          <w:rFonts w:ascii="MS Reference Sans Serif" w:hAnsi="MS Reference Sans Serif"/>
          <w:sz w:val="24"/>
          <w:szCs w:val="24"/>
        </w:rPr>
        <w:lastRenderedPageBreak/>
        <w:t xml:space="preserve">With the New Curriculum for Wales </w:t>
      </w:r>
      <w:r w:rsidR="00FE2326" w:rsidRPr="00FE2326">
        <w:rPr>
          <w:rFonts w:ascii="MS Reference Sans Serif" w:hAnsi="MS Reference Sans Serif"/>
          <w:noProof/>
          <w:sz w:val="24"/>
          <w:szCs w:val="24"/>
        </w:rPr>
        <w:t>(Welsh Government, 2019)</w:t>
      </w:r>
      <w:r w:rsidR="00FE2326">
        <w:rPr>
          <w:rFonts w:ascii="MS Reference Sans Serif" w:hAnsi="MS Reference Sans Serif"/>
          <w:noProof/>
          <w:sz w:val="24"/>
          <w:szCs w:val="24"/>
        </w:rPr>
        <w:t xml:space="preserve"> reporting that</w:t>
      </w:r>
      <w:r w:rsidR="009809A7">
        <w:rPr>
          <w:rFonts w:ascii="MS Reference Sans Serif" w:hAnsi="MS Reference Sans Serif"/>
          <w:noProof/>
          <w:sz w:val="24"/>
          <w:szCs w:val="24"/>
        </w:rPr>
        <w:t xml:space="preserve"> </w:t>
      </w:r>
      <w:r w:rsidR="008E447F">
        <w:rPr>
          <w:rFonts w:ascii="MS Reference Sans Serif" w:hAnsi="MS Reference Sans Serif"/>
          <w:noProof/>
          <w:sz w:val="24"/>
          <w:szCs w:val="24"/>
        </w:rPr>
        <w:t>there was a need to implement essen</w:t>
      </w:r>
      <w:r w:rsidR="006C7D89">
        <w:rPr>
          <w:rFonts w:ascii="MS Reference Sans Serif" w:hAnsi="MS Reference Sans Serif"/>
          <w:noProof/>
          <w:sz w:val="24"/>
          <w:szCs w:val="24"/>
        </w:rPr>
        <w:t xml:space="preserve">tial skills, resilience, environmental and eco awareness and </w:t>
      </w:r>
      <w:r w:rsidR="00A61216">
        <w:rPr>
          <w:rFonts w:ascii="MS Reference Sans Serif" w:hAnsi="MS Reference Sans Serif"/>
          <w:noProof/>
          <w:sz w:val="24"/>
          <w:szCs w:val="24"/>
        </w:rPr>
        <w:t xml:space="preserve">having more of a experiment and learn through teachers </w:t>
      </w:r>
      <w:r w:rsidR="004E38A6">
        <w:rPr>
          <w:rFonts w:ascii="MS Reference Sans Serif" w:hAnsi="MS Reference Sans Serif"/>
          <w:noProof/>
          <w:sz w:val="24"/>
          <w:szCs w:val="24"/>
        </w:rPr>
        <w:t>that are enthusiastic about the subject</w:t>
      </w:r>
      <w:r w:rsidR="00865B88">
        <w:rPr>
          <w:rFonts w:ascii="MS Reference Sans Serif" w:hAnsi="MS Reference Sans Serif"/>
          <w:noProof/>
          <w:sz w:val="24"/>
          <w:szCs w:val="24"/>
        </w:rPr>
        <w:t xml:space="preserve"> and allow the process of trial and error, just like Leonardo Da Vinci</w:t>
      </w:r>
      <w:r w:rsidR="008B4301">
        <w:rPr>
          <w:rFonts w:ascii="MS Reference Sans Serif" w:hAnsi="MS Reference Sans Serif"/>
          <w:noProof/>
          <w:sz w:val="24"/>
          <w:szCs w:val="24"/>
        </w:rPr>
        <w:t xml:space="preserve">, if children are allowed to </w:t>
      </w:r>
      <w:r w:rsidR="008A1A4E">
        <w:rPr>
          <w:rFonts w:ascii="MS Reference Sans Serif" w:hAnsi="MS Reference Sans Serif"/>
          <w:noProof/>
          <w:sz w:val="24"/>
          <w:szCs w:val="24"/>
        </w:rPr>
        <w:t xml:space="preserve">explore their curoisty and keep asking questions and have freedom of being able to express their creative minds </w:t>
      </w:r>
      <w:r w:rsidR="00380728">
        <w:rPr>
          <w:rFonts w:ascii="MS Reference Sans Serif" w:hAnsi="MS Reference Sans Serif"/>
          <w:noProof/>
          <w:sz w:val="24"/>
          <w:szCs w:val="24"/>
        </w:rPr>
        <w:t xml:space="preserve">with scienctific play, </w:t>
      </w:r>
      <w:r w:rsidR="00C72ED7">
        <w:rPr>
          <w:rFonts w:ascii="MS Reference Sans Serif" w:hAnsi="MS Reference Sans Serif"/>
          <w:noProof/>
          <w:sz w:val="24"/>
          <w:szCs w:val="24"/>
        </w:rPr>
        <w:t xml:space="preserve">they will be enriched with transferable skills, to allow them to </w:t>
      </w:r>
      <w:r w:rsidR="008254AB">
        <w:rPr>
          <w:rFonts w:ascii="MS Reference Sans Serif" w:hAnsi="MS Reference Sans Serif"/>
          <w:noProof/>
          <w:sz w:val="24"/>
          <w:szCs w:val="24"/>
        </w:rPr>
        <w:t xml:space="preserve">be effective in all aspects of their lives </w:t>
      </w:r>
      <w:r w:rsidR="008254AB" w:rsidRPr="008254AB">
        <w:rPr>
          <w:rFonts w:ascii="MS Reference Sans Serif" w:hAnsi="MS Reference Sans Serif"/>
          <w:noProof/>
          <w:sz w:val="24"/>
          <w:szCs w:val="24"/>
        </w:rPr>
        <w:t>(Museum of Science, N.D)</w:t>
      </w:r>
      <w:r w:rsidR="008254AB">
        <w:rPr>
          <w:rFonts w:ascii="MS Reference Sans Serif" w:hAnsi="MS Reference Sans Serif"/>
          <w:noProof/>
          <w:sz w:val="24"/>
          <w:szCs w:val="24"/>
        </w:rPr>
        <w:t xml:space="preserve">. </w:t>
      </w:r>
    </w:p>
    <w:p w14:paraId="02ECB942" w14:textId="77777777" w:rsidR="004F453C" w:rsidRDefault="00CD4681" w:rsidP="006F1CB6">
      <w:pPr>
        <w:spacing w:line="360" w:lineRule="auto"/>
        <w:rPr>
          <w:rFonts w:ascii="MS Reference Sans Serif" w:hAnsi="MS Reference Sans Serif"/>
          <w:noProof/>
          <w:sz w:val="24"/>
          <w:szCs w:val="24"/>
        </w:rPr>
      </w:pPr>
      <w:r>
        <w:rPr>
          <w:rFonts w:ascii="MS Reference Sans Serif" w:hAnsi="MS Reference Sans Serif"/>
          <w:noProof/>
          <w:sz w:val="24"/>
          <w:szCs w:val="24"/>
        </w:rPr>
        <w:br/>
        <w:t>Similarities and Differences between MoE and Scientific Play</w:t>
      </w:r>
      <w:r w:rsidR="006B63FB">
        <w:rPr>
          <w:rFonts w:ascii="MS Reference Sans Serif" w:hAnsi="MS Reference Sans Serif"/>
          <w:noProof/>
          <w:sz w:val="24"/>
          <w:szCs w:val="24"/>
        </w:rPr>
        <w:t xml:space="preserve"> </w:t>
      </w:r>
    </w:p>
    <w:p w14:paraId="1347FAE6" w14:textId="658AFB3F" w:rsidR="00ED2A7B" w:rsidRDefault="004F453C" w:rsidP="006F1CB6">
      <w:pPr>
        <w:spacing w:line="360" w:lineRule="auto"/>
        <w:rPr>
          <w:rFonts w:ascii="MS Reference Sans Serif" w:hAnsi="MS Reference Sans Serif"/>
          <w:noProof/>
          <w:sz w:val="24"/>
          <w:szCs w:val="24"/>
        </w:rPr>
      </w:pPr>
      <w:r>
        <w:rPr>
          <w:rFonts w:ascii="MS Reference Sans Serif" w:hAnsi="MS Reference Sans Serif"/>
          <w:noProof/>
          <w:sz w:val="24"/>
          <w:szCs w:val="24"/>
        </w:rPr>
        <w:t>B</w:t>
      </w:r>
      <w:r w:rsidR="00ED2A7B">
        <w:rPr>
          <w:rFonts w:ascii="MS Reference Sans Serif" w:hAnsi="MS Reference Sans Serif"/>
          <w:noProof/>
          <w:sz w:val="24"/>
          <w:szCs w:val="24"/>
        </w:rPr>
        <w:t xml:space="preserve">oth MoE and Scientific Play resemblance </w:t>
      </w:r>
      <w:r w:rsidR="006B63FB">
        <w:rPr>
          <w:rFonts w:ascii="MS Reference Sans Serif" w:hAnsi="MS Reference Sans Serif"/>
          <w:noProof/>
          <w:sz w:val="24"/>
          <w:szCs w:val="24"/>
        </w:rPr>
        <w:t xml:space="preserve">the Reggio Emilia approach, with both concepts allowing children </w:t>
      </w:r>
      <w:r w:rsidR="005F5DE3">
        <w:rPr>
          <w:rFonts w:ascii="MS Reference Sans Serif" w:hAnsi="MS Reference Sans Serif"/>
          <w:noProof/>
          <w:sz w:val="24"/>
          <w:szCs w:val="24"/>
        </w:rPr>
        <w:t xml:space="preserve">to use their instincts to learn and explore their </w:t>
      </w:r>
      <w:r>
        <w:rPr>
          <w:rFonts w:ascii="MS Reference Sans Serif" w:hAnsi="MS Reference Sans Serif"/>
          <w:noProof/>
          <w:sz w:val="24"/>
          <w:szCs w:val="24"/>
        </w:rPr>
        <w:t>creative, intelligent minds</w:t>
      </w:r>
      <w:r w:rsidR="008520F3">
        <w:rPr>
          <w:rFonts w:ascii="MS Reference Sans Serif" w:hAnsi="MS Reference Sans Serif"/>
          <w:noProof/>
          <w:sz w:val="24"/>
          <w:szCs w:val="24"/>
        </w:rPr>
        <w:t xml:space="preserve"> and that the pupils learning process is </w:t>
      </w:r>
      <w:r w:rsidR="004B4BF8">
        <w:rPr>
          <w:rFonts w:ascii="MS Reference Sans Serif" w:hAnsi="MS Reference Sans Serif"/>
          <w:noProof/>
          <w:sz w:val="24"/>
          <w:szCs w:val="24"/>
        </w:rPr>
        <w:t>enabled by the educator in the learning environment</w:t>
      </w:r>
      <w:r w:rsidR="00886BE7">
        <w:rPr>
          <w:rFonts w:ascii="MS Reference Sans Serif" w:hAnsi="MS Reference Sans Serif"/>
          <w:noProof/>
          <w:sz w:val="24"/>
          <w:szCs w:val="24"/>
        </w:rPr>
        <w:t xml:space="preserve"> by giving the pupil the platform, tools and environement to go and discover, access, explore and </w:t>
      </w:r>
      <w:r w:rsidR="00C141B1">
        <w:rPr>
          <w:rFonts w:ascii="MS Reference Sans Serif" w:hAnsi="MS Reference Sans Serif"/>
          <w:noProof/>
          <w:sz w:val="24"/>
          <w:szCs w:val="24"/>
        </w:rPr>
        <w:t>conceptualize the topic of learning</w:t>
      </w:r>
      <w:r w:rsidR="00ED4F4C">
        <w:rPr>
          <w:rFonts w:ascii="MS Reference Sans Serif" w:hAnsi="MS Reference Sans Serif"/>
          <w:noProof/>
          <w:sz w:val="24"/>
          <w:szCs w:val="24"/>
        </w:rPr>
        <w:t xml:space="preserve"> </w:t>
      </w:r>
      <w:sdt>
        <w:sdtPr>
          <w:rPr>
            <w:rFonts w:ascii="MS Reference Sans Serif" w:hAnsi="MS Reference Sans Serif"/>
            <w:noProof/>
            <w:sz w:val="24"/>
            <w:szCs w:val="24"/>
          </w:rPr>
          <w:id w:val="-2095623180"/>
          <w:citation/>
        </w:sdtPr>
        <w:sdtEndPr/>
        <w:sdtContent>
          <w:r w:rsidR="00ED4F4C">
            <w:rPr>
              <w:rFonts w:ascii="MS Reference Sans Serif" w:hAnsi="MS Reference Sans Serif"/>
              <w:noProof/>
              <w:sz w:val="24"/>
              <w:szCs w:val="24"/>
            </w:rPr>
            <w:fldChar w:fldCharType="begin"/>
          </w:r>
          <w:r w:rsidR="00ED4F4C">
            <w:rPr>
              <w:rFonts w:ascii="MS Reference Sans Serif" w:hAnsi="MS Reference Sans Serif"/>
              <w:noProof/>
              <w:sz w:val="24"/>
              <w:szCs w:val="24"/>
            </w:rPr>
            <w:instrText xml:space="preserve"> CITATION Boy17 \l 2057 </w:instrText>
          </w:r>
          <w:r w:rsidR="00ED4F4C">
            <w:rPr>
              <w:rFonts w:ascii="MS Reference Sans Serif" w:hAnsi="MS Reference Sans Serif"/>
              <w:noProof/>
              <w:sz w:val="24"/>
              <w:szCs w:val="24"/>
            </w:rPr>
            <w:fldChar w:fldCharType="separate"/>
          </w:r>
          <w:r w:rsidR="00ED4F4C" w:rsidRPr="00ED4F4C">
            <w:rPr>
              <w:rFonts w:ascii="MS Reference Sans Serif" w:hAnsi="MS Reference Sans Serif"/>
              <w:noProof/>
              <w:sz w:val="24"/>
              <w:szCs w:val="24"/>
            </w:rPr>
            <w:t>(Boyd, 2017)</w:t>
          </w:r>
          <w:r w:rsidR="00ED4F4C">
            <w:rPr>
              <w:rFonts w:ascii="MS Reference Sans Serif" w:hAnsi="MS Reference Sans Serif"/>
              <w:noProof/>
              <w:sz w:val="24"/>
              <w:szCs w:val="24"/>
            </w:rPr>
            <w:fldChar w:fldCharType="end"/>
          </w:r>
        </w:sdtContent>
      </w:sdt>
      <w:r w:rsidR="00ED4F4C">
        <w:rPr>
          <w:rFonts w:ascii="MS Reference Sans Serif" w:hAnsi="MS Reference Sans Serif"/>
          <w:noProof/>
          <w:sz w:val="24"/>
          <w:szCs w:val="24"/>
        </w:rPr>
        <w:t>.</w:t>
      </w:r>
      <w:r w:rsidR="004A64D7">
        <w:rPr>
          <w:rFonts w:ascii="MS Reference Sans Serif" w:hAnsi="MS Reference Sans Serif"/>
          <w:noProof/>
          <w:sz w:val="24"/>
          <w:szCs w:val="24"/>
        </w:rPr>
        <w:t xml:space="preserve"> The pupils are able and encourranged to use a language, whether it be through </w:t>
      </w:r>
      <w:r w:rsidR="00915622">
        <w:rPr>
          <w:rFonts w:ascii="MS Reference Sans Serif" w:hAnsi="MS Reference Sans Serif"/>
          <w:noProof/>
          <w:sz w:val="24"/>
          <w:szCs w:val="24"/>
        </w:rPr>
        <w:t xml:space="preserve">speech, sign, signaling </w:t>
      </w:r>
      <w:r w:rsidR="006D214E">
        <w:rPr>
          <w:rFonts w:ascii="MS Reference Sans Serif" w:hAnsi="MS Reference Sans Serif"/>
          <w:noProof/>
          <w:sz w:val="24"/>
          <w:szCs w:val="24"/>
        </w:rPr>
        <w:t xml:space="preserve">to communicate within the learning environment, using transferable skills </w:t>
      </w:r>
      <w:r w:rsidR="001E0D7A">
        <w:rPr>
          <w:rFonts w:ascii="MS Reference Sans Serif" w:hAnsi="MS Reference Sans Serif"/>
          <w:noProof/>
          <w:sz w:val="24"/>
          <w:szCs w:val="24"/>
        </w:rPr>
        <w:t xml:space="preserve">and play and learning </w:t>
      </w:r>
      <w:r w:rsidR="008239C6">
        <w:rPr>
          <w:rFonts w:ascii="MS Reference Sans Serif" w:hAnsi="MS Reference Sans Serif"/>
          <w:noProof/>
          <w:sz w:val="24"/>
          <w:szCs w:val="24"/>
        </w:rPr>
        <w:t>are not needed to be seperated</w:t>
      </w:r>
      <w:r w:rsidR="002726DC">
        <w:rPr>
          <w:rFonts w:ascii="MS Reference Sans Serif" w:hAnsi="MS Reference Sans Serif"/>
          <w:noProof/>
          <w:sz w:val="24"/>
          <w:szCs w:val="24"/>
        </w:rPr>
        <w:t xml:space="preserve"> </w:t>
      </w:r>
      <w:sdt>
        <w:sdtPr>
          <w:rPr>
            <w:rFonts w:ascii="MS Reference Sans Serif" w:hAnsi="MS Reference Sans Serif"/>
            <w:noProof/>
            <w:sz w:val="24"/>
            <w:szCs w:val="24"/>
          </w:rPr>
          <w:id w:val="-765926614"/>
          <w:citation/>
        </w:sdtPr>
        <w:sdtEndPr/>
        <w:sdtContent>
          <w:r w:rsidR="002726DC">
            <w:rPr>
              <w:rFonts w:ascii="MS Reference Sans Serif" w:hAnsi="MS Reference Sans Serif"/>
              <w:noProof/>
              <w:sz w:val="24"/>
              <w:szCs w:val="24"/>
            </w:rPr>
            <w:fldChar w:fldCharType="begin"/>
          </w:r>
          <w:r w:rsidR="002726DC">
            <w:rPr>
              <w:rFonts w:ascii="MS Reference Sans Serif" w:hAnsi="MS Reference Sans Serif"/>
              <w:noProof/>
              <w:sz w:val="24"/>
              <w:szCs w:val="24"/>
            </w:rPr>
            <w:instrText xml:space="preserve"> CITATION The18 \l 2057 </w:instrText>
          </w:r>
          <w:r w:rsidR="002726DC">
            <w:rPr>
              <w:rFonts w:ascii="MS Reference Sans Serif" w:hAnsi="MS Reference Sans Serif"/>
              <w:noProof/>
              <w:sz w:val="24"/>
              <w:szCs w:val="24"/>
            </w:rPr>
            <w:fldChar w:fldCharType="separate"/>
          </w:r>
          <w:r w:rsidR="002726DC" w:rsidRPr="002726DC">
            <w:rPr>
              <w:rFonts w:ascii="MS Reference Sans Serif" w:hAnsi="MS Reference Sans Serif"/>
              <w:noProof/>
              <w:sz w:val="24"/>
              <w:szCs w:val="24"/>
            </w:rPr>
            <w:t>(The Assoclation for Science Education, 2018)</w:t>
          </w:r>
          <w:r w:rsidR="002726DC">
            <w:rPr>
              <w:rFonts w:ascii="MS Reference Sans Serif" w:hAnsi="MS Reference Sans Serif"/>
              <w:noProof/>
              <w:sz w:val="24"/>
              <w:szCs w:val="24"/>
            </w:rPr>
            <w:fldChar w:fldCharType="end"/>
          </w:r>
        </w:sdtContent>
      </w:sdt>
      <w:r w:rsidR="00C275C9">
        <w:rPr>
          <w:rFonts w:ascii="MS Reference Sans Serif" w:hAnsi="MS Reference Sans Serif"/>
          <w:noProof/>
          <w:sz w:val="24"/>
          <w:szCs w:val="24"/>
        </w:rPr>
        <w:t xml:space="preserve">. </w:t>
      </w:r>
    </w:p>
    <w:p w14:paraId="5D7D1863" w14:textId="1052A878" w:rsidR="00E72B22" w:rsidRDefault="003D6F71" w:rsidP="006F1CB6">
      <w:p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>
        <w:rPr>
          <w:rFonts w:ascii="MS Reference Sans Serif" w:hAnsi="MS Reference Sans Serif"/>
          <w:noProof/>
          <w:sz w:val="24"/>
          <w:szCs w:val="24"/>
        </w:rPr>
        <w:t xml:space="preserve">Sir Ken Robbinson </w:t>
      </w:r>
      <w:r w:rsidR="008C36B8">
        <w:rPr>
          <w:rFonts w:ascii="MS Reference Sans Serif" w:hAnsi="MS Reference Sans Serif"/>
          <w:noProof/>
          <w:sz w:val="24"/>
          <w:szCs w:val="24"/>
        </w:rPr>
        <w:t>an expert in his field of creativity</w:t>
      </w:r>
      <w:r w:rsidR="007935CF">
        <w:rPr>
          <w:rFonts w:ascii="MS Reference Sans Serif" w:hAnsi="MS Reference Sans Serif"/>
          <w:noProof/>
          <w:sz w:val="24"/>
          <w:szCs w:val="24"/>
        </w:rPr>
        <w:t xml:space="preserve">, during a TED </w:t>
      </w:r>
      <w:r w:rsidR="007A30AE">
        <w:rPr>
          <w:rFonts w:ascii="MS Reference Sans Serif" w:hAnsi="MS Reference Sans Serif"/>
          <w:noProof/>
          <w:sz w:val="24"/>
          <w:szCs w:val="24"/>
        </w:rPr>
        <w:t xml:space="preserve">Talk in 2006 brought a new way of </w:t>
      </w:r>
      <w:r w:rsidR="00B343FA">
        <w:rPr>
          <w:rFonts w:ascii="MS Reference Sans Serif" w:hAnsi="MS Reference Sans Serif"/>
          <w:noProof/>
          <w:sz w:val="24"/>
          <w:szCs w:val="24"/>
        </w:rPr>
        <w:t xml:space="preserve">looking how education is taught to children and suggested that there should be a rethink in how schools and the curriculum </w:t>
      </w:r>
      <w:r w:rsidR="00582D5C">
        <w:rPr>
          <w:rFonts w:ascii="MS Reference Sans Serif" w:hAnsi="MS Reference Sans Serif"/>
          <w:noProof/>
          <w:sz w:val="24"/>
          <w:szCs w:val="24"/>
        </w:rPr>
        <w:t xml:space="preserve">cultivates a childs creativity and </w:t>
      </w:r>
      <w:r w:rsidR="0045054F">
        <w:rPr>
          <w:rFonts w:ascii="MS Reference Sans Serif" w:hAnsi="MS Reference Sans Serif"/>
          <w:noProof/>
          <w:sz w:val="24"/>
          <w:szCs w:val="24"/>
        </w:rPr>
        <w:t xml:space="preserve">how they learn about themselves and where in the world do they proceed to </w:t>
      </w:r>
      <w:r w:rsidR="00DE694D">
        <w:rPr>
          <w:rFonts w:ascii="MS Reference Sans Serif" w:hAnsi="MS Reference Sans Serif"/>
          <w:noProof/>
          <w:sz w:val="24"/>
          <w:szCs w:val="24"/>
        </w:rPr>
        <w:t>place themselves</w:t>
      </w:r>
      <w:r w:rsidR="00965B7F">
        <w:rPr>
          <w:rFonts w:ascii="MS Reference Sans Serif" w:hAnsi="MS Reference Sans Serif"/>
          <w:noProof/>
          <w:sz w:val="24"/>
          <w:szCs w:val="24"/>
        </w:rPr>
        <w:t xml:space="preserve"> </w:t>
      </w:r>
      <w:r w:rsidR="00DE694D">
        <w:rPr>
          <w:rFonts w:ascii="MS Reference Sans Serif" w:hAnsi="MS Reference Sans Serif"/>
          <w:noProof/>
          <w:sz w:val="24"/>
          <w:szCs w:val="24"/>
        </w:rPr>
        <w:t>later on in life</w:t>
      </w:r>
      <w:sdt>
        <w:sdtPr>
          <w:rPr>
            <w:rFonts w:ascii="MS Reference Sans Serif" w:hAnsi="MS Reference Sans Serif"/>
            <w:noProof/>
            <w:sz w:val="24"/>
            <w:szCs w:val="24"/>
          </w:rPr>
          <w:id w:val="479505563"/>
          <w:citation/>
        </w:sdtPr>
        <w:sdtEndPr/>
        <w:sdtContent>
          <w:r w:rsidR="00F86644">
            <w:rPr>
              <w:rFonts w:ascii="MS Reference Sans Serif" w:hAnsi="MS Reference Sans Serif"/>
              <w:noProof/>
              <w:sz w:val="24"/>
              <w:szCs w:val="24"/>
            </w:rPr>
            <w:fldChar w:fldCharType="begin"/>
          </w:r>
          <w:r w:rsidR="00F86644">
            <w:rPr>
              <w:rFonts w:ascii="MS Reference Sans Serif" w:hAnsi="MS Reference Sans Serif"/>
              <w:noProof/>
              <w:sz w:val="24"/>
              <w:szCs w:val="24"/>
            </w:rPr>
            <w:instrText xml:space="preserve">CITATION Sir06 \l 2057 </w:instrText>
          </w:r>
          <w:r w:rsidR="00F86644">
            <w:rPr>
              <w:rFonts w:ascii="MS Reference Sans Serif" w:hAnsi="MS Reference Sans Serif"/>
              <w:noProof/>
              <w:sz w:val="24"/>
              <w:szCs w:val="24"/>
            </w:rPr>
            <w:fldChar w:fldCharType="separate"/>
          </w:r>
          <w:r w:rsidR="00F86644">
            <w:rPr>
              <w:rFonts w:ascii="MS Reference Sans Serif" w:hAnsi="MS Reference Sans Serif"/>
              <w:noProof/>
              <w:sz w:val="24"/>
              <w:szCs w:val="24"/>
            </w:rPr>
            <w:t xml:space="preserve"> </w:t>
          </w:r>
          <w:r w:rsidR="00F86644" w:rsidRPr="00F86644">
            <w:rPr>
              <w:rFonts w:ascii="MS Reference Sans Serif" w:hAnsi="MS Reference Sans Serif"/>
              <w:noProof/>
              <w:sz w:val="24"/>
              <w:szCs w:val="24"/>
            </w:rPr>
            <w:t>(Do schools kill creativity?, 2006)</w:t>
          </w:r>
          <w:r w:rsidR="00F86644">
            <w:rPr>
              <w:rFonts w:ascii="MS Reference Sans Serif" w:hAnsi="MS Reference Sans Serif"/>
              <w:noProof/>
              <w:sz w:val="24"/>
              <w:szCs w:val="24"/>
            </w:rPr>
            <w:fldChar w:fldCharType="end"/>
          </w:r>
        </w:sdtContent>
      </w:sdt>
      <w:r w:rsidR="00F86644">
        <w:rPr>
          <w:rFonts w:ascii="MS Reference Sans Serif" w:hAnsi="MS Reference Sans Serif"/>
          <w:noProof/>
          <w:sz w:val="24"/>
          <w:szCs w:val="24"/>
        </w:rPr>
        <w:t>.</w:t>
      </w:r>
      <w:r w:rsidR="00965B7F">
        <w:rPr>
          <w:rFonts w:ascii="MS Reference Sans Serif" w:hAnsi="MS Reference Sans Serif"/>
          <w:noProof/>
          <w:sz w:val="24"/>
          <w:szCs w:val="24"/>
        </w:rPr>
        <w:t xml:space="preserve"> </w:t>
      </w:r>
      <w:r w:rsidR="00F86644">
        <w:rPr>
          <w:rFonts w:ascii="MS Reference Sans Serif" w:hAnsi="MS Reference Sans Serif"/>
          <w:noProof/>
          <w:sz w:val="24"/>
          <w:szCs w:val="24"/>
        </w:rPr>
        <w:t>W</w:t>
      </w:r>
      <w:r w:rsidR="00965B7F">
        <w:rPr>
          <w:rFonts w:ascii="MS Reference Sans Serif" w:hAnsi="MS Reference Sans Serif"/>
          <w:noProof/>
          <w:sz w:val="24"/>
          <w:szCs w:val="24"/>
        </w:rPr>
        <w:t xml:space="preserve">hen </w:t>
      </w:r>
      <w:r w:rsidR="00F86644">
        <w:rPr>
          <w:rFonts w:ascii="MS Reference Sans Serif" w:hAnsi="MS Reference Sans Serif"/>
          <w:noProof/>
          <w:sz w:val="24"/>
          <w:szCs w:val="24"/>
        </w:rPr>
        <w:t>pupils</w:t>
      </w:r>
      <w:r w:rsidR="00965B7F">
        <w:rPr>
          <w:rFonts w:ascii="MS Reference Sans Serif" w:hAnsi="MS Reference Sans Serif"/>
          <w:noProof/>
          <w:sz w:val="24"/>
          <w:szCs w:val="24"/>
        </w:rPr>
        <w:t xml:space="preserve"> have a better perception and understanding of </w:t>
      </w:r>
      <w:r w:rsidR="00B01DDC">
        <w:rPr>
          <w:rFonts w:ascii="MS Reference Sans Serif" w:hAnsi="MS Reference Sans Serif"/>
          <w:noProof/>
          <w:sz w:val="24"/>
          <w:szCs w:val="24"/>
        </w:rPr>
        <w:t>creativity an</w:t>
      </w:r>
      <w:r w:rsidR="004E05F6">
        <w:rPr>
          <w:rFonts w:ascii="MS Reference Sans Serif" w:hAnsi="MS Reference Sans Serif"/>
          <w:noProof/>
          <w:sz w:val="24"/>
          <w:szCs w:val="24"/>
        </w:rPr>
        <w:t>d</w:t>
      </w:r>
      <w:r w:rsidR="00B01DDC">
        <w:rPr>
          <w:rFonts w:ascii="MS Reference Sans Serif" w:hAnsi="MS Reference Sans Serif"/>
          <w:noProof/>
          <w:sz w:val="24"/>
          <w:szCs w:val="24"/>
        </w:rPr>
        <w:t xml:space="preserve"> the way they are able to </w:t>
      </w:r>
      <w:r w:rsidR="004E05F6">
        <w:rPr>
          <w:rFonts w:ascii="MS Reference Sans Serif" w:hAnsi="MS Reference Sans Serif"/>
          <w:noProof/>
          <w:sz w:val="24"/>
          <w:szCs w:val="24"/>
        </w:rPr>
        <w:t>adapt</w:t>
      </w:r>
      <w:r w:rsidR="00BF3776">
        <w:rPr>
          <w:rFonts w:ascii="MS Reference Sans Serif" w:hAnsi="MS Reference Sans Serif"/>
          <w:noProof/>
          <w:sz w:val="24"/>
          <w:szCs w:val="24"/>
        </w:rPr>
        <w:t xml:space="preserve"> practical thinking</w:t>
      </w:r>
      <w:r w:rsidR="002E2861">
        <w:rPr>
          <w:rFonts w:ascii="MS Reference Sans Serif" w:hAnsi="MS Reference Sans Serif"/>
          <w:noProof/>
          <w:sz w:val="24"/>
          <w:szCs w:val="24"/>
        </w:rPr>
        <w:t xml:space="preserve"> </w:t>
      </w:r>
      <w:r w:rsidR="004E05F6">
        <w:rPr>
          <w:rFonts w:ascii="MS Reference Sans Serif" w:hAnsi="MS Reference Sans Serif"/>
          <w:noProof/>
          <w:sz w:val="24"/>
          <w:szCs w:val="24"/>
        </w:rPr>
        <w:t>of</w:t>
      </w:r>
      <w:r w:rsidR="002E2861">
        <w:rPr>
          <w:rFonts w:ascii="MS Reference Sans Serif" w:hAnsi="MS Reference Sans Serif"/>
          <w:noProof/>
          <w:sz w:val="24"/>
          <w:szCs w:val="24"/>
        </w:rPr>
        <w:t xml:space="preserve"> every day objects, into opposite uses to </w:t>
      </w:r>
      <w:r w:rsidR="002D3B6F">
        <w:rPr>
          <w:rFonts w:ascii="MS Reference Sans Serif" w:hAnsi="MS Reference Sans Serif"/>
          <w:noProof/>
          <w:sz w:val="24"/>
          <w:szCs w:val="24"/>
        </w:rPr>
        <w:t>find or make sustainable uses of their</w:t>
      </w:r>
      <w:r w:rsidR="004E05F6">
        <w:rPr>
          <w:rFonts w:ascii="MS Reference Sans Serif" w:hAnsi="MS Reference Sans Serif"/>
          <w:noProof/>
          <w:sz w:val="24"/>
          <w:szCs w:val="24"/>
        </w:rPr>
        <w:t xml:space="preserve"> ideas, to help them process the learning </w:t>
      </w:r>
      <w:r w:rsidR="004D268F">
        <w:rPr>
          <w:rFonts w:ascii="MS Reference Sans Serif" w:hAnsi="MS Reference Sans Serif"/>
          <w:noProof/>
          <w:sz w:val="24"/>
          <w:szCs w:val="24"/>
        </w:rPr>
        <w:t xml:space="preserve">topic. </w:t>
      </w:r>
      <w:r w:rsidR="00325556">
        <w:rPr>
          <w:rFonts w:ascii="MS Reference Sans Serif" w:hAnsi="MS Reference Sans Serif"/>
          <w:noProof/>
          <w:sz w:val="24"/>
          <w:szCs w:val="24"/>
        </w:rPr>
        <w:t>Welsh Government implemented the need f</w:t>
      </w:r>
      <w:r w:rsidR="00414F07">
        <w:rPr>
          <w:rFonts w:ascii="MS Reference Sans Serif" w:hAnsi="MS Reference Sans Serif"/>
          <w:noProof/>
          <w:sz w:val="24"/>
          <w:szCs w:val="24"/>
        </w:rPr>
        <w:t xml:space="preserve">or a change in </w:t>
      </w:r>
      <w:r w:rsidR="00414F07">
        <w:rPr>
          <w:rFonts w:ascii="MS Reference Sans Serif" w:hAnsi="MS Reference Sans Serif"/>
          <w:noProof/>
          <w:sz w:val="24"/>
          <w:szCs w:val="24"/>
        </w:rPr>
        <w:lastRenderedPageBreak/>
        <w:t xml:space="preserve">curriculum following </w:t>
      </w:r>
      <w:r w:rsidR="00D462C6">
        <w:rPr>
          <w:rFonts w:ascii="MS Reference Sans Serif" w:hAnsi="MS Reference Sans Serif"/>
          <w:noProof/>
          <w:sz w:val="24"/>
          <w:szCs w:val="24"/>
        </w:rPr>
        <w:t>the</w:t>
      </w:r>
      <w:r w:rsidR="00414F07">
        <w:rPr>
          <w:rFonts w:ascii="MS Reference Sans Serif" w:hAnsi="MS Reference Sans Serif"/>
          <w:noProof/>
          <w:sz w:val="24"/>
          <w:szCs w:val="24"/>
        </w:rPr>
        <w:t xml:space="preserve"> publication of the </w:t>
      </w:r>
      <w:r w:rsidR="00D462C6" w:rsidRPr="00CF6774">
        <w:rPr>
          <w:rFonts w:ascii="MS Reference Sans Serif" w:hAnsi="MS Reference Sans Serif" w:cs="Arial"/>
          <w:bCs/>
          <w:i/>
          <w:iCs/>
          <w:sz w:val="24"/>
          <w:szCs w:val="24"/>
        </w:rPr>
        <w:t>Arts in Education in the Schools of Wales, 2013</w:t>
      </w:r>
      <w:r w:rsidR="00D462C6">
        <w:rPr>
          <w:rFonts w:ascii="MS Reference Sans Serif" w:hAnsi="MS Reference Sans Serif" w:cs="Arial"/>
          <w:bCs/>
          <w:i/>
          <w:iCs/>
          <w:sz w:val="24"/>
          <w:szCs w:val="24"/>
        </w:rPr>
        <w:t xml:space="preserve">. </w:t>
      </w:r>
      <w:r w:rsidR="00EF6D32">
        <w:rPr>
          <w:rFonts w:ascii="MS Reference Sans Serif" w:hAnsi="MS Reference Sans Serif" w:cs="Arial"/>
          <w:bCs/>
          <w:sz w:val="24"/>
          <w:szCs w:val="24"/>
        </w:rPr>
        <w:t xml:space="preserve">The New Curriculum allows schools to implement </w:t>
      </w:r>
      <w:r w:rsidR="003E70F1">
        <w:rPr>
          <w:rFonts w:ascii="MS Reference Sans Serif" w:hAnsi="MS Reference Sans Serif" w:cs="Arial"/>
          <w:bCs/>
          <w:sz w:val="24"/>
          <w:szCs w:val="24"/>
        </w:rPr>
        <w:t>a more child-led approach to learning</w:t>
      </w:r>
      <w:r w:rsidR="00297783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A97CD4">
        <w:rPr>
          <w:rFonts w:ascii="MS Reference Sans Serif" w:hAnsi="MS Reference Sans Serif" w:cs="Arial"/>
          <w:bCs/>
          <w:sz w:val="24"/>
          <w:szCs w:val="24"/>
        </w:rPr>
        <w:t xml:space="preserve">which meets the four purposes of the 2022 New Curriculum. </w:t>
      </w:r>
      <w:r w:rsidR="002171A6">
        <w:rPr>
          <w:rFonts w:ascii="MS Reference Sans Serif" w:hAnsi="MS Reference Sans Serif" w:cs="Arial"/>
          <w:bCs/>
          <w:sz w:val="24"/>
          <w:szCs w:val="24"/>
        </w:rPr>
        <w:t>The Welsh Government believe that the more schools can implement creative approaches and scientific play within the educational environment</w:t>
      </w:r>
      <w:r w:rsidR="00BD0DD9">
        <w:rPr>
          <w:rFonts w:ascii="MS Reference Sans Serif" w:hAnsi="MS Reference Sans Serif" w:cs="Arial"/>
          <w:bCs/>
          <w:sz w:val="24"/>
          <w:szCs w:val="24"/>
        </w:rPr>
        <w:t>, it will reduce the attainment gap of children from</w:t>
      </w:r>
      <w:r w:rsidR="00115045">
        <w:rPr>
          <w:rFonts w:ascii="MS Reference Sans Serif" w:hAnsi="MS Reference Sans Serif" w:cs="Arial"/>
          <w:bCs/>
          <w:sz w:val="24"/>
          <w:szCs w:val="24"/>
        </w:rPr>
        <w:t xml:space="preserve"> </w:t>
      </w:r>
      <w:r w:rsidR="0062164C">
        <w:rPr>
          <w:rFonts w:ascii="MS Reference Sans Serif" w:hAnsi="MS Reference Sans Serif" w:cs="Arial"/>
          <w:bCs/>
          <w:sz w:val="24"/>
          <w:szCs w:val="24"/>
        </w:rPr>
        <w:t xml:space="preserve">deprived </w:t>
      </w:r>
      <w:r w:rsidR="00BD0DD9">
        <w:rPr>
          <w:rFonts w:ascii="MS Reference Sans Serif" w:hAnsi="MS Reference Sans Serif" w:cs="Arial"/>
          <w:bCs/>
          <w:sz w:val="24"/>
          <w:szCs w:val="24"/>
        </w:rPr>
        <w:t>socio-eco</w:t>
      </w:r>
      <w:r w:rsidR="009360F7">
        <w:rPr>
          <w:rFonts w:ascii="MS Reference Sans Serif" w:hAnsi="MS Reference Sans Serif" w:cs="Arial"/>
          <w:bCs/>
          <w:sz w:val="24"/>
          <w:szCs w:val="24"/>
        </w:rPr>
        <w:t>nomic</w:t>
      </w:r>
      <w:r w:rsidR="00115045">
        <w:rPr>
          <w:rFonts w:ascii="MS Reference Sans Serif" w:hAnsi="MS Reference Sans Serif" w:cs="Arial"/>
          <w:bCs/>
          <w:sz w:val="24"/>
          <w:szCs w:val="24"/>
        </w:rPr>
        <w:t xml:space="preserve">al </w:t>
      </w:r>
      <w:r w:rsidR="0062164C">
        <w:rPr>
          <w:rFonts w:ascii="MS Reference Sans Serif" w:hAnsi="MS Reference Sans Serif" w:cs="Arial"/>
          <w:bCs/>
          <w:sz w:val="24"/>
          <w:szCs w:val="24"/>
        </w:rPr>
        <w:t xml:space="preserve">backgrounds and from children that are not </w:t>
      </w: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-475910735"/>
          <w:citation/>
        </w:sdtPr>
        <w:sdtEndPr/>
        <w:sdtContent>
          <w:r w:rsidR="00B75F49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B75F49">
            <w:rPr>
              <w:rFonts w:ascii="MS Reference Sans Serif" w:hAnsi="MS Reference Sans Serif" w:cs="Arial"/>
              <w:bCs/>
              <w:sz w:val="24"/>
              <w:szCs w:val="24"/>
            </w:rPr>
            <w:instrText xml:space="preserve"> CITATION Wel202 \l 2057 </w:instrText>
          </w:r>
          <w:r w:rsidR="00B75F49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B75F49" w:rsidRPr="00B75F49">
            <w:rPr>
              <w:rFonts w:ascii="MS Reference Sans Serif" w:hAnsi="MS Reference Sans Serif" w:cs="Arial"/>
              <w:noProof/>
              <w:sz w:val="24"/>
              <w:szCs w:val="24"/>
            </w:rPr>
            <w:t>(Welsh Government, 2015 - 2020)</w:t>
          </w:r>
          <w:r w:rsidR="00B75F49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B75F49">
        <w:rPr>
          <w:rFonts w:ascii="MS Reference Sans Serif" w:hAnsi="MS Reference Sans Serif" w:cs="Arial"/>
          <w:bCs/>
          <w:sz w:val="24"/>
          <w:szCs w:val="24"/>
        </w:rPr>
        <w:t xml:space="preserve">. </w:t>
      </w:r>
      <w:r w:rsidR="006D75C4">
        <w:rPr>
          <w:rFonts w:ascii="MS Reference Sans Serif" w:hAnsi="MS Reference Sans Serif" w:cs="Arial"/>
          <w:bCs/>
          <w:sz w:val="24"/>
          <w:szCs w:val="24"/>
        </w:rPr>
        <w:br/>
        <w:t xml:space="preserve">Although there are many similarities between the two concepts MoE and Scientific Play, </w:t>
      </w:r>
      <w:r w:rsidR="00D95E5F">
        <w:rPr>
          <w:rFonts w:ascii="MS Reference Sans Serif" w:hAnsi="MS Reference Sans Serif" w:cs="Arial"/>
          <w:bCs/>
          <w:sz w:val="24"/>
          <w:szCs w:val="24"/>
        </w:rPr>
        <w:t>there</w:t>
      </w:r>
      <w:r w:rsidR="00A2724D">
        <w:rPr>
          <w:rFonts w:ascii="MS Reference Sans Serif" w:hAnsi="MS Reference Sans Serif" w:cs="Arial"/>
          <w:bCs/>
          <w:sz w:val="24"/>
          <w:szCs w:val="24"/>
        </w:rPr>
        <w:t xml:space="preserve"> are some differing </w:t>
      </w:r>
      <w:r w:rsidR="00F65A6B">
        <w:rPr>
          <w:rFonts w:ascii="MS Reference Sans Serif" w:hAnsi="MS Reference Sans Serif" w:cs="Arial"/>
          <w:bCs/>
          <w:sz w:val="24"/>
          <w:szCs w:val="24"/>
        </w:rPr>
        <w:t xml:space="preserve">factors between the two. MoE has more freedom of creativity without the need to </w:t>
      </w:r>
      <w:r w:rsidR="00531ACF">
        <w:rPr>
          <w:rFonts w:ascii="MS Reference Sans Serif" w:hAnsi="MS Reference Sans Serif" w:cs="Arial"/>
          <w:bCs/>
          <w:sz w:val="24"/>
          <w:szCs w:val="24"/>
        </w:rPr>
        <w:t xml:space="preserve">focus on tick box exercises and there are not so many limitations when researching </w:t>
      </w:r>
      <w:r w:rsidR="009D44CF">
        <w:rPr>
          <w:rFonts w:ascii="MS Reference Sans Serif" w:hAnsi="MS Reference Sans Serif" w:cs="Arial"/>
          <w:bCs/>
          <w:sz w:val="24"/>
          <w:szCs w:val="24"/>
        </w:rPr>
        <w:t xml:space="preserve">for the pupils when they are in their expert roles </w:t>
      </w:r>
      <w:r w:rsidR="00EB098A">
        <w:rPr>
          <w:rFonts w:ascii="MS Reference Sans Serif" w:hAnsi="MS Reference Sans Serif" w:cs="Arial"/>
          <w:bCs/>
          <w:sz w:val="24"/>
          <w:szCs w:val="24"/>
        </w:rPr>
        <w:t xml:space="preserve">and always allowing the child’s voice to be heard </w:t>
      </w: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292498641"/>
          <w:citation/>
        </w:sdtPr>
        <w:sdtEndPr/>
        <w:sdtContent>
          <w:r w:rsidR="009D44CF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9D44CF">
            <w:rPr>
              <w:rFonts w:ascii="MS Reference Sans Serif" w:hAnsi="MS Reference Sans Serif" w:cs="Arial"/>
              <w:bCs/>
              <w:sz w:val="24"/>
              <w:szCs w:val="24"/>
            </w:rPr>
            <w:instrText xml:space="preserve"> CITATION McG14 \l 2057 </w:instrText>
          </w:r>
          <w:r w:rsidR="009D44CF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9D44CF" w:rsidRPr="009D44CF">
            <w:rPr>
              <w:rFonts w:ascii="MS Reference Sans Serif" w:hAnsi="MS Reference Sans Serif" w:cs="Arial"/>
              <w:noProof/>
              <w:sz w:val="24"/>
              <w:szCs w:val="24"/>
            </w:rPr>
            <w:t>(McGuinn, 2014)</w:t>
          </w:r>
          <w:r w:rsidR="009D44CF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9D44CF">
        <w:rPr>
          <w:rFonts w:ascii="MS Reference Sans Serif" w:hAnsi="MS Reference Sans Serif" w:cs="Arial"/>
          <w:bCs/>
          <w:sz w:val="24"/>
          <w:szCs w:val="24"/>
        </w:rPr>
        <w:t xml:space="preserve">. </w:t>
      </w:r>
      <w:r w:rsidR="00EB098A">
        <w:rPr>
          <w:rFonts w:ascii="MS Reference Sans Serif" w:hAnsi="MS Reference Sans Serif" w:cs="Arial"/>
          <w:bCs/>
          <w:sz w:val="24"/>
          <w:szCs w:val="24"/>
        </w:rPr>
        <w:t>Whereas</w:t>
      </w:r>
      <w:r w:rsidR="00CF6656">
        <w:rPr>
          <w:rFonts w:ascii="MS Reference Sans Serif" w:hAnsi="MS Reference Sans Serif" w:cs="Arial"/>
          <w:bCs/>
          <w:sz w:val="24"/>
          <w:szCs w:val="24"/>
        </w:rPr>
        <w:t xml:space="preserve"> for Scientific Play there is a need for a more controlled structure with each </w:t>
      </w:r>
      <w:r w:rsidR="00F74BB0">
        <w:rPr>
          <w:rFonts w:ascii="MS Reference Sans Serif" w:hAnsi="MS Reference Sans Serif" w:cs="Arial"/>
          <w:bCs/>
          <w:sz w:val="24"/>
          <w:szCs w:val="24"/>
        </w:rPr>
        <w:t>task having a purpose and plan to make sure pupils stay focused on the topic and its being led more by the educator, although the sessions/</w:t>
      </w:r>
      <w:r w:rsidR="00D7779F">
        <w:rPr>
          <w:rFonts w:ascii="MS Reference Sans Serif" w:hAnsi="MS Reference Sans Serif" w:cs="Arial"/>
          <w:bCs/>
          <w:sz w:val="24"/>
          <w:szCs w:val="24"/>
        </w:rPr>
        <w:t xml:space="preserve">activity is creatively led </w:t>
      </w:r>
      <w:r w:rsidR="00EB098A">
        <w:rPr>
          <w:rFonts w:ascii="MS Reference Sans Serif" w:hAnsi="MS Reference Sans Serif" w:cs="Arial"/>
          <w:bCs/>
          <w:sz w:val="24"/>
          <w:szCs w:val="24"/>
        </w:rPr>
        <w:t xml:space="preserve">with the child’s voice being at the core of the theme </w:t>
      </w:r>
      <w:sdt>
        <w:sdtPr>
          <w:rPr>
            <w:rFonts w:ascii="MS Reference Sans Serif" w:hAnsi="MS Reference Sans Serif" w:cs="Arial"/>
            <w:bCs/>
            <w:sz w:val="24"/>
            <w:szCs w:val="24"/>
          </w:rPr>
          <w:id w:val="1394535081"/>
          <w:citation/>
        </w:sdtPr>
        <w:sdtEndPr/>
        <w:sdtContent>
          <w:r w:rsidR="00D7779F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begin"/>
          </w:r>
          <w:r w:rsidR="00D7779F">
            <w:rPr>
              <w:rFonts w:ascii="MS Reference Sans Serif" w:hAnsi="MS Reference Sans Serif" w:cs="Arial"/>
              <w:bCs/>
              <w:sz w:val="24"/>
              <w:szCs w:val="24"/>
            </w:rPr>
            <w:instrText xml:space="preserve"> CITATION Est17 \l 2057 </w:instrText>
          </w:r>
          <w:r w:rsidR="00D7779F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separate"/>
          </w:r>
          <w:r w:rsidR="00D7779F" w:rsidRPr="00D7779F">
            <w:rPr>
              <w:rFonts w:ascii="MS Reference Sans Serif" w:hAnsi="MS Reference Sans Serif" w:cs="Arial"/>
              <w:noProof/>
              <w:sz w:val="24"/>
              <w:szCs w:val="24"/>
            </w:rPr>
            <w:t>(Estyn, 2017)</w:t>
          </w:r>
          <w:r w:rsidR="00D7779F">
            <w:rPr>
              <w:rFonts w:ascii="MS Reference Sans Serif" w:hAnsi="MS Reference Sans Serif" w:cs="Arial"/>
              <w:bCs/>
              <w:sz w:val="24"/>
              <w:szCs w:val="24"/>
            </w:rPr>
            <w:fldChar w:fldCharType="end"/>
          </w:r>
        </w:sdtContent>
      </w:sdt>
      <w:r w:rsidR="00D7779F">
        <w:rPr>
          <w:rFonts w:ascii="MS Reference Sans Serif" w:hAnsi="MS Reference Sans Serif" w:cs="Arial"/>
          <w:bCs/>
          <w:sz w:val="24"/>
          <w:szCs w:val="24"/>
        </w:rPr>
        <w:t>.</w:t>
      </w:r>
      <w:r w:rsidR="00956185">
        <w:rPr>
          <w:rFonts w:ascii="MS Reference Sans Serif" w:hAnsi="MS Reference Sans Serif" w:cs="Arial"/>
          <w:bCs/>
          <w:sz w:val="24"/>
          <w:szCs w:val="24"/>
        </w:rPr>
        <w:t xml:space="preserve"> </w:t>
      </w:r>
    </w:p>
    <w:p w14:paraId="3578788B" w14:textId="3A237562" w:rsidR="00EB098A" w:rsidRDefault="00B21AE6" w:rsidP="006F1CB6">
      <w:p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  <w:r>
        <w:rPr>
          <w:rFonts w:ascii="MS Reference Sans Serif" w:hAnsi="MS Reference Sans Serif" w:cs="Arial"/>
          <w:bCs/>
          <w:sz w:val="24"/>
          <w:szCs w:val="24"/>
        </w:rPr>
        <w:t xml:space="preserve">In conclusion </w:t>
      </w:r>
      <w:r w:rsidR="00377973">
        <w:rPr>
          <w:rFonts w:ascii="MS Reference Sans Serif" w:hAnsi="MS Reference Sans Serif" w:cs="Arial"/>
          <w:bCs/>
          <w:sz w:val="24"/>
          <w:szCs w:val="24"/>
        </w:rPr>
        <w:t xml:space="preserve">the </w:t>
      </w:r>
      <w:r w:rsidR="00195221">
        <w:rPr>
          <w:rFonts w:ascii="MS Reference Sans Serif" w:hAnsi="MS Reference Sans Serif" w:cs="Arial"/>
          <w:bCs/>
          <w:sz w:val="24"/>
          <w:szCs w:val="24"/>
        </w:rPr>
        <w:t xml:space="preserve">Welsh Government are taking key steps </w:t>
      </w:r>
      <w:r w:rsidR="004B1C25">
        <w:rPr>
          <w:rFonts w:ascii="MS Reference Sans Serif" w:hAnsi="MS Reference Sans Serif" w:cs="Arial"/>
          <w:bCs/>
          <w:sz w:val="24"/>
          <w:szCs w:val="24"/>
        </w:rPr>
        <w:t xml:space="preserve">in making Wales </w:t>
      </w:r>
      <w:r w:rsidR="00377973">
        <w:rPr>
          <w:rFonts w:ascii="MS Reference Sans Serif" w:hAnsi="MS Reference Sans Serif" w:cs="Arial"/>
          <w:bCs/>
          <w:sz w:val="24"/>
          <w:szCs w:val="24"/>
        </w:rPr>
        <w:t xml:space="preserve">a more sustainable </w:t>
      </w:r>
      <w:r w:rsidR="00422F74">
        <w:rPr>
          <w:rFonts w:ascii="MS Reference Sans Serif" w:hAnsi="MS Reference Sans Serif" w:cs="Arial"/>
          <w:bCs/>
          <w:sz w:val="24"/>
          <w:szCs w:val="24"/>
        </w:rPr>
        <w:t>country of all four nations within the UK by</w:t>
      </w:r>
      <w:r w:rsidR="00413533">
        <w:rPr>
          <w:rFonts w:ascii="MS Reference Sans Serif" w:hAnsi="MS Reference Sans Serif" w:cs="Arial"/>
          <w:bCs/>
          <w:sz w:val="24"/>
          <w:szCs w:val="24"/>
        </w:rPr>
        <w:t xml:space="preserve"> making</w:t>
      </w:r>
      <w:r w:rsidR="004B1C25">
        <w:rPr>
          <w:rFonts w:ascii="MS Reference Sans Serif" w:hAnsi="MS Reference Sans Serif" w:cs="Arial"/>
          <w:bCs/>
          <w:sz w:val="24"/>
          <w:szCs w:val="24"/>
        </w:rPr>
        <w:t xml:space="preserve"> the Welsh Education system as inclusive </w:t>
      </w:r>
      <w:r w:rsidR="005B2E0B">
        <w:rPr>
          <w:rFonts w:ascii="MS Reference Sans Serif" w:hAnsi="MS Reference Sans Serif" w:cs="Arial"/>
          <w:bCs/>
          <w:sz w:val="24"/>
          <w:szCs w:val="24"/>
        </w:rPr>
        <w:t>to</w:t>
      </w:r>
      <w:r w:rsidR="00AF28BC">
        <w:rPr>
          <w:rFonts w:ascii="MS Reference Sans Serif" w:hAnsi="MS Reference Sans Serif" w:cs="Arial"/>
          <w:bCs/>
          <w:sz w:val="24"/>
          <w:szCs w:val="24"/>
        </w:rPr>
        <w:t xml:space="preserve"> creati</w:t>
      </w:r>
      <w:r w:rsidR="00413533">
        <w:rPr>
          <w:rFonts w:ascii="MS Reference Sans Serif" w:hAnsi="MS Reference Sans Serif" w:cs="Arial"/>
          <w:bCs/>
          <w:sz w:val="24"/>
          <w:szCs w:val="24"/>
        </w:rPr>
        <w:t>ve</w:t>
      </w:r>
      <w:r w:rsidR="00AD34B1">
        <w:rPr>
          <w:rFonts w:ascii="MS Reference Sans Serif" w:hAnsi="MS Reference Sans Serif" w:cs="Arial"/>
          <w:bCs/>
          <w:sz w:val="24"/>
          <w:szCs w:val="24"/>
        </w:rPr>
        <w:t xml:space="preserve"> learning</w:t>
      </w:r>
      <w:r w:rsidR="00413533">
        <w:rPr>
          <w:rFonts w:ascii="MS Reference Sans Serif" w:hAnsi="MS Reference Sans Serif" w:cs="Arial"/>
          <w:bCs/>
          <w:sz w:val="24"/>
          <w:szCs w:val="24"/>
        </w:rPr>
        <w:t xml:space="preserve"> and </w:t>
      </w:r>
      <w:r w:rsidR="00AD34B1">
        <w:rPr>
          <w:rFonts w:ascii="MS Reference Sans Serif" w:hAnsi="MS Reference Sans Serif" w:cs="Arial"/>
          <w:bCs/>
          <w:sz w:val="24"/>
          <w:szCs w:val="24"/>
        </w:rPr>
        <w:t xml:space="preserve">being able to </w:t>
      </w:r>
      <w:r w:rsidR="00AF28BC">
        <w:rPr>
          <w:rFonts w:ascii="MS Reference Sans Serif" w:hAnsi="MS Reference Sans Serif" w:cs="Arial"/>
          <w:bCs/>
          <w:sz w:val="24"/>
          <w:szCs w:val="24"/>
        </w:rPr>
        <w:t>provid</w:t>
      </w:r>
      <w:r w:rsidR="00AD34B1">
        <w:rPr>
          <w:rFonts w:ascii="MS Reference Sans Serif" w:hAnsi="MS Reference Sans Serif" w:cs="Arial"/>
          <w:bCs/>
          <w:sz w:val="24"/>
          <w:szCs w:val="24"/>
        </w:rPr>
        <w:t>e</w:t>
      </w:r>
      <w:r w:rsidR="00AF28BC">
        <w:rPr>
          <w:rFonts w:ascii="MS Reference Sans Serif" w:hAnsi="MS Reference Sans Serif" w:cs="Arial"/>
          <w:bCs/>
          <w:sz w:val="24"/>
          <w:szCs w:val="24"/>
        </w:rPr>
        <w:t xml:space="preserve"> children and young people living in Wales </w:t>
      </w:r>
      <w:r w:rsidR="00E166B0">
        <w:rPr>
          <w:rFonts w:ascii="MS Reference Sans Serif" w:hAnsi="MS Reference Sans Serif" w:cs="Arial"/>
          <w:bCs/>
          <w:sz w:val="24"/>
          <w:szCs w:val="24"/>
        </w:rPr>
        <w:t xml:space="preserve">opportunities to become </w:t>
      </w:r>
      <w:r w:rsidR="00C4701F">
        <w:rPr>
          <w:rFonts w:ascii="MS Reference Sans Serif" w:hAnsi="MS Reference Sans Serif" w:cs="Arial"/>
          <w:bCs/>
          <w:sz w:val="24"/>
          <w:szCs w:val="24"/>
        </w:rPr>
        <w:t xml:space="preserve">valued members of society by being allowed to use creative learning through </w:t>
      </w:r>
      <w:r w:rsidR="009E7287">
        <w:rPr>
          <w:rFonts w:ascii="MS Reference Sans Serif" w:hAnsi="MS Reference Sans Serif" w:cs="Arial"/>
          <w:bCs/>
          <w:sz w:val="24"/>
          <w:szCs w:val="24"/>
        </w:rPr>
        <w:t>their knowledge and understanding of transferable skills learnt from throughout the four purposes of the new curriculum for Wales 2022</w:t>
      </w:r>
      <w:r w:rsidR="00A05036">
        <w:rPr>
          <w:rFonts w:ascii="MS Reference Sans Serif" w:hAnsi="MS Reference Sans Serif" w:cs="Arial"/>
          <w:bCs/>
          <w:sz w:val="24"/>
          <w:szCs w:val="24"/>
        </w:rPr>
        <w:t>, by using methodologies such as the Mantle of the Expert and changing the way we teach science and the understanding of the modern day world by using play led activities</w:t>
      </w:r>
      <w:r w:rsidR="004B5A6C">
        <w:rPr>
          <w:rFonts w:ascii="MS Reference Sans Serif" w:hAnsi="MS Reference Sans Serif" w:cs="Arial"/>
          <w:bCs/>
          <w:sz w:val="24"/>
          <w:szCs w:val="24"/>
        </w:rPr>
        <w:t>. Allowing children and young people of all backgrounds</w:t>
      </w:r>
      <w:r w:rsidR="00D63DF7">
        <w:rPr>
          <w:rFonts w:ascii="MS Reference Sans Serif" w:hAnsi="MS Reference Sans Serif" w:cs="Arial"/>
          <w:bCs/>
          <w:sz w:val="24"/>
          <w:szCs w:val="24"/>
        </w:rPr>
        <w:t xml:space="preserve"> and cultures to develop their own acknowledgement of who they are as individuals and where they see themselves in </w:t>
      </w:r>
      <w:r w:rsidR="009F03EA">
        <w:rPr>
          <w:rFonts w:ascii="MS Reference Sans Serif" w:hAnsi="MS Reference Sans Serif" w:cs="Arial"/>
          <w:bCs/>
          <w:sz w:val="24"/>
          <w:szCs w:val="24"/>
        </w:rPr>
        <w:t xml:space="preserve">modern day society.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78137672"/>
        <w:docPartObj>
          <w:docPartGallery w:val="Bibliographies"/>
          <w:docPartUnique/>
        </w:docPartObj>
      </w:sdtPr>
      <w:sdtEndPr/>
      <w:sdtContent>
        <w:p w14:paraId="69F99807" w14:textId="14BFB915" w:rsidR="009F03EA" w:rsidRDefault="009F03EA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1C58E8D5" w14:textId="77777777" w:rsidR="009F03EA" w:rsidRDefault="009F03EA" w:rsidP="009F03E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Bolton, G. M., 2003. Dorothy Heathcote's story : biography of a remarkable drama teacher. In: T. Books, ed. </w:t>
              </w:r>
              <w:r>
                <w:rPr>
                  <w:i/>
                  <w:iCs/>
                  <w:noProof/>
                  <w:lang w:val="en-US"/>
                </w:rPr>
                <w:t xml:space="preserve">Dorothy Heathcote's story : biography of a remarkable drama teacher. </w:t>
              </w:r>
              <w:r>
                <w:rPr>
                  <w:noProof/>
                  <w:lang w:val="en-US"/>
                </w:rPr>
                <w:t>Stoke on Trent : Trentham Books, p. 191.</w:t>
              </w:r>
            </w:p>
            <w:p w14:paraId="19E8FF6F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Boyd, J., 2017. </w:t>
              </w:r>
              <w:r>
                <w:rPr>
                  <w:i/>
                  <w:iCs/>
                  <w:noProof/>
                  <w:lang w:val="en-US"/>
                </w:rPr>
                <w:t xml:space="preserve">45 conversations.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https://45conversations.com/reggio-emilia-approach/#:~:text=Malaguzzi%20developed%20the%20Reggio%20Emilia%20educational</w:t>
              </w:r>
              <w:r>
                <w:rPr>
                  <w:noProof/>
                  <w:lang w:val="en-US"/>
                </w:rPr>
                <w:br/>
                <w:t>[Accessed 18 January 2023].</w:t>
              </w:r>
            </w:p>
            <w:p w14:paraId="1A9C06D0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Burgemeester, A., N.D. </w:t>
              </w:r>
              <w:r>
                <w:rPr>
                  <w:i/>
                  <w:iCs/>
                  <w:noProof/>
                  <w:lang w:val="en-US"/>
                </w:rPr>
                <w:t xml:space="preserve">Psychologized.org Jean-Piagets Theory of Play.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https://www.psychologized.org/jean-piagets-theory-of-play/</w:t>
              </w:r>
              <w:r>
                <w:rPr>
                  <w:noProof/>
                  <w:lang w:val="en-US"/>
                </w:rPr>
                <w:br/>
                <w:t>[Accessed 15 January 2023].</w:t>
              </w:r>
            </w:p>
            <w:p w14:paraId="6EBE29F5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 xml:space="preserve">Do schools kill creativity?. </w:t>
              </w:r>
              <w:r>
                <w:rPr>
                  <w:noProof/>
                  <w:lang w:val="en-US"/>
                </w:rPr>
                <w:t>2006. [Film] California: YouTube.</w:t>
              </w:r>
            </w:p>
            <w:p w14:paraId="105C9863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Estyn.Gov.Wales , 2018. </w:t>
              </w:r>
              <w:r>
                <w:rPr>
                  <w:i/>
                  <w:iCs/>
                  <w:noProof/>
                  <w:lang w:val="en-US"/>
                </w:rPr>
                <w:t xml:space="preserve">Curriculum innovation in Wales.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https://www.estyn.gov.wales/system/files/2020-07/Curriculum%2520innovation%2520in%2520primary%2520schools%2520-%2520en.pdf</w:t>
              </w:r>
              <w:r>
                <w:rPr>
                  <w:noProof/>
                  <w:lang w:val="en-US"/>
                </w:rPr>
                <w:br/>
                <w:t>[Accessed 16 January 2023].</w:t>
              </w:r>
            </w:p>
            <w:p w14:paraId="4B4ED585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Estyn, 2017. </w:t>
              </w:r>
              <w:r>
                <w:rPr>
                  <w:i/>
                  <w:iCs/>
                  <w:noProof/>
                  <w:lang w:val="en-US"/>
                </w:rPr>
                <w:t xml:space="preserve">Improving Science Skills and engagement through local partnerships, </w:t>
              </w:r>
              <w:r>
                <w:rPr>
                  <w:noProof/>
                  <w:lang w:val="en-US"/>
                </w:rPr>
                <w:t>Cardiff: Estyn.</w:t>
              </w:r>
            </w:p>
            <w:p w14:paraId="2A623B11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Farmer, D., N.D. </w:t>
              </w:r>
              <w:r>
                <w:rPr>
                  <w:i/>
                  <w:iCs/>
                  <w:noProof/>
                  <w:lang w:val="en-US"/>
                </w:rPr>
                <w:t xml:space="preserve">Drama Resource.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https://dramaresource.com/mantle-of-the-expert/</w:t>
              </w:r>
              <w:r>
                <w:rPr>
                  <w:noProof/>
                  <w:lang w:val="en-US"/>
                </w:rPr>
                <w:br/>
                <w:t>[Accessed 17 January 2023].</w:t>
              </w:r>
            </w:p>
            <w:p w14:paraId="1580B64C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Johnston, H., 2012. </w:t>
              </w:r>
              <w:r>
                <w:rPr>
                  <w:i/>
                  <w:iCs/>
                  <w:noProof/>
                  <w:lang w:val="en-US"/>
                </w:rPr>
                <w:t xml:space="preserve">The Spiral Curriculum. Research into Practice.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https://eric.ed.gov/?id=ED538282</w:t>
              </w:r>
              <w:r>
                <w:rPr>
                  <w:noProof/>
                  <w:lang w:val="en-US"/>
                </w:rPr>
                <w:br/>
                <w:t>[Accessed 16 January 2023 ].</w:t>
              </w:r>
            </w:p>
            <w:p w14:paraId="05DE4127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Jones , C., 2023. </w:t>
              </w:r>
              <w:r>
                <w:rPr>
                  <w:i/>
                  <w:iCs/>
                  <w:noProof/>
                  <w:lang w:val="en-US"/>
                </w:rPr>
                <w:t xml:space="preserve">Teacher, Ysgol Bryn Teg </w:t>
              </w:r>
              <w:r>
                <w:rPr>
                  <w:noProof/>
                  <w:lang w:val="en-US"/>
                </w:rPr>
                <w:t>[Interview] (10 January 2023).</w:t>
              </w:r>
            </w:p>
            <w:p w14:paraId="3A7629D8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Jones , N., 2022. </w:t>
              </w:r>
              <w:r>
                <w:rPr>
                  <w:i/>
                  <w:iCs/>
                  <w:noProof/>
                  <w:lang w:val="en-US"/>
                </w:rPr>
                <w:t xml:space="preserve">Lecture on Scientfic Play. </w:t>
              </w:r>
              <w:r>
                <w:rPr>
                  <w:noProof/>
                  <w:lang w:val="en-US"/>
                </w:rPr>
                <w:t>Carmarthen: s.n.</w:t>
              </w:r>
            </w:p>
            <w:p w14:paraId="6230118B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Mantle of the Expert , N.D. </w:t>
              </w:r>
              <w:r>
                <w:rPr>
                  <w:i/>
                  <w:iCs/>
                  <w:noProof/>
                  <w:lang w:val="en-US"/>
                </w:rPr>
                <w:t xml:space="preserve">What is MoE.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https://www.mantleoftheexpert.com/what-is-moe/origins-of-moe/</w:t>
              </w:r>
              <w:r>
                <w:rPr>
                  <w:noProof/>
                  <w:lang w:val="en-US"/>
                </w:rPr>
                <w:br/>
                <w:t>[Accessed 15 January 2023].</w:t>
              </w:r>
            </w:p>
            <w:p w14:paraId="691DE5AC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McGuinn, N., 2014. </w:t>
              </w:r>
              <w:r>
                <w:rPr>
                  <w:i/>
                  <w:iCs/>
                  <w:noProof/>
                  <w:lang w:val="en-US"/>
                </w:rPr>
                <w:t xml:space="preserve">The English Teacher's Drama Handbook. </w:t>
              </w:r>
              <w:r>
                <w:rPr>
                  <w:noProof/>
                  <w:lang w:val="en-US"/>
                </w:rPr>
                <w:t>1st ed. s.l.:Routledge.</w:t>
              </w:r>
            </w:p>
            <w:p w14:paraId="3B00F211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Museum of Science , N.D. </w:t>
              </w:r>
              <w:r>
                <w:rPr>
                  <w:i/>
                  <w:iCs/>
                  <w:noProof/>
                  <w:lang w:val="en-US"/>
                </w:rPr>
                <w:t xml:space="preserve">Da Vinci - The Scientist.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https://www.mos.org/leonardo/scientist</w:t>
              </w:r>
              <w:r>
                <w:rPr>
                  <w:noProof/>
                  <w:lang w:val="en-US"/>
                </w:rPr>
                <w:br/>
                <w:t>[Accessed 18 January 2023].</w:t>
              </w:r>
            </w:p>
            <w:p w14:paraId="2E53564F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Ollerenshaw, C. &amp; Ritchie, R., 1997. </w:t>
              </w:r>
              <w:r>
                <w:rPr>
                  <w:i/>
                  <w:iCs/>
                  <w:noProof/>
                  <w:lang w:val="en-US"/>
                </w:rPr>
                <w:t xml:space="preserve">Primary Science - Making It Work. </w:t>
              </w:r>
              <w:r>
                <w:rPr>
                  <w:noProof/>
                  <w:lang w:val="en-US"/>
                </w:rPr>
                <w:t>first edition ed. London : Routledge.</w:t>
              </w:r>
            </w:p>
            <w:p w14:paraId="4E22F043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Operation Play Outdoors, N.D. </w:t>
              </w:r>
              <w:r>
                <w:rPr>
                  <w:i/>
                  <w:iCs/>
                  <w:noProof/>
                  <w:lang w:val="en-US"/>
                </w:rPr>
                <w:t xml:space="preserve">Forest Schools.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https://www.operationplayoutdoors.co.uk/forest-school/</w:t>
              </w:r>
              <w:r>
                <w:rPr>
                  <w:noProof/>
                  <w:lang w:val="en-US"/>
                </w:rPr>
                <w:br/>
                <w:t>[Accessed 16 January 2023].</w:t>
              </w:r>
            </w:p>
            <w:p w14:paraId="2D6812D5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Smolucha , L. &amp; Smolucha, F., 2021. Vygotsky’s theory in-play: early childhood education. </w:t>
              </w:r>
              <w:r>
                <w:rPr>
                  <w:i/>
                  <w:iCs/>
                  <w:noProof/>
                  <w:lang w:val="en-US"/>
                </w:rPr>
                <w:t xml:space="preserve">EARLY CHILD DEVELOPMENT AND CARE, </w:t>
              </w:r>
              <w:r>
                <w:rPr>
                  <w:noProof/>
                  <w:lang w:val="en-US"/>
                </w:rPr>
                <w:t>191(7-8), p. 15.</w:t>
              </w:r>
            </w:p>
            <w:p w14:paraId="0CA73CB7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The Assoclation for Science Education, 2018. </w:t>
              </w:r>
              <w:r>
                <w:rPr>
                  <w:i/>
                  <w:iCs/>
                  <w:noProof/>
                  <w:lang w:val="en-US"/>
                </w:rPr>
                <w:t xml:space="preserve">Scientific Enquiry, </w:t>
              </w:r>
              <w:r>
                <w:rPr>
                  <w:noProof/>
                  <w:lang w:val="en-US"/>
                </w:rPr>
                <w:t>s.l.: s.n.</w:t>
              </w:r>
            </w:p>
            <w:p w14:paraId="06D0E8F7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Welsh Agenda , 2014. </w:t>
              </w:r>
              <w:r>
                <w:rPr>
                  <w:i/>
                  <w:iCs/>
                  <w:noProof/>
                  <w:lang w:val="en-US"/>
                </w:rPr>
                <w:t xml:space="preserve">Creativity should be core theme in Welsh learning.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https://www.iwa.wales/agenda/2014/03/creativity-should-be-core-theme-in-welsh-learning/#:~:text=The%20Welsh%20Government%20should%20enhance%20the%20current%20curriculum,interaction%20with%20professional%20artists%20in%20the%20school%20environment.</w:t>
              </w:r>
              <w:r>
                <w:rPr>
                  <w:noProof/>
                  <w:lang w:val="en-US"/>
                </w:rPr>
                <w:br/>
                <w:t>[Accessed 15 January 2023].</w:t>
              </w:r>
            </w:p>
            <w:p w14:paraId="1785ECDA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Watson, J. R., Swain , J. R. L. &amp; McRobbie, C., 2004. Students' discussions in practical scientific inquiries. </w:t>
              </w:r>
              <w:r>
                <w:rPr>
                  <w:i/>
                  <w:iCs/>
                  <w:noProof/>
                  <w:lang w:val="en-US"/>
                </w:rPr>
                <w:t xml:space="preserve">RESEARCH REPORT, </w:t>
              </w:r>
              <w:r>
                <w:rPr>
                  <w:noProof/>
                  <w:lang w:val="en-US"/>
                </w:rPr>
                <w:t>26(1), p. 20.</w:t>
              </w:r>
            </w:p>
            <w:p w14:paraId="07DC259D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Govenment, 2021. </w:t>
              </w:r>
              <w:r>
                <w:rPr>
                  <w:i/>
                  <w:iCs/>
                  <w:noProof/>
                  <w:lang w:val="en-US"/>
                </w:rPr>
                <w:t xml:space="preserve">National Network for Curriculum Implementation.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https://hwb.gov.wales/curriculum-for-wales/national-network-for-curriculum-implementation/</w:t>
              </w:r>
              <w:r>
                <w:rPr>
                  <w:noProof/>
                  <w:lang w:val="en-US"/>
                </w:rPr>
                <w:br/>
                <w:t>[Accessed 15 January 2023].</w:t>
              </w:r>
            </w:p>
            <w:p w14:paraId="239BB747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Goverment , 2017. </w:t>
              </w:r>
              <w:r>
                <w:rPr>
                  <w:i/>
                  <w:iCs/>
                  <w:noProof/>
                  <w:lang w:val="en-US"/>
                </w:rPr>
                <w:t xml:space="preserve">Curriculum Wales Overview.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https://www.gov.wales/curriculum-wales-overview#:~:text=The%20purpose%20of%20the%20every%20school%E2%80%99s%20curriculum%20will,lead%20fulfilling%20lives%20as%20valued%20members%20of%20society</w:t>
              </w:r>
              <w:r>
                <w:rPr>
                  <w:noProof/>
                  <w:lang w:val="en-US"/>
                </w:rPr>
                <w:br/>
                <w:t>[Accessed 16 January 2023].</w:t>
              </w:r>
            </w:p>
            <w:p w14:paraId="27D2DDF6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Government , 2015. </w:t>
              </w:r>
              <w:r>
                <w:rPr>
                  <w:i/>
                  <w:iCs/>
                  <w:noProof/>
                  <w:lang w:val="en-US"/>
                </w:rPr>
                <w:t xml:space="preserve">Well Being of Future Generations Wales Act 2015.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https://www.gov.wales/sites/default/files/publications/2019-08/well-being-of-future-generations-wales-act-2015-the-essentials.pdf#:~:text=The%20Well-being%20of%20Future%20Generations%20%28Wales%29%20Act%20is,prevent%20problems%20and%20take%20a%20more%20jo</w:t>
              </w:r>
              <w:r>
                <w:rPr>
                  <w:noProof/>
                  <w:lang w:val="en-US"/>
                </w:rPr>
                <w:br/>
                <w:t>[Accessed 17 January 2023].</w:t>
              </w:r>
            </w:p>
            <w:p w14:paraId="5F99DE90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Government , 2019. </w:t>
              </w:r>
              <w:r>
                <w:rPr>
                  <w:i/>
                  <w:iCs/>
                  <w:noProof/>
                  <w:lang w:val="en-US"/>
                </w:rPr>
                <w:t xml:space="preserve">Curriculum for Wales 2022, </w:t>
              </w:r>
              <w:r>
                <w:rPr>
                  <w:noProof/>
                  <w:lang w:val="en-US"/>
                </w:rPr>
                <w:t>https://www.gov.wales/sites/default/files/consultations/2019-10/curriculum-for-wales-2022-feedback-analysis-children-young-peoples-report.pdf: Welsh Government .</w:t>
              </w:r>
            </w:p>
            <w:p w14:paraId="2CFC1CFF" w14:textId="77777777" w:rsidR="009F03EA" w:rsidRDefault="009F03EA" w:rsidP="009F03E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Welsh Government, 2015 - 2020. </w:t>
              </w:r>
              <w:r>
                <w:rPr>
                  <w:i/>
                  <w:iCs/>
                  <w:noProof/>
                  <w:lang w:val="en-US"/>
                </w:rPr>
                <w:t xml:space="preserve">Creative learning through the arts, </w:t>
              </w:r>
              <w:r>
                <w:rPr>
                  <w:noProof/>
                  <w:lang w:val="en-US"/>
                </w:rPr>
                <w:t>Cardiff: Welsh Government .</w:t>
              </w:r>
            </w:p>
            <w:p w14:paraId="274A3623" w14:textId="1C2A104A" w:rsidR="009F03EA" w:rsidRDefault="009F03EA" w:rsidP="009F03E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52B8B13" w14:textId="77777777" w:rsidR="009F03EA" w:rsidRDefault="009F03EA" w:rsidP="00ED2A7B">
      <w:pPr>
        <w:spacing w:line="360" w:lineRule="auto"/>
        <w:rPr>
          <w:rFonts w:ascii="MS Reference Sans Serif" w:hAnsi="MS Reference Sans Serif" w:cs="Arial"/>
          <w:bCs/>
          <w:sz w:val="24"/>
          <w:szCs w:val="24"/>
        </w:rPr>
      </w:pPr>
    </w:p>
    <w:p w14:paraId="31BB2021" w14:textId="7BC438C3" w:rsidR="00B91FFF" w:rsidRDefault="00B91FFF" w:rsidP="005C647C">
      <w:pPr>
        <w:spacing w:line="360" w:lineRule="auto"/>
        <w:rPr>
          <w:rFonts w:ascii="MS Reference Sans Serif" w:hAnsi="MS Reference Sans Serif"/>
          <w:noProof/>
          <w:sz w:val="24"/>
          <w:szCs w:val="24"/>
        </w:rPr>
      </w:pPr>
    </w:p>
    <w:p w14:paraId="2C010F09" w14:textId="77777777" w:rsidR="00FD5C7B" w:rsidRPr="00A406E5" w:rsidRDefault="00FD5C7B" w:rsidP="00FD5C7B">
      <w:pPr>
        <w:rPr>
          <w:rFonts w:ascii="Arial" w:hAnsi="Arial" w:cs="Arial"/>
          <w:b/>
        </w:rPr>
      </w:pPr>
    </w:p>
    <w:p w14:paraId="1E76E615" w14:textId="76E31ED8" w:rsidR="00FD5C7B" w:rsidRDefault="00FD5C7B" w:rsidP="00FD5C7B">
      <w:pPr>
        <w:rPr>
          <w:rFonts w:ascii="Arial" w:hAnsi="Arial" w:cs="Arial"/>
        </w:rPr>
      </w:pPr>
    </w:p>
    <w:p w14:paraId="6293208F" w14:textId="4154E7DD" w:rsidR="00E71BA9" w:rsidRDefault="00E71BA9" w:rsidP="00FD5C7B">
      <w:pPr>
        <w:rPr>
          <w:rFonts w:ascii="Arial" w:hAnsi="Arial" w:cs="Arial"/>
        </w:rPr>
      </w:pPr>
    </w:p>
    <w:p w14:paraId="78B5E2E5" w14:textId="77777777" w:rsidR="00E71BA9" w:rsidRDefault="00E71BA9" w:rsidP="00FD5C7B">
      <w:pPr>
        <w:rPr>
          <w:rFonts w:ascii="Arial" w:hAnsi="Arial" w:cs="Arial"/>
        </w:rPr>
      </w:pPr>
    </w:p>
    <w:p w14:paraId="5972A90E" w14:textId="77777777" w:rsidR="00FD5C7B" w:rsidRPr="00FD5C7B" w:rsidRDefault="00FD5C7B" w:rsidP="00FD5C7B">
      <w:pPr>
        <w:spacing w:line="360" w:lineRule="auto"/>
        <w:rPr>
          <w:rFonts w:ascii="MS Reference Sans Serif" w:hAnsi="MS Reference Sans Serif"/>
          <w:bCs/>
          <w:sz w:val="28"/>
          <w:szCs w:val="28"/>
        </w:rPr>
      </w:pPr>
    </w:p>
    <w:sectPr w:rsidR="00FD5C7B" w:rsidRPr="00FD5C7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2EDF3" w14:textId="77777777" w:rsidR="00FD5C7B" w:rsidRDefault="00FD5C7B" w:rsidP="00FD5C7B">
      <w:pPr>
        <w:spacing w:after="0" w:line="240" w:lineRule="auto"/>
      </w:pPr>
      <w:r>
        <w:separator/>
      </w:r>
    </w:p>
  </w:endnote>
  <w:endnote w:type="continuationSeparator" w:id="0">
    <w:p w14:paraId="7EA55715" w14:textId="77777777" w:rsidR="00FD5C7B" w:rsidRDefault="00FD5C7B" w:rsidP="00FD5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A16CB" w14:textId="77777777" w:rsidR="00FD5C7B" w:rsidRDefault="00FD5C7B" w:rsidP="00FD5C7B">
      <w:pPr>
        <w:spacing w:after="0" w:line="240" w:lineRule="auto"/>
      </w:pPr>
      <w:r>
        <w:separator/>
      </w:r>
    </w:p>
  </w:footnote>
  <w:footnote w:type="continuationSeparator" w:id="0">
    <w:p w14:paraId="6106394D" w14:textId="77777777" w:rsidR="00FD5C7B" w:rsidRDefault="00FD5C7B" w:rsidP="00FD5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8BCF8" w14:textId="10CF2DC8" w:rsidR="00FD5C7B" w:rsidRPr="003D2D37" w:rsidRDefault="00FD5C7B" w:rsidP="00FD5C7B">
    <w:pPr>
      <w:pStyle w:val="Header"/>
      <w:rPr>
        <w:rFonts w:ascii="MS Reference Sans Serif" w:hAnsi="MS Reference Sans Serif"/>
        <w:sz w:val="24"/>
        <w:szCs w:val="24"/>
        <w:lang w:val="en-US"/>
      </w:rPr>
    </w:pPr>
    <w:r w:rsidRPr="003D2D37">
      <w:rPr>
        <w:rFonts w:ascii="MS Reference Sans Serif" w:hAnsi="MS Reference Sans Serif"/>
        <w:sz w:val="24"/>
        <w:szCs w:val="24"/>
        <w:lang w:val="en-US"/>
      </w:rPr>
      <w:t>2114458</w:t>
    </w:r>
    <w:r w:rsidRPr="003D2D37">
      <w:rPr>
        <w:rFonts w:ascii="MS Reference Sans Serif" w:hAnsi="MS Reference Sans Serif"/>
        <w:sz w:val="24"/>
        <w:szCs w:val="24"/>
        <w:lang w:val="en-US"/>
      </w:rPr>
      <w:ptab w:relativeTo="margin" w:alignment="center" w:leader="none"/>
    </w:r>
    <w:r>
      <w:rPr>
        <w:rFonts w:ascii="MS Reference Sans Serif" w:hAnsi="MS Reference Sans Serif"/>
        <w:sz w:val="24"/>
        <w:szCs w:val="24"/>
        <w:lang w:val="en-US"/>
      </w:rPr>
      <w:t>ECGE5001/P</w:t>
    </w:r>
    <w:r w:rsidRPr="003D2D37">
      <w:rPr>
        <w:rFonts w:ascii="MS Reference Sans Serif" w:hAnsi="MS Reference Sans Serif"/>
        <w:sz w:val="24"/>
        <w:szCs w:val="24"/>
        <w:lang w:val="en-US"/>
      </w:rPr>
      <w:ptab w:relativeTo="margin" w:alignment="right" w:leader="none"/>
    </w:r>
    <w:r w:rsidRPr="003D2D37">
      <w:rPr>
        <w:rFonts w:ascii="MS Reference Sans Serif" w:hAnsi="MS Reference Sans Serif"/>
        <w:sz w:val="24"/>
        <w:szCs w:val="24"/>
        <w:lang w:val="en-US"/>
      </w:rPr>
      <w:t>Word Count:</w:t>
    </w:r>
    <w:r w:rsidR="009F03EA">
      <w:rPr>
        <w:rFonts w:ascii="MS Reference Sans Serif" w:hAnsi="MS Reference Sans Serif"/>
        <w:sz w:val="24"/>
        <w:szCs w:val="24"/>
        <w:lang w:val="en-US"/>
      </w:rPr>
      <w:t>1963</w:t>
    </w:r>
  </w:p>
  <w:p w14:paraId="6AFF4607" w14:textId="77777777" w:rsidR="00FD5C7B" w:rsidRDefault="00FD5C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501C8"/>
    <w:multiLevelType w:val="hybridMultilevel"/>
    <w:tmpl w:val="E3E8FE56"/>
    <w:lvl w:ilvl="0" w:tplc="DA0C7A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EE41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208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B8C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68C4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F4BA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F85B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0A13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CC54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3B5E40"/>
    <w:multiLevelType w:val="multilevel"/>
    <w:tmpl w:val="18C6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10A2E"/>
    <w:multiLevelType w:val="hybridMultilevel"/>
    <w:tmpl w:val="651A25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41378B"/>
    <w:multiLevelType w:val="multilevel"/>
    <w:tmpl w:val="2492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BE36F4"/>
    <w:multiLevelType w:val="multilevel"/>
    <w:tmpl w:val="CA4A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774C90"/>
    <w:multiLevelType w:val="multilevel"/>
    <w:tmpl w:val="FBAA5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724BF6"/>
    <w:multiLevelType w:val="hybridMultilevel"/>
    <w:tmpl w:val="B31A9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292076">
    <w:abstractNumId w:val="2"/>
  </w:num>
  <w:num w:numId="2" w16cid:durableId="1743527888">
    <w:abstractNumId w:val="3"/>
  </w:num>
  <w:num w:numId="3" w16cid:durableId="1199588621">
    <w:abstractNumId w:val="4"/>
  </w:num>
  <w:num w:numId="4" w16cid:durableId="629941656">
    <w:abstractNumId w:val="1"/>
  </w:num>
  <w:num w:numId="5" w16cid:durableId="944775922">
    <w:abstractNumId w:val="5"/>
  </w:num>
  <w:num w:numId="6" w16cid:durableId="1067385351">
    <w:abstractNumId w:val="6"/>
  </w:num>
  <w:num w:numId="7" w16cid:durableId="380402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C7B"/>
    <w:rsid w:val="00024886"/>
    <w:rsid w:val="00032C3B"/>
    <w:rsid w:val="00045013"/>
    <w:rsid w:val="00050A2E"/>
    <w:rsid w:val="000817C8"/>
    <w:rsid w:val="0008382B"/>
    <w:rsid w:val="00086F3D"/>
    <w:rsid w:val="000A24D9"/>
    <w:rsid w:val="000A6090"/>
    <w:rsid w:val="000C3365"/>
    <w:rsid w:val="000F6698"/>
    <w:rsid w:val="00110335"/>
    <w:rsid w:val="00114102"/>
    <w:rsid w:val="00115045"/>
    <w:rsid w:val="00143041"/>
    <w:rsid w:val="00144A7E"/>
    <w:rsid w:val="00156EB0"/>
    <w:rsid w:val="0016056F"/>
    <w:rsid w:val="00164937"/>
    <w:rsid w:val="00166239"/>
    <w:rsid w:val="00180DB3"/>
    <w:rsid w:val="00182413"/>
    <w:rsid w:val="001835AA"/>
    <w:rsid w:val="0019473C"/>
    <w:rsid w:val="00195221"/>
    <w:rsid w:val="001B36A4"/>
    <w:rsid w:val="001E0D7A"/>
    <w:rsid w:val="001E59A9"/>
    <w:rsid w:val="001F1DA2"/>
    <w:rsid w:val="001F2DD0"/>
    <w:rsid w:val="002065CE"/>
    <w:rsid w:val="00206AC6"/>
    <w:rsid w:val="002171A6"/>
    <w:rsid w:val="0022694A"/>
    <w:rsid w:val="002276D8"/>
    <w:rsid w:val="002348B6"/>
    <w:rsid w:val="002464CD"/>
    <w:rsid w:val="00253EA3"/>
    <w:rsid w:val="00263936"/>
    <w:rsid w:val="002726DC"/>
    <w:rsid w:val="002833C9"/>
    <w:rsid w:val="00297783"/>
    <w:rsid w:val="002D38EB"/>
    <w:rsid w:val="002D3B6F"/>
    <w:rsid w:val="002D6FCE"/>
    <w:rsid w:val="002E24B5"/>
    <w:rsid w:val="002E2861"/>
    <w:rsid w:val="002F631C"/>
    <w:rsid w:val="003059DA"/>
    <w:rsid w:val="003216C8"/>
    <w:rsid w:val="00325556"/>
    <w:rsid w:val="00362224"/>
    <w:rsid w:val="003749E9"/>
    <w:rsid w:val="00377973"/>
    <w:rsid w:val="00380728"/>
    <w:rsid w:val="00396D33"/>
    <w:rsid w:val="003A583F"/>
    <w:rsid w:val="003A6C91"/>
    <w:rsid w:val="003A75E5"/>
    <w:rsid w:val="003B1412"/>
    <w:rsid w:val="003B2592"/>
    <w:rsid w:val="003B702E"/>
    <w:rsid w:val="003C20F1"/>
    <w:rsid w:val="003C6ACF"/>
    <w:rsid w:val="003D6F71"/>
    <w:rsid w:val="003E0981"/>
    <w:rsid w:val="003E1DDA"/>
    <w:rsid w:val="003E70F1"/>
    <w:rsid w:val="00403EB6"/>
    <w:rsid w:val="00411EDD"/>
    <w:rsid w:val="00413533"/>
    <w:rsid w:val="00414ED6"/>
    <w:rsid w:val="00414F07"/>
    <w:rsid w:val="00422F74"/>
    <w:rsid w:val="00430C37"/>
    <w:rsid w:val="00431618"/>
    <w:rsid w:val="0045054F"/>
    <w:rsid w:val="00455335"/>
    <w:rsid w:val="00456D28"/>
    <w:rsid w:val="00466131"/>
    <w:rsid w:val="0046620C"/>
    <w:rsid w:val="00474DEE"/>
    <w:rsid w:val="004762EE"/>
    <w:rsid w:val="00477F1A"/>
    <w:rsid w:val="004A64D7"/>
    <w:rsid w:val="004B1C25"/>
    <w:rsid w:val="004B2FBC"/>
    <w:rsid w:val="004B36A8"/>
    <w:rsid w:val="004B4BF8"/>
    <w:rsid w:val="004B5A6C"/>
    <w:rsid w:val="004B6AE8"/>
    <w:rsid w:val="004D268F"/>
    <w:rsid w:val="004D708A"/>
    <w:rsid w:val="004E05F6"/>
    <w:rsid w:val="004E38A6"/>
    <w:rsid w:val="004E557A"/>
    <w:rsid w:val="004E7FB4"/>
    <w:rsid w:val="004F453C"/>
    <w:rsid w:val="005031FF"/>
    <w:rsid w:val="00511DCE"/>
    <w:rsid w:val="00512CE3"/>
    <w:rsid w:val="00520924"/>
    <w:rsid w:val="005217FB"/>
    <w:rsid w:val="00525646"/>
    <w:rsid w:val="00531463"/>
    <w:rsid w:val="00531ACF"/>
    <w:rsid w:val="00540944"/>
    <w:rsid w:val="00547686"/>
    <w:rsid w:val="005714FA"/>
    <w:rsid w:val="00574943"/>
    <w:rsid w:val="00582717"/>
    <w:rsid w:val="00582D5C"/>
    <w:rsid w:val="005B2E0B"/>
    <w:rsid w:val="005C5CE4"/>
    <w:rsid w:val="005C647C"/>
    <w:rsid w:val="005D7398"/>
    <w:rsid w:val="005E03F6"/>
    <w:rsid w:val="005E25D6"/>
    <w:rsid w:val="005F3AC9"/>
    <w:rsid w:val="005F5193"/>
    <w:rsid w:val="005F5DE3"/>
    <w:rsid w:val="0060474A"/>
    <w:rsid w:val="00607280"/>
    <w:rsid w:val="0062164C"/>
    <w:rsid w:val="00633AE8"/>
    <w:rsid w:val="00635078"/>
    <w:rsid w:val="00645DC5"/>
    <w:rsid w:val="006511BF"/>
    <w:rsid w:val="00653F6A"/>
    <w:rsid w:val="00654D31"/>
    <w:rsid w:val="00655666"/>
    <w:rsid w:val="00667EBE"/>
    <w:rsid w:val="006757CE"/>
    <w:rsid w:val="006763F1"/>
    <w:rsid w:val="006977B0"/>
    <w:rsid w:val="006B2552"/>
    <w:rsid w:val="006B63FB"/>
    <w:rsid w:val="006C18F3"/>
    <w:rsid w:val="006C20E5"/>
    <w:rsid w:val="006C7D89"/>
    <w:rsid w:val="006D0C7D"/>
    <w:rsid w:val="006D214E"/>
    <w:rsid w:val="006D75C4"/>
    <w:rsid w:val="006E592C"/>
    <w:rsid w:val="006F01E8"/>
    <w:rsid w:val="006F1CB6"/>
    <w:rsid w:val="006F35E6"/>
    <w:rsid w:val="00731BED"/>
    <w:rsid w:val="00737677"/>
    <w:rsid w:val="0074530D"/>
    <w:rsid w:val="007515DE"/>
    <w:rsid w:val="00753BCF"/>
    <w:rsid w:val="007562D0"/>
    <w:rsid w:val="00762632"/>
    <w:rsid w:val="007935CF"/>
    <w:rsid w:val="007A03CC"/>
    <w:rsid w:val="007A30AE"/>
    <w:rsid w:val="007B0A5E"/>
    <w:rsid w:val="007C18A9"/>
    <w:rsid w:val="007C7C28"/>
    <w:rsid w:val="00800A14"/>
    <w:rsid w:val="00802326"/>
    <w:rsid w:val="008046FE"/>
    <w:rsid w:val="008239C6"/>
    <w:rsid w:val="008254AB"/>
    <w:rsid w:val="0083418D"/>
    <w:rsid w:val="008475B8"/>
    <w:rsid w:val="00851272"/>
    <w:rsid w:val="008520F3"/>
    <w:rsid w:val="00855385"/>
    <w:rsid w:val="00857EC4"/>
    <w:rsid w:val="00862260"/>
    <w:rsid w:val="00865AE1"/>
    <w:rsid w:val="00865B88"/>
    <w:rsid w:val="00872B8A"/>
    <w:rsid w:val="00880A61"/>
    <w:rsid w:val="008844FE"/>
    <w:rsid w:val="0088477B"/>
    <w:rsid w:val="00886BE7"/>
    <w:rsid w:val="008A1A4E"/>
    <w:rsid w:val="008A5231"/>
    <w:rsid w:val="008B4301"/>
    <w:rsid w:val="008C36B8"/>
    <w:rsid w:val="008D64FA"/>
    <w:rsid w:val="008E447F"/>
    <w:rsid w:val="008E70B6"/>
    <w:rsid w:val="008F75FB"/>
    <w:rsid w:val="009043D6"/>
    <w:rsid w:val="0090730A"/>
    <w:rsid w:val="0091409B"/>
    <w:rsid w:val="00915622"/>
    <w:rsid w:val="00921178"/>
    <w:rsid w:val="00921602"/>
    <w:rsid w:val="00922C63"/>
    <w:rsid w:val="00923499"/>
    <w:rsid w:val="00935177"/>
    <w:rsid w:val="009352D2"/>
    <w:rsid w:val="00935FE7"/>
    <w:rsid w:val="009360F7"/>
    <w:rsid w:val="009374DF"/>
    <w:rsid w:val="00945119"/>
    <w:rsid w:val="00947DCA"/>
    <w:rsid w:val="00956185"/>
    <w:rsid w:val="00960457"/>
    <w:rsid w:val="00965B7F"/>
    <w:rsid w:val="00967336"/>
    <w:rsid w:val="00972F9A"/>
    <w:rsid w:val="00976CA2"/>
    <w:rsid w:val="009809A7"/>
    <w:rsid w:val="009817AB"/>
    <w:rsid w:val="009835D1"/>
    <w:rsid w:val="009A7FB1"/>
    <w:rsid w:val="009B50DA"/>
    <w:rsid w:val="009D44CF"/>
    <w:rsid w:val="009D7C71"/>
    <w:rsid w:val="009E7287"/>
    <w:rsid w:val="009F03EA"/>
    <w:rsid w:val="009F2FB9"/>
    <w:rsid w:val="009F71E5"/>
    <w:rsid w:val="00A05036"/>
    <w:rsid w:val="00A1178D"/>
    <w:rsid w:val="00A2724D"/>
    <w:rsid w:val="00A372C4"/>
    <w:rsid w:val="00A51F9E"/>
    <w:rsid w:val="00A5410D"/>
    <w:rsid w:val="00A61216"/>
    <w:rsid w:val="00A623AF"/>
    <w:rsid w:val="00A97CD4"/>
    <w:rsid w:val="00AA2466"/>
    <w:rsid w:val="00AA746E"/>
    <w:rsid w:val="00AD126D"/>
    <w:rsid w:val="00AD34B1"/>
    <w:rsid w:val="00AE6580"/>
    <w:rsid w:val="00AF28BC"/>
    <w:rsid w:val="00AF455D"/>
    <w:rsid w:val="00AF7E7C"/>
    <w:rsid w:val="00B00A7E"/>
    <w:rsid w:val="00B01DDC"/>
    <w:rsid w:val="00B12CAF"/>
    <w:rsid w:val="00B16C8A"/>
    <w:rsid w:val="00B21AE6"/>
    <w:rsid w:val="00B32430"/>
    <w:rsid w:val="00B343FA"/>
    <w:rsid w:val="00B361C3"/>
    <w:rsid w:val="00B53603"/>
    <w:rsid w:val="00B57A77"/>
    <w:rsid w:val="00B75EFE"/>
    <w:rsid w:val="00B75F49"/>
    <w:rsid w:val="00B91FFE"/>
    <w:rsid w:val="00B91FFF"/>
    <w:rsid w:val="00BA0519"/>
    <w:rsid w:val="00BA0EC6"/>
    <w:rsid w:val="00BA6F52"/>
    <w:rsid w:val="00BC1AF6"/>
    <w:rsid w:val="00BC705B"/>
    <w:rsid w:val="00BD0DD9"/>
    <w:rsid w:val="00BE26D0"/>
    <w:rsid w:val="00BE6972"/>
    <w:rsid w:val="00BF2DD0"/>
    <w:rsid w:val="00BF3776"/>
    <w:rsid w:val="00C141B1"/>
    <w:rsid w:val="00C21319"/>
    <w:rsid w:val="00C251FA"/>
    <w:rsid w:val="00C275C9"/>
    <w:rsid w:val="00C43B4F"/>
    <w:rsid w:val="00C4701F"/>
    <w:rsid w:val="00C5500B"/>
    <w:rsid w:val="00C65AB6"/>
    <w:rsid w:val="00C71797"/>
    <w:rsid w:val="00C72ED7"/>
    <w:rsid w:val="00C8345B"/>
    <w:rsid w:val="00C93AFB"/>
    <w:rsid w:val="00C95068"/>
    <w:rsid w:val="00CA7732"/>
    <w:rsid w:val="00CC5C06"/>
    <w:rsid w:val="00CD4681"/>
    <w:rsid w:val="00CF157F"/>
    <w:rsid w:val="00CF6656"/>
    <w:rsid w:val="00CF6774"/>
    <w:rsid w:val="00CF7838"/>
    <w:rsid w:val="00D45F89"/>
    <w:rsid w:val="00D462C6"/>
    <w:rsid w:val="00D52D14"/>
    <w:rsid w:val="00D63DF7"/>
    <w:rsid w:val="00D72242"/>
    <w:rsid w:val="00D7779F"/>
    <w:rsid w:val="00D917F9"/>
    <w:rsid w:val="00D95E5F"/>
    <w:rsid w:val="00DA3EC2"/>
    <w:rsid w:val="00DD41F0"/>
    <w:rsid w:val="00DE62CC"/>
    <w:rsid w:val="00DE694D"/>
    <w:rsid w:val="00DF52F3"/>
    <w:rsid w:val="00DF668C"/>
    <w:rsid w:val="00E166B0"/>
    <w:rsid w:val="00E17205"/>
    <w:rsid w:val="00E2599A"/>
    <w:rsid w:val="00E320C6"/>
    <w:rsid w:val="00E37073"/>
    <w:rsid w:val="00E55D90"/>
    <w:rsid w:val="00E616DD"/>
    <w:rsid w:val="00E71BA9"/>
    <w:rsid w:val="00E72B22"/>
    <w:rsid w:val="00E857AE"/>
    <w:rsid w:val="00E97207"/>
    <w:rsid w:val="00EA1CE2"/>
    <w:rsid w:val="00EA207B"/>
    <w:rsid w:val="00EB06C8"/>
    <w:rsid w:val="00EB098A"/>
    <w:rsid w:val="00EB3C5A"/>
    <w:rsid w:val="00ED01F0"/>
    <w:rsid w:val="00ED0EAD"/>
    <w:rsid w:val="00ED2A7B"/>
    <w:rsid w:val="00ED4F4C"/>
    <w:rsid w:val="00EE0098"/>
    <w:rsid w:val="00EE0921"/>
    <w:rsid w:val="00EE4DE2"/>
    <w:rsid w:val="00EE54DE"/>
    <w:rsid w:val="00EF3555"/>
    <w:rsid w:val="00EF6D32"/>
    <w:rsid w:val="00F06193"/>
    <w:rsid w:val="00F06DC8"/>
    <w:rsid w:val="00F11F04"/>
    <w:rsid w:val="00F168C6"/>
    <w:rsid w:val="00F27D3C"/>
    <w:rsid w:val="00F3069C"/>
    <w:rsid w:val="00F4148E"/>
    <w:rsid w:val="00F5418B"/>
    <w:rsid w:val="00F63C34"/>
    <w:rsid w:val="00F65A6B"/>
    <w:rsid w:val="00F65F90"/>
    <w:rsid w:val="00F66DB7"/>
    <w:rsid w:val="00F74BB0"/>
    <w:rsid w:val="00F86644"/>
    <w:rsid w:val="00F87459"/>
    <w:rsid w:val="00F92AD1"/>
    <w:rsid w:val="00FA36D4"/>
    <w:rsid w:val="00FA6EA8"/>
    <w:rsid w:val="00FB3E92"/>
    <w:rsid w:val="00FB6BA1"/>
    <w:rsid w:val="00FC04C8"/>
    <w:rsid w:val="00FD5426"/>
    <w:rsid w:val="00FD5C7B"/>
    <w:rsid w:val="00FE2326"/>
    <w:rsid w:val="00FE2A80"/>
    <w:rsid w:val="00FE48D2"/>
    <w:rsid w:val="00FE6524"/>
    <w:rsid w:val="00FF05B6"/>
    <w:rsid w:val="00FF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E0676"/>
  <w15:chartTrackingRefBased/>
  <w15:docId w15:val="{5871AF36-504B-4BAB-B521-B5F42A89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03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link w:val="Heading2Char"/>
    <w:uiPriority w:val="9"/>
    <w:qFormat/>
    <w:rsid w:val="00ED2A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C7B"/>
  </w:style>
  <w:style w:type="paragraph" w:styleId="Footer">
    <w:name w:val="footer"/>
    <w:basedOn w:val="Normal"/>
    <w:link w:val="FooterChar"/>
    <w:uiPriority w:val="99"/>
    <w:unhideWhenUsed/>
    <w:rsid w:val="00FD5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C7B"/>
  </w:style>
  <w:style w:type="paragraph" w:styleId="ListParagraph">
    <w:name w:val="List Paragraph"/>
    <w:basedOn w:val="Normal"/>
    <w:uiPriority w:val="34"/>
    <w:qFormat/>
    <w:rsid w:val="00FD5C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paragraph">
    <w:name w:val="paragraph"/>
    <w:basedOn w:val="Normal"/>
    <w:rsid w:val="00FD5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FD5C7B"/>
  </w:style>
  <w:style w:type="character" w:customStyle="1" w:styleId="eop">
    <w:name w:val="eop"/>
    <w:basedOn w:val="DefaultParagraphFont"/>
    <w:rsid w:val="00FD5C7B"/>
  </w:style>
  <w:style w:type="paragraph" w:customStyle="1" w:styleId="expanded">
    <w:name w:val="expanded"/>
    <w:basedOn w:val="Normal"/>
    <w:rsid w:val="00B1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16C8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5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E03F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ED2A7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F03E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9F0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5383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The14</b:Tag>
    <b:SourceType>InternetSite</b:SourceType>
    <b:Guid>{85966B56-C05F-49E6-9AF4-F4B5EA74F35F}</b:Guid>
    <b:Author>
      <b:Author>
        <b:Corporate>The Welsh Agenda </b:Corporate>
      </b:Author>
    </b:Author>
    <b:Title>Creativity should be core theme in Welsh learning</b:Title>
    <b:Year>2014</b:Year>
    <b:YearAccessed>2023</b:YearAccessed>
    <b:MonthAccessed>January </b:MonthAccessed>
    <b:DayAccessed>15</b:DayAccessed>
    <b:URL>https://www.iwa.wales/agenda/2014/03/creativity-should-be-core-theme-in-welsh-learning/#:~:text=The%20Welsh%20Government%20should%20enhance%20the%20current%20curriculum,interaction%20with%20professional%20artists%20in%20the%20school%20environment.</b:URL>
    <b:RefOrder>17</b:RefOrder>
  </b:Source>
  <b:Source>
    <b:Tag>Wel21</b:Tag>
    <b:SourceType>InternetSite</b:SourceType>
    <b:Guid>{7A1F61C6-92D7-4D2E-8BF4-080E4EE05AB5}</b:Guid>
    <b:Author>
      <b:Author>
        <b:Corporate>Welsh Govenment</b:Corporate>
      </b:Author>
    </b:Author>
    <b:Title>National Network for Curriculum Implementation</b:Title>
    <b:Year>2021</b:Year>
    <b:YearAccessed>2023</b:YearAccessed>
    <b:MonthAccessed>January</b:MonthAccessed>
    <b:DayAccessed>15</b:DayAccessed>
    <b:URL>https://hwb.gov.wales/curriculum-for-wales/national-network-for-curriculum-implementation/</b:URL>
    <b:RefOrder>1</b:RefOrder>
  </b:Source>
  <b:Source>
    <b:Tag>ManND</b:Tag>
    <b:SourceType>InternetSite</b:SourceType>
    <b:Guid>{594D39B2-CA25-4746-AD69-AD792DC2CCBA}</b:Guid>
    <b:Author>
      <b:Author>
        <b:Corporate>Mantle of the Expert </b:Corporate>
      </b:Author>
    </b:Author>
    <b:Title>What is MoE</b:Title>
    <b:Year>N.D</b:Year>
    <b:YearAccessed>2023</b:YearAccessed>
    <b:MonthAccessed>January </b:MonthAccessed>
    <b:DayAccessed>15</b:DayAccessed>
    <b:URL>https://www.mantleoftheexpert.com/what-is-moe/origins-of-moe/</b:URL>
    <b:RefOrder>18</b:RefOrder>
  </b:Source>
  <b:Source>
    <b:Tag>185</b:Tag>
    <b:SourceType>BookSection</b:SourceType>
    <b:Guid>{02735D18-F8B1-458F-B2A3-F7F85BF54B56}</b:Guid>
    <b:DOI>1858562643</b:DOI>
    <b:Author>
      <b:Author>
        <b:NameList>
          <b:Person>
            <b:Last>Bolton</b:Last>
            <b:First>Gavin</b:First>
            <b:Middle>M</b:Middle>
          </b:Person>
        </b:NameList>
      </b:Author>
      <b:Editor>
        <b:NameList>
          <b:Person>
            <b:Last>Books</b:Last>
            <b:First>Trentham</b:First>
          </b:Person>
        </b:NameList>
      </b:Editor>
    </b:Author>
    <b:Title>Dorothy Heathcote's story : biography of a remarkable drama teacher</b:Title>
    <b:BookTitle>Dorothy Heathcote's story : biography of a remarkable drama teacher</b:BookTitle>
    <b:Year>2003</b:Year>
    <b:Pages>191</b:Pages>
    <b:City>Stoke on Trent </b:City>
    <b:Publisher>Trentham Books</b:Publisher>
    <b:RefOrder>2</b:RefOrder>
  </b:Source>
  <b:Source>
    <b:Tag>AleND</b:Tag>
    <b:SourceType>InternetSite</b:SourceType>
    <b:Guid>{1603296C-87BD-401F-ADDB-87FD2D776AA6}</b:Guid>
    <b:Title>Psychologized.org Jean-Piagets Theory of  Play</b:Title>
    <b:Year>N.D</b:Year>
    <b:Author>
      <b:Author>
        <b:NameList>
          <b:Person>
            <b:Last>Burgemeester</b:Last>
            <b:First>Alexander</b:First>
          </b:Person>
        </b:NameList>
      </b:Author>
    </b:Author>
    <b:YearAccessed>2023</b:YearAccessed>
    <b:MonthAccessed>January </b:MonthAccessed>
    <b:DayAccessed>15</b:DayAccessed>
    <b:URL>https://www.psychologized.org/jean-piagets-theory-of-play/</b:URL>
    <b:RefOrder>3</b:RefOrder>
  </b:Source>
  <b:Source>
    <b:Tag>Smo21</b:Tag>
    <b:SourceType>JournalArticle</b:SourceType>
    <b:Guid>{2026DE5A-9CCE-40D2-88BF-F55108FCA4A3}</b:Guid>
    <b:Title>Vygotsky’s theory in-play: early childhood education</b:Title>
    <b:Year>2021</b:Year>
    <b:YearAccessed>2023</b:YearAccessed>
    <b:MonthAccessed>January </b:MonthAccessed>
    <b:DayAccessed>16</b:DayAccessed>
    <b:URL>https://www.tandfonline.com/doi/epdf/10.1080/03004430.2020.1843451?needAccess=true&amp;role=button</b:URL>
    <b:JournalName>EARLY CHILD DEVELOPMENT AND CARE</b:JournalName>
    <b:Pages>15</b:Pages>
    <b:Volume>191</b:Volume>
    <b:Issue>7-8</b:Issue>
    <b:Author>
      <b:Author>
        <b:NameList>
          <b:Person>
            <b:Last>Smolucha </b:Last>
            <b:First>Larry </b:First>
          </b:Person>
          <b:Person>
            <b:Last>Smolucha</b:Last>
            <b:First>Francine </b:First>
          </b:Person>
        </b:NameList>
      </b:Author>
    </b:Author>
    <b:Publisher>Taylor and Francis Group</b:Publisher>
    <b:DOI>https://doi.org/10.1080/03004430.2020.1843451</b:DOI>
    <b:RefOrder>4</b:RefOrder>
  </b:Source>
  <b:Source>
    <b:Tag>Wel17</b:Tag>
    <b:SourceType>InternetSite</b:SourceType>
    <b:Guid>{E48919D2-AB28-49A0-8C90-6D1F698383F3}</b:Guid>
    <b:Title>Curriculum Wales Overview </b:Title>
    <b:Year>2017</b:Year>
    <b:Author>
      <b:Author>
        <b:Corporate>Welsh Goverment </b:Corporate>
      </b:Author>
    </b:Author>
    <b:YearAccessed>2023</b:YearAccessed>
    <b:MonthAccessed>January </b:MonthAccessed>
    <b:DayAccessed>16</b:DayAccessed>
    <b:URL>https://www.gov.wales/curriculum-wales-overview#:~:text=The%20purpose%20of%20the%20every%20school%E2%80%99s%20curriculum%20will,lead%20fulfilling%20lives%20as%20valued%20members%20of%20society</b:URL>
    <b:RefOrder>5</b:RefOrder>
  </b:Source>
  <b:Source>
    <b:Tag>Est18</b:Tag>
    <b:SourceType>InternetSite</b:SourceType>
    <b:Guid>{7C2AFFA1-E60F-43C1-ABD9-E6944CC9C462}</b:Guid>
    <b:Author>
      <b:Author>
        <b:Corporate>Estyn.Gov.Wales </b:Corporate>
      </b:Author>
    </b:Author>
    <b:Title>Curriculum innovation in Wales</b:Title>
    <b:Year>2018</b:Year>
    <b:YearAccessed>2023</b:YearAccessed>
    <b:MonthAccessed>January </b:MonthAccessed>
    <b:DayAccessed>16</b:DayAccessed>
    <b:URL>https://www.estyn.gov.wales/system/files/2020-07/Curriculum%2520innovation%2520in%2520primary%2520schools%2520-%2520en.pdf</b:URL>
    <b:RefOrder>10</b:RefOrder>
  </b:Source>
  <b:Source>
    <b:Tag>FarND</b:Tag>
    <b:SourceType>InternetSite</b:SourceType>
    <b:Guid>{9CD2DE42-DB5B-4C44-A8B4-364904758038}</b:Guid>
    <b:Title>Drama Resource </b:Title>
    <b:Year>N.D</b:Year>
    <b:YearAccessed>2023</b:YearAccessed>
    <b:MonthAccessed>January </b:MonthAccessed>
    <b:DayAccessed>17</b:DayAccessed>
    <b:URL>https://dramaresource.com/mantle-of-the-expert/</b:URL>
    <b:Author>
      <b:Author>
        <b:NameList>
          <b:Person>
            <b:Last>Farmer</b:Last>
            <b:First>David</b:First>
          </b:Person>
        </b:NameList>
      </b:Author>
    </b:Author>
    <b:RefOrder>6</b:RefOrder>
  </b:Source>
  <b:Source>
    <b:Tag>McG14</b:Tag>
    <b:SourceType>Book</b:SourceType>
    <b:Guid>{52D35E41-7CD4-41C4-A79A-71C325AFFAF0}</b:Guid>
    <b:Title>The English Teacher's Drama Handbook</b:Title>
    <b:Year>2014</b:Year>
    <b:Author>
      <b:Author>
        <b:NameList>
          <b:Person>
            <b:Last>McGuinn</b:Last>
            <b:First>Nicholas</b:First>
          </b:Person>
        </b:NameList>
      </b:Author>
    </b:Author>
    <b:BookTitle>The English Drama Teacher’s Book, Routledge</b:BookTitle>
    <b:Publisher>Routledge</b:Publisher>
    <b:Edition>1st</b:Edition>
    <b:DOI>ISBN 9780415693813</b:DOI>
    <b:RefOrder>7</b:RefOrder>
  </b:Source>
  <b:Source>
    <b:Tag>Wat04</b:Tag>
    <b:SourceType>JournalArticle</b:SourceType>
    <b:Guid>{185FFACF-C98B-45D8-9B69-7E5BC9E3051F}</b:Guid>
    <b:Title>Students' discussions in practical scientific inquiries</b:Title>
    <b:Year>2004</b:Year>
    <b:Publisher>Taylor and Francis Online</b:Publisher>
    <b:JournalName>RESEARCH REPORT</b:JournalName>
    <b:Pages>20</b:Pages>
    <b:Volume>26</b:Volume>
    <b:Issue>1</b:Issue>
    <b:Author>
      <b:Author>
        <b:NameList>
          <b:Person>
            <b:Last>Watson</b:Last>
            <b:First>J. Rod </b:First>
          </b:Person>
          <b:Person>
            <b:Last>Swain </b:Last>
            <b:First>Julian R. L. </b:First>
          </b:Person>
          <b:Person>
            <b:Last>McRobbie</b:Last>
            <b:First>Cam</b:First>
          </b:Person>
        </b:NameList>
      </b:Author>
    </b:Author>
    <b:YearAccessed>2023</b:YearAccessed>
    <b:MonthAccessed>January </b:MonthAccessed>
    <b:DayAccessed>16</b:DayAccessed>
    <b:URL>https://www.tandfonline.com/doi/citedby/10.1080/0950069032000072764?scroll=top&amp;needAccess=true&amp;role=tab</b:URL>
    <b:DOI>https://doi.org/10.1080/0950069032000072764</b:DOI>
    <b:RefOrder>19</b:RefOrder>
  </b:Source>
  <b:Source>
    <b:Tag>Jon22</b:Tag>
    <b:SourceType>Misc</b:SourceType>
    <b:Guid>{2A14F7FC-5884-49C4-ACB7-8A25095ED653}</b:Guid>
    <b:Title>Lecture on Scientfic Play</b:Title>
    <b:Year>2022</b:Year>
    <b:City>Carmarthen</b:City>
    <b:Author>
      <b:Author>
        <b:NameList>
          <b:Person>
            <b:Last>Jones </b:Last>
            <b:First>Natasha </b:First>
          </b:Person>
        </b:NameList>
      </b:Author>
    </b:Author>
    <b:RefOrder>20</b:RefOrder>
  </b:Source>
  <b:Source>
    <b:Tag>Oll97</b:Tag>
    <b:SourceType>Book</b:SourceType>
    <b:Guid>{CB780431-479A-47F0-958E-BD09E6CF160F}</b:Guid>
    <b:Title>Primary Science - Making It Work</b:Title>
    <b:Year>1997</b:Year>
    <b:City>London </b:City>
    <b:Publisher>Routledge</b:Publisher>
    <b:Edition>first edition </b:Edition>
    <b:Author>
      <b:Author>
        <b:NameList>
          <b:Person>
            <b:Last>Ollerenshaw</b:Last>
            <b:First>Chris </b:First>
          </b:Person>
          <b:Person>
            <b:Last>Ritchie</b:Last>
            <b:First>Ron</b:First>
          </b:Person>
        </b:NameList>
      </b:Author>
    </b:Author>
    <b:DOI>https://doi.org/10.4324/9781315067872</b:DOI>
    <b:RefOrder>8</b:RefOrder>
  </b:Source>
  <b:Source>
    <b:Tag>Joh12</b:Tag>
    <b:SourceType>InternetSite</b:SourceType>
    <b:Guid>{F70402D6-C30B-4C59-8386-BA723147DEF5}</b:Guid>
    <b:Title>The Spiral Curriculum. Research into Practice</b:Title>
    <b:Year>2012</b:Year>
    <b:YearAccessed>2023 </b:YearAccessed>
    <b:MonthAccessed>January </b:MonthAccessed>
    <b:DayAccessed>16</b:DayAccessed>
    <b:URL>https://eric.ed.gov/?id=ED538282</b:URL>
    <b:Author>
      <b:Author>
        <b:NameList>
          <b:Person>
            <b:Last>Johnston</b:Last>
            <b:First>Howard</b:First>
          </b:Person>
        </b:NameList>
      </b:Author>
    </b:Author>
    <b:RefOrder>9</b:RefOrder>
  </b:Source>
  <b:Source>
    <b:Tag>OpeND</b:Tag>
    <b:SourceType>InternetSite</b:SourceType>
    <b:Guid>{BF65EE3B-4B1A-4B41-A185-7F4A48CB456A}</b:Guid>
    <b:Author>
      <b:Author>
        <b:Corporate>Operation Play Outdoors</b:Corporate>
      </b:Author>
    </b:Author>
    <b:Title>Forest Schools </b:Title>
    <b:Year>N.D</b:Year>
    <b:YearAccessed>2023</b:YearAccessed>
    <b:MonthAccessed>January </b:MonthAccessed>
    <b:DayAccessed>16</b:DayAccessed>
    <b:URL>https://www.operationplayoutdoors.co.uk/forest-school/</b:URL>
    <b:RefOrder>11</b:RefOrder>
  </b:Source>
  <b:Source>
    <b:Tag>Wel151</b:Tag>
    <b:SourceType>InternetSite</b:SourceType>
    <b:Guid>{F327F2C2-5142-4C37-9A58-4915D9EA05D3}</b:Guid>
    <b:Author>
      <b:Author>
        <b:Corporate>Welsh Government </b:Corporate>
      </b:Author>
    </b:Author>
    <b:Title>Well Being of Future Generations Wales Act 2015 </b:Title>
    <b:Year>2015</b:Year>
    <b:YearAccessed>2023</b:YearAccessed>
    <b:MonthAccessed>January </b:MonthAccessed>
    <b:DayAccessed>17</b:DayAccessed>
    <b:URL>https://www.gov.wales/sites/default/files/publications/2019-08/well-being-of-future-generations-wales-act-2015-the-essentials.pdf#:~:text=The%20Well-being%20of%20Future%20Generations%20%28Wales%29%20Act%20is,prevent%20problems%20and%20take%20a%20more%20jo</b:URL>
    <b:RefOrder>21</b:RefOrder>
  </b:Source>
  <b:Source>
    <b:Tag>Jon23</b:Tag>
    <b:SourceType>Interview</b:SourceType>
    <b:Guid>{2DC8AE7E-0F21-49BB-BAF1-2A0F4165549E}</b:Guid>
    <b:Title>Teacher, Ysgol Bryn Teg </b:Title>
    <b:Year>2023</b:Year>
    <b:Month>January </b:Month>
    <b:Day>10</b:Day>
    <b:Author>
      <b:Interviewee>
        <b:NameList>
          <b:Person>
            <b:Last>Jones </b:Last>
            <b:First>Claire </b:First>
          </b:Person>
        </b:NameList>
      </b:Interviewee>
    </b:Author>
    <b:RefOrder>22</b:RefOrder>
  </b:Source>
  <b:Source>
    <b:Tag>Wel19</b:Tag>
    <b:SourceType>Report</b:SourceType>
    <b:Guid>{10B2F025-8E2B-4A20-B2C0-DCF143526D84}</b:Guid>
    <b:Title>Curriculum for Wales 2022</b:Title>
    <b:Year>2019</b:Year>
    <b:Author>
      <b:Author>
        <b:Corporate>Welsh Government </b:Corporate>
      </b:Author>
    </b:Author>
    <b:Publisher>Welsh Government </b:Publisher>
    <b:City>https://www.gov.wales/sites/default/files/consultations/2019-10/curriculum-for-wales-2022-feedback-analysis-children-young-peoples-report.pdf</b:City>
    <b:RefOrder>23</b:RefOrder>
  </b:Source>
  <b:Source>
    <b:Tag>MusND</b:Tag>
    <b:SourceType>InternetSite</b:SourceType>
    <b:Guid>{5E764ED9-BDBD-4EDB-9C16-8C91B1BEFF8C}</b:Guid>
    <b:Title>Da Vinci - The Scientist </b:Title>
    <b:Year>N.D</b:Year>
    <b:Author>
      <b:Author>
        <b:Corporate>Museum of Science </b:Corporate>
      </b:Author>
    </b:Author>
    <b:YearAccessed>2023</b:YearAccessed>
    <b:MonthAccessed>January </b:MonthAccessed>
    <b:DayAccessed>18</b:DayAccessed>
    <b:URL>https://www.mos.org/leonardo/scientist</b:URL>
    <b:RefOrder>24</b:RefOrder>
  </b:Source>
  <b:Source>
    <b:Tag>Boy17</b:Tag>
    <b:SourceType>InternetSite</b:SourceType>
    <b:Guid>{67C8435C-366B-4375-9FC5-24D4AA882774}</b:Guid>
    <b:Title>45 conversations </b:Title>
    <b:Year>2017</b:Year>
    <b:YearAccessed>2023</b:YearAccessed>
    <b:MonthAccessed>January </b:MonthAccessed>
    <b:DayAccessed>18</b:DayAccessed>
    <b:URL>https://45conversations.com/reggio-emilia-approach/#:~:text=Malaguzzi%20developed%20the%20Reggio%20Emilia%20educational</b:URL>
    <b:Author>
      <b:Author>
        <b:NameList>
          <b:Person>
            <b:Last>Boyd</b:Last>
            <b:First>Jane </b:First>
          </b:Person>
        </b:NameList>
      </b:Author>
    </b:Author>
    <b:RefOrder>12</b:RefOrder>
  </b:Source>
  <b:Source>
    <b:Tag>The18</b:Tag>
    <b:SourceType>Report</b:SourceType>
    <b:Guid>{26AC6B0B-B9CF-4DE1-AF59-4E6416282CD4}</b:Guid>
    <b:Title>Scientific Enquiry</b:Title>
    <b:Year>2018</b:Year>
    <b:YearAccessed>2023</b:YearAccessed>
    <b:MonthAccessed>January </b:MonthAccessed>
    <b:DayAccessed>17</b:DayAccessed>
    <b:URL>https://www.ase.org.uk/system/files/Scientific%20Enquiry%20in%20the%20UK%20V2.pdf</b:URL>
    <b:JournalName>ASE </b:JournalName>
    <b:Pages>15</b:Pages>
    <b:Author>
      <b:Author>
        <b:Corporate>The Assoclation for Science Education</b:Corporate>
      </b:Author>
    </b:Author>
    <b:RefOrder>13</b:RefOrder>
  </b:Source>
  <b:Source>
    <b:Tag>Sir06</b:Tag>
    <b:SourceType>Film</b:SourceType>
    <b:Guid>{3A75D310-1248-4183-81E1-073A0800950F}</b:Guid>
    <b:Title>Do schools kill creativity?</b:Title>
    <b:Year>2006</b:Year>
    <b:ProductionCompany>YouTube</b:ProductionCompany>
    <b:CountryRegion>California</b:CountryRegion>
    <b:Author>
      <b:Performer>
        <b:Corporate>Robinson, Sir Ken</b:Corporate>
      </b:Performer>
      <b:ProducerName>
        <b:NameList>
          <b:Person>
            <b:Last>Talk</b:Last>
            <b:First>TED</b:First>
          </b:Person>
        </b:NameList>
      </b:ProducerName>
    </b:Author>
    <b:YearAccessed>2023</b:YearAccessed>
    <b:MonthAccessed>January</b:MonthAccessed>
    <b:DayAccessed>18</b:DayAccessed>
    <b:URL>https://www.ted.com/talks/sir_ken_robinson_do_schools_kill_creativity/transcript</b:URL>
    <b:RefOrder>14</b:RefOrder>
  </b:Source>
  <b:Source>
    <b:Tag>Wel202</b:Tag>
    <b:SourceType>Report</b:SourceType>
    <b:Guid>{239CE5A6-B4A8-4892-B8AE-114DEFCB625E}</b:Guid>
    <b:Title>Creative learning through the arts</b:Title>
    <b:Year>2015 - 2020</b:Year>
    <b:YearAccessed>2023</b:YearAccessed>
    <b:MonthAccessed>January </b:MonthAccessed>
    <b:DayAccessed>16</b:DayAccessed>
    <b:URL>https://www.gov.wales/sites/default/files/publications/2018-02/creative-learning-through-the-arts-an-action-plan-for-wales-2015-2020.pdf</b:URL>
    <b:Author>
      <b:Author>
        <b:Corporate>Welsh Government</b:Corporate>
      </b:Author>
    </b:Author>
    <b:Publisher>Welsh Government </b:Publisher>
    <b:City>Cardiff</b:City>
    <b:DOI>978 1 4734 3009 9</b:DOI>
    <b:RefOrder>15</b:RefOrder>
  </b:Source>
  <b:Source>
    <b:Tag>Est17</b:Tag>
    <b:SourceType>Report</b:SourceType>
    <b:Guid>{3B199F1A-D0BB-4CEA-BBE8-EAE29B00D986}</b:Guid>
    <b:Author>
      <b:Author>
        <b:Corporate>Estyn</b:Corporate>
      </b:Author>
    </b:Author>
    <b:Title>Improving Science Skills and engagement through local partnerships</b:Title>
    <b:Year>2017</b:Year>
    <b:Publisher>Estyn</b:Publisher>
    <b:City>Cardiff</b:City>
    <b:YearAccessed>2023</b:YearAccessed>
    <b:MonthAccessed>January </b:MonthAccessed>
    <b:DayAccessed>17</b:DayAccessed>
    <b:URL>https://www.estyn.gov.wales/effective-practice/improving-science-skills-and-engagement-through-local-partnerships</b:URL>
    <b:RefOrder>16</b:RefOrder>
  </b:Source>
</b:Sources>
</file>

<file path=customXml/itemProps1.xml><?xml version="1.0" encoding="utf-8"?>
<ds:datastoreItem xmlns:ds="http://schemas.openxmlformats.org/officeDocument/2006/customXml" ds:itemID="{C02E25DB-AE0B-4454-9621-06F38BDE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2539</Words>
  <Characters>14475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Kodi Duxberry</dc:creator>
  <cp:keywords/>
  <dc:description/>
  <cp:lastModifiedBy>Kodi Duxberry</cp:lastModifiedBy>
  <cp:revision>4</cp:revision>
  <dcterms:created xsi:type="dcterms:W3CDTF">2023-01-23T20:19:00Z</dcterms:created>
  <dcterms:modified xsi:type="dcterms:W3CDTF">2023-01-23T20:29:00Z</dcterms:modified>
</cp:coreProperties>
</file>