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7D018" w14:textId="77777777" w:rsidR="003F3774" w:rsidRDefault="003F3774">
      <w:pPr>
        <w:rPr>
          <w:rFonts w:ascii="Times New Roman" w:hAnsi="Times New Roman" w:cs="Times New Roman"/>
          <w:b/>
          <w:sz w:val="24"/>
          <w:szCs w:val="24"/>
        </w:rPr>
      </w:pPr>
    </w:p>
    <w:p w14:paraId="7956F43E" w14:textId="77777777" w:rsidR="003F3774" w:rsidRDefault="003F3774">
      <w:pPr>
        <w:rPr>
          <w:rFonts w:ascii="Times New Roman" w:hAnsi="Times New Roman" w:cs="Times New Roman"/>
          <w:b/>
          <w:sz w:val="24"/>
          <w:szCs w:val="24"/>
        </w:rPr>
      </w:pPr>
    </w:p>
    <w:p w14:paraId="17E4F253" w14:textId="77777777" w:rsidR="003F3774" w:rsidRDefault="003F3774">
      <w:pPr>
        <w:rPr>
          <w:rFonts w:ascii="Times New Roman" w:hAnsi="Times New Roman" w:cs="Times New Roman"/>
          <w:b/>
          <w:sz w:val="24"/>
          <w:szCs w:val="24"/>
        </w:rPr>
      </w:pPr>
    </w:p>
    <w:p w14:paraId="4531211C" w14:textId="77777777" w:rsidR="003F3774" w:rsidRDefault="003F3774">
      <w:pPr>
        <w:rPr>
          <w:rFonts w:ascii="Times New Roman" w:hAnsi="Times New Roman" w:cs="Times New Roman"/>
          <w:b/>
          <w:sz w:val="24"/>
          <w:szCs w:val="24"/>
        </w:rPr>
      </w:pPr>
    </w:p>
    <w:p w14:paraId="08D0098A" w14:textId="77777777" w:rsidR="003F3774" w:rsidRDefault="003F3774">
      <w:pPr>
        <w:rPr>
          <w:rFonts w:ascii="Times New Roman" w:hAnsi="Times New Roman" w:cs="Times New Roman"/>
          <w:b/>
          <w:sz w:val="24"/>
          <w:szCs w:val="24"/>
        </w:rPr>
      </w:pPr>
    </w:p>
    <w:p w14:paraId="300AA8DC" w14:textId="77777777" w:rsidR="003F3774" w:rsidRDefault="003F3774">
      <w:pPr>
        <w:rPr>
          <w:rFonts w:ascii="Times New Roman" w:hAnsi="Times New Roman" w:cs="Times New Roman"/>
          <w:b/>
          <w:sz w:val="24"/>
          <w:szCs w:val="24"/>
        </w:rPr>
      </w:pPr>
    </w:p>
    <w:p w14:paraId="23FCBC77" w14:textId="77777777" w:rsidR="003F3774" w:rsidRDefault="003F3774">
      <w:pPr>
        <w:rPr>
          <w:rFonts w:ascii="Times New Roman" w:hAnsi="Times New Roman" w:cs="Times New Roman"/>
          <w:b/>
          <w:sz w:val="24"/>
          <w:szCs w:val="24"/>
        </w:rPr>
      </w:pPr>
    </w:p>
    <w:p w14:paraId="31D6F214" w14:textId="77777777" w:rsidR="003F3774" w:rsidRDefault="003F3774">
      <w:pPr>
        <w:rPr>
          <w:rFonts w:ascii="Times New Roman" w:hAnsi="Times New Roman" w:cs="Times New Roman"/>
          <w:b/>
          <w:sz w:val="24"/>
          <w:szCs w:val="24"/>
        </w:rPr>
      </w:pPr>
    </w:p>
    <w:p w14:paraId="1E11C2BB" w14:textId="77777777" w:rsidR="003F3774" w:rsidRDefault="003F3774">
      <w:pPr>
        <w:rPr>
          <w:rFonts w:ascii="Times New Roman" w:hAnsi="Times New Roman" w:cs="Times New Roman"/>
          <w:b/>
          <w:sz w:val="24"/>
          <w:szCs w:val="24"/>
        </w:rPr>
      </w:pPr>
    </w:p>
    <w:p w14:paraId="041A67FC" w14:textId="77777777" w:rsidR="00BF16D5" w:rsidRDefault="003F3774" w:rsidP="003F3774">
      <w:pPr>
        <w:spacing w:line="360" w:lineRule="auto"/>
        <w:jc w:val="center"/>
        <w:rPr>
          <w:rFonts w:ascii="Times New Roman" w:hAnsi="Times New Roman" w:cs="Times New Roman"/>
          <w:b/>
          <w:sz w:val="28"/>
          <w:szCs w:val="24"/>
        </w:rPr>
      </w:pPr>
      <w:r w:rsidRPr="003F3774">
        <w:rPr>
          <w:rFonts w:ascii="Times New Roman" w:hAnsi="Times New Roman" w:cs="Times New Roman"/>
          <w:b/>
          <w:sz w:val="28"/>
          <w:szCs w:val="24"/>
        </w:rPr>
        <w:t>ANALYSING INTERNAL AND EXTERNAL FACTORS IMPACTING TESCO PLC DURING COVID-19</w:t>
      </w:r>
      <w:r w:rsidR="00BF16D5">
        <w:rPr>
          <w:rFonts w:ascii="Times New Roman" w:hAnsi="Times New Roman" w:cs="Times New Roman"/>
          <w:b/>
          <w:sz w:val="28"/>
          <w:szCs w:val="24"/>
        </w:rPr>
        <w:t xml:space="preserve">  </w:t>
      </w:r>
    </w:p>
    <w:p w14:paraId="08CD3DA0" w14:textId="77777777" w:rsidR="00BF16D5" w:rsidRDefault="00BF16D5" w:rsidP="003F3774">
      <w:pPr>
        <w:spacing w:line="360" w:lineRule="auto"/>
        <w:jc w:val="center"/>
        <w:rPr>
          <w:rFonts w:ascii="Times New Roman" w:hAnsi="Times New Roman" w:cs="Times New Roman"/>
          <w:b/>
          <w:sz w:val="28"/>
          <w:szCs w:val="24"/>
        </w:rPr>
      </w:pPr>
    </w:p>
    <w:p w14:paraId="59F6D344" w14:textId="2D3FA624" w:rsidR="00BF16D5" w:rsidRDefault="00BF16D5" w:rsidP="00BF16D5">
      <w:pPr>
        <w:spacing w:line="360" w:lineRule="auto"/>
        <w:rPr>
          <w:rFonts w:ascii="Times New Roman" w:hAnsi="Times New Roman" w:cs="Times New Roman"/>
          <w:b/>
          <w:sz w:val="28"/>
          <w:szCs w:val="24"/>
        </w:rPr>
      </w:pPr>
    </w:p>
    <w:p w14:paraId="7DD58E7D" w14:textId="04C84255" w:rsidR="00BF16D5" w:rsidRDefault="00BF16D5" w:rsidP="00BF16D5">
      <w:pPr>
        <w:spacing w:line="360" w:lineRule="auto"/>
        <w:rPr>
          <w:rFonts w:ascii="Times New Roman" w:hAnsi="Times New Roman" w:cs="Times New Roman"/>
          <w:b/>
          <w:sz w:val="28"/>
          <w:szCs w:val="24"/>
        </w:rPr>
      </w:pPr>
    </w:p>
    <w:p w14:paraId="11A5602B" w14:textId="10670852" w:rsidR="00BF16D5" w:rsidRDefault="00BF16D5" w:rsidP="00BF16D5">
      <w:pPr>
        <w:spacing w:line="360" w:lineRule="auto"/>
        <w:rPr>
          <w:rFonts w:ascii="Times New Roman" w:hAnsi="Times New Roman" w:cs="Times New Roman"/>
          <w:b/>
          <w:sz w:val="28"/>
          <w:szCs w:val="24"/>
        </w:rPr>
      </w:pPr>
    </w:p>
    <w:p w14:paraId="5BB6FC31" w14:textId="77777777" w:rsidR="00BF16D5" w:rsidRDefault="00BF16D5" w:rsidP="00BF16D5">
      <w:pPr>
        <w:spacing w:line="360" w:lineRule="auto"/>
        <w:rPr>
          <w:rFonts w:ascii="Times New Roman" w:hAnsi="Times New Roman" w:cs="Times New Roman"/>
          <w:b/>
          <w:sz w:val="28"/>
          <w:szCs w:val="24"/>
        </w:rPr>
      </w:pPr>
    </w:p>
    <w:p w14:paraId="2CAB798B" w14:textId="77777777" w:rsidR="00BF16D5" w:rsidRPr="00BF16D5" w:rsidRDefault="00BF16D5" w:rsidP="00BF16D5">
      <w:pPr>
        <w:spacing w:line="360" w:lineRule="auto"/>
        <w:ind w:left="359"/>
        <w:rPr>
          <w:rFonts w:ascii="Times New Roman" w:hAnsi="Times New Roman" w:cs="Times New Roman"/>
          <w:b/>
          <w:sz w:val="28"/>
          <w:szCs w:val="24"/>
        </w:rPr>
      </w:pPr>
      <w:r w:rsidRPr="00BF16D5">
        <w:rPr>
          <w:rFonts w:ascii="Times New Roman" w:hAnsi="Times New Roman" w:cs="Times New Roman"/>
          <w:b/>
          <w:sz w:val="28"/>
          <w:szCs w:val="24"/>
        </w:rPr>
        <w:t>Student name: Tsvetomira Boteva</w:t>
      </w:r>
    </w:p>
    <w:p w14:paraId="2A685521" w14:textId="67894DFA" w:rsidR="003F3774" w:rsidRPr="00BF16D5" w:rsidRDefault="00BF16D5" w:rsidP="00BF16D5">
      <w:pPr>
        <w:spacing w:line="360" w:lineRule="auto"/>
        <w:ind w:left="359"/>
        <w:rPr>
          <w:rFonts w:ascii="Times New Roman" w:hAnsi="Times New Roman" w:cs="Times New Roman"/>
          <w:b/>
          <w:sz w:val="24"/>
          <w:szCs w:val="24"/>
        </w:rPr>
      </w:pPr>
      <w:r w:rsidRPr="00BF16D5">
        <w:rPr>
          <w:rFonts w:ascii="Times New Roman" w:hAnsi="Times New Roman" w:cs="Times New Roman"/>
          <w:b/>
          <w:sz w:val="28"/>
          <w:szCs w:val="24"/>
        </w:rPr>
        <w:t>Student ID:</w:t>
      </w:r>
      <w:r w:rsidR="001F796D">
        <w:rPr>
          <w:rFonts w:ascii="Times New Roman" w:hAnsi="Times New Roman" w:cs="Times New Roman"/>
          <w:b/>
          <w:sz w:val="28"/>
          <w:szCs w:val="24"/>
        </w:rPr>
        <w:t xml:space="preserve"> </w:t>
      </w:r>
      <w:r w:rsidRPr="00BF16D5">
        <w:rPr>
          <w:rFonts w:ascii="Times New Roman" w:hAnsi="Times New Roman" w:cs="Times New Roman"/>
          <w:b/>
          <w:sz w:val="28"/>
          <w:szCs w:val="24"/>
        </w:rPr>
        <w:t>2030905</w:t>
      </w:r>
      <w:r w:rsidR="003F3774" w:rsidRPr="00BF16D5">
        <w:rPr>
          <w:rFonts w:ascii="Times New Roman" w:hAnsi="Times New Roman" w:cs="Times New Roman"/>
          <w:b/>
          <w:sz w:val="24"/>
          <w:szCs w:val="24"/>
        </w:rPr>
        <w:br w:type="page"/>
      </w:r>
    </w:p>
    <w:p w14:paraId="7F969A9E" w14:textId="77777777" w:rsidR="003072B7" w:rsidRPr="003F3774" w:rsidRDefault="003072B7" w:rsidP="003F3774">
      <w:pPr>
        <w:spacing w:line="360" w:lineRule="auto"/>
        <w:jc w:val="both"/>
        <w:rPr>
          <w:rFonts w:ascii="Times New Roman" w:hAnsi="Times New Roman" w:cs="Times New Roman"/>
          <w:b/>
          <w:sz w:val="24"/>
          <w:szCs w:val="24"/>
        </w:rPr>
      </w:pPr>
      <w:r w:rsidRPr="003F3774">
        <w:rPr>
          <w:rFonts w:ascii="Times New Roman" w:hAnsi="Times New Roman" w:cs="Times New Roman"/>
          <w:b/>
          <w:sz w:val="24"/>
          <w:szCs w:val="24"/>
        </w:rPr>
        <w:lastRenderedPageBreak/>
        <w:t xml:space="preserve">Abstract </w:t>
      </w:r>
    </w:p>
    <w:p w14:paraId="4FB6921D" w14:textId="77777777" w:rsidR="003072B7" w:rsidRPr="003F3774" w:rsidRDefault="003072B7" w:rsidP="003F3774">
      <w:pPr>
        <w:spacing w:line="360" w:lineRule="auto"/>
        <w:jc w:val="both"/>
        <w:rPr>
          <w:rFonts w:ascii="Times New Roman" w:hAnsi="Times New Roman" w:cs="Times New Roman"/>
          <w:b/>
          <w:sz w:val="24"/>
          <w:szCs w:val="24"/>
        </w:rPr>
      </w:pPr>
      <w:r w:rsidRPr="003F3774">
        <w:rPr>
          <w:rFonts w:ascii="Times New Roman" w:hAnsi="Times New Roman" w:cs="Times New Roman"/>
          <w:sz w:val="24"/>
          <w:szCs w:val="24"/>
        </w:rPr>
        <w:t>Every nation has been touched by the COVID-19 epidemic in a variety of ways. Businesses are being wiped out as a result of its significant economic effects, and this is sending several countries into a recession. In this way, firms throughout the globe are exposed to unique hazards that cannot be predicted using traditional risk analysis methodologies. The study focuses on the marketing strategies that are being implemented by Tesco Plc during the COVID-19 pandemic. In order to survive in a pandemic situation, it is important to have a better knowledge of the internal and external factors that will have an impact on the performance of the company. For which the study is being made to study the external factors that are impacting Tesco Plc during pandemic by performing the PESTLE analysis and for internal factors the SWOT analysis is being done. The STP analysis is being done to understand how Tesco Plc performs segmentation, targeting, and positioning of its products in the market.</w:t>
      </w:r>
    </w:p>
    <w:p w14:paraId="2A103FF9" w14:textId="77777777" w:rsidR="003F3774" w:rsidRDefault="003F3774">
      <w:pPr>
        <w:rPr>
          <w:rFonts w:ascii="Times New Roman" w:eastAsiaTheme="majorEastAsia" w:hAnsi="Times New Roman" w:cs="Times New Roman"/>
          <w:b/>
          <w:sz w:val="24"/>
          <w:szCs w:val="24"/>
        </w:rPr>
      </w:pPr>
      <w:r>
        <w:rPr>
          <w:rFonts w:ascii="Times New Roman" w:hAnsi="Times New Roman" w:cs="Times New Roman"/>
          <w:b/>
          <w:sz w:val="24"/>
          <w:szCs w:val="24"/>
        </w:rPr>
        <w:br w:type="page"/>
      </w:r>
    </w:p>
    <w:sdt>
      <w:sdtPr>
        <w:rPr>
          <w:rFonts w:ascii="Times New Roman" w:eastAsiaTheme="minorHAnsi" w:hAnsi="Times New Roman" w:cs="Times New Roman"/>
          <w:b/>
          <w:color w:val="auto"/>
          <w:sz w:val="24"/>
          <w:szCs w:val="24"/>
        </w:rPr>
        <w:id w:val="2099446147"/>
        <w:docPartObj>
          <w:docPartGallery w:val="Table of Contents"/>
          <w:docPartUnique/>
        </w:docPartObj>
      </w:sdtPr>
      <w:sdtEndPr>
        <w:rPr>
          <w:b w:val="0"/>
          <w:bCs/>
          <w:noProof/>
        </w:rPr>
      </w:sdtEndPr>
      <w:sdtContent>
        <w:p w14:paraId="4C72FA57" w14:textId="77777777" w:rsidR="003F3774" w:rsidRPr="003F3774" w:rsidRDefault="003F3774" w:rsidP="003F3774">
          <w:pPr>
            <w:pStyle w:val="TOCHeading"/>
            <w:spacing w:line="276" w:lineRule="auto"/>
            <w:jc w:val="center"/>
            <w:rPr>
              <w:rFonts w:ascii="Times New Roman" w:hAnsi="Times New Roman" w:cs="Times New Roman"/>
              <w:b/>
              <w:color w:val="auto"/>
              <w:sz w:val="24"/>
              <w:szCs w:val="24"/>
            </w:rPr>
          </w:pPr>
          <w:r w:rsidRPr="003F3774">
            <w:rPr>
              <w:rFonts w:ascii="Times New Roman" w:hAnsi="Times New Roman" w:cs="Times New Roman"/>
              <w:b/>
              <w:color w:val="auto"/>
              <w:sz w:val="24"/>
              <w:szCs w:val="24"/>
            </w:rPr>
            <w:t>Table of Contents</w:t>
          </w:r>
        </w:p>
        <w:p w14:paraId="71FAAEFF" w14:textId="77777777" w:rsidR="003F3774" w:rsidRPr="001F796D" w:rsidRDefault="005A5B48" w:rsidP="001F796D">
          <w:pPr>
            <w:pStyle w:val="TOC1"/>
            <w:tabs>
              <w:tab w:val="right" w:leader="dot" w:pos="9350"/>
            </w:tabs>
            <w:spacing w:line="276" w:lineRule="auto"/>
            <w:ind w:left="360"/>
            <w:jc w:val="center"/>
            <w:rPr>
              <w:rFonts w:ascii="Times New Roman" w:hAnsi="Times New Roman" w:cs="Times New Roman"/>
              <w:b/>
              <w:bCs/>
              <w:i/>
              <w:iCs/>
              <w:noProof/>
              <w:sz w:val="24"/>
              <w:szCs w:val="24"/>
            </w:rPr>
          </w:pPr>
          <w:r w:rsidRPr="003F3774">
            <w:rPr>
              <w:rFonts w:ascii="Times New Roman" w:hAnsi="Times New Roman" w:cs="Times New Roman"/>
              <w:sz w:val="24"/>
              <w:szCs w:val="24"/>
            </w:rPr>
            <w:fldChar w:fldCharType="begin"/>
          </w:r>
          <w:r w:rsidR="003F3774" w:rsidRPr="003F3774">
            <w:rPr>
              <w:rFonts w:ascii="Times New Roman" w:hAnsi="Times New Roman" w:cs="Times New Roman"/>
              <w:sz w:val="24"/>
              <w:szCs w:val="24"/>
            </w:rPr>
            <w:instrText xml:space="preserve"> TOC \o "1-3" \h \z \u </w:instrText>
          </w:r>
          <w:r w:rsidRPr="003F3774">
            <w:rPr>
              <w:rFonts w:ascii="Times New Roman" w:hAnsi="Times New Roman" w:cs="Times New Roman"/>
              <w:sz w:val="24"/>
              <w:szCs w:val="24"/>
            </w:rPr>
            <w:fldChar w:fldCharType="separate"/>
          </w:r>
          <w:hyperlink w:anchor="_Toc90408843" w:history="1">
            <w:r w:rsidR="003F3774" w:rsidRPr="001F796D">
              <w:rPr>
                <w:rStyle w:val="Hyperlink"/>
                <w:rFonts w:ascii="Times New Roman" w:hAnsi="Times New Roman" w:cs="Times New Roman"/>
                <w:b/>
                <w:bCs/>
                <w:i/>
                <w:iCs/>
                <w:noProof/>
                <w:color w:val="auto"/>
                <w:sz w:val="24"/>
                <w:szCs w:val="24"/>
              </w:rPr>
              <w:t>Introduction</w:t>
            </w:r>
            <w:r w:rsidR="003F3774" w:rsidRPr="001F796D">
              <w:rPr>
                <w:rFonts w:ascii="Times New Roman" w:hAnsi="Times New Roman" w:cs="Times New Roman"/>
                <w:b/>
                <w:bCs/>
                <w:i/>
                <w:iCs/>
                <w:noProof/>
                <w:webHidden/>
                <w:sz w:val="24"/>
                <w:szCs w:val="24"/>
              </w:rPr>
              <w:tab/>
            </w:r>
            <w:r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_Toc90408843 \h </w:instrText>
            </w:r>
            <w:r w:rsidRPr="001F796D">
              <w:rPr>
                <w:rFonts w:ascii="Times New Roman" w:hAnsi="Times New Roman" w:cs="Times New Roman"/>
                <w:b/>
                <w:bCs/>
                <w:i/>
                <w:iCs/>
                <w:noProof/>
                <w:webHidden/>
                <w:sz w:val="24"/>
                <w:szCs w:val="24"/>
              </w:rPr>
            </w:r>
            <w:r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4</w:t>
            </w:r>
            <w:r w:rsidRPr="001F796D">
              <w:rPr>
                <w:rFonts w:ascii="Times New Roman" w:hAnsi="Times New Roman" w:cs="Times New Roman"/>
                <w:b/>
                <w:bCs/>
                <w:i/>
                <w:iCs/>
                <w:noProof/>
                <w:webHidden/>
                <w:sz w:val="24"/>
                <w:szCs w:val="24"/>
              </w:rPr>
              <w:fldChar w:fldCharType="end"/>
            </w:r>
          </w:hyperlink>
        </w:p>
        <w:p w14:paraId="39187335"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44" w:history="1">
            <w:r w:rsidR="003F3774" w:rsidRPr="001F796D">
              <w:rPr>
                <w:rStyle w:val="Hyperlink"/>
                <w:rFonts w:ascii="Times New Roman" w:hAnsi="Times New Roman" w:cs="Times New Roman"/>
                <w:b/>
                <w:bCs/>
                <w:i/>
                <w:iCs/>
                <w:noProof/>
                <w:color w:val="auto"/>
                <w:sz w:val="24"/>
                <w:szCs w:val="24"/>
              </w:rPr>
              <w:t>Company Background</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_Toc90408844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4</w:t>
            </w:r>
            <w:r w:rsidR="005A5B48" w:rsidRPr="001F796D">
              <w:rPr>
                <w:rFonts w:ascii="Times New Roman" w:hAnsi="Times New Roman" w:cs="Times New Roman"/>
                <w:b/>
                <w:bCs/>
                <w:i/>
                <w:iCs/>
                <w:noProof/>
                <w:webHidden/>
                <w:sz w:val="24"/>
                <w:szCs w:val="24"/>
              </w:rPr>
              <w:fldChar w:fldCharType="end"/>
            </w:r>
          </w:hyperlink>
        </w:p>
        <w:p w14:paraId="7A089AC8"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45" w:history="1">
            <w:r w:rsidR="003F3774" w:rsidRPr="001F796D">
              <w:rPr>
                <w:rStyle w:val="Hyperlink"/>
                <w:rFonts w:ascii="Times New Roman" w:hAnsi="Times New Roman" w:cs="Times New Roman"/>
                <w:b/>
                <w:bCs/>
                <w:i/>
                <w:iCs/>
                <w:noProof/>
                <w:color w:val="auto"/>
                <w:sz w:val="24"/>
                <w:szCs w:val="24"/>
              </w:rPr>
              <w:t>Impact of COVID-19</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_Toc90408845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5</w:t>
            </w:r>
            <w:r w:rsidR="005A5B48" w:rsidRPr="001F796D">
              <w:rPr>
                <w:rFonts w:ascii="Times New Roman" w:hAnsi="Times New Roman" w:cs="Times New Roman"/>
                <w:b/>
                <w:bCs/>
                <w:i/>
                <w:iCs/>
                <w:noProof/>
                <w:webHidden/>
                <w:sz w:val="24"/>
                <w:szCs w:val="24"/>
              </w:rPr>
              <w:fldChar w:fldCharType="end"/>
            </w:r>
          </w:hyperlink>
        </w:p>
        <w:p w14:paraId="3726E564" w14:textId="77777777" w:rsidR="003F3774" w:rsidRPr="001F796D" w:rsidRDefault="00FC018D" w:rsidP="001F796D">
          <w:pPr>
            <w:pStyle w:val="TOC1"/>
            <w:tabs>
              <w:tab w:val="right" w:leader="dot" w:pos="9350"/>
            </w:tabs>
            <w:spacing w:line="276" w:lineRule="auto"/>
            <w:ind w:left="360"/>
            <w:jc w:val="center"/>
            <w:rPr>
              <w:rFonts w:ascii="Times New Roman" w:hAnsi="Times New Roman" w:cs="Times New Roman"/>
              <w:b/>
              <w:bCs/>
              <w:i/>
              <w:iCs/>
              <w:noProof/>
              <w:sz w:val="24"/>
              <w:szCs w:val="24"/>
            </w:rPr>
          </w:pPr>
          <w:hyperlink w:anchor="_Toc90408846" w:history="1">
            <w:r w:rsidR="003F3774" w:rsidRPr="001F796D">
              <w:rPr>
                <w:rStyle w:val="Hyperlink"/>
                <w:rFonts w:ascii="Times New Roman" w:hAnsi="Times New Roman" w:cs="Times New Roman"/>
                <w:b/>
                <w:bCs/>
                <w:i/>
                <w:iCs/>
                <w:noProof/>
                <w:color w:val="auto"/>
                <w:sz w:val="24"/>
                <w:szCs w:val="24"/>
              </w:rPr>
              <w:t>Need of external and internal environmental analysis during a pandemic</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_Toc90408846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5</w:t>
            </w:r>
            <w:r w:rsidR="005A5B48" w:rsidRPr="001F796D">
              <w:rPr>
                <w:rFonts w:ascii="Times New Roman" w:hAnsi="Times New Roman" w:cs="Times New Roman"/>
                <w:b/>
                <w:bCs/>
                <w:i/>
                <w:iCs/>
                <w:noProof/>
                <w:webHidden/>
                <w:sz w:val="24"/>
                <w:szCs w:val="24"/>
              </w:rPr>
              <w:fldChar w:fldCharType="end"/>
            </w:r>
          </w:hyperlink>
        </w:p>
        <w:p w14:paraId="6A3AF52F"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47" w:history="1">
            <w:r w:rsidR="003F3774" w:rsidRPr="001F796D">
              <w:rPr>
                <w:rStyle w:val="Hyperlink"/>
                <w:rFonts w:ascii="Times New Roman" w:hAnsi="Times New Roman" w:cs="Times New Roman"/>
                <w:b/>
                <w:bCs/>
                <w:i/>
                <w:iCs/>
                <w:noProof/>
                <w:color w:val="auto"/>
                <w:sz w:val="24"/>
                <w:szCs w:val="24"/>
              </w:rPr>
              <w:t>PESTLE Analysis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_Toc90408847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6</w:t>
            </w:r>
            <w:r w:rsidR="005A5B48" w:rsidRPr="001F796D">
              <w:rPr>
                <w:rFonts w:ascii="Times New Roman" w:hAnsi="Times New Roman" w:cs="Times New Roman"/>
                <w:b/>
                <w:bCs/>
                <w:i/>
                <w:iCs/>
                <w:noProof/>
                <w:webHidden/>
                <w:sz w:val="24"/>
                <w:szCs w:val="24"/>
              </w:rPr>
              <w:fldChar w:fldCharType="end"/>
            </w:r>
          </w:hyperlink>
        </w:p>
        <w:p w14:paraId="72DCED54"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48" w:history="1">
            <w:r w:rsidR="003F3774" w:rsidRPr="001F796D">
              <w:rPr>
                <w:rStyle w:val="Hyperlink"/>
                <w:rFonts w:ascii="Times New Roman" w:hAnsi="Times New Roman" w:cs="Times New Roman"/>
                <w:b/>
                <w:bCs/>
                <w:i/>
                <w:iCs/>
                <w:noProof/>
                <w:color w:val="auto"/>
                <w:sz w:val="24"/>
                <w:szCs w:val="24"/>
              </w:rPr>
              <w:t>Political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_Toc90408848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6</w:t>
            </w:r>
            <w:r w:rsidR="005A5B48" w:rsidRPr="001F796D">
              <w:rPr>
                <w:rFonts w:ascii="Times New Roman" w:hAnsi="Times New Roman" w:cs="Times New Roman"/>
                <w:b/>
                <w:bCs/>
                <w:i/>
                <w:iCs/>
                <w:noProof/>
                <w:webHidden/>
                <w:sz w:val="24"/>
                <w:szCs w:val="24"/>
              </w:rPr>
              <w:fldChar w:fldCharType="end"/>
            </w:r>
          </w:hyperlink>
        </w:p>
        <w:p w14:paraId="2089A6E1"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49" w:history="1">
            <w:r w:rsidR="003F3774" w:rsidRPr="001F796D">
              <w:rPr>
                <w:rStyle w:val="Hyperlink"/>
                <w:rFonts w:ascii="Times New Roman" w:hAnsi="Times New Roman" w:cs="Times New Roman"/>
                <w:b/>
                <w:bCs/>
                <w:i/>
                <w:iCs/>
                <w:noProof/>
                <w:color w:val="auto"/>
                <w:sz w:val="24"/>
                <w:szCs w:val="24"/>
              </w:rPr>
              <w:t>Economic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_Toc90408849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7</w:t>
            </w:r>
            <w:r w:rsidR="005A5B48" w:rsidRPr="001F796D">
              <w:rPr>
                <w:rFonts w:ascii="Times New Roman" w:hAnsi="Times New Roman" w:cs="Times New Roman"/>
                <w:b/>
                <w:bCs/>
                <w:i/>
                <w:iCs/>
                <w:noProof/>
                <w:webHidden/>
                <w:sz w:val="24"/>
                <w:szCs w:val="24"/>
              </w:rPr>
              <w:fldChar w:fldCharType="end"/>
            </w:r>
          </w:hyperlink>
        </w:p>
        <w:p w14:paraId="5BD3C6D9"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0" w:history="1">
            <w:r w:rsidR="003F3774" w:rsidRPr="001F796D">
              <w:rPr>
                <w:rStyle w:val="Hyperlink"/>
                <w:rFonts w:ascii="Times New Roman" w:hAnsi="Times New Roman" w:cs="Times New Roman"/>
                <w:b/>
                <w:bCs/>
                <w:i/>
                <w:iCs/>
                <w:noProof/>
                <w:color w:val="auto"/>
                <w:sz w:val="24"/>
                <w:szCs w:val="24"/>
              </w:rPr>
              <w:t>Social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_Toc90408850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7</w:t>
            </w:r>
            <w:r w:rsidR="005A5B48" w:rsidRPr="001F796D">
              <w:rPr>
                <w:rFonts w:ascii="Times New Roman" w:hAnsi="Times New Roman" w:cs="Times New Roman"/>
                <w:b/>
                <w:bCs/>
                <w:i/>
                <w:iCs/>
                <w:noProof/>
                <w:webHidden/>
                <w:sz w:val="24"/>
                <w:szCs w:val="24"/>
              </w:rPr>
              <w:fldChar w:fldCharType="end"/>
            </w:r>
          </w:hyperlink>
        </w:p>
        <w:p w14:paraId="66806D1D"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1" w:history="1">
            <w:r w:rsidR="003F3774" w:rsidRPr="001F796D">
              <w:rPr>
                <w:rStyle w:val="Hyperlink"/>
                <w:rFonts w:ascii="Times New Roman" w:hAnsi="Times New Roman" w:cs="Times New Roman"/>
                <w:b/>
                <w:bCs/>
                <w:i/>
                <w:iCs/>
                <w:noProof/>
                <w:color w:val="auto"/>
                <w:sz w:val="24"/>
                <w:szCs w:val="24"/>
              </w:rPr>
              <w:t>Technological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_Toc90408851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8</w:t>
            </w:r>
            <w:r w:rsidR="005A5B48" w:rsidRPr="001F796D">
              <w:rPr>
                <w:rFonts w:ascii="Times New Roman" w:hAnsi="Times New Roman" w:cs="Times New Roman"/>
                <w:b/>
                <w:bCs/>
                <w:i/>
                <w:iCs/>
                <w:noProof/>
                <w:webHidden/>
                <w:sz w:val="24"/>
                <w:szCs w:val="24"/>
              </w:rPr>
              <w:fldChar w:fldCharType="end"/>
            </w:r>
          </w:hyperlink>
        </w:p>
        <w:p w14:paraId="67E6DC28"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2" w:history="1">
            <w:r w:rsidR="003F3774" w:rsidRPr="001F796D">
              <w:rPr>
                <w:rStyle w:val="Hyperlink"/>
                <w:rFonts w:ascii="Times New Roman" w:hAnsi="Times New Roman" w:cs="Times New Roman"/>
                <w:b/>
                <w:bCs/>
                <w:i/>
                <w:iCs/>
                <w:noProof/>
                <w:color w:val="auto"/>
                <w:sz w:val="24"/>
                <w:szCs w:val="24"/>
              </w:rPr>
              <w:t>Legal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_Toc90408852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8</w:t>
            </w:r>
            <w:r w:rsidR="005A5B48" w:rsidRPr="001F796D">
              <w:rPr>
                <w:rFonts w:ascii="Times New Roman" w:hAnsi="Times New Roman" w:cs="Times New Roman"/>
                <w:b/>
                <w:bCs/>
                <w:i/>
                <w:iCs/>
                <w:noProof/>
                <w:webHidden/>
                <w:sz w:val="24"/>
                <w:szCs w:val="24"/>
              </w:rPr>
              <w:fldChar w:fldCharType="end"/>
            </w:r>
          </w:hyperlink>
        </w:p>
        <w:p w14:paraId="1E98D695"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3" w:history="1">
            <w:r w:rsidR="003F3774" w:rsidRPr="001F796D">
              <w:rPr>
                <w:rStyle w:val="Hyperlink"/>
                <w:rFonts w:ascii="Times New Roman" w:hAnsi="Times New Roman" w:cs="Times New Roman"/>
                <w:b/>
                <w:bCs/>
                <w:i/>
                <w:iCs/>
                <w:noProof/>
                <w:color w:val="auto"/>
                <w:sz w:val="24"/>
                <w:szCs w:val="24"/>
              </w:rPr>
              <w:t>Environmental Factors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_Toc90408853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8</w:t>
            </w:r>
            <w:r w:rsidR="005A5B48" w:rsidRPr="001F796D">
              <w:rPr>
                <w:rFonts w:ascii="Times New Roman" w:hAnsi="Times New Roman" w:cs="Times New Roman"/>
                <w:b/>
                <w:bCs/>
                <w:i/>
                <w:iCs/>
                <w:noProof/>
                <w:webHidden/>
                <w:sz w:val="24"/>
                <w:szCs w:val="24"/>
              </w:rPr>
              <w:fldChar w:fldCharType="end"/>
            </w:r>
          </w:hyperlink>
        </w:p>
        <w:p w14:paraId="686CC2C1"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54" w:history="1">
            <w:r w:rsidR="003F3774" w:rsidRPr="001F796D">
              <w:rPr>
                <w:rStyle w:val="Hyperlink"/>
                <w:rFonts w:ascii="Times New Roman" w:hAnsi="Times New Roman" w:cs="Times New Roman"/>
                <w:b/>
                <w:bCs/>
                <w:i/>
                <w:iCs/>
                <w:noProof/>
                <w:color w:val="auto"/>
                <w:sz w:val="24"/>
                <w:szCs w:val="24"/>
              </w:rPr>
              <w:t>SWOT analysis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_Toc90408854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9</w:t>
            </w:r>
            <w:r w:rsidR="005A5B48" w:rsidRPr="001F796D">
              <w:rPr>
                <w:rFonts w:ascii="Times New Roman" w:hAnsi="Times New Roman" w:cs="Times New Roman"/>
                <w:b/>
                <w:bCs/>
                <w:i/>
                <w:iCs/>
                <w:noProof/>
                <w:webHidden/>
                <w:sz w:val="24"/>
                <w:szCs w:val="24"/>
              </w:rPr>
              <w:fldChar w:fldCharType="end"/>
            </w:r>
          </w:hyperlink>
        </w:p>
        <w:p w14:paraId="2F7861E5"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5" w:history="1">
            <w:r w:rsidR="003F3774" w:rsidRPr="001F796D">
              <w:rPr>
                <w:rStyle w:val="Hyperlink"/>
                <w:rFonts w:ascii="Times New Roman" w:hAnsi="Times New Roman" w:cs="Times New Roman"/>
                <w:b/>
                <w:bCs/>
                <w:i/>
                <w:iCs/>
                <w:noProof/>
                <w:color w:val="auto"/>
                <w:sz w:val="24"/>
                <w:szCs w:val="24"/>
              </w:rPr>
              <w:t>Strengths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_Toc90408855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9</w:t>
            </w:r>
            <w:r w:rsidR="005A5B48" w:rsidRPr="001F796D">
              <w:rPr>
                <w:rFonts w:ascii="Times New Roman" w:hAnsi="Times New Roman" w:cs="Times New Roman"/>
                <w:b/>
                <w:bCs/>
                <w:i/>
                <w:iCs/>
                <w:noProof/>
                <w:webHidden/>
                <w:sz w:val="24"/>
                <w:szCs w:val="24"/>
              </w:rPr>
              <w:fldChar w:fldCharType="end"/>
            </w:r>
          </w:hyperlink>
        </w:p>
        <w:p w14:paraId="38506ABB"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6" w:history="1">
            <w:r w:rsidR="003F3774" w:rsidRPr="001F796D">
              <w:rPr>
                <w:rStyle w:val="Hyperlink"/>
                <w:rFonts w:ascii="Times New Roman" w:hAnsi="Times New Roman" w:cs="Times New Roman"/>
                <w:b/>
                <w:bCs/>
                <w:i/>
                <w:iCs/>
                <w:noProof/>
                <w:color w:val="auto"/>
                <w:sz w:val="24"/>
                <w:szCs w:val="24"/>
              </w:rPr>
              <w:t>Weaknesses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_Toc90408856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9</w:t>
            </w:r>
            <w:r w:rsidR="005A5B48" w:rsidRPr="001F796D">
              <w:rPr>
                <w:rFonts w:ascii="Times New Roman" w:hAnsi="Times New Roman" w:cs="Times New Roman"/>
                <w:b/>
                <w:bCs/>
                <w:i/>
                <w:iCs/>
                <w:noProof/>
                <w:webHidden/>
                <w:sz w:val="24"/>
                <w:szCs w:val="24"/>
              </w:rPr>
              <w:fldChar w:fldCharType="end"/>
            </w:r>
          </w:hyperlink>
        </w:p>
        <w:p w14:paraId="001B47ED"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7" w:history="1">
            <w:r w:rsidR="003F3774" w:rsidRPr="001F796D">
              <w:rPr>
                <w:rStyle w:val="Hyperlink"/>
                <w:rFonts w:ascii="Times New Roman" w:hAnsi="Times New Roman" w:cs="Times New Roman"/>
                <w:b/>
                <w:bCs/>
                <w:i/>
                <w:iCs/>
                <w:noProof/>
                <w:color w:val="auto"/>
                <w:sz w:val="24"/>
                <w:szCs w:val="24"/>
              </w:rPr>
              <w:t>Opportunities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_Toc90408857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10</w:t>
            </w:r>
            <w:r w:rsidR="005A5B48" w:rsidRPr="001F796D">
              <w:rPr>
                <w:rFonts w:ascii="Times New Roman" w:hAnsi="Times New Roman" w:cs="Times New Roman"/>
                <w:b/>
                <w:bCs/>
                <w:i/>
                <w:iCs/>
                <w:noProof/>
                <w:webHidden/>
                <w:sz w:val="24"/>
                <w:szCs w:val="24"/>
              </w:rPr>
              <w:fldChar w:fldCharType="end"/>
            </w:r>
          </w:hyperlink>
        </w:p>
        <w:p w14:paraId="31A30738"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58" w:history="1">
            <w:r w:rsidR="003F3774" w:rsidRPr="001F796D">
              <w:rPr>
                <w:rStyle w:val="Hyperlink"/>
                <w:rFonts w:ascii="Times New Roman" w:hAnsi="Times New Roman" w:cs="Times New Roman"/>
                <w:b/>
                <w:bCs/>
                <w:i/>
                <w:iCs/>
                <w:noProof/>
                <w:color w:val="auto"/>
                <w:sz w:val="24"/>
                <w:szCs w:val="24"/>
              </w:rPr>
              <w:t>Threats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_Toc90408858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10</w:t>
            </w:r>
            <w:r w:rsidR="005A5B48" w:rsidRPr="001F796D">
              <w:rPr>
                <w:rFonts w:ascii="Times New Roman" w:hAnsi="Times New Roman" w:cs="Times New Roman"/>
                <w:b/>
                <w:bCs/>
                <w:i/>
                <w:iCs/>
                <w:noProof/>
                <w:webHidden/>
                <w:sz w:val="24"/>
                <w:szCs w:val="24"/>
              </w:rPr>
              <w:fldChar w:fldCharType="end"/>
            </w:r>
          </w:hyperlink>
        </w:p>
        <w:p w14:paraId="5658CB0E"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59" w:history="1">
            <w:r w:rsidR="003F3774" w:rsidRPr="001F796D">
              <w:rPr>
                <w:rStyle w:val="Hyperlink"/>
                <w:rFonts w:ascii="Times New Roman" w:hAnsi="Times New Roman" w:cs="Times New Roman"/>
                <w:b/>
                <w:bCs/>
                <w:i/>
                <w:iCs/>
                <w:noProof/>
                <w:color w:val="auto"/>
                <w:sz w:val="24"/>
                <w:szCs w:val="24"/>
              </w:rPr>
              <w:t>STP analysis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_Toc90408859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10</w:t>
            </w:r>
            <w:r w:rsidR="005A5B48" w:rsidRPr="001F796D">
              <w:rPr>
                <w:rFonts w:ascii="Times New Roman" w:hAnsi="Times New Roman" w:cs="Times New Roman"/>
                <w:b/>
                <w:bCs/>
                <w:i/>
                <w:iCs/>
                <w:noProof/>
                <w:webHidden/>
                <w:sz w:val="24"/>
                <w:szCs w:val="24"/>
              </w:rPr>
              <w:fldChar w:fldCharType="end"/>
            </w:r>
          </w:hyperlink>
        </w:p>
        <w:p w14:paraId="2772CCE7"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0" w:history="1">
            <w:r w:rsidR="003F3774" w:rsidRPr="001F796D">
              <w:rPr>
                <w:rStyle w:val="Hyperlink"/>
                <w:rFonts w:ascii="Times New Roman" w:hAnsi="Times New Roman" w:cs="Times New Roman"/>
                <w:b/>
                <w:bCs/>
                <w:i/>
                <w:iCs/>
                <w:noProof/>
                <w:color w:val="auto"/>
                <w:sz w:val="24"/>
                <w:szCs w:val="24"/>
              </w:rPr>
              <w:t>Segmentation</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_Toc90408860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10</w:t>
            </w:r>
            <w:r w:rsidR="005A5B48" w:rsidRPr="001F796D">
              <w:rPr>
                <w:rFonts w:ascii="Times New Roman" w:hAnsi="Times New Roman" w:cs="Times New Roman"/>
                <w:b/>
                <w:bCs/>
                <w:i/>
                <w:iCs/>
                <w:noProof/>
                <w:webHidden/>
                <w:sz w:val="24"/>
                <w:szCs w:val="24"/>
              </w:rPr>
              <w:fldChar w:fldCharType="end"/>
            </w:r>
          </w:hyperlink>
        </w:p>
        <w:p w14:paraId="7A2B7435"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1" w:history="1">
            <w:r w:rsidR="003F3774" w:rsidRPr="001F796D">
              <w:rPr>
                <w:rStyle w:val="Hyperlink"/>
                <w:rFonts w:ascii="Times New Roman" w:hAnsi="Times New Roman" w:cs="Times New Roman"/>
                <w:b/>
                <w:bCs/>
                <w:i/>
                <w:iCs/>
                <w:noProof/>
                <w:color w:val="auto"/>
                <w:sz w:val="24"/>
                <w:szCs w:val="24"/>
              </w:rPr>
              <w:t>Targeting</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_Toc90408861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11</w:t>
            </w:r>
            <w:r w:rsidR="005A5B48" w:rsidRPr="001F796D">
              <w:rPr>
                <w:rFonts w:ascii="Times New Roman" w:hAnsi="Times New Roman" w:cs="Times New Roman"/>
                <w:b/>
                <w:bCs/>
                <w:i/>
                <w:iCs/>
                <w:noProof/>
                <w:webHidden/>
                <w:sz w:val="24"/>
                <w:szCs w:val="24"/>
              </w:rPr>
              <w:fldChar w:fldCharType="end"/>
            </w:r>
          </w:hyperlink>
        </w:p>
        <w:p w14:paraId="70162198"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2" w:history="1">
            <w:r w:rsidR="003F3774" w:rsidRPr="001F796D">
              <w:rPr>
                <w:rStyle w:val="Hyperlink"/>
                <w:rFonts w:ascii="Times New Roman" w:hAnsi="Times New Roman" w:cs="Times New Roman"/>
                <w:b/>
                <w:bCs/>
                <w:i/>
                <w:iCs/>
                <w:noProof/>
                <w:color w:val="auto"/>
                <w:sz w:val="24"/>
                <w:szCs w:val="24"/>
              </w:rPr>
              <w:t>Positioning</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_Toc90408862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11</w:t>
            </w:r>
            <w:r w:rsidR="005A5B48" w:rsidRPr="001F796D">
              <w:rPr>
                <w:rFonts w:ascii="Times New Roman" w:hAnsi="Times New Roman" w:cs="Times New Roman"/>
                <w:b/>
                <w:bCs/>
                <w:i/>
                <w:iCs/>
                <w:noProof/>
                <w:webHidden/>
                <w:sz w:val="24"/>
                <w:szCs w:val="24"/>
              </w:rPr>
              <w:fldChar w:fldCharType="end"/>
            </w:r>
          </w:hyperlink>
        </w:p>
        <w:p w14:paraId="1C13A64D" w14:textId="77777777" w:rsidR="003F3774" w:rsidRPr="001F796D" w:rsidRDefault="00FC018D" w:rsidP="001F796D">
          <w:pPr>
            <w:pStyle w:val="TOC1"/>
            <w:tabs>
              <w:tab w:val="right" w:leader="dot" w:pos="9350"/>
            </w:tabs>
            <w:spacing w:line="276" w:lineRule="auto"/>
            <w:ind w:left="360"/>
            <w:jc w:val="center"/>
            <w:rPr>
              <w:rFonts w:ascii="Times New Roman" w:hAnsi="Times New Roman" w:cs="Times New Roman"/>
              <w:b/>
              <w:bCs/>
              <w:i/>
              <w:iCs/>
              <w:noProof/>
              <w:sz w:val="24"/>
              <w:szCs w:val="24"/>
            </w:rPr>
          </w:pPr>
          <w:hyperlink w:anchor="_Toc90408863" w:history="1">
            <w:r w:rsidR="003F3774" w:rsidRPr="001F796D">
              <w:rPr>
                <w:rStyle w:val="Hyperlink"/>
                <w:rFonts w:ascii="Times New Roman" w:hAnsi="Times New Roman" w:cs="Times New Roman"/>
                <w:b/>
                <w:bCs/>
                <w:i/>
                <w:iCs/>
                <w:noProof/>
                <w:color w:val="auto"/>
                <w:sz w:val="24"/>
                <w:szCs w:val="24"/>
              </w:rPr>
              <w:t>Marketing Mix Strategies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_Toc90408863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11</w:t>
            </w:r>
            <w:r w:rsidR="005A5B48" w:rsidRPr="001F796D">
              <w:rPr>
                <w:rFonts w:ascii="Times New Roman" w:hAnsi="Times New Roman" w:cs="Times New Roman"/>
                <w:b/>
                <w:bCs/>
                <w:i/>
                <w:iCs/>
                <w:noProof/>
                <w:webHidden/>
                <w:sz w:val="24"/>
                <w:szCs w:val="24"/>
              </w:rPr>
              <w:fldChar w:fldCharType="end"/>
            </w:r>
          </w:hyperlink>
        </w:p>
        <w:p w14:paraId="38DFA8F9" w14:textId="77777777" w:rsidR="003F3774" w:rsidRPr="001F796D" w:rsidRDefault="00FC018D" w:rsidP="001F796D">
          <w:pPr>
            <w:pStyle w:val="TOC2"/>
            <w:tabs>
              <w:tab w:val="right" w:leader="dot" w:pos="9350"/>
            </w:tabs>
            <w:spacing w:line="276" w:lineRule="auto"/>
            <w:ind w:left="360"/>
            <w:jc w:val="center"/>
            <w:rPr>
              <w:rFonts w:ascii="Times New Roman" w:hAnsi="Times New Roman" w:cs="Times New Roman"/>
              <w:b/>
              <w:bCs/>
              <w:i/>
              <w:iCs/>
              <w:noProof/>
              <w:sz w:val="24"/>
              <w:szCs w:val="24"/>
            </w:rPr>
          </w:pPr>
          <w:hyperlink w:anchor="_Toc90408864" w:history="1">
            <w:r w:rsidR="003F3774" w:rsidRPr="001F796D">
              <w:rPr>
                <w:rStyle w:val="Hyperlink"/>
                <w:rFonts w:ascii="Times New Roman" w:hAnsi="Times New Roman" w:cs="Times New Roman"/>
                <w:b/>
                <w:bCs/>
                <w:i/>
                <w:iCs/>
                <w:noProof/>
                <w:color w:val="auto"/>
                <w:sz w:val="24"/>
                <w:szCs w:val="24"/>
              </w:rPr>
              <w:t>4 P’s of Marketing</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_Toc90408864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11</w:t>
            </w:r>
            <w:r w:rsidR="005A5B48" w:rsidRPr="001F796D">
              <w:rPr>
                <w:rFonts w:ascii="Times New Roman" w:hAnsi="Times New Roman" w:cs="Times New Roman"/>
                <w:b/>
                <w:bCs/>
                <w:i/>
                <w:iCs/>
                <w:noProof/>
                <w:webHidden/>
                <w:sz w:val="24"/>
                <w:szCs w:val="24"/>
              </w:rPr>
              <w:fldChar w:fldCharType="end"/>
            </w:r>
          </w:hyperlink>
        </w:p>
        <w:p w14:paraId="7762197E"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5" w:history="1">
            <w:r w:rsidR="003F3774" w:rsidRPr="001F796D">
              <w:rPr>
                <w:rStyle w:val="Hyperlink"/>
                <w:rFonts w:ascii="Times New Roman" w:hAnsi="Times New Roman" w:cs="Times New Roman"/>
                <w:b/>
                <w:bCs/>
                <w:i/>
                <w:iCs/>
                <w:noProof/>
                <w:color w:val="auto"/>
                <w:sz w:val="24"/>
                <w:szCs w:val="24"/>
              </w:rPr>
              <w:t>Product</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_Toc90408865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11</w:t>
            </w:r>
            <w:r w:rsidR="005A5B48" w:rsidRPr="001F796D">
              <w:rPr>
                <w:rFonts w:ascii="Times New Roman" w:hAnsi="Times New Roman" w:cs="Times New Roman"/>
                <w:b/>
                <w:bCs/>
                <w:i/>
                <w:iCs/>
                <w:noProof/>
                <w:webHidden/>
                <w:sz w:val="24"/>
                <w:szCs w:val="24"/>
              </w:rPr>
              <w:fldChar w:fldCharType="end"/>
            </w:r>
          </w:hyperlink>
        </w:p>
        <w:p w14:paraId="0978EA17"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6" w:history="1">
            <w:r w:rsidR="003F3774" w:rsidRPr="001F796D">
              <w:rPr>
                <w:rStyle w:val="Hyperlink"/>
                <w:rFonts w:ascii="Times New Roman" w:hAnsi="Times New Roman" w:cs="Times New Roman"/>
                <w:b/>
                <w:bCs/>
                <w:i/>
                <w:iCs/>
                <w:noProof/>
                <w:color w:val="auto"/>
                <w:sz w:val="24"/>
                <w:szCs w:val="24"/>
              </w:rPr>
              <w:t>Price</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_Toc90408866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12</w:t>
            </w:r>
            <w:r w:rsidR="005A5B48" w:rsidRPr="001F796D">
              <w:rPr>
                <w:rFonts w:ascii="Times New Roman" w:hAnsi="Times New Roman" w:cs="Times New Roman"/>
                <w:b/>
                <w:bCs/>
                <w:i/>
                <w:iCs/>
                <w:noProof/>
                <w:webHidden/>
                <w:sz w:val="24"/>
                <w:szCs w:val="24"/>
              </w:rPr>
              <w:fldChar w:fldCharType="end"/>
            </w:r>
          </w:hyperlink>
        </w:p>
        <w:p w14:paraId="7EB93CCF"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7" w:history="1">
            <w:r w:rsidR="003F3774" w:rsidRPr="001F796D">
              <w:rPr>
                <w:rStyle w:val="Hyperlink"/>
                <w:rFonts w:ascii="Times New Roman" w:hAnsi="Times New Roman" w:cs="Times New Roman"/>
                <w:b/>
                <w:bCs/>
                <w:i/>
                <w:iCs/>
                <w:noProof/>
                <w:color w:val="auto"/>
                <w:sz w:val="24"/>
                <w:szCs w:val="24"/>
              </w:rPr>
              <w:t>Place</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_Toc90408867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12</w:t>
            </w:r>
            <w:r w:rsidR="005A5B48" w:rsidRPr="001F796D">
              <w:rPr>
                <w:rFonts w:ascii="Times New Roman" w:hAnsi="Times New Roman" w:cs="Times New Roman"/>
                <w:b/>
                <w:bCs/>
                <w:i/>
                <w:iCs/>
                <w:noProof/>
                <w:webHidden/>
                <w:sz w:val="24"/>
                <w:szCs w:val="24"/>
              </w:rPr>
              <w:fldChar w:fldCharType="end"/>
            </w:r>
          </w:hyperlink>
        </w:p>
        <w:p w14:paraId="235EC3D7" w14:textId="77777777" w:rsidR="003F3774" w:rsidRPr="001F796D" w:rsidRDefault="00FC018D" w:rsidP="001F796D">
          <w:pPr>
            <w:pStyle w:val="TOC3"/>
            <w:tabs>
              <w:tab w:val="right" w:leader="dot" w:pos="9350"/>
            </w:tabs>
            <w:spacing w:line="276" w:lineRule="auto"/>
            <w:ind w:left="360"/>
            <w:jc w:val="center"/>
            <w:rPr>
              <w:rFonts w:ascii="Times New Roman" w:hAnsi="Times New Roman" w:cs="Times New Roman"/>
              <w:b/>
              <w:bCs/>
              <w:i/>
              <w:iCs/>
              <w:noProof/>
              <w:sz w:val="24"/>
              <w:szCs w:val="24"/>
            </w:rPr>
          </w:pPr>
          <w:hyperlink w:anchor="_Toc90408868" w:history="1">
            <w:r w:rsidR="003F3774" w:rsidRPr="001F796D">
              <w:rPr>
                <w:rStyle w:val="Hyperlink"/>
                <w:rFonts w:ascii="Times New Roman" w:hAnsi="Times New Roman" w:cs="Times New Roman"/>
                <w:b/>
                <w:bCs/>
                <w:i/>
                <w:iCs/>
                <w:noProof/>
                <w:color w:val="auto"/>
                <w:sz w:val="24"/>
                <w:szCs w:val="24"/>
              </w:rPr>
              <w:t>Promotions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_Toc90408868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12</w:t>
            </w:r>
            <w:r w:rsidR="005A5B48" w:rsidRPr="001F796D">
              <w:rPr>
                <w:rFonts w:ascii="Times New Roman" w:hAnsi="Times New Roman" w:cs="Times New Roman"/>
                <w:b/>
                <w:bCs/>
                <w:i/>
                <w:iCs/>
                <w:noProof/>
                <w:webHidden/>
                <w:sz w:val="24"/>
                <w:szCs w:val="24"/>
              </w:rPr>
              <w:fldChar w:fldCharType="end"/>
            </w:r>
          </w:hyperlink>
        </w:p>
        <w:p w14:paraId="058BE5A7" w14:textId="77777777" w:rsidR="003F3774" w:rsidRPr="001F796D" w:rsidRDefault="00FC018D" w:rsidP="001F796D">
          <w:pPr>
            <w:pStyle w:val="TOC1"/>
            <w:tabs>
              <w:tab w:val="right" w:leader="dot" w:pos="9350"/>
            </w:tabs>
            <w:spacing w:line="276" w:lineRule="auto"/>
            <w:ind w:left="360"/>
            <w:jc w:val="center"/>
            <w:rPr>
              <w:rFonts w:ascii="Times New Roman" w:hAnsi="Times New Roman" w:cs="Times New Roman"/>
              <w:b/>
              <w:bCs/>
              <w:i/>
              <w:iCs/>
              <w:noProof/>
              <w:sz w:val="24"/>
              <w:szCs w:val="24"/>
            </w:rPr>
          </w:pPr>
          <w:hyperlink w:anchor="_Toc90408869" w:history="1">
            <w:r w:rsidR="003F3774" w:rsidRPr="001F796D">
              <w:rPr>
                <w:rStyle w:val="Hyperlink"/>
                <w:rFonts w:ascii="Times New Roman" w:hAnsi="Times New Roman" w:cs="Times New Roman"/>
                <w:b/>
                <w:bCs/>
                <w:i/>
                <w:iCs/>
                <w:noProof/>
                <w:color w:val="auto"/>
                <w:sz w:val="24"/>
                <w:szCs w:val="24"/>
              </w:rPr>
              <w:t>Conclusion</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_Toc90408869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13</w:t>
            </w:r>
            <w:r w:rsidR="005A5B48" w:rsidRPr="001F796D">
              <w:rPr>
                <w:rFonts w:ascii="Times New Roman" w:hAnsi="Times New Roman" w:cs="Times New Roman"/>
                <w:b/>
                <w:bCs/>
                <w:i/>
                <w:iCs/>
                <w:noProof/>
                <w:webHidden/>
                <w:sz w:val="24"/>
                <w:szCs w:val="24"/>
              </w:rPr>
              <w:fldChar w:fldCharType="end"/>
            </w:r>
          </w:hyperlink>
        </w:p>
        <w:p w14:paraId="62F5E346" w14:textId="77777777" w:rsidR="003F3774" w:rsidRPr="003F3774" w:rsidRDefault="00FC018D" w:rsidP="001F796D">
          <w:pPr>
            <w:pStyle w:val="TOC1"/>
            <w:tabs>
              <w:tab w:val="right" w:leader="dot" w:pos="9350"/>
            </w:tabs>
            <w:spacing w:line="276" w:lineRule="auto"/>
            <w:ind w:left="360"/>
            <w:jc w:val="center"/>
            <w:rPr>
              <w:rFonts w:ascii="Times New Roman" w:hAnsi="Times New Roman" w:cs="Times New Roman"/>
              <w:noProof/>
              <w:sz w:val="24"/>
              <w:szCs w:val="24"/>
            </w:rPr>
          </w:pPr>
          <w:hyperlink w:anchor="_Toc90408870" w:history="1">
            <w:r w:rsidR="003F3774" w:rsidRPr="001F796D">
              <w:rPr>
                <w:rStyle w:val="Hyperlink"/>
                <w:rFonts w:ascii="Times New Roman" w:hAnsi="Times New Roman" w:cs="Times New Roman"/>
                <w:b/>
                <w:bCs/>
                <w:i/>
                <w:iCs/>
                <w:noProof/>
                <w:color w:val="auto"/>
                <w:sz w:val="24"/>
                <w:szCs w:val="24"/>
              </w:rPr>
              <w:t>References</w:t>
            </w:r>
            <w:r w:rsidR="003F3774" w:rsidRPr="001F796D">
              <w:rPr>
                <w:rFonts w:ascii="Times New Roman" w:hAnsi="Times New Roman" w:cs="Times New Roman"/>
                <w:b/>
                <w:bCs/>
                <w:i/>
                <w:iCs/>
                <w:noProof/>
                <w:webHidden/>
                <w:sz w:val="24"/>
                <w:szCs w:val="24"/>
              </w:rPr>
              <w:tab/>
            </w:r>
            <w:r w:rsidR="005A5B48" w:rsidRPr="001F796D">
              <w:rPr>
                <w:rFonts w:ascii="Times New Roman" w:hAnsi="Times New Roman" w:cs="Times New Roman"/>
                <w:b/>
                <w:bCs/>
                <w:i/>
                <w:iCs/>
                <w:noProof/>
                <w:webHidden/>
                <w:sz w:val="24"/>
                <w:szCs w:val="24"/>
              </w:rPr>
              <w:fldChar w:fldCharType="begin"/>
            </w:r>
            <w:r w:rsidR="003F3774" w:rsidRPr="001F796D">
              <w:rPr>
                <w:rFonts w:ascii="Times New Roman" w:hAnsi="Times New Roman" w:cs="Times New Roman"/>
                <w:b/>
                <w:bCs/>
                <w:i/>
                <w:iCs/>
                <w:noProof/>
                <w:webHidden/>
                <w:sz w:val="24"/>
                <w:szCs w:val="24"/>
              </w:rPr>
              <w:instrText xml:space="preserve"> PAGEREF _Toc90408870 \h </w:instrText>
            </w:r>
            <w:r w:rsidR="005A5B48" w:rsidRPr="001F796D">
              <w:rPr>
                <w:rFonts w:ascii="Times New Roman" w:hAnsi="Times New Roman" w:cs="Times New Roman"/>
                <w:b/>
                <w:bCs/>
                <w:i/>
                <w:iCs/>
                <w:noProof/>
                <w:webHidden/>
                <w:sz w:val="24"/>
                <w:szCs w:val="24"/>
              </w:rPr>
            </w:r>
            <w:r w:rsidR="005A5B48" w:rsidRPr="001F796D">
              <w:rPr>
                <w:rFonts w:ascii="Times New Roman" w:hAnsi="Times New Roman" w:cs="Times New Roman"/>
                <w:b/>
                <w:bCs/>
                <w:i/>
                <w:iCs/>
                <w:noProof/>
                <w:webHidden/>
                <w:sz w:val="24"/>
                <w:szCs w:val="24"/>
              </w:rPr>
              <w:fldChar w:fldCharType="separate"/>
            </w:r>
            <w:r w:rsidR="003F3774" w:rsidRPr="001F796D">
              <w:rPr>
                <w:rFonts w:ascii="Times New Roman" w:hAnsi="Times New Roman" w:cs="Times New Roman"/>
                <w:b/>
                <w:bCs/>
                <w:i/>
                <w:iCs/>
                <w:noProof/>
                <w:webHidden/>
                <w:sz w:val="24"/>
                <w:szCs w:val="24"/>
              </w:rPr>
              <w:t>14</w:t>
            </w:r>
            <w:r w:rsidR="005A5B48" w:rsidRPr="001F796D">
              <w:rPr>
                <w:rFonts w:ascii="Times New Roman" w:hAnsi="Times New Roman" w:cs="Times New Roman"/>
                <w:b/>
                <w:bCs/>
                <w:i/>
                <w:iCs/>
                <w:noProof/>
                <w:webHidden/>
                <w:sz w:val="24"/>
                <w:szCs w:val="24"/>
              </w:rPr>
              <w:fldChar w:fldCharType="end"/>
            </w:r>
          </w:hyperlink>
        </w:p>
        <w:p w14:paraId="0E1CE9B2" w14:textId="77777777" w:rsidR="003F3774" w:rsidRDefault="005A5B48" w:rsidP="003F3774">
          <w:pPr>
            <w:spacing w:line="276" w:lineRule="auto"/>
            <w:jc w:val="center"/>
          </w:pPr>
          <w:r w:rsidRPr="003F3774">
            <w:rPr>
              <w:rFonts w:ascii="Times New Roman" w:hAnsi="Times New Roman" w:cs="Times New Roman"/>
              <w:bCs/>
              <w:noProof/>
              <w:sz w:val="24"/>
              <w:szCs w:val="24"/>
            </w:rPr>
            <w:fldChar w:fldCharType="end"/>
          </w:r>
        </w:p>
      </w:sdtContent>
    </w:sdt>
    <w:p w14:paraId="063E0F69" w14:textId="77777777" w:rsidR="003F3774" w:rsidRDefault="003F3774">
      <w:pPr>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15E1D609" w14:textId="77777777" w:rsidR="009D4C2F" w:rsidRPr="003F3774" w:rsidRDefault="00294B49" w:rsidP="003F3774">
      <w:pPr>
        <w:pStyle w:val="Heading1"/>
        <w:spacing w:line="360" w:lineRule="auto"/>
        <w:jc w:val="both"/>
        <w:rPr>
          <w:rFonts w:ascii="Times New Roman" w:hAnsi="Times New Roman" w:cs="Times New Roman"/>
          <w:b/>
          <w:color w:val="auto"/>
          <w:sz w:val="24"/>
          <w:szCs w:val="24"/>
        </w:rPr>
      </w:pPr>
      <w:bookmarkStart w:id="0" w:name="_Toc90408843"/>
      <w:r w:rsidRPr="003F3774">
        <w:rPr>
          <w:rFonts w:ascii="Times New Roman" w:hAnsi="Times New Roman" w:cs="Times New Roman"/>
          <w:b/>
          <w:color w:val="auto"/>
          <w:sz w:val="24"/>
          <w:szCs w:val="24"/>
        </w:rPr>
        <w:lastRenderedPageBreak/>
        <w:t>Introduction</w:t>
      </w:r>
      <w:bookmarkEnd w:id="0"/>
      <w:r w:rsidRPr="003F3774">
        <w:rPr>
          <w:rFonts w:ascii="Times New Roman" w:hAnsi="Times New Roman" w:cs="Times New Roman"/>
          <w:b/>
          <w:color w:val="auto"/>
          <w:sz w:val="24"/>
          <w:szCs w:val="24"/>
        </w:rPr>
        <w:t xml:space="preserve"> </w:t>
      </w:r>
    </w:p>
    <w:p w14:paraId="13DCD52A" w14:textId="1302A53A" w:rsidR="00294B49" w:rsidRPr="003F3774" w:rsidRDefault="00294B49"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Certain sorts of businesses have felt the brunt of the </w:t>
      </w:r>
      <w:r w:rsidR="00CC7544" w:rsidRPr="003F3774">
        <w:rPr>
          <w:rFonts w:ascii="Times New Roman" w:hAnsi="Times New Roman" w:cs="Times New Roman"/>
          <w:sz w:val="24"/>
          <w:szCs w:val="24"/>
        </w:rPr>
        <w:t>COVID-19</w:t>
      </w:r>
      <w:r w:rsidRPr="003F3774">
        <w:rPr>
          <w:rFonts w:ascii="Times New Roman" w:hAnsi="Times New Roman" w:cs="Times New Roman"/>
          <w:sz w:val="24"/>
          <w:szCs w:val="24"/>
        </w:rPr>
        <w:t xml:space="preserve"> economic crisis. Global </w:t>
      </w:r>
      <w:r w:rsidR="005453F6" w:rsidRPr="003F3774">
        <w:rPr>
          <w:rFonts w:ascii="Times New Roman" w:hAnsi="Times New Roman" w:cs="Times New Roman"/>
          <w:sz w:val="24"/>
          <w:szCs w:val="24"/>
        </w:rPr>
        <w:t>GDP decreased by 19.8% in the second quarter of 2020 that is in April-June, later the start of the main closure on March 23. Gross domestic product was as yet 8.2 percent lower in September 2020 than it had been in February. Hospitality sectors like bars, eateries, and inns experienced basically no creation in April and May while organizations like innovation and correspondence showed insignificant change from February because of the capacity to telecommute for most of workers</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Bartik</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2020</w:t>
      </w:r>
      <w:r w:rsidR="003621EC" w:rsidRPr="003F3774">
        <w:rPr>
          <w:rFonts w:ascii="Times New Roman" w:hAnsi="Times New Roman" w:cs="Times New Roman"/>
          <w:sz w:val="24"/>
          <w:szCs w:val="24"/>
        </w:rPr>
        <w:t>)</w:t>
      </w:r>
      <w:r w:rsidR="005453F6" w:rsidRPr="003F3774">
        <w:rPr>
          <w:rFonts w:ascii="Times New Roman" w:hAnsi="Times New Roman" w:cs="Times New Roman"/>
          <w:sz w:val="24"/>
          <w:szCs w:val="24"/>
        </w:rPr>
        <w:t>. Purchaser confronting administrations have now recuperated a portion of their misfortunes, in spite of the fact that they are still a lot more modest than they were back in February.</w:t>
      </w:r>
      <w:r w:rsidRPr="003F3774">
        <w:rPr>
          <w:rFonts w:ascii="Times New Roman" w:hAnsi="Times New Roman" w:cs="Times New Roman"/>
          <w:sz w:val="24"/>
          <w:szCs w:val="24"/>
        </w:rPr>
        <w:t xml:space="preserve"> At this point, it's hard to tell whether the coronavirus limitations are causing short-term production losses or long-term behavior changes that will have an impact on industries for years to come. There has been a wide range of outcomes in the pandemic dependent on the products sold and the methods by which they were delivered to clients, even within the same industry. It's too early to tell whether or not consumer behavior will undergo a fundamental transformation</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Seetharaman, 2020</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The first UK lockdown had long-lasting consequences on the retail sector, but when limitations were removed, others saw a recovery.</w:t>
      </w:r>
    </w:p>
    <w:p w14:paraId="19EA6116" w14:textId="77777777" w:rsidR="00212173" w:rsidRPr="003F3774" w:rsidRDefault="00212173" w:rsidP="003F3774">
      <w:pPr>
        <w:pStyle w:val="Heading2"/>
        <w:spacing w:line="360" w:lineRule="auto"/>
        <w:jc w:val="both"/>
        <w:rPr>
          <w:rFonts w:ascii="Times New Roman" w:hAnsi="Times New Roman" w:cs="Times New Roman"/>
          <w:b/>
          <w:color w:val="auto"/>
          <w:sz w:val="24"/>
          <w:szCs w:val="24"/>
        </w:rPr>
      </w:pPr>
      <w:bookmarkStart w:id="1" w:name="_Toc90408844"/>
      <w:r w:rsidRPr="003F3774">
        <w:rPr>
          <w:rFonts w:ascii="Times New Roman" w:hAnsi="Times New Roman" w:cs="Times New Roman"/>
          <w:b/>
          <w:color w:val="auto"/>
          <w:sz w:val="24"/>
          <w:szCs w:val="24"/>
        </w:rPr>
        <w:t>Company Background</w:t>
      </w:r>
      <w:bookmarkEnd w:id="1"/>
      <w:r w:rsidRPr="003F3774">
        <w:rPr>
          <w:rFonts w:ascii="Times New Roman" w:hAnsi="Times New Roman" w:cs="Times New Roman"/>
          <w:b/>
          <w:color w:val="auto"/>
          <w:sz w:val="24"/>
          <w:szCs w:val="24"/>
        </w:rPr>
        <w:t xml:space="preserve"> </w:t>
      </w:r>
    </w:p>
    <w:p w14:paraId="4F9B3EA4" w14:textId="77777777" w:rsidR="00212173" w:rsidRPr="003F3774" w:rsidRDefault="005453F6"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A British global staple and general products store, Tesco plc, is situated in Welwyn Garden City, Hertfordshire. A third-biggest retailer by gross deals, it is likewise the 10th biggest by incomes around the world. It works in five European countries and has a piece of the pie of around 28.4 percent in the UK, where it has an enormous number of stores</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Mollah</w:t>
      </w:r>
      <w:proofErr w:type="spellEnd"/>
      <w:r w:rsidR="003621EC" w:rsidRPr="003F3774">
        <w:rPr>
          <w:rFonts w:ascii="Times New Roman" w:hAnsi="Times New Roman" w:cs="Times New Roman"/>
          <w:sz w:val="24"/>
          <w:szCs w:val="24"/>
          <w:shd w:val="clear" w:color="auto" w:fill="FFFFFF"/>
        </w:rPr>
        <w:t>, 2014</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Jack Cohen started Tesco in Hackney, London, in 1919 as a bunch of market corners. The principal Tesco store opened in 1931 in Burnt Oak, Barnet when Cohen purchased tea from T. E. Stockwell and gotten those three initials together with the initial two letters of his last name. By 1939, he had in excess of 100 Tesco stores open all through the country.</w:t>
      </w:r>
      <w:r w:rsidR="008B2228" w:rsidRPr="003F3774">
        <w:rPr>
          <w:rFonts w:ascii="Times New Roman" w:hAnsi="Times New Roman" w:cs="Times New Roman"/>
          <w:sz w:val="24"/>
          <w:szCs w:val="24"/>
        </w:rPr>
        <w:t xml:space="preserve"> Since the early 1990s, Tesco has extended its business to 11 nations across the globe. In 2013, the firm decided to leave the United States, however</w:t>
      </w:r>
      <w:r w:rsidR="007B6AB3" w:rsidRPr="003F3774">
        <w:rPr>
          <w:rFonts w:ascii="Times New Roman" w:hAnsi="Times New Roman" w:cs="Times New Roman"/>
          <w:sz w:val="24"/>
          <w:szCs w:val="24"/>
        </w:rPr>
        <w:t>,</w:t>
      </w:r>
      <w:r w:rsidR="008B2228" w:rsidRPr="003F3774">
        <w:rPr>
          <w:rFonts w:ascii="Times New Roman" w:hAnsi="Times New Roman" w:cs="Times New Roman"/>
          <w:sz w:val="24"/>
          <w:szCs w:val="24"/>
        </w:rPr>
        <w:t xml:space="preserve"> as of 2018, it is still thriving in other countries</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Imrie and Dolton, 2014</w:t>
      </w:r>
      <w:r w:rsidR="003621EC" w:rsidRPr="003F3774">
        <w:rPr>
          <w:rFonts w:ascii="Times New Roman" w:hAnsi="Times New Roman" w:cs="Times New Roman"/>
          <w:sz w:val="24"/>
          <w:szCs w:val="24"/>
        </w:rPr>
        <w:t>)</w:t>
      </w:r>
      <w:r w:rsidR="008B2228" w:rsidRPr="003F3774">
        <w:rPr>
          <w:rFonts w:ascii="Times New Roman" w:hAnsi="Times New Roman" w:cs="Times New Roman"/>
          <w:sz w:val="24"/>
          <w:szCs w:val="24"/>
        </w:rPr>
        <w:t xml:space="preserve">. </w:t>
      </w:r>
      <w:r w:rsidRPr="003F3774">
        <w:rPr>
          <w:rFonts w:ascii="Times New Roman" w:hAnsi="Times New Roman" w:cs="Times New Roman"/>
          <w:sz w:val="24"/>
          <w:szCs w:val="24"/>
        </w:rPr>
        <w:t>All through the 1960s and 1970s, Tesco has ventured into a wide scope of organizations, including the selling of books and attire just as the offer of hardware and furniture. It was during the 1990s that Tesco changed itself from a minimal expense, high-volume, minimal expense retailer to one that spoke to a more extensive range of clients.</w:t>
      </w:r>
    </w:p>
    <w:p w14:paraId="11BEF585" w14:textId="77777777" w:rsidR="008B2228" w:rsidRPr="003F3774" w:rsidRDefault="00C22922" w:rsidP="003F3774">
      <w:pPr>
        <w:pStyle w:val="Heading2"/>
        <w:spacing w:line="360" w:lineRule="auto"/>
        <w:jc w:val="both"/>
        <w:rPr>
          <w:rFonts w:ascii="Times New Roman" w:hAnsi="Times New Roman" w:cs="Times New Roman"/>
          <w:b/>
          <w:color w:val="auto"/>
          <w:sz w:val="24"/>
          <w:szCs w:val="24"/>
        </w:rPr>
      </w:pPr>
      <w:bookmarkStart w:id="2" w:name="_Toc90408845"/>
      <w:r w:rsidRPr="003F3774">
        <w:rPr>
          <w:rFonts w:ascii="Times New Roman" w:hAnsi="Times New Roman" w:cs="Times New Roman"/>
          <w:b/>
          <w:color w:val="auto"/>
          <w:sz w:val="24"/>
          <w:szCs w:val="24"/>
        </w:rPr>
        <w:lastRenderedPageBreak/>
        <w:t>Impact of COVID-19</w:t>
      </w:r>
      <w:bookmarkEnd w:id="2"/>
    </w:p>
    <w:p w14:paraId="65DD9DEB" w14:textId="77777777" w:rsidR="00C22922" w:rsidRPr="003F3774" w:rsidRDefault="005453F6"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The public authority gave monetary help to all organizations toward the start of the pandemic, which struck the United Kingdom in March 2020, however a few, quite those in the food retailing industry, returned the cash since their deals expanded all through the series of lockdowns the country over. Because of a spike popular for merchandise during the pandemic, Tesco considered an expansion in deals to be more individuals picked to cook at home because of constraints on the accommodation business and changes in working examples. Tesco detailed a 7 percent development in deals barring fuel to 53.4 billion pounds in its entire year results proclamation, with online deals expanding by 77% to 6.3 billion pounds in the United Kingdom as the business quadrupled its conveyance ability to satisfy taking off need from housebound purchasers</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Basari</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2020</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w:t>
      </w:r>
      <w:r w:rsidR="00C22922" w:rsidRPr="003F3774">
        <w:rPr>
          <w:rFonts w:ascii="Times New Roman" w:hAnsi="Times New Roman" w:cs="Times New Roman"/>
          <w:sz w:val="24"/>
          <w:szCs w:val="24"/>
        </w:rPr>
        <w:t xml:space="preserve"> Ken Murphy, Tesco's CEO, praised the supermarket's resilience and adaptability throughout the epidemic. However, despite the pandemic's resurgence, we're in a strong position to capitali</w:t>
      </w:r>
      <w:r w:rsidR="007B6AB3" w:rsidRPr="003F3774">
        <w:rPr>
          <w:rFonts w:ascii="Times New Roman" w:hAnsi="Times New Roman" w:cs="Times New Roman"/>
          <w:sz w:val="24"/>
          <w:szCs w:val="24"/>
        </w:rPr>
        <w:t>z</w:t>
      </w:r>
      <w:r w:rsidR="00C22922" w:rsidRPr="003F3774">
        <w:rPr>
          <w:rFonts w:ascii="Times New Roman" w:hAnsi="Times New Roman" w:cs="Times New Roman"/>
          <w:sz w:val="24"/>
          <w:szCs w:val="24"/>
        </w:rPr>
        <w:t>e on it. Shares of Tesco dipped by 1.5% after the company's earnings projection, which some investors found disappointing. This is Tesco's best estimate at this point, and it is based on the assumption that it</w:t>
      </w:r>
      <w:r w:rsidR="007B6AB3" w:rsidRPr="003F3774">
        <w:rPr>
          <w:rFonts w:ascii="Times New Roman" w:hAnsi="Times New Roman" w:cs="Times New Roman"/>
          <w:sz w:val="24"/>
          <w:szCs w:val="24"/>
        </w:rPr>
        <w:t>'</w:t>
      </w:r>
      <w:r w:rsidR="00C22922" w:rsidRPr="003F3774">
        <w:rPr>
          <w:rFonts w:ascii="Times New Roman" w:hAnsi="Times New Roman" w:cs="Times New Roman"/>
          <w:sz w:val="24"/>
          <w:szCs w:val="24"/>
        </w:rPr>
        <w:t>s retail operating profit will return to its pre-pandemic levels.</w:t>
      </w:r>
    </w:p>
    <w:p w14:paraId="02003FD4" w14:textId="77777777" w:rsidR="00FB30C7" w:rsidRPr="003F3774" w:rsidRDefault="00FB30C7" w:rsidP="003F3774">
      <w:pPr>
        <w:pStyle w:val="Heading1"/>
        <w:spacing w:line="360" w:lineRule="auto"/>
        <w:jc w:val="both"/>
        <w:rPr>
          <w:rFonts w:ascii="Times New Roman" w:hAnsi="Times New Roman" w:cs="Times New Roman"/>
          <w:b/>
          <w:color w:val="auto"/>
          <w:sz w:val="24"/>
          <w:szCs w:val="24"/>
        </w:rPr>
      </w:pPr>
      <w:bookmarkStart w:id="3" w:name="_Toc90408846"/>
      <w:r w:rsidRPr="003F3774">
        <w:rPr>
          <w:rFonts w:ascii="Times New Roman" w:hAnsi="Times New Roman" w:cs="Times New Roman"/>
          <w:b/>
          <w:color w:val="auto"/>
          <w:sz w:val="24"/>
          <w:szCs w:val="24"/>
        </w:rPr>
        <w:t xml:space="preserve">Need of external and internal environmental analysis during </w:t>
      </w:r>
      <w:r w:rsidR="007B6AB3" w:rsidRPr="003F3774">
        <w:rPr>
          <w:rFonts w:ascii="Times New Roman" w:hAnsi="Times New Roman" w:cs="Times New Roman"/>
          <w:b/>
          <w:color w:val="auto"/>
          <w:sz w:val="24"/>
          <w:szCs w:val="24"/>
        </w:rPr>
        <w:t xml:space="preserve">a </w:t>
      </w:r>
      <w:r w:rsidRPr="003F3774">
        <w:rPr>
          <w:rFonts w:ascii="Times New Roman" w:hAnsi="Times New Roman" w:cs="Times New Roman"/>
          <w:b/>
          <w:color w:val="auto"/>
          <w:sz w:val="24"/>
          <w:szCs w:val="24"/>
        </w:rPr>
        <w:t>pandemic</w:t>
      </w:r>
      <w:bookmarkEnd w:id="3"/>
      <w:r w:rsidRPr="003F3774">
        <w:rPr>
          <w:rFonts w:ascii="Times New Roman" w:hAnsi="Times New Roman" w:cs="Times New Roman"/>
          <w:b/>
          <w:color w:val="auto"/>
          <w:sz w:val="24"/>
          <w:szCs w:val="24"/>
        </w:rPr>
        <w:t xml:space="preserve"> </w:t>
      </w:r>
    </w:p>
    <w:p w14:paraId="5E9D5A5E" w14:textId="77777777" w:rsidR="00FB30C7" w:rsidRPr="003F3774" w:rsidRDefault="00612CBB"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In order to ensure the success of a project, strategic decision-making must be done, often known as planned change. In terms of the resources, actions, or precedents created, a strategic choice might be characteri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ed as crucial. The external environment around the topic area and the internal features of the organi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ation are common contextual elements for strategic decision-making. The antithesis of strategic choice and planned change is unanticipated change</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Christodoulou and Cullinane, 2019</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However, it is the extreme scenario when there is little or no awareness in advance of what is going to happen. As a result, it may rapidly develop into a major problem. In the COVID-19 pandemic, an unexpected and unplanned development has resulted in huge organi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ational shifts over the world. As a result, numerous management choices and organi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ational changes have resulted from this shift in thinking. When it comes to organi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ational change, one may make a distinction depending on the rationale for the change. When an event occurs, the shift might be either external or internal, depending on the circumstances.</w:t>
      </w:r>
    </w:p>
    <w:p w14:paraId="55A0A463" w14:textId="77777777" w:rsidR="00612CBB" w:rsidRPr="003F3774" w:rsidRDefault="00612CBB"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lastRenderedPageBreak/>
        <w:t xml:space="preserve">The term external forces refer to changes in the external environment. </w:t>
      </w:r>
      <w:r w:rsidR="005453F6" w:rsidRPr="003F3774">
        <w:rPr>
          <w:rFonts w:ascii="Times New Roman" w:hAnsi="Times New Roman" w:cs="Times New Roman"/>
          <w:sz w:val="24"/>
          <w:szCs w:val="24"/>
        </w:rPr>
        <w:t>Political, monetary, specialized, administrative, ecological, and regular fiascoes are instances of natural setting factors. Projects have practically zero command over the outer factors causing change, which are out of the association's control</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Simões</w:t>
      </w:r>
      <w:proofErr w:type="spellEnd"/>
      <w:r w:rsidR="003621EC" w:rsidRPr="003F3774">
        <w:rPr>
          <w:rFonts w:ascii="Times New Roman" w:hAnsi="Times New Roman" w:cs="Times New Roman"/>
          <w:sz w:val="24"/>
          <w:szCs w:val="24"/>
          <w:shd w:val="clear" w:color="auto" w:fill="FFFFFF"/>
        </w:rPr>
        <w:t>, 2020</w:t>
      </w:r>
      <w:r w:rsidR="003621EC" w:rsidRPr="003F3774">
        <w:rPr>
          <w:rFonts w:ascii="Times New Roman" w:hAnsi="Times New Roman" w:cs="Times New Roman"/>
          <w:sz w:val="24"/>
          <w:szCs w:val="24"/>
        </w:rPr>
        <w:t>)</w:t>
      </w:r>
      <w:r w:rsidR="005453F6" w:rsidRPr="003F3774">
        <w:rPr>
          <w:rFonts w:ascii="Times New Roman" w:hAnsi="Times New Roman" w:cs="Times New Roman"/>
          <w:sz w:val="24"/>
          <w:szCs w:val="24"/>
        </w:rPr>
        <w:t>.</w:t>
      </w:r>
      <w:r w:rsidRPr="003F3774">
        <w:rPr>
          <w:rFonts w:ascii="Times New Roman" w:hAnsi="Times New Roman" w:cs="Times New Roman"/>
          <w:sz w:val="24"/>
          <w:szCs w:val="24"/>
        </w:rPr>
        <w:t xml:space="preserve"> Organizational decision-making, structures, and internal processes are all affected by changes in the external environment. Change is mostly a result of external influences. A change in the external environment may be traced to an external force or a deliberate choice to modify internal factors.</w:t>
      </w:r>
    </w:p>
    <w:p w14:paraId="0ECF4B73" w14:textId="77777777" w:rsidR="00612CBB" w:rsidRPr="003F3774" w:rsidRDefault="00612CBB"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The term internal forces of change </w:t>
      </w:r>
      <w:r w:rsidR="007B6AB3" w:rsidRPr="003F3774">
        <w:rPr>
          <w:rFonts w:ascii="Times New Roman" w:hAnsi="Times New Roman" w:cs="Times New Roman"/>
          <w:sz w:val="24"/>
          <w:szCs w:val="24"/>
        </w:rPr>
        <w:t>are</w:t>
      </w:r>
      <w:r w:rsidRPr="003F3774">
        <w:rPr>
          <w:rFonts w:ascii="Times New Roman" w:hAnsi="Times New Roman" w:cs="Times New Roman"/>
          <w:sz w:val="24"/>
          <w:szCs w:val="24"/>
        </w:rPr>
        <w:t xml:space="preserve"> used to describe changes occurring inside an organization's structure. Changes in the leadership, strategy, structure, culture</w:t>
      </w:r>
      <w:r w:rsidR="007B6AB3" w:rsidRPr="003F3774">
        <w:rPr>
          <w:rFonts w:ascii="Times New Roman" w:hAnsi="Times New Roman" w:cs="Times New Roman"/>
          <w:sz w:val="24"/>
          <w:szCs w:val="24"/>
        </w:rPr>
        <w:t>,</w:t>
      </w:r>
      <w:r w:rsidRPr="003F3774">
        <w:rPr>
          <w:rFonts w:ascii="Times New Roman" w:hAnsi="Times New Roman" w:cs="Times New Roman"/>
          <w:sz w:val="24"/>
          <w:szCs w:val="24"/>
        </w:rPr>
        <w:t xml:space="preserve"> and people of a company are the primary causes of these context</w:t>
      </w:r>
      <w:r w:rsidR="007B6AB3" w:rsidRPr="003F3774">
        <w:rPr>
          <w:rFonts w:ascii="Times New Roman" w:hAnsi="Times New Roman" w:cs="Times New Roman"/>
          <w:sz w:val="24"/>
          <w:szCs w:val="24"/>
        </w:rPr>
        <w:t>ual</w:t>
      </w:r>
      <w:r w:rsidRPr="003F3774">
        <w:rPr>
          <w:rFonts w:ascii="Times New Roman" w:hAnsi="Times New Roman" w:cs="Times New Roman"/>
          <w:sz w:val="24"/>
          <w:szCs w:val="24"/>
        </w:rPr>
        <w:t xml:space="preserve"> factors. Another factor to consider is the impact of new technology on how a company conducts business. It would have been far more difficult to work from home if virtual video calls hadn't been invented.</w:t>
      </w:r>
    </w:p>
    <w:p w14:paraId="418E3A51" w14:textId="77777777" w:rsidR="008E1A70" w:rsidRPr="003F3774" w:rsidRDefault="008E1A70" w:rsidP="003F3774">
      <w:pPr>
        <w:pStyle w:val="Heading2"/>
        <w:spacing w:line="360" w:lineRule="auto"/>
        <w:jc w:val="both"/>
        <w:rPr>
          <w:rFonts w:ascii="Times New Roman" w:hAnsi="Times New Roman" w:cs="Times New Roman"/>
          <w:b/>
          <w:color w:val="auto"/>
          <w:sz w:val="24"/>
          <w:szCs w:val="24"/>
        </w:rPr>
      </w:pPr>
      <w:bookmarkStart w:id="4" w:name="_Toc90408847"/>
      <w:r w:rsidRPr="003F3774">
        <w:rPr>
          <w:rFonts w:ascii="Times New Roman" w:hAnsi="Times New Roman" w:cs="Times New Roman"/>
          <w:b/>
          <w:color w:val="auto"/>
          <w:sz w:val="24"/>
          <w:szCs w:val="24"/>
        </w:rPr>
        <w:t>PESTLE Analysis</w:t>
      </w:r>
      <w:bookmarkEnd w:id="4"/>
      <w:r w:rsidRPr="003F3774">
        <w:rPr>
          <w:rFonts w:ascii="Times New Roman" w:hAnsi="Times New Roman" w:cs="Times New Roman"/>
          <w:b/>
          <w:color w:val="auto"/>
          <w:sz w:val="24"/>
          <w:szCs w:val="24"/>
        </w:rPr>
        <w:t xml:space="preserve"> </w:t>
      </w:r>
    </w:p>
    <w:p w14:paraId="08601078" w14:textId="77777777" w:rsidR="00C44D0D" w:rsidRPr="003F3774" w:rsidRDefault="00C44D0D"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Tesco is a major player in the British retail sector. In 2021, the brand will have a network of 7005 retail locations worldwide. The firm employs around 423092 people throughout the globe to run different aspects of its shops. In this investigation, Tesco's pestle analysis is the emphasis. Here, the macro-environmental elements that affect the expansion of the UK's most popular retailer during COVID-19 </w:t>
      </w:r>
      <w:r w:rsidR="007B6AB3" w:rsidRPr="003F3774">
        <w:rPr>
          <w:rFonts w:ascii="Times New Roman" w:hAnsi="Times New Roman" w:cs="Times New Roman"/>
          <w:sz w:val="24"/>
          <w:szCs w:val="24"/>
        </w:rPr>
        <w:t>are</w:t>
      </w:r>
      <w:r w:rsidRPr="003F3774">
        <w:rPr>
          <w:rFonts w:ascii="Times New Roman" w:hAnsi="Times New Roman" w:cs="Times New Roman"/>
          <w:sz w:val="24"/>
          <w:szCs w:val="24"/>
        </w:rPr>
        <w:t xml:space="preserve"> being examined.</w:t>
      </w:r>
    </w:p>
    <w:p w14:paraId="6864734E" w14:textId="77777777" w:rsidR="00C44D0D" w:rsidRPr="003F3774" w:rsidRDefault="00C44D0D" w:rsidP="003F3774">
      <w:pPr>
        <w:pStyle w:val="Heading3"/>
        <w:spacing w:line="360" w:lineRule="auto"/>
        <w:jc w:val="both"/>
        <w:rPr>
          <w:rFonts w:ascii="Times New Roman" w:hAnsi="Times New Roman" w:cs="Times New Roman"/>
          <w:b/>
          <w:i/>
          <w:color w:val="auto"/>
        </w:rPr>
      </w:pPr>
      <w:bookmarkStart w:id="5" w:name="_Toc90408848"/>
      <w:r w:rsidRPr="003F3774">
        <w:rPr>
          <w:rFonts w:ascii="Times New Roman" w:hAnsi="Times New Roman" w:cs="Times New Roman"/>
          <w:b/>
          <w:i/>
          <w:color w:val="auto"/>
        </w:rPr>
        <w:t>Political Factors</w:t>
      </w:r>
      <w:bookmarkEnd w:id="5"/>
    </w:p>
    <w:p w14:paraId="70A85B83" w14:textId="77777777" w:rsidR="00C44D0D" w:rsidRPr="003F3774" w:rsidRDefault="00C44D0D"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Countries like China, Malaysia, Slovakia, Poland, Hungary</w:t>
      </w:r>
      <w:r w:rsidR="007B6AB3" w:rsidRPr="003F3774">
        <w:rPr>
          <w:rFonts w:ascii="Times New Roman" w:hAnsi="Times New Roman" w:cs="Times New Roman"/>
          <w:sz w:val="24"/>
          <w:szCs w:val="24"/>
        </w:rPr>
        <w:t>,</w:t>
      </w:r>
      <w:r w:rsidRPr="003F3774">
        <w:rPr>
          <w:rFonts w:ascii="Times New Roman" w:hAnsi="Times New Roman" w:cs="Times New Roman"/>
          <w:sz w:val="24"/>
          <w:szCs w:val="24"/>
        </w:rPr>
        <w:t xml:space="preserve"> and Ireland are all Tesco's business locations. The political climates in each of these nations are distinct from one another. Businesses thrive in countries where the political climate is stable. As a result of the country's stable political climate, British retail has risen to the top of the local market. Multinational Tesco has business in several nations</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Grundy, 2017</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From nation to country, the government and political rules are different. Because of this, the brand has to keep an eye out for them and make choices based on them. In order to provide safe goods in various countries, the firm adheres to the safety requirements set out by different governments during COVID-19.</w:t>
      </w:r>
    </w:p>
    <w:p w14:paraId="05CBAB2D" w14:textId="77777777" w:rsidR="00C44D0D" w:rsidRPr="003F3774" w:rsidRDefault="00C44D0D"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There is a sense of uncertainty in the business community as a result of Brexit. It's not as straightforward as it seems, though, since there are administrative costs. For the last four years, the media has covered the US-China trade war extensively. Tesco's primary market is the United </w:t>
      </w:r>
      <w:r w:rsidRPr="003F3774">
        <w:rPr>
          <w:rFonts w:ascii="Times New Roman" w:hAnsi="Times New Roman" w:cs="Times New Roman"/>
          <w:sz w:val="24"/>
          <w:szCs w:val="24"/>
        </w:rPr>
        <w:lastRenderedPageBreak/>
        <w:t xml:space="preserve">States. Because it's a British company, there's no direct link between it and the US or China. The Trump administration was enforcing hefty tariffs on Chinese-made goods and all other imports as a result of its protectionist policies. Import and export taxes imposed by the United States have had a negative influence on </w:t>
      </w:r>
      <w:r w:rsidR="001609BC" w:rsidRPr="003F3774">
        <w:rPr>
          <w:rFonts w:ascii="Times New Roman" w:hAnsi="Times New Roman" w:cs="Times New Roman"/>
          <w:sz w:val="24"/>
          <w:szCs w:val="24"/>
        </w:rPr>
        <w:t>the benefit, all things considered, working with the United States.</w:t>
      </w:r>
    </w:p>
    <w:p w14:paraId="7172971D" w14:textId="77777777" w:rsidR="00C44D0D" w:rsidRPr="003F3774" w:rsidRDefault="00C44D0D" w:rsidP="003F3774">
      <w:pPr>
        <w:pStyle w:val="Heading3"/>
        <w:spacing w:line="360" w:lineRule="auto"/>
        <w:jc w:val="both"/>
        <w:rPr>
          <w:rFonts w:ascii="Times New Roman" w:hAnsi="Times New Roman" w:cs="Times New Roman"/>
          <w:b/>
          <w:i/>
          <w:color w:val="auto"/>
        </w:rPr>
      </w:pPr>
      <w:bookmarkStart w:id="6" w:name="_Toc90408849"/>
      <w:r w:rsidRPr="003F3774">
        <w:rPr>
          <w:rFonts w:ascii="Times New Roman" w:hAnsi="Times New Roman" w:cs="Times New Roman"/>
          <w:b/>
          <w:i/>
          <w:color w:val="auto"/>
        </w:rPr>
        <w:t>Economic Factors</w:t>
      </w:r>
      <w:bookmarkEnd w:id="6"/>
      <w:r w:rsidRPr="003F3774">
        <w:rPr>
          <w:rFonts w:ascii="Times New Roman" w:hAnsi="Times New Roman" w:cs="Times New Roman"/>
          <w:b/>
          <w:i/>
          <w:color w:val="auto"/>
        </w:rPr>
        <w:t xml:space="preserve"> </w:t>
      </w:r>
    </w:p>
    <w:p w14:paraId="541C3576" w14:textId="77777777" w:rsidR="00C44D0D" w:rsidRPr="003F3774" w:rsidRDefault="00411C82"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During</w:t>
      </w:r>
      <w:r w:rsidR="007B6AB3" w:rsidRPr="003F3774">
        <w:rPr>
          <w:rFonts w:ascii="Times New Roman" w:hAnsi="Times New Roman" w:cs="Times New Roman"/>
          <w:sz w:val="24"/>
          <w:szCs w:val="24"/>
        </w:rPr>
        <w:t xml:space="preserve"> </w:t>
      </w:r>
      <w:r w:rsidRPr="003F3774">
        <w:rPr>
          <w:rFonts w:ascii="Times New Roman" w:hAnsi="Times New Roman" w:cs="Times New Roman"/>
          <w:sz w:val="24"/>
          <w:szCs w:val="24"/>
        </w:rPr>
        <w:t>pandemic</w:t>
      </w:r>
      <w:r w:rsidR="00C44D0D" w:rsidRPr="003F3774">
        <w:rPr>
          <w:rFonts w:ascii="Times New Roman" w:hAnsi="Times New Roman" w:cs="Times New Roman"/>
          <w:sz w:val="24"/>
          <w:szCs w:val="24"/>
        </w:rPr>
        <w:t xml:space="preserve">, businesses and corporations have been severely affected. Physical and social isolation, lockdowns, and the closure of companies were all factors. In the face of the epidemic, Tesco's e-commerce infrastructure and online purchasing rescued them. As a result of the epidemic, the corporation saw a rise in sales and profits. It is estimated that </w:t>
      </w:r>
      <w:r w:rsidRPr="003F3774">
        <w:rPr>
          <w:rFonts w:ascii="Times New Roman" w:hAnsi="Times New Roman" w:cs="Times New Roman"/>
          <w:sz w:val="24"/>
          <w:szCs w:val="24"/>
        </w:rPr>
        <w:t>Tesco's deals and overall gain developed by 1.3 billion pounds and 360 million pounds, individually, in 2020 during the pandemic year</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Adamyk</w:t>
      </w:r>
      <w:proofErr w:type="spellEnd"/>
      <w:r w:rsidR="003621EC" w:rsidRPr="003F3774">
        <w:rPr>
          <w:rFonts w:ascii="Times New Roman" w:hAnsi="Times New Roman" w:cs="Times New Roman"/>
          <w:sz w:val="24"/>
          <w:szCs w:val="24"/>
          <w:shd w:val="clear" w:color="auto" w:fill="FFFFFF"/>
        </w:rPr>
        <w:t>, 2019</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w:t>
      </w:r>
      <w:r w:rsidR="00C44D0D" w:rsidRPr="003F3774">
        <w:rPr>
          <w:rFonts w:ascii="Times New Roman" w:hAnsi="Times New Roman" w:cs="Times New Roman"/>
          <w:sz w:val="24"/>
          <w:szCs w:val="24"/>
        </w:rPr>
        <w:t xml:space="preserve"> There is a growing need in emerging nations. However, Tesco still depends heavily on the British domestic market. New regulations on e-commerce, internet shopping, and delivery models will be introduced if the local government decides to do so. It would have a direct impact on the company's costs, sales, and profitability.</w:t>
      </w:r>
    </w:p>
    <w:p w14:paraId="593BC882" w14:textId="77777777" w:rsidR="00C44D0D" w:rsidRPr="003F3774" w:rsidRDefault="00C44D0D"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Only Tesco was able to withstand the epidemic and months of lockdown and commercial suspension. </w:t>
      </w:r>
      <w:r w:rsidR="00411C82" w:rsidRPr="003F3774">
        <w:rPr>
          <w:rFonts w:ascii="Times New Roman" w:hAnsi="Times New Roman" w:cs="Times New Roman"/>
          <w:sz w:val="24"/>
          <w:szCs w:val="24"/>
        </w:rPr>
        <w:t>Many little organizations were for all time shut down as an outcome of the lockout, and many individuals lost their positions accordingly. The more prominent joblessness rate cultivates a feeling of monetary vulnerability and social discontent among everybody.</w:t>
      </w:r>
      <w:r w:rsidRPr="003F3774">
        <w:rPr>
          <w:rFonts w:ascii="Times New Roman" w:hAnsi="Times New Roman" w:cs="Times New Roman"/>
          <w:sz w:val="24"/>
          <w:szCs w:val="24"/>
        </w:rPr>
        <w:t xml:space="preserve"> They begin cutting down on their expenditures as their purchasing power decreases. Businesses' growth and profitability would be negatively impacted by a reduction in expenditure. In the post-pandemic environment, economists are forecasting these kinds of developments. </w:t>
      </w:r>
    </w:p>
    <w:p w14:paraId="6587F87E" w14:textId="77777777" w:rsidR="00C44D0D" w:rsidRPr="003F3774" w:rsidRDefault="00C44D0D" w:rsidP="003F3774">
      <w:pPr>
        <w:pStyle w:val="Heading3"/>
        <w:spacing w:line="360" w:lineRule="auto"/>
        <w:jc w:val="both"/>
        <w:rPr>
          <w:rFonts w:ascii="Times New Roman" w:hAnsi="Times New Roman" w:cs="Times New Roman"/>
          <w:b/>
          <w:i/>
          <w:color w:val="auto"/>
        </w:rPr>
      </w:pPr>
      <w:bookmarkStart w:id="7" w:name="_Toc90408850"/>
      <w:r w:rsidRPr="003F3774">
        <w:rPr>
          <w:rFonts w:ascii="Times New Roman" w:hAnsi="Times New Roman" w:cs="Times New Roman"/>
          <w:b/>
          <w:i/>
          <w:color w:val="auto"/>
        </w:rPr>
        <w:t>Social Factors</w:t>
      </w:r>
      <w:bookmarkEnd w:id="7"/>
    </w:p>
    <w:p w14:paraId="2C54EEBD" w14:textId="77777777" w:rsidR="00C44D0D" w:rsidRPr="003F3774" w:rsidRDefault="00C44D0D"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Tesco caters to the dietary needs of several ethnic groups based on their social and cultural customs. To cater to Muslim clients, for example, the firm utili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es the Halal beef mark</w:t>
      </w:r>
      <w:r w:rsidR="00CC2E3A" w:rsidRPr="003F3774">
        <w:rPr>
          <w:rFonts w:ascii="Times New Roman" w:hAnsi="Times New Roman" w:cs="Times New Roman"/>
          <w:sz w:val="24"/>
          <w:szCs w:val="24"/>
        </w:rPr>
        <w:t>et</w:t>
      </w:r>
      <w:r w:rsidRPr="003F3774">
        <w:rPr>
          <w:rFonts w:ascii="Times New Roman" w:hAnsi="Times New Roman" w:cs="Times New Roman"/>
          <w:sz w:val="24"/>
          <w:szCs w:val="24"/>
        </w:rPr>
        <w:t xml:space="preserve"> in the UK</w:t>
      </w:r>
      <w:r w:rsidR="00CC2E3A" w:rsidRPr="003F3774">
        <w:rPr>
          <w:rFonts w:ascii="Times New Roman" w:hAnsi="Times New Roman" w:cs="Times New Roman"/>
          <w:sz w:val="24"/>
          <w:szCs w:val="24"/>
        </w:rPr>
        <w:t xml:space="preserve"> and</w:t>
      </w:r>
      <w:r w:rsidRPr="003F3774">
        <w:rPr>
          <w:rFonts w:ascii="Times New Roman" w:hAnsi="Times New Roman" w:cs="Times New Roman"/>
          <w:sz w:val="24"/>
          <w:szCs w:val="24"/>
        </w:rPr>
        <w:t xml:space="preserve"> </w:t>
      </w:r>
      <w:r w:rsidR="00EC5047" w:rsidRPr="003F3774">
        <w:rPr>
          <w:rFonts w:ascii="Times New Roman" w:hAnsi="Times New Roman" w:cs="Times New Roman"/>
          <w:sz w:val="24"/>
          <w:szCs w:val="24"/>
        </w:rPr>
        <w:t>in Thailand and Malaysia, the organization likewise holds the halal meat imprint and brand. fit things are accessible in Tesco in the United Kingdom</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Achinas</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2019</w:t>
      </w:r>
      <w:r w:rsidR="003621EC" w:rsidRPr="003F3774">
        <w:rPr>
          <w:rFonts w:ascii="Times New Roman" w:hAnsi="Times New Roman" w:cs="Times New Roman"/>
          <w:sz w:val="24"/>
          <w:szCs w:val="24"/>
        </w:rPr>
        <w:t>)</w:t>
      </w:r>
      <w:r w:rsidR="00EC5047" w:rsidRPr="003F3774">
        <w:rPr>
          <w:rFonts w:ascii="Times New Roman" w:hAnsi="Times New Roman" w:cs="Times New Roman"/>
          <w:sz w:val="24"/>
          <w:szCs w:val="24"/>
        </w:rPr>
        <w:t>. Throughout the previous quite a long while, individuals have been creating some distance from meat-based eating regimens and toward plant-based weight control plans. Veganism is turning out to be more famous, especially in the United States and Europe.</w:t>
      </w:r>
      <w:r w:rsidRPr="003F3774">
        <w:rPr>
          <w:rFonts w:ascii="Times New Roman" w:hAnsi="Times New Roman" w:cs="Times New Roman"/>
          <w:sz w:val="24"/>
          <w:szCs w:val="24"/>
        </w:rPr>
        <w:t xml:space="preserve"> Vegetarianism is becoming </w:t>
      </w:r>
      <w:r w:rsidRPr="003F3774">
        <w:rPr>
          <w:rFonts w:ascii="Times New Roman" w:hAnsi="Times New Roman" w:cs="Times New Roman"/>
          <w:sz w:val="24"/>
          <w:szCs w:val="24"/>
        </w:rPr>
        <w:lastRenderedPageBreak/>
        <w:t xml:space="preserve">more popular, and Tesco knows it. By 2025, the firm expects to see a </w:t>
      </w:r>
      <w:r w:rsidR="00EC5047" w:rsidRPr="003F3774">
        <w:rPr>
          <w:rFonts w:ascii="Times New Roman" w:hAnsi="Times New Roman" w:cs="Times New Roman"/>
          <w:sz w:val="24"/>
          <w:szCs w:val="24"/>
        </w:rPr>
        <w:t>significant</w:t>
      </w:r>
      <w:r w:rsidRPr="003F3774">
        <w:rPr>
          <w:rFonts w:ascii="Times New Roman" w:hAnsi="Times New Roman" w:cs="Times New Roman"/>
          <w:sz w:val="24"/>
          <w:szCs w:val="24"/>
        </w:rPr>
        <w:t xml:space="preserve"> increase in vegan food sales. </w:t>
      </w:r>
    </w:p>
    <w:p w14:paraId="515790E4" w14:textId="77777777" w:rsidR="00C44D0D"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In various cultures, the market demand for certain items is influenced by cultural influences. Customers' buying power is influenced by the socio-cultural environment. A new generation is born with a somewhat different outlook on life every five to ten years. Customers want a wide selection of goods from which to pick. It is Tesco's job to maintain tabs on cultural shifts and consumer behavior. It caters to their needs by providing them with a wide range of items. The unemployment rate for 16-24</w:t>
      </w:r>
      <w:r w:rsidR="007B6AB3" w:rsidRPr="003F3774">
        <w:rPr>
          <w:rFonts w:ascii="Times New Roman" w:hAnsi="Times New Roman" w:cs="Times New Roman"/>
          <w:sz w:val="24"/>
          <w:szCs w:val="24"/>
        </w:rPr>
        <w:t>-year-</w:t>
      </w:r>
      <w:r w:rsidRPr="003F3774">
        <w:rPr>
          <w:rFonts w:ascii="Times New Roman" w:hAnsi="Times New Roman" w:cs="Times New Roman"/>
          <w:sz w:val="24"/>
          <w:szCs w:val="24"/>
        </w:rPr>
        <w:t>olds is on the rise. Tesco's primary role is to create work chances for young people, which is its most vital purpose.</w:t>
      </w:r>
    </w:p>
    <w:p w14:paraId="275E5891"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8" w:name="_Toc90408851"/>
      <w:r w:rsidRPr="003F3774">
        <w:rPr>
          <w:rFonts w:ascii="Times New Roman" w:hAnsi="Times New Roman" w:cs="Times New Roman"/>
          <w:b/>
          <w:i/>
          <w:color w:val="auto"/>
        </w:rPr>
        <w:t>Technological Factors</w:t>
      </w:r>
      <w:bookmarkEnd w:id="8"/>
      <w:r w:rsidRPr="003F3774">
        <w:rPr>
          <w:rFonts w:ascii="Times New Roman" w:hAnsi="Times New Roman" w:cs="Times New Roman"/>
          <w:b/>
          <w:i/>
          <w:color w:val="auto"/>
        </w:rPr>
        <w:t xml:space="preserve"> </w:t>
      </w:r>
    </w:p>
    <w:p w14:paraId="69786F11" w14:textId="77777777" w:rsidR="00CC2E3A"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Online shopping and e-commerce have seen an uptick in popularity as a result of the covid-19 epidemic. To prevent contracting the illness, many people began placing online grocery orders. This epidemic and subsequent company shutdown w</w:t>
      </w:r>
      <w:r w:rsidR="007B6AB3" w:rsidRPr="003F3774">
        <w:rPr>
          <w:rFonts w:ascii="Times New Roman" w:hAnsi="Times New Roman" w:cs="Times New Roman"/>
          <w:sz w:val="24"/>
          <w:szCs w:val="24"/>
        </w:rPr>
        <w:t>ere</w:t>
      </w:r>
      <w:r w:rsidRPr="003F3774">
        <w:rPr>
          <w:rFonts w:ascii="Times New Roman" w:hAnsi="Times New Roman" w:cs="Times New Roman"/>
          <w:sz w:val="24"/>
          <w:szCs w:val="24"/>
        </w:rPr>
        <w:t xml:space="preserve"> averted because </w:t>
      </w:r>
      <w:r w:rsidR="007B6AB3" w:rsidRPr="003F3774">
        <w:rPr>
          <w:rFonts w:ascii="Times New Roman" w:hAnsi="Times New Roman" w:cs="Times New Roman"/>
          <w:sz w:val="24"/>
          <w:szCs w:val="24"/>
        </w:rPr>
        <w:t>of</w:t>
      </w:r>
      <w:r w:rsidRPr="003F3774">
        <w:rPr>
          <w:rFonts w:ascii="Times New Roman" w:hAnsi="Times New Roman" w:cs="Times New Roman"/>
          <w:sz w:val="24"/>
          <w:szCs w:val="24"/>
        </w:rPr>
        <w:t xml:space="preserve"> Tesco's reliance on online sales and on-time goods delivery</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Gheibi</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2018</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xml:space="preserve">. In order to improve delivery times, the corporation intends to hire an additional 16000 personnel. There has been an increase in enterprises and corporations' use of technology. It aids them in their day-to-day operations and improves client satisfaction. One of the reasons for Tesco's success is that the corporation has kept up with technological advances. Examples of mobile payment include m-commerce, barcode scanning, and a mobile application. To eliminate the need for a cashier, Tesco and Amazon Go formed a joint venture to develop a cashless billing system. Retail purchasing has undergone a major shift because </w:t>
      </w:r>
      <w:r w:rsidR="007B6AB3" w:rsidRPr="003F3774">
        <w:rPr>
          <w:rFonts w:ascii="Times New Roman" w:hAnsi="Times New Roman" w:cs="Times New Roman"/>
          <w:sz w:val="24"/>
          <w:szCs w:val="24"/>
        </w:rPr>
        <w:t>of</w:t>
      </w:r>
      <w:r w:rsidRPr="003F3774">
        <w:rPr>
          <w:rFonts w:ascii="Times New Roman" w:hAnsi="Times New Roman" w:cs="Times New Roman"/>
          <w:sz w:val="24"/>
          <w:szCs w:val="24"/>
        </w:rPr>
        <w:t xml:space="preserve"> its time-saving features and hassle-free invoicing options.</w:t>
      </w:r>
    </w:p>
    <w:p w14:paraId="4C49C873"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9" w:name="_Toc90408852"/>
      <w:r w:rsidRPr="003F3774">
        <w:rPr>
          <w:rFonts w:ascii="Times New Roman" w:hAnsi="Times New Roman" w:cs="Times New Roman"/>
          <w:b/>
          <w:i/>
          <w:color w:val="auto"/>
        </w:rPr>
        <w:t>Legal Factors</w:t>
      </w:r>
      <w:bookmarkEnd w:id="9"/>
      <w:r w:rsidRPr="003F3774">
        <w:rPr>
          <w:rFonts w:ascii="Times New Roman" w:hAnsi="Times New Roman" w:cs="Times New Roman"/>
          <w:b/>
          <w:i/>
          <w:color w:val="auto"/>
        </w:rPr>
        <w:t xml:space="preserve"> </w:t>
      </w:r>
    </w:p>
    <w:p w14:paraId="459BC57C" w14:textId="77777777" w:rsidR="00CC2E3A" w:rsidRPr="003F3774" w:rsidRDefault="003B044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In 2017, Tesco couldn't present a precise image of the organization's funds and benefit. The brand was fined intensely by the courts for disseminating bogus data. The business consented to pay $12 million as a feature of a settlement. Different state run administrations have distinctive legitimate constructions and government laws and guidelines. Along these lines, the brand should hold fast to both neighborhood and worldwide guidelines.</w:t>
      </w:r>
      <w:r w:rsidR="00CC2E3A" w:rsidRPr="003F3774">
        <w:rPr>
          <w:rFonts w:ascii="Times New Roman" w:hAnsi="Times New Roman" w:cs="Times New Roman"/>
          <w:sz w:val="24"/>
          <w:szCs w:val="24"/>
        </w:rPr>
        <w:t xml:space="preserve"> Companies are prohibited from engaging in any anti-competitive behavior under EU legislation</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Gheibi</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2018</w:t>
      </w:r>
      <w:r w:rsidR="003621EC" w:rsidRPr="003F3774">
        <w:rPr>
          <w:rFonts w:ascii="Times New Roman" w:hAnsi="Times New Roman" w:cs="Times New Roman"/>
          <w:sz w:val="24"/>
          <w:szCs w:val="24"/>
        </w:rPr>
        <w:t>)</w:t>
      </w:r>
      <w:r w:rsidR="00CC2E3A" w:rsidRPr="003F3774">
        <w:rPr>
          <w:rFonts w:ascii="Times New Roman" w:hAnsi="Times New Roman" w:cs="Times New Roman"/>
          <w:sz w:val="24"/>
          <w:szCs w:val="24"/>
        </w:rPr>
        <w:t xml:space="preserve">. As a result, Tesco will be unable to purchase or combine with another large European corporation. We are no </w:t>
      </w:r>
      <w:r w:rsidR="00CC2E3A" w:rsidRPr="003F3774">
        <w:rPr>
          <w:rFonts w:ascii="Times New Roman" w:hAnsi="Times New Roman" w:cs="Times New Roman"/>
          <w:sz w:val="24"/>
          <w:szCs w:val="24"/>
        </w:rPr>
        <w:lastRenderedPageBreak/>
        <w:t>longer part of the EU. Alcoholic beverages cannot be sold to minors under the age of 21 by the corporation. In the past, Tesco was fined a lot of money by the courts for breaking these rules.</w:t>
      </w:r>
    </w:p>
    <w:p w14:paraId="03F3FA7F"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10" w:name="_Toc90408853"/>
      <w:r w:rsidRPr="003F3774">
        <w:rPr>
          <w:rFonts w:ascii="Times New Roman" w:hAnsi="Times New Roman" w:cs="Times New Roman"/>
          <w:b/>
          <w:i/>
          <w:color w:val="auto"/>
        </w:rPr>
        <w:t>Environmental Factors</w:t>
      </w:r>
      <w:bookmarkEnd w:id="10"/>
      <w:r w:rsidRPr="003F3774">
        <w:rPr>
          <w:rFonts w:ascii="Times New Roman" w:hAnsi="Times New Roman" w:cs="Times New Roman"/>
          <w:b/>
          <w:i/>
          <w:color w:val="auto"/>
        </w:rPr>
        <w:t xml:space="preserve"> </w:t>
      </w:r>
    </w:p>
    <w:p w14:paraId="41DD8273" w14:textId="77777777" w:rsidR="00CC2E3A"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Phase 2 of Tesco's recycling strategy includes removing, reducing, reusing, and recycling plastic. Non-recyclable plastic might be reduced and eliminated by this method. As a result, it reduces waste again and over again. To help identify unlawful fishing vessels, Tesco is also embarking on an initiative to identify those that are over and under-fishing, putting marine life at risk. In order to create a more sustainable world, several measures are necessary</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Achinas</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2019</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w:t>
      </w:r>
    </w:p>
    <w:p w14:paraId="69E244F9" w14:textId="77777777" w:rsidR="008E1A70" w:rsidRPr="003F3774" w:rsidRDefault="008E1A70" w:rsidP="003F3774">
      <w:pPr>
        <w:pStyle w:val="Heading2"/>
        <w:spacing w:line="360" w:lineRule="auto"/>
        <w:jc w:val="both"/>
        <w:rPr>
          <w:rFonts w:ascii="Times New Roman" w:hAnsi="Times New Roman" w:cs="Times New Roman"/>
          <w:b/>
          <w:color w:val="auto"/>
          <w:sz w:val="24"/>
          <w:szCs w:val="24"/>
        </w:rPr>
      </w:pPr>
      <w:bookmarkStart w:id="11" w:name="_Toc90408854"/>
      <w:r w:rsidRPr="003F3774">
        <w:rPr>
          <w:rFonts w:ascii="Times New Roman" w:hAnsi="Times New Roman" w:cs="Times New Roman"/>
          <w:b/>
          <w:color w:val="auto"/>
          <w:sz w:val="24"/>
          <w:szCs w:val="24"/>
        </w:rPr>
        <w:t>SWOT analysis</w:t>
      </w:r>
      <w:bookmarkEnd w:id="11"/>
      <w:r w:rsidRPr="003F3774">
        <w:rPr>
          <w:rFonts w:ascii="Times New Roman" w:hAnsi="Times New Roman" w:cs="Times New Roman"/>
          <w:b/>
          <w:color w:val="auto"/>
          <w:sz w:val="24"/>
          <w:szCs w:val="24"/>
        </w:rPr>
        <w:t xml:space="preserve"> </w:t>
      </w:r>
    </w:p>
    <w:p w14:paraId="287D0470"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12" w:name="_Toc90408855"/>
      <w:r w:rsidRPr="003F3774">
        <w:rPr>
          <w:rFonts w:ascii="Times New Roman" w:hAnsi="Times New Roman" w:cs="Times New Roman"/>
          <w:b/>
          <w:i/>
          <w:color w:val="auto"/>
        </w:rPr>
        <w:t>Strengths</w:t>
      </w:r>
      <w:bookmarkEnd w:id="12"/>
      <w:r w:rsidRPr="003F3774">
        <w:rPr>
          <w:rFonts w:ascii="Times New Roman" w:hAnsi="Times New Roman" w:cs="Times New Roman"/>
          <w:b/>
          <w:i/>
          <w:color w:val="auto"/>
        </w:rPr>
        <w:t xml:space="preserve"> </w:t>
      </w:r>
    </w:p>
    <w:p w14:paraId="5F1FF974" w14:textId="77777777" w:rsidR="00CC2E3A"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Many small companies have been impacted by the covid-19 epidemic. Tesco did well throughout the epidemic, which was surprising. In the last three months of 2020, the brand's growth rate was 10.5%. In order to keep up with the increasing demand and volume of sales, Tesco plans to hire an additional 16000 workers. The company's net income in 2020 was 2.2 billion pounds, compared to the previous year's figure of 1.4 billion pounds. The EMEA region's NoSQL architecture was won by Tesco. During the pandemic month, this award is meant to acknowledge and celebrate your company's hard work</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Soegoto</w:t>
      </w:r>
      <w:proofErr w:type="spellEnd"/>
      <w:r w:rsidR="003621EC" w:rsidRPr="003F3774">
        <w:rPr>
          <w:rFonts w:ascii="Times New Roman" w:hAnsi="Times New Roman" w:cs="Times New Roman"/>
          <w:sz w:val="24"/>
          <w:szCs w:val="24"/>
          <w:shd w:val="clear" w:color="auto" w:fill="FFFFFF"/>
        </w:rPr>
        <w:t>, 2021</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Tesco was able to satisfy the needs of its customers even when there was a lack of items. It has been estimated that for the same-day delivery service, the business went through over 2 million variations. Dave Lewis' outstanding leadership was a major factor in Tesco's rapid expansion. Ken Murphy has inherited a great heritage from his father. Hopefully, he'll follow in his father's footsteps and make wise judgments. Back in 2015, Dave Lewis became CEO of the corporation, which was in the red by 6.4 billion pounds. A net profit of 2.2 billion pounds was reali</w:t>
      </w:r>
      <w:r w:rsidR="007B6AB3" w:rsidRPr="003F3774">
        <w:rPr>
          <w:rFonts w:ascii="Times New Roman" w:hAnsi="Times New Roman" w:cs="Times New Roman"/>
          <w:sz w:val="24"/>
          <w:szCs w:val="24"/>
        </w:rPr>
        <w:t>z</w:t>
      </w:r>
      <w:r w:rsidRPr="003F3774">
        <w:rPr>
          <w:rFonts w:ascii="Times New Roman" w:hAnsi="Times New Roman" w:cs="Times New Roman"/>
          <w:sz w:val="24"/>
          <w:szCs w:val="24"/>
        </w:rPr>
        <w:t>ed in 2020.</w:t>
      </w:r>
    </w:p>
    <w:p w14:paraId="68B1BCE4"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13" w:name="_Toc90408856"/>
      <w:r w:rsidRPr="003F3774">
        <w:rPr>
          <w:rFonts w:ascii="Times New Roman" w:hAnsi="Times New Roman" w:cs="Times New Roman"/>
          <w:b/>
          <w:i/>
          <w:color w:val="auto"/>
        </w:rPr>
        <w:t>Weaknesses</w:t>
      </w:r>
      <w:bookmarkEnd w:id="13"/>
    </w:p>
    <w:p w14:paraId="05A86A4C" w14:textId="77777777" w:rsidR="00CC2E3A"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Tesco has a wide selection of food items and other services for clients to choose from. The company promises to adhere to industry-standard practi</w:t>
      </w:r>
      <w:r w:rsidR="007B6AB3" w:rsidRPr="003F3774">
        <w:rPr>
          <w:rFonts w:ascii="Times New Roman" w:hAnsi="Times New Roman" w:cs="Times New Roman"/>
          <w:sz w:val="24"/>
          <w:szCs w:val="24"/>
        </w:rPr>
        <w:t>c</w:t>
      </w:r>
      <w:r w:rsidRPr="003F3774">
        <w:rPr>
          <w:rFonts w:ascii="Times New Roman" w:hAnsi="Times New Roman" w:cs="Times New Roman"/>
          <w:sz w:val="24"/>
          <w:szCs w:val="24"/>
        </w:rPr>
        <w:t>es for food safety. However, there have been exceptions to the rule. Some of Tesco's items, for example, were proven to be dangerous and endanger the lives of consumers. The firm was left with no option but to recall the faulty items. Early in the month, fear about the spread of the covid-19 epidemic gripped the population. They didn't know how long it was going to last</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Verasophon</w:t>
      </w:r>
      <w:proofErr w:type="spellEnd"/>
      <w:r w:rsidR="003621EC" w:rsidRPr="003F3774">
        <w:rPr>
          <w:rFonts w:ascii="Times New Roman" w:hAnsi="Times New Roman" w:cs="Times New Roman"/>
          <w:sz w:val="24"/>
          <w:szCs w:val="24"/>
          <w:shd w:val="clear" w:color="auto" w:fill="FFFFFF"/>
        </w:rPr>
        <w:t>, 2020</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xml:space="preserve">. Control of limited resources </w:t>
      </w:r>
      <w:r w:rsidRPr="003F3774">
        <w:rPr>
          <w:rFonts w:ascii="Times New Roman" w:hAnsi="Times New Roman" w:cs="Times New Roman"/>
          <w:sz w:val="24"/>
          <w:szCs w:val="24"/>
        </w:rPr>
        <w:lastRenderedPageBreak/>
        <w:t>was maintained under control by Tesco, which assured consumers that they had adequate supply to suit their demands. According to the company's own admissions, consumers were being given false optimism. Customers in the United Kingdom are familiar with Tesco's image as a low-cost retailer. In order to attract price-conscious clients, this is a solid tactic. The company's profitability would be adversely affected by the outbreak and the resulting rise in costs.</w:t>
      </w:r>
    </w:p>
    <w:p w14:paraId="29029591"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14" w:name="_Toc90408857"/>
      <w:r w:rsidRPr="003F3774">
        <w:rPr>
          <w:rFonts w:ascii="Times New Roman" w:hAnsi="Times New Roman" w:cs="Times New Roman"/>
          <w:b/>
          <w:i/>
          <w:color w:val="auto"/>
        </w:rPr>
        <w:t>Opportunities</w:t>
      </w:r>
      <w:bookmarkEnd w:id="14"/>
    </w:p>
    <w:p w14:paraId="633098BE" w14:textId="77777777" w:rsidR="00CC2E3A" w:rsidRPr="003F3774" w:rsidRDefault="00CC2E3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If a firm has a lot of unsold goods, they may use the social supermarket to sell </w:t>
      </w:r>
      <w:r w:rsidR="007B6AB3" w:rsidRPr="003F3774">
        <w:rPr>
          <w:rFonts w:ascii="Times New Roman" w:hAnsi="Times New Roman" w:cs="Times New Roman"/>
          <w:sz w:val="24"/>
          <w:szCs w:val="24"/>
        </w:rPr>
        <w:t>them</w:t>
      </w:r>
      <w:r w:rsidRPr="003F3774">
        <w:rPr>
          <w:rFonts w:ascii="Times New Roman" w:hAnsi="Times New Roman" w:cs="Times New Roman"/>
          <w:sz w:val="24"/>
          <w:szCs w:val="24"/>
        </w:rPr>
        <w:t xml:space="preserve"> for a reduced price. It aids the business in reducing food waste and the number of people going hungry. Both of these efforts have piqued Tesco's curiosity. Because of this, the corporation should begin offering social supermarket deals to customers. IT company TCS has collaborated with Morrison's, a major grocery operator in the United Kingdom. It reveals the rivals' plans for expansion and innovation. Machine learning and artificial intelligence may also help Tesco predict future trends. If this could be planned in advance, it would benefit the business</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Tirawatnapong</w:t>
      </w:r>
      <w:proofErr w:type="spellEnd"/>
      <w:r w:rsidR="003621EC" w:rsidRPr="003F3774">
        <w:rPr>
          <w:rFonts w:ascii="Times New Roman" w:hAnsi="Times New Roman" w:cs="Times New Roman"/>
          <w:sz w:val="24"/>
          <w:szCs w:val="24"/>
          <w:shd w:val="clear" w:color="auto" w:fill="FFFFFF"/>
        </w:rPr>
        <w:t xml:space="preserve"> and Fernando, 2018</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xml:space="preserve">. People are wary of physical touch because of the spread of covid-19 and social isolation. People throughout the globe are now more likely to purchase online because of it. People are now so concerned about the spread of the virus that they are even purchasing their food online. One of the world's largest retail chains plans to employ an additional 16000 workers. The brand should take full advantage of the current trend. </w:t>
      </w:r>
    </w:p>
    <w:p w14:paraId="5A608C49" w14:textId="77777777" w:rsidR="00CC2E3A" w:rsidRPr="003F3774" w:rsidRDefault="00CC2E3A" w:rsidP="003F3774">
      <w:pPr>
        <w:pStyle w:val="Heading3"/>
        <w:spacing w:line="360" w:lineRule="auto"/>
        <w:jc w:val="both"/>
        <w:rPr>
          <w:rFonts w:ascii="Times New Roman" w:hAnsi="Times New Roman" w:cs="Times New Roman"/>
          <w:b/>
          <w:i/>
          <w:color w:val="auto"/>
        </w:rPr>
      </w:pPr>
      <w:bookmarkStart w:id="15" w:name="_Toc90408858"/>
      <w:r w:rsidRPr="003F3774">
        <w:rPr>
          <w:rFonts w:ascii="Times New Roman" w:hAnsi="Times New Roman" w:cs="Times New Roman"/>
          <w:b/>
          <w:i/>
          <w:color w:val="auto"/>
        </w:rPr>
        <w:t>Threats</w:t>
      </w:r>
      <w:bookmarkEnd w:id="15"/>
      <w:r w:rsidRPr="003F3774">
        <w:rPr>
          <w:rFonts w:ascii="Times New Roman" w:hAnsi="Times New Roman" w:cs="Times New Roman"/>
          <w:b/>
          <w:i/>
          <w:color w:val="auto"/>
        </w:rPr>
        <w:t xml:space="preserve"> </w:t>
      </w:r>
    </w:p>
    <w:p w14:paraId="44F2AF80" w14:textId="77777777" w:rsidR="00CC2E3A" w:rsidRPr="003F3774" w:rsidRDefault="003B044A"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In the British market, Tesco has been the main contest however later Walmart offered ASDA to Mohsin and Zubair Issa, ASDA is operating in market as a primary competitor again.</w:t>
      </w:r>
      <w:r w:rsidR="00CC2E3A" w:rsidRPr="003F3774">
        <w:rPr>
          <w:rFonts w:ascii="Times New Roman" w:hAnsi="Times New Roman" w:cs="Times New Roman"/>
          <w:sz w:val="24"/>
          <w:szCs w:val="24"/>
        </w:rPr>
        <w:t xml:space="preserve"> In addition to the United Kingdom, the British billionaire's brother plans to develop their firm in ten additional nations. ASDA's resurgence poses a serious threat to Tesco's business. Many companies have been permanently shut down by the covid-19 outbreak</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Fatricia</w:t>
      </w:r>
      <w:proofErr w:type="spellEnd"/>
      <w:r w:rsidR="003621EC" w:rsidRPr="003F3774">
        <w:rPr>
          <w:rFonts w:ascii="Times New Roman" w:hAnsi="Times New Roman" w:cs="Times New Roman"/>
          <w:sz w:val="24"/>
          <w:szCs w:val="24"/>
          <w:shd w:val="clear" w:color="auto" w:fill="FFFFFF"/>
        </w:rPr>
        <w:t>, 2017</w:t>
      </w:r>
      <w:r w:rsidR="003621EC" w:rsidRPr="003F3774">
        <w:rPr>
          <w:rFonts w:ascii="Times New Roman" w:hAnsi="Times New Roman" w:cs="Times New Roman"/>
          <w:sz w:val="24"/>
          <w:szCs w:val="24"/>
        </w:rPr>
        <w:t>)</w:t>
      </w:r>
      <w:r w:rsidR="00CC2E3A" w:rsidRPr="003F3774">
        <w:rPr>
          <w:rFonts w:ascii="Times New Roman" w:hAnsi="Times New Roman" w:cs="Times New Roman"/>
          <w:sz w:val="24"/>
          <w:szCs w:val="24"/>
        </w:rPr>
        <w:t xml:space="preserve">. The corporation has spent 533 million pounds on covid-19 preventive measures. All of the events point to a substantial change in the company's business model. Many individuals have lost their jobs due to the lockout and closure of businesses and industries. People's buying power has been reduced as a result. People's spending habits change when there is a sense of uncertainty in the economy. </w:t>
      </w:r>
    </w:p>
    <w:p w14:paraId="2D439951" w14:textId="77777777" w:rsidR="003072B7" w:rsidRPr="003F3774" w:rsidRDefault="003072B7" w:rsidP="003F3774">
      <w:pPr>
        <w:pStyle w:val="Heading2"/>
        <w:spacing w:line="360" w:lineRule="auto"/>
        <w:jc w:val="both"/>
        <w:rPr>
          <w:rFonts w:ascii="Times New Roman" w:hAnsi="Times New Roman" w:cs="Times New Roman"/>
          <w:b/>
          <w:color w:val="auto"/>
          <w:sz w:val="24"/>
          <w:szCs w:val="24"/>
        </w:rPr>
      </w:pPr>
      <w:bookmarkStart w:id="16" w:name="_Toc90408859"/>
      <w:r w:rsidRPr="003F3774">
        <w:rPr>
          <w:rFonts w:ascii="Times New Roman" w:hAnsi="Times New Roman" w:cs="Times New Roman"/>
          <w:b/>
          <w:color w:val="auto"/>
          <w:sz w:val="24"/>
          <w:szCs w:val="24"/>
        </w:rPr>
        <w:lastRenderedPageBreak/>
        <w:t>STP analysis</w:t>
      </w:r>
      <w:bookmarkEnd w:id="16"/>
      <w:r w:rsidRPr="003F3774">
        <w:rPr>
          <w:rFonts w:ascii="Times New Roman" w:hAnsi="Times New Roman" w:cs="Times New Roman"/>
          <w:b/>
          <w:color w:val="auto"/>
          <w:sz w:val="24"/>
          <w:szCs w:val="24"/>
        </w:rPr>
        <w:t xml:space="preserve"> </w:t>
      </w:r>
    </w:p>
    <w:p w14:paraId="155D8DC6"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17" w:name="_Toc90408860"/>
      <w:r w:rsidRPr="003F3774">
        <w:rPr>
          <w:rFonts w:ascii="Times New Roman" w:hAnsi="Times New Roman" w:cs="Times New Roman"/>
          <w:b/>
          <w:i/>
          <w:color w:val="auto"/>
        </w:rPr>
        <w:t>Segmentation</w:t>
      </w:r>
      <w:bookmarkEnd w:id="17"/>
      <w:r w:rsidRPr="003F3774">
        <w:rPr>
          <w:rFonts w:ascii="Times New Roman" w:hAnsi="Times New Roman" w:cs="Times New Roman"/>
          <w:b/>
          <w:i/>
          <w:color w:val="auto"/>
        </w:rPr>
        <w:t xml:space="preserve"> </w:t>
      </w:r>
    </w:p>
    <w:p w14:paraId="41149423"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An important part of this is understanding that a product's market isn't homogeneous in terms of its demands and desires. According to the most basic definition, market segmentation is the process of separating a population into distinct subgroups in order to generate goods and services tailored to the specific requirements and desires of each subgroup. Segmentation may be broken down into geographic, demographic, psychographic, and behavioral categories. The Tesco brand as a whole and its various items may be segmented, targeted, and positioned</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Guo and Wang, 2019</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xml:space="preserve">. The group is distinct and responds differently to various elements of the marketing mix and programs. In order to reach the whole market, Tesco </w:t>
      </w:r>
      <w:r w:rsidR="00DD6A56" w:rsidRPr="003F3774">
        <w:rPr>
          <w:rFonts w:ascii="Times New Roman" w:hAnsi="Times New Roman" w:cs="Times New Roman"/>
          <w:sz w:val="24"/>
          <w:szCs w:val="24"/>
        </w:rPr>
        <w:t>Plc</w:t>
      </w:r>
      <w:r w:rsidRPr="003F3774">
        <w:rPr>
          <w:rFonts w:ascii="Times New Roman" w:hAnsi="Times New Roman" w:cs="Times New Roman"/>
          <w:sz w:val="24"/>
          <w:szCs w:val="24"/>
        </w:rPr>
        <w:t xml:space="preserve"> relies on a single marketing strategy that is a cheaper price and a highly populated locale.</w:t>
      </w:r>
    </w:p>
    <w:p w14:paraId="4D83C6D3"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18" w:name="_Toc90408861"/>
      <w:r w:rsidRPr="003F3774">
        <w:rPr>
          <w:rFonts w:ascii="Times New Roman" w:hAnsi="Times New Roman" w:cs="Times New Roman"/>
          <w:b/>
          <w:i/>
          <w:color w:val="auto"/>
        </w:rPr>
        <w:t>Targeting</w:t>
      </w:r>
      <w:bookmarkEnd w:id="18"/>
      <w:r w:rsidRPr="003F3774">
        <w:rPr>
          <w:rFonts w:ascii="Times New Roman" w:hAnsi="Times New Roman" w:cs="Times New Roman"/>
          <w:b/>
          <w:i/>
          <w:color w:val="auto"/>
        </w:rPr>
        <w:t xml:space="preserve"> </w:t>
      </w:r>
    </w:p>
    <w:p w14:paraId="536F6AC3"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Currently, Tesco is using a mass marketing campaign. Market segment distinctions are ignored in order to target all consumers with a single offer, rather than concentrate on what is unique about each individual customer. To put it another way, Tesco doesn't distinguish amongst its customers based on their demographics. In order to serve as many consumers as possible, Tesco is a discount store that focuses on meeting the needs of those who shop there for lower-priced goods.</w:t>
      </w:r>
    </w:p>
    <w:p w14:paraId="745F9A12"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19" w:name="_Toc90408862"/>
      <w:r w:rsidRPr="003F3774">
        <w:rPr>
          <w:rFonts w:ascii="Times New Roman" w:hAnsi="Times New Roman" w:cs="Times New Roman"/>
          <w:b/>
          <w:i/>
          <w:color w:val="auto"/>
        </w:rPr>
        <w:t>Positioning</w:t>
      </w:r>
      <w:bookmarkEnd w:id="19"/>
      <w:r w:rsidRPr="003F3774">
        <w:rPr>
          <w:rFonts w:ascii="Times New Roman" w:hAnsi="Times New Roman" w:cs="Times New Roman"/>
          <w:b/>
          <w:i/>
          <w:color w:val="auto"/>
        </w:rPr>
        <w:t xml:space="preserve"> </w:t>
      </w:r>
    </w:p>
    <w:p w14:paraId="12A69F93"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If anyone wants their product or service to have a unique place in the minds of their customers, they need to think strategically about positioning. As a business, one may want to get their name in front of as many people as possible</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 xml:space="preserve">Wood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2017</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In order to show that Tesco is a low-cost retailer, it advertises the lowest price every day on chosen products in its shop. With this plan in place, a large number of customers are drawn to these lower-priced items. As a result, a perception that Tesco sells lower-priced products every day will be ingrained in the customer's subconscious.</w:t>
      </w:r>
    </w:p>
    <w:p w14:paraId="1D4487C5"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The word experiential positioning refers to a strategy in which clients are provided with sensory or cognitive stimulation. Customers of Tesco's health and beauty items are the primary focus of the retailer's use of experiential positioning. A new approach to positioning, multi-segment </w:t>
      </w:r>
      <w:r w:rsidRPr="003F3774">
        <w:rPr>
          <w:rFonts w:ascii="Times New Roman" w:hAnsi="Times New Roman" w:cs="Times New Roman"/>
          <w:sz w:val="24"/>
          <w:szCs w:val="24"/>
        </w:rPr>
        <w:lastRenderedPageBreak/>
        <w:t xml:space="preserve">positioning focuses on a variety of market segments at once with a variety of goods. Multi-segment placement is used extensively by Tesco. </w:t>
      </w:r>
    </w:p>
    <w:p w14:paraId="69196156" w14:textId="77777777" w:rsidR="003072B7" w:rsidRPr="003F3774" w:rsidRDefault="003072B7" w:rsidP="003F3774">
      <w:pPr>
        <w:pStyle w:val="Heading1"/>
        <w:spacing w:line="360" w:lineRule="auto"/>
        <w:jc w:val="both"/>
        <w:rPr>
          <w:rFonts w:ascii="Times New Roman" w:hAnsi="Times New Roman" w:cs="Times New Roman"/>
          <w:b/>
          <w:color w:val="auto"/>
          <w:sz w:val="24"/>
          <w:szCs w:val="24"/>
        </w:rPr>
      </w:pPr>
      <w:bookmarkStart w:id="20" w:name="_Toc90408863"/>
      <w:r w:rsidRPr="003F3774">
        <w:rPr>
          <w:rFonts w:ascii="Times New Roman" w:hAnsi="Times New Roman" w:cs="Times New Roman"/>
          <w:b/>
          <w:color w:val="auto"/>
          <w:sz w:val="24"/>
          <w:szCs w:val="24"/>
        </w:rPr>
        <w:t>Marketing Mix Strategies</w:t>
      </w:r>
      <w:bookmarkEnd w:id="20"/>
      <w:r w:rsidRPr="003F3774">
        <w:rPr>
          <w:rFonts w:ascii="Times New Roman" w:hAnsi="Times New Roman" w:cs="Times New Roman"/>
          <w:b/>
          <w:color w:val="auto"/>
          <w:sz w:val="24"/>
          <w:szCs w:val="24"/>
        </w:rPr>
        <w:t xml:space="preserve"> </w:t>
      </w:r>
    </w:p>
    <w:p w14:paraId="0DB8191B" w14:textId="77777777" w:rsidR="003072B7" w:rsidRPr="003F3774" w:rsidRDefault="003072B7" w:rsidP="003F3774">
      <w:pPr>
        <w:pStyle w:val="Heading2"/>
        <w:spacing w:line="360" w:lineRule="auto"/>
        <w:jc w:val="both"/>
        <w:rPr>
          <w:rFonts w:ascii="Times New Roman" w:hAnsi="Times New Roman" w:cs="Times New Roman"/>
          <w:b/>
          <w:color w:val="auto"/>
          <w:sz w:val="24"/>
          <w:szCs w:val="24"/>
        </w:rPr>
      </w:pPr>
      <w:bookmarkStart w:id="21" w:name="_Toc90408864"/>
      <w:r w:rsidRPr="003F3774">
        <w:rPr>
          <w:rFonts w:ascii="Times New Roman" w:hAnsi="Times New Roman" w:cs="Times New Roman"/>
          <w:b/>
          <w:color w:val="auto"/>
          <w:sz w:val="24"/>
          <w:szCs w:val="24"/>
        </w:rPr>
        <w:t>4 P’s of Marketing</w:t>
      </w:r>
      <w:bookmarkEnd w:id="21"/>
      <w:r w:rsidRPr="003F3774">
        <w:rPr>
          <w:rFonts w:ascii="Times New Roman" w:hAnsi="Times New Roman" w:cs="Times New Roman"/>
          <w:b/>
          <w:color w:val="auto"/>
          <w:sz w:val="24"/>
          <w:szCs w:val="24"/>
        </w:rPr>
        <w:t xml:space="preserve"> </w:t>
      </w:r>
    </w:p>
    <w:p w14:paraId="6AA7D3C2"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22" w:name="_Toc90408865"/>
      <w:r w:rsidRPr="003F3774">
        <w:rPr>
          <w:rFonts w:ascii="Times New Roman" w:hAnsi="Times New Roman" w:cs="Times New Roman"/>
          <w:b/>
          <w:i/>
          <w:color w:val="auto"/>
        </w:rPr>
        <w:t>Product</w:t>
      </w:r>
      <w:bookmarkEnd w:id="22"/>
      <w:r w:rsidRPr="003F3774">
        <w:rPr>
          <w:rFonts w:ascii="Times New Roman" w:hAnsi="Times New Roman" w:cs="Times New Roman"/>
          <w:b/>
          <w:i/>
          <w:color w:val="auto"/>
        </w:rPr>
        <w:t xml:space="preserve"> </w:t>
      </w:r>
    </w:p>
    <w:p w14:paraId="4373A719"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Users can buy anything from food to apparel to technology to financial services at Tesco. In order to meet the needs of its ever-growing customer base, this product line has extended into internet marketing as well! Aside from more than 40,000 products on display in its retail locations, it provides groceries delivery and free music downloads</w:t>
      </w:r>
      <w:r w:rsidR="003621EC" w:rsidRPr="003F3774">
        <w:rPr>
          <w:rFonts w:ascii="Times New Roman" w:hAnsi="Times New Roman" w:cs="Times New Roman"/>
          <w:sz w:val="24"/>
          <w:szCs w:val="24"/>
        </w:rPr>
        <w:t xml:space="preserve"> (</w:t>
      </w:r>
      <w:proofErr w:type="spellStart"/>
      <w:r w:rsidR="003621EC" w:rsidRPr="003F3774">
        <w:rPr>
          <w:rFonts w:ascii="Times New Roman" w:hAnsi="Times New Roman" w:cs="Times New Roman"/>
          <w:sz w:val="24"/>
          <w:szCs w:val="24"/>
          <w:shd w:val="clear" w:color="auto" w:fill="FFFFFF"/>
        </w:rPr>
        <w:t>Lahtinen</w:t>
      </w:r>
      <w:proofErr w:type="spellEnd"/>
      <w:r w:rsidR="003621EC" w:rsidRPr="003F3774">
        <w:rPr>
          <w:rFonts w:ascii="Times New Roman" w:hAnsi="Times New Roman" w:cs="Times New Roman"/>
          <w:sz w:val="24"/>
          <w:szCs w:val="24"/>
          <w:shd w:val="clear" w:color="auto" w:fill="FFFFFF"/>
        </w:rPr>
        <w:t xml:space="preserve"> </w:t>
      </w:r>
      <w:r w:rsidR="003621EC" w:rsidRPr="003F3774">
        <w:rPr>
          <w:rFonts w:ascii="Times New Roman" w:hAnsi="Times New Roman" w:cs="Times New Roman"/>
          <w:i/>
          <w:sz w:val="24"/>
          <w:szCs w:val="24"/>
          <w:shd w:val="clear" w:color="auto" w:fill="FFFFFF"/>
        </w:rPr>
        <w:t>et al.</w:t>
      </w:r>
      <w:r w:rsidR="003621EC" w:rsidRPr="003F3774">
        <w:rPr>
          <w:rFonts w:ascii="Times New Roman" w:hAnsi="Times New Roman" w:cs="Times New Roman"/>
          <w:sz w:val="24"/>
          <w:szCs w:val="24"/>
          <w:shd w:val="clear" w:color="auto" w:fill="FFFFFF"/>
        </w:rPr>
        <w:t>, 2020</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Tesco must also give a broad range of alternatives within each category, including brands, regional products, types, foreign cuisine in food, and other options so that customers are not left with a lack of options.</w:t>
      </w:r>
    </w:p>
    <w:p w14:paraId="46DE39F5"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23" w:name="_Toc90408866"/>
      <w:r w:rsidRPr="003F3774">
        <w:rPr>
          <w:rFonts w:ascii="Times New Roman" w:hAnsi="Times New Roman" w:cs="Times New Roman"/>
          <w:b/>
          <w:i/>
          <w:color w:val="auto"/>
        </w:rPr>
        <w:t>Price</w:t>
      </w:r>
      <w:bookmarkEnd w:id="23"/>
    </w:p>
    <w:p w14:paraId="5662379B"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By keeping costs as low as possible, Tesco does not sacrifice quality or end up losing money in the process. The company utilizes a variety of strategies to ensure that it can pass on all of its cost savings to its consumers and keep them satisfied</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 xml:space="preserve">Thabit and </w:t>
      </w:r>
      <w:proofErr w:type="spellStart"/>
      <w:r w:rsidR="003621EC" w:rsidRPr="003F3774">
        <w:rPr>
          <w:rFonts w:ascii="Times New Roman" w:hAnsi="Times New Roman" w:cs="Times New Roman"/>
          <w:sz w:val="24"/>
          <w:szCs w:val="24"/>
          <w:shd w:val="clear" w:color="auto" w:fill="FFFFFF"/>
        </w:rPr>
        <w:t>Raewf</w:t>
      </w:r>
      <w:proofErr w:type="spellEnd"/>
      <w:r w:rsidR="003621EC" w:rsidRPr="003F3774">
        <w:rPr>
          <w:rFonts w:ascii="Times New Roman" w:hAnsi="Times New Roman" w:cs="Times New Roman"/>
          <w:sz w:val="24"/>
          <w:szCs w:val="24"/>
          <w:shd w:val="clear" w:color="auto" w:fill="FFFFFF"/>
        </w:rPr>
        <w:t>, 2018</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This incorporates the economies of scale it appreciates. It was Tesco's minimal expense approach that made it feasible for Tesco to rise above all assumptions and become the top grocery store chain in the United Kingdom, abandoning Sainsbury's and other customary brands.</w:t>
      </w:r>
    </w:p>
    <w:p w14:paraId="10FC19B7"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With the club card system, Tesco customers may earn points for their purchases, which can subsequently be exchanged for cash. This is a great way to reward clients for their loyalty with further savings. This pricing approach allows for additional price reductions while still growing sales and profitability.</w:t>
      </w:r>
    </w:p>
    <w:p w14:paraId="3273443E"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24" w:name="_Toc90408867"/>
      <w:r w:rsidRPr="003F3774">
        <w:rPr>
          <w:rFonts w:ascii="Times New Roman" w:hAnsi="Times New Roman" w:cs="Times New Roman"/>
          <w:b/>
          <w:i/>
          <w:color w:val="auto"/>
        </w:rPr>
        <w:t>Place</w:t>
      </w:r>
      <w:bookmarkEnd w:id="24"/>
    </w:p>
    <w:p w14:paraId="0B0DD24C"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There are six types of Tesco Express, Extra, Metro, Compact, Homeplus, and Superstore shops in its offline forum. According to Tesco's research, large shops like Tesco Extras are not only unwelcoming to certain consumers but also impractical to open in such a large number. To make things more convenient, smaller retailers are used.</w:t>
      </w:r>
    </w:p>
    <w:p w14:paraId="2C4963EF" w14:textId="77777777" w:rsidR="003072B7" w:rsidRPr="003F3774" w:rsidRDefault="003072B7" w:rsidP="003F3774">
      <w:pPr>
        <w:pStyle w:val="Heading3"/>
        <w:spacing w:line="360" w:lineRule="auto"/>
        <w:jc w:val="both"/>
        <w:rPr>
          <w:rFonts w:ascii="Times New Roman" w:hAnsi="Times New Roman" w:cs="Times New Roman"/>
          <w:b/>
          <w:i/>
          <w:color w:val="auto"/>
        </w:rPr>
      </w:pPr>
      <w:bookmarkStart w:id="25" w:name="_Toc90408868"/>
      <w:r w:rsidRPr="003F3774">
        <w:rPr>
          <w:rFonts w:ascii="Times New Roman" w:hAnsi="Times New Roman" w:cs="Times New Roman"/>
          <w:b/>
          <w:i/>
          <w:color w:val="auto"/>
        </w:rPr>
        <w:lastRenderedPageBreak/>
        <w:t>Promotions</w:t>
      </w:r>
      <w:bookmarkEnd w:id="25"/>
      <w:r w:rsidRPr="003F3774">
        <w:rPr>
          <w:rFonts w:ascii="Times New Roman" w:hAnsi="Times New Roman" w:cs="Times New Roman"/>
          <w:b/>
          <w:i/>
          <w:color w:val="auto"/>
        </w:rPr>
        <w:t xml:space="preserve"> </w:t>
      </w:r>
    </w:p>
    <w:p w14:paraId="168B95C1"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 xml:space="preserve">The cheap costs offered by Tesco are by far the company's strongest suit. When compared to other grocery chains, it stands out because of this. When it comes to making money, the company's main goal is to strengthen its brand image by decreasing expenses and keeping to its word. The </w:t>
      </w:r>
      <w:r w:rsidR="00DD6A56" w:rsidRPr="003F3774">
        <w:rPr>
          <w:rFonts w:ascii="Times New Roman" w:hAnsi="Times New Roman" w:cs="Times New Roman"/>
          <w:sz w:val="24"/>
          <w:szCs w:val="24"/>
        </w:rPr>
        <w:t>Club card</w:t>
      </w:r>
      <w:r w:rsidRPr="003F3774">
        <w:rPr>
          <w:rFonts w:ascii="Times New Roman" w:hAnsi="Times New Roman" w:cs="Times New Roman"/>
          <w:sz w:val="24"/>
          <w:szCs w:val="24"/>
        </w:rPr>
        <w:t xml:space="preserve"> service is also used by Tesco in order to provide consumers extra savings, as was previously noted</w:t>
      </w:r>
      <w:r w:rsidR="003621EC" w:rsidRPr="003F3774">
        <w:rPr>
          <w:rFonts w:ascii="Times New Roman" w:hAnsi="Times New Roman" w:cs="Times New Roman"/>
          <w:sz w:val="24"/>
          <w:szCs w:val="24"/>
        </w:rPr>
        <w:t xml:space="preserve"> (</w:t>
      </w:r>
      <w:r w:rsidR="003621EC" w:rsidRPr="003F3774">
        <w:rPr>
          <w:rFonts w:ascii="Times New Roman" w:hAnsi="Times New Roman" w:cs="Times New Roman"/>
          <w:sz w:val="24"/>
          <w:szCs w:val="24"/>
          <w:shd w:val="clear" w:color="auto" w:fill="FFFFFF"/>
        </w:rPr>
        <w:t>Lim, 2021</w:t>
      </w:r>
      <w:r w:rsidR="003621EC" w:rsidRPr="003F3774">
        <w:rPr>
          <w:rFonts w:ascii="Times New Roman" w:hAnsi="Times New Roman" w:cs="Times New Roman"/>
          <w:sz w:val="24"/>
          <w:szCs w:val="24"/>
        </w:rPr>
        <w:t>)</w:t>
      </w:r>
      <w:r w:rsidRPr="003F3774">
        <w:rPr>
          <w:rFonts w:ascii="Times New Roman" w:hAnsi="Times New Roman" w:cs="Times New Roman"/>
          <w:sz w:val="24"/>
          <w:szCs w:val="24"/>
        </w:rPr>
        <w:t xml:space="preserve">. Tesco can better understand its market demand trends with the use of this solution. As a result, they are able to split their market and develop tactics that are tailored to each sector. Tesco has also gained more loyal customers by making its products and services more readily available to the public. Its online services have been well received, with many people praising them for their effectiveness. In both the conventional and online arenas, the payment process is straightforward. </w:t>
      </w:r>
    </w:p>
    <w:p w14:paraId="03FCBCFF" w14:textId="77777777" w:rsidR="003072B7" w:rsidRPr="003F3774" w:rsidRDefault="003072B7" w:rsidP="003F3774">
      <w:pPr>
        <w:pStyle w:val="Heading1"/>
        <w:spacing w:line="360" w:lineRule="auto"/>
        <w:jc w:val="both"/>
        <w:rPr>
          <w:rFonts w:ascii="Times New Roman" w:hAnsi="Times New Roman" w:cs="Times New Roman"/>
          <w:b/>
          <w:color w:val="auto"/>
          <w:sz w:val="24"/>
          <w:szCs w:val="24"/>
        </w:rPr>
      </w:pPr>
      <w:bookmarkStart w:id="26" w:name="_Toc90408869"/>
      <w:r w:rsidRPr="003F3774">
        <w:rPr>
          <w:rFonts w:ascii="Times New Roman" w:hAnsi="Times New Roman" w:cs="Times New Roman"/>
          <w:b/>
          <w:color w:val="auto"/>
          <w:sz w:val="24"/>
          <w:szCs w:val="24"/>
        </w:rPr>
        <w:t>Conclusion</w:t>
      </w:r>
      <w:bookmarkEnd w:id="26"/>
      <w:r w:rsidRPr="003F3774">
        <w:rPr>
          <w:rFonts w:ascii="Times New Roman" w:hAnsi="Times New Roman" w:cs="Times New Roman"/>
          <w:b/>
          <w:color w:val="auto"/>
          <w:sz w:val="24"/>
          <w:szCs w:val="24"/>
        </w:rPr>
        <w:t xml:space="preserve"> </w:t>
      </w:r>
    </w:p>
    <w:p w14:paraId="11EB38BD" w14:textId="77777777" w:rsidR="003072B7" w:rsidRPr="003F3774" w:rsidRDefault="003072B7"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rPr>
        <w:t>Low pricing is a major part of Tesco's brand identity. Promotions at Tesco have a strong focus on this idea. People need to maintain social distance during pandemics, and going to the grocery store physically is a risk that Tesco Plc uses generally special limits and offers, for example, get one make one during COVID-19 and post COVID-19. Tesco utilizes hoardings, TV advertisements, and altruistic occasions as special channels. Customers may be segmented and targeted using Tesco's '</w:t>
      </w:r>
      <w:r w:rsidR="00DD6A56" w:rsidRPr="003F3774">
        <w:rPr>
          <w:rFonts w:ascii="Times New Roman" w:hAnsi="Times New Roman" w:cs="Times New Roman"/>
          <w:sz w:val="24"/>
          <w:szCs w:val="24"/>
        </w:rPr>
        <w:t>Club card</w:t>
      </w:r>
      <w:r w:rsidRPr="003F3774">
        <w:rPr>
          <w:rFonts w:ascii="Times New Roman" w:hAnsi="Times New Roman" w:cs="Times New Roman"/>
          <w:sz w:val="24"/>
          <w:szCs w:val="24"/>
        </w:rPr>
        <w:t xml:space="preserve">' loyalty card after COVID-19. </w:t>
      </w:r>
      <w:r w:rsidR="00DD6A56" w:rsidRPr="003F3774">
        <w:rPr>
          <w:rFonts w:ascii="Times New Roman" w:hAnsi="Times New Roman" w:cs="Times New Roman"/>
          <w:sz w:val="24"/>
          <w:szCs w:val="24"/>
        </w:rPr>
        <w:t>Club card</w:t>
      </w:r>
      <w:r w:rsidRPr="003F3774">
        <w:rPr>
          <w:rFonts w:ascii="Times New Roman" w:hAnsi="Times New Roman" w:cs="Times New Roman"/>
          <w:sz w:val="24"/>
          <w:szCs w:val="24"/>
        </w:rPr>
        <w:t xml:space="preserve"> holders are rewarded with points that may be used for savings. Personal discounts and offers are also available to </w:t>
      </w:r>
      <w:r w:rsidR="00DD6A56" w:rsidRPr="003F3774">
        <w:rPr>
          <w:rFonts w:ascii="Times New Roman" w:hAnsi="Times New Roman" w:cs="Times New Roman"/>
          <w:sz w:val="24"/>
          <w:szCs w:val="24"/>
        </w:rPr>
        <w:t>Club card</w:t>
      </w:r>
      <w:r w:rsidRPr="003F3774">
        <w:rPr>
          <w:rFonts w:ascii="Times New Roman" w:hAnsi="Times New Roman" w:cs="Times New Roman"/>
          <w:sz w:val="24"/>
          <w:szCs w:val="24"/>
        </w:rPr>
        <w:t xml:space="preserve"> holders. Products from Tesco are also available and promoted online. As part of its digital marketing plan, the business uses online commercials, social media campaigns, and more to connect with its consumers on a regular basis.</w:t>
      </w:r>
    </w:p>
    <w:p w14:paraId="07EC63AF" w14:textId="77777777" w:rsidR="003F3774" w:rsidRDefault="003F3774" w:rsidP="003F3774">
      <w:pPr>
        <w:spacing w:line="360" w:lineRule="auto"/>
        <w:rPr>
          <w:rFonts w:ascii="Times New Roman" w:eastAsiaTheme="majorEastAsia" w:hAnsi="Times New Roman" w:cs="Times New Roman"/>
          <w:b/>
          <w:sz w:val="24"/>
          <w:szCs w:val="24"/>
        </w:rPr>
      </w:pPr>
      <w:r>
        <w:rPr>
          <w:rFonts w:ascii="Times New Roman" w:hAnsi="Times New Roman" w:cs="Times New Roman"/>
          <w:b/>
          <w:sz w:val="24"/>
          <w:szCs w:val="24"/>
        </w:rPr>
        <w:br w:type="page"/>
      </w:r>
    </w:p>
    <w:p w14:paraId="12B8ECD2" w14:textId="77777777" w:rsidR="003621EC" w:rsidRPr="003F3774" w:rsidRDefault="003621EC" w:rsidP="003F3774">
      <w:pPr>
        <w:pStyle w:val="Heading1"/>
        <w:spacing w:line="360" w:lineRule="auto"/>
        <w:jc w:val="both"/>
        <w:rPr>
          <w:rFonts w:ascii="Times New Roman" w:hAnsi="Times New Roman" w:cs="Times New Roman"/>
          <w:b/>
          <w:color w:val="auto"/>
          <w:sz w:val="24"/>
          <w:szCs w:val="24"/>
        </w:rPr>
      </w:pPr>
      <w:bookmarkStart w:id="27" w:name="_Toc90408870"/>
      <w:r w:rsidRPr="003F3774">
        <w:rPr>
          <w:rFonts w:ascii="Times New Roman" w:hAnsi="Times New Roman" w:cs="Times New Roman"/>
          <w:b/>
          <w:color w:val="auto"/>
          <w:sz w:val="24"/>
          <w:szCs w:val="24"/>
        </w:rPr>
        <w:lastRenderedPageBreak/>
        <w:t>References</w:t>
      </w:r>
      <w:bookmarkEnd w:id="27"/>
      <w:r w:rsidRPr="003F3774">
        <w:rPr>
          <w:rFonts w:ascii="Times New Roman" w:hAnsi="Times New Roman" w:cs="Times New Roman"/>
          <w:b/>
          <w:color w:val="auto"/>
          <w:sz w:val="24"/>
          <w:szCs w:val="24"/>
        </w:rPr>
        <w:t xml:space="preserve"> </w:t>
      </w:r>
    </w:p>
    <w:p w14:paraId="5B61E943"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Achinas</w:t>
      </w:r>
      <w:proofErr w:type="spellEnd"/>
      <w:r w:rsidRPr="003F3774">
        <w:rPr>
          <w:rFonts w:ascii="Times New Roman" w:hAnsi="Times New Roman" w:cs="Times New Roman"/>
          <w:sz w:val="24"/>
          <w:szCs w:val="24"/>
          <w:shd w:val="clear" w:color="auto" w:fill="FFFFFF"/>
        </w:rPr>
        <w:t xml:space="preserve">, S., </w:t>
      </w:r>
      <w:proofErr w:type="spellStart"/>
      <w:r w:rsidRPr="003F3774">
        <w:rPr>
          <w:rFonts w:ascii="Times New Roman" w:hAnsi="Times New Roman" w:cs="Times New Roman"/>
          <w:sz w:val="24"/>
          <w:szCs w:val="24"/>
          <w:shd w:val="clear" w:color="auto" w:fill="FFFFFF"/>
        </w:rPr>
        <w:t>Horjus</w:t>
      </w:r>
      <w:proofErr w:type="spellEnd"/>
      <w:r w:rsidRPr="003F3774">
        <w:rPr>
          <w:rFonts w:ascii="Times New Roman" w:hAnsi="Times New Roman" w:cs="Times New Roman"/>
          <w:sz w:val="24"/>
          <w:szCs w:val="24"/>
          <w:shd w:val="clear" w:color="auto" w:fill="FFFFFF"/>
        </w:rPr>
        <w:t xml:space="preserve">, J., </w:t>
      </w:r>
      <w:proofErr w:type="spellStart"/>
      <w:r w:rsidRPr="003F3774">
        <w:rPr>
          <w:rFonts w:ascii="Times New Roman" w:hAnsi="Times New Roman" w:cs="Times New Roman"/>
          <w:sz w:val="24"/>
          <w:szCs w:val="24"/>
          <w:shd w:val="clear" w:color="auto" w:fill="FFFFFF"/>
        </w:rPr>
        <w:t>Achinas</w:t>
      </w:r>
      <w:proofErr w:type="spellEnd"/>
      <w:r w:rsidRPr="003F3774">
        <w:rPr>
          <w:rFonts w:ascii="Times New Roman" w:hAnsi="Times New Roman" w:cs="Times New Roman"/>
          <w:sz w:val="24"/>
          <w:szCs w:val="24"/>
          <w:shd w:val="clear" w:color="auto" w:fill="FFFFFF"/>
        </w:rPr>
        <w:t xml:space="preserve">, V. and </w:t>
      </w:r>
      <w:proofErr w:type="spellStart"/>
      <w:r w:rsidRPr="003F3774">
        <w:rPr>
          <w:rFonts w:ascii="Times New Roman" w:hAnsi="Times New Roman" w:cs="Times New Roman"/>
          <w:sz w:val="24"/>
          <w:szCs w:val="24"/>
          <w:shd w:val="clear" w:color="auto" w:fill="FFFFFF"/>
        </w:rPr>
        <w:t>Euverink</w:t>
      </w:r>
      <w:proofErr w:type="spellEnd"/>
      <w:r w:rsidRPr="003F3774">
        <w:rPr>
          <w:rFonts w:ascii="Times New Roman" w:hAnsi="Times New Roman" w:cs="Times New Roman"/>
          <w:sz w:val="24"/>
          <w:szCs w:val="24"/>
          <w:shd w:val="clear" w:color="auto" w:fill="FFFFFF"/>
        </w:rPr>
        <w:t>, G.J.W., 2019. A PESTLE analysis of biofuels energy industry in Europe. </w:t>
      </w:r>
      <w:r w:rsidRPr="003F3774">
        <w:rPr>
          <w:rFonts w:ascii="Times New Roman" w:hAnsi="Times New Roman" w:cs="Times New Roman"/>
          <w:i/>
          <w:iCs/>
          <w:sz w:val="24"/>
          <w:szCs w:val="24"/>
          <w:shd w:val="clear" w:color="auto" w:fill="FFFFFF"/>
        </w:rPr>
        <w:t>Sustainability</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11</w:t>
      </w:r>
      <w:r w:rsidRPr="003F3774">
        <w:rPr>
          <w:rFonts w:ascii="Times New Roman" w:hAnsi="Times New Roman" w:cs="Times New Roman"/>
          <w:sz w:val="24"/>
          <w:szCs w:val="24"/>
          <w:shd w:val="clear" w:color="auto" w:fill="FFFFFF"/>
        </w:rPr>
        <w:t>(21), p.5981.</w:t>
      </w:r>
    </w:p>
    <w:p w14:paraId="563E994A"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Adamyk</w:t>
      </w:r>
      <w:proofErr w:type="spellEnd"/>
      <w:r w:rsidRPr="003F3774">
        <w:rPr>
          <w:rFonts w:ascii="Times New Roman" w:hAnsi="Times New Roman" w:cs="Times New Roman"/>
          <w:sz w:val="24"/>
          <w:szCs w:val="24"/>
          <w:shd w:val="clear" w:color="auto" w:fill="FFFFFF"/>
        </w:rPr>
        <w:t>, K., 2019. PESTLE Analysis on Tesco PLC.</w:t>
      </w:r>
    </w:p>
    <w:p w14:paraId="3A8B7F94"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Bartik</w:t>
      </w:r>
      <w:proofErr w:type="spellEnd"/>
      <w:r w:rsidRPr="003F3774">
        <w:rPr>
          <w:rFonts w:ascii="Times New Roman" w:hAnsi="Times New Roman" w:cs="Times New Roman"/>
          <w:sz w:val="24"/>
          <w:szCs w:val="24"/>
          <w:shd w:val="clear" w:color="auto" w:fill="FFFFFF"/>
        </w:rPr>
        <w:t xml:space="preserve">, A.W., Bertrand, M., Cullen, Z., </w:t>
      </w:r>
      <w:proofErr w:type="spellStart"/>
      <w:r w:rsidRPr="003F3774">
        <w:rPr>
          <w:rFonts w:ascii="Times New Roman" w:hAnsi="Times New Roman" w:cs="Times New Roman"/>
          <w:sz w:val="24"/>
          <w:szCs w:val="24"/>
          <w:shd w:val="clear" w:color="auto" w:fill="FFFFFF"/>
        </w:rPr>
        <w:t>Glaeser</w:t>
      </w:r>
      <w:proofErr w:type="spellEnd"/>
      <w:r w:rsidRPr="003F3774">
        <w:rPr>
          <w:rFonts w:ascii="Times New Roman" w:hAnsi="Times New Roman" w:cs="Times New Roman"/>
          <w:sz w:val="24"/>
          <w:szCs w:val="24"/>
          <w:shd w:val="clear" w:color="auto" w:fill="FFFFFF"/>
        </w:rPr>
        <w:t>, E.L., Luca, M. and Stanton, C., 2020. The impact of COVID-19 on small business outcomes and expectations. </w:t>
      </w:r>
      <w:r w:rsidRPr="003F3774">
        <w:rPr>
          <w:rFonts w:ascii="Times New Roman" w:hAnsi="Times New Roman" w:cs="Times New Roman"/>
          <w:i/>
          <w:iCs/>
          <w:sz w:val="24"/>
          <w:szCs w:val="24"/>
          <w:shd w:val="clear" w:color="auto" w:fill="FFFFFF"/>
        </w:rPr>
        <w:t>Proceedings of the National Academy of Sciences</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117</w:t>
      </w:r>
      <w:r w:rsidRPr="003F3774">
        <w:rPr>
          <w:rFonts w:ascii="Times New Roman" w:hAnsi="Times New Roman" w:cs="Times New Roman"/>
          <w:sz w:val="24"/>
          <w:szCs w:val="24"/>
          <w:shd w:val="clear" w:color="auto" w:fill="FFFFFF"/>
        </w:rPr>
        <w:t>(30), pp.17656-17666.</w:t>
      </w:r>
    </w:p>
    <w:p w14:paraId="14AA267D"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Basari</w:t>
      </w:r>
      <w:proofErr w:type="spellEnd"/>
      <w:r w:rsidRPr="003F3774">
        <w:rPr>
          <w:rFonts w:ascii="Times New Roman" w:hAnsi="Times New Roman" w:cs="Times New Roman"/>
          <w:sz w:val="24"/>
          <w:szCs w:val="24"/>
          <w:shd w:val="clear" w:color="auto" w:fill="FFFFFF"/>
        </w:rPr>
        <w:t xml:space="preserve">, M.A.M.D., Yazid, M.F. and </w:t>
      </w:r>
      <w:proofErr w:type="spellStart"/>
      <w:r w:rsidRPr="003F3774">
        <w:rPr>
          <w:rFonts w:ascii="Times New Roman" w:hAnsi="Times New Roman" w:cs="Times New Roman"/>
          <w:sz w:val="24"/>
          <w:szCs w:val="24"/>
          <w:shd w:val="clear" w:color="auto" w:fill="FFFFFF"/>
        </w:rPr>
        <w:t>Shamsudin</w:t>
      </w:r>
      <w:proofErr w:type="spellEnd"/>
      <w:r w:rsidRPr="003F3774">
        <w:rPr>
          <w:rFonts w:ascii="Times New Roman" w:hAnsi="Times New Roman" w:cs="Times New Roman"/>
          <w:sz w:val="24"/>
          <w:szCs w:val="24"/>
          <w:shd w:val="clear" w:color="auto" w:fill="FFFFFF"/>
        </w:rPr>
        <w:t>, M.F., 2020. Suggestion for retailers during and post covid-19 downturn. </w:t>
      </w:r>
      <w:r w:rsidRPr="003F3774">
        <w:rPr>
          <w:rFonts w:ascii="Times New Roman" w:hAnsi="Times New Roman" w:cs="Times New Roman"/>
          <w:i/>
          <w:iCs/>
          <w:sz w:val="24"/>
          <w:szCs w:val="24"/>
          <w:shd w:val="clear" w:color="auto" w:fill="FFFFFF"/>
        </w:rPr>
        <w:t>Journal of Postgraduate Current Business Research</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w:t>
      </w:r>
      <w:r w:rsidRPr="003F3774">
        <w:rPr>
          <w:rFonts w:ascii="Times New Roman" w:hAnsi="Times New Roman" w:cs="Times New Roman"/>
          <w:sz w:val="24"/>
          <w:szCs w:val="24"/>
          <w:shd w:val="clear" w:color="auto" w:fill="FFFFFF"/>
        </w:rPr>
        <w:t>(1).</w:t>
      </w:r>
    </w:p>
    <w:p w14:paraId="5E933518"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Christodoulou, A. and Cullinane, K., 2019. Identifying the main opportunities and challenges from the implementation of a port energy management system: A SWOT/PESTLE analysis. </w:t>
      </w:r>
      <w:r w:rsidRPr="003F3774">
        <w:rPr>
          <w:rFonts w:ascii="Times New Roman" w:hAnsi="Times New Roman" w:cs="Times New Roman"/>
          <w:i/>
          <w:iCs/>
          <w:sz w:val="24"/>
          <w:szCs w:val="24"/>
          <w:shd w:val="clear" w:color="auto" w:fill="FFFFFF"/>
        </w:rPr>
        <w:t>Sustainability</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11</w:t>
      </w:r>
      <w:r w:rsidRPr="003F3774">
        <w:rPr>
          <w:rFonts w:ascii="Times New Roman" w:hAnsi="Times New Roman" w:cs="Times New Roman"/>
          <w:sz w:val="24"/>
          <w:szCs w:val="24"/>
          <w:shd w:val="clear" w:color="auto" w:fill="FFFFFF"/>
        </w:rPr>
        <w:t>(21), p.6046.</w:t>
      </w:r>
    </w:p>
    <w:p w14:paraId="5068AF96"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Fatricia</w:t>
      </w:r>
      <w:proofErr w:type="spellEnd"/>
      <w:r w:rsidRPr="003F3774">
        <w:rPr>
          <w:rFonts w:ascii="Times New Roman" w:hAnsi="Times New Roman" w:cs="Times New Roman"/>
          <w:sz w:val="24"/>
          <w:szCs w:val="24"/>
          <w:shd w:val="clear" w:color="auto" w:fill="FFFFFF"/>
        </w:rPr>
        <w:t>, R.S., 2017. STRATEGIC ANALYSIS OF TESCO SUPERMARKET. </w:t>
      </w:r>
      <w:proofErr w:type="spellStart"/>
      <w:r w:rsidRPr="003F3774">
        <w:rPr>
          <w:rFonts w:ascii="Times New Roman" w:hAnsi="Times New Roman" w:cs="Times New Roman"/>
          <w:i/>
          <w:iCs/>
          <w:sz w:val="24"/>
          <w:szCs w:val="24"/>
          <w:shd w:val="clear" w:color="auto" w:fill="FFFFFF"/>
        </w:rPr>
        <w:t>Jurnal</w:t>
      </w:r>
      <w:proofErr w:type="spellEnd"/>
      <w:r w:rsidRPr="003F3774">
        <w:rPr>
          <w:rFonts w:ascii="Times New Roman" w:hAnsi="Times New Roman" w:cs="Times New Roman"/>
          <w:i/>
          <w:iCs/>
          <w:sz w:val="24"/>
          <w:szCs w:val="24"/>
          <w:shd w:val="clear" w:color="auto" w:fill="FFFFFF"/>
        </w:rPr>
        <w:t xml:space="preserve"> </w:t>
      </w:r>
      <w:proofErr w:type="spellStart"/>
      <w:r w:rsidRPr="003F3774">
        <w:rPr>
          <w:rFonts w:ascii="Times New Roman" w:hAnsi="Times New Roman" w:cs="Times New Roman"/>
          <w:i/>
          <w:iCs/>
          <w:sz w:val="24"/>
          <w:szCs w:val="24"/>
          <w:shd w:val="clear" w:color="auto" w:fill="FFFFFF"/>
        </w:rPr>
        <w:t>Manajemen</w:t>
      </w:r>
      <w:proofErr w:type="spellEnd"/>
      <w:r w:rsidRPr="003F3774">
        <w:rPr>
          <w:rFonts w:ascii="Times New Roman" w:hAnsi="Times New Roman" w:cs="Times New Roman"/>
          <w:i/>
          <w:iCs/>
          <w:sz w:val="24"/>
          <w:szCs w:val="24"/>
          <w:shd w:val="clear" w:color="auto" w:fill="FFFFFF"/>
        </w:rPr>
        <w:t xml:space="preserve"> </w:t>
      </w:r>
      <w:proofErr w:type="spellStart"/>
      <w:r w:rsidRPr="003F3774">
        <w:rPr>
          <w:rFonts w:ascii="Times New Roman" w:hAnsi="Times New Roman" w:cs="Times New Roman"/>
          <w:i/>
          <w:iCs/>
          <w:sz w:val="24"/>
          <w:szCs w:val="24"/>
          <w:shd w:val="clear" w:color="auto" w:fill="FFFFFF"/>
        </w:rPr>
        <w:t>Terapan</w:t>
      </w:r>
      <w:proofErr w:type="spellEnd"/>
      <w:r w:rsidRPr="003F3774">
        <w:rPr>
          <w:rFonts w:ascii="Times New Roman" w:hAnsi="Times New Roman" w:cs="Times New Roman"/>
          <w:i/>
          <w:iCs/>
          <w:sz w:val="24"/>
          <w:szCs w:val="24"/>
          <w:shd w:val="clear" w:color="auto" w:fill="FFFFFF"/>
        </w:rPr>
        <w:t xml:space="preserve"> dan </w:t>
      </w:r>
      <w:proofErr w:type="spellStart"/>
      <w:r w:rsidRPr="003F3774">
        <w:rPr>
          <w:rFonts w:ascii="Times New Roman" w:hAnsi="Times New Roman" w:cs="Times New Roman"/>
          <w:i/>
          <w:iCs/>
          <w:sz w:val="24"/>
          <w:szCs w:val="24"/>
          <w:shd w:val="clear" w:color="auto" w:fill="FFFFFF"/>
        </w:rPr>
        <w:t>Keuangan</w:t>
      </w:r>
      <w:proofErr w:type="spellEnd"/>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6</w:t>
      </w:r>
      <w:r w:rsidRPr="003F3774">
        <w:rPr>
          <w:rFonts w:ascii="Times New Roman" w:hAnsi="Times New Roman" w:cs="Times New Roman"/>
          <w:sz w:val="24"/>
          <w:szCs w:val="24"/>
          <w:shd w:val="clear" w:color="auto" w:fill="FFFFFF"/>
        </w:rPr>
        <w:t>(2), pp.69-86.</w:t>
      </w:r>
    </w:p>
    <w:p w14:paraId="5B24ED79"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Gheibi</w:t>
      </w:r>
      <w:proofErr w:type="spellEnd"/>
      <w:r w:rsidRPr="003F3774">
        <w:rPr>
          <w:rFonts w:ascii="Times New Roman" w:hAnsi="Times New Roman" w:cs="Times New Roman"/>
          <w:sz w:val="24"/>
          <w:szCs w:val="24"/>
          <w:shd w:val="clear" w:color="auto" w:fill="FFFFFF"/>
        </w:rPr>
        <w:t xml:space="preserve">, M., </w:t>
      </w:r>
      <w:proofErr w:type="spellStart"/>
      <w:r w:rsidRPr="003F3774">
        <w:rPr>
          <w:rFonts w:ascii="Times New Roman" w:hAnsi="Times New Roman" w:cs="Times New Roman"/>
          <w:sz w:val="24"/>
          <w:szCs w:val="24"/>
          <w:shd w:val="clear" w:color="auto" w:fill="FFFFFF"/>
        </w:rPr>
        <w:t>Karrabi</w:t>
      </w:r>
      <w:proofErr w:type="spellEnd"/>
      <w:r w:rsidRPr="003F3774">
        <w:rPr>
          <w:rFonts w:ascii="Times New Roman" w:hAnsi="Times New Roman" w:cs="Times New Roman"/>
          <w:sz w:val="24"/>
          <w:szCs w:val="24"/>
          <w:shd w:val="clear" w:color="auto" w:fill="FFFFFF"/>
        </w:rPr>
        <w:t xml:space="preserve">, M., Mohammadi, A. and </w:t>
      </w:r>
      <w:proofErr w:type="spellStart"/>
      <w:r w:rsidRPr="003F3774">
        <w:rPr>
          <w:rFonts w:ascii="Times New Roman" w:hAnsi="Times New Roman" w:cs="Times New Roman"/>
          <w:sz w:val="24"/>
          <w:szCs w:val="24"/>
          <w:shd w:val="clear" w:color="auto" w:fill="FFFFFF"/>
        </w:rPr>
        <w:t>Dadvar</w:t>
      </w:r>
      <w:proofErr w:type="spellEnd"/>
      <w:r w:rsidRPr="003F3774">
        <w:rPr>
          <w:rFonts w:ascii="Times New Roman" w:hAnsi="Times New Roman" w:cs="Times New Roman"/>
          <w:sz w:val="24"/>
          <w:szCs w:val="24"/>
          <w:shd w:val="clear" w:color="auto" w:fill="FFFFFF"/>
        </w:rPr>
        <w:t>, A., 2018. Controlling air pollution in a city: A perspective from SOAR‐PESTLE analysis. </w:t>
      </w:r>
      <w:r w:rsidRPr="003F3774">
        <w:rPr>
          <w:rFonts w:ascii="Times New Roman" w:hAnsi="Times New Roman" w:cs="Times New Roman"/>
          <w:i/>
          <w:iCs/>
          <w:sz w:val="24"/>
          <w:szCs w:val="24"/>
          <w:shd w:val="clear" w:color="auto" w:fill="FFFFFF"/>
        </w:rPr>
        <w:t>Integrated environmental assessment and management</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14</w:t>
      </w:r>
      <w:r w:rsidRPr="003F3774">
        <w:rPr>
          <w:rFonts w:ascii="Times New Roman" w:hAnsi="Times New Roman" w:cs="Times New Roman"/>
          <w:sz w:val="24"/>
          <w:szCs w:val="24"/>
          <w:shd w:val="clear" w:color="auto" w:fill="FFFFFF"/>
        </w:rPr>
        <w:t>(4), pp.480-488.</w:t>
      </w:r>
    </w:p>
    <w:p w14:paraId="32B72EF2"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Grundy, T., 2017. </w:t>
      </w:r>
      <w:r w:rsidRPr="003F3774">
        <w:rPr>
          <w:rFonts w:ascii="Times New Roman" w:hAnsi="Times New Roman" w:cs="Times New Roman"/>
          <w:i/>
          <w:iCs/>
          <w:sz w:val="24"/>
          <w:szCs w:val="24"/>
          <w:shd w:val="clear" w:color="auto" w:fill="FFFFFF"/>
        </w:rPr>
        <w:t>Dynamic competitive strategy: Turning strategy upside down</w:t>
      </w:r>
      <w:r w:rsidRPr="003F3774">
        <w:rPr>
          <w:rFonts w:ascii="Times New Roman" w:hAnsi="Times New Roman" w:cs="Times New Roman"/>
          <w:sz w:val="24"/>
          <w:szCs w:val="24"/>
          <w:shd w:val="clear" w:color="auto" w:fill="FFFFFF"/>
        </w:rPr>
        <w:t>. Routledge.</w:t>
      </w:r>
    </w:p>
    <w:p w14:paraId="3890DAA6"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Guo, L. and Wang, Z., 2019. Ratio analysis of J Sainsbury plc financial performance between 2015 and 2018 in comparison with Tesco and Morrisons. </w:t>
      </w:r>
      <w:r w:rsidRPr="003F3774">
        <w:rPr>
          <w:rFonts w:ascii="Times New Roman" w:hAnsi="Times New Roman" w:cs="Times New Roman"/>
          <w:i/>
          <w:iCs/>
          <w:sz w:val="24"/>
          <w:szCs w:val="24"/>
          <w:shd w:val="clear" w:color="auto" w:fill="FFFFFF"/>
        </w:rPr>
        <w:t>American Journal of Industrial and Business Management</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9</w:t>
      </w:r>
      <w:r w:rsidRPr="003F3774">
        <w:rPr>
          <w:rFonts w:ascii="Times New Roman" w:hAnsi="Times New Roman" w:cs="Times New Roman"/>
          <w:sz w:val="24"/>
          <w:szCs w:val="24"/>
          <w:shd w:val="clear" w:color="auto" w:fill="FFFFFF"/>
        </w:rPr>
        <w:t>(2), pp.325-341.</w:t>
      </w:r>
    </w:p>
    <w:p w14:paraId="2820D8E4"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Imrie, R. and Dolton, M., 2014. From supermarkets to community building: Tesco plc, sustainable place making and urban regeneration. </w:t>
      </w:r>
      <w:r w:rsidRPr="003F3774">
        <w:rPr>
          <w:rFonts w:ascii="Times New Roman" w:hAnsi="Times New Roman" w:cs="Times New Roman"/>
          <w:i/>
          <w:iCs/>
          <w:sz w:val="24"/>
          <w:szCs w:val="24"/>
          <w:shd w:val="clear" w:color="auto" w:fill="FFFFFF"/>
        </w:rPr>
        <w:t>Sustainable London</w:t>
      </w:r>
      <w:r w:rsidRPr="003F3774">
        <w:rPr>
          <w:rFonts w:ascii="Times New Roman" w:hAnsi="Times New Roman" w:cs="Times New Roman"/>
          <w:sz w:val="24"/>
          <w:szCs w:val="24"/>
          <w:shd w:val="clear" w:color="auto" w:fill="FFFFFF"/>
        </w:rPr>
        <w:t>, pp.173-194.</w:t>
      </w:r>
    </w:p>
    <w:p w14:paraId="0F2D5A5A"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Lahtinen</w:t>
      </w:r>
      <w:proofErr w:type="spellEnd"/>
      <w:r w:rsidRPr="003F3774">
        <w:rPr>
          <w:rFonts w:ascii="Times New Roman" w:hAnsi="Times New Roman" w:cs="Times New Roman"/>
          <w:sz w:val="24"/>
          <w:szCs w:val="24"/>
          <w:shd w:val="clear" w:color="auto" w:fill="FFFFFF"/>
        </w:rPr>
        <w:t>, V., Dietrich, T. and Rundle-Thiele, S., 2020. Long live the marketing mix. Testing the effectiveness of the commercial marketing mix in a social marketing context. </w:t>
      </w:r>
      <w:r w:rsidRPr="003F3774">
        <w:rPr>
          <w:rFonts w:ascii="Times New Roman" w:hAnsi="Times New Roman" w:cs="Times New Roman"/>
          <w:i/>
          <w:iCs/>
          <w:sz w:val="24"/>
          <w:szCs w:val="24"/>
          <w:shd w:val="clear" w:color="auto" w:fill="FFFFFF"/>
        </w:rPr>
        <w:t>Journal of Social Marketing</w:t>
      </w:r>
      <w:r w:rsidRPr="003F3774">
        <w:rPr>
          <w:rFonts w:ascii="Times New Roman" w:hAnsi="Times New Roman" w:cs="Times New Roman"/>
          <w:sz w:val="24"/>
          <w:szCs w:val="24"/>
          <w:shd w:val="clear" w:color="auto" w:fill="FFFFFF"/>
        </w:rPr>
        <w:t>.</w:t>
      </w:r>
    </w:p>
    <w:p w14:paraId="59EFF906" w14:textId="77777777" w:rsidR="003621EC" w:rsidRPr="003F3774" w:rsidRDefault="003621EC" w:rsidP="003F3774">
      <w:pPr>
        <w:spacing w:line="360" w:lineRule="auto"/>
        <w:jc w:val="both"/>
        <w:rPr>
          <w:rFonts w:ascii="Times New Roman" w:hAnsi="Times New Roman" w:cs="Times New Roman"/>
          <w:sz w:val="24"/>
          <w:szCs w:val="24"/>
        </w:rPr>
      </w:pPr>
      <w:r w:rsidRPr="003F3774">
        <w:rPr>
          <w:rFonts w:ascii="Times New Roman" w:hAnsi="Times New Roman" w:cs="Times New Roman"/>
          <w:sz w:val="24"/>
          <w:szCs w:val="24"/>
          <w:shd w:val="clear" w:color="auto" w:fill="FFFFFF"/>
        </w:rPr>
        <w:lastRenderedPageBreak/>
        <w:t>Lim, W.M., 2021. A marketing mix typology for integrated care: the 10 Ps. </w:t>
      </w:r>
      <w:r w:rsidRPr="003F3774">
        <w:rPr>
          <w:rFonts w:ascii="Times New Roman" w:hAnsi="Times New Roman" w:cs="Times New Roman"/>
          <w:i/>
          <w:iCs/>
          <w:sz w:val="24"/>
          <w:szCs w:val="24"/>
          <w:shd w:val="clear" w:color="auto" w:fill="FFFFFF"/>
        </w:rPr>
        <w:t>Journal of Strategic Marketing</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29</w:t>
      </w:r>
      <w:r w:rsidRPr="003F3774">
        <w:rPr>
          <w:rFonts w:ascii="Times New Roman" w:hAnsi="Times New Roman" w:cs="Times New Roman"/>
          <w:sz w:val="24"/>
          <w:szCs w:val="24"/>
          <w:shd w:val="clear" w:color="auto" w:fill="FFFFFF"/>
        </w:rPr>
        <w:t>(5), pp.453-469.</w:t>
      </w:r>
    </w:p>
    <w:p w14:paraId="66313C36"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Mollah</w:t>
      </w:r>
      <w:proofErr w:type="spellEnd"/>
      <w:r w:rsidRPr="003F3774">
        <w:rPr>
          <w:rFonts w:ascii="Times New Roman" w:hAnsi="Times New Roman" w:cs="Times New Roman"/>
          <w:sz w:val="24"/>
          <w:szCs w:val="24"/>
          <w:shd w:val="clear" w:color="auto" w:fill="FFFFFF"/>
        </w:rPr>
        <w:t>, A.S., 2014. The impact of relationship marketing on customer loyalty at Tesco Plc, UK. </w:t>
      </w:r>
      <w:r w:rsidRPr="003F3774">
        <w:rPr>
          <w:rFonts w:ascii="Times New Roman" w:hAnsi="Times New Roman" w:cs="Times New Roman"/>
          <w:i/>
          <w:iCs/>
          <w:sz w:val="24"/>
          <w:szCs w:val="24"/>
          <w:shd w:val="clear" w:color="auto" w:fill="FFFFFF"/>
        </w:rPr>
        <w:t>European Journal of Business and Management</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6</w:t>
      </w:r>
      <w:r w:rsidRPr="003F3774">
        <w:rPr>
          <w:rFonts w:ascii="Times New Roman" w:hAnsi="Times New Roman" w:cs="Times New Roman"/>
          <w:sz w:val="24"/>
          <w:szCs w:val="24"/>
          <w:shd w:val="clear" w:color="auto" w:fill="FFFFFF"/>
        </w:rPr>
        <w:t>(3), pp.21-55.</w:t>
      </w:r>
    </w:p>
    <w:p w14:paraId="09DFC614"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Seetharaman, P., 2020. Business models shifts: Impact of Covid-19. </w:t>
      </w:r>
      <w:r w:rsidRPr="003F3774">
        <w:rPr>
          <w:rFonts w:ascii="Times New Roman" w:hAnsi="Times New Roman" w:cs="Times New Roman"/>
          <w:i/>
          <w:iCs/>
          <w:sz w:val="24"/>
          <w:szCs w:val="24"/>
          <w:shd w:val="clear" w:color="auto" w:fill="FFFFFF"/>
        </w:rPr>
        <w:t>International Journal of Information Management</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54</w:t>
      </w:r>
      <w:r w:rsidRPr="003F3774">
        <w:rPr>
          <w:rFonts w:ascii="Times New Roman" w:hAnsi="Times New Roman" w:cs="Times New Roman"/>
          <w:sz w:val="24"/>
          <w:szCs w:val="24"/>
          <w:shd w:val="clear" w:color="auto" w:fill="FFFFFF"/>
        </w:rPr>
        <w:t>, p.102173.</w:t>
      </w:r>
    </w:p>
    <w:p w14:paraId="68BE944D"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Simões</w:t>
      </w:r>
      <w:proofErr w:type="spellEnd"/>
      <w:r w:rsidRPr="003F3774">
        <w:rPr>
          <w:rFonts w:ascii="Times New Roman" w:hAnsi="Times New Roman" w:cs="Times New Roman"/>
          <w:sz w:val="24"/>
          <w:szCs w:val="24"/>
          <w:shd w:val="clear" w:color="auto" w:fill="FFFFFF"/>
        </w:rPr>
        <w:t>, E.N., 2020. </w:t>
      </w:r>
      <w:r w:rsidRPr="003F3774">
        <w:rPr>
          <w:rFonts w:ascii="Times New Roman" w:hAnsi="Times New Roman" w:cs="Times New Roman"/>
          <w:i/>
          <w:iCs/>
          <w:sz w:val="24"/>
          <w:szCs w:val="24"/>
          <w:shd w:val="clear" w:color="auto" w:fill="FFFFFF"/>
        </w:rPr>
        <w:t>A decision support system application module-for PESTLE analysis-competitive intelligence algorithm</w:t>
      </w:r>
      <w:r w:rsidRPr="003F3774">
        <w:rPr>
          <w:rFonts w:ascii="Times New Roman" w:hAnsi="Times New Roman" w:cs="Times New Roman"/>
          <w:sz w:val="24"/>
          <w:szCs w:val="24"/>
          <w:shd w:val="clear" w:color="auto" w:fill="FFFFFF"/>
        </w:rPr>
        <w:t> (Doctoral dissertation).</w:t>
      </w:r>
    </w:p>
    <w:p w14:paraId="724C4029"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Soegoto</w:t>
      </w:r>
      <w:proofErr w:type="spellEnd"/>
      <w:r w:rsidRPr="003F3774">
        <w:rPr>
          <w:rFonts w:ascii="Times New Roman" w:hAnsi="Times New Roman" w:cs="Times New Roman"/>
          <w:sz w:val="24"/>
          <w:szCs w:val="24"/>
          <w:shd w:val="clear" w:color="auto" w:fill="FFFFFF"/>
        </w:rPr>
        <w:t>, F.A., 2021. Product Development using SWOT Analysis. </w:t>
      </w:r>
      <w:r w:rsidRPr="003F3774">
        <w:rPr>
          <w:rFonts w:ascii="Times New Roman" w:hAnsi="Times New Roman" w:cs="Times New Roman"/>
          <w:i/>
          <w:iCs/>
          <w:sz w:val="24"/>
          <w:szCs w:val="24"/>
          <w:shd w:val="clear" w:color="auto" w:fill="FFFFFF"/>
        </w:rPr>
        <w:t>International Journal of Entrepreneurship &amp; Technopreneur (INJETECH)</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w:t>
      </w:r>
      <w:r w:rsidRPr="003F3774">
        <w:rPr>
          <w:rFonts w:ascii="Times New Roman" w:hAnsi="Times New Roman" w:cs="Times New Roman"/>
          <w:sz w:val="24"/>
          <w:szCs w:val="24"/>
          <w:shd w:val="clear" w:color="auto" w:fill="FFFFFF"/>
        </w:rPr>
        <w:t>, pp.1-10.</w:t>
      </w:r>
    </w:p>
    <w:p w14:paraId="72465E33"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 xml:space="preserve">Thabit, T. and </w:t>
      </w:r>
      <w:proofErr w:type="spellStart"/>
      <w:r w:rsidRPr="003F3774">
        <w:rPr>
          <w:rFonts w:ascii="Times New Roman" w:hAnsi="Times New Roman" w:cs="Times New Roman"/>
          <w:sz w:val="24"/>
          <w:szCs w:val="24"/>
          <w:shd w:val="clear" w:color="auto" w:fill="FFFFFF"/>
        </w:rPr>
        <w:t>Raewf</w:t>
      </w:r>
      <w:proofErr w:type="spellEnd"/>
      <w:r w:rsidRPr="003F3774">
        <w:rPr>
          <w:rFonts w:ascii="Times New Roman" w:hAnsi="Times New Roman" w:cs="Times New Roman"/>
          <w:sz w:val="24"/>
          <w:szCs w:val="24"/>
          <w:shd w:val="clear" w:color="auto" w:fill="FFFFFF"/>
        </w:rPr>
        <w:t>, M., 2018. The evaluation of marketing mix elements: A case study. </w:t>
      </w:r>
      <w:r w:rsidRPr="003F3774">
        <w:rPr>
          <w:rFonts w:ascii="Times New Roman" w:hAnsi="Times New Roman" w:cs="Times New Roman"/>
          <w:i/>
          <w:iCs/>
          <w:sz w:val="24"/>
          <w:szCs w:val="24"/>
          <w:shd w:val="clear" w:color="auto" w:fill="FFFFFF"/>
        </w:rPr>
        <w:t>International Journal of Social Sciences &amp; Educational Studies</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4</w:t>
      </w:r>
      <w:r w:rsidRPr="003F3774">
        <w:rPr>
          <w:rFonts w:ascii="Times New Roman" w:hAnsi="Times New Roman" w:cs="Times New Roman"/>
          <w:sz w:val="24"/>
          <w:szCs w:val="24"/>
          <w:shd w:val="clear" w:color="auto" w:fill="FFFFFF"/>
        </w:rPr>
        <w:t>(4).</w:t>
      </w:r>
    </w:p>
    <w:p w14:paraId="1098CDBB"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Tirawatnapong</w:t>
      </w:r>
      <w:proofErr w:type="spellEnd"/>
      <w:r w:rsidRPr="003F3774">
        <w:rPr>
          <w:rFonts w:ascii="Times New Roman" w:hAnsi="Times New Roman" w:cs="Times New Roman"/>
          <w:sz w:val="24"/>
          <w:szCs w:val="24"/>
          <w:shd w:val="clear" w:color="auto" w:fill="FFFFFF"/>
        </w:rPr>
        <w:t>, R. and Fernando, M., 2018. Factors Influencing Bangkok People Purchase Intention towards Tesco Lotus House Brand Products. </w:t>
      </w:r>
      <w:r w:rsidRPr="003F3774">
        <w:rPr>
          <w:rFonts w:ascii="Times New Roman" w:hAnsi="Times New Roman" w:cs="Times New Roman"/>
          <w:i/>
          <w:iCs/>
          <w:sz w:val="24"/>
          <w:szCs w:val="24"/>
          <w:shd w:val="clear" w:color="auto" w:fill="FFFFFF"/>
        </w:rPr>
        <w:t>International Research E-Journal on Business and Economics</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4</w:t>
      </w:r>
      <w:r w:rsidRPr="003F3774">
        <w:rPr>
          <w:rFonts w:ascii="Times New Roman" w:hAnsi="Times New Roman" w:cs="Times New Roman"/>
          <w:sz w:val="24"/>
          <w:szCs w:val="24"/>
          <w:shd w:val="clear" w:color="auto" w:fill="FFFFFF"/>
        </w:rPr>
        <w:t>(2), pp.15-29.</w:t>
      </w:r>
    </w:p>
    <w:p w14:paraId="51193482"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proofErr w:type="spellStart"/>
      <w:r w:rsidRPr="003F3774">
        <w:rPr>
          <w:rFonts w:ascii="Times New Roman" w:hAnsi="Times New Roman" w:cs="Times New Roman"/>
          <w:sz w:val="24"/>
          <w:szCs w:val="24"/>
          <w:shd w:val="clear" w:color="auto" w:fill="FFFFFF"/>
        </w:rPr>
        <w:t>Verasophon</w:t>
      </w:r>
      <w:proofErr w:type="spellEnd"/>
      <w:r w:rsidRPr="003F3774">
        <w:rPr>
          <w:rFonts w:ascii="Times New Roman" w:hAnsi="Times New Roman" w:cs="Times New Roman"/>
          <w:sz w:val="24"/>
          <w:szCs w:val="24"/>
          <w:shd w:val="clear" w:color="auto" w:fill="FFFFFF"/>
        </w:rPr>
        <w:t>, P., 2020. CRM and the critical analysis of database marketing: a case study of Tesco Clubcard.</w:t>
      </w:r>
    </w:p>
    <w:p w14:paraId="4F003432" w14:textId="77777777" w:rsidR="003621EC" w:rsidRPr="003F3774" w:rsidRDefault="003621EC" w:rsidP="003F3774">
      <w:pPr>
        <w:spacing w:line="360" w:lineRule="auto"/>
        <w:jc w:val="both"/>
        <w:rPr>
          <w:rFonts w:ascii="Times New Roman" w:hAnsi="Times New Roman" w:cs="Times New Roman"/>
          <w:sz w:val="24"/>
          <w:szCs w:val="24"/>
          <w:shd w:val="clear" w:color="auto" w:fill="FFFFFF"/>
        </w:rPr>
      </w:pPr>
      <w:r w:rsidRPr="003F3774">
        <w:rPr>
          <w:rFonts w:ascii="Times New Roman" w:hAnsi="Times New Roman" w:cs="Times New Roman"/>
          <w:sz w:val="24"/>
          <w:szCs w:val="24"/>
          <w:shd w:val="clear" w:color="auto" w:fill="FFFFFF"/>
        </w:rPr>
        <w:t>Wood, S., Wrigley, N. and Coe, N.M., 2017. Capital discipline and financial market relations in retail globalization: insights from the case of Tesco plc. </w:t>
      </w:r>
      <w:r w:rsidRPr="003F3774">
        <w:rPr>
          <w:rFonts w:ascii="Times New Roman" w:hAnsi="Times New Roman" w:cs="Times New Roman"/>
          <w:i/>
          <w:iCs/>
          <w:sz w:val="24"/>
          <w:szCs w:val="24"/>
          <w:shd w:val="clear" w:color="auto" w:fill="FFFFFF"/>
        </w:rPr>
        <w:t>Journal of Economic Geography</w:t>
      </w:r>
      <w:r w:rsidRPr="003F3774">
        <w:rPr>
          <w:rFonts w:ascii="Times New Roman" w:hAnsi="Times New Roman" w:cs="Times New Roman"/>
          <w:sz w:val="24"/>
          <w:szCs w:val="24"/>
          <w:shd w:val="clear" w:color="auto" w:fill="FFFFFF"/>
        </w:rPr>
        <w:t>, </w:t>
      </w:r>
      <w:r w:rsidRPr="003F3774">
        <w:rPr>
          <w:rFonts w:ascii="Times New Roman" w:hAnsi="Times New Roman" w:cs="Times New Roman"/>
          <w:i/>
          <w:iCs/>
          <w:sz w:val="24"/>
          <w:szCs w:val="24"/>
          <w:shd w:val="clear" w:color="auto" w:fill="FFFFFF"/>
        </w:rPr>
        <w:t>17</w:t>
      </w:r>
      <w:r w:rsidRPr="003F3774">
        <w:rPr>
          <w:rFonts w:ascii="Times New Roman" w:hAnsi="Times New Roman" w:cs="Times New Roman"/>
          <w:sz w:val="24"/>
          <w:szCs w:val="24"/>
          <w:shd w:val="clear" w:color="auto" w:fill="FFFFFF"/>
        </w:rPr>
        <w:t>(1), pp.31-57.</w:t>
      </w:r>
    </w:p>
    <w:p w14:paraId="55DF3B41" w14:textId="77777777" w:rsidR="003621EC" w:rsidRPr="003F3774" w:rsidRDefault="003621EC" w:rsidP="003F3774">
      <w:pPr>
        <w:spacing w:line="360" w:lineRule="auto"/>
        <w:jc w:val="both"/>
        <w:rPr>
          <w:rFonts w:ascii="Times New Roman" w:hAnsi="Times New Roman" w:cs="Times New Roman"/>
          <w:b/>
          <w:sz w:val="24"/>
          <w:szCs w:val="24"/>
        </w:rPr>
      </w:pPr>
    </w:p>
    <w:sectPr w:rsidR="003621EC" w:rsidRPr="003F3774" w:rsidSect="003F3774">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1480" w14:textId="77777777" w:rsidR="00FC018D" w:rsidRDefault="00FC018D" w:rsidP="003F3774">
      <w:pPr>
        <w:spacing w:after="0" w:line="240" w:lineRule="auto"/>
      </w:pPr>
      <w:r>
        <w:separator/>
      </w:r>
    </w:p>
  </w:endnote>
  <w:endnote w:type="continuationSeparator" w:id="0">
    <w:p w14:paraId="16AA9766" w14:textId="77777777" w:rsidR="00FC018D" w:rsidRDefault="00FC018D" w:rsidP="003F3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4282938"/>
      <w:docPartObj>
        <w:docPartGallery w:val="Page Numbers (Bottom of Page)"/>
        <w:docPartUnique/>
      </w:docPartObj>
    </w:sdtPr>
    <w:sdtEndPr>
      <w:rPr>
        <w:noProof/>
      </w:rPr>
    </w:sdtEndPr>
    <w:sdtContent>
      <w:p w14:paraId="0A08FC91" w14:textId="77777777" w:rsidR="003F3774" w:rsidRDefault="005A5B48">
        <w:pPr>
          <w:pStyle w:val="Footer"/>
          <w:jc w:val="right"/>
        </w:pPr>
        <w:r w:rsidRPr="003F3774">
          <w:rPr>
            <w:rFonts w:ascii="Times New Roman" w:hAnsi="Times New Roman" w:cs="Times New Roman"/>
            <w:sz w:val="24"/>
            <w:szCs w:val="24"/>
          </w:rPr>
          <w:fldChar w:fldCharType="begin"/>
        </w:r>
        <w:r w:rsidR="003F3774" w:rsidRPr="003F3774">
          <w:rPr>
            <w:rFonts w:ascii="Times New Roman" w:hAnsi="Times New Roman" w:cs="Times New Roman"/>
            <w:sz w:val="24"/>
            <w:szCs w:val="24"/>
          </w:rPr>
          <w:instrText xml:space="preserve"> PAGE   \* MERGEFORMAT </w:instrText>
        </w:r>
        <w:r w:rsidRPr="003F3774">
          <w:rPr>
            <w:rFonts w:ascii="Times New Roman" w:hAnsi="Times New Roman" w:cs="Times New Roman"/>
            <w:sz w:val="24"/>
            <w:szCs w:val="24"/>
          </w:rPr>
          <w:fldChar w:fldCharType="separate"/>
        </w:r>
        <w:r w:rsidR="00E74216">
          <w:rPr>
            <w:rFonts w:ascii="Times New Roman" w:hAnsi="Times New Roman" w:cs="Times New Roman"/>
            <w:noProof/>
            <w:sz w:val="24"/>
            <w:szCs w:val="24"/>
          </w:rPr>
          <w:t>15</w:t>
        </w:r>
        <w:r w:rsidRPr="003F3774">
          <w:rPr>
            <w:rFonts w:ascii="Times New Roman" w:hAnsi="Times New Roman" w:cs="Times New Roman"/>
            <w:noProof/>
            <w:sz w:val="24"/>
            <w:szCs w:val="24"/>
          </w:rPr>
          <w:fldChar w:fldCharType="end"/>
        </w:r>
      </w:p>
    </w:sdtContent>
  </w:sdt>
  <w:p w14:paraId="15CE0D1C" w14:textId="77777777" w:rsidR="003F3774" w:rsidRDefault="003F3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AD7FF5" w14:textId="77777777" w:rsidR="00FC018D" w:rsidRDefault="00FC018D" w:rsidP="003F3774">
      <w:pPr>
        <w:spacing w:after="0" w:line="240" w:lineRule="auto"/>
      </w:pPr>
      <w:r>
        <w:separator/>
      </w:r>
    </w:p>
  </w:footnote>
  <w:footnote w:type="continuationSeparator" w:id="0">
    <w:p w14:paraId="1D2E724B" w14:textId="77777777" w:rsidR="00FC018D" w:rsidRDefault="00FC018D" w:rsidP="003F3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198"/>
    <w:multiLevelType w:val="hybridMultilevel"/>
    <w:tmpl w:val="38405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110118"/>
    <w:multiLevelType w:val="hybridMultilevel"/>
    <w:tmpl w:val="615C9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LY0MzawMDUxNLcwtjBS0lEKTi0uzszPAykwqgUAMnNY7ywAAAA="/>
  </w:docVars>
  <w:rsids>
    <w:rsidRoot w:val="00294B49"/>
    <w:rsid w:val="001609BC"/>
    <w:rsid w:val="0019643E"/>
    <w:rsid w:val="001F796D"/>
    <w:rsid w:val="00212173"/>
    <w:rsid w:val="00294B49"/>
    <w:rsid w:val="003072B7"/>
    <w:rsid w:val="003621EC"/>
    <w:rsid w:val="003B044A"/>
    <w:rsid w:val="003F3774"/>
    <w:rsid w:val="00411C82"/>
    <w:rsid w:val="005453F6"/>
    <w:rsid w:val="005A5B48"/>
    <w:rsid w:val="00612CBB"/>
    <w:rsid w:val="007B6AB3"/>
    <w:rsid w:val="007D74B4"/>
    <w:rsid w:val="008B2228"/>
    <w:rsid w:val="008E1A70"/>
    <w:rsid w:val="00950795"/>
    <w:rsid w:val="009D4C2F"/>
    <w:rsid w:val="00B72CBE"/>
    <w:rsid w:val="00BF16D5"/>
    <w:rsid w:val="00C22922"/>
    <w:rsid w:val="00C44D0D"/>
    <w:rsid w:val="00CC2E3A"/>
    <w:rsid w:val="00CC7544"/>
    <w:rsid w:val="00D42B6D"/>
    <w:rsid w:val="00D706B5"/>
    <w:rsid w:val="00DD6A56"/>
    <w:rsid w:val="00E74216"/>
    <w:rsid w:val="00EC5047"/>
    <w:rsid w:val="00FB30C7"/>
    <w:rsid w:val="00FC018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811E4"/>
  <w15:docId w15:val="{127C42F0-4379-40ED-81E4-52BF66CDE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B48"/>
  </w:style>
  <w:style w:type="paragraph" w:styleId="Heading1">
    <w:name w:val="heading 1"/>
    <w:basedOn w:val="Normal"/>
    <w:next w:val="Normal"/>
    <w:link w:val="Heading1Char"/>
    <w:uiPriority w:val="9"/>
    <w:qFormat/>
    <w:rsid w:val="003F377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F377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F37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377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F377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F3774"/>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3F3774"/>
    <w:pPr>
      <w:outlineLvl w:val="9"/>
    </w:pPr>
  </w:style>
  <w:style w:type="paragraph" w:styleId="TOC1">
    <w:name w:val="toc 1"/>
    <w:basedOn w:val="Normal"/>
    <w:next w:val="Normal"/>
    <w:autoRedefine/>
    <w:uiPriority w:val="39"/>
    <w:unhideWhenUsed/>
    <w:rsid w:val="003F3774"/>
    <w:pPr>
      <w:spacing w:after="100"/>
    </w:pPr>
  </w:style>
  <w:style w:type="paragraph" w:styleId="TOC2">
    <w:name w:val="toc 2"/>
    <w:basedOn w:val="Normal"/>
    <w:next w:val="Normal"/>
    <w:autoRedefine/>
    <w:uiPriority w:val="39"/>
    <w:unhideWhenUsed/>
    <w:rsid w:val="003F3774"/>
    <w:pPr>
      <w:spacing w:after="100"/>
      <w:ind w:left="220"/>
    </w:pPr>
  </w:style>
  <w:style w:type="paragraph" w:styleId="TOC3">
    <w:name w:val="toc 3"/>
    <w:basedOn w:val="Normal"/>
    <w:next w:val="Normal"/>
    <w:autoRedefine/>
    <w:uiPriority w:val="39"/>
    <w:unhideWhenUsed/>
    <w:rsid w:val="003F3774"/>
    <w:pPr>
      <w:spacing w:after="100"/>
      <w:ind w:left="440"/>
    </w:pPr>
  </w:style>
  <w:style w:type="character" w:styleId="Hyperlink">
    <w:name w:val="Hyperlink"/>
    <w:basedOn w:val="DefaultParagraphFont"/>
    <w:uiPriority w:val="99"/>
    <w:unhideWhenUsed/>
    <w:rsid w:val="003F3774"/>
    <w:rPr>
      <w:color w:val="0563C1" w:themeColor="hyperlink"/>
      <w:u w:val="single"/>
    </w:rPr>
  </w:style>
  <w:style w:type="paragraph" w:styleId="Header">
    <w:name w:val="header"/>
    <w:basedOn w:val="Normal"/>
    <w:link w:val="HeaderChar"/>
    <w:uiPriority w:val="99"/>
    <w:unhideWhenUsed/>
    <w:rsid w:val="003F37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774"/>
  </w:style>
  <w:style w:type="paragraph" w:styleId="Footer">
    <w:name w:val="footer"/>
    <w:basedOn w:val="Normal"/>
    <w:link w:val="FooterChar"/>
    <w:uiPriority w:val="99"/>
    <w:unhideWhenUsed/>
    <w:rsid w:val="003F37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774"/>
  </w:style>
  <w:style w:type="paragraph" w:styleId="BalloonText">
    <w:name w:val="Balloon Text"/>
    <w:basedOn w:val="Normal"/>
    <w:link w:val="BalloonTextChar"/>
    <w:uiPriority w:val="99"/>
    <w:semiHidden/>
    <w:unhideWhenUsed/>
    <w:rsid w:val="00E74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4216"/>
    <w:rPr>
      <w:rFonts w:ascii="Tahoma" w:hAnsi="Tahoma" w:cs="Tahoma"/>
      <w:sz w:val="16"/>
      <w:szCs w:val="16"/>
    </w:rPr>
  </w:style>
  <w:style w:type="paragraph" w:styleId="ListParagraph">
    <w:name w:val="List Paragraph"/>
    <w:basedOn w:val="Normal"/>
    <w:uiPriority w:val="34"/>
    <w:qFormat/>
    <w:rsid w:val="00BF16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19B58-CA60-411A-A499-ECB11E08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4543</Words>
  <Characters>25897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Tsvetomira Boyanova Boteva (2030905)</dc:creator>
  <cp:keywords/>
  <dc:description/>
  <cp:lastModifiedBy>Tsvetomira Boyanova Boteva (2030905)</cp:lastModifiedBy>
  <cp:revision>4</cp:revision>
  <dcterms:created xsi:type="dcterms:W3CDTF">2021-12-18T12:03:00Z</dcterms:created>
  <dcterms:modified xsi:type="dcterms:W3CDTF">2021-12-18T14:55:00Z</dcterms:modified>
</cp:coreProperties>
</file>