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4E3F0" w14:textId="77777777" w:rsidR="001B679D" w:rsidRPr="00A85BFE" w:rsidRDefault="001B679D" w:rsidP="001B679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47425A6" wp14:editId="06D5375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22294E06" w14:textId="77777777" w:rsidR="001B679D" w:rsidRPr="00A406E5" w:rsidRDefault="001B679D" w:rsidP="001B679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7904"/>
      </w:tblGrid>
      <w:tr w:rsidR="001B679D" w:rsidRPr="00A406E5" w14:paraId="78A55C9F" w14:textId="77777777" w:rsidTr="00AE2341">
        <w:tc>
          <w:tcPr>
            <w:tcW w:w="9922" w:type="dxa"/>
            <w:shd w:val="clear" w:color="auto" w:fill="C0C0C0"/>
          </w:tcPr>
          <w:p w14:paraId="25A2FBDF" w14:textId="77777777" w:rsidR="001B679D" w:rsidRPr="00A406E5" w:rsidRDefault="001B679D" w:rsidP="00AE2341">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7ADF2BF4" w14:textId="77777777" w:rsidR="001B679D" w:rsidRPr="00A406E5" w:rsidRDefault="001B679D" w:rsidP="001B679D">
      <w:pPr>
        <w:jc w:val="center"/>
        <w:rPr>
          <w:rFonts w:ascii="Arial" w:hAnsi="Arial" w:cs="Arial"/>
          <w:b/>
          <w:i/>
          <w:sz w:val="32"/>
        </w:rPr>
      </w:pPr>
    </w:p>
    <w:tbl>
      <w:tblPr>
        <w:tblW w:w="1358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5074"/>
        <w:gridCol w:w="2268"/>
        <w:gridCol w:w="1730"/>
        <w:gridCol w:w="2806"/>
      </w:tblGrid>
      <w:tr w:rsidR="001B679D" w:rsidRPr="00A406E5" w14:paraId="428A18DC" w14:textId="1A68E2FA" w:rsidTr="003C42B1">
        <w:tc>
          <w:tcPr>
            <w:tcW w:w="1702" w:type="dxa"/>
            <w:shd w:val="pct15" w:color="auto" w:fill="auto"/>
          </w:tcPr>
          <w:p w14:paraId="5EA63AEE"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Enw’r myfyriwr:</w:t>
            </w:r>
          </w:p>
        </w:tc>
        <w:tc>
          <w:tcPr>
            <w:tcW w:w="5074" w:type="dxa"/>
          </w:tcPr>
          <w:p w14:paraId="2A2FB014" w14:textId="47B9BA3B" w:rsidR="001B679D" w:rsidRPr="00A406E5" w:rsidRDefault="001B679D" w:rsidP="00AE2341">
            <w:pPr>
              <w:spacing w:before="120" w:after="120"/>
              <w:jc w:val="both"/>
              <w:rPr>
                <w:rFonts w:ascii="Arial" w:hAnsi="Arial" w:cs="Arial"/>
                <w:b/>
                <w:noProof/>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Pr>
                <w:rFonts w:ascii="Arial" w:hAnsi="Arial" w:cs="Arial"/>
                <w:b/>
                <w:noProof/>
                <w:sz w:val="22"/>
                <w:szCs w:val="22"/>
              </w:rPr>
              <w:t>Jared Harris</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282AD29"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Rhif Adnabod y myfyriwr:</w:t>
            </w:r>
          </w:p>
        </w:tc>
        <w:tc>
          <w:tcPr>
            <w:tcW w:w="1730" w:type="dxa"/>
          </w:tcPr>
          <w:p w14:paraId="6A39B2B7" w14:textId="046F14D3" w:rsidR="001B679D" w:rsidRPr="00A406E5" w:rsidRDefault="001B679D" w:rsidP="00AE2341">
            <w:pPr>
              <w:spacing w:before="120" w:after="120"/>
              <w:jc w:val="both"/>
              <w:rPr>
                <w:rFonts w:ascii="Arial" w:hAnsi="Arial" w:cs="Arial"/>
                <w:b/>
                <w:sz w:val="22"/>
                <w:szCs w:val="22"/>
              </w:rPr>
            </w:pPr>
            <w:r>
              <w:rPr>
                <w:rFonts w:ascii="Arial" w:hAnsi="Arial" w:cs="Arial"/>
                <w:b/>
                <w:sz w:val="22"/>
                <w:szCs w:val="22"/>
              </w:rPr>
              <w:t>1800808</w:t>
            </w:r>
          </w:p>
        </w:tc>
        <w:tc>
          <w:tcPr>
            <w:tcW w:w="2806" w:type="dxa"/>
          </w:tcPr>
          <w:p w14:paraId="44D85BF9" w14:textId="77777777" w:rsidR="001B679D" w:rsidRPr="00A406E5" w:rsidRDefault="001B679D" w:rsidP="00AE2341">
            <w:pPr>
              <w:spacing w:before="120" w:after="120"/>
              <w:jc w:val="both"/>
              <w:rPr>
                <w:rFonts w:ascii="Arial" w:hAnsi="Arial" w:cs="Arial"/>
                <w:b/>
                <w:sz w:val="22"/>
                <w:szCs w:val="22"/>
              </w:rPr>
            </w:pPr>
          </w:p>
        </w:tc>
      </w:tr>
      <w:tr w:rsidR="001B679D" w:rsidRPr="00A406E5" w14:paraId="08EB7756" w14:textId="3B4D406A" w:rsidTr="003C42B1">
        <w:tc>
          <w:tcPr>
            <w:tcW w:w="1702" w:type="dxa"/>
            <w:shd w:val="pct15" w:color="auto" w:fill="auto"/>
          </w:tcPr>
          <w:p w14:paraId="46E87C80"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Rhaglen:</w:t>
            </w:r>
          </w:p>
        </w:tc>
        <w:tc>
          <w:tcPr>
            <w:tcW w:w="9072" w:type="dxa"/>
            <w:gridSpan w:val="3"/>
          </w:tcPr>
          <w:p w14:paraId="5FFD0667" w14:textId="77777777" w:rsidR="001B679D" w:rsidRPr="00A406E5" w:rsidRDefault="001B679D" w:rsidP="00AE2341">
            <w:pPr>
              <w:spacing w:before="120" w:after="120"/>
              <w:jc w:val="both"/>
              <w:rPr>
                <w:rFonts w:ascii="Arial" w:hAnsi="Arial" w:cs="Arial"/>
                <w:b/>
                <w:sz w:val="22"/>
                <w:szCs w:val="22"/>
              </w:rPr>
            </w:pPr>
            <w:r>
              <w:rPr>
                <w:rFonts w:ascii="Arial" w:hAnsi="Arial" w:cs="Arial"/>
                <w:b/>
                <w:sz w:val="22"/>
                <w:szCs w:val="22"/>
              </w:rPr>
              <w:t>TAR Cynradd</w:t>
            </w:r>
          </w:p>
        </w:tc>
        <w:tc>
          <w:tcPr>
            <w:tcW w:w="2806" w:type="dxa"/>
          </w:tcPr>
          <w:p w14:paraId="1DACFDFF" w14:textId="77777777" w:rsidR="001B679D" w:rsidRDefault="001B679D" w:rsidP="00AE2341">
            <w:pPr>
              <w:spacing w:before="120" w:after="120"/>
              <w:jc w:val="both"/>
              <w:rPr>
                <w:rFonts w:ascii="Arial" w:hAnsi="Arial" w:cs="Arial"/>
                <w:b/>
                <w:sz w:val="22"/>
                <w:szCs w:val="22"/>
              </w:rPr>
            </w:pPr>
          </w:p>
        </w:tc>
      </w:tr>
      <w:tr w:rsidR="001B679D" w:rsidRPr="00A406E5" w14:paraId="5EA47017" w14:textId="1098F129" w:rsidTr="003C42B1">
        <w:tc>
          <w:tcPr>
            <w:tcW w:w="1702" w:type="dxa"/>
            <w:shd w:val="pct15" w:color="auto" w:fill="auto"/>
          </w:tcPr>
          <w:p w14:paraId="4C4DD085"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Modwl:</w:t>
            </w:r>
          </w:p>
        </w:tc>
        <w:tc>
          <w:tcPr>
            <w:tcW w:w="9072" w:type="dxa"/>
            <w:gridSpan w:val="3"/>
            <w:shd w:val="clear" w:color="auto" w:fill="auto"/>
          </w:tcPr>
          <w:p w14:paraId="60455395" w14:textId="77777777" w:rsidR="001B679D" w:rsidRPr="00A406E5" w:rsidRDefault="001B679D" w:rsidP="00AE2341">
            <w:pPr>
              <w:spacing w:before="120" w:after="120"/>
              <w:jc w:val="both"/>
              <w:rPr>
                <w:rFonts w:ascii="Arial" w:hAnsi="Arial" w:cs="Arial"/>
                <w:b/>
                <w:sz w:val="22"/>
                <w:szCs w:val="22"/>
              </w:rPr>
            </w:pPr>
            <w:r w:rsidRPr="004827BB">
              <w:rPr>
                <w:rFonts w:ascii="Arial" w:hAnsi="Arial" w:cs="Arial"/>
                <w:b/>
                <w:sz w:val="22"/>
                <w:szCs w:val="22"/>
              </w:rPr>
              <w:t>Egwyddorion Addysgeg</w:t>
            </w:r>
          </w:p>
        </w:tc>
        <w:tc>
          <w:tcPr>
            <w:tcW w:w="2806" w:type="dxa"/>
          </w:tcPr>
          <w:p w14:paraId="56687D59" w14:textId="77777777" w:rsidR="001B679D" w:rsidRPr="004827BB" w:rsidRDefault="001B679D" w:rsidP="00AE2341">
            <w:pPr>
              <w:spacing w:before="120" w:after="120"/>
              <w:jc w:val="both"/>
              <w:rPr>
                <w:rFonts w:ascii="Arial" w:hAnsi="Arial" w:cs="Arial"/>
                <w:b/>
                <w:sz w:val="22"/>
                <w:szCs w:val="22"/>
              </w:rPr>
            </w:pPr>
          </w:p>
        </w:tc>
      </w:tr>
      <w:tr w:rsidR="001B679D" w:rsidRPr="00A406E5" w14:paraId="430F5ABB" w14:textId="019D95CE" w:rsidTr="003C42B1">
        <w:tc>
          <w:tcPr>
            <w:tcW w:w="1702" w:type="dxa"/>
            <w:shd w:val="pct15" w:color="auto" w:fill="auto"/>
          </w:tcPr>
          <w:p w14:paraId="656D10F3"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Cod y modwl:</w:t>
            </w:r>
          </w:p>
        </w:tc>
        <w:tc>
          <w:tcPr>
            <w:tcW w:w="5074" w:type="dxa"/>
          </w:tcPr>
          <w:p w14:paraId="24301804" w14:textId="77777777" w:rsidR="001B679D" w:rsidRPr="00A406E5" w:rsidRDefault="001B679D" w:rsidP="00AE2341">
            <w:pPr>
              <w:spacing w:before="120" w:after="120"/>
              <w:jc w:val="both"/>
              <w:rPr>
                <w:rFonts w:ascii="Arial" w:hAnsi="Arial" w:cs="Arial"/>
                <w:b/>
                <w:sz w:val="22"/>
                <w:szCs w:val="22"/>
              </w:rPr>
            </w:pPr>
            <w:r w:rsidRPr="004827BB">
              <w:rPr>
                <w:rFonts w:ascii="Arial" w:hAnsi="Arial" w:cs="Arial"/>
                <w:b/>
                <w:sz w:val="22"/>
                <w:szCs w:val="22"/>
              </w:rPr>
              <w:t>M6X001438</w:t>
            </w:r>
            <w:r>
              <w:rPr>
                <w:rFonts w:ascii="Arial" w:hAnsi="Arial" w:cs="Arial"/>
                <w:b/>
                <w:sz w:val="22"/>
                <w:szCs w:val="22"/>
              </w:rPr>
              <w:t>/C</w:t>
            </w:r>
          </w:p>
        </w:tc>
        <w:tc>
          <w:tcPr>
            <w:tcW w:w="2268" w:type="dxa"/>
            <w:shd w:val="clear" w:color="auto" w:fill="D9D9D9"/>
          </w:tcPr>
          <w:p w14:paraId="64160DD8" w14:textId="77777777" w:rsidR="001B679D" w:rsidRPr="004D5E9B" w:rsidRDefault="001B679D" w:rsidP="00AE2341">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1730" w:type="dxa"/>
          </w:tcPr>
          <w:p w14:paraId="3D1E00BE" w14:textId="77777777" w:rsidR="001B679D" w:rsidRPr="00A406E5" w:rsidRDefault="001B679D" w:rsidP="00AE2341">
            <w:pPr>
              <w:spacing w:before="120" w:after="120"/>
              <w:jc w:val="both"/>
              <w:rPr>
                <w:rFonts w:ascii="Arial" w:hAnsi="Arial" w:cs="Arial"/>
                <w:b/>
                <w:sz w:val="22"/>
                <w:szCs w:val="22"/>
              </w:rPr>
            </w:pPr>
          </w:p>
        </w:tc>
        <w:tc>
          <w:tcPr>
            <w:tcW w:w="2806" w:type="dxa"/>
          </w:tcPr>
          <w:p w14:paraId="1588A47B" w14:textId="77777777" w:rsidR="001B679D" w:rsidRPr="00A406E5" w:rsidRDefault="001B679D" w:rsidP="00AE2341">
            <w:pPr>
              <w:spacing w:before="120" w:after="120"/>
              <w:jc w:val="both"/>
              <w:rPr>
                <w:rFonts w:ascii="Arial" w:hAnsi="Arial" w:cs="Arial"/>
                <w:b/>
                <w:sz w:val="22"/>
                <w:szCs w:val="22"/>
              </w:rPr>
            </w:pPr>
          </w:p>
        </w:tc>
      </w:tr>
      <w:tr w:rsidR="001B679D" w:rsidRPr="00A406E5" w14:paraId="548D68C7" w14:textId="361AAF58" w:rsidTr="003C42B1">
        <w:tc>
          <w:tcPr>
            <w:tcW w:w="1702" w:type="dxa"/>
            <w:shd w:val="pct15" w:color="auto" w:fill="auto"/>
          </w:tcPr>
          <w:p w14:paraId="3F188C61"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Darlithydd:</w:t>
            </w:r>
          </w:p>
        </w:tc>
        <w:tc>
          <w:tcPr>
            <w:tcW w:w="5074" w:type="dxa"/>
          </w:tcPr>
          <w:p w14:paraId="2BCE33EA" w14:textId="77777777" w:rsidR="001B679D" w:rsidRPr="00A406E5" w:rsidRDefault="001B679D" w:rsidP="00AE2341">
            <w:pPr>
              <w:spacing w:before="120" w:after="120"/>
              <w:jc w:val="both"/>
              <w:rPr>
                <w:rFonts w:ascii="Arial" w:hAnsi="Arial" w:cs="Arial"/>
                <w:b/>
                <w:sz w:val="22"/>
                <w:szCs w:val="22"/>
              </w:rPr>
            </w:pPr>
            <w:r>
              <w:rPr>
                <w:rFonts w:ascii="Arial" w:hAnsi="Arial" w:cs="Arial"/>
                <w:b/>
                <w:sz w:val="22"/>
                <w:szCs w:val="22"/>
              </w:rPr>
              <w:t>Siân Brooks</w:t>
            </w:r>
          </w:p>
        </w:tc>
        <w:tc>
          <w:tcPr>
            <w:tcW w:w="2268" w:type="dxa"/>
            <w:shd w:val="clear" w:color="auto" w:fill="D9D9D9"/>
          </w:tcPr>
          <w:p w14:paraId="20AA6736"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Gwiriwr Mewnol:</w:t>
            </w:r>
          </w:p>
        </w:tc>
        <w:tc>
          <w:tcPr>
            <w:tcW w:w="1730" w:type="dxa"/>
          </w:tcPr>
          <w:p w14:paraId="444635DE" w14:textId="77777777" w:rsidR="001B679D" w:rsidRPr="00A406E5" w:rsidRDefault="001B679D" w:rsidP="00AE2341">
            <w:pPr>
              <w:spacing w:before="120" w:after="120"/>
              <w:jc w:val="both"/>
              <w:rPr>
                <w:rFonts w:ascii="Arial" w:hAnsi="Arial" w:cs="Arial"/>
                <w:b/>
                <w:sz w:val="22"/>
                <w:szCs w:val="22"/>
              </w:rPr>
            </w:pPr>
            <w:r w:rsidRPr="004827BB">
              <w:rPr>
                <w:rFonts w:ascii="Arial" w:hAnsi="Arial" w:cs="Arial"/>
                <w:b/>
                <w:sz w:val="22"/>
                <w:szCs w:val="22"/>
              </w:rPr>
              <w:t>Siân Brooks</w:t>
            </w:r>
          </w:p>
        </w:tc>
        <w:tc>
          <w:tcPr>
            <w:tcW w:w="2806" w:type="dxa"/>
          </w:tcPr>
          <w:p w14:paraId="38C58BD6" w14:textId="77777777" w:rsidR="001B679D" w:rsidRPr="004827BB" w:rsidRDefault="001B679D" w:rsidP="00AE2341">
            <w:pPr>
              <w:spacing w:before="120" w:after="120"/>
              <w:jc w:val="both"/>
              <w:rPr>
                <w:rFonts w:ascii="Arial" w:hAnsi="Arial" w:cs="Arial"/>
                <w:b/>
                <w:sz w:val="22"/>
                <w:szCs w:val="22"/>
              </w:rPr>
            </w:pPr>
          </w:p>
        </w:tc>
      </w:tr>
      <w:tr w:rsidR="001B679D" w:rsidRPr="00A406E5" w14:paraId="09185821" w14:textId="0D927034" w:rsidTr="003C42B1">
        <w:tc>
          <w:tcPr>
            <w:tcW w:w="1702" w:type="dxa"/>
            <w:shd w:val="pct15" w:color="auto" w:fill="auto"/>
          </w:tcPr>
          <w:p w14:paraId="4FF9800C"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Teitl yr Aseiniad:</w:t>
            </w:r>
          </w:p>
        </w:tc>
        <w:tc>
          <w:tcPr>
            <w:tcW w:w="5074" w:type="dxa"/>
          </w:tcPr>
          <w:p w14:paraId="31B21976" w14:textId="77777777" w:rsidR="001B679D" w:rsidRPr="004827BB" w:rsidRDefault="001B679D" w:rsidP="00AE2341">
            <w:pPr>
              <w:spacing w:before="120" w:after="120"/>
              <w:rPr>
                <w:rFonts w:ascii="Arial" w:hAnsi="Arial" w:cs="Arial"/>
                <w:sz w:val="22"/>
                <w:szCs w:val="22"/>
              </w:rPr>
            </w:pPr>
            <w:r w:rsidRPr="004827BB">
              <w:rPr>
                <w:rFonts w:ascii="Arial" w:hAnsi="Arial" w:cs="Arial"/>
                <w:sz w:val="22"/>
                <w:szCs w:val="22"/>
              </w:rPr>
              <w:t>‘Disgrifiwch ddigwyddiad dysgu a ddigwyddodd yn ystod eich lleoliad.</w:t>
            </w:r>
          </w:p>
          <w:p w14:paraId="18879A30" w14:textId="77777777" w:rsidR="001B679D" w:rsidRPr="004827BB" w:rsidRDefault="001B679D" w:rsidP="00AE2341">
            <w:pPr>
              <w:spacing w:before="120" w:after="120"/>
              <w:rPr>
                <w:rFonts w:ascii="Arial" w:hAnsi="Arial" w:cs="Arial"/>
                <w:sz w:val="22"/>
                <w:szCs w:val="22"/>
              </w:rPr>
            </w:pPr>
            <w:r w:rsidRPr="004827BB">
              <w:rPr>
                <w:rFonts w:ascii="Arial" w:hAnsi="Arial" w:cs="Arial"/>
                <w:sz w:val="22"/>
                <w:szCs w:val="22"/>
              </w:rPr>
              <w:t>Adfyfyriwch ar beth ddigwyddodd, gan gysylltu digwyddiadau â damcaniaethau dysgu ac addysgu.</w:t>
            </w:r>
          </w:p>
          <w:p w14:paraId="2532E082" w14:textId="77777777" w:rsidR="001B679D" w:rsidRPr="004827BB" w:rsidRDefault="001B679D" w:rsidP="00AE2341">
            <w:pPr>
              <w:spacing w:before="120" w:after="120"/>
              <w:rPr>
                <w:rFonts w:ascii="Arial" w:hAnsi="Arial" w:cs="Arial"/>
                <w:sz w:val="22"/>
                <w:szCs w:val="22"/>
              </w:rPr>
            </w:pPr>
            <w:r w:rsidRPr="004827BB">
              <w:rPr>
                <w:rFonts w:ascii="Arial" w:hAnsi="Arial" w:cs="Arial"/>
                <w:sz w:val="22"/>
                <w:szCs w:val="22"/>
              </w:rPr>
              <w:t>Gwnewch argymhellion ynghylch sut gallech chi wella’ch arfer eich hun yng ngoleuni hyn, a chrëwch boster digidol i ddangos sut byddech yn defnyddio’r holl wybodaeth hyn i ddatblygu elfennau amgylchedd dysgu effeithiol.’</w:t>
            </w:r>
          </w:p>
        </w:tc>
        <w:tc>
          <w:tcPr>
            <w:tcW w:w="2268" w:type="dxa"/>
            <w:shd w:val="pct15" w:color="auto" w:fill="auto"/>
          </w:tcPr>
          <w:p w14:paraId="2BDB9021"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 xml:space="preserve">Nifer o eiriau (neu’r cyfwerth): </w:t>
            </w:r>
          </w:p>
        </w:tc>
        <w:tc>
          <w:tcPr>
            <w:tcW w:w="1730" w:type="dxa"/>
          </w:tcPr>
          <w:p w14:paraId="2134FE9C" w14:textId="4855EBCD" w:rsidR="001B679D" w:rsidRPr="00A406E5" w:rsidRDefault="00676D08" w:rsidP="00AE2341">
            <w:pPr>
              <w:spacing w:before="120" w:after="120"/>
              <w:jc w:val="both"/>
              <w:rPr>
                <w:rFonts w:ascii="Arial" w:hAnsi="Arial" w:cs="Arial"/>
                <w:b/>
                <w:sz w:val="22"/>
                <w:szCs w:val="22"/>
              </w:rPr>
            </w:pPr>
            <w:r>
              <w:rPr>
                <w:rFonts w:ascii="Arial" w:hAnsi="Arial" w:cs="Arial"/>
                <w:b/>
                <w:sz w:val="22"/>
                <w:szCs w:val="22"/>
              </w:rPr>
              <w:t>45</w:t>
            </w:r>
            <w:r w:rsidR="00636BAD">
              <w:rPr>
                <w:rFonts w:ascii="Arial" w:hAnsi="Arial" w:cs="Arial"/>
                <w:b/>
                <w:sz w:val="22"/>
                <w:szCs w:val="22"/>
              </w:rPr>
              <w:t>50</w:t>
            </w:r>
          </w:p>
        </w:tc>
        <w:tc>
          <w:tcPr>
            <w:tcW w:w="2806" w:type="dxa"/>
          </w:tcPr>
          <w:p w14:paraId="45E73E1A" w14:textId="77777777" w:rsidR="001B679D" w:rsidRDefault="001B679D" w:rsidP="00AE2341">
            <w:pPr>
              <w:spacing w:before="120" w:after="120"/>
              <w:jc w:val="both"/>
              <w:rPr>
                <w:rFonts w:ascii="Arial" w:hAnsi="Arial" w:cs="Arial"/>
                <w:b/>
                <w:sz w:val="22"/>
                <w:szCs w:val="22"/>
              </w:rPr>
            </w:pPr>
          </w:p>
        </w:tc>
      </w:tr>
      <w:tr w:rsidR="001B679D" w:rsidRPr="00A406E5" w14:paraId="742643B5" w14:textId="534642A9" w:rsidTr="003C42B1">
        <w:tc>
          <w:tcPr>
            <w:tcW w:w="1702" w:type="dxa"/>
            <w:shd w:val="pct15" w:color="auto" w:fill="auto"/>
          </w:tcPr>
          <w:p w14:paraId="05F998F9"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Dyddiad cyflwyno:</w:t>
            </w:r>
          </w:p>
        </w:tc>
        <w:tc>
          <w:tcPr>
            <w:tcW w:w="5074" w:type="dxa"/>
            <w:shd w:val="clear" w:color="auto" w:fill="auto"/>
          </w:tcPr>
          <w:p w14:paraId="536E37A9" w14:textId="77777777" w:rsidR="001B679D" w:rsidRPr="00A406E5" w:rsidRDefault="001B679D" w:rsidP="00AE2341">
            <w:pPr>
              <w:spacing w:before="120" w:after="120"/>
              <w:jc w:val="both"/>
              <w:rPr>
                <w:rFonts w:ascii="Arial" w:hAnsi="Arial" w:cs="Arial"/>
                <w:b/>
                <w:sz w:val="22"/>
                <w:szCs w:val="22"/>
              </w:rPr>
            </w:pPr>
            <w:r>
              <w:rPr>
                <w:rFonts w:ascii="Arial" w:hAnsi="Arial" w:cs="Arial"/>
                <w:b/>
                <w:sz w:val="22"/>
                <w:szCs w:val="22"/>
              </w:rPr>
              <w:t>17/10/18</w:t>
            </w:r>
          </w:p>
        </w:tc>
        <w:tc>
          <w:tcPr>
            <w:tcW w:w="2268" w:type="dxa"/>
            <w:shd w:val="pct15" w:color="auto" w:fill="auto"/>
          </w:tcPr>
          <w:p w14:paraId="465A38DE"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 xml:space="preserve">Dyddiad dychwelyd marciau dros dro ac adborth ysgrifenedig: </w:t>
            </w:r>
          </w:p>
        </w:tc>
        <w:tc>
          <w:tcPr>
            <w:tcW w:w="1730" w:type="dxa"/>
          </w:tcPr>
          <w:p w14:paraId="0E447AC3" w14:textId="77777777" w:rsidR="001B679D" w:rsidRPr="00A406E5" w:rsidRDefault="001B679D" w:rsidP="00AE2341">
            <w:pPr>
              <w:spacing w:before="120" w:after="120"/>
              <w:jc w:val="both"/>
              <w:rPr>
                <w:rFonts w:ascii="Arial" w:hAnsi="Arial" w:cs="Arial"/>
                <w:b/>
                <w:sz w:val="22"/>
                <w:szCs w:val="22"/>
              </w:rPr>
            </w:pPr>
            <w:r w:rsidRPr="004827BB">
              <w:rPr>
                <w:rFonts w:ascii="Arial" w:hAnsi="Arial" w:cs="Arial"/>
                <w:b/>
                <w:sz w:val="22"/>
                <w:szCs w:val="22"/>
              </w:rPr>
              <w:t>14/11/18</w:t>
            </w:r>
          </w:p>
        </w:tc>
        <w:tc>
          <w:tcPr>
            <w:tcW w:w="2806" w:type="dxa"/>
          </w:tcPr>
          <w:p w14:paraId="497837B8" w14:textId="77777777" w:rsidR="001B679D" w:rsidRPr="004827BB" w:rsidRDefault="001B679D" w:rsidP="00AE2341">
            <w:pPr>
              <w:spacing w:before="120" w:after="120"/>
              <w:jc w:val="both"/>
              <w:rPr>
                <w:rFonts w:ascii="Arial" w:hAnsi="Arial" w:cs="Arial"/>
                <w:b/>
                <w:sz w:val="22"/>
                <w:szCs w:val="22"/>
              </w:rPr>
            </w:pPr>
          </w:p>
        </w:tc>
      </w:tr>
      <w:tr w:rsidR="001B679D" w:rsidRPr="00A406E5" w14:paraId="3836FD8E" w14:textId="23FE5E05" w:rsidTr="003C42B1">
        <w:tc>
          <w:tcPr>
            <w:tcW w:w="1702" w:type="dxa"/>
            <w:shd w:val="pct15" w:color="auto" w:fill="auto"/>
          </w:tcPr>
          <w:p w14:paraId="7B0071C8"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 xml:space="preserve">Dull cyflwyno: </w:t>
            </w:r>
          </w:p>
        </w:tc>
        <w:tc>
          <w:tcPr>
            <w:tcW w:w="9072" w:type="dxa"/>
            <w:gridSpan w:val="3"/>
            <w:shd w:val="clear" w:color="auto" w:fill="auto"/>
          </w:tcPr>
          <w:p w14:paraId="5B1A0FBF" w14:textId="77777777" w:rsidR="001B679D" w:rsidRPr="00A406E5" w:rsidRDefault="001B679D" w:rsidP="00AE2341">
            <w:pPr>
              <w:rPr>
                <w:rFonts w:ascii="Arial" w:hAnsi="Arial" w:cs="Arial"/>
                <w:sz w:val="22"/>
                <w:szCs w:val="22"/>
              </w:rPr>
            </w:pPr>
            <w:r w:rsidRPr="009E4559">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9E4559">
              <w:rPr>
                <w:rFonts w:ascii="Arial" w:hAnsi="Arial" w:cs="Arial"/>
                <w:sz w:val="22"/>
                <w:szCs w:val="22"/>
                <w:lang w:val="cy-GB"/>
              </w:rPr>
              <w:t>(PEIDIWCH â rhoi’r fanyleb asesu hon i mewn i Turnitin neu bydd yn cyfateb i lawer o bethau tebyg yng nghyflwyniadau myfyrwyr eraill.)</w:t>
            </w:r>
          </w:p>
          <w:p w14:paraId="11DB099A"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Dull cyflwyno arall (os ydy’n berthnasol):</w:t>
            </w:r>
            <w:r w:rsidRPr="00A406E5">
              <w:rPr>
                <w:rFonts w:ascii="Arial" w:hAnsi="Arial" w:cs="Arial"/>
                <w:b/>
                <w:sz w:val="22"/>
                <w:szCs w:val="22"/>
              </w:rPr>
              <w:t xml:space="preserve"> </w:t>
            </w:r>
          </w:p>
          <w:p w14:paraId="1B0C0C0D" w14:textId="77777777" w:rsidR="001B679D" w:rsidRPr="00A406E5" w:rsidRDefault="001B679D" w:rsidP="00AE2341">
            <w:pPr>
              <w:spacing w:before="120" w:after="120"/>
              <w:jc w:val="both"/>
              <w:rPr>
                <w:rFonts w:ascii="Arial" w:hAnsi="Arial" w:cs="Arial"/>
                <w:b/>
                <w:sz w:val="22"/>
                <w:szCs w:val="22"/>
              </w:rPr>
            </w:pPr>
            <w:r w:rsidRPr="009E4559">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lang w:val="cy-GB"/>
              </w:rPr>
              <w:t>Cosbau am gyflwyno’n hwyr:</w:t>
            </w:r>
            <w:r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Pr>
                <w:rFonts w:ascii="Arial" w:hAnsi="Arial" w:cs="Arial"/>
                <w:sz w:val="22"/>
                <w:szCs w:val="22"/>
              </w:rPr>
              <w:t xml:space="preserve">  </w:t>
            </w:r>
            <w:r w:rsidRPr="009E4559">
              <w:rPr>
                <w:rFonts w:ascii="Arial" w:hAnsi="Arial" w:cs="Arial"/>
                <w:sz w:val="22"/>
                <w:szCs w:val="22"/>
                <w:lang w:val="cy-GB"/>
              </w:rPr>
              <w:t>Dros wythnos yn hwyr, 0%.</w:t>
            </w:r>
            <w:r w:rsidRPr="00A406E5">
              <w:rPr>
                <w:rFonts w:ascii="Arial" w:hAnsi="Arial" w:cs="Arial"/>
                <w:sz w:val="22"/>
                <w:szCs w:val="22"/>
              </w:rPr>
              <w:t xml:space="preserve">  </w:t>
            </w:r>
            <w:r w:rsidRPr="009E4559">
              <w:rPr>
                <w:rFonts w:ascii="Arial" w:hAnsi="Arial" w:cs="Arial"/>
                <w:sz w:val="22"/>
                <w:szCs w:val="22"/>
                <w:lang w:val="cy-GB"/>
              </w:rPr>
              <w:t xml:space="preserve">Y Panel Amgylchiadau Esgusodol yn unig all gymeradwyo newid dyddiadau cyflwyno. </w:t>
            </w:r>
          </w:p>
        </w:tc>
        <w:tc>
          <w:tcPr>
            <w:tcW w:w="2806" w:type="dxa"/>
          </w:tcPr>
          <w:p w14:paraId="7069A6ED" w14:textId="77777777" w:rsidR="001B679D" w:rsidRPr="009E4559" w:rsidRDefault="001B679D" w:rsidP="00AE2341">
            <w:pPr>
              <w:rPr>
                <w:rFonts w:ascii="Arial" w:hAnsi="Arial" w:cs="Arial"/>
                <w:sz w:val="22"/>
                <w:szCs w:val="22"/>
                <w:lang w:val="cy-GB"/>
              </w:rPr>
            </w:pPr>
          </w:p>
        </w:tc>
      </w:tr>
      <w:tr w:rsidR="001B679D" w:rsidRPr="00A406E5" w14:paraId="5085B206" w14:textId="2035CC62" w:rsidTr="003C42B1">
        <w:tc>
          <w:tcPr>
            <w:tcW w:w="1702" w:type="dxa"/>
            <w:shd w:val="pct15" w:color="auto" w:fill="auto"/>
          </w:tcPr>
          <w:p w14:paraId="30A9F838" w14:textId="77777777" w:rsidR="001B679D" w:rsidRPr="00A406E5" w:rsidRDefault="001B679D" w:rsidP="00AE2341">
            <w:pPr>
              <w:spacing w:before="120" w:after="120"/>
              <w:rPr>
                <w:rFonts w:ascii="Arial" w:hAnsi="Arial" w:cs="Arial"/>
                <w:b/>
                <w:sz w:val="22"/>
                <w:szCs w:val="22"/>
              </w:rPr>
            </w:pPr>
            <w:r w:rsidRPr="009E4559">
              <w:rPr>
                <w:rFonts w:ascii="Arial" w:hAnsi="Arial" w:cs="Arial"/>
                <w:b/>
                <w:sz w:val="22"/>
                <w:szCs w:val="22"/>
                <w:lang w:val="cy-GB"/>
              </w:rPr>
              <w:t xml:space="preserve">Gonestrwydd academaidd / cyfeirnodi: </w:t>
            </w:r>
          </w:p>
        </w:tc>
        <w:tc>
          <w:tcPr>
            <w:tcW w:w="9072" w:type="dxa"/>
            <w:gridSpan w:val="3"/>
            <w:shd w:val="clear" w:color="auto" w:fill="auto"/>
          </w:tcPr>
          <w:p w14:paraId="03A448B3" w14:textId="77777777" w:rsidR="001B679D" w:rsidRPr="00A406E5" w:rsidRDefault="001B679D" w:rsidP="00AE2341">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c>
          <w:tcPr>
            <w:tcW w:w="2806" w:type="dxa"/>
          </w:tcPr>
          <w:p w14:paraId="4AEE8FDC" w14:textId="77777777" w:rsidR="001B679D" w:rsidRPr="009E4559" w:rsidRDefault="001B679D" w:rsidP="00AE2341">
            <w:pPr>
              <w:spacing w:before="120" w:after="120"/>
              <w:jc w:val="both"/>
              <w:rPr>
                <w:rFonts w:ascii="Arial" w:hAnsi="Arial" w:cs="Arial"/>
                <w:sz w:val="22"/>
                <w:szCs w:val="22"/>
                <w:lang w:val="cy-GB"/>
              </w:rPr>
            </w:pPr>
          </w:p>
        </w:tc>
      </w:tr>
    </w:tbl>
    <w:p w14:paraId="266ACF25" w14:textId="22DBCB05" w:rsidR="00BB22BF" w:rsidRPr="00BB22BF" w:rsidRDefault="00BB22BF" w:rsidP="00BB22BF">
      <w:pPr>
        <w:rPr>
          <w:rFonts w:ascii="Arial" w:hAnsi="Arial" w:cs="Arial"/>
          <w:sz w:val="28"/>
          <w:szCs w:val="28"/>
        </w:rPr>
      </w:pPr>
    </w:p>
    <w:p w14:paraId="470865F9" w14:textId="68C74661" w:rsidR="004252E6" w:rsidRPr="00A7189F" w:rsidRDefault="004252E6" w:rsidP="00A7189F">
      <w:pPr>
        <w:spacing w:line="360" w:lineRule="auto"/>
        <w:rPr>
          <w:rFonts w:ascii="Arial" w:hAnsi="Arial" w:cs="Arial"/>
          <w:b/>
          <w:sz w:val="24"/>
          <w:szCs w:val="24"/>
        </w:rPr>
      </w:pPr>
      <w:r w:rsidRPr="00A7189F">
        <w:rPr>
          <w:rFonts w:ascii="Arial" w:hAnsi="Arial" w:cs="Arial"/>
          <w:b/>
          <w:sz w:val="24"/>
          <w:szCs w:val="24"/>
        </w:rPr>
        <w:lastRenderedPageBreak/>
        <w:t>Rhagymadrodd</w:t>
      </w:r>
    </w:p>
    <w:p w14:paraId="1936D494" w14:textId="304CBF0C" w:rsidR="00B1471C"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Pwrpas yr asesiad hwn yw cysylltu arsylwadau profiad lleoliad ysgol yn Ne-ddwyrain Cymru </w:t>
      </w:r>
      <w:r w:rsidR="00F7777E">
        <w:rPr>
          <w:rFonts w:ascii="Arial" w:hAnsi="Arial" w:cs="Arial"/>
          <w:sz w:val="24"/>
          <w:szCs w:val="24"/>
        </w:rPr>
        <w:t>â</w:t>
      </w:r>
      <w:r w:rsidRPr="00A7189F">
        <w:rPr>
          <w:rFonts w:ascii="Arial" w:hAnsi="Arial" w:cs="Arial"/>
          <w:sz w:val="24"/>
          <w:szCs w:val="24"/>
        </w:rPr>
        <w:t xml:space="preserve"> damcaniaethau dysgu ac addysgu. Yn ogystal </w:t>
      </w:r>
      <w:r w:rsidR="00F7777E">
        <w:rPr>
          <w:rFonts w:ascii="Arial" w:hAnsi="Arial" w:cs="Arial"/>
          <w:sz w:val="24"/>
          <w:szCs w:val="24"/>
        </w:rPr>
        <w:t>a</w:t>
      </w:r>
      <w:r w:rsidRPr="00A7189F">
        <w:rPr>
          <w:rFonts w:ascii="Arial" w:hAnsi="Arial" w:cs="Arial"/>
          <w:sz w:val="24"/>
          <w:szCs w:val="24"/>
        </w:rPr>
        <w:t xml:space="preserve"> hyn, rhoddwyd argymhellion ynghylch sut i wella arfer dysgu gan gynnwys poster digidol i bortreadu amgylchedd dysgu effeithiol. Canolbwyntiwyd ar y defnydd o gystadleuaeth yn y dosbarth er mwyn hybu cymhelliant y plant i ddysgu. Dadl yr aseiniad yma yw bod cydbwysedd yn null ac athroniaeth addysgu yn hollbwysig i hybu cymhelliant pob plentyn tuag at ddysgu. Arsylwyd gwers mathemateg blwyddyn tri, a chyfeiriwyd at addysgu'r athrawes, ymatebion y plant ac arsylwadau cyffredinol trwy gydol yr aseiniad.</w:t>
      </w:r>
    </w:p>
    <w:p w14:paraId="6E336733" w14:textId="77777777" w:rsidR="009C4AA3" w:rsidRDefault="003C42B1" w:rsidP="00A7189F">
      <w:pPr>
        <w:spacing w:line="360" w:lineRule="auto"/>
        <w:rPr>
          <w:rFonts w:ascii="Arial" w:hAnsi="Arial" w:cs="Arial"/>
          <w:sz w:val="24"/>
          <w:szCs w:val="24"/>
        </w:rPr>
      </w:pPr>
      <w:r w:rsidRPr="00A7189F">
        <w:rPr>
          <w:rFonts w:ascii="Arial" w:hAnsi="Arial" w:cs="Arial"/>
          <w:sz w:val="24"/>
          <w:szCs w:val="24"/>
        </w:rPr>
        <w:t xml:space="preserve">   Diogelwyd anhysbysrwydd y plant a’r ysgolion gan atal defnyddio enwau'r plant, </w:t>
      </w:r>
      <w:r w:rsidR="00F7777E">
        <w:rPr>
          <w:rFonts w:ascii="Arial" w:hAnsi="Arial" w:cs="Arial"/>
          <w:sz w:val="24"/>
          <w:szCs w:val="24"/>
        </w:rPr>
        <w:t xml:space="preserve">yr </w:t>
      </w:r>
      <w:r w:rsidRPr="00A7189F">
        <w:rPr>
          <w:rFonts w:ascii="Arial" w:hAnsi="Arial" w:cs="Arial"/>
          <w:sz w:val="24"/>
          <w:szCs w:val="24"/>
        </w:rPr>
        <w:t xml:space="preserve">athrawon ac yr ysgol. Newidiwyd yr enwau yn addas. Defnyddiwyd y termau ‘awyrgylch cystadleuol’ a ‘chystadleuaeth’ yn ymgyfnewidiol yn yr aseiniad hwn. Bydd yr aseiniad yma yn dadlau o safbwynt athronyddol gan ddefnyddio astudiaethau achos i gefnogi'r ddadl. Wedi’r cyfan, cyfrannodd athronwyr hynafol i’r ddadl. Dadl Plato </w:t>
      </w:r>
      <w:r w:rsidR="005F68A4">
        <w:rPr>
          <w:rFonts w:ascii="Arial" w:hAnsi="Arial" w:cs="Arial"/>
          <w:sz w:val="24"/>
          <w:szCs w:val="24"/>
        </w:rPr>
        <w:t>(Randall, 2012)</w:t>
      </w:r>
      <w:r w:rsidR="005F68A4">
        <w:rPr>
          <w:rFonts w:ascii="Arial" w:hAnsi="Arial" w:cs="Arial"/>
          <w:sz w:val="24"/>
          <w:szCs w:val="24"/>
        </w:rPr>
        <w:t xml:space="preserve"> </w:t>
      </w:r>
      <w:r w:rsidRPr="00A7189F">
        <w:rPr>
          <w:rFonts w:ascii="Arial" w:hAnsi="Arial" w:cs="Arial"/>
          <w:sz w:val="24"/>
          <w:szCs w:val="24"/>
        </w:rPr>
        <w:t xml:space="preserve">yn ei </w:t>
      </w:r>
      <w:r w:rsidRPr="00A7189F">
        <w:rPr>
          <w:rFonts w:ascii="Arial" w:hAnsi="Arial" w:cs="Arial"/>
          <w:i/>
          <w:iCs/>
          <w:sz w:val="24"/>
          <w:szCs w:val="24"/>
        </w:rPr>
        <w:t xml:space="preserve">Republic </w:t>
      </w:r>
      <w:r w:rsidRPr="00A7189F">
        <w:rPr>
          <w:rFonts w:ascii="Arial" w:hAnsi="Arial" w:cs="Arial"/>
          <w:sz w:val="24"/>
          <w:szCs w:val="24"/>
        </w:rPr>
        <w:t>oedd yr angenrheidrwydd i blant gadael gofal eu mamau i’w cael eu haddysgu. Credodd Plato fod addysg yn holistig, felly dyle addysg cynnwys ffeithiau, sgiliau, ymarfer corfforol a</w:t>
      </w:r>
      <w:r w:rsidR="00F7777E">
        <w:rPr>
          <w:rFonts w:ascii="Arial" w:hAnsi="Arial" w:cs="Arial"/>
          <w:sz w:val="24"/>
          <w:szCs w:val="24"/>
        </w:rPr>
        <w:t>’r</w:t>
      </w:r>
      <w:r w:rsidRPr="00A7189F">
        <w:rPr>
          <w:rFonts w:ascii="Arial" w:hAnsi="Arial" w:cs="Arial"/>
          <w:sz w:val="24"/>
          <w:szCs w:val="24"/>
        </w:rPr>
        <w:t xml:space="preserve"> celfyddydau. Ond yn enwedig ar ffeithiau a sgiliau. Dadlodd Aristotle </w:t>
      </w:r>
      <w:r w:rsidR="005F68A4">
        <w:rPr>
          <w:rFonts w:ascii="Arial" w:hAnsi="Arial" w:cs="Arial"/>
          <w:sz w:val="24"/>
          <w:szCs w:val="24"/>
        </w:rPr>
        <w:t>(Randall, 2012)</w:t>
      </w:r>
      <w:r w:rsidR="005F68A4">
        <w:rPr>
          <w:rFonts w:ascii="Arial" w:hAnsi="Arial" w:cs="Arial"/>
          <w:sz w:val="24"/>
          <w:szCs w:val="24"/>
        </w:rPr>
        <w:t xml:space="preserve"> </w:t>
      </w:r>
      <w:r w:rsidR="00F7777E">
        <w:rPr>
          <w:rFonts w:ascii="Arial" w:hAnsi="Arial" w:cs="Arial"/>
          <w:sz w:val="24"/>
          <w:szCs w:val="24"/>
        </w:rPr>
        <w:t xml:space="preserve">bod </w:t>
      </w:r>
      <w:r w:rsidRPr="00A7189F">
        <w:rPr>
          <w:rFonts w:ascii="Arial" w:hAnsi="Arial" w:cs="Arial"/>
          <w:sz w:val="24"/>
          <w:szCs w:val="24"/>
        </w:rPr>
        <w:t xml:space="preserve">pwrpas addysg oedd creu egwyddorion da am y wladwriaeth. Anghytunodd Rousseau </w:t>
      </w:r>
      <w:r w:rsidR="005F68A4">
        <w:rPr>
          <w:rFonts w:ascii="Arial" w:hAnsi="Arial" w:cs="Arial"/>
          <w:sz w:val="24"/>
          <w:szCs w:val="24"/>
        </w:rPr>
        <w:t>(Randall, 2012)</w:t>
      </w:r>
      <w:r w:rsidR="005F68A4">
        <w:rPr>
          <w:rFonts w:ascii="Arial" w:hAnsi="Arial" w:cs="Arial"/>
          <w:sz w:val="24"/>
          <w:szCs w:val="24"/>
        </w:rPr>
        <w:t xml:space="preserve"> </w:t>
      </w:r>
      <w:r w:rsidRPr="00A7189F">
        <w:rPr>
          <w:rFonts w:ascii="Arial" w:hAnsi="Arial" w:cs="Arial"/>
          <w:sz w:val="24"/>
          <w:szCs w:val="24"/>
        </w:rPr>
        <w:t>gyda Plato am ei fod yn anymarferol</w:t>
      </w:r>
      <w:r w:rsidR="00F7777E">
        <w:rPr>
          <w:rFonts w:ascii="Arial" w:hAnsi="Arial" w:cs="Arial"/>
          <w:sz w:val="24"/>
          <w:szCs w:val="24"/>
        </w:rPr>
        <w:t xml:space="preserve"> ac a</w:t>
      </w:r>
      <w:r w:rsidRPr="00A7189F">
        <w:rPr>
          <w:rFonts w:ascii="Arial" w:hAnsi="Arial" w:cs="Arial"/>
          <w:sz w:val="24"/>
          <w:szCs w:val="24"/>
        </w:rPr>
        <w:t xml:space="preserve">nghytunodd gyda Aristotle oherwydd credodd bod y wladwriaeth yn pydru. Yn gyferbyniol, dadlodd bod plant gyda </w:t>
      </w:r>
      <w:r w:rsidRPr="005F68A4">
        <w:rPr>
          <w:rFonts w:ascii="Arial" w:hAnsi="Arial" w:cs="Arial"/>
          <w:sz w:val="24"/>
          <w:szCs w:val="24"/>
        </w:rPr>
        <w:t xml:space="preserve">chwilfrydedd ynddyn nhw yn naturiol. Mae llawer yn ystyried Rousseau fel tad </w:t>
      </w:r>
      <w:r w:rsidRPr="005F68A4">
        <w:rPr>
          <w:rFonts w:ascii="Arial" w:hAnsi="Arial" w:cs="Arial"/>
          <w:i/>
          <w:sz w:val="24"/>
          <w:szCs w:val="24"/>
        </w:rPr>
        <w:t>progressivism</w:t>
      </w:r>
      <w:r w:rsidRPr="005F68A4">
        <w:rPr>
          <w:rFonts w:ascii="Arial" w:hAnsi="Arial" w:cs="Arial"/>
          <w:sz w:val="24"/>
          <w:szCs w:val="24"/>
        </w:rPr>
        <w:t xml:space="preserve"> a</w:t>
      </w:r>
      <w:r w:rsidR="005F68A4">
        <w:rPr>
          <w:rFonts w:ascii="Arial" w:hAnsi="Arial" w:cs="Arial"/>
          <w:sz w:val="24"/>
          <w:szCs w:val="24"/>
        </w:rPr>
        <w:t>c</w:t>
      </w:r>
      <w:r w:rsidRPr="005F68A4">
        <w:rPr>
          <w:rFonts w:ascii="Arial" w:hAnsi="Arial" w:cs="Arial"/>
          <w:sz w:val="24"/>
          <w:szCs w:val="24"/>
        </w:rPr>
        <w:t xml:space="preserve"> </w:t>
      </w:r>
      <w:r w:rsidR="005F68A4" w:rsidRPr="005F68A4">
        <w:rPr>
          <w:rFonts w:ascii="Arial" w:hAnsi="Arial" w:cs="Arial"/>
          <w:sz w:val="24"/>
          <w:szCs w:val="24"/>
        </w:rPr>
        <w:t>addysg sy’n canoledig ar blant</w:t>
      </w:r>
      <w:r w:rsidRPr="005F68A4">
        <w:rPr>
          <w:rFonts w:ascii="Arial" w:hAnsi="Arial" w:cs="Arial"/>
          <w:sz w:val="24"/>
          <w:szCs w:val="24"/>
        </w:rPr>
        <w:t xml:space="preserve"> </w:t>
      </w:r>
      <w:r w:rsidR="005F68A4" w:rsidRPr="005F68A4">
        <w:rPr>
          <w:rFonts w:ascii="Arial" w:hAnsi="Arial" w:cs="Arial"/>
          <w:sz w:val="24"/>
          <w:szCs w:val="24"/>
        </w:rPr>
        <w:t>(</w:t>
      </w:r>
      <w:r w:rsidR="005F68A4">
        <w:rPr>
          <w:rFonts w:ascii="Arial" w:hAnsi="Arial" w:cs="Arial"/>
          <w:sz w:val="24"/>
          <w:szCs w:val="24"/>
        </w:rPr>
        <w:t>Randall, 2012)</w:t>
      </w:r>
      <w:r w:rsidR="005F68A4">
        <w:rPr>
          <w:rFonts w:ascii="Arial" w:hAnsi="Arial" w:cs="Arial"/>
          <w:sz w:val="24"/>
          <w:szCs w:val="24"/>
        </w:rPr>
        <w:t xml:space="preserve">. </w:t>
      </w:r>
      <w:r w:rsidR="00F7777E">
        <w:rPr>
          <w:rFonts w:ascii="Arial" w:hAnsi="Arial" w:cs="Arial"/>
          <w:sz w:val="24"/>
          <w:szCs w:val="24"/>
        </w:rPr>
        <w:t>D</w:t>
      </w:r>
      <w:r w:rsidRPr="00A7189F">
        <w:rPr>
          <w:rFonts w:ascii="Arial" w:hAnsi="Arial" w:cs="Arial"/>
          <w:sz w:val="24"/>
          <w:szCs w:val="24"/>
        </w:rPr>
        <w:t xml:space="preserve">adlodd John Dewey bod addysg yn rhy awdurdodus a llym, ac yn bwydo ffeithiau a gwybodaeth lawr i’r </w:t>
      </w:r>
      <w:r w:rsidR="005F68A4">
        <w:rPr>
          <w:rFonts w:ascii="Arial" w:hAnsi="Arial" w:cs="Arial"/>
          <w:sz w:val="24"/>
          <w:szCs w:val="24"/>
        </w:rPr>
        <w:t xml:space="preserve">plant </w:t>
      </w:r>
      <w:r w:rsidR="005F68A4">
        <w:rPr>
          <w:rFonts w:ascii="Arial" w:hAnsi="Arial" w:cs="Arial"/>
          <w:sz w:val="24"/>
          <w:szCs w:val="24"/>
        </w:rPr>
        <w:t>(Randall, 2012)</w:t>
      </w:r>
      <w:r w:rsidR="005F68A4">
        <w:rPr>
          <w:rFonts w:ascii="Arial" w:hAnsi="Arial" w:cs="Arial"/>
          <w:sz w:val="24"/>
          <w:szCs w:val="24"/>
        </w:rPr>
        <w:t>.</w:t>
      </w:r>
      <w:r w:rsidRPr="00A7189F">
        <w:rPr>
          <w:rFonts w:ascii="Arial" w:hAnsi="Arial" w:cs="Arial"/>
          <w:sz w:val="24"/>
          <w:szCs w:val="24"/>
        </w:rPr>
        <w:t xml:space="preserve"> </w:t>
      </w:r>
      <w:r w:rsidRPr="00394187">
        <w:rPr>
          <w:rFonts w:ascii="Arial" w:hAnsi="Arial" w:cs="Arial"/>
          <w:sz w:val="24"/>
          <w:szCs w:val="24"/>
        </w:rPr>
        <w:t>Felly mae athroniaeth addysg yn hollbwysig i’r ddadl.</w:t>
      </w:r>
      <w:r w:rsidR="00394187" w:rsidRPr="00394187">
        <w:rPr>
          <w:rFonts w:ascii="Arial" w:hAnsi="Arial" w:cs="Arial"/>
          <w:sz w:val="24"/>
          <w:szCs w:val="24"/>
        </w:rPr>
        <w:t xml:space="preserve"> Bydd archwilio cymhelliant dysgu yn y dosbarth mewn golau damcaniaethau addysg yn ddefnyddiol iawn ar gyfer creu dosbarth delfrydol.</w:t>
      </w:r>
      <w:r w:rsidR="00CD4717" w:rsidRPr="00A7189F">
        <w:rPr>
          <w:rFonts w:ascii="Arial" w:hAnsi="Arial" w:cs="Arial"/>
          <w:sz w:val="24"/>
          <w:szCs w:val="24"/>
        </w:rPr>
        <w:t xml:space="preserve"> </w:t>
      </w:r>
    </w:p>
    <w:p w14:paraId="40945829" w14:textId="7829AF16" w:rsidR="009C4AA3" w:rsidRDefault="009C4AA3" w:rsidP="00A7189F">
      <w:pPr>
        <w:spacing w:line="360" w:lineRule="auto"/>
        <w:rPr>
          <w:rFonts w:ascii="Arial" w:hAnsi="Arial" w:cs="Arial"/>
          <w:sz w:val="24"/>
          <w:szCs w:val="24"/>
        </w:rPr>
      </w:pPr>
      <w:r>
        <w:rPr>
          <w:rFonts w:ascii="Arial" w:hAnsi="Arial" w:cs="Arial"/>
          <w:sz w:val="24"/>
          <w:szCs w:val="24"/>
        </w:rPr>
        <w:t xml:space="preserve">   Bydd yr aseiniad yma yn defnyddio arsylwadau </w:t>
      </w:r>
      <w:r w:rsidR="000B4EB1">
        <w:rPr>
          <w:rFonts w:ascii="Arial" w:hAnsi="Arial" w:cs="Arial"/>
          <w:sz w:val="24"/>
          <w:szCs w:val="24"/>
        </w:rPr>
        <w:t xml:space="preserve">y defnydd o gystadleuaeth i greau cymhelliant tuag at ddysgu </w:t>
      </w:r>
      <w:r>
        <w:rPr>
          <w:rFonts w:ascii="Arial" w:hAnsi="Arial" w:cs="Arial"/>
          <w:sz w:val="24"/>
          <w:szCs w:val="24"/>
        </w:rPr>
        <w:t xml:space="preserve">yn nosbarth blwyddyn tri ac archwiliadu </w:t>
      </w:r>
      <w:r w:rsidR="000B4EB1">
        <w:rPr>
          <w:rFonts w:ascii="Arial" w:hAnsi="Arial" w:cs="Arial"/>
          <w:sz w:val="24"/>
          <w:szCs w:val="24"/>
        </w:rPr>
        <w:t xml:space="preserve">mewn i </w:t>
      </w:r>
      <w:r>
        <w:rPr>
          <w:rFonts w:ascii="Arial" w:hAnsi="Arial" w:cs="Arial"/>
          <w:sz w:val="24"/>
          <w:szCs w:val="24"/>
        </w:rPr>
        <w:t xml:space="preserve">wahnol damcaniaethau- lluniadaeth ac ymddygiadaeth yn enwedig- </w:t>
      </w:r>
      <w:r w:rsidR="000B4EB1">
        <w:rPr>
          <w:rFonts w:ascii="Arial" w:hAnsi="Arial" w:cs="Arial"/>
          <w:sz w:val="24"/>
          <w:szCs w:val="24"/>
        </w:rPr>
        <w:t xml:space="preserve">i ddalau bod dosbarth delfrydol yn cynnwys amryw o ddulliau dysgu. Mae hyn </w:t>
      </w:r>
      <w:r w:rsidR="000B4EB1">
        <w:rPr>
          <w:rFonts w:ascii="Arial" w:hAnsi="Arial" w:cs="Arial"/>
          <w:sz w:val="24"/>
          <w:szCs w:val="24"/>
        </w:rPr>
        <w:lastRenderedPageBreak/>
        <w:t xml:space="preserve">yn cynnwys canmol ymdrech yn ogystal a gwaith da; </w:t>
      </w:r>
      <w:r w:rsidR="00D64714">
        <w:rPr>
          <w:rFonts w:ascii="Arial" w:hAnsi="Arial" w:cs="Arial"/>
          <w:sz w:val="24"/>
          <w:szCs w:val="24"/>
        </w:rPr>
        <w:t>dysgy tu allan yn ogystal a tu fewn; yr athro yn dysgu hwyluso yn ogystal ag o flaen y dosbarth; darllen fel unigolion mewn cornel darllen yn ogystal a darllen ar y cul fel dosbarth</w:t>
      </w:r>
      <w:r w:rsidR="00434958">
        <w:rPr>
          <w:rFonts w:ascii="Arial" w:hAnsi="Arial" w:cs="Arial"/>
          <w:sz w:val="24"/>
          <w:szCs w:val="24"/>
        </w:rPr>
        <w:t>.</w:t>
      </w:r>
    </w:p>
    <w:p w14:paraId="3BC15E17" w14:textId="4EF8F9CF" w:rsidR="00256E98" w:rsidRDefault="002F0812" w:rsidP="00A7189F">
      <w:pPr>
        <w:spacing w:line="360" w:lineRule="auto"/>
        <w:rPr>
          <w:rFonts w:ascii="Arial" w:hAnsi="Arial" w:cs="Arial"/>
          <w:sz w:val="24"/>
          <w:szCs w:val="24"/>
        </w:rPr>
      </w:pPr>
      <w:r w:rsidRPr="00A7189F">
        <w:rPr>
          <w:rFonts w:ascii="Arial" w:hAnsi="Arial" w:cs="Arial"/>
          <w:sz w:val="24"/>
          <w:szCs w:val="24"/>
        </w:rPr>
        <w:t xml:space="preserve">   </w:t>
      </w:r>
    </w:p>
    <w:p w14:paraId="66A8EB34" w14:textId="5E45EDD1" w:rsidR="00F85732" w:rsidRPr="00256E98" w:rsidRDefault="00F85732" w:rsidP="00A7189F">
      <w:pPr>
        <w:spacing w:line="360" w:lineRule="auto"/>
        <w:rPr>
          <w:rFonts w:ascii="Arial" w:hAnsi="Arial" w:cs="Arial"/>
          <w:sz w:val="24"/>
          <w:szCs w:val="24"/>
        </w:rPr>
      </w:pPr>
      <w:r w:rsidRPr="00A7189F">
        <w:rPr>
          <w:rFonts w:ascii="Arial" w:hAnsi="Arial" w:cs="Arial"/>
          <w:b/>
          <w:sz w:val="24"/>
          <w:szCs w:val="24"/>
        </w:rPr>
        <w:t>Rhan 1: Arsylwi</w:t>
      </w:r>
    </w:p>
    <w:p w14:paraId="31833EF5" w14:textId="4DDFB744" w:rsidR="002F0812" w:rsidRPr="00A7189F" w:rsidRDefault="003C42B1" w:rsidP="00A7189F">
      <w:pPr>
        <w:spacing w:line="360" w:lineRule="auto"/>
        <w:rPr>
          <w:rFonts w:ascii="Arial" w:hAnsi="Arial" w:cs="Arial"/>
          <w:sz w:val="24"/>
          <w:szCs w:val="24"/>
        </w:rPr>
      </w:pPr>
      <w:r w:rsidRPr="00A7189F">
        <w:rPr>
          <w:rFonts w:ascii="Arial" w:hAnsi="Arial" w:cs="Arial"/>
          <w:sz w:val="24"/>
          <w:szCs w:val="24"/>
        </w:rPr>
        <w:t>Mae’r ysgol wedi ei leoli ym mhentref bach yn ne-ddwyrain Cymru (Estyn 2016). Mae 107 o ddisgyblion yn mynychu’r ysgol o dri i ddeg mlwydd oed. Dywedwyd Estyn,</w:t>
      </w:r>
    </w:p>
    <w:p w14:paraId="768B08DC" w14:textId="77777777" w:rsidR="002F0812" w:rsidRPr="00A7189F" w:rsidRDefault="002F0812" w:rsidP="00A7189F">
      <w:pPr>
        <w:spacing w:line="360" w:lineRule="auto"/>
        <w:rPr>
          <w:rFonts w:ascii="Arial" w:hAnsi="Arial" w:cs="Arial"/>
          <w:sz w:val="24"/>
          <w:szCs w:val="24"/>
        </w:rPr>
      </w:pPr>
    </w:p>
    <w:p w14:paraId="3A65B0E1" w14:textId="5BAB9608" w:rsidR="003E0099" w:rsidRPr="00A7189F" w:rsidRDefault="002F0812" w:rsidP="00A7189F">
      <w:pPr>
        <w:spacing w:line="360" w:lineRule="auto"/>
        <w:ind w:left="720"/>
        <w:rPr>
          <w:rFonts w:ascii="Arial" w:hAnsi="Arial" w:cs="Arial"/>
          <w:sz w:val="24"/>
          <w:szCs w:val="24"/>
        </w:rPr>
      </w:pPr>
      <w:r w:rsidRPr="00A7189F">
        <w:rPr>
          <w:rFonts w:ascii="Arial" w:hAnsi="Arial" w:cs="Arial"/>
          <w:sz w:val="24"/>
          <w:szCs w:val="24"/>
        </w:rPr>
        <w:t>‘</w:t>
      </w:r>
      <w:r w:rsidR="003E0099" w:rsidRPr="00A7189F">
        <w:rPr>
          <w:rFonts w:ascii="Arial" w:hAnsi="Arial" w:cs="Arial"/>
          <w:sz w:val="24"/>
          <w:szCs w:val="24"/>
        </w:rPr>
        <w:t>The school is currently a pioneer school and is working with the Welsh Government and other schools to proceed with developments relating to the curriculum</w:t>
      </w:r>
      <w:r w:rsidRPr="00A7189F">
        <w:rPr>
          <w:rFonts w:ascii="Arial" w:hAnsi="Arial" w:cs="Arial"/>
          <w:sz w:val="24"/>
          <w:szCs w:val="24"/>
        </w:rPr>
        <w:t>’</w:t>
      </w:r>
    </w:p>
    <w:p w14:paraId="60A7A292" w14:textId="77777777" w:rsidR="002F0812" w:rsidRPr="00A7189F" w:rsidRDefault="002F0812" w:rsidP="00A7189F">
      <w:pPr>
        <w:spacing w:line="360" w:lineRule="auto"/>
        <w:rPr>
          <w:rFonts w:ascii="Arial" w:hAnsi="Arial" w:cs="Arial"/>
          <w:sz w:val="24"/>
          <w:szCs w:val="24"/>
        </w:rPr>
      </w:pPr>
    </w:p>
    <w:p w14:paraId="43ADA503" w14:textId="72C8F00A" w:rsidR="00CC1407" w:rsidRPr="00A7189F" w:rsidRDefault="003C42B1" w:rsidP="00A7189F">
      <w:pPr>
        <w:spacing w:line="360" w:lineRule="auto"/>
        <w:rPr>
          <w:rFonts w:ascii="Arial" w:hAnsi="Arial" w:cs="Arial"/>
          <w:sz w:val="24"/>
          <w:szCs w:val="24"/>
        </w:rPr>
      </w:pPr>
      <w:r w:rsidRPr="00A7189F">
        <w:rPr>
          <w:rFonts w:ascii="Arial" w:hAnsi="Arial" w:cs="Arial"/>
          <w:sz w:val="24"/>
          <w:szCs w:val="24"/>
        </w:rPr>
        <w:t>Mae 90% o ddisgyblion yn siarad Cymraeg yn rhugl ac mae 41% o gartrefi iaith gyntaf</w:t>
      </w:r>
      <w:r w:rsidR="00751BA3" w:rsidRPr="00751BA3">
        <w:rPr>
          <w:rFonts w:ascii="Arial" w:hAnsi="Arial" w:cs="Arial"/>
          <w:sz w:val="24"/>
          <w:szCs w:val="24"/>
        </w:rPr>
        <w:t xml:space="preserve"> </w:t>
      </w:r>
      <w:r w:rsidR="00751BA3" w:rsidRPr="00A7189F">
        <w:rPr>
          <w:rFonts w:ascii="Arial" w:hAnsi="Arial" w:cs="Arial"/>
          <w:sz w:val="24"/>
          <w:szCs w:val="24"/>
        </w:rPr>
        <w:t>Cymraeg</w:t>
      </w:r>
      <w:r w:rsidRPr="00A7189F">
        <w:rPr>
          <w:rFonts w:ascii="Arial" w:hAnsi="Arial" w:cs="Arial"/>
          <w:sz w:val="24"/>
          <w:szCs w:val="24"/>
        </w:rPr>
        <w:t>. Barnwyd Estyn perfformiad yr ysgol yn dda, sy’n golygu mae ganddo,</w:t>
      </w:r>
    </w:p>
    <w:p w14:paraId="58DC3770" w14:textId="77777777" w:rsidR="00CC1407" w:rsidRPr="00A7189F" w:rsidRDefault="00CC1407" w:rsidP="00A7189F">
      <w:pPr>
        <w:spacing w:line="360" w:lineRule="auto"/>
        <w:rPr>
          <w:rFonts w:ascii="Arial" w:hAnsi="Arial" w:cs="Arial"/>
          <w:sz w:val="24"/>
          <w:szCs w:val="24"/>
        </w:rPr>
      </w:pPr>
    </w:p>
    <w:p w14:paraId="0A88D99F" w14:textId="05602565" w:rsidR="003E0099" w:rsidRPr="00A7189F" w:rsidRDefault="00CC1407" w:rsidP="00A7189F">
      <w:pPr>
        <w:spacing w:line="360" w:lineRule="auto"/>
        <w:ind w:left="720"/>
        <w:rPr>
          <w:rFonts w:ascii="Arial" w:hAnsi="Arial" w:cs="Arial"/>
          <w:sz w:val="24"/>
          <w:szCs w:val="24"/>
        </w:rPr>
      </w:pPr>
      <w:r w:rsidRPr="00A7189F">
        <w:rPr>
          <w:rFonts w:ascii="Arial" w:hAnsi="Arial" w:cs="Arial"/>
          <w:sz w:val="24"/>
          <w:szCs w:val="24"/>
        </w:rPr>
        <w:t>‘</w:t>
      </w:r>
      <w:r w:rsidR="003E0099" w:rsidRPr="00A7189F">
        <w:rPr>
          <w:rFonts w:ascii="Arial" w:hAnsi="Arial" w:cs="Arial"/>
          <w:sz w:val="24"/>
          <w:szCs w:val="24"/>
        </w:rPr>
        <w:t>Many strengths and no important areas requiring significant improvement</w:t>
      </w:r>
      <w:r w:rsidRPr="00A7189F">
        <w:rPr>
          <w:rFonts w:ascii="Arial" w:hAnsi="Arial" w:cs="Arial"/>
          <w:sz w:val="24"/>
          <w:szCs w:val="24"/>
        </w:rPr>
        <w:t>’</w:t>
      </w:r>
    </w:p>
    <w:p w14:paraId="5487472B" w14:textId="77777777" w:rsidR="00CC1407" w:rsidRPr="00A7189F" w:rsidRDefault="00CC1407" w:rsidP="00A7189F">
      <w:pPr>
        <w:spacing w:line="360" w:lineRule="auto"/>
        <w:rPr>
          <w:rFonts w:ascii="Arial" w:hAnsi="Arial" w:cs="Arial"/>
          <w:sz w:val="24"/>
          <w:szCs w:val="24"/>
        </w:rPr>
      </w:pPr>
    </w:p>
    <w:p w14:paraId="20C8DD50" w14:textId="2F395566" w:rsidR="0032007F" w:rsidRPr="00A7189F" w:rsidRDefault="003C42B1" w:rsidP="00A7189F">
      <w:pPr>
        <w:spacing w:line="360" w:lineRule="auto"/>
        <w:rPr>
          <w:rFonts w:ascii="Arial" w:hAnsi="Arial" w:cs="Arial"/>
          <w:sz w:val="24"/>
          <w:szCs w:val="24"/>
        </w:rPr>
      </w:pPr>
      <w:r w:rsidRPr="00A7189F">
        <w:rPr>
          <w:rFonts w:ascii="Arial" w:hAnsi="Arial" w:cs="Arial"/>
          <w:sz w:val="24"/>
          <w:szCs w:val="24"/>
        </w:rPr>
        <w:t>Ymhellach, o’r rhestr o resymau am y farn hon, dywedwyd yn gyntaf,</w:t>
      </w:r>
    </w:p>
    <w:p w14:paraId="0BC41607" w14:textId="77777777" w:rsidR="0032007F" w:rsidRPr="00A7189F" w:rsidRDefault="0032007F" w:rsidP="00A7189F">
      <w:pPr>
        <w:spacing w:line="360" w:lineRule="auto"/>
        <w:rPr>
          <w:rFonts w:ascii="Arial" w:hAnsi="Arial" w:cs="Arial"/>
          <w:sz w:val="24"/>
          <w:szCs w:val="24"/>
        </w:rPr>
      </w:pPr>
    </w:p>
    <w:p w14:paraId="1A55CA3F" w14:textId="539D6BCA" w:rsidR="0032007F" w:rsidRPr="00A7189F" w:rsidRDefault="0032007F" w:rsidP="00A7189F">
      <w:pPr>
        <w:spacing w:line="360" w:lineRule="auto"/>
        <w:ind w:left="720"/>
        <w:rPr>
          <w:rFonts w:ascii="Arial" w:hAnsi="Arial" w:cs="Arial"/>
          <w:sz w:val="24"/>
          <w:szCs w:val="24"/>
        </w:rPr>
      </w:pPr>
      <w:r w:rsidRPr="00A7189F">
        <w:rPr>
          <w:rFonts w:ascii="Arial" w:hAnsi="Arial" w:cs="Arial"/>
          <w:sz w:val="24"/>
          <w:szCs w:val="24"/>
        </w:rPr>
        <w:t>‘</w:t>
      </w:r>
      <w:r w:rsidR="003E0099" w:rsidRPr="00A7189F">
        <w:rPr>
          <w:rFonts w:ascii="Arial" w:hAnsi="Arial" w:cs="Arial"/>
          <w:sz w:val="24"/>
          <w:szCs w:val="24"/>
        </w:rPr>
        <w:t>The current performance of the school is good because […] Most pupils make good overall progress from their starting points</w:t>
      </w:r>
      <w:r w:rsidRPr="00A7189F">
        <w:rPr>
          <w:rFonts w:ascii="Arial" w:hAnsi="Arial" w:cs="Arial"/>
          <w:sz w:val="24"/>
          <w:szCs w:val="24"/>
        </w:rPr>
        <w:t xml:space="preserve"> […] Staff use performance data effectively to monitor pupils’ progress’</w:t>
      </w:r>
    </w:p>
    <w:p w14:paraId="593D0078" w14:textId="77777777" w:rsidR="0032007F" w:rsidRPr="00A7189F" w:rsidRDefault="0032007F" w:rsidP="00A7189F">
      <w:pPr>
        <w:spacing w:line="360" w:lineRule="auto"/>
        <w:ind w:left="720"/>
        <w:rPr>
          <w:rFonts w:ascii="Arial" w:hAnsi="Arial" w:cs="Arial"/>
          <w:sz w:val="24"/>
          <w:szCs w:val="24"/>
        </w:rPr>
      </w:pPr>
    </w:p>
    <w:p w14:paraId="763B5355" w14:textId="65B541AE" w:rsidR="0032007F" w:rsidRPr="00A7189F" w:rsidRDefault="003C42B1" w:rsidP="00A7189F">
      <w:pPr>
        <w:spacing w:line="360" w:lineRule="auto"/>
        <w:rPr>
          <w:rFonts w:ascii="Arial" w:hAnsi="Arial" w:cs="Arial"/>
          <w:sz w:val="24"/>
          <w:szCs w:val="24"/>
        </w:rPr>
      </w:pPr>
      <w:r w:rsidRPr="00A7189F">
        <w:rPr>
          <w:rFonts w:ascii="Arial" w:hAnsi="Arial" w:cs="Arial"/>
          <w:sz w:val="24"/>
          <w:szCs w:val="24"/>
        </w:rPr>
        <w:t>Yn amlwg, mae cynnydd academaidd yn bwysig i’r ysgol. Arsylwyd yn nosbarth blwyddyn tri bod awyrgylch cystadleuol yn ffactor bwysig tu ôl y cynnydd academaidd. Er hynny, un rheswm arall rhoddodd Estyn oedd,</w:t>
      </w:r>
    </w:p>
    <w:p w14:paraId="1A865185" w14:textId="77777777" w:rsidR="0032007F" w:rsidRPr="00A7189F" w:rsidRDefault="0032007F" w:rsidP="00A7189F">
      <w:pPr>
        <w:spacing w:line="360" w:lineRule="auto"/>
        <w:rPr>
          <w:rFonts w:ascii="Arial" w:hAnsi="Arial" w:cs="Arial"/>
          <w:sz w:val="24"/>
          <w:szCs w:val="24"/>
        </w:rPr>
      </w:pPr>
    </w:p>
    <w:p w14:paraId="3D837142" w14:textId="77777777" w:rsidR="0032007F" w:rsidRPr="00A7189F" w:rsidRDefault="0032007F" w:rsidP="00A7189F">
      <w:pPr>
        <w:spacing w:line="360" w:lineRule="auto"/>
        <w:ind w:left="720"/>
        <w:rPr>
          <w:rFonts w:ascii="Arial" w:hAnsi="Arial" w:cs="Arial"/>
          <w:sz w:val="24"/>
          <w:szCs w:val="24"/>
        </w:rPr>
      </w:pPr>
      <w:r w:rsidRPr="00A7189F">
        <w:rPr>
          <w:rFonts w:ascii="Arial" w:hAnsi="Arial" w:cs="Arial"/>
          <w:sz w:val="24"/>
          <w:szCs w:val="24"/>
        </w:rPr>
        <w:t>‘</w:t>
      </w:r>
      <w:r w:rsidR="003E0099" w:rsidRPr="00A7189F">
        <w:rPr>
          <w:rFonts w:ascii="Arial" w:hAnsi="Arial" w:cs="Arial"/>
          <w:sz w:val="24"/>
          <w:szCs w:val="24"/>
        </w:rPr>
        <w:t>Pupils […] develop positive attitudes to learning</w:t>
      </w:r>
      <w:r w:rsidRPr="00A7189F">
        <w:rPr>
          <w:rFonts w:ascii="Arial" w:hAnsi="Arial" w:cs="Arial"/>
          <w:sz w:val="24"/>
          <w:szCs w:val="24"/>
        </w:rPr>
        <w:t>’</w:t>
      </w:r>
    </w:p>
    <w:p w14:paraId="50BBD808" w14:textId="77777777" w:rsidR="0032007F" w:rsidRPr="00A7189F" w:rsidRDefault="0032007F" w:rsidP="00A7189F">
      <w:pPr>
        <w:spacing w:line="360" w:lineRule="auto"/>
        <w:rPr>
          <w:rFonts w:ascii="Arial" w:hAnsi="Arial" w:cs="Arial"/>
          <w:color w:val="806000" w:themeColor="accent4" w:themeShade="80"/>
          <w:sz w:val="24"/>
          <w:szCs w:val="24"/>
        </w:rPr>
      </w:pPr>
    </w:p>
    <w:p w14:paraId="1A6F365A" w14:textId="14496072" w:rsidR="003E0099"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Mae agwedd bositif tuag at ddysgu ddim yn gallu bodoli </w:t>
      </w:r>
      <w:r w:rsidR="00751BA3">
        <w:rPr>
          <w:rFonts w:ascii="Arial" w:hAnsi="Arial" w:cs="Arial"/>
          <w:sz w:val="24"/>
          <w:szCs w:val="24"/>
        </w:rPr>
        <w:t>dim ond</w:t>
      </w:r>
      <w:r w:rsidRPr="00A7189F">
        <w:rPr>
          <w:rFonts w:ascii="Arial" w:hAnsi="Arial" w:cs="Arial"/>
          <w:sz w:val="24"/>
          <w:szCs w:val="24"/>
        </w:rPr>
        <w:t xml:space="preserve"> gyda chymhelliant allanol oherwydd nid yw pob plentyn yn magu cymhelliant o </w:t>
      </w:r>
      <w:r w:rsidRPr="00A7189F">
        <w:rPr>
          <w:rFonts w:ascii="Arial" w:hAnsi="Arial" w:cs="Arial"/>
          <w:sz w:val="24"/>
          <w:szCs w:val="24"/>
        </w:rPr>
        <w:lastRenderedPageBreak/>
        <w:t xml:space="preserve">gystadleuaeth, ac nid yw pob plentyn yn gystadleuol. </w:t>
      </w:r>
      <w:r w:rsidRPr="006B170E">
        <w:rPr>
          <w:rFonts w:ascii="Arial" w:hAnsi="Arial" w:cs="Arial"/>
          <w:sz w:val="24"/>
          <w:szCs w:val="24"/>
        </w:rPr>
        <w:t xml:space="preserve">Mae </w:t>
      </w:r>
      <w:r w:rsidRPr="006B170E">
        <w:rPr>
          <w:rFonts w:ascii="Arial" w:hAnsi="Arial" w:cs="Arial"/>
          <w:bCs/>
          <w:sz w:val="24"/>
          <w:szCs w:val="24"/>
        </w:rPr>
        <w:t xml:space="preserve">arferion cynhwysol </w:t>
      </w:r>
      <w:r w:rsidRPr="006B170E">
        <w:rPr>
          <w:rFonts w:ascii="Arial" w:hAnsi="Arial" w:cs="Arial"/>
          <w:sz w:val="24"/>
          <w:szCs w:val="24"/>
        </w:rPr>
        <w:t>yn bwysig</w:t>
      </w:r>
      <w:r w:rsidRPr="00A7189F">
        <w:rPr>
          <w:rFonts w:ascii="Arial" w:hAnsi="Arial" w:cs="Arial"/>
          <w:sz w:val="24"/>
          <w:szCs w:val="24"/>
        </w:rPr>
        <w:t>. Mae angen i blant dysgu am</w:t>
      </w:r>
      <w:r w:rsidR="00E349C2">
        <w:rPr>
          <w:rFonts w:ascii="Arial" w:hAnsi="Arial" w:cs="Arial"/>
          <w:sz w:val="24"/>
          <w:szCs w:val="24"/>
        </w:rPr>
        <w:t xml:space="preserve"> mwy nag</w:t>
      </w:r>
      <w:r w:rsidRPr="00A7189F">
        <w:rPr>
          <w:rFonts w:ascii="Arial" w:hAnsi="Arial" w:cs="Arial"/>
          <w:sz w:val="24"/>
          <w:szCs w:val="24"/>
        </w:rPr>
        <w:t xml:space="preserve"> ennill gwobrau</w:t>
      </w:r>
      <w:r w:rsidR="00E349C2">
        <w:rPr>
          <w:rFonts w:ascii="Arial" w:hAnsi="Arial" w:cs="Arial"/>
          <w:sz w:val="24"/>
          <w:szCs w:val="24"/>
        </w:rPr>
        <w:t xml:space="preserve"> yn unig</w:t>
      </w:r>
      <w:r w:rsidRPr="00A7189F">
        <w:rPr>
          <w:rFonts w:ascii="Arial" w:hAnsi="Arial" w:cs="Arial"/>
          <w:sz w:val="24"/>
          <w:szCs w:val="24"/>
        </w:rPr>
        <w:t xml:space="preserve">, ond i ddysgu er lles dysgu. Felly bydd yr aseiniad yma yn dadlau am gydbwysedd ynglŷn â’r graddau gallwyd defnyddio cystadleuaeth yn y dosbarth i sicrhau cymhelliant </w:t>
      </w:r>
      <w:r w:rsidR="00F31768">
        <w:rPr>
          <w:rFonts w:ascii="Arial" w:hAnsi="Arial" w:cs="Arial"/>
          <w:sz w:val="24"/>
          <w:szCs w:val="24"/>
        </w:rPr>
        <w:t>tuag at</w:t>
      </w:r>
      <w:r w:rsidRPr="00A7189F">
        <w:rPr>
          <w:rFonts w:ascii="Arial" w:hAnsi="Arial" w:cs="Arial"/>
          <w:sz w:val="24"/>
          <w:szCs w:val="24"/>
        </w:rPr>
        <w:t xml:space="preserve"> ddysgu.</w:t>
      </w:r>
    </w:p>
    <w:p w14:paraId="2FF0202B" w14:textId="77777777" w:rsidR="00EA43A5" w:rsidRPr="00A7189F" w:rsidRDefault="00EA43A5" w:rsidP="00A7189F">
      <w:pPr>
        <w:spacing w:line="360" w:lineRule="auto"/>
        <w:rPr>
          <w:rFonts w:ascii="Arial" w:hAnsi="Arial" w:cs="Arial"/>
          <w:color w:val="FF0000"/>
          <w:sz w:val="24"/>
          <w:szCs w:val="24"/>
        </w:rPr>
      </w:pPr>
    </w:p>
    <w:p w14:paraId="7B6E698B" w14:textId="6EA95FD0" w:rsidR="00BB1CA7"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Dysgodd yr athrawes mathemateg i’r dosbarth cyfan flwyddyn tri gyda phawb yn eistedd ar y mat. Dysgodd y dosbarth gwahanol symiau lluosi syml a chymhleth. Defnyddiodd y dosbarth byrddau gwyn. Ysgrifennon eu hatebion i’r cwestiwn ar eu byrddau gwyn. Dewisodd un disgybl i rannu gyda’r dosbarth cyfan yr ateb cywir. </w:t>
      </w:r>
      <w:r w:rsidRPr="000879AD">
        <w:rPr>
          <w:rFonts w:ascii="Arial" w:hAnsi="Arial" w:cs="Arial"/>
          <w:bCs/>
          <w:sz w:val="24"/>
          <w:szCs w:val="24"/>
        </w:rPr>
        <w:t>Gwobrwyodd</w:t>
      </w:r>
      <w:r w:rsidRPr="00A7189F">
        <w:rPr>
          <w:rFonts w:ascii="Arial" w:hAnsi="Arial" w:cs="Arial"/>
          <w:b/>
          <w:bCs/>
          <w:sz w:val="24"/>
          <w:szCs w:val="24"/>
        </w:rPr>
        <w:t xml:space="preserve"> </w:t>
      </w:r>
      <w:r w:rsidRPr="00A7189F">
        <w:rPr>
          <w:rFonts w:ascii="Arial" w:hAnsi="Arial" w:cs="Arial"/>
          <w:sz w:val="24"/>
          <w:szCs w:val="24"/>
        </w:rPr>
        <w:t>pob plentyn a wnaeth ateb cwestiwn anodd gyda phwyntiau i naill ai’r bechgyn neu’r merched. Roedd y dosbarth yn cynnwys bordydd gyda phedwar neu bump plant o’u gwmpas am waith grŵp a gwaith cymdeithasol. Roedd yr athrawes yn eistedd ar ei desg o flaen y dosbarth. Ar y waliau roedd adrannau gwahanol yn seiliedig ar thema'r tymor gyda gwaith y plant o’u gwmpas. Ar adran arall roedd yna ‘Seren yr Wythnos’ a ‘Disgybl y Dydd’ gyda llun ag enw'r plentyn arno. Ar ddrws y dosbarth roedd yna siart ‘Perfformiad Blwyddyn 3’ gydag enwau pob disgybl arno. Defnyddiwyd y siart i gofnodi ymddygiad a pherfformiad academaidd y plant. Roedd mwyafrif o'r dosbarth ar ben y siart gydag ymddygiad a pherfformiad da. O gwmpas gweddill y dosbarth roedd amryw o adnoddau, gan gynnwys adnoddau ysgrifennu, mathemateg, celf a chyfrifiaduron. Mae’n amlwg fod y dosbarth yn gyfoethog gyda'i adnoddau ac yn gystadleuol yn ei agwedd.</w:t>
      </w:r>
    </w:p>
    <w:p w14:paraId="7BEE8480" w14:textId="57B6B5C8" w:rsidR="002F1235"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Yn gyfan gwbl, roedd hyn i gyd yn darlunio </w:t>
      </w:r>
      <w:r w:rsidRPr="000879AD">
        <w:rPr>
          <w:rFonts w:ascii="Arial" w:hAnsi="Arial" w:cs="Arial"/>
          <w:sz w:val="24"/>
          <w:szCs w:val="24"/>
        </w:rPr>
        <w:t xml:space="preserve">awyrgylch lliwgar ac optimistaidd yn y dosbarth. Yng nghanol yr awyrgylch yma roedd yr </w:t>
      </w:r>
      <w:r w:rsidRPr="000879AD">
        <w:rPr>
          <w:rFonts w:ascii="Arial" w:hAnsi="Arial" w:cs="Arial"/>
          <w:bCs/>
          <w:sz w:val="24"/>
          <w:szCs w:val="24"/>
        </w:rPr>
        <w:t>athrawes yn fywiog a brwdfrydig</w:t>
      </w:r>
      <w:r w:rsidRPr="000879AD">
        <w:rPr>
          <w:rFonts w:ascii="Arial" w:hAnsi="Arial" w:cs="Arial"/>
          <w:sz w:val="24"/>
          <w:szCs w:val="24"/>
        </w:rPr>
        <w:t>. Ar ddiwedd y wers, canodd yr athrawes</w:t>
      </w:r>
      <w:r w:rsidRPr="00A7189F">
        <w:rPr>
          <w:rFonts w:ascii="Arial" w:hAnsi="Arial" w:cs="Arial"/>
          <w:sz w:val="24"/>
          <w:szCs w:val="24"/>
        </w:rPr>
        <w:t xml:space="preserve"> y teitlau ar y pwyntpwer gyda’r plant gan wneud symudiadau gyda’i bysedd a dwylo i gynorthwyo’r dysgu a chanolbwyntio. Canodd yr athrawes cyfeiriadau i’r plant hefyd. Er enghraifft, ar ddiwedd y wers canodd,</w:t>
      </w:r>
    </w:p>
    <w:p w14:paraId="5159B4E3" w14:textId="77777777" w:rsidR="0031086D" w:rsidRPr="00A7189F" w:rsidRDefault="0031086D" w:rsidP="00A7189F">
      <w:pPr>
        <w:spacing w:line="360" w:lineRule="auto"/>
        <w:rPr>
          <w:rFonts w:ascii="Arial" w:hAnsi="Arial" w:cs="Arial"/>
          <w:b/>
          <w:sz w:val="24"/>
          <w:szCs w:val="24"/>
        </w:rPr>
      </w:pPr>
    </w:p>
    <w:p w14:paraId="52380085" w14:textId="6E2D0D07" w:rsidR="00334F41" w:rsidRPr="00A7189F" w:rsidRDefault="00A26823" w:rsidP="00A7189F">
      <w:pPr>
        <w:spacing w:line="360" w:lineRule="auto"/>
        <w:ind w:left="720"/>
        <w:rPr>
          <w:rFonts w:ascii="Arial" w:hAnsi="Arial" w:cs="Arial"/>
          <w:sz w:val="24"/>
          <w:szCs w:val="24"/>
        </w:rPr>
      </w:pPr>
      <w:r w:rsidRPr="00A7189F">
        <w:rPr>
          <w:rFonts w:ascii="Arial" w:hAnsi="Arial" w:cs="Arial"/>
          <w:b/>
          <w:sz w:val="24"/>
          <w:szCs w:val="24"/>
        </w:rPr>
        <w:t>Athrawes:</w:t>
      </w:r>
      <w:r w:rsidRPr="00A7189F">
        <w:rPr>
          <w:rFonts w:ascii="Arial" w:hAnsi="Arial" w:cs="Arial"/>
          <w:sz w:val="24"/>
          <w:szCs w:val="24"/>
        </w:rPr>
        <w:t xml:space="preserve"> E</w:t>
      </w:r>
      <w:r w:rsidR="00334F41" w:rsidRPr="00A7189F">
        <w:rPr>
          <w:rFonts w:ascii="Arial" w:hAnsi="Arial" w:cs="Arial"/>
          <w:sz w:val="24"/>
          <w:szCs w:val="24"/>
        </w:rPr>
        <w:t>wch i eistedd ar y mat, ar y mat</w:t>
      </w:r>
      <w:r w:rsidRPr="00A7189F">
        <w:rPr>
          <w:rFonts w:ascii="Arial" w:hAnsi="Arial" w:cs="Arial"/>
          <w:sz w:val="24"/>
          <w:szCs w:val="24"/>
        </w:rPr>
        <w:t>!</w:t>
      </w:r>
    </w:p>
    <w:p w14:paraId="47ABAC06" w14:textId="4AE2610A" w:rsidR="00334F41" w:rsidRPr="00A7189F" w:rsidRDefault="00A26823" w:rsidP="00A7189F">
      <w:pPr>
        <w:spacing w:line="360" w:lineRule="auto"/>
        <w:ind w:left="720"/>
        <w:rPr>
          <w:rFonts w:ascii="Arial" w:hAnsi="Arial" w:cs="Arial"/>
          <w:sz w:val="24"/>
          <w:szCs w:val="24"/>
        </w:rPr>
      </w:pPr>
      <w:r w:rsidRPr="00A7189F">
        <w:rPr>
          <w:rFonts w:ascii="Arial" w:hAnsi="Arial" w:cs="Arial"/>
          <w:b/>
          <w:sz w:val="24"/>
          <w:szCs w:val="24"/>
        </w:rPr>
        <w:t xml:space="preserve">Pawb: </w:t>
      </w:r>
      <w:r w:rsidR="00334F41" w:rsidRPr="00A7189F">
        <w:rPr>
          <w:rFonts w:ascii="Arial" w:hAnsi="Arial" w:cs="Arial"/>
          <w:sz w:val="24"/>
          <w:szCs w:val="24"/>
        </w:rPr>
        <w:t>*clap, clap*</w:t>
      </w:r>
    </w:p>
    <w:p w14:paraId="1F65E462" w14:textId="0331AA98" w:rsidR="00334F41" w:rsidRPr="00A7189F" w:rsidRDefault="003C42B1" w:rsidP="00A7189F">
      <w:pPr>
        <w:spacing w:line="360" w:lineRule="auto"/>
        <w:ind w:left="720"/>
        <w:rPr>
          <w:rFonts w:ascii="Arial" w:hAnsi="Arial" w:cs="Arial"/>
          <w:sz w:val="24"/>
          <w:szCs w:val="24"/>
        </w:rPr>
      </w:pPr>
      <w:r w:rsidRPr="00A7189F">
        <w:rPr>
          <w:rFonts w:ascii="Arial" w:hAnsi="Arial" w:cs="Arial"/>
          <w:b/>
          <w:bCs/>
          <w:sz w:val="24"/>
          <w:szCs w:val="24"/>
        </w:rPr>
        <w:t xml:space="preserve">Athrawes: </w:t>
      </w:r>
      <w:r w:rsidRPr="00A7189F">
        <w:rPr>
          <w:rFonts w:ascii="Arial" w:hAnsi="Arial" w:cs="Arial"/>
          <w:sz w:val="24"/>
          <w:szCs w:val="24"/>
        </w:rPr>
        <w:t>Ewch i eistedd ar y mat, ar y mat!</w:t>
      </w:r>
    </w:p>
    <w:p w14:paraId="286AB4E2" w14:textId="77777777" w:rsidR="00A26823" w:rsidRPr="00A7189F" w:rsidRDefault="00A26823" w:rsidP="00A7189F">
      <w:pPr>
        <w:spacing w:line="360" w:lineRule="auto"/>
        <w:ind w:left="720"/>
        <w:rPr>
          <w:rFonts w:ascii="Arial" w:hAnsi="Arial" w:cs="Arial"/>
          <w:sz w:val="24"/>
          <w:szCs w:val="24"/>
        </w:rPr>
      </w:pPr>
      <w:r w:rsidRPr="00A7189F">
        <w:rPr>
          <w:rFonts w:ascii="Arial" w:hAnsi="Arial" w:cs="Arial"/>
          <w:b/>
          <w:sz w:val="24"/>
          <w:szCs w:val="24"/>
        </w:rPr>
        <w:t xml:space="preserve">Pawb: </w:t>
      </w:r>
      <w:r w:rsidRPr="00A7189F">
        <w:rPr>
          <w:rFonts w:ascii="Arial" w:hAnsi="Arial" w:cs="Arial"/>
          <w:sz w:val="24"/>
          <w:szCs w:val="24"/>
        </w:rPr>
        <w:t>*clap, clap*</w:t>
      </w:r>
    </w:p>
    <w:p w14:paraId="20AA07DD" w14:textId="1F99E5B3" w:rsidR="00A26823" w:rsidRPr="00A7189F" w:rsidRDefault="003C42B1" w:rsidP="00A7189F">
      <w:pPr>
        <w:spacing w:line="360" w:lineRule="auto"/>
        <w:ind w:left="720"/>
        <w:rPr>
          <w:rFonts w:ascii="Arial" w:hAnsi="Arial" w:cs="Arial"/>
          <w:sz w:val="24"/>
          <w:szCs w:val="24"/>
        </w:rPr>
      </w:pPr>
      <w:r w:rsidRPr="00A7189F">
        <w:rPr>
          <w:rFonts w:ascii="Arial" w:hAnsi="Arial" w:cs="Arial"/>
          <w:b/>
          <w:bCs/>
          <w:sz w:val="24"/>
          <w:szCs w:val="24"/>
        </w:rPr>
        <w:lastRenderedPageBreak/>
        <w:t xml:space="preserve">Athrawes: </w:t>
      </w:r>
      <w:r w:rsidRPr="00A7189F">
        <w:rPr>
          <w:rFonts w:ascii="Arial" w:hAnsi="Arial" w:cs="Arial"/>
          <w:sz w:val="24"/>
          <w:szCs w:val="24"/>
        </w:rPr>
        <w:t>Ewch i eistedd ar y mat, ewch i eistedd ar y mat, ewch i eistedd ar y mat, ar y mat!</w:t>
      </w:r>
    </w:p>
    <w:p w14:paraId="517754EB" w14:textId="6384D133" w:rsidR="00A26823" w:rsidRPr="00A7189F" w:rsidRDefault="00A26823" w:rsidP="00A7189F">
      <w:pPr>
        <w:spacing w:line="360" w:lineRule="auto"/>
        <w:ind w:left="720"/>
        <w:rPr>
          <w:rFonts w:ascii="Arial" w:hAnsi="Arial" w:cs="Arial"/>
          <w:sz w:val="24"/>
          <w:szCs w:val="24"/>
        </w:rPr>
      </w:pPr>
      <w:r w:rsidRPr="00A7189F">
        <w:rPr>
          <w:rFonts w:ascii="Arial" w:hAnsi="Arial" w:cs="Arial"/>
          <w:b/>
          <w:sz w:val="24"/>
          <w:szCs w:val="24"/>
        </w:rPr>
        <w:t xml:space="preserve">Pawb: </w:t>
      </w:r>
      <w:r w:rsidRPr="00A7189F">
        <w:rPr>
          <w:rFonts w:ascii="Arial" w:hAnsi="Arial" w:cs="Arial"/>
          <w:sz w:val="24"/>
          <w:szCs w:val="24"/>
        </w:rPr>
        <w:t>*clap, clap</w:t>
      </w:r>
      <w:r w:rsidR="00824ECB" w:rsidRPr="00A7189F">
        <w:rPr>
          <w:rFonts w:ascii="Arial" w:hAnsi="Arial" w:cs="Arial"/>
          <w:sz w:val="24"/>
          <w:szCs w:val="24"/>
        </w:rPr>
        <w:t>; a phawb wedi eistedd i lawr</w:t>
      </w:r>
      <w:r w:rsidRPr="00A7189F">
        <w:rPr>
          <w:rFonts w:ascii="Arial" w:hAnsi="Arial" w:cs="Arial"/>
          <w:sz w:val="24"/>
          <w:szCs w:val="24"/>
        </w:rPr>
        <w:t>*</w:t>
      </w:r>
    </w:p>
    <w:p w14:paraId="4C121E9B" w14:textId="77777777" w:rsidR="0031086D" w:rsidRPr="00A7189F" w:rsidRDefault="0031086D" w:rsidP="00A7189F">
      <w:pPr>
        <w:spacing w:line="360" w:lineRule="auto"/>
        <w:rPr>
          <w:rFonts w:ascii="Arial" w:hAnsi="Arial" w:cs="Arial"/>
          <w:sz w:val="24"/>
          <w:szCs w:val="24"/>
        </w:rPr>
      </w:pPr>
    </w:p>
    <w:p w14:paraId="7916A788" w14:textId="7E0B5C81" w:rsidR="0024041C"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O ganlyniad roedd y plant yn edrych yn barod ac yn awyddus i ddysgu. Enwodd yr athrawes y plant yn ôl eu henwau cyntaf ac yn rhoi </w:t>
      </w:r>
      <w:r w:rsidRPr="00A7189F">
        <w:rPr>
          <w:rFonts w:ascii="Arial" w:hAnsi="Arial" w:cs="Arial"/>
          <w:b/>
          <w:bCs/>
          <w:sz w:val="24"/>
          <w:szCs w:val="24"/>
          <w:u w:val="single"/>
        </w:rPr>
        <w:t>clod</w:t>
      </w:r>
      <w:r w:rsidRPr="00A7189F">
        <w:rPr>
          <w:rFonts w:ascii="Arial" w:hAnsi="Arial" w:cs="Arial"/>
          <w:sz w:val="24"/>
          <w:szCs w:val="24"/>
        </w:rPr>
        <w:t xml:space="preserve"> </w:t>
      </w:r>
      <w:r w:rsidR="00BE47E8">
        <w:rPr>
          <w:rFonts w:ascii="Arial" w:hAnsi="Arial" w:cs="Arial"/>
          <w:sz w:val="24"/>
          <w:szCs w:val="24"/>
        </w:rPr>
        <w:t>i b</w:t>
      </w:r>
      <w:r w:rsidRPr="00A7189F">
        <w:rPr>
          <w:rFonts w:ascii="Arial" w:hAnsi="Arial" w:cs="Arial"/>
          <w:sz w:val="24"/>
          <w:szCs w:val="24"/>
        </w:rPr>
        <w:t>lant penodol am ymddygiad dda yn ogystal ag atebion cywir. Er enghraifft,</w:t>
      </w:r>
    </w:p>
    <w:p w14:paraId="54F2812E" w14:textId="77777777" w:rsidR="0031086D" w:rsidRPr="00A7189F" w:rsidRDefault="0031086D" w:rsidP="00A7189F">
      <w:pPr>
        <w:spacing w:line="360" w:lineRule="auto"/>
        <w:ind w:left="720"/>
        <w:rPr>
          <w:rFonts w:ascii="Arial" w:hAnsi="Arial" w:cs="Arial"/>
          <w:b/>
          <w:sz w:val="24"/>
          <w:szCs w:val="24"/>
        </w:rPr>
      </w:pPr>
    </w:p>
    <w:p w14:paraId="2288B745" w14:textId="35984E1A" w:rsidR="006D1315" w:rsidRPr="00A7189F" w:rsidRDefault="006D1315" w:rsidP="00A7189F">
      <w:pPr>
        <w:spacing w:line="360" w:lineRule="auto"/>
        <w:ind w:left="720"/>
        <w:rPr>
          <w:rFonts w:ascii="Arial" w:hAnsi="Arial" w:cs="Arial"/>
          <w:sz w:val="24"/>
          <w:szCs w:val="24"/>
        </w:rPr>
      </w:pPr>
      <w:r w:rsidRPr="00A7189F">
        <w:rPr>
          <w:rFonts w:ascii="Arial" w:hAnsi="Arial" w:cs="Arial"/>
          <w:b/>
          <w:sz w:val="24"/>
          <w:szCs w:val="24"/>
        </w:rPr>
        <w:t xml:space="preserve">Disgybl A: </w:t>
      </w:r>
      <w:r w:rsidRPr="00A7189F">
        <w:rPr>
          <w:rFonts w:ascii="Arial" w:hAnsi="Arial" w:cs="Arial"/>
          <w:sz w:val="24"/>
          <w:szCs w:val="24"/>
        </w:rPr>
        <w:t>*symud o gwmpas y dosbarth i helpu ei ffrind gyda chwestiwn mathemategol*</w:t>
      </w:r>
    </w:p>
    <w:p w14:paraId="347D9812" w14:textId="52CFA6C6" w:rsidR="006D1315" w:rsidRPr="00A7189F" w:rsidRDefault="006D1315" w:rsidP="00A7189F">
      <w:pPr>
        <w:spacing w:line="360" w:lineRule="auto"/>
        <w:ind w:left="720"/>
        <w:rPr>
          <w:rFonts w:ascii="Arial" w:hAnsi="Arial" w:cs="Arial"/>
          <w:sz w:val="24"/>
          <w:szCs w:val="24"/>
        </w:rPr>
      </w:pPr>
      <w:r w:rsidRPr="00A7189F">
        <w:rPr>
          <w:rFonts w:ascii="Arial" w:hAnsi="Arial" w:cs="Arial"/>
          <w:b/>
          <w:sz w:val="24"/>
          <w:szCs w:val="24"/>
        </w:rPr>
        <w:t xml:space="preserve">Athrawes: </w:t>
      </w:r>
      <w:r w:rsidR="00AE2998" w:rsidRPr="00A7189F">
        <w:rPr>
          <w:rFonts w:ascii="Arial" w:hAnsi="Arial" w:cs="Arial"/>
          <w:sz w:val="24"/>
          <w:szCs w:val="24"/>
        </w:rPr>
        <w:t>Da iawn i ti</w:t>
      </w:r>
      <w:r w:rsidR="00A64310" w:rsidRPr="00A7189F">
        <w:rPr>
          <w:rFonts w:ascii="Arial" w:hAnsi="Arial" w:cs="Arial"/>
          <w:sz w:val="24"/>
          <w:szCs w:val="24"/>
        </w:rPr>
        <w:t>! Deg pwynt i’r merched.</w:t>
      </w:r>
    </w:p>
    <w:p w14:paraId="7CC7AD23" w14:textId="77777777" w:rsidR="00024390" w:rsidRPr="00A7189F" w:rsidRDefault="00024390" w:rsidP="00A7189F">
      <w:pPr>
        <w:spacing w:line="360" w:lineRule="auto"/>
        <w:rPr>
          <w:rFonts w:ascii="Arial" w:hAnsi="Arial" w:cs="Arial"/>
          <w:sz w:val="24"/>
          <w:szCs w:val="24"/>
        </w:rPr>
      </w:pPr>
    </w:p>
    <w:p w14:paraId="1CA1707C" w14:textId="35711366" w:rsidR="0024041C" w:rsidRPr="00A7189F" w:rsidRDefault="003C42B1" w:rsidP="00A7189F">
      <w:pPr>
        <w:spacing w:line="360" w:lineRule="auto"/>
        <w:rPr>
          <w:rFonts w:ascii="Arial" w:hAnsi="Arial" w:cs="Arial"/>
          <w:sz w:val="24"/>
          <w:szCs w:val="24"/>
        </w:rPr>
      </w:pPr>
      <w:r w:rsidRPr="00A7189F">
        <w:rPr>
          <w:rFonts w:ascii="Arial" w:hAnsi="Arial" w:cs="Arial"/>
          <w:sz w:val="24"/>
          <w:szCs w:val="24"/>
        </w:rPr>
        <w:t>Nid oedd yr athrawes yn dros ben llestri gan orbwysleisio cystadleuaeth. Nid</w:t>
      </w:r>
      <w:r w:rsidRPr="00A7189F">
        <w:rPr>
          <w:rFonts w:ascii="Arial" w:hAnsi="Arial" w:cs="Arial"/>
          <w:b/>
          <w:bCs/>
          <w:sz w:val="24"/>
          <w:szCs w:val="24"/>
          <w:u w:val="single"/>
        </w:rPr>
        <w:t xml:space="preserve"> oedd</w:t>
      </w:r>
      <w:r w:rsidRPr="00A7189F">
        <w:rPr>
          <w:rFonts w:ascii="Arial" w:hAnsi="Arial" w:cs="Arial"/>
          <w:sz w:val="24"/>
          <w:szCs w:val="24"/>
        </w:rPr>
        <w:t xml:space="preserve"> </w:t>
      </w:r>
      <w:r w:rsidRPr="00A7189F">
        <w:rPr>
          <w:rFonts w:ascii="Arial" w:hAnsi="Arial" w:cs="Arial"/>
          <w:b/>
          <w:bCs/>
          <w:sz w:val="24"/>
          <w:szCs w:val="24"/>
          <w:u w:val="single"/>
        </w:rPr>
        <w:t xml:space="preserve">cosb </w:t>
      </w:r>
      <w:r w:rsidRPr="00A7189F">
        <w:rPr>
          <w:rFonts w:ascii="Arial" w:hAnsi="Arial" w:cs="Arial"/>
          <w:sz w:val="24"/>
          <w:szCs w:val="24"/>
        </w:rPr>
        <w:t>i ddisgybl a chafodd y cwestiwn yn anghywir. Yn hytrach, ymdrechodd yr athrawes i greu awyrgylch cyfeillgar yn y dosbarth. Er enghraifft, cododd plentyn ei law i ateb y cwestiwn, ond ar ôl tua phedwar eiliad ymyrrodd yr athrawes gan ofyn,</w:t>
      </w:r>
    </w:p>
    <w:p w14:paraId="1805747A" w14:textId="77777777" w:rsidR="0031086D" w:rsidRPr="00A7189F" w:rsidRDefault="0031086D" w:rsidP="00A7189F">
      <w:pPr>
        <w:spacing w:line="360" w:lineRule="auto"/>
        <w:ind w:left="720"/>
        <w:rPr>
          <w:rFonts w:ascii="Arial" w:hAnsi="Arial" w:cs="Arial"/>
          <w:b/>
          <w:sz w:val="24"/>
          <w:szCs w:val="24"/>
        </w:rPr>
      </w:pPr>
    </w:p>
    <w:p w14:paraId="5FFBAEEF" w14:textId="7487C7B6" w:rsidR="0024041C" w:rsidRPr="00A7189F" w:rsidRDefault="0024041C" w:rsidP="00A7189F">
      <w:pPr>
        <w:spacing w:line="360" w:lineRule="auto"/>
        <w:ind w:left="720"/>
        <w:rPr>
          <w:rFonts w:ascii="Arial" w:hAnsi="Arial" w:cs="Arial"/>
          <w:sz w:val="24"/>
          <w:szCs w:val="24"/>
        </w:rPr>
      </w:pPr>
      <w:r w:rsidRPr="00A7189F">
        <w:rPr>
          <w:rFonts w:ascii="Arial" w:hAnsi="Arial" w:cs="Arial"/>
          <w:b/>
          <w:sz w:val="24"/>
          <w:szCs w:val="24"/>
        </w:rPr>
        <w:t xml:space="preserve">Athrawes: </w:t>
      </w:r>
      <w:r w:rsidRPr="00A7189F">
        <w:rPr>
          <w:rFonts w:ascii="Arial" w:hAnsi="Arial" w:cs="Arial"/>
          <w:sz w:val="24"/>
          <w:szCs w:val="24"/>
        </w:rPr>
        <w:t>I ti eisiau rhywun helpu ti?</w:t>
      </w:r>
    </w:p>
    <w:p w14:paraId="4BA261A7" w14:textId="5625B371" w:rsidR="0024041C" w:rsidRPr="00A7189F" w:rsidRDefault="0024041C" w:rsidP="00A7189F">
      <w:pPr>
        <w:spacing w:line="360" w:lineRule="auto"/>
        <w:ind w:left="720"/>
        <w:rPr>
          <w:rFonts w:ascii="Arial" w:hAnsi="Arial" w:cs="Arial"/>
          <w:sz w:val="24"/>
          <w:szCs w:val="24"/>
        </w:rPr>
      </w:pPr>
      <w:r w:rsidRPr="00A7189F">
        <w:rPr>
          <w:rFonts w:ascii="Arial" w:hAnsi="Arial" w:cs="Arial"/>
          <w:b/>
          <w:sz w:val="24"/>
          <w:szCs w:val="24"/>
        </w:rPr>
        <w:t xml:space="preserve">Disgybl B: </w:t>
      </w:r>
      <w:r w:rsidRPr="00A7189F">
        <w:rPr>
          <w:rFonts w:ascii="Arial" w:hAnsi="Arial" w:cs="Arial"/>
          <w:sz w:val="24"/>
          <w:szCs w:val="24"/>
        </w:rPr>
        <w:t>Ydw</w:t>
      </w:r>
    </w:p>
    <w:p w14:paraId="7F61C925" w14:textId="3092422A" w:rsidR="0024041C" w:rsidRPr="00A7189F" w:rsidRDefault="0024041C" w:rsidP="00A7189F">
      <w:pPr>
        <w:spacing w:line="360" w:lineRule="auto"/>
        <w:ind w:left="720"/>
        <w:rPr>
          <w:rFonts w:ascii="Arial" w:hAnsi="Arial" w:cs="Arial"/>
          <w:sz w:val="24"/>
          <w:szCs w:val="24"/>
        </w:rPr>
      </w:pPr>
      <w:r w:rsidRPr="00A7189F">
        <w:rPr>
          <w:rFonts w:ascii="Arial" w:hAnsi="Arial" w:cs="Arial"/>
          <w:b/>
          <w:sz w:val="24"/>
          <w:szCs w:val="24"/>
        </w:rPr>
        <w:t>Athrawes:</w:t>
      </w:r>
      <w:r w:rsidRPr="00A7189F">
        <w:rPr>
          <w:rFonts w:ascii="Arial" w:hAnsi="Arial" w:cs="Arial"/>
          <w:sz w:val="24"/>
          <w:szCs w:val="24"/>
        </w:rPr>
        <w:t xml:space="preserve"> Iawn ‘te, amser i ffonio ffrind!</w:t>
      </w:r>
    </w:p>
    <w:p w14:paraId="76010A1D" w14:textId="2D2F57EB" w:rsidR="0024041C" w:rsidRPr="00A7189F" w:rsidRDefault="0024041C" w:rsidP="00A7189F">
      <w:pPr>
        <w:spacing w:line="360" w:lineRule="auto"/>
        <w:ind w:left="720"/>
        <w:rPr>
          <w:rFonts w:ascii="Arial" w:hAnsi="Arial" w:cs="Arial"/>
          <w:sz w:val="24"/>
          <w:szCs w:val="24"/>
        </w:rPr>
      </w:pPr>
      <w:r w:rsidRPr="00A7189F">
        <w:rPr>
          <w:rFonts w:ascii="Arial" w:hAnsi="Arial" w:cs="Arial"/>
          <w:b/>
          <w:sz w:val="24"/>
          <w:szCs w:val="24"/>
        </w:rPr>
        <w:t>Disgybl B</w:t>
      </w:r>
      <w:r w:rsidR="00BE775E" w:rsidRPr="00A7189F">
        <w:rPr>
          <w:rFonts w:ascii="Arial" w:hAnsi="Arial" w:cs="Arial"/>
          <w:b/>
          <w:sz w:val="24"/>
          <w:szCs w:val="24"/>
        </w:rPr>
        <w:t>:</w:t>
      </w:r>
      <w:r w:rsidRPr="00A7189F">
        <w:rPr>
          <w:rFonts w:ascii="Arial" w:hAnsi="Arial" w:cs="Arial"/>
          <w:b/>
          <w:sz w:val="24"/>
          <w:szCs w:val="24"/>
        </w:rPr>
        <w:t xml:space="preserve"> </w:t>
      </w:r>
      <w:r w:rsidR="00BE775E" w:rsidRPr="00A7189F">
        <w:rPr>
          <w:rFonts w:ascii="Arial" w:hAnsi="Arial" w:cs="Arial"/>
          <w:sz w:val="24"/>
          <w:szCs w:val="24"/>
        </w:rPr>
        <w:t>*</w:t>
      </w:r>
      <w:r w:rsidRPr="00A7189F">
        <w:rPr>
          <w:rFonts w:ascii="Arial" w:hAnsi="Arial" w:cs="Arial"/>
          <w:sz w:val="24"/>
          <w:szCs w:val="24"/>
        </w:rPr>
        <w:t>dewis disgybl arall i’w helpu ateb y cwestiwn*</w:t>
      </w:r>
    </w:p>
    <w:p w14:paraId="0C4CAC10" w14:textId="77777777" w:rsidR="0031086D" w:rsidRPr="00A7189F" w:rsidRDefault="0031086D" w:rsidP="00A7189F">
      <w:pPr>
        <w:spacing w:line="360" w:lineRule="auto"/>
        <w:ind w:left="720"/>
        <w:rPr>
          <w:rFonts w:ascii="Arial" w:hAnsi="Arial" w:cs="Arial"/>
          <w:sz w:val="24"/>
          <w:szCs w:val="24"/>
        </w:rPr>
      </w:pPr>
    </w:p>
    <w:p w14:paraId="4DD876D2" w14:textId="554BB5D9" w:rsidR="004E064E" w:rsidRPr="00A7189F" w:rsidRDefault="003C42B1" w:rsidP="00A7189F">
      <w:pPr>
        <w:spacing w:line="360" w:lineRule="auto"/>
        <w:rPr>
          <w:b/>
          <w:color w:val="FF0000"/>
          <w:sz w:val="24"/>
          <w:szCs w:val="24"/>
          <w:lang w:val="en-US"/>
        </w:rPr>
      </w:pPr>
      <w:r w:rsidRPr="00A7189F">
        <w:rPr>
          <w:rFonts w:ascii="Arial" w:hAnsi="Arial" w:cs="Arial"/>
          <w:sz w:val="24"/>
          <w:szCs w:val="24"/>
        </w:rPr>
        <w:t>Mae hwn yn dangos bod yna elfennau o gyfeillgarwch, diogelwch a chymorth yn ogystal â chystadleuaeth yn y dosbarth yma. Mae’r cydbwysedd yma yn hollbwysig, fel bydd yr aseiniad hwn yn dadlau. Mae ymateb Disgybl B yn dystiolaeth o hyn. Roedd ei fynegiad wyneb yn dangos ei fod yn hapus a chyfforddus i ffonio ffrind i’w helpu ateb y cwestiwn. Nid oedd unrhyw argraff ei fod â chywilydd oherwydd ni atebodd y cwestiwn. Mae hyn yn elfen bwysig oherwydd nid yw pob plentyn yn elwa o awyrgylch cystadleuol yn y dosbarth (</w:t>
      </w:r>
      <w:r w:rsidRPr="00A7189F">
        <w:rPr>
          <w:sz w:val="24"/>
          <w:szCs w:val="24"/>
          <w:lang w:val="en-US"/>
        </w:rPr>
        <w:t>Claxton a Carr, 2010)</w:t>
      </w:r>
      <w:r w:rsidRPr="00A7189F">
        <w:rPr>
          <w:rFonts w:ascii="Arial" w:hAnsi="Arial" w:cs="Arial"/>
          <w:sz w:val="24"/>
          <w:szCs w:val="24"/>
        </w:rPr>
        <w:t>. Yn wrthwynebol, mae rhai plant yn derbyn niwed o ganlyniad i awyrgylch cystadleuol oherwydd mae hyn yn rhoi gormod o straen arnyn nhw i fodloni'r athro ac i gael yr atebion i gyd yn gywir. Fe wnaeth yr athrawes ag arsylwyd llwyddo creu cydbwysedd yn awyrgylch y dosbarth.</w:t>
      </w:r>
    </w:p>
    <w:p w14:paraId="2D6689DA" w14:textId="543F4AD7" w:rsidR="004252E6" w:rsidRPr="00A7189F" w:rsidRDefault="003C42B1" w:rsidP="00A7189F">
      <w:pPr>
        <w:spacing w:line="360" w:lineRule="auto"/>
        <w:rPr>
          <w:rFonts w:ascii="Arial" w:hAnsi="Arial" w:cs="Arial"/>
          <w:sz w:val="24"/>
          <w:szCs w:val="24"/>
        </w:rPr>
      </w:pPr>
      <w:r w:rsidRPr="00A7189F">
        <w:rPr>
          <w:rFonts w:ascii="Arial" w:hAnsi="Arial" w:cs="Arial"/>
          <w:sz w:val="24"/>
          <w:szCs w:val="24"/>
        </w:rPr>
        <w:lastRenderedPageBreak/>
        <w:t xml:space="preserve">   Defnyddiodd yr athrawes dulliau gwahanol i hybu cystadleuaeth yn y dosbarth. Roedd yna hunaniaeth i’r dosbarth. Enw'r dosbarth oedd ‘Gwyon Gwiwer’. </w:t>
      </w:r>
      <w:r w:rsidR="00BE47E8">
        <w:rPr>
          <w:rFonts w:ascii="Arial" w:hAnsi="Arial" w:cs="Arial"/>
          <w:sz w:val="24"/>
          <w:szCs w:val="24"/>
        </w:rPr>
        <w:t>A</w:t>
      </w:r>
      <w:r w:rsidRPr="00A7189F">
        <w:rPr>
          <w:rFonts w:ascii="Arial" w:hAnsi="Arial" w:cs="Arial"/>
          <w:sz w:val="24"/>
          <w:szCs w:val="24"/>
        </w:rPr>
        <w:t xml:space="preserve">r ddesg yr athrawes </w:t>
      </w:r>
      <w:r w:rsidR="00BE47E8" w:rsidRPr="00A7189F">
        <w:rPr>
          <w:rFonts w:ascii="Arial" w:hAnsi="Arial" w:cs="Arial"/>
          <w:sz w:val="24"/>
          <w:szCs w:val="24"/>
        </w:rPr>
        <w:t xml:space="preserve">oedd tedi gwiwer </w:t>
      </w:r>
      <w:r w:rsidRPr="00A7189F">
        <w:rPr>
          <w:rFonts w:ascii="Arial" w:hAnsi="Arial" w:cs="Arial"/>
          <w:sz w:val="24"/>
          <w:szCs w:val="24"/>
        </w:rPr>
        <w:t xml:space="preserve">a llun cartŵn o’r wiwer ar lawer o’r waliau, yn enwedig ar y waliau ag oedd yn cynnwys ‘Seren yr Wythnos’ a ‘Tacluswr y Dydd’. Roedd y wiwer yn cael ei rhoi i’r Seren yr Wythnos fel gwobr. Defnyddiodd hunaniaeth y dosbarth i hybu </w:t>
      </w:r>
      <w:r w:rsidR="00E367F7" w:rsidRPr="00A7189F">
        <w:rPr>
          <w:rFonts w:ascii="Arial" w:hAnsi="Arial" w:cs="Arial"/>
          <w:sz w:val="24"/>
          <w:szCs w:val="24"/>
        </w:rPr>
        <w:t>gystadleuaeth</w:t>
      </w:r>
      <w:r w:rsidR="00E367F7" w:rsidRPr="00A7189F">
        <w:rPr>
          <w:rFonts w:ascii="Arial" w:hAnsi="Arial" w:cs="Arial"/>
          <w:sz w:val="24"/>
          <w:szCs w:val="24"/>
        </w:rPr>
        <w:t xml:space="preserve"> </w:t>
      </w:r>
      <w:r w:rsidR="00E367F7">
        <w:rPr>
          <w:rFonts w:ascii="Arial" w:hAnsi="Arial" w:cs="Arial"/>
          <w:sz w:val="24"/>
          <w:szCs w:val="24"/>
        </w:rPr>
        <w:t xml:space="preserve">er lles </w:t>
      </w:r>
      <w:r w:rsidRPr="00A7189F">
        <w:rPr>
          <w:rFonts w:ascii="Arial" w:hAnsi="Arial" w:cs="Arial"/>
          <w:sz w:val="24"/>
          <w:szCs w:val="24"/>
        </w:rPr>
        <w:t xml:space="preserve">gwaith </w:t>
      </w:r>
      <w:r w:rsidR="00E367F7">
        <w:rPr>
          <w:rFonts w:ascii="Arial" w:hAnsi="Arial" w:cs="Arial"/>
          <w:sz w:val="24"/>
          <w:szCs w:val="24"/>
        </w:rPr>
        <w:t>safonol</w:t>
      </w:r>
      <w:r w:rsidRPr="00A7189F">
        <w:rPr>
          <w:rFonts w:ascii="Arial" w:hAnsi="Arial" w:cs="Arial"/>
          <w:sz w:val="24"/>
          <w:szCs w:val="24"/>
        </w:rPr>
        <w:t>.</w:t>
      </w:r>
    </w:p>
    <w:p w14:paraId="427827E2" w14:textId="62414536" w:rsidR="00804E22" w:rsidRPr="00A7189F" w:rsidRDefault="00804E22" w:rsidP="00A7189F">
      <w:pPr>
        <w:spacing w:line="360" w:lineRule="auto"/>
        <w:rPr>
          <w:rFonts w:ascii="Arial" w:hAnsi="Arial" w:cs="Arial"/>
          <w:sz w:val="24"/>
          <w:szCs w:val="24"/>
        </w:rPr>
      </w:pPr>
    </w:p>
    <w:p w14:paraId="2B5DD960" w14:textId="1B613983" w:rsidR="00B10A32"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Dewiswyd arsylwad hyn oherwydd roedd cydbwysedd yn y ffordd gwnaeth yr athrawes dysgu. Canolbwyntiodd ar gystadleuaeth i sbarduno cymhelliant at ddysgu yn y disgyblion, ond hefyd ychwanegodd dulliau gwahanol o ddysgu i sbarduno cymhelliant i ddysgu yn y disgyblion, megis rhoi amser meddwl a chyfle i “ffonio ffrind” i dderbyn help neu i glywed barnau gwahanol.</w:t>
      </w:r>
    </w:p>
    <w:p w14:paraId="1AE20728" w14:textId="576BDDB4" w:rsidR="00C8081F"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Yn ogystal â hwn, arholwyd </w:t>
      </w:r>
      <w:r w:rsidRPr="000879AD">
        <w:rPr>
          <w:rFonts w:ascii="Arial" w:hAnsi="Arial" w:cs="Arial"/>
          <w:bCs/>
          <w:sz w:val="24"/>
          <w:szCs w:val="24"/>
        </w:rPr>
        <w:t>siarad archwiliadol</w:t>
      </w:r>
      <w:r w:rsidRPr="000879AD">
        <w:rPr>
          <w:rFonts w:ascii="Arial" w:hAnsi="Arial" w:cs="Arial"/>
          <w:sz w:val="24"/>
          <w:szCs w:val="24"/>
        </w:rPr>
        <w:t xml:space="preserve"> yn y dosbarth mewn cyd-destun cystadleuaeth. Nid oes llawer o le am</w:t>
      </w:r>
      <w:r w:rsidRPr="00A7189F">
        <w:rPr>
          <w:rFonts w:ascii="Arial" w:hAnsi="Arial" w:cs="Arial"/>
          <w:sz w:val="24"/>
          <w:szCs w:val="24"/>
        </w:rPr>
        <w:t xml:space="preserve"> siarad archwiliadol oherwydd mewn cyd-destun cystadleuol mae’r athrawes yn siarad mwy na’r disgyblion. Nid oes llawer o le am greadigrwydd oherwydd mae’r disgyblion ac yr athrawes yn chwilio am yr ateb cywir er lles ennill gwobr. Dyna natur cystadleuaeth. Dydy hwn ddim yn dda oherwydd mae siarad yn hollbwysig ar gyfer dysgu. Yn eiriau un damcaniaethwr,</w:t>
      </w:r>
    </w:p>
    <w:p w14:paraId="1365B69A" w14:textId="77777777" w:rsidR="00C8081F" w:rsidRPr="00A7189F" w:rsidRDefault="00C8081F" w:rsidP="00A7189F">
      <w:pPr>
        <w:spacing w:line="360" w:lineRule="auto"/>
        <w:rPr>
          <w:rFonts w:ascii="Arial" w:hAnsi="Arial" w:cs="Arial"/>
          <w:sz w:val="24"/>
          <w:szCs w:val="24"/>
        </w:rPr>
      </w:pPr>
    </w:p>
    <w:p w14:paraId="48217E3E" w14:textId="1093FCB2" w:rsidR="00C8081F" w:rsidRPr="00A7189F" w:rsidRDefault="00C8081F" w:rsidP="00A7189F">
      <w:pPr>
        <w:spacing w:line="360" w:lineRule="auto"/>
        <w:ind w:left="720"/>
        <w:rPr>
          <w:rFonts w:ascii="Arial" w:hAnsi="Arial" w:cs="Arial"/>
          <w:sz w:val="24"/>
          <w:szCs w:val="24"/>
        </w:rPr>
      </w:pPr>
      <w:r w:rsidRPr="00A7189F">
        <w:rPr>
          <w:rFonts w:ascii="Arial" w:hAnsi="Arial" w:cs="Arial"/>
          <w:sz w:val="24"/>
          <w:szCs w:val="24"/>
        </w:rPr>
        <w:t xml:space="preserve">‘Talk has always been one of the essential tools of teaching, and the best teachers use it with precision and flair. But talk is much more than an aid to effective teaching. Children, we now know, need to talk, and to experience a rich diet of spoken language, </w:t>
      </w:r>
      <w:proofErr w:type="gramStart"/>
      <w:r w:rsidRPr="00A7189F">
        <w:rPr>
          <w:rFonts w:ascii="Arial" w:hAnsi="Arial" w:cs="Arial"/>
          <w:sz w:val="24"/>
          <w:szCs w:val="24"/>
        </w:rPr>
        <w:t>in order to</w:t>
      </w:r>
      <w:proofErr w:type="gramEnd"/>
      <w:r w:rsidRPr="00A7189F">
        <w:rPr>
          <w:rFonts w:ascii="Arial" w:hAnsi="Arial" w:cs="Arial"/>
          <w:sz w:val="24"/>
          <w:szCs w:val="24"/>
        </w:rPr>
        <w:t xml:space="preserve"> think and to learn. Reading, writing and number may be the acknowledged curriculum ‘basics’, but talk is arguably the true foundation of learning.’</w:t>
      </w:r>
    </w:p>
    <w:p w14:paraId="766CAADD" w14:textId="59AE8859" w:rsidR="00AC64D2" w:rsidRPr="00A7189F" w:rsidRDefault="00C8081F" w:rsidP="00A7189F">
      <w:pPr>
        <w:spacing w:line="360" w:lineRule="auto"/>
        <w:ind w:left="720"/>
        <w:rPr>
          <w:rFonts w:ascii="Arial" w:hAnsi="Arial" w:cs="Arial"/>
          <w:sz w:val="24"/>
          <w:szCs w:val="24"/>
        </w:rPr>
      </w:pPr>
      <w:r w:rsidRPr="00A7189F">
        <w:rPr>
          <w:rFonts w:ascii="Arial" w:hAnsi="Arial" w:cs="Arial"/>
          <w:sz w:val="24"/>
          <w:szCs w:val="24"/>
        </w:rPr>
        <w:t>(Alexander 2010)</w:t>
      </w:r>
    </w:p>
    <w:p w14:paraId="64C3EFA7" w14:textId="4BCDB8E7" w:rsidR="00EC2F28" w:rsidRPr="00A7189F" w:rsidRDefault="00EC2F28" w:rsidP="00A7189F">
      <w:pPr>
        <w:spacing w:line="360" w:lineRule="auto"/>
        <w:ind w:left="720"/>
        <w:rPr>
          <w:rFonts w:ascii="Arial" w:hAnsi="Arial" w:cs="Arial"/>
          <w:sz w:val="24"/>
          <w:szCs w:val="24"/>
        </w:rPr>
      </w:pPr>
    </w:p>
    <w:p w14:paraId="58E6778A" w14:textId="334AF9E0" w:rsidR="00EF2BBA" w:rsidRPr="00A7189F" w:rsidRDefault="003C42B1" w:rsidP="00A7189F">
      <w:pPr>
        <w:spacing w:line="360" w:lineRule="auto"/>
        <w:rPr>
          <w:rFonts w:ascii="Arial" w:hAnsi="Arial" w:cs="Arial"/>
          <w:sz w:val="24"/>
          <w:szCs w:val="24"/>
        </w:rPr>
      </w:pPr>
      <w:r w:rsidRPr="00A7189F">
        <w:rPr>
          <w:rFonts w:ascii="Arial" w:hAnsi="Arial" w:cs="Arial"/>
          <w:sz w:val="24"/>
          <w:szCs w:val="24"/>
        </w:rPr>
        <w:t>Mae angen siarad archwiliadol. Mae’r dull ag arsylwyd yn pwysleisio siarad dadliad a chronnus. Mae’r dull yma yn rhwystro'r plant rhesymu a datblygu eu meddyliau trwy siarad.</w:t>
      </w:r>
    </w:p>
    <w:p w14:paraId="2D0A72B1" w14:textId="34C163B3" w:rsidR="00EF2BBA"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Un broblem sy’n frawychus o ganlyniad i ddiffyg siarad archwiliadol yw’r diffyg datblygu sgiliau creadigol a meddwl beirniadol. Mae hwn yn berthnasol </w:t>
      </w:r>
      <w:r w:rsidRPr="00A7189F">
        <w:rPr>
          <w:rFonts w:ascii="Arial" w:hAnsi="Arial" w:cs="Arial"/>
          <w:sz w:val="24"/>
          <w:szCs w:val="24"/>
        </w:rPr>
        <w:lastRenderedPageBreak/>
        <w:t xml:space="preserve">iawn </w:t>
      </w:r>
      <w:r w:rsidRPr="00812CFF">
        <w:rPr>
          <w:rFonts w:ascii="Arial" w:hAnsi="Arial" w:cs="Arial"/>
          <w:sz w:val="24"/>
          <w:szCs w:val="24"/>
        </w:rPr>
        <w:t xml:space="preserve">i </w:t>
      </w:r>
      <w:r w:rsidRPr="00812CFF">
        <w:rPr>
          <w:rFonts w:ascii="Arial" w:hAnsi="Arial" w:cs="Arial"/>
          <w:bCs/>
          <w:sz w:val="24"/>
          <w:szCs w:val="24"/>
        </w:rPr>
        <w:t>feta-wybyddiaeth</w:t>
      </w:r>
      <w:r w:rsidRPr="00A7189F">
        <w:rPr>
          <w:rFonts w:ascii="Arial" w:hAnsi="Arial" w:cs="Arial"/>
          <w:sz w:val="24"/>
          <w:szCs w:val="24"/>
        </w:rPr>
        <w:t>, sef y gallu i gynllunio, datblygu ac adfyfyrio. Meta-wybyddiaeth yw meddwl amdano feddwl. Ni ddarparodd yr athrawes llawer o gyfleodd i wneud hyn yn y dosbarth. Dyma agwedd arall dyller ystyried ac ychwanegu yn y wers.</w:t>
      </w:r>
    </w:p>
    <w:p w14:paraId="4FAFF560" w14:textId="2C654895" w:rsidR="00F10EB4" w:rsidRPr="00A7189F" w:rsidRDefault="00F10EB4" w:rsidP="00A7189F">
      <w:pPr>
        <w:spacing w:line="360" w:lineRule="auto"/>
        <w:rPr>
          <w:rFonts w:ascii="Arial" w:hAnsi="Arial" w:cs="Arial"/>
          <w:sz w:val="24"/>
          <w:szCs w:val="24"/>
        </w:rPr>
      </w:pPr>
    </w:p>
    <w:p w14:paraId="3FE7AB84" w14:textId="2A61950D" w:rsidR="00DA7BA0"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Mae llawer o ddulliau arsylwi plant ar gael (Llywodraeth Cymru, 2008). Dewiswyd y dull arsylwi cynlluniedig am gyfnod o amser. Caniatawyd hyn i gystadleuaeth cael ei ganolbwyntio ar yn yr arsylwad, yn ogystal ag ymatebion gwahanol ddisgyblion. Mae hyn yn rhoi amryw o gyd-destunau ble mae plant yn elwa neu’n niweidi o ganlyniad i gystadleuaeth yn y dosbarth. Canolbwyntiwyd ar y graddau a wnaeth gymhelliant </w:t>
      </w:r>
      <w:r w:rsidR="00724798">
        <w:rPr>
          <w:rFonts w:ascii="Arial" w:hAnsi="Arial" w:cs="Arial"/>
          <w:sz w:val="24"/>
          <w:szCs w:val="24"/>
        </w:rPr>
        <w:t xml:space="preserve">tuag at </w:t>
      </w:r>
      <w:r w:rsidRPr="00A7189F">
        <w:rPr>
          <w:rFonts w:ascii="Arial" w:hAnsi="Arial" w:cs="Arial"/>
          <w:sz w:val="24"/>
          <w:szCs w:val="24"/>
        </w:rPr>
        <w:t>ddysgu cael ei sbarduno o ganlyniad i gystadleuaeth. Ar y llaw arall, mae cyfyngiadau o ddefnyddio dull yma o arsylwi. Bydd arsylwi cynlluniedig ar blant sydd wedi’u targedu yn rhoi mewnwelediadau ychwanegol. Bydd targedi blentyn yn dangos sut mae’r unigolyn yn ymateb mewn sefyllfaoedd, hwyliau ac amgylchoedd gwahanol. Er arsylwyd ar ymatebion rhai unigolion tuag at gystadleuaeth, gall yr un unigolion ymateb mewn ffordd cwbl wahanol ar ddydd arall. Mae hwn yn rhywbeth gallwyd ystyried tro nesaf.</w:t>
      </w:r>
    </w:p>
    <w:p w14:paraId="1A194D1C" w14:textId="57AFE5B1" w:rsidR="001C74C8" w:rsidRPr="00A7189F" w:rsidRDefault="001C74C8" w:rsidP="00A7189F">
      <w:pPr>
        <w:spacing w:line="360" w:lineRule="auto"/>
        <w:rPr>
          <w:rFonts w:ascii="Arial" w:hAnsi="Arial" w:cs="Arial"/>
          <w:sz w:val="24"/>
          <w:szCs w:val="24"/>
        </w:rPr>
      </w:pPr>
    </w:p>
    <w:p w14:paraId="21F5BB69" w14:textId="597FBE64" w:rsidR="0078657A" w:rsidRPr="00A7189F" w:rsidRDefault="00434831" w:rsidP="00A7189F">
      <w:pPr>
        <w:spacing w:line="360" w:lineRule="auto"/>
        <w:rPr>
          <w:rFonts w:ascii="Arial" w:hAnsi="Arial" w:cs="Arial"/>
          <w:b/>
          <w:sz w:val="24"/>
          <w:szCs w:val="24"/>
        </w:rPr>
      </w:pPr>
      <w:r w:rsidRPr="00A7189F">
        <w:rPr>
          <w:rFonts w:ascii="Arial" w:hAnsi="Arial" w:cs="Arial"/>
          <w:b/>
          <w:sz w:val="24"/>
          <w:szCs w:val="24"/>
        </w:rPr>
        <w:t>Rhan 2: Cysylltu</w:t>
      </w:r>
    </w:p>
    <w:p w14:paraId="67401C37" w14:textId="272DE073" w:rsidR="00FE49FE"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Mae’r gystadleuaeth yn nosbarth blwyddyn tri yn gysylltiedig gyda’r damcaniaeth ymddygiadaeth. Y tri phrif ddamcaniaeth yw ymddygiadaeth, lluniadaeth a lluniadaeth gymdeithasol. Yn ôl ymddygiadaeth, mae’r dysgwr yn oddefgar trwy ymateb i stimulus amgylcheddol. Mae adborth positif neu negyddol yn effeithio ymddygiad ac ymatebion y disgybl. Mae’r defnydd o gystadleuaeth a gwobrau am ennill hefyd yn gysylltiedig ag ymddygiadaeth. Un o’r brif feirniadaeth yn erbyn ymddygiadaeth yw mai </w:t>
      </w:r>
      <w:r w:rsidRPr="00A7189F">
        <w:rPr>
          <w:rFonts w:ascii="Arial" w:hAnsi="Arial" w:cs="Arial"/>
          <w:i/>
          <w:iCs/>
          <w:sz w:val="24"/>
          <w:szCs w:val="24"/>
        </w:rPr>
        <w:t>dealltwriaeth</w:t>
      </w:r>
      <w:r w:rsidRPr="00A7189F">
        <w:rPr>
          <w:rFonts w:ascii="Arial" w:hAnsi="Arial" w:cs="Arial"/>
          <w:sz w:val="24"/>
          <w:szCs w:val="24"/>
        </w:rPr>
        <w:t xml:space="preserve"> yw’r nodwedd bwysicaf i’r dysgwyr, a dydy ymddygiadaeth ddim yn warantau hyn. Mae ymddygiadaeth yn asesu addysgu sy’n seiliedig ar nodweddion allanol, yn hytrach na’r awydd mewnol i ddysgu. Mewn geiriau un damcaniaethwr,</w:t>
      </w:r>
    </w:p>
    <w:p w14:paraId="5E3BB5B5" w14:textId="77777777" w:rsidR="00FE49FE" w:rsidRPr="00A7189F" w:rsidRDefault="00FE49FE" w:rsidP="00A7189F">
      <w:pPr>
        <w:spacing w:line="360" w:lineRule="auto"/>
        <w:rPr>
          <w:rFonts w:ascii="Arial" w:hAnsi="Arial" w:cs="Arial"/>
          <w:sz w:val="24"/>
          <w:szCs w:val="24"/>
        </w:rPr>
      </w:pPr>
    </w:p>
    <w:p w14:paraId="4E64D900" w14:textId="7407CDCF" w:rsidR="0030535C" w:rsidRPr="00A7189F" w:rsidRDefault="00FE49FE" w:rsidP="00A7189F">
      <w:pPr>
        <w:spacing w:line="360" w:lineRule="auto"/>
        <w:ind w:left="720"/>
        <w:rPr>
          <w:rFonts w:ascii="Arial" w:hAnsi="Arial" w:cs="Arial"/>
          <w:sz w:val="24"/>
          <w:szCs w:val="24"/>
        </w:rPr>
      </w:pPr>
      <w:r w:rsidRPr="00A7189F">
        <w:rPr>
          <w:rFonts w:ascii="Arial" w:hAnsi="Arial" w:cs="Arial"/>
          <w:sz w:val="24"/>
          <w:szCs w:val="24"/>
        </w:rPr>
        <w:t>‘L</w:t>
      </w:r>
      <w:r w:rsidR="0030535C" w:rsidRPr="00A7189F">
        <w:rPr>
          <w:rFonts w:ascii="Arial" w:hAnsi="Arial" w:cs="Arial"/>
          <w:sz w:val="24"/>
          <w:szCs w:val="24"/>
        </w:rPr>
        <w:t>earners may be behaviourally active but not cognitively active</w:t>
      </w:r>
      <w:r w:rsidRPr="00A7189F">
        <w:rPr>
          <w:rFonts w:ascii="Arial" w:hAnsi="Arial" w:cs="Arial"/>
          <w:sz w:val="24"/>
          <w:szCs w:val="24"/>
        </w:rPr>
        <w:t>’ (Mayer 2004)</w:t>
      </w:r>
    </w:p>
    <w:p w14:paraId="6A6F7DBA" w14:textId="52372867" w:rsidR="00123204" w:rsidRPr="00A7189F" w:rsidRDefault="00123204" w:rsidP="00A7189F">
      <w:pPr>
        <w:spacing w:line="360" w:lineRule="auto"/>
        <w:ind w:left="720"/>
        <w:rPr>
          <w:rFonts w:ascii="Arial" w:hAnsi="Arial" w:cs="Arial"/>
          <w:sz w:val="24"/>
          <w:szCs w:val="24"/>
        </w:rPr>
      </w:pPr>
    </w:p>
    <w:p w14:paraId="2915DD79" w14:textId="5842BAA7" w:rsidR="00123204" w:rsidRPr="00A7189F" w:rsidRDefault="003C42B1" w:rsidP="00A7189F">
      <w:pPr>
        <w:spacing w:line="360" w:lineRule="auto"/>
        <w:rPr>
          <w:rFonts w:ascii="Arial" w:hAnsi="Arial" w:cs="Arial"/>
          <w:sz w:val="24"/>
          <w:szCs w:val="24"/>
        </w:rPr>
      </w:pPr>
      <w:r w:rsidRPr="00A7189F">
        <w:rPr>
          <w:rFonts w:ascii="Arial" w:hAnsi="Arial" w:cs="Arial"/>
          <w:sz w:val="24"/>
          <w:szCs w:val="24"/>
        </w:rPr>
        <w:lastRenderedPageBreak/>
        <w:t xml:space="preserve">Mae’n debyg bod y dull o ddefnyddio cystadleuaeth i hybu cymhelliant at ddysgu yn hybu cymhelliant i </w:t>
      </w:r>
      <w:r w:rsidRPr="00A7189F">
        <w:rPr>
          <w:rFonts w:ascii="Arial" w:hAnsi="Arial" w:cs="Arial"/>
          <w:i/>
          <w:iCs/>
          <w:sz w:val="24"/>
          <w:szCs w:val="24"/>
        </w:rPr>
        <w:t>ennill</w:t>
      </w:r>
      <w:r w:rsidRPr="00A7189F">
        <w:rPr>
          <w:rFonts w:ascii="Arial" w:hAnsi="Arial" w:cs="Arial"/>
          <w:sz w:val="24"/>
          <w:szCs w:val="24"/>
        </w:rPr>
        <w:t>, ac nid i ddysgu, o leiaf tuag at rai disgyblion.</w:t>
      </w:r>
    </w:p>
    <w:p w14:paraId="451A29E4" w14:textId="77777777" w:rsidR="009364BB" w:rsidRPr="00A7189F" w:rsidRDefault="009364BB" w:rsidP="00A7189F">
      <w:pPr>
        <w:spacing w:line="360" w:lineRule="auto"/>
        <w:rPr>
          <w:rFonts w:ascii="Arial" w:hAnsi="Arial" w:cs="Arial"/>
          <w:sz w:val="24"/>
          <w:szCs w:val="24"/>
        </w:rPr>
      </w:pPr>
    </w:p>
    <w:p w14:paraId="39009061" w14:textId="2E2D472E" w:rsidR="004E27D3"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Mae</w:t>
      </w:r>
      <w:r w:rsidRPr="00A7189F">
        <w:rPr>
          <w:rFonts w:ascii="Arial" w:hAnsi="Arial" w:cs="Arial"/>
          <w:b/>
          <w:bCs/>
          <w:sz w:val="24"/>
          <w:szCs w:val="24"/>
        </w:rPr>
        <w:t xml:space="preserve"> </w:t>
      </w:r>
      <w:r w:rsidRPr="00A7189F">
        <w:rPr>
          <w:rFonts w:ascii="Arial" w:hAnsi="Arial" w:cs="Arial"/>
          <w:sz w:val="24"/>
          <w:szCs w:val="24"/>
        </w:rPr>
        <w:t>Carole</w:t>
      </w:r>
      <w:r w:rsidRPr="00A7189F">
        <w:rPr>
          <w:rFonts w:ascii="Arial" w:hAnsi="Arial" w:cs="Arial"/>
          <w:b/>
          <w:bCs/>
          <w:sz w:val="24"/>
          <w:szCs w:val="24"/>
        </w:rPr>
        <w:t xml:space="preserve"> </w:t>
      </w:r>
      <w:r w:rsidRPr="00812CFF">
        <w:rPr>
          <w:rFonts w:ascii="Arial" w:hAnsi="Arial" w:cs="Arial"/>
          <w:bCs/>
          <w:sz w:val="24"/>
          <w:szCs w:val="24"/>
        </w:rPr>
        <w:t>Dweck</w:t>
      </w:r>
      <w:r w:rsidRPr="00A7189F">
        <w:rPr>
          <w:rFonts w:ascii="Arial" w:hAnsi="Arial" w:cs="Arial"/>
          <w:b/>
          <w:bCs/>
          <w:sz w:val="24"/>
          <w:szCs w:val="24"/>
        </w:rPr>
        <w:t xml:space="preserve"> </w:t>
      </w:r>
      <w:r w:rsidRPr="00A7189F">
        <w:rPr>
          <w:rFonts w:ascii="Arial" w:hAnsi="Arial" w:cs="Arial"/>
          <w:sz w:val="24"/>
          <w:szCs w:val="24"/>
        </w:rPr>
        <w:t xml:space="preserve">(2006) yn feirniadol o ymddygiadaeth. Seicolegwr yw hi sy’n arbenigwr mewn cymhelliant. Mae Dweck yn amddiffyn y </w:t>
      </w:r>
      <w:r w:rsidRPr="00A7189F">
        <w:rPr>
          <w:rFonts w:ascii="Arial" w:hAnsi="Arial" w:cs="Arial"/>
          <w:i/>
          <w:iCs/>
          <w:sz w:val="24"/>
          <w:szCs w:val="24"/>
        </w:rPr>
        <w:t>‘growth mindset’</w:t>
      </w:r>
      <w:r w:rsidRPr="00A7189F">
        <w:rPr>
          <w:rFonts w:ascii="Arial" w:hAnsi="Arial" w:cs="Arial"/>
          <w:sz w:val="24"/>
          <w:szCs w:val="24"/>
        </w:rPr>
        <w:t xml:space="preserve"> yn erbyn y </w:t>
      </w:r>
      <w:r w:rsidRPr="00A7189F">
        <w:rPr>
          <w:rFonts w:ascii="Arial" w:hAnsi="Arial" w:cs="Arial"/>
          <w:i/>
          <w:iCs/>
          <w:sz w:val="24"/>
          <w:szCs w:val="24"/>
        </w:rPr>
        <w:t>‘fixed mindset’</w:t>
      </w:r>
      <w:r w:rsidRPr="00A7189F">
        <w:rPr>
          <w:rFonts w:ascii="Arial" w:hAnsi="Arial" w:cs="Arial"/>
          <w:sz w:val="24"/>
          <w:szCs w:val="24"/>
        </w:rPr>
        <w:t xml:space="preserve">. Mae Dweck yn credu mai cystadleuaeth yn y dosbarth dim yn dda neu yn ddrwg, ond mae hi’n dadlau tri phwynt mewn beirniadaeth o’r damcaniaeth yma. Yn gyntaf, mae cystadleuaeth yn wir allu arwain tuag at gymhelliant. Yn ail, mae rhoi plant yn safleoedd gwahanol yn ôl gallu ddim yn golygu </w:t>
      </w:r>
      <w:r w:rsidR="00016B44">
        <w:rPr>
          <w:rFonts w:ascii="Arial" w:hAnsi="Arial" w:cs="Arial"/>
          <w:sz w:val="24"/>
          <w:szCs w:val="24"/>
        </w:rPr>
        <w:t xml:space="preserve">maent wedi </w:t>
      </w:r>
      <w:r w:rsidRPr="00A7189F">
        <w:rPr>
          <w:rFonts w:ascii="Arial" w:hAnsi="Arial" w:cs="Arial"/>
          <w:sz w:val="24"/>
          <w:szCs w:val="24"/>
        </w:rPr>
        <w:t>dysgu. Yn drydydd, mae cystadleuaeth yn cymryd yr hwyl all</w:t>
      </w:r>
      <w:r w:rsidR="00016B44">
        <w:rPr>
          <w:rFonts w:ascii="Arial" w:hAnsi="Arial" w:cs="Arial"/>
          <w:sz w:val="24"/>
          <w:szCs w:val="24"/>
        </w:rPr>
        <w:t>a</w:t>
      </w:r>
      <w:r w:rsidRPr="00A7189F">
        <w:rPr>
          <w:rFonts w:ascii="Arial" w:hAnsi="Arial" w:cs="Arial"/>
          <w:sz w:val="24"/>
          <w:szCs w:val="24"/>
        </w:rPr>
        <w:t>n o ddysgu. Mewn un cyfweliad dywedodd,</w:t>
      </w:r>
    </w:p>
    <w:p w14:paraId="21788C4D" w14:textId="77777777" w:rsidR="004E27D3" w:rsidRPr="00A7189F" w:rsidRDefault="004E27D3" w:rsidP="00A7189F">
      <w:pPr>
        <w:spacing w:line="360" w:lineRule="auto"/>
        <w:rPr>
          <w:rFonts w:ascii="Arial" w:hAnsi="Arial" w:cs="Arial"/>
          <w:sz w:val="24"/>
          <w:szCs w:val="24"/>
        </w:rPr>
      </w:pPr>
    </w:p>
    <w:p w14:paraId="2D8EDAA9" w14:textId="626124BC" w:rsidR="004E27D3" w:rsidRPr="00A7189F" w:rsidRDefault="004E27D3" w:rsidP="00A7189F">
      <w:pPr>
        <w:spacing w:line="360" w:lineRule="auto"/>
        <w:ind w:left="720"/>
        <w:rPr>
          <w:rFonts w:ascii="Arial" w:hAnsi="Arial" w:cs="Arial"/>
          <w:sz w:val="24"/>
          <w:szCs w:val="24"/>
        </w:rPr>
      </w:pPr>
      <w:r w:rsidRPr="00A7189F">
        <w:rPr>
          <w:rFonts w:ascii="Arial" w:hAnsi="Arial" w:cs="Arial"/>
          <w:sz w:val="24"/>
          <w:szCs w:val="24"/>
        </w:rPr>
        <w:t>‘Rankings are demoralising for some with a fixed mindset, i.e. being told they’re stupid, or at the bottom. It needs to be done in lov</w:t>
      </w:r>
      <w:r w:rsidR="00892127" w:rsidRPr="00A7189F">
        <w:rPr>
          <w:rFonts w:ascii="Arial" w:hAnsi="Arial" w:cs="Arial"/>
          <w:sz w:val="24"/>
          <w:szCs w:val="24"/>
        </w:rPr>
        <w:t>e</w:t>
      </w:r>
      <w:r w:rsidRPr="00A7189F">
        <w:rPr>
          <w:rFonts w:ascii="Arial" w:hAnsi="Arial" w:cs="Arial"/>
          <w:sz w:val="24"/>
          <w:szCs w:val="24"/>
        </w:rPr>
        <w:t>’</w:t>
      </w:r>
      <w:r w:rsidR="009A5075" w:rsidRPr="00A7189F">
        <w:rPr>
          <w:rFonts w:ascii="Arial" w:hAnsi="Arial" w:cs="Arial"/>
          <w:sz w:val="24"/>
          <w:szCs w:val="24"/>
        </w:rPr>
        <w:t xml:space="preserve"> (Dweck, 201</w:t>
      </w:r>
      <w:r w:rsidR="00C10E5D" w:rsidRPr="00A7189F">
        <w:rPr>
          <w:rFonts w:ascii="Arial" w:hAnsi="Arial" w:cs="Arial"/>
          <w:sz w:val="24"/>
          <w:szCs w:val="24"/>
        </w:rPr>
        <w:t>4</w:t>
      </w:r>
      <w:r w:rsidR="009A5075" w:rsidRPr="00A7189F">
        <w:rPr>
          <w:rFonts w:ascii="Arial" w:hAnsi="Arial" w:cs="Arial"/>
          <w:sz w:val="24"/>
          <w:szCs w:val="24"/>
        </w:rPr>
        <w:t>)</w:t>
      </w:r>
    </w:p>
    <w:p w14:paraId="57CD1801" w14:textId="03C7A9D6" w:rsidR="00BE0B8E" w:rsidRPr="00A7189F" w:rsidRDefault="00BE0B8E" w:rsidP="00A7189F">
      <w:pPr>
        <w:spacing w:line="360" w:lineRule="auto"/>
        <w:rPr>
          <w:rFonts w:ascii="Arial" w:hAnsi="Arial" w:cs="Arial"/>
          <w:sz w:val="24"/>
          <w:szCs w:val="24"/>
        </w:rPr>
      </w:pPr>
    </w:p>
    <w:p w14:paraId="28437853" w14:textId="61E12929" w:rsidR="00D1042C" w:rsidRPr="00A7189F" w:rsidRDefault="00C83CDC" w:rsidP="00A7189F">
      <w:pPr>
        <w:spacing w:line="360" w:lineRule="auto"/>
        <w:rPr>
          <w:rFonts w:ascii="Arial" w:hAnsi="Arial" w:cs="Arial"/>
          <w:sz w:val="24"/>
          <w:szCs w:val="24"/>
        </w:rPr>
      </w:pPr>
      <w:r w:rsidRPr="00A7189F">
        <w:rPr>
          <w:rFonts w:ascii="Arial" w:hAnsi="Arial" w:cs="Arial"/>
          <w:sz w:val="24"/>
          <w:szCs w:val="24"/>
        </w:rPr>
        <w:t xml:space="preserve">Mae Dweck yn rhybuddio </w:t>
      </w:r>
      <w:r w:rsidR="00D440B0" w:rsidRPr="00A7189F">
        <w:rPr>
          <w:rFonts w:ascii="Arial" w:hAnsi="Arial" w:cs="Arial"/>
          <w:sz w:val="24"/>
          <w:szCs w:val="24"/>
        </w:rPr>
        <w:t>am g</w:t>
      </w:r>
      <w:r w:rsidRPr="00A7189F">
        <w:rPr>
          <w:rFonts w:ascii="Arial" w:hAnsi="Arial" w:cs="Arial"/>
          <w:sz w:val="24"/>
          <w:szCs w:val="24"/>
        </w:rPr>
        <w:t>anmol deallusrwydd plant oherwydd mae’n rhwystro cymhelliant a pherfformiad.</w:t>
      </w:r>
      <w:r w:rsidR="00684C18" w:rsidRPr="00A7189F">
        <w:rPr>
          <w:rFonts w:ascii="Arial" w:hAnsi="Arial" w:cs="Arial"/>
          <w:sz w:val="24"/>
          <w:szCs w:val="24"/>
        </w:rPr>
        <w:t xml:space="preserve"> </w:t>
      </w:r>
      <w:r w:rsidR="00D1042C" w:rsidRPr="00A7189F">
        <w:rPr>
          <w:rFonts w:ascii="Arial" w:hAnsi="Arial" w:cs="Arial"/>
          <w:sz w:val="24"/>
          <w:szCs w:val="24"/>
        </w:rPr>
        <w:t>O ganlyniad</w:t>
      </w:r>
      <w:r w:rsidR="00F01258">
        <w:rPr>
          <w:rFonts w:ascii="Arial" w:hAnsi="Arial" w:cs="Arial"/>
          <w:sz w:val="24"/>
          <w:szCs w:val="24"/>
        </w:rPr>
        <w:t>,</w:t>
      </w:r>
      <w:r w:rsidR="00D1042C" w:rsidRPr="00A7189F">
        <w:rPr>
          <w:rFonts w:ascii="Arial" w:hAnsi="Arial" w:cs="Arial"/>
          <w:sz w:val="24"/>
          <w:szCs w:val="24"/>
        </w:rPr>
        <w:t xml:space="preserve"> bydd y plant yn osgoi heriau rhag ofn iddynt edrych yn anneallus.</w:t>
      </w:r>
    </w:p>
    <w:p w14:paraId="323BF92F" w14:textId="731C31F6" w:rsidR="00001CDD" w:rsidRPr="001F5B19" w:rsidRDefault="000D7530" w:rsidP="00A7189F">
      <w:pPr>
        <w:spacing w:line="360" w:lineRule="auto"/>
        <w:rPr>
          <w:rFonts w:ascii="Arial" w:hAnsi="Arial" w:cs="Arial"/>
          <w:b/>
          <w:sz w:val="24"/>
          <w:szCs w:val="24"/>
        </w:rPr>
      </w:pPr>
      <w:r>
        <w:rPr>
          <w:rFonts w:ascii="Arial" w:hAnsi="Arial" w:cs="Arial"/>
          <w:sz w:val="24"/>
          <w:szCs w:val="24"/>
        </w:rPr>
        <w:t xml:space="preserve">   </w:t>
      </w:r>
      <w:r w:rsidR="003C42B1" w:rsidRPr="00A7189F">
        <w:rPr>
          <w:rFonts w:ascii="Arial" w:hAnsi="Arial" w:cs="Arial"/>
          <w:sz w:val="24"/>
          <w:szCs w:val="24"/>
        </w:rPr>
        <w:t xml:space="preserve">Mae beirniadaeth Dweck yn berthnasol i ddosbarth sy’n canolbwyntio yn hollol ar gystadleuaeth heb drugaredd neu gariad yn cael ei ddangos wrth yr athro. Mae angen cydbwysedd. Mae Dweck wedi taro’r hoelen ar ei phen gan nodi bod rhai plant yn tanberfformio ac yn swil wrth wynebu heriau oherwydd yr ofn o fethu cyflawni'r her, neu i wneud yn anghywir ac yn edrych yn </w:t>
      </w:r>
      <w:r w:rsidR="003C42B1" w:rsidRPr="001F5B19">
        <w:rPr>
          <w:rFonts w:ascii="Arial" w:hAnsi="Arial" w:cs="Arial"/>
          <w:sz w:val="24"/>
          <w:szCs w:val="24"/>
        </w:rPr>
        <w:t>anneallus</w:t>
      </w:r>
      <w:r w:rsidR="00803737" w:rsidRPr="001F5B19">
        <w:rPr>
          <w:rFonts w:ascii="Arial" w:hAnsi="Arial" w:cs="Arial"/>
          <w:sz w:val="24"/>
          <w:szCs w:val="24"/>
        </w:rPr>
        <w:t xml:space="preserve"> </w:t>
      </w:r>
      <w:r w:rsidR="001F5B19" w:rsidRPr="001F5B19">
        <w:rPr>
          <w:rFonts w:ascii="Arial" w:hAnsi="Arial" w:cs="Arial"/>
          <w:sz w:val="24"/>
          <w:szCs w:val="24"/>
        </w:rPr>
        <w:t>(The McKinsey Report, 2007)</w:t>
      </w:r>
      <w:r w:rsidR="001F5B19" w:rsidRPr="001F5B19">
        <w:rPr>
          <w:rFonts w:ascii="Arial" w:hAnsi="Arial" w:cs="Arial"/>
          <w:sz w:val="24"/>
          <w:szCs w:val="24"/>
        </w:rPr>
        <w:t>.</w:t>
      </w:r>
      <w:r w:rsidR="001F5B19">
        <w:rPr>
          <w:rFonts w:ascii="Arial" w:hAnsi="Arial" w:cs="Arial"/>
          <w:b/>
          <w:sz w:val="24"/>
          <w:szCs w:val="24"/>
        </w:rPr>
        <w:t xml:space="preserve"> </w:t>
      </w:r>
      <w:r w:rsidR="003C42B1" w:rsidRPr="00A7189F">
        <w:rPr>
          <w:rFonts w:ascii="Arial" w:hAnsi="Arial" w:cs="Arial"/>
          <w:sz w:val="24"/>
          <w:szCs w:val="24"/>
        </w:rPr>
        <w:t>Er hynny, mae awyrgylch cystadleuol gyda buddion. Mae pryderon Dweck yn cyfeirio at sefyllfa eithafol yn y dosbarth. Hynny yw, oes mae’r athro yn canmol y plant gyda gallu cryf ond ddim yn sensitif neu hyd yn oed yn bychanu plant llai galluog. Yn gyferbyniol, mae angen cydbwysedd o gystadleuaeth, sensitifrwydd ac anogaeth. Bydd gorbwysleisio un o’r agweddau yma yn niweidiol a cholledus.</w:t>
      </w:r>
    </w:p>
    <w:p w14:paraId="39E97440" w14:textId="7CF8F453" w:rsidR="00045742"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Arsylwyd ar grŵp o ferched ac ni wnaeth un ymateb at herion yr athrawes, a ddangoson nhw ddim sylw at y system pwyntiau am waith neu ymddygiad da. Yn lle, gwnaethon nhw dreulio eu hamser yn ateb mwy o gwestiynau ar eu </w:t>
      </w:r>
      <w:r w:rsidRPr="00A7189F">
        <w:rPr>
          <w:rFonts w:ascii="Arial" w:hAnsi="Arial" w:cs="Arial"/>
          <w:sz w:val="24"/>
          <w:szCs w:val="24"/>
        </w:rPr>
        <w:lastRenderedPageBreak/>
        <w:t xml:space="preserve">taflen gwaith pan gyhoeddodd yr athrawes bod Disgybl </w:t>
      </w:r>
      <w:r w:rsidR="004D433E">
        <w:rPr>
          <w:rFonts w:ascii="Arial" w:hAnsi="Arial" w:cs="Arial"/>
          <w:sz w:val="24"/>
          <w:szCs w:val="24"/>
        </w:rPr>
        <w:t>C</w:t>
      </w:r>
      <w:r w:rsidRPr="00A7189F">
        <w:rPr>
          <w:rFonts w:ascii="Arial" w:hAnsi="Arial" w:cs="Arial"/>
          <w:sz w:val="24"/>
          <w:szCs w:val="24"/>
        </w:rPr>
        <w:t xml:space="preserve"> wedi ennill pwyntiau i’r bechgyn. Nid yw pob plentyn yn ymateb at gystadleuaeth mewn yr un ffordd. Mae cydbwysedd yn hollbwysig. Mae rhaid canmol </w:t>
      </w:r>
      <w:r w:rsidRPr="00A7189F">
        <w:rPr>
          <w:rFonts w:ascii="Arial" w:hAnsi="Arial" w:cs="Arial"/>
          <w:b/>
          <w:bCs/>
          <w:sz w:val="24"/>
          <w:szCs w:val="24"/>
        </w:rPr>
        <w:t xml:space="preserve">ymdrech </w:t>
      </w:r>
      <w:r w:rsidRPr="00A7189F">
        <w:rPr>
          <w:rFonts w:ascii="Arial" w:hAnsi="Arial" w:cs="Arial"/>
          <w:sz w:val="24"/>
          <w:szCs w:val="24"/>
        </w:rPr>
        <w:t>er lles addysg y plant. Yn ddiddorol, arsylwyd yr un bwrdd o ferched ymateb yn fywiol at glod yr athrawes tuag at eu hymdrech.</w:t>
      </w:r>
    </w:p>
    <w:p w14:paraId="401FF448" w14:textId="24EB3FC1" w:rsidR="003257EF" w:rsidRPr="00A7189F" w:rsidRDefault="003257EF" w:rsidP="00A7189F">
      <w:pPr>
        <w:spacing w:line="360" w:lineRule="auto"/>
        <w:rPr>
          <w:rFonts w:ascii="Arial" w:hAnsi="Arial" w:cs="Arial"/>
          <w:sz w:val="24"/>
          <w:szCs w:val="24"/>
        </w:rPr>
      </w:pPr>
    </w:p>
    <w:p w14:paraId="5883250B" w14:textId="31504947" w:rsidR="003257EF" w:rsidRPr="00A7189F" w:rsidRDefault="003257EF" w:rsidP="00A7189F">
      <w:pPr>
        <w:pStyle w:val="ListParagraph"/>
        <w:spacing w:line="360" w:lineRule="auto"/>
        <w:rPr>
          <w:rFonts w:ascii="Arial" w:hAnsi="Arial" w:cs="Arial"/>
          <w:sz w:val="24"/>
          <w:szCs w:val="24"/>
        </w:rPr>
      </w:pPr>
      <w:r w:rsidRPr="00A7189F">
        <w:rPr>
          <w:rFonts w:ascii="Arial" w:hAnsi="Arial" w:cs="Arial"/>
          <w:b/>
          <w:sz w:val="24"/>
          <w:szCs w:val="24"/>
        </w:rPr>
        <w:t>Athrawes</w:t>
      </w:r>
      <w:r w:rsidR="00F41229" w:rsidRPr="00A7189F">
        <w:rPr>
          <w:rFonts w:ascii="Arial" w:hAnsi="Arial" w:cs="Arial"/>
          <w:b/>
          <w:sz w:val="24"/>
          <w:szCs w:val="24"/>
        </w:rPr>
        <w:t>:</w:t>
      </w:r>
      <w:r w:rsidRPr="00A7189F">
        <w:rPr>
          <w:rFonts w:ascii="Arial" w:hAnsi="Arial" w:cs="Arial"/>
          <w:b/>
          <w:sz w:val="24"/>
          <w:szCs w:val="24"/>
        </w:rPr>
        <w:t xml:space="preserve"> </w:t>
      </w:r>
      <w:r w:rsidR="00F41229" w:rsidRPr="00A7189F">
        <w:rPr>
          <w:rFonts w:ascii="Arial" w:hAnsi="Arial" w:cs="Arial"/>
          <w:sz w:val="24"/>
          <w:szCs w:val="24"/>
        </w:rPr>
        <w:t>*</w:t>
      </w:r>
      <w:r w:rsidRPr="00A7189F">
        <w:rPr>
          <w:rFonts w:ascii="Arial" w:hAnsi="Arial" w:cs="Arial"/>
          <w:sz w:val="24"/>
          <w:szCs w:val="24"/>
        </w:rPr>
        <w:t>edrych ar waith bwrdd o ferched*</w:t>
      </w:r>
    </w:p>
    <w:p w14:paraId="4B732C90" w14:textId="0729E2B0" w:rsidR="003257EF" w:rsidRPr="00A7189F" w:rsidRDefault="003257EF" w:rsidP="00A7189F">
      <w:pPr>
        <w:pStyle w:val="ListParagraph"/>
        <w:spacing w:line="360" w:lineRule="auto"/>
        <w:rPr>
          <w:rFonts w:ascii="Arial" w:hAnsi="Arial" w:cs="Arial"/>
          <w:sz w:val="24"/>
          <w:szCs w:val="24"/>
        </w:rPr>
      </w:pPr>
      <w:r w:rsidRPr="00A7189F">
        <w:rPr>
          <w:rFonts w:ascii="Arial" w:hAnsi="Arial" w:cs="Arial"/>
          <w:b/>
          <w:sz w:val="24"/>
          <w:szCs w:val="24"/>
        </w:rPr>
        <w:t xml:space="preserve">Athrawes: </w:t>
      </w:r>
      <w:r w:rsidR="000D3ABB" w:rsidRPr="00A7189F">
        <w:rPr>
          <w:rFonts w:ascii="Arial" w:hAnsi="Arial" w:cs="Arial"/>
          <w:sz w:val="24"/>
          <w:szCs w:val="24"/>
        </w:rPr>
        <w:t>Da iawn merched; chi wedi ymdrechi’n galed ar dasg yma.</w:t>
      </w:r>
    </w:p>
    <w:p w14:paraId="3A30F003" w14:textId="6D98BF8A" w:rsidR="003257EF" w:rsidRPr="00A7189F" w:rsidRDefault="000D3ABB" w:rsidP="00A7189F">
      <w:pPr>
        <w:pStyle w:val="ListParagraph"/>
        <w:spacing w:line="360" w:lineRule="auto"/>
        <w:rPr>
          <w:rFonts w:ascii="Arial" w:hAnsi="Arial" w:cs="Arial"/>
          <w:sz w:val="24"/>
          <w:szCs w:val="24"/>
        </w:rPr>
      </w:pPr>
      <w:r w:rsidRPr="00A7189F">
        <w:rPr>
          <w:rFonts w:ascii="Arial" w:hAnsi="Arial" w:cs="Arial"/>
          <w:b/>
          <w:sz w:val="24"/>
          <w:szCs w:val="24"/>
        </w:rPr>
        <w:t>Merched</w:t>
      </w:r>
      <w:r w:rsidR="00F41229" w:rsidRPr="00A7189F">
        <w:rPr>
          <w:rFonts w:ascii="Arial" w:hAnsi="Arial" w:cs="Arial"/>
          <w:b/>
          <w:sz w:val="24"/>
          <w:szCs w:val="24"/>
        </w:rPr>
        <w:t>:</w:t>
      </w:r>
      <w:r w:rsidRPr="00A7189F">
        <w:rPr>
          <w:rFonts w:ascii="Arial" w:hAnsi="Arial" w:cs="Arial"/>
          <w:b/>
          <w:sz w:val="24"/>
          <w:szCs w:val="24"/>
        </w:rPr>
        <w:t xml:space="preserve"> </w:t>
      </w:r>
      <w:r w:rsidR="00F41229" w:rsidRPr="00A7189F">
        <w:rPr>
          <w:rFonts w:ascii="Arial" w:hAnsi="Arial" w:cs="Arial"/>
          <w:sz w:val="24"/>
          <w:szCs w:val="24"/>
        </w:rPr>
        <w:t>*</w:t>
      </w:r>
      <w:r w:rsidRPr="00A7189F">
        <w:rPr>
          <w:rFonts w:ascii="Arial" w:hAnsi="Arial" w:cs="Arial"/>
          <w:sz w:val="24"/>
          <w:szCs w:val="24"/>
        </w:rPr>
        <w:t>gwenu at yr athrawes*</w:t>
      </w:r>
    </w:p>
    <w:p w14:paraId="027474D7" w14:textId="12572E96" w:rsidR="003257EF" w:rsidRPr="00A7189F" w:rsidRDefault="003C42B1" w:rsidP="00A7189F">
      <w:pPr>
        <w:pStyle w:val="ListParagraph"/>
        <w:spacing w:line="360" w:lineRule="auto"/>
        <w:rPr>
          <w:rFonts w:ascii="Arial" w:hAnsi="Arial" w:cs="Arial"/>
          <w:sz w:val="24"/>
          <w:szCs w:val="24"/>
        </w:rPr>
      </w:pPr>
      <w:r w:rsidRPr="00A7189F">
        <w:rPr>
          <w:rFonts w:ascii="Arial" w:hAnsi="Arial" w:cs="Arial"/>
          <w:b/>
          <w:bCs/>
          <w:sz w:val="24"/>
          <w:szCs w:val="24"/>
        </w:rPr>
        <w:t xml:space="preserve">Merch A: </w:t>
      </w:r>
      <w:r w:rsidRPr="00A7189F">
        <w:rPr>
          <w:rFonts w:ascii="Arial" w:hAnsi="Arial" w:cs="Arial"/>
          <w:sz w:val="24"/>
          <w:szCs w:val="24"/>
        </w:rPr>
        <w:t>Fi wedi gorffen adran A ac adran B.</w:t>
      </w:r>
    </w:p>
    <w:p w14:paraId="74DCF0F5" w14:textId="50941CB0" w:rsidR="00DF5D91" w:rsidRPr="00A7189F" w:rsidRDefault="00DF5D91" w:rsidP="00A7189F">
      <w:pPr>
        <w:pStyle w:val="ListParagraph"/>
        <w:spacing w:line="360" w:lineRule="auto"/>
        <w:rPr>
          <w:rFonts w:ascii="Arial" w:hAnsi="Arial" w:cs="Arial"/>
          <w:sz w:val="24"/>
          <w:szCs w:val="24"/>
        </w:rPr>
      </w:pPr>
      <w:r w:rsidRPr="00A7189F">
        <w:rPr>
          <w:rFonts w:ascii="Arial" w:hAnsi="Arial" w:cs="Arial"/>
          <w:b/>
          <w:sz w:val="24"/>
          <w:szCs w:val="24"/>
        </w:rPr>
        <w:t>Merch B:</w:t>
      </w:r>
      <w:r w:rsidRPr="00A7189F">
        <w:rPr>
          <w:rFonts w:ascii="Arial" w:hAnsi="Arial" w:cs="Arial"/>
          <w:sz w:val="24"/>
          <w:szCs w:val="24"/>
        </w:rPr>
        <w:t xml:space="preserve"> Fi bron wedi gorffen adran B hefyd.</w:t>
      </w:r>
    </w:p>
    <w:p w14:paraId="5D1D6CBE" w14:textId="5A2A14C7" w:rsidR="00DF5D91" w:rsidRPr="00A7189F" w:rsidRDefault="003C42B1" w:rsidP="00A7189F">
      <w:pPr>
        <w:pStyle w:val="ListParagraph"/>
        <w:spacing w:line="360" w:lineRule="auto"/>
        <w:rPr>
          <w:rFonts w:ascii="Arial" w:hAnsi="Arial" w:cs="Arial"/>
          <w:b/>
          <w:sz w:val="24"/>
          <w:szCs w:val="24"/>
        </w:rPr>
      </w:pPr>
      <w:r w:rsidRPr="00A7189F">
        <w:rPr>
          <w:rFonts w:ascii="Arial" w:hAnsi="Arial" w:cs="Arial"/>
          <w:b/>
          <w:bCs/>
          <w:sz w:val="24"/>
          <w:szCs w:val="24"/>
        </w:rPr>
        <w:t xml:space="preserve">Merched: </w:t>
      </w:r>
      <w:r w:rsidRPr="00A7189F">
        <w:rPr>
          <w:rFonts w:ascii="Arial" w:hAnsi="Arial" w:cs="Arial"/>
          <w:sz w:val="24"/>
          <w:szCs w:val="24"/>
        </w:rPr>
        <w:t>*chwerthin gyda’i gilydd ac yn parhau i weithio*</w:t>
      </w:r>
    </w:p>
    <w:p w14:paraId="6FF9A188" w14:textId="1A06FC26" w:rsidR="003257EF" w:rsidRPr="00A7189F" w:rsidRDefault="003257EF" w:rsidP="00A7189F">
      <w:pPr>
        <w:spacing w:line="360" w:lineRule="auto"/>
        <w:rPr>
          <w:rFonts w:ascii="Arial" w:hAnsi="Arial" w:cs="Arial"/>
          <w:b/>
          <w:sz w:val="24"/>
          <w:szCs w:val="24"/>
        </w:rPr>
      </w:pPr>
    </w:p>
    <w:p w14:paraId="19040EE1" w14:textId="0B667553" w:rsidR="00D363F5" w:rsidRPr="00A7189F" w:rsidRDefault="003C42B1" w:rsidP="00A7189F">
      <w:pPr>
        <w:spacing w:line="360" w:lineRule="auto"/>
        <w:rPr>
          <w:rFonts w:ascii="Arial" w:hAnsi="Arial" w:cs="Arial"/>
          <w:sz w:val="24"/>
          <w:szCs w:val="24"/>
        </w:rPr>
      </w:pPr>
      <w:r w:rsidRPr="00A7189F">
        <w:rPr>
          <w:rFonts w:ascii="Arial" w:hAnsi="Arial" w:cs="Arial"/>
          <w:sz w:val="24"/>
          <w:szCs w:val="24"/>
        </w:rPr>
        <w:t>Mae’r arsylwad yma yn dystiolaeth o bŵer canmol ac annog ymdrech plant, ac yr angen i gael cydbwysedd o ganmol gallu ac ymdrech.</w:t>
      </w:r>
    </w:p>
    <w:p w14:paraId="4670B4AF" w14:textId="6CD089EB" w:rsidR="00B26EDA" w:rsidRPr="00A7189F" w:rsidRDefault="00B26EDA" w:rsidP="00A7189F">
      <w:pPr>
        <w:spacing w:line="360" w:lineRule="auto"/>
        <w:rPr>
          <w:rFonts w:ascii="Arial" w:hAnsi="Arial" w:cs="Arial"/>
          <w:sz w:val="24"/>
          <w:szCs w:val="24"/>
        </w:rPr>
      </w:pPr>
    </w:p>
    <w:p w14:paraId="10963084" w14:textId="07BE2771" w:rsidR="00D01815" w:rsidRPr="00A7189F" w:rsidRDefault="00A15FE5" w:rsidP="00A7189F">
      <w:pPr>
        <w:spacing w:line="360" w:lineRule="auto"/>
        <w:rPr>
          <w:rFonts w:ascii="Arial" w:hAnsi="Arial" w:cs="Arial"/>
          <w:sz w:val="24"/>
          <w:szCs w:val="24"/>
        </w:rPr>
      </w:pPr>
      <w:r w:rsidRPr="00A7189F">
        <w:rPr>
          <w:rFonts w:ascii="Arial" w:hAnsi="Arial" w:cs="Arial"/>
          <w:sz w:val="24"/>
          <w:szCs w:val="24"/>
        </w:rPr>
        <w:t xml:space="preserve">   </w:t>
      </w:r>
      <w:r w:rsidR="00666716" w:rsidRPr="00A7189F">
        <w:rPr>
          <w:rFonts w:ascii="Arial" w:hAnsi="Arial" w:cs="Arial"/>
          <w:sz w:val="24"/>
          <w:szCs w:val="24"/>
        </w:rPr>
        <w:t>Pri</w:t>
      </w:r>
      <w:r w:rsidRPr="00A7189F">
        <w:rPr>
          <w:rFonts w:ascii="Arial" w:hAnsi="Arial" w:cs="Arial"/>
          <w:sz w:val="24"/>
          <w:szCs w:val="24"/>
        </w:rPr>
        <w:t>f</w:t>
      </w:r>
      <w:r w:rsidR="00666716" w:rsidRPr="00A7189F">
        <w:rPr>
          <w:rFonts w:ascii="Arial" w:hAnsi="Arial" w:cs="Arial"/>
          <w:sz w:val="24"/>
          <w:szCs w:val="24"/>
        </w:rPr>
        <w:t xml:space="preserve"> gystadleuydd ymddygiadaeth yw</w:t>
      </w:r>
      <w:r w:rsidR="00666716" w:rsidRPr="00A7189F">
        <w:rPr>
          <w:rFonts w:ascii="Arial" w:hAnsi="Arial" w:cs="Arial"/>
          <w:b/>
          <w:sz w:val="24"/>
          <w:szCs w:val="24"/>
        </w:rPr>
        <w:t xml:space="preserve"> </w:t>
      </w:r>
      <w:r w:rsidR="00666716" w:rsidRPr="00812CFF">
        <w:rPr>
          <w:rFonts w:ascii="Arial" w:hAnsi="Arial" w:cs="Arial"/>
          <w:sz w:val="24"/>
          <w:szCs w:val="24"/>
        </w:rPr>
        <w:t>l</w:t>
      </w:r>
      <w:r w:rsidR="00D01815" w:rsidRPr="00812CFF">
        <w:rPr>
          <w:rFonts w:ascii="Arial" w:hAnsi="Arial" w:cs="Arial"/>
          <w:sz w:val="24"/>
          <w:szCs w:val="24"/>
        </w:rPr>
        <w:t>luniadaeth</w:t>
      </w:r>
      <w:r w:rsidR="00666716" w:rsidRPr="00A7189F">
        <w:rPr>
          <w:rFonts w:ascii="Arial" w:hAnsi="Arial" w:cs="Arial"/>
          <w:sz w:val="24"/>
          <w:szCs w:val="24"/>
        </w:rPr>
        <w:t xml:space="preserve">. </w:t>
      </w:r>
      <w:r w:rsidR="00FE11F1" w:rsidRPr="00A7189F">
        <w:rPr>
          <w:rFonts w:ascii="Arial" w:hAnsi="Arial" w:cs="Arial"/>
          <w:sz w:val="24"/>
          <w:szCs w:val="24"/>
        </w:rPr>
        <w:t>Mewn geiriau un damcaniaethwr,</w:t>
      </w:r>
    </w:p>
    <w:p w14:paraId="19AC312D" w14:textId="77777777" w:rsidR="00FE11F1" w:rsidRPr="00A7189F" w:rsidRDefault="00FE11F1" w:rsidP="00A7189F">
      <w:pPr>
        <w:spacing w:line="360" w:lineRule="auto"/>
        <w:ind w:left="720"/>
        <w:rPr>
          <w:rFonts w:ascii="Arial" w:hAnsi="Arial" w:cs="Arial"/>
          <w:sz w:val="24"/>
          <w:szCs w:val="24"/>
        </w:rPr>
      </w:pPr>
    </w:p>
    <w:p w14:paraId="6CCFEF53" w14:textId="5ECB632E" w:rsidR="00D01815" w:rsidRPr="00A7189F" w:rsidRDefault="00FE11F1" w:rsidP="00A7189F">
      <w:pPr>
        <w:spacing w:line="360" w:lineRule="auto"/>
        <w:ind w:left="720"/>
        <w:rPr>
          <w:rFonts w:ascii="Arial" w:hAnsi="Arial" w:cs="Arial"/>
          <w:sz w:val="24"/>
          <w:szCs w:val="24"/>
        </w:rPr>
      </w:pPr>
      <w:r w:rsidRPr="00A7189F">
        <w:rPr>
          <w:rFonts w:ascii="Arial" w:hAnsi="Arial" w:cs="Arial"/>
          <w:sz w:val="24"/>
          <w:szCs w:val="24"/>
        </w:rPr>
        <w:t>‘</w:t>
      </w:r>
      <w:r w:rsidR="00D01815" w:rsidRPr="00A7189F">
        <w:rPr>
          <w:rFonts w:ascii="Arial" w:hAnsi="Arial" w:cs="Arial"/>
          <w:sz w:val="24"/>
          <w:szCs w:val="24"/>
        </w:rPr>
        <w:t>Constructivists view learning as the result of mental construction. That is, learning takes place when new information is built into and added onto an individual's current structure of knowledge, understanding and skills</w:t>
      </w:r>
      <w:r w:rsidRPr="00A7189F">
        <w:rPr>
          <w:rFonts w:ascii="Arial" w:hAnsi="Arial" w:cs="Arial"/>
          <w:sz w:val="24"/>
          <w:szCs w:val="24"/>
        </w:rPr>
        <w:t xml:space="preserve">’ </w:t>
      </w:r>
      <w:r w:rsidR="00D01815" w:rsidRPr="00A7189F">
        <w:rPr>
          <w:rFonts w:ascii="Arial" w:hAnsi="Arial" w:cs="Arial"/>
          <w:sz w:val="24"/>
          <w:szCs w:val="24"/>
        </w:rPr>
        <w:t>(Pritchard 2017)</w:t>
      </w:r>
    </w:p>
    <w:p w14:paraId="70BCB511" w14:textId="77777777" w:rsidR="00FE11F1" w:rsidRPr="00A7189F" w:rsidRDefault="00FE11F1" w:rsidP="00A7189F">
      <w:pPr>
        <w:spacing w:line="360" w:lineRule="auto"/>
        <w:ind w:left="720"/>
        <w:rPr>
          <w:rFonts w:ascii="Arial" w:hAnsi="Arial" w:cs="Arial"/>
          <w:sz w:val="24"/>
          <w:szCs w:val="24"/>
        </w:rPr>
      </w:pPr>
    </w:p>
    <w:p w14:paraId="71A1935E" w14:textId="769D48B2" w:rsidR="000E0134"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Mae’r damcaniaethwyr allweddol yn cynnwys Bruner, Piaget a Montessori. Maent yn gweld </w:t>
      </w:r>
      <w:r w:rsidR="004E30FC">
        <w:rPr>
          <w:rFonts w:ascii="Arial" w:hAnsi="Arial" w:cs="Arial"/>
          <w:sz w:val="24"/>
          <w:szCs w:val="24"/>
        </w:rPr>
        <w:t>plant</w:t>
      </w:r>
      <w:r w:rsidRPr="00A7189F">
        <w:rPr>
          <w:rFonts w:ascii="Arial" w:hAnsi="Arial" w:cs="Arial"/>
          <w:sz w:val="24"/>
          <w:szCs w:val="24"/>
        </w:rPr>
        <w:t xml:space="preserve"> fel gwyddonwyr. </w:t>
      </w:r>
      <w:r w:rsidR="00991FD0">
        <w:rPr>
          <w:rFonts w:ascii="Arial" w:hAnsi="Arial" w:cs="Arial"/>
          <w:sz w:val="24"/>
          <w:szCs w:val="24"/>
        </w:rPr>
        <w:t>Mae plant yn dysgu trwy archwilio’r amgylchedd</w:t>
      </w:r>
      <w:r w:rsidRPr="00A7189F">
        <w:rPr>
          <w:rFonts w:ascii="Arial" w:hAnsi="Arial" w:cs="Arial"/>
          <w:sz w:val="24"/>
          <w:szCs w:val="24"/>
        </w:rPr>
        <w:t xml:space="preserve">, ond mae'r broses o ddysgu yn fewnol. Cafodd </w:t>
      </w:r>
      <w:r w:rsidRPr="00A7189F">
        <w:rPr>
          <w:rFonts w:ascii="Arial" w:hAnsi="Arial" w:cs="Arial"/>
          <w:b/>
          <w:bCs/>
          <w:sz w:val="24"/>
          <w:szCs w:val="24"/>
        </w:rPr>
        <w:t>Alfie Kohn</w:t>
      </w:r>
      <w:r w:rsidRPr="00A7189F">
        <w:rPr>
          <w:rFonts w:ascii="Arial" w:hAnsi="Arial" w:cs="Arial"/>
          <w:sz w:val="24"/>
          <w:szCs w:val="24"/>
        </w:rPr>
        <w:t xml:space="preserve"> ei ddylanwadu gan John Dewey a Jean Piaget. Mae Kohn yn amddiffyn </w:t>
      </w:r>
      <w:r w:rsidRPr="00050447">
        <w:rPr>
          <w:rFonts w:ascii="Arial" w:hAnsi="Arial" w:cs="Arial"/>
          <w:i/>
          <w:sz w:val="24"/>
          <w:szCs w:val="24"/>
        </w:rPr>
        <w:t>progressivism</w:t>
      </w:r>
      <w:r w:rsidRPr="00050447">
        <w:rPr>
          <w:rFonts w:ascii="Arial" w:hAnsi="Arial" w:cs="Arial"/>
          <w:sz w:val="24"/>
          <w:szCs w:val="24"/>
        </w:rPr>
        <w:t xml:space="preserve"> </w:t>
      </w:r>
      <w:r w:rsidRPr="00A7189F">
        <w:rPr>
          <w:rFonts w:ascii="Arial" w:hAnsi="Arial" w:cs="Arial"/>
          <w:sz w:val="24"/>
          <w:szCs w:val="24"/>
        </w:rPr>
        <w:t>sy’n gweld y dysgwr yn gwneud synnwyr o’r byd o’i gwmpas yn lle amsugno gwybodaeth i mewn trwy bregethu'r athro. Mae Kohn (1993) yn dadlau yn erbyn ymddygiadaeth. Dyma rhai rhesymau rhoddodd sy’n berthnasol i’r dosbarth ag arsylwyd.</w:t>
      </w:r>
    </w:p>
    <w:p w14:paraId="01BF9048" w14:textId="77777777" w:rsidR="000E0134" w:rsidRPr="00A7189F" w:rsidRDefault="000E0134" w:rsidP="00A7189F">
      <w:pPr>
        <w:spacing w:line="360" w:lineRule="auto"/>
        <w:rPr>
          <w:rFonts w:ascii="Arial" w:hAnsi="Arial" w:cs="Arial"/>
          <w:sz w:val="24"/>
          <w:szCs w:val="24"/>
        </w:rPr>
      </w:pPr>
    </w:p>
    <w:p w14:paraId="021B0453" w14:textId="2DA7CDEE" w:rsidR="006041BD" w:rsidRPr="00A7189F" w:rsidRDefault="00044AB6" w:rsidP="00A7189F">
      <w:pPr>
        <w:spacing w:line="360" w:lineRule="auto"/>
        <w:ind w:left="720"/>
        <w:rPr>
          <w:rFonts w:ascii="Arial" w:hAnsi="Arial" w:cs="Arial"/>
          <w:sz w:val="24"/>
          <w:szCs w:val="24"/>
        </w:rPr>
      </w:pPr>
      <w:r w:rsidRPr="00A7189F">
        <w:rPr>
          <w:rFonts w:ascii="Arial" w:hAnsi="Arial" w:cs="Arial"/>
          <w:sz w:val="24"/>
          <w:szCs w:val="24"/>
        </w:rPr>
        <w:lastRenderedPageBreak/>
        <w:t>‘</w:t>
      </w:r>
      <w:r w:rsidR="006041BD" w:rsidRPr="00A7189F">
        <w:rPr>
          <w:rFonts w:ascii="Arial" w:hAnsi="Arial" w:cs="Arial"/>
          <w:sz w:val="24"/>
          <w:szCs w:val="24"/>
        </w:rPr>
        <w:t>Rewards do not create a lasting commitment. They merely, and temporarily, change what we do’</w:t>
      </w:r>
      <w:r w:rsidR="00B67D07" w:rsidRPr="00A7189F">
        <w:rPr>
          <w:rFonts w:ascii="Arial" w:hAnsi="Arial" w:cs="Arial"/>
          <w:sz w:val="24"/>
          <w:szCs w:val="24"/>
        </w:rPr>
        <w:t xml:space="preserve"> (Kohn, 1993)</w:t>
      </w:r>
    </w:p>
    <w:p w14:paraId="1AF9C269" w14:textId="77777777" w:rsidR="000E0134" w:rsidRPr="00A7189F" w:rsidRDefault="000E0134" w:rsidP="00A7189F">
      <w:pPr>
        <w:spacing w:line="360" w:lineRule="auto"/>
        <w:ind w:left="720"/>
        <w:rPr>
          <w:rFonts w:ascii="Arial" w:hAnsi="Arial" w:cs="Arial"/>
          <w:sz w:val="24"/>
          <w:szCs w:val="24"/>
        </w:rPr>
      </w:pPr>
    </w:p>
    <w:p w14:paraId="7786F21B" w14:textId="7240D73D" w:rsidR="00AC062E"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Mae hyn yn </w:t>
      </w:r>
      <w:r w:rsidRPr="00DA3E6D">
        <w:rPr>
          <w:rFonts w:ascii="Arial" w:hAnsi="Arial" w:cs="Arial"/>
          <w:sz w:val="24"/>
          <w:szCs w:val="24"/>
        </w:rPr>
        <w:t xml:space="preserve">berthnasol i’r gwahaniaeth rhwng </w:t>
      </w:r>
      <w:r w:rsidRPr="00DA3E6D">
        <w:rPr>
          <w:rFonts w:ascii="Arial" w:hAnsi="Arial" w:cs="Arial"/>
          <w:bCs/>
          <w:sz w:val="24"/>
          <w:szCs w:val="24"/>
        </w:rPr>
        <w:t>cymhelliant mewnol a chymhelliant allanol.</w:t>
      </w:r>
      <w:r w:rsidRPr="00A7189F">
        <w:rPr>
          <w:rFonts w:ascii="Arial" w:hAnsi="Arial" w:cs="Arial"/>
          <w:b/>
          <w:bCs/>
          <w:sz w:val="24"/>
          <w:szCs w:val="24"/>
        </w:rPr>
        <w:t xml:space="preserve"> </w:t>
      </w:r>
      <w:r w:rsidRPr="00A7189F">
        <w:rPr>
          <w:rFonts w:ascii="Arial" w:hAnsi="Arial" w:cs="Arial"/>
          <w:sz w:val="24"/>
          <w:szCs w:val="24"/>
        </w:rPr>
        <w:t xml:space="preserve">Mae’r gwrthwynebiad yma yn gryf. Cymhelliant allanol yw’r cymhelliant i berfformio er lles ennill gwobr ac osgoi cosb. Cymhelliant mewnol yw’r cymhelliant i berfformio er lles perfformio a boddhad personol. Gallwyd ei ddadlau bod dim gwahaniaeth rhwng cymhelliant mewnol ac allanol mewn cyd-destun y dosbarth oherwydd beth sy’n bwysig yw’r ffaith bod y plant gyda chymhelliant i wneud yn dda yn yr ysgol. Er hynny, mae’r ddadl yma ddim yn llwyddo. Ystyriwch athro sydd yn hapus gyda dau blentyn sy’n gystal â'i gilydd ynglŷn â chymhelliant. Mae Plentyn 1 gyda chymhelliant mewnol. Mae Plentyn 2 gyda chymhelliant allanol. Oes gwahaniaeth tybed? Mae’n debyg bod yna gwahaniaeth oherwydd mewn bywyd mae’n well i wneud rhywbeth sy’n dda </w:t>
      </w:r>
      <w:r w:rsidRPr="00A7189F">
        <w:rPr>
          <w:rFonts w:ascii="Arial" w:hAnsi="Arial" w:cs="Arial"/>
          <w:i/>
          <w:iCs/>
          <w:sz w:val="24"/>
          <w:szCs w:val="24"/>
        </w:rPr>
        <w:t>oherwydd</w:t>
      </w:r>
      <w:r w:rsidRPr="00A7189F">
        <w:rPr>
          <w:rFonts w:ascii="Arial" w:hAnsi="Arial" w:cs="Arial"/>
          <w:sz w:val="24"/>
          <w:szCs w:val="24"/>
        </w:rPr>
        <w:t xml:space="preserve"> mae’r peth yn dda, yn lle gwneud rhywbeth da oherwydd ofn cosb. Cymerwch enghraifft foesegol. Mae’n llawer gwell oes mae Dafydd ddim yn rhwystro ei hun rhag lladd ei gymydog oherwydd bydd lladd ei gymydog yn anghywir, yn lle rhwystro ei hun rhag lla</w:t>
      </w:r>
      <w:r w:rsidR="005D2F60">
        <w:rPr>
          <w:rFonts w:ascii="Arial" w:hAnsi="Arial" w:cs="Arial"/>
          <w:sz w:val="24"/>
          <w:szCs w:val="24"/>
        </w:rPr>
        <w:t>d</w:t>
      </w:r>
      <w:r w:rsidRPr="00A7189F">
        <w:rPr>
          <w:rFonts w:ascii="Arial" w:hAnsi="Arial" w:cs="Arial"/>
          <w:sz w:val="24"/>
          <w:szCs w:val="24"/>
        </w:rPr>
        <w:t xml:space="preserve">d ei gymydog oherwydd ofn y gosb o lofruddio. Cymerwch enghraifft o’r byd gwaith. Mae’n llawer gwell i’r cyflogwr oes mae ei gyflogedigion yn gweithio yn galed oherwydd maent yn dymuno gweithio’n galed er lles boddhad personol, sy’n cyferbynnu gyda chyflogedigion sy’n gweithio yn galed am wobrau ariannol yn unig. Felly mae’n rhesymol i </w:t>
      </w:r>
      <w:r w:rsidR="0061107D">
        <w:rPr>
          <w:rFonts w:ascii="Arial" w:hAnsi="Arial" w:cs="Arial"/>
          <w:sz w:val="24"/>
          <w:szCs w:val="24"/>
        </w:rPr>
        <w:t>ddweud</w:t>
      </w:r>
      <w:r w:rsidRPr="00A7189F">
        <w:rPr>
          <w:rFonts w:ascii="Arial" w:hAnsi="Arial" w:cs="Arial"/>
          <w:sz w:val="24"/>
          <w:szCs w:val="24"/>
        </w:rPr>
        <w:t xml:space="preserve"> bod cymhelliant mewnol yn well na chymhelliant allanol.</w:t>
      </w:r>
    </w:p>
    <w:p w14:paraId="6A4C262A" w14:textId="3EB0BCCB" w:rsidR="001B418C"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Er hynny, mae’r gwahaniaeth rhwng cymhelliant mewnol ac allanol ddim yn gwneud y defnydd o gystadleuaeth yn y dosbarth yn anarferedig ychwaith. Mae’n debyg bod cael rhyw fath o wobr i ennill er lles cymhelliant i ddysgu yn angenrheidiol, ai boddhad personol yw’r wobr hyn, neu wobr allanol fel arian. Ystyriwch yr astudiaeth achos o Dafydd sy’n rhwystro ei hun rhag lladd ei gymydog. Mae cael rhyw faint o gymhelliant allanol yn beth dda ac yn ddelfrydol mewn achos yma. Ystyriwch mai person ofnadwy o greulon yw cymydog Dafydd, ac mae Dafydd yn ei gasáu. Mae’n debyg bod ddim problem gyda Dafydd yn ymatal rhag lladd ef oherwydd bydd e’n anghywir iddo gymryd y sefyllfa mewn i ddwylo ei hun a’i ladd (cymhelliant mewnol), </w:t>
      </w:r>
      <w:r w:rsidRPr="00A7189F">
        <w:rPr>
          <w:rFonts w:ascii="Arial" w:hAnsi="Arial" w:cs="Arial"/>
          <w:i/>
          <w:iCs/>
          <w:sz w:val="24"/>
          <w:szCs w:val="24"/>
        </w:rPr>
        <w:lastRenderedPageBreak/>
        <w:t xml:space="preserve">ond hefyd </w:t>
      </w:r>
      <w:r w:rsidRPr="00A7189F">
        <w:rPr>
          <w:rFonts w:ascii="Arial" w:hAnsi="Arial" w:cs="Arial"/>
          <w:sz w:val="24"/>
          <w:szCs w:val="24"/>
        </w:rPr>
        <w:t>oherwydd y gosb ei fydd yn wynebu (cymhelliant allanol). Mae’r cydbwysedd o’r ddau yn ddelfrydol yma, ac yn ddelfrydol yn gyd-destun y dosbarth, fel gweler yn yr arsylwad o’r grŵp o ferched yn magu cymhelliant o glod yr athrawes tuag at eu hymdrech nhw, a'r bechgyn a wnaeth magu cymhelliant o ennill pwyntiau am eu tîm.</w:t>
      </w:r>
    </w:p>
    <w:p w14:paraId="3D78C861" w14:textId="0942577D" w:rsidR="002226C2"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Mewn erthygl academaidd arall, mae Dweck (1992) yn archwilio'r dull taro targedau i gymhelliant (sef, cymhelliant allanol) a'r dull cymhelliant mewnol. Datganodd fod pwysleisio'r datblygiad o allu personol fel targed yn mwyhau cymhelliant mewnol, ac mae ffactorau sy’n hybu taro targedau perfformiad a gallu yn gysylltiedig gyda chywasg o gymhelliant mewnol. Cefnogodd astudiaeth yma gydag amrywiaeth o astudiaethau sy’n arsylwi a chyfweli blant gwahanol mewn ysgolion. O’r astudiaeth hyn, mae ei chasgliad yn dweud,</w:t>
      </w:r>
    </w:p>
    <w:p w14:paraId="2CAD6A61" w14:textId="77777777" w:rsidR="002226C2" w:rsidRPr="00A7189F" w:rsidRDefault="002226C2" w:rsidP="00A7189F">
      <w:pPr>
        <w:spacing w:line="360" w:lineRule="auto"/>
        <w:rPr>
          <w:rFonts w:ascii="Arial" w:hAnsi="Arial" w:cs="Arial"/>
          <w:sz w:val="24"/>
          <w:szCs w:val="24"/>
        </w:rPr>
      </w:pPr>
    </w:p>
    <w:p w14:paraId="0FECC32B" w14:textId="01554273" w:rsidR="002226C2" w:rsidRPr="00A7189F" w:rsidRDefault="00EE018F" w:rsidP="00A7189F">
      <w:pPr>
        <w:spacing w:line="360" w:lineRule="auto"/>
        <w:ind w:left="720"/>
        <w:rPr>
          <w:rFonts w:ascii="Arial" w:hAnsi="Arial" w:cs="Arial"/>
          <w:sz w:val="24"/>
          <w:szCs w:val="24"/>
        </w:rPr>
      </w:pPr>
      <w:r w:rsidRPr="00A7189F">
        <w:rPr>
          <w:rFonts w:ascii="Arial" w:hAnsi="Arial" w:cs="Arial"/>
          <w:sz w:val="24"/>
          <w:szCs w:val="24"/>
        </w:rPr>
        <w:t>‘</w:t>
      </w:r>
      <w:r w:rsidR="002226C2" w:rsidRPr="00A7189F">
        <w:rPr>
          <w:rFonts w:ascii="Arial" w:hAnsi="Arial" w:cs="Arial"/>
          <w:sz w:val="24"/>
          <w:szCs w:val="24"/>
        </w:rPr>
        <w:t>Learning goals tend to promote active engagement with and enjoyment of challenging tasks, as well as effective persistence in the face of obstacles. They also allow individuals to focus more on their interests and long-term gain (vs. short-term evaluation) in choosing achievement tasks</w:t>
      </w:r>
      <w:r w:rsidRPr="00A7189F">
        <w:rPr>
          <w:rFonts w:ascii="Arial" w:hAnsi="Arial" w:cs="Arial"/>
          <w:sz w:val="24"/>
          <w:szCs w:val="24"/>
        </w:rPr>
        <w:t>’</w:t>
      </w:r>
      <w:r w:rsidR="002226C2" w:rsidRPr="00A7189F">
        <w:rPr>
          <w:rFonts w:ascii="Arial" w:hAnsi="Arial" w:cs="Arial"/>
          <w:sz w:val="24"/>
          <w:szCs w:val="24"/>
        </w:rPr>
        <w:t xml:space="preserve"> (Dweck</w:t>
      </w:r>
      <w:r w:rsidRPr="00A7189F">
        <w:rPr>
          <w:rFonts w:ascii="Arial" w:hAnsi="Arial" w:cs="Arial"/>
          <w:sz w:val="24"/>
          <w:szCs w:val="24"/>
        </w:rPr>
        <w:t>,</w:t>
      </w:r>
      <w:r w:rsidR="002226C2" w:rsidRPr="00A7189F">
        <w:rPr>
          <w:rFonts w:ascii="Arial" w:hAnsi="Arial" w:cs="Arial"/>
          <w:sz w:val="24"/>
          <w:szCs w:val="24"/>
        </w:rPr>
        <w:t xml:space="preserve"> 1992)</w:t>
      </w:r>
    </w:p>
    <w:p w14:paraId="5E8ECF9A" w14:textId="27BF2462" w:rsidR="00A616F9" w:rsidRPr="00A7189F" w:rsidRDefault="00A616F9" w:rsidP="00A7189F">
      <w:pPr>
        <w:spacing w:line="360" w:lineRule="auto"/>
        <w:jc w:val="center"/>
        <w:rPr>
          <w:rFonts w:ascii="Arial" w:hAnsi="Arial" w:cs="Arial"/>
          <w:sz w:val="24"/>
          <w:szCs w:val="24"/>
        </w:rPr>
      </w:pPr>
    </w:p>
    <w:p w14:paraId="29BF74FC" w14:textId="5AC5E088" w:rsidR="003E2B9F" w:rsidRPr="00A7189F" w:rsidRDefault="003C42B1" w:rsidP="00A7189F">
      <w:pPr>
        <w:spacing w:line="360" w:lineRule="auto"/>
        <w:rPr>
          <w:rFonts w:ascii="Arial" w:hAnsi="Arial" w:cs="Arial"/>
          <w:sz w:val="24"/>
          <w:szCs w:val="24"/>
        </w:rPr>
      </w:pPr>
      <w:r w:rsidRPr="00A7189F">
        <w:rPr>
          <w:rFonts w:ascii="Arial" w:hAnsi="Arial" w:cs="Arial"/>
          <w:sz w:val="24"/>
          <w:szCs w:val="24"/>
        </w:rPr>
        <w:t>Mae dadl Dweck yn un sy’n cyffwrdd a mater athronyddol. Hynny yw, pwrpas addysg. Ac yn fwy penodol, ydy dysgu gwybodaeth yn well na choleddu cariad tuag at ddysgu. Nodwyd y ‘</w:t>
      </w:r>
      <w:r w:rsidRPr="00464A8E">
        <w:rPr>
          <w:rFonts w:ascii="Arial" w:hAnsi="Arial" w:cs="Arial"/>
          <w:i/>
          <w:sz w:val="24"/>
          <w:szCs w:val="24"/>
        </w:rPr>
        <w:t>Stanford Encyclopedia of Philosophy</w:t>
      </w:r>
      <w:r w:rsidR="00464A8E" w:rsidRPr="00464A8E">
        <w:rPr>
          <w:rFonts w:ascii="Arial" w:hAnsi="Arial" w:cs="Arial"/>
          <w:i/>
          <w:sz w:val="24"/>
          <w:szCs w:val="24"/>
        </w:rPr>
        <w:t>’</w:t>
      </w:r>
      <w:r w:rsidRPr="00A7189F">
        <w:rPr>
          <w:rFonts w:ascii="Arial" w:hAnsi="Arial" w:cs="Arial"/>
          <w:sz w:val="24"/>
          <w:szCs w:val="24"/>
        </w:rPr>
        <w:t>,</w:t>
      </w:r>
    </w:p>
    <w:p w14:paraId="28618B91" w14:textId="77777777" w:rsidR="003E2B9F" w:rsidRPr="00A7189F" w:rsidRDefault="003E2B9F" w:rsidP="00A7189F">
      <w:pPr>
        <w:spacing w:line="360" w:lineRule="auto"/>
        <w:rPr>
          <w:rFonts w:ascii="Arial" w:hAnsi="Arial" w:cs="Arial"/>
          <w:sz w:val="24"/>
          <w:szCs w:val="24"/>
        </w:rPr>
      </w:pPr>
    </w:p>
    <w:p w14:paraId="01F80D81" w14:textId="7D767CBC" w:rsidR="003E2B9F" w:rsidRPr="00A7189F" w:rsidRDefault="003E2B9F" w:rsidP="00A7189F">
      <w:pPr>
        <w:spacing w:line="360" w:lineRule="auto"/>
        <w:ind w:left="720"/>
        <w:rPr>
          <w:rFonts w:ascii="Arial" w:hAnsi="Arial" w:cs="Arial"/>
          <w:sz w:val="24"/>
          <w:szCs w:val="24"/>
        </w:rPr>
      </w:pPr>
      <w:r w:rsidRPr="00A7189F">
        <w:rPr>
          <w:rFonts w:ascii="Arial" w:hAnsi="Arial" w:cs="Arial"/>
          <w:sz w:val="24"/>
          <w:szCs w:val="24"/>
        </w:rPr>
        <w:t>‘Vigorous debate down the ages; restated more explicitly in terms familiar to philosophers of education, the issues the discussion above flitted over were: education as transmission of knowledge versus education as the fostering of inquiry and reasoning skills that are conducive to the development of autonomy (which, roughly, is the tension between education as conservative and education as progressive and as an instrument of human liberation)’ (Siegel, 2008)</w:t>
      </w:r>
    </w:p>
    <w:p w14:paraId="662E836C" w14:textId="77777777" w:rsidR="003E2B9F" w:rsidRPr="00A7189F" w:rsidRDefault="003E2B9F" w:rsidP="00A7189F">
      <w:pPr>
        <w:spacing w:line="360" w:lineRule="auto"/>
        <w:rPr>
          <w:rFonts w:ascii="Arial" w:hAnsi="Arial" w:cs="Arial"/>
          <w:sz w:val="24"/>
          <w:szCs w:val="24"/>
        </w:rPr>
      </w:pPr>
    </w:p>
    <w:p w14:paraId="6AE38A7B" w14:textId="4AD41EC4" w:rsidR="00A616F9" w:rsidRPr="00A7189F" w:rsidRDefault="00464A8E" w:rsidP="00A7189F">
      <w:pPr>
        <w:spacing w:line="360" w:lineRule="auto"/>
        <w:rPr>
          <w:rFonts w:ascii="Arial" w:hAnsi="Arial" w:cs="Arial"/>
          <w:sz w:val="24"/>
          <w:szCs w:val="24"/>
        </w:rPr>
      </w:pPr>
      <w:r>
        <w:rPr>
          <w:rFonts w:ascii="Arial" w:hAnsi="Arial" w:cs="Arial"/>
          <w:sz w:val="24"/>
          <w:szCs w:val="24"/>
        </w:rPr>
        <w:t>D</w:t>
      </w:r>
      <w:r w:rsidR="003C42B1" w:rsidRPr="00A7189F">
        <w:rPr>
          <w:rFonts w:ascii="Arial" w:hAnsi="Arial" w:cs="Arial"/>
          <w:sz w:val="24"/>
          <w:szCs w:val="24"/>
        </w:rPr>
        <w:t xml:space="preserve">adl </w:t>
      </w:r>
      <w:r>
        <w:rPr>
          <w:rFonts w:ascii="Arial" w:hAnsi="Arial" w:cs="Arial"/>
          <w:sz w:val="24"/>
          <w:szCs w:val="24"/>
        </w:rPr>
        <w:t xml:space="preserve">aseiniad </w:t>
      </w:r>
      <w:r w:rsidR="003C42B1" w:rsidRPr="00A7189F">
        <w:rPr>
          <w:rFonts w:ascii="Arial" w:hAnsi="Arial" w:cs="Arial"/>
          <w:sz w:val="24"/>
          <w:szCs w:val="24"/>
        </w:rPr>
        <w:t xml:space="preserve">yma yw mai naill ai un yn ddigon. Mae rhaid cael cydbwysedd o’r ddau. Felly mae cystadleuaeth yn y dosbarth dim yn ddigon oherwydd </w:t>
      </w:r>
      <w:r w:rsidR="003C42B1" w:rsidRPr="00A7189F">
        <w:rPr>
          <w:rFonts w:ascii="Arial" w:hAnsi="Arial" w:cs="Arial"/>
          <w:sz w:val="24"/>
          <w:szCs w:val="24"/>
        </w:rPr>
        <w:lastRenderedPageBreak/>
        <w:t>dydy e ddim yn coleddu cymhelliant mewnol tuag at ddysgu i bob plentyn. Yn ei chasgliad, mae Dweck yn cytuno bod angen agweddau o’r ddau,</w:t>
      </w:r>
    </w:p>
    <w:p w14:paraId="02ABAF35" w14:textId="0F6D4465" w:rsidR="00471959" w:rsidRPr="00A7189F" w:rsidRDefault="00471959" w:rsidP="00A7189F">
      <w:pPr>
        <w:spacing w:line="360" w:lineRule="auto"/>
        <w:rPr>
          <w:rFonts w:ascii="Arial" w:hAnsi="Arial" w:cs="Arial"/>
          <w:sz w:val="24"/>
          <w:szCs w:val="24"/>
        </w:rPr>
      </w:pPr>
    </w:p>
    <w:p w14:paraId="3B53BECD" w14:textId="13DEC0FD" w:rsidR="007D0286" w:rsidRPr="00956286" w:rsidRDefault="00FE2713" w:rsidP="00956286">
      <w:pPr>
        <w:spacing w:line="360" w:lineRule="auto"/>
        <w:ind w:left="720"/>
        <w:rPr>
          <w:rFonts w:ascii="Arial" w:hAnsi="Arial" w:cs="Arial"/>
          <w:sz w:val="24"/>
          <w:szCs w:val="24"/>
        </w:rPr>
      </w:pPr>
      <w:r w:rsidRPr="00A7189F">
        <w:rPr>
          <w:rFonts w:ascii="Arial" w:hAnsi="Arial" w:cs="Arial"/>
          <w:sz w:val="24"/>
          <w:szCs w:val="24"/>
        </w:rPr>
        <w:t>‘</w:t>
      </w:r>
      <w:r w:rsidR="00471959" w:rsidRPr="00A7189F">
        <w:rPr>
          <w:rFonts w:ascii="Arial" w:hAnsi="Arial" w:cs="Arial"/>
          <w:sz w:val="24"/>
          <w:szCs w:val="24"/>
        </w:rPr>
        <w:t>Although most of this paper focuses on the relation and on their ro</w:t>
      </w:r>
      <w:r w:rsidR="00E913D7" w:rsidRPr="00A7189F">
        <w:rPr>
          <w:rFonts w:ascii="Arial" w:hAnsi="Arial" w:cs="Arial"/>
          <w:sz w:val="24"/>
          <w:szCs w:val="24"/>
        </w:rPr>
        <w:t>l</w:t>
      </w:r>
      <w:r w:rsidR="00471959" w:rsidRPr="00A7189F">
        <w:rPr>
          <w:rFonts w:ascii="Arial" w:hAnsi="Arial" w:cs="Arial"/>
          <w:sz w:val="24"/>
          <w:szCs w:val="24"/>
        </w:rPr>
        <w:t>e in adaptive motivation, we ended by outlining a framework that also allows a place for performance and extrinsic motivation</w:t>
      </w:r>
      <w:r w:rsidRPr="00A7189F">
        <w:rPr>
          <w:rFonts w:ascii="Arial" w:hAnsi="Arial" w:cs="Arial"/>
          <w:sz w:val="24"/>
          <w:szCs w:val="24"/>
        </w:rPr>
        <w:t xml:space="preserve">’ </w:t>
      </w:r>
      <w:r w:rsidR="00471959" w:rsidRPr="00A7189F">
        <w:rPr>
          <w:rFonts w:ascii="Arial" w:hAnsi="Arial" w:cs="Arial"/>
          <w:sz w:val="24"/>
          <w:szCs w:val="24"/>
        </w:rPr>
        <w:t>(Dweck</w:t>
      </w:r>
      <w:r w:rsidRPr="00A7189F">
        <w:rPr>
          <w:rFonts w:ascii="Arial" w:hAnsi="Arial" w:cs="Arial"/>
          <w:sz w:val="24"/>
          <w:szCs w:val="24"/>
        </w:rPr>
        <w:t xml:space="preserve">, </w:t>
      </w:r>
      <w:r w:rsidR="00471959" w:rsidRPr="00A7189F">
        <w:rPr>
          <w:rFonts w:ascii="Arial" w:hAnsi="Arial" w:cs="Arial"/>
          <w:sz w:val="24"/>
          <w:szCs w:val="24"/>
        </w:rPr>
        <w:t>1992)</w:t>
      </w:r>
    </w:p>
    <w:p w14:paraId="4DED0B13" w14:textId="77777777" w:rsidR="00956286" w:rsidRDefault="00956286" w:rsidP="00A7189F">
      <w:pPr>
        <w:spacing w:line="360" w:lineRule="auto"/>
        <w:rPr>
          <w:rFonts w:ascii="Arial" w:hAnsi="Arial" w:cs="Arial"/>
          <w:b/>
          <w:sz w:val="24"/>
          <w:szCs w:val="24"/>
        </w:rPr>
      </w:pPr>
      <w:bookmarkStart w:id="0" w:name="_Hlk527562430"/>
    </w:p>
    <w:p w14:paraId="67828746" w14:textId="639E609B" w:rsidR="00AE2341" w:rsidRPr="00A7189F" w:rsidRDefault="00AE2341" w:rsidP="00A7189F">
      <w:pPr>
        <w:spacing w:line="360" w:lineRule="auto"/>
        <w:rPr>
          <w:rFonts w:ascii="Arial" w:hAnsi="Arial" w:cs="Arial"/>
          <w:b/>
          <w:sz w:val="24"/>
          <w:szCs w:val="24"/>
        </w:rPr>
      </w:pPr>
      <w:r w:rsidRPr="00A7189F">
        <w:rPr>
          <w:rFonts w:ascii="Arial" w:hAnsi="Arial" w:cs="Arial"/>
          <w:b/>
          <w:sz w:val="24"/>
          <w:szCs w:val="24"/>
        </w:rPr>
        <w:t>Rhan 3: Adfyfyrio ac Arloesi</w:t>
      </w:r>
    </w:p>
    <w:p w14:paraId="18C8A2D0" w14:textId="77777777" w:rsidR="00AC1BBD"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Arsylwyd dosbarth blwyddyn tri gyda’r athrawes yn defnyddio cystadleuaeth i danio cymhelliant i ddysgu. </w:t>
      </w:r>
      <w:r w:rsidR="00A16211">
        <w:rPr>
          <w:rFonts w:ascii="Arial" w:hAnsi="Arial" w:cs="Arial"/>
          <w:sz w:val="24"/>
          <w:szCs w:val="24"/>
        </w:rPr>
        <w:t>Cefnogwyd</w:t>
      </w:r>
      <w:r w:rsidRPr="00A7189F">
        <w:rPr>
          <w:rFonts w:ascii="Arial" w:hAnsi="Arial" w:cs="Arial"/>
          <w:sz w:val="24"/>
          <w:szCs w:val="24"/>
        </w:rPr>
        <w:t xml:space="preserve"> y dull yma o </w:t>
      </w:r>
      <w:r w:rsidR="009F026B">
        <w:rPr>
          <w:rFonts w:ascii="Arial" w:hAnsi="Arial" w:cs="Arial"/>
          <w:sz w:val="24"/>
          <w:szCs w:val="24"/>
        </w:rPr>
        <w:t>d</w:t>
      </w:r>
      <w:r w:rsidRPr="00A7189F">
        <w:rPr>
          <w:rFonts w:ascii="Arial" w:hAnsi="Arial" w:cs="Arial"/>
          <w:sz w:val="24"/>
          <w:szCs w:val="24"/>
        </w:rPr>
        <w:t xml:space="preserve">dysgu gan y damcaniaeth ymddygiadaeth. Ar y llaw arall, defnyddiodd </w:t>
      </w:r>
      <w:r w:rsidR="0061373F">
        <w:rPr>
          <w:rFonts w:ascii="Arial" w:hAnsi="Arial" w:cs="Arial"/>
          <w:sz w:val="24"/>
          <w:szCs w:val="24"/>
        </w:rPr>
        <w:t>yr athrawes</w:t>
      </w:r>
      <w:r w:rsidRPr="00A7189F">
        <w:rPr>
          <w:rFonts w:ascii="Arial" w:hAnsi="Arial" w:cs="Arial"/>
          <w:sz w:val="24"/>
          <w:szCs w:val="24"/>
        </w:rPr>
        <w:t xml:space="preserve"> dulliau arall i annog y plant. Wedi archwilio'r arsylwadau yma yng ngolau’r damcaniaethau perthnasol, crëwyd poster o ddosbarth delfrydol blwyddyn tri. Atodwyd lluniau i gynorthwyo’r poster a chynhwyswyd sylwebaeth i esbonio’r cyfan.</w:t>
      </w:r>
    </w:p>
    <w:p w14:paraId="4B43855C" w14:textId="29ACCDF9" w:rsidR="00AE2341" w:rsidRPr="00A7189F" w:rsidRDefault="00AE2341" w:rsidP="00A7189F">
      <w:pPr>
        <w:spacing w:line="360" w:lineRule="auto"/>
        <w:rPr>
          <w:rFonts w:ascii="Arial" w:hAnsi="Arial" w:cs="Arial"/>
          <w:b/>
          <w:sz w:val="24"/>
          <w:szCs w:val="24"/>
        </w:rPr>
      </w:pPr>
    </w:p>
    <w:p w14:paraId="5F9A9465" w14:textId="667359E7" w:rsidR="00F93B2C" w:rsidRDefault="00F93B2C" w:rsidP="00A7189F">
      <w:pPr>
        <w:spacing w:line="360" w:lineRule="auto"/>
        <w:rPr>
          <w:rFonts w:ascii="Arial" w:hAnsi="Arial" w:cs="Arial"/>
          <w:b/>
          <w:sz w:val="24"/>
          <w:szCs w:val="24"/>
        </w:rPr>
      </w:pPr>
    </w:p>
    <w:p w14:paraId="724CD320" w14:textId="05E44C80" w:rsidR="001B097E" w:rsidRDefault="001B097E" w:rsidP="00A7189F">
      <w:pPr>
        <w:spacing w:line="360" w:lineRule="auto"/>
        <w:rPr>
          <w:rFonts w:ascii="Arial" w:hAnsi="Arial" w:cs="Arial"/>
          <w:b/>
          <w:sz w:val="24"/>
          <w:szCs w:val="24"/>
        </w:rPr>
      </w:pPr>
    </w:p>
    <w:p w14:paraId="2257737D" w14:textId="1BA02519" w:rsidR="001B097E" w:rsidRDefault="001B097E" w:rsidP="00A7189F">
      <w:pPr>
        <w:spacing w:line="360" w:lineRule="auto"/>
        <w:rPr>
          <w:rFonts w:ascii="Arial" w:hAnsi="Arial" w:cs="Arial"/>
          <w:b/>
          <w:sz w:val="24"/>
          <w:szCs w:val="24"/>
        </w:rPr>
      </w:pPr>
    </w:p>
    <w:p w14:paraId="69BBF623" w14:textId="256B17C2" w:rsidR="001B097E" w:rsidRDefault="001B097E" w:rsidP="00A7189F">
      <w:pPr>
        <w:spacing w:line="360" w:lineRule="auto"/>
        <w:rPr>
          <w:rFonts w:ascii="Arial" w:hAnsi="Arial" w:cs="Arial"/>
          <w:b/>
          <w:sz w:val="24"/>
          <w:szCs w:val="24"/>
        </w:rPr>
      </w:pPr>
    </w:p>
    <w:p w14:paraId="187B22E7" w14:textId="712FA5A3" w:rsidR="001B097E" w:rsidRDefault="001B097E" w:rsidP="00A7189F">
      <w:pPr>
        <w:spacing w:line="360" w:lineRule="auto"/>
        <w:rPr>
          <w:rFonts w:ascii="Arial" w:hAnsi="Arial" w:cs="Arial"/>
          <w:b/>
          <w:sz w:val="24"/>
          <w:szCs w:val="24"/>
        </w:rPr>
      </w:pPr>
    </w:p>
    <w:p w14:paraId="4BF2417F" w14:textId="473DB9DB" w:rsidR="001B097E" w:rsidRDefault="001B097E" w:rsidP="00A7189F">
      <w:pPr>
        <w:spacing w:line="360" w:lineRule="auto"/>
        <w:rPr>
          <w:rFonts w:ascii="Arial" w:hAnsi="Arial" w:cs="Arial"/>
          <w:b/>
          <w:sz w:val="24"/>
          <w:szCs w:val="24"/>
        </w:rPr>
      </w:pPr>
    </w:p>
    <w:p w14:paraId="260FE2DF" w14:textId="24B4A449" w:rsidR="001B097E" w:rsidRDefault="001B097E" w:rsidP="00A7189F">
      <w:pPr>
        <w:spacing w:line="360" w:lineRule="auto"/>
        <w:rPr>
          <w:rFonts w:ascii="Arial" w:hAnsi="Arial" w:cs="Arial"/>
          <w:b/>
          <w:sz w:val="24"/>
          <w:szCs w:val="24"/>
        </w:rPr>
      </w:pPr>
    </w:p>
    <w:p w14:paraId="410F4F26" w14:textId="15825A3D" w:rsidR="001B097E" w:rsidRDefault="001B097E" w:rsidP="00A7189F">
      <w:pPr>
        <w:spacing w:line="360" w:lineRule="auto"/>
        <w:rPr>
          <w:rFonts w:ascii="Arial" w:hAnsi="Arial" w:cs="Arial"/>
          <w:b/>
          <w:sz w:val="24"/>
          <w:szCs w:val="24"/>
        </w:rPr>
      </w:pPr>
    </w:p>
    <w:p w14:paraId="44CC93E7" w14:textId="52E32FB6" w:rsidR="001B097E" w:rsidRDefault="001B097E" w:rsidP="00A7189F">
      <w:pPr>
        <w:spacing w:line="360" w:lineRule="auto"/>
        <w:rPr>
          <w:rFonts w:ascii="Arial" w:hAnsi="Arial" w:cs="Arial"/>
          <w:b/>
          <w:sz w:val="24"/>
          <w:szCs w:val="24"/>
        </w:rPr>
      </w:pPr>
    </w:p>
    <w:p w14:paraId="70AA4310" w14:textId="4258DDDA" w:rsidR="001B097E" w:rsidRDefault="001B097E" w:rsidP="00A7189F">
      <w:pPr>
        <w:spacing w:line="360" w:lineRule="auto"/>
        <w:rPr>
          <w:rFonts w:ascii="Arial" w:hAnsi="Arial" w:cs="Arial"/>
          <w:b/>
          <w:sz w:val="24"/>
          <w:szCs w:val="24"/>
        </w:rPr>
      </w:pPr>
    </w:p>
    <w:p w14:paraId="6643C5F1" w14:textId="27B073E1" w:rsidR="001B097E" w:rsidRDefault="001B097E" w:rsidP="00A7189F">
      <w:pPr>
        <w:spacing w:line="360" w:lineRule="auto"/>
        <w:rPr>
          <w:rFonts w:ascii="Arial" w:hAnsi="Arial" w:cs="Arial"/>
          <w:b/>
          <w:sz w:val="24"/>
          <w:szCs w:val="24"/>
        </w:rPr>
      </w:pPr>
    </w:p>
    <w:p w14:paraId="375A4732" w14:textId="74F7E772" w:rsidR="001B097E" w:rsidRDefault="001B097E" w:rsidP="00A7189F">
      <w:pPr>
        <w:spacing w:line="360" w:lineRule="auto"/>
        <w:rPr>
          <w:rFonts w:ascii="Arial" w:hAnsi="Arial" w:cs="Arial"/>
          <w:b/>
          <w:sz w:val="24"/>
          <w:szCs w:val="24"/>
        </w:rPr>
      </w:pPr>
    </w:p>
    <w:p w14:paraId="6576FDEB" w14:textId="2BC0D147" w:rsidR="001B097E" w:rsidRDefault="001B097E" w:rsidP="00A7189F">
      <w:pPr>
        <w:spacing w:line="360" w:lineRule="auto"/>
        <w:rPr>
          <w:rFonts w:ascii="Arial" w:hAnsi="Arial" w:cs="Arial"/>
          <w:b/>
          <w:sz w:val="24"/>
          <w:szCs w:val="24"/>
        </w:rPr>
      </w:pPr>
    </w:p>
    <w:p w14:paraId="1F29689C" w14:textId="6FC46B49" w:rsidR="001B097E" w:rsidRDefault="001B097E" w:rsidP="00A7189F">
      <w:pPr>
        <w:spacing w:line="360" w:lineRule="auto"/>
        <w:rPr>
          <w:rFonts w:ascii="Arial" w:hAnsi="Arial" w:cs="Arial"/>
          <w:b/>
          <w:sz w:val="24"/>
          <w:szCs w:val="24"/>
        </w:rPr>
      </w:pPr>
    </w:p>
    <w:p w14:paraId="5D54D411" w14:textId="7A2967DC" w:rsidR="001B097E" w:rsidRDefault="001B097E" w:rsidP="00A7189F">
      <w:pPr>
        <w:spacing w:line="360" w:lineRule="auto"/>
        <w:rPr>
          <w:rFonts w:ascii="Arial" w:hAnsi="Arial" w:cs="Arial"/>
          <w:b/>
          <w:sz w:val="24"/>
          <w:szCs w:val="24"/>
        </w:rPr>
      </w:pPr>
    </w:p>
    <w:p w14:paraId="21826F57" w14:textId="04AE1010" w:rsidR="001B097E" w:rsidRDefault="001B097E" w:rsidP="00A7189F">
      <w:pPr>
        <w:spacing w:line="360" w:lineRule="auto"/>
        <w:rPr>
          <w:rFonts w:ascii="Arial" w:hAnsi="Arial" w:cs="Arial"/>
          <w:b/>
          <w:sz w:val="24"/>
          <w:szCs w:val="24"/>
        </w:rPr>
      </w:pPr>
    </w:p>
    <w:p w14:paraId="24AADD60" w14:textId="475DC9CE" w:rsidR="001B097E" w:rsidRDefault="001B097E" w:rsidP="00A7189F">
      <w:pPr>
        <w:spacing w:line="360" w:lineRule="auto"/>
        <w:rPr>
          <w:rFonts w:ascii="Arial" w:hAnsi="Arial" w:cs="Arial"/>
          <w:b/>
          <w:sz w:val="24"/>
          <w:szCs w:val="24"/>
        </w:rPr>
      </w:pPr>
    </w:p>
    <w:p w14:paraId="7413C670" w14:textId="7A399F92" w:rsidR="001B097E" w:rsidRDefault="001B097E" w:rsidP="00A7189F">
      <w:pPr>
        <w:spacing w:line="360" w:lineRule="auto"/>
        <w:rPr>
          <w:rFonts w:ascii="Arial" w:hAnsi="Arial" w:cs="Arial"/>
          <w:b/>
          <w:sz w:val="24"/>
          <w:szCs w:val="24"/>
        </w:rPr>
      </w:pPr>
    </w:p>
    <w:p w14:paraId="0FAB9C01" w14:textId="622622C9" w:rsidR="001B097E" w:rsidRDefault="001B097E" w:rsidP="00A7189F">
      <w:pPr>
        <w:spacing w:line="360" w:lineRule="auto"/>
        <w:rPr>
          <w:rFonts w:ascii="Arial" w:hAnsi="Arial" w:cs="Arial"/>
          <w:b/>
          <w:sz w:val="24"/>
          <w:szCs w:val="24"/>
        </w:rPr>
      </w:pPr>
      <w:r w:rsidRPr="001B097E">
        <w:lastRenderedPageBreak/>
        <w:drawing>
          <wp:inline distT="0" distB="0" distL="0" distR="0" wp14:anchorId="10F81253" wp14:editId="05E6B8F6">
            <wp:extent cx="5731510" cy="8248793"/>
            <wp:effectExtent l="228600" t="228600" r="231140" b="2286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737" cy="824912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51307B31" w14:textId="77777777" w:rsidR="001B097E" w:rsidRPr="00A7189F" w:rsidRDefault="001B097E" w:rsidP="00A7189F">
      <w:pPr>
        <w:spacing w:line="360" w:lineRule="auto"/>
        <w:rPr>
          <w:rFonts w:ascii="Arial" w:hAnsi="Arial" w:cs="Arial"/>
          <w:b/>
          <w:sz w:val="24"/>
          <w:szCs w:val="24"/>
        </w:rPr>
      </w:pPr>
    </w:p>
    <w:bookmarkEnd w:id="0"/>
    <w:p w14:paraId="4CF03901" w14:textId="4EF0BE60" w:rsidR="00D9355B" w:rsidRPr="00510A42" w:rsidRDefault="003C42B1" w:rsidP="00A7189F">
      <w:pPr>
        <w:spacing w:line="360" w:lineRule="auto"/>
        <w:rPr>
          <w:rFonts w:ascii="Arial" w:hAnsi="Arial" w:cs="Arial"/>
          <w:sz w:val="24"/>
          <w:szCs w:val="24"/>
          <w:lang w:val="en-US"/>
        </w:rPr>
      </w:pPr>
      <w:r w:rsidRPr="00A7189F">
        <w:rPr>
          <w:rFonts w:ascii="Arial" w:hAnsi="Arial" w:cs="Arial"/>
          <w:sz w:val="24"/>
          <w:szCs w:val="24"/>
        </w:rPr>
        <w:t>Mae’r amgylchedd dysgu delfrydol yn cynnwys chwe maes gwahanol. Mae yna amrywiaeth, megis lleoliad ar gyfer dysgu'r dosbarth cyfan (maes melyn), lleoliad ar gyfer gweithio’n annibynnol (maes coch) a lleoliad ar gyfer gwaith grŵp cymdeithasol (maes porffor).</w:t>
      </w:r>
      <w:r w:rsidR="00510A42">
        <w:rPr>
          <w:rFonts w:ascii="Arial" w:hAnsi="Arial" w:cs="Arial"/>
          <w:sz w:val="24"/>
          <w:szCs w:val="24"/>
        </w:rPr>
        <w:t xml:space="preserve"> </w:t>
      </w:r>
      <w:r w:rsidR="00510A42" w:rsidRPr="00510A42">
        <w:rPr>
          <w:rFonts w:ascii="Arial" w:hAnsi="Arial" w:cs="Arial"/>
          <w:sz w:val="24"/>
          <w:szCs w:val="24"/>
          <w:lang w:val="en-US"/>
        </w:rPr>
        <w:t xml:space="preserve">Mae angen cymysgedd o nodweddion mewn amgylchedd y dosbarth </w:t>
      </w:r>
      <w:r w:rsidR="00510A42">
        <w:rPr>
          <w:rFonts w:ascii="Arial" w:hAnsi="Arial" w:cs="Arial"/>
          <w:sz w:val="24"/>
          <w:szCs w:val="24"/>
          <w:lang w:val="en-US"/>
        </w:rPr>
        <w:t xml:space="preserve">er lles datblygiad plant </w:t>
      </w:r>
      <w:r w:rsidR="00510A42" w:rsidRPr="00510A42">
        <w:rPr>
          <w:rFonts w:ascii="Arial" w:hAnsi="Arial" w:cs="Arial"/>
          <w:sz w:val="24"/>
          <w:szCs w:val="24"/>
          <w:lang w:val="en-US"/>
        </w:rPr>
        <w:t>(Claxton and Carr, 2010).</w:t>
      </w:r>
      <w:r w:rsidRPr="00A7189F">
        <w:rPr>
          <w:rFonts w:ascii="Arial" w:hAnsi="Arial" w:cs="Arial"/>
          <w:sz w:val="24"/>
          <w:szCs w:val="24"/>
        </w:rPr>
        <w:t xml:space="preserve"> Mae’r tri maes yma yn cyflawni'r tair math o wybodaeth </w:t>
      </w:r>
      <w:r w:rsidRPr="00CE112C">
        <w:rPr>
          <w:rFonts w:ascii="Arial" w:hAnsi="Arial" w:cs="Arial"/>
          <w:sz w:val="24"/>
          <w:szCs w:val="24"/>
        </w:rPr>
        <w:t xml:space="preserve">yn ôl Piaget </w:t>
      </w:r>
      <w:r w:rsidR="00CE112C" w:rsidRPr="00CE112C">
        <w:rPr>
          <w:rFonts w:ascii="Arial" w:hAnsi="Arial" w:cs="Arial"/>
          <w:sz w:val="24"/>
          <w:szCs w:val="24"/>
        </w:rPr>
        <w:t xml:space="preserve">(Piaget, 1995) </w:t>
      </w:r>
      <w:r w:rsidRPr="00A7189F">
        <w:rPr>
          <w:rFonts w:ascii="Arial" w:hAnsi="Arial" w:cs="Arial"/>
          <w:sz w:val="24"/>
          <w:szCs w:val="24"/>
        </w:rPr>
        <w:t xml:space="preserve">ac yn ôl y tair math o wybod yn ôl llawer o athronwyr epistemoleg </w:t>
      </w:r>
      <w:r w:rsidR="00CE112C">
        <w:rPr>
          <w:rFonts w:ascii="Arial" w:hAnsi="Arial" w:cs="Arial"/>
          <w:sz w:val="24"/>
          <w:szCs w:val="24"/>
        </w:rPr>
        <w:t xml:space="preserve">(Steup, 2005). </w:t>
      </w:r>
      <w:r w:rsidRPr="00A7189F">
        <w:rPr>
          <w:rFonts w:ascii="Arial" w:hAnsi="Arial" w:cs="Arial"/>
          <w:sz w:val="24"/>
          <w:szCs w:val="24"/>
        </w:rPr>
        <w:t>Mae’n gyffredin yn epistemoleg i gategoreiddio gwybodaeth mewn i dri chategori, sef</w:t>
      </w:r>
    </w:p>
    <w:p w14:paraId="254EAB46" w14:textId="77777777" w:rsidR="00D9355B" w:rsidRPr="00A7189F" w:rsidRDefault="00D9355B" w:rsidP="00A7189F">
      <w:pPr>
        <w:spacing w:line="360" w:lineRule="auto"/>
        <w:rPr>
          <w:rFonts w:ascii="Arial" w:hAnsi="Arial" w:cs="Arial"/>
          <w:sz w:val="24"/>
          <w:szCs w:val="24"/>
        </w:rPr>
      </w:pPr>
    </w:p>
    <w:p w14:paraId="37EE2C6F" w14:textId="055C879B" w:rsidR="00D9355B" w:rsidRPr="00A7189F" w:rsidRDefault="001B097E" w:rsidP="00A7189F">
      <w:pPr>
        <w:spacing w:line="360" w:lineRule="auto"/>
        <w:ind w:left="720"/>
        <w:rPr>
          <w:rFonts w:ascii="Arial" w:hAnsi="Arial" w:cs="Arial"/>
          <w:sz w:val="24"/>
          <w:szCs w:val="24"/>
        </w:rPr>
      </w:pPr>
      <w:r>
        <w:rPr>
          <w:rFonts w:ascii="Arial" w:hAnsi="Arial" w:cs="Arial"/>
          <w:sz w:val="24"/>
          <w:szCs w:val="24"/>
        </w:rPr>
        <w:t>‘</w:t>
      </w:r>
      <w:r w:rsidR="00AE2341" w:rsidRPr="00A7189F">
        <w:rPr>
          <w:rFonts w:ascii="Arial" w:hAnsi="Arial" w:cs="Arial"/>
          <w:sz w:val="24"/>
          <w:szCs w:val="24"/>
        </w:rPr>
        <w:t>knowledge by acquiaintance, know-how</w:t>
      </w:r>
      <w:r w:rsidR="00D9355B" w:rsidRPr="00A7189F">
        <w:rPr>
          <w:rFonts w:ascii="Arial" w:hAnsi="Arial" w:cs="Arial"/>
          <w:sz w:val="24"/>
          <w:szCs w:val="24"/>
        </w:rPr>
        <w:t xml:space="preserve"> and</w:t>
      </w:r>
      <w:r w:rsidR="00AE2341" w:rsidRPr="00A7189F">
        <w:rPr>
          <w:rFonts w:ascii="Arial" w:hAnsi="Arial" w:cs="Arial"/>
          <w:sz w:val="24"/>
          <w:szCs w:val="24"/>
        </w:rPr>
        <w:t xml:space="preserve"> propositional knowledge</w:t>
      </w:r>
      <w:r w:rsidR="00D9355B" w:rsidRPr="00A7189F">
        <w:rPr>
          <w:rFonts w:ascii="Arial" w:hAnsi="Arial" w:cs="Arial"/>
          <w:sz w:val="24"/>
          <w:szCs w:val="24"/>
        </w:rPr>
        <w:t>’</w:t>
      </w:r>
      <w:r w:rsidR="009C0C21">
        <w:rPr>
          <w:rFonts w:ascii="Arial" w:hAnsi="Arial" w:cs="Arial"/>
          <w:sz w:val="24"/>
          <w:szCs w:val="24"/>
        </w:rPr>
        <w:t xml:space="preserve"> (Steup, 2005)</w:t>
      </w:r>
    </w:p>
    <w:p w14:paraId="6990F638" w14:textId="77777777" w:rsidR="00D9355B" w:rsidRPr="00A7189F" w:rsidRDefault="00D9355B" w:rsidP="00A7189F">
      <w:pPr>
        <w:spacing w:line="360" w:lineRule="auto"/>
        <w:rPr>
          <w:rFonts w:ascii="Arial" w:hAnsi="Arial" w:cs="Arial"/>
          <w:sz w:val="24"/>
          <w:szCs w:val="24"/>
        </w:rPr>
      </w:pPr>
    </w:p>
    <w:p w14:paraId="46947CC8" w14:textId="4F19F02B" w:rsidR="00AE2341" w:rsidRPr="00A7189F" w:rsidRDefault="003C42B1" w:rsidP="00A7189F">
      <w:pPr>
        <w:spacing w:line="360" w:lineRule="auto"/>
        <w:rPr>
          <w:rFonts w:ascii="Arial" w:hAnsi="Arial" w:cs="Arial"/>
          <w:sz w:val="24"/>
          <w:szCs w:val="24"/>
        </w:rPr>
      </w:pPr>
      <w:r w:rsidRPr="00A7189F">
        <w:rPr>
          <w:rFonts w:ascii="Arial" w:hAnsi="Arial" w:cs="Arial"/>
          <w:sz w:val="24"/>
          <w:szCs w:val="24"/>
        </w:rPr>
        <w:t>Mae hyn yn gysylltiedig gyda’r athronydd Bertrand Russell</w:t>
      </w:r>
      <w:r w:rsidR="00812326">
        <w:rPr>
          <w:rFonts w:ascii="Arial" w:hAnsi="Arial" w:cs="Arial"/>
          <w:sz w:val="24"/>
          <w:szCs w:val="24"/>
        </w:rPr>
        <w:t xml:space="preserve"> (1959). </w:t>
      </w:r>
      <w:r w:rsidRPr="00A7189F">
        <w:rPr>
          <w:rFonts w:ascii="Arial" w:hAnsi="Arial" w:cs="Arial"/>
          <w:sz w:val="24"/>
          <w:szCs w:val="24"/>
        </w:rPr>
        <w:t xml:space="preserve">Mae’r gyntaf yn son am wybod yn syml, megis dysgu rhywbeth trwy ei weld. Gall babi canfod gwybodaeth yma gan edrych ar afal. Nid does angen i’r babi gwybod y gair ‘afal’, ond mae e’n ei weld ac yn deall bod y peth rownd, coch yna yn afal yn ddigonol i gyfrif fel gwybodaeth trwy adnabyddiaeth. Mae gwybod-sut yn gwybod sut i wneud rhywbeth. Mae gan y dyn sydd gallu chwarae golff y math yma o wybodaeth. Er ei fod ddim yn deall y ffiseg tu ôl ei swing golff, mae ganddo’r gallu i chwarae golff. Yn olaf, mae gwybodaeth osodiadol yn gwybod gosodiad, megis ffaith hanesyddol. Mae hwn i gyd yn debyg i’r tair math o wybodaeth a chategorïodd </w:t>
      </w:r>
      <w:r w:rsidR="00F05890">
        <w:rPr>
          <w:rFonts w:ascii="Arial" w:hAnsi="Arial" w:cs="Arial"/>
          <w:sz w:val="24"/>
          <w:szCs w:val="24"/>
        </w:rPr>
        <w:t>Piaget (1995)</w:t>
      </w:r>
      <w:r w:rsidRPr="00A7189F">
        <w:rPr>
          <w:rFonts w:ascii="Arial" w:hAnsi="Arial" w:cs="Arial"/>
          <w:sz w:val="24"/>
          <w:szCs w:val="24"/>
        </w:rPr>
        <w:t xml:space="preserve"> sef gwybodaeth ffisegol, gwybodaeth gymdeithasol, a gwybodaeth rhesymol-mathemategol. Mae gwybodaeth ffisegol yn debyg i wybodaeth trwy adnabyddiaeth oherwydd mae’r ddau yn wybodaeth empirig gall plentyn bach deall. Mae gwybodaeth gymdeithasol yn debyg i gwybod-sut oherwydd</w:t>
      </w:r>
      <w:r w:rsidR="001B097E">
        <w:rPr>
          <w:rFonts w:ascii="Arial" w:hAnsi="Arial" w:cs="Arial"/>
          <w:sz w:val="24"/>
          <w:szCs w:val="24"/>
        </w:rPr>
        <w:t>,</w:t>
      </w:r>
      <w:r w:rsidRPr="00A7189F">
        <w:rPr>
          <w:rFonts w:ascii="Arial" w:hAnsi="Arial" w:cs="Arial"/>
          <w:sz w:val="24"/>
          <w:szCs w:val="24"/>
        </w:rPr>
        <w:t xml:space="preserve"> rhan fwyaf o’r amser</w:t>
      </w:r>
      <w:r w:rsidR="001B097E">
        <w:rPr>
          <w:rFonts w:ascii="Arial" w:hAnsi="Arial" w:cs="Arial"/>
          <w:sz w:val="24"/>
          <w:szCs w:val="24"/>
        </w:rPr>
        <w:t>,</w:t>
      </w:r>
      <w:r w:rsidRPr="00A7189F">
        <w:rPr>
          <w:rFonts w:ascii="Arial" w:hAnsi="Arial" w:cs="Arial"/>
          <w:sz w:val="24"/>
          <w:szCs w:val="24"/>
        </w:rPr>
        <w:t xml:space="preserve"> mae angen rhyw fath o gymdeithas gymdeithasol i ddysgu'r math yma o wybodaeth. Yn olaf, mae gwybodaeth rhesymol-mathemategol yn debyg i wybodaeth osodiadol oherwydd mae’r ddau i wneud a ffeithiau i’w dysgu. O ganlyniad, mae’r tri maes </w:t>
      </w:r>
      <w:r w:rsidR="00F57F5F">
        <w:rPr>
          <w:rFonts w:ascii="Arial" w:hAnsi="Arial" w:cs="Arial"/>
          <w:sz w:val="24"/>
          <w:szCs w:val="24"/>
        </w:rPr>
        <w:t>yn y dosbarth delfrydol</w:t>
      </w:r>
      <w:r w:rsidRPr="00A7189F">
        <w:rPr>
          <w:rFonts w:ascii="Arial" w:hAnsi="Arial" w:cs="Arial"/>
          <w:sz w:val="24"/>
          <w:szCs w:val="24"/>
        </w:rPr>
        <w:t xml:space="preserve"> yn cyflawni'r dasg o ddysgu tr</w:t>
      </w:r>
      <w:r w:rsidR="00AD66DC">
        <w:rPr>
          <w:rFonts w:ascii="Arial" w:hAnsi="Arial" w:cs="Arial"/>
          <w:sz w:val="24"/>
          <w:szCs w:val="24"/>
        </w:rPr>
        <w:t>w</w:t>
      </w:r>
      <w:r w:rsidRPr="00A7189F">
        <w:rPr>
          <w:rFonts w:ascii="Arial" w:hAnsi="Arial" w:cs="Arial"/>
          <w:sz w:val="24"/>
          <w:szCs w:val="24"/>
        </w:rPr>
        <w:t>y’r tri math o wybod yn ôl epistemoleg fodern ac yn ôl y tair math o wybodaeth yn ôl y damcaniaethwr Piaget.</w:t>
      </w:r>
    </w:p>
    <w:p w14:paraId="0567BC31" w14:textId="5BA1E191" w:rsidR="006B1340" w:rsidRPr="00A7189F" w:rsidRDefault="006B1340" w:rsidP="00A7189F">
      <w:pPr>
        <w:spacing w:line="360" w:lineRule="auto"/>
        <w:rPr>
          <w:rFonts w:ascii="Arial" w:hAnsi="Arial" w:cs="Arial"/>
          <w:sz w:val="24"/>
          <w:szCs w:val="24"/>
        </w:rPr>
      </w:pPr>
    </w:p>
    <w:p w14:paraId="47E5B6BC" w14:textId="63A0D5BE" w:rsidR="00794C04" w:rsidRPr="00A7189F" w:rsidRDefault="003C42B1" w:rsidP="00A7189F">
      <w:pPr>
        <w:spacing w:line="360" w:lineRule="auto"/>
        <w:rPr>
          <w:rFonts w:ascii="Arial" w:hAnsi="Arial" w:cs="Arial"/>
          <w:sz w:val="24"/>
          <w:szCs w:val="24"/>
        </w:rPr>
      </w:pPr>
      <w:r w:rsidRPr="00A7189F">
        <w:rPr>
          <w:rFonts w:ascii="Arial" w:hAnsi="Arial" w:cs="Arial"/>
          <w:sz w:val="24"/>
          <w:szCs w:val="24"/>
        </w:rPr>
        <w:t xml:space="preserve">   Yn ôl y ddogfen ‘Dyfodol Llwyddiannus’ mae yna tri sylfaen ar gyfer llwyddiant ym myd addysg ac mewn </w:t>
      </w:r>
      <w:r w:rsidRPr="00812326">
        <w:rPr>
          <w:rFonts w:ascii="Arial" w:hAnsi="Arial" w:cs="Arial"/>
          <w:sz w:val="24"/>
          <w:szCs w:val="24"/>
        </w:rPr>
        <w:t xml:space="preserve">bywyd (Donaldson, 2014). </w:t>
      </w:r>
      <w:r w:rsidRPr="00A7189F">
        <w:rPr>
          <w:rFonts w:ascii="Arial" w:hAnsi="Arial" w:cs="Arial"/>
          <w:sz w:val="24"/>
          <w:szCs w:val="24"/>
        </w:rPr>
        <w:t xml:space="preserve">Y tri sylfaen sy’n rhyngddoledig yn y cwricwlwm Newydd yw llythrennedd, rhifedd a chymhwysedd digidol. </w:t>
      </w:r>
      <w:r w:rsidR="009D53DA">
        <w:rPr>
          <w:rFonts w:ascii="Arial" w:hAnsi="Arial" w:cs="Arial"/>
          <w:sz w:val="24"/>
          <w:szCs w:val="24"/>
        </w:rPr>
        <w:t>Ychwanegwyd</w:t>
      </w:r>
      <w:r w:rsidRPr="00A7189F">
        <w:rPr>
          <w:rFonts w:ascii="Arial" w:hAnsi="Arial" w:cs="Arial"/>
          <w:sz w:val="24"/>
          <w:szCs w:val="24"/>
        </w:rPr>
        <w:t xml:space="preserve"> y tri sylfaen yma yn y dosbarth delfrydol. Dyna</w:t>
      </w:r>
      <w:r w:rsidR="00620D40">
        <w:rPr>
          <w:rFonts w:ascii="Arial" w:hAnsi="Arial" w:cs="Arial"/>
          <w:sz w:val="24"/>
          <w:szCs w:val="24"/>
        </w:rPr>
        <w:t xml:space="preserve">’r rheswm </w:t>
      </w:r>
      <w:r w:rsidRPr="00A7189F">
        <w:rPr>
          <w:rFonts w:ascii="Arial" w:hAnsi="Arial" w:cs="Arial"/>
          <w:sz w:val="24"/>
          <w:szCs w:val="24"/>
        </w:rPr>
        <w:t>pam mae yna gornel darllen sy</w:t>
      </w:r>
      <w:r w:rsidR="00620D40">
        <w:rPr>
          <w:rFonts w:ascii="Arial" w:hAnsi="Arial" w:cs="Arial"/>
          <w:sz w:val="24"/>
          <w:szCs w:val="24"/>
        </w:rPr>
        <w:t>dd</w:t>
      </w:r>
      <w:r w:rsidRPr="00A7189F">
        <w:rPr>
          <w:rFonts w:ascii="Arial" w:hAnsi="Arial" w:cs="Arial"/>
          <w:sz w:val="24"/>
          <w:szCs w:val="24"/>
        </w:rPr>
        <w:t xml:space="preserve"> i hybu sgiliau llythrennedd. Yn ogystal â sgiliau llythrennedd, mae sgiliau rhifedd wedi ei hystyried yn y dosbarth delfrydol. Defnyddiwyd amryw o ffurf i ddysgu rhifedd, megis y maes gwaith annibynnol, gwaith dosbarth cyfan/ffocws</w:t>
      </w:r>
      <w:r w:rsidR="00971129">
        <w:rPr>
          <w:rFonts w:ascii="Arial" w:hAnsi="Arial" w:cs="Arial"/>
          <w:sz w:val="24"/>
          <w:szCs w:val="24"/>
        </w:rPr>
        <w:t>,</w:t>
      </w:r>
      <w:r w:rsidRPr="00A7189F">
        <w:rPr>
          <w:rFonts w:ascii="Arial" w:hAnsi="Arial" w:cs="Arial"/>
          <w:sz w:val="24"/>
          <w:szCs w:val="24"/>
        </w:rPr>
        <w:t xml:space="preserve"> a chornel mathemateg i weithio yn unigol neu gyda ffrindiau. Hefyd, mae yna mae</w:t>
      </w:r>
      <w:r w:rsidR="00971129">
        <w:rPr>
          <w:rFonts w:ascii="Arial" w:hAnsi="Arial" w:cs="Arial"/>
          <w:sz w:val="24"/>
          <w:szCs w:val="24"/>
        </w:rPr>
        <w:t>s</w:t>
      </w:r>
      <w:r w:rsidRPr="00A7189F">
        <w:rPr>
          <w:rFonts w:ascii="Arial" w:hAnsi="Arial" w:cs="Arial"/>
          <w:sz w:val="24"/>
          <w:szCs w:val="24"/>
        </w:rPr>
        <w:t xml:space="preserve"> sy’n ymroddgar tuag at gymhwysedd digidol. Bydd y maes yma yn cynnwys amrywiaeth o ddyfeisiadau a chyfrifiaduron.</w:t>
      </w:r>
    </w:p>
    <w:p w14:paraId="4D922BA3" w14:textId="12110F7F" w:rsidR="002E57B6" w:rsidRPr="00A7189F" w:rsidRDefault="002E57B6" w:rsidP="00A7189F">
      <w:pPr>
        <w:spacing w:line="360" w:lineRule="auto"/>
        <w:rPr>
          <w:rFonts w:ascii="Arial" w:hAnsi="Arial" w:cs="Arial"/>
          <w:color w:val="FF0000"/>
          <w:sz w:val="24"/>
          <w:szCs w:val="24"/>
        </w:rPr>
      </w:pPr>
    </w:p>
    <w:p w14:paraId="0AC578E1" w14:textId="7E0C2426" w:rsidR="002E57B6" w:rsidRDefault="00AE38C2" w:rsidP="00A7189F">
      <w:pPr>
        <w:spacing w:line="360" w:lineRule="auto"/>
        <w:rPr>
          <w:rFonts w:ascii="Arial" w:hAnsi="Arial" w:cs="Arial"/>
          <w:sz w:val="24"/>
          <w:szCs w:val="24"/>
        </w:rPr>
      </w:pPr>
      <w:r>
        <w:rPr>
          <w:rFonts w:ascii="Arial" w:hAnsi="Arial" w:cs="Arial"/>
          <w:b/>
          <w:sz w:val="24"/>
          <w:szCs w:val="24"/>
        </w:rPr>
        <w:t xml:space="preserve">   </w:t>
      </w:r>
      <w:r w:rsidR="003C42B1" w:rsidRPr="00A7189F">
        <w:rPr>
          <w:rFonts w:ascii="Arial" w:hAnsi="Arial" w:cs="Arial"/>
          <w:sz w:val="24"/>
          <w:szCs w:val="24"/>
        </w:rPr>
        <w:t xml:space="preserve">Yn yr arsylwad, gwnaeth yr athrawes bodloni llawer o nodweddion dogfen </w:t>
      </w:r>
      <w:r w:rsidR="003C42B1" w:rsidRPr="00A7189F">
        <w:rPr>
          <w:rFonts w:ascii="Arial" w:hAnsi="Arial" w:cs="Arial"/>
          <w:i/>
          <w:iCs/>
          <w:sz w:val="24"/>
          <w:szCs w:val="24"/>
        </w:rPr>
        <w:t xml:space="preserve">Dyfodol Llwyddiannus </w:t>
      </w:r>
      <w:r w:rsidR="005E36C2">
        <w:rPr>
          <w:rFonts w:ascii="Arial" w:hAnsi="Arial" w:cs="Arial"/>
          <w:iCs/>
          <w:sz w:val="24"/>
          <w:szCs w:val="24"/>
        </w:rPr>
        <w:t>(</w:t>
      </w:r>
      <w:r w:rsidR="003C42B1" w:rsidRPr="00A7189F">
        <w:rPr>
          <w:rFonts w:ascii="Arial" w:hAnsi="Arial" w:cs="Arial"/>
          <w:sz w:val="24"/>
          <w:szCs w:val="24"/>
        </w:rPr>
        <w:t>Donaldson</w:t>
      </w:r>
      <w:r w:rsidR="005E36C2">
        <w:rPr>
          <w:rFonts w:ascii="Arial" w:hAnsi="Arial" w:cs="Arial"/>
          <w:sz w:val="24"/>
          <w:szCs w:val="24"/>
        </w:rPr>
        <w:t>, 2014)</w:t>
      </w:r>
      <w:r w:rsidR="003C42B1" w:rsidRPr="00A7189F">
        <w:rPr>
          <w:rFonts w:ascii="Arial" w:hAnsi="Arial" w:cs="Arial"/>
          <w:sz w:val="24"/>
          <w:szCs w:val="24"/>
        </w:rPr>
        <w:t xml:space="preserve">. Yn enwedig, un o’r pedwar diben </w:t>
      </w:r>
      <w:r w:rsidR="003C42B1" w:rsidRPr="00A7189F">
        <w:rPr>
          <w:rFonts w:ascii="Arial" w:hAnsi="Arial" w:cs="Arial"/>
          <w:i/>
          <w:iCs/>
          <w:sz w:val="24"/>
          <w:szCs w:val="24"/>
        </w:rPr>
        <w:t xml:space="preserve">Dyfodol Llwyddianus </w:t>
      </w:r>
      <w:r w:rsidR="003C42B1" w:rsidRPr="00A7189F">
        <w:rPr>
          <w:rFonts w:ascii="Arial" w:hAnsi="Arial" w:cs="Arial"/>
          <w:sz w:val="24"/>
          <w:szCs w:val="24"/>
        </w:rPr>
        <w:t xml:space="preserve">yw cynhyrchu dysgwyr uchelgeisiol. Mae’r awyrgylch cystadleuol yn </w:t>
      </w:r>
      <w:r w:rsidR="00887AEC">
        <w:rPr>
          <w:rFonts w:ascii="Arial" w:hAnsi="Arial" w:cs="Arial"/>
          <w:sz w:val="24"/>
          <w:szCs w:val="24"/>
        </w:rPr>
        <w:t xml:space="preserve">helpu </w:t>
      </w:r>
      <w:r w:rsidR="003C42B1" w:rsidRPr="00A7189F">
        <w:rPr>
          <w:rFonts w:ascii="Arial" w:hAnsi="Arial" w:cs="Arial"/>
          <w:sz w:val="24"/>
          <w:szCs w:val="24"/>
        </w:rPr>
        <w:t xml:space="preserve">bodloni'r pwrpas yma oherwydd bydd rhai disgyblion yn anelu’n uchel gyda chystadlaethau a gwobrau i gynhyrchu cymhelliant </w:t>
      </w:r>
      <w:r w:rsidR="00887AEC">
        <w:rPr>
          <w:rFonts w:ascii="Arial" w:hAnsi="Arial" w:cs="Arial"/>
          <w:sz w:val="24"/>
          <w:szCs w:val="24"/>
        </w:rPr>
        <w:t>ynddyn nhw</w:t>
      </w:r>
      <w:r w:rsidR="003C42B1" w:rsidRPr="00A7189F">
        <w:rPr>
          <w:rFonts w:ascii="Arial" w:hAnsi="Arial" w:cs="Arial"/>
          <w:sz w:val="24"/>
          <w:szCs w:val="24"/>
        </w:rPr>
        <w:t xml:space="preserve">. Gweler y llun o dan y teitl ‘Esiampl o’r dosbarth’. Ar y waliau, gallwyd ychwanegu siart cystadleuaeth a fydd yn hybu'r plant sy’n elwa o hyn. Mae’r awyrgylch yn y dosbarth yn un lliwgar a chyffrous. Pwrpas hwn yw creu awyrgylch lle mae’r plant gallu mwynhau ynghylch awyrgylch cystadleuol. Er hynny, gallwyd dadlau bod awyrgylch cystadleuol ar ben ei hun ddim yn bodloni'r tri diben arall </w:t>
      </w:r>
      <w:r w:rsidR="003C42B1" w:rsidRPr="00A7189F">
        <w:rPr>
          <w:rFonts w:ascii="Arial" w:hAnsi="Arial" w:cs="Arial"/>
          <w:i/>
          <w:iCs/>
          <w:sz w:val="24"/>
          <w:szCs w:val="24"/>
        </w:rPr>
        <w:t>Dyfodol Llwyddianus</w:t>
      </w:r>
      <w:r w:rsidR="003C42B1" w:rsidRPr="00A7189F">
        <w:rPr>
          <w:rFonts w:ascii="Arial" w:hAnsi="Arial" w:cs="Arial"/>
          <w:sz w:val="24"/>
          <w:szCs w:val="24"/>
        </w:rPr>
        <w:t>, sef cyfranwyr mentrus a chreadigol, dinasyddion egwyddorol a gwybodus, ac unigolion iach a hyderus. Dyma pam mae’r dosbarth delfrydol yn cynnwys cydbwysedd yn yr amgylchedd ac awyrgylch. Mae’r amgylchedd yn gyffyrddus ac yn dawel i helpu creu'r awydd yn y plant i fwynhau</w:t>
      </w:r>
      <w:r w:rsidR="00B61C52">
        <w:rPr>
          <w:rFonts w:ascii="Arial" w:hAnsi="Arial" w:cs="Arial"/>
          <w:sz w:val="24"/>
          <w:szCs w:val="24"/>
        </w:rPr>
        <w:t xml:space="preserve">- </w:t>
      </w:r>
      <w:r w:rsidR="003C42B1" w:rsidRPr="00A7189F">
        <w:rPr>
          <w:rFonts w:ascii="Arial" w:hAnsi="Arial" w:cs="Arial"/>
          <w:sz w:val="24"/>
          <w:szCs w:val="24"/>
        </w:rPr>
        <w:t>gweler y llun o’r cornel darllen ar y poster. Mae hyn yn wahanol i athrawiaeth ymddygiadaeth. Ni all y temtasiwn o wobrau neu'r bygythiad o gosb wir sbarduno cariad tuag at ddarllen. Dyma un o fethiant ymddygiadaeth</w:t>
      </w:r>
      <w:r w:rsidR="00BE3695">
        <w:rPr>
          <w:rFonts w:ascii="Arial" w:hAnsi="Arial" w:cs="Arial"/>
          <w:sz w:val="24"/>
          <w:szCs w:val="24"/>
        </w:rPr>
        <w:t>, a dyma pam mae cydbwysedd yn y dosbarth delfrydol.</w:t>
      </w:r>
    </w:p>
    <w:p w14:paraId="32D3B30D" w14:textId="7E88CD44" w:rsidR="00FA2005" w:rsidRDefault="00FA2005" w:rsidP="00A7189F">
      <w:pPr>
        <w:spacing w:line="360" w:lineRule="auto"/>
        <w:rPr>
          <w:rFonts w:ascii="Arial" w:hAnsi="Arial" w:cs="Arial"/>
          <w:b/>
          <w:sz w:val="24"/>
          <w:szCs w:val="24"/>
        </w:rPr>
      </w:pPr>
    </w:p>
    <w:p w14:paraId="247D3B58" w14:textId="6A1DD1AE" w:rsidR="001556C7" w:rsidRPr="00A04590" w:rsidRDefault="00FA2005" w:rsidP="001556C7">
      <w:pPr>
        <w:spacing w:line="360" w:lineRule="auto"/>
        <w:rPr>
          <w:rFonts w:ascii="Arial" w:hAnsi="Arial" w:cs="Arial"/>
          <w:sz w:val="24"/>
          <w:szCs w:val="24"/>
        </w:rPr>
      </w:pPr>
      <w:r>
        <w:rPr>
          <w:rFonts w:ascii="Arial" w:hAnsi="Arial" w:cs="Arial"/>
          <w:b/>
          <w:sz w:val="24"/>
          <w:szCs w:val="24"/>
        </w:rPr>
        <w:lastRenderedPageBreak/>
        <w:t xml:space="preserve">   </w:t>
      </w:r>
      <w:r>
        <w:rPr>
          <w:rFonts w:ascii="Arial" w:hAnsi="Arial" w:cs="Arial"/>
          <w:sz w:val="24"/>
          <w:szCs w:val="24"/>
        </w:rPr>
        <w:t xml:space="preserve">Ni all dysgu digwedd yn hollol tu fewn y dosbarth. Mae lluniadaeth yn gweld plant fel gwyddonwyr, ac mae llawer o astudiaethau yn cefnogi hwn </w:t>
      </w:r>
      <w:r w:rsidR="00C46F1B" w:rsidRPr="00616145">
        <w:rPr>
          <w:rFonts w:ascii="Arial" w:hAnsi="Arial" w:cs="Arial"/>
          <w:sz w:val="24"/>
          <w:szCs w:val="24"/>
        </w:rPr>
        <w:t>(Shulman, 1987)</w:t>
      </w:r>
      <w:r w:rsidR="00616145" w:rsidRPr="00616145">
        <w:rPr>
          <w:rFonts w:ascii="Arial" w:hAnsi="Arial" w:cs="Arial"/>
          <w:sz w:val="24"/>
          <w:szCs w:val="24"/>
        </w:rPr>
        <w:t>.</w:t>
      </w:r>
      <w:r w:rsidR="00616145">
        <w:rPr>
          <w:rFonts w:ascii="Arial" w:hAnsi="Arial" w:cs="Arial"/>
          <w:b/>
          <w:sz w:val="24"/>
          <w:szCs w:val="24"/>
        </w:rPr>
        <w:t xml:space="preserve"> </w:t>
      </w:r>
      <w:r w:rsidR="00A10E01">
        <w:rPr>
          <w:rFonts w:ascii="Arial" w:hAnsi="Arial" w:cs="Arial"/>
          <w:sz w:val="24"/>
          <w:szCs w:val="24"/>
        </w:rPr>
        <w:t xml:space="preserve">O ganlyniad, ychwanegwyd maes dysgu tu allan yn y dosbarth delfrydol. </w:t>
      </w:r>
      <w:r w:rsidR="00271104">
        <w:rPr>
          <w:rFonts w:ascii="Arial" w:hAnsi="Arial" w:cs="Arial"/>
          <w:sz w:val="24"/>
          <w:szCs w:val="24"/>
        </w:rPr>
        <w:t>Mae cydbwysedd yn bwysig er lles addysg.</w:t>
      </w:r>
      <w:r w:rsidR="001556C7">
        <w:rPr>
          <w:rFonts w:ascii="Arial" w:hAnsi="Arial" w:cs="Arial"/>
          <w:sz w:val="24"/>
          <w:szCs w:val="24"/>
        </w:rPr>
        <w:t xml:space="preserve"> Yn ogystal a hyn, mae</w:t>
      </w:r>
      <w:r w:rsidR="001556C7">
        <w:rPr>
          <w:rFonts w:ascii="Arial" w:hAnsi="Arial" w:cs="Arial"/>
          <w:sz w:val="24"/>
          <w:szCs w:val="24"/>
          <w:lang w:val="en-US"/>
        </w:rPr>
        <w:t xml:space="preserve"> dysgy mewn cyd-destun</w:t>
      </w:r>
      <w:r w:rsidR="001556C7" w:rsidRPr="00A04590">
        <w:rPr>
          <w:rFonts w:ascii="Arial" w:hAnsi="Arial" w:cs="Arial"/>
          <w:sz w:val="24"/>
          <w:szCs w:val="24"/>
          <w:lang w:val="en-US"/>
        </w:rPr>
        <w:t xml:space="preserve"> bywyd go iawn</w:t>
      </w:r>
      <w:r w:rsidR="001556C7">
        <w:rPr>
          <w:rFonts w:ascii="Arial" w:hAnsi="Arial" w:cs="Arial"/>
          <w:sz w:val="24"/>
          <w:szCs w:val="24"/>
          <w:lang w:val="en-US"/>
        </w:rPr>
        <w:t xml:space="preserve"> sy’n</w:t>
      </w:r>
      <w:r w:rsidR="001556C7" w:rsidRPr="00A04590">
        <w:rPr>
          <w:rFonts w:ascii="Arial" w:hAnsi="Arial" w:cs="Arial"/>
          <w:sz w:val="24"/>
          <w:szCs w:val="24"/>
          <w:lang w:val="en-US"/>
        </w:rPr>
        <w:t xml:space="preserve"> ystyrlon a deniadol</w:t>
      </w:r>
      <w:r w:rsidR="001556C7">
        <w:rPr>
          <w:rFonts w:ascii="Arial" w:hAnsi="Arial" w:cs="Arial"/>
          <w:sz w:val="24"/>
          <w:szCs w:val="24"/>
          <w:lang w:val="en-US"/>
        </w:rPr>
        <w:t xml:space="preserve"> yn bwysig am ddatblygiad plant (Hay McBer Report, 2000)</w:t>
      </w:r>
      <w:r w:rsidR="00DD624A">
        <w:rPr>
          <w:rFonts w:ascii="Arial" w:hAnsi="Arial" w:cs="Arial"/>
          <w:sz w:val="24"/>
          <w:szCs w:val="24"/>
          <w:lang w:val="en-US"/>
        </w:rPr>
        <w:t>.</w:t>
      </w:r>
      <w:r w:rsidR="001556C7">
        <w:rPr>
          <w:rFonts w:ascii="Arial" w:hAnsi="Arial" w:cs="Arial"/>
          <w:sz w:val="24"/>
          <w:szCs w:val="24"/>
          <w:lang w:val="en-US"/>
        </w:rPr>
        <w:t xml:space="preserve"> </w:t>
      </w:r>
    </w:p>
    <w:p w14:paraId="1E7E8B49" w14:textId="06FA5686" w:rsidR="00AE2341" w:rsidRPr="00A7189F" w:rsidRDefault="00AE2341" w:rsidP="00A7189F">
      <w:pPr>
        <w:spacing w:line="360" w:lineRule="auto"/>
        <w:rPr>
          <w:rFonts w:ascii="Arial" w:hAnsi="Arial" w:cs="Arial"/>
          <w:sz w:val="24"/>
          <w:szCs w:val="24"/>
        </w:rPr>
      </w:pPr>
    </w:p>
    <w:p w14:paraId="77B23ABF" w14:textId="29EA58EA" w:rsidR="00AE2341" w:rsidRPr="00A7189F" w:rsidRDefault="00AE2341" w:rsidP="00A7189F">
      <w:pPr>
        <w:spacing w:line="360" w:lineRule="auto"/>
        <w:rPr>
          <w:rFonts w:ascii="Arial" w:hAnsi="Arial" w:cs="Arial"/>
          <w:b/>
          <w:sz w:val="24"/>
          <w:szCs w:val="24"/>
        </w:rPr>
      </w:pPr>
      <w:r w:rsidRPr="00A7189F">
        <w:rPr>
          <w:rFonts w:ascii="Arial" w:hAnsi="Arial" w:cs="Arial"/>
          <w:b/>
          <w:sz w:val="24"/>
          <w:szCs w:val="24"/>
        </w:rPr>
        <w:t>Casgliad</w:t>
      </w:r>
    </w:p>
    <w:p w14:paraId="14D0C564" w14:textId="77777777" w:rsidR="0039721A" w:rsidRDefault="003C42B1" w:rsidP="0039721A">
      <w:pPr>
        <w:spacing w:line="360" w:lineRule="auto"/>
        <w:rPr>
          <w:rFonts w:ascii="Arial" w:hAnsi="Arial" w:cs="Arial"/>
          <w:sz w:val="24"/>
          <w:szCs w:val="24"/>
        </w:rPr>
      </w:pPr>
      <w:r w:rsidRPr="00A7189F">
        <w:rPr>
          <w:rFonts w:ascii="Arial" w:hAnsi="Arial" w:cs="Arial"/>
          <w:sz w:val="24"/>
          <w:szCs w:val="24"/>
        </w:rPr>
        <w:t xml:space="preserve">Nid mynd yn ôl i ddysgu traddodiadol ag awgrymwyd yn aseiniad yma. Mae cydbwysedd yn angenrheidiol. Yn </w:t>
      </w:r>
      <w:r w:rsidR="004647A1">
        <w:rPr>
          <w:rFonts w:ascii="Arial" w:hAnsi="Arial" w:cs="Arial"/>
          <w:sz w:val="24"/>
          <w:szCs w:val="24"/>
        </w:rPr>
        <w:t>yr</w:t>
      </w:r>
      <w:r w:rsidRPr="00A7189F">
        <w:rPr>
          <w:rFonts w:ascii="Arial" w:hAnsi="Arial" w:cs="Arial"/>
          <w:sz w:val="24"/>
          <w:szCs w:val="24"/>
        </w:rPr>
        <w:t xml:space="preserve"> arsylwad, defnyddiodd yr athrawes cystadleuaeth mewn gwers mathemateg. </w:t>
      </w:r>
      <w:r w:rsidR="004647A1">
        <w:rPr>
          <w:rFonts w:ascii="Arial" w:hAnsi="Arial" w:cs="Arial"/>
          <w:sz w:val="24"/>
          <w:szCs w:val="24"/>
        </w:rPr>
        <w:t>Ar yr un llaw,</w:t>
      </w:r>
      <w:r w:rsidRPr="00A7189F">
        <w:rPr>
          <w:rFonts w:ascii="Arial" w:hAnsi="Arial" w:cs="Arial"/>
          <w:sz w:val="24"/>
          <w:szCs w:val="24"/>
        </w:rPr>
        <w:t xml:space="preserve"> peth da yw hi i greu awyrgylch cystadleuol i bwnc fel mathemateg oherwydd mae angen i bob plentyn caffael sgiliau rhifedd. </w:t>
      </w:r>
      <w:r w:rsidR="004647A1" w:rsidRPr="00A7189F">
        <w:rPr>
          <w:rFonts w:ascii="Arial" w:hAnsi="Arial" w:cs="Arial"/>
          <w:sz w:val="24"/>
          <w:szCs w:val="24"/>
        </w:rPr>
        <w:t>Mae rhifedd, llythrennedd a chymhwyster digidol yn rhyngddoledig mewn cwricwlwm newydd Donaldson. Mae</w:t>
      </w:r>
      <w:r w:rsidR="004647A1">
        <w:rPr>
          <w:rFonts w:ascii="Arial" w:hAnsi="Arial" w:cs="Arial"/>
          <w:sz w:val="24"/>
          <w:szCs w:val="24"/>
        </w:rPr>
        <w:t xml:space="preserve"> pob un </w:t>
      </w:r>
      <w:r w:rsidR="004647A1" w:rsidRPr="00A7189F">
        <w:rPr>
          <w:rFonts w:ascii="Arial" w:hAnsi="Arial" w:cs="Arial"/>
          <w:sz w:val="24"/>
          <w:szCs w:val="24"/>
        </w:rPr>
        <w:t>agwedd yn hollbwysig.</w:t>
      </w:r>
      <w:r w:rsidR="004647A1">
        <w:rPr>
          <w:rFonts w:ascii="Arial" w:hAnsi="Arial" w:cs="Arial"/>
          <w:sz w:val="24"/>
          <w:szCs w:val="24"/>
        </w:rPr>
        <w:t xml:space="preserve"> </w:t>
      </w:r>
      <w:r w:rsidRPr="00A7189F">
        <w:rPr>
          <w:rFonts w:ascii="Arial" w:hAnsi="Arial" w:cs="Arial"/>
          <w:sz w:val="24"/>
          <w:szCs w:val="24"/>
        </w:rPr>
        <w:t xml:space="preserve">Bydd y cymhelliant i lwyddo </w:t>
      </w:r>
      <w:r w:rsidR="004647A1">
        <w:rPr>
          <w:rFonts w:ascii="Arial" w:hAnsi="Arial" w:cs="Arial"/>
          <w:sz w:val="24"/>
          <w:szCs w:val="24"/>
        </w:rPr>
        <w:t>yw</w:t>
      </w:r>
      <w:r w:rsidRPr="00A7189F">
        <w:rPr>
          <w:rFonts w:ascii="Arial" w:hAnsi="Arial" w:cs="Arial"/>
          <w:sz w:val="24"/>
          <w:szCs w:val="24"/>
        </w:rPr>
        <w:t xml:space="preserve"> hybu dysgu sgiliau rhifedd.</w:t>
      </w:r>
      <w:r w:rsidR="004647A1">
        <w:rPr>
          <w:rFonts w:ascii="Arial" w:hAnsi="Arial" w:cs="Arial"/>
          <w:sz w:val="24"/>
          <w:szCs w:val="24"/>
        </w:rPr>
        <w:t xml:space="preserve"> </w:t>
      </w:r>
      <w:r w:rsidRPr="00A7189F">
        <w:rPr>
          <w:rFonts w:ascii="Arial" w:hAnsi="Arial" w:cs="Arial"/>
          <w:sz w:val="24"/>
          <w:szCs w:val="24"/>
        </w:rPr>
        <w:t>Ar y llaw arall, nid yw hyn yn strategaeth dda am bopeth. Fel mae</w:t>
      </w:r>
      <w:r w:rsidR="00985709">
        <w:rPr>
          <w:rFonts w:ascii="Arial" w:hAnsi="Arial" w:cs="Arial"/>
          <w:sz w:val="24"/>
          <w:szCs w:val="24"/>
        </w:rPr>
        <w:t xml:space="preserve"> lluniadaeth </w:t>
      </w:r>
      <w:r w:rsidRPr="00A7189F">
        <w:rPr>
          <w:rFonts w:ascii="Arial" w:hAnsi="Arial" w:cs="Arial"/>
          <w:sz w:val="24"/>
          <w:szCs w:val="24"/>
        </w:rPr>
        <w:t xml:space="preserve">yn dadlau, mae angen </w:t>
      </w:r>
      <w:r w:rsidR="00985709">
        <w:rPr>
          <w:rFonts w:ascii="Arial" w:hAnsi="Arial" w:cs="Arial"/>
          <w:sz w:val="24"/>
          <w:szCs w:val="24"/>
        </w:rPr>
        <w:t>cymhelliant mewnol</w:t>
      </w:r>
      <w:r w:rsidRPr="00A7189F">
        <w:rPr>
          <w:rFonts w:ascii="Arial" w:hAnsi="Arial" w:cs="Arial"/>
          <w:sz w:val="24"/>
          <w:szCs w:val="24"/>
        </w:rPr>
        <w:t xml:space="preserve"> yn ogystal â </w:t>
      </w:r>
      <w:r w:rsidR="00985709">
        <w:rPr>
          <w:rFonts w:ascii="Arial" w:hAnsi="Arial" w:cs="Arial"/>
          <w:sz w:val="24"/>
          <w:szCs w:val="24"/>
        </w:rPr>
        <w:t>cymhelliant</w:t>
      </w:r>
      <w:r w:rsidRPr="00A7189F">
        <w:rPr>
          <w:rFonts w:ascii="Arial" w:hAnsi="Arial" w:cs="Arial"/>
          <w:sz w:val="24"/>
          <w:szCs w:val="24"/>
        </w:rPr>
        <w:t xml:space="preserve"> </w:t>
      </w:r>
      <w:r w:rsidR="00985709">
        <w:rPr>
          <w:rFonts w:ascii="Arial" w:hAnsi="Arial" w:cs="Arial"/>
          <w:sz w:val="24"/>
          <w:szCs w:val="24"/>
        </w:rPr>
        <w:t>allanol</w:t>
      </w:r>
      <w:r w:rsidRPr="00A7189F">
        <w:rPr>
          <w:rFonts w:ascii="Arial" w:hAnsi="Arial" w:cs="Arial"/>
          <w:sz w:val="24"/>
          <w:szCs w:val="24"/>
        </w:rPr>
        <w:t xml:space="preserve"> fel gwobrau a graddau. Mae </w:t>
      </w:r>
      <w:r w:rsidR="00AF5B69">
        <w:rPr>
          <w:rFonts w:ascii="Arial" w:hAnsi="Arial" w:cs="Arial"/>
          <w:sz w:val="24"/>
          <w:szCs w:val="24"/>
        </w:rPr>
        <w:t>cymhelliant mewnol</w:t>
      </w:r>
      <w:r w:rsidRPr="00A7189F">
        <w:rPr>
          <w:rFonts w:ascii="Arial" w:hAnsi="Arial" w:cs="Arial"/>
          <w:sz w:val="24"/>
          <w:szCs w:val="24"/>
        </w:rPr>
        <w:t xml:space="preserve"> yn cael ei gyflawni gan anelu at ddiddordebau'r plentyn. Dyma </w:t>
      </w:r>
      <w:r w:rsidR="00AF5B69">
        <w:rPr>
          <w:rFonts w:ascii="Arial" w:hAnsi="Arial" w:cs="Arial"/>
          <w:sz w:val="24"/>
          <w:szCs w:val="24"/>
        </w:rPr>
        <w:t>addysg gyda’r plentyn yn canoledig (Alexander, 2010)</w:t>
      </w:r>
      <w:r w:rsidRPr="00A7189F">
        <w:rPr>
          <w:rFonts w:ascii="Arial" w:hAnsi="Arial" w:cs="Arial"/>
          <w:sz w:val="24"/>
          <w:szCs w:val="24"/>
        </w:rPr>
        <w:t xml:space="preserve">. Ni all </w:t>
      </w:r>
      <w:r w:rsidRPr="00A04590">
        <w:rPr>
          <w:rFonts w:ascii="Arial" w:hAnsi="Arial" w:cs="Arial"/>
          <w:sz w:val="24"/>
          <w:szCs w:val="24"/>
        </w:rPr>
        <w:t>dysgu creadigol digwydd</w:t>
      </w:r>
      <w:r w:rsidR="00805C4E" w:rsidRPr="00A04590">
        <w:rPr>
          <w:rFonts w:ascii="Arial" w:hAnsi="Arial" w:cs="Arial"/>
          <w:sz w:val="24"/>
          <w:szCs w:val="24"/>
        </w:rPr>
        <w:t xml:space="preserve"> yn dda neu’n rydd</w:t>
      </w:r>
      <w:r w:rsidRPr="00A04590">
        <w:rPr>
          <w:rFonts w:ascii="Arial" w:hAnsi="Arial" w:cs="Arial"/>
          <w:sz w:val="24"/>
          <w:szCs w:val="24"/>
        </w:rPr>
        <w:t xml:space="preserve"> mewn cyd-destun addysgu ffurfiol</w:t>
      </w:r>
      <w:r w:rsidR="00805C4E" w:rsidRPr="00A04590">
        <w:rPr>
          <w:rFonts w:ascii="Arial" w:hAnsi="Arial" w:cs="Arial"/>
          <w:sz w:val="24"/>
          <w:szCs w:val="24"/>
        </w:rPr>
        <w:t>.</w:t>
      </w:r>
      <w:bookmarkStart w:id="1" w:name="_Hlk527581884"/>
      <w:r w:rsidR="00A04590" w:rsidRPr="00A04590">
        <w:rPr>
          <w:rFonts w:ascii="Arial" w:hAnsi="Arial" w:cs="Arial"/>
          <w:sz w:val="24"/>
          <w:szCs w:val="24"/>
        </w:rPr>
        <w:t xml:space="preserve"> </w:t>
      </w:r>
      <w:r w:rsidR="0039721A">
        <w:rPr>
          <w:rFonts w:ascii="Arial" w:hAnsi="Arial" w:cs="Arial"/>
          <w:sz w:val="24"/>
          <w:szCs w:val="24"/>
        </w:rPr>
        <w:t>Mewn geriau Dweck,</w:t>
      </w:r>
    </w:p>
    <w:p w14:paraId="28313EEF" w14:textId="77777777" w:rsidR="0039721A" w:rsidRDefault="0039721A" w:rsidP="0039721A">
      <w:pPr>
        <w:tabs>
          <w:tab w:val="left" w:pos="7000"/>
        </w:tabs>
        <w:spacing w:line="360" w:lineRule="auto"/>
        <w:rPr>
          <w:rFonts w:ascii="Arial" w:hAnsi="Arial" w:cs="Arial"/>
          <w:sz w:val="24"/>
          <w:szCs w:val="24"/>
        </w:rPr>
      </w:pPr>
    </w:p>
    <w:p w14:paraId="044813BF" w14:textId="6B48F893" w:rsidR="0039721A" w:rsidRDefault="0039721A" w:rsidP="0039721A">
      <w:pPr>
        <w:tabs>
          <w:tab w:val="left" w:pos="7000"/>
        </w:tabs>
        <w:spacing w:line="360" w:lineRule="auto"/>
        <w:rPr>
          <w:rFonts w:ascii="Arial" w:hAnsi="Arial" w:cs="Arial"/>
          <w:sz w:val="24"/>
          <w:szCs w:val="24"/>
        </w:rPr>
      </w:pPr>
      <w:r>
        <w:rPr>
          <w:rFonts w:ascii="Arial" w:hAnsi="Arial" w:cs="Arial"/>
          <w:sz w:val="24"/>
          <w:szCs w:val="24"/>
        </w:rPr>
        <w:t>‘</w:t>
      </w:r>
      <w:r w:rsidRPr="00DB454F">
        <w:rPr>
          <w:rFonts w:ascii="Arial" w:hAnsi="Arial" w:cs="Arial"/>
          <w:sz w:val="24"/>
          <w:szCs w:val="24"/>
        </w:rPr>
        <w:t>performance goal only provided a “boost” to performance when students met with success. And although performance goals that are focused on validating ability can have beneficial effects on performance when individuals are meeting with success, the same goals can predict impaired motivation and performance after setbacks’</w:t>
      </w:r>
      <w:r>
        <w:rPr>
          <w:rFonts w:ascii="Arial" w:hAnsi="Arial" w:cs="Arial"/>
          <w:sz w:val="24"/>
          <w:szCs w:val="24"/>
        </w:rPr>
        <w:t xml:space="preserve"> (Dweck, 2003)</w:t>
      </w:r>
    </w:p>
    <w:p w14:paraId="69750D18" w14:textId="77777777" w:rsidR="0039721A" w:rsidRPr="00A04590" w:rsidRDefault="0039721A" w:rsidP="0039721A">
      <w:pPr>
        <w:tabs>
          <w:tab w:val="left" w:pos="7000"/>
        </w:tabs>
        <w:spacing w:line="360" w:lineRule="auto"/>
        <w:rPr>
          <w:rFonts w:ascii="Arial" w:hAnsi="Arial" w:cs="Arial"/>
          <w:sz w:val="24"/>
          <w:szCs w:val="24"/>
        </w:rPr>
      </w:pPr>
    </w:p>
    <w:p w14:paraId="194B6D45" w14:textId="77777777" w:rsidR="00A04590" w:rsidRDefault="00A04590" w:rsidP="00A04590">
      <w:pPr>
        <w:spacing w:line="360" w:lineRule="auto"/>
        <w:rPr>
          <w:rFonts w:ascii="Arial" w:hAnsi="Arial" w:cs="Arial"/>
          <w:sz w:val="24"/>
          <w:szCs w:val="24"/>
        </w:rPr>
      </w:pPr>
      <w:r>
        <w:rPr>
          <w:rFonts w:ascii="Arial" w:hAnsi="Arial" w:cs="Arial"/>
          <w:sz w:val="24"/>
          <w:szCs w:val="24"/>
        </w:rPr>
        <w:t>Yn ysgrifennu am</w:t>
      </w:r>
      <w:r w:rsidRPr="00A04590">
        <w:rPr>
          <w:rFonts w:ascii="Arial" w:hAnsi="Arial" w:cs="Arial"/>
          <w:sz w:val="24"/>
          <w:szCs w:val="24"/>
        </w:rPr>
        <w:t xml:space="preserve"> effeithi</w:t>
      </w:r>
      <w:bookmarkEnd w:id="1"/>
      <w:r w:rsidRPr="00A04590">
        <w:rPr>
          <w:rFonts w:ascii="Arial" w:hAnsi="Arial" w:cs="Arial"/>
          <w:sz w:val="24"/>
          <w:szCs w:val="24"/>
        </w:rPr>
        <w:t>olrwydd athro</w:t>
      </w:r>
      <w:r>
        <w:rPr>
          <w:rFonts w:ascii="Arial" w:hAnsi="Arial" w:cs="Arial"/>
          <w:sz w:val="24"/>
          <w:szCs w:val="24"/>
        </w:rPr>
        <w:t xml:space="preserve"> mewn creu</w:t>
      </w:r>
      <w:r w:rsidRPr="00A04590">
        <w:rPr>
          <w:rFonts w:ascii="Arial" w:hAnsi="Arial" w:cs="Arial"/>
          <w:sz w:val="24"/>
          <w:szCs w:val="24"/>
        </w:rPr>
        <w:t xml:space="preserve"> hinsawdd </w:t>
      </w:r>
      <w:r>
        <w:rPr>
          <w:rFonts w:ascii="Arial" w:hAnsi="Arial" w:cs="Arial"/>
          <w:sz w:val="24"/>
          <w:szCs w:val="24"/>
        </w:rPr>
        <w:t xml:space="preserve">dda yn </w:t>
      </w:r>
      <w:r w:rsidRPr="00A04590">
        <w:rPr>
          <w:rFonts w:ascii="Arial" w:hAnsi="Arial" w:cs="Arial"/>
          <w:sz w:val="24"/>
          <w:szCs w:val="24"/>
        </w:rPr>
        <w:t>y dosbarth,</w:t>
      </w:r>
      <w:r>
        <w:rPr>
          <w:rFonts w:ascii="Arial" w:hAnsi="Arial" w:cs="Arial"/>
          <w:sz w:val="24"/>
          <w:szCs w:val="24"/>
        </w:rPr>
        <w:t xml:space="preserve"> nodwyd mewn yn adroddiad,</w:t>
      </w:r>
      <w:r w:rsidRPr="00A04590">
        <w:rPr>
          <w:rFonts w:ascii="Arial" w:hAnsi="Arial" w:cs="Arial"/>
          <w:sz w:val="24"/>
          <w:szCs w:val="24"/>
        </w:rPr>
        <w:t xml:space="preserve"> </w:t>
      </w:r>
    </w:p>
    <w:p w14:paraId="3D34F717" w14:textId="77777777" w:rsidR="00A04590" w:rsidRDefault="00A04590" w:rsidP="00A04590">
      <w:pPr>
        <w:spacing w:line="360" w:lineRule="auto"/>
        <w:rPr>
          <w:rFonts w:ascii="Arial" w:hAnsi="Arial" w:cs="Arial"/>
          <w:sz w:val="24"/>
          <w:szCs w:val="24"/>
        </w:rPr>
      </w:pPr>
    </w:p>
    <w:p w14:paraId="38E4F05A" w14:textId="7DABA70F" w:rsidR="00A04590" w:rsidRPr="00A04590" w:rsidRDefault="00A04590" w:rsidP="00A04590">
      <w:pPr>
        <w:spacing w:line="360" w:lineRule="auto"/>
        <w:ind w:left="720"/>
        <w:rPr>
          <w:rFonts w:ascii="Arial" w:hAnsi="Arial" w:cs="Arial"/>
          <w:sz w:val="24"/>
          <w:szCs w:val="24"/>
        </w:rPr>
      </w:pPr>
      <w:r w:rsidRPr="00A04590">
        <w:rPr>
          <w:rFonts w:ascii="Arial" w:hAnsi="Arial" w:cs="Arial"/>
          <w:sz w:val="24"/>
          <w:szCs w:val="24"/>
        </w:rPr>
        <w:t>‘Effective teachers employ a variety of teaching strategies and techniques to engage pupils and to keep them on task’ (Hay McBer Report, 2000)</w:t>
      </w:r>
    </w:p>
    <w:p w14:paraId="14FA4243" w14:textId="77777777" w:rsidR="00DB454F" w:rsidRDefault="00DB454F" w:rsidP="00A7189F">
      <w:pPr>
        <w:spacing w:line="360" w:lineRule="auto"/>
        <w:rPr>
          <w:rFonts w:ascii="Arial" w:hAnsi="Arial" w:cs="Arial"/>
          <w:sz w:val="24"/>
          <w:szCs w:val="24"/>
        </w:rPr>
      </w:pPr>
    </w:p>
    <w:p w14:paraId="20593F58" w14:textId="1ADFDB2A" w:rsidR="00FA2005" w:rsidRPr="00A04590" w:rsidRDefault="00FA2005" w:rsidP="00A7189F">
      <w:pPr>
        <w:tabs>
          <w:tab w:val="left" w:pos="7000"/>
        </w:tabs>
        <w:spacing w:line="360" w:lineRule="auto"/>
        <w:rPr>
          <w:rFonts w:ascii="Arial" w:hAnsi="Arial" w:cs="Arial"/>
          <w:sz w:val="24"/>
          <w:szCs w:val="24"/>
        </w:rPr>
      </w:pPr>
    </w:p>
    <w:p w14:paraId="7481CDA5" w14:textId="32BB1A1E" w:rsidR="006D6AD3" w:rsidRPr="00A04590" w:rsidRDefault="006D6AD3" w:rsidP="00A7189F">
      <w:pPr>
        <w:tabs>
          <w:tab w:val="left" w:pos="7000"/>
        </w:tabs>
        <w:spacing w:line="360" w:lineRule="auto"/>
        <w:rPr>
          <w:rFonts w:ascii="Arial" w:hAnsi="Arial" w:cs="Arial"/>
          <w:sz w:val="24"/>
          <w:szCs w:val="24"/>
        </w:rPr>
      </w:pPr>
    </w:p>
    <w:p w14:paraId="2ABCCEC8" w14:textId="1F25C0F8" w:rsidR="00A75DE0" w:rsidRPr="00A04590" w:rsidRDefault="002011AE" w:rsidP="00A75DE0">
      <w:pPr>
        <w:spacing w:line="360" w:lineRule="auto"/>
        <w:rPr>
          <w:rFonts w:ascii="Arial" w:hAnsi="Arial" w:cs="Arial"/>
          <w:b/>
          <w:sz w:val="24"/>
          <w:szCs w:val="24"/>
        </w:rPr>
      </w:pPr>
      <w:r w:rsidRPr="00A04590">
        <w:rPr>
          <w:rFonts w:ascii="Arial" w:hAnsi="Arial" w:cs="Arial"/>
          <w:b/>
          <w:sz w:val="24"/>
          <w:szCs w:val="24"/>
        </w:rPr>
        <w:t>Cyfeiriadau</w:t>
      </w:r>
    </w:p>
    <w:p w14:paraId="28559CBC" w14:textId="70177796"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lang w:val="en-US"/>
        </w:rPr>
        <w:t>Alexander, R</w:t>
      </w:r>
      <w:r w:rsidR="00027C5C">
        <w:rPr>
          <w:rFonts w:ascii="Arial" w:hAnsi="Arial" w:cs="Arial"/>
          <w:sz w:val="24"/>
          <w:szCs w:val="24"/>
          <w:lang w:val="en-US"/>
        </w:rPr>
        <w:t>.,</w:t>
      </w:r>
      <w:r w:rsidRPr="00A04590">
        <w:rPr>
          <w:rFonts w:ascii="Arial" w:hAnsi="Arial" w:cs="Arial"/>
          <w:sz w:val="24"/>
          <w:szCs w:val="24"/>
          <w:lang w:val="en-US"/>
        </w:rPr>
        <w:t xml:space="preserve"> </w:t>
      </w:r>
      <w:r w:rsidR="00027C5C">
        <w:rPr>
          <w:rFonts w:ascii="Arial" w:hAnsi="Arial" w:cs="Arial"/>
          <w:sz w:val="24"/>
          <w:szCs w:val="24"/>
          <w:lang w:val="en-US"/>
        </w:rPr>
        <w:t>(</w:t>
      </w:r>
      <w:r w:rsidRPr="00A04590">
        <w:rPr>
          <w:rFonts w:ascii="Arial" w:hAnsi="Arial" w:cs="Arial"/>
          <w:sz w:val="24"/>
          <w:szCs w:val="24"/>
          <w:lang w:val="en-US"/>
        </w:rPr>
        <w:t>4</w:t>
      </w:r>
      <w:r w:rsidRPr="00A04590">
        <w:rPr>
          <w:rFonts w:ascii="Arial" w:hAnsi="Arial" w:cs="Arial"/>
          <w:sz w:val="24"/>
          <w:szCs w:val="24"/>
          <w:vertAlign w:val="superscript"/>
          <w:lang w:val="en-US"/>
        </w:rPr>
        <w:t>th</w:t>
      </w:r>
      <w:r w:rsidRPr="00A04590">
        <w:rPr>
          <w:rFonts w:ascii="Arial" w:hAnsi="Arial" w:cs="Arial"/>
          <w:sz w:val="24"/>
          <w:szCs w:val="24"/>
          <w:lang w:val="en-US"/>
        </w:rPr>
        <w:t>ed</w:t>
      </w:r>
      <w:r w:rsidR="00027C5C">
        <w:rPr>
          <w:rFonts w:ascii="Arial" w:hAnsi="Arial" w:cs="Arial"/>
          <w:sz w:val="24"/>
          <w:szCs w:val="24"/>
          <w:lang w:val="en-US"/>
        </w:rPr>
        <w:t>.)</w:t>
      </w:r>
      <w:r w:rsidRPr="00A04590">
        <w:rPr>
          <w:rFonts w:ascii="Arial" w:hAnsi="Arial" w:cs="Arial"/>
          <w:sz w:val="24"/>
          <w:szCs w:val="24"/>
          <w:lang w:val="en-US"/>
        </w:rPr>
        <w:t xml:space="preserve"> </w:t>
      </w:r>
      <w:r w:rsidRPr="00A04590">
        <w:rPr>
          <w:rFonts w:ascii="Arial" w:hAnsi="Arial" w:cs="Arial"/>
          <w:i/>
          <w:iCs/>
          <w:sz w:val="24"/>
          <w:szCs w:val="24"/>
          <w:lang w:val="en-US"/>
        </w:rPr>
        <w:t>Toward Dialogic Teaching</w:t>
      </w:r>
      <w:r w:rsidRPr="00A04590">
        <w:rPr>
          <w:rFonts w:ascii="Arial" w:hAnsi="Arial" w:cs="Arial"/>
          <w:sz w:val="24"/>
          <w:szCs w:val="24"/>
          <w:lang w:val="en-US"/>
        </w:rPr>
        <w:t xml:space="preserve"> UK: Dialogos</w:t>
      </w:r>
      <w:r w:rsidR="00027C5C">
        <w:rPr>
          <w:rFonts w:ascii="Arial" w:hAnsi="Arial" w:cs="Arial"/>
          <w:sz w:val="24"/>
          <w:szCs w:val="24"/>
          <w:lang w:val="en-US"/>
        </w:rPr>
        <w:t xml:space="preserve"> </w:t>
      </w:r>
      <w:r w:rsidR="00027C5C" w:rsidRPr="00A04590">
        <w:rPr>
          <w:rFonts w:ascii="Arial" w:hAnsi="Arial" w:cs="Arial"/>
          <w:sz w:val="24"/>
          <w:szCs w:val="24"/>
          <w:lang w:val="en-US"/>
        </w:rPr>
        <w:t>(2010)</w:t>
      </w:r>
    </w:p>
    <w:p w14:paraId="776A961C" w14:textId="77777777"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 xml:space="preserve">Arsylwi ar Blant, </w:t>
      </w:r>
      <w:r w:rsidRPr="00A04590">
        <w:rPr>
          <w:rFonts w:ascii="Arial" w:hAnsi="Arial" w:cs="Arial"/>
          <w:i/>
          <w:iCs/>
          <w:sz w:val="24"/>
          <w:szCs w:val="24"/>
        </w:rPr>
        <w:t xml:space="preserve">Yr Adran Plant, Addysg, Dysgu Gydol Oes a Sgiliau, </w:t>
      </w:r>
      <w:r w:rsidRPr="00A04590">
        <w:rPr>
          <w:rFonts w:ascii="Arial" w:hAnsi="Arial" w:cs="Arial"/>
          <w:sz w:val="24"/>
          <w:szCs w:val="24"/>
        </w:rPr>
        <w:t>Llywodraeth Cynulliad Cymru (2008)</w:t>
      </w:r>
    </w:p>
    <w:p w14:paraId="4F0DAAC1" w14:textId="520B2824"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Claxton a Carr</w:t>
      </w:r>
      <w:r w:rsidR="00830E08">
        <w:rPr>
          <w:rFonts w:ascii="Arial" w:hAnsi="Arial" w:cs="Arial"/>
          <w:sz w:val="24"/>
          <w:szCs w:val="24"/>
        </w:rPr>
        <w:t xml:space="preserve">, </w:t>
      </w:r>
      <w:r w:rsidR="00830E08" w:rsidRPr="00830E08">
        <w:rPr>
          <w:rFonts w:ascii="Arial" w:hAnsi="Arial" w:cs="Arial"/>
          <w:i/>
          <w:sz w:val="24"/>
          <w:szCs w:val="24"/>
        </w:rPr>
        <w:t>A framework for teaching learning: the dynamics of disposition</w:t>
      </w:r>
      <w:r w:rsidR="00830E08">
        <w:rPr>
          <w:rFonts w:ascii="Arial" w:hAnsi="Arial" w:cs="Arial"/>
          <w:i/>
          <w:sz w:val="24"/>
          <w:szCs w:val="24"/>
        </w:rPr>
        <w:t xml:space="preserve"> </w:t>
      </w:r>
      <w:r w:rsidR="00830E08">
        <w:rPr>
          <w:rFonts w:ascii="Arial" w:hAnsi="Arial" w:cs="Arial"/>
          <w:sz w:val="24"/>
          <w:szCs w:val="24"/>
        </w:rPr>
        <w:t>(</w:t>
      </w:r>
      <w:r w:rsidR="00830E08" w:rsidRPr="00A04590">
        <w:rPr>
          <w:rFonts w:ascii="Arial" w:hAnsi="Arial" w:cs="Arial"/>
          <w:sz w:val="24"/>
          <w:szCs w:val="24"/>
        </w:rPr>
        <w:t>2010</w:t>
      </w:r>
      <w:r w:rsidR="00830E08">
        <w:rPr>
          <w:rFonts w:ascii="Arial" w:hAnsi="Arial" w:cs="Arial"/>
          <w:sz w:val="24"/>
          <w:szCs w:val="24"/>
        </w:rPr>
        <w:t>)</w:t>
      </w:r>
    </w:p>
    <w:p w14:paraId="7590B67E" w14:textId="1E882D7B" w:rsidR="00550259" w:rsidRDefault="00550259" w:rsidP="00A75DE0">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Curren, Randall, </w:t>
      </w:r>
      <w:r>
        <w:rPr>
          <w:rFonts w:ascii="Arial" w:hAnsi="Arial" w:cs="Arial"/>
          <w:i/>
          <w:sz w:val="24"/>
          <w:szCs w:val="24"/>
        </w:rPr>
        <w:t>Philosophy of Education</w:t>
      </w:r>
      <w:r w:rsidR="005F68A4">
        <w:rPr>
          <w:rFonts w:ascii="Arial" w:hAnsi="Arial" w:cs="Arial"/>
          <w:sz w:val="24"/>
          <w:szCs w:val="24"/>
        </w:rPr>
        <w:t>, Blackwell Publishing (2012)</w:t>
      </w:r>
    </w:p>
    <w:p w14:paraId="5A5C8E3F" w14:textId="51318EF5"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 xml:space="preserve">Dweck, C. S. </w:t>
      </w:r>
      <w:r w:rsidRPr="00A04590">
        <w:rPr>
          <w:rFonts w:ascii="Arial" w:hAnsi="Arial" w:cs="Arial"/>
          <w:i/>
          <w:iCs/>
          <w:sz w:val="24"/>
          <w:szCs w:val="24"/>
        </w:rPr>
        <w:t>Mindset: The new psychology of success</w:t>
      </w:r>
      <w:r w:rsidRPr="00A04590">
        <w:rPr>
          <w:rFonts w:ascii="Arial" w:hAnsi="Arial" w:cs="Arial"/>
          <w:sz w:val="24"/>
          <w:szCs w:val="24"/>
        </w:rPr>
        <w:t>. New York: Random House</w:t>
      </w:r>
      <w:r w:rsidR="00A551F8">
        <w:rPr>
          <w:rFonts w:ascii="Arial" w:hAnsi="Arial" w:cs="Arial"/>
          <w:sz w:val="24"/>
          <w:szCs w:val="24"/>
        </w:rPr>
        <w:t xml:space="preserve"> (</w:t>
      </w:r>
      <w:r w:rsidR="00A551F8" w:rsidRPr="00A04590">
        <w:rPr>
          <w:rFonts w:ascii="Arial" w:hAnsi="Arial" w:cs="Arial"/>
          <w:sz w:val="24"/>
          <w:szCs w:val="24"/>
        </w:rPr>
        <w:t>2006)</w:t>
      </w:r>
    </w:p>
    <w:p w14:paraId="2BC9E273" w14:textId="14D166AE"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Dweck, C. S. and Heyman, G. D</w:t>
      </w:r>
      <w:r w:rsidR="00C747C1">
        <w:rPr>
          <w:rFonts w:ascii="Arial" w:hAnsi="Arial" w:cs="Arial"/>
          <w:sz w:val="24"/>
          <w:szCs w:val="24"/>
        </w:rPr>
        <w:t xml:space="preserve">., </w:t>
      </w:r>
      <w:r w:rsidRPr="00A04590">
        <w:rPr>
          <w:rFonts w:ascii="Arial" w:hAnsi="Arial" w:cs="Arial"/>
          <w:i/>
          <w:sz w:val="24"/>
          <w:szCs w:val="24"/>
        </w:rPr>
        <w:t xml:space="preserve">Achievement Goals and Intrinsic Motivation: Their Relation and Their Role in Adaptive Motivation, </w:t>
      </w:r>
      <w:r w:rsidRPr="00A04590">
        <w:rPr>
          <w:rFonts w:ascii="Arial" w:hAnsi="Arial" w:cs="Arial"/>
          <w:sz w:val="24"/>
          <w:szCs w:val="24"/>
        </w:rPr>
        <w:t>Motivation and Emotion Vol. 16, No. 3</w:t>
      </w:r>
      <w:r w:rsidR="00C747C1">
        <w:rPr>
          <w:rFonts w:ascii="Arial" w:hAnsi="Arial" w:cs="Arial"/>
          <w:sz w:val="24"/>
          <w:szCs w:val="24"/>
        </w:rPr>
        <w:t xml:space="preserve"> </w:t>
      </w:r>
      <w:r w:rsidR="005C5BD9" w:rsidRPr="00A04590">
        <w:rPr>
          <w:rFonts w:ascii="Arial" w:hAnsi="Arial" w:cs="Arial"/>
          <w:sz w:val="24"/>
          <w:szCs w:val="24"/>
        </w:rPr>
        <w:t>(1992)</w:t>
      </w:r>
    </w:p>
    <w:p w14:paraId="7B012E44" w14:textId="638C0527"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Dweck, C.S. and Grant, H.</w:t>
      </w:r>
      <w:r w:rsidR="00C747C1">
        <w:rPr>
          <w:rFonts w:ascii="Arial" w:hAnsi="Arial" w:cs="Arial"/>
          <w:sz w:val="24"/>
          <w:szCs w:val="24"/>
        </w:rPr>
        <w:t xml:space="preserve">, </w:t>
      </w:r>
      <w:r w:rsidRPr="00A04590">
        <w:rPr>
          <w:rFonts w:ascii="Arial" w:hAnsi="Arial" w:cs="Arial"/>
          <w:sz w:val="24"/>
          <w:szCs w:val="24"/>
        </w:rPr>
        <w:t xml:space="preserve">Clarifying Achievement Goals and Their Impact, </w:t>
      </w:r>
      <w:r w:rsidRPr="00A04590">
        <w:rPr>
          <w:rFonts w:ascii="Arial" w:hAnsi="Arial" w:cs="Arial"/>
          <w:i/>
          <w:sz w:val="24"/>
          <w:szCs w:val="24"/>
        </w:rPr>
        <w:t>Jornal of Personality and Social Psychology Vol 95, No 3</w:t>
      </w:r>
      <w:r w:rsidR="00C747C1">
        <w:rPr>
          <w:rFonts w:ascii="Arial" w:hAnsi="Arial" w:cs="Arial"/>
          <w:i/>
          <w:sz w:val="24"/>
          <w:szCs w:val="24"/>
        </w:rPr>
        <w:t xml:space="preserve"> </w:t>
      </w:r>
      <w:r w:rsidR="00C747C1">
        <w:rPr>
          <w:rFonts w:ascii="Arial" w:hAnsi="Arial" w:cs="Arial"/>
          <w:sz w:val="24"/>
          <w:szCs w:val="24"/>
        </w:rPr>
        <w:t>(2003)</w:t>
      </w:r>
    </w:p>
    <w:p w14:paraId="7758D465" w14:textId="3EEEC435"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 xml:space="preserve">Dweck, Carole, ‘Mindest Videos with Professor Carole Dweck’, </w:t>
      </w:r>
      <w:r w:rsidRPr="00A04590">
        <w:rPr>
          <w:rFonts w:ascii="Arial" w:hAnsi="Arial" w:cs="Arial"/>
          <w:i/>
          <w:sz w:val="24"/>
          <w:szCs w:val="24"/>
        </w:rPr>
        <w:t>Challenging Learning</w:t>
      </w:r>
      <w:r w:rsidR="00186955">
        <w:rPr>
          <w:rFonts w:ascii="Arial" w:hAnsi="Arial" w:cs="Arial"/>
          <w:i/>
          <w:sz w:val="24"/>
          <w:szCs w:val="24"/>
        </w:rPr>
        <w:t xml:space="preserve"> (</w:t>
      </w:r>
      <w:r w:rsidR="00186955">
        <w:rPr>
          <w:rFonts w:ascii="Arial" w:hAnsi="Arial" w:cs="Arial"/>
          <w:sz w:val="24"/>
          <w:szCs w:val="24"/>
        </w:rPr>
        <w:t>2014)</w:t>
      </w:r>
    </w:p>
    <w:p w14:paraId="25D923E6" w14:textId="7F9103C0"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 xml:space="preserve">Estyn Report </w:t>
      </w:r>
      <w:r w:rsidR="00D05921">
        <w:rPr>
          <w:rFonts w:ascii="Arial" w:hAnsi="Arial" w:cs="Arial"/>
          <w:sz w:val="24"/>
          <w:szCs w:val="24"/>
        </w:rPr>
        <w:t>(</w:t>
      </w:r>
      <w:r w:rsidRPr="00A04590">
        <w:rPr>
          <w:rFonts w:ascii="Arial" w:hAnsi="Arial" w:cs="Arial"/>
          <w:sz w:val="24"/>
          <w:szCs w:val="24"/>
        </w:rPr>
        <w:t>2016</w:t>
      </w:r>
      <w:r w:rsidR="00D05921">
        <w:rPr>
          <w:rFonts w:ascii="Arial" w:hAnsi="Arial" w:cs="Arial"/>
          <w:sz w:val="24"/>
          <w:szCs w:val="24"/>
        </w:rPr>
        <w:t>)</w:t>
      </w:r>
      <w:r w:rsidRPr="00A04590">
        <w:rPr>
          <w:rFonts w:ascii="Arial" w:hAnsi="Arial" w:cs="Arial"/>
          <w:sz w:val="24"/>
          <w:szCs w:val="24"/>
        </w:rPr>
        <w:t xml:space="preserve">, </w:t>
      </w:r>
      <w:r w:rsidRPr="00A04590">
        <w:rPr>
          <w:rFonts w:ascii="Arial" w:hAnsi="Arial" w:cs="Arial"/>
          <w:i/>
          <w:iCs/>
          <w:sz w:val="24"/>
          <w:szCs w:val="24"/>
        </w:rPr>
        <w:t>Ysgol Gynradd Llanhari</w:t>
      </w:r>
    </w:p>
    <w:p w14:paraId="1642F61D" w14:textId="77777777"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 xml:space="preserve">Kohn, Alfie, ‘Why Incentive Plans Cannot Work’, </w:t>
      </w:r>
      <w:r w:rsidRPr="00A04590">
        <w:rPr>
          <w:rFonts w:ascii="Arial" w:hAnsi="Arial" w:cs="Arial"/>
          <w:i/>
          <w:sz w:val="24"/>
          <w:szCs w:val="24"/>
        </w:rPr>
        <w:t xml:space="preserve">Havard Businsess Review, </w:t>
      </w:r>
      <w:r w:rsidRPr="00A04590">
        <w:rPr>
          <w:rFonts w:ascii="Arial" w:hAnsi="Arial" w:cs="Arial"/>
          <w:sz w:val="24"/>
          <w:szCs w:val="24"/>
        </w:rPr>
        <w:t>September-October (1993)</w:t>
      </w:r>
    </w:p>
    <w:p w14:paraId="21E87BEC" w14:textId="77777777"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 xml:space="preserve">‘How the world’s best-performing school systems come out on top’, </w:t>
      </w:r>
      <w:r w:rsidRPr="00A04590">
        <w:rPr>
          <w:rFonts w:ascii="Arial" w:hAnsi="Arial" w:cs="Arial"/>
          <w:i/>
          <w:sz w:val="24"/>
          <w:szCs w:val="24"/>
        </w:rPr>
        <w:t>The McKinsey &amp; Company Report</w:t>
      </w:r>
      <w:r w:rsidRPr="00A04590">
        <w:rPr>
          <w:rFonts w:ascii="Arial" w:hAnsi="Arial" w:cs="Arial"/>
          <w:sz w:val="24"/>
          <w:szCs w:val="24"/>
        </w:rPr>
        <w:t xml:space="preserve"> (2007)</w:t>
      </w:r>
    </w:p>
    <w:p w14:paraId="6EE6C7DA" w14:textId="23BBE0B7"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Shulman</w:t>
      </w:r>
      <w:r w:rsidR="002D63AB">
        <w:rPr>
          <w:rFonts w:ascii="Arial" w:hAnsi="Arial" w:cs="Arial"/>
          <w:sz w:val="24"/>
          <w:szCs w:val="24"/>
        </w:rPr>
        <w:t>,</w:t>
      </w:r>
      <w:r w:rsidR="00E552B4">
        <w:rPr>
          <w:rFonts w:ascii="Arial" w:hAnsi="Arial" w:cs="Arial"/>
          <w:sz w:val="24"/>
          <w:szCs w:val="24"/>
        </w:rPr>
        <w:t xml:space="preserve"> H.,</w:t>
      </w:r>
      <w:r w:rsidR="002D63AB">
        <w:rPr>
          <w:rFonts w:ascii="Arial" w:hAnsi="Arial" w:cs="Arial"/>
          <w:sz w:val="24"/>
          <w:szCs w:val="24"/>
        </w:rPr>
        <w:t xml:space="preserve"> </w:t>
      </w:r>
      <w:r w:rsidR="002D63AB" w:rsidRPr="002D63AB">
        <w:rPr>
          <w:rFonts w:ascii="Arial" w:hAnsi="Arial" w:cs="Arial"/>
          <w:i/>
          <w:sz w:val="24"/>
          <w:szCs w:val="24"/>
        </w:rPr>
        <w:t>Knowledge and Teaching: Foundations of the New Reform</w:t>
      </w:r>
      <w:r w:rsidRPr="00A04590">
        <w:rPr>
          <w:rFonts w:ascii="Arial" w:hAnsi="Arial" w:cs="Arial"/>
          <w:sz w:val="24"/>
          <w:szCs w:val="24"/>
        </w:rPr>
        <w:t xml:space="preserve"> </w:t>
      </w:r>
      <w:r w:rsidR="002D63AB">
        <w:rPr>
          <w:rFonts w:ascii="Arial" w:hAnsi="Arial" w:cs="Arial"/>
          <w:sz w:val="24"/>
          <w:szCs w:val="24"/>
        </w:rPr>
        <w:t>(</w:t>
      </w:r>
      <w:r w:rsidRPr="00A04590">
        <w:rPr>
          <w:rFonts w:ascii="Arial" w:hAnsi="Arial" w:cs="Arial"/>
          <w:sz w:val="24"/>
          <w:szCs w:val="24"/>
        </w:rPr>
        <w:t>1987</w:t>
      </w:r>
      <w:r w:rsidR="002D63AB">
        <w:rPr>
          <w:rFonts w:ascii="Arial" w:hAnsi="Arial" w:cs="Arial"/>
          <w:sz w:val="24"/>
          <w:szCs w:val="24"/>
        </w:rPr>
        <w:t>)</w:t>
      </w:r>
    </w:p>
    <w:p w14:paraId="268DDC1A" w14:textId="7CE9251E"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Hay McBer Report</w:t>
      </w:r>
      <w:r w:rsidR="00515FF9">
        <w:rPr>
          <w:rFonts w:ascii="Arial" w:hAnsi="Arial" w:cs="Arial"/>
          <w:sz w:val="24"/>
          <w:szCs w:val="24"/>
        </w:rPr>
        <w:t xml:space="preserve">, </w:t>
      </w:r>
      <w:r w:rsidR="00515FF9">
        <w:rPr>
          <w:rFonts w:ascii="Arial" w:hAnsi="Arial" w:cs="Arial"/>
          <w:i/>
          <w:sz w:val="24"/>
          <w:szCs w:val="24"/>
        </w:rPr>
        <w:t>Measures of Teacher Effectivness</w:t>
      </w:r>
      <w:r w:rsidRPr="00A04590">
        <w:rPr>
          <w:rFonts w:ascii="Arial" w:hAnsi="Arial" w:cs="Arial"/>
          <w:sz w:val="24"/>
          <w:szCs w:val="24"/>
        </w:rPr>
        <w:t xml:space="preserve"> </w:t>
      </w:r>
      <w:r w:rsidR="007A71F3">
        <w:rPr>
          <w:rFonts w:ascii="Arial" w:hAnsi="Arial" w:cs="Arial"/>
          <w:sz w:val="24"/>
          <w:szCs w:val="24"/>
        </w:rPr>
        <w:t>(</w:t>
      </w:r>
      <w:r w:rsidRPr="00A04590">
        <w:rPr>
          <w:rFonts w:ascii="Arial" w:hAnsi="Arial" w:cs="Arial"/>
          <w:sz w:val="24"/>
          <w:szCs w:val="24"/>
        </w:rPr>
        <w:t>2000</w:t>
      </w:r>
      <w:r w:rsidR="007A71F3">
        <w:rPr>
          <w:rFonts w:ascii="Arial" w:hAnsi="Arial" w:cs="Arial"/>
          <w:sz w:val="24"/>
          <w:szCs w:val="24"/>
        </w:rPr>
        <w:t>)</w:t>
      </w:r>
    </w:p>
    <w:p w14:paraId="2B41861F" w14:textId="3E9AB2E2"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Mayer</w:t>
      </w:r>
      <w:r w:rsidR="007A71F3">
        <w:rPr>
          <w:rFonts w:ascii="Arial" w:hAnsi="Arial" w:cs="Arial"/>
          <w:sz w:val="24"/>
          <w:szCs w:val="24"/>
        </w:rPr>
        <w:t>, S</w:t>
      </w:r>
      <w:r w:rsidR="007A71F3" w:rsidRPr="007A71F3">
        <w:rPr>
          <w:rFonts w:ascii="Arial" w:hAnsi="Arial" w:cs="Arial"/>
          <w:i/>
          <w:sz w:val="24"/>
          <w:szCs w:val="24"/>
        </w:rPr>
        <w:t>.,</w:t>
      </w:r>
      <w:r w:rsidR="007A71F3" w:rsidRPr="007A71F3">
        <w:rPr>
          <w:i/>
        </w:rPr>
        <w:t xml:space="preserve"> </w:t>
      </w:r>
      <w:r w:rsidR="007A71F3" w:rsidRPr="007A71F3">
        <w:rPr>
          <w:rFonts w:ascii="Arial" w:hAnsi="Arial" w:cs="Arial"/>
          <w:i/>
          <w:sz w:val="24"/>
          <w:szCs w:val="24"/>
        </w:rPr>
        <w:t>Should there be a three-strikes rule against pure discovery learning</w:t>
      </w:r>
      <w:r w:rsidR="007A71F3">
        <w:rPr>
          <w:rFonts w:ascii="Arial" w:hAnsi="Arial" w:cs="Arial"/>
          <w:sz w:val="24"/>
          <w:szCs w:val="24"/>
        </w:rPr>
        <w:t>? (</w:t>
      </w:r>
      <w:r w:rsidRPr="00A04590">
        <w:rPr>
          <w:rFonts w:ascii="Arial" w:hAnsi="Arial" w:cs="Arial"/>
          <w:sz w:val="24"/>
          <w:szCs w:val="24"/>
        </w:rPr>
        <w:t>2004</w:t>
      </w:r>
      <w:r w:rsidR="007A71F3">
        <w:rPr>
          <w:rFonts w:ascii="Arial" w:hAnsi="Arial" w:cs="Arial"/>
          <w:sz w:val="24"/>
          <w:szCs w:val="24"/>
        </w:rPr>
        <w:t>)</w:t>
      </w:r>
    </w:p>
    <w:p w14:paraId="70047770" w14:textId="0EB261C5" w:rsidR="00C666FD" w:rsidRPr="00A04590" w:rsidRDefault="00C666FD"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t>The MicKensey Report</w:t>
      </w:r>
      <w:r w:rsidR="00E270F3">
        <w:rPr>
          <w:rFonts w:ascii="Arial" w:hAnsi="Arial" w:cs="Arial"/>
          <w:sz w:val="24"/>
          <w:szCs w:val="24"/>
        </w:rPr>
        <w:t xml:space="preserve">, </w:t>
      </w:r>
      <w:r w:rsidR="00E270F3" w:rsidRPr="00E270F3">
        <w:rPr>
          <w:rFonts w:ascii="Arial" w:hAnsi="Arial" w:cs="Arial"/>
          <w:sz w:val="24"/>
          <w:szCs w:val="24"/>
        </w:rPr>
        <w:t>How the world's best-performing school systems come out on top</w:t>
      </w:r>
      <w:bookmarkStart w:id="2" w:name="_GoBack"/>
      <w:bookmarkEnd w:id="2"/>
      <w:r w:rsidRPr="00A04590">
        <w:rPr>
          <w:rFonts w:ascii="Arial" w:hAnsi="Arial" w:cs="Arial"/>
          <w:sz w:val="24"/>
          <w:szCs w:val="24"/>
        </w:rPr>
        <w:t xml:space="preserve"> (2007)</w:t>
      </w:r>
    </w:p>
    <w:p w14:paraId="0BC32157" w14:textId="527F12E3" w:rsidR="00A75DE0" w:rsidRPr="00A04590" w:rsidRDefault="00A75DE0" w:rsidP="00A75DE0">
      <w:pPr>
        <w:pStyle w:val="ListParagraph"/>
        <w:numPr>
          <w:ilvl w:val="0"/>
          <w:numId w:val="6"/>
        </w:numPr>
        <w:spacing w:line="360" w:lineRule="auto"/>
        <w:rPr>
          <w:rFonts w:ascii="Arial" w:hAnsi="Arial" w:cs="Arial"/>
          <w:sz w:val="24"/>
          <w:szCs w:val="24"/>
        </w:rPr>
      </w:pPr>
      <w:r w:rsidRPr="00A04590">
        <w:rPr>
          <w:rFonts w:ascii="Arial" w:hAnsi="Arial" w:cs="Arial"/>
          <w:sz w:val="24"/>
          <w:szCs w:val="24"/>
        </w:rPr>
        <w:lastRenderedPageBreak/>
        <w:t xml:space="preserve">‘The Use of Vignettes in Qualitative Research’, </w:t>
      </w:r>
      <w:r w:rsidRPr="00A04590">
        <w:rPr>
          <w:rFonts w:ascii="Arial" w:hAnsi="Arial" w:cs="Arial"/>
          <w:i/>
          <w:sz w:val="24"/>
          <w:szCs w:val="24"/>
        </w:rPr>
        <w:t xml:space="preserve">Sociolcal Research Update, </w:t>
      </w:r>
      <w:r w:rsidRPr="00A04590">
        <w:rPr>
          <w:rFonts w:ascii="Arial" w:hAnsi="Arial" w:cs="Arial"/>
          <w:sz w:val="24"/>
          <w:szCs w:val="24"/>
        </w:rPr>
        <w:t>25 (1999)</w:t>
      </w:r>
    </w:p>
    <w:p w14:paraId="57E2C46C" w14:textId="77777777" w:rsidR="00A75DE0" w:rsidRPr="00A04590" w:rsidRDefault="00A75DE0" w:rsidP="00A75DE0">
      <w:pPr>
        <w:pStyle w:val="ListParagraph"/>
        <w:numPr>
          <w:ilvl w:val="0"/>
          <w:numId w:val="6"/>
        </w:numPr>
        <w:spacing w:line="360" w:lineRule="auto"/>
        <w:rPr>
          <w:rFonts w:ascii="Arial" w:hAnsi="Arial" w:cs="Arial"/>
          <w:i/>
          <w:sz w:val="24"/>
          <w:szCs w:val="24"/>
        </w:rPr>
      </w:pPr>
      <w:r w:rsidRPr="00A04590">
        <w:rPr>
          <w:rFonts w:ascii="Arial" w:hAnsi="Arial" w:cs="Arial"/>
          <w:sz w:val="24"/>
          <w:szCs w:val="24"/>
        </w:rPr>
        <w:t xml:space="preserve">Pritchard, Alan, </w:t>
      </w:r>
      <w:r w:rsidRPr="00A04590">
        <w:rPr>
          <w:rFonts w:ascii="Arial" w:hAnsi="Arial" w:cs="Arial"/>
          <w:i/>
          <w:sz w:val="24"/>
          <w:szCs w:val="24"/>
        </w:rPr>
        <w:t xml:space="preserve">Ways of Learning: Learning Theories for the Classroom </w:t>
      </w:r>
      <w:r w:rsidRPr="00A04590">
        <w:rPr>
          <w:rFonts w:ascii="Arial" w:hAnsi="Arial" w:cs="Arial"/>
          <w:sz w:val="24"/>
          <w:szCs w:val="24"/>
        </w:rPr>
        <w:t>(2017)</w:t>
      </w:r>
    </w:p>
    <w:p w14:paraId="766AA3D4" w14:textId="0DBC2E66" w:rsidR="00DA3E6D" w:rsidRPr="008D6A4E" w:rsidRDefault="00DA3E6D" w:rsidP="00A75DE0">
      <w:pPr>
        <w:pStyle w:val="ListParagraph"/>
        <w:numPr>
          <w:ilvl w:val="0"/>
          <w:numId w:val="6"/>
        </w:numPr>
        <w:spacing w:line="360" w:lineRule="auto"/>
        <w:rPr>
          <w:rFonts w:ascii="Arial" w:hAnsi="Arial" w:cs="Arial"/>
          <w:i/>
          <w:sz w:val="24"/>
          <w:szCs w:val="24"/>
        </w:rPr>
      </w:pPr>
      <w:r w:rsidRPr="00DA3E6D">
        <w:rPr>
          <w:rFonts w:ascii="Arial" w:hAnsi="Arial" w:cs="Arial"/>
          <w:sz w:val="24"/>
          <w:szCs w:val="24"/>
        </w:rPr>
        <w:t>Piaget, J</w:t>
      </w:r>
      <w:r w:rsidR="00295D5B">
        <w:rPr>
          <w:rFonts w:ascii="Arial" w:hAnsi="Arial" w:cs="Arial"/>
          <w:sz w:val="24"/>
          <w:szCs w:val="24"/>
        </w:rPr>
        <w:t>.</w:t>
      </w:r>
      <w:r>
        <w:rPr>
          <w:rFonts w:ascii="Arial" w:hAnsi="Arial" w:cs="Arial"/>
          <w:sz w:val="24"/>
          <w:szCs w:val="24"/>
        </w:rPr>
        <w:t xml:space="preserve">, </w:t>
      </w:r>
      <w:r w:rsidRPr="00DA3E6D">
        <w:rPr>
          <w:rFonts w:ascii="Arial" w:hAnsi="Arial" w:cs="Arial"/>
          <w:i/>
          <w:sz w:val="24"/>
          <w:szCs w:val="24"/>
        </w:rPr>
        <w:t xml:space="preserve">Sociological Studies </w:t>
      </w:r>
      <w:r w:rsidRPr="00DA3E6D">
        <w:rPr>
          <w:rFonts w:ascii="Arial" w:hAnsi="Arial" w:cs="Arial"/>
          <w:sz w:val="24"/>
          <w:szCs w:val="24"/>
        </w:rPr>
        <w:t>(</w:t>
      </w:r>
      <w:r w:rsidRPr="00DA3E6D">
        <w:rPr>
          <w:rFonts w:ascii="Arial" w:hAnsi="Arial" w:cs="Arial"/>
          <w:sz w:val="24"/>
          <w:szCs w:val="24"/>
        </w:rPr>
        <w:t>London: Routledge</w:t>
      </w:r>
      <w:r>
        <w:rPr>
          <w:rFonts w:ascii="Arial" w:hAnsi="Arial" w:cs="Arial"/>
          <w:sz w:val="24"/>
          <w:szCs w:val="24"/>
        </w:rPr>
        <w:t xml:space="preserve">, </w:t>
      </w:r>
      <w:r w:rsidRPr="00DA3E6D">
        <w:rPr>
          <w:rFonts w:ascii="Arial" w:hAnsi="Arial" w:cs="Arial"/>
          <w:sz w:val="24"/>
          <w:szCs w:val="24"/>
        </w:rPr>
        <w:t>1995</w:t>
      </w:r>
      <w:r>
        <w:rPr>
          <w:rFonts w:ascii="Arial" w:hAnsi="Arial" w:cs="Arial"/>
          <w:sz w:val="24"/>
          <w:szCs w:val="24"/>
        </w:rPr>
        <w:t>)</w:t>
      </w:r>
    </w:p>
    <w:p w14:paraId="074CBAB4" w14:textId="4BB3DC34" w:rsidR="008D6A4E" w:rsidRPr="00C80559" w:rsidRDefault="008D6A4E" w:rsidP="00A75DE0">
      <w:pPr>
        <w:pStyle w:val="ListParagraph"/>
        <w:numPr>
          <w:ilvl w:val="0"/>
          <w:numId w:val="6"/>
        </w:numPr>
        <w:spacing w:line="360" w:lineRule="auto"/>
        <w:rPr>
          <w:rFonts w:ascii="Arial" w:hAnsi="Arial" w:cs="Arial"/>
          <w:sz w:val="24"/>
          <w:szCs w:val="24"/>
        </w:rPr>
      </w:pPr>
      <w:r>
        <w:rPr>
          <w:rFonts w:ascii="Arial" w:hAnsi="Arial" w:cs="Arial"/>
          <w:sz w:val="24"/>
          <w:szCs w:val="24"/>
        </w:rPr>
        <w:t>Russel, B.,</w:t>
      </w:r>
      <w:r w:rsidRPr="008D6A4E">
        <w:rPr>
          <w:rFonts w:ascii="Arial" w:hAnsi="Arial" w:cs="Arial"/>
          <w:i/>
          <w:sz w:val="24"/>
          <w:szCs w:val="24"/>
        </w:rPr>
        <w:t xml:space="preserve"> My Philosophical Developmen</w:t>
      </w:r>
      <w:r>
        <w:rPr>
          <w:rFonts w:ascii="Arial" w:hAnsi="Arial" w:cs="Arial"/>
          <w:i/>
          <w:sz w:val="24"/>
          <w:szCs w:val="24"/>
        </w:rPr>
        <w:t xml:space="preserve">t </w:t>
      </w:r>
      <w:r w:rsidRPr="00C80559">
        <w:rPr>
          <w:rFonts w:ascii="Arial" w:hAnsi="Arial" w:cs="Arial"/>
          <w:sz w:val="24"/>
          <w:szCs w:val="24"/>
        </w:rPr>
        <w:t>(</w:t>
      </w:r>
      <w:r w:rsidRPr="00C80559">
        <w:rPr>
          <w:rFonts w:ascii="Arial" w:hAnsi="Arial" w:cs="Arial"/>
          <w:sz w:val="24"/>
          <w:szCs w:val="24"/>
        </w:rPr>
        <w:t>London: George Allen &amp; Unwin</w:t>
      </w:r>
      <w:r w:rsidRPr="00C80559">
        <w:rPr>
          <w:rFonts w:ascii="Arial" w:hAnsi="Arial" w:cs="Arial"/>
          <w:sz w:val="24"/>
          <w:szCs w:val="24"/>
        </w:rPr>
        <w:t xml:space="preserve">, </w:t>
      </w:r>
      <w:r w:rsidRPr="00C80559">
        <w:rPr>
          <w:rFonts w:ascii="Arial" w:hAnsi="Arial" w:cs="Arial"/>
          <w:sz w:val="24"/>
          <w:szCs w:val="24"/>
        </w:rPr>
        <w:t>1959</w:t>
      </w:r>
      <w:r w:rsidRPr="00C80559">
        <w:rPr>
          <w:rFonts w:ascii="Arial" w:hAnsi="Arial" w:cs="Arial"/>
          <w:sz w:val="24"/>
          <w:szCs w:val="24"/>
        </w:rPr>
        <w:t>)</w:t>
      </w:r>
    </w:p>
    <w:p w14:paraId="2900A1E4" w14:textId="1C8FBD5D" w:rsidR="004B68E1" w:rsidRPr="00DA3E6D" w:rsidRDefault="004B68E1" w:rsidP="004B68E1">
      <w:pPr>
        <w:pStyle w:val="ListParagraph"/>
        <w:numPr>
          <w:ilvl w:val="0"/>
          <w:numId w:val="6"/>
        </w:numPr>
        <w:spacing w:line="360" w:lineRule="auto"/>
        <w:rPr>
          <w:rFonts w:ascii="Arial" w:hAnsi="Arial" w:cs="Arial"/>
          <w:i/>
          <w:sz w:val="24"/>
          <w:szCs w:val="24"/>
        </w:rPr>
      </w:pPr>
      <w:r w:rsidRPr="00A04590">
        <w:rPr>
          <w:rFonts w:ascii="Arial" w:hAnsi="Arial" w:cs="Arial"/>
          <w:sz w:val="24"/>
          <w:szCs w:val="24"/>
        </w:rPr>
        <w:t>Siegel</w:t>
      </w:r>
      <w:r>
        <w:rPr>
          <w:rFonts w:ascii="Arial" w:hAnsi="Arial" w:cs="Arial"/>
          <w:sz w:val="24"/>
          <w:szCs w:val="24"/>
        </w:rPr>
        <w:t xml:space="preserve">, </w:t>
      </w:r>
      <w:proofErr w:type="gramStart"/>
      <w:r>
        <w:rPr>
          <w:rFonts w:ascii="Arial" w:hAnsi="Arial" w:cs="Arial"/>
          <w:sz w:val="24"/>
          <w:szCs w:val="24"/>
        </w:rPr>
        <w:t>H,</w:t>
      </w:r>
      <w:r w:rsidRPr="00A04590">
        <w:rPr>
          <w:rFonts w:ascii="Arial" w:hAnsi="Arial" w:cs="Arial"/>
          <w:sz w:val="24"/>
          <w:szCs w:val="24"/>
        </w:rPr>
        <w:t>.</w:t>
      </w:r>
      <w:proofErr w:type="gramEnd"/>
      <w:r w:rsidRPr="00A04590">
        <w:rPr>
          <w:rFonts w:ascii="Arial" w:hAnsi="Arial" w:cs="Arial"/>
          <w:sz w:val="24"/>
          <w:szCs w:val="24"/>
        </w:rPr>
        <w:t xml:space="preserve"> </w:t>
      </w:r>
      <w:r w:rsidRPr="00A04590">
        <w:rPr>
          <w:rFonts w:ascii="Arial" w:hAnsi="Arial" w:cs="Arial"/>
          <w:i/>
          <w:sz w:val="24"/>
          <w:szCs w:val="24"/>
        </w:rPr>
        <w:t xml:space="preserve">Stanford Encyclopedia of Philoophy, </w:t>
      </w:r>
      <w:r w:rsidRPr="00A04590">
        <w:rPr>
          <w:rFonts w:ascii="Arial" w:hAnsi="Arial" w:cs="Arial"/>
          <w:sz w:val="24"/>
          <w:szCs w:val="24"/>
        </w:rPr>
        <w:t>Philosophy of Education</w:t>
      </w:r>
      <w:r>
        <w:rPr>
          <w:rFonts w:ascii="Arial" w:hAnsi="Arial" w:cs="Arial"/>
          <w:sz w:val="24"/>
          <w:szCs w:val="24"/>
        </w:rPr>
        <w:t xml:space="preserve"> (2008)</w:t>
      </w:r>
      <w:r>
        <w:rPr>
          <w:rFonts w:ascii="Arial" w:hAnsi="Arial" w:cs="Arial"/>
          <w:sz w:val="24"/>
          <w:szCs w:val="24"/>
        </w:rPr>
        <w:t xml:space="preserve"> </w:t>
      </w:r>
    </w:p>
    <w:p w14:paraId="2FFE2D78" w14:textId="4BDA88A6" w:rsidR="0053019A" w:rsidRPr="00A04590" w:rsidRDefault="0053019A" w:rsidP="00A75DE0">
      <w:pPr>
        <w:pStyle w:val="ListParagraph"/>
        <w:numPr>
          <w:ilvl w:val="0"/>
          <w:numId w:val="6"/>
        </w:numPr>
        <w:spacing w:line="360" w:lineRule="auto"/>
        <w:rPr>
          <w:rFonts w:ascii="Arial" w:hAnsi="Arial" w:cs="Arial"/>
          <w:i/>
          <w:sz w:val="24"/>
          <w:szCs w:val="24"/>
        </w:rPr>
      </w:pPr>
      <w:r>
        <w:rPr>
          <w:rFonts w:ascii="Arial" w:hAnsi="Arial" w:cs="Arial"/>
          <w:sz w:val="24"/>
          <w:szCs w:val="24"/>
        </w:rPr>
        <w:t xml:space="preserve">Steup, M., </w:t>
      </w:r>
      <w:r>
        <w:rPr>
          <w:rFonts w:ascii="Arial" w:hAnsi="Arial" w:cs="Arial"/>
          <w:i/>
          <w:sz w:val="24"/>
          <w:szCs w:val="24"/>
        </w:rPr>
        <w:t xml:space="preserve">Epistemology </w:t>
      </w:r>
      <w:r>
        <w:rPr>
          <w:rFonts w:ascii="Arial" w:hAnsi="Arial" w:cs="Arial"/>
          <w:sz w:val="24"/>
          <w:szCs w:val="24"/>
        </w:rPr>
        <w:t>(Stanford Encycopedia of Philosophy, 2005)</w:t>
      </w:r>
    </w:p>
    <w:p w14:paraId="0C5F1AAE" w14:textId="77777777" w:rsidR="009C7D02" w:rsidRPr="00A04590" w:rsidRDefault="009C7D02" w:rsidP="00A7189F">
      <w:pPr>
        <w:tabs>
          <w:tab w:val="left" w:pos="7000"/>
        </w:tabs>
        <w:spacing w:line="360" w:lineRule="auto"/>
        <w:rPr>
          <w:rFonts w:ascii="Arial" w:hAnsi="Arial" w:cs="Arial"/>
          <w:sz w:val="24"/>
          <w:szCs w:val="24"/>
        </w:rPr>
      </w:pPr>
    </w:p>
    <w:p w14:paraId="0B0E9A2B" w14:textId="77777777" w:rsidR="009C7D02" w:rsidRPr="00A04590" w:rsidRDefault="009C7D02" w:rsidP="00A7189F">
      <w:pPr>
        <w:tabs>
          <w:tab w:val="left" w:pos="7000"/>
        </w:tabs>
        <w:spacing w:line="360" w:lineRule="auto"/>
        <w:rPr>
          <w:rFonts w:ascii="Arial" w:hAnsi="Arial" w:cs="Arial"/>
          <w:sz w:val="24"/>
          <w:szCs w:val="24"/>
        </w:rPr>
      </w:pPr>
    </w:p>
    <w:p w14:paraId="232ABD16" w14:textId="77777777" w:rsidR="009C7D02" w:rsidRPr="00A04590" w:rsidRDefault="009C7D02" w:rsidP="00A7189F">
      <w:pPr>
        <w:tabs>
          <w:tab w:val="left" w:pos="7000"/>
        </w:tabs>
        <w:spacing w:line="360" w:lineRule="auto"/>
        <w:rPr>
          <w:rFonts w:ascii="Arial" w:hAnsi="Arial" w:cs="Arial"/>
          <w:sz w:val="24"/>
          <w:szCs w:val="24"/>
        </w:rPr>
      </w:pPr>
    </w:p>
    <w:p w14:paraId="7F133BEA" w14:textId="77777777" w:rsidR="009C7D02" w:rsidRPr="00A04590" w:rsidRDefault="009C7D02" w:rsidP="00A7189F">
      <w:pPr>
        <w:tabs>
          <w:tab w:val="left" w:pos="7000"/>
        </w:tabs>
        <w:spacing w:line="360" w:lineRule="auto"/>
        <w:rPr>
          <w:rFonts w:ascii="Arial" w:hAnsi="Arial" w:cs="Arial"/>
          <w:sz w:val="24"/>
          <w:szCs w:val="24"/>
        </w:rPr>
      </w:pPr>
    </w:p>
    <w:p w14:paraId="1B57ADC3" w14:textId="77777777" w:rsidR="009C7D02" w:rsidRPr="00A04590" w:rsidRDefault="009C7D02" w:rsidP="00A7189F">
      <w:pPr>
        <w:tabs>
          <w:tab w:val="left" w:pos="7000"/>
        </w:tabs>
        <w:spacing w:line="360" w:lineRule="auto"/>
        <w:rPr>
          <w:rFonts w:ascii="Arial" w:hAnsi="Arial" w:cs="Arial"/>
          <w:sz w:val="24"/>
          <w:szCs w:val="24"/>
        </w:rPr>
      </w:pPr>
    </w:p>
    <w:p w14:paraId="7CA5AFA6" w14:textId="77777777" w:rsidR="009C7D02" w:rsidRPr="00A04590" w:rsidRDefault="009C7D02" w:rsidP="00A7189F">
      <w:pPr>
        <w:tabs>
          <w:tab w:val="left" w:pos="7000"/>
        </w:tabs>
        <w:spacing w:line="360" w:lineRule="auto"/>
        <w:rPr>
          <w:rFonts w:ascii="Arial" w:hAnsi="Arial" w:cs="Arial"/>
          <w:sz w:val="24"/>
          <w:szCs w:val="24"/>
        </w:rPr>
      </w:pPr>
    </w:p>
    <w:p w14:paraId="571043B2" w14:textId="77777777" w:rsidR="009C7D02" w:rsidRPr="00A04590" w:rsidRDefault="009C7D02" w:rsidP="00A7189F">
      <w:pPr>
        <w:tabs>
          <w:tab w:val="left" w:pos="7000"/>
        </w:tabs>
        <w:spacing w:line="360" w:lineRule="auto"/>
        <w:rPr>
          <w:rFonts w:ascii="Arial" w:hAnsi="Arial" w:cs="Arial"/>
          <w:sz w:val="24"/>
          <w:szCs w:val="24"/>
        </w:rPr>
      </w:pPr>
    </w:p>
    <w:p w14:paraId="32A0D842" w14:textId="77777777" w:rsidR="009C7D02" w:rsidRPr="00A04590" w:rsidRDefault="009C7D02" w:rsidP="00A7189F">
      <w:pPr>
        <w:tabs>
          <w:tab w:val="left" w:pos="7000"/>
        </w:tabs>
        <w:spacing w:line="360" w:lineRule="auto"/>
        <w:rPr>
          <w:rFonts w:ascii="Arial" w:hAnsi="Arial" w:cs="Arial"/>
          <w:sz w:val="24"/>
          <w:szCs w:val="24"/>
        </w:rPr>
      </w:pPr>
    </w:p>
    <w:p w14:paraId="783EBB9D" w14:textId="77777777" w:rsidR="009C7D02" w:rsidRPr="00A04590" w:rsidRDefault="009C7D02" w:rsidP="00A7189F">
      <w:pPr>
        <w:tabs>
          <w:tab w:val="left" w:pos="7000"/>
        </w:tabs>
        <w:spacing w:line="360" w:lineRule="auto"/>
        <w:rPr>
          <w:rFonts w:ascii="Arial" w:hAnsi="Arial" w:cs="Arial"/>
          <w:sz w:val="24"/>
          <w:szCs w:val="24"/>
        </w:rPr>
      </w:pPr>
    </w:p>
    <w:p w14:paraId="2255CCAB" w14:textId="77777777" w:rsidR="009C7D02" w:rsidRPr="00A04590" w:rsidRDefault="009C7D02" w:rsidP="00A7189F">
      <w:pPr>
        <w:tabs>
          <w:tab w:val="left" w:pos="7000"/>
        </w:tabs>
        <w:spacing w:line="360" w:lineRule="auto"/>
        <w:rPr>
          <w:rFonts w:ascii="Arial" w:hAnsi="Arial" w:cs="Arial"/>
          <w:sz w:val="24"/>
          <w:szCs w:val="24"/>
        </w:rPr>
      </w:pPr>
    </w:p>
    <w:p w14:paraId="2A3E280A" w14:textId="77777777" w:rsidR="009C7D02" w:rsidRPr="00A04590" w:rsidRDefault="009C7D02" w:rsidP="00A7189F">
      <w:pPr>
        <w:tabs>
          <w:tab w:val="left" w:pos="7000"/>
        </w:tabs>
        <w:spacing w:line="360" w:lineRule="auto"/>
        <w:rPr>
          <w:rFonts w:ascii="Arial" w:hAnsi="Arial" w:cs="Arial"/>
          <w:sz w:val="24"/>
          <w:szCs w:val="24"/>
        </w:rPr>
      </w:pPr>
    </w:p>
    <w:p w14:paraId="7403B19B" w14:textId="77777777" w:rsidR="009C7D02" w:rsidRPr="00A04590" w:rsidRDefault="009C7D02" w:rsidP="00A7189F">
      <w:pPr>
        <w:tabs>
          <w:tab w:val="left" w:pos="7000"/>
        </w:tabs>
        <w:spacing w:line="360" w:lineRule="auto"/>
        <w:rPr>
          <w:rFonts w:ascii="Arial" w:hAnsi="Arial" w:cs="Arial"/>
          <w:sz w:val="24"/>
          <w:szCs w:val="24"/>
        </w:rPr>
      </w:pPr>
    </w:p>
    <w:p w14:paraId="33E94769" w14:textId="77777777" w:rsidR="009C7D02" w:rsidRPr="00A04590" w:rsidRDefault="009C7D02" w:rsidP="00A7189F">
      <w:pPr>
        <w:tabs>
          <w:tab w:val="left" w:pos="7000"/>
        </w:tabs>
        <w:spacing w:line="360" w:lineRule="auto"/>
        <w:rPr>
          <w:rFonts w:ascii="Arial" w:hAnsi="Arial" w:cs="Arial"/>
          <w:sz w:val="24"/>
          <w:szCs w:val="24"/>
        </w:rPr>
      </w:pPr>
    </w:p>
    <w:p w14:paraId="23D9BCAA" w14:textId="77777777" w:rsidR="009C7D02" w:rsidRPr="00A04590" w:rsidRDefault="009C7D02" w:rsidP="00A7189F">
      <w:pPr>
        <w:tabs>
          <w:tab w:val="left" w:pos="7000"/>
        </w:tabs>
        <w:spacing w:line="360" w:lineRule="auto"/>
        <w:rPr>
          <w:rFonts w:ascii="Arial" w:hAnsi="Arial" w:cs="Arial"/>
          <w:sz w:val="24"/>
          <w:szCs w:val="24"/>
        </w:rPr>
      </w:pPr>
    </w:p>
    <w:p w14:paraId="50B572AD" w14:textId="77777777" w:rsidR="009C7D02" w:rsidRPr="00A04590" w:rsidRDefault="009C7D02" w:rsidP="00A7189F">
      <w:pPr>
        <w:tabs>
          <w:tab w:val="left" w:pos="7000"/>
        </w:tabs>
        <w:spacing w:line="360" w:lineRule="auto"/>
        <w:rPr>
          <w:rFonts w:ascii="Arial" w:hAnsi="Arial" w:cs="Arial"/>
          <w:sz w:val="24"/>
          <w:szCs w:val="24"/>
        </w:rPr>
      </w:pPr>
    </w:p>
    <w:p w14:paraId="1EE4F7B6" w14:textId="77777777" w:rsidR="009C7D02" w:rsidRPr="00A04590" w:rsidRDefault="009C7D02" w:rsidP="00A7189F">
      <w:pPr>
        <w:tabs>
          <w:tab w:val="left" w:pos="7000"/>
        </w:tabs>
        <w:spacing w:line="360" w:lineRule="auto"/>
        <w:rPr>
          <w:rFonts w:ascii="Arial" w:hAnsi="Arial" w:cs="Arial"/>
          <w:sz w:val="24"/>
          <w:szCs w:val="24"/>
        </w:rPr>
      </w:pPr>
    </w:p>
    <w:p w14:paraId="7DCE30BB" w14:textId="77777777" w:rsidR="009C7D02" w:rsidRPr="00A04590" w:rsidRDefault="009C7D02" w:rsidP="00A7189F">
      <w:pPr>
        <w:tabs>
          <w:tab w:val="left" w:pos="7000"/>
        </w:tabs>
        <w:spacing w:line="360" w:lineRule="auto"/>
        <w:rPr>
          <w:rFonts w:ascii="Arial" w:hAnsi="Arial" w:cs="Arial"/>
          <w:sz w:val="24"/>
          <w:szCs w:val="24"/>
        </w:rPr>
      </w:pPr>
    </w:p>
    <w:p w14:paraId="5F8FF5B4" w14:textId="77777777" w:rsidR="009C7D02" w:rsidRPr="00A04590" w:rsidRDefault="009C7D02" w:rsidP="00A7189F">
      <w:pPr>
        <w:tabs>
          <w:tab w:val="left" w:pos="7000"/>
        </w:tabs>
        <w:spacing w:line="360" w:lineRule="auto"/>
        <w:rPr>
          <w:rFonts w:ascii="Arial" w:hAnsi="Arial" w:cs="Arial"/>
          <w:sz w:val="24"/>
          <w:szCs w:val="24"/>
        </w:rPr>
      </w:pPr>
    </w:p>
    <w:p w14:paraId="1823BB08" w14:textId="08672913" w:rsidR="00B3420F" w:rsidRPr="00A04590" w:rsidRDefault="00B3420F" w:rsidP="00A7189F">
      <w:pPr>
        <w:tabs>
          <w:tab w:val="left" w:pos="7000"/>
        </w:tabs>
        <w:spacing w:line="360" w:lineRule="auto"/>
        <w:rPr>
          <w:rFonts w:ascii="Arial" w:hAnsi="Arial" w:cs="Arial"/>
          <w:sz w:val="24"/>
          <w:szCs w:val="24"/>
        </w:rPr>
      </w:pPr>
      <w:bookmarkStart w:id="3" w:name="cysill"/>
      <w:bookmarkEnd w:id="3"/>
    </w:p>
    <w:sectPr w:rsidR="00B3420F" w:rsidRPr="00A04590">
      <w:headerReference w:type="default" r:id="rId11"/>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D8A5B" w14:textId="77777777" w:rsidR="000C1309" w:rsidRDefault="000C1309" w:rsidP="00D969A4">
      <w:r>
        <w:separator/>
      </w:r>
    </w:p>
  </w:endnote>
  <w:endnote w:type="continuationSeparator" w:id="0">
    <w:p w14:paraId="29DA4690" w14:textId="77777777" w:rsidR="000C1309" w:rsidRDefault="000C1309" w:rsidP="00D96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7030203"/>
      <w:docPartObj>
        <w:docPartGallery w:val="Page Numbers (Bottom of Page)"/>
        <w:docPartUnique/>
      </w:docPartObj>
    </w:sdtPr>
    <w:sdtEndPr>
      <w:rPr>
        <w:noProof/>
      </w:rPr>
    </w:sdtEndPr>
    <w:sdtContent>
      <w:p w14:paraId="1250D538" w14:textId="56C58A71" w:rsidR="00D969A4" w:rsidRDefault="00D969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A75C57" w14:textId="77777777" w:rsidR="00D969A4" w:rsidRDefault="00D969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C351F" w14:textId="77777777" w:rsidR="000C1309" w:rsidRDefault="000C1309" w:rsidP="00D969A4">
      <w:r>
        <w:separator/>
      </w:r>
    </w:p>
  </w:footnote>
  <w:footnote w:type="continuationSeparator" w:id="0">
    <w:p w14:paraId="09CFDFAC" w14:textId="77777777" w:rsidR="000C1309" w:rsidRDefault="000C1309" w:rsidP="00D969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AB9AC" w14:textId="797332E6" w:rsidR="00D969A4" w:rsidRDefault="00D969A4">
    <w:pPr>
      <w:pStyle w:val="Header"/>
    </w:pPr>
    <w:r>
      <w:t>1800808</w:t>
    </w:r>
  </w:p>
  <w:p w14:paraId="6E6E112F" w14:textId="019C09FA" w:rsidR="00D969A4" w:rsidRDefault="00D969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E79E3"/>
    <w:multiLevelType w:val="hybridMultilevel"/>
    <w:tmpl w:val="B9F8E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13DC6"/>
    <w:multiLevelType w:val="hybridMultilevel"/>
    <w:tmpl w:val="33F49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916D9"/>
    <w:multiLevelType w:val="hybridMultilevel"/>
    <w:tmpl w:val="661A6A12"/>
    <w:lvl w:ilvl="0" w:tplc="9070933C">
      <w:start w:val="1"/>
      <w:numFmt w:val="bullet"/>
      <w:lvlText w:val="•"/>
      <w:lvlJc w:val="left"/>
      <w:pPr>
        <w:tabs>
          <w:tab w:val="num" w:pos="720"/>
        </w:tabs>
        <w:ind w:left="720" w:hanging="360"/>
      </w:pPr>
      <w:rPr>
        <w:rFonts w:ascii="Arial" w:hAnsi="Arial" w:hint="default"/>
      </w:rPr>
    </w:lvl>
    <w:lvl w:ilvl="1" w:tplc="E45E8AE4" w:tentative="1">
      <w:start w:val="1"/>
      <w:numFmt w:val="bullet"/>
      <w:lvlText w:val="•"/>
      <w:lvlJc w:val="left"/>
      <w:pPr>
        <w:tabs>
          <w:tab w:val="num" w:pos="1440"/>
        </w:tabs>
        <w:ind w:left="1440" w:hanging="360"/>
      </w:pPr>
      <w:rPr>
        <w:rFonts w:ascii="Arial" w:hAnsi="Arial" w:hint="default"/>
      </w:rPr>
    </w:lvl>
    <w:lvl w:ilvl="2" w:tplc="CC1ABE46" w:tentative="1">
      <w:start w:val="1"/>
      <w:numFmt w:val="bullet"/>
      <w:lvlText w:val="•"/>
      <w:lvlJc w:val="left"/>
      <w:pPr>
        <w:tabs>
          <w:tab w:val="num" w:pos="2160"/>
        </w:tabs>
        <w:ind w:left="2160" w:hanging="360"/>
      </w:pPr>
      <w:rPr>
        <w:rFonts w:ascii="Arial" w:hAnsi="Arial" w:hint="default"/>
      </w:rPr>
    </w:lvl>
    <w:lvl w:ilvl="3" w:tplc="25B27B4E" w:tentative="1">
      <w:start w:val="1"/>
      <w:numFmt w:val="bullet"/>
      <w:lvlText w:val="•"/>
      <w:lvlJc w:val="left"/>
      <w:pPr>
        <w:tabs>
          <w:tab w:val="num" w:pos="2880"/>
        </w:tabs>
        <w:ind w:left="2880" w:hanging="360"/>
      </w:pPr>
      <w:rPr>
        <w:rFonts w:ascii="Arial" w:hAnsi="Arial" w:hint="default"/>
      </w:rPr>
    </w:lvl>
    <w:lvl w:ilvl="4" w:tplc="C10698CA" w:tentative="1">
      <w:start w:val="1"/>
      <w:numFmt w:val="bullet"/>
      <w:lvlText w:val="•"/>
      <w:lvlJc w:val="left"/>
      <w:pPr>
        <w:tabs>
          <w:tab w:val="num" w:pos="3600"/>
        </w:tabs>
        <w:ind w:left="3600" w:hanging="360"/>
      </w:pPr>
      <w:rPr>
        <w:rFonts w:ascii="Arial" w:hAnsi="Arial" w:hint="default"/>
      </w:rPr>
    </w:lvl>
    <w:lvl w:ilvl="5" w:tplc="0AAA9D56" w:tentative="1">
      <w:start w:val="1"/>
      <w:numFmt w:val="bullet"/>
      <w:lvlText w:val="•"/>
      <w:lvlJc w:val="left"/>
      <w:pPr>
        <w:tabs>
          <w:tab w:val="num" w:pos="4320"/>
        </w:tabs>
        <w:ind w:left="4320" w:hanging="360"/>
      </w:pPr>
      <w:rPr>
        <w:rFonts w:ascii="Arial" w:hAnsi="Arial" w:hint="default"/>
      </w:rPr>
    </w:lvl>
    <w:lvl w:ilvl="6" w:tplc="84C86A4E" w:tentative="1">
      <w:start w:val="1"/>
      <w:numFmt w:val="bullet"/>
      <w:lvlText w:val="•"/>
      <w:lvlJc w:val="left"/>
      <w:pPr>
        <w:tabs>
          <w:tab w:val="num" w:pos="5040"/>
        </w:tabs>
        <w:ind w:left="5040" w:hanging="360"/>
      </w:pPr>
      <w:rPr>
        <w:rFonts w:ascii="Arial" w:hAnsi="Arial" w:hint="default"/>
      </w:rPr>
    </w:lvl>
    <w:lvl w:ilvl="7" w:tplc="B2423068" w:tentative="1">
      <w:start w:val="1"/>
      <w:numFmt w:val="bullet"/>
      <w:lvlText w:val="•"/>
      <w:lvlJc w:val="left"/>
      <w:pPr>
        <w:tabs>
          <w:tab w:val="num" w:pos="5760"/>
        </w:tabs>
        <w:ind w:left="5760" w:hanging="360"/>
      </w:pPr>
      <w:rPr>
        <w:rFonts w:ascii="Arial" w:hAnsi="Arial" w:hint="default"/>
      </w:rPr>
    </w:lvl>
    <w:lvl w:ilvl="8" w:tplc="61F2023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277E13"/>
    <w:multiLevelType w:val="hybridMultilevel"/>
    <w:tmpl w:val="E6C25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159F2"/>
    <w:multiLevelType w:val="hybridMultilevel"/>
    <w:tmpl w:val="C1CC265C"/>
    <w:lvl w:ilvl="0" w:tplc="D50CA7B2">
      <w:start w:val="1"/>
      <w:numFmt w:val="lowerLetter"/>
      <w:lvlText w:val="(%1)"/>
      <w:lvlJc w:val="left"/>
      <w:pPr>
        <w:ind w:left="1290" w:hanging="42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5" w15:restartNumberingAfterBreak="0">
    <w:nsid w:val="206B685B"/>
    <w:multiLevelType w:val="hybridMultilevel"/>
    <w:tmpl w:val="E24A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C42FD"/>
    <w:multiLevelType w:val="hybridMultilevel"/>
    <w:tmpl w:val="13CE3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182384"/>
    <w:multiLevelType w:val="hybridMultilevel"/>
    <w:tmpl w:val="C20A9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4B3A92"/>
    <w:multiLevelType w:val="hybridMultilevel"/>
    <w:tmpl w:val="562AE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063DCC"/>
    <w:multiLevelType w:val="hybridMultilevel"/>
    <w:tmpl w:val="AC688C6A"/>
    <w:lvl w:ilvl="0" w:tplc="24FC53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32837"/>
    <w:multiLevelType w:val="hybridMultilevel"/>
    <w:tmpl w:val="EF6E0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C85AD7"/>
    <w:multiLevelType w:val="hybridMultilevel"/>
    <w:tmpl w:val="790E9D32"/>
    <w:lvl w:ilvl="0" w:tplc="323EE284">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BB4A8D"/>
    <w:multiLevelType w:val="hybridMultilevel"/>
    <w:tmpl w:val="9B80E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FD760F"/>
    <w:multiLevelType w:val="hybridMultilevel"/>
    <w:tmpl w:val="D2827234"/>
    <w:lvl w:ilvl="0" w:tplc="A7B42764">
      <w:start w:val="1"/>
      <w:numFmt w:val="bullet"/>
      <w:lvlText w:val="•"/>
      <w:lvlJc w:val="left"/>
      <w:pPr>
        <w:tabs>
          <w:tab w:val="num" w:pos="720"/>
        </w:tabs>
        <w:ind w:left="720" w:hanging="360"/>
      </w:pPr>
      <w:rPr>
        <w:rFonts w:ascii="Times New Roman" w:hAnsi="Times New Roman" w:hint="default"/>
      </w:rPr>
    </w:lvl>
    <w:lvl w:ilvl="1" w:tplc="7450C0BA" w:tentative="1">
      <w:start w:val="1"/>
      <w:numFmt w:val="bullet"/>
      <w:lvlText w:val="•"/>
      <w:lvlJc w:val="left"/>
      <w:pPr>
        <w:tabs>
          <w:tab w:val="num" w:pos="1440"/>
        </w:tabs>
        <w:ind w:left="1440" w:hanging="360"/>
      </w:pPr>
      <w:rPr>
        <w:rFonts w:ascii="Times New Roman" w:hAnsi="Times New Roman" w:hint="default"/>
      </w:rPr>
    </w:lvl>
    <w:lvl w:ilvl="2" w:tplc="5600C6BE" w:tentative="1">
      <w:start w:val="1"/>
      <w:numFmt w:val="bullet"/>
      <w:lvlText w:val="•"/>
      <w:lvlJc w:val="left"/>
      <w:pPr>
        <w:tabs>
          <w:tab w:val="num" w:pos="2160"/>
        </w:tabs>
        <w:ind w:left="2160" w:hanging="360"/>
      </w:pPr>
      <w:rPr>
        <w:rFonts w:ascii="Times New Roman" w:hAnsi="Times New Roman" w:hint="default"/>
      </w:rPr>
    </w:lvl>
    <w:lvl w:ilvl="3" w:tplc="F79E24A6" w:tentative="1">
      <w:start w:val="1"/>
      <w:numFmt w:val="bullet"/>
      <w:lvlText w:val="•"/>
      <w:lvlJc w:val="left"/>
      <w:pPr>
        <w:tabs>
          <w:tab w:val="num" w:pos="2880"/>
        </w:tabs>
        <w:ind w:left="2880" w:hanging="360"/>
      </w:pPr>
      <w:rPr>
        <w:rFonts w:ascii="Times New Roman" w:hAnsi="Times New Roman" w:hint="default"/>
      </w:rPr>
    </w:lvl>
    <w:lvl w:ilvl="4" w:tplc="65329CE2" w:tentative="1">
      <w:start w:val="1"/>
      <w:numFmt w:val="bullet"/>
      <w:lvlText w:val="•"/>
      <w:lvlJc w:val="left"/>
      <w:pPr>
        <w:tabs>
          <w:tab w:val="num" w:pos="3600"/>
        </w:tabs>
        <w:ind w:left="3600" w:hanging="360"/>
      </w:pPr>
      <w:rPr>
        <w:rFonts w:ascii="Times New Roman" w:hAnsi="Times New Roman" w:hint="default"/>
      </w:rPr>
    </w:lvl>
    <w:lvl w:ilvl="5" w:tplc="1FDCA8AA" w:tentative="1">
      <w:start w:val="1"/>
      <w:numFmt w:val="bullet"/>
      <w:lvlText w:val="•"/>
      <w:lvlJc w:val="left"/>
      <w:pPr>
        <w:tabs>
          <w:tab w:val="num" w:pos="4320"/>
        </w:tabs>
        <w:ind w:left="4320" w:hanging="360"/>
      </w:pPr>
      <w:rPr>
        <w:rFonts w:ascii="Times New Roman" w:hAnsi="Times New Roman" w:hint="default"/>
      </w:rPr>
    </w:lvl>
    <w:lvl w:ilvl="6" w:tplc="0674FA7E" w:tentative="1">
      <w:start w:val="1"/>
      <w:numFmt w:val="bullet"/>
      <w:lvlText w:val="•"/>
      <w:lvlJc w:val="left"/>
      <w:pPr>
        <w:tabs>
          <w:tab w:val="num" w:pos="5040"/>
        </w:tabs>
        <w:ind w:left="5040" w:hanging="360"/>
      </w:pPr>
      <w:rPr>
        <w:rFonts w:ascii="Times New Roman" w:hAnsi="Times New Roman" w:hint="default"/>
      </w:rPr>
    </w:lvl>
    <w:lvl w:ilvl="7" w:tplc="57280EC2" w:tentative="1">
      <w:start w:val="1"/>
      <w:numFmt w:val="bullet"/>
      <w:lvlText w:val="•"/>
      <w:lvlJc w:val="left"/>
      <w:pPr>
        <w:tabs>
          <w:tab w:val="num" w:pos="5760"/>
        </w:tabs>
        <w:ind w:left="5760" w:hanging="360"/>
      </w:pPr>
      <w:rPr>
        <w:rFonts w:ascii="Times New Roman" w:hAnsi="Times New Roman" w:hint="default"/>
      </w:rPr>
    </w:lvl>
    <w:lvl w:ilvl="8" w:tplc="7660A00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E777243"/>
    <w:multiLevelType w:val="hybridMultilevel"/>
    <w:tmpl w:val="13CE3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8"/>
  </w:num>
  <w:num w:numId="5">
    <w:abstractNumId w:val="11"/>
  </w:num>
  <w:num w:numId="6">
    <w:abstractNumId w:val="7"/>
  </w:num>
  <w:num w:numId="7">
    <w:abstractNumId w:val="14"/>
  </w:num>
  <w:num w:numId="8">
    <w:abstractNumId w:val="6"/>
  </w:num>
  <w:num w:numId="9">
    <w:abstractNumId w:val="2"/>
  </w:num>
  <w:num w:numId="10">
    <w:abstractNumId w:val="13"/>
  </w:num>
  <w:num w:numId="11">
    <w:abstractNumId w:val="4"/>
  </w:num>
  <w:num w:numId="12">
    <w:abstractNumId w:val="12"/>
  </w:num>
  <w:num w:numId="13">
    <w:abstractNumId w:val="3"/>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FC"/>
    <w:rsid w:val="00000585"/>
    <w:rsid w:val="00001CDD"/>
    <w:rsid w:val="00004B1F"/>
    <w:rsid w:val="00016B44"/>
    <w:rsid w:val="000218C8"/>
    <w:rsid w:val="00024390"/>
    <w:rsid w:val="00025A18"/>
    <w:rsid w:val="00027C5C"/>
    <w:rsid w:val="000314C2"/>
    <w:rsid w:val="000365A8"/>
    <w:rsid w:val="0003753E"/>
    <w:rsid w:val="00037CE5"/>
    <w:rsid w:val="00044AB6"/>
    <w:rsid w:val="00045742"/>
    <w:rsid w:val="00050447"/>
    <w:rsid w:val="00051325"/>
    <w:rsid w:val="0005268D"/>
    <w:rsid w:val="00053598"/>
    <w:rsid w:val="000557ED"/>
    <w:rsid w:val="00061670"/>
    <w:rsid w:val="00061E17"/>
    <w:rsid w:val="00066512"/>
    <w:rsid w:val="0006787C"/>
    <w:rsid w:val="00067A38"/>
    <w:rsid w:val="00077304"/>
    <w:rsid w:val="00085FB5"/>
    <w:rsid w:val="0008795B"/>
    <w:rsid w:val="000879AD"/>
    <w:rsid w:val="00096775"/>
    <w:rsid w:val="000A223E"/>
    <w:rsid w:val="000A2B8C"/>
    <w:rsid w:val="000A7412"/>
    <w:rsid w:val="000B4EB1"/>
    <w:rsid w:val="000B5005"/>
    <w:rsid w:val="000B75A1"/>
    <w:rsid w:val="000C1309"/>
    <w:rsid w:val="000C5546"/>
    <w:rsid w:val="000D0BE3"/>
    <w:rsid w:val="000D3ABB"/>
    <w:rsid w:val="000D3DF7"/>
    <w:rsid w:val="000D542B"/>
    <w:rsid w:val="000D7530"/>
    <w:rsid w:val="000D7CF5"/>
    <w:rsid w:val="000E0134"/>
    <w:rsid w:val="000F0DFD"/>
    <w:rsid w:val="000F41B2"/>
    <w:rsid w:val="00105730"/>
    <w:rsid w:val="00112331"/>
    <w:rsid w:val="001167E7"/>
    <w:rsid w:val="001202F9"/>
    <w:rsid w:val="00123204"/>
    <w:rsid w:val="001249B7"/>
    <w:rsid w:val="00125115"/>
    <w:rsid w:val="00147AB0"/>
    <w:rsid w:val="00152CE9"/>
    <w:rsid w:val="001556C7"/>
    <w:rsid w:val="00163AD7"/>
    <w:rsid w:val="00170DC0"/>
    <w:rsid w:val="001725AD"/>
    <w:rsid w:val="001748A2"/>
    <w:rsid w:val="00175B86"/>
    <w:rsid w:val="00177519"/>
    <w:rsid w:val="0018504A"/>
    <w:rsid w:val="00186955"/>
    <w:rsid w:val="001875C2"/>
    <w:rsid w:val="001879FE"/>
    <w:rsid w:val="001925F9"/>
    <w:rsid w:val="0019334D"/>
    <w:rsid w:val="001964E1"/>
    <w:rsid w:val="001A4CF2"/>
    <w:rsid w:val="001A76D9"/>
    <w:rsid w:val="001B097E"/>
    <w:rsid w:val="001B3B9E"/>
    <w:rsid w:val="001B418C"/>
    <w:rsid w:val="001B43A2"/>
    <w:rsid w:val="001B679D"/>
    <w:rsid w:val="001C04EF"/>
    <w:rsid w:val="001C5551"/>
    <w:rsid w:val="001C613B"/>
    <w:rsid w:val="001C74C8"/>
    <w:rsid w:val="001E7A96"/>
    <w:rsid w:val="001F071A"/>
    <w:rsid w:val="001F192B"/>
    <w:rsid w:val="001F28B7"/>
    <w:rsid w:val="001F5B19"/>
    <w:rsid w:val="002011AE"/>
    <w:rsid w:val="0020453C"/>
    <w:rsid w:val="002072D4"/>
    <w:rsid w:val="00220523"/>
    <w:rsid w:val="00221015"/>
    <w:rsid w:val="00221B26"/>
    <w:rsid w:val="002226C2"/>
    <w:rsid w:val="00222B6A"/>
    <w:rsid w:val="00224043"/>
    <w:rsid w:val="002338B6"/>
    <w:rsid w:val="00235118"/>
    <w:rsid w:val="00235EC6"/>
    <w:rsid w:val="00237D7A"/>
    <w:rsid w:val="0024041C"/>
    <w:rsid w:val="00253B24"/>
    <w:rsid w:val="00256E98"/>
    <w:rsid w:val="00260E20"/>
    <w:rsid w:val="00263BD5"/>
    <w:rsid w:val="002706AE"/>
    <w:rsid w:val="00271104"/>
    <w:rsid w:val="0027264F"/>
    <w:rsid w:val="0028778E"/>
    <w:rsid w:val="002917A5"/>
    <w:rsid w:val="00295D5B"/>
    <w:rsid w:val="002A05EA"/>
    <w:rsid w:val="002A1550"/>
    <w:rsid w:val="002A193D"/>
    <w:rsid w:val="002A66FF"/>
    <w:rsid w:val="002C183F"/>
    <w:rsid w:val="002C523C"/>
    <w:rsid w:val="002D4972"/>
    <w:rsid w:val="002D63AB"/>
    <w:rsid w:val="002D7178"/>
    <w:rsid w:val="002E1B24"/>
    <w:rsid w:val="002E57B6"/>
    <w:rsid w:val="002E74B3"/>
    <w:rsid w:val="002F04F2"/>
    <w:rsid w:val="002F0812"/>
    <w:rsid w:val="002F1235"/>
    <w:rsid w:val="002F555E"/>
    <w:rsid w:val="003003E0"/>
    <w:rsid w:val="00300507"/>
    <w:rsid w:val="00300941"/>
    <w:rsid w:val="0030100C"/>
    <w:rsid w:val="0030331E"/>
    <w:rsid w:val="00303788"/>
    <w:rsid w:val="00303D57"/>
    <w:rsid w:val="0030535C"/>
    <w:rsid w:val="00307E0B"/>
    <w:rsid w:val="0031086D"/>
    <w:rsid w:val="00313ABC"/>
    <w:rsid w:val="00313C1A"/>
    <w:rsid w:val="0032007F"/>
    <w:rsid w:val="00320ACF"/>
    <w:rsid w:val="00324345"/>
    <w:rsid w:val="003257EF"/>
    <w:rsid w:val="00325E07"/>
    <w:rsid w:val="00334F41"/>
    <w:rsid w:val="00340C38"/>
    <w:rsid w:val="00340FDF"/>
    <w:rsid w:val="00345EA1"/>
    <w:rsid w:val="003534A9"/>
    <w:rsid w:val="00356388"/>
    <w:rsid w:val="00357D0F"/>
    <w:rsid w:val="00365947"/>
    <w:rsid w:val="00366045"/>
    <w:rsid w:val="00371643"/>
    <w:rsid w:val="00375F9C"/>
    <w:rsid w:val="00376A0F"/>
    <w:rsid w:val="00387852"/>
    <w:rsid w:val="00387C95"/>
    <w:rsid w:val="00390526"/>
    <w:rsid w:val="00392390"/>
    <w:rsid w:val="00394187"/>
    <w:rsid w:val="00395B10"/>
    <w:rsid w:val="0039721A"/>
    <w:rsid w:val="003A0D0F"/>
    <w:rsid w:val="003A44BE"/>
    <w:rsid w:val="003C42B1"/>
    <w:rsid w:val="003C44A1"/>
    <w:rsid w:val="003C7E8F"/>
    <w:rsid w:val="003D0456"/>
    <w:rsid w:val="003D2E35"/>
    <w:rsid w:val="003D4564"/>
    <w:rsid w:val="003D5275"/>
    <w:rsid w:val="003D5A04"/>
    <w:rsid w:val="003D66C9"/>
    <w:rsid w:val="003D7215"/>
    <w:rsid w:val="003E0099"/>
    <w:rsid w:val="003E2476"/>
    <w:rsid w:val="003E2AAC"/>
    <w:rsid w:val="003E2B9F"/>
    <w:rsid w:val="003E2E9E"/>
    <w:rsid w:val="003E68E3"/>
    <w:rsid w:val="003E7108"/>
    <w:rsid w:val="003E7C59"/>
    <w:rsid w:val="003F61B4"/>
    <w:rsid w:val="00401D56"/>
    <w:rsid w:val="0040641A"/>
    <w:rsid w:val="0041103E"/>
    <w:rsid w:val="00412DF1"/>
    <w:rsid w:val="004160FC"/>
    <w:rsid w:val="004176B8"/>
    <w:rsid w:val="00421047"/>
    <w:rsid w:val="00424304"/>
    <w:rsid w:val="004252E6"/>
    <w:rsid w:val="0042693B"/>
    <w:rsid w:val="00431EBD"/>
    <w:rsid w:val="00432EC9"/>
    <w:rsid w:val="00434831"/>
    <w:rsid w:val="00434958"/>
    <w:rsid w:val="00435010"/>
    <w:rsid w:val="00436D7C"/>
    <w:rsid w:val="0043783E"/>
    <w:rsid w:val="00440AA8"/>
    <w:rsid w:val="00441FE4"/>
    <w:rsid w:val="00444552"/>
    <w:rsid w:val="004572A8"/>
    <w:rsid w:val="004576AA"/>
    <w:rsid w:val="00457728"/>
    <w:rsid w:val="004613AD"/>
    <w:rsid w:val="00463B2C"/>
    <w:rsid w:val="004647A1"/>
    <w:rsid w:val="00464A8E"/>
    <w:rsid w:val="00465799"/>
    <w:rsid w:val="00471959"/>
    <w:rsid w:val="00482128"/>
    <w:rsid w:val="00486366"/>
    <w:rsid w:val="00487A5C"/>
    <w:rsid w:val="00490450"/>
    <w:rsid w:val="00491793"/>
    <w:rsid w:val="0049450C"/>
    <w:rsid w:val="00494917"/>
    <w:rsid w:val="00494CA0"/>
    <w:rsid w:val="004A24C4"/>
    <w:rsid w:val="004B68E1"/>
    <w:rsid w:val="004C3FDE"/>
    <w:rsid w:val="004D0FC2"/>
    <w:rsid w:val="004D3BEE"/>
    <w:rsid w:val="004D4037"/>
    <w:rsid w:val="004D433E"/>
    <w:rsid w:val="004D4D82"/>
    <w:rsid w:val="004E064E"/>
    <w:rsid w:val="004E27D3"/>
    <w:rsid w:val="004E30FC"/>
    <w:rsid w:val="004F0D63"/>
    <w:rsid w:val="004F2041"/>
    <w:rsid w:val="004F400B"/>
    <w:rsid w:val="00502705"/>
    <w:rsid w:val="005035BA"/>
    <w:rsid w:val="005043FC"/>
    <w:rsid w:val="00510A42"/>
    <w:rsid w:val="005113FA"/>
    <w:rsid w:val="00513DAB"/>
    <w:rsid w:val="00515FF9"/>
    <w:rsid w:val="0052076E"/>
    <w:rsid w:val="0052077F"/>
    <w:rsid w:val="005207BD"/>
    <w:rsid w:val="00522518"/>
    <w:rsid w:val="0053019A"/>
    <w:rsid w:val="005318AB"/>
    <w:rsid w:val="00532B8A"/>
    <w:rsid w:val="00534C42"/>
    <w:rsid w:val="00536724"/>
    <w:rsid w:val="00536880"/>
    <w:rsid w:val="00537E9D"/>
    <w:rsid w:val="00540928"/>
    <w:rsid w:val="00540F95"/>
    <w:rsid w:val="005454C0"/>
    <w:rsid w:val="00545C56"/>
    <w:rsid w:val="00550259"/>
    <w:rsid w:val="00567E60"/>
    <w:rsid w:val="00575070"/>
    <w:rsid w:val="00575822"/>
    <w:rsid w:val="00580B31"/>
    <w:rsid w:val="00583FE2"/>
    <w:rsid w:val="005B0DC6"/>
    <w:rsid w:val="005B0EF3"/>
    <w:rsid w:val="005B5DCB"/>
    <w:rsid w:val="005C1530"/>
    <w:rsid w:val="005C5BD9"/>
    <w:rsid w:val="005D2F60"/>
    <w:rsid w:val="005E2E74"/>
    <w:rsid w:val="005E34FC"/>
    <w:rsid w:val="005E36C2"/>
    <w:rsid w:val="005E5BB3"/>
    <w:rsid w:val="005E644F"/>
    <w:rsid w:val="005F2322"/>
    <w:rsid w:val="005F310A"/>
    <w:rsid w:val="005F68A4"/>
    <w:rsid w:val="005F70BF"/>
    <w:rsid w:val="006041BD"/>
    <w:rsid w:val="0061107D"/>
    <w:rsid w:val="0061373F"/>
    <w:rsid w:val="0061429F"/>
    <w:rsid w:val="00615BE9"/>
    <w:rsid w:val="00616145"/>
    <w:rsid w:val="00620527"/>
    <w:rsid w:val="00620D40"/>
    <w:rsid w:val="00627874"/>
    <w:rsid w:val="00636BAD"/>
    <w:rsid w:val="00640C5A"/>
    <w:rsid w:val="00642841"/>
    <w:rsid w:val="00644A4C"/>
    <w:rsid w:val="00647131"/>
    <w:rsid w:val="00647D82"/>
    <w:rsid w:val="0066487C"/>
    <w:rsid w:val="0066502D"/>
    <w:rsid w:val="00665757"/>
    <w:rsid w:val="00666716"/>
    <w:rsid w:val="006737CB"/>
    <w:rsid w:val="00676D08"/>
    <w:rsid w:val="006771AB"/>
    <w:rsid w:val="00684C18"/>
    <w:rsid w:val="006940E2"/>
    <w:rsid w:val="006A0186"/>
    <w:rsid w:val="006A147F"/>
    <w:rsid w:val="006A6743"/>
    <w:rsid w:val="006B1340"/>
    <w:rsid w:val="006B170E"/>
    <w:rsid w:val="006B4303"/>
    <w:rsid w:val="006C1B51"/>
    <w:rsid w:val="006C2EAE"/>
    <w:rsid w:val="006C3EE9"/>
    <w:rsid w:val="006D1315"/>
    <w:rsid w:val="006D1404"/>
    <w:rsid w:val="006D5207"/>
    <w:rsid w:val="006D5979"/>
    <w:rsid w:val="006D629A"/>
    <w:rsid w:val="006D6AD3"/>
    <w:rsid w:val="006E03A2"/>
    <w:rsid w:val="006E4B1E"/>
    <w:rsid w:val="006E6444"/>
    <w:rsid w:val="006F636B"/>
    <w:rsid w:val="006F7AB1"/>
    <w:rsid w:val="0070155B"/>
    <w:rsid w:val="0070385C"/>
    <w:rsid w:val="00704C2D"/>
    <w:rsid w:val="007113A3"/>
    <w:rsid w:val="0071487A"/>
    <w:rsid w:val="00714F8A"/>
    <w:rsid w:val="0071682A"/>
    <w:rsid w:val="00724798"/>
    <w:rsid w:val="00725AC6"/>
    <w:rsid w:val="00731CFE"/>
    <w:rsid w:val="00735917"/>
    <w:rsid w:val="007361DA"/>
    <w:rsid w:val="007428D3"/>
    <w:rsid w:val="00742DF9"/>
    <w:rsid w:val="007469AF"/>
    <w:rsid w:val="00751BA3"/>
    <w:rsid w:val="00754829"/>
    <w:rsid w:val="00764AF1"/>
    <w:rsid w:val="00765D5D"/>
    <w:rsid w:val="00770E1A"/>
    <w:rsid w:val="00784017"/>
    <w:rsid w:val="00785F35"/>
    <w:rsid w:val="007864AC"/>
    <w:rsid w:val="0078657A"/>
    <w:rsid w:val="00794C04"/>
    <w:rsid w:val="007A0FE1"/>
    <w:rsid w:val="007A1C70"/>
    <w:rsid w:val="007A71F3"/>
    <w:rsid w:val="007B0464"/>
    <w:rsid w:val="007B09B3"/>
    <w:rsid w:val="007B2803"/>
    <w:rsid w:val="007C64F7"/>
    <w:rsid w:val="007D023D"/>
    <w:rsid w:val="007D0286"/>
    <w:rsid w:val="007D4589"/>
    <w:rsid w:val="007D4B9D"/>
    <w:rsid w:val="007D6EEE"/>
    <w:rsid w:val="007E057C"/>
    <w:rsid w:val="007E1980"/>
    <w:rsid w:val="007E1B42"/>
    <w:rsid w:val="007E43F3"/>
    <w:rsid w:val="007E4A15"/>
    <w:rsid w:val="007E4F77"/>
    <w:rsid w:val="007E740F"/>
    <w:rsid w:val="00803737"/>
    <w:rsid w:val="008039BA"/>
    <w:rsid w:val="00804E22"/>
    <w:rsid w:val="00805C4E"/>
    <w:rsid w:val="00807656"/>
    <w:rsid w:val="0081054D"/>
    <w:rsid w:val="00812326"/>
    <w:rsid w:val="00812CFF"/>
    <w:rsid w:val="008135B3"/>
    <w:rsid w:val="00823316"/>
    <w:rsid w:val="00824ECB"/>
    <w:rsid w:val="00830E08"/>
    <w:rsid w:val="008312EE"/>
    <w:rsid w:val="008351E3"/>
    <w:rsid w:val="00836137"/>
    <w:rsid w:val="00840A3A"/>
    <w:rsid w:val="008473F9"/>
    <w:rsid w:val="0084768E"/>
    <w:rsid w:val="0085323D"/>
    <w:rsid w:val="00857A56"/>
    <w:rsid w:val="00861650"/>
    <w:rsid w:val="008676CA"/>
    <w:rsid w:val="0087045D"/>
    <w:rsid w:val="00872A10"/>
    <w:rsid w:val="00873D51"/>
    <w:rsid w:val="00876278"/>
    <w:rsid w:val="00876864"/>
    <w:rsid w:val="008809BA"/>
    <w:rsid w:val="008866B6"/>
    <w:rsid w:val="00886D6E"/>
    <w:rsid w:val="00887AEC"/>
    <w:rsid w:val="00890C80"/>
    <w:rsid w:val="00890FA0"/>
    <w:rsid w:val="00892127"/>
    <w:rsid w:val="00895E2A"/>
    <w:rsid w:val="008A14AA"/>
    <w:rsid w:val="008B0E2D"/>
    <w:rsid w:val="008C1510"/>
    <w:rsid w:val="008C37EB"/>
    <w:rsid w:val="008D6A4E"/>
    <w:rsid w:val="008E12BD"/>
    <w:rsid w:val="008E1B2C"/>
    <w:rsid w:val="008F2500"/>
    <w:rsid w:val="008F3D7D"/>
    <w:rsid w:val="008F42BD"/>
    <w:rsid w:val="009014BF"/>
    <w:rsid w:val="0091371F"/>
    <w:rsid w:val="00921DD4"/>
    <w:rsid w:val="0092317E"/>
    <w:rsid w:val="00923BDA"/>
    <w:rsid w:val="0092716C"/>
    <w:rsid w:val="00934DA6"/>
    <w:rsid w:val="009364BB"/>
    <w:rsid w:val="009378AA"/>
    <w:rsid w:val="009379EC"/>
    <w:rsid w:val="00942CEB"/>
    <w:rsid w:val="0094685E"/>
    <w:rsid w:val="00955C42"/>
    <w:rsid w:val="00956286"/>
    <w:rsid w:val="00963A23"/>
    <w:rsid w:val="00966210"/>
    <w:rsid w:val="00966485"/>
    <w:rsid w:val="009706B5"/>
    <w:rsid w:val="009708EB"/>
    <w:rsid w:val="00971129"/>
    <w:rsid w:val="00980C48"/>
    <w:rsid w:val="00985709"/>
    <w:rsid w:val="009868F6"/>
    <w:rsid w:val="00991FD0"/>
    <w:rsid w:val="00992E19"/>
    <w:rsid w:val="00997AE2"/>
    <w:rsid w:val="009A2E11"/>
    <w:rsid w:val="009A5075"/>
    <w:rsid w:val="009B034A"/>
    <w:rsid w:val="009B081E"/>
    <w:rsid w:val="009B51A5"/>
    <w:rsid w:val="009B7A77"/>
    <w:rsid w:val="009B7BB9"/>
    <w:rsid w:val="009C0C21"/>
    <w:rsid w:val="009C4AA3"/>
    <w:rsid w:val="009C56A4"/>
    <w:rsid w:val="009C6540"/>
    <w:rsid w:val="009C7D02"/>
    <w:rsid w:val="009D2404"/>
    <w:rsid w:val="009D4421"/>
    <w:rsid w:val="009D53DA"/>
    <w:rsid w:val="009E532C"/>
    <w:rsid w:val="009F026B"/>
    <w:rsid w:val="009F77E6"/>
    <w:rsid w:val="00A00B53"/>
    <w:rsid w:val="00A0233D"/>
    <w:rsid w:val="00A04590"/>
    <w:rsid w:val="00A10E01"/>
    <w:rsid w:val="00A11C98"/>
    <w:rsid w:val="00A15232"/>
    <w:rsid w:val="00A15FE5"/>
    <w:rsid w:val="00A16211"/>
    <w:rsid w:val="00A22787"/>
    <w:rsid w:val="00A24329"/>
    <w:rsid w:val="00A26823"/>
    <w:rsid w:val="00A2749A"/>
    <w:rsid w:val="00A31D57"/>
    <w:rsid w:val="00A3745C"/>
    <w:rsid w:val="00A45DF9"/>
    <w:rsid w:val="00A551F8"/>
    <w:rsid w:val="00A606DD"/>
    <w:rsid w:val="00A616F9"/>
    <w:rsid w:val="00A64310"/>
    <w:rsid w:val="00A66B9B"/>
    <w:rsid w:val="00A701F8"/>
    <w:rsid w:val="00A7189F"/>
    <w:rsid w:val="00A71DCD"/>
    <w:rsid w:val="00A75DE0"/>
    <w:rsid w:val="00A83DCD"/>
    <w:rsid w:val="00A90288"/>
    <w:rsid w:val="00A9209D"/>
    <w:rsid w:val="00A95C19"/>
    <w:rsid w:val="00A96C02"/>
    <w:rsid w:val="00AC062E"/>
    <w:rsid w:val="00AC1788"/>
    <w:rsid w:val="00AC1BBD"/>
    <w:rsid w:val="00AC1E29"/>
    <w:rsid w:val="00AC2673"/>
    <w:rsid w:val="00AC289E"/>
    <w:rsid w:val="00AC32B5"/>
    <w:rsid w:val="00AC5C9A"/>
    <w:rsid w:val="00AC64D2"/>
    <w:rsid w:val="00AC6F60"/>
    <w:rsid w:val="00AC7022"/>
    <w:rsid w:val="00AD24A3"/>
    <w:rsid w:val="00AD4210"/>
    <w:rsid w:val="00AD66DC"/>
    <w:rsid w:val="00AE2341"/>
    <w:rsid w:val="00AE2998"/>
    <w:rsid w:val="00AE3495"/>
    <w:rsid w:val="00AE38C2"/>
    <w:rsid w:val="00AF0C3B"/>
    <w:rsid w:val="00AF1932"/>
    <w:rsid w:val="00AF3D04"/>
    <w:rsid w:val="00AF5B69"/>
    <w:rsid w:val="00B00958"/>
    <w:rsid w:val="00B10A32"/>
    <w:rsid w:val="00B119FF"/>
    <w:rsid w:val="00B11E18"/>
    <w:rsid w:val="00B1471C"/>
    <w:rsid w:val="00B17658"/>
    <w:rsid w:val="00B22163"/>
    <w:rsid w:val="00B22F3E"/>
    <w:rsid w:val="00B23776"/>
    <w:rsid w:val="00B254D7"/>
    <w:rsid w:val="00B26EDA"/>
    <w:rsid w:val="00B27481"/>
    <w:rsid w:val="00B303DF"/>
    <w:rsid w:val="00B33BF5"/>
    <w:rsid w:val="00B3420F"/>
    <w:rsid w:val="00B4019A"/>
    <w:rsid w:val="00B41222"/>
    <w:rsid w:val="00B444CF"/>
    <w:rsid w:val="00B51B4C"/>
    <w:rsid w:val="00B529AA"/>
    <w:rsid w:val="00B61C52"/>
    <w:rsid w:val="00B63E2A"/>
    <w:rsid w:val="00B6504B"/>
    <w:rsid w:val="00B67D07"/>
    <w:rsid w:val="00B71605"/>
    <w:rsid w:val="00B718A7"/>
    <w:rsid w:val="00B77306"/>
    <w:rsid w:val="00B77677"/>
    <w:rsid w:val="00B838CC"/>
    <w:rsid w:val="00B856D3"/>
    <w:rsid w:val="00B86902"/>
    <w:rsid w:val="00BA279B"/>
    <w:rsid w:val="00BA776A"/>
    <w:rsid w:val="00BB1CA7"/>
    <w:rsid w:val="00BB22BF"/>
    <w:rsid w:val="00BB7DA2"/>
    <w:rsid w:val="00BC446C"/>
    <w:rsid w:val="00BD1C8B"/>
    <w:rsid w:val="00BD6C83"/>
    <w:rsid w:val="00BE03C1"/>
    <w:rsid w:val="00BE0B8E"/>
    <w:rsid w:val="00BE3695"/>
    <w:rsid w:val="00BE47E8"/>
    <w:rsid w:val="00BE5089"/>
    <w:rsid w:val="00BE775E"/>
    <w:rsid w:val="00BF014E"/>
    <w:rsid w:val="00BF44DE"/>
    <w:rsid w:val="00BF6BFB"/>
    <w:rsid w:val="00C10E5D"/>
    <w:rsid w:val="00C11B8A"/>
    <w:rsid w:val="00C20388"/>
    <w:rsid w:val="00C269F2"/>
    <w:rsid w:val="00C3267D"/>
    <w:rsid w:val="00C32A78"/>
    <w:rsid w:val="00C37F31"/>
    <w:rsid w:val="00C4685A"/>
    <w:rsid w:val="00C46F1B"/>
    <w:rsid w:val="00C47551"/>
    <w:rsid w:val="00C55874"/>
    <w:rsid w:val="00C63C7C"/>
    <w:rsid w:val="00C666FD"/>
    <w:rsid w:val="00C747C1"/>
    <w:rsid w:val="00C76E40"/>
    <w:rsid w:val="00C80559"/>
    <w:rsid w:val="00C8081F"/>
    <w:rsid w:val="00C83CDC"/>
    <w:rsid w:val="00C86F03"/>
    <w:rsid w:val="00C9268C"/>
    <w:rsid w:val="00C93DAB"/>
    <w:rsid w:val="00C96629"/>
    <w:rsid w:val="00C96A0D"/>
    <w:rsid w:val="00CA164F"/>
    <w:rsid w:val="00CA3918"/>
    <w:rsid w:val="00CA44F0"/>
    <w:rsid w:val="00CA5E34"/>
    <w:rsid w:val="00CB3006"/>
    <w:rsid w:val="00CB4FB9"/>
    <w:rsid w:val="00CC0828"/>
    <w:rsid w:val="00CC10B6"/>
    <w:rsid w:val="00CC1407"/>
    <w:rsid w:val="00CC3C54"/>
    <w:rsid w:val="00CC541E"/>
    <w:rsid w:val="00CC61B5"/>
    <w:rsid w:val="00CD2269"/>
    <w:rsid w:val="00CD2DE0"/>
    <w:rsid w:val="00CD4717"/>
    <w:rsid w:val="00CD4D50"/>
    <w:rsid w:val="00CD5276"/>
    <w:rsid w:val="00CD6AF0"/>
    <w:rsid w:val="00CE112C"/>
    <w:rsid w:val="00CF4F8E"/>
    <w:rsid w:val="00D013F3"/>
    <w:rsid w:val="00D01815"/>
    <w:rsid w:val="00D05921"/>
    <w:rsid w:val="00D1042C"/>
    <w:rsid w:val="00D158C9"/>
    <w:rsid w:val="00D23EC2"/>
    <w:rsid w:val="00D24500"/>
    <w:rsid w:val="00D252CF"/>
    <w:rsid w:val="00D27339"/>
    <w:rsid w:val="00D3218F"/>
    <w:rsid w:val="00D32D26"/>
    <w:rsid w:val="00D35DDD"/>
    <w:rsid w:val="00D363F5"/>
    <w:rsid w:val="00D417C1"/>
    <w:rsid w:val="00D41B2E"/>
    <w:rsid w:val="00D41E1F"/>
    <w:rsid w:val="00D440B0"/>
    <w:rsid w:val="00D45C88"/>
    <w:rsid w:val="00D472E5"/>
    <w:rsid w:val="00D601C2"/>
    <w:rsid w:val="00D60CFF"/>
    <w:rsid w:val="00D64714"/>
    <w:rsid w:val="00D85F7C"/>
    <w:rsid w:val="00D8603D"/>
    <w:rsid w:val="00D86BCA"/>
    <w:rsid w:val="00D92CDF"/>
    <w:rsid w:val="00D9355B"/>
    <w:rsid w:val="00D969A4"/>
    <w:rsid w:val="00DA1CC7"/>
    <w:rsid w:val="00DA3E6D"/>
    <w:rsid w:val="00DA7BA0"/>
    <w:rsid w:val="00DA7E00"/>
    <w:rsid w:val="00DB454F"/>
    <w:rsid w:val="00DB64F7"/>
    <w:rsid w:val="00DC0A16"/>
    <w:rsid w:val="00DC1535"/>
    <w:rsid w:val="00DC69F1"/>
    <w:rsid w:val="00DD2096"/>
    <w:rsid w:val="00DD22B2"/>
    <w:rsid w:val="00DD624A"/>
    <w:rsid w:val="00DE2FA4"/>
    <w:rsid w:val="00DE4F84"/>
    <w:rsid w:val="00DE6DFD"/>
    <w:rsid w:val="00DF2C9E"/>
    <w:rsid w:val="00DF5D91"/>
    <w:rsid w:val="00E0385D"/>
    <w:rsid w:val="00E071C9"/>
    <w:rsid w:val="00E11A72"/>
    <w:rsid w:val="00E126DD"/>
    <w:rsid w:val="00E13C0A"/>
    <w:rsid w:val="00E15640"/>
    <w:rsid w:val="00E16F57"/>
    <w:rsid w:val="00E20F7E"/>
    <w:rsid w:val="00E229AA"/>
    <w:rsid w:val="00E24632"/>
    <w:rsid w:val="00E270F3"/>
    <w:rsid w:val="00E33537"/>
    <w:rsid w:val="00E349C2"/>
    <w:rsid w:val="00E367F7"/>
    <w:rsid w:val="00E428CD"/>
    <w:rsid w:val="00E460A5"/>
    <w:rsid w:val="00E52434"/>
    <w:rsid w:val="00E55008"/>
    <w:rsid w:val="00E552B4"/>
    <w:rsid w:val="00E57DAF"/>
    <w:rsid w:val="00E672C8"/>
    <w:rsid w:val="00E70E47"/>
    <w:rsid w:val="00E731AA"/>
    <w:rsid w:val="00E904ED"/>
    <w:rsid w:val="00E913D7"/>
    <w:rsid w:val="00E9502B"/>
    <w:rsid w:val="00E96022"/>
    <w:rsid w:val="00EA1DBA"/>
    <w:rsid w:val="00EA206F"/>
    <w:rsid w:val="00EA43A5"/>
    <w:rsid w:val="00EA5E3B"/>
    <w:rsid w:val="00EB60CB"/>
    <w:rsid w:val="00EB7ACB"/>
    <w:rsid w:val="00EC2F28"/>
    <w:rsid w:val="00EC468B"/>
    <w:rsid w:val="00EE018F"/>
    <w:rsid w:val="00EE67F1"/>
    <w:rsid w:val="00EF2BBA"/>
    <w:rsid w:val="00F01258"/>
    <w:rsid w:val="00F05890"/>
    <w:rsid w:val="00F10EB4"/>
    <w:rsid w:val="00F13568"/>
    <w:rsid w:val="00F2175C"/>
    <w:rsid w:val="00F26FE1"/>
    <w:rsid w:val="00F302C1"/>
    <w:rsid w:val="00F30B3F"/>
    <w:rsid w:val="00F31768"/>
    <w:rsid w:val="00F4093B"/>
    <w:rsid w:val="00F41229"/>
    <w:rsid w:val="00F4444A"/>
    <w:rsid w:val="00F45779"/>
    <w:rsid w:val="00F46C27"/>
    <w:rsid w:val="00F50F73"/>
    <w:rsid w:val="00F55BF9"/>
    <w:rsid w:val="00F57F5F"/>
    <w:rsid w:val="00F6008A"/>
    <w:rsid w:val="00F741DA"/>
    <w:rsid w:val="00F763DA"/>
    <w:rsid w:val="00F7777E"/>
    <w:rsid w:val="00F7792F"/>
    <w:rsid w:val="00F82B34"/>
    <w:rsid w:val="00F85732"/>
    <w:rsid w:val="00F86F36"/>
    <w:rsid w:val="00F91983"/>
    <w:rsid w:val="00F93B2C"/>
    <w:rsid w:val="00F9424C"/>
    <w:rsid w:val="00FA08C8"/>
    <w:rsid w:val="00FA1276"/>
    <w:rsid w:val="00FA2005"/>
    <w:rsid w:val="00FA26D0"/>
    <w:rsid w:val="00FA3920"/>
    <w:rsid w:val="00FA5BE1"/>
    <w:rsid w:val="00FB09EA"/>
    <w:rsid w:val="00FB2AFD"/>
    <w:rsid w:val="00FB331E"/>
    <w:rsid w:val="00FB570A"/>
    <w:rsid w:val="00FC0604"/>
    <w:rsid w:val="00FC2B96"/>
    <w:rsid w:val="00FC473A"/>
    <w:rsid w:val="00FC57F2"/>
    <w:rsid w:val="00FC7788"/>
    <w:rsid w:val="00FD2616"/>
    <w:rsid w:val="00FD3EF5"/>
    <w:rsid w:val="00FE11F1"/>
    <w:rsid w:val="00FE2713"/>
    <w:rsid w:val="00FE49FE"/>
    <w:rsid w:val="00FF03FA"/>
    <w:rsid w:val="00FF07DA"/>
    <w:rsid w:val="00FF14D2"/>
    <w:rsid w:val="00FF49FB"/>
    <w:rsid w:val="00FF7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C87C22"/>
  <w15:chartTrackingRefBased/>
  <w15:docId w15:val="{3EDFF656-A5E1-4CC3-AC19-1FAAFA21F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043FC"/>
  </w:style>
  <w:style w:type="paragraph" w:styleId="Heading2">
    <w:name w:val="heading 2"/>
    <w:basedOn w:val="Normal"/>
    <w:next w:val="Normal"/>
    <w:link w:val="Heading2Char"/>
    <w:qFormat/>
    <w:rsid w:val="001B679D"/>
    <w:pPr>
      <w:keepNext/>
      <w:jc w:val="both"/>
      <w:outlineLvl w:val="1"/>
    </w:pPr>
    <w:rPr>
      <w:b/>
      <w:sz w:val="24"/>
    </w:rPr>
  </w:style>
  <w:style w:type="paragraph" w:styleId="Heading4">
    <w:name w:val="heading 4"/>
    <w:basedOn w:val="Normal"/>
    <w:next w:val="Normal"/>
    <w:link w:val="Heading4Char"/>
    <w:qFormat/>
    <w:rsid w:val="001B679D"/>
    <w:pPr>
      <w:keepNext/>
      <w:spacing w:before="120" w:after="120"/>
      <w:jc w:val="center"/>
      <w:outlineLvl w:val="3"/>
    </w:pPr>
    <w:rPr>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3A2"/>
    <w:pPr>
      <w:ind w:left="720"/>
      <w:contextualSpacing/>
    </w:pPr>
  </w:style>
  <w:style w:type="character" w:styleId="Emphasis">
    <w:name w:val="Emphasis"/>
    <w:basedOn w:val="DefaultParagraphFont"/>
    <w:uiPriority w:val="20"/>
    <w:qFormat/>
    <w:rsid w:val="00D27339"/>
    <w:rPr>
      <w:i/>
      <w:iCs/>
    </w:rPr>
  </w:style>
  <w:style w:type="character" w:customStyle="1" w:styleId="Heading2Char">
    <w:name w:val="Heading 2 Char"/>
    <w:basedOn w:val="DefaultParagraphFont"/>
    <w:link w:val="Heading2"/>
    <w:rsid w:val="001B679D"/>
    <w:rPr>
      <w:b/>
      <w:sz w:val="24"/>
    </w:rPr>
  </w:style>
  <w:style w:type="character" w:customStyle="1" w:styleId="Heading4Char">
    <w:name w:val="Heading 4 Char"/>
    <w:basedOn w:val="DefaultParagraphFont"/>
    <w:link w:val="Heading4"/>
    <w:rsid w:val="001B679D"/>
    <w:rPr>
      <w:sz w:val="40"/>
    </w:rPr>
  </w:style>
  <w:style w:type="paragraph" w:styleId="Header">
    <w:name w:val="header"/>
    <w:basedOn w:val="Normal"/>
    <w:link w:val="HeaderChar"/>
    <w:uiPriority w:val="99"/>
    <w:rsid w:val="001B679D"/>
    <w:pPr>
      <w:tabs>
        <w:tab w:val="center" w:pos="4153"/>
        <w:tab w:val="right" w:pos="8306"/>
      </w:tabs>
    </w:pPr>
  </w:style>
  <w:style w:type="character" w:customStyle="1" w:styleId="HeaderChar">
    <w:name w:val="Header Char"/>
    <w:basedOn w:val="DefaultParagraphFont"/>
    <w:link w:val="Header"/>
    <w:uiPriority w:val="99"/>
    <w:rsid w:val="001B679D"/>
  </w:style>
  <w:style w:type="paragraph" w:styleId="Footer">
    <w:name w:val="footer"/>
    <w:basedOn w:val="Normal"/>
    <w:link w:val="FooterChar"/>
    <w:uiPriority w:val="99"/>
    <w:rsid w:val="00D969A4"/>
    <w:pPr>
      <w:tabs>
        <w:tab w:val="center" w:pos="4513"/>
        <w:tab w:val="right" w:pos="9026"/>
      </w:tabs>
    </w:pPr>
  </w:style>
  <w:style w:type="character" w:customStyle="1" w:styleId="FooterChar">
    <w:name w:val="Footer Char"/>
    <w:basedOn w:val="DefaultParagraphFont"/>
    <w:link w:val="Footer"/>
    <w:uiPriority w:val="99"/>
    <w:rsid w:val="00D96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45064">
      <w:bodyDiv w:val="1"/>
      <w:marLeft w:val="0"/>
      <w:marRight w:val="0"/>
      <w:marTop w:val="0"/>
      <w:marBottom w:val="0"/>
      <w:divBdr>
        <w:top w:val="none" w:sz="0" w:space="0" w:color="auto"/>
        <w:left w:val="none" w:sz="0" w:space="0" w:color="auto"/>
        <w:bottom w:val="none" w:sz="0" w:space="0" w:color="auto"/>
        <w:right w:val="none" w:sz="0" w:space="0" w:color="auto"/>
      </w:divBdr>
      <w:divsChild>
        <w:div w:id="942810198">
          <w:marLeft w:val="0"/>
          <w:marRight w:val="0"/>
          <w:marTop w:val="0"/>
          <w:marBottom w:val="0"/>
          <w:divBdr>
            <w:top w:val="none" w:sz="0" w:space="0" w:color="auto"/>
            <w:left w:val="none" w:sz="0" w:space="0" w:color="auto"/>
            <w:bottom w:val="none" w:sz="0" w:space="0" w:color="auto"/>
            <w:right w:val="none" w:sz="0" w:space="0" w:color="auto"/>
          </w:divBdr>
        </w:div>
        <w:div w:id="280112670">
          <w:marLeft w:val="0"/>
          <w:marRight w:val="0"/>
          <w:marTop w:val="0"/>
          <w:marBottom w:val="0"/>
          <w:divBdr>
            <w:top w:val="none" w:sz="0" w:space="0" w:color="auto"/>
            <w:left w:val="none" w:sz="0" w:space="0" w:color="auto"/>
            <w:bottom w:val="none" w:sz="0" w:space="0" w:color="auto"/>
            <w:right w:val="none" w:sz="0" w:space="0" w:color="auto"/>
          </w:divBdr>
        </w:div>
        <w:div w:id="1445541758">
          <w:marLeft w:val="0"/>
          <w:marRight w:val="0"/>
          <w:marTop w:val="0"/>
          <w:marBottom w:val="0"/>
          <w:divBdr>
            <w:top w:val="none" w:sz="0" w:space="0" w:color="auto"/>
            <w:left w:val="none" w:sz="0" w:space="0" w:color="auto"/>
            <w:bottom w:val="none" w:sz="0" w:space="0" w:color="auto"/>
            <w:right w:val="none" w:sz="0" w:space="0" w:color="auto"/>
          </w:divBdr>
        </w:div>
        <w:div w:id="2052879671">
          <w:marLeft w:val="0"/>
          <w:marRight w:val="0"/>
          <w:marTop w:val="0"/>
          <w:marBottom w:val="0"/>
          <w:divBdr>
            <w:top w:val="none" w:sz="0" w:space="0" w:color="auto"/>
            <w:left w:val="none" w:sz="0" w:space="0" w:color="auto"/>
            <w:bottom w:val="none" w:sz="0" w:space="0" w:color="auto"/>
            <w:right w:val="none" w:sz="0" w:space="0" w:color="auto"/>
          </w:divBdr>
        </w:div>
        <w:div w:id="1989243579">
          <w:marLeft w:val="0"/>
          <w:marRight w:val="0"/>
          <w:marTop w:val="0"/>
          <w:marBottom w:val="0"/>
          <w:divBdr>
            <w:top w:val="none" w:sz="0" w:space="0" w:color="auto"/>
            <w:left w:val="none" w:sz="0" w:space="0" w:color="auto"/>
            <w:bottom w:val="none" w:sz="0" w:space="0" w:color="auto"/>
            <w:right w:val="none" w:sz="0" w:space="0" w:color="auto"/>
          </w:divBdr>
        </w:div>
        <w:div w:id="269708402">
          <w:marLeft w:val="0"/>
          <w:marRight w:val="0"/>
          <w:marTop w:val="0"/>
          <w:marBottom w:val="0"/>
          <w:divBdr>
            <w:top w:val="none" w:sz="0" w:space="0" w:color="auto"/>
            <w:left w:val="none" w:sz="0" w:space="0" w:color="auto"/>
            <w:bottom w:val="none" w:sz="0" w:space="0" w:color="auto"/>
            <w:right w:val="none" w:sz="0" w:space="0" w:color="auto"/>
          </w:divBdr>
        </w:div>
      </w:divsChild>
    </w:div>
    <w:div w:id="108162194">
      <w:bodyDiv w:val="1"/>
      <w:marLeft w:val="0"/>
      <w:marRight w:val="0"/>
      <w:marTop w:val="0"/>
      <w:marBottom w:val="0"/>
      <w:divBdr>
        <w:top w:val="none" w:sz="0" w:space="0" w:color="auto"/>
        <w:left w:val="none" w:sz="0" w:space="0" w:color="auto"/>
        <w:bottom w:val="none" w:sz="0" w:space="0" w:color="auto"/>
        <w:right w:val="none" w:sz="0" w:space="0" w:color="auto"/>
      </w:divBdr>
      <w:divsChild>
        <w:div w:id="1772314745">
          <w:marLeft w:val="0"/>
          <w:marRight w:val="0"/>
          <w:marTop w:val="0"/>
          <w:marBottom w:val="0"/>
          <w:divBdr>
            <w:top w:val="none" w:sz="0" w:space="0" w:color="auto"/>
            <w:left w:val="none" w:sz="0" w:space="0" w:color="auto"/>
            <w:bottom w:val="none" w:sz="0" w:space="0" w:color="auto"/>
            <w:right w:val="none" w:sz="0" w:space="0" w:color="auto"/>
          </w:divBdr>
        </w:div>
        <w:div w:id="893085267">
          <w:marLeft w:val="0"/>
          <w:marRight w:val="0"/>
          <w:marTop w:val="0"/>
          <w:marBottom w:val="0"/>
          <w:divBdr>
            <w:top w:val="none" w:sz="0" w:space="0" w:color="auto"/>
            <w:left w:val="none" w:sz="0" w:space="0" w:color="auto"/>
            <w:bottom w:val="none" w:sz="0" w:space="0" w:color="auto"/>
            <w:right w:val="none" w:sz="0" w:space="0" w:color="auto"/>
          </w:divBdr>
        </w:div>
        <w:div w:id="698625357">
          <w:marLeft w:val="0"/>
          <w:marRight w:val="0"/>
          <w:marTop w:val="0"/>
          <w:marBottom w:val="0"/>
          <w:divBdr>
            <w:top w:val="none" w:sz="0" w:space="0" w:color="auto"/>
            <w:left w:val="none" w:sz="0" w:space="0" w:color="auto"/>
            <w:bottom w:val="none" w:sz="0" w:space="0" w:color="auto"/>
            <w:right w:val="none" w:sz="0" w:space="0" w:color="auto"/>
          </w:divBdr>
        </w:div>
      </w:divsChild>
    </w:div>
    <w:div w:id="426120549">
      <w:bodyDiv w:val="1"/>
      <w:marLeft w:val="0"/>
      <w:marRight w:val="0"/>
      <w:marTop w:val="0"/>
      <w:marBottom w:val="0"/>
      <w:divBdr>
        <w:top w:val="none" w:sz="0" w:space="0" w:color="auto"/>
        <w:left w:val="none" w:sz="0" w:space="0" w:color="auto"/>
        <w:bottom w:val="none" w:sz="0" w:space="0" w:color="auto"/>
        <w:right w:val="none" w:sz="0" w:space="0" w:color="auto"/>
      </w:divBdr>
      <w:divsChild>
        <w:div w:id="58358800">
          <w:marLeft w:val="547"/>
          <w:marRight w:val="0"/>
          <w:marTop w:val="115"/>
          <w:marBottom w:val="0"/>
          <w:divBdr>
            <w:top w:val="none" w:sz="0" w:space="0" w:color="auto"/>
            <w:left w:val="none" w:sz="0" w:space="0" w:color="auto"/>
            <w:bottom w:val="none" w:sz="0" w:space="0" w:color="auto"/>
            <w:right w:val="none" w:sz="0" w:space="0" w:color="auto"/>
          </w:divBdr>
        </w:div>
        <w:div w:id="1293709525">
          <w:marLeft w:val="547"/>
          <w:marRight w:val="0"/>
          <w:marTop w:val="115"/>
          <w:marBottom w:val="0"/>
          <w:divBdr>
            <w:top w:val="none" w:sz="0" w:space="0" w:color="auto"/>
            <w:left w:val="none" w:sz="0" w:space="0" w:color="auto"/>
            <w:bottom w:val="none" w:sz="0" w:space="0" w:color="auto"/>
            <w:right w:val="none" w:sz="0" w:space="0" w:color="auto"/>
          </w:divBdr>
        </w:div>
        <w:div w:id="26180297">
          <w:marLeft w:val="547"/>
          <w:marRight w:val="0"/>
          <w:marTop w:val="115"/>
          <w:marBottom w:val="0"/>
          <w:divBdr>
            <w:top w:val="none" w:sz="0" w:space="0" w:color="auto"/>
            <w:left w:val="none" w:sz="0" w:space="0" w:color="auto"/>
            <w:bottom w:val="none" w:sz="0" w:space="0" w:color="auto"/>
            <w:right w:val="none" w:sz="0" w:space="0" w:color="auto"/>
          </w:divBdr>
        </w:div>
        <w:div w:id="154151583">
          <w:marLeft w:val="547"/>
          <w:marRight w:val="0"/>
          <w:marTop w:val="115"/>
          <w:marBottom w:val="0"/>
          <w:divBdr>
            <w:top w:val="none" w:sz="0" w:space="0" w:color="auto"/>
            <w:left w:val="none" w:sz="0" w:space="0" w:color="auto"/>
            <w:bottom w:val="none" w:sz="0" w:space="0" w:color="auto"/>
            <w:right w:val="none" w:sz="0" w:space="0" w:color="auto"/>
          </w:divBdr>
        </w:div>
      </w:divsChild>
    </w:div>
    <w:div w:id="600261002">
      <w:bodyDiv w:val="1"/>
      <w:marLeft w:val="0"/>
      <w:marRight w:val="0"/>
      <w:marTop w:val="0"/>
      <w:marBottom w:val="0"/>
      <w:divBdr>
        <w:top w:val="none" w:sz="0" w:space="0" w:color="auto"/>
        <w:left w:val="none" w:sz="0" w:space="0" w:color="auto"/>
        <w:bottom w:val="none" w:sz="0" w:space="0" w:color="auto"/>
        <w:right w:val="none" w:sz="0" w:space="0" w:color="auto"/>
      </w:divBdr>
    </w:div>
    <w:div w:id="743915718">
      <w:bodyDiv w:val="1"/>
      <w:marLeft w:val="0"/>
      <w:marRight w:val="0"/>
      <w:marTop w:val="0"/>
      <w:marBottom w:val="0"/>
      <w:divBdr>
        <w:top w:val="none" w:sz="0" w:space="0" w:color="auto"/>
        <w:left w:val="none" w:sz="0" w:space="0" w:color="auto"/>
        <w:bottom w:val="none" w:sz="0" w:space="0" w:color="auto"/>
        <w:right w:val="none" w:sz="0" w:space="0" w:color="auto"/>
      </w:divBdr>
      <w:divsChild>
        <w:div w:id="2100365091">
          <w:marLeft w:val="0"/>
          <w:marRight w:val="0"/>
          <w:marTop w:val="0"/>
          <w:marBottom w:val="0"/>
          <w:divBdr>
            <w:top w:val="none" w:sz="0" w:space="0" w:color="auto"/>
            <w:left w:val="none" w:sz="0" w:space="0" w:color="auto"/>
            <w:bottom w:val="none" w:sz="0" w:space="0" w:color="auto"/>
            <w:right w:val="none" w:sz="0" w:space="0" w:color="auto"/>
          </w:divBdr>
        </w:div>
        <w:div w:id="1679232285">
          <w:marLeft w:val="0"/>
          <w:marRight w:val="0"/>
          <w:marTop w:val="0"/>
          <w:marBottom w:val="0"/>
          <w:divBdr>
            <w:top w:val="none" w:sz="0" w:space="0" w:color="auto"/>
            <w:left w:val="none" w:sz="0" w:space="0" w:color="auto"/>
            <w:bottom w:val="none" w:sz="0" w:space="0" w:color="auto"/>
            <w:right w:val="none" w:sz="0" w:space="0" w:color="auto"/>
          </w:divBdr>
        </w:div>
      </w:divsChild>
    </w:div>
    <w:div w:id="981735987">
      <w:bodyDiv w:val="1"/>
      <w:marLeft w:val="0"/>
      <w:marRight w:val="0"/>
      <w:marTop w:val="0"/>
      <w:marBottom w:val="0"/>
      <w:divBdr>
        <w:top w:val="none" w:sz="0" w:space="0" w:color="auto"/>
        <w:left w:val="none" w:sz="0" w:space="0" w:color="auto"/>
        <w:bottom w:val="none" w:sz="0" w:space="0" w:color="auto"/>
        <w:right w:val="none" w:sz="0" w:space="0" w:color="auto"/>
      </w:divBdr>
      <w:divsChild>
        <w:div w:id="330959321">
          <w:marLeft w:val="0"/>
          <w:marRight w:val="0"/>
          <w:marTop w:val="0"/>
          <w:marBottom w:val="0"/>
          <w:divBdr>
            <w:top w:val="none" w:sz="0" w:space="0" w:color="auto"/>
            <w:left w:val="none" w:sz="0" w:space="0" w:color="auto"/>
            <w:bottom w:val="none" w:sz="0" w:space="0" w:color="auto"/>
            <w:right w:val="none" w:sz="0" w:space="0" w:color="auto"/>
          </w:divBdr>
        </w:div>
        <w:div w:id="1181242841">
          <w:marLeft w:val="0"/>
          <w:marRight w:val="0"/>
          <w:marTop w:val="0"/>
          <w:marBottom w:val="0"/>
          <w:divBdr>
            <w:top w:val="none" w:sz="0" w:space="0" w:color="auto"/>
            <w:left w:val="none" w:sz="0" w:space="0" w:color="auto"/>
            <w:bottom w:val="none" w:sz="0" w:space="0" w:color="auto"/>
            <w:right w:val="none" w:sz="0" w:space="0" w:color="auto"/>
          </w:divBdr>
        </w:div>
        <w:div w:id="1987277994">
          <w:marLeft w:val="0"/>
          <w:marRight w:val="0"/>
          <w:marTop w:val="0"/>
          <w:marBottom w:val="0"/>
          <w:divBdr>
            <w:top w:val="none" w:sz="0" w:space="0" w:color="auto"/>
            <w:left w:val="none" w:sz="0" w:space="0" w:color="auto"/>
            <w:bottom w:val="none" w:sz="0" w:space="0" w:color="auto"/>
            <w:right w:val="none" w:sz="0" w:space="0" w:color="auto"/>
          </w:divBdr>
        </w:div>
        <w:div w:id="952632474">
          <w:marLeft w:val="0"/>
          <w:marRight w:val="0"/>
          <w:marTop w:val="0"/>
          <w:marBottom w:val="0"/>
          <w:divBdr>
            <w:top w:val="none" w:sz="0" w:space="0" w:color="auto"/>
            <w:left w:val="none" w:sz="0" w:space="0" w:color="auto"/>
            <w:bottom w:val="none" w:sz="0" w:space="0" w:color="auto"/>
            <w:right w:val="none" w:sz="0" w:space="0" w:color="auto"/>
          </w:divBdr>
        </w:div>
        <w:div w:id="152837164">
          <w:marLeft w:val="0"/>
          <w:marRight w:val="0"/>
          <w:marTop w:val="0"/>
          <w:marBottom w:val="0"/>
          <w:divBdr>
            <w:top w:val="none" w:sz="0" w:space="0" w:color="auto"/>
            <w:left w:val="none" w:sz="0" w:space="0" w:color="auto"/>
            <w:bottom w:val="none" w:sz="0" w:space="0" w:color="auto"/>
            <w:right w:val="none" w:sz="0" w:space="0" w:color="auto"/>
          </w:divBdr>
        </w:div>
        <w:div w:id="1730300434">
          <w:marLeft w:val="0"/>
          <w:marRight w:val="0"/>
          <w:marTop w:val="0"/>
          <w:marBottom w:val="0"/>
          <w:divBdr>
            <w:top w:val="none" w:sz="0" w:space="0" w:color="auto"/>
            <w:left w:val="none" w:sz="0" w:space="0" w:color="auto"/>
            <w:bottom w:val="none" w:sz="0" w:space="0" w:color="auto"/>
            <w:right w:val="none" w:sz="0" w:space="0" w:color="auto"/>
          </w:divBdr>
        </w:div>
      </w:divsChild>
    </w:div>
    <w:div w:id="1055010656">
      <w:bodyDiv w:val="1"/>
      <w:marLeft w:val="0"/>
      <w:marRight w:val="0"/>
      <w:marTop w:val="0"/>
      <w:marBottom w:val="0"/>
      <w:divBdr>
        <w:top w:val="none" w:sz="0" w:space="0" w:color="auto"/>
        <w:left w:val="none" w:sz="0" w:space="0" w:color="auto"/>
        <w:bottom w:val="none" w:sz="0" w:space="0" w:color="auto"/>
        <w:right w:val="none" w:sz="0" w:space="0" w:color="auto"/>
      </w:divBdr>
    </w:div>
    <w:div w:id="1157065594">
      <w:bodyDiv w:val="1"/>
      <w:marLeft w:val="0"/>
      <w:marRight w:val="0"/>
      <w:marTop w:val="0"/>
      <w:marBottom w:val="0"/>
      <w:divBdr>
        <w:top w:val="none" w:sz="0" w:space="0" w:color="auto"/>
        <w:left w:val="none" w:sz="0" w:space="0" w:color="auto"/>
        <w:bottom w:val="none" w:sz="0" w:space="0" w:color="auto"/>
        <w:right w:val="none" w:sz="0" w:space="0" w:color="auto"/>
      </w:divBdr>
      <w:divsChild>
        <w:div w:id="886843678">
          <w:marLeft w:val="0"/>
          <w:marRight w:val="0"/>
          <w:marTop w:val="0"/>
          <w:marBottom w:val="0"/>
          <w:divBdr>
            <w:top w:val="none" w:sz="0" w:space="0" w:color="auto"/>
            <w:left w:val="none" w:sz="0" w:space="0" w:color="auto"/>
            <w:bottom w:val="none" w:sz="0" w:space="0" w:color="auto"/>
            <w:right w:val="none" w:sz="0" w:space="0" w:color="auto"/>
          </w:divBdr>
        </w:div>
        <w:div w:id="42096881">
          <w:marLeft w:val="0"/>
          <w:marRight w:val="0"/>
          <w:marTop w:val="0"/>
          <w:marBottom w:val="0"/>
          <w:divBdr>
            <w:top w:val="none" w:sz="0" w:space="0" w:color="auto"/>
            <w:left w:val="none" w:sz="0" w:space="0" w:color="auto"/>
            <w:bottom w:val="none" w:sz="0" w:space="0" w:color="auto"/>
            <w:right w:val="none" w:sz="0" w:space="0" w:color="auto"/>
          </w:divBdr>
        </w:div>
        <w:div w:id="1035037834">
          <w:marLeft w:val="0"/>
          <w:marRight w:val="0"/>
          <w:marTop w:val="0"/>
          <w:marBottom w:val="0"/>
          <w:divBdr>
            <w:top w:val="none" w:sz="0" w:space="0" w:color="auto"/>
            <w:left w:val="none" w:sz="0" w:space="0" w:color="auto"/>
            <w:bottom w:val="none" w:sz="0" w:space="0" w:color="auto"/>
            <w:right w:val="none" w:sz="0" w:space="0" w:color="auto"/>
          </w:divBdr>
        </w:div>
        <w:div w:id="475806959">
          <w:marLeft w:val="0"/>
          <w:marRight w:val="0"/>
          <w:marTop w:val="0"/>
          <w:marBottom w:val="0"/>
          <w:divBdr>
            <w:top w:val="none" w:sz="0" w:space="0" w:color="auto"/>
            <w:left w:val="none" w:sz="0" w:space="0" w:color="auto"/>
            <w:bottom w:val="none" w:sz="0" w:space="0" w:color="auto"/>
            <w:right w:val="none" w:sz="0" w:space="0" w:color="auto"/>
          </w:divBdr>
        </w:div>
        <w:div w:id="1199926411">
          <w:marLeft w:val="0"/>
          <w:marRight w:val="0"/>
          <w:marTop w:val="0"/>
          <w:marBottom w:val="0"/>
          <w:divBdr>
            <w:top w:val="none" w:sz="0" w:space="0" w:color="auto"/>
            <w:left w:val="none" w:sz="0" w:space="0" w:color="auto"/>
            <w:bottom w:val="none" w:sz="0" w:space="0" w:color="auto"/>
            <w:right w:val="none" w:sz="0" w:space="0" w:color="auto"/>
          </w:divBdr>
        </w:div>
        <w:div w:id="1077364967">
          <w:marLeft w:val="0"/>
          <w:marRight w:val="0"/>
          <w:marTop w:val="0"/>
          <w:marBottom w:val="0"/>
          <w:divBdr>
            <w:top w:val="none" w:sz="0" w:space="0" w:color="auto"/>
            <w:left w:val="none" w:sz="0" w:space="0" w:color="auto"/>
            <w:bottom w:val="none" w:sz="0" w:space="0" w:color="auto"/>
            <w:right w:val="none" w:sz="0" w:space="0" w:color="auto"/>
          </w:divBdr>
        </w:div>
        <w:div w:id="1364861246">
          <w:marLeft w:val="0"/>
          <w:marRight w:val="0"/>
          <w:marTop w:val="0"/>
          <w:marBottom w:val="0"/>
          <w:divBdr>
            <w:top w:val="none" w:sz="0" w:space="0" w:color="auto"/>
            <w:left w:val="none" w:sz="0" w:space="0" w:color="auto"/>
            <w:bottom w:val="none" w:sz="0" w:space="0" w:color="auto"/>
            <w:right w:val="none" w:sz="0" w:space="0" w:color="auto"/>
          </w:divBdr>
        </w:div>
        <w:div w:id="1644122606">
          <w:marLeft w:val="0"/>
          <w:marRight w:val="0"/>
          <w:marTop w:val="0"/>
          <w:marBottom w:val="0"/>
          <w:divBdr>
            <w:top w:val="none" w:sz="0" w:space="0" w:color="auto"/>
            <w:left w:val="none" w:sz="0" w:space="0" w:color="auto"/>
            <w:bottom w:val="none" w:sz="0" w:space="0" w:color="auto"/>
            <w:right w:val="none" w:sz="0" w:space="0" w:color="auto"/>
          </w:divBdr>
        </w:div>
        <w:div w:id="789469630">
          <w:marLeft w:val="0"/>
          <w:marRight w:val="0"/>
          <w:marTop w:val="0"/>
          <w:marBottom w:val="0"/>
          <w:divBdr>
            <w:top w:val="none" w:sz="0" w:space="0" w:color="auto"/>
            <w:left w:val="none" w:sz="0" w:space="0" w:color="auto"/>
            <w:bottom w:val="none" w:sz="0" w:space="0" w:color="auto"/>
            <w:right w:val="none" w:sz="0" w:space="0" w:color="auto"/>
          </w:divBdr>
        </w:div>
        <w:div w:id="1702708521">
          <w:marLeft w:val="0"/>
          <w:marRight w:val="0"/>
          <w:marTop w:val="0"/>
          <w:marBottom w:val="0"/>
          <w:divBdr>
            <w:top w:val="none" w:sz="0" w:space="0" w:color="auto"/>
            <w:left w:val="none" w:sz="0" w:space="0" w:color="auto"/>
            <w:bottom w:val="none" w:sz="0" w:space="0" w:color="auto"/>
            <w:right w:val="none" w:sz="0" w:space="0" w:color="auto"/>
          </w:divBdr>
        </w:div>
        <w:div w:id="1149319688">
          <w:marLeft w:val="0"/>
          <w:marRight w:val="0"/>
          <w:marTop w:val="0"/>
          <w:marBottom w:val="0"/>
          <w:divBdr>
            <w:top w:val="none" w:sz="0" w:space="0" w:color="auto"/>
            <w:left w:val="none" w:sz="0" w:space="0" w:color="auto"/>
            <w:bottom w:val="none" w:sz="0" w:space="0" w:color="auto"/>
            <w:right w:val="none" w:sz="0" w:space="0" w:color="auto"/>
          </w:divBdr>
        </w:div>
        <w:div w:id="1634212948">
          <w:marLeft w:val="0"/>
          <w:marRight w:val="0"/>
          <w:marTop w:val="0"/>
          <w:marBottom w:val="0"/>
          <w:divBdr>
            <w:top w:val="none" w:sz="0" w:space="0" w:color="auto"/>
            <w:left w:val="none" w:sz="0" w:space="0" w:color="auto"/>
            <w:bottom w:val="none" w:sz="0" w:space="0" w:color="auto"/>
            <w:right w:val="none" w:sz="0" w:space="0" w:color="auto"/>
          </w:divBdr>
        </w:div>
        <w:div w:id="1603026771">
          <w:marLeft w:val="0"/>
          <w:marRight w:val="0"/>
          <w:marTop w:val="0"/>
          <w:marBottom w:val="0"/>
          <w:divBdr>
            <w:top w:val="none" w:sz="0" w:space="0" w:color="auto"/>
            <w:left w:val="none" w:sz="0" w:space="0" w:color="auto"/>
            <w:bottom w:val="none" w:sz="0" w:space="0" w:color="auto"/>
            <w:right w:val="none" w:sz="0" w:space="0" w:color="auto"/>
          </w:divBdr>
        </w:div>
        <w:div w:id="2125534396">
          <w:marLeft w:val="0"/>
          <w:marRight w:val="0"/>
          <w:marTop w:val="0"/>
          <w:marBottom w:val="0"/>
          <w:divBdr>
            <w:top w:val="none" w:sz="0" w:space="0" w:color="auto"/>
            <w:left w:val="none" w:sz="0" w:space="0" w:color="auto"/>
            <w:bottom w:val="none" w:sz="0" w:space="0" w:color="auto"/>
            <w:right w:val="none" w:sz="0" w:space="0" w:color="auto"/>
          </w:divBdr>
        </w:div>
        <w:div w:id="2028825114">
          <w:marLeft w:val="0"/>
          <w:marRight w:val="0"/>
          <w:marTop w:val="0"/>
          <w:marBottom w:val="0"/>
          <w:divBdr>
            <w:top w:val="none" w:sz="0" w:space="0" w:color="auto"/>
            <w:left w:val="none" w:sz="0" w:space="0" w:color="auto"/>
            <w:bottom w:val="none" w:sz="0" w:space="0" w:color="auto"/>
            <w:right w:val="none" w:sz="0" w:space="0" w:color="auto"/>
          </w:divBdr>
        </w:div>
        <w:div w:id="115486009">
          <w:marLeft w:val="0"/>
          <w:marRight w:val="0"/>
          <w:marTop w:val="0"/>
          <w:marBottom w:val="0"/>
          <w:divBdr>
            <w:top w:val="none" w:sz="0" w:space="0" w:color="auto"/>
            <w:left w:val="none" w:sz="0" w:space="0" w:color="auto"/>
            <w:bottom w:val="none" w:sz="0" w:space="0" w:color="auto"/>
            <w:right w:val="none" w:sz="0" w:space="0" w:color="auto"/>
          </w:divBdr>
        </w:div>
        <w:div w:id="1835102217">
          <w:marLeft w:val="0"/>
          <w:marRight w:val="0"/>
          <w:marTop w:val="0"/>
          <w:marBottom w:val="0"/>
          <w:divBdr>
            <w:top w:val="none" w:sz="0" w:space="0" w:color="auto"/>
            <w:left w:val="none" w:sz="0" w:space="0" w:color="auto"/>
            <w:bottom w:val="none" w:sz="0" w:space="0" w:color="auto"/>
            <w:right w:val="none" w:sz="0" w:space="0" w:color="auto"/>
          </w:divBdr>
        </w:div>
        <w:div w:id="952250917">
          <w:marLeft w:val="0"/>
          <w:marRight w:val="0"/>
          <w:marTop w:val="0"/>
          <w:marBottom w:val="0"/>
          <w:divBdr>
            <w:top w:val="none" w:sz="0" w:space="0" w:color="auto"/>
            <w:left w:val="none" w:sz="0" w:space="0" w:color="auto"/>
            <w:bottom w:val="none" w:sz="0" w:space="0" w:color="auto"/>
            <w:right w:val="none" w:sz="0" w:space="0" w:color="auto"/>
          </w:divBdr>
        </w:div>
        <w:div w:id="1477993338">
          <w:marLeft w:val="0"/>
          <w:marRight w:val="0"/>
          <w:marTop w:val="0"/>
          <w:marBottom w:val="0"/>
          <w:divBdr>
            <w:top w:val="none" w:sz="0" w:space="0" w:color="auto"/>
            <w:left w:val="none" w:sz="0" w:space="0" w:color="auto"/>
            <w:bottom w:val="none" w:sz="0" w:space="0" w:color="auto"/>
            <w:right w:val="none" w:sz="0" w:space="0" w:color="auto"/>
          </w:divBdr>
        </w:div>
        <w:div w:id="1802267031">
          <w:marLeft w:val="0"/>
          <w:marRight w:val="0"/>
          <w:marTop w:val="0"/>
          <w:marBottom w:val="0"/>
          <w:divBdr>
            <w:top w:val="none" w:sz="0" w:space="0" w:color="auto"/>
            <w:left w:val="none" w:sz="0" w:space="0" w:color="auto"/>
            <w:bottom w:val="none" w:sz="0" w:space="0" w:color="auto"/>
            <w:right w:val="none" w:sz="0" w:space="0" w:color="auto"/>
          </w:divBdr>
        </w:div>
        <w:div w:id="2028093226">
          <w:marLeft w:val="0"/>
          <w:marRight w:val="0"/>
          <w:marTop w:val="0"/>
          <w:marBottom w:val="0"/>
          <w:divBdr>
            <w:top w:val="none" w:sz="0" w:space="0" w:color="auto"/>
            <w:left w:val="none" w:sz="0" w:space="0" w:color="auto"/>
            <w:bottom w:val="none" w:sz="0" w:space="0" w:color="auto"/>
            <w:right w:val="none" w:sz="0" w:space="0" w:color="auto"/>
          </w:divBdr>
        </w:div>
        <w:div w:id="1154881552">
          <w:marLeft w:val="0"/>
          <w:marRight w:val="0"/>
          <w:marTop w:val="0"/>
          <w:marBottom w:val="0"/>
          <w:divBdr>
            <w:top w:val="none" w:sz="0" w:space="0" w:color="auto"/>
            <w:left w:val="none" w:sz="0" w:space="0" w:color="auto"/>
            <w:bottom w:val="none" w:sz="0" w:space="0" w:color="auto"/>
            <w:right w:val="none" w:sz="0" w:space="0" w:color="auto"/>
          </w:divBdr>
        </w:div>
        <w:div w:id="561991041">
          <w:marLeft w:val="0"/>
          <w:marRight w:val="0"/>
          <w:marTop w:val="0"/>
          <w:marBottom w:val="0"/>
          <w:divBdr>
            <w:top w:val="none" w:sz="0" w:space="0" w:color="auto"/>
            <w:left w:val="none" w:sz="0" w:space="0" w:color="auto"/>
            <w:bottom w:val="none" w:sz="0" w:space="0" w:color="auto"/>
            <w:right w:val="none" w:sz="0" w:space="0" w:color="auto"/>
          </w:divBdr>
        </w:div>
        <w:div w:id="1906837459">
          <w:marLeft w:val="0"/>
          <w:marRight w:val="0"/>
          <w:marTop w:val="0"/>
          <w:marBottom w:val="0"/>
          <w:divBdr>
            <w:top w:val="none" w:sz="0" w:space="0" w:color="auto"/>
            <w:left w:val="none" w:sz="0" w:space="0" w:color="auto"/>
            <w:bottom w:val="none" w:sz="0" w:space="0" w:color="auto"/>
            <w:right w:val="none" w:sz="0" w:space="0" w:color="auto"/>
          </w:divBdr>
        </w:div>
        <w:div w:id="1186362453">
          <w:marLeft w:val="0"/>
          <w:marRight w:val="0"/>
          <w:marTop w:val="0"/>
          <w:marBottom w:val="0"/>
          <w:divBdr>
            <w:top w:val="none" w:sz="0" w:space="0" w:color="auto"/>
            <w:left w:val="none" w:sz="0" w:space="0" w:color="auto"/>
            <w:bottom w:val="none" w:sz="0" w:space="0" w:color="auto"/>
            <w:right w:val="none" w:sz="0" w:space="0" w:color="auto"/>
          </w:divBdr>
        </w:div>
        <w:div w:id="433135529">
          <w:marLeft w:val="0"/>
          <w:marRight w:val="0"/>
          <w:marTop w:val="0"/>
          <w:marBottom w:val="0"/>
          <w:divBdr>
            <w:top w:val="none" w:sz="0" w:space="0" w:color="auto"/>
            <w:left w:val="none" w:sz="0" w:space="0" w:color="auto"/>
            <w:bottom w:val="none" w:sz="0" w:space="0" w:color="auto"/>
            <w:right w:val="none" w:sz="0" w:space="0" w:color="auto"/>
          </w:divBdr>
        </w:div>
        <w:div w:id="467555552">
          <w:marLeft w:val="0"/>
          <w:marRight w:val="0"/>
          <w:marTop w:val="0"/>
          <w:marBottom w:val="0"/>
          <w:divBdr>
            <w:top w:val="none" w:sz="0" w:space="0" w:color="auto"/>
            <w:left w:val="none" w:sz="0" w:space="0" w:color="auto"/>
            <w:bottom w:val="none" w:sz="0" w:space="0" w:color="auto"/>
            <w:right w:val="none" w:sz="0" w:space="0" w:color="auto"/>
          </w:divBdr>
        </w:div>
        <w:div w:id="920798217">
          <w:marLeft w:val="0"/>
          <w:marRight w:val="0"/>
          <w:marTop w:val="0"/>
          <w:marBottom w:val="0"/>
          <w:divBdr>
            <w:top w:val="none" w:sz="0" w:space="0" w:color="auto"/>
            <w:left w:val="none" w:sz="0" w:space="0" w:color="auto"/>
            <w:bottom w:val="none" w:sz="0" w:space="0" w:color="auto"/>
            <w:right w:val="none" w:sz="0" w:space="0" w:color="auto"/>
          </w:divBdr>
        </w:div>
        <w:div w:id="771894763">
          <w:marLeft w:val="0"/>
          <w:marRight w:val="0"/>
          <w:marTop w:val="0"/>
          <w:marBottom w:val="0"/>
          <w:divBdr>
            <w:top w:val="none" w:sz="0" w:space="0" w:color="auto"/>
            <w:left w:val="none" w:sz="0" w:space="0" w:color="auto"/>
            <w:bottom w:val="none" w:sz="0" w:space="0" w:color="auto"/>
            <w:right w:val="none" w:sz="0" w:space="0" w:color="auto"/>
          </w:divBdr>
        </w:div>
        <w:div w:id="865216231">
          <w:marLeft w:val="0"/>
          <w:marRight w:val="0"/>
          <w:marTop w:val="0"/>
          <w:marBottom w:val="0"/>
          <w:divBdr>
            <w:top w:val="none" w:sz="0" w:space="0" w:color="auto"/>
            <w:left w:val="none" w:sz="0" w:space="0" w:color="auto"/>
            <w:bottom w:val="none" w:sz="0" w:space="0" w:color="auto"/>
            <w:right w:val="none" w:sz="0" w:space="0" w:color="auto"/>
          </w:divBdr>
        </w:div>
        <w:div w:id="2071536594">
          <w:marLeft w:val="0"/>
          <w:marRight w:val="0"/>
          <w:marTop w:val="0"/>
          <w:marBottom w:val="0"/>
          <w:divBdr>
            <w:top w:val="none" w:sz="0" w:space="0" w:color="auto"/>
            <w:left w:val="none" w:sz="0" w:space="0" w:color="auto"/>
            <w:bottom w:val="none" w:sz="0" w:space="0" w:color="auto"/>
            <w:right w:val="none" w:sz="0" w:space="0" w:color="auto"/>
          </w:divBdr>
        </w:div>
        <w:div w:id="977539125">
          <w:marLeft w:val="0"/>
          <w:marRight w:val="0"/>
          <w:marTop w:val="0"/>
          <w:marBottom w:val="0"/>
          <w:divBdr>
            <w:top w:val="none" w:sz="0" w:space="0" w:color="auto"/>
            <w:left w:val="none" w:sz="0" w:space="0" w:color="auto"/>
            <w:bottom w:val="none" w:sz="0" w:space="0" w:color="auto"/>
            <w:right w:val="none" w:sz="0" w:space="0" w:color="auto"/>
          </w:divBdr>
        </w:div>
        <w:div w:id="1106924533">
          <w:marLeft w:val="0"/>
          <w:marRight w:val="0"/>
          <w:marTop w:val="0"/>
          <w:marBottom w:val="0"/>
          <w:divBdr>
            <w:top w:val="none" w:sz="0" w:space="0" w:color="auto"/>
            <w:left w:val="none" w:sz="0" w:space="0" w:color="auto"/>
            <w:bottom w:val="none" w:sz="0" w:space="0" w:color="auto"/>
            <w:right w:val="none" w:sz="0" w:space="0" w:color="auto"/>
          </w:divBdr>
        </w:div>
        <w:div w:id="142696276">
          <w:marLeft w:val="0"/>
          <w:marRight w:val="0"/>
          <w:marTop w:val="0"/>
          <w:marBottom w:val="0"/>
          <w:divBdr>
            <w:top w:val="none" w:sz="0" w:space="0" w:color="auto"/>
            <w:left w:val="none" w:sz="0" w:space="0" w:color="auto"/>
            <w:bottom w:val="none" w:sz="0" w:space="0" w:color="auto"/>
            <w:right w:val="none" w:sz="0" w:space="0" w:color="auto"/>
          </w:divBdr>
        </w:div>
        <w:div w:id="861170821">
          <w:marLeft w:val="0"/>
          <w:marRight w:val="0"/>
          <w:marTop w:val="0"/>
          <w:marBottom w:val="0"/>
          <w:divBdr>
            <w:top w:val="none" w:sz="0" w:space="0" w:color="auto"/>
            <w:left w:val="none" w:sz="0" w:space="0" w:color="auto"/>
            <w:bottom w:val="none" w:sz="0" w:space="0" w:color="auto"/>
            <w:right w:val="none" w:sz="0" w:space="0" w:color="auto"/>
          </w:divBdr>
        </w:div>
        <w:div w:id="1270547701">
          <w:marLeft w:val="0"/>
          <w:marRight w:val="0"/>
          <w:marTop w:val="0"/>
          <w:marBottom w:val="0"/>
          <w:divBdr>
            <w:top w:val="none" w:sz="0" w:space="0" w:color="auto"/>
            <w:left w:val="none" w:sz="0" w:space="0" w:color="auto"/>
            <w:bottom w:val="none" w:sz="0" w:space="0" w:color="auto"/>
            <w:right w:val="none" w:sz="0" w:space="0" w:color="auto"/>
          </w:divBdr>
        </w:div>
        <w:div w:id="1048728124">
          <w:marLeft w:val="0"/>
          <w:marRight w:val="0"/>
          <w:marTop w:val="0"/>
          <w:marBottom w:val="0"/>
          <w:divBdr>
            <w:top w:val="none" w:sz="0" w:space="0" w:color="auto"/>
            <w:left w:val="none" w:sz="0" w:space="0" w:color="auto"/>
            <w:bottom w:val="none" w:sz="0" w:space="0" w:color="auto"/>
            <w:right w:val="none" w:sz="0" w:space="0" w:color="auto"/>
          </w:divBdr>
        </w:div>
        <w:div w:id="1937131580">
          <w:marLeft w:val="0"/>
          <w:marRight w:val="0"/>
          <w:marTop w:val="0"/>
          <w:marBottom w:val="0"/>
          <w:divBdr>
            <w:top w:val="none" w:sz="0" w:space="0" w:color="auto"/>
            <w:left w:val="none" w:sz="0" w:space="0" w:color="auto"/>
            <w:bottom w:val="none" w:sz="0" w:space="0" w:color="auto"/>
            <w:right w:val="none" w:sz="0" w:space="0" w:color="auto"/>
          </w:divBdr>
        </w:div>
        <w:div w:id="985663637">
          <w:marLeft w:val="0"/>
          <w:marRight w:val="0"/>
          <w:marTop w:val="0"/>
          <w:marBottom w:val="0"/>
          <w:divBdr>
            <w:top w:val="none" w:sz="0" w:space="0" w:color="auto"/>
            <w:left w:val="none" w:sz="0" w:space="0" w:color="auto"/>
            <w:bottom w:val="none" w:sz="0" w:space="0" w:color="auto"/>
            <w:right w:val="none" w:sz="0" w:space="0" w:color="auto"/>
          </w:divBdr>
        </w:div>
        <w:div w:id="1405685929">
          <w:marLeft w:val="0"/>
          <w:marRight w:val="0"/>
          <w:marTop w:val="0"/>
          <w:marBottom w:val="0"/>
          <w:divBdr>
            <w:top w:val="none" w:sz="0" w:space="0" w:color="auto"/>
            <w:left w:val="none" w:sz="0" w:space="0" w:color="auto"/>
            <w:bottom w:val="none" w:sz="0" w:space="0" w:color="auto"/>
            <w:right w:val="none" w:sz="0" w:space="0" w:color="auto"/>
          </w:divBdr>
        </w:div>
        <w:div w:id="1119492803">
          <w:marLeft w:val="0"/>
          <w:marRight w:val="0"/>
          <w:marTop w:val="0"/>
          <w:marBottom w:val="0"/>
          <w:divBdr>
            <w:top w:val="none" w:sz="0" w:space="0" w:color="auto"/>
            <w:left w:val="none" w:sz="0" w:space="0" w:color="auto"/>
            <w:bottom w:val="none" w:sz="0" w:space="0" w:color="auto"/>
            <w:right w:val="none" w:sz="0" w:space="0" w:color="auto"/>
          </w:divBdr>
        </w:div>
        <w:div w:id="983387171">
          <w:marLeft w:val="0"/>
          <w:marRight w:val="0"/>
          <w:marTop w:val="0"/>
          <w:marBottom w:val="0"/>
          <w:divBdr>
            <w:top w:val="none" w:sz="0" w:space="0" w:color="auto"/>
            <w:left w:val="none" w:sz="0" w:space="0" w:color="auto"/>
            <w:bottom w:val="none" w:sz="0" w:space="0" w:color="auto"/>
            <w:right w:val="none" w:sz="0" w:space="0" w:color="auto"/>
          </w:divBdr>
        </w:div>
        <w:div w:id="1801529785">
          <w:marLeft w:val="0"/>
          <w:marRight w:val="0"/>
          <w:marTop w:val="0"/>
          <w:marBottom w:val="0"/>
          <w:divBdr>
            <w:top w:val="none" w:sz="0" w:space="0" w:color="auto"/>
            <w:left w:val="none" w:sz="0" w:space="0" w:color="auto"/>
            <w:bottom w:val="none" w:sz="0" w:space="0" w:color="auto"/>
            <w:right w:val="none" w:sz="0" w:space="0" w:color="auto"/>
          </w:divBdr>
        </w:div>
      </w:divsChild>
    </w:div>
    <w:div w:id="1417358389">
      <w:bodyDiv w:val="1"/>
      <w:marLeft w:val="0"/>
      <w:marRight w:val="0"/>
      <w:marTop w:val="0"/>
      <w:marBottom w:val="0"/>
      <w:divBdr>
        <w:top w:val="none" w:sz="0" w:space="0" w:color="auto"/>
        <w:left w:val="none" w:sz="0" w:space="0" w:color="auto"/>
        <w:bottom w:val="none" w:sz="0" w:space="0" w:color="auto"/>
        <w:right w:val="none" w:sz="0" w:space="0" w:color="auto"/>
      </w:divBdr>
      <w:divsChild>
        <w:div w:id="389040812">
          <w:marLeft w:val="0"/>
          <w:marRight w:val="0"/>
          <w:marTop w:val="0"/>
          <w:marBottom w:val="0"/>
          <w:divBdr>
            <w:top w:val="none" w:sz="0" w:space="0" w:color="auto"/>
            <w:left w:val="none" w:sz="0" w:space="0" w:color="auto"/>
            <w:bottom w:val="none" w:sz="0" w:space="0" w:color="auto"/>
            <w:right w:val="none" w:sz="0" w:space="0" w:color="auto"/>
          </w:divBdr>
        </w:div>
        <w:div w:id="1442920614">
          <w:marLeft w:val="0"/>
          <w:marRight w:val="0"/>
          <w:marTop w:val="0"/>
          <w:marBottom w:val="0"/>
          <w:divBdr>
            <w:top w:val="none" w:sz="0" w:space="0" w:color="auto"/>
            <w:left w:val="none" w:sz="0" w:space="0" w:color="auto"/>
            <w:bottom w:val="none" w:sz="0" w:space="0" w:color="auto"/>
            <w:right w:val="none" w:sz="0" w:space="0" w:color="auto"/>
          </w:divBdr>
        </w:div>
        <w:div w:id="1338577677">
          <w:marLeft w:val="0"/>
          <w:marRight w:val="0"/>
          <w:marTop w:val="0"/>
          <w:marBottom w:val="0"/>
          <w:divBdr>
            <w:top w:val="none" w:sz="0" w:space="0" w:color="auto"/>
            <w:left w:val="none" w:sz="0" w:space="0" w:color="auto"/>
            <w:bottom w:val="none" w:sz="0" w:space="0" w:color="auto"/>
            <w:right w:val="none" w:sz="0" w:space="0" w:color="auto"/>
          </w:divBdr>
        </w:div>
        <w:div w:id="1694459820">
          <w:marLeft w:val="0"/>
          <w:marRight w:val="0"/>
          <w:marTop w:val="0"/>
          <w:marBottom w:val="0"/>
          <w:divBdr>
            <w:top w:val="none" w:sz="0" w:space="0" w:color="auto"/>
            <w:left w:val="none" w:sz="0" w:space="0" w:color="auto"/>
            <w:bottom w:val="none" w:sz="0" w:space="0" w:color="auto"/>
            <w:right w:val="none" w:sz="0" w:space="0" w:color="auto"/>
          </w:divBdr>
        </w:div>
        <w:div w:id="1164474451">
          <w:marLeft w:val="0"/>
          <w:marRight w:val="0"/>
          <w:marTop w:val="0"/>
          <w:marBottom w:val="0"/>
          <w:divBdr>
            <w:top w:val="none" w:sz="0" w:space="0" w:color="auto"/>
            <w:left w:val="none" w:sz="0" w:space="0" w:color="auto"/>
            <w:bottom w:val="none" w:sz="0" w:space="0" w:color="auto"/>
            <w:right w:val="none" w:sz="0" w:space="0" w:color="auto"/>
          </w:divBdr>
        </w:div>
        <w:div w:id="1058826422">
          <w:marLeft w:val="0"/>
          <w:marRight w:val="0"/>
          <w:marTop w:val="0"/>
          <w:marBottom w:val="0"/>
          <w:divBdr>
            <w:top w:val="none" w:sz="0" w:space="0" w:color="auto"/>
            <w:left w:val="none" w:sz="0" w:space="0" w:color="auto"/>
            <w:bottom w:val="none" w:sz="0" w:space="0" w:color="auto"/>
            <w:right w:val="none" w:sz="0" w:space="0" w:color="auto"/>
          </w:divBdr>
        </w:div>
        <w:div w:id="649404422">
          <w:marLeft w:val="0"/>
          <w:marRight w:val="0"/>
          <w:marTop w:val="0"/>
          <w:marBottom w:val="0"/>
          <w:divBdr>
            <w:top w:val="none" w:sz="0" w:space="0" w:color="auto"/>
            <w:left w:val="none" w:sz="0" w:space="0" w:color="auto"/>
            <w:bottom w:val="none" w:sz="0" w:space="0" w:color="auto"/>
            <w:right w:val="none" w:sz="0" w:space="0" w:color="auto"/>
          </w:divBdr>
        </w:div>
        <w:div w:id="602760824">
          <w:marLeft w:val="0"/>
          <w:marRight w:val="0"/>
          <w:marTop w:val="0"/>
          <w:marBottom w:val="0"/>
          <w:divBdr>
            <w:top w:val="none" w:sz="0" w:space="0" w:color="auto"/>
            <w:left w:val="none" w:sz="0" w:space="0" w:color="auto"/>
            <w:bottom w:val="none" w:sz="0" w:space="0" w:color="auto"/>
            <w:right w:val="none" w:sz="0" w:space="0" w:color="auto"/>
          </w:divBdr>
        </w:div>
        <w:div w:id="496921879">
          <w:marLeft w:val="0"/>
          <w:marRight w:val="0"/>
          <w:marTop w:val="0"/>
          <w:marBottom w:val="0"/>
          <w:divBdr>
            <w:top w:val="none" w:sz="0" w:space="0" w:color="auto"/>
            <w:left w:val="none" w:sz="0" w:space="0" w:color="auto"/>
            <w:bottom w:val="none" w:sz="0" w:space="0" w:color="auto"/>
            <w:right w:val="none" w:sz="0" w:space="0" w:color="auto"/>
          </w:divBdr>
        </w:div>
        <w:div w:id="682828011">
          <w:marLeft w:val="0"/>
          <w:marRight w:val="0"/>
          <w:marTop w:val="0"/>
          <w:marBottom w:val="0"/>
          <w:divBdr>
            <w:top w:val="none" w:sz="0" w:space="0" w:color="auto"/>
            <w:left w:val="none" w:sz="0" w:space="0" w:color="auto"/>
            <w:bottom w:val="none" w:sz="0" w:space="0" w:color="auto"/>
            <w:right w:val="none" w:sz="0" w:space="0" w:color="auto"/>
          </w:divBdr>
        </w:div>
        <w:div w:id="1856070433">
          <w:marLeft w:val="0"/>
          <w:marRight w:val="0"/>
          <w:marTop w:val="0"/>
          <w:marBottom w:val="0"/>
          <w:divBdr>
            <w:top w:val="none" w:sz="0" w:space="0" w:color="auto"/>
            <w:left w:val="none" w:sz="0" w:space="0" w:color="auto"/>
            <w:bottom w:val="none" w:sz="0" w:space="0" w:color="auto"/>
            <w:right w:val="none" w:sz="0" w:space="0" w:color="auto"/>
          </w:divBdr>
        </w:div>
        <w:div w:id="356198835">
          <w:marLeft w:val="0"/>
          <w:marRight w:val="0"/>
          <w:marTop w:val="0"/>
          <w:marBottom w:val="0"/>
          <w:divBdr>
            <w:top w:val="none" w:sz="0" w:space="0" w:color="auto"/>
            <w:left w:val="none" w:sz="0" w:space="0" w:color="auto"/>
            <w:bottom w:val="none" w:sz="0" w:space="0" w:color="auto"/>
            <w:right w:val="none" w:sz="0" w:space="0" w:color="auto"/>
          </w:divBdr>
        </w:div>
        <w:div w:id="1559852665">
          <w:marLeft w:val="0"/>
          <w:marRight w:val="0"/>
          <w:marTop w:val="0"/>
          <w:marBottom w:val="0"/>
          <w:divBdr>
            <w:top w:val="none" w:sz="0" w:space="0" w:color="auto"/>
            <w:left w:val="none" w:sz="0" w:space="0" w:color="auto"/>
            <w:bottom w:val="none" w:sz="0" w:space="0" w:color="auto"/>
            <w:right w:val="none" w:sz="0" w:space="0" w:color="auto"/>
          </w:divBdr>
        </w:div>
        <w:div w:id="950867729">
          <w:marLeft w:val="0"/>
          <w:marRight w:val="0"/>
          <w:marTop w:val="0"/>
          <w:marBottom w:val="0"/>
          <w:divBdr>
            <w:top w:val="none" w:sz="0" w:space="0" w:color="auto"/>
            <w:left w:val="none" w:sz="0" w:space="0" w:color="auto"/>
            <w:bottom w:val="none" w:sz="0" w:space="0" w:color="auto"/>
            <w:right w:val="none" w:sz="0" w:space="0" w:color="auto"/>
          </w:divBdr>
        </w:div>
        <w:div w:id="1828740533">
          <w:marLeft w:val="0"/>
          <w:marRight w:val="0"/>
          <w:marTop w:val="0"/>
          <w:marBottom w:val="0"/>
          <w:divBdr>
            <w:top w:val="none" w:sz="0" w:space="0" w:color="auto"/>
            <w:left w:val="none" w:sz="0" w:space="0" w:color="auto"/>
            <w:bottom w:val="none" w:sz="0" w:space="0" w:color="auto"/>
            <w:right w:val="none" w:sz="0" w:space="0" w:color="auto"/>
          </w:divBdr>
        </w:div>
        <w:div w:id="174659573">
          <w:marLeft w:val="0"/>
          <w:marRight w:val="0"/>
          <w:marTop w:val="0"/>
          <w:marBottom w:val="0"/>
          <w:divBdr>
            <w:top w:val="none" w:sz="0" w:space="0" w:color="auto"/>
            <w:left w:val="none" w:sz="0" w:space="0" w:color="auto"/>
            <w:bottom w:val="none" w:sz="0" w:space="0" w:color="auto"/>
            <w:right w:val="none" w:sz="0" w:space="0" w:color="auto"/>
          </w:divBdr>
        </w:div>
        <w:div w:id="479659334">
          <w:marLeft w:val="0"/>
          <w:marRight w:val="0"/>
          <w:marTop w:val="0"/>
          <w:marBottom w:val="0"/>
          <w:divBdr>
            <w:top w:val="none" w:sz="0" w:space="0" w:color="auto"/>
            <w:left w:val="none" w:sz="0" w:space="0" w:color="auto"/>
            <w:bottom w:val="none" w:sz="0" w:space="0" w:color="auto"/>
            <w:right w:val="none" w:sz="0" w:space="0" w:color="auto"/>
          </w:divBdr>
        </w:div>
        <w:div w:id="1198086980">
          <w:marLeft w:val="0"/>
          <w:marRight w:val="0"/>
          <w:marTop w:val="0"/>
          <w:marBottom w:val="0"/>
          <w:divBdr>
            <w:top w:val="none" w:sz="0" w:space="0" w:color="auto"/>
            <w:left w:val="none" w:sz="0" w:space="0" w:color="auto"/>
            <w:bottom w:val="none" w:sz="0" w:space="0" w:color="auto"/>
            <w:right w:val="none" w:sz="0" w:space="0" w:color="auto"/>
          </w:divBdr>
        </w:div>
        <w:div w:id="1957759387">
          <w:marLeft w:val="0"/>
          <w:marRight w:val="0"/>
          <w:marTop w:val="0"/>
          <w:marBottom w:val="0"/>
          <w:divBdr>
            <w:top w:val="none" w:sz="0" w:space="0" w:color="auto"/>
            <w:left w:val="none" w:sz="0" w:space="0" w:color="auto"/>
            <w:bottom w:val="none" w:sz="0" w:space="0" w:color="auto"/>
            <w:right w:val="none" w:sz="0" w:space="0" w:color="auto"/>
          </w:divBdr>
        </w:div>
        <w:div w:id="2064018660">
          <w:marLeft w:val="0"/>
          <w:marRight w:val="0"/>
          <w:marTop w:val="0"/>
          <w:marBottom w:val="0"/>
          <w:divBdr>
            <w:top w:val="none" w:sz="0" w:space="0" w:color="auto"/>
            <w:left w:val="none" w:sz="0" w:space="0" w:color="auto"/>
            <w:bottom w:val="none" w:sz="0" w:space="0" w:color="auto"/>
            <w:right w:val="none" w:sz="0" w:space="0" w:color="auto"/>
          </w:divBdr>
        </w:div>
        <w:div w:id="557980789">
          <w:marLeft w:val="0"/>
          <w:marRight w:val="0"/>
          <w:marTop w:val="0"/>
          <w:marBottom w:val="0"/>
          <w:divBdr>
            <w:top w:val="none" w:sz="0" w:space="0" w:color="auto"/>
            <w:left w:val="none" w:sz="0" w:space="0" w:color="auto"/>
            <w:bottom w:val="none" w:sz="0" w:space="0" w:color="auto"/>
            <w:right w:val="none" w:sz="0" w:space="0" w:color="auto"/>
          </w:divBdr>
        </w:div>
        <w:div w:id="1163351710">
          <w:marLeft w:val="0"/>
          <w:marRight w:val="0"/>
          <w:marTop w:val="0"/>
          <w:marBottom w:val="0"/>
          <w:divBdr>
            <w:top w:val="none" w:sz="0" w:space="0" w:color="auto"/>
            <w:left w:val="none" w:sz="0" w:space="0" w:color="auto"/>
            <w:bottom w:val="none" w:sz="0" w:space="0" w:color="auto"/>
            <w:right w:val="none" w:sz="0" w:space="0" w:color="auto"/>
          </w:divBdr>
        </w:div>
        <w:div w:id="257913195">
          <w:marLeft w:val="0"/>
          <w:marRight w:val="0"/>
          <w:marTop w:val="0"/>
          <w:marBottom w:val="0"/>
          <w:divBdr>
            <w:top w:val="none" w:sz="0" w:space="0" w:color="auto"/>
            <w:left w:val="none" w:sz="0" w:space="0" w:color="auto"/>
            <w:bottom w:val="none" w:sz="0" w:space="0" w:color="auto"/>
            <w:right w:val="none" w:sz="0" w:space="0" w:color="auto"/>
          </w:divBdr>
        </w:div>
        <w:div w:id="863515060">
          <w:marLeft w:val="0"/>
          <w:marRight w:val="0"/>
          <w:marTop w:val="0"/>
          <w:marBottom w:val="0"/>
          <w:divBdr>
            <w:top w:val="none" w:sz="0" w:space="0" w:color="auto"/>
            <w:left w:val="none" w:sz="0" w:space="0" w:color="auto"/>
            <w:bottom w:val="none" w:sz="0" w:space="0" w:color="auto"/>
            <w:right w:val="none" w:sz="0" w:space="0" w:color="auto"/>
          </w:divBdr>
        </w:div>
        <w:div w:id="1304626919">
          <w:marLeft w:val="0"/>
          <w:marRight w:val="0"/>
          <w:marTop w:val="0"/>
          <w:marBottom w:val="0"/>
          <w:divBdr>
            <w:top w:val="none" w:sz="0" w:space="0" w:color="auto"/>
            <w:left w:val="none" w:sz="0" w:space="0" w:color="auto"/>
            <w:bottom w:val="none" w:sz="0" w:space="0" w:color="auto"/>
            <w:right w:val="none" w:sz="0" w:space="0" w:color="auto"/>
          </w:divBdr>
        </w:div>
        <w:div w:id="1207717881">
          <w:marLeft w:val="0"/>
          <w:marRight w:val="0"/>
          <w:marTop w:val="0"/>
          <w:marBottom w:val="0"/>
          <w:divBdr>
            <w:top w:val="none" w:sz="0" w:space="0" w:color="auto"/>
            <w:left w:val="none" w:sz="0" w:space="0" w:color="auto"/>
            <w:bottom w:val="none" w:sz="0" w:space="0" w:color="auto"/>
            <w:right w:val="none" w:sz="0" w:space="0" w:color="auto"/>
          </w:divBdr>
        </w:div>
        <w:div w:id="419261016">
          <w:marLeft w:val="0"/>
          <w:marRight w:val="0"/>
          <w:marTop w:val="0"/>
          <w:marBottom w:val="0"/>
          <w:divBdr>
            <w:top w:val="none" w:sz="0" w:space="0" w:color="auto"/>
            <w:left w:val="none" w:sz="0" w:space="0" w:color="auto"/>
            <w:bottom w:val="none" w:sz="0" w:space="0" w:color="auto"/>
            <w:right w:val="none" w:sz="0" w:space="0" w:color="auto"/>
          </w:divBdr>
        </w:div>
        <w:div w:id="1631550543">
          <w:marLeft w:val="0"/>
          <w:marRight w:val="0"/>
          <w:marTop w:val="0"/>
          <w:marBottom w:val="0"/>
          <w:divBdr>
            <w:top w:val="none" w:sz="0" w:space="0" w:color="auto"/>
            <w:left w:val="none" w:sz="0" w:space="0" w:color="auto"/>
            <w:bottom w:val="none" w:sz="0" w:space="0" w:color="auto"/>
            <w:right w:val="none" w:sz="0" w:space="0" w:color="auto"/>
          </w:divBdr>
        </w:div>
        <w:div w:id="2092265682">
          <w:marLeft w:val="0"/>
          <w:marRight w:val="0"/>
          <w:marTop w:val="0"/>
          <w:marBottom w:val="0"/>
          <w:divBdr>
            <w:top w:val="none" w:sz="0" w:space="0" w:color="auto"/>
            <w:left w:val="none" w:sz="0" w:space="0" w:color="auto"/>
            <w:bottom w:val="none" w:sz="0" w:space="0" w:color="auto"/>
            <w:right w:val="none" w:sz="0" w:space="0" w:color="auto"/>
          </w:divBdr>
        </w:div>
        <w:div w:id="1251309269">
          <w:marLeft w:val="0"/>
          <w:marRight w:val="0"/>
          <w:marTop w:val="0"/>
          <w:marBottom w:val="0"/>
          <w:divBdr>
            <w:top w:val="none" w:sz="0" w:space="0" w:color="auto"/>
            <w:left w:val="none" w:sz="0" w:space="0" w:color="auto"/>
            <w:bottom w:val="none" w:sz="0" w:space="0" w:color="auto"/>
            <w:right w:val="none" w:sz="0" w:space="0" w:color="auto"/>
          </w:divBdr>
        </w:div>
        <w:div w:id="131947843">
          <w:marLeft w:val="0"/>
          <w:marRight w:val="0"/>
          <w:marTop w:val="0"/>
          <w:marBottom w:val="0"/>
          <w:divBdr>
            <w:top w:val="none" w:sz="0" w:space="0" w:color="auto"/>
            <w:left w:val="none" w:sz="0" w:space="0" w:color="auto"/>
            <w:bottom w:val="none" w:sz="0" w:space="0" w:color="auto"/>
            <w:right w:val="none" w:sz="0" w:space="0" w:color="auto"/>
          </w:divBdr>
        </w:div>
        <w:div w:id="1924996693">
          <w:marLeft w:val="0"/>
          <w:marRight w:val="0"/>
          <w:marTop w:val="0"/>
          <w:marBottom w:val="0"/>
          <w:divBdr>
            <w:top w:val="none" w:sz="0" w:space="0" w:color="auto"/>
            <w:left w:val="none" w:sz="0" w:space="0" w:color="auto"/>
            <w:bottom w:val="none" w:sz="0" w:space="0" w:color="auto"/>
            <w:right w:val="none" w:sz="0" w:space="0" w:color="auto"/>
          </w:divBdr>
        </w:div>
        <w:div w:id="1056856434">
          <w:marLeft w:val="0"/>
          <w:marRight w:val="0"/>
          <w:marTop w:val="0"/>
          <w:marBottom w:val="0"/>
          <w:divBdr>
            <w:top w:val="none" w:sz="0" w:space="0" w:color="auto"/>
            <w:left w:val="none" w:sz="0" w:space="0" w:color="auto"/>
            <w:bottom w:val="none" w:sz="0" w:space="0" w:color="auto"/>
            <w:right w:val="none" w:sz="0" w:space="0" w:color="auto"/>
          </w:divBdr>
        </w:div>
        <w:div w:id="469443850">
          <w:marLeft w:val="0"/>
          <w:marRight w:val="0"/>
          <w:marTop w:val="0"/>
          <w:marBottom w:val="0"/>
          <w:divBdr>
            <w:top w:val="none" w:sz="0" w:space="0" w:color="auto"/>
            <w:left w:val="none" w:sz="0" w:space="0" w:color="auto"/>
            <w:bottom w:val="none" w:sz="0" w:space="0" w:color="auto"/>
            <w:right w:val="none" w:sz="0" w:space="0" w:color="auto"/>
          </w:divBdr>
        </w:div>
        <w:div w:id="2108500825">
          <w:marLeft w:val="0"/>
          <w:marRight w:val="0"/>
          <w:marTop w:val="0"/>
          <w:marBottom w:val="0"/>
          <w:divBdr>
            <w:top w:val="none" w:sz="0" w:space="0" w:color="auto"/>
            <w:left w:val="none" w:sz="0" w:space="0" w:color="auto"/>
            <w:bottom w:val="none" w:sz="0" w:space="0" w:color="auto"/>
            <w:right w:val="none" w:sz="0" w:space="0" w:color="auto"/>
          </w:divBdr>
        </w:div>
        <w:div w:id="372925267">
          <w:marLeft w:val="0"/>
          <w:marRight w:val="0"/>
          <w:marTop w:val="0"/>
          <w:marBottom w:val="0"/>
          <w:divBdr>
            <w:top w:val="none" w:sz="0" w:space="0" w:color="auto"/>
            <w:left w:val="none" w:sz="0" w:space="0" w:color="auto"/>
            <w:bottom w:val="none" w:sz="0" w:space="0" w:color="auto"/>
            <w:right w:val="none" w:sz="0" w:space="0" w:color="auto"/>
          </w:divBdr>
        </w:div>
        <w:div w:id="2113552423">
          <w:marLeft w:val="0"/>
          <w:marRight w:val="0"/>
          <w:marTop w:val="0"/>
          <w:marBottom w:val="0"/>
          <w:divBdr>
            <w:top w:val="none" w:sz="0" w:space="0" w:color="auto"/>
            <w:left w:val="none" w:sz="0" w:space="0" w:color="auto"/>
            <w:bottom w:val="none" w:sz="0" w:space="0" w:color="auto"/>
            <w:right w:val="none" w:sz="0" w:space="0" w:color="auto"/>
          </w:divBdr>
        </w:div>
        <w:div w:id="1034843284">
          <w:marLeft w:val="0"/>
          <w:marRight w:val="0"/>
          <w:marTop w:val="0"/>
          <w:marBottom w:val="0"/>
          <w:divBdr>
            <w:top w:val="none" w:sz="0" w:space="0" w:color="auto"/>
            <w:left w:val="none" w:sz="0" w:space="0" w:color="auto"/>
            <w:bottom w:val="none" w:sz="0" w:space="0" w:color="auto"/>
            <w:right w:val="none" w:sz="0" w:space="0" w:color="auto"/>
          </w:divBdr>
        </w:div>
        <w:div w:id="1876041774">
          <w:marLeft w:val="0"/>
          <w:marRight w:val="0"/>
          <w:marTop w:val="0"/>
          <w:marBottom w:val="0"/>
          <w:divBdr>
            <w:top w:val="none" w:sz="0" w:space="0" w:color="auto"/>
            <w:left w:val="none" w:sz="0" w:space="0" w:color="auto"/>
            <w:bottom w:val="none" w:sz="0" w:space="0" w:color="auto"/>
            <w:right w:val="none" w:sz="0" w:space="0" w:color="auto"/>
          </w:divBdr>
        </w:div>
        <w:div w:id="192117457">
          <w:marLeft w:val="0"/>
          <w:marRight w:val="0"/>
          <w:marTop w:val="0"/>
          <w:marBottom w:val="0"/>
          <w:divBdr>
            <w:top w:val="none" w:sz="0" w:space="0" w:color="auto"/>
            <w:left w:val="none" w:sz="0" w:space="0" w:color="auto"/>
            <w:bottom w:val="none" w:sz="0" w:space="0" w:color="auto"/>
            <w:right w:val="none" w:sz="0" w:space="0" w:color="auto"/>
          </w:divBdr>
        </w:div>
        <w:div w:id="1619215393">
          <w:marLeft w:val="0"/>
          <w:marRight w:val="0"/>
          <w:marTop w:val="0"/>
          <w:marBottom w:val="0"/>
          <w:divBdr>
            <w:top w:val="none" w:sz="0" w:space="0" w:color="auto"/>
            <w:left w:val="none" w:sz="0" w:space="0" w:color="auto"/>
            <w:bottom w:val="none" w:sz="0" w:space="0" w:color="auto"/>
            <w:right w:val="none" w:sz="0" w:space="0" w:color="auto"/>
          </w:divBdr>
        </w:div>
        <w:div w:id="876701417">
          <w:marLeft w:val="0"/>
          <w:marRight w:val="0"/>
          <w:marTop w:val="0"/>
          <w:marBottom w:val="0"/>
          <w:divBdr>
            <w:top w:val="none" w:sz="0" w:space="0" w:color="auto"/>
            <w:left w:val="none" w:sz="0" w:space="0" w:color="auto"/>
            <w:bottom w:val="none" w:sz="0" w:space="0" w:color="auto"/>
            <w:right w:val="none" w:sz="0" w:space="0" w:color="auto"/>
          </w:divBdr>
        </w:div>
        <w:div w:id="664939675">
          <w:marLeft w:val="0"/>
          <w:marRight w:val="0"/>
          <w:marTop w:val="0"/>
          <w:marBottom w:val="0"/>
          <w:divBdr>
            <w:top w:val="none" w:sz="0" w:space="0" w:color="auto"/>
            <w:left w:val="none" w:sz="0" w:space="0" w:color="auto"/>
            <w:bottom w:val="none" w:sz="0" w:space="0" w:color="auto"/>
            <w:right w:val="none" w:sz="0" w:space="0" w:color="auto"/>
          </w:divBdr>
        </w:div>
      </w:divsChild>
    </w:div>
    <w:div w:id="1494951206">
      <w:bodyDiv w:val="1"/>
      <w:marLeft w:val="0"/>
      <w:marRight w:val="0"/>
      <w:marTop w:val="0"/>
      <w:marBottom w:val="0"/>
      <w:divBdr>
        <w:top w:val="none" w:sz="0" w:space="0" w:color="auto"/>
        <w:left w:val="none" w:sz="0" w:space="0" w:color="auto"/>
        <w:bottom w:val="none" w:sz="0" w:space="0" w:color="auto"/>
        <w:right w:val="none" w:sz="0" w:space="0" w:color="auto"/>
      </w:divBdr>
      <w:divsChild>
        <w:div w:id="1693920044">
          <w:marLeft w:val="0"/>
          <w:marRight w:val="0"/>
          <w:marTop w:val="0"/>
          <w:marBottom w:val="0"/>
          <w:divBdr>
            <w:top w:val="none" w:sz="0" w:space="0" w:color="auto"/>
            <w:left w:val="none" w:sz="0" w:space="0" w:color="auto"/>
            <w:bottom w:val="none" w:sz="0" w:space="0" w:color="auto"/>
            <w:right w:val="none" w:sz="0" w:space="0" w:color="auto"/>
          </w:divBdr>
        </w:div>
      </w:divsChild>
    </w:div>
    <w:div w:id="1642347502">
      <w:bodyDiv w:val="1"/>
      <w:marLeft w:val="0"/>
      <w:marRight w:val="0"/>
      <w:marTop w:val="0"/>
      <w:marBottom w:val="0"/>
      <w:divBdr>
        <w:top w:val="none" w:sz="0" w:space="0" w:color="auto"/>
        <w:left w:val="none" w:sz="0" w:space="0" w:color="auto"/>
        <w:bottom w:val="none" w:sz="0" w:space="0" w:color="auto"/>
        <w:right w:val="none" w:sz="0" w:space="0" w:color="auto"/>
      </w:divBdr>
      <w:divsChild>
        <w:div w:id="1773626452">
          <w:marLeft w:val="0"/>
          <w:marRight w:val="0"/>
          <w:marTop w:val="0"/>
          <w:marBottom w:val="0"/>
          <w:divBdr>
            <w:top w:val="none" w:sz="0" w:space="0" w:color="auto"/>
            <w:left w:val="none" w:sz="0" w:space="0" w:color="auto"/>
            <w:bottom w:val="none" w:sz="0" w:space="0" w:color="auto"/>
            <w:right w:val="none" w:sz="0" w:space="0" w:color="auto"/>
          </w:divBdr>
        </w:div>
        <w:div w:id="481629443">
          <w:marLeft w:val="0"/>
          <w:marRight w:val="0"/>
          <w:marTop w:val="0"/>
          <w:marBottom w:val="0"/>
          <w:divBdr>
            <w:top w:val="none" w:sz="0" w:space="0" w:color="auto"/>
            <w:left w:val="none" w:sz="0" w:space="0" w:color="auto"/>
            <w:bottom w:val="none" w:sz="0" w:space="0" w:color="auto"/>
            <w:right w:val="none" w:sz="0" w:space="0" w:color="auto"/>
          </w:divBdr>
        </w:div>
        <w:div w:id="863402975">
          <w:marLeft w:val="0"/>
          <w:marRight w:val="0"/>
          <w:marTop w:val="0"/>
          <w:marBottom w:val="0"/>
          <w:divBdr>
            <w:top w:val="none" w:sz="0" w:space="0" w:color="auto"/>
            <w:left w:val="none" w:sz="0" w:space="0" w:color="auto"/>
            <w:bottom w:val="none" w:sz="0" w:space="0" w:color="auto"/>
            <w:right w:val="none" w:sz="0" w:space="0" w:color="auto"/>
          </w:divBdr>
        </w:div>
        <w:div w:id="1440104791">
          <w:marLeft w:val="0"/>
          <w:marRight w:val="0"/>
          <w:marTop w:val="0"/>
          <w:marBottom w:val="0"/>
          <w:divBdr>
            <w:top w:val="none" w:sz="0" w:space="0" w:color="auto"/>
            <w:left w:val="none" w:sz="0" w:space="0" w:color="auto"/>
            <w:bottom w:val="none" w:sz="0" w:space="0" w:color="auto"/>
            <w:right w:val="none" w:sz="0" w:space="0" w:color="auto"/>
          </w:divBdr>
        </w:div>
        <w:div w:id="1145244103">
          <w:marLeft w:val="0"/>
          <w:marRight w:val="0"/>
          <w:marTop w:val="0"/>
          <w:marBottom w:val="0"/>
          <w:divBdr>
            <w:top w:val="none" w:sz="0" w:space="0" w:color="auto"/>
            <w:left w:val="none" w:sz="0" w:space="0" w:color="auto"/>
            <w:bottom w:val="none" w:sz="0" w:space="0" w:color="auto"/>
            <w:right w:val="none" w:sz="0" w:space="0" w:color="auto"/>
          </w:divBdr>
        </w:div>
        <w:div w:id="730079076">
          <w:marLeft w:val="0"/>
          <w:marRight w:val="0"/>
          <w:marTop w:val="0"/>
          <w:marBottom w:val="0"/>
          <w:divBdr>
            <w:top w:val="none" w:sz="0" w:space="0" w:color="auto"/>
            <w:left w:val="none" w:sz="0" w:space="0" w:color="auto"/>
            <w:bottom w:val="none" w:sz="0" w:space="0" w:color="auto"/>
            <w:right w:val="none" w:sz="0" w:space="0" w:color="auto"/>
          </w:divBdr>
        </w:div>
        <w:div w:id="1326782577">
          <w:marLeft w:val="0"/>
          <w:marRight w:val="0"/>
          <w:marTop w:val="0"/>
          <w:marBottom w:val="0"/>
          <w:divBdr>
            <w:top w:val="none" w:sz="0" w:space="0" w:color="auto"/>
            <w:left w:val="none" w:sz="0" w:space="0" w:color="auto"/>
            <w:bottom w:val="none" w:sz="0" w:space="0" w:color="auto"/>
            <w:right w:val="none" w:sz="0" w:space="0" w:color="auto"/>
          </w:divBdr>
        </w:div>
        <w:div w:id="891697201">
          <w:marLeft w:val="0"/>
          <w:marRight w:val="0"/>
          <w:marTop w:val="0"/>
          <w:marBottom w:val="0"/>
          <w:divBdr>
            <w:top w:val="none" w:sz="0" w:space="0" w:color="auto"/>
            <w:left w:val="none" w:sz="0" w:space="0" w:color="auto"/>
            <w:bottom w:val="none" w:sz="0" w:space="0" w:color="auto"/>
            <w:right w:val="none" w:sz="0" w:space="0" w:color="auto"/>
          </w:divBdr>
        </w:div>
        <w:div w:id="1245188971">
          <w:marLeft w:val="0"/>
          <w:marRight w:val="0"/>
          <w:marTop w:val="0"/>
          <w:marBottom w:val="0"/>
          <w:divBdr>
            <w:top w:val="none" w:sz="0" w:space="0" w:color="auto"/>
            <w:left w:val="none" w:sz="0" w:space="0" w:color="auto"/>
            <w:bottom w:val="none" w:sz="0" w:space="0" w:color="auto"/>
            <w:right w:val="none" w:sz="0" w:space="0" w:color="auto"/>
          </w:divBdr>
        </w:div>
        <w:div w:id="2072272175">
          <w:marLeft w:val="0"/>
          <w:marRight w:val="0"/>
          <w:marTop w:val="0"/>
          <w:marBottom w:val="0"/>
          <w:divBdr>
            <w:top w:val="none" w:sz="0" w:space="0" w:color="auto"/>
            <w:left w:val="none" w:sz="0" w:space="0" w:color="auto"/>
            <w:bottom w:val="none" w:sz="0" w:space="0" w:color="auto"/>
            <w:right w:val="none" w:sz="0" w:space="0" w:color="auto"/>
          </w:divBdr>
        </w:div>
        <w:div w:id="1819884349">
          <w:marLeft w:val="0"/>
          <w:marRight w:val="0"/>
          <w:marTop w:val="0"/>
          <w:marBottom w:val="0"/>
          <w:divBdr>
            <w:top w:val="none" w:sz="0" w:space="0" w:color="auto"/>
            <w:left w:val="none" w:sz="0" w:space="0" w:color="auto"/>
            <w:bottom w:val="none" w:sz="0" w:space="0" w:color="auto"/>
            <w:right w:val="none" w:sz="0" w:space="0" w:color="auto"/>
          </w:divBdr>
        </w:div>
        <w:div w:id="507523937">
          <w:marLeft w:val="0"/>
          <w:marRight w:val="0"/>
          <w:marTop w:val="0"/>
          <w:marBottom w:val="0"/>
          <w:divBdr>
            <w:top w:val="none" w:sz="0" w:space="0" w:color="auto"/>
            <w:left w:val="none" w:sz="0" w:space="0" w:color="auto"/>
            <w:bottom w:val="none" w:sz="0" w:space="0" w:color="auto"/>
            <w:right w:val="none" w:sz="0" w:space="0" w:color="auto"/>
          </w:divBdr>
        </w:div>
        <w:div w:id="926690022">
          <w:marLeft w:val="0"/>
          <w:marRight w:val="0"/>
          <w:marTop w:val="0"/>
          <w:marBottom w:val="0"/>
          <w:divBdr>
            <w:top w:val="none" w:sz="0" w:space="0" w:color="auto"/>
            <w:left w:val="none" w:sz="0" w:space="0" w:color="auto"/>
            <w:bottom w:val="none" w:sz="0" w:space="0" w:color="auto"/>
            <w:right w:val="none" w:sz="0" w:space="0" w:color="auto"/>
          </w:divBdr>
        </w:div>
        <w:div w:id="1247032382">
          <w:marLeft w:val="0"/>
          <w:marRight w:val="0"/>
          <w:marTop w:val="0"/>
          <w:marBottom w:val="0"/>
          <w:divBdr>
            <w:top w:val="none" w:sz="0" w:space="0" w:color="auto"/>
            <w:left w:val="none" w:sz="0" w:space="0" w:color="auto"/>
            <w:bottom w:val="none" w:sz="0" w:space="0" w:color="auto"/>
            <w:right w:val="none" w:sz="0" w:space="0" w:color="auto"/>
          </w:divBdr>
        </w:div>
        <w:div w:id="1386486362">
          <w:marLeft w:val="0"/>
          <w:marRight w:val="0"/>
          <w:marTop w:val="0"/>
          <w:marBottom w:val="0"/>
          <w:divBdr>
            <w:top w:val="none" w:sz="0" w:space="0" w:color="auto"/>
            <w:left w:val="none" w:sz="0" w:space="0" w:color="auto"/>
            <w:bottom w:val="none" w:sz="0" w:space="0" w:color="auto"/>
            <w:right w:val="none" w:sz="0" w:space="0" w:color="auto"/>
          </w:divBdr>
        </w:div>
        <w:div w:id="41565173">
          <w:marLeft w:val="0"/>
          <w:marRight w:val="0"/>
          <w:marTop w:val="0"/>
          <w:marBottom w:val="0"/>
          <w:divBdr>
            <w:top w:val="none" w:sz="0" w:space="0" w:color="auto"/>
            <w:left w:val="none" w:sz="0" w:space="0" w:color="auto"/>
            <w:bottom w:val="none" w:sz="0" w:space="0" w:color="auto"/>
            <w:right w:val="none" w:sz="0" w:space="0" w:color="auto"/>
          </w:divBdr>
        </w:div>
        <w:div w:id="971784591">
          <w:marLeft w:val="0"/>
          <w:marRight w:val="0"/>
          <w:marTop w:val="0"/>
          <w:marBottom w:val="0"/>
          <w:divBdr>
            <w:top w:val="none" w:sz="0" w:space="0" w:color="auto"/>
            <w:left w:val="none" w:sz="0" w:space="0" w:color="auto"/>
            <w:bottom w:val="none" w:sz="0" w:space="0" w:color="auto"/>
            <w:right w:val="none" w:sz="0" w:space="0" w:color="auto"/>
          </w:divBdr>
        </w:div>
        <w:div w:id="464157292">
          <w:marLeft w:val="0"/>
          <w:marRight w:val="0"/>
          <w:marTop w:val="0"/>
          <w:marBottom w:val="0"/>
          <w:divBdr>
            <w:top w:val="none" w:sz="0" w:space="0" w:color="auto"/>
            <w:left w:val="none" w:sz="0" w:space="0" w:color="auto"/>
            <w:bottom w:val="none" w:sz="0" w:space="0" w:color="auto"/>
            <w:right w:val="none" w:sz="0" w:space="0" w:color="auto"/>
          </w:divBdr>
        </w:div>
        <w:div w:id="927616502">
          <w:marLeft w:val="0"/>
          <w:marRight w:val="0"/>
          <w:marTop w:val="0"/>
          <w:marBottom w:val="0"/>
          <w:divBdr>
            <w:top w:val="none" w:sz="0" w:space="0" w:color="auto"/>
            <w:left w:val="none" w:sz="0" w:space="0" w:color="auto"/>
            <w:bottom w:val="none" w:sz="0" w:space="0" w:color="auto"/>
            <w:right w:val="none" w:sz="0" w:space="0" w:color="auto"/>
          </w:divBdr>
        </w:div>
        <w:div w:id="2029132980">
          <w:marLeft w:val="0"/>
          <w:marRight w:val="0"/>
          <w:marTop w:val="0"/>
          <w:marBottom w:val="0"/>
          <w:divBdr>
            <w:top w:val="none" w:sz="0" w:space="0" w:color="auto"/>
            <w:left w:val="none" w:sz="0" w:space="0" w:color="auto"/>
            <w:bottom w:val="none" w:sz="0" w:space="0" w:color="auto"/>
            <w:right w:val="none" w:sz="0" w:space="0" w:color="auto"/>
          </w:divBdr>
        </w:div>
        <w:div w:id="789595621">
          <w:marLeft w:val="0"/>
          <w:marRight w:val="0"/>
          <w:marTop w:val="0"/>
          <w:marBottom w:val="0"/>
          <w:divBdr>
            <w:top w:val="none" w:sz="0" w:space="0" w:color="auto"/>
            <w:left w:val="none" w:sz="0" w:space="0" w:color="auto"/>
            <w:bottom w:val="none" w:sz="0" w:space="0" w:color="auto"/>
            <w:right w:val="none" w:sz="0" w:space="0" w:color="auto"/>
          </w:divBdr>
        </w:div>
        <w:div w:id="1821269884">
          <w:marLeft w:val="0"/>
          <w:marRight w:val="0"/>
          <w:marTop w:val="0"/>
          <w:marBottom w:val="0"/>
          <w:divBdr>
            <w:top w:val="none" w:sz="0" w:space="0" w:color="auto"/>
            <w:left w:val="none" w:sz="0" w:space="0" w:color="auto"/>
            <w:bottom w:val="none" w:sz="0" w:space="0" w:color="auto"/>
            <w:right w:val="none" w:sz="0" w:space="0" w:color="auto"/>
          </w:divBdr>
        </w:div>
        <w:div w:id="952053420">
          <w:marLeft w:val="0"/>
          <w:marRight w:val="0"/>
          <w:marTop w:val="0"/>
          <w:marBottom w:val="0"/>
          <w:divBdr>
            <w:top w:val="none" w:sz="0" w:space="0" w:color="auto"/>
            <w:left w:val="none" w:sz="0" w:space="0" w:color="auto"/>
            <w:bottom w:val="none" w:sz="0" w:space="0" w:color="auto"/>
            <w:right w:val="none" w:sz="0" w:space="0" w:color="auto"/>
          </w:divBdr>
        </w:div>
        <w:div w:id="429132288">
          <w:marLeft w:val="0"/>
          <w:marRight w:val="0"/>
          <w:marTop w:val="0"/>
          <w:marBottom w:val="0"/>
          <w:divBdr>
            <w:top w:val="none" w:sz="0" w:space="0" w:color="auto"/>
            <w:left w:val="none" w:sz="0" w:space="0" w:color="auto"/>
            <w:bottom w:val="none" w:sz="0" w:space="0" w:color="auto"/>
            <w:right w:val="none" w:sz="0" w:space="0" w:color="auto"/>
          </w:divBdr>
        </w:div>
        <w:div w:id="496195678">
          <w:marLeft w:val="0"/>
          <w:marRight w:val="0"/>
          <w:marTop w:val="0"/>
          <w:marBottom w:val="0"/>
          <w:divBdr>
            <w:top w:val="none" w:sz="0" w:space="0" w:color="auto"/>
            <w:left w:val="none" w:sz="0" w:space="0" w:color="auto"/>
            <w:bottom w:val="none" w:sz="0" w:space="0" w:color="auto"/>
            <w:right w:val="none" w:sz="0" w:space="0" w:color="auto"/>
          </w:divBdr>
        </w:div>
        <w:div w:id="1117480550">
          <w:marLeft w:val="0"/>
          <w:marRight w:val="0"/>
          <w:marTop w:val="0"/>
          <w:marBottom w:val="0"/>
          <w:divBdr>
            <w:top w:val="none" w:sz="0" w:space="0" w:color="auto"/>
            <w:left w:val="none" w:sz="0" w:space="0" w:color="auto"/>
            <w:bottom w:val="none" w:sz="0" w:space="0" w:color="auto"/>
            <w:right w:val="none" w:sz="0" w:space="0" w:color="auto"/>
          </w:divBdr>
        </w:div>
        <w:div w:id="58285820">
          <w:marLeft w:val="0"/>
          <w:marRight w:val="0"/>
          <w:marTop w:val="0"/>
          <w:marBottom w:val="0"/>
          <w:divBdr>
            <w:top w:val="none" w:sz="0" w:space="0" w:color="auto"/>
            <w:left w:val="none" w:sz="0" w:space="0" w:color="auto"/>
            <w:bottom w:val="none" w:sz="0" w:space="0" w:color="auto"/>
            <w:right w:val="none" w:sz="0" w:space="0" w:color="auto"/>
          </w:divBdr>
        </w:div>
        <w:div w:id="2124038197">
          <w:marLeft w:val="0"/>
          <w:marRight w:val="0"/>
          <w:marTop w:val="0"/>
          <w:marBottom w:val="0"/>
          <w:divBdr>
            <w:top w:val="none" w:sz="0" w:space="0" w:color="auto"/>
            <w:left w:val="none" w:sz="0" w:space="0" w:color="auto"/>
            <w:bottom w:val="none" w:sz="0" w:space="0" w:color="auto"/>
            <w:right w:val="none" w:sz="0" w:space="0" w:color="auto"/>
          </w:divBdr>
        </w:div>
        <w:div w:id="1204101242">
          <w:marLeft w:val="0"/>
          <w:marRight w:val="0"/>
          <w:marTop w:val="0"/>
          <w:marBottom w:val="0"/>
          <w:divBdr>
            <w:top w:val="none" w:sz="0" w:space="0" w:color="auto"/>
            <w:left w:val="none" w:sz="0" w:space="0" w:color="auto"/>
            <w:bottom w:val="none" w:sz="0" w:space="0" w:color="auto"/>
            <w:right w:val="none" w:sz="0" w:space="0" w:color="auto"/>
          </w:divBdr>
        </w:div>
        <w:div w:id="130682067">
          <w:marLeft w:val="0"/>
          <w:marRight w:val="0"/>
          <w:marTop w:val="0"/>
          <w:marBottom w:val="0"/>
          <w:divBdr>
            <w:top w:val="none" w:sz="0" w:space="0" w:color="auto"/>
            <w:left w:val="none" w:sz="0" w:space="0" w:color="auto"/>
            <w:bottom w:val="none" w:sz="0" w:space="0" w:color="auto"/>
            <w:right w:val="none" w:sz="0" w:space="0" w:color="auto"/>
          </w:divBdr>
        </w:div>
        <w:div w:id="209612703">
          <w:marLeft w:val="0"/>
          <w:marRight w:val="0"/>
          <w:marTop w:val="0"/>
          <w:marBottom w:val="0"/>
          <w:divBdr>
            <w:top w:val="none" w:sz="0" w:space="0" w:color="auto"/>
            <w:left w:val="none" w:sz="0" w:space="0" w:color="auto"/>
            <w:bottom w:val="none" w:sz="0" w:space="0" w:color="auto"/>
            <w:right w:val="none" w:sz="0" w:space="0" w:color="auto"/>
          </w:divBdr>
        </w:div>
        <w:div w:id="1093936077">
          <w:marLeft w:val="0"/>
          <w:marRight w:val="0"/>
          <w:marTop w:val="0"/>
          <w:marBottom w:val="0"/>
          <w:divBdr>
            <w:top w:val="none" w:sz="0" w:space="0" w:color="auto"/>
            <w:left w:val="none" w:sz="0" w:space="0" w:color="auto"/>
            <w:bottom w:val="none" w:sz="0" w:space="0" w:color="auto"/>
            <w:right w:val="none" w:sz="0" w:space="0" w:color="auto"/>
          </w:divBdr>
        </w:div>
        <w:div w:id="2092316287">
          <w:marLeft w:val="0"/>
          <w:marRight w:val="0"/>
          <w:marTop w:val="0"/>
          <w:marBottom w:val="0"/>
          <w:divBdr>
            <w:top w:val="none" w:sz="0" w:space="0" w:color="auto"/>
            <w:left w:val="none" w:sz="0" w:space="0" w:color="auto"/>
            <w:bottom w:val="none" w:sz="0" w:space="0" w:color="auto"/>
            <w:right w:val="none" w:sz="0" w:space="0" w:color="auto"/>
          </w:divBdr>
        </w:div>
        <w:div w:id="970210748">
          <w:marLeft w:val="0"/>
          <w:marRight w:val="0"/>
          <w:marTop w:val="0"/>
          <w:marBottom w:val="0"/>
          <w:divBdr>
            <w:top w:val="none" w:sz="0" w:space="0" w:color="auto"/>
            <w:left w:val="none" w:sz="0" w:space="0" w:color="auto"/>
            <w:bottom w:val="none" w:sz="0" w:space="0" w:color="auto"/>
            <w:right w:val="none" w:sz="0" w:space="0" w:color="auto"/>
          </w:divBdr>
        </w:div>
        <w:div w:id="1600605506">
          <w:marLeft w:val="0"/>
          <w:marRight w:val="0"/>
          <w:marTop w:val="0"/>
          <w:marBottom w:val="0"/>
          <w:divBdr>
            <w:top w:val="none" w:sz="0" w:space="0" w:color="auto"/>
            <w:left w:val="none" w:sz="0" w:space="0" w:color="auto"/>
            <w:bottom w:val="none" w:sz="0" w:space="0" w:color="auto"/>
            <w:right w:val="none" w:sz="0" w:space="0" w:color="auto"/>
          </w:divBdr>
        </w:div>
        <w:div w:id="1923953682">
          <w:marLeft w:val="0"/>
          <w:marRight w:val="0"/>
          <w:marTop w:val="0"/>
          <w:marBottom w:val="0"/>
          <w:divBdr>
            <w:top w:val="none" w:sz="0" w:space="0" w:color="auto"/>
            <w:left w:val="none" w:sz="0" w:space="0" w:color="auto"/>
            <w:bottom w:val="none" w:sz="0" w:space="0" w:color="auto"/>
            <w:right w:val="none" w:sz="0" w:space="0" w:color="auto"/>
          </w:divBdr>
        </w:div>
        <w:div w:id="670643609">
          <w:marLeft w:val="0"/>
          <w:marRight w:val="0"/>
          <w:marTop w:val="0"/>
          <w:marBottom w:val="0"/>
          <w:divBdr>
            <w:top w:val="none" w:sz="0" w:space="0" w:color="auto"/>
            <w:left w:val="none" w:sz="0" w:space="0" w:color="auto"/>
            <w:bottom w:val="none" w:sz="0" w:space="0" w:color="auto"/>
            <w:right w:val="none" w:sz="0" w:space="0" w:color="auto"/>
          </w:divBdr>
        </w:div>
        <w:div w:id="987319546">
          <w:marLeft w:val="0"/>
          <w:marRight w:val="0"/>
          <w:marTop w:val="0"/>
          <w:marBottom w:val="0"/>
          <w:divBdr>
            <w:top w:val="none" w:sz="0" w:space="0" w:color="auto"/>
            <w:left w:val="none" w:sz="0" w:space="0" w:color="auto"/>
            <w:bottom w:val="none" w:sz="0" w:space="0" w:color="auto"/>
            <w:right w:val="none" w:sz="0" w:space="0" w:color="auto"/>
          </w:divBdr>
        </w:div>
        <w:div w:id="792863287">
          <w:marLeft w:val="0"/>
          <w:marRight w:val="0"/>
          <w:marTop w:val="0"/>
          <w:marBottom w:val="0"/>
          <w:divBdr>
            <w:top w:val="none" w:sz="0" w:space="0" w:color="auto"/>
            <w:left w:val="none" w:sz="0" w:space="0" w:color="auto"/>
            <w:bottom w:val="none" w:sz="0" w:space="0" w:color="auto"/>
            <w:right w:val="none" w:sz="0" w:space="0" w:color="auto"/>
          </w:divBdr>
        </w:div>
        <w:div w:id="634915190">
          <w:marLeft w:val="0"/>
          <w:marRight w:val="0"/>
          <w:marTop w:val="0"/>
          <w:marBottom w:val="0"/>
          <w:divBdr>
            <w:top w:val="none" w:sz="0" w:space="0" w:color="auto"/>
            <w:left w:val="none" w:sz="0" w:space="0" w:color="auto"/>
            <w:bottom w:val="none" w:sz="0" w:space="0" w:color="auto"/>
            <w:right w:val="none" w:sz="0" w:space="0" w:color="auto"/>
          </w:divBdr>
        </w:div>
        <w:div w:id="2031493999">
          <w:marLeft w:val="0"/>
          <w:marRight w:val="0"/>
          <w:marTop w:val="0"/>
          <w:marBottom w:val="0"/>
          <w:divBdr>
            <w:top w:val="none" w:sz="0" w:space="0" w:color="auto"/>
            <w:left w:val="none" w:sz="0" w:space="0" w:color="auto"/>
            <w:bottom w:val="none" w:sz="0" w:space="0" w:color="auto"/>
            <w:right w:val="none" w:sz="0" w:space="0" w:color="auto"/>
          </w:divBdr>
        </w:div>
        <w:div w:id="1945183415">
          <w:marLeft w:val="0"/>
          <w:marRight w:val="0"/>
          <w:marTop w:val="0"/>
          <w:marBottom w:val="0"/>
          <w:divBdr>
            <w:top w:val="none" w:sz="0" w:space="0" w:color="auto"/>
            <w:left w:val="none" w:sz="0" w:space="0" w:color="auto"/>
            <w:bottom w:val="none" w:sz="0" w:space="0" w:color="auto"/>
            <w:right w:val="none" w:sz="0" w:space="0" w:color="auto"/>
          </w:divBdr>
        </w:div>
        <w:div w:id="480274388">
          <w:marLeft w:val="0"/>
          <w:marRight w:val="0"/>
          <w:marTop w:val="0"/>
          <w:marBottom w:val="0"/>
          <w:divBdr>
            <w:top w:val="none" w:sz="0" w:space="0" w:color="auto"/>
            <w:left w:val="none" w:sz="0" w:space="0" w:color="auto"/>
            <w:bottom w:val="none" w:sz="0" w:space="0" w:color="auto"/>
            <w:right w:val="none" w:sz="0" w:space="0" w:color="auto"/>
          </w:divBdr>
        </w:div>
      </w:divsChild>
    </w:div>
    <w:div w:id="1761294097">
      <w:bodyDiv w:val="1"/>
      <w:marLeft w:val="0"/>
      <w:marRight w:val="0"/>
      <w:marTop w:val="0"/>
      <w:marBottom w:val="0"/>
      <w:divBdr>
        <w:top w:val="none" w:sz="0" w:space="0" w:color="auto"/>
        <w:left w:val="none" w:sz="0" w:space="0" w:color="auto"/>
        <w:bottom w:val="none" w:sz="0" w:space="0" w:color="auto"/>
        <w:right w:val="none" w:sz="0" w:space="0" w:color="auto"/>
      </w:divBdr>
      <w:divsChild>
        <w:div w:id="991837017">
          <w:marLeft w:val="0"/>
          <w:marRight w:val="0"/>
          <w:marTop w:val="0"/>
          <w:marBottom w:val="0"/>
          <w:divBdr>
            <w:top w:val="none" w:sz="0" w:space="0" w:color="auto"/>
            <w:left w:val="none" w:sz="0" w:space="0" w:color="auto"/>
            <w:bottom w:val="none" w:sz="0" w:space="0" w:color="auto"/>
            <w:right w:val="none" w:sz="0" w:space="0" w:color="auto"/>
          </w:divBdr>
        </w:div>
        <w:div w:id="1603731799">
          <w:marLeft w:val="0"/>
          <w:marRight w:val="0"/>
          <w:marTop w:val="0"/>
          <w:marBottom w:val="0"/>
          <w:divBdr>
            <w:top w:val="none" w:sz="0" w:space="0" w:color="auto"/>
            <w:left w:val="none" w:sz="0" w:space="0" w:color="auto"/>
            <w:bottom w:val="none" w:sz="0" w:space="0" w:color="auto"/>
            <w:right w:val="none" w:sz="0" w:space="0" w:color="auto"/>
          </w:divBdr>
        </w:div>
        <w:div w:id="28454319">
          <w:marLeft w:val="0"/>
          <w:marRight w:val="0"/>
          <w:marTop w:val="0"/>
          <w:marBottom w:val="0"/>
          <w:divBdr>
            <w:top w:val="none" w:sz="0" w:space="0" w:color="auto"/>
            <w:left w:val="none" w:sz="0" w:space="0" w:color="auto"/>
            <w:bottom w:val="none" w:sz="0" w:space="0" w:color="auto"/>
            <w:right w:val="none" w:sz="0" w:space="0" w:color="auto"/>
          </w:divBdr>
        </w:div>
        <w:div w:id="572008277">
          <w:marLeft w:val="0"/>
          <w:marRight w:val="0"/>
          <w:marTop w:val="0"/>
          <w:marBottom w:val="0"/>
          <w:divBdr>
            <w:top w:val="none" w:sz="0" w:space="0" w:color="auto"/>
            <w:left w:val="none" w:sz="0" w:space="0" w:color="auto"/>
            <w:bottom w:val="none" w:sz="0" w:space="0" w:color="auto"/>
            <w:right w:val="none" w:sz="0" w:space="0" w:color="auto"/>
          </w:divBdr>
        </w:div>
      </w:divsChild>
    </w:div>
    <w:div w:id="209997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04551-44C7-4AE1-BDF3-6164DB480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17915</TotalTime>
  <Pages>18</Pages>
  <Words>4537</Words>
  <Characters>25861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Harris</dc:creator>
  <cp:keywords/>
  <dc:description/>
  <cp:lastModifiedBy>Jared Harris</cp:lastModifiedBy>
  <cp:revision>586</cp:revision>
  <dcterms:created xsi:type="dcterms:W3CDTF">2018-09-21T12:46:00Z</dcterms:created>
  <dcterms:modified xsi:type="dcterms:W3CDTF">2018-10-17T22:52:00Z</dcterms:modified>
</cp:coreProperties>
</file>