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E60E5" w14:textId="77777777" w:rsidR="00C8038C" w:rsidRPr="00C8038C" w:rsidRDefault="00C8038C" w:rsidP="00C8038C">
      <w:pPr>
        <w:pStyle w:val="NormalWeb"/>
        <w:rPr>
          <w:rFonts w:ascii="Arial" w:hAnsi="Arial" w:cs="Arial"/>
          <w:b/>
          <w:bCs/>
          <w:u w:val="single"/>
        </w:rPr>
      </w:pPr>
      <w:r w:rsidRPr="00C8038C">
        <w:rPr>
          <w:rFonts w:ascii="Arial" w:hAnsi="Arial" w:cs="Arial"/>
          <w:b/>
          <w:bCs/>
          <w:sz w:val="22"/>
          <w:szCs w:val="22"/>
          <w:u w:val="single"/>
        </w:rPr>
        <w:t xml:space="preserve">How a school develops one aspect of its SDP: a report that critically reflects on the actions, impact, and evidence base </w:t>
      </w:r>
    </w:p>
    <w:p w14:paraId="513448A2" w14:textId="77777777" w:rsidR="00D32365" w:rsidRDefault="00D32365"/>
    <w:p w14:paraId="09C2CD13" w14:textId="77777777" w:rsidR="00D32365" w:rsidRPr="00D32365" w:rsidRDefault="00D32365" w:rsidP="00D32365">
      <w:pPr>
        <w:rPr>
          <w:rFonts w:ascii="Calibri" w:hAnsi="Calibri" w:cs="Calibri"/>
          <w:b/>
          <w:bCs/>
        </w:rPr>
      </w:pPr>
      <w:r w:rsidRPr="00D32365">
        <w:rPr>
          <w:rFonts w:ascii="Calibri" w:hAnsi="Calibri" w:cs="Calibri"/>
          <w:b/>
          <w:bCs/>
        </w:rPr>
        <w:t xml:space="preserve">Introduction </w:t>
      </w:r>
    </w:p>
    <w:p w14:paraId="750F732B" w14:textId="0F73AEA3" w:rsidR="00D32365" w:rsidRPr="00D32365" w:rsidRDefault="00D32365" w:rsidP="00D32365">
      <w:pPr>
        <w:rPr>
          <w:rFonts w:ascii="Calibri" w:hAnsi="Calibri" w:cs="Calibri"/>
        </w:rPr>
      </w:pPr>
      <w:r w:rsidRPr="00D32365">
        <w:rPr>
          <w:rFonts w:ascii="Calibri" w:hAnsi="Calibri" w:cs="Calibri"/>
        </w:rPr>
        <w:t xml:space="preserve">This essay will critically reflect on an individual School Development Plan (SDP). An SDP is a document made by the school after self-evaluation, which they use to set out objectives for evaluation, improvement and accountability that will deliver sustainable school improvement. This will help schools give learners the best possible learning experiences and outcomes, whatever their background or circumstance, to achieve high standards. The process is in line with the Curriculum for Wales (Welsh Government, 2022).  This essay will focus on one aspect within the chosen school’s SDP and reflect on the action, impact, and evidence base of what the school has done. The aspect that will be the focus will be how the school provides opportunities to develop all learners’ independent skills. This essay will review relevant literature on developing independent learning skills and link appropriate theories and information to the findings. </w:t>
      </w:r>
    </w:p>
    <w:p w14:paraId="6CC22796" w14:textId="77777777" w:rsidR="00D32365" w:rsidRPr="00D32365" w:rsidRDefault="00D32365" w:rsidP="00D32365">
      <w:pPr>
        <w:rPr>
          <w:rFonts w:ascii="Calibri" w:hAnsi="Calibri" w:cs="Calibri"/>
        </w:rPr>
      </w:pPr>
    </w:p>
    <w:p w14:paraId="1E2246CB" w14:textId="25AE105A" w:rsidR="00D32365" w:rsidRPr="00D32365" w:rsidRDefault="00D32365" w:rsidP="00D32365">
      <w:pPr>
        <w:rPr>
          <w:rFonts w:ascii="Calibri" w:hAnsi="Calibri" w:cs="Calibri"/>
        </w:rPr>
      </w:pPr>
      <w:proofErr w:type="gramStart"/>
      <w:r w:rsidRPr="00D32365">
        <w:rPr>
          <w:rFonts w:ascii="Calibri" w:hAnsi="Calibri" w:cs="Calibri"/>
        </w:rPr>
        <w:t>School A,</w:t>
      </w:r>
      <w:proofErr w:type="gramEnd"/>
      <w:r w:rsidRPr="00D32365">
        <w:rPr>
          <w:rFonts w:ascii="Calibri" w:hAnsi="Calibri" w:cs="Calibri"/>
        </w:rPr>
        <w:t xml:space="preserve"> is located in the South Wales Valleys with 430 pupils in the school. There are 104 pupils (24.2%) in the school who are eligible for Free School Meals (FSM) which is more than the national average of 23.8% (Welsh Government, 2023). The school identifies that there are nine learners with ALN within the school. The school </w:t>
      </w:r>
      <w:r w:rsidR="00C8038C" w:rsidRPr="00D32365">
        <w:rPr>
          <w:rFonts w:ascii="Calibri" w:hAnsi="Calibri" w:cs="Calibri"/>
        </w:rPr>
        <w:t>is in</w:t>
      </w:r>
      <w:r w:rsidRPr="00D32365">
        <w:rPr>
          <w:rFonts w:ascii="Calibri" w:hAnsi="Calibri" w:cs="Calibri"/>
        </w:rPr>
        <w:t xml:space="preserve"> a low socio-economic area. These are all factors to consider when looking at the chosen aspects of the SDP and considering how they will affect it.</w:t>
      </w:r>
    </w:p>
    <w:p w14:paraId="43EE71D5" w14:textId="77777777" w:rsidR="00D32365" w:rsidRPr="00D32365" w:rsidRDefault="00D32365" w:rsidP="00D32365">
      <w:pPr>
        <w:rPr>
          <w:rFonts w:ascii="Calibri" w:hAnsi="Calibri" w:cs="Calibri"/>
        </w:rPr>
      </w:pPr>
    </w:p>
    <w:p w14:paraId="018A04E3" w14:textId="77777777" w:rsidR="00D32365" w:rsidRPr="00D32365" w:rsidRDefault="00D32365" w:rsidP="00D32365">
      <w:pPr>
        <w:rPr>
          <w:rFonts w:ascii="Calibri" w:hAnsi="Calibri" w:cs="Calibri"/>
        </w:rPr>
      </w:pPr>
    </w:p>
    <w:p w14:paraId="26EA1E28" w14:textId="77777777" w:rsidR="00D32365" w:rsidRPr="00D32365" w:rsidRDefault="00D32365" w:rsidP="00D32365">
      <w:pPr>
        <w:rPr>
          <w:rFonts w:ascii="Calibri" w:hAnsi="Calibri" w:cs="Calibri"/>
          <w:b/>
          <w:bCs/>
        </w:rPr>
      </w:pPr>
      <w:r w:rsidRPr="00D32365">
        <w:rPr>
          <w:rFonts w:ascii="Calibri" w:hAnsi="Calibri" w:cs="Calibri"/>
          <w:b/>
          <w:bCs/>
        </w:rPr>
        <w:t xml:space="preserve">Literature review </w:t>
      </w:r>
    </w:p>
    <w:p w14:paraId="7E93A604" w14:textId="77777777" w:rsidR="00D32365" w:rsidRPr="00D32365" w:rsidRDefault="00D32365" w:rsidP="00D32365">
      <w:pPr>
        <w:rPr>
          <w:rFonts w:ascii="Calibri" w:hAnsi="Calibri" w:cs="Calibri"/>
          <w:highlight w:val="yellow"/>
        </w:rPr>
      </w:pPr>
    </w:p>
    <w:p w14:paraId="77C656A1" w14:textId="77777777" w:rsidR="00D32365" w:rsidRPr="00D32365" w:rsidRDefault="00D32365" w:rsidP="00D32365">
      <w:pPr>
        <w:rPr>
          <w:rFonts w:ascii="Calibri" w:hAnsi="Calibri" w:cs="Calibri"/>
        </w:rPr>
      </w:pPr>
      <w:r w:rsidRPr="00D32365">
        <w:rPr>
          <w:rFonts w:ascii="Calibri" w:hAnsi="Calibri" w:cs="Calibri"/>
        </w:rPr>
        <w:t xml:space="preserve">When researching and understanding what an SDP is, it is critical to understand why it is important. Welsh Government (2014) suggested that an SDP is a whole school approach, which will reflect upon its performance, identify priorities for improvement, develop strategies to address them, act, and review progress and impact. Northern Irish Government (2023) states that an effective SDP is a clear and simple way to show the school’s priorities, that can be measured and reviewed. The process ensures having the pupils at the heart of the priorities that will raise the standards of their education. When looking at the two different statements from the Welsh and Irish governing bodies, SDP is a collective approach for the whole school to ensure the best education possible for their learners to thrive in the school. Kilminster (2021) states that every school’s SDP is different, but the most important </w:t>
      </w:r>
      <w:r w:rsidRPr="00D32365">
        <w:rPr>
          <w:rFonts w:ascii="Calibri" w:hAnsi="Calibri" w:cs="Calibri"/>
        </w:rPr>
        <w:lastRenderedPageBreak/>
        <w:t xml:space="preserve">is that it is based on evidence of where the school is at, and what it can realistically achieve to best support its learners. Oakes (2017) et al., state that understanding your location and community surroundings is vital for a successful SDP. It is important to acknowledge the wider school impact and how every school stakeholder can be affected. </w:t>
      </w:r>
    </w:p>
    <w:p w14:paraId="0EF64D16" w14:textId="77777777" w:rsidR="00D32365" w:rsidRPr="00D32365" w:rsidRDefault="00D32365" w:rsidP="00D32365">
      <w:pPr>
        <w:rPr>
          <w:rFonts w:ascii="Calibri" w:hAnsi="Calibri" w:cs="Calibri"/>
        </w:rPr>
      </w:pPr>
    </w:p>
    <w:p w14:paraId="19F7FC5E" w14:textId="77777777" w:rsidR="00D32365" w:rsidRPr="00D32365" w:rsidRDefault="00D32365" w:rsidP="00D32365">
      <w:pPr>
        <w:rPr>
          <w:rFonts w:ascii="Calibri" w:hAnsi="Calibri" w:cs="Calibri"/>
        </w:rPr>
      </w:pPr>
      <w:r w:rsidRPr="00D32365">
        <w:rPr>
          <w:rFonts w:ascii="Calibri" w:hAnsi="Calibri" w:cs="Calibri"/>
        </w:rPr>
        <w:t xml:space="preserve">The key aspect that has been identified within the chosen school SDP are improving the learner’s independence skills. Immerse Education (2019) describes independent learning as a method or process of learning that gives learners ownership and control over their growth. There are many ways that teaching can be deemed as creating an independent learner. Mullings (2023) suggested that independent learners should require several skills such as providing learners with opportunities to self-monitor and use questioning as scaffolding for independent learning. Vygotsky’s (1978) theory of cognitive development suggests that learners need to seek out knowledge from more knowledgeable others.  This knowledge is then internalised by the learner and creates a collective dialogue between the learner and more knowledgeable others. Therefore, Vygotsky believed that a </w:t>
      </w:r>
      <w:proofErr w:type="gramStart"/>
      <w:r w:rsidRPr="00D32365">
        <w:rPr>
          <w:rFonts w:ascii="Calibri" w:hAnsi="Calibri" w:cs="Calibri"/>
        </w:rPr>
        <w:t>key way</w:t>
      </w:r>
      <w:proofErr w:type="gramEnd"/>
      <w:r w:rsidRPr="00D32365">
        <w:rPr>
          <w:rFonts w:ascii="Calibri" w:hAnsi="Calibri" w:cs="Calibri"/>
        </w:rPr>
        <w:t xml:space="preserve"> for learners to develop is with others more knowledgeable and to collaborate. This coincides with Mulling’s (2023) belief in scaffolding. Vygotsky would agree to ask questions to gain more knowledge These are key abilities to help become an independent learner. Meyer et al., (2008) had similar findings that concluded the same abilities to what have been discussed to become a successful independent learner, but then discussed the importance of the role of the teacher to help the learners to achieve this. Teachers should offer models of behaviour to show the learners how to behave correctly. Furthermore, teachers providing feedback both verbally and in writing have found that it improves many abilities such as Communication, thinking and problem solving and most importantly improves confidence in the learner to go ahead and work independently by having the skills and confidence to do so. </w:t>
      </w:r>
    </w:p>
    <w:p w14:paraId="59995E8A" w14:textId="77777777" w:rsidR="00D32365" w:rsidRPr="00D32365" w:rsidRDefault="00D32365" w:rsidP="00D32365">
      <w:pPr>
        <w:rPr>
          <w:rFonts w:ascii="Calibri" w:hAnsi="Calibri" w:cs="Calibri"/>
        </w:rPr>
      </w:pPr>
    </w:p>
    <w:p w14:paraId="01CD650B" w14:textId="6BCCBD68" w:rsidR="00D32365" w:rsidRPr="00D32365" w:rsidRDefault="00D32365" w:rsidP="00D32365">
      <w:pPr>
        <w:rPr>
          <w:rFonts w:ascii="Calibri" w:hAnsi="Calibri" w:cs="Calibri"/>
        </w:rPr>
      </w:pPr>
      <w:proofErr w:type="spellStart"/>
      <w:r w:rsidRPr="00D32365">
        <w:rPr>
          <w:rFonts w:ascii="Calibri" w:hAnsi="Calibri" w:cs="Calibri"/>
        </w:rPr>
        <w:t>Rahayu</w:t>
      </w:r>
      <w:proofErr w:type="spellEnd"/>
      <w:r w:rsidRPr="00D32365">
        <w:rPr>
          <w:rFonts w:ascii="Calibri" w:hAnsi="Calibri" w:cs="Calibri"/>
        </w:rPr>
        <w:t xml:space="preserve"> et al., (2022) discussed the effect of the Covid 19 pandemic and lockdowns on learners and how their independent skills have developed since then. The findings suggest that learners independent use of technology increased during the pandemic, but their literacy and numeracy have not progressed. Lau et al., (2021) believe that important skills such as independence have been affected by parents who lack the knowledge on how to educate their children correctly. Through no fault of the parents, teachers are now ‘picking up the pieces ‘ in the aftermath of Covid 19. This is suggested by Schwartz et al., (2020) that teachers have noticed that learners who have returned to school after the pandemic are those that have been affected the most academically are those who come from a disadvantaged background. The latest figures show that 28% of children in Wales are living in poverty (Children in Wales,2023). Therefore, there is still an importance to ensuring that all learners, particularly those disadvantaged by background or circumstance that have </w:t>
      </w:r>
      <w:r w:rsidRPr="00D32365">
        <w:rPr>
          <w:rFonts w:ascii="Calibri" w:hAnsi="Calibri" w:cs="Calibri"/>
        </w:rPr>
        <w:lastRenderedPageBreak/>
        <w:t>returned since COVID-19 19 have success criteria in place to help the learners develop key skills in particular their independence to help them in future life.</w:t>
      </w:r>
    </w:p>
    <w:p w14:paraId="7EF36BB3" w14:textId="77777777" w:rsidR="00D32365" w:rsidRPr="00D32365" w:rsidRDefault="00D32365" w:rsidP="00D32365">
      <w:pPr>
        <w:rPr>
          <w:rFonts w:ascii="Calibri" w:hAnsi="Calibri" w:cs="Calibri"/>
          <w:b/>
          <w:bCs/>
        </w:rPr>
      </w:pPr>
    </w:p>
    <w:p w14:paraId="4BB4AD79" w14:textId="780F5316" w:rsidR="00D32365" w:rsidRPr="00D32365" w:rsidRDefault="00D32365" w:rsidP="00D32365">
      <w:pPr>
        <w:rPr>
          <w:rFonts w:ascii="Calibri" w:hAnsi="Calibri" w:cs="Calibri"/>
          <w:b/>
          <w:bCs/>
        </w:rPr>
      </w:pPr>
      <w:r w:rsidRPr="00D32365">
        <w:rPr>
          <w:rFonts w:ascii="Calibri" w:hAnsi="Calibri" w:cs="Calibri"/>
          <w:b/>
          <w:bCs/>
        </w:rPr>
        <w:t xml:space="preserve">Developing an action point </w:t>
      </w:r>
    </w:p>
    <w:p w14:paraId="00CB4140" w14:textId="77777777" w:rsidR="00D32365" w:rsidRPr="00D32365" w:rsidRDefault="00D32365" w:rsidP="00D32365">
      <w:pPr>
        <w:rPr>
          <w:rFonts w:ascii="Calibri" w:hAnsi="Calibri" w:cs="Calibri"/>
        </w:rPr>
      </w:pPr>
    </w:p>
    <w:p w14:paraId="41DF8C60" w14:textId="77777777" w:rsidR="00D32365" w:rsidRPr="00D32365" w:rsidRDefault="00D32365" w:rsidP="00D32365">
      <w:pPr>
        <w:rPr>
          <w:rFonts w:ascii="Calibri" w:hAnsi="Calibri" w:cs="Calibri"/>
        </w:rPr>
      </w:pPr>
      <w:r w:rsidRPr="00D32365">
        <w:rPr>
          <w:rFonts w:ascii="Calibri" w:hAnsi="Calibri" w:cs="Calibri"/>
        </w:rPr>
        <w:t xml:space="preserve">School A’s SDP is primarily based on recommendations that Estyn suggested from their inspection report. There were three recommendations set by Estyn after the inspection was completed and one of those was to ensure that teaching consistently provides opportunities to develop pupils’ independent skills. Estyn (2018) states that they strive for independent learning for all, in line with the four purposes of the Curriculum for Wales. These targets became the driving force to ensure that all schools develop learners' independence skills. This is how School A self-evaluates this year’s SDP as they set out to create an SDP at the start of the academic year.  Subsequently, School A reviews the SDP at the end of every academic year to measure the impact of the targets set out and if they believe as a school they have achieved the targets. School A additionally have termly meetings to assess where the school is at with each target and what they have achieved during the term. Harwood and Frohlich (2017) state that a proactive teacher in school will impact positively the learners by having resources and strategies in place to help them thrive in school. School A strategic plan success criteria for each target. Therefore, when it comes to reviewing the plan at the end of the academic year, they can look at the success criteria and measure whether they believe they have achieved them or if there is room for improvement. </w:t>
      </w:r>
    </w:p>
    <w:p w14:paraId="3819175E" w14:textId="77777777" w:rsidR="00D32365" w:rsidRPr="00D32365" w:rsidRDefault="00D32365" w:rsidP="00D32365">
      <w:pPr>
        <w:rPr>
          <w:rFonts w:ascii="Calibri" w:hAnsi="Calibri" w:cs="Calibri"/>
        </w:rPr>
      </w:pPr>
    </w:p>
    <w:p w14:paraId="35A2387B" w14:textId="77777777" w:rsidR="00D32365" w:rsidRPr="00D32365" w:rsidRDefault="00D32365" w:rsidP="00D32365">
      <w:pPr>
        <w:rPr>
          <w:rFonts w:ascii="Calibri" w:hAnsi="Calibri" w:cs="Calibri"/>
        </w:rPr>
      </w:pPr>
      <w:r w:rsidRPr="00D32365">
        <w:rPr>
          <w:rFonts w:ascii="Calibri" w:hAnsi="Calibri" w:cs="Calibri"/>
        </w:rPr>
        <w:t xml:space="preserve">School A believes that a massive part of the success of learners in developing their independent skills is ensuring most teaching is good or better. By having the school self-evaluate every staff member's performance and identifying their strengths and weaknesses there can be training, and strategies put into place to create a better teaching team. Ross and Bruce (2007) discuss how important the power of self-assessment is within education and how a teacher who successfully self-assesses themselves and their work can have a huge influence on their classroom teaching and the processes of their learners. If a school or teacher doesn’t require this element of self-evaluation, there be no self-evaluation done therefore, no progress has been made, and teaching will stall. This is supported by Day's study (2002) which teaches forever self-evaluating and learning. Darling-Hammond (2003) suggests that developing good teaching in school and keeping them at the school will only benefit everyone around them and raise everyone’s standards in the process. </w:t>
      </w:r>
    </w:p>
    <w:p w14:paraId="2B5D9D87" w14:textId="77777777" w:rsidR="00D32365" w:rsidRPr="00D32365" w:rsidRDefault="00D32365" w:rsidP="00D32365">
      <w:pPr>
        <w:rPr>
          <w:rFonts w:ascii="Calibri" w:hAnsi="Calibri" w:cs="Calibri"/>
        </w:rPr>
      </w:pPr>
    </w:p>
    <w:p w14:paraId="41710B86" w14:textId="719D810F" w:rsidR="00D32365" w:rsidRPr="00D32365" w:rsidRDefault="00D32365" w:rsidP="00D32365">
      <w:pPr>
        <w:rPr>
          <w:rFonts w:ascii="Calibri" w:hAnsi="Calibri" w:cs="Calibri"/>
        </w:rPr>
      </w:pPr>
      <w:r w:rsidRPr="00D32365">
        <w:rPr>
          <w:rFonts w:ascii="Calibri" w:hAnsi="Calibri" w:cs="Calibri"/>
        </w:rPr>
        <w:t xml:space="preserve">Working collaboratively with other teachers is discussed in School A’s SDP success criteria. School A does this by having work scrutinises occur across the school to ensure that teachers </w:t>
      </w:r>
      <w:r w:rsidRPr="00D32365">
        <w:rPr>
          <w:rFonts w:ascii="Calibri" w:hAnsi="Calibri" w:cs="Calibri"/>
        </w:rPr>
        <w:lastRenderedPageBreak/>
        <w:t xml:space="preserve">and pupils have constant expectations. This is an efficient way to involve key stakeholders of the school. Odhiambo and </w:t>
      </w:r>
      <w:proofErr w:type="spellStart"/>
      <w:r w:rsidRPr="00D32365">
        <w:rPr>
          <w:rFonts w:ascii="Calibri" w:hAnsi="Calibri" w:cs="Calibri"/>
        </w:rPr>
        <w:t>Hii</w:t>
      </w:r>
      <w:proofErr w:type="spellEnd"/>
      <w:r w:rsidRPr="00D32365">
        <w:rPr>
          <w:rFonts w:ascii="Calibri" w:hAnsi="Calibri" w:cs="Calibri"/>
        </w:rPr>
        <w:t xml:space="preserve"> (2012) suggest that teachers are key stakeholders in the school, alongside parents, governors and other members of the community surrounding the school. </w:t>
      </w:r>
      <w:proofErr w:type="spellStart"/>
      <w:r w:rsidRPr="00D32365">
        <w:rPr>
          <w:rFonts w:ascii="Calibri" w:hAnsi="Calibri" w:cs="Calibri"/>
        </w:rPr>
        <w:t>Kyriakides</w:t>
      </w:r>
      <w:proofErr w:type="spellEnd"/>
      <w:r w:rsidRPr="00D32365">
        <w:rPr>
          <w:rFonts w:ascii="Calibri" w:hAnsi="Calibri" w:cs="Calibri"/>
        </w:rPr>
        <w:t xml:space="preserve"> et al., (2015) state that all stakeholders have an impact on the school’s actions and success going forward and that all opinions of any stakeholders should be considered for the direction of the school. Therefore, all stakeholders should work collaboratively by being involved in the development of a school’s SDP and agree on the priorities and the actions of how they will succeed.  </w:t>
      </w:r>
    </w:p>
    <w:p w14:paraId="28D3F876" w14:textId="77777777" w:rsidR="00D32365" w:rsidRPr="00D32365" w:rsidRDefault="00D32365" w:rsidP="00D32365">
      <w:pPr>
        <w:rPr>
          <w:rFonts w:ascii="Calibri" w:hAnsi="Calibri" w:cs="Calibri"/>
        </w:rPr>
      </w:pPr>
    </w:p>
    <w:p w14:paraId="66EF861B" w14:textId="77777777" w:rsidR="00D32365" w:rsidRPr="00D32365" w:rsidRDefault="00D32365" w:rsidP="00D32365">
      <w:pPr>
        <w:rPr>
          <w:rFonts w:ascii="Calibri" w:hAnsi="Calibri" w:cs="Calibri"/>
        </w:rPr>
      </w:pPr>
    </w:p>
    <w:p w14:paraId="6BBCFFAD" w14:textId="0DF89F57" w:rsidR="00D32365" w:rsidRPr="00D32365" w:rsidRDefault="00D32365" w:rsidP="00D32365">
      <w:pPr>
        <w:rPr>
          <w:rFonts w:ascii="Calibri" w:hAnsi="Calibri" w:cs="Calibri"/>
        </w:rPr>
      </w:pPr>
      <w:proofErr w:type="spellStart"/>
      <w:r w:rsidRPr="00D32365">
        <w:rPr>
          <w:rFonts w:ascii="Calibri" w:hAnsi="Calibri" w:cs="Calibri"/>
        </w:rPr>
        <w:t>Schildkamp</w:t>
      </w:r>
      <w:proofErr w:type="spellEnd"/>
      <w:r w:rsidRPr="00D32365">
        <w:rPr>
          <w:rFonts w:ascii="Calibri" w:hAnsi="Calibri" w:cs="Calibri"/>
        </w:rPr>
        <w:t xml:space="preserve"> (2019) suggested that the use of data in the school and researching the data can help make decisions when making improvements for schools. If the data is researched appropriately, it could help identify targets that the school set out. Bowers (2011) argues that despite acknowledging the importance of analysing data for setting targets for learners to hit, the school must look beyond ‘data on the screen’ and look at other factors. School A set out that most of their more able learners are those able to score 110+ in most of their standardised assessments. School A uses data analysis by setting out a goal for the more able learners to achieve. This is not always the best approach, Feldman (2020) suggests that schools should not solely focus on grades and that other aspects are arguably more important such as wellbeing or developing learners for real life and beyond grading. It is important to understand that analysing data and setting grade standards for learners to achieve which School A has done.  It is essential to set other targets and success criteria therefore the school can self-evaluate which they can then strategically plan for and involve all stakeholders’ stakeholders appropriately.  </w:t>
      </w:r>
    </w:p>
    <w:p w14:paraId="6D4D574B" w14:textId="77777777" w:rsidR="00D32365" w:rsidRPr="00D32365" w:rsidRDefault="00D32365" w:rsidP="00D32365">
      <w:pPr>
        <w:rPr>
          <w:rFonts w:ascii="Calibri" w:hAnsi="Calibri" w:cs="Calibri"/>
        </w:rPr>
      </w:pPr>
    </w:p>
    <w:p w14:paraId="1A3ACEA4" w14:textId="77777777" w:rsidR="00D32365" w:rsidRPr="00D32365" w:rsidRDefault="00D32365" w:rsidP="00D32365">
      <w:pPr>
        <w:rPr>
          <w:rFonts w:ascii="Calibri" w:hAnsi="Calibri" w:cs="Calibri"/>
          <w:b/>
          <w:bCs/>
        </w:rPr>
      </w:pPr>
      <w:r w:rsidRPr="00D32365">
        <w:rPr>
          <w:rFonts w:ascii="Calibri" w:hAnsi="Calibri" w:cs="Calibri"/>
          <w:b/>
          <w:bCs/>
        </w:rPr>
        <w:t xml:space="preserve">Reflection and evaluation </w:t>
      </w:r>
    </w:p>
    <w:p w14:paraId="33ACEFDF" w14:textId="77777777" w:rsidR="00D32365" w:rsidRPr="00D32365" w:rsidRDefault="00D32365" w:rsidP="00D32365">
      <w:pPr>
        <w:rPr>
          <w:rFonts w:ascii="Calibri" w:hAnsi="Calibri" w:cs="Calibri"/>
        </w:rPr>
      </w:pPr>
      <w:r w:rsidRPr="00D32365">
        <w:rPr>
          <w:rFonts w:ascii="Calibri" w:hAnsi="Calibri" w:cs="Calibri"/>
        </w:rPr>
        <w:t xml:space="preserve">What school A does with good with the targets is assign teachers to individual targets to oversee the progress of the target to ensure that the school is improving term by term with the targets. A suggestion to better this is to not only assign teachers to oversee the targets but to get other members of the school to contribute to achieving these goals such as teaching assistants or learners in the school to get their perspective as an SDP is a whole school approach (Welsh Government, 2022). By doing this you could then extend the offer by involving other stakeholders within the school such as members of the governing body. </w:t>
      </w:r>
    </w:p>
    <w:p w14:paraId="0C7B1442" w14:textId="77777777" w:rsidR="00D32365" w:rsidRPr="00D32365" w:rsidRDefault="00D32365" w:rsidP="00D32365">
      <w:pPr>
        <w:rPr>
          <w:rFonts w:ascii="Calibri" w:hAnsi="Calibri" w:cs="Calibri"/>
        </w:rPr>
      </w:pPr>
    </w:p>
    <w:p w14:paraId="0DE1605F" w14:textId="222FA811" w:rsidR="00D32365" w:rsidRPr="00D32365" w:rsidRDefault="00D32365" w:rsidP="00D32365">
      <w:pPr>
        <w:rPr>
          <w:rFonts w:ascii="Calibri" w:hAnsi="Calibri" w:cs="Calibri"/>
        </w:rPr>
      </w:pPr>
      <w:r w:rsidRPr="00D32365">
        <w:rPr>
          <w:rFonts w:ascii="Calibri" w:hAnsi="Calibri" w:cs="Calibri"/>
        </w:rPr>
        <w:t xml:space="preserve">There is a heavy influence on the school to provide challenges for learners in the school particularly those who have been identified as more able and talented (MAT) by Estyn’s inspection report. Therefore, it has been made a priority by the school to ensure challenges </w:t>
      </w:r>
      <w:r w:rsidRPr="00D32365">
        <w:rPr>
          <w:rFonts w:ascii="Calibri" w:hAnsi="Calibri" w:cs="Calibri"/>
        </w:rPr>
        <w:lastRenderedPageBreak/>
        <w:t>for MAT learners. Watson (2020) argues that you should seek challenges for those identified as MAT as this will lead the MAT learners to become more engaged to stretch themselves and excel in their potential and personally create an atmosphere where all learners are motivated to improve. During the school meeting at the end of the Autumn term, they reflected on how successful they have been to this point. They have identified that all staff have received training to elevate all learners’ independent skills and to challenge particularly those who have been identified as MAT learners. Additionally, school A has assessed every learner. This has given the class teacher a clear picture of the learners’ needs and ways forward for their development. However, there is an argument that if the school have a strong focus on challenging MAT learners’ other learners within the school, particularly those who are of lower ability, could be forgotten about. As a result, they could be affected by not having the focus on them and could result in not achieving their potential within education. Bloom (2017) reports that low-ability learners are suffering from the switch of support given to MAT learners to stretch and challenge them as low-ability learners being grouped together based on ability has a negative impact on these learners. Research has shown that low-ability learners lose confidence and become discouraged in the classroom. This is an important balance to have as a school to have all learners’ needs and challenges met with the appropriate strategies and pedagogical approaches, whether they are MAT learners or low ability.</w:t>
      </w:r>
    </w:p>
    <w:p w14:paraId="12F81246" w14:textId="77777777" w:rsidR="00D32365" w:rsidRPr="00D32365" w:rsidRDefault="00D32365" w:rsidP="00D32365">
      <w:pPr>
        <w:rPr>
          <w:rFonts w:ascii="Calibri" w:hAnsi="Calibri" w:cs="Calibri"/>
        </w:rPr>
      </w:pPr>
    </w:p>
    <w:p w14:paraId="0B310BC0" w14:textId="77777777" w:rsidR="00D32365" w:rsidRPr="00D32365" w:rsidRDefault="00D32365" w:rsidP="00D32365">
      <w:pPr>
        <w:rPr>
          <w:rFonts w:ascii="Calibri" w:hAnsi="Calibri" w:cs="Calibri"/>
          <w:b/>
          <w:bCs/>
        </w:rPr>
      </w:pPr>
      <w:r w:rsidRPr="00D32365">
        <w:rPr>
          <w:rFonts w:ascii="Calibri" w:hAnsi="Calibri" w:cs="Calibri"/>
          <w:b/>
          <w:bCs/>
        </w:rPr>
        <w:t xml:space="preserve">Conclusion </w:t>
      </w:r>
    </w:p>
    <w:p w14:paraId="24DF4100" w14:textId="77777777" w:rsidR="00D32365" w:rsidRPr="00D32365" w:rsidRDefault="00D32365" w:rsidP="00D32365">
      <w:pPr>
        <w:rPr>
          <w:rFonts w:ascii="Calibri" w:hAnsi="Calibri" w:cs="Calibri"/>
        </w:rPr>
      </w:pPr>
      <w:r w:rsidRPr="00D32365">
        <w:rPr>
          <w:rFonts w:ascii="Calibri" w:hAnsi="Calibri" w:cs="Calibri"/>
        </w:rPr>
        <w:t xml:space="preserve">In conclusion, fostering independent learners is a crucial aspect of educational development and integrating it into an SDP School A has shown the importance of developing today’s learners for independence in an ever-evolving world. The chosen aspect of independent learners emphasizes the cultivation of critical thinking, self-motivation, and problem-solving skills among learners. Along with the knowledge of how a school develops an SDP and all the aspects that go into constructing an SDP. </w:t>
      </w:r>
    </w:p>
    <w:p w14:paraId="23CD6AA1" w14:textId="77777777" w:rsidR="00D32365" w:rsidRPr="00D32365" w:rsidRDefault="00D32365" w:rsidP="00D32365">
      <w:pPr>
        <w:rPr>
          <w:rFonts w:ascii="Calibri" w:hAnsi="Calibri" w:cs="Calibri"/>
        </w:rPr>
      </w:pPr>
    </w:p>
    <w:p w14:paraId="5066AC5D" w14:textId="66F65134" w:rsidR="00D32365" w:rsidRPr="00D32365" w:rsidRDefault="00D32365" w:rsidP="00D32365">
      <w:pPr>
        <w:rPr>
          <w:rFonts w:ascii="Calibri" w:hAnsi="Calibri" w:cs="Calibri"/>
        </w:rPr>
      </w:pPr>
      <w:r w:rsidRPr="00D32365">
        <w:rPr>
          <w:rFonts w:ascii="Calibri" w:hAnsi="Calibri" w:cs="Calibri"/>
        </w:rPr>
        <w:t>Moreover, the experience has reinforced my belief in the transformative power of education. By prioritizing the development of independent learners, schools can prepare students not just for standardized tests but for a lifetime of learning and success. As I embark on my professional journey, I am committed to incorporating these insights into my practice that I have witnessed in School A and my own practical suggestion on the chosen aspect. Throughout this experience what I have learnt will help to promote a culture of independent learning and contribute to the broader goal of preparing future generations for the complexities of an ever-evolving world.</w:t>
      </w:r>
      <w:r w:rsidR="005A64B8">
        <w:rPr>
          <w:rFonts w:ascii="Calibri" w:hAnsi="Calibri" w:cs="Calibri"/>
        </w:rPr>
        <w:t xml:space="preserve"> To ensure all learners have wide and well-round journey through the education system.</w:t>
      </w:r>
    </w:p>
    <w:p w14:paraId="5AB274A0" w14:textId="77777777" w:rsidR="00D32365" w:rsidRDefault="00D32365" w:rsidP="00D32365">
      <w:pPr>
        <w:rPr>
          <w:rFonts w:ascii="Calibri" w:hAnsi="Calibri" w:cs="Calibri"/>
        </w:rPr>
      </w:pPr>
    </w:p>
    <w:p w14:paraId="2D1E1214" w14:textId="77777777" w:rsidR="00D32365" w:rsidRPr="003B663D" w:rsidRDefault="00D32365" w:rsidP="00D32365">
      <w:pPr>
        <w:rPr>
          <w:rFonts w:ascii="Arial" w:hAnsi="Arial" w:cs="Arial"/>
          <w:b/>
          <w:bCs/>
        </w:rPr>
      </w:pPr>
      <w:r w:rsidRPr="003B663D">
        <w:rPr>
          <w:rFonts w:ascii="Arial" w:hAnsi="Arial" w:cs="Arial"/>
          <w:b/>
          <w:bCs/>
        </w:rPr>
        <w:lastRenderedPageBreak/>
        <w:t>References</w:t>
      </w:r>
    </w:p>
    <w:p w14:paraId="4536F009" w14:textId="77777777" w:rsidR="00D52210" w:rsidRPr="005A64B8" w:rsidRDefault="00D52210" w:rsidP="00D32365">
      <w:pPr>
        <w:rPr>
          <w:rFonts w:ascii="Arial" w:hAnsi="Arial" w:cs="Arial"/>
        </w:rPr>
      </w:pPr>
      <w:r w:rsidRPr="005A64B8">
        <w:rPr>
          <w:rFonts w:ascii="Arial" w:hAnsi="Arial" w:cs="Arial"/>
        </w:rPr>
        <w:t>Bloom. 2017.</w:t>
      </w:r>
      <w:r w:rsidRPr="005A64B8">
        <w:t xml:space="preserve"> </w:t>
      </w:r>
      <w:r w:rsidRPr="005A64B8">
        <w:rPr>
          <w:rFonts w:ascii="Arial" w:hAnsi="Arial" w:cs="Arial"/>
        </w:rPr>
        <w:t>Schools are harming low-ability pupils’ chances by teaching in sets, academics say</w:t>
      </w:r>
      <w:r>
        <w:rPr>
          <w:rFonts w:ascii="Arial" w:hAnsi="Arial" w:cs="Arial"/>
        </w:rPr>
        <w:t xml:space="preserve">. </w:t>
      </w:r>
      <w:r w:rsidRPr="005A64B8">
        <w:rPr>
          <w:rFonts w:ascii="Arial" w:hAnsi="Arial" w:cs="Arial"/>
        </w:rPr>
        <w:t>[Online]. Available at:</w:t>
      </w:r>
      <w:hyperlink r:id="rId4" w:history="1">
        <w:r w:rsidRPr="00C638ED">
          <w:rPr>
            <w:rStyle w:val="Hyperlink"/>
            <w:rFonts w:ascii="Arial" w:hAnsi="Arial" w:cs="Arial"/>
          </w:rPr>
          <w:t>https://www.tes.com/magazine/a</w:t>
        </w:r>
        <w:r w:rsidRPr="00C638ED">
          <w:rPr>
            <w:rStyle w:val="Hyperlink"/>
            <w:rFonts w:ascii="Arial" w:hAnsi="Arial" w:cs="Arial"/>
          </w:rPr>
          <w:t>r</w:t>
        </w:r>
        <w:r w:rsidRPr="00C638ED">
          <w:rPr>
            <w:rStyle w:val="Hyperlink"/>
            <w:rFonts w:ascii="Arial" w:hAnsi="Arial" w:cs="Arial"/>
          </w:rPr>
          <w:t>chive/schools-are-harming-low-ability-pupils-chances-teaching-sets-academics-say</w:t>
        </w:r>
      </w:hyperlink>
      <w:r w:rsidRPr="005A64B8">
        <w:rPr>
          <w:rFonts w:ascii="Arial" w:hAnsi="Arial" w:cs="Arial"/>
        </w:rPr>
        <w:t xml:space="preserve"> </w:t>
      </w:r>
    </w:p>
    <w:p w14:paraId="67A35984" w14:textId="77777777" w:rsidR="00D52210" w:rsidRDefault="00D52210" w:rsidP="00D32365">
      <w:pPr>
        <w:rPr>
          <w:rFonts w:ascii="Arial" w:hAnsi="Arial" w:cs="Arial"/>
        </w:rPr>
      </w:pPr>
      <w:r w:rsidRPr="0062586C">
        <w:rPr>
          <w:rFonts w:ascii="Arial" w:hAnsi="Arial" w:cs="Arial"/>
          <w:lang w:val="fi-FI"/>
        </w:rPr>
        <w:t xml:space="preserve">Darling-Hammond, L., 2003. </w:t>
      </w:r>
      <w:r w:rsidRPr="004E6B61">
        <w:rPr>
          <w:rFonts w:ascii="Arial" w:hAnsi="Arial" w:cs="Arial"/>
        </w:rPr>
        <w:t>Keeping good teachers: Why it matters, what leaders can do. Educational leadership, 60(8), pp.6-13.</w:t>
      </w:r>
      <w:r>
        <w:rPr>
          <w:rFonts w:ascii="Arial" w:hAnsi="Arial" w:cs="Arial"/>
        </w:rPr>
        <w:t xml:space="preserve"> </w:t>
      </w:r>
    </w:p>
    <w:p w14:paraId="00AE0B67" w14:textId="77777777" w:rsidR="00D52210" w:rsidRDefault="00D52210" w:rsidP="00D32365">
      <w:pPr>
        <w:rPr>
          <w:rFonts w:ascii="Arial" w:hAnsi="Arial" w:cs="Arial"/>
        </w:rPr>
      </w:pPr>
      <w:r w:rsidRPr="009E2CE2">
        <w:rPr>
          <w:rFonts w:ascii="Arial" w:hAnsi="Arial" w:cs="Arial"/>
        </w:rPr>
        <w:t>Day, C., 2002. Developing teachers: The challenges of lifelong learning. Routledge.</w:t>
      </w:r>
      <w:r>
        <w:rPr>
          <w:rFonts w:ascii="Arial" w:hAnsi="Arial" w:cs="Arial"/>
        </w:rPr>
        <w:t xml:space="preserve"> </w:t>
      </w:r>
    </w:p>
    <w:p w14:paraId="2FF817DB" w14:textId="77777777" w:rsidR="00D52210" w:rsidRDefault="00D52210" w:rsidP="00D32365">
      <w:pPr>
        <w:rPr>
          <w:rFonts w:ascii="Arial" w:hAnsi="Arial" w:cs="Arial"/>
        </w:rPr>
      </w:pPr>
      <w:r>
        <w:rPr>
          <w:rFonts w:ascii="Arial" w:hAnsi="Arial" w:cs="Arial"/>
        </w:rPr>
        <w:t xml:space="preserve">Estyn. 2018. </w:t>
      </w:r>
      <w:r w:rsidRPr="005A64B8">
        <w:rPr>
          <w:rFonts w:ascii="Arial" w:hAnsi="Arial" w:cs="Arial"/>
        </w:rPr>
        <w:t>Striving for independent learning for all pupils</w:t>
      </w:r>
      <w:r>
        <w:rPr>
          <w:rFonts w:ascii="Arial" w:hAnsi="Arial" w:cs="Arial"/>
        </w:rPr>
        <w:t xml:space="preserve">. </w:t>
      </w:r>
      <w:r w:rsidRPr="005A64B8">
        <w:rPr>
          <w:rFonts w:ascii="Arial" w:hAnsi="Arial" w:cs="Arial"/>
        </w:rPr>
        <w:t>[Online]. Available at:</w:t>
      </w:r>
      <w:r>
        <w:rPr>
          <w:rFonts w:ascii="Arial" w:hAnsi="Arial" w:cs="Arial"/>
        </w:rPr>
        <w:t xml:space="preserve"> </w:t>
      </w:r>
      <w:hyperlink r:id="rId5" w:history="1">
        <w:r w:rsidRPr="00C638ED">
          <w:rPr>
            <w:rStyle w:val="Hyperlink"/>
            <w:rFonts w:ascii="Arial" w:hAnsi="Arial" w:cs="Arial"/>
          </w:rPr>
          <w:t>https://www.estyn.gov.wales/effective-practice/striving-independ</w:t>
        </w:r>
        <w:r w:rsidRPr="00C638ED">
          <w:rPr>
            <w:rStyle w:val="Hyperlink"/>
            <w:rFonts w:ascii="Arial" w:hAnsi="Arial" w:cs="Arial"/>
          </w:rPr>
          <w:t>e</w:t>
        </w:r>
        <w:r w:rsidRPr="00C638ED">
          <w:rPr>
            <w:rStyle w:val="Hyperlink"/>
            <w:rFonts w:ascii="Arial" w:hAnsi="Arial" w:cs="Arial"/>
          </w:rPr>
          <w:t>nt-learning-all-pupils</w:t>
        </w:r>
      </w:hyperlink>
      <w:r>
        <w:rPr>
          <w:rFonts w:ascii="Arial" w:hAnsi="Arial" w:cs="Arial"/>
        </w:rPr>
        <w:t xml:space="preserve"> </w:t>
      </w:r>
    </w:p>
    <w:p w14:paraId="5BB7F131" w14:textId="77777777" w:rsidR="00D52210" w:rsidRDefault="00D52210" w:rsidP="00D32365">
      <w:pPr>
        <w:rPr>
          <w:rFonts w:ascii="Arial" w:hAnsi="Arial" w:cs="Arial"/>
        </w:rPr>
      </w:pPr>
      <w:r w:rsidRPr="00907134">
        <w:rPr>
          <w:rFonts w:ascii="Arial" w:hAnsi="Arial" w:cs="Arial"/>
        </w:rPr>
        <w:t>Feldman, J., 2020. Taking the stress out of grading. Educational Leadership, 78(1), pp.14-20.</w:t>
      </w:r>
    </w:p>
    <w:p w14:paraId="3AACD8D4" w14:textId="77777777" w:rsidR="00D52210" w:rsidRDefault="00D52210" w:rsidP="00D32365">
      <w:pPr>
        <w:rPr>
          <w:rFonts w:ascii="Arial" w:hAnsi="Arial" w:cs="Arial"/>
        </w:rPr>
      </w:pPr>
      <w:r w:rsidRPr="00CD2E07">
        <w:rPr>
          <w:rFonts w:ascii="Arial" w:hAnsi="Arial" w:cs="Arial"/>
        </w:rPr>
        <w:t xml:space="preserve">Harwood, </w:t>
      </w:r>
      <w:proofErr w:type="gramStart"/>
      <w:r w:rsidRPr="00CD2E07">
        <w:rPr>
          <w:rFonts w:ascii="Arial" w:hAnsi="Arial" w:cs="Arial"/>
        </w:rPr>
        <w:t>J.</w:t>
      </w:r>
      <w:proofErr w:type="gramEnd"/>
      <w:r w:rsidRPr="00CD2E07">
        <w:rPr>
          <w:rFonts w:ascii="Arial" w:hAnsi="Arial" w:cs="Arial"/>
        </w:rPr>
        <w:t xml:space="preserve"> and Froehlich, D.E., 2017. Proactive feedback-seeking, teaching performance, and flourishing amongst teachers in an international primary school. Agency at work: An agentic perspective on professional learning and development, pp.425-444.</w:t>
      </w:r>
      <w:r>
        <w:rPr>
          <w:rFonts w:ascii="Arial" w:hAnsi="Arial" w:cs="Arial"/>
        </w:rPr>
        <w:t xml:space="preserve"> </w:t>
      </w:r>
    </w:p>
    <w:p w14:paraId="14070E17" w14:textId="77777777" w:rsidR="00D52210" w:rsidRDefault="00D52210" w:rsidP="00D32365">
      <w:pPr>
        <w:rPr>
          <w:rFonts w:ascii="Arial" w:hAnsi="Arial" w:cs="Arial"/>
        </w:rPr>
      </w:pPr>
      <w:r>
        <w:rPr>
          <w:rFonts w:ascii="Arial" w:hAnsi="Arial" w:cs="Arial"/>
        </w:rPr>
        <w:t xml:space="preserve">Immerse Education. 2019. </w:t>
      </w:r>
      <w:r w:rsidRPr="005A64B8">
        <w:rPr>
          <w:rFonts w:ascii="Arial" w:hAnsi="Arial" w:cs="Arial"/>
        </w:rPr>
        <w:t>What is independent learning? (and how to encourage it in school)</w:t>
      </w:r>
      <w:r>
        <w:rPr>
          <w:rFonts w:ascii="Arial" w:hAnsi="Arial" w:cs="Arial"/>
        </w:rPr>
        <w:t xml:space="preserve">. </w:t>
      </w:r>
      <w:r w:rsidRPr="008D5F1B">
        <w:rPr>
          <w:rFonts w:ascii="Arial" w:hAnsi="Arial" w:cs="Arial"/>
        </w:rPr>
        <w:t>[Online]. Available at:</w:t>
      </w:r>
      <w:r>
        <w:rPr>
          <w:rFonts w:ascii="Arial" w:hAnsi="Arial" w:cs="Arial"/>
        </w:rPr>
        <w:t xml:space="preserve"> </w:t>
      </w:r>
      <w:hyperlink r:id="rId6" w:history="1">
        <w:r w:rsidRPr="00C638ED">
          <w:rPr>
            <w:rStyle w:val="Hyperlink"/>
            <w:rFonts w:ascii="Arial" w:hAnsi="Arial" w:cs="Arial"/>
          </w:rPr>
          <w:t>https://www.immerse.education/immerse/what-</w:t>
        </w:r>
        <w:r w:rsidRPr="00C638ED">
          <w:rPr>
            <w:rStyle w:val="Hyperlink"/>
            <w:rFonts w:ascii="Arial" w:hAnsi="Arial" w:cs="Arial"/>
          </w:rPr>
          <w:t>i</w:t>
        </w:r>
        <w:r w:rsidRPr="00C638ED">
          <w:rPr>
            <w:rStyle w:val="Hyperlink"/>
            <w:rFonts w:ascii="Arial" w:hAnsi="Arial" w:cs="Arial"/>
          </w:rPr>
          <w:t>s-independent-learning/</w:t>
        </w:r>
      </w:hyperlink>
      <w:r>
        <w:rPr>
          <w:rFonts w:ascii="Arial" w:hAnsi="Arial" w:cs="Arial"/>
        </w:rPr>
        <w:t xml:space="preserve"> </w:t>
      </w:r>
    </w:p>
    <w:p w14:paraId="6DB4505C" w14:textId="77777777" w:rsidR="00D52210" w:rsidRDefault="00D52210" w:rsidP="00D32365">
      <w:pPr>
        <w:rPr>
          <w:rFonts w:ascii="Arial" w:hAnsi="Arial" w:cs="Arial"/>
        </w:rPr>
      </w:pPr>
      <w:r w:rsidRPr="008D5F1B">
        <w:rPr>
          <w:rFonts w:ascii="Arial" w:hAnsi="Arial" w:cs="Arial"/>
        </w:rPr>
        <w:t xml:space="preserve">Kilminster.M, 2021. How to write an effective school development plan. [Online]. Available at: </w:t>
      </w:r>
      <w:hyperlink r:id="rId7" w:history="1">
        <w:r w:rsidRPr="00B90740">
          <w:rPr>
            <w:rStyle w:val="Hyperlink"/>
            <w:rFonts w:ascii="Arial" w:hAnsi="Arial" w:cs="Arial"/>
          </w:rPr>
          <w:t>https://arbor-education.com/blog-effective-school-improvement-plan/</w:t>
        </w:r>
      </w:hyperlink>
      <w:r>
        <w:rPr>
          <w:rFonts w:ascii="Arial" w:hAnsi="Arial" w:cs="Arial"/>
        </w:rPr>
        <w:t xml:space="preserve"> </w:t>
      </w:r>
    </w:p>
    <w:p w14:paraId="397BC89E" w14:textId="77777777" w:rsidR="00D52210" w:rsidRDefault="00D52210" w:rsidP="00D32365">
      <w:pPr>
        <w:rPr>
          <w:rFonts w:ascii="Arial" w:hAnsi="Arial" w:cs="Arial"/>
        </w:rPr>
      </w:pPr>
      <w:proofErr w:type="spellStart"/>
      <w:r w:rsidRPr="008241CA">
        <w:rPr>
          <w:rFonts w:ascii="Arial" w:hAnsi="Arial" w:cs="Arial"/>
        </w:rPr>
        <w:t>Kyriakides</w:t>
      </w:r>
      <w:proofErr w:type="spellEnd"/>
      <w:r w:rsidRPr="008241CA">
        <w:rPr>
          <w:rFonts w:ascii="Arial" w:hAnsi="Arial" w:cs="Arial"/>
        </w:rPr>
        <w:t xml:space="preserve">, L., </w:t>
      </w:r>
      <w:proofErr w:type="spellStart"/>
      <w:r w:rsidRPr="008241CA">
        <w:rPr>
          <w:rFonts w:ascii="Arial" w:hAnsi="Arial" w:cs="Arial"/>
        </w:rPr>
        <w:t>Creemers</w:t>
      </w:r>
      <w:proofErr w:type="spellEnd"/>
      <w:r w:rsidRPr="008241CA">
        <w:rPr>
          <w:rFonts w:ascii="Arial" w:hAnsi="Arial" w:cs="Arial"/>
        </w:rPr>
        <w:t>, B.P., Antoniou, P., Demetriou, D. and Charalambous, C.Y., 2015. The impact of school policy and stakeholders' actions on student learning: A longitudinal study. Learning and Instruction, 36, pp.113-124.</w:t>
      </w:r>
      <w:r>
        <w:rPr>
          <w:rFonts w:ascii="Arial" w:hAnsi="Arial" w:cs="Arial"/>
        </w:rPr>
        <w:t xml:space="preserve"> </w:t>
      </w:r>
    </w:p>
    <w:p w14:paraId="5CCC1E27" w14:textId="77777777" w:rsidR="00D52210" w:rsidRDefault="00D52210" w:rsidP="00D32365">
      <w:pPr>
        <w:rPr>
          <w:rFonts w:ascii="Arial" w:hAnsi="Arial" w:cs="Arial"/>
        </w:rPr>
      </w:pPr>
      <w:r w:rsidRPr="00AA7600">
        <w:rPr>
          <w:rFonts w:ascii="Arial" w:hAnsi="Arial" w:cs="Arial"/>
        </w:rPr>
        <w:t xml:space="preserve">Meyer, B., Haywood, N., Sachdev, D. and Faraday, S., 2008. What is independent learning and what are the benefits for students. Department for Children, </w:t>
      </w:r>
      <w:proofErr w:type="gramStart"/>
      <w:r w:rsidRPr="00AA7600">
        <w:rPr>
          <w:rFonts w:ascii="Arial" w:hAnsi="Arial" w:cs="Arial"/>
        </w:rPr>
        <w:t>Schools</w:t>
      </w:r>
      <w:proofErr w:type="gramEnd"/>
      <w:r w:rsidRPr="00AA7600">
        <w:rPr>
          <w:rFonts w:ascii="Arial" w:hAnsi="Arial" w:cs="Arial"/>
        </w:rPr>
        <w:t xml:space="preserve"> and Families Research Report, 51, pp.1-6.</w:t>
      </w:r>
      <w:r>
        <w:rPr>
          <w:rFonts w:ascii="Arial" w:hAnsi="Arial" w:cs="Arial"/>
        </w:rPr>
        <w:t xml:space="preserve"> </w:t>
      </w:r>
    </w:p>
    <w:p w14:paraId="1DADA652" w14:textId="77777777" w:rsidR="00D52210" w:rsidRDefault="00D52210" w:rsidP="00D32365">
      <w:pPr>
        <w:rPr>
          <w:rFonts w:ascii="Arial" w:hAnsi="Arial" w:cs="Arial"/>
        </w:rPr>
      </w:pPr>
      <w:r>
        <w:rPr>
          <w:rFonts w:ascii="Arial" w:hAnsi="Arial" w:cs="Arial"/>
        </w:rPr>
        <w:t xml:space="preserve">Mullings. 2023. </w:t>
      </w:r>
      <w:r w:rsidRPr="005A64B8">
        <w:rPr>
          <w:rFonts w:ascii="Arial" w:hAnsi="Arial" w:cs="Arial"/>
        </w:rPr>
        <w:t>Developing independent learning skills that improve outcomes</w:t>
      </w:r>
      <w:r>
        <w:rPr>
          <w:rFonts w:ascii="Arial" w:hAnsi="Arial" w:cs="Arial"/>
        </w:rPr>
        <w:t xml:space="preserve">. </w:t>
      </w:r>
      <w:r w:rsidRPr="008D5F1B">
        <w:rPr>
          <w:rFonts w:ascii="Arial" w:hAnsi="Arial" w:cs="Arial"/>
        </w:rPr>
        <w:t>[Online]. Available at:</w:t>
      </w:r>
      <w:r>
        <w:rPr>
          <w:rFonts w:ascii="Arial" w:hAnsi="Arial" w:cs="Arial"/>
        </w:rPr>
        <w:t xml:space="preserve"> </w:t>
      </w:r>
      <w:hyperlink r:id="rId8" w:history="1">
        <w:r w:rsidRPr="00C638ED">
          <w:rPr>
            <w:rStyle w:val="Hyperlink"/>
            <w:rFonts w:ascii="Arial" w:hAnsi="Arial" w:cs="Arial"/>
          </w:rPr>
          <w:t>https://blog.irisconnect.com/uk/b</w:t>
        </w:r>
        <w:r w:rsidRPr="00C638ED">
          <w:rPr>
            <w:rStyle w:val="Hyperlink"/>
            <w:rFonts w:ascii="Arial" w:hAnsi="Arial" w:cs="Arial"/>
          </w:rPr>
          <w:t>l</w:t>
        </w:r>
        <w:r w:rsidRPr="00C638ED">
          <w:rPr>
            <w:rStyle w:val="Hyperlink"/>
            <w:rFonts w:ascii="Arial" w:hAnsi="Arial" w:cs="Arial"/>
          </w:rPr>
          <w:t>og/9-tips-for-encouraging-students-to-become-independent-learners/</w:t>
        </w:r>
      </w:hyperlink>
      <w:r>
        <w:rPr>
          <w:rFonts w:ascii="Arial" w:hAnsi="Arial" w:cs="Arial"/>
        </w:rPr>
        <w:t xml:space="preserve"> </w:t>
      </w:r>
    </w:p>
    <w:p w14:paraId="29D25DB3" w14:textId="77777777" w:rsidR="00D52210" w:rsidRDefault="00D52210" w:rsidP="00D32365">
      <w:pPr>
        <w:rPr>
          <w:rFonts w:ascii="Arial" w:hAnsi="Arial" w:cs="Arial"/>
        </w:rPr>
      </w:pPr>
      <w:r w:rsidRPr="00730E25">
        <w:rPr>
          <w:rFonts w:ascii="Arial" w:hAnsi="Arial" w:cs="Arial"/>
        </w:rPr>
        <w:t xml:space="preserve">Northern Ireland, 2023. School development planning. [Online]. Available at: </w:t>
      </w:r>
      <w:hyperlink r:id="rId9" w:anchor=":~:text=The%20SDP%20is%20a%20strategic,targets%20it%20intends%20to%20achieve" w:history="1">
        <w:r w:rsidRPr="00B90740">
          <w:rPr>
            <w:rStyle w:val="Hyperlink"/>
            <w:rFonts w:ascii="Arial" w:hAnsi="Arial" w:cs="Arial"/>
          </w:rPr>
          <w:t>https://www.education-ni.gov.uk/articles/school-development-planning#:~:text=The%20SDP%20is%20a%20strategic,targets%20it%20intends%20to%20achieve</w:t>
        </w:r>
      </w:hyperlink>
      <w:r w:rsidRPr="00730E25">
        <w:rPr>
          <w:rFonts w:ascii="Arial" w:hAnsi="Arial" w:cs="Arial"/>
        </w:rPr>
        <w:t>.</w:t>
      </w:r>
      <w:r>
        <w:rPr>
          <w:rFonts w:ascii="Arial" w:hAnsi="Arial" w:cs="Arial"/>
        </w:rPr>
        <w:t xml:space="preserve"> </w:t>
      </w:r>
    </w:p>
    <w:p w14:paraId="06616191" w14:textId="77777777" w:rsidR="00D52210" w:rsidRPr="0044172E" w:rsidRDefault="00D52210" w:rsidP="00D32365">
      <w:pPr>
        <w:rPr>
          <w:rFonts w:ascii="Arial" w:hAnsi="Arial" w:cs="Arial"/>
        </w:rPr>
      </w:pPr>
      <w:r w:rsidRPr="007914CD">
        <w:rPr>
          <w:rFonts w:ascii="Arial" w:hAnsi="Arial" w:cs="Arial"/>
        </w:rPr>
        <w:t xml:space="preserve">Oakes, J., Maier, A. and Daniel, J., 2017. Community Schools: An Evidence-Based Strategy for Equitable School Improvement. National education policy </w:t>
      </w:r>
      <w:proofErr w:type="spellStart"/>
      <w:r w:rsidRPr="007914CD">
        <w:rPr>
          <w:rFonts w:ascii="Arial" w:hAnsi="Arial" w:cs="Arial"/>
        </w:rPr>
        <w:t>center</w:t>
      </w:r>
      <w:proofErr w:type="spellEnd"/>
      <w:r w:rsidRPr="007914CD">
        <w:rPr>
          <w:rFonts w:ascii="Arial" w:hAnsi="Arial" w:cs="Arial"/>
        </w:rPr>
        <w:t>.</w:t>
      </w:r>
    </w:p>
    <w:p w14:paraId="60E89A5E" w14:textId="77777777" w:rsidR="00D52210" w:rsidRDefault="00D52210" w:rsidP="00D32365">
      <w:pPr>
        <w:rPr>
          <w:rFonts w:ascii="Arial" w:hAnsi="Arial" w:cs="Arial"/>
        </w:rPr>
      </w:pPr>
      <w:r w:rsidRPr="008241CA">
        <w:rPr>
          <w:rFonts w:ascii="Arial" w:hAnsi="Arial" w:cs="Arial"/>
        </w:rPr>
        <w:lastRenderedPageBreak/>
        <w:t xml:space="preserve">Odhiambo, G. and </w:t>
      </w:r>
      <w:proofErr w:type="spellStart"/>
      <w:r w:rsidRPr="008241CA">
        <w:rPr>
          <w:rFonts w:ascii="Arial" w:hAnsi="Arial" w:cs="Arial"/>
        </w:rPr>
        <w:t>Hii</w:t>
      </w:r>
      <w:proofErr w:type="spellEnd"/>
      <w:r w:rsidRPr="008241CA">
        <w:rPr>
          <w:rFonts w:ascii="Arial" w:hAnsi="Arial" w:cs="Arial"/>
        </w:rPr>
        <w:t>, A., 2012. Key stakeholders' perceptions of effective school leadership. Educational Management Administration &amp; Leadership, 40(2), pp.232-247</w:t>
      </w:r>
      <w:r>
        <w:rPr>
          <w:rFonts w:ascii="Arial" w:hAnsi="Arial" w:cs="Arial"/>
        </w:rPr>
        <w:t>.</w:t>
      </w:r>
    </w:p>
    <w:p w14:paraId="5676E5CF" w14:textId="77777777" w:rsidR="00D52210" w:rsidRPr="005A64B8" w:rsidRDefault="00D52210" w:rsidP="00D32365">
      <w:pPr>
        <w:rPr>
          <w:rFonts w:ascii="Arial" w:hAnsi="Arial" w:cs="Arial"/>
        </w:rPr>
      </w:pPr>
      <w:proofErr w:type="spellStart"/>
      <w:r w:rsidRPr="005A64B8">
        <w:rPr>
          <w:rFonts w:ascii="Arial" w:hAnsi="Arial" w:cs="Arial"/>
        </w:rPr>
        <w:t>Punton</w:t>
      </w:r>
      <w:proofErr w:type="spellEnd"/>
      <w:r w:rsidRPr="005A64B8">
        <w:rPr>
          <w:rFonts w:ascii="Arial" w:hAnsi="Arial" w:cs="Arial"/>
        </w:rPr>
        <w:t>. 2014.</w:t>
      </w:r>
      <w:r w:rsidRPr="005A64B8">
        <w:t xml:space="preserve"> </w:t>
      </w:r>
      <w:r w:rsidRPr="005A64B8">
        <w:rPr>
          <w:rFonts w:ascii="Arial" w:hAnsi="Arial" w:cs="Arial"/>
        </w:rPr>
        <w:t>Not enough hours in the day: more time means more support for students</w:t>
      </w:r>
      <w:r>
        <w:rPr>
          <w:rFonts w:ascii="Arial" w:hAnsi="Arial" w:cs="Arial"/>
        </w:rPr>
        <w:t xml:space="preserve"> </w:t>
      </w:r>
      <w:r w:rsidRPr="005A64B8">
        <w:rPr>
          <w:rFonts w:ascii="Arial" w:hAnsi="Arial" w:cs="Arial"/>
        </w:rPr>
        <w:t>[Online]. Available at:</w:t>
      </w:r>
      <w:r>
        <w:rPr>
          <w:rFonts w:ascii="Arial" w:hAnsi="Arial" w:cs="Arial"/>
        </w:rPr>
        <w:t xml:space="preserve"> </w:t>
      </w:r>
      <w:hyperlink r:id="rId10" w:history="1">
        <w:r w:rsidRPr="00C638ED">
          <w:rPr>
            <w:rStyle w:val="Hyperlink"/>
            <w:rFonts w:ascii="Arial" w:hAnsi="Arial" w:cs="Arial"/>
          </w:rPr>
          <w:t>https://www.theguardian.com/teacher-network/teacher-blog/2014/jun/10/longer-school-day-more-support-students-tea</w:t>
        </w:r>
        <w:r w:rsidRPr="00C638ED">
          <w:rPr>
            <w:rStyle w:val="Hyperlink"/>
            <w:rFonts w:ascii="Arial" w:hAnsi="Arial" w:cs="Arial"/>
          </w:rPr>
          <w:t>c</w:t>
        </w:r>
        <w:r w:rsidRPr="00C638ED">
          <w:rPr>
            <w:rStyle w:val="Hyperlink"/>
            <w:rFonts w:ascii="Arial" w:hAnsi="Arial" w:cs="Arial"/>
          </w:rPr>
          <w:t>hers</w:t>
        </w:r>
      </w:hyperlink>
      <w:r w:rsidRPr="005A64B8">
        <w:rPr>
          <w:rFonts w:ascii="Arial" w:hAnsi="Arial" w:cs="Arial"/>
        </w:rPr>
        <w:t xml:space="preserve"> </w:t>
      </w:r>
    </w:p>
    <w:p w14:paraId="2A5B11FD" w14:textId="77777777" w:rsidR="00D52210" w:rsidRDefault="00D52210" w:rsidP="00D32365">
      <w:pPr>
        <w:rPr>
          <w:rFonts w:ascii="Arial" w:hAnsi="Arial" w:cs="Arial"/>
        </w:rPr>
      </w:pPr>
      <w:proofErr w:type="spellStart"/>
      <w:r w:rsidRPr="00CA262F">
        <w:rPr>
          <w:rFonts w:ascii="Arial" w:hAnsi="Arial" w:cs="Arial"/>
        </w:rPr>
        <w:t>Rahayu</w:t>
      </w:r>
      <w:proofErr w:type="spellEnd"/>
      <w:r w:rsidRPr="00CA262F">
        <w:rPr>
          <w:rFonts w:ascii="Arial" w:hAnsi="Arial" w:cs="Arial"/>
        </w:rPr>
        <w:t xml:space="preserve">, C., </w:t>
      </w:r>
      <w:proofErr w:type="spellStart"/>
      <w:r w:rsidRPr="00CA262F">
        <w:rPr>
          <w:rFonts w:ascii="Arial" w:hAnsi="Arial" w:cs="Arial"/>
        </w:rPr>
        <w:t>Warlizasusi</w:t>
      </w:r>
      <w:proofErr w:type="spellEnd"/>
      <w:r w:rsidRPr="00CA262F">
        <w:rPr>
          <w:rFonts w:ascii="Arial" w:hAnsi="Arial" w:cs="Arial"/>
        </w:rPr>
        <w:t xml:space="preserve">, J., </w:t>
      </w:r>
      <w:proofErr w:type="spellStart"/>
      <w:r w:rsidRPr="00CA262F">
        <w:rPr>
          <w:rFonts w:ascii="Arial" w:hAnsi="Arial" w:cs="Arial"/>
        </w:rPr>
        <w:t>Ifnaldi</w:t>
      </w:r>
      <w:proofErr w:type="spellEnd"/>
      <w:r w:rsidRPr="00CA262F">
        <w:rPr>
          <w:rFonts w:ascii="Arial" w:hAnsi="Arial" w:cs="Arial"/>
        </w:rPr>
        <w:t xml:space="preserve">, I. and </w:t>
      </w:r>
      <w:proofErr w:type="spellStart"/>
      <w:r w:rsidRPr="00CA262F">
        <w:rPr>
          <w:rFonts w:ascii="Arial" w:hAnsi="Arial" w:cs="Arial"/>
        </w:rPr>
        <w:t>Khairiah</w:t>
      </w:r>
      <w:proofErr w:type="spellEnd"/>
      <w:r w:rsidRPr="00CA262F">
        <w:rPr>
          <w:rFonts w:ascii="Arial" w:hAnsi="Arial" w:cs="Arial"/>
        </w:rPr>
        <w:t>, D., 2022. Concept analysis of the independent learning curriculum in the mass of Covid-19 at early childhood education institutions. Al-</w:t>
      </w:r>
      <w:proofErr w:type="spellStart"/>
      <w:r w:rsidRPr="00CA262F">
        <w:rPr>
          <w:rFonts w:ascii="Arial" w:hAnsi="Arial" w:cs="Arial"/>
        </w:rPr>
        <w:t>Athfaal</w:t>
      </w:r>
      <w:proofErr w:type="spellEnd"/>
      <w:r w:rsidRPr="00CA262F">
        <w:rPr>
          <w:rFonts w:ascii="Arial" w:hAnsi="Arial" w:cs="Arial"/>
        </w:rPr>
        <w:t xml:space="preserve">: </w:t>
      </w:r>
      <w:proofErr w:type="spellStart"/>
      <w:r w:rsidRPr="00CA262F">
        <w:rPr>
          <w:rFonts w:ascii="Arial" w:hAnsi="Arial" w:cs="Arial"/>
        </w:rPr>
        <w:t>Jurnal</w:t>
      </w:r>
      <w:proofErr w:type="spellEnd"/>
      <w:r w:rsidRPr="00CA262F">
        <w:rPr>
          <w:rFonts w:ascii="Arial" w:hAnsi="Arial" w:cs="Arial"/>
        </w:rPr>
        <w:t xml:space="preserve"> </w:t>
      </w:r>
      <w:proofErr w:type="spellStart"/>
      <w:r w:rsidRPr="00CA262F">
        <w:rPr>
          <w:rFonts w:ascii="Arial" w:hAnsi="Arial" w:cs="Arial"/>
        </w:rPr>
        <w:t>Ilmiah</w:t>
      </w:r>
      <w:proofErr w:type="spellEnd"/>
      <w:r w:rsidRPr="00CA262F">
        <w:rPr>
          <w:rFonts w:ascii="Arial" w:hAnsi="Arial" w:cs="Arial"/>
        </w:rPr>
        <w:t xml:space="preserve"> Pendidikan Anak </w:t>
      </w:r>
      <w:proofErr w:type="spellStart"/>
      <w:r w:rsidRPr="00CA262F">
        <w:rPr>
          <w:rFonts w:ascii="Arial" w:hAnsi="Arial" w:cs="Arial"/>
        </w:rPr>
        <w:t>Usia</w:t>
      </w:r>
      <w:proofErr w:type="spellEnd"/>
      <w:r w:rsidRPr="00CA262F">
        <w:rPr>
          <w:rFonts w:ascii="Arial" w:hAnsi="Arial" w:cs="Arial"/>
        </w:rPr>
        <w:t xml:space="preserve"> Dini, 5(1), pp.25-37.</w:t>
      </w:r>
      <w:r>
        <w:rPr>
          <w:rFonts w:ascii="Arial" w:hAnsi="Arial" w:cs="Arial"/>
        </w:rPr>
        <w:t xml:space="preserve"> </w:t>
      </w:r>
    </w:p>
    <w:p w14:paraId="02CDDDF2" w14:textId="77777777" w:rsidR="00D52210" w:rsidRDefault="00D52210" w:rsidP="00D32365">
      <w:pPr>
        <w:rPr>
          <w:rFonts w:ascii="Arial" w:hAnsi="Arial" w:cs="Arial"/>
        </w:rPr>
      </w:pPr>
      <w:r w:rsidRPr="00BE5461">
        <w:rPr>
          <w:rFonts w:ascii="Arial" w:hAnsi="Arial" w:cs="Arial"/>
        </w:rPr>
        <w:t>Ross, J.A. and Bruce, C.D., 2007. Teacher self-assessment: A mechanism for facilitating professional growth. Teaching and teacher Education, 23(2), pp.146-159.</w:t>
      </w:r>
      <w:r>
        <w:rPr>
          <w:rFonts w:ascii="Arial" w:hAnsi="Arial" w:cs="Arial"/>
        </w:rPr>
        <w:t xml:space="preserve"> </w:t>
      </w:r>
    </w:p>
    <w:p w14:paraId="2EC847E2" w14:textId="77777777" w:rsidR="00D52210" w:rsidRDefault="00D52210" w:rsidP="00D32365">
      <w:pPr>
        <w:rPr>
          <w:rFonts w:ascii="Arial" w:hAnsi="Arial" w:cs="Arial"/>
        </w:rPr>
      </w:pPr>
      <w:proofErr w:type="spellStart"/>
      <w:r w:rsidRPr="0024595F">
        <w:rPr>
          <w:rFonts w:ascii="Arial" w:hAnsi="Arial" w:cs="Arial"/>
        </w:rPr>
        <w:t>Schildkamp</w:t>
      </w:r>
      <w:proofErr w:type="spellEnd"/>
      <w:r w:rsidRPr="0024595F">
        <w:rPr>
          <w:rFonts w:ascii="Arial" w:hAnsi="Arial" w:cs="Arial"/>
        </w:rPr>
        <w:t>, K., 2019. Data-based decision-making for school improvement: Research insights and gaps. Educational research, 61(3), pp.257-273.</w:t>
      </w:r>
      <w:r>
        <w:rPr>
          <w:rFonts w:ascii="Arial" w:hAnsi="Arial" w:cs="Arial"/>
        </w:rPr>
        <w:t xml:space="preserve"> </w:t>
      </w:r>
    </w:p>
    <w:p w14:paraId="547A8112" w14:textId="77777777" w:rsidR="00D52210" w:rsidRDefault="00D52210" w:rsidP="00D32365">
      <w:pPr>
        <w:rPr>
          <w:rFonts w:ascii="Arial" w:hAnsi="Arial" w:cs="Arial"/>
        </w:rPr>
      </w:pPr>
      <w:r w:rsidRPr="00CA262F">
        <w:rPr>
          <w:rFonts w:ascii="Arial" w:hAnsi="Arial" w:cs="Arial"/>
        </w:rPr>
        <w:t xml:space="preserve">Schwartz, D.B., Shimabukuro, K., Meyers, K., </w:t>
      </w:r>
      <w:proofErr w:type="spellStart"/>
      <w:r w:rsidRPr="00CA262F">
        <w:rPr>
          <w:rFonts w:ascii="Arial" w:hAnsi="Arial" w:cs="Arial"/>
        </w:rPr>
        <w:t>Gautschi</w:t>
      </w:r>
      <w:proofErr w:type="spellEnd"/>
      <w:r w:rsidRPr="00CA262F">
        <w:rPr>
          <w:rFonts w:ascii="Arial" w:hAnsi="Arial" w:cs="Arial"/>
        </w:rPr>
        <w:t xml:space="preserve">, H., </w:t>
      </w:r>
      <w:proofErr w:type="spellStart"/>
      <w:r w:rsidRPr="00CA262F">
        <w:rPr>
          <w:rFonts w:ascii="Arial" w:hAnsi="Arial" w:cs="Arial"/>
        </w:rPr>
        <w:t>Bernardi</w:t>
      </w:r>
      <w:proofErr w:type="spellEnd"/>
      <w:r w:rsidRPr="00CA262F">
        <w:rPr>
          <w:rFonts w:ascii="Arial" w:hAnsi="Arial" w:cs="Arial"/>
        </w:rPr>
        <w:t xml:space="preserve">, F., </w:t>
      </w:r>
      <w:proofErr w:type="spellStart"/>
      <w:r w:rsidRPr="00CA262F">
        <w:rPr>
          <w:rFonts w:ascii="Arial" w:hAnsi="Arial" w:cs="Arial"/>
        </w:rPr>
        <w:t>Spelic</w:t>
      </w:r>
      <w:proofErr w:type="spellEnd"/>
      <w:r w:rsidRPr="00CA262F">
        <w:rPr>
          <w:rFonts w:ascii="Arial" w:hAnsi="Arial" w:cs="Arial"/>
        </w:rPr>
        <w:t>, S., Sorensen</w:t>
      </w:r>
      <w:r w:rsidRPr="00CA262F">
        <w:rPr>
          <w:rFonts w:ascii="Cambria Math" w:hAnsi="Cambria Math" w:cs="Cambria Math"/>
        </w:rPr>
        <w:t>‐</w:t>
      </w:r>
      <w:r w:rsidRPr="00CA262F">
        <w:rPr>
          <w:rFonts w:ascii="Arial" w:hAnsi="Arial" w:cs="Arial"/>
        </w:rPr>
        <w:t>Unruh, C., Robinson, W. and Carlson, B., 2020, May. Educators reflect on the COVID</w:t>
      </w:r>
      <w:r w:rsidRPr="00CA262F">
        <w:rPr>
          <w:rFonts w:ascii="Cambria Math" w:hAnsi="Cambria Math" w:cs="Cambria Math"/>
        </w:rPr>
        <w:t>‐</w:t>
      </w:r>
      <w:r w:rsidRPr="00CA262F">
        <w:rPr>
          <w:rFonts w:ascii="Arial" w:hAnsi="Arial" w:cs="Arial"/>
        </w:rPr>
        <w:t>19 crisis. In The National Teaching &amp; Learning Forum (Vol. 29, No. 4, p. 3). Wiley-Blackwell.</w:t>
      </w:r>
    </w:p>
    <w:p w14:paraId="7AB66375" w14:textId="77777777" w:rsidR="00D52210" w:rsidRDefault="00D52210" w:rsidP="00D32365">
      <w:pPr>
        <w:rPr>
          <w:rFonts w:ascii="Arial" w:hAnsi="Arial" w:cs="Arial"/>
        </w:rPr>
      </w:pPr>
      <w:r>
        <w:rPr>
          <w:rFonts w:ascii="Arial" w:hAnsi="Arial" w:cs="Arial"/>
        </w:rPr>
        <w:t xml:space="preserve">UNICEF. 2021. </w:t>
      </w:r>
      <w:r w:rsidRPr="005A64B8">
        <w:rPr>
          <w:rFonts w:ascii="Arial" w:hAnsi="Arial" w:cs="Arial"/>
        </w:rPr>
        <w:t>Education</w:t>
      </w:r>
      <w:r>
        <w:rPr>
          <w:rFonts w:ascii="Arial" w:hAnsi="Arial" w:cs="Arial"/>
        </w:rPr>
        <w:t xml:space="preserve"> </w:t>
      </w:r>
      <w:r w:rsidRPr="005A64B8">
        <w:rPr>
          <w:rFonts w:ascii="Arial" w:hAnsi="Arial" w:cs="Arial"/>
        </w:rPr>
        <w:t>Every child has the right to learn.</w:t>
      </w:r>
      <w:r w:rsidRPr="005A64B8">
        <w:rPr>
          <w:rFonts w:ascii="Arial" w:hAnsi="Arial" w:cs="Arial"/>
        </w:rPr>
        <w:t xml:space="preserve"> </w:t>
      </w:r>
      <w:r w:rsidRPr="008D5F1B">
        <w:rPr>
          <w:rFonts w:ascii="Arial" w:hAnsi="Arial" w:cs="Arial"/>
        </w:rPr>
        <w:t>[Online]. Available at:</w:t>
      </w:r>
      <w:r>
        <w:rPr>
          <w:rFonts w:ascii="Arial" w:hAnsi="Arial" w:cs="Arial"/>
        </w:rPr>
        <w:t xml:space="preserve"> </w:t>
      </w:r>
      <w:hyperlink r:id="rId11" w:history="1">
        <w:r w:rsidRPr="00C638ED">
          <w:rPr>
            <w:rStyle w:val="Hyperlink"/>
            <w:rFonts w:ascii="Arial" w:hAnsi="Arial" w:cs="Arial"/>
          </w:rPr>
          <w:t>https://www.unicef.org/ed</w:t>
        </w:r>
        <w:r w:rsidRPr="00C638ED">
          <w:rPr>
            <w:rStyle w:val="Hyperlink"/>
            <w:rFonts w:ascii="Arial" w:hAnsi="Arial" w:cs="Arial"/>
          </w:rPr>
          <w:t>u</w:t>
        </w:r>
        <w:r w:rsidRPr="00C638ED">
          <w:rPr>
            <w:rStyle w:val="Hyperlink"/>
            <w:rFonts w:ascii="Arial" w:hAnsi="Arial" w:cs="Arial"/>
          </w:rPr>
          <w:t>cation</w:t>
        </w:r>
      </w:hyperlink>
      <w:r>
        <w:rPr>
          <w:rFonts w:ascii="Arial" w:hAnsi="Arial" w:cs="Arial"/>
        </w:rPr>
        <w:t xml:space="preserve"> </w:t>
      </w:r>
    </w:p>
    <w:p w14:paraId="42126A21" w14:textId="77777777" w:rsidR="00D52210" w:rsidRDefault="00D52210" w:rsidP="00D32365">
      <w:pPr>
        <w:rPr>
          <w:rFonts w:ascii="Arial" w:hAnsi="Arial" w:cs="Arial"/>
        </w:rPr>
      </w:pPr>
      <w:r w:rsidRPr="006F2B2D">
        <w:rPr>
          <w:rFonts w:ascii="Arial" w:hAnsi="Arial" w:cs="Arial"/>
        </w:rPr>
        <w:t>Vygotsky, L. S. (1978). Mind in society: The development of higher psychological processes. Cambridge, MA: Harvard University Press.</w:t>
      </w:r>
      <w:r>
        <w:rPr>
          <w:rFonts w:ascii="Arial" w:hAnsi="Arial" w:cs="Arial"/>
        </w:rPr>
        <w:t xml:space="preserve"> </w:t>
      </w:r>
    </w:p>
    <w:p w14:paraId="577E39BF" w14:textId="77777777" w:rsidR="00D52210" w:rsidRPr="005A64B8" w:rsidRDefault="00D52210" w:rsidP="00D32365">
      <w:pPr>
        <w:rPr>
          <w:rFonts w:ascii="Arial" w:hAnsi="Arial" w:cs="Arial"/>
        </w:rPr>
      </w:pPr>
      <w:r w:rsidRPr="005A64B8">
        <w:rPr>
          <w:rFonts w:ascii="Arial" w:hAnsi="Arial" w:cs="Arial"/>
        </w:rPr>
        <w:t>Watson. 2020.</w:t>
      </w:r>
      <w:r w:rsidRPr="005A64B8">
        <w:t xml:space="preserve"> </w:t>
      </w:r>
      <w:r w:rsidRPr="005A64B8">
        <w:rPr>
          <w:rFonts w:ascii="Arial" w:hAnsi="Arial" w:cs="Arial"/>
        </w:rPr>
        <w:t>Getting started with challenging ‘more able’ learners</w:t>
      </w:r>
      <w:r>
        <w:rPr>
          <w:rFonts w:ascii="Arial" w:hAnsi="Arial" w:cs="Arial"/>
        </w:rPr>
        <w:t xml:space="preserve">. </w:t>
      </w:r>
      <w:r w:rsidRPr="005A64B8">
        <w:rPr>
          <w:rFonts w:ascii="Arial" w:hAnsi="Arial" w:cs="Arial"/>
        </w:rPr>
        <w:t>[Online]. Available at:</w:t>
      </w:r>
      <w:r>
        <w:rPr>
          <w:rFonts w:ascii="Arial" w:hAnsi="Arial" w:cs="Arial"/>
        </w:rPr>
        <w:t xml:space="preserve"> </w:t>
      </w:r>
      <w:hyperlink r:id="rId12" w:history="1">
        <w:r w:rsidRPr="00C638ED">
          <w:rPr>
            <w:rStyle w:val="Hyperlink"/>
            <w:rFonts w:ascii="Arial" w:hAnsi="Arial" w:cs="Arial"/>
            <w:lang w:val="fi-FI"/>
          </w:rPr>
          <w:t>https://my.chartered.college/early-car</w:t>
        </w:r>
        <w:r w:rsidRPr="00C638ED">
          <w:rPr>
            <w:rStyle w:val="Hyperlink"/>
            <w:rFonts w:ascii="Arial" w:hAnsi="Arial" w:cs="Arial"/>
            <w:lang w:val="fi-FI"/>
          </w:rPr>
          <w:t>e</w:t>
        </w:r>
        <w:r w:rsidRPr="00C638ED">
          <w:rPr>
            <w:rStyle w:val="Hyperlink"/>
            <w:rFonts w:ascii="Arial" w:hAnsi="Arial" w:cs="Arial"/>
            <w:lang w:val="fi-FI"/>
          </w:rPr>
          <w:t>er-hub/getting-started-with-challenging-more-able-learners/</w:t>
        </w:r>
      </w:hyperlink>
      <w:r w:rsidRPr="0062586C">
        <w:rPr>
          <w:rFonts w:ascii="Arial" w:hAnsi="Arial" w:cs="Arial"/>
          <w:lang w:val="fi-FI"/>
        </w:rPr>
        <w:t xml:space="preserve"> </w:t>
      </w:r>
    </w:p>
    <w:p w14:paraId="207A3259" w14:textId="77777777" w:rsidR="00D52210" w:rsidRDefault="00D52210" w:rsidP="00D32365">
      <w:pPr>
        <w:rPr>
          <w:rFonts w:ascii="Arial" w:hAnsi="Arial" w:cs="Arial"/>
        </w:rPr>
      </w:pPr>
      <w:r w:rsidRPr="001F0E7A">
        <w:rPr>
          <w:rFonts w:ascii="Arial" w:hAnsi="Arial" w:cs="Arial"/>
        </w:rPr>
        <w:t xml:space="preserve">Welsh Government, 2014.School development plans. [Online]. Available at: </w:t>
      </w:r>
      <w:hyperlink r:id="rId13" w:history="1">
        <w:r w:rsidRPr="00B90740">
          <w:rPr>
            <w:rStyle w:val="Hyperlink"/>
            <w:rFonts w:ascii="Arial" w:hAnsi="Arial" w:cs="Arial"/>
          </w:rPr>
          <w:t>https://www.gov.wales/sites/default/files/publications/2018-03/school-development-plans.pdf</w:t>
        </w:r>
      </w:hyperlink>
      <w:r>
        <w:rPr>
          <w:rFonts w:ascii="Arial" w:hAnsi="Arial" w:cs="Arial"/>
        </w:rPr>
        <w:t xml:space="preserve"> </w:t>
      </w:r>
    </w:p>
    <w:p w14:paraId="0AEA51A2" w14:textId="77777777" w:rsidR="00D52210" w:rsidRDefault="00D52210" w:rsidP="00D32365">
      <w:pPr>
        <w:rPr>
          <w:rFonts w:ascii="Arial" w:hAnsi="Arial" w:cs="Arial"/>
        </w:rPr>
      </w:pPr>
      <w:r w:rsidRPr="0049276F">
        <w:rPr>
          <w:rFonts w:ascii="Arial" w:hAnsi="Arial" w:cs="Arial"/>
        </w:rPr>
        <w:t>Welsh Government</w:t>
      </w:r>
      <w:r>
        <w:rPr>
          <w:rFonts w:ascii="Arial" w:hAnsi="Arial" w:cs="Arial"/>
        </w:rPr>
        <w:t xml:space="preserve">, </w:t>
      </w:r>
      <w:r w:rsidRPr="0049276F">
        <w:rPr>
          <w:rFonts w:ascii="Arial" w:hAnsi="Arial" w:cs="Arial"/>
        </w:rPr>
        <w:t>2017</w:t>
      </w:r>
      <w:r>
        <w:rPr>
          <w:rFonts w:ascii="Arial" w:hAnsi="Arial" w:cs="Arial"/>
        </w:rPr>
        <w:t>.</w:t>
      </w:r>
      <w:r w:rsidRPr="0049276F">
        <w:rPr>
          <w:rFonts w:ascii="Arial" w:hAnsi="Arial" w:cs="Arial"/>
        </w:rPr>
        <w:t>Education in Wales: Our National mission Action plan 2017-2021, pg. 2</w:t>
      </w:r>
      <w:r>
        <w:rPr>
          <w:rFonts w:ascii="Arial" w:hAnsi="Arial" w:cs="Arial"/>
        </w:rPr>
        <w:t xml:space="preserve"> </w:t>
      </w:r>
    </w:p>
    <w:p w14:paraId="4C9AC630" w14:textId="77777777" w:rsidR="00D52210" w:rsidRDefault="00D52210" w:rsidP="00D32365">
      <w:pPr>
        <w:rPr>
          <w:rFonts w:ascii="Arial" w:hAnsi="Arial" w:cs="Arial"/>
        </w:rPr>
      </w:pPr>
      <w:r>
        <w:rPr>
          <w:rFonts w:ascii="Arial" w:hAnsi="Arial" w:cs="Arial"/>
        </w:rPr>
        <w:t xml:space="preserve">Welsh Government, 2022, </w:t>
      </w:r>
      <w:r w:rsidRPr="005A64B8">
        <w:rPr>
          <w:rFonts w:ascii="Arial" w:hAnsi="Arial" w:cs="Arial"/>
        </w:rPr>
        <w:t xml:space="preserve">School improvement guidance: framework for evaluation, </w:t>
      </w:r>
      <w:proofErr w:type="gramStart"/>
      <w:r w:rsidRPr="005A64B8">
        <w:rPr>
          <w:rFonts w:ascii="Arial" w:hAnsi="Arial" w:cs="Arial"/>
        </w:rPr>
        <w:t>improvement</w:t>
      </w:r>
      <w:proofErr w:type="gramEnd"/>
      <w:r w:rsidRPr="005A64B8">
        <w:rPr>
          <w:rFonts w:ascii="Arial" w:hAnsi="Arial" w:cs="Arial"/>
        </w:rPr>
        <w:t xml:space="preserve"> and accountability</w:t>
      </w:r>
      <w:r>
        <w:rPr>
          <w:rFonts w:ascii="Arial" w:hAnsi="Arial" w:cs="Arial"/>
        </w:rPr>
        <w:t>.</w:t>
      </w:r>
      <w:r w:rsidRPr="005A64B8">
        <w:rPr>
          <w:rFonts w:ascii="Arial" w:hAnsi="Arial" w:cs="Arial"/>
        </w:rPr>
        <w:t xml:space="preserve"> </w:t>
      </w:r>
      <w:r w:rsidRPr="001F0E7A">
        <w:rPr>
          <w:rFonts w:ascii="Arial" w:hAnsi="Arial" w:cs="Arial"/>
        </w:rPr>
        <w:t>[Online]. Available at</w:t>
      </w:r>
      <w:r>
        <w:rPr>
          <w:rFonts w:ascii="Arial" w:hAnsi="Arial" w:cs="Arial"/>
        </w:rPr>
        <w:t xml:space="preserve">: </w:t>
      </w:r>
      <w:hyperlink r:id="rId14" w:history="1">
        <w:r w:rsidRPr="00C638ED">
          <w:rPr>
            <w:rStyle w:val="Hyperlink"/>
            <w:rFonts w:ascii="Arial" w:hAnsi="Arial" w:cs="Arial"/>
          </w:rPr>
          <w:t>https://hwb.gov.wales/evaluation-improvement-and-accountability/school-improvement-guidance-framework-for-evaluation-improvement</w:t>
        </w:r>
        <w:r w:rsidRPr="00C638ED">
          <w:rPr>
            <w:rStyle w:val="Hyperlink"/>
            <w:rFonts w:ascii="Arial" w:hAnsi="Arial" w:cs="Arial"/>
          </w:rPr>
          <w:t>-</w:t>
        </w:r>
        <w:r w:rsidRPr="00C638ED">
          <w:rPr>
            <w:rStyle w:val="Hyperlink"/>
            <w:rFonts w:ascii="Arial" w:hAnsi="Arial" w:cs="Arial"/>
          </w:rPr>
          <w:t>and-accountability</w:t>
        </w:r>
      </w:hyperlink>
      <w:r w:rsidRPr="0044172E">
        <w:rPr>
          <w:rFonts w:ascii="Arial" w:hAnsi="Arial" w:cs="Arial"/>
        </w:rPr>
        <w:t xml:space="preserve"> </w:t>
      </w:r>
    </w:p>
    <w:p w14:paraId="0D7BA759" w14:textId="1C24D8B8" w:rsidR="00D52210" w:rsidRDefault="00D52210" w:rsidP="00D32365">
      <w:pPr>
        <w:rPr>
          <w:rFonts w:ascii="Arial" w:hAnsi="Arial" w:cs="Arial"/>
        </w:rPr>
      </w:pPr>
      <w:r>
        <w:rPr>
          <w:rFonts w:ascii="Arial" w:hAnsi="Arial" w:cs="Arial"/>
        </w:rPr>
        <w:lastRenderedPageBreak/>
        <w:t xml:space="preserve">Welsh Government, 2023. </w:t>
      </w:r>
      <w:r w:rsidRPr="005A64B8">
        <w:rPr>
          <w:rFonts w:ascii="Arial" w:hAnsi="Arial" w:cs="Arial"/>
        </w:rPr>
        <w:t xml:space="preserve">Schools, </w:t>
      </w:r>
      <w:proofErr w:type="gramStart"/>
      <w:r w:rsidRPr="005A64B8">
        <w:rPr>
          <w:rFonts w:ascii="Arial" w:hAnsi="Arial" w:cs="Arial"/>
        </w:rPr>
        <w:t>pupils</w:t>
      </w:r>
      <w:proofErr w:type="gramEnd"/>
      <w:r w:rsidRPr="005A64B8">
        <w:rPr>
          <w:rFonts w:ascii="Arial" w:hAnsi="Arial" w:cs="Arial"/>
        </w:rPr>
        <w:t xml:space="preserve"> and their characteristics</w:t>
      </w:r>
      <w:r>
        <w:rPr>
          <w:rFonts w:ascii="Arial" w:hAnsi="Arial" w:cs="Arial"/>
        </w:rPr>
        <w:t>.</w:t>
      </w:r>
      <w:r w:rsidRPr="005A64B8">
        <w:rPr>
          <w:rFonts w:ascii="Arial" w:hAnsi="Arial" w:cs="Arial"/>
        </w:rPr>
        <w:t xml:space="preserve"> </w:t>
      </w:r>
      <w:r w:rsidRPr="001F0E7A">
        <w:rPr>
          <w:rFonts w:ascii="Arial" w:hAnsi="Arial" w:cs="Arial"/>
        </w:rPr>
        <w:t>[Online]. Available at</w:t>
      </w:r>
      <w:r>
        <w:rPr>
          <w:rFonts w:ascii="Arial" w:hAnsi="Arial" w:cs="Arial"/>
        </w:rPr>
        <w:t>:</w:t>
      </w:r>
      <w:r>
        <w:rPr>
          <w:rFonts w:ascii="Arial" w:hAnsi="Arial" w:cs="Arial"/>
        </w:rPr>
        <w:t xml:space="preserve"> </w:t>
      </w:r>
      <w:hyperlink r:id="rId15" w:history="1">
        <w:r w:rsidRPr="00C638ED">
          <w:rPr>
            <w:rStyle w:val="Hyperlink"/>
            <w:rFonts w:ascii="Arial" w:hAnsi="Arial" w:cs="Arial"/>
          </w:rPr>
          <w:t>https://explore-education-statistics.servi</w:t>
        </w:r>
        <w:r w:rsidRPr="00C638ED">
          <w:rPr>
            <w:rStyle w:val="Hyperlink"/>
            <w:rFonts w:ascii="Arial" w:hAnsi="Arial" w:cs="Arial"/>
          </w:rPr>
          <w:t>c</w:t>
        </w:r>
        <w:r w:rsidRPr="00C638ED">
          <w:rPr>
            <w:rStyle w:val="Hyperlink"/>
            <w:rFonts w:ascii="Arial" w:hAnsi="Arial" w:cs="Arial"/>
          </w:rPr>
          <w:t>e.gov.uk/find-statistics/school-pupils-and-their-characteristics#</w:t>
        </w:r>
      </w:hyperlink>
      <w:r>
        <w:rPr>
          <w:rFonts w:ascii="Arial" w:hAnsi="Arial" w:cs="Arial"/>
        </w:rPr>
        <w:t xml:space="preserve"> </w:t>
      </w:r>
    </w:p>
    <w:p w14:paraId="74B05E49" w14:textId="77777777" w:rsidR="00D32365" w:rsidRPr="00D32365" w:rsidRDefault="00D32365" w:rsidP="00D32365">
      <w:pPr>
        <w:rPr>
          <w:rFonts w:ascii="Calibri" w:hAnsi="Calibri" w:cs="Calibri"/>
        </w:rPr>
      </w:pPr>
    </w:p>
    <w:sectPr w:rsidR="00D32365" w:rsidRPr="00D323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365"/>
    <w:rsid w:val="005A64B8"/>
    <w:rsid w:val="00767BEC"/>
    <w:rsid w:val="00BD3906"/>
    <w:rsid w:val="00C8038C"/>
    <w:rsid w:val="00D32365"/>
    <w:rsid w:val="00D52210"/>
    <w:rsid w:val="00F15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85F33D"/>
  <w15:chartTrackingRefBased/>
  <w15:docId w15:val="{55AB3083-ABB5-8D43-B14A-5B85DEE97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23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23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23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23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23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23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23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23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23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3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23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23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23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23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2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2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2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2365"/>
    <w:rPr>
      <w:rFonts w:eastAsiaTheme="majorEastAsia" w:cstheme="majorBidi"/>
      <w:color w:val="272727" w:themeColor="text1" w:themeTint="D8"/>
    </w:rPr>
  </w:style>
  <w:style w:type="paragraph" w:styleId="Title">
    <w:name w:val="Title"/>
    <w:basedOn w:val="Normal"/>
    <w:next w:val="Normal"/>
    <w:link w:val="TitleChar"/>
    <w:uiPriority w:val="10"/>
    <w:qFormat/>
    <w:rsid w:val="00D323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23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23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2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2365"/>
    <w:pPr>
      <w:spacing w:before="160"/>
      <w:jc w:val="center"/>
    </w:pPr>
    <w:rPr>
      <w:i/>
      <w:iCs/>
      <w:color w:val="404040" w:themeColor="text1" w:themeTint="BF"/>
    </w:rPr>
  </w:style>
  <w:style w:type="character" w:customStyle="1" w:styleId="QuoteChar">
    <w:name w:val="Quote Char"/>
    <w:basedOn w:val="DefaultParagraphFont"/>
    <w:link w:val="Quote"/>
    <w:uiPriority w:val="29"/>
    <w:rsid w:val="00D32365"/>
    <w:rPr>
      <w:i/>
      <w:iCs/>
      <w:color w:val="404040" w:themeColor="text1" w:themeTint="BF"/>
    </w:rPr>
  </w:style>
  <w:style w:type="paragraph" w:styleId="ListParagraph">
    <w:name w:val="List Paragraph"/>
    <w:basedOn w:val="Normal"/>
    <w:uiPriority w:val="34"/>
    <w:qFormat/>
    <w:rsid w:val="00D32365"/>
    <w:pPr>
      <w:ind w:left="720"/>
      <w:contextualSpacing/>
    </w:pPr>
  </w:style>
  <w:style w:type="character" w:styleId="IntenseEmphasis">
    <w:name w:val="Intense Emphasis"/>
    <w:basedOn w:val="DefaultParagraphFont"/>
    <w:uiPriority w:val="21"/>
    <w:qFormat/>
    <w:rsid w:val="00D32365"/>
    <w:rPr>
      <w:i/>
      <w:iCs/>
      <w:color w:val="0F4761" w:themeColor="accent1" w:themeShade="BF"/>
    </w:rPr>
  </w:style>
  <w:style w:type="paragraph" w:styleId="IntenseQuote">
    <w:name w:val="Intense Quote"/>
    <w:basedOn w:val="Normal"/>
    <w:next w:val="Normal"/>
    <w:link w:val="IntenseQuoteChar"/>
    <w:uiPriority w:val="30"/>
    <w:qFormat/>
    <w:rsid w:val="00D323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2365"/>
    <w:rPr>
      <w:i/>
      <w:iCs/>
      <w:color w:val="0F4761" w:themeColor="accent1" w:themeShade="BF"/>
    </w:rPr>
  </w:style>
  <w:style w:type="character" w:styleId="IntenseReference">
    <w:name w:val="Intense Reference"/>
    <w:basedOn w:val="DefaultParagraphFont"/>
    <w:uiPriority w:val="32"/>
    <w:qFormat/>
    <w:rsid w:val="00D32365"/>
    <w:rPr>
      <w:b/>
      <w:bCs/>
      <w:smallCaps/>
      <w:color w:val="0F4761" w:themeColor="accent1" w:themeShade="BF"/>
      <w:spacing w:val="5"/>
    </w:rPr>
  </w:style>
  <w:style w:type="character" w:styleId="CommentReference">
    <w:name w:val="annotation reference"/>
    <w:basedOn w:val="DefaultParagraphFont"/>
    <w:uiPriority w:val="99"/>
    <w:semiHidden/>
    <w:unhideWhenUsed/>
    <w:rsid w:val="00D32365"/>
    <w:rPr>
      <w:sz w:val="16"/>
      <w:szCs w:val="16"/>
    </w:rPr>
  </w:style>
  <w:style w:type="paragraph" w:styleId="CommentText">
    <w:name w:val="annotation text"/>
    <w:basedOn w:val="Normal"/>
    <w:link w:val="CommentTextChar"/>
    <w:uiPriority w:val="99"/>
    <w:unhideWhenUsed/>
    <w:rsid w:val="00D32365"/>
    <w:pPr>
      <w:spacing w:after="0" w:line="240" w:lineRule="auto"/>
    </w:pPr>
    <w:rPr>
      <w:sz w:val="20"/>
      <w:szCs w:val="20"/>
    </w:rPr>
  </w:style>
  <w:style w:type="character" w:customStyle="1" w:styleId="CommentTextChar">
    <w:name w:val="Comment Text Char"/>
    <w:basedOn w:val="DefaultParagraphFont"/>
    <w:link w:val="CommentText"/>
    <w:uiPriority w:val="99"/>
    <w:rsid w:val="00D32365"/>
    <w:rPr>
      <w:sz w:val="20"/>
      <w:szCs w:val="20"/>
    </w:rPr>
  </w:style>
  <w:style w:type="character" w:styleId="Hyperlink">
    <w:name w:val="Hyperlink"/>
    <w:basedOn w:val="DefaultParagraphFont"/>
    <w:uiPriority w:val="99"/>
    <w:unhideWhenUsed/>
    <w:rsid w:val="00D32365"/>
    <w:rPr>
      <w:color w:val="467886" w:themeColor="hyperlink"/>
      <w:u w:val="single"/>
    </w:rPr>
  </w:style>
  <w:style w:type="paragraph" w:styleId="NormalWeb">
    <w:name w:val="Normal (Web)"/>
    <w:basedOn w:val="Normal"/>
    <w:uiPriority w:val="99"/>
    <w:unhideWhenUsed/>
    <w:rsid w:val="00C803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5A64B8"/>
    <w:rPr>
      <w:color w:val="96607D" w:themeColor="followedHyperlink"/>
      <w:u w:val="single"/>
    </w:rPr>
  </w:style>
  <w:style w:type="character" w:styleId="UnresolvedMention">
    <w:name w:val="Unresolved Mention"/>
    <w:basedOn w:val="DefaultParagraphFont"/>
    <w:uiPriority w:val="99"/>
    <w:semiHidden/>
    <w:unhideWhenUsed/>
    <w:rsid w:val="005A64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irisconnect.com/uk/blog/9-tips-for-encouraging-students-to-become-independent-learners/" TargetMode="External"/><Relationship Id="rId13" Type="http://schemas.openxmlformats.org/officeDocument/2006/relationships/hyperlink" Target="https://www.gov.wales/sites/default/files/publications/2018-03/school-development-plans.pdf" TargetMode="External"/><Relationship Id="rId3" Type="http://schemas.openxmlformats.org/officeDocument/2006/relationships/webSettings" Target="webSettings.xml"/><Relationship Id="rId7" Type="http://schemas.openxmlformats.org/officeDocument/2006/relationships/hyperlink" Target="https://arbor-education.com/blog-effective-school-improvement-plan/" TargetMode="External"/><Relationship Id="rId12" Type="http://schemas.openxmlformats.org/officeDocument/2006/relationships/hyperlink" Target="https://my.chartered.college/early-career-hub/getting-started-with-challenging-more-able-learner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immerse.education/immerse/what-is-independent-learning/" TargetMode="External"/><Relationship Id="rId11" Type="http://schemas.openxmlformats.org/officeDocument/2006/relationships/hyperlink" Target="https://www.unicef.org/education" TargetMode="External"/><Relationship Id="rId5" Type="http://schemas.openxmlformats.org/officeDocument/2006/relationships/hyperlink" Target="https://www.estyn.gov.wales/effective-practice/striving-independent-learning-all-pupils" TargetMode="External"/><Relationship Id="rId15" Type="http://schemas.openxmlformats.org/officeDocument/2006/relationships/hyperlink" Target="https://explore-education-statistics.service.gov.uk/find-statistics/school-pupils-and-their-characteristics#" TargetMode="External"/><Relationship Id="rId10" Type="http://schemas.openxmlformats.org/officeDocument/2006/relationships/hyperlink" Target="https://www.theguardian.com/teacher-network/teacher-blog/2014/jun/10/longer-school-day-more-support-students-teachers" TargetMode="External"/><Relationship Id="rId4" Type="http://schemas.openxmlformats.org/officeDocument/2006/relationships/hyperlink" Target="https://www.tes.com/magazine/archive/schools-are-harming-low-ability-pupils-chances-teaching-sets-academics-say" TargetMode="External"/><Relationship Id="rId9" Type="http://schemas.openxmlformats.org/officeDocument/2006/relationships/hyperlink" Target="https://www.education-ni.gov.uk/articles/school-development-planning" TargetMode="External"/><Relationship Id="rId14"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TotalTime>
  <Pages>8</Pages>
  <Words>2842</Words>
  <Characters>17569</Characters>
  <Application>Microsoft Office Word</Application>
  <DocSecurity>0</DocSecurity>
  <Lines>390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cook</dc:creator>
  <cp:keywords/>
  <dc:description/>
  <cp:lastModifiedBy>neil cook</cp:lastModifiedBy>
  <cp:revision>4</cp:revision>
  <dcterms:created xsi:type="dcterms:W3CDTF">2024-03-11T21:20:00Z</dcterms:created>
  <dcterms:modified xsi:type="dcterms:W3CDTF">2024-03-11T21:33:00Z</dcterms:modified>
</cp:coreProperties>
</file>