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2256412"/>
        <w:docPartObj>
          <w:docPartGallery w:val="Cover Pages"/>
          <w:docPartUnique/>
        </w:docPartObj>
      </w:sdtPr>
      <w:sdtContent>
        <w:p w:rsidR="000748B4" w:rsidRDefault="000748B4">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33A62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6A020A" w:rsidRDefault="006A020A">
                                    <w:pPr>
                                      <w:pStyle w:val="NoSpacing"/>
                                      <w:jc w:val="right"/>
                                      <w:rPr>
                                        <w:color w:val="595959" w:themeColor="text1" w:themeTint="A6"/>
                                        <w:sz w:val="28"/>
                                        <w:szCs w:val="28"/>
                                      </w:rPr>
                                    </w:pPr>
                                    <w:r>
                                      <w:rPr>
                                        <w:color w:val="595959" w:themeColor="text1" w:themeTint="A6"/>
                                        <w:sz w:val="28"/>
                                        <w:szCs w:val="28"/>
                                      </w:rPr>
                                      <w:t>nick hinder</w:t>
                                    </w:r>
                                  </w:p>
                                </w:sdtContent>
                              </w:sdt>
                              <w:p w:rsidR="006A020A" w:rsidRDefault="006A020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6A020A" w:rsidRDefault="006A020A">
                              <w:pPr>
                                <w:pStyle w:val="NoSpacing"/>
                                <w:jc w:val="right"/>
                                <w:rPr>
                                  <w:color w:val="595959" w:themeColor="text1" w:themeTint="A6"/>
                                  <w:sz w:val="28"/>
                                  <w:szCs w:val="28"/>
                                </w:rPr>
                              </w:pPr>
                              <w:r>
                                <w:rPr>
                                  <w:color w:val="595959" w:themeColor="text1" w:themeTint="A6"/>
                                  <w:sz w:val="28"/>
                                  <w:szCs w:val="28"/>
                                </w:rPr>
                                <w:t>nick hinder</w:t>
                              </w:r>
                            </w:p>
                          </w:sdtContent>
                        </w:sdt>
                        <w:p w:rsidR="006A020A" w:rsidRDefault="006A020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020A" w:rsidRDefault="006A020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Districuted and Cluster concepts</w:t>
                                    </w:r>
                                  </w:sdtContent>
                                </w:sdt>
                              </w:p>
                              <w:sdt>
                                <w:sdtPr>
                                  <w:rPr>
                                    <w:rFonts w:ascii="Calibri" w:eastAsia="Times New Roman" w:hAnsi="Calibri" w:cs="Arial"/>
                                    <w:b/>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A020A" w:rsidRDefault="006A020A">
                                    <w:pPr>
                                      <w:jc w:val="right"/>
                                      <w:rPr>
                                        <w:smallCaps/>
                                        <w:color w:val="404040" w:themeColor="text1" w:themeTint="BF"/>
                                        <w:sz w:val="36"/>
                                        <w:szCs w:val="36"/>
                                      </w:rPr>
                                    </w:pPr>
                                    <w:r>
                                      <w:rPr>
                                        <w:rFonts w:ascii="Calibri" w:eastAsia="Times New Roman" w:hAnsi="Calibri" w:cs="Arial"/>
                                        <w:b/>
                                        <w:lang w:val="en-US"/>
                                      </w:rPr>
                                      <w:t>Distributed and Cluster Computing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6A020A" w:rsidRDefault="006A020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Districuted and Cluster concepts</w:t>
                              </w:r>
                            </w:sdtContent>
                          </w:sdt>
                        </w:p>
                        <w:sdt>
                          <w:sdtPr>
                            <w:rPr>
                              <w:rFonts w:ascii="Calibri" w:eastAsia="Times New Roman" w:hAnsi="Calibri" w:cs="Arial"/>
                              <w:b/>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A020A" w:rsidRDefault="006A020A">
                              <w:pPr>
                                <w:jc w:val="right"/>
                                <w:rPr>
                                  <w:smallCaps/>
                                  <w:color w:val="404040" w:themeColor="text1" w:themeTint="BF"/>
                                  <w:sz w:val="36"/>
                                  <w:szCs w:val="36"/>
                                </w:rPr>
                              </w:pPr>
                              <w:r>
                                <w:rPr>
                                  <w:rFonts w:ascii="Calibri" w:eastAsia="Times New Roman" w:hAnsi="Calibri" w:cs="Arial"/>
                                  <w:b/>
                                  <w:lang w:val="en-US"/>
                                </w:rPr>
                                <w:t>Distributed and Cluster Computing</w:t>
                              </w:r>
                            </w:p>
                          </w:sdtContent>
                        </w:sdt>
                      </w:txbxContent>
                    </v:textbox>
                    <w10:wrap type="square" anchorx="page" anchory="page"/>
                  </v:shape>
                </w:pict>
              </mc:Fallback>
            </mc:AlternateContent>
          </w:r>
        </w:p>
        <w:p w:rsidR="000748B4" w:rsidRDefault="000748B4">
          <w:r>
            <w:br w:type="page"/>
          </w:r>
        </w:p>
      </w:sdtContent>
    </w:sdt>
    <w:sdt>
      <w:sdtPr>
        <w:rPr>
          <w:rFonts w:asciiTheme="minorHAnsi" w:eastAsiaTheme="minorHAnsi" w:hAnsiTheme="minorHAnsi" w:cstheme="minorBidi"/>
          <w:color w:val="auto"/>
          <w:sz w:val="22"/>
          <w:szCs w:val="22"/>
          <w:lang w:val="en-GB"/>
        </w:rPr>
        <w:id w:val="-224683727"/>
        <w:docPartObj>
          <w:docPartGallery w:val="Table of Contents"/>
          <w:docPartUnique/>
        </w:docPartObj>
      </w:sdtPr>
      <w:sdtEndPr>
        <w:rPr>
          <w:b/>
          <w:bCs/>
          <w:noProof/>
        </w:rPr>
      </w:sdtEndPr>
      <w:sdtContent>
        <w:p w:rsidR="00BD7288" w:rsidRDefault="00BD7288">
          <w:pPr>
            <w:pStyle w:val="TOCHeading"/>
          </w:pPr>
          <w:r>
            <w:t>Contents</w:t>
          </w:r>
        </w:p>
        <w:p w:rsidR="00D33D03" w:rsidRDefault="00BD72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97815" w:history="1">
            <w:r w:rsidR="00D33D03" w:rsidRPr="002143DF">
              <w:rPr>
                <w:rStyle w:val="Hyperlink"/>
                <w:noProof/>
              </w:rPr>
              <w:t>Introduction</w:t>
            </w:r>
            <w:r w:rsidR="00D33D03">
              <w:rPr>
                <w:noProof/>
                <w:webHidden/>
              </w:rPr>
              <w:tab/>
            </w:r>
            <w:r w:rsidR="00D33D03">
              <w:rPr>
                <w:noProof/>
                <w:webHidden/>
              </w:rPr>
              <w:fldChar w:fldCharType="begin"/>
            </w:r>
            <w:r w:rsidR="00D33D03">
              <w:rPr>
                <w:noProof/>
                <w:webHidden/>
              </w:rPr>
              <w:instrText xml:space="preserve"> PAGEREF _Toc1397815 \h </w:instrText>
            </w:r>
            <w:r w:rsidR="00D33D03">
              <w:rPr>
                <w:noProof/>
                <w:webHidden/>
              </w:rPr>
            </w:r>
            <w:r w:rsidR="00D33D03">
              <w:rPr>
                <w:noProof/>
                <w:webHidden/>
              </w:rPr>
              <w:fldChar w:fldCharType="separate"/>
            </w:r>
            <w:r w:rsidR="00D33D03">
              <w:rPr>
                <w:noProof/>
                <w:webHidden/>
              </w:rPr>
              <w:t>2</w:t>
            </w:r>
            <w:r w:rsidR="00D33D03">
              <w:rPr>
                <w:noProof/>
                <w:webHidden/>
              </w:rPr>
              <w:fldChar w:fldCharType="end"/>
            </w:r>
          </w:hyperlink>
        </w:p>
        <w:p w:rsidR="00D33D03" w:rsidRDefault="00D33D03">
          <w:pPr>
            <w:pStyle w:val="TOC1"/>
            <w:tabs>
              <w:tab w:val="right" w:leader="dot" w:pos="9016"/>
            </w:tabs>
            <w:rPr>
              <w:rFonts w:eastAsiaTheme="minorEastAsia"/>
              <w:noProof/>
              <w:lang w:eastAsia="en-GB"/>
            </w:rPr>
          </w:pPr>
          <w:hyperlink w:anchor="_Toc1397816" w:history="1">
            <w:r w:rsidRPr="002143DF">
              <w:rPr>
                <w:rStyle w:val="Hyperlink"/>
                <w:noProof/>
              </w:rPr>
              <w:t>Parallel Computing</w:t>
            </w:r>
            <w:r>
              <w:rPr>
                <w:noProof/>
                <w:webHidden/>
              </w:rPr>
              <w:tab/>
            </w:r>
            <w:r>
              <w:rPr>
                <w:noProof/>
                <w:webHidden/>
              </w:rPr>
              <w:fldChar w:fldCharType="begin"/>
            </w:r>
            <w:r>
              <w:rPr>
                <w:noProof/>
                <w:webHidden/>
              </w:rPr>
              <w:instrText xml:space="preserve"> PAGEREF _Toc1397816 \h </w:instrText>
            </w:r>
            <w:r>
              <w:rPr>
                <w:noProof/>
                <w:webHidden/>
              </w:rPr>
            </w:r>
            <w:r>
              <w:rPr>
                <w:noProof/>
                <w:webHidden/>
              </w:rPr>
              <w:fldChar w:fldCharType="separate"/>
            </w:r>
            <w:r>
              <w:rPr>
                <w:noProof/>
                <w:webHidden/>
              </w:rPr>
              <w:t>2</w:t>
            </w:r>
            <w:r>
              <w:rPr>
                <w:noProof/>
                <w:webHidden/>
              </w:rPr>
              <w:fldChar w:fldCharType="end"/>
            </w:r>
          </w:hyperlink>
        </w:p>
        <w:p w:rsidR="00D33D03" w:rsidRDefault="00D33D03">
          <w:pPr>
            <w:pStyle w:val="TOC2"/>
            <w:tabs>
              <w:tab w:val="right" w:leader="dot" w:pos="9016"/>
            </w:tabs>
            <w:rPr>
              <w:rFonts w:eastAsiaTheme="minorEastAsia"/>
              <w:noProof/>
              <w:lang w:eastAsia="en-GB"/>
            </w:rPr>
          </w:pPr>
          <w:hyperlink w:anchor="_Toc1397817" w:history="1">
            <w:r w:rsidRPr="002143DF">
              <w:rPr>
                <w:rStyle w:val="Hyperlink"/>
                <w:noProof/>
              </w:rPr>
              <w:t>Threading</w:t>
            </w:r>
            <w:r>
              <w:rPr>
                <w:noProof/>
                <w:webHidden/>
              </w:rPr>
              <w:tab/>
            </w:r>
            <w:r>
              <w:rPr>
                <w:noProof/>
                <w:webHidden/>
              </w:rPr>
              <w:fldChar w:fldCharType="begin"/>
            </w:r>
            <w:r>
              <w:rPr>
                <w:noProof/>
                <w:webHidden/>
              </w:rPr>
              <w:instrText xml:space="preserve"> PAGEREF _Toc1397817 \h </w:instrText>
            </w:r>
            <w:r>
              <w:rPr>
                <w:noProof/>
                <w:webHidden/>
              </w:rPr>
            </w:r>
            <w:r>
              <w:rPr>
                <w:noProof/>
                <w:webHidden/>
              </w:rPr>
              <w:fldChar w:fldCharType="separate"/>
            </w:r>
            <w:r>
              <w:rPr>
                <w:noProof/>
                <w:webHidden/>
              </w:rPr>
              <w:t>2</w:t>
            </w:r>
            <w:r>
              <w:rPr>
                <w:noProof/>
                <w:webHidden/>
              </w:rPr>
              <w:fldChar w:fldCharType="end"/>
            </w:r>
          </w:hyperlink>
        </w:p>
        <w:p w:rsidR="00D33D03" w:rsidRDefault="00D33D03">
          <w:pPr>
            <w:pStyle w:val="TOC2"/>
            <w:tabs>
              <w:tab w:val="right" w:leader="dot" w:pos="9016"/>
            </w:tabs>
            <w:rPr>
              <w:rFonts w:eastAsiaTheme="minorEastAsia"/>
              <w:noProof/>
              <w:lang w:eastAsia="en-GB"/>
            </w:rPr>
          </w:pPr>
          <w:hyperlink w:anchor="_Toc1397818" w:history="1">
            <w:r w:rsidRPr="002143DF">
              <w:rPr>
                <w:rStyle w:val="Hyperlink"/>
                <w:noProof/>
              </w:rPr>
              <w:t>Cluster Processing</w:t>
            </w:r>
            <w:r>
              <w:rPr>
                <w:noProof/>
                <w:webHidden/>
              </w:rPr>
              <w:tab/>
            </w:r>
            <w:r>
              <w:rPr>
                <w:noProof/>
                <w:webHidden/>
              </w:rPr>
              <w:fldChar w:fldCharType="begin"/>
            </w:r>
            <w:r>
              <w:rPr>
                <w:noProof/>
                <w:webHidden/>
              </w:rPr>
              <w:instrText xml:space="preserve"> PAGEREF _Toc1397818 \h </w:instrText>
            </w:r>
            <w:r>
              <w:rPr>
                <w:noProof/>
                <w:webHidden/>
              </w:rPr>
            </w:r>
            <w:r>
              <w:rPr>
                <w:noProof/>
                <w:webHidden/>
              </w:rPr>
              <w:fldChar w:fldCharType="separate"/>
            </w:r>
            <w:r>
              <w:rPr>
                <w:noProof/>
                <w:webHidden/>
              </w:rPr>
              <w:t>3</w:t>
            </w:r>
            <w:r>
              <w:rPr>
                <w:noProof/>
                <w:webHidden/>
              </w:rPr>
              <w:fldChar w:fldCharType="end"/>
            </w:r>
          </w:hyperlink>
        </w:p>
        <w:p w:rsidR="00D33D03" w:rsidRDefault="00D33D03">
          <w:pPr>
            <w:pStyle w:val="TOC2"/>
            <w:tabs>
              <w:tab w:val="right" w:leader="dot" w:pos="9016"/>
            </w:tabs>
            <w:rPr>
              <w:rFonts w:eastAsiaTheme="minorEastAsia"/>
              <w:noProof/>
              <w:lang w:eastAsia="en-GB"/>
            </w:rPr>
          </w:pPr>
          <w:hyperlink w:anchor="_Toc1397819" w:history="1">
            <w:r w:rsidRPr="002143DF">
              <w:rPr>
                <w:rStyle w:val="Hyperlink"/>
                <w:noProof/>
              </w:rPr>
              <w:t>CPGPU</w:t>
            </w:r>
            <w:r>
              <w:rPr>
                <w:noProof/>
                <w:webHidden/>
              </w:rPr>
              <w:tab/>
            </w:r>
            <w:r>
              <w:rPr>
                <w:noProof/>
                <w:webHidden/>
              </w:rPr>
              <w:fldChar w:fldCharType="begin"/>
            </w:r>
            <w:r>
              <w:rPr>
                <w:noProof/>
                <w:webHidden/>
              </w:rPr>
              <w:instrText xml:space="preserve"> PAGEREF _Toc1397819 \h </w:instrText>
            </w:r>
            <w:r>
              <w:rPr>
                <w:noProof/>
                <w:webHidden/>
              </w:rPr>
            </w:r>
            <w:r>
              <w:rPr>
                <w:noProof/>
                <w:webHidden/>
              </w:rPr>
              <w:fldChar w:fldCharType="separate"/>
            </w:r>
            <w:r>
              <w:rPr>
                <w:noProof/>
                <w:webHidden/>
              </w:rPr>
              <w:t>3</w:t>
            </w:r>
            <w:r>
              <w:rPr>
                <w:noProof/>
                <w:webHidden/>
              </w:rPr>
              <w:fldChar w:fldCharType="end"/>
            </w:r>
          </w:hyperlink>
        </w:p>
        <w:p w:rsidR="00D33D03" w:rsidRDefault="00D33D03">
          <w:pPr>
            <w:pStyle w:val="TOC1"/>
            <w:tabs>
              <w:tab w:val="right" w:leader="dot" w:pos="9016"/>
            </w:tabs>
            <w:rPr>
              <w:rFonts w:eastAsiaTheme="minorEastAsia"/>
              <w:noProof/>
              <w:lang w:eastAsia="en-GB"/>
            </w:rPr>
          </w:pPr>
          <w:hyperlink w:anchor="_Toc1397820" w:history="1">
            <w:r w:rsidRPr="002143DF">
              <w:rPr>
                <w:rStyle w:val="Hyperlink"/>
                <w:noProof/>
              </w:rPr>
              <w:t>Limitations Of Parallel Computing</w:t>
            </w:r>
            <w:r>
              <w:rPr>
                <w:noProof/>
                <w:webHidden/>
              </w:rPr>
              <w:tab/>
            </w:r>
            <w:r>
              <w:rPr>
                <w:noProof/>
                <w:webHidden/>
              </w:rPr>
              <w:fldChar w:fldCharType="begin"/>
            </w:r>
            <w:r>
              <w:rPr>
                <w:noProof/>
                <w:webHidden/>
              </w:rPr>
              <w:instrText xml:space="preserve"> PAGEREF _Toc1397820 \h </w:instrText>
            </w:r>
            <w:r>
              <w:rPr>
                <w:noProof/>
                <w:webHidden/>
              </w:rPr>
            </w:r>
            <w:r>
              <w:rPr>
                <w:noProof/>
                <w:webHidden/>
              </w:rPr>
              <w:fldChar w:fldCharType="separate"/>
            </w:r>
            <w:r>
              <w:rPr>
                <w:noProof/>
                <w:webHidden/>
              </w:rPr>
              <w:t>4</w:t>
            </w:r>
            <w:r>
              <w:rPr>
                <w:noProof/>
                <w:webHidden/>
              </w:rPr>
              <w:fldChar w:fldCharType="end"/>
            </w:r>
          </w:hyperlink>
        </w:p>
        <w:p w:rsidR="00D33D03" w:rsidRDefault="00D33D03">
          <w:pPr>
            <w:pStyle w:val="TOC2"/>
            <w:tabs>
              <w:tab w:val="right" w:leader="dot" w:pos="9016"/>
            </w:tabs>
            <w:rPr>
              <w:rFonts w:eastAsiaTheme="minorEastAsia"/>
              <w:noProof/>
              <w:lang w:eastAsia="en-GB"/>
            </w:rPr>
          </w:pPr>
          <w:hyperlink w:anchor="_Toc1397821" w:history="1">
            <w:r w:rsidRPr="002143DF">
              <w:rPr>
                <w:rStyle w:val="Hyperlink"/>
                <w:noProof/>
              </w:rPr>
              <w:t>Race Conditions</w:t>
            </w:r>
            <w:r>
              <w:rPr>
                <w:noProof/>
                <w:webHidden/>
              </w:rPr>
              <w:tab/>
            </w:r>
            <w:r>
              <w:rPr>
                <w:noProof/>
                <w:webHidden/>
              </w:rPr>
              <w:fldChar w:fldCharType="begin"/>
            </w:r>
            <w:r>
              <w:rPr>
                <w:noProof/>
                <w:webHidden/>
              </w:rPr>
              <w:instrText xml:space="preserve"> PAGEREF _Toc1397821 \h </w:instrText>
            </w:r>
            <w:r>
              <w:rPr>
                <w:noProof/>
                <w:webHidden/>
              </w:rPr>
            </w:r>
            <w:r>
              <w:rPr>
                <w:noProof/>
                <w:webHidden/>
              </w:rPr>
              <w:fldChar w:fldCharType="separate"/>
            </w:r>
            <w:r>
              <w:rPr>
                <w:noProof/>
                <w:webHidden/>
              </w:rPr>
              <w:t>4</w:t>
            </w:r>
            <w:r>
              <w:rPr>
                <w:noProof/>
                <w:webHidden/>
              </w:rPr>
              <w:fldChar w:fldCharType="end"/>
            </w:r>
          </w:hyperlink>
        </w:p>
        <w:p w:rsidR="00D33D03" w:rsidRDefault="00D33D03">
          <w:pPr>
            <w:pStyle w:val="TOC2"/>
            <w:tabs>
              <w:tab w:val="right" w:leader="dot" w:pos="9016"/>
            </w:tabs>
            <w:rPr>
              <w:rFonts w:eastAsiaTheme="minorEastAsia"/>
              <w:noProof/>
              <w:lang w:eastAsia="en-GB"/>
            </w:rPr>
          </w:pPr>
          <w:hyperlink w:anchor="_Toc1397822" w:history="1">
            <w:r w:rsidRPr="002143DF">
              <w:rPr>
                <w:rStyle w:val="Hyperlink"/>
                <w:noProof/>
              </w:rPr>
              <w:t>Deadlocks</w:t>
            </w:r>
            <w:r>
              <w:rPr>
                <w:noProof/>
                <w:webHidden/>
              </w:rPr>
              <w:tab/>
            </w:r>
            <w:r>
              <w:rPr>
                <w:noProof/>
                <w:webHidden/>
              </w:rPr>
              <w:fldChar w:fldCharType="begin"/>
            </w:r>
            <w:r>
              <w:rPr>
                <w:noProof/>
                <w:webHidden/>
              </w:rPr>
              <w:instrText xml:space="preserve"> PAGEREF _Toc1397822 \h </w:instrText>
            </w:r>
            <w:r>
              <w:rPr>
                <w:noProof/>
                <w:webHidden/>
              </w:rPr>
            </w:r>
            <w:r>
              <w:rPr>
                <w:noProof/>
                <w:webHidden/>
              </w:rPr>
              <w:fldChar w:fldCharType="separate"/>
            </w:r>
            <w:r>
              <w:rPr>
                <w:noProof/>
                <w:webHidden/>
              </w:rPr>
              <w:t>5</w:t>
            </w:r>
            <w:r>
              <w:rPr>
                <w:noProof/>
                <w:webHidden/>
              </w:rPr>
              <w:fldChar w:fldCharType="end"/>
            </w:r>
          </w:hyperlink>
        </w:p>
        <w:p w:rsidR="00D33D03" w:rsidRDefault="00D33D03">
          <w:pPr>
            <w:pStyle w:val="TOC2"/>
            <w:tabs>
              <w:tab w:val="right" w:leader="dot" w:pos="9016"/>
            </w:tabs>
            <w:rPr>
              <w:rFonts w:eastAsiaTheme="minorEastAsia"/>
              <w:noProof/>
              <w:lang w:eastAsia="en-GB"/>
            </w:rPr>
          </w:pPr>
          <w:hyperlink w:anchor="_Toc1397823" w:history="1">
            <w:r w:rsidRPr="002143DF">
              <w:rPr>
                <w:rStyle w:val="Hyperlink"/>
                <w:noProof/>
              </w:rPr>
              <w:t>Amdahls Law</w:t>
            </w:r>
            <w:r>
              <w:rPr>
                <w:noProof/>
                <w:webHidden/>
              </w:rPr>
              <w:tab/>
            </w:r>
            <w:r>
              <w:rPr>
                <w:noProof/>
                <w:webHidden/>
              </w:rPr>
              <w:fldChar w:fldCharType="begin"/>
            </w:r>
            <w:r>
              <w:rPr>
                <w:noProof/>
                <w:webHidden/>
              </w:rPr>
              <w:instrText xml:space="preserve"> PAGEREF _Toc1397823 \h </w:instrText>
            </w:r>
            <w:r>
              <w:rPr>
                <w:noProof/>
                <w:webHidden/>
              </w:rPr>
            </w:r>
            <w:r>
              <w:rPr>
                <w:noProof/>
                <w:webHidden/>
              </w:rPr>
              <w:fldChar w:fldCharType="separate"/>
            </w:r>
            <w:r>
              <w:rPr>
                <w:noProof/>
                <w:webHidden/>
              </w:rPr>
              <w:t>5</w:t>
            </w:r>
            <w:r>
              <w:rPr>
                <w:noProof/>
                <w:webHidden/>
              </w:rPr>
              <w:fldChar w:fldCharType="end"/>
            </w:r>
          </w:hyperlink>
        </w:p>
        <w:p w:rsidR="00D33D03" w:rsidRDefault="00D33D03">
          <w:pPr>
            <w:pStyle w:val="TOC1"/>
            <w:tabs>
              <w:tab w:val="right" w:leader="dot" w:pos="9016"/>
            </w:tabs>
            <w:rPr>
              <w:rFonts w:eastAsiaTheme="minorEastAsia"/>
              <w:noProof/>
              <w:lang w:eastAsia="en-GB"/>
            </w:rPr>
          </w:pPr>
          <w:hyperlink w:anchor="_Toc1397824" w:history="1">
            <w:r w:rsidRPr="002143DF">
              <w:rPr>
                <w:rStyle w:val="Hyperlink"/>
                <w:noProof/>
              </w:rPr>
              <w:t>Conclusion</w:t>
            </w:r>
            <w:r>
              <w:rPr>
                <w:noProof/>
                <w:webHidden/>
              </w:rPr>
              <w:tab/>
            </w:r>
            <w:r>
              <w:rPr>
                <w:noProof/>
                <w:webHidden/>
              </w:rPr>
              <w:fldChar w:fldCharType="begin"/>
            </w:r>
            <w:r>
              <w:rPr>
                <w:noProof/>
                <w:webHidden/>
              </w:rPr>
              <w:instrText xml:space="preserve"> PAGEREF _Toc1397824 \h </w:instrText>
            </w:r>
            <w:r>
              <w:rPr>
                <w:noProof/>
                <w:webHidden/>
              </w:rPr>
            </w:r>
            <w:r>
              <w:rPr>
                <w:noProof/>
                <w:webHidden/>
              </w:rPr>
              <w:fldChar w:fldCharType="separate"/>
            </w:r>
            <w:r>
              <w:rPr>
                <w:noProof/>
                <w:webHidden/>
              </w:rPr>
              <w:t>6</w:t>
            </w:r>
            <w:r>
              <w:rPr>
                <w:noProof/>
                <w:webHidden/>
              </w:rPr>
              <w:fldChar w:fldCharType="end"/>
            </w:r>
          </w:hyperlink>
        </w:p>
        <w:p w:rsidR="00D33D03" w:rsidRDefault="00D33D03">
          <w:pPr>
            <w:pStyle w:val="TOC1"/>
            <w:tabs>
              <w:tab w:val="right" w:leader="dot" w:pos="9016"/>
            </w:tabs>
            <w:rPr>
              <w:rFonts w:eastAsiaTheme="minorEastAsia"/>
              <w:noProof/>
              <w:lang w:eastAsia="en-GB"/>
            </w:rPr>
          </w:pPr>
          <w:hyperlink w:anchor="_Toc1397825" w:history="1">
            <w:r w:rsidRPr="002143DF">
              <w:rPr>
                <w:rStyle w:val="Hyperlink"/>
                <w:noProof/>
              </w:rPr>
              <w:t>References</w:t>
            </w:r>
            <w:r>
              <w:rPr>
                <w:noProof/>
                <w:webHidden/>
              </w:rPr>
              <w:tab/>
            </w:r>
            <w:r>
              <w:rPr>
                <w:noProof/>
                <w:webHidden/>
              </w:rPr>
              <w:fldChar w:fldCharType="begin"/>
            </w:r>
            <w:r>
              <w:rPr>
                <w:noProof/>
                <w:webHidden/>
              </w:rPr>
              <w:instrText xml:space="preserve"> PAGEREF _Toc1397825 \h </w:instrText>
            </w:r>
            <w:r>
              <w:rPr>
                <w:noProof/>
                <w:webHidden/>
              </w:rPr>
            </w:r>
            <w:r>
              <w:rPr>
                <w:noProof/>
                <w:webHidden/>
              </w:rPr>
              <w:fldChar w:fldCharType="separate"/>
            </w:r>
            <w:r>
              <w:rPr>
                <w:noProof/>
                <w:webHidden/>
              </w:rPr>
              <w:t>7</w:t>
            </w:r>
            <w:r>
              <w:rPr>
                <w:noProof/>
                <w:webHidden/>
              </w:rPr>
              <w:fldChar w:fldCharType="end"/>
            </w:r>
          </w:hyperlink>
        </w:p>
        <w:p w:rsidR="00BD7288" w:rsidRDefault="00BD7288">
          <w:r>
            <w:rPr>
              <w:b/>
              <w:bCs/>
              <w:noProof/>
            </w:rPr>
            <w:fldChar w:fldCharType="end"/>
          </w:r>
        </w:p>
      </w:sdtContent>
    </w:sdt>
    <w:p w:rsidR="000748B4" w:rsidRDefault="000748B4">
      <w:r>
        <w:br w:type="page"/>
      </w:r>
    </w:p>
    <w:p w:rsidR="000F7866" w:rsidRDefault="000748B4" w:rsidP="00C82B1E">
      <w:pPr>
        <w:pStyle w:val="Heading1"/>
      </w:pPr>
      <w:bookmarkStart w:id="0" w:name="_Toc1397815"/>
      <w:r>
        <w:lastRenderedPageBreak/>
        <w:t>Introduction</w:t>
      </w:r>
      <w:bookmarkEnd w:id="0"/>
    </w:p>
    <w:p w:rsidR="00750234" w:rsidRDefault="00750234" w:rsidP="000748B4">
      <w:r>
        <w:t xml:space="preserve">The world of computers has progressed through the years into a position where it was increasingly more difficult and expensive to produce hardware that would provide the level of processing power required by applications. </w:t>
      </w:r>
      <w:proofErr w:type="gramStart"/>
      <w:r>
        <w:t>In order to</w:t>
      </w:r>
      <w:proofErr w:type="gramEnd"/>
      <w:r>
        <w:t xml:space="preserve"> combat this the industry adopted the usage of parallelism through introducing multicore processors, threaded operations and cluster computing.</w:t>
      </w:r>
    </w:p>
    <w:p w:rsidR="00750234" w:rsidRDefault="00750234" w:rsidP="000748B4">
      <w:r>
        <w:t>A multicore processor means that, rather than using one large processor to perform work in a serial fashion, multiple smaller cores can be utilised to perform tasks in parallel. The dispersal of load among cores means that each core need not be individually as powerful a</w:t>
      </w:r>
      <w:r w:rsidR="002F1C0B">
        <w:t>s its counterpart in a single core system and with less work the cores produce less heat and are subjected to less stress.</w:t>
      </w:r>
    </w:p>
    <w:p w:rsidR="002F1C0B" w:rsidRDefault="002F1C0B" w:rsidP="000748B4">
      <w:r>
        <w:t xml:space="preserve">Multicore capabilities do however require that software be written differently </w:t>
      </w:r>
      <w:proofErr w:type="gramStart"/>
      <w:r>
        <w:t>in order to</w:t>
      </w:r>
      <w:proofErr w:type="gramEnd"/>
      <w:r>
        <w:t xml:space="preserve"> gain the benefits</w:t>
      </w:r>
      <w:r w:rsidR="00E4708C">
        <w:t xml:space="preserve"> as historically programs would be written in a serial fashion. </w:t>
      </w:r>
      <w:proofErr w:type="gramStart"/>
      <w:r w:rsidR="00E4708C">
        <w:t>In order to</w:t>
      </w:r>
      <w:proofErr w:type="gramEnd"/>
      <w:r w:rsidR="00E4708C">
        <w:t xml:space="preserve"> utilise multiple cores, software must be written with parallelism in mind so that work can be split amongst the cores appropriately.</w:t>
      </w:r>
    </w:p>
    <w:p w:rsidR="00E4708C" w:rsidRDefault="002A02C1" w:rsidP="000748B4">
      <w:r>
        <w:t>This report will discuss some of the parallel computing approaches and the limitations of such approaches.</w:t>
      </w:r>
    </w:p>
    <w:p w:rsidR="000748B4" w:rsidRDefault="000748B4" w:rsidP="000748B4"/>
    <w:p w:rsidR="00A44161" w:rsidRDefault="004E39FC" w:rsidP="00D33D03">
      <w:pPr>
        <w:pStyle w:val="Heading1"/>
      </w:pPr>
      <w:bookmarkStart w:id="1" w:name="_Toc1397816"/>
      <w:r>
        <w:t>Parallel Computing</w:t>
      </w:r>
      <w:bookmarkEnd w:id="1"/>
    </w:p>
    <w:p w:rsidR="00372F47" w:rsidRDefault="004E39FC" w:rsidP="004E39FC">
      <w:pPr>
        <w:pStyle w:val="Heading2"/>
      </w:pPr>
      <w:bookmarkStart w:id="2" w:name="_Toc1397817"/>
      <w:r>
        <w:t>Threading</w:t>
      </w:r>
      <w:bookmarkEnd w:id="2"/>
    </w:p>
    <w:p w:rsidR="00CC2C8B" w:rsidRDefault="00CC2C8B" w:rsidP="00CC2C8B">
      <w:r>
        <w:t xml:space="preserve">A thread is a lightweight process that </w:t>
      </w:r>
      <w:proofErr w:type="gramStart"/>
      <w:r>
        <w:t>operates in its own right, however</w:t>
      </w:r>
      <w:proofErr w:type="gramEnd"/>
      <w:r>
        <w:t xml:space="preserve"> these lightweight processes are </w:t>
      </w:r>
      <w:r w:rsidR="00D10BDF">
        <w:t>parts</w:t>
      </w:r>
      <w:r>
        <w:t xml:space="preserve"> of a larger process; this process would </w:t>
      </w:r>
      <w:r w:rsidR="002A5FE1">
        <w:t>create</w:t>
      </w:r>
      <w:r>
        <w:t xml:space="preserve"> multiple threads at the same time allowing these threads </w:t>
      </w:r>
      <w:r w:rsidR="002A5FE1">
        <w:t>to operate distinctly from one another in parallel rather than in serial, thereby meaning each can carry out their tasks regardless of the state of the other threads. When on</w:t>
      </w:r>
      <w:r w:rsidR="00DB50D3">
        <w:t>e</w:t>
      </w:r>
      <w:r w:rsidR="002A5FE1">
        <w:t xml:space="preserve"> thread is waiting for resource or input, other threads can continue to operate.</w:t>
      </w:r>
    </w:p>
    <w:p w:rsidR="002A02C1" w:rsidRDefault="002A02C1" w:rsidP="00CC2C8B">
      <w:r>
        <w:t>Each thread is allocated time slices individually by the work scheduler, therefore each thread runs separately from each other. Due to the non-deterministic nature of CPU scheduling it is impossible to predict the order in which threads are executed and/or complete, therefore it is important to ensure that threads need not be completed in a specific order; if this is required then parallel threading is unlikely to be an acceptable solution to the issue.</w:t>
      </w:r>
    </w:p>
    <w:p w:rsidR="002A02C1" w:rsidRDefault="002A02C1" w:rsidP="00CC2C8B">
      <w:r>
        <w:t>It is important to realise that whilst threads operate separately, they may interact with each other through usage of shared resources (such as memory) or can cause unexpected results if they interfere with each other.</w:t>
      </w:r>
    </w:p>
    <w:p w:rsidR="00A3661D" w:rsidRDefault="002A02C1" w:rsidP="00CC2C8B">
      <w:r>
        <w:t xml:space="preserve">Functions that can be used by multiple threads at once without causing unexpected behaviour are </w:t>
      </w:r>
      <w:r w:rsidR="00A3661D">
        <w:t xml:space="preserve">thread safe </w:t>
      </w:r>
      <w:r>
        <w:t>functions</w:t>
      </w:r>
      <w:r w:rsidR="00A3661D">
        <w:t>; this can be achieved through mutual exclusion (Mutex), local scoping of variable, atomic operations and re-entrancy.</w:t>
      </w:r>
    </w:p>
    <w:p w:rsidR="002A02C1" w:rsidRDefault="00A3661D" w:rsidP="00CC2C8B">
      <w:r>
        <w:t>Mutual exclusions are used to ensure that only a single thread can operate a section of code at a single point of time, this will be discussed in more detail later in this document.</w:t>
      </w:r>
    </w:p>
    <w:p w:rsidR="00A3661D" w:rsidRDefault="00A3661D" w:rsidP="00CC2C8B">
      <w:r>
        <w:t xml:space="preserve">Atomic operations cannot be interrupted as these are the smallest operations possible, therefore these see use in threading </w:t>
      </w:r>
      <w:proofErr w:type="gramStart"/>
      <w:r>
        <w:t>in particular for</w:t>
      </w:r>
      <w:proofErr w:type="gramEnd"/>
      <w:r>
        <w:t xml:space="preserve"> mutual exclusion. </w:t>
      </w:r>
    </w:p>
    <w:p w:rsidR="004E39FC" w:rsidRDefault="00A3661D" w:rsidP="00A44161">
      <w:r>
        <w:t xml:space="preserve">Re-entrancy means that a function can be accessed by multiple tasks at the same time, but each task that enters it will maintain its own scope and not require usage of any shared data that may be liable </w:t>
      </w:r>
      <w:r>
        <w:lastRenderedPageBreak/>
        <w:t>to change from one call of the function to the next.</w:t>
      </w:r>
      <w:r w:rsidR="00D33D03">
        <w:t xml:space="preserve"> This essentially means that re-entrant functions should be </w:t>
      </w:r>
      <w:proofErr w:type="spellStart"/>
      <w:r w:rsidR="00D33D03">
        <w:t>self contained</w:t>
      </w:r>
      <w:proofErr w:type="spellEnd"/>
      <w:r w:rsidR="00D33D03">
        <w:t>.</w:t>
      </w:r>
    </w:p>
    <w:p w:rsidR="004E39FC" w:rsidRDefault="004E39FC" w:rsidP="004E39FC">
      <w:pPr>
        <w:pStyle w:val="Heading2"/>
      </w:pPr>
      <w:bookmarkStart w:id="3" w:name="_Toc1397818"/>
      <w:r>
        <w:t>Cluster Processing</w:t>
      </w:r>
      <w:bookmarkEnd w:id="3"/>
    </w:p>
    <w:p w:rsidR="00DB50D3" w:rsidRDefault="00A5005E" w:rsidP="004E39FC">
      <w:r>
        <w:t xml:space="preserve">Taking the </w:t>
      </w:r>
      <w:r w:rsidR="00DB50D3">
        <w:t>idea of parallelism through multiple cores and threading, it is possible to go beyond the cores found within a single machine and instead utilise the cores of many machines. Rather than using one extremely powerful and exorbitantly expensive machine; utilising a larger number of cheaper, more commercially available computers in a parallel fashion through use of cluster computing.</w:t>
      </w:r>
    </w:p>
    <w:p w:rsidR="00F007A9" w:rsidRDefault="00DB50D3" w:rsidP="004E39FC">
      <w:r>
        <w:t xml:space="preserve">Cluster computing introduces many challenges as now processes may need shared resources which are not even located on the machine running the process; in order to facilitate </w:t>
      </w:r>
      <w:proofErr w:type="gramStart"/>
      <w:r>
        <w:t>this messages</w:t>
      </w:r>
      <w:proofErr w:type="gramEnd"/>
      <w:r>
        <w:t xml:space="preserve"> must be passed between the machines, the de-facto standard for this is </w:t>
      </w:r>
      <w:r w:rsidR="00522A17">
        <w:t xml:space="preserve">through utilising an </w:t>
      </w:r>
      <w:r>
        <w:t>Message Passing Interface (MPI)</w:t>
      </w:r>
      <w:r w:rsidR="00522A17">
        <w:t xml:space="preserve"> software</w:t>
      </w:r>
      <w:r>
        <w:t>.</w:t>
      </w:r>
      <w:r w:rsidR="00522A17">
        <w:t xml:space="preserve"> </w:t>
      </w:r>
    </w:p>
    <w:p w:rsidR="00F007A9" w:rsidRPr="004E39FC" w:rsidRDefault="00F007A9" w:rsidP="004E39FC">
      <w:proofErr w:type="spellStart"/>
      <w:r>
        <w:t>Protopopov</w:t>
      </w:r>
      <w:proofErr w:type="spellEnd"/>
      <w:r>
        <w:t xml:space="preserve"> and </w:t>
      </w:r>
      <w:proofErr w:type="spellStart"/>
      <w:r>
        <w:t>Skjellum</w:t>
      </w:r>
      <w:proofErr w:type="spellEnd"/>
      <w:r>
        <w:t xml:space="preserve"> </w:t>
      </w:r>
      <w:sdt>
        <w:sdtPr>
          <w:id w:val="-711493879"/>
          <w:citation/>
        </w:sdtPr>
        <w:sdtContent>
          <w:r>
            <w:fldChar w:fldCharType="begin"/>
          </w:r>
          <w:r>
            <w:instrText xml:space="preserve"> CITATION Bor01 \l 2057 </w:instrText>
          </w:r>
          <w:r>
            <w:fldChar w:fldCharType="separate"/>
          </w:r>
          <w:r w:rsidR="00D33D03">
            <w:rPr>
              <w:noProof/>
            </w:rPr>
            <w:t>(1)</w:t>
          </w:r>
          <w:r>
            <w:fldChar w:fldCharType="end"/>
          </w:r>
        </w:sdtContent>
      </w:sdt>
      <w:r>
        <w:t xml:space="preserve"> proposed an MPI solution based off the MPICH framework that would allow for portable, efficient thread safe MPI implementations. Their design involved </w:t>
      </w:r>
      <w:proofErr w:type="spellStart"/>
      <w:r>
        <w:t>preemptive</w:t>
      </w:r>
      <w:proofErr w:type="spellEnd"/>
      <w:r>
        <w:t xml:space="preserve"> threading whereby the threads are later managed by the operating systems thread scheduling algorithms; these threads would be assigned work and set to sleep upon completion before being set more work when needed.</w:t>
      </w:r>
    </w:p>
    <w:p w:rsidR="004E39FC" w:rsidRDefault="004E39FC" w:rsidP="004E39FC">
      <w:pPr>
        <w:pStyle w:val="Heading2"/>
      </w:pPr>
      <w:bookmarkStart w:id="4" w:name="_Toc1397819"/>
      <w:r>
        <w:t>CPGPU</w:t>
      </w:r>
      <w:bookmarkEnd w:id="4"/>
    </w:p>
    <w:p w:rsidR="000748B4" w:rsidRDefault="00362B36" w:rsidP="000748B4">
      <w:r>
        <w:t xml:space="preserve">In recent years there has been a rise in the usage of </w:t>
      </w:r>
      <w:proofErr w:type="gramStart"/>
      <w:r>
        <w:t>General Purpose</w:t>
      </w:r>
      <w:proofErr w:type="gramEnd"/>
      <w:r>
        <w:t xml:space="preserve"> Graphics Processing Units (GPGPU’s); this rise is due to the fact that a GPU can perform calculations at higher rates than a CPU</w:t>
      </w:r>
      <w:r w:rsidR="00762BD6">
        <w:t xml:space="preserve"> and thus by pairing multiple GPU’s rather than multiple CPU’s we can see a far greater increase in performance. Whilst CPU’s often run at higher clock speeds in comparison to a GPU, GPU’s possess a far greater number of cores and as such can lead to vastly improved performance when used by parallel programmed applications.</w:t>
      </w:r>
      <w:r w:rsidR="009A097C">
        <w:t xml:space="preserve"> </w:t>
      </w:r>
    </w:p>
    <w:p w:rsidR="00E96313" w:rsidRDefault="00E96313" w:rsidP="000748B4">
      <w:r>
        <w:t xml:space="preserve">There are two prevalent examples of GPGPU in </w:t>
      </w:r>
      <w:proofErr w:type="spellStart"/>
      <w:r>
        <w:t>Nvidea’s</w:t>
      </w:r>
      <w:proofErr w:type="spellEnd"/>
      <w:r>
        <w:t xml:space="preserve"> CUDA and Apple’s OpenCL; the prior being higher performance than the latter but is restricted to </w:t>
      </w:r>
      <w:proofErr w:type="spellStart"/>
      <w:r>
        <w:t>Nvidea</w:t>
      </w:r>
      <w:proofErr w:type="spellEnd"/>
      <w:r>
        <w:t xml:space="preserve"> GPU’s whereas the latter is available for wider application. </w:t>
      </w:r>
    </w:p>
    <w:p w:rsidR="000748B4" w:rsidRDefault="006C093B" w:rsidP="00372F47">
      <w:r w:rsidRPr="006C093B">
        <w:t>M</w:t>
      </w:r>
      <w:r>
        <w:t>ichel</w:t>
      </w:r>
      <w:r w:rsidRPr="006C093B">
        <w:t xml:space="preserve"> M</w:t>
      </w:r>
      <w:r w:rsidR="00777A7F" w:rsidRPr="00777A7F">
        <w:t>ü</w:t>
      </w:r>
      <w:r w:rsidR="00777A7F">
        <w:t>ller</w:t>
      </w:r>
      <w:r w:rsidR="00777A7F">
        <w:t xml:space="preserve"> </w:t>
      </w:r>
      <w:r w:rsidRPr="006C093B">
        <w:t>and T</w:t>
      </w:r>
      <w:r w:rsidR="00777A7F">
        <w:t>akayuk</w:t>
      </w:r>
      <w:r>
        <w:t>i</w:t>
      </w:r>
      <w:r w:rsidRPr="006C093B">
        <w:t xml:space="preserve"> A</w:t>
      </w:r>
      <w:r w:rsidR="00777A7F">
        <w:t>oki</w:t>
      </w:r>
      <w:r>
        <w:t xml:space="preserve"> </w:t>
      </w:r>
      <w:sdt>
        <w:sdtPr>
          <w:id w:val="811904774"/>
          <w:citation/>
        </w:sdtPr>
        <w:sdtContent>
          <w:r w:rsidR="00E96313">
            <w:fldChar w:fldCharType="begin"/>
          </w:r>
          <w:r w:rsidR="00E96313">
            <w:instrText xml:space="preserve"> CITATION MIC18 \l 2057 </w:instrText>
          </w:r>
          <w:r w:rsidR="00E96313">
            <w:fldChar w:fldCharType="separate"/>
          </w:r>
          <w:r w:rsidR="00D33D03">
            <w:rPr>
              <w:noProof/>
            </w:rPr>
            <w:t>(2)</w:t>
          </w:r>
          <w:r w:rsidR="00E96313">
            <w:fldChar w:fldCharType="end"/>
          </w:r>
        </w:sdtContent>
      </w:sdt>
      <w:r w:rsidR="00E96313">
        <w:t xml:space="preserve"> found that through leveraging GPGPU they were able to speed up a </w:t>
      </w:r>
      <w:proofErr w:type="gramStart"/>
      <w:r w:rsidR="00E96313">
        <w:t>full scale</w:t>
      </w:r>
      <w:proofErr w:type="gramEnd"/>
      <w:r w:rsidR="00E96313">
        <w:t xml:space="preserve"> production run of a weather prediction model at 3.5 times the speed of the </w:t>
      </w:r>
      <w:r>
        <w:t>reference model with only a 5% larger code base. This demonstrates that not only does GPGPU not lead to excessive amounts of code, but it can lead to vastly improved performance in parallelisable applications.</w:t>
      </w:r>
    </w:p>
    <w:p w:rsidR="00777A7F" w:rsidRDefault="00777A7F" w:rsidP="00372F47">
      <w:proofErr w:type="spellStart"/>
      <w:r>
        <w:t>Libo</w:t>
      </w:r>
      <w:proofErr w:type="spellEnd"/>
      <w:r>
        <w:t xml:space="preserve"> Huang et al </w:t>
      </w:r>
      <w:sdt>
        <w:sdtPr>
          <w:id w:val="-1668092296"/>
          <w:citation/>
        </w:sdtPr>
        <w:sdtContent>
          <w:r>
            <w:fldChar w:fldCharType="begin"/>
          </w:r>
          <w:r>
            <w:instrText xml:space="preserve"> CITATION LIB17 \l 2057 </w:instrText>
          </w:r>
          <w:r>
            <w:fldChar w:fldCharType="separate"/>
          </w:r>
          <w:r w:rsidR="00D33D03">
            <w:rPr>
              <w:noProof/>
            </w:rPr>
            <w:t>(3)</w:t>
          </w:r>
          <w:r>
            <w:fldChar w:fldCharType="end"/>
          </w:r>
        </w:sdtContent>
      </w:sdt>
      <w:r>
        <w:t xml:space="preserve"> argue that whilst CUDA is an effective method of improving performance, for some workloads the overheads inherent in it can outweigh its benefit. In such circumstances it is possible to use work-queues, </w:t>
      </w:r>
      <w:proofErr w:type="gramStart"/>
      <w:r>
        <w:t>in particular their</w:t>
      </w:r>
      <w:proofErr w:type="gramEnd"/>
      <w:r>
        <w:t xml:space="preserve"> chosen design </w:t>
      </w:r>
      <w:proofErr w:type="spellStart"/>
      <w:r>
        <w:t>DaQueue</w:t>
      </w:r>
      <w:proofErr w:type="spellEnd"/>
      <w:r>
        <w:t xml:space="preserve"> was well suited to work with complex data types and irregular parallel workloads. </w:t>
      </w:r>
      <w:r w:rsidR="00D903A3">
        <w:t xml:space="preserve">They found that </w:t>
      </w:r>
      <w:proofErr w:type="spellStart"/>
      <w:r w:rsidR="00D903A3">
        <w:t>DaQueue</w:t>
      </w:r>
      <w:proofErr w:type="spellEnd"/>
      <w:r w:rsidR="00D903A3">
        <w:t xml:space="preserve"> was an effective design </w:t>
      </w:r>
      <w:proofErr w:type="gramStart"/>
      <w:r w:rsidR="00D903A3">
        <w:t>in regards to</w:t>
      </w:r>
      <w:proofErr w:type="gramEnd"/>
      <w:r w:rsidR="00D903A3">
        <w:t xml:space="preserve"> improving performance speed with such workloads.</w:t>
      </w:r>
    </w:p>
    <w:p w:rsidR="00D33D03" w:rsidRDefault="00D33D03">
      <w:r>
        <w:br w:type="page"/>
      </w:r>
    </w:p>
    <w:p w:rsidR="004E39FC" w:rsidRDefault="004E39FC" w:rsidP="004E39FC">
      <w:pPr>
        <w:pStyle w:val="Heading1"/>
      </w:pPr>
      <w:bookmarkStart w:id="5" w:name="_Toc1397820"/>
      <w:r>
        <w:lastRenderedPageBreak/>
        <w:t xml:space="preserve">Limitations </w:t>
      </w:r>
      <w:proofErr w:type="gramStart"/>
      <w:r>
        <w:t>Of</w:t>
      </w:r>
      <w:proofErr w:type="gramEnd"/>
      <w:r>
        <w:t xml:space="preserve"> Parallel Computing</w:t>
      </w:r>
      <w:bookmarkEnd w:id="5"/>
    </w:p>
    <w:p w:rsidR="000748B4" w:rsidRDefault="002A5FE1" w:rsidP="000748B4">
      <w:r>
        <w:t xml:space="preserve">When working with parallel computing it is important to realise that the complexity of parallel computing introduces </w:t>
      </w:r>
      <w:proofErr w:type="gramStart"/>
      <w:r>
        <w:t>a number of</w:t>
      </w:r>
      <w:proofErr w:type="gramEnd"/>
      <w:r>
        <w:t xml:space="preserve"> potential issues.</w:t>
      </w:r>
    </w:p>
    <w:p w:rsidR="00A3661D" w:rsidRDefault="00A3661D" w:rsidP="00A3661D">
      <w:pPr>
        <w:pStyle w:val="Heading2"/>
      </w:pPr>
      <w:bookmarkStart w:id="6" w:name="_Toc1397821"/>
      <w:r>
        <w:t>Race Conditions</w:t>
      </w:r>
      <w:bookmarkEnd w:id="6"/>
    </w:p>
    <w:p w:rsidR="002A5FE1" w:rsidRDefault="002A5FE1" w:rsidP="000748B4">
      <w:r>
        <w:t>One such issue is that of race conditions; such conditions arise when two parallel processes attempt to access and/or modify a piece of memory that another process is currently accessing and/or modifying. A symptom of a race condition is the prevalence of the ABA problem, this results in the following sequence of events:</w:t>
      </w:r>
    </w:p>
    <w:p w:rsidR="002A5FE1" w:rsidRDefault="002A5FE1" w:rsidP="002A5FE1">
      <w:pPr>
        <w:pStyle w:val="ListParagraph"/>
        <w:numPr>
          <w:ilvl w:val="0"/>
          <w:numId w:val="1"/>
        </w:numPr>
      </w:pPr>
      <w:r>
        <w:t>Thread A accesses integer x (value is 5)</w:t>
      </w:r>
    </w:p>
    <w:p w:rsidR="002A5FE1" w:rsidRDefault="002A5FE1" w:rsidP="002A5FE1">
      <w:pPr>
        <w:pStyle w:val="ListParagraph"/>
        <w:numPr>
          <w:ilvl w:val="0"/>
          <w:numId w:val="1"/>
        </w:numPr>
      </w:pPr>
      <w:r>
        <w:t>Thread B accesses integer x (value is 5)</w:t>
      </w:r>
    </w:p>
    <w:p w:rsidR="002A5FE1" w:rsidRDefault="002A5FE1" w:rsidP="002A5FE1">
      <w:pPr>
        <w:pStyle w:val="ListParagraph"/>
        <w:numPr>
          <w:ilvl w:val="0"/>
          <w:numId w:val="1"/>
        </w:numPr>
      </w:pPr>
      <w:r>
        <w:t>Thread A adds 5 to integer x (value is now 10)</w:t>
      </w:r>
    </w:p>
    <w:p w:rsidR="002A5FE1" w:rsidRDefault="002A5FE1" w:rsidP="002A5FE1">
      <w:pPr>
        <w:pStyle w:val="ListParagraph"/>
        <w:numPr>
          <w:ilvl w:val="0"/>
          <w:numId w:val="1"/>
        </w:numPr>
      </w:pPr>
      <w:r>
        <w:t>Thread B adds 5 to integer x (value is now 10)</w:t>
      </w:r>
    </w:p>
    <w:p w:rsidR="002A5FE1" w:rsidRDefault="002A5FE1" w:rsidP="002A5FE1">
      <w:r>
        <w:t xml:space="preserve">In this situation both threads are attempting to add 5 to the value of x, as such the resultant value should be 15, however due to each thread reading the value of x as 5 then writing back x + 5, both threads write down that the value of x is 10. </w:t>
      </w:r>
      <w:r w:rsidR="00FC485E">
        <w:t>This demonstrates that even simple operations such as adding two numbers have the potential to result in erroneous behaviours when carried out in parallel.</w:t>
      </w:r>
    </w:p>
    <w:p w:rsidR="00FC485E" w:rsidRDefault="00FC485E" w:rsidP="002A5FE1">
      <w:r>
        <w:t xml:space="preserve">The most important consideration when creating code to be run in parallel is to ensure it is as </w:t>
      </w:r>
      <w:proofErr w:type="spellStart"/>
      <w:r>
        <w:t>self contained</w:t>
      </w:r>
      <w:proofErr w:type="spellEnd"/>
      <w:r>
        <w:t xml:space="preserve"> as possible, using shared resources only when unavoidable. When shared resources must be used, for example a list of data that must be accessed by all parallel operations, the access and usage of such a resource must be forced into a serial fashion. </w:t>
      </w:r>
    </w:p>
    <w:p w:rsidR="00FC485E" w:rsidRDefault="00FC485E" w:rsidP="002A5FE1">
      <w:r>
        <w:t xml:space="preserve">Forcing parallel operations to operate in a serial fashion is called synchronisation; the simplest and most common form of which utilises the concept of locks </w:t>
      </w:r>
      <w:proofErr w:type="gramStart"/>
      <w:r>
        <w:t>in order to</w:t>
      </w:r>
      <w:proofErr w:type="gramEnd"/>
      <w:r>
        <w:t xml:space="preserve"> synchronise parallel operations. In such an instance, shared resources are surrounded by a </w:t>
      </w:r>
      <w:r w:rsidR="00F177B6">
        <w:t>mutex or lock object that which will only allow a single operation to access them at one time, leading to other operations waiting for the lock to become available again. This allows the operation currently accessing the lock the ability to safely access and/or modify shared resources, then release it for another operation to do the same.</w:t>
      </w:r>
    </w:p>
    <w:p w:rsidR="0065127C" w:rsidRDefault="0065127C" w:rsidP="002A5FE1">
      <w:r>
        <w:t>Demonstrating the same example as prior, albeit employing locks, would now yield the following sequence of events:</w:t>
      </w:r>
    </w:p>
    <w:p w:rsidR="0065127C" w:rsidRDefault="0065127C" w:rsidP="0065127C">
      <w:pPr>
        <w:pStyle w:val="ListParagraph"/>
        <w:numPr>
          <w:ilvl w:val="0"/>
          <w:numId w:val="5"/>
        </w:numPr>
      </w:pPr>
      <w:r>
        <w:t>Thread A gains access to the lock for integer X (value is 5)</w:t>
      </w:r>
    </w:p>
    <w:p w:rsidR="0065127C" w:rsidRDefault="0065127C" w:rsidP="0065127C">
      <w:pPr>
        <w:pStyle w:val="ListParagraph"/>
        <w:numPr>
          <w:ilvl w:val="0"/>
          <w:numId w:val="5"/>
        </w:numPr>
      </w:pPr>
      <w:r>
        <w:t>Thread B waits for access to integer X</w:t>
      </w:r>
    </w:p>
    <w:p w:rsidR="0065127C" w:rsidRDefault="0065127C" w:rsidP="0065127C">
      <w:pPr>
        <w:pStyle w:val="ListParagraph"/>
        <w:numPr>
          <w:ilvl w:val="0"/>
          <w:numId w:val="5"/>
        </w:numPr>
      </w:pPr>
      <w:r>
        <w:t>Thread A adds 5 to integer X (value is now 10)</w:t>
      </w:r>
    </w:p>
    <w:p w:rsidR="0065127C" w:rsidRDefault="0065127C" w:rsidP="0065127C">
      <w:pPr>
        <w:pStyle w:val="ListParagraph"/>
        <w:numPr>
          <w:ilvl w:val="0"/>
          <w:numId w:val="5"/>
        </w:numPr>
      </w:pPr>
      <w:r>
        <w:t>Thread A releases lock on integer X</w:t>
      </w:r>
    </w:p>
    <w:p w:rsidR="0065127C" w:rsidRDefault="0065127C" w:rsidP="0065127C">
      <w:pPr>
        <w:pStyle w:val="ListParagraph"/>
        <w:numPr>
          <w:ilvl w:val="0"/>
          <w:numId w:val="5"/>
        </w:numPr>
      </w:pPr>
      <w:r>
        <w:t>Thread B gains access to the lock for integer X (value is 10)</w:t>
      </w:r>
    </w:p>
    <w:p w:rsidR="0065127C" w:rsidRDefault="0065127C" w:rsidP="002A5FE1">
      <w:pPr>
        <w:pStyle w:val="ListParagraph"/>
        <w:numPr>
          <w:ilvl w:val="0"/>
          <w:numId w:val="5"/>
        </w:numPr>
      </w:pPr>
      <w:r>
        <w:t>Thread B adds 5 to integer x (value is now 15)</w:t>
      </w:r>
    </w:p>
    <w:p w:rsidR="0065127C" w:rsidRDefault="0065127C" w:rsidP="002A5FE1">
      <w:pPr>
        <w:pStyle w:val="ListParagraph"/>
        <w:numPr>
          <w:ilvl w:val="0"/>
          <w:numId w:val="5"/>
        </w:numPr>
      </w:pPr>
      <w:r>
        <w:t>Thread B releases lock on integer X</w:t>
      </w:r>
    </w:p>
    <w:p w:rsidR="00D46762" w:rsidRDefault="00F177B6" w:rsidP="002A5FE1">
      <w:r>
        <w:t>Synchronisation however has the inherent issue in that by its nature, it contradicts the benefits of parallel programming. Parallel programming leads to benefits arising from multiple operations being able to run in parallel without having to wait for other operations to finish first; synchronisation means that this benefit is lost for the synchronised section of code.</w:t>
      </w:r>
    </w:p>
    <w:p w:rsidR="00A3661D" w:rsidRDefault="00A3661D" w:rsidP="00A3661D">
      <w:pPr>
        <w:pStyle w:val="Heading2"/>
      </w:pPr>
      <w:bookmarkStart w:id="7" w:name="_Toc1397822"/>
      <w:r>
        <w:lastRenderedPageBreak/>
        <w:t>Deadlocks</w:t>
      </w:r>
      <w:bookmarkEnd w:id="7"/>
    </w:p>
    <w:p w:rsidR="00522A17" w:rsidRDefault="0081115A" w:rsidP="002A5FE1">
      <w:r>
        <w:t>Deadlocks</w:t>
      </w:r>
      <w:r w:rsidR="00522A17">
        <w:t xml:space="preserve"> are another potential issue that can arise from parallelisation. Deadlocks occur when operations require multiple shared resources but due to parallel operations, it is impossible for operations to gain access to both. This can be demonstrated by the following sequence of events:</w:t>
      </w:r>
    </w:p>
    <w:p w:rsidR="00522A17" w:rsidRDefault="00522A17" w:rsidP="00522A17">
      <w:pPr>
        <w:pStyle w:val="ListParagraph"/>
        <w:numPr>
          <w:ilvl w:val="0"/>
          <w:numId w:val="2"/>
        </w:numPr>
      </w:pPr>
      <w:r>
        <w:t>Thread A gains access to the lock for list X</w:t>
      </w:r>
    </w:p>
    <w:p w:rsidR="00522A17" w:rsidRDefault="00522A17" w:rsidP="00522A17">
      <w:pPr>
        <w:pStyle w:val="ListParagraph"/>
        <w:numPr>
          <w:ilvl w:val="0"/>
          <w:numId w:val="2"/>
        </w:numPr>
      </w:pPr>
      <w:r>
        <w:t>Thread B gains access to the lock for list Y</w:t>
      </w:r>
    </w:p>
    <w:p w:rsidR="00522A17" w:rsidRDefault="00522A17" w:rsidP="00522A17">
      <w:pPr>
        <w:pStyle w:val="ListParagraph"/>
        <w:numPr>
          <w:ilvl w:val="0"/>
          <w:numId w:val="2"/>
        </w:numPr>
      </w:pPr>
      <w:r>
        <w:t>Thread A waits for access to list Y</w:t>
      </w:r>
    </w:p>
    <w:p w:rsidR="00522A17" w:rsidRDefault="00522A17" w:rsidP="00522A17">
      <w:pPr>
        <w:pStyle w:val="ListParagraph"/>
        <w:numPr>
          <w:ilvl w:val="0"/>
          <w:numId w:val="2"/>
        </w:numPr>
      </w:pPr>
      <w:r>
        <w:t>Thread B waits for access to list X</w:t>
      </w:r>
    </w:p>
    <w:p w:rsidR="00522A17" w:rsidRDefault="00522A17" w:rsidP="00522A17">
      <w:r>
        <w:t xml:space="preserve">Whilst this example might be simplistic, it serves to highlight that operations will hold locks on resources needed by other operations until they have removed the lock, however there could be instances where </w:t>
      </w:r>
      <w:proofErr w:type="gramStart"/>
      <w:r>
        <w:t>in order to</w:t>
      </w:r>
      <w:proofErr w:type="gramEnd"/>
      <w:r>
        <w:t xml:space="preserve"> proceed they need access to other locked resources and will wait until it becomes available. A deadlock is where the operations will never be able to proceed as </w:t>
      </w:r>
      <w:r w:rsidR="00D46762">
        <w:t>they are in direct conflict with another operation over unique access.</w:t>
      </w:r>
    </w:p>
    <w:p w:rsidR="00D46762" w:rsidRDefault="00D46762" w:rsidP="00522A17">
      <w:r>
        <w:t>Deadlocks are a far more challenging problem for parallel systems to overcome. The main control for this is for the parallel code to be programmed in such a way that only one shared resource need be accessed by an operation at a given time. This is not always possible of course; in such situations one approach to avoid deadlocks would be to access the shared resources in order and not release until all the needed resources have been used, for example:</w:t>
      </w:r>
    </w:p>
    <w:p w:rsidR="00D46762" w:rsidRDefault="00D46762" w:rsidP="00D46762">
      <w:pPr>
        <w:pStyle w:val="ListParagraph"/>
        <w:numPr>
          <w:ilvl w:val="0"/>
          <w:numId w:val="4"/>
        </w:numPr>
      </w:pPr>
      <w:r>
        <w:t>Thread A gains access to the lock for list X</w:t>
      </w:r>
    </w:p>
    <w:p w:rsidR="00D46762" w:rsidRDefault="00D46762" w:rsidP="00D46762">
      <w:pPr>
        <w:pStyle w:val="ListParagraph"/>
        <w:numPr>
          <w:ilvl w:val="0"/>
          <w:numId w:val="4"/>
        </w:numPr>
      </w:pPr>
      <w:r>
        <w:t>Thread B waits for access to list x</w:t>
      </w:r>
    </w:p>
    <w:p w:rsidR="00D46762" w:rsidRDefault="00D46762" w:rsidP="00D46762">
      <w:pPr>
        <w:pStyle w:val="ListParagraph"/>
        <w:numPr>
          <w:ilvl w:val="0"/>
          <w:numId w:val="4"/>
        </w:numPr>
      </w:pPr>
      <w:r>
        <w:t>Thread A gains access to the lock for list Y</w:t>
      </w:r>
    </w:p>
    <w:p w:rsidR="00D46762" w:rsidRDefault="00D46762" w:rsidP="00D46762">
      <w:pPr>
        <w:pStyle w:val="ListParagraph"/>
        <w:numPr>
          <w:ilvl w:val="0"/>
          <w:numId w:val="4"/>
        </w:numPr>
      </w:pPr>
      <w:r>
        <w:t>Thread A releases lock for list Y</w:t>
      </w:r>
    </w:p>
    <w:p w:rsidR="00D46762" w:rsidRDefault="00D46762" w:rsidP="00D46762">
      <w:pPr>
        <w:pStyle w:val="ListParagraph"/>
        <w:numPr>
          <w:ilvl w:val="0"/>
          <w:numId w:val="4"/>
        </w:numPr>
      </w:pPr>
      <w:r>
        <w:t>Thread A releases lock for list X</w:t>
      </w:r>
    </w:p>
    <w:p w:rsidR="00D46762" w:rsidRDefault="00D46762" w:rsidP="00D46762">
      <w:pPr>
        <w:pStyle w:val="ListParagraph"/>
        <w:numPr>
          <w:ilvl w:val="0"/>
          <w:numId w:val="4"/>
        </w:numPr>
      </w:pPr>
      <w:r>
        <w:t>Thread B gains access to the lock for list X</w:t>
      </w:r>
    </w:p>
    <w:p w:rsidR="00D46762" w:rsidRDefault="00D46762" w:rsidP="00D46762">
      <w:pPr>
        <w:pStyle w:val="ListParagraph"/>
        <w:numPr>
          <w:ilvl w:val="0"/>
          <w:numId w:val="4"/>
        </w:numPr>
      </w:pPr>
      <w:r>
        <w:t>Thread B gains access to the lock for list Y</w:t>
      </w:r>
    </w:p>
    <w:p w:rsidR="00D46762" w:rsidRDefault="00D46762" w:rsidP="00D46762">
      <w:pPr>
        <w:pStyle w:val="ListParagraph"/>
        <w:numPr>
          <w:ilvl w:val="0"/>
          <w:numId w:val="4"/>
        </w:numPr>
      </w:pPr>
      <w:r>
        <w:t>Thread B releases lock for list Y</w:t>
      </w:r>
    </w:p>
    <w:p w:rsidR="00522A17" w:rsidRDefault="00D46762" w:rsidP="002A5FE1">
      <w:pPr>
        <w:pStyle w:val="ListParagraph"/>
        <w:numPr>
          <w:ilvl w:val="0"/>
          <w:numId w:val="4"/>
        </w:numPr>
      </w:pPr>
      <w:r>
        <w:t>Thread B releases lock for list X</w:t>
      </w:r>
    </w:p>
    <w:p w:rsidR="006F59FC" w:rsidRDefault="006F59FC" w:rsidP="006F59FC">
      <w:pPr>
        <w:pStyle w:val="ListParagraph"/>
      </w:pPr>
    </w:p>
    <w:p w:rsidR="00A3661D" w:rsidRDefault="00A3661D" w:rsidP="00A3661D">
      <w:pPr>
        <w:pStyle w:val="Heading2"/>
      </w:pPr>
      <w:bookmarkStart w:id="8" w:name="_Toc1397823"/>
      <w:proofErr w:type="spellStart"/>
      <w:r>
        <w:t>Amdahls</w:t>
      </w:r>
      <w:proofErr w:type="spellEnd"/>
      <w:r>
        <w:t xml:space="preserve"> Law</w:t>
      </w:r>
      <w:bookmarkEnd w:id="8"/>
    </w:p>
    <w:p w:rsidR="0081115A" w:rsidRDefault="0081115A" w:rsidP="002A5FE1">
      <w:proofErr w:type="spellStart"/>
      <w:r>
        <w:t>Amdahls</w:t>
      </w:r>
      <w:proofErr w:type="spellEnd"/>
      <w:r>
        <w:t xml:space="preserve"> </w:t>
      </w:r>
      <w:r w:rsidR="00A615A2">
        <w:t>law highlights the primary concern with parallel computing in that the foremost limiting factor of maximum speed improvements derived from parallelism is the code that cannot be made parallel. The following formula demonstrates this:</w:t>
      </w:r>
    </w:p>
    <w:p w:rsidR="00636CD3" w:rsidRDefault="00A615A2" w:rsidP="002A5FE1">
      <m:oMathPara>
        <m:oMath>
          <m:r>
            <w:rPr>
              <w:rFonts w:ascii="Cambria Math" w:hAnsi="Cambria Math"/>
            </w:rPr>
            <m:t>Smax=</m:t>
          </m:r>
          <m:f>
            <m:fPr>
              <m:ctrlPr>
                <w:rPr>
                  <w:rFonts w:ascii="Cambria Math" w:hAnsi="Cambria Math"/>
                  <w:i/>
                </w:rPr>
              </m:ctrlPr>
            </m:fPr>
            <m:num>
              <m:r>
                <w:rPr>
                  <w:rFonts w:ascii="Cambria Math" w:hAnsi="Cambria Math"/>
                </w:rPr>
                <m:t>1</m:t>
              </m:r>
            </m:num>
            <m:den>
              <m:r>
                <w:rPr>
                  <w:rFonts w:ascii="Cambria Math" w:hAnsi="Cambria Math"/>
                </w:rPr>
                <m:t>(1-p)+</m:t>
              </m:r>
              <m:f>
                <m:fPr>
                  <m:ctrlPr>
                    <w:rPr>
                      <w:rFonts w:ascii="Cambria Math" w:hAnsi="Cambria Math"/>
                      <w:i/>
                    </w:rPr>
                  </m:ctrlPr>
                </m:fPr>
                <m:num>
                  <m:r>
                    <w:rPr>
                      <w:rFonts w:ascii="Cambria Math" w:hAnsi="Cambria Math"/>
                    </w:rPr>
                    <m:t>p</m:t>
                  </m:r>
                </m:num>
                <m:den>
                  <m:r>
                    <w:rPr>
                      <w:rFonts w:ascii="Cambria Math" w:hAnsi="Cambria Math"/>
                    </w:rPr>
                    <m:t>s</m:t>
                  </m:r>
                </m:den>
              </m:f>
            </m:den>
          </m:f>
        </m:oMath>
      </m:oMathPara>
    </w:p>
    <w:p w:rsidR="00A615A2" w:rsidRDefault="00A615A2" w:rsidP="002A5FE1">
      <w:r>
        <w:t>Where</w:t>
      </w:r>
      <w:r w:rsidR="006F59FC">
        <w:t>:</w:t>
      </w:r>
    </w:p>
    <w:p w:rsidR="002A5FE1" w:rsidRDefault="00A615A2" w:rsidP="006F59FC">
      <w:pPr>
        <w:pStyle w:val="ListParagraph"/>
        <w:numPr>
          <w:ilvl w:val="0"/>
          <w:numId w:val="6"/>
        </w:numPr>
      </w:pPr>
      <w:proofErr w:type="spellStart"/>
      <w:r>
        <w:t>Smax</w:t>
      </w:r>
      <w:proofErr w:type="spellEnd"/>
      <w:r>
        <w:t xml:space="preserve"> is the maximum speed improvement</w:t>
      </w:r>
    </w:p>
    <w:p w:rsidR="002A5FE1" w:rsidRDefault="00A615A2" w:rsidP="006F59FC">
      <w:pPr>
        <w:pStyle w:val="ListParagraph"/>
        <w:numPr>
          <w:ilvl w:val="0"/>
          <w:numId w:val="6"/>
        </w:numPr>
      </w:pPr>
      <w:r>
        <w:t>P represents the parts of the system that can be improved</w:t>
      </w:r>
    </w:p>
    <w:p w:rsidR="00A615A2" w:rsidRDefault="00A615A2" w:rsidP="006F59FC">
      <w:pPr>
        <w:pStyle w:val="ListParagraph"/>
        <w:numPr>
          <w:ilvl w:val="0"/>
          <w:numId w:val="6"/>
        </w:numPr>
      </w:pPr>
      <w:r>
        <w:t>S represents the performance improvement factor</w:t>
      </w:r>
      <w:r w:rsidR="00CC704B">
        <w:t>, or in other words the number of parallel processes that would be available</w:t>
      </w:r>
    </w:p>
    <w:p w:rsidR="00CC704B" w:rsidRDefault="00CC704B" w:rsidP="000748B4">
      <w:proofErr w:type="gramStart"/>
      <w:r>
        <w:t>Therefore</w:t>
      </w:r>
      <w:proofErr w:type="gramEnd"/>
      <w:r>
        <w:t xml:space="preserve"> in a situation where only half of the operation can be made parallel and 4 parallel threads are created, there is a maximum potential speed improvement of 1.6.</w:t>
      </w:r>
    </w:p>
    <w:p w:rsidR="002A5FE1" w:rsidRDefault="00CC704B" w:rsidP="000748B4">
      <m:oMathPara>
        <m:oMath>
          <m:r>
            <w:rPr>
              <w:rFonts w:ascii="Cambria Math" w:hAnsi="Cambria Math"/>
            </w:rPr>
            <w:lastRenderedPageBreak/>
            <m:t>Smax=</m:t>
          </m:r>
          <m:f>
            <m:fPr>
              <m:ctrlPr>
                <w:rPr>
                  <w:rFonts w:ascii="Cambria Math" w:hAnsi="Cambria Math"/>
                  <w:i/>
                </w:rPr>
              </m:ctrlPr>
            </m:fPr>
            <m:num>
              <m:r>
                <w:rPr>
                  <w:rFonts w:ascii="Cambria Math" w:hAnsi="Cambria Math"/>
                </w:rPr>
                <m:t>1</m:t>
              </m:r>
            </m:num>
            <m:den>
              <m:r>
                <w:rPr>
                  <w:rFonts w:ascii="Cambria Math" w:hAnsi="Cambria Math"/>
                </w:rPr>
                <m:t>(1-0.5)+</m:t>
              </m:r>
              <m:f>
                <m:fPr>
                  <m:ctrlPr>
                    <w:rPr>
                      <w:rFonts w:ascii="Cambria Math" w:hAnsi="Cambria Math"/>
                      <w:i/>
                    </w:rPr>
                  </m:ctrlPr>
                </m:fPr>
                <m:num>
                  <m:r>
                    <w:rPr>
                      <w:rFonts w:ascii="Cambria Math" w:hAnsi="Cambria Math"/>
                    </w:rPr>
                    <m:t>0.5</m:t>
                  </m:r>
                </m:num>
                <m:den>
                  <m:r>
                    <w:rPr>
                      <w:rFonts w:ascii="Cambria Math" w:hAnsi="Cambria Math"/>
                    </w:rPr>
                    <m:t>4</m:t>
                  </m:r>
                </m:den>
              </m:f>
            </m:den>
          </m:f>
          <m:r>
            <w:rPr>
              <w:rFonts w:ascii="Cambria Math" w:hAnsi="Cambria Math"/>
            </w:rPr>
            <m:t>=1.6</m:t>
          </m:r>
        </m:oMath>
      </m:oMathPara>
    </w:p>
    <w:p w:rsidR="002A5FE1" w:rsidRDefault="00CC704B" w:rsidP="000748B4">
      <w:proofErr w:type="gramStart"/>
      <w:r>
        <w:t>Alternatively</w:t>
      </w:r>
      <w:proofErr w:type="gramEnd"/>
      <w:r>
        <w:t xml:space="preserve"> if three quarters of the operation could be made parallel there is a maximum potential speed improvement of 2.29 times.</w:t>
      </w:r>
    </w:p>
    <w:p w:rsidR="00CC704B" w:rsidRDefault="00CC704B" w:rsidP="000748B4">
      <m:oMathPara>
        <m:oMath>
          <m:r>
            <w:rPr>
              <w:rFonts w:ascii="Cambria Math" w:hAnsi="Cambria Math"/>
            </w:rPr>
            <m:t>Smax=</m:t>
          </m:r>
          <m:f>
            <m:fPr>
              <m:ctrlPr>
                <w:rPr>
                  <w:rFonts w:ascii="Cambria Math" w:hAnsi="Cambria Math"/>
                  <w:i/>
                </w:rPr>
              </m:ctrlPr>
            </m:fPr>
            <m:num>
              <m:r>
                <w:rPr>
                  <w:rFonts w:ascii="Cambria Math" w:hAnsi="Cambria Math"/>
                </w:rPr>
                <m:t>1</m:t>
              </m:r>
            </m:num>
            <m:den>
              <m:r>
                <w:rPr>
                  <w:rFonts w:ascii="Cambria Math" w:hAnsi="Cambria Math"/>
                </w:rPr>
                <m:t>(1-0.75)+</m:t>
              </m:r>
              <m:f>
                <m:fPr>
                  <m:ctrlPr>
                    <w:rPr>
                      <w:rFonts w:ascii="Cambria Math" w:hAnsi="Cambria Math"/>
                      <w:i/>
                    </w:rPr>
                  </m:ctrlPr>
                </m:fPr>
                <m:num>
                  <m:r>
                    <w:rPr>
                      <w:rFonts w:ascii="Cambria Math" w:hAnsi="Cambria Math"/>
                    </w:rPr>
                    <m:t>0.75</m:t>
                  </m:r>
                </m:num>
                <m:den>
                  <m:r>
                    <w:rPr>
                      <w:rFonts w:ascii="Cambria Math" w:hAnsi="Cambria Math"/>
                    </w:rPr>
                    <m:t>4</m:t>
                  </m:r>
                </m:den>
              </m:f>
            </m:den>
          </m:f>
          <m:r>
            <w:rPr>
              <w:rFonts w:ascii="Cambria Math" w:hAnsi="Cambria Math"/>
            </w:rPr>
            <m:t>=2.29</m:t>
          </m:r>
        </m:oMath>
      </m:oMathPara>
    </w:p>
    <w:p w:rsidR="00B2511B" w:rsidRDefault="00CC704B">
      <w:r>
        <w:t>This highlights that in this situation there is a 43% potential speed increase between code that can be 50% parallelised and code that can be 75% parallelised.</w:t>
      </w:r>
    </w:p>
    <w:p w:rsidR="006A020A" w:rsidRDefault="006A020A">
      <w:r>
        <w:t>Alternatively, it is possible to increase the number of parallels that are available, however this demonstrates a far smaller benefit.</w:t>
      </w:r>
    </w:p>
    <w:p w:rsidR="006A020A" w:rsidRDefault="006A020A">
      <m:oMathPara>
        <m:oMath>
          <m:r>
            <w:rPr>
              <w:rFonts w:ascii="Cambria Math" w:hAnsi="Cambria Math"/>
            </w:rPr>
            <m:t>Smax=</m:t>
          </m:r>
          <m:f>
            <m:fPr>
              <m:ctrlPr>
                <w:rPr>
                  <w:rFonts w:ascii="Cambria Math" w:hAnsi="Cambria Math"/>
                  <w:i/>
                </w:rPr>
              </m:ctrlPr>
            </m:fPr>
            <m:num>
              <m:r>
                <w:rPr>
                  <w:rFonts w:ascii="Cambria Math" w:hAnsi="Cambria Math"/>
                </w:rPr>
                <m:t>1</m:t>
              </m:r>
            </m:num>
            <m:den>
              <m:r>
                <w:rPr>
                  <w:rFonts w:ascii="Cambria Math" w:hAnsi="Cambria Math"/>
                </w:rPr>
                <m:t>(1-0.5)+</m:t>
              </m:r>
              <m:f>
                <m:fPr>
                  <m:ctrlPr>
                    <w:rPr>
                      <w:rFonts w:ascii="Cambria Math" w:hAnsi="Cambria Math"/>
                      <w:i/>
                    </w:rPr>
                  </m:ctrlPr>
                </m:fPr>
                <m:num>
                  <m:r>
                    <w:rPr>
                      <w:rFonts w:ascii="Cambria Math" w:hAnsi="Cambria Math"/>
                    </w:rPr>
                    <m:t>0.5</m:t>
                  </m:r>
                </m:num>
                <m:den>
                  <m:r>
                    <w:rPr>
                      <w:rFonts w:ascii="Cambria Math" w:hAnsi="Cambria Math"/>
                    </w:rPr>
                    <m:t>6</m:t>
                  </m:r>
                </m:den>
              </m:f>
            </m:den>
          </m:f>
          <m:r>
            <w:rPr>
              <w:rFonts w:ascii="Cambria Math" w:hAnsi="Cambria Math"/>
            </w:rPr>
            <m:t>=1.71</m:t>
          </m:r>
        </m:oMath>
      </m:oMathPara>
    </w:p>
    <w:p w:rsidR="006A020A" w:rsidRDefault="006A020A">
      <w:r>
        <w:t>This shows that by increasing the number of parallels by 50% there is a much smaller potential speed increase compared to the previous number of parallels. This 50% increase in parallels leads to only a 7% difference.</w:t>
      </w:r>
    </w:p>
    <w:p w:rsidR="00CC704B" w:rsidRDefault="008561BA">
      <w:r>
        <w:t xml:space="preserve">According to the research of </w:t>
      </w:r>
      <w:proofErr w:type="spellStart"/>
      <w:r>
        <w:t>Yavits</w:t>
      </w:r>
      <w:proofErr w:type="spellEnd"/>
      <w:r>
        <w:t xml:space="preserve"> et al </w:t>
      </w:r>
      <w:sdt>
        <w:sdtPr>
          <w:id w:val="-1377389956"/>
          <w:citation/>
        </w:sdtPr>
        <w:sdtContent>
          <w:r>
            <w:fldChar w:fldCharType="begin"/>
          </w:r>
          <w:r>
            <w:instrText xml:space="preserve"> CITATION LYa14 \l 2057 </w:instrText>
          </w:r>
          <w:r>
            <w:fldChar w:fldCharType="separate"/>
          </w:r>
          <w:r w:rsidR="00D33D03">
            <w:rPr>
              <w:noProof/>
            </w:rPr>
            <w:t>(4)</w:t>
          </w:r>
          <w:r>
            <w:fldChar w:fldCharType="end"/>
          </w:r>
        </w:sdtContent>
      </w:sdt>
      <w:r>
        <w:t>; whilst Amdahl’s law indicates</w:t>
      </w:r>
      <w:r w:rsidR="006F59FC">
        <w:t xml:space="preserve"> that as</w:t>
      </w:r>
      <w:r>
        <w:t xml:space="preserve"> the amount of code that that can be parallelised approaches 100%</w:t>
      </w:r>
      <w:r w:rsidR="006F59FC">
        <w:t>,</w:t>
      </w:r>
      <w:r>
        <w:t xml:space="preserve"> the optimal number of cores begins to approach infinite</w:t>
      </w:r>
      <w:r w:rsidR="006F59FC">
        <w:t>, they found that applications with a high amount of inter-core communication would benefit from being used with fewer cores whilst applications with a small amount of inter-core communication would follow Amdahl’s law more appropriately.</w:t>
      </w:r>
    </w:p>
    <w:p w:rsidR="008561BA" w:rsidRDefault="006F59FC">
      <w:r>
        <w:t>This demonstrates that whilst Amdahl’s law is an effective guideline for system performance improvements; these improvements can be affected not only by synchronisation but also by other factors such as connectivity.</w:t>
      </w:r>
    </w:p>
    <w:p w:rsidR="00692ACD" w:rsidRDefault="00692ACD"/>
    <w:p w:rsidR="00692ACD" w:rsidRDefault="00692ACD" w:rsidP="00692ACD">
      <w:pPr>
        <w:pStyle w:val="Heading1"/>
      </w:pPr>
      <w:bookmarkStart w:id="9" w:name="_Toc1397824"/>
      <w:r>
        <w:t>Conclusion</w:t>
      </w:r>
      <w:bookmarkEnd w:id="9"/>
    </w:p>
    <w:p w:rsidR="00692ACD" w:rsidRDefault="00692ACD">
      <w:r>
        <w:t xml:space="preserve">Whilst there are </w:t>
      </w:r>
      <w:proofErr w:type="gramStart"/>
      <w:r>
        <w:t>a number of</w:t>
      </w:r>
      <w:proofErr w:type="gramEnd"/>
      <w:r>
        <w:t xml:space="preserve"> </w:t>
      </w:r>
      <w:r w:rsidR="003C7C1D">
        <w:t>issues to consider when introducing parallelism to an application, the potential performance improvements far outweigh the negatives in a large number of situations.</w:t>
      </w:r>
    </w:p>
    <w:p w:rsidR="003C7C1D" w:rsidRDefault="00D33D03">
      <w:r>
        <w:t xml:space="preserve">Over the last few decades software has become increasingly reliant on parallel computing, and as we continue to tackle increasing more difficult issues, this trend is unlikely to change. In </w:t>
      </w:r>
      <w:proofErr w:type="gramStart"/>
      <w:r>
        <w:t>fact</w:t>
      </w:r>
      <w:proofErr w:type="gramEnd"/>
      <w:r>
        <w:t xml:space="preserve"> it is highly likely that parallel computing will be a focal point of advancement in the industry.</w:t>
      </w:r>
    </w:p>
    <w:p w:rsidR="00692ACD" w:rsidRDefault="00692ACD">
      <w:r>
        <w:br w:type="page"/>
      </w:r>
    </w:p>
    <w:bookmarkStart w:id="10" w:name="_Toc1397825" w:displacedByCustomXml="next"/>
    <w:sdt>
      <w:sdtPr>
        <w:rPr>
          <w:rFonts w:asciiTheme="minorHAnsi" w:eastAsiaTheme="minorHAnsi" w:hAnsiTheme="minorHAnsi" w:cstheme="minorBidi"/>
          <w:color w:val="auto"/>
          <w:sz w:val="22"/>
          <w:szCs w:val="22"/>
        </w:rPr>
        <w:id w:val="1892453553"/>
        <w:docPartObj>
          <w:docPartGallery w:val="Bibliographies"/>
          <w:docPartUnique/>
        </w:docPartObj>
      </w:sdtPr>
      <w:sdtContent>
        <w:p w:rsidR="00B2511B" w:rsidRDefault="00B2511B">
          <w:pPr>
            <w:pStyle w:val="Heading1"/>
          </w:pPr>
          <w:r>
            <w:t>References</w:t>
          </w:r>
          <w:bookmarkEnd w:id="10"/>
        </w:p>
        <w:sdt>
          <w:sdtPr>
            <w:id w:val="-573587230"/>
            <w:bibliography/>
          </w:sdtPr>
          <w:sdtContent>
            <w:p w:rsidR="00D33D03" w:rsidRDefault="00B2511B" w:rsidP="00D33D03">
              <w:pPr>
                <w:pStyle w:val="Bibliography"/>
                <w:rPr>
                  <w:noProof/>
                  <w:sz w:val="24"/>
                  <w:szCs w:val="24"/>
                </w:rPr>
              </w:pPr>
              <w:r>
                <w:fldChar w:fldCharType="begin"/>
              </w:r>
              <w:r>
                <w:instrText xml:space="preserve"> BIBLIOGRAPHY </w:instrText>
              </w:r>
              <w:r>
                <w:fldChar w:fldCharType="separate"/>
              </w:r>
              <w:r w:rsidR="00D33D03">
                <w:rPr>
                  <w:noProof/>
                </w:rPr>
                <w:t xml:space="preserve">1. </w:t>
              </w:r>
              <w:r w:rsidR="00D33D03">
                <w:rPr>
                  <w:i/>
                  <w:iCs/>
                  <w:noProof/>
                </w:rPr>
                <w:t xml:space="preserve">A Multithreaded Message Passing Interface (MPI) Architecture: Performance and Program Issues. </w:t>
              </w:r>
              <w:r w:rsidR="00D33D03">
                <w:rPr>
                  <w:b/>
                  <w:bCs/>
                  <w:noProof/>
                </w:rPr>
                <w:t>Boris V, Protopopov and Anthony, Skjellum.</w:t>
              </w:r>
              <w:r w:rsidR="00D33D03">
                <w:rPr>
                  <w:noProof/>
                </w:rPr>
                <w:t xml:space="preserve"> 61, 2001, pp. 449-466.</w:t>
              </w:r>
            </w:p>
            <w:p w:rsidR="00D33D03" w:rsidRDefault="00D33D03" w:rsidP="00D33D03">
              <w:pPr>
                <w:pStyle w:val="Bibliography"/>
                <w:rPr>
                  <w:noProof/>
                </w:rPr>
              </w:pPr>
              <w:r>
                <w:rPr>
                  <w:noProof/>
                </w:rPr>
                <w:t xml:space="preserve">2. </w:t>
              </w:r>
              <w:r>
                <w:rPr>
                  <w:b/>
                  <w:bCs/>
                  <w:noProof/>
                </w:rPr>
                <w:t>MICHEL, MÜLLER and TAKAYUKI, AOKI.</w:t>
              </w:r>
              <w:r>
                <w:rPr>
                  <w:noProof/>
                </w:rPr>
                <w:t xml:space="preserve"> New High Performance GPGPU Code Transformation Framework Applied to Large Production Weather Prediction Code. </w:t>
              </w:r>
              <w:r>
                <w:rPr>
                  <w:i/>
                  <w:iCs/>
                  <w:noProof/>
                </w:rPr>
                <w:t xml:space="preserve">ACM Transactions on Parallel Computing. </w:t>
              </w:r>
              <w:r>
                <w:rPr>
                  <w:noProof/>
                </w:rPr>
                <w:t>December 2018, Vol. 5, 2.</w:t>
              </w:r>
            </w:p>
            <w:p w:rsidR="00D33D03" w:rsidRDefault="00D33D03" w:rsidP="00D33D03">
              <w:pPr>
                <w:pStyle w:val="Bibliography"/>
                <w:rPr>
                  <w:noProof/>
                </w:rPr>
              </w:pPr>
              <w:r>
                <w:rPr>
                  <w:noProof/>
                </w:rPr>
                <w:t xml:space="preserve">3. </w:t>
              </w:r>
              <w:r>
                <w:rPr>
                  <w:b/>
                  <w:bCs/>
                  <w:noProof/>
                </w:rPr>
                <w:t>LIBO, HUANG, et al.</w:t>
              </w:r>
              <w:r>
                <w:rPr>
                  <w:noProof/>
                </w:rPr>
                <w:t xml:space="preserve"> Improving the Efficiency of GPGPU Work-Queue Through Data Awareness. </w:t>
              </w:r>
              <w:r>
                <w:rPr>
                  <w:i/>
                  <w:iCs/>
                  <w:noProof/>
                </w:rPr>
                <w:t xml:space="preserve">ACM Transactions on Architecture and Code Optimization. </w:t>
              </w:r>
              <w:r>
                <w:rPr>
                  <w:noProof/>
                </w:rPr>
                <w:t>December 2017, Vol. 14, 4.</w:t>
              </w:r>
            </w:p>
            <w:p w:rsidR="00D33D03" w:rsidRDefault="00D33D03" w:rsidP="00D33D03">
              <w:pPr>
                <w:pStyle w:val="Bibliography"/>
                <w:rPr>
                  <w:noProof/>
                </w:rPr>
              </w:pPr>
              <w:r>
                <w:rPr>
                  <w:noProof/>
                </w:rPr>
                <w:t xml:space="preserve">4. </w:t>
              </w:r>
              <w:r>
                <w:rPr>
                  <w:b/>
                  <w:bCs/>
                  <w:noProof/>
                </w:rPr>
                <w:t>L, Yavits, A, Morad and R, Ginosar.</w:t>
              </w:r>
              <w:r>
                <w:rPr>
                  <w:noProof/>
                </w:rPr>
                <w:t xml:space="preserve"> The effect of communication and synchronization on Amdahl’s law in multicore systems. </w:t>
              </w:r>
              <w:r>
                <w:rPr>
                  <w:i/>
                  <w:iCs/>
                  <w:noProof/>
                </w:rPr>
                <w:t xml:space="preserve">Parallel Computing. </w:t>
              </w:r>
              <w:r>
                <w:rPr>
                  <w:noProof/>
                </w:rPr>
                <w:t>January 2014, Vol. 40, 1, pp. 1-16.</w:t>
              </w:r>
            </w:p>
            <w:p w:rsidR="00D33D03" w:rsidRDefault="00D33D03" w:rsidP="00D33D03">
              <w:pPr>
                <w:pStyle w:val="Bibliography"/>
                <w:rPr>
                  <w:noProof/>
                </w:rPr>
              </w:pPr>
              <w:r>
                <w:rPr>
                  <w:noProof/>
                </w:rPr>
                <w:t xml:space="preserve">5. </w:t>
              </w:r>
              <w:r>
                <w:rPr>
                  <w:b/>
                  <w:bCs/>
                  <w:noProof/>
                </w:rPr>
                <w:t>Blaise, Barney.</w:t>
              </w:r>
              <w:r>
                <w:rPr>
                  <w:noProof/>
                </w:rPr>
                <w:t xml:space="preserve"> Message Passing Interface (MPI). </w:t>
              </w:r>
              <w:r>
                <w:rPr>
                  <w:i/>
                  <w:iCs/>
                  <w:noProof/>
                </w:rPr>
                <w:t xml:space="preserve">Lawrence Livermore National Laboratory. </w:t>
              </w:r>
              <w:r>
                <w:rPr>
                  <w:noProof/>
                </w:rPr>
                <w:t>[Online] Lawrence Livermore National Laboratory. https://computing.llnl.gov/tutorials/mpi/.</w:t>
              </w:r>
            </w:p>
            <w:p w:rsidR="00B2511B" w:rsidRPr="000748B4" w:rsidRDefault="00B2511B" w:rsidP="00D33D03">
              <w:r>
                <w:rPr>
                  <w:b/>
                  <w:bCs/>
                  <w:noProof/>
                </w:rPr>
                <w:fldChar w:fldCharType="end"/>
              </w:r>
            </w:p>
          </w:sdtContent>
        </w:sdt>
      </w:sdtContent>
    </w:sdt>
    <w:bookmarkStart w:id="11" w:name="_GoBack" w:displacedByCustomXml="prev"/>
    <w:bookmarkEnd w:id="11" w:displacedByCustomXml="prev"/>
    <w:sectPr w:rsidR="00B2511B" w:rsidRPr="000748B4" w:rsidSect="000748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C09C0"/>
    <w:multiLevelType w:val="hybridMultilevel"/>
    <w:tmpl w:val="EC703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3666E"/>
    <w:multiLevelType w:val="hybridMultilevel"/>
    <w:tmpl w:val="BFBC2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B4C07"/>
    <w:multiLevelType w:val="hybridMultilevel"/>
    <w:tmpl w:val="D834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DF4DC0"/>
    <w:multiLevelType w:val="hybridMultilevel"/>
    <w:tmpl w:val="E4E0E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226C55"/>
    <w:multiLevelType w:val="hybridMultilevel"/>
    <w:tmpl w:val="B1BE6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095339"/>
    <w:multiLevelType w:val="hybridMultilevel"/>
    <w:tmpl w:val="EC703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8B4"/>
    <w:rsid w:val="000748B4"/>
    <w:rsid w:val="000A60A2"/>
    <w:rsid w:val="000C27D5"/>
    <w:rsid w:val="000F7866"/>
    <w:rsid w:val="00136AD0"/>
    <w:rsid w:val="002A02C1"/>
    <w:rsid w:val="002A5FE1"/>
    <w:rsid w:val="002C5E65"/>
    <w:rsid w:val="002E2958"/>
    <w:rsid w:val="002F1C0B"/>
    <w:rsid w:val="00340256"/>
    <w:rsid w:val="00362B36"/>
    <w:rsid w:val="00372F47"/>
    <w:rsid w:val="003C7C1D"/>
    <w:rsid w:val="0041161F"/>
    <w:rsid w:val="004E39FC"/>
    <w:rsid w:val="00522A17"/>
    <w:rsid w:val="00636CD3"/>
    <w:rsid w:val="0065127C"/>
    <w:rsid w:val="00692ACD"/>
    <w:rsid w:val="006A020A"/>
    <w:rsid w:val="006B2CD3"/>
    <w:rsid w:val="006C093B"/>
    <w:rsid w:val="006F59FC"/>
    <w:rsid w:val="00750234"/>
    <w:rsid w:val="00762BD6"/>
    <w:rsid w:val="00777A7F"/>
    <w:rsid w:val="0081115A"/>
    <w:rsid w:val="00821711"/>
    <w:rsid w:val="00825BF9"/>
    <w:rsid w:val="008561BA"/>
    <w:rsid w:val="009A097C"/>
    <w:rsid w:val="00A3661D"/>
    <w:rsid w:val="00A44161"/>
    <w:rsid w:val="00A5005E"/>
    <w:rsid w:val="00A615A2"/>
    <w:rsid w:val="00A747D3"/>
    <w:rsid w:val="00B00396"/>
    <w:rsid w:val="00B2511B"/>
    <w:rsid w:val="00B301B0"/>
    <w:rsid w:val="00BD7288"/>
    <w:rsid w:val="00C82B1E"/>
    <w:rsid w:val="00CA02B4"/>
    <w:rsid w:val="00CC2C8B"/>
    <w:rsid w:val="00CC704B"/>
    <w:rsid w:val="00D10BDF"/>
    <w:rsid w:val="00D166FE"/>
    <w:rsid w:val="00D33D03"/>
    <w:rsid w:val="00D46762"/>
    <w:rsid w:val="00D903A3"/>
    <w:rsid w:val="00DB50D3"/>
    <w:rsid w:val="00E4708C"/>
    <w:rsid w:val="00E96313"/>
    <w:rsid w:val="00F007A9"/>
    <w:rsid w:val="00F177B6"/>
    <w:rsid w:val="00FC4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FE4F8"/>
  <w15:chartTrackingRefBased/>
  <w15:docId w15:val="{6F21FFF4-90A0-4AB0-B398-045E40240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8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2B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48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48B4"/>
    <w:rPr>
      <w:rFonts w:eastAsiaTheme="minorEastAsia"/>
      <w:lang w:val="en-US"/>
    </w:rPr>
  </w:style>
  <w:style w:type="character" w:customStyle="1" w:styleId="Heading1Char">
    <w:name w:val="Heading 1 Char"/>
    <w:basedOn w:val="DefaultParagraphFont"/>
    <w:link w:val="Heading1"/>
    <w:uiPriority w:val="9"/>
    <w:rsid w:val="000748B4"/>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B2511B"/>
  </w:style>
  <w:style w:type="character" w:customStyle="1" w:styleId="Heading2Char">
    <w:name w:val="Heading 2 Char"/>
    <w:basedOn w:val="DefaultParagraphFont"/>
    <w:link w:val="Heading2"/>
    <w:uiPriority w:val="9"/>
    <w:rsid w:val="00C82B1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D7288"/>
    <w:pPr>
      <w:outlineLvl w:val="9"/>
    </w:pPr>
    <w:rPr>
      <w:lang w:val="en-US"/>
    </w:rPr>
  </w:style>
  <w:style w:type="paragraph" w:styleId="TOC1">
    <w:name w:val="toc 1"/>
    <w:basedOn w:val="Normal"/>
    <w:next w:val="Normal"/>
    <w:autoRedefine/>
    <w:uiPriority w:val="39"/>
    <w:unhideWhenUsed/>
    <w:rsid w:val="00BD7288"/>
    <w:pPr>
      <w:spacing w:after="100"/>
    </w:pPr>
  </w:style>
  <w:style w:type="paragraph" w:styleId="TOC2">
    <w:name w:val="toc 2"/>
    <w:basedOn w:val="Normal"/>
    <w:next w:val="Normal"/>
    <w:autoRedefine/>
    <w:uiPriority w:val="39"/>
    <w:unhideWhenUsed/>
    <w:rsid w:val="00BD7288"/>
    <w:pPr>
      <w:spacing w:after="100"/>
      <w:ind w:left="220"/>
    </w:pPr>
  </w:style>
  <w:style w:type="character" w:styleId="Hyperlink">
    <w:name w:val="Hyperlink"/>
    <w:basedOn w:val="DefaultParagraphFont"/>
    <w:uiPriority w:val="99"/>
    <w:unhideWhenUsed/>
    <w:rsid w:val="00BD7288"/>
    <w:rPr>
      <w:color w:val="0563C1" w:themeColor="hyperlink"/>
      <w:u w:val="single"/>
    </w:rPr>
  </w:style>
  <w:style w:type="paragraph" w:styleId="ListParagraph">
    <w:name w:val="List Paragraph"/>
    <w:basedOn w:val="Normal"/>
    <w:uiPriority w:val="34"/>
    <w:qFormat/>
    <w:rsid w:val="002A5FE1"/>
    <w:pPr>
      <w:ind w:left="720"/>
      <w:contextualSpacing/>
    </w:pPr>
  </w:style>
  <w:style w:type="character" w:styleId="PlaceholderText">
    <w:name w:val="Placeholder Text"/>
    <w:basedOn w:val="DefaultParagraphFont"/>
    <w:uiPriority w:val="99"/>
    <w:semiHidden/>
    <w:rsid w:val="00636C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2988">
      <w:bodyDiv w:val="1"/>
      <w:marLeft w:val="0"/>
      <w:marRight w:val="0"/>
      <w:marTop w:val="0"/>
      <w:marBottom w:val="0"/>
      <w:divBdr>
        <w:top w:val="none" w:sz="0" w:space="0" w:color="auto"/>
        <w:left w:val="none" w:sz="0" w:space="0" w:color="auto"/>
        <w:bottom w:val="none" w:sz="0" w:space="0" w:color="auto"/>
        <w:right w:val="none" w:sz="0" w:space="0" w:color="auto"/>
      </w:divBdr>
    </w:div>
    <w:div w:id="48504112">
      <w:bodyDiv w:val="1"/>
      <w:marLeft w:val="0"/>
      <w:marRight w:val="0"/>
      <w:marTop w:val="0"/>
      <w:marBottom w:val="0"/>
      <w:divBdr>
        <w:top w:val="none" w:sz="0" w:space="0" w:color="auto"/>
        <w:left w:val="none" w:sz="0" w:space="0" w:color="auto"/>
        <w:bottom w:val="none" w:sz="0" w:space="0" w:color="auto"/>
        <w:right w:val="none" w:sz="0" w:space="0" w:color="auto"/>
      </w:divBdr>
    </w:div>
    <w:div w:id="191960253">
      <w:bodyDiv w:val="1"/>
      <w:marLeft w:val="0"/>
      <w:marRight w:val="0"/>
      <w:marTop w:val="0"/>
      <w:marBottom w:val="0"/>
      <w:divBdr>
        <w:top w:val="none" w:sz="0" w:space="0" w:color="auto"/>
        <w:left w:val="none" w:sz="0" w:space="0" w:color="auto"/>
        <w:bottom w:val="none" w:sz="0" w:space="0" w:color="auto"/>
        <w:right w:val="none" w:sz="0" w:space="0" w:color="auto"/>
      </w:divBdr>
    </w:div>
    <w:div w:id="294992347">
      <w:bodyDiv w:val="1"/>
      <w:marLeft w:val="0"/>
      <w:marRight w:val="0"/>
      <w:marTop w:val="0"/>
      <w:marBottom w:val="0"/>
      <w:divBdr>
        <w:top w:val="none" w:sz="0" w:space="0" w:color="auto"/>
        <w:left w:val="none" w:sz="0" w:space="0" w:color="auto"/>
        <w:bottom w:val="none" w:sz="0" w:space="0" w:color="auto"/>
        <w:right w:val="none" w:sz="0" w:space="0" w:color="auto"/>
      </w:divBdr>
    </w:div>
    <w:div w:id="374892838">
      <w:bodyDiv w:val="1"/>
      <w:marLeft w:val="0"/>
      <w:marRight w:val="0"/>
      <w:marTop w:val="0"/>
      <w:marBottom w:val="0"/>
      <w:divBdr>
        <w:top w:val="none" w:sz="0" w:space="0" w:color="auto"/>
        <w:left w:val="none" w:sz="0" w:space="0" w:color="auto"/>
        <w:bottom w:val="none" w:sz="0" w:space="0" w:color="auto"/>
        <w:right w:val="none" w:sz="0" w:space="0" w:color="auto"/>
      </w:divBdr>
    </w:div>
    <w:div w:id="419104164">
      <w:bodyDiv w:val="1"/>
      <w:marLeft w:val="0"/>
      <w:marRight w:val="0"/>
      <w:marTop w:val="0"/>
      <w:marBottom w:val="0"/>
      <w:divBdr>
        <w:top w:val="none" w:sz="0" w:space="0" w:color="auto"/>
        <w:left w:val="none" w:sz="0" w:space="0" w:color="auto"/>
        <w:bottom w:val="none" w:sz="0" w:space="0" w:color="auto"/>
        <w:right w:val="none" w:sz="0" w:space="0" w:color="auto"/>
      </w:divBdr>
    </w:div>
    <w:div w:id="429358489">
      <w:bodyDiv w:val="1"/>
      <w:marLeft w:val="0"/>
      <w:marRight w:val="0"/>
      <w:marTop w:val="0"/>
      <w:marBottom w:val="0"/>
      <w:divBdr>
        <w:top w:val="none" w:sz="0" w:space="0" w:color="auto"/>
        <w:left w:val="none" w:sz="0" w:space="0" w:color="auto"/>
        <w:bottom w:val="none" w:sz="0" w:space="0" w:color="auto"/>
        <w:right w:val="none" w:sz="0" w:space="0" w:color="auto"/>
      </w:divBdr>
    </w:div>
    <w:div w:id="695078332">
      <w:bodyDiv w:val="1"/>
      <w:marLeft w:val="0"/>
      <w:marRight w:val="0"/>
      <w:marTop w:val="0"/>
      <w:marBottom w:val="0"/>
      <w:divBdr>
        <w:top w:val="none" w:sz="0" w:space="0" w:color="auto"/>
        <w:left w:val="none" w:sz="0" w:space="0" w:color="auto"/>
        <w:bottom w:val="none" w:sz="0" w:space="0" w:color="auto"/>
        <w:right w:val="none" w:sz="0" w:space="0" w:color="auto"/>
      </w:divBdr>
    </w:div>
    <w:div w:id="906964533">
      <w:bodyDiv w:val="1"/>
      <w:marLeft w:val="0"/>
      <w:marRight w:val="0"/>
      <w:marTop w:val="0"/>
      <w:marBottom w:val="0"/>
      <w:divBdr>
        <w:top w:val="none" w:sz="0" w:space="0" w:color="auto"/>
        <w:left w:val="none" w:sz="0" w:space="0" w:color="auto"/>
        <w:bottom w:val="none" w:sz="0" w:space="0" w:color="auto"/>
        <w:right w:val="none" w:sz="0" w:space="0" w:color="auto"/>
      </w:divBdr>
    </w:div>
    <w:div w:id="925922564">
      <w:bodyDiv w:val="1"/>
      <w:marLeft w:val="0"/>
      <w:marRight w:val="0"/>
      <w:marTop w:val="0"/>
      <w:marBottom w:val="0"/>
      <w:divBdr>
        <w:top w:val="none" w:sz="0" w:space="0" w:color="auto"/>
        <w:left w:val="none" w:sz="0" w:space="0" w:color="auto"/>
        <w:bottom w:val="none" w:sz="0" w:space="0" w:color="auto"/>
        <w:right w:val="none" w:sz="0" w:space="0" w:color="auto"/>
      </w:divBdr>
    </w:div>
    <w:div w:id="1042484793">
      <w:bodyDiv w:val="1"/>
      <w:marLeft w:val="0"/>
      <w:marRight w:val="0"/>
      <w:marTop w:val="0"/>
      <w:marBottom w:val="0"/>
      <w:divBdr>
        <w:top w:val="none" w:sz="0" w:space="0" w:color="auto"/>
        <w:left w:val="none" w:sz="0" w:space="0" w:color="auto"/>
        <w:bottom w:val="none" w:sz="0" w:space="0" w:color="auto"/>
        <w:right w:val="none" w:sz="0" w:space="0" w:color="auto"/>
      </w:divBdr>
    </w:div>
    <w:div w:id="1048840897">
      <w:bodyDiv w:val="1"/>
      <w:marLeft w:val="0"/>
      <w:marRight w:val="0"/>
      <w:marTop w:val="0"/>
      <w:marBottom w:val="0"/>
      <w:divBdr>
        <w:top w:val="none" w:sz="0" w:space="0" w:color="auto"/>
        <w:left w:val="none" w:sz="0" w:space="0" w:color="auto"/>
        <w:bottom w:val="none" w:sz="0" w:space="0" w:color="auto"/>
        <w:right w:val="none" w:sz="0" w:space="0" w:color="auto"/>
      </w:divBdr>
    </w:div>
    <w:div w:id="1066685716">
      <w:bodyDiv w:val="1"/>
      <w:marLeft w:val="0"/>
      <w:marRight w:val="0"/>
      <w:marTop w:val="0"/>
      <w:marBottom w:val="0"/>
      <w:divBdr>
        <w:top w:val="none" w:sz="0" w:space="0" w:color="auto"/>
        <w:left w:val="none" w:sz="0" w:space="0" w:color="auto"/>
        <w:bottom w:val="none" w:sz="0" w:space="0" w:color="auto"/>
        <w:right w:val="none" w:sz="0" w:space="0" w:color="auto"/>
      </w:divBdr>
    </w:div>
    <w:div w:id="1236165179">
      <w:bodyDiv w:val="1"/>
      <w:marLeft w:val="0"/>
      <w:marRight w:val="0"/>
      <w:marTop w:val="0"/>
      <w:marBottom w:val="0"/>
      <w:divBdr>
        <w:top w:val="none" w:sz="0" w:space="0" w:color="auto"/>
        <w:left w:val="none" w:sz="0" w:space="0" w:color="auto"/>
        <w:bottom w:val="none" w:sz="0" w:space="0" w:color="auto"/>
        <w:right w:val="none" w:sz="0" w:space="0" w:color="auto"/>
      </w:divBdr>
    </w:div>
    <w:div w:id="1288587496">
      <w:bodyDiv w:val="1"/>
      <w:marLeft w:val="0"/>
      <w:marRight w:val="0"/>
      <w:marTop w:val="0"/>
      <w:marBottom w:val="0"/>
      <w:divBdr>
        <w:top w:val="none" w:sz="0" w:space="0" w:color="auto"/>
        <w:left w:val="none" w:sz="0" w:space="0" w:color="auto"/>
        <w:bottom w:val="none" w:sz="0" w:space="0" w:color="auto"/>
        <w:right w:val="none" w:sz="0" w:space="0" w:color="auto"/>
      </w:divBdr>
    </w:div>
    <w:div w:id="1292588063">
      <w:bodyDiv w:val="1"/>
      <w:marLeft w:val="0"/>
      <w:marRight w:val="0"/>
      <w:marTop w:val="0"/>
      <w:marBottom w:val="0"/>
      <w:divBdr>
        <w:top w:val="none" w:sz="0" w:space="0" w:color="auto"/>
        <w:left w:val="none" w:sz="0" w:space="0" w:color="auto"/>
        <w:bottom w:val="none" w:sz="0" w:space="0" w:color="auto"/>
        <w:right w:val="none" w:sz="0" w:space="0" w:color="auto"/>
      </w:divBdr>
    </w:div>
    <w:div w:id="1306817671">
      <w:bodyDiv w:val="1"/>
      <w:marLeft w:val="0"/>
      <w:marRight w:val="0"/>
      <w:marTop w:val="0"/>
      <w:marBottom w:val="0"/>
      <w:divBdr>
        <w:top w:val="none" w:sz="0" w:space="0" w:color="auto"/>
        <w:left w:val="none" w:sz="0" w:space="0" w:color="auto"/>
        <w:bottom w:val="none" w:sz="0" w:space="0" w:color="auto"/>
        <w:right w:val="none" w:sz="0" w:space="0" w:color="auto"/>
      </w:divBdr>
    </w:div>
    <w:div w:id="1310018671">
      <w:bodyDiv w:val="1"/>
      <w:marLeft w:val="0"/>
      <w:marRight w:val="0"/>
      <w:marTop w:val="0"/>
      <w:marBottom w:val="0"/>
      <w:divBdr>
        <w:top w:val="none" w:sz="0" w:space="0" w:color="auto"/>
        <w:left w:val="none" w:sz="0" w:space="0" w:color="auto"/>
        <w:bottom w:val="none" w:sz="0" w:space="0" w:color="auto"/>
        <w:right w:val="none" w:sz="0" w:space="0" w:color="auto"/>
      </w:divBdr>
    </w:div>
    <w:div w:id="1401052243">
      <w:bodyDiv w:val="1"/>
      <w:marLeft w:val="0"/>
      <w:marRight w:val="0"/>
      <w:marTop w:val="0"/>
      <w:marBottom w:val="0"/>
      <w:divBdr>
        <w:top w:val="none" w:sz="0" w:space="0" w:color="auto"/>
        <w:left w:val="none" w:sz="0" w:space="0" w:color="auto"/>
        <w:bottom w:val="none" w:sz="0" w:space="0" w:color="auto"/>
        <w:right w:val="none" w:sz="0" w:space="0" w:color="auto"/>
      </w:divBdr>
    </w:div>
    <w:div w:id="1577858737">
      <w:bodyDiv w:val="1"/>
      <w:marLeft w:val="0"/>
      <w:marRight w:val="0"/>
      <w:marTop w:val="0"/>
      <w:marBottom w:val="0"/>
      <w:divBdr>
        <w:top w:val="none" w:sz="0" w:space="0" w:color="auto"/>
        <w:left w:val="none" w:sz="0" w:space="0" w:color="auto"/>
        <w:bottom w:val="none" w:sz="0" w:space="0" w:color="auto"/>
        <w:right w:val="none" w:sz="0" w:space="0" w:color="auto"/>
      </w:divBdr>
    </w:div>
    <w:div w:id="1733845065">
      <w:bodyDiv w:val="1"/>
      <w:marLeft w:val="0"/>
      <w:marRight w:val="0"/>
      <w:marTop w:val="0"/>
      <w:marBottom w:val="0"/>
      <w:divBdr>
        <w:top w:val="none" w:sz="0" w:space="0" w:color="auto"/>
        <w:left w:val="none" w:sz="0" w:space="0" w:color="auto"/>
        <w:bottom w:val="none" w:sz="0" w:space="0" w:color="auto"/>
        <w:right w:val="none" w:sz="0" w:space="0" w:color="auto"/>
      </w:divBdr>
    </w:div>
    <w:div w:id="1750301763">
      <w:bodyDiv w:val="1"/>
      <w:marLeft w:val="0"/>
      <w:marRight w:val="0"/>
      <w:marTop w:val="0"/>
      <w:marBottom w:val="0"/>
      <w:divBdr>
        <w:top w:val="none" w:sz="0" w:space="0" w:color="auto"/>
        <w:left w:val="none" w:sz="0" w:space="0" w:color="auto"/>
        <w:bottom w:val="none" w:sz="0" w:space="0" w:color="auto"/>
        <w:right w:val="none" w:sz="0" w:space="0" w:color="auto"/>
      </w:divBdr>
    </w:div>
    <w:div w:id="1802183976">
      <w:bodyDiv w:val="1"/>
      <w:marLeft w:val="0"/>
      <w:marRight w:val="0"/>
      <w:marTop w:val="0"/>
      <w:marBottom w:val="0"/>
      <w:divBdr>
        <w:top w:val="none" w:sz="0" w:space="0" w:color="auto"/>
        <w:left w:val="none" w:sz="0" w:space="0" w:color="auto"/>
        <w:bottom w:val="none" w:sz="0" w:space="0" w:color="auto"/>
        <w:right w:val="none" w:sz="0" w:space="0" w:color="auto"/>
      </w:divBdr>
    </w:div>
    <w:div w:id="1829588706">
      <w:bodyDiv w:val="1"/>
      <w:marLeft w:val="0"/>
      <w:marRight w:val="0"/>
      <w:marTop w:val="0"/>
      <w:marBottom w:val="0"/>
      <w:divBdr>
        <w:top w:val="none" w:sz="0" w:space="0" w:color="auto"/>
        <w:left w:val="none" w:sz="0" w:space="0" w:color="auto"/>
        <w:bottom w:val="none" w:sz="0" w:space="0" w:color="auto"/>
        <w:right w:val="none" w:sz="0" w:space="0" w:color="auto"/>
      </w:divBdr>
    </w:div>
    <w:div w:id="1885557806">
      <w:bodyDiv w:val="1"/>
      <w:marLeft w:val="0"/>
      <w:marRight w:val="0"/>
      <w:marTop w:val="0"/>
      <w:marBottom w:val="0"/>
      <w:divBdr>
        <w:top w:val="none" w:sz="0" w:space="0" w:color="auto"/>
        <w:left w:val="none" w:sz="0" w:space="0" w:color="auto"/>
        <w:bottom w:val="none" w:sz="0" w:space="0" w:color="auto"/>
        <w:right w:val="none" w:sz="0" w:space="0" w:color="auto"/>
      </w:divBdr>
    </w:div>
    <w:div w:id="1972175840">
      <w:bodyDiv w:val="1"/>
      <w:marLeft w:val="0"/>
      <w:marRight w:val="0"/>
      <w:marTop w:val="0"/>
      <w:marBottom w:val="0"/>
      <w:divBdr>
        <w:top w:val="none" w:sz="0" w:space="0" w:color="auto"/>
        <w:left w:val="none" w:sz="0" w:space="0" w:color="auto"/>
        <w:bottom w:val="none" w:sz="0" w:space="0" w:color="auto"/>
        <w:right w:val="none" w:sz="0" w:space="0" w:color="auto"/>
      </w:divBdr>
    </w:div>
    <w:div w:id="2005623048">
      <w:bodyDiv w:val="1"/>
      <w:marLeft w:val="0"/>
      <w:marRight w:val="0"/>
      <w:marTop w:val="0"/>
      <w:marBottom w:val="0"/>
      <w:divBdr>
        <w:top w:val="none" w:sz="0" w:space="0" w:color="auto"/>
        <w:left w:val="none" w:sz="0" w:space="0" w:color="auto"/>
        <w:bottom w:val="none" w:sz="0" w:space="0" w:color="auto"/>
        <w:right w:val="none" w:sz="0" w:space="0" w:color="auto"/>
      </w:divBdr>
    </w:div>
    <w:div w:id="2029745624">
      <w:bodyDiv w:val="1"/>
      <w:marLeft w:val="0"/>
      <w:marRight w:val="0"/>
      <w:marTop w:val="0"/>
      <w:marBottom w:val="0"/>
      <w:divBdr>
        <w:top w:val="none" w:sz="0" w:space="0" w:color="auto"/>
        <w:left w:val="none" w:sz="0" w:space="0" w:color="auto"/>
        <w:bottom w:val="none" w:sz="0" w:space="0" w:color="auto"/>
        <w:right w:val="none" w:sz="0" w:space="0" w:color="auto"/>
      </w:divBdr>
    </w:div>
    <w:div w:id="2044404895">
      <w:bodyDiv w:val="1"/>
      <w:marLeft w:val="0"/>
      <w:marRight w:val="0"/>
      <w:marTop w:val="0"/>
      <w:marBottom w:val="0"/>
      <w:divBdr>
        <w:top w:val="none" w:sz="0" w:space="0" w:color="auto"/>
        <w:left w:val="none" w:sz="0" w:space="0" w:color="auto"/>
        <w:bottom w:val="none" w:sz="0" w:space="0" w:color="auto"/>
        <w:right w:val="none" w:sz="0" w:space="0" w:color="auto"/>
      </w:divBdr>
    </w:div>
    <w:div w:id="2054651167">
      <w:bodyDiv w:val="1"/>
      <w:marLeft w:val="0"/>
      <w:marRight w:val="0"/>
      <w:marTop w:val="0"/>
      <w:marBottom w:val="0"/>
      <w:divBdr>
        <w:top w:val="none" w:sz="0" w:space="0" w:color="auto"/>
        <w:left w:val="none" w:sz="0" w:space="0" w:color="auto"/>
        <w:bottom w:val="none" w:sz="0" w:space="0" w:color="auto"/>
        <w:right w:val="none" w:sz="0" w:space="0" w:color="auto"/>
      </w:divBdr>
    </w:div>
    <w:div w:id="2066878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MIC18</b:Tag>
    <b:SourceType>ArticleInAPeriodical</b:SourceType>
    <b:Guid>{5075C74A-C738-4F57-8BA0-2F65CC9D5C51}</b:Guid>
    <b:Title>New High Performance GPGPU Code Transformation Framework Applied to Large Production Weather Prediction Code</b:Title>
    <b:Year>2018</b:Year>
    <b:Month>December</b:Month>
    <b:Volume>5</b:Volume>
    <b:Issue>2</b:Issue>
    <b:PeriodicalTitle>ACM Transactions on Parallel Computing</b:PeriodicalTitle>
    <b:Author>
      <b:Author>
        <b:NameList>
          <b:Person>
            <b:Last>MICHEL</b:Last>
            <b:First>MÜLLER</b:First>
          </b:Person>
          <b:Person>
            <b:Last>TAKAYUKI</b:Last>
            <b:First>AOKI</b:First>
          </b:Person>
        </b:NameList>
      </b:Author>
    </b:Author>
    <b:RefOrder>2</b:RefOrder>
  </b:Source>
  <b:Source>
    <b:Tag>LIB17</b:Tag>
    <b:SourceType>ArticleInAPeriodical</b:SourceType>
    <b:Guid>{BCB99D0D-18DB-4998-9A47-F47E73A9091A}</b:Guid>
    <b:Title>Improving the Efficiency of GPGPU Work-Queue Through Data Awareness</b:Title>
    <b:PeriodicalTitle>ACM Transactions on Architecture and Code Optimization</b:PeriodicalTitle>
    <b:Year>2017</b:Year>
    <b:Volume>14</b:Volume>
    <b:Issue>4</b:Issue>
    <b:Author>
      <b:Author>
        <b:NameList>
          <b:Person>
            <b:Last>LIBO</b:Last>
            <b:First>HUANG</b:First>
          </b:Person>
          <b:Person>
            <b:Last>YASHUAI</b:Last>
            <b:First>LÜ</b:First>
          </b:Person>
          <b:Person>
            <b:Last>LI</b:Last>
            <b:First>SHEN</b:First>
          </b:Person>
          <b:Person>
            <b:Last>ZHIYING</b:Last>
            <b:First>WANG</b:First>
          </b:Person>
        </b:NameList>
      </b:Author>
    </b:Author>
    <b:Month>December</b:Month>
    <b:RefOrder>3</b:RefOrder>
  </b:Source>
  <b:Source>
    <b:Tag>Bor01</b:Tag>
    <b:SourceType>JournalArticle</b:SourceType>
    <b:Guid>{544A887E-E576-4155-BDB8-1D76DD1E5D35}</b:Guid>
    <b:Title>A Multithreaded Message Passing Interface (MPI) Architecture: Performance and Program Issues</b:Title>
    <b:PeriodicalTitle>Journal of Parallel and Distributed Computing</b:PeriodicalTitle>
    <b:Year>2001</b:Year>
    <b:Issue>61</b:Issue>
    <b:Author>
      <b:Author>
        <b:NameList>
          <b:Person>
            <b:Last>Boris V</b:Last>
            <b:First>Protopopov</b:First>
          </b:Person>
          <b:Person>
            <b:Last>Anthony</b:Last>
            <b:First>Skjellum</b:First>
          </b:Person>
        </b:NameList>
      </b:Author>
    </b:Author>
    <b:Pages>449-466</b:Pages>
    <b:RefOrder>1</b:RefOrder>
  </b:Source>
  <b:Source>
    <b:Tag>LYa14</b:Tag>
    <b:SourceType>ArticleInAPeriodical</b:SourceType>
    <b:Guid>{689A1B7F-DBF8-4FF2-8E3F-CA3215A5FFEF}</b:Guid>
    <b:Title>The effect of communication and synchronization on Amdahl’s law in multicore systems</b:Title>
    <b:Year>2014</b:Year>
    <b:Volume>40</b:Volume>
    <b:Issue>1</b:Issue>
    <b:PeriodicalTitle>Parallel Computing</b:PeriodicalTitle>
    <b:Author>
      <b:Author>
        <b:NameList>
          <b:Person>
            <b:Last>L</b:Last>
            <b:First>Yavits</b:First>
          </b:Person>
          <b:Person>
            <b:Last>A</b:Last>
            <b:First>Morad</b:First>
          </b:Person>
          <b:Person>
            <b:Last>R</b:Last>
            <b:First>Ginosar</b:First>
          </b:Person>
        </b:NameList>
      </b:Author>
    </b:Author>
    <b:Month>January</b:Month>
    <b:Pages>1-16</b:Pages>
    <b:RefOrder>4</b:RefOrder>
  </b:Source>
  <b:Source>
    <b:Tag>Bla</b:Tag>
    <b:SourceType>InternetSite</b:SourceType>
    <b:Guid>{62ABDA5E-6038-4BD8-8DC8-A09D3AEAEE87}</b:Guid>
    <b:Title>Message Passing Interface (MPI)</b:Title>
    <b:InternetSiteTitle>Lawrence Livermore National Laboratory</b:InternetSiteTitle>
    <b:ProductionCompany>Lawrence Livermore National Laboratory</b:ProductionCompany>
    <b:URL>https://computing.llnl.gov/tutorials/mpi/</b:URL>
    <b:Author>
      <b:Author>
        <b:NameList>
          <b:Person>
            <b:Last>Blaise</b:Last>
            <b:First>Barney</b:First>
          </b:Person>
        </b:NameList>
      </b:Author>
    </b:Author>
    <b:RefOrder>5</b:RefOrder>
  </b:Source>
</b:Sources>
</file>

<file path=customXml/itemProps1.xml><?xml version="1.0" encoding="utf-8"?>
<ds:datastoreItem xmlns:ds="http://schemas.openxmlformats.org/officeDocument/2006/customXml" ds:itemID="{FA047AA6-E330-40FB-8F7B-DF1F5F022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1489</TotalTime>
  <Pages>8</Pages>
  <Words>2268</Words>
  <Characters>12931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Districuted and Cluster concepts</vt:lpstr>
    </vt:vector>
  </TitlesOfParts>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Districuted and Cluster concepts</dc:title>
  <dc:subject>Distributed and Cluster Computing</dc:subject>
  <dc:creator>nick hinder</dc:creator>
  <cp:keywords/>
  <dc:description/>
  <cp:lastModifiedBy>nick hinder</cp:lastModifiedBy>
  <cp:revision>8</cp:revision>
  <dcterms:created xsi:type="dcterms:W3CDTF">2019-02-12T10:20:00Z</dcterms:created>
  <dcterms:modified xsi:type="dcterms:W3CDTF">2019-02-18T15:56:00Z</dcterms:modified>
</cp:coreProperties>
</file>