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018B13" w14:textId="2E1AFFDE" w:rsidR="00F8588F" w:rsidRDefault="00000000">
      <w:pPr>
        <w:spacing w:before="200" w:after="200"/>
        <w:jc w:val="center"/>
        <w:rPr>
          <w:rFonts w:eastAsia="Times New Roman" w:cs="Times New Roman"/>
          <w:b/>
          <w:sz w:val="32"/>
          <w:szCs w:val="32"/>
        </w:rPr>
      </w:pPr>
      <w:r>
        <w:rPr>
          <w:rFonts w:eastAsia="Times New Roman" w:cs="Times New Roman"/>
          <w:b/>
          <w:sz w:val="32"/>
          <w:szCs w:val="32"/>
        </w:rPr>
        <w:t xml:space="preserve">Future Developments in the Field of Marketing </w:t>
      </w:r>
    </w:p>
    <w:p w14:paraId="0B413B8F" w14:textId="77777777" w:rsidR="00F8588F" w:rsidRDefault="00000000">
      <w:pPr>
        <w:spacing w:before="200" w:after="200"/>
        <w:jc w:val="center"/>
        <w:rPr>
          <w:rFonts w:eastAsia="Times New Roman" w:cs="Times New Roman"/>
          <w:b/>
          <w:sz w:val="32"/>
          <w:szCs w:val="32"/>
        </w:rPr>
      </w:pPr>
      <w:r>
        <w:rPr>
          <w:rFonts w:eastAsia="Times New Roman" w:cs="Times New Roman"/>
          <w:b/>
          <w:sz w:val="32"/>
          <w:szCs w:val="32"/>
        </w:rPr>
        <w:t>Managing Marketing Change</w:t>
      </w:r>
    </w:p>
    <w:p w14:paraId="6096A6C0" w14:textId="77777777" w:rsidR="00F8588F" w:rsidRDefault="00000000">
      <w:pPr>
        <w:spacing w:before="200" w:after="200"/>
        <w:jc w:val="center"/>
        <w:rPr>
          <w:rFonts w:eastAsia="Times New Roman" w:cs="Times New Roman"/>
          <w:b/>
          <w:sz w:val="32"/>
          <w:szCs w:val="32"/>
        </w:rPr>
      </w:pPr>
      <w:r>
        <w:rPr>
          <w:rFonts w:eastAsia="Times New Roman" w:cs="Times New Roman"/>
          <w:b/>
          <w:sz w:val="32"/>
          <w:szCs w:val="32"/>
        </w:rPr>
        <w:t>BMMB7026</w:t>
      </w:r>
    </w:p>
    <w:p w14:paraId="0E8810BC" w14:textId="0A096E50" w:rsidR="00F8588F" w:rsidRDefault="00000000">
      <w:pPr>
        <w:spacing w:before="200" w:after="200"/>
        <w:jc w:val="center"/>
        <w:rPr>
          <w:rFonts w:eastAsia="Times New Roman" w:cs="Times New Roman"/>
          <w:b/>
          <w:sz w:val="32"/>
          <w:szCs w:val="32"/>
        </w:rPr>
      </w:pPr>
      <w:r>
        <w:rPr>
          <w:rFonts w:eastAsia="Times New Roman" w:cs="Times New Roman"/>
          <w:b/>
          <w:sz w:val="32"/>
          <w:szCs w:val="32"/>
        </w:rPr>
        <w:t>Student Name:</w:t>
      </w:r>
      <w:r w:rsidR="009860BA">
        <w:rPr>
          <w:rFonts w:eastAsia="Times New Roman" w:cs="Times New Roman"/>
          <w:b/>
          <w:sz w:val="32"/>
          <w:szCs w:val="32"/>
        </w:rPr>
        <w:t xml:space="preserve"> Florentina Colindeata</w:t>
      </w:r>
    </w:p>
    <w:p w14:paraId="14F6AEE0" w14:textId="563F7776" w:rsidR="00F8588F" w:rsidRDefault="00000000">
      <w:pPr>
        <w:spacing w:before="200" w:after="200"/>
        <w:jc w:val="center"/>
        <w:rPr>
          <w:rFonts w:eastAsia="Times New Roman" w:cs="Times New Roman"/>
          <w:b/>
          <w:sz w:val="32"/>
          <w:szCs w:val="32"/>
        </w:rPr>
      </w:pPr>
      <w:r>
        <w:rPr>
          <w:rFonts w:eastAsia="Times New Roman" w:cs="Times New Roman"/>
          <w:b/>
          <w:sz w:val="32"/>
          <w:szCs w:val="32"/>
        </w:rPr>
        <w:t xml:space="preserve">Student ID: </w:t>
      </w:r>
      <w:r w:rsidR="009860BA">
        <w:rPr>
          <w:rFonts w:eastAsia="Times New Roman" w:cs="Times New Roman"/>
          <w:b/>
          <w:sz w:val="32"/>
          <w:szCs w:val="32"/>
        </w:rPr>
        <w:t>1706582</w:t>
      </w:r>
    </w:p>
    <w:p w14:paraId="569F9227" w14:textId="77777777" w:rsidR="00F8588F" w:rsidRDefault="00F8588F">
      <w:pPr>
        <w:spacing w:before="200" w:after="200"/>
        <w:rPr>
          <w:rFonts w:eastAsia="Times New Roman" w:cs="Times New Roman"/>
          <w:b/>
          <w:szCs w:val="24"/>
        </w:rPr>
      </w:pPr>
    </w:p>
    <w:p w14:paraId="42B6C6A6" w14:textId="77777777" w:rsidR="00A86A05" w:rsidRDefault="00000000">
      <w:pPr>
        <w:rPr>
          <w:rFonts w:eastAsia="Times New Roman" w:cs="Times New Roman"/>
          <w:b/>
          <w:szCs w:val="24"/>
        </w:rPr>
      </w:pPr>
      <w:r>
        <w:rPr>
          <w:rFonts w:eastAsia="Times New Roman" w:cs="Times New Roman"/>
          <w:b/>
          <w:szCs w:val="24"/>
        </w:rPr>
        <w:br w:type="page"/>
      </w:r>
    </w:p>
    <w:p w14:paraId="78EF9808" w14:textId="77777777" w:rsidR="00F8588F" w:rsidRDefault="00000000" w:rsidP="00A86A05">
      <w:pPr>
        <w:spacing w:before="200" w:after="200"/>
        <w:jc w:val="center"/>
        <w:rPr>
          <w:rFonts w:eastAsia="Times New Roman" w:cs="Times New Roman"/>
          <w:b/>
          <w:szCs w:val="24"/>
        </w:rPr>
      </w:pPr>
      <w:r>
        <w:rPr>
          <w:rFonts w:eastAsia="Times New Roman" w:cs="Times New Roman"/>
          <w:b/>
          <w:szCs w:val="24"/>
        </w:rPr>
        <w:lastRenderedPageBreak/>
        <w:t>Executive Summary</w:t>
      </w:r>
    </w:p>
    <w:p w14:paraId="1AA860EC" w14:textId="77777777" w:rsidR="00F8588F" w:rsidRDefault="00000000">
      <w:pPr>
        <w:spacing w:before="200" w:after="200"/>
        <w:rPr>
          <w:rFonts w:eastAsia="Times New Roman" w:cs="Times New Roman"/>
          <w:b/>
          <w:szCs w:val="24"/>
        </w:rPr>
      </w:pPr>
      <w:r>
        <w:rPr>
          <w:rFonts w:eastAsia="Times New Roman" w:cs="Times New Roman"/>
          <w:szCs w:val="24"/>
        </w:rPr>
        <w:t>This exercise evaluated Amazon's marketing strategy based on AI, with its strengths and weaknesses. Amazon invested heavily in AI and big data to personalize customer experiences, enhance advertising, and boost sales. Data privacy concerns, lack of transparency, excessive dependence on automation, and customer trust deficits were the issues found. Amazon's SWOT analysis, PESTLE, and marketing mix highlighted areas for strategy improvement, which included diversification of communication channels and enhancing customer interaction. Enhancing the transparency of AI, strengthening the treatment of data ethically, and integrating more human interfaces into customers' interactions were suggested for enhancement. Offline market drive growth and instilling brand worthiness were also suggested to ensure sustainable growth. By addressing these issues, Amazon would be in a position to optimize its marketing strength and maintain its competitiveness in the evolving digital era. The proposed modifications were intended to align Amazon's strategy to suit consumers' needs and optimize efficiency and brand loyalty.</w:t>
      </w:r>
    </w:p>
    <w:p w14:paraId="6271B8BC" w14:textId="77777777" w:rsidR="00A86A05" w:rsidRDefault="00000000">
      <w:pPr>
        <w:spacing w:line="276" w:lineRule="auto"/>
        <w:jc w:val="left"/>
        <w:rPr>
          <w:rFonts w:eastAsia="Times New Roman" w:cs="Times New Roman"/>
          <w:b/>
          <w:szCs w:val="24"/>
        </w:rPr>
      </w:pPr>
      <w:r>
        <w:rPr>
          <w:rFonts w:eastAsia="Times New Roman" w:cs="Times New Roman"/>
          <w:b/>
          <w:szCs w:val="24"/>
        </w:rPr>
        <w:br w:type="page"/>
      </w:r>
    </w:p>
    <w:sdt>
      <w:sdtPr>
        <w:rPr>
          <w:rFonts w:ascii="Times New Roman" w:eastAsia="Arial" w:hAnsi="Times New Roman" w:cs="Arial"/>
          <w:color w:val="auto"/>
          <w:sz w:val="24"/>
          <w:szCs w:val="22"/>
          <w:lang w:val="en-GB" w:eastAsia="en-IN"/>
        </w:rPr>
        <w:id w:val="238305132"/>
        <w:docPartObj>
          <w:docPartGallery w:val="Table of Contents"/>
          <w:docPartUnique/>
        </w:docPartObj>
      </w:sdtPr>
      <w:sdtEndPr>
        <w:rPr>
          <w:b/>
          <w:bCs/>
          <w:noProof/>
        </w:rPr>
      </w:sdtEndPr>
      <w:sdtContent>
        <w:p w14:paraId="1DEC80AD" w14:textId="6E8F3614" w:rsidR="00A86A05" w:rsidRPr="00A86A05" w:rsidRDefault="00000000" w:rsidP="00A86A05">
          <w:pPr>
            <w:pStyle w:val="TOCHeading"/>
            <w:spacing w:line="360" w:lineRule="auto"/>
            <w:jc w:val="center"/>
            <w:rPr>
              <w:rFonts w:ascii="Times New Roman" w:hAnsi="Times New Roman" w:cs="Times New Roman"/>
              <w:b/>
              <w:bCs/>
              <w:color w:val="auto"/>
              <w:sz w:val="24"/>
              <w:szCs w:val="24"/>
            </w:rPr>
          </w:pPr>
          <w:r w:rsidRPr="00A86A05">
            <w:rPr>
              <w:rFonts w:ascii="Times New Roman" w:hAnsi="Times New Roman" w:cs="Times New Roman"/>
              <w:b/>
              <w:bCs/>
              <w:color w:val="auto"/>
              <w:sz w:val="24"/>
              <w:szCs w:val="24"/>
            </w:rPr>
            <w:t>Table of Contents</w:t>
          </w:r>
        </w:p>
        <w:p w14:paraId="26BCE292" w14:textId="49D7DC81" w:rsidR="00A86A05" w:rsidRDefault="00000000">
          <w:pPr>
            <w:pStyle w:val="TOC1"/>
            <w:tabs>
              <w:tab w:val="right" w:leader="dot" w:pos="9019"/>
            </w:tabs>
            <w:rPr>
              <w:noProof/>
            </w:rPr>
          </w:pPr>
          <w:r>
            <w:fldChar w:fldCharType="begin"/>
          </w:r>
          <w:r>
            <w:instrText xml:space="preserve"> TOC \o "1-3" \h \z \u </w:instrText>
          </w:r>
          <w:r>
            <w:fldChar w:fldCharType="separate"/>
          </w:r>
          <w:hyperlink w:anchor="_Toc193382079" w:history="1">
            <w:r w:rsidR="00A86A05" w:rsidRPr="00FB4A04">
              <w:rPr>
                <w:rStyle w:val="Hyperlink"/>
                <w:noProof/>
              </w:rPr>
              <w:t>1. Introduction</w:t>
            </w:r>
            <w:r w:rsidR="00A86A05">
              <w:rPr>
                <w:noProof/>
                <w:webHidden/>
              </w:rPr>
              <w:tab/>
            </w:r>
            <w:r w:rsidR="00A86A05">
              <w:rPr>
                <w:noProof/>
                <w:webHidden/>
              </w:rPr>
              <w:fldChar w:fldCharType="begin"/>
            </w:r>
            <w:r w:rsidR="00A86A05">
              <w:rPr>
                <w:noProof/>
                <w:webHidden/>
              </w:rPr>
              <w:instrText xml:space="preserve"> PAGEREF _Toc193382079 \h </w:instrText>
            </w:r>
            <w:r w:rsidR="00A86A05">
              <w:rPr>
                <w:noProof/>
                <w:webHidden/>
              </w:rPr>
            </w:r>
            <w:r w:rsidR="00A86A05">
              <w:rPr>
                <w:noProof/>
                <w:webHidden/>
              </w:rPr>
              <w:fldChar w:fldCharType="separate"/>
            </w:r>
            <w:r w:rsidR="00A86A05">
              <w:rPr>
                <w:noProof/>
                <w:webHidden/>
              </w:rPr>
              <w:t>4</w:t>
            </w:r>
            <w:r w:rsidR="00A86A05">
              <w:rPr>
                <w:noProof/>
                <w:webHidden/>
              </w:rPr>
              <w:fldChar w:fldCharType="end"/>
            </w:r>
          </w:hyperlink>
        </w:p>
        <w:p w14:paraId="374CBC61" w14:textId="20587B59" w:rsidR="00A86A05" w:rsidRDefault="00A86A05">
          <w:pPr>
            <w:pStyle w:val="TOC1"/>
            <w:tabs>
              <w:tab w:val="right" w:leader="dot" w:pos="9019"/>
            </w:tabs>
            <w:rPr>
              <w:noProof/>
            </w:rPr>
          </w:pPr>
          <w:hyperlink w:anchor="_Toc193382080" w:history="1">
            <w:r w:rsidRPr="00FB4A04">
              <w:rPr>
                <w:rStyle w:val="Hyperlink"/>
                <w:noProof/>
              </w:rPr>
              <w:t>2. Task 1: Evaluation of Amazon’s Marketing Activity</w:t>
            </w:r>
            <w:r>
              <w:rPr>
                <w:noProof/>
                <w:webHidden/>
              </w:rPr>
              <w:tab/>
            </w:r>
            <w:r>
              <w:rPr>
                <w:noProof/>
                <w:webHidden/>
              </w:rPr>
              <w:fldChar w:fldCharType="begin"/>
            </w:r>
            <w:r>
              <w:rPr>
                <w:noProof/>
                <w:webHidden/>
              </w:rPr>
              <w:instrText xml:space="preserve"> PAGEREF _Toc193382080 \h </w:instrText>
            </w:r>
            <w:r>
              <w:rPr>
                <w:noProof/>
                <w:webHidden/>
              </w:rPr>
            </w:r>
            <w:r>
              <w:rPr>
                <w:noProof/>
                <w:webHidden/>
              </w:rPr>
              <w:fldChar w:fldCharType="separate"/>
            </w:r>
            <w:r>
              <w:rPr>
                <w:noProof/>
                <w:webHidden/>
              </w:rPr>
              <w:t>4</w:t>
            </w:r>
            <w:r>
              <w:rPr>
                <w:noProof/>
                <w:webHidden/>
              </w:rPr>
              <w:fldChar w:fldCharType="end"/>
            </w:r>
          </w:hyperlink>
        </w:p>
        <w:p w14:paraId="15E3AEB5" w14:textId="2E8D9A0B" w:rsidR="00A86A05" w:rsidRDefault="00A86A05">
          <w:pPr>
            <w:pStyle w:val="TOC2"/>
            <w:tabs>
              <w:tab w:val="right" w:leader="dot" w:pos="9019"/>
            </w:tabs>
            <w:rPr>
              <w:noProof/>
            </w:rPr>
          </w:pPr>
          <w:hyperlink w:anchor="_Toc193382081" w:history="1">
            <w:r w:rsidRPr="00FB4A04">
              <w:rPr>
                <w:rStyle w:val="Hyperlink"/>
                <w:noProof/>
              </w:rPr>
              <w:t>2.1 The Concept and Importance of Marketing in Amazon</w:t>
            </w:r>
            <w:r>
              <w:rPr>
                <w:noProof/>
                <w:webHidden/>
              </w:rPr>
              <w:tab/>
            </w:r>
            <w:r>
              <w:rPr>
                <w:noProof/>
                <w:webHidden/>
              </w:rPr>
              <w:fldChar w:fldCharType="begin"/>
            </w:r>
            <w:r>
              <w:rPr>
                <w:noProof/>
                <w:webHidden/>
              </w:rPr>
              <w:instrText xml:space="preserve"> PAGEREF _Toc193382081 \h </w:instrText>
            </w:r>
            <w:r>
              <w:rPr>
                <w:noProof/>
                <w:webHidden/>
              </w:rPr>
            </w:r>
            <w:r>
              <w:rPr>
                <w:noProof/>
                <w:webHidden/>
              </w:rPr>
              <w:fldChar w:fldCharType="separate"/>
            </w:r>
            <w:r>
              <w:rPr>
                <w:noProof/>
                <w:webHidden/>
              </w:rPr>
              <w:t>4</w:t>
            </w:r>
            <w:r>
              <w:rPr>
                <w:noProof/>
                <w:webHidden/>
              </w:rPr>
              <w:fldChar w:fldCharType="end"/>
            </w:r>
          </w:hyperlink>
        </w:p>
        <w:p w14:paraId="5AB20495" w14:textId="40455B69" w:rsidR="00A86A05" w:rsidRDefault="00A86A05">
          <w:pPr>
            <w:pStyle w:val="TOC2"/>
            <w:tabs>
              <w:tab w:val="right" w:leader="dot" w:pos="9019"/>
            </w:tabs>
            <w:rPr>
              <w:noProof/>
            </w:rPr>
          </w:pPr>
          <w:hyperlink w:anchor="_Toc193382082" w:history="1">
            <w:r w:rsidRPr="00FB4A04">
              <w:rPr>
                <w:rStyle w:val="Hyperlink"/>
                <w:noProof/>
              </w:rPr>
              <w:t>2.2 The Macro and Micro Marketing Environment of Amazon</w:t>
            </w:r>
            <w:r>
              <w:rPr>
                <w:noProof/>
                <w:webHidden/>
              </w:rPr>
              <w:tab/>
            </w:r>
            <w:r>
              <w:rPr>
                <w:noProof/>
                <w:webHidden/>
              </w:rPr>
              <w:fldChar w:fldCharType="begin"/>
            </w:r>
            <w:r>
              <w:rPr>
                <w:noProof/>
                <w:webHidden/>
              </w:rPr>
              <w:instrText xml:space="preserve"> PAGEREF _Toc193382082 \h </w:instrText>
            </w:r>
            <w:r>
              <w:rPr>
                <w:noProof/>
                <w:webHidden/>
              </w:rPr>
            </w:r>
            <w:r>
              <w:rPr>
                <w:noProof/>
                <w:webHidden/>
              </w:rPr>
              <w:fldChar w:fldCharType="separate"/>
            </w:r>
            <w:r>
              <w:rPr>
                <w:noProof/>
                <w:webHidden/>
              </w:rPr>
              <w:t>5</w:t>
            </w:r>
            <w:r>
              <w:rPr>
                <w:noProof/>
                <w:webHidden/>
              </w:rPr>
              <w:fldChar w:fldCharType="end"/>
            </w:r>
          </w:hyperlink>
        </w:p>
        <w:p w14:paraId="7A66B61F" w14:textId="00608556" w:rsidR="00A86A05" w:rsidRDefault="00A86A05">
          <w:pPr>
            <w:pStyle w:val="TOC2"/>
            <w:tabs>
              <w:tab w:val="right" w:leader="dot" w:pos="9019"/>
            </w:tabs>
            <w:rPr>
              <w:noProof/>
            </w:rPr>
          </w:pPr>
          <w:hyperlink w:anchor="_Toc193382083" w:history="1">
            <w:r w:rsidRPr="00FB4A04">
              <w:rPr>
                <w:rStyle w:val="Hyperlink"/>
                <w:noProof/>
              </w:rPr>
              <w:t>2.3 Target Market</w:t>
            </w:r>
            <w:r>
              <w:rPr>
                <w:noProof/>
                <w:webHidden/>
              </w:rPr>
              <w:tab/>
            </w:r>
            <w:r>
              <w:rPr>
                <w:noProof/>
                <w:webHidden/>
              </w:rPr>
              <w:fldChar w:fldCharType="begin"/>
            </w:r>
            <w:r>
              <w:rPr>
                <w:noProof/>
                <w:webHidden/>
              </w:rPr>
              <w:instrText xml:space="preserve"> PAGEREF _Toc193382083 \h </w:instrText>
            </w:r>
            <w:r>
              <w:rPr>
                <w:noProof/>
                <w:webHidden/>
              </w:rPr>
            </w:r>
            <w:r>
              <w:rPr>
                <w:noProof/>
                <w:webHidden/>
              </w:rPr>
              <w:fldChar w:fldCharType="separate"/>
            </w:r>
            <w:r>
              <w:rPr>
                <w:noProof/>
                <w:webHidden/>
              </w:rPr>
              <w:t>7</w:t>
            </w:r>
            <w:r>
              <w:rPr>
                <w:noProof/>
                <w:webHidden/>
              </w:rPr>
              <w:fldChar w:fldCharType="end"/>
            </w:r>
          </w:hyperlink>
        </w:p>
        <w:p w14:paraId="5165B5FA" w14:textId="43E233D1" w:rsidR="00A86A05" w:rsidRDefault="00A86A05">
          <w:pPr>
            <w:pStyle w:val="TOC2"/>
            <w:tabs>
              <w:tab w:val="right" w:leader="dot" w:pos="9019"/>
            </w:tabs>
            <w:rPr>
              <w:noProof/>
            </w:rPr>
          </w:pPr>
          <w:hyperlink w:anchor="_Toc193382084" w:history="1">
            <w:r w:rsidRPr="00FB4A04">
              <w:rPr>
                <w:rStyle w:val="Hyperlink"/>
                <w:noProof/>
              </w:rPr>
              <w:t>2.4 Marketing Mix</w:t>
            </w:r>
            <w:r>
              <w:rPr>
                <w:noProof/>
                <w:webHidden/>
              </w:rPr>
              <w:tab/>
            </w:r>
            <w:r>
              <w:rPr>
                <w:noProof/>
                <w:webHidden/>
              </w:rPr>
              <w:fldChar w:fldCharType="begin"/>
            </w:r>
            <w:r>
              <w:rPr>
                <w:noProof/>
                <w:webHidden/>
              </w:rPr>
              <w:instrText xml:space="preserve"> PAGEREF _Toc193382084 \h </w:instrText>
            </w:r>
            <w:r>
              <w:rPr>
                <w:noProof/>
                <w:webHidden/>
              </w:rPr>
            </w:r>
            <w:r>
              <w:rPr>
                <w:noProof/>
                <w:webHidden/>
              </w:rPr>
              <w:fldChar w:fldCharType="separate"/>
            </w:r>
            <w:r>
              <w:rPr>
                <w:noProof/>
                <w:webHidden/>
              </w:rPr>
              <w:t>8</w:t>
            </w:r>
            <w:r>
              <w:rPr>
                <w:noProof/>
                <w:webHidden/>
              </w:rPr>
              <w:fldChar w:fldCharType="end"/>
            </w:r>
          </w:hyperlink>
        </w:p>
        <w:p w14:paraId="46031541" w14:textId="49C671C2" w:rsidR="00A86A05" w:rsidRDefault="00A86A05">
          <w:pPr>
            <w:pStyle w:val="TOC2"/>
            <w:tabs>
              <w:tab w:val="right" w:leader="dot" w:pos="9019"/>
            </w:tabs>
            <w:rPr>
              <w:noProof/>
            </w:rPr>
          </w:pPr>
          <w:hyperlink w:anchor="_Toc193382085" w:history="1">
            <w:r w:rsidRPr="00FB4A04">
              <w:rPr>
                <w:rStyle w:val="Hyperlink"/>
                <w:noProof/>
              </w:rPr>
              <w:t>2.5 Selection of Media</w:t>
            </w:r>
            <w:r>
              <w:rPr>
                <w:noProof/>
                <w:webHidden/>
              </w:rPr>
              <w:tab/>
            </w:r>
            <w:r>
              <w:rPr>
                <w:noProof/>
                <w:webHidden/>
              </w:rPr>
              <w:fldChar w:fldCharType="begin"/>
            </w:r>
            <w:r>
              <w:rPr>
                <w:noProof/>
                <w:webHidden/>
              </w:rPr>
              <w:instrText xml:space="preserve"> PAGEREF _Toc193382085 \h </w:instrText>
            </w:r>
            <w:r>
              <w:rPr>
                <w:noProof/>
                <w:webHidden/>
              </w:rPr>
            </w:r>
            <w:r>
              <w:rPr>
                <w:noProof/>
                <w:webHidden/>
              </w:rPr>
              <w:fldChar w:fldCharType="separate"/>
            </w:r>
            <w:r>
              <w:rPr>
                <w:noProof/>
                <w:webHidden/>
              </w:rPr>
              <w:t>9</w:t>
            </w:r>
            <w:r>
              <w:rPr>
                <w:noProof/>
                <w:webHidden/>
              </w:rPr>
              <w:fldChar w:fldCharType="end"/>
            </w:r>
          </w:hyperlink>
        </w:p>
        <w:p w14:paraId="7F534BDB" w14:textId="1636D3D6" w:rsidR="00A86A05" w:rsidRDefault="00A86A05">
          <w:pPr>
            <w:pStyle w:val="TOC2"/>
            <w:tabs>
              <w:tab w:val="right" w:leader="dot" w:pos="9019"/>
            </w:tabs>
            <w:rPr>
              <w:noProof/>
            </w:rPr>
          </w:pPr>
          <w:hyperlink w:anchor="_Toc193382086" w:history="1">
            <w:r w:rsidRPr="00FB4A04">
              <w:rPr>
                <w:rStyle w:val="Hyperlink"/>
                <w:noProof/>
              </w:rPr>
              <w:t>2.6 Measuring Success</w:t>
            </w:r>
            <w:r>
              <w:rPr>
                <w:noProof/>
                <w:webHidden/>
              </w:rPr>
              <w:tab/>
            </w:r>
            <w:r>
              <w:rPr>
                <w:noProof/>
                <w:webHidden/>
              </w:rPr>
              <w:fldChar w:fldCharType="begin"/>
            </w:r>
            <w:r>
              <w:rPr>
                <w:noProof/>
                <w:webHidden/>
              </w:rPr>
              <w:instrText xml:space="preserve"> PAGEREF _Toc193382086 \h </w:instrText>
            </w:r>
            <w:r>
              <w:rPr>
                <w:noProof/>
                <w:webHidden/>
              </w:rPr>
            </w:r>
            <w:r>
              <w:rPr>
                <w:noProof/>
                <w:webHidden/>
              </w:rPr>
              <w:fldChar w:fldCharType="separate"/>
            </w:r>
            <w:r>
              <w:rPr>
                <w:noProof/>
                <w:webHidden/>
              </w:rPr>
              <w:t>9</w:t>
            </w:r>
            <w:r>
              <w:rPr>
                <w:noProof/>
                <w:webHidden/>
              </w:rPr>
              <w:fldChar w:fldCharType="end"/>
            </w:r>
          </w:hyperlink>
        </w:p>
        <w:p w14:paraId="39920A51" w14:textId="5ACC4D5B" w:rsidR="00A86A05" w:rsidRDefault="00A86A05">
          <w:pPr>
            <w:pStyle w:val="TOC1"/>
            <w:tabs>
              <w:tab w:val="right" w:leader="dot" w:pos="9019"/>
            </w:tabs>
            <w:rPr>
              <w:noProof/>
            </w:rPr>
          </w:pPr>
          <w:hyperlink w:anchor="_Toc193382087" w:history="1">
            <w:r w:rsidRPr="00FB4A04">
              <w:rPr>
                <w:rStyle w:val="Hyperlink"/>
                <w:noProof/>
              </w:rPr>
              <w:t>3. Task 2: Conclusion Addressing the Shortcomings of Amazon’s Marketing Strategy</w:t>
            </w:r>
            <w:r>
              <w:rPr>
                <w:noProof/>
                <w:webHidden/>
              </w:rPr>
              <w:tab/>
            </w:r>
            <w:r>
              <w:rPr>
                <w:noProof/>
                <w:webHidden/>
              </w:rPr>
              <w:fldChar w:fldCharType="begin"/>
            </w:r>
            <w:r>
              <w:rPr>
                <w:noProof/>
                <w:webHidden/>
              </w:rPr>
              <w:instrText xml:space="preserve"> PAGEREF _Toc193382087 \h </w:instrText>
            </w:r>
            <w:r>
              <w:rPr>
                <w:noProof/>
                <w:webHidden/>
              </w:rPr>
            </w:r>
            <w:r>
              <w:rPr>
                <w:noProof/>
                <w:webHidden/>
              </w:rPr>
              <w:fldChar w:fldCharType="separate"/>
            </w:r>
            <w:r>
              <w:rPr>
                <w:noProof/>
                <w:webHidden/>
              </w:rPr>
              <w:t>10</w:t>
            </w:r>
            <w:r>
              <w:rPr>
                <w:noProof/>
                <w:webHidden/>
              </w:rPr>
              <w:fldChar w:fldCharType="end"/>
            </w:r>
          </w:hyperlink>
        </w:p>
        <w:p w14:paraId="32A2A5B6" w14:textId="0E5CB10C" w:rsidR="00A86A05" w:rsidRDefault="00A86A05">
          <w:pPr>
            <w:pStyle w:val="TOC1"/>
            <w:tabs>
              <w:tab w:val="right" w:leader="dot" w:pos="9019"/>
            </w:tabs>
            <w:rPr>
              <w:noProof/>
            </w:rPr>
          </w:pPr>
          <w:hyperlink w:anchor="_Toc193382088" w:history="1">
            <w:r w:rsidRPr="00FB4A04">
              <w:rPr>
                <w:rStyle w:val="Hyperlink"/>
                <w:noProof/>
              </w:rPr>
              <w:t>4. Task 3: Recommendations as to How Amazon's Marketing Strategy Could be Improved</w:t>
            </w:r>
            <w:r>
              <w:rPr>
                <w:noProof/>
                <w:webHidden/>
              </w:rPr>
              <w:tab/>
            </w:r>
            <w:r>
              <w:rPr>
                <w:noProof/>
                <w:webHidden/>
              </w:rPr>
              <w:fldChar w:fldCharType="begin"/>
            </w:r>
            <w:r>
              <w:rPr>
                <w:noProof/>
                <w:webHidden/>
              </w:rPr>
              <w:instrText xml:space="preserve"> PAGEREF _Toc193382088 \h </w:instrText>
            </w:r>
            <w:r>
              <w:rPr>
                <w:noProof/>
                <w:webHidden/>
              </w:rPr>
            </w:r>
            <w:r>
              <w:rPr>
                <w:noProof/>
                <w:webHidden/>
              </w:rPr>
              <w:fldChar w:fldCharType="separate"/>
            </w:r>
            <w:r>
              <w:rPr>
                <w:noProof/>
                <w:webHidden/>
              </w:rPr>
              <w:t>13</w:t>
            </w:r>
            <w:r>
              <w:rPr>
                <w:noProof/>
                <w:webHidden/>
              </w:rPr>
              <w:fldChar w:fldCharType="end"/>
            </w:r>
          </w:hyperlink>
        </w:p>
        <w:p w14:paraId="24BBFA41" w14:textId="0403BCD4" w:rsidR="00A86A05" w:rsidRDefault="00A86A05">
          <w:pPr>
            <w:pStyle w:val="TOC1"/>
            <w:tabs>
              <w:tab w:val="right" w:leader="dot" w:pos="9019"/>
            </w:tabs>
            <w:rPr>
              <w:noProof/>
            </w:rPr>
          </w:pPr>
          <w:hyperlink w:anchor="_Toc193382089" w:history="1">
            <w:r w:rsidRPr="00FB4A04">
              <w:rPr>
                <w:rStyle w:val="Hyperlink"/>
                <w:noProof/>
              </w:rPr>
              <w:t>5. Conclusion</w:t>
            </w:r>
            <w:r>
              <w:rPr>
                <w:noProof/>
                <w:webHidden/>
              </w:rPr>
              <w:tab/>
            </w:r>
            <w:r>
              <w:rPr>
                <w:noProof/>
                <w:webHidden/>
              </w:rPr>
              <w:fldChar w:fldCharType="begin"/>
            </w:r>
            <w:r>
              <w:rPr>
                <w:noProof/>
                <w:webHidden/>
              </w:rPr>
              <w:instrText xml:space="preserve"> PAGEREF _Toc193382089 \h </w:instrText>
            </w:r>
            <w:r>
              <w:rPr>
                <w:noProof/>
                <w:webHidden/>
              </w:rPr>
            </w:r>
            <w:r>
              <w:rPr>
                <w:noProof/>
                <w:webHidden/>
              </w:rPr>
              <w:fldChar w:fldCharType="separate"/>
            </w:r>
            <w:r>
              <w:rPr>
                <w:noProof/>
                <w:webHidden/>
              </w:rPr>
              <w:t>15</w:t>
            </w:r>
            <w:r>
              <w:rPr>
                <w:noProof/>
                <w:webHidden/>
              </w:rPr>
              <w:fldChar w:fldCharType="end"/>
            </w:r>
          </w:hyperlink>
        </w:p>
        <w:p w14:paraId="5A7C5FDC" w14:textId="777E46C0" w:rsidR="00A86A05" w:rsidRDefault="00A86A05">
          <w:pPr>
            <w:pStyle w:val="TOC1"/>
            <w:tabs>
              <w:tab w:val="right" w:leader="dot" w:pos="9019"/>
            </w:tabs>
            <w:rPr>
              <w:noProof/>
            </w:rPr>
          </w:pPr>
          <w:hyperlink w:anchor="_Toc193382090" w:history="1">
            <w:r w:rsidRPr="00FB4A04">
              <w:rPr>
                <w:rStyle w:val="Hyperlink"/>
                <w:noProof/>
              </w:rPr>
              <w:t>6. Reference List</w:t>
            </w:r>
            <w:r>
              <w:rPr>
                <w:noProof/>
                <w:webHidden/>
              </w:rPr>
              <w:tab/>
            </w:r>
            <w:r>
              <w:rPr>
                <w:noProof/>
                <w:webHidden/>
              </w:rPr>
              <w:fldChar w:fldCharType="begin"/>
            </w:r>
            <w:r>
              <w:rPr>
                <w:noProof/>
                <w:webHidden/>
              </w:rPr>
              <w:instrText xml:space="preserve"> PAGEREF _Toc193382090 \h </w:instrText>
            </w:r>
            <w:r>
              <w:rPr>
                <w:noProof/>
                <w:webHidden/>
              </w:rPr>
            </w:r>
            <w:r>
              <w:rPr>
                <w:noProof/>
                <w:webHidden/>
              </w:rPr>
              <w:fldChar w:fldCharType="separate"/>
            </w:r>
            <w:r>
              <w:rPr>
                <w:noProof/>
                <w:webHidden/>
              </w:rPr>
              <w:t>16</w:t>
            </w:r>
            <w:r>
              <w:rPr>
                <w:noProof/>
                <w:webHidden/>
              </w:rPr>
              <w:fldChar w:fldCharType="end"/>
            </w:r>
          </w:hyperlink>
        </w:p>
        <w:p w14:paraId="151127D2" w14:textId="426D1A1A" w:rsidR="00A86A05" w:rsidRDefault="00000000">
          <w:r>
            <w:rPr>
              <w:b/>
              <w:bCs/>
              <w:noProof/>
            </w:rPr>
            <w:fldChar w:fldCharType="end"/>
          </w:r>
        </w:p>
      </w:sdtContent>
    </w:sdt>
    <w:p w14:paraId="75549100" w14:textId="734969EE" w:rsidR="00A86A05" w:rsidRDefault="00000000">
      <w:pPr>
        <w:spacing w:line="276" w:lineRule="auto"/>
        <w:jc w:val="left"/>
        <w:rPr>
          <w:rFonts w:eastAsia="Times New Roman" w:cs="Times New Roman"/>
          <w:b/>
          <w:szCs w:val="24"/>
        </w:rPr>
      </w:pPr>
      <w:r>
        <w:rPr>
          <w:rFonts w:eastAsia="Times New Roman" w:cs="Times New Roman"/>
          <w:b/>
          <w:szCs w:val="24"/>
        </w:rPr>
        <w:br w:type="page"/>
      </w:r>
    </w:p>
    <w:p w14:paraId="489AF482" w14:textId="32B56E48" w:rsidR="00F8588F" w:rsidRDefault="00000000" w:rsidP="00A86A05">
      <w:pPr>
        <w:pStyle w:val="Heading1"/>
      </w:pPr>
      <w:bookmarkStart w:id="0" w:name="_Toc193382079"/>
      <w:r>
        <w:lastRenderedPageBreak/>
        <w:t>1. Introduction</w:t>
      </w:r>
      <w:bookmarkEnd w:id="0"/>
      <w:r>
        <w:t xml:space="preserve"> </w:t>
      </w:r>
    </w:p>
    <w:p w14:paraId="7BA2F098" w14:textId="77777777" w:rsidR="00F8588F" w:rsidRDefault="00000000">
      <w:pPr>
        <w:spacing w:before="200" w:after="200"/>
        <w:rPr>
          <w:rFonts w:eastAsia="Times New Roman" w:cs="Times New Roman"/>
          <w:szCs w:val="24"/>
        </w:rPr>
      </w:pPr>
      <w:r>
        <w:rPr>
          <w:rFonts w:eastAsia="Times New Roman" w:cs="Times New Roman"/>
          <w:szCs w:val="24"/>
        </w:rPr>
        <w:t>Amazon, the tech and e-commerce behemoth, has revolutionized online shopping with its AI-driven marketing strategies. With over 300 million active customer accounts and over 2 million third-party sellers, it leverages data insights to tailor users' experiences and drive sales (Amazon, 2025). However, the marketing strategy of the company is flawed by a lack of transparency in AI, data privacy, brand trust, and customer interactions. Amazon's marketing weakness is discussed in this report, which offers effective suggestions for its improvement. By applying its strategy towards AI ethics, widening marketing channels, and winning over consumer trust, Amazon can consolidate its market position and acquire long-term consumer loyalty.</w:t>
      </w:r>
    </w:p>
    <w:p w14:paraId="34F50176" w14:textId="77777777" w:rsidR="00F8588F" w:rsidRDefault="00000000" w:rsidP="00A86A05">
      <w:pPr>
        <w:pStyle w:val="Heading1"/>
      </w:pPr>
      <w:bookmarkStart w:id="1" w:name="_Toc193382080"/>
      <w:r>
        <w:t>2. Task 1: Evaluation of Amazon’s Marketing Activity</w:t>
      </w:r>
      <w:bookmarkEnd w:id="1"/>
      <w:r>
        <w:t xml:space="preserve"> </w:t>
      </w:r>
    </w:p>
    <w:p w14:paraId="3645EAA7" w14:textId="77777777" w:rsidR="00F8588F" w:rsidRDefault="00000000" w:rsidP="00A86A05">
      <w:pPr>
        <w:pStyle w:val="Heading2"/>
        <w:rPr>
          <w:b w:val="0"/>
        </w:rPr>
      </w:pPr>
      <w:bookmarkStart w:id="2" w:name="_Toc193382081"/>
      <w:r>
        <w:t>2.1 The Concept and Importance of Marketing in Amazon</w:t>
      </w:r>
      <w:bookmarkEnd w:id="2"/>
      <w:r>
        <w:t xml:space="preserve"> </w:t>
      </w:r>
    </w:p>
    <w:p w14:paraId="3347D9E4" w14:textId="77777777" w:rsidR="00F8588F" w:rsidRDefault="00000000">
      <w:pPr>
        <w:spacing w:before="200" w:after="200"/>
        <w:rPr>
          <w:rFonts w:eastAsia="Times New Roman" w:cs="Times New Roman"/>
          <w:szCs w:val="24"/>
        </w:rPr>
      </w:pPr>
      <w:r>
        <w:rPr>
          <w:rFonts w:eastAsia="Times New Roman" w:cs="Times New Roman"/>
          <w:szCs w:val="24"/>
        </w:rPr>
        <w:t xml:space="preserve">Marketing is essential for businesses to market products, interact with customers, and generate revenues. Amazon marketing is essential for maintaining its competitive edge, improving customer experience, and increasing sales. Amazon spends heavily on AI marketing strategies to maximize customer interaction and personalized shopping experiences (Haleem </w:t>
      </w:r>
      <w:r>
        <w:rPr>
          <w:rFonts w:eastAsia="Times New Roman" w:cs="Times New Roman"/>
          <w:i/>
          <w:szCs w:val="24"/>
        </w:rPr>
        <w:t>et al.</w:t>
      </w:r>
      <w:r>
        <w:rPr>
          <w:rFonts w:eastAsia="Times New Roman" w:cs="Times New Roman"/>
          <w:szCs w:val="24"/>
        </w:rPr>
        <w:t>, 2022). Artificial Intelligence (AI) is among the most significant marketing sectors Amazon spends on. The firm employs AI-powered recommendation algorithms to familiarize itself with users' consumption habits and suggest products to them, resulting in higher conversion. In addition, Amazon employs machine learning-powered ad campaign optimization algorithms to optimize ad campaigns on and off its platform so that it shows the ad in front of the targeted audience at the right time. The other massive investment is in Amazon Web Services (AWS), offering AI-driven marketing products like Amazon Personalize and Amazon SageMaker to automate marketing and personalize customers. Amazon also spends a lot of money on programmatic advertising with AI to direct ad placement and bidding for utmost efficiency (Kumar, Ashraf and Nadeem, 2024). Amazon also employs voice AI with Alexa to promote products and services, connecting marketing to its intelligent ecosystem. With its investments in AI-driven strategies, Amazon raises customer satisfaction, boosts ad performance, and remains in the top e-commerce leadership position.</w:t>
      </w:r>
    </w:p>
    <w:p w14:paraId="667ED5C5" w14:textId="77777777" w:rsidR="00F8588F" w:rsidRDefault="00000000" w:rsidP="00A86A05">
      <w:pPr>
        <w:pStyle w:val="Heading2"/>
      </w:pPr>
      <w:bookmarkStart w:id="3" w:name="_Toc193382082"/>
      <w:r>
        <w:lastRenderedPageBreak/>
        <w:t>2.2 The Macro and Micro Marketing Environment of Amazon</w:t>
      </w:r>
      <w:bookmarkEnd w:id="3"/>
    </w:p>
    <w:p w14:paraId="2ADBCD85" w14:textId="77777777" w:rsidR="00F8588F" w:rsidRDefault="00000000">
      <w:pPr>
        <w:spacing w:before="200" w:after="200"/>
        <w:rPr>
          <w:rFonts w:eastAsia="Times New Roman" w:cs="Times New Roman"/>
          <w:szCs w:val="24"/>
        </w:rPr>
      </w:pPr>
      <w:r>
        <w:rPr>
          <w:rFonts w:eastAsia="Times New Roman" w:cs="Times New Roman"/>
          <w:b/>
          <w:szCs w:val="24"/>
        </w:rPr>
        <w:t xml:space="preserve">2.2.1 PESTLE Analysis </w:t>
      </w:r>
    </w:p>
    <w:tbl>
      <w:tblPr>
        <w:tblStyle w:val="a"/>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733"/>
        <w:gridCol w:w="7276"/>
      </w:tblGrid>
      <w:tr w:rsidR="00436E3A" w14:paraId="11AC111E" w14:textId="77777777" w:rsidTr="00A86A05">
        <w:trPr>
          <w:trHeight w:val="500"/>
        </w:trPr>
        <w:tc>
          <w:tcPr>
            <w:tcW w:w="962"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D6830D2" w14:textId="77777777" w:rsidR="00F8588F" w:rsidRDefault="00000000">
            <w:pPr>
              <w:spacing w:before="200" w:after="200"/>
              <w:jc w:val="center"/>
              <w:rPr>
                <w:rFonts w:eastAsia="Times New Roman" w:cs="Times New Roman"/>
                <w:b/>
                <w:szCs w:val="24"/>
              </w:rPr>
            </w:pPr>
            <w:r>
              <w:rPr>
                <w:rFonts w:eastAsia="Times New Roman" w:cs="Times New Roman"/>
                <w:b/>
                <w:szCs w:val="24"/>
              </w:rPr>
              <w:t>Factor</w:t>
            </w:r>
          </w:p>
        </w:tc>
        <w:tc>
          <w:tcPr>
            <w:tcW w:w="4038"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125C966" w14:textId="77777777" w:rsidR="00F8588F" w:rsidRDefault="00000000">
            <w:pPr>
              <w:spacing w:before="200" w:after="200"/>
              <w:jc w:val="center"/>
              <w:rPr>
                <w:rFonts w:eastAsia="Times New Roman" w:cs="Times New Roman"/>
                <w:b/>
                <w:szCs w:val="24"/>
              </w:rPr>
            </w:pPr>
            <w:r>
              <w:rPr>
                <w:rFonts w:eastAsia="Times New Roman" w:cs="Times New Roman"/>
                <w:b/>
                <w:szCs w:val="24"/>
              </w:rPr>
              <w:t>Analysis</w:t>
            </w:r>
          </w:p>
        </w:tc>
      </w:tr>
      <w:tr w:rsidR="00436E3A" w14:paraId="60D4AD6E" w14:textId="77777777" w:rsidTr="00A86A05">
        <w:trPr>
          <w:trHeight w:val="1850"/>
        </w:trPr>
        <w:tc>
          <w:tcPr>
            <w:tcW w:w="962"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19752E" w14:textId="77777777" w:rsidR="00F8588F" w:rsidRDefault="00000000">
            <w:pPr>
              <w:spacing w:before="200" w:after="200"/>
              <w:rPr>
                <w:rFonts w:eastAsia="Times New Roman" w:cs="Times New Roman"/>
                <w:szCs w:val="24"/>
              </w:rPr>
            </w:pPr>
            <w:r>
              <w:rPr>
                <w:rFonts w:eastAsia="Times New Roman" w:cs="Times New Roman"/>
                <w:szCs w:val="24"/>
              </w:rPr>
              <w:t>Political</w:t>
            </w:r>
          </w:p>
        </w:tc>
        <w:tc>
          <w:tcPr>
            <w:tcW w:w="4038"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B131EA" w14:textId="77777777" w:rsidR="00F8588F" w:rsidRDefault="00000000">
            <w:pPr>
              <w:spacing w:before="200" w:after="200"/>
              <w:rPr>
                <w:rFonts w:eastAsia="Times New Roman" w:cs="Times New Roman"/>
                <w:szCs w:val="24"/>
              </w:rPr>
            </w:pPr>
            <w:r>
              <w:rPr>
                <w:rFonts w:eastAsia="Times New Roman" w:cs="Times New Roman"/>
                <w:szCs w:val="24"/>
              </w:rPr>
              <w:t>Government regulations on AI and data privacy significantly influence Amazon's operations. Policies like the GDPR (General Data Protection Regulation) in Europe and the CCPA (California Consumer Privacy Act) in the US encourage Amazon to ensure the ethical use of AI and customer data security (Huang and Rust, 2022). Trade policies and tax legislation also influence Amazon's AI-powered global expansion and cloud computing.</w:t>
            </w:r>
          </w:p>
        </w:tc>
      </w:tr>
      <w:tr w:rsidR="00436E3A" w14:paraId="5361CEA7" w14:textId="77777777" w:rsidTr="00A86A05">
        <w:trPr>
          <w:trHeight w:val="1850"/>
        </w:trPr>
        <w:tc>
          <w:tcPr>
            <w:tcW w:w="962"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0E437B" w14:textId="77777777" w:rsidR="00F8588F" w:rsidRDefault="00000000">
            <w:pPr>
              <w:spacing w:before="200" w:after="200"/>
              <w:rPr>
                <w:rFonts w:eastAsia="Times New Roman" w:cs="Times New Roman"/>
                <w:szCs w:val="24"/>
              </w:rPr>
            </w:pPr>
            <w:r>
              <w:rPr>
                <w:rFonts w:eastAsia="Times New Roman" w:cs="Times New Roman"/>
                <w:szCs w:val="24"/>
              </w:rPr>
              <w:t>Economic</w:t>
            </w:r>
          </w:p>
        </w:tc>
        <w:tc>
          <w:tcPr>
            <w:tcW w:w="4038"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03F9C73" w14:textId="77777777" w:rsidR="00F8588F" w:rsidRDefault="00000000">
            <w:pPr>
              <w:spacing w:before="200" w:after="200"/>
              <w:rPr>
                <w:rFonts w:eastAsia="Times New Roman" w:cs="Times New Roman"/>
                <w:szCs w:val="24"/>
              </w:rPr>
            </w:pPr>
            <w:r>
              <w:rPr>
                <w:rFonts w:eastAsia="Times New Roman" w:cs="Times New Roman"/>
                <w:szCs w:val="24"/>
              </w:rPr>
              <w:t>AI makes Amazon more cost-effective by automating supply chains and customer care through chatbots. However, economic downturn or changes in expenditure patterns among customers can affect AI-based product demands like Alexa. AI technology investments also require sizable amounts of capital, influencing profitability in the short term.</w:t>
            </w:r>
          </w:p>
        </w:tc>
      </w:tr>
      <w:tr w:rsidR="00436E3A" w14:paraId="7FB860DB" w14:textId="77777777" w:rsidTr="00A86A05">
        <w:trPr>
          <w:trHeight w:val="1850"/>
        </w:trPr>
        <w:tc>
          <w:tcPr>
            <w:tcW w:w="962"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A41C5A4" w14:textId="77777777" w:rsidR="00F8588F" w:rsidRDefault="00000000">
            <w:pPr>
              <w:spacing w:before="200" w:after="200"/>
              <w:rPr>
                <w:rFonts w:eastAsia="Times New Roman" w:cs="Times New Roman"/>
                <w:szCs w:val="24"/>
              </w:rPr>
            </w:pPr>
            <w:r>
              <w:rPr>
                <w:rFonts w:eastAsia="Times New Roman" w:cs="Times New Roman"/>
                <w:szCs w:val="24"/>
              </w:rPr>
              <w:t>Social</w:t>
            </w:r>
          </w:p>
        </w:tc>
        <w:tc>
          <w:tcPr>
            <w:tcW w:w="4038"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84810C5" w14:textId="77777777" w:rsidR="00F8588F" w:rsidRDefault="00000000">
            <w:pPr>
              <w:spacing w:before="200" w:after="200"/>
              <w:rPr>
                <w:rFonts w:eastAsia="Times New Roman" w:cs="Times New Roman"/>
                <w:szCs w:val="24"/>
              </w:rPr>
            </w:pPr>
            <w:r>
              <w:rPr>
                <w:rFonts w:eastAsia="Times New Roman" w:cs="Times New Roman"/>
                <w:szCs w:val="24"/>
              </w:rPr>
              <w:t xml:space="preserve">Customer demands for personalized shopping are pushing the innovation of Amazon through AI. AI-based recommendation tools enhance customer satisfaction, and voice assistants such as Alexa enhance convenience (Verma </w:t>
            </w:r>
            <w:r>
              <w:rPr>
                <w:rFonts w:eastAsia="Times New Roman" w:cs="Times New Roman"/>
                <w:i/>
                <w:szCs w:val="24"/>
              </w:rPr>
              <w:t>et al.</w:t>
            </w:r>
            <w:r>
              <w:rPr>
                <w:rFonts w:eastAsia="Times New Roman" w:cs="Times New Roman"/>
                <w:szCs w:val="24"/>
              </w:rPr>
              <w:t>, 2021). Threats of bias toward AI and customer data privacy can lead to customers' distrust, which Amazon has to counteract with its focus on transparency and cautious use of AI.</w:t>
            </w:r>
          </w:p>
        </w:tc>
      </w:tr>
      <w:tr w:rsidR="00436E3A" w14:paraId="1B8F7839" w14:textId="77777777" w:rsidTr="00A86A05">
        <w:trPr>
          <w:trHeight w:val="1014"/>
        </w:trPr>
        <w:tc>
          <w:tcPr>
            <w:tcW w:w="962"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68A52C" w14:textId="77777777" w:rsidR="00F8588F" w:rsidRDefault="00000000">
            <w:pPr>
              <w:spacing w:before="200" w:after="200"/>
              <w:rPr>
                <w:rFonts w:eastAsia="Times New Roman" w:cs="Times New Roman"/>
                <w:szCs w:val="24"/>
              </w:rPr>
            </w:pPr>
            <w:r>
              <w:rPr>
                <w:rFonts w:eastAsia="Times New Roman" w:cs="Times New Roman"/>
                <w:szCs w:val="24"/>
              </w:rPr>
              <w:t>Technological</w:t>
            </w:r>
          </w:p>
        </w:tc>
        <w:tc>
          <w:tcPr>
            <w:tcW w:w="4038"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C956D50" w14:textId="77777777" w:rsidR="00F8588F" w:rsidRDefault="00000000">
            <w:pPr>
              <w:spacing w:before="200" w:after="200"/>
              <w:rPr>
                <w:rFonts w:eastAsia="Times New Roman" w:cs="Times New Roman"/>
                <w:szCs w:val="24"/>
              </w:rPr>
            </w:pPr>
            <w:r>
              <w:rPr>
                <w:rFonts w:eastAsia="Times New Roman" w:cs="Times New Roman"/>
                <w:szCs w:val="24"/>
              </w:rPr>
              <w:t xml:space="preserve">It is artificial intelligence that drives Amazon's success, with product suggestions, price optimization, and anti-fraud capabilities underpinned by machine learning algorithms. Improvements in natural language processing (NLP) and computer vision are applicable to Alexa's and </w:t>
            </w:r>
            <w:r>
              <w:rPr>
                <w:rFonts w:eastAsia="Times New Roman" w:cs="Times New Roman"/>
                <w:szCs w:val="24"/>
              </w:rPr>
              <w:lastRenderedPageBreak/>
              <w:t>Amazon Go's cashier-free shopping experience as well. There is always reinvention needed in order to keep up in today's highly saturated AI environment.</w:t>
            </w:r>
          </w:p>
        </w:tc>
      </w:tr>
      <w:tr w:rsidR="00436E3A" w14:paraId="6CE2A99E" w14:textId="77777777" w:rsidTr="00A86A05">
        <w:trPr>
          <w:trHeight w:val="1310"/>
        </w:trPr>
        <w:tc>
          <w:tcPr>
            <w:tcW w:w="962"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A03D43B" w14:textId="77777777" w:rsidR="00F8588F" w:rsidRDefault="00000000">
            <w:pPr>
              <w:spacing w:before="200" w:after="200"/>
              <w:rPr>
                <w:rFonts w:eastAsia="Times New Roman" w:cs="Times New Roman"/>
                <w:szCs w:val="24"/>
              </w:rPr>
            </w:pPr>
            <w:r>
              <w:rPr>
                <w:rFonts w:eastAsia="Times New Roman" w:cs="Times New Roman"/>
                <w:szCs w:val="24"/>
              </w:rPr>
              <w:lastRenderedPageBreak/>
              <w:t>Legal</w:t>
            </w:r>
          </w:p>
        </w:tc>
        <w:tc>
          <w:tcPr>
            <w:tcW w:w="4038"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F1DE1C" w14:textId="77777777" w:rsidR="00F8588F" w:rsidRDefault="00000000">
            <w:pPr>
              <w:spacing w:before="200" w:after="200"/>
              <w:rPr>
                <w:rFonts w:eastAsia="Times New Roman" w:cs="Times New Roman"/>
                <w:szCs w:val="24"/>
              </w:rPr>
            </w:pPr>
            <w:r>
              <w:rPr>
                <w:rFonts w:eastAsia="Times New Roman" w:cs="Times New Roman"/>
                <w:szCs w:val="24"/>
              </w:rPr>
              <w:t>The adoption of AI introduces legal issues, including intellectual property rights, algorithmic accountability, and compliance with changing regulations on AI control. Amazon needs to have AI systems operate ethically to prevent lawsuits and regulatory fines.</w:t>
            </w:r>
          </w:p>
        </w:tc>
      </w:tr>
      <w:tr w:rsidR="00436E3A" w14:paraId="7CC8B6B0" w14:textId="77777777" w:rsidTr="00A86A05">
        <w:trPr>
          <w:trHeight w:val="1850"/>
        </w:trPr>
        <w:tc>
          <w:tcPr>
            <w:tcW w:w="962"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91FD3F" w14:textId="77777777" w:rsidR="00F8588F" w:rsidRDefault="00000000">
            <w:pPr>
              <w:spacing w:before="200" w:after="200"/>
              <w:rPr>
                <w:rFonts w:eastAsia="Times New Roman" w:cs="Times New Roman"/>
                <w:szCs w:val="24"/>
              </w:rPr>
            </w:pPr>
            <w:r>
              <w:rPr>
                <w:rFonts w:eastAsia="Times New Roman" w:cs="Times New Roman"/>
                <w:szCs w:val="24"/>
              </w:rPr>
              <w:t>Environmental</w:t>
            </w:r>
          </w:p>
        </w:tc>
        <w:tc>
          <w:tcPr>
            <w:tcW w:w="4038"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AD34A0" w14:textId="3103E2E5" w:rsidR="00F8588F" w:rsidRDefault="00000000">
            <w:pPr>
              <w:spacing w:before="200" w:after="200"/>
              <w:rPr>
                <w:rFonts w:eastAsia="Times New Roman" w:cs="Times New Roman"/>
                <w:szCs w:val="24"/>
              </w:rPr>
            </w:pPr>
            <w:r>
              <w:rPr>
                <w:rFonts w:eastAsia="Times New Roman" w:cs="Times New Roman"/>
                <w:szCs w:val="24"/>
              </w:rPr>
              <w:t xml:space="preserve">AI assists Amazon in minimizing its ecological footprint by optimizing supply chains, reducing emissions, and increasing the energy efficiency of data </w:t>
            </w:r>
            <w:r w:rsidR="00A86A05">
              <w:rPr>
                <w:rFonts w:eastAsia="Times New Roman" w:cs="Times New Roman"/>
                <w:szCs w:val="24"/>
              </w:rPr>
              <w:t>centres</w:t>
            </w:r>
            <w:r>
              <w:rPr>
                <w:rFonts w:eastAsia="Times New Roman" w:cs="Times New Roman"/>
                <w:szCs w:val="24"/>
              </w:rPr>
              <w:t xml:space="preserve"> (Huang and Rust, 2021). AI models demand a lot of computation, and that has implications for carbon emissions on AWS cloud infrastructure. Amazon committed to achieving net-zero carbon by 2040 through AI-powered sustainability programs.</w:t>
            </w:r>
          </w:p>
        </w:tc>
      </w:tr>
    </w:tbl>
    <w:p w14:paraId="3B15729A" w14:textId="77777777" w:rsidR="00F8588F" w:rsidRDefault="00000000">
      <w:pPr>
        <w:spacing w:before="200" w:after="200"/>
        <w:jc w:val="center"/>
        <w:rPr>
          <w:rFonts w:eastAsia="Times New Roman" w:cs="Times New Roman"/>
          <w:b/>
          <w:szCs w:val="24"/>
        </w:rPr>
      </w:pPr>
      <w:r>
        <w:rPr>
          <w:rFonts w:eastAsia="Times New Roman" w:cs="Times New Roman"/>
          <w:b/>
          <w:szCs w:val="24"/>
        </w:rPr>
        <w:t>Table 1: PESTLE Analysis</w:t>
      </w:r>
    </w:p>
    <w:p w14:paraId="40DA50BE" w14:textId="77777777" w:rsidR="00F8588F" w:rsidRDefault="00000000">
      <w:pPr>
        <w:spacing w:before="200" w:after="200"/>
        <w:rPr>
          <w:rFonts w:eastAsia="Times New Roman" w:cs="Times New Roman"/>
          <w:szCs w:val="24"/>
        </w:rPr>
      </w:pPr>
      <w:r>
        <w:rPr>
          <w:rFonts w:eastAsia="Times New Roman" w:cs="Times New Roman"/>
          <w:b/>
          <w:szCs w:val="24"/>
        </w:rPr>
        <w:t xml:space="preserve">2.2.2 SWOT Analysis </w:t>
      </w:r>
    </w:p>
    <w:tbl>
      <w:tblPr>
        <w:tblStyle w:val="a0"/>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631"/>
        <w:gridCol w:w="7378"/>
      </w:tblGrid>
      <w:tr w:rsidR="00436E3A" w14:paraId="3FAB8777" w14:textId="77777777" w:rsidTr="00A86A05">
        <w:trPr>
          <w:trHeight w:val="500"/>
        </w:trPr>
        <w:tc>
          <w:tcPr>
            <w:tcW w:w="90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5857DA" w14:textId="77777777" w:rsidR="00F8588F" w:rsidRDefault="00000000">
            <w:pPr>
              <w:spacing w:before="200" w:after="200"/>
              <w:jc w:val="center"/>
              <w:rPr>
                <w:rFonts w:eastAsia="Times New Roman" w:cs="Times New Roman"/>
                <w:b/>
                <w:szCs w:val="24"/>
              </w:rPr>
            </w:pPr>
            <w:r>
              <w:rPr>
                <w:rFonts w:eastAsia="Times New Roman" w:cs="Times New Roman"/>
                <w:b/>
                <w:szCs w:val="24"/>
              </w:rPr>
              <w:t>Factor</w:t>
            </w:r>
          </w:p>
        </w:tc>
        <w:tc>
          <w:tcPr>
            <w:tcW w:w="409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2EFCF7" w14:textId="77777777" w:rsidR="00F8588F" w:rsidRDefault="00000000">
            <w:pPr>
              <w:spacing w:before="200" w:after="200"/>
              <w:jc w:val="center"/>
              <w:rPr>
                <w:rFonts w:eastAsia="Times New Roman" w:cs="Times New Roman"/>
                <w:b/>
                <w:szCs w:val="24"/>
              </w:rPr>
            </w:pPr>
            <w:r>
              <w:rPr>
                <w:rFonts w:eastAsia="Times New Roman" w:cs="Times New Roman"/>
                <w:b/>
                <w:szCs w:val="24"/>
              </w:rPr>
              <w:t>Analysis</w:t>
            </w:r>
          </w:p>
        </w:tc>
      </w:tr>
      <w:tr w:rsidR="00436E3A" w14:paraId="7E475C5A" w14:textId="77777777" w:rsidTr="00A86A05">
        <w:trPr>
          <w:trHeight w:val="2120"/>
        </w:trPr>
        <w:tc>
          <w:tcPr>
            <w:tcW w:w="90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78C41C" w14:textId="77777777" w:rsidR="00F8588F" w:rsidRDefault="00000000">
            <w:pPr>
              <w:spacing w:before="200" w:after="200"/>
              <w:rPr>
                <w:rFonts w:eastAsia="Times New Roman" w:cs="Times New Roman"/>
                <w:szCs w:val="24"/>
              </w:rPr>
            </w:pPr>
            <w:r>
              <w:rPr>
                <w:rFonts w:eastAsia="Times New Roman" w:cs="Times New Roman"/>
                <w:szCs w:val="24"/>
              </w:rPr>
              <w:t>Strengths</w:t>
            </w:r>
          </w:p>
        </w:tc>
        <w:tc>
          <w:tcPr>
            <w:tcW w:w="409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0844E1" w14:textId="77777777" w:rsidR="00F8588F" w:rsidRDefault="00000000">
            <w:pPr>
              <w:spacing w:before="200" w:after="200"/>
              <w:rPr>
                <w:rFonts w:eastAsia="Times New Roman" w:cs="Times New Roman"/>
                <w:szCs w:val="24"/>
              </w:rPr>
            </w:pPr>
            <w:r>
              <w:rPr>
                <w:rFonts w:eastAsia="Times New Roman" w:cs="Times New Roman"/>
                <w:szCs w:val="24"/>
              </w:rPr>
              <w:t>Amazon's AI-powered recommendation engine boosts customer personalization, leading to sales and customer satisfaction. AI-powered supply chain optimization streamlines operations, reducing costs and delivery times (Mikalef, Conboy and Krogstie, 2021). Alexa and AWS AI services further enhance Amazon's technology leadership, expanding its ecosystem beyond e-commerce. The company's massive data assets enable more accurate AI predictions and decision-making.</w:t>
            </w:r>
          </w:p>
        </w:tc>
      </w:tr>
      <w:tr w:rsidR="00436E3A" w14:paraId="2F8E34E0" w14:textId="77777777" w:rsidTr="00A86A05">
        <w:trPr>
          <w:trHeight w:val="1850"/>
        </w:trPr>
        <w:tc>
          <w:tcPr>
            <w:tcW w:w="90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AEE920" w14:textId="77777777" w:rsidR="00F8588F" w:rsidRDefault="00000000">
            <w:pPr>
              <w:spacing w:before="200" w:after="200"/>
              <w:rPr>
                <w:rFonts w:eastAsia="Times New Roman" w:cs="Times New Roman"/>
                <w:szCs w:val="24"/>
              </w:rPr>
            </w:pPr>
            <w:r>
              <w:rPr>
                <w:rFonts w:eastAsia="Times New Roman" w:cs="Times New Roman"/>
                <w:szCs w:val="24"/>
              </w:rPr>
              <w:lastRenderedPageBreak/>
              <w:t>Weaknesses</w:t>
            </w:r>
          </w:p>
        </w:tc>
        <w:tc>
          <w:tcPr>
            <w:tcW w:w="409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3230FD" w14:textId="77777777" w:rsidR="00F8588F" w:rsidRDefault="00000000">
            <w:pPr>
              <w:spacing w:before="200" w:after="200"/>
              <w:rPr>
                <w:rFonts w:eastAsia="Times New Roman" w:cs="Times New Roman"/>
                <w:szCs w:val="24"/>
              </w:rPr>
            </w:pPr>
            <w:r>
              <w:rPr>
                <w:rFonts w:eastAsia="Times New Roman" w:cs="Times New Roman"/>
                <w:szCs w:val="24"/>
              </w:rPr>
              <w:t>Extreme reliance on AI makes systems vulnerable to failures and algorithmic bias. Issues of data privacy and AI-facilitated surveillance draw criticism, attracting the attention of regulatory bodies. The high expenses on AI research, infrastructure, and ethical regulation could affect profitability. Excessive reliance on automation decreases human oversight, causing customer service and decision-making errors.</w:t>
            </w:r>
          </w:p>
        </w:tc>
      </w:tr>
      <w:tr w:rsidR="00436E3A" w14:paraId="351AF165" w14:textId="77777777" w:rsidTr="00A86A05">
        <w:trPr>
          <w:trHeight w:val="1850"/>
        </w:trPr>
        <w:tc>
          <w:tcPr>
            <w:tcW w:w="90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8F3C7B" w14:textId="77777777" w:rsidR="00F8588F" w:rsidRDefault="00000000">
            <w:pPr>
              <w:spacing w:before="200" w:after="200"/>
              <w:rPr>
                <w:rFonts w:eastAsia="Times New Roman" w:cs="Times New Roman"/>
                <w:szCs w:val="24"/>
              </w:rPr>
            </w:pPr>
            <w:r>
              <w:rPr>
                <w:rFonts w:eastAsia="Times New Roman" w:cs="Times New Roman"/>
                <w:szCs w:val="24"/>
              </w:rPr>
              <w:t>Opportunities</w:t>
            </w:r>
          </w:p>
        </w:tc>
        <w:tc>
          <w:tcPr>
            <w:tcW w:w="409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1022FB" w14:textId="77777777" w:rsidR="00F8588F" w:rsidRDefault="00000000">
            <w:pPr>
              <w:spacing w:before="200" w:after="200"/>
              <w:rPr>
                <w:rFonts w:eastAsia="Times New Roman" w:cs="Times New Roman"/>
                <w:szCs w:val="24"/>
              </w:rPr>
            </w:pPr>
            <w:r>
              <w:rPr>
                <w:rFonts w:eastAsia="Times New Roman" w:cs="Times New Roman"/>
                <w:szCs w:val="24"/>
              </w:rPr>
              <w:t>AI growth in voice commerce with Alexa presents new revenue opportunities. Cloud computing services powered by AI (AWS AI tools) deliver business solutions, boosting B2B revenues. Autonomous delivery systems (drone and AI-based logistics) growth can enhance efficiency (Basha, 2023). AI growth in healthcare and retail provides new market opportunities for Amazon.</w:t>
            </w:r>
          </w:p>
        </w:tc>
      </w:tr>
      <w:tr w:rsidR="00436E3A" w14:paraId="61FFC234" w14:textId="77777777" w:rsidTr="00A86A05">
        <w:trPr>
          <w:trHeight w:val="1580"/>
        </w:trPr>
        <w:tc>
          <w:tcPr>
            <w:tcW w:w="90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AB6D0E" w14:textId="77777777" w:rsidR="00F8588F" w:rsidRDefault="00000000">
            <w:pPr>
              <w:spacing w:before="200" w:after="200"/>
              <w:rPr>
                <w:rFonts w:eastAsia="Times New Roman" w:cs="Times New Roman"/>
                <w:szCs w:val="24"/>
              </w:rPr>
            </w:pPr>
            <w:r>
              <w:rPr>
                <w:rFonts w:eastAsia="Times New Roman" w:cs="Times New Roman"/>
                <w:szCs w:val="24"/>
              </w:rPr>
              <w:t>Threats</w:t>
            </w:r>
          </w:p>
        </w:tc>
        <w:tc>
          <w:tcPr>
            <w:tcW w:w="409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C83A938" w14:textId="718AABD2" w:rsidR="00F8588F" w:rsidRDefault="00000000">
            <w:pPr>
              <w:spacing w:before="200" w:after="200"/>
              <w:rPr>
                <w:rFonts w:eastAsia="Times New Roman" w:cs="Times New Roman"/>
                <w:szCs w:val="24"/>
              </w:rPr>
            </w:pPr>
            <w:r>
              <w:rPr>
                <w:rFonts w:eastAsia="Times New Roman" w:cs="Times New Roman"/>
                <w:szCs w:val="24"/>
              </w:rPr>
              <w:t xml:space="preserve">Increasing AI regulations could limit Amazon’s data collection and AI capabilities. Rising competition from AI-driven tech firms like Google and Microsoft threatens market share. Cybersecurity risks pose threats to AI-driven operations and customer data security. Consumer </w:t>
            </w:r>
            <w:r w:rsidR="00A86A05">
              <w:rPr>
                <w:rFonts w:eastAsia="Times New Roman" w:cs="Times New Roman"/>
                <w:szCs w:val="24"/>
              </w:rPr>
              <w:t>scepticism</w:t>
            </w:r>
            <w:r>
              <w:rPr>
                <w:rFonts w:eastAsia="Times New Roman" w:cs="Times New Roman"/>
                <w:szCs w:val="24"/>
              </w:rPr>
              <w:t xml:space="preserve"> regarding AI ethics and job automation may impact Amazon’s reputation.</w:t>
            </w:r>
          </w:p>
        </w:tc>
      </w:tr>
    </w:tbl>
    <w:p w14:paraId="2BCA1E48" w14:textId="77777777" w:rsidR="00F8588F" w:rsidRDefault="00000000">
      <w:pPr>
        <w:spacing w:before="200" w:after="200"/>
        <w:jc w:val="center"/>
        <w:rPr>
          <w:rFonts w:eastAsia="Times New Roman" w:cs="Times New Roman"/>
          <w:b/>
          <w:szCs w:val="24"/>
        </w:rPr>
      </w:pPr>
      <w:r>
        <w:rPr>
          <w:rFonts w:eastAsia="Times New Roman" w:cs="Times New Roman"/>
          <w:b/>
          <w:szCs w:val="24"/>
        </w:rPr>
        <w:t>Table 2: SWOT Analysis</w:t>
      </w:r>
    </w:p>
    <w:p w14:paraId="03F87E63" w14:textId="77777777" w:rsidR="00F8588F" w:rsidRDefault="00000000" w:rsidP="00A86A05">
      <w:pPr>
        <w:pStyle w:val="Heading2"/>
      </w:pPr>
      <w:bookmarkStart w:id="4" w:name="_Toc193382083"/>
      <w:r>
        <w:t>2.3 Target Market</w:t>
      </w:r>
      <w:bookmarkEnd w:id="4"/>
      <w:r>
        <w:t xml:space="preserve"> </w:t>
      </w:r>
    </w:p>
    <w:p w14:paraId="6F15415A" w14:textId="77777777" w:rsidR="00F8588F" w:rsidRDefault="00000000">
      <w:pPr>
        <w:spacing w:before="200" w:after="200"/>
        <w:rPr>
          <w:rFonts w:eastAsia="Times New Roman" w:cs="Times New Roman"/>
          <w:szCs w:val="24"/>
        </w:rPr>
      </w:pPr>
      <w:r>
        <w:rPr>
          <w:rFonts w:eastAsia="Times New Roman" w:cs="Times New Roman"/>
          <w:szCs w:val="24"/>
        </w:rPr>
        <w:t xml:space="preserve">The target market for Amazon is broad and includes individual consumers, small companies, corporations, to technology buyers. Amazon applies its AI strategy to identify these customers effectively. By examining consumer activities and interests, Amazon guarantees its advertisement is data-driven as well as well-personalized. Individual consumers who shop online form one of the main target markets for Amazon. This involves value-conscious consumers searching for bargains, and high-end consumers who are Amazon Prime members to receive special perks (Van Esch and Stewart Black, 2021). Personalized shopping with AI is enabled through the history of browsing, previous orders, and interests to suggest items. This </w:t>
      </w:r>
      <w:r>
        <w:rPr>
          <w:rFonts w:eastAsia="Times New Roman" w:cs="Times New Roman"/>
          <w:szCs w:val="24"/>
        </w:rPr>
        <w:lastRenderedPageBreak/>
        <w:t>strategy boosts customer interaction and drives sales. Small business owners and third-party sellers on Amazon Marketplace are another important segment. These sellers are accompanied by AI tools like Amazon Advertising and automated bidding strategies to maximize their listings to reach the right potential customers. Advertising based on machine learning puts products in front of the right people, who convert more.</w:t>
      </w:r>
    </w:p>
    <w:p w14:paraId="1D790C0A" w14:textId="77777777" w:rsidR="00F8588F" w:rsidRDefault="00000000">
      <w:pPr>
        <w:spacing w:before="200" w:after="200"/>
        <w:rPr>
          <w:rFonts w:eastAsia="Times New Roman" w:cs="Times New Roman"/>
          <w:b/>
          <w:szCs w:val="24"/>
        </w:rPr>
      </w:pPr>
      <w:r>
        <w:rPr>
          <w:rFonts w:eastAsia="Times New Roman" w:cs="Times New Roman"/>
          <w:szCs w:val="24"/>
        </w:rPr>
        <w:t>Amazon also addresses businesses and developers via Amazon Web Services (AWS) with AI-enabled solutions such as Amazon SageMaker for machine learning development and cloud computing (Volkmar, Fischer and Reinecke, 2022). This appeals to companies seeking scalable, AI-enabled technology solutions to boost operations. In order to reach its target market, Amazon applies AI-powered personalized recommendations, voice commerce through Alexa, programmatic advertising, and AI-enabled cashier-less stores such as Amazon Go. These are innovations that increase convenience and excitement in shopping for customers. Amazon's AI-powered marketing has been extremely successful. Its recommendation engine alone generates 35% of all sales, indicating the influence of AI on consumer buying patterns (Chintalapati and Pandey, 2022). Furthermore, the increased use of voice shopping through Alexa further solidifies Amazon's market share. Through AI, Amazon continually increases customer satisfaction, maximizes marketing effectiveness, and continues to lead the e-commerce market.</w:t>
      </w:r>
    </w:p>
    <w:p w14:paraId="47CF964D" w14:textId="77777777" w:rsidR="00F8588F" w:rsidRDefault="00000000" w:rsidP="00A86A05">
      <w:pPr>
        <w:pStyle w:val="Heading2"/>
      </w:pPr>
      <w:bookmarkStart w:id="5" w:name="_Toc193382084"/>
      <w:r>
        <w:t>2.4 Marketing Mix</w:t>
      </w:r>
      <w:bookmarkEnd w:id="5"/>
      <w:r>
        <w:t xml:space="preserve"> </w:t>
      </w:r>
    </w:p>
    <w:p w14:paraId="01C5EA6F" w14:textId="77777777" w:rsidR="00F8588F" w:rsidRDefault="00000000">
      <w:pPr>
        <w:spacing w:before="200" w:after="200"/>
        <w:rPr>
          <w:rFonts w:eastAsia="Times New Roman" w:cs="Times New Roman"/>
          <w:szCs w:val="24"/>
        </w:rPr>
      </w:pPr>
      <w:r>
        <w:rPr>
          <w:rFonts w:eastAsia="Times New Roman" w:cs="Times New Roman"/>
          <w:b/>
          <w:szCs w:val="24"/>
        </w:rPr>
        <w:t xml:space="preserve">Product: </w:t>
      </w:r>
      <w:r>
        <w:rPr>
          <w:rFonts w:eastAsia="Times New Roman" w:cs="Times New Roman"/>
          <w:szCs w:val="24"/>
        </w:rPr>
        <w:t>Amazon sells a wide variety of products, such as e-commerce items, digital media, cloud computing (AWS), AI-enabled devices (Alexa, Echo), and streaming (Prime Video). AI improves product offerings by tailoring suggestions, streamlining inventory, and managing customer service via chatbots.</w:t>
      </w:r>
    </w:p>
    <w:p w14:paraId="20BF4B5D" w14:textId="77777777" w:rsidR="00F8588F" w:rsidRDefault="00000000">
      <w:pPr>
        <w:spacing w:before="200" w:after="200"/>
        <w:rPr>
          <w:rFonts w:eastAsia="Times New Roman" w:cs="Times New Roman"/>
          <w:szCs w:val="24"/>
        </w:rPr>
      </w:pPr>
      <w:r>
        <w:rPr>
          <w:rFonts w:eastAsia="Times New Roman" w:cs="Times New Roman"/>
          <w:b/>
          <w:szCs w:val="24"/>
        </w:rPr>
        <w:t xml:space="preserve">Price: </w:t>
      </w:r>
      <w:r>
        <w:rPr>
          <w:rFonts w:eastAsia="Times New Roman" w:cs="Times New Roman"/>
          <w:szCs w:val="24"/>
        </w:rPr>
        <w:t xml:space="preserve">Amazon uses AI-based dynamic pricing to adjust the prices of products in real time based on demand, competitor prices, and customer behaviour (Ameen </w:t>
      </w:r>
      <w:r>
        <w:rPr>
          <w:rFonts w:eastAsia="Times New Roman" w:cs="Times New Roman"/>
          <w:i/>
          <w:szCs w:val="24"/>
        </w:rPr>
        <w:t>et al.</w:t>
      </w:r>
      <w:r>
        <w:rPr>
          <w:rFonts w:eastAsia="Times New Roman" w:cs="Times New Roman"/>
          <w:szCs w:val="24"/>
        </w:rPr>
        <w:t>, 2022). AI algorithms analyze purchasing habits to maintain competitive pricing strategies while ensuring maximum profitability. Amazon Prime also uses subscription pricing, which is attractive to frequent customers.</w:t>
      </w:r>
    </w:p>
    <w:p w14:paraId="65BAFA9D" w14:textId="77777777" w:rsidR="00F8588F" w:rsidRDefault="00000000">
      <w:pPr>
        <w:spacing w:before="200" w:after="200"/>
        <w:rPr>
          <w:rFonts w:eastAsia="Times New Roman" w:cs="Times New Roman"/>
          <w:szCs w:val="24"/>
        </w:rPr>
      </w:pPr>
      <w:r>
        <w:rPr>
          <w:rFonts w:eastAsia="Times New Roman" w:cs="Times New Roman"/>
          <w:b/>
          <w:szCs w:val="24"/>
        </w:rPr>
        <w:t xml:space="preserve">Place: </w:t>
      </w:r>
      <w:r>
        <w:rPr>
          <w:rFonts w:eastAsia="Times New Roman" w:cs="Times New Roman"/>
          <w:szCs w:val="24"/>
        </w:rPr>
        <w:t xml:space="preserve">Amazon's AI-powered supply chain makes logistics efficient, expedites delivery, and maximizes warehouse space. AI simplifies the operations of Amazon Go shops by providing a </w:t>
      </w:r>
      <w:r>
        <w:rPr>
          <w:rFonts w:eastAsia="Times New Roman" w:cs="Times New Roman"/>
          <w:szCs w:val="24"/>
        </w:rPr>
        <w:lastRenderedPageBreak/>
        <w:t>cashierless experience. With presence all across the globe, Amazon's AI-based recommendation algorithm ensures that customers receive the best product anywhere on the earth.</w:t>
      </w:r>
    </w:p>
    <w:p w14:paraId="512D42FC" w14:textId="77777777" w:rsidR="00F8588F" w:rsidRDefault="00000000">
      <w:pPr>
        <w:spacing w:before="200" w:after="200"/>
        <w:rPr>
          <w:rFonts w:eastAsia="Times New Roman" w:cs="Times New Roman"/>
          <w:szCs w:val="24"/>
        </w:rPr>
      </w:pPr>
      <w:r>
        <w:rPr>
          <w:rFonts w:eastAsia="Times New Roman" w:cs="Times New Roman"/>
          <w:b/>
          <w:szCs w:val="24"/>
        </w:rPr>
        <w:t>Promotion:</w:t>
      </w:r>
      <w:r>
        <w:rPr>
          <w:rFonts w:eastAsia="Times New Roman" w:cs="Times New Roman"/>
          <w:szCs w:val="24"/>
        </w:rPr>
        <w:t xml:space="preserve"> Amazon uses AI-based advertising, customized marketing, and programmatic advertising to target the correct customer. AI-based voice commerce through Alexa facilitates enhanced product discovery. Additionally, Amazon's recommendation engine generates 35% of sales, which is evidence of the success of AI in promotion (Ratten and Jones, 2023).</w:t>
      </w:r>
    </w:p>
    <w:p w14:paraId="506F913E" w14:textId="77777777" w:rsidR="00F8588F" w:rsidRDefault="00000000" w:rsidP="00A86A05">
      <w:pPr>
        <w:pStyle w:val="Heading2"/>
      </w:pPr>
      <w:bookmarkStart w:id="6" w:name="_Toc193382085"/>
      <w:r>
        <w:t>2.5 Selection of Media</w:t>
      </w:r>
      <w:bookmarkEnd w:id="6"/>
      <w:r>
        <w:t xml:space="preserve"> </w:t>
      </w:r>
    </w:p>
    <w:p w14:paraId="6323CD3D" w14:textId="3035E27D" w:rsidR="00F8588F" w:rsidRDefault="00000000">
      <w:pPr>
        <w:spacing w:before="200" w:after="200"/>
        <w:rPr>
          <w:rFonts w:eastAsia="Times New Roman" w:cs="Times New Roman"/>
          <w:szCs w:val="24"/>
        </w:rPr>
      </w:pPr>
      <w:r>
        <w:rPr>
          <w:rFonts w:eastAsia="Times New Roman" w:cs="Times New Roman"/>
          <w:szCs w:val="24"/>
        </w:rPr>
        <w:t xml:space="preserve">Amazon uses a combination of online media and AI-driven marketing methods to engage its audience. Amazon uses social media, email marketing, search engine optimization (SEO), paid advertising, and AI-driven suggestions to build the highest level of engagement and sales. Amazon's main form of communication is social media sites (Facebook, Instagram, Twitter, and LinkedIn), where AI tracks user </w:t>
      </w:r>
      <w:r w:rsidR="00A86A05">
        <w:rPr>
          <w:rFonts w:eastAsia="Times New Roman" w:cs="Times New Roman"/>
          <w:szCs w:val="24"/>
        </w:rPr>
        <w:t>behaviour</w:t>
      </w:r>
      <w:r>
        <w:rPr>
          <w:rFonts w:eastAsia="Times New Roman" w:cs="Times New Roman"/>
          <w:szCs w:val="24"/>
        </w:rPr>
        <w:t xml:space="preserve"> to optimize the positioning of ads and content (Eboigbe </w:t>
      </w:r>
      <w:r>
        <w:rPr>
          <w:rFonts w:eastAsia="Times New Roman" w:cs="Times New Roman"/>
          <w:i/>
          <w:szCs w:val="24"/>
        </w:rPr>
        <w:t>et al.</w:t>
      </w:r>
      <w:r>
        <w:rPr>
          <w:rFonts w:eastAsia="Times New Roman" w:cs="Times New Roman"/>
          <w:szCs w:val="24"/>
        </w:rPr>
        <w:t xml:space="preserve">, 2023). Amazon Advertising employs AI-powered programmatic advertising, where users are targeted based on their search history and interests. The other major way is email marketing, where AI personalised content and suggestions based on previous buys. Automated email marketing generates customer loyalty by providing relevant deals, reminders of cart abandonment, and suggestions for related products. Amazon spends significant amounts on SEO and SEM. AI improves product listing and advertisement placement on Google so that Amazon products appear more prominently on search results pages. This improves visibility and generates more organic traffic. These marketing strategies are highly successful because Amazon can target the desired audience at the right moment (Bhima </w:t>
      </w:r>
      <w:r>
        <w:rPr>
          <w:rFonts w:eastAsia="Times New Roman" w:cs="Times New Roman"/>
          <w:i/>
          <w:szCs w:val="24"/>
        </w:rPr>
        <w:t>et al.</w:t>
      </w:r>
      <w:r>
        <w:rPr>
          <w:rFonts w:eastAsia="Times New Roman" w:cs="Times New Roman"/>
          <w:szCs w:val="24"/>
        </w:rPr>
        <w:t>, 2023). AI-driven marketing has increased accuracy, efficiency, and personalization, which translates into higher conversion rates and better customer engagement. With the ongoing improvement of its AI-powered communication platforms, Amazon remains at the forefront of the digital market.</w:t>
      </w:r>
    </w:p>
    <w:p w14:paraId="6F859591" w14:textId="77777777" w:rsidR="00F8588F" w:rsidRDefault="00000000" w:rsidP="00A86A05">
      <w:pPr>
        <w:pStyle w:val="Heading2"/>
      </w:pPr>
      <w:bookmarkStart w:id="7" w:name="_Toc193382086"/>
      <w:r>
        <w:t>2.6 Measuring Success</w:t>
      </w:r>
      <w:bookmarkEnd w:id="7"/>
      <w:r>
        <w:t xml:space="preserve"> </w:t>
      </w:r>
    </w:p>
    <w:p w14:paraId="72C7D7E7" w14:textId="4768CDAC" w:rsidR="00F8588F" w:rsidRDefault="00000000">
      <w:pPr>
        <w:spacing w:before="200" w:after="200"/>
        <w:rPr>
          <w:rFonts w:eastAsia="Times New Roman" w:cs="Times New Roman"/>
          <w:szCs w:val="24"/>
        </w:rPr>
      </w:pPr>
      <w:r>
        <w:rPr>
          <w:rFonts w:eastAsia="Times New Roman" w:cs="Times New Roman"/>
          <w:szCs w:val="24"/>
        </w:rPr>
        <w:t xml:space="preserve">Amazon evaluates the success of its advertising campaigns with the help of AI-driven analytics and performance metrics. The retailer monitors customer </w:t>
      </w:r>
      <w:r w:rsidR="00A86A05">
        <w:rPr>
          <w:rFonts w:eastAsia="Times New Roman" w:cs="Times New Roman"/>
          <w:szCs w:val="24"/>
        </w:rPr>
        <w:t>behaviour</w:t>
      </w:r>
      <w:r>
        <w:rPr>
          <w:rFonts w:eastAsia="Times New Roman" w:cs="Times New Roman"/>
          <w:szCs w:val="24"/>
        </w:rPr>
        <w:t>, engagement, and conversion metrics with different tools to optimize on the go. Key measurement metrics are:</w:t>
      </w:r>
    </w:p>
    <w:p w14:paraId="77B2BF69" w14:textId="77777777" w:rsidR="00F8588F" w:rsidRDefault="00000000">
      <w:pPr>
        <w:numPr>
          <w:ilvl w:val="0"/>
          <w:numId w:val="1"/>
        </w:numPr>
        <w:spacing w:before="200" w:after="200"/>
        <w:rPr>
          <w:rFonts w:eastAsia="Times New Roman" w:cs="Times New Roman"/>
          <w:szCs w:val="24"/>
        </w:rPr>
      </w:pPr>
      <w:r>
        <w:rPr>
          <w:rFonts w:eastAsia="Times New Roman" w:cs="Times New Roman"/>
          <w:b/>
          <w:i/>
          <w:szCs w:val="24"/>
        </w:rPr>
        <w:lastRenderedPageBreak/>
        <w:t>Conversion Rate:</w:t>
      </w:r>
      <w:r>
        <w:rPr>
          <w:rFonts w:eastAsia="Times New Roman" w:cs="Times New Roman"/>
          <w:szCs w:val="24"/>
        </w:rPr>
        <w:t xml:space="preserve"> Tracks the rate at which visitors make a purchase following their interaction with Amazon's advertising campaigns.</w:t>
      </w:r>
    </w:p>
    <w:p w14:paraId="1F662126" w14:textId="77777777" w:rsidR="00F8588F" w:rsidRDefault="00000000">
      <w:pPr>
        <w:numPr>
          <w:ilvl w:val="0"/>
          <w:numId w:val="1"/>
        </w:numPr>
        <w:spacing w:after="200"/>
        <w:rPr>
          <w:rFonts w:eastAsia="Times New Roman" w:cs="Times New Roman"/>
          <w:szCs w:val="24"/>
        </w:rPr>
      </w:pPr>
      <w:r>
        <w:rPr>
          <w:rFonts w:eastAsia="Times New Roman" w:cs="Times New Roman"/>
          <w:b/>
          <w:i/>
          <w:szCs w:val="24"/>
        </w:rPr>
        <w:t>Customer Lifetime Value (CLV):</w:t>
      </w:r>
      <w:r>
        <w:rPr>
          <w:rFonts w:eastAsia="Times New Roman" w:cs="Times New Roman"/>
          <w:szCs w:val="24"/>
        </w:rPr>
        <w:t xml:space="preserve"> AI estimates the long-term value of customers from their purchasing history (Nair and Gupta, 2021).</w:t>
      </w:r>
    </w:p>
    <w:p w14:paraId="2C1267FA" w14:textId="77777777" w:rsidR="00F8588F" w:rsidRDefault="00000000">
      <w:pPr>
        <w:numPr>
          <w:ilvl w:val="0"/>
          <w:numId w:val="1"/>
        </w:numPr>
        <w:spacing w:after="200"/>
        <w:rPr>
          <w:rFonts w:eastAsia="Times New Roman" w:cs="Times New Roman"/>
          <w:szCs w:val="24"/>
        </w:rPr>
      </w:pPr>
      <w:r>
        <w:rPr>
          <w:rFonts w:eastAsia="Times New Roman" w:cs="Times New Roman"/>
          <w:b/>
          <w:i/>
          <w:szCs w:val="24"/>
        </w:rPr>
        <w:t>Click-Through Rate (CTR):</w:t>
      </w:r>
      <w:r>
        <w:rPr>
          <w:rFonts w:eastAsia="Times New Roman" w:cs="Times New Roman"/>
          <w:szCs w:val="24"/>
        </w:rPr>
        <w:t xml:space="preserve"> Measures the frequency with which users click on Amazon's online ads and product suggestions.</w:t>
      </w:r>
    </w:p>
    <w:p w14:paraId="592BAC00" w14:textId="77777777" w:rsidR="00F8588F" w:rsidRDefault="00000000">
      <w:pPr>
        <w:numPr>
          <w:ilvl w:val="0"/>
          <w:numId w:val="1"/>
        </w:numPr>
        <w:spacing w:after="200"/>
        <w:rPr>
          <w:rFonts w:eastAsia="Times New Roman" w:cs="Times New Roman"/>
          <w:szCs w:val="24"/>
        </w:rPr>
      </w:pPr>
      <w:r>
        <w:rPr>
          <w:rFonts w:eastAsia="Times New Roman" w:cs="Times New Roman"/>
          <w:b/>
          <w:i/>
          <w:szCs w:val="24"/>
        </w:rPr>
        <w:t xml:space="preserve">Return on Advertising Spend (ROAS): </w:t>
      </w:r>
      <w:r>
        <w:rPr>
          <w:rFonts w:eastAsia="Times New Roman" w:cs="Times New Roman"/>
          <w:szCs w:val="24"/>
        </w:rPr>
        <w:t>Measures the success of paid advertising in bringing in revenue.</w:t>
      </w:r>
    </w:p>
    <w:p w14:paraId="7B724F18" w14:textId="77777777" w:rsidR="00F8588F" w:rsidRDefault="00000000">
      <w:pPr>
        <w:numPr>
          <w:ilvl w:val="0"/>
          <w:numId w:val="1"/>
        </w:numPr>
        <w:spacing w:after="200"/>
        <w:rPr>
          <w:rFonts w:eastAsia="Times New Roman" w:cs="Times New Roman"/>
          <w:szCs w:val="24"/>
        </w:rPr>
      </w:pPr>
      <w:r>
        <w:rPr>
          <w:rFonts w:eastAsia="Times New Roman" w:cs="Times New Roman"/>
          <w:b/>
          <w:i/>
          <w:szCs w:val="24"/>
        </w:rPr>
        <w:t>Engagement Metrics (Email Open Rates and Social Media):</w:t>
      </w:r>
      <w:r>
        <w:rPr>
          <w:rFonts w:eastAsia="Times New Roman" w:cs="Times New Roman"/>
          <w:szCs w:val="24"/>
        </w:rPr>
        <w:t xml:space="preserve"> AI examines interactions to optimize ad targeting and content optimization.</w:t>
      </w:r>
    </w:p>
    <w:p w14:paraId="6B51366A" w14:textId="77777777" w:rsidR="00F8588F" w:rsidRDefault="00000000">
      <w:pPr>
        <w:numPr>
          <w:ilvl w:val="0"/>
          <w:numId w:val="1"/>
        </w:numPr>
        <w:spacing w:before="200" w:after="200"/>
        <w:rPr>
          <w:rFonts w:eastAsia="Times New Roman" w:cs="Times New Roman"/>
          <w:szCs w:val="24"/>
        </w:rPr>
      </w:pPr>
      <w:r>
        <w:rPr>
          <w:rFonts w:eastAsia="Times New Roman" w:cs="Times New Roman"/>
          <w:b/>
          <w:i/>
          <w:szCs w:val="24"/>
        </w:rPr>
        <w:t>Customer Retention Rate:</w:t>
      </w:r>
      <w:r>
        <w:rPr>
          <w:rFonts w:eastAsia="Times New Roman" w:cs="Times New Roman"/>
          <w:szCs w:val="24"/>
        </w:rPr>
        <w:t xml:space="preserve"> AI assists in measuring repeated buys and loyalty, maintaining continued customer relationships (Limna, 2023).</w:t>
      </w:r>
    </w:p>
    <w:p w14:paraId="25A17386" w14:textId="73289EBB" w:rsidR="00F8588F" w:rsidRDefault="00000000">
      <w:pPr>
        <w:spacing w:before="200" w:after="200"/>
        <w:rPr>
          <w:rFonts w:eastAsia="Times New Roman" w:cs="Times New Roman"/>
          <w:szCs w:val="24"/>
        </w:rPr>
      </w:pPr>
      <w:r>
        <w:rPr>
          <w:rFonts w:eastAsia="Times New Roman" w:cs="Times New Roman"/>
          <w:szCs w:val="24"/>
        </w:rPr>
        <w:t>Amazon's AI-based marketing approach is extremely successful, as reflected in the 35% sales contribution of its recommendation engine. AI constantly tracks and optimizes campaigns by tweaking pricing, ad positions, and promotions in real-time. By using AI-</w:t>
      </w:r>
      <w:r w:rsidR="00A86A05">
        <w:rPr>
          <w:rFonts w:eastAsia="Times New Roman" w:cs="Times New Roman"/>
          <w:szCs w:val="24"/>
        </w:rPr>
        <w:t>fuelled</w:t>
      </w:r>
      <w:r>
        <w:rPr>
          <w:rFonts w:eastAsia="Times New Roman" w:cs="Times New Roman"/>
          <w:szCs w:val="24"/>
        </w:rPr>
        <w:t xml:space="preserve"> insights, Amazon retains control over its marketing performance, with continued growth and customer engagement.</w:t>
      </w:r>
    </w:p>
    <w:p w14:paraId="3DD9AEA0" w14:textId="77777777" w:rsidR="00F8588F" w:rsidRDefault="00000000" w:rsidP="00A86A05">
      <w:pPr>
        <w:pStyle w:val="Heading1"/>
      </w:pPr>
      <w:bookmarkStart w:id="8" w:name="_Toc193382087"/>
      <w:r>
        <w:t>3. Task 2: Conclusion Addressing the Shortcomings of Amazon’s Marketing Strategy</w:t>
      </w:r>
      <w:bookmarkEnd w:id="8"/>
      <w:r>
        <w:t xml:space="preserve"> </w:t>
      </w:r>
    </w:p>
    <w:p w14:paraId="630D0CE2" w14:textId="09CED958" w:rsidR="00F8588F" w:rsidRDefault="00000000">
      <w:pPr>
        <w:spacing w:before="200" w:after="200"/>
        <w:rPr>
          <w:rFonts w:eastAsia="Times New Roman" w:cs="Times New Roman"/>
          <w:szCs w:val="24"/>
        </w:rPr>
      </w:pPr>
      <w:r>
        <w:rPr>
          <w:rFonts w:eastAsia="Times New Roman" w:cs="Times New Roman"/>
          <w:szCs w:val="24"/>
        </w:rPr>
        <w:t xml:space="preserve">Amazon has been at the forefront of e-commerce innovation for years now, and its embracing of Artificial Intelligence (AI) in every aspect of its marketing strategy has only heightened its competitive advantage. Central to the strategy of Amazon is its identification of its target market. The company serves a broad customer base of individual buyers, small businesses, and enterprise customers (Singh and Kaunert, 2024). In order for individual buyers, Amazon's massive product selection and AI-powered personal recommendations appeal to shoppers across many demographics, from discount shoppers to high-end buyers who are subscribers to Amazon Prime. AI’s ability to </w:t>
      </w:r>
      <w:r w:rsidR="00A86A05">
        <w:rPr>
          <w:rFonts w:eastAsia="Times New Roman" w:cs="Times New Roman"/>
          <w:szCs w:val="24"/>
        </w:rPr>
        <w:t>analyse</w:t>
      </w:r>
      <w:r>
        <w:rPr>
          <w:rFonts w:eastAsia="Times New Roman" w:cs="Times New Roman"/>
          <w:szCs w:val="24"/>
        </w:rPr>
        <w:t xml:space="preserve"> user data, such as previous purchases, browsing </w:t>
      </w:r>
      <w:r w:rsidR="00A86A05">
        <w:rPr>
          <w:rFonts w:eastAsia="Times New Roman" w:cs="Times New Roman"/>
          <w:szCs w:val="24"/>
        </w:rPr>
        <w:t>behaviour</w:t>
      </w:r>
      <w:r>
        <w:rPr>
          <w:rFonts w:eastAsia="Times New Roman" w:cs="Times New Roman"/>
          <w:szCs w:val="24"/>
        </w:rPr>
        <w:t xml:space="preserve">, and even voice interactions with Alexa, ensures that each shopper receives a tailored experience, which drives both conversion and customer loyalty. Amazon also focuses on Amazon's target market for small businesses. Amazon provides third-party sellers using its </w:t>
      </w:r>
      <w:r>
        <w:rPr>
          <w:rFonts w:eastAsia="Times New Roman" w:cs="Times New Roman"/>
          <w:szCs w:val="24"/>
        </w:rPr>
        <w:lastRenderedPageBreak/>
        <w:t>Marketplace platform with AI-powered tools optimizing pricing, maximizing product listings, and running targeted ads (Chenna, 2024). Such vendors enjoy data real-time analysis to improve strategy in response to customers as well as overall market trends. For business consumers and developers, Amazon Web Services (AWS) offers advanced AI capabilities such as Amazon SageMaker which has analytics and machine learning scalability. This is a strategic push to maximize the use of AI-powered marketing campaigns by Amazon in a way that any engagement platform would be tailored based on the particular requirements of its respective customers. At the heart of Amazon's success lies a harmonious combination of marketing synergized through AI use across the four Ps of Product, Price, Place, and Promotion. In product planning, not only does Amazon's product carry an unprecedented amount of consumer products but also luxury AI devices such as Alexa speakers and home smart appliances (Joshi, 2025). Such products also undergo successive refinement through AI-generated ideas that track customer moods and activities in order to push innovation. Amazon uses dynamic pricing strategies whereby AI applications adjust prices dynamically in real time in relation to shifting demand, competition, and stocks. This delivers competitive prices with profitability and consumer satisfaction.</w:t>
      </w:r>
    </w:p>
    <w:p w14:paraId="06B4355D" w14:textId="77777777" w:rsidR="00F8588F" w:rsidRDefault="00000000">
      <w:pPr>
        <w:spacing w:before="200" w:after="200"/>
        <w:rPr>
          <w:rFonts w:eastAsia="Times New Roman" w:cs="Times New Roman"/>
          <w:szCs w:val="24"/>
        </w:rPr>
      </w:pPr>
      <w:r>
        <w:rPr>
          <w:rFonts w:eastAsia="Times New Roman" w:cs="Times New Roman"/>
          <w:szCs w:val="24"/>
        </w:rPr>
        <w:t>Distribution, or location, is another where AI is extremely convenient. Amazon's AI-driven supply chain and logistics software streamlines warehousing, inventory, and routing. Its success in Amazon Go stores with AI to facilitate cashier-less shopping proves the company's ability to strike a balance of technology in physical stores. Finally, promotion is facilitated by AI-driven advertising and targeted marketing campaigns (Chintala, 2024). From programmatic media purchases to addressable e-marketing campaigns, Amazon relies on AI to identify and find prospective buyers with precision, promotional campaigns being a certainty to pay high returns. Amazon's media channel selection forms part of its core communication operations. Social network sites such as Twitter, Facebook, and Instagram serve Amazon purposes as a way to place advert placements and interact with clients. The company's AI software watches consumer conduct and social activity in an attempt to best provide content and advertisement. Another means by which personalization is given by AI is in email promotion through the supply of content relevant to a person's interest from past interactions and buys (Nalbant and Aydın, 2023). The firm also invests significantly in search engine marketing (SEM) and search engine optimization (SEO) to position its products at the very top of search engines like Google. Such online campaigns, augmented with AI learnings, allow Amazon to reach target audiences efficiently through channels and thus establish a strong market presence.</w:t>
      </w:r>
    </w:p>
    <w:p w14:paraId="4A6FDC8B" w14:textId="77777777" w:rsidR="00F8588F" w:rsidRDefault="00000000">
      <w:pPr>
        <w:spacing w:before="200" w:after="200"/>
        <w:rPr>
          <w:rFonts w:eastAsia="Times New Roman" w:cs="Times New Roman"/>
          <w:szCs w:val="24"/>
        </w:rPr>
      </w:pPr>
      <w:r>
        <w:rPr>
          <w:rFonts w:eastAsia="Times New Roman" w:cs="Times New Roman"/>
          <w:szCs w:val="24"/>
        </w:rPr>
        <w:lastRenderedPageBreak/>
        <w:t xml:space="preserve">Quantitative and qualitative measurement of the success of such blanket marketing campaigns is also done. Amazon possesses a set of AI-based analytics tools that it employs to track campaign performance in real-time. The key performance indicators (KPIs) are the conversion rates, which measure the number of individuals that visit a website and subsequently buy; customer lifetime value (CLV), which measures future potential revenue per customer; and click-through rates (CTR), which monitor how well campaigns are performing at registering consumer interest (Mogaji and Nguyen, 2022). Return on ad spend (ROAS) is also monitored so that any money spent on advertising will generate revenue that can be measured. Social media metrics and open rates on email also tell the company how well it is engaging with its target audience. The company also continuously optimizes its marketing strategies through AI-powered feedback loops. If a specific campaign is not performing well, AI algorithms immediately recognize areas of improvement, whether in ad placement, timing, or content and provide actionable recommendations. This adaptation process is not only keeping Amazon agile in the rapid-paced digital era but also its status as an industry leader. Testimony to its success is in the level of revenue generated through AI-recommended products, reported at levels up to 35% of total revenue (Dubey </w:t>
      </w:r>
      <w:r>
        <w:rPr>
          <w:rFonts w:eastAsia="Times New Roman" w:cs="Times New Roman"/>
          <w:i/>
          <w:szCs w:val="24"/>
        </w:rPr>
        <w:t>et al.</w:t>
      </w:r>
      <w:r>
        <w:rPr>
          <w:rFonts w:eastAsia="Times New Roman" w:cs="Times New Roman"/>
          <w:szCs w:val="24"/>
        </w:rPr>
        <w:t>, 2021). Such fact-based success stories are further evidence that Amazon's marketing plan is not merely effective but efficient as well.</w:t>
      </w:r>
    </w:p>
    <w:p w14:paraId="406C9D55" w14:textId="77777777" w:rsidR="00F8588F" w:rsidRDefault="00000000">
      <w:pPr>
        <w:spacing w:before="200" w:after="200"/>
        <w:rPr>
          <w:rFonts w:eastAsia="Times New Roman" w:cs="Times New Roman"/>
          <w:b/>
          <w:szCs w:val="24"/>
        </w:rPr>
      </w:pPr>
      <w:r>
        <w:rPr>
          <w:rFonts w:eastAsia="Times New Roman" w:cs="Times New Roman"/>
          <w:szCs w:val="24"/>
        </w:rPr>
        <w:t xml:space="preserve">The marketing performance is within reach in the form of real-time tracking and continuous tweaking. With AI integrated into its marketing analytics, Amazon is highly able to be in a position to respond to market forces, competitor moves, and consumer opinions in a timely fashion. Maintaining control in real time ensures promotions are consistent with company goals even as markets change around them (Wang </w:t>
      </w:r>
      <w:r>
        <w:rPr>
          <w:rFonts w:eastAsia="Times New Roman" w:cs="Times New Roman"/>
          <w:i/>
          <w:szCs w:val="24"/>
        </w:rPr>
        <w:t>et al.</w:t>
      </w:r>
      <w:r>
        <w:rPr>
          <w:rFonts w:eastAsia="Times New Roman" w:cs="Times New Roman"/>
          <w:szCs w:val="24"/>
        </w:rPr>
        <w:t>, 2021). Quick campaign scaling, whether changing prices, changing ad copy, or cleaning targeting parameters, keeps Amazon's campaign strategy effective and strong. Amazon's promotional strategy, which is rich with AI capability, is a ubiquitous multistep process to reach broad market niches with a sophisticated mix of products, adaptive prices, agile delivery, and tailored promotions. Informed choice of virtual distribution channels and robust performance data supported by regular monitoring and swift optimization ensures each campaign is targeted and effective. This comprehensive approach not only generates prompt revenue but also establishes long-term customer loyalty and business growth (Al-Surmi, Bashiri and Koliousis, 2022). By consistently investing in AI, Amazon is perpetually at the forefront of digital marketing technology, leading the way in terms of effectiveness and efficiency in a growing competitive market.</w:t>
      </w:r>
    </w:p>
    <w:p w14:paraId="21DCA1BE" w14:textId="1B64A422" w:rsidR="00F8588F" w:rsidRDefault="00000000" w:rsidP="00A86A05">
      <w:pPr>
        <w:pStyle w:val="Heading1"/>
      </w:pPr>
      <w:bookmarkStart w:id="9" w:name="_Toc193382088"/>
      <w:r>
        <w:lastRenderedPageBreak/>
        <w:t xml:space="preserve">4. Task 3: Recommendations </w:t>
      </w:r>
      <w:r w:rsidR="00A86A05">
        <w:t>as</w:t>
      </w:r>
      <w:r>
        <w:t xml:space="preserve"> to How Amazon’s Marketing Strategy Could be Improved</w:t>
      </w:r>
      <w:bookmarkEnd w:id="9"/>
      <w:r>
        <w:t xml:space="preserve"> </w:t>
      </w:r>
    </w:p>
    <w:p w14:paraId="2835C407" w14:textId="7993F273" w:rsidR="00F8588F" w:rsidRDefault="00000000">
      <w:pPr>
        <w:spacing w:before="200" w:after="200"/>
        <w:rPr>
          <w:rFonts w:eastAsia="Times New Roman" w:cs="Times New Roman"/>
          <w:szCs w:val="24"/>
        </w:rPr>
      </w:pPr>
      <w:r>
        <w:rPr>
          <w:rFonts w:eastAsia="Times New Roman" w:cs="Times New Roman"/>
          <w:b/>
          <w:szCs w:val="24"/>
        </w:rPr>
        <w:t>Improving Transparency and Ethical Use of AI:</w:t>
      </w:r>
      <w:r>
        <w:rPr>
          <w:rFonts w:eastAsia="Times New Roman" w:cs="Times New Roman"/>
          <w:szCs w:val="24"/>
        </w:rPr>
        <w:t xml:space="preserve"> Amazon uses a lot of AI-based marketing to make the user experience more personalized, but since it is not transparent about how these algorithms work, it loses consumer trust. Customers do not know how their data is collected, processed, and utilized to inform recommendations. In order to alleviate this issue, Amazon needs to make AI processes more transparent by giving users fine-grained insights on why particular products are being suggested. Through the usage of AI features, Amazon will be able to assist users in realizing the rationale behind recommendations, including previous purchases, browsing history, and searching behaviour (Wong </w:t>
      </w:r>
      <w:r>
        <w:rPr>
          <w:rFonts w:eastAsia="Times New Roman" w:cs="Times New Roman"/>
          <w:i/>
          <w:szCs w:val="24"/>
        </w:rPr>
        <w:t>et al.</w:t>
      </w:r>
      <w:r>
        <w:rPr>
          <w:rFonts w:eastAsia="Times New Roman" w:cs="Times New Roman"/>
          <w:szCs w:val="24"/>
        </w:rPr>
        <w:t>, 2024). Also, periodic independent ethics AI audits must be performed to confirm that algorithms are not reflecting biases that will disproportionately impact sellers or buyers. Giving customers a specific dashboard describing AI-driven decisions and enabling them to modify their preferences would build trust and involvement.</w:t>
      </w:r>
    </w:p>
    <w:p w14:paraId="31ADF764" w14:textId="77777777" w:rsidR="00F8588F" w:rsidRDefault="00000000">
      <w:pPr>
        <w:spacing w:before="200" w:after="200"/>
        <w:rPr>
          <w:rFonts w:eastAsia="Times New Roman" w:cs="Times New Roman"/>
          <w:szCs w:val="24"/>
        </w:rPr>
      </w:pPr>
      <w:r>
        <w:rPr>
          <w:rFonts w:eastAsia="Times New Roman" w:cs="Times New Roman"/>
          <w:b/>
          <w:szCs w:val="24"/>
        </w:rPr>
        <w:t>Enhancing Data Privacy and Security Controls:</w:t>
      </w:r>
      <w:r>
        <w:rPr>
          <w:rFonts w:eastAsia="Times New Roman" w:cs="Times New Roman"/>
          <w:szCs w:val="24"/>
        </w:rPr>
        <w:t xml:space="preserve"> Since Amazon gathers enormous quantities of customer data, it is important to ensure that the data is used ethically and is secure. Although Amazon complies with privacy laws, issues remain about how information is stored, transmitted, and used for advertising. More stringent policies on data collection and use must be enforced, prioritizing consumer control over personal data. Users must have more explicit choices to manage, edit, or erase their data, with easier-to-access privacy settings (Bag </w:t>
      </w:r>
      <w:r>
        <w:rPr>
          <w:rFonts w:eastAsia="Times New Roman" w:cs="Times New Roman"/>
          <w:i/>
          <w:szCs w:val="24"/>
        </w:rPr>
        <w:t>et al.</w:t>
      </w:r>
      <w:r>
        <w:rPr>
          <w:rFonts w:eastAsia="Times New Roman" w:cs="Times New Roman"/>
          <w:szCs w:val="24"/>
        </w:rPr>
        <w:t>, 2021). In addition to this, GDPR and CCPA compliance should also be strengthened through the introduction of explicit consent policies for personalized marketing campaigns. Constructing a better data security network, such as AI-based cyber protection systems detecting and preventing incidents, would reassure customers further about their data protection.</w:t>
      </w:r>
    </w:p>
    <w:p w14:paraId="79F88FAA" w14:textId="425774F6" w:rsidR="00F8588F" w:rsidRDefault="00000000">
      <w:pPr>
        <w:spacing w:before="200" w:after="200"/>
        <w:rPr>
          <w:rFonts w:eastAsia="Times New Roman" w:cs="Times New Roman"/>
          <w:szCs w:val="24"/>
        </w:rPr>
      </w:pPr>
      <w:r>
        <w:rPr>
          <w:rFonts w:eastAsia="Times New Roman" w:cs="Times New Roman"/>
          <w:b/>
          <w:szCs w:val="24"/>
        </w:rPr>
        <w:t>Enhancing Customer Trust and Brand Perception:</w:t>
      </w:r>
      <w:r>
        <w:rPr>
          <w:rFonts w:eastAsia="Times New Roman" w:cs="Times New Roman"/>
          <w:szCs w:val="24"/>
        </w:rPr>
        <w:t xml:space="preserve"> Although Amazon is a leader in e-commerce, its image has at times been tarnished by the criticism of aggressive marketing methods such as retargeting advertisements and the overuse of AI-driven suggestions. These are perceived to be intrusive by most customers, lowering overall brand trust. In order to enhance its brand image, Amazon needs to take a balanced approach to AI-based marketing such that personalization is useful and not excessive (Bulchand-Gidumal </w:t>
      </w:r>
      <w:r>
        <w:rPr>
          <w:rFonts w:eastAsia="Times New Roman" w:cs="Times New Roman"/>
          <w:i/>
          <w:szCs w:val="24"/>
        </w:rPr>
        <w:t>et al.</w:t>
      </w:r>
      <w:r>
        <w:rPr>
          <w:rFonts w:eastAsia="Times New Roman" w:cs="Times New Roman"/>
          <w:szCs w:val="24"/>
        </w:rPr>
        <w:t xml:space="preserve">, 2024). Offering customers more transparent opt-in and opt-out options for targeted advertising would give them </w:t>
      </w:r>
      <w:r>
        <w:rPr>
          <w:rFonts w:eastAsia="Times New Roman" w:cs="Times New Roman"/>
          <w:szCs w:val="24"/>
        </w:rPr>
        <w:lastRenderedPageBreak/>
        <w:t xml:space="preserve">greater control over their experience. In addition, Amazon needs to tie its marketing to corporate social responsibility (CSR) efforts, demonstrating its dedication to ethical consumerism. Promoting sustainability initiatives, fair </w:t>
      </w:r>
      <w:r w:rsidR="00A86A05">
        <w:rPr>
          <w:rFonts w:eastAsia="Times New Roman" w:cs="Times New Roman"/>
          <w:szCs w:val="24"/>
        </w:rPr>
        <w:t>labour</w:t>
      </w:r>
      <w:r>
        <w:rPr>
          <w:rFonts w:eastAsia="Times New Roman" w:cs="Times New Roman"/>
          <w:szCs w:val="24"/>
        </w:rPr>
        <w:t xml:space="preserve"> standards, and community-based programs in marketing communications can enhance customer attitudes and loyalty.</w:t>
      </w:r>
    </w:p>
    <w:p w14:paraId="4FAC72E1" w14:textId="77777777" w:rsidR="00F8588F" w:rsidRDefault="00000000">
      <w:pPr>
        <w:spacing w:before="200" w:after="200"/>
        <w:rPr>
          <w:rFonts w:eastAsia="Times New Roman" w:cs="Times New Roman"/>
          <w:szCs w:val="24"/>
        </w:rPr>
      </w:pPr>
      <w:r>
        <w:rPr>
          <w:rFonts w:eastAsia="Times New Roman" w:cs="Times New Roman"/>
          <w:b/>
          <w:szCs w:val="24"/>
        </w:rPr>
        <w:t xml:space="preserve">Diversifying Marketing Channels: </w:t>
      </w:r>
      <w:r>
        <w:rPr>
          <w:rFonts w:eastAsia="Times New Roman" w:cs="Times New Roman"/>
          <w:szCs w:val="24"/>
        </w:rPr>
        <w:t>Amazon's promotional strategy is largely based on digital media such as search engine optimization (SEO), email marketing, and AI-driven advertisement. Over-reliance on digital marketing may limit the reach of certain segments of people. Diversification into non-digital media such as television, radio, and print advertisements can help Amazon reach out to older customers or those who are comparatively less active on the internet (De Andrade and Tumelero, 2022). In addition, experience in marketing spend, pop-ups, events in person, or partnerships with brick-and-mortar stores, would intensify brand connection compared to digital touch. The union of AI-driven digital campaigns with experiential elements in the physical store would be an effective and immersive marketing tactic for Amazon to remain attractive across segments of buyers.</w:t>
      </w:r>
    </w:p>
    <w:p w14:paraId="25C000F9" w14:textId="77777777" w:rsidR="00F8588F" w:rsidRDefault="00000000">
      <w:pPr>
        <w:spacing w:before="200" w:after="200"/>
        <w:rPr>
          <w:rFonts w:eastAsia="Times New Roman" w:cs="Times New Roman"/>
          <w:szCs w:val="24"/>
        </w:rPr>
      </w:pPr>
      <w:r>
        <w:rPr>
          <w:rFonts w:eastAsia="Times New Roman" w:cs="Times New Roman"/>
          <w:b/>
          <w:szCs w:val="24"/>
        </w:rPr>
        <w:t xml:space="preserve">Constructing Customer Experience Through AI-Driven Personalization: </w:t>
      </w:r>
      <w:r>
        <w:rPr>
          <w:rFonts w:eastAsia="Times New Roman" w:cs="Times New Roman"/>
          <w:szCs w:val="24"/>
        </w:rPr>
        <w:t xml:space="preserve">While AI-driven personalization has been one of the pillars of Amazon's success, at times it feels too transactional and does not prioritize building long-term relationships with customers. Instead of suggesting products just because a customer had searched for them earlier, Amazon can leverage AI to construct more profound value. AI-powered content marketing campaigns such as personalized blog posts, video recommendations, or interactive product guides could increase user interaction (Wong </w:t>
      </w:r>
      <w:r>
        <w:rPr>
          <w:rFonts w:eastAsia="Times New Roman" w:cs="Times New Roman"/>
          <w:i/>
          <w:szCs w:val="24"/>
        </w:rPr>
        <w:t>et al.</w:t>
      </w:r>
      <w:r>
        <w:rPr>
          <w:rFonts w:eastAsia="Times New Roman" w:cs="Times New Roman"/>
          <w:szCs w:val="24"/>
        </w:rPr>
        <w:t>, 2024). Furthermore, including AI-powered virtual shopping assistants offering more human-like, natural conversations would increase engagement. Customers need to be convinced that AI is acting in their interest and not just pushing sales. This would turn Amazon into a customer-centric brand and unlock the entire power of AI for interaction.</w:t>
      </w:r>
    </w:p>
    <w:p w14:paraId="51F22520" w14:textId="77777777" w:rsidR="00F8588F" w:rsidRDefault="00000000">
      <w:pPr>
        <w:spacing w:before="200" w:after="200"/>
        <w:rPr>
          <w:rFonts w:eastAsia="Times New Roman" w:cs="Times New Roman"/>
          <w:szCs w:val="24"/>
        </w:rPr>
      </w:pPr>
      <w:r>
        <w:rPr>
          <w:rFonts w:eastAsia="Times New Roman" w:cs="Times New Roman"/>
          <w:b/>
          <w:szCs w:val="24"/>
        </w:rPr>
        <w:t xml:space="preserve">Maximizing Social Media Engagement: </w:t>
      </w:r>
      <w:r>
        <w:rPr>
          <w:rFonts w:eastAsia="Times New Roman" w:cs="Times New Roman"/>
          <w:szCs w:val="24"/>
        </w:rPr>
        <w:t xml:space="preserve">Even though Amazon leads the e-commerce market, its social media marketing strategy is less engaging compared to other top brands. Though Amazon places ads on social sites, it would benefit from increasing consumer engagement through organic activity. Engaging campaigns like live Q&amp;A sessions, behind-the-scenes videos and photos, and influencer partnerships would make Amazon's brand appear more authentic (Bulchand-Gidumal </w:t>
      </w:r>
      <w:r>
        <w:rPr>
          <w:rFonts w:eastAsia="Times New Roman" w:cs="Times New Roman"/>
          <w:i/>
          <w:szCs w:val="24"/>
        </w:rPr>
        <w:t>et al.</w:t>
      </w:r>
      <w:r>
        <w:rPr>
          <w:rFonts w:eastAsia="Times New Roman" w:cs="Times New Roman"/>
          <w:szCs w:val="24"/>
        </w:rPr>
        <w:t xml:space="preserve">, 2024). AI-powered sentiment tracking could also be utilized to track customer opinions on social sites in real time, enabling Amazon to respond </w:t>
      </w:r>
      <w:r>
        <w:rPr>
          <w:rFonts w:eastAsia="Times New Roman" w:cs="Times New Roman"/>
          <w:szCs w:val="24"/>
        </w:rPr>
        <w:lastRenderedPageBreak/>
        <w:t>quickly to concerns and enhance its brand image. By making an investment in a more humanized social media strategy, Amazon might build closer relationships with its audience.</w:t>
      </w:r>
    </w:p>
    <w:p w14:paraId="51872034" w14:textId="77777777" w:rsidR="00F8588F" w:rsidRDefault="00000000">
      <w:pPr>
        <w:spacing w:before="200" w:after="200"/>
        <w:rPr>
          <w:rFonts w:eastAsia="Times New Roman" w:cs="Times New Roman"/>
          <w:szCs w:val="24"/>
        </w:rPr>
      </w:pPr>
      <w:r>
        <w:rPr>
          <w:rFonts w:eastAsia="Times New Roman" w:cs="Times New Roman"/>
          <w:b/>
          <w:szCs w:val="24"/>
        </w:rPr>
        <w:t>Enhancing Performance Measurement Metrics:</w:t>
      </w:r>
      <w:r>
        <w:rPr>
          <w:rFonts w:eastAsia="Times New Roman" w:cs="Times New Roman"/>
          <w:szCs w:val="24"/>
        </w:rPr>
        <w:t xml:space="preserve"> In order to optimize future campaigns, it is important to measure the performance of marketing campaigns. Although Amazon measures key performance indicators (KPIs) such as click-through rates, customer retention, and conversion rates, it also needs to include qualitative metrics that consider long-term engagement with a brand. Predictive analytics powered by AI would be employed to measure how customer sentiment changes over time through marketing efforts (Bag </w:t>
      </w:r>
      <w:r>
        <w:rPr>
          <w:rFonts w:eastAsia="Times New Roman" w:cs="Times New Roman"/>
          <w:i/>
          <w:szCs w:val="24"/>
        </w:rPr>
        <w:t>et al.</w:t>
      </w:r>
      <w:r>
        <w:rPr>
          <w:rFonts w:eastAsia="Times New Roman" w:cs="Times New Roman"/>
          <w:szCs w:val="24"/>
        </w:rPr>
        <w:t>, 2021). More advanced attribution models would also assist Amazon in determining which marketing channels are actually leading to conversions. By improving its performance measurement framework, Amazon is able to more efficiently distribute marketing resources and maintain long-term customer engagement.</w:t>
      </w:r>
    </w:p>
    <w:p w14:paraId="47EB5417" w14:textId="77777777" w:rsidR="00F8588F" w:rsidRDefault="00000000" w:rsidP="00A86A05">
      <w:pPr>
        <w:pStyle w:val="Heading1"/>
      </w:pPr>
      <w:bookmarkStart w:id="10" w:name="_Toc193382089"/>
      <w:r>
        <w:t>5. Conclusion</w:t>
      </w:r>
      <w:bookmarkEnd w:id="10"/>
      <w:r>
        <w:t xml:space="preserve"> </w:t>
      </w:r>
    </w:p>
    <w:p w14:paraId="2A05D118" w14:textId="77777777" w:rsidR="00F8588F" w:rsidRDefault="00000000">
      <w:pPr>
        <w:spacing w:before="200" w:after="200"/>
        <w:rPr>
          <w:rFonts w:eastAsia="Times New Roman" w:cs="Times New Roman"/>
          <w:b/>
          <w:szCs w:val="24"/>
        </w:rPr>
      </w:pPr>
      <w:r>
        <w:rPr>
          <w:rFonts w:eastAsia="Times New Roman" w:cs="Times New Roman"/>
          <w:szCs w:val="24"/>
        </w:rPr>
        <w:t>Amazon's AI-based marketing has been very effective in sustaining itself as a worldwide e-commerce powerhouse. There are, however, areas for Amazon to improve upon transparency, data privacy, consumer trust, diversification of channels, and AI-based personalization. By making AI-based recommendations more transparent, having stronger data privacy controls in place, and being more ethically oriented with AI marketing, Amazon can generate more consumer trust. Expanding marketing channels and enhancing social media interactions will also enable Amazon to reach larger groups of customers and create deeper connections. Additionally, streamlining personalization strategies and optimizing performance indicators will enable AI-powered marketing to stay customer-focused and productive. Executing these suggestions would allow Amazon to amplify its marketing effect while preserving ethical guidelines and customer trust.</w:t>
      </w:r>
    </w:p>
    <w:p w14:paraId="0DF030B5" w14:textId="77777777" w:rsidR="00A86A05" w:rsidRDefault="00000000">
      <w:pPr>
        <w:spacing w:line="276" w:lineRule="auto"/>
        <w:jc w:val="left"/>
        <w:rPr>
          <w:rFonts w:eastAsia="Times New Roman" w:cs="Times New Roman"/>
          <w:b/>
          <w:szCs w:val="24"/>
        </w:rPr>
      </w:pPr>
      <w:r>
        <w:rPr>
          <w:rFonts w:eastAsia="Times New Roman" w:cs="Times New Roman"/>
          <w:b/>
          <w:szCs w:val="24"/>
        </w:rPr>
        <w:br w:type="page"/>
      </w:r>
    </w:p>
    <w:p w14:paraId="3C335E49" w14:textId="302EC960" w:rsidR="00F8588F" w:rsidRDefault="00000000" w:rsidP="00A86A05">
      <w:pPr>
        <w:pStyle w:val="Heading1"/>
      </w:pPr>
      <w:bookmarkStart w:id="11" w:name="_Toc193382090"/>
      <w:r>
        <w:lastRenderedPageBreak/>
        <w:t>6. Reference List</w:t>
      </w:r>
      <w:bookmarkEnd w:id="11"/>
      <w:r>
        <w:t xml:space="preserve"> </w:t>
      </w:r>
    </w:p>
    <w:p w14:paraId="268BD619" w14:textId="77777777" w:rsidR="00A86A05" w:rsidRDefault="00000000">
      <w:pPr>
        <w:spacing w:before="200" w:after="200"/>
        <w:rPr>
          <w:rFonts w:eastAsia="Times New Roman" w:cs="Times New Roman"/>
          <w:szCs w:val="24"/>
        </w:rPr>
      </w:pPr>
      <w:r>
        <w:rPr>
          <w:rFonts w:eastAsia="Times New Roman" w:cs="Times New Roman"/>
          <w:szCs w:val="24"/>
        </w:rPr>
        <w:t xml:space="preserve">Al-Surmi, A., Bashiri, M. and Koliousis, I., 2022. AI based decision making: combining strategies to improve operational performance. </w:t>
      </w:r>
      <w:r>
        <w:rPr>
          <w:rFonts w:eastAsia="Times New Roman" w:cs="Times New Roman"/>
          <w:i/>
          <w:szCs w:val="24"/>
        </w:rPr>
        <w:t>International Journal of Production Research</w:t>
      </w:r>
      <w:r>
        <w:rPr>
          <w:rFonts w:eastAsia="Times New Roman" w:cs="Times New Roman"/>
          <w:szCs w:val="24"/>
        </w:rPr>
        <w:t xml:space="preserve">, </w:t>
      </w:r>
      <w:r>
        <w:rPr>
          <w:rFonts w:eastAsia="Times New Roman" w:cs="Times New Roman"/>
          <w:i/>
          <w:szCs w:val="24"/>
        </w:rPr>
        <w:t>60</w:t>
      </w:r>
      <w:r>
        <w:rPr>
          <w:rFonts w:eastAsia="Times New Roman" w:cs="Times New Roman"/>
          <w:szCs w:val="24"/>
        </w:rPr>
        <w:t>(14), pp.4464-4486.</w:t>
      </w:r>
    </w:p>
    <w:p w14:paraId="5DA149A8" w14:textId="77777777" w:rsidR="00A86A05" w:rsidRDefault="00000000">
      <w:pPr>
        <w:spacing w:before="200" w:after="200"/>
        <w:rPr>
          <w:rFonts w:eastAsia="Times New Roman" w:cs="Times New Roman"/>
          <w:szCs w:val="24"/>
        </w:rPr>
      </w:pPr>
      <w:r>
        <w:rPr>
          <w:rFonts w:eastAsia="Times New Roman" w:cs="Times New Roman"/>
          <w:szCs w:val="24"/>
        </w:rPr>
        <w:t xml:space="preserve">Amazon, 2025. </w:t>
      </w:r>
      <w:r>
        <w:rPr>
          <w:rFonts w:eastAsia="Times New Roman" w:cs="Times New Roman"/>
          <w:i/>
          <w:szCs w:val="24"/>
        </w:rPr>
        <w:t>About Us</w:t>
      </w:r>
      <w:r>
        <w:rPr>
          <w:rFonts w:eastAsia="Times New Roman" w:cs="Times New Roman"/>
          <w:szCs w:val="24"/>
        </w:rPr>
        <w:t xml:space="preserve">. [online] Amazon. Available at: </w:t>
      </w:r>
      <w:hyperlink r:id="rId8">
        <w:r w:rsidR="00A86A05">
          <w:rPr>
            <w:rFonts w:eastAsia="Times New Roman" w:cs="Times New Roman"/>
            <w:szCs w:val="24"/>
            <w:u w:val="single"/>
          </w:rPr>
          <w:t>https://www.aboutamazon.com/about-us</w:t>
        </w:r>
      </w:hyperlink>
      <w:r>
        <w:rPr>
          <w:rFonts w:eastAsia="Times New Roman" w:cs="Times New Roman"/>
          <w:szCs w:val="24"/>
        </w:rPr>
        <w:t xml:space="preserve"> [Accessed on 20.03.2025].</w:t>
      </w:r>
    </w:p>
    <w:p w14:paraId="0F93A44D" w14:textId="77777777" w:rsidR="00A86A05" w:rsidRDefault="00000000">
      <w:pPr>
        <w:spacing w:before="200" w:after="200"/>
        <w:rPr>
          <w:rFonts w:eastAsia="Times New Roman" w:cs="Times New Roman"/>
          <w:szCs w:val="24"/>
        </w:rPr>
      </w:pPr>
      <w:r>
        <w:rPr>
          <w:rFonts w:eastAsia="Times New Roman" w:cs="Times New Roman"/>
          <w:szCs w:val="24"/>
        </w:rPr>
        <w:t xml:space="preserve">Ameen, N., Sharma, G.D., Tarba, S., Rao, A. and Chopra, R., 2022. Toward advancing theory on creativity in marketing and artificial intelligence. </w:t>
      </w:r>
      <w:r>
        <w:rPr>
          <w:rFonts w:eastAsia="Times New Roman" w:cs="Times New Roman"/>
          <w:i/>
          <w:szCs w:val="24"/>
        </w:rPr>
        <w:t>Psychology &amp; marketing</w:t>
      </w:r>
      <w:r>
        <w:rPr>
          <w:rFonts w:eastAsia="Times New Roman" w:cs="Times New Roman"/>
          <w:szCs w:val="24"/>
        </w:rPr>
        <w:t xml:space="preserve">, </w:t>
      </w:r>
      <w:r>
        <w:rPr>
          <w:rFonts w:eastAsia="Times New Roman" w:cs="Times New Roman"/>
          <w:i/>
          <w:szCs w:val="24"/>
        </w:rPr>
        <w:t>39</w:t>
      </w:r>
      <w:r>
        <w:rPr>
          <w:rFonts w:eastAsia="Times New Roman" w:cs="Times New Roman"/>
          <w:szCs w:val="24"/>
        </w:rPr>
        <w:t>(9), pp.1802-1825.</w:t>
      </w:r>
    </w:p>
    <w:p w14:paraId="2E12D186" w14:textId="77777777" w:rsidR="00A86A05" w:rsidRDefault="00000000">
      <w:pPr>
        <w:spacing w:before="200" w:after="200"/>
        <w:rPr>
          <w:rFonts w:eastAsia="Times New Roman" w:cs="Times New Roman"/>
          <w:szCs w:val="24"/>
        </w:rPr>
      </w:pPr>
      <w:r>
        <w:rPr>
          <w:rFonts w:eastAsia="Times New Roman" w:cs="Times New Roman"/>
          <w:szCs w:val="24"/>
        </w:rPr>
        <w:t xml:space="preserve">Bag, S., Gupta, S., Kumar, A. and Sivarajah, U., 2021. An integrated artificial intelligence framework for knowledge creation and B2B marketing rational decision making for improving firm performance. </w:t>
      </w:r>
      <w:r>
        <w:rPr>
          <w:rFonts w:eastAsia="Times New Roman" w:cs="Times New Roman"/>
          <w:i/>
          <w:szCs w:val="24"/>
        </w:rPr>
        <w:t>Industrial marketing management</w:t>
      </w:r>
      <w:r>
        <w:rPr>
          <w:rFonts w:eastAsia="Times New Roman" w:cs="Times New Roman"/>
          <w:szCs w:val="24"/>
        </w:rPr>
        <w:t xml:space="preserve">, </w:t>
      </w:r>
      <w:r>
        <w:rPr>
          <w:rFonts w:eastAsia="Times New Roman" w:cs="Times New Roman"/>
          <w:i/>
          <w:szCs w:val="24"/>
        </w:rPr>
        <w:t>92</w:t>
      </w:r>
      <w:r>
        <w:rPr>
          <w:rFonts w:eastAsia="Times New Roman" w:cs="Times New Roman"/>
          <w:szCs w:val="24"/>
        </w:rPr>
        <w:t>, pp.178-189.</w:t>
      </w:r>
    </w:p>
    <w:p w14:paraId="22FCDA52" w14:textId="77777777" w:rsidR="00A86A05" w:rsidRDefault="00000000">
      <w:pPr>
        <w:spacing w:before="200" w:after="200"/>
        <w:rPr>
          <w:rFonts w:eastAsia="Times New Roman" w:cs="Times New Roman"/>
          <w:szCs w:val="24"/>
        </w:rPr>
      </w:pPr>
      <w:r>
        <w:rPr>
          <w:rFonts w:eastAsia="Times New Roman" w:cs="Times New Roman"/>
          <w:szCs w:val="24"/>
        </w:rPr>
        <w:t xml:space="preserve">Basha, M., 2023. Impact of artificial intelligence on marketing. </w:t>
      </w:r>
      <w:r>
        <w:rPr>
          <w:rFonts w:eastAsia="Times New Roman" w:cs="Times New Roman"/>
          <w:i/>
          <w:szCs w:val="24"/>
        </w:rPr>
        <w:t>East Asian Journal of Multidisciplinary Research</w:t>
      </w:r>
      <w:r>
        <w:rPr>
          <w:rFonts w:eastAsia="Times New Roman" w:cs="Times New Roman"/>
          <w:szCs w:val="24"/>
        </w:rPr>
        <w:t xml:space="preserve">, </w:t>
      </w:r>
      <w:r>
        <w:rPr>
          <w:rFonts w:eastAsia="Times New Roman" w:cs="Times New Roman"/>
          <w:i/>
          <w:szCs w:val="24"/>
        </w:rPr>
        <w:t>2</w:t>
      </w:r>
      <w:r>
        <w:rPr>
          <w:rFonts w:eastAsia="Times New Roman" w:cs="Times New Roman"/>
          <w:szCs w:val="24"/>
        </w:rPr>
        <w:t>(3), pp.993-1004.</w:t>
      </w:r>
    </w:p>
    <w:p w14:paraId="5950510E" w14:textId="77777777" w:rsidR="00A86A05" w:rsidRDefault="00000000">
      <w:pPr>
        <w:spacing w:before="200" w:after="200"/>
        <w:rPr>
          <w:rFonts w:eastAsia="Times New Roman" w:cs="Times New Roman"/>
          <w:szCs w:val="24"/>
        </w:rPr>
      </w:pPr>
      <w:r>
        <w:rPr>
          <w:rFonts w:eastAsia="Times New Roman" w:cs="Times New Roman"/>
          <w:szCs w:val="24"/>
        </w:rPr>
        <w:t xml:space="preserve">Bhima, B., Zahra, A.R.A., Nurtino, T. and Firli, M.Z., 2023. Enhancing organizational efficiency through the integration of artificial intelligence in management information systems. </w:t>
      </w:r>
      <w:r>
        <w:rPr>
          <w:rFonts w:eastAsia="Times New Roman" w:cs="Times New Roman"/>
          <w:i/>
          <w:szCs w:val="24"/>
        </w:rPr>
        <w:t>APTISI Transactions on Management</w:t>
      </w:r>
      <w:r>
        <w:rPr>
          <w:rFonts w:eastAsia="Times New Roman" w:cs="Times New Roman"/>
          <w:szCs w:val="24"/>
        </w:rPr>
        <w:t xml:space="preserve">, </w:t>
      </w:r>
      <w:r>
        <w:rPr>
          <w:rFonts w:eastAsia="Times New Roman" w:cs="Times New Roman"/>
          <w:i/>
          <w:szCs w:val="24"/>
        </w:rPr>
        <w:t>7</w:t>
      </w:r>
      <w:r>
        <w:rPr>
          <w:rFonts w:eastAsia="Times New Roman" w:cs="Times New Roman"/>
          <w:szCs w:val="24"/>
        </w:rPr>
        <w:t>(3), pp.282-289.</w:t>
      </w:r>
    </w:p>
    <w:p w14:paraId="79427B0C" w14:textId="77777777" w:rsidR="00A86A05" w:rsidRDefault="00000000">
      <w:pPr>
        <w:spacing w:before="200" w:after="200"/>
        <w:rPr>
          <w:rFonts w:eastAsia="Times New Roman" w:cs="Times New Roman"/>
          <w:szCs w:val="24"/>
        </w:rPr>
      </w:pPr>
      <w:r>
        <w:rPr>
          <w:rFonts w:eastAsia="Times New Roman" w:cs="Times New Roman"/>
          <w:szCs w:val="24"/>
        </w:rPr>
        <w:t xml:space="preserve">Bulchand-Gidumal, J., William Secin, E., O’Connor, P. and Buhalis, D., 2024. Artificial intelligence’s impact on hospitality and tourism marketing: exploring key themes and addressing challenges. </w:t>
      </w:r>
      <w:r>
        <w:rPr>
          <w:rFonts w:eastAsia="Times New Roman" w:cs="Times New Roman"/>
          <w:i/>
          <w:szCs w:val="24"/>
        </w:rPr>
        <w:t>Current Issues in Tourism</w:t>
      </w:r>
      <w:r>
        <w:rPr>
          <w:rFonts w:eastAsia="Times New Roman" w:cs="Times New Roman"/>
          <w:szCs w:val="24"/>
        </w:rPr>
        <w:t xml:space="preserve">, </w:t>
      </w:r>
      <w:r>
        <w:rPr>
          <w:rFonts w:eastAsia="Times New Roman" w:cs="Times New Roman"/>
          <w:i/>
          <w:szCs w:val="24"/>
        </w:rPr>
        <w:t>27</w:t>
      </w:r>
      <w:r>
        <w:rPr>
          <w:rFonts w:eastAsia="Times New Roman" w:cs="Times New Roman"/>
          <w:szCs w:val="24"/>
        </w:rPr>
        <w:t>(14), pp.2345-2362.</w:t>
      </w:r>
    </w:p>
    <w:p w14:paraId="067769F5" w14:textId="77777777" w:rsidR="00A86A05" w:rsidRDefault="00000000">
      <w:pPr>
        <w:spacing w:before="200" w:after="200"/>
        <w:rPr>
          <w:rFonts w:eastAsia="Times New Roman" w:cs="Times New Roman"/>
          <w:szCs w:val="24"/>
        </w:rPr>
      </w:pPr>
      <w:r>
        <w:rPr>
          <w:rFonts w:eastAsia="Times New Roman" w:cs="Times New Roman"/>
          <w:szCs w:val="24"/>
        </w:rPr>
        <w:t xml:space="preserve">Chenna, K., 2024. Optimizing decision-making in supply chains: A framework for AI and human collaboration using SAP technologies. </w:t>
      </w:r>
      <w:r>
        <w:rPr>
          <w:rFonts w:eastAsia="Times New Roman" w:cs="Times New Roman"/>
          <w:i/>
          <w:szCs w:val="24"/>
        </w:rPr>
        <w:t>International Journal of Research in Computer Applications and Information Technology (IJRCAIT)</w:t>
      </w:r>
      <w:r>
        <w:rPr>
          <w:rFonts w:eastAsia="Times New Roman" w:cs="Times New Roman"/>
          <w:szCs w:val="24"/>
        </w:rPr>
        <w:t xml:space="preserve">, </w:t>
      </w:r>
      <w:r>
        <w:rPr>
          <w:rFonts w:eastAsia="Times New Roman" w:cs="Times New Roman"/>
          <w:i/>
          <w:szCs w:val="24"/>
        </w:rPr>
        <w:t>7</w:t>
      </w:r>
      <w:r>
        <w:rPr>
          <w:rFonts w:eastAsia="Times New Roman" w:cs="Times New Roman"/>
          <w:szCs w:val="24"/>
        </w:rPr>
        <w:t>(2), pp.824-835.</w:t>
      </w:r>
    </w:p>
    <w:p w14:paraId="2E289361" w14:textId="77777777" w:rsidR="00A86A05" w:rsidRDefault="00000000">
      <w:pPr>
        <w:spacing w:before="200" w:after="200"/>
        <w:rPr>
          <w:rFonts w:eastAsia="Times New Roman" w:cs="Times New Roman"/>
          <w:szCs w:val="24"/>
        </w:rPr>
      </w:pPr>
      <w:r>
        <w:rPr>
          <w:rFonts w:eastAsia="Times New Roman" w:cs="Times New Roman"/>
          <w:szCs w:val="24"/>
        </w:rPr>
        <w:t xml:space="preserve">Chintala, S., 2024. Next-Gen BI: Leveraging AI for Competitive Advantage. </w:t>
      </w:r>
      <w:r>
        <w:rPr>
          <w:rFonts w:eastAsia="Times New Roman" w:cs="Times New Roman"/>
          <w:i/>
          <w:szCs w:val="24"/>
        </w:rPr>
        <w:t>International Journal of Science and Research (IJSR)</w:t>
      </w:r>
      <w:r>
        <w:rPr>
          <w:rFonts w:eastAsia="Times New Roman" w:cs="Times New Roman"/>
          <w:szCs w:val="24"/>
        </w:rPr>
        <w:t xml:space="preserve">, </w:t>
      </w:r>
      <w:r>
        <w:rPr>
          <w:rFonts w:eastAsia="Times New Roman" w:cs="Times New Roman"/>
          <w:i/>
          <w:szCs w:val="24"/>
        </w:rPr>
        <w:t>13</w:t>
      </w:r>
      <w:r>
        <w:rPr>
          <w:rFonts w:eastAsia="Times New Roman" w:cs="Times New Roman"/>
          <w:szCs w:val="24"/>
        </w:rPr>
        <w:t>(7), pp.972-977.</w:t>
      </w:r>
    </w:p>
    <w:p w14:paraId="65AAACA1" w14:textId="77777777" w:rsidR="00A86A05" w:rsidRDefault="00000000">
      <w:pPr>
        <w:spacing w:before="200" w:after="200"/>
        <w:rPr>
          <w:rFonts w:eastAsia="Times New Roman" w:cs="Times New Roman"/>
          <w:szCs w:val="24"/>
        </w:rPr>
      </w:pPr>
      <w:r>
        <w:rPr>
          <w:rFonts w:eastAsia="Times New Roman" w:cs="Times New Roman"/>
          <w:szCs w:val="24"/>
        </w:rPr>
        <w:t xml:space="preserve">Chintalapati, S. and Pandey, S.K., 2022. Artificial intelligence in marketing: A systematic literature review. </w:t>
      </w:r>
      <w:r>
        <w:rPr>
          <w:rFonts w:eastAsia="Times New Roman" w:cs="Times New Roman"/>
          <w:i/>
          <w:szCs w:val="24"/>
        </w:rPr>
        <w:t>International Journal of Market Research</w:t>
      </w:r>
      <w:r>
        <w:rPr>
          <w:rFonts w:eastAsia="Times New Roman" w:cs="Times New Roman"/>
          <w:szCs w:val="24"/>
        </w:rPr>
        <w:t xml:space="preserve">, </w:t>
      </w:r>
      <w:r>
        <w:rPr>
          <w:rFonts w:eastAsia="Times New Roman" w:cs="Times New Roman"/>
          <w:i/>
          <w:szCs w:val="24"/>
        </w:rPr>
        <w:t>64</w:t>
      </w:r>
      <w:r>
        <w:rPr>
          <w:rFonts w:eastAsia="Times New Roman" w:cs="Times New Roman"/>
          <w:szCs w:val="24"/>
        </w:rPr>
        <w:t>(1), pp.38-68.</w:t>
      </w:r>
    </w:p>
    <w:p w14:paraId="5FAD85C3" w14:textId="77777777" w:rsidR="00A86A05" w:rsidRDefault="00000000">
      <w:pPr>
        <w:spacing w:before="200" w:after="200"/>
        <w:rPr>
          <w:rFonts w:eastAsia="Times New Roman" w:cs="Times New Roman"/>
          <w:szCs w:val="24"/>
        </w:rPr>
      </w:pPr>
      <w:r>
        <w:rPr>
          <w:rFonts w:eastAsia="Times New Roman" w:cs="Times New Roman"/>
          <w:szCs w:val="24"/>
        </w:rPr>
        <w:lastRenderedPageBreak/>
        <w:t xml:space="preserve">De Andrade, I.M. and Tumelero, C., 2022. Increasing customer service efficiency through artificial intelligence chatbot. </w:t>
      </w:r>
      <w:r>
        <w:rPr>
          <w:rFonts w:eastAsia="Times New Roman" w:cs="Times New Roman"/>
          <w:i/>
          <w:szCs w:val="24"/>
        </w:rPr>
        <w:t>Revista de Gestão</w:t>
      </w:r>
      <w:r>
        <w:rPr>
          <w:rFonts w:eastAsia="Times New Roman" w:cs="Times New Roman"/>
          <w:szCs w:val="24"/>
        </w:rPr>
        <w:t xml:space="preserve">, </w:t>
      </w:r>
      <w:r>
        <w:rPr>
          <w:rFonts w:eastAsia="Times New Roman" w:cs="Times New Roman"/>
          <w:i/>
          <w:szCs w:val="24"/>
        </w:rPr>
        <w:t>29</w:t>
      </w:r>
      <w:r>
        <w:rPr>
          <w:rFonts w:eastAsia="Times New Roman" w:cs="Times New Roman"/>
          <w:szCs w:val="24"/>
        </w:rPr>
        <w:t>(3), pp.238-251.</w:t>
      </w:r>
    </w:p>
    <w:p w14:paraId="1EF16B8C" w14:textId="77777777" w:rsidR="00A86A05" w:rsidRDefault="00000000">
      <w:pPr>
        <w:spacing w:before="200" w:after="200"/>
        <w:rPr>
          <w:rFonts w:eastAsia="Times New Roman" w:cs="Times New Roman"/>
          <w:szCs w:val="24"/>
        </w:rPr>
      </w:pPr>
      <w:r>
        <w:rPr>
          <w:rFonts w:eastAsia="Times New Roman" w:cs="Times New Roman"/>
          <w:szCs w:val="24"/>
        </w:rPr>
        <w:t xml:space="preserve">Dubey, R., Bryde, D.J., Blome, C., Roubaud, D. and Giannakis, M., 2021. Facilitating artificial intelligence powered supply chain analytics through alliance management during the pandemic crises in the B2B context. </w:t>
      </w:r>
      <w:r>
        <w:rPr>
          <w:rFonts w:eastAsia="Times New Roman" w:cs="Times New Roman"/>
          <w:i/>
          <w:szCs w:val="24"/>
        </w:rPr>
        <w:t>Industrial Marketing Management</w:t>
      </w:r>
      <w:r>
        <w:rPr>
          <w:rFonts w:eastAsia="Times New Roman" w:cs="Times New Roman"/>
          <w:szCs w:val="24"/>
        </w:rPr>
        <w:t xml:space="preserve">, </w:t>
      </w:r>
      <w:r>
        <w:rPr>
          <w:rFonts w:eastAsia="Times New Roman" w:cs="Times New Roman"/>
          <w:i/>
          <w:szCs w:val="24"/>
        </w:rPr>
        <w:t>96</w:t>
      </w:r>
      <w:r>
        <w:rPr>
          <w:rFonts w:eastAsia="Times New Roman" w:cs="Times New Roman"/>
          <w:szCs w:val="24"/>
        </w:rPr>
        <w:t>, pp.135-146.</w:t>
      </w:r>
    </w:p>
    <w:p w14:paraId="2EB7AE4E" w14:textId="77777777" w:rsidR="00A86A05" w:rsidRDefault="00000000">
      <w:pPr>
        <w:spacing w:before="200" w:after="200"/>
        <w:rPr>
          <w:rFonts w:eastAsia="Times New Roman" w:cs="Times New Roman"/>
          <w:szCs w:val="24"/>
        </w:rPr>
      </w:pPr>
      <w:r>
        <w:rPr>
          <w:rFonts w:eastAsia="Times New Roman" w:cs="Times New Roman"/>
          <w:szCs w:val="24"/>
        </w:rPr>
        <w:t xml:space="preserve">Eboigbe, E.O., Farayola, O.A., Olatoye, F.O., Nnabugwu, O.C. and Daraojimba, C., 2023. Business intelligence transformation through AI and data analytics. </w:t>
      </w:r>
      <w:r>
        <w:rPr>
          <w:rFonts w:eastAsia="Times New Roman" w:cs="Times New Roman"/>
          <w:i/>
          <w:szCs w:val="24"/>
        </w:rPr>
        <w:t>Engineering Science &amp; Technology Journal</w:t>
      </w:r>
      <w:r>
        <w:rPr>
          <w:rFonts w:eastAsia="Times New Roman" w:cs="Times New Roman"/>
          <w:szCs w:val="24"/>
        </w:rPr>
        <w:t xml:space="preserve">, </w:t>
      </w:r>
      <w:r>
        <w:rPr>
          <w:rFonts w:eastAsia="Times New Roman" w:cs="Times New Roman"/>
          <w:i/>
          <w:szCs w:val="24"/>
        </w:rPr>
        <w:t>4</w:t>
      </w:r>
      <w:r>
        <w:rPr>
          <w:rFonts w:eastAsia="Times New Roman" w:cs="Times New Roman"/>
          <w:szCs w:val="24"/>
        </w:rPr>
        <w:t>(5), pp.285-307.</w:t>
      </w:r>
    </w:p>
    <w:p w14:paraId="57A6B502" w14:textId="77777777" w:rsidR="00A86A05" w:rsidRDefault="00000000">
      <w:pPr>
        <w:spacing w:before="200" w:after="200"/>
        <w:rPr>
          <w:rFonts w:eastAsia="Times New Roman" w:cs="Times New Roman"/>
          <w:szCs w:val="24"/>
        </w:rPr>
      </w:pPr>
      <w:r>
        <w:rPr>
          <w:rFonts w:eastAsia="Times New Roman" w:cs="Times New Roman"/>
          <w:szCs w:val="24"/>
        </w:rPr>
        <w:t xml:space="preserve">Haleem, A., Javaid, M., Qadri, M.A., Singh, R.P. and Suman, R., 2022. Artificial intelligence (AI) applications for marketing: A literature-based study. </w:t>
      </w:r>
      <w:r>
        <w:rPr>
          <w:rFonts w:eastAsia="Times New Roman" w:cs="Times New Roman"/>
          <w:i/>
          <w:szCs w:val="24"/>
        </w:rPr>
        <w:t>International Journal of Intelligent Networks</w:t>
      </w:r>
      <w:r>
        <w:rPr>
          <w:rFonts w:eastAsia="Times New Roman" w:cs="Times New Roman"/>
          <w:szCs w:val="24"/>
        </w:rPr>
        <w:t xml:space="preserve">, </w:t>
      </w:r>
      <w:r>
        <w:rPr>
          <w:rFonts w:eastAsia="Times New Roman" w:cs="Times New Roman"/>
          <w:i/>
          <w:szCs w:val="24"/>
        </w:rPr>
        <w:t>3</w:t>
      </w:r>
      <w:r>
        <w:rPr>
          <w:rFonts w:eastAsia="Times New Roman" w:cs="Times New Roman"/>
          <w:szCs w:val="24"/>
        </w:rPr>
        <w:t>, pp.119-132.</w:t>
      </w:r>
    </w:p>
    <w:p w14:paraId="317B034A" w14:textId="77777777" w:rsidR="00A86A05" w:rsidRDefault="00000000">
      <w:pPr>
        <w:spacing w:before="200" w:after="200"/>
        <w:rPr>
          <w:rFonts w:eastAsia="Times New Roman" w:cs="Times New Roman"/>
          <w:szCs w:val="24"/>
        </w:rPr>
      </w:pPr>
      <w:r>
        <w:rPr>
          <w:rFonts w:eastAsia="Times New Roman" w:cs="Times New Roman"/>
          <w:szCs w:val="24"/>
        </w:rPr>
        <w:t xml:space="preserve">Huang, M.H. and Rust, R.T., 2021. A strategic framework for artificial intelligence in marketing. </w:t>
      </w:r>
      <w:r>
        <w:rPr>
          <w:rFonts w:eastAsia="Times New Roman" w:cs="Times New Roman"/>
          <w:i/>
          <w:szCs w:val="24"/>
        </w:rPr>
        <w:t>Journal of the academy of marketing science</w:t>
      </w:r>
      <w:r>
        <w:rPr>
          <w:rFonts w:eastAsia="Times New Roman" w:cs="Times New Roman"/>
          <w:szCs w:val="24"/>
        </w:rPr>
        <w:t xml:space="preserve">, </w:t>
      </w:r>
      <w:r>
        <w:rPr>
          <w:rFonts w:eastAsia="Times New Roman" w:cs="Times New Roman"/>
          <w:i/>
          <w:szCs w:val="24"/>
        </w:rPr>
        <w:t>49</w:t>
      </w:r>
      <w:r>
        <w:rPr>
          <w:rFonts w:eastAsia="Times New Roman" w:cs="Times New Roman"/>
          <w:szCs w:val="24"/>
        </w:rPr>
        <w:t>, pp.30-50.</w:t>
      </w:r>
    </w:p>
    <w:p w14:paraId="573A077F" w14:textId="77777777" w:rsidR="00A86A05" w:rsidRDefault="00000000">
      <w:pPr>
        <w:spacing w:before="200" w:after="200"/>
        <w:rPr>
          <w:rFonts w:eastAsia="Times New Roman" w:cs="Times New Roman"/>
          <w:szCs w:val="24"/>
        </w:rPr>
      </w:pPr>
      <w:r>
        <w:rPr>
          <w:rFonts w:eastAsia="Times New Roman" w:cs="Times New Roman"/>
          <w:szCs w:val="24"/>
        </w:rPr>
        <w:t xml:space="preserve">Huang, M.H. and Rust, R.T., 2022. A framework for collaborative artificial intelligence in marketing. </w:t>
      </w:r>
      <w:r>
        <w:rPr>
          <w:rFonts w:eastAsia="Times New Roman" w:cs="Times New Roman"/>
          <w:i/>
          <w:szCs w:val="24"/>
        </w:rPr>
        <w:t>Journal of Retailing</w:t>
      </w:r>
      <w:r>
        <w:rPr>
          <w:rFonts w:eastAsia="Times New Roman" w:cs="Times New Roman"/>
          <w:szCs w:val="24"/>
        </w:rPr>
        <w:t xml:space="preserve">, </w:t>
      </w:r>
      <w:r>
        <w:rPr>
          <w:rFonts w:eastAsia="Times New Roman" w:cs="Times New Roman"/>
          <w:i/>
          <w:szCs w:val="24"/>
        </w:rPr>
        <w:t>98</w:t>
      </w:r>
      <w:r>
        <w:rPr>
          <w:rFonts w:eastAsia="Times New Roman" w:cs="Times New Roman"/>
          <w:szCs w:val="24"/>
        </w:rPr>
        <w:t>(2), pp.209-223.</w:t>
      </w:r>
    </w:p>
    <w:p w14:paraId="683E7644" w14:textId="77777777" w:rsidR="00A86A05" w:rsidRDefault="00000000">
      <w:pPr>
        <w:spacing w:before="200" w:after="200"/>
        <w:rPr>
          <w:rFonts w:eastAsia="Times New Roman" w:cs="Times New Roman"/>
          <w:szCs w:val="24"/>
        </w:rPr>
      </w:pPr>
      <w:r>
        <w:rPr>
          <w:rFonts w:eastAsia="Times New Roman" w:cs="Times New Roman"/>
          <w:szCs w:val="24"/>
        </w:rPr>
        <w:t xml:space="preserve">Joshi, S., 2025. Review of Gen AI models for financial risk management. </w:t>
      </w:r>
      <w:r>
        <w:rPr>
          <w:rFonts w:eastAsia="Times New Roman" w:cs="Times New Roman"/>
          <w:i/>
          <w:szCs w:val="24"/>
        </w:rPr>
        <w:t>International Journal of Scientific Research in Computer Science, Engineering and Information Technology</w:t>
      </w:r>
      <w:r>
        <w:rPr>
          <w:rFonts w:eastAsia="Times New Roman" w:cs="Times New Roman"/>
          <w:szCs w:val="24"/>
        </w:rPr>
        <w:t xml:space="preserve">, </w:t>
      </w:r>
      <w:r>
        <w:rPr>
          <w:rFonts w:eastAsia="Times New Roman" w:cs="Times New Roman"/>
          <w:i/>
          <w:szCs w:val="24"/>
        </w:rPr>
        <w:t>11</w:t>
      </w:r>
      <w:r>
        <w:rPr>
          <w:rFonts w:eastAsia="Times New Roman" w:cs="Times New Roman"/>
          <w:szCs w:val="24"/>
        </w:rPr>
        <w:t>(1), pp.709-723.</w:t>
      </w:r>
    </w:p>
    <w:p w14:paraId="3F4BF475" w14:textId="77777777" w:rsidR="00A86A05" w:rsidRDefault="00000000">
      <w:pPr>
        <w:spacing w:before="200" w:after="200"/>
        <w:rPr>
          <w:rFonts w:eastAsia="Times New Roman" w:cs="Times New Roman"/>
          <w:szCs w:val="24"/>
        </w:rPr>
      </w:pPr>
      <w:r>
        <w:rPr>
          <w:rFonts w:eastAsia="Times New Roman" w:cs="Times New Roman"/>
          <w:szCs w:val="24"/>
        </w:rPr>
        <w:t xml:space="preserve">Kumar, V., Ashraf, A.R. and Nadeem, W., 2024. AI-powered marketing: What, where, and how?. </w:t>
      </w:r>
      <w:r>
        <w:rPr>
          <w:rFonts w:eastAsia="Times New Roman" w:cs="Times New Roman"/>
          <w:i/>
          <w:szCs w:val="24"/>
        </w:rPr>
        <w:t>International Journal of Information Management</w:t>
      </w:r>
      <w:r>
        <w:rPr>
          <w:rFonts w:eastAsia="Times New Roman" w:cs="Times New Roman"/>
          <w:szCs w:val="24"/>
        </w:rPr>
        <w:t xml:space="preserve">, </w:t>
      </w:r>
      <w:r>
        <w:rPr>
          <w:rFonts w:eastAsia="Times New Roman" w:cs="Times New Roman"/>
          <w:i/>
          <w:szCs w:val="24"/>
        </w:rPr>
        <w:t>77</w:t>
      </w:r>
      <w:r>
        <w:rPr>
          <w:rFonts w:eastAsia="Times New Roman" w:cs="Times New Roman"/>
          <w:szCs w:val="24"/>
        </w:rPr>
        <w:t>, p.102783.</w:t>
      </w:r>
    </w:p>
    <w:p w14:paraId="5FEDF99A" w14:textId="77777777" w:rsidR="00A86A05" w:rsidRDefault="00000000">
      <w:pPr>
        <w:spacing w:before="200" w:after="200"/>
        <w:rPr>
          <w:rFonts w:eastAsia="Times New Roman" w:cs="Times New Roman"/>
          <w:szCs w:val="24"/>
        </w:rPr>
      </w:pPr>
      <w:r>
        <w:rPr>
          <w:rFonts w:eastAsia="Times New Roman" w:cs="Times New Roman"/>
          <w:szCs w:val="24"/>
        </w:rPr>
        <w:t xml:space="preserve">Limna, P., 2023. Artificial Intelligence (AI) in the hospitality industry: A review article. </w:t>
      </w:r>
      <w:r>
        <w:rPr>
          <w:rFonts w:eastAsia="Times New Roman" w:cs="Times New Roman"/>
          <w:i/>
          <w:szCs w:val="24"/>
        </w:rPr>
        <w:t>International Journal of Computing Sciences Research</w:t>
      </w:r>
      <w:r>
        <w:rPr>
          <w:rFonts w:eastAsia="Times New Roman" w:cs="Times New Roman"/>
          <w:szCs w:val="24"/>
        </w:rPr>
        <w:t xml:space="preserve">, </w:t>
      </w:r>
      <w:r>
        <w:rPr>
          <w:rFonts w:eastAsia="Times New Roman" w:cs="Times New Roman"/>
          <w:i/>
          <w:szCs w:val="24"/>
        </w:rPr>
        <w:t>7</w:t>
      </w:r>
      <w:r>
        <w:rPr>
          <w:rFonts w:eastAsia="Times New Roman" w:cs="Times New Roman"/>
          <w:szCs w:val="24"/>
        </w:rPr>
        <w:t>, pp.1306-1317.</w:t>
      </w:r>
    </w:p>
    <w:p w14:paraId="478D85A0" w14:textId="77777777" w:rsidR="00A86A05" w:rsidRDefault="00000000">
      <w:pPr>
        <w:spacing w:before="200" w:after="200"/>
        <w:rPr>
          <w:rFonts w:eastAsia="Times New Roman" w:cs="Times New Roman"/>
          <w:szCs w:val="24"/>
        </w:rPr>
      </w:pPr>
      <w:r>
        <w:rPr>
          <w:rFonts w:eastAsia="Times New Roman" w:cs="Times New Roman"/>
          <w:szCs w:val="24"/>
        </w:rPr>
        <w:t xml:space="preserve">Mikalef, P., Conboy, K. and Krogstie, J., 2021. Artificial intelligence as an enabler of B2B marketing: A dynamic capabilities micro-foundations approach. </w:t>
      </w:r>
      <w:r>
        <w:rPr>
          <w:rFonts w:eastAsia="Times New Roman" w:cs="Times New Roman"/>
          <w:i/>
          <w:szCs w:val="24"/>
        </w:rPr>
        <w:t>Industrial Marketing Management</w:t>
      </w:r>
      <w:r>
        <w:rPr>
          <w:rFonts w:eastAsia="Times New Roman" w:cs="Times New Roman"/>
          <w:szCs w:val="24"/>
        </w:rPr>
        <w:t xml:space="preserve">, </w:t>
      </w:r>
      <w:r>
        <w:rPr>
          <w:rFonts w:eastAsia="Times New Roman" w:cs="Times New Roman"/>
          <w:i/>
          <w:szCs w:val="24"/>
        </w:rPr>
        <w:t>98</w:t>
      </w:r>
      <w:r>
        <w:rPr>
          <w:rFonts w:eastAsia="Times New Roman" w:cs="Times New Roman"/>
          <w:szCs w:val="24"/>
        </w:rPr>
        <w:t>, pp.80-92.</w:t>
      </w:r>
    </w:p>
    <w:p w14:paraId="1B4C2E8F" w14:textId="77777777" w:rsidR="00A86A05" w:rsidRDefault="00000000">
      <w:pPr>
        <w:spacing w:before="200" w:after="200"/>
        <w:rPr>
          <w:rFonts w:eastAsia="Times New Roman" w:cs="Times New Roman"/>
          <w:szCs w:val="24"/>
        </w:rPr>
      </w:pPr>
      <w:r>
        <w:rPr>
          <w:rFonts w:eastAsia="Times New Roman" w:cs="Times New Roman"/>
          <w:szCs w:val="24"/>
        </w:rPr>
        <w:t xml:space="preserve">Mogaji, E. and Nguyen, N.P., 2022. Managers' understanding of artificial intelligence in relation to marketing financial services: insights from a cross-country study. </w:t>
      </w:r>
      <w:r>
        <w:rPr>
          <w:rFonts w:eastAsia="Times New Roman" w:cs="Times New Roman"/>
          <w:i/>
          <w:szCs w:val="24"/>
        </w:rPr>
        <w:t>International Journal of Bank Marketing</w:t>
      </w:r>
      <w:r>
        <w:rPr>
          <w:rFonts w:eastAsia="Times New Roman" w:cs="Times New Roman"/>
          <w:szCs w:val="24"/>
        </w:rPr>
        <w:t xml:space="preserve">, </w:t>
      </w:r>
      <w:r>
        <w:rPr>
          <w:rFonts w:eastAsia="Times New Roman" w:cs="Times New Roman"/>
          <w:i/>
          <w:szCs w:val="24"/>
        </w:rPr>
        <w:t>40</w:t>
      </w:r>
      <w:r>
        <w:rPr>
          <w:rFonts w:eastAsia="Times New Roman" w:cs="Times New Roman"/>
          <w:szCs w:val="24"/>
        </w:rPr>
        <w:t>(6), pp.1272-1298.</w:t>
      </w:r>
    </w:p>
    <w:p w14:paraId="54A2D8D9" w14:textId="77777777" w:rsidR="00A86A05" w:rsidRDefault="00000000">
      <w:pPr>
        <w:spacing w:before="200" w:after="200"/>
        <w:rPr>
          <w:rFonts w:eastAsia="Times New Roman" w:cs="Times New Roman"/>
          <w:szCs w:val="24"/>
        </w:rPr>
      </w:pPr>
      <w:r>
        <w:rPr>
          <w:rFonts w:eastAsia="Times New Roman" w:cs="Times New Roman"/>
          <w:szCs w:val="24"/>
        </w:rPr>
        <w:lastRenderedPageBreak/>
        <w:t xml:space="preserve">Nair, K. and Gupta, R., 2021. Application of AI technology in modern digital marketing environment. </w:t>
      </w:r>
      <w:r>
        <w:rPr>
          <w:rFonts w:eastAsia="Times New Roman" w:cs="Times New Roman"/>
          <w:i/>
          <w:szCs w:val="24"/>
        </w:rPr>
        <w:t>World Journal of Entrepreneurship, Management and Sustainable Development</w:t>
      </w:r>
      <w:r>
        <w:rPr>
          <w:rFonts w:eastAsia="Times New Roman" w:cs="Times New Roman"/>
          <w:szCs w:val="24"/>
        </w:rPr>
        <w:t xml:space="preserve">, </w:t>
      </w:r>
      <w:r>
        <w:rPr>
          <w:rFonts w:eastAsia="Times New Roman" w:cs="Times New Roman"/>
          <w:i/>
          <w:szCs w:val="24"/>
        </w:rPr>
        <w:t>17</w:t>
      </w:r>
      <w:r>
        <w:rPr>
          <w:rFonts w:eastAsia="Times New Roman" w:cs="Times New Roman"/>
          <w:szCs w:val="24"/>
        </w:rPr>
        <w:t>(3), pp.318-328.</w:t>
      </w:r>
    </w:p>
    <w:p w14:paraId="0665DFD1" w14:textId="77777777" w:rsidR="00A86A05" w:rsidRDefault="00000000">
      <w:pPr>
        <w:spacing w:before="200" w:after="200"/>
        <w:rPr>
          <w:rFonts w:eastAsia="Times New Roman" w:cs="Times New Roman"/>
          <w:szCs w:val="24"/>
        </w:rPr>
      </w:pPr>
      <w:r>
        <w:rPr>
          <w:rFonts w:eastAsia="Times New Roman" w:cs="Times New Roman"/>
          <w:szCs w:val="24"/>
        </w:rPr>
        <w:t xml:space="preserve">Nalbant, K.G. and Aydın, S., 2023. Development and transformation in digital marketing and branding with artificial intelligence and digital technologies dynamics in the Metaverse universe. </w:t>
      </w:r>
      <w:r>
        <w:rPr>
          <w:rFonts w:eastAsia="Times New Roman" w:cs="Times New Roman"/>
          <w:i/>
          <w:szCs w:val="24"/>
        </w:rPr>
        <w:t>Journal of Metaverse</w:t>
      </w:r>
      <w:r>
        <w:rPr>
          <w:rFonts w:eastAsia="Times New Roman" w:cs="Times New Roman"/>
          <w:szCs w:val="24"/>
        </w:rPr>
        <w:t xml:space="preserve">, </w:t>
      </w:r>
      <w:r>
        <w:rPr>
          <w:rFonts w:eastAsia="Times New Roman" w:cs="Times New Roman"/>
          <w:i/>
          <w:szCs w:val="24"/>
        </w:rPr>
        <w:t>3</w:t>
      </w:r>
      <w:r>
        <w:rPr>
          <w:rFonts w:eastAsia="Times New Roman" w:cs="Times New Roman"/>
          <w:szCs w:val="24"/>
        </w:rPr>
        <w:t>(1), pp.9-18.</w:t>
      </w:r>
    </w:p>
    <w:p w14:paraId="0D480662" w14:textId="77777777" w:rsidR="00A86A05" w:rsidRDefault="00000000">
      <w:pPr>
        <w:spacing w:before="200" w:after="200"/>
        <w:rPr>
          <w:rFonts w:eastAsia="Times New Roman" w:cs="Times New Roman"/>
          <w:szCs w:val="24"/>
        </w:rPr>
      </w:pPr>
      <w:r>
        <w:rPr>
          <w:rFonts w:eastAsia="Times New Roman" w:cs="Times New Roman"/>
          <w:szCs w:val="24"/>
        </w:rPr>
        <w:t xml:space="preserve">Ratten, V. and Jones, P., 2023. Generative artificial intelligence (ChatGPT): Implications for management educators. </w:t>
      </w:r>
      <w:r>
        <w:rPr>
          <w:rFonts w:eastAsia="Times New Roman" w:cs="Times New Roman"/>
          <w:i/>
          <w:szCs w:val="24"/>
        </w:rPr>
        <w:t>The International Journal of Management Education</w:t>
      </w:r>
      <w:r>
        <w:rPr>
          <w:rFonts w:eastAsia="Times New Roman" w:cs="Times New Roman"/>
          <w:szCs w:val="24"/>
        </w:rPr>
        <w:t xml:space="preserve">, </w:t>
      </w:r>
      <w:r>
        <w:rPr>
          <w:rFonts w:eastAsia="Times New Roman" w:cs="Times New Roman"/>
          <w:i/>
          <w:szCs w:val="24"/>
        </w:rPr>
        <w:t>21</w:t>
      </w:r>
      <w:r>
        <w:rPr>
          <w:rFonts w:eastAsia="Times New Roman" w:cs="Times New Roman"/>
          <w:szCs w:val="24"/>
        </w:rPr>
        <w:t>(3), p.100857.</w:t>
      </w:r>
    </w:p>
    <w:p w14:paraId="1F298C95" w14:textId="77777777" w:rsidR="00A86A05" w:rsidRDefault="00000000">
      <w:pPr>
        <w:spacing w:before="200" w:after="200"/>
        <w:rPr>
          <w:rFonts w:eastAsia="Times New Roman" w:cs="Times New Roman"/>
          <w:szCs w:val="24"/>
        </w:rPr>
      </w:pPr>
      <w:r>
        <w:rPr>
          <w:rFonts w:eastAsia="Times New Roman" w:cs="Times New Roman"/>
          <w:szCs w:val="24"/>
        </w:rPr>
        <w:t xml:space="preserve">Singh, B. and Kaunert, C., 2024. Future of Digital Marketing: Hyper-Personalized Customer Dynamic Experience with AI-Based Predictive Models. In </w:t>
      </w:r>
      <w:r>
        <w:rPr>
          <w:rFonts w:eastAsia="Times New Roman" w:cs="Times New Roman"/>
          <w:i/>
          <w:szCs w:val="24"/>
        </w:rPr>
        <w:t>Revolutionizing the AI-Digital Landscape</w:t>
      </w:r>
      <w:r>
        <w:rPr>
          <w:rFonts w:eastAsia="Times New Roman" w:cs="Times New Roman"/>
          <w:szCs w:val="24"/>
        </w:rPr>
        <w:t xml:space="preserve"> (pp. 189-203). Productivity Press.</w:t>
      </w:r>
    </w:p>
    <w:p w14:paraId="180305B3" w14:textId="77777777" w:rsidR="00A86A05" w:rsidRDefault="00000000">
      <w:pPr>
        <w:spacing w:before="200" w:after="200"/>
        <w:rPr>
          <w:rFonts w:eastAsia="Times New Roman" w:cs="Times New Roman"/>
          <w:szCs w:val="24"/>
        </w:rPr>
      </w:pPr>
      <w:r>
        <w:rPr>
          <w:rFonts w:eastAsia="Times New Roman" w:cs="Times New Roman"/>
          <w:szCs w:val="24"/>
        </w:rPr>
        <w:t xml:space="preserve">Van Esch, P. and Stewart Black, J., 2021. Artificial intelligence (AI): revolutionizing digital marketing. </w:t>
      </w:r>
      <w:r>
        <w:rPr>
          <w:rFonts w:eastAsia="Times New Roman" w:cs="Times New Roman"/>
          <w:i/>
          <w:szCs w:val="24"/>
        </w:rPr>
        <w:t>Australasian Marketing Journal</w:t>
      </w:r>
      <w:r>
        <w:rPr>
          <w:rFonts w:eastAsia="Times New Roman" w:cs="Times New Roman"/>
          <w:szCs w:val="24"/>
        </w:rPr>
        <w:t xml:space="preserve">, </w:t>
      </w:r>
      <w:r>
        <w:rPr>
          <w:rFonts w:eastAsia="Times New Roman" w:cs="Times New Roman"/>
          <w:i/>
          <w:szCs w:val="24"/>
        </w:rPr>
        <w:t>29</w:t>
      </w:r>
      <w:r>
        <w:rPr>
          <w:rFonts w:eastAsia="Times New Roman" w:cs="Times New Roman"/>
          <w:szCs w:val="24"/>
        </w:rPr>
        <w:t>(3), pp.199-203.</w:t>
      </w:r>
    </w:p>
    <w:p w14:paraId="46FE6823" w14:textId="77777777" w:rsidR="00A86A05" w:rsidRDefault="00000000">
      <w:pPr>
        <w:spacing w:before="200" w:after="200"/>
        <w:rPr>
          <w:rFonts w:eastAsia="Times New Roman" w:cs="Times New Roman"/>
          <w:szCs w:val="24"/>
        </w:rPr>
      </w:pPr>
      <w:r>
        <w:rPr>
          <w:rFonts w:eastAsia="Times New Roman" w:cs="Times New Roman"/>
          <w:szCs w:val="24"/>
        </w:rPr>
        <w:t xml:space="preserve">Verma, S., Sharma, R., Deb, S. and Maitra, D., 2021. Artificial intelligence in marketing: Systematic review and future research direction. </w:t>
      </w:r>
      <w:r>
        <w:rPr>
          <w:rFonts w:eastAsia="Times New Roman" w:cs="Times New Roman"/>
          <w:i/>
          <w:szCs w:val="24"/>
        </w:rPr>
        <w:t>International Journal of Information Management Data Insights</w:t>
      </w:r>
      <w:r>
        <w:rPr>
          <w:rFonts w:eastAsia="Times New Roman" w:cs="Times New Roman"/>
          <w:szCs w:val="24"/>
        </w:rPr>
        <w:t xml:space="preserve">, </w:t>
      </w:r>
      <w:r>
        <w:rPr>
          <w:rFonts w:eastAsia="Times New Roman" w:cs="Times New Roman"/>
          <w:i/>
          <w:szCs w:val="24"/>
        </w:rPr>
        <w:t>1</w:t>
      </w:r>
      <w:r>
        <w:rPr>
          <w:rFonts w:eastAsia="Times New Roman" w:cs="Times New Roman"/>
          <w:szCs w:val="24"/>
        </w:rPr>
        <w:t>(1), p.100002.</w:t>
      </w:r>
    </w:p>
    <w:p w14:paraId="28EDE4D4" w14:textId="77777777" w:rsidR="00A86A05" w:rsidRDefault="00000000">
      <w:pPr>
        <w:spacing w:before="200" w:after="200"/>
        <w:rPr>
          <w:rFonts w:eastAsia="Times New Roman" w:cs="Times New Roman"/>
          <w:szCs w:val="24"/>
        </w:rPr>
      </w:pPr>
      <w:r>
        <w:rPr>
          <w:rFonts w:eastAsia="Times New Roman" w:cs="Times New Roman"/>
          <w:szCs w:val="24"/>
        </w:rPr>
        <w:t xml:space="preserve">Volkmar, G., Fischer, P.M. and Reinecke, S., 2022. Artificial Intelligence and Machine Learning: Exploring drivers, barriers, and future developments in marketing management. </w:t>
      </w:r>
      <w:r>
        <w:rPr>
          <w:rFonts w:eastAsia="Times New Roman" w:cs="Times New Roman"/>
          <w:i/>
          <w:szCs w:val="24"/>
        </w:rPr>
        <w:t>Journal of Business Research</w:t>
      </w:r>
      <w:r>
        <w:rPr>
          <w:rFonts w:eastAsia="Times New Roman" w:cs="Times New Roman"/>
          <w:szCs w:val="24"/>
        </w:rPr>
        <w:t xml:space="preserve">, </w:t>
      </w:r>
      <w:r>
        <w:rPr>
          <w:rFonts w:eastAsia="Times New Roman" w:cs="Times New Roman"/>
          <w:i/>
          <w:szCs w:val="24"/>
        </w:rPr>
        <w:t>149</w:t>
      </w:r>
      <w:r>
        <w:rPr>
          <w:rFonts w:eastAsia="Times New Roman" w:cs="Times New Roman"/>
          <w:szCs w:val="24"/>
        </w:rPr>
        <w:t>, pp.599-614.</w:t>
      </w:r>
    </w:p>
    <w:p w14:paraId="497051E3" w14:textId="77777777" w:rsidR="00A86A05" w:rsidRDefault="00000000">
      <w:pPr>
        <w:spacing w:before="200" w:after="200"/>
        <w:rPr>
          <w:rFonts w:eastAsia="Times New Roman" w:cs="Times New Roman"/>
          <w:szCs w:val="24"/>
        </w:rPr>
      </w:pPr>
      <w:r>
        <w:rPr>
          <w:rFonts w:eastAsia="Times New Roman" w:cs="Times New Roman"/>
          <w:szCs w:val="24"/>
        </w:rPr>
        <w:t xml:space="preserve">Wang, L., Liu, Z., Liu, A. and Tao, F., 2021. Artificial intelligence in product lifecycle management. </w:t>
      </w:r>
      <w:r>
        <w:rPr>
          <w:rFonts w:eastAsia="Times New Roman" w:cs="Times New Roman"/>
          <w:i/>
          <w:szCs w:val="24"/>
        </w:rPr>
        <w:t>The International Journal of Advanced Manufacturing Technology</w:t>
      </w:r>
      <w:r>
        <w:rPr>
          <w:rFonts w:eastAsia="Times New Roman" w:cs="Times New Roman"/>
          <w:szCs w:val="24"/>
        </w:rPr>
        <w:t xml:space="preserve">, </w:t>
      </w:r>
      <w:r>
        <w:rPr>
          <w:rFonts w:eastAsia="Times New Roman" w:cs="Times New Roman"/>
          <w:i/>
          <w:szCs w:val="24"/>
        </w:rPr>
        <w:t>114</w:t>
      </w:r>
      <w:r>
        <w:rPr>
          <w:rFonts w:eastAsia="Times New Roman" w:cs="Times New Roman"/>
          <w:szCs w:val="24"/>
        </w:rPr>
        <w:t>, pp.771-796.</w:t>
      </w:r>
    </w:p>
    <w:p w14:paraId="75024622" w14:textId="77777777" w:rsidR="00A86A05" w:rsidRDefault="00000000">
      <w:pPr>
        <w:spacing w:before="200" w:after="200"/>
        <w:rPr>
          <w:rFonts w:eastAsia="Times New Roman" w:cs="Times New Roman"/>
          <w:szCs w:val="24"/>
        </w:rPr>
      </w:pPr>
      <w:r>
        <w:rPr>
          <w:rFonts w:eastAsia="Times New Roman" w:cs="Times New Roman"/>
          <w:szCs w:val="24"/>
        </w:rPr>
        <w:t xml:space="preserve">Wong, L.W., Tan, G.W.H., Ooi, K.B., Lin, B. and Dwivedi, Y.K., 2024. Artificial intelligence-driven risk management for enhancing supply chain agility: A deep-learning-based dual-stage PLS-SEM-ANN analysis. </w:t>
      </w:r>
      <w:r>
        <w:rPr>
          <w:rFonts w:eastAsia="Times New Roman" w:cs="Times New Roman"/>
          <w:i/>
          <w:szCs w:val="24"/>
        </w:rPr>
        <w:t>International Journal of Production Research</w:t>
      </w:r>
      <w:r>
        <w:rPr>
          <w:rFonts w:eastAsia="Times New Roman" w:cs="Times New Roman"/>
          <w:szCs w:val="24"/>
        </w:rPr>
        <w:t xml:space="preserve">, </w:t>
      </w:r>
      <w:r>
        <w:rPr>
          <w:rFonts w:eastAsia="Times New Roman" w:cs="Times New Roman"/>
          <w:i/>
          <w:szCs w:val="24"/>
        </w:rPr>
        <w:t>62</w:t>
      </w:r>
      <w:r>
        <w:rPr>
          <w:rFonts w:eastAsia="Times New Roman" w:cs="Times New Roman"/>
          <w:szCs w:val="24"/>
        </w:rPr>
        <w:t>(15), pp.5535-5555.</w:t>
      </w:r>
    </w:p>
    <w:sectPr w:rsidR="00A86A05">
      <w:footerReference w:type="default" r:id="rId9"/>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A8B9F2" w14:textId="77777777" w:rsidR="007E7348" w:rsidRDefault="007E7348">
      <w:pPr>
        <w:spacing w:line="240" w:lineRule="auto"/>
      </w:pPr>
      <w:r>
        <w:separator/>
      </w:r>
    </w:p>
  </w:endnote>
  <w:endnote w:type="continuationSeparator" w:id="0">
    <w:p w14:paraId="378348A0" w14:textId="77777777" w:rsidR="007E7348" w:rsidRDefault="007E734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88784490"/>
      <w:docPartObj>
        <w:docPartGallery w:val="Page Numbers (Bottom of Page)"/>
        <w:docPartUnique/>
      </w:docPartObj>
    </w:sdtPr>
    <w:sdtEndPr>
      <w:rPr>
        <w:noProof/>
      </w:rPr>
    </w:sdtEndPr>
    <w:sdtContent>
      <w:p w14:paraId="49F603A2" w14:textId="6B9ABDC3" w:rsidR="00A86A05"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354C082" w14:textId="77777777" w:rsidR="00A86A05" w:rsidRDefault="00A86A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B4A64B" w14:textId="77777777" w:rsidR="007E7348" w:rsidRDefault="007E7348">
      <w:pPr>
        <w:spacing w:line="240" w:lineRule="auto"/>
      </w:pPr>
      <w:r>
        <w:separator/>
      </w:r>
    </w:p>
  </w:footnote>
  <w:footnote w:type="continuationSeparator" w:id="0">
    <w:p w14:paraId="1CC65EE4" w14:textId="77777777" w:rsidR="007E7348" w:rsidRDefault="007E734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68A2677"/>
    <w:multiLevelType w:val="multilevel"/>
    <w:tmpl w:val="9C2234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2401412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8588F"/>
    <w:rsid w:val="001C38B7"/>
    <w:rsid w:val="003F0AED"/>
    <w:rsid w:val="00436E3A"/>
    <w:rsid w:val="00484698"/>
    <w:rsid w:val="004F2D19"/>
    <w:rsid w:val="00506A51"/>
    <w:rsid w:val="007E7348"/>
    <w:rsid w:val="009860BA"/>
    <w:rsid w:val="00A86A05"/>
    <w:rsid w:val="00F8588F"/>
    <w:rsid w:val="00FB4A04"/>
    <w:rsid w:val="00FD13D9"/>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D372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6A05"/>
    <w:pPr>
      <w:spacing w:line="360" w:lineRule="auto"/>
      <w:jc w:val="both"/>
    </w:pPr>
    <w:rPr>
      <w:rFonts w:ascii="Times New Roman" w:hAnsi="Times New Roman"/>
      <w:sz w:val="24"/>
    </w:rPr>
  </w:style>
  <w:style w:type="paragraph" w:styleId="Heading1">
    <w:name w:val="heading 1"/>
    <w:basedOn w:val="Normal"/>
    <w:next w:val="Normal"/>
    <w:uiPriority w:val="9"/>
    <w:qFormat/>
    <w:rsid w:val="00A86A05"/>
    <w:pPr>
      <w:keepNext/>
      <w:keepLines/>
      <w:spacing w:before="520" w:after="240"/>
      <w:outlineLvl w:val="0"/>
    </w:pPr>
    <w:rPr>
      <w:b/>
      <w:szCs w:val="40"/>
    </w:rPr>
  </w:style>
  <w:style w:type="paragraph" w:styleId="Heading2">
    <w:name w:val="heading 2"/>
    <w:basedOn w:val="Normal"/>
    <w:next w:val="Normal"/>
    <w:uiPriority w:val="9"/>
    <w:unhideWhenUsed/>
    <w:qFormat/>
    <w:rsid w:val="00A86A05"/>
    <w:pPr>
      <w:keepNext/>
      <w:keepLines/>
      <w:spacing w:before="480" w:after="240"/>
      <w:outlineLvl w:val="1"/>
    </w:pPr>
    <w:rPr>
      <w:b/>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hAnsi="Arial"/>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table" w:customStyle="1" w:styleId="a0">
    <w:name w:val="a0"/>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A86A05"/>
    <w:pPr>
      <w:tabs>
        <w:tab w:val="center" w:pos="4513"/>
        <w:tab w:val="right" w:pos="9026"/>
      </w:tabs>
      <w:spacing w:line="240" w:lineRule="auto"/>
    </w:pPr>
  </w:style>
  <w:style w:type="character" w:customStyle="1" w:styleId="HeaderChar">
    <w:name w:val="Header Char"/>
    <w:basedOn w:val="DefaultParagraphFont"/>
    <w:link w:val="Header"/>
    <w:uiPriority w:val="99"/>
    <w:rsid w:val="00A86A05"/>
    <w:rPr>
      <w:rFonts w:ascii="Times New Roman" w:hAnsi="Times New Roman"/>
      <w:sz w:val="24"/>
    </w:rPr>
  </w:style>
  <w:style w:type="paragraph" w:styleId="Footer">
    <w:name w:val="footer"/>
    <w:basedOn w:val="Normal"/>
    <w:link w:val="FooterChar"/>
    <w:uiPriority w:val="99"/>
    <w:unhideWhenUsed/>
    <w:rsid w:val="00A86A05"/>
    <w:pPr>
      <w:tabs>
        <w:tab w:val="center" w:pos="4513"/>
        <w:tab w:val="right" w:pos="9026"/>
      </w:tabs>
      <w:spacing w:line="240" w:lineRule="auto"/>
    </w:pPr>
  </w:style>
  <w:style w:type="character" w:customStyle="1" w:styleId="FooterChar">
    <w:name w:val="Footer Char"/>
    <w:basedOn w:val="DefaultParagraphFont"/>
    <w:link w:val="Footer"/>
    <w:uiPriority w:val="99"/>
    <w:rsid w:val="00A86A05"/>
    <w:rPr>
      <w:rFonts w:ascii="Times New Roman" w:hAnsi="Times New Roman"/>
      <w:sz w:val="24"/>
    </w:rPr>
  </w:style>
  <w:style w:type="paragraph" w:styleId="TOCHeading">
    <w:name w:val="TOC Heading"/>
    <w:basedOn w:val="Heading1"/>
    <w:next w:val="Normal"/>
    <w:uiPriority w:val="39"/>
    <w:unhideWhenUsed/>
    <w:qFormat/>
    <w:rsid w:val="00A86A05"/>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A86A05"/>
    <w:pPr>
      <w:spacing w:after="100"/>
    </w:pPr>
  </w:style>
  <w:style w:type="paragraph" w:styleId="TOC2">
    <w:name w:val="toc 2"/>
    <w:basedOn w:val="Normal"/>
    <w:next w:val="Normal"/>
    <w:autoRedefine/>
    <w:uiPriority w:val="39"/>
    <w:unhideWhenUsed/>
    <w:rsid w:val="00A86A05"/>
    <w:pPr>
      <w:spacing w:after="100"/>
      <w:ind w:left="240"/>
    </w:pPr>
  </w:style>
  <w:style w:type="character" w:styleId="Hyperlink">
    <w:name w:val="Hyperlink"/>
    <w:basedOn w:val="DefaultParagraphFont"/>
    <w:uiPriority w:val="99"/>
    <w:unhideWhenUsed/>
    <w:rsid w:val="00A86A0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aboutamazon.com/about-us"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25FE66-93D5-4D66-9A42-50F74E8BCA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5363</Words>
  <Characters>30571</Characters>
  <Application>Microsoft Office Word</Application>
  <DocSecurity>0</DocSecurity>
  <Lines>254</Lines>
  <Paragraphs>71</Paragraphs>
  <ScaleCrop>false</ScaleCrop>
  <Company/>
  <LinksUpToDate>false</LinksUpToDate>
  <CharactersWithSpaces>35863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2025-04-01T09:25:00Z</dcterms:created>
  <dcterms:modified xsi:type="dcterms:W3CDTF">2025-05-16T11:37:00Z</dcterms:modified>
</cp:coreProperties>
</file>