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E5F4B4" w14:textId="77777777" w:rsidR="00A5638E" w:rsidRPr="00A5638E" w:rsidRDefault="00A5638E" w:rsidP="00A5638E">
      <w:pPr>
        <w:rPr>
          <w:rFonts w:ascii="Times New Roman" w:hAnsi="Times New Roman" w:cs="Times New Roman"/>
          <w:b/>
          <w:bCs/>
          <w:sz w:val="24"/>
          <w:szCs w:val="24"/>
        </w:rPr>
      </w:pPr>
      <w:r w:rsidRPr="00A5638E">
        <w:rPr>
          <w:rFonts w:ascii="Times New Roman" w:hAnsi="Times New Roman" w:cs="Times New Roman"/>
          <w:b/>
          <w:bCs/>
          <w:sz w:val="24"/>
          <w:szCs w:val="24"/>
        </w:rPr>
        <w:t>Module: Introducing the Modern Workplace</w:t>
      </w:r>
    </w:p>
    <w:p w14:paraId="7AA61A35" w14:textId="77777777" w:rsidR="00A5638E" w:rsidRDefault="00A5638E" w:rsidP="00A5638E">
      <w:pPr>
        <w:rPr>
          <w:rFonts w:ascii="Times New Roman" w:hAnsi="Times New Roman" w:cs="Times New Roman"/>
          <w:b/>
          <w:bCs/>
          <w:sz w:val="24"/>
          <w:szCs w:val="24"/>
        </w:rPr>
      </w:pPr>
      <w:r w:rsidRPr="00A5638E">
        <w:rPr>
          <w:rFonts w:ascii="Times New Roman" w:hAnsi="Times New Roman" w:cs="Times New Roman"/>
          <w:b/>
          <w:bCs/>
          <w:sz w:val="24"/>
          <w:szCs w:val="24"/>
        </w:rPr>
        <w:t>Module code: LCBB4003</w:t>
      </w:r>
    </w:p>
    <w:p w14:paraId="13406091" w14:textId="2F1D96DF" w:rsidR="00A5638E" w:rsidRPr="00DD6394" w:rsidRDefault="00A5638E" w:rsidP="00A5638E">
      <w:pPr>
        <w:rPr>
          <w:rFonts w:ascii="Times New Roman" w:hAnsi="Times New Roman" w:cs="Times New Roman"/>
          <w:b/>
          <w:bCs/>
          <w:sz w:val="24"/>
          <w:szCs w:val="24"/>
          <w:lang w:val="en-GB"/>
        </w:rPr>
      </w:pPr>
      <w:r>
        <w:rPr>
          <w:rFonts w:ascii="Times New Roman" w:hAnsi="Times New Roman" w:cs="Times New Roman"/>
          <w:b/>
          <w:bCs/>
          <w:sz w:val="24"/>
          <w:szCs w:val="24"/>
        </w:rPr>
        <w:t>Name:</w:t>
      </w:r>
      <w:r w:rsidR="00DD6394">
        <w:rPr>
          <w:rFonts w:ascii="Times New Roman" w:hAnsi="Times New Roman" w:cs="Times New Roman"/>
          <w:b/>
          <w:bCs/>
          <w:sz w:val="24"/>
          <w:szCs w:val="24"/>
          <w:lang w:val="en-GB"/>
        </w:rPr>
        <w:t xml:space="preserve"> Barbara Berto</w:t>
      </w:r>
    </w:p>
    <w:p w14:paraId="417C5A8C" w14:textId="1FE20C35" w:rsidR="00A5638E" w:rsidRDefault="00A5638E" w:rsidP="00A5638E">
      <w:pPr>
        <w:rPr>
          <w:rFonts w:ascii="Times New Roman" w:hAnsi="Times New Roman" w:cs="Times New Roman"/>
          <w:b/>
          <w:bCs/>
          <w:sz w:val="24"/>
          <w:szCs w:val="24"/>
        </w:rPr>
      </w:pPr>
      <w:r>
        <w:rPr>
          <w:rFonts w:ascii="Times New Roman" w:hAnsi="Times New Roman" w:cs="Times New Roman"/>
          <w:b/>
          <w:bCs/>
          <w:sz w:val="24"/>
          <w:szCs w:val="24"/>
        </w:rPr>
        <w:t>ID:</w:t>
      </w:r>
      <w:r w:rsidR="00DD6394">
        <w:rPr>
          <w:rFonts w:ascii="Times New Roman" w:hAnsi="Times New Roman" w:cs="Times New Roman"/>
          <w:b/>
          <w:bCs/>
          <w:sz w:val="24"/>
          <w:szCs w:val="24"/>
        </w:rPr>
        <w:t xml:space="preserve"> 2006643</w:t>
      </w:r>
    </w:p>
    <w:p w14:paraId="17FE1F1E" w14:textId="40FC02DF" w:rsidR="00A5638E" w:rsidRDefault="00A5638E" w:rsidP="00A5638E">
      <w:pPr>
        <w:rPr>
          <w:rFonts w:ascii="Times New Roman" w:hAnsi="Times New Roman" w:cs="Times New Roman"/>
          <w:b/>
          <w:bCs/>
          <w:sz w:val="24"/>
          <w:szCs w:val="24"/>
        </w:rPr>
      </w:pPr>
      <w:r>
        <w:rPr>
          <w:rFonts w:ascii="Times New Roman" w:hAnsi="Times New Roman" w:cs="Times New Roman"/>
          <w:b/>
          <w:bCs/>
          <w:sz w:val="24"/>
          <w:szCs w:val="24"/>
        </w:rPr>
        <w:t xml:space="preserve">Date: </w:t>
      </w:r>
      <w:r w:rsidR="00DD6394">
        <w:rPr>
          <w:rFonts w:ascii="Times New Roman" w:hAnsi="Times New Roman" w:cs="Times New Roman"/>
          <w:b/>
          <w:bCs/>
          <w:sz w:val="24"/>
          <w:szCs w:val="24"/>
        </w:rPr>
        <w:t xml:space="preserve"> 02 March 2021</w:t>
      </w:r>
      <w:r>
        <w:rPr>
          <w:rFonts w:ascii="Times New Roman" w:hAnsi="Times New Roman" w:cs="Times New Roman"/>
          <w:b/>
          <w:bCs/>
          <w:sz w:val="24"/>
          <w:szCs w:val="24"/>
        </w:rPr>
        <w:br w:type="page"/>
      </w:r>
    </w:p>
    <w:p w14:paraId="2E20B2A6" w14:textId="3A70E496" w:rsidR="00227825" w:rsidRDefault="003C33B5" w:rsidP="00CA251F">
      <w:pPr>
        <w:spacing w:line="360" w:lineRule="auto"/>
        <w:jc w:val="both"/>
        <w:rPr>
          <w:rFonts w:ascii="Times New Roman" w:hAnsi="Times New Roman" w:cs="Times New Roman"/>
          <w:sz w:val="24"/>
          <w:szCs w:val="24"/>
        </w:rPr>
      </w:pPr>
      <w:r w:rsidRPr="003F5C9F">
        <w:rPr>
          <w:rFonts w:ascii="Times New Roman" w:hAnsi="Times New Roman" w:cs="Times New Roman"/>
          <w:b/>
          <w:bCs/>
          <w:sz w:val="24"/>
          <w:szCs w:val="24"/>
        </w:rPr>
        <w:t>Introduction</w:t>
      </w:r>
      <w:r w:rsidRPr="00CA251F">
        <w:rPr>
          <w:rFonts w:ascii="Times New Roman" w:hAnsi="Times New Roman" w:cs="Times New Roman"/>
          <w:sz w:val="24"/>
          <w:szCs w:val="24"/>
        </w:rPr>
        <w:t xml:space="preserve"> </w:t>
      </w:r>
    </w:p>
    <w:p w14:paraId="5C07091C" w14:textId="72DCDDB7" w:rsidR="000004C2" w:rsidRDefault="003C33B5" w:rsidP="00CA251F">
      <w:pPr>
        <w:spacing w:line="360" w:lineRule="auto"/>
        <w:jc w:val="both"/>
        <w:rPr>
          <w:rFonts w:ascii="Times New Roman" w:hAnsi="Times New Roman" w:cs="Times New Roman"/>
          <w:sz w:val="24"/>
          <w:szCs w:val="24"/>
        </w:rPr>
      </w:pPr>
      <w:r w:rsidRPr="000004C2">
        <w:rPr>
          <w:rFonts w:ascii="Times New Roman" w:hAnsi="Times New Roman" w:cs="Times New Roman"/>
          <w:sz w:val="24"/>
          <w:szCs w:val="24"/>
        </w:rPr>
        <w:t xml:space="preserve">In today's highly competitive global environment, it is essential for businesses to efficiently use one of their most important resources, human resources. Each organization has its own identity, which is determined by how it presents itself to the world. Organizational structure and culture are the foundation of every organization. The structure defines the rules and guidelines that develop the culture of the organization. The organizational structure depends entirely on the objectives of the organization and their achievement, as they determine how roles and responsibilities are assigned and controlled and how communication between different levels and sectors takes place. Organizational culture is a set of values, expectations, and practices that guide and communicate the actions of all team members. To be successful, </w:t>
      </w:r>
      <w:r>
        <w:rPr>
          <w:rFonts w:ascii="Times New Roman" w:hAnsi="Times New Roman" w:cs="Times New Roman"/>
          <w:sz w:val="24"/>
          <w:szCs w:val="24"/>
        </w:rPr>
        <w:t>the organization</w:t>
      </w:r>
      <w:r w:rsidRPr="000004C2">
        <w:rPr>
          <w:rFonts w:ascii="Times New Roman" w:hAnsi="Times New Roman" w:cs="Times New Roman"/>
          <w:sz w:val="24"/>
          <w:szCs w:val="24"/>
        </w:rPr>
        <w:t xml:space="preserve"> needs an open, innovative, and creative structure and culture that makes it easy for employees to adapt and satisfy their work environment. The success of an organization depends heavily on the culture in which it can keep or lose its employees. Employees will remain loyal to an organization with an innovative and supportive culture</w:t>
      </w:r>
      <w:r w:rsidR="008E7C13">
        <w:rPr>
          <w:rFonts w:ascii="Times New Roman" w:hAnsi="Times New Roman" w:cs="Times New Roman"/>
          <w:sz w:val="24"/>
          <w:szCs w:val="24"/>
        </w:rPr>
        <w:t xml:space="preserve"> (</w:t>
      </w:r>
      <w:proofErr w:type="spellStart"/>
      <w:r w:rsidR="008E7C13" w:rsidRPr="008E7C13">
        <w:rPr>
          <w:rFonts w:ascii="Times New Roman" w:hAnsi="Times New Roman" w:cs="Times New Roman"/>
          <w:sz w:val="24"/>
          <w:szCs w:val="24"/>
        </w:rPr>
        <w:t>Janićijević</w:t>
      </w:r>
      <w:proofErr w:type="spellEnd"/>
      <w:r w:rsidR="008E7C13" w:rsidRPr="008E7C13">
        <w:rPr>
          <w:rFonts w:ascii="Times New Roman" w:hAnsi="Times New Roman" w:cs="Times New Roman"/>
          <w:sz w:val="24"/>
          <w:szCs w:val="24"/>
        </w:rPr>
        <w:t>, 2013</w:t>
      </w:r>
      <w:r w:rsidR="008E7C13">
        <w:rPr>
          <w:rFonts w:ascii="Times New Roman" w:hAnsi="Times New Roman" w:cs="Times New Roman"/>
          <w:sz w:val="24"/>
          <w:szCs w:val="24"/>
        </w:rPr>
        <w:t>)</w:t>
      </w:r>
      <w:r w:rsidRPr="000004C2">
        <w:rPr>
          <w:rFonts w:ascii="Times New Roman" w:hAnsi="Times New Roman" w:cs="Times New Roman"/>
          <w:sz w:val="24"/>
          <w:szCs w:val="24"/>
        </w:rPr>
        <w:t xml:space="preserve">. Two companies were selected for this </w:t>
      </w:r>
      <w:r>
        <w:rPr>
          <w:rFonts w:ascii="Times New Roman" w:hAnsi="Times New Roman" w:cs="Times New Roman"/>
          <w:sz w:val="24"/>
          <w:szCs w:val="24"/>
        </w:rPr>
        <w:t>essay</w:t>
      </w:r>
      <w:r w:rsidRPr="000004C2">
        <w:rPr>
          <w:rFonts w:ascii="Times New Roman" w:hAnsi="Times New Roman" w:cs="Times New Roman"/>
          <w:sz w:val="24"/>
          <w:szCs w:val="24"/>
        </w:rPr>
        <w:t>, Unilever and British Airways. This essay describes the impact of organizational structure and culture on performance. It also discusses the factors that affect the behavior of people in the organization.</w:t>
      </w:r>
    </w:p>
    <w:p w14:paraId="1E32AF17" w14:textId="64B05E2B" w:rsidR="00A5638E" w:rsidRDefault="00B7542C" w:rsidP="00CA251F">
      <w:pPr>
        <w:spacing w:line="360" w:lineRule="auto"/>
        <w:jc w:val="both"/>
        <w:rPr>
          <w:rFonts w:ascii="Times New Roman" w:hAnsi="Times New Roman" w:cs="Times New Roman"/>
          <w:sz w:val="24"/>
          <w:szCs w:val="24"/>
        </w:rPr>
      </w:pPr>
      <w:r>
        <w:rPr>
          <w:noProof/>
        </w:rPr>
        <w:drawing>
          <wp:inline distT="0" distB="0" distL="0" distR="0" wp14:anchorId="317FD737" wp14:editId="01118C19">
            <wp:extent cx="2790825" cy="2771775"/>
            <wp:effectExtent l="0" t="0" r="9525" b="9525"/>
            <wp:docPr id="1" name="Picture 1" descr="Image result for unilever and british air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lever and british airway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0825" cy="2771775"/>
                    </a:xfrm>
                    <a:prstGeom prst="rect">
                      <a:avLst/>
                    </a:prstGeom>
                    <a:noFill/>
                    <a:ln>
                      <a:noFill/>
                    </a:ln>
                  </pic:spPr>
                </pic:pic>
              </a:graphicData>
            </a:graphic>
          </wp:inline>
        </w:drawing>
      </w:r>
      <w:r w:rsidRPr="00B7542C">
        <w:rPr>
          <w:noProof/>
        </w:rPr>
        <w:drawing>
          <wp:inline distT="0" distB="0" distL="0" distR="0" wp14:anchorId="5D19853D" wp14:editId="4F027189">
            <wp:extent cx="2997200" cy="2791144"/>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74014" cy="2862677"/>
                    </a:xfrm>
                    <a:prstGeom prst="rect">
                      <a:avLst/>
                    </a:prstGeom>
                  </pic:spPr>
                </pic:pic>
              </a:graphicData>
            </a:graphic>
          </wp:inline>
        </w:drawing>
      </w:r>
    </w:p>
    <w:p w14:paraId="1FD45981" w14:textId="12083E0B" w:rsidR="00B7542C" w:rsidRDefault="00B7542C" w:rsidP="00B7542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 British Airways and Unilever.</w:t>
      </w:r>
    </w:p>
    <w:p w14:paraId="644B5275" w14:textId="77777777" w:rsidR="00B7542C" w:rsidRDefault="00B7542C" w:rsidP="00CA251F">
      <w:pPr>
        <w:spacing w:line="360" w:lineRule="auto"/>
        <w:jc w:val="both"/>
        <w:rPr>
          <w:rFonts w:ascii="Times New Roman" w:hAnsi="Times New Roman" w:cs="Times New Roman"/>
          <w:b/>
          <w:sz w:val="24"/>
          <w:szCs w:val="24"/>
        </w:rPr>
      </w:pPr>
    </w:p>
    <w:p w14:paraId="7D50FFB0" w14:textId="38A73B97" w:rsidR="00B744CB" w:rsidRPr="00B744CB" w:rsidRDefault="00B744CB" w:rsidP="00CA251F">
      <w:pPr>
        <w:spacing w:line="360" w:lineRule="auto"/>
        <w:jc w:val="both"/>
        <w:rPr>
          <w:rFonts w:ascii="Times New Roman" w:hAnsi="Times New Roman" w:cs="Times New Roman"/>
          <w:b/>
          <w:sz w:val="24"/>
          <w:szCs w:val="24"/>
        </w:rPr>
      </w:pPr>
      <w:r w:rsidRPr="00B744CB">
        <w:rPr>
          <w:rFonts w:ascii="Times New Roman" w:hAnsi="Times New Roman" w:cs="Times New Roman"/>
          <w:b/>
          <w:sz w:val="24"/>
          <w:szCs w:val="24"/>
        </w:rPr>
        <w:t>Body</w:t>
      </w:r>
    </w:p>
    <w:p w14:paraId="495FD1C4" w14:textId="2D25F65C" w:rsidR="00991EEF" w:rsidRDefault="003C33B5" w:rsidP="00991EE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w:t>
      </w:r>
      <w:r w:rsidRPr="00991EEF">
        <w:rPr>
          <w:rFonts w:ascii="Times New Roman" w:hAnsi="Times New Roman" w:cs="Times New Roman"/>
          <w:sz w:val="24"/>
          <w:szCs w:val="24"/>
        </w:rPr>
        <w:t xml:space="preserve">culture </w:t>
      </w:r>
      <w:r>
        <w:rPr>
          <w:rFonts w:ascii="Times New Roman" w:hAnsi="Times New Roman" w:cs="Times New Roman"/>
          <w:sz w:val="24"/>
          <w:szCs w:val="24"/>
        </w:rPr>
        <w:t xml:space="preserve">of an organization </w:t>
      </w:r>
      <w:r w:rsidRPr="00991EEF">
        <w:rPr>
          <w:rFonts w:ascii="Times New Roman" w:hAnsi="Times New Roman" w:cs="Times New Roman"/>
          <w:sz w:val="24"/>
          <w:szCs w:val="24"/>
        </w:rPr>
        <w:t xml:space="preserve">is significant </w:t>
      </w:r>
      <w:r>
        <w:rPr>
          <w:rFonts w:ascii="Times New Roman" w:hAnsi="Times New Roman" w:cs="Times New Roman"/>
          <w:sz w:val="24"/>
          <w:szCs w:val="24"/>
        </w:rPr>
        <w:t xml:space="preserve">as </w:t>
      </w:r>
      <w:r w:rsidRPr="00991EEF">
        <w:rPr>
          <w:rFonts w:ascii="Times New Roman" w:hAnsi="Times New Roman" w:cs="Times New Roman"/>
          <w:sz w:val="24"/>
          <w:szCs w:val="24"/>
        </w:rPr>
        <w:t>it assumes a significant part in acquiring</w:t>
      </w:r>
      <w:r>
        <w:rPr>
          <w:rFonts w:ascii="Times New Roman" w:hAnsi="Times New Roman" w:cs="Times New Roman"/>
          <w:sz w:val="24"/>
          <w:szCs w:val="24"/>
        </w:rPr>
        <w:t xml:space="preserve"> competitive advantage </w:t>
      </w:r>
      <w:r w:rsidRPr="00991EEF">
        <w:rPr>
          <w:rFonts w:ascii="Times New Roman" w:hAnsi="Times New Roman" w:cs="Times New Roman"/>
          <w:sz w:val="24"/>
          <w:szCs w:val="24"/>
        </w:rPr>
        <w:t xml:space="preserve">in the present </w:t>
      </w:r>
      <w:r>
        <w:rPr>
          <w:rFonts w:ascii="Times New Roman" w:hAnsi="Times New Roman" w:cs="Times New Roman"/>
          <w:sz w:val="24"/>
          <w:szCs w:val="24"/>
        </w:rPr>
        <w:t xml:space="preserve">highly competitive </w:t>
      </w:r>
      <w:r w:rsidRPr="00991EEF">
        <w:rPr>
          <w:rFonts w:ascii="Times New Roman" w:hAnsi="Times New Roman" w:cs="Times New Roman"/>
          <w:sz w:val="24"/>
          <w:szCs w:val="24"/>
        </w:rPr>
        <w:t>business climate. Unilever is one of the biggest buyer products organizations on the planet economy. The organization's advancement relies upon its</w:t>
      </w:r>
      <w:r>
        <w:rPr>
          <w:rFonts w:ascii="Times New Roman" w:hAnsi="Times New Roman" w:cs="Times New Roman"/>
          <w:sz w:val="24"/>
          <w:szCs w:val="24"/>
        </w:rPr>
        <w:t xml:space="preserve"> </w:t>
      </w:r>
      <w:r w:rsidRPr="00991EEF">
        <w:rPr>
          <w:rFonts w:ascii="Times New Roman" w:hAnsi="Times New Roman" w:cs="Times New Roman"/>
          <w:sz w:val="24"/>
          <w:szCs w:val="24"/>
        </w:rPr>
        <w:t xml:space="preserve">culture and the kinds of exercises and rules that </w:t>
      </w:r>
      <w:r>
        <w:rPr>
          <w:rFonts w:ascii="Times New Roman" w:hAnsi="Times New Roman" w:cs="Times New Roman"/>
          <w:sz w:val="24"/>
          <w:szCs w:val="24"/>
        </w:rPr>
        <w:t>managers</w:t>
      </w:r>
      <w:r w:rsidRPr="00991EEF">
        <w:rPr>
          <w:rFonts w:ascii="Times New Roman" w:hAnsi="Times New Roman" w:cs="Times New Roman"/>
          <w:sz w:val="24"/>
          <w:szCs w:val="24"/>
        </w:rPr>
        <w:t xml:space="preserve"> have assumed control of after some time. Unilever's </w:t>
      </w:r>
      <w:r>
        <w:rPr>
          <w:rFonts w:ascii="Times New Roman" w:hAnsi="Times New Roman" w:cs="Times New Roman"/>
          <w:sz w:val="24"/>
          <w:szCs w:val="24"/>
        </w:rPr>
        <w:t xml:space="preserve">organizational culture </w:t>
      </w:r>
      <w:r w:rsidRPr="00991EEF">
        <w:rPr>
          <w:rFonts w:ascii="Times New Roman" w:hAnsi="Times New Roman" w:cs="Times New Roman"/>
          <w:sz w:val="24"/>
          <w:szCs w:val="24"/>
        </w:rPr>
        <w:t xml:space="preserve">guarantees that all representatives share a shared objective and that it is in acceptable concurrence with the bigger authoritative objectives. </w:t>
      </w:r>
      <w:r>
        <w:rPr>
          <w:rFonts w:ascii="Times New Roman" w:hAnsi="Times New Roman" w:cs="Times New Roman"/>
          <w:sz w:val="24"/>
          <w:szCs w:val="24"/>
        </w:rPr>
        <w:t xml:space="preserve">Proper harmonization of </w:t>
      </w:r>
      <w:r w:rsidRPr="00991EEF">
        <w:rPr>
          <w:rFonts w:ascii="Times New Roman" w:hAnsi="Times New Roman" w:cs="Times New Roman"/>
          <w:sz w:val="24"/>
          <w:szCs w:val="24"/>
        </w:rPr>
        <w:t xml:space="preserve">conduct, objectives, and profoundly established methods of reasoning empowers Unilever representatives to work the correct way, accomplish greatness, and guarantee a solid obligation to the organization. Unilever's </w:t>
      </w:r>
      <w:r>
        <w:rPr>
          <w:rFonts w:ascii="Times New Roman" w:hAnsi="Times New Roman" w:cs="Times New Roman"/>
          <w:sz w:val="24"/>
          <w:szCs w:val="24"/>
        </w:rPr>
        <w:t xml:space="preserve">organizational </w:t>
      </w:r>
      <w:r w:rsidRPr="00991EEF">
        <w:rPr>
          <w:rFonts w:ascii="Times New Roman" w:hAnsi="Times New Roman" w:cs="Times New Roman"/>
          <w:sz w:val="24"/>
          <w:szCs w:val="24"/>
        </w:rPr>
        <w:t xml:space="preserve">culture centers around execution and quality. This is obvious in the organization's long history. The organization has developed from a little organization to a worldwide force to be reckoned with. This achievement is essentially founded on Unilever's </w:t>
      </w:r>
      <w:r>
        <w:rPr>
          <w:rFonts w:ascii="Times New Roman" w:hAnsi="Times New Roman" w:cs="Times New Roman"/>
          <w:sz w:val="24"/>
          <w:szCs w:val="24"/>
        </w:rPr>
        <w:t xml:space="preserve">organizational </w:t>
      </w:r>
      <w:r w:rsidRPr="00991EEF">
        <w:rPr>
          <w:rFonts w:ascii="Times New Roman" w:hAnsi="Times New Roman" w:cs="Times New Roman"/>
          <w:sz w:val="24"/>
          <w:szCs w:val="24"/>
        </w:rPr>
        <w:t xml:space="preserve">culture capacity to give representative spirit execution and quality to boost business execution. For instance, the organization's buyer merchandise is excellent, which keeps them </w:t>
      </w:r>
      <w:r>
        <w:rPr>
          <w:rFonts w:ascii="Times New Roman" w:hAnsi="Times New Roman" w:cs="Times New Roman"/>
          <w:sz w:val="24"/>
          <w:szCs w:val="24"/>
        </w:rPr>
        <w:t xml:space="preserve">competitive </w:t>
      </w:r>
      <w:r w:rsidRPr="00991EEF">
        <w:rPr>
          <w:rFonts w:ascii="Times New Roman" w:hAnsi="Times New Roman" w:cs="Times New Roman"/>
          <w:sz w:val="24"/>
          <w:szCs w:val="24"/>
        </w:rPr>
        <w:t>despite furious rivalry in the worldwide market. This emphasis on quality likewise mirrors the attention on item viability in the organization's statement of purpose. Unilever additionally uses the productivity of innovation and advancement in inner business measures, including ability improvement</w:t>
      </w:r>
      <w:r w:rsidR="004A5976">
        <w:rPr>
          <w:rFonts w:ascii="Times New Roman" w:hAnsi="Times New Roman" w:cs="Times New Roman"/>
          <w:sz w:val="24"/>
          <w:szCs w:val="24"/>
        </w:rPr>
        <w:t xml:space="preserve"> (</w:t>
      </w:r>
      <w:proofErr w:type="spellStart"/>
      <w:r w:rsidR="004A5976" w:rsidRPr="004A5976">
        <w:rPr>
          <w:rFonts w:ascii="Times New Roman" w:hAnsi="Times New Roman" w:cs="Times New Roman"/>
          <w:sz w:val="24"/>
          <w:szCs w:val="24"/>
        </w:rPr>
        <w:t>Gathua</w:t>
      </w:r>
      <w:proofErr w:type="spellEnd"/>
      <w:r w:rsidR="004A5976" w:rsidRPr="004A5976">
        <w:rPr>
          <w:rFonts w:ascii="Times New Roman" w:hAnsi="Times New Roman" w:cs="Times New Roman"/>
          <w:sz w:val="24"/>
          <w:szCs w:val="24"/>
        </w:rPr>
        <w:t>, 2019</w:t>
      </w:r>
      <w:r w:rsidR="004A5976">
        <w:rPr>
          <w:rFonts w:ascii="Times New Roman" w:hAnsi="Times New Roman" w:cs="Times New Roman"/>
          <w:sz w:val="24"/>
          <w:szCs w:val="24"/>
        </w:rPr>
        <w:t>)</w:t>
      </w:r>
      <w:r w:rsidRPr="00991EEF">
        <w:rPr>
          <w:rFonts w:ascii="Times New Roman" w:hAnsi="Times New Roman" w:cs="Times New Roman"/>
          <w:sz w:val="24"/>
          <w:szCs w:val="24"/>
        </w:rPr>
        <w:t xml:space="preserve">. Unilever's way of life is a culture of accomplishment. The different parts of the organization center around improving monetary execution and item quality. On account of the participation of </w:t>
      </w:r>
      <w:r>
        <w:rPr>
          <w:rFonts w:ascii="Times New Roman" w:hAnsi="Times New Roman" w:cs="Times New Roman"/>
          <w:sz w:val="24"/>
          <w:szCs w:val="24"/>
        </w:rPr>
        <w:t xml:space="preserve">executives </w:t>
      </w:r>
      <w:r w:rsidRPr="00991EEF">
        <w:rPr>
          <w:rFonts w:ascii="Times New Roman" w:hAnsi="Times New Roman" w:cs="Times New Roman"/>
          <w:sz w:val="24"/>
          <w:szCs w:val="24"/>
        </w:rPr>
        <w:t xml:space="preserve">from different offices, the organization additionally ensures an association's exhibition culture. Subsequently, this presentation culture is addressed at the individual and authoritative level in Unilever's </w:t>
      </w:r>
      <w:r>
        <w:rPr>
          <w:rFonts w:ascii="Times New Roman" w:hAnsi="Times New Roman" w:cs="Times New Roman"/>
          <w:sz w:val="24"/>
          <w:szCs w:val="24"/>
        </w:rPr>
        <w:t xml:space="preserve">consumer goods </w:t>
      </w:r>
      <w:r w:rsidRPr="00991EEF">
        <w:rPr>
          <w:rFonts w:ascii="Times New Roman" w:hAnsi="Times New Roman" w:cs="Times New Roman"/>
          <w:sz w:val="24"/>
          <w:szCs w:val="24"/>
        </w:rPr>
        <w:t xml:space="preserve">business. </w:t>
      </w:r>
    </w:p>
    <w:p w14:paraId="2468FCEB" w14:textId="74FE5F48" w:rsidR="00E82A58" w:rsidRDefault="00E82A58" w:rsidP="00991EEF">
      <w:pPr>
        <w:spacing w:line="360" w:lineRule="auto"/>
        <w:jc w:val="both"/>
        <w:rPr>
          <w:rFonts w:ascii="Times New Roman" w:hAnsi="Times New Roman" w:cs="Times New Roman"/>
          <w:b/>
          <w:bCs/>
          <w:sz w:val="24"/>
          <w:szCs w:val="24"/>
        </w:rPr>
      </w:pPr>
      <w:r w:rsidRPr="00E82A58">
        <w:rPr>
          <w:rFonts w:ascii="Times New Roman" w:hAnsi="Times New Roman" w:cs="Times New Roman"/>
          <w:b/>
          <w:bCs/>
          <w:sz w:val="24"/>
          <w:szCs w:val="24"/>
        </w:rPr>
        <w:t xml:space="preserve">How does this motivate Employee behaviour? </w:t>
      </w:r>
    </w:p>
    <w:p w14:paraId="04DB657C" w14:textId="77777777" w:rsidR="00E82A58" w:rsidRPr="0032298F" w:rsidRDefault="00E82A58" w:rsidP="00E82A58">
      <w:pPr>
        <w:spacing w:after="0" w:line="240" w:lineRule="auto"/>
        <w:rPr>
          <w:rFonts w:ascii="Times New Roman" w:eastAsia="Times New Roman" w:hAnsi="Times New Roman" w:cs="Times New Roman"/>
          <w:sz w:val="24"/>
          <w:szCs w:val="24"/>
          <w:lang w:val="en-GB" w:eastAsia="en-GB"/>
        </w:rPr>
      </w:pPr>
    </w:p>
    <w:p w14:paraId="4E9F5768" w14:textId="66C8049E" w:rsidR="00E82A58" w:rsidRPr="00E82A58" w:rsidRDefault="00E82A58" w:rsidP="00991EEF">
      <w:pPr>
        <w:spacing w:line="360" w:lineRule="auto"/>
        <w:jc w:val="both"/>
        <w:rPr>
          <w:rFonts w:ascii="Times New Roman" w:hAnsi="Times New Roman" w:cs="Times New Roman"/>
          <w:sz w:val="24"/>
          <w:szCs w:val="24"/>
        </w:rPr>
      </w:pPr>
      <w:r w:rsidRPr="00E82A58">
        <w:rPr>
          <w:rFonts w:ascii="Times New Roman" w:hAnsi="Times New Roman" w:cs="Times New Roman"/>
          <w:sz w:val="24"/>
          <w:szCs w:val="24"/>
        </w:rPr>
        <w:t xml:space="preserve">Unilever provides good salary and precise working condition for its employee. In addition, the working condition for example its safety and wellbeing of the employees are taken in first consideration. There Is a open reward system for the employee so that every one who work for a company will be motivated to get high performance within the organization </w:t>
      </w:r>
    </w:p>
    <w:p w14:paraId="13804EDF" w14:textId="3216D85D" w:rsidR="00991EEF" w:rsidRDefault="003C33B5" w:rsidP="00991EEF">
      <w:pPr>
        <w:spacing w:line="360" w:lineRule="auto"/>
        <w:jc w:val="both"/>
        <w:rPr>
          <w:rFonts w:ascii="Times New Roman" w:hAnsi="Times New Roman" w:cs="Times New Roman"/>
          <w:sz w:val="24"/>
          <w:szCs w:val="24"/>
        </w:rPr>
      </w:pPr>
      <w:r w:rsidRPr="00991EEF">
        <w:rPr>
          <w:rFonts w:ascii="Times New Roman" w:hAnsi="Times New Roman" w:cs="Times New Roman"/>
          <w:sz w:val="24"/>
          <w:szCs w:val="24"/>
        </w:rPr>
        <w:t xml:space="preserve">Unilever's </w:t>
      </w:r>
      <w:r w:rsidR="00BF6B5D">
        <w:rPr>
          <w:rFonts w:ascii="Times New Roman" w:hAnsi="Times New Roman" w:cs="Times New Roman"/>
          <w:sz w:val="24"/>
          <w:szCs w:val="24"/>
        </w:rPr>
        <w:t xml:space="preserve">organizational structure </w:t>
      </w:r>
      <w:r w:rsidRPr="00991EEF">
        <w:rPr>
          <w:rFonts w:ascii="Times New Roman" w:hAnsi="Times New Roman" w:cs="Times New Roman"/>
          <w:sz w:val="24"/>
          <w:szCs w:val="24"/>
        </w:rPr>
        <w:t xml:space="preserve">is liable for guaranteeing sufficient help for </w:t>
      </w:r>
      <w:r w:rsidR="00BF6B5D">
        <w:rPr>
          <w:rFonts w:ascii="Times New Roman" w:hAnsi="Times New Roman" w:cs="Times New Roman"/>
          <w:sz w:val="24"/>
          <w:szCs w:val="24"/>
        </w:rPr>
        <w:t>product</w:t>
      </w:r>
      <w:r w:rsidRPr="00991EEF">
        <w:rPr>
          <w:rFonts w:ascii="Times New Roman" w:hAnsi="Times New Roman" w:cs="Times New Roman"/>
          <w:sz w:val="24"/>
          <w:szCs w:val="24"/>
        </w:rPr>
        <w:t xml:space="preserve"> advancement in Unilever's worldwide activities. An organization's </w:t>
      </w:r>
      <w:r w:rsidR="00BF6B5D">
        <w:rPr>
          <w:rFonts w:ascii="Times New Roman" w:hAnsi="Times New Roman" w:cs="Times New Roman"/>
          <w:sz w:val="24"/>
          <w:szCs w:val="24"/>
        </w:rPr>
        <w:t xml:space="preserve">structure </w:t>
      </w:r>
      <w:r w:rsidRPr="00991EEF">
        <w:rPr>
          <w:rFonts w:ascii="Times New Roman" w:hAnsi="Times New Roman" w:cs="Times New Roman"/>
          <w:sz w:val="24"/>
          <w:szCs w:val="24"/>
        </w:rPr>
        <w:t xml:space="preserve">is an arrangement that characterizes the sending and frameworks used to make and associate different authoritative segments, for example, workplaces and groups. This implies that the administration holds dynamic force and straightforwardly controls the work conduct of representatives. Imaginative and creative work conduct is encouraged by offering representatives an assortment of financial and </w:t>
      </w:r>
      <w:r w:rsidR="00BF6B5D">
        <w:rPr>
          <w:rFonts w:ascii="Times New Roman" w:hAnsi="Times New Roman" w:cs="Times New Roman"/>
          <w:sz w:val="24"/>
          <w:szCs w:val="24"/>
        </w:rPr>
        <w:t>non-financial rewards</w:t>
      </w:r>
      <w:r w:rsidRPr="00991EEF">
        <w:rPr>
          <w:rFonts w:ascii="Times New Roman" w:hAnsi="Times New Roman" w:cs="Times New Roman"/>
          <w:sz w:val="24"/>
          <w:szCs w:val="24"/>
        </w:rPr>
        <w:t xml:space="preserve">, yet because of the association's obligation to exacting work order, strengthening and self-sufficiency. In light of the developing requirement for worker independence and strengthening, the board has chosen to eliminate a brought together to decentralized authoritative design. This switch moves some authority all over, and accordingly, the association finds some kind of harmony among tight and liquid constructions. An open social framework has empowered Unilever to guarantee a high progression of data and to utilize information, abilities, and capacities from its different foundations. Unilever accepts that these two elements are significant to meet the changing necessities of clients in various locales in an ideal way. Unilever's hierarchical </w:t>
      </w:r>
      <w:r w:rsidR="00BF6B5D">
        <w:rPr>
          <w:rFonts w:ascii="Times New Roman" w:hAnsi="Times New Roman" w:cs="Times New Roman"/>
          <w:sz w:val="24"/>
          <w:szCs w:val="24"/>
        </w:rPr>
        <w:t>structure</w:t>
      </w:r>
      <w:r w:rsidRPr="00991EEF">
        <w:rPr>
          <w:rFonts w:ascii="Times New Roman" w:hAnsi="Times New Roman" w:cs="Times New Roman"/>
          <w:sz w:val="24"/>
          <w:szCs w:val="24"/>
        </w:rPr>
        <w:t xml:space="preserve"> adjusts to changes in the buyer products industry and the worldwide market. Today, the organization keeps a construction that addresses the issues of organizations around the planet to deal with sorts of items. As an enormous buyer products organization, Unilever has a hierarchical </w:t>
      </w:r>
      <w:r w:rsidR="00BF6B5D">
        <w:rPr>
          <w:rFonts w:ascii="Times New Roman" w:hAnsi="Times New Roman" w:cs="Times New Roman"/>
          <w:sz w:val="24"/>
          <w:szCs w:val="24"/>
        </w:rPr>
        <w:t>structure</w:t>
      </w:r>
      <w:r w:rsidRPr="00991EEF">
        <w:rPr>
          <w:rFonts w:ascii="Times New Roman" w:hAnsi="Times New Roman" w:cs="Times New Roman"/>
          <w:sz w:val="24"/>
          <w:szCs w:val="24"/>
        </w:rPr>
        <w:t xml:space="preserve"> that enough backings different worldwide exercises. The upside of Unilever's hierarchical construction is that it underpins item improvement and advancement. For instance, every item type office has a semi-self-ruling capacity to create items that straightforwardly meet the prerequisites of the purchaser products market portion. This corporate construction additionally has the bit of leeway that items can be separated despite Unilever's developing worldwide reach</w:t>
      </w:r>
      <w:r w:rsidR="00D35EF4">
        <w:rPr>
          <w:rFonts w:ascii="Times New Roman" w:hAnsi="Times New Roman" w:cs="Times New Roman"/>
          <w:sz w:val="24"/>
          <w:szCs w:val="24"/>
        </w:rPr>
        <w:t xml:space="preserve"> (</w:t>
      </w:r>
      <w:proofErr w:type="spellStart"/>
      <w:r w:rsidR="00D35EF4" w:rsidRPr="00D35EF4">
        <w:rPr>
          <w:rFonts w:ascii="Times New Roman" w:hAnsi="Times New Roman" w:cs="Times New Roman"/>
          <w:sz w:val="24"/>
          <w:szCs w:val="24"/>
        </w:rPr>
        <w:t>Chebiego</w:t>
      </w:r>
      <w:proofErr w:type="spellEnd"/>
      <w:r w:rsidR="00D35EF4">
        <w:rPr>
          <w:rFonts w:ascii="Times New Roman" w:hAnsi="Times New Roman" w:cs="Times New Roman"/>
          <w:sz w:val="24"/>
          <w:szCs w:val="24"/>
        </w:rPr>
        <w:t xml:space="preserve"> </w:t>
      </w:r>
      <w:r w:rsidR="00D35EF4" w:rsidRPr="00D35EF4">
        <w:rPr>
          <w:rFonts w:ascii="Times New Roman" w:hAnsi="Times New Roman" w:cs="Times New Roman"/>
          <w:sz w:val="24"/>
          <w:szCs w:val="24"/>
        </w:rPr>
        <w:t xml:space="preserve">and </w:t>
      </w:r>
      <w:proofErr w:type="spellStart"/>
      <w:r w:rsidR="00D35EF4" w:rsidRPr="00D35EF4">
        <w:rPr>
          <w:rFonts w:ascii="Times New Roman" w:hAnsi="Times New Roman" w:cs="Times New Roman"/>
          <w:sz w:val="24"/>
          <w:szCs w:val="24"/>
        </w:rPr>
        <w:t>Kariuki</w:t>
      </w:r>
      <w:proofErr w:type="spellEnd"/>
      <w:r w:rsidR="00D35EF4" w:rsidRPr="00D35EF4">
        <w:rPr>
          <w:rFonts w:ascii="Times New Roman" w:hAnsi="Times New Roman" w:cs="Times New Roman"/>
          <w:sz w:val="24"/>
          <w:szCs w:val="24"/>
        </w:rPr>
        <w:t>, 2018</w:t>
      </w:r>
      <w:r w:rsidR="00D35EF4">
        <w:rPr>
          <w:rFonts w:ascii="Times New Roman" w:hAnsi="Times New Roman" w:cs="Times New Roman"/>
          <w:sz w:val="24"/>
          <w:szCs w:val="24"/>
        </w:rPr>
        <w:t>)</w:t>
      </w:r>
      <w:r w:rsidRPr="00991EEF">
        <w:rPr>
          <w:rFonts w:ascii="Times New Roman" w:hAnsi="Times New Roman" w:cs="Times New Roman"/>
          <w:sz w:val="24"/>
          <w:szCs w:val="24"/>
        </w:rPr>
        <w:t xml:space="preserve">. Unilever has a hierarchical </w:t>
      </w:r>
      <w:r w:rsidR="00BF6B5D">
        <w:rPr>
          <w:rFonts w:ascii="Times New Roman" w:hAnsi="Times New Roman" w:cs="Times New Roman"/>
          <w:sz w:val="24"/>
          <w:szCs w:val="24"/>
        </w:rPr>
        <w:t>structure</w:t>
      </w:r>
      <w:r w:rsidRPr="00991EEF">
        <w:rPr>
          <w:rFonts w:ascii="Times New Roman" w:hAnsi="Times New Roman" w:cs="Times New Roman"/>
          <w:sz w:val="24"/>
          <w:szCs w:val="24"/>
        </w:rPr>
        <w:t xml:space="preserve"> that empowers effective item improvement and keeps up its situation as one of the biggest customer merchandise organizations on the planet. The </w:t>
      </w:r>
      <w:r w:rsidR="00BF6B5D">
        <w:rPr>
          <w:rFonts w:ascii="Times New Roman" w:hAnsi="Times New Roman" w:cs="Times New Roman"/>
          <w:sz w:val="24"/>
          <w:szCs w:val="24"/>
        </w:rPr>
        <w:t xml:space="preserve">structure </w:t>
      </w:r>
      <w:r w:rsidRPr="00991EEF">
        <w:rPr>
          <w:rFonts w:ascii="Times New Roman" w:hAnsi="Times New Roman" w:cs="Times New Roman"/>
          <w:sz w:val="24"/>
          <w:szCs w:val="24"/>
        </w:rPr>
        <w:t xml:space="preserve">of every </w:t>
      </w:r>
      <w:r w:rsidR="00A57422">
        <w:rPr>
          <w:rFonts w:ascii="Times New Roman" w:hAnsi="Times New Roman" w:cs="Times New Roman"/>
          <w:sz w:val="24"/>
          <w:szCs w:val="24"/>
        </w:rPr>
        <w:t xml:space="preserve">department </w:t>
      </w:r>
      <w:r w:rsidRPr="00991EEF">
        <w:rPr>
          <w:rFonts w:ascii="Times New Roman" w:hAnsi="Times New Roman" w:cs="Times New Roman"/>
          <w:sz w:val="24"/>
          <w:szCs w:val="24"/>
        </w:rPr>
        <w:t>guarantees Unilever's proceeded with progress regardless of the multifaceted nature of its worldwide business.</w:t>
      </w:r>
    </w:p>
    <w:p w14:paraId="22C3DD9D" w14:textId="56BAB499" w:rsidR="002B2818" w:rsidRPr="002B2818" w:rsidRDefault="003C33B5" w:rsidP="002B28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British </w:t>
      </w:r>
      <w:r w:rsidRPr="002B2818">
        <w:rPr>
          <w:rFonts w:ascii="Times New Roman" w:hAnsi="Times New Roman" w:cs="Times New Roman"/>
          <w:sz w:val="24"/>
          <w:szCs w:val="24"/>
        </w:rPr>
        <w:t>Airways</w:t>
      </w:r>
      <w:r w:rsidR="00D35EF4">
        <w:rPr>
          <w:rFonts w:ascii="Times New Roman" w:hAnsi="Times New Roman" w:cs="Times New Roman"/>
          <w:sz w:val="24"/>
          <w:szCs w:val="24"/>
        </w:rPr>
        <w:t xml:space="preserve"> </w:t>
      </w:r>
      <w:r w:rsidR="00F137F3">
        <w:rPr>
          <w:rFonts w:ascii="Times New Roman" w:hAnsi="Times New Roman" w:cs="Times New Roman"/>
          <w:sz w:val="24"/>
          <w:szCs w:val="24"/>
        </w:rPr>
        <w:t>(BA)</w:t>
      </w:r>
      <w:r w:rsidRPr="002B2818">
        <w:rPr>
          <w:rFonts w:ascii="Times New Roman" w:hAnsi="Times New Roman" w:cs="Times New Roman"/>
          <w:sz w:val="24"/>
          <w:szCs w:val="24"/>
        </w:rPr>
        <w:t xml:space="preserve"> is one of the UK's driving worldwide aircraft, giving global and </w:t>
      </w:r>
      <w:r w:rsidR="000747C0">
        <w:rPr>
          <w:rFonts w:ascii="Times New Roman" w:hAnsi="Times New Roman" w:cs="Times New Roman"/>
          <w:sz w:val="24"/>
          <w:szCs w:val="24"/>
        </w:rPr>
        <w:t xml:space="preserve">local </w:t>
      </w:r>
      <w:r w:rsidRPr="002B2818">
        <w:rPr>
          <w:rFonts w:ascii="Times New Roman" w:hAnsi="Times New Roman" w:cs="Times New Roman"/>
          <w:sz w:val="24"/>
          <w:szCs w:val="24"/>
        </w:rPr>
        <w:t xml:space="preserve">flight administrations for travelers and </w:t>
      </w:r>
      <w:r w:rsidR="000747C0">
        <w:rPr>
          <w:rFonts w:ascii="Times New Roman" w:hAnsi="Times New Roman" w:cs="Times New Roman"/>
          <w:sz w:val="24"/>
          <w:szCs w:val="24"/>
        </w:rPr>
        <w:t>cargo.</w:t>
      </w:r>
      <w:r w:rsidRPr="002B2818">
        <w:rPr>
          <w:rFonts w:ascii="Times New Roman" w:hAnsi="Times New Roman" w:cs="Times New Roman"/>
          <w:sz w:val="24"/>
          <w:szCs w:val="24"/>
        </w:rPr>
        <w:t xml:space="preserve"> There is a culture of </w:t>
      </w:r>
      <w:r w:rsidR="000747C0">
        <w:rPr>
          <w:rFonts w:ascii="Times New Roman" w:hAnsi="Times New Roman" w:cs="Times New Roman"/>
          <w:sz w:val="24"/>
          <w:szCs w:val="24"/>
        </w:rPr>
        <w:t>task</w:t>
      </w:r>
      <w:r w:rsidRPr="002B2818">
        <w:rPr>
          <w:rFonts w:ascii="Times New Roman" w:hAnsi="Times New Roman" w:cs="Times New Roman"/>
          <w:sz w:val="24"/>
          <w:szCs w:val="24"/>
        </w:rPr>
        <w:t xml:space="preserve">s where representatives are partitioned into </w:t>
      </w:r>
      <w:r w:rsidR="000747C0">
        <w:rPr>
          <w:rFonts w:ascii="Times New Roman" w:hAnsi="Times New Roman" w:cs="Times New Roman"/>
          <w:sz w:val="24"/>
          <w:szCs w:val="24"/>
        </w:rPr>
        <w:t xml:space="preserve">specific </w:t>
      </w:r>
      <w:r w:rsidRPr="002B2818">
        <w:rPr>
          <w:rFonts w:ascii="Times New Roman" w:hAnsi="Times New Roman" w:cs="Times New Roman"/>
          <w:sz w:val="24"/>
          <w:szCs w:val="24"/>
        </w:rPr>
        <w:t xml:space="preserve">groups. In this manner, groups are </w:t>
      </w:r>
      <w:r w:rsidR="000747C0">
        <w:rPr>
          <w:rFonts w:ascii="Times New Roman" w:hAnsi="Times New Roman" w:cs="Times New Roman"/>
          <w:sz w:val="24"/>
          <w:szCs w:val="24"/>
        </w:rPr>
        <w:t xml:space="preserve">assigned specific works </w:t>
      </w:r>
      <w:r w:rsidRPr="002B2818">
        <w:rPr>
          <w:rFonts w:ascii="Times New Roman" w:hAnsi="Times New Roman" w:cs="Times New Roman"/>
          <w:sz w:val="24"/>
          <w:szCs w:val="24"/>
        </w:rPr>
        <w:t xml:space="preserve">that should be finished </w:t>
      </w:r>
      <w:r w:rsidR="000747C0">
        <w:rPr>
          <w:rFonts w:ascii="Times New Roman" w:hAnsi="Times New Roman" w:cs="Times New Roman"/>
          <w:sz w:val="24"/>
          <w:szCs w:val="24"/>
        </w:rPr>
        <w:t xml:space="preserve">within a </w:t>
      </w:r>
      <w:r w:rsidRPr="002B2818">
        <w:rPr>
          <w:rFonts w:ascii="Times New Roman" w:hAnsi="Times New Roman" w:cs="Times New Roman"/>
          <w:sz w:val="24"/>
          <w:szCs w:val="24"/>
        </w:rPr>
        <w:t>particular period. Associations esteem their workers since they assume a significant part in picking an authoritative culture. Representative mentalities immensely affect British Airways culture. It is more useful and compelling contrasted with the job culture that is predominant in numerous associations. At British Airways, it is imperative to give the top of line client support to all travelers onboard the aircraft. Thusly, it is valuable to have these enormous business works likewise separated into groups, each with a task supervisor. At British Airways, they like to utilize a culture of</w:t>
      </w:r>
      <w:r w:rsidR="00744F09">
        <w:rPr>
          <w:rFonts w:ascii="Times New Roman" w:hAnsi="Times New Roman" w:cs="Times New Roman"/>
          <w:sz w:val="24"/>
          <w:szCs w:val="24"/>
        </w:rPr>
        <w:t xml:space="preserve"> roles and tasks</w:t>
      </w:r>
      <w:r w:rsidRPr="002B2818">
        <w:rPr>
          <w:rFonts w:ascii="Times New Roman" w:hAnsi="Times New Roman" w:cs="Times New Roman"/>
          <w:sz w:val="24"/>
          <w:szCs w:val="24"/>
        </w:rPr>
        <w:t xml:space="preserve">. The </w:t>
      </w:r>
      <w:r w:rsidR="00744F09">
        <w:rPr>
          <w:rFonts w:ascii="Times New Roman" w:hAnsi="Times New Roman" w:cs="Times New Roman"/>
          <w:sz w:val="24"/>
          <w:szCs w:val="24"/>
        </w:rPr>
        <w:t xml:space="preserve">structure </w:t>
      </w:r>
      <w:r w:rsidRPr="002B2818">
        <w:rPr>
          <w:rFonts w:ascii="Times New Roman" w:hAnsi="Times New Roman" w:cs="Times New Roman"/>
          <w:sz w:val="24"/>
          <w:szCs w:val="24"/>
        </w:rPr>
        <w:t xml:space="preserve">is characterized in the job culture, representatives know their work and everybody needs to report. In </w:t>
      </w:r>
      <w:r w:rsidR="00744F09">
        <w:rPr>
          <w:rFonts w:ascii="Times New Roman" w:hAnsi="Times New Roman" w:cs="Times New Roman"/>
          <w:sz w:val="24"/>
          <w:szCs w:val="24"/>
        </w:rPr>
        <w:t>task</w:t>
      </w:r>
      <w:r w:rsidRPr="002B2818">
        <w:rPr>
          <w:rFonts w:ascii="Times New Roman" w:hAnsi="Times New Roman" w:cs="Times New Roman"/>
          <w:sz w:val="24"/>
          <w:szCs w:val="24"/>
        </w:rPr>
        <w:t xml:space="preserve"> culture, groups are prepared to perform explicit assignments. </w:t>
      </w:r>
      <w:r w:rsidR="00744F09">
        <w:rPr>
          <w:rFonts w:ascii="Times New Roman" w:hAnsi="Times New Roman" w:cs="Times New Roman"/>
          <w:sz w:val="24"/>
          <w:szCs w:val="24"/>
        </w:rPr>
        <w:t xml:space="preserve">It </w:t>
      </w:r>
      <w:r w:rsidRPr="002B2818">
        <w:rPr>
          <w:rFonts w:ascii="Times New Roman" w:hAnsi="Times New Roman" w:cs="Times New Roman"/>
          <w:sz w:val="24"/>
          <w:szCs w:val="24"/>
        </w:rPr>
        <w:t xml:space="preserve">gives representatives explicit advantages. </w:t>
      </w:r>
      <w:r w:rsidR="00744F09">
        <w:rPr>
          <w:rFonts w:ascii="Times New Roman" w:hAnsi="Times New Roman" w:cs="Times New Roman"/>
          <w:sz w:val="24"/>
          <w:szCs w:val="24"/>
        </w:rPr>
        <w:t>British</w:t>
      </w:r>
      <w:r w:rsidRPr="002B2818">
        <w:rPr>
          <w:rFonts w:ascii="Times New Roman" w:hAnsi="Times New Roman" w:cs="Times New Roman"/>
          <w:sz w:val="24"/>
          <w:szCs w:val="24"/>
        </w:rPr>
        <w:t xml:space="preserve"> Airways' </w:t>
      </w:r>
      <w:r w:rsidR="00744F09">
        <w:rPr>
          <w:rFonts w:ascii="Times New Roman" w:hAnsi="Times New Roman" w:cs="Times New Roman"/>
          <w:sz w:val="24"/>
          <w:szCs w:val="24"/>
        </w:rPr>
        <w:t>cultural</w:t>
      </w:r>
      <w:r w:rsidRPr="002B2818">
        <w:rPr>
          <w:rFonts w:ascii="Times New Roman" w:hAnsi="Times New Roman" w:cs="Times New Roman"/>
          <w:sz w:val="24"/>
          <w:szCs w:val="24"/>
        </w:rPr>
        <w:t xml:space="preserve"> practice is to work with individuals, all things considered, identities, sexes, ages, societies, and religions and treat them reasonably and without segregation. They likewise need to consistently give the greatest fulfillment to their clients. They establish a great climate for all clients and give the most extreme security at whatever point they board an airplane. At British Airways, the wellbeing and security of every client are basic. In this way, it is imperative to give a helpful climate to all clients and to guarantee their security consistently</w:t>
      </w:r>
      <w:r w:rsidR="00ED3D2A">
        <w:rPr>
          <w:rFonts w:ascii="Times New Roman" w:hAnsi="Times New Roman" w:cs="Times New Roman"/>
          <w:sz w:val="24"/>
          <w:szCs w:val="24"/>
        </w:rPr>
        <w:t xml:space="preserve"> (</w:t>
      </w:r>
      <w:proofErr w:type="spellStart"/>
      <w:r w:rsidR="00ED3D2A" w:rsidRPr="00ED3D2A">
        <w:rPr>
          <w:rFonts w:ascii="Times New Roman" w:hAnsi="Times New Roman" w:cs="Times New Roman"/>
          <w:sz w:val="24"/>
          <w:szCs w:val="24"/>
        </w:rPr>
        <w:t>Grugulis</w:t>
      </w:r>
      <w:proofErr w:type="spellEnd"/>
      <w:r w:rsidR="00ED3D2A">
        <w:rPr>
          <w:rFonts w:ascii="Times New Roman" w:hAnsi="Times New Roman" w:cs="Times New Roman"/>
          <w:sz w:val="24"/>
          <w:szCs w:val="24"/>
        </w:rPr>
        <w:t xml:space="preserve"> </w:t>
      </w:r>
      <w:r w:rsidR="00ED3D2A" w:rsidRPr="00ED3D2A">
        <w:rPr>
          <w:rFonts w:ascii="Times New Roman" w:hAnsi="Times New Roman" w:cs="Times New Roman"/>
          <w:sz w:val="24"/>
          <w:szCs w:val="24"/>
        </w:rPr>
        <w:t>and Wilkinson,</w:t>
      </w:r>
      <w:r w:rsidR="00ED3D2A">
        <w:rPr>
          <w:rFonts w:ascii="Times New Roman" w:hAnsi="Times New Roman" w:cs="Times New Roman"/>
          <w:sz w:val="24"/>
          <w:szCs w:val="24"/>
        </w:rPr>
        <w:t xml:space="preserve"> </w:t>
      </w:r>
      <w:r w:rsidR="00ED3D2A" w:rsidRPr="00ED3D2A">
        <w:rPr>
          <w:rFonts w:ascii="Times New Roman" w:hAnsi="Times New Roman" w:cs="Times New Roman"/>
          <w:sz w:val="24"/>
          <w:szCs w:val="24"/>
        </w:rPr>
        <w:t>2002</w:t>
      </w:r>
      <w:r w:rsidR="00ED3D2A">
        <w:rPr>
          <w:rFonts w:ascii="Times New Roman" w:hAnsi="Times New Roman" w:cs="Times New Roman"/>
          <w:sz w:val="24"/>
          <w:szCs w:val="24"/>
        </w:rPr>
        <w:t>)</w:t>
      </w:r>
      <w:r w:rsidRPr="002B2818">
        <w:rPr>
          <w:rFonts w:ascii="Times New Roman" w:hAnsi="Times New Roman" w:cs="Times New Roman"/>
          <w:sz w:val="24"/>
          <w:szCs w:val="24"/>
        </w:rPr>
        <w:t xml:space="preserve">. </w:t>
      </w:r>
      <w:r w:rsidR="00744F09">
        <w:rPr>
          <w:rFonts w:ascii="Times New Roman" w:hAnsi="Times New Roman" w:cs="Times New Roman"/>
          <w:sz w:val="24"/>
          <w:szCs w:val="24"/>
        </w:rPr>
        <w:t xml:space="preserve">British </w:t>
      </w:r>
      <w:r w:rsidRPr="002B2818">
        <w:rPr>
          <w:rFonts w:ascii="Times New Roman" w:hAnsi="Times New Roman" w:cs="Times New Roman"/>
          <w:sz w:val="24"/>
          <w:szCs w:val="24"/>
        </w:rPr>
        <w:t xml:space="preserve">Airways' </w:t>
      </w:r>
      <w:r w:rsidR="00744F09">
        <w:rPr>
          <w:rFonts w:ascii="Times New Roman" w:hAnsi="Times New Roman" w:cs="Times New Roman"/>
          <w:sz w:val="24"/>
          <w:szCs w:val="24"/>
        </w:rPr>
        <w:t>cultura</w:t>
      </w:r>
      <w:r w:rsidRPr="002B2818">
        <w:rPr>
          <w:rFonts w:ascii="Times New Roman" w:hAnsi="Times New Roman" w:cs="Times New Roman"/>
          <w:sz w:val="24"/>
          <w:szCs w:val="24"/>
        </w:rPr>
        <w:t xml:space="preserve">l practice is to establish an incredible climate for its workers and clients as far as flight security and great client care. They would prefer not to imperil their travelers, so ensure they have a protected plane by checking the plane before they get onto the plane. They likewise ensure they have a first-class airplane with the best hardware to satisfy client needs and give the best insight. </w:t>
      </w:r>
    </w:p>
    <w:p w14:paraId="6DE6FE84" w14:textId="477C0D3C" w:rsidR="002B2818" w:rsidRDefault="003C33B5" w:rsidP="002B2818">
      <w:pPr>
        <w:spacing w:line="360" w:lineRule="auto"/>
        <w:jc w:val="both"/>
        <w:rPr>
          <w:rFonts w:ascii="Times New Roman" w:hAnsi="Times New Roman" w:cs="Times New Roman"/>
          <w:sz w:val="24"/>
          <w:szCs w:val="24"/>
        </w:rPr>
      </w:pPr>
      <w:r>
        <w:rPr>
          <w:rFonts w:ascii="Times New Roman" w:hAnsi="Times New Roman" w:cs="Times New Roman"/>
          <w:sz w:val="24"/>
          <w:szCs w:val="24"/>
        </w:rPr>
        <w:t>British Air</w:t>
      </w:r>
      <w:r w:rsidRPr="002B2818">
        <w:rPr>
          <w:rFonts w:ascii="Times New Roman" w:hAnsi="Times New Roman" w:cs="Times New Roman"/>
          <w:sz w:val="24"/>
          <w:szCs w:val="24"/>
        </w:rPr>
        <w:t>ways has a</w:t>
      </w:r>
      <w:r>
        <w:rPr>
          <w:rFonts w:ascii="Times New Roman" w:hAnsi="Times New Roman" w:cs="Times New Roman"/>
          <w:sz w:val="24"/>
          <w:szCs w:val="24"/>
        </w:rPr>
        <w:t xml:space="preserve"> flat organizational structure. </w:t>
      </w:r>
      <w:r w:rsidRPr="002B2818">
        <w:rPr>
          <w:rFonts w:ascii="Times New Roman" w:hAnsi="Times New Roman" w:cs="Times New Roman"/>
          <w:sz w:val="24"/>
          <w:szCs w:val="24"/>
        </w:rPr>
        <w:t xml:space="preserve">It assists brands with running enormous business activities around the globe. Nonetheless, the conventional progression isn't reasonable for this reason. </w:t>
      </w:r>
      <w:r>
        <w:rPr>
          <w:rFonts w:ascii="Times New Roman" w:hAnsi="Times New Roman" w:cs="Times New Roman"/>
          <w:sz w:val="24"/>
          <w:szCs w:val="24"/>
        </w:rPr>
        <w:t xml:space="preserve">A flat hierarchy </w:t>
      </w:r>
      <w:r w:rsidRPr="002B2818">
        <w:rPr>
          <w:rFonts w:ascii="Times New Roman" w:hAnsi="Times New Roman" w:cs="Times New Roman"/>
          <w:sz w:val="24"/>
          <w:szCs w:val="24"/>
        </w:rPr>
        <w:t>where the board should cooperate at all levels of the essential level to settle on choices on long haul objectives. This implies that information at the instructive and operational level is communicated to the strategic chief who gives the data at the operational level. It is valuable to change over into a particular message and use it advantageously and viably. This encourages the away from of positions, lessens the dynamic time, and the observing of chiefs between offices. This offers various individuals the chance to utilize various abilities viably, which improves proficiency, however, diminishes productivity as the</w:t>
      </w:r>
      <w:r w:rsidR="00E37079">
        <w:rPr>
          <w:rFonts w:ascii="Times New Roman" w:hAnsi="Times New Roman" w:cs="Times New Roman"/>
          <w:sz w:val="24"/>
          <w:szCs w:val="24"/>
        </w:rPr>
        <w:t xml:space="preserve"> manager</w:t>
      </w:r>
      <w:r w:rsidRPr="002B2818">
        <w:rPr>
          <w:rFonts w:ascii="Times New Roman" w:hAnsi="Times New Roman" w:cs="Times New Roman"/>
          <w:sz w:val="24"/>
          <w:szCs w:val="24"/>
        </w:rPr>
        <w:t xml:space="preserve"> is accounted for by an enormous number of subordinates, which builds the outstanding task at hand</w:t>
      </w:r>
      <w:r w:rsidR="00525813">
        <w:rPr>
          <w:rFonts w:ascii="Times New Roman" w:hAnsi="Times New Roman" w:cs="Times New Roman"/>
          <w:sz w:val="24"/>
          <w:szCs w:val="24"/>
        </w:rPr>
        <w:t xml:space="preserve"> (</w:t>
      </w:r>
      <w:r w:rsidR="00525813" w:rsidRPr="00525813">
        <w:rPr>
          <w:rFonts w:ascii="Times New Roman" w:hAnsi="Times New Roman" w:cs="Times New Roman"/>
          <w:sz w:val="24"/>
          <w:szCs w:val="24"/>
        </w:rPr>
        <w:t>Heinz</w:t>
      </w:r>
      <w:r w:rsidR="00525813">
        <w:rPr>
          <w:rFonts w:ascii="Times New Roman" w:hAnsi="Times New Roman" w:cs="Times New Roman"/>
          <w:sz w:val="24"/>
          <w:szCs w:val="24"/>
        </w:rPr>
        <w:t xml:space="preserve"> </w:t>
      </w:r>
      <w:r w:rsidR="00525813" w:rsidRPr="00525813">
        <w:rPr>
          <w:rFonts w:ascii="Times New Roman" w:hAnsi="Times New Roman" w:cs="Times New Roman"/>
          <w:sz w:val="24"/>
          <w:szCs w:val="24"/>
        </w:rPr>
        <w:t xml:space="preserve">and </w:t>
      </w:r>
      <w:proofErr w:type="spellStart"/>
      <w:r w:rsidR="00525813" w:rsidRPr="00525813">
        <w:rPr>
          <w:rFonts w:ascii="Times New Roman" w:hAnsi="Times New Roman" w:cs="Times New Roman"/>
          <w:sz w:val="24"/>
          <w:szCs w:val="24"/>
        </w:rPr>
        <w:t>Pitfield</w:t>
      </w:r>
      <w:proofErr w:type="spellEnd"/>
      <w:r w:rsidR="00525813" w:rsidRPr="00525813">
        <w:rPr>
          <w:rFonts w:ascii="Times New Roman" w:hAnsi="Times New Roman" w:cs="Times New Roman"/>
          <w:sz w:val="24"/>
          <w:szCs w:val="24"/>
        </w:rPr>
        <w:t>, 2011</w:t>
      </w:r>
      <w:r w:rsidR="00525813">
        <w:rPr>
          <w:rFonts w:ascii="Times New Roman" w:hAnsi="Times New Roman" w:cs="Times New Roman"/>
          <w:sz w:val="24"/>
          <w:szCs w:val="24"/>
        </w:rPr>
        <w:t>)</w:t>
      </w:r>
      <w:r w:rsidRPr="002B2818">
        <w:rPr>
          <w:rFonts w:ascii="Times New Roman" w:hAnsi="Times New Roman" w:cs="Times New Roman"/>
          <w:sz w:val="24"/>
          <w:szCs w:val="24"/>
        </w:rPr>
        <w:t xml:space="preserve">. There is additionally a choice to do as such. Then again, representatives are firmly watched and may feel worried about their work and keep them from working successfully. Another detriment of this technique is that every </w:t>
      </w:r>
      <w:r>
        <w:rPr>
          <w:rFonts w:ascii="Times New Roman" w:hAnsi="Times New Roman" w:cs="Times New Roman"/>
          <w:sz w:val="24"/>
          <w:szCs w:val="24"/>
        </w:rPr>
        <w:t>department</w:t>
      </w:r>
      <w:r w:rsidRPr="002B2818">
        <w:rPr>
          <w:rFonts w:ascii="Times New Roman" w:hAnsi="Times New Roman" w:cs="Times New Roman"/>
          <w:sz w:val="24"/>
          <w:szCs w:val="24"/>
        </w:rPr>
        <w:t xml:space="preserve"> can </w:t>
      </w:r>
      <w:r>
        <w:rPr>
          <w:rFonts w:ascii="Times New Roman" w:hAnsi="Times New Roman" w:cs="Times New Roman"/>
          <w:sz w:val="24"/>
          <w:szCs w:val="24"/>
        </w:rPr>
        <w:t xml:space="preserve">focus </w:t>
      </w:r>
      <w:r w:rsidRPr="002B2818">
        <w:rPr>
          <w:rFonts w:ascii="Times New Roman" w:hAnsi="Times New Roman" w:cs="Times New Roman"/>
          <w:sz w:val="24"/>
          <w:szCs w:val="24"/>
        </w:rPr>
        <w:t xml:space="preserve">on its objective which can </w:t>
      </w:r>
      <w:r>
        <w:rPr>
          <w:rFonts w:ascii="Times New Roman" w:hAnsi="Times New Roman" w:cs="Times New Roman"/>
          <w:sz w:val="24"/>
          <w:szCs w:val="24"/>
        </w:rPr>
        <w:t xml:space="preserve">compete with other departments. </w:t>
      </w:r>
    </w:p>
    <w:p w14:paraId="5F3EFDD2" w14:textId="6140FA25" w:rsidR="00F137F3" w:rsidRDefault="003C33B5" w:rsidP="002B2818">
      <w:pPr>
        <w:spacing w:line="360" w:lineRule="auto"/>
        <w:jc w:val="both"/>
        <w:rPr>
          <w:rFonts w:ascii="Times New Roman" w:hAnsi="Times New Roman" w:cs="Times New Roman"/>
          <w:sz w:val="24"/>
          <w:szCs w:val="24"/>
        </w:rPr>
      </w:pPr>
      <w:r w:rsidRPr="00F137F3">
        <w:rPr>
          <w:rFonts w:ascii="Times New Roman" w:hAnsi="Times New Roman" w:cs="Times New Roman"/>
          <w:sz w:val="24"/>
          <w:szCs w:val="24"/>
        </w:rPr>
        <w:t xml:space="preserve">Every individual is unique to one another because human conduct is viewed as the most unpredictable. In a powerful association, various difficulties can straightforwardly or by implication influence representative conduct. In certain circumstances, hierarchical supervisors may have to initially break down the main job, recognize the abilities they need, and structure a group that can supplement and match each other's abilities. Unilever's way of life is a culture of accomplishment. The different parts of the organization center around improving monetary execution and item quality. Because of the participation of </w:t>
      </w:r>
      <w:r w:rsidR="007877C1">
        <w:rPr>
          <w:rFonts w:ascii="Times New Roman" w:hAnsi="Times New Roman" w:cs="Times New Roman"/>
          <w:sz w:val="24"/>
          <w:szCs w:val="24"/>
        </w:rPr>
        <w:t>executive</w:t>
      </w:r>
      <w:r w:rsidRPr="00F137F3">
        <w:rPr>
          <w:rFonts w:ascii="Times New Roman" w:hAnsi="Times New Roman" w:cs="Times New Roman"/>
          <w:sz w:val="24"/>
          <w:szCs w:val="24"/>
        </w:rPr>
        <w:t xml:space="preserve">s from different </w:t>
      </w:r>
      <w:r w:rsidR="007877C1">
        <w:rPr>
          <w:rFonts w:ascii="Times New Roman" w:hAnsi="Times New Roman" w:cs="Times New Roman"/>
          <w:sz w:val="24"/>
          <w:szCs w:val="24"/>
        </w:rPr>
        <w:t>department</w:t>
      </w:r>
      <w:r w:rsidRPr="00F137F3">
        <w:rPr>
          <w:rFonts w:ascii="Times New Roman" w:hAnsi="Times New Roman" w:cs="Times New Roman"/>
          <w:sz w:val="24"/>
          <w:szCs w:val="24"/>
        </w:rPr>
        <w:t xml:space="preserve">s, the organization additionally ensures an association's exhibition culture. Hence, this presentation culture is addressed at the individual and hierarchical level in Unilever's buyer products business. Unilever's </w:t>
      </w:r>
      <w:r w:rsidR="007877C1" w:rsidRPr="00F137F3">
        <w:rPr>
          <w:rFonts w:ascii="Times New Roman" w:hAnsi="Times New Roman" w:cs="Times New Roman"/>
          <w:sz w:val="24"/>
          <w:szCs w:val="24"/>
        </w:rPr>
        <w:t>administration-based</w:t>
      </w:r>
      <w:r w:rsidRPr="00F137F3">
        <w:rPr>
          <w:rFonts w:ascii="Times New Roman" w:hAnsi="Times New Roman" w:cs="Times New Roman"/>
          <w:sz w:val="24"/>
          <w:szCs w:val="24"/>
        </w:rPr>
        <w:t xml:space="preserve"> methodology </w:t>
      </w:r>
      <w:r w:rsidR="007877C1">
        <w:rPr>
          <w:rFonts w:ascii="Times New Roman" w:hAnsi="Times New Roman" w:cs="Times New Roman"/>
          <w:sz w:val="24"/>
          <w:szCs w:val="24"/>
        </w:rPr>
        <w:t>supports</w:t>
      </w:r>
      <w:r w:rsidRPr="00F137F3">
        <w:rPr>
          <w:rFonts w:ascii="Times New Roman" w:hAnsi="Times New Roman" w:cs="Times New Roman"/>
          <w:sz w:val="24"/>
          <w:szCs w:val="24"/>
        </w:rPr>
        <w:t xml:space="preserve"> the uprightness of corporate culture usage, particularly on account of consolidations and acquisitions. Genuineness is significant in consolidations and acquisitions that require the combination of HR for a fruitful consolidation of associations. For instance, Unilever utilizes results-based administration to execute an authoritative culture in a recently blended association.</w:t>
      </w:r>
      <w:r w:rsidR="00DB7C93">
        <w:rPr>
          <w:rFonts w:ascii="Times New Roman" w:hAnsi="Times New Roman" w:cs="Times New Roman"/>
          <w:sz w:val="24"/>
          <w:szCs w:val="24"/>
        </w:rPr>
        <w:t xml:space="preserve"> So</w:t>
      </w:r>
      <w:r w:rsidRPr="00F137F3">
        <w:rPr>
          <w:rFonts w:ascii="Times New Roman" w:hAnsi="Times New Roman" w:cs="Times New Roman"/>
          <w:sz w:val="24"/>
          <w:szCs w:val="24"/>
        </w:rPr>
        <w:t>, corporate administration underpins uprightness for the congruity of an authoritative culture of execution and quality, even after consolidations and acquisitions</w:t>
      </w:r>
      <w:r w:rsidR="00BE118A">
        <w:rPr>
          <w:rFonts w:ascii="Times New Roman" w:hAnsi="Times New Roman" w:cs="Times New Roman"/>
          <w:sz w:val="24"/>
          <w:szCs w:val="24"/>
        </w:rPr>
        <w:t xml:space="preserve"> (</w:t>
      </w:r>
      <w:proofErr w:type="spellStart"/>
      <w:r w:rsidR="00BE118A" w:rsidRPr="00BE118A">
        <w:rPr>
          <w:rFonts w:ascii="Times New Roman" w:hAnsi="Times New Roman" w:cs="Times New Roman"/>
          <w:sz w:val="24"/>
          <w:szCs w:val="24"/>
        </w:rPr>
        <w:t>Ssegawa</w:t>
      </w:r>
      <w:proofErr w:type="spellEnd"/>
      <w:r w:rsidR="00BE118A" w:rsidRPr="00BE118A">
        <w:rPr>
          <w:rFonts w:ascii="Times New Roman" w:hAnsi="Times New Roman" w:cs="Times New Roman"/>
          <w:sz w:val="24"/>
          <w:szCs w:val="24"/>
        </w:rPr>
        <w:t>, 2014</w:t>
      </w:r>
      <w:r w:rsidR="00BE118A">
        <w:rPr>
          <w:rFonts w:ascii="Times New Roman" w:hAnsi="Times New Roman" w:cs="Times New Roman"/>
          <w:sz w:val="24"/>
          <w:szCs w:val="24"/>
        </w:rPr>
        <w:t>)</w:t>
      </w:r>
      <w:r w:rsidRPr="00F137F3">
        <w:rPr>
          <w:rFonts w:ascii="Times New Roman" w:hAnsi="Times New Roman" w:cs="Times New Roman"/>
          <w:sz w:val="24"/>
          <w:szCs w:val="24"/>
        </w:rPr>
        <w:t xml:space="preserve">. BA comprehends the significance of grants in making him a decent entrepreneur. </w:t>
      </w:r>
      <w:r w:rsidR="00DB7C93">
        <w:rPr>
          <w:rFonts w:ascii="Times New Roman" w:hAnsi="Times New Roman" w:cs="Times New Roman"/>
          <w:sz w:val="24"/>
          <w:szCs w:val="24"/>
        </w:rPr>
        <w:t xml:space="preserve">It makes every effort </w:t>
      </w:r>
      <w:r w:rsidRPr="00F137F3">
        <w:rPr>
          <w:rFonts w:ascii="Times New Roman" w:hAnsi="Times New Roman" w:cs="Times New Roman"/>
          <w:sz w:val="24"/>
          <w:szCs w:val="24"/>
        </w:rPr>
        <w:t xml:space="preserve">to establish a climate in which BA representatives' worth and their commitments to the organization are genuinely perceived all through the organization. One of BA's fundamental objectives is to furnish representatives with a complete </w:t>
      </w:r>
      <w:r w:rsidR="00DB7C93">
        <w:rPr>
          <w:rFonts w:ascii="Times New Roman" w:hAnsi="Times New Roman" w:cs="Times New Roman"/>
          <w:sz w:val="24"/>
          <w:szCs w:val="24"/>
        </w:rPr>
        <w:t>compensation package</w:t>
      </w:r>
      <w:r w:rsidRPr="00F137F3">
        <w:rPr>
          <w:rFonts w:ascii="Times New Roman" w:hAnsi="Times New Roman" w:cs="Times New Roman"/>
          <w:sz w:val="24"/>
          <w:szCs w:val="24"/>
        </w:rPr>
        <w:t xml:space="preserve">. This empowers </w:t>
      </w:r>
      <w:r w:rsidR="00DB7C93">
        <w:rPr>
          <w:rFonts w:ascii="Times New Roman" w:hAnsi="Times New Roman" w:cs="Times New Roman"/>
          <w:sz w:val="24"/>
          <w:szCs w:val="24"/>
        </w:rPr>
        <w:t>them</w:t>
      </w:r>
      <w:r w:rsidRPr="00F137F3">
        <w:rPr>
          <w:rFonts w:ascii="Times New Roman" w:hAnsi="Times New Roman" w:cs="Times New Roman"/>
          <w:sz w:val="24"/>
          <w:szCs w:val="24"/>
        </w:rPr>
        <w:t xml:space="preserve"> to accomplish a</w:t>
      </w:r>
      <w:r w:rsidR="00DB7C93">
        <w:rPr>
          <w:rFonts w:ascii="Times New Roman" w:hAnsi="Times New Roman" w:cs="Times New Roman"/>
          <w:sz w:val="24"/>
          <w:szCs w:val="24"/>
        </w:rPr>
        <w:t xml:space="preserve"> high-level </w:t>
      </w:r>
      <w:r w:rsidRPr="00F137F3">
        <w:rPr>
          <w:rFonts w:ascii="Times New Roman" w:hAnsi="Times New Roman" w:cs="Times New Roman"/>
          <w:sz w:val="24"/>
          <w:szCs w:val="24"/>
        </w:rPr>
        <w:t xml:space="preserve">of execution and exceptional client support </w:t>
      </w:r>
      <w:r w:rsidR="00DB7C93">
        <w:rPr>
          <w:rFonts w:ascii="Times New Roman" w:hAnsi="Times New Roman" w:cs="Times New Roman"/>
          <w:sz w:val="24"/>
          <w:szCs w:val="24"/>
        </w:rPr>
        <w:t>throughout</w:t>
      </w:r>
      <w:r w:rsidRPr="00F137F3">
        <w:rPr>
          <w:rFonts w:ascii="Times New Roman" w:hAnsi="Times New Roman" w:cs="Times New Roman"/>
          <w:sz w:val="24"/>
          <w:szCs w:val="24"/>
        </w:rPr>
        <w:t xml:space="preserve"> the organization. Nonetheless, BA has supplanted the </w:t>
      </w:r>
      <w:r w:rsidR="00DB7C93" w:rsidRPr="00F137F3">
        <w:rPr>
          <w:rFonts w:ascii="Times New Roman" w:hAnsi="Times New Roman" w:cs="Times New Roman"/>
          <w:sz w:val="24"/>
          <w:szCs w:val="24"/>
        </w:rPr>
        <w:t>position-based</w:t>
      </w:r>
      <w:r w:rsidRPr="00F137F3">
        <w:rPr>
          <w:rFonts w:ascii="Times New Roman" w:hAnsi="Times New Roman" w:cs="Times New Roman"/>
          <w:sz w:val="24"/>
          <w:szCs w:val="24"/>
        </w:rPr>
        <w:t xml:space="preserve"> administration remuneration framework with another broadband framework that all the more intently connects pay to singular execution and capacities. The BA Bravo d</w:t>
      </w:r>
      <w:r w:rsidR="00DB7C93">
        <w:rPr>
          <w:rFonts w:ascii="Times New Roman" w:hAnsi="Times New Roman" w:cs="Times New Roman"/>
          <w:sz w:val="24"/>
          <w:szCs w:val="24"/>
        </w:rPr>
        <w:t>etection</w:t>
      </w:r>
      <w:r w:rsidRPr="00F137F3">
        <w:rPr>
          <w:rFonts w:ascii="Times New Roman" w:hAnsi="Times New Roman" w:cs="Times New Roman"/>
          <w:sz w:val="24"/>
          <w:szCs w:val="24"/>
        </w:rPr>
        <w:t xml:space="preserve"> framework, then again, permits </w:t>
      </w:r>
      <w:r w:rsidR="00DB7C93">
        <w:rPr>
          <w:rFonts w:ascii="Times New Roman" w:hAnsi="Times New Roman" w:cs="Times New Roman"/>
          <w:sz w:val="24"/>
          <w:szCs w:val="24"/>
        </w:rPr>
        <w:t>them</w:t>
      </w:r>
      <w:r w:rsidRPr="00F137F3">
        <w:rPr>
          <w:rFonts w:ascii="Times New Roman" w:hAnsi="Times New Roman" w:cs="Times New Roman"/>
          <w:sz w:val="24"/>
          <w:szCs w:val="24"/>
        </w:rPr>
        <w:t xml:space="preserve"> to recognize the endeavors and accomplishments of individuals i</w:t>
      </w:r>
      <w:r w:rsidR="00DB7C93">
        <w:rPr>
          <w:rFonts w:ascii="Times New Roman" w:hAnsi="Times New Roman" w:cs="Times New Roman"/>
          <w:sz w:val="24"/>
          <w:szCs w:val="24"/>
        </w:rPr>
        <w:t xml:space="preserve">n </w:t>
      </w:r>
      <w:r w:rsidRPr="00F137F3">
        <w:rPr>
          <w:rFonts w:ascii="Times New Roman" w:hAnsi="Times New Roman" w:cs="Times New Roman"/>
          <w:sz w:val="24"/>
          <w:szCs w:val="24"/>
        </w:rPr>
        <w:t xml:space="preserve">the organization. Individuals get </w:t>
      </w:r>
      <w:r w:rsidR="00DB7C93" w:rsidRPr="00F137F3">
        <w:rPr>
          <w:rFonts w:ascii="Times New Roman" w:hAnsi="Times New Roman" w:cs="Times New Roman"/>
          <w:sz w:val="24"/>
          <w:szCs w:val="24"/>
        </w:rPr>
        <w:t>execution-based</w:t>
      </w:r>
      <w:r w:rsidRPr="00F137F3">
        <w:rPr>
          <w:rFonts w:ascii="Times New Roman" w:hAnsi="Times New Roman" w:cs="Times New Roman"/>
          <w:sz w:val="24"/>
          <w:szCs w:val="24"/>
        </w:rPr>
        <w:t xml:space="preserve"> </w:t>
      </w:r>
      <w:r w:rsidR="00DB7C93">
        <w:rPr>
          <w:rFonts w:ascii="Times New Roman" w:hAnsi="Times New Roman" w:cs="Times New Roman"/>
          <w:sz w:val="24"/>
          <w:szCs w:val="24"/>
        </w:rPr>
        <w:t>reward</w:t>
      </w:r>
      <w:r w:rsidRPr="00F137F3">
        <w:rPr>
          <w:rFonts w:ascii="Times New Roman" w:hAnsi="Times New Roman" w:cs="Times New Roman"/>
          <w:sz w:val="24"/>
          <w:szCs w:val="24"/>
        </w:rPr>
        <w:t>s, which prompts an inspired labor force. The administration style is generally excellent, it adds to representative inspiration and investment, and at last, prompts hierarchical dependability. It additionally has a steady nature of the initiative, as opposed to beforehand existing styles. Workers here are strengthened via preparation and inspiration. It offers individuals the chance to take an interest in the dynamic cycle</w:t>
      </w:r>
      <w:r w:rsidR="009162E0">
        <w:rPr>
          <w:rFonts w:ascii="Times New Roman" w:hAnsi="Times New Roman" w:cs="Times New Roman"/>
          <w:sz w:val="24"/>
          <w:szCs w:val="24"/>
        </w:rPr>
        <w:t xml:space="preserve"> (</w:t>
      </w:r>
      <w:r w:rsidR="009162E0" w:rsidRPr="009162E0">
        <w:rPr>
          <w:rFonts w:ascii="Times New Roman" w:hAnsi="Times New Roman" w:cs="Times New Roman"/>
          <w:sz w:val="24"/>
          <w:szCs w:val="24"/>
        </w:rPr>
        <w:t>Harvey, Williams</w:t>
      </w:r>
      <w:r w:rsidR="009162E0">
        <w:rPr>
          <w:rFonts w:ascii="Times New Roman" w:hAnsi="Times New Roman" w:cs="Times New Roman"/>
          <w:sz w:val="24"/>
          <w:szCs w:val="24"/>
        </w:rPr>
        <w:t xml:space="preserve"> </w:t>
      </w:r>
      <w:r w:rsidR="009162E0" w:rsidRPr="009162E0">
        <w:rPr>
          <w:rFonts w:ascii="Times New Roman" w:hAnsi="Times New Roman" w:cs="Times New Roman"/>
          <w:sz w:val="24"/>
          <w:szCs w:val="24"/>
        </w:rPr>
        <w:t>and Probert, 2013</w:t>
      </w:r>
      <w:r w:rsidR="009162E0">
        <w:rPr>
          <w:rFonts w:ascii="Times New Roman" w:hAnsi="Times New Roman" w:cs="Times New Roman"/>
          <w:sz w:val="24"/>
          <w:szCs w:val="24"/>
        </w:rPr>
        <w:t>)</w:t>
      </w:r>
      <w:r w:rsidRPr="00F137F3">
        <w:rPr>
          <w:rFonts w:ascii="Times New Roman" w:hAnsi="Times New Roman" w:cs="Times New Roman"/>
          <w:sz w:val="24"/>
          <w:szCs w:val="24"/>
        </w:rPr>
        <w:t>.</w:t>
      </w:r>
    </w:p>
    <w:p w14:paraId="14C94898" w14:textId="08F298F5" w:rsidR="00B7542C" w:rsidRDefault="00B7542C" w:rsidP="002B2818">
      <w:pPr>
        <w:spacing w:line="360" w:lineRule="auto"/>
        <w:jc w:val="both"/>
        <w:rPr>
          <w:rFonts w:ascii="Times New Roman" w:hAnsi="Times New Roman" w:cs="Times New Roman"/>
          <w:sz w:val="24"/>
          <w:szCs w:val="24"/>
        </w:rPr>
      </w:pPr>
    </w:p>
    <w:p w14:paraId="5DE2A926" w14:textId="5B7FEED8" w:rsidR="00B7542C" w:rsidRDefault="00B7542C" w:rsidP="002B2818">
      <w:pPr>
        <w:spacing w:line="360" w:lineRule="auto"/>
        <w:jc w:val="both"/>
        <w:rPr>
          <w:rFonts w:ascii="Times New Roman" w:hAnsi="Times New Roman" w:cs="Times New Roman"/>
          <w:sz w:val="24"/>
          <w:szCs w:val="24"/>
        </w:rPr>
      </w:pPr>
    </w:p>
    <w:p w14:paraId="55FABEB7" w14:textId="0F73620D" w:rsidR="00B7542C" w:rsidRDefault="00B7542C" w:rsidP="002B2818">
      <w:pPr>
        <w:spacing w:line="360" w:lineRule="auto"/>
        <w:jc w:val="both"/>
        <w:rPr>
          <w:rFonts w:ascii="Times New Roman" w:hAnsi="Times New Roman" w:cs="Times New Roman"/>
          <w:sz w:val="24"/>
          <w:szCs w:val="24"/>
        </w:rPr>
      </w:pPr>
    </w:p>
    <w:p w14:paraId="588551F5" w14:textId="77777777" w:rsidR="00B7542C" w:rsidRDefault="00B7542C" w:rsidP="002B2818">
      <w:pPr>
        <w:spacing w:line="360" w:lineRule="auto"/>
        <w:jc w:val="both"/>
        <w:rPr>
          <w:rFonts w:ascii="Times New Roman" w:hAnsi="Times New Roman" w:cs="Times New Roman"/>
          <w:sz w:val="24"/>
          <w:szCs w:val="24"/>
        </w:rPr>
      </w:pPr>
    </w:p>
    <w:p w14:paraId="5B9D94D9" w14:textId="27631BE8" w:rsidR="00E36E11" w:rsidRDefault="003C33B5" w:rsidP="00CA251F">
      <w:pPr>
        <w:spacing w:line="360" w:lineRule="auto"/>
        <w:jc w:val="both"/>
        <w:rPr>
          <w:rFonts w:ascii="Times New Roman" w:hAnsi="Times New Roman" w:cs="Times New Roman"/>
          <w:sz w:val="24"/>
          <w:szCs w:val="24"/>
        </w:rPr>
      </w:pPr>
      <w:r w:rsidRPr="003F5C9F">
        <w:rPr>
          <w:rFonts w:ascii="Times New Roman" w:hAnsi="Times New Roman" w:cs="Times New Roman"/>
          <w:b/>
          <w:bCs/>
          <w:sz w:val="24"/>
          <w:szCs w:val="24"/>
        </w:rPr>
        <w:t>Conclusion</w:t>
      </w:r>
      <w:r>
        <w:rPr>
          <w:rFonts w:ascii="Times New Roman" w:hAnsi="Times New Roman" w:cs="Times New Roman"/>
          <w:sz w:val="24"/>
          <w:szCs w:val="24"/>
        </w:rPr>
        <w:t xml:space="preserve"> </w:t>
      </w:r>
    </w:p>
    <w:p w14:paraId="620C93B9" w14:textId="335C58DE" w:rsidR="00E6567F" w:rsidRDefault="003C33B5" w:rsidP="00CA251F">
      <w:pPr>
        <w:spacing w:line="360" w:lineRule="auto"/>
        <w:jc w:val="both"/>
        <w:rPr>
          <w:rFonts w:ascii="Times New Roman" w:hAnsi="Times New Roman" w:cs="Times New Roman"/>
          <w:sz w:val="24"/>
          <w:szCs w:val="24"/>
        </w:rPr>
      </w:pPr>
      <w:r w:rsidRPr="00AD074F">
        <w:rPr>
          <w:rFonts w:ascii="Times New Roman" w:hAnsi="Times New Roman" w:cs="Times New Roman"/>
          <w:sz w:val="24"/>
          <w:szCs w:val="24"/>
        </w:rPr>
        <w:t>Successful businesses do not take extreme cultural orientations but seek the right balance to develop an effective culture. Promoting a successful corporate culture is more important than ever. Company culture is not unimportant, but it quickly becomes</w:t>
      </w:r>
      <w:r w:rsidR="003D4296">
        <w:rPr>
          <w:rFonts w:ascii="Times New Roman" w:hAnsi="Times New Roman" w:cs="Times New Roman"/>
          <w:sz w:val="24"/>
          <w:szCs w:val="24"/>
        </w:rPr>
        <w:t xml:space="preserve"> </w:t>
      </w:r>
      <w:r w:rsidRPr="00AD074F">
        <w:rPr>
          <w:rFonts w:ascii="Times New Roman" w:hAnsi="Times New Roman" w:cs="Times New Roman"/>
          <w:sz w:val="24"/>
          <w:szCs w:val="24"/>
        </w:rPr>
        <w:t>necessary</w:t>
      </w:r>
      <w:r w:rsidR="003D4296">
        <w:rPr>
          <w:rFonts w:ascii="Times New Roman" w:hAnsi="Times New Roman" w:cs="Times New Roman"/>
          <w:sz w:val="24"/>
          <w:szCs w:val="24"/>
        </w:rPr>
        <w:t xml:space="preserve"> </w:t>
      </w:r>
      <w:r w:rsidRPr="00AD074F">
        <w:rPr>
          <w:rFonts w:ascii="Times New Roman" w:hAnsi="Times New Roman" w:cs="Times New Roman"/>
          <w:sz w:val="24"/>
          <w:szCs w:val="24"/>
        </w:rPr>
        <w:t>to produce solid results. In today's increasingly competitive environment, the organizational structure of companies is becoming a very important role in market competition. Both Unilever and British Airways are deeply integrated into their highly diverse workforce and have succeeded in building a strong and generally accepted organizational culture. Understanding employee behavior includes organizational behavior as it can be linked to factors that help motivate employees, improve performance, and unlock hidden potential</w:t>
      </w:r>
      <w:r>
        <w:rPr>
          <w:rFonts w:ascii="Times New Roman" w:hAnsi="Times New Roman" w:cs="Times New Roman"/>
          <w:sz w:val="24"/>
          <w:szCs w:val="24"/>
        </w:rPr>
        <w:t xml:space="preserve"> and n</w:t>
      </w:r>
      <w:r w:rsidRPr="00AD074F">
        <w:rPr>
          <w:rFonts w:ascii="Times New Roman" w:hAnsi="Times New Roman" w:cs="Times New Roman"/>
          <w:sz w:val="24"/>
          <w:szCs w:val="24"/>
        </w:rPr>
        <w:t>ever overlook the importance of action. Use organizational culture as a tool when an organization succeeds in creating consistency between its structure, culture, and business strategy and understands the complex relationships between underlying assumptions, core values ​​, and observable behavior. Companies with a strong organizational culture have secured a position in the highly competitive market, such as British Airways and Unilever.</w:t>
      </w:r>
    </w:p>
    <w:p w14:paraId="67990268" w14:textId="77777777" w:rsidR="003F5C9F" w:rsidRDefault="003F5C9F">
      <w:pPr>
        <w:rPr>
          <w:rFonts w:ascii="Times New Roman" w:hAnsi="Times New Roman" w:cs="Times New Roman"/>
          <w:sz w:val="24"/>
          <w:szCs w:val="24"/>
        </w:rPr>
      </w:pPr>
      <w:r>
        <w:rPr>
          <w:rFonts w:ascii="Times New Roman" w:hAnsi="Times New Roman" w:cs="Times New Roman"/>
          <w:sz w:val="24"/>
          <w:szCs w:val="24"/>
        </w:rPr>
        <w:br w:type="page"/>
      </w:r>
    </w:p>
    <w:p w14:paraId="78CA1CEE" w14:textId="34A34B0F" w:rsidR="008E7C13" w:rsidRDefault="008E7C13" w:rsidP="00CA251F">
      <w:pPr>
        <w:spacing w:line="360" w:lineRule="auto"/>
        <w:jc w:val="both"/>
        <w:rPr>
          <w:rFonts w:ascii="Times New Roman" w:hAnsi="Times New Roman" w:cs="Times New Roman"/>
          <w:sz w:val="24"/>
          <w:szCs w:val="24"/>
        </w:rPr>
      </w:pPr>
      <w:r w:rsidRPr="003F5C9F">
        <w:rPr>
          <w:rFonts w:ascii="Times New Roman" w:hAnsi="Times New Roman" w:cs="Times New Roman"/>
          <w:b/>
          <w:bCs/>
          <w:sz w:val="24"/>
          <w:szCs w:val="24"/>
        </w:rPr>
        <w:t>References</w:t>
      </w:r>
      <w:r>
        <w:rPr>
          <w:rFonts w:ascii="Times New Roman" w:hAnsi="Times New Roman" w:cs="Times New Roman"/>
          <w:sz w:val="24"/>
          <w:szCs w:val="24"/>
        </w:rPr>
        <w:t xml:space="preserve"> </w:t>
      </w:r>
      <w:r w:rsidR="00B744CB">
        <w:rPr>
          <w:rFonts w:ascii="Times New Roman" w:hAnsi="Times New Roman" w:cs="Times New Roman"/>
          <w:sz w:val="24"/>
          <w:szCs w:val="24"/>
        </w:rPr>
        <w:t>:</w:t>
      </w:r>
    </w:p>
    <w:p w14:paraId="01552686" w14:textId="77777777" w:rsidR="003F5C9F" w:rsidRDefault="003F5C9F" w:rsidP="00CA251F">
      <w:pPr>
        <w:spacing w:line="360" w:lineRule="auto"/>
        <w:jc w:val="both"/>
        <w:rPr>
          <w:rFonts w:ascii="Times New Roman" w:hAnsi="Times New Roman" w:cs="Times New Roman"/>
          <w:sz w:val="24"/>
          <w:szCs w:val="24"/>
        </w:rPr>
      </w:pPr>
      <w:proofErr w:type="spellStart"/>
      <w:r w:rsidRPr="00D35EF4">
        <w:rPr>
          <w:rFonts w:ascii="Times New Roman" w:hAnsi="Times New Roman" w:cs="Times New Roman"/>
          <w:sz w:val="24"/>
          <w:szCs w:val="24"/>
        </w:rPr>
        <w:t>Chebiego</w:t>
      </w:r>
      <w:proofErr w:type="spellEnd"/>
      <w:r w:rsidRPr="00D35EF4">
        <w:rPr>
          <w:rFonts w:ascii="Times New Roman" w:hAnsi="Times New Roman" w:cs="Times New Roman"/>
          <w:sz w:val="24"/>
          <w:szCs w:val="24"/>
        </w:rPr>
        <w:t>, C. and Kariuki, P., 2018. Strategic firm level factors and performance of manufacturing firms in Kenya: A case of Unilever Kenya Ltd. </w:t>
      </w:r>
      <w:r w:rsidRPr="00D35EF4">
        <w:rPr>
          <w:rFonts w:ascii="Times New Roman" w:hAnsi="Times New Roman" w:cs="Times New Roman"/>
          <w:i/>
          <w:iCs/>
          <w:sz w:val="24"/>
          <w:szCs w:val="24"/>
        </w:rPr>
        <w:t>International Academic Journal of Human Resource and Business Administration</w:t>
      </w:r>
      <w:r w:rsidRPr="00D35EF4">
        <w:rPr>
          <w:rFonts w:ascii="Times New Roman" w:hAnsi="Times New Roman" w:cs="Times New Roman"/>
          <w:sz w:val="24"/>
          <w:szCs w:val="24"/>
        </w:rPr>
        <w:t>, </w:t>
      </w:r>
      <w:r w:rsidRPr="00D35EF4">
        <w:rPr>
          <w:rFonts w:ascii="Times New Roman" w:hAnsi="Times New Roman" w:cs="Times New Roman"/>
          <w:i/>
          <w:iCs/>
          <w:sz w:val="24"/>
          <w:szCs w:val="24"/>
        </w:rPr>
        <w:t>3</w:t>
      </w:r>
      <w:r w:rsidRPr="00D35EF4">
        <w:rPr>
          <w:rFonts w:ascii="Times New Roman" w:hAnsi="Times New Roman" w:cs="Times New Roman"/>
          <w:sz w:val="24"/>
          <w:szCs w:val="24"/>
        </w:rPr>
        <w:t>(3), pp.243-262.</w:t>
      </w:r>
    </w:p>
    <w:p w14:paraId="3AB39ACD" w14:textId="77777777" w:rsidR="003F5C9F" w:rsidRDefault="003F5C9F" w:rsidP="00CA251F">
      <w:pPr>
        <w:spacing w:line="360" w:lineRule="auto"/>
        <w:jc w:val="both"/>
        <w:rPr>
          <w:rFonts w:ascii="Times New Roman" w:hAnsi="Times New Roman" w:cs="Times New Roman"/>
          <w:sz w:val="24"/>
          <w:szCs w:val="24"/>
        </w:rPr>
      </w:pPr>
      <w:proofErr w:type="spellStart"/>
      <w:r w:rsidRPr="004A5976">
        <w:rPr>
          <w:rFonts w:ascii="Times New Roman" w:hAnsi="Times New Roman" w:cs="Times New Roman"/>
          <w:sz w:val="24"/>
          <w:szCs w:val="24"/>
        </w:rPr>
        <w:t>Gathua</w:t>
      </w:r>
      <w:proofErr w:type="spellEnd"/>
      <w:r w:rsidRPr="004A5976">
        <w:rPr>
          <w:rFonts w:ascii="Times New Roman" w:hAnsi="Times New Roman" w:cs="Times New Roman"/>
          <w:sz w:val="24"/>
          <w:szCs w:val="24"/>
        </w:rPr>
        <w:t>, N.B., 2019. </w:t>
      </w:r>
      <w:r w:rsidRPr="004A5976">
        <w:rPr>
          <w:rFonts w:ascii="Times New Roman" w:hAnsi="Times New Roman" w:cs="Times New Roman"/>
          <w:i/>
          <w:iCs/>
          <w:sz w:val="24"/>
          <w:szCs w:val="24"/>
        </w:rPr>
        <w:t>Factors Influencing Organizational Culture on Retention of the Millennial Employees: Case of Manufacturing Industries-Unilever Kenya</w:t>
      </w:r>
      <w:r w:rsidRPr="004A5976">
        <w:rPr>
          <w:rFonts w:ascii="Times New Roman" w:hAnsi="Times New Roman" w:cs="Times New Roman"/>
          <w:sz w:val="24"/>
          <w:szCs w:val="24"/>
        </w:rPr>
        <w:t> (Doctoral dissertation, United States International University-Africa).</w:t>
      </w:r>
    </w:p>
    <w:p w14:paraId="17468630" w14:textId="77777777" w:rsidR="003F5C9F" w:rsidRDefault="003F5C9F" w:rsidP="00CA251F">
      <w:pPr>
        <w:spacing w:line="360" w:lineRule="auto"/>
        <w:jc w:val="both"/>
        <w:rPr>
          <w:rFonts w:ascii="Times New Roman" w:hAnsi="Times New Roman" w:cs="Times New Roman"/>
          <w:sz w:val="24"/>
          <w:szCs w:val="24"/>
        </w:rPr>
      </w:pPr>
      <w:proofErr w:type="spellStart"/>
      <w:r w:rsidRPr="00ED3D2A">
        <w:rPr>
          <w:rFonts w:ascii="Times New Roman" w:hAnsi="Times New Roman" w:cs="Times New Roman"/>
          <w:sz w:val="24"/>
          <w:szCs w:val="24"/>
        </w:rPr>
        <w:t>Grugulis</w:t>
      </w:r>
      <w:proofErr w:type="spellEnd"/>
      <w:r w:rsidRPr="00ED3D2A">
        <w:rPr>
          <w:rFonts w:ascii="Times New Roman" w:hAnsi="Times New Roman" w:cs="Times New Roman"/>
          <w:sz w:val="24"/>
          <w:szCs w:val="24"/>
        </w:rPr>
        <w:t>, I. and Wilkinson, A., 2002. Managing culture at British Airways: hype, hope and reality. </w:t>
      </w:r>
      <w:r w:rsidRPr="00ED3D2A">
        <w:rPr>
          <w:rFonts w:ascii="Times New Roman" w:hAnsi="Times New Roman" w:cs="Times New Roman"/>
          <w:i/>
          <w:iCs/>
          <w:sz w:val="24"/>
          <w:szCs w:val="24"/>
        </w:rPr>
        <w:t>Long Range Planning</w:t>
      </w:r>
      <w:r w:rsidRPr="00ED3D2A">
        <w:rPr>
          <w:rFonts w:ascii="Times New Roman" w:hAnsi="Times New Roman" w:cs="Times New Roman"/>
          <w:sz w:val="24"/>
          <w:szCs w:val="24"/>
        </w:rPr>
        <w:t>, </w:t>
      </w:r>
      <w:r w:rsidRPr="00ED3D2A">
        <w:rPr>
          <w:rFonts w:ascii="Times New Roman" w:hAnsi="Times New Roman" w:cs="Times New Roman"/>
          <w:i/>
          <w:iCs/>
          <w:sz w:val="24"/>
          <w:szCs w:val="24"/>
        </w:rPr>
        <w:t>35</w:t>
      </w:r>
      <w:r w:rsidRPr="00ED3D2A">
        <w:rPr>
          <w:rFonts w:ascii="Times New Roman" w:hAnsi="Times New Roman" w:cs="Times New Roman"/>
          <w:sz w:val="24"/>
          <w:szCs w:val="24"/>
        </w:rPr>
        <w:t>(2), pp.179-194.</w:t>
      </w:r>
    </w:p>
    <w:p w14:paraId="0796AAF8" w14:textId="77777777" w:rsidR="003F5C9F" w:rsidRPr="00CA251F" w:rsidRDefault="003F5C9F" w:rsidP="00CA251F">
      <w:pPr>
        <w:spacing w:line="360" w:lineRule="auto"/>
        <w:jc w:val="both"/>
        <w:rPr>
          <w:rFonts w:ascii="Times New Roman" w:hAnsi="Times New Roman" w:cs="Times New Roman"/>
          <w:sz w:val="24"/>
          <w:szCs w:val="24"/>
        </w:rPr>
      </w:pPr>
      <w:r w:rsidRPr="009162E0">
        <w:rPr>
          <w:rFonts w:ascii="Times New Roman" w:hAnsi="Times New Roman" w:cs="Times New Roman"/>
          <w:sz w:val="24"/>
          <w:szCs w:val="24"/>
        </w:rPr>
        <w:t>Harvey, G., Williams, K. and Probert, J., 2013. Greening the airline pilot: HRM and the green performance of airlines in the UK. </w:t>
      </w:r>
      <w:r w:rsidRPr="009162E0">
        <w:rPr>
          <w:rFonts w:ascii="Times New Roman" w:hAnsi="Times New Roman" w:cs="Times New Roman"/>
          <w:i/>
          <w:iCs/>
          <w:sz w:val="24"/>
          <w:szCs w:val="24"/>
        </w:rPr>
        <w:t>The International Journal of Human Resource Management</w:t>
      </w:r>
      <w:r w:rsidRPr="009162E0">
        <w:rPr>
          <w:rFonts w:ascii="Times New Roman" w:hAnsi="Times New Roman" w:cs="Times New Roman"/>
          <w:sz w:val="24"/>
          <w:szCs w:val="24"/>
        </w:rPr>
        <w:t>, </w:t>
      </w:r>
      <w:r w:rsidRPr="009162E0">
        <w:rPr>
          <w:rFonts w:ascii="Times New Roman" w:hAnsi="Times New Roman" w:cs="Times New Roman"/>
          <w:i/>
          <w:iCs/>
          <w:sz w:val="24"/>
          <w:szCs w:val="24"/>
        </w:rPr>
        <w:t>24</w:t>
      </w:r>
      <w:r w:rsidRPr="009162E0">
        <w:rPr>
          <w:rFonts w:ascii="Times New Roman" w:hAnsi="Times New Roman" w:cs="Times New Roman"/>
          <w:sz w:val="24"/>
          <w:szCs w:val="24"/>
        </w:rPr>
        <w:t>(1), pp.152-166.</w:t>
      </w:r>
    </w:p>
    <w:p w14:paraId="3A29A32B" w14:textId="77777777" w:rsidR="003F5C9F" w:rsidRDefault="003F5C9F" w:rsidP="00CA251F">
      <w:pPr>
        <w:spacing w:line="360" w:lineRule="auto"/>
        <w:jc w:val="both"/>
        <w:rPr>
          <w:rFonts w:ascii="Times New Roman" w:hAnsi="Times New Roman" w:cs="Times New Roman"/>
          <w:sz w:val="24"/>
          <w:szCs w:val="24"/>
        </w:rPr>
      </w:pPr>
      <w:r w:rsidRPr="00525813">
        <w:rPr>
          <w:rFonts w:ascii="Times New Roman" w:hAnsi="Times New Roman" w:cs="Times New Roman"/>
          <w:sz w:val="24"/>
          <w:szCs w:val="24"/>
        </w:rPr>
        <w:t xml:space="preserve">Heinz, S.F. and </w:t>
      </w:r>
      <w:proofErr w:type="spellStart"/>
      <w:r w:rsidRPr="00525813">
        <w:rPr>
          <w:rFonts w:ascii="Times New Roman" w:hAnsi="Times New Roman" w:cs="Times New Roman"/>
          <w:sz w:val="24"/>
          <w:szCs w:val="24"/>
        </w:rPr>
        <w:t>Pitfield</w:t>
      </w:r>
      <w:proofErr w:type="spellEnd"/>
      <w:r w:rsidRPr="00525813">
        <w:rPr>
          <w:rFonts w:ascii="Times New Roman" w:hAnsi="Times New Roman" w:cs="Times New Roman"/>
          <w:sz w:val="24"/>
          <w:szCs w:val="24"/>
        </w:rPr>
        <w:t>, D.E., 2011. British airways’ move to Terminal 5 at London Heathrow airport: A statistical analysis of transfer baggage performance. </w:t>
      </w:r>
      <w:r w:rsidRPr="00525813">
        <w:rPr>
          <w:rFonts w:ascii="Times New Roman" w:hAnsi="Times New Roman" w:cs="Times New Roman"/>
          <w:i/>
          <w:iCs/>
          <w:sz w:val="24"/>
          <w:szCs w:val="24"/>
        </w:rPr>
        <w:t>Journal of Air Transport Management</w:t>
      </w:r>
      <w:r w:rsidRPr="00525813">
        <w:rPr>
          <w:rFonts w:ascii="Times New Roman" w:hAnsi="Times New Roman" w:cs="Times New Roman"/>
          <w:sz w:val="24"/>
          <w:szCs w:val="24"/>
        </w:rPr>
        <w:t>, </w:t>
      </w:r>
      <w:r w:rsidRPr="00525813">
        <w:rPr>
          <w:rFonts w:ascii="Times New Roman" w:hAnsi="Times New Roman" w:cs="Times New Roman"/>
          <w:i/>
          <w:iCs/>
          <w:sz w:val="24"/>
          <w:szCs w:val="24"/>
        </w:rPr>
        <w:t>17</w:t>
      </w:r>
      <w:r w:rsidRPr="00525813">
        <w:rPr>
          <w:rFonts w:ascii="Times New Roman" w:hAnsi="Times New Roman" w:cs="Times New Roman"/>
          <w:sz w:val="24"/>
          <w:szCs w:val="24"/>
        </w:rPr>
        <w:t>(2), pp.101-105.</w:t>
      </w:r>
    </w:p>
    <w:p w14:paraId="6A656F80" w14:textId="77777777" w:rsidR="003F5C9F" w:rsidRDefault="003F5C9F" w:rsidP="00CA251F">
      <w:pPr>
        <w:spacing w:line="360" w:lineRule="auto"/>
        <w:jc w:val="both"/>
        <w:rPr>
          <w:rFonts w:ascii="Times New Roman" w:hAnsi="Times New Roman" w:cs="Times New Roman"/>
          <w:sz w:val="24"/>
          <w:szCs w:val="24"/>
        </w:rPr>
      </w:pPr>
      <w:proofErr w:type="spellStart"/>
      <w:r w:rsidRPr="008E7C13">
        <w:rPr>
          <w:rFonts w:ascii="Times New Roman" w:hAnsi="Times New Roman" w:cs="Times New Roman"/>
          <w:sz w:val="24"/>
          <w:szCs w:val="24"/>
        </w:rPr>
        <w:t>Janićijević</w:t>
      </w:r>
      <w:proofErr w:type="spellEnd"/>
      <w:r w:rsidRPr="008E7C13">
        <w:rPr>
          <w:rFonts w:ascii="Times New Roman" w:hAnsi="Times New Roman" w:cs="Times New Roman"/>
          <w:sz w:val="24"/>
          <w:szCs w:val="24"/>
        </w:rPr>
        <w:t>, N., 2013. The mutual impact of organizational culture and structure. </w:t>
      </w:r>
      <w:r w:rsidRPr="008E7C13">
        <w:rPr>
          <w:rFonts w:ascii="Times New Roman" w:hAnsi="Times New Roman" w:cs="Times New Roman"/>
          <w:i/>
          <w:iCs/>
          <w:sz w:val="24"/>
          <w:szCs w:val="24"/>
        </w:rPr>
        <w:t>Economic annals</w:t>
      </w:r>
      <w:r w:rsidRPr="008E7C13">
        <w:rPr>
          <w:rFonts w:ascii="Times New Roman" w:hAnsi="Times New Roman" w:cs="Times New Roman"/>
          <w:sz w:val="24"/>
          <w:szCs w:val="24"/>
        </w:rPr>
        <w:t>, </w:t>
      </w:r>
      <w:r w:rsidRPr="008E7C13">
        <w:rPr>
          <w:rFonts w:ascii="Times New Roman" w:hAnsi="Times New Roman" w:cs="Times New Roman"/>
          <w:i/>
          <w:iCs/>
          <w:sz w:val="24"/>
          <w:szCs w:val="24"/>
        </w:rPr>
        <w:t>58</w:t>
      </w:r>
      <w:r w:rsidRPr="008E7C13">
        <w:rPr>
          <w:rFonts w:ascii="Times New Roman" w:hAnsi="Times New Roman" w:cs="Times New Roman"/>
          <w:sz w:val="24"/>
          <w:szCs w:val="24"/>
        </w:rPr>
        <w:t>(198), pp.35-60.</w:t>
      </w:r>
    </w:p>
    <w:p w14:paraId="50737B42" w14:textId="77777777" w:rsidR="003F5C9F" w:rsidRDefault="003F5C9F" w:rsidP="00CA251F">
      <w:pPr>
        <w:spacing w:line="360" w:lineRule="auto"/>
        <w:jc w:val="both"/>
        <w:rPr>
          <w:rFonts w:ascii="Times New Roman" w:hAnsi="Times New Roman" w:cs="Times New Roman"/>
          <w:sz w:val="24"/>
          <w:szCs w:val="24"/>
        </w:rPr>
      </w:pPr>
      <w:proofErr w:type="spellStart"/>
      <w:r w:rsidRPr="00BE118A">
        <w:rPr>
          <w:rFonts w:ascii="Times New Roman" w:hAnsi="Times New Roman" w:cs="Times New Roman"/>
          <w:sz w:val="24"/>
          <w:szCs w:val="24"/>
        </w:rPr>
        <w:t>Ssegawa</w:t>
      </w:r>
      <w:proofErr w:type="spellEnd"/>
      <w:r w:rsidRPr="00BE118A">
        <w:rPr>
          <w:rFonts w:ascii="Times New Roman" w:hAnsi="Times New Roman" w:cs="Times New Roman"/>
          <w:sz w:val="24"/>
          <w:szCs w:val="24"/>
        </w:rPr>
        <w:t>, G., 2014. </w:t>
      </w:r>
      <w:r w:rsidRPr="00BE118A">
        <w:rPr>
          <w:rFonts w:ascii="Times New Roman" w:hAnsi="Times New Roman" w:cs="Times New Roman"/>
          <w:i/>
          <w:iCs/>
          <w:sz w:val="24"/>
          <w:szCs w:val="24"/>
        </w:rPr>
        <w:t xml:space="preserve">Factors influencing employee job satisfaction and its impact on employee performance: A case of </w:t>
      </w:r>
      <w:proofErr w:type="spellStart"/>
      <w:r w:rsidRPr="00BE118A">
        <w:rPr>
          <w:rFonts w:ascii="Times New Roman" w:hAnsi="Times New Roman" w:cs="Times New Roman"/>
          <w:i/>
          <w:iCs/>
          <w:sz w:val="24"/>
          <w:szCs w:val="24"/>
        </w:rPr>
        <w:t>unilever</w:t>
      </w:r>
      <w:proofErr w:type="spellEnd"/>
      <w:r w:rsidRPr="00BE118A">
        <w:rPr>
          <w:rFonts w:ascii="Times New Roman" w:hAnsi="Times New Roman" w:cs="Times New Roman"/>
          <w:i/>
          <w:iCs/>
          <w:sz w:val="24"/>
          <w:szCs w:val="24"/>
        </w:rPr>
        <w:t xml:space="preserve"> Kenya</w:t>
      </w:r>
      <w:r w:rsidRPr="00BE118A">
        <w:rPr>
          <w:rFonts w:ascii="Times New Roman" w:hAnsi="Times New Roman" w:cs="Times New Roman"/>
          <w:sz w:val="24"/>
          <w:szCs w:val="24"/>
        </w:rPr>
        <w:t> (Doctoral dissertation, United States International University Africa).</w:t>
      </w:r>
    </w:p>
    <w:sectPr w:rsidR="003F5C9F" w:rsidSect="00C84561">
      <w:footerReference w:type="default" r:id="rId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133C10" w14:textId="77777777" w:rsidR="003305B4" w:rsidRDefault="003305B4" w:rsidP="00C84561">
      <w:pPr>
        <w:spacing w:after="0" w:line="240" w:lineRule="auto"/>
      </w:pPr>
      <w:r>
        <w:separator/>
      </w:r>
    </w:p>
  </w:endnote>
  <w:endnote w:type="continuationSeparator" w:id="0">
    <w:p w14:paraId="0CFC59FC" w14:textId="77777777" w:rsidR="003305B4" w:rsidRDefault="003305B4" w:rsidP="00C84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3339376"/>
      <w:docPartObj>
        <w:docPartGallery w:val="Page Numbers (Bottom of Page)"/>
        <w:docPartUnique/>
      </w:docPartObj>
    </w:sdtPr>
    <w:sdtEndPr>
      <w:rPr>
        <w:noProof/>
      </w:rPr>
    </w:sdtEndPr>
    <w:sdtContent>
      <w:p w14:paraId="4DE34421" w14:textId="4335A4FF" w:rsidR="00C84561" w:rsidRDefault="00C84561">
        <w:pPr>
          <w:pStyle w:val="Footer"/>
          <w:jc w:val="right"/>
        </w:pPr>
        <w:r>
          <w:fldChar w:fldCharType="begin"/>
        </w:r>
        <w:r>
          <w:instrText xml:space="preserve"> PAGE   \* MERGEFORMAT </w:instrText>
        </w:r>
        <w:r>
          <w:fldChar w:fldCharType="separate"/>
        </w:r>
        <w:r w:rsidR="00B744CB">
          <w:rPr>
            <w:noProof/>
          </w:rPr>
          <w:t>6</w:t>
        </w:r>
        <w:r>
          <w:rPr>
            <w:noProof/>
          </w:rPr>
          <w:fldChar w:fldCharType="end"/>
        </w:r>
      </w:p>
    </w:sdtContent>
  </w:sdt>
  <w:p w14:paraId="115B04C7" w14:textId="77777777" w:rsidR="00C84561" w:rsidRDefault="00C84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B1455D" w14:textId="77777777" w:rsidR="003305B4" w:rsidRDefault="003305B4" w:rsidP="00C84561">
      <w:pPr>
        <w:spacing w:after="0" w:line="240" w:lineRule="auto"/>
      </w:pPr>
      <w:r>
        <w:separator/>
      </w:r>
    </w:p>
  </w:footnote>
  <w:footnote w:type="continuationSeparator" w:id="0">
    <w:p w14:paraId="7B3A423F" w14:textId="77777777" w:rsidR="003305B4" w:rsidRDefault="003305B4" w:rsidP="00C845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7825"/>
    <w:rsid w:val="000004C2"/>
    <w:rsid w:val="000747C0"/>
    <w:rsid w:val="00151302"/>
    <w:rsid w:val="00193B63"/>
    <w:rsid w:val="001A04FB"/>
    <w:rsid w:val="00227825"/>
    <w:rsid w:val="00250B6D"/>
    <w:rsid w:val="002705E6"/>
    <w:rsid w:val="0027424B"/>
    <w:rsid w:val="0028169F"/>
    <w:rsid w:val="002B2818"/>
    <w:rsid w:val="00313723"/>
    <w:rsid w:val="003305B4"/>
    <w:rsid w:val="003C33B5"/>
    <w:rsid w:val="003D4296"/>
    <w:rsid w:val="003D4454"/>
    <w:rsid w:val="003E0FFF"/>
    <w:rsid w:val="003E3D8F"/>
    <w:rsid w:val="003F5C9F"/>
    <w:rsid w:val="00464DAD"/>
    <w:rsid w:val="004A5976"/>
    <w:rsid w:val="00525813"/>
    <w:rsid w:val="0053358E"/>
    <w:rsid w:val="00535F08"/>
    <w:rsid w:val="00581BF3"/>
    <w:rsid w:val="005915B0"/>
    <w:rsid w:val="005A6C7B"/>
    <w:rsid w:val="00637F19"/>
    <w:rsid w:val="006C3AD4"/>
    <w:rsid w:val="00744F09"/>
    <w:rsid w:val="007877C1"/>
    <w:rsid w:val="007E4C46"/>
    <w:rsid w:val="007F1697"/>
    <w:rsid w:val="00874A24"/>
    <w:rsid w:val="008B7A46"/>
    <w:rsid w:val="008E7C13"/>
    <w:rsid w:val="008F69FF"/>
    <w:rsid w:val="009162E0"/>
    <w:rsid w:val="0093587E"/>
    <w:rsid w:val="00991EEF"/>
    <w:rsid w:val="00994CEE"/>
    <w:rsid w:val="009A68CB"/>
    <w:rsid w:val="009B3864"/>
    <w:rsid w:val="00A511F2"/>
    <w:rsid w:val="00A53D15"/>
    <w:rsid w:val="00A5638E"/>
    <w:rsid w:val="00A57422"/>
    <w:rsid w:val="00A6074C"/>
    <w:rsid w:val="00AC0944"/>
    <w:rsid w:val="00AD074F"/>
    <w:rsid w:val="00B44351"/>
    <w:rsid w:val="00B744CB"/>
    <w:rsid w:val="00B7542C"/>
    <w:rsid w:val="00BE118A"/>
    <w:rsid w:val="00BE3F34"/>
    <w:rsid w:val="00BF6B5D"/>
    <w:rsid w:val="00C84561"/>
    <w:rsid w:val="00CA251F"/>
    <w:rsid w:val="00D35EF4"/>
    <w:rsid w:val="00DB7C93"/>
    <w:rsid w:val="00DD6394"/>
    <w:rsid w:val="00E15A2F"/>
    <w:rsid w:val="00E36E11"/>
    <w:rsid w:val="00E37079"/>
    <w:rsid w:val="00E6567F"/>
    <w:rsid w:val="00E82A58"/>
    <w:rsid w:val="00E877C7"/>
    <w:rsid w:val="00EB7328"/>
    <w:rsid w:val="00EC1DC4"/>
    <w:rsid w:val="00EC6ED1"/>
    <w:rsid w:val="00ED1B3F"/>
    <w:rsid w:val="00ED3D2A"/>
    <w:rsid w:val="00F137F3"/>
    <w:rsid w:val="00F14109"/>
    <w:rsid w:val="00F45DDB"/>
    <w:rsid w:val="00F823C1"/>
    <w:rsid w:val="00F85F14"/>
    <w:rsid w:val="00FC262D"/>
    <w:rsid w:val="00FC5DBB"/>
    <w:rsid w:val="00FE4B5B"/>
    <w:rsid w:val="00FF4D4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BE801"/>
  <w15:chartTrackingRefBased/>
  <w15:docId w15:val="{8AED4183-089A-425D-9585-86A9F8B52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587E"/>
    <w:rPr>
      <w:color w:val="0563C1" w:themeColor="hyperlink"/>
      <w:u w:val="single"/>
    </w:rPr>
  </w:style>
  <w:style w:type="character" w:customStyle="1" w:styleId="UnresolvedMention1">
    <w:name w:val="Unresolved Mention1"/>
    <w:basedOn w:val="DefaultParagraphFont"/>
    <w:uiPriority w:val="99"/>
    <w:semiHidden/>
    <w:unhideWhenUsed/>
    <w:rsid w:val="0093587E"/>
    <w:rPr>
      <w:color w:val="605E5C"/>
      <w:shd w:val="clear" w:color="auto" w:fill="E1DFDD"/>
    </w:rPr>
  </w:style>
  <w:style w:type="paragraph" w:styleId="NormalWeb">
    <w:name w:val="Normal (Web)"/>
    <w:basedOn w:val="Normal"/>
    <w:uiPriority w:val="99"/>
    <w:semiHidden/>
    <w:unhideWhenUsed/>
    <w:rsid w:val="00AC0944"/>
    <w:rPr>
      <w:rFonts w:ascii="Times New Roman" w:hAnsi="Times New Roman" w:cs="Times New Roman"/>
      <w:sz w:val="24"/>
      <w:szCs w:val="24"/>
    </w:rPr>
  </w:style>
  <w:style w:type="paragraph" w:styleId="Header">
    <w:name w:val="header"/>
    <w:basedOn w:val="Normal"/>
    <w:link w:val="HeaderChar"/>
    <w:uiPriority w:val="99"/>
    <w:unhideWhenUsed/>
    <w:rsid w:val="00C845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561"/>
  </w:style>
  <w:style w:type="paragraph" w:styleId="Footer">
    <w:name w:val="footer"/>
    <w:basedOn w:val="Normal"/>
    <w:link w:val="FooterChar"/>
    <w:uiPriority w:val="99"/>
    <w:unhideWhenUsed/>
    <w:rsid w:val="00C845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5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2304</Words>
  <Characters>13134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Showvha Kunwar</dc:creator>
  <cp:lastModifiedBy>Barbara Berto</cp:lastModifiedBy>
  <cp:revision>4</cp:revision>
  <dcterms:created xsi:type="dcterms:W3CDTF">2021-02-10T15:53:00Z</dcterms:created>
  <dcterms:modified xsi:type="dcterms:W3CDTF">2021-03-02T13:08:00Z</dcterms:modified>
</cp:coreProperties>
</file>