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2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numbering.xml" ContentType="application/vnd.openxmlformats-officedocument.wordprocessingml.numbering+xml"/>
</Types>
</file>

<file path=_rels/.rels>&#65279;<?xml version="1.0" encoding="utf-8"?><Relationships xmlns="http://schemas.openxmlformats.org/package/2006/relationships"><Relationship Type="http://schemas.openxmlformats.org/officeDocument/2006/relationships/extended-properties" Target="docProps/app.xml" Id="rId3" /><Relationship Type="http://schemas.openxmlformats.org/package/2006/relationships/metadata/core-properties" Target="docProps/core.xml" Id="rId2" /><Relationship Type="http://schemas.openxmlformats.org/officeDocument/2006/relationships/officeDocument" Target="word/document2.xml" Id="rId1" /></Relationships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body>
    <w:p xmlns:wp14="http://schemas.microsoft.com/office/word/2010/wordml" w:rsidP="327CE444" wp14:paraId="0A5961AE" wp14:textId="3F67EA2C">
      <w:pPr>
        <w:pStyle w:val="Normal"/>
        <w:ind w:left="0"/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</w:pPr>
      <w:r w:rsidRPr="327CE444" w:rsidR="5F8D81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 xml:space="preserve">AI Acknowledgement statement: </w:t>
      </w:r>
    </w:p>
    <w:p xmlns:wp14="http://schemas.microsoft.com/office/word/2010/wordml" wp14:paraId="0724F0FA" wp14:textId="332D3412">
      <w:r w:rsidRPr="327CE444" w:rsidR="5F8D811C">
        <w:rPr>
          <w:rFonts w:ascii="Aptos" w:hAnsi="Aptos" w:eastAsia="Aptos" w:cs="Aptos"/>
          <w:b w:val="0"/>
          <w:bCs w:val="0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24"/>
          <w:szCs w:val="24"/>
          <w:u w:val="none"/>
          <w:lang w:val="en-GB"/>
        </w:rPr>
        <w:t>I acknowledge the use of the AI tools listed below. I confirm that I have not presented any AI generated text as my own work. I confirm I have copies of my drafts, notes, and other resources I used before, and after the use of AI tools which I may be asked to provide in evidence.</w:t>
      </w:r>
    </w:p>
    <w:tbl>
      <w:tblPr>
        <w:tblStyle w:val="TableGrid"/>
        <w:tblW w:w="0" w:type="auto"/>
        <w:tblLook w:val="06A0" w:firstRow="1" w:lastRow="0" w:firstColumn="1" w:lastColumn="0" w:noHBand="1" w:noVBand="1"/>
      </w:tblPr>
      <w:tblGrid>
        <w:gridCol w:w="2254"/>
        <w:gridCol w:w="2254"/>
        <w:gridCol w:w="2254"/>
        <w:gridCol w:w="2254"/>
      </w:tblGrid>
      <w:tr w:rsidR="327CE444" w:rsidTr="327CE444" w14:paraId="2E328801">
        <w:trPr>
          <w:trHeight w:val="300"/>
        </w:trPr>
        <w:tc>
          <w:tcPr>
            <w:tcW w:w="2254" w:type="dxa"/>
            <w:tcMar/>
          </w:tcPr>
          <w:p w:rsidR="0BEB08B6" w:rsidP="327CE444" w:rsidRDefault="0BEB08B6" w14:paraId="7CD71111" w14:textId="444957F1">
            <w:pPr>
              <w:pStyle w:val="Normal"/>
            </w:pPr>
            <w:r w:rsidRPr="327CE444" w:rsidR="0BEB08B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AI Tool (with url)</w:t>
            </w:r>
          </w:p>
        </w:tc>
        <w:tc>
          <w:tcPr>
            <w:tcW w:w="2254" w:type="dxa"/>
            <w:tcMar/>
          </w:tcPr>
          <w:p w:rsidR="0BEB08B6" w:rsidP="327CE444" w:rsidRDefault="0BEB08B6" w14:paraId="15F7C814" w14:textId="7001A1D4">
            <w:pPr>
              <w:pStyle w:val="Normal"/>
            </w:pPr>
            <w:r w:rsidRPr="327CE444" w:rsidR="0BEB08B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Date used</w:t>
            </w:r>
          </w:p>
        </w:tc>
        <w:tc>
          <w:tcPr>
            <w:tcW w:w="2254" w:type="dxa"/>
            <w:tcMar/>
          </w:tcPr>
          <w:p w:rsidR="0BEB08B6" w:rsidP="327CE444" w:rsidRDefault="0BEB08B6" w14:paraId="671AF422" w14:textId="7AF94F7F">
            <w:pPr>
              <w:pStyle w:val="Normal"/>
            </w:pPr>
            <w:r w:rsidRPr="327CE444" w:rsidR="0BEB08B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Why did you use this tool?</w:t>
            </w:r>
          </w:p>
        </w:tc>
        <w:tc>
          <w:tcPr>
            <w:tcW w:w="2254" w:type="dxa"/>
            <w:tcMar/>
          </w:tcPr>
          <w:p w:rsidR="0BEB08B6" w:rsidP="327CE444" w:rsidRDefault="0BEB08B6" w14:paraId="262B723C" w14:textId="47B8922F">
            <w:pPr>
              <w:pStyle w:val="Normal"/>
            </w:pPr>
            <w:r w:rsidRPr="327CE444" w:rsidR="0BEB08B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Examples (</w:t>
            </w:r>
            <w:r w:rsidRPr="327CE444" w:rsidR="0BEB08B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prompts</w:t>
            </w:r>
            <w:r w:rsidRPr="327CE444" w:rsidR="0BEB08B6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)</w:t>
            </w:r>
          </w:p>
        </w:tc>
      </w:tr>
      <w:tr w:rsidR="327CE444" w:rsidTr="327CE444" w14:paraId="5A060238">
        <w:trPr>
          <w:trHeight w:val="300"/>
        </w:trPr>
        <w:tc>
          <w:tcPr>
            <w:tcW w:w="2254" w:type="dxa"/>
            <w:tcMar/>
          </w:tcPr>
          <w:p w:rsidR="7AFF248B" w:rsidP="327CE444" w:rsidRDefault="7AFF248B" w14:paraId="51368A20" w14:textId="2F6B104F">
            <w:pPr>
              <w:pStyle w:val="Normal"/>
            </w:pPr>
            <w:hyperlink r:id="R7637bd6423cf4c45">
              <w:r w:rsidRPr="327CE444" w:rsidR="7AFF248B">
                <w:rPr>
                  <w:rStyle w:val="Hyperlink"/>
                  <w:rFonts w:ascii="Aptos" w:hAnsi="Aptos" w:eastAsia="Aptos" w:cs="Aptos"/>
                  <w:b w:val="0"/>
                  <w:bCs w:val="0"/>
                  <w:i w:val="0"/>
                  <w:iCs w:val="0"/>
                  <w:caps w:val="0"/>
                  <w:smallCaps w:val="0"/>
                  <w:strike w:val="0"/>
                  <w:dstrike w:val="0"/>
                  <w:noProof w:val="0"/>
                  <w:sz w:val="24"/>
                  <w:szCs w:val="24"/>
                  <w:lang w:val="en-GB"/>
                </w:rPr>
                <w:t>https://chatgpt.com/</w:t>
              </w:r>
            </w:hyperlink>
            <w:r w:rsidRPr="327CE444" w:rsidR="7AFF248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</w:t>
            </w:r>
          </w:p>
        </w:tc>
        <w:tc>
          <w:tcPr>
            <w:tcW w:w="2254" w:type="dxa"/>
            <w:tcMar/>
          </w:tcPr>
          <w:p w:rsidR="7AFF248B" w:rsidP="327CE444" w:rsidRDefault="7AFF248B" w14:paraId="7CA1DE17" w14:textId="6CDB88AB">
            <w:pPr>
              <w:pStyle w:val="Normal"/>
            </w:pPr>
            <w:r w:rsidRPr="327CE444" w:rsidR="7AFF248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10/01/2026</w:t>
            </w:r>
          </w:p>
        </w:tc>
        <w:tc>
          <w:tcPr>
            <w:tcW w:w="2254" w:type="dxa"/>
            <w:tcMar/>
          </w:tcPr>
          <w:p w:rsidR="7AFF248B" w:rsidP="327CE444" w:rsidRDefault="7AFF248B" w14:paraId="5D8530E0" w14:textId="7D1B471E">
            <w:pPr>
              <w:pStyle w:val="Normal"/>
            </w:pPr>
            <w:r w:rsidRPr="327CE444" w:rsidR="7AFF248B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To create a structure</w:t>
            </w:r>
            <w:r w:rsidRPr="327CE444" w:rsidR="07B0EB6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and show me some references</w:t>
            </w:r>
          </w:p>
        </w:tc>
        <w:tc>
          <w:tcPr>
            <w:tcW w:w="2254" w:type="dxa"/>
            <w:tcMar/>
          </w:tcPr>
          <w:p w:rsidR="07B0EB67" w:rsidP="327CE444" w:rsidRDefault="07B0EB67" w14:paraId="14B1EB6C" w14:textId="35393AD9">
            <w:pPr>
              <w:pStyle w:val="Normal"/>
            </w:pPr>
            <w:r w:rsidRPr="327CE444" w:rsidR="07B0EB6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Used assignment brief/description and asked AI to use that to create a structure and include some </w:t>
            </w:r>
            <w:r w:rsidRPr="327CE444" w:rsidR="07B0EB6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relevant</w:t>
            </w:r>
            <w:r w:rsidRPr="327CE444" w:rsidR="07B0EB67">
              <w:rPr>
                <w:rFonts w:ascii="Aptos" w:hAnsi="Aptos" w:eastAsia="Aptos" w:cs="Aptos"/>
                <w:b w:val="0"/>
                <w:bCs w:val="0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 xml:space="preserve"> references</w:t>
            </w:r>
          </w:p>
        </w:tc>
      </w:tr>
    </w:tbl>
    <w:p xmlns:wp14="http://schemas.microsoft.com/office/word/2010/wordml" w:rsidP="327CE444" wp14:paraId="68106329" wp14:textId="45726F41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03DD8519" wp14:textId="0F0E14C8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0C583E62" wp14:textId="74A889FD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6FBF026E" wp14:textId="2B53A55A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32D3D6A6" wp14:textId="34F90606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6467E430" wp14:textId="3FC1681A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76BD4C5C" wp14:textId="598585E3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58BA1DFF" wp14:textId="32F05A45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6F3B7EE6" wp14:textId="78A000E5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1136E92D" wp14:textId="7DE18FAB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494780FF" wp14:textId="5C44095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37FA065F" wp14:textId="548751C7">
      <w:pPr>
        <w:pStyle w:val="Normal"/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29444C9C" wp14:textId="5F370099">
      <w:pPr>
        <w:spacing w:before="240" w:beforeAutospacing="off" w:after="24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Brymer, E. and Gray, T. (2006) ‘Effective leadership: Transformational or transactional?’, </w:t>
      </w:r>
      <w:r w:rsidRPr="327CE444" w:rsidR="2B75D46A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Australian Journal of Outdoor Education</w:t>
      </w:r>
      <w:r w:rsidRPr="327CE444" w:rsidR="2B75D46A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10.2 (2006): 13-19. Web</w:t>
      </w:r>
    </w:p>
    <w:p xmlns:wp14="http://schemas.microsoft.com/office/word/2010/wordml" w:rsidP="327CE444" wp14:paraId="4F20FDAB" wp14:textId="44AB784A">
      <w:pPr>
        <w:spacing w:before="240" w:beforeAutospacing="off" w:after="240" w:afterAutospacing="off"/>
      </w:pP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Hersey, P. and Blanchard, K.H. (1988) </w:t>
      </w:r>
      <w:r w:rsidRPr="327CE444" w:rsidR="5A32736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Management of organizational </w:t>
      </w:r>
      <w:r w:rsidRPr="327CE444" w:rsidR="5A32736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behavior</w:t>
      </w:r>
      <w:r w:rsidRPr="327CE444" w:rsidR="5A32736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: </w:t>
      </w:r>
      <w:r w:rsidRPr="327CE444" w:rsidR="5A32736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Utilizing</w:t>
      </w:r>
      <w:r w:rsidRPr="327CE444" w:rsidR="5A32736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 xml:space="preserve"> human resources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5th 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>edn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>. Englewood Cliffs, NJ: Prentice Hall.</w:t>
      </w:r>
    </w:p>
    <w:p xmlns:wp14="http://schemas.microsoft.com/office/word/2010/wordml" w:rsidP="327CE444" wp14:paraId="1E9767DA" wp14:textId="0AC9F399">
      <w:pPr>
        <w:spacing w:before="240" w:beforeAutospacing="off" w:after="240" w:afterAutospacing="off"/>
      </w:pP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Institute for Outdoor Learning (IOL) (2018) </w:t>
      </w:r>
      <w:r w:rsidRPr="327CE444" w:rsidR="5A32736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Code of professional conduct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8fd9774c876d4351">
        <w:r w:rsidRPr="327CE444" w:rsidR="5A32736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https://www.outdoor-learning.org</w:t>
        </w:r>
      </w:hyperlink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10 January 2026).</w:t>
      </w:r>
    </w:p>
    <w:p xmlns:wp14="http://schemas.microsoft.com/office/word/2010/wordml" w:rsidP="327CE444" wp14:paraId="277455A7" wp14:textId="01D9A547">
      <w:pPr>
        <w:spacing w:before="0" w:beforeAutospacing="off" w:after="0" w:afterAutospacing="off"/>
      </w:pPr>
      <w:r w:rsidRPr="327CE444" w:rsidR="022B3FB8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Kolb, D.A. (2015) </w:t>
      </w:r>
      <w:r w:rsidRPr="327CE444" w:rsidR="022B3FB8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Experiential learning : experience as the source of learning and development</w:t>
      </w:r>
      <w:r w:rsidRPr="327CE444" w:rsidR="022B3FB8">
        <w:rPr>
          <w:rFonts w:ascii="Aptos" w:hAnsi="Aptos" w:eastAsia="Aptos" w:cs="Aptos"/>
          <w:noProof w:val="0"/>
          <w:sz w:val="24"/>
          <w:szCs w:val="24"/>
          <w:lang w:val="en-GB"/>
        </w:rPr>
        <w:t>. Second edition. Upper Saddle River, New Jersey: Pearson Education Inc.</w:t>
      </w:r>
    </w:p>
    <w:p xmlns:wp14="http://schemas.microsoft.com/office/word/2010/wordml" w:rsidP="327CE444" wp14:paraId="4CB2B54D" wp14:textId="6DB6CEEC">
      <w:pPr>
        <w:spacing w:before="0" w:beforeAutospacing="off" w:after="0" w:afterAutospacing="off"/>
        <w:rPr>
          <w:rFonts w:ascii="Aptos" w:hAnsi="Aptos" w:eastAsia="Aptos" w:cs="Aptos"/>
          <w:noProof w:val="0"/>
          <w:sz w:val="24"/>
          <w:szCs w:val="24"/>
          <w:lang w:val="en-GB"/>
        </w:rPr>
      </w:pPr>
    </w:p>
    <w:p xmlns:wp14="http://schemas.microsoft.com/office/word/2010/wordml" w:rsidP="327CE444" wp14:paraId="78602D6B" wp14:textId="4443083D">
      <w:pPr>
        <w:spacing w:before="0" w:beforeAutospacing="off" w:after="0" w:afterAutospacing="off"/>
      </w:pPr>
      <w:r w:rsidRPr="327CE444" w:rsidR="5293F3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Longshore, J.M. and Bass, B.M. (1987) “Leadership and Performance beyond Expectations,” </w:t>
      </w:r>
      <w:r w:rsidRPr="327CE444" w:rsidR="5293F327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The Academy of Management review</w:t>
      </w:r>
      <w:r w:rsidRPr="327CE444" w:rsidR="5293F327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, 12(4), p. 756. Available at: </w:t>
      </w:r>
      <w:hyperlink r:id="R4a61c80898174800">
        <w:r w:rsidRPr="327CE444" w:rsidR="5293F327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https://doi.org/10.2307/258081</w:t>
        </w:r>
      </w:hyperlink>
      <w:r w:rsidRPr="327CE444" w:rsidR="5293F327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327CE444" wp14:paraId="15E7F7AD" wp14:textId="1E9A8BC0">
      <w:pPr>
        <w:spacing w:before="240" w:beforeAutospacing="off" w:after="240" w:afterAutospacing="off"/>
      </w:pP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Mountain Training (2023) </w:t>
      </w:r>
      <w:r w:rsidRPr="327CE444" w:rsidR="5A32736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Leadership and decision making in the outdoors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Available at: </w:t>
      </w:r>
      <w:hyperlink r:id="R7ea0c48a478543c3">
        <w:r w:rsidRPr="327CE444" w:rsidR="5A32736C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https://www.mountain-training.org</w:t>
        </w:r>
      </w:hyperlink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(Accessed: 10 January 2026).</w:t>
      </w:r>
    </w:p>
    <w:p xmlns:wp14="http://schemas.microsoft.com/office/word/2010/wordml" w:rsidP="327CE444" wp14:paraId="04F1CB94" wp14:textId="78B27279">
      <w:pPr>
        <w:spacing w:before="240" w:beforeAutospacing="off" w:after="240" w:afterAutospacing="off"/>
      </w:pP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Northouse, P.G. (2022) </w:t>
      </w:r>
      <w:r w:rsidRPr="327CE444" w:rsidR="5A32736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Leadership: Theory and practice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9th 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>edn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>. London: Sage.</w:t>
      </w:r>
    </w:p>
    <w:p xmlns:wp14="http://schemas.microsoft.com/office/word/2010/wordml" w:rsidP="327CE444" wp14:paraId="17665B8A" wp14:textId="258E0691">
      <w:pPr>
        <w:spacing w:before="0" w:beforeAutospacing="off" w:after="0" w:afterAutospacing="off"/>
      </w:pPr>
      <w:r w:rsidRPr="327CE444" w:rsidR="7EAC7C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Price, A. (2016) “S. Beames and M. Brown, Adventurous learning: a pedagogy for a changing world,” </w:t>
      </w:r>
      <w:r w:rsidRPr="327CE444" w:rsidR="7EAC7CC9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Journal of adventure education and outdoor learning</w:t>
      </w:r>
      <w:r w:rsidRPr="327CE444" w:rsidR="7EAC7CC9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. Routledge, pp. 372–373. Available at: </w:t>
      </w:r>
      <w:hyperlink r:id="R45837446af2b4fa8">
        <w:r w:rsidRPr="327CE444" w:rsidR="7EAC7CC9">
          <w:rPr>
            <w:rStyle w:val="Hyperlink"/>
            <w:rFonts w:ascii="Aptos" w:hAnsi="Aptos" w:eastAsia="Aptos" w:cs="Aptos"/>
            <w:noProof w:val="0"/>
            <w:sz w:val="24"/>
            <w:szCs w:val="24"/>
            <w:lang w:val="en-GB"/>
          </w:rPr>
          <w:t>https://doi.org/10.1080/14729679.2016.1218783</w:t>
        </w:r>
      </w:hyperlink>
      <w:r w:rsidRPr="327CE444" w:rsidR="7EAC7CC9">
        <w:rPr>
          <w:rFonts w:ascii="Aptos" w:hAnsi="Aptos" w:eastAsia="Aptos" w:cs="Aptos"/>
          <w:noProof w:val="0"/>
          <w:sz w:val="24"/>
          <w:szCs w:val="24"/>
          <w:lang w:val="en-GB"/>
        </w:rPr>
        <w:t>.</w:t>
      </w:r>
    </w:p>
    <w:p xmlns:wp14="http://schemas.microsoft.com/office/word/2010/wordml" w:rsidP="327CE444" wp14:paraId="53C93835" wp14:textId="32536767">
      <w:pPr>
        <w:spacing w:before="240" w:beforeAutospacing="off" w:after="240" w:afterAutospacing="off"/>
      </w:pP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Priest, S. and Gass, M.A. (2018) </w:t>
      </w:r>
      <w:r w:rsidRPr="327CE444" w:rsidR="5A32736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Effective leadership in adventure programming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>. 3rd edn. Champaign, IL: Human Kinetics.</w:t>
      </w:r>
    </w:p>
    <w:p xmlns:wp14="http://schemas.microsoft.com/office/word/2010/wordml" w:rsidP="327CE444" wp14:paraId="1FA37114" wp14:textId="19DB2913">
      <w:pPr>
        <w:spacing w:before="240" w:beforeAutospacing="off" w:after="240" w:afterAutospacing="off"/>
      </w:pP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Purdy, L., Potrac, 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>P.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and Jones, R. (2008) ‘Power, consent and resistance: Coaches’ use of transformational leadership’, </w:t>
      </w:r>
      <w:r w:rsidRPr="327CE444" w:rsidR="5A32736C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International Journal of Sports Science &amp; Coaching</w:t>
      </w:r>
      <w:r w:rsidRPr="327CE444" w:rsidR="5A32736C">
        <w:rPr>
          <w:rFonts w:ascii="Aptos" w:hAnsi="Aptos" w:eastAsia="Aptos" w:cs="Aptos"/>
          <w:noProof w:val="0"/>
          <w:sz w:val="24"/>
          <w:szCs w:val="24"/>
          <w:lang w:val="en-GB"/>
        </w:rPr>
        <w:t>, 3(1), pp. 21–36.</w:t>
      </w:r>
    </w:p>
    <w:p xmlns:wp14="http://schemas.microsoft.com/office/word/2010/wordml" w:rsidP="327CE444" wp14:paraId="04DC96A2" wp14:textId="6A853DD6">
      <w:pPr>
        <w:spacing w:before="0" w:beforeAutospacing="off" w:after="0" w:afterAutospacing="off"/>
      </w:pPr>
      <w:r w:rsidRPr="327CE444" w:rsidR="52DDA6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Schon, D. (1986) “Schon, DA. The Reflective Practitioner: How Professionals Think </w:t>
      </w:r>
      <w:r w:rsidRPr="327CE444" w:rsidR="52DDA6C6">
        <w:rPr>
          <w:rFonts w:ascii="Aptos" w:hAnsi="Aptos" w:eastAsia="Aptos" w:cs="Aptos"/>
          <w:noProof w:val="0"/>
          <w:sz w:val="24"/>
          <w:szCs w:val="24"/>
          <w:lang w:val="en-GB"/>
        </w:rPr>
        <w:t>In</w:t>
      </w:r>
      <w:r w:rsidRPr="327CE444" w:rsidR="52DDA6C6">
        <w:rPr>
          <w:rFonts w:ascii="Aptos" w:hAnsi="Aptos" w:eastAsia="Aptos" w:cs="Aptos"/>
          <w:noProof w:val="0"/>
          <w:sz w:val="24"/>
          <w:szCs w:val="24"/>
          <w:lang w:val="en-GB"/>
        </w:rPr>
        <w:t xml:space="preserve"> Action // Review,” </w:t>
      </w:r>
      <w:r w:rsidRPr="327CE444" w:rsidR="52DDA6C6">
        <w:rPr>
          <w:rFonts w:ascii="Aptos" w:hAnsi="Aptos" w:eastAsia="Aptos" w:cs="Aptos"/>
          <w:i w:val="1"/>
          <w:iCs w:val="1"/>
          <w:noProof w:val="0"/>
          <w:sz w:val="24"/>
          <w:szCs w:val="24"/>
          <w:lang w:val="en-GB"/>
        </w:rPr>
        <w:t>Canadian journal of education</w:t>
      </w:r>
      <w:r w:rsidRPr="327CE444" w:rsidR="52DDA6C6">
        <w:rPr>
          <w:rFonts w:ascii="Aptos" w:hAnsi="Aptos" w:eastAsia="Aptos" w:cs="Aptos"/>
          <w:noProof w:val="0"/>
          <w:sz w:val="24"/>
          <w:szCs w:val="24"/>
          <w:lang w:val="en-GB"/>
        </w:rPr>
        <w:t>. Toronto: Canadian Society for the Study of Education, p. 184.</w:t>
      </w:r>
    </w:p>
    <w:p xmlns:wp14="http://schemas.microsoft.com/office/word/2010/wordml" wp14:paraId="5E5787A5" wp14:textId="71937711"/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fd7fcc6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  <w:rPr>
        <w:rFonts w:hint="default" w:ascii="Aptos" w:hAnsi="Aptos"/>
      </w:r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xmlns:wp14="http://schemas.microsoft.com/office/word/2010/wordprocessingDrawing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zoom w:percent="100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7C58BDDD"/>
    <w:rsid w:val="01C754BF"/>
    <w:rsid w:val="022B3FB8"/>
    <w:rsid w:val="04DDABB7"/>
    <w:rsid w:val="0527AD3C"/>
    <w:rsid w:val="07B0EB67"/>
    <w:rsid w:val="09C2A7AA"/>
    <w:rsid w:val="0BEB08B6"/>
    <w:rsid w:val="11F9E8BB"/>
    <w:rsid w:val="14E81907"/>
    <w:rsid w:val="1AFA3BA2"/>
    <w:rsid w:val="1C40745F"/>
    <w:rsid w:val="1F2CE666"/>
    <w:rsid w:val="2B75D46A"/>
    <w:rsid w:val="2CDB2DE9"/>
    <w:rsid w:val="327CE444"/>
    <w:rsid w:val="3641B76B"/>
    <w:rsid w:val="3CF3EDE9"/>
    <w:rsid w:val="506DF5CA"/>
    <w:rsid w:val="5293F327"/>
    <w:rsid w:val="52DDA6C6"/>
    <w:rsid w:val="56B21B9B"/>
    <w:rsid w:val="5A32736C"/>
    <w:rsid w:val="5F8D811C"/>
    <w:rsid w:val="60FF5843"/>
    <w:rsid w:val="634E4524"/>
    <w:rsid w:val="658A8B22"/>
    <w:rsid w:val="66692FC8"/>
    <w:rsid w:val="6DF50733"/>
    <w:rsid w:val="714802CE"/>
    <w:rsid w:val="73AE4D3D"/>
    <w:rsid w:val="7AFF248B"/>
    <w:rsid w:val="7C58BDDD"/>
    <w:rsid w:val="7EAC7CC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C58BDDD"/>
  <w15:chartTrackingRefBased/>
  <w15:docId w15:val="{7CB2AF30-68FC-4CCA-94B5-32563390379D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16cid="http://schemas.microsoft.com/office/word/2016/wordml/cid" xmlns:w16="http://schemas.microsoft.com/office/word/2018/wordml" xmlns:w16cex="http://schemas.microsoft.com/office/word/2018/wordml/cex" xmlns:w16sdtdh="http://schemas.microsoft.com/office/word/2020/wordml/sdtdatahash" xmlns:w16sdtfl="http://schemas.microsoft.com/office/word/2024/wordml/sdtformatlock" mc:Ignorable="w14 w15 wp14 w16se w16cid w16 w16cex w16sdtdh w16sdtfl">
  <w:docDefaults>
    <w:rPrDefault>
      <w:rPr>
        <w:rFonts w:asciiTheme="minorHAnsi" w:hAnsiTheme="minorHAnsi" w:eastAsiaTheme="minorEastAsia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yperlink">
    <w:uiPriority w:val="99"/>
    <w:name w:val="Hyperlink"/>
    <w:basedOn w:val="DefaultParagraphFont"/>
    <w:unhideWhenUsed/>
    <w:rsid w:val="327CE444"/>
    <w:rPr>
      <w:color w:val="467886"/>
      <w:u w:val="single"/>
    </w:rPr>
  </w:style>
  <w:style w:type="paragraph" w:styleId="ListParagraph">
    <w:uiPriority w:val="34"/>
    <w:name w:val="List Paragraph"/>
    <w:basedOn w:val="Normal"/>
    <w:qFormat/>
    <w:rsid w:val="327CE444"/>
    <w:pPr>
      <w:spacing/>
      <w:ind w:left="720"/>
      <w:contextualSpacing/>
    </w:p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webSettings" Target="/word/webSettings.xml" Id="rId3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openxmlformats.org/officeDocument/2006/relationships/hyperlink" Target="https://chatgpt.com/" TargetMode="External" Id="R7637bd6423cf4c45" /><Relationship Type="http://schemas.openxmlformats.org/officeDocument/2006/relationships/hyperlink" Target="https://www.outdoor-learning.org" TargetMode="External" Id="R8fd9774c876d4351" /><Relationship Type="http://schemas.openxmlformats.org/officeDocument/2006/relationships/hyperlink" Target="https://doi.org/10.2307/258081" TargetMode="External" Id="R4a61c80898174800" /><Relationship Type="http://schemas.openxmlformats.org/officeDocument/2006/relationships/hyperlink" Target="https://www.mountain-training.org" TargetMode="External" Id="R7ea0c48a478543c3" /><Relationship Type="http://schemas.openxmlformats.org/officeDocument/2006/relationships/hyperlink" Target="https://doi.org/10.1080/14729679.2016.1218783" TargetMode="External" Id="R45837446af2b4fa8" /><Relationship Type="http://schemas.openxmlformats.org/officeDocument/2006/relationships/numbering" Target="/word/numbering.xml" Id="R2a884c8014b34db3" /></Relationships>
</file>

<file path=word/theme/theme1.xml><?xml version="1.0" encoding="utf-8"?>
<a:theme xmlns:thm15="http://schemas.microsoft.com/office/thememl/2012/main"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Izzie Francis (2400292)</dc:creator>
  <keywords/>
  <dc:description/>
  <lastModifiedBy>Izzie Francis (2400292)</lastModifiedBy>
  <revision>2</revision>
  <dcterms:created xsi:type="dcterms:W3CDTF">2026-01-16T12:40:13.2174316Z</dcterms:created>
  <dcterms:modified xsi:type="dcterms:W3CDTF">2026-01-16T13:33:57.7189682Z</dcterms:modified>
</coreProperties>
</file>