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086F2CE8" w:rsidR="004B0295" w:rsidRPr="004B0295" w:rsidRDefault="004B0295" w:rsidP="00866322">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57B6ABC" w:rsidR="005C6CD8" w:rsidRDefault="005C6CD8" w:rsidP="00D4485A">
            <w:pPr>
              <w:pStyle w:val="BodyText"/>
              <w:jc w:val="both"/>
              <w:rPr>
                <w:rFonts w:cs="Arial"/>
                <w:b/>
                <w:bCs/>
                <w:sz w:val="22"/>
                <w:szCs w:val="22"/>
              </w:rPr>
            </w:pPr>
            <w:r w:rsidRPr="00D012E7">
              <w:rPr>
                <w:rFonts w:cs="Arial"/>
                <w:b/>
                <w:bCs/>
                <w:sz w:val="22"/>
                <w:szCs w:val="22"/>
              </w:rPr>
              <w:t xml:space="preserve">NAME: </w:t>
            </w:r>
            <w:r w:rsidR="00866322">
              <w:rPr>
                <w:rFonts w:cs="Arial"/>
                <w:b/>
                <w:bCs/>
                <w:sz w:val="22"/>
                <w:szCs w:val="22"/>
              </w:rPr>
              <w:t xml:space="preserve">Emma Coyle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2F037B4" w:rsidR="00866322" w:rsidRPr="00866322"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D No.</w:t>
            </w:r>
            <w:r w:rsidR="00866322">
              <w:rPr>
                <w:rFonts w:cs="Arial"/>
                <w:b/>
                <w:bCs/>
                <w:sz w:val="22"/>
                <w:szCs w:val="22"/>
              </w:rPr>
              <w:t xml:space="preserve"> </w:t>
            </w:r>
            <w:r w:rsidR="00866322">
              <w:rPr>
                <w:rFonts w:cs="Arial"/>
                <w:b/>
                <w:bCs/>
                <w:sz w:val="22"/>
                <w:szCs w:val="22"/>
              </w:rPr>
              <w:t>2222774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019B7800" w14:textId="3EAD39CE" w:rsidR="00866322" w:rsidRDefault="002D0EF0" w:rsidP="00866322">
            <w:pPr>
              <w:jc w:val="both"/>
              <w:rPr>
                <w:rFonts w:cs="Arial"/>
                <w:color w:val="FF0000"/>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31A09E4" w14:textId="77777777" w:rsidR="00866322" w:rsidRPr="00711CB6" w:rsidRDefault="00866322" w:rsidP="00866322">
            <w:pPr>
              <w:rPr>
                <w:b/>
                <w:bCs/>
                <w:u w:val="single"/>
              </w:rPr>
            </w:pPr>
          </w:p>
          <w:p w14:paraId="58FA507C" w14:textId="77777777" w:rsidR="00866322" w:rsidRDefault="00866322" w:rsidP="00866322">
            <w:r>
              <w:t xml:space="preserve">I propose my dissertation on Gender and Assaults on Police Officers: Are female officers at greater risk of being assaulted? In the year ending in March 2022, over 41,000 assaults against police officers in England and Wales were recorded, with 29,491 being assaults without causing injury, and 11,730 assaults resulting in injury (Gov, 2022). Policing is typically known as a male dominated occupation, and despite more women choosing policing as a career over the last few decades, female officers continue to face gender biased barriers (Interpol, 2023). </w:t>
            </w:r>
          </w:p>
          <w:p w14:paraId="15EE8B07" w14:textId="77777777" w:rsidR="00866322" w:rsidRDefault="00866322" w:rsidP="00866322">
            <w:r>
              <w:t xml:space="preserve">Despite both male and female officers undergoing the same levels of training to become a police officer, research is needed into whether female officers specifically are at greater risk of being assaulted, and the reasoning behind this. This includes situations during which females are more likely to be assaulted, for example when transporting a prisoner to custody or dealing with family conflict incidents. In addition to this research is needed to better understand why female officers are more at risk other than gender alone. This dissertation will aim to understand whether female police officers are at greater risk of being assaulted and examine factors that increase this risk. By gathering research and comparing data, I propose to explore risk factors and what could be implemented to reduce the risk female officers face of being assaulted. </w:t>
            </w:r>
          </w:p>
          <w:p w14:paraId="64C92F8D" w14:textId="77777777" w:rsidR="00866322" w:rsidRDefault="00866322" w:rsidP="00866322">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Default="002D0EF0" w:rsidP="00D4485A">
            <w:pPr>
              <w:rPr>
                <w:rFonts w:cs="Arial"/>
                <w:color w:val="FF0000"/>
                <w:sz w:val="22"/>
                <w:szCs w:val="22"/>
              </w:rPr>
            </w:pPr>
          </w:p>
          <w:p w14:paraId="185D0D3F" w14:textId="77777777" w:rsidR="00866322" w:rsidRPr="00711CB6" w:rsidRDefault="00866322" w:rsidP="00866322">
            <w:pPr>
              <w:rPr>
                <w:b/>
                <w:bCs/>
                <w:u w:val="single"/>
              </w:rPr>
            </w:pPr>
          </w:p>
          <w:p w14:paraId="44D1DDAA" w14:textId="7F8B2945" w:rsidR="00866322" w:rsidRDefault="00866322" w:rsidP="00866322">
            <w:r>
              <w:lastRenderedPageBreak/>
              <w:t xml:space="preserve">The aim of my research will be to outline the factors that put female officers at greater risk of being assaulted and put forward recommendations on how female officers can be safeguarded </w:t>
            </w:r>
            <w:r>
              <w:t>to</w:t>
            </w:r>
            <w:r>
              <w:t xml:space="preserve"> prevent and reduce their risk of being assaulted. </w:t>
            </w:r>
          </w:p>
          <w:p w14:paraId="423189F1" w14:textId="77777777" w:rsidR="00866322" w:rsidRDefault="00866322" w:rsidP="00866322"/>
          <w:p w14:paraId="0185AB76" w14:textId="6791F85B" w:rsidR="00866322" w:rsidRDefault="00866322" w:rsidP="00866322">
            <w:r>
              <w:t>My aims will be completed using the following objective</w:t>
            </w:r>
            <w:r>
              <w:t>s:</w:t>
            </w:r>
          </w:p>
          <w:p w14:paraId="05846CB2" w14:textId="77777777" w:rsidR="00866322" w:rsidRDefault="00866322" w:rsidP="00866322"/>
          <w:p w14:paraId="000F773B" w14:textId="77777777" w:rsidR="00866322" w:rsidRDefault="00866322" w:rsidP="00866322">
            <w:pPr>
              <w:pStyle w:val="ListParagraph"/>
              <w:numPr>
                <w:ilvl w:val="0"/>
                <w:numId w:val="40"/>
              </w:numPr>
              <w:spacing w:after="160" w:line="278" w:lineRule="auto"/>
            </w:pPr>
            <w:r>
              <w:t>To research the prevalence and circumstances of assaults against female police officers and compare these with assaults against male police officers.</w:t>
            </w:r>
          </w:p>
          <w:p w14:paraId="6C5DD019" w14:textId="77777777" w:rsidR="00866322" w:rsidRDefault="00866322" w:rsidP="00866322">
            <w:pPr>
              <w:pStyle w:val="ListParagraph"/>
            </w:pPr>
          </w:p>
          <w:p w14:paraId="6605473A" w14:textId="77777777" w:rsidR="00866322" w:rsidRDefault="00866322" w:rsidP="00866322">
            <w:pPr>
              <w:pStyle w:val="ListParagraph"/>
              <w:numPr>
                <w:ilvl w:val="0"/>
                <w:numId w:val="40"/>
              </w:numPr>
              <w:spacing w:after="160" w:line="278" w:lineRule="auto"/>
            </w:pPr>
            <w:r>
              <w:t xml:space="preserve">To identify situations where female police officers are at greater risk of being assaulted </w:t>
            </w:r>
          </w:p>
          <w:p w14:paraId="738A5E4C" w14:textId="77777777" w:rsidR="00866322" w:rsidRDefault="00866322" w:rsidP="00866322">
            <w:pPr>
              <w:pStyle w:val="ListParagraph"/>
            </w:pPr>
          </w:p>
          <w:p w14:paraId="1E508ED6" w14:textId="77777777" w:rsidR="00866322" w:rsidRDefault="00866322" w:rsidP="00866322">
            <w:pPr>
              <w:pStyle w:val="ListParagraph"/>
              <w:numPr>
                <w:ilvl w:val="0"/>
                <w:numId w:val="40"/>
              </w:numPr>
              <w:spacing w:after="160" w:line="278" w:lineRule="auto"/>
            </w:pPr>
            <w:r>
              <w:t>To discuss both the long term and short-term psychological effects of being assaulted as a female police officer</w:t>
            </w:r>
          </w:p>
          <w:p w14:paraId="138459B9" w14:textId="77777777" w:rsidR="00866322" w:rsidRDefault="00866322" w:rsidP="00866322">
            <w:pPr>
              <w:pStyle w:val="ListParagraph"/>
            </w:pPr>
          </w:p>
          <w:p w14:paraId="5772C79A" w14:textId="77777777" w:rsidR="00866322" w:rsidRDefault="00866322" w:rsidP="00866322">
            <w:pPr>
              <w:pStyle w:val="ListParagraph"/>
              <w:numPr>
                <w:ilvl w:val="0"/>
                <w:numId w:val="40"/>
              </w:numPr>
              <w:spacing w:after="160" w:line="278" w:lineRule="auto"/>
            </w:pPr>
            <w:r>
              <w:t>To explore recommendations to improve the overall safety of female police officers</w:t>
            </w:r>
          </w:p>
          <w:p w14:paraId="69603E07" w14:textId="77777777" w:rsidR="00866322" w:rsidRDefault="00866322" w:rsidP="00866322">
            <w:pPr>
              <w:rPr>
                <w:b/>
                <w:bCs/>
              </w:rPr>
            </w:pPr>
          </w:p>
          <w:p w14:paraId="7BD79431" w14:textId="77777777" w:rsidR="00866322" w:rsidRPr="00B948CD" w:rsidRDefault="00866322"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752F8F9A" w14:textId="77777777" w:rsidR="00866322" w:rsidRDefault="00866322" w:rsidP="00866322">
            <w:r>
              <w:t>The literature review of this dissertation will study existing research on gender and assaults within the workplace in policing. Central focus areas of this research will include:</w:t>
            </w:r>
          </w:p>
          <w:p w14:paraId="3CA4FFA8" w14:textId="77777777" w:rsidR="00866322" w:rsidRDefault="00866322" w:rsidP="00866322">
            <w:pPr>
              <w:pStyle w:val="ListParagraph"/>
              <w:numPr>
                <w:ilvl w:val="0"/>
                <w:numId w:val="40"/>
              </w:numPr>
              <w:spacing w:after="160" w:line="278" w:lineRule="auto"/>
            </w:pPr>
            <w:r>
              <w:t xml:space="preserve">Factual statistics on assaults against police officers </w:t>
            </w:r>
          </w:p>
          <w:p w14:paraId="20F09B7C" w14:textId="77777777" w:rsidR="00866322" w:rsidRDefault="00866322" w:rsidP="00866322">
            <w:pPr>
              <w:pStyle w:val="ListParagraph"/>
              <w:numPr>
                <w:ilvl w:val="0"/>
                <w:numId w:val="40"/>
              </w:numPr>
              <w:spacing w:after="160" w:line="278" w:lineRule="auto"/>
            </w:pPr>
            <w:r>
              <w:t xml:space="preserve">Psychological impacts on officers of being assaulted when conducting their duties </w:t>
            </w:r>
          </w:p>
          <w:p w14:paraId="4989BA84" w14:textId="77777777" w:rsidR="00866322" w:rsidRDefault="00866322" w:rsidP="00866322">
            <w:pPr>
              <w:pStyle w:val="ListParagraph"/>
              <w:numPr>
                <w:ilvl w:val="0"/>
                <w:numId w:val="40"/>
              </w:numPr>
              <w:spacing w:after="160" w:line="278" w:lineRule="auto"/>
            </w:pPr>
            <w:r>
              <w:t>A comparison in trends of assaults against male police and female police officers</w:t>
            </w:r>
          </w:p>
          <w:p w14:paraId="43C524F5" w14:textId="77777777" w:rsidR="00866322" w:rsidRDefault="00866322" w:rsidP="00866322">
            <w:pPr>
              <w:pStyle w:val="ListParagraph"/>
              <w:numPr>
                <w:ilvl w:val="0"/>
                <w:numId w:val="40"/>
              </w:numPr>
              <w:spacing w:after="160" w:line="278" w:lineRule="auto"/>
            </w:pPr>
            <w:r>
              <w:t>Public views and biases against female officers</w:t>
            </w:r>
          </w:p>
          <w:p w14:paraId="7D279E05" w14:textId="77777777" w:rsidR="00866322" w:rsidRDefault="00866322" w:rsidP="00866322">
            <w:pPr>
              <w:pStyle w:val="ListParagraph"/>
              <w:numPr>
                <w:ilvl w:val="0"/>
                <w:numId w:val="40"/>
              </w:numPr>
              <w:spacing w:after="160" w:line="278" w:lineRule="auto"/>
            </w:pPr>
            <w:r>
              <w:t xml:space="preserve">Situational factors that enhance the risk of female officers being assaulted </w:t>
            </w:r>
          </w:p>
          <w:p w14:paraId="765BBF85" w14:textId="77777777" w:rsidR="00866322" w:rsidRDefault="00866322" w:rsidP="00D4485A">
            <w:pPr>
              <w:jc w:val="both"/>
              <w:rPr>
                <w:rStyle w:val="lookup-resultcontent"/>
                <w:rFonts w:cs="Arial"/>
                <w:b/>
                <w:bCs/>
                <w:sz w:val="22"/>
                <w:szCs w:val="22"/>
              </w:rPr>
            </w:pPr>
          </w:p>
          <w:p w14:paraId="736B1A32" w14:textId="77777777" w:rsidR="00866322" w:rsidRDefault="00866322" w:rsidP="00D4485A">
            <w:pPr>
              <w:jc w:val="both"/>
              <w:rPr>
                <w:rStyle w:val="lookup-resultcontent"/>
                <w:rFonts w:cs="Arial"/>
                <w:b/>
                <w:bCs/>
                <w:sz w:val="22"/>
                <w:szCs w:val="22"/>
              </w:rPr>
            </w:pPr>
          </w:p>
          <w:p w14:paraId="1BA80191" w14:textId="77777777" w:rsidR="00866322" w:rsidRPr="00711CB6" w:rsidRDefault="00866322" w:rsidP="00866322">
            <w:pPr>
              <w:rPr>
                <w:b/>
                <w:bCs/>
                <w:u w:val="single"/>
              </w:rPr>
            </w:pPr>
          </w:p>
          <w:p w14:paraId="1750DF3C" w14:textId="77777777" w:rsidR="00866322" w:rsidRDefault="00866322" w:rsidP="00866322"/>
          <w:p w14:paraId="1490C62F" w14:textId="77777777" w:rsidR="00866322" w:rsidRDefault="00866322" w:rsidP="00866322">
            <w:r>
              <w:t>Rabe-Hemp (2007) found that female police officers are more likely to be assaulted in comparison with male officers when responding to calls involving family conflict, with the subject being intoxicated identified as the main factor increasing risk.</w:t>
            </w:r>
          </w:p>
          <w:p w14:paraId="1347FDEA" w14:textId="77777777" w:rsidR="00866322" w:rsidRDefault="00866322" w:rsidP="00866322">
            <w:r>
              <w:t xml:space="preserve">Johnson (2019), found that the number of assaults against female officers (30%), was typically lower than male officers (70%) and concluded that the level of risk </w:t>
            </w:r>
          </w:p>
          <w:p w14:paraId="110FB432" w14:textId="4198858B" w:rsidR="00866322" w:rsidRPr="00D400DD" w:rsidRDefault="00866322" w:rsidP="00866322">
            <w:r>
              <w:lastRenderedPageBreak/>
              <w:t xml:space="preserve">female officers face does not outweigh that of a male officer. This study also concluded that assaults are more likely to take place when dealing with drug related offences, but that female offenders are more likely to assault a police officer in general in comparison with a male offender. </w:t>
            </w:r>
          </w:p>
          <w:p w14:paraId="2280A1B5" w14:textId="77777777" w:rsidR="00866322" w:rsidRDefault="00866322" w:rsidP="00866322">
            <w:r>
              <w:t xml:space="preserve">Rabe-Hemp (2008), noted that female officers are at risk of hostility and assaults, and explored the gender biases associated with risk including female officers being seen as “care takers” when responding to incidents. This study also examined the stereotype of female officers not being able to fulfil the role of a police officer as effectively as a male due to their lack in strength and physical ability. </w:t>
            </w:r>
          </w:p>
          <w:p w14:paraId="14814CC7" w14:textId="77777777" w:rsidR="00866322" w:rsidRPr="00D012E7" w:rsidRDefault="00866322"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D764EEC" w14:textId="77777777" w:rsidR="00866322" w:rsidRDefault="00866322" w:rsidP="00D4485A">
            <w:pPr>
              <w:rPr>
                <w:rFonts w:cs="Arial"/>
                <w:b/>
                <w:bCs/>
                <w:sz w:val="22"/>
                <w:szCs w:val="22"/>
              </w:rPr>
            </w:pPr>
          </w:p>
          <w:p w14:paraId="4F34571C" w14:textId="77777777" w:rsidR="00866322" w:rsidRPr="00711CB6" w:rsidRDefault="00866322" w:rsidP="00866322">
            <w:pPr>
              <w:rPr>
                <w:u w:val="single"/>
              </w:rPr>
            </w:pPr>
          </w:p>
          <w:p w14:paraId="25FEB972" w14:textId="77777777" w:rsidR="00866322" w:rsidRDefault="00866322" w:rsidP="00866322">
            <w:r w:rsidRPr="00D400DD">
              <w:t>My research will involve using both a qualitative and quantitative approach. I will use qualitative surveys with both male and female police officers</w:t>
            </w:r>
            <w:r>
              <w:t xml:space="preserve"> to understand their experiences of being assaulted and their recognition of risk. I will also focus on factors such circumstances in which assaults have taken place including the offence being dealt with at the time, time of day and location including any additional factors such as intoxication, whether the assault was perpetrated by a male of female subject, the type of assault, and the impact on the officer following being assaulted. </w:t>
            </w:r>
          </w:p>
          <w:p w14:paraId="381D0FF3" w14:textId="77777777" w:rsidR="00866322" w:rsidRDefault="00866322" w:rsidP="00866322">
            <w:r>
              <w:t xml:space="preserve"> I will use </w:t>
            </w:r>
            <w:r w:rsidRPr="00D400DD">
              <w:t>quantitative research of official statistics including logged reports of assaults against police officers from organisations such as the College of Policing</w:t>
            </w:r>
            <w:r>
              <w:t xml:space="preserve"> which will allow me to effectively identify and compare statistics to better understand and associate any patterns associated with female officers being assaulted. I will analyse circumstances assaults provided in statistics, including type of assault and where the assault took place, for example when conveying a prison to custody or when dealing with a public order offence. </w:t>
            </w:r>
          </w:p>
          <w:p w14:paraId="3CBD8F6F" w14:textId="77777777" w:rsidR="00866322" w:rsidRPr="00B5610A" w:rsidRDefault="00866322" w:rsidP="00D4485A">
            <w:pPr>
              <w:rPr>
                <w:rFonts w:cs="Arial"/>
                <w:b/>
                <w:bCs/>
                <w:sz w:val="22"/>
                <w:szCs w:val="22"/>
              </w:rPr>
            </w:pPr>
          </w:p>
          <w:p w14:paraId="6E5435BE" w14:textId="29A8D9E1"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178FFE6B" w14:textId="3A99E9C7" w:rsidR="00866322" w:rsidRPr="00B61956" w:rsidRDefault="005C6CD8" w:rsidP="00866322">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037B0F5" w14:textId="77777777" w:rsidR="00866322" w:rsidRPr="00711CB6" w:rsidRDefault="00866322" w:rsidP="00866322">
            <w:pPr>
              <w:rPr>
                <w:b/>
                <w:bCs/>
                <w:u w:val="single"/>
              </w:rPr>
            </w:pPr>
          </w:p>
          <w:p w14:paraId="138C6C17" w14:textId="77777777" w:rsidR="00866322" w:rsidRDefault="00866322" w:rsidP="00866322">
            <w:r>
              <w:t xml:space="preserve">To gather research, I will be asking both male and female serving officers to participate in my survey. Despite my dissertation being based on female officers being assaulted, to better understand impact factors such as gender bias and stereotype, I feel it important to seek input from male officers as well as female. </w:t>
            </w:r>
          </w:p>
          <w:p w14:paraId="4786D768" w14:textId="77777777" w:rsidR="005C6CD8" w:rsidRDefault="00866322" w:rsidP="00866322">
            <w:r>
              <w:t xml:space="preserve">I will be requesting information from serving officers to ensure my research is current, due to the nature in which policing frequently adapts and changes. Gathering data from both male and female officers will also enable me to compare statistics and ascertain whether females are at greater risk. </w:t>
            </w:r>
          </w:p>
          <w:p w14:paraId="2CCDF4D4" w14:textId="46587052" w:rsidR="00866322" w:rsidRPr="00B61956" w:rsidRDefault="00866322" w:rsidP="00866322">
            <w:pPr>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906C0F3" w14:textId="77777777" w:rsidR="00D4485A" w:rsidRDefault="00D4485A" w:rsidP="00D4485A">
            <w:pPr>
              <w:jc w:val="both"/>
              <w:rPr>
                <w:rFonts w:cs="Arial"/>
                <w:color w:val="FF0000"/>
                <w:sz w:val="22"/>
                <w:szCs w:val="22"/>
              </w:rPr>
            </w:pPr>
          </w:p>
          <w:p w14:paraId="1B0288C0" w14:textId="77777777" w:rsidR="00866322" w:rsidRDefault="00866322" w:rsidP="00866322"/>
          <w:p w14:paraId="4B44EAAB" w14:textId="77777777" w:rsidR="00866322" w:rsidRDefault="00866322" w:rsidP="00866322">
            <w:r>
              <w:t xml:space="preserve">When conducting my research, I will be mindful of ethical issues. First and foremost, I will ensure I have full consent from those participating in my research and will ensure that each participant is fully aware of the purpose of the study. I will summarise this using a consent form which will also outline how their feedback and information will be used and shared. </w:t>
            </w:r>
          </w:p>
          <w:p w14:paraId="2DEB6F73" w14:textId="77777777" w:rsidR="00866322" w:rsidRDefault="00866322" w:rsidP="00866322">
            <w:r>
              <w:t xml:space="preserve">I am aware that officers may not wish to provide their personal information due to the sensitivity of some of the questions I intend on asking, for example “What factors do you think increase a female officers risk of being assaulted”. To avoid gender bias, I am aware that male officers may not wish to refer to physical abilities of a female in comparison to a male and will therefore ensure feedback is anonymous.  I will however be asking that the officers’ gender is noted in the survey, again to better understand individual experiences and perception of risk. </w:t>
            </w:r>
          </w:p>
          <w:p w14:paraId="3C1F53A3" w14:textId="77777777" w:rsidR="00866322" w:rsidRDefault="00866322" w:rsidP="00866322">
            <w:r>
              <w:t xml:space="preserve">As part of my survey, I will include signposting to support agencies in relation to mental health and wellbeing, as I understand that some of the officers, I will be asking to participate may have been exposed to significant violence resulting in injury which may be triggering for them to discuss. I will also advise that the survey be completed once the officers tour of duty has ended, to avoid any negative impact on general wellbeing during their shift, for example flashbacks or anxiety. </w:t>
            </w:r>
          </w:p>
          <w:p w14:paraId="18D86B49" w14:textId="77777777" w:rsidR="00866322" w:rsidRPr="00B9000B" w:rsidRDefault="00866322" w:rsidP="00866322">
            <w:pPr>
              <w:rPr>
                <w:b/>
                <w:bCs/>
              </w:rPr>
            </w:pPr>
          </w:p>
          <w:p w14:paraId="3A8D2F69" w14:textId="3DAA57BA" w:rsidR="00866322" w:rsidRPr="00D4485A" w:rsidRDefault="00866322"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35344F9" w14:textId="77777777" w:rsidR="00D4485A" w:rsidRDefault="00D4485A" w:rsidP="00D4485A">
            <w:pPr>
              <w:jc w:val="both"/>
              <w:rPr>
                <w:rFonts w:cs="Arial"/>
                <w:color w:val="FF0000"/>
                <w:sz w:val="22"/>
                <w:szCs w:val="22"/>
              </w:rPr>
            </w:pPr>
          </w:p>
          <w:p w14:paraId="4B02CDD9" w14:textId="3F519535" w:rsidR="00503180" w:rsidRDefault="00503180" w:rsidP="00503180">
            <w:pPr>
              <w:pStyle w:val="ListParagraph"/>
              <w:numPr>
                <w:ilvl w:val="0"/>
                <w:numId w:val="42"/>
              </w:numPr>
              <w:jc w:val="both"/>
              <w:rPr>
                <w:rFonts w:cs="Arial"/>
                <w:color w:val="000000" w:themeColor="text1"/>
                <w:sz w:val="22"/>
                <w:szCs w:val="22"/>
              </w:rPr>
            </w:pPr>
            <w:r>
              <w:rPr>
                <w:rFonts w:cs="Arial"/>
                <w:color w:val="000000" w:themeColor="text1"/>
                <w:sz w:val="22"/>
                <w:szCs w:val="22"/>
              </w:rPr>
              <w:t xml:space="preserve">Gathering quantitative data, figures and statistics of assaults against police officers </w:t>
            </w:r>
          </w:p>
          <w:p w14:paraId="2405EF72" w14:textId="77777777" w:rsidR="00503180" w:rsidRDefault="00503180" w:rsidP="00503180">
            <w:pPr>
              <w:pStyle w:val="ListParagraph"/>
              <w:numPr>
                <w:ilvl w:val="0"/>
                <w:numId w:val="42"/>
              </w:numPr>
              <w:jc w:val="both"/>
              <w:rPr>
                <w:rFonts w:cs="Arial"/>
                <w:color w:val="000000" w:themeColor="text1"/>
                <w:sz w:val="22"/>
                <w:szCs w:val="22"/>
              </w:rPr>
            </w:pPr>
            <w:r>
              <w:rPr>
                <w:rFonts w:cs="Arial"/>
                <w:color w:val="000000" w:themeColor="text1"/>
                <w:sz w:val="22"/>
                <w:szCs w:val="22"/>
              </w:rPr>
              <w:t xml:space="preserve">Comparing data among male and female police officers </w:t>
            </w:r>
          </w:p>
          <w:p w14:paraId="05AEEFFD" w14:textId="77777777" w:rsidR="00503180" w:rsidRDefault="00503180" w:rsidP="00503180">
            <w:pPr>
              <w:pStyle w:val="ListParagraph"/>
              <w:numPr>
                <w:ilvl w:val="0"/>
                <w:numId w:val="42"/>
              </w:numPr>
              <w:jc w:val="both"/>
              <w:rPr>
                <w:rFonts w:cs="Arial"/>
                <w:color w:val="000000" w:themeColor="text1"/>
                <w:sz w:val="22"/>
                <w:szCs w:val="22"/>
              </w:rPr>
            </w:pPr>
            <w:r>
              <w:rPr>
                <w:rFonts w:cs="Arial"/>
                <w:color w:val="000000" w:themeColor="text1"/>
                <w:sz w:val="22"/>
                <w:szCs w:val="22"/>
              </w:rPr>
              <w:t xml:space="preserve">Identifying any patterns and trends in terms of risk </w:t>
            </w:r>
          </w:p>
          <w:p w14:paraId="03121C79" w14:textId="77777777" w:rsidR="00503180" w:rsidRDefault="00503180" w:rsidP="00503180">
            <w:pPr>
              <w:pStyle w:val="ListParagraph"/>
              <w:numPr>
                <w:ilvl w:val="0"/>
                <w:numId w:val="42"/>
              </w:numPr>
              <w:jc w:val="both"/>
              <w:rPr>
                <w:rFonts w:cs="Arial"/>
                <w:color w:val="000000" w:themeColor="text1"/>
                <w:sz w:val="22"/>
                <w:szCs w:val="22"/>
              </w:rPr>
            </w:pPr>
            <w:r>
              <w:rPr>
                <w:rFonts w:cs="Arial"/>
                <w:color w:val="000000" w:themeColor="text1"/>
                <w:sz w:val="22"/>
                <w:szCs w:val="22"/>
              </w:rPr>
              <w:t>Preparing and conducting surveys</w:t>
            </w:r>
          </w:p>
          <w:p w14:paraId="3281B6A2" w14:textId="77777777" w:rsidR="00503180" w:rsidRDefault="00503180" w:rsidP="00503180">
            <w:pPr>
              <w:pStyle w:val="ListParagraph"/>
              <w:numPr>
                <w:ilvl w:val="0"/>
                <w:numId w:val="42"/>
              </w:numPr>
              <w:jc w:val="both"/>
              <w:rPr>
                <w:rFonts w:cs="Arial"/>
                <w:color w:val="000000" w:themeColor="text1"/>
                <w:sz w:val="22"/>
                <w:szCs w:val="22"/>
              </w:rPr>
            </w:pPr>
            <w:r>
              <w:rPr>
                <w:rFonts w:cs="Arial"/>
                <w:color w:val="000000" w:themeColor="text1"/>
                <w:sz w:val="22"/>
                <w:szCs w:val="22"/>
              </w:rPr>
              <w:t xml:space="preserve">Analysing findings from survey responses </w:t>
            </w:r>
          </w:p>
          <w:p w14:paraId="5652837C" w14:textId="30BC30E9" w:rsidR="00503180" w:rsidRPr="00503180" w:rsidRDefault="00503180" w:rsidP="00503180">
            <w:pPr>
              <w:pStyle w:val="ListParagraph"/>
              <w:jc w:val="both"/>
              <w:rPr>
                <w:rFonts w:cs="Arial"/>
                <w:color w:val="000000" w:themeColor="text1"/>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0CEA97A" w14:textId="77777777" w:rsidR="00D4485A" w:rsidRDefault="00D4485A" w:rsidP="00866322">
            <w:pPr>
              <w:jc w:val="both"/>
              <w:rPr>
                <w:rFonts w:cs="Arial"/>
                <w:b/>
                <w:bCs/>
                <w:color w:val="FF0000"/>
                <w:sz w:val="22"/>
                <w:szCs w:val="22"/>
              </w:rPr>
            </w:pPr>
          </w:p>
          <w:p w14:paraId="5D9EBE25" w14:textId="77777777" w:rsidR="00866322" w:rsidRDefault="00866322" w:rsidP="00866322"/>
          <w:p w14:paraId="2DF174F3" w14:textId="77777777" w:rsidR="00866322" w:rsidRDefault="00866322" w:rsidP="00866322">
            <w:r w:rsidRPr="00C4703B">
              <w:rPr>
                <w:i/>
                <w:iCs/>
              </w:rPr>
              <w:t>2023 Theme: Women in policing</w:t>
            </w:r>
            <w:r w:rsidRPr="00C4703B">
              <w:t> (no date) </w:t>
            </w:r>
            <w:r w:rsidRPr="00C4703B">
              <w:rPr>
                <w:i/>
                <w:iCs/>
              </w:rPr>
              <w:t>www.interpol.int</w:t>
            </w:r>
            <w:r w:rsidRPr="00C4703B">
              <w:t xml:space="preserve">. Available at: </w:t>
            </w:r>
            <w:hyperlink r:id="rId12" w:history="1">
              <w:r w:rsidRPr="00E20257">
                <w:rPr>
                  <w:rStyle w:val="Hyperlink"/>
                </w:rPr>
                <w:t>https://www.interpol.int/en/Our-partners/International-organization-partners/INTERPOL-and-the-United-Nations/UN-International-Day-of-Police-Cooperation-7-September/2023-Theme-Women-in-policing</w:t>
              </w:r>
            </w:hyperlink>
            <w:r w:rsidRPr="00C4703B">
              <w:t>.</w:t>
            </w:r>
            <w:r>
              <w:t xml:space="preserve"> (Accessed 18</w:t>
            </w:r>
            <w:r w:rsidRPr="00C4703B">
              <w:rPr>
                <w:vertAlign w:val="superscript"/>
              </w:rPr>
              <w:t>th</w:t>
            </w:r>
            <w:r>
              <w:t xml:space="preserve"> November 2024). </w:t>
            </w:r>
          </w:p>
          <w:p w14:paraId="2ED122D8" w14:textId="77777777" w:rsidR="00866322" w:rsidRDefault="00866322" w:rsidP="00866322"/>
          <w:p w14:paraId="23204A26" w14:textId="77777777" w:rsidR="00866322" w:rsidRDefault="00866322" w:rsidP="00866322">
            <w:r w:rsidRPr="00155ADD">
              <w:t>Home Office (2022) </w:t>
            </w:r>
            <w:r w:rsidRPr="00155ADD">
              <w:rPr>
                <w:i/>
                <w:iCs/>
              </w:rPr>
              <w:t>Statistics on the number of police officers assaulted in the year ending March 2022, England and Wales</w:t>
            </w:r>
            <w:r w:rsidRPr="00155ADD">
              <w:t>, </w:t>
            </w:r>
            <w:r w:rsidRPr="00155ADD">
              <w:rPr>
                <w:i/>
                <w:iCs/>
              </w:rPr>
              <w:t>GOV.UK</w:t>
            </w:r>
            <w:r w:rsidRPr="00155ADD">
              <w:t xml:space="preserve">. Available at: </w:t>
            </w:r>
            <w:hyperlink r:id="rId13" w:history="1">
              <w:r w:rsidRPr="00E20257">
                <w:rPr>
                  <w:rStyle w:val="Hyperlink"/>
                </w:rPr>
                <w:t>https://www.gov.uk/government/statistics/police-workforce-england-and-wales-31-march-2022/annex-statistics-on-the-number-of-police-officers-assaulted-in-the-year-ending-march-2022-england-and-wales</w:t>
              </w:r>
            </w:hyperlink>
            <w:r>
              <w:t xml:space="preserve"> (Accessed 18th November 2024). </w:t>
            </w:r>
          </w:p>
          <w:p w14:paraId="5C6D8CC7" w14:textId="77777777" w:rsidR="00866322" w:rsidRDefault="00866322" w:rsidP="00866322"/>
          <w:p w14:paraId="28C94C4D" w14:textId="77777777" w:rsidR="00866322" w:rsidRDefault="00866322" w:rsidP="00866322">
            <w:r w:rsidRPr="00DA3C35">
              <w:lastRenderedPageBreak/>
              <w:t>Johnson, L.A. (2019) </w:t>
            </w:r>
            <w:r w:rsidRPr="00DA3C35">
              <w:rPr>
                <w:i/>
                <w:iCs/>
              </w:rPr>
              <w:t>Understanding Assaults against Police Officers: A Study of Conflict Escalation in Police Encounters with the Public</w:t>
            </w:r>
            <w:r w:rsidRPr="00DA3C35">
              <w:t>, </w:t>
            </w:r>
            <w:r w:rsidRPr="00DA3C35">
              <w:rPr>
                <w:i/>
                <w:iCs/>
              </w:rPr>
              <w:t>etheses.whiterose.ac.uk</w:t>
            </w:r>
            <w:r w:rsidRPr="00DA3C35">
              <w:t xml:space="preserve">. Available at: </w:t>
            </w:r>
            <w:hyperlink r:id="rId14" w:history="1">
              <w:r w:rsidRPr="00E20257">
                <w:rPr>
                  <w:rStyle w:val="Hyperlink"/>
                </w:rPr>
                <w:t>https://etheses.whiterose.ac.uk/25726/</w:t>
              </w:r>
            </w:hyperlink>
            <w:r w:rsidRPr="00DA3C35">
              <w:t>.</w:t>
            </w:r>
            <w:r>
              <w:t xml:space="preserve"> (Accessed 18</w:t>
            </w:r>
            <w:r w:rsidRPr="00DA3C35">
              <w:rPr>
                <w:vertAlign w:val="superscript"/>
              </w:rPr>
              <w:t>th</w:t>
            </w:r>
            <w:r>
              <w:t xml:space="preserve"> November 2024). </w:t>
            </w:r>
          </w:p>
          <w:p w14:paraId="4D80FE2A" w14:textId="77777777" w:rsidR="00866322" w:rsidRDefault="00866322" w:rsidP="00866322">
            <w:r w:rsidRPr="006D53ED">
              <w:t>Rabe-Hemp, C.E. (2008) ‘Female officers and the ethic of care: Does officer gender impact police behaviours?’, </w:t>
            </w:r>
            <w:r w:rsidRPr="006D53ED">
              <w:rPr>
                <w:i/>
                <w:iCs/>
              </w:rPr>
              <w:t>Journal of Criminal Justice</w:t>
            </w:r>
            <w:r w:rsidRPr="006D53ED">
              <w:t xml:space="preserve">, 36(5), pp. 426–434. Available at: </w:t>
            </w:r>
            <w:hyperlink r:id="rId15" w:history="1">
              <w:r w:rsidRPr="00E20257">
                <w:rPr>
                  <w:rStyle w:val="Hyperlink"/>
                </w:rPr>
                <w:t>https://doi.org/10.1016/j.jcrimjus.2008.07.001</w:t>
              </w:r>
            </w:hyperlink>
            <w:r w:rsidRPr="006D53ED">
              <w:t>.</w:t>
            </w:r>
            <w:r>
              <w:t xml:space="preserve"> (Accessed 18</w:t>
            </w:r>
            <w:r w:rsidRPr="00C76647">
              <w:rPr>
                <w:vertAlign w:val="superscript"/>
              </w:rPr>
              <w:t>th</w:t>
            </w:r>
            <w:r>
              <w:t xml:space="preserve"> November 2024). </w:t>
            </w:r>
          </w:p>
          <w:p w14:paraId="35C6EE88" w14:textId="77777777" w:rsidR="00866322" w:rsidRDefault="00866322" w:rsidP="00866322"/>
          <w:p w14:paraId="68A36314" w14:textId="77777777" w:rsidR="00866322" w:rsidRPr="00B9000B" w:rsidRDefault="00866322" w:rsidP="00866322">
            <w:pPr>
              <w:spacing w:after="160" w:line="278" w:lineRule="auto"/>
            </w:pPr>
            <w:r w:rsidRPr="00B9000B">
              <w:t>Rabe-Hemp, C.E. and Schuck, A.M. (2007) ‘Violence Against Police Officers’, </w:t>
            </w:r>
            <w:r w:rsidRPr="00B9000B">
              <w:rPr>
                <w:i/>
                <w:iCs/>
              </w:rPr>
              <w:t>Police Quarterly</w:t>
            </w:r>
            <w:r w:rsidRPr="00B9000B">
              <w:t xml:space="preserve">, 10(4), pp. 411–428. Available at: </w:t>
            </w:r>
            <w:hyperlink r:id="rId16" w:history="1">
              <w:r w:rsidRPr="00B9000B">
                <w:rPr>
                  <w:rStyle w:val="Hyperlink"/>
                </w:rPr>
                <w:t>https://doi.org/10.1177/1098611107304326</w:t>
              </w:r>
            </w:hyperlink>
            <w:r w:rsidRPr="00B9000B">
              <w:t>.</w:t>
            </w:r>
            <w:r>
              <w:t xml:space="preserve"> (Accessed 18</w:t>
            </w:r>
            <w:r w:rsidRPr="00B9000B">
              <w:rPr>
                <w:vertAlign w:val="superscript"/>
              </w:rPr>
              <w:t>th</w:t>
            </w:r>
            <w:r>
              <w:t xml:space="preserve"> November 2024). </w:t>
            </w:r>
          </w:p>
          <w:p w14:paraId="5F1CDD97" w14:textId="77777777" w:rsidR="00866322" w:rsidRDefault="00866322" w:rsidP="00866322">
            <w:r w:rsidRPr="0081602C">
              <w:t>Statistics on the number of police officers assaulted in the year ending March 2022, England and Wales</w:t>
            </w:r>
            <w:r>
              <w:t xml:space="preserve"> (2022).  Available at: </w:t>
            </w:r>
            <w:hyperlink r:id="rId17" w:history="1">
              <w:r w:rsidRPr="00E20257">
                <w:rPr>
                  <w:rStyle w:val="Hyperlink"/>
                </w:rPr>
                <w:t>https://www.gov.uk/government/statistics/police-workforce-england-and-wales-31-march-2022/annex-statistics-on-the-number-of-police-officers-assaulted-in-the-year-ending-march-2022-england-and-wales</w:t>
              </w:r>
            </w:hyperlink>
            <w:r>
              <w:t xml:space="preserve"> (Accessed 16th November, 2024). </w:t>
            </w:r>
          </w:p>
          <w:p w14:paraId="74269233" w14:textId="77777777" w:rsidR="00866322" w:rsidRDefault="00866322" w:rsidP="00866322">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E04DE5"/>
    <w:multiLevelType w:val="hybridMultilevel"/>
    <w:tmpl w:val="CDDAE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3664DB"/>
    <w:multiLevelType w:val="hybridMultilevel"/>
    <w:tmpl w:val="E7CC17F2"/>
    <w:lvl w:ilvl="0" w:tplc="71DC817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A131FF"/>
    <w:multiLevelType w:val="hybridMultilevel"/>
    <w:tmpl w:val="19D69582"/>
    <w:lvl w:ilvl="0" w:tplc="532A0B34">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5"/>
  </w:num>
  <w:num w:numId="4" w16cid:durableId="1747801003">
    <w:abstractNumId w:val="3"/>
  </w:num>
  <w:num w:numId="5" w16cid:durableId="370036965">
    <w:abstractNumId w:val="9"/>
  </w:num>
  <w:num w:numId="6" w16cid:durableId="1788163371">
    <w:abstractNumId w:val="23"/>
  </w:num>
  <w:num w:numId="7" w16cid:durableId="1939022427">
    <w:abstractNumId w:val="41"/>
  </w:num>
  <w:num w:numId="8" w16cid:durableId="1405222938">
    <w:abstractNumId w:val="22"/>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7"/>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5"/>
  </w:num>
  <w:num w:numId="40" w16cid:durableId="2004625301">
    <w:abstractNumId w:val="18"/>
  </w:num>
  <w:num w:numId="41" w16cid:durableId="1314484148">
    <w:abstractNumId w:val="40"/>
  </w:num>
  <w:num w:numId="42" w16cid:durableId="202640827">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2231"/>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3180"/>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66322"/>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statistics/police-workforce-england-and-wales-31-march-2022/annex-statistics-on-the-number-of-police-officers-assaulted-in-the-year-ending-march-2022-england-and-wal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terpol.int/en/Our-partners/International-organization-partners/INTERPOL-and-the-United-Nations/UN-International-Day-of-Police-Cooperation-7-September/2023-Theme-Women-in-policing" TargetMode="External"/><Relationship Id="rId17" Type="http://schemas.openxmlformats.org/officeDocument/2006/relationships/hyperlink" Target="https://www.gov.uk/government/statistics/police-workforce-england-and-wales-31-march-2022/annex-statistics-on-the-number-of-police-officers-assaulted-in-the-year-ending-march-2022-england-and-wales" TargetMode="External"/><Relationship Id="rId2" Type="http://schemas.openxmlformats.org/officeDocument/2006/relationships/customXml" Target="../customXml/item2.xml"/><Relationship Id="rId16" Type="http://schemas.openxmlformats.org/officeDocument/2006/relationships/hyperlink" Target="https://doi.org/10.1177/10986111073043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16/j.jcrimjus.2008.07.00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theses.whiterose.ac.uk/257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1374</Words>
  <Characters>8936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Coyle, Emma</cp:lastModifiedBy>
  <cp:revision>2</cp:revision>
  <cp:lastPrinted>2022-03-21T13:46:00Z</cp:lastPrinted>
  <dcterms:created xsi:type="dcterms:W3CDTF">2024-11-18T13:38:00Z</dcterms:created>
  <dcterms:modified xsi:type="dcterms:W3CDTF">2024-11-18T13:38:00Z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2024-11-18T13:38:52Z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a922cbb7-fd55-4346-b689-93ec351da30b</vt:lpwstr>
  </property>
  <property fmtid="{D5CDD505-2E9C-101B-9397-08002B2CF9AE}" pid="9" name="MSIP_Label_f2acd28b-79a3-4a0f-b0ff-4b75658b1549_ContentBits">
    <vt:lpwstr>0</vt:lpwstr>
  </property>
</Properties>
</file>