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B83203"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B83203" w:rsidRDefault="0086599B" w:rsidP="007D760C">
            <w:pPr>
              <w:keepNext/>
              <w:spacing w:after="0" w:line="240" w:lineRule="auto"/>
              <w:jc w:val="center"/>
              <w:rPr>
                <w:rFonts w:ascii="Arial" w:eastAsia="Times New Roman" w:hAnsi="Arial" w:cs="Arial"/>
                <w:b/>
                <w:color w:val="auto"/>
                <w:szCs w:val="24"/>
                <w:lang w:val="en-AU"/>
              </w:rPr>
            </w:pPr>
          </w:p>
          <w:p w14:paraId="37CDBDBC" w14:textId="77777777" w:rsidR="0086599B" w:rsidRPr="00B83203" w:rsidRDefault="0086599B" w:rsidP="007D760C">
            <w:pPr>
              <w:keepNext/>
              <w:spacing w:after="0" w:line="240" w:lineRule="auto"/>
              <w:jc w:val="both"/>
              <w:rPr>
                <w:rFonts w:ascii="Arial" w:eastAsia="Times New Roman" w:hAnsi="Arial" w:cs="Arial"/>
                <w:b/>
                <w:color w:val="auto"/>
                <w:szCs w:val="24"/>
                <w:lang w:val="en-AU"/>
              </w:rPr>
            </w:pPr>
            <w:r w:rsidRPr="00B83203">
              <w:rPr>
                <w:rFonts w:ascii="Arial" w:hAnsi="Arial" w:cs="Arial"/>
                <w:noProof/>
                <w:szCs w:val="24"/>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B83203">
              <w:rPr>
                <w:rFonts w:ascii="Arial" w:eastAsia="Times New Roman" w:hAnsi="Arial" w:cs="Arial"/>
                <w:b/>
                <w:color w:val="auto"/>
                <w:szCs w:val="24"/>
                <w:lang w:val="en-AU"/>
              </w:rPr>
              <w:br/>
            </w:r>
          </w:p>
          <w:p w14:paraId="6863BD8A" w14:textId="77777777" w:rsidR="003508D9" w:rsidRPr="00B83203" w:rsidRDefault="003508D9" w:rsidP="003508D9">
            <w:pPr>
              <w:rPr>
                <w:rFonts w:ascii="Arial" w:hAnsi="Arial" w:cs="Arial"/>
                <w:b/>
                <w:bCs/>
                <w:szCs w:val="24"/>
              </w:rPr>
            </w:pPr>
            <w:r w:rsidRPr="00B83203">
              <w:rPr>
                <w:rFonts w:ascii="Arial" w:hAnsi="Arial" w:cs="Arial"/>
                <w:b/>
                <w:bCs/>
                <w:szCs w:val="24"/>
              </w:rPr>
              <w:t>Component One: Student Journal (learning log) 750 words +/- 10%</w:t>
            </w:r>
          </w:p>
          <w:p w14:paraId="12608F79" w14:textId="556B4C52" w:rsidR="0086599B" w:rsidRPr="00B83203" w:rsidRDefault="003508D9" w:rsidP="003508D9">
            <w:pPr>
              <w:rPr>
                <w:rFonts w:ascii="Arial" w:eastAsia="Times New Roman" w:hAnsi="Arial" w:cs="Arial"/>
                <w:b/>
                <w:color w:val="auto"/>
                <w:szCs w:val="24"/>
                <w:lang w:val="en-AU"/>
              </w:rPr>
            </w:pPr>
            <w:r w:rsidRPr="00B83203">
              <w:rPr>
                <w:rFonts w:ascii="Arial" w:eastAsia="Carlito" w:hAnsi="Arial" w:cs="Arial"/>
                <w:b/>
                <w:color w:val="auto"/>
                <w:szCs w:val="24"/>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B83203" w:rsidRDefault="0086599B" w:rsidP="007D760C">
            <w:pPr>
              <w:keepNext/>
              <w:spacing w:before="120" w:after="0" w:line="240" w:lineRule="auto"/>
              <w:rPr>
                <w:rFonts w:ascii="Arial" w:eastAsia="Times New Roman" w:hAnsi="Arial" w:cs="Arial"/>
                <w:b/>
                <w:bCs/>
                <w:color w:val="auto"/>
                <w:szCs w:val="24"/>
                <w:lang w:val="en-AU"/>
              </w:rPr>
            </w:pPr>
            <w:r w:rsidRPr="00B83203">
              <w:rPr>
                <w:rFonts w:ascii="Arial" w:eastAsia="Times New Roman" w:hAnsi="Arial" w:cs="Arial"/>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3DD9AFC1" w:rsidR="0086599B" w:rsidRPr="00B83203" w:rsidRDefault="00C737E9" w:rsidP="007D760C">
            <w:pPr>
              <w:keepNext/>
              <w:spacing w:after="0" w:line="24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2227453</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B83203" w:rsidRDefault="0086599B" w:rsidP="007D760C">
            <w:pPr>
              <w:keepNext/>
              <w:spacing w:after="0" w:line="240" w:lineRule="auto"/>
              <w:jc w:val="center"/>
              <w:rPr>
                <w:rFonts w:ascii="Arial" w:eastAsia="Times New Roman" w:hAnsi="Arial" w:cs="Arial"/>
                <w:b/>
                <w:color w:val="auto"/>
                <w:szCs w:val="24"/>
                <w:lang w:val="en-AU"/>
              </w:rPr>
            </w:pPr>
          </w:p>
        </w:tc>
      </w:tr>
      <w:tr w:rsidR="0086599B" w:rsidRPr="00B83203"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B83203" w:rsidRDefault="0086599B" w:rsidP="007D760C">
            <w:pPr>
              <w:keepNext/>
              <w:spacing w:after="0" w:line="24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B83203" w:rsidRDefault="0086599B" w:rsidP="007D760C">
            <w:pPr>
              <w:keepNext/>
              <w:spacing w:after="0" w:line="240" w:lineRule="auto"/>
              <w:rPr>
                <w:rFonts w:ascii="Arial" w:eastAsia="Times New Roman" w:hAnsi="Arial" w:cs="Arial"/>
                <w:color w:val="auto"/>
                <w:szCs w:val="24"/>
                <w:lang w:val="en-AU"/>
              </w:rPr>
            </w:pPr>
          </w:p>
          <w:p w14:paraId="10B24AA9" w14:textId="77777777" w:rsidR="0086599B" w:rsidRPr="00B83203" w:rsidRDefault="0086599B" w:rsidP="007D760C">
            <w:pPr>
              <w:keepNext/>
              <w:spacing w:after="0" w:line="240" w:lineRule="auto"/>
              <w:rPr>
                <w:rFonts w:ascii="Arial" w:eastAsia="Times New Roman" w:hAnsi="Arial" w:cs="Arial"/>
                <w:color w:val="auto"/>
                <w:szCs w:val="24"/>
                <w:lang w:val="en-AU"/>
              </w:rPr>
            </w:pPr>
            <w:r w:rsidRPr="00B83203">
              <w:rPr>
                <w:rFonts w:ascii="Arial" w:eastAsia="Times New Roman" w:hAnsi="Arial" w:cs="Arial"/>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9E6CB8F" w:rsidR="0086599B" w:rsidRPr="00B83203" w:rsidRDefault="00216C2E" w:rsidP="007D760C">
            <w:pPr>
              <w:keepNext/>
              <w:spacing w:after="0" w:line="24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B83203" w:rsidRDefault="0086599B" w:rsidP="007D760C">
            <w:pPr>
              <w:keepNext/>
              <w:spacing w:after="0" w:line="240" w:lineRule="auto"/>
              <w:jc w:val="center"/>
              <w:rPr>
                <w:rFonts w:ascii="Arial" w:eastAsia="Times New Roman" w:hAnsi="Arial" w:cs="Arial"/>
                <w:b/>
                <w:color w:val="auto"/>
                <w:szCs w:val="24"/>
                <w:lang w:val="en-AU"/>
              </w:rPr>
            </w:pPr>
          </w:p>
        </w:tc>
      </w:tr>
      <w:tr w:rsidR="0086599B" w:rsidRPr="00B83203"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B83203" w:rsidRDefault="0086599B" w:rsidP="007D760C">
            <w:pPr>
              <w:keepNext/>
              <w:spacing w:after="0" w:line="24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B83203" w:rsidRDefault="0086599B" w:rsidP="007D760C">
            <w:pPr>
              <w:keepNext/>
              <w:spacing w:after="0" w:line="240" w:lineRule="auto"/>
              <w:rPr>
                <w:rFonts w:ascii="Arial" w:eastAsia="Times New Roman" w:hAnsi="Arial" w:cs="Arial"/>
                <w:color w:val="auto"/>
                <w:szCs w:val="24"/>
                <w:lang w:val="en-AU"/>
              </w:rPr>
            </w:pPr>
            <w:r w:rsidRPr="00B83203">
              <w:rPr>
                <w:rFonts w:ascii="Arial" w:eastAsia="Times New Roman" w:hAnsi="Arial" w:cs="Arial"/>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14681CB2" w:rsidR="0086599B" w:rsidRPr="00B83203" w:rsidRDefault="00127D7A" w:rsidP="007D760C">
            <w:pPr>
              <w:keepNext/>
              <w:spacing w:after="0" w:line="24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BMIH</w:t>
            </w:r>
            <w:r w:rsidR="00216C2E">
              <w:rPr>
                <w:rFonts w:ascii="Arial" w:eastAsia="Times New Roman" w:hAnsi="Arial" w:cs="Arial"/>
                <w:b/>
                <w:color w:val="auto"/>
                <w:szCs w:val="24"/>
                <w:lang w:val="en-AU"/>
              </w:rPr>
              <w:t>4006</w:t>
            </w:r>
          </w:p>
        </w:tc>
        <w:tc>
          <w:tcPr>
            <w:tcW w:w="662" w:type="dxa"/>
            <w:tcBorders>
              <w:top w:val="nil"/>
              <w:left w:val="nil"/>
              <w:bottom w:val="nil"/>
              <w:right w:val="single" w:sz="4" w:space="0" w:color="auto"/>
            </w:tcBorders>
            <w:shd w:val="clear" w:color="auto" w:fill="auto"/>
            <w:vAlign w:val="center"/>
          </w:tcPr>
          <w:p w14:paraId="34945A2D" w14:textId="77777777" w:rsidR="0086599B" w:rsidRPr="00B83203" w:rsidRDefault="0086599B" w:rsidP="007D760C">
            <w:pPr>
              <w:keepNext/>
              <w:spacing w:after="0" w:line="240" w:lineRule="auto"/>
              <w:jc w:val="center"/>
              <w:rPr>
                <w:rFonts w:ascii="Arial" w:eastAsia="Times New Roman" w:hAnsi="Arial" w:cs="Arial"/>
                <w:b/>
                <w:color w:val="auto"/>
                <w:szCs w:val="24"/>
                <w:lang w:val="en-AU"/>
              </w:rPr>
            </w:pPr>
          </w:p>
        </w:tc>
      </w:tr>
      <w:tr w:rsidR="0086599B" w:rsidRPr="00B83203"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B83203" w:rsidRDefault="0086599B" w:rsidP="007D760C">
            <w:pPr>
              <w:keepNext/>
              <w:spacing w:after="0" w:line="24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B83203" w:rsidRDefault="0086599B" w:rsidP="007D760C">
            <w:pPr>
              <w:keepNext/>
              <w:spacing w:after="0" w:line="240" w:lineRule="auto"/>
              <w:rPr>
                <w:rFonts w:ascii="Arial" w:eastAsia="Times New Roman" w:hAnsi="Arial" w:cs="Arial"/>
                <w:color w:val="auto"/>
                <w:szCs w:val="24"/>
                <w:lang w:val="en-AU"/>
              </w:rPr>
            </w:pPr>
            <w:r w:rsidRPr="00B83203">
              <w:rPr>
                <w:rFonts w:ascii="Arial" w:eastAsia="Times New Roman" w:hAnsi="Arial" w:cs="Arial"/>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A4E7A0" w14:textId="77777777" w:rsidR="00127D7A" w:rsidRPr="00E2376B" w:rsidRDefault="00127D7A" w:rsidP="00127D7A">
            <w:pPr>
              <w:keepNext/>
              <w:spacing w:after="0" w:line="360" w:lineRule="auto"/>
              <w:jc w:val="both"/>
              <w:rPr>
                <w:rFonts w:ascii="Arial" w:eastAsia="Times New Roman" w:hAnsi="Arial" w:cs="Arial"/>
                <w:b/>
                <w:color w:val="auto"/>
                <w:szCs w:val="24"/>
                <w:lang w:val="en-AU"/>
              </w:rPr>
            </w:pPr>
            <w:r w:rsidRPr="00E2376B">
              <w:rPr>
                <w:rFonts w:ascii="Arial" w:eastAsia="Times New Roman" w:hAnsi="Arial" w:cs="Arial"/>
                <w:b/>
                <w:color w:val="auto"/>
                <w:szCs w:val="24"/>
                <w:lang w:val="en-AU"/>
              </w:rPr>
              <w:t>Natalie Brailsford,</w:t>
            </w:r>
          </w:p>
          <w:p w14:paraId="4056CB7A" w14:textId="77777777" w:rsidR="00127D7A" w:rsidRPr="00E2376B" w:rsidRDefault="00127D7A" w:rsidP="00127D7A">
            <w:pPr>
              <w:keepNext/>
              <w:spacing w:after="0" w:line="360" w:lineRule="auto"/>
              <w:jc w:val="both"/>
              <w:rPr>
                <w:rFonts w:ascii="Arial" w:eastAsia="Times New Roman" w:hAnsi="Arial" w:cs="Arial"/>
                <w:b/>
                <w:color w:val="auto"/>
                <w:szCs w:val="24"/>
                <w:lang w:val="en-AU"/>
              </w:rPr>
            </w:pPr>
            <w:r w:rsidRPr="00E2376B">
              <w:rPr>
                <w:rFonts w:ascii="Arial" w:eastAsia="Times New Roman" w:hAnsi="Arial" w:cs="Arial"/>
                <w:b/>
                <w:color w:val="auto"/>
                <w:szCs w:val="24"/>
                <w:lang w:val="en-AU"/>
              </w:rPr>
              <w:t>Dan Payne</w:t>
            </w:r>
          </w:p>
          <w:p w14:paraId="5CC8E5CE" w14:textId="77777777" w:rsidR="00127D7A" w:rsidRPr="00E2376B" w:rsidRDefault="00127D7A" w:rsidP="00127D7A">
            <w:pPr>
              <w:keepNext/>
              <w:spacing w:after="0" w:line="360" w:lineRule="auto"/>
              <w:jc w:val="both"/>
              <w:rPr>
                <w:rFonts w:ascii="Arial" w:eastAsia="Times New Roman" w:hAnsi="Arial" w:cs="Arial"/>
                <w:b/>
                <w:color w:val="auto"/>
                <w:szCs w:val="24"/>
                <w:lang w:val="en-AU"/>
              </w:rPr>
            </w:pPr>
            <w:r w:rsidRPr="00E2376B">
              <w:rPr>
                <w:rFonts w:ascii="Arial" w:eastAsia="Times New Roman" w:hAnsi="Arial" w:cs="Arial"/>
                <w:b/>
                <w:color w:val="auto"/>
                <w:szCs w:val="24"/>
                <w:lang w:val="en-AU"/>
              </w:rPr>
              <w:t>Neil Dyer,</w:t>
            </w:r>
          </w:p>
          <w:p w14:paraId="2224EB8D" w14:textId="77777777" w:rsidR="00127D7A" w:rsidRPr="00E2376B" w:rsidRDefault="00127D7A" w:rsidP="00127D7A">
            <w:pPr>
              <w:keepNext/>
              <w:spacing w:after="0" w:line="360" w:lineRule="auto"/>
              <w:jc w:val="both"/>
              <w:rPr>
                <w:rFonts w:ascii="Arial" w:eastAsia="Times New Roman" w:hAnsi="Arial" w:cs="Arial"/>
                <w:b/>
                <w:color w:val="auto"/>
                <w:szCs w:val="24"/>
                <w:lang w:val="en-AU"/>
              </w:rPr>
            </w:pPr>
            <w:r w:rsidRPr="00E2376B">
              <w:rPr>
                <w:rFonts w:ascii="Arial" w:eastAsia="Times New Roman" w:hAnsi="Arial" w:cs="Arial"/>
                <w:b/>
                <w:color w:val="auto"/>
                <w:szCs w:val="24"/>
                <w:lang w:val="en-AU"/>
              </w:rPr>
              <w:t xml:space="preserve">Muhammad </w:t>
            </w:r>
            <w:proofErr w:type="spellStart"/>
            <w:r w:rsidRPr="00E2376B">
              <w:rPr>
                <w:rFonts w:ascii="Arial" w:eastAsia="Times New Roman" w:hAnsi="Arial" w:cs="Arial"/>
                <w:b/>
                <w:color w:val="auto"/>
                <w:szCs w:val="24"/>
                <w:lang w:val="en-AU"/>
              </w:rPr>
              <w:t>Cassamo</w:t>
            </w:r>
            <w:proofErr w:type="spellEnd"/>
          </w:p>
          <w:p w14:paraId="3B38D643" w14:textId="7D6D4048" w:rsidR="0086599B" w:rsidRPr="00B83203" w:rsidRDefault="00127D7A" w:rsidP="00127D7A">
            <w:pPr>
              <w:keepNext/>
              <w:spacing w:after="0" w:line="240" w:lineRule="auto"/>
              <w:jc w:val="center"/>
              <w:rPr>
                <w:rFonts w:ascii="Arial" w:eastAsia="Times New Roman" w:hAnsi="Arial" w:cs="Arial"/>
                <w:b/>
                <w:color w:val="auto"/>
                <w:szCs w:val="24"/>
                <w:lang w:val="en-AU"/>
              </w:rPr>
            </w:pPr>
            <w:r w:rsidRPr="00E2376B">
              <w:rPr>
                <w:rFonts w:ascii="Arial" w:eastAsia="Times New Roman" w:hAnsi="Arial" w:cs="Arial"/>
                <w:b/>
                <w:color w:val="auto"/>
                <w:szCs w:val="24"/>
                <w:lang w:val="en-AU"/>
              </w:rPr>
              <w:t>Scott James.</w:t>
            </w:r>
          </w:p>
        </w:tc>
        <w:tc>
          <w:tcPr>
            <w:tcW w:w="662" w:type="dxa"/>
            <w:tcBorders>
              <w:top w:val="nil"/>
              <w:left w:val="nil"/>
              <w:bottom w:val="nil"/>
              <w:right w:val="single" w:sz="4" w:space="0" w:color="auto"/>
            </w:tcBorders>
            <w:shd w:val="clear" w:color="auto" w:fill="auto"/>
            <w:vAlign w:val="center"/>
          </w:tcPr>
          <w:p w14:paraId="0E809E10" w14:textId="77777777" w:rsidR="0086599B" w:rsidRPr="00B83203" w:rsidRDefault="0086599B" w:rsidP="007D760C">
            <w:pPr>
              <w:keepNext/>
              <w:spacing w:after="0" w:line="240" w:lineRule="auto"/>
              <w:jc w:val="center"/>
              <w:rPr>
                <w:rFonts w:ascii="Arial" w:eastAsia="Times New Roman" w:hAnsi="Arial" w:cs="Arial"/>
                <w:b/>
                <w:color w:val="auto"/>
                <w:szCs w:val="24"/>
                <w:lang w:val="en-AU"/>
              </w:rPr>
            </w:pPr>
          </w:p>
        </w:tc>
      </w:tr>
      <w:tr w:rsidR="0086599B" w:rsidRPr="00B83203"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B83203" w:rsidRDefault="0086599B" w:rsidP="007D760C">
            <w:pPr>
              <w:keepNext/>
              <w:spacing w:after="0" w:line="240" w:lineRule="auto"/>
              <w:jc w:val="center"/>
              <w:rPr>
                <w:rFonts w:ascii="Arial" w:eastAsia="Times New Roman" w:hAnsi="Arial" w:cs="Arial"/>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B83203" w:rsidRDefault="0086599B" w:rsidP="007D760C">
            <w:pPr>
              <w:keepNext/>
              <w:spacing w:after="0" w:line="240" w:lineRule="auto"/>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B83203" w:rsidRDefault="0086599B" w:rsidP="007D760C">
            <w:pPr>
              <w:keepNext/>
              <w:spacing w:after="0" w:line="240" w:lineRule="auto"/>
              <w:rPr>
                <w:rFonts w:ascii="Arial" w:eastAsia="Times New Roman" w:hAnsi="Arial" w:cs="Arial"/>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B83203" w:rsidRDefault="0086599B" w:rsidP="007D760C">
            <w:pPr>
              <w:keepNext/>
              <w:spacing w:after="0" w:line="240" w:lineRule="auto"/>
              <w:jc w:val="center"/>
              <w:rPr>
                <w:rFonts w:ascii="Arial" w:eastAsia="Times New Roman" w:hAnsi="Arial" w:cs="Arial"/>
                <w:b/>
                <w:color w:val="auto"/>
                <w:szCs w:val="24"/>
                <w:lang w:val="en-AU"/>
              </w:rPr>
            </w:pPr>
          </w:p>
        </w:tc>
      </w:tr>
      <w:tr w:rsidR="0086599B" w:rsidRPr="00B83203"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35333917" w:rsidR="0086599B" w:rsidRPr="00B83203" w:rsidRDefault="00E34AF5" w:rsidP="00E34AF5">
            <w:pPr>
              <w:spacing w:after="0" w:line="360" w:lineRule="auto"/>
              <w:jc w:val="both"/>
              <w:rPr>
                <w:rFonts w:ascii="Arial" w:eastAsia="Times New Roman" w:hAnsi="Arial" w:cs="Arial"/>
                <w:b/>
                <w:color w:val="auto"/>
                <w:szCs w:val="24"/>
              </w:rPr>
            </w:pPr>
            <w:r w:rsidRPr="00B83203">
              <w:rPr>
                <w:rFonts w:ascii="Arial" w:eastAsia="Times New Roman" w:hAnsi="Arial" w:cs="Arial"/>
                <w:b/>
                <w:color w:val="auto"/>
                <w:szCs w:val="24"/>
              </w:rPr>
              <w:t>Introduction</w:t>
            </w:r>
          </w:p>
          <w:p w14:paraId="2B60183D" w14:textId="1BE8348F" w:rsidR="00E34AF5" w:rsidRPr="00B83203" w:rsidRDefault="00E34AF5" w:rsidP="00E34AF5">
            <w:pPr>
              <w:spacing w:after="0" w:line="360" w:lineRule="auto"/>
              <w:jc w:val="both"/>
              <w:rPr>
                <w:rFonts w:ascii="Arial" w:eastAsia="Times New Roman" w:hAnsi="Arial" w:cs="Arial"/>
                <w:bCs/>
                <w:color w:val="auto"/>
                <w:szCs w:val="24"/>
              </w:rPr>
            </w:pPr>
            <w:r w:rsidRPr="00B83203">
              <w:rPr>
                <w:rFonts w:ascii="Arial" w:eastAsia="Times New Roman" w:hAnsi="Arial" w:cs="Arial"/>
                <w:bCs/>
                <w:color w:val="auto"/>
                <w:szCs w:val="24"/>
              </w:rPr>
              <w:t>Housekeeping plays a crucial role within the hotel indus</w:t>
            </w:r>
            <w:r w:rsidR="006A227A" w:rsidRPr="00B83203">
              <w:rPr>
                <w:rFonts w:ascii="Arial" w:eastAsia="Times New Roman" w:hAnsi="Arial" w:cs="Arial"/>
                <w:bCs/>
                <w:color w:val="auto"/>
                <w:szCs w:val="24"/>
              </w:rPr>
              <w:t>try specifically mentioning DoubleTree hotel</w:t>
            </w:r>
            <w:r w:rsidRPr="00B83203">
              <w:rPr>
                <w:rFonts w:ascii="Arial" w:eastAsia="Times New Roman" w:hAnsi="Arial" w:cs="Arial"/>
                <w:bCs/>
                <w:color w:val="auto"/>
                <w:szCs w:val="24"/>
              </w:rPr>
              <w:t xml:space="preserve"> as it assumes responsibility for maintaining cleanliness and orderliness in guest rooms and public spaces</w:t>
            </w:r>
            <w:r w:rsidR="007C3BBE" w:rsidRPr="00B83203">
              <w:rPr>
                <w:rFonts w:ascii="Arial" w:eastAsia="Times New Roman" w:hAnsi="Arial" w:cs="Arial"/>
                <w:bCs/>
                <w:color w:val="auto"/>
                <w:szCs w:val="24"/>
              </w:rPr>
              <w:t xml:space="preserve"> (</w:t>
            </w:r>
            <w:r w:rsidR="007C3BBE" w:rsidRPr="00B83203">
              <w:rPr>
                <w:rFonts w:ascii="Arial" w:hAnsi="Arial" w:cs="Arial"/>
                <w:color w:val="auto"/>
                <w:szCs w:val="24"/>
              </w:rPr>
              <w:t>Bhatnagar and Nim, 2019)</w:t>
            </w:r>
            <w:r w:rsidRPr="00B83203">
              <w:rPr>
                <w:rFonts w:ascii="Arial" w:eastAsia="Times New Roman" w:hAnsi="Arial" w:cs="Arial"/>
                <w:bCs/>
                <w:color w:val="auto"/>
                <w:szCs w:val="24"/>
              </w:rPr>
              <w:t>. This article aims to explore the essential skills required for individuals to make meaningful contributions to a cleaning team. The use of Kolb's Learning Cycle will be employed to facilitate the analysis of individual knowledge and personal development within the context of broader theoretical frameworks and practical implementations</w:t>
            </w:r>
            <w:r w:rsidR="006931A7" w:rsidRPr="00B83203">
              <w:rPr>
                <w:rFonts w:ascii="Arial" w:eastAsia="Times New Roman" w:hAnsi="Arial" w:cs="Arial"/>
                <w:bCs/>
                <w:color w:val="auto"/>
                <w:szCs w:val="24"/>
              </w:rPr>
              <w:t xml:space="preserve"> (</w:t>
            </w:r>
            <w:r w:rsidR="006931A7" w:rsidRPr="00B83203">
              <w:rPr>
                <w:rFonts w:ascii="Arial" w:hAnsi="Arial" w:cs="Arial"/>
                <w:color w:val="222222"/>
                <w:szCs w:val="24"/>
                <w:shd w:val="clear" w:color="auto" w:fill="FFFFFF"/>
              </w:rPr>
              <w:t>Vince 2022</w:t>
            </w:r>
            <w:r w:rsidR="006931A7" w:rsidRPr="00B83203">
              <w:rPr>
                <w:rFonts w:ascii="Arial" w:eastAsia="Times New Roman" w:hAnsi="Arial" w:cs="Arial"/>
                <w:bCs/>
                <w:color w:val="auto"/>
                <w:szCs w:val="24"/>
              </w:rPr>
              <w:t>)</w:t>
            </w:r>
            <w:r w:rsidRPr="00B83203">
              <w:rPr>
                <w:rFonts w:ascii="Arial" w:eastAsia="Times New Roman" w:hAnsi="Arial" w:cs="Arial"/>
                <w:bCs/>
                <w:color w:val="auto"/>
                <w:szCs w:val="24"/>
              </w:rPr>
              <w:t>. The business of cleaning and organising rooms to a high standard requires a rigorous focus on detail</w:t>
            </w:r>
            <w:r w:rsidR="00EE0079">
              <w:rPr>
                <w:rFonts w:ascii="Arial" w:eastAsia="Times New Roman" w:hAnsi="Arial" w:cs="Arial"/>
                <w:bCs/>
                <w:color w:val="auto"/>
                <w:szCs w:val="24"/>
              </w:rPr>
              <w:t>s</w:t>
            </w:r>
            <w:r w:rsidRPr="00B83203">
              <w:rPr>
                <w:rFonts w:ascii="Arial" w:eastAsia="Times New Roman" w:hAnsi="Arial" w:cs="Arial"/>
                <w:bCs/>
                <w:color w:val="auto"/>
                <w:szCs w:val="24"/>
              </w:rPr>
              <w:t>, making this talent indispensable. Neglecting even the smallest details may lead to negative feedback and client dissatisfaction</w:t>
            </w:r>
            <w:r w:rsidR="007C3BBE" w:rsidRPr="00B83203">
              <w:rPr>
                <w:rFonts w:ascii="Arial" w:eastAsia="Times New Roman" w:hAnsi="Arial" w:cs="Arial"/>
                <w:bCs/>
                <w:color w:val="auto"/>
                <w:szCs w:val="24"/>
              </w:rPr>
              <w:t xml:space="preserve"> (</w:t>
            </w:r>
            <w:r w:rsidR="007C3BBE" w:rsidRPr="00B83203">
              <w:rPr>
                <w:rFonts w:ascii="Arial" w:hAnsi="Arial" w:cs="Arial"/>
                <w:color w:val="auto"/>
                <w:szCs w:val="24"/>
              </w:rPr>
              <w:t>Karthik, 2015)</w:t>
            </w:r>
            <w:r w:rsidRPr="00B83203">
              <w:rPr>
                <w:rFonts w:ascii="Arial" w:eastAsia="Times New Roman" w:hAnsi="Arial" w:cs="Arial"/>
                <w:bCs/>
                <w:color w:val="auto"/>
                <w:szCs w:val="24"/>
              </w:rPr>
              <w:t>. Time management refers to the systematic arrangement and coordination of one's activities, with the objective of completing them within predetermined timeframes</w:t>
            </w:r>
            <w:r w:rsidR="00CC0444" w:rsidRPr="00B83203">
              <w:rPr>
                <w:rFonts w:ascii="Arial" w:eastAsia="Times New Roman" w:hAnsi="Arial" w:cs="Arial"/>
                <w:bCs/>
                <w:color w:val="auto"/>
                <w:szCs w:val="24"/>
              </w:rPr>
              <w:t xml:space="preserve"> (</w:t>
            </w:r>
            <w:proofErr w:type="spellStart"/>
            <w:r w:rsidR="00CC0444" w:rsidRPr="00B83203">
              <w:rPr>
                <w:rFonts w:ascii="Arial" w:hAnsi="Arial" w:cs="Arial"/>
                <w:color w:val="222222"/>
                <w:szCs w:val="24"/>
                <w:shd w:val="clear" w:color="auto" w:fill="FFFFFF"/>
              </w:rPr>
              <w:t>Nikolskaya</w:t>
            </w:r>
            <w:proofErr w:type="spellEnd"/>
            <w:r w:rsidR="00CC0444" w:rsidRPr="00B83203">
              <w:rPr>
                <w:rFonts w:ascii="Arial" w:hAnsi="Arial" w:cs="Arial"/>
                <w:i/>
                <w:color w:val="222222"/>
                <w:szCs w:val="24"/>
                <w:shd w:val="clear" w:color="auto" w:fill="FFFFFF"/>
              </w:rPr>
              <w:t xml:space="preserve"> et al.,</w:t>
            </w:r>
            <w:r w:rsidR="00CC0444" w:rsidRPr="00B83203">
              <w:rPr>
                <w:rFonts w:ascii="Arial" w:hAnsi="Arial" w:cs="Arial"/>
                <w:color w:val="222222"/>
                <w:szCs w:val="24"/>
                <w:shd w:val="clear" w:color="auto" w:fill="FFFFFF"/>
              </w:rPr>
              <w:t xml:space="preserve"> 2020</w:t>
            </w:r>
            <w:r w:rsidR="00CC0444" w:rsidRPr="00B83203">
              <w:rPr>
                <w:rFonts w:ascii="Arial" w:eastAsia="Times New Roman" w:hAnsi="Arial" w:cs="Arial"/>
                <w:bCs/>
                <w:color w:val="auto"/>
                <w:szCs w:val="24"/>
              </w:rPr>
              <w:t>)</w:t>
            </w:r>
            <w:r w:rsidRPr="00B83203">
              <w:rPr>
                <w:rFonts w:ascii="Arial" w:eastAsia="Times New Roman" w:hAnsi="Arial" w:cs="Arial"/>
                <w:bCs/>
                <w:color w:val="auto"/>
                <w:szCs w:val="24"/>
              </w:rPr>
              <w:t xml:space="preserve">. The possession of this skill is of utmost importance since custodial personnel are required to strictly stick to predetermined schedules </w:t>
            </w:r>
            <w:r w:rsidR="00EE0079" w:rsidRPr="00B83203">
              <w:rPr>
                <w:rFonts w:ascii="Arial" w:eastAsia="Times New Roman" w:hAnsi="Arial" w:cs="Arial"/>
                <w:bCs/>
                <w:color w:val="auto"/>
                <w:szCs w:val="24"/>
              </w:rPr>
              <w:t>to</w:t>
            </w:r>
            <w:r w:rsidRPr="00B83203">
              <w:rPr>
                <w:rFonts w:ascii="Arial" w:eastAsia="Times New Roman" w:hAnsi="Arial" w:cs="Arial"/>
                <w:bCs/>
                <w:color w:val="auto"/>
                <w:szCs w:val="24"/>
              </w:rPr>
              <w:t xml:space="preserve"> ensure that guest rooms are prepared for incoming guests in a timely manner. Effective and unambiguous communication among team members and across different departments is of utmost importance</w:t>
            </w:r>
            <w:r w:rsidR="007C3BBE" w:rsidRPr="00B83203">
              <w:rPr>
                <w:rFonts w:ascii="Arial" w:eastAsia="Times New Roman" w:hAnsi="Arial" w:cs="Arial"/>
                <w:bCs/>
                <w:color w:val="auto"/>
                <w:szCs w:val="24"/>
              </w:rPr>
              <w:t xml:space="preserve"> (</w:t>
            </w:r>
            <w:proofErr w:type="spellStart"/>
            <w:r w:rsidR="007C3BBE" w:rsidRPr="00B83203">
              <w:rPr>
                <w:rFonts w:ascii="Arial" w:hAnsi="Arial" w:cs="Arial"/>
                <w:color w:val="auto"/>
                <w:szCs w:val="24"/>
              </w:rPr>
              <w:t>Sadhale</w:t>
            </w:r>
            <w:proofErr w:type="spellEnd"/>
            <w:r w:rsidR="007C3BBE" w:rsidRPr="00B83203">
              <w:rPr>
                <w:rFonts w:ascii="Arial" w:hAnsi="Arial" w:cs="Arial"/>
                <w:color w:val="auto"/>
                <w:szCs w:val="24"/>
              </w:rPr>
              <w:t>, 2021)</w:t>
            </w:r>
            <w:r w:rsidRPr="00B83203">
              <w:rPr>
                <w:rFonts w:ascii="Arial" w:eastAsia="Times New Roman" w:hAnsi="Arial" w:cs="Arial"/>
                <w:bCs/>
                <w:color w:val="auto"/>
                <w:szCs w:val="24"/>
              </w:rPr>
              <w:t xml:space="preserve"> In order to meet the expectations of guests, reception staff, and maintenance personnel, housekeeping staff must collaborate well with all three parties</w:t>
            </w:r>
            <w:r w:rsidR="00635059" w:rsidRPr="00B83203">
              <w:rPr>
                <w:rFonts w:ascii="Arial" w:eastAsia="Times New Roman" w:hAnsi="Arial" w:cs="Arial"/>
                <w:bCs/>
                <w:color w:val="auto"/>
                <w:szCs w:val="24"/>
              </w:rPr>
              <w:t xml:space="preserve"> (</w:t>
            </w:r>
            <w:r w:rsidR="00635059" w:rsidRPr="00B83203">
              <w:rPr>
                <w:rFonts w:ascii="Arial" w:hAnsi="Arial" w:cs="Arial"/>
                <w:color w:val="auto"/>
                <w:szCs w:val="24"/>
              </w:rPr>
              <w:t>Rosemberg and Li, 2018)</w:t>
            </w:r>
            <w:r w:rsidRPr="00B83203">
              <w:rPr>
                <w:rFonts w:ascii="Arial" w:eastAsia="Times New Roman" w:hAnsi="Arial" w:cs="Arial"/>
                <w:bCs/>
                <w:color w:val="auto"/>
                <w:szCs w:val="24"/>
              </w:rPr>
              <w:t>. Housekeepers are required to possess a high degree of adaptability because to their frequent encounters with unanticipated situations, such as clients departing their accommodations later than expected or requesting unconventional services. Having the qualities of flexibility and creativity enhances an individual's ability to effectively address and overcome such obstacles</w:t>
            </w:r>
            <w:r w:rsidR="00A53891" w:rsidRPr="00B83203">
              <w:rPr>
                <w:rFonts w:ascii="Arial" w:eastAsia="Times New Roman" w:hAnsi="Arial" w:cs="Arial"/>
                <w:bCs/>
                <w:color w:val="auto"/>
                <w:szCs w:val="24"/>
              </w:rPr>
              <w:t xml:space="preserve"> (Clarke </w:t>
            </w:r>
            <w:r w:rsidR="00A53891" w:rsidRPr="00B83203">
              <w:rPr>
                <w:rFonts w:ascii="Arial" w:eastAsia="Times New Roman" w:hAnsi="Arial" w:cs="Arial"/>
                <w:bCs/>
                <w:i/>
                <w:iCs/>
                <w:color w:val="auto"/>
                <w:szCs w:val="24"/>
              </w:rPr>
              <w:t>et al</w:t>
            </w:r>
            <w:r w:rsidR="00A53891" w:rsidRPr="00B83203">
              <w:rPr>
                <w:rFonts w:ascii="Arial" w:eastAsia="Times New Roman" w:hAnsi="Arial" w:cs="Arial"/>
                <w:bCs/>
                <w:color w:val="auto"/>
                <w:szCs w:val="24"/>
              </w:rPr>
              <w:t>., 2018)</w:t>
            </w:r>
            <w:r w:rsidRPr="00B83203">
              <w:rPr>
                <w:rFonts w:ascii="Arial" w:eastAsia="Times New Roman" w:hAnsi="Arial" w:cs="Arial"/>
                <w:bCs/>
                <w:color w:val="auto"/>
                <w:szCs w:val="24"/>
              </w:rPr>
              <w:t xml:space="preserve">. The task of housekeeping requires a significant amount of physical endurance because to the demanding nature of activities such as moving heavy objects, bending down, and maintaining a standing position for extended periods of time. The maintenance </w:t>
            </w:r>
            <w:r w:rsidRPr="00B83203">
              <w:rPr>
                <w:rFonts w:ascii="Arial" w:eastAsia="Times New Roman" w:hAnsi="Arial" w:cs="Arial"/>
                <w:bCs/>
                <w:color w:val="auto"/>
                <w:szCs w:val="24"/>
              </w:rPr>
              <w:lastRenderedPageBreak/>
              <w:t>of an optimal level of physical fitness is of utmost importance for achieving success in these pursuits</w:t>
            </w:r>
            <w:r w:rsidR="006931A7" w:rsidRPr="00B83203">
              <w:rPr>
                <w:rFonts w:ascii="Arial" w:eastAsia="Times New Roman" w:hAnsi="Arial" w:cs="Arial"/>
                <w:bCs/>
                <w:color w:val="auto"/>
                <w:szCs w:val="24"/>
              </w:rPr>
              <w:t xml:space="preserve"> (</w:t>
            </w:r>
            <w:r w:rsidR="006931A7" w:rsidRPr="00B83203">
              <w:rPr>
                <w:rFonts w:ascii="Arial" w:hAnsi="Arial" w:cs="Arial"/>
                <w:color w:val="222222"/>
                <w:szCs w:val="24"/>
                <w:shd w:val="clear" w:color="auto" w:fill="FFFFFF"/>
              </w:rPr>
              <w:t>Brody 2019</w:t>
            </w:r>
            <w:r w:rsidR="006931A7" w:rsidRPr="00B83203">
              <w:rPr>
                <w:rFonts w:ascii="Arial" w:eastAsia="Times New Roman" w:hAnsi="Arial" w:cs="Arial"/>
                <w:bCs/>
                <w:color w:val="auto"/>
                <w:szCs w:val="24"/>
              </w:rPr>
              <w:t>)</w:t>
            </w:r>
            <w:r w:rsidRPr="00B83203">
              <w:rPr>
                <w:rFonts w:ascii="Arial" w:eastAsia="Times New Roman" w:hAnsi="Arial" w:cs="Arial"/>
                <w:bCs/>
                <w:color w:val="auto"/>
                <w:szCs w:val="24"/>
              </w:rPr>
              <w:t>.</w:t>
            </w:r>
          </w:p>
          <w:p w14:paraId="035A9909" w14:textId="77777777" w:rsidR="00E34AF5" w:rsidRPr="00B83203" w:rsidRDefault="00E34AF5" w:rsidP="00E34AF5">
            <w:pPr>
              <w:spacing w:after="0" w:line="360" w:lineRule="auto"/>
              <w:jc w:val="both"/>
              <w:rPr>
                <w:rFonts w:ascii="Arial" w:eastAsia="Times New Roman" w:hAnsi="Arial" w:cs="Arial"/>
                <w:bCs/>
                <w:color w:val="auto"/>
                <w:szCs w:val="24"/>
              </w:rPr>
            </w:pPr>
          </w:p>
          <w:p w14:paraId="485F1EFB" w14:textId="65E7979C" w:rsidR="00E34AF5" w:rsidRPr="00B83203" w:rsidRDefault="00E34AF5" w:rsidP="00E34AF5">
            <w:pPr>
              <w:jc w:val="both"/>
              <w:rPr>
                <w:rFonts w:ascii="Arial" w:eastAsia="Times New Roman" w:hAnsi="Arial" w:cs="Arial"/>
                <w:b/>
                <w:color w:val="auto"/>
                <w:szCs w:val="24"/>
              </w:rPr>
            </w:pPr>
            <w:r w:rsidRPr="00B83203">
              <w:rPr>
                <w:rFonts w:ascii="Arial" w:eastAsia="Times New Roman" w:hAnsi="Arial" w:cs="Arial"/>
                <w:b/>
                <w:color w:val="auto"/>
                <w:szCs w:val="24"/>
              </w:rPr>
              <w:t>Kolb's Learning Cycle</w:t>
            </w:r>
          </w:p>
          <w:p w14:paraId="4CE6040C" w14:textId="77777777" w:rsidR="0086599B" w:rsidRPr="00B83203" w:rsidRDefault="0086599B" w:rsidP="00E34AF5">
            <w:pPr>
              <w:spacing w:after="0" w:line="360" w:lineRule="auto"/>
              <w:jc w:val="both"/>
              <w:rPr>
                <w:rFonts w:ascii="Arial" w:eastAsia="Times New Roman" w:hAnsi="Arial" w:cs="Arial"/>
                <w:bCs/>
                <w:color w:val="auto"/>
                <w:szCs w:val="24"/>
              </w:rPr>
            </w:pPr>
          </w:p>
          <w:p w14:paraId="2F362165" w14:textId="77777777" w:rsidR="0086599B" w:rsidRPr="00B83203" w:rsidRDefault="0086599B" w:rsidP="007D760C">
            <w:pPr>
              <w:spacing w:after="0" w:line="240" w:lineRule="auto"/>
              <w:jc w:val="center"/>
              <w:rPr>
                <w:rFonts w:ascii="Arial" w:eastAsia="Times New Roman" w:hAnsi="Arial" w:cs="Arial"/>
                <w:bCs/>
                <w:color w:val="auto"/>
                <w:szCs w:val="24"/>
              </w:rPr>
            </w:pPr>
          </w:p>
          <w:p w14:paraId="4AABDBC9" w14:textId="179FABAE" w:rsidR="0086599B" w:rsidRPr="00B83203" w:rsidRDefault="00E34AF5" w:rsidP="00E34AF5">
            <w:pPr>
              <w:spacing w:after="0" w:line="240" w:lineRule="auto"/>
              <w:jc w:val="both"/>
              <w:rPr>
                <w:rFonts w:ascii="Arial" w:eastAsia="Times New Roman" w:hAnsi="Arial" w:cs="Arial"/>
                <w:b/>
                <w:i/>
                <w:iCs/>
                <w:color w:val="auto"/>
                <w:szCs w:val="24"/>
              </w:rPr>
            </w:pPr>
            <w:r w:rsidRPr="00B83203">
              <w:rPr>
                <w:rFonts w:ascii="Arial" w:eastAsia="Times New Roman" w:hAnsi="Arial" w:cs="Arial"/>
                <w:b/>
                <w:i/>
                <w:iCs/>
                <w:color w:val="auto"/>
                <w:szCs w:val="24"/>
              </w:rPr>
              <w:t>Concrete Experience:</w:t>
            </w:r>
          </w:p>
          <w:p w14:paraId="3E1B7B6C" w14:textId="77777777" w:rsidR="0086599B" w:rsidRPr="00B83203" w:rsidRDefault="0086599B" w:rsidP="007D760C">
            <w:pPr>
              <w:spacing w:after="0" w:line="240" w:lineRule="auto"/>
              <w:jc w:val="center"/>
              <w:rPr>
                <w:rFonts w:ascii="Arial" w:eastAsia="Times New Roman" w:hAnsi="Arial" w:cs="Arial"/>
                <w:bCs/>
                <w:color w:val="auto"/>
                <w:szCs w:val="24"/>
              </w:rPr>
            </w:pPr>
          </w:p>
          <w:p w14:paraId="3F5AAA10" w14:textId="2CCC6793" w:rsidR="0086599B" w:rsidRPr="00B83203" w:rsidRDefault="00E34AF5" w:rsidP="00E34AF5">
            <w:pPr>
              <w:spacing w:after="0" w:line="360" w:lineRule="auto"/>
              <w:jc w:val="both"/>
              <w:rPr>
                <w:rFonts w:ascii="Arial" w:eastAsia="Times New Roman" w:hAnsi="Arial" w:cs="Arial"/>
                <w:bCs/>
                <w:color w:val="auto"/>
                <w:szCs w:val="24"/>
              </w:rPr>
            </w:pPr>
            <w:r w:rsidRPr="00B83203">
              <w:rPr>
                <w:rFonts w:ascii="Arial" w:eastAsia="Times New Roman" w:hAnsi="Arial" w:cs="Arial"/>
                <w:bCs/>
                <w:color w:val="auto"/>
                <w:szCs w:val="24"/>
              </w:rPr>
              <w:t xml:space="preserve">During my </w:t>
            </w:r>
            <w:r w:rsidR="006A227A" w:rsidRPr="00B83203">
              <w:rPr>
                <w:rFonts w:ascii="Arial" w:eastAsia="Times New Roman" w:hAnsi="Arial" w:cs="Arial"/>
                <w:bCs/>
                <w:color w:val="auto"/>
                <w:szCs w:val="24"/>
              </w:rPr>
              <w:t>placement</w:t>
            </w:r>
            <w:r w:rsidRPr="00B83203">
              <w:rPr>
                <w:rFonts w:ascii="Arial" w:eastAsia="Times New Roman" w:hAnsi="Arial" w:cs="Arial"/>
                <w:bCs/>
                <w:color w:val="auto"/>
                <w:szCs w:val="24"/>
              </w:rPr>
              <w:t xml:space="preserve"> at </w:t>
            </w:r>
            <w:r w:rsidR="006A227A" w:rsidRPr="00B83203">
              <w:rPr>
                <w:rFonts w:ascii="Arial" w:eastAsia="Times New Roman" w:hAnsi="Arial" w:cs="Arial"/>
                <w:bCs/>
                <w:color w:val="auto"/>
                <w:szCs w:val="24"/>
              </w:rPr>
              <w:t>DoubleTree hotel</w:t>
            </w:r>
            <w:r w:rsidRPr="00B83203">
              <w:rPr>
                <w:rFonts w:ascii="Arial" w:eastAsia="Times New Roman" w:hAnsi="Arial" w:cs="Arial"/>
                <w:bCs/>
                <w:color w:val="auto"/>
                <w:szCs w:val="24"/>
              </w:rPr>
              <w:t xml:space="preserve">, I have been employed in the role of a housekeeper. During the </w:t>
            </w:r>
            <w:r w:rsidR="005E03A2">
              <w:rPr>
                <w:rFonts w:ascii="Arial" w:eastAsia="Times New Roman" w:hAnsi="Arial" w:cs="Arial"/>
                <w:bCs/>
                <w:color w:val="auto"/>
                <w:szCs w:val="24"/>
              </w:rPr>
              <w:t>second</w:t>
            </w:r>
            <w:r w:rsidRPr="00B83203">
              <w:rPr>
                <w:rFonts w:ascii="Arial" w:eastAsia="Times New Roman" w:hAnsi="Arial" w:cs="Arial"/>
                <w:bCs/>
                <w:color w:val="auto"/>
                <w:szCs w:val="24"/>
              </w:rPr>
              <w:t xml:space="preserve"> week, I was assigned the responsibility of maintaining cleanliness in the guest rooms. To a certain extent, it broadened my perspective. Through personal experience, I have come to understand the significance of diligently attending to details. The visitors shown a higher level of appreciation for towels and other amenities when they were presented in a nicely folded way and strategically placed in an accessible vicinity, as I saw.</w:t>
            </w:r>
          </w:p>
          <w:p w14:paraId="63522047" w14:textId="77777777" w:rsidR="00E34AF5" w:rsidRPr="00B83203" w:rsidRDefault="00E34AF5" w:rsidP="00E34AF5">
            <w:pPr>
              <w:spacing w:after="0" w:line="360" w:lineRule="auto"/>
              <w:jc w:val="both"/>
              <w:rPr>
                <w:rFonts w:ascii="Arial" w:eastAsia="Times New Roman" w:hAnsi="Arial" w:cs="Arial"/>
                <w:bCs/>
                <w:color w:val="auto"/>
                <w:szCs w:val="24"/>
              </w:rPr>
            </w:pPr>
          </w:p>
          <w:p w14:paraId="143AFAC3" w14:textId="71FB4A85" w:rsidR="0086599B" w:rsidRPr="00B83203" w:rsidRDefault="00E34AF5" w:rsidP="007D760C">
            <w:pPr>
              <w:spacing w:after="0" w:line="240" w:lineRule="auto"/>
              <w:rPr>
                <w:rFonts w:ascii="Arial" w:eastAsia="Times New Roman" w:hAnsi="Arial" w:cs="Arial"/>
                <w:b/>
                <w:i/>
                <w:iCs/>
                <w:color w:val="auto"/>
                <w:szCs w:val="24"/>
              </w:rPr>
            </w:pPr>
            <w:r w:rsidRPr="00B83203">
              <w:rPr>
                <w:rFonts w:ascii="Arial" w:eastAsia="Times New Roman" w:hAnsi="Arial" w:cs="Arial"/>
                <w:b/>
                <w:i/>
                <w:iCs/>
                <w:color w:val="auto"/>
                <w:szCs w:val="24"/>
              </w:rPr>
              <w:t>Reflective Observation:</w:t>
            </w:r>
          </w:p>
          <w:p w14:paraId="66BADBF5" w14:textId="77777777" w:rsidR="00E34AF5" w:rsidRPr="00B83203" w:rsidRDefault="00E34AF5" w:rsidP="00E34AF5">
            <w:pPr>
              <w:spacing w:after="0" w:line="360" w:lineRule="auto"/>
              <w:jc w:val="both"/>
              <w:rPr>
                <w:rFonts w:ascii="Arial" w:eastAsia="Times New Roman" w:hAnsi="Arial" w:cs="Arial"/>
                <w:bCs/>
                <w:color w:val="auto"/>
                <w:szCs w:val="24"/>
              </w:rPr>
            </w:pPr>
          </w:p>
          <w:p w14:paraId="16A1FA50" w14:textId="03517324" w:rsidR="00E34AF5" w:rsidRPr="00B83203" w:rsidRDefault="00E34AF5" w:rsidP="00E34AF5">
            <w:pPr>
              <w:spacing w:after="0" w:line="360" w:lineRule="auto"/>
              <w:jc w:val="both"/>
              <w:rPr>
                <w:rFonts w:ascii="Arial" w:eastAsia="Times New Roman" w:hAnsi="Arial" w:cs="Arial"/>
                <w:bCs/>
                <w:color w:val="auto"/>
                <w:szCs w:val="24"/>
              </w:rPr>
            </w:pPr>
            <w:r w:rsidRPr="00B83203">
              <w:rPr>
                <w:rFonts w:ascii="Arial" w:eastAsia="Times New Roman" w:hAnsi="Arial" w:cs="Arial"/>
                <w:bCs/>
                <w:color w:val="auto"/>
                <w:szCs w:val="24"/>
              </w:rPr>
              <w:t>The significance of time management increased as I acquired more expertise in my role. Strict schedules were implemented to ensure the timely preparation of guest rooms. Through active collaboration with my colleagues, I gradually assimilated their established protocols and efficient methodologies for the task of room cleaning. The excellent quality of our work and the timely completion of all tasks were successfully accomplished due to our effective time management strategies.</w:t>
            </w:r>
          </w:p>
          <w:p w14:paraId="5F0C8383" w14:textId="77777777" w:rsidR="00E34AF5" w:rsidRPr="00B83203" w:rsidRDefault="00E34AF5" w:rsidP="00E34AF5">
            <w:pPr>
              <w:spacing w:after="0" w:line="240" w:lineRule="auto"/>
              <w:rPr>
                <w:rFonts w:ascii="Arial" w:eastAsia="Times New Roman" w:hAnsi="Arial" w:cs="Arial"/>
                <w:bCs/>
                <w:color w:val="auto"/>
                <w:szCs w:val="24"/>
              </w:rPr>
            </w:pPr>
          </w:p>
          <w:p w14:paraId="7E1E181F" w14:textId="36F32606" w:rsidR="00E34AF5" w:rsidRPr="00B83203" w:rsidRDefault="00E34AF5" w:rsidP="00E34AF5">
            <w:pPr>
              <w:spacing w:after="0" w:line="240" w:lineRule="auto"/>
              <w:rPr>
                <w:rFonts w:ascii="Arial" w:eastAsia="Times New Roman" w:hAnsi="Arial" w:cs="Arial"/>
                <w:b/>
                <w:i/>
                <w:iCs/>
                <w:color w:val="auto"/>
                <w:szCs w:val="24"/>
              </w:rPr>
            </w:pPr>
            <w:r w:rsidRPr="00B83203">
              <w:rPr>
                <w:rFonts w:ascii="Arial" w:eastAsia="Times New Roman" w:hAnsi="Arial" w:cs="Arial"/>
                <w:b/>
                <w:i/>
                <w:iCs/>
                <w:color w:val="auto"/>
                <w:szCs w:val="24"/>
              </w:rPr>
              <w:t>Abstract Conceptualization:</w:t>
            </w:r>
          </w:p>
          <w:p w14:paraId="63904DCD" w14:textId="77777777" w:rsidR="00E34AF5" w:rsidRPr="00B83203" w:rsidRDefault="00E34AF5" w:rsidP="00E34AF5">
            <w:pPr>
              <w:spacing w:after="0" w:line="240" w:lineRule="auto"/>
              <w:rPr>
                <w:rFonts w:ascii="Arial" w:eastAsia="Times New Roman" w:hAnsi="Arial" w:cs="Arial"/>
                <w:bCs/>
                <w:color w:val="auto"/>
                <w:szCs w:val="24"/>
              </w:rPr>
            </w:pPr>
          </w:p>
          <w:p w14:paraId="1891D0F1" w14:textId="77777777" w:rsidR="00E34AF5" w:rsidRPr="00B83203" w:rsidRDefault="00E34AF5" w:rsidP="00E34AF5">
            <w:pPr>
              <w:spacing w:after="0" w:line="240" w:lineRule="auto"/>
              <w:rPr>
                <w:rFonts w:ascii="Arial" w:eastAsia="Times New Roman" w:hAnsi="Arial" w:cs="Arial"/>
                <w:bCs/>
                <w:color w:val="auto"/>
                <w:szCs w:val="24"/>
              </w:rPr>
            </w:pPr>
          </w:p>
          <w:p w14:paraId="1379EEB8" w14:textId="07AF77CF" w:rsidR="00E34AF5" w:rsidRPr="00B83203" w:rsidRDefault="00E34AF5" w:rsidP="00E34AF5">
            <w:pPr>
              <w:spacing w:line="360" w:lineRule="auto"/>
              <w:jc w:val="both"/>
              <w:rPr>
                <w:rFonts w:ascii="Arial" w:hAnsi="Arial" w:cs="Arial"/>
                <w:szCs w:val="24"/>
              </w:rPr>
            </w:pPr>
            <w:r w:rsidRPr="00B83203">
              <w:rPr>
                <w:rFonts w:ascii="Arial" w:hAnsi="Arial" w:cs="Arial"/>
                <w:szCs w:val="24"/>
              </w:rPr>
              <w:t xml:space="preserve">A passenger made a request for more bedding due to feeling chilly. The need of adapting became apparent to me quickly under such situations. I was required to quickly adapt to the needs of the guest while ensuring little disruption to my daily activities. Due to my adaptability, I successfully ensured visitor satisfaction and safeguarded the </w:t>
            </w:r>
            <w:r w:rsidR="006A227A" w:rsidRPr="00B83203">
              <w:rPr>
                <w:rFonts w:ascii="Arial" w:eastAsia="Times New Roman" w:hAnsi="Arial" w:cs="Arial"/>
                <w:bCs/>
                <w:color w:val="auto"/>
                <w:szCs w:val="24"/>
              </w:rPr>
              <w:t xml:space="preserve">DoubleTree hotel’s </w:t>
            </w:r>
            <w:r w:rsidRPr="00B83203">
              <w:rPr>
                <w:rFonts w:ascii="Arial" w:hAnsi="Arial" w:cs="Arial"/>
                <w:szCs w:val="24"/>
              </w:rPr>
              <w:t>reputation.</w:t>
            </w:r>
          </w:p>
          <w:p w14:paraId="35B2C13D" w14:textId="77777777" w:rsidR="0086599B" w:rsidRPr="00B83203" w:rsidRDefault="0086599B" w:rsidP="007D760C">
            <w:pPr>
              <w:spacing w:after="0" w:line="240" w:lineRule="auto"/>
              <w:rPr>
                <w:rFonts w:ascii="Arial" w:eastAsia="Times New Roman" w:hAnsi="Arial" w:cs="Arial"/>
                <w:bCs/>
                <w:color w:val="auto"/>
                <w:szCs w:val="24"/>
              </w:rPr>
            </w:pPr>
          </w:p>
          <w:p w14:paraId="25AC160E" w14:textId="74387839" w:rsidR="0086599B" w:rsidRPr="00B83203" w:rsidRDefault="00E34AF5" w:rsidP="00E34AF5">
            <w:pPr>
              <w:spacing w:after="0" w:line="240" w:lineRule="auto"/>
              <w:rPr>
                <w:rFonts w:ascii="Arial" w:eastAsia="Times New Roman" w:hAnsi="Arial" w:cs="Arial"/>
                <w:b/>
                <w:i/>
                <w:iCs/>
                <w:color w:val="auto"/>
                <w:szCs w:val="24"/>
              </w:rPr>
            </w:pPr>
            <w:r w:rsidRPr="00B83203">
              <w:rPr>
                <w:rFonts w:ascii="Arial" w:eastAsia="Times New Roman" w:hAnsi="Arial" w:cs="Arial"/>
                <w:b/>
                <w:i/>
                <w:iCs/>
                <w:color w:val="auto"/>
                <w:szCs w:val="24"/>
              </w:rPr>
              <w:t>Concrete Experience:</w:t>
            </w:r>
          </w:p>
          <w:p w14:paraId="55D6E935" w14:textId="77777777" w:rsidR="0086599B" w:rsidRPr="00B83203" w:rsidRDefault="0086599B" w:rsidP="007D760C">
            <w:pPr>
              <w:spacing w:after="0" w:line="240" w:lineRule="auto"/>
              <w:ind w:left="-829"/>
              <w:rPr>
                <w:rFonts w:ascii="Arial" w:eastAsia="Times New Roman" w:hAnsi="Arial" w:cs="Arial"/>
                <w:bCs/>
                <w:color w:val="auto"/>
                <w:szCs w:val="24"/>
              </w:rPr>
            </w:pPr>
          </w:p>
          <w:p w14:paraId="7239FA00" w14:textId="77777777" w:rsidR="00E34AF5" w:rsidRPr="00B83203" w:rsidRDefault="00E34AF5" w:rsidP="00E34AF5">
            <w:pPr>
              <w:spacing w:after="0" w:line="360" w:lineRule="auto"/>
              <w:jc w:val="both"/>
              <w:rPr>
                <w:rFonts w:ascii="Arial" w:eastAsia="Times New Roman" w:hAnsi="Arial" w:cs="Arial"/>
                <w:bCs/>
                <w:color w:val="auto"/>
                <w:szCs w:val="24"/>
              </w:rPr>
            </w:pPr>
            <w:r w:rsidRPr="00B83203">
              <w:rPr>
                <w:rFonts w:ascii="Arial" w:eastAsia="Times New Roman" w:hAnsi="Arial" w:cs="Arial"/>
                <w:bCs/>
                <w:color w:val="auto"/>
                <w:szCs w:val="24"/>
              </w:rPr>
              <w:t>I had miscalculated my physical stamina. Following a period of employment, I began to experience physical fatigue. I came to see the need of maintaining physical fitness and using precautionary measures to prevent injury. Without it, my capacity to do my work proficiently would have been significantly compromised.</w:t>
            </w:r>
          </w:p>
          <w:p w14:paraId="3538D3A0" w14:textId="77777777" w:rsidR="00E34AF5" w:rsidRPr="00B83203" w:rsidRDefault="00E34AF5" w:rsidP="00E34AF5">
            <w:pPr>
              <w:spacing w:after="0" w:line="240" w:lineRule="auto"/>
              <w:rPr>
                <w:rFonts w:ascii="Arial" w:eastAsia="Times New Roman" w:hAnsi="Arial" w:cs="Arial"/>
                <w:bCs/>
                <w:color w:val="auto"/>
                <w:szCs w:val="24"/>
              </w:rPr>
            </w:pPr>
          </w:p>
          <w:p w14:paraId="601B8441" w14:textId="7855AC5A" w:rsidR="00E34AF5" w:rsidRPr="00B83203" w:rsidRDefault="00E34AF5" w:rsidP="00E34AF5">
            <w:pPr>
              <w:spacing w:after="0" w:line="240" w:lineRule="auto"/>
              <w:rPr>
                <w:rFonts w:ascii="Arial" w:eastAsia="Times New Roman" w:hAnsi="Arial" w:cs="Arial"/>
                <w:b/>
                <w:i/>
                <w:iCs/>
                <w:color w:val="auto"/>
                <w:szCs w:val="24"/>
              </w:rPr>
            </w:pPr>
            <w:r w:rsidRPr="00B83203">
              <w:rPr>
                <w:rFonts w:ascii="Arial" w:eastAsia="Times New Roman" w:hAnsi="Arial" w:cs="Arial"/>
                <w:b/>
                <w:i/>
                <w:iCs/>
                <w:color w:val="auto"/>
                <w:szCs w:val="24"/>
              </w:rPr>
              <w:t>Reflective Observation:</w:t>
            </w:r>
          </w:p>
          <w:p w14:paraId="556C1274" w14:textId="77777777" w:rsidR="00E34AF5" w:rsidRPr="00B83203" w:rsidRDefault="00E34AF5" w:rsidP="00E34AF5">
            <w:pPr>
              <w:spacing w:after="0" w:line="240" w:lineRule="auto"/>
              <w:rPr>
                <w:rFonts w:ascii="Arial" w:eastAsia="Times New Roman" w:hAnsi="Arial" w:cs="Arial"/>
                <w:b/>
                <w:i/>
                <w:iCs/>
                <w:color w:val="auto"/>
                <w:szCs w:val="24"/>
              </w:rPr>
            </w:pPr>
          </w:p>
          <w:p w14:paraId="3F71E838" w14:textId="6DE3FD47" w:rsidR="0086599B" w:rsidRPr="00B83203" w:rsidRDefault="00D05F0B" w:rsidP="00D05F0B">
            <w:pPr>
              <w:spacing w:after="0" w:line="360" w:lineRule="auto"/>
              <w:jc w:val="both"/>
              <w:rPr>
                <w:rFonts w:ascii="Arial" w:eastAsia="Times New Roman" w:hAnsi="Arial" w:cs="Arial"/>
                <w:bCs/>
                <w:color w:val="auto"/>
                <w:szCs w:val="24"/>
              </w:rPr>
            </w:pPr>
            <w:r w:rsidRPr="00B83203">
              <w:rPr>
                <w:rFonts w:ascii="Arial" w:eastAsia="Times New Roman" w:hAnsi="Arial" w:cs="Arial"/>
                <w:bCs/>
                <w:color w:val="auto"/>
                <w:szCs w:val="24"/>
              </w:rPr>
              <w:lastRenderedPageBreak/>
              <w:t xml:space="preserve">One notable occurrence was when an unanticipated hotel inspector made a visit to our team. We had significant pressure to ensure the perfection of every place. The keys to achieving success in this context were effective team communication, the ability to adapt to the </w:t>
            </w:r>
            <w:proofErr w:type="gramStart"/>
            <w:r w:rsidRPr="00B83203">
              <w:rPr>
                <w:rFonts w:ascii="Arial" w:eastAsia="Times New Roman" w:hAnsi="Arial" w:cs="Arial"/>
                <w:bCs/>
                <w:color w:val="auto"/>
                <w:szCs w:val="24"/>
              </w:rPr>
              <w:t>particular needs</w:t>
            </w:r>
            <w:proofErr w:type="gramEnd"/>
            <w:r w:rsidRPr="00B83203">
              <w:rPr>
                <w:rFonts w:ascii="Arial" w:eastAsia="Times New Roman" w:hAnsi="Arial" w:cs="Arial"/>
                <w:bCs/>
                <w:color w:val="auto"/>
                <w:szCs w:val="24"/>
              </w:rPr>
              <w:t xml:space="preserve"> of the inspector, and meticulous attention to detail. In theory, this implies that the competencies of the cleaning personnel are constantly challenged, necessitating their ability to perform efficiently in high-pressure situations.</w:t>
            </w:r>
          </w:p>
          <w:p w14:paraId="50B640A4" w14:textId="77777777" w:rsidR="00D05F0B" w:rsidRPr="00B83203" w:rsidRDefault="00D05F0B" w:rsidP="00D05F0B">
            <w:pPr>
              <w:spacing w:after="0" w:line="360" w:lineRule="auto"/>
              <w:jc w:val="both"/>
              <w:rPr>
                <w:rFonts w:ascii="Arial" w:eastAsia="Times New Roman" w:hAnsi="Arial" w:cs="Arial"/>
                <w:bCs/>
                <w:color w:val="auto"/>
                <w:szCs w:val="24"/>
              </w:rPr>
            </w:pPr>
          </w:p>
          <w:p w14:paraId="349A3842" w14:textId="5D6F462B" w:rsidR="00D05F0B" w:rsidRPr="00B83203" w:rsidRDefault="00D05F0B" w:rsidP="00D05F0B">
            <w:pPr>
              <w:spacing w:after="0" w:line="360" w:lineRule="auto"/>
              <w:jc w:val="both"/>
              <w:rPr>
                <w:rFonts w:ascii="Arial" w:eastAsia="Times New Roman" w:hAnsi="Arial" w:cs="Arial"/>
                <w:b/>
                <w:i/>
                <w:iCs/>
                <w:color w:val="auto"/>
                <w:szCs w:val="24"/>
              </w:rPr>
            </w:pPr>
            <w:r w:rsidRPr="00B83203">
              <w:rPr>
                <w:rFonts w:ascii="Arial" w:eastAsia="Times New Roman" w:hAnsi="Arial" w:cs="Arial"/>
                <w:b/>
                <w:i/>
                <w:iCs/>
                <w:color w:val="auto"/>
                <w:szCs w:val="24"/>
              </w:rPr>
              <w:t>Conclusion:</w:t>
            </w:r>
          </w:p>
          <w:p w14:paraId="1ADE9D6E" w14:textId="2C2283FE" w:rsidR="0086599B" w:rsidRPr="00B83203" w:rsidRDefault="00D05F0B" w:rsidP="00D05F0B">
            <w:pPr>
              <w:spacing w:after="0" w:line="360" w:lineRule="auto"/>
              <w:jc w:val="both"/>
              <w:rPr>
                <w:rFonts w:ascii="Arial" w:eastAsia="Times New Roman" w:hAnsi="Arial" w:cs="Arial"/>
                <w:bCs/>
                <w:color w:val="auto"/>
                <w:szCs w:val="24"/>
              </w:rPr>
            </w:pPr>
            <w:r w:rsidRPr="00B83203">
              <w:rPr>
                <w:rFonts w:ascii="Arial" w:eastAsia="Times New Roman" w:hAnsi="Arial" w:cs="Arial"/>
                <w:bCs/>
                <w:color w:val="auto"/>
                <w:szCs w:val="24"/>
              </w:rPr>
              <w:t xml:space="preserve">Effective teamwork in the context of cleaning necessitates the possession of many essential skills, such as concentration, efficiency in task management, effective interpersonal communication, adaptability, and physical stamina. Through the application of Kolb's Learning Cycle to my own experiences within a team setting, I have gained a profound understanding of the inherent importance of these skills in my role as a cleaner. The importance of these skills in maintaining high-quality housekeeping services within the hotel industry was underscored by substantiating the theoretical concepts with practical experiences from the field. This reflective piece of work has facilitated a deeper comprehension of the importance of housekeeping in relation to visitor happiness and the essential attributes required for achieving success within this </w:t>
            </w:r>
            <w:proofErr w:type="gramStart"/>
            <w:r w:rsidRPr="00B83203">
              <w:rPr>
                <w:rFonts w:ascii="Arial" w:eastAsia="Times New Roman" w:hAnsi="Arial" w:cs="Arial"/>
                <w:bCs/>
                <w:color w:val="auto"/>
                <w:szCs w:val="24"/>
              </w:rPr>
              <w:t>particular field</w:t>
            </w:r>
            <w:proofErr w:type="gramEnd"/>
            <w:r w:rsidRPr="00B83203">
              <w:rPr>
                <w:rFonts w:ascii="Arial" w:eastAsia="Times New Roman" w:hAnsi="Arial" w:cs="Arial"/>
                <w:bCs/>
                <w:color w:val="auto"/>
                <w:szCs w:val="24"/>
              </w:rPr>
              <w:t>.</w:t>
            </w:r>
          </w:p>
        </w:tc>
      </w:tr>
    </w:tbl>
    <w:p w14:paraId="57F234E3" w14:textId="77777777" w:rsidR="001749FD" w:rsidRPr="00B83203" w:rsidRDefault="001749FD" w:rsidP="005F689A">
      <w:pPr>
        <w:rPr>
          <w:rFonts w:ascii="Arial" w:hAnsi="Arial" w:cs="Arial"/>
          <w:szCs w:val="24"/>
        </w:rPr>
      </w:pPr>
    </w:p>
    <w:p w14:paraId="05A2712E" w14:textId="2896EB36" w:rsidR="005F689A" w:rsidRPr="00B83203" w:rsidRDefault="005F689A" w:rsidP="005F689A">
      <w:pPr>
        <w:rPr>
          <w:rFonts w:ascii="Arial" w:hAnsi="Arial" w:cs="Arial"/>
          <w:szCs w:val="24"/>
        </w:rPr>
        <w:sectPr w:rsidR="005F689A" w:rsidRPr="00B83203" w:rsidSect="00AD1F84">
          <w:pgSz w:w="11906" w:h="16838"/>
          <w:pgMar w:top="720" w:right="720" w:bottom="720" w:left="720" w:header="709" w:footer="709" w:gutter="0"/>
          <w:cols w:space="708"/>
          <w:docGrid w:linePitch="360"/>
        </w:sectPr>
      </w:pPr>
    </w:p>
    <w:p w14:paraId="537E20B1" w14:textId="77777777" w:rsidR="008358ED" w:rsidRPr="00B83203" w:rsidRDefault="00592A7E" w:rsidP="008358ED">
      <w:pPr>
        <w:widowControl w:val="0"/>
        <w:autoSpaceDE w:val="0"/>
        <w:autoSpaceDN w:val="0"/>
        <w:spacing w:after="0" w:line="240" w:lineRule="auto"/>
        <w:rPr>
          <w:rFonts w:ascii="Arial" w:eastAsia="Times New Roman" w:hAnsi="Arial" w:cs="Arial"/>
          <w:color w:val="000000"/>
          <w:szCs w:val="24"/>
          <w:shd w:val="clear" w:color="auto" w:fill="FFFFFF"/>
          <w:lang w:val="en-US"/>
        </w:rPr>
      </w:pPr>
      <w:r w:rsidRPr="00B83203">
        <w:rPr>
          <w:rFonts w:ascii="Arial" w:hAnsi="Arial" w:cs="Arial"/>
          <w:b/>
          <w:bCs/>
          <w:szCs w:val="24"/>
        </w:rPr>
        <w:lastRenderedPageBreak/>
        <w:t>Component Two:</w:t>
      </w:r>
      <w:r w:rsidR="00FF51C8" w:rsidRPr="00B83203">
        <w:rPr>
          <w:rFonts w:ascii="Arial" w:hAnsi="Arial" w:cs="Arial"/>
          <w:noProof/>
          <w:szCs w:val="24"/>
          <w:lang w:eastAsia="en-GB"/>
        </w:rPr>
        <w:t xml:space="preserve"> </w:t>
      </w:r>
      <w:r w:rsidR="008358ED" w:rsidRPr="00B83203">
        <w:rPr>
          <w:rFonts w:ascii="Arial" w:eastAsia="Carlito" w:hAnsi="Arial" w:cs="Arial"/>
          <w:b/>
          <w:bCs/>
          <w:color w:val="000000"/>
          <w:szCs w:val="24"/>
          <w:lang w:val="en-US"/>
        </w:rPr>
        <w:t>Housekeeping cleaning checklist</w:t>
      </w:r>
    </w:p>
    <w:p w14:paraId="6E5BF74A" w14:textId="77777777" w:rsidR="001749FD" w:rsidRPr="00B83203" w:rsidRDefault="001749FD" w:rsidP="008358ED">
      <w:pPr>
        <w:rPr>
          <w:rFonts w:ascii="Arial" w:hAnsi="Arial" w:cs="Arial"/>
          <w:b/>
          <w:bCs/>
          <w:szCs w:val="24"/>
        </w:rPr>
      </w:pPr>
      <w:r w:rsidRPr="00B83203">
        <w:rPr>
          <w:rFonts w:ascii="Arial" w:eastAsia="Carlito" w:hAnsi="Arial" w:cs="Arial"/>
          <w:b/>
          <w:color w:val="auto"/>
          <w:szCs w:val="24"/>
          <w:lang w:val="en-US"/>
        </w:rPr>
        <w:t>Contribution to Overall Module Assessment: 25%</w:t>
      </w:r>
    </w:p>
    <w:p w14:paraId="7ADC05CB" w14:textId="5648B5B3" w:rsidR="001749FD" w:rsidRPr="00B83203" w:rsidRDefault="001749FD" w:rsidP="001749FD">
      <w:pPr>
        <w:widowControl w:val="0"/>
        <w:autoSpaceDE w:val="0"/>
        <w:autoSpaceDN w:val="0"/>
        <w:spacing w:after="0" w:line="240" w:lineRule="auto"/>
        <w:jc w:val="center"/>
        <w:rPr>
          <w:rFonts w:ascii="Arial" w:eastAsia="Times New Roman" w:hAnsi="Arial" w:cs="Arial"/>
          <w:color w:val="000000"/>
          <w:szCs w:val="24"/>
          <w:shd w:val="clear" w:color="auto" w:fill="FFFFFF"/>
          <w:lang w:val="en-US"/>
        </w:rPr>
      </w:pPr>
    </w:p>
    <w:tbl>
      <w:tblPr>
        <w:tblStyle w:val="PlainTable5"/>
        <w:tblW w:w="0" w:type="auto"/>
        <w:tblLook w:val="04A0" w:firstRow="1" w:lastRow="0" w:firstColumn="1" w:lastColumn="0" w:noHBand="0" w:noVBand="1"/>
      </w:tblPr>
      <w:tblGrid>
        <w:gridCol w:w="821"/>
        <w:gridCol w:w="12128"/>
        <w:gridCol w:w="1318"/>
      </w:tblGrid>
      <w:tr w:rsidR="00D05F0B" w:rsidRPr="00B83203" w14:paraId="3A5A92D2" w14:textId="77777777" w:rsidTr="007F22E4">
        <w:trPr>
          <w:cnfStyle w:val="100000000000" w:firstRow="1" w:lastRow="0" w:firstColumn="0" w:lastColumn="0" w:oddVBand="0" w:evenVBand="0" w:oddHBand="0" w:evenHBand="0" w:firstRowFirstColumn="0" w:firstRowLastColumn="0" w:lastRowFirstColumn="0" w:lastRowLastColumn="0"/>
          <w:trHeight w:val="523"/>
        </w:trPr>
        <w:tc>
          <w:tcPr>
            <w:cnfStyle w:val="001000000100" w:firstRow="0" w:lastRow="0" w:firstColumn="1" w:lastColumn="0" w:oddVBand="0" w:evenVBand="0" w:oddHBand="0" w:evenHBand="0" w:firstRowFirstColumn="1" w:firstRowLastColumn="0" w:lastRowFirstColumn="0" w:lastRowLastColumn="0"/>
            <w:tcW w:w="14267" w:type="dxa"/>
            <w:gridSpan w:val="3"/>
          </w:tcPr>
          <w:p w14:paraId="22AF4E46" w14:textId="6299E8A0" w:rsidR="00D05F0B" w:rsidRPr="00B83203" w:rsidRDefault="00D05F0B" w:rsidP="007F22E4">
            <w:pPr>
              <w:spacing w:line="360" w:lineRule="auto"/>
              <w:jc w:val="center"/>
              <w:rPr>
                <w:rFonts w:ascii="Arial" w:hAnsi="Arial" w:cs="Arial"/>
                <w:b/>
                <w:bCs/>
                <w:sz w:val="24"/>
                <w:szCs w:val="24"/>
              </w:rPr>
            </w:pPr>
            <w:r w:rsidRPr="00B83203">
              <w:rPr>
                <w:rFonts w:ascii="Arial" w:hAnsi="Arial" w:cs="Arial"/>
                <w:b/>
                <w:bCs/>
                <w:sz w:val="24"/>
                <w:szCs w:val="24"/>
              </w:rPr>
              <w:t>Housekeeping cleaning checklist</w:t>
            </w:r>
          </w:p>
        </w:tc>
      </w:tr>
      <w:tr w:rsidR="00D05F0B" w:rsidRPr="00B83203" w14:paraId="5F698DC6" w14:textId="77777777" w:rsidTr="007F22E4">
        <w:trPr>
          <w:cnfStyle w:val="000000100000" w:firstRow="0" w:lastRow="0" w:firstColumn="0" w:lastColumn="0" w:oddVBand="0" w:evenVBand="0" w:oddHBand="1" w:evenHBand="0" w:firstRowFirstColumn="0" w:firstRowLastColumn="0" w:lastRowFirstColumn="0" w:lastRowLastColumn="0"/>
          <w:trHeight w:val="1009"/>
        </w:trPr>
        <w:tc>
          <w:tcPr>
            <w:cnfStyle w:val="001000000000" w:firstRow="0" w:lastRow="0" w:firstColumn="1" w:lastColumn="0" w:oddVBand="0" w:evenVBand="0" w:oddHBand="0" w:evenHBand="0" w:firstRowFirstColumn="0" w:firstRowLastColumn="0" w:lastRowFirstColumn="0" w:lastRowLastColumn="0"/>
            <w:tcW w:w="821" w:type="dxa"/>
          </w:tcPr>
          <w:p w14:paraId="3FBF4F64" w14:textId="6B6FD9F1" w:rsidR="00D05F0B" w:rsidRPr="00B83203" w:rsidRDefault="00D05F0B" w:rsidP="007F22E4">
            <w:pPr>
              <w:spacing w:line="360" w:lineRule="auto"/>
              <w:rPr>
                <w:rFonts w:ascii="Arial" w:hAnsi="Arial" w:cs="Arial"/>
                <w:b/>
                <w:bCs/>
                <w:sz w:val="24"/>
                <w:szCs w:val="24"/>
              </w:rPr>
            </w:pPr>
          </w:p>
        </w:tc>
        <w:tc>
          <w:tcPr>
            <w:tcW w:w="12128" w:type="dxa"/>
          </w:tcPr>
          <w:p w14:paraId="629F04B7" w14:textId="77777777" w:rsidR="00D05F0B" w:rsidRDefault="00D05F0B" w:rsidP="007F22E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B83203">
              <w:rPr>
                <w:rFonts w:ascii="Arial" w:hAnsi="Arial" w:cs="Arial"/>
                <w:b/>
                <w:bCs/>
                <w:szCs w:val="24"/>
              </w:rPr>
              <w:t>Tasks</w:t>
            </w:r>
          </w:p>
          <w:p w14:paraId="46C10CDF" w14:textId="77777777" w:rsidR="0023315F" w:rsidRDefault="0023315F" w:rsidP="007F22E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p>
          <w:p w14:paraId="295585A6" w14:textId="22E58E88" w:rsidR="0023315F" w:rsidRPr="00B83203" w:rsidRDefault="0023315F" w:rsidP="007F22E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p>
        </w:tc>
        <w:tc>
          <w:tcPr>
            <w:tcW w:w="1317" w:type="dxa"/>
          </w:tcPr>
          <w:p w14:paraId="50F4EE5F" w14:textId="6E586537" w:rsidR="00D05F0B" w:rsidRPr="00B83203" w:rsidRDefault="00D05F0B" w:rsidP="007F22E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B83203">
              <w:rPr>
                <w:rFonts w:ascii="Arial" w:hAnsi="Arial" w:cs="Arial"/>
                <w:b/>
                <w:bCs/>
                <w:szCs w:val="24"/>
              </w:rPr>
              <w:t>Check list</w:t>
            </w:r>
          </w:p>
        </w:tc>
      </w:tr>
      <w:tr w:rsidR="00D05F0B" w:rsidRPr="00B83203" w14:paraId="23281630" w14:textId="77777777" w:rsidTr="007F22E4">
        <w:trPr>
          <w:trHeight w:val="598"/>
        </w:trPr>
        <w:tc>
          <w:tcPr>
            <w:cnfStyle w:val="001000000000" w:firstRow="0" w:lastRow="0" w:firstColumn="1" w:lastColumn="0" w:oddVBand="0" w:evenVBand="0" w:oddHBand="0" w:evenHBand="0" w:firstRowFirstColumn="0" w:firstRowLastColumn="0" w:lastRowFirstColumn="0" w:lastRowLastColumn="0"/>
            <w:tcW w:w="821" w:type="dxa"/>
          </w:tcPr>
          <w:p w14:paraId="6F70C7E8" w14:textId="77777777" w:rsidR="00D05F0B" w:rsidRPr="00714762" w:rsidRDefault="00D05F0B" w:rsidP="00714762">
            <w:pPr>
              <w:spacing w:line="360" w:lineRule="auto"/>
              <w:ind w:left="360"/>
              <w:rPr>
                <w:rFonts w:ascii="Arial" w:hAnsi="Arial" w:cs="Arial"/>
                <w:b/>
                <w:bCs/>
                <w:sz w:val="24"/>
                <w:szCs w:val="24"/>
              </w:rPr>
            </w:pPr>
          </w:p>
        </w:tc>
        <w:tc>
          <w:tcPr>
            <w:tcW w:w="12128" w:type="dxa"/>
          </w:tcPr>
          <w:p w14:paraId="6009E24C" w14:textId="2FB0FA91" w:rsidR="0023315F" w:rsidRPr="00032263" w:rsidRDefault="008F3709" w:rsidP="00032263">
            <w:pPr>
              <w:pStyle w:val="ListParagraph"/>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32263">
              <w:rPr>
                <w:rFonts w:ascii="Arial" w:hAnsi="Arial" w:cs="Arial"/>
                <w:szCs w:val="24"/>
              </w:rPr>
              <w:t xml:space="preserve">Checking the beddings for any stain </w:t>
            </w:r>
          </w:p>
          <w:p w14:paraId="60768757" w14:textId="5B11C3FE" w:rsidR="0023315F" w:rsidRPr="00032263" w:rsidRDefault="000B13DE" w:rsidP="007F22E4">
            <w:pPr>
              <w:pStyle w:val="ListParagraph"/>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32263">
              <w:rPr>
                <w:rFonts w:ascii="Arial" w:hAnsi="Arial" w:cs="Arial"/>
                <w:szCs w:val="24"/>
              </w:rPr>
              <w:t>Fresh towels</w:t>
            </w:r>
            <w:r w:rsidR="008918F2" w:rsidRPr="00032263">
              <w:rPr>
                <w:rFonts w:ascii="Arial" w:hAnsi="Arial" w:cs="Arial"/>
                <w:szCs w:val="24"/>
              </w:rPr>
              <w:t xml:space="preserve">, coffee, tea, sugar, water and all the facilities </w:t>
            </w:r>
            <w:r w:rsidR="00714762" w:rsidRPr="00032263">
              <w:rPr>
                <w:rFonts w:ascii="Arial" w:hAnsi="Arial" w:cs="Arial"/>
                <w:szCs w:val="24"/>
              </w:rPr>
              <w:t>available to</w:t>
            </w:r>
            <w:r w:rsidRPr="00032263">
              <w:rPr>
                <w:rFonts w:ascii="Arial" w:hAnsi="Arial" w:cs="Arial"/>
                <w:szCs w:val="24"/>
              </w:rPr>
              <w:t xml:space="preserve"> be supplied every </w:t>
            </w:r>
            <w:r w:rsidR="007D2FCA" w:rsidRPr="00032263">
              <w:rPr>
                <w:rFonts w:ascii="Arial" w:hAnsi="Arial" w:cs="Arial"/>
                <w:szCs w:val="24"/>
              </w:rPr>
              <w:t>time</w:t>
            </w:r>
            <w:r w:rsidRPr="00032263">
              <w:rPr>
                <w:rFonts w:ascii="Arial" w:hAnsi="Arial" w:cs="Arial"/>
                <w:szCs w:val="24"/>
              </w:rPr>
              <w:t xml:space="preserve"> </w:t>
            </w:r>
            <w:r w:rsidR="008918F2" w:rsidRPr="00032263">
              <w:rPr>
                <w:rFonts w:ascii="Arial" w:hAnsi="Arial" w:cs="Arial"/>
                <w:szCs w:val="24"/>
              </w:rPr>
              <w:t xml:space="preserve">at departure and </w:t>
            </w:r>
            <w:r w:rsidR="00714762" w:rsidRPr="00032263">
              <w:rPr>
                <w:rFonts w:ascii="Arial" w:hAnsi="Arial" w:cs="Arial"/>
                <w:szCs w:val="24"/>
              </w:rPr>
              <w:t xml:space="preserve">on a stay-in </w:t>
            </w:r>
          </w:p>
          <w:p w14:paraId="54B20D76" w14:textId="763B6AA1" w:rsidR="00D05F0B" w:rsidRPr="00032263" w:rsidRDefault="00D05F0B" w:rsidP="00032263">
            <w:pPr>
              <w:pStyle w:val="ListParagraph"/>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32263">
              <w:rPr>
                <w:rFonts w:ascii="Arial" w:hAnsi="Arial" w:cs="Arial"/>
                <w:szCs w:val="24"/>
              </w:rPr>
              <w:t>Sanitize high-touch surfaces, such as doorknobs and light switches.</w:t>
            </w:r>
          </w:p>
        </w:tc>
        <w:tc>
          <w:tcPr>
            <w:tcW w:w="1317" w:type="dxa"/>
          </w:tcPr>
          <w:p w14:paraId="4DBB3D36" w14:textId="3AC93E73" w:rsidR="00D05F0B" w:rsidRPr="00B83203" w:rsidRDefault="00D05F0B" w:rsidP="007F22E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p>
        </w:tc>
      </w:tr>
      <w:tr w:rsidR="00D05F0B" w:rsidRPr="00B83203" w14:paraId="7E07072E" w14:textId="77777777" w:rsidTr="007F22E4">
        <w:trPr>
          <w:cnfStyle w:val="000000100000" w:firstRow="0" w:lastRow="0" w:firstColumn="0" w:lastColumn="0" w:oddVBand="0" w:evenVBand="0" w:oddHBand="1" w:evenHBand="0" w:firstRowFirstColumn="0" w:firstRowLastColumn="0" w:lastRowFirstColumn="0" w:lastRowLastColumn="0"/>
          <w:trHeight w:val="598"/>
        </w:trPr>
        <w:tc>
          <w:tcPr>
            <w:cnfStyle w:val="001000000000" w:firstRow="0" w:lastRow="0" w:firstColumn="1" w:lastColumn="0" w:oddVBand="0" w:evenVBand="0" w:oddHBand="0" w:evenHBand="0" w:firstRowFirstColumn="0" w:firstRowLastColumn="0" w:lastRowFirstColumn="0" w:lastRowLastColumn="0"/>
            <w:tcW w:w="821" w:type="dxa"/>
          </w:tcPr>
          <w:p w14:paraId="53E7F38C" w14:textId="77777777" w:rsidR="00D05F0B" w:rsidRPr="00714762" w:rsidRDefault="00D05F0B" w:rsidP="00714762">
            <w:pPr>
              <w:spacing w:line="360" w:lineRule="auto"/>
              <w:ind w:left="360"/>
              <w:rPr>
                <w:rFonts w:ascii="Arial" w:hAnsi="Arial" w:cs="Arial"/>
                <w:b/>
                <w:bCs/>
                <w:sz w:val="24"/>
                <w:szCs w:val="24"/>
              </w:rPr>
            </w:pPr>
          </w:p>
        </w:tc>
        <w:tc>
          <w:tcPr>
            <w:tcW w:w="12128" w:type="dxa"/>
          </w:tcPr>
          <w:p w14:paraId="04771FF9" w14:textId="530ED354" w:rsidR="00D05F0B" w:rsidRPr="00032263" w:rsidRDefault="00D05F0B" w:rsidP="00032263">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32263">
              <w:rPr>
                <w:rFonts w:ascii="Arial" w:hAnsi="Arial" w:cs="Arial"/>
                <w:szCs w:val="24"/>
              </w:rPr>
              <w:t>Check for any maintenance issues, such as burned-out lightbulbs, broken fixtures, or malfunctioning appliances.</w:t>
            </w:r>
          </w:p>
        </w:tc>
        <w:tc>
          <w:tcPr>
            <w:tcW w:w="1317" w:type="dxa"/>
          </w:tcPr>
          <w:p w14:paraId="69124C53" w14:textId="556D8D14" w:rsidR="00D05F0B" w:rsidRPr="00B83203" w:rsidRDefault="00D05F0B" w:rsidP="007F22E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p>
        </w:tc>
      </w:tr>
      <w:tr w:rsidR="00D05F0B" w:rsidRPr="00B83203" w14:paraId="3FDD3F4B" w14:textId="77777777" w:rsidTr="007F22E4">
        <w:trPr>
          <w:trHeight w:val="598"/>
        </w:trPr>
        <w:tc>
          <w:tcPr>
            <w:cnfStyle w:val="001000000000" w:firstRow="0" w:lastRow="0" w:firstColumn="1" w:lastColumn="0" w:oddVBand="0" w:evenVBand="0" w:oddHBand="0" w:evenHBand="0" w:firstRowFirstColumn="0" w:firstRowLastColumn="0" w:lastRowFirstColumn="0" w:lastRowLastColumn="0"/>
            <w:tcW w:w="821" w:type="dxa"/>
          </w:tcPr>
          <w:p w14:paraId="6EAB79A7" w14:textId="77777777" w:rsidR="00D05F0B" w:rsidRPr="00714762" w:rsidRDefault="00D05F0B" w:rsidP="00714762">
            <w:pPr>
              <w:spacing w:line="360" w:lineRule="auto"/>
              <w:ind w:left="360"/>
              <w:rPr>
                <w:rFonts w:ascii="Arial" w:hAnsi="Arial" w:cs="Arial"/>
                <w:b/>
                <w:bCs/>
                <w:sz w:val="24"/>
                <w:szCs w:val="24"/>
              </w:rPr>
            </w:pPr>
          </w:p>
        </w:tc>
        <w:tc>
          <w:tcPr>
            <w:tcW w:w="12128" w:type="dxa"/>
          </w:tcPr>
          <w:p w14:paraId="4366E4F1" w14:textId="6BD7A290" w:rsidR="00D05F0B" w:rsidRPr="00032263" w:rsidRDefault="00D05F0B" w:rsidP="00032263">
            <w:pPr>
              <w:pStyle w:val="ListParagraph"/>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32263">
              <w:rPr>
                <w:rFonts w:ascii="Arial" w:hAnsi="Arial" w:cs="Arial"/>
                <w:szCs w:val="24"/>
              </w:rPr>
              <w:t>Check for any damage to furniture and report it for repairs.</w:t>
            </w:r>
          </w:p>
        </w:tc>
        <w:tc>
          <w:tcPr>
            <w:tcW w:w="1317" w:type="dxa"/>
          </w:tcPr>
          <w:p w14:paraId="5D69D355" w14:textId="66CA2728" w:rsidR="00D05F0B" w:rsidRPr="00B83203" w:rsidRDefault="00D05F0B" w:rsidP="007F22E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p>
        </w:tc>
      </w:tr>
      <w:tr w:rsidR="00D05F0B" w:rsidRPr="00B83203" w14:paraId="25FA64AB" w14:textId="77777777" w:rsidTr="007F22E4">
        <w:trPr>
          <w:cnfStyle w:val="000000100000" w:firstRow="0" w:lastRow="0" w:firstColumn="0" w:lastColumn="0" w:oddVBand="0" w:evenVBand="0" w:oddHBand="1" w:evenHBand="0" w:firstRowFirstColumn="0" w:firstRowLastColumn="0" w:lastRowFirstColumn="0" w:lastRowLastColumn="0"/>
          <w:trHeight w:val="598"/>
        </w:trPr>
        <w:tc>
          <w:tcPr>
            <w:cnfStyle w:val="001000000000" w:firstRow="0" w:lastRow="0" w:firstColumn="1" w:lastColumn="0" w:oddVBand="0" w:evenVBand="0" w:oddHBand="0" w:evenHBand="0" w:firstRowFirstColumn="0" w:firstRowLastColumn="0" w:lastRowFirstColumn="0" w:lastRowLastColumn="0"/>
            <w:tcW w:w="821" w:type="dxa"/>
          </w:tcPr>
          <w:p w14:paraId="25D1EACD" w14:textId="77777777" w:rsidR="00D05F0B" w:rsidRPr="00714762" w:rsidRDefault="00D05F0B" w:rsidP="00714762">
            <w:pPr>
              <w:spacing w:line="360" w:lineRule="auto"/>
              <w:ind w:left="360"/>
              <w:rPr>
                <w:rFonts w:ascii="Arial" w:hAnsi="Arial" w:cs="Arial"/>
                <w:b/>
                <w:bCs/>
                <w:sz w:val="24"/>
                <w:szCs w:val="24"/>
              </w:rPr>
            </w:pPr>
          </w:p>
        </w:tc>
        <w:tc>
          <w:tcPr>
            <w:tcW w:w="12128" w:type="dxa"/>
          </w:tcPr>
          <w:p w14:paraId="01298A0D" w14:textId="77DDD77C" w:rsidR="00D05F0B" w:rsidRPr="00032263" w:rsidRDefault="00D05F0B" w:rsidP="00032263">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32263">
              <w:rPr>
                <w:rFonts w:ascii="Arial" w:hAnsi="Arial" w:cs="Arial"/>
                <w:szCs w:val="24"/>
              </w:rPr>
              <w:t>Ensure that recycling and waste are properly separated.</w:t>
            </w:r>
          </w:p>
        </w:tc>
        <w:tc>
          <w:tcPr>
            <w:tcW w:w="1317" w:type="dxa"/>
          </w:tcPr>
          <w:p w14:paraId="31A1C474" w14:textId="744D2323" w:rsidR="00D05F0B" w:rsidRPr="00B83203" w:rsidRDefault="00D05F0B" w:rsidP="007F22E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p>
        </w:tc>
      </w:tr>
      <w:tr w:rsidR="00D05F0B" w:rsidRPr="00B83203" w14:paraId="3B1AC623" w14:textId="77777777" w:rsidTr="007F22E4">
        <w:trPr>
          <w:trHeight w:val="598"/>
        </w:trPr>
        <w:tc>
          <w:tcPr>
            <w:cnfStyle w:val="001000000000" w:firstRow="0" w:lastRow="0" w:firstColumn="1" w:lastColumn="0" w:oddVBand="0" w:evenVBand="0" w:oddHBand="0" w:evenHBand="0" w:firstRowFirstColumn="0" w:firstRowLastColumn="0" w:lastRowFirstColumn="0" w:lastRowLastColumn="0"/>
            <w:tcW w:w="821" w:type="dxa"/>
          </w:tcPr>
          <w:p w14:paraId="11F4C0E3" w14:textId="77777777" w:rsidR="00D05F0B" w:rsidRPr="00714762" w:rsidRDefault="00D05F0B" w:rsidP="00714762">
            <w:pPr>
              <w:spacing w:line="360" w:lineRule="auto"/>
              <w:ind w:left="360"/>
              <w:rPr>
                <w:rFonts w:ascii="Arial" w:hAnsi="Arial" w:cs="Arial"/>
                <w:b/>
                <w:bCs/>
                <w:sz w:val="24"/>
                <w:szCs w:val="24"/>
              </w:rPr>
            </w:pPr>
          </w:p>
        </w:tc>
        <w:tc>
          <w:tcPr>
            <w:tcW w:w="12128" w:type="dxa"/>
          </w:tcPr>
          <w:p w14:paraId="6E7A450A" w14:textId="77777777" w:rsidR="00D05F0B" w:rsidRDefault="00D05F0B" w:rsidP="00032263">
            <w:pPr>
              <w:pStyle w:val="ListParagraph"/>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32263">
              <w:rPr>
                <w:rFonts w:ascii="Arial" w:hAnsi="Arial" w:cs="Arial"/>
                <w:szCs w:val="24"/>
              </w:rPr>
              <w:t>Clean and polish all glass surfaces, including windows, mirrors, and glass tabletops.</w:t>
            </w:r>
          </w:p>
          <w:p w14:paraId="0ED488F8" w14:textId="1BB0A2D0" w:rsidR="00032263" w:rsidRDefault="005E2372" w:rsidP="00032263">
            <w:pPr>
              <w:pStyle w:val="ListParagraph"/>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Pr>
                <w:rFonts w:ascii="Arial" w:hAnsi="Arial" w:cs="Arial"/>
                <w:szCs w:val="24"/>
              </w:rPr>
              <w:t xml:space="preserve">Checking for all the </w:t>
            </w:r>
            <w:r w:rsidR="004A7210">
              <w:rPr>
                <w:rFonts w:ascii="Arial" w:hAnsi="Arial" w:cs="Arial"/>
                <w:szCs w:val="24"/>
              </w:rPr>
              <w:t>supplies,</w:t>
            </w:r>
            <w:r>
              <w:rPr>
                <w:rFonts w:ascii="Arial" w:hAnsi="Arial" w:cs="Arial"/>
                <w:szCs w:val="24"/>
              </w:rPr>
              <w:t xml:space="preserve"> such as iron</w:t>
            </w:r>
            <w:r w:rsidR="006672FB">
              <w:rPr>
                <w:rFonts w:ascii="Arial" w:hAnsi="Arial" w:cs="Arial"/>
                <w:szCs w:val="24"/>
              </w:rPr>
              <w:t>, kettle and fridge to work or for it</w:t>
            </w:r>
            <w:r w:rsidR="00FB39AC">
              <w:rPr>
                <w:rFonts w:ascii="Arial" w:hAnsi="Arial" w:cs="Arial"/>
                <w:szCs w:val="24"/>
              </w:rPr>
              <w:t xml:space="preserve">s </w:t>
            </w:r>
            <w:r w:rsidR="005E03A2">
              <w:rPr>
                <w:rFonts w:ascii="Arial" w:hAnsi="Arial" w:cs="Arial"/>
                <w:szCs w:val="24"/>
              </w:rPr>
              <w:t>existence.</w:t>
            </w:r>
            <w:r w:rsidR="00FB39AC">
              <w:rPr>
                <w:rFonts w:ascii="Arial" w:hAnsi="Arial" w:cs="Arial"/>
                <w:szCs w:val="24"/>
              </w:rPr>
              <w:t xml:space="preserve"> </w:t>
            </w:r>
          </w:p>
          <w:p w14:paraId="2F5AD363" w14:textId="6E90C364" w:rsidR="00FB39AC" w:rsidRPr="00032263" w:rsidRDefault="00BB0B00" w:rsidP="00032263">
            <w:pPr>
              <w:pStyle w:val="ListParagraph"/>
              <w:numPr>
                <w:ilvl w:val="0"/>
                <w:numId w:val="6"/>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Pr>
                <w:rFonts w:ascii="Arial" w:hAnsi="Arial" w:cs="Arial"/>
                <w:szCs w:val="24"/>
              </w:rPr>
              <w:t xml:space="preserve">Checking the </w:t>
            </w:r>
            <w:r w:rsidR="004A7210">
              <w:rPr>
                <w:rFonts w:ascii="Arial" w:hAnsi="Arial" w:cs="Arial"/>
                <w:szCs w:val="24"/>
              </w:rPr>
              <w:t>temperature to</w:t>
            </w:r>
            <w:r>
              <w:rPr>
                <w:rFonts w:ascii="Arial" w:hAnsi="Arial" w:cs="Arial"/>
                <w:szCs w:val="24"/>
              </w:rPr>
              <w:t xml:space="preserve"> be </w:t>
            </w:r>
            <w:r w:rsidR="005E03A2">
              <w:rPr>
                <w:rFonts w:ascii="Arial" w:hAnsi="Arial" w:cs="Arial"/>
                <w:szCs w:val="24"/>
              </w:rPr>
              <w:t xml:space="preserve">left </w:t>
            </w:r>
            <w:r>
              <w:rPr>
                <w:rFonts w:ascii="Arial" w:hAnsi="Arial" w:cs="Arial"/>
                <w:szCs w:val="24"/>
              </w:rPr>
              <w:t xml:space="preserve">at 19 </w:t>
            </w:r>
            <w:r w:rsidR="00397C95">
              <w:rPr>
                <w:rFonts w:ascii="Arial" w:hAnsi="Arial" w:cs="Arial"/>
                <w:szCs w:val="24"/>
              </w:rPr>
              <w:t>grades</w:t>
            </w:r>
            <w:r>
              <w:rPr>
                <w:rFonts w:ascii="Arial" w:hAnsi="Arial" w:cs="Arial"/>
                <w:szCs w:val="24"/>
              </w:rPr>
              <w:t xml:space="preserve"> Celsius for energ</w:t>
            </w:r>
            <w:r w:rsidR="00040867">
              <w:rPr>
                <w:rFonts w:ascii="Arial" w:hAnsi="Arial" w:cs="Arial"/>
                <w:szCs w:val="24"/>
              </w:rPr>
              <w:t xml:space="preserve">y </w:t>
            </w:r>
            <w:r w:rsidR="0005415B">
              <w:rPr>
                <w:rFonts w:ascii="Arial" w:hAnsi="Arial" w:cs="Arial"/>
                <w:szCs w:val="24"/>
              </w:rPr>
              <w:t>saving.</w:t>
            </w:r>
          </w:p>
          <w:p w14:paraId="4A8176E8" w14:textId="04CFA478" w:rsidR="0023315F" w:rsidRDefault="0023315F" w:rsidP="007F22E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75988E9A" w14:textId="44FB40AC" w:rsidR="00216C2E" w:rsidRPr="00B83203" w:rsidRDefault="00216C2E" w:rsidP="007F22E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p>
        </w:tc>
        <w:tc>
          <w:tcPr>
            <w:tcW w:w="1317" w:type="dxa"/>
          </w:tcPr>
          <w:p w14:paraId="78A3B319" w14:textId="4E49EE59" w:rsidR="00D05F0B" w:rsidRPr="00B83203" w:rsidRDefault="00D05F0B" w:rsidP="007F22E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p>
        </w:tc>
      </w:tr>
    </w:tbl>
    <w:p w14:paraId="1DF6A26F" w14:textId="1C525739" w:rsidR="00592A7E" w:rsidRPr="00B83203" w:rsidRDefault="00592A7E">
      <w:pPr>
        <w:rPr>
          <w:rFonts w:ascii="Arial" w:hAnsi="Arial" w:cs="Arial"/>
          <w:b/>
          <w:bCs/>
          <w:szCs w:val="24"/>
        </w:rPr>
      </w:pPr>
    </w:p>
    <w:p w14:paraId="268E2817" w14:textId="77777777" w:rsidR="007F22E4" w:rsidRPr="00B83203" w:rsidRDefault="007F22E4">
      <w:pPr>
        <w:rPr>
          <w:rFonts w:ascii="Arial" w:hAnsi="Arial" w:cs="Arial"/>
          <w:b/>
          <w:bCs/>
          <w:szCs w:val="24"/>
        </w:rPr>
      </w:pPr>
    </w:p>
    <w:p w14:paraId="110F8794" w14:textId="62596A7A" w:rsidR="00330917" w:rsidRPr="00B83203" w:rsidRDefault="00330917">
      <w:pPr>
        <w:rPr>
          <w:rFonts w:ascii="Arial" w:hAnsi="Arial" w:cs="Arial"/>
          <w:b/>
          <w:bCs/>
          <w:szCs w:val="24"/>
        </w:rPr>
      </w:pPr>
    </w:p>
    <w:p w14:paraId="250BB53A" w14:textId="77777777" w:rsidR="00CD26B9" w:rsidRPr="00B83203" w:rsidRDefault="00CD26B9">
      <w:pPr>
        <w:rPr>
          <w:rFonts w:ascii="Arial" w:hAnsi="Arial" w:cs="Arial"/>
          <w:b/>
          <w:bCs/>
          <w:szCs w:val="24"/>
        </w:rPr>
      </w:pPr>
    </w:p>
    <w:p w14:paraId="1F8DD6F5" w14:textId="3459380C" w:rsidR="00BD35C5" w:rsidRPr="00B83203"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
          <w:bCs/>
          <w:szCs w:val="24"/>
        </w:rPr>
        <w:sectPr w:rsidR="00BD35C5" w:rsidRPr="00B83203"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B83203"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58B77032" w14:textId="3488CA8E" w:rsidR="007F22E4" w:rsidRPr="00B83203" w:rsidRDefault="008B5011" w:rsidP="007F22E4">
            <w:pPr>
              <w:spacing w:line="360" w:lineRule="auto"/>
              <w:jc w:val="both"/>
              <w:rPr>
                <w:rFonts w:ascii="Arial" w:hAnsi="Arial" w:cs="Arial"/>
                <w:b/>
                <w:bCs/>
                <w:szCs w:val="24"/>
              </w:rPr>
            </w:pPr>
            <w:r w:rsidRPr="00B83203">
              <w:rPr>
                <w:rFonts w:ascii="Arial" w:hAnsi="Arial" w:cs="Arial"/>
                <w:b/>
                <w:bCs/>
                <w:szCs w:val="24"/>
              </w:rPr>
              <w:lastRenderedPageBreak/>
              <w:t xml:space="preserve">Based on your completed checklist you will need to write 500 words in essay format discussing the following: </w:t>
            </w:r>
          </w:p>
          <w:p w14:paraId="1058071B" w14:textId="7170C67A" w:rsidR="007F22E4" w:rsidRPr="00B83203" w:rsidRDefault="007F22E4" w:rsidP="007F22E4">
            <w:pPr>
              <w:spacing w:after="0" w:line="360" w:lineRule="auto"/>
              <w:jc w:val="both"/>
              <w:rPr>
                <w:rFonts w:ascii="Arial" w:eastAsia="Times New Roman" w:hAnsi="Arial" w:cs="Arial"/>
                <w:bCs/>
                <w:color w:val="auto"/>
                <w:szCs w:val="24"/>
              </w:rPr>
            </w:pPr>
            <w:r w:rsidRPr="00B83203">
              <w:rPr>
                <w:rFonts w:ascii="Arial" w:eastAsia="Times New Roman" w:hAnsi="Arial" w:cs="Arial"/>
                <w:bCs/>
                <w:color w:val="auto"/>
                <w:szCs w:val="24"/>
              </w:rPr>
              <w:t>The checklist has been meticulously designed to guarantee that every aspect of room cleaning has been thoroughly considered and accounted for. The first stage involves directing attention on the bedroom, namely the bed and mattress. This encompasses tasks like as ensuring the bed is made with fresh linens and being mindful of the condition of the mattress. The subsequent procedures take place inside the lavatory, including the eradication of germs, restocking of supplies, and documentation of any plumbing malfunctions</w:t>
            </w:r>
            <w:r w:rsidR="006931A7" w:rsidRPr="00B83203">
              <w:rPr>
                <w:rFonts w:ascii="Arial" w:eastAsia="Times New Roman" w:hAnsi="Arial" w:cs="Arial"/>
                <w:bCs/>
                <w:color w:val="auto"/>
                <w:szCs w:val="24"/>
              </w:rPr>
              <w:t xml:space="preserve"> (</w:t>
            </w:r>
            <w:r w:rsidR="006931A7" w:rsidRPr="00B83203">
              <w:rPr>
                <w:rFonts w:ascii="Arial" w:hAnsi="Arial" w:cs="Arial"/>
                <w:color w:val="222222"/>
                <w:szCs w:val="24"/>
                <w:shd w:val="clear" w:color="auto" w:fill="FFFFFF"/>
              </w:rPr>
              <w:t xml:space="preserve">Adams </w:t>
            </w:r>
            <w:r w:rsidR="006931A7" w:rsidRPr="00B83203">
              <w:rPr>
                <w:rFonts w:ascii="Arial" w:hAnsi="Arial" w:cs="Arial"/>
                <w:i/>
                <w:color w:val="222222"/>
                <w:szCs w:val="24"/>
                <w:shd w:val="clear" w:color="auto" w:fill="FFFFFF"/>
              </w:rPr>
              <w:t>et al.,</w:t>
            </w:r>
            <w:r w:rsidR="006931A7" w:rsidRPr="00B83203">
              <w:rPr>
                <w:rFonts w:ascii="Arial" w:hAnsi="Arial" w:cs="Arial"/>
                <w:color w:val="222222"/>
                <w:szCs w:val="24"/>
                <w:shd w:val="clear" w:color="auto" w:fill="FFFFFF"/>
              </w:rPr>
              <w:t xml:space="preserve"> 2020</w:t>
            </w:r>
            <w:r w:rsidR="006931A7" w:rsidRPr="00B83203">
              <w:rPr>
                <w:rFonts w:ascii="Arial" w:eastAsia="Times New Roman" w:hAnsi="Arial" w:cs="Arial"/>
                <w:bCs/>
                <w:color w:val="auto"/>
                <w:szCs w:val="24"/>
              </w:rPr>
              <w:t>)</w:t>
            </w:r>
            <w:r w:rsidRPr="00B83203">
              <w:rPr>
                <w:rFonts w:ascii="Arial" w:eastAsia="Times New Roman" w:hAnsi="Arial" w:cs="Arial"/>
                <w:bCs/>
                <w:color w:val="auto"/>
                <w:szCs w:val="24"/>
              </w:rPr>
              <w:t>. The checklist includes the need to remove dust from conspicuous elements such as vents, light fixtures, and ceiling fans</w:t>
            </w:r>
            <w:r w:rsidR="007C3BBE" w:rsidRPr="00B83203">
              <w:rPr>
                <w:rFonts w:ascii="Arial" w:eastAsia="Times New Roman" w:hAnsi="Arial" w:cs="Arial"/>
                <w:bCs/>
                <w:color w:val="auto"/>
                <w:szCs w:val="24"/>
              </w:rPr>
              <w:t xml:space="preserve"> (</w:t>
            </w:r>
            <w:r w:rsidR="007C3BBE" w:rsidRPr="00B83203">
              <w:rPr>
                <w:rFonts w:ascii="Arial" w:hAnsi="Arial" w:cs="Arial"/>
                <w:color w:val="auto"/>
                <w:szCs w:val="24"/>
              </w:rPr>
              <w:t>Singh, 2015)</w:t>
            </w:r>
            <w:r w:rsidRPr="00B83203">
              <w:rPr>
                <w:rFonts w:ascii="Arial" w:eastAsia="Times New Roman" w:hAnsi="Arial" w:cs="Arial"/>
                <w:bCs/>
                <w:color w:val="auto"/>
                <w:szCs w:val="24"/>
              </w:rPr>
              <w:t>. The maintenance of flooring emerges as a significant topic, highlighting the need of thorough cleaning for both carpets and hard surfaces. Additionally, this guide encompasses many techniques to effectively get a streak-free shine on glass surfaces, including windows and mirrors. The comprehensive methodology of the checklist includes the removal of waste, the reorganisation of furniture, and the assessment of any maintenance issues. Lastly, it emphasises the need of conducting regular cleaning and sterilisation of commonly accessed surfaces.</w:t>
            </w:r>
          </w:p>
          <w:p w14:paraId="1C156197" w14:textId="77777777" w:rsidR="007F22E4" w:rsidRPr="00B83203" w:rsidRDefault="007F22E4" w:rsidP="007F22E4">
            <w:pPr>
              <w:spacing w:after="0" w:line="360" w:lineRule="auto"/>
              <w:jc w:val="both"/>
              <w:rPr>
                <w:rFonts w:ascii="Arial" w:eastAsia="Times New Roman" w:hAnsi="Arial" w:cs="Arial"/>
                <w:bCs/>
                <w:color w:val="auto"/>
                <w:szCs w:val="24"/>
              </w:rPr>
            </w:pPr>
          </w:p>
          <w:p w14:paraId="7B4D9BF8" w14:textId="4051737F" w:rsidR="007F22E4" w:rsidRPr="00B83203" w:rsidRDefault="007F22E4" w:rsidP="007F22E4">
            <w:pPr>
              <w:spacing w:after="0" w:line="360" w:lineRule="auto"/>
              <w:jc w:val="both"/>
              <w:rPr>
                <w:rFonts w:ascii="Arial" w:eastAsia="Times New Roman" w:hAnsi="Arial" w:cs="Arial"/>
                <w:bCs/>
                <w:color w:val="auto"/>
                <w:szCs w:val="24"/>
              </w:rPr>
            </w:pPr>
            <w:r w:rsidRPr="00B83203">
              <w:rPr>
                <w:rFonts w:ascii="Arial" w:eastAsia="Times New Roman" w:hAnsi="Arial" w:cs="Arial"/>
                <w:bCs/>
                <w:color w:val="auto"/>
                <w:szCs w:val="24"/>
              </w:rPr>
              <w:t>The checklist is supported by an extensive training programme designed to maintain consistent adherence to brand standards in the cleaning of rooms. The training sessions consistently emphasise the importance of maintaining cleanliness and meeting maintenance criteria for the brand. It is essential that every team member have the necessary resources to effectively execute their tasks and achieve optimal performance</w:t>
            </w:r>
            <w:r w:rsidR="007C3BBE" w:rsidRPr="00B83203">
              <w:rPr>
                <w:rFonts w:ascii="Arial" w:eastAsia="Times New Roman" w:hAnsi="Arial" w:cs="Arial"/>
                <w:bCs/>
                <w:color w:val="auto"/>
                <w:szCs w:val="24"/>
              </w:rPr>
              <w:t xml:space="preserve"> (</w:t>
            </w:r>
            <w:r w:rsidR="007C3BBE" w:rsidRPr="00B83203">
              <w:rPr>
                <w:rFonts w:ascii="Arial" w:hAnsi="Arial" w:cs="Arial"/>
                <w:color w:val="auto"/>
                <w:szCs w:val="24"/>
              </w:rPr>
              <w:t>Parmar and Dalal, 2017)</w:t>
            </w:r>
            <w:r w:rsidRPr="00B83203">
              <w:rPr>
                <w:rFonts w:ascii="Arial" w:eastAsia="Times New Roman" w:hAnsi="Arial" w:cs="Arial"/>
                <w:bCs/>
                <w:color w:val="auto"/>
                <w:szCs w:val="24"/>
              </w:rPr>
              <w:t>. The team</w:t>
            </w:r>
            <w:r w:rsidR="006A227A" w:rsidRPr="00B83203">
              <w:rPr>
                <w:rFonts w:ascii="Arial" w:eastAsia="Times New Roman" w:hAnsi="Arial" w:cs="Arial"/>
                <w:bCs/>
                <w:color w:val="auto"/>
                <w:szCs w:val="24"/>
              </w:rPr>
              <w:t xml:space="preserve"> of DoubleTree hotel</w:t>
            </w:r>
            <w:r w:rsidRPr="00B83203">
              <w:rPr>
                <w:rFonts w:ascii="Arial" w:eastAsia="Times New Roman" w:hAnsi="Arial" w:cs="Arial"/>
                <w:bCs/>
                <w:color w:val="auto"/>
                <w:szCs w:val="24"/>
              </w:rPr>
              <w:t xml:space="preserve"> will come to appreciate the significance of the checklist via a combination of practical application and engagement with relevant literature. It is strongly recommended for team members to promptly report any maintenance difficulties they encounter and to engage in effective communication with one another by using the checklist. The enforcement of brand standards is achieved by the deployment of random quality control inspections, while the active collection and analysis of guest feedback is conducted to identify recurring instances of service failure</w:t>
            </w:r>
            <w:r w:rsidR="007C3BBE" w:rsidRPr="00B83203">
              <w:rPr>
                <w:rFonts w:ascii="Arial" w:eastAsia="Times New Roman" w:hAnsi="Arial" w:cs="Arial"/>
                <w:bCs/>
                <w:color w:val="auto"/>
                <w:szCs w:val="24"/>
              </w:rPr>
              <w:t xml:space="preserve"> (</w:t>
            </w:r>
            <w:r w:rsidR="007C3BBE" w:rsidRPr="00B83203">
              <w:rPr>
                <w:rFonts w:ascii="Arial" w:hAnsi="Arial" w:cs="Arial"/>
                <w:color w:val="auto"/>
                <w:szCs w:val="24"/>
              </w:rPr>
              <w:t xml:space="preserve">Nimri </w:t>
            </w:r>
            <w:r w:rsidR="007C3BBE" w:rsidRPr="00B83203">
              <w:rPr>
                <w:rFonts w:ascii="Arial" w:hAnsi="Arial" w:cs="Arial"/>
                <w:i/>
                <w:iCs/>
                <w:color w:val="auto"/>
                <w:szCs w:val="24"/>
              </w:rPr>
              <w:t>et al</w:t>
            </w:r>
            <w:r w:rsidR="007C3BBE" w:rsidRPr="00B83203">
              <w:rPr>
                <w:rFonts w:ascii="Arial" w:hAnsi="Arial" w:cs="Arial"/>
                <w:color w:val="auto"/>
                <w:szCs w:val="24"/>
              </w:rPr>
              <w:t>., 2020)</w:t>
            </w:r>
            <w:r w:rsidRPr="00B83203">
              <w:rPr>
                <w:rFonts w:ascii="Arial" w:eastAsia="Times New Roman" w:hAnsi="Arial" w:cs="Arial"/>
                <w:bCs/>
                <w:color w:val="auto"/>
                <w:szCs w:val="24"/>
              </w:rPr>
              <w:t>.</w:t>
            </w:r>
          </w:p>
          <w:p w14:paraId="6B65692F" w14:textId="77777777" w:rsidR="007F22E4" w:rsidRPr="00B83203" w:rsidRDefault="007F22E4" w:rsidP="007F22E4">
            <w:pPr>
              <w:spacing w:after="0" w:line="360" w:lineRule="auto"/>
              <w:jc w:val="both"/>
              <w:rPr>
                <w:rFonts w:ascii="Arial" w:eastAsia="Times New Roman" w:hAnsi="Arial" w:cs="Arial"/>
                <w:bCs/>
                <w:color w:val="auto"/>
                <w:szCs w:val="24"/>
              </w:rPr>
            </w:pPr>
          </w:p>
          <w:p w14:paraId="2C812616" w14:textId="5897EFE2" w:rsidR="007F22E4" w:rsidRPr="00B83203" w:rsidRDefault="007F22E4" w:rsidP="007F22E4">
            <w:pPr>
              <w:spacing w:after="0" w:line="360" w:lineRule="auto"/>
              <w:jc w:val="both"/>
              <w:rPr>
                <w:rFonts w:ascii="Arial" w:eastAsia="Times New Roman" w:hAnsi="Arial" w:cs="Arial"/>
                <w:bCs/>
                <w:color w:val="auto"/>
                <w:szCs w:val="24"/>
              </w:rPr>
            </w:pPr>
            <w:r w:rsidRPr="00B83203">
              <w:rPr>
                <w:rFonts w:ascii="Arial" w:eastAsia="Times New Roman" w:hAnsi="Arial" w:cs="Arial"/>
                <w:bCs/>
                <w:color w:val="auto"/>
                <w:szCs w:val="24"/>
              </w:rPr>
              <w:t>In addition to the checklist, many other procedures are used to enhance team efficiency</w:t>
            </w:r>
            <w:r w:rsidR="006A227A" w:rsidRPr="00B83203">
              <w:rPr>
                <w:rFonts w:ascii="Arial" w:eastAsia="Times New Roman" w:hAnsi="Arial" w:cs="Arial"/>
                <w:bCs/>
                <w:color w:val="auto"/>
                <w:szCs w:val="24"/>
              </w:rPr>
              <w:t xml:space="preserve"> in the DoubleTree hotel</w:t>
            </w:r>
            <w:r w:rsidRPr="00B83203">
              <w:rPr>
                <w:rFonts w:ascii="Arial" w:eastAsia="Times New Roman" w:hAnsi="Arial" w:cs="Arial"/>
                <w:bCs/>
                <w:color w:val="auto"/>
                <w:szCs w:val="24"/>
              </w:rPr>
              <w:t xml:space="preserve">. The allocation of individual tasks and </w:t>
            </w:r>
            <w:r w:rsidRPr="00B83203">
              <w:rPr>
                <w:rFonts w:ascii="Arial" w:eastAsia="Times New Roman" w:hAnsi="Arial" w:cs="Arial"/>
                <w:bCs/>
                <w:color w:val="auto"/>
                <w:szCs w:val="24"/>
              </w:rPr>
              <w:lastRenderedPageBreak/>
              <w:t>responsibilities takes into consideration the unique qualities and areas of expertise possessed by each team member. To facilitate effective communication, share best practises, and handle pertinent matters, the team often convenes for meetings</w:t>
            </w:r>
            <w:r w:rsidR="00B83203" w:rsidRPr="00B83203">
              <w:rPr>
                <w:rFonts w:ascii="Arial" w:eastAsia="Times New Roman" w:hAnsi="Arial" w:cs="Arial"/>
                <w:bCs/>
                <w:color w:val="auto"/>
                <w:szCs w:val="24"/>
              </w:rPr>
              <w:t xml:space="preserve"> (</w:t>
            </w:r>
            <w:r w:rsidR="00B83203" w:rsidRPr="00B83203">
              <w:rPr>
                <w:rFonts w:ascii="Arial" w:hAnsi="Arial" w:cs="Arial"/>
                <w:color w:val="222222"/>
                <w:szCs w:val="24"/>
                <w:shd w:val="clear" w:color="auto" w:fill="FFFFFF"/>
              </w:rPr>
              <w:t xml:space="preserve">Goldsby </w:t>
            </w:r>
            <w:r w:rsidR="00B83203" w:rsidRPr="00B83203">
              <w:rPr>
                <w:rFonts w:ascii="Arial" w:hAnsi="Arial" w:cs="Arial"/>
                <w:i/>
                <w:color w:val="222222"/>
                <w:szCs w:val="24"/>
                <w:shd w:val="clear" w:color="auto" w:fill="FFFFFF"/>
              </w:rPr>
              <w:t>et al.,</w:t>
            </w:r>
            <w:r w:rsidR="00B83203" w:rsidRPr="00B83203">
              <w:rPr>
                <w:rFonts w:ascii="Arial" w:hAnsi="Arial" w:cs="Arial"/>
                <w:color w:val="222222"/>
                <w:szCs w:val="24"/>
                <w:shd w:val="clear" w:color="auto" w:fill="FFFFFF"/>
              </w:rPr>
              <w:t xml:space="preserve"> 2020</w:t>
            </w:r>
            <w:r w:rsidR="00B83203" w:rsidRPr="00B83203">
              <w:rPr>
                <w:rFonts w:ascii="Arial" w:eastAsia="Times New Roman" w:hAnsi="Arial" w:cs="Arial"/>
                <w:bCs/>
                <w:color w:val="auto"/>
                <w:szCs w:val="24"/>
              </w:rPr>
              <w:t>)</w:t>
            </w:r>
            <w:r w:rsidRPr="00B83203">
              <w:rPr>
                <w:rFonts w:ascii="Arial" w:eastAsia="Times New Roman" w:hAnsi="Arial" w:cs="Arial"/>
                <w:bCs/>
                <w:color w:val="auto"/>
                <w:szCs w:val="24"/>
              </w:rPr>
              <w:t xml:space="preserve">. Incentives and recognition serve as mechanisms for acknowledging exceptional accomplishments, therefore fostering a heightened sense of motivation within the team to perform optimally </w:t>
            </w:r>
            <w:r w:rsidR="00397C95">
              <w:rPr>
                <w:rFonts w:ascii="Arial" w:eastAsia="Times New Roman" w:hAnsi="Arial" w:cs="Arial"/>
                <w:bCs/>
                <w:color w:val="auto"/>
                <w:szCs w:val="24"/>
              </w:rPr>
              <w:t>(</w:t>
            </w:r>
            <w:r w:rsidR="00397C95" w:rsidRPr="00B83203">
              <w:rPr>
                <w:rFonts w:ascii="Arial" w:hAnsi="Arial" w:cs="Arial"/>
                <w:color w:val="auto"/>
                <w:szCs w:val="24"/>
              </w:rPr>
              <w:t>Alcalde</w:t>
            </w:r>
            <w:r w:rsidRPr="00B83203">
              <w:rPr>
                <w:rFonts w:ascii="Arial" w:hAnsi="Arial" w:cs="Arial"/>
                <w:color w:val="auto"/>
                <w:szCs w:val="24"/>
              </w:rPr>
              <w:t xml:space="preserve">-González </w:t>
            </w:r>
            <w:r w:rsidRPr="00B83203">
              <w:rPr>
                <w:rFonts w:ascii="Arial" w:hAnsi="Arial" w:cs="Arial"/>
                <w:i/>
                <w:iCs/>
                <w:color w:val="auto"/>
                <w:szCs w:val="24"/>
              </w:rPr>
              <w:t>et al</w:t>
            </w:r>
            <w:r w:rsidRPr="00B83203">
              <w:rPr>
                <w:rFonts w:ascii="Arial" w:hAnsi="Arial" w:cs="Arial"/>
                <w:color w:val="auto"/>
                <w:szCs w:val="24"/>
              </w:rPr>
              <w:t>., 2021)</w:t>
            </w:r>
            <w:r w:rsidRPr="00B83203">
              <w:rPr>
                <w:rFonts w:ascii="Arial" w:eastAsia="Times New Roman" w:hAnsi="Arial" w:cs="Arial"/>
                <w:bCs/>
                <w:color w:val="auto"/>
                <w:szCs w:val="24"/>
              </w:rPr>
              <w:t xml:space="preserve">. It is advisable for teams to participate in cross-training activities </w:t>
            </w:r>
            <w:r w:rsidR="00511AF1" w:rsidRPr="00B83203">
              <w:rPr>
                <w:rFonts w:ascii="Arial" w:eastAsia="Times New Roman" w:hAnsi="Arial" w:cs="Arial"/>
                <w:bCs/>
                <w:color w:val="auto"/>
                <w:szCs w:val="24"/>
              </w:rPr>
              <w:t>to</w:t>
            </w:r>
            <w:r w:rsidRPr="00B83203">
              <w:rPr>
                <w:rFonts w:ascii="Arial" w:eastAsia="Times New Roman" w:hAnsi="Arial" w:cs="Arial"/>
                <w:bCs/>
                <w:color w:val="auto"/>
                <w:szCs w:val="24"/>
              </w:rPr>
              <w:t xml:space="preserve"> guarantee the presence of a capable individual who can </w:t>
            </w:r>
            <w:proofErr w:type="gramStart"/>
            <w:r w:rsidRPr="00B83203">
              <w:rPr>
                <w:rFonts w:ascii="Arial" w:eastAsia="Times New Roman" w:hAnsi="Arial" w:cs="Arial"/>
                <w:bCs/>
                <w:color w:val="auto"/>
                <w:szCs w:val="24"/>
              </w:rPr>
              <w:t>provide assistance</w:t>
            </w:r>
            <w:proofErr w:type="gramEnd"/>
            <w:r w:rsidRPr="00B83203">
              <w:rPr>
                <w:rFonts w:ascii="Arial" w:eastAsia="Times New Roman" w:hAnsi="Arial" w:cs="Arial"/>
                <w:bCs/>
                <w:color w:val="auto"/>
                <w:szCs w:val="24"/>
              </w:rPr>
              <w:t xml:space="preserve"> during times of high workload or in the event of an absence due to illness.</w:t>
            </w:r>
          </w:p>
          <w:p w14:paraId="719EF720" w14:textId="77777777" w:rsidR="007F22E4" w:rsidRPr="00B83203" w:rsidRDefault="007F22E4" w:rsidP="007F22E4">
            <w:pPr>
              <w:spacing w:after="0" w:line="360" w:lineRule="auto"/>
              <w:jc w:val="both"/>
              <w:rPr>
                <w:rFonts w:ascii="Arial" w:eastAsia="Times New Roman" w:hAnsi="Arial" w:cs="Arial"/>
                <w:bCs/>
                <w:color w:val="auto"/>
                <w:szCs w:val="24"/>
              </w:rPr>
            </w:pPr>
          </w:p>
          <w:p w14:paraId="404CCE1B" w14:textId="5784C0C8" w:rsidR="009A4555" w:rsidRPr="00B83203" w:rsidRDefault="007F22E4" w:rsidP="007F22E4">
            <w:pPr>
              <w:spacing w:after="0" w:line="360" w:lineRule="auto"/>
              <w:jc w:val="both"/>
              <w:rPr>
                <w:rFonts w:ascii="Arial" w:eastAsia="Times New Roman" w:hAnsi="Arial" w:cs="Arial"/>
                <w:bCs/>
                <w:color w:val="auto"/>
                <w:szCs w:val="24"/>
              </w:rPr>
            </w:pPr>
            <w:r w:rsidRPr="00B83203">
              <w:rPr>
                <w:rFonts w:ascii="Arial" w:eastAsia="Times New Roman" w:hAnsi="Arial" w:cs="Arial"/>
                <w:bCs/>
                <w:color w:val="auto"/>
                <w:szCs w:val="24"/>
              </w:rPr>
              <w:t xml:space="preserve">There are several rationales supporting the use of a checklist as the most effective approach for enhancing service quality within the context of a </w:t>
            </w:r>
            <w:r w:rsidR="006A227A" w:rsidRPr="00B83203">
              <w:rPr>
                <w:rFonts w:ascii="Arial" w:eastAsia="Times New Roman" w:hAnsi="Arial" w:cs="Arial"/>
                <w:bCs/>
                <w:color w:val="auto"/>
                <w:szCs w:val="24"/>
              </w:rPr>
              <w:t>DoubleTree hotel</w:t>
            </w:r>
            <w:r w:rsidRPr="00B83203">
              <w:rPr>
                <w:rFonts w:ascii="Arial" w:eastAsia="Times New Roman" w:hAnsi="Arial" w:cs="Arial"/>
                <w:bCs/>
                <w:color w:val="auto"/>
                <w:szCs w:val="24"/>
              </w:rPr>
              <w:t>. The cleaning procedure is characterised by a meticulous focus on every minute detail. This lesson is a component of a comprehensive training plan that emphasises the importance of conforming to brand rules. The use of a checklist facilitates the cultivation of a collaborative environment, hence enabling the provision of reliable and uniform service delivery. This is achieved by proactive engagement with guest feedback and the implementation of quantifiable measures aimed at enhancing team efficacy.</w:t>
            </w:r>
          </w:p>
          <w:p w14:paraId="549F217E" w14:textId="77777777" w:rsidR="009A4555" w:rsidRPr="00B83203" w:rsidRDefault="009A4555" w:rsidP="00890835">
            <w:pPr>
              <w:spacing w:after="0" w:line="240" w:lineRule="auto"/>
              <w:rPr>
                <w:rFonts w:ascii="Arial" w:eastAsia="Times New Roman" w:hAnsi="Arial" w:cs="Arial"/>
                <w:bCs/>
                <w:color w:val="auto"/>
                <w:szCs w:val="24"/>
              </w:rPr>
            </w:pPr>
          </w:p>
        </w:tc>
      </w:tr>
    </w:tbl>
    <w:p w14:paraId="35CB1FDB" w14:textId="77777777" w:rsidR="00697D92" w:rsidRPr="00B83203" w:rsidRDefault="00697D92" w:rsidP="00697D92">
      <w:pPr>
        <w:rPr>
          <w:rFonts w:ascii="Arial" w:hAnsi="Arial" w:cs="Arial"/>
          <w:szCs w:val="24"/>
        </w:rPr>
      </w:pPr>
    </w:p>
    <w:p w14:paraId="553710C5" w14:textId="3C10B9AB" w:rsidR="00B83203" w:rsidRPr="00B83203" w:rsidRDefault="00A53891" w:rsidP="00B83203">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bCs/>
          <w:color w:val="auto"/>
          <w:sz w:val="24"/>
          <w:szCs w:val="24"/>
        </w:rPr>
      </w:pPr>
      <w:r w:rsidRPr="00B83203">
        <w:rPr>
          <w:rFonts w:ascii="Arial" w:hAnsi="Arial" w:cs="Arial"/>
          <w:b/>
          <w:bCs/>
          <w:color w:val="auto"/>
          <w:sz w:val="24"/>
          <w:szCs w:val="24"/>
        </w:rPr>
        <w:t xml:space="preserve">References </w:t>
      </w:r>
    </w:p>
    <w:p w14:paraId="3C8B2644" w14:textId="77777777" w:rsidR="00B83203" w:rsidRPr="00DF11A7" w:rsidRDefault="00B83203" w:rsidP="00B83203">
      <w:pPr>
        <w:ind w:left="720" w:hanging="720"/>
        <w:jc w:val="both"/>
        <w:rPr>
          <w:rFonts w:ascii="Arial" w:hAnsi="Arial" w:cs="Arial"/>
          <w:color w:val="222222"/>
          <w:szCs w:val="24"/>
          <w:shd w:val="clear" w:color="auto" w:fill="FFFFFF"/>
        </w:rPr>
      </w:pPr>
      <w:r w:rsidRPr="00DF11A7">
        <w:rPr>
          <w:rFonts w:ascii="Arial" w:hAnsi="Arial" w:cs="Arial"/>
          <w:color w:val="222222"/>
          <w:szCs w:val="24"/>
          <w:shd w:val="clear" w:color="auto" w:fill="FFFFFF"/>
        </w:rPr>
        <w:t>Adams, M., Li, W.V., Saylor, K. and Rosemberg, M.A.S., 2020. Interventions to promote hotel workers' health: A scoping review. </w:t>
      </w:r>
      <w:r w:rsidRPr="00DF11A7">
        <w:rPr>
          <w:rFonts w:ascii="Arial" w:hAnsi="Arial" w:cs="Arial"/>
          <w:i/>
          <w:iCs/>
          <w:color w:val="222222"/>
          <w:szCs w:val="24"/>
          <w:shd w:val="clear" w:color="auto" w:fill="FFFFFF"/>
        </w:rPr>
        <w:t>American Journal of Industrial Medicine</w:t>
      </w:r>
      <w:r w:rsidRPr="00DF11A7">
        <w:rPr>
          <w:rFonts w:ascii="Arial" w:hAnsi="Arial" w:cs="Arial"/>
          <w:color w:val="222222"/>
          <w:szCs w:val="24"/>
          <w:shd w:val="clear" w:color="auto" w:fill="FFFFFF"/>
        </w:rPr>
        <w:t>, </w:t>
      </w:r>
      <w:r w:rsidRPr="00DF11A7">
        <w:rPr>
          <w:rFonts w:ascii="Arial" w:hAnsi="Arial" w:cs="Arial"/>
          <w:i/>
          <w:iCs/>
          <w:color w:val="222222"/>
          <w:szCs w:val="24"/>
          <w:shd w:val="clear" w:color="auto" w:fill="FFFFFF"/>
        </w:rPr>
        <w:t>63</w:t>
      </w:r>
      <w:r w:rsidRPr="00DF11A7">
        <w:rPr>
          <w:rFonts w:ascii="Arial" w:hAnsi="Arial" w:cs="Arial"/>
          <w:color w:val="222222"/>
          <w:szCs w:val="24"/>
          <w:shd w:val="clear" w:color="auto" w:fill="FFFFFF"/>
        </w:rPr>
        <w:t>(12), pp.1095-1103.</w:t>
      </w:r>
    </w:p>
    <w:p w14:paraId="4147CA3B" w14:textId="77777777" w:rsidR="00B83203" w:rsidRPr="00DF11A7" w:rsidRDefault="00B83203" w:rsidP="00B83203">
      <w:pPr>
        <w:spacing w:line="360" w:lineRule="auto"/>
        <w:ind w:left="720" w:hanging="720"/>
        <w:jc w:val="both"/>
        <w:rPr>
          <w:rFonts w:ascii="Arial" w:hAnsi="Arial" w:cs="Arial"/>
          <w:szCs w:val="24"/>
        </w:rPr>
      </w:pPr>
      <w:r w:rsidRPr="00DF11A7">
        <w:rPr>
          <w:rFonts w:ascii="Arial" w:hAnsi="Arial" w:cs="Arial"/>
          <w:szCs w:val="24"/>
        </w:rPr>
        <w:t xml:space="preserve">Alcalde-González, V., Mozo, A.G. and Bustos, A.V., 2021. No clean rooms, no hotel business: Subversion tactics in Las </w:t>
      </w:r>
      <w:proofErr w:type="spellStart"/>
      <w:r w:rsidRPr="00DF11A7">
        <w:rPr>
          <w:rFonts w:ascii="Arial" w:hAnsi="Arial" w:cs="Arial"/>
          <w:szCs w:val="24"/>
        </w:rPr>
        <w:t>Kellys</w:t>
      </w:r>
      <w:proofErr w:type="spellEnd"/>
      <w:r w:rsidRPr="00DF11A7">
        <w:rPr>
          <w:rFonts w:ascii="Arial" w:hAnsi="Arial" w:cs="Arial"/>
          <w:szCs w:val="24"/>
        </w:rPr>
        <w:t>’ struggle for dignity in hotel housekeeping. </w:t>
      </w:r>
      <w:r w:rsidRPr="00DF11A7">
        <w:rPr>
          <w:rFonts w:ascii="Arial" w:hAnsi="Arial" w:cs="Arial"/>
          <w:i/>
          <w:iCs/>
          <w:szCs w:val="24"/>
        </w:rPr>
        <w:t>Annals of Tourism Research</w:t>
      </w:r>
      <w:r w:rsidRPr="00DF11A7">
        <w:rPr>
          <w:rFonts w:ascii="Arial" w:hAnsi="Arial" w:cs="Arial"/>
          <w:szCs w:val="24"/>
        </w:rPr>
        <w:t>, </w:t>
      </w:r>
      <w:r w:rsidRPr="00DF11A7">
        <w:rPr>
          <w:rFonts w:ascii="Arial" w:hAnsi="Arial" w:cs="Arial"/>
          <w:i/>
          <w:iCs/>
          <w:szCs w:val="24"/>
        </w:rPr>
        <w:t>91</w:t>
      </w:r>
      <w:r w:rsidRPr="00DF11A7">
        <w:rPr>
          <w:rFonts w:ascii="Arial" w:hAnsi="Arial" w:cs="Arial"/>
          <w:szCs w:val="24"/>
        </w:rPr>
        <w:t xml:space="preserve">, p.103315. </w:t>
      </w:r>
    </w:p>
    <w:p w14:paraId="7A2616DE" w14:textId="77777777" w:rsidR="00B83203" w:rsidRPr="00DF11A7" w:rsidRDefault="00B83203" w:rsidP="00B83203">
      <w:pPr>
        <w:spacing w:line="360" w:lineRule="auto"/>
        <w:ind w:left="720" w:hanging="720"/>
        <w:jc w:val="both"/>
        <w:rPr>
          <w:rFonts w:ascii="Arial" w:hAnsi="Arial" w:cs="Arial"/>
          <w:szCs w:val="24"/>
        </w:rPr>
      </w:pPr>
      <w:proofErr w:type="spellStart"/>
      <w:r w:rsidRPr="00DF11A7">
        <w:rPr>
          <w:rFonts w:ascii="Arial" w:hAnsi="Arial" w:cs="Arial"/>
          <w:szCs w:val="24"/>
        </w:rPr>
        <w:t>Ambardar</w:t>
      </w:r>
      <w:proofErr w:type="spellEnd"/>
      <w:r w:rsidRPr="00DF11A7">
        <w:rPr>
          <w:rFonts w:ascii="Arial" w:hAnsi="Arial" w:cs="Arial"/>
          <w:szCs w:val="24"/>
        </w:rPr>
        <w:t>, A. and Raheja, K., 2017. Occupational Safety and Health of Hotel Housekeeping Employees: A Comparative Study. </w:t>
      </w:r>
      <w:r w:rsidRPr="00DF11A7">
        <w:rPr>
          <w:rFonts w:ascii="Arial" w:hAnsi="Arial" w:cs="Arial"/>
          <w:i/>
          <w:iCs/>
          <w:szCs w:val="24"/>
        </w:rPr>
        <w:t>International Journal of Hospitality &amp; Tourism Systems</w:t>
      </w:r>
      <w:r w:rsidRPr="00DF11A7">
        <w:rPr>
          <w:rFonts w:ascii="Arial" w:hAnsi="Arial" w:cs="Arial"/>
          <w:szCs w:val="24"/>
        </w:rPr>
        <w:t>, </w:t>
      </w:r>
      <w:r w:rsidRPr="00DF11A7">
        <w:rPr>
          <w:rFonts w:ascii="Arial" w:hAnsi="Arial" w:cs="Arial"/>
          <w:i/>
          <w:iCs/>
          <w:szCs w:val="24"/>
        </w:rPr>
        <w:t>10</w:t>
      </w:r>
      <w:r w:rsidRPr="00DF11A7">
        <w:rPr>
          <w:rFonts w:ascii="Arial" w:hAnsi="Arial" w:cs="Arial"/>
          <w:szCs w:val="24"/>
        </w:rPr>
        <w:t xml:space="preserve">(2). </w:t>
      </w:r>
    </w:p>
    <w:p w14:paraId="22482FE5" w14:textId="77777777" w:rsidR="00B83203" w:rsidRPr="00DF11A7" w:rsidRDefault="00B83203" w:rsidP="00B83203">
      <w:pPr>
        <w:spacing w:line="360" w:lineRule="auto"/>
        <w:ind w:left="720" w:hanging="720"/>
        <w:jc w:val="both"/>
        <w:rPr>
          <w:rFonts w:ascii="Arial" w:hAnsi="Arial" w:cs="Arial"/>
          <w:szCs w:val="24"/>
        </w:rPr>
      </w:pPr>
      <w:r w:rsidRPr="00DF11A7">
        <w:rPr>
          <w:rFonts w:ascii="Arial" w:hAnsi="Arial" w:cs="Arial"/>
          <w:szCs w:val="24"/>
        </w:rPr>
        <w:t>Bhatnagar, E. and Nim, D., 2019. Impact of housekeeping services and practices on customer satisfaction and repeat business. </w:t>
      </w:r>
      <w:proofErr w:type="spellStart"/>
      <w:r w:rsidRPr="00DF11A7">
        <w:rPr>
          <w:rFonts w:ascii="Arial" w:hAnsi="Arial" w:cs="Arial"/>
          <w:i/>
          <w:iCs/>
          <w:szCs w:val="24"/>
        </w:rPr>
        <w:t>Prabandhan</w:t>
      </w:r>
      <w:proofErr w:type="spellEnd"/>
      <w:r w:rsidRPr="00DF11A7">
        <w:rPr>
          <w:rFonts w:ascii="Arial" w:hAnsi="Arial" w:cs="Arial"/>
          <w:i/>
          <w:iCs/>
          <w:szCs w:val="24"/>
        </w:rPr>
        <w:t>: Indian Journal of Management</w:t>
      </w:r>
      <w:r w:rsidRPr="00DF11A7">
        <w:rPr>
          <w:rFonts w:ascii="Arial" w:hAnsi="Arial" w:cs="Arial"/>
          <w:szCs w:val="24"/>
        </w:rPr>
        <w:t>, </w:t>
      </w:r>
      <w:r w:rsidRPr="00DF11A7">
        <w:rPr>
          <w:rFonts w:ascii="Arial" w:hAnsi="Arial" w:cs="Arial"/>
          <w:i/>
          <w:iCs/>
          <w:szCs w:val="24"/>
        </w:rPr>
        <w:t>12</w:t>
      </w:r>
      <w:r w:rsidRPr="00DF11A7">
        <w:rPr>
          <w:rFonts w:ascii="Arial" w:hAnsi="Arial" w:cs="Arial"/>
          <w:szCs w:val="24"/>
        </w:rPr>
        <w:t xml:space="preserve">(8), pp.46-57. </w:t>
      </w:r>
    </w:p>
    <w:p w14:paraId="466237BD" w14:textId="77777777" w:rsidR="00B83203" w:rsidRPr="00DF11A7" w:rsidRDefault="00B83203" w:rsidP="00B83203">
      <w:pPr>
        <w:ind w:left="720" w:hanging="720"/>
        <w:jc w:val="both"/>
        <w:rPr>
          <w:rFonts w:ascii="Arial" w:hAnsi="Arial" w:cs="Arial"/>
          <w:color w:val="222222"/>
          <w:szCs w:val="24"/>
          <w:shd w:val="clear" w:color="auto" w:fill="FFFFFF"/>
        </w:rPr>
      </w:pPr>
      <w:r w:rsidRPr="00DF11A7">
        <w:rPr>
          <w:rFonts w:ascii="Arial" w:hAnsi="Arial" w:cs="Arial"/>
          <w:color w:val="222222"/>
          <w:szCs w:val="24"/>
          <w:shd w:val="clear" w:color="auto" w:fill="FFFFFF"/>
        </w:rPr>
        <w:lastRenderedPageBreak/>
        <w:t>Brody, D., 2019. </w:t>
      </w:r>
      <w:r w:rsidRPr="00DF11A7">
        <w:rPr>
          <w:rFonts w:ascii="Arial" w:hAnsi="Arial" w:cs="Arial"/>
          <w:i/>
          <w:iCs/>
          <w:color w:val="222222"/>
          <w:szCs w:val="24"/>
          <w:shd w:val="clear" w:color="auto" w:fill="FFFFFF"/>
        </w:rPr>
        <w:t xml:space="preserve">Housekeeping by design: Hotels and </w:t>
      </w:r>
      <w:proofErr w:type="spellStart"/>
      <w:r w:rsidRPr="00DF11A7">
        <w:rPr>
          <w:rFonts w:ascii="Arial" w:hAnsi="Arial" w:cs="Arial"/>
          <w:i/>
          <w:iCs/>
          <w:color w:val="222222"/>
          <w:szCs w:val="24"/>
          <w:shd w:val="clear" w:color="auto" w:fill="FFFFFF"/>
        </w:rPr>
        <w:t>labor</w:t>
      </w:r>
      <w:proofErr w:type="spellEnd"/>
      <w:r w:rsidRPr="00DF11A7">
        <w:rPr>
          <w:rFonts w:ascii="Arial" w:hAnsi="Arial" w:cs="Arial"/>
          <w:color w:val="222222"/>
          <w:szCs w:val="24"/>
          <w:shd w:val="clear" w:color="auto" w:fill="FFFFFF"/>
        </w:rPr>
        <w:t>. University of Chicago Press.</w:t>
      </w:r>
    </w:p>
    <w:p w14:paraId="41011571" w14:textId="77777777" w:rsidR="00B83203" w:rsidRPr="00DF11A7" w:rsidRDefault="00B83203" w:rsidP="00B83203">
      <w:pPr>
        <w:spacing w:line="360" w:lineRule="auto"/>
        <w:ind w:left="720" w:hanging="720"/>
        <w:jc w:val="both"/>
        <w:rPr>
          <w:rFonts w:ascii="Arial" w:hAnsi="Arial" w:cs="Arial"/>
          <w:szCs w:val="24"/>
        </w:rPr>
      </w:pPr>
      <w:r w:rsidRPr="00DF11A7">
        <w:rPr>
          <w:rFonts w:ascii="Arial" w:hAnsi="Arial" w:cs="Arial"/>
          <w:szCs w:val="24"/>
        </w:rPr>
        <w:t>Clarke, J.E., Robinson, O. and Mayo, C., 2018. </w:t>
      </w:r>
      <w:r w:rsidRPr="00DF11A7">
        <w:rPr>
          <w:rFonts w:ascii="Arial" w:hAnsi="Arial" w:cs="Arial"/>
          <w:i/>
          <w:iCs/>
          <w:szCs w:val="24"/>
        </w:rPr>
        <w:t>Trouble in Hotel Paradise Housekeeping Department: A Case Study</w:t>
      </w:r>
      <w:r w:rsidRPr="00DF11A7">
        <w:rPr>
          <w:rFonts w:ascii="Arial" w:hAnsi="Arial" w:cs="Arial"/>
          <w:szCs w:val="24"/>
        </w:rPr>
        <w:t>. International CHRIE.</w:t>
      </w:r>
    </w:p>
    <w:p w14:paraId="61A06A56" w14:textId="77777777" w:rsidR="00B83203" w:rsidRPr="00DF11A7" w:rsidRDefault="00B83203" w:rsidP="00B83203">
      <w:pPr>
        <w:spacing w:line="360" w:lineRule="auto"/>
        <w:ind w:left="720" w:hanging="720"/>
        <w:jc w:val="both"/>
        <w:rPr>
          <w:rFonts w:ascii="Arial" w:hAnsi="Arial" w:cs="Arial"/>
          <w:szCs w:val="24"/>
        </w:rPr>
      </w:pPr>
      <w:r w:rsidRPr="00DF11A7">
        <w:rPr>
          <w:rFonts w:ascii="Arial" w:hAnsi="Arial" w:cs="Arial"/>
          <w:color w:val="222222"/>
          <w:szCs w:val="24"/>
          <w:shd w:val="clear" w:color="auto" w:fill="FFFFFF"/>
        </w:rPr>
        <w:t>Goldsby, E., Goldsby, M., Neck, C.B. and Neck, C.P., 2020. Under pressure: Time management, self-leadership, and the nurse manager. </w:t>
      </w:r>
      <w:r w:rsidRPr="00DF11A7">
        <w:rPr>
          <w:rFonts w:ascii="Arial" w:hAnsi="Arial" w:cs="Arial"/>
          <w:i/>
          <w:iCs/>
          <w:color w:val="222222"/>
          <w:szCs w:val="24"/>
          <w:shd w:val="clear" w:color="auto" w:fill="FFFFFF"/>
        </w:rPr>
        <w:t>Administrative Sciences</w:t>
      </w:r>
      <w:r w:rsidRPr="00DF11A7">
        <w:rPr>
          <w:rFonts w:ascii="Arial" w:hAnsi="Arial" w:cs="Arial"/>
          <w:color w:val="222222"/>
          <w:szCs w:val="24"/>
          <w:shd w:val="clear" w:color="auto" w:fill="FFFFFF"/>
        </w:rPr>
        <w:t>, </w:t>
      </w:r>
      <w:r w:rsidRPr="00DF11A7">
        <w:rPr>
          <w:rFonts w:ascii="Arial" w:hAnsi="Arial" w:cs="Arial"/>
          <w:i/>
          <w:iCs/>
          <w:color w:val="222222"/>
          <w:szCs w:val="24"/>
          <w:shd w:val="clear" w:color="auto" w:fill="FFFFFF"/>
        </w:rPr>
        <w:t>10</w:t>
      </w:r>
      <w:r w:rsidRPr="00DF11A7">
        <w:rPr>
          <w:rFonts w:ascii="Arial" w:hAnsi="Arial" w:cs="Arial"/>
          <w:color w:val="222222"/>
          <w:szCs w:val="24"/>
          <w:shd w:val="clear" w:color="auto" w:fill="FFFFFF"/>
        </w:rPr>
        <w:t>(3), p.38.</w:t>
      </w:r>
    </w:p>
    <w:p w14:paraId="621C60B9" w14:textId="77777777" w:rsidR="00B83203" w:rsidRPr="00DF11A7" w:rsidRDefault="00B83203" w:rsidP="00B83203">
      <w:pPr>
        <w:spacing w:line="360" w:lineRule="auto"/>
        <w:ind w:left="720" w:hanging="720"/>
        <w:jc w:val="both"/>
        <w:rPr>
          <w:rFonts w:ascii="Arial" w:hAnsi="Arial" w:cs="Arial"/>
          <w:szCs w:val="24"/>
        </w:rPr>
      </w:pPr>
      <w:r w:rsidRPr="00DF11A7">
        <w:rPr>
          <w:rFonts w:ascii="Arial" w:hAnsi="Arial" w:cs="Arial"/>
          <w:szCs w:val="24"/>
        </w:rPr>
        <w:t>Karthik, M., 2015. A New Trend in Hotel Housekeeping Practices and Challenges. </w:t>
      </w:r>
      <w:r w:rsidRPr="00DF11A7">
        <w:rPr>
          <w:rFonts w:ascii="Arial" w:hAnsi="Arial" w:cs="Arial"/>
          <w:i/>
          <w:iCs/>
          <w:szCs w:val="24"/>
        </w:rPr>
        <w:t>International Journal of Innovative Research in Science, Engineering and Technology</w:t>
      </w:r>
      <w:r w:rsidRPr="00DF11A7">
        <w:rPr>
          <w:rFonts w:ascii="Arial" w:hAnsi="Arial" w:cs="Arial"/>
          <w:szCs w:val="24"/>
        </w:rPr>
        <w:t>, </w:t>
      </w:r>
      <w:r w:rsidRPr="00DF11A7">
        <w:rPr>
          <w:rFonts w:ascii="Arial" w:hAnsi="Arial" w:cs="Arial"/>
          <w:i/>
          <w:iCs/>
          <w:szCs w:val="24"/>
        </w:rPr>
        <w:t>4</w:t>
      </w:r>
      <w:r w:rsidRPr="00DF11A7">
        <w:rPr>
          <w:rFonts w:ascii="Arial" w:hAnsi="Arial" w:cs="Arial"/>
          <w:szCs w:val="24"/>
        </w:rPr>
        <w:t xml:space="preserve">(6), pp.4169-4173. </w:t>
      </w:r>
    </w:p>
    <w:p w14:paraId="75B7803B" w14:textId="77777777" w:rsidR="00B83203" w:rsidRPr="00DF11A7" w:rsidRDefault="00B83203" w:rsidP="00B83203">
      <w:pPr>
        <w:spacing w:line="360" w:lineRule="auto"/>
        <w:ind w:left="720" w:hanging="720"/>
        <w:jc w:val="both"/>
        <w:rPr>
          <w:rFonts w:ascii="Arial" w:hAnsi="Arial" w:cs="Arial"/>
          <w:color w:val="222222"/>
          <w:szCs w:val="24"/>
          <w:shd w:val="clear" w:color="auto" w:fill="FFFFFF"/>
        </w:rPr>
      </w:pPr>
      <w:proofErr w:type="spellStart"/>
      <w:r w:rsidRPr="00DF11A7">
        <w:rPr>
          <w:rFonts w:ascii="Arial" w:hAnsi="Arial" w:cs="Arial"/>
          <w:color w:val="222222"/>
          <w:szCs w:val="24"/>
          <w:shd w:val="clear" w:color="auto" w:fill="FFFFFF"/>
        </w:rPr>
        <w:t>Nikolskaya</w:t>
      </w:r>
      <w:proofErr w:type="spellEnd"/>
      <w:r w:rsidRPr="00DF11A7">
        <w:rPr>
          <w:rFonts w:ascii="Arial" w:hAnsi="Arial" w:cs="Arial"/>
          <w:color w:val="222222"/>
          <w:szCs w:val="24"/>
          <w:shd w:val="clear" w:color="auto" w:fill="FFFFFF"/>
        </w:rPr>
        <w:t xml:space="preserve">, E.Y., </w:t>
      </w:r>
      <w:proofErr w:type="spellStart"/>
      <w:r w:rsidRPr="00DF11A7">
        <w:rPr>
          <w:rFonts w:ascii="Arial" w:hAnsi="Arial" w:cs="Arial"/>
          <w:color w:val="222222"/>
          <w:szCs w:val="24"/>
          <w:shd w:val="clear" w:color="auto" w:fill="FFFFFF"/>
        </w:rPr>
        <w:t>Lepeshkin</w:t>
      </w:r>
      <w:proofErr w:type="spellEnd"/>
      <w:r w:rsidRPr="00DF11A7">
        <w:rPr>
          <w:rFonts w:ascii="Arial" w:hAnsi="Arial" w:cs="Arial"/>
          <w:color w:val="222222"/>
          <w:szCs w:val="24"/>
          <w:shd w:val="clear" w:color="auto" w:fill="FFFFFF"/>
        </w:rPr>
        <w:t xml:space="preserve">, V.A., </w:t>
      </w:r>
      <w:proofErr w:type="spellStart"/>
      <w:r w:rsidRPr="00DF11A7">
        <w:rPr>
          <w:rFonts w:ascii="Arial" w:hAnsi="Arial" w:cs="Arial"/>
          <w:color w:val="222222"/>
          <w:szCs w:val="24"/>
          <w:shd w:val="clear" w:color="auto" w:fill="FFFFFF"/>
        </w:rPr>
        <w:t>Kulgachev</w:t>
      </w:r>
      <w:proofErr w:type="spellEnd"/>
      <w:r w:rsidRPr="00DF11A7">
        <w:rPr>
          <w:rFonts w:ascii="Arial" w:hAnsi="Arial" w:cs="Arial"/>
          <w:color w:val="222222"/>
          <w:szCs w:val="24"/>
          <w:shd w:val="clear" w:color="auto" w:fill="FFFFFF"/>
        </w:rPr>
        <w:t>, I.P., Matveev, A.A. and Lebedeva, O.Y., 2020. Perfection of quality management of hotel services. </w:t>
      </w:r>
      <w:r w:rsidRPr="00DF11A7">
        <w:rPr>
          <w:rFonts w:ascii="Arial" w:hAnsi="Arial" w:cs="Arial"/>
          <w:i/>
          <w:iCs/>
          <w:color w:val="222222"/>
          <w:szCs w:val="24"/>
          <w:shd w:val="clear" w:color="auto" w:fill="FFFFFF"/>
        </w:rPr>
        <w:t>Journal of Environmental Management and Tourism</w:t>
      </w:r>
      <w:r w:rsidRPr="00DF11A7">
        <w:rPr>
          <w:rFonts w:ascii="Arial" w:hAnsi="Arial" w:cs="Arial"/>
          <w:color w:val="222222"/>
          <w:szCs w:val="24"/>
          <w:shd w:val="clear" w:color="auto" w:fill="FFFFFF"/>
        </w:rPr>
        <w:t>, </w:t>
      </w:r>
      <w:r w:rsidRPr="00DF11A7">
        <w:rPr>
          <w:rFonts w:ascii="Arial" w:hAnsi="Arial" w:cs="Arial"/>
          <w:i/>
          <w:iCs/>
          <w:color w:val="222222"/>
          <w:szCs w:val="24"/>
          <w:shd w:val="clear" w:color="auto" w:fill="FFFFFF"/>
        </w:rPr>
        <w:t>11</w:t>
      </w:r>
      <w:r w:rsidRPr="00DF11A7">
        <w:rPr>
          <w:rFonts w:ascii="Arial" w:hAnsi="Arial" w:cs="Arial"/>
          <w:color w:val="222222"/>
          <w:szCs w:val="24"/>
          <w:shd w:val="clear" w:color="auto" w:fill="FFFFFF"/>
        </w:rPr>
        <w:t>(2 (42)), p.417.</w:t>
      </w:r>
    </w:p>
    <w:p w14:paraId="1BBF4E46" w14:textId="78D43168" w:rsidR="00B83203" w:rsidRPr="00DF11A7" w:rsidRDefault="00B83203" w:rsidP="00B83203">
      <w:pPr>
        <w:spacing w:line="360" w:lineRule="auto"/>
        <w:ind w:left="720" w:hanging="720"/>
        <w:jc w:val="both"/>
        <w:rPr>
          <w:rFonts w:ascii="Arial" w:hAnsi="Arial" w:cs="Arial"/>
          <w:szCs w:val="24"/>
        </w:rPr>
      </w:pPr>
      <w:r w:rsidRPr="00DF11A7">
        <w:rPr>
          <w:rFonts w:ascii="Arial" w:hAnsi="Arial" w:cs="Arial"/>
          <w:szCs w:val="24"/>
        </w:rPr>
        <w:t xml:space="preserve">Nimri, R., </w:t>
      </w:r>
      <w:proofErr w:type="spellStart"/>
      <w:r w:rsidRPr="00DF11A7">
        <w:rPr>
          <w:rFonts w:ascii="Arial" w:hAnsi="Arial" w:cs="Arial"/>
          <w:szCs w:val="24"/>
        </w:rPr>
        <w:t>Kensbock</w:t>
      </w:r>
      <w:proofErr w:type="spellEnd"/>
      <w:r w:rsidRPr="00DF11A7">
        <w:rPr>
          <w:rFonts w:ascii="Arial" w:hAnsi="Arial" w:cs="Arial"/>
          <w:szCs w:val="24"/>
        </w:rPr>
        <w:t xml:space="preserve">, S., Bailey, J., Jennings, G. and </w:t>
      </w:r>
      <w:proofErr w:type="spellStart"/>
      <w:r w:rsidRPr="00DF11A7">
        <w:rPr>
          <w:rFonts w:ascii="Arial" w:hAnsi="Arial" w:cs="Arial"/>
          <w:szCs w:val="24"/>
        </w:rPr>
        <w:t>Patiar</w:t>
      </w:r>
      <w:proofErr w:type="spellEnd"/>
      <w:r w:rsidRPr="00DF11A7">
        <w:rPr>
          <w:rFonts w:ascii="Arial" w:hAnsi="Arial" w:cs="Arial"/>
          <w:szCs w:val="24"/>
        </w:rPr>
        <w:t xml:space="preserve">, A., 2020. Realizing dignity in housekeeping work: Evidence of </w:t>
      </w:r>
      <w:r w:rsidR="00397C95" w:rsidRPr="00DF11A7">
        <w:rPr>
          <w:rFonts w:ascii="Arial" w:hAnsi="Arial" w:cs="Arial"/>
          <w:szCs w:val="24"/>
        </w:rPr>
        <w:t>five-star</w:t>
      </w:r>
      <w:r w:rsidRPr="00DF11A7">
        <w:rPr>
          <w:rFonts w:ascii="Arial" w:hAnsi="Arial" w:cs="Arial"/>
          <w:szCs w:val="24"/>
        </w:rPr>
        <w:t xml:space="preserve"> hotels. </w:t>
      </w:r>
      <w:r w:rsidRPr="00DF11A7">
        <w:rPr>
          <w:rFonts w:ascii="Arial" w:hAnsi="Arial" w:cs="Arial"/>
          <w:i/>
          <w:iCs/>
          <w:szCs w:val="24"/>
        </w:rPr>
        <w:t>Journal of Human Resources in Hospitality &amp; Tourism</w:t>
      </w:r>
      <w:r w:rsidRPr="00DF11A7">
        <w:rPr>
          <w:rFonts w:ascii="Arial" w:hAnsi="Arial" w:cs="Arial"/>
          <w:szCs w:val="24"/>
        </w:rPr>
        <w:t>, </w:t>
      </w:r>
      <w:r w:rsidRPr="00DF11A7">
        <w:rPr>
          <w:rFonts w:ascii="Arial" w:hAnsi="Arial" w:cs="Arial"/>
          <w:i/>
          <w:iCs/>
          <w:szCs w:val="24"/>
        </w:rPr>
        <w:t>19</w:t>
      </w:r>
      <w:r w:rsidRPr="00DF11A7">
        <w:rPr>
          <w:rFonts w:ascii="Arial" w:hAnsi="Arial" w:cs="Arial"/>
          <w:szCs w:val="24"/>
        </w:rPr>
        <w:t xml:space="preserve">(3), pp.368-387. </w:t>
      </w:r>
    </w:p>
    <w:p w14:paraId="152A8A35" w14:textId="77777777" w:rsidR="00B83203" w:rsidRPr="00DF11A7" w:rsidRDefault="00B83203" w:rsidP="00B83203">
      <w:pPr>
        <w:spacing w:line="360" w:lineRule="auto"/>
        <w:ind w:left="720" w:hanging="720"/>
        <w:jc w:val="both"/>
        <w:rPr>
          <w:rFonts w:ascii="Arial" w:hAnsi="Arial" w:cs="Arial"/>
          <w:szCs w:val="24"/>
        </w:rPr>
      </w:pPr>
      <w:r w:rsidRPr="00DF11A7">
        <w:rPr>
          <w:rFonts w:ascii="Arial" w:hAnsi="Arial" w:cs="Arial"/>
          <w:szCs w:val="24"/>
        </w:rPr>
        <w:t>Parmar, S. and Dalal, P., 2017. A study of musculoskeletal disorder among housekeeping staff in hotel industry. </w:t>
      </w:r>
      <w:r w:rsidRPr="00DF11A7">
        <w:rPr>
          <w:rFonts w:ascii="Arial" w:hAnsi="Arial" w:cs="Arial"/>
          <w:i/>
          <w:iCs/>
          <w:szCs w:val="24"/>
        </w:rPr>
        <w:t>Int J Home Sci</w:t>
      </w:r>
      <w:r w:rsidRPr="00DF11A7">
        <w:rPr>
          <w:rFonts w:ascii="Arial" w:hAnsi="Arial" w:cs="Arial"/>
          <w:szCs w:val="24"/>
        </w:rPr>
        <w:t>, </w:t>
      </w:r>
      <w:r w:rsidRPr="00DF11A7">
        <w:rPr>
          <w:rFonts w:ascii="Arial" w:hAnsi="Arial" w:cs="Arial"/>
          <w:i/>
          <w:iCs/>
          <w:szCs w:val="24"/>
        </w:rPr>
        <w:t>3</w:t>
      </w:r>
      <w:r w:rsidRPr="00DF11A7">
        <w:rPr>
          <w:rFonts w:ascii="Arial" w:hAnsi="Arial" w:cs="Arial"/>
          <w:szCs w:val="24"/>
        </w:rPr>
        <w:t xml:space="preserve">(3), pp.83-5. </w:t>
      </w:r>
      <w:r w:rsidRPr="00DF11A7">
        <w:rPr>
          <w:rFonts w:ascii="Arial" w:hAnsi="Arial" w:cs="Arial"/>
          <w:b/>
          <w:bCs/>
          <w:szCs w:val="24"/>
        </w:rPr>
        <w:br/>
      </w:r>
    </w:p>
    <w:p w14:paraId="1C04BE44" w14:textId="77777777" w:rsidR="00B83203" w:rsidRPr="00DF11A7" w:rsidRDefault="00B83203" w:rsidP="00B83203">
      <w:pPr>
        <w:spacing w:line="360" w:lineRule="auto"/>
        <w:ind w:left="720" w:hanging="720"/>
        <w:jc w:val="both"/>
        <w:rPr>
          <w:rFonts w:ascii="Arial" w:hAnsi="Arial" w:cs="Arial"/>
          <w:szCs w:val="24"/>
        </w:rPr>
      </w:pPr>
      <w:r w:rsidRPr="00DF11A7">
        <w:rPr>
          <w:rFonts w:ascii="Arial" w:hAnsi="Arial" w:cs="Arial"/>
          <w:szCs w:val="24"/>
        </w:rPr>
        <w:t>Rosemberg, M.A.S. and Li, Y., 2018. Effort-reward imbalance and work productivity among hotel housekeeping employees: a pilot study. </w:t>
      </w:r>
      <w:r w:rsidRPr="00DF11A7">
        <w:rPr>
          <w:rFonts w:ascii="Arial" w:hAnsi="Arial" w:cs="Arial"/>
          <w:i/>
          <w:iCs/>
          <w:szCs w:val="24"/>
        </w:rPr>
        <w:t>Workplace Health &amp; Safety</w:t>
      </w:r>
      <w:r w:rsidRPr="00DF11A7">
        <w:rPr>
          <w:rFonts w:ascii="Arial" w:hAnsi="Arial" w:cs="Arial"/>
          <w:szCs w:val="24"/>
        </w:rPr>
        <w:t>, </w:t>
      </w:r>
      <w:r w:rsidRPr="00DF11A7">
        <w:rPr>
          <w:rFonts w:ascii="Arial" w:hAnsi="Arial" w:cs="Arial"/>
          <w:i/>
          <w:iCs/>
          <w:szCs w:val="24"/>
        </w:rPr>
        <w:t>66</w:t>
      </w:r>
      <w:r w:rsidRPr="00DF11A7">
        <w:rPr>
          <w:rFonts w:ascii="Arial" w:hAnsi="Arial" w:cs="Arial"/>
          <w:szCs w:val="24"/>
        </w:rPr>
        <w:t xml:space="preserve">(11), pp.516-521. </w:t>
      </w:r>
    </w:p>
    <w:p w14:paraId="7D03F437" w14:textId="77777777" w:rsidR="00B83203" w:rsidRPr="00DF11A7" w:rsidRDefault="00B83203" w:rsidP="00B83203">
      <w:pPr>
        <w:spacing w:line="360" w:lineRule="auto"/>
        <w:ind w:left="720" w:hanging="720"/>
        <w:jc w:val="both"/>
        <w:rPr>
          <w:rFonts w:ascii="Arial" w:hAnsi="Arial" w:cs="Arial"/>
          <w:szCs w:val="24"/>
        </w:rPr>
      </w:pPr>
      <w:proofErr w:type="spellStart"/>
      <w:r w:rsidRPr="00DF11A7">
        <w:rPr>
          <w:rFonts w:ascii="Arial" w:hAnsi="Arial" w:cs="Arial"/>
          <w:szCs w:val="24"/>
        </w:rPr>
        <w:t>Sadhale</w:t>
      </w:r>
      <w:proofErr w:type="spellEnd"/>
      <w:r w:rsidRPr="00DF11A7">
        <w:rPr>
          <w:rFonts w:ascii="Arial" w:hAnsi="Arial" w:cs="Arial"/>
          <w:szCs w:val="24"/>
        </w:rPr>
        <w:t xml:space="preserve">, M., 2021. The Changing Role of Housekeeping Department in Hotels Post COVID-19 Pandemic. Eureka Publications. </w:t>
      </w:r>
    </w:p>
    <w:p w14:paraId="1BBCE70E" w14:textId="77777777" w:rsidR="00B83203" w:rsidRPr="00DF11A7" w:rsidRDefault="00B83203" w:rsidP="00B83203">
      <w:pPr>
        <w:spacing w:line="360" w:lineRule="auto"/>
        <w:ind w:left="720" w:hanging="720"/>
        <w:jc w:val="both"/>
        <w:rPr>
          <w:rFonts w:ascii="Arial" w:hAnsi="Arial" w:cs="Arial"/>
          <w:szCs w:val="24"/>
        </w:rPr>
      </w:pPr>
      <w:r w:rsidRPr="00DF11A7">
        <w:rPr>
          <w:rFonts w:ascii="Arial" w:hAnsi="Arial" w:cs="Arial"/>
          <w:szCs w:val="24"/>
        </w:rPr>
        <w:t>Singh, A., 2015. Hotels Housekeeping Innovative Trends and Modern Practices-An overview. </w:t>
      </w:r>
      <w:r w:rsidRPr="00DF11A7">
        <w:rPr>
          <w:rFonts w:ascii="Arial" w:hAnsi="Arial" w:cs="Arial"/>
          <w:i/>
          <w:iCs/>
          <w:szCs w:val="24"/>
        </w:rPr>
        <w:t>Journal for Studies in Management and Planning</w:t>
      </w:r>
      <w:r w:rsidRPr="00DF11A7">
        <w:rPr>
          <w:rFonts w:ascii="Arial" w:hAnsi="Arial" w:cs="Arial"/>
          <w:szCs w:val="24"/>
        </w:rPr>
        <w:t>, </w:t>
      </w:r>
      <w:r w:rsidRPr="00DF11A7">
        <w:rPr>
          <w:rFonts w:ascii="Arial" w:hAnsi="Arial" w:cs="Arial"/>
          <w:i/>
          <w:iCs/>
          <w:szCs w:val="24"/>
        </w:rPr>
        <w:t>1</w:t>
      </w:r>
      <w:r w:rsidRPr="00DF11A7">
        <w:rPr>
          <w:rFonts w:ascii="Arial" w:hAnsi="Arial" w:cs="Arial"/>
          <w:szCs w:val="24"/>
        </w:rPr>
        <w:t xml:space="preserve">(3), pp.540-548. </w:t>
      </w:r>
    </w:p>
    <w:p w14:paraId="38F8CE57" w14:textId="77777777" w:rsidR="00B83203" w:rsidRPr="00DF11A7" w:rsidRDefault="00B83203" w:rsidP="00B83203">
      <w:pPr>
        <w:ind w:left="720" w:hanging="720"/>
        <w:jc w:val="both"/>
        <w:rPr>
          <w:rFonts w:ascii="Arial" w:hAnsi="Arial" w:cs="Arial"/>
          <w:color w:val="222222"/>
          <w:szCs w:val="24"/>
          <w:shd w:val="clear" w:color="auto" w:fill="FFFFFF"/>
        </w:rPr>
      </w:pPr>
      <w:r w:rsidRPr="00DF11A7">
        <w:rPr>
          <w:rFonts w:ascii="Arial" w:hAnsi="Arial" w:cs="Arial"/>
          <w:color w:val="222222"/>
          <w:szCs w:val="24"/>
          <w:shd w:val="clear" w:color="auto" w:fill="FFFFFF"/>
        </w:rPr>
        <w:t>Vince, R., 2022. Reflections on “behind and beyond Kolb’s learning cycle”. </w:t>
      </w:r>
      <w:r w:rsidRPr="00DF11A7">
        <w:rPr>
          <w:rFonts w:ascii="Arial" w:hAnsi="Arial" w:cs="Arial"/>
          <w:i/>
          <w:iCs/>
          <w:color w:val="222222"/>
          <w:szCs w:val="24"/>
          <w:shd w:val="clear" w:color="auto" w:fill="FFFFFF"/>
        </w:rPr>
        <w:t>Journal of Management Education</w:t>
      </w:r>
      <w:r w:rsidRPr="00DF11A7">
        <w:rPr>
          <w:rFonts w:ascii="Arial" w:hAnsi="Arial" w:cs="Arial"/>
          <w:color w:val="222222"/>
          <w:szCs w:val="24"/>
          <w:shd w:val="clear" w:color="auto" w:fill="FFFFFF"/>
        </w:rPr>
        <w:t>, </w:t>
      </w:r>
      <w:r w:rsidRPr="00DF11A7">
        <w:rPr>
          <w:rFonts w:ascii="Arial" w:hAnsi="Arial" w:cs="Arial"/>
          <w:i/>
          <w:iCs/>
          <w:color w:val="222222"/>
          <w:szCs w:val="24"/>
          <w:shd w:val="clear" w:color="auto" w:fill="FFFFFF"/>
        </w:rPr>
        <w:t>46</w:t>
      </w:r>
      <w:r w:rsidRPr="00DF11A7">
        <w:rPr>
          <w:rFonts w:ascii="Arial" w:hAnsi="Arial" w:cs="Arial"/>
          <w:color w:val="222222"/>
          <w:szCs w:val="24"/>
          <w:shd w:val="clear" w:color="auto" w:fill="FFFFFF"/>
        </w:rPr>
        <w:t>(6), pp.983-989.</w:t>
      </w:r>
    </w:p>
    <w:p w14:paraId="6FD81FBA" w14:textId="77777777" w:rsidR="00B83203" w:rsidRPr="00B83203" w:rsidRDefault="00B83203" w:rsidP="00B83203"/>
    <w:sectPr w:rsidR="00B83203" w:rsidRPr="00B83203"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1588A5" w14:textId="77777777" w:rsidR="007D350A" w:rsidRDefault="007D350A" w:rsidP="004D0F63">
      <w:pPr>
        <w:spacing w:after="0" w:line="240" w:lineRule="auto"/>
      </w:pPr>
      <w:r>
        <w:separator/>
      </w:r>
    </w:p>
  </w:endnote>
  <w:endnote w:type="continuationSeparator" w:id="0">
    <w:p w14:paraId="39E59F09" w14:textId="77777777" w:rsidR="007D350A" w:rsidRDefault="007D350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207C50" w14:textId="77777777" w:rsidR="007D350A" w:rsidRDefault="007D350A" w:rsidP="004D0F63">
      <w:pPr>
        <w:spacing w:after="0" w:line="240" w:lineRule="auto"/>
      </w:pPr>
      <w:r>
        <w:separator/>
      </w:r>
    </w:p>
  </w:footnote>
  <w:footnote w:type="continuationSeparator" w:id="0">
    <w:p w14:paraId="667E6AC2" w14:textId="77777777" w:rsidR="007D350A" w:rsidRDefault="007D350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66FAF"/>
    <w:multiLevelType w:val="hybridMultilevel"/>
    <w:tmpl w:val="D390DB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0E6275"/>
    <w:multiLevelType w:val="hybridMultilevel"/>
    <w:tmpl w:val="D1E031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5F3241"/>
    <w:multiLevelType w:val="hybridMultilevel"/>
    <w:tmpl w:val="8182E4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505FF4"/>
    <w:multiLevelType w:val="hybridMultilevel"/>
    <w:tmpl w:val="9AF4F2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47E58A0"/>
    <w:multiLevelType w:val="hybridMultilevel"/>
    <w:tmpl w:val="62B89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997611">
    <w:abstractNumId w:val="2"/>
  </w:num>
  <w:num w:numId="2" w16cid:durableId="1683042500">
    <w:abstractNumId w:val="4"/>
  </w:num>
  <w:num w:numId="3" w16cid:durableId="689187527">
    <w:abstractNumId w:val="3"/>
  </w:num>
  <w:num w:numId="4" w16cid:durableId="1515343930">
    <w:abstractNumId w:val="0"/>
  </w:num>
  <w:num w:numId="5" w16cid:durableId="400443750">
    <w:abstractNumId w:val="1"/>
  </w:num>
  <w:num w:numId="6" w16cid:durableId="734161898">
    <w:abstractNumId w:val="5"/>
  </w:num>
  <w:num w:numId="7" w16cid:durableId="1657151712">
    <w:abstractNumId w:val="7"/>
  </w:num>
  <w:num w:numId="8" w16cid:durableId="19550881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32263"/>
    <w:rsid w:val="00040867"/>
    <w:rsid w:val="0005415B"/>
    <w:rsid w:val="000B13DE"/>
    <w:rsid w:val="00127D7A"/>
    <w:rsid w:val="00137075"/>
    <w:rsid w:val="00165D8E"/>
    <w:rsid w:val="001749FD"/>
    <w:rsid w:val="001E5655"/>
    <w:rsid w:val="00216C2E"/>
    <w:rsid w:val="0023315F"/>
    <w:rsid w:val="00330917"/>
    <w:rsid w:val="00343A05"/>
    <w:rsid w:val="003508D9"/>
    <w:rsid w:val="00357851"/>
    <w:rsid w:val="00365080"/>
    <w:rsid w:val="00397C95"/>
    <w:rsid w:val="00452CCA"/>
    <w:rsid w:val="0045538B"/>
    <w:rsid w:val="004A7210"/>
    <w:rsid w:val="004D0F63"/>
    <w:rsid w:val="00511AF1"/>
    <w:rsid w:val="00567654"/>
    <w:rsid w:val="00592A7E"/>
    <w:rsid w:val="005E03A2"/>
    <w:rsid w:val="005E2372"/>
    <w:rsid w:val="005F689A"/>
    <w:rsid w:val="00635059"/>
    <w:rsid w:val="006672FB"/>
    <w:rsid w:val="006931A7"/>
    <w:rsid w:val="00697913"/>
    <w:rsid w:val="00697D92"/>
    <w:rsid w:val="006A227A"/>
    <w:rsid w:val="006B6681"/>
    <w:rsid w:val="00714762"/>
    <w:rsid w:val="007C3BBE"/>
    <w:rsid w:val="007D2FCA"/>
    <w:rsid w:val="007D350A"/>
    <w:rsid w:val="007F22E4"/>
    <w:rsid w:val="008305DF"/>
    <w:rsid w:val="008358ED"/>
    <w:rsid w:val="0086599B"/>
    <w:rsid w:val="008918F2"/>
    <w:rsid w:val="008B5011"/>
    <w:rsid w:val="008F3709"/>
    <w:rsid w:val="00977466"/>
    <w:rsid w:val="009A4555"/>
    <w:rsid w:val="009D31CA"/>
    <w:rsid w:val="009F3CEC"/>
    <w:rsid w:val="00A3401B"/>
    <w:rsid w:val="00A53891"/>
    <w:rsid w:val="00A63DB0"/>
    <w:rsid w:val="00A83A4D"/>
    <w:rsid w:val="00AA0DA1"/>
    <w:rsid w:val="00AD1F84"/>
    <w:rsid w:val="00B0725C"/>
    <w:rsid w:val="00B54199"/>
    <w:rsid w:val="00B82BE9"/>
    <w:rsid w:val="00B83203"/>
    <w:rsid w:val="00BB0B00"/>
    <w:rsid w:val="00BD35C5"/>
    <w:rsid w:val="00C04832"/>
    <w:rsid w:val="00C737E9"/>
    <w:rsid w:val="00CC0444"/>
    <w:rsid w:val="00CD26B9"/>
    <w:rsid w:val="00D05F0B"/>
    <w:rsid w:val="00D722E0"/>
    <w:rsid w:val="00D726A9"/>
    <w:rsid w:val="00D879FA"/>
    <w:rsid w:val="00E34AF5"/>
    <w:rsid w:val="00E90A87"/>
    <w:rsid w:val="00EE0079"/>
    <w:rsid w:val="00F03E94"/>
    <w:rsid w:val="00FA176D"/>
    <w:rsid w:val="00FB39AC"/>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table" w:styleId="PlainTable5">
    <w:name w:val="Plain Table 5"/>
    <w:basedOn w:val="TableNormal"/>
    <w:uiPriority w:val="45"/>
    <w:rsid w:val="007F22E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212</TotalTime>
  <Pages>8</Pages>
  <Words>1975</Words>
  <Characters>11262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Ioana Bumbu</cp:lastModifiedBy>
  <cp:revision>4</cp:revision>
  <dcterms:created xsi:type="dcterms:W3CDTF">2023-11-08T15:14:00Z</dcterms:created>
  <dcterms:modified xsi:type="dcterms:W3CDTF">2023-11-08T19:45:00Z</dcterms:modified>
</cp:coreProperties>
</file>