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2DFD3195" w:rsidR="00583709" w:rsidRDefault="00073D2C">
            <w:pPr>
              <w:spacing w:before="120" w:after="120" w:line="360" w:lineRule="auto"/>
              <w:rPr>
                <w:rFonts w:ascii="Tahoma" w:eastAsia="Tahoma" w:hAnsi="Tahoma" w:cs="Tahoma"/>
                <w:sz w:val="32"/>
                <w:szCs w:val="32"/>
              </w:rPr>
            </w:pPr>
            <w:r>
              <w:rPr>
                <w:rFonts w:ascii="Tahoma" w:eastAsia="Tahoma" w:hAnsi="Tahoma" w:cs="Tahoma"/>
                <w:sz w:val="32"/>
                <w:szCs w:val="32"/>
              </w:rPr>
              <w:t>Whitney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0C130CE" w:rsidR="00583709" w:rsidRDefault="00073D2C">
            <w:pPr>
              <w:spacing w:before="120" w:after="120" w:line="360" w:lineRule="auto"/>
              <w:rPr>
                <w:rFonts w:ascii="Tahoma" w:eastAsia="Tahoma" w:hAnsi="Tahoma" w:cs="Tahoma"/>
                <w:sz w:val="32"/>
                <w:szCs w:val="32"/>
              </w:rPr>
            </w:pPr>
            <w:r>
              <w:rPr>
                <w:rFonts w:ascii="Tahoma" w:eastAsia="Tahoma" w:hAnsi="Tahoma" w:cs="Tahoma"/>
                <w:sz w:val="32"/>
                <w:szCs w:val="32"/>
              </w:rPr>
              <w:t>2329046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4BD09B7" w:rsidR="00583709" w:rsidRDefault="008312FD">
            <w:pPr>
              <w:spacing w:before="120" w:after="120" w:line="360" w:lineRule="auto"/>
              <w:rPr>
                <w:rFonts w:ascii="Tahoma" w:eastAsia="Tahoma" w:hAnsi="Tahoma" w:cs="Tahoma"/>
                <w:color w:val="FF0000"/>
                <w:sz w:val="32"/>
                <w:szCs w:val="32"/>
              </w:rPr>
            </w:pPr>
            <w:r w:rsidRPr="00073D2C">
              <w:rPr>
                <w:rFonts w:ascii="Tahoma" w:eastAsia="Tahoma" w:hAnsi="Tahoma" w:cs="Tahoma"/>
                <w:sz w:val="32"/>
                <w:szCs w:val="32"/>
              </w:rPr>
              <w:t>BMSK40</w:t>
            </w:r>
            <w:r w:rsidR="00073D2C" w:rsidRPr="00073D2C">
              <w:rPr>
                <w:rFonts w:ascii="Tahoma" w:eastAsia="Tahoma" w:hAnsi="Tahoma" w:cs="Tahoma"/>
                <w:sz w:val="32"/>
                <w:szCs w:val="32"/>
              </w:rPr>
              <w:t>15</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E13B7EF" w:rsidR="00583709" w:rsidRDefault="00073D2C">
            <w:pPr>
              <w:spacing w:before="120" w:after="120" w:line="360" w:lineRule="auto"/>
              <w:rPr>
                <w:rFonts w:ascii="Tahoma" w:eastAsia="Tahoma" w:hAnsi="Tahoma" w:cs="Tahoma"/>
                <w:color w:val="FF0000"/>
                <w:sz w:val="32"/>
                <w:szCs w:val="32"/>
              </w:rPr>
            </w:pPr>
            <w:r w:rsidRPr="00073D2C">
              <w:rPr>
                <w:rFonts w:ascii="Tahoma" w:eastAsia="Tahoma" w:hAnsi="Tahoma" w:cs="Tahoma"/>
                <w:sz w:val="32"/>
                <w:szCs w:val="32"/>
              </w:rPr>
              <w:t>Academic and Research Skills</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248BCFC5" w14:textId="22FA2B02" w:rsidR="00B6039D" w:rsidRDefault="008312FD">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r>
            <w:fldChar w:fldCharType="begin"/>
          </w:r>
          <w:r>
            <w:instrText xml:space="preserve"> TOC \h \u \z </w:instrText>
          </w:r>
          <w:r>
            <w:fldChar w:fldCharType="separate"/>
          </w:r>
          <w:hyperlink w:anchor="_Toc161768336" w:history="1">
            <w:r w:rsidR="00B6039D" w:rsidRPr="00887274">
              <w:rPr>
                <w:rStyle w:val="Hyperlink"/>
                <w:noProof/>
              </w:rPr>
              <w:t>Introduction</w:t>
            </w:r>
            <w:r w:rsidR="00B6039D">
              <w:rPr>
                <w:noProof/>
                <w:webHidden/>
              </w:rPr>
              <w:tab/>
            </w:r>
            <w:r w:rsidR="00B6039D">
              <w:rPr>
                <w:noProof/>
                <w:webHidden/>
              </w:rPr>
              <w:fldChar w:fldCharType="begin"/>
            </w:r>
            <w:r w:rsidR="00B6039D">
              <w:rPr>
                <w:noProof/>
                <w:webHidden/>
              </w:rPr>
              <w:instrText xml:space="preserve"> PAGEREF _Toc161768336 \h </w:instrText>
            </w:r>
            <w:r w:rsidR="00B6039D">
              <w:rPr>
                <w:noProof/>
                <w:webHidden/>
              </w:rPr>
            </w:r>
            <w:r w:rsidR="00B6039D">
              <w:rPr>
                <w:noProof/>
                <w:webHidden/>
              </w:rPr>
              <w:fldChar w:fldCharType="separate"/>
            </w:r>
            <w:r w:rsidR="00B6039D">
              <w:rPr>
                <w:noProof/>
                <w:webHidden/>
              </w:rPr>
              <w:t>3</w:t>
            </w:r>
            <w:r w:rsidR="00B6039D">
              <w:rPr>
                <w:noProof/>
                <w:webHidden/>
              </w:rPr>
              <w:fldChar w:fldCharType="end"/>
            </w:r>
          </w:hyperlink>
        </w:p>
        <w:p w14:paraId="22AE8BBD" w14:textId="646AEE5C" w:rsidR="00B6039D" w:rsidRDefault="00000000">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61768337" w:history="1">
            <w:r w:rsidR="00B6039D" w:rsidRPr="00887274">
              <w:rPr>
                <w:rStyle w:val="Hyperlink"/>
                <w:noProof/>
              </w:rPr>
              <w:t>What Is Remote Managing?</w:t>
            </w:r>
            <w:r w:rsidR="00B6039D">
              <w:rPr>
                <w:noProof/>
                <w:webHidden/>
              </w:rPr>
              <w:tab/>
            </w:r>
            <w:r w:rsidR="00B6039D">
              <w:rPr>
                <w:noProof/>
                <w:webHidden/>
              </w:rPr>
              <w:fldChar w:fldCharType="begin"/>
            </w:r>
            <w:r w:rsidR="00B6039D">
              <w:rPr>
                <w:noProof/>
                <w:webHidden/>
              </w:rPr>
              <w:instrText xml:space="preserve"> PAGEREF _Toc161768337 \h </w:instrText>
            </w:r>
            <w:r w:rsidR="00B6039D">
              <w:rPr>
                <w:noProof/>
                <w:webHidden/>
              </w:rPr>
            </w:r>
            <w:r w:rsidR="00B6039D">
              <w:rPr>
                <w:noProof/>
                <w:webHidden/>
              </w:rPr>
              <w:fldChar w:fldCharType="separate"/>
            </w:r>
            <w:r w:rsidR="00B6039D">
              <w:rPr>
                <w:noProof/>
                <w:webHidden/>
              </w:rPr>
              <w:t>4</w:t>
            </w:r>
            <w:r w:rsidR="00B6039D">
              <w:rPr>
                <w:noProof/>
                <w:webHidden/>
              </w:rPr>
              <w:fldChar w:fldCharType="end"/>
            </w:r>
          </w:hyperlink>
        </w:p>
        <w:p w14:paraId="1D339CF7" w14:textId="376CB0CB" w:rsidR="00B6039D" w:rsidRDefault="00000000">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61768338" w:history="1">
            <w:r w:rsidR="00B6039D" w:rsidRPr="00887274">
              <w:rPr>
                <w:rStyle w:val="Hyperlink"/>
                <w:noProof/>
              </w:rPr>
              <w:t>The Trend of Remote Managing</w:t>
            </w:r>
            <w:r w:rsidR="00B6039D">
              <w:rPr>
                <w:noProof/>
                <w:webHidden/>
              </w:rPr>
              <w:tab/>
            </w:r>
            <w:r w:rsidR="00B6039D">
              <w:rPr>
                <w:noProof/>
                <w:webHidden/>
              </w:rPr>
              <w:fldChar w:fldCharType="begin"/>
            </w:r>
            <w:r w:rsidR="00B6039D">
              <w:rPr>
                <w:noProof/>
                <w:webHidden/>
              </w:rPr>
              <w:instrText xml:space="preserve"> PAGEREF _Toc161768338 \h </w:instrText>
            </w:r>
            <w:r w:rsidR="00B6039D">
              <w:rPr>
                <w:noProof/>
                <w:webHidden/>
              </w:rPr>
            </w:r>
            <w:r w:rsidR="00B6039D">
              <w:rPr>
                <w:noProof/>
                <w:webHidden/>
              </w:rPr>
              <w:fldChar w:fldCharType="separate"/>
            </w:r>
            <w:r w:rsidR="00B6039D">
              <w:rPr>
                <w:noProof/>
                <w:webHidden/>
              </w:rPr>
              <w:t>5</w:t>
            </w:r>
            <w:r w:rsidR="00B6039D">
              <w:rPr>
                <w:noProof/>
                <w:webHidden/>
              </w:rPr>
              <w:fldChar w:fldCharType="end"/>
            </w:r>
          </w:hyperlink>
        </w:p>
        <w:p w14:paraId="60197842" w14:textId="067F249C" w:rsidR="00B6039D" w:rsidRDefault="00000000">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61768339" w:history="1">
            <w:r w:rsidR="00B6039D" w:rsidRPr="00887274">
              <w:rPr>
                <w:rStyle w:val="Hyperlink"/>
                <w:noProof/>
              </w:rPr>
              <w:t>The Advantages and Disadvantages of Remote Managing</w:t>
            </w:r>
            <w:r w:rsidR="00B6039D">
              <w:rPr>
                <w:noProof/>
                <w:webHidden/>
              </w:rPr>
              <w:tab/>
            </w:r>
            <w:r w:rsidR="00B6039D">
              <w:rPr>
                <w:noProof/>
                <w:webHidden/>
              </w:rPr>
              <w:fldChar w:fldCharType="begin"/>
            </w:r>
            <w:r w:rsidR="00B6039D">
              <w:rPr>
                <w:noProof/>
                <w:webHidden/>
              </w:rPr>
              <w:instrText xml:space="preserve"> PAGEREF _Toc161768339 \h </w:instrText>
            </w:r>
            <w:r w:rsidR="00B6039D">
              <w:rPr>
                <w:noProof/>
                <w:webHidden/>
              </w:rPr>
            </w:r>
            <w:r w:rsidR="00B6039D">
              <w:rPr>
                <w:noProof/>
                <w:webHidden/>
              </w:rPr>
              <w:fldChar w:fldCharType="separate"/>
            </w:r>
            <w:r w:rsidR="00B6039D">
              <w:rPr>
                <w:noProof/>
                <w:webHidden/>
              </w:rPr>
              <w:t>6</w:t>
            </w:r>
            <w:r w:rsidR="00B6039D">
              <w:rPr>
                <w:noProof/>
                <w:webHidden/>
              </w:rPr>
              <w:fldChar w:fldCharType="end"/>
            </w:r>
          </w:hyperlink>
        </w:p>
        <w:p w14:paraId="4C277596" w14:textId="42FBF234" w:rsidR="00B6039D" w:rsidRDefault="00000000">
          <w:pPr>
            <w:pStyle w:val="TOC2"/>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61768340" w:history="1">
            <w:r w:rsidR="00B6039D" w:rsidRPr="00887274">
              <w:rPr>
                <w:rStyle w:val="Hyperlink"/>
                <w:noProof/>
              </w:rPr>
              <w:t>Advantages</w:t>
            </w:r>
            <w:r w:rsidR="00B6039D">
              <w:rPr>
                <w:noProof/>
                <w:webHidden/>
              </w:rPr>
              <w:tab/>
            </w:r>
            <w:r w:rsidR="00B6039D">
              <w:rPr>
                <w:noProof/>
                <w:webHidden/>
              </w:rPr>
              <w:fldChar w:fldCharType="begin"/>
            </w:r>
            <w:r w:rsidR="00B6039D">
              <w:rPr>
                <w:noProof/>
                <w:webHidden/>
              </w:rPr>
              <w:instrText xml:space="preserve"> PAGEREF _Toc161768340 \h </w:instrText>
            </w:r>
            <w:r w:rsidR="00B6039D">
              <w:rPr>
                <w:noProof/>
                <w:webHidden/>
              </w:rPr>
            </w:r>
            <w:r w:rsidR="00B6039D">
              <w:rPr>
                <w:noProof/>
                <w:webHidden/>
              </w:rPr>
              <w:fldChar w:fldCharType="separate"/>
            </w:r>
            <w:r w:rsidR="00B6039D">
              <w:rPr>
                <w:noProof/>
                <w:webHidden/>
              </w:rPr>
              <w:t>6</w:t>
            </w:r>
            <w:r w:rsidR="00B6039D">
              <w:rPr>
                <w:noProof/>
                <w:webHidden/>
              </w:rPr>
              <w:fldChar w:fldCharType="end"/>
            </w:r>
          </w:hyperlink>
        </w:p>
        <w:p w14:paraId="20D6CDC4" w14:textId="38233728" w:rsidR="00B6039D" w:rsidRDefault="00000000">
          <w:pPr>
            <w:pStyle w:val="TOC2"/>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61768341" w:history="1">
            <w:r w:rsidR="00B6039D" w:rsidRPr="00887274">
              <w:rPr>
                <w:rStyle w:val="Hyperlink"/>
                <w:noProof/>
              </w:rPr>
              <w:t>Disadvantages</w:t>
            </w:r>
            <w:r w:rsidR="00B6039D">
              <w:rPr>
                <w:noProof/>
                <w:webHidden/>
              </w:rPr>
              <w:tab/>
            </w:r>
            <w:r w:rsidR="00B6039D">
              <w:rPr>
                <w:noProof/>
                <w:webHidden/>
              </w:rPr>
              <w:fldChar w:fldCharType="begin"/>
            </w:r>
            <w:r w:rsidR="00B6039D">
              <w:rPr>
                <w:noProof/>
                <w:webHidden/>
              </w:rPr>
              <w:instrText xml:space="preserve"> PAGEREF _Toc161768341 \h </w:instrText>
            </w:r>
            <w:r w:rsidR="00B6039D">
              <w:rPr>
                <w:noProof/>
                <w:webHidden/>
              </w:rPr>
            </w:r>
            <w:r w:rsidR="00B6039D">
              <w:rPr>
                <w:noProof/>
                <w:webHidden/>
              </w:rPr>
              <w:fldChar w:fldCharType="separate"/>
            </w:r>
            <w:r w:rsidR="00B6039D">
              <w:rPr>
                <w:noProof/>
                <w:webHidden/>
              </w:rPr>
              <w:t>7</w:t>
            </w:r>
            <w:r w:rsidR="00B6039D">
              <w:rPr>
                <w:noProof/>
                <w:webHidden/>
              </w:rPr>
              <w:fldChar w:fldCharType="end"/>
            </w:r>
          </w:hyperlink>
        </w:p>
        <w:p w14:paraId="6BA09C9C" w14:textId="075674AD" w:rsidR="00B6039D" w:rsidRDefault="00000000">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61768342" w:history="1">
            <w:r w:rsidR="00B6039D" w:rsidRPr="00887274">
              <w:rPr>
                <w:rStyle w:val="Hyperlink"/>
                <w:noProof/>
              </w:rPr>
              <w:t>Conclusion</w:t>
            </w:r>
            <w:r w:rsidR="00B6039D">
              <w:rPr>
                <w:noProof/>
                <w:webHidden/>
              </w:rPr>
              <w:tab/>
            </w:r>
            <w:r w:rsidR="00B6039D">
              <w:rPr>
                <w:noProof/>
                <w:webHidden/>
              </w:rPr>
              <w:fldChar w:fldCharType="begin"/>
            </w:r>
            <w:r w:rsidR="00B6039D">
              <w:rPr>
                <w:noProof/>
                <w:webHidden/>
              </w:rPr>
              <w:instrText xml:space="preserve"> PAGEREF _Toc161768342 \h </w:instrText>
            </w:r>
            <w:r w:rsidR="00B6039D">
              <w:rPr>
                <w:noProof/>
                <w:webHidden/>
              </w:rPr>
            </w:r>
            <w:r w:rsidR="00B6039D">
              <w:rPr>
                <w:noProof/>
                <w:webHidden/>
              </w:rPr>
              <w:fldChar w:fldCharType="separate"/>
            </w:r>
            <w:r w:rsidR="00B6039D">
              <w:rPr>
                <w:noProof/>
                <w:webHidden/>
              </w:rPr>
              <w:t>8</w:t>
            </w:r>
            <w:r w:rsidR="00B6039D">
              <w:rPr>
                <w:noProof/>
                <w:webHidden/>
              </w:rPr>
              <w:fldChar w:fldCharType="end"/>
            </w:r>
          </w:hyperlink>
        </w:p>
        <w:p w14:paraId="0BA506A9" w14:textId="0EC64015" w:rsidR="00B6039D" w:rsidRDefault="00000000">
          <w:pPr>
            <w:pStyle w:val="TOC1"/>
            <w:tabs>
              <w:tab w:val="right" w:pos="9350"/>
            </w:tabs>
            <w:rPr>
              <w:rFonts w:asciiTheme="minorHAnsi" w:eastAsiaTheme="minorEastAsia" w:hAnsiTheme="minorHAnsi" w:cstheme="minorBidi"/>
              <w:noProof/>
              <w:kern w:val="2"/>
              <w:sz w:val="24"/>
              <w:szCs w:val="24"/>
              <w:lang w:val="en-US" w:eastAsia="en-US"/>
              <w14:ligatures w14:val="standardContextual"/>
            </w:rPr>
          </w:pPr>
          <w:hyperlink w:anchor="_Toc161768343" w:history="1">
            <w:r w:rsidR="00B6039D" w:rsidRPr="00887274">
              <w:rPr>
                <w:rStyle w:val="Hyperlink"/>
                <w:noProof/>
              </w:rPr>
              <w:t>References</w:t>
            </w:r>
            <w:r w:rsidR="00B6039D">
              <w:rPr>
                <w:noProof/>
                <w:webHidden/>
              </w:rPr>
              <w:tab/>
            </w:r>
            <w:r w:rsidR="00B6039D">
              <w:rPr>
                <w:noProof/>
                <w:webHidden/>
              </w:rPr>
              <w:fldChar w:fldCharType="begin"/>
            </w:r>
            <w:r w:rsidR="00B6039D">
              <w:rPr>
                <w:noProof/>
                <w:webHidden/>
              </w:rPr>
              <w:instrText xml:space="preserve"> PAGEREF _Toc161768343 \h </w:instrText>
            </w:r>
            <w:r w:rsidR="00B6039D">
              <w:rPr>
                <w:noProof/>
                <w:webHidden/>
              </w:rPr>
            </w:r>
            <w:r w:rsidR="00B6039D">
              <w:rPr>
                <w:noProof/>
                <w:webHidden/>
              </w:rPr>
              <w:fldChar w:fldCharType="separate"/>
            </w:r>
            <w:r w:rsidR="00B6039D">
              <w:rPr>
                <w:noProof/>
                <w:webHidden/>
              </w:rPr>
              <w:t>9</w:t>
            </w:r>
            <w:r w:rsidR="00B6039D">
              <w:rPr>
                <w:noProof/>
                <w:webHidden/>
              </w:rPr>
              <w:fldChar w:fldCharType="end"/>
            </w:r>
          </w:hyperlink>
        </w:p>
        <w:p w14:paraId="2BF66C93" w14:textId="54FD29C8"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153553B2" w14:textId="28998483" w:rsidR="00583709" w:rsidRPr="003E0263" w:rsidRDefault="005831A9">
      <w:pPr>
        <w:pStyle w:val="Heading1"/>
        <w:rPr>
          <w:color w:val="000000" w:themeColor="text1"/>
        </w:rPr>
      </w:pPr>
      <w:bookmarkStart w:id="0" w:name="_1ci93xb" w:colFirst="0" w:colLast="0"/>
      <w:bookmarkStart w:id="1" w:name="_Toc161768336"/>
      <w:bookmarkEnd w:id="0"/>
      <w:r w:rsidRPr="003E0263">
        <w:rPr>
          <w:color w:val="000000" w:themeColor="text1"/>
        </w:rPr>
        <w:lastRenderedPageBreak/>
        <w:t>Introduction</w:t>
      </w:r>
      <w:bookmarkEnd w:id="1"/>
    </w:p>
    <w:p w14:paraId="4922C756" w14:textId="77777777" w:rsidR="00140182" w:rsidRDefault="00140182" w:rsidP="00C77E45">
      <w:pPr>
        <w:rPr>
          <w:color w:val="000000" w:themeColor="text1"/>
        </w:rPr>
      </w:pPr>
    </w:p>
    <w:p w14:paraId="77489B69" w14:textId="53637682" w:rsidR="00AA5371" w:rsidRPr="00AA5371" w:rsidRDefault="00AA5371" w:rsidP="00AA5371">
      <w:pPr>
        <w:rPr>
          <w:color w:val="000000" w:themeColor="text1"/>
        </w:rPr>
      </w:pPr>
      <w:r w:rsidRPr="00AA5371">
        <w:rPr>
          <w:color w:val="000000" w:themeColor="text1"/>
        </w:rPr>
        <w:t xml:space="preserve">In recent years, </w:t>
      </w:r>
      <w:r w:rsidR="00140182">
        <w:rPr>
          <w:color w:val="000000" w:themeColor="text1"/>
        </w:rPr>
        <w:t>t</w:t>
      </w:r>
      <w:r w:rsidR="00140182" w:rsidRPr="00140182">
        <w:rPr>
          <w:color w:val="000000" w:themeColor="text1"/>
        </w:rPr>
        <w:t>he way the world works has changed dramatically</w:t>
      </w:r>
      <w:r w:rsidRPr="00AA5371">
        <w:rPr>
          <w:color w:val="000000" w:themeColor="text1"/>
        </w:rPr>
        <w:t xml:space="preserve">, </w:t>
      </w:r>
      <w:r w:rsidR="00140182" w:rsidRPr="00AA5371">
        <w:rPr>
          <w:color w:val="000000" w:themeColor="text1"/>
        </w:rPr>
        <w:t>boosted</w:t>
      </w:r>
      <w:r w:rsidRPr="00AA5371">
        <w:rPr>
          <w:color w:val="000000" w:themeColor="text1"/>
        </w:rPr>
        <w:t xml:space="preserve"> by advancements in technology and </w:t>
      </w:r>
      <w:r w:rsidR="00140182">
        <w:rPr>
          <w:color w:val="000000" w:themeColor="text1"/>
        </w:rPr>
        <w:t>changing</w:t>
      </w:r>
      <w:r w:rsidRPr="00AA5371">
        <w:rPr>
          <w:color w:val="000000" w:themeColor="text1"/>
        </w:rPr>
        <w:t xml:space="preserve"> attitudes towards workplace flexibility. One of the most significant </w:t>
      </w:r>
      <w:r w:rsidR="00140182" w:rsidRPr="00AA5371">
        <w:rPr>
          <w:color w:val="000000" w:themeColor="text1"/>
        </w:rPr>
        <w:t>signs</w:t>
      </w:r>
      <w:r w:rsidRPr="00AA5371">
        <w:rPr>
          <w:color w:val="000000" w:themeColor="text1"/>
        </w:rPr>
        <w:t xml:space="preserve"> of this change is the rise of remote work and the need for managers to adapt to leading teams in virtual environments. This report aims to </w:t>
      </w:r>
      <w:r w:rsidR="00840897">
        <w:rPr>
          <w:color w:val="000000" w:themeColor="text1"/>
        </w:rPr>
        <w:t>look</w:t>
      </w:r>
      <w:r w:rsidRPr="00AA5371">
        <w:rPr>
          <w:color w:val="000000" w:themeColor="text1"/>
        </w:rPr>
        <w:t xml:space="preserve"> into</w:t>
      </w:r>
      <w:r w:rsidR="00140182">
        <w:rPr>
          <w:color w:val="000000" w:themeColor="text1"/>
        </w:rPr>
        <w:t xml:space="preserve"> the use</w:t>
      </w:r>
      <w:r w:rsidRPr="00AA5371">
        <w:rPr>
          <w:color w:val="000000" w:themeColor="text1"/>
        </w:rPr>
        <w:t xml:space="preserve"> of remote management, shedding light on both the challenges it presents and the benefits it offers to organi</w:t>
      </w:r>
      <w:r w:rsidR="00140182">
        <w:rPr>
          <w:color w:val="000000" w:themeColor="text1"/>
        </w:rPr>
        <w:t>s</w:t>
      </w:r>
      <w:r w:rsidRPr="00AA5371">
        <w:rPr>
          <w:color w:val="000000" w:themeColor="text1"/>
        </w:rPr>
        <w:t>ations and their leaders.</w:t>
      </w:r>
    </w:p>
    <w:p w14:paraId="1FC3886E" w14:textId="7D0578ED" w:rsidR="00AA5371" w:rsidRPr="00AA5371" w:rsidRDefault="00AA5371" w:rsidP="00AA5371">
      <w:pPr>
        <w:rPr>
          <w:color w:val="000000" w:themeColor="text1"/>
        </w:rPr>
      </w:pPr>
      <w:r w:rsidRPr="00AA5371">
        <w:rPr>
          <w:color w:val="000000" w:themeColor="text1"/>
        </w:rPr>
        <w:t>Remote management</w:t>
      </w:r>
      <w:r w:rsidR="006E19A6">
        <w:rPr>
          <w:color w:val="000000" w:themeColor="text1"/>
        </w:rPr>
        <w:t xml:space="preserve"> is </w:t>
      </w:r>
      <w:r w:rsidRPr="00AA5371">
        <w:rPr>
          <w:color w:val="000000" w:themeColor="text1"/>
        </w:rPr>
        <w:t xml:space="preserve">the practice of overseeing teams from a distance, </w:t>
      </w:r>
      <w:r w:rsidR="006E19A6">
        <w:rPr>
          <w:color w:val="000000" w:themeColor="text1"/>
        </w:rPr>
        <w:t xml:space="preserve">this </w:t>
      </w:r>
      <w:r w:rsidRPr="00AA5371">
        <w:rPr>
          <w:color w:val="000000" w:themeColor="text1"/>
        </w:rPr>
        <w:t xml:space="preserve">has become increasingly </w:t>
      </w:r>
      <w:r w:rsidR="006E19A6">
        <w:rPr>
          <w:color w:val="000000" w:themeColor="text1"/>
        </w:rPr>
        <w:t>important</w:t>
      </w:r>
      <w:r w:rsidRPr="00AA5371">
        <w:rPr>
          <w:color w:val="000000" w:themeColor="text1"/>
        </w:rPr>
        <w:t xml:space="preserve"> in today's digital</w:t>
      </w:r>
      <w:r w:rsidR="006E19A6">
        <w:rPr>
          <w:color w:val="000000" w:themeColor="text1"/>
        </w:rPr>
        <w:t xml:space="preserve"> </w:t>
      </w:r>
      <w:r w:rsidRPr="00AA5371">
        <w:rPr>
          <w:color w:val="000000" w:themeColor="text1"/>
        </w:rPr>
        <w:t xml:space="preserve">world. With the </w:t>
      </w:r>
      <w:r w:rsidR="00840897">
        <w:rPr>
          <w:color w:val="000000" w:themeColor="text1"/>
        </w:rPr>
        <w:t>ample choice</w:t>
      </w:r>
      <w:r w:rsidRPr="00AA5371">
        <w:rPr>
          <w:color w:val="000000" w:themeColor="text1"/>
        </w:rPr>
        <w:t xml:space="preserve"> of communication tools, collaboration platforms, and remote access technologies, geographical barriers are no longer</w:t>
      </w:r>
      <w:r w:rsidR="00762B79">
        <w:rPr>
          <w:color w:val="000000" w:themeColor="text1"/>
        </w:rPr>
        <w:t xml:space="preserve"> a</w:t>
      </w:r>
      <w:r w:rsidR="00840897">
        <w:rPr>
          <w:color w:val="000000" w:themeColor="text1"/>
        </w:rPr>
        <w:t xml:space="preserve"> hindrance</w:t>
      </w:r>
      <w:r w:rsidRPr="00AA5371">
        <w:rPr>
          <w:color w:val="000000" w:themeColor="text1"/>
        </w:rPr>
        <w:t xml:space="preserve"> to productivity and teamwork. However, despite the </w:t>
      </w:r>
      <w:r w:rsidR="00840897">
        <w:rPr>
          <w:color w:val="000000" w:themeColor="text1"/>
        </w:rPr>
        <w:t>new</w:t>
      </w:r>
      <w:r w:rsidRPr="00AA5371">
        <w:rPr>
          <w:color w:val="000000" w:themeColor="text1"/>
        </w:rPr>
        <w:t xml:space="preserve"> advantages of remote work, managing teams in virtual settings poses unique challenges that demand careful consideration and strategic approaches.</w:t>
      </w:r>
    </w:p>
    <w:p w14:paraId="0E998A1D" w14:textId="5BE1B898" w:rsidR="00AA5371" w:rsidRPr="00AA5371" w:rsidRDefault="00AA5371" w:rsidP="00AA5371">
      <w:pPr>
        <w:rPr>
          <w:color w:val="000000" w:themeColor="text1"/>
        </w:rPr>
      </w:pPr>
      <w:r w:rsidRPr="00AA5371">
        <w:rPr>
          <w:color w:val="000000" w:themeColor="text1"/>
        </w:rPr>
        <w:t xml:space="preserve">One of the </w:t>
      </w:r>
      <w:r w:rsidR="00840897">
        <w:rPr>
          <w:color w:val="000000" w:themeColor="text1"/>
        </w:rPr>
        <w:t>most common</w:t>
      </w:r>
      <w:r w:rsidRPr="00AA5371">
        <w:rPr>
          <w:color w:val="000000" w:themeColor="text1"/>
        </w:rPr>
        <w:t xml:space="preserve"> challenges of remote management is communication. In </w:t>
      </w:r>
      <w:r w:rsidR="00C96B61">
        <w:rPr>
          <w:color w:val="000000" w:themeColor="text1"/>
        </w:rPr>
        <w:t xml:space="preserve">the </w:t>
      </w:r>
      <w:r w:rsidRPr="00AA5371">
        <w:rPr>
          <w:color w:val="000000" w:themeColor="text1"/>
        </w:rPr>
        <w:t xml:space="preserve">traditional office settings, face-to-face interactions </w:t>
      </w:r>
      <w:r w:rsidR="00C96B61">
        <w:rPr>
          <w:color w:val="000000" w:themeColor="text1"/>
        </w:rPr>
        <w:t>can</w:t>
      </w:r>
      <w:r w:rsidR="00762B79">
        <w:rPr>
          <w:color w:val="000000" w:themeColor="text1"/>
        </w:rPr>
        <w:t xml:space="preserve"> prompt</w:t>
      </w:r>
      <w:r w:rsidRPr="00AA5371">
        <w:rPr>
          <w:color w:val="000000" w:themeColor="text1"/>
        </w:rPr>
        <w:t xml:space="preserve"> </w:t>
      </w:r>
      <w:r w:rsidR="00C96B61">
        <w:rPr>
          <w:color w:val="000000" w:themeColor="text1"/>
        </w:rPr>
        <w:t>in the moment</w:t>
      </w:r>
      <w:r w:rsidRPr="00AA5371">
        <w:rPr>
          <w:color w:val="000000" w:themeColor="text1"/>
        </w:rPr>
        <w:t xml:space="preserve"> discussions, quick decision-making, and interpersonal connections that </w:t>
      </w:r>
      <w:r w:rsidR="00C96B61">
        <w:rPr>
          <w:color w:val="000000" w:themeColor="text1"/>
        </w:rPr>
        <w:t xml:space="preserve">form a good rapport </w:t>
      </w:r>
      <w:r w:rsidRPr="00AA5371">
        <w:rPr>
          <w:color w:val="000000" w:themeColor="text1"/>
        </w:rPr>
        <w:t xml:space="preserve">among team members. </w:t>
      </w:r>
      <w:r w:rsidR="007412E3">
        <w:rPr>
          <w:color w:val="000000" w:themeColor="text1"/>
        </w:rPr>
        <w:t xml:space="preserve">If the communication is poor then this </w:t>
      </w:r>
      <w:r w:rsidRPr="00AA5371">
        <w:rPr>
          <w:color w:val="000000" w:themeColor="text1"/>
        </w:rPr>
        <w:t>can lead to misunderstandings, misinterpretations, and feelings of isolation.</w:t>
      </w:r>
    </w:p>
    <w:p w14:paraId="3D67F26E" w14:textId="54F6DBD6" w:rsidR="00AA5371" w:rsidRPr="00AA5371" w:rsidRDefault="00AA5371" w:rsidP="00AA5371">
      <w:pPr>
        <w:rPr>
          <w:color w:val="000000" w:themeColor="text1"/>
        </w:rPr>
      </w:pPr>
      <w:r w:rsidRPr="00AA5371">
        <w:rPr>
          <w:color w:val="000000" w:themeColor="text1"/>
        </w:rPr>
        <w:t>Additionally, maintaining team co</w:t>
      </w:r>
      <w:r w:rsidR="00F53947">
        <w:rPr>
          <w:color w:val="000000" w:themeColor="text1"/>
        </w:rPr>
        <w:t>llaboration</w:t>
      </w:r>
      <w:r w:rsidRPr="00AA5371">
        <w:rPr>
          <w:color w:val="000000" w:themeColor="text1"/>
        </w:rPr>
        <w:t xml:space="preserve"> and morale in remote environments presents a significant challenge for managers. Without the shared physical space of an office</w:t>
      </w:r>
      <w:r w:rsidR="00762B79">
        <w:rPr>
          <w:color w:val="000000" w:themeColor="text1"/>
        </w:rPr>
        <w:t xml:space="preserve"> or workspace</w:t>
      </w:r>
      <w:r w:rsidRPr="00AA5371">
        <w:rPr>
          <w:color w:val="000000" w:themeColor="text1"/>
        </w:rPr>
        <w:t>, remote team members may struggle to c</w:t>
      </w:r>
      <w:r w:rsidR="00F53947">
        <w:rPr>
          <w:color w:val="000000" w:themeColor="text1"/>
        </w:rPr>
        <w:t>reate</w:t>
      </w:r>
      <w:r w:rsidRPr="00AA5371">
        <w:rPr>
          <w:color w:val="000000" w:themeColor="text1"/>
        </w:rPr>
        <w:t xml:space="preserve"> a sense of belonging and camaraderie.</w:t>
      </w:r>
      <w:r w:rsidR="0094391F">
        <w:rPr>
          <w:color w:val="000000" w:themeColor="text1"/>
        </w:rPr>
        <w:t xml:space="preserve"> Also</w:t>
      </w:r>
      <w:r w:rsidRPr="00AA5371">
        <w:rPr>
          <w:color w:val="000000" w:themeColor="text1"/>
        </w:rPr>
        <w:t xml:space="preserve">, the lack of daily interactions can hinder relationship-building and trust-building among team members, potentially </w:t>
      </w:r>
      <w:r w:rsidR="0094391F" w:rsidRPr="00AA5371">
        <w:rPr>
          <w:color w:val="000000" w:themeColor="text1"/>
        </w:rPr>
        <w:t>delaying</w:t>
      </w:r>
      <w:r w:rsidRPr="00AA5371">
        <w:rPr>
          <w:color w:val="000000" w:themeColor="text1"/>
        </w:rPr>
        <w:t xml:space="preserve"> collaboration and productivity.</w:t>
      </w:r>
    </w:p>
    <w:p w14:paraId="4FB0248D" w14:textId="6D7E108C" w:rsidR="00AA5371" w:rsidRPr="00AA5371" w:rsidRDefault="00AA5371" w:rsidP="00AA5371">
      <w:pPr>
        <w:rPr>
          <w:color w:val="000000" w:themeColor="text1"/>
        </w:rPr>
      </w:pPr>
      <w:r w:rsidRPr="00AA5371">
        <w:rPr>
          <w:color w:val="000000" w:themeColor="text1"/>
        </w:rPr>
        <w:t xml:space="preserve">Despite these challenges, remote management also offers a </w:t>
      </w:r>
      <w:r w:rsidR="00762B79" w:rsidRPr="00AA5371">
        <w:rPr>
          <w:color w:val="000000" w:themeColor="text1"/>
        </w:rPr>
        <w:t>numerous</w:t>
      </w:r>
      <w:r w:rsidR="00762B79">
        <w:rPr>
          <w:color w:val="000000" w:themeColor="text1"/>
        </w:rPr>
        <w:t xml:space="preserve"> amount</w:t>
      </w:r>
      <w:r w:rsidRPr="00AA5371">
        <w:rPr>
          <w:color w:val="000000" w:themeColor="text1"/>
        </w:rPr>
        <w:t xml:space="preserve"> of benefits to organi</w:t>
      </w:r>
      <w:r w:rsidR="0094391F">
        <w:rPr>
          <w:color w:val="000000" w:themeColor="text1"/>
        </w:rPr>
        <w:t>s</w:t>
      </w:r>
      <w:r w:rsidRPr="00AA5371">
        <w:rPr>
          <w:color w:val="000000" w:themeColor="text1"/>
        </w:rPr>
        <w:t>ations</w:t>
      </w:r>
      <w:r w:rsidR="0094391F">
        <w:rPr>
          <w:color w:val="000000" w:themeColor="text1"/>
        </w:rPr>
        <w:t xml:space="preserve">, </w:t>
      </w:r>
      <w:r w:rsidRPr="00AA5371">
        <w:rPr>
          <w:color w:val="000000" w:themeColor="text1"/>
        </w:rPr>
        <w:t>their leaders</w:t>
      </w:r>
      <w:r w:rsidR="0094391F">
        <w:rPr>
          <w:color w:val="000000" w:themeColor="text1"/>
        </w:rPr>
        <w:t xml:space="preserve"> and the employees</w:t>
      </w:r>
      <w:r w:rsidRPr="00AA5371">
        <w:rPr>
          <w:color w:val="000000" w:themeColor="text1"/>
        </w:rPr>
        <w:t>. For instance, remote work can enhance employee satisfaction and work-life balance, leading to higher levels of engagement. Furthermore, remote teams have the potential to tap into diverse talent pools from around the globe, fostering innovation and creativity through varied perspectives and experiences.</w:t>
      </w:r>
    </w:p>
    <w:p w14:paraId="7B6451F0" w14:textId="5A8AAF07" w:rsidR="00AA5371" w:rsidRPr="00C77E45" w:rsidRDefault="00AA5371" w:rsidP="00AA5371">
      <w:pPr>
        <w:rPr>
          <w:color w:val="000000" w:themeColor="text1"/>
        </w:rPr>
      </w:pPr>
      <w:r w:rsidRPr="00AA5371">
        <w:rPr>
          <w:color w:val="000000" w:themeColor="text1"/>
        </w:rPr>
        <w:t xml:space="preserve">In the pages that follow, this report will explore the nature of remote management, examining its challenges, opportunities, and best practices for success. </w:t>
      </w:r>
    </w:p>
    <w:p w14:paraId="3C5FA036" w14:textId="77777777" w:rsidR="00DE7836" w:rsidRDefault="00DE7836" w:rsidP="00DE7836">
      <w:pPr>
        <w:ind w:left="360"/>
      </w:pPr>
    </w:p>
    <w:p w14:paraId="003C0BB7" w14:textId="77777777" w:rsidR="00A74CC1" w:rsidRDefault="00A74CC1" w:rsidP="00DE7836">
      <w:pPr>
        <w:ind w:left="360"/>
      </w:pPr>
    </w:p>
    <w:p w14:paraId="23244B64" w14:textId="77777777" w:rsidR="00A74CC1" w:rsidRDefault="00A74CC1" w:rsidP="00DE7836">
      <w:pPr>
        <w:ind w:left="360"/>
      </w:pPr>
    </w:p>
    <w:p w14:paraId="6B1DE0EF" w14:textId="77777777" w:rsidR="00A74CC1" w:rsidRDefault="00A74CC1" w:rsidP="00DE7836">
      <w:pPr>
        <w:ind w:left="360"/>
      </w:pPr>
    </w:p>
    <w:p w14:paraId="75E08307" w14:textId="77777777" w:rsidR="00A74CC1" w:rsidRDefault="00A74CC1" w:rsidP="00DE7836">
      <w:pPr>
        <w:ind w:left="360"/>
      </w:pPr>
    </w:p>
    <w:p w14:paraId="6968F57C" w14:textId="77777777" w:rsidR="00A74CC1" w:rsidRDefault="00A74CC1" w:rsidP="00DE7836">
      <w:pPr>
        <w:ind w:left="360"/>
      </w:pPr>
    </w:p>
    <w:p w14:paraId="499E14B6" w14:textId="79CD12DE" w:rsidR="005831A9" w:rsidRDefault="00E516D5" w:rsidP="005831A9">
      <w:pPr>
        <w:pStyle w:val="Heading1"/>
      </w:pPr>
      <w:bookmarkStart w:id="2" w:name="_Hlk161220972"/>
      <w:bookmarkStart w:id="3" w:name="_Toc161768337"/>
      <w:r>
        <w:lastRenderedPageBreak/>
        <w:t xml:space="preserve">What </w:t>
      </w:r>
      <w:r w:rsidR="005C753B">
        <w:t>I</w:t>
      </w:r>
      <w:r>
        <w:t xml:space="preserve">s </w:t>
      </w:r>
      <w:r w:rsidR="005C753B">
        <w:t>R</w:t>
      </w:r>
      <w:r>
        <w:t xml:space="preserve">emote </w:t>
      </w:r>
      <w:r w:rsidR="005C753B">
        <w:t>M</w:t>
      </w:r>
      <w:r>
        <w:t>anaging?</w:t>
      </w:r>
      <w:bookmarkEnd w:id="2"/>
      <w:bookmarkEnd w:id="3"/>
    </w:p>
    <w:p w14:paraId="5AA1DA7A" w14:textId="5D25E409" w:rsidR="00AA5371" w:rsidRPr="0094391F" w:rsidRDefault="00AA5371" w:rsidP="00550DF0">
      <w:pPr>
        <w:spacing w:line="240" w:lineRule="auto"/>
      </w:pPr>
      <w:bookmarkStart w:id="4" w:name="_3as4poj" w:colFirst="0" w:colLast="0"/>
      <w:bookmarkEnd w:id="4"/>
      <w:r w:rsidRPr="0094391F">
        <w:t xml:space="preserve">Remote managing, </w:t>
      </w:r>
      <w:r w:rsidR="00881937">
        <w:t xml:space="preserve">can </w:t>
      </w:r>
      <w:r w:rsidRPr="0094391F">
        <w:t>also</w:t>
      </w:r>
      <w:r w:rsidR="00881937">
        <w:t xml:space="preserve"> be</w:t>
      </w:r>
      <w:r w:rsidRPr="0094391F">
        <w:t xml:space="preserve"> known as virtual management or distance management, refers to the practice of supervising and leading teams who </w:t>
      </w:r>
      <w:r w:rsidR="00396D90">
        <w:t xml:space="preserve">are </w:t>
      </w:r>
      <w:r w:rsidRPr="0094391F">
        <w:t xml:space="preserve">often working from different locations away from a central </w:t>
      </w:r>
      <w:r w:rsidR="00EA2150">
        <w:t>workplace</w:t>
      </w:r>
      <w:r w:rsidRPr="0094391F">
        <w:t xml:space="preserve">. </w:t>
      </w:r>
      <w:r w:rsidR="00396D90">
        <w:t>R</w:t>
      </w:r>
      <w:r w:rsidRPr="0094391F">
        <w:t>emote managing involves all the responsibilities and tasks associated with traditional management, but with the added complexity of navigating the challenges of leading a team that may be spread across different time zones, cultures, and working environments.</w:t>
      </w:r>
    </w:p>
    <w:p w14:paraId="645FD8F1" w14:textId="4877E062" w:rsidR="00AA5371" w:rsidRPr="0094391F" w:rsidRDefault="00396D90" w:rsidP="00550DF0">
      <w:pPr>
        <w:spacing w:line="240" w:lineRule="auto"/>
      </w:pPr>
      <w:r>
        <w:t>R</w:t>
      </w:r>
      <w:r w:rsidR="00AA5371" w:rsidRPr="0094391F">
        <w:t xml:space="preserve">emote managing is about effectively overseeing and coordinating the activities, performance, and productivity of remote employees through various communication and collaboration </w:t>
      </w:r>
      <w:r>
        <w:t>programs and applications</w:t>
      </w:r>
      <w:r w:rsidR="00AA5371" w:rsidRPr="0094391F">
        <w:t xml:space="preserve">. This includes setting goals, providing guidance, offering support, giving feedback, and </w:t>
      </w:r>
      <w:r>
        <w:t>promoting</w:t>
      </w:r>
      <w:r w:rsidR="00AA5371" w:rsidRPr="0094391F">
        <w:t xml:space="preserve"> teamwork, while </w:t>
      </w:r>
      <w:r>
        <w:t xml:space="preserve">operating the </w:t>
      </w:r>
      <w:r w:rsidR="00AA5371" w:rsidRPr="0094391F">
        <w:t xml:space="preserve">digital tools and technologies to bridge the physical </w:t>
      </w:r>
      <w:r>
        <w:t xml:space="preserve">gap </w:t>
      </w:r>
      <w:r w:rsidR="00AA5371" w:rsidRPr="0094391F">
        <w:t>between managers and their team members.</w:t>
      </w:r>
    </w:p>
    <w:p w14:paraId="7A9E5D1E" w14:textId="7E548E66" w:rsidR="00AA5371" w:rsidRPr="0094391F" w:rsidRDefault="00AA5371" w:rsidP="00550DF0">
      <w:pPr>
        <w:spacing w:line="240" w:lineRule="auto"/>
      </w:pPr>
      <w:r w:rsidRPr="0094391F">
        <w:t xml:space="preserve">Communication lies at the heart </w:t>
      </w:r>
      <w:r w:rsidR="00396D90">
        <w:t xml:space="preserve">and is the key </w:t>
      </w:r>
      <w:r w:rsidR="00396D90" w:rsidRPr="0094391F">
        <w:t>to</w:t>
      </w:r>
      <w:r w:rsidRPr="0094391F">
        <w:t xml:space="preserve"> remote managing. Managers must </w:t>
      </w:r>
      <w:r w:rsidR="00396D90">
        <w:t xml:space="preserve">use </w:t>
      </w:r>
      <w:r w:rsidRPr="0094391F">
        <w:t>a variety o</w:t>
      </w:r>
      <w:r w:rsidR="00396D90">
        <w:t xml:space="preserve">f </w:t>
      </w:r>
      <w:r w:rsidRPr="0094391F">
        <w:t xml:space="preserve">communication tools such as email, instant messaging, video conferencing, project management software, and collaboration platforms to keep in touch with their remote team members. </w:t>
      </w:r>
      <w:r w:rsidR="00396D90">
        <w:t>It is essential that managers provide c</w:t>
      </w:r>
      <w:r w:rsidRPr="0094391F">
        <w:t>lear, concise, and consistent communication to ensure that everyone is aligned with goals, priorities, and expectations despite the physical distance.</w:t>
      </w:r>
    </w:p>
    <w:p w14:paraId="1BECEEB7" w14:textId="06A1994F" w:rsidR="00AA5371" w:rsidRPr="0094391F" w:rsidRDefault="00AA5371" w:rsidP="00550DF0">
      <w:pPr>
        <w:spacing w:line="240" w:lineRule="auto"/>
      </w:pPr>
      <w:r w:rsidRPr="0094391F">
        <w:t xml:space="preserve">In addition to communication, remote managing </w:t>
      </w:r>
      <w:r w:rsidR="00396D90" w:rsidRPr="0094391F">
        <w:t>incorporates</w:t>
      </w:r>
      <w:r w:rsidRPr="0094391F">
        <w:t xml:space="preserve"> aspects of performance management, coaching, and team development. Managers must set clear objectives, define key performance indicators, monitor progress, provide constructive feedback, and support their team members in achieving their goals, even when they are not physically present in the same location. This may involve regular check-ins, virtual team meetings, individua</w:t>
      </w:r>
      <w:r w:rsidR="00396D90">
        <w:t>l progress meetings</w:t>
      </w:r>
      <w:r w:rsidRPr="0094391F">
        <w:t xml:space="preserve">, and performance evaluations conducted via video conferencing or other remote communication </w:t>
      </w:r>
      <w:r w:rsidR="008A40B7">
        <w:t>programs.</w:t>
      </w:r>
    </w:p>
    <w:p w14:paraId="5874C5AA" w14:textId="6F6B2D5B" w:rsidR="00AA5371" w:rsidRPr="0094391F" w:rsidRDefault="0015543C" w:rsidP="00550DF0">
      <w:pPr>
        <w:spacing w:line="240" w:lineRule="auto"/>
      </w:pPr>
      <w:r>
        <w:t>R</w:t>
      </w:r>
      <w:r w:rsidR="00AA5371" w:rsidRPr="0094391F">
        <w:t xml:space="preserve">emote managing requires a high </w:t>
      </w:r>
      <w:r>
        <w:t>level</w:t>
      </w:r>
      <w:r w:rsidR="00AA5371" w:rsidRPr="0094391F">
        <w:t xml:space="preserve"> of trust, </w:t>
      </w:r>
      <w:r w:rsidR="00396D90" w:rsidRPr="0094391F">
        <w:t>independence</w:t>
      </w:r>
      <w:r w:rsidR="00AA5371" w:rsidRPr="0094391F">
        <w:t xml:space="preserve">, and accountability. Managers must empower their remote team members to take ownership of their work, make decisions independently, and solve problems </w:t>
      </w:r>
      <w:r w:rsidR="00396D90" w:rsidRPr="0094391F">
        <w:t>alone</w:t>
      </w:r>
      <w:r w:rsidR="00AA5371" w:rsidRPr="0094391F">
        <w:t>, while also providing guidance, direction, and support as needed. Building trust in a remote setting often requires transparency, reliability, responsiveness, and consistency from both managers and team members.</w:t>
      </w:r>
    </w:p>
    <w:p w14:paraId="504D278B" w14:textId="311785E0" w:rsidR="00AA5371" w:rsidRPr="0094391F" w:rsidRDefault="00AA5371" w:rsidP="00550DF0">
      <w:pPr>
        <w:spacing w:line="240" w:lineRule="auto"/>
      </w:pPr>
      <w:r w:rsidRPr="0094391F">
        <w:t xml:space="preserve">Effective remote managing also involves </w:t>
      </w:r>
      <w:r w:rsidR="0015543C" w:rsidRPr="0094391F">
        <w:t>adopting</w:t>
      </w:r>
      <w:r w:rsidRPr="0094391F">
        <w:t xml:space="preserve"> a positive team culture and promoting employee engagement and morale. Managers must create opportunities for social interaction, recognition, and appreciation, even in a virtual environment. This may include organi</w:t>
      </w:r>
      <w:r w:rsidR="0015543C">
        <w:t>s</w:t>
      </w:r>
      <w:r w:rsidRPr="0094391F">
        <w:t xml:space="preserve">ing virtual team-building activities, celebrating achievements, </w:t>
      </w:r>
      <w:r w:rsidR="0015543C">
        <w:t xml:space="preserve">in an attempt to create that </w:t>
      </w:r>
      <w:r w:rsidRPr="0094391F">
        <w:t xml:space="preserve">sense of camaraderie and belonging </w:t>
      </w:r>
      <w:r w:rsidR="0015543C">
        <w:t xml:space="preserve">between the </w:t>
      </w:r>
      <w:r w:rsidRPr="0094391F">
        <w:t>remote team members.</w:t>
      </w:r>
    </w:p>
    <w:p w14:paraId="0FB11F20" w14:textId="6250D3F4" w:rsidR="00AA5371" w:rsidRPr="0094391F" w:rsidRDefault="0015543C" w:rsidP="00550DF0">
      <w:pPr>
        <w:spacing w:line="240" w:lineRule="auto"/>
      </w:pPr>
      <w:r>
        <w:t>R</w:t>
      </w:r>
      <w:r w:rsidR="00AA5371" w:rsidRPr="0094391F">
        <w:t>emote managing requires adaptability and flexibility. Managers must be able to adjust their leadership style, communication approach, and management practices to accommodate the unique needs and challenges of remote work. This may involve experimenting with different tools and techniques, seeking feedback from team members, and continuously refining strategies to optimi</w:t>
      </w:r>
      <w:r>
        <w:t>s</w:t>
      </w:r>
      <w:r w:rsidR="00AA5371" w:rsidRPr="0094391F">
        <w:t>e remote team performance and productivity.</w:t>
      </w:r>
      <w:r>
        <w:t xml:space="preserve"> It’s important for mangers to remember that each team member is different, what works for one, may not work for another. </w:t>
      </w:r>
    </w:p>
    <w:p w14:paraId="116D5F42" w14:textId="6CD52ECE" w:rsidR="00583709" w:rsidRDefault="00AA5371" w:rsidP="00550DF0">
      <w:pPr>
        <w:spacing w:line="240" w:lineRule="auto"/>
      </w:pPr>
      <w:r w:rsidRPr="0094391F">
        <w:t xml:space="preserve">In summary, remote managing is leading and supervising teams in virtual environments. It involves </w:t>
      </w:r>
      <w:r w:rsidR="0015543C">
        <w:t>utilising</w:t>
      </w:r>
      <w:r w:rsidRPr="0094391F">
        <w:t xml:space="preserve"> communication </w:t>
      </w:r>
      <w:r w:rsidR="007710F0">
        <w:t xml:space="preserve">applications </w:t>
      </w:r>
      <w:r w:rsidRPr="0094391F">
        <w:t xml:space="preserve">and collaboration technologies to effectively coordinate and support remote team members, while also </w:t>
      </w:r>
      <w:r w:rsidR="007710F0">
        <w:t>showing levels of</w:t>
      </w:r>
      <w:r w:rsidRPr="0094391F">
        <w:t xml:space="preserve"> trust, </w:t>
      </w:r>
      <w:r w:rsidR="007710F0">
        <w:t>encouraging</w:t>
      </w:r>
      <w:r w:rsidRPr="0094391F">
        <w:t xml:space="preserve"> accountability, engagement, and teamwork. Successful remote managing requires strong leadership skills, effective communication, proactive management practices, and a commitment to creating a positive and </w:t>
      </w:r>
      <w:r w:rsidRPr="0094391F">
        <w:lastRenderedPageBreak/>
        <w:t xml:space="preserve">inclusive remote work culture. By embracing the opportunities and overcoming the challenges of remote managing, managers can lead their remote teams to success in today's </w:t>
      </w:r>
      <w:r w:rsidR="0073409E">
        <w:t>digitally reliant</w:t>
      </w:r>
      <w:r w:rsidRPr="0094391F">
        <w:t xml:space="preserve"> world.</w:t>
      </w:r>
    </w:p>
    <w:p w14:paraId="1804DB2F" w14:textId="190FB2AB" w:rsidR="0073409E" w:rsidRPr="0094391F" w:rsidRDefault="0073409E" w:rsidP="00550DF0">
      <w:pPr>
        <w:spacing w:line="240" w:lineRule="auto"/>
      </w:pPr>
      <w:r>
        <w:t>According to (</w:t>
      </w:r>
      <w:r w:rsidR="00846D44">
        <w:t>Cappelli</w:t>
      </w:r>
      <w:r>
        <w:t>, P</w:t>
      </w:r>
      <w:r w:rsidR="00846D44">
        <w:t>, 2021</w:t>
      </w:r>
      <w:r>
        <w:t>) there is</w:t>
      </w:r>
      <w:r w:rsidR="00D26FF2">
        <w:t xml:space="preserve"> a</w:t>
      </w:r>
      <w:r>
        <w:t xml:space="preserve"> theory that traditional office working was the wrong practice all along. </w:t>
      </w:r>
      <w:r w:rsidR="00846D44">
        <w:t>Encouraging team members to be in the office for longer and in general, making the office space the only place an employee could work may have been the mistake. This leads to further questions whether this is an accurate theory. If employees are showing greater levels of satisfaction working remotely</w:t>
      </w:r>
      <w:r w:rsidR="008A40B7">
        <w:t>,</w:t>
      </w:r>
      <w:r w:rsidR="00846D44">
        <w:t xml:space="preserve"> then does that make offices more effective if there was no one working in them? This would </w:t>
      </w:r>
      <w:r w:rsidR="00466B1D">
        <w:t>greatly overturn of centuries of practice. After the hard work over the years of designing offices, ensuring all offices offer the correct amenities for the employees, with all research and observations looking at the importance of in-person communication. Could all this be topped by managers effectively just leaving their employees alone? This would be a remarkable result.</w:t>
      </w:r>
    </w:p>
    <w:p w14:paraId="41151879" w14:textId="3102C793" w:rsidR="00583709" w:rsidRDefault="00E516D5">
      <w:pPr>
        <w:pStyle w:val="Heading1"/>
      </w:pPr>
      <w:bookmarkStart w:id="5" w:name="_2p2csry" w:colFirst="0" w:colLast="0"/>
      <w:bookmarkStart w:id="6" w:name="_Toc161768338"/>
      <w:bookmarkEnd w:id="5"/>
      <w:r>
        <w:t xml:space="preserve">The </w:t>
      </w:r>
      <w:r w:rsidR="005C753B">
        <w:t>T</w:t>
      </w:r>
      <w:r w:rsidR="0073409E">
        <w:t xml:space="preserve">rend </w:t>
      </w:r>
      <w:r w:rsidR="00A74CC1">
        <w:t>of</w:t>
      </w:r>
      <w:r w:rsidR="0073409E">
        <w:t xml:space="preserve"> </w:t>
      </w:r>
      <w:r w:rsidR="005C753B">
        <w:t>R</w:t>
      </w:r>
      <w:r w:rsidR="0073409E">
        <w:t xml:space="preserve">emote </w:t>
      </w:r>
      <w:r w:rsidR="005C753B">
        <w:t>M</w:t>
      </w:r>
      <w:r w:rsidR="0073409E">
        <w:t>anaging</w:t>
      </w:r>
      <w:bookmarkEnd w:id="6"/>
    </w:p>
    <w:p w14:paraId="279998BE" w14:textId="4290FA94" w:rsidR="00AA5371" w:rsidRDefault="00AA5371" w:rsidP="005C1E0D">
      <w:r>
        <w:t xml:space="preserve">In recent years, remote managing has witnessed a remarkable surge in popularity and </w:t>
      </w:r>
      <w:r w:rsidR="005C58C9">
        <w:t>dominance</w:t>
      </w:r>
      <w:r>
        <w:t>, driven by a combination of technological advancements, shifting workplace dynamics, and evolving employee expectations. This surge has been accelerated by global events such as the COVID-19 pandemic, which forced organi</w:t>
      </w:r>
      <w:r w:rsidR="005C58C9">
        <w:t>s</w:t>
      </w:r>
      <w:r>
        <w:t xml:space="preserve">ations worldwide to rapidly adopt remote work practices. </w:t>
      </w:r>
    </w:p>
    <w:p w14:paraId="4A856E2A" w14:textId="462D96BF" w:rsidR="00AA5371" w:rsidRDefault="00914BE9" w:rsidP="00AA5371">
      <w:pPr>
        <w:tabs>
          <w:tab w:val="left" w:pos="1224"/>
        </w:tabs>
      </w:pPr>
      <w:r>
        <w:rPr>
          <w:b/>
          <w:bCs/>
        </w:rPr>
        <w:t>Continuous Advancements in Technology</w:t>
      </w:r>
      <w:r w:rsidR="00AA5371">
        <w:t xml:space="preserve">: </w:t>
      </w:r>
      <w:r w:rsidR="005C58C9">
        <w:t>this is the</w:t>
      </w:r>
      <w:r w:rsidR="00AA5371">
        <w:t xml:space="preserve"> most significant </w:t>
      </w:r>
      <w:r w:rsidR="004840AC">
        <w:t>factor</w:t>
      </w:r>
      <w:r w:rsidR="00AA5371">
        <w:t xml:space="preserve"> for the rise of remote managing. </w:t>
      </w:r>
      <w:r w:rsidR="004840AC">
        <w:t>Offering the majority of the world h</w:t>
      </w:r>
      <w:r w:rsidR="00AA5371">
        <w:t xml:space="preserve">igh-speed internet, cloud computing, video conferencing platforms, project management tools, and other digital solutions have </w:t>
      </w:r>
      <w:r w:rsidR="004840AC">
        <w:t>completely changed</w:t>
      </w:r>
      <w:r w:rsidR="00AA5371">
        <w:t xml:space="preserve"> the way teams collaborate and communicate remotely. These technologies have bridged the</w:t>
      </w:r>
      <w:r w:rsidR="004840AC">
        <w:t xml:space="preserve"> </w:t>
      </w:r>
      <w:r w:rsidR="00AA5371">
        <w:t>divide</w:t>
      </w:r>
      <w:r w:rsidR="004840AC">
        <w:t xml:space="preserve"> between remote team members and their managers</w:t>
      </w:r>
      <w:r w:rsidR="00AA5371">
        <w:t xml:space="preserve">, </w:t>
      </w:r>
      <w:r w:rsidR="004840AC">
        <w:t>allowing</w:t>
      </w:r>
      <w:r w:rsidR="00AA5371">
        <w:t xml:space="preserve"> seamless interactions and real-time collaboration among team members regardless of their physical location. As these tools become more </w:t>
      </w:r>
      <w:r w:rsidR="004840AC">
        <w:t>intelligent</w:t>
      </w:r>
      <w:r w:rsidR="00AA5371">
        <w:t xml:space="preserve"> and user-friendly, they have empowered managers to effectively lead and supervise remote teams with ease and efficiency.</w:t>
      </w:r>
    </w:p>
    <w:p w14:paraId="60BE5145" w14:textId="14F23C61" w:rsidR="00AA5371" w:rsidRDefault="00AA5371" w:rsidP="00AA5371">
      <w:pPr>
        <w:tabs>
          <w:tab w:val="left" w:pos="1224"/>
        </w:tabs>
      </w:pPr>
      <w:r w:rsidRPr="004840AC">
        <w:rPr>
          <w:b/>
          <w:bCs/>
        </w:rPr>
        <w:t>Changing Workforce Demographics</w:t>
      </w:r>
      <w:r>
        <w:t>: The modern workforce is increasingly comprised of digitally native millennials and Gen Z employees who prioriti</w:t>
      </w:r>
      <w:r w:rsidR="005C58C9">
        <w:t>se</w:t>
      </w:r>
      <w:r>
        <w:t xml:space="preserve"> flexibility, work-life balance, and </w:t>
      </w:r>
      <w:r w:rsidR="004840AC">
        <w:t>independence</w:t>
      </w:r>
      <w:r>
        <w:t xml:space="preserve">. This demographic shift, </w:t>
      </w:r>
      <w:r w:rsidR="004840AC">
        <w:t>along</w:t>
      </w:r>
      <w:r>
        <w:t xml:space="preserve"> with changing attitudes towards work, has </w:t>
      </w:r>
      <w:r w:rsidR="004840AC">
        <w:t>fuelled</w:t>
      </w:r>
      <w:r>
        <w:t xml:space="preserve"> the demand for remote </w:t>
      </w:r>
      <w:r w:rsidR="007412E3">
        <w:t xml:space="preserve">or hybrid </w:t>
      </w:r>
      <w:r>
        <w:t>work</w:t>
      </w:r>
      <w:r w:rsidR="007412E3">
        <w:t>ing</w:t>
      </w:r>
      <w:r>
        <w:t xml:space="preserve"> options. Employees are </w:t>
      </w:r>
      <w:r w:rsidR="007412E3">
        <w:t>looking to have</w:t>
      </w:r>
      <w:r>
        <w:t xml:space="preserve"> </w:t>
      </w:r>
      <w:r w:rsidR="007412E3">
        <w:t xml:space="preserve">more </w:t>
      </w:r>
      <w:r>
        <w:t xml:space="preserve">control over their schedules, the ability to work from anywhere, and the elimination of lengthy commutes. As a result, </w:t>
      </w:r>
      <w:r w:rsidR="005C58C9">
        <w:t>organisations</w:t>
      </w:r>
      <w:r>
        <w:t xml:space="preserve"> have responded by offering remote work opportunities to attract and retain top talent. </w:t>
      </w:r>
      <w:r w:rsidR="004840AC">
        <w:t>Therefore, r</w:t>
      </w:r>
      <w:r>
        <w:t xml:space="preserve">emote managing has become </w:t>
      </w:r>
      <w:r w:rsidR="004840AC">
        <w:t xml:space="preserve">crucial </w:t>
      </w:r>
      <w:r>
        <w:t xml:space="preserve">for </w:t>
      </w:r>
      <w:r w:rsidR="005C58C9">
        <w:t>organisations</w:t>
      </w:r>
      <w:r>
        <w:t xml:space="preserve"> looking to appeal to the preferences of the modern workforce and remain competitive in the talent market.</w:t>
      </w:r>
    </w:p>
    <w:p w14:paraId="77CAFB14" w14:textId="7B561762" w:rsidR="00913578" w:rsidRDefault="005C753B" w:rsidP="00913578">
      <w:pPr>
        <w:tabs>
          <w:tab w:val="left" w:pos="1224"/>
        </w:tabs>
      </w:pPr>
      <w:r>
        <w:t>According to a survey conducted by Deloitte (2023),</w:t>
      </w:r>
      <w:r w:rsidRPr="00913578">
        <w:t xml:space="preserve"> </w:t>
      </w:r>
      <w:r>
        <w:t xml:space="preserve">the data they gathered consistently showed that worldwide, regardless of </w:t>
      </w:r>
      <w:r w:rsidR="0021753F">
        <w:t>personal circumstances that</w:t>
      </w:r>
      <w:r>
        <w:t xml:space="preserve"> </w:t>
      </w:r>
      <w:r w:rsidR="00913578">
        <w:t xml:space="preserve">Gen Z and millennials preferred to hybrid work. </w:t>
      </w:r>
      <w:r>
        <w:t>However, there are many different ways of hybrid working based on each individual.</w:t>
      </w:r>
    </w:p>
    <w:p w14:paraId="68BAF250" w14:textId="322B8F23" w:rsidR="00913578" w:rsidRDefault="00913578" w:rsidP="00913578">
      <w:pPr>
        <w:tabs>
          <w:tab w:val="left" w:pos="1224"/>
        </w:tabs>
      </w:pPr>
      <w:r>
        <w:t>Gen Z and millennials prefer to have control of where</w:t>
      </w:r>
      <w:r w:rsidR="0021753F">
        <w:t xml:space="preserve"> and when</w:t>
      </w:r>
      <w:r>
        <w:t xml:space="preserve"> they work. This could mean they choose to work completely remote, meaning they never go into </w:t>
      </w:r>
      <w:r w:rsidR="00270AA5">
        <w:t xml:space="preserve">the </w:t>
      </w:r>
      <w:r w:rsidR="0021753F">
        <w:t>workplace</w:t>
      </w:r>
      <w:r>
        <w:t xml:space="preserve">. They could choose to go into the office a couple of days a week, or bi-monthly, or it could be that they chose to work from the </w:t>
      </w:r>
      <w:r w:rsidR="00270AA5">
        <w:t>workplace</w:t>
      </w:r>
      <w:r>
        <w:t xml:space="preserve"> more often but work from home/remotely occasionally. </w:t>
      </w:r>
    </w:p>
    <w:p w14:paraId="559EE753" w14:textId="31D50F82" w:rsidR="00270AA5" w:rsidRDefault="0021753F" w:rsidP="00913578">
      <w:pPr>
        <w:tabs>
          <w:tab w:val="left" w:pos="1224"/>
        </w:tabs>
      </w:pPr>
      <w:r>
        <w:t xml:space="preserve">There is </w:t>
      </w:r>
      <w:r w:rsidR="00270AA5">
        <w:t>a small amount of Gen Zs and millennials</w:t>
      </w:r>
      <w:r>
        <w:t xml:space="preserve"> that</w:t>
      </w:r>
      <w:r w:rsidR="00270AA5">
        <w:t xml:space="preserve"> said they would like a work plan where their employer has given them the rules and requirements of when they need to be in the workplace. It may </w:t>
      </w:r>
      <w:r w:rsidR="00270AA5">
        <w:lastRenderedPageBreak/>
        <w:t xml:space="preserve">be because it provides them with the structure that they require </w:t>
      </w:r>
      <w:r>
        <w:t>and</w:t>
      </w:r>
      <w:r w:rsidR="00270AA5">
        <w:t xml:space="preserve"> they can ensure that they go into the workplace when other employees are also present for their in-person interactions.</w:t>
      </w:r>
    </w:p>
    <w:p w14:paraId="69FB863B" w14:textId="3596D538" w:rsidR="00270AA5" w:rsidRDefault="00270AA5" w:rsidP="00913578">
      <w:pPr>
        <w:tabs>
          <w:tab w:val="left" w:pos="1224"/>
        </w:tabs>
      </w:pPr>
      <w:r>
        <w:t xml:space="preserve">There are some Gen Zs and millennials (under 2 in 10) that would like a fully remote working plan, which means they don’t have to go into a workplace. </w:t>
      </w:r>
      <w:r w:rsidR="005C753B">
        <w:t>Although, sometimes work requires in-person team collaboration, the Gen Zs and millennials would like it to be purely on their own terms.</w:t>
      </w:r>
    </w:p>
    <w:p w14:paraId="030D7FCD" w14:textId="77777777" w:rsidR="00223667" w:rsidRDefault="00223667" w:rsidP="00223667">
      <w:pPr>
        <w:rPr>
          <w:highlight w:val="yellow"/>
        </w:rPr>
      </w:pPr>
      <w:r>
        <w:rPr>
          <w:noProof/>
        </w:rPr>
        <w:drawing>
          <wp:inline distT="0" distB="0" distL="0" distR="0" wp14:anchorId="06971017" wp14:editId="6C50E725">
            <wp:extent cx="5943600" cy="3384356"/>
            <wp:effectExtent l="0" t="0" r="0" b="6985"/>
            <wp:docPr id="1158615878" name="Chart 1">
              <a:extLst xmlns:a="http://schemas.openxmlformats.org/drawingml/2006/main">
                <a:ext uri="{FF2B5EF4-FFF2-40B4-BE49-F238E27FC236}">
                  <a16:creationId xmlns:a16="http://schemas.microsoft.com/office/drawing/2014/main" id="{BA8A2BC1-29C2-7990-64C1-39AFD21100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7EC7D7E" w14:textId="1C2D4C33" w:rsidR="00223667" w:rsidRDefault="00223667" w:rsidP="00223667">
      <w:r w:rsidRPr="00223667">
        <w:t>The clustered column bar chart</w:t>
      </w:r>
      <w:r w:rsidR="0021753F">
        <w:t xml:space="preserve"> above</w:t>
      </w:r>
      <w:r w:rsidRPr="00223667">
        <w:t xml:space="preserve"> has used statistics from The National Office of Statistics, the trend of the bar chart shows that the growth of home working increased in 2020. In 2018 the percentage of employees mainly working from home didn’t exceed 11%</w:t>
      </w:r>
      <w:r>
        <w:t xml:space="preserve">. However, </w:t>
      </w:r>
      <w:r w:rsidRPr="00223667">
        <w:t>in 2020</w:t>
      </w:r>
      <w:r>
        <w:t xml:space="preserve">, </w:t>
      </w:r>
      <w:r w:rsidRPr="00223667">
        <w:t>the number of employees that recently started working from home reached 24%.</w:t>
      </w:r>
      <w:r>
        <w:t xml:space="preserve"> The chart has been separated geographically</w:t>
      </w:r>
      <w:r w:rsidR="0021753F">
        <w:t xml:space="preserve"> across the UK</w:t>
      </w:r>
      <w:r>
        <w:t xml:space="preserve">, but the trend still </w:t>
      </w:r>
      <w:r w:rsidR="0021753F">
        <w:t>increases</w:t>
      </w:r>
      <w:r>
        <w:t xml:space="preserve"> for each location. </w:t>
      </w:r>
      <w:r w:rsidR="008A40B7">
        <w:t>While the surge in 2020 may be the result of COVID-19, the chart shows the trend was already increasing prior to the pandemic</w:t>
      </w:r>
      <w:r w:rsidR="0021753F">
        <w:t xml:space="preserve"> except for Scotland where home working initially declined from 5.53% to 4.71%.</w:t>
      </w:r>
    </w:p>
    <w:p w14:paraId="2F903F2D" w14:textId="1767529C" w:rsidR="00E516D5" w:rsidRPr="005C753B" w:rsidRDefault="0066762B" w:rsidP="00E516D5">
      <w:pPr>
        <w:pStyle w:val="Heading1"/>
      </w:pPr>
      <w:bookmarkStart w:id="7" w:name="_Toc161768339"/>
      <w:r w:rsidRPr="005C753B">
        <w:t xml:space="preserve">The </w:t>
      </w:r>
      <w:r w:rsidR="005C753B">
        <w:t>A</w:t>
      </w:r>
      <w:r w:rsidRPr="005C753B">
        <w:t xml:space="preserve">dvantages </w:t>
      </w:r>
      <w:r w:rsidR="00A74CC1">
        <w:t>and</w:t>
      </w:r>
      <w:r w:rsidRPr="005C753B">
        <w:t xml:space="preserve"> </w:t>
      </w:r>
      <w:r w:rsidR="005C753B">
        <w:t>D</w:t>
      </w:r>
      <w:r w:rsidRPr="005C753B">
        <w:t xml:space="preserve">isadvantages </w:t>
      </w:r>
      <w:r w:rsidR="00A74CC1">
        <w:t>of</w:t>
      </w:r>
      <w:r w:rsidRPr="005C753B">
        <w:t xml:space="preserve"> </w:t>
      </w:r>
      <w:r w:rsidR="005C753B">
        <w:t>R</w:t>
      </w:r>
      <w:r w:rsidRPr="005C753B">
        <w:t xml:space="preserve">emote </w:t>
      </w:r>
      <w:r w:rsidR="005C753B">
        <w:t>M</w:t>
      </w:r>
      <w:r w:rsidRPr="005C753B">
        <w:t>anaging</w:t>
      </w:r>
      <w:bookmarkEnd w:id="7"/>
    </w:p>
    <w:p w14:paraId="040DA93C" w14:textId="471A4407" w:rsidR="00A700C3" w:rsidRPr="005C753B" w:rsidRDefault="00A700C3" w:rsidP="00CC3D23">
      <w:r w:rsidRPr="005C753B">
        <w:t>Remote managing, like all managing approaches, come</w:t>
      </w:r>
      <w:r w:rsidR="00F81903">
        <w:t>s</w:t>
      </w:r>
      <w:r w:rsidRPr="005C753B">
        <w:t xml:space="preserve"> with its own advantages and disadvantages. The key to successful remote management is understanding both the advantages and disadvantages, this will help managers make informed decisions about adopting and implementing different remote management practices.</w:t>
      </w:r>
    </w:p>
    <w:p w14:paraId="5F6BEA74" w14:textId="51C1CB33" w:rsidR="00A700C3" w:rsidRDefault="00AA5371" w:rsidP="005C753B">
      <w:pPr>
        <w:pStyle w:val="Heading2"/>
      </w:pPr>
      <w:bookmarkStart w:id="8" w:name="_Toc161768340"/>
      <w:r w:rsidRPr="005C753B">
        <w:t>Advantages</w:t>
      </w:r>
      <w:bookmarkEnd w:id="8"/>
    </w:p>
    <w:p w14:paraId="578EFDDD" w14:textId="733F5942" w:rsidR="005C753B" w:rsidRDefault="00F81903" w:rsidP="00CC3D23">
      <w:r>
        <w:t>Listed below are</w:t>
      </w:r>
      <w:r w:rsidR="005C753B" w:rsidRPr="005C753B">
        <w:t xml:space="preserve"> several of the typical benefits that remote management can provide, offering insights into the advantages that come with overseeing remote teams</w:t>
      </w:r>
      <w:r w:rsidR="005C753B">
        <w:t xml:space="preserve">. </w:t>
      </w:r>
    </w:p>
    <w:p w14:paraId="3EF1DFD6" w14:textId="3E49C0FE" w:rsidR="00AA5371" w:rsidRDefault="00AA5371" w:rsidP="00CC3D23">
      <w:r w:rsidRPr="005C753B">
        <w:rPr>
          <w:b/>
          <w:bCs/>
        </w:rPr>
        <w:t>Flexibility</w:t>
      </w:r>
      <w:r w:rsidRPr="005C753B">
        <w:t xml:space="preserve">: Remote managing offers flexibility </w:t>
      </w:r>
      <w:r w:rsidR="00722FA1" w:rsidRPr="005C753B">
        <w:t>to</w:t>
      </w:r>
      <w:r w:rsidRPr="005C753B">
        <w:t xml:space="preserve"> both </w:t>
      </w:r>
      <w:r w:rsidR="00B20F4D" w:rsidRPr="005C753B">
        <w:t xml:space="preserve">the </w:t>
      </w:r>
      <w:r w:rsidRPr="005C753B">
        <w:t xml:space="preserve">managers and </w:t>
      </w:r>
      <w:r w:rsidR="00722FA1" w:rsidRPr="005C753B">
        <w:t xml:space="preserve">the </w:t>
      </w:r>
      <w:r w:rsidRPr="005C753B">
        <w:t xml:space="preserve">employees. Team members can work from </w:t>
      </w:r>
      <w:r w:rsidR="00B20F4D" w:rsidRPr="005C753B">
        <w:t xml:space="preserve">literally </w:t>
      </w:r>
      <w:r w:rsidRPr="005C753B">
        <w:t xml:space="preserve">anywhere with an internet connection, </w:t>
      </w:r>
      <w:r w:rsidR="00B20F4D" w:rsidRPr="005C753B">
        <w:t xml:space="preserve">potentially </w:t>
      </w:r>
      <w:r w:rsidRPr="005C753B">
        <w:t xml:space="preserve">allowing for a better work-life </w:t>
      </w:r>
      <w:r w:rsidRPr="005C753B">
        <w:lastRenderedPageBreak/>
        <w:t xml:space="preserve">balance. This flexibility can lead to increased job satisfaction and productivity as employees have more control over their </w:t>
      </w:r>
      <w:r w:rsidR="007412E3">
        <w:t>daily schedules</w:t>
      </w:r>
      <w:r w:rsidRPr="005C753B">
        <w:t>.</w:t>
      </w:r>
      <w:r w:rsidR="00722FA1" w:rsidRPr="005C753B">
        <w:t xml:space="preserve"> </w:t>
      </w:r>
    </w:p>
    <w:p w14:paraId="1706C0C0" w14:textId="7C263E95" w:rsidR="005C753B" w:rsidRDefault="005C753B" w:rsidP="00CC3D23">
      <w:r w:rsidRPr="005C753B">
        <w:rPr>
          <w:b/>
          <w:bCs/>
        </w:rPr>
        <w:t>Increased Productivity</w:t>
      </w:r>
      <w:r w:rsidRPr="005C753B">
        <w:t>: Contrary to common concerns, remote managing can actually boost productivity. Without the distractions of a traditional office environment, employees may find it easier to focus on their work and complete tasks more efficiently. Remote work also eliminates time-consuming commutes, giving employees more time to dedicate to their job responsibilities.</w:t>
      </w:r>
    </w:p>
    <w:p w14:paraId="01244616" w14:textId="13F88EC8" w:rsidR="00F81903" w:rsidRPr="005C753B" w:rsidRDefault="00F81903" w:rsidP="00CC3D23">
      <w:r>
        <w:t xml:space="preserve">However, </w:t>
      </w:r>
      <w:r w:rsidRPr="00F81903">
        <w:t xml:space="preserve">A case study by (Hughes, R, 2020) talks about why this isn’t always </w:t>
      </w:r>
      <w:r>
        <w:t>the case</w:t>
      </w:r>
      <w:r w:rsidRPr="00F81903">
        <w:t>. While working from home can benefit a lot, it doesn’t benefit everyone. It relies on your personal circumstances, an employee who worked in I.T only really needed their computer for their work, when offered the choice to work from home, the employee instantly took the chance. But, when working from home, the employee was faced with new challenges such as family and friends showing up to their home unannounced, the pets causing chaos, the employee was faced with constant interruptions</w:t>
      </w:r>
      <w:r>
        <w:t xml:space="preserve">. This resulting in </w:t>
      </w:r>
      <w:r w:rsidRPr="00F81903">
        <w:t>the employee return</w:t>
      </w:r>
      <w:r>
        <w:t>ing</w:t>
      </w:r>
      <w:r w:rsidRPr="00F81903">
        <w:t xml:space="preserve"> to the office within 1 month, the employee needed the focused, quiet and dedicated atmosphere for them to thrive at work.</w:t>
      </w:r>
    </w:p>
    <w:p w14:paraId="01077CA7" w14:textId="5946C118" w:rsidR="00AA5371" w:rsidRPr="005C753B" w:rsidRDefault="00AA5371" w:rsidP="00CC3D23">
      <w:r w:rsidRPr="005C753B">
        <w:rPr>
          <w:b/>
          <w:bCs/>
        </w:rPr>
        <w:t>Access to a Global Talent Pool</w:t>
      </w:r>
      <w:r w:rsidRPr="005C753B">
        <w:t xml:space="preserve">: Remote managing allows </w:t>
      </w:r>
      <w:r w:rsidR="005C58C9" w:rsidRPr="005C753B">
        <w:t>organisations</w:t>
      </w:r>
      <w:r w:rsidRPr="005C753B">
        <w:t xml:space="preserve"> to </w:t>
      </w:r>
      <w:r w:rsidR="005C753B" w:rsidRPr="005C753B">
        <w:t>look at a more</w:t>
      </w:r>
      <w:r w:rsidRPr="005C753B">
        <w:t xml:space="preserve"> </w:t>
      </w:r>
      <w:r w:rsidR="007412E3" w:rsidRPr="005C753B">
        <w:t>varied</w:t>
      </w:r>
      <w:r w:rsidRPr="005C753B">
        <w:t xml:space="preserve"> pool of talent from a</w:t>
      </w:r>
      <w:r w:rsidR="007412E3">
        <w:t>cross</w:t>
      </w:r>
      <w:r w:rsidRPr="005C753B">
        <w:t xml:space="preserve"> the </w:t>
      </w:r>
      <w:r w:rsidR="007412E3">
        <w:t>globe</w:t>
      </w:r>
      <w:r w:rsidRPr="005C753B">
        <w:t xml:space="preserve">. </w:t>
      </w:r>
      <w:r w:rsidR="00484C05">
        <w:t>Now that there isn’t a divide geographically</w:t>
      </w:r>
      <w:r w:rsidRPr="005C753B">
        <w:t>, companies can recruit the best candidates regardless of their location. This can result in a more skilled and diverse workforce, driving innovation and creativity.</w:t>
      </w:r>
      <w:r w:rsidR="00484C05">
        <w:t xml:space="preserve"> This also offers more job opportunities for people around the world.</w:t>
      </w:r>
    </w:p>
    <w:p w14:paraId="6C61B902" w14:textId="7FC5AB77" w:rsidR="00AA5371" w:rsidRPr="005C753B" w:rsidRDefault="00AA5371" w:rsidP="00CC3D23">
      <w:r w:rsidRPr="005C753B">
        <w:rPr>
          <w:b/>
          <w:bCs/>
        </w:rPr>
        <w:t>Cost Savings</w:t>
      </w:r>
      <w:r w:rsidRPr="005C753B">
        <w:t xml:space="preserve">: Remote managing can lead to significant cost savings for </w:t>
      </w:r>
      <w:r w:rsidR="005C58C9" w:rsidRPr="005C753B">
        <w:t>organisations</w:t>
      </w:r>
      <w:r w:rsidRPr="005C753B">
        <w:t>. By eliminating the need for a physical office space, companies can reduce overhead expenses such as rent, utilities, and office supplies. Additionally, remote work can lower employee turnover rates and associated recruitment costs.</w:t>
      </w:r>
    </w:p>
    <w:p w14:paraId="3038BDFE" w14:textId="486C8B6E" w:rsidR="00AA5371" w:rsidRPr="005C753B" w:rsidRDefault="00AA5371" w:rsidP="00CC3D23">
      <w:r w:rsidRPr="005C753B">
        <w:rPr>
          <w:b/>
          <w:bCs/>
        </w:rPr>
        <w:t>Environmental Benefits</w:t>
      </w:r>
      <w:r w:rsidRPr="005C753B">
        <w:t xml:space="preserve">: Remote managing can have positive environmental impacts by reducing the need for daily commuting. </w:t>
      </w:r>
      <w:r w:rsidR="00484C05">
        <w:t xml:space="preserve">Reducing the </w:t>
      </w:r>
      <w:r w:rsidR="001675E2">
        <w:t>number</w:t>
      </w:r>
      <w:r w:rsidR="00484C05">
        <w:t xml:space="preserve"> of cars travelling to and from work can </w:t>
      </w:r>
      <w:r w:rsidRPr="005C753B">
        <w:t>mean lower carbon emissions and less traffi</w:t>
      </w:r>
      <w:r w:rsidR="00484C05">
        <w:t>c</w:t>
      </w:r>
      <w:r w:rsidRPr="005C753B">
        <w:t xml:space="preserve">. </w:t>
      </w:r>
      <w:r w:rsidR="00484C05">
        <w:t>R</w:t>
      </w:r>
      <w:r w:rsidRPr="005C753B">
        <w:t>emote work</w:t>
      </w:r>
      <w:r w:rsidR="00484C05">
        <w:t>ing</w:t>
      </w:r>
      <w:r w:rsidRPr="005C753B">
        <w:t xml:space="preserve"> </w:t>
      </w:r>
      <w:r w:rsidR="00484C05">
        <w:t>also lessens</w:t>
      </w:r>
      <w:r w:rsidRPr="005C753B">
        <w:t xml:space="preserve"> the demand for </w:t>
      </w:r>
      <w:r w:rsidR="001675E2">
        <w:t>workspaces</w:t>
      </w:r>
      <w:r w:rsidRPr="005C753B">
        <w:t>, leading to decreased energy consumption and resource usage.</w:t>
      </w:r>
    </w:p>
    <w:p w14:paraId="4D701C12" w14:textId="4217BDB9" w:rsidR="00AA5371" w:rsidRDefault="00AA5371" w:rsidP="005C753B">
      <w:pPr>
        <w:pStyle w:val="Heading2"/>
      </w:pPr>
      <w:bookmarkStart w:id="9" w:name="_Toc161768341"/>
      <w:r w:rsidRPr="005C753B">
        <w:t>Disadvantages</w:t>
      </w:r>
      <w:bookmarkEnd w:id="9"/>
    </w:p>
    <w:p w14:paraId="1FC554A5" w14:textId="4B5A3E00" w:rsidR="007F2B96" w:rsidRDefault="007F2B96" w:rsidP="007F2B96">
      <w:r>
        <w:t xml:space="preserve">While there are many great advantages to remote working, it does come with its own disadvantages. This section will examine several common issues of remote management, shedding light on the complexities that </w:t>
      </w:r>
      <w:r w:rsidR="00F81903">
        <w:t>can occur</w:t>
      </w:r>
      <w:r>
        <w:t xml:space="preserve"> when overseeing remote teams.</w:t>
      </w:r>
    </w:p>
    <w:p w14:paraId="344C7223" w14:textId="724C7E9B" w:rsidR="00AA5371" w:rsidRPr="007F2B96" w:rsidRDefault="007F2B96" w:rsidP="00CC3D23">
      <w:r w:rsidRPr="007F2B96">
        <w:rPr>
          <w:b/>
          <w:bCs/>
        </w:rPr>
        <w:t>Communication Challenges:</w:t>
      </w:r>
      <w:r w:rsidRPr="007F2B96">
        <w:t xml:space="preserve"> One of the biggest challenges of remote managing is the possibility of communication breakdowns. </w:t>
      </w:r>
      <w:r w:rsidR="00AA5371" w:rsidRPr="007F2B96">
        <w:t>Without face-to-face interaction, managers may find it challenging to convey expectations, provide feedback, and build rapport with their team members. Misunderstandings and miscommunications can arise more easily in a remote work environment, leading to inefficiencies and conflicts.</w:t>
      </w:r>
    </w:p>
    <w:p w14:paraId="2AAE7EB7" w14:textId="61B0CA8E" w:rsidR="00AA5371" w:rsidRPr="007F2B96" w:rsidRDefault="007F2B96" w:rsidP="00CC3D23">
      <w:r w:rsidRPr="00DD6AB8">
        <w:rPr>
          <w:b/>
          <w:bCs/>
        </w:rPr>
        <w:t xml:space="preserve">The </w:t>
      </w:r>
      <w:r w:rsidR="00F81903">
        <w:rPr>
          <w:b/>
          <w:bCs/>
        </w:rPr>
        <w:t>L</w:t>
      </w:r>
      <w:r w:rsidRPr="00DD6AB8">
        <w:rPr>
          <w:b/>
          <w:bCs/>
        </w:rPr>
        <w:t>ack of Team Cohesion</w:t>
      </w:r>
      <w:r w:rsidRPr="007F2B96">
        <w:t>: Remote management can make it difficult to create a sense of belonging and camaraderie among team members. Without regular in-person interactions, employees may feel isolated and disconnected from their peers. Managers are responsible for building and maintaining team cohesion, such as organising virtual team-building activities and facilitating</w:t>
      </w:r>
      <w:r w:rsidR="00C915FE">
        <w:t xml:space="preserve"> some</w:t>
      </w:r>
      <w:r w:rsidRPr="007F2B96">
        <w:t xml:space="preserve"> informal communication.</w:t>
      </w:r>
    </w:p>
    <w:p w14:paraId="45E433FC" w14:textId="31B19BDB" w:rsidR="00AA5371" w:rsidRPr="00DD6AB8" w:rsidRDefault="00AA5371" w:rsidP="00CC3D23">
      <w:r w:rsidRPr="00DD6AB8">
        <w:rPr>
          <w:b/>
          <w:bCs/>
        </w:rPr>
        <w:lastRenderedPageBreak/>
        <w:t>Difficulty in Monitoring Performance</w:t>
      </w:r>
      <w:r w:rsidRPr="00DD6AB8">
        <w:t xml:space="preserve">: Managers may struggle to monitor the performance and progress of remote employees effectively. </w:t>
      </w:r>
      <w:r w:rsidR="00DD6AB8" w:rsidRPr="00DD6AB8">
        <w:t xml:space="preserve">Without physical presence, it can be challenging to determine how team members are allocating their time and whether they are meeting expectations. </w:t>
      </w:r>
      <w:r w:rsidR="00C915FE">
        <w:t>U</w:t>
      </w:r>
      <w:r w:rsidR="00DD6AB8" w:rsidRPr="00DD6AB8">
        <w:t>tilising remote monitoring tools can help address this issue, but it requires careful consideration and trust-building.</w:t>
      </w:r>
    </w:p>
    <w:p w14:paraId="2A3EED6A" w14:textId="77777777" w:rsidR="00A74CC1" w:rsidRDefault="00AA5371" w:rsidP="00CC3D23">
      <w:r w:rsidRPr="00DD6AB8">
        <w:rPr>
          <w:b/>
          <w:bCs/>
        </w:rPr>
        <w:t>Potential for Work-Life Imbalance</w:t>
      </w:r>
      <w:r w:rsidRPr="00DD6AB8">
        <w:t xml:space="preserve">: While remote work offers flexibility, it can also blur the boundaries between work and personal life. </w:t>
      </w:r>
      <w:r w:rsidR="00DD6AB8" w:rsidRPr="00DD6AB8">
        <w:t xml:space="preserve">Without a clear distinction between work hours and personal time, employees may find it challenging to disconnect and recharge. This can lead to a decrease in job satisfaction if not managed effectively by both employees and managers. </w:t>
      </w:r>
    </w:p>
    <w:p w14:paraId="7DEE4122" w14:textId="12AB9F99" w:rsidR="00AA5371" w:rsidRPr="00256F5F" w:rsidRDefault="00AA5371" w:rsidP="00CC3D23">
      <w:r w:rsidRPr="00256F5F">
        <w:rPr>
          <w:b/>
          <w:bCs/>
        </w:rPr>
        <w:t>Security Risks:</w:t>
      </w:r>
      <w:r w:rsidRPr="00256F5F">
        <w:t xml:space="preserve"> Remote managing introduces cybersecurity risks that </w:t>
      </w:r>
      <w:r w:rsidR="005C58C9" w:rsidRPr="00256F5F">
        <w:t>organisations</w:t>
      </w:r>
      <w:r w:rsidRPr="00256F5F">
        <w:t xml:space="preserve"> must address. </w:t>
      </w:r>
      <w:r w:rsidR="00256F5F" w:rsidRPr="00256F5F">
        <w:t>With employees accessing company networks and sensitive information from various locations, the likelihood of data breaches and security vulnerabilities increases. The implementation of robust security protocols, such as encryption and multi-factor authentication, is essential to mitigate these risks.</w:t>
      </w:r>
    </w:p>
    <w:p w14:paraId="56830850" w14:textId="68BFA2E5" w:rsidR="00AA5371" w:rsidRPr="00256F5F" w:rsidRDefault="00256F5F" w:rsidP="00CC3D23">
      <w:r w:rsidRPr="00256F5F">
        <w:t xml:space="preserve">Remote management provides numerous advantages, including flexibility, access to global talent, cost savings, increased productivity, and environmental benefits. </w:t>
      </w:r>
      <w:r w:rsidR="00AA5371" w:rsidRPr="00256F5F">
        <w:t xml:space="preserve">However, it also poses challenges such as communication barriers, lack of team cohesion, difficulty in monitoring performance, potential for work-life imbalance, and security risks. By understanding and addressing these advantages and disadvantages, </w:t>
      </w:r>
      <w:r w:rsidR="005C58C9" w:rsidRPr="00256F5F">
        <w:t>organisations</w:t>
      </w:r>
      <w:r w:rsidR="00AA5371" w:rsidRPr="00256F5F">
        <w:t xml:space="preserve"> can leverage remote managing effectively to achieve their business objectives while supporting the well-being of their employees</w:t>
      </w:r>
      <w:r w:rsidRPr="00256F5F">
        <w:t>.</w:t>
      </w:r>
    </w:p>
    <w:p w14:paraId="3EBBC851" w14:textId="5C88A471" w:rsidR="00BD6870" w:rsidRPr="00017B87" w:rsidRDefault="00BD6870" w:rsidP="00BD6870">
      <w:pPr>
        <w:pStyle w:val="Heading1"/>
      </w:pPr>
      <w:bookmarkStart w:id="10" w:name="_Toc161768342"/>
      <w:r w:rsidRPr="00017B87">
        <w:t>Conclusion</w:t>
      </w:r>
      <w:bookmarkEnd w:id="10"/>
    </w:p>
    <w:p w14:paraId="0D780E6C" w14:textId="3A438377" w:rsidR="00A74CC1" w:rsidRPr="00017B87" w:rsidRDefault="00833DBF" w:rsidP="002C0B7A">
      <w:r w:rsidRPr="00017B87">
        <w:t>In conclusion, after researching remote management and the advantages and disadvantages that come with it, it shows me that it is still something that is evolving, and constantly evolving with new technology. Pe</w:t>
      </w:r>
      <w:r w:rsidR="00A74CC1" w:rsidRPr="00017B87">
        <w:t>rhaps in the future</w:t>
      </w:r>
      <w:r w:rsidR="00C915FE">
        <w:t xml:space="preserve">, </w:t>
      </w:r>
      <w:r w:rsidR="00A74CC1" w:rsidRPr="00017B87">
        <w:t xml:space="preserve">technology can help </w:t>
      </w:r>
      <w:r w:rsidR="00C915FE">
        <w:t xml:space="preserve">eliminate </w:t>
      </w:r>
      <w:r w:rsidR="00A74CC1" w:rsidRPr="00017B87">
        <w:t xml:space="preserve">some of the </w:t>
      </w:r>
      <w:r w:rsidRPr="00017B87">
        <w:t>drawbacks</w:t>
      </w:r>
      <w:r w:rsidR="00A74CC1" w:rsidRPr="00017B87">
        <w:t xml:space="preserve">. </w:t>
      </w:r>
      <w:r w:rsidRPr="00017B87">
        <w:t>However, some of the disadvantages that are socially related may require some more attention from the employee and manager. Remembering that there is not one method that works for everyone, and that to find the method that works for each employee will require a lot of effort, practice, and flexibility.</w:t>
      </w:r>
    </w:p>
    <w:p w14:paraId="48272CFA" w14:textId="7B47C559" w:rsidR="00017B87" w:rsidRDefault="00017B87" w:rsidP="002C0B7A">
      <w:bookmarkStart w:id="11" w:name="_Hlk161767919"/>
      <w:r w:rsidRPr="00017B87">
        <w:t>My personal experience with remote management included both advantages and disadvantages. On the positive side, eliminating the need for commuting resulted in s</w:t>
      </w:r>
      <w:r w:rsidR="00C915FE">
        <w:t xml:space="preserve">ome </w:t>
      </w:r>
      <w:r w:rsidRPr="00017B87">
        <w:t xml:space="preserve">cost savings, while also allowing for a better work-life balance with more leisure time in the evenings. However, I encountered feelings of isolation and a lack of motivation, largely due to being the sole individual in my role based in Wales. </w:t>
      </w:r>
      <w:r w:rsidR="00B6039D" w:rsidRPr="00B6039D">
        <w:t xml:space="preserve">As remote work became </w:t>
      </w:r>
      <w:r w:rsidR="00B6039D">
        <w:t>more popular</w:t>
      </w:r>
      <w:r w:rsidR="00B6039D" w:rsidRPr="00B6039D">
        <w:t>, the office grew quieter, prompting the company to downsiz</w:t>
      </w:r>
      <w:r w:rsidR="00C915FE">
        <w:t>e to a new smaller office</w:t>
      </w:r>
      <w:r w:rsidR="00B6039D" w:rsidRPr="00B6039D">
        <w:t xml:space="preserve">. However, this decision was met with discontent among </w:t>
      </w:r>
      <w:r w:rsidR="00C915FE">
        <w:t>my colleagues</w:t>
      </w:r>
      <w:r w:rsidR="00B6039D" w:rsidRPr="00B6039D">
        <w:t xml:space="preserve">, resulting in dissatisfaction </w:t>
      </w:r>
      <w:r w:rsidR="00C915FE">
        <w:t xml:space="preserve">among the employees </w:t>
      </w:r>
      <w:r w:rsidR="00B6039D">
        <w:t>within the new office.</w:t>
      </w:r>
    </w:p>
    <w:p w14:paraId="032914C4" w14:textId="40346083" w:rsidR="00017B87" w:rsidRPr="00017B87" w:rsidRDefault="00017B87" w:rsidP="00017B87">
      <w:bookmarkStart w:id="12" w:name="_3o7alnk" w:colFirst="0" w:colLast="0"/>
      <w:bookmarkStart w:id="13" w:name="_23ckvvd" w:colFirst="0" w:colLast="0"/>
      <w:bookmarkStart w:id="14" w:name="_ihv636" w:colFirst="0" w:colLast="0"/>
      <w:bookmarkStart w:id="15" w:name="_32hioqz" w:colFirst="0" w:colLast="0"/>
      <w:bookmarkStart w:id="16" w:name="_1hmsyys" w:colFirst="0" w:colLast="0"/>
      <w:bookmarkEnd w:id="11"/>
      <w:bookmarkEnd w:id="12"/>
      <w:bookmarkEnd w:id="13"/>
      <w:bookmarkEnd w:id="14"/>
      <w:bookmarkEnd w:id="15"/>
      <w:bookmarkEnd w:id="16"/>
      <w:r>
        <w:t>Reflecting</w:t>
      </w:r>
      <w:r w:rsidRPr="00017B87">
        <w:t xml:space="preserve"> on what I know about remote management and </w:t>
      </w:r>
      <w:r>
        <w:t xml:space="preserve">drawing from </w:t>
      </w:r>
      <w:r w:rsidRPr="00017B87">
        <w:t>my own experiences, I</w:t>
      </w:r>
      <w:r w:rsidR="00B6039D">
        <w:t xml:space="preserve"> </w:t>
      </w:r>
      <w:r>
        <w:t>believe the key to a successful remote management is</w:t>
      </w:r>
      <w:r w:rsidRPr="00017B87">
        <w:t xml:space="preserve"> that we've got to put our team members' well-being first and give them the support they need, each in their own way. Making remote teams work well is all about keeping communication open and making sure everyone feels like they're part of something solid. Trust is key</w:t>
      </w:r>
      <w:r>
        <w:t>,</w:t>
      </w:r>
      <w:r w:rsidRPr="00017B87">
        <w:t xml:space="preserve"> when people feel trusted, they're happier and more productive. </w:t>
      </w:r>
      <w:r w:rsidR="00B44AD7">
        <w:t xml:space="preserve">It’s important to keep </w:t>
      </w:r>
      <w:r w:rsidRPr="00017B87">
        <w:t>regular check-ins and making sure everyone has what they need to get the job done. By paying attention to these things, we can make remote work feel less daunting and more like a recipe for success for everyone involved.</w:t>
      </w:r>
    </w:p>
    <w:p w14:paraId="0211B4FF" w14:textId="77777777" w:rsidR="00583709" w:rsidRDefault="008312FD">
      <w:pPr>
        <w:pStyle w:val="Heading1"/>
      </w:pPr>
      <w:bookmarkStart w:id="17" w:name="_Toc161768343"/>
      <w:r>
        <w:lastRenderedPageBreak/>
        <w:t>References</w:t>
      </w:r>
      <w:bookmarkEnd w:id="17"/>
    </w:p>
    <w:p w14:paraId="03636260" w14:textId="2ED8D56F" w:rsidR="00466B1D" w:rsidRDefault="00466B1D" w:rsidP="00466B1D">
      <w:pPr>
        <w:rPr>
          <w:i/>
          <w:iCs/>
        </w:rPr>
      </w:pPr>
      <w:r>
        <w:t xml:space="preserve">(Cappelli, P, 2021, </w:t>
      </w:r>
      <w:r w:rsidRPr="00466B1D">
        <w:rPr>
          <w:i/>
          <w:iCs/>
        </w:rPr>
        <w:t>The Future of The Office</w:t>
      </w:r>
      <w:r w:rsidR="0061454D">
        <w:rPr>
          <w:i/>
          <w:iCs/>
        </w:rPr>
        <w:t>:</w:t>
      </w:r>
      <w:r>
        <w:rPr>
          <w:i/>
          <w:iCs/>
        </w:rPr>
        <w:t xml:space="preserve"> Work From Home, Remote Work, and The Hard Choices We All Face, </w:t>
      </w:r>
      <w:r w:rsidRPr="00466B1D">
        <w:t>Wharton School Press</w:t>
      </w:r>
      <w:r>
        <w:rPr>
          <w:i/>
          <w:iCs/>
        </w:rPr>
        <w:t xml:space="preserve">) </w:t>
      </w:r>
    </w:p>
    <w:p w14:paraId="60F97B45" w14:textId="7E6D715E" w:rsidR="00270AA5" w:rsidRPr="00270AA5" w:rsidRDefault="00270AA5" w:rsidP="00466B1D">
      <w:r w:rsidRPr="00270AA5">
        <w:t>(Parmelee</w:t>
      </w:r>
      <w:r>
        <w:t>, M,</w:t>
      </w:r>
      <w:r w:rsidRPr="00270AA5">
        <w:t xml:space="preserve"> 2023</w:t>
      </w:r>
      <w:r>
        <w:rPr>
          <w:i/>
          <w:iCs/>
        </w:rPr>
        <w:t xml:space="preserve">, </w:t>
      </w:r>
      <w:r w:rsidRPr="00270AA5">
        <w:rPr>
          <w:i/>
          <w:iCs/>
        </w:rPr>
        <w:t>2023 Gen Z and Millennial Survey</w:t>
      </w:r>
      <w:r w:rsidRPr="00270AA5">
        <w:t xml:space="preserve">, </w:t>
      </w:r>
      <w:r>
        <w:t>Deloitte)</w:t>
      </w:r>
    </w:p>
    <w:p w14:paraId="3F9F692C" w14:textId="7F680F0B" w:rsidR="008312FD" w:rsidRDefault="00B20F4D">
      <w:r w:rsidRPr="00B20F4D">
        <w:t>(Hughes, R, 2020</w:t>
      </w:r>
      <w:r>
        <w:rPr>
          <w:i/>
          <w:iCs/>
        </w:rPr>
        <w:t>, 1</w:t>
      </w:r>
      <w:r w:rsidRPr="00B20F4D">
        <w:rPr>
          <w:i/>
          <w:iCs/>
          <w:vertAlign w:val="superscript"/>
        </w:rPr>
        <w:t>st</w:t>
      </w:r>
      <w:r>
        <w:rPr>
          <w:i/>
          <w:iCs/>
        </w:rPr>
        <w:t xml:space="preserve"> Edition, </w:t>
      </w:r>
      <w:r w:rsidRPr="00B20F4D">
        <w:rPr>
          <w:i/>
          <w:iCs/>
        </w:rPr>
        <w:t>Get a Life!: Creating a Successful Work-Life Balance</w:t>
      </w:r>
      <w:r>
        <w:rPr>
          <w:i/>
          <w:iCs/>
        </w:rPr>
        <w:t>,</w:t>
      </w:r>
      <w:r w:rsidRPr="00B20F4D">
        <w:t xml:space="preserve"> Kogan Page)</w:t>
      </w:r>
    </w:p>
    <w:p w14:paraId="4C5854DD" w14:textId="73BC7C1F" w:rsidR="008312FD" w:rsidRDefault="008312FD"/>
    <w:p w14:paraId="20F2A94D" w14:textId="1855A227" w:rsidR="008312FD" w:rsidRDefault="008312FD"/>
    <w:p w14:paraId="283A67F8" w14:textId="63B3589A" w:rsidR="008312FD" w:rsidRDefault="008312FD"/>
    <w:p w14:paraId="725AFF08" w14:textId="27F6D61C" w:rsidR="008312FD" w:rsidRDefault="008312FD"/>
    <w:p w14:paraId="4380C1EB" w14:textId="3D9C34BB" w:rsidR="008312FD" w:rsidRDefault="008312FD"/>
    <w:p w14:paraId="2C9FB40A" w14:textId="05CAAFC4" w:rsidR="008312FD" w:rsidRDefault="008312FD"/>
    <w:p w14:paraId="4BC5944C" w14:textId="75D6F3E2" w:rsidR="008312FD" w:rsidRDefault="008312FD"/>
    <w:p w14:paraId="525721DB" w14:textId="73BAB907" w:rsidR="008312FD" w:rsidRDefault="008312FD"/>
    <w:p w14:paraId="5D594604" w14:textId="44DFE6B0" w:rsidR="008312FD" w:rsidRDefault="008312FD"/>
    <w:p w14:paraId="5CA1C29B" w14:textId="44B397E3" w:rsidR="008312FD" w:rsidRDefault="008312FD"/>
    <w:p w14:paraId="38D6C8AA" w14:textId="22DCFC80" w:rsidR="008312FD" w:rsidRDefault="008312FD"/>
    <w:p w14:paraId="12CF6CB4" w14:textId="3A8A03B1" w:rsidR="008312FD" w:rsidRDefault="008312FD"/>
    <w:p w14:paraId="5BBC7005" w14:textId="67225E09" w:rsidR="008312FD" w:rsidRDefault="008312FD"/>
    <w:p w14:paraId="2C7E6087" w14:textId="0749EC0B" w:rsidR="008312FD" w:rsidRDefault="008312FD"/>
    <w:p w14:paraId="39F12309" w14:textId="72D9DD38" w:rsidR="008312FD" w:rsidRDefault="008312FD"/>
    <w:p w14:paraId="2B089C17" w14:textId="0458E3D1" w:rsidR="008312FD" w:rsidRDefault="008312FD"/>
    <w:p w14:paraId="3BD29E3E" w14:textId="77777777" w:rsidR="00583709" w:rsidRDefault="00583709"/>
    <w:sectPr w:rsidR="00583709" w:rsidSect="005F2E1D">
      <w:type w:val="continuous"/>
      <w:pgSz w:w="12240" w:h="15840"/>
      <w:pgMar w:top="1440" w:right="1440" w:bottom="1440" w:left="144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0DBBC" w14:textId="77777777" w:rsidR="005F2E1D" w:rsidRDefault="005F2E1D" w:rsidP="005831A9">
      <w:pPr>
        <w:spacing w:after="0" w:line="240" w:lineRule="auto"/>
      </w:pPr>
      <w:r>
        <w:separator/>
      </w:r>
    </w:p>
  </w:endnote>
  <w:endnote w:type="continuationSeparator" w:id="0">
    <w:p w14:paraId="047C24FA" w14:textId="77777777" w:rsidR="005F2E1D" w:rsidRDefault="005F2E1D"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029C8" w14:textId="77777777" w:rsidR="005F2E1D" w:rsidRDefault="005F2E1D" w:rsidP="005831A9">
      <w:pPr>
        <w:spacing w:after="0" w:line="240" w:lineRule="auto"/>
      </w:pPr>
      <w:r>
        <w:separator/>
      </w:r>
    </w:p>
  </w:footnote>
  <w:footnote w:type="continuationSeparator" w:id="0">
    <w:p w14:paraId="1CC7C8EA" w14:textId="77777777" w:rsidR="005F2E1D" w:rsidRDefault="005F2E1D"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85660E"/>
    <w:multiLevelType w:val="hybridMultilevel"/>
    <w:tmpl w:val="C714F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032CFF"/>
    <w:multiLevelType w:val="hybridMultilevel"/>
    <w:tmpl w:val="F4CE2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61897713">
    <w:abstractNumId w:val="0"/>
  </w:num>
  <w:num w:numId="2" w16cid:durableId="203836546">
    <w:abstractNumId w:val="2"/>
  </w:num>
  <w:num w:numId="3" w16cid:durableId="208617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7B87"/>
    <w:rsid w:val="00021A6E"/>
    <w:rsid w:val="00023058"/>
    <w:rsid w:val="00073D2C"/>
    <w:rsid w:val="000F29EC"/>
    <w:rsid w:val="00121962"/>
    <w:rsid w:val="00140182"/>
    <w:rsid w:val="0015543C"/>
    <w:rsid w:val="001675E2"/>
    <w:rsid w:val="00183B04"/>
    <w:rsid w:val="00184A3D"/>
    <w:rsid w:val="00196873"/>
    <w:rsid w:val="0021753F"/>
    <w:rsid w:val="00223667"/>
    <w:rsid w:val="00256F5F"/>
    <w:rsid w:val="00270AA5"/>
    <w:rsid w:val="002A4D7C"/>
    <w:rsid w:val="002B3153"/>
    <w:rsid w:val="002C0B7A"/>
    <w:rsid w:val="002F4CAA"/>
    <w:rsid w:val="00396289"/>
    <w:rsid w:val="00396D90"/>
    <w:rsid w:val="003D668E"/>
    <w:rsid w:val="003E0263"/>
    <w:rsid w:val="00466B1D"/>
    <w:rsid w:val="004840AC"/>
    <w:rsid w:val="00484C05"/>
    <w:rsid w:val="004D2959"/>
    <w:rsid w:val="004D32FF"/>
    <w:rsid w:val="00550DF0"/>
    <w:rsid w:val="00556F71"/>
    <w:rsid w:val="00571776"/>
    <w:rsid w:val="00582F10"/>
    <w:rsid w:val="005831A9"/>
    <w:rsid w:val="00583709"/>
    <w:rsid w:val="005C1E0D"/>
    <w:rsid w:val="005C58C9"/>
    <w:rsid w:val="005C753B"/>
    <w:rsid w:val="005D5A28"/>
    <w:rsid w:val="005E31EE"/>
    <w:rsid w:val="005F2E1D"/>
    <w:rsid w:val="0061454D"/>
    <w:rsid w:val="0064481A"/>
    <w:rsid w:val="0066762B"/>
    <w:rsid w:val="0068457A"/>
    <w:rsid w:val="006E19A6"/>
    <w:rsid w:val="00722FA1"/>
    <w:rsid w:val="0073409E"/>
    <w:rsid w:val="007412E3"/>
    <w:rsid w:val="00762B79"/>
    <w:rsid w:val="007710F0"/>
    <w:rsid w:val="00793A00"/>
    <w:rsid w:val="007979CB"/>
    <w:rsid w:val="007A4F91"/>
    <w:rsid w:val="007D2CFB"/>
    <w:rsid w:val="007F2B96"/>
    <w:rsid w:val="008012A9"/>
    <w:rsid w:val="008312FD"/>
    <w:rsid w:val="00833DBF"/>
    <w:rsid w:val="00840897"/>
    <w:rsid w:val="00846D44"/>
    <w:rsid w:val="00875804"/>
    <w:rsid w:val="00881937"/>
    <w:rsid w:val="00882FE1"/>
    <w:rsid w:val="008A40B7"/>
    <w:rsid w:val="008C114E"/>
    <w:rsid w:val="00906CD2"/>
    <w:rsid w:val="00913578"/>
    <w:rsid w:val="00914BE9"/>
    <w:rsid w:val="009413CE"/>
    <w:rsid w:val="0094391F"/>
    <w:rsid w:val="009C6F3F"/>
    <w:rsid w:val="00A4107A"/>
    <w:rsid w:val="00A60C5E"/>
    <w:rsid w:val="00A665AD"/>
    <w:rsid w:val="00A700C3"/>
    <w:rsid w:val="00A74CC1"/>
    <w:rsid w:val="00A776C6"/>
    <w:rsid w:val="00AA5371"/>
    <w:rsid w:val="00AB31A7"/>
    <w:rsid w:val="00AB3A71"/>
    <w:rsid w:val="00B20F4D"/>
    <w:rsid w:val="00B41EAD"/>
    <w:rsid w:val="00B44AD7"/>
    <w:rsid w:val="00B6039D"/>
    <w:rsid w:val="00B60E34"/>
    <w:rsid w:val="00BB0C59"/>
    <w:rsid w:val="00BD1FD3"/>
    <w:rsid w:val="00BD6870"/>
    <w:rsid w:val="00C72A22"/>
    <w:rsid w:val="00C77E45"/>
    <w:rsid w:val="00C915FE"/>
    <w:rsid w:val="00C96B61"/>
    <w:rsid w:val="00CC3D23"/>
    <w:rsid w:val="00D0229B"/>
    <w:rsid w:val="00D26FF2"/>
    <w:rsid w:val="00D467D3"/>
    <w:rsid w:val="00DC490D"/>
    <w:rsid w:val="00DD6AB8"/>
    <w:rsid w:val="00DE7836"/>
    <w:rsid w:val="00E516D5"/>
    <w:rsid w:val="00E841CA"/>
    <w:rsid w:val="00EA2150"/>
    <w:rsid w:val="00EF62A9"/>
    <w:rsid w:val="00F2303B"/>
    <w:rsid w:val="00F53947"/>
    <w:rsid w:val="00F75603"/>
    <w:rsid w:val="00F81903"/>
    <w:rsid w:val="00F84834"/>
    <w:rsid w:val="00F867C0"/>
    <w:rsid w:val="00F91A07"/>
    <w:rsid w:val="00FC2447"/>
    <w:rsid w:val="00FC3A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character" w:styleId="UnresolvedMention">
    <w:name w:val="Unresolved Mention"/>
    <w:basedOn w:val="DefaultParagraphFont"/>
    <w:uiPriority w:val="99"/>
    <w:semiHidden/>
    <w:unhideWhenUsed/>
    <w:rsid w:val="00021A6E"/>
    <w:rPr>
      <w:color w:val="605E5C"/>
      <w:shd w:val="clear" w:color="auto" w:fill="E1DFDD"/>
    </w:rPr>
  </w:style>
  <w:style w:type="character" w:styleId="FollowedHyperlink">
    <w:name w:val="FollowedHyperlink"/>
    <w:basedOn w:val="DefaultParagraphFont"/>
    <w:uiPriority w:val="99"/>
    <w:semiHidden/>
    <w:unhideWhenUsed/>
    <w:rsid w:val="00DC490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4563">
      <w:bodyDiv w:val="1"/>
      <w:marLeft w:val="0"/>
      <w:marRight w:val="0"/>
      <w:marTop w:val="0"/>
      <w:marBottom w:val="0"/>
      <w:divBdr>
        <w:top w:val="none" w:sz="0" w:space="0" w:color="auto"/>
        <w:left w:val="none" w:sz="0" w:space="0" w:color="auto"/>
        <w:bottom w:val="none" w:sz="0" w:space="0" w:color="auto"/>
        <w:right w:val="none" w:sz="0" w:space="0" w:color="auto"/>
      </w:divBdr>
    </w:div>
    <w:div w:id="811950738">
      <w:bodyDiv w:val="1"/>
      <w:marLeft w:val="0"/>
      <w:marRight w:val="0"/>
      <w:marTop w:val="0"/>
      <w:marBottom w:val="0"/>
      <w:divBdr>
        <w:top w:val="none" w:sz="0" w:space="0" w:color="auto"/>
        <w:left w:val="none" w:sz="0" w:space="0" w:color="auto"/>
        <w:bottom w:val="none" w:sz="0" w:space="0" w:color="auto"/>
        <w:right w:val="none" w:sz="0" w:space="0" w:color="auto"/>
      </w:divBdr>
    </w:div>
    <w:div w:id="935744210">
      <w:bodyDiv w:val="1"/>
      <w:marLeft w:val="0"/>
      <w:marRight w:val="0"/>
      <w:marTop w:val="0"/>
      <w:marBottom w:val="0"/>
      <w:divBdr>
        <w:top w:val="none" w:sz="0" w:space="0" w:color="auto"/>
        <w:left w:val="none" w:sz="0" w:space="0" w:color="auto"/>
        <w:bottom w:val="none" w:sz="0" w:space="0" w:color="auto"/>
        <w:right w:val="none" w:sz="0" w:space="0" w:color="auto"/>
      </w:divBdr>
    </w:div>
    <w:div w:id="2065522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 of workers in each work from home status, by NUTS1 region, 2018 to 2020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'Table 22'!$E$4</c:f>
              <c:strCache>
                <c:ptCount val="1"/>
                <c:pt idx="0">
                  <c:v>Mainly</c:v>
                </c:pt>
              </c:strCache>
            </c:strRef>
          </c:tx>
          <c:spPr>
            <a:solidFill>
              <a:schemeClr val="accent1"/>
            </a:solidFill>
            <a:ln>
              <a:noFill/>
            </a:ln>
            <a:effectLst/>
          </c:spPr>
          <c:invertIfNegative val="0"/>
          <c:cat>
            <c:multiLvlStrRef>
              <c:f>'Table 22'!$A$5:$D$40</c:f>
              <c:multiLvlStrCache>
                <c:ptCount val="36"/>
                <c:lvl>
                  <c:pt idx="0">
                    <c:v>2018</c:v>
                  </c:pt>
                  <c:pt idx="1">
                    <c:v>2019</c:v>
                  </c:pt>
                  <c:pt idx="2">
                    <c:v>2020</c:v>
                  </c:pt>
                  <c:pt idx="3">
                    <c:v>2018</c:v>
                  </c:pt>
                  <c:pt idx="4">
                    <c:v>2019</c:v>
                  </c:pt>
                  <c:pt idx="5">
                    <c:v>2020</c:v>
                  </c:pt>
                  <c:pt idx="6">
                    <c:v>2018</c:v>
                  </c:pt>
                  <c:pt idx="7">
                    <c:v>2019</c:v>
                  </c:pt>
                  <c:pt idx="8">
                    <c:v>2020</c:v>
                  </c:pt>
                  <c:pt idx="9">
                    <c:v>2018</c:v>
                  </c:pt>
                  <c:pt idx="10">
                    <c:v>2019</c:v>
                  </c:pt>
                  <c:pt idx="11">
                    <c:v>2020</c:v>
                  </c:pt>
                  <c:pt idx="12">
                    <c:v>2018</c:v>
                  </c:pt>
                  <c:pt idx="13">
                    <c:v>2019</c:v>
                  </c:pt>
                  <c:pt idx="14">
                    <c:v>2020</c:v>
                  </c:pt>
                  <c:pt idx="15">
                    <c:v>2018</c:v>
                  </c:pt>
                  <c:pt idx="16">
                    <c:v>2019</c:v>
                  </c:pt>
                  <c:pt idx="17">
                    <c:v>2020</c:v>
                  </c:pt>
                  <c:pt idx="18">
                    <c:v>2018</c:v>
                  </c:pt>
                  <c:pt idx="19">
                    <c:v>2019</c:v>
                  </c:pt>
                  <c:pt idx="20">
                    <c:v>2020</c:v>
                  </c:pt>
                  <c:pt idx="21">
                    <c:v>2018</c:v>
                  </c:pt>
                  <c:pt idx="22">
                    <c:v>2019</c:v>
                  </c:pt>
                  <c:pt idx="23">
                    <c:v>2020</c:v>
                  </c:pt>
                  <c:pt idx="24">
                    <c:v>2018</c:v>
                  </c:pt>
                  <c:pt idx="25">
                    <c:v>2019</c:v>
                  </c:pt>
                  <c:pt idx="26">
                    <c:v>2020</c:v>
                  </c:pt>
                  <c:pt idx="27">
                    <c:v>2018</c:v>
                  </c:pt>
                  <c:pt idx="28">
                    <c:v>2019</c:v>
                  </c:pt>
                  <c:pt idx="29">
                    <c:v>2020</c:v>
                  </c:pt>
                  <c:pt idx="30">
                    <c:v>2018</c:v>
                  </c:pt>
                  <c:pt idx="31">
                    <c:v>2019</c:v>
                  </c:pt>
                  <c:pt idx="32">
                    <c:v>2020</c:v>
                  </c:pt>
                  <c:pt idx="33">
                    <c:v>2018</c:v>
                  </c:pt>
                  <c:pt idx="34">
                    <c:v>2019</c:v>
                  </c:pt>
                  <c:pt idx="35">
                    <c:v>2020</c:v>
                  </c:pt>
                </c:lvl>
                <c:lvl>
                  <c:pt idx="0">
                    <c:v>London</c:v>
                  </c:pt>
                  <c:pt idx="3">
                    <c:v>South East</c:v>
                  </c:pt>
                  <c:pt idx="6">
                    <c:v>South West</c:v>
                  </c:pt>
                  <c:pt idx="9">
                    <c:v>East of England</c:v>
                  </c:pt>
                  <c:pt idx="12">
                    <c:v>Yorkshire and the Humber</c:v>
                  </c:pt>
                  <c:pt idx="15">
                    <c:v>East Midlands</c:v>
                  </c:pt>
                  <c:pt idx="18">
                    <c:v>West Midlands</c:v>
                  </c:pt>
                  <c:pt idx="21">
                    <c:v>Wales</c:v>
                  </c:pt>
                  <c:pt idx="24">
                    <c:v>North West</c:v>
                  </c:pt>
                  <c:pt idx="27">
                    <c:v>Scotland</c:v>
                  </c:pt>
                  <c:pt idx="30">
                    <c:v>North East</c:v>
                  </c:pt>
                  <c:pt idx="33">
                    <c:v>Northern Ireland</c:v>
                  </c:pt>
                </c:lvl>
              </c:multiLvlStrCache>
            </c:multiLvlStrRef>
          </c:cat>
          <c:val>
            <c:numRef>
              <c:f>'Table 22'!$E$5:$E$40</c:f>
              <c:numCache>
                <c:formatCode>0.00%</c:formatCode>
                <c:ptCount val="36"/>
                <c:pt idx="0">
                  <c:v>5.1035352313771598E-2</c:v>
                </c:pt>
                <c:pt idx="1">
                  <c:v>5.1725566025075803E-2</c:v>
                </c:pt>
                <c:pt idx="2">
                  <c:v>9.7041225412547796E-2</c:v>
                </c:pt>
                <c:pt idx="3">
                  <c:v>5.7554318370561797E-2</c:v>
                </c:pt>
                <c:pt idx="4">
                  <c:v>6.4743113798401405E-2</c:v>
                </c:pt>
                <c:pt idx="5">
                  <c:v>0.10369532951007</c:v>
                </c:pt>
                <c:pt idx="6">
                  <c:v>5.5543957779336101E-2</c:v>
                </c:pt>
                <c:pt idx="7">
                  <c:v>6.0718919749408802E-2</c:v>
                </c:pt>
                <c:pt idx="8">
                  <c:v>8.0671855773385606E-2</c:v>
                </c:pt>
                <c:pt idx="9">
                  <c:v>5.5350059964979402E-2</c:v>
                </c:pt>
                <c:pt idx="10">
                  <c:v>5.5379462991081603E-2</c:v>
                </c:pt>
                <c:pt idx="11">
                  <c:v>9.8670767880327595E-2</c:v>
                </c:pt>
                <c:pt idx="12">
                  <c:v>4.1816702742614502E-2</c:v>
                </c:pt>
                <c:pt idx="13">
                  <c:v>4.5972881477369498E-2</c:v>
                </c:pt>
                <c:pt idx="14">
                  <c:v>7.5270848426446393E-2</c:v>
                </c:pt>
                <c:pt idx="15">
                  <c:v>4.32695950475116E-2</c:v>
                </c:pt>
                <c:pt idx="16">
                  <c:v>4.3888280800908203E-2</c:v>
                </c:pt>
                <c:pt idx="17">
                  <c:v>6.7993916330037901E-2</c:v>
                </c:pt>
                <c:pt idx="18">
                  <c:v>4.2182718670182397E-2</c:v>
                </c:pt>
                <c:pt idx="19">
                  <c:v>4.3873143912138202E-2</c:v>
                </c:pt>
                <c:pt idx="20">
                  <c:v>7.4560945858180599E-2</c:v>
                </c:pt>
                <c:pt idx="21">
                  <c:v>3.9276618102501798E-2</c:v>
                </c:pt>
                <c:pt idx="22">
                  <c:v>4.0860412750706003E-2</c:v>
                </c:pt>
                <c:pt idx="23">
                  <c:v>6.9011067595769193E-2</c:v>
                </c:pt>
                <c:pt idx="24">
                  <c:v>4.0925372775105599E-2</c:v>
                </c:pt>
                <c:pt idx="25">
                  <c:v>4.2768507916951998E-2</c:v>
                </c:pt>
                <c:pt idx="26">
                  <c:v>6.9509230985251802E-2</c:v>
                </c:pt>
                <c:pt idx="27">
                  <c:v>3.8795604403357699E-2</c:v>
                </c:pt>
                <c:pt idx="28">
                  <c:v>3.95287323508575E-2</c:v>
                </c:pt>
                <c:pt idx="29">
                  <c:v>7.9376040021345101E-2</c:v>
                </c:pt>
                <c:pt idx="30">
                  <c:v>3.63856335778448E-2</c:v>
                </c:pt>
                <c:pt idx="31">
                  <c:v>3.4492944633792599E-2</c:v>
                </c:pt>
                <c:pt idx="32">
                  <c:v>5.9715609025776002E-2</c:v>
                </c:pt>
                <c:pt idx="33">
                  <c:v>3.3307306215566997E-2</c:v>
                </c:pt>
                <c:pt idx="34">
                  <c:v>3.9907517535768398E-2</c:v>
                </c:pt>
                <c:pt idx="35">
                  <c:v>7.0726033647779296E-2</c:v>
                </c:pt>
              </c:numCache>
            </c:numRef>
          </c:val>
          <c:extLst>
            <c:ext xmlns:c16="http://schemas.microsoft.com/office/drawing/2014/chart" uri="{C3380CC4-5D6E-409C-BE32-E72D297353CC}">
              <c16:uniqueId val="{00000000-A273-4836-96FF-8D3E3F0EF25A}"/>
            </c:ext>
          </c:extLst>
        </c:ser>
        <c:ser>
          <c:idx val="1"/>
          <c:order val="1"/>
          <c:tx>
            <c:strRef>
              <c:f>'Table 22'!$F$4</c:f>
              <c:strCache>
                <c:ptCount val="1"/>
                <c:pt idx="0">
                  <c:v>Occasionally</c:v>
                </c:pt>
              </c:strCache>
            </c:strRef>
          </c:tx>
          <c:spPr>
            <a:solidFill>
              <a:schemeClr val="accent2"/>
            </a:solidFill>
            <a:ln>
              <a:noFill/>
            </a:ln>
            <a:effectLst/>
          </c:spPr>
          <c:invertIfNegative val="0"/>
          <c:cat>
            <c:multiLvlStrRef>
              <c:f>'Table 22'!$A$5:$D$40</c:f>
              <c:multiLvlStrCache>
                <c:ptCount val="36"/>
                <c:lvl>
                  <c:pt idx="0">
                    <c:v>2018</c:v>
                  </c:pt>
                  <c:pt idx="1">
                    <c:v>2019</c:v>
                  </c:pt>
                  <c:pt idx="2">
                    <c:v>2020</c:v>
                  </c:pt>
                  <c:pt idx="3">
                    <c:v>2018</c:v>
                  </c:pt>
                  <c:pt idx="4">
                    <c:v>2019</c:v>
                  </c:pt>
                  <c:pt idx="5">
                    <c:v>2020</c:v>
                  </c:pt>
                  <c:pt idx="6">
                    <c:v>2018</c:v>
                  </c:pt>
                  <c:pt idx="7">
                    <c:v>2019</c:v>
                  </c:pt>
                  <c:pt idx="8">
                    <c:v>2020</c:v>
                  </c:pt>
                  <c:pt idx="9">
                    <c:v>2018</c:v>
                  </c:pt>
                  <c:pt idx="10">
                    <c:v>2019</c:v>
                  </c:pt>
                  <c:pt idx="11">
                    <c:v>2020</c:v>
                  </c:pt>
                  <c:pt idx="12">
                    <c:v>2018</c:v>
                  </c:pt>
                  <c:pt idx="13">
                    <c:v>2019</c:v>
                  </c:pt>
                  <c:pt idx="14">
                    <c:v>2020</c:v>
                  </c:pt>
                  <c:pt idx="15">
                    <c:v>2018</c:v>
                  </c:pt>
                  <c:pt idx="16">
                    <c:v>2019</c:v>
                  </c:pt>
                  <c:pt idx="17">
                    <c:v>2020</c:v>
                  </c:pt>
                  <c:pt idx="18">
                    <c:v>2018</c:v>
                  </c:pt>
                  <c:pt idx="19">
                    <c:v>2019</c:v>
                  </c:pt>
                  <c:pt idx="20">
                    <c:v>2020</c:v>
                  </c:pt>
                  <c:pt idx="21">
                    <c:v>2018</c:v>
                  </c:pt>
                  <c:pt idx="22">
                    <c:v>2019</c:v>
                  </c:pt>
                  <c:pt idx="23">
                    <c:v>2020</c:v>
                  </c:pt>
                  <c:pt idx="24">
                    <c:v>2018</c:v>
                  </c:pt>
                  <c:pt idx="25">
                    <c:v>2019</c:v>
                  </c:pt>
                  <c:pt idx="26">
                    <c:v>2020</c:v>
                  </c:pt>
                  <c:pt idx="27">
                    <c:v>2018</c:v>
                  </c:pt>
                  <c:pt idx="28">
                    <c:v>2019</c:v>
                  </c:pt>
                  <c:pt idx="29">
                    <c:v>2020</c:v>
                  </c:pt>
                  <c:pt idx="30">
                    <c:v>2018</c:v>
                  </c:pt>
                  <c:pt idx="31">
                    <c:v>2019</c:v>
                  </c:pt>
                  <c:pt idx="32">
                    <c:v>2020</c:v>
                  </c:pt>
                  <c:pt idx="33">
                    <c:v>2018</c:v>
                  </c:pt>
                  <c:pt idx="34">
                    <c:v>2019</c:v>
                  </c:pt>
                  <c:pt idx="35">
                    <c:v>2020</c:v>
                  </c:pt>
                </c:lvl>
                <c:lvl>
                  <c:pt idx="0">
                    <c:v>London</c:v>
                  </c:pt>
                  <c:pt idx="3">
                    <c:v>South East</c:v>
                  </c:pt>
                  <c:pt idx="6">
                    <c:v>South West</c:v>
                  </c:pt>
                  <c:pt idx="9">
                    <c:v>East of England</c:v>
                  </c:pt>
                  <c:pt idx="12">
                    <c:v>Yorkshire and the Humber</c:v>
                  </c:pt>
                  <c:pt idx="15">
                    <c:v>East Midlands</c:v>
                  </c:pt>
                  <c:pt idx="18">
                    <c:v>West Midlands</c:v>
                  </c:pt>
                  <c:pt idx="21">
                    <c:v>Wales</c:v>
                  </c:pt>
                  <c:pt idx="24">
                    <c:v>North West</c:v>
                  </c:pt>
                  <c:pt idx="27">
                    <c:v>Scotland</c:v>
                  </c:pt>
                  <c:pt idx="30">
                    <c:v>North East</c:v>
                  </c:pt>
                  <c:pt idx="33">
                    <c:v>Northern Ireland</c:v>
                  </c:pt>
                </c:lvl>
              </c:multiLvlStrCache>
            </c:multiLvlStrRef>
          </c:cat>
          <c:val>
            <c:numRef>
              <c:f>'Table 22'!$F$5:$F$40</c:f>
              <c:numCache>
                <c:formatCode>0.00%</c:formatCode>
                <c:ptCount val="36"/>
                <c:pt idx="0">
                  <c:v>0.14316829098308601</c:v>
                </c:pt>
                <c:pt idx="1">
                  <c:v>0.144020000651359</c:v>
                </c:pt>
                <c:pt idx="2">
                  <c:v>9.5364559436237506E-2</c:v>
                </c:pt>
                <c:pt idx="3">
                  <c:v>0.14829510409266</c:v>
                </c:pt>
                <c:pt idx="4">
                  <c:v>0.16478077125645599</c:v>
                </c:pt>
                <c:pt idx="5">
                  <c:v>0.108172927705531</c:v>
                </c:pt>
                <c:pt idx="6">
                  <c:v>0.151486327201409</c:v>
                </c:pt>
                <c:pt idx="7">
                  <c:v>0.160462261494209</c:v>
                </c:pt>
                <c:pt idx="8">
                  <c:v>0.111582824835876</c:v>
                </c:pt>
                <c:pt idx="9">
                  <c:v>0.12511212008202</c:v>
                </c:pt>
                <c:pt idx="10">
                  <c:v>0.126756146924139</c:v>
                </c:pt>
                <c:pt idx="11">
                  <c:v>9.7048880979722807E-2</c:v>
                </c:pt>
                <c:pt idx="12">
                  <c:v>0.14580996086367901</c:v>
                </c:pt>
                <c:pt idx="13">
                  <c:v>0.128351652127984</c:v>
                </c:pt>
                <c:pt idx="14">
                  <c:v>0.12507885041273201</c:v>
                </c:pt>
                <c:pt idx="15">
                  <c:v>0.123806267705227</c:v>
                </c:pt>
                <c:pt idx="16">
                  <c:v>0.170256350470395</c:v>
                </c:pt>
                <c:pt idx="17">
                  <c:v>0.102641083941664</c:v>
                </c:pt>
                <c:pt idx="18">
                  <c:v>0.120447875558901</c:v>
                </c:pt>
                <c:pt idx="19">
                  <c:v>0.11303720993467301</c:v>
                </c:pt>
                <c:pt idx="20">
                  <c:v>9.0980671074942301E-2</c:v>
                </c:pt>
                <c:pt idx="21">
                  <c:v>0.132338712029859</c:v>
                </c:pt>
                <c:pt idx="22">
                  <c:v>0.132255631619832</c:v>
                </c:pt>
                <c:pt idx="23">
                  <c:v>0.101278716461351</c:v>
                </c:pt>
                <c:pt idx="24">
                  <c:v>0.114618170645471</c:v>
                </c:pt>
                <c:pt idx="25">
                  <c:v>0.11236331527488901</c:v>
                </c:pt>
                <c:pt idx="26">
                  <c:v>8.2017193583467596E-2</c:v>
                </c:pt>
                <c:pt idx="27">
                  <c:v>8.7279935550943197E-2</c:v>
                </c:pt>
                <c:pt idx="28">
                  <c:v>0.11347620075031099</c:v>
                </c:pt>
                <c:pt idx="29">
                  <c:v>8.1467718342891196E-2</c:v>
                </c:pt>
                <c:pt idx="30">
                  <c:v>0.10154124351573</c:v>
                </c:pt>
                <c:pt idx="31">
                  <c:v>0.121731540851219</c:v>
                </c:pt>
                <c:pt idx="32">
                  <c:v>8.0105819803991896E-2</c:v>
                </c:pt>
                <c:pt idx="33">
                  <c:v>0.100159235595795</c:v>
                </c:pt>
                <c:pt idx="34">
                  <c:v>0.113166503447751</c:v>
                </c:pt>
                <c:pt idx="35">
                  <c:v>8.1877604581655494E-2</c:v>
                </c:pt>
              </c:numCache>
            </c:numRef>
          </c:val>
          <c:extLst>
            <c:ext xmlns:c16="http://schemas.microsoft.com/office/drawing/2014/chart" uri="{C3380CC4-5D6E-409C-BE32-E72D297353CC}">
              <c16:uniqueId val="{00000001-A273-4836-96FF-8D3E3F0EF25A}"/>
            </c:ext>
          </c:extLst>
        </c:ser>
        <c:ser>
          <c:idx val="2"/>
          <c:order val="2"/>
          <c:tx>
            <c:strRef>
              <c:f>'Table 22'!$G$4</c:f>
              <c:strCache>
                <c:ptCount val="1"/>
                <c:pt idx="0">
                  <c:v>Recently</c:v>
                </c:pt>
              </c:strCache>
            </c:strRef>
          </c:tx>
          <c:spPr>
            <a:solidFill>
              <a:schemeClr val="accent3"/>
            </a:solidFill>
            <a:ln>
              <a:noFill/>
            </a:ln>
            <a:effectLst/>
          </c:spPr>
          <c:invertIfNegative val="0"/>
          <c:cat>
            <c:multiLvlStrRef>
              <c:f>'Table 22'!$A$5:$D$40</c:f>
              <c:multiLvlStrCache>
                <c:ptCount val="36"/>
                <c:lvl>
                  <c:pt idx="0">
                    <c:v>2018</c:v>
                  </c:pt>
                  <c:pt idx="1">
                    <c:v>2019</c:v>
                  </c:pt>
                  <c:pt idx="2">
                    <c:v>2020</c:v>
                  </c:pt>
                  <c:pt idx="3">
                    <c:v>2018</c:v>
                  </c:pt>
                  <c:pt idx="4">
                    <c:v>2019</c:v>
                  </c:pt>
                  <c:pt idx="5">
                    <c:v>2020</c:v>
                  </c:pt>
                  <c:pt idx="6">
                    <c:v>2018</c:v>
                  </c:pt>
                  <c:pt idx="7">
                    <c:v>2019</c:v>
                  </c:pt>
                  <c:pt idx="8">
                    <c:v>2020</c:v>
                  </c:pt>
                  <c:pt idx="9">
                    <c:v>2018</c:v>
                  </c:pt>
                  <c:pt idx="10">
                    <c:v>2019</c:v>
                  </c:pt>
                  <c:pt idx="11">
                    <c:v>2020</c:v>
                  </c:pt>
                  <c:pt idx="12">
                    <c:v>2018</c:v>
                  </c:pt>
                  <c:pt idx="13">
                    <c:v>2019</c:v>
                  </c:pt>
                  <c:pt idx="14">
                    <c:v>2020</c:v>
                  </c:pt>
                  <c:pt idx="15">
                    <c:v>2018</c:v>
                  </c:pt>
                  <c:pt idx="16">
                    <c:v>2019</c:v>
                  </c:pt>
                  <c:pt idx="17">
                    <c:v>2020</c:v>
                  </c:pt>
                  <c:pt idx="18">
                    <c:v>2018</c:v>
                  </c:pt>
                  <c:pt idx="19">
                    <c:v>2019</c:v>
                  </c:pt>
                  <c:pt idx="20">
                    <c:v>2020</c:v>
                  </c:pt>
                  <c:pt idx="21">
                    <c:v>2018</c:v>
                  </c:pt>
                  <c:pt idx="22">
                    <c:v>2019</c:v>
                  </c:pt>
                  <c:pt idx="23">
                    <c:v>2020</c:v>
                  </c:pt>
                  <c:pt idx="24">
                    <c:v>2018</c:v>
                  </c:pt>
                  <c:pt idx="25">
                    <c:v>2019</c:v>
                  </c:pt>
                  <c:pt idx="26">
                    <c:v>2020</c:v>
                  </c:pt>
                  <c:pt idx="27">
                    <c:v>2018</c:v>
                  </c:pt>
                  <c:pt idx="28">
                    <c:v>2019</c:v>
                  </c:pt>
                  <c:pt idx="29">
                    <c:v>2020</c:v>
                  </c:pt>
                  <c:pt idx="30">
                    <c:v>2018</c:v>
                  </c:pt>
                  <c:pt idx="31">
                    <c:v>2019</c:v>
                  </c:pt>
                  <c:pt idx="32">
                    <c:v>2020</c:v>
                  </c:pt>
                  <c:pt idx="33">
                    <c:v>2018</c:v>
                  </c:pt>
                  <c:pt idx="34">
                    <c:v>2019</c:v>
                  </c:pt>
                  <c:pt idx="35">
                    <c:v>2020</c:v>
                  </c:pt>
                </c:lvl>
                <c:lvl>
                  <c:pt idx="0">
                    <c:v>London</c:v>
                  </c:pt>
                  <c:pt idx="3">
                    <c:v>South East</c:v>
                  </c:pt>
                  <c:pt idx="6">
                    <c:v>South West</c:v>
                  </c:pt>
                  <c:pt idx="9">
                    <c:v>East of England</c:v>
                  </c:pt>
                  <c:pt idx="12">
                    <c:v>Yorkshire and the Humber</c:v>
                  </c:pt>
                  <c:pt idx="15">
                    <c:v>East Midlands</c:v>
                  </c:pt>
                  <c:pt idx="18">
                    <c:v>West Midlands</c:v>
                  </c:pt>
                  <c:pt idx="21">
                    <c:v>Wales</c:v>
                  </c:pt>
                  <c:pt idx="24">
                    <c:v>North West</c:v>
                  </c:pt>
                  <c:pt idx="27">
                    <c:v>Scotland</c:v>
                  </c:pt>
                  <c:pt idx="30">
                    <c:v>North East</c:v>
                  </c:pt>
                  <c:pt idx="33">
                    <c:v>Northern Ireland</c:v>
                  </c:pt>
                </c:lvl>
              </c:multiLvlStrCache>
            </c:multiLvlStrRef>
          </c:cat>
          <c:val>
            <c:numRef>
              <c:f>'Table 22'!$G$5:$G$40</c:f>
              <c:numCache>
                <c:formatCode>0.00%</c:formatCode>
                <c:ptCount val="36"/>
                <c:pt idx="0">
                  <c:v>8.0558153542852895E-2</c:v>
                </c:pt>
                <c:pt idx="1">
                  <c:v>0.110387947312529</c:v>
                </c:pt>
                <c:pt idx="2">
                  <c:v>0.23686004154805501</c:v>
                </c:pt>
                <c:pt idx="3">
                  <c:v>8.8980053359903805E-2</c:v>
                </c:pt>
                <c:pt idx="4">
                  <c:v>0.10773733511782201</c:v>
                </c:pt>
                <c:pt idx="5">
                  <c:v>0.209060445303929</c:v>
                </c:pt>
                <c:pt idx="6">
                  <c:v>6.4844508071464302E-2</c:v>
                </c:pt>
                <c:pt idx="7">
                  <c:v>8.1236987334224506E-2</c:v>
                </c:pt>
                <c:pt idx="8">
                  <c:v>0.18599891972150401</c:v>
                </c:pt>
                <c:pt idx="9">
                  <c:v>5.8720103789342101E-2</c:v>
                </c:pt>
                <c:pt idx="10">
                  <c:v>7.8747698984008602E-2</c:v>
                </c:pt>
                <c:pt idx="11">
                  <c:v>0.18918309956829399</c:v>
                </c:pt>
                <c:pt idx="12">
                  <c:v>5.93745015119325E-2</c:v>
                </c:pt>
                <c:pt idx="13">
                  <c:v>6.6723872880854906E-2</c:v>
                </c:pt>
                <c:pt idx="14">
                  <c:v>0.15153307737034399</c:v>
                </c:pt>
                <c:pt idx="15">
                  <c:v>6.2280802587950899E-2</c:v>
                </c:pt>
                <c:pt idx="16">
                  <c:v>7.6482155608486396E-2</c:v>
                </c:pt>
                <c:pt idx="17">
                  <c:v>0.18373438624365701</c:v>
                </c:pt>
                <c:pt idx="18">
                  <c:v>5.0210979749381997E-2</c:v>
                </c:pt>
                <c:pt idx="19">
                  <c:v>6.3134642637363195E-2</c:v>
                </c:pt>
                <c:pt idx="20">
                  <c:v>0.16307549694368301</c:v>
                </c:pt>
                <c:pt idx="21">
                  <c:v>5.7066353218369302E-2</c:v>
                </c:pt>
                <c:pt idx="22">
                  <c:v>6.6533182312979805E-2</c:v>
                </c:pt>
                <c:pt idx="23">
                  <c:v>0.147220641869406</c:v>
                </c:pt>
                <c:pt idx="24">
                  <c:v>5.19797228054307E-2</c:v>
                </c:pt>
                <c:pt idx="25">
                  <c:v>6.4678808470155405E-2</c:v>
                </c:pt>
                <c:pt idx="26">
                  <c:v>0.15612548861984701</c:v>
                </c:pt>
                <c:pt idx="27">
                  <c:v>5.5262017936632803E-2</c:v>
                </c:pt>
                <c:pt idx="28">
                  <c:v>4.70790646025444E-2</c:v>
                </c:pt>
                <c:pt idx="29">
                  <c:v>0.11294424499623899</c:v>
                </c:pt>
                <c:pt idx="30">
                  <c:v>4.4448116949734301E-2</c:v>
                </c:pt>
                <c:pt idx="31">
                  <c:v>4.9902975274077499E-2</c:v>
                </c:pt>
                <c:pt idx="32">
                  <c:v>0.124718753736079</c:v>
                </c:pt>
                <c:pt idx="33">
                  <c:v>4.2093136922343198E-2</c:v>
                </c:pt>
                <c:pt idx="34">
                  <c:v>4.5355816185278598E-2</c:v>
                </c:pt>
                <c:pt idx="35">
                  <c:v>0.110289126915793</c:v>
                </c:pt>
              </c:numCache>
            </c:numRef>
          </c:val>
          <c:extLst>
            <c:ext xmlns:c16="http://schemas.microsoft.com/office/drawing/2014/chart" uri="{C3380CC4-5D6E-409C-BE32-E72D297353CC}">
              <c16:uniqueId val="{00000002-A273-4836-96FF-8D3E3F0EF25A}"/>
            </c:ext>
          </c:extLst>
        </c:ser>
        <c:dLbls>
          <c:showLegendKey val="0"/>
          <c:showVal val="0"/>
          <c:showCatName val="0"/>
          <c:showSerName val="0"/>
          <c:showPercent val="0"/>
          <c:showBubbleSize val="0"/>
        </c:dLbls>
        <c:gapWidth val="219"/>
        <c:overlap val="-27"/>
        <c:axId val="16196175"/>
        <c:axId val="626803823"/>
      </c:barChart>
      <c:catAx>
        <c:axId val="161961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26803823"/>
        <c:crosses val="autoZero"/>
        <c:auto val="1"/>
        <c:lblAlgn val="ctr"/>
        <c:lblOffset val="100"/>
        <c:noMultiLvlLbl val="0"/>
      </c:catAx>
      <c:valAx>
        <c:axId val="62680382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61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15</TotalTime>
  <Pages>9</Pages>
  <Words>3121</Words>
  <Characters>17792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Whitney</dc:creator>
  <cp:lastModifiedBy>Whitney Davies</cp:lastModifiedBy>
  <cp:revision>4</cp:revision>
  <dcterms:created xsi:type="dcterms:W3CDTF">2024-03-19T20:31:00Z</dcterms:created>
  <dcterms:modified xsi:type="dcterms:W3CDTF">2024-03-19T20:48:00Z</dcterms:modified>
</cp:coreProperties>
</file>