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7A60C2">
        <w:t>Andrea Rhian Jones</w:t>
      </w:r>
    </w:p>
    <w:p w:rsidR="007E4409" w:rsidRDefault="007A60C2">
      <w:r>
        <w:t>PC 6816</w:t>
      </w:r>
      <w:r w:rsidR="00E41B08">
        <w:t xml:space="preserve"> - </w:t>
      </w:r>
      <w:r w:rsidR="007E4409">
        <w:t>South Wales Police</w:t>
      </w:r>
    </w:p>
    <w:p w:rsidR="00390F03" w:rsidRDefault="007E4409">
      <w:r>
        <w:t xml:space="preserve">Student Number: </w:t>
      </w:r>
      <w:r w:rsidR="007A60C2">
        <w:t>2023858</w:t>
      </w:r>
    </w:p>
    <w:p w:rsidR="007E4409" w:rsidRDefault="00F643BE">
      <w:r>
        <w:t>Exam 1</w:t>
      </w:r>
      <w:r w:rsidR="00544969">
        <w:t xml:space="preserve"> – </w:t>
      </w:r>
      <w:r w:rsidR="007A60C2">
        <w:t>01/06</w:t>
      </w:r>
      <w:r w:rsidR="00771E8D">
        <w:t>/2021</w:t>
      </w:r>
    </w:p>
    <w:p w:rsidR="00682F3B" w:rsidRDefault="00682F3B"/>
    <w:p w:rsidR="00682F3B" w:rsidRDefault="00682F3B">
      <w:r>
        <w:t>Question 1</w:t>
      </w:r>
    </w:p>
    <w:p w:rsidR="00682F3B" w:rsidRDefault="0037438D">
      <w:r>
        <w:t>A person must stop when directed to do so by a constable in uniform or a traffic officer.</w:t>
      </w:r>
    </w:p>
    <w:p w:rsidR="00682F3B" w:rsidRDefault="00682F3B"/>
    <w:p w:rsidR="00682F3B" w:rsidRDefault="00682F3B">
      <w:r>
        <w:t>Question 2</w:t>
      </w:r>
    </w:p>
    <w:p w:rsidR="00682F3B" w:rsidRDefault="00682F3B"/>
    <w:p w:rsidR="00682F3B" w:rsidRDefault="00682F3B"/>
    <w:p w:rsidR="00682F3B" w:rsidRDefault="00682F3B" w:rsidP="00682F3B">
      <w:r>
        <w:t>Question 3</w:t>
      </w:r>
    </w:p>
    <w:p w:rsidR="00682F3B" w:rsidRDefault="0037438D">
      <w:r>
        <w:t xml:space="preserve">Driving without due care and attention involves causing another person using the road some </w:t>
      </w:r>
      <w:proofErr w:type="spellStart"/>
      <w:r>
        <w:t>inconvenice</w:t>
      </w:r>
      <w:proofErr w:type="spellEnd"/>
      <w:r>
        <w:t>. For example a bus driver driving without due care and att</w:t>
      </w:r>
      <w:r w:rsidR="00973E81">
        <w:t>ention takes a corner too quickl</w:t>
      </w:r>
      <w:r>
        <w:t xml:space="preserve">y and causes his passengers to be thrown around the bus. </w:t>
      </w:r>
    </w:p>
    <w:p w:rsidR="00682F3B" w:rsidRDefault="00682F3B"/>
    <w:p w:rsidR="00682F3B" w:rsidRDefault="00682F3B" w:rsidP="00682F3B">
      <w:r>
        <w:t>Question 4</w:t>
      </w:r>
    </w:p>
    <w:p w:rsidR="00E26F4F" w:rsidRDefault="00E26F4F">
      <w:r>
        <w:t>The use of various methods can help to reduce wider unlawful activity as technology allows for policing on a much wider scale. The use of things such as ANPR cameras detecting vehicle number plates can be used to identify regular patterns of behaviour. The use of PNC and DVLA to check number plates and people travelling within different areas can help to identify suspected criminals. These methods can help to deter criminal activity.</w:t>
      </w:r>
    </w:p>
    <w:p w:rsidR="00682F3B" w:rsidRDefault="00E26F4F">
      <w:r>
        <w:t xml:space="preserve">As criminals are working outside their normal areas to avoid detection it can allow the police to prevent and reduce crime. </w:t>
      </w:r>
    </w:p>
    <w:p w:rsidR="00682F3B" w:rsidRDefault="00682F3B"/>
    <w:p w:rsidR="00682F3B" w:rsidRDefault="00682F3B" w:rsidP="00682F3B">
      <w:r>
        <w:t>Question 5</w:t>
      </w:r>
    </w:p>
    <w:p w:rsidR="00E26F4F" w:rsidRDefault="00E26F4F" w:rsidP="00682F3B">
      <w:r>
        <w:t xml:space="preserve">A constable may seize any vehicle that is being driven on any road on public place with no insurance or </w:t>
      </w:r>
      <w:proofErr w:type="spellStart"/>
      <w:r>
        <w:t>incrorrect</w:t>
      </w:r>
      <w:proofErr w:type="spellEnd"/>
      <w:r>
        <w:t xml:space="preserve"> insurance for that vehicle. </w:t>
      </w:r>
    </w:p>
    <w:p w:rsidR="00682F3B" w:rsidRDefault="00682F3B"/>
    <w:p w:rsidR="00682F3B" w:rsidRDefault="00682F3B"/>
    <w:p w:rsidR="00682F3B" w:rsidRDefault="00682F3B" w:rsidP="00682F3B">
      <w:r>
        <w:t>Question 6</w:t>
      </w:r>
    </w:p>
    <w:p w:rsidR="00682F3B" w:rsidRDefault="00E26F4F">
      <w:r>
        <w:t xml:space="preserve">Owing to the presence of a vehicle on a road whereby an accident occurs in which a person is injured (not including the driver of the vehicle), there is damage done to a vehicle or trailer (not including the vehicle that was present or any trailer being towed by it ), animal/s where injured (not including </w:t>
      </w:r>
      <w:r>
        <w:lastRenderedPageBreak/>
        <w:t>any animals being carried in/on the vehicle or any trailer being towed by it) or damage is done to any building or property connected to, growing out of, or adjacent to that vehicle.</w:t>
      </w:r>
    </w:p>
    <w:p w:rsidR="00682F3B" w:rsidRDefault="00682F3B"/>
    <w:p w:rsidR="00682F3B" w:rsidRDefault="00682F3B" w:rsidP="00682F3B">
      <w:r>
        <w:t>Question 7</w:t>
      </w:r>
    </w:p>
    <w:p w:rsidR="00682F3B" w:rsidRDefault="00E26F4F">
      <w:r>
        <w:t>To gain the trust of the family. To gather evidence from the family to improve the</w:t>
      </w:r>
      <w:r w:rsidR="00973E81">
        <w:t xml:space="preserve"> validity of the</w:t>
      </w:r>
      <w:r>
        <w:t xml:space="preserve"> case. To provide information about support that is available to the family.</w:t>
      </w:r>
      <w:r w:rsidR="00C145CD">
        <w:t xml:space="preserve"> To ensure the family are dealt with in a professional manner and in </w:t>
      </w:r>
      <w:proofErr w:type="spellStart"/>
      <w:r w:rsidR="00C145CD">
        <w:t>accourdance</w:t>
      </w:r>
      <w:proofErr w:type="spellEnd"/>
      <w:r w:rsidR="00C145CD">
        <w:t xml:space="preserve"> with their rights. To act as a link between the officer in charge of the case and the family.</w:t>
      </w:r>
      <w:r w:rsidR="00973E81">
        <w:t xml:space="preserve"> To ensure the family is kept informed of any developments in the case in a timely manner. To help to put things in place, provide information and support the family when using things like social media to assist with the case. </w:t>
      </w:r>
    </w:p>
    <w:p w:rsidR="00682F3B" w:rsidRDefault="00682F3B"/>
    <w:p w:rsidR="00682F3B" w:rsidRDefault="00682F3B" w:rsidP="00682F3B">
      <w:r>
        <w:t>Question 8</w:t>
      </w:r>
    </w:p>
    <w:p w:rsidR="00682F3B" w:rsidRDefault="00C145CD">
      <w:r>
        <w:t>If an accident falls under the definition of a reportable traffic collision then the driver must stop and provide details such as their name, contact details, insurance details</w:t>
      </w:r>
      <w:r w:rsidR="00973E81">
        <w:t xml:space="preserve"> or must attend a police station to report it within a reasonable amount of time following the incident</w:t>
      </w:r>
      <w:r>
        <w:t xml:space="preserve">. </w:t>
      </w:r>
    </w:p>
    <w:p w:rsidR="00973E81" w:rsidRDefault="00973E81">
      <w:r>
        <w:t xml:space="preserve">If a person does not remain at the scene of an accident or report it within a reasonable amount of time they will be guilty of leaving the scene of an accident. </w:t>
      </w:r>
    </w:p>
    <w:p w:rsidR="00682F3B" w:rsidRDefault="00682F3B"/>
    <w:p w:rsidR="00682F3B" w:rsidRDefault="00682F3B" w:rsidP="00682F3B">
      <w:r>
        <w:t>Question 9</w:t>
      </w:r>
    </w:p>
    <w:p w:rsidR="00682F3B" w:rsidRDefault="00C145CD">
      <w:r>
        <w:t xml:space="preserve">The power to enter a premises using force if </w:t>
      </w:r>
      <w:proofErr w:type="spellStart"/>
      <w:r>
        <w:t>necassery</w:t>
      </w:r>
      <w:proofErr w:type="spellEnd"/>
      <w:r>
        <w:t xml:space="preserve"> to deal with a driver who has refused to provide a sample of breath for analysis or has provided a positive breath test result.</w:t>
      </w:r>
    </w:p>
    <w:p w:rsidR="00D02E13" w:rsidRDefault="00D02E13">
      <w:r>
        <w:t>PACE section 4.</w:t>
      </w:r>
    </w:p>
    <w:p w:rsidR="00D02E13" w:rsidRDefault="00D02E13">
      <w:r>
        <w:t xml:space="preserve">A person can be arrested if the officer has reasonable cause to believe that the suspect is driving while over the prescribed limit. If the person has already provided a positive breathe test and was driving, attempting to drive or was in charge of an MPV then they will need to be arrested under S4 RTA (1988). If the person has not provided a sample but the officer still has reasonable </w:t>
      </w:r>
      <w:proofErr w:type="spellStart"/>
      <w:r>
        <w:t>suspition</w:t>
      </w:r>
      <w:proofErr w:type="spellEnd"/>
      <w:r>
        <w:t xml:space="preserve"> that the person was driving whilst over the limit then the person would still need </w:t>
      </w:r>
      <w:proofErr w:type="spellStart"/>
      <w:r>
        <w:t>too</w:t>
      </w:r>
      <w:proofErr w:type="spellEnd"/>
      <w:r>
        <w:t xml:space="preserve"> be arrested for failing to provide a specimen of breathe for analysis. </w:t>
      </w:r>
    </w:p>
    <w:p w:rsidR="00682F3B" w:rsidRDefault="00682F3B"/>
    <w:p w:rsidR="00682F3B" w:rsidRDefault="00682F3B" w:rsidP="00682F3B">
      <w:r>
        <w:t>Question 10</w:t>
      </w:r>
    </w:p>
    <w:p w:rsidR="00682F3B" w:rsidRDefault="00C145CD">
      <w:r>
        <w:t>A person who causes the death of another person whilst driving a mechanically propelled vehicle on any road or other public place is guilty of the offence.</w:t>
      </w:r>
    </w:p>
    <w:p w:rsidR="00682F3B" w:rsidRDefault="00682F3B"/>
    <w:p w:rsidR="00682F3B" w:rsidRDefault="00682F3B" w:rsidP="00682F3B">
      <w:r>
        <w:t>Question 11</w:t>
      </w:r>
    </w:p>
    <w:p w:rsidR="00682F3B" w:rsidRDefault="00AF3FF9">
      <w:r>
        <w:t xml:space="preserve">35micrograms / 100ml </w:t>
      </w:r>
      <w:proofErr w:type="gramStart"/>
      <w:r>
        <w:t>breath</w:t>
      </w:r>
      <w:proofErr w:type="gramEnd"/>
    </w:p>
    <w:p w:rsidR="00AF3FF9" w:rsidRDefault="00AF3FF9">
      <w:r>
        <w:t>80miligrams/ 100 ml blood</w:t>
      </w:r>
    </w:p>
    <w:p w:rsidR="00AF3FF9" w:rsidRDefault="00AF3FF9">
      <w:r>
        <w:t xml:space="preserve">107miligrams / 100ml urine </w:t>
      </w:r>
    </w:p>
    <w:p w:rsidR="00AF3FF9" w:rsidRDefault="00AF3FF9">
      <w:r>
        <w:lastRenderedPageBreak/>
        <w:t>Cannabis 10</w:t>
      </w:r>
    </w:p>
    <w:p w:rsidR="00AF3FF9" w:rsidRDefault="00AF3FF9">
      <w:r>
        <w:t>Cocaine 2</w:t>
      </w:r>
    </w:p>
    <w:p w:rsidR="00682F3B" w:rsidRDefault="00682F3B"/>
    <w:p w:rsidR="00682F3B" w:rsidRDefault="00682F3B" w:rsidP="00682F3B">
      <w:r>
        <w:t>Question 12</w:t>
      </w:r>
    </w:p>
    <w:p w:rsidR="00682F3B" w:rsidRDefault="00AF3FF9">
      <w:r>
        <w:t>Solicitor – could be present to provide legal advice to the suspect and ensure the suspect is being dealt with within their rights.</w:t>
      </w:r>
    </w:p>
    <w:p w:rsidR="00AF3FF9" w:rsidRDefault="00AF3FF9">
      <w:r>
        <w:t xml:space="preserve">Interpreter – could be present if English is not the </w:t>
      </w:r>
      <w:proofErr w:type="gramStart"/>
      <w:r>
        <w:t>suspects</w:t>
      </w:r>
      <w:proofErr w:type="gramEnd"/>
      <w:r>
        <w:t xml:space="preserve"> first language</w:t>
      </w:r>
      <w:r w:rsidR="00A268D0">
        <w:t xml:space="preserve"> to ensure the suspect is able to fully understand all questions asked. </w:t>
      </w:r>
    </w:p>
    <w:p w:rsidR="00AF3FF9" w:rsidRDefault="00AF3FF9">
      <w:r>
        <w:t>Appropriate adult – could be present for a minor to ensure they are able to understand the questions being asked of them (however, it should be noted that the appropriate adult must not answer any questions for the suspect, they are there to ensure the suspect is able to understand the questions being asked of them)</w:t>
      </w:r>
    </w:p>
    <w:p w:rsidR="00682F3B" w:rsidRDefault="00682F3B"/>
    <w:p w:rsidR="00682F3B" w:rsidRDefault="00682F3B" w:rsidP="00682F3B">
      <w:r>
        <w:t>Question 13</w:t>
      </w:r>
    </w:p>
    <w:p w:rsidR="00A268D0" w:rsidRDefault="00A268D0" w:rsidP="00682F3B">
      <w:r>
        <w:t xml:space="preserve">Planning and preparation – helps to ensure everyone knows the structure of the interview. </w:t>
      </w:r>
      <w:proofErr w:type="spellStart"/>
      <w:r>
        <w:t>Aroute</w:t>
      </w:r>
      <w:proofErr w:type="spellEnd"/>
      <w:r>
        <w:t xml:space="preserve"> map can be used to help interviewers to stay on topic. Knowledge of the case can allow the interviewer to decide what questions about what topics need to be asked. Open questions allowing  free range answers can provide a great deal of information, the answers to these questions can then lead to </w:t>
      </w:r>
      <w:proofErr w:type="spellStart"/>
      <w:r>
        <w:t>proding</w:t>
      </w:r>
      <w:proofErr w:type="spellEnd"/>
      <w:r>
        <w:t xml:space="preserve"> questions where more detail about specific topics can be covered. Closed questions can be used to clarify information.</w:t>
      </w:r>
    </w:p>
    <w:p w:rsidR="00A268D0" w:rsidRDefault="00A268D0" w:rsidP="00682F3B">
      <w:r>
        <w:t xml:space="preserve">Engage and explain. It important that the person being interviewed feels comfortable and understands what is going to happen. Greeting the interviewee can help to make people feel comfortable. Explain the reason that they are being interviewed to ensure they </w:t>
      </w:r>
      <w:proofErr w:type="spellStart"/>
      <w:r>
        <w:t>underdstand</w:t>
      </w:r>
      <w:proofErr w:type="spellEnd"/>
      <w:r>
        <w:t xml:space="preserve">. Let the interviewee know the routine of the interview and what will be involved and explain the route map of the interview to them </w:t>
      </w:r>
    </w:p>
    <w:p w:rsidR="00A268D0" w:rsidRDefault="00A268D0" w:rsidP="00682F3B">
      <w:r>
        <w:t>Account.</w:t>
      </w:r>
      <w:r w:rsidR="00FE7D2A">
        <w:t xml:space="preserve"> Get an account of what happened from the interviewee, it can be useful to remember PLAT to remember to ask questions and include all People, Locations, Actions and the Times of events to make sure nothing is missed.</w:t>
      </w:r>
      <w:r>
        <w:t xml:space="preserve"> Ask all questions set out in the planning stage and anymore questions that have come up during the first parts of the interview</w:t>
      </w:r>
      <w:r w:rsidR="00E26DD8">
        <w:t xml:space="preserve">. </w:t>
      </w:r>
      <w:r w:rsidR="00FE7D2A">
        <w:t xml:space="preserve">This stage can also be used to clarify information gathered and challenge anything that does not match with any other accounts or evidence. </w:t>
      </w:r>
    </w:p>
    <w:p w:rsidR="00A268D0" w:rsidRDefault="00A268D0" w:rsidP="00682F3B">
      <w:r>
        <w:t>C</w:t>
      </w:r>
      <w:r w:rsidR="00FE7D2A">
        <w:t xml:space="preserve">losure, give the interviewee the chance to add anything else into the statement that they may have previously forgotten to mention. </w:t>
      </w:r>
    </w:p>
    <w:p w:rsidR="00A268D0" w:rsidRDefault="00A268D0" w:rsidP="00682F3B">
      <w:r>
        <w:t>E</w:t>
      </w:r>
      <w:r w:rsidR="00FE7D2A">
        <w:t xml:space="preserve">valuate all the new information obtained. Is there anything further that needs to be asked or any more information that needs to be </w:t>
      </w:r>
      <w:proofErr w:type="gramStart"/>
      <w:r w:rsidR="00FE7D2A">
        <w:t>obtained.</w:t>
      </w:r>
      <w:proofErr w:type="gramEnd"/>
      <w:r w:rsidR="00FE7D2A">
        <w:t xml:space="preserve"> </w:t>
      </w:r>
    </w:p>
    <w:p w:rsidR="00A268D0" w:rsidRDefault="00A268D0" w:rsidP="00682F3B"/>
    <w:p w:rsidR="00682F3B" w:rsidRDefault="00682F3B"/>
    <w:p w:rsidR="00682F3B" w:rsidRDefault="00682F3B"/>
    <w:p w:rsidR="00682F3B" w:rsidRDefault="00682F3B" w:rsidP="00682F3B">
      <w:r>
        <w:lastRenderedPageBreak/>
        <w:t>Question 14</w:t>
      </w:r>
    </w:p>
    <w:p w:rsidR="00FE7D2A" w:rsidRDefault="00FE7D2A" w:rsidP="00682F3B">
      <w:r>
        <w:t>A person</w:t>
      </w:r>
      <w:r w:rsidR="003816F8">
        <w:t xml:space="preserve"> (A)</w:t>
      </w:r>
      <w:r>
        <w:t xml:space="preserve"> who intentionally and frequently engages in behaviours which are controlling or coercive </w:t>
      </w:r>
      <w:r w:rsidR="003816F8">
        <w:t xml:space="preserve">to another (B) </w:t>
      </w:r>
      <w:r>
        <w:t>and at the time of the behaviours A and B were personally connected, B was effected by the behaviours and A knows</w:t>
      </w:r>
      <w:r w:rsidR="003816F8">
        <w:t xml:space="preserve"> or ought to have known that B c</w:t>
      </w:r>
      <w:r>
        <w:t xml:space="preserve">ould be effected. </w:t>
      </w:r>
    </w:p>
    <w:p w:rsidR="00682F3B" w:rsidRDefault="00682F3B"/>
    <w:p w:rsidR="00682F3B" w:rsidRDefault="00682F3B"/>
    <w:p w:rsidR="00682F3B" w:rsidRDefault="00682F3B" w:rsidP="00682F3B">
      <w:r>
        <w:t>Question 15</w:t>
      </w:r>
    </w:p>
    <w:p w:rsidR="00682F3B" w:rsidRDefault="00FE7D2A">
      <w:r>
        <w:t>It allows victims to obtain help and support before any physical harm comes to them. Many victims of this are unaware that it is happening. It allows police and other agencies to provide help to victims. The impact victims suffer from this offence are often mental and can cause long term impacts</w:t>
      </w:r>
      <w:r w:rsidR="003816F8">
        <w:t xml:space="preserve"> but the evidence would be extremely difficult to find and prove</w:t>
      </w:r>
      <w:r>
        <w:t xml:space="preserve">. The nature of this offence often left people not being able to get help until other offences were committed. </w:t>
      </w:r>
      <w:r w:rsidR="003816F8">
        <w:t>This offence makes it clear</w:t>
      </w:r>
      <w:r w:rsidR="004B21B1">
        <w:t xml:space="preserve"> to both victims and suspects</w:t>
      </w:r>
      <w:r w:rsidR="003816F8">
        <w:t xml:space="preserve"> that these behaviours are illegal and arrests can be made.</w:t>
      </w:r>
      <w:r w:rsidR="004B21B1">
        <w:t xml:space="preserve"> </w:t>
      </w:r>
      <w:r w:rsidR="003816F8">
        <w:t xml:space="preserve"> </w:t>
      </w:r>
    </w:p>
    <w:p w:rsidR="00682F3B" w:rsidRDefault="00682F3B"/>
    <w:p w:rsidR="00682F3B" w:rsidRDefault="00682F3B" w:rsidP="00682F3B">
      <w:r>
        <w:t>Question 16</w:t>
      </w:r>
    </w:p>
    <w:p w:rsidR="00682F3B" w:rsidRDefault="00153F4C">
      <w:r>
        <w:t xml:space="preserve">Section 46 </w:t>
      </w:r>
      <w:proofErr w:type="spellStart"/>
      <w:r>
        <w:t>Childrens</w:t>
      </w:r>
      <w:proofErr w:type="spellEnd"/>
      <w:r>
        <w:t xml:space="preserve"> Act gives police the power to take custody of a child when there is absolutely no other option. The child should be spoken to first if this is possible. This should only be done if the officer that the child will be in immediate danger if they are left in that situation. This can have a massive impact on the child and the family and should not be considered lightly. A </w:t>
      </w:r>
      <w:proofErr w:type="spellStart"/>
      <w:r>
        <w:t>superintendant</w:t>
      </w:r>
      <w:proofErr w:type="spellEnd"/>
      <w:r>
        <w:t xml:space="preserve"> or above can give the authorisation for a S46. This should only be done if there is no other ‘safe place’ for the child to go. </w:t>
      </w:r>
    </w:p>
    <w:p w:rsidR="00682F3B" w:rsidRDefault="00682F3B"/>
    <w:p w:rsidR="00682F3B" w:rsidRDefault="00682F3B" w:rsidP="00682F3B">
      <w:r>
        <w:t>Question 17</w:t>
      </w:r>
    </w:p>
    <w:p w:rsidR="00682F3B" w:rsidRDefault="004B21B1">
      <w:r>
        <w:t xml:space="preserve">Any adult who is responsible for a child and knowingly assaults, </w:t>
      </w:r>
      <w:proofErr w:type="spellStart"/>
      <w:r>
        <w:t>negalects</w:t>
      </w:r>
      <w:proofErr w:type="spellEnd"/>
      <w:r>
        <w:t xml:space="preserve">, abandons or exposes the child to the risks which could cause the child unnecessary suffering or injury including mental health is guilty of an offence. </w:t>
      </w:r>
    </w:p>
    <w:p w:rsidR="00682F3B" w:rsidRDefault="00682F3B"/>
    <w:p w:rsidR="00682F3B" w:rsidRDefault="00682F3B" w:rsidP="00682F3B">
      <w:r>
        <w:t>Question 18</w:t>
      </w:r>
    </w:p>
    <w:p w:rsidR="00682F3B" w:rsidRDefault="00153F4C">
      <w:r>
        <w:t xml:space="preserve">Domestic abuse can often be hard to spot but if there is any doubt that it is a domestic then the </w:t>
      </w:r>
      <w:proofErr w:type="spellStart"/>
      <w:r>
        <w:t>necassery</w:t>
      </w:r>
      <w:proofErr w:type="spellEnd"/>
      <w:r>
        <w:t xml:space="preserve"> forms should be submitted before leaving the call. A Domestic Abuse Stalking and Harassment (including honour based) form should be submitted to allow the relevant organisations and people to help. The DASH can help to identify if a Multi </w:t>
      </w:r>
      <w:proofErr w:type="spellStart"/>
      <w:r>
        <w:t>Ageny</w:t>
      </w:r>
      <w:proofErr w:type="spellEnd"/>
      <w:r>
        <w:t xml:space="preserve"> Referral Assessment Conference is required to allow multiple organisations to work together to help. The questions in the DASH assessment can allow the risk level to be </w:t>
      </w:r>
      <w:proofErr w:type="spellStart"/>
      <w:r>
        <w:t>indentifed</w:t>
      </w:r>
      <w:proofErr w:type="spellEnd"/>
      <w:r>
        <w:t xml:space="preserve">. </w:t>
      </w:r>
    </w:p>
    <w:p w:rsidR="00682F3B" w:rsidRDefault="00682F3B"/>
    <w:p w:rsidR="00682F3B" w:rsidRDefault="00682F3B" w:rsidP="00682F3B">
      <w:r>
        <w:t>Question 19</w:t>
      </w:r>
    </w:p>
    <w:p w:rsidR="00682F3B" w:rsidRDefault="00153F4C">
      <w:r>
        <w:t>A PPN is submitted when a vulnerable person is identified</w:t>
      </w:r>
      <w:r w:rsidR="008F0AA1">
        <w:t xml:space="preserve">. They are used to ensure the best organisations and services are put in place to help the person in the most effective way. </w:t>
      </w:r>
    </w:p>
    <w:p w:rsidR="00682F3B" w:rsidRDefault="00682F3B"/>
    <w:p w:rsidR="00682F3B" w:rsidRDefault="00682F3B" w:rsidP="00682F3B">
      <w:r>
        <w:t>Question 20</w:t>
      </w:r>
    </w:p>
    <w:p w:rsidR="008F0AA1" w:rsidRDefault="008F0AA1" w:rsidP="00682F3B">
      <w:r>
        <w:t>A DVPN can be applied for</w:t>
      </w:r>
      <w:r w:rsidR="004B21B1">
        <w:t xml:space="preserve"> immediately</w:t>
      </w:r>
      <w:r>
        <w:t>, this will provide the victim with immediate protection from the suspect for 48 hours after the incident. This can provide the victim with some bre</w:t>
      </w:r>
      <w:r w:rsidR="004B21B1">
        <w:t>athing space to allow them to w</w:t>
      </w:r>
      <w:r>
        <w:t xml:space="preserve">ork out the best option for them. Before the end of the 48 </w:t>
      </w:r>
      <w:r w:rsidR="00216C57">
        <w:t xml:space="preserve">hours </w:t>
      </w:r>
      <w:r>
        <w:t xml:space="preserve">a DVPO must be applied for from the courts, this can have certain criteria </w:t>
      </w:r>
      <w:proofErr w:type="spellStart"/>
      <w:r>
        <w:t>attatched</w:t>
      </w:r>
      <w:proofErr w:type="spellEnd"/>
      <w:r>
        <w:t xml:space="preserve"> to it such as preventing the suspect having contact with the victim for up to 28 days, preventing the suspect from excluding or evicting the victim for 28 days, ordering the suspect to leave the property for 28 days. This time will allow the victim to receive any help and support that is required. </w:t>
      </w:r>
    </w:p>
    <w:p w:rsidR="00682F3B" w:rsidRDefault="00682F3B"/>
    <w:p w:rsidR="00682F3B" w:rsidRDefault="00682F3B"/>
    <w:p w:rsidR="00682F3B" w:rsidRDefault="00682F3B" w:rsidP="00682F3B">
      <w:r>
        <w:t>Question 21</w:t>
      </w:r>
    </w:p>
    <w:p w:rsidR="008F0AA1" w:rsidRDefault="008F0AA1" w:rsidP="00682F3B">
      <w:r>
        <w:t>Using coercive behaviour to get a child to take part in sexual activities. It is a form of child abuse. It can be very discreet and often the children do not know they are being exploited. They</w:t>
      </w:r>
      <w:r w:rsidR="00454EC9">
        <w:t xml:space="preserve"> encourage young people to</w:t>
      </w:r>
      <w:r>
        <w:t xml:space="preserve"> take part in sexual activities in return for things, these could be small things like food or big gifts such as mobile phones. </w:t>
      </w:r>
      <w:r w:rsidR="00216C57">
        <w:t xml:space="preserve">Child sexual exploitation can often be linked to human </w:t>
      </w:r>
      <w:proofErr w:type="spellStart"/>
      <w:r w:rsidR="00216C57">
        <w:t>traffiickiing</w:t>
      </w:r>
      <w:proofErr w:type="spellEnd"/>
      <w:r w:rsidR="00216C57">
        <w:t xml:space="preserve"> and slavery. </w:t>
      </w:r>
    </w:p>
    <w:p w:rsidR="00682F3B" w:rsidRDefault="00682F3B"/>
    <w:p w:rsidR="00682F3B" w:rsidRDefault="00682F3B"/>
    <w:p w:rsidR="00682F3B" w:rsidRDefault="00682F3B" w:rsidP="00682F3B">
      <w:r>
        <w:t>Question 22</w:t>
      </w:r>
    </w:p>
    <w:p w:rsidR="00682F3B" w:rsidRDefault="00454EC9">
      <w:r>
        <w:t>Allows people to make an application to the police</w:t>
      </w:r>
      <w:r w:rsidR="00216C57">
        <w:t xml:space="preserve"> (within the same district as they are applying)</w:t>
      </w:r>
      <w:r>
        <w:t xml:space="preserve"> to disclose any sexual offences </w:t>
      </w:r>
      <w:proofErr w:type="spellStart"/>
      <w:r>
        <w:t>commited</w:t>
      </w:r>
      <w:proofErr w:type="spellEnd"/>
      <w:r>
        <w:t xml:space="preserve"> by a person they are in a relationship</w:t>
      </w:r>
      <w:r w:rsidR="00216C57">
        <w:t xml:space="preserve"> with</w:t>
      </w:r>
      <w:r>
        <w:t xml:space="preserve"> or has contact with</w:t>
      </w:r>
      <w:r w:rsidR="00216C57">
        <w:t xml:space="preserve"> them or</w:t>
      </w:r>
      <w:r>
        <w:t xml:space="preserve"> their children. This allows people to make an informed decision about the people they have around themselves and their children to safeguard all those involved and to minimise the chance of further sexual offences</w:t>
      </w:r>
      <w:r w:rsidR="00216C57">
        <w:t xml:space="preserve"> or other offences</w:t>
      </w:r>
      <w:r>
        <w:t xml:space="preserve"> being committed. </w:t>
      </w:r>
    </w:p>
    <w:p w:rsidR="00682F3B" w:rsidRDefault="00682F3B"/>
    <w:p w:rsidR="00682F3B" w:rsidRDefault="00682F3B" w:rsidP="00682F3B">
      <w:r>
        <w:t>Question 23</w:t>
      </w:r>
    </w:p>
    <w:p w:rsidR="00454EC9" w:rsidRDefault="00454EC9" w:rsidP="00682F3B">
      <w:r>
        <w:t xml:space="preserve">When considering whether consent was given it is vital that all </w:t>
      </w:r>
      <w:proofErr w:type="gramStart"/>
      <w:r>
        <w:t>Of</w:t>
      </w:r>
      <w:proofErr w:type="gramEnd"/>
      <w:r>
        <w:t xml:space="preserve"> the circumstances surrounding the incident are taking into account and that the victim was of free body and mind and able to give consent without being under duress for example. The evidential presumptions are those that can be argued by the defence not like conclusive presumptions which can</w:t>
      </w:r>
      <w:r w:rsidR="00216C57">
        <w:t>not be argued by the defence, su</w:t>
      </w:r>
      <w:r>
        <w:t xml:space="preserve">ch as whether the suspect did the act? </w:t>
      </w:r>
    </w:p>
    <w:p w:rsidR="00682F3B" w:rsidRDefault="00973E81">
      <w:r>
        <w:t xml:space="preserve">If the </w:t>
      </w:r>
      <w:proofErr w:type="spellStart"/>
      <w:r>
        <w:t>evidnce</w:t>
      </w:r>
      <w:proofErr w:type="spellEnd"/>
      <w:r>
        <w:t xml:space="preserve"> shows that the victim did not consent, for example the victim was unable to give consent due to being </w:t>
      </w:r>
      <w:proofErr w:type="spellStart"/>
      <w:r>
        <w:t>unconciouss</w:t>
      </w:r>
      <w:proofErr w:type="spellEnd"/>
      <w:r>
        <w:t xml:space="preserve"> then the onus falls on the suspect to show that they did obtain consent from the victim and took steps to ensure that the consent didn’t change throughout the incident. </w:t>
      </w:r>
    </w:p>
    <w:p w:rsidR="00682F3B" w:rsidRDefault="00682F3B"/>
    <w:p w:rsidR="00682F3B" w:rsidRDefault="00682F3B" w:rsidP="00682F3B">
      <w:r>
        <w:t>Question 24</w:t>
      </w:r>
    </w:p>
    <w:p w:rsidR="00BE6529" w:rsidRDefault="00BE6529" w:rsidP="00BE6529">
      <w:r>
        <w:lastRenderedPageBreak/>
        <w:t>All cases will be heard fairly and the costs of the court proceedings will be fair.</w:t>
      </w:r>
    </w:p>
    <w:p w:rsidR="00BE6529" w:rsidRDefault="00BE6529" w:rsidP="00BE6529">
      <w:r>
        <w:t>All elements of the case will be taken into account.</w:t>
      </w:r>
    </w:p>
    <w:p w:rsidR="00BE6529" w:rsidRDefault="00BE6529" w:rsidP="00BE6529">
      <w:r>
        <w:t>The needs of any vulnerable or disabled people will be taken into account in court.</w:t>
      </w:r>
      <w:bookmarkStart w:id="0" w:name="_GoBack"/>
      <w:bookmarkEnd w:id="0"/>
    </w:p>
    <w:p w:rsidR="00216C57" w:rsidRDefault="00216C57" w:rsidP="00682F3B"/>
    <w:p w:rsidR="00682F3B" w:rsidRDefault="00682F3B"/>
    <w:p w:rsidR="00682F3B" w:rsidRDefault="00682F3B"/>
    <w:p w:rsidR="00682F3B" w:rsidRDefault="00682F3B" w:rsidP="00682F3B">
      <w:r>
        <w:t>Question 25</w:t>
      </w:r>
    </w:p>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99B" w:rsidRDefault="0083799B" w:rsidP="009B6853">
      <w:pPr>
        <w:spacing w:after="0" w:line="240" w:lineRule="auto"/>
      </w:pPr>
      <w:r>
        <w:separator/>
      </w:r>
    </w:p>
  </w:endnote>
  <w:endnote w:type="continuationSeparator" w:id="0">
    <w:p w:rsidR="0083799B" w:rsidRDefault="0083799B"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3" w:name="TITUS1FooterEvenPages"/>
    <w:r w:rsidRPr="009B6853">
      <w:rPr>
        <w:color w:val="000000"/>
        <w:sz w:val="17"/>
      </w:rPr>
      <w:t> </w:t>
    </w:r>
  </w:p>
  <w:bookmarkEnd w:id="3"/>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4" w:name="TITUS1FooterPrimary"/>
    <w:r w:rsidRPr="009B6853">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6" w:name="TITUS1FooterFirstPage"/>
    <w:r w:rsidRPr="009B6853">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99B" w:rsidRDefault="0083799B" w:rsidP="009B6853">
      <w:pPr>
        <w:spacing w:after="0" w:line="240" w:lineRule="auto"/>
      </w:pPr>
      <w:r>
        <w:separator/>
      </w:r>
    </w:p>
  </w:footnote>
  <w:footnote w:type="continuationSeparator" w:id="0">
    <w:p w:rsidR="0083799B" w:rsidRDefault="0083799B"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1" w:name="TITUS1HeaderEvenPages"/>
    <w:r w:rsidRPr="009B6853">
      <w:rPr>
        <w:color w:val="000000"/>
        <w:sz w:val="17"/>
      </w:rPr>
      <w:t> </w:t>
    </w:r>
  </w:p>
  <w:bookmarkEnd w:id="1"/>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2" w:name="TITUS1HeaderPrimary"/>
    <w:r w:rsidRPr="009B6853">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5" w:name="TITUS1HeaderFirstPage"/>
    <w:r w:rsidRPr="009B6853">
      <w:rPr>
        <w:color w:val="000000"/>
        <w:sz w:val="17"/>
      </w:rPr>
      <w:t> </w:t>
    </w:r>
  </w:p>
  <w:bookmarkEnd w:id="5"/>
  <w:p w:rsidR="009B6853" w:rsidRDefault="009B6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3600"/>
    <w:rsid w:val="00121DF7"/>
    <w:rsid w:val="00153F4C"/>
    <w:rsid w:val="00216C57"/>
    <w:rsid w:val="002D3AC0"/>
    <w:rsid w:val="0037438D"/>
    <w:rsid w:val="003816F8"/>
    <w:rsid w:val="00454EC9"/>
    <w:rsid w:val="004B21B1"/>
    <w:rsid w:val="00544969"/>
    <w:rsid w:val="00682F3B"/>
    <w:rsid w:val="006E1797"/>
    <w:rsid w:val="00771E8D"/>
    <w:rsid w:val="007A60C2"/>
    <w:rsid w:val="007E4409"/>
    <w:rsid w:val="008261D7"/>
    <w:rsid w:val="0083799B"/>
    <w:rsid w:val="00877432"/>
    <w:rsid w:val="008F0AA1"/>
    <w:rsid w:val="00973E81"/>
    <w:rsid w:val="009A3A52"/>
    <w:rsid w:val="009B6853"/>
    <w:rsid w:val="00A268D0"/>
    <w:rsid w:val="00AF3FF9"/>
    <w:rsid w:val="00BE6529"/>
    <w:rsid w:val="00C145CD"/>
    <w:rsid w:val="00D02E13"/>
    <w:rsid w:val="00E26DD8"/>
    <w:rsid w:val="00E26F4F"/>
    <w:rsid w:val="00E41B08"/>
    <w:rsid w:val="00F643BE"/>
    <w:rsid w:val="00FE7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8116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6</Pages>
  <Words>1665</Words>
  <Characters>9492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Jones,Andrea swp6816</cp:lastModifiedBy>
  <cp:revision>14</cp:revision>
  <dcterms:created xsi:type="dcterms:W3CDTF">2021-03-10T15:44:00Z</dcterms:created>
  <dcterms:modified xsi:type="dcterms:W3CDTF">2021-06-01T10:03:00Z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