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48B659" w14:textId="77777777" w:rsidR="00826015" w:rsidRDefault="00826015"/>
    <w:p w14:paraId="7FB2828E" w14:textId="77777777" w:rsidR="00826015" w:rsidRDefault="00826015"/>
    <w:p w14:paraId="274500FF" w14:textId="3F5F4143" w:rsidR="009677CB" w:rsidRDefault="00424416" w:rsidP="00771693">
      <w:pPr>
        <w:jc w:val="center"/>
        <w:rPr>
          <w:rFonts w:ascii="Arial" w:hAnsi="Arial" w:cs="Arial"/>
          <w:b/>
          <w:bCs/>
          <w:sz w:val="28"/>
          <w:szCs w:val="28"/>
          <w:u w:val="single"/>
        </w:rPr>
      </w:pPr>
      <w:r w:rsidRPr="00771693">
        <w:rPr>
          <w:rFonts w:ascii="Arial" w:hAnsi="Arial" w:cs="Arial"/>
          <w:b/>
          <w:bCs/>
          <w:sz w:val="28"/>
          <w:szCs w:val="28"/>
          <w:u w:val="single"/>
        </w:rPr>
        <w:t>PESTLE for People Management: Anticipate, Adapt, Achieve</w:t>
      </w:r>
    </w:p>
    <w:p w14:paraId="68C4D8C1" w14:textId="77777777" w:rsidR="00771693" w:rsidRPr="00771693" w:rsidRDefault="00771693" w:rsidP="00771693">
      <w:pPr>
        <w:jc w:val="center"/>
        <w:rPr>
          <w:rFonts w:ascii="Arial" w:hAnsi="Arial" w:cs="Arial"/>
          <w:b/>
          <w:bCs/>
          <w:sz w:val="28"/>
          <w:szCs w:val="28"/>
          <w:u w:val="single"/>
        </w:rPr>
      </w:pPr>
    </w:p>
    <w:p w14:paraId="169E0C2B" w14:textId="027D9836" w:rsidR="0009436D" w:rsidRPr="00EA7731" w:rsidRDefault="00E85A4B">
      <w:pPr>
        <w:rPr>
          <w:rFonts w:ascii="Arial" w:hAnsi="Arial" w:cs="Arial"/>
          <w:sz w:val="24"/>
          <w:szCs w:val="24"/>
        </w:rPr>
      </w:pPr>
      <w:r w:rsidRPr="00EA7731">
        <w:rPr>
          <w:rFonts w:ascii="Arial" w:hAnsi="Arial" w:cs="Arial"/>
          <w:sz w:val="24"/>
          <w:szCs w:val="24"/>
        </w:rPr>
        <w:t xml:space="preserve">PESTLE </w:t>
      </w:r>
      <w:r w:rsidR="00BC5D62" w:rsidRPr="00EA7731">
        <w:rPr>
          <w:rFonts w:ascii="Arial" w:hAnsi="Arial" w:cs="Arial"/>
          <w:sz w:val="24"/>
          <w:szCs w:val="24"/>
        </w:rPr>
        <w:t>p</w:t>
      </w:r>
      <w:r w:rsidRPr="00EA7731">
        <w:rPr>
          <w:rFonts w:ascii="Arial" w:hAnsi="Arial" w:cs="Arial"/>
          <w:sz w:val="24"/>
          <w:szCs w:val="24"/>
        </w:rPr>
        <w:t xml:space="preserve">rovides </w:t>
      </w:r>
      <w:r w:rsidR="00257BBB" w:rsidRPr="00EA7731">
        <w:rPr>
          <w:rFonts w:ascii="Arial" w:hAnsi="Arial" w:cs="Arial"/>
          <w:sz w:val="24"/>
          <w:szCs w:val="24"/>
        </w:rPr>
        <w:t xml:space="preserve">a </w:t>
      </w:r>
      <w:r w:rsidR="003A0096" w:rsidRPr="00EA7731">
        <w:rPr>
          <w:rFonts w:ascii="Arial" w:hAnsi="Arial" w:cs="Arial"/>
          <w:sz w:val="24"/>
          <w:szCs w:val="24"/>
        </w:rPr>
        <w:t xml:space="preserve">fundamental </w:t>
      </w:r>
      <w:r w:rsidR="00F21B02" w:rsidRPr="00EA7731">
        <w:rPr>
          <w:rFonts w:ascii="Arial" w:hAnsi="Arial" w:cs="Arial"/>
          <w:sz w:val="24"/>
          <w:szCs w:val="24"/>
        </w:rPr>
        <w:t>approach to s</w:t>
      </w:r>
      <w:r w:rsidR="0052312B" w:rsidRPr="00EA7731">
        <w:rPr>
          <w:rFonts w:ascii="Arial" w:hAnsi="Arial" w:cs="Arial"/>
          <w:sz w:val="24"/>
          <w:szCs w:val="24"/>
        </w:rPr>
        <w:t xml:space="preserve">uccessful </w:t>
      </w:r>
      <w:r w:rsidR="00B87AF4" w:rsidRPr="00EA7731">
        <w:rPr>
          <w:rFonts w:ascii="Arial" w:hAnsi="Arial" w:cs="Arial"/>
          <w:sz w:val="24"/>
          <w:szCs w:val="24"/>
        </w:rPr>
        <w:t>strategic workforce planning</w:t>
      </w:r>
      <w:r w:rsidR="00F21B02" w:rsidRPr="00EA7731">
        <w:rPr>
          <w:rFonts w:ascii="Arial" w:hAnsi="Arial" w:cs="Arial"/>
          <w:sz w:val="24"/>
          <w:szCs w:val="24"/>
        </w:rPr>
        <w:t xml:space="preserve">, </w:t>
      </w:r>
      <w:r w:rsidR="00BA353C" w:rsidRPr="00EA7731">
        <w:rPr>
          <w:rFonts w:ascii="Arial" w:hAnsi="Arial" w:cs="Arial"/>
          <w:sz w:val="24"/>
          <w:szCs w:val="24"/>
        </w:rPr>
        <w:t>imp</w:t>
      </w:r>
      <w:r w:rsidR="00840CCC" w:rsidRPr="00EA7731">
        <w:rPr>
          <w:rFonts w:ascii="Arial" w:hAnsi="Arial" w:cs="Arial"/>
          <w:sz w:val="24"/>
          <w:szCs w:val="24"/>
        </w:rPr>
        <w:t xml:space="preserve">acting organisational </w:t>
      </w:r>
      <w:r w:rsidR="004F523B" w:rsidRPr="00EA7731">
        <w:rPr>
          <w:rFonts w:ascii="Arial" w:hAnsi="Arial" w:cs="Arial"/>
          <w:sz w:val="24"/>
          <w:szCs w:val="24"/>
        </w:rPr>
        <w:t>strategies</w:t>
      </w:r>
      <w:r w:rsidR="00BA353C" w:rsidRPr="00EA7731">
        <w:rPr>
          <w:rFonts w:ascii="Arial" w:hAnsi="Arial" w:cs="Arial"/>
          <w:sz w:val="24"/>
          <w:szCs w:val="24"/>
        </w:rPr>
        <w:t xml:space="preserve"> </w:t>
      </w:r>
      <w:r w:rsidR="00CE3FE4" w:rsidRPr="00EA7731">
        <w:rPr>
          <w:rFonts w:ascii="Arial" w:hAnsi="Arial" w:cs="Arial"/>
          <w:sz w:val="24"/>
          <w:szCs w:val="24"/>
        </w:rPr>
        <w:t>and influenc</w:t>
      </w:r>
      <w:r w:rsidR="00065A71" w:rsidRPr="00EA7731">
        <w:rPr>
          <w:rFonts w:ascii="Arial" w:hAnsi="Arial" w:cs="Arial"/>
          <w:sz w:val="24"/>
          <w:szCs w:val="24"/>
        </w:rPr>
        <w:t>ing key</w:t>
      </w:r>
      <w:r w:rsidR="00CE3FE4" w:rsidRPr="00EA7731">
        <w:rPr>
          <w:rFonts w:ascii="Arial" w:hAnsi="Arial" w:cs="Arial"/>
          <w:sz w:val="24"/>
          <w:szCs w:val="24"/>
        </w:rPr>
        <w:t xml:space="preserve"> business decisions</w:t>
      </w:r>
      <w:r w:rsidR="00DA44F7" w:rsidRPr="00EA7731">
        <w:rPr>
          <w:rFonts w:ascii="Arial" w:hAnsi="Arial" w:cs="Arial"/>
          <w:sz w:val="24"/>
          <w:szCs w:val="24"/>
        </w:rPr>
        <w:t xml:space="preserve"> </w:t>
      </w:r>
      <w:r w:rsidR="00DF790E" w:rsidRPr="00EA7731">
        <w:rPr>
          <w:rFonts w:ascii="Arial" w:hAnsi="Arial" w:cs="Arial"/>
          <w:sz w:val="24"/>
          <w:szCs w:val="24"/>
        </w:rPr>
        <w:t>(CIPD, 2025)</w:t>
      </w:r>
      <w:r w:rsidR="00CE3FE4" w:rsidRPr="00EA7731">
        <w:rPr>
          <w:rFonts w:ascii="Arial" w:hAnsi="Arial" w:cs="Arial"/>
          <w:sz w:val="24"/>
          <w:szCs w:val="24"/>
        </w:rPr>
        <w:t xml:space="preserve">. </w:t>
      </w:r>
      <w:r w:rsidR="0004391A" w:rsidRPr="00EA7731">
        <w:rPr>
          <w:rFonts w:ascii="Arial" w:hAnsi="Arial" w:cs="Arial"/>
          <w:sz w:val="24"/>
          <w:szCs w:val="24"/>
        </w:rPr>
        <w:t xml:space="preserve">The PESTLE tool </w:t>
      </w:r>
      <w:r w:rsidR="00F0539A" w:rsidRPr="00EA7731">
        <w:rPr>
          <w:rFonts w:ascii="Arial" w:hAnsi="Arial" w:cs="Arial"/>
          <w:sz w:val="24"/>
          <w:szCs w:val="24"/>
        </w:rPr>
        <w:t xml:space="preserve">is a </w:t>
      </w:r>
      <w:r w:rsidR="00816E7A" w:rsidRPr="00EA7731">
        <w:rPr>
          <w:rFonts w:ascii="Arial" w:hAnsi="Arial" w:cs="Arial"/>
          <w:sz w:val="24"/>
          <w:szCs w:val="24"/>
        </w:rPr>
        <w:t xml:space="preserve">simple </w:t>
      </w:r>
      <w:r w:rsidR="00156A20" w:rsidRPr="00EA7731">
        <w:rPr>
          <w:rFonts w:ascii="Arial" w:hAnsi="Arial" w:cs="Arial"/>
          <w:sz w:val="24"/>
          <w:szCs w:val="24"/>
        </w:rPr>
        <w:t>framework</w:t>
      </w:r>
      <w:r w:rsidR="008060D2" w:rsidRPr="00EA7731">
        <w:rPr>
          <w:rFonts w:ascii="Arial" w:hAnsi="Arial" w:cs="Arial"/>
          <w:sz w:val="24"/>
          <w:szCs w:val="24"/>
        </w:rPr>
        <w:t xml:space="preserve"> that </w:t>
      </w:r>
      <w:r w:rsidR="00F50FD3" w:rsidRPr="00EA7731">
        <w:rPr>
          <w:rFonts w:ascii="Arial" w:hAnsi="Arial" w:cs="Arial"/>
          <w:sz w:val="24"/>
          <w:szCs w:val="24"/>
        </w:rPr>
        <w:t>reviews six macro</w:t>
      </w:r>
      <w:r w:rsidR="00A82FB6" w:rsidRPr="00EA7731">
        <w:rPr>
          <w:rFonts w:ascii="Arial" w:hAnsi="Arial" w:cs="Arial"/>
          <w:sz w:val="24"/>
          <w:szCs w:val="24"/>
        </w:rPr>
        <w:t xml:space="preserve">-environmental </w:t>
      </w:r>
      <w:r w:rsidR="00A717CE" w:rsidRPr="00EA7731">
        <w:rPr>
          <w:rFonts w:ascii="Arial" w:hAnsi="Arial" w:cs="Arial"/>
          <w:sz w:val="24"/>
          <w:szCs w:val="24"/>
        </w:rPr>
        <w:t>factors</w:t>
      </w:r>
      <w:r w:rsidR="0099559E" w:rsidRPr="00EA7731">
        <w:rPr>
          <w:rFonts w:ascii="Arial" w:hAnsi="Arial" w:cs="Arial"/>
          <w:sz w:val="24"/>
          <w:szCs w:val="24"/>
        </w:rPr>
        <w:t xml:space="preserve">: Political, </w:t>
      </w:r>
      <w:r w:rsidR="006A4FF1" w:rsidRPr="00EA7731">
        <w:rPr>
          <w:rFonts w:ascii="Arial" w:hAnsi="Arial" w:cs="Arial"/>
          <w:sz w:val="24"/>
          <w:szCs w:val="24"/>
        </w:rPr>
        <w:t>Economic, Social, Technological, Legal and Environmental</w:t>
      </w:r>
      <w:r w:rsidR="00FC5364" w:rsidRPr="00EA7731">
        <w:rPr>
          <w:rFonts w:ascii="Arial" w:hAnsi="Arial" w:cs="Arial"/>
          <w:sz w:val="24"/>
          <w:szCs w:val="24"/>
        </w:rPr>
        <w:t xml:space="preserve">. </w:t>
      </w:r>
      <w:r w:rsidR="00745FDF" w:rsidRPr="00EA7731">
        <w:rPr>
          <w:rFonts w:ascii="Arial" w:hAnsi="Arial" w:cs="Arial"/>
          <w:sz w:val="24"/>
          <w:szCs w:val="24"/>
        </w:rPr>
        <w:t>Analysing th</w:t>
      </w:r>
      <w:r w:rsidR="00740C6D" w:rsidRPr="00EA7731">
        <w:rPr>
          <w:rFonts w:ascii="Arial" w:hAnsi="Arial" w:cs="Arial"/>
          <w:sz w:val="24"/>
          <w:szCs w:val="24"/>
        </w:rPr>
        <w:t>ese</w:t>
      </w:r>
      <w:r w:rsidR="00300010" w:rsidRPr="00EA7731">
        <w:rPr>
          <w:rFonts w:ascii="Arial" w:hAnsi="Arial" w:cs="Arial"/>
          <w:sz w:val="24"/>
          <w:szCs w:val="24"/>
        </w:rPr>
        <w:t xml:space="preserve"> factors,</w:t>
      </w:r>
      <w:r w:rsidR="0016712C" w:rsidRPr="00EA7731">
        <w:rPr>
          <w:rFonts w:ascii="Arial" w:hAnsi="Arial" w:cs="Arial"/>
          <w:sz w:val="24"/>
          <w:szCs w:val="24"/>
        </w:rPr>
        <w:t xml:space="preserve"> allows organisations to </w:t>
      </w:r>
      <w:r w:rsidR="007F145D" w:rsidRPr="00EA7731">
        <w:rPr>
          <w:rFonts w:ascii="Arial" w:hAnsi="Arial" w:cs="Arial"/>
          <w:sz w:val="24"/>
          <w:szCs w:val="24"/>
        </w:rPr>
        <w:t xml:space="preserve">anticipate </w:t>
      </w:r>
      <w:r w:rsidR="00DA6FBD" w:rsidRPr="00EA7731">
        <w:rPr>
          <w:rFonts w:ascii="Arial" w:hAnsi="Arial" w:cs="Arial"/>
          <w:sz w:val="24"/>
          <w:szCs w:val="24"/>
        </w:rPr>
        <w:t xml:space="preserve">external risks and opportunities that could have an </w:t>
      </w:r>
      <w:r w:rsidR="0018793B" w:rsidRPr="00EA7731">
        <w:rPr>
          <w:rFonts w:ascii="Arial" w:hAnsi="Arial" w:cs="Arial"/>
          <w:sz w:val="24"/>
          <w:szCs w:val="24"/>
        </w:rPr>
        <w:t xml:space="preserve">impact on </w:t>
      </w:r>
      <w:r w:rsidR="008A040C" w:rsidRPr="00EA7731">
        <w:rPr>
          <w:rFonts w:ascii="Arial" w:hAnsi="Arial" w:cs="Arial"/>
          <w:sz w:val="24"/>
          <w:szCs w:val="24"/>
        </w:rPr>
        <w:t xml:space="preserve">the work undertaken by </w:t>
      </w:r>
      <w:r w:rsidR="00FC3C7A" w:rsidRPr="00EA7731">
        <w:rPr>
          <w:rFonts w:ascii="Arial" w:hAnsi="Arial" w:cs="Arial"/>
          <w:sz w:val="24"/>
          <w:szCs w:val="24"/>
        </w:rPr>
        <w:t>people</w:t>
      </w:r>
      <w:r w:rsidR="000B0C50" w:rsidRPr="00EA7731">
        <w:rPr>
          <w:rFonts w:ascii="Arial" w:hAnsi="Arial" w:cs="Arial"/>
          <w:sz w:val="24"/>
          <w:szCs w:val="24"/>
        </w:rPr>
        <w:t xml:space="preserve"> management professionals, such as </w:t>
      </w:r>
      <w:r w:rsidR="002377E0" w:rsidRPr="00EA7731">
        <w:rPr>
          <w:rFonts w:ascii="Arial" w:hAnsi="Arial" w:cs="Arial"/>
          <w:sz w:val="24"/>
          <w:szCs w:val="24"/>
        </w:rPr>
        <w:t>w</w:t>
      </w:r>
      <w:r w:rsidR="000B0C50" w:rsidRPr="00EA7731">
        <w:rPr>
          <w:rFonts w:ascii="Arial" w:hAnsi="Arial" w:cs="Arial"/>
          <w:sz w:val="24"/>
          <w:szCs w:val="24"/>
        </w:rPr>
        <w:t>orkforce stability</w:t>
      </w:r>
      <w:r w:rsidR="002377E0" w:rsidRPr="00EA7731">
        <w:rPr>
          <w:rFonts w:ascii="Arial" w:hAnsi="Arial" w:cs="Arial"/>
          <w:sz w:val="24"/>
          <w:szCs w:val="24"/>
        </w:rPr>
        <w:t xml:space="preserve"> and </w:t>
      </w:r>
      <w:r w:rsidR="002F1F45" w:rsidRPr="00EA7731">
        <w:rPr>
          <w:rFonts w:ascii="Arial" w:hAnsi="Arial" w:cs="Arial"/>
          <w:sz w:val="24"/>
          <w:szCs w:val="24"/>
        </w:rPr>
        <w:t xml:space="preserve">compliance with employment </w:t>
      </w:r>
      <w:r w:rsidR="00FC3C7A" w:rsidRPr="00EA7731">
        <w:rPr>
          <w:rFonts w:ascii="Arial" w:hAnsi="Arial" w:cs="Arial"/>
          <w:sz w:val="24"/>
          <w:szCs w:val="24"/>
        </w:rPr>
        <w:t>legislation.</w:t>
      </w:r>
    </w:p>
    <w:p w14:paraId="4A2B9D24" w14:textId="2D9E4BA5" w:rsidR="0068328C" w:rsidRPr="00EA7731" w:rsidRDefault="006A21A3">
      <w:pPr>
        <w:rPr>
          <w:rFonts w:ascii="Arial" w:hAnsi="Arial" w:cs="Arial"/>
          <w:sz w:val="24"/>
          <w:szCs w:val="24"/>
        </w:rPr>
      </w:pPr>
      <w:r w:rsidRPr="00EA7731">
        <w:rPr>
          <w:rFonts w:ascii="Arial" w:hAnsi="Arial" w:cs="Arial"/>
          <w:sz w:val="24"/>
          <w:szCs w:val="24"/>
        </w:rPr>
        <w:t>Conducting PESTLE alongside a SWOT analysis</w:t>
      </w:r>
      <w:r w:rsidR="00FC7340" w:rsidRPr="00EA7731">
        <w:rPr>
          <w:rFonts w:ascii="Arial" w:hAnsi="Arial" w:cs="Arial"/>
          <w:sz w:val="24"/>
          <w:szCs w:val="24"/>
        </w:rPr>
        <w:t xml:space="preserve"> </w:t>
      </w:r>
      <w:r w:rsidR="009F4C87" w:rsidRPr="00EA7731">
        <w:rPr>
          <w:rFonts w:ascii="Arial" w:hAnsi="Arial" w:cs="Arial"/>
          <w:sz w:val="24"/>
          <w:szCs w:val="24"/>
        </w:rPr>
        <w:t xml:space="preserve">is recommended as it </w:t>
      </w:r>
      <w:r w:rsidR="00FC7340" w:rsidRPr="00EA7731">
        <w:rPr>
          <w:rFonts w:ascii="Arial" w:hAnsi="Arial" w:cs="Arial"/>
          <w:sz w:val="24"/>
          <w:szCs w:val="24"/>
        </w:rPr>
        <w:t xml:space="preserve">will also </w:t>
      </w:r>
      <w:r w:rsidR="00514539" w:rsidRPr="00EA7731">
        <w:rPr>
          <w:rFonts w:ascii="Arial" w:hAnsi="Arial" w:cs="Arial"/>
          <w:sz w:val="24"/>
          <w:szCs w:val="24"/>
        </w:rPr>
        <w:t>provide an</w:t>
      </w:r>
      <w:r w:rsidR="00FC7340" w:rsidRPr="00EA7731">
        <w:rPr>
          <w:rFonts w:ascii="Arial" w:hAnsi="Arial" w:cs="Arial"/>
          <w:sz w:val="24"/>
          <w:szCs w:val="24"/>
        </w:rPr>
        <w:t xml:space="preserve"> assessment of the </w:t>
      </w:r>
      <w:r w:rsidR="00514539" w:rsidRPr="00EA7731">
        <w:rPr>
          <w:rFonts w:ascii="Arial" w:hAnsi="Arial" w:cs="Arial"/>
          <w:sz w:val="24"/>
          <w:szCs w:val="24"/>
        </w:rPr>
        <w:t>organisation’s</w:t>
      </w:r>
      <w:r w:rsidR="00E06E4D" w:rsidRPr="00EA7731">
        <w:rPr>
          <w:rFonts w:ascii="Arial" w:hAnsi="Arial" w:cs="Arial"/>
          <w:sz w:val="24"/>
          <w:szCs w:val="24"/>
        </w:rPr>
        <w:t xml:space="preserve"> internal </w:t>
      </w:r>
      <w:r w:rsidR="00C77ADF" w:rsidRPr="00EA7731">
        <w:rPr>
          <w:rFonts w:ascii="Arial" w:hAnsi="Arial" w:cs="Arial"/>
          <w:sz w:val="24"/>
          <w:szCs w:val="24"/>
        </w:rPr>
        <w:t>factor</w:t>
      </w:r>
      <w:r w:rsidR="00172BFB" w:rsidRPr="00EA7731">
        <w:rPr>
          <w:rFonts w:ascii="Arial" w:hAnsi="Arial" w:cs="Arial"/>
          <w:sz w:val="24"/>
          <w:szCs w:val="24"/>
        </w:rPr>
        <w:t>s</w:t>
      </w:r>
      <w:r w:rsidR="00CB366E" w:rsidRPr="00EA7731">
        <w:rPr>
          <w:rFonts w:ascii="Arial" w:hAnsi="Arial" w:cs="Arial"/>
          <w:sz w:val="24"/>
          <w:szCs w:val="24"/>
        </w:rPr>
        <w:t xml:space="preserve"> (CIPD, 2025). </w:t>
      </w:r>
      <w:r w:rsidR="00F90D07" w:rsidRPr="00EA7731">
        <w:rPr>
          <w:rFonts w:ascii="Arial" w:hAnsi="Arial" w:cs="Arial"/>
          <w:sz w:val="24"/>
          <w:szCs w:val="24"/>
        </w:rPr>
        <w:t>Only w</w:t>
      </w:r>
      <w:r w:rsidR="00561D4F" w:rsidRPr="00EA7731">
        <w:rPr>
          <w:rFonts w:ascii="Arial" w:hAnsi="Arial" w:cs="Arial"/>
          <w:sz w:val="24"/>
          <w:szCs w:val="24"/>
        </w:rPr>
        <w:t>h</w:t>
      </w:r>
      <w:r w:rsidR="00F90D07" w:rsidRPr="00EA7731">
        <w:rPr>
          <w:rFonts w:ascii="Arial" w:hAnsi="Arial" w:cs="Arial"/>
          <w:sz w:val="24"/>
          <w:szCs w:val="24"/>
        </w:rPr>
        <w:t xml:space="preserve">en you have clear visibility of the </w:t>
      </w:r>
      <w:r w:rsidR="00514539" w:rsidRPr="00EA7731">
        <w:rPr>
          <w:rFonts w:ascii="Arial" w:hAnsi="Arial" w:cs="Arial"/>
          <w:sz w:val="24"/>
          <w:szCs w:val="24"/>
        </w:rPr>
        <w:t xml:space="preserve">internal and external factors </w:t>
      </w:r>
      <w:r w:rsidR="00EE7147" w:rsidRPr="00EA7731">
        <w:rPr>
          <w:rFonts w:ascii="Arial" w:hAnsi="Arial" w:cs="Arial"/>
          <w:sz w:val="24"/>
          <w:szCs w:val="24"/>
        </w:rPr>
        <w:t xml:space="preserve">impacting your organisation, will you be able to </w:t>
      </w:r>
      <w:r w:rsidR="0097385B" w:rsidRPr="00EA7731">
        <w:rPr>
          <w:rFonts w:ascii="Arial" w:hAnsi="Arial" w:cs="Arial"/>
          <w:sz w:val="24"/>
          <w:szCs w:val="24"/>
        </w:rPr>
        <w:t xml:space="preserve">identify the external drives for change and </w:t>
      </w:r>
      <w:r w:rsidR="00ED0CDD" w:rsidRPr="00EA7731">
        <w:rPr>
          <w:rFonts w:ascii="Arial" w:hAnsi="Arial" w:cs="Arial"/>
          <w:sz w:val="24"/>
          <w:szCs w:val="24"/>
        </w:rPr>
        <w:t xml:space="preserve">how </w:t>
      </w:r>
      <w:r w:rsidR="00B02715" w:rsidRPr="00EA7731">
        <w:rPr>
          <w:rFonts w:ascii="Arial" w:hAnsi="Arial" w:cs="Arial"/>
          <w:sz w:val="24"/>
          <w:szCs w:val="24"/>
        </w:rPr>
        <w:t xml:space="preserve">well </w:t>
      </w:r>
      <w:r w:rsidR="00F72359" w:rsidRPr="00EA7731">
        <w:rPr>
          <w:rFonts w:ascii="Arial" w:hAnsi="Arial" w:cs="Arial"/>
          <w:sz w:val="24"/>
          <w:szCs w:val="24"/>
        </w:rPr>
        <w:t>equipped</w:t>
      </w:r>
      <w:r w:rsidR="00B02715" w:rsidRPr="00EA7731">
        <w:rPr>
          <w:rFonts w:ascii="Arial" w:hAnsi="Arial" w:cs="Arial"/>
          <w:sz w:val="24"/>
          <w:szCs w:val="24"/>
        </w:rPr>
        <w:t xml:space="preserve"> the organisation is </w:t>
      </w:r>
      <w:r w:rsidR="00F72359" w:rsidRPr="00EA7731">
        <w:rPr>
          <w:rFonts w:ascii="Arial" w:hAnsi="Arial" w:cs="Arial"/>
          <w:sz w:val="24"/>
          <w:szCs w:val="24"/>
        </w:rPr>
        <w:t xml:space="preserve">able to respond. </w:t>
      </w:r>
      <w:r w:rsidR="00172BFB" w:rsidRPr="00EA7731">
        <w:rPr>
          <w:rFonts w:ascii="Arial" w:hAnsi="Arial" w:cs="Arial"/>
          <w:sz w:val="24"/>
          <w:szCs w:val="24"/>
        </w:rPr>
        <w:t xml:space="preserve"> </w:t>
      </w:r>
      <w:r w:rsidR="00FC7340" w:rsidRPr="00EA7731">
        <w:rPr>
          <w:rFonts w:ascii="Arial" w:hAnsi="Arial" w:cs="Arial"/>
          <w:sz w:val="24"/>
          <w:szCs w:val="24"/>
        </w:rPr>
        <w:t xml:space="preserve"> </w:t>
      </w:r>
    </w:p>
    <w:p w14:paraId="71E6A3E1" w14:textId="77777777" w:rsidR="00590FEB" w:rsidRPr="00E3765B" w:rsidRDefault="00590FEB">
      <w:pPr>
        <w:rPr>
          <w:rFonts w:ascii="Arial" w:hAnsi="Arial" w:cs="Arial"/>
          <w:b/>
          <w:bCs/>
          <w:sz w:val="28"/>
          <w:szCs w:val="28"/>
        </w:rPr>
      </w:pPr>
      <w:r w:rsidRPr="00E3765B">
        <w:rPr>
          <w:rFonts w:ascii="Arial" w:hAnsi="Arial" w:cs="Arial"/>
          <w:b/>
          <w:bCs/>
          <w:sz w:val="28"/>
          <w:szCs w:val="28"/>
        </w:rPr>
        <w:t>Social</w:t>
      </w:r>
    </w:p>
    <w:p w14:paraId="10DC6AA9" w14:textId="04BBD0B1" w:rsidR="0087197E" w:rsidRPr="00771693" w:rsidRDefault="0087197E">
      <w:pPr>
        <w:rPr>
          <w:rFonts w:ascii="Arial" w:hAnsi="Arial" w:cs="Arial"/>
          <w:b/>
          <w:bCs/>
          <w:sz w:val="24"/>
          <w:szCs w:val="24"/>
        </w:rPr>
      </w:pPr>
      <w:r w:rsidRPr="00771693">
        <w:rPr>
          <w:rFonts w:ascii="Arial" w:hAnsi="Arial" w:cs="Arial"/>
          <w:b/>
          <w:bCs/>
          <w:sz w:val="24"/>
          <w:szCs w:val="24"/>
        </w:rPr>
        <w:t>Social Change Drives Workplace Change – Be Ready</w:t>
      </w:r>
      <w:r w:rsidR="00EE6170" w:rsidRPr="00771693">
        <w:rPr>
          <w:rFonts w:ascii="Arial" w:hAnsi="Arial" w:cs="Arial"/>
          <w:b/>
          <w:bCs/>
          <w:sz w:val="24"/>
          <w:szCs w:val="24"/>
        </w:rPr>
        <w:t>!</w:t>
      </w:r>
      <w:r w:rsidRPr="00771693">
        <w:rPr>
          <w:rFonts w:ascii="Arial" w:hAnsi="Arial" w:cs="Arial"/>
          <w:b/>
          <w:bCs/>
          <w:sz w:val="24"/>
          <w:szCs w:val="24"/>
        </w:rPr>
        <w:t xml:space="preserve"> </w:t>
      </w:r>
    </w:p>
    <w:p w14:paraId="1E20A1F6" w14:textId="52C2A90E" w:rsidR="00C7773E" w:rsidRPr="00EA7731" w:rsidRDefault="007C0DC0">
      <w:pPr>
        <w:rPr>
          <w:rFonts w:ascii="Arial" w:hAnsi="Arial" w:cs="Arial"/>
          <w:sz w:val="24"/>
          <w:szCs w:val="24"/>
        </w:rPr>
      </w:pPr>
      <w:r w:rsidRPr="00EA7731">
        <w:rPr>
          <w:rFonts w:ascii="Arial" w:hAnsi="Arial" w:cs="Arial"/>
          <w:sz w:val="24"/>
          <w:szCs w:val="24"/>
        </w:rPr>
        <w:t xml:space="preserve">As a </w:t>
      </w:r>
      <w:r w:rsidR="00742370" w:rsidRPr="00EA7731">
        <w:rPr>
          <w:rFonts w:ascii="Arial" w:hAnsi="Arial" w:cs="Arial"/>
          <w:sz w:val="24"/>
          <w:szCs w:val="24"/>
        </w:rPr>
        <w:t xml:space="preserve">healthcare provider </w:t>
      </w:r>
      <w:r w:rsidR="000C65CF" w:rsidRPr="00EA7731">
        <w:rPr>
          <w:rFonts w:ascii="Arial" w:hAnsi="Arial" w:cs="Arial"/>
          <w:sz w:val="24"/>
          <w:szCs w:val="24"/>
        </w:rPr>
        <w:t>in a rural location</w:t>
      </w:r>
      <w:r w:rsidR="0067320F" w:rsidRPr="00EA7731">
        <w:rPr>
          <w:rFonts w:ascii="Arial" w:hAnsi="Arial" w:cs="Arial"/>
          <w:sz w:val="24"/>
          <w:szCs w:val="24"/>
        </w:rPr>
        <w:t xml:space="preserve">, </w:t>
      </w:r>
      <w:r w:rsidR="00445C15" w:rsidRPr="00EA7731">
        <w:rPr>
          <w:rFonts w:ascii="Arial" w:hAnsi="Arial" w:cs="Arial"/>
          <w:sz w:val="24"/>
          <w:szCs w:val="24"/>
        </w:rPr>
        <w:t xml:space="preserve">a large </w:t>
      </w:r>
      <w:r w:rsidR="00C111C6" w:rsidRPr="00EA7731">
        <w:rPr>
          <w:rFonts w:ascii="Arial" w:hAnsi="Arial" w:cs="Arial"/>
          <w:sz w:val="24"/>
          <w:szCs w:val="24"/>
        </w:rPr>
        <w:t xml:space="preserve">proportion of the workforce </w:t>
      </w:r>
      <w:r w:rsidR="00C7773E" w:rsidRPr="00EA7731">
        <w:rPr>
          <w:rFonts w:ascii="Arial" w:hAnsi="Arial" w:cs="Arial"/>
          <w:sz w:val="24"/>
          <w:szCs w:val="24"/>
        </w:rPr>
        <w:t>within Hywel Dda</w:t>
      </w:r>
      <w:r w:rsidR="001C79BF" w:rsidRPr="00EA7731">
        <w:rPr>
          <w:rFonts w:ascii="Arial" w:hAnsi="Arial" w:cs="Arial"/>
          <w:sz w:val="24"/>
          <w:szCs w:val="24"/>
        </w:rPr>
        <w:t xml:space="preserve"> </w:t>
      </w:r>
      <w:r w:rsidR="00C111C6" w:rsidRPr="00EA7731">
        <w:rPr>
          <w:rFonts w:ascii="Arial" w:hAnsi="Arial" w:cs="Arial"/>
          <w:sz w:val="24"/>
          <w:szCs w:val="24"/>
        </w:rPr>
        <w:t>also live within the</w:t>
      </w:r>
      <w:r w:rsidR="001C79BF" w:rsidRPr="00EA7731">
        <w:rPr>
          <w:rFonts w:ascii="Arial" w:hAnsi="Arial" w:cs="Arial"/>
          <w:sz w:val="24"/>
          <w:szCs w:val="24"/>
        </w:rPr>
        <w:t xml:space="preserve"> </w:t>
      </w:r>
      <w:r w:rsidR="00A64E4B" w:rsidRPr="00EA7731">
        <w:rPr>
          <w:rFonts w:ascii="Arial" w:hAnsi="Arial" w:cs="Arial"/>
          <w:sz w:val="24"/>
          <w:szCs w:val="24"/>
        </w:rPr>
        <w:t xml:space="preserve">health boards </w:t>
      </w:r>
      <w:r w:rsidR="001C79BF" w:rsidRPr="00EA7731">
        <w:rPr>
          <w:rFonts w:ascii="Arial" w:hAnsi="Arial" w:cs="Arial"/>
          <w:sz w:val="24"/>
          <w:szCs w:val="24"/>
        </w:rPr>
        <w:t>catchment</w:t>
      </w:r>
      <w:r w:rsidR="00776A81" w:rsidRPr="00EA7731">
        <w:rPr>
          <w:rFonts w:ascii="Arial" w:hAnsi="Arial" w:cs="Arial"/>
          <w:sz w:val="24"/>
          <w:szCs w:val="24"/>
        </w:rPr>
        <w:t xml:space="preserve">, resulting in similar </w:t>
      </w:r>
      <w:r w:rsidR="00A81534" w:rsidRPr="00EA7731">
        <w:rPr>
          <w:rFonts w:ascii="Arial" w:hAnsi="Arial" w:cs="Arial"/>
          <w:sz w:val="24"/>
          <w:szCs w:val="24"/>
        </w:rPr>
        <w:t>social impact</w:t>
      </w:r>
      <w:r w:rsidR="00BC3167" w:rsidRPr="00EA7731">
        <w:rPr>
          <w:rFonts w:ascii="Arial" w:hAnsi="Arial" w:cs="Arial"/>
          <w:sz w:val="24"/>
          <w:szCs w:val="24"/>
        </w:rPr>
        <w:t xml:space="preserve"> </w:t>
      </w:r>
      <w:r w:rsidR="00F8259F" w:rsidRPr="00EA7731">
        <w:rPr>
          <w:rFonts w:ascii="Arial" w:hAnsi="Arial" w:cs="Arial"/>
          <w:sz w:val="24"/>
          <w:szCs w:val="24"/>
        </w:rPr>
        <w:t xml:space="preserve">across </w:t>
      </w:r>
      <w:r w:rsidR="005C5801" w:rsidRPr="00EA7731">
        <w:rPr>
          <w:rFonts w:ascii="Arial" w:hAnsi="Arial" w:cs="Arial"/>
          <w:sz w:val="24"/>
          <w:szCs w:val="24"/>
        </w:rPr>
        <w:t xml:space="preserve">both </w:t>
      </w:r>
      <w:r w:rsidR="00F8259F" w:rsidRPr="00EA7731">
        <w:rPr>
          <w:rFonts w:ascii="Arial" w:hAnsi="Arial" w:cs="Arial"/>
          <w:sz w:val="24"/>
          <w:szCs w:val="24"/>
        </w:rPr>
        <w:t xml:space="preserve">the population and workforce. </w:t>
      </w:r>
      <w:r w:rsidR="006C0CC7" w:rsidRPr="00EA7731">
        <w:rPr>
          <w:rFonts w:ascii="Arial" w:hAnsi="Arial" w:cs="Arial"/>
          <w:sz w:val="24"/>
          <w:szCs w:val="24"/>
        </w:rPr>
        <w:t>A</w:t>
      </w:r>
      <w:r w:rsidR="0092541E" w:rsidRPr="00EA7731">
        <w:rPr>
          <w:rFonts w:ascii="Arial" w:hAnsi="Arial" w:cs="Arial"/>
          <w:sz w:val="24"/>
          <w:szCs w:val="24"/>
        </w:rPr>
        <w:t xml:space="preserve"> social </w:t>
      </w:r>
      <w:r w:rsidR="00F56B61" w:rsidRPr="00EA7731">
        <w:rPr>
          <w:rFonts w:ascii="Arial" w:hAnsi="Arial" w:cs="Arial"/>
          <w:sz w:val="24"/>
          <w:szCs w:val="24"/>
        </w:rPr>
        <w:t>factors</w:t>
      </w:r>
      <w:r w:rsidR="0092541E" w:rsidRPr="00EA7731">
        <w:rPr>
          <w:rFonts w:ascii="Arial" w:hAnsi="Arial" w:cs="Arial"/>
          <w:sz w:val="24"/>
          <w:szCs w:val="24"/>
        </w:rPr>
        <w:t xml:space="preserve"> </w:t>
      </w:r>
      <w:r w:rsidR="00B67388" w:rsidRPr="00EA7731">
        <w:rPr>
          <w:rFonts w:ascii="Arial" w:hAnsi="Arial" w:cs="Arial"/>
          <w:sz w:val="24"/>
          <w:szCs w:val="24"/>
        </w:rPr>
        <w:t>causing a</w:t>
      </w:r>
      <w:r w:rsidR="00EF5059" w:rsidRPr="00EA7731">
        <w:rPr>
          <w:rFonts w:ascii="Arial" w:hAnsi="Arial" w:cs="Arial"/>
          <w:sz w:val="24"/>
          <w:szCs w:val="24"/>
        </w:rPr>
        <w:t xml:space="preserve"> significant impact on the organisation </w:t>
      </w:r>
      <w:r w:rsidR="006C0CC7" w:rsidRPr="00EA7731">
        <w:rPr>
          <w:rFonts w:ascii="Arial" w:hAnsi="Arial" w:cs="Arial"/>
          <w:sz w:val="24"/>
          <w:szCs w:val="24"/>
        </w:rPr>
        <w:t xml:space="preserve">is </w:t>
      </w:r>
      <w:r w:rsidR="00223E08" w:rsidRPr="00EA7731">
        <w:rPr>
          <w:rFonts w:ascii="Arial" w:hAnsi="Arial" w:cs="Arial"/>
          <w:sz w:val="24"/>
          <w:szCs w:val="24"/>
        </w:rPr>
        <w:t>the aging population</w:t>
      </w:r>
      <w:r w:rsidR="00356D32" w:rsidRPr="00EA7731">
        <w:rPr>
          <w:rFonts w:ascii="Arial" w:hAnsi="Arial" w:cs="Arial"/>
          <w:sz w:val="24"/>
          <w:szCs w:val="24"/>
        </w:rPr>
        <w:t xml:space="preserve">, with 25% </w:t>
      </w:r>
      <w:r w:rsidR="00BF4D42" w:rsidRPr="00EA7731">
        <w:rPr>
          <w:rFonts w:ascii="Arial" w:hAnsi="Arial" w:cs="Arial"/>
          <w:sz w:val="24"/>
          <w:szCs w:val="24"/>
        </w:rPr>
        <w:t xml:space="preserve">of the population </w:t>
      </w:r>
      <w:r w:rsidR="00356D32" w:rsidRPr="00EA7731">
        <w:rPr>
          <w:rFonts w:ascii="Arial" w:hAnsi="Arial" w:cs="Arial"/>
          <w:sz w:val="24"/>
          <w:szCs w:val="24"/>
        </w:rPr>
        <w:t>r</w:t>
      </w:r>
      <w:r w:rsidR="001C4ADF" w:rsidRPr="00EA7731">
        <w:rPr>
          <w:rFonts w:ascii="Arial" w:hAnsi="Arial" w:cs="Arial"/>
          <w:sz w:val="24"/>
          <w:szCs w:val="24"/>
        </w:rPr>
        <w:t>eport</w:t>
      </w:r>
      <w:r w:rsidR="00356D32" w:rsidRPr="00EA7731">
        <w:rPr>
          <w:rFonts w:ascii="Arial" w:hAnsi="Arial" w:cs="Arial"/>
          <w:sz w:val="24"/>
          <w:szCs w:val="24"/>
        </w:rPr>
        <w:t>ed</w:t>
      </w:r>
      <w:r w:rsidR="00C90CCC" w:rsidRPr="00EA7731">
        <w:rPr>
          <w:rFonts w:ascii="Arial" w:hAnsi="Arial" w:cs="Arial"/>
          <w:sz w:val="24"/>
          <w:szCs w:val="24"/>
        </w:rPr>
        <w:t xml:space="preserve"> as</w:t>
      </w:r>
      <w:r w:rsidR="00BF4D42" w:rsidRPr="00EA7731">
        <w:rPr>
          <w:rFonts w:ascii="Arial" w:hAnsi="Arial" w:cs="Arial"/>
          <w:sz w:val="24"/>
          <w:szCs w:val="24"/>
        </w:rPr>
        <w:t xml:space="preserve"> being </w:t>
      </w:r>
      <w:r w:rsidR="0050687D" w:rsidRPr="00EA7731">
        <w:rPr>
          <w:rFonts w:ascii="Arial" w:hAnsi="Arial" w:cs="Arial"/>
          <w:sz w:val="24"/>
          <w:szCs w:val="24"/>
        </w:rPr>
        <w:t>aged 65 and above in 2023 (</w:t>
      </w:r>
      <w:r w:rsidR="00A067FA" w:rsidRPr="00EA7731">
        <w:rPr>
          <w:rFonts w:ascii="Arial" w:hAnsi="Arial" w:cs="Arial"/>
          <w:sz w:val="24"/>
          <w:szCs w:val="24"/>
        </w:rPr>
        <w:t>Government, 2023)</w:t>
      </w:r>
      <w:r w:rsidR="006C0CC7" w:rsidRPr="00EA7731">
        <w:rPr>
          <w:rFonts w:ascii="Arial" w:hAnsi="Arial" w:cs="Arial"/>
          <w:sz w:val="24"/>
          <w:szCs w:val="24"/>
        </w:rPr>
        <w:t>.</w:t>
      </w:r>
    </w:p>
    <w:p w14:paraId="7BA30E70" w14:textId="739C7737" w:rsidR="007F4597" w:rsidRPr="00EA7731" w:rsidRDefault="00546FED">
      <w:pPr>
        <w:rPr>
          <w:rFonts w:ascii="Arial" w:hAnsi="Arial" w:cs="Arial"/>
          <w:sz w:val="24"/>
          <w:szCs w:val="24"/>
        </w:rPr>
      </w:pPr>
      <w:r w:rsidRPr="00EA7731">
        <w:rPr>
          <w:rFonts w:ascii="Arial" w:hAnsi="Arial" w:cs="Arial"/>
          <w:sz w:val="24"/>
          <w:szCs w:val="24"/>
        </w:rPr>
        <w:t>H</w:t>
      </w:r>
      <w:r w:rsidR="00BF0330" w:rsidRPr="00EA7731">
        <w:rPr>
          <w:rFonts w:ascii="Arial" w:hAnsi="Arial" w:cs="Arial"/>
          <w:sz w:val="24"/>
          <w:szCs w:val="24"/>
        </w:rPr>
        <w:t>ywel Dda’s Annual plan</w:t>
      </w:r>
      <w:r w:rsidR="0008048D" w:rsidRPr="00EA7731">
        <w:rPr>
          <w:rFonts w:ascii="Arial" w:hAnsi="Arial" w:cs="Arial"/>
          <w:sz w:val="24"/>
          <w:szCs w:val="24"/>
        </w:rPr>
        <w:t xml:space="preserve"> (2025</w:t>
      </w:r>
      <w:r w:rsidR="00704CFD" w:rsidRPr="00EA7731">
        <w:rPr>
          <w:rFonts w:ascii="Arial" w:hAnsi="Arial" w:cs="Arial"/>
          <w:sz w:val="24"/>
          <w:szCs w:val="24"/>
        </w:rPr>
        <w:t>a</w:t>
      </w:r>
      <w:r w:rsidR="0008048D" w:rsidRPr="00EA7731">
        <w:rPr>
          <w:rFonts w:ascii="Arial" w:hAnsi="Arial" w:cs="Arial"/>
          <w:sz w:val="24"/>
          <w:szCs w:val="24"/>
        </w:rPr>
        <w:t>)</w:t>
      </w:r>
      <w:r w:rsidR="00BF0330" w:rsidRPr="00EA7731">
        <w:rPr>
          <w:rFonts w:ascii="Arial" w:hAnsi="Arial" w:cs="Arial"/>
          <w:sz w:val="24"/>
          <w:szCs w:val="24"/>
        </w:rPr>
        <w:t xml:space="preserve"> outlines </w:t>
      </w:r>
      <w:r w:rsidR="00B0430C" w:rsidRPr="00EA7731">
        <w:rPr>
          <w:rFonts w:ascii="Arial" w:hAnsi="Arial" w:cs="Arial"/>
          <w:sz w:val="24"/>
          <w:szCs w:val="24"/>
        </w:rPr>
        <w:t xml:space="preserve">the added </w:t>
      </w:r>
      <w:r w:rsidR="009273D9" w:rsidRPr="00EA7731">
        <w:rPr>
          <w:rFonts w:ascii="Arial" w:hAnsi="Arial" w:cs="Arial"/>
          <w:sz w:val="24"/>
          <w:szCs w:val="24"/>
        </w:rPr>
        <w:t>pressure</w:t>
      </w:r>
      <w:r w:rsidR="003779CF" w:rsidRPr="00EA7731">
        <w:rPr>
          <w:rFonts w:ascii="Arial" w:hAnsi="Arial" w:cs="Arial"/>
          <w:sz w:val="24"/>
          <w:szCs w:val="24"/>
        </w:rPr>
        <w:t xml:space="preserve">s </w:t>
      </w:r>
      <w:r w:rsidR="0008048D" w:rsidRPr="00EA7731">
        <w:rPr>
          <w:rFonts w:ascii="Arial" w:hAnsi="Arial" w:cs="Arial"/>
          <w:sz w:val="24"/>
          <w:szCs w:val="24"/>
        </w:rPr>
        <w:t xml:space="preserve">on hospital services within the </w:t>
      </w:r>
      <w:r w:rsidR="003779CF" w:rsidRPr="00EA7731">
        <w:rPr>
          <w:rFonts w:ascii="Arial" w:hAnsi="Arial" w:cs="Arial"/>
          <w:sz w:val="24"/>
          <w:szCs w:val="24"/>
        </w:rPr>
        <w:t>organisation</w:t>
      </w:r>
      <w:r w:rsidR="00DC6E1B" w:rsidRPr="00EA7731">
        <w:rPr>
          <w:rFonts w:ascii="Arial" w:hAnsi="Arial" w:cs="Arial"/>
          <w:sz w:val="24"/>
          <w:szCs w:val="24"/>
        </w:rPr>
        <w:t xml:space="preserve">, which is </w:t>
      </w:r>
      <w:r w:rsidR="00B52EEB" w:rsidRPr="00EA7731">
        <w:rPr>
          <w:rFonts w:ascii="Arial" w:hAnsi="Arial" w:cs="Arial"/>
          <w:sz w:val="24"/>
          <w:szCs w:val="24"/>
        </w:rPr>
        <w:t>exasperated</w:t>
      </w:r>
      <w:r w:rsidR="00DC6E1B" w:rsidRPr="00EA7731">
        <w:rPr>
          <w:rFonts w:ascii="Arial" w:hAnsi="Arial" w:cs="Arial"/>
          <w:sz w:val="24"/>
          <w:szCs w:val="24"/>
        </w:rPr>
        <w:t xml:space="preserve"> </w:t>
      </w:r>
      <w:r w:rsidR="00B52EEB" w:rsidRPr="00EA7731">
        <w:rPr>
          <w:rFonts w:ascii="Arial" w:hAnsi="Arial" w:cs="Arial"/>
          <w:sz w:val="24"/>
          <w:szCs w:val="24"/>
        </w:rPr>
        <w:t xml:space="preserve">by </w:t>
      </w:r>
      <w:r w:rsidR="00AB5276" w:rsidRPr="00EA7731">
        <w:rPr>
          <w:rFonts w:ascii="Arial" w:hAnsi="Arial" w:cs="Arial"/>
          <w:sz w:val="24"/>
          <w:szCs w:val="24"/>
        </w:rPr>
        <w:t xml:space="preserve">an aging population causing </w:t>
      </w:r>
      <w:r w:rsidR="00D76E54" w:rsidRPr="00EA7731">
        <w:rPr>
          <w:rFonts w:ascii="Arial" w:hAnsi="Arial" w:cs="Arial"/>
          <w:sz w:val="24"/>
          <w:szCs w:val="24"/>
        </w:rPr>
        <w:t xml:space="preserve">a rise in long-term conditions. </w:t>
      </w:r>
      <w:r w:rsidR="008C67C7" w:rsidRPr="00EA7731">
        <w:rPr>
          <w:rFonts w:ascii="Arial" w:hAnsi="Arial" w:cs="Arial"/>
          <w:sz w:val="24"/>
          <w:szCs w:val="24"/>
        </w:rPr>
        <w:t xml:space="preserve">While </w:t>
      </w:r>
      <w:r w:rsidR="00E77EDA" w:rsidRPr="00EA7731">
        <w:rPr>
          <w:rFonts w:ascii="Arial" w:hAnsi="Arial" w:cs="Arial"/>
          <w:sz w:val="24"/>
          <w:szCs w:val="24"/>
        </w:rPr>
        <w:t xml:space="preserve">the estimated increase of the current aging </w:t>
      </w:r>
      <w:r w:rsidR="008C67C7" w:rsidRPr="00EA7731">
        <w:rPr>
          <w:rFonts w:ascii="Arial" w:hAnsi="Arial" w:cs="Arial"/>
          <w:sz w:val="24"/>
          <w:szCs w:val="24"/>
        </w:rPr>
        <w:t>population</w:t>
      </w:r>
      <w:r w:rsidR="00E77EDA" w:rsidRPr="00EA7731">
        <w:rPr>
          <w:rFonts w:ascii="Arial" w:hAnsi="Arial" w:cs="Arial"/>
          <w:sz w:val="24"/>
          <w:szCs w:val="24"/>
        </w:rPr>
        <w:t xml:space="preserve"> is a concern</w:t>
      </w:r>
      <w:r w:rsidR="008C67C7" w:rsidRPr="00EA7731">
        <w:rPr>
          <w:rFonts w:ascii="Arial" w:hAnsi="Arial" w:cs="Arial"/>
          <w:sz w:val="24"/>
          <w:szCs w:val="24"/>
        </w:rPr>
        <w:t xml:space="preserve">, </w:t>
      </w:r>
      <w:r w:rsidR="00B03253" w:rsidRPr="00EA7731">
        <w:rPr>
          <w:rFonts w:ascii="Arial" w:hAnsi="Arial" w:cs="Arial"/>
          <w:sz w:val="24"/>
          <w:szCs w:val="24"/>
        </w:rPr>
        <w:t xml:space="preserve">it is the </w:t>
      </w:r>
      <w:r w:rsidR="00AE083D" w:rsidRPr="00EA7731">
        <w:rPr>
          <w:rFonts w:ascii="Arial" w:hAnsi="Arial" w:cs="Arial"/>
          <w:sz w:val="24"/>
          <w:szCs w:val="24"/>
        </w:rPr>
        <w:t xml:space="preserve">complexity of the chronic health </w:t>
      </w:r>
      <w:r w:rsidR="00DB53FC" w:rsidRPr="00EA7731">
        <w:rPr>
          <w:rFonts w:ascii="Arial" w:hAnsi="Arial" w:cs="Arial"/>
          <w:sz w:val="24"/>
          <w:szCs w:val="24"/>
        </w:rPr>
        <w:t>conditions, cognitive decline and frailty</w:t>
      </w:r>
      <w:r w:rsidR="00AE083D" w:rsidRPr="00EA7731">
        <w:rPr>
          <w:rFonts w:ascii="Arial" w:hAnsi="Arial" w:cs="Arial"/>
          <w:sz w:val="24"/>
          <w:szCs w:val="24"/>
        </w:rPr>
        <w:t xml:space="preserve"> that place </w:t>
      </w:r>
      <w:r w:rsidR="003D35B5" w:rsidRPr="00EA7731">
        <w:rPr>
          <w:rFonts w:ascii="Arial" w:hAnsi="Arial" w:cs="Arial"/>
          <w:sz w:val="24"/>
          <w:szCs w:val="24"/>
        </w:rPr>
        <w:t>further strain on the organisation</w:t>
      </w:r>
      <w:r w:rsidR="00415BF0" w:rsidRPr="00EA7731">
        <w:rPr>
          <w:rFonts w:ascii="Arial" w:hAnsi="Arial" w:cs="Arial"/>
          <w:sz w:val="24"/>
          <w:szCs w:val="24"/>
        </w:rPr>
        <w:t xml:space="preserve">, resulting in </w:t>
      </w:r>
      <w:r w:rsidR="003571FB" w:rsidRPr="00EA7731">
        <w:rPr>
          <w:rFonts w:ascii="Arial" w:hAnsi="Arial" w:cs="Arial"/>
          <w:sz w:val="24"/>
          <w:szCs w:val="24"/>
        </w:rPr>
        <w:t>an increa</w:t>
      </w:r>
      <w:r w:rsidR="004560AF" w:rsidRPr="00EA7731">
        <w:rPr>
          <w:rFonts w:ascii="Arial" w:hAnsi="Arial" w:cs="Arial"/>
          <w:sz w:val="24"/>
          <w:szCs w:val="24"/>
        </w:rPr>
        <w:t xml:space="preserve">se </w:t>
      </w:r>
      <w:r w:rsidR="00E37B52" w:rsidRPr="00EA7731">
        <w:rPr>
          <w:rFonts w:ascii="Arial" w:hAnsi="Arial" w:cs="Arial"/>
          <w:sz w:val="24"/>
          <w:szCs w:val="24"/>
        </w:rPr>
        <w:t xml:space="preserve">in </w:t>
      </w:r>
      <w:r w:rsidR="00BD01EC" w:rsidRPr="00EA7731">
        <w:rPr>
          <w:rFonts w:ascii="Arial" w:hAnsi="Arial" w:cs="Arial"/>
          <w:sz w:val="24"/>
          <w:szCs w:val="24"/>
        </w:rPr>
        <w:t>long-stay patients and wards that reach full capacity (Sh</w:t>
      </w:r>
      <w:r w:rsidR="00A97CD7" w:rsidRPr="00EA7731">
        <w:rPr>
          <w:rFonts w:ascii="Arial" w:hAnsi="Arial" w:cs="Arial"/>
          <w:sz w:val="24"/>
          <w:szCs w:val="24"/>
        </w:rPr>
        <w:t>rey</w:t>
      </w:r>
      <w:r w:rsidR="005E70E3" w:rsidRPr="00EA7731">
        <w:rPr>
          <w:rFonts w:ascii="Arial" w:hAnsi="Arial" w:cs="Arial"/>
          <w:sz w:val="24"/>
          <w:szCs w:val="24"/>
        </w:rPr>
        <w:t>a</w:t>
      </w:r>
      <w:r w:rsidR="00C71F0E" w:rsidRPr="00EA7731">
        <w:rPr>
          <w:rFonts w:ascii="Arial" w:hAnsi="Arial" w:cs="Arial"/>
          <w:sz w:val="24"/>
          <w:szCs w:val="24"/>
        </w:rPr>
        <w:t xml:space="preserve"> et al</w:t>
      </w:r>
      <w:r w:rsidR="00015F0B" w:rsidRPr="00EA7731">
        <w:rPr>
          <w:rFonts w:ascii="Arial" w:hAnsi="Arial" w:cs="Arial"/>
          <w:sz w:val="24"/>
          <w:szCs w:val="24"/>
        </w:rPr>
        <w:t>.,</w:t>
      </w:r>
      <w:r w:rsidR="005E70E3" w:rsidRPr="00EA7731">
        <w:rPr>
          <w:rFonts w:ascii="Arial" w:hAnsi="Arial" w:cs="Arial"/>
          <w:sz w:val="24"/>
          <w:szCs w:val="24"/>
        </w:rPr>
        <w:t xml:space="preserve"> 2025)</w:t>
      </w:r>
      <w:r w:rsidR="00BD01EC" w:rsidRPr="00EA7731">
        <w:rPr>
          <w:rFonts w:ascii="Arial" w:hAnsi="Arial" w:cs="Arial"/>
          <w:sz w:val="24"/>
          <w:szCs w:val="24"/>
        </w:rPr>
        <w:t xml:space="preserve">. </w:t>
      </w:r>
    </w:p>
    <w:p w14:paraId="25A3381C" w14:textId="6A10059C" w:rsidR="00070E77" w:rsidRPr="00EA7731" w:rsidRDefault="006B0BAB">
      <w:pPr>
        <w:rPr>
          <w:rFonts w:ascii="Arial" w:hAnsi="Arial" w:cs="Arial"/>
          <w:sz w:val="24"/>
          <w:szCs w:val="24"/>
        </w:rPr>
      </w:pPr>
      <w:r w:rsidRPr="00EA7731">
        <w:rPr>
          <w:rFonts w:ascii="Arial" w:hAnsi="Arial" w:cs="Arial"/>
          <w:sz w:val="24"/>
          <w:szCs w:val="24"/>
        </w:rPr>
        <w:t>In line with increased demand,</w:t>
      </w:r>
      <w:r w:rsidR="00031052" w:rsidRPr="00EA7731">
        <w:rPr>
          <w:rFonts w:ascii="Arial" w:hAnsi="Arial" w:cs="Arial"/>
          <w:sz w:val="24"/>
          <w:szCs w:val="24"/>
        </w:rPr>
        <w:t xml:space="preserve"> Hywel Dda have </w:t>
      </w:r>
      <w:r w:rsidR="00F00AA1" w:rsidRPr="00EA7731">
        <w:rPr>
          <w:rFonts w:ascii="Arial" w:hAnsi="Arial" w:cs="Arial"/>
          <w:sz w:val="24"/>
          <w:szCs w:val="24"/>
        </w:rPr>
        <w:t xml:space="preserve">a </w:t>
      </w:r>
      <w:r w:rsidR="007F4597" w:rsidRPr="00EA7731">
        <w:rPr>
          <w:rFonts w:ascii="Arial" w:hAnsi="Arial" w:cs="Arial"/>
          <w:sz w:val="24"/>
          <w:szCs w:val="24"/>
        </w:rPr>
        <w:t xml:space="preserve">significant proportion of services </w:t>
      </w:r>
      <w:r w:rsidR="000C3A06" w:rsidRPr="00EA7731">
        <w:rPr>
          <w:rFonts w:ascii="Arial" w:hAnsi="Arial" w:cs="Arial"/>
          <w:sz w:val="24"/>
          <w:szCs w:val="24"/>
        </w:rPr>
        <w:t>experiencing</w:t>
      </w:r>
      <w:r w:rsidR="007F4597" w:rsidRPr="00EA7731">
        <w:rPr>
          <w:rFonts w:ascii="Arial" w:hAnsi="Arial" w:cs="Arial"/>
          <w:sz w:val="24"/>
          <w:szCs w:val="24"/>
        </w:rPr>
        <w:t xml:space="preserve"> inflated sickness rates</w:t>
      </w:r>
      <w:r w:rsidR="00301AA4" w:rsidRPr="00EA7731">
        <w:rPr>
          <w:rFonts w:ascii="Arial" w:hAnsi="Arial" w:cs="Arial"/>
          <w:sz w:val="24"/>
          <w:szCs w:val="24"/>
        </w:rPr>
        <w:t xml:space="preserve"> </w:t>
      </w:r>
      <w:r w:rsidR="00CB7E7F" w:rsidRPr="00EA7731">
        <w:rPr>
          <w:rFonts w:ascii="Arial" w:hAnsi="Arial" w:cs="Arial"/>
          <w:sz w:val="24"/>
          <w:szCs w:val="24"/>
        </w:rPr>
        <w:t xml:space="preserve">and exceeding the </w:t>
      </w:r>
      <w:r w:rsidR="00BB0D02" w:rsidRPr="00EA7731">
        <w:rPr>
          <w:rFonts w:ascii="Arial" w:hAnsi="Arial" w:cs="Arial"/>
          <w:sz w:val="24"/>
          <w:szCs w:val="24"/>
        </w:rPr>
        <w:t>health board</w:t>
      </w:r>
      <w:r w:rsidR="00CB7E7F" w:rsidRPr="00EA7731">
        <w:rPr>
          <w:rFonts w:ascii="Arial" w:hAnsi="Arial" w:cs="Arial"/>
          <w:sz w:val="24"/>
          <w:szCs w:val="24"/>
        </w:rPr>
        <w:t xml:space="preserve"> target of 6.6%</w:t>
      </w:r>
      <w:r w:rsidR="00FE6456" w:rsidRPr="00EA7731">
        <w:rPr>
          <w:rFonts w:ascii="Arial" w:hAnsi="Arial" w:cs="Arial"/>
          <w:sz w:val="24"/>
          <w:szCs w:val="24"/>
        </w:rPr>
        <w:t xml:space="preserve"> (Hywel Dda, 2025</w:t>
      </w:r>
      <w:r w:rsidR="00704CFD" w:rsidRPr="00EA7731">
        <w:rPr>
          <w:rFonts w:ascii="Arial" w:hAnsi="Arial" w:cs="Arial"/>
          <w:sz w:val="24"/>
          <w:szCs w:val="24"/>
        </w:rPr>
        <w:t>b</w:t>
      </w:r>
      <w:r w:rsidR="00FE6456" w:rsidRPr="00EA7731">
        <w:rPr>
          <w:rFonts w:ascii="Arial" w:hAnsi="Arial" w:cs="Arial"/>
          <w:sz w:val="24"/>
          <w:szCs w:val="24"/>
        </w:rPr>
        <w:t>)</w:t>
      </w:r>
      <w:r w:rsidR="007F4597" w:rsidRPr="00EA7731">
        <w:rPr>
          <w:rFonts w:ascii="Arial" w:hAnsi="Arial" w:cs="Arial"/>
          <w:sz w:val="24"/>
          <w:szCs w:val="24"/>
        </w:rPr>
        <w:t xml:space="preserve">. Additionally, the highest proportion of the sickness taken across the last 12 months is due to </w:t>
      </w:r>
      <w:r w:rsidR="000C3A06" w:rsidRPr="00EA7731">
        <w:rPr>
          <w:rFonts w:ascii="Arial" w:hAnsi="Arial" w:cs="Arial"/>
          <w:sz w:val="24"/>
          <w:szCs w:val="24"/>
        </w:rPr>
        <w:t>stress/</w:t>
      </w:r>
      <w:r w:rsidR="007F4597" w:rsidRPr="00EA7731">
        <w:rPr>
          <w:rFonts w:ascii="Arial" w:hAnsi="Arial" w:cs="Arial"/>
          <w:sz w:val="24"/>
          <w:szCs w:val="24"/>
        </w:rPr>
        <w:t>anxiety, depression</w:t>
      </w:r>
      <w:r w:rsidR="00D73B54" w:rsidRPr="00EA7731">
        <w:rPr>
          <w:rFonts w:ascii="Arial" w:hAnsi="Arial" w:cs="Arial"/>
          <w:sz w:val="24"/>
          <w:szCs w:val="24"/>
        </w:rPr>
        <w:t>.</w:t>
      </w:r>
      <w:r w:rsidR="007F4597" w:rsidRPr="00EA7731">
        <w:rPr>
          <w:rFonts w:ascii="Arial" w:hAnsi="Arial" w:cs="Arial"/>
          <w:sz w:val="24"/>
          <w:szCs w:val="24"/>
        </w:rPr>
        <w:t xml:space="preserve"> </w:t>
      </w:r>
      <w:r w:rsidR="00787CFC" w:rsidRPr="00EA7731">
        <w:rPr>
          <w:rFonts w:ascii="Arial" w:hAnsi="Arial" w:cs="Arial"/>
          <w:sz w:val="24"/>
          <w:szCs w:val="24"/>
        </w:rPr>
        <w:t xml:space="preserve">The annual </w:t>
      </w:r>
      <w:r w:rsidR="005702B8" w:rsidRPr="00EA7731">
        <w:rPr>
          <w:rFonts w:ascii="Arial" w:hAnsi="Arial" w:cs="Arial"/>
          <w:sz w:val="24"/>
          <w:szCs w:val="24"/>
        </w:rPr>
        <w:t xml:space="preserve">staff survey highlighted </w:t>
      </w:r>
      <w:r w:rsidR="00F01649" w:rsidRPr="00EA7731">
        <w:rPr>
          <w:rFonts w:ascii="Arial" w:hAnsi="Arial" w:cs="Arial"/>
          <w:sz w:val="24"/>
          <w:szCs w:val="24"/>
        </w:rPr>
        <w:t xml:space="preserve">30.6% of the workforce </w:t>
      </w:r>
      <w:r w:rsidR="00BB567F" w:rsidRPr="00EA7731">
        <w:rPr>
          <w:rFonts w:ascii="Arial" w:hAnsi="Arial" w:cs="Arial"/>
          <w:sz w:val="24"/>
          <w:szCs w:val="24"/>
        </w:rPr>
        <w:t>across Wales</w:t>
      </w:r>
      <w:r w:rsidR="00F01649" w:rsidRPr="00EA7731">
        <w:rPr>
          <w:rFonts w:ascii="Arial" w:hAnsi="Arial" w:cs="Arial"/>
          <w:sz w:val="24"/>
          <w:szCs w:val="24"/>
        </w:rPr>
        <w:t xml:space="preserve"> felt burnt out due to work</w:t>
      </w:r>
      <w:r w:rsidR="00652B4C" w:rsidRPr="00EA7731">
        <w:rPr>
          <w:rFonts w:ascii="Arial" w:hAnsi="Arial" w:cs="Arial"/>
          <w:sz w:val="24"/>
          <w:szCs w:val="24"/>
        </w:rPr>
        <w:t xml:space="preserve"> pressures</w:t>
      </w:r>
      <w:r w:rsidR="003F0BE0" w:rsidRPr="00EA7731">
        <w:rPr>
          <w:rFonts w:ascii="Arial" w:hAnsi="Arial" w:cs="Arial"/>
          <w:sz w:val="24"/>
          <w:szCs w:val="24"/>
        </w:rPr>
        <w:t>, with only 18%</w:t>
      </w:r>
      <w:r w:rsidR="00A30D28" w:rsidRPr="00EA7731">
        <w:rPr>
          <w:rFonts w:ascii="Arial" w:hAnsi="Arial" w:cs="Arial"/>
          <w:sz w:val="24"/>
          <w:szCs w:val="24"/>
        </w:rPr>
        <w:t xml:space="preserve"> agreeing</w:t>
      </w:r>
      <w:r w:rsidR="003F0BE0" w:rsidRPr="00EA7731">
        <w:rPr>
          <w:rFonts w:ascii="Arial" w:hAnsi="Arial" w:cs="Arial"/>
          <w:sz w:val="24"/>
          <w:szCs w:val="24"/>
        </w:rPr>
        <w:t xml:space="preserve"> the organisation </w:t>
      </w:r>
      <w:r w:rsidR="00CF700C" w:rsidRPr="00EA7731">
        <w:rPr>
          <w:rFonts w:ascii="Arial" w:hAnsi="Arial" w:cs="Arial"/>
          <w:sz w:val="24"/>
          <w:szCs w:val="24"/>
        </w:rPr>
        <w:t>adopte</w:t>
      </w:r>
      <w:r w:rsidR="001F14F8" w:rsidRPr="00EA7731">
        <w:rPr>
          <w:rFonts w:ascii="Arial" w:hAnsi="Arial" w:cs="Arial"/>
          <w:sz w:val="24"/>
          <w:szCs w:val="24"/>
        </w:rPr>
        <w:t xml:space="preserve">d </w:t>
      </w:r>
      <w:r w:rsidR="004D5F08" w:rsidRPr="00EA7731">
        <w:rPr>
          <w:rFonts w:ascii="Arial" w:hAnsi="Arial" w:cs="Arial"/>
          <w:sz w:val="24"/>
          <w:szCs w:val="24"/>
        </w:rPr>
        <w:t xml:space="preserve">a proactive approach to </w:t>
      </w:r>
      <w:r w:rsidR="001F14F8" w:rsidRPr="00EA7731">
        <w:rPr>
          <w:rFonts w:ascii="Arial" w:hAnsi="Arial" w:cs="Arial"/>
          <w:sz w:val="24"/>
          <w:szCs w:val="24"/>
        </w:rPr>
        <w:t>promoting</w:t>
      </w:r>
      <w:r w:rsidR="00CF700C" w:rsidRPr="00EA7731">
        <w:rPr>
          <w:rFonts w:ascii="Arial" w:hAnsi="Arial" w:cs="Arial"/>
          <w:sz w:val="24"/>
          <w:szCs w:val="24"/>
        </w:rPr>
        <w:t xml:space="preserve"> </w:t>
      </w:r>
      <w:r w:rsidR="003F0BE0" w:rsidRPr="00EA7731">
        <w:rPr>
          <w:rFonts w:ascii="Arial" w:hAnsi="Arial" w:cs="Arial"/>
          <w:sz w:val="24"/>
          <w:szCs w:val="24"/>
        </w:rPr>
        <w:t xml:space="preserve">health and </w:t>
      </w:r>
      <w:r w:rsidR="001F14F8" w:rsidRPr="00EA7731">
        <w:rPr>
          <w:rFonts w:ascii="Arial" w:hAnsi="Arial" w:cs="Arial"/>
          <w:sz w:val="24"/>
          <w:szCs w:val="24"/>
        </w:rPr>
        <w:t xml:space="preserve">wellbeing </w:t>
      </w:r>
      <w:r w:rsidR="004E4F02" w:rsidRPr="00EA7731">
        <w:rPr>
          <w:rFonts w:ascii="Arial" w:hAnsi="Arial" w:cs="Arial"/>
          <w:sz w:val="24"/>
          <w:szCs w:val="24"/>
        </w:rPr>
        <w:t>(</w:t>
      </w:r>
      <w:r w:rsidR="00364D64" w:rsidRPr="00EA7731">
        <w:rPr>
          <w:rFonts w:ascii="Arial" w:hAnsi="Arial" w:cs="Arial"/>
          <w:sz w:val="24"/>
          <w:szCs w:val="24"/>
        </w:rPr>
        <w:t>NHS Wales</w:t>
      </w:r>
      <w:r w:rsidR="004E4F02" w:rsidRPr="00EA7731">
        <w:rPr>
          <w:rFonts w:ascii="Arial" w:hAnsi="Arial" w:cs="Arial"/>
          <w:sz w:val="24"/>
          <w:szCs w:val="24"/>
        </w:rPr>
        <w:t>, 2024)</w:t>
      </w:r>
      <w:r w:rsidR="004E4F02" w:rsidRPr="00EA7731">
        <w:rPr>
          <w:rFonts w:ascii="Arial" w:hAnsi="Arial" w:cs="Arial"/>
          <w:sz w:val="24"/>
          <w:szCs w:val="24"/>
        </w:rPr>
        <w:t>.</w:t>
      </w:r>
    </w:p>
    <w:p w14:paraId="4A435A19" w14:textId="076D0F03" w:rsidR="000518AF" w:rsidRPr="00EA7731" w:rsidRDefault="001B49DA">
      <w:pPr>
        <w:rPr>
          <w:rFonts w:ascii="Arial" w:hAnsi="Arial" w:cs="Arial"/>
          <w:sz w:val="24"/>
          <w:szCs w:val="24"/>
        </w:rPr>
      </w:pPr>
      <w:r w:rsidRPr="00EA7731">
        <w:rPr>
          <w:rFonts w:ascii="Arial" w:hAnsi="Arial" w:cs="Arial"/>
          <w:sz w:val="24"/>
          <w:szCs w:val="24"/>
        </w:rPr>
        <w:t xml:space="preserve">Strengthening </w:t>
      </w:r>
      <w:r w:rsidR="00356E1A" w:rsidRPr="00EA7731">
        <w:rPr>
          <w:rFonts w:ascii="Arial" w:hAnsi="Arial" w:cs="Arial"/>
          <w:sz w:val="24"/>
          <w:szCs w:val="24"/>
        </w:rPr>
        <w:t xml:space="preserve">collaboration between health, social care and third </w:t>
      </w:r>
      <w:r w:rsidR="00AA7EE3" w:rsidRPr="00EA7731">
        <w:rPr>
          <w:rFonts w:ascii="Arial" w:hAnsi="Arial" w:cs="Arial"/>
          <w:sz w:val="24"/>
          <w:szCs w:val="24"/>
        </w:rPr>
        <w:t>sector</w:t>
      </w:r>
      <w:r w:rsidR="005F7330" w:rsidRPr="00EA7731">
        <w:rPr>
          <w:rFonts w:ascii="Arial" w:hAnsi="Arial" w:cs="Arial"/>
          <w:sz w:val="24"/>
          <w:szCs w:val="24"/>
        </w:rPr>
        <w:t xml:space="preserve">, while </w:t>
      </w:r>
      <w:r w:rsidR="00622B3D" w:rsidRPr="00EA7731">
        <w:rPr>
          <w:rFonts w:ascii="Arial" w:hAnsi="Arial" w:cs="Arial"/>
          <w:sz w:val="24"/>
          <w:szCs w:val="24"/>
        </w:rPr>
        <w:t>also adopting</w:t>
      </w:r>
      <w:r w:rsidR="005F7330" w:rsidRPr="00EA7731">
        <w:rPr>
          <w:rFonts w:ascii="Arial" w:hAnsi="Arial" w:cs="Arial"/>
          <w:sz w:val="24"/>
          <w:szCs w:val="24"/>
        </w:rPr>
        <w:t xml:space="preserve"> a multi-disciplinary team approach </w:t>
      </w:r>
      <w:r w:rsidR="005F7330" w:rsidRPr="00EA7731">
        <w:rPr>
          <w:rFonts w:ascii="Arial" w:hAnsi="Arial" w:cs="Arial"/>
          <w:sz w:val="24"/>
          <w:szCs w:val="24"/>
        </w:rPr>
        <w:t xml:space="preserve">could </w:t>
      </w:r>
      <w:r w:rsidR="00AA7EE3" w:rsidRPr="00EA7731">
        <w:rPr>
          <w:rFonts w:ascii="Arial" w:hAnsi="Arial" w:cs="Arial"/>
          <w:sz w:val="24"/>
          <w:szCs w:val="24"/>
        </w:rPr>
        <w:t>result</w:t>
      </w:r>
      <w:r w:rsidR="00944872" w:rsidRPr="00EA7731">
        <w:rPr>
          <w:rFonts w:ascii="Arial" w:hAnsi="Arial" w:cs="Arial"/>
          <w:sz w:val="24"/>
          <w:szCs w:val="24"/>
        </w:rPr>
        <w:t xml:space="preserve"> in a reduction in </w:t>
      </w:r>
      <w:r w:rsidR="00AA7EE3" w:rsidRPr="00EA7731">
        <w:rPr>
          <w:rFonts w:ascii="Arial" w:hAnsi="Arial" w:cs="Arial"/>
          <w:sz w:val="24"/>
          <w:szCs w:val="24"/>
        </w:rPr>
        <w:t>admissions</w:t>
      </w:r>
      <w:r w:rsidR="001E717F" w:rsidRPr="00EA7731">
        <w:rPr>
          <w:rFonts w:ascii="Arial" w:hAnsi="Arial" w:cs="Arial"/>
          <w:sz w:val="24"/>
          <w:szCs w:val="24"/>
        </w:rPr>
        <w:t xml:space="preserve">, </w:t>
      </w:r>
      <w:r w:rsidR="001E717F" w:rsidRPr="00EA7731">
        <w:rPr>
          <w:rFonts w:ascii="Arial" w:hAnsi="Arial" w:cs="Arial"/>
          <w:sz w:val="24"/>
          <w:szCs w:val="24"/>
        </w:rPr>
        <w:lastRenderedPageBreak/>
        <w:t>leading to better patient outcomes</w:t>
      </w:r>
      <w:r w:rsidR="00CD4990" w:rsidRPr="00EA7731">
        <w:rPr>
          <w:rFonts w:ascii="Arial" w:hAnsi="Arial" w:cs="Arial"/>
          <w:sz w:val="24"/>
          <w:szCs w:val="24"/>
        </w:rPr>
        <w:t xml:space="preserve">, </w:t>
      </w:r>
      <w:r w:rsidR="005A4E38" w:rsidRPr="00EA7731">
        <w:rPr>
          <w:rFonts w:ascii="Arial" w:hAnsi="Arial" w:cs="Arial"/>
          <w:sz w:val="24"/>
          <w:szCs w:val="24"/>
        </w:rPr>
        <w:t>ensuring</w:t>
      </w:r>
      <w:r w:rsidR="00CD4990" w:rsidRPr="00EA7731">
        <w:rPr>
          <w:rFonts w:ascii="Arial" w:hAnsi="Arial" w:cs="Arial"/>
          <w:sz w:val="24"/>
          <w:szCs w:val="24"/>
        </w:rPr>
        <w:t xml:space="preserve"> less work pressures</w:t>
      </w:r>
      <w:r w:rsidR="00622B3D" w:rsidRPr="00EA7731">
        <w:rPr>
          <w:rFonts w:ascii="Arial" w:hAnsi="Arial" w:cs="Arial"/>
          <w:sz w:val="24"/>
          <w:szCs w:val="24"/>
        </w:rPr>
        <w:t xml:space="preserve"> and </w:t>
      </w:r>
      <w:r w:rsidR="001E717F" w:rsidRPr="00EA7731">
        <w:rPr>
          <w:rFonts w:ascii="Arial" w:hAnsi="Arial" w:cs="Arial"/>
          <w:sz w:val="24"/>
          <w:szCs w:val="24"/>
        </w:rPr>
        <w:t xml:space="preserve">enhance job satisfaction </w:t>
      </w:r>
      <w:r w:rsidR="007C1EE3" w:rsidRPr="00EA7731">
        <w:rPr>
          <w:rFonts w:ascii="Arial" w:hAnsi="Arial" w:cs="Arial"/>
          <w:sz w:val="24"/>
          <w:szCs w:val="24"/>
        </w:rPr>
        <w:t>for teams (</w:t>
      </w:r>
      <w:r w:rsidR="00D93D12" w:rsidRPr="00EA7731">
        <w:rPr>
          <w:rFonts w:ascii="Arial" w:hAnsi="Arial" w:cs="Arial"/>
          <w:sz w:val="24"/>
          <w:szCs w:val="24"/>
        </w:rPr>
        <w:t>Withers</w:t>
      </w:r>
      <w:r w:rsidR="00C549BE" w:rsidRPr="00EA7731">
        <w:rPr>
          <w:rFonts w:ascii="Arial" w:hAnsi="Arial" w:cs="Arial"/>
          <w:sz w:val="24"/>
          <w:szCs w:val="24"/>
        </w:rPr>
        <w:t xml:space="preserve"> et al.</w:t>
      </w:r>
      <w:r w:rsidR="00D93D12" w:rsidRPr="00EA7731">
        <w:rPr>
          <w:rFonts w:ascii="Arial" w:hAnsi="Arial" w:cs="Arial"/>
          <w:sz w:val="24"/>
          <w:szCs w:val="24"/>
        </w:rPr>
        <w:t>, 2024).</w:t>
      </w:r>
    </w:p>
    <w:p w14:paraId="6E004990" w14:textId="49ACFAB1" w:rsidR="009F2A51" w:rsidRPr="00EA7731" w:rsidRDefault="00304CD2" w:rsidP="00304CD2">
      <w:pPr>
        <w:rPr>
          <w:rFonts w:ascii="Arial" w:hAnsi="Arial" w:cs="Arial"/>
          <w:sz w:val="24"/>
          <w:szCs w:val="24"/>
        </w:rPr>
      </w:pPr>
      <w:r w:rsidRPr="00EA7731">
        <w:rPr>
          <w:rFonts w:ascii="Arial" w:hAnsi="Arial" w:cs="Arial"/>
          <w:sz w:val="24"/>
          <w:szCs w:val="24"/>
        </w:rPr>
        <w:t>In addition to the aging population, 36.5% of the workforce across Hywel Dda are aged 51 and above, putting them at risk of potential retirement in 5-10 years (Hywel Dda, 2025</w:t>
      </w:r>
      <w:r w:rsidR="00C549BE" w:rsidRPr="00EA7731">
        <w:rPr>
          <w:rFonts w:ascii="Arial" w:hAnsi="Arial" w:cs="Arial"/>
          <w:sz w:val="24"/>
          <w:szCs w:val="24"/>
        </w:rPr>
        <w:t>c</w:t>
      </w:r>
      <w:r w:rsidRPr="00EA7731">
        <w:rPr>
          <w:rFonts w:ascii="Arial" w:hAnsi="Arial" w:cs="Arial"/>
          <w:sz w:val="24"/>
          <w:szCs w:val="24"/>
        </w:rPr>
        <w:t>). Furthermore, 11% of the current workforce are aged 61 and above putting them at immediate risk of retirement based on an average retirement age of 62.52 across the health board (Hywel Dda, 2025</w:t>
      </w:r>
      <w:r w:rsidR="00145314" w:rsidRPr="00EA7731">
        <w:rPr>
          <w:rFonts w:ascii="Arial" w:hAnsi="Arial" w:cs="Arial"/>
          <w:sz w:val="24"/>
          <w:szCs w:val="24"/>
        </w:rPr>
        <w:t>c</w:t>
      </w:r>
      <w:r w:rsidRPr="00EA7731">
        <w:rPr>
          <w:rFonts w:ascii="Arial" w:hAnsi="Arial" w:cs="Arial"/>
          <w:sz w:val="24"/>
          <w:szCs w:val="24"/>
        </w:rPr>
        <w:t xml:space="preserve">). Creating a talent pipeline, promoting training and development opportunities support younger employees to feel motivated, while offering phased retirement to those looking to leave, may encourage them to stay in the organisation for an extended period, resulting in increased stability for our workforce (CIPD, 2015). </w:t>
      </w:r>
    </w:p>
    <w:p w14:paraId="37933F65" w14:textId="152DF51A" w:rsidR="00304CD2" w:rsidRPr="00EA7731" w:rsidRDefault="003354A1" w:rsidP="00304CD2">
      <w:pPr>
        <w:rPr>
          <w:rFonts w:ascii="Arial" w:hAnsi="Arial" w:cs="Arial"/>
          <w:sz w:val="24"/>
          <w:szCs w:val="24"/>
        </w:rPr>
      </w:pPr>
      <w:r w:rsidRPr="00EA7731">
        <w:rPr>
          <w:rFonts w:ascii="Arial" w:hAnsi="Arial" w:cs="Arial"/>
          <w:sz w:val="24"/>
          <w:szCs w:val="24"/>
        </w:rPr>
        <w:t xml:space="preserve">According to </w:t>
      </w:r>
      <w:r w:rsidR="00B06024" w:rsidRPr="00EA7731">
        <w:rPr>
          <w:rFonts w:ascii="Arial" w:hAnsi="Arial" w:cs="Arial"/>
          <w:sz w:val="24"/>
          <w:szCs w:val="24"/>
        </w:rPr>
        <w:t>CIP</w:t>
      </w:r>
      <w:r w:rsidR="00643B72" w:rsidRPr="00EA7731">
        <w:rPr>
          <w:rFonts w:ascii="Arial" w:hAnsi="Arial" w:cs="Arial"/>
          <w:sz w:val="24"/>
          <w:szCs w:val="24"/>
        </w:rPr>
        <w:t>D</w:t>
      </w:r>
      <w:r w:rsidR="00B06024" w:rsidRPr="00EA7731">
        <w:rPr>
          <w:rFonts w:ascii="Arial" w:hAnsi="Arial" w:cs="Arial"/>
          <w:sz w:val="24"/>
          <w:szCs w:val="24"/>
        </w:rPr>
        <w:t xml:space="preserve">, studies show </w:t>
      </w:r>
      <w:r w:rsidR="00DD392D" w:rsidRPr="00EA7731">
        <w:rPr>
          <w:rFonts w:ascii="Arial" w:hAnsi="Arial" w:cs="Arial"/>
          <w:sz w:val="24"/>
          <w:szCs w:val="24"/>
        </w:rPr>
        <w:t xml:space="preserve">a </w:t>
      </w:r>
      <w:r w:rsidR="00B06024" w:rsidRPr="00EA7731">
        <w:rPr>
          <w:rFonts w:ascii="Arial" w:hAnsi="Arial" w:cs="Arial"/>
          <w:sz w:val="24"/>
          <w:szCs w:val="24"/>
        </w:rPr>
        <w:t xml:space="preserve">stronger </w:t>
      </w:r>
      <w:r w:rsidR="00DD392D" w:rsidRPr="00EA7731">
        <w:rPr>
          <w:rFonts w:ascii="Arial" w:hAnsi="Arial" w:cs="Arial"/>
          <w:sz w:val="24"/>
          <w:szCs w:val="24"/>
        </w:rPr>
        <w:t xml:space="preserve">preference </w:t>
      </w:r>
      <w:r w:rsidR="001447E8" w:rsidRPr="00EA7731">
        <w:rPr>
          <w:rFonts w:ascii="Arial" w:hAnsi="Arial" w:cs="Arial"/>
          <w:sz w:val="24"/>
          <w:szCs w:val="24"/>
        </w:rPr>
        <w:t>for</w:t>
      </w:r>
      <w:r w:rsidR="00DD392D" w:rsidRPr="00EA7731">
        <w:rPr>
          <w:rFonts w:ascii="Arial" w:hAnsi="Arial" w:cs="Arial"/>
          <w:sz w:val="24"/>
          <w:szCs w:val="24"/>
        </w:rPr>
        <w:t xml:space="preserve"> phased </w:t>
      </w:r>
      <w:r w:rsidR="008C79C6" w:rsidRPr="00EA7731">
        <w:rPr>
          <w:rFonts w:ascii="Arial" w:hAnsi="Arial" w:cs="Arial"/>
          <w:sz w:val="24"/>
          <w:szCs w:val="24"/>
        </w:rPr>
        <w:t>retirement rather</w:t>
      </w:r>
      <w:r w:rsidR="006E7F8D" w:rsidRPr="00EA7731">
        <w:rPr>
          <w:rFonts w:ascii="Arial" w:hAnsi="Arial" w:cs="Arial"/>
          <w:sz w:val="24"/>
          <w:szCs w:val="24"/>
        </w:rPr>
        <w:t xml:space="preserve"> than </w:t>
      </w:r>
      <w:r w:rsidR="008C79C6" w:rsidRPr="00EA7731">
        <w:rPr>
          <w:rFonts w:ascii="Arial" w:hAnsi="Arial" w:cs="Arial"/>
          <w:sz w:val="24"/>
          <w:szCs w:val="24"/>
        </w:rPr>
        <w:t>continuin</w:t>
      </w:r>
      <w:r w:rsidR="004F57CF" w:rsidRPr="00EA7731">
        <w:rPr>
          <w:rFonts w:ascii="Arial" w:hAnsi="Arial" w:cs="Arial"/>
          <w:sz w:val="24"/>
          <w:szCs w:val="24"/>
        </w:rPr>
        <w:t xml:space="preserve">g in </w:t>
      </w:r>
      <w:r w:rsidR="00176959" w:rsidRPr="00EA7731">
        <w:rPr>
          <w:rFonts w:ascii="Arial" w:hAnsi="Arial" w:cs="Arial"/>
          <w:sz w:val="24"/>
          <w:szCs w:val="24"/>
        </w:rPr>
        <w:t xml:space="preserve">full-time </w:t>
      </w:r>
      <w:r w:rsidR="004F57CF" w:rsidRPr="00EA7731">
        <w:rPr>
          <w:rFonts w:ascii="Arial" w:hAnsi="Arial" w:cs="Arial"/>
          <w:sz w:val="24"/>
          <w:szCs w:val="24"/>
        </w:rPr>
        <w:t xml:space="preserve">employment </w:t>
      </w:r>
      <w:r w:rsidR="00A25A37" w:rsidRPr="00EA7731">
        <w:rPr>
          <w:rFonts w:ascii="Arial" w:hAnsi="Arial" w:cs="Arial"/>
          <w:sz w:val="24"/>
          <w:szCs w:val="24"/>
        </w:rPr>
        <w:t>until retirement</w:t>
      </w:r>
      <w:r w:rsidR="003960F5" w:rsidRPr="00EA7731">
        <w:rPr>
          <w:rFonts w:ascii="Arial" w:hAnsi="Arial" w:cs="Arial"/>
          <w:sz w:val="24"/>
          <w:szCs w:val="24"/>
        </w:rPr>
        <w:t xml:space="preserve"> age</w:t>
      </w:r>
      <w:r w:rsidR="00A25A37" w:rsidRPr="00EA7731">
        <w:rPr>
          <w:rFonts w:ascii="Arial" w:hAnsi="Arial" w:cs="Arial"/>
          <w:sz w:val="24"/>
          <w:szCs w:val="24"/>
        </w:rPr>
        <w:t xml:space="preserve"> (</w:t>
      </w:r>
      <w:r w:rsidR="00D93E34" w:rsidRPr="00EA7731">
        <w:rPr>
          <w:rFonts w:ascii="Arial" w:hAnsi="Arial" w:cs="Arial"/>
          <w:sz w:val="24"/>
          <w:szCs w:val="24"/>
        </w:rPr>
        <w:t>Taylor and Perkins, 20</w:t>
      </w:r>
      <w:r w:rsidR="008C79C6" w:rsidRPr="00EA7731">
        <w:rPr>
          <w:rFonts w:ascii="Arial" w:hAnsi="Arial" w:cs="Arial"/>
          <w:sz w:val="24"/>
          <w:szCs w:val="24"/>
        </w:rPr>
        <w:t xml:space="preserve">21). </w:t>
      </w:r>
      <w:r w:rsidR="009E5D82" w:rsidRPr="00EA7731">
        <w:rPr>
          <w:rFonts w:ascii="Arial" w:hAnsi="Arial" w:cs="Arial"/>
          <w:sz w:val="24"/>
          <w:szCs w:val="24"/>
        </w:rPr>
        <w:t>Furthermore</w:t>
      </w:r>
      <w:r w:rsidR="00084439" w:rsidRPr="00EA7731">
        <w:rPr>
          <w:rFonts w:ascii="Arial" w:hAnsi="Arial" w:cs="Arial"/>
          <w:sz w:val="24"/>
          <w:szCs w:val="24"/>
        </w:rPr>
        <w:t xml:space="preserve">, </w:t>
      </w:r>
      <w:r w:rsidR="003E1EDB" w:rsidRPr="00EA7731">
        <w:rPr>
          <w:rFonts w:ascii="Arial" w:hAnsi="Arial" w:cs="Arial"/>
          <w:sz w:val="24"/>
          <w:szCs w:val="24"/>
        </w:rPr>
        <w:t>by</w:t>
      </w:r>
      <w:r w:rsidR="00E50D6A" w:rsidRPr="00EA7731">
        <w:rPr>
          <w:rFonts w:ascii="Arial" w:hAnsi="Arial" w:cs="Arial"/>
          <w:sz w:val="24"/>
          <w:szCs w:val="24"/>
        </w:rPr>
        <w:t xml:space="preserve"> supporting</w:t>
      </w:r>
      <w:r w:rsidR="00A86B9B" w:rsidRPr="00EA7731">
        <w:rPr>
          <w:rFonts w:ascii="Arial" w:hAnsi="Arial" w:cs="Arial"/>
          <w:sz w:val="24"/>
          <w:szCs w:val="24"/>
        </w:rPr>
        <w:t xml:space="preserve"> </w:t>
      </w:r>
      <w:r w:rsidR="004A3D63" w:rsidRPr="00EA7731">
        <w:rPr>
          <w:rFonts w:ascii="Arial" w:hAnsi="Arial" w:cs="Arial"/>
          <w:sz w:val="24"/>
          <w:szCs w:val="24"/>
        </w:rPr>
        <w:t>flexible</w:t>
      </w:r>
      <w:r w:rsidR="00FE5CC6" w:rsidRPr="00EA7731">
        <w:rPr>
          <w:rFonts w:ascii="Arial" w:hAnsi="Arial" w:cs="Arial"/>
          <w:sz w:val="24"/>
          <w:szCs w:val="24"/>
        </w:rPr>
        <w:t xml:space="preserve"> working</w:t>
      </w:r>
      <w:r w:rsidR="00E50D6A" w:rsidRPr="00EA7731">
        <w:rPr>
          <w:rFonts w:ascii="Arial" w:hAnsi="Arial" w:cs="Arial"/>
          <w:sz w:val="24"/>
          <w:szCs w:val="24"/>
        </w:rPr>
        <w:t xml:space="preserve">, employers </w:t>
      </w:r>
      <w:r w:rsidR="00121DBA" w:rsidRPr="00EA7731">
        <w:rPr>
          <w:rFonts w:ascii="Arial" w:hAnsi="Arial" w:cs="Arial"/>
          <w:sz w:val="24"/>
          <w:szCs w:val="24"/>
        </w:rPr>
        <w:t xml:space="preserve">are more likely to </w:t>
      </w:r>
      <w:r w:rsidR="008E04E4" w:rsidRPr="00EA7731">
        <w:rPr>
          <w:rFonts w:ascii="Arial" w:hAnsi="Arial" w:cs="Arial"/>
          <w:sz w:val="24"/>
          <w:szCs w:val="24"/>
        </w:rPr>
        <w:t xml:space="preserve">attract </w:t>
      </w:r>
      <w:r w:rsidR="002B350E" w:rsidRPr="00EA7731">
        <w:rPr>
          <w:rFonts w:ascii="Arial" w:hAnsi="Arial" w:cs="Arial"/>
          <w:sz w:val="24"/>
          <w:szCs w:val="24"/>
        </w:rPr>
        <w:t>talent within</w:t>
      </w:r>
      <w:r w:rsidR="007E4F10" w:rsidRPr="00EA7731">
        <w:rPr>
          <w:rFonts w:ascii="Arial" w:hAnsi="Arial" w:cs="Arial"/>
          <w:sz w:val="24"/>
          <w:szCs w:val="24"/>
        </w:rPr>
        <w:t xml:space="preserve"> </w:t>
      </w:r>
      <w:r w:rsidR="00D145AE" w:rsidRPr="00EA7731">
        <w:rPr>
          <w:rFonts w:ascii="Arial" w:hAnsi="Arial" w:cs="Arial"/>
          <w:sz w:val="24"/>
          <w:szCs w:val="24"/>
        </w:rPr>
        <w:t xml:space="preserve">an </w:t>
      </w:r>
      <w:r w:rsidR="007E4F10" w:rsidRPr="00EA7731">
        <w:rPr>
          <w:rFonts w:ascii="Arial" w:hAnsi="Arial" w:cs="Arial"/>
          <w:sz w:val="24"/>
          <w:szCs w:val="24"/>
        </w:rPr>
        <w:t>aging labour market</w:t>
      </w:r>
      <w:r w:rsidR="002B350E" w:rsidRPr="00EA7731">
        <w:rPr>
          <w:rFonts w:ascii="Arial" w:hAnsi="Arial" w:cs="Arial"/>
          <w:sz w:val="24"/>
          <w:szCs w:val="24"/>
        </w:rPr>
        <w:t xml:space="preserve">, </w:t>
      </w:r>
      <w:r w:rsidR="00D145AE" w:rsidRPr="00EA7731">
        <w:rPr>
          <w:rFonts w:ascii="Arial" w:hAnsi="Arial" w:cs="Arial"/>
          <w:sz w:val="24"/>
          <w:szCs w:val="24"/>
        </w:rPr>
        <w:t>strengthening</w:t>
      </w:r>
      <w:r w:rsidR="00787A34" w:rsidRPr="00EA7731">
        <w:rPr>
          <w:rFonts w:ascii="Arial" w:hAnsi="Arial" w:cs="Arial"/>
          <w:sz w:val="24"/>
          <w:szCs w:val="24"/>
        </w:rPr>
        <w:t xml:space="preserve"> experience and expertise</w:t>
      </w:r>
      <w:r w:rsidR="009308EC" w:rsidRPr="00EA7731">
        <w:rPr>
          <w:rFonts w:ascii="Arial" w:hAnsi="Arial" w:cs="Arial"/>
          <w:sz w:val="24"/>
          <w:szCs w:val="24"/>
        </w:rPr>
        <w:t xml:space="preserve"> </w:t>
      </w:r>
      <w:r w:rsidR="009308EC" w:rsidRPr="00EA7731">
        <w:rPr>
          <w:rFonts w:ascii="Arial" w:hAnsi="Arial" w:cs="Arial"/>
          <w:sz w:val="24"/>
          <w:szCs w:val="24"/>
        </w:rPr>
        <w:t>(Taylor and Perkins, 2021)</w:t>
      </w:r>
      <w:r w:rsidR="007E4F10" w:rsidRPr="00EA7731">
        <w:rPr>
          <w:rFonts w:ascii="Arial" w:hAnsi="Arial" w:cs="Arial"/>
          <w:sz w:val="24"/>
          <w:szCs w:val="24"/>
        </w:rPr>
        <w:t xml:space="preserve">. </w:t>
      </w:r>
      <w:r w:rsidR="00A04E28" w:rsidRPr="00EA7731">
        <w:rPr>
          <w:rFonts w:ascii="Arial" w:hAnsi="Arial" w:cs="Arial"/>
          <w:sz w:val="24"/>
          <w:szCs w:val="24"/>
        </w:rPr>
        <w:t xml:space="preserve"> </w:t>
      </w:r>
    </w:p>
    <w:p w14:paraId="151B1169" w14:textId="77777777" w:rsidR="000518AF" w:rsidRPr="00EA7731" w:rsidRDefault="000518AF">
      <w:pPr>
        <w:rPr>
          <w:rFonts w:ascii="Arial" w:hAnsi="Arial" w:cs="Arial"/>
          <w:sz w:val="24"/>
          <w:szCs w:val="24"/>
        </w:rPr>
      </w:pPr>
    </w:p>
    <w:p w14:paraId="69AF1235" w14:textId="06E614F3" w:rsidR="000518AF" w:rsidRPr="00771693" w:rsidRDefault="00376E2A">
      <w:pPr>
        <w:rPr>
          <w:rFonts w:ascii="Arial" w:hAnsi="Arial" w:cs="Arial"/>
          <w:b/>
          <w:bCs/>
          <w:sz w:val="28"/>
          <w:szCs w:val="28"/>
        </w:rPr>
      </w:pPr>
      <w:r w:rsidRPr="00771693">
        <w:rPr>
          <w:rFonts w:ascii="Arial" w:hAnsi="Arial" w:cs="Arial"/>
          <w:b/>
          <w:bCs/>
          <w:sz w:val="28"/>
          <w:szCs w:val="28"/>
        </w:rPr>
        <w:t>Technological</w:t>
      </w:r>
    </w:p>
    <w:p w14:paraId="5D8D2EA6" w14:textId="643C9F65" w:rsidR="00F70291" w:rsidRPr="0030647E" w:rsidRDefault="00F70291">
      <w:pPr>
        <w:rPr>
          <w:rFonts w:ascii="Arial" w:hAnsi="Arial" w:cs="Arial"/>
          <w:b/>
          <w:bCs/>
          <w:sz w:val="24"/>
          <w:szCs w:val="24"/>
        </w:rPr>
      </w:pPr>
      <w:r w:rsidRPr="0030647E">
        <w:rPr>
          <w:rFonts w:ascii="Arial" w:hAnsi="Arial" w:cs="Arial"/>
          <w:b/>
          <w:bCs/>
          <w:sz w:val="24"/>
          <w:szCs w:val="24"/>
        </w:rPr>
        <w:t>Technological Change Starts Here – Are You Ready</w:t>
      </w:r>
      <w:r w:rsidR="00EE6170" w:rsidRPr="0030647E">
        <w:rPr>
          <w:rFonts w:ascii="Arial" w:hAnsi="Arial" w:cs="Arial"/>
          <w:b/>
          <w:bCs/>
          <w:sz w:val="24"/>
          <w:szCs w:val="24"/>
        </w:rPr>
        <w:t>?</w:t>
      </w:r>
    </w:p>
    <w:p w14:paraId="2C683938" w14:textId="75FB54AD" w:rsidR="00183F90" w:rsidRPr="00EA7731" w:rsidRDefault="00CB6A5D">
      <w:pPr>
        <w:rPr>
          <w:rFonts w:ascii="Arial" w:hAnsi="Arial" w:cs="Arial"/>
          <w:sz w:val="24"/>
          <w:szCs w:val="24"/>
        </w:rPr>
      </w:pPr>
      <w:r w:rsidRPr="00EA7731">
        <w:rPr>
          <w:rFonts w:ascii="Arial" w:hAnsi="Arial" w:cs="Arial"/>
          <w:sz w:val="24"/>
          <w:szCs w:val="24"/>
        </w:rPr>
        <w:t xml:space="preserve">The </w:t>
      </w:r>
      <w:r w:rsidR="00FE22AC" w:rsidRPr="00EA7731">
        <w:rPr>
          <w:rFonts w:ascii="Arial" w:hAnsi="Arial" w:cs="Arial"/>
          <w:sz w:val="24"/>
          <w:szCs w:val="24"/>
        </w:rPr>
        <w:t>Covid pandemic</w:t>
      </w:r>
      <w:r w:rsidR="00F56177" w:rsidRPr="00EA7731">
        <w:rPr>
          <w:rFonts w:ascii="Arial" w:hAnsi="Arial" w:cs="Arial"/>
          <w:sz w:val="24"/>
          <w:szCs w:val="24"/>
        </w:rPr>
        <w:t xml:space="preserve"> </w:t>
      </w:r>
      <w:r w:rsidR="006D2F8E" w:rsidRPr="00EA7731">
        <w:rPr>
          <w:rFonts w:ascii="Arial" w:hAnsi="Arial" w:cs="Arial"/>
          <w:sz w:val="24"/>
          <w:szCs w:val="24"/>
        </w:rPr>
        <w:t xml:space="preserve">marked </w:t>
      </w:r>
      <w:r w:rsidR="00DF2CBC" w:rsidRPr="00EA7731">
        <w:rPr>
          <w:rFonts w:ascii="Arial" w:hAnsi="Arial" w:cs="Arial"/>
          <w:sz w:val="24"/>
          <w:szCs w:val="24"/>
        </w:rPr>
        <w:t xml:space="preserve">a </w:t>
      </w:r>
      <w:r w:rsidR="00B21B74" w:rsidRPr="00EA7731">
        <w:rPr>
          <w:rFonts w:ascii="Arial" w:hAnsi="Arial" w:cs="Arial"/>
          <w:sz w:val="24"/>
          <w:szCs w:val="24"/>
        </w:rPr>
        <w:t>pivotal</w:t>
      </w:r>
      <w:r w:rsidR="00DF2CBC" w:rsidRPr="00EA7731">
        <w:rPr>
          <w:rFonts w:ascii="Arial" w:hAnsi="Arial" w:cs="Arial"/>
          <w:sz w:val="24"/>
          <w:szCs w:val="24"/>
        </w:rPr>
        <w:t xml:space="preserve"> shift to</w:t>
      </w:r>
      <w:r w:rsidR="00183F90" w:rsidRPr="00EA7731">
        <w:rPr>
          <w:rFonts w:ascii="Arial" w:hAnsi="Arial" w:cs="Arial"/>
          <w:sz w:val="24"/>
          <w:szCs w:val="24"/>
        </w:rPr>
        <w:t>wards</w:t>
      </w:r>
      <w:r w:rsidR="00DF2CBC" w:rsidRPr="00EA7731">
        <w:rPr>
          <w:rFonts w:ascii="Arial" w:hAnsi="Arial" w:cs="Arial"/>
          <w:sz w:val="24"/>
          <w:szCs w:val="24"/>
        </w:rPr>
        <w:t xml:space="preserve"> embracing </w:t>
      </w:r>
      <w:r w:rsidR="00B21B74" w:rsidRPr="00EA7731">
        <w:rPr>
          <w:rFonts w:ascii="Arial" w:hAnsi="Arial" w:cs="Arial"/>
          <w:sz w:val="24"/>
          <w:szCs w:val="24"/>
        </w:rPr>
        <w:t>digital and data</w:t>
      </w:r>
      <w:r w:rsidR="0027707D" w:rsidRPr="00EA7731">
        <w:rPr>
          <w:rFonts w:ascii="Arial" w:hAnsi="Arial" w:cs="Arial"/>
          <w:sz w:val="24"/>
          <w:szCs w:val="24"/>
        </w:rPr>
        <w:t xml:space="preserve">-driven </w:t>
      </w:r>
      <w:r w:rsidR="006622D3" w:rsidRPr="00EA7731">
        <w:rPr>
          <w:rFonts w:ascii="Arial" w:hAnsi="Arial" w:cs="Arial"/>
          <w:sz w:val="24"/>
          <w:szCs w:val="24"/>
        </w:rPr>
        <w:t xml:space="preserve">approaches, </w:t>
      </w:r>
      <w:r w:rsidR="004605A6" w:rsidRPr="00EA7731">
        <w:rPr>
          <w:rFonts w:ascii="Arial" w:hAnsi="Arial" w:cs="Arial"/>
          <w:sz w:val="24"/>
          <w:szCs w:val="24"/>
        </w:rPr>
        <w:t xml:space="preserve">demonstrating </w:t>
      </w:r>
      <w:r w:rsidR="00C303BF" w:rsidRPr="00EA7731">
        <w:rPr>
          <w:rFonts w:ascii="Arial" w:hAnsi="Arial" w:cs="Arial"/>
          <w:sz w:val="24"/>
          <w:szCs w:val="24"/>
        </w:rPr>
        <w:t xml:space="preserve">that </w:t>
      </w:r>
      <w:r w:rsidR="00160E1E" w:rsidRPr="00EA7731">
        <w:rPr>
          <w:rFonts w:ascii="Arial" w:hAnsi="Arial" w:cs="Arial"/>
          <w:sz w:val="24"/>
          <w:szCs w:val="24"/>
        </w:rPr>
        <w:t xml:space="preserve">they are not only </w:t>
      </w:r>
      <w:r w:rsidR="00B81357" w:rsidRPr="00EA7731">
        <w:rPr>
          <w:rFonts w:ascii="Arial" w:hAnsi="Arial" w:cs="Arial"/>
          <w:sz w:val="24"/>
          <w:szCs w:val="24"/>
        </w:rPr>
        <w:t xml:space="preserve">tools but are vital </w:t>
      </w:r>
      <w:r w:rsidR="00083A48" w:rsidRPr="00EA7731">
        <w:rPr>
          <w:rFonts w:ascii="Arial" w:hAnsi="Arial" w:cs="Arial"/>
          <w:sz w:val="24"/>
          <w:szCs w:val="24"/>
        </w:rPr>
        <w:t xml:space="preserve">to redefine how </w:t>
      </w:r>
      <w:r w:rsidR="0006139C" w:rsidRPr="00EA7731">
        <w:rPr>
          <w:rFonts w:ascii="Arial" w:hAnsi="Arial" w:cs="Arial"/>
          <w:sz w:val="24"/>
          <w:szCs w:val="24"/>
        </w:rPr>
        <w:t>the future of health and care should be delivered</w:t>
      </w:r>
      <w:r w:rsidR="00DC0C14" w:rsidRPr="00EA7731">
        <w:rPr>
          <w:rFonts w:ascii="Arial" w:hAnsi="Arial" w:cs="Arial"/>
          <w:sz w:val="24"/>
          <w:szCs w:val="24"/>
        </w:rPr>
        <w:t xml:space="preserve">, </w:t>
      </w:r>
      <w:r w:rsidR="009E3470" w:rsidRPr="00EA7731">
        <w:rPr>
          <w:rFonts w:ascii="Arial" w:hAnsi="Arial" w:cs="Arial"/>
          <w:sz w:val="24"/>
          <w:szCs w:val="24"/>
        </w:rPr>
        <w:t>leading to a healthier Wales (</w:t>
      </w:r>
      <w:r w:rsidR="000204E0" w:rsidRPr="00EA7731">
        <w:rPr>
          <w:rFonts w:ascii="Arial" w:hAnsi="Arial" w:cs="Arial"/>
          <w:sz w:val="24"/>
          <w:szCs w:val="24"/>
        </w:rPr>
        <w:t xml:space="preserve">Government, 2023). </w:t>
      </w:r>
    </w:p>
    <w:p w14:paraId="6B6B5779" w14:textId="1405E5E2" w:rsidR="00183F90" w:rsidRPr="00EA7731" w:rsidRDefault="00AC5A75">
      <w:pPr>
        <w:rPr>
          <w:rFonts w:ascii="Arial" w:hAnsi="Arial" w:cs="Arial"/>
          <w:sz w:val="24"/>
          <w:szCs w:val="24"/>
        </w:rPr>
      </w:pPr>
      <w:r w:rsidRPr="00EA7731">
        <w:rPr>
          <w:rFonts w:ascii="Arial" w:hAnsi="Arial" w:cs="Arial"/>
          <w:sz w:val="24"/>
          <w:szCs w:val="24"/>
        </w:rPr>
        <w:t xml:space="preserve">Hywel Dda </w:t>
      </w:r>
      <w:r w:rsidR="00A8619A" w:rsidRPr="00EA7731">
        <w:rPr>
          <w:rFonts w:ascii="Arial" w:hAnsi="Arial" w:cs="Arial"/>
          <w:sz w:val="24"/>
          <w:szCs w:val="24"/>
        </w:rPr>
        <w:t xml:space="preserve">launched </w:t>
      </w:r>
      <w:r w:rsidR="006B22EB" w:rsidRPr="00EA7731">
        <w:rPr>
          <w:rFonts w:ascii="Arial" w:hAnsi="Arial" w:cs="Arial"/>
          <w:sz w:val="24"/>
          <w:szCs w:val="24"/>
        </w:rPr>
        <w:t xml:space="preserve">their ‘Digital Transformation Programme’ </w:t>
      </w:r>
      <w:r w:rsidR="00E64E28" w:rsidRPr="00EA7731">
        <w:rPr>
          <w:rFonts w:ascii="Arial" w:hAnsi="Arial" w:cs="Arial"/>
          <w:sz w:val="24"/>
          <w:szCs w:val="24"/>
        </w:rPr>
        <w:t>this year, whic</w:t>
      </w:r>
      <w:r w:rsidR="0003193D" w:rsidRPr="00EA7731">
        <w:rPr>
          <w:rFonts w:ascii="Arial" w:hAnsi="Arial" w:cs="Arial"/>
          <w:sz w:val="24"/>
          <w:szCs w:val="24"/>
        </w:rPr>
        <w:t xml:space="preserve">h is due to be </w:t>
      </w:r>
      <w:r w:rsidR="00276FD2" w:rsidRPr="00EA7731">
        <w:rPr>
          <w:rFonts w:ascii="Arial" w:hAnsi="Arial" w:cs="Arial"/>
          <w:sz w:val="24"/>
          <w:szCs w:val="24"/>
        </w:rPr>
        <w:t>implemented across 2025/26</w:t>
      </w:r>
      <w:r w:rsidR="009C11AB" w:rsidRPr="00EA7731">
        <w:rPr>
          <w:rFonts w:ascii="Arial" w:hAnsi="Arial" w:cs="Arial"/>
          <w:sz w:val="24"/>
          <w:szCs w:val="24"/>
        </w:rPr>
        <w:t xml:space="preserve"> as part of </w:t>
      </w:r>
      <w:r w:rsidR="00667B1C" w:rsidRPr="00EA7731">
        <w:rPr>
          <w:rFonts w:ascii="Arial" w:hAnsi="Arial" w:cs="Arial"/>
          <w:sz w:val="24"/>
          <w:szCs w:val="24"/>
        </w:rPr>
        <w:t xml:space="preserve">a 10-year </w:t>
      </w:r>
      <w:r w:rsidR="00B00805" w:rsidRPr="00EA7731">
        <w:rPr>
          <w:rFonts w:ascii="Arial" w:hAnsi="Arial" w:cs="Arial"/>
          <w:sz w:val="24"/>
          <w:szCs w:val="24"/>
        </w:rPr>
        <w:t xml:space="preserve">transformation </w:t>
      </w:r>
      <w:r w:rsidR="00667B1C" w:rsidRPr="00EA7731">
        <w:rPr>
          <w:rFonts w:ascii="Arial" w:hAnsi="Arial" w:cs="Arial"/>
          <w:sz w:val="24"/>
          <w:szCs w:val="24"/>
        </w:rPr>
        <w:t>partnership</w:t>
      </w:r>
      <w:r w:rsidR="008829E3" w:rsidRPr="00EA7731">
        <w:rPr>
          <w:rFonts w:ascii="Arial" w:hAnsi="Arial" w:cs="Arial"/>
          <w:sz w:val="24"/>
          <w:szCs w:val="24"/>
        </w:rPr>
        <w:t xml:space="preserve">, further supporting the </w:t>
      </w:r>
      <w:r w:rsidR="00364D9C" w:rsidRPr="00EA7731">
        <w:rPr>
          <w:rFonts w:ascii="Arial" w:hAnsi="Arial" w:cs="Arial"/>
          <w:sz w:val="24"/>
          <w:szCs w:val="24"/>
        </w:rPr>
        <w:t xml:space="preserve">Governments focus on </w:t>
      </w:r>
      <w:r w:rsidR="00072B02" w:rsidRPr="00EA7731">
        <w:rPr>
          <w:rFonts w:ascii="Arial" w:hAnsi="Arial" w:cs="Arial"/>
          <w:sz w:val="24"/>
          <w:szCs w:val="24"/>
        </w:rPr>
        <w:t>improving digital capabilities</w:t>
      </w:r>
      <w:r w:rsidR="00C54FBE" w:rsidRPr="00EA7731">
        <w:rPr>
          <w:rFonts w:ascii="Arial" w:hAnsi="Arial" w:cs="Arial"/>
          <w:sz w:val="24"/>
          <w:szCs w:val="24"/>
        </w:rPr>
        <w:t xml:space="preserve"> </w:t>
      </w:r>
      <w:r w:rsidR="007674DB" w:rsidRPr="00EA7731">
        <w:rPr>
          <w:rFonts w:ascii="Arial" w:hAnsi="Arial" w:cs="Arial"/>
          <w:sz w:val="24"/>
          <w:szCs w:val="24"/>
        </w:rPr>
        <w:t xml:space="preserve">by </w:t>
      </w:r>
      <w:r w:rsidR="00B4189B" w:rsidRPr="00EA7731">
        <w:rPr>
          <w:rFonts w:ascii="Arial" w:hAnsi="Arial" w:cs="Arial"/>
          <w:sz w:val="24"/>
          <w:szCs w:val="24"/>
        </w:rPr>
        <w:t>delivering patient</w:t>
      </w:r>
      <w:r w:rsidR="00C41045" w:rsidRPr="00EA7731">
        <w:rPr>
          <w:rFonts w:ascii="Arial" w:hAnsi="Arial" w:cs="Arial"/>
          <w:sz w:val="24"/>
          <w:szCs w:val="24"/>
        </w:rPr>
        <w:t xml:space="preserve">-focused systems </w:t>
      </w:r>
      <w:r w:rsidR="00B56EAC" w:rsidRPr="00EA7731">
        <w:rPr>
          <w:rFonts w:ascii="Arial" w:hAnsi="Arial" w:cs="Arial"/>
          <w:sz w:val="24"/>
          <w:szCs w:val="24"/>
        </w:rPr>
        <w:t>that enhance clinical efficiency</w:t>
      </w:r>
      <w:r w:rsidR="00A95B83" w:rsidRPr="00EA7731">
        <w:rPr>
          <w:rFonts w:ascii="Arial" w:hAnsi="Arial" w:cs="Arial"/>
          <w:sz w:val="24"/>
          <w:szCs w:val="24"/>
        </w:rPr>
        <w:t xml:space="preserve">, while ensuring organisational </w:t>
      </w:r>
      <w:r w:rsidR="00C87018" w:rsidRPr="00EA7731">
        <w:rPr>
          <w:rFonts w:ascii="Arial" w:hAnsi="Arial" w:cs="Arial"/>
          <w:sz w:val="24"/>
          <w:szCs w:val="24"/>
        </w:rPr>
        <w:t>resilience</w:t>
      </w:r>
      <w:r w:rsidR="00B56EAC" w:rsidRPr="00EA7731">
        <w:rPr>
          <w:rFonts w:ascii="Arial" w:hAnsi="Arial" w:cs="Arial"/>
          <w:sz w:val="24"/>
          <w:szCs w:val="24"/>
        </w:rPr>
        <w:t xml:space="preserve"> </w:t>
      </w:r>
      <w:r w:rsidR="00C54FBE" w:rsidRPr="00EA7731">
        <w:rPr>
          <w:rFonts w:ascii="Arial" w:hAnsi="Arial" w:cs="Arial"/>
          <w:sz w:val="24"/>
          <w:szCs w:val="24"/>
        </w:rPr>
        <w:t>(Hywel Dda, 2025</w:t>
      </w:r>
      <w:r w:rsidR="0094452D" w:rsidRPr="00EA7731">
        <w:rPr>
          <w:rFonts w:ascii="Arial" w:hAnsi="Arial" w:cs="Arial"/>
          <w:sz w:val="24"/>
          <w:szCs w:val="24"/>
        </w:rPr>
        <w:t>a</w:t>
      </w:r>
      <w:r w:rsidR="00C54FBE" w:rsidRPr="00EA7731">
        <w:rPr>
          <w:rFonts w:ascii="Arial" w:hAnsi="Arial" w:cs="Arial"/>
          <w:sz w:val="24"/>
          <w:szCs w:val="24"/>
        </w:rPr>
        <w:t>)</w:t>
      </w:r>
      <w:r w:rsidR="001E53C3" w:rsidRPr="00EA7731">
        <w:rPr>
          <w:rFonts w:ascii="Arial" w:hAnsi="Arial" w:cs="Arial"/>
          <w:sz w:val="24"/>
          <w:szCs w:val="24"/>
        </w:rPr>
        <w:t xml:space="preserve">. </w:t>
      </w:r>
    </w:p>
    <w:p w14:paraId="65F3663D" w14:textId="29D4CA0A" w:rsidR="0015539E" w:rsidRPr="00EA7731" w:rsidRDefault="00580FD1">
      <w:pPr>
        <w:rPr>
          <w:rFonts w:ascii="Arial" w:hAnsi="Arial" w:cs="Arial"/>
          <w:sz w:val="24"/>
          <w:szCs w:val="24"/>
        </w:rPr>
      </w:pPr>
      <w:r w:rsidRPr="00EA7731">
        <w:rPr>
          <w:rFonts w:ascii="Arial" w:hAnsi="Arial" w:cs="Arial"/>
          <w:sz w:val="24"/>
          <w:szCs w:val="24"/>
        </w:rPr>
        <w:t>T</w:t>
      </w:r>
      <w:r w:rsidR="009F67D1" w:rsidRPr="00EA7731">
        <w:rPr>
          <w:rFonts w:ascii="Arial" w:hAnsi="Arial" w:cs="Arial"/>
          <w:sz w:val="24"/>
          <w:szCs w:val="24"/>
        </w:rPr>
        <w:t xml:space="preserve">he intention of </w:t>
      </w:r>
      <w:r w:rsidR="00B93D81" w:rsidRPr="00EA7731">
        <w:rPr>
          <w:rFonts w:ascii="Arial" w:hAnsi="Arial" w:cs="Arial"/>
          <w:sz w:val="24"/>
          <w:szCs w:val="24"/>
        </w:rPr>
        <w:t>impleme</w:t>
      </w:r>
      <w:r w:rsidR="00EA4475" w:rsidRPr="00EA7731">
        <w:rPr>
          <w:rFonts w:ascii="Arial" w:hAnsi="Arial" w:cs="Arial"/>
          <w:sz w:val="24"/>
          <w:szCs w:val="24"/>
        </w:rPr>
        <w:t>nting the</w:t>
      </w:r>
      <w:r w:rsidR="005411E0" w:rsidRPr="00EA7731">
        <w:rPr>
          <w:rFonts w:ascii="Arial" w:hAnsi="Arial" w:cs="Arial"/>
          <w:sz w:val="24"/>
          <w:szCs w:val="24"/>
        </w:rPr>
        <w:t xml:space="preserve"> digital </w:t>
      </w:r>
      <w:r w:rsidR="009F67D1" w:rsidRPr="00EA7731">
        <w:rPr>
          <w:rFonts w:ascii="Arial" w:hAnsi="Arial" w:cs="Arial"/>
          <w:sz w:val="24"/>
          <w:szCs w:val="24"/>
        </w:rPr>
        <w:t>strategy</w:t>
      </w:r>
      <w:r w:rsidR="009820AE" w:rsidRPr="00EA7731">
        <w:rPr>
          <w:rFonts w:ascii="Arial" w:hAnsi="Arial" w:cs="Arial"/>
          <w:sz w:val="24"/>
          <w:szCs w:val="24"/>
        </w:rPr>
        <w:t xml:space="preserve"> across Hywel Dda</w:t>
      </w:r>
      <w:r w:rsidR="005411E0" w:rsidRPr="00EA7731">
        <w:rPr>
          <w:rFonts w:ascii="Arial" w:hAnsi="Arial" w:cs="Arial"/>
          <w:sz w:val="24"/>
          <w:szCs w:val="24"/>
        </w:rPr>
        <w:t xml:space="preserve"> </w:t>
      </w:r>
      <w:r w:rsidR="00EA4475" w:rsidRPr="00EA7731">
        <w:rPr>
          <w:rFonts w:ascii="Arial" w:hAnsi="Arial" w:cs="Arial"/>
          <w:sz w:val="24"/>
          <w:szCs w:val="24"/>
        </w:rPr>
        <w:t xml:space="preserve">is </w:t>
      </w:r>
      <w:r w:rsidR="00514AD3" w:rsidRPr="00EA7731">
        <w:rPr>
          <w:rFonts w:ascii="Arial" w:hAnsi="Arial" w:cs="Arial"/>
          <w:sz w:val="24"/>
          <w:szCs w:val="24"/>
        </w:rPr>
        <w:t>to</w:t>
      </w:r>
      <w:r w:rsidR="00B27DD7" w:rsidRPr="00EA7731">
        <w:rPr>
          <w:rFonts w:ascii="Arial" w:hAnsi="Arial" w:cs="Arial"/>
          <w:sz w:val="24"/>
          <w:szCs w:val="24"/>
        </w:rPr>
        <w:t xml:space="preserve"> support improved patient flow</w:t>
      </w:r>
      <w:r w:rsidR="002862D0" w:rsidRPr="00EA7731">
        <w:rPr>
          <w:rFonts w:ascii="Arial" w:hAnsi="Arial" w:cs="Arial"/>
          <w:sz w:val="24"/>
          <w:szCs w:val="24"/>
        </w:rPr>
        <w:t xml:space="preserve"> and </w:t>
      </w:r>
      <w:r w:rsidR="00676000" w:rsidRPr="00EA7731">
        <w:rPr>
          <w:rFonts w:ascii="Arial" w:hAnsi="Arial" w:cs="Arial"/>
          <w:sz w:val="24"/>
          <w:szCs w:val="24"/>
        </w:rPr>
        <w:t xml:space="preserve">enhance the </w:t>
      </w:r>
      <w:r w:rsidR="005C09B0" w:rsidRPr="00EA7731">
        <w:rPr>
          <w:rFonts w:ascii="Arial" w:hAnsi="Arial" w:cs="Arial"/>
          <w:sz w:val="24"/>
          <w:szCs w:val="24"/>
        </w:rPr>
        <w:t xml:space="preserve">organisations </w:t>
      </w:r>
      <w:r w:rsidR="00826610" w:rsidRPr="00EA7731">
        <w:rPr>
          <w:rFonts w:ascii="Arial" w:hAnsi="Arial" w:cs="Arial"/>
          <w:sz w:val="24"/>
          <w:szCs w:val="24"/>
        </w:rPr>
        <w:t xml:space="preserve">adaptability to </w:t>
      </w:r>
      <w:r w:rsidR="00A96A55" w:rsidRPr="00EA7731">
        <w:rPr>
          <w:rFonts w:ascii="Arial" w:hAnsi="Arial" w:cs="Arial"/>
          <w:sz w:val="24"/>
          <w:szCs w:val="24"/>
        </w:rPr>
        <w:t>mitigate against ongoing challenges</w:t>
      </w:r>
      <w:r w:rsidR="00D63829" w:rsidRPr="00EA7731">
        <w:rPr>
          <w:rFonts w:ascii="Arial" w:hAnsi="Arial" w:cs="Arial"/>
          <w:sz w:val="24"/>
          <w:szCs w:val="24"/>
        </w:rPr>
        <w:t xml:space="preserve"> </w:t>
      </w:r>
      <w:r w:rsidR="00D63829" w:rsidRPr="00EA7731">
        <w:rPr>
          <w:rFonts w:ascii="Arial" w:hAnsi="Arial" w:cs="Arial"/>
          <w:sz w:val="24"/>
          <w:szCs w:val="24"/>
        </w:rPr>
        <w:t>(Hywel Dda, 2025</w:t>
      </w:r>
      <w:r w:rsidR="004678D8" w:rsidRPr="00EA7731">
        <w:rPr>
          <w:rFonts w:ascii="Arial" w:hAnsi="Arial" w:cs="Arial"/>
          <w:sz w:val="24"/>
          <w:szCs w:val="24"/>
        </w:rPr>
        <w:t>a</w:t>
      </w:r>
      <w:r w:rsidR="00D63829" w:rsidRPr="00EA7731">
        <w:rPr>
          <w:rFonts w:ascii="Arial" w:hAnsi="Arial" w:cs="Arial"/>
          <w:sz w:val="24"/>
          <w:szCs w:val="24"/>
        </w:rPr>
        <w:t>)</w:t>
      </w:r>
      <w:r w:rsidR="00C6312C" w:rsidRPr="00EA7731">
        <w:rPr>
          <w:rFonts w:ascii="Arial" w:hAnsi="Arial" w:cs="Arial"/>
          <w:sz w:val="24"/>
          <w:szCs w:val="24"/>
        </w:rPr>
        <w:t>. However,</w:t>
      </w:r>
      <w:r w:rsidR="00A96A55" w:rsidRPr="00EA7731">
        <w:rPr>
          <w:rFonts w:ascii="Arial" w:hAnsi="Arial" w:cs="Arial"/>
          <w:sz w:val="24"/>
          <w:szCs w:val="24"/>
        </w:rPr>
        <w:t xml:space="preserve"> </w:t>
      </w:r>
      <w:r w:rsidR="00F966D8" w:rsidRPr="00EA7731">
        <w:rPr>
          <w:rFonts w:ascii="Arial" w:hAnsi="Arial" w:cs="Arial"/>
          <w:sz w:val="24"/>
          <w:szCs w:val="24"/>
        </w:rPr>
        <w:t xml:space="preserve">CIPD </w:t>
      </w:r>
      <w:r w:rsidR="00EC36F3" w:rsidRPr="00EA7731">
        <w:rPr>
          <w:rFonts w:ascii="Arial" w:hAnsi="Arial" w:cs="Arial"/>
          <w:sz w:val="24"/>
          <w:szCs w:val="24"/>
        </w:rPr>
        <w:t>not</w:t>
      </w:r>
      <w:r w:rsidR="00FE57FC" w:rsidRPr="00EA7731">
        <w:rPr>
          <w:rFonts w:ascii="Arial" w:hAnsi="Arial" w:cs="Arial"/>
          <w:sz w:val="24"/>
          <w:szCs w:val="24"/>
        </w:rPr>
        <w:t xml:space="preserve">e that implementing </w:t>
      </w:r>
      <w:r w:rsidR="00815FF2" w:rsidRPr="00EA7731">
        <w:rPr>
          <w:rFonts w:ascii="Arial" w:hAnsi="Arial" w:cs="Arial"/>
          <w:sz w:val="24"/>
          <w:szCs w:val="24"/>
        </w:rPr>
        <w:t>new technologies</w:t>
      </w:r>
      <w:r w:rsidR="00EB0151" w:rsidRPr="00EA7731">
        <w:rPr>
          <w:rFonts w:ascii="Arial" w:hAnsi="Arial" w:cs="Arial"/>
          <w:sz w:val="24"/>
          <w:szCs w:val="24"/>
        </w:rPr>
        <w:t xml:space="preserve"> ca</w:t>
      </w:r>
      <w:r w:rsidR="006265DA" w:rsidRPr="00EA7731">
        <w:rPr>
          <w:rFonts w:ascii="Arial" w:hAnsi="Arial" w:cs="Arial"/>
          <w:sz w:val="24"/>
          <w:szCs w:val="24"/>
        </w:rPr>
        <w:t>n</w:t>
      </w:r>
      <w:r w:rsidR="00EB0151" w:rsidRPr="00EA7731">
        <w:rPr>
          <w:rFonts w:ascii="Arial" w:hAnsi="Arial" w:cs="Arial"/>
          <w:sz w:val="24"/>
          <w:szCs w:val="24"/>
        </w:rPr>
        <w:t xml:space="preserve"> pose significant challenges for organisations </w:t>
      </w:r>
      <w:r w:rsidR="006265DA" w:rsidRPr="00EA7731">
        <w:rPr>
          <w:rFonts w:ascii="Arial" w:hAnsi="Arial" w:cs="Arial"/>
          <w:sz w:val="24"/>
          <w:szCs w:val="24"/>
        </w:rPr>
        <w:t xml:space="preserve">and impact groups of </w:t>
      </w:r>
      <w:r w:rsidR="000E5577" w:rsidRPr="00EA7731">
        <w:rPr>
          <w:rFonts w:ascii="Arial" w:hAnsi="Arial" w:cs="Arial"/>
          <w:sz w:val="24"/>
          <w:szCs w:val="24"/>
        </w:rPr>
        <w:t>employees</w:t>
      </w:r>
      <w:r w:rsidR="001D5593" w:rsidRPr="00EA7731">
        <w:rPr>
          <w:rFonts w:ascii="Arial" w:hAnsi="Arial" w:cs="Arial"/>
          <w:sz w:val="24"/>
          <w:szCs w:val="24"/>
        </w:rPr>
        <w:t xml:space="preserve"> </w:t>
      </w:r>
      <w:r w:rsidR="001D5593" w:rsidRPr="00EA7731">
        <w:rPr>
          <w:rFonts w:ascii="Arial" w:hAnsi="Arial" w:cs="Arial"/>
          <w:sz w:val="24"/>
          <w:szCs w:val="24"/>
        </w:rPr>
        <w:t>(Taylor and Perkins, 2021)</w:t>
      </w:r>
      <w:r w:rsidR="006265DA" w:rsidRPr="00EA7731">
        <w:rPr>
          <w:rFonts w:ascii="Arial" w:hAnsi="Arial" w:cs="Arial"/>
          <w:sz w:val="24"/>
          <w:szCs w:val="24"/>
        </w:rPr>
        <w:t>.</w:t>
      </w:r>
      <w:r w:rsidR="00C6312C" w:rsidRPr="00EA7731">
        <w:rPr>
          <w:rFonts w:ascii="Arial" w:hAnsi="Arial" w:cs="Arial"/>
          <w:sz w:val="24"/>
          <w:szCs w:val="24"/>
        </w:rPr>
        <w:t xml:space="preserve"> </w:t>
      </w:r>
      <w:r w:rsidR="00A65CC9" w:rsidRPr="00EA7731">
        <w:rPr>
          <w:rFonts w:ascii="Arial" w:hAnsi="Arial" w:cs="Arial"/>
          <w:sz w:val="24"/>
          <w:szCs w:val="24"/>
        </w:rPr>
        <w:t>Additionally, CIPD</w:t>
      </w:r>
      <w:r w:rsidR="007A43FB" w:rsidRPr="00EA7731">
        <w:rPr>
          <w:rFonts w:ascii="Arial" w:hAnsi="Arial" w:cs="Arial"/>
          <w:sz w:val="24"/>
          <w:szCs w:val="24"/>
        </w:rPr>
        <w:t xml:space="preserve"> </w:t>
      </w:r>
      <w:r w:rsidR="00F459C2" w:rsidRPr="00EA7731">
        <w:rPr>
          <w:rFonts w:ascii="Arial" w:hAnsi="Arial" w:cs="Arial"/>
          <w:sz w:val="24"/>
          <w:szCs w:val="24"/>
        </w:rPr>
        <w:t xml:space="preserve">data </w:t>
      </w:r>
      <w:r w:rsidR="00E17B18" w:rsidRPr="00EA7731">
        <w:rPr>
          <w:rFonts w:ascii="Arial" w:hAnsi="Arial" w:cs="Arial"/>
          <w:sz w:val="24"/>
          <w:szCs w:val="24"/>
        </w:rPr>
        <w:t>reveals a limited training offer</w:t>
      </w:r>
      <w:r w:rsidR="00921A92" w:rsidRPr="00EA7731">
        <w:rPr>
          <w:rFonts w:ascii="Arial" w:hAnsi="Arial" w:cs="Arial"/>
          <w:sz w:val="24"/>
          <w:szCs w:val="24"/>
        </w:rPr>
        <w:t xml:space="preserve"> to </w:t>
      </w:r>
      <w:r w:rsidR="00D51E40" w:rsidRPr="00EA7731">
        <w:rPr>
          <w:rFonts w:ascii="Arial" w:hAnsi="Arial" w:cs="Arial"/>
          <w:sz w:val="24"/>
          <w:szCs w:val="24"/>
        </w:rPr>
        <w:t xml:space="preserve">sufficiently </w:t>
      </w:r>
      <w:r w:rsidR="00A65CC9" w:rsidRPr="00EA7731">
        <w:rPr>
          <w:rFonts w:ascii="Arial" w:hAnsi="Arial" w:cs="Arial"/>
          <w:sz w:val="24"/>
          <w:szCs w:val="24"/>
        </w:rPr>
        <w:t>equipped</w:t>
      </w:r>
      <w:r w:rsidR="00D51E40" w:rsidRPr="00EA7731">
        <w:rPr>
          <w:rFonts w:ascii="Arial" w:hAnsi="Arial" w:cs="Arial"/>
          <w:sz w:val="24"/>
          <w:szCs w:val="24"/>
        </w:rPr>
        <w:t xml:space="preserve"> the </w:t>
      </w:r>
      <w:r w:rsidR="00A65CC9" w:rsidRPr="00EA7731">
        <w:rPr>
          <w:rFonts w:ascii="Arial" w:hAnsi="Arial" w:cs="Arial"/>
          <w:sz w:val="24"/>
          <w:szCs w:val="24"/>
        </w:rPr>
        <w:t>workforce</w:t>
      </w:r>
      <w:r w:rsidR="00D51E40" w:rsidRPr="00EA7731">
        <w:rPr>
          <w:rFonts w:ascii="Arial" w:hAnsi="Arial" w:cs="Arial"/>
          <w:sz w:val="24"/>
          <w:szCs w:val="24"/>
        </w:rPr>
        <w:t xml:space="preserve"> with </w:t>
      </w:r>
      <w:r w:rsidR="00487116" w:rsidRPr="00EA7731">
        <w:rPr>
          <w:rFonts w:ascii="Arial" w:hAnsi="Arial" w:cs="Arial"/>
          <w:sz w:val="24"/>
          <w:szCs w:val="24"/>
        </w:rPr>
        <w:t xml:space="preserve">the essential skills </w:t>
      </w:r>
      <w:r w:rsidR="00E62186" w:rsidRPr="00EA7731">
        <w:rPr>
          <w:rFonts w:ascii="Arial" w:hAnsi="Arial" w:cs="Arial"/>
          <w:sz w:val="24"/>
          <w:szCs w:val="24"/>
        </w:rPr>
        <w:t xml:space="preserve">required </w:t>
      </w:r>
      <w:r w:rsidR="00487116" w:rsidRPr="00EA7731">
        <w:rPr>
          <w:rFonts w:ascii="Arial" w:hAnsi="Arial" w:cs="Arial"/>
          <w:sz w:val="24"/>
          <w:szCs w:val="24"/>
        </w:rPr>
        <w:t xml:space="preserve">to </w:t>
      </w:r>
      <w:r w:rsidR="00E62186" w:rsidRPr="00EA7731">
        <w:rPr>
          <w:rFonts w:ascii="Arial" w:hAnsi="Arial" w:cs="Arial"/>
          <w:sz w:val="24"/>
          <w:szCs w:val="24"/>
        </w:rPr>
        <w:t>navigate</w:t>
      </w:r>
      <w:r w:rsidR="0075133B" w:rsidRPr="00EA7731">
        <w:rPr>
          <w:rFonts w:ascii="Arial" w:hAnsi="Arial" w:cs="Arial"/>
          <w:sz w:val="24"/>
          <w:szCs w:val="24"/>
        </w:rPr>
        <w:t xml:space="preserve"> </w:t>
      </w:r>
      <w:r w:rsidR="00D72C19" w:rsidRPr="00EA7731">
        <w:rPr>
          <w:rFonts w:ascii="Arial" w:hAnsi="Arial" w:cs="Arial"/>
          <w:sz w:val="24"/>
          <w:szCs w:val="24"/>
        </w:rPr>
        <w:t>new technologies (CIPD, 2020).</w:t>
      </w:r>
      <w:r w:rsidR="00F459C2" w:rsidRPr="00EA7731">
        <w:rPr>
          <w:rFonts w:ascii="Arial" w:hAnsi="Arial" w:cs="Arial"/>
          <w:sz w:val="24"/>
          <w:szCs w:val="24"/>
        </w:rPr>
        <w:t xml:space="preserve"> </w:t>
      </w:r>
    </w:p>
    <w:p w14:paraId="0B037801" w14:textId="6357B27B" w:rsidR="00C87018" w:rsidRPr="00EA7731" w:rsidRDefault="00257173">
      <w:pPr>
        <w:rPr>
          <w:rFonts w:ascii="Arial" w:hAnsi="Arial" w:cs="Arial"/>
          <w:sz w:val="24"/>
          <w:szCs w:val="24"/>
        </w:rPr>
      </w:pPr>
      <w:r w:rsidRPr="00EA7731">
        <w:rPr>
          <w:rFonts w:ascii="Arial" w:hAnsi="Arial" w:cs="Arial"/>
          <w:sz w:val="24"/>
          <w:szCs w:val="24"/>
        </w:rPr>
        <w:t xml:space="preserve">To ensure successful implementation </w:t>
      </w:r>
      <w:r w:rsidR="006758B1" w:rsidRPr="00EA7731">
        <w:rPr>
          <w:rFonts w:ascii="Arial" w:hAnsi="Arial" w:cs="Arial"/>
          <w:sz w:val="24"/>
          <w:szCs w:val="24"/>
        </w:rPr>
        <w:t xml:space="preserve">of the different </w:t>
      </w:r>
      <w:r w:rsidR="00E152AE" w:rsidRPr="00EA7731">
        <w:rPr>
          <w:rFonts w:ascii="Arial" w:hAnsi="Arial" w:cs="Arial"/>
          <w:sz w:val="24"/>
          <w:szCs w:val="24"/>
        </w:rPr>
        <w:t>phases</w:t>
      </w:r>
      <w:r w:rsidR="006758B1" w:rsidRPr="00EA7731">
        <w:rPr>
          <w:rFonts w:ascii="Arial" w:hAnsi="Arial" w:cs="Arial"/>
          <w:sz w:val="24"/>
          <w:szCs w:val="24"/>
        </w:rPr>
        <w:t xml:space="preserve"> set out in Hywel Dda’s </w:t>
      </w:r>
      <w:r w:rsidR="00E152AE" w:rsidRPr="00EA7731">
        <w:rPr>
          <w:rFonts w:ascii="Arial" w:hAnsi="Arial" w:cs="Arial"/>
          <w:sz w:val="24"/>
          <w:szCs w:val="24"/>
        </w:rPr>
        <w:t xml:space="preserve">transformation programme, </w:t>
      </w:r>
      <w:r w:rsidR="006E3583" w:rsidRPr="00EA7731">
        <w:rPr>
          <w:rFonts w:ascii="Arial" w:hAnsi="Arial" w:cs="Arial"/>
          <w:sz w:val="24"/>
          <w:szCs w:val="24"/>
        </w:rPr>
        <w:t>it is essential the organisation adopt a proactive approach</w:t>
      </w:r>
      <w:r w:rsidR="00C860D6" w:rsidRPr="00EA7731">
        <w:rPr>
          <w:rFonts w:ascii="Arial" w:hAnsi="Arial" w:cs="Arial"/>
          <w:sz w:val="24"/>
          <w:szCs w:val="24"/>
        </w:rPr>
        <w:t>.</w:t>
      </w:r>
      <w:r w:rsidR="00245B60" w:rsidRPr="00EA7731">
        <w:rPr>
          <w:rFonts w:ascii="Arial" w:hAnsi="Arial" w:cs="Arial"/>
          <w:sz w:val="24"/>
          <w:szCs w:val="24"/>
        </w:rPr>
        <w:t xml:space="preserve"> </w:t>
      </w:r>
      <w:r w:rsidR="003F46EB" w:rsidRPr="00EA7731">
        <w:rPr>
          <w:rFonts w:ascii="Arial" w:hAnsi="Arial" w:cs="Arial"/>
          <w:sz w:val="24"/>
          <w:szCs w:val="24"/>
        </w:rPr>
        <w:t>Providing</w:t>
      </w:r>
      <w:r w:rsidR="006E3583" w:rsidRPr="00EA7731">
        <w:rPr>
          <w:rFonts w:ascii="Arial" w:hAnsi="Arial" w:cs="Arial"/>
          <w:sz w:val="24"/>
          <w:szCs w:val="24"/>
        </w:rPr>
        <w:t xml:space="preserve"> sufficient </w:t>
      </w:r>
      <w:r w:rsidR="00422319" w:rsidRPr="00EA7731">
        <w:rPr>
          <w:rFonts w:ascii="Arial" w:hAnsi="Arial" w:cs="Arial"/>
          <w:sz w:val="24"/>
          <w:szCs w:val="24"/>
        </w:rPr>
        <w:t>training</w:t>
      </w:r>
      <w:r w:rsidR="003F577E" w:rsidRPr="00EA7731">
        <w:rPr>
          <w:rFonts w:ascii="Arial" w:hAnsi="Arial" w:cs="Arial"/>
          <w:sz w:val="24"/>
          <w:szCs w:val="24"/>
        </w:rPr>
        <w:t xml:space="preserve">, </w:t>
      </w:r>
      <w:r w:rsidR="0086319E" w:rsidRPr="00EA7731">
        <w:rPr>
          <w:rFonts w:ascii="Arial" w:hAnsi="Arial" w:cs="Arial"/>
          <w:sz w:val="24"/>
          <w:szCs w:val="24"/>
        </w:rPr>
        <w:t xml:space="preserve">meaningful dialog </w:t>
      </w:r>
      <w:r w:rsidR="00422319" w:rsidRPr="00EA7731">
        <w:rPr>
          <w:rFonts w:ascii="Arial" w:hAnsi="Arial" w:cs="Arial"/>
          <w:sz w:val="24"/>
          <w:szCs w:val="24"/>
        </w:rPr>
        <w:t>and</w:t>
      </w:r>
      <w:r w:rsidR="0086319E" w:rsidRPr="00EA7731">
        <w:rPr>
          <w:rFonts w:ascii="Arial" w:hAnsi="Arial" w:cs="Arial"/>
          <w:sz w:val="24"/>
          <w:szCs w:val="24"/>
        </w:rPr>
        <w:t xml:space="preserve"> continued </w:t>
      </w:r>
      <w:r w:rsidR="00422319" w:rsidRPr="00EA7731">
        <w:rPr>
          <w:rFonts w:ascii="Arial" w:hAnsi="Arial" w:cs="Arial"/>
          <w:sz w:val="24"/>
          <w:szCs w:val="24"/>
        </w:rPr>
        <w:t>support</w:t>
      </w:r>
      <w:r w:rsidR="00A56F8E" w:rsidRPr="00EA7731">
        <w:rPr>
          <w:rFonts w:ascii="Arial" w:hAnsi="Arial" w:cs="Arial"/>
          <w:sz w:val="24"/>
          <w:szCs w:val="24"/>
        </w:rPr>
        <w:t xml:space="preserve"> </w:t>
      </w:r>
      <w:r w:rsidR="00493247" w:rsidRPr="00EA7731">
        <w:rPr>
          <w:rFonts w:ascii="Arial" w:hAnsi="Arial" w:cs="Arial"/>
          <w:sz w:val="24"/>
          <w:szCs w:val="24"/>
        </w:rPr>
        <w:t xml:space="preserve">to employees </w:t>
      </w:r>
      <w:r w:rsidR="0086319E" w:rsidRPr="00EA7731">
        <w:rPr>
          <w:rFonts w:ascii="Arial" w:hAnsi="Arial" w:cs="Arial"/>
          <w:sz w:val="24"/>
          <w:szCs w:val="24"/>
        </w:rPr>
        <w:t xml:space="preserve">will </w:t>
      </w:r>
      <w:r w:rsidR="00F7667B" w:rsidRPr="00EA7731">
        <w:rPr>
          <w:rFonts w:ascii="Arial" w:hAnsi="Arial" w:cs="Arial"/>
          <w:sz w:val="24"/>
          <w:szCs w:val="24"/>
        </w:rPr>
        <w:t xml:space="preserve">encourage a more </w:t>
      </w:r>
      <w:r w:rsidR="00D53095" w:rsidRPr="00EA7731">
        <w:rPr>
          <w:rFonts w:ascii="Arial" w:hAnsi="Arial" w:cs="Arial"/>
          <w:sz w:val="24"/>
          <w:szCs w:val="24"/>
        </w:rPr>
        <w:t xml:space="preserve">confident workforce that are better prepared </w:t>
      </w:r>
      <w:r w:rsidR="00AB00CE" w:rsidRPr="00EA7731">
        <w:rPr>
          <w:rFonts w:ascii="Arial" w:hAnsi="Arial" w:cs="Arial"/>
          <w:sz w:val="24"/>
          <w:szCs w:val="24"/>
        </w:rPr>
        <w:t xml:space="preserve">to </w:t>
      </w:r>
      <w:r w:rsidR="002E34EA" w:rsidRPr="00EA7731">
        <w:rPr>
          <w:rFonts w:ascii="Arial" w:hAnsi="Arial" w:cs="Arial"/>
          <w:sz w:val="24"/>
          <w:szCs w:val="24"/>
        </w:rPr>
        <w:t>adapt to</w:t>
      </w:r>
      <w:r w:rsidR="00D53095" w:rsidRPr="00EA7731">
        <w:rPr>
          <w:rFonts w:ascii="Arial" w:hAnsi="Arial" w:cs="Arial"/>
          <w:sz w:val="24"/>
          <w:szCs w:val="24"/>
        </w:rPr>
        <w:t xml:space="preserve"> </w:t>
      </w:r>
      <w:r w:rsidR="00886590" w:rsidRPr="00EA7731">
        <w:rPr>
          <w:rFonts w:ascii="Arial" w:hAnsi="Arial" w:cs="Arial"/>
          <w:sz w:val="24"/>
          <w:szCs w:val="24"/>
        </w:rPr>
        <w:t>anticipated change</w:t>
      </w:r>
      <w:r w:rsidR="000750F2" w:rsidRPr="00EA7731">
        <w:rPr>
          <w:rFonts w:ascii="Arial" w:hAnsi="Arial" w:cs="Arial"/>
          <w:sz w:val="24"/>
          <w:szCs w:val="24"/>
        </w:rPr>
        <w:t xml:space="preserve"> </w:t>
      </w:r>
      <w:r w:rsidR="00886590" w:rsidRPr="00EA7731">
        <w:rPr>
          <w:rFonts w:ascii="Arial" w:hAnsi="Arial" w:cs="Arial"/>
          <w:sz w:val="24"/>
          <w:szCs w:val="24"/>
        </w:rPr>
        <w:t>(CIPD, 2020).</w:t>
      </w:r>
      <w:r w:rsidR="009F25FE" w:rsidRPr="00EA7731">
        <w:rPr>
          <w:rFonts w:ascii="Arial" w:hAnsi="Arial" w:cs="Arial"/>
          <w:sz w:val="24"/>
          <w:szCs w:val="24"/>
        </w:rPr>
        <w:t xml:space="preserve"> </w:t>
      </w:r>
      <w:r w:rsidR="00A0462D" w:rsidRPr="00EA7731">
        <w:rPr>
          <w:rFonts w:ascii="Arial" w:hAnsi="Arial" w:cs="Arial"/>
          <w:sz w:val="24"/>
          <w:szCs w:val="24"/>
        </w:rPr>
        <w:t xml:space="preserve">As part of </w:t>
      </w:r>
      <w:r w:rsidR="00024EBB" w:rsidRPr="00EA7731">
        <w:rPr>
          <w:rFonts w:ascii="Arial" w:hAnsi="Arial" w:cs="Arial"/>
          <w:sz w:val="24"/>
          <w:szCs w:val="24"/>
        </w:rPr>
        <w:t xml:space="preserve">the </w:t>
      </w:r>
      <w:r w:rsidR="00A0462D" w:rsidRPr="00EA7731">
        <w:rPr>
          <w:rFonts w:ascii="Arial" w:hAnsi="Arial" w:cs="Arial"/>
          <w:sz w:val="24"/>
          <w:szCs w:val="24"/>
        </w:rPr>
        <w:t>Welsh Government</w:t>
      </w:r>
      <w:r w:rsidR="002520F3" w:rsidRPr="00EA7731">
        <w:rPr>
          <w:rFonts w:ascii="Arial" w:hAnsi="Arial" w:cs="Arial"/>
          <w:sz w:val="24"/>
          <w:szCs w:val="24"/>
        </w:rPr>
        <w:t xml:space="preserve">’s strategy, </w:t>
      </w:r>
      <w:r w:rsidR="00D63290" w:rsidRPr="00EA7731">
        <w:rPr>
          <w:rFonts w:ascii="Arial" w:hAnsi="Arial" w:cs="Arial"/>
          <w:sz w:val="24"/>
          <w:szCs w:val="24"/>
        </w:rPr>
        <w:t xml:space="preserve">they also </w:t>
      </w:r>
      <w:r w:rsidR="005E3161" w:rsidRPr="00EA7731">
        <w:rPr>
          <w:rFonts w:ascii="Arial" w:hAnsi="Arial" w:cs="Arial"/>
          <w:sz w:val="24"/>
          <w:szCs w:val="24"/>
        </w:rPr>
        <w:t>recognise</w:t>
      </w:r>
      <w:r w:rsidR="00D63290" w:rsidRPr="00EA7731">
        <w:rPr>
          <w:rFonts w:ascii="Arial" w:hAnsi="Arial" w:cs="Arial"/>
          <w:sz w:val="24"/>
          <w:szCs w:val="24"/>
        </w:rPr>
        <w:t xml:space="preserve"> the importance of providing relevant </w:t>
      </w:r>
      <w:r w:rsidR="00163308" w:rsidRPr="00EA7731">
        <w:rPr>
          <w:rFonts w:ascii="Arial" w:hAnsi="Arial" w:cs="Arial"/>
          <w:sz w:val="24"/>
          <w:szCs w:val="24"/>
        </w:rPr>
        <w:t>training to</w:t>
      </w:r>
      <w:r w:rsidR="005E3161" w:rsidRPr="00EA7731">
        <w:rPr>
          <w:rFonts w:ascii="Arial" w:hAnsi="Arial" w:cs="Arial"/>
          <w:sz w:val="24"/>
          <w:szCs w:val="24"/>
        </w:rPr>
        <w:t xml:space="preserve"> re-skill </w:t>
      </w:r>
      <w:r w:rsidR="005E3161" w:rsidRPr="00EA7731">
        <w:rPr>
          <w:rFonts w:ascii="Arial" w:hAnsi="Arial" w:cs="Arial"/>
          <w:sz w:val="24"/>
          <w:szCs w:val="24"/>
        </w:rPr>
        <w:lastRenderedPageBreak/>
        <w:t>the workforce</w:t>
      </w:r>
      <w:r w:rsidR="000D04CD" w:rsidRPr="00EA7731">
        <w:rPr>
          <w:rFonts w:ascii="Arial" w:hAnsi="Arial" w:cs="Arial"/>
          <w:sz w:val="24"/>
          <w:szCs w:val="24"/>
        </w:rPr>
        <w:t>, as well as</w:t>
      </w:r>
      <w:r w:rsidR="00234E2E" w:rsidRPr="00EA7731">
        <w:rPr>
          <w:rFonts w:ascii="Arial" w:hAnsi="Arial" w:cs="Arial"/>
          <w:sz w:val="24"/>
          <w:szCs w:val="24"/>
        </w:rPr>
        <w:t xml:space="preserve"> promoting digital </w:t>
      </w:r>
      <w:r w:rsidR="004D601D" w:rsidRPr="00EA7731">
        <w:rPr>
          <w:rFonts w:ascii="Arial" w:hAnsi="Arial" w:cs="Arial"/>
          <w:sz w:val="24"/>
          <w:szCs w:val="24"/>
        </w:rPr>
        <w:t>literacy</w:t>
      </w:r>
      <w:r w:rsidR="00234E2E" w:rsidRPr="00EA7731">
        <w:rPr>
          <w:rFonts w:ascii="Arial" w:hAnsi="Arial" w:cs="Arial"/>
          <w:sz w:val="24"/>
          <w:szCs w:val="24"/>
        </w:rPr>
        <w:t xml:space="preserve"> to </w:t>
      </w:r>
      <w:r w:rsidR="00C016B6" w:rsidRPr="00EA7731">
        <w:rPr>
          <w:rFonts w:ascii="Arial" w:hAnsi="Arial" w:cs="Arial"/>
          <w:sz w:val="24"/>
          <w:szCs w:val="24"/>
        </w:rPr>
        <w:t>support patient</w:t>
      </w:r>
      <w:r w:rsidR="004D601D" w:rsidRPr="00EA7731">
        <w:rPr>
          <w:rFonts w:ascii="Arial" w:hAnsi="Arial" w:cs="Arial"/>
          <w:sz w:val="24"/>
          <w:szCs w:val="24"/>
        </w:rPr>
        <w:t xml:space="preserve"> access</w:t>
      </w:r>
      <w:r w:rsidR="003A0833" w:rsidRPr="00EA7731">
        <w:rPr>
          <w:rFonts w:ascii="Arial" w:hAnsi="Arial" w:cs="Arial"/>
          <w:sz w:val="24"/>
          <w:szCs w:val="24"/>
        </w:rPr>
        <w:t xml:space="preserve"> (Government, 2023)</w:t>
      </w:r>
      <w:r w:rsidR="00994F10" w:rsidRPr="00EA7731">
        <w:rPr>
          <w:rFonts w:ascii="Arial" w:hAnsi="Arial" w:cs="Arial"/>
          <w:sz w:val="24"/>
          <w:szCs w:val="24"/>
        </w:rPr>
        <w:t xml:space="preserve">. </w:t>
      </w:r>
    </w:p>
    <w:p w14:paraId="3E5A8916" w14:textId="7C782946" w:rsidR="00F8727C" w:rsidRPr="00EA7731" w:rsidRDefault="002C699A">
      <w:pPr>
        <w:rPr>
          <w:rFonts w:ascii="Arial" w:hAnsi="Arial" w:cs="Arial"/>
          <w:sz w:val="24"/>
          <w:szCs w:val="24"/>
        </w:rPr>
      </w:pPr>
      <w:r w:rsidRPr="00EA7731">
        <w:rPr>
          <w:rFonts w:ascii="Arial" w:hAnsi="Arial" w:cs="Arial"/>
          <w:sz w:val="24"/>
          <w:szCs w:val="24"/>
        </w:rPr>
        <w:t>Following</w:t>
      </w:r>
      <w:r w:rsidR="0059176C" w:rsidRPr="00EA7731">
        <w:rPr>
          <w:rFonts w:ascii="Arial" w:hAnsi="Arial" w:cs="Arial"/>
          <w:sz w:val="24"/>
          <w:szCs w:val="24"/>
        </w:rPr>
        <w:t xml:space="preserve"> the launch of the</w:t>
      </w:r>
      <w:r w:rsidR="00446786" w:rsidRPr="00EA7731">
        <w:rPr>
          <w:rFonts w:ascii="Arial" w:hAnsi="Arial" w:cs="Arial"/>
          <w:sz w:val="24"/>
          <w:szCs w:val="24"/>
        </w:rPr>
        <w:t xml:space="preserve"> </w:t>
      </w:r>
      <w:r w:rsidR="00521612" w:rsidRPr="00EA7731">
        <w:rPr>
          <w:rFonts w:ascii="Arial" w:hAnsi="Arial" w:cs="Arial"/>
          <w:sz w:val="24"/>
          <w:szCs w:val="24"/>
        </w:rPr>
        <w:t>Mental</w:t>
      </w:r>
      <w:r w:rsidR="00A06CE6" w:rsidRPr="00EA7731">
        <w:rPr>
          <w:rFonts w:ascii="Arial" w:hAnsi="Arial" w:cs="Arial"/>
          <w:sz w:val="24"/>
          <w:szCs w:val="24"/>
        </w:rPr>
        <w:t xml:space="preserve"> Health S</w:t>
      </w:r>
      <w:r w:rsidRPr="00EA7731">
        <w:rPr>
          <w:rFonts w:ascii="Arial" w:hAnsi="Arial" w:cs="Arial"/>
          <w:sz w:val="24"/>
          <w:szCs w:val="24"/>
        </w:rPr>
        <w:t>trategy</w:t>
      </w:r>
      <w:r w:rsidR="004471FB" w:rsidRPr="00EA7731">
        <w:rPr>
          <w:rFonts w:ascii="Arial" w:hAnsi="Arial" w:cs="Arial"/>
          <w:sz w:val="24"/>
          <w:szCs w:val="24"/>
        </w:rPr>
        <w:t xml:space="preserve"> </w:t>
      </w:r>
      <w:r w:rsidR="004239B6" w:rsidRPr="00EA7731">
        <w:rPr>
          <w:rFonts w:ascii="Arial" w:hAnsi="Arial" w:cs="Arial"/>
          <w:sz w:val="24"/>
          <w:szCs w:val="24"/>
        </w:rPr>
        <w:t>(</w:t>
      </w:r>
      <w:r w:rsidR="003F144E" w:rsidRPr="00EA7731">
        <w:rPr>
          <w:rFonts w:ascii="Arial" w:hAnsi="Arial" w:cs="Arial"/>
          <w:sz w:val="24"/>
          <w:szCs w:val="24"/>
        </w:rPr>
        <w:t>Government</w:t>
      </w:r>
      <w:r w:rsidR="00CD619D" w:rsidRPr="00EA7731">
        <w:rPr>
          <w:rFonts w:ascii="Arial" w:hAnsi="Arial" w:cs="Arial"/>
          <w:sz w:val="24"/>
          <w:szCs w:val="24"/>
        </w:rPr>
        <w:t xml:space="preserve">, </w:t>
      </w:r>
      <w:r w:rsidR="004239B6" w:rsidRPr="00EA7731">
        <w:rPr>
          <w:rFonts w:ascii="Arial" w:hAnsi="Arial" w:cs="Arial"/>
          <w:sz w:val="24"/>
          <w:szCs w:val="24"/>
        </w:rPr>
        <w:t xml:space="preserve">2025) </w:t>
      </w:r>
      <w:r w:rsidR="00FD024E" w:rsidRPr="00EA7731">
        <w:rPr>
          <w:rFonts w:ascii="Arial" w:hAnsi="Arial" w:cs="Arial"/>
          <w:sz w:val="24"/>
          <w:szCs w:val="24"/>
        </w:rPr>
        <w:t>aimed</w:t>
      </w:r>
      <w:r w:rsidR="00744AC1" w:rsidRPr="00EA7731">
        <w:rPr>
          <w:rFonts w:ascii="Arial" w:hAnsi="Arial" w:cs="Arial"/>
          <w:sz w:val="24"/>
          <w:szCs w:val="24"/>
        </w:rPr>
        <w:t xml:space="preserve"> at improving </w:t>
      </w:r>
      <w:r w:rsidR="00FD024E" w:rsidRPr="00EA7731">
        <w:rPr>
          <w:rFonts w:ascii="Arial" w:hAnsi="Arial" w:cs="Arial"/>
          <w:sz w:val="24"/>
          <w:szCs w:val="24"/>
        </w:rPr>
        <w:t xml:space="preserve">poor mental health, </w:t>
      </w:r>
      <w:r w:rsidR="008C16B7" w:rsidRPr="00EA7731">
        <w:rPr>
          <w:rFonts w:ascii="Arial" w:hAnsi="Arial" w:cs="Arial"/>
          <w:sz w:val="24"/>
          <w:szCs w:val="24"/>
        </w:rPr>
        <w:t xml:space="preserve">an All-Wales approach has </w:t>
      </w:r>
      <w:r w:rsidR="00B726C7" w:rsidRPr="00EA7731">
        <w:rPr>
          <w:rFonts w:ascii="Arial" w:hAnsi="Arial" w:cs="Arial"/>
          <w:sz w:val="24"/>
          <w:szCs w:val="24"/>
        </w:rPr>
        <w:t>bee</w:t>
      </w:r>
      <w:r w:rsidR="00D47071" w:rsidRPr="00EA7731">
        <w:rPr>
          <w:rFonts w:ascii="Arial" w:hAnsi="Arial" w:cs="Arial"/>
          <w:sz w:val="24"/>
          <w:szCs w:val="24"/>
        </w:rPr>
        <w:t xml:space="preserve">n </w:t>
      </w:r>
      <w:r w:rsidR="00DE7FF0" w:rsidRPr="00EA7731">
        <w:rPr>
          <w:rFonts w:ascii="Arial" w:hAnsi="Arial" w:cs="Arial"/>
          <w:sz w:val="24"/>
          <w:szCs w:val="24"/>
        </w:rPr>
        <w:t xml:space="preserve">implemented </w:t>
      </w:r>
      <w:r w:rsidR="00545869" w:rsidRPr="00EA7731">
        <w:rPr>
          <w:rFonts w:ascii="Arial" w:hAnsi="Arial" w:cs="Arial"/>
          <w:sz w:val="24"/>
          <w:szCs w:val="24"/>
        </w:rPr>
        <w:t xml:space="preserve">to improve </w:t>
      </w:r>
      <w:r w:rsidR="002D7A51" w:rsidRPr="00EA7731">
        <w:rPr>
          <w:rFonts w:ascii="Arial" w:hAnsi="Arial" w:cs="Arial"/>
          <w:sz w:val="24"/>
          <w:szCs w:val="24"/>
        </w:rPr>
        <w:t xml:space="preserve">access to </w:t>
      </w:r>
      <w:r w:rsidR="00732EE3" w:rsidRPr="00EA7731">
        <w:rPr>
          <w:rFonts w:ascii="Arial" w:hAnsi="Arial" w:cs="Arial"/>
          <w:sz w:val="24"/>
          <w:szCs w:val="24"/>
        </w:rPr>
        <w:t>p</w:t>
      </w:r>
      <w:r w:rsidR="00BB047D" w:rsidRPr="00EA7731">
        <w:rPr>
          <w:rFonts w:ascii="Arial" w:hAnsi="Arial" w:cs="Arial"/>
          <w:sz w:val="24"/>
          <w:szCs w:val="24"/>
        </w:rPr>
        <w:t xml:space="preserve">sychological </w:t>
      </w:r>
      <w:r w:rsidR="00732EE3" w:rsidRPr="00EA7731">
        <w:rPr>
          <w:rFonts w:ascii="Arial" w:hAnsi="Arial" w:cs="Arial"/>
          <w:sz w:val="24"/>
          <w:szCs w:val="24"/>
        </w:rPr>
        <w:t>interventions</w:t>
      </w:r>
      <w:r w:rsidR="00654877" w:rsidRPr="00EA7731">
        <w:rPr>
          <w:rFonts w:ascii="Arial" w:hAnsi="Arial" w:cs="Arial"/>
          <w:sz w:val="24"/>
          <w:szCs w:val="24"/>
        </w:rPr>
        <w:t>,</w:t>
      </w:r>
      <w:r w:rsidR="00F5351E" w:rsidRPr="00EA7731">
        <w:rPr>
          <w:rFonts w:ascii="Arial" w:hAnsi="Arial" w:cs="Arial"/>
          <w:sz w:val="24"/>
          <w:szCs w:val="24"/>
        </w:rPr>
        <w:t xml:space="preserve"> which is </w:t>
      </w:r>
      <w:r w:rsidR="00A852C6" w:rsidRPr="00EA7731">
        <w:rPr>
          <w:rFonts w:ascii="Arial" w:hAnsi="Arial" w:cs="Arial"/>
          <w:sz w:val="24"/>
          <w:szCs w:val="24"/>
        </w:rPr>
        <w:t xml:space="preserve">timely, </w:t>
      </w:r>
      <w:r w:rsidR="006E4D51" w:rsidRPr="00EA7731">
        <w:rPr>
          <w:rFonts w:ascii="Arial" w:hAnsi="Arial" w:cs="Arial"/>
          <w:sz w:val="24"/>
          <w:szCs w:val="24"/>
        </w:rPr>
        <w:t xml:space="preserve">flexible and </w:t>
      </w:r>
      <w:r w:rsidR="00F03B8D" w:rsidRPr="00EA7731">
        <w:rPr>
          <w:rFonts w:ascii="Arial" w:hAnsi="Arial" w:cs="Arial"/>
          <w:sz w:val="24"/>
          <w:szCs w:val="24"/>
        </w:rPr>
        <w:t xml:space="preserve">offers </w:t>
      </w:r>
      <w:r w:rsidR="006E4D51" w:rsidRPr="00EA7731">
        <w:rPr>
          <w:rFonts w:ascii="Arial" w:hAnsi="Arial" w:cs="Arial"/>
          <w:sz w:val="24"/>
          <w:szCs w:val="24"/>
        </w:rPr>
        <w:t>divers</w:t>
      </w:r>
      <w:r w:rsidR="00812AA5" w:rsidRPr="00EA7731">
        <w:rPr>
          <w:rFonts w:ascii="Arial" w:hAnsi="Arial" w:cs="Arial"/>
          <w:sz w:val="24"/>
          <w:szCs w:val="24"/>
        </w:rPr>
        <w:t>e</w:t>
      </w:r>
      <w:r w:rsidR="006E4D51" w:rsidRPr="00EA7731">
        <w:rPr>
          <w:rFonts w:ascii="Arial" w:hAnsi="Arial" w:cs="Arial"/>
          <w:sz w:val="24"/>
          <w:szCs w:val="24"/>
        </w:rPr>
        <w:t xml:space="preserve"> access</w:t>
      </w:r>
      <w:r w:rsidR="003B511C" w:rsidRPr="00EA7731">
        <w:rPr>
          <w:rFonts w:ascii="Arial" w:hAnsi="Arial" w:cs="Arial"/>
          <w:sz w:val="24"/>
          <w:szCs w:val="24"/>
        </w:rPr>
        <w:t xml:space="preserve"> (Hywel</w:t>
      </w:r>
      <w:r w:rsidR="00CD619D" w:rsidRPr="00EA7731">
        <w:rPr>
          <w:rFonts w:ascii="Arial" w:hAnsi="Arial" w:cs="Arial"/>
          <w:sz w:val="24"/>
          <w:szCs w:val="24"/>
        </w:rPr>
        <w:t xml:space="preserve"> Dda</w:t>
      </w:r>
      <w:r w:rsidR="003B511C" w:rsidRPr="00EA7731">
        <w:rPr>
          <w:rFonts w:ascii="Arial" w:hAnsi="Arial" w:cs="Arial"/>
          <w:sz w:val="24"/>
          <w:szCs w:val="24"/>
        </w:rPr>
        <w:t>, 2025</w:t>
      </w:r>
      <w:r w:rsidR="00B101BE" w:rsidRPr="00EA7731">
        <w:rPr>
          <w:rFonts w:ascii="Arial" w:hAnsi="Arial" w:cs="Arial"/>
          <w:sz w:val="24"/>
          <w:szCs w:val="24"/>
        </w:rPr>
        <w:t>d</w:t>
      </w:r>
      <w:r w:rsidR="003B511C" w:rsidRPr="00EA7731">
        <w:rPr>
          <w:rFonts w:ascii="Arial" w:hAnsi="Arial" w:cs="Arial"/>
          <w:sz w:val="24"/>
          <w:szCs w:val="24"/>
        </w:rPr>
        <w:t>)</w:t>
      </w:r>
      <w:r w:rsidR="000F1609" w:rsidRPr="00EA7731">
        <w:rPr>
          <w:rFonts w:ascii="Arial" w:hAnsi="Arial" w:cs="Arial"/>
          <w:sz w:val="24"/>
          <w:szCs w:val="24"/>
        </w:rPr>
        <w:t>.</w:t>
      </w:r>
      <w:r w:rsidR="00713EFB" w:rsidRPr="00EA7731">
        <w:rPr>
          <w:rFonts w:ascii="Arial" w:hAnsi="Arial" w:cs="Arial"/>
          <w:sz w:val="24"/>
          <w:szCs w:val="24"/>
        </w:rPr>
        <w:t xml:space="preserve"> </w:t>
      </w:r>
      <w:r w:rsidR="00794186" w:rsidRPr="00EA7731">
        <w:rPr>
          <w:rFonts w:ascii="Arial" w:hAnsi="Arial" w:cs="Arial"/>
          <w:sz w:val="24"/>
          <w:szCs w:val="24"/>
        </w:rPr>
        <w:t xml:space="preserve">As </w:t>
      </w:r>
      <w:r w:rsidR="005926CD" w:rsidRPr="00EA7731">
        <w:rPr>
          <w:rFonts w:ascii="Arial" w:hAnsi="Arial" w:cs="Arial"/>
          <w:sz w:val="24"/>
          <w:szCs w:val="24"/>
        </w:rPr>
        <w:t xml:space="preserve">targets for </w:t>
      </w:r>
      <w:r w:rsidR="00EC72DF" w:rsidRPr="00EA7731">
        <w:rPr>
          <w:rFonts w:ascii="Arial" w:hAnsi="Arial" w:cs="Arial"/>
          <w:sz w:val="24"/>
          <w:szCs w:val="24"/>
        </w:rPr>
        <w:t xml:space="preserve">psychological interventions </w:t>
      </w:r>
      <w:r w:rsidR="00D06C69" w:rsidRPr="00EA7731">
        <w:rPr>
          <w:rFonts w:ascii="Arial" w:hAnsi="Arial" w:cs="Arial"/>
          <w:sz w:val="24"/>
          <w:szCs w:val="24"/>
        </w:rPr>
        <w:t xml:space="preserve">were </w:t>
      </w:r>
      <w:r w:rsidR="00B03BCD" w:rsidRPr="00EA7731">
        <w:rPr>
          <w:rFonts w:ascii="Arial" w:hAnsi="Arial" w:cs="Arial"/>
          <w:sz w:val="24"/>
          <w:szCs w:val="24"/>
        </w:rPr>
        <w:t xml:space="preserve">consistently </w:t>
      </w:r>
      <w:r w:rsidR="008146DB" w:rsidRPr="00EA7731">
        <w:rPr>
          <w:rFonts w:ascii="Arial" w:hAnsi="Arial" w:cs="Arial"/>
          <w:sz w:val="24"/>
          <w:szCs w:val="24"/>
        </w:rPr>
        <w:t>breached the</w:t>
      </w:r>
      <w:r w:rsidR="007A5F1C" w:rsidRPr="00EA7731">
        <w:rPr>
          <w:rFonts w:ascii="Arial" w:hAnsi="Arial" w:cs="Arial"/>
          <w:sz w:val="24"/>
          <w:szCs w:val="24"/>
        </w:rPr>
        <w:t xml:space="preserve"> service introduced a way to reduce </w:t>
      </w:r>
      <w:r w:rsidR="007B7BB3" w:rsidRPr="00EA7731">
        <w:rPr>
          <w:rFonts w:ascii="Arial" w:hAnsi="Arial" w:cs="Arial"/>
          <w:sz w:val="24"/>
          <w:szCs w:val="24"/>
        </w:rPr>
        <w:t xml:space="preserve">growing </w:t>
      </w:r>
      <w:r w:rsidR="007A5F1C" w:rsidRPr="00EA7731">
        <w:rPr>
          <w:rFonts w:ascii="Arial" w:hAnsi="Arial" w:cs="Arial"/>
          <w:sz w:val="24"/>
          <w:szCs w:val="24"/>
        </w:rPr>
        <w:t>wa</w:t>
      </w:r>
      <w:r w:rsidR="00D80D00" w:rsidRPr="00EA7731">
        <w:rPr>
          <w:rFonts w:ascii="Arial" w:hAnsi="Arial" w:cs="Arial"/>
          <w:sz w:val="24"/>
          <w:szCs w:val="24"/>
        </w:rPr>
        <w:t>i</w:t>
      </w:r>
      <w:r w:rsidR="007A5F1C" w:rsidRPr="00EA7731">
        <w:rPr>
          <w:rFonts w:ascii="Arial" w:hAnsi="Arial" w:cs="Arial"/>
          <w:sz w:val="24"/>
          <w:szCs w:val="24"/>
        </w:rPr>
        <w:t>ting list</w:t>
      </w:r>
      <w:r w:rsidR="00D80D00" w:rsidRPr="00EA7731">
        <w:rPr>
          <w:rFonts w:ascii="Arial" w:hAnsi="Arial" w:cs="Arial"/>
          <w:sz w:val="24"/>
          <w:szCs w:val="24"/>
        </w:rPr>
        <w:t>s</w:t>
      </w:r>
      <w:r w:rsidR="007A5F1C" w:rsidRPr="00EA7731">
        <w:rPr>
          <w:rFonts w:ascii="Arial" w:hAnsi="Arial" w:cs="Arial"/>
          <w:sz w:val="24"/>
          <w:szCs w:val="24"/>
        </w:rPr>
        <w:t xml:space="preserve"> by providing digital </w:t>
      </w:r>
      <w:r w:rsidR="004D1434" w:rsidRPr="00EA7731">
        <w:rPr>
          <w:rFonts w:ascii="Arial" w:hAnsi="Arial" w:cs="Arial"/>
          <w:sz w:val="24"/>
          <w:szCs w:val="24"/>
        </w:rPr>
        <w:t>interventions</w:t>
      </w:r>
      <w:r w:rsidR="00F62118" w:rsidRPr="00EA7731">
        <w:rPr>
          <w:rFonts w:ascii="Arial" w:hAnsi="Arial" w:cs="Arial"/>
          <w:sz w:val="24"/>
          <w:szCs w:val="24"/>
        </w:rPr>
        <w:t xml:space="preserve">, </w:t>
      </w:r>
      <w:r w:rsidR="00B453A6" w:rsidRPr="00EA7731">
        <w:rPr>
          <w:rFonts w:ascii="Arial" w:hAnsi="Arial" w:cs="Arial"/>
          <w:sz w:val="24"/>
          <w:szCs w:val="24"/>
        </w:rPr>
        <w:t xml:space="preserve">resulting in </w:t>
      </w:r>
      <w:r w:rsidR="00475BB2" w:rsidRPr="00EA7731">
        <w:rPr>
          <w:rFonts w:ascii="Arial" w:hAnsi="Arial" w:cs="Arial"/>
          <w:sz w:val="24"/>
          <w:szCs w:val="24"/>
        </w:rPr>
        <w:t>a consistent increase in uptake and 97.</w:t>
      </w:r>
      <w:r w:rsidR="00162713" w:rsidRPr="00EA7731">
        <w:rPr>
          <w:rFonts w:ascii="Arial" w:hAnsi="Arial" w:cs="Arial"/>
          <w:sz w:val="24"/>
          <w:szCs w:val="24"/>
        </w:rPr>
        <w:t xml:space="preserve">2% </w:t>
      </w:r>
      <w:r w:rsidR="00FF6924" w:rsidRPr="00EA7731">
        <w:rPr>
          <w:rFonts w:ascii="Arial" w:hAnsi="Arial" w:cs="Arial"/>
          <w:sz w:val="24"/>
          <w:szCs w:val="24"/>
        </w:rPr>
        <w:t>compliance</w:t>
      </w:r>
      <w:r w:rsidR="005A01E3" w:rsidRPr="00EA7731">
        <w:rPr>
          <w:rFonts w:ascii="Arial" w:hAnsi="Arial" w:cs="Arial"/>
          <w:sz w:val="24"/>
          <w:szCs w:val="24"/>
        </w:rPr>
        <w:t>, exceeding</w:t>
      </w:r>
      <w:r w:rsidR="00162713" w:rsidRPr="00EA7731">
        <w:rPr>
          <w:rFonts w:ascii="Arial" w:hAnsi="Arial" w:cs="Arial"/>
          <w:sz w:val="24"/>
          <w:szCs w:val="24"/>
        </w:rPr>
        <w:t xml:space="preserve"> a </w:t>
      </w:r>
      <w:r w:rsidR="005A01E3" w:rsidRPr="00EA7731">
        <w:rPr>
          <w:rFonts w:ascii="Arial" w:hAnsi="Arial" w:cs="Arial"/>
          <w:sz w:val="24"/>
          <w:szCs w:val="24"/>
        </w:rPr>
        <w:t>target</w:t>
      </w:r>
      <w:r w:rsidR="005A01E3" w:rsidRPr="00EA7731">
        <w:rPr>
          <w:rFonts w:ascii="Arial" w:hAnsi="Arial" w:cs="Arial"/>
          <w:sz w:val="24"/>
          <w:szCs w:val="24"/>
        </w:rPr>
        <w:t xml:space="preserve"> of </w:t>
      </w:r>
      <w:r w:rsidR="00162713" w:rsidRPr="00EA7731">
        <w:rPr>
          <w:rFonts w:ascii="Arial" w:hAnsi="Arial" w:cs="Arial"/>
          <w:sz w:val="24"/>
          <w:szCs w:val="24"/>
        </w:rPr>
        <w:t>80%</w:t>
      </w:r>
      <w:r w:rsidR="00D6525B" w:rsidRPr="00EA7731">
        <w:rPr>
          <w:rFonts w:ascii="Arial" w:hAnsi="Arial" w:cs="Arial"/>
          <w:sz w:val="24"/>
          <w:szCs w:val="24"/>
        </w:rPr>
        <w:t xml:space="preserve"> (H</w:t>
      </w:r>
      <w:r w:rsidR="00751A10" w:rsidRPr="00EA7731">
        <w:rPr>
          <w:rFonts w:ascii="Arial" w:hAnsi="Arial" w:cs="Arial"/>
          <w:sz w:val="24"/>
          <w:szCs w:val="24"/>
        </w:rPr>
        <w:t>ywel Dda, 2025b)</w:t>
      </w:r>
      <w:r w:rsidR="00FF6924" w:rsidRPr="00EA7731">
        <w:rPr>
          <w:rFonts w:ascii="Arial" w:hAnsi="Arial" w:cs="Arial"/>
          <w:sz w:val="24"/>
          <w:szCs w:val="24"/>
        </w:rPr>
        <w:t xml:space="preserve">. </w:t>
      </w:r>
    </w:p>
    <w:p w14:paraId="16A69C87" w14:textId="183AB9C7" w:rsidR="00C87018" w:rsidRPr="00EA7731" w:rsidRDefault="00F8727C">
      <w:pPr>
        <w:rPr>
          <w:rFonts w:ascii="Arial" w:hAnsi="Arial" w:cs="Arial"/>
          <w:sz w:val="24"/>
          <w:szCs w:val="24"/>
        </w:rPr>
      </w:pPr>
      <w:r w:rsidRPr="00EA7731">
        <w:rPr>
          <w:rFonts w:ascii="Arial" w:hAnsi="Arial" w:cs="Arial"/>
          <w:sz w:val="24"/>
          <w:szCs w:val="24"/>
        </w:rPr>
        <w:t>While the implementation</w:t>
      </w:r>
      <w:r w:rsidR="0037163E" w:rsidRPr="00EA7731">
        <w:rPr>
          <w:rFonts w:ascii="Arial" w:hAnsi="Arial" w:cs="Arial"/>
          <w:sz w:val="24"/>
          <w:szCs w:val="24"/>
        </w:rPr>
        <w:t xml:space="preserve"> of digital </w:t>
      </w:r>
      <w:r w:rsidR="001D22FB" w:rsidRPr="00EA7731">
        <w:rPr>
          <w:rFonts w:ascii="Arial" w:hAnsi="Arial" w:cs="Arial"/>
          <w:sz w:val="24"/>
          <w:szCs w:val="24"/>
        </w:rPr>
        <w:t>therapeutic</w:t>
      </w:r>
      <w:r w:rsidR="0019011C" w:rsidRPr="00EA7731">
        <w:rPr>
          <w:rFonts w:ascii="Arial" w:hAnsi="Arial" w:cs="Arial"/>
          <w:sz w:val="24"/>
          <w:szCs w:val="24"/>
        </w:rPr>
        <w:t xml:space="preserve"> interventions has </w:t>
      </w:r>
      <w:r w:rsidR="003B2718" w:rsidRPr="00EA7731">
        <w:rPr>
          <w:rFonts w:ascii="Arial" w:hAnsi="Arial" w:cs="Arial"/>
          <w:sz w:val="24"/>
          <w:szCs w:val="24"/>
        </w:rPr>
        <w:t>led</w:t>
      </w:r>
      <w:r w:rsidR="0019011C" w:rsidRPr="00EA7731">
        <w:rPr>
          <w:rFonts w:ascii="Arial" w:hAnsi="Arial" w:cs="Arial"/>
          <w:sz w:val="24"/>
          <w:szCs w:val="24"/>
        </w:rPr>
        <w:t xml:space="preserve"> to </w:t>
      </w:r>
      <w:r w:rsidR="001D22FB" w:rsidRPr="00EA7731">
        <w:rPr>
          <w:rFonts w:ascii="Arial" w:hAnsi="Arial" w:cs="Arial"/>
          <w:sz w:val="24"/>
          <w:szCs w:val="24"/>
        </w:rPr>
        <w:t>improved compliance</w:t>
      </w:r>
      <w:r w:rsidR="003B2718" w:rsidRPr="00EA7731">
        <w:rPr>
          <w:rFonts w:ascii="Arial" w:hAnsi="Arial" w:cs="Arial"/>
          <w:sz w:val="24"/>
          <w:szCs w:val="24"/>
        </w:rPr>
        <w:t xml:space="preserve">, it has also changed the way the </w:t>
      </w:r>
      <w:r w:rsidR="00BB5FB7" w:rsidRPr="00EA7731">
        <w:rPr>
          <w:rFonts w:ascii="Arial" w:hAnsi="Arial" w:cs="Arial"/>
          <w:sz w:val="24"/>
          <w:szCs w:val="24"/>
        </w:rPr>
        <w:t>workforce</w:t>
      </w:r>
      <w:r w:rsidR="005C01BB" w:rsidRPr="00EA7731">
        <w:rPr>
          <w:rFonts w:ascii="Arial" w:hAnsi="Arial" w:cs="Arial"/>
          <w:sz w:val="24"/>
          <w:szCs w:val="24"/>
        </w:rPr>
        <w:t xml:space="preserve"> </w:t>
      </w:r>
      <w:r w:rsidR="00BB5FB7" w:rsidRPr="00EA7731">
        <w:rPr>
          <w:rFonts w:ascii="Arial" w:hAnsi="Arial" w:cs="Arial"/>
          <w:sz w:val="24"/>
          <w:szCs w:val="24"/>
        </w:rPr>
        <w:t>interacts with patients</w:t>
      </w:r>
      <w:r w:rsidR="00B8521A" w:rsidRPr="00EA7731">
        <w:rPr>
          <w:rFonts w:ascii="Arial" w:hAnsi="Arial" w:cs="Arial"/>
          <w:sz w:val="24"/>
          <w:szCs w:val="24"/>
        </w:rPr>
        <w:t xml:space="preserve"> </w:t>
      </w:r>
      <w:r w:rsidR="005F7B90" w:rsidRPr="00EA7731">
        <w:rPr>
          <w:rFonts w:ascii="Arial" w:hAnsi="Arial" w:cs="Arial"/>
          <w:sz w:val="24"/>
          <w:szCs w:val="24"/>
        </w:rPr>
        <w:t xml:space="preserve">and resulted </w:t>
      </w:r>
      <w:r w:rsidR="008146DB" w:rsidRPr="00EA7731">
        <w:rPr>
          <w:rFonts w:ascii="Arial" w:hAnsi="Arial" w:cs="Arial"/>
          <w:sz w:val="24"/>
          <w:szCs w:val="24"/>
        </w:rPr>
        <w:t>in increased</w:t>
      </w:r>
      <w:r w:rsidR="006B5A86" w:rsidRPr="00EA7731">
        <w:rPr>
          <w:rFonts w:ascii="Arial" w:hAnsi="Arial" w:cs="Arial"/>
          <w:sz w:val="24"/>
          <w:szCs w:val="24"/>
        </w:rPr>
        <w:t xml:space="preserve"> </w:t>
      </w:r>
      <w:r w:rsidR="00C126D2" w:rsidRPr="00EA7731">
        <w:rPr>
          <w:rFonts w:ascii="Arial" w:hAnsi="Arial" w:cs="Arial"/>
          <w:sz w:val="24"/>
          <w:szCs w:val="24"/>
        </w:rPr>
        <w:t xml:space="preserve">remote working requests. Although remote working is </w:t>
      </w:r>
      <w:r w:rsidR="008566E1" w:rsidRPr="00EA7731">
        <w:rPr>
          <w:rFonts w:ascii="Arial" w:hAnsi="Arial" w:cs="Arial"/>
          <w:sz w:val="24"/>
          <w:szCs w:val="24"/>
        </w:rPr>
        <w:t xml:space="preserve">supported by the Health Board, it does pose </w:t>
      </w:r>
      <w:r w:rsidR="00F20D15" w:rsidRPr="00EA7731">
        <w:rPr>
          <w:rFonts w:ascii="Arial" w:hAnsi="Arial" w:cs="Arial"/>
          <w:sz w:val="24"/>
          <w:szCs w:val="24"/>
        </w:rPr>
        <w:t xml:space="preserve">questions around data security and </w:t>
      </w:r>
      <w:r w:rsidR="00382884" w:rsidRPr="00EA7731">
        <w:rPr>
          <w:rFonts w:ascii="Arial" w:hAnsi="Arial" w:cs="Arial"/>
          <w:sz w:val="24"/>
          <w:szCs w:val="24"/>
        </w:rPr>
        <w:t>saf</w:t>
      </w:r>
      <w:r w:rsidR="008E3CDB" w:rsidRPr="00EA7731">
        <w:rPr>
          <w:rFonts w:ascii="Arial" w:hAnsi="Arial" w:cs="Arial"/>
          <w:sz w:val="24"/>
          <w:szCs w:val="24"/>
        </w:rPr>
        <w:t>eguard</w:t>
      </w:r>
      <w:r w:rsidR="00726EC2" w:rsidRPr="00EA7731">
        <w:rPr>
          <w:rFonts w:ascii="Arial" w:hAnsi="Arial" w:cs="Arial"/>
          <w:sz w:val="24"/>
          <w:szCs w:val="24"/>
        </w:rPr>
        <w:t xml:space="preserve">ing measures to mitigate against risk </w:t>
      </w:r>
      <w:r w:rsidR="00937BD1" w:rsidRPr="00EA7731">
        <w:rPr>
          <w:rFonts w:ascii="Arial" w:hAnsi="Arial" w:cs="Arial"/>
          <w:sz w:val="24"/>
          <w:szCs w:val="24"/>
        </w:rPr>
        <w:t>relating to the sharing of patient data (Government, 2025)</w:t>
      </w:r>
      <w:r w:rsidR="00664072" w:rsidRPr="00EA7731">
        <w:rPr>
          <w:rFonts w:ascii="Arial" w:hAnsi="Arial" w:cs="Arial"/>
          <w:sz w:val="24"/>
          <w:szCs w:val="24"/>
        </w:rPr>
        <w:t>.</w:t>
      </w:r>
      <w:r w:rsidR="00935487" w:rsidRPr="00EA7731">
        <w:rPr>
          <w:rFonts w:ascii="Arial" w:hAnsi="Arial" w:cs="Arial"/>
          <w:sz w:val="24"/>
          <w:szCs w:val="24"/>
        </w:rPr>
        <w:t xml:space="preserve"> </w:t>
      </w:r>
      <w:r w:rsidR="00996584" w:rsidRPr="00EA7731">
        <w:rPr>
          <w:rFonts w:ascii="Arial" w:hAnsi="Arial" w:cs="Arial"/>
          <w:sz w:val="24"/>
          <w:szCs w:val="24"/>
        </w:rPr>
        <w:t>D</w:t>
      </w:r>
      <w:r w:rsidR="00935487" w:rsidRPr="00EA7731">
        <w:rPr>
          <w:rFonts w:ascii="Arial" w:hAnsi="Arial" w:cs="Arial"/>
          <w:sz w:val="24"/>
          <w:szCs w:val="24"/>
        </w:rPr>
        <w:t>igital tools are still evolving, and</w:t>
      </w:r>
      <w:r w:rsidR="00996584" w:rsidRPr="00EA7731">
        <w:rPr>
          <w:rFonts w:ascii="Arial" w:hAnsi="Arial" w:cs="Arial"/>
          <w:sz w:val="24"/>
          <w:szCs w:val="24"/>
        </w:rPr>
        <w:t xml:space="preserve"> </w:t>
      </w:r>
      <w:r w:rsidR="006F162C" w:rsidRPr="00EA7731">
        <w:rPr>
          <w:rFonts w:ascii="Arial" w:hAnsi="Arial" w:cs="Arial"/>
          <w:sz w:val="24"/>
          <w:szCs w:val="24"/>
        </w:rPr>
        <w:t xml:space="preserve">Organisations are </w:t>
      </w:r>
      <w:r w:rsidR="00935487" w:rsidRPr="00EA7731">
        <w:rPr>
          <w:rFonts w:ascii="Arial" w:hAnsi="Arial" w:cs="Arial"/>
          <w:sz w:val="24"/>
          <w:szCs w:val="24"/>
        </w:rPr>
        <w:t>learning along the way</w:t>
      </w:r>
      <w:r w:rsidR="00AF6A15" w:rsidRPr="00EA7731">
        <w:rPr>
          <w:rFonts w:ascii="Arial" w:hAnsi="Arial" w:cs="Arial"/>
          <w:sz w:val="24"/>
          <w:szCs w:val="24"/>
        </w:rPr>
        <w:t xml:space="preserve">. </w:t>
      </w:r>
      <w:r w:rsidR="000921C1" w:rsidRPr="00EA7731">
        <w:rPr>
          <w:rFonts w:ascii="Arial" w:hAnsi="Arial" w:cs="Arial"/>
          <w:sz w:val="24"/>
          <w:szCs w:val="24"/>
        </w:rPr>
        <w:t>I</w:t>
      </w:r>
      <w:r w:rsidR="00AF6A15" w:rsidRPr="00EA7731">
        <w:rPr>
          <w:rFonts w:ascii="Arial" w:hAnsi="Arial" w:cs="Arial"/>
          <w:sz w:val="24"/>
          <w:szCs w:val="24"/>
        </w:rPr>
        <w:t>t is vital</w:t>
      </w:r>
      <w:r w:rsidR="004E02C2" w:rsidRPr="00EA7731">
        <w:rPr>
          <w:rFonts w:ascii="Arial" w:hAnsi="Arial" w:cs="Arial"/>
          <w:sz w:val="24"/>
          <w:szCs w:val="24"/>
        </w:rPr>
        <w:t xml:space="preserve"> Hywel Dda</w:t>
      </w:r>
      <w:r w:rsidR="00AF6A15" w:rsidRPr="00EA7731">
        <w:rPr>
          <w:rFonts w:ascii="Arial" w:hAnsi="Arial" w:cs="Arial"/>
          <w:sz w:val="24"/>
          <w:szCs w:val="24"/>
        </w:rPr>
        <w:t xml:space="preserve"> </w:t>
      </w:r>
      <w:r w:rsidR="000F7575" w:rsidRPr="00EA7731">
        <w:rPr>
          <w:rFonts w:ascii="Arial" w:hAnsi="Arial" w:cs="Arial"/>
          <w:sz w:val="24"/>
          <w:szCs w:val="24"/>
        </w:rPr>
        <w:t>maintain patient trust</w:t>
      </w:r>
      <w:r w:rsidR="00DE3C25" w:rsidRPr="00EA7731">
        <w:rPr>
          <w:rFonts w:ascii="Arial" w:hAnsi="Arial" w:cs="Arial"/>
          <w:sz w:val="24"/>
          <w:szCs w:val="24"/>
        </w:rPr>
        <w:t xml:space="preserve"> by ensuring they </w:t>
      </w:r>
      <w:r w:rsidR="0088380E" w:rsidRPr="00EA7731">
        <w:rPr>
          <w:rFonts w:ascii="Arial" w:hAnsi="Arial" w:cs="Arial"/>
          <w:sz w:val="24"/>
          <w:szCs w:val="24"/>
        </w:rPr>
        <w:t>ad</w:t>
      </w:r>
      <w:r w:rsidR="009E356A" w:rsidRPr="00EA7731">
        <w:rPr>
          <w:rFonts w:ascii="Arial" w:hAnsi="Arial" w:cs="Arial"/>
          <w:sz w:val="24"/>
          <w:szCs w:val="24"/>
        </w:rPr>
        <w:t xml:space="preserve">dress concerns relating to </w:t>
      </w:r>
      <w:r w:rsidR="004A256E" w:rsidRPr="00EA7731">
        <w:rPr>
          <w:rFonts w:ascii="Arial" w:hAnsi="Arial" w:cs="Arial"/>
          <w:sz w:val="24"/>
          <w:szCs w:val="24"/>
        </w:rPr>
        <w:t>data security</w:t>
      </w:r>
      <w:r w:rsidR="008B4FB9" w:rsidRPr="00EA7731">
        <w:rPr>
          <w:rFonts w:ascii="Arial" w:hAnsi="Arial" w:cs="Arial"/>
          <w:sz w:val="24"/>
          <w:szCs w:val="24"/>
        </w:rPr>
        <w:t xml:space="preserve"> (</w:t>
      </w:r>
      <w:r w:rsidR="004B0163" w:rsidRPr="00EA7731">
        <w:rPr>
          <w:rFonts w:ascii="Arial" w:hAnsi="Arial" w:cs="Arial"/>
          <w:sz w:val="24"/>
          <w:szCs w:val="24"/>
        </w:rPr>
        <w:t>Sinha</w:t>
      </w:r>
      <w:r w:rsidR="004B0163" w:rsidRPr="00EA7731">
        <w:rPr>
          <w:rFonts w:ascii="Arial" w:hAnsi="Arial" w:cs="Arial"/>
          <w:sz w:val="24"/>
          <w:szCs w:val="24"/>
        </w:rPr>
        <w:t xml:space="preserve">, 2024). </w:t>
      </w:r>
      <w:r w:rsidR="00937BD1" w:rsidRPr="00EA7731">
        <w:rPr>
          <w:rFonts w:ascii="Arial" w:hAnsi="Arial" w:cs="Arial"/>
          <w:sz w:val="24"/>
          <w:szCs w:val="24"/>
        </w:rPr>
        <w:t xml:space="preserve"> </w:t>
      </w:r>
      <w:r w:rsidR="004D1434" w:rsidRPr="00EA7731">
        <w:rPr>
          <w:rFonts w:ascii="Arial" w:hAnsi="Arial" w:cs="Arial"/>
          <w:sz w:val="24"/>
          <w:szCs w:val="24"/>
        </w:rPr>
        <w:t xml:space="preserve"> </w:t>
      </w:r>
    </w:p>
    <w:p w14:paraId="087305F7" w14:textId="77777777" w:rsidR="00C87018" w:rsidRPr="00EA7731" w:rsidRDefault="00C87018">
      <w:pPr>
        <w:rPr>
          <w:rFonts w:ascii="Arial" w:hAnsi="Arial" w:cs="Arial"/>
          <w:sz w:val="24"/>
          <w:szCs w:val="24"/>
        </w:rPr>
      </w:pPr>
    </w:p>
    <w:p w14:paraId="6F039891" w14:textId="5E498A0E" w:rsidR="00413E3E" w:rsidRPr="00413E3E" w:rsidRDefault="00413E3E" w:rsidP="00413E3E">
      <w:pPr>
        <w:pStyle w:val="NormalWeb"/>
        <w:spacing w:before="0" w:beforeAutospacing="0" w:after="0" w:afterAutospacing="0"/>
        <w:rPr>
          <w:sz w:val="12"/>
          <w:szCs w:val="12"/>
        </w:rPr>
      </w:pPr>
      <w:r w:rsidRPr="00413E3E">
        <w:rPr>
          <w:rFonts w:ascii="Arial" w:eastAsiaTheme="minorEastAsia" w:hAnsi="Arial" w:cs="Arial"/>
          <w:b/>
          <w:bCs/>
          <w:kern w:val="24"/>
        </w:rPr>
        <w:t>Want to know more?</w:t>
      </w:r>
      <w:r w:rsidRPr="00413E3E">
        <w:rPr>
          <w:rFonts w:ascii="Arial" w:eastAsiaTheme="minorEastAsia" w:hAnsi="Arial" w:cs="Arial"/>
          <w:kern w:val="24"/>
        </w:rPr>
        <w:br/>
        <w:t>Get in touch with the Workforce Planning Team:</w:t>
      </w:r>
      <w:r w:rsidRPr="00413E3E">
        <w:rPr>
          <w:rFonts w:ascii="Arial" w:eastAsiaTheme="minorEastAsia" w:hAnsi="Arial" w:cs="Arial"/>
          <w:kern w:val="24"/>
        </w:rPr>
        <w:br/>
      </w:r>
      <w:r w:rsidRPr="00413E3E">
        <w:rPr>
          <w:rFonts w:ascii="Arial" w:eastAsiaTheme="minorEastAsia" w:hAnsi="Arial" w:cs="Arial"/>
          <w:b/>
          <w:bCs/>
          <w:kern w:val="24"/>
        </w:rPr>
        <w:t>workforceplanning@wales.nhs.uk</w:t>
      </w:r>
      <w:r w:rsidRPr="00413E3E">
        <w:rPr>
          <w:rFonts w:ascii="Arial" w:eastAsiaTheme="minorEastAsia" w:hAnsi="Arial" w:cs="Arial"/>
          <w:kern w:val="24"/>
        </w:rPr>
        <w:br/>
        <w:t>Or scan the QR code for details</w:t>
      </w:r>
    </w:p>
    <w:p w14:paraId="06CD07B5" w14:textId="77777777" w:rsidR="006B537B" w:rsidRPr="00EA7731" w:rsidRDefault="006B537B">
      <w:pPr>
        <w:rPr>
          <w:rFonts w:ascii="Arial" w:hAnsi="Arial" w:cs="Arial"/>
          <w:sz w:val="24"/>
          <w:szCs w:val="24"/>
        </w:rPr>
      </w:pPr>
      <w:r w:rsidRPr="00EA7731">
        <w:rPr>
          <w:rFonts w:ascii="Arial" w:hAnsi="Arial" w:cs="Arial"/>
          <w:sz w:val="24"/>
          <w:szCs w:val="24"/>
        </w:rPr>
        <w:br w:type="page"/>
      </w:r>
    </w:p>
    <w:p w14:paraId="51078377" w14:textId="77777777" w:rsidR="006B537B" w:rsidRPr="00EA7731" w:rsidRDefault="006B537B">
      <w:pPr>
        <w:rPr>
          <w:rFonts w:ascii="Arial" w:hAnsi="Arial" w:cs="Arial"/>
          <w:sz w:val="24"/>
          <w:szCs w:val="24"/>
        </w:rPr>
      </w:pPr>
    </w:p>
    <w:p w14:paraId="43EBD453" w14:textId="02AD64FA" w:rsidR="00D0358E" w:rsidRPr="0030647E" w:rsidRDefault="00D0358E">
      <w:pPr>
        <w:rPr>
          <w:rFonts w:ascii="Arial" w:hAnsi="Arial" w:cs="Arial"/>
          <w:b/>
          <w:bCs/>
          <w:sz w:val="28"/>
          <w:szCs w:val="28"/>
          <w:u w:val="single"/>
        </w:rPr>
      </w:pPr>
      <w:r w:rsidRPr="0030647E">
        <w:rPr>
          <w:rFonts w:ascii="Arial" w:hAnsi="Arial" w:cs="Arial"/>
          <w:b/>
          <w:bCs/>
          <w:sz w:val="28"/>
          <w:szCs w:val="28"/>
          <w:u w:val="single"/>
        </w:rPr>
        <w:t>References</w:t>
      </w:r>
    </w:p>
    <w:p w14:paraId="6236E809" w14:textId="77777777" w:rsidR="00A168EA" w:rsidRPr="00EA7731" w:rsidRDefault="00A168EA" w:rsidP="00A168EA">
      <w:pPr>
        <w:rPr>
          <w:rFonts w:ascii="Arial" w:hAnsi="Arial" w:cs="Arial"/>
          <w:sz w:val="24"/>
          <w:szCs w:val="24"/>
          <w:shd w:val="clear" w:color="auto" w:fill="FBFBFB"/>
        </w:rPr>
      </w:pPr>
      <w:r w:rsidRPr="00EA7731">
        <w:rPr>
          <w:rFonts w:ascii="Arial" w:hAnsi="Arial" w:cs="Arial"/>
          <w:sz w:val="24"/>
          <w:szCs w:val="24"/>
          <w:shd w:val="clear" w:color="auto" w:fill="FBFBFB"/>
        </w:rPr>
        <w:t>CIPD (2015) </w:t>
      </w:r>
      <w:r w:rsidRPr="00EA7731">
        <w:rPr>
          <w:rFonts w:ascii="Arial" w:hAnsi="Arial" w:cs="Arial"/>
          <w:i/>
          <w:iCs/>
          <w:sz w:val="24"/>
          <w:szCs w:val="24"/>
          <w:shd w:val="clear" w:color="auto" w:fill="FBFBFB"/>
        </w:rPr>
        <w:t>Avoiding the demographic crunch: Labour supply and the ageing workforce</w:t>
      </w:r>
      <w:r w:rsidRPr="00EA7731">
        <w:rPr>
          <w:rFonts w:ascii="Arial" w:hAnsi="Arial" w:cs="Arial"/>
          <w:sz w:val="24"/>
          <w:szCs w:val="24"/>
          <w:shd w:val="clear" w:color="auto" w:fill="FBFBFB"/>
        </w:rPr>
        <w:t> (if available). Available at: https://www.cipd.org/globalassets/media/knowledge/knowledge-hub/reports/avoiding-the-demographic-crunch-labour-supply-and-ageing-workforce_tcm18-10235.pdf (Accessed: 29 November 2025).</w:t>
      </w:r>
    </w:p>
    <w:p w14:paraId="6EF6EA40" w14:textId="6F6495C3" w:rsidR="003E2F51" w:rsidRPr="00EA7731" w:rsidRDefault="003E2F51" w:rsidP="003E2F51">
      <w:pPr>
        <w:rPr>
          <w:rFonts w:ascii="Arial" w:hAnsi="Arial" w:cs="Arial"/>
          <w:sz w:val="24"/>
          <w:szCs w:val="24"/>
          <w:shd w:val="clear" w:color="auto" w:fill="FBFBFB"/>
        </w:rPr>
      </w:pPr>
      <w:r w:rsidRPr="00EA7731">
        <w:rPr>
          <w:rFonts w:ascii="Arial" w:hAnsi="Arial" w:cs="Arial"/>
          <w:sz w:val="24"/>
          <w:szCs w:val="24"/>
          <w:shd w:val="clear" w:color="auto" w:fill="FBFBFB"/>
        </w:rPr>
        <w:t xml:space="preserve">CIPD (2025) </w:t>
      </w:r>
      <w:r w:rsidRPr="00EA7731">
        <w:rPr>
          <w:rFonts w:ascii="Arial" w:hAnsi="Arial" w:cs="Arial"/>
          <w:i/>
          <w:iCs/>
          <w:sz w:val="24"/>
          <w:szCs w:val="24"/>
          <w:shd w:val="clear" w:color="auto" w:fill="FBFBFB"/>
        </w:rPr>
        <w:t>PESTLE analysis</w:t>
      </w:r>
      <w:r w:rsidRPr="00EA7731">
        <w:rPr>
          <w:rFonts w:ascii="Arial" w:hAnsi="Arial" w:cs="Arial"/>
          <w:sz w:val="24"/>
          <w:szCs w:val="24"/>
          <w:shd w:val="clear" w:color="auto" w:fill="FBFBFB"/>
        </w:rPr>
        <w:t>. Available at: https://www.cipd.org/uk/knowledge/factsheets/pestle-analysis-factsheet/#what-is-a-pestle-analysis (Accessed: 29 November 2025). </w:t>
      </w:r>
    </w:p>
    <w:p w14:paraId="3E0EC88B" w14:textId="76FFE03A" w:rsidR="00EF6AAB" w:rsidRPr="00EA7731" w:rsidRDefault="00EF6AAB" w:rsidP="003E2F51">
      <w:pPr>
        <w:rPr>
          <w:rFonts w:ascii="Arial" w:hAnsi="Arial" w:cs="Arial"/>
          <w:sz w:val="24"/>
          <w:szCs w:val="24"/>
          <w:shd w:val="clear" w:color="auto" w:fill="FBFBFB"/>
        </w:rPr>
      </w:pPr>
      <w:r w:rsidRPr="00EA7731">
        <w:rPr>
          <w:rFonts w:ascii="Arial" w:hAnsi="Arial" w:cs="Arial"/>
          <w:sz w:val="24"/>
          <w:szCs w:val="24"/>
          <w:shd w:val="clear" w:color="auto" w:fill="FBFBFB"/>
        </w:rPr>
        <w:t>CIPD, (2020</w:t>
      </w:r>
      <w:r w:rsidRPr="00EA7731">
        <w:rPr>
          <w:rFonts w:ascii="Arial" w:hAnsi="Arial" w:cs="Arial"/>
          <w:i/>
          <w:iCs/>
          <w:sz w:val="24"/>
          <w:szCs w:val="24"/>
          <w:shd w:val="clear" w:color="auto" w:fill="FBFBFB"/>
        </w:rPr>
        <w:t>)</w:t>
      </w:r>
      <w:r w:rsidR="004940FB" w:rsidRPr="00EA7731">
        <w:rPr>
          <w:rFonts w:ascii="Arial" w:hAnsi="Arial" w:cs="Arial"/>
          <w:i/>
          <w:iCs/>
          <w:sz w:val="24"/>
          <w:szCs w:val="24"/>
          <w:shd w:val="clear" w:color="auto" w:fill="FBFBFB"/>
        </w:rPr>
        <w:t xml:space="preserve"> </w:t>
      </w:r>
      <w:r w:rsidR="00820F9A" w:rsidRPr="00EA7731">
        <w:rPr>
          <w:rFonts w:ascii="Arial" w:hAnsi="Arial" w:cs="Arial"/>
          <w:i/>
          <w:iCs/>
          <w:sz w:val="24"/>
          <w:szCs w:val="24"/>
          <w:shd w:val="clear" w:color="auto" w:fill="FBFBFB"/>
        </w:rPr>
        <w:t>Workplace tech: it can make or break the employee</w:t>
      </w:r>
      <w:r w:rsidR="00D903A0" w:rsidRPr="00EA7731">
        <w:rPr>
          <w:rFonts w:ascii="Arial" w:hAnsi="Arial" w:cs="Arial"/>
          <w:i/>
          <w:iCs/>
          <w:sz w:val="24"/>
          <w:szCs w:val="24"/>
          <w:shd w:val="clear" w:color="auto" w:fill="FBFBFB"/>
        </w:rPr>
        <w:t>.</w:t>
      </w:r>
      <w:r w:rsidR="00D903A0" w:rsidRPr="00EA7731">
        <w:rPr>
          <w:rFonts w:ascii="Arial" w:hAnsi="Arial" w:cs="Arial"/>
          <w:sz w:val="24"/>
          <w:szCs w:val="24"/>
          <w:shd w:val="clear" w:color="auto" w:fill="FBFBFB"/>
        </w:rPr>
        <w:t xml:space="preserve"> Available at: </w:t>
      </w:r>
      <w:r w:rsidR="006C4DB7" w:rsidRPr="00EA7731">
        <w:rPr>
          <w:rFonts w:ascii="Arial" w:hAnsi="Arial" w:cs="Arial"/>
          <w:sz w:val="24"/>
          <w:szCs w:val="24"/>
          <w:shd w:val="clear" w:color="auto" w:fill="FBFBFB"/>
        </w:rPr>
        <w:t>https://www.cipd.org/uk/views-and-insights/thought-leadership/people-profession/workplace-tech-employee-experience/</w:t>
      </w:r>
      <w:r w:rsidR="006C4DB7" w:rsidRPr="00EA7731">
        <w:rPr>
          <w:rFonts w:ascii="Arial" w:hAnsi="Arial" w:cs="Arial"/>
          <w:sz w:val="24"/>
          <w:szCs w:val="24"/>
          <w:shd w:val="clear" w:color="auto" w:fill="FBFBFB"/>
        </w:rPr>
        <w:t xml:space="preserve"> </w:t>
      </w:r>
      <w:r w:rsidR="00343E55" w:rsidRPr="00EA7731">
        <w:rPr>
          <w:rFonts w:ascii="Arial" w:hAnsi="Arial" w:cs="Arial"/>
          <w:sz w:val="24"/>
          <w:szCs w:val="24"/>
          <w:shd w:val="clear" w:color="auto" w:fill="FBFBFB"/>
        </w:rPr>
        <w:t>(Accessed: 29 November 2025). </w:t>
      </w:r>
    </w:p>
    <w:p w14:paraId="19E3238F" w14:textId="77777777" w:rsidR="00F50171" w:rsidRPr="00EA7731" w:rsidRDefault="00F50171" w:rsidP="00F50171">
      <w:pPr>
        <w:rPr>
          <w:rFonts w:ascii="Arial" w:hAnsi="Arial" w:cs="Arial"/>
          <w:sz w:val="24"/>
          <w:szCs w:val="24"/>
          <w:shd w:val="clear" w:color="auto" w:fill="FBFBFB"/>
        </w:rPr>
      </w:pPr>
      <w:r w:rsidRPr="00EA7731">
        <w:rPr>
          <w:rFonts w:ascii="Arial" w:hAnsi="Arial" w:cs="Arial"/>
          <w:sz w:val="24"/>
          <w:szCs w:val="24"/>
          <w:shd w:val="clear" w:color="auto" w:fill="FBFBFB"/>
        </w:rPr>
        <w:t>Hywel Dda University Health Board (2025a) </w:t>
      </w:r>
      <w:r w:rsidRPr="00EA7731">
        <w:rPr>
          <w:rFonts w:ascii="Arial" w:hAnsi="Arial" w:cs="Arial"/>
          <w:i/>
          <w:iCs/>
          <w:sz w:val="24"/>
          <w:szCs w:val="24"/>
          <w:shd w:val="clear" w:color="auto" w:fill="FBFBFB"/>
        </w:rPr>
        <w:t>Annual Plan 2025/26. </w:t>
      </w:r>
      <w:r w:rsidRPr="00EA7731">
        <w:rPr>
          <w:rFonts w:ascii="Arial" w:hAnsi="Arial" w:cs="Arial"/>
          <w:sz w:val="24"/>
          <w:szCs w:val="24"/>
          <w:shd w:val="clear" w:color="auto" w:fill="FBFBFB"/>
        </w:rPr>
        <w:t>Available at: https://hduhb.nhs.wales/about-us/your-health-board/board-meetings-2025/board-agenda-and-papers-27-march-2025/board-agenda-and-papers-27-march-2025/8-annual-plan-2025-26-pdf// (Accessed: 29 November 2025).</w:t>
      </w:r>
    </w:p>
    <w:p w14:paraId="39D7DB0C" w14:textId="77777777" w:rsidR="00F50171" w:rsidRPr="00EA7731" w:rsidRDefault="00F50171" w:rsidP="00F50171">
      <w:pPr>
        <w:rPr>
          <w:rFonts w:ascii="Arial" w:hAnsi="Arial" w:cs="Arial"/>
          <w:sz w:val="24"/>
          <w:szCs w:val="24"/>
        </w:rPr>
      </w:pPr>
      <w:r w:rsidRPr="00EA7731">
        <w:rPr>
          <w:rFonts w:ascii="Arial" w:hAnsi="Arial" w:cs="Arial"/>
          <w:sz w:val="24"/>
          <w:szCs w:val="24"/>
          <w:shd w:val="clear" w:color="auto" w:fill="FBFBFB"/>
        </w:rPr>
        <w:t>Hywel Dda. (2025b) </w:t>
      </w:r>
      <w:r w:rsidRPr="00EA7731">
        <w:rPr>
          <w:rFonts w:ascii="Arial" w:hAnsi="Arial" w:cs="Arial"/>
          <w:i/>
          <w:iCs/>
          <w:sz w:val="24"/>
          <w:szCs w:val="24"/>
          <w:shd w:val="clear" w:color="auto" w:fill="FBFBFB"/>
        </w:rPr>
        <w:t>Performance dashboard</w:t>
      </w:r>
      <w:r w:rsidRPr="00EA7731">
        <w:rPr>
          <w:rFonts w:ascii="Arial" w:hAnsi="Arial" w:cs="Arial"/>
          <w:sz w:val="24"/>
          <w:szCs w:val="24"/>
          <w:shd w:val="clear" w:color="auto" w:fill="FBFBFB"/>
        </w:rPr>
        <w:t>. Hywel Dda. Unpublished.</w:t>
      </w:r>
    </w:p>
    <w:p w14:paraId="23CC8088" w14:textId="77777777" w:rsidR="00F50171" w:rsidRPr="00EA7731" w:rsidRDefault="00F50171" w:rsidP="00F50171">
      <w:pPr>
        <w:rPr>
          <w:rFonts w:ascii="Arial" w:hAnsi="Arial" w:cs="Arial"/>
          <w:sz w:val="24"/>
          <w:szCs w:val="24"/>
          <w:shd w:val="clear" w:color="auto" w:fill="FBFBFB"/>
        </w:rPr>
      </w:pPr>
      <w:r w:rsidRPr="00EA7731">
        <w:rPr>
          <w:rFonts w:ascii="Arial" w:hAnsi="Arial" w:cs="Arial"/>
          <w:sz w:val="24"/>
          <w:szCs w:val="24"/>
          <w:shd w:val="clear" w:color="auto" w:fill="FBFBFB"/>
        </w:rPr>
        <w:t>Hywel Dda. (2025c) </w:t>
      </w:r>
      <w:r w:rsidRPr="00EA7731">
        <w:rPr>
          <w:rFonts w:ascii="Arial" w:hAnsi="Arial" w:cs="Arial"/>
          <w:i/>
          <w:iCs/>
          <w:sz w:val="24"/>
          <w:szCs w:val="24"/>
          <w:shd w:val="clear" w:color="auto" w:fill="FBFBFB"/>
        </w:rPr>
        <w:t>Workforce Planning Dashboard</w:t>
      </w:r>
      <w:r w:rsidRPr="00EA7731">
        <w:rPr>
          <w:rFonts w:ascii="Arial" w:hAnsi="Arial" w:cs="Arial"/>
          <w:sz w:val="24"/>
          <w:szCs w:val="24"/>
          <w:shd w:val="clear" w:color="auto" w:fill="FBFBFB"/>
        </w:rPr>
        <w:t>. Hywel Dda. Unpublished.</w:t>
      </w:r>
    </w:p>
    <w:p w14:paraId="38500009" w14:textId="77777777" w:rsidR="00C62EC7" w:rsidRPr="00EA7731" w:rsidRDefault="00C62EC7" w:rsidP="00C62EC7">
      <w:pPr>
        <w:rPr>
          <w:rFonts w:ascii="Arial" w:hAnsi="Arial" w:cs="Arial"/>
          <w:sz w:val="24"/>
          <w:szCs w:val="24"/>
        </w:rPr>
      </w:pPr>
      <w:r w:rsidRPr="00EA7731">
        <w:rPr>
          <w:rFonts w:ascii="Arial" w:hAnsi="Arial" w:cs="Arial"/>
          <w:sz w:val="24"/>
          <w:szCs w:val="24"/>
          <w:shd w:val="clear" w:color="auto" w:fill="FBFBFB"/>
        </w:rPr>
        <w:t>Hywel Dda. (2025d) </w:t>
      </w:r>
      <w:r w:rsidRPr="00EA7731">
        <w:rPr>
          <w:rFonts w:ascii="Arial" w:hAnsi="Arial" w:cs="Arial"/>
          <w:i/>
          <w:iCs/>
          <w:sz w:val="24"/>
          <w:szCs w:val="24"/>
          <w:shd w:val="clear" w:color="auto" w:fill="FBFBFB"/>
        </w:rPr>
        <w:t>Operational Workforce Plan: Integrated Psychological Therapies Service</w:t>
      </w:r>
      <w:r w:rsidRPr="00EA7731">
        <w:rPr>
          <w:rFonts w:ascii="Arial" w:hAnsi="Arial" w:cs="Arial"/>
          <w:sz w:val="24"/>
          <w:szCs w:val="24"/>
          <w:shd w:val="clear" w:color="auto" w:fill="FBFBFB"/>
        </w:rPr>
        <w:t>. Hywel Dda. Unpublished.</w:t>
      </w:r>
    </w:p>
    <w:p w14:paraId="612F916D" w14:textId="6F478275" w:rsidR="00F736B1" w:rsidRPr="00EA7731" w:rsidRDefault="00F736B1">
      <w:pPr>
        <w:rPr>
          <w:rFonts w:ascii="Arial" w:hAnsi="Arial" w:cs="Arial"/>
          <w:sz w:val="24"/>
          <w:szCs w:val="24"/>
        </w:rPr>
      </w:pPr>
      <w:r w:rsidRPr="00EA7731">
        <w:rPr>
          <w:rFonts w:ascii="Arial" w:hAnsi="Arial" w:cs="Arial"/>
          <w:sz w:val="24"/>
          <w:szCs w:val="24"/>
          <w:shd w:val="clear" w:color="auto" w:fill="FBFBFB"/>
        </w:rPr>
        <w:t>NHS Wales (2024) </w:t>
      </w:r>
      <w:r w:rsidRPr="00EA7731">
        <w:rPr>
          <w:rFonts w:ascii="Arial" w:hAnsi="Arial" w:cs="Arial"/>
          <w:i/>
          <w:iCs/>
          <w:sz w:val="24"/>
          <w:szCs w:val="24"/>
          <w:shd w:val="clear" w:color="auto" w:fill="FBFBFB"/>
        </w:rPr>
        <w:t>NHS Wales Staff Survey 2024 National Findings Report</w:t>
      </w:r>
      <w:r w:rsidRPr="00EA7731">
        <w:rPr>
          <w:rFonts w:ascii="Arial" w:hAnsi="Arial" w:cs="Arial"/>
          <w:sz w:val="24"/>
          <w:szCs w:val="24"/>
          <w:shd w:val="clear" w:color="auto" w:fill="FBFBFB"/>
        </w:rPr>
        <w:t>. Available at: https://heiw.nhs.wales/files/nhs-wales-staff-survey-2024-national-findings-report/</w:t>
      </w:r>
      <w:r w:rsidRPr="00EA7731">
        <w:rPr>
          <w:rFonts w:ascii="Arial" w:hAnsi="Arial" w:cs="Arial"/>
          <w:i/>
          <w:iCs/>
          <w:sz w:val="24"/>
          <w:szCs w:val="24"/>
          <w:shd w:val="clear" w:color="auto" w:fill="FBFBFB"/>
        </w:rPr>
        <w:t>or</w:t>
      </w:r>
      <w:r w:rsidRPr="00EA7731">
        <w:rPr>
          <w:rFonts w:ascii="Arial" w:hAnsi="Arial" w:cs="Arial"/>
          <w:sz w:val="24"/>
          <w:szCs w:val="24"/>
          <w:shd w:val="clear" w:color="auto" w:fill="FBFBFB"/>
        </w:rPr>
        <w:t> URL (Accessed: 29 November 2025) date).</w:t>
      </w:r>
    </w:p>
    <w:p w14:paraId="04E8940E" w14:textId="0E5A92F9" w:rsidR="003E2F51" w:rsidRPr="00EA7731" w:rsidRDefault="00870027">
      <w:pPr>
        <w:rPr>
          <w:rFonts w:ascii="Arial" w:hAnsi="Arial" w:cs="Arial"/>
          <w:sz w:val="24"/>
          <w:szCs w:val="24"/>
          <w:shd w:val="clear" w:color="auto" w:fill="FBFBFB"/>
        </w:rPr>
      </w:pPr>
      <w:r w:rsidRPr="00EA7731">
        <w:rPr>
          <w:rFonts w:ascii="Arial" w:hAnsi="Arial" w:cs="Arial"/>
          <w:sz w:val="24"/>
          <w:szCs w:val="24"/>
          <w:shd w:val="clear" w:color="auto" w:fill="FBFBFB"/>
        </w:rPr>
        <w:t>Shreya, D. Fish, P. Du, D. (2025) '</w:t>
      </w:r>
      <w:r w:rsidRPr="00EA7731">
        <w:rPr>
          <w:rFonts w:ascii="Arial" w:hAnsi="Arial" w:cs="Arial"/>
          <w:i/>
          <w:iCs/>
          <w:sz w:val="24"/>
          <w:szCs w:val="24"/>
          <w:shd w:val="clear" w:color="auto" w:fill="FBFBFB"/>
        </w:rPr>
        <w:t>Navigating the Future of Elderly Healthcare: A Comprehensive Analysis of Aging Population and Mortality Trends Using National Inpatient Sample (NIS0 Data (2010-2024)'</w:t>
      </w:r>
      <w:r w:rsidRPr="00EA7731">
        <w:rPr>
          <w:rFonts w:ascii="Arial" w:hAnsi="Arial" w:cs="Arial"/>
          <w:sz w:val="24"/>
          <w:szCs w:val="24"/>
          <w:shd w:val="clear" w:color="auto" w:fill="FBFBFB"/>
        </w:rPr>
        <w:t>, 17(3). https://doi.org/10.7759/cureus.80442 (Accessed: 29 November 2025).</w:t>
      </w:r>
    </w:p>
    <w:p w14:paraId="5C388EB7" w14:textId="23B73A76" w:rsidR="00CD619D" w:rsidRPr="00EA7731" w:rsidRDefault="00B87FC3" w:rsidP="00116DCC">
      <w:pPr>
        <w:rPr>
          <w:rFonts w:ascii="Arial" w:hAnsi="Arial" w:cs="Arial"/>
          <w:sz w:val="24"/>
          <w:szCs w:val="24"/>
        </w:rPr>
      </w:pPr>
      <w:r w:rsidRPr="00EA7731">
        <w:rPr>
          <w:rFonts w:ascii="Arial" w:hAnsi="Arial" w:cs="Arial"/>
          <w:sz w:val="24"/>
          <w:szCs w:val="24"/>
        </w:rPr>
        <w:t xml:space="preserve">Sinha, R. (2024) </w:t>
      </w:r>
      <w:r w:rsidRPr="00EA7731">
        <w:rPr>
          <w:rFonts w:ascii="Arial" w:hAnsi="Arial" w:cs="Arial"/>
          <w:i/>
          <w:iCs/>
          <w:sz w:val="24"/>
          <w:szCs w:val="24"/>
        </w:rPr>
        <w:t>The role and impact of new technologies on healthcare systems</w:t>
      </w:r>
      <w:r w:rsidRPr="00EA7731">
        <w:rPr>
          <w:rFonts w:ascii="Arial" w:hAnsi="Arial" w:cs="Arial"/>
          <w:sz w:val="24"/>
          <w:szCs w:val="24"/>
        </w:rPr>
        <w:t xml:space="preserve">. Discov Health Systems 3, 96 </w:t>
      </w:r>
      <w:r w:rsidRPr="00EA7731">
        <w:rPr>
          <w:rFonts w:ascii="Arial" w:hAnsi="Arial" w:cs="Arial"/>
          <w:sz w:val="24"/>
          <w:szCs w:val="24"/>
          <w:shd w:val="clear" w:color="auto" w:fill="FBFBFB"/>
        </w:rPr>
        <w:t>Available at</w:t>
      </w:r>
      <w:r w:rsidRPr="00EA7731">
        <w:rPr>
          <w:rFonts w:ascii="Arial" w:hAnsi="Arial" w:cs="Arial"/>
          <w:sz w:val="24"/>
          <w:szCs w:val="24"/>
        </w:rPr>
        <w:t xml:space="preserve"> </w:t>
      </w:r>
      <w:hyperlink r:id="rId7" w:history="1">
        <w:r w:rsidRPr="00EA7731">
          <w:rPr>
            <w:rStyle w:val="Hyperlink"/>
            <w:rFonts w:ascii="Arial" w:hAnsi="Arial" w:cs="Arial"/>
            <w:color w:val="auto"/>
            <w:sz w:val="24"/>
            <w:szCs w:val="24"/>
            <w:u w:val="none"/>
          </w:rPr>
          <w:t>https://doi.org/10.1007/s44250-024-00163-w</w:t>
        </w:r>
      </w:hyperlink>
      <w:r w:rsidRPr="00EA7731">
        <w:rPr>
          <w:rFonts w:ascii="Arial" w:hAnsi="Arial" w:cs="Arial"/>
          <w:sz w:val="24"/>
          <w:szCs w:val="24"/>
        </w:rPr>
        <w:t xml:space="preserve">(Accessed: 29 November 2025). </w:t>
      </w:r>
    </w:p>
    <w:p w14:paraId="0C41BC5F" w14:textId="593DDBEE" w:rsidR="00116DCC" w:rsidRPr="00EA7731" w:rsidRDefault="00E62345">
      <w:pPr>
        <w:rPr>
          <w:rFonts w:ascii="Arial" w:hAnsi="Arial" w:cs="Arial"/>
          <w:sz w:val="24"/>
          <w:szCs w:val="24"/>
          <w:shd w:val="clear" w:color="auto" w:fill="FFFFFF"/>
        </w:rPr>
      </w:pPr>
      <w:r w:rsidRPr="00EA7731">
        <w:rPr>
          <w:rFonts w:ascii="Arial" w:hAnsi="Arial" w:cs="Arial"/>
          <w:sz w:val="24"/>
          <w:szCs w:val="24"/>
          <w:shd w:val="clear" w:color="auto" w:fill="FBFBFB"/>
        </w:rPr>
        <w:t>Taylor, S. and Perkins, G. (2021) </w:t>
      </w:r>
      <w:r w:rsidRPr="00EA7731">
        <w:rPr>
          <w:rFonts w:ascii="Arial" w:hAnsi="Arial" w:cs="Arial"/>
          <w:i/>
          <w:iCs/>
          <w:sz w:val="24"/>
          <w:szCs w:val="24"/>
          <w:shd w:val="clear" w:color="auto" w:fill="FFFFFF"/>
        </w:rPr>
        <w:t>Work and employment in a changing business environment</w:t>
      </w:r>
      <w:r w:rsidRPr="00EA7731">
        <w:rPr>
          <w:rFonts w:ascii="Arial" w:hAnsi="Arial" w:cs="Arial"/>
          <w:sz w:val="24"/>
          <w:szCs w:val="24"/>
          <w:shd w:val="clear" w:color="auto" w:fill="FBFBFB"/>
        </w:rPr>
        <w:t>. </w:t>
      </w:r>
      <w:r w:rsidRPr="00EA7731">
        <w:rPr>
          <w:rFonts w:ascii="Arial" w:hAnsi="Arial" w:cs="Arial"/>
          <w:sz w:val="24"/>
          <w:szCs w:val="24"/>
          <w:shd w:val="clear" w:color="auto" w:fill="FFFFFF"/>
        </w:rPr>
        <w:t xml:space="preserve">Kogan Page. </w:t>
      </w:r>
    </w:p>
    <w:p w14:paraId="65877B72" w14:textId="77777777" w:rsidR="00B87FC3" w:rsidRPr="00EA7731" w:rsidRDefault="00B87FC3" w:rsidP="00B87FC3">
      <w:pPr>
        <w:rPr>
          <w:rFonts w:ascii="Arial" w:hAnsi="Arial" w:cs="Arial"/>
          <w:sz w:val="24"/>
          <w:szCs w:val="24"/>
        </w:rPr>
      </w:pPr>
      <w:r w:rsidRPr="00EA7731">
        <w:rPr>
          <w:rFonts w:ascii="Arial" w:hAnsi="Arial" w:cs="Arial"/>
          <w:sz w:val="24"/>
          <w:szCs w:val="24"/>
        </w:rPr>
        <w:t xml:space="preserve">UK Government, (2023) </w:t>
      </w:r>
      <w:r w:rsidRPr="00EA7731">
        <w:rPr>
          <w:rFonts w:ascii="Arial" w:hAnsi="Arial" w:cs="Arial"/>
          <w:i/>
          <w:iCs/>
          <w:sz w:val="24"/>
          <w:szCs w:val="24"/>
        </w:rPr>
        <w:t>Digital and data strategy for health and social care in Wales.</w:t>
      </w:r>
      <w:r w:rsidRPr="00EA7731">
        <w:rPr>
          <w:rFonts w:ascii="Arial" w:hAnsi="Arial" w:cs="Arial"/>
          <w:sz w:val="24"/>
          <w:szCs w:val="24"/>
        </w:rPr>
        <w:t xml:space="preserve"> </w:t>
      </w:r>
      <w:r w:rsidRPr="00EA7731">
        <w:rPr>
          <w:rFonts w:ascii="Arial" w:hAnsi="Arial" w:cs="Arial"/>
          <w:sz w:val="24"/>
          <w:szCs w:val="24"/>
          <w:shd w:val="clear" w:color="auto" w:fill="FBFBFB"/>
        </w:rPr>
        <w:t>Available at: </w:t>
      </w:r>
      <w:hyperlink r:id="rId8" w:history="1">
        <w:r w:rsidRPr="00EA7731">
          <w:rPr>
            <w:rStyle w:val="Hyperlink"/>
            <w:rFonts w:ascii="Arial" w:hAnsi="Arial" w:cs="Arial"/>
            <w:color w:val="auto"/>
            <w:sz w:val="24"/>
            <w:szCs w:val="24"/>
            <w:u w:val="none"/>
          </w:rPr>
          <w:t>https://www.gov.wales/digital-and-data-strategy-health-and-social-care-wales-html</w:t>
        </w:r>
      </w:hyperlink>
      <w:r w:rsidRPr="00EA7731">
        <w:rPr>
          <w:rFonts w:ascii="Arial" w:hAnsi="Arial" w:cs="Arial"/>
          <w:sz w:val="24"/>
          <w:szCs w:val="24"/>
        </w:rPr>
        <w:t xml:space="preserve"> </w:t>
      </w:r>
      <w:bookmarkStart w:id="0" w:name="_Hlk215420349"/>
      <w:r w:rsidRPr="00EA7731">
        <w:rPr>
          <w:rFonts w:ascii="Arial" w:hAnsi="Arial" w:cs="Arial"/>
          <w:sz w:val="24"/>
          <w:szCs w:val="24"/>
        </w:rPr>
        <w:t>(Accessed: 29 November 2025)</w:t>
      </w:r>
      <w:bookmarkEnd w:id="0"/>
    </w:p>
    <w:p w14:paraId="26DEA0F2" w14:textId="77777777" w:rsidR="00F736B1" w:rsidRPr="00EA7731" w:rsidRDefault="00F736B1" w:rsidP="00F736B1">
      <w:pPr>
        <w:rPr>
          <w:rFonts w:ascii="Arial" w:hAnsi="Arial" w:cs="Arial"/>
          <w:sz w:val="24"/>
          <w:szCs w:val="24"/>
          <w:shd w:val="clear" w:color="auto" w:fill="FBFBFB"/>
        </w:rPr>
      </w:pPr>
      <w:r w:rsidRPr="00EA7731">
        <w:rPr>
          <w:rFonts w:ascii="Arial" w:hAnsi="Arial" w:cs="Arial"/>
          <w:sz w:val="24"/>
          <w:szCs w:val="24"/>
          <w:shd w:val="clear" w:color="auto" w:fill="FBFBFB"/>
        </w:rPr>
        <w:t>UK Government (2023)</w:t>
      </w:r>
      <w:r w:rsidRPr="00EA7731">
        <w:rPr>
          <w:rFonts w:ascii="Arial" w:hAnsi="Arial" w:cs="Arial"/>
          <w:i/>
          <w:iCs/>
          <w:sz w:val="24"/>
          <w:szCs w:val="24"/>
          <w:shd w:val="clear" w:color="auto" w:fill="FBFBFB"/>
        </w:rPr>
        <w:t> Population estimates by local health boards and age. </w:t>
      </w:r>
      <w:r w:rsidRPr="00EA7731">
        <w:rPr>
          <w:rFonts w:ascii="Arial" w:hAnsi="Arial" w:cs="Arial"/>
          <w:sz w:val="24"/>
          <w:szCs w:val="24"/>
          <w:shd w:val="clear" w:color="auto" w:fill="FBFBFB"/>
        </w:rPr>
        <w:t>Available at: https://statswales.gov.wales/Catalogue/Population-and-</w:t>
      </w:r>
      <w:r w:rsidRPr="00EA7731">
        <w:rPr>
          <w:rFonts w:ascii="Arial" w:hAnsi="Arial" w:cs="Arial"/>
          <w:sz w:val="24"/>
          <w:szCs w:val="24"/>
          <w:shd w:val="clear" w:color="auto" w:fill="FBFBFB"/>
        </w:rPr>
        <w:lastRenderedPageBreak/>
        <w:t>Migration/Population/Estimates/Local-Health-Boards/populationestimates-by-lhb-age (29 November 2025).</w:t>
      </w:r>
    </w:p>
    <w:p w14:paraId="1EDCFC2D" w14:textId="77777777" w:rsidR="00B87FC3" w:rsidRPr="00EA7731" w:rsidRDefault="00B87FC3" w:rsidP="00B87FC3">
      <w:pPr>
        <w:rPr>
          <w:rFonts w:ascii="Arial" w:hAnsi="Arial" w:cs="Arial"/>
          <w:sz w:val="24"/>
          <w:szCs w:val="24"/>
        </w:rPr>
      </w:pPr>
      <w:r w:rsidRPr="00EA7731">
        <w:rPr>
          <w:rFonts w:ascii="Arial" w:hAnsi="Arial" w:cs="Arial"/>
          <w:sz w:val="24"/>
          <w:szCs w:val="24"/>
        </w:rPr>
        <w:t xml:space="preserve">Welsh Government, (2025) </w:t>
      </w:r>
      <w:r w:rsidRPr="00EA7731">
        <w:rPr>
          <w:rFonts w:ascii="Arial" w:hAnsi="Arial" w:cs="Arial"/>
          <w:i/>
          <w:iCs/>
          <w:sz w:val="24"/>
          <w:szCs w:val="24"/>
        </w:rPr>
        <w:t>The Mental Health and Wellbeing Strategy 2025-2035</w:t>
      </w:r>
      <w:r w:rsidRPr="00EA7731">
        <w:rPr>
          <w:rFonts w:ascii="Arial" w:hAnsi="Arial" w:cs="Arial"/>
          <w:sz w:val="24"/>
          <w:szCs w:val="24"/>
        </w:rPr>
        <w:t xml:space="preserve">. </w:t>
      </w:r>
      <w:r w:rsidRPr="00EA7731">
        <w:rPr>
          <w:rFonts w:ascii="Arial" w:hAnsi="Arial" w:cs="Arial"/>
          <w:sz w:val="24"/>
          <w:szCs w:val="24"/>
          <w:shd w:val="clear" w:color="auto" w:fill="FBFBFB"/>
        </w:rPr>
        <w:t>Available at: </w:t>
      </w:r>
      <w:hyperlink r:id="rId9" w:history="1">
        <w:r w:rsidRPr="00EA7731">
          <w:rPr>
            <w:rStyle w:val="Hyperlink"/>
            <w:rFonts w:ascii="Arial" w:hAnsi="Arial" w:cs="Arial"/>
            <w:color w:val="auto"/>
            <w:sz w:val="24"/>
            <w:szCs w:val="24"/>
            <w:u w:val="none"/>
            <w:shd w:val="clear" w:color="auto" w:fill="FBFBFB"/>
          </w:rPr>
          <w:t>https://www.gov.wales/sites/default/files/publications/2025-04/mental-health-and-wellbeing-strategy-2025-to-2035.pdf</w:t>
        </w:r>
      </w:hyperlink>
      <w:r w:rsidRPr="00EA7731">
        <w:rPr>
          <w:rFonts w:ascii="Arial" w:hAnsi="Arial" w:cs="Arial"/>
          <w:sz w:val="24"/>
          <w:szCs w:val="24"/>
          <w:shd w:val="clear" w:color="auto" w:fill="FBFBFB"/>
        </w:rPr>
        <w:t xml:space="preserve"> </w:t>
      </w:r>
      <w:r w:rsidRPr="00EA7731">
        <w:rPr>
          <w:rFonts w:ascii="Arial" w:hAnsi="Arial" w:cs="Arial"/>
          <w:sz w:val="24"/>
          <w:szCs w:val="24"/>
        </w:rPr>
        <w:t>(Accessed: 29 November 2025)</w:t>
      </w:r>
    </w:p>
    <w:p w14:paraId="1CDBBF4C" w14:textId="160EB26C" w:rsidR="003E2F51" w:rsidRPr="00EA7731" w:rsidRDefault="00A04E4B">
      <w:pPr>
        <w:rPr>
          <w:rFonts w:ascii="Arial" w:hAnsi="Arial" w:cs="Arial"/>
          <w:sz w:val="24"/>
          <w:szCs w:val="24"/>
        </w:rPr>
      </w:pPr>
      <w:r w:rsidRPr="00EA7731">
        <w:rPr>
          <w:rFonts w:ascii="Arial" w:hAnsi="Arial" w:cs="Arial"/>
          <w:sz w:val="24"/>
          <w:szCs w:val="24"/>
          <w:shd w:val="clear" w:color="auto" w:fill="FFFFFF"/>
        </w:rPr>
        <w:t>Withers, K., Pardy, K., Topham, L. </w:t>
      </w:r>
      <w:r w:rsidRPr="00EA7731">
        <w:rPr>
          <w:rFonts w:ascii="Arial" w:hAnsi="Arial" w:cs="Arial"/>
          <w:i/>
          <w:iCs/>
          <w:sz w:val="24"/>
          <w:szCs w:val="24"/>
          <w:shd w:val="clear" w:color="auto" w:fill="FFFFFF"/>
        </w:rPr>
        <w:t>et al. (2024)</w:t>
      </w:r>
      <w:r w:rsidRPr="00EA7731">
        <w:rPr>
          <w:rFonts w:ascii="Arial" w:hAnsi="Arial" w:cs="Arial"/>
          <w:sz w:val="24"/>
          <w:szCs w:val="24"/>
          <w:shd w:val="clear" w:color="auto" w:fill="FFFFFF"/>
        </w:rPr>
        <w:t> 'A</w:t>
      </w:r>
      <w:r w:rsidRPr="00EA7731">
        <w:rPr>
          <w:rFonts w:ascii="Arial" w:hAnsi="Arial" w:cs="Arial"/>
          <w:i/>
          <w:iCs/>
          <w:sz w:val="24"/>
          <w:szCs w:val="24"/>
          <w:shd w:val="clear" w:color="auto" w:fill="FFFFFF"/>
        </w:rPr>
        <w:t> long way from Frome: improving connections between patients, local services and communities to reduce emergency admissions</w:t>
      </w:r>
      <w:r w:rsidR="00A14040">
        <w:rPr>
          <w:rFonts w:ascii="Arial" w:hAnsi="Arial" w:cs="Arial"/>
          <w:i/>
          <w:iCs/>
          <w:sz w:val="24"/>
          <w:szCs w:val="24"/>
          <w:shd w:val="clear" w:color="auto" w:fill="FFFFFF"/>
        </w:rPr>
        <w:t>’</w:t>
      </w:r>
      <w:r w:rsidRPr="00EA7731">
        <w:rPr>
          <w:rFonts w:ascii="Arial" w:hAnsi="Arial" w:cs="Arial"/>
          <w:sz w:val="24"/>
          <w:szCs w:val="24"/>
          <w:shd w:val="clear" w:color="auto" w:fill="FBFBFB"/>
        </w:rPr>
        <w:t>. 307. Available at: https://doi.org/10.1186/s12875-024-02557-4. (Accessed: 29 November 2025)</w:t>
      </w:r>
    </w:p>
    <w:p w14:paraId="0CB0A000" w14:textId="77777777" w:rsidR="003E2F51" w:rsidRPr="00EA7731" w:rsidRDefault="003E2F51">
      <w:pPr>
        <w:rPr>
          <w:rFonts w:ascii="Arial" w:hAnsi="Arial" w:cs="Arial"/>
          <w:sz w:val="24"/>
          <w:szCs w:val="24"/>
        </w:rPr>
      </w:pPr>
    </w:p>
    <w:p w14:paraId="39FCA795" w14:textId="11C90D69" w:rsidR="000E4EAE" w:rsidRPr="00EA7731" w:rsidRDefault="000E4EAE">
      <w:pPr>
        <w:rPr>
          <w:rFonts w:ascii="Arial" w:hAnsi="Arial" w:cs="Arial"/>
          <w:sz w:val="24"/>
          <w:szCs w:val="24"/>
        </w:rPr>
      </w:pPr>
    </w:p>
    <w:sectPr w:rsidR="000E4EAE" w:rsidRPr="00EA7731">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50A453" w14:textId="77777777" w:rsidR="008A4A85" w:rsidRDefault="008A4A85" w:rsidP="007761B9">
      <w:pPr>
        <w:spacing w:after="0" w:line="240" w:lineRule="auto"/>
      </w:pPr>
      <w:r>
        <w:separator/>
      </w:r>
    </w:p>
  </w:endnote>
  <w:endnote w:type="continuationSeparator" w:id="0">
    <w:p w14:paraId="748962DE" w14:textId="77777777" w:rsidR="008A4A85" w:rsidRDefault="008A4A85" w:rsidP="007761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449B09" w14:textId="77777777" w:rsidR="00413E3E" w:rsidRDefault="00413E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F8F64A" w14:textId="77777777" w:rsidR="00413E3E" w:rsidRDefault="00413E3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35939C" w14:textId="77777777" w:rsidR="00413E3E" w:rsidRDefault="00413E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4403A0" w14:textId="77777777" w:rsidR="008A4A85" w:rsidRDefault="008A4A85" w:rsidP="007761B9">
      <w:pPr>
        <w:spacing w:after="0" w:line="240" w:lineRule="auto"/>
      </w:pPr>
      <w:r>
        <w:separator/>
      </w:r>
    </w:p>
  </w:footnote>
  <w:footnote w:type="continuationSeparator" w:id="0">
    <w:p w14:paraId="23488580" w14:textId="77777777" w:rsidR="008A4A85" w:rsidRDefault="008A4A85" w:rsidP="007761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A1D1CE" w14:textId="77777777" w:rsidR="00413E3E" w:rsidRDefault="00413E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07F8BD" w14:textId="77777777" w:rsidR="00E53381" w:rsidRDefault="00E53381">
    <w:pPr>
      <w:pStyle w:val="Header"/>
    </w:pPr>
    <w:r>
      <w:t>Task 2</w:t>
    </w:r>
  </w:p>
  <w:p w14:paraId="3B1AE32D" w14:textId="15FBEEE1" w:rsidR="007761B9" w:rsidRDefault="007761B9">
    <w:pPr>
      <w:pStyle w:val="Header"/>
    </w:pPr>
    <w:r>
      <w:t>Charlotte Humphrey</w:t>
    </w:r>
  </w:p>
  <w:p w14:paraId="2FB0DDBA" w14:textId="556C8629" w:rsidR="00E53381" w:rsidRDefault="00E53381">
    <w:pPr>
      <w:pStyle w:val="Header"/>
    </w:pPr>
    <w:r>
      <w:t>Word count</w:t>
    </w:r>
    <w:r w:rsidR="00826015">
      <w:t xml:space="preserve">: </w:t>
    </w:r>
    <w:r w:rsidR="00413E3E">
      <w:t>101</w:t>
    </w:r>
    <w:r w:rsidR="00826015">
      <w:t>7</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7E6FD4" w14:textId="77777777" w:rsidR="00413E3E" w:rsidRDefault="00413E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F7003D"/>
    <w:multiLevelType w:val="multilevel"/>
    <w:tmpl w:val="C422F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1A26F5"/>
    <w:multiLevelType w:val="multilevel"/>
    <w:tmpl w:val="627A6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5039483">
    <w:abstractNumId w:val="1"/>
  </w:num>
  <w:num w:numId="2" w16cid:durableId="567763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9BF"/>
    <w:rsid w:val="000038DA"/>
    <w:rsid w:val="000117A2"/>
    <w:rsid w:val="00015B3E"/>
    <w:rsid w:val="00015F0B"/>
    <w:rsid w:val="000204E0"/>
    <w:rsid w:val="00021E35"/>
    <w:rsid w:val="00022838"/>
    <w:rsid w:val="00024EBB"/>
    <w:rsid w:val="00031052"/>
    <w:rsid w:val="0003193D"/>
    <w:rsid w:val="00036D1E"/>
    <w:rsid w:val="00042C5C"/>
    <w:rsid w:val="00042F57"/>
    <w:rsid w:val="0004391A"/>
    <w:rsid w:val="00045B54"/>
    <w:rsid w:val="00050312"/>
    <w:rsid w:val="000518AF"/>
    <w:rsid w:val="0006139C"/>
    <w:rsid w:val="00062FE0"/>
    <w:rsid w:val="00065A71"/>
    <w:rsid w:val="00070E77"/>
    <w:rsid w:val="000711D2"/>
    <w:rsid w:val="00072B02"/>
    <w:rsid w:val="000750F2"/>
    <w:rsid w:val="0008048D"/>
    <w:rsid w:val="00083A48"/>
    <w:rsid w:val="00084439"/>
    <w:rsid w:val="000921C1"/>
    <w:rsid w:val="0009436D"/>
    <w:rsid w:val="000A13A7"/>
    <w:rsid w:val="000A3FDB"/>
    <w:rsid w:val="000B0C50"/>
    <w:rsid w:val="000B10D9"/>
    <w:rsid w:val="000B60E9"/>
    <w:rsid w:val="000C3A06"/>
    <w:rsid w:val="000C65CF"/>
    <w:rsid w:val="000D04CD"/>
    <w:rsid w:val="000D52CD"/>
    <w:rsid w:val="000D782E"/>
    <w:rsid w:val="000E37DB"/>
    <w:rsid w:val="000E4EAE"/>
    <w:rsid w:val="000E5577"/>
    <w:rsid w:val="000F1609"/>
    <w:rsid w:val="000F3390"/>
    <w:rsid w:val="000F7575"/>
    <w:rsid w:val="00102487"/>
    <w:rsid w:val="0011056E"/>
    <w:rsid w:val="00116263"/>
    <w:rsid w:val="00116DCC"/>
    <w:rsid w:val="00121DBA"/>
    <w:rsid w:val="00131690"/>
    <w:rsid w:val="001361D5"/>
    <w:rsid w:val="001447E8"/>
    <w:rsid w:val="00145314"/>
    <w:rsid w:val="00145447"/>
    <w:rsid w:val="00150AE1"/>
    <w:rsid w:val="00151CA5"/>
    <w:rsid w:val="0015539E"/>
    <w:rsid w:val="00156A20"/>
    <w:rsid w:val="00157F1A"/>
    <w:rsid w:val="00160E1E"/>
    <w:rsid w:val="00162713"/>
    <w:rsid w:val="00163308"/>
    <w:rsid w:val="00166795"/>
    <w:rsid w:val="0016712C"/>
    <w:rsid w:val="001678EC"/>
    <w:rsid w:val="00172BFB"/>
    <w:rsid w:val="00176211"/>
    <w:rsid w:val="00176959"/>
    <w:rsid w:val="00183F90"/>
    <w:rsid w:val="00186669"/>
    <w:rsid w:val="0018793B"/>
    <w:rsid w:val="0019011C"/>
    <w:rsid w:val="00195B2C"/>
    <w:rsid w:val="001971AF"/>
    <w:rsid w:val="001B49DA"/>
    <w:rsid w:val="001C2E4F"/>
    <w:rsid w:val="001C39DC"/>
    <w:rsid w:val="001C4ADF"/>
    <w:rsid w:val="001C56F3"/>
    <w:rsid w:val="001C79BF"/>
    <w:rsid w:val="001D1816"/>
    <w:rsid w:val="001D22FB"/>
    <w:rsid w:val="001D50F4"/>
    <w:rsid w:val="001D5593"/>
    <w:rsid w:val="001E2F18"/>
    <w:rsid w:val="001E433A"/>
    <w:rsid w:val="001E4A2A"/>
    <w:rsid w:val="001E53C3"/>
    <w:rsid w:val="001E5FE9"/>
    <w:rsid w:val="001E717F"/>
    <w:rsid w:val="001E7C8A"/>
    <w:rsid w:val="001F0257"/>
    <w:rsid w:val="001F14F8"/>
    <w:rsid w:val="001F3F69"/>
    <w:rsid w:val="001F545E"/>
    <w:rsid w:val="002007B5"/>
    <w:rsid w:val="0020628F"/>
    <w:rsid w:val="002062E3"/>
    <w:rsid w:val="00213681"/>
    <w:rsid w:val="002161A5"/>
    <w:rsid w:val="00217628"/>
    <w:rsid w:val="00223B6E"/>
    <w:rsid w:val="00223E08"/>
    <w:rsid w:val="002245E5"/>
    <w:rsid w:val="002305E6"/>
    <w:rsid w:val="002321AA"/>
    <w:rsid w:val="002348BD"/>
    <w:rsid w:val="00234E2E"/>
    <w:rsid w:val="002377E0"/>
    <w:rsid w:val="00243863"/>
    <w:rsid w:val="00245B60"/>
    <w:rsid w:val="00245C3C"/>
    <w:rsid w:val="002468A2"/>
    <w:rsid w:val="002520F3"/>
    <w:rsid w:val="00254AAB"/>
    <w:rsid w:val="00257173"/>
    <w:rsid w:val="00257BBB"/>
    <w:rsid w:val="00262EF6"/>
    <w:rsid w:val="00266D8F"/>
    <w:rsid w:val="00270F60"/>
    <w:rsid w:val="00276FD2"/>
    <w:rsid w:val="0027707D"/>
    <w:rsid w:val="002805A4"/>
    <w:rsid w:val="00285171"/>
    <w:rsid w:val="00285DB9"/>
    <w:rsid w:val="002862D0"/>
    <w:rsid w:val="002910F1"/>
    <w:rsid w:val="002A5530"/>
    <w:rsid w:val="002A789F"/>
    <w:rsid w:val="002B1E58"/>
    <w:rsid w:val="002B350E"/>
    <w:rsid w:val="002B5218"/>
    <w:rsid w:val="002C445A"/>
    <w:rsid w:val="002C5B9E"/>
    <w:rsid w:val="002C699A"/>
    <w:rsid w:val="002D2AB3"/>
    <w:rsid w:val="002D7A51"/>
    <w:rsid w:val="002E2ADD"/>
    <w:rsid w:val="002E34EA"/>
    <w:rsid w:val="002E5825"/>
    <w:rsid w:val="002E7EC6"/>
    <w:rsid w:val="002F1F45"/>
    <w:rsid w:val="002F22BE"/>
    <w:rsid w:val="00300010"/>
    <w:rsid w:val="00301956"/>
    <w:rsid w:val="00301AA4"/>
    <w:rsid w:val="00304CD2"/>
    <w:rsid w:val="0030647E"/>
    <w:rsid w:val="00307BF9"/>
    <w:rsid w:val="00310A92"/>
    <w:rsid w:val="00323CA0"/>
    <w:rsid w:val="003268B6"/>
    <w:rsid w:val="00326A5D"/>
    <w:rsid w:val="00333395"/>
    <w:rsid w:val="00334E00"/>
    <w:rsid w:val="003354A1"/>
    <w:rsid w:val="0033789F"/>
    <w:rsid w:val="00343E55"/>
    <w:rsid w:val="00350E25"/>
    <w:rsid w:val="00351A11"/>
    <w:rsid w:val="00351D20"/>
    <w:rsid w:val="00356D32"/>
    <w:rsid w:val="00356E1A"/>
    <w:rsid w:val="003571FB"/>
    <w:rsid w:val="00364D64"/>
    <w:rsid w:val="00364D9C"/>
    <w:rsid w:val="00367435"/>
    <w:rsid w:val="0037163E"/>
    <w:rsid w:val="00371DC3"/>
    <w:rsid w:val="00376E2A"/>
    <w:rsid w:val="003779CF"/>
    <w:rsid w:val="00381167"/>
    <w:rsid w:val="00382884"/>
    <w:rsid w:val="00385360"/>
    <w:rsid w:val="00393607"/>
    <w:rsid w:val="00393683"/>
    <w:rsid w:val="003960F5"/>
    <w:rsid w:val="003A0096"/>
    <w:rsid w:val="003A0833"/>
    <w:rsid w:val="003A4D4C"/>
    <w:rsid w:val="003B2718"/>
    <w:rsid w:val="003B511C"/>
    <w:rsid w:val="003C1B09"/>
    <w:rsid w:val="003C1DAC"/>
    <w:rsid w:val="003C3AAA"/>
    <w:rsid w:val="003C654E"/>
    <w:rsid w:val="003D35B5"/>
    <w:rsid w:val="003D3A5E"/>
    <w:rsid w:val="003E1EDB"/>
    <w:rsid w:val="003E2F51"/>
    <w:rsid w:val="003F0BE0"/>
    <w:rsid w:val="003F144E"/>
    <w:rsid w:val="003F46EB"/>
    <w:rsid w:val="003F577E"/>
    <w:rsid w:val="00404AE1"/>
    <w:rsid w:val="00413E3E"/>
    <w:rsid w:val="00415BF0"/>
    <w:rsid w:val="00417243"/>
    <w:rsid w:val="00422319"/>
    <w:rsid w:val="004239B6"/>
    <w:rsid w:val="004243C2"/>
    <w:rsid w:val="00424416"/>
    <w:rsid w:val="0042585D"/>
    <w:rsid w:val="00430EC1"/>
    <w:rsid w:val="00435D75"/>
    <w:rsid w:val="00443454"/>
    <w:rsid w:val="00444C1B"/>
    <w:rsid w:val="00445C15"/>
    <w:rsid w:val="00446786"/>
    <w:rsid w:val="004469E8"/>
    <w:rsid w:val="004471FB"/>
    <w:rsid w:val="00450C0F"/>
    <w:rsid w:val="004560AF"/>
    <w:rsid w:val="004605A6"/>
    <w:rsid w:val="00461D57"/>
    <w:rsid w:val="004678D8"/>
    <w:rsid w:val="00467B9D"/>
    <w:rsid w:val="00475BB2"/>
    <w:rsid w:val="00476BF8"/>
    <w:rsid w:val="00487116"/>
    <w:rsid w:val="004926CF"/>
    <w:rsid w:val="00493247"/>
    <w:rsid w:val="004934E1"/>
    <w:rsid w:val="00493B9C"/>
    <w:rsid w:val="004940FB"/>
    <w:rsid w:val="00495B2E"/>
    <w:rsid w:val="0049718D"/>
    <w:rsid w:val="00497954"/>
    <w:rsid w:val="004A256E"/>
    <w:rsid w:val="004A3D63"/>
    <w:rsid w:val="004B0163"/>
    <w:rsid w:val="004B44DD"/>
    <w:rsid w:val="004B65D2"/>
    <w:rsid w:val="004B6E90"/>
    <w:rsid w:val="004B7313"/>
    <w:rsid w:val="004D1434"/>
    <w:rsid w:val="004D3FBE"/>
    <w:rsid w:val="004D5F08"/>
    <w:rsid w:val="004D601D"/>
    <w:rsid w:val="004D6562"/>
    <w:rsid w:val="004E02C2"/>
    <w:rsid w:val="004E1158"/>
    <w:rsid w:val="004E11CD"/>
    <w:rsid w:val="004E12CA"/>
    <w:rsid w:val="004E134B"/>
    <w:rsid w:val="004E4F02"/>
    <w:rsid w:val="004E5055"/>
    <w:rsid w:val="004E683C"/>
    <w:rsid w:val="004E6EB1"/>
    <w:rsid w:val="004F523B"/>
    <w:rsid w:val="004F57CF"/>
    <w:rsid w:val="00504A90"/>
    <w:rsid w:val="0050687D"/>
    <w:rsid w:val="0051084D"/>
    <w:rsid w:val="005121BB"/>
    <w:rsid w:val="00514539"/>
    <w:rsid w:val="00514AD3"/>
    <w:rsid w:val="00516118"/>
    <w:rsid w:val="00521612"/>
    <w:rsid w:val="0052312B"/>
    <w:rsid w:val="00523F33"/>
    <w:rsid w:val="00532295"/>
    <w:rsid w:val="005411E0"/>
    <w:rsid w:val="0054250B"/>
    <w:rsid w:val="005451B9"/>
    <w:rsid w:val="005451BF"/>
    <w:rsid w:val="00545869"/>
    <w:rsid w:val="00546FED"/>
    <w:rsid w:val="00551A62"/>
    <w:rsid w:val="005529C1"/>
    <w:rsid w:val="00561D4F"/>
    <w:rsid w:val="005702B8"/>
    <w:rsid w:val="00571745"/>
    <w:rsid w:val="005756E4"/>
    <w:rsid w:val="00576314"/>
    <w:rsid w:val="00580FD1"/>
    <w:rsid w:val="005814F3"/>
    <w:rsid w:val="00590FEB"/>
    <w:rsid w:val="0059176C"/>
    <w:rsid w:val="005926CD"/>
    <w:rsid w:val="0059450F"/>
    <w:rsid w:val="005957D2"/>
    <w:rsid w:val="00595F4E"/>
    <w:rsid w:val="005A01E3"/>
    <w:rsid w:val="005A4E38"/>
    <w:rsid w:val="005A6E3A"/>
    <w:rsid w:val="005A7BBD"/>
    <w:rsid w:val="005B2C9B"/>
    <w:rsid w:val="005B4C94"/>
    <w:rsid w:val="005C01BB"/>
    <w:rsid w:val="005C09B0"/>
    <w:rsid w:val="005C3FF3"/>
    <w:rsid w:val="005C5801"/>
    <w:rsid w:val="005D0215"/>
    <w:rsid w:val="005D0371"/>
    <w:rsid w:val="005D2862"/>
    <w:rsid w:val="005D35D7"/>
    <w:rsid w:val="005D51E4"/>
    <w:rsid w:val="005D69EB"/>
    <w:rsid w:val="005E18C7"/>
    <w:rsid w:val="005E3161"/>
    <w:rsid w:val="005E4BFB"/>
    <w:rsid w:val="005E670A"/>
    <w:rsid w:val="005E70E3"/>
    <w:rsid w:val="005F078A"/>
    <w:rsid w:val="005F62B9"/>
    <w:rsid w:val="005F7330"/>
    <w:rsid w:val="005F7B90"/>
    <w:rsid w:val="00600371"/>
    <w:rsid w:val="00604546"/>
    <w:rsid w:val="00605B5B"/>
    <w:rsid w:val="006141C8"/>
    <w:rsid w:val="00616313"/>
    <w:rsid w:val="00621AEC"/>
    <w:rsid w:val="00622B3D"/>
    <w:rsid w:val="006255EE"/>
    <w:rsid w:val="00625AFF"/>
    <w:rsid w:val="00625B58"/>
    <w:rsid w:val="006265DA"/>
    <w:rsid w:val="00632517"/>
    <w:rsid w:val="00632F99"/>
    <w:rsid w:val="0063424D"/>
    <w:rsid w:val="00634C34"/>
    <w:rsid w:val="0063693D"/>
    <w:rsid w:val="00637467"/>
    <w:rsid w:val="00641415"/>
    <w:rsid w:val="006422D2"/>
    <w:rsid w:val="0064383F"/>
    <w:rsid w:val="00643B72"/>
    <w:rsid w:val="00652927"/>
    <w:rsid w:val="00652B4C"/>
    <w:rsid w:val="00654877"/>
    <w:rsid w:val="00656915"/>
    <w:rsid w:val="006622D3"/>
    <w:rsid w:val="00664072"/>
    <w:rsid w:val="00665DA3"/>
    <w:rsid w:val="006668EB"/>
    <w:rsid w:val="00667B1C"/>
    <w:rsid w:val="006712E5"/>
    <w:rsid w:val="0067320F"/>
    <w:rsid w:val="006758B1"/>
    <w:rsid w:val="00676000"/>
    <w:rsid w:val="0067651F"/>
    <w:rsid w:val="0068328C"/>
    <w:rsid w:val="00683502"/>
    <w:rsid w:val="006844B3"/>
    <w:rsid w:val="006856AF"/>
    <w:rsid w:val="00685C7B"/>
    <w:rsid w:val="00690C01"/>
    <w:rsid w:val="00691700"/>
    <w:rsid w:val="006951F1"/>
    <w:rsid w:val="006A21A3"/>
    <w:rsid w:val="006A4FF1"/>
    <w:rsid w:val="006B0BAB"/>
    <w:rsid w:val="006B22EB"/>
    <w:rsid w:val="006B37ED"/>
    <w:rsid w:val="006B5002"/>
    <w:rsid w:val="006B537B"/>
    <w:rsid w:val="006B5A86"/>
    <w:rsid w:val="006B76AC"/>
    <w:rsid w:val="006C0CC7"/>
    <w:rsid w:val="006C1A13"/>
    <w:rsid w:val="006C4DB7"/>
    <w:rsid w:val="006D2F8E"/>
    <w:rsid w:val="006D3EAE"/>
    <w:rsid w:val="006D4A89"/>
    <w:rsid w:val="006E1B57"/>
    <w:rsid w:val="006E3583"/>
    <w:rsid w:val="006E4D51"/>
    <w:rsid w:val="006E7F8D"/>
    <w:rsid w:val="006F162C"/>
    <w:rsid w:val="006F3D13"/>
    <w:rsid w:val="006F3DB3"/>
    <w:rsid w:val="006F48B7"/>
    <w:rsid w:val="006F5B90"/>
    <w:rsid w:val="007002A1"/>
    <w:rsid w:val="00704CFD"/>
    <w:rsid w:val="00707A0E"/>
    <w:rsid w:val="007108BB"/>
    <w:rsid w:val="00711F1F"/>
    <w:rsid w:val="00712FFE"/>
    <w:rsid w:val="00713EFB"/>
    <w:rsid w:val="00726EC2"/>
    <w:rsid w:val="00727AA3"/>
    <w:rsid w:val="0073236F"/>
    <w:rsid w:val="00732C7E"/>
    <w:rsid w:val="00732EE3"/>
    <w:rsid w:val="00733DB8"/>
    <w:rsid w:val="007349D2"/>
    <w:rsid w:val="00740528"/>
    <w:rsid w:val="00740C6D"/>
    <w:rsid w:val="00742370"/>
    <w:rsid w:val="00744AC1"/>
    <w:rsid w:val="00745FDF"/>
    <w:rsid w:val="00746E98"/>
    <w:rsid w:val="0075133B"/>
    <w:rsid w:val="00751A10"/>
    <w:rsid w:val="00755206"/>
    <w:rsid w:val="007617FE"/>
    <w:rsid w:val="007674DB"/>
    <w:rsid w:val="00771693"/>
    <w:rsid w:val="007722B7"/>
    <w:rsid w:val="007739F6"/>
    <w:rsid w:val="007748C5"/>
    <w:rsid w:val="007761B9"/>
    <w:rsid w:val="00776A81"/>
    <w:rsid w:val="007828C4"/>
    <w:rsid w:val="00785002"/>
    <w:rsid w:val="00786446"/>
    <w:rsid w:val="00787A34"/>
    <w:rsid w:val="00787CFC"/>
    <w:rsid w:val="00794186"/>
    <w:rsid w:val="007A43FB"/>
    <w:rsid w:val="007A5F1C"/>
    <w:rsid w:val="007B7BB3"/>
    <w:rsid w:val="007C0DC0"/>
    <w:rsid w:val="007C1EE3"/>
    <w:rsid w:val="007C3F59"/>
    <w:rsid w:val="007D3936"/>
    <w:rsid w:val="007D4301"/>
    <w:rsid w:val="007E4825"/>
    <w:rsid w:val="007E4F10"/>
    <w:rsid w:val="007F145D"/>
    <w:rsid w:val="007F3834"/>
    <w:rsid w:val="007F4597"/>
    <w:rsid w:val="008060D2"/>
    <w:rsid w:val="00812AA5"/>
    <w:rsid w:val="008146DB"/>
    <w:rsid w:val="00815FF2"/>
    <w:rsid w:val="00816B74"/>
    <w:rsid w:val="00816E7A"/>
    <w:rsid w:val="00820F55"/>
    <w:rsid w:val="00820F9A"/>
    <w:rsid w:val="0082234A"/>
    <w:rsid w:val="00822A85"/>
    <w:rsid w:val="00826015"/>
    <w:rsid w:val="00826610"/>
    <w:rsid w:val="00827368"/>
    <w:rsid w:val="008379DA"/>
    <w:rsid w:val="00840CCC"/>
    <w:rsid w:val="00841CB2"/>
    <w:rsid w:val="008452FF"/>
    <w:rsid w:val="008474DE"/>
    <w:rsid w:val="0085314C"/>
    <w:rsid w:val="008535AF"/>
    <w:rsid w:val="008566E1"/>
    <w:rsid w:val="0086319E"/>
    <w:rsid w:val="00864308"/>
    <w:rsid w:val="008649BF"/>
    <w:rsid w:val="00870027"/>
    <w:rsid w:val="0087197E"/>
    <w:rsid w:val="008829E3"/>
    <w:rsid w:val="00882ABA"/>
    <w:rsid w:val="0088380E"/>
    <w:rsid w:val="00886416"/>
    <w:rsid w:val="00886590"/>
    <w:rsid w:val="008938C3"/>
    <w:rsid w:val="00894599"/>
    <w:rsid w:val="008A040C"/>
    <w:rsid w:val="008A4509"/>
    <w:rsid w:val="008A4A85"/>
    <w:rsid w:val="008B4809"/>
    <w:rsid w:val="008B4FB9"/>
    <w:rsid w:val="008B7365"/>
    <w:rsid w:val="008C0796"/>
    <w:rsid w:val="008C16B7"/>
    <w:rsid w:val="008C47FD"/>
    <w:rsid w:val="008C67C7"/>
    <w:rsid w:val="008C79C6"/>
    <w:rsid w:val="008D09CC"/>
    <w:rsid w:val="008D1205"/>
    <w:rsid w:val="008E04E4"/>
    <w:rsid w:val="008E0EDD"/>
    <w:rsid w:val="008E3CDB"/>
    <w:rsid w:val="008E6E5A"/>
    <w:rsid w:val="008F04AA"/>
    <w:rsid w:val="008F46E3"/>
    <w:rsid w:val="00905089"/>
    <w:rsid w:val="00917FD0"/>
    <w:rsid w:val="00921A92"/>
    <w:rsid w:val="0092395D"/>
    <w:rsid w:val="0092541E"/>
    <w:rsid w:val="009273D9"/>
    <w:rsid w:val="009308EC"/>
    <w:rsid w:val="00935487"/>
    <w:rsid w:val="009376ED"/>
    <w:rsid w:val="00937BD1"/>
    <w:rsid w:val="00943E44"/>
    <w:rsid w:val="0094452D"/>
    <w:rsid w:val="00944872"/>
    <w:rsid w:val="0094626B"/>
    <w:rsid w:val="00961CC1"/>
    <w:rsid w:val="009677CB"/>
    <w:rsid w:val="00967F78"/>
    <w:rsid w:val="0097045D"/>
    <w:rsid w:val="0097385B"/>
    <w:rsid w:val="00973A5F"/>
    <w:rsid w:val="00974BB9"/>
    <w:rsid w:val="009820AE"/>
    <w:rsid w:val="009830BA"/>
    <w:rsid w:val="00984CA9"/>
    <w:rsid w:val="00990138"/>
    <w:rsid w:val="00994F10"/>
    <w:rsid w:val="0099559E"/>
    <w:rsid w:val="00996584"/>
    <w:rsid w:val="009A0D09"/>
    <w:rsid w:val="009A38AE"/>
    <w:rsid w:val="009A6B01"/>
    <w:rsid w:val="009B1B4D"/>
    <w:rsid w:val="009B2F3C"/>
    <w:rsid w:val="009B51E5"/>
    <w:rsid w:val="009C11AB"/>
    <w:rsid w:val="009D23D0"/>
    <w:rsid w:val="009D5070"/>
    <w:rsid w:val="009D596A"/>
    <w:rsid w:val="009E025B"/>
    <w:rsid w:val="009E090E"/>
    <w:rsid w:val="009E3470"/>
    <w:rsid w:val="009E356A"/>
    <w:rsid w:val="009E5D82"/>
    <w:rsid w:val="009F25FE"/>
    <w:rsid w:val="009F2A51"/>
    <w:rsid w:val="009F4C87"/>
    <w:rsid w:val="009F5A20"/>
    <w:rsid w:val="009F67D1"/>
    <w:rsid w:val="00A018DA"/>
    <w:rsid w:val="00A026DF"/>
    <w:rsid w:val="00A0462D"/>
    <w:rsid w:val="00A04E28"/>
    <w:rsid w:val="00A04E4B"/>
    <w:rsid w:val="00A067FA"/>
    <w:rsid w:val="00A06CE6"/>
    <w:rsid w:val="00A075FB"/>
    <w:rsid w:val="00A14040"/>
    <w:rsid w:val="00A158A2"/>
    <w:rsid w:val="00A168EA"/>
    <w:rsid w:val="00A25A37"/>
    <w:rsid w:val="00A30D28"/>
    <w:rsid w:val="00A31F53"/>
    <w:rsid w:val="00A35B89"/>
    <w:rsid w:val="00A43E5A"/>
    <w:rsid w:val="00A50E89"/>
    <w:rsid w:val="00A51803"/>
    <w:rsid w:val="00A56F8E"/>
    <w:rsid w:val="00A604DD"/>
    <w:rsid w:val="00A631ED"/>
    <w:rsid w:val="00A6408A"/>
    <w:rsid w:val="00A64E4B"/>
    <w:rsid w:val="00A65CC6"/>
    <w:rsid w:val="00A65CC9"/>
    <w:rsid w:val="00A67B3B"/>
    <w:rsid w:val="00A717CE"/>
    <w:rsid w:val="00A7348B"/>
    <w:rsid w:val="00A77905"/>
    <w:rsid w:val="00A81534"/>
    <w:rsid w:val="00A81BBC"/>
    <w:rsid w:val="00A82FB6"/>
    <w:rsid w:val="00A83CD0"/>
    <w:rsid w:val="00A852C6"/>
    <w:rsid w:val="00A853F2"/>
    <w:rsid w:val="00A8619A"/>
    <w:rsid w:val="00A86B9B"/>
    <w:rsid w:val="00A9530E"/>
    <w:rsid w:val="00A95B83"/>
    <w:rsid w:val="00A962AE"/>
    <w:rsid w:val="00A96A55"/>
    <w:rsid w:val="00A97CD7"/>
    <w:rsid w:val="00AA1084"/>
    <w:rsid w:val="00AA480E"/>
    <w:rsid w:val="00AA6210"/>
    <w:rsid w:val="00AA69FE"/>
    <w:rsid w:val="00AA7EE3"/>
    <w:rsid w:val="00AB00CE"/>
    <w:rsid w:val="00AB0586"/>
    <w:rsid w:val="00AB5276"/>
    <w:rsid w:val="00AB5B09"/>
    <w:rsid w:val="00AC19EF"/>
    <w:rsid w:val="00AC5A75"/>
    <w:rsid w:val="00AC7D9D"/>
    <w:rsid w:val="00AD0195"/>
    <w:rsid w:val="00AD183A"/>
    <w:rsid w:val="00AD7A9C"/>
    <w:rsid w:val="00AD7B07"/>
    <w:rsid w:val="00AE083D"/>
    <w:rsid w:val="00AE4772"/>
    <w:rsid w:val="00AE5BAC"/>
    <w:rsid w:val="00AF1909"/>
    <w:rsid w:val="00AF2CF0"/>
    <w:rsid w:val="00AF6A15"/>
    <w:rsid w:val="00AF7B28"/>
    <w:rsid w:val="00B00805"/>
    <w:rsid w:val="00B02312"/>
    <w:rsid w:val="00B02715"/>
    <w:rsid w:val="00B03253"/>
    <w:rsid w:val="00B03BCD"/>
    <w:rsid w:val="00B0430C"/>
    <w:rsid w:val="00B06024"/>
    <w:rsid w:val="00B101BE"/>
    <w:rsid w:val="00B10E7E"/>
    <w:rsid w:val="00B16524"/>
    <w:rsid w:val="00B172C9"/>
    <w:rsid w:val="00B21B74"/>
    <w:rsid w:val="00B21C40"/>
    <w:rsid w:val="00B253EC"/>
    <w:rsid w:val="00B27DD7"/>
    <w:rsid w:val="00B3090F"/>
    <w:rsid w:val="00B4189B"/>
    <w:rsid w:val="00B44DAB"/>
    <w:rsid w:val="00B453A6"/>
    <w:rsid w:val="00B454CC"/>
    <w:rsid w:val="00B5137B"/>
    <w:rsid w:val="00B52EEB"/>
    <w:rsid w:val="00B56EAC"/>
    <w:rsid w:val="00B57E1A"/>
    <w:rsid w:val="00B67388"/>
    <w:rsid w:val="00B726C7"/>
    <w:rsid w:val="00B73F09"/>
    <w:rsid w:val="00B776A3"/>
    <w:rsid w:val="00B8000B"/>
    <w:rsid w:val="00B81357"/>
    <w:rsid w:val="00B8521A"/>
    <w:rsid w:val="00B8598D"/>
    <w:rsid w:val="00B8662E"/>
    <w:rsid w:val="00B87AF4"/>
    <w:rsid w:val="00B87FC3"/>
    <w:rsid w:val="00B91267"/>
    <w:rsid w:val="00B9133B"/>
    <w:rsid w:val="00B93D81"/>
    <w:rsid w:val="00BA353C"/>
    <w:rsid w:val="00BA6A41"/>
    <w:rsid w:val="00BB01AA"/>
    <w:rsid w:val="00BB047D"/>
    <w:rsid w:val="00BB0D02"/>
    <w:rsid w:val="00BB3822"/>
    <w:rsid w:val="00BB567F"/>
    <w:rsid w:val="00BB5FB7"/>
    <w:rsid w:val="00BC134E"/>
    <w:rsid w:val="00BC3167"/>
    <w:rsid w:val="00BC417D"/>
    <w:rsid w:val="00BC5876"/>
    <w:rsid w:val="00BC5D62"/>
    <w:rsid w:val="00BD01EC"/>
    <w:rsid w:val="00BD1961"/>
    <w:rsid w:val="00BD3E7B"/>
    <w:rsid w:val="00BD6ED9"/>
    <w:rsid w:val="00BE3718"/>
    <w:rsid w:val="00BF0330"/>
    <w:rsid w:val="00BF09C7"/>
    <w:rsid w:val="00BF2FC9"/>
    <w:rsid w:val="00BF494E"/>
    <w:rsid w:val="00BF4D42"/>
    <w:rsid w:val="00BF690C"/>
    <w:rsid w:val="00C016B6"/>
    <w:rsid w:val="00C07BA6"/>
    <w:rsid w:val="00C111C6"/>
    <w:rsid w:val="00C126D2"/>
    <w:rsid w:val="00C303BF"/>
    <w:rsid w:val="00C33A3C"/>
    <w:rsid w:val="00C346DC"/>
    <w:rsid w:val="00C41045"/>
    <w:rsid w:val="00C4626D"/>
    <w:rsid w:val="00C468C1"/>
    <w:rsid w:val="00C46AB3"/>
    <w:rsid w:val="00C549BE"/>
    <w:rsid w:val="00C54FBE"/>
    <w:rsid w:val="00C57E10"/>
    <w:rsid w:val="00C62EC7"/>
    <w:rsid w:val="00C6312C"/>
    <w:rsid w:val="00C71F0E"/>
    <w:rsid w:val="00C76982"/>
    <w:rsid w:val="00C7773E"/>
    <w:rsid w:val="00C77ADF"/>
    <w:rsid w:val="00C84D90"/>
    <w:rsid w:val="00C860D6"/>
    <w:rsid w:val="00C865C8"/>
    <w:rsid w:val="00C87018"/>
    <w:rsid w:val="00C90CCC"/>
    <w:rsid w:val="00C9184D"/>
    <w:rsid w:val="00CA123C"/>
    <w:rsid w:val="00CB1DB6"/>
    <w:rsid w:val="00CB366E"/>
    <w:rsid w:val="00CB3F52"/>
    <w:rsid w:val="00CB6A5D"/>
    <w:rsid w:val="00CB7E7F"/>
    <w:rsid w:val="00CC560B"/>
    <w:rsid w:val="00CD17C9"/>
    <w:rsid w:val="00CD4990"/>
    <w:rsid w:val="00CD619D"/>
    <w:rsid w:val="00CE2D7F"/>
    <w:rsid w:val="00CE3FE4"/>
    <w:rsid w:val="00CF1526"/>
    <w:rsid w:val="00CF658C"/>
    <w:rsid w:val="00CF700C"/>
    <w:rsid w:val="00CF7B68"/>
    <w:rsid w:val="00D0358E"/>
    <w:rsid w:val="00D068E6"/>
    <w:rsid w:val="00D06C69"/>
    <w:rsid w:val="00D119B1"/>
    <w:rsid w:val="00D145AE"/>
    <w:rsid w:val="00D3573C"/>
    <w:rsid w:val="00D44EF4"/>
    <w:rsid w:val="00D47071"/>
    <w:rsid w:val="00D47C63"/>
    <w:rsid w:val="00D51E40"/>
    <w:rsid w:val="00D53095"/>
    <w:rsid w:val="00D55F2C"/>
    <w:rsid w:val="00D63290"/>
    <w:rsid w:val="00D63829"/>
    <w:rsid w:val="00D6525B"/>
    <w:rsid w:val="00D72C19"/>
    <w:rsid w:val="00D72E26"/>
    <w:rsid w:val="00D73B54"/>
    <w:rsid w:val="00D76E54"/>
    <w:rsid w:val="00D80D00"/>
    <w:rsid w:val="00D8640A"/>
    <w:rsid w:val="00D86ABD"/>
    <w:rsid w:val="00D900C5"/>
    <w:rsid w:val="00D903A0"/>
    <w:rsid w:val="00D93D12"/>
    <w:rsid w:val="00D93E34"/>
    <w:rsid w:val="00D968F6"/>
    <w:rsid w:val="00DA2A35"/>
    <w:rsid w:val="00DA44F7"/>
    <w:rsid w:val="00DA6FBD"/>
    <w:rsid w:val="00DA7BD2"/>
    <w:rsid w:val="00DB1C3E"/>
    <w:rsid w:val="00DB53FC"/>
    <w:rsid w:val="00DC0C14"/>
    <w:rsid w:val="00DC175A"/>
    <w:rsid w:val="00DC44CF"/>
    <w:rsid w:val="00DC6CBE"/>
    <w:rsid w:val="00DC6E1B"/>
    <w:rsid w:val="00DD2672"/>
    <w:rsid w:val="00DD2916"/>
    <w:rsid w:val="00DD2BDD"/>
    <w:rsid w:val="00DD392D"/>
    <w:rsid w:val="00DD705A"/>
    <w:rsid w:val="00DE3C25"/>
    <w:rsid w:val="00DE7FF0"/>
    <w:rsid w:val="00DF04C0"/>
    <w:rsid w:val="00DF1D75"/>
    <w:rsid w:val="00DF2CBC"/>
    <w:rsid w:val="00DF56E5"/>
    <w:rsid w:val="00DF6288"/>
    <w:rsid w:val="00DF790E"/>
    <w:rsid w:val="00E00979"/>
    <w:rsid w:val="00E05404"/>
    <w:rsid w:val="00E06E4D"/>
    <w:rsid w:val="00E108D5"/>
    <w:rsid w:val="00E152AE"/>
    <w:rsid w:val="00E15419"/>
    <w:rsid w:val="00E15954"/>
    <w:rsid w:val="00E15C7D"/>
    <w:rsid w:val="00E15CA4"/>
    <w:rsid w:val="00E17B18"/>
    <w:rsid w:val="00E34369"/>
    <w:rsid w:val="00E36309"/>
    <w:rsid w:val="00E37339"/>
    <w:rsid w:val="00E3765B"/>
    <w:rsid w:val="00E37B52"/>
    <w:rsid w:val="00E41B54"/>
    <w:rsid w:val="00E470C5"/>
    <w:rsid w:val="00E50D6A"/>
    <w:rsid w:val="00E51526"/>
    <w:rsid w:val="00E51DFB"/>
    <w:rsid w:val="00E53381"/>
    <w:rsid w:val="00E57C2C"/>
    <w:rsid w:val="00E62186"/>
    <w:rsid w:val="00E62345"/>
    <w:rsid w:val="00E64E28"/>
    <w:rsid w:val="00E664ED"/>
    <w:rsid w:val="00E77EDA"/>
    <w:rsid w:val="00E807E8"/>
    <w:rsid w:val="00E843B3"/>
    <w:rsid w:val="00E85A4B"/>
    <w:rsid w:val="00E87ED7"/>
    <w:rsid w:val="00E91EA8"/>
    <w:rsid w:val="00E9658B"/>
    <w:rsid w:val="00EA4475"/>
    <w:rsid w:val="00EA71B1"/>
    <w:rsid w:val="00EA7731"/>
    <w:rsid w:val="00EB0151"/>
    <w:rsid w:val="00EB063E"/>
    <w:rsid w:val="00EB06C2"/>
    <w:rsid w:val="00EB0825"/>
    <w:rsid w:val="00EB494C"/>
    <w:rsid w:val="00EB5505"/>
    <w:rsid w:val="00EC2AB0"/>
    <w:rsid w:val="00EC3454"/>
    <w:rsid w:val="00EC36F3"/>
    <w:rsid w:val="00EC5821"/>
    <w:rsid w:val="00EC72DF"/>
    <w:rsid w:val="00ED0A7F"/>
    <w:rsid w:val="00ED0CDD"/>
    <w:rsid w:val="00ED1C83"/>
    <w:rsid w:val="00ED3C7F"/>
    <w:rsid w:val="00ED4D25"/>
    <w:rsid w:val="00ED5125"/>
    <w:rsid w:val="00ED7189"/>
    <w:rsid w:val="00EE482A"/>
    <w:rsid w:val="00EE6170"/>
    <w:rsid w:val="00EE7147"/>
    <w:rsid w:val="00EE76E1"/>
    <w:rsid w:val="00EE78A2"/>
    <w:rsid w:val="00EF0FF0"/>
    <w:rsid w:val="00EF2E36"/>
    <w:rsid w:val="00EF5059"/>
    <w:rsid w:val="00EF6AAB"/>
    <w:rsid w:val="00EF7943"/>
    <w:rsid w:val="00F00AA1"/>
    <w:rsid w:val="00F01649"/>
    <w:rsid w:val="00F01AA6"/>
    <w:rsid w:val="00F03B8D"/>
    <w:rsid w:val="00F0539A"/>
    <w:rsid w:val="00F170E7"/>
    <w:rsid w:val="00F17D61"/>
    <w:rsid w:val="00F20125"/>
    <w:rsid w:val="00F20D15"/>
    <w:rsid w:val="00F21B02"/>
    <w:rsid w:val="00F22E63"/>
    <w:rsid w:val="00F24B57"/>
    <w:rsid w:val="00F327D0"/>
    <w:rsid w:val="00F33B00"/>
    <w:rsid w:val="00F42E52"/>
    <w:rsid w:val="00F443D3"/>
    <w:rsid w:val="00F459C2"/>
    <w:rsid w:val="00F470BB"/>
    <w:rsid w:val="00F50171"/>
    <w:rsid w:val="00F50FD3"/>
    <w:rsid w:val="00F521F0"/>
    <w:rsid w:val="00F5351E"/>
    <w:rsid w:val="00F56177"/>
    <w:rsid w:val="00F56B61"/>
    <w:rsid w:val="00F60B86"/>
    <w:rsid w:val="00F614CC"/>
    <w:rsid w:val="00F62118"/>
    <w:rsid w:val="00F66569"/>
    <w:rsid w:val="00F70291"/>
    <w:rsid w:val="00F72359"/>
    <w:rsid w:val="00F736B1"/>
    <w:rsid w:val="00F7667B"/>
    <w:rsid w:val="00F7755A"/>
    <w:rsid w:val="00F801D4"/>
    <w:rsid w:val="00F8155C"/>
    <w:rsid w:val="00F8259F"/>
    <w:rsid w:val="00F8727C"/>
    <w:rsid w:val="00F90D07"/>
    <w:rsid w:val="00F90EF2"/>
    <w:rsid w:val="00F93882"/>
    <w:rsid w:val="00F966D8"/>
    <w:rsid w:val="00FA000E"/>
    <w:rsid w:val="00FA443D"/>
    <w:rsid w:val="00FA56D4"/>
    <w:rsid w:val="00FB6194"/>
    <w:rsid w:val="00FC3C7A"/>
    <w:rsid w:val="00FC4853"/>
    <w:rsid w:val="00FC5364"/>
    <w:rsid w:val="00FC7340"/>
    <w:rsid w:val="00FD024E"/>
    <w:rsid w:val="00FD197E"/>
    <w:rsid w:val="00FD1ADE"/>
    <w:rsid w:val="00FD33F5"/>
    <w:rsid w:val="00FD445A"/>
    <w:rsid w:val="00FE22AC"/>
    <w:rsid w:val="00FE29F7"/>
    <w:rsid w:val="00FE5501"/>
    <w:rsid w:val="00FE57FC"/>
    <w:rsid w:val="00FE5CC6"/>
    <w:rsid w:val="00FE6456"/>
    <w:rsid w:val="00FF2FE6"/>
    <w:rsid w:val="00FF6924"/>
    <w:rsid w:val="00FF71D1"/>
    <w:rsid w:val="00FF7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8CA22"/>
  <w15:chartTrackingRefBased/>
  <w15:docId w15:val="{B88FB80E-38C7-45A1-8AE8-0FCBF8ADB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4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4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4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4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4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4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4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4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4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4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4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4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4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4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4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4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4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49BF"/>
    <w:rPr>
      <w:rFonts w:eastAsiaTheme="majorEastAsia" w:cstheme="majorBidi"/>
      <w:color w:val="272727" w:themeColor="text1" w:themeTint="D8"/>
    </w:rPr>
  </w:style>
  <w:style w:type="paragraph" w:styleId="Title">
    <w:name w:val="Title"/>
    <w:basedOn w:val="Normal"/>
    <w:next w:val="Normal"/>
    <w:link w:val="TitleChar"/>
    <w:uiPriority w:val="10"/>
    <w:qFormat/>
    <w:rsid w:val="00864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4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4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49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49BF"/>
    <w:pPr>
      <w:spacing w:before="160"/>
      <w:jc w:val="center"/>
    </w:pPr>
    <w:rPr>
      <w:i/>
      <w:iCs/>
      <w:color w:val="404040" w:themeColor="text1" w:themeTint="BF"/>
    </w:rPr>
  </w:style>
  <w:style w:type="character" w:customStyle="1" w:styleId="QuoteChar">
    <w:name w:val="Quote Char"/>
    <w:basedOn w:val="DefaultParagraphFont"/>
    <w:link w:val="Quote"/>
    <w:uiPriority w:val="29"/>
    <w:rsid w:val="008649BF"/>
    <w:rPr>
      <w:i/>
      <w:iCs/>
      <w:color w:val="404040" w:themeColor="text1" w:themeTint="BF"/>
    </w:rPr>
  </w:style>
  <w:style w:type="paragraph" w:styleId="ListParagraph">
    <w:name w:val="List Paragraph"/>
    <w:basedOn w:val="Normal"/>
    <w:uiPriority w:val="34"/>
    <w:qFormat/>
    <w:rsid w:val="008649BF"/>
    <w:pPr>
      <w:ind w:left="720"/>
      <w:contextualSpacing/>
    </w:pPr>
  </w:style>
  <w:style w:type="character" w:styleId="IntenseEmphasis">
    <w:name w:val="Intense Emphasis"/>
    <w:basedOn w:val="DefaultParagraphFont"/>
    <w:uiPriority w:val="21"/>
    <w:qFormat/>
    <w:rsid w:val="008649BF"/>
    <w:rPr>
      <w:i/>
      <w:iCs/>
      <w:color w:val="0F4761" w:themeColor="accent1" w:themeShade="BF"/>
    </w:rPr>
  </w:style>
  <w:style w:type="paragraph" w:styleId="IntenseQuote">
    <w:name w:val="Intense Quote"/>
    <w:basedOn w:val="Normal"/>
    <w:next w:val="Normal"/>
    <w:link w:val="IntenseQuoteChar"/>
    <w:uiPriority w:val="30"/>
    <w:qFormat/>
    <w:rsid w:val="00864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49BF"/>
    <w:rPr>
      <w:i/>
      <w:iCs/>
      <w:color w:val="0F4761" w:themeColor="accent1" w:themeShade="BF"/>
    </w:rPr>
  </w:style>
  <w:style w:type="character" w:styleId="IntenseReference">
    <w:name w:val="Intense Reference"/>
    <w:basedOn w:val="DefaultParagraphFont"/>
    <w:uiPriority w:val="32"/>
    <w:qFormat/>
    <w:rsid w:val="008649BF"/>
    <w:rPr>
      <w:b/>
      <w:bCs/>
      <w:smallCaps/>
      <w:color w:val="0F4761" w:themeColor="accent1" w:themeShade="BF"/>
      <w:spacing w:val="5"/>
    </w:rPr>
  </w:style>
  <w:style w:type="character" w:styleId="Hyperlink">
    <w:name w:val="Hyperlink"/>
    <w:basedOn w:val="DefaultParagraphFont"/>
    <w:uiPriority w:val="99"/>
    <w:unhideWhenUsed/>
    <w:rsid w:val="00905089"/>
    <w:rPr>
      <w:color w:val="467886" w:themeColor="hyperlink"/>
      <w:u w:val="single"/>
    </w:rPr>
  </w:style>
  <w:style w:type="character" w:styleId="UnresolvedMention">
    <w:name w:val="Unresolved Mention"/>
    <w:basedOn w:val="DefaultParagraphFont"/>
    <w:uiPriority w:val="99"/>
    <w:semiHidden/>
    <w:unhideWhenUsed/>
    <w:rsid w:val="00905089"/>
    <w:rPr>
      <w:color w:val="605E5C"/>
      <w:shd w:val="clear" w:color="auto" w:fill="E1DFDD"/>
    </w:rPr>
  </w:style>
  <w:style w:type="character" w:styleId="FollowedHyperlink">
    <w:name w:val="FollowedHyperlink"/>
    <w:basedOn w:val="DefaultParagraphFont"/>
    <w:uiPriority w:val="99"/>
    <w:semiHidden/>
    <w:unhideWhenUsed/>
    <w:rsid w:val="00870027"/>
    <w:rPr>
      <w:color w:val="96607D" w:themeColor="followedHyperlink"/>
      <w:u w:val="single"/>
    </w:rPr>
  </w:style>
  <w:style w:type="paragraph" w:styleId="Header">
    <w:name w:val="header"/>
    <w:basedOn w:val="Normal"/>
    <w:link w:val="HeaderChar"/>
    <w:uiPriority w:val="99"/>
    <w:unhideWhenUsed/>
    <w:rsid w:val="007761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1B9"/>
  </w:style>
  <w:style w:type="paragraph" w:styleId="Footer">
    <w:name w:val="footer"/>
    <w:basedOn w:val="Normal"/>
    <w:link w:val="FooterChar"/>
    <w:uiPriority w:val="99"/>
    <w:unhideWhenUsed/>
    <w:rsid w:val="007761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1B9"/>
  </w:style>
  <w:style w:type="paragraph" w:styleId="NormalWeb">
    <w:name w:val="Normal (Web)"/>
    <w:basedOn w:val="Normal"/>
    <w:uiPriority w:val="99"/>
    <w:semiHidden/>
    <w:unhideWhenUsed/>
    <w:rsid w:val="00413E3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digital-and-data-strategy-health-and-social-care-wales-html"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doi.org/10.1007/s44250-024-00163-w"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gov.wales/sites/default/files/publications/2025-04/mental-health-and-wellbeing-strategy-2025-to-2035.pdf"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2951</TotalTime>
  <Pages>5</Pages>
  <Words>1537</Words>
  <Characters>8765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10282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Lottie Humphrey (Hywel Dda UHB - Project Support Manager)</dc:creator>
  <cp:keywords/>
  <dc:description/>
  <cp:lastModifiedBy>Lottie Humphrey (Hywel Dda UHB - Project Support Manager)</cp:lastModifiedBy>
  <cp:revision>874</cp:revision>
  <cp:lastPrinted>2025-11-27T14:13:00Z</cp:lastPrinted>
  <dcterms:created xsi:type="dcterms:W3CDTF">2025-11-23T15:47:00Z</dcterms:created>
  <dcterms:modified xsi:type="dcterms:W3CDTF">2025-11-30T21:52:00Z</dcterms:modified>
</cp:coreProperties>
</file>