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4F881" w14:textId="77777777" w:rsidR="008479B3" w:rsidRDefault="008479B3" w:rsidP="006D3390">
      <w:pPr>
        <w:jc w:val="center"/>
        <w:rPr>
          <w:rFonts w:ascii="Arial" w:hAnsi="Arial" w:cs="Arial"/>
          <w:b/>
          <w:bCs/>
          <w:sz w:val="56"/>
          <w:szCs w:val="56"/>
        </w:rPr>
      </w:pPr>
    </w:p>
    <w:p w14:paraId="197E8A59" w14:textId="77777777" w:rsidR="008479B3" w:rsidRDefault="008479B3" w:rsidP="006D3390">
      <w:pPr>
        <w:jc w:val="center"/>
        <w:rPr>
          <w:rFonts w:ascii="Arial" w:hAnsi="Arial" w:cs="Arial"/>
          <w:b/>
          <w:bCs/>
          <w:sz w:val="56"/>
          <w:szCs w:val="56"/>
        </w:rPr>
      </w:pPr>
    </w:p>
    <w:p w14:paraId="2312540E" w14:textId="6A263D90" w:rsidR="003D5D34" w:rsidRPr="008479B3" w:rsidRDefault="00DA4132" w:rsidP="006D3390">
      <w:pPr>
        <w:jc w:val="center"/>
        <w:rPr>
          <w:rFonts w:ascii="Arial" w:hAnsi="Arial" w:cs="Arial"/>
          <w:b/>
          <w:bCs/>
          <w:sz w:val="56"/>
          <w:szCs w:val="56"/>
        </w:rPr>
      </w:pPr>
      <w:r w:rsidRPr="008479B3">
        <w:rPr>
          <w:rFonts w:ascii="Arial" w:hAnsi="Arial" w:cs="Arial"/>
          <w:b/>
          <w:bCs/>
          <w:sz w:val="56"/>
          <w:szCs w:val="56"/>
        </w:rPr>
        <w:t>Academic Essay</w:t>
      </w:r>
    </w:p>
    <w:p w14:paraId="5EE75BD9" w14:textId="77777777" w:rsidR="003D5D34" w:rsidRPr="006D3390" w:rsidRDefault="003D5D34" w:rsidP="006D3390">
      <w:pPr>
        <w:jc w:val="center"/>
        <w:rPr>
          <w:rFonts w:ascii="Arial" w:hAnsi="Arial" w:cs="Arial"/>
          <w:b/>
          <w:bCs/>
          <w:sz w:val="52"/>
          <w:szCs w:val="52"/>
        </w:rPr>
      </w:pPr>
    </w:p>
    <w:p w14:paraId="7164C35F" w14:textId="77777777" w:rsidR="003D5D34" w:rsidRPr="006D3390" w:rsidRDefault="003D5D34" w:rsidP="006D3390">
      <w:pPr>
        <w:jc w:val="center"/>
        <w:rPr>
          <w:rFonts w:ascii="Arial" w:hAnsi="Arial" w:cs="Arial"/>
          <w:b/>
          <w:bCs/>
          <w:sz w:val="52"/>
          <w:szCs w:val="52"/>
        </w:rPr>
      </w:pPr>
    </w:p>
    <w:p w14:paraId="67CFA7D0" w14:textId="77777777" w:rsidR="003D5D34" w:rsidRPr="006D3390" w:rsidRDefault="003D5D34" w:rsidP="006D3390">
      <w:pPr>
        <w:jc w:val="center"/>
        <w:rPr>
          <w:rFonts w:ascii="Arial" w:hAnsi="Arial" w:cs="Arial"/>
          <w:b/>
          <w:bCs/>
          <w:sz w:val="52"/>
          <w:szCs w:val="52"/>
        </w:rPr>
      </w:pPr>
    </w:p>
    <w:p w14:paraId="6E01BC02" w14:textId="77777777" w:rsidR="003D5D34" w:rsidRPr="006D3390" w:rsidRDefault="003D5D34" w:rsidP="006D3390">
      <w:pPr>
        <w:jc w:val="center"/>
        <w:rPr>
          <w:rFonts w:ascii="Arial" w:hAnsi="Arial" w:cs="Arial"/>
          <w:b/>
          <w:bCs/>
          <w:sz w:val="52"/>
          <w:szCs w:val="52"/>
        </w:rPr>
      </w:pPr>
    </w:p>
    <w:p w14:paraId="1D3647CD" w14:textId="77777777" w:rsidR="008479B3" w:rsidRDefault="008479B3" w:rsidP="006D3390">
      <w:pPr>
        <w:jc w:val="center"/>
        <w:rPr>
          <w:rFonts w:ascii="Arial" w:hAnsi="Arial" w:cs="Arial"/>
          <w:b/>
          <w:bCs/>
          <w:sz w:val="40"/>
          <w:szCs w:val="40"/>
        </w:rPr>
      </w:pPr>
    </w:p>
    <w:p w14:paraId="693D7ECA" w14:textId="77777777" w:rsidR="008479B3" w:rsidRDefault="008479B3" w:rsidP="006D3390">
      <w:pPr>
        <w:jc w:val="center"/>
        <w:rPr>
          <w:rFonts w:ascii="Arial" w:hAnsi="Arial" w:cs="Arial"/>
          <w:b/>
          <w:bCs/>
          <w:sz w:val="40"/>
          <w:szCs w:val="40"/>
        </w:rPr>
      </w:pPr>
    </w:p>
    <w:p w14:paraId="6C1FF0ED" w14:textId="77777777" w:rsidR="008479B3" w:rsidRDefault="008479B3" w:rsidP="006D3390">
      <w:pPr>
        <w:jc w:val="center"/>
        <w:rPr>
          <w:rFonts w:ascii="Arial" w:hAnsi="Arial" w:cs="Arial"/>
          <w:b/>
          <w:bCs/>
          <w:sz w:val="40"/>
          <w:szCs w:val="40"/>
        </w:rPr>
      </w:pPr>
    </w:p>
    <w:p w14:paraId="3AD6CBF8" w14:textId="77777777" w:rsidR="008479B3" w:rsidRDefault="008479B3" w:rsidP="006D3390">
      <w:pPr>
        <w:jc w:val="center"/>
        <w:rPr>
          <w:rFonts w:ascii="Arial" w:hAnsi="Arial" w:cs="Arial"/>
          <w:b/>
          <w:bCs/>
          <w:sz w:val="40"/>
          <w:szCs w:val="40"/>
        </w:rPr>
      </w:pPr>
    </w:p>
    <w:p w14:paraId="25605057" w14:textId="77777777" w:rsidR="008479B3" w:rsidRDefault="008479B3" w:rsidP="006D3390">
      <w:pPr>
        <w:jc w:val="center"/>
        <w:rPr>
          <w:rFonts w:ascii="Arial" w:hAnsi="Arial" w:cs="Arial"/>
          <w:b/>
          <w:bCs/>
          <w:sz w:val="40"/>
          <w:szCs w:val="40"/>
        </w:rPr>
      </w:pPr>
    </w:p>
    <w:p w14:paraId="507636A9" w14:textId="60A3FE34" w:rsidR="003D5D34" w:rsidRPr="002D125A" w:rsidRDefault="00DA4132" w:rsidP="001A717A">
      <w:pPr>
        <w:rPr>
          <w:rFonts w:ascii="Arial" w:hAnsi="Arial" w:cs="Arial"/>
          <w:b/>
          <w:bCs/>
          <w:sz w:val="28"/>
          <w:szCs w:val="28"/>
        </w:rPr>
      </w:pPr>
      <w:r w:rsidRPr="002D125A">
        <w:rPr>
          <w:rFonts w:ascii="Arial" w:hAnsi="Arial" w:cs="Arial"/>
          <w:b/>
          <w:bCs/>
          <w:sz w:val="28"/>
          <w:szCs w:val="28"/>
        </w:rPr>
        <w:t xml:space="preserve">Sheron Ahmed </w:t>
      </w:r>
      <w:r>
        <w:rPr>
          <w:rFonts w:ascii="Arial" w:hAnsi="Arial" w:cs="Arial"/>
          <w:b/>
          <w:bCs/>
          <w:sz w:val="28"/>
          <w:szCs w:val="28"/>
        </w:rPr>
        <w:t>(</w:t>
      </w:r>
      <w:r w:rsidRPr="002D125A">
        <w:rPr>
          <w:rFonts w:ascii="Arial" w:hAnsi="Arial" w:cs="Arial"/>
          <w:b/>
          <w:bCs/>
          <w:sz w:val="28"/>
          <w:szCs w:val="28"/>
        </w:rPr>
        <w:t>2117695</w:t>
      </w:r>
      <w:r>
        <w:rPr>
          <w:rFonts w:ascii="Arial" w:hAnsi="Arial" w:cs="Arial"/>
          <w:b/>
          <w:bCs/>
          <w:sz w:val="28"/>
          <w:szCs w:val="28"/>
        </w:rPr>
        <w:t>)</w:t>
      </w:r>
    </w:p>
    <w:p w14:paraId="34FAEE02" w14:textId="08F4D80C" w:rsidR="003D5D34" w:rsidRPr="002D125A" w:rsidRDefault="00DA4132" w:rsidP="001A717A">
      <w:pPr>
        <w:rPr>
          <w:rFonts w:ascii="Arial" w:hAnsi="Arial" w:cs="Arial"/>
          <w:b/>
          <w:bCs/>
          <w:sz w:val="28"/>
          <w:szCs w:val="28"/>
        </w:rPr>
      </w:pPr>
      <w:r w:rsidRPr="002D125A">
        <w:rPr>
          <w:rFonts w:ascii="Arial" w:hAnsi="Arial" w:cs="Arial"/>
          <w:b/>
          <w:bCs/>
          <w:sz w:val="28"/>
          <w:szCs w:val="28"/>
        </w:rPr>
        <w:t>Management &amp; Organisational Behaviour (B</w:t>
      </w:r>
      <w:r>
        <w:rPr>
          <w:rFonts w:ascii="Arial" w:hAnsi="Arial" w:cs="Arial"/>
          <w:b/>
          <w:bCs/>
          <w:sz w:val="28"/>
          <w:szCs w:val="28"/>
        </w:rPr>
        <w:t>MIH</w:t>
      </w:r>
      <w:r w:rsidRPr="002D125A">
        <w:rPr>
          <w:rFonts w:ascii="Arial" w:hAnsi="Arial" w:cs="Arial"/>
          <w:b/>
          <w:bCs/>
          <w:sz w:val="28"/>
          <w:szCs w:val="28"/>
        </w:rPr>
        <w:t>5004)</w:t>
      </w:r>
    </w:p>
    <w:p w14:paraId="0B7626A3" w14:textId="321A5E5E" w:rsidR="00B502E5" w:rsidRPr="002D125A" w:rsidRDefault="00DA4132" w:rsidP="001A717A">
      <w:pPr>
        <w:rPr>
          <w:rFonts w:ascii="Arial" w:hAnsi="Arial" w:cs="Arial"/>
          <w:b/>
          <w:bCs/>
          <w:sz w:val="28"/>
          <w:szCs w:val="28"/>
        </w:rPr>
      </w:pPr>
      <w:r w:rsidRPr="002D125A">
        <w:rPr>
          <w:rFonts w:ascii="Arial" w:hAnsi="Arial" w:cs="Arial"/>
          <w:b/>
          <w:bCs/>
          <w:sz w:val="28"/>
          <w:szCs w:val="28"/>
        </w:rPr>
        <w:t>Lola Villard-Coles</w:t>
      </w:r>
    </w:p>
    <w:p w14:paraId="323EB5CE" w14:textId="77777777" w:rsidR="00E7164D" w:rsidRDefault="00E7164D" w:rsidP="001A717A">
      <w:pPr>
        <w:rPr>
          <w:rFonts w:ascii="Arial" w:hAnsi="Arial" w:cs="Arial"/>
          <w:b/>
          <w:bCs/>
          <w:sz w:val="36"/>
          <w:szCs w:val="36"/>
        </w:rPr>
      </w:pPr>
    </w:p>
    <w:p w14:paraId="3DA0BCC6" w14:textId="77777777" w:rsidR="00E7164D" w:rsidRDefault="00E7164D" w:rsidP="001A717A">
      <w:pPr>
        <w:rPr>
          <w:rFonts w:ascii="Arial" w:hAnsi="Arial" w:cs="Arial"/>
          <w:b/>
          <w:bCs/>
          <w:sz w:val="36"/>
          <w:szCs w:val="36"/>
        </w:rPr>
      </w:pPr>
    </w:p>
    <w:p w14:paraId="1CD2D34D" w14:textId="77777777" w:rsidR="00E7164D" w:rsidRDefault="00E7164D" w:rsidP="001A717A">
      <w:pPr>
        <w:rPr>
          <w:rFonts w:ascii="Arial" w:hAnsi="Arial" w:cs="Arial"/>
          <w:b/>
          <w:bCs/>
          <w:sz w:val="36"/>
          <w:szCs w:val="36"/>
        </w:rPr>
      </w:pPr>
    </w:p>
    <w:p w14:paraId="5B1C8FED" w14:textId="77777777" w:rsidR="00846A55" w:rsidRDefault="00846A55" w:rsidP="000A0228">
      <w:pPr>
        <w:spacing w:line="360" w:lineRule="auto"/>
        <w:jc w:val="both"/>
        <w:rPr>
          <w:rFonts w:ascii="Arial" w:hAnsi="Arial" w:cs="Arial"/>
          <w:b/>
          <w:bCs/>
          <w:sz w:val="36"/>
          <w:szCs w:val="36"/>
        </w:rPr>
      </w:pPr>
    </w:p>
    <w:p w14:paraId="65ADD947" w14:textId="77777777" w:rsidR="002D125A" w:rsidRDefault="002D125A" w:rsidP="000A0228">
      <w:pPr>
        <w:spacing w:line="360" w:lineRule="auto"/>
        <w:jc w:val="both"/>
        <w:rPr>
          <w:rFonts w:ascii="Arial" w:hAnsi="Arial" w:cs="Arial"/>
          <w:sz w:val="24"/>
          <w:szCs w:val="24"/>
        </w:rPr>
      </w:pPr>
    </w:p>
    <w:p w14:paraId="7E3E0276" w14:textId="47C4D861" w:rsidR="00363795" w:rsidRPr="005A30D3" w:rsidRDefault="00804EAB" w:rsidP="000A0228">
      <w:pPr>
        <w:spacing w:line="360" w:lineRule="auto"/>
        <w:jc w:val="both"/>
        <w:rPr>
          <w:rFonts w:ascii="Arial" w:hAnsi="Arial" w:cs="Arial"/>
          <w:color w:val="FF0000"/>
          <w:sz w:val="24"/>
          <w:szCs w:val="24"/>
        </w:rPr>
      </w:pPr>
      <w:r w:rsidRPr="00804EAB">
        <w:rPr>
          <w:rFonts w:ascii="Arial" w:hAnsi="Arial" w:cs="Arial"/>
          <w:sz w:val="24"/>
          <w:szCs w:val="24"/>
        </w:rPr>
        <w:lastRenderedPageBreak/>
        <w:t>A convergence of management and organisational behaviour is where ideology meets practise. Effective managers must understand behaviour among individuals in order to lead, encourage, and influence the employees they manage</w:t>
      </w:r>
      <w:r w:rsidR="00B05374">
        <w:rPr>
          <w:rFonts w:ascii="Arial" w:hAnsi="Arial" w:cs="Arial"/>
          <w:sz w:val="24"/>
          <w:szCs w:val="24"/>
        </w:rPr>
        <w:t xml:space="preserve"> in an or</w:t>
      </w:r>
      <w:r w:rsidR="000D3C44">
        <w:rPr>
          <w:rFonts w:ascii="Arial" w:hAnsi="Arial" w:cs="Arial"/>
          <w:sz w:val="24"/>
          <w:szCs w:val="24"/>
        </w:rPr>
        <w:t>ganisation</w:t>
      </w:r>
      <w:r w:rsidRPr="00804EAB">
        <w:rPr>
          <w:rFonts w:ascii="Arial" w:hAnsi="Arial" w:cs="Arial"/>
          <w:sz w:val="24"/>
          <w:szCs w:val="24"/>
        </w:rPr>
        <w:t>. In contrast, an examination of organisational</w:t>
      </w:r>
      <w:r w:rsidR="000D3C44">
        <w:rPr>
          <w:rFonts w:ascii="Arial" w:hAnsi="Arial" w:cs="Arial"/>
          <w:sz w:val="24"/>
          <w:szCs w:val="24"/>
        </w:rPr>
        <w:t xml:space="preserve"> management and</w:t>
      </w:r>
      <w:r w:rsidRPr="00804EAB">
        <w:rPr>
          <w:rFonts w:ascii="Arial" w:hAnsi="Arial" w:cs="Arial"/>
          <w:sz w:val="24"/>
          <w:szCs w:val="24"/>
        </w:rPr>
        <w:t xml:space="preserve"> behaviour draws on the observations presented by managerial paradigms and practises as it aims to discover the determinants of both individual and group achievement inside organisations.</w:t>
      </w:r>
      <w:r w:rsidR="00D310C6">
        <w:rPr>
          <w:rFonts w:ascii="Arial" w:hAnsi="Arial" w:cs="Arial"/>
          <w:sz w:val="24"/>
          <w:szCs w:val="24"/>
        </w:rPr>
        <w:t xml:space="preserve"> </w:t>
      </w:r>
      <w:r w:rsidR="0030577D" w:rsidRPr="0030577D">
        <w:rPr>
          <w:rFonts w:ascii="Arial" w:hAnsi="Arial" w:cs="Arial"/>
          <w:sz w:val="24"/>
          <w:szCs w:val="24"/>
        </w:rPr>
        <w:t xml:space="preserve">This essay </w:t>
      </w:r>
      <w:r w:rsidR="0099290B">
        <w:rPr>
          <w:rFonts w:ascii="Arial" w:hAnsi="Arial" w:cs="Arial"/>
          <w:sz w:val="24"/>
          <w:szCs w:val="24"/>
        </w:rPr>
        <w:t xml:space="preserve">will </w:t>
      </w:r>
      <w:r w:rsidR="0030577D" w:rsidRPr="0030577D">
        <w:rPr>
          <w:rFonts w:ascii="Arial" w:hAnsi="Arial" w:cs="Arial"/>
          <w:sz w:val="24"/>
          <w:szCs w:val="24"/>
        </w:rPr>
        <w:t xml:space="preserve">explore into Craig Poole’s </w:t>
      </w:r>
      <w:r w:rsidR="009F3894">
        <w:rPr>
          <w:rFonts w:ascii="Arial" w:hAnsi="Arial" w:cs="Arial"/>
          <w:sz w:val="24"/>
          <w:szCs w:val="24"/>
        </w:rPr>
        <w:t xml:space="preserve">DoubleTree by Hilton </w:t>
      </w:r>
      <w:r w:rsidR="0001316C">
        <w:rPr>
          <w:rFonts w:ascii="Arial" w:hAnsi="Arial" w:cs="Arial"/>
          <w:sz w:val="24"/>
          <w:szCs w:val="24"/>
        </w:rPr>
        <w:t xml:space="preserve">and his </w:t>
      </w:r>
      <w:r w:rsidR="0030577D" w:rsidRPr="0030577D">
        <w:rPr>
          <w:rFonts w:ascii="Arial" w:hAnsi="Arial" w:cs="Arial"/>
          <w:sz w:val="24"/>
          <w:szCs w:val="24"/>
        </w:rPr>
        <w:t>management and leadership style of work and the unique attributes of each, their synergistic relationship, and the huge influence</w:t>
      </w:r>
      <w:r w:rsidR="00E9285E">
        <w:rPr>
          <w:rFonts w:ascii="Arial" w:hAnsi="Arial" w:cs="Arial"/>
          <w:sz w:val="24"/>
          <w:szCs w:val="24"/>
        </w:rPr>
        <w:t xml:space="preserve"> </w:t>
      </w:r>
      <w:r w:rsidR="0030577D" w:rsidRPr="0030577D">
        <w:rPr>
          <w:rFonts w:ascii="Arial" w:hAnsi="Arial" w:cs="Arial"/>
          <w:sz w:val="24"/>
          <w:szCs w:val="24"/>
        </w:rPr>
        <w:t>on the success of an organisation and the workforce culture</w:t>
      </w:r>
      <w:r w:rsidR="003C76DA">
        <w:rPr>
          <w:rFonts w:ascii="Arial" w:hAnsi="Arial" w:cs="Arial"/>
          <w:sz w:val="24"/>
          <w:szCs w:val="24"/>
        </w:rPr>
        <w:t xml:space="preserve">. </w:t>
      </w:r>
      <w:r w:rsidR="0030577D" w:rsidRPr="0030577D">
        <w:rPr>
          <w:rFonts w:ascii="Arial" w:hAnsi="Arial" w:cs="Arial"/>
          <w:sz w:val="24"/>
          <w:szCs w:val="24"/>
        </w:rPr>
        <w:t>To help assess this, Blake and Mouton managerial grid will be used to identify</w:t>
      </w:r>
      <w:r w:rsidR="00CB56A5">
        <w:rPr>
          <w:rFonts w:ascii="Arial" w:hAnsi="Arial" w:cs="Arial"/>
          <w:sz w:val="24"/>
          <w:szCs w:val="24"/>
        </w:rPr>
        <w:t xml:space="preserve"> and evaluate</w:t>
      </w:r>
      <w:r w:rsidR="0030577D" w:rsidRPr="0030577D">
        <w:rPr>
          <w:rFonts w:ascii="Arial" w:hAnsi="Arial" w:cs="Arial"/>
          <w:sz w:val="24"/>
          <w:szCs w:val="24"/>
        </w:rPr>
        <w:t xml:space="preserve"> Craig Poole’s manage</w:t>
      </w:r>
      <w:r w:rsidR="003838BE">
        <w:rPr>
          <w:rFonts w:ascii="Arial" w:hAnsi="Arial" w:cs="Arial"/>
          <w:sz w:val="24"/>
          <w:szCs w:val="24"/>
        </w:rPr>
        <w:t>ment</w:t>
      </w:r>
      <w:r w:rsidR="0030577D" w:rsidRPr="0030577D">
        <w:rPr>
          <w:rFonts w:ascii="Arial" w:hAnsi="Arial" w:cs="Arial"/>
          <w:sz w:val="24"/>
          <w:szCs w:val="24"/>
        </w:rPr>
        <w:t xml:space="preserve"> style </w:t>
      </w:r>
      <w:r w:rsidR="008B09ED">
        <w:rPr>
          <w:rFonts w:ascii="Arial" w:hAnsi="Arial" w:cs="Arial"/>
          <w:sz w:val="24"/>
          <w:szCs w:val="24"/>
        </w:rPr>
        <w:t xml:space="preserve">and </w:t>
      </w:r>
      <w:r w:rsidR="0030577D" w:rsidRPr="0030577D">
        <w:rPr>
          <w:rFonts w:ascii="Arial" w:hAnsi="Arial" w:cs="Arial"/>
          <w:sz w:val="24"/>
          <w:szCs w:val="24"/>
        </w:rPr>
        <w:t xml:space="preserve">Adair’s </w:t>
      </w:r>
      <w:r w:rsidR="00282DD8">
        <w:rPr>
          <w:rFonts w:ascii="Arial" w:hAnsi="Arial" w:cs="Arial"/>
          <w:sz w:val="24"/>
          <w:szCs w:val="24"/>
        </w:rPr>
        <w:t xml:space="preserve">action </w:t>
      </w:r>
      <w:r w:rsidR="00E30CFF">
        <w:rPr>
          <w:rFonts w:ascii="Arial" w:hAnsi="Arial" w:cs="Arial"/>
          <w:sz w:val="24"/>
          <w:szCs w:val="24"/>
        </w:rPr>
        <w:t xml:space="preserve">- </w:t>
      </w:r>
      <w:r w:rsidR="0030577D" w:rsidRPr="0030577D">
        <w:rPr>
          <w:rFonts w:ascii="Arial" w:hAnsi="Arial" w:cs="Arial"/>
          <w:sz w:val="24"/>
          <w:szCs w:val="24"/>
        </w:rPr>
        <w:t xml:space="preserve">centred </w:t>
      </w:r>
      <w:r w:rsidR="00E30CFF" w:rsidRPr="0030577D">
        <w:rPr>
          <w:rFonts w:ascii="Arial" w:hAnsi="Arial" w:cs="Arial"/>
          <w:sz w:val="24"/>
          <w:szCs w:val="24"/>
        </w:rPr>
        <w:t>leadership</w:t>
      </w:r>
      <w:r w:rsidR="00E30CFF">
        <w:rPr>
          <w:rFonts w:ascii="Arial" w:hAnsi="Arial" w:cs="Arial"/>
          <w:sz w:val="24"/>
          <w:szCs w:val="24"/>
        </w:rPr>
        <w:t xml:space="preserve"> (</w:t>
      </w:r>
      <w:r w:rsidR="001B41E0">
        <w:rPr>
          <w:rFonts w:ascii="Arial" w:hAnsi="Arial" w:cs="Arial"/>
          <w:sz w:val="24"/>
          <w:szCs w:val="24"/>
        </w:rPr>
        <w:t>ACL)</w:t>
      </w:r>
      <w:r w:rsidR="00282DD8">
        <w:rPr>
          <w:rFonts w:ascii="Arial" w:hAnsi="Arial" w:cs="Arial"/>
          <w:sz w:val="24"/>
          <w:szCs w:val="24"/>
        </w:rPr>
        <w:t xml:space="preserve"> model</w:t>
      </w:r>
      <w:r w:rsidR="0030577D" w:rsidRPr="0030577D">
        <w:rPr>
          <w:rFonts w:ascii="Arial" w:hAnsi="Arial" w:cs="Arial"/>
          <w:sz w:val="24"/>
          <w:szCs w:val="24"/>
        </w:rPr>
        <w:t xml:space="preserve"> will </w:t>
      </w:r>
      <w:r w:rsidR="0085650B">
        <w:rPr>
          <w:rFonts w:ascii="Arial" w:hAnsi="Arial" w:cs="Arial"/>
          <w:sz w:val="24"/>
          <w:szCs w:val="24"/>
        </w:rPr>
        <w:t xml:space="preserve">help </w:t>
      </w:r>
      <w:r w:rsidR="0030577D" w:rsidRPr="0030577D">
        <w:rPr>
          <w:rFonts w:ascii="Arial" w:hAnsi="Arial" w:cs="Arial"/>
          <w:sz w:val="24"/>
          <w:szCs w:val="24"/>
        </w:rPr>
        <w:t>critically analys</w:t>
      </w:r>
      <w:r w:rsidR="00EE7129">
        <w:rPr>
          <w:rFonts w:ascii="Arial" w:hAnsi="Arial" w:cs="Arial"/>
          <w:sz w:val="24"/>
          <w:szCs w:val="24"/>
        </w:rPr>
        <w:t>e</w:t>
      </w:r>
      <w:r w:rsidR="0030577D" w:rsidRPr="0030577D">
        <w:rPr>
          <w:rFonts w:ascii="Arial" w:hAnsi="Arial" w:cs="Arial"/>
          <w:sz w:val="24"/>
          <w:szCs w:val="24"/>
        </w:rPr>
        <w:t xml:space="preserve"> Craig Poole’s vital significance o</w:t>
      </w:r>
      <w:r w:rsidR="00585604">
        <w:rPr>
          <w:rFonts w:ascii="Arial" w:hAnsi="Arial" w:cs="Arial"/>
          <w:sz w:val="24"/>
          <w:szCs w:val="24"/>
        </w:rPr>
        <w:t>f</w:t>
      </w:r>
      <w:r w:rsidR="0030577D" w:rsidRPr="0030577D">
        <w:rPr>
          <w:rFonts w:ascii="Arial" w:hAnsi="Arial" w:cs="Arial"/>
          <w:sz w:val="24"/>
          <w:szCs w:val="24"/>
        </w:rPr>
        <w:t xml:space="preserve"> leadership, and explaining the factors that shape strong</w:t>
      </w:r>
      <w:r w:rsidR="003F0B11">
        <w:rPr>
          <w:rFonts w:ascii="Arial" w:hAnsi="Arial" w:cs="Arial"/>
          <w:sz w:val="24"/>
          <w:szCs w:val="24"/>
        </w:rPr>
        <w:t xml:space="preserve"> organisational</w:t>
      </w:r>
      <w:r w:rsidR="0030577D" w:rsidRPr="0030577D">
        <w:rPr>
          <w:rFonts w:ascii="Arial" w:hAnsi="Arial" w:cs="Arial"/>
          <w:sz w:val="24"/>
          <w:szCs w:val="24"/>
        </w:rPr>
        <w:t xml:space="preserve"> leadership</w:t>
      </w:r>
      <w:r w:rsidR="00196D6C">
        <w:rPr>
          <w:rFonts w:ascii="Arial" w:hAnsi="Arial" w:cs="Arial"/>
          <w:sz w:val="24"/>
          <w:szCs w:val="24"/>
        </w:rPr>
        <w:t xml:space="preserve"> and </w:t>
      </w:r>
      <w:r w:rsidR="0030577D" w:rsidRPr="0030577D">
        <w:rPr>
          <w:rFonts w:ascii="Arial" w:hAnsi="Arial" w:cs="Arial"/>
          <w:sz w:val="24"/>
          <w:szCs w:val="24"/>
        </w:rPr>
        <w:t>management.</w:t>
      </w:r>
    </w:p>
    <w:p w14:paraId="77E9B293" w14:textId="438BFCF4" w:rsidR="00FF0C0A" w:rsidRDefault="00270EAA" w:rsidP="00A83D1A">
      <w:pPr>
        <w:spacing w:line="360" w:lineRule="auto"/>
        <w:jc w:val="both"/>
        <w:rPr>
          <w:rFonts w:ascii="Arial" w:hAnsi="Arial" w:cs="Arial"/>
          <w:sz w:val="24"/>
          <w:szCs w:val="24"/>
        </w:rPr>
      </w:pPr>
      <w:r w:rsidRPr="00270EAA">
        <w:rPr>
          <w:rFonts w:ascii="Arial" w:hAnsi="Arial" w:cs="Arial"/>
          <w:sz w:val="24"/>
          <w:szCs w:val="24"/>
        </w:rPr>
        <w:t>To remain relevant in a changing world, organisations in all sectors and businesses need to evaluate how they relate to leadership and managerial improvement</w:t>
      </w:r>
      <w:r w:rsidR="005A1B15">
        <w:rPr>
          <w:rFonts w:ascii="Arial" w:hAnsi="Arial" w:cs="Arial"/>
          <w:sz w:val="24"/>
          <w:szCs w:val="24"/>
        </w:rPr>
        <w:t xml:space="preserve">. </w:t>
      </w:r>
      <w:r w:rsidR="00166D19" w:rsidRPr="00166D19">
        <w:rPr>
          <w:rFonts w:ascii="Arial" w:hAnsi="Arial" w:cs="Arial"/>
          <w:sz w:val="24"/>
          <w:szCs w:val="24"/>
        </w:rPr>
        <w:t xml:space="preserve">The interaction of both </w:t>
      </w:r>
      <w:r w:rsidR="00347559">
        <w:rPr>
          <w:rFonts w:ascii="Arial" w:hAnsi="Arial" w:cs="Arial"/>
          <w:sz w:val="24"/>
          <w:szCs w:val="24"/>
        </w:rPr>
        <w:t xml:space="preserve">management </w:t>
      </w:r>
      <w:r w:rsidR="00731A4D">
        <w:rPr>
          <w:rFonts w:ascii="Arial" w:hAnsi="Arial" w:cs="Arial"/>
          <w:sz w:val="24"/>
          <w:szCs w:val="24"/>
        </w:rPr>
        <w:t>and organisational</w:t>
      </w:r>
      <w:r w:rsidR="00166D19" w:rsidRPr="00166D19">
        <w:rPr>
          <w:rFonts w:ascii="Arial" w:hAnsi="Arial" w:cs="Arial"/>
          <w:sz w:val="24"/>
          <w:szCs w:val="24"/>
        </w:rPr>
        <w:t xml:space="preserve"> areas is the frame</w:t>
      </w:r>
      <w:r w:rsidR="002C036A">
        <w:rPr>
          <w:rFonts w:ascii="Arial" w:hAnsi="Arial" w:cs="Arial"/>
          <w:sz w:val="24"/>
          <w:szCs w:val="24"/>
        </w:rPr>
        <w:t>work</w:t>
      </w:r>
      <w:r w:rsidR="00166D19" w:rsidRPr="00166D19">
        <w:rPr>
          <w:rFonts w:ascii="Arial" w:hAnsi="Arial" w:cs="Arial"/>
          <w:sz w:val="24"/>
          <w:szCs w:val="24"/>
        </w:rPr>
        <w:t xml:space="preserve"> of which organisations establish how they operate, build their unique cultures, and strive to accomplish their goals</w:t>
      </w:r>
      <w:r w:rsidR="005A1B15">
        <w:rPr>
          <w:rFonts w:ascii="Arial" w:hAnsi="Arial" w:cs="Arial"/>
          <w:sz w:val="24"/>
          <w:szCs w:val="24"/>
        </w:rPr>
        <w:t xml:space="preserve"> </w:t>
      </w:r>
      <w:r w:rsidR="005A1B15" w:rsidRPr="00DD5A45">
        <w:rPr>
          <w:rFonts w:ascii="Arial" w:hAnsi="Arial" w:cs="Arial"/>
          <w:sz w:val="24"/>
          <w:szCs w:val="24"/>
        </w:rPr>
        <w:t>(Nurmi,</w:t>
      </w:r>
      <w:r w:rsidR="00BC707C">
        <w:rPr>
          <w:rFonts w:ascii="Arial" w:hAnsi="Arial" w:cs="Arial"/>
          <w:sz w:val="24"/>
          <w:szCs w:val="24"/>
        </w:rPr>
        <w:t xml:space="preserve"> </w:t>
      </w:r>
      <w:r w:rsidR="005A1B15" w:rsidRPr="00DD5A45">
        <w:rPr>
          <w:rFonts w:ascii="Arial" w:hAnsi="Arial" w:cs="Arial"/>
          <w:sz w:val="24"/>
          <w:szCs w:val="24"/>
        </w:rPr>
        <w:t>2022).</w:t>
      </w:r>
      <w:r w:rsidR="00BC707C">
        <w:rPr>
          <w:rFonts w:ascii="Arial" w:hAnsi="Arial" w:cs="Arial"/>
          <w:sz w:val="24"/>
          <w:szCs w:val="24"/>
        </w:rPr>
        <w:t xml:space="preserve"> </w:t>
      </w:r>
      <w:r w:rsidR="00C66E80" w:rsidRPr="00C66E80">
        <w:rPr>
          <w:rFonts w:ascii="Arial" w:hAnsi="Arial" w:cs="Arial"/>
          <w:sz w:val="24"/>
          <w:szCs w:val="24"/>
        </w:rPr>
        <w:t>Some people in an organisation may be responsible for both management and leadership.</w:t>
      </w:r>
      <w:r w:rsidR="008E7845" w:rsidRPr="008E7845">
        <w:t xml:space="preserve"> </w:t>
      </w:r>
      <w:r w:rsidR="008E7845" w:rsidRPr="008E7845">
        <w:rPr>
          <w:rFonts w:ascii="Arial" w:hAnsi="Arial" w:cs="Arial"/>
          <w:sz w:val="24"/>
          <w:szCs w:val="24"/>
        </w:rPr>
        <w:t xml:space="preserve">While there are many comparisons with leaders and managers, the distinction </w:t>
      </w:r>
      <w:r w:rsidR="00421076" w:rsidRPr="008E7845">
        <w:rPr>
          <w:rFonts w:ascii="Arial" w:hAnsi="Arial" w:cs="Arial"/>
          <w:sz w:val="24"/>
          <w:szCs w:val="24"/>
        </w:rPr>
        <w:t>is</w:t>
      </w:r>
      <w:r w:rsidR="008E7845" w:rsidRPr="008E7845">
        <w:rPr>
          <w:rFonts w:ascii="Arial" w:hAnsi="Arial" w:cs="Arial"/>
          <w:sz w:val="24"/>
          <w:szCs w:val="24"/>
        </w:rPr>
        <w:t xml:space="preserve"> likely more vital to comprehend</w:t>
      </w:r>
      <w:r w:rsidR="00C66E80" w:rsidRPr="00C66E80">
        <w:rPr>
          <w:rFonts w:ascii="Arial" w:hAnsi="Arial" w:cs="Arial"/>
          <w:sz w:val="24"/>
          <w:szCs w:val="24"/>
        </w:rPr>
        <w:t xml:space="preserve">. </w:t>
      </w:r>
      <w:r w:rsidR="00FD25BD" w:rsidRPr="00FD25BD">
        <w:rPr>
          <w:rFonts w:ascii="Arial" w:hAnsi="Arial" w:cs="Arial"/>
          <w:sz w:val="24"/>
          <w:szCs w:val="24"/>
        </w:rPr>
        <w:t xml:space="preserve">Managers are considerably preferred to concentrate upon keeping the everyday tasks of a business functioning smoothly. Leaders use their innovation and perception to search out opportunities and rewards in addition to inspiring others to take an inventive approach. As a result, management objectives typically stem through requirement, but leader objectives arise from a forward-thinking and personal growth mentality. </w:t>
      </w:r>
      <w:r w:rsidR="00DC3DCE" w:rsidRPr="00B3523E">
        <w:rPr>
          <w:rFonts w:ascii="Arial" w:hAnsi="Arial" w:cs="Arial"/>
          <w:sz w:val="24"/>
          <w:szCs w:val="24"/>
        </w:rPr>
        <w:t>(</w:t>
      </w:r>
      <w:r w:rsidR="00822523" w:rsidRPr="00B3523E">
        <w:rPr>
          <w:rFonts w:ascii="Arial" w:hAnsi="Arial" w:cs="Arial"/>
          <w:sz w:val="24"/>
          <w:szCs w:val="24"/>
        </w:rPr>
        <w:t xml:space="preserve">HRDQ, 2022). </w:t>
      </w:r>
      <w:r w:rsidR="00CB09A2" w:rsidRPr="00CB09A2">
        <w:rPr>
          <w:rFonts w:ascii="Arial" w:hAnsi="Arial" w:cs="Arial"/>
          <w:sz w:val="24"/>
          <w:szCs w:val="24"/>
        </w:rPr>
        <w:t>Leadership</w:t>
      </w:r>
      <w:r w:rsidR="00960223">
        <w:rPr>
          <w:rFonts w:ascii="Arial" w:hAnsi="Arial" w:cs="Arial"/>
          <w:sz w:val="24"/>
          <w:szCs w:val="24"/>
        </w:rPr>
        <w:t xml:space="preserve"> qualities</w:t>
      </w:r>
      <w:r w:rsidR="00CB09A2" w:rsidRPr="00CB09A2">
        <w:rPr>
          <w:rFonts w:ascii="Arial" w:hAnsi="Arial" w:cs="Arial"/>
          <w:sz w:val="24"/>
          <w:szCs w:val="24"/>
        </w:rPr>
        <w:t xml:space="preserve"> and management s</w:t>
      </w:r>
      <w:r w:rsidR="00960223">
        <w:rPr>
          <w:rFonts w:ascii="Arial" w:hAnsi="Arial" w:cs="Arial"/>
          <w:sz w:val="24"/>
          <w:szCs w:val="24"/>
        </w:rPr>
        <w:t>tyles</w:t>
      </w:r>
      <w:r w:rsidR="00CB09A2" w:rsidRPr="00CB09A2">
        <w:rPr>
          <w:rFonts w:ascii="Arial" w:hAnsi="Arial" w:cs="Arial"/>
          <w:sz w:val="24"/>
          <w:szCs w:val="24"/>
        </w:rPr>
        <w:t xml:space="preserve"> exhibit a tangible impact on organisational effectiveness via corporate culture and are being recognised as critical drivers steering success and sustainability</w:t>
      </w:r>
      <w:r w:rsidR="00A00BDC">
        <w:rPr>
          <w:rFonts w:ascii="Arial" w:hAnsi="Arial" w:cs="Arial"/>
          <w:sz w:val="24"/>
          <w:szCs w:val="24"/>
        </w:rPr>
        <w:t xml:space="preserve"> </w:t>
      </w:r>
      <w:r w:rsidR="003E05AD">
        <w:rPr>
          <w:rFonts w:ascii="Arial" w:hAnsi="Arial" w:cs="Arial"/>
          <w:sz w:val="24"/>
          <w:szCs w:val="24"/>
        </w:rPr>
        <w:t>(</w:t>
      </w:r>
      <w:r w:rsidR="00E27D31" w:rsidRPr="0013505A">
        <w:rPr>
          <w:rFonts w:ascii="Arial" w:hAnsi="Arial" w:cs="Arial"/>
          <w:sz w:val="24"/>
          <w:szCs w:val="24"/>
        </w:rPr>
        <w:t>Boddy, 20</w:t>
      </w:r>
      <w:r w:rsidR="00F5186D" w:rsidRPr="0013505A">
        <w:rPr>
          <w:rFonts w:ascii="Arial" w:hAnsi="Arial" w:cs="Arial"/>
          <w:sz w:val="24"/>
          <w:szCs w:val="24"/>
        </w:rPr>
        <w:t>19</w:t>
      </w:r>
      <w:r w:rsidR="003E05AD">
        <w:rPr>
          <w:rFonts w:ascii="Arial" w:hAnsi="Arial" w:cs="Arial"/>
          <w:sz w:val="24"/>
          <w:szCs w:val="24"/>
        </w:rPr>
        <w:t xml:space="preserve">). </w:t>
      </w:r>
      <w:r w:rsidR="00AB2394" w:rsidRPr="00AB2394">
        <w:rPr>
          <w:rFonts w:ascii="Arial" w:hAnsi="Arial" w:cs="Arial"/>
          <w:sz w:val="24"/>
          <w:szCs w:val="24"/>
        </w:rPr>
        <w:t xml:space="preserve">The need for experienced leaders who are capable of managing these challenges with charisma continues to grow higher. </w:t>
      </w:r>
      <w:r w:rsidR="00DA4E1C">
        <w:rPr>
          <w:rFonts w:ascii="Arial" w:hAnsi="Arial" w:cs="Arial"/>
          <w:sz w:val="24"/>
          <w:szCs w:val="24"/>
        </w:rPr>
        <w:t xml:space="preserve">Craig Poole </w:t>
      </w:r>
      <w:r w:rsidR="002C4D87">
        <w:rPr>
          <w:rFonts w:ascii="Arial" w:hAnsi="Arial" w:cs="Arial"/>
          <w:sz w:val="24"/>
          <w:szCs w:val="24"/>
        </w:rPr>
        <w:t xml:space="preserve">a </w:t>
      </w:r>
      <w:r w:rsidR="00600701">
        <w:rPr>
          <w:rFonts w:ascii="Arial" w:hAnsi="Arial" w:cs="Arial"/>
          <w:sz w:val="24"/>
          <w:szCs w:val="24"/>
        </w:rPr>
        <w:t>g</w:t>
      </w:r>
      <w:r w:rsidR="000E7773">
        <w:rPr>
          <w:rFonts w:ascii="Arial" w:hAnsi="Arial" w:cs="Arial"/>
          <w:sz w:val="24"/>
          <w:szCs w:val="24"/>
        </w:rPr>
        <w:t xml:space="preserve">eneral </w:t>
      </w:r>
      <w:r w:rsidR="00D71488">
        <w:rPr>
          <w:rFonts w:ascii="Arial" w:hAnsi="Arial" w:cs="Arial"/>
          <w:sz w:val="24"/>
          <w:szCs w:val="24"/>
        </w:rPr>
        <w:t>manager</w:t>
      </w:r>
      <w:r w:rsidR="007275DD">
        <w:rPr>
          <w:rFonts w:ascii="Arial" w:hAnsi="Arial" w:cs="Arial"/>
          <w:sz w:val="24"/>
          <w:szCs w:val="24"/>
        </w:rPr>
        <w:t xml:space="preserve"> and </w:t>
      </w:r>
      <w:r w:rsidR="00600701">
        <w:rPr>
          <w:rFonts w:ascii="Arial" w:hAnsi="Arial" w:cs="Arial"/>
          <w:sz w:val="24"/>
          <w:szCs w:val="24"/>
        </w:rPr>
        <w:t>p</w:t>
      </w:r>
      <w:r w:rsidR="007825E9">
        <w:rPr>
          <w:rFonts w:ascii="Arial" w:hAnsi="Arial" w:cs="Arial"/>
          <w:sz w:val="24"/>
          <w:szCs w:val="24"/>
        </w:rPr>
        <w:t>resident</w:t>
      </w:r>
      <w:r w:rsidR="00D71488">
        <w:rPr>
          <w:rFonts w:ascii="Arial" w:hAnsi="Arial" w:cs="Arial"/>
          <w:sz w:val="24"/>
          <w:szCs w:val="24"/>
        </w:rPr>
        <w:t xml:space="preserve"> of DoubleTree </w:t>
      </w:r>
      <w:r w:rsidR="00A84282">
        <w:rPr>
          <w:rFonts w:ascii="Arial" w:hAnsi="Arial" w:cs="Arial"/>
          <w:sz w:val="24"/>
          <w:szCs w:val="24"/>
        </w:rPr>
        <w:t xml:space="preserve">by </w:t>
      </w:r>
      <w:r w:rsidR="00D71488">
        <w:rPr>
          <w:rFonts w:ascii="Arial" w:hAnsi="Arial" w:cs="Arial"/>
          <w:sz w:val="24"/>
          <w:szCs w:val="24"/>
        </w:rPr>
        <w:t xml:space="preserve">Hilton </w:t>
      </w:r>
      <w:r w:rsidR="00D941DF">
        <w:rPr>
          <w:rFonts w:ascii="Arial" w:hAnsi="Arial" w:cs="Arial"/>
          <w:sz w:val="24"/>
          <w:szCs w:val="24"/>
        </w:rPr>
        <w:t>h</w:t>
      </w:r>
      <w:r w:rsidR="00D71488">
        <w:rPr>
          <w:rFonts w:ascii="Arial" w:hAnsi="Arial" w:cs="Arial"/>
          <w:sz w:val="24"/>
          <w:szCs w:val="24"/>
        </w:rPr>
        <w:t>otel</w:t>
      </w:r>
      <w:r w:rsidR="007275DD">
        <w:rPr>
          <w:rFonts w:ascii="Arial" w:hAnsi="Arial" w:cs="Arial"/>
          <w:sz w:val="24"/>
          <w:szCs w:val="24"/>
        </w:rPr>
        <w:t xml:space="preserve"> and </w:t>
      </w:r>
      <w:r w:rsidR="007825E9">
        <w:rPr>
          <w:rFonts w:ascii="Arial" w:hAnsi="Arial" w:cs="Arial"/>
          <w:sz w:val="24"/>
          <w:szCs w:val="24"/>
        </w:rPr>
        <w:t>Hospitality management</w:t>
      </w:r>
      <w:r w:rsidR="00D71488">
        <w:rPr>
          <w:rFonts w:ascii="Arial" w:hAnsi="Arial" w:cs="Arial"/>
          <w:sz w:val="24"/>
          <w:szCs w:val="24"/>
        </w:rPr>
        <w:t xml:space="preserve"> in </w:t>
      </w:r>
      <w:r w:rsidR="008437E9">
        <w:rPr>
          <w:rFonts w:ascii="Arial" w:hAnsi="Arial" w:cs="Arial"/>
          <w:sz w:val="24"/>
          <w:szCs w:val="24"/>
        </w:rPr>
        <w:t>Reading,</w:t>
      </w:r>
      <w:r w:rsidR="00D71488">
        <w:rPr>
          <w:rFonts w:ascii="Arial" w:hAnsi="Arial" w:cs="Arial"/>
          <w:sz w:val="24"/>
          <w:szCs w:val="24"/>
        </w:rPr>
        <w:t xml:space="preserve"> Pennsylvania</w:t>
      </w:r>
      <w:r w:rsidR="008A7553">
        <w:rPr>
          <w:rFonts w:ascii="Arial" w:hAnsi="Arial" w:cs="Arial"/>
          <w:sz w:val="24"/>
          <w:szCs w:val="24"/>
        </w:rPr>
        <w:t xml:space="preserve"> </w:t>
      </w:r>
      <w:r w:rsidR="00536712" w:rsidRPr="00536712">
        <w:rPr>
          <w:rFonts w:ascii="Arial" w:hAnsi="Arial" w:cs="Arial"/>
          <w:sz w:val="24"/>
          <w:szCs w:val="24"/>
        </w:rPr>
        <w:t>is acknowledged as an exceptional performer and an influential leadership in the hospitality management</w:t>
      </w:r>
      <w:r w:rsidR="00130B06">
        <w:rPr>
          <w:rFonts w:ascii="Arial" w:hAnsi="Arial" w:cs="Arial"/>
          <w:sz w:val="24"/>
          <w:szCs w:val="24"/>
        </w:rPr>
        <w:t xml:space="preserve"> </w:t>
      </w:r>
      <w:r w:rsidR="00130B06" w:rsidRPr="003A68F9">
        <w:rPr>
          <w:rFonts w:ascii="Arial" w:hAnsi="Arial" w:cs="Arial"/>
          <w:sz w:val="24"/>
          <w:szCs w:val="24"/>
        </w:rPr>
        <w:lastRenderedPageBreak/>
        <w:t>(LinkedIn, 2023).</w:t>
      </w:r>
      <w:r w:rsidR="009B7BAF" w:rsidRPr="003A68F9">
        <w:rPr>
          <w:rFonts w:ascii="Arial" w:hAnsi="Arial" w:cs="Arial"/>
          <w:sz w:val="24"/>
          <w:szCs w:val="24"/>
        </w:rPr>
        <w:t xml:space="preserve"> </w:t>
      </w:r>
      <w:r w:rsidR="00536712" w:rsidRPr="00536712">
        <w:rPr>
          <w:rFonts w:ascii="Arial" w:hAnsi="Arial" w:cs="Arial"/>
          <w:sz w:val="24"/>
          <w:szCs w:val="24"/>
        </w:rPr>
        <w:t>He</w:t>
      </w:r>
      <w:r w:rsidR="00FA311A">
        <w:rPr>
          <w:rFonts w:ascii="Arial" w:hAnsi="Arial" w:cs="Arial"/>
          <w:sz w:val="24"/>
          <w:szCs w:val="24"/>
        </w:rPr>
        <w:t xml:space="preserve"> is</w:t>
      </w:r>
      <w:r w:rsidR="00536712" w:rsidRPr="00536712">
        <w:rPr>
          <w:rFonts w:ascii="Arial" w:hAnsi="Arial" w:cs="Arial"/>
          <w:sz w:val="24"/>
          <w:szCs w:val="24"/>
        </w:rPr>
        <w:t xml:space="preserve"> also speaker for fundraising campaigns and organisations about broken communities, second chances for the marginalised, underprivileged, and forgotten, and building communities through collaborations</w:t>
      </w:r>
      <w:r w:rsidR="000120FF" w:rsidRPr="000120FF">
        <w:t xml:space="preserve"> </w:t>
      </w:r>
      <w:r w:rsidR="00C4516B" w:rsidRPr="00F41554">
        <w:rPr>
          <w:rFonts w:ascii="Arial" w:hAnsi="Arial" w:cs="Arial"/>
          <w:sz w:val="24"/>
          <w:szCs w:val="24"/>
        </w:rPr>
        <w:t>(</w:t>
      </w:r>
      <w:r w:rsidR="000120FF" w:rsidRPr="00F41554">
        <w:rPr>
          <w:rFonts w:ascii="Arial" w:hAnsi="Arial" w:cs="Arial"/>
          <w:sz w:val="24"/>
          <w:szCs w:val="24"/>
        </w:rPr>
        <w:t xml:space="preserve">HospitalityMD, 2023). </w:t>
      </w:r>
      <w:r w:rsidR="008437E9" w:rsidRPr="00F41554">
        <w:rPr>
          <w:rFonts w:ascii="Arial" w:hAnsi="Arial" w:cs="Arial"/>
          <w:sz w:val="24"/>
          <w:szCs w:val="24"/>
        </w:rPr>
        <w:t xml:space="preserve"> </w:t>
      </w:r>
      <w:r w:rsidR="00653320" w:rsidRPr="00653320">
        <w:rPr>
          <w:rFonts w:ascii="Arial" w:hAnsi="Arial" w:cs="Arial"/>
          <w:sz w:val="24"/>
          <w:szCs w:val="24"/>
        </w:rPr>
        <w:t xml:space="preserve">The Blake and Mouton Managerial Grid is an approach that may be used to detect and evaluate distinct styles of management. </w:t>
      </w:r>
      <w:r w:rsidR="00700796" w:rsidRPr="00700796">
        <w:rPr>
          <w:rFonts w:ascii="Arial" w:hAnsi="Arial" w:cs="Arial"/>
          <w:sz w:val="24"/>
          <w:szCs w:val="24"/>
        </w:rPr>
        <w:t xml:space="preserve">The Grid serves as a basis for comparing styles of </w:t>
      </w:r>
      <w:r w:rsidR="00454BBA">
        <w:rPr>
          <w:rFonts w:ascii="Arial" w:hAnsi="Arial" w:cs="Arial"/>
          <w:sz w:val="24"/>
          <w:szCs w:val="24"/>
        </w:rPr>
        <w:t>management</w:t>
      </w:r>
      <w:r w:rsidR="004003A0">
        <w:rPr>
          <w:rFonts w:ascii="Arial" w:hAnsi="Arial" w:cs="Arial"/>
          <w:sz w:val="24"/>
          <w:szCs w:val="24"/>
        </w:rPr>
        <w:t>.</w:t>
      </w:r>
      <w:r w:rsidR="00700796" w:rsidRPr="00700796">
        <w:rPr>
          <w:rFonts w:ascii="Arial" w:hAnsi="Arial" w:cs="Arial"/>
          <w:sz w:val="24"/>
          <w:szCs w:val="24"/>
        </w:rPr>
        <w:t xml:space="preserve"> </w:t>
      </w:r>
      <w:r w:rsidR="0095574C" w:rsidRPr="0095574C">
        <w:rPr>
          <w:rFonts w:ascii="Arial" w:hAnsi="Arial" w:cs="Arial"/>
          <w:sz w:val="24"/>
          <w:szCs w:val="24"/>
        </w:rPr>
        <w:t xml:space="preserve">The Grid's four outside edges and centre provides five fundamental combinations of </w:t>
      </w:r>
      <w:r w:rsidR="00422445">
        <w:rPr>
          <w:rFonts w:ascii="Arial" w:hAnsi="Arial" w:cs="Arial"/>
          <w:sz w:val="24"/>
          <w:szCs w:val="24"/>
        </w:rPr>
        <w:t xml:space="preserve">management </w:t>
      </w:r>
      <w:r w:rsidR="00EB45FC">
        <w:rPr>
          <w:rFonts w:ascii="Arial" w:hAnsi="Arial" w:cs="Arial"/>
          <w:sz w:val="24"/>
          <w:szCs w:val="24"/>
        </w:rPr>
        <w:t>style</w:t>
      </w:r>
      <w:r w:rsidR="00454BBA">
        <w:rPr>
          <w:rFonts w:ascii="Arial" w:hAnsi="Arial" w:cs="Arial"/>
          <w:sz w:val="24"/>
          <w:szCs w:val="24"/>
        </w:rPr>
        <w:t>s</w:t>
      </w:r>
      <w:r w:rsidR="00EB45FC">
        <w:rPr>
          <w:rFonts w:ascii="Arial" w:hAnsi="Arial" w:cs="Arial"/>
          <w:sz w:val="24"/>
          <w:szCs w:val="24"/>
        </w:rPr>
        <w:t xml:space="preserve"> regarding </w:t>
      </w:r>
      <w:r w:rsidR="0095574C" w:rsidRPr="0095574C">
        <w:rPr>
          <w:rFonts w:ascii="Arial" w:hAnsi="Arial" w:cs="Arial"/>
          <w:sz w:val="24"/>
          <w:szCs w:val="24"/>
        </w:rPr>
        <w:t>measure of c</w:t>
      </w:r>
      <w:r w:rsidR="003A0E4D">
        <w:rPr>
          <w:rFonts w:ascii="Arial" w:hAnsi="Arial" w:cs="Arial"/>
          <w:sz w:val="24"/>
          <w:szCs w:val="24"/>
        </w:rPr>
        <w:t>oncern</w:t>
      </w:r>
      <w:r w:rsidR="0095574C" w:rsidRPr="0095574C">
        <w:rPr>
          <w:rFonts w:ascii="Arial" w:hAnsi="Arial" w:cs="Arial"/>
          <w:sz w:val="24"/>
          <w:szCs w:val="24"/>
        </w:rPr>
        <w:t xml:space="preserve"> for people</w:t>
      </w:r>
      <w:r w:rsidR="004211AC">
        <w:rPr>
          <w:rFonts w:ascii="Arial" w:hAnsi="Arial" w:cs="Arial"/>
          <w:sz w:val="24"/>
          <w:szCs w:val="24"/>
        </w:rPr>
        <w:t xml:space="preserve"> and production</w:t>
      </w:r>
      <w:r w:rsidR="0095574C" w:rsidRPr="0095574C">
        <w:rPr>
          <w:rFonts w:ascii="Arial" w:hAnsi="Arial" w:cs="Arial"/>
          <w:sz w:val="24"/>
          <w:szCs w:val="24"/>
        </w:rPr>
        <w:t xml:space="preserve"> </w:t>
      </w:r>
      <w:r w:rsidR="00562781">
        <w:rPr>
          <w:rFonts w:ascii="Arial" w:hAnsi="Arial" w:cs="Arial"/>
          <w:sz w:val="24"/>
          <w:szCs w:val="24"/>
        </w:rPr>
        <w:t>(</w:t>
      </w:r>
      <w:r w:rsidR="004342CF" w:rsidRPr="008B5FF8">
        <w:rPr>
          <w:rFonts w:ascii="Arial" w:hAnsi="Arial" w:cs="Arial"/>
          <w:sz w:val="24"/>
          <w:szCs w:val="24"/>
        </w:rPr>
        <w:t>Mullins, 2016</w:t>
      </w:r>
      <w:r w:rsidR="00904898">
        <w:rPr>
          <w:rFonts w:ascii="Arial" w:hAnsi="Arial" w:cs="Arial"/>
          <w:sz w:val="24"/>
          <w:szCs w:val="24"/>
        </w:rPr>
        <w:t>, p.369</w:t>
      </w:r>
      <w:r w:rsidR="00AE2871">
        <w:rPr>
          <w:rFonts w:ascii="Arial" w:hAnsi="Arial" w:cs="Arial"/>
          <w:sz w:val="24"/>
          <w:szCs w:val="24"/>
        </w:rPr>
        <w:t>).</w:t>
      </w:r>
      <w:r w:rsidR="00C536CB">
        <w:rPr>
          <w:rFonts w:ascii="Arial" w:hAnsi="Arial" w:cs="Arial"/>
          <w:sz w:val="24"/>
          <w:szCs w:val="24"/>
        </w:rPr>
        <w:t xml:space="preserve"> </w:t>
      </w:r>
      <w:r w:rsidR="008960D3" w:rsidRPr="008960D3">
        <w:rPr>
          <w:rFonts w:ascii="Arial" w:hAnsi="Arial" w:cs="Arial"/>
          <w:sz w:val="24"/>
          <w:szCs w:val="24"/>
        </w:rPr>
        <w:t xml:space="preserve">These five management styles include impoverished, country club, middle of the road, authority-compliance, and team management. </w:t>
      </w:r>
      <w:r w:rsidR="00A17371" w:rsidRPr="00B21092">
        <w:rPr>
          <w:rFonts w:ascii="Arial" w:hAnsi="Arial" w:cs="Arial"/>
          <w:sz w:val="24"/>
          <w:szCs w:val="24"/>
        </w:rPr>
        <w:t>(</w:t>
      </w:r>
      <w:r w:rsidR="00BD70B2" w:rsidRPr="00B21092">
        <w:rPr>
          <w:rFonts w:ascii="Arial" w:hAnsi="Arial" w:cs="Arial"/>
          <w:sz w:val="24"/>
          <w:szCs w:val="24"/>
        </w:rPr>
        <w:t>Burke, 202</w:t>
      </w:r>
      <w:r w:rsidR="00141C03">
        <w:rPr>
          <w:rFonts w:ascii="Arial" w:hAnsi="Arial" w:cs="Arial"/>
          <w:sz w:val="24"/>
          <w:szCs w:val="24"/>
        </w:rPr>
        <w:t>1, p.213</w:t>
      </w:r>
      <w:r w:rsidR="00BD70B2" w:rsidRPr="00B21092">
        <w:rPr>
          <w:rFonts w:ascii="Arial" w:hAnsi="Arial" w:cs="Arial"/>
          <w:sz w:val="24"/>
          <w:szCs w:val="24"/>
        </w:rPr>
        <w:t>).</w:t>
      </w:r>
      <w:r w:rsidR="00DD4F59" w:rsidRPr="00B21092">
        <w:rPr>
          <w:rFonts w:ascii="Arial" w:hAnsi="Arial" w:cs="Arial"/>
          <w:sz w:val="24"/>
          <w:szCs w:val="24"/>
        </w:rPr>
        <w:t xml:space="preserve"> </w:t>
      </w:r>
      <w:r w:rsidR="000E0298" w:rsidRPr="000E0298">
        <w:rPr>
          <w:rFonts w:ascii="Arial" w:hAnsi="Arial" w:cs="Arial"/>
          <w:sz w:val="24"/>
          <w:szCs w:val="24"/>
        </w:rPr>
        <w:t xml:space="preserve">With references to the Blake and Mouton managerial grid, </w:t>
      </w:r>
      <w:r w:rsidR="00100845" w:rsidRPr="00100845">
        <w:rPr>
          <w:rFonts w:ascii="Arial" w:hAnsi="Arial" w:cs="Arial"/>
          <w:sz w:val="24"/>
          <w:szCs w:val="24"/>
        </w:rPr>
        <w:t xml:space="preserve">this </w:t>
      </w:r>
      <w:r w:rsidR="00F44DE5" w:rsidRPr="00100845">
        <w:rPr>
          <w:rFonts w:ascii="Arial" w:hAnsi="Arial" w:cs="Arial"/>
          <w:sz w:val="24"/>
          <w:szCs w:val="24"/>
        </w:rPr>
        <w:t xml:space="preserve">framework </w:t>
      </w:r>
      <w:r w:rsidR="00F44DE5">
        <w:rPr>
          <w:rFonts w:ascii="Arial" w:hAnsi="Arial" w:cs="Arial"/>
          <w:sz w:val="24"/>
          <w:szCs w:val="24"/>
        </w:rPr>
        <w:t>can</w:t>
      </w:r>
      <w:r w:rsidR="00067341">
        <w:rPr>
          <w:rFonts w:ascii="Arial" w:hAnsi="Arial" w:cs="Arial"/>
          <w:sz w:val="24"/>
          <w:szCs w:val="24"/>
        </w:rPr>
        <w:t xml:space="preserve"> </w:t>
      </w:r>
      <w:r w:rsidR="00100845" w:rsidRPr="00100845">
        <w:rPr>
          <w:rFonts w:ascii="Arial" w:hAnsi="Arial" w:cs="Arial"/>
          <w:sz w:val="24"/>
          <w:szCs w:val="24"/>
        </w:rPr>
        <w:t xml:space="preserve">assist in determining Craig Poole’s preferred </w:t>
      </w:r>
      <w:r w:rsidR="00067341">
        <w:rPr>
          <w:rFonts w:ascii="Arial" w:hAnsi="Arial" w:cs="Arial"/>
          <w:sz w:val="24"/>
          <w:szCs w:val="24"/>
        </w:rPr>
        <w:t xml:space="preserve">management </w:t>
      </w:r>
      <w:r w:rsidR="00100845" w:rsidRPr="00100845">
        <w:rPr>
          <w:rFonts w:ascii="Arial" w:hAnsi="Arial" w:cs="Arial"/>
          <w:sz w:val="24"/>
          <w:szCs w:val="24"/>
        </w:rPr>
        <w:t>approach through analysing his concerns fo</w:t>
      </w:r>
      <w:r w:rsidR="000B3253">
        <w:rPr>
          <w:rFonts w:ascii="Arial" w:hAnsi="Arial" w:cs="Arial"/>
          <w:sz w:val="24"/>
          <w:szCs w:val="24"/>
        </w:rPr>
        <w:t>r both</w:t>
      </w:r>
      <w:r w:rsidR="00100845" w:rsidRPr="00100845">
        <w:rPr>
          <w:rFonts w:ascii="Arial" w:hAnsi="Arial" w:cs="Arial"/>
          <w:sz w:val="24"/>
          <w:szCs w:val="24"/>
        </w:rPr>
        <w:t xml:space="preserve"> individuals a</w:t>
      </w:r>
      <w:r w:rsidR="000B3253">
        <w:rPr>
          <w:rFonts w:ascii="Arial" w:hAnsi="Arial" w:cs="Arial"/>
          <w:sz w:val="24"/>
          <w:szCs w:val="24"/>
        </w:rPr>
        <w:t>nd</w:t>
      </w:r>
      <w:r w:rsidR="00100845" w:rsidRPr="00100845">
        <w:rPr>
          <w:rFonts w:ascii="Arial" w:hAnsi="Arial" w:cs="Arial"/>
          <w:sz w:val="24"/>
          <w:szCs w:val="24"/>
        </w:rPr>
        <w:t xml:space="preserve"> productivity</w:t>
      </w:r>
      <w:r w:rsidR="00484E52">
        <w:rPr>
          <w:rFonts w:ascii="Arial" w:hAnsi="Arial" w:cs="Arial"/>
          <w:sz w:val="24"/>
          <w:szCs w:val="24"/>
        </w:rPr>
        <w:t>.</w:t>
      </w:r>
      <w:r w:rsidR="0071720B" w:rsidRPr="0071720B">
        <w:t xml:space="preserve"> </w:t>
      </w:r>
      <w:r w:rsidR="0071720B" w:rsidRPr="0071720B">
        <w:rPr>
          <w:rFonts w:ascii="Arial" w:hAnsi="Arial" w:cs="Arial"/>
          <w:sz w:val="24"/>
          <w:szCs w:val="24"/>
        </w:rPr>
        <w:t xml:space="preserve">Based on this assessment, Craig Poole's preferred management style may be classified as Team Management, with a score of 9,9 on the Blake and Mouton managing grid. </w:t>
      </w:r>
      <w:r w:rsidR="006056DF">
        <w:rPr>
          <w:rFonts w:ascii="Arial" w:hAnsi="Arial" w:cs="Arial"/>
          <w:sz w:val="24"/>
          <w:szCs w:val="24"/>
        </w:rPr>
        <w:t xml:space="preserve"> </w:t>
      </w:r>
    </w:p>
    <w:p w14:paraId="72D0E232" w14:textId="5D0DCF6B" w:rsidR="00FF0C0A" w:rsidRDefault="001E491B" w:rsidP="00A83D1A">
      <w:pPr>
        <w:spacing w:line="360" w:lineRule="auto"/>
        <w:jc w:val="both"/>
        <w:rPr>
          <w:rFonts w:ascii="Arial" w:hAnsi="Arial" w:cs="Arial"/>
          <w:sz w:val="24"/>
          <w:szCs w:val="24"/>
        </w:rPr>
      </w:pPr>
      <w:r w:rsidRPr="001E491B">
        <w:rPr>
          <w:rFonts w:ascii="Arial" w:hAnsi="Arial" w:cs="Arial"/>
          <w:sz w:val="24"/>
          <w:szCs w:val="24"/>
        </w:rPr>
        <w:t xml:space="preserve">Team Management </w:t>
      </w:r>
      <w:r w:rsidR="00807A5C" w:rsidRPr="001E491B">
        <w:rPr>
          <w:rFonts w:ascii="Arial" w:hAnsi="Arial" w:cs="Arial"/>
          <w:sz w:val="24"/>
          <w:szCs w:val="24"/>
        </w:rPr>
        <w:t>styl</w:t>
      </w:r>
      <w:r w:rsidR="00807A5C">
        <w:rPr>
          <w:rFonts w:ascii="Arial" w:hAnsi="Arial" w:cs="Arial"/>
          <w:sz w:val="24"/>
          <w:szCs w:val="24"/>
        </w:rPr>
        <w:t xml:space="preserve">e describes </w:t>
      </w:r>
      <w:r w:rsidR="00EE465C">
        <w:rPr>
          <w:rFonts w:ascii="Arial" w:hAnsi="Arial" w:cs="Arial"/>
          <w:sz w:val="24"/>
          <w:szCs w:val="24"/>
        </w:rPr>
        <w:t>how managers</w:t>
      </w:r>
      <w:r w:rsidR="00EB483A">
        <w:rPr>
          <w:rFonts w:ascii="Arial" w:hAnsi="Arial" w:cs="Arial"/>
          <w:sz w:val="24"/>
          <w:szCs w:val="24"/>
        </w:rPr>
        <w:t xml:space="preserve"> </w:t>
      </w:r>
      <w:r w:rsidR="00EB483A" w:rsidRPr="001E491B">
        <w:rPr>
          <w:rFonts w:ascii="Arial" w:hAnsi="Arial" w:cs="Arial"/>
          <w:sz w:val="24"/>
          <w:szCs w:val="24"/>
        </w:rPr>
        <w:t>strives</w:t>
      </w:r>
      <w:r w:rsidRPr="001E491B">
        <w:rPr>
          <w:rFonts w:ascii="Arial" w:hAnsi="Arial" w:cs="Arial"/>
          <w:sz w:val="24"/>
          <w:szCs w:val="24"/>
        </w:rPr>
        <w:t xml:space="preserve"> in balancing concerns for both people and tasks. This approach looks at having a beneficial impact on the hotel's overall effectiveness, establishing an optimal work atmosphere while reaching organisational goals. However, the flexibility of this approach in adapting to evolving factors and the developing demands of the organisation will determine its success</w:t>
      </w:r>
      <w:r w:rsidR="00CC6056">
        <w:rPr>
          <w:rFonts w:ascii="Arial" w:hAnsi="Arial" w:cs="Arial"/>
          <w:sz w:val="24"/>
          <w:szCs w:val="24"/>
        </w:rPr>
        <w:t xml:space="preserve"> </w:t>
      </w:r>
      <w:r w:rsidR="00F37652" w:rsidRPr="00EE0870">
        <w:rPr>
          <w:rFonts w:ascii="Arial" w:hAnsi="Arial" w:cs="Arial"/>
          <w:sz w:val="24"/>
          <w:szCs w:val="24"/>
        </w:rPr>
        <w:t>(</w:t>
      </w:r>
      <w:r w:rsidR="004B584A" w:rsidRPr="00EE0870">
        <w:rPr>
          <w:rFonts w:ascii="Arial" w:hAnsi="Arial" w:cs="Arial"/>
          <w:sz w:val="24"/>
          <w:szCs w:val="24"/>
        </w:rPr>
        <w:t>Islam and Hassan,</w:t>
      </w:r>
      <w:r w:rsidR="00EE0870">
        <w:rPr>
          <w:rFonts w:ascii="Arial" w:hAnsi="Arial" w:cs="Arial"/>
          <w:sz w:val="24"/>
          <w:szCs w:val="24"/>
        </w:rPr>
        <w:t xml:space="preserve"> </w:t>
      </w:r>
      <w:r w:rsidR="004B584A" w:rsidRPr="00EE0870">
        <w:rPr>
          <w:rFonts w:ascii="Arial" w:hAnsi="Arial" w:cs="Arial"/>
          <w:sz w:val="24"/>
          <w:szCs w:val="24"/>
        </w:rPr>
        <w:t>2022</w:t>
      </w:r>
      <w:r w:rsidR="005048FA">
        <w:rPr>
          <w:rFonts w:ascii="Arial" w:hAnsi="Arial" w:cs="Arial"/>
          <w:sz w:val="24"/>
          <w:szCs w:val="24"/>
        </w:rPr>
        <w:t>, p.471</w:t>
      </w:r>
      <w:r w:rsidR="00F37652" w:rsidRPr="00EE0870">
        <w:rPr>
          <w:rFonts w:ascii="Arial" w:hAnsi="Arial" w:cs="Arial"/>
          <w:sz w:val="24"/>
          <w:szCs w:val="24"/>
        </w:rPr>
        <w:t>).</w:t>
      </w:r>
      <w:r w:rsidR="008C5341" w:rsidRPr="00FD2C67">
        <w:rPr>
          <w:rFonts w:ascii="Arial" w:hAnsi="Arial" w:cs="Arial"/>
          <w:color w:val="FF0000"/>
          <w:sz w:val="24"/>
          <w:szCs w:val="24"/>
        </w:rPr>
        <w:t xml:space="preserve"> </w:t>
      </w:r>
      <w:r w:rsidR="007A442C">
        <w:rPr>
          <w:rFonts w:ascii="Arial" w:hAnsi="Arial" w:cs="Arial"/>
          <w:sz w:val="24"/>
          <w:szCs w:val="24"/>
        </w:rPr>
        <w:t xml:space="preserve">Through an </w:t>
      </w:r>
      <w:r w:rsidR="006A09EC" w:rsidRPr="006A09EC">
        <w:rPr>
          <w:rFonts w:ascii="Arial" w:hAnsi="Arial" w:cs="Arial"/>
          <w:sz w:val="24"/>
          <w:szCs w:val="24"/>
        </w:rPr>
        <w:t xml:space="preserve">open-door approach </w:t>
      </w:r>
      <w:r w:rsidR="007A442C" w:rsidRPr="007A442C">
        <w:rPr>
          <w:rFonts w:ascii="Arial" w:hAnsi="Arial" w:cs="Arial"/>
          <w:sz w:val="24"/>
          <w:szCs w:val="24"/>
        </w:rPr>
        <w:t xml:space="preserve">Craig Poole's </w:t>
      </w:r>
      <w:r w:rsidR="00195470">
        <w:rPr>
          <w:rFonts w:ascii="Arial" w:hAnsi="Arial" w:cs="Arial"/>
          <w:sz w:val="24"/>
          <w:szCs w:val="24"/>
        </w:rPr>
        <w:t xml:space="preserve">Team </w:t>
      </w:r>
      <w:r w:rsidR="007A442C" w:rsidRPr="007A442C">
        <w:rPr>
          <w:rFonts w:ascii="Arial" w:hAnsi="Arial" w:cs="Arial"/>
          <w:sz w:val="24"/>
          <w:szCs w:val="24"/>
        </w:rPr>
        <w:t>management</w:t>
      </w:r>
      <w:r w:rsidR="00263B75">
        <w:rPr>
          <w:rFonts w:ascii="Arial" w:hAnsi="Arial" w:cs="Arial"/>
          <w:sz w:val="24"/>
          <w:szCs w:val="24"/>
        </w:rPr>
        <w:t xml:space="preserve"> style</w:t>
      </w:r>
      <w:r w:rsidR="007A442C" w:rsidRPr="007A442C">
        <w:rPr>
          <w:rFonts w:ascii="Arial" w:hAnsi="Arial" w:cs="Arial"/>
          <w:sz w:val="24"/>
          <w:szCs w:val="24"/>
        </w:rPr>
        <w:t xml:space="preserve">, </w:t>
      </w:r>
      <w:r w:rsidR="006A09EC" w:rsidRPr="006A09EC">
        <w:rPr>
          <w:rFonts w:ascii="Arial" w:hAnsi="Arial" w:cs="Arial"/>
          <w:sz w:val="24"/>
          <w:szCs w:val="24"/>
        </w:rPr>
        <w:t xml:space="preserve">stimulates </w:t>
      </w:r>
      <w:r w:rsidR="00316BB4">
        <w:rPr>
          <w:rFonts w:ascii="Arial" w:hAnsi="Arial" w:cs="Arial"/>
          <w:sz w:val="24"/>
          <w:szCs w:val="24"/>
        </w:rPr>
        <w:t xml:space="preserve">his </w:t>
      </w:r>
      <w:r w:rsidR="006A09EC" w:rsidRPr="006A09EC">
        <w:rPr>
          <w:rFonts w:ascii="Arial" w:hAnsi="Arial" w:cs="Arial"/>
          <w:sz w:val="24"/>
          <w:szCs w:val="24"/>
        </w:rPr>
        <w:t>interpersonal interaction, implying his commitment to th</w:t>
      </w:r>
      <w:r w:rsidR="00A12C08">
        <w:rPr>
          <w:rFonts w:ascii="Arial" w:hAnsi="Arial" w:cs="Arial"/>
          <w:sz w:val="24"/>
          <w:szCs w:val="24"/>
        </w:rPr>
        <w:t>e</w:t>
      </w:r>
      <w:r w:rsidR="006A09EC" w:rsidRPr="006A09EC">
        <w:rPr>
          <w:rFonts w:ascii="Arial" w:hAnsi="Arial" w:cs="Arial"/>
          <w:sz w:val="24"/>
          <w:szCs w:val="24"/>
        </w:rPr>
        <w:t xml:space="preserve"> team's overall well-being and professional development</w:t>
      </w:r>
      <w:r w:rsidR="00A12C08">
        <w:rPr>
          <w:rFonts w:ascii="Arial" w:hAnsi="Arial" w:cs="Arial"/>
          <w:sz w:val="24"/>
          <w:szCs w:val="24"/>
        </w:rPr>
        <w:t xml:space="preserve"> </w:t>
      </w:r>
      <w:r w:rsidR="00567F4E">
        <w:rPr>
          <w:rFonts w:ascii="Arial" w:hAnsi="Arial" w:cs="Arial"/>
          <w:sz w:val="24"/>
          <w:szCs w:val="24"/>
        </w:rPr>
        <w:t xml:space="preserve">at </w:t>
      </w:r>
      <w:r w:rsidR="008F63E2">
        <w:rPr>
          <w:rFonts w:ascii="Arial" w:hAnsi="Arial" w:cs="Arial"/>
          <w:sz w:val="24"/>
          <w:szCs w:val="24"/>
        </w:rPr>
        <w:t>Doubl</w:t>
      </w:r>
      <w:r w:rsidR="00137D8C">
        <w:rPr>
          <w:rFonts w:ascii="Arial" w:hAnsi="Arial" w:cs="Arial"/>
          <w:sz w:val="24"/>
          <w:szCs w:val="24"/>
        </w:rPr>
        <w:t>e</w:t>
      </w:r>
      <w:r w:rsidR="00D941DF">
        <w:rPr>
          <w:rFonts w:ascii="Arial" w:hAnsi="Arial" w:cs="Arial"/>
          <w:sz w:val="24"/>
          <w:szCs w:val="24"/>
        </w:rPr>
        <w:t>T</w:t>
      </w:r>
      <w:r w:rsidR="008F63E2">
        <w:rPr>
          <w:rFonts w:ascii="Arial" w:hAnsi="Arial" w:cs="Arial"/>
          <w:sz w:val="24"/>
          <w:szCs w:val="24"/>
        </w:rPr>
        <w:t xml:space="preserve">ree </w:t>
      </w:r>
      <w:r w:rsidR="00D941DF">
        <w:rPr>
          <w:rFonts w:ascii="Arial" w:hAnsi="Arial" w:cs="Arial"/>
          <w:sz w:val="24"/>
          <w:szCs w:val="24"/>
        </w:rPr>
        <w:t xml:space="preserve">by </w:t>
      </w:r>
      <w:r w:rsidR="008F63E2">
        <w:rPr>
          <w:rFonts w:ascii="Arial" w:hAnsi="Arial" w:cs="Arial"/>
          <w:sz w:val="24"/>
          <w:szCs w:val="24"/>
        </w:rPr>
        <w:t xml:space="preserve">Hilton </w:t>
      </w:r>
      <w:r w:rsidR="0060382E">
        <w:rPr>
          <w:rFonts w:ascii="Arial" w:hAnsi="Arial" w:cs="Arial"/>
          <w:sz w:val="24"/>
          <w:szCs w:val="24"/>
        </w:rPr>
        <w:t>by</w:t>
      </w:r>
      <w:r w:rsidR="00BE1329">
        <w:rPr>
          <w:rFonts w:ascii="Arial" w:hAnsi="Arial" w:cs="Arial"/>
          <w:sz w:val="24"/>
          <w:szCs w:val="24"/>
        </w:rPr>
        <w:t xml:space="preserve"> achieving</w:t>
      </w:r>
      <w:r w:rsidR="000151CD" w:rsidRPr="000151CD">
        <w:rPr>
          <w:rFonts w:ascii="Arial" w:hAnsi="Arial" w:cs="Arial"/>
          <w:sz w:val="24"/>
          <w:szCs w:val="24"/>
        </w:rPr>
        <w:t xml:space="preserve"> excellent levels of guest satisfaction, effective productivity, and continued financial performance</w:t>
      </w:r>
      <w:r w:rsidR="00C571F4">
        <w:rPr>
          <w:rFonts w:ascii="Arial" w:hAnsi="Arial" w:cs="Arial"/>
          <w:sz w:val="24"/>
          <w:szCs w:val="24"/>
        </w:rPr>
        <w:t xml:space="preserve"> </w:t>
      </w:r>
      <w:r w:rsidR="009C4631" w:rsidRPr="00996C96">
        <w:rPr>
          <w:rFonts w:ascii="Arial" w:hAnsi="Arial" w:cs="Arial"/>
          <w:sz w:val="24"/>
          <w:szCs w:val="24"/>
        </w:rPr>
        <w:t>(</w:t>
      </w:r>
      <w:r w:rsidR="00941860" w:rsidRPr="00996C96">
        <w:rPr>
          <w:rFonts w:ascii="Arial" w:hAnsi="Arial" w:cs="Arial"/>
          <w:sz w:val="24"/>
          <w:szCs w:val="24"/>
        </w:rPr>
        <w:t>Hospitali</w:t>
      </w:r>
      <w:r w:rsidR="00762F5F" w:rsidRPr="00996C96">
        <w:rPr>
          <w:rFonts w:ascii="Arial" w:hAnsi="Arial" w:cs="Arial"/>
          <w:sz w:val="24"/>
          <w:szCs w:val="24"/>
        </w:rPr>
        <w:t>tyMD, 2023</w:t>
      </w:r>
      <w:r w:rsidR="009C4631" w:rsidRPr="00996C96">
        <w:rPr>
          <w:rFonts w:ascii="Arial" w:hAnsi="Arial" w:cs="Arial"/>
          <w:sz w:val="24"/>
          <w:szCs w:val="24"/>
        </w:rPr>
        <w:t xml:space="preserve">). </w:t>
      </w:r>
      <w:r w:rsidR="00F130CE" w:rsidRPr="00F130CE">
        <w:rPr>
          <w:rFonts w:ascii="Arial" w:hAnsi="Arial" w:cs="Arial"/>
          <w:sz w:val="24"/>
          <w:szCs w:val="24"/>
        </w:rPr>
        <w:t xml:space="preserve">Management is a fundamental element of an individual's economic development, which is a planned team effort. </w:t>
      </w:r>
      <w:r w:rsidR="002943CE" w:rsidRPr="002943CE">
        <w:rPr>
          <w:rFonts w:ascii="Arial" w:hAnsi="Arial" w:cs="Arial"/>
          <w:sz w:val="24"/>
          <w:szCs w:val="24"/>
        </w:rPr>
        <w:t xml:space="preserve">It is management that controls individuals' effective conduct via the systematic use of products and services. In order to manage any job, operation, or task inside an organisation, it is required to comprehend the management tasks of planning, organising, directing, staffing, co-ordinating, and controlling. As a result, in order to fulfil the wants and demands of individuals, management tasks must be carried out successfully. </w:t>
      </w:r>
      <w:r w:rsidR="00F130CE" w:rsidRPr="00C714F0">
        <w:rPr>
          <w:rFonts w:ascii="Arial" w:hAnsi="Arial" w:cs="Arial"/>
          <w:sz w:val="24"/>
          <w:szCs w:val="24"/>
        </w:rPr>
        <w:t>(</w:t>
      </w:r>
      <w:r w:rsidR="00856035" w:rsidRPr="00C714F0">
        <w:rPr>
          <w:rFonts w:ascii="Arial" w:hAnsi="Arial" w:cs="Arial"/>
          <w:sz w:val="24"/>
          <w:szCs w:val="24"/>
        </w:rPr>
        <w:t>Muzaffar, 2022</w:t>
      </w:r>
      <w:r w:rsidR="00DB30CA">
        <w:rPr>
          <w:rFonts w:ascii="Arial" w:hAnsi="Arial" w:cs="Arial"/>
          <w:sz w:val="24"/>
          <w:szCs w:val="24"/>
        </w:rPr>
        <w:t>, p.211</w:t>
      </w:r>
      <w:r w:rsidR="00856035" w:rsidRPr="00C714F0">
        <w:rPr>
          <w:rFonts w:ascii="Arial" w:hAnsi="Arial" w:cs="Arial"/>
          <w:sz w:val="24"/>
          <w:szCs w:val="24"/>
        </w:rPr>
        <w:t>).</w:t>
      </w:r>
      <w:r w:rsidR="00853551" w:rsidRPr="00C714F0">
        <w:rPr>
          <w:rFonts w:ascii="Arial" w:hAnsi="Arial" w:cs="Arial"/>
          <w:sz w:val="24"/>
          <w:szCs w:val="24"/>
        </w:rPr>
        <w:t xml:space="preserve"> </w:t>
      </w:r>
    </w:p>
    <w:p w14:paraId="77ABD96D" w14:textId="5C9C800F" w:rsidR="00FF0C0A" w:rsidRDefault="00626D53" w:rsidP="00A83D1A">
      <w:pPr>
        <w:spacing w:line="360" w:lineRule="auto"/>
        <w:jc w:val="both"/>
        <w:rPr>
          <w:rFonts w:ascii="Arial" w:hAnsi="Arial" w:cs="Arial"/>
          <w:sz w:val="24"/>
          <w:szCs w:val="24"/>
        </w:rPr>
      </w:pPr>
      <w:r w:rsidRPr="00626D53">
        <w:rPr>
          <w:rFonts w:ascii="Arial" w:hAnsi="Arial" w:cs="Arial"/>
          <w:sz w:val="24"/>
          <w:szCs w:val="24"/>
        </w:rPr>
        <w:lastRenderedPageBreak/>
        <w:t xml:space="preserve">When it comes to organisational leadership styles, there is no "one-size-fits-all." Great leadership begins with understanding what </w:t>
      </w:r>
      <w:r w:rsidR="00C05FA0">
        <w:rPr>
          <w:rFonts w:ascii="Arial" w:hAnsi="Arial" w:cs="Arial"/>
          <w:sz w:val="24"/>
          <w:szCs w:val="24"/>
        </w:rPr>
        <w:t>an individual</w:t>
      </w:r>
      <w:r w:rsidRPr="00626D53">
        <w:rPr>
          <w:rFonts w:ascii="Arial" w:hAnsi="Arial" w:cs="Arial"/>
          <w:sz w:val="24"/>
          <w:szCs w:val="24"/>
        </w:rPr>
        <w:t xml:space="preserve"> can offer and then leveraging the particular benefits of the way </w:t>
      </w:r>
      <w:r w:rsidR="00C05FA0">
        <w:rPr>
          <w:rFonts w:ascii="Arial" w:hAnsi="Arial" w:cs="Arial"/>
          <w:sz w:val="24"/>
          <w:szCs w:val="24"/>
        </w:rPr>
        <w:t>it may</w:t>
      </w:r>
      <w:r w:rsidRPr="00626D53">
        <w:rPr>
          <w:rFonts w:ascii="Arial" w:hAnsi="Arial" w:cs="Arial"/>
          <w:sz w:val="24"/>
          <w:szCs w:val="24"/>
        </w:rPr>
        <w:t xml:space="preserve"> lead to generate organisational achievements.</w:t>
      </w:r>
      <w:r>
        <w:rPr>
          <w:rFonts w:ascii="Arial" w:hAnsi="Arial" w:cs="Arial"/>
          <w:sz w:val="24"/>
          <w:szCs w:val="24"/>
        </w:rPr>
        <w:t xml:space="preserve"> </w:t>
      </w:r>
      <w:r w:rsidR="00C571F4">
        <w:rPr>
          <w:rFonts w:ascii="Arial" w:hAnsi="Arial" w:cs="Arial"/>
          <w:sz w:val="24"/>
          <w:szCs w:val="24"/>
        </w:rPr>
        <w:t>For any organisation, a</w:t>
      </w:r>
      <w:r w:rsidR="009C4631">
        <w:rPr>
          <w:rFonts w:ascii="Arial" w:hAnsi="Arial" w:cs="Arial"/>
          <w:sz w:val="24"/>
          <w:szCs w:val="24"/>
        </w:rPr>
        <w:t xml:space="preserve"> n</w:t>
      </w:r>
      <w:r w:rsidR="000D214D" w:rsidRPr="000D214D">
        <w:rPr>
          <w:rFonts w:ascii="Arial" w:hAnsi="Arial" w:cs="Arial"/>
          <w:sz w:val="24"/>
          <w:szCs w:val="24"/>
        </w:rPr>
        <w:t xml:space="preserve">ew managerial and leadership </w:t>
      </w:r>
      <w:r w:rsidR="007D408C">
        <w:rPr>
          <w:rFonts w:ascii="Arial" w:hAnsi="Arial" w:cs="Arial"/>
          <w:sz w:val="24"/>
          <w:szCs w:val="24"/>
        </w:rPr>
        <w:t>positions</w:t>
      </w:r>
      <w:r w:rsidR="000D214D" w:rsidRPr="000D214D">
        <w:rPr>
          <w:rFonts w:ascii="Arial" w:hAnsi="Arial" w:cs="Arial"/>
          <w:sz w:val="24"/>
          <w:szCs w:val="24"/>
        </w:rPr>
        <w:t xml:space="preserve"> may suffer uncertainty, doubt, and a lack of understanding about what it takes to thrive in their new responsibilities</w:t>
      </w:r>
      <w:r w:rsidR="007D2502">
        <w:rPr>
          <w:rFonts w:ascii="Arial" w:hAnsi="Arial" w:cs="Arial"/>
          <w:sz w:val="24"/>
          <w:szCs w:val="24"/>
        </w:rPr>
        <w:t xml:space="preserve"> </w:t>
      </w:r>
      <w:r w:rsidR="007D2502" w:rsidRPr="003178A6">
        <w:rPr>
          <w:rFonts w:ascii="Arial" w:hAnsi="Arial" w:cs="Arial"/>
          <w:sz w:val="24"/>
          <w:szCs w:val="24"/>
        </w:rPr>
        <w:t>(</w:t>
      </w:r>
      <w:r w:rsidR="00FA6CDC" w:rsidRPr="003178A6">
        <w:rPr>
          <w:rFonts w:ascii="Arial" w:hAnsi="Arial" w:cs="Arial"/>
          <w:sz w:val="24"/>
          <w:szCs w:val="24"/>
        </w:rPr>
        <w:t xml:space="preserve">Miller, 2022). </w:t>
      </w:r>
      <w:r w:rsidR="00A01952" w:rsidRPr="00A01952">
        <w:rPr>
          <w:rFonts w:ascii="Arial" w:hAnsi="Arial" w:cs="Arial"/>
          <w:sz w:val="24"/>
          <w:szCs w:val="24"/>
        </w:rPr>
        <w:t xml:space="preserve">John Adair's </w:t>
      </w:r>
      <w:r w:rsidR="009C4631">
        <w:rPr>
          <w:rFonts w:ascii="Arial" w:hAnsi="Arial" w:cs="Arial"/>
          <w:sz w:val="24"/>
          <w:szCs w:val="24"/>
        </w:rPr>
        <w:t>a</w:t>
      </w:r>
      <w:r w:rsidR="00A01952" w:rsidRPr="00A01952">
        <w:rPr>
          <w:rFonts w:ascii="Arial" w:hAnsi="Arial" w:cs="Arial"/>
          <w:sz w:val="24"/>
          <w:szCs w:val="24"/>
        </w:rPr>
        <w:t>ction-</w:t>
      </w:r>
      <w:r w:rsidR="009C4631">
        <w:rPr>
          <w:rFonts w:ascii="Arial" w:hAnsi="Arial" w:cs="Arial"/>
          <w:sz w:val="24"/>
          <w:szCs w:val="24"/>
        </w:rPr>
        <w:t>c</w:t>
      </w:r>
      <w:r w:rsidR="00A01952" w:rsidRPr="00A01952">
        <w:rPr>
          <w:rFonts w:ascii="Arial" w:hAnsi="Arial" w:cs="Arial"/>
          <w:sz w:val="24"/>
          <w:szCs w:val="24"/>
        </w:rPr>
        <w:t xml:space="preserve">entred </w:t>
      </w:r>
      <w:r w:rsidR="009C4631">
        <w:rPr>
          <w:rFonts w:ascii="Arial" w:hAnsi="Arial" w:cs="Arial"/>
          <w:sz w:val="24"/>
          <w:szCs w:val="24"/>
        </w:rPr>
        <w:t>l</w:t>
      </w:r>
      <w:r w:rsidR="00A01952" w:rsidRPr="00A01952">
        <w:rPr>
          <w:rFonts w:ascii="Arial" w:hAnsi="Arial" w:cs="Arial"/>
          <w:sz w:val="24"/>
          <w:szCs w:val="24"/>
        </w:rPr>
        <w:t>eadership</w:t>
      </w:r>
      <w:r w:rsidR="00F21162">
        <w:rPr>
          <w:rFonts w:ascii="Arial" w:hAnsi="Arial" w:cs="Arial"/>
          <w:sz w:val="24"/>
          <w:szCs w:val="24"/>
        </w:rPr>
        <w:t xml:space="preserve"> (ACL)</w:t>
      </w:r>
      <w:r w:rsidR="00A01952" w:rsidRPr="00A01952">
        <w:rPr>
          <w:rFonts w:ascii="Arial" w:hAnsi="Arial" w:cs="Arial"/>
          <w:sz w:val="24"/>
          <w:szCs w:val="24"/>
        </w:rPr>
        <w:t xml:space="preserve"> model </w:t>
      </w:r>
      <w:r w:rsidR="00785A93">
        <w:rPr>
          <w:rFonts w:ascii="Arial" w:hAnsi="Arial" w:cs="Arial"/>
          <w:sz w:val="24"/>
          <w:szCs w:val="24"/>
        </w:rPr>
        <w:t xml:space="preserve">is a </w:t>
      </w:r>
      <w:r w:rsidR="00A2203D" w:rsidRPr="00A2203D">
        <w:rPr>
          <w:rFonts w:ascii="Arial" w:hAnsi="Arial" w:cs="Arial"/>
          <w:sz w:val="24"/>
          <w:szCs w:val="24"/>
        </w:rPr>
        <w:t>theory</w:t>
      </w:r>
      <w:r w:rsidR="007E08BC">
        <w:rPr>
          <w:rFonts w:ascii="Arial" w:hAnsi="Arial" w:cs="Arial"/>
          <w:sz w:val="24"/>
          <w:szCs w:val="24"/>
        </w:rPr>
        <w:t xml:space="preserve"> </w:t>
      </w:r>
      <w:r w:rsidR="0077605F">
        <w:rPr>
          <w:rFonts w:ascii="Arial" w:hAnsi="Arial" w:cs="Arial"/>
          <w:sz w:val="24"/>
          <w:szCs w:val="24"/>
        </w:rPr>
        <w:t xml:space="preserve">approach </w:t>
      </w:r>
      <w:r w:rsidR="007E08BC" w:rsidRPr="007E08BC">
        <w:rPr>
          <w:rFonts w:ascii="Arial" w:hAnsi="Arial" w:cs="Arial"/>
          <w:sz w:val="24"/>
          <w:szCs w:val="24"/>
        </w:rPr>
        <w:t>focuses on the idea that leaders are developed rather than born.</w:t>
      </w:r>
      <w:r w:rsidR="00EC7E0C">
        <w:rPr>
          <w:rFonts w:ascii="Arial" w:hAnsi="Arial" w:cs="Arial"/>
          <w:sz w:val="24"/>
          <w:szCs w:val="24"/>
        </w:rPr>
        <w:t xml:space="preserve"> The theory</w:t>
      </w:r>
      <w:r w:rsidR="007E08BC">
        <w:rPr>
          <w:rFonts w:ascii="Arial" w:hAnsi="Arial" w:cs="Arial"/>
          <w:sz w:val="24"/>
          <w:szCs w:val="24"/>
        </w:rPr>
        <w:t xml:space="preserve"> </w:t>
      </w:r>
      <w:r w:rsidR="00A2203D" w:rsidRPr="00A2203D">
        <w:rPr>
          <w:rFonts w:ascii="Arial" w:hAnsi="Arial" w:cs="Arial"/>
          <w:sz w:val="24"/>
          <w:szCs w:val="24"/>
        </w:rPr>
        <w:t>clearly differentiates between leadership and management</w:t>
      </w:r>
      <w:r w:rsidR="0077605F">
        <w:rPr>
          <w:rFonts w:ascii="Arial" w:hAnsi="Arial" w:cs="Arial"/>
          <w:sz w:val="24"/>
          <w:szCs w:val="24"/>
        </w:rPr>
        <w:t xml:space="preserve"> </w:t>
      </w:r>
      <w:r w:rsidR="00AC512D">
        <w:rPr>
          <w:rFonts w:ascii="Arial" w:hAnsi="Arial" w:cs="Arial"/>
          <w:sz w:val="24"/>
          <w:szCs w:val="24"/>
        </w:rPr>
        <w:t>(</w:t>
      </w:r>
      <w:r w:rsidR="00AC512D" w:rsidRPr="00491A92">
        <w:rPr>
          <w:rFonts w:ascii="Arial" w:hAnsi="Arial" w:cs="Arial"/>
          <w:sz w:val="24"/>
          <w:szCs w:val="24"/>
        </w:rPr>
        <w:t>Chanell, 2021).</w:t>
      </w:r>
      <w:r w:rsidR="00491A92">
        <w:rPr>
          <w:rFonts w:ascii="Arial" w:hAnsi="Arial" w:cs="Arial"/>
          <w:sz w:val="24"/>
          <w:szCs w:val="24"/>
        </w:rPr>
        <w:t xml:space="preserve"> </w:t>
      </w:r>
      <w:r w:rsidR="002666CB" w:rsidRPr="002666CB">
        <w:rPr>
          <w:rFonts w:ascii="Arial" w:hAnsi="Arial" w:cs="Arial"/>
          <w:sz w:val="24"/>
          <w:szCs w:val="24"/>
        </w:rPr>
        <w:t xml:space="preserve">Douglas McGregor (1960's) experimented with management leadership techniques by developing motivating ideas. </w:t>
      </w:r>
      <w:r w:rsidR="00406C38">
        <w:rPr>
          <w:rFonts w:ascii="Arial" w:hAnsi="Arial" w:cs="Arial"/>
          <w:sz w:val="24"/>
          <w:szCs w:val="24"/>
        </w:rPr>
        <w:t>R</w:t>
      </w:r>
      <w:r w:rsidR="002666CB" w:rsidRPr="002666CB">
        <w:rPr>
          <w:rFonts w:ascii="Arial" w:hAnsi="Arial" w:cs="Arial"/>
          <w:sz w:val="24"/>
          <w:szCs w:val="24"/>
        </w:rPr>
        <w:t>enowned for his theories X and Y, which formed two opposing psychological nature at work in organisations. McGregor emphasised the concept that organisations appear to be fashioned due to the managerial methods of the employees who perform under them, and that the management styles used by leaders have a significant influence on how they function</w:t>
      </w:r>
      <w:r w:rsidR="00224057">
        <w:rPr>
          <w:rFonts w:ascii="Arial" w:hAnsi="Arial" w:cs="Arial"/>
          <w:sz w:val="24"/>
          <w:szCs w:val="24"/>
        </w:rPr>
        <w:t xml:space="preserve"> </w:t>
      </w:r>
      <w:r w:rsidR="00224057" w:rsidRPr="004419F6">
        <w:rPr>
          <w:rFonts w:ascii="Arial" w:hAnsi="Arial" w:cs="Arial"/>
          <w:sz w:val="24"/>
          <w:szCs w:val="24"/>
        </w:rPr>
        <w:t>(</w:t>
      </w:r>
      <w:r w:rsidR="00FC6A3E" w:rsidRPr="004419F6">
        <w:rPr>
          <w:rFonts w:ascii="Arial" w:hAnsi="Arial" w:cs="Arial"/>
          <w:sz w:val="24"/>
          <w:szCs w:val="24"/>
        </w:rPr>
        <w:t>Mishra, 2022</w:t>
      </w:r>
      <w:r w:rsidR="004F5CE9">
        <w:rPr>
          <w:rFonts w:ascii="Arial" w:hAnsi="Arial" w:cs="Arial"/>
          <w:sz w:val="24"/>
          <w:szCs w:val="24"/>
        </w:rPr>
        <w:t>, p.</w:t>
      </w:r>
      <w:r w:rsidR="00EC3A2E">
        <w:rPr>
          <w:rFonts w:ascii="Arial" w:hAnsi="Arial" w:cs="Arial"/>
          <w:sz w:val="24"/>
          <w:szCs w:val="24"/>
        </w:rPr>
        <w:t>89</w:t>
      </w:r>
      <w:r w:rsidR="00FC6A3E" w:rsidRPr="004419F6">
        <w:rPr>
          <w:rFonts w:ascii="Arial" w:hAnsi="Arial" w:cs="Arial"/>
          <w:sz w:val="24"/>
          <w:szCs w:val="24"/>
        </w:rPr>
        <w:t>).</w:t>
      </w:r>
      <w:r w:rsidR="00F31952" w:rsidRPr="004419F6">
        <w:rPr>
          <w:rFonts w:ascii="Arial" w:hAnsi="Arial" w:cs="Arial"/>
          <w:sz w:val="24"/>
          <w:szCs w:val="24"/>
        </w:rPr>
        <w:t xml:space="preserve"> </w:t>
      </w:r>
    </w:p>
    <w:p w14:paraId="3C8DA049" w14:textId="5E05AFC9" w:rsidR="00B640A5" w:rsidRDefault="0077342D" w:rsidP="00A83D1A">
      <w:pPr>
        <w:spacing w:line="360" w:lineRule="auto"/>
        <w:jc w:val="both"/>
        <w:rPr>
          <w:rFonts w:ascii="Arial" w:hAnsi="Arial" w:cs="Arial"/>
          <w:sz w:val="24"/>
          <w:szCs w:val="24"/>
        </w:rPr>
      </w:pPr>
      <w:r w:rsidRPr="00B735D7">
        <w:rPr>
          <w:rFonts w:ascii="Arial" w:hAnsi="Arial" w:cs="Arial"/>
          <w:sz w:val="24"/>
          <w:szCs w:val="24"/>
        </w:rPr>
        <w:t xml:space="preserve">Managers that assume disengaged staff, apply </w:t>
      </w:r>
      <w:r w:rsidR="007C7143">
        <w:rPr>
          <w:rFonts w:ascii="Arial" w:hAnsi="Arial" w:cs="Arial"/>
          <w:sz w:val="24"/>
          <w:szCs w:val="24"/>
        </w:rPr>
        <w:t>t</w:t>
      </w:r>
      <w:r w:rsidRPr="00B735D7">
        <w:rPr>
          <w:rFonts w:ascii="Arial" w:hAnsi="Arial" w:cs="Arial"/>
          <w:sz w:val="24"/>
          <w:szCs w:val="24"/>
        </w:rPr>
        <w:t xml:space="preserve">heory X, authoritarian. In contrast, managers who assume dedicated, self-motivated, and accountable people apply </w:t>
      </w:r>
      <w:r w:rsidR="007C7143">
        <w:rPr>
          <w:rFonts w:ascii="Arial" w:hAnsi="Arial" w:cs="Arial"/>
          <w:sz w:val="24"/>
          <w:szCs w:val="24"/>
        </w:rPr>
        <w:t>t</w:t>
      </w:r>
      <w:r w:rsidRPr="00B735D7">
        <w:rPr>
          <w:rFonts w:ascii="Arial" w:hAnsi="Arial" w:cs="Arial"/>
          <w:sz w:val="24"/>
          <w:szCs w:val="24"/>
        </w:rPr>
        <w:t xml:space="preserve">heory Y, participatory management. According to this concept, </w:t>
      </w:r>
      <w:r w:rsidR="007C7143">
        <w:rPr>
          <w:rFonts w:ascii="Arial" w:hAnsi="Arial" w:cs="Arial"/>
          <w:sz w:val="24"/>
          <w:szCs w:val="24"/>
        </w:rPr>
        <w:t>t</w:t>
      </w:r>
      <w:r w:rsidRPr="00B735D7">
        <w:rPr>
          <w:rFonts w:ascii="Arial" w:hAnsi="Arial" w:cs="Arial"/>
          <w:sz w:val="24"/>
          <w:szCs w:val="24"/>
        </w:rPr>
        <w:t xml:space="preserve">heory X is most suitable for large-scale workplace settings to ensure employees' concentrate on reaching corporate objectives, while </w:t>
      </w:r>
      <w:r w:rsidR="007C7143">
        <w:rPr>
          <w:rFonts w:ascii="Arial" w:hAnsi="Arial" w:cs="Arial"/>
          <w:sz w:val="24"/>
          <w:szCs w:val="24"/>
        </w:rPr>
        <w:t>t</w:t>
      </w:r>
      <w:r w:rsidRPr="00B735D7">
        <w:rPr>
          <w:rFonts w:ascii="Arial" w:hAnsi="Arial" w:cs="Arial"/>
          <w:sz w:val="24"/>
          <w:szCs w:val="24"/>
        </w:rPr>
        <w:t>heory Y is ideal according to companies of smaller sizes in which staff can be more readily engaged with decision-making while they motivate executing innovative ideas</w:t>
      </w:r>
      <w:r w:rsidR="00B735D7">
        <w:rPr>
          <w:rFonts w:ascii="Arial" w:hAnsi="Arial" w:cs="Arial"/>
          <w:sz w:val="24"/>
          <w:szCs w:val="24"/>
        </w:rPr>
        <w:t xml:space="preserve"> </w:t>
      </w:r>
      <w:r w:rsidR="00B735D7" w:rsidRPr="00195E76">
        <w:rPr>
          <w:rFonts w:ascii="Arial" w:hAnsi="Arial" w:cs="Arial"/>
          <w:sz w:val="24"/>
          <w:szCs w:val="24"/>
        </w:rPr>
        <w:t>(</w:t>
      </w:r>
      <w:r w:rsidR="00E71348" w:rsidRPr="00195E76">
        <w:rPr>
          <w:rFonts w:ascii="Arial" w:hAnsi="Arial" w:cs="Arial"/>
          <w:sz w:val="24"/>
          <w:szCs w:val="24"/>
        </w:rPr>
        <w:t xml:space="preserve">Indeed Editorial Team, </w:t>
      </w:r>
      <w:r w:rsidR="00D43195" w:rsidRPr="00195E76">
        <w:rPr>
          <w:rFonts w:ascii="Arial" w:hAnsi="Arial" w:cs="Arial"/>
          <w:sz w:val="24"/>
          <w:szCs w:val="24"/>
        </w:rPr>
        <w:t>2022</w:t>
      </w:r>
      <w:r w:rsidR="00EF0E22" w:rsidRPr="00195E76">
        <w:rPr>
          <w:rFonts w:ascii="Arial" w:hAnsi="Arial" w:cs="Arial"/>
          <w:sz w:val="24"/>
          <w:szCs w:val="24"/>
        </w:rPr>
        <w:t xml:space="preserve">). </w:t>
      </w:r>
      <w:r w:rsidR="00AC6985" w:rsidRPr="00AC6985">
        <w:rPr>
          <w:rFonts w:ascii="Arial" w:hAnsi="Arial" w:cs="Arial"/>
          <w:sz w:val="24"/>
          <w:szCs w:val="24"/>
        </w:rPr>
        <w:t xml:space="preserve">The culture of an organisation determines how individuals perform their jobs and communicate with others. The cultural paradigm is made up of several concepts, behaviours, actions, and representations that control the way people behave inside an organisation. </w:t>
      </w:r>
      <w:r w:rsidR="00003BA6" w:rsidRPr="00003BA6">
        <w:rPr>
          <w:rFonts w:ascii="Arial" w:hAnsi="Arial" w:cs="Arial"/>
          <w:sz w:val="24"/>
          <w:szCs w:val="24"/>
        </w:rPr>
        <w:t>The collaborative culture depicts a dispersed staff alongside connected divisions teaming up to solve challenges. When managerial and cultural systems do not correspond, manager must restructure individuals such that staff conduct contributes to the attainment of organisational objectives</w:t>
      </w:r>
      <w:r w:rsidR="00003BA6">
        <w:rPr>
          <w:rFonts w:ascii="Arial" w:hAnsi="Arial" w:cs="Arial"/>
          <w:sz w:val="24"/>
          <w:szCs w:val="24"/>
        </w:rPr>
        <w:t xml:space="preserve"> </w:t>
      </w:r>
      <w:r w:rsidR="00003BA6" w:rsidRPr="00B7709D">
        <w:rPr>
          <w:rFonts w:ascii="Arial" w:hAnsi="Arial" w:cs="Arial"/>
          <w:sz w:val="24"/>
          <w:szCs w:val="24"/>
        </w:rPr>
        <w:t>(</w:t>
      </w:r>
      <w:r w:rsidR="007314F1" w:rsidRPr="00B7709D">
        <w:rPr>
          <w:rFonts w:ascii="Arial" w:hAnsi="Arial" w:cs="Arial"/>
          <w:sz w:val="24"/>
          <w:szCs w:val="24"/>
        </w:rPr>
        <w:t>BusinessBalls</w:t>
      </w:r>
      <w:r w:rsidR="005729B7" w:rsidRPr="00B7709D">
        <w:rPr>
          <w:rFonts w:ascii="Arial" w:hAnsi="Arial" w:cs="Arial"/>
          <w:sz w:val="24"/>
          <w:szCs w:val="24"/>
        </w:rPr>
        <w:t>,</w:t>
      </w:r>
      <w:r w:rsidR="0046281F">
        <w:rPr>
          <w:rFonts w:ascii="Arial" w:hAnsi="Arial" w:cs="Arial"/>
          <w:sz w:val="24"/>
          <w:szCs w:val="24"/>
        </w:rPr>
        <w:t xml:space="preserve"> </w:t>
      </w:r>
      <w:r w:rsidR="005729B7" w:rsidRPr="00B7709D">
        <w:rPr>
          <w:rFonts w:ascii="Arial" w:hAnsi="Arial" w:cs="Arial"/>
          <w:sz w:val="24"/>
          <w:szCs w:val="24"/>
        </w:rPr>
        <w:t>2023</w:t>
      </w:r>
      <w:r w:rsidR="00003BA6" w:rsidRPr="00B7709D">
        <w:rPr>
          <w:rFonts w:ascii="Arial" w:hAnsi="Arial" w:cs="Arial"/>
          <w:sz w:val="24"/>
          <w:szCs w:val="24"/>
        </w:rPr>
        <w:t>)</w:t>
      </w:r>
      <w:r w:rsidR="002E3D12" w:rsidRPr="00B7709D">
        <w:rPr>
          <w:rFonts w:ascii="Arial" w:hAnsi="Arial" w:cs="Arial"/>
          <w:sz w:val="24"/>
          <w:szCs w:val="24"/>
        </w:rPr>
        <w:t>.</w:t>
      </w:r>
      <w:r w:rsidR="0093180E" w:rsidRPr="00B7709D">
        <w:rPr>
          <w:rFonts w:ascii="Arial" w:hAnsi="Arial" w:cs="Arial"/>
          <w:sz w:val="24"/>
          <w:szCs w:val="24"/>
        </w:rPr>
        <w:t xml:space="preserve"> </w:t>
      </w:r>
      <w:r w:rsidR="007D41A3" w:rsidRPr="007D41A3">
        <w:rPr>
          <w:rFonts w:ascii="Arial" w:hAnsi="Arial" w:cs="Arial"/>
          <w:sz w:val="24"/>
          <w:szCs w:val="24"/>
        </w:rPr>
        <w:t>Th</w:t>
      </w:r>
      <w:r w:rsidR="00316DD5">
        <w:rPr>
          <w:rFonts w:ascii="Arial" w:hAnsi="Arial" w:cs="Arial"/>
          <w:sz w:val="24"/>
          <w:szCs w:val="24"/>
        </w:rPr>
        <w:t>e Adair</w:t>
      </w:r>
      <w:r w:rsidR="008A54C8">
        <w:rPr>
          <w:rFonts w:ascii="Arial" w:hAnsi="Arial" w:cs="Arial"/>
          <w:sz w:val="24"/>
          <w:szCs w:val="24"/>
        </w:rPr>
        <w:t>’s</w:t>
      </w:r>
      <w:r w:rsidR="00402FF4">
        <w:rPr>
          <w:rFonts w:ascii="Arial" w:hAnsi="Arial" w:cs="Arial"/>
          <w:sz w:val="24"/>
          <w:szCs w:val="24"/>
        </w:rPr>
        <w:t xml:space="preserve"> (ACL)</w:t>
      </w:r>
      <w:r w:rsidR="005A1C83">
        <w:rPr>
          <w:rFonts w:ascii="Arial" w:hAnsi="Arial" w:cs="Arial"/>
          <w:sz w:val="24"/>
          <w:szCs w:val="24"/>
        </w:rPr>
        <w:t xml:space="preserve"> </w:t>
      </w:r>
      <w:r w:rsidR="007D41A3" w:rsidRPr="007D41A3">
        <w:rPr>
          <w:rFonts w:ascii="Arial" w:hAnsi="Arial" w:cs="Arial"/>
          <w:sz w:val="24"/>
          <w:szCs w:val="24"/>
        </w:rPr>
        <w:t>model provides a unique</w:t>
      </w:r>
      <w:r w:rsidR="005A1C83">
        <w:rPr>
          <w:rFonts w:ascii="Arial" w:hAnsi="Arial" w:cs="Arial"/>
          <w:sz w:val="24"/>
          <w:szCs w:val="24"/>
        </w:rPr>
        <w:t xml:space="preserve"> </w:t>
      </w:r>
      <w:r w:rsidR="007D41A3" w:rsidRPr="007D41A3">
        <w:rPr>
          <w:rFonts w:ascii="Arial" w:hAnsi="Arial" w:cs="Arial"/>
          <w:sz w:val="24"/>
          <w:szCs w:val="24"/>
        </w:rPr>
        <w:t xml:space="preserve">paradigm which define effective leadership via practical actions, providing aspiring leaders, managers, HR, and developing managers with a functional guideline for success in emerging leadership positions </w:t>
      </w:r>
      <w:r w:rsidR="007D41A3" w:rsidRPr="00A945A2">
        <w:rPr>
          <w:rFonts w:ascii="Arial" w:hAnsi="Arial" w:cs="Arial"/>
          <w:sz w:val="24"/>
          <w:szCs w:val="24"/>
        </w:rPr>
        <w:t>(</w:t>
      </w:r>
      <w:r w:rsidR="00EB354E" w:rsidRPr="00A945A2">
        <w:rPr>
          <w:rFonts w:ascii="Arial" w:hAnsi="Arial" w:cs="Arial"/>
          <w:sz w:val="24"/>
          <w:szCs w:val="24"/>
        </w:rPr>
        <w:t>Adair, 2005</w:t>
      </w:r>
      <w:r w:rsidR="00E86560">
        <w:rPr>
          <w:rFonts w:ascii="Arial" w:hAnsi="Arial" w:cs="Arial"/>
          <w:sz w:val="24"/>
          <w:szCs w:val="24"/>
        </w:rPr>
        <w:t>, p.18</w:t>
      </w:r>
      <w:r w:rsidR="007D41A3" w:rsidRPr="00A945A2">
        <w:rPr>
          <w:rFonts w:ascii="Arial" w:hAnsi="Arial" w:cs="Arial"/>
          <w:sz w:val="24"/>
          <w:szCs w:val="24"/>
        </w:rPr>
        <w:t xml:space="preserve">). </w:t>
      </w:r>
      <w:r w:rsidR="00154232" w:rsidRPr="00154232">
        <w:rPr>
          <w:rFonts w:ascii="Arial" w:hAnsi="Arial" w:cs="Arial"/>
          <w:sz w:val="24"/>
          <w:szCs w:val="24"/>
        </w:rPr>
        <w:t>The capacity to balance and thrive in all aspects</w:t>
      </w:r>
      <w:r w:rsidR="008220E3">
        <w:rPr>
          <w:rFonts w:ascii="Arial" w:hAnsi="Arial" w:cs="Arial"/>
          <w:sz w:val="24"/>
          <w:szCs w:val="24"/>
        </w:rPr>
        <w:t xml:space="preserve"> ar</w:t>
      </w:r>
      <w:r w:rsidR="001D035B">
        <w:rPr>
          <w:rFonts w:ascii="Arial" w:hAnsi="Arial" w:cs="Arial"/>
          <w:sz w:val="24"/>
          <w:szCs w:val="24"/>
        </w:rPr>
        <w:t>e</w:t>
      </w:r>
      <w:r w:rsidR="00154232" w:rsidRPr="00154232">
        <w:rPr>
          <w:rFonts w:ascii="Arial" w:hAnsi="Arial" w:cs="Arial"/>
          <w:sz w:val="24"/>
          <w:szCs w:val="24"/>
        </w:rPr>
        <w:t xml:space="preserve"> responsive to Task Needs, Team </w:t>
      </w:r>
      <w:r w:rsidR="00154232" w:rsidRPr="00154232">
        <w:rPr>
          <w:rFonts w:ascii="Arial" w:hAnsi="Arial" w:cs="Arial"/>
          <w:sz w:val="24"/>
          <w:szCs w:val="24"/>
        </w:rPr>
        <w:lastRenderedPageBreak/>
        <w:t xml:space="preserve">Needs, and Individual Needs, is seen as a crucial indication of these core tasks required to define the traits as management leadership performance under Adair's (ACL) </w:t>
      </w:r>
      <w:r w:rsidR="00BE08C1">
        <w:rPr>
          <w:rFonts w:ascii="Arial" w:hAnsi="Arial" w:cs="Arial"/>
          <w:sz w:val="24"/>
          <w:szCs w:val="24"/>
        </w:rPr>
        <w:t>three circle model</w:t>
      </w:r>
      <w:r w:rsidR="004A00F2">
        <w:rPr>
          <w:rFonts w:ascii="Arial" w:hAnsi="Arial" w:cs="Arial"/>
          <w:sz w:val="24"/>
          <w:szCs w:val="24"/>
        </w:rPr>
        <w:t xml:space="preserve"> </w:t>
      </w:r>
      <w:r w:rsidR="0032463D" w:rsidRPr="004A00F2">
        <w:rPr>
          <w:rFonts w:ascii="Arial" w:hAnsi="Arial" w:cs="Arial"/>
          <w:sz w:val="24"/>
          <w:szCs w:val="24"/>
        </w:rPr>
        <w:t>(</w:t>
      </w:r>
      <w:r w:rsidR="00D23961" w:rsidRPr="004A00F2">
        <w:rPr>
          <w:rFonts w:ascii="Arial" w:hAnsi="Arial" w:cs="Arial"/>
          <w:sz w:val="24"/>
          <w:szCs w:val="24"/>
        </w:rPr>
        <w:t>Ackah, 2019</w:t>
      </w:r>
      <w:r w:rsidR="00A73E45">
        <w:rPr>
          <w:rFonts w:ascii="Arial" w:hAnsi="Arial" w:cs="Arial"/>
          <w:sz w:val="24"/>
          <w:szCs w:val="24"/>
        </w:rPr>
        <w:t>, p</w:t>
      </w:r>
      <w:r w:rsidR="00DA5523">
        <w:rPr>
          <w:rFonts w:ascii="Arial" w:hAnsi="Arial" w:cs="Arial"/>
          <w:sz w:val="24"/>
          <w:szCs w:val="24"/>
        </w:rPr>
        <w:t>.1</w:t>
      </w:r>
      <w:r w:rsidR="00D23961" w:rsidRPr="004A00F2">
        <w:rPr>
          <w:rFonts w:ascii="Arial" w:hAnsi="Arial" w:cs="Arial"/>
          <w:sz w:val="24"/>
          <w:szCs w:val="24"/>
        </w:rPr>
        <w:t>).</w:t>
      </w:r>
      <w:r w:rsidR="00AF2168" w:rsidRPr="004A00F2">
        <w:rPr>
          <w:rFonts w:ascii="Arial" w:hAnsi="Arial" w:cs="Arial"/>
          <w:sz w:val="24"/>
          <w:szCs w:val="24"/>
        </w:rPr>
        <w:t xml:space="preserve"> </w:t>
      </w:r>
      <w:r w:rsidR="002E75F5" w:rsidRPr="002E75F5">
        <w:rPr>
          <w:rFonts w:ascii="Arial" w:hAnsi="Arial" w:cs="Arial"/>
          <w:sz w:val="24"/>
          <w:szCs w:val="24"/>
        </w:rPr>
        <w:t xml:space="preserve">Task </w:t>
      </w:r>
      <w:r w:rsidR="00B97891">
        <w:rPr>
          <w:rFonts w:ascii="Arial" w:hAnsi="Arial" w:cs="Arial"/>
          <w:sz w:val="24"/>
          <w:szCs w:val="24"/>
        </w:rPr>
        <w:t>N</w:t>
      </w:r>
      <w:r w:rsidR="002E75F5" w:rsidRPr="002E75F5">
        <w:rPr>
          <w:rFonts w:ascii="Arial" w:hAnsi="Arial" w:cs="Arial"/>
          <w:sz w:val="24"/>
          <w:szCs w:val="24"/>
        </w:rPr>
        <w:t>eeds</w:t>
      </w:r>
      <w:r w:rsidR="00774AA2">
        <w:rPr>
          <w:rFonts w:ascii="Arial" w:hAnsi="Arial" w:cs="Arial"/>
          <w:sz w:val="24"/>
          <w:szCs w:val="24"/>
        </w:rPr>
        <w:t xml:space="preserve"> involves </w:t>
      </w:r>
      <w:r w:rsidR="00EA651C">
        <w:rPr>
          <w:rFonts w:ascii="Arial" w:hAnsi="Arial" w:cs="Arial"/>
          <w:sz w:val="24"/>
          <w:szCs w:val="24"/>
        </w:rPr>
        <w:t>setting</w:t>
      </w:r>
      <w:r w:rsidR="00774AA2" w:rsidRPr="00774AA2">
        <w:rPr>
          <w:rFonts w:ascii="Arial" w:hAnsi="Arial" w:cs="Arial"/>
          <w:sz w:val="24"/>
          <w:szCs w:val="24"/>
        </w:rPr>
        <w:t xml:space="preserve"> clarity of objectives, resource management, and performance monitoring</w:t>
      </w:r>
      <w:r w:rsidR="009C118D">
        <w:rPr>
          <w:rFonts w:ascii="Arial" w:hAnsi="Arial" w:cs="Arial"/>
          <w:sz w:val="24"/>
          <w:szCs w:val="24"/>
        </w:rPr>
        <w:t xml:space="preserve"> </w:t>
      </w:r>
      <w:r w:rsidR="009C118D" w:rsidRPr="000C46E5">
        <w:rPr>
          <w:rFonts w:ascii="Arial" w:hAnsi="Arial" w:cs="Arial"/>
          <w:sz w:val="24"/>
          <w:szCs w:val="24"/>
        </w:rPr>
        <w:t>(Adair, 2005</w:t>
      </w:r>
      <w:r w:rsidR="00E01EAF">
        <w:rPr>
          <w:rFonts w:ascii="Arial" w:hAnsi="Arial" w:cs="Arial"/>
          <w:sz w:val="24"/>
          <w:szCs w:val="24"/>
        </w:rPr>
        <w:t>, p.</w:t>
      </w:r>
      <w:r w:rsidR="00B66063">
        <w:rPr>
          <w:rFonts w:ascii="Arial" w:hAnsi="Arial" w:cs="Arial"/>
          <w:sz w:val="24"/>
          <w:szCs w:val="24"/>
        </w:rPr>
        <w:t>17</w:t>
      </w:r>
      <w:r w:rsidR="009C118D" w:rsidRPr="000C46E5">
        <w:rPr>
          <w:rFonts w:ascii="Arial" w:hAnsi="Arial" w:cs="Arial"/>
          <w:sz w:val="24"/>
          <w:szCs w:val="24"/>
        </w:rPr>
        <w:t xml:space="preserve">). </w:t>
      </w:r>
      <w:r w:rsidR="00EA651C" w:rsidRPr="00EA651C">
        <w:rPr>
          <w:rFonts w:ascii="Arial" w:hAnsi="Arial" w:cs="Arial"/>
          <w:sz w:val="24"/>
          <w:szCs w:val="24"/>
        </w:rPr>
        <w:t xml:space="preserve">Craig Poole shows clear effectiveness in this regard </w:t>
      </w:r>
      <w:r w:rsidR="00097743" w:rsidRPr="00097743">
        <w:rPr>
          <w:rFonts w:ascii="Arial" w:hAnsi="Arial" w:cs="Arial"/>
          <w:sz w:val="24"/>
          <w:szCs w:val="24"/>
        </w:rPr>
        <w:t>mak</w:t>
      </w:r>
      <w:r w:rsidR="00006AC3">
        <w:rPr>
          <w:rFonts w:ascii="Arial" w:hAnsi="Arial" w:cs="Arial"/>
          <w:sz w:val="24"/>
          <w:szCs w:val="24"/>
        </w:rPr>
        <w:t>ing</w:t>
      </w:r>
      <w:r w:rsidR="00097743" w:rsidRPr="00097743">
        <w:rPr>
          <w:rFonts w:ascii="Arial" w:hAnsi="Arial" w:cs="Arial"/>
          <w:sz w:val="24"/>
          <w:szCs w:val="24"/>
        </w:rPr>
        <w:t xml:space="preserve"> certain the hotel's operations function seamlessly</w:t>
      </w:r>
      <w:r w:rsidR="007D13D9">
        <w:rPr>
          <w:rFonts w:ascii="Arial" w:hAnsi="Arial" w:cs="Arial"/>
          <w:sz w:val="24"/>
          <w:szCs w:val="24"/>
        </w:rPr>
        <w:t>.</w:t>
      </w:r>
      <w:r w:rsidR="00006AC3">
        <w:rPr>
          <w:rFonts w:ascii="Arial" w:hAnsi="Arial" w:cs="Arial"/>
          <w:sz w:val="24"/>
          <w:szCs w:val="24"/>
        </w:rPr>
        <w:t xml:space="preserve"> </w:t>
      </w:r>
      <w:r w:rsidR="001F052E" w:rsidRPr="001F052E">
        <w:rPr>
          <w:rFonts w:ascii="Arial" w:hAnsi="Arial" w:cs="Arial"/>
          <w:sz w:val="24"/>
          <w:szCs w:val="24"/>
        </w:rPr>
        <w:t>Team Needs focuses on the effectiveness of the hotel's managerial leadership which </w:t>
      </w:r>
      <w:r w:rsidR="004E6B5F" w:rsidRPr="001F052E">
        <w:rPr>
          <w:rFonts w:ascii="Arial" w:hAnsi="Arial" w:cs="Arial"/>
          <w:sz w:val="24"/>
          <w:szCs w:val="24"/>
        </w:rPr>
        <w:t>creates a</w:t>
      </w:r>
      <w:r w:rsidR="001F052E" w:rsidRPr="001F052E">
        <w:rPr>
          <w:rFonts w:ascii="Arial" w:hAnsi="Arial" w:cs="Arial"/>
          <w:sz w:val="24"/>
          <w:szCs w:val="24"/>
        </w:rPr>
        <w:t xml:space="preserve"> team effort, </w:t>
      </w:r>
      <w:r w:rsidR="00F13D8E" w:rsidRPr="001F052E">
        <w:rPr>
          <w:rFonts w:ascii="Arial" w:hAnsi="Arial" w:cs="Arial"/>
          <w:sz w:val="24"/>
          <w:szCs w:val="24"/>
        </w:rPr>
        <w:t>motivat</w:t>
      </w:r>
      <w:r w:rsidR="00F13D8E">
        <w:rPr>
          <w:rFonts w:ascii="Arial" w:hAnsi="Arial" w:cs="Arial"/>
          <w:sz w:val="24"/>
          <w:szCs w:val="24"/>
        </w:rPr>
        <w:t>ion</w:t>
      </w:r>
      <w:r w:rsidR="001F052E" w:rsidRPr="001F052E">
        <w:rPr>
          <w:rFonts w:ascii="Arial" w:hAnsi="Arial" w:cs="Arial"/>
          <w:sz w:val="24"/>
          <w:szCs w:val="24"/>
        </w:rPr>
        <w:t>, and coordinated team</w:t>
      </w:r>
      <w:r w:rsidR="009C118D">
        <w:rPr>
          <w:rFonts w:ascii="Arial" w:hAnsi="Arial" w:cs="Arial"/>
          <w:sz w:val="24"/>
          <w:szCs w:val="24"/>
        </w:rPr>
        <w:t xml:space="preserve"> </w:t>
      </w:r>
      <w:r w:rsidR="009C118D" w:rsidRPr="00DF0BDB">
        <w:rPr>
          <w:rFonts w:ascii="Arial" w:hAnsi="Arial" w:cs="Arial"/>
          <w:sz w:val="24"/>
          <w:szCs w:val="24"/>
        </w:rPr>
        <w:t>(Adair, 2009</w:t>
      </w:r>
      <w:r w:rsidR="001F2DAA">
        <w:rPr>
          <w:rFonts w:ascii="Arial" w:hAnsi="Arial" w:cs="Arial"/>
          <w:sz w:val="24"/>
          <w:szCs w:val="24"/>
        </w:rPr>
        <w:t>,</w:t>
      </w:r>
      <w:r w:rsidR="007416DD">
        <w:rPr>
          <w:rFonts w:ascii="Arial" w:hAnsi="Arial" w:cs="Arial"/>
          <w:sz w:val="24"/>
          <w:szCs w:val="24"/>
        </w:rPr>
        <w:t xml:space="preserve"> p.</w:t>
      </w:r>
      <w:r w:rsidR="004B3BFE">
        <w:rPr>
          <w:rFonts w:ascii="Arial" w:hAnsi="Arial" w:cs="Arial"/>
          <w:sz w:val="24"/>
          <w:szCs w:val="24"/>
        </w:rPr>
        <w:t>23</w:t>
      </w:r>
      <w:r w:rsidR="009C118D" w:rsidRPr="00DF0BDB">
        <w:rPr>
          <w:rFonts w:ascii="Arial" w:hAnsi="Arial" w:cs="Arial"/>
          <w:sz w:val="24"/>
          <w:szCs w:val="24"/>
        </w:rPr>
        <w:t xml:space="preserve">). </w:t>
      </w:r>
      <w:r w:rsidR="001F052E" w:rsidRPr="001F052E">
        <w:rPr>
          <w:rFonts w:ascii="Arial" w:hAnsi="Arial" w:cs="Arial"/>
          <w:sz w:val="24"/>
          <w:szCs w:val="24"/>
        </w:rPr>
        <w:t xml:space="preserve">Craig Poole exemplifies this via </w:t>
      </w:r>
      <w:r w:rsidR="000E4869">
        <w:rPr>
          <w:rFonts w:ascii="Arial" w:hAnsi="Arial" w:cs="Arial"/>
          <w:sz w:val="24"/>
          <w:szCs w:val="24"/>
        </w:rPr>
        <w:t xml:space="preserve">maintaining </w:t>
      </w:r>
      <w:r w:rsidR="001F052E" w:rsidRPr="001F052E">
        <w:rPr>
          <w:rFonts w:ascii="Arial" w:hAnsi="Arial" w:cs="Arial"/>
          <w:sz w:val="24"/>
          <w:szCs w:val="24"/>
        </w:rPr>
        <w:t>successful leadership</w:t>
      </w:r>
      <w:r w:rsidR="000E4869">
        <w:rPr>
          <w:rFonts w:ascii="Arial" w:hAnsi="Arial" w:cs="Arial"/>
          <w:sz w:val="24"/>
          <w:szCs w:val="24"/>
        </w:rPr>
        <w:t xml:space="preserve"> through </w:t>
      </w:r>
      <w:r w:rsidR="001F052E" w:rsidRPr="001F052E">
        <w:rPr>
          <w:rFonts w:ascii="Arial" w:hAnsi="Arial" w:cs="Arial"/>
          <w:sz w:val="24"/>
          <w:szCs w:val="24"/>
        </w:rPr>
        <w:t>collaborative effort, encouragement, and resolution of disputes</w:t>
      </w:r>
      <w:r w:rsidR="00E122F9">
        <w:rPr>
          <w:rFonts w:ascii="Arial" w:hAnsi="Arial" w:cs="Arial"/>
          <w:sz w:val="24"/>
          <w:szCs w:val="24"/>
        </w:rPr>
        <w:t>.</w:t>
      </w:r>
      <w:r w:rsidR="00EA1E23">
        <w:rPr>
          <w:rFonts w:ascii="Arial" w:hAnsi="Arial" w:cs="Arial"/>
          <w:sz w:val="24"/>
          <w:szCs w:val="24"/>
        </w:rPr>
        <w:t xml:space="preserve"> </w:t>
      </w:r>
      <w:r w:rsidR="00AA52C9" w:rsidRPr="00AA52C9">
        <w:rPr>
          <w:rFonts w:ascii="Arial" w:hAnsi="Arial" w:cs="Arial"/>
          <w:sz w:val="24"/>
          <w:szCs w:val="24"/>
        </w:rPr>
        <w:t>Individual needs address how effectively managerial leadership responds to each and every staff member's personal and professional growth</w:t>
      </w:r>
      <w:r w:rsidR="00E122F9">
        <w:rPr>
          <w:rFonts w:ascii="Arial" w:hAnsi="Arial" w:cs="Arial"/>
          <w:sz w:val="24"/>
          <w:szCs w:val="24"/>
        </w:rPr>
        <w:t xml:space="preserve"> </w:t>
      </w:r>
      <w:r w:rsidR="00E122F9" w:rsidRPr="00DF0BDB">
        <w:rPr>
          <w:rFonts w:ascii="Arial" w:hAnsi="Arial" w:cs="Arial"/>
          <w:sz w:val="24"/>
          <w:szCs w:val="24"/>
        </w:rPr>
        <w:t>(Adair, 2018</w:t>
      </w:r>
      <w:r w:rsidR="00BA722B">
        <w:rPr>
          <w:rFonts w:ascii="Arial" w:hAnsi="Arial" w:cs="Arial"/>
          <w:sz w:val="24"/>
          <w:szCs w:val="24"/>
        </w:rPr>
        <w:t>, p.58</w:t>
      </w:r>
      <w:r w:rsidR="00E122F9" w:rsidRPr="00DF0BDB">
        <w:rPr>
          <w:rFonts w:ascii="Arial" w:hAnsi="Arial" w:cs="Arial"/>
          <w:sz w:val="24"/>
          <w:szCs w:val="24"/>
        </w:rPr>
        <w:t>).</w:t>
      </w:r>
      <w:r w:rsidR="00E122F9" w:rsidRPr="00E122F9">
        <w:rPr>
          <w:rFonts w:ascii="Arial" w:hAnsi="Arial" w:cs="Arial"/>
          <w:color w:val="FF0000"/>
          <w:sz w:val="24"/>
          <w:szCs w:val="24"/>
        </w:rPr>
        <w:t xml:space="preserve"> </w:t>
      </w:r>
      <w:r w:rsidR="00AA52C9" w:rsidRPr="00AA52C9">
        <w:rPr>
          <w:rFonts w:ascii="Arial" w:hAnsi="Arial" w:cs="Arial"/>
          <w:sz w:val="24"/>
          <w:szCs w:val="24"/>
        </w:rPr>
        <w:t>Craig Poole effectively fulfils individual needs by providing possibilities for personal development, feedback and discussion, as well as assistance and welfare</w:t>
      </w:r>
      <w:r w:rsidR="00E122F9">
        <w:rPr>
          <w:rFonts w:ascii="Arial" w:hAnsi="Arial" w:cs="Arial"/>
          <w:sz w:val="24"/>
          <w:szCs w:val="24"/>
        </w:rPr>
        <w:t>.</w:t>
      </w:r>
      <w:r w:rsidR="00030B68">
        <w:rPr>
          <w:rFonts w:ascii="Arial" w:hAnsi="Arial" w:cs="Arial"/>
          <w:sz w:val="24"/>
          <w:szCs w:val="24"/>
        </w:rPr>
        <w:t xml:space="preserve"> </w:t>
      </w:r>
    </w:p>
    <w:p w14:paraId="3B92D983" w14:textId="77777777" w:rsidR="00A63D28" w:rsidRDefault="00110A16" w:rsidP="00A83D1A">
      <w:pPr>
        <w:spacing w:line="360" w:lineRule="auto"/>
        <w:jc w:val="both"/>
        <w:rPr>
          <w:rFonts w:ascii="Arial" w:hAnsi="Arial" w:cs="Arial"/>
          <w:sz w:val="24"/>
          <w:szCs w:val="24"/>
        </w:rPr>
      </w:pPr>
      <w:r w:rsidRPr="00110A16">
        <w:rPr>
          <w:rFonts w:ascii="Arial" w:hAnsi="Arial" w:cs="Arial"/>
          <w:sz w:val="24"/>
          <w:szCs w:val="24"/>
        </w:rPr>
        <w:t xml:space="preserve">A hotel organisational chart assists managers in conducting useful and important exercises such as risk control and emergencies recovery. It is useful not simply in guidance, but also in stressful situations. It is an act towards determining the organisational structure that the hotel employs. Hotel or company organisational structures or charts are classified into four distinct categories: hierarchical, functional, matrix, and circular </w:t>
      </w:r>
      <w:r w:rsidR="00C0154A">
        <w:rPr>
          <w:rFonts w:ascii="Arial" w:hAnsi="Arial" w:cs="Arial"/>
          <w:sz w:val="24"/>
          <w:szCs w:val="24"/>
        </w:rPr>
        <w:t>(</w:t>
      </w:r>
      <w:r w:rsidR="00D5457E" w:rsidRPr="008129B2">
        <w:rPr>
          <w:rFonts w:ascii="Arial" w:hAnsi="Arial" w:cs="Arial"/>
          <w:sz w:val="24"/>
          <w:szCs w:val="24"/>
        </w:rPr>
        <w:t>Wondershare</w:t>
      </w:r>
      <w:r w:rsidR="00727A77" w:rsidRPr="008129B2">
        <w:rPr>
          <w:rFonts w:ascii="Arial" w:hAnsi="Arial" w:cs="Arial"/>
          <w:sz w:val="24"/>
          <w:szCs w:val="24"/>
        </w:rPr>
        <w:t xml:space="preserve"> </w:t>
      </w:r>
      <w:r w:rsidR="00D5457E" w:rsidRPr="008129B2">
        <w:rPr>
          <w:rFonts w:ascii="Arial" w:hAnsi="Arial" w:cs="Arial"/>
          <w:sz w:val="24"/>
          <w:szCs w:val="24"/>
        </w:rPr>
        <w:t>Edraw</w:t>
      </w:r>
      <w:r w:rsidR="00727A77" w:rsidRPr="008129B2">
        <w:rPr>
          <w:rFonts w:ascii="Arial" w:hAnsi="Arial" w:cs="Arial"/>
          <w:sz w:val="24"/>
          <w:szCs w:val="24"/>
        </w:rPr>
        <w:t>Max, 2023</w:t>
      </w:r>
      <w:r w:rsidR="00C0154A">
        <w:rPr>
          <w:rFonts w:ascii="Arial" w:hAnsi="Arial" w:cs="Arial"/>
          <w:sz w:val="24"/>
          <w:szCs w:val="24"/>
        </w:rPr>
        <w:t xml:space="preserve">). </w:t>
      </w:r>
      <w:r w:rsidR="008D6CAE" w:rsidRPr="008D6CAE">
        <w:rPr>
          <w:rFonts w:ascii="Arial" w:hAnsi="Arial" w:cs="Arial"/>
          <w:sz w:val="24"/>
          <w:szCs w:val="24"/>
        </w:rPr>
        <w:t>Craig Poole's Double tree by Hilton is an example of a huge hotel organisational structure</w:t>
      </w:r>
      <w:r w:rsidR="00BF784D">
        <w:rPr>
          <w:rFonts w:ascii="Arial" w:hAnsi="Arial" w:cs="Arial"/>
          <w:sz w:val="24"/>
          <w:szCs w:val="24"/>
        </w:rPr>
        <w:t>,</w:t>
      </w:r>
      <w:r w:rsidR="008D6CAE" w:rsidRPr="008D6CAE">
        <w:rPr>
          <w:rFonts w:ascii="Arial" w:hAnsi="Arial" w:cs="Arial"/>
          <w:sz w:val="24"/>
          <w:szCs w:val="24"/>
        </w:rPr>
        <w:t xml:space="preserve"> </w:t>
      </w:r>
      <w:r w:rsidR="00BF784D">
        <w:rPr>
          <w:rFonts w:ascii="Arial" w:hAnsi="Arial" w:cs="Arial"/>
          <w:sz w:val="24"/>
          <w:szCs w:val="24"/>
        </w:rPr>
        <w:t>d</w:t>
      </w:r>
      <w:r w:rsidR="008D6CAE" w:rsidRPr="008D6CAE">
        <w:rPr>
          <w:rFonts w:ascii="Arial" w:hAnsi="Arial" w:cs="Arial"/>
          <w:sz w:val="24"/>
          <w:szCs w:val="24"/>
        </w:rPr>
        <w:t>ue to the fact the departments collaborate across functions, the hotel employs both hierarchical and matrix layouts. The general manager is the head of the management department, with subordinate micromanagement reporting to him. Due to the several departments, the hotel uses a functional structure</w:t>
      </w:r>
      <w:r w:rsidR="001C337E">
        <w:rPr>
          <w:rFonts w:ascii="Arial" w:hAnsi="Arial" w:cs="Arial"/>
          <w:sz w:val="24"/>
          <w:szCs w:val="24"/>
        </w:rPr>
        <w:t xml:space="preserve"> </w:t>
      </w:r>
      <w:r w:rsidR="001C337E" w:rsidRPr="00A567A1">
        <w:rPr>
          <w:rFonts w:ascii="Arial" w:hAnsi="Arial" w:cs="Arial"/>
          <w:sz w:val="24"/>
          <w:szCs w:val="24"/>
        </w:rPr>
        <w:t>(Practice</w:t>
      </w:r>
      <w:r w:rsidR="00CA6BE1" w:rsidRPr="00A567A1">
        <w:rPr>
          <w:rFonts w:ascii="Arial" w:hAnsi="Arial" w:cs="Arial"/>
          <w:sz w:val="24"/>
          <w:szCs w:val="24"/>
        </w:rPr>
        <w:t xml:space="preserve"> Business, 2023</w:t>
      </w:r>
      <w:r w:rsidR="00973AA7" w:rsidRPr="00A567A1">
        <w:rPr>
          <w:rFonts w:ascii="Arial" w:hAnsi="Arial" w:cs="Arial"/>
          <w:sz w:val="24"/>
          <w:szCs w:val="24"/>
        </w:rPr>
        <w:t xml:space="preserve">). </w:t>
      </w:r>
      <w:r w:rsidR="00171C7F" w:rsidRPr="00171C7F">
        <w:rPr>
          <w:rFonts w:ascii="Arial" w:hAnsi="Arial" w:cs="Arial"/>
          <w:sz w:val="24"/>
          <w:szCs w:val="24"/>
        </w:rPr>
        <w:t>Organisational management is an extensive subject that entails planning, organising, and supervising diverse activities and resources inside an organisation in order to achieve defined goals efficiently and effectively. This notion comprises a broad spectrum of procedures, practises, and duties aimed at optimising an organisation's performance, assuring adaptability to changing conditions, and thriving in a competitive environment</w:t>
      </w:r>
      <w:r w:rsidR="00043AEB">
        <w:rPr>
          <w:rFonts w:ascii="Arial" w:hAnsi="Arial" w:cs="Arial"/>
          <w:sz w:val="24"/>
          <w:szCs w:val="24"/>
        </w:rPr>
        <w:t xml:space="preserve"> </w:t>
      </w:r>
      <w:r w:rsidR="007D2A64">
        <w:rPr>
          <w:rFonts w:ascii="Arial" w:hAnsi="Arial" w:cs="Arial"/>
          <w:sz w:val="24"/>
          <w:szCs w:val="24"/>
        </w:rPr>
        <w:t>(</w:t>
      </w:r>
      <w:r w:rsidR="00D5219F" w:rsidRPr="006A4E53">
        <w:rPr>
          <w:rFonts w:ascii="Arial" w:hAnsi="Arial" w:cs="Arial"/>
          <w:sz w:val="24"/>
          <w:szCs w:val="24"/>
        </w:rPr>
        <w:t>Bolden</w:t>
      </w:r>
      <w:r w:rsidR="009B2056" w:rsidRPr="006A4E53">
        <w:rPr>
          <w:rFonts w:ascii="Arial" w:hAnsi="Arial" w:cs="Arial"/>
          <w:sz w:val="24"/>
          <w:szCs w:val="24"/>
        </w:rPr>
        <w:t xml:space="preserve"> </w:t>
      </w:r>
      <w:r w:rsidR="00D5219F" w:rsidRPr="006A4E53">
        <w:rPr>
          <w:rFonts w:ascii="Arial" w:hAnsi="Arial" w:cs="Arial"/>
          <w:sz w:val="24"/>
          <w:szCs w:val="24"/>
        </w:rPr>
        <w:t>and Gosling, 20</w:t>
      </w:r>
      <w:r w:rsidR="009B2056" w:rsidRPr="006A4E53">
        <w:rPr>
          <w:rFonts w:ascii="Arial" w:hAnsi="Arial" w:cs="Arial"/>
          <w:sz w:val="24"/>
          <w:szCs w:val="24"/>
        </w:rPr>
        <w:t>06</w:t>
      </w:r>
      <w:r w:rsidR="007D2A64">
        <w:rPr>
          <w:rFonts w:ascii="Arial" w:hAnsi="Arial" w:cs="Arial"/>
          <w:sz w:val="24"/>
          <w:szCs w:val="24"/>
        </w:rPr>
        <w:t>).</w:t>
      </w:r>
      <w:r w:rsidR="006C7828">
        <w:rPr>
          <w:rFonts w:ascii="Arial" w:hAnsi="Arial" w:cs="Arial"/>
          <w:sz w:val="24"/>
          <w:szCs w:val="24"/>
        </w:rPr>
        <w:t xml:space="preserve"> </w:t>
      </w:r>
      <w:r w:rsidR="006C7828" w:rsidRPr="006C7828">
        <w:rPr>
          <w:rFonts w:ascii="Arial" w:hAnsi="Arial" w:cs="Arial"/>
          <w:sz w:val="24"/>
          <w:szCs w:val="24"/>
        </w:rPr>
        <w:t>Great leadership has a direct impact on both workforce engagement and corporate profitability. Understanding how to adjust the team's management approach for maximum impact in an organisation can be identified from the three styles of leadership which are authoritarian, democratic, and laissez-</w:t>
      </w:r>
      <w:r w:rsidR="00A8714F" w:rsidRPr="006C7828">
        <w:rPr>
          <w:rFonts w:ascii="Arial" w:hAnsi="Arial" w:cs="Arial"/>
          <w:sz w:val="24"/>
          <w:szCs w:val="24"/>
        </w:rPr>
        <w:t>faire</w:t>
      </w:r>
      <w:r w:rsidR="00A8714F">
        <w:rPr>
          <w:rFonts w:ascii="Arial" w:hAnsi="Arial" w:cs="Arial"/>
          <w:sz w:val="24"/>
          <w:szCs w:val="24"/>
        </w:rPr>
        <w:t xml:space="preserve"> </w:t>
      </w:r>
      <w:r w:rsidR="00A8714F">
        <w:rPr>
          <w:rFonts w:ascii="Arial" w:hAnsi="Arial" w:cs="Arial"/>
          <w:sz w:val="24"/>
          <w:szCs w:val="24"/>
        </w:rPr>
        <w:lastRenderedPageBreak/>
        <w:t>(</w:t>
      </w:r>
      <w:r w:rsidR="0016122C" w:rsidRPr="00127F74">
        <w:rPr>
          <w:rFonts w:ascii="Arial" w:hAnsi="Arial" w:cs="Arial"/>
          <w:sz w:val="24"/>
          <w:szCs w:val="24"/>
        </w:rPr>
        <w:t>Armstrong, 2012</w:t>
      </w:r>
      <w:r w:rsidR="001656AA">
        <w:rPr>
          <w:rFonts w:ascii="Arial" w:hAnsi="Arial" w:cs="Arial"/>
          <w:sz w:val="24"/>
          <w:szCs w:val="24"/>
        </w:rPr>
        <w:t>, p.11-12</w:t>
      </w:r>
      <w:r w:rsidR="00A8714F">
        <w:rPr>
          <w:rFonts w:ascii="Arial" w:hAnsi="Arial" w:cs="Arial"/>
          <w:sz w:val="24"/>
          <w:szCs w:val="24"/>
        </w:rPr>
        <w:t>).</w:t>
      </w:r>
      <w:r w:rsidR="00112FDA">
        <w:rPr>
          <w:rFonts w:ascii="Arial" w:hAnsi="Arial" w:cs="Arial"/>
          <w:sz w:val="24"/>
          <w:szCs w:val="24"/>
        </w:rPr>
        <w:t xml:space="preserve"> </w:t>
      </w:r>
      <w:r w:rsidR="009D1E92">
        <w:rPr>
          <w:rFonts w:ascii="Arial" w:hAnsi="Arial" w:cs="Arial"/>
          <w:sz w:val="24"/>
          <w:szCs w:val="24"/>
        </w:rPr>
        <w:t xml:space="preserve"> </w:t>
      </w:r>
      <w:r w:rsidR="006C7828" w:rsidRPr="006C7828">
        <w:rPr>
          <w:rFonts w:ascii="Arial" w:hAnsi="Arial" w:cs="Arial"/>
          <w:sz w:val="24"/>
          <w:szCs w:val="24"/>
        </w:rPr>
        <w:t>At Double</w:t>
      </w:r>
      <w:r w:rsidR="00A9743B">
        <w:rPr>
          <w:rFonts w:ascii="Arial" w:hAnsi="Arial" w:cs="Arial"/>
          <w:sz w:val="24"/>
          <w:szCs w:val="24"/>
        </w:rPr>
        <w:t>T</w:t>
      </w:r>
      <w:r w:rsidR="006C7828" w:rsidRPr="006C7828">
        <w:rPr>
          <w:rFonts w:ascii="Arial" w:hAnsi="Arial" w:cs="Arial"/>
          <w:sz w:val="24"/>
          <w:szCs w:val="24"/>
        </w:rPr>
        <w:t>ree by Hilton, Craig Poole</w:t>
      </w:r>
      <w:r w:rsidR="00BB59AB">
        <w:rPr>
          <w:rFonts w:ascii="Arial" w:hAnsi="Arial" w:cs="Arial"/>
          <w:sz w:val="24"/>
          <w:szCs w:val="24"/>
        </w:rPr>
        <w:t>, as an</w:t>
      </w:r>
      <w:r w:rsidR="006C7828" w:rsidRPr="006C7828">
        <w:rPr>
          <w:rFonts w:ascii="Arial" w:hAnsi="Arial" w:cs="Arial"/>
          <w:sz w:val="24"/>
          <w:szCs w:val="24"/>
        </w:rPr>
        <w:t xml:space="preserve"> organisational leadership style corresponds to</w:t>
      </w:r>
      <w:r w:rsidR="00430277">
        <w:rPr>
          <w:rFonts w:ascii="Arial" w:hAnsi="Arial" w:cs="Arial"/>
          <w:sz w:val="24"/>
          <w:szCs w:val="24"/>
        </w:rPr>
        <w:t xml:space="preserve"> </w:t>
      </w:r>
      <w:r w:rsidR="00BB59AB">
        <w:rPr>
          <w:rFonts w:ascii="Arial" w:hAnsi="Arial" w:cs="Arial"/>
          <w:sz w:val="24"/>
          <w:szCs w:val="24"/>
        </w:rPr>
        <w:t>Democratic</w:t>
      </w:r>
      <w:r w:rsidR="00430277">
        <w:rPr>
          <w:rFonts w:ascii="Arial" w:hAnsi="Arial" w:cs="Arial"/>
          <w:sz w:val="24"/>
          <w:szCs w:val="24"/>
        </w:rPr>
        <w:t xml:space="preserve"> leadership</w:t>
      </w:r>
      <w:r w:rsidR="005641D8">
        <w:rPr>
          <w:rFonts w:ascii="Arial" w:hAnsi="Arial" w:cs="Arial"/>
          <w:sz w:val="24"/>
          <w:szCs w:val="24"/>
        </w:rPr>
        <w:t xml:space="preserve"> and as an indivi</w:t>
      </w:r>
      <w:r w:rsidR="00E54BE0">
        <w:rPr>
          <w:rFonts w:ascii="Arial" w:hAnsi="Arial" w:cs="Arial"/>
          <w:sz w:val="24"/>
          <w:szCs w:val="24"/>
        </w:rPr>
        <w:t xml:space="preserve">dual himself </w:t>
      </w:r>
      <w:r w:rsidR="00C07E81">
        <w:rPr>
          <w:rFonts w:ascii="Arial" w:hAnsi="Arial" w:cs="Arial"/>
          <w:sz w:val="24"/>
          <w:szCs w:val="24"/>
        </w:rPr>
        <w:t>Craig Poole is</w:t>
      </w:r>
      <w:r w:rsidR="00E54BE0">
        <w:rPr>
          <w:rFonts w:ascii="Arial" w:hAnsi="Arial" w:cs="Arial"/>
          <w:sz w:val="24"/>
          <w:szCs w:val="24"/>
        </w:rPr>
        <w:t xml:space="preserve"> recognised as</w:t>
      </w:r>
      <w:r w:rsidR="00C07E81">
        <w:rPr>
          <w:rFonts w:ascii="Arial" w:hAnsi="Arial" w:cs="Arial"/>
          <w:sz w:val="24"/>
          <w:szCs w:val="24"/>
        </w:rPr>
        <w:t xml:space="preserve"> a </w:t>
      </w:r>
      <w:r w:rsidR="006C09B5">
        <w:rPr>
          <w:rFonts w:ascii="Arial" w:hAnsi="Arial" w:cs="Arial"/>
          <w:sz w:val="24"/>
          <w:szCs w:val="24"/>
        </w:rPr>
        <w:t>Charismatic, Servant and Transformational leadership</w:t>
      </w:r>
      <w:r w:rsidR="00696380">
        <w:rPr>
          <w:rFonts w:ascii="Arial" w:hAnsi="Arial" w:cs="Arial"/>
          <w:sz w:val="24"/>
          <w:szCs w:val="24"/>
        </w:rPr>
        <w:t xml:space="preserve"> styles </w:t>
      </w:r>
      <w:r w:rsidR="00010C06" w:rsidRPr="002F7B39">
        <w:rPr>
          <w:rFonts w:ascii="Arial" w:hAnsi="Arial" w:cs="Arial"/>
          <w:sz w:val="24"/>
          <w:szCs w:val="24"/>
        </w:rPr>
        <w:t>(</w:t>
      </w:r>
      <w:r w:rsidR="00542374" w:rsidRPr="002F7B39">
        <w:rPr>
          <w:rFonts w:ascii="Arial" w:hAnsi="Arial" w:cs="Arial"/>
          <w:sz w:val="24"/>
          <w:szCs w:val="24"/>
        </w:rPr>
        <w:t>Brown</w:t>
      </w:r>
      <w:r w:rsidR="0090764A" w:rsidRPr="002F7B39">
        <w:rPr>
          <w:rFonts w:ascii="Arial" w:hAnsi="Arial" w:cs="Arial"/>
          <w:sz w:val="24"/>
          <w:szCs w:val="24"/>
        </w:rPr>
        <w:t xml:space="preserve">, </w:t>
      </w:r>
      <w:r w:rsidR="0090764A" w:rsidRPr="002F7B39">
        <w:rPr>
          <w:rFonts w:ascii="Arial" w:hAnsi="Arial" w:cs="Arial"/>
          <w:i/>
          <w:iCs/>
          <w:sz w:val="24"/>
          <w:szCs w:val="24"/>
        </w:rPr>
        <w:t>et al.</w:t>
      </w:r>
      <w:r w:rsidR="00542374" w:rsidRPr="002F7B39">
        <w:rPr>
          <w:rFonts w:ascii="Arial" w:hAnsi="Arial" w:cs="Arial"/>
          <w:sz w:val="24"/>
          <w:szCs w:val="24"/>
        </w:rPr>
        <w:t xml:space="preserve"> 2020</w:t>
      </w:r>
      <w:r w:rsidR="001656AA">
        <w:rPr>
          <w:rFonts w:ascii="Arial" w:hAnsi="Arial" w:cs="Arial"/>
          <w:sz w:val="24"/>
          <w:szCs w:val="24"/>
        </w:rPr>
        <w:t>, p.</w:t>
      </w:r>
      <w:r w:rsidR="009878AF">
        <w:rPr>
          <w:rFonts w:ascii="Arial" w:hAnsi="Arial" w:cs="Arial"/>
          <w:sz w:val="24"/>
          <w:szCs w:val="24"/>
        </w:rPr>
        <w:t>67</w:t>
      </w:r>
      <w:r w:rsidR="00542374" w:rsidRPr="002F7B39">
        <w:rPr>
          <w:rFonts w:ascii="Arial" w:hAnsi="Arial" w:cs="Arial"/>
          <w:sz w:val="24"/>
          <w:szCs w:val="24"/>
        </w:rPr>
        <w:t>).</w:t>
      </w:r>
      <w:r w:rsidR="00631A7D" w:rsidRPr="002F7B39">
        <w:rPr>
          <w:rFonts w:ascii="Arial" w:hAnsi="Arial" w:cs="Arial"/>
          <w:sz w:val="24"/>
          <w:szCs w:val="24"/>
        </w:rPr>
        <w:t xml:space="preserve"> </w:t>
      </w:r>
      <w:r w:rsidR="00A7710A" w:rsidRPr="00A7710A">
        <w:rPr>
          <w:rFonts w:ascii="Arial" w:hAnsi="Arial" w:cs="Arial"/>
          <w:sz w:val="24"/>
          <w:szCs w:val="24"/>
        </w:rPr>
        <w:t>Democratic leadership, referred to as participatory or collaborative leadership, represents a style in whereby individuals of a group may be more engaged with making choices.</w:t>
      </w:r>
      <w:r w:rsidR="00B8274B">
        <w:rPr>
          <w:rFonts w:ascii="Arial" w:hAnsi="Arial" w:cs="Arial"/>
          <w:sz w:val="24"/>
          <w:szCs w:val="24"/>
        </w:rPr>
        <w:t xml:space="preserve"> </w:t>
      </w:r>
      <w:r w:rsidR="00BF5CE7" w:rsidRPr="001D5805">
        <w:rPr>
          <w:rFonts w:ascii="Arial" w:hAnsi="Arial" w:cs="Arial"/>
          <w:sz w:val="24"/>
          <w:szCs w:val="24"/>
        </w:rPr>
        <w:t xml:space="preserve">Decisions under the democratic framework are not centralised, and excellence is valued and rewarded </w:t>
      </w:r>
      <w:r w:rsidR="00BF5CE7" w:rsidRPr="008327AF">
        <w:rPr>
          <w:rFonts w:ascii="Arial" w:hAnsi="Arial" w:cs="Arial"/>
          <w:sz w:val="24"/>
          <w:szCs w:val="24"/>
        </w:rPr>
        <w:t>(</w:t>
      </w:r>
      <w:r w:rsidR="001D5805" w:rsidRPr="008327AF">
        <w:rPr>
          <w:rFonts w:ascii="Arial" w:hAnsi="Arial" w:cs="Arial"/>
          <w:sz w:val="24"/>
          <w:szCs w:val="24"/>
        </w:rPr>
        <w:t xml:space="preserve">Jony </w:t>
      </w:r>
      <w:r w:rsidR="001D5805" w:rsidRPr="008327AF">
        <w:rPr>
          <w:rFonts w:ascii="Arial" w:hAnsi="Arial" w:cs="Arial"/>
          <w:i/>
          <w:iCs/>
          <w:sz w:val="24"/>
          <w:szCs w:val="24"/>
        </w:rPr>
        <w:t>et al</w:t>
      </w:r>
      <w:r w:rsidR="0090764A" w:rsidRPr="008327AF">
        <w:rPr>
          <w:rFonts w:ascii="Arial" w:hAnsi="Arial" w:cs="Arial"/>
          <w:i/>
          <w:iCs/>
          <w:sz w:val="24"/>
          <w:szCs w:val="24"/>
        </w:rPr>
        <w:t>.</w:t>
      </w:r>
      <w:r w:rsidR="001D5805" w:rsidRPr="008327AF">
        <w:rPr>
          <w:rFonts w:ascii="Arial" w:hAnsi="Arial" w:cs="Arial"/>
          <w:sz w:val="24"/>
          <w:szCs w:val="24"/>
        </w:rPr>
        <w:t xml:space="preserve"> 2019</w:t>
      </w:r>
      <w:r w:rsidR="007C50FF">
        <w:rPr>
          <w:rFonts w:ascii="Arial" w:hAnsi="Arial" w:cs="Arial"/>
          <w:sz w:val="24"/>
          <w:szCs w:val="24"/>
        </w:rPr>
        <w:t>, p.29</w:t>
      </w:r>
      <w:r w:rsidR="001D5805" w:rsidRPr="008327AF">
        <w:rPr>
          <w:rFonts w:ascii="Arial" w:hAnsi="Arial" w:cs="Arial"/>
          <w:sz w:val="24"/>
          <w:szCs w:val="24"/>
        </w:rPr>
        <w:t>).</w:t>
      </w:r>
      <w:r w:rsidR="009D71DB" w:rsidRPr="008327AF">
        <w:rPr>
          <w:rFonts w:ascii="Arial" w:hAnsi="Arial" w:cs="Arial"/>
          <w:sz w:val="24"/>
          <w:szCs w:val="24"/>
        </w:rPr>
        <w:t xml:space="preserve"> </w:t>
      </w:r>
      <w:r w:rsidR="00A50B40" w:rsidRPr="001743F8">
        <w:rPr>
          <w:rFonts w:ascii="Arial" w:hAnsi="Arial" w:cs="Arial"/>
          <w:sz w:val="24"/>
          <w:szCs w:val="24"/>
        </w:rPr>
        <w:t>A charismatic leader is one who influences people by interpersonal skills, charm, and appeal. Charismatic leaders tend to be most beneficial in organisations that are in turmoil or trying to go forward because of how easily they engage with individuals on an interpersonal level</w:t>
      </w:r>
      <w:r w:rsidR="00A50B40">
        <w:rPr>
          <w:rFonts w:ascii="Arial" w:hAnsi="Arial" w:cs="Arial"/>
          <w:color w:val="FF0000"/>
          <w:sz w:val="24"/>
          <w:szCs w:val="24"/>
        </w:rPr>
        <w:t xml:space="preserve"> </w:t>
      </w:r>
      <w:r w:rsidR="00A50B40" w:rsidRPr="002E380F">
        <w:rPr>
          <w:rFonts w:ascii="Arial" w:hAnsi="Arial" w:cs="Arial"/>
          <w:sz w:val="24"/>
          <w:szCs w:val="24"/>
        </w:rPr>
        <w:t>(</w:t>
      </w:r>
      <w:r w:rsidR="001743F8" w:rsidRPr="002E380F">
        <w:rPr>
          <w:rFonts w:ascii="Arial" w:hAnsi="Arial" w:cs="Arial"/>
          <w:sz w:val="24"/>
          <w:szCs w:val="24"/>
        </w:rPr>
        <w:t xml:space="preserve">Lee, 2020). </w:t>
      </w:r>
      <w:r w:rsidR="009146CE" w:rsidRPr="002E380F">
        <w:rPr>
          <w:rFonts w:ascii="Arial" w:hAnsi="Arial" w:cs="Arial"/>
          <w:sz w:val="24"/>
          <w:szCs w:val="24"/>
        </w:rPr>
        <w:t xml:space="preserve"> </w:t>
      </w:r>
    </w:p>
    <w:p w14:paraId="21F69699" w14:textId="535694AF" w:rsidR="00EC5E6A" w:rsidRPr="00036DE2" w:rsidRDefault="007E2109" w:rsidP="00A83D1A">
      <w:pPr>
        <w:spacing w:line="360" w:lineRule="auto"/>
        <w:jc w:val="both"/>
        <w:rPr>
          <w:rFonts w:ascii="Arial" w:hAnsi="Arial" w:cs="Arial"/>
          <w:sz w:val="24"/>
          <w:szCs w:val="24"/>
        </w:rPr>
      </w:pPr>
      <w:r w:rsidRPr="007E2109">
        <w:rPr>
          <w:rFonts w:ascii="Arial" w:hAnsi="Arial" w:cs="Arial"/>
          <w:sz w:val="24"/>
          <w:szCs w:val="24"/>
        </w:rPr>
        <w:t>As defined by Greenleaf (1977), the servant-leader notion is an approach that views leaders as servants to their followers. A servant-leader places their followers' needs, wellness, and social welfare first.</w:t>
      </w:r>
      <w:r w:rsidR="00D65906" w:rsidRPr="001074D5">
        <w:rPr>
          <w:rFonts w:ascii="Arial" w:hAnsi="Arial" w:cs="Arial"/>
          <w:sz w:val="24"/>
          <w:szCs w:val="24"/>
        </w:rPr>
        <w:t xml:space="preserve"> </w:t>
      </w:r>
      <w:r w:rsidR="00D65906" w:rsidRPr="00D2142F">
        <w:rPr>
          <w:rFonts w:ascii="Arial" w:hAnsi="Arial" w:cs="Arial"/>
          <w:sz w:val="24"/>
          <w:szCs w:val="24"/>
        </w:rPr>
        <w:t>(</w:t>
      </w:r>
      <w:r w:rsidR="001074D5" w:rsidRPr="00D2142F">
        <w:rPr>
          <w:rFonts w:ascii="Arial" w:hAnsi="Arial" w:cs="Arial"/>
          <w:sz w:val="24"/>
          <w:szCs w:val="24"/>
        </w:rPr>
        <w:t>Yasir</w:t>
      </w:r>
      <w:r w:rsidR="005C2D9E" w:rsidRPr="00D2142F">
        <w:rPr>
          <w:rFonts w:ascii="Arial" w:hAnsi="Arial" w:cs="Arial"/>
          <w:sz w:val="24"/>
          <w:szCs w:val="24"/>
        </w:rPr>
        <w:t xml:space="preserve"> </w:t>
      </w:r>
      <w:r w:rsidR="001074D5" w:rsidRPr="00D2142F">
        <w:rPr>
          <w:rFonts w:ascii="Arial" w:hAnsi="Arial" w:cs="Arial"/>
          <w:sz w:val="24"/>
          <w:szCs w:val="24"/>
        </w:rPr>
        <w:t>and Mohamad, 2016</w:t>
      </w:r>
      <w:r w:rsidR="00406F2C">
        <w:rPr>
          <w:rFonts w:ascii="Arial" w:hAnsi="Arial" w:cs="Arial"/>
          <w:sz w:val="24"/>
          <w:szCs w:val="24"/>
        </w:rPr>
        <w:t>, p.312</w:t>
      </w:r>
      <w:r w:rsidR="001074D5" w:rsidRPr="00D2142F">
        <w:rPr>
          <w:rFonts w:ascii="Arial" w:hAnsi="Arial" w:cs="Arial"/>
          <w:sz w:val="24"/>
          <w:szCs w:val="24"/>
        </w:rPr>
        <w:t>).</w:t>
      </w:r>
      <w:r w:rsidR="002148ED" w:rsidRPr="00D2142F">
        <w:rPr>
          <w:rFonts w:ascii="Arial" w:hAnsi="Arial" w:cs="Arial"/>
          <w:sz w:val="24"/>
          <w:szCs w:val="24"/>
        </w:rPr>
        <w:t xml:space="preserve"> </w:t>
      </w:r>
      <w:r w:rsidR="0061646D">
        <w:rPr>
          <w:rFonts w:ascii="Arial" w:hAnsi="Arial" w:cs="Arial"/>
          <w:sz w:val="24"/>
          <w:szCs w:val="24"/>
        </w:rPr>
        <w:t>A</w:t>
      </w:r>
      <w:r w:rsidR="002148ED" w:rsidRPr="001074D5">
        <w:rPr>
          <w:rFonts w:ascii="Arial" w:hAnsi="Arial" w:cs="Arial"/>
          <w:sz w:val="24"/>
          <w:szCs w:val="24"/>
        </w:rPr>
        <w:t xml:space="preserve">s a result, Craig Poole clearly demonstrates this kind of leadership towards his staff at Doubletree by </w:t>
      </w:r>
      <w:r w:rsidR="00213BB6" w:rsidRPr="001074D5">
        <w:rPr>
          <w:rFonts w:ascii="Arial" w:hAnsi="Arial" w:cs="Arial"/>
          <w:sz w:val="24"/>
          <w:szCs w:val="24"/>
        </w:rPr>
        <w:t>Hilton since</w:t>
      </w:r>
      <w:r w:rsidR="002148ED" w:rsidRPr="001074D5">
        <w:rPr>
          <w:rFonts w:ascii="Arial" w:hAnsi="Arial" w:cs="Arial"/>
          <w:sz w:val="24"/>
          <w:szCs w:val="24"/>
        </w:rPr>
        <w:t xml:space="preserve"> he has established a name in hospitality businesses due to </w:t>
      </w:r>
      <w:r w:rsidR="00AF329F">
        <w:rPr>
          <w:rFonts w:ascii="Arial" w:hAnsi="Arial" w:cs="Arial"/>
          <w:sz w:val="24"/>
          <w:szCs w:val="24"/>
        </w:rPr>
        <w:t>his</w:t>
      </w:r>
      <w:r w:rsidR="002148ED" w:rsidRPr="001074D5">
        <w:rPr>
          <w:rFonts w:ascii="Arial" w:hAnsi="Arial" w:cs="Arial"/>
          <w:sz w:val="24"/>
          <w:szCs w:val="24"/>
        </w:rPr>
        <w:t xml:space="preserve"> moral nature.</w:t>
      </w:r>
      <w:r w:rsidR="003A7B58" w:rsidRPr="003A7B58">
        <w:t xml:space="preserve"> </w:t>
      </w:r>
      <w:r w:rsidR="003A7B58" w:rsidRPr="003A7B58">
        <w:rPr>
          <w:rFonts w:ascii="Arial" w:hAnsi="Arial" w:cs="Arial"/>
          <w:sz w:val="24"/>
          <w:szCs w:val="24"/>
        </w:rPr>
        <w:t>Transformational leaders emphasise values in their interactions with others and in effecting change</w:t>
      </w:r>
      <w:r w:rsidR="00AB7D3A">
        <w:rPr>
          <w:rFonts w:ascii="Arial" w:hAnsi="Arial" w:cs="Arial"/>
          <w:sz w:val="24"/>
          <w:szCs w:val="24"/>
        </w:rPr>
        <w:t xml:space="preserve"> </w:t>
      </w:r>
      <w:r w:rsidR="00AB7D3A" w:rsidRPr="00036DE2">
        <w:rPr>
          <w:rFonts w:ascii="Arial" w:hAnsi="Arial" w:cs="Arial"/>
          <w:sz w:val="24"/>
          <w:szCs w:val="24"/>
        </w:rPr>
        <w:t xml:space="preserve">(Project.Co, 2023). </w:t>
      </w:r>
      <w:r w:rsidR="008D6BA2" w:rsidRPr="008D6BA2">
        <w:rPr>
          <w:rFonts w:ascii="Arial" w:hAnsi="Arial" w:cs="Arial"/>
          <w:sz w:val="24"/>
          <w:szCs w:val="24"/>
        </w:rPr>
        <w:t xml:space="preserve">Transformational leaders have been defined as having a leadership style that encourages and inspires subordinates to strive for higher levels of achievement by altering their perspectives, beliefs, and behaviours. </w:t>
      </w:r>
      <w:r w:rsidR="00D66904" w:rsidRPr="00036DE2">
        <w:rPr>
          <w:rFonts w:ascii="Arial" w:hAnsi="Arial" w:cs="Arial"/>
          <w:sz w:val="24"/>
          <w:szCs w:val="24"/>
        </w:rPr>
        <w:t>(</w:t>
      </w:r>
      <w:r w:rsidR="009E02D9" w:rsidRPr="00036DE2">
        <w:rPr>
          <w:rFonts w:ascii="Arial" w:hAnsi="Arial" w:cs="Arial"/>
          <w:sz w:val="24"/>
          <w:szCs w:val="24"/>
        </w:rPr>
        <w:t>Giddens, 2018</w:t>
      </w:r>
      <w:r w:rsidR="00ED06A5">
        <w:rPr>
          <w:rFonts w:ascii="Arial" w:hAnsi="Arial" w:cs="Arial"/>
          <w:sz w:val="24"/>
          <w:szCs w:val="24"/>
        </w:rPr>
        <w:t>, p.117</w:t>
      </w:r>
      <w:r w:rsidR="009E02D9" w:rsidRPr="00036DE2">
        <w:rPr>
          <w:rFonts w:ascii="Arial" w:hAnsi="Arial" w:cs="Arial"/>
          <w:sz w:val="24"/>
          <w:szCs w:val="24"/>
        </w:rPr>
        <w:t>)</w:t>
      </w:r>
      <w:r w:rsidR="007158FA" w:rsidRPr="00036DE2">
        <w:rPr>
          <w:rFonts w:ascii="Arial" w:hAnsi="Arial" w:cs="Arial"/>
          <w:sz w:val="24"/>
          <w:szCs w:val="24"/>
        </w:rPr>
        <w:t>.</w:t>
      </w:r>
      <w:r w:rsidR="00D66904" w:rsidRPr="00036DE2">
        <w:rPr>
          <w:rFonts w:ascii="Arial" w:hAnsi="Arial" w:cs="Arial"/>
          <w:sz w:val="24"/>
          <w:szCs w:val="24"/>
        </w:rPr>
        <w:t xml:space="preserve"> </w:t>
      </w:r>
      <w:r w:rsidR="004430C9" w:rsidRPr="004430C9">
        <w:rPr>
          <w:rFonts w:ascii="Arial" w:hAnsi="Arial" w:cs="Arial"/>
          <w:sz w:val="24"/>
          <w:szCs w:val="24"/>
        </w:rPr>
        <w:t>A transformational leader, such as Craig Poole, may successfully lead organisational change by inspiring his followers to shift their own perspectives and beliefs concerning what is essential, therefore establishing a common vision among individuals inside the organisation</w:t>
      </w:r>
      <w:r w:rsidR="00003DE9">
        <w:rPr>
          <w:rFonts w:ascii="Arial" w:hAnsi="Arial" w:cs="Arial"/>
          <w:sz w:val="24"/>
          <w:szCs w:val="24"/>
        </w:rPr>
        <w:t xml:space="preserve"> </w:t>
      </w:r>
      <w:r w:rsidR="00003DE9" w:rsidRPr="00036DE2">
        <w:rPr>
          <w:rFonts w:ascii="Arial" w:hAnsi="Arial" w:cs="Arial"/>
          <w:sz w:val="24"/>
          <w:szCs w:val="24"/>
        </w:rPr>
        <w:t>(Butt,2020</w:t>
      </w:r>
      <w:r w:rsidR="005A17D6">
        <w:rPr>
          <w:rFonts w:ascii="Arial" w:hAnsi="Arial" w:cs="Arial"/>
          <w:sz w:val="24"/>
          <w:szCs w:val="24"/>
        </w:rPr>
        <w:t>, p.17</w:t>
      </w:r>
      <w:r w:rsidR="00003DE9">
        <w:rPr>
          <w:rFonts w:ascii="Arial" w:hAnsi="Arial" w:cs="Arial"/>
          <w:sz w:val="24"/>
          <w:szCs w:val="24"/>
        </w:rPr>
        <w:t>)</w:t>
      </w:r>
      <w:r w:rsidR="004430C9" w:rsidRPr="004430C9">
        <w:rPr>
          <w:rFonts w:ascii="Arial" w:hAnsi="Arial" w:cs="Arial"/>
          <w:sz w:val="24"/>
          <w:szCs w:val="24"/>
        </w:rPr>
        <w:t>.</w:t>
      </w:r>
      <w:r w:rsidR="004430C9" w:rsidRPr="009F67D1">
        <w:rPr>
          <w:rFonts w:ascii="Arial" w:hAnsi="Arial" w:cs="Arial"/>
          <w:sz w:val="24"/>
          <w:szCs w:val="24"/>
        </w:rPr>
        <w:t xml:space="preserve"> Organisational</w:t>
      </w:r>
      <w:r w:rsidR="009F67D1" w:rsidRPr="009F67D1">
        <w:rPr>
          <w:rFonts w:ascii="Arial" w:hAnsi="Arial" w:cs="Arial"/>
          <w:sz w:val="24"/>
          <w:szCs w:val="24"/>
        </w:rPr>
        <w:t xml:space="preserve"> behaviour, on the contrary, investigates the complex relationships among individuals</w:t>
      </w:r>
      <w:r w:rsidR="00F0567B">
        <w:rPr>
          <w:rFonts w:ascii="Arial" w:hAnsi="Arial" w:cs="Arial"/>
          <w:sz w:val="24"/>
          <w:szCs w:val="24"/>
        </w:rPr>
        <w:t xml:space="preserve"> </w:t>
      </w:r>
      <w:r w:rsidR="00804BD2">
        <w:rPr>
          <w:rFonts w:ascii="Arial" w:hAnsi="Arial" w:cs="Arial"/>
          <w:sz w:val="24"/>
          <w:szCs w:val="24"/>
        </w:rPr>
        <w:t>and the</w:t>
      </w:r>
      <w:r w:rsidR="00F0567B">
        <w:rPr>
          <w:rFonts w:ascii="Arial" w:hAnsi="Arial" w:cs="Arial"/>
          <w:sz w:val="24"/>
          <w:szCs w:val="24"/>
        </w:rPr>
        <w:t xml:space="preserve"> team</w:t>
      </w:r>
      <w:r w:rsidR="009F67D1" w:rsidRPr="009F67D1">
        <w:rPr>
          <w:rFonts w:ascii="Arial" w:hAnsi="Arial" w:cs="Arial"/>
          <w:sz w:val="24"/>
          <w:szCs w:val="24"/>
        </w:rPr>
        <w:t xml:space="preserve"> that exist inside these organisational structures. It investigates the perspectives, purpose, and behaviours of individuals and teams in the professional setting</w:t>
      </w:r>
      <w:r w:rsidR="00104181">
        <w:t xml:space="preserve"> </w:t>
      </w:r>
      <w:r w:rsidR="00104181" w:rsidRPr="00036DE2">
        <w:rPr>
          <w:rFonts w:ascii="Arial" w:hAnsi="Arial" w:cs="Arial"/>
          <w:sz w:val="24"/>
          <w:szCs w:val="24"/>
        </w:rPr>
        <w:t>(</w:t>
      </w:r>
      <w:r w:rsidR="006F3211" w:rsidRPr="00036DE2">
        <w:rPr>
          <w:rFonts w:ascii="Arial" w:hAnsi="Arial" w:cs="Arial"/>
          <w:sz w:val="24"/>
          <w:szCs w:val="24"/>
        </w:rPr>
        <w:t>King and Lawley, 2022</w:t>
      </w:r>
      <w:r w:rsidR="00A84EC9">
        <w:rPr>
          <w:rFonts w:ascii="Arial" w:hAnsi="Arial" w:cs="Arial"/>
          <w:sz w:val="24"/>
          <w:szCs w:val="24"/>
        </w:rPr>
        <w:t>, p.10</w:t>
      </w:r>
      <w:r w:rsidR="006F3211" w:rsidRPr="00036DE2">
        <w:rPr>
          <w:rFonts w:ascii="Arial" w:hAnsi="Arial" w:cs="Arial"/>
          <w:sz w:val="24"/>
          <w:szCs w:val="24"/>
        </w:rPr>
        <w:t>).</w:t>
      </w:r>
      <w:r w:rsidR="00A1266F" w:rsidRPr="00036DE2">
        <w:t xml:space="preserve"> </w:t>
      </w:r>
    </w:p>
    <w:p w14:paraId="24019B2B" w14:textId="2FCB505E" w:rsidR="007C5B47" w:rsidRDefault="007C5B47" w:rsidP="00790586">
      <w:pPr>
        <w:spacing w:line="360" w:lineRule="auto"/>
        <w:jc w:val="both"/>
        <w:rPr>
          <w:rFonts w:ascii="Arial" w:hAnsi="Arial" w:cs="Arial"/>
          <w:sz w:val="24"/>
          <w:szCs w:val="24"/>
        </w:rPr>
      </w:pPr>
      <w:r w:rsidRPr="007C5B47">
        <w:rPr>
          <w:rFonts w:ascii="Arial" w:hAnsi="Arial" w:cs="Arial"/>
          <w:sz w:val="24"/>
          <w:szCs w:val="24"/>
        </w:rPr>
        <w:t xml:space="preserve">In conclusion, while building an organisation, the functions of leadership and management may work in diverse ways while being consistent. Leadership is pointless unless it establishes a management system that employs frameworks, and management would be ineffective without the role of leadership which forms the basis of conceptualisations. Creating a vision may have an influence on organisational </w:t>
      </w:r>
      <w:r w:rsidRPr="007C5B47">
        <w:rPr>
          <w:rFonts w:ascii="Arial" w:hAnsi="Arial" w:cs="Arial"/>
          <w:sz w:val="24"/>
          <w:szCs w:val="24"/>
        </w:rPr>
        <w:lastRenderedPageBreak/>
        <w:t>performance when great leadership is based on a vision to guide transformation. As opposed to managers strive to achieve corporate goals through processes such as budgeting, organisational structuring, and personnel, leaders are interested in thinking forward and maximising on opportunities.</w:t>
      </w:r>
    </w:p>
    <w:p w14:paraId="0143E0A4" w14:textId="77777777" w:rsidR="00360641" w:rsidRDefault="00360641" w:rsidP="00790586">
      <w:pPr>
        <w:spacing w:line="360" w:lineRule="auto"/>
        <w:jc w:val="both"/>
        <w:rPr>
          <w:rFonts w:ascii="Arial" w:hAnsi="Arial" w:cs="Arial"/>
          <w:sz w:val="24"/>
          <w:szCs w:val="24"/>
        </w:rPr>
      </w:pPr>
    </w:p>
    <w:p w14:paraId="37C398CF" w14:textId="77777777" w:rsidR="00360641" w:rsidRDefault="00360641" w:rsidP="00790586">
      <w:pPr>
        <w:spacing w:line="360" w:lineRule="auto"/>
        <w:jc w:val="both"/>
        <w:rPr>
          <w:rFonts w:ascii="Arial" w:hAnsi="Arial" w:cs="Arial"/>
          <w:sz w:val="24"/>
          <w:szCs w:val="24"/>
        </w:rPr>
      </w:pPr>
    </w:p>
    <w:p w14:paraId="116EC40A" w14:textId="77777777" w:rsidR="00360641" w:rsidRDefault="00360641" w:rsidP="00790586">
      <w:pPr>
        <w:spacing w:line="360" w:lineRule="auto"/>
        <w:jc w:val="both"/>
        <w:rPr>
          <w:rFonts w:ascii="Arial" w:hAnsi="Arial" w:cs="Arial"/>
          <w:sz w:val="24"/>
          <w:szCs w:val="24"/>
        </w:rPr>
      </w:pPr>
    </w:p>
    <w:p w14:paraId="3D0FF380" w14:textId="77777777" w:rsidR="00360641" w:rsidRDefault="00360641" w:rsidP="00790586">
      <w:pPr>
        <w:spacing w:line="360" w:lineRule="auto"/>
        <w:jc w:val="both"/>
        <w:rPr>
          <w:rFonts w:ascii="Arial" w:hAnsi="Arial" w:cs="Arial"/>
          <w:sz w:val="24"/>
          <w:szCs w:val="24"/>
        </w:rPr>
      </w:pPr>
    </w:p>
    <w:p w14:paraId="3B04D7D9" w14:textId="77777777" w:rsidR="00360641" w:rsidRDefault="00360641" w:rsidP="00790586">
      <w:pPr>
        <w:spacing w:line="360" w:lineRule="auto"/>
        <w:jc w:val="both"/>
        <w:rPr>
          <w:rFonts w:ascii="Arial" w:hAnsi="Arial" w:cs="Arial"/>
          <w:sz w:val="24"/>
          <w:szCs w:val="24"/>
        </w:rPr>
      </w:pPr>
    </w:p>
    <w:p w14:paraId="08C1914C" w14:textId="77777777" w:rsidR="00360641" w:rsidRDefault="00360641" w:rsidP="00790586">
      <w:pPr>
        <w:spacing w:line="360" w:lineRule="auto"/>
        <w:jc w:val="both"/>
        <w:rPr>
          <w:rFonts w:ascii="Arial" w:hAnsi="Arial" w:cs="Arial"/>
          <w:sz w:val="24"/>
          <w:szCs w:val="24"/>
        </w:rPr>
      </w:pPr>
    </w:p>
    <w:p w14:paraId="7FB4F578" w14:textId="77777777" w:rsidR="00360641" w:rsidRDefault="00360641" w:rsidP="00790586">
      <w:pPr>
        <w:spacing w:line="360" w:lineRule="auto"/>
        <w:jc w:val="both"/>
        <w:rPr>
          <w:rFonts w:ascii="Arial" w:hAnsi="Arial" w:cs="Arial"/>
          <w:sz w:val="24"/>
          <w:szCs w:val="24"/>
        </w:rPr>
      </w:pPr>
    </w:p>
    <w:p w14:paraId="352B8C4F" w14:textId="77777777" w:rsidR="00360641" w:rsidRDefault="00360641" w:rsidP="00790586">
      <w:pPr>
        <w:spacing w:line="360" w:lineRule="auto"/>
        <w:jc w:val="both"/>
        <w:rPr>
          <w:rFonts w:ascii="Arial" w:hAnsi="Arial" w:cs="Arial"/>
          <w:sz w:val="24"/>
          <w:szCs w:val="24"/>
        </w:rPr>
      </w:pPr>
    </w:p>
    <w:p w14:paraId="75A408DD" w14:textId="77777777" w:rsidR="00360641" w:rsidRDefault="00360641" w:rsidP="00790586">
      <w:pPr>
        <w:spacing w:line="360" w:lineRule="auto"/>
        <w:jc w:val="both"/>
        <w:rPr>
          <w:rFonts w:ascii="Arial" w:hAnsi="Arial" w:cs="Arial"/>
          <w:sz w:val="24"/>
          <w:szCs w:val="24"/>
        </w:rPr>
      </w:pPr>
    </w:p>
    <w:p w14:paraId="421825D1" w14:textId="77777777" w:rsidR="00360641" w:rsidRDefault="00360641" w:rsidP="00790586">
      <w:pPr>
        <w:spacing w:line="360" w:lineRule="auto"/>
        <w:jc w:val="both"/>
        <w:rPr>
          <w:rFonts w:ascii="Arial" w:hAnsi="Arial" w:cs="Arial"/>
          <w:sz w:val="24"/>
          <w:szCs w:val="24"/>
        </w:rPr>
      </w:pPr>
    </w:p>
    <w:p w14:paraId="5B510336" w14:textId="77777777" w:rsidR="00360641" w:rsidRDefault="00360641" w:rsidP="00790586">
      <w:pPr>
        <w:spacing w:line="360" w:lineRule="auto"/>
        <w:jc w:val="both"/>
        <w:rPr>
          <w:rFonts w:ascii="Arial" w:hAnsi="Arial" w:cs="Arial"/>
          <w:sz w:val="24"/>
          <w:szCs w:val="24"/>
        </w:rPr>
      </w:pPr>
    </w:p>
    <w:p w14:paraId="4DC5117E" w14:textId="77777777" w:rsidR="00360641" w:rsidRDefault="00360641" w:rsidP="00790586">
      <w:pPr>
        <w:spacing w:line="360" w:lineRule="auto"/>
        <w:jc w:val="both"/>
        <w:rPr>
          <w:rFonts w:ascii="Arial" w:hAnsi="Arial" w:cs="Arial"/>
          <w:sz w:val="24"/>
          <w:szCs w:val="24"/>
        </w:rPr>
      </w:pPr>
    </w:p>
    <w:p w14:paraId="6875380A" w14:textId="77777777" w:rsidR="00360641" w:rsidRDefault="00360641" w:rsidP="00790586">
      <w:pPr>
        <w:spacing w:line="360" w:lineRule="auto"/>
        <w:jc w:val="both"/>
        <w:rPr>
          <w:rFonts w:ascii="Arial" w:hAnsi="Arial" w:cs="Arial"/>
          <w:sz w:val="24"/>
          <w:szCs w:val="24"/>
        </w:rPr>
      </w:pPr>
    </w:p>
    <w:p w14:paraId="6B786C40" w14:textId="77777777" w:rsidR="00360641" w:rsidRDefault="00360641" w:rsidP="00790586">
      <w:pPr>
        <w:spacing w:line="360" w:lineRule="auto"/>
        <w:jc w:val="both"/>
        <w:rPr>
          <w:rFonts w:ascii="Arial" w:hAnsi="Arial" w:cs="Arial"/>
          <w:sz w:val="24"/>
          <w:szCs w:val="24"/>
        </w:rPr>
      </w:pPr>
    </w:p>
    <w:p w14:paraId="270EFD08" w14:textId="77777777" w:rsidR="00360641" w:rsidRDefault="00360641" w:rsidP="00790586">
      <w:pPr>
        <w:spacing w:line="360" w:lineRule="auto"/>
        <w:jc w:val="both"/>
        <w:rPr>
          <w:rFonts w:ascii="Arial" w:hAnsi="Arial" w:cs="Arial"/>
          <w:sz w:val="24"/>
          <w:szCs w:val="24"/>
        </w:rPr>
      </w:pPr>
    </w:p>
    <w:p w14:paraId="00E4B13B" w14:textId="77777777" w:rsidR="00360641" w:rsidRDefault="00360641" w:rsidP="00790586">
      <w:pPr>
        <w:spacing w:line="360" w:lineRule="auto"/>
        <w:jc w:val="both"/>
        <w:rPr>
          <w:rFonts w:ascii="Arial" w:hAnsi="Arial" w:cs="Arial"/>
          <w:sz w:val="24"/>
          <w:szCs w:val="24"/>
        </w:rPr>
      </w:pPr>
    </w:p>
    <w:p w14:paraId="3D05BF77" w14:textId="77777777" w:rsidR="00360641" w:rsidRDefault="00360641" w:rsidP="00790586">
      <w:pPr>
        <w:spacing w:line="360" w:lineRule="auto"/>
        <w:jc w:val="both"/>
        <w:rPr>
          <w:rFonts w:ascii="Arial" w:hAnsi="Arial" w:cs="Arial"/>
          <w:sz w:val="24"/>
          <w:szCs w:val="24"/>
        </w:rPr>
      </w:pPr>
    </w:p>
    <w:p w14:paraId="2C058A97" w14:textId="77777777" w:rsidR="00360641" w:rsidRDefault="00360641" w:rsidP="00790586">
      <w:pPr>
        <w:spacing w:line="360" w:lineRule="auto"/>
        <w:jc w:val="both"/>
        <w:rPr>
          <w:rFonts w:ascii="Arial" w:hAnsi="Arial" w:cs="Arial"/>
          <w:sz w:val="24"/>
          <w:szCs w:val="24"/>
        </w:rPr>
      </w:pPr>
    </w:p>
    <w:p w14:paraId="58456BA1" w14:textId="77777777" w:rsidR="00360641" w:rsidRDefault="00360641" w:rsidP="00790586">
      <w:pPr>
        <w:spacing w:line="360" w:lineRule="auto"/>
        <w:jc w:val="both"/>
        <w:rPr>
          <w:rFonts w:ascii="Arial" w:hAnsi="Arial" w:cs="Arial"/>
          <w:sz w:val="24"/>
          <w:szCs w:val="24"/>
        </w:rPr>
      </w:pPr>
    </w:p>
    <w:p w14:paraId="5880390C" w14:textId="77777777" w:rsidR="00360641" w:rsidRDefault="00360641" w:rsidP="00790586">
      <w:pPr>
        <w:spacing w:line="360" w:lineRule="auto"/>
        <w:jc w:val="both"/>
        <w:rPr>
          <w:rFonts w:ascii="Arial" w:hAnsi="Arial" w:cs="Arial"/>
          <w:sz w:val="24"/>
          <w:szCs w:val="24"/>
        </w:rPr>
      </w:pPr>
    </w:p>
    <w:p w14:paraId="248735ED" w14:textId="77777777" w:rsidR="00A63D28" w:rsidRDefault="00A63D28" w:rsidP="00790586">
      <w:pPr>
        <w:spacing w:line="360" w:lineRule="auto"/>
        <w:jc w:val="both"/>
        <w:rPr>
          <w:rFonts w:ascii="Arial" w:hAnsi="Arial" w:cs="Arial"/>
          <w:sz w:val="24"/>
          <w:szCs w:val="24"/>
        </w:rPr>
      </w:pPr>
    </w:p>
    <w:p w14:paraId="6C8098DA" w14:textId="19BA8B85" w:rsidR="00567EC8" w:rsidRPr="00790586" w:rsidRDefault="00A16365" w:rsidP="00790586">
      <w:pPr>
        <w:spacing w:line="360" w:lineRule="auto"/>
        <w:jc w:val="both"/>
        <w:rPr>
          <w:color w:val="FF0000"/>
        </w:rPr>
      </w:pPr>
      <w:r>
        <w:rPr>
          <w:rFonts w:ascii="Arial" w:hAnsi="Arial" w:cs="Arial"/>
          <w:sz w:val="24"/>
          <w:szCs w:val="24"/>
        </w:rPr>
        <w:lastRenderedPageBreak/>
        <w:t>REFERENCES</w:t>
      </w:r>
    </w:p>
    <w:p w14:paraId="2255CEF0" w14:textId="09D68344" w:rsidR="00BD484E" w:rsidRPr="00BD484E" w:rsidRDefault="00BD484E" w:rsidP="00BD484E">
      <w:pPr>
        <w:spacing w:line="360" w:lineRule="auto"/>
        <w:jc w:val="both"/>
        <w:rPr>
          <w:rFonts w:ascii="Arial" w:hAnsi="Arial" w:cs="Arial"/>
          <w:sz w:val="24"/>
          <w:szCs w:val="24"/>
        </w:rPr>
      </w:pPr>
      <w:bookmarkStart w:id="0" w:name="_Hlk149038119"/>
      <w:r w:rsidRPr="00BD484E">
        <w:rPr>
          <w:rFonts w:ascii="Arial" w:hAnsi="Arial" w:cs="Arial"/>
          <w:sz w:val="24"/>
          <w:szCs w:val="24"/>
        </w:rPr>
        <w:t xml:space="preserve">Ackah, D., (2019). </w:t>
      </w:r>
      <w:bookmarkEnd w:id="0"/>
      <w:r w:rsidRPr="00BD484E">
        <w:rPr>
          <w:rFonts w:ascii="Arial" w:hAnsi="Arial" w:cs="Arial"/>
          <w:sz w:val="24"/>
          <w:szCs w:val="24"/>
        </w:rPr>
        <w:t>Models of Leadership and Teamwork: Adairs Action-Centred Leadership Model (1973). </w:t>
      </w:r>
      <w:r w:rsidRPr="00BD484E">
        <w:rPr>
          <w:rFonts w:ascii="Arial" w:hAnsi="Arial" w:cs="Arial"/>
          <w:i/>
          <w:iCs/>
          <w:sz w:val="24"/>
          <w:szCs w:val="24"/>
        </w:rPr>
        <w:t>Worldwide Journal of Multi-disciplinary Studies</w:t>
      </w:r>
      <w:r w:rsidRPr="00BD484E">
        <w:rPr>
          <w:rFonts w:ascii="Arial" w:hAnsi="Arial" w:cs="Arial"/>
          <w:sz w:val="24"/>
          <w:szCs w:val="24"/>
        </w:rPr>
        <w:t>, </w:t>
      </w:r>
      <w:r w:rsidRPr="00BD484E">
        <w:rPr>
          <w:rFonts w:ascii="Arial" w:hAnsi="Arial" w:cs="Arial"/>
          <w:i/>
          <w:iCs/>
          <w:sz w:val="24"/>
          <w:szCs w:val="24"/>
        </w:rPr>
        <w:t>1</w:t>
      </w:r>
      <w:r w:rsidRPr="00BD484E">
        <w:rPr>
          <w:rFonts w:ascii="Arial" w:hAnsi="Arial" w:cs="Arial"/>
          <w:sz w:val="24"/>
          <w:szCs w:val="24"/>
        </w:rPr>
        <w:t>(5), pp.01-06.</w:t>
      </w:r>
    </w:p>
    <w:p w14:paraId="69D18908" w14:textId="70FBBB2E" w:rsidR="000C54D0" w:rsidRDefault="000C54D0" w:rsidP="00BE5187">
      <w:pPr>
        <w:spacing w:line="360" w:lineRule="auto"/>
        <w:jc w:val="both"/>
        <w:rPr>
          <w:rFonts w:ascii="Arial" w:hAnsi="Arial" w:cs="Arial"/>
          <w:sz w:val="24"/>
          <w:szCs w:val="24"/>
        </w:rPr>
      </w:pPr>
      <w:r w:rsidRPr="00790586">
        <w:rPr>
          <w:rFonts w:ascii="Arial" w:hAnsi="Arial" w:cs="Arial"/>
          <w:sz w:val="24"/>
          <w:szCs w:val="24"/>
        </w:rPr>
        <w:t>Adair</w:t>
      </w:r>
      <w:r w:rsidRPr="000C54D0">
        <w:rPr>
          <w:rFonts w:ascii="Arial" w:hAnsi="Arial" w:cs="Arial"/>
          <w:sz w:val="24"/>
          <w:szCs w:val="24"/>
        </w:rPr>
        <w:t>, J.E., (2005). How to grow leaders: The seven key principles of effective leadership development. Kogan Page Publishers.</w:t>
      </w:r>
    </w:p>
    <w:p w14:paraId="0650766D" w14:textId="5532C0F6" w:rsidR="00BE5187" w:rsidRDefault="00BE5187" w:rsidP="00BE5187">
      <w:pPr>
        <w:spacing w:line="360" w:lineRule="auto"/>
        <w:jc w:val="both"/>
        <w:rPr>
          <w:rFonts w:ascii="Arial" w:hAnsi="Arial" w:cs="Arial"/>
          <w:sz w:val="24"/>
          <w:szCs w:val="24"/>
        </w:rPr>
      </w:pPr>
      <w:r w:rsidRPr="00790586">
        <w:rPr>
          <w:rFonts w:ascii="Arial" w:hAnsi="Arial" w:cs="Arial"/>
          <w:sz w:val="24"/>
          <w:szCs w:val="24"/>
        </w:rPr>
        <w:t>Adair</w:t>
      </w:r>
      <w:r w:rsidRPr="00BE5187">
        <w:rPr>
          <w:rFonts w:ascii="Arial" w:hAnsi="Arial" w:cs="Arial"/>
          <w:sz w:val="24"/>
          <w:szCs w:val="24"/>
        </w:rPr>
        <w:t xml:space="preserve">, J.E. (2009) </w:t>
      </w:r>
      <w:r w:rsidRPr="000E6453">
        <w:rPr>
          <w:rFonts w:ascii="Arial" w:hAnsi="Arial" w:cs="Arial"/>
          <w:i/>
          <w:iCs/>
          <w:sz w:val="24"/>
          <w:szCs w:val="24"/>
        </w:rPr>
        <w:t xml:space="preserve">The inspirational </w:t>
      </w:r>
      <w:r w:rsidR="006034AA" w:rsidRPr="000E6453">
        <w:rPr>
          <w:rFonts w:ascii="Arial" w:hAnsi="Arial" w:cs="Arial"/>
          <w:i/>
          <w:iCs/>
          <w:sz w:val="24"/>
          <w:szCs w:val="24"/>
        </w:rPr>
        <w:t>leader:</w:t>
      </w:r>
      <w:r w:rsidRPr="000E6453">
        <w:rPr>
          <w:rFonts w:ascii="Arial" w:hAnsi="Arial" w:cs="Arial"/>
          <w:i/>
          <w:iCs/>
          <w:sz w:val="24"/>
          <w:szCs w:val="24"/>
        </w:rPr>
        <w:t xml:space="preserve"> how to motivate, encourage and achieve success.</w:t>
      </w:r>
      <w:r w:rsidRPr="00BE5187">
        <w:rPr>
          <w:rFonts w:ascii="Arial" w:hAnsi="Arial" w:cs="Arial"/>
          <w:sz w:val="24"/>
          <w:szCs w:val="24"/>
        </w:rPr>
        <w:t xml:space="preserve"> London: Kogan Page Limited.</w:t>
      </w:r>
    </w:p>
    <w:p w14:paraId="10F2A466" w14:textId="6D63F4F9" w:rsidR="002C4B5A" w:rsidRDefault="002C4B5A" w:rsidP="002C4B5A">
      <w:pPr>
        <w:spacing w:line="360" w:lineRule="auto"/>
        <w:jc w:val="both"/>
        <w:rPr>
          <w:rFonts w:ascii="Arial" w:hAnsi="Arial" w:cs="Arial"/>
          <w:sz w:val="24"/>
          <w:szCs w:val="24"/>
        </w:rPr>
      </w:pPr>
      <w:r w:rsidRPr="00790586">
        <w:rPr>
          <w:rFonts w:ascii="Arial" w:hAnsi="Arial" w:cs="Arial"/>
          <w:sz w:val="24"/>
          <w:szCs w:val="24"/>
        </w:rPr>
        <w:t>Adair</w:t>
      </w:r>
      <w:r w:rsidRPr="002C4B5A">
        <w:rPr>
          <w:rFonts w:ascii="Arial" w:hAnsi="Arial" w:cs="Arial"/>
          <w:sz w:val="24"/>
          <w:szCs w:val="24"/>
        </w:rPr>
        <w:t>, J.E. (2018) Lessons in leadership: the 20 key concepts. London: Bloomsbury Business.</w:t>
      </w:r>
      <w:r w:rsidR="00581930">
        <w:rPr>
          <w:rFonts w:ascii="Arial" w:hAnsi="Arial" w:cs="Arial"/>
          <w:sz w:val="24"/>
          <w:szCs w:val="24"/>
        </w:rPr>
        <w:t xml:space="preserve"> </w:t>
      </w:r>
    </w:p>
    <w:p w14:paraId="0D2FC640" w14:textId="6D348F6D" w:rsidR="003C1368" w:rsidRDefault="002538C5" w:rsidP="003C1368">
      <w:pPr>
        <w:spacing w:line="360" w:lineRule="auto"/>
        <w:jc w:val="both"/>
        <w:rPr>
          <w:rFonts w:ascii="Arial" w:hAnsi="Arial" w:cs="Arial"/>
          <w:sz w:val="24"/>
          <w:szCs w:val="24"/>
        </w:rPr>
      </w:pPr>
      <w:bookmarkStart w:id="1" w:name="_Hlk149079288"/>
      <w:r w:rsidRPr="00790586">
        <w:rPr>
          <w:rFonts w:ascii="Arial" w:hAnsi="Arial" w:cs="Arial"/>
          <w:sz w:val="24"/>
          <w:szCs w:val="24"/>
        </w:rPr>
        <w:t>Armstrong</w:t>
      </w:r>
      <w:r w:rsidRPr="002538C5">
        <w:rPr>
          <w:rFonts w:ascii="Arial" w:hAnsi="Arial" w:cs="Arial"/>
          <w:sz w:val="24"/>
          <w:szCs w:val="24"/>
        </w:rPr>
        <w:t xml:space="preserve">, M., </w:t>
      </w:r>
      <w:r>
        <w:rPr>
          <w:rFonts w:ascii="Arial" w:hAnsi="Arial" w:cs="Arial"/>
          <w:sz w:val="24"/>
          <w:szCs w:val="24"/>
        </w:rPr>
        <w:t>(</w:t>
      </w:r>
      <w:r w:rsidRPr="002538C5">
        <w:rPr>
          <w:rFonts w:ascii="Arial" w:hAnsi="Arial" w:cs="Arial"/>
          <w:sz w:val="24"/>
          <w:szCs w:val="24"/>
        </w:rPr>
        <w:t>2012</w:t>
      </w:r>
      <w:r>
        <w:rPr>
          <w:rFonts w:ascii="Arial" w:hAnsi="Arial" w:cs="Arial"/>
          <w:sz w:val="24"/>
          <w:szCs w:val="24"/>
        </w:rPr>
        <w:t>)</w:t>
      </w:r>
      <w:bookmarkEnd w:id="1"/>
      <w:r w:rsidRPr="002538C5">
        <w:rPr>
          <w:rFonts w:ascii="Arial" w:hAnsi="Arial" w:cs="Arial"/>
          <w:sz w:val="24"/>
          <w:szCs w:val="24"/>
        </w:rPr>
        <w:t>. </w:t>
      </w:r>
      <w:r w:rsidRPr="002538C5">
        <w:rPr>
          <w:rFonts w:ascii="Arial" w:hAnsi="Arial" w:cs="Arial"/>
          <w:i/>
          <w:iCs/>
          <w:sz w:val="24"/>
          <w:szCs w:val="24"/>
        </w:rPr>
        <w:t>Armstrong's handbook of management and leadership: developing effective people skills for better leadership and management</w:t>
      </w:r>
      <w:r w:rsidRPr="002538C5">
        <w:rPr>
          <w:rFonts w:ascii="Arial" w:hAnsi="Arial" w:cs="Arial"/>
          <w:sz w:val="24"/>
          <w:szCs w:val="24"/>
        </w:rPr>
        <w:t>. Kogan Page Publishers.</w:t>
      </w:r>
    </w:p>
    <w:p w14:paraId="17E87431" w14:textId="28A39BBE" w:rsidR="00A16365" w:rsidRDefault="00D162EE" w:rsidP="0049313B">
      <w:pPr>
        <w:spacing w:line="360" w:lineRule="auto"/>
        <w:jc w:val="both"/>
        <w:rPr>
          <w:rFonts w:ascii="Arial" w:hAnsi="Arial" w:cs="Arial"/>
          <w:sz w:val="24"/>
          <w:szCs w:val="24"/>
        </w:rPr>
      </w:pPr>
      <w:r w:rsidRPr="00790586">
        <w:rPr>
          <w:rFonts w:ascii="Arial" w:hAnsi="Arial" w:cs="Arial"/>
          <w:sz w:val="24"/>
          <w:szCs w:val="24"/>
        </w:rPr>
        <w:t>Boddy</w:t>
      </w:r>
      <w:r w:rsidRPr="00D162EE">
        <w:rPr>
          <w:rFonts w:ascii="Arial" w:hAnsi="Arial" w:cs="Arial"/>
          <w:sz w:val="24"/>
          <w:szCs w:val="24"/>
        </w:rPr>
        <w:t xml:space="preserve">, D., </w:t>
      </w:r>
      <w:r>
        <w:rPr>
          <w:rFonts w:ascii="Arial" w:hAnsi="Arial" w:cs="Arial"/>
          <w:sz w:val="24"/>
          <w:szCs w:val="24"/>
        </w:rPr>
        <w:t>(</w:t>
      </w:r>
      <w:r w:rsidRPr="00D162EE">
        <w:rPr>
          <w:rFonts w:ascii="Arial" w:hAnsi="Arial" w:cs="Arial"/>
          <w:sz w:val="24"/>
          <w:szCs w:val="24"/>
        </w:rPr>
        <w:t>2019</w:t>
      </w:r>
      <w:r>
        <w:rPr>
          <w:rFonts w:ascii="Arial" w:hAnsi="Arial" w:cs="Arial"/>
          <w:sz w:val="24"/>
          <w:szCs w:val="24"/>
        </w:rPr>
        <w:t>)</w:t>
      </w:r>
      <w:r w:rsidRPr="00D162EE">
        <w:rPr>
          <w:rFonts w:ascii="Arial" w:hAnsi="Arial" w:cs="Arial"/>
          <w:sz w:val="24"/>
          <w:szCs w:val="24"/>
        </w:rPr>
        <w:t>. </w:t>
      </w:r>
      <w:r w:rsidRPr="00D162EE">
        <w:rPr>
          <w:rFonts w:ascii="Arial" w:hAnsi="Arial" w:cs="Arial"/>
          <w:i/>
          <w:iCs/>
          <w:sz w:val="24"/>
          <w:szCs w:val="24"/>
        </w:rPr>
        <w:t>Management</w:t>
      </w:r>
      <w:r w:rsidRPr="00D162EE">
        <w:rPr>
          <w:rFonts w:ascii="Arial" w:hAnsi="Arial" w:cs="Arial"/>
          <w:sz w:val="24"/>
          <w:szCs w:val="24"/>
        </w:rPr>
        <w:t>. Pearson UK.</w:t>
      </w:r>
    </w:p>
    <w:p w14:paraId="211EA11D" w14:textId="4798437E" w:rsidR="002214C1" w:rsidRDefault="002214C1" w:rsidP="002214C1">
      <w:pPr>
        <w:spacing w:line="360" w:lineRule="auto"/>
        <w:jc w:val="both"/>
        <w:rPr>
          <w:rFonts w:ascii="Arial" w:hAnsi="Arial" w:cs="Arial"/>
          <w:sz w:val="24"/>
          <w:szCs w:val="24"/>
        </w:rPr>
      </w:pPr>
      <w:r w:rsidRPr="00790586">
        <w:rPr>
          <w:rFonts w:ascii="Arial" w:hAnsi="Arial" w:cs="Arial"/>
          <w:sz w:val="24"/>
          <w:szCs w:val="24"/>
        </w:rPr>
        <w:t>Bolden</w:t>
      </w:r>
      <w:r w:rsidRPr="002214C1">
        <w:rPr>
          <w:rFonts w:ascii="Arial" w:hAnsi="Arial" w:cs="Arial"/>
          <w:sz w:val="24"/>
          <w:szCs w:val="24"/>
        </w:rPr>
        <w:t>, R. and Gosling, J. (2006) ‘</w:t>
      </w:r>
      <w:r w:rsidRPr="009C35BF">
        <w:rPr>
          <w:rFonts w:ascii="Arial" w:hAnsi="Arial" w:cs="Arial"/>
          <w:i/>
          <w:iCs/>
          <w:sz w:val="24"/>
          <w:szCs w:val="24"/>
        </w:rPr>
        <w:t>Leadership Competencies: Time to Change the Tune?’</w:t>
      </w:r>
      <w:r w:rsidRPr="002214C1">
        <w:rPr>
          <w:rFonts w:ascii="Arial" w:hAnsi="Arial" w:cs="Arial"/>
          <w:sz w:val="24"/>
          <w:szCs w:val="24"/>
        </w:rPr>
        <w:t xml:space="preserve">, Leadership (London, England), 2(2), pp. 147–163. Available at: </w:t>
      </w:r>
      <w:hyperlink r:id="rId8" w:history="1">
        <w:r w:rsidRPr="005E037B">
          <w:rPr>
            <w:rStyle w:val="Hyperlink"/>
            <w:rFonts w:ascii="Arial" w:hAnsi="Arial" w:cs="Arial"/>
            <w:sz w:val="24"/>
            <w:szCs w:val="24"/>
          </w:rPr>
          <w:t>https://doi.org/10.1177/1742715006062932</w:t>
        </w:r>
      </w:hyperlink>
      <w:r w:rsidRPr="002214C1">
        <w:rPr>
          <w:rFonts w:ascii="Arial" w:hAnsi="Arial" w:cs="Arial"/>
          <w:sz w:val="24"/>
          <w:szCs w:val="24"/>
        </w:rPr>
        <w:t>.</w:t>
      </w:r>
      <w:r w:rsidR="009C35BF">
        <w:rPr>
          <w:rFonts w:ascii="Arial" w:hAnsi="Arial" w:cs="Arial"/>
          <w:sz w:val="24"/>
          <w:szCs w:val="24"/>
        </w:rPr>
        <w:t xml:space="preserve"> </w:t>
      </w:r>
    </w:p>
    <w:p w14:paraId="112CB345" w14:textId="15B77585" w:rsidR="00114B8B" w:rsidRPr="00114B8B" w:rsidRDefault="00114B8B" w:rsidP="00114B8B">
      <w:pPr>
        <w:spacing w:line="360" w:lineRule="auto"/>
        <w:jc w:val="both"/>
        <w:rPr>
          <w:rFonts w:ascii="Arial" w:hAnsi="Arial" w:cs="Arial"/>
          <w:sz w:val="24"/>
          <w:szCs w:val="24"/>
        </w:rPr>
      </w:pPr>
      <w:bookmarkStart w:id="2" w:name="_Hlk149054574"/>
      <w:r w:rsidRPr="00114B8B">
        <w:rPr>
          <w:rFonts w:ascii="Arial" w:hAnsi="Arial" w:cs="Arial"/>
          <w:sz w:val="24"/>
          <w:szCs w:val="24"/>
        </w:rPr>
        <w:t xml:space="preserve">Brown, S., Marinan, J. and Partridge, M.A., (2020). </w:t>
      </w:r>
      <w:bookmarkEnd w:id="2"/>
      <w:r w:rsidRPr="00114B8B">
        <w:rPr>
          <w:rFonts w:ascii="Arial" w:hAnsi="Arial" w:cs="Arial"/>
          <w:sz w:val="24"/>
          <w:szCs w:val="24"/>
        </w:rPr>
        <w:t>The moderating effect of servant leadership on transformational, transactional, authentic, and charismatic leadership. </w:t>
      </w:r>
      <w:r w:rsidRPr="00114B8B">
        <w:rPr>
          <w:rFonts w:ascii="Arial" w:hAnsi="Arial" w:cs="Arial"/>
          <w:i/>
          <w:iCs/>
          <w:sz w:val="24"/>
          <w:szCs w:val="24"/>
        </w:rPr>
        <w:t>Journal of International Business Disciplines</w:t>
      </w:r>
      <w:r w:rsidRPr="00114B8B">
        <w:rPr>
          <w:rFonts w:ascii="Arial" w:hAnsi="Arial" w:cs="Arial"/>
          <w:sz w:val="24"/>
          <w:szCs w:val="24"/>
        </w:rPr>
        <w:t>, </w:t>
      </w:r>
      <w:r w:rsidRPr="00114B8B">
        <w:rPr>
          <w:rFonts w:ascii="Arial" w:hAnsi="Arial" w:cs="Arial"/>
          <w:i/>
          <w:iCs/>
          <w:sz w:val="24"/>
          <w:szCs w:val="24"/>
        </w:rPr>
        <w:t>15</w:t>
      </w:r>
      <w:r w:rsidRPr="00114B8B">
        <w:rPr>
          <w:rFonts w:ascii="Arial" w:hAnsi="Arial" w:cs="Arial"/>
          <w:sz w:val="24"/>
          <w:szCs w:val="24"/>
        </w:rPr>
        <w:t>(2), pp.67-86.</w:t>
      </w:r>
    </w:p>
    <w:p w14:paraId="7FA4128D" w14:textId="4B7EB8E4" w:rsidR="000312DC" w:rsidRPr="000312DC" w:rsidRDefault="000312DC" w:rsidP="000312DC">
      <w:pPr>
        <w:spacing w:line="360" w:lineRule="auto"/>
        <w:jc w:val="both"/>
        <w:rPr>
          <w:rFonts w:ascii="Arial" w:hAnsi="Arial" w:cs="Arial"/>
          <w:sz w:val="24"/>
          <w:szCs w:val="24"/>
        </w:rPr>
      </w:pPr>
      <w:bookmarkStart w:id="3" w:name="_Hlk149038616"/>
      <w:r w:rsidRPr="000312DC">
        <w:rPr>
          <w:rFonts w:ascii="Arial" w:hAnsi="Arial" w:cs="Arial"/>
          <w:sz w:val="24"/>
          <w:szCs w:val="24"/>
        </w:rPr>
        <w:t xml:space="preserve">Burke, W.W., (2021). </w:t>
      </w:r>
      <w:bookmarkEnd w:id="3"/>
      <w:r w:rsidRPr="000312DC">
        <w:rPr>
          <w:rFonts w:ascii="Arial" w:hAnsi="Arial" w:cs="Arial"/>
          <w:sz w:val="24"/>
          <w:szCs w:val="24"/>
        </w:rPr>
        <w:t>Blake, Robert R., and Jane S. Mouton: Concern for people and production. </w:t>
      </w:r>
      <w:r w:rsidRPr="000312DC">
        <w:rPr>
          <w:rFonts w:ascii="Arial" w:hAnsi="Arial" w:cs="Arial"/>
          <w:i/>
          <w:iCs/>
          <w:sz w:val="24"/>
          <w:szCs w:val="24"/>
        </w:rPr>
        <w:t>The Palgrave handbook of organizational change thinkers</w:t>
      </w:r>
      <w:r w:rsidRPr="000312DC">
        <w:rPr>
          <w:rFonts w:ascii="Arial" w:hAnsi="Arial" w:cs="Arial"/>
          <w:sz w:val="24"/>
          <w:szCs w:val="24"/>
        </w:rPr>
        <w:t xml:space="preserve">, pp.213-222. </w:t>
      </w:r>
    </w:p>
    <w:p w14:paraId="6D5D599A" w14:textId="629E5F82" w:rsidR="005729B7" w:rsidRDefault="00F061EC" w:rsidP="0049313B">
      <w:pPr>
        <w:spacing w:line="360" w:lineRule="auto"/>
        <w:jc w:val="both"/>
        <w:rPr>
          <w:rFonts w:ascii="Arial" w:hAnsi="Arial" w:cs="Arial"/>
          <w:sz w:val="24"/>
          <w:szCs w:val="24"/>
        </w:rPr>
      </w:pPr>
      <w:r w:rsidRPr="00790586">
        <w:rPr>
          <w:rFonts w:ascii="Arial" w:hAnsi="Arial" w:cs="Arial"/>
          <w:sz w:val="24"/>
          <w:szCs w:val="24"/>
        </w:rPr>
        <w:t>BusinessBalls</w:t>
      </w:r>
      <w:r>
        <w:rPr>
          <w:rFonts w:ascii="Arial" w:hAnsi="Arial" w:cs="Arial"/>
          <w:sz w:val="24"/>
          <w:szCs w:val="24"/>
        </w:rPr>
        <w:t xml:space="preserve">, (2023) </w:t>
      </w:r>
      <w:r w:rsidRPr="00F061EC">
        <w:rPr>
          <w:rFonts w:ascii="Arial" w:hAnsi="Arial" w:cs="Arial"/>
          <w:i/>
          <w:iCs/>
          <w:sz w:val="24"/>
          <w:szCs w:val="24"/>
        </w:rPr>
        <w:t>Organisational Culture and Employee Performance</w:t>
      </w:r>
      <w:r>
        <w:rPr>
          <w:rFonts w:ascii="Arial" w:hAnsi="Arial" w:cs="Arial"/>
          <w:i/>
          <w:iCs/>
          <w:sz w:val="24"/>
          <w:szCs w:val="24"/>
        </w:rPr>
        <w:t xml:space="preserve">. </w:t>
      </w:r>
      <w:r w:rsidR="00467501">
        <w:rPr>
          <w:rFonts w:ascii="Arial" w:hAnsi="Arial" w:cs="Arial"/>
          <w:sz w:val="24"/>
          <w:szCs w:val="24"/>
        </w:rPr>
        <w:t xml:space="preserve">Available at: </w:t>
      </w:r>
      <w:hyperlink r:id="rId9" w:anchor=":~:text=Organisational%20culture%20defines%20the%20way,the%20people%20within%20a%20company" w:history="1">
        <w:r w:rsidR="00467501" w:rsidRPr="005E037B">
          <w:rPr>
            <w:rStyle w:val="Hyperlink"/>
            <w:rFonts w:ascii="Arial" w:hAnsi="Arial" w:cs="Arial"/>
            <w:sz w:val="24"/>
            <w:szCs w:val="24"/>
          </w:rPr>
          <w:t>https://www.businessballs.com/organisational-culture/organisational-culture-and-employee-performance</w:t>
        </w:r>
      </w:hyperlink>
      <w:r w:rsidR="00467501">
        <w:rPr>
          <w:rFonts w:ascii="Arial" w:hAnsi="Arial" w:cs="Arial"/>
          <w:sz w:val="24"/>
          <w:szCs w:val="24"/>
        </w:rPr>
        <w:t xml:space="preserve"> </w:t>
      </w:r>
      <w:r w:rsidR="00ED1432">
        <w:rPr>
          <w:rFonts w:ascii="Arial" w:hAnsi="Arial" w:cs="Arial"/>
          <w:sz w:val="24"/>
          <w:szCs w:val="24"/>
        </w:rPr>
        <w:t>(</w:t>
      </w:r>
      <w:r w:rsidR="00B811DE">
        <w:rPr>
          <w:rFonts w:ascii="Arial" w:hAnsi="Arial" w:cs="Arial"/>
          <w:sz w:val="24"/>
          <w:szCs w:val="24"/>
        </w:rPr>
        <w:t>A</w:t>
      </w:r>
      <w:r w:rsidR="00ED1432">
        <w:rPr>
          <w:rFonts w:ascii="Arial" w:hAnsi="Arial" w:cs="Arial"/>
          <w:sz w:val="24"/>
          <w:szCs w:val="24"/>
        </w:rPr>
        <w:t>ccessed</w:t>
      </w:r>
      <w:r w:rsidR="00B811DE">
        <w:rPr>
          <w:rFonts w:ascii="Arial" w:hAnsi="Arial" w:cs="Arial"/>
          <w:sz w:val="24"/>
          <w:szCs w:val="24"/>
        </w:rPr>
        <w:t>:</w:t>
      </w:r>
      <w:r w:rsidR="00ED1432">
        <w:rPr>
          <w:rFonts w:ascii="Arial" w:hAnsi="Arial" w:cs="Arial"/>
          <w:sz w:val="24"/>
          <w:szCs w:val="24"/>
        </w:rPr>
        <w:t xml:space="preserve"> 23 October 2023). </w:t>
      </w:r>
    </w:p>
    <w:p w14:paraId="6472713C" w14:textId="584AC7C4" w:rsidR="00566975" w:rsidRDefault="00566975" w:rsidP="00566975">
      <w:pPr>
        <w:spacing w:line="360" w:lineRule="auto"/>
        <w:jc w:val="both"/>
        <w:rPr>
          <w:rFonts w:ascii="Arial" w:hAnsi="Arial" w:cs="Arial"/>
          <w:sz w:val="24"/>
          <w:szCs w:val="24"/>
        </w:rPr>
      </w:pPr>
      <w:bookmarkStart w:id="4" w:name="_Hlk149041339"/>
      <w:r w:rsidRPr="00566975">
        <w:rPr>
          <w:rFonts w:ascii="Arial" w:hAnsi="Arial" w:cs="Arial"/>
          <w:sz w:val="24"/>
          <w:szCs w:val="24"/>
        </w:rPr>
        <w:t>Butt, J., (2020)</w:t>
      </w:r>
      <w:bookmarkEnd w:id="4"/>
      <w:r w:rsidRPr="00566975">
        <w:rPr>
          <w:rFonts w:ascii="Arial" w:hAnsi="Arial" w:cs="Arial"/>
          <w:sz w:val="24"/>
          <w:szCs w:val="24"/>
        </w:rPr>
        <w:t>. A conceptual framework to support digital transformation in manufacturing using an integrated business process management approach. </w:t>
      </w:r>
      <w:r w:rsidRPr="00566975">
        <w:rPr>
          <w:rFonts w:ascii="Arial" w:hAnsi="Arial" w:cs="Arial"/>
          <w:i/>
          <w:iCs/>
          <w:sz w:val="24"/>
          <w:szCs w:val="24"/>
        </w:rPr>
        <w:t>Designs</w:t>
      </w:r>
      <w:r w:rsidRPr="00566975">
        <w:rPr>
          <w:rFonts w:ascii="Arial" w:hAnsi="Arial" w:cs="Arial"/>
          <w:sz w:val="24"/>
          <w:szCs w:val="24"/>
        </w:rPr>
        <w:t>, </w:t>
      </w:r>
      <w:r w:rsidRPr="00566975">
        <w:rPr>
          <w:rFonts w:ascii="Arial" w:hAnsi="Arial" w:cs="Arial"/>
          <w:i/>
          <w:iCs/>
          <w:sz w:val="24"/>
          <w:szCs w:val="24"/>
        </w:rPr>
        <w:t>4</w:t>
      </w:r>
      <w:r w:rsidRPr="00566975">
        <w:rPr>
          <w:rFonts w:ascii="Arial" w:hAnsi="Arial" w:cs="Arial"/>
          <w:sz w:val="24"/>
          <w:szCs w:val="24"/>
        </w:rPr>
        <w:t>(3), p.17.</w:t>
      </w:r>
    </w:p>
    <w:p w14:paraId="215BC982" w14:textId="2F4A3627" w:rsidR="00D607D3" w:rsidRDefault="00A33311" w:rsidP="0049313B">
      <w:pPr>
        <w:spacing w:line="360" w:lineRule="auto"/>
        <w:jc w:val="both"/>
        <w:rPr>
          <w:rFonts w:ascii="Arial" w:hAnsi="Arial" w:cs="Arial"/>
          <w:sz w:val="24"/>
          <w:szCs w:val="24"/>
        </w:rPr>
      </w:pPr>
      <w:bookmarkStart w:id="5" w:name="_Hlk149079655"/>
      <w:r w:rsidRPr="00790586">
        <w:rPr>
          <w:rFonts w:ascii="Arial" w:hAnsi="Arial" w:cs="Arial"/>
          <w:sz w:val="24"/>
          <w:szCs w:val="24"/>
        </w:rPr>
        <w:lastRenderedPageBreak/>
        <w:t>Chanell</w:t>
      </w:r>
      <w:r>
        <w:rPr>
          <w:rFonts w:ascii="Arial" w:hAnsi="Arial" w:cs="Arial"/>
          <w:sz w:val="24"/>
          <w:szCs w:val="24"/>
        </w:rPr>
        <w:t>. M,</w:t>
      </w:r>
      <w:r w:rsidR="009B6E88">
        <w:rPr>
          <w:rFonts w:ascii="Arial" w:hAnsi="Arial" w:cs="Arial"/>
          <w:sz w:val="24"/>
          <w:szCs w:val="24"/>
        </w:rPr>
        <w:t xml:space="preserve"> </w:t>
      </w:r>
      <w:r>
        <w:rPr>
          <w:rFonts w:ascii="Arial" w:hAnsi="Arial" w:cs="Arial"/>
          <w:sz w:val="24"/>
          <w:szCs w:val="24"/>
        </w:rPr>
        <w:t xml:space="preserve">(2021) </w:t>
      </w:r>
      <w:bookmarkEnd w:id="5"/>
      <w:r w:rsidRPr="00A33311">
        <w:rPr>
          <w:rFonts w:ascii="Arial" w:hAnsi="Arial" w:cs="Arial"/>
          <w:i/>
          <w:iCs/>
          <w:sz w:val="24"/>
          <w:szCs w:val="24"/>
        </w:rPr>
        <w:t xml:space="preserve">John Adair’s Action </w:t>
      </w:r>
      <w:r w:rsidR="00FE5470" w:rsidRPr="00A33311">
        <w:rPr>
          <w:rFonts w:ascii="Arial" w:hAnsi="Arial" w:cs="Arial"/>
          <w:i/>
          <w:iCs/>
          <w:sz w:val="24"/>
          <w:szCs w:val="24"/>
        </w:rPr>
        <w:t>Centred</w:t>
      </w:r>
      <w:r w:rsidRPr="00A33311">
        <w:rPr>
          <w:rFonts w:ascii="Arial" w:hAnsi="Arial" w:cs="Arial"/>
          <w:i/>
          <w:iCs/>
          <w:sz w:val="24"/>
          <w:szCs w:val="24"/>
        </w:rPr>
        <w:t xml:space="preserve"> Leadership: Learn How To Be A Leader</w:t>
      </w:r>
      <w:r w:rsidR="006100E3">
        <w:rPr>
          <w:rFonts w:ascii="Arial" w:hAnsi="Arial" w:cs="Arial"/>
          <w:sz w:val="24"/>
          <w:szCs w:val="24"/>
        </w:rPr>
        <w:t xml:space="preserve"> available at:</w:t>
      </w:r>
      <w:r w:rsidR="0097429A" w:rsidRPr="0097429A">
        <w:t xml:space="preserve"> </w:t>
      </w:r>
      <w:hyperlink r:id="rId10" w:history="1">
        <w:r w:rsidR="0097429A" w:rsidRPr="009666CA">
          <w:rPr>
            <w:rStyle w:val="Hyperlink"/>
            <w:rFonts w:ascii="Arial" w:hAnsi="Arial" w:cs="Arial"/>
            <w:sz w:val="24"/>
            <w:szCs w:val="24"/>
          </w:rPr>
          <w:t>https://www.tsw.co.uk/blog/leadership-and-management/john-adairs-action-centered-leadership</w:t>
        </w:r>
      </w:hyperlink>
      <w:r w:rsidR="0097429A">
        <w:rPr>
          <w:rFonts w:ascii="Arial" w:hAnsi="Arial" w:cs="Arial"/>
          <w:sz w:val="24"/>
          <w:szCs w:val="24"/>
        </w:rPr>
        <w:t xml:space="preserve"> </w:t>
      </w:r>
      <w:r w:rsidR="001A3BD2">
        <w:rPr>
          <w:rFonts w:ascii="Arial" w:hAnsi="Arial" w:cs="Arial"/>
          <w:sz w:val="24"/>
          <w:szCs w:val="24"/>
        </w:rPr>
        <w:t>(</w:t>
      </w:r>
      <w:r w:rsidR="00713416">
        <w:rPr>
          <w:rFonts w:ascii="Arial" w:hAnsi="Arial" w:cs="Arial"/>
          <w:sz w:val="24"/>
          <w:szCs w:val="24"/>
        </w:rPr>
        <w:t>Accessed</w:t>
      </w:r>
      <w:r w:rsidR="006371AE">
        <w:rPr>
          <w:rFonts w:ascii="Arial" w:hAnsi="Arial" w:cs="Arial"/>
          <w:sz w:val="24"/>
          <w:szCs w:val="24"/>
        </w:rPr>
        <w:t>:</w:t>
      </w:r>
      <w:r w:rsidR="00713416">
        <w:rPr>
          <w:rFonts w:ascii="Arial" w:hAnsi="Arial" w:cs="Arial"/>
          <w:sz w:val="24"/>
          <w:szCs w:val="24"/>
        </w:rPr>
        <w:t xml:space="preserve"> </w:t>
      </w:r>
      <w:r w:rsidR="00FE5470">
        <w:rPr>
          <w:rFonts w:ascii="Arial" w:hAnsi="Arial" w:cs="Arial"/>
          <w:sz w:val="24"/>
          <w:szCs w:val="24"/>
        </w:rPr>
        <w:t>20 October 2023</w:t>
      </w:r>
      <w:r w:rsidR="001A3BD2">
        <w:rPr>
          <w:rFonts w:ascii="Arial" w:hAnsi="Arial" w:cs="Arial"/>
          <w:sz w:val="24"/>
          <w:szCs w:val="24"/>
        </w:rPr>
        <w:t>).</w:t>
      </w:r>
    </w:p>
    <w:p w14:paraId="2D37E0EE" w14:textId="0114524C" w:rsidR="00905821" w:rsidRDefault="00905821" w:rsidP="0049313B">
      <w:pPr>
        <w:spacing w:line="360" w:lineRule="auto"/>
        <w:jc w:val="both"/>
        <w:rPr>
          <w:rFonts w:ascii="Arial" w:hAnsi="Arial" w:cs="Arial"/>
          <w:sz w:val="24"/>
          <w:szCs w:val="24"/>
        </w:rPr>
      </w:pPr>
      <w:r w:rsidRPr="00790586">
        <w:rPr>
          <w:rFonts w:ascii="Arial" w:hAnsi="Arial" w:cs="Arial"/>
          <w:sz w:val="24"/>
          <w:szCs w:val="24"/>
        </w:rPr>
        <w:t>Giddens</w:t>
      </w:r>
      <w:r w:rsidRPr="00905821">
        <w:rPr>
          <w:rFonts w:ascii="Arial" w:hAnsi="Arial" w:cs="Arial"/>
          <w:sz w:val="24"/>
          <w:szCs w:val="24"/>
        </w:rPr>
        <w:t xml:space="preserve"> J. </w:t>
      </w:r>
      <w:r>
        <w:rPr>
          <w:rFonts w:ascii="Arial" w:hAnsi="Arial" w:cs="Arial"/>
          <w:sz w:val="24"/>
          <w:szCs w:val="24"/>
        </w:rPr>
        <w:t>(</w:t>
      </w:r>
      <w:r w:rsidRPr="00905821">
        <w:rPr>
          <w:rFonts w:ascii="Arial" w:hAnsi="Arial" w:cs="Arial"/>
          <w:sz w:val="24"/>
          <w:szCs w:val="24"/>
        </w:rPr>
        <w:t>2018</w:t>
      </w:r>
      <w:r>
        <w:rPr>
          <w:rFonts w:ascii="Arial" w:hAnsi="Arial" w:cs="Arial"/>
          <w:sz w:val="24"/>
          <w:szCs w:val="24"/>
        </w:rPr>
        <w:t xml:space="preserve">) </w:t>
      </w:r>
      <w:r w:rsidRPr="00905821">
        <w:rPr>
          <w:rFonts w:ascii="Arial" w:hAnsi="Arial" w:cs="Arial"/>
          <w:sz w:val="24"/>
          <w:szCs w:val="24"/>
        </w:rPr>
        <w:t>Transformational leadership: What every nursing dean should know. Journal of Professional Nursing. Mar 1;34(2):117-</w:t>
      </w:r>
      <w:r w:rsidR="00B14A87">
        <w:rPr>
          <w:rFonts w:ascii="Arial" w:hAnsi="Arial" w:cs="Arial"/>
          <w:sz w:val="24"/>
          <w:szCs w:val="24"/>
        </w:rPr>
        <w:t>1</w:t>
      </w:r>
      <w:r w:rsidRPr="00905821">
        <w:rPr>
          <w:rFonts w:ascii="Arial" w:hAnsi="Arial" w:cs="Arial"/>
          <w:sz w:val="24"/>
          <w:szCs w:val="24"/>
        </w:rPr>
        <w:t>21.</w:t>
      </w:r>
      <w:r>
        <w:rPr>
          <w:rFonts w:ascii="Arial" w:hAnsi="Arial" w:cs="Arial"/>
          <w:sz w:val="24"/>
          <w:szCs w:val="24"/>
        </w:rPr>
        <w:t xml:space="preserve"> </w:t>
      </w:r>
    </w:p>
    <w:p w14:paraId="0B7DF11A" w14:textId="310CFC5F" w:rsidR="001F7E59" w:rsidRDefault="001F7E59" w:rsidP="0049313B">
      <w:pPr>
        <w:spacing w:line="360" w:lineRule="auto"/>
        <w:jc w:val="both"/>
        <w:rPr>
          <w:rFonts w:ascii="Arial" w:hAnsi="Arial" w:cs="Arial"/>
          <w:sz w:val="24"/>
          <w:szCs w:val="24"/>
        </w:rPr>
      </w:pPr>
      <w:r w:rsidRPr="00790586">
        <w:rPr>
          <w:rFonts w:ascii="Arial" w:hAnsi="Arial" w:cs="Arial"/>
          <w:sz w:val="24"/>
          <w:szCs w:val="24"/>
        </w:rPr>
        <w:t>HospitalityMD</w:t>
      </w:r>
      <w:r>
        <w:rPr>
          <w:rFonts w:ascii="Arial" w:hAnsi="Arial" w:cs="Arial"/>
          <w:sz w:val="24"/>
          <w:szCs w:val="24"/>
        </w:rPr>
        <w:t xml:space="preserve">, </w:t>
      </w:r>
      <w:r w:rsidR="00E10193">
        <w:rPr>
          <w:rFonts w:ascii="Arial" w:hAnsi="Arial" w:cs="Arial"/>
          <w:sz w:val="24"/>
          <w:szCs w:val="24"/>
        </w:rPr>
        <w:t>(2023).</w:t>
      </w:r>
      <w:r w:rsidR="009F26EB" w:rsidRPr="009F26EB">
        <w:t xml:space="preserve"> </w:t>
      </w:r>
      <w:r w:rsidR="009F26EB" w:rsidRPr="009F26EB">
        <w:rPr>
          <w:rFonts w:ascii="Arial" w:hAnsi="Arial" w:cs="Arial"/>
          <w:i/>
          <w:iCs/>
          <w:sz w:val="24"/>
          <w:szCs w:val="24"/>
        </w:rPr>
        <w:t>Follow Me and I Will Be Behind You</w:t>
      </w:r>
      <w:r w:rsidR="002D063F">
        <w:rPr>
          <w:rFonts w:ascii="Arial" w:hAnsi="Arial" w:cs="Arial"/>
          <w:i/>
          <w:iCs/>
          <w:sz w:val="24"/>
          <w:szCs w:val="24"/>
        </w:rPr>
        <w:t>.</w:t>
      </w:r>
      <w:r w:rsidR="007E07C4">
        <w:rPr>
          <w:rFonts w:ascii="Arial" w:hAnsi="Arial" w:cs="Arial"/>
          <w:i/>
          <w:iCs/>
          <w:sz w:val="24"/>
          <w:szCs w:val="24"/>
        </w:rPr>
        <w:t xml:space="preserve"> </w:t>
      </w:r>
      <w:r w:rsidR="007E07C4">
        <w:rPr>
          <w:rFonts w:ascii="Arial" w:hAnsi="Arial" w:cs="Arial"/>
          <w:sz w:val="24"/>
          <w:szCs w:val="24"/>
        </w:rPr>
        <w:t xml:space="preserve">[video] </w:t>
      </w:r>
      <w:r w:rsidR="00AE4326">
        <w:rPr>
          <w:rFonts w:ascii="Arial" w:hAnsi="Arial" w:cs="Arial"/>
          <w:sz w:val="24"/>
          <w:szCs w:val="24"/>
        </w:rPr>
        <w:t>A</w:t>
      </w:r>
      <w:r w:rsidR="009F26EB">
        <w:rPr>
          <w:rFonts w:ascii="Arial" w:hAnsi="Arial" w:cs="Arial"/>
          <w:sz w:val="24"/>
          <w:szCs w:val="24"/>
        </w:rPr>
        <w:t>vaila</w:t>
      </w:r>
      <w:r w:rsidR="00FC0454">
        <w:rPr>
          <w:rFonts w:ascii="Arial" w:hAnsi="Arial" w:cs="Arial"/>
          <w:sz w:val="24"/>
          <w:szCs w:val="24"/>
        </w:rPr>
        <w:t xml:space="preserve">ble at: </w:t>
      </w:r>
      <w:hyperlink r:id="rId11" w:history="1">
        <w:r w:rsidR="00FC0454" w:rsidRPr="005E037B">
          <w:rPr>
            <w:rStyle w:val="Hyperlink"/>
            <w:rFonts w:ascii="Arial" w:hAnsi="Arial" w:cs="Arial"/>
            <w:sz w:val="24"/>
            <w:szCs w:val="24"/>
          </w:rPr>
          <w:t>https://www.youtube.com/watch?v=Lrh5QIW67Mk</w:t>
        </w:r>
      </w:hyperlink>
      <w:r w:rsidR="00FC0454">
        <w:rPr>
          <w:rFonts w:ascii="Arial" w:hAnsi="Arial" w:cs="Arial"/>
          <w:sz w:val="24"/>
          <w:szCs w:val="24"/>
        </w:rPr>
        <w:t xml:space="preserve"> (</w:t>
      </w:r>
      <w:r w:rsidR="007E07C4">
        <w:rPr>
          <w:rFonts w:ascii="Arial" w:hAnsi="Arial" w:cs="Arial"/>
          <w:sz w:val="24"/>
          <w:szCs w:val="24"/>
        </w:rPr>
        <w:t>A</w:t>
      </w:r>
      <w:r w:rsidR="00FC0454">
        <w:rPr>
          <w:rFonts w:ascii="Arial" w:hAnsi="Arial" w:cs="Arial"/>
          <w:sz w:val="24"/>
          <w:szCs w:val="24"/>
        </w:rPr>
        <w:t>ccessed</w:t>
      </w:r>
      <w:r w:rsidR="007E07C4">
        <w:rPr>
          <w:rFonts w:ascii="Arial" w:hAnsi="Arial" w:cs="Arial"/>
          <w:sz w:val="24"/>
          <w:szCs w:val="24"/>
        </w:rPr>
        <w:t>:</w:t>
      </w:r>
      <w:r w:rsidR="00FC0454">
        <w:rPr>
          <w:rFonts w:ascii="Arial" w:hAnsi="Arial" w:cs="Arial"/>
          <w:sz w:val="24"/>
          <w:szCs w:val="24"/>
        </w:rPr>
        <w:t xml:space="preserve"> 2</w:t>
      </w:r>
      <w:r w:rsidR="001D0AB1">
        <w:rPr>
          <w:rFonts w:ascii="Arial" w:hAnsi="Arial" w:cs="Arial"/>
          <w:sz w:val="24"/>
          <w:szCs w:val="24"/>
        </w:rPr>
        <w:t>0</w:t>
      </w:r>
      <w:r w:rsidR="002D063F">
        <w:rPr>
          <w:rFonts w:ascii="Arial" w:hAnsi="Arial" w:cs="Arial"/>
          <w:sz w:val="24"/>
          <w:szCs w:val="24"/>
        </w:rPr>
        <w:t xml:space="preserve"> October 2023). </w:t>
      </w:r>
    </w:p>
    <w:p w14:paraId="05AA3C6E" w14:textId="366D005A" w:rsidR="008D777C" w:rsidRPr="008F4BDA" w:rsidRDefault="008D777C" w:rsidP="0049313B">
      <w:pPr>
        <w:spacing w:line="360" w:lineRule="auto"/>
        <w:jc w:val="both"/>
        <w:rPr>
          <w:rFonts w:ascii="Arial" w:hAnsi="Arial" w:cs="Arial"/>
          <w:sz w:val="24"/>
          <w:szCs w:val="24"/>
        </w:rPr>
      </w:pPr>
      <w:r w:rsidRPr="00790586">
        <w:rPr>
          <w:rFonts w:ascii="Arial" w:hAnsi="Arial" w:cs="Arial"/>
          <w:sz w:val="24"/>
          <w:szCs w:val="24"/>
        </w:rPr>
        <w:t>HRDQ</w:t>
      </w:r>
      <w:r>
        <w:rPr>
          <w:rFonts w:ascii="Arial" w:hAnsi="Arial" w:cs="Arial"/>
          <w:sz w:val="24"/>
          <w:szCs w:val="24"/>
        </w:rPr>
        <w:t>,</w:t>
      </w:r>
      <w:r w:rsidR="008F4BDA">
        <w:rPr>
          <w:rFonts w:ascii="Arial" w:hAnsi="Arial" w:cs="Arial"/>
          <w:sz w:val="24"/>
          <w:szCs w:val="24"/>
        </w:rPr>
        <w:t xml:space="preserve"> (2022) </w:t>
      </w:r>
      <w:r w:rsidRPr="008F4BDA">
        <w:rPr>
          <w:rFonts w:ascii="Arial" w:hAnsi="Arial" w:cs="Arial"/>
          <w:i/>
          <w:iCs/>
          <w:sz w:val="24"/>
          <w:szCs w:val="24"/>
        </w:rPr>
        <w:t>The Similarities and Differences Between Leadership and Management</w:t>
      </w:r>
      <w:r w:rsidR="008F4BDA">
        <w:rPr>
          <w:rFonts w:ascii="Arial" w:hAnsi="Arial" w:cs="Arial"/>
          <w:i/>
          <w:iCs/>
          <w:sz w:val="24"/>
          <w:szCs w:val="24"/>
        </w:rPr>
        <w:t xml:space="preserve">. </w:t>
      </w:r>
      <w:r w:rsidR="007E07C4">
        <w:rPr>
          <w:rFonts w:ascii="Arial" w:hAnsi="Arial" w:cs="Arial"/>
          <w:sz w:val="24"/>
          <w:szCs w:val="24"/>
        </w:rPr>
        <w:t>A</w:t>
      </w:r>
      <w:r w:rsidR="008F4BDA">
        <w:rPr>
          <w:rFonts w:ascii="Arial" w:hAnsi="Arial" w:cs="Arial"/>
          <w:sz w:val="24"/>
          <w:szCs w:val="24"/>
        </w:rPr>
        <w:t xml:space="preserve">vailable at: </w:t>
      </w:r>
      <w:hyperlink r:id="rId12" w:anchor=":~:text=Managers%20tend%20to%20be%20more,more%20focused%20on%20leading%20people" w:history="1">
        <w:r w:rsidR="00DC1FEB" w:rsidRPr="00DC1FEB">
          <w:rPr>
            <w:rStyle w:val="Hyperlink"/>
            <w:rFonts w:ascii="Arial" w:hAnsi="Arial" w:cs="Arial"/>
            <w:sz w:val="24"/>
            <w:szCs w:val="24"/>
          </w:rPr>
          <w:t>The Similarities and Differences Between Leadership and Management - HRDQ (hrdqstore.com)</w:t>
        </w:r>
      </w:hyperlink>
      <w:r w:rsidR="00DC1FEB" w:rsidRPr="00DC1FEB">
        <w:rPr>
          <w:rFonts w:ascii="Arial" w:hAnsi="Arial" w:cs="Arial"/>
          <w:sz w:val="24"/>
          <w:szCs w:val="24"/>
        </w:rPr>
        <w:t xml:space="preserve"> </w:t>
      </w:r>
      <w:r w:rsidR="00A12CAC">
        <w:rPr>
          <w:rFonts w:ascii="Arial" w:hAnsi="Arial" w:cs="Arial"/>
          <w:sz w:val="24"/>
          <w:szCs w:val="24"/>
        </w:rPr>
        <w:t>(</w:t>
      </w:r>
      <w:r w:rsidR="007E07C4">
        <w:rPr>
          <w:rFonts w:ascii="Arial" w:hAnsi="Arial" w:cs="Arial"/>
          <w:sz w:val="24"/>
          <w:szCs w:val="24"/>
        </w:rPr>
        <w:t>A</w:t>
      </w:r>
      <w:r w:rsidR="00A12CAC">
        <w:rPr>
          <w:rFonts w:ascii="Arial" w:hAnsi="Arial" w:cs="Arial"/>
          <w:sz w:val="24"/>
          <w:szCs w:val="24"/>
        </w:rPr>
        <w:t>ccessed</w:t>
      </w:r>
      <w:r w:rsidR="007E07C4">
        <w:rPr>
          <w:rFonts w:ascii="Arial" w:hAnsi="Arial" w:cs="Arial"/>
          <w:sz w:val="24"/>
          <w:szCs w:val="24"/>
        </w:rPr>
        <w:t>:</w:t>
      </w:r>
      <w:r w:rsidR="00A12CAC">
        <w:rPr>
          <w:rFonts w:ascii="Arial" w:hAnsi="Arial" w:cs="Arial"/>
          <w:sz w:val="24"/>
          <w:szCs w:val="24"/>
        </w:rPr>
        <w:t xml:space="preserve"> 2</w:t>
      </w:r>
      <w:r w:rsidR="005021AA">
        <w:rPr>
          <w:rFonts w:ascii="Arial" w:hAnsi="Arial" w:cs="Arial"/>
          <w:sz w:val="24"/>
          <w:szCs w:val="24"/>
        </w:rPr>
        <w:t>0</w:t>
      </w:r>
      <w:r w:rsidR="00A12CAC">
        <w:rPr>
          <w:rFonts w:ascii="Arial" w:hAnsi="Arial" w:cs="Arial"/>
          <w:sz w:val="24"/>
          <w:szCs w:val="24"/>
        </w:rPr>
        <w:t xml:space="preserve"> October 2023). </w:t>
      </w:r>
    </w:p>
    <w:p w14:paraId="03B739C5" w14:textId="672FE23E" w:rsidR="00F92BD7" w:rsidRDefault="00F92BD7" w:rsidP="0049313B">
      <w:pPr>
        <w:spacing w:line="360" w:lineRule="auto"/>
        <w:jc w:val="both"/>
        <w:rPr>
          <w:rFonts w:ascii="Arial" w:hAnsi="Arial" w:cs="Arial"/>
          <w:sz w:val="24"/>
          <w:szCs w:val="24"/>
        </w:rPr>
      </w:pPr>
      <w:r w:rsidRPr="00790586">
        <w:rPr>
          <w:rFonts w:ascii="Arial" w:hAnsi="Arial" w:cs="Arial"/>
          <w:sz w:val="24"/>
          <w:szCs w:val="24"/>
        </w:rPr>
        <w:t>Indeed</w:t>
      </w:r>
      <w:r>
        <w:rPr>
          <w:rFonts w:ascii="Arial" w:hAnsi="Arial" w:cs="Arial"/>
          <w:sz w:val="24"/>
          <w:szCs w:val="24"/>
        </w:rPr>
        <w:t xml:space="preserve"> Editorial Team, (</w:t>
      </w:r>
      <w:r w:rsidR="00D43195">
        <w:rPr>
          <w:rFonts w:ascii="Arial" w:hAnsi="Arial" w:cs="Arial"/>
          <w:sz w:val="24"/>
          <w:szCs w:val="24"/>
        </w:rPr>
        <w:t>2022</w:t>
      </w:r>
      <w:r>
        <w:rPr>
          <w:rFonts w:ascii="Arial" w:hAnsi="Arial" w:cs="Arial"/>
          <w:sz w:val="24"/>
          <w:szCs w:val="24"/>
        </w:rPr>
        <w:t xml:space="preserve"> ) </w:t>
      </w:r>
      <w:r w:rsidRPr="007E07C4">
        <w:rPr>
          <w:rFonts w:ascii="Arial" w:hAnsi="Arial" w:cs="Arial"/>
          <w:i/>
          <w:iCs/>
          <w:sz w:val="24"/>
          <w:szCs w:val="24"/>
        </w:rPr>
        <w:t>Types of management theories (with tips and benefits)</w:t>
      </w:r>
      <w:r>
        <w:rPr>
          <w:rFonts w:ascii="Arial" w:hAnsi="Arial" w:cs="Arial"/>
          <w:sz w:val="24"/>
          <w:szCs w:val="24"/>
        </w:rPr>
        <w:t xml:space="preserve"> </w:t>
      </w:r>
      <w:r w:rsidR="007E07C4">
        <w:rPr>
          <w:rFonts w:ascii="Arial" w:hAnsi="Arial" w:cs="Arial"/>
          <w:sz w:val="24"/>
          <w:szCs w:val="24"/>
        </w:rPr>
        <w:t>A</w:t>
      </w:r>
      <w:r>
        <w:rPr>
          <w:rFonts w:ascii="Arial" w:hAnsi="Arial" w:cs="Arial"/>
          <w:sz w:val="24"/>
          <w:szCs w:val="24"/>
        </w:rPr>
        <w:t>vai</w:t>
      </w:r>
      <w:r w:rsidR="000368BB">
        <w:rPr>
          <w:rFonts w:ascii="Arial" w:hAnsi="Arial" w:cs="Arial"/>
          <w:sz w:val="24"/>
          <w:szCs w:val="24"/>
        </w:rPr>
        <w:t xml:space="preserve">lable at: </w:t>
      </w:r>
      <w:hyperlink r:id="rId13" w:history="1">
        <w:r w:rsidR="000368BB" w:rsidRPr="005E037B">
          <w:rPr>
            <w:rStyle w:val="Hyperlink"/>
            <w:rFonts w:ascii="Arial" w:hAnsi="Arial" w:cs="Arial"/>
            <w:sz w:val="24"/>
            <w:szCs w:val="24"/>
          </w:rPr>
          <w:t>https://uk.indeed.com/career-advice/career-development/management-theories</w:t>
        </w:r>
      </w:hyperlink>
      <w:r w:rsidR="000368BB">
        <w:rPr>
          <w:rFonts w:ascii="Arial" w:hAnsi="Arial" w:cs="Arial"/>
          <w:sz w:val="24"/>
          <w:szCs w:val="24"/>
        </w:rPr>
        <w:t xml:space="preserve"> (</w:t>
      </w:r>
      <w:r w:rsidR="007E07C4">
        <w:rPr>
          <w:rFonts w:ascii="Arial" w:hAnsi="Arial" w:cs="Arial"/>
          <w:sz w:val="24"/>
          <w:szCs w:val="24"/>
        </w:rPr>
        <w:t>A</w:t>
      </w:r>
      <w:r w:rsidR="00D43195">
        <w:rPr>
          <w:rFonts w:ascii="Arial" w:hAnsi="Arial" w:cs="Arial"/>
          <w:sz w:val="24"/>
          <w:szCs w:val="24"/>
        </w:rPr>
        <w:t>ccessed</w:t>
      </w:r>
      <w:r w:rsidR="004A0FC7">
        <w:rPr>
          <w:rFonts w:ascii="Arial" w:hAnsi="Arial" w:cs="Arial"/>
          <w:sz w:val="24"/>
          <w:szCs w:val="24"/>
        </w:rPr>
        <w:t>:</w:t>
      </w:r>
      <w:r w:rsidR="00D43195">
        <w:rPr>
          <w:rFonts w:ascii="Arial" w:hAnsi="Arial" w:cs="Arial"/>
          <w:sz w:val="24"/>
          <w:szCs w:val="24"/>
        </w:rPr>
        <w:t xml:space="preserve"> 23 October 2023). </w:t>
      </w:r>
    </w:p>
    <w:p w14:paraId="00568CA8" w14:textId="6BF6998F" w:rsidR="006B7FDF" w:rsidRDefault="006B7FDF" w:rsidP="006B7FDF">
      <w:pPr>
        <w:spacing w:line="360" w:lineRule="auto"/>
        <w:jc w:val="both"/>
        <w:rPr>
          <w:rFonts w:ascii="Arial" w:hAnsi="Arial" w:cs="Arial"/>
          <w:sz w:val="24"/>
          <w:szCs w:val="24"/>
        </w:rPr>
      </w:pPr>
      <w:bookmarkStart w:id="6" w:name="_Hlk149039085"/>
      <w:r w:rsidRPr="006B7FDF">
        <w:rPr>
          <w:rFonts w:ascii="Arial" w:hAnsi="Arial" w:cs="Arial"/>
          <w:sz w:val="24"/>
          <w:szCs w:val="24"/>
        </w:rPr>
        <w:t xml:space="preserve">Islam, R. and Hassan Jalil Shah, D.S.H.A., (2022). </w:t>
      </w:r>
      <w:bookmarkEnd w:id="6"/>
      <w:r w:rsidRPr="006B7FDF">
        <w:rPr>
          <w:rFonts w:ascii="Arial" w:hAnsi="Arial" w:cs="Arial"/>
          <w:sz w:val="24"/>
          <w:szCs w:val="24"/>
        </w:rPr>
        <w:t>The managerial grid–the making of a clever device for depicting managerial styles. </w:t>
      </w:r>
      <w:r w:rsidRPr="006B7FDF">
        <w:rPr>
          <w:rFonts w:ascii="Arial" w:hAnsi="Arial" w:cs="Arial"/>
          <w:i/>
          <w:iCs/>
          <w:sz w:val="24"/>
          <w:szCs w:val="24"/>
        </w:rPr>
        <w:t>Pakistan Journal of International Affairs</w:t>
      </w:r>
      <w:r w:rsidRPr="006B7FDF">
        <w:rPr>
          <w:rFonts w:ascii="Arial" w:hAnsi="Arial" w:cs="Arial"/>
          <w:sz w:val="24"/>
          <w:szCs w:val="24"/>
        </w:rPr>
        <w:t>, </w:t>
      </w:r>
      <w:r w:rsidRPr="006B7FDF">
        <w:rPr>
          <w:rFonts w:ascii="Arial" w:hAnsi="Arial" w:cs="Arial"/>
          <w:i/>
          <w:iCs/>
          <w:sz w:val="24"/>
          <w:szCs w:val="24"/>
        </w:rPr>
        <w:t>5</w:t>
      </w:r>
      <w:r w:rsidRPr="006B7FDF">
        <w:rPr>
          <w:rFonts w:ascii="Arial" w:hAnsi="Arial" w:cs="Arial"/>
          <w:sz w:val="24"/>
          <w:szCs w:val="24"/>
        </w:rPr>
        <w:t>(3).</w:t>
      </w:r>
    </w:p>
    <w:p w14:paraId="11074394" w14:textId="501DECFD" w:rsidR="00476B58" w:rsidRDefault="00476B58" w:rsidP="006B7FDF">
      <w:pPr>
        <w:spacing w:line="360" w:lineRule="auto"/>
        <w:jc w:val="both"/>
        <w:rPr>
          <w:rFonts w:ascii="Arial" w:hAnsi="Arial" w:cs="Arial"/>
          <w:sz w:val="24"/>
          <w:szCs w:val="24"/>
        </w:rPr>
      </w:pPr>
      <w:r w:rsidRPr="00790586">
        <w:rPr>
          <w:rFonts w:ascii="Arial" w:hAnsi="Arial" w:cs="Arial"/>
          <w:sz w:val="24"/>
          <w:szCs w:val="24"/>
        </w:rPr>
        <w:t>Jony</w:t>
      </w:r>
      <w:r w:rsidRPr="00476B58">
        <w:rPr>
          <w:rFonts w:ascii="Arial" w:hAnsi="Arial" w:cs="Arial"/>
          <w:sz w:val="24"/>
          <w:szCs w:val="24"/>
        </w:rPr>
        <w:t xml:space="preserve">, M.T.I., Alam, M.J., Amin, M.R. and Jahangir, M., </w:t>
      </w:r>
      <w:r w:rsidR="00640A13">
        <w:rPr>
          <w:rFonts w:ascii="Arial" w:hAnsi="Arial" w:cs="Arial"/>
          <w:sz w:val="24"/>
          <w:szCs w:val="24"/>
        </w:rPr>
        <w:t>(</w:t>
      </w:r>
      <w:r w:rsidRPr="00476B58">
        <w:rPr>
          <w:rFonts w:ascii="Arial" w:hAnsi="Arial" w:cs="Arial"/>
          <w:sz w:val="24"/>
          <w:szCs w:val="24"/>
        </w:rPr>
        <w:t>2019</w:t>
      </w:r>
      <w:r w:rsidR="00640A13">
        <w:rPr>
          <w:rFonts w:ascii="Arial" w:hAnsi="Arial" w:cs="Arial"/>
          <w:sz w:val="24"/>
          <w:szCs w:val="24"/>
        </w:rPr>
        <w:t>)</w:t>
      </w:r>
      <w:r w:rsidRPr="00476B58">
        <w:rPr>
          <w:rFonts w:ascii="Arial" w:hAnsi="Arial" w:cs="Arial"/>
          <w:sz w:val="24"/>
          <w:szCs w:val="24"/>
        </w:rPr>
        <w:t>. The impact of autocratic, democratic and laissez-faire leadership styles on the success of the organization: A study on the different popular restaurants of Mymensingh, Bangladesh. </w:t>
      </w:r>
      <w:r w:rsidRPr="00476B58">
        <w:rPr>
          <w:rFonts w:ascii="Arial" w:hAnsi="Arial" w:cs="Arial"/>
          <w:i/>
          <w:iCs/>
          <w:sz w:val="24"/>
          <w:szCs w:val="24"/>
        </w:rPr>
        <w:t>Canadian Journal of Business and Information Studies</w:t>
      </w:r>
      <w:r w:rsidRPr="00476B58">
        <w:rPr>
          <w:rFonts w:ascii="Arial" w:hAnsi="Arial" w:cs="Arial"/>
          <w:sz w:val="24"/>
          <w:szCs w:val="24"/>
        </w:rPr>
        <w:t>, </w:t>
      </w:r>
      <w:r w:rsidRPr="00476B58">
        <w:rPr>
          <w:rFonts w:ascii="Arial" w:hAnsi="Arial" w:cs="Arial"/>
          <w:i/>
          <w:iCs/>
          <w:sz w:val="24"/>
          <w:szCs w:val="24"/>
        </w:rPr>
        <w:t>1</w:t>
      </w:r>
      <w:r w:rsidRPr="00476B58">
        <w:rPr>
          <w:rFonts w:ascii="Arial" w:hAnsi="Arial" w:cs="Arial"/>
          <w:sz w:val="24"/>
          <w:szCs w:val="24"/>
        </w:rPr>
        <w:t>(6), pp.28-38.</w:t>
      </w:r>
      <w:r w:rsidR="00BA6690">
        <w:rPr>
          <w:rFonts w:ascii="Arial" w:hAnsi="Arial" w:cs="Arial"/>
          <w:sz w:val="24"/>
          <w:szCs w:val="24"/>
        </w:rPr>
        <w:t xml:space="preserve"> </w:t>
      </w:r>
    </w:p>
    <w:p w14:paraId="70599448" w14:textId="50CA936B" w:rsidR="008435ED" w:rsidRDefault="008435ED" w:rsidP="006B7FDF">
      <w:pPr>
        <w:spacing w:line="360" w:lineRule="auto"/>
        <w:jc w:val="both"/>
        <w:rPr>
          <w:rFonts w:ascii="Arial" w:hAnsi="Arial" w:cs="Arial"/>
          <w:sz w:val="24"/>
          <w:szCs w:val="24"/>
        </w:rPr>
      </w:pPr>
      <w:bookmarkStart w:id="7" w:name="_Hlk149054243"/>
      <w:r w:rsidRPr="00790586">
        <w:rPr>
          <w:rFonts w:ascii="Arial" w:hAnsi="Arial" w:cs="Arial"/>
          <w:sz w:val="24"/>
          <w:szCs w:val="24"/>
        </w:rPr>
        <w:t>King</w:t>
      </w:r>
      <w:r w:rsidR="00DA4D9D">
        <w:rPr>
          <w:rFonts w:ascii="Arial" w:hAnsi="Arial" w:cs="Arial"/>
          <w:sz w:val="24"/>
          <w:szCs w:val="24"/>
        </w:rPr>
        <w:t xml:space="preserve">, </w:t>
      </w:r>
      <w:r w:rsidRPr="008435ED">
        <w:rPr>
          <w:rFonts w:ascii="Arial" w:hAnsi="Arial" w:cs="Arial"/>
          <w:sz w:val="24"/>
          <w:szCs w:val="24"/>
        </w:rPr>
        <w:t xml:space="preserve">D. and Lawley, S., </w:t>
      </w:r>
      <w:r>
        <w:rPr>
          <w:rFonts w:ascii="Arial" w:hAnsi="Arial" w:cs="Arial"/>
          <w:sz w:val="24"/>
          <w:szCs w:val="24"/>
        </w:rPr>
        <w:t>(</w:t>
      </w:r>
      <w:r w:rsidRPr="008435ED">
        <w:rPr>
          <w:rFonts w:ascii="Arial" w:hAnsi="Arial" w:cs="Arial"/>
          <w:sz w:val="24"/>
          <w:szCs w:val="24"/>
        </w:rPr>
        <w:t>2022</w:t>
      </w:r>
      <w:r>
        <w:rPr>
          <w:rFonts w:ascii="Arial" w:hAnsi="Arial" w:cs="Arial"/>
          <w:sz w:val="24"/>
          <w:szCs w:val="24"/>
        </w:rPr>
        <w:t>)</w:t>
      </w:r>
      <w:r w:rsidRPr="008435ED">
        <w:rPr>
          <w:rFonts w:ascii="Arial" w:hAnsi="Arial" w:cs="Arial"/>
          <w:sz w:val="24"/>
          <w:szCs w:val="24"/>
        </w:rPr>
        <w:t>. </w:t>
      </w:r>
      <w:bookmarkEnd w:id="7"/>
      <w:r w:rsidRPr="008435ED">
        <w:rPr>
          <w:rFonts w:ascii="Arial" w:hAnsi="Arial" w:cs="Arial"/>
          <w:i/>
          <w:iCs/>
          <w:sz w:val="24"/>
          <w:szCs w:val="24"/>
        </w:rPr>
        <w:t>Organizational behaviour</w:t>
      </w:r>
      <w:r w:rsidRPr="008435ED">
        <w:rPr>
          <w:rFonts w:ascii="Arial" w:hAnsi="Arial" w:cs="Arial"/>
          <w:sz w:val="24"/>
          <w:szCs w:val="24"/>
        </w:rPr>
        <w:t>. Oxford University Press.</w:t>
      </w:r>
      <w:r w:rsidR="006F3211">
        <w:rPr>
          <w:rFonts w:ascii="Arial" w:hAnsi="Arial" w:cs="Arial"/>
          <w:sz w:val="24"/>
          <w:szCs w:val="24"/>
        </w:rPr>
        <w:t xml:space="preserve"> </w:t>
      </w:r>
    </w:p>
    <w:p w14:paraId="48592AEA" w14:textId="6ABAE84D" w:rsidR="00C71F65" w:rsidRPr="00C71F65" w:rsidRDefault="00C71F65" w:rsidP="00C71F65">
      <w:pPr>
        <w:spacing w:line="360" w:lineRule="auto"/>
        <w:jc w:val="both"/>
        <w:rPr>
          <w:rFonts w:ascii="Arial" w:hAnsi="Arial" w:cs="Arial"/>
          <w:sz w:val="24"/>
          <w:szCs w:val="24"/>
        </w:rPr>
      </w:pPr>
      <w:r w:rsidRPr="00790586">
        <w:rPr>
          <w:rFonts w:ascii="Arial" w:hAnsi="Arial" w:cs="Arial"/>
          <w:sz w:val="24"/>
          <w:szCs w:val="24"/>
        </w:rPr>
        <w:t>Lee</w:t>
      </w:r>
      <w:r w:rsidR="00DA4D9D">
        <w:rPr>
          <w:rFonts w:ascii="Arial" w:hAnsi="Arial" w:cs="Arial"/>
          <w:sz w:val="24"/>
          <w:szCs w:val="24"/>
        </w:rPr>
        <w:t xml:space="preserve">, </w:t>
      </w:r>
      <w:r w:rsidR="00D23FA1">
        <w:rPr>
          <w:rFonts w:ascii="Arial" w:hAnsi="Arial" w:cs="Arial"/>
          <w:sz w:val="24"/>
          <w:szCs w:val="24"/>
        </w:rPr>
        <w:t>S</w:t>
      </w:r>
      <w:r w:rsidR="00DA4D9D">
        <w:rPr>
          <w:rFonts w:ascii="Arial" w:hAnsi="Arial" w:cs="Arial"/>
          <w:sz w:val="24"/>
          <w:szCs w:val="24"/>
        </w:rPr>
        <w:t>.</w:t>
      </w:r>
      <w:r w:rsidR="00D23FA1">
        <w:rPr>
          <w:rFonts w:ascii="Arial" w:hAnsi="Arial" w:cs="Arial"/>
          <w:sz w:val="24"/>
          <w:szCs w:val="24"/>
        </w:rPr>
        <w:t xml:space="preserve"> (2020) </w:t>
      </w:r>
      <w:r w:rsidRPr="00C71F65">
        <w:rPr>
          <w:rFonts w:ascii="Arial" w:hAnsi="Arial" w:cs="Arial"/>
          <w:i/>
          <w:iCs/>
          <w:sz w:val="24"/>
          <w:szCs w:val="24"/>
        </w:rPr>
        <w:t>What is charismatic leadership?</w:t>
      </w:r>
      <w:r w:rsidR="00D23FA1">
        <w:rPr>
          <w:rFonts w:ascii="Arial" w:hAnsi="Arial" w:cs="Arial"/>
          <w:i/>
          <w:iCs/>
          <w:sz w:val="24"/>
          <w:szCs w:val="24"/>
        </w:rPr>
        <w:t xml:space="preserve"> </w:t>
      </w:r>
      <w:r w:rsidR="00D23FA1">
        <w:rPr>
          <w:rFonts w:ascii="Arial" w:hAnsi="Arial" w:cs="Arial"/>
          <w:sz w:val="24"/>
          <w:szCs w:val="24"/>
        </w:rPr>
        <w:t>Available at:</w:t>
      </w:r>
      <w:r w:rsidR="000A1E46">
        <w:rPr>
          <w:rFonts w:ascii="Arial" w:hAnsi="Arial" w:cs="Arial"/>
          <w:sz w:val="24"/>
          <w:szCs w:val="24"/>
        </w:rPr>
        <w:t xml:space="preserve"> </w:t>
      </w:r>
      <w:hyperlink r:id="rId14" w:anchor=":~:text=Charismatic%20leadership%20is%20defined%20by,and%20charm%20to%20influence%20others" w:history="1">
        <w:r w:rsidR="00547B2D" w:rsidRPr="00547B2D">
          <w:rPr>
            <w:rStyle w:val="Hyperlink"/>
            <w:rFonts w:ascii="Arial" w:hAnsi="Arial" w:cs="Arial"/>
            <w:sz w:val="24"/>
            <w:szCs w:val="24"/>
          </w:rPr>
          <w:t>What is charismatic leadership? - Torch</w:t>
        </w:r>
      </w:hyperlink>
      <w:r w:rsidR="00547B2D" w:rsidRPr="00547B2D">
        <w:rPr>
          <w:rFonts w:ascii="Arial" w:hAnsi="Arial" w:cs="Arial"/>
          <w:sz w:val="24"/>
          <w:szCs w:val="24"/>
        </w:rPr>
        <w:t xml:space="preserve"> </w:t>
      </w:r>
      <w:r w:rsidR="008223BC">
        <w:rPr>
          <w:rFonts w:ascii="Arial" w:hAnsi="Arial" w:cs="Arial"/>
          <w:sz w:val="24"/>
          <w:szCs w:val="24"/>
        </w:rPr>
        <w:t>(</w:t>
      </w:r>
      <w:r w:rsidR="000A1E46">
        <w:rPr>
          <w:rFonts w:ascii="Arial" w:hAnsi="Arial" w:cs="Arial"/>
          <w:sz w:val="24"/>
          <w:szCs w:val="24"/>
        </w:rPr>
        <w:t>A</w:t>
      </w:r>
      <w:r w:rsidR="008223BC">
        <w:rPr>
          <w:rFonts w:ascii="Arial" w:hAnsi="Arial" w:cs="Arial"/>
          <w:sz w:val="24"/>
          <w:szCs w:val="24"/>
        </w:rPr>
        <w:t>ccessed</w:t>
      </w:r>
      <w:r w:rsidR="000A1E46">
        <w:rPr>
          <w:rFonts w:ascii="Arial" w:hAnsi="Arial" w:cs="Arial"/>
          <w:sz w:val="24"/>
          <w:szCs w:val="24"/>
        </w:rPr>
        <w:t>:</w:t>
      </w:r>
      <w:r w:rsidR="008223BC">
        <w:rPr>
          <w:rFonts w:ascii="Arial" w:hAnsi="Arial" w:cs="Arial"/>
          <w:sz w:val="24"/>
          <w:szCs w:val="24"/>
        </w:rPr>
        <w:t xml:space="preserve"> 23 October 2023). </w:t>
      </w:r>
    </w:p>
    <w:p w14:paraId="3F02200A" w14:textId="27A2A69C" w:rsidR="00323926" w:rsidRDefault="00323926" w:rsidP="00323926">
      <w:pPr>
        <w:spacing w:line="360" w:lineRule="auto"/>
        <w:jc w:val="both"/>
        <w:rPr>
          <w:rFonts w:ascii="Arial" w:hAnsi="Arial" w:cs="Arial"/>
          <w:sz w:val="24"/>
          <w:szCs w:val="24"/>
        </w:rPr>
      </w:pPr>
      <w:r w:rsidRPr="00790586">
        <w:rPr>
          <w:rFonts w:ascii="Arial" w:hAnsi="Arial" w:cs="Arial"/>
          <w:sz w:val="24"/>
          <w:szCs w:val="24"/>
        </w:rPr>
        <w:t>LinkedIn</w:t>
      </w:r>
      <w:r w:rsidRPr="00323926">
        <w:rPr>
          <w:rFonts w:ascii="Arial" w:hAnsi="Arial" w:cs="Arial"/>
          <w:sz w:val="24"/>
          <w:szCs w:val="24"/>
        </w:rPr>
        <w:t>, (2023</w:t>
      </w:r>
      <w:r w:rsidR="00EF07AC" w:rsidRPr="00323926">
        <w:rPr>
          <w:rFonts w:ascii="Arial" w:hAnsi="Arial" w:cs="Arial"/>
          <w:sz w:val="24"/>
          <w:szCs w:val="24"/>
        </w:rPr>
        <w:t xml:space="preserve">) </w:t>
      </w:r>
      <w:r w:rsidR="00EF07AC" w:rsidRPr="00EF07AC">
        <w:rPr>
          <w:rFonts w:ascii="Arial" w:hAnsi="Arial" w:cs="Arial"/>
          <w:i/>
          <w:iCs/>
          <w:sz w:val="24"/>
          <w:szCs w:val="24"/>
        </w:rPr>
        <w:t xml:space="preserve">LinkedIn </w:t>
      </w:r>
      <w:r w:rsidR="00341FEA" w:rsidRPr="00323926">
        <w:rPr>
          <w:rFonts w:ascii="Arial" w:hAnsi="Arial" w:cs="Arial"/>
          <w:i/>
          <w:iCs/>
          <w:sz w:val="24"/>
          <w:szCs w:val="24"/>
        </w:rPr>
        <w:t>About</w:t>
      </w:r>
      <w:r w:rsidR="00AF6B22">
        <w:rPr>
          <w:rFonts w:ascii="Arial" w:hAnsi="Arial" w:cs="Arial"/>
          <w:i/>
          <w:iCs/>
          <w:sz w:val="24"/>
          <w:szCs w:val="24"/>
        </w:rPr>
        <w:t>,</w:t>
      </w:r>
      <w:r w:rsidR="00341FEA" w:rsidRPr="00323926">
        <w:rPr>
          <w:rFonts w:ascii="Arial" w:hAnsi="Arial" w:cs="Arial"/>
          <w:i/>
          <w:iCs/>
          <w:sz w:val="24"/>
          <w:szCs w:val="24"/>
        </w:rPr>
        <w:t xml:space="preserve"> </w:t>
      </w:r>
      <w:r w:rsidR="00547B2D">
        <w:rPr>
          <w:rFonts w:ascii="Arial" w:hAnsi="Arial" w:cs="Arial"/>
          <w:sz w:val="24"/>
          <w:szCs w:val="24"/>
        </w:rPr>
        <w:t>A</w:t>
      </w:r>
      <w:r w:rsidR="00341FEA" w:rsidRPr="00323926">
        <w:rPr>
          <w:rFonts w:ascii="Arial" w:hAnsi="Arial" w:cs="Arial"/>
          <w:sz w:val="24"/>
          <w:szCs w:val="24"/>
        </w:rPr>
        <w:t>vailable</w:t>
      </w:r>
      <w:r w:rsidRPr="00323926">
        <w:rPr>
          <w:rFonts w:ascii="Arial" w:hAnsi="Arial" w:cs="Arial"/>
          <w:sz w:val="24"/>
          <w:szCs w:val="24"/>
        </w:rPr>
        <w:t xml:space="preserve"> at: </w:t>
      </w:r>
      <w:hyperlink r:id="rId15" w:history="1">
        <w:r w:rsidRPr="00323926">
          <w:rPr>
            <w:rStyle w:val="Hyperlink"/>
            <w:rFonts w:ascii="Arial" w:hAnsi="Arial" w:cs="Arial"/>
            <w:sz w:val="24"/>
            <w:szCs w:val="24"/>
          </w:rPr>
          <w:t>https://www.linkedin.com/in/crpoole</w:t>
        </w:r>
      </w:hyperlink>
      <w:r w:rsidRPr="00323926">
        <w:rPr>
          <w:rFonts w:ascii="Arial" w:hAnsi="Arial" w:cs="Arial"/>
          <w:sz w:val="24"/>
          <w:szCs w:val="24"/>
        </w:rPr>
        <w:t xml:space="preserve"> </w:t>
      </w:r>
      <w:r w:rsidR="006371AE">
        <w:rPr>
          <w:rFonts w:ascii="Arial" w:hAnsi="Arial" w:cs="Arial"/>
          <w:sz w:val="24"/>
          <w:szCs w:val="24"/>
        </w:rPr>
        <w:t>(</w:t>
      </w:r>
      <w:r w:rsidR="00547B2D">
        <w:rPr>
          <w:rFonts w:ascii="Arial" w:hAnsi="Arial" w:cs="Arial"/>
          <w:sz w:val="24"/>
          <w:szCs w:val="24"/>
        </w:rPr>
        <w:t>A</w:t>
      </w:r>
      <w:r w:rsidRPr="00323926">
        <w:rPr>
          <w:rFonts w:ascii="Arial" w:hAnsi="Arial" w:cs="Arial"/>
          <w:sz w:val="24"/>
          <w:szCs w:val="24"/>
        </w:rPr>
        <w:t>ccessed</w:t>
      </w:r>
      <w:r w:rsidR="006371AE">
        <w:rPr>
          <w:rFonts w:ascii="Arial" w:hAnsi="Arial" w:cs="Arial"/>
          <w:sz w:val="24"/>
          <w:szCs w:val="24"/>
        </w:rPr>
        <w:t>:</w:t>
      </w:r>
      <w:r w:rsidRPr="00323926">
        <w:rPr>
          <w:rFonts w:ascii="Arial" w:hAnsi="Arial" w:cs="Arial"/>
          <w:sz w:val="24"/>
          <w:szCs w:val="24"/>
        </w:rPr>
        <w:t xml:space="preserve"> 20 October 2023</w:t>
      </w:r>
      <w:r w:rsidR="006371AE">
        <w:rPr>
          <w:rFonts w:ascii="Arial" w:hAnsi="Arial" w:cs="Arial"/>
          <w:sz w:val="24"/>
          <w:szCs w:val="24"/>
        </w:rPr>
        <w:t>)</w:t>
      </w:r>
      <w:r w:rsidRPr="00323926">
        <w:rPr>
          <w:rFonts w:ascii="Arial" w:hAnsi="Arial" w:cs="Arial"/>
          <w:sz w:val="24"/>
          <w:szCs w:val="24"/>
        </w:rPr>
        <w:t>.</w:t>
      </w:r>
    </w:p>
    <w:p w14:paraId="420C28C5" w14:textId="03CB1149" w:rsidR="00756E4F" w:rsidRDefault="00756E4F" w:rsidP="00323926">
      <w:pPr>
        <w:spacing w:line="360" w:lineRule="auto"/>
        <w:jc w:val="both"/>
        <w:rPr>
          <w:rFonts w:ascii="Arial" w:hAnsi="Arial" w:cs="Arial"/>
          <w:sz w:val="24"/>
          <w:szCs w:val="24"/>
        </w:rPr>
      </w:pPr>
      <w:bookmarkStart w:id="8" w:name="_Hlk149046794"/>
      <w:r w:rsidRPr="00790586">
        <w:rPr>
          <w:rFonts w:ascii="Arial" w:hAnsi="Arial" w:cs="Arial"/>
          <w:sz w:val="24"/>
          <w:szCs w:val="24"/>
        </w:rPr>
        <w:t>Miller</w:t>
      </w:r>
      <w:r>
        <w:rPr>
          <w:rFonts w:ascii="Arial" w:hAnsi="Arial" w:cs="Arial"/>
          <w:sz w:val="24"/>
          <w:szCs w:val="24"/>
        </w:rPr>
        <w:t xml:space="preserve">. HL, </w:t>
      </w:r>
      <w:r w:rsidR="00362C29">
        <w:rPr>
          <w:rFonts w:ascii="Arial" w:hAnsi="Arial" w:cs="Arial"/>
          <w:sz w:val="24"/>
          <w:szCs w:val="24"/>
        </w:rPr>
        <w:t xml:space="preserve">(2022) </w:t>
      </w:r>
      <w:bookmarkEnd w:id="8"/>
      <w:r w:rsidR="00362C29" w:rsidRPr="00362C29">
        <w:rPr>
          <w:rFonts w:ascii="Arial" w:hAnsi="Arial" w:cs="Arial"/>
          <w:i/>
          <w:iCs/>
          <w:sz w:val="24"/>
          <w:szCs w:val="24"/>
        </w:rPr>
        <w:t>Learn the 7 Distinct Leadership Styles</w:t>
      </w:r>
      <w:r w:rsidR="00362C29">
        <w:rPr>
          <w:rFonts w:ascii="Arial" w:hAnsi="Arial" w:cs="Arial"/>
          <w:i/>
          <w:iCs/>
          <w:sz w:val="24"/>
          <w:szCs w:val="24"/>
        </w:rPr>
        <w:t xml:space="preserve">. </w:t>
      </w:r>
      <w:r w:rsidR="00433D96">
        <w:rPr>
          <w:rFonts w:ascii="Arial" w:hAnsi="Arial" w:cs="Arial"/>
          <w:sz w:val="24"/>
          <w:szCs w:val="24"/>
        </w:rPr>
        <w:t xml:space="preserve">Available at: </w:t>
      </w:r>
      <w:hyperlink r:id="rId16" w:history="1">
        <w:r w:rsidR="00433D96" w:rsidRPr="005E037B">
          <w:rPr>
            <w:rStyle w:val="Hyperlink"/>
            <w:rFonts w:ascii="Arial" w:hAnsi="Arial" w:cs="Arial"/>
            <w:sz w:val="24"/>
            <w:szCs w:val="24"/>
          </w:rPr>
          <w:t>https://leaders.com/articles/leadership/leadership-styles/</w:t>
        </w:r>
      </w:hyperlink>
      <w:r w:rsidR="00433D96">
        <w:rPr>
          <w:rFonts w:ascii="Arial" w:hAnsi="Arial" w:cs="Arial"/>
          <w:sz w:val="24"/>
          <w:szCs w:val="24"/>
        </w:rPr>
        <w:t xml:space="preserve"> (</w:t>
      </w:r>
      <w:r w:rsidR="00BA26F8">
        <w:rPr>
          <w:rFonts w:ascii="Arial" w:hAnsi="Arial" w:cs="Arial"/>
          <w:sz w:val="24"/>
          <w:szCs w:val="24"/>
        </w:rPr>
        <w:t>A</w:t>
      </w:r>
      <w:r w:rsidR="00433D96">
        <w:rPr>
          <w:rFonts w:ascii="Arial" w:hAnsi="Arial" w:cs="Arial"/>
          <w:sz w:val="24"/>
          <w:szCs w:val="24"/>
        </w:rPr>
        <w:t>ccessed</w:t>
      </w:r>
      <w:r w:rsidR="00BA26F8">
        <w:rPr>
          <w:rFonts w:ascii="Arial" w:hAnsi="Arial" w:cs="Arial"/>
          <w:sz w:val="24"/>
          <w:szCs w:val="24"/>
        </w:rPr>
        <w:t>:</w:t>
      </w:r>
      <w:r w:rsidR="00433D96">
        <w:rPr>
          <w:rFonts w:ascii="Arial" w:hAnsi="Arial" w:cs="Arial"/>
          <w:sz w:val="24"/>
          <w:szCs w:val="24"/>
        </w:rPr>
        <w:t xml:space="preserve"> 23 October 2023).</w:t>
      </w:r>
    </w:p>
    <w:p w14:paraId="64FF0216" w14:textId="53BFE543" w:rsidR="00233319" w:rsidRPr="00362C29" w:rsidRDefault="00233319" w:rsidP="00323926">
      <w:pPr>
        <w:spacing w:line="360" w:lineRule="auto"/>
        <w:jc w:val="both"/>
        <w:rPr>
          <w:rFonts w:ascii="Arial" w:hAnsi="Arial" w:cs="Arial"/>
          <w:sz w:val="24"/>
          <w:szCs w:val="24"/>
        </w:rPr>
      </w:pPr>
      <w:r w:rsidRPr="00790586">
        <w:rPr>
          <w:rFonts w:ascii="Arial" w:hAnsi="Arial" w:cs="Arial"/>
          <w:sz w:val="24"/>
          <w:szCs w:val="24"/>
        </w:rPr>
        <w:lastRenderedPageBreak/>
        <w:t>Mishra</w:t>
      </w:r>
      <w:r w:rsidRPr="00233319">
        <w:rPr>
          <w:rFonts w:ascii="Arial" w:hAnsi="Arial" w:cs="Arial"/>
          <w:sz w:val="24"/>
          <w:szCs w:val="24"/>
        </w:rPr>
        <w:t>, A.K.,</w:t>
      </w:r>
      <w:r w:rsidR="0047026E">
        <w:rPr>
          <w:rFonts w:ascii="Arial" w:hAnsi="Arial" w:cs="Arial"/>
          <w:sz w:val="24"/>
          <w:szCs w:val="24"/>
        </w:rPr>
        <w:t xml:space="preserve"> (2022)</w:t>
      </w:r>
      <w:r w:rsidRPr="00233319">
        <w:rPr>
          <w:rFonts w:ascii="Arial" w:hAnsi="Arial" w:cs="Arial"/>
          <w:sz w:val="24"/>
          <w:szCs w:val="24"/>
        </w:rPr>
        <w:t xml:space="preserve"> McGregor's Ideas on Management Leadership: A brief introduction on Theory X and Theory Y, understanding the applicability and relevance. </w:t>
      </w:r>
      <w:r w:rsidRPr="00233319">
        <w:rPr>
          <w:rFonts w:ascii="Arial" w:hAnsi="Arial" w:cs="Arial"/>
          <w:i/>
          <w:iCs/>
          <w:sz w:val="24"/>
          <w:szCs w:val="24"/>
        </w:rPr>
        <w:t>Journal homepage: www. ijrpr. com ISSN</w:t>
      </w:r>
      <w:r w:rsidRPr="00233319">
        <w:rPr>
          <w:rFonts w:ascii="Arial" w:hAnsi="Arial" w:cs="Arial"/>
          <w:sz w:val="24"/>
          <w:szCs w:val="24"/>
        </w:rPr>
        <w:t>, </w:t>
      </w:r>
      <w:r w:rsidRPr="00233319">
        <w:rPr>
          <w:rFonts w:ascii="Arial" w:hAnsi="Arial" w:cs="Arial"/>
          <w:i/>
          <w:iCs/>
          <w:sz w:val="24"/>
          <w:szCs w:val="24"/>
        </w:rPr>
        <w:t>2582</w:t>
      </w:r>
      <w:r w:rsidRPr="00233319">
        <w:rPr>
          <w:rFonts w:ascii="Arial" w:hAnsi="Arial" w:cs="Arial"/>
          <w:sz w:val="24"/>
          <w:szCs w:val="24"/>
        </w:rPr>
        <w:t>, p.7421.</w:t>
      </w:r>
    </w:p>
    <w:p w14:paraId="35B8E18E" w14:textId="0C9623E1" w:rsidR="00D607D3" w:rsidRPr="0060222A" w:rsidRDefault="006F0A5E" w:rsidP="0049313B">
      <w:pPr>
        <w:spacing w:line="360" w:lineRule="auto"/>
        <w:jc w:val="both"/>
        <w:rPr>
          <w:rFonts w:ascii="Arial" w:hAnsi="Arial" w:cs="Arial"/>
          <w:sz w:val="24"/>
          <w:szCs w:val="24"/>
        </w:rPr>
      </w:pPr>
      <w:r w:rsidRPr="00790586">
        <w:rPr>
          <w:rFonts w:ascii="Arial" w:hAnsi="Arial" w:cs="Arial"/>
          <w:sz w:val="24"/>
          <w:szCs w:val="24"/>
        </w:rPr>
        <w:t>Mullins</w:t>
      </w:r>
      <w:r w:rsidRPr="006F0A5E">
        <w:rPr>
          <w:rFonts w:ascii="Arial" w:hAnsi="Arial" w:cs="Arial"/>
          <w:sz w:val="24"/>
          <w:szCs w:val="24"/>
        </w:rPr>
        <w:t xml:space="preserve">, L.J., </w:t>
      </w:r>
      <w:r>
        <w:rPr>
          <w:rFonts w:ascii="Arial" w:hAnsi="Arial" w:cs="Arial"/>
          <w:sz w:val="24"/>
          <w:szCs w:val="24"/>
        </w:rPr>
        <w:t>(</w:t>
      </w:r>
      <w:r w:rsidRPr="006F0A5E">
        <w:rPr>
          <w:rFonts w:ascii="Arial" w:hAnsi="Arial" w:cs="Arial"/>
          <w:sz w:val="24"/>
          <w:szCs w:val="24"/>
        </w:rPr>
        <w:t>2016</w:t>
      </w:r>
      <w:r>
        <w:rPr>
          <w:rFonts w:ascii="Arial" w:hAnsi="Arial" w:cs="Arial"/>
          <w:sz w:val="24"/>
          <w:szCs w:val="24"/>
        </w:rPr>
        <w:t>)</w:t>
      </w:r>
      <w:r w:rsidRPr="006F0A5E">
        <w:rPr>
          <w:rFonts w:ascii="Arial" w:hAnsi="Arial" w:cs="Arial"/>
          <w:sz w:val="24"/>
          <w:szCs w:val="24"/>
        </w:rPr>
        <w:t xml:space="preserve"> </w:t>
      </w:r>
      <w:r w:rsidRPr="006F0A5E">
        <w:rPr>
          <w:rFonts w:ascii="Arial" w:hAnsi="Arial" w:cs="Arial"/>
          <w:i/>
          <w:iCs/>
          <w:sz w:val="24"/>
          <w:szCs w:val="24"/>
        </w:rPr>
        <w:t xml:space="preserve">Management &amp; Organisational Behaviour </w:t>
      </w:r>
      <w:r w:rsidRPr="000510F7">
        <w:rPr>
          <w:rFonts w:ascii="Arial" w:hAnsi="Arial" w:cs="Arial"/>
          <w:sz w:val="24"/>
          <w:szCs w:val="24"/>
        </w:rPr>
        <w:t>11th ed.</w:t>
      </w:r>
      <w:r w:rsidR="00FB2DE9">
        <w:rPr>
          <w:rFonts w:ascii="Arial" w:hAnsi="Arial" w:cs="Arial"/>
          <w:i/>
          <w:iCs/>
          <w:sz w:val="24"/>
          <w:szCs w:val="24"/>
        </w:rPr>
        <w:t xml:space="preserve"> </w:t>
      </w:r>
      <w:r w:rsidR="000510F7" w:rsidRPr="000510F7">
        <w:rPr>
          <w:rFonts w:ascii="Arial" w:hAnsi="Arial" w:cs="Arial"/>
          <w:sz w:val="24"/>
          <w:szCs w:val="24"/>
        </w:rPr>
        <w:t>Pearson</w:t>
      </w:r>
      <w:r w:rsidR="000510F7">
        <w:rPr>
          <w:rFonts w:ascii="Arial" w:hAnsi="Arial" w:cs="Arial"/>
          <w:i/>
          <w:iCs/>
          <w:sz w:val="24"/>
          <w:szCs w:val="24"/>
        </w:rPr>
        <w:t>.</w:t>
      </w:r>
    </w:p>
    <w:p w14:paraId="01238A1E" w14:textId="02B03376" w:rsidR="00E854C2" w:rsidRDefault="00E854C2" w:rsidP="0049313B">
      <w:pPr>
        <w:spacing w:line="360" w:lineRule="auto"/>
        <w:jc w:val="both"/>
        <w:rPr>
          <w:rFonts w:ascii="Arial" w:hAnsi="Arial" w:cs="Arial"/>
          <w:sz w:val="24"/>
          <w:szCs w:val="24"/>
        </w:rPr>
      </w:pPr>
      <w:r w:rsidRPr="00790586">
        <w:rPr>
          <w:rFonts w:ascii="Arial" w:hAnsi="Arial" w:cs="Arial"/>
          <w:sz w:val="24"/>
          <w:szCs w:val="24"/>
        </w:rPr>
        <w:t>Muzaffar</w:t>
      </w:r>
      <w:r w:rsidRPr="00E854C2">
        <w:rPr>
          <w:rFonts w:ascii="Arial" w:hAnsi="Arial" w:cs="Arial"/>
          <w:sz w:val="24"/>
          <w:szCs w:val="24"/>
        </w:rPr>
        <w:t xml:space="preserve">, K., </w:t>
      </w:r>
      <w:r w:rsidR="00703C22">
        <w:rPr>
          <w:rFonts w:ascii="Arial" w:hAnsi="Arial" w:cs="Arial"/>
          <w:sz w:val="24"/>
          <w:szCs w:val="24"/>
        </w:rPr>
        <w:t>(</w:t>
      </w:r>
      <w:r w:rsidRPr="00E854C2">
        <w:rPr>
          <w:rFonts w:ascii="Arial" w:hAnsi="Arial" w:cs="Arial"/>
          <w:sz w:val="24"/>
          <w:szCs w:val="24"/>
        </w:rPr>
        <w:t>2022</w:t>
      </w:r>
      <w:r w:rsidR="00703C22">
        <w:rPr>
          <w:rFonts w:ascii="Arial" w:hAnsi="Arial" w:cs="Arial"/>
          <w:sz w:val="24"/>
          <w:szCs w:val="24"/>
        </w:rPr>
        <w:t>)</w:t>
      </w:r>
      <w:r w:rsidRPr="00E854C2">
        <w:rPr>
          <w:rFonts w:ascii="Arial" w:hAnsi="Arial" w:cs="Arial"/>
          <w:sz w:val="24"/>
          <w:szCs w:val="24"/>
        </w:rPr>
        <w:t xml:space="preserve">. </w:t>
      </w:r>
      <w:r w:rsidR="00E63F36" w:rsidRPr="00E854C2">
        <w:rPr>
          <w:rFonts w:ascii="Arial" w:hAnsi="Arial" w:cs="Arial"/>
          <w:sz w:val="24"/>
          <w:szCs w:val="24"/>
        </w:rPr>
        <w:t xml:space="preserve">Managerial Functions Within </w:t>
      </w:r>
      <w:r w:rsidR="00E90515" w:rsidRPr="00E854C2">
        <w:rPr>
          <w:rFonts w:ascii="Arial" w:hAnsi="Arial" w:cs="Arial"/>
          <w:sz w:val="24"/>
          <w:szCs w:val="24"/>
        </w:rPr>
        <w:t>the</w:t>
      </w:r>
      <w:r w:rsidR="00E63F36" w:rsidRPr="00E854C2">
        <w:rPr>
          <w:rFonts w:ascii="Arial" w:hAnsi="Arial" w:cs="Arial"/>
          <w:sz w:val="24"/>
          <w:szCs w:val="24"/>
        </w:rPr>
        <w:t xml:space="preserve"> Organization</w:t>
      </w:r>
      <w:r w:rsidRPr="00E854C2">
        <w:rPr>
          <w:rFonts w:ascii="Arial" w:hAnsi="Arial" w:cs="Arial"/>
          <w:sz w:val="24"/>
          <w:szCs w:val="24"/>
        </w:rPr>
        <w:t>. </w:t>
      </w:r>
      <w:r w:rsidRPr="00E854C2">
        <w:rPr>
          <w:rFonts w:ascii="Arial" w:hAnsi="Arial" w:cs="Arial"/>
          <w:i/>
          <w:iCs/>
          <w:sz w:val="24"/>
          <w:szCs w:val="24"/>
        </w:rPr>
        <w:t>Yosh Tadqiqotchi Jurnali</w:t>
      </w:r>
      <w:r w:rsidRPr="00E854C2">
        <w:rPr>
          <w:rFonts w:ascii="Arial" w:hAnsi="Arial" w:cs="Arial"/>
          <w:sz w:val="24"/>
          <w:szCs w:val="24"/>
        </w:rPr>
        <w:t>, </w:t>
      </w:r>
      <w:r w:rsidRPr="00E854C2">
        <w:rPr>
          <w:rFonts w:ascii="Arial" w:hAnsi="Arial" w:cs="Arial"/>
          <w:i/>
          <w:iCs/>
          <w:sz w:val="24"/>
          <w:szCs w:val="24"/>
        </w:rPr>
        <w:t>1</w:t>
      </w:r>
      <w:r w:rsidRPr="00E854C2">
        <w:rPr>
          <w:rFonts w:ascii="Arial" w:hAnsi="Arial" w:cs="Arial"/>
          <w:sz w:val="24"/>
          <w:szCs w:val="24"/>
        </w:rPr>
        <w:t>(4), pp.211-216.</w:t>
      </w:r>
    </w:p>
    <w:p w14:paraId="14FC49E5" w14:textId="6B81963C" w:rsidR="00CE49DB" w:rsidRDefault="00CE49DB" w:rsidP="003D7F6E">
      <w:pPr>
        <w:spacing w:line="360" w:lineRule="auto"/>
        <w:jc w:val="both"/>
        <w:rPr>
          <w:rFonts w:ascii="Arial" w:hAnsi="Arial" w:cs="Arial"/>
          <w:sz w:val="24"/>
          <w:szCs w:val="24"/>
        </w:rPr>
      </w:pPr>
      <w:bookmarkStart w:id="9" w:name="_Hlk149034394"/>
      <w:r w:rsidRPr="00790586">
        <w:rPr>
          <w:rFonts w:ascii="Arial" w:hAnsi="Arial" w:cs="Arial"/>
          <w:sz w:val="24"/>
          <w:szCs w:val="24"/>
        </w:rPr>
        <w:t>Nurmi</w:t>
      </w:r>
      <w:r w:rsidRPr="00CE49DB">
        <w:rPr>
          <w:rFonts w:ascii="Arial" w:hAnsi="Arial" w:cs="Arial"/>
          <w:sz w:val="24"/>
          <w:szCs w:val="24"/>
        </w:rPr>
        <w:t xml:space="preserve">, S., </w:t>
      </w:r>
      <w:r>
        <w:rPr>
          <w:rFonts w:ascii="Arial" w:hAnsi="Arial" w:cs="Arial"/>
          <w:sz w:val="24"/>
          <w:szCs w:val="24"/>
        </w:rPr>
        <w:t>(</w:t>
      </w:r>
      <w:r w:rsidRPr="00CE49DB">
        <w:rPr>
          <w:rFonts w:ascii="Arial" w:hAnsi="Arial" w:cs="Arial"/>
          <w:sz w:val="24"/>
          <w:szCs w:val="24"/>
        </w:rPr>
        <w:t>2022</w:t>
      </w:r>
      <w:r>
        <w:rPr>
          <w:rFonts w:ascii="Arial" w:hAnsi="Arial" w:cs="Arial"/>
          <w:sz w:val="24"/>
          <w:szCs w:val="24"/>
        </w:rPr>
        <w:t>)</w:t>
      </w:r>
      <w:r w:rsidRPr="00CE49DB">
        <w:rPr>
          <w:rFonts w:ascii="Arial" w:hAnsi="Arial" w:cs="Arial"/>
          <w:sz w:val="24"/>
          <w:szCs w:val="24"/>
        </w:rPr>
        <w:t xml:space="preserve">. </w:t>
      </w:r>
      <w:bookmarkEnd w:id="9"/>
      <w:r w:rsidRPr="00CE49DB">
        <w:rPr>
          <w:rFonts w:ascii="Arial" w:hAnsi="Arial" w:cs="Arial"/>
          <w:i/>
          <w:iCs/>
          <w:sz w:val="24"/>
          <w:szCs w:val="24"/>
        </w:rPr>
        <w:t>Developing Line Management at case organisation.</w:t>
      </w:r>
    </w:p>
    <w:p w14:paraId="7EC9CD8E" w14:textId="5E5A2DB5" w:rsidR="004C0FA7" w:rsidRPr="004C0FA7" w:rsidRDefault="004C0FA7" w:rsidP="003D7F6E">
      <w:pPr>
        <w:spacing w:line="360" w:lineRule="auto"/>
        <w:jc w:val="both"/>
        <w:rPr>
          <w:rFonts w:ascii="Arial" w:hAnsi="Arial" w:cs="Arial"/>
          <w:sz w:val="24"/>
          <w:szCs w:val="24"/>
        </w:rPr>
      </w:pPr>
      <w:r w:rsidRPr="00790586">
        <w:rPr>
          <w:rFonts w:ascii="Arial" w:hAnsi="Arial" w:cs="Arial"/>
          <w:sz w:val="24"/>
          <w:szCs w:val="24"/>
        </w:rPr>
        <w:t>Practice</w:t>
      </w:r>
      <w:r>
        <w:rPr>
          <w:rFonts w:ascii="Arial" w:hAnsi="Arial" w:cs="Arial"/>
          <w:sz w:val="24"/>
          <w:szCs w:val="24"/>
        </w:rPr>
        <w:t xml:space="preserve"> Business, (2023). </w:t>
      </w:r>
      <w:r w:rsidRPr="004C0FA7">
        <w:rPr>
          <w:rFonts w:ascii="Arial" w:hAnsi="Arial" w:cs="Arial"/>
          <w:i/>
          <w:iCs/>
          <w:sz w:val="24"/>
          <w:szCs w:val="24"/>
        </w:rPr>
        <w:t>The eight different types of organisational structures</w:t>
      </w:r>
      <w:r>
        <w:rPr>
          <w:rFonts w:ascii="Arial" w:hAnsi="Arial" w:cs="Arial"/>
          <w:i/>
          <w:iCs/>
          <w:sz w:val="24"/>
          <w:szCs w:val="24"/>
        </w:rPr>
        <w:t xml:space="preserve">. </w:t>
      </w:r>
      <w:r>
        <w:rPr>
          <w:rFonts w:ascii="Arial" w:hAnsi="Arial" w:cs="Arial"/>
          <w:sz w:val="24"/>
          <w:szCs w:val="24"/>
        </w:rPr>
        <w:t xml:space="preserve">Available at: </w:t>
      </w:r>
      <w:hyperlink r:id="rId17" w:history="1">
        <w:r w:rsidR="00E90515" w:rsidRPr="005E037B">
          <w:rPr>
            <w:rStyle w:val="Hyperlink"/>
            <w:rFonts w:ascii="Arial" w:hAnsi="Arial" w:cs="Arial"/>
            <w:sz w:val="24"/>
            <w:szCs w:val="24"/>
          </w:rPr>
          <w:t>https://practicebusiness.co.uk/the-eight-different-types-of-organisational-structures</w:t>
        </w:r>
      </w:hyperlink>
      <w:r w:rsidR="00E90515">
        <w:rPr>
          <w:rFonts w:ascii="Arial" w:hAnsi="Arial" w:cs="Arial"/>
          <w:sz w:val="24"/>
          <w:szCs w:val="24"/>
        </w:rPr>
        <w:t xml:space="preserve"> (</w:t>
      </w:r>
      <w:r w:rsidR="00C75966">
        <w:rPr>
          <w:rFonts w:ascii="Arial" w:hAnsi="Arial" w:cs="Arial"/>
          <w:sz w:val="24"/>
          <w:szCs w:val="24"/>
        </w:rPr>
        <w:t>A</w:t>
      </w:r>
      <w:r w:rsidR="00E90515">
        <w:rPr>
          <w:rFonts w:ascii="Arial" w:hAnsi="Arial" w:cs="Arial"/>
          <w:sz w:val="24"/>
          <w:szCs w:val="24"/>
        </w:rPr>
        <w:t>ccessed</w:t>
      </w:r>
      <w:r w:rsidR="00C75966">
        <w:rPr>
          <w:rFonts w:ascii="Arial" w:hAnsi="Arial" w:cs="Arial"/>
          <w:sz w:val="24"/>
          <w:szCs w:val="24"/>
        </w:rPr>
        <w:t>:</w:t>
      </w:r>
      <w:r w:rsidR="00E90515">
        <w:rPr>
          <w:rFonts w:ascii="Arial" w:hAnsi="Arial" w:cs="Arial"/>
          <w:sz w:val="24"/>
          <w:szCs w:val="24"/>
        </w:rPr>
        <w:t xml:space="preserve"> 2</w:t>
      </w:r>
      <w:r w:rsidR="00093972">
        <w:rPr>
          <w:rFonts w:ascii="Arial" w:hAnsi="Arial" w:cs="Arial"/>
          <w:sz w:val="24"/>
          <w:szCs w:val="24"/>
        </w:rPr>
        <w:t>1</w:t>
      </w:r>
      <w:r w:rsidR="00E90515">
        <w:rPr>
          <w:rFonts w:ascii="Arial" w:hAnsi="Arial" w:cs="Arial"/>
          <w:sz w:val="24"/>
          <w:szCs w:val="24"/>
        </w:rPr>
        <w:t xml:space="preserve"> October 2023). </w:t>
      </w:r>
      <w:r>
        <w:rPr>
          <w:rFonts w:ascii="Arial" w:hAnsi="Arial" w:cs="Arial"/>
          <w:i/>
          <w:iCs/>
          <w:sz w:val="24"/>
          <w:szCs w:val="24"/>
        </w:rPr>
        <w:t xml:space="preserve"> </w:t>
      </w:r>
    </w:p>
    <w:p w14:paraId="78C24803" w14:textId="5070744F" w:rsidR="003D7F6E" w:rsidRDefault="003D7F6E" w:rsidP="003D7F6E">
      <w:pPr>
        <w:spacing w:line="360" w:lineRule="auto"/>
        <w:jc w:val="both"/>
        <w:rPr>
          <w:rFonts w:ascii="Arial" w:hAnsi="Arial" w:cs="Arial"/>
          <w:sz w:val="24"/>
          <w:szCs w:val="24"/>
        </w:rPr>
      </w:pPr>
      <w:r w:rsidRPr="00790586">
        <w:rPr>
          <w:rFonts w:ascii="Arial" w:hAnsi="Arial" w:cs="Arial"/>
          <w:sz w:val="24"/>
          <w:szCs w:val="24"/>
        </w:rPr>
        <w:t>Project</w:t>
      </w:r>
      <w:r w:rsidRPr="003D7F6E">
        <w:rPr>
          <w:rFonts w:ascii="Arial" w:hAnsi="Arial" w:cs="Arial"/>
          <w:sz w:val="24"/>
          <w:szCs w:val="24"/>
        </w:rPr>
        <w:t>.Co, (202</w:t>
      </w:r>
      <w:r>
        <w:rPr>
          <w:rFonts w:ascii="Arial" w:hAnsi="Arial" w:cs="Arial"/>
          <w:sz w:val="24"/>
          <w:szCs w:val="24"/>
        </w:rPr>
        <w:t>3</w:t>
      </w:r>
      <w:r w:rsidRPr="003D7F6E">
        <w:rPr>
          <w:rFonts w:ascii="Arial" w:hAnsi="Arial" w:cs="Arial"/>
          <w:sz w:val="24"/>
          <w:szCs w:val="24"/>
        </w:rPr>
        <w:t xml:space="preserve">). </w:t>
      </w:r>
      <w:r w:rsidRPr="003D7F6E">
        <w:rPr>
          <w:rFonts w:ascii="Arial" w:hAnsi="Arial" w:cs="Arial"/>
          <w:i/>
          <w:iCs/>
          <w:sz w:val="24"/>
          <w:szCs w:val="24"/>
        </w:rPr>
        <w:t xml:space="preserve">The 8 Types of Leadership Styles Explained – With </w:t>
      </w:r>
      <w:r w:rsidR="00341FEA" w:rsidRPr="003D7F6E">
        <w:rPr>
          <w:rFonts w:ascii="Arial" w:hAnsi="Arial" w:cs="Arial"/>
          <w:i/>
          <w:iCs/>
          <w:sz w:val="24"/>
          <w:szCs w:val="24"/>
        </w:rPr>
        <w:t>Examples</w:t>
      </w:r>
      <w:r w:rsidR="00341FEA" w:rsidRPr="003D7F6E">
        <w:rPr>
          <w:rFonts w:ascii="Arial" w:hAnsi="Arial" w:cs="Arial"/>
          <w:sz w:val="24"/>
          <w:szCs w:val="24"/>
        </w:rPr>
        <w:t xml:space="preserve"> </w:t>
      </w:r>
      <w:r w:rsidR="00735213">
        <w:rPr>
          <w:rFonts w:ascii="Arial" w:hAnsi="Arial" w:cs="Arial"/>
          <w:sz w:val="24"/>
          <w:szCs w:val="24"/>
        </w:rPr>
        <w:t>A</w:t>
      </w:r>
      <w:r w:rsidR="00341FEA" w:rsidRPr="003D7F6E">
        <w:rPr>
          <w:rFonts w:ascii="Arial" w:hAnsi="Arial" w:cs="Arial"/>
          <w:sz w:val="24"/>
          <w:szCs w:val="24"/>
        </w:rPr>
        <w:t>vailable</w:t>
      </w:r>
      <w:r w:rsidRPr="003D7F6E">
        <w:rPr>
          <w:rFonts w:ascii="Arial" w:hAnsi="Arial" w:cs="Arial"/>
          <w:sz w:val="24"/>
          <w:szCs w:val="24"/>
        </w:rPr>
        <w:t xml:space="preserve"> at: </w:t>
      </w:r>
      <w:hyperlink r:id="rId18" w:history="1">
        <w:r w:rsidRPr="003D7F6E">
          <w:rPr>
            <w:rStyle w:val="Hyperlink"/>
            <w:rFonts w:ascii="Arial" w:hAnsi="Arial" w:cs="Arial"/>
            <w:sz w:val="24"/>
            <w:szCs w:val="24"/>
          </w:rPr>
          <w:t>https://www.project.co/leadership-styles/</w:t>
        </w:r>
      </w:hyperlink>
      <w:r w:rsidRPr="003D7F6E">
        <w:rPr>
          <w:rFonts w:ascii="Arial" w:hAnsi="Arial" w:cs="Arial"/>
          <w:sz w:val="24"/>
          <w:szCs w:val="24"/>
        </w:rPr>
        <w:t xml:space="preserve">  </w:t>
      </w:r>
      <w:r w:rsidR="006371AE">
        <w:rPr>
          <w:rFonts w:ascii="Arial" w:hAnsi="Arial" w:cs="Arial"/>
          <w:sz w:val="24"/>
          <w:szCs w:val="24"/>
        </w:rPr>
        <w:t>(</w:t>
      </w:r>
      <w:r w:rsidRPr="003D7F6E">
        <w:rPr>
          <w:rFonts w:ascii="Arial" w:hAnsi="Arial" w:cs="Arial"/>
          <w:sz w:val="24"/>
          <w:szCs w:val="24"/>
        </w:rPr>
        <w:t>Accessed</w:t>
      </w:r>
      <w:r w:rsidR="006371AE">
        <w:rPr>
          <w:rFonts w:ascii="Arial" w:hAnsi="Arial" w:cs="Arial"/>
          <w:sz w:val="24"/>
          <w:szCs w:val="24"/>
        </w:rPr>
        <w:t>:</w:t>
      </w:r>
      <w:r w:rsidRPr="003D7F6E">
        <w:rPr>
          <w:rFonts w:ascii="Arial" w:hAnsi="Arial" w:cs="Arial"/>
          <w:sz w:val="24"/>
          <w:szCs w:val="24"/>
        </w:rPr>
        <w:t xml:space="preserve"> 20 October</w:t>
      </w:r>
      <w:r w:rsidR="006371AE">
        <w:rPr>
          <w:rFonts w:ascii="Arial" w:hAnsi="Arial" w:cs="Arial"/>
          <w:sz w:val="24"/>
          <w:szCs w:val="24"/>
        </w:rPr>
        <w:t xml:space="preserve"> 2023). </w:t>
      </w:r>
    </w:p>
    <w:p w14:paraId="396958C3" w14:textId="2254E684" w:rsidR="00727A77" w:rsidRDefault="00727A77" w:rsidP="00362B05">
      <w:pPr>
        <w:spacing w:line="360" w:lineRule="auto"/>
        <w:jc w:val="both"/>
        <w:rPr>
          <w:rFonts w:ascii="Arial" w:hAnsi="Arial" w:cs="Arial"/>
          <w:sz w:val="24"/>
          <w:szCs w:val="24"/>
        </w:rPr>
      </w:pPr>
      <w:r w:rsidRPr="00790586">
        <w:rPr>
          <w:rFonts w:ascii="Arial" w:hAnsi="Arial" w:cs="Arial"/>
          <w:sz w:val="24"/>
          <w:szCs w:val="24"/>
        </w:rPr>
        <w:t>Wondershare</w:t>
      </w:r>
      <w:r>
        <w:rPr>
          <w:rFonts w:ascii="Arial" w:hAnsi="Arial" w:cs="Arial"/>
          <w:sz w:val="24"/>
          <w:szCs w:val="24"/>
        </w:rPr>
        <w:t xml:space="preserve"> EdrawMax, (2023</w:t>
      </w:r>
      <w:r w:rsidR="00104313">
        <w:rPr>
          <w:rFonts w:ascii="Arial" w:hAnsi="Arial" w:cs="Arial"/>
          <w:sz w:val="24"/>
          <w:szCs w:val="24"/>
        </w:rPr>
        <w:t xml:space="preserve">) </w:t>
      </w:r>
      <w:r w:rsidR="00104313" w:rsidRPr="00104313">
        <w:rPr>
          <w:rFonts w:ascii="Arial" w:hAnsi="Arial" w:cs="Arial"/>
          <w:i/>
          <w:iCs/>
          <w:sz w:val="24"/>
          <w:szCs w:val="24"/>
        </w:rPr>
        <w:t>Hotel Organizational Chart</w:t>
      </w:r>
      <w:r w:rsidR="006057F8">
        <w:rPr>
          <w:rFonts w:ascii="Arial" w:hAnsi="Arial" w:cs="Arial"/>
          <w:i/>
          <w:iCs/>
          <w:sz w:val="24"/>
          <w:szCs w:val="24"/>
        </w:rPr>
        <w:t xml:space="preserve">. </w:t>
      </w:r>
      <w:r w:rsidR="006057F8">
        <w:rPr>
          <w:rFonts w:ascii="Arial" w:hAnsi="Arial" w:cs="Arial"/>
          <w:sz w:val="24"/>
          <w:szCs w:val="24"/>
        </w:rPr>
        <w:t xml:space="preserve">Available at: </w:t>
      </w:r>
      <w:hyperlink r:id="rId19" w:anchor=":~:text=The%20general%20manager%20is%20the,manager%2C%20sales%20and%20logistics%20manager" w:history="1">
        <w:r w:rsidR="00443905" w:rsidRPr="00443905">
          <w:rPr>
            <w:rStyle w:val="Hyperlink"/>
            <w:rFonts w:ascii="Arial" w:hAnsi="Arial" w:cs="Arial"/>
            <w:sz w:val="24"/>
            <w:szCs w:val="24"/>
          </w:rPr>
          <w:t>Hotel Organizational Chart Explained with Examples | EdrawMax Online</w:t>
        </w:r>
      </w:hyperlink>
      <w:r w:rsidR="00443905" w:rsidRPr="00443905">
        <w:rPr>
          <w:rFonts w:ascii="Arial" w:hAnsi="Arial" w:cs="Arial"/>
          <w:sz w:val="24"/>
          <w:szCs w:val="24"/>
        </w:rPr>
        <w:t xml:space="preserve"> </w:t>
      </w:r>
      <w:r w:rsidR="006057F8">
        <w:rPr>
          <w:rFonts w:ascii="Arial" w:hAnsi="Arial" w:cs="Arial"/>
          <w:sz w:val="24"/>
          <w:szCs w:val="24"/>
        </w:rPr>
        <w:t>(</w:t>
      </w:r>
      <w:r w:rsidR="00443905">
        <w:rPr>
          <w:rFonts w:ascii="Arial" w:hAnsi="Arial" w:cs="Arial"/>
          <w:sz w:val="24"/>
          <w:szCs w:val="24"/>
        </w:rPr>
        <w:t>A</w:t>
      </w:r>
      <w:r w:rsidR="006057F8">
        <w:rPr>
          <w:rFonts w:ascii="Arial" w:hAnsi="Arial" w:cs="Arial"/>
          <w:sz w:val="24"/>
          <w:szCs w:val="24"/>
        </w:rPr>
        <w:t>ccessed</w:t>
      </w:r>
      <w:r w:rsidR="00443905">
        <w:rPr>
          <w:rFonts w:ascii="Arial" w:hAnsi="Arial" w:cs="Arial"/>
          <w:sz w:val="24"/>
          <w:szCs w:val="24"/>
        </w:rPr>
        <w:t>:</w:t>
      </w:r>
      <w:r w:rsidR="006057F8">
        <w:rPr>
          <w:rFonts w:ascii="Arial" w:hAnsi="Arial" w:cs="Arial"/>
          <w:sz w:val="24"/>
          <w:szCs w:val="24"/>
        </w:rPr>
        <w:t xml:space="preserve"> 2</w:t>
      </w:r>
      <w:r w:rsidR="00093972">
        <w:rPr>
          <w:rFonts w:ascii="Arial" w:hAnsi="Arial" w:cs="Arial"/>
          <w:sz w:val="24"/>
          <w:szCs w:val="24"/>
        </w:rPr>
        <w:t>1</w:t>
      </w:r>
      <w:r w:rsidR="006057F8">
        <w:rPr>
          <w:rFonts w:ascii="Arial" w:hAnsi="Arial" w:cs="Arial"/>
          <w:sz w:val="24"/>
          <w:szCs w:val="24"/>
        </w:rPr>
        <w:t xml:space="preserve"> October 2023). </w:t>
      </w:r>
    </w:p>
    <w:p w14:paraId="5030E49B" w14:textId="099FC6A9" w:rsidR="005E58B5" w:rsidRPr="005E58B5" w:rsidRDefault="00F44FB9" w:rsidP="005E58B5">
      <w:pPr>
        <w:spacing w:line="360" w:lineRule="auto"/>
        <w:jc w:val="both"/>
        <w:rPr>
          <w:rFonts w:ascii="Arial" w:hAnsi="Arial" w:cs="Arial"/>
          <w:sz w:val="24"/>
          <w:szCs w:val="24"/>
        </w:rPr>
      </w:pPr>
      <w:bookmarkStart w:id="10" w:name="_Hlk149059515"/>
      <w:r w:rsidRPr="00F44FB9">
        <w:rPr>
          <w:rFonts w:ascii="Arial" w:hAnsi="Arial" w:cs="Arial"/>
          <w:sz w:val="24"/>
          <w:szCs w:val="24"/>
        </w:rPr>
        <w:t>Yasir, M. and Mohamad, N.A., (2016).</w:t>
      </w:r>
      <w:bookmarkEnd w:id="10"/>
      <w:r w:rsidRPr="00F44FB9">
        <w:rPr>
          <w:rFonts w:ascii="Arial" w:hAnsi="Arial" w:cs="Arial"/>
          <w:sz w:val="24"/>
          <w:szCs w:val="24"/>
        </w:rPr>
        <w:t xml:space="preserve"> Ethics and morality: Comparing ethical leadership with servant, authentic and transformational leadership styles. </w:t>
      </w:r>
      <w:r w:rsidRPr="00F44FB9">
        <w:rPr>
          <w:rFonts w:ascii="Arial" w:hAnsi="Arial" w:cs="Arial"/>
          <w:i/>
          <w:iCs/>
          <w:sz w:val="24"/>
          <w:szCs w:val="24"/>
        </w:rPr>
        <w:t>International Review of Management and Marketing</w:t>
      </w:r>
      <w:r w:rsidRPr="00F44FB9">
        <w:rPr>
          <w:rFonts w:ascii="Arial" w:hAnsi="Arial" w:cs="Arial"/>
          <w:sz w:val="24"/>
          <w:szCs w:val="24"/>
        </w:rPr>
        <w:t>, </w:t>
      </w:r>
      <w:r w:rsidRPr="00F44FB9">
        <w:rPr>
          <w:rFonts w:ascii="Arial" w:hAnsi="Arial" w:cs="Arial"/>
          <w:i/>
          <w:iCs/>
          <w:sz w:val="24"/>
          <w:szCs w:val="24"/>
        </w:rPr>
        <w:t>6</w:t>
      </w:r>
      <w:r w:rsidRPr="00F44FB9">
        <w:rPr>
          <w:rFonts w:ascii="Arial" w:hAnsi="Arial" w:cs="Arial"/>
          <w:sz w:val="24"/>
          <w:szCs w:val="24"/>
        </w:rPr>
        <w:t>(4), pp.310-316.</w:t>
      </w:r>
    </w:p>
    <w:p w14:paraId="63A857ED" w14:textId="77777777" w:rsidR="00506A21" w:rsidRPr="00506A21" w:rsidRDefault="00506A21" w:rsidP="0049313B">
      <w:pPr>
        <w:spacing w:line="360" w:lineRule="auto"/>
        <w:jc w:val="both"/>
        <w:rPr>
          <w:rFonts w:ascii="Arial" w:hAnsi="Arial" w:cs="Arial"/>
          <w:sz w:val="24"/>
          <w:szCs w:val="24"/>
        </w:rPr>
      </w:pPr>
    </w:p>
    <w:sectPr w:rsidR="00506A21" w:rsidRPr="00506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4C"/>
    <w:rsid w:val="00000382"/>
    <w:rsid w:val="00003BA6"/>
    <w:rsid w:val="00003DE9"/>
    <w:rsid w:val="00006AC3"/>
    <w:rsid w:val="00010C06"/>
    <w:rsid w:val="000120FF"/>
    <w:rsid w:val="0001316C"/>
    <w:rsid w:val="000151CD"/>
    <w:rsid w:val="00025807"/>
    <w:rsid w:val="00030B68"/>
    <w:rsid w:val="000312DC"/>
    <w:rsid w:val="000368BB"/>
    <w:rsid w:val="00036DE2"/>
    <w:rsid w:val="0004012C"/>
    <w:rsid w:val="00043AEB"/>
    <w:rsid w:val="000510F7"/>
    <w:rsid w:val="0005598F"/>
    <w:rsid w:val="00061DDE"/>
    <w:rsid w:val="00066876"/>
    <w:rsid w:val="00067341"/>
    <w:rsid w:val="000679E5"/>
    <w:rsid w:val="00067C84"/>
    <w:rsid w:val="00067E24"/>
    <w:rsid w:val="000717BF"/>
    <w:rsid w:val="000719DE"/>
    <w:rsid w:val="000756EA"/>
    <w:rsid w:val="00093972"/>
    <w:rsid w:val="00096060"/>
    <w:rsid w:val="00097743"/>
    <w:rsid w:val="000A0228"/>
    <w:rsid w:val="000A1E46"/>
    <w:rsid w:val="000A40AD"/>
    <w:rsid w:val="000A42F5"/>
    <w:rsid w:val="000B3253"/>
    <w:rsid w:val="000B36AD"/>
    <w:rsid w:val="000B3D79"/>
    <w:rsid w:val="000B4023"/>
    <w:rsid w:val="000B71F6"/>
    <w:rsid w:val="000C0743"/>
    <w:rsid w:val="000C46E5"/>
    <w:rsid w:val="000C54D0"/>
    <w:rsid w:val="000C5732"/>
    <w:rsid w:val="000D214D"/>
    <w:rsid w:val="000D3C44"/>
    <w:rsid w:val="000D43D4"/>
    <w:rsid w:val="000D47E0"/>
    <w:rsid w:val="000D5F94"/>
    <w:rsid w:val="000D6B95"/>
    <w:rsid w:val="000E0298"/>
    <w:rsid w:val="000E14B2"/>
    <w:rsid w:val="000E36F9"/>
    <w:rsid w:val="000E3B52"/>
    <w:rsid w:val="000E3DE9"/>
    <w:rsid w:val="000E4869"/>
    <w:rsid w:val="000E6453"/>
    <w:rsid w:val="000E6735"/>
    <w:rsid w:val="000E7773"/>
    <w:rsid w:val="000F3B33"/>
    <w:rsid w:val="000F73F8"/>
    <w:rsid w:val="00100845"/>
    <w:rsid w:val="00104007"/>
    <w:rsid w:val="00104181"/>
    <w:rsid w:val="00104313"/>
    <w:rsid w:val="00105CF2"/>
    <w:rsid w:val="001070DB"/>
    <w:rsid w:val="001074D5"/>
    <w:rsid w:val="00110A16"/>
    <w:rsid w:val="00112FDA"/>
    <w:rsid w:val="00114B8B"/>
    <w:rsid w:val="00127244"/>
    <w:rsid w:val="00127F74"/>
    <w:rsid w:val="00130B06"/>
    <w:rsid w:val="0013272D"/>
    <w:rsid w:val="0013505A"/>
    <w:rsid w:val="00135A2F"/>
    <w:rsid w:val="00137D8C"/>
    <w:rsid w:val="00141C03"/>
    <w:rsid w:val="00143479"/>
    <w:rsid w:val="00144185"/>
    <w:rsid w:val="00154232"/>
    <w:rsid w:val="0016122C"/>
    <w:rsid w:val="00164393"/>
    <w:rsid w:val="001656AA"/>
    <w:rsid w:val="00166D19"/>
    <w:rsid w:val="00171C7F"/>
    <w:rsid w:val="00172B68"/>
    <w:rsid w:val="001743F8"/>
    <w:rsid w:val="0018285D"/>
    <w:rsid w:val="0018391E"/>
    <w:rsid w:val="001857FB"/>
    <w:rsid w:val="001866C9"/>
    <w:rsid w:val="001915E7"/>
    <w:rsid w:val="00195470"/>
    <w:rsid w:val="00195E76"/>
    <w:rsid w:val="00196D6C"/>
    <w:rsid w:val="001A3BD2"/>
    <w:rsid w:val="001A717A"/>
    <w:rsid w:val="001B41E0"/>
    <w:rsid w:val="001B60CF"/>
    <w:rsid w:val="001B68E0"/>
    <w:rsid w:val="001C337E"/>
    <w:rsid w:val="001D035B"/>
    <w:rsid w:val="001D0AB1"/>
    <w:rsid w:val="001D5805"/>
    <w:rsid w:val="001E3EEF"/>
    <w:rsid w:val="001E4431"/>
    <w:rsid w:val="001E491B"/>
    <w:rsid w:val="001E62EF"/>
    <w:rsid w:val="001E7083"/>
    <w:rsid w:val="001F052E"/>
    <w:rsid w:val="001F2B70"/>
    <w:rsid w:val="001F2DAA"/>
    <w:rsid w:val="001F73A5"/>
    <w:rsid w:val="001F7E59"/>
    <w:rsid w:val="002010E0"/>
    <w:rsid w:val="0020570D"/>
    <w:rsid w:val="0021129C"/>
    <w:rsid w:val="00212232"/>
    <w:rsid w:val="00212287"/>
    <w:rsid w:val="00213BB6"/>
    <w:rsid w:val="002148ED"/>
    <w:rsid w:val="002214C1"/>
    <w:rsid w:val="00224057"/>
    <w:rsid w:val="00233319"/>
    <w:rsid w:val="0023785C"/>
    <w:rsid w:val="002450E9"/>
    <w:rsid w:val="002503F5"/>
    <w:rsid w:val="002538C3"/>
    <w:rsid w:val="002538C5"/>
    <w:rsid w:val="00260507"/>
    <w:rsid w:val="00263B75"/>
    <w:rsid w:val="002666CB"/>
    <w:rsid w:val="00270445"/>
    <w:rsid w:val="00270EAA"/>
    <w:rsid w:val="00271C0B"/>
    <w:rsid w:val="00274CEB"/>
    <w:rsid w:val="00274E24"/>
    <w:rsid w:val="0028034F"/>
    <w:rsid w:val="00282DD8"/>
    <w:rsid w:val="00290F50"/>
    <w:rsid w:val="002943CE"/>
    <w:rsid w:val="002A71B7"/>
    <w:rsid w:val="002B2450"/>
    <w:rsid w:val="002C036A"/>
    <w:rsid w:val="002C0A94"/>
    <w:rsid w:val="002C15A1"/>
    <w:rsid w:val="002C21B8"/>
    <w:rsid w:val="002C3924"/>
    <w:rsid w:val="002C393D"/>
    <w:rsid w:val="002C4B5A"/>
    <w:rsid w:val="002C4D87"/>
    <w:rsid w:val="002C7ACC"/>
    <w:rsid w:val="002D063F"/>
    <w:rsid w:val="002D1228"/>
    <w:rsid w:val="002D125A"/>
    <w:rsid w:val="002D4ABA"/>
    <w:rsid w:val="002E25D7"/>
    <w:rsid w:val="002E380F"/>
    <w:rsid w:val="002E3D12"/>
    <w:rsid w:val="002E6224"/>
    <w:rsid w:val="002E75F5"/>
    <w:rsid w:val="002F472E"/>
    <w:rsid w:val="002F6117"/>
    <w:rsid w:val="002F7577"/>
    <w:rsid w:val="002F7B39"/>
    <w:rsid w:val="00305294"/>
    <w:rsid w:val="0030577D"/>
    <w:rsid w:val="0031212C"/>
    <w:rsid w:val="0031440C"/>
    <w:rsid w:val="00314B6B"/>
    <w:rsid w:val="00315B9E"/>
    <w:rsid w:val="00316BB4"/>
    <w:rsid w:val="00316DD5"/>
    <w:rsid w:val="003178A6"/>
    <w:rsid w:val="00323926"/>
    <w:rsid w:val="00323A88"/>
    <w:rsid w:val="0032463D"/>
    <w:rsid w:val="00332B21"/>
    <w:rsid w:val="00334993"/>
    <w:rsid w:val="003356C9"/>
    <w:rsid w:val="00341FEA"/>
    <w:rsid w:val="00342EB8"/>
    <w:rsid w:val="00347559"/>
    <w:rsid w:val="00353AE5"/>
    <w:rsid w:val="0035477F"/>
    <w:rsid w:val="00360641"/>
    <w:rsid w:val="00361D9E"/>
    <w:rsid w:val="00362B05"/>
    <w:rsid w:val="00362C29"/>
    <w:rsid w:val="00363795"/>
    <w:rsid w:val="00366297"/>
    <w:rsid w:val="003668CD"/>
    <w:rsid w:val="00370B1B"/>
    <w:rsid w:val="003765E7"/>
    <w:rsid w:val="00377829"/>
    <w:rsid w:val="00380261"/>
    <w:rsid w:val="00380B0F"/>
    <w:rsid w:val="003838BE"/>
    <w:rsid w:val="00391CF3"/>
    <w:rsid w:val="003A0E4D"/>
    <w:rsid w:val="003A0E82"/>
    <w:rsid w:val="003A508E"/>
    <w:rsid w:val="003A68F9"/>
    <w:rsid w:val="003A74FC"/>
    <w:rsid w:val="003A7B58"/>
    <w:rsid w:val="003B6931"/>
    <w:rsid w:val="003C1368"/>
    <w:rsid w:val="003C76DA"/>
    <w:rsid w:val="003D5D34"/>
    <w:rsid w:val="003D7F6E"/>
    <w:rsid w:val="003E05AD"/>
    <w:rsid w:val="003E487F"/>
    <w:rsid w:val="003E5522"/>
    <w:rsid w:val="003F0B11"/>
    <w:rsid w:val="003F337E"/>
    <w:rsid w:val="004003A0"/>
    <w:rsid w:val="00402FF4"/>
    <w:rsid w:val="00405688"/>
    <w:rsid w:val="00405A17"/>
    <w:rsid w:val="00406C38"/>
    <w:rsid w:val="00406D21"/>
    <w:rsid w:val="00406F2C"/>
    <w:rsid w:val="00412F23"/>
    <w:rsid w:val="00416DA6"/>
    <w:rsid w:val="00421076"/>
    <w:rsid w:val="004211AC"/>
    <w:rsid w:val="00422445"/>
    <w:rsid w:val="00426B36"/>
    <w:rsid w:val="00430277"/>
    <w:rsid w:val="00430C37"/>
    <w:rsid w:val="00433D96"/>
    <w:rsid w:val="004342CF"/>
    <w:rsid w:val="00434604"/>
    <w:rsid w:val="00440891"/>
    <w:rsid w:val="004419F6"/>
    <w:rsid w:val="004430C9"/>
    <w:rsid w:val="00443905"/>
    <w:rsid w:val="00443F7F"/>
    <w:rsid w:val="00444932"/>
    <w:rsid w:val="004457A1"/>
    <w:rsid w:val="00452BFF"/>
    <w:rsid w:val="0045384C"/>
    <w:rsid w:val="00454BBA"/>
    <w:rsid w:val="00454E29"/>
    <w:rsid w:val="00455AD4"/>
    <w:rsid w:val="0046281F"/>
    <w:rsid w:val="004667AE"/>
    <w:rsid w:val="00467501"/>
    <w:rsid w:val="00467D0A"/>
    <w:rsid w:val="0047026E"/>
    <w:rsid w:val="0047040A"/>
    <w:rsid w:val="00470C11"/>
    <w:rsid w:val="00476B58"/>
    <w:rsid w:val="00477D98"/>
    <w:rsid w:val="004805B7"/>
    <w:rsid w:val="004829FE"/>
    <w:rsid w:val="00484E52"/>
    <w:rsid w:val="0049196D"/>
    <w:rsid w:val="00491A92"/>
    <w:rsid w:val="0049313B"/>
    <w:rsid w:val="0049469B"/>
    <w:rsid w:val="004A00F2"/>
    <w:rsid w:val="004A0816"/>
    <w:rsid w:val="004A0FC7"/>
    <w:rsid w:val="004B0A82"/>
    <w:rsid w:val="004B2AF2"/>
    <w:rsid w:val="004B3BFE"/>
    <w:rsid w:val="004B584A"/>
    <w:rsid w:val="004B6D69"/>
    <w:rsid w:val="004B726E"/>
    <w:rsid w:val="004C0FA7"/>
    <w:rsid w:val="004E055E"/>
    <w:rsid w:val="004E361D"/>
    <w:rsid w:val="004E6B5F"/>
    <w:rsid w:val="004F0D06"/>
    <w:rsid w:val="004F5A4C"/>
    <w:rsid w:val="004F5CE9"/>
    <w:rsid w:val="005021AA"/>
    <w:rsid w:val="005048FA"/>
    <w:rsid w:val="005057E7"/>
    <w:rsid w:val="0050610A"/>
    <w:rsid w:val="00506A21"/>
    <w:rsid w:val="00516C36"/>
    <w:rsid w:val="0052505E"/>
    <w:rsid w:val="00530B28"/>
    <w:rsid w:val="00535CFE"/>
    <w:rsid w:val="00536712"/>
    <w:rsid w:val="00537B8D"/>
    <w:rsid w:val="00542374"/>
    <w:rsid w:val="00545D03"/>
    <w:rsid w:val="00547B2D"/>
    <w:rsid w:val="005510C5"/>
    <w:rsid w:val="00555766"/>
    <w:rsid w:val="00562781"/>
    <w:rsid w:val="005641D8"/>
    <w:rsid w:val="00565CD7"/>
    <w:rsid w:val="00566013"/>
    <w:rsid w:val="00566975"/>
    <w:rsid w:val="005678A2"/>
    <w:rsid w:val="00567EC8"/>
    <w:rsid w:val="00567F4E"/>
    <w:rsid w:val="005717B6"/>
    <w:rsid w:val="005729B7"/>
    <w:rsid w:val="00580768"/>
    <w:rsid w:val="00581930"/>
    <w:rsid w:val="00585604"/>
    <w:rsid w:val="005869FA"/>
    <w:rsid w:val="00595939"/>
    <w:rsid w:val="00595FB3"/>
    <w:rsid w:val="005967C4"/>
    <w:rsid w:val="005A17D6"/>
    <w:rsid w:val="005A1B15"/>
    <w:rsid w:val="005A1C83"/>
    <w:rsid w:val="005A1D9A"/>
    <w:rsid w:val="005A30D3"/>
    <w:rsid w:val="005A528E"/>
    <w:rsid w:val="005A5AA9"/>
    <w:rsid w:val="005A7287"/>
    <w:rsid w:val="005B4B27"/>
    <w:rsid w:val="005B6B12"/>
    <w:rsid w:val="005C2D9E"/>
    <w:rsid w:val="005C4EF9"/>
    <w:rsid w:val="005C7924"/>
    <w:rsid w:val="005D6B7A"/>
    <w:rsid w:val="005E58B5"/>
    <w:rsid w:val="005F270E"/>
    <w:rsid w:val="005F4015"/>
    <w:rsid w:val="00600701"/>
    <w:rsid w:val="0060222A"/>
    <w:rsid w:val="0060349B"/>
    <w:rsid w:val="006034AA"/>
    <w:rsid w:val="0060382E"/>
    <w:rsid w:val="006056DF"/>
    <w:rsid w:val="006057F8"/>
    <w:rsid w:val="00606774"/>
    <w:rsid w:val="006100E3"/>
    <w:rsid w:val="006132AB"/>
    <w:rsid w:val="0061646D"/>
    <w:rsid w:val="00616F4D"/>
    <w:rsid w:val="00620364"/>
    <w:rsid w:val="00622809"/>
    <w:rsid w:val="006238DD"/>
    <w:rsid w:val="0062616C"/>
    <w:rsid w:val="00626D53"/>
    <w:rsid w:val="00631686"/>
    <w:rsid w:val="00631A7D"/>
    <w:rsid w:val="0063433C"/>
    <w:rsid w:val="006371AE"/>
    <w:rsid w:val="00640A13"/>
    <w:rsid w:val="00642966"/>
    <w:rsid w:val="00645718"/>
    <w:rsid w:val="00647979"/>
    <w:rsid w:val="00653320"/>
    <w:rsid w:val="00656EDE"/>
    <w:rsid w:val="00657B86"/>
    <w:rsid w:val="00661E7A"/>
    <w:rsid w:val="00663B10"/>
    <w:rsid w:val="00671070"/>
    <w:rsid w:val="0067574C"/>
    <w:rsid w:val="00680968"/>
    <w:rsid w:val="00690056"/>
    <w:rsid w:val="00691DE6"/>
    <w:rsid w:val="00693377"/>
    <w:rsid w:val="00696380"/>
    <w:rsid w:val="00696C00"/>
    <w:rsid w:val="006A09EC"/>
    <w:rsid w:val="006A1335"/>
    <w:rsid w:val="006A4C3E"/>
    <w:rsid w:val="006A4E53"/>
    <w:rsid w:val="006B0CAC"/>
    <w:rsid w:val="006B13A7"/>
    <w:rsid w:val="006B53E4"/>
    <w:rsid w:val="006B7FDF"/>
    <w:rsid w:val="006C09B5"/>
    <w:rsid w:val="006C3861"/>
    <w:rsid w:val="006C5F23"/>
    <w:rsid w:val="006C7828"/>
    <w:rsid w:val="006D3390"/>
    <w:rsid w:val="006E17A4"/>
    <w:rsid w:val="006E78AD"/>
    <w:rsid w:val="006E7C99"/>
    <w:rsid w:val="006F0A5E"/>
    <w:rsid w:val="006F3211"/>
    <w:rsid w:val="00700796"/>
    <w:rsid w:val="00703C22"/>
    <w:rsid w:val="00713416"/>
    <w:rsid w:val="007158FA"/>
    <w:rsid w:val="0071720B"/>
    <w:rsid w:val="007275DD"/>
    <w:rsid w:val="007279AA"/>
    <w:rsid w:val="00727A77"/>
    <w:rsid w:val="007314F1"/>
    <w:rsid w:val="00731A4D"/>
    <w:rsid w:val="00735213"/>
    <w:rsid w:val="007354C3"/>
    <w:rsid w:val="00737283"/>
    <w:rsid w:val="007416DD"/>
    <w:rsid w:val="0075244B"/>
    <w:rsid w:val="00752ED7"/>
    <w:rsid w:val="00756E4F"/>
    <w:rsid w:val="007570B6"/>
    <w:rsid w:val="00757A47"/>
    <w:rsid w:val="0076023E"/>
    <w:rsid w:val="00762119"/>
    <w:rsid w:val="00762B1B"/>
    <w:rsid w:val="00762F5F"/>
    <w:rsid w:val="007649D7"/>
    <w:rsid w:val="007706E8"/>
    <w:rsid w:val="0077097C"/>
    <w:rsid w:val="00771004"/>
    <w:rsid w:val="00771BD6"/>
    <w:rsid w:val="0077342D"/>
    <w:rsid w:val="00774AA2"/>
    <w:rsid w:val="0077605F"/>
    <w:rsid w:val="00776626"/>
    <w:rsid w:val="007822EC"/>
    <w:rsid w:val="007825E9"/>
    <w:rsid w:val="00785A93"/>
    <w:rsid w:val="00785E56"/>
    <w:rsid w:val="00786C88"/>
    <w:rsid w:val="007904BA"/>
    <w:rsid w:val="00790586"/>
    <w:rsid w:val="007914F5"/>
    <w:rsid w:val="00791529"/>
    <w:rsid w:val="007A1512"/>
    <w:rsid w:val="007A442C"/>
    <w:rsid w:val="007A6054"/>
    <w:rsid w:val="007B1BDF"/>
    <w:rsid w:val="007B1E94"/>
    <w:rsid w:val="007C2688"/>
    <w:rsid w:val="007C50FF"/>
    <w:rsid w:val="007C5B47"/>
    <w:rsid w:val="007C7143"/>
    <w:rsid w:val="007D13D9"/>
    <w:rsid w:val="007D2502"/>
    <w:rsid w:val="007D2A64"/>
    <w:rsid w:val="007D408C"/>
    <w:rsid w:val="007D41A3"/>
    <w:rsid w:val="007E07C4"/>
    <w:rsid w:val="007E08BC"/>
    <w:rsid w:val="007E0E4B"/>
    <w:rsid w:val="007E2109"/>
    <w:rsid w:val="007E30D6"/>
    <w:rsid w:val="007F2FF7"/>
    <w:rsid w:val="007F2FFD"/>
    <w:rsid w:val="007F39C6"/>
    <w:rsid w:val="007F7D64"/>
    <w:rsid w:val="00804BD2"/>
    <w:rsid w:val="00804EAB"/>
    <w:rsid w:val="00807A5C"/>
    <w:rsid w:val="008129B2"/>
    <w:rsid w:val="008155DA"/>
    <w:rsid w:val="00817862"/>
    <w:rsid w:val="008220E3"/>
    <w:rsid w:val="008223BC"/>
    <w:rsid w:val="00822523"/>
    <w:rsid w:val="008237F8"/>
    <w:rsid w:val="00832389"/>
    <w:rsid w:val="008327AF"/>
    <w:rsid w:val="0083465F"/>
    <w:rsid w:val="0084072B"/>
    <w:rsid w:val="008435ED"/>
    <w:rsid w:val="008437E9"/>
    <w:rsid w:val="00846A55"/>
    <w:rsid w:val="008479B3"/>
    <w:rsid w:val="008511C6"/>
    <w:rsid w:val="00853551"/>
    <w:rsid w:val="00854AEB"/>
    <w:rsid w:val="00856035"/>
    <w:rsid w:val="0085650B"/>
    <w:rsid w:val="008645D1"/>
    <w:rsid w:val="00866D4A"/>
    <w:rsid w:val="00870731"/>
    <w:rsid w:val="0087090A"/>
    <w:rsid w:val="00871F94"/>
    <w:rsid w:val="0088019E"/>
    <w:rsid w:val="008813F6"/>
    <w:rsid w:val="008821BF"/>
    <w:rsid w:val="008837CD"/>
    <w:rsid w:val="008838A8"/>
    <w:rsid w:val="008941D8"/>
    <w:rsid w:val="00895280"/>
    <w:rsid w:val="008960D3"/>
    <w:rsid w:val="008A54C8"/>
    <w:rsid w:val="008A7553"/>
    <w:rsid w:val="008B07CB"/>
    <w:rsid w:val="008B09ED"/>
    <w:rsid w:val="008B24F0"/>
    <w:rsid w:val="008B5FF8"/>
    <w:rsid w:val="008B74BF"/>
    <w:rsid w:val="008C4DEC"/>
    <w:rsid w:val="008C5341"/>
    <w:rsid w:val="008C5B32"/>
    <w:rsid w:val="008C6DD3"/>
    <w:rsid w:val="008D5F6A"/>
    <w:rsid w:val="008D6BA2"/>
    <w:rsid w:val="008D6CAE"/>
    <w:rsid w:val="008D777C"/>
    <w:rsid w:val="008E7845"/>
    <w:rsid w:val="008F4BDA"/>
    <w:rsid w:val="008F5A18"/>
    <w:rsid w:val="008F63E2"/>
    <w:rsid w:val="00904898"/>
    <w:rsid w:val="00905821"/>
    <w:rsid w:val="0090764A"/>
    <w:rsid w:val="00910979"/>
    <w:rsid w:val="00913E1B"/>
    <w:rsid w:val="009146CE"/>
    <w:rsid w:val="009154F1"/>
    <w:rsid w:val="00924C0E"/>
    <w:rsid w:val="009275E7"/>
    <w:rsid w:val="0093180E"/>
    <w:rsid w:val="009332DB"/>
    <w:rsid w:val="009359D5"/>
    <w:rsid w:val="00941860"/>
    <w:rsid w:val="0094682F"/>
    <w:rsid w:val="00951CEF"/>
    <w:rsid w:val="0095434F"/>
    <w:rsid w:val="0095574C"/>
    <w:rsid w:val="00955B65"/>
    <w:rsid w:val="00960223"/>
    <w:rsid w:val="00961A43"/>
    <w:rsid w:val="0096577A"/>
    <w:rsid w:val="009677E2"/>
    <w:rsid w:val="00970578"/>
    <w:rsid w:val="009713C4"/>
    <w:rsid w:val="00973AA7"/>
    <w:rsid w:val="0097429A"/>
    <w:rsid w:val="0097663D"/>
    <w:rsid w:val="009858E3"/>
    <w:rsid w:val="009878AF"/>
    <w:rsid w:val="0099290B"/>
    <w:rsid w:val="00996C96"/>
    <w:rsid w:val="009A1B97"/>
    <w:rsid w:val="009A29AE"/>
    <w:rsid w:val="009A382C"/>
    <w:rsid w:val="009A791A"/>
    <w:rsid w:val="009B2056"/>
    <w:rsid w:val="009B6E88"/>
    <w:rsid w:val="009B7BAF"/>
    <w:rsid w:val="009C118D"/>
    <w:rsid w:val="009C35BF"/>
    <w:rsid w:val="009C4631"/>
    <w:rsid w:val="009D1E92"/>
    <w:rsid w:val="009D71DB"/>
    <w:rsid w:val="009E02D9"/>
    <w:rsid w:val="009E5875"/>
    <w:rsid w:val="009F26EB"/>
    <w:rsid w:val="009F2776"/>
    <w:rsid w:val="009F3894"/>
    <w:rsid w:val="009F5B8E"/>
    <w:rsid w:val="009F67D1"/>
    <w:rsid w:val="00A00BDC"/>
    <w:rsid w:val="00A01952"/>
    <w:rsid w:val="00A021FA"/>
    <w:rsid w:val="00A06F34"/>
    <w:rsid w:val="00A10DA2"/>
    <w:rsid w:val="00A11729"/>
    <w:rsid w:val="00A1266F"/>
    <w:rsid w:val="00A12C08"/>
    <w:rsid w:val="00A12CAC"/>
    <w:rsid w:val="00A15559"/>
    <w:rsid w:val="00A16365"/>
    <w:rsid w:val="00A17371"/>
    <w:rsid w:val="00A2203D"/>
    <w:rsid w:val="00A2563D"/>
    <w:rsid w:val="00A2641E"/>
    <w:rsid w:val="00A30CEF"/>
    <w:rsid w:val="00A33311"/>
    <w:rsid w:val="00A33805"/>
    <w:rsid w:val="00A34590"/>
    <w:rsid w:val="00A35E6D"/>
    <w:rsid w:val="00A3779B"/>
    <w:rsid w:val="00A50B40"/>
    <w:rsid w:val="00A567A1"/>
    <w:rsid w:val="00A63D28"/>
    <w:rsid w:val="00A70209"/>
    <w:rsid w:val="00A72A4B"/>
    <w:rsid w:val="00A73E45"/>
    <w:rsid w:val="00A7710A"/>
    <w:rsid w:val="00A82D1F"/>
    <w:rsid w:val="00A83ACF"/>
    <w:rsid w:val="00A83D1A"/>
    <w:rsid w:val="00A84282"/>
    <w:rsid w:val="00A84EC9"/>
    <w:rsid w:val="00A87091"/>
    <w:rsid w:val="00A8714F"/>
    <w:rsid w:val="00A9248F"/>
    <w:rsid w:val="00A935E3"/>
    <w:rsid w:val="00A941DE"/>
    <w:rsid w:val="00A945A2"/>
    <w:rsid w:val="00A9723A"/>
    <w:rsid w:val="00A9743B"/>
    <w:rsid w:val="00AA06BB"/>
    <w:rsid w:val="00AA454B"/>
    <w:rsid w:val="00AA4C27"/>
    <w:rsid w:val="00AA52C9"/>
    <w:rsid w:val="00AA5D7B"/>
    <w:rsid w:val="00AA76E8"/>
    <w:rsid w:val="00AB2394"/>
    <w:rsid w:val="00AB7D3A"/>
    <w:rsid w:val="00AC42B4"/>
    <w:rsid w:val="00AC512D"/>
    <w:rsid w:val="00AC5EB0"/>
    <w:rsid w:val="00AC6985"/>
    <w:rsid w:val="00AD535D"/>
    <w:rsid w:val="00AD7277"/>
    <w:rsid w:val="00AD7655"/>
    <w:rsid w:val="00AE041A"/>
    <w:rsid w:val="00AE2871"/>
    <w:rsid w:val="00AE4326"/>
    <w:rsid w:val="00AF14A7"/>
    <w:rsid w:val="00AF2032"/>
    <w:rsid w:val="00AF2168"/>
    <w:rsid w:val="00AF329F"/>
    <w:rsid w:val="00AF5D6D"/>
    <w:rsid w:val="00AF6B22"/>
    <w:rsid w:val="00B038BD"/>
    <w:rsid w:val="00B05374"/>
    <w:rsid w:val="00B072F4"/>
    <w:rsid w:val="00B119D5"/>
    <w:rsid w:val="00B14A87"/>
    <w:rsid w:val="00B16976"/>
    <w:rsid w:val="00B17D52"/>
    <w:rsid w:val="00B21092"/>
    <w:rsid w:val="00B21A41"/>
    <w:rsid w:val="00B25278"/>
    <w:rsid w:val="00B32D57"/>
    <w:rsid w:val="00B3523E"/>
    <w:rsid w:val="00B46F45"/>
    <w:rsid w:val="00B502E5"/>
    <w:rsid w:val="00B640A5"/>
    <w:rsid w:val="00B66063"/>
    <w:rsid w:val="00B723C0"/>
    <w:rsid w:val="00B735D7"/>
    <w:rsid w:val="00B7709D"/>
    <w:rsid w:val="00B77F8F"/>
    <w:rsid w:val="00B81098"/>
    <w:rsid w:val="00B811DE"/>
    <w:rsid w:val="00B8274B"/>
    <w:rsid w:val="00B8442B"/>
    <w:rsid w:val="00B934A5"/>
    <w:rsid w:val="00B95D91"/>
    <w:rsid w:val="00B9604B"/>
    <w:rsid w:val="00B97891"/>
    <w:rsid w:val="00BA217C"/>
    <w:rsid w:val="00BA26F8"/>
    <w:rsid w:val="00BA351F"/>
    <w:rsid w:val="00BA6690"/>
    <w:rsid w:val="00BA722B"/>
    <w:rsid w:val="00BA7C0A"/>
    <w:rsid w:val="00BB59AB"/>
    <w:rsid w:val="00BC707C"/>
    <w:rsid w:val="00BD24CB"/>
    <w:rsid w:val="00BD484E"/>
    <w:rsid w:val="00BD6EA5"/>
    <w:rsid w:val="00BD70B2"/>
    <w:rsid w:val="00BE08C1"/>
    <w:rsid w:val="00BE1329"/>
    <w:rsid w:val="00BE5187"/>
    <w:rsid w:val="00BF23D3"/>
    <w:rsid w:val="00BF5CE7"/>
    <w:rsid w:val="00BF784D"/>
    <w:rsid w:val="00C0154A"/>
    <w:rsid w:val="00C05FA0"/>
    <w:rsid w:val="00C07E81"/>
    <w:rsid w:val="00C10179"/>
    <w:rsid w:val="00C1145F"/>
    <w:rsid w:val="00C15E19"/>
    <w:rsid w:val="00C17591"/>
    <w:rsid w:val="00C22598"/>
    <w:rsid w:val="00C24E41"/>
    <w:rsid w:val="00C30775"/>
    <w:rsid w:val="00C34CF4"/>
    <w:rsid w:val="00C37112"/>
    <w:rsid w:val="00C40667"/>
    <w:rsid w:val="00C442A3"/>
    <w:rsid w:val="00C4476E"/>
    <w:rsid w:val="00C4516B"/>
    <w:rsid w:val="00C536CB"/>
    <w:rsid w:val="00C571F4"/>
    <w:rsid w:val="00C57BAF"/>
    <w:rsid w:val="00C66E80"/>
    <w:rsid w:val="00C714F0"/>
    <w:rsid w:val="00C71F65"/>
    <w:rsid w:val="00C72164"/>
    <w:rsid w:val="00C74D12"/>
    <w:rsid w:val="00C7579E"/>
    <w:rsid w:val="00C75966"/>
    <w:rsid w:val="00C90EBD"/>
    <w:rsid w:val="00C91941"/>
    <w:rsid w:val="00C97B63"/>
    <w:rsid w:val="00CA3F30"/>
    <w:rsid w:val="00CA5A8A"/>
    <w:rsid w:val="00CA6BE1"/>
    <w:rsid w:val="00CB09A2"/>
    <w:rsid w:val="00CB13D1"/>
    <w:rsid w:val="00CB56A5"/>
    <w:rsid w:val="00CB7624"/>
    <w:rsid w:val="00CC3574"/>
    <w:rsid w:val="00CC4FAF"/>
    <w:rsid w:val="00CC5088"/>
    <w:rsid w:val="00CC5AF4"/>
    <w:rsid w:val="00CC6056"/>
    <w:rsid w:val="00CC6E37"/>
    <w:rsid w:val="00CD7C91"/>
    <w:rsid w:val="00CE49DB"/>
    <w:rsid w:val="00CE7C88"/>
    <w:rsid w:val="00CF1B18"/>
    <w:rsid w:val="00CF1EAF"/>
    <w:rsid w:val="00D05F9A"/>
    <w:rsid w:val="00D138E4"/>
    <w:rsid w:val="00D1568B"/>
    <w:rsid w:val="00D162EE"/>
    <w:rsid w:val="00D2142F"/>
    <w:rsid w:val="00D2335B"/>
    <w:rsid w:val="00D23961"/>
    <w:rsid w:val="00D23FA1"/>
    <w:rsid w:val="00D310C6"/>
    <w:rsid w:val="00D32669"/>
    <w:rsid w:val="00D3425E"/>
    <w:rsid w:val="00D34F23"/>
    <w:rsid w:val="00D3725B"/>
    <w:rsid w:val="00D37DBD"/>
    <w:rsid w:val="00D40561"/>
    <w:rsid w:val="00D41CC2"/>
    <w:rsid w:val="00D43195"/>
    <w:rsid w:val="00D45CDD"/>
    <w:rsid w:val="00D45D16"/>
    <w:rsid w:val="00D50510"/>
    <w:rsid w:val="00D5219F"/>
    <w:rsid w:val="00D52AC0"/>
    <w:rsid w:val="00D5457E"/>
    <w:rsid w:val="00D607D3"/>
    <w:rsid w:val="00D647F1"/>
    <w:rsid w:val="00D65906"/>
    <w:rsid w:val="00D65FD9"/>
    <w:rsid w:val="00D66904"/>
    <w:rsid w:val="00D71488"/>
    <w:rsid w:val="00D72C7C"/>
    <w:rsid w:val="00D7769C"/>
    <w:rsid w:val="00D816C1"/>
    <w:rsid w:val="00D826A8"/>
    <w:rsid w:val="00D857F2"/>
    <w:rsid w:val="00D941DF"/>
    <w:rsid w:val="00D969AA"/>
    <w:rsid w:val="00DA049E"/>
    <w:rsid w:val="00DA4132"/>
    <w:rsid w:val="00DA4D9D"/>
    <w:rsid w:val="00DA4E1C"/>
    <w:rsid w:val="00DA5523"/>
    <w:rsid w:val="00DB25CD"/>
    <w:rsid w:val="00DB30CA"/>
    <w:rsid w:val="00DB3403"/>
    <w:rsid w:val="00DC1FEB"/>
    <w:rsid w:val="00DC3DCE"/>
    <w:rsid w:val="00DD1C08"/>
    <w:rsid w:val="00DD4F59"/>
    <w:rsid w:val="00DD5A45"/>
    <w:rsid w:val="00DE3F59"/>
    <w:rsid w:val="00DE6F25"/>
    <w:rsid w:val="00DF0BDB"/>
    <w:rsid w:val="00DF6539"/>
    <w:rsid w:val="00E01EAF"/>
    <w:rsid w:val="00E068CF"/>
    <w:rsid w:val="00E06D3C"/>
    <w:rsid w:val="00E100E7"/>
    <w:rsid w:val="00E10193"/>
    <w:rsid w:val="00E122F9"/>
    <w:rsid w:val="00E22DAA"/>
    <w:rsid w:val="00E23934"/>
    <w:rsid w:val="00E27D31"/>
    <w:rsid w:val="00E30CFF"/>
    <w:rsid w:val="00E355F7"/>
    <w:rsid w:val="00E368DA"/>
    <w:rsid w:val="00E410BB"/>
    <w:rsid w:val="00E42CC1"/>
    <w:rsid w:val="00E54BE0"/>
    <w:rsid w:val="00E56ADD"/>
    <w:rsid w:val="00E56CE9"/>
    <w:rsid w:val="00E57887"/>
    <w:rsid w:val="00E62BE0"/>
    <w:rsid w:val="00E63330"/>
    <w:rsid w:val="00E63F36"/>
    <w:rsid w:val="00E64A63"/>
    <w:rsid w:val="00E71348"/>
    <w:rsid w:val="00E7164D"/>
    <w:rsid w:val="00E71865"/>
    <w:rsid w:val="00E7462B"/>
    <w:rsid w:val="00E774C8"/>
    <w:rsid w:val="00E83F1C"/>
    <w:rsid w:val="00E854C2"/>
    <w:rsid w:val="00E86560"/>
    <w:rsid w:val="00E90515"/>
    <w:rsid w:val="00E9285E"/>
    <w:rsid w:val="00EA1E23"/>
    <w:rsid w:val="00EA21F2"/>
    <w:rsid w:val="00EA30DC"/>
    <w:rsid w:val="00EA651C"/>
    <w:rsid w:val="00EB17CC"/>
    <w:rsid w:val="00EB354E"/>
    <w:rsid w:val="00EB45FC"/>
    <w:rsid w:val="00EB483A"/>
    <w:rsid w:val="00EC3A2E"/>
    <w:rsid w:val="00EC5E6A"/>
    <w:rsid w:val="00EC7E0C"/>
    <w:rsid w:val="00ED06A5"/>
    <w:rsid w:val="00ED1432"/>
    <w:rsid w:val="00ED22F5"/>
    <w:rsid w:val="00ED2E02"/>
    <w:rsid w:val="00EE0870"/>
    <w:rsid w:val="00EE13B2"/>
    <w:rsid w:val="00EE39CF"/>
    <w:rsid w:val="00EE465C"/>
    <w:rsid w:val="00EE7129"/>
    <w:rsid w:val="00EE77EC"/>
    <w:rsid w:val="00EF07AC"/>
    <w:rsid w:val="00EF0E22"/>
    <w:rsid w:val="00EF218B"/>
    <w:rsid w:val="00EF34F2"/>
    <w:rsid w:val="00EF5D75"/>
    <w:rsid w:val="00F0281B"/>
    <w:rsid w:val="00F03EE9"/>
    <w:rsid w:val="00F0567B"/>
    <w:rsid w:val="00F061EC"/>
    <w:rsid w:val="00F130CE"/>
    <w:rsid w:val="00F13D8E"/>
    <w:rsid w:val="00F209D8"/>
    <w:rsid w:val="00F21162"/>
    <w:rsid w:val="00F22F5A"/>
    <w:rsid w:val="00F241BD"/>
    <w:rsid w:val="00F26704"/>
    <w:rsid w:val="00F31952"/>
    <w:rsid w:val="00F323F4"/>
    <w:rsid w:val="00F32F68"/>
    <w:rsid w:val="00F34DBA"/>
    <w:rsid w:val="00F37652"/>
    <w:rsid w:val="00F41554"/>
    <w:rsid w:val="00F44C55"/>
    <w:rsid w:val="00F44DE5"/>
    <w:rsid w:val="00F44FB9"/>
    <w:rsid w:val="00F45276"/>
    <w:rsid w:val="00F5186D"/>
    <w:rsid w:val="00F52B32"/>
    <w:rsid w:val="00F55DAF"/>
    <w:rsid w:val="00F57263"/>
    <w:rsid w:val="00F608A1"/>
    <w:rsid w:val="00F61A21"/>
    <w:rsid w:val="00F66CBC"/>
    <w:rsid w:val="00F6747A"/>
    <w:rsid w:val="00F7026A"/>
    <w:rsid w:val="00F772BC"/>
    <w:rsid w:val="00F81034"/>
    <w:rsid w:val="00F81E8A"/>
    <w:rsid w:val="00F86DA9"/>
    <w:rsid w:val="00F928D3"/>
    <w:rsid w:val="00F92BD7"/>
    <w:rsid w:val="00FA311A"/>
    <w:rsid w:val="00FA6CDC"/>
    <w:rsid w:val="00FB2DE9"/>
    <w:rsid w:val="00FB5FD8"/>
    <w:rsid w:val="00FC0454"/>
    <w:rsid w:val="00FC05BB"/>
    <w:rsid w:val="00FC0E25"/>
    <w:rsid w:val="00FC2C39"/>
    <w:rsid w:val="00FC6A3E"/>
    <w:rsid w:val="00FD01F3"/>
    <w:rsid w:val="00FD25BD"/>
    <w:rsid w:val="00FD2C67"/>
    <w:rsid w:val="00FD71C5"/>
    <w:rsid w:val="00FE236E"/>
    <w:rsid w:val="00FE2871"/>
    <w:rsid w:val="00FE3184"/>
    <w:rsid w:val="00FE540A"/>
    <w:rsid w:val="00FE5470"/>
    <w:rsid w:val="00FE5C3A"/>
    <w:rsid w:val="00FE7333"/>
    <w:rsid w:val="00FE7D88"/>
    <w:rsid w:val="00FF0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97BF8"/>
  <w15:chartTrackingRefBased/>
  <w15:docId w15:val="{D420F3D3-B354-4421-AE98-442E567B0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026A"/>
    <w:rPr>
      <w:color w:val="0563C1" w:themeColor="hyperlink"/>
      <w:u w:val="single"/>
    </w:rPr>
  </w:style>
  <w:style w:type="character" w:styleId="UnresolvedMention">
    <w:name w:val="Unresolved Mention"/>
    <w:basedOn w:val="DefaultParagraphFont"/>
    <w:uiPriority w:val="99"/>
    <w:semiHidden/>
    <w:unhideWhenUsed/>
    <w:rsid w:val="00F7026A"/>
    <w:rPr>
      <w:color w:val="605E5C"/>
      <w:shd w:val="clear" w:color="auto" w:fill="E1DFDD"/>
    </w:rPr>
  </w:style>
  <w:style w:type="character" w:styleId="FollowedHyperlink">
    <w:name w:val="FollowedHyperlink"/>
    <w:basedOn w:val="DefaultParagraphFont"/>
    <w:uiPriority w:val="99"/>
    <w:semiHidden/>
    <w:unhideWhenUsed/>
    <w:rsid w:val="009742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25241">
      <w:bodyDiv w:val="1"/>
      <w:marLeft w:val="0"/>
      <w:marRight w:val="0"/>
      <w:marTop w:val="0"/>
      <w:marBottom w:val="0"/>
      <w:divBdr>
        <w:top w:val="none" w:sz="0" w:space="0" w:color="auto"/>
        <w:left w:val="none" w:sz="0" w:space="0" w:color="auto"/>
        <w:bottom w:val="none" w:sz="0" w:space="0" w:color="auto"/>
        <w:right w:val="none" w:sz="0" w:space="0" w:color="auto"/>
      </w:divBdr>
    </w:div>
    <w:div w:id="144441971">
      <w:bodyDiv w:val="1"/>
      <w:marLeft w:val="0"/>
      <w:marRight w:val="0"/>
      <w:marTop w:val="0"/>
      <w:marBottom w:val="0"/>
      <w:divBdr>
        <w:top w:val="none" w:sz="0" w:space="0" w:color="auto"/>
        <w:left w:val="none" w:sz="0" w:space="0" w:color="auto"/>
        <w:bottom w:val="none" w:sz="0" w:space="0" w:color="auto"/>
        <w:right w:val="none" w:sz="0" w:space="0" w:color="auto"/>
      </w:divBdr>
    </w:div>
    <w:div w:id="594285139">
      <w:bodyDiv w:val="1"/>
      <w:marLeft w:val="0"/>
      <w:marRight w:val="0"/>
      <w:marTop w:val="0"/>
      <w:marBottom w:val="0"/>
      <w:divBdr>
        <w:top w:val="none" w:sz="0" w:space="0" w:color="auto"/>
        <w:left w:val="none" w:sz="0" w:space="0" w:color="auto"/>
        <w:bottom w:val="none" w:sz="0" w:space="0" w:color="auto"/>
        <w:right w:val="none" w:sz="0" w:space="0" w:color="auto"/>
      </w:divBdr>
    </w:div>
    <w:div w:id="631447854">
      <w:bodyDiv w:val="1"/>
      <w:marLeft w:val="0"/>
      <w:marRight w:val="0"/>
      <w:marTop w:val="0"/>
      <w:marBottom w:val="0"/>
      <w:divBdr>
        <w:top w:val="none" w:sz="0" w:space="0" w:color="auto"/>
        <w:left w:val="none" w:sz="0" w:space="0" w:color="auto"/>
        <w:bottom w:val="none" w:sz="0" w:space="0" w:color="auto"/>
        <w:right w:val="none" w:sz="0" w:space="0" w:color="auto"/>
      </w:divBdr>
    </w:div>
    <w:div w:id="694422550">
      <w:bodyDiv w:val="1"/>
      <w:marLeft w:val="0"/>
      <w:marRight w:val="0"/>
      <w:marTop w:val="0"/>
      <w:marBottom w:val="0"/>
      <w:divBdr>
        <w:top w:val="none" w:sz="0" w:space="0" w:color="auto"/>
        <w:left w:val="none" w:sz="0" w:space="0" w:color="auto"/>
        <w:bottom w:val="none" w:sz="0" w:space="0" w:color="auto"/>
        <w:right w:val="none" w:sz="0" w:space="0" w:color="auto"/>
      </w:divBdr>
    </w:div>
    <w:div w:id="1079789468">
      <w:bodyDiv w:val="1"/>
      <w:marLeft w:val="0"/>
      <w:marRight w:val="0"/>
      <w:marTop w:val="0"/>
      <w:marBottom w:val="0"/>
      <w:divBdr>
        <w:top w:val="none" w:sz="0" w:space="0" w:color="auto"/>
        <w:left w:val="none" w:sz="0" w:space="0" w:color="auto"/>
        <w:bottom w:val="none" w:sz="0" w:space="0" w:color="auto"/>
        <w:right w:val="none" w:sz="0" w:space="0" w:color="auto"/>
      </w:divBdr>
    </w:div>
    <w:div w:id="117364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42715006062932" TargetMode="External"/><Relationship Id="rId13" Type="http://schemas.openxmlformats.org/officeDocument/2006/relationships/hyperlink" Target="https://uk.indeed.com/career-advice/career-development/management-theories" TargetMode="External"/><Relationship Id="rId18" Type="http://schemas.openxmlformats.org/officeDocument/2006/relationships/hyperlink" Target="https://www.project.co/leadership-styl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hrdqstore.com/blogs/hrdq-blog/the-similarities-and-differences-between-leadership-and-management" TargetMode="External"/><Relationship Id="rId17" Type="http://schemas.openxmlformats.org/officeDocument/2006/relationships/hyperlink" Target="https://practicebusiness.co.uk/the-eight-different-types-of-organisational-structures" TargetMode="External"/><Relationship Id="rId2" Type="http://schemas.openxmlformats.org/officeDocument/2006/relationships/customXml" Target="../customXml/item2.xml"/><Relationship Id="rId16" Type="http://schemas.openxmlformats.org/officeDocument/2006/relationships/hyperlink" Target="https://leaders.com/articles/leadership/leadership-sty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Lrh5QIW67Mk" TargetMode="External"/><Relationship Id="rId5" Type="http://schemas.openxmlformats.org/officeDocument/2006/relationships/styles" Target="styles.xml"/><Relationship Id="rId15" Type="http://schemas.openxmlformats.org/officeDocument/2006/relationships/hyperlink" Target="https://www.linkedin.com/in/crpoole" TargetMode="External"/><Relationship Id="rId10" Type="http://schemas.openxmlformats.org/officeDocument/2006/relationships/hyperlink" Target="https://www.tsw.co.uk/blog/leadership-and-management/john-adairs-action-centered-leadership" TargetMode="External"/><Relationship Id="rId19" Type="http://schemas.openxmlformats.org/officeDocument/2006/relationships/hyperlink" Target="https://www.edrawmax.com/article/hotel-organizational-chart.html" TargetMode="External"/><Relationship Id="rId4" Type="http://schemas.openxmlformats.org/officeDocument/2006/relationships/customXml" Target="../customXml/item4.xml"/><Relationship Id="rId9" Type="http://schemas.openxmlformats.org/officeDocument/2006/relationships/hyperlink" Target="https://www.businessballs.com/organisational-culture/organisational-culture-and-employee-performance/" TargetMode="External"/><Relationship Id="rId14" Type="http://schemas.openxmlformats.org/officeDocument/2006/relationships/hyperlink" Target="https://torch.io/blog/what-is-charismatic-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e6ead4cf993099b38410738c8ad74449">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444720133e4ae98fc4d94904f3a212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7DDF2-7C29-4FBE-89CD-EC040F8F26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08DFAA-C25F-4050-9EA7-D5F60E2DED0F}">
  <ds:schemaRefs>
    <ds:schemaRef ds:uri="http://schemas.microsoft.com/sharepoint/v3/contenttype/forms"/>
  </ds:schemaRefs>
</ds:datastoreItem>
</file>

<file path=customXml/itemProps3.xml><?xml version="1.0" encoding="utf-8"?>
<ds:datastoreItem xmlns:ds="http://schemas.openxmlformats.org/officeDocument/2006/customXml" ds:itemID="{BC2DEF4F-5074-4FD0-8C97-1BC563B31AFA}">
  <ds:schemaRefs>
    <ds:schemaRef ds:uri="http://schemas.microsoft.com/office/2006/metadata/properties"/>
    <ds:schemaRef ds:uri="http://schemas.microsoft.com/office/infopath/2007/PartnerControls"/>
    <ds:schemaRef ds:uri="0e7fbce4-8ae7-4085-8b0a-9efa4c7cae6d"/>
  </ds:schemaRefs>
</ds:datastoreItem>
</file>

<file path=customXml/itemProps4.xml><?xml version="1.0" encoding="utf-8"?>
<ds:datastoreItem xmlns:ds="http://schemas.openxmlformats.org/officeDocument/2006/customXml" ds:itemID="{969B0768-E599-4823-AF0E-287E2626A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4023</TotalTime>
  <Pages>10</Pages>
  <Words>2966</Words>
  <Characters>16908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876</cp:revision>
  <dcterms:created xsi:type="dcterms:W3CDTF">2023-10-20T09:49:00Z</dcterms:created>
  <dcterms:modified xsi:type="dcterms:W3CDTF">2023-10-25T13:28:00Z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