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27C8E" w14:textId="45E4F786" w:rsidR="0028762F" w:rsidRPr="00F844C9" w:rsidRDefault="005D55AF" w:rsidP="005D55AF">
      <w:pPr>
        <w:spacing w:line="360" w:lineRule="auto"/>
        <w:jc w:val="center"/>
        <w:rPr>
          <w:rFonts w:ascii="Times New Roman" w:hAnsi="Times New Roman" w:cs="Times New Roman"/>
          <w:b/>
          <w:bCs/>
          <w:sz w:val="24"/>
          <w:szCs w:val="24"/>
          <w:u w:val="single"/>
        </w:rPr>
      </w:pPr>
      <w:r w:rsidRPr="00F844C9">
        <w:rPr>
          <w:rFonts w:ascii="Times New Roman" w:hAnsi="Times New Roman" w:cs="Times New Roman"/>
          <w:b/>
          <w:bCs/>
          <w:sz w:val="24"/>
          <w:szCs w:val="24"/>
          <w:u w:val="single"/>
        </w:rPr>
        <w:t xml:space="preserve">Critically reflect upon this statement below and consider the implications for other types of inequalities. ‘Intersectionality as a concept was introduced by </w:t>
      </w:r>
      <w:proofErr w:type="spellStart"/>
      <w:r w:rsidRPr="00F844C9">
        <w:rPr>
          <w:rFonts w:ascii="Times New Roman" w:hAnsi="Times New Roman" w:cs="Times New Roman"/>
          <w:b/>
          <w:bCs/>
          <w:sz w:val="24"/>
          <w:szCs w:val="24"/>
          <w:u w:val="single"/>
        </w:rPr>
        <w:t>Kimberlé</w:t>
      </w:r>
      <w:proofErr w:type="spellEnd"/>
      <w:r w:rsidRPr="00F844C9">
        <w:rPr>
          <w:rFonts w:ascii="Times New Roman" w:hAnsi="Times New Roman" w:cs="Times New Roman"/>
          <w:b/>
          <w:bCs/>
          <w:sz w:val="24"/>
          <w:szCs w:val="24"/>
          <w:u w:val="single"/>
        </w:rPr>
        <w:t xml:space="preserve"> Crenshaw in 1989 to disrupt the ideologies of how inequalities manifest as distinct silos of individuals by gender or by race rather than considering how different inequalities intersect, compound, and are mutually constitutive rather than mutually exclusive’.</w:t>
      </w:r>
    </w:p>
    <w:p w14:paraId="5B2C2A3B" w14:textId="77777777" w:rsidR="005D55AF" w:rsidRDefault="005D55AF" w:rsidP="005D55AF">
      <w:pPr>
        <w:spacing w:line="360" w:lineRule="auto"/>
        <w:rPr>
          <w:rFonts w:ascii="Times New Roman" w:hAnsi="Times New Roman" w:cs="Times New Roman"/>
          <w:sz w:val="24"/>
          <w:szCs w:val="24"/>
        </w:rPr>
      </w:pPr>
    </w:p>
    <w:p w14:paraId="1FD40862" w14:textId="727EEBE8" w:rsidR="00DB0898" w:rsidRPr="00894DDB" w:rsidRDefault="00DB0898" w:rsidP="00013454">
      <w:pPr>
        <w:spacing w:line="360" w:lineRule="auto"/>
        <w:jc w:val="both"/>
        <w:rPr>
          <w:rFonts w:ascii="Times New Roman" w:hAnsi="Times New Roman" w:cs="Times New Roman"/>
          <w:b/>
          <w:bCs/>
          <w:sz w:val="24"/>
          <w:szCs w:val="24"/>
          <w:u w:val="single"/>
        </w:rPr>
      </w:pPr>
      <w:r w:rsidRPr="00894DDB">
        <w:rPr>
          <w:rFonts w:ascii="Times New Roman" w:hAnsi="Times New Roman" w:cs="Times New Roman"/>
          <w:b/>
          <w:bCs/>
          <w:sz w:val="24"/>
          <w:szCs w:val="24"/>
          <w:u w:val="single"/>
        </w:rPr>
        <w:t xml:space="preserve">Pre-amble: </w:t>
      </w:r>
    </w:p>
    <w:p w14:paraId="2F95571B" w14:textId="26AE80A1" w:rsidR="00380A6D" w:rsidRDefault="00E62DD3"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Young, Black men are </w:t>
      </w:r>
      <w:r w:rsidR="00916DFD">
        <w:rPr>
          <w:rFonts w:ascii="Times New Roman" w:hAnsi="Times New Roman" w:cs="Times New Roman"/>
          <w:sz w:val="24"/>
          <w:szCs w:val="24"/>
        </w:rPr>
        <w:t>disproportionately</w:t>
      </w:r>
      <w:r>
        <w:rPr>
          <w:rFonts w:ascii="Times New Roman" w:hAnsi="Times New Roman" w:cs="Times New Roman"/>
          <w:sz w:val="24"/>
          <w:szCs w:val="24"/>
        </w:rPr>
        <w:t xml:space="preserve"> </w:t>
      </w:r>
      <w:r w:rsidR="00514DEB">
        <w:rPr>
          <w:rFonts w:ascii="Times New Roman" w:hAnsi="Times New Roman" w:cs="Times New Roman"/>
          <w:sz w:val="24"/>
          <w:szCs w:val="24"/>
        </w:rPr>
        <w:t xml:space="preserve">represented </w:t>
      </w:r>
      <w:r w:rsidR="00DD3C97">
        <w:rPr>
          <w:rFonts w:ascii="Times New Roman" w:hAnsi="Times New Roman" w:cs="Times New Roman"/>
          <w:sz w:val="24"/>
          <w:szCs w:val="24"/>
        </w:rPr>
        <w:t>in</w:t>
      </w:r>
      <w:r w:rsidR="00514DEB">
        <w:rPr>
          <w:rFonts w:ascii="Times New Roman" w:hAnsi="Times New Roman" w:cs="Times New Roman"/>
          <w:sz w:val="24"/>
          <w:szCs w:val="24"/>
        </w:rPr>
        <w:t xml:space="preserve"> the criminal justice system in the United </w:t>
      </w:r>
      <w:r w:rsidR="00916DFD">
        <w:rPr>
          <w:rFonts w:ascii="Times New Roman" w:hAnsi="Times New Roman" w:cs="Times New Roman"/>
          <w:sz w:val="24"/>
          <w:szCs w:val="24"/>
        </w:rPr>
        <w:t>Kingdom</w:t>
      </w:r>
      <w:r w:rsidR="00830709">
        <w:rPr>
          <w:rFonts w:ascii="Times New Roman" w:hAnsi="Times New Roman" w:cs="Times New Roman"/>
          <w:sz w:val="24"/>
          <w:szCs w:val="24"/>
        </w:rPr>
        <w:t xml:space="preserve"> (</w:t>
      </w:r>
      <w:r w:rsidR="00830709" w:rsidRPr="00830709">
        <w:rPr>
          <w:rFonts w:ascii="Times New Roman" w:hAnsi="Times New Roman" w:cs="Times New Roman"/>
          <w:sz w:val="24"/>
          <w:szCs w:val="24"/>
        </w:rPr>
        <w:t>Robertson &amp; Wainwright, 2020</w:t>
      </w:r>
      <w:r w:rsidR="00830709">
        <w:rPr>
          <w:rFonts w:ascii="Times New Roman" w:hAnsi="Times New Roman" w:cs="Times New Roman"/>
          <w:sz w:val="24"/>
          <w:szCs w:val="24"/>
        </w:rPr>
        <w:t>)</w:t>
      </w:r>
      <w:r w:rsidR="00514DEB">
        <w:rPr>
          <w:rFonts w:ascii="Times New Roman" w:hAnsi="Times New Roman" w:cs="Times New Roman"/>
          <w:sz w:val="24"/>
          <w:szCs w:val="24"/>
        </w:rPr>
        <w:t>. The following statistics provide visual representation</w:t>
      </w:r>
      <w:r w:rsidR="0096517E">
        <w:rPr>
          <w:rFonts w:ascii="Times New Roman" w:hAnsi="Times New Roman" w:cs="Times New Roman"/>
          <w:sz w:val="24"/>
          <w:szCs w:val="24"/>
        </w:rPr>
        <w:t>s</w:t>
      </w:r>
      <w:r w:rsidR="00514DEB">
        <w:rPr>
          <w:rFonts w:ascii="Times New Roman" w:hAnsi="Times New Roman" w:cs="Times New Roman"/>
          <w:sz w:val="24"/>
          <w:szCs w:val="24"/>
        </w:rPr>
        <w:t xml:space="preserve"> of the </w:t>
      </w:r>
      <w:r w:rsidR="006A2C69">
        <w:rPr>
          <w:rFonts w:ascii="Times New Roman" w:hAnsi="Times New Roman" w:cs="Times New Roman"/>
          <w:sz w:val="24"/>
          <w:szCs w:val="24"/>
        </w:rPr>
        <w:t>in</w:t>
      </w:r>
      <w:r w:rsidR="0096517E">
        <w:rPr>
          <w:rFonts w:ascii="Times New Roman" w:hAnsi="Times New Roman" w:cs="Times New Roman"/>
          <w:sz w:val="24"/>
          <w:szCs w:val="24"/>
        </w:rPr>
        <w:t>equality</w:t>
      </w:r>
      <w:r w:rsidR="00D769BE">
        <w:rPr>
          <w:rFonts w:ascii="Times New Roman" w:hAnsi="Times New Roman" w:cs="Times New Roman"/>
          <w:sz w:val="24"/>
          <w:szCs w:val="24"/>
        </w:rPr>
        <w:t xml:space="preserve"> that young, Black men </w:t>
      </w:r>
      <w:r w:rsidR="00916DFD">
        <w:rPr>
          <w:rFonts w:ascii="Times New Roman" w:hAnsi="Times New Roman" w:cs="Times New Roman"/>
          <w:sz w:val="24"/>
          <w:szCs w:val="24"/>
        </w:rPr>
        <w:t>in the UK encounter</w:t>
      </w:r>
      <w:r w:rsidR="006C2975">
        <w:rPr>
          <w:rFonts w:ascii="Times New Roman" w:hAnsi="Times New Roman" w:cs="Times New Roman"/>
          <w:sz w:val="24"/>
          <w:szCs w:val="24"/>
        </w:rPr>
        <w:t xml:space="preserve"> in our judicial system</w:t>
      </w:r>
      <w:r w:rsidR="00A1294E">
        <w:rPr>
          <w:rFonts w:ascii="Times New Roman" w:hAnsi="Times New Roman" w:cs="Times New Roman"/>
          <w:sz w:val="24"/>
          <w:szCs w:val="24"/>
        </w:rPr>
        <w:t>:</w:t>
      </w:r>
      <w:r w:rsidR="00916DFD">
        <w:rPr>
          <w:rFonts w:ascii="Times New Roman" w:hAnsi="Times New Roman" w:cs="Times New Roman"/>
          <w:sz w:val="24"/>
          <w:szCs w:val="24"/>
        </w:rPr>
        <w:t xml:space="preserve"> </w:t>
      </w:r>
      <w:r w:rsidR="00D769BE">
        <w:rPr>
          <w:rFonts w:ascii="Times New Roman" w:hAnsi="Times New Roman" w:cs="Times New Roman"/>
          <w:sz w:val="24"/>
          <w:szCs w:val="24"/>
        </w:rPr>
        <w:t xml:space="preserve"> </w:t>
      </w:r>
    </w:p>
    <w:p w14:paraId="1E7CF19C" w14:textId="0A490D71" w:rsidR="006A2C69" w:rsidRDefault="006A2C69"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Image 1: </w:t>
      </w:r>
    </w:p>
    <w:p w14:paraId="057494A1" w14:textId="30EB8366" w:rsidR="00842E80" w:rsidRDefault="00842E80" w:rsidP="00013454">
      <w:pPr>
        <w:spacing w:line="360" w:lineRule="auto"/>
        <w:jc w:val="both"/>
        <w:rPr>
          <w:rFonts w:ascii="Times New Roman" w:hAnsi="Times New Roman" w:cs="Times New Roman"/>
          <w:sz w:val="24"/>
          <w:szCs w:val="24"/>
        </w:rPr>
      </w:pPr>
      <w:r>
        <w:rPr>
          <w:noProof/>
        </w:rPr>
        <w:drawing>
          <wp:inline distT="0" distB="0" distL="0" distR="0" wp14:anchorId="43CA4D43" wp14:editId="2F0D0C2B">
            <wp:extent cx="5708650" cy="3582927"/>
            <wp:effectExtent l="0" t="0" r="6350" b="0"/>
            <wp:docPr id="786432639" name="Picture 1" descr="A blue and white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432639" name="Picture 1" descr="A blue and white bar graph&#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04680" cy="3643198"/>
                    </a:xfrm>
                    <a:prstGeom prst="rect">
                      <a:avLst/>
                    </a:prstGeom>
                    <a:noFill/>
                    <a:ln>
                      <a:noFill/>
                    </a:ln>
                  </pic:spPr>
                </pic:pic>
              </a:graphicData>
            </a:graphic>
          </wp:inline>
        </w:drawing>
      </w:r>
    </w:p>
    <w:p w14:paraId="67F4FB6D" w14:textId="291B075C" w:rsidR="00D738C2" w:rsidRDefault="00670AC7" w:rsidP="00D738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(Ministry of Justice, 2021) </w:t>
      </w:r>
    </w:p>
    <w:p w14:paraId="6665B637" w14:textId="470FAAA1" w:rsidR="00380A6D" w:rsidRDefault="00380A6D"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graph outlines gender representation in the criminal justice system with males disproportionately represented in all areas (Ministry of Justice, 2021). </w:t>
      </w:r>
    </w:p>
    <w:p w14:paraId="21454AEF" w14:textId="77777777" w:rsidR="00AF3C44" w:rsidRDefault="00AF3C44" w:rsidP="00013454">
      <w:pPr>
        <w:spacing w:line="360" w:lineRule="auto"/>
        <w:jc w:val="both"/>
        <w:rPr>
          <w:rFonts w:ascii="Times New Roman" w:hAnsi="Times New Roman" w:cs="Times New Roman"/>
          <w:sz w:val="24"/>
          <w:szCs w:val="24"/>
        </w:rPr>
      </w:pPr>
    </w:p>
    <w:p w14:paraId="2CF17760" w14:textId="75480145" w:rsidR="00FE73C6" w:rsidRDefault="00FE73C6"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Image 2: </w:t>
      </w:r>
    </w:p>
    <w:p w14:paraId="761A3124" w14:textId="1FD0EBC4" w:rsidR="00B670E9" w:rsidRDefault="003D338A" w:rsidP="0001345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4D0FED" wp14:editId="35ABD65A">
            <wp:extent cx="5721350" cy="2763852"/>
            <wp:effectExtent l="0" t="0" r="0" b="0"/>
            <wp:docPr id="2059810326" name="Picture 2" descr="Statistics on Ethnicity and the Criminal Justice System 2022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10326" name="Picture 2059810326" descr="Statistics on Ethnicity and the Criminal Justice System 2022 - Google Chrome"/>
                    <pic:cNvPicPr/>
                  </pic:nvPicPr>
                  <pic:blipFill rotWithShape="1">
                    <a:blip r:embed="rId9" cstate="print">
                      <a:extLst>
                        <a:ext uri="{28A0092B-C50C-407E-A947-70E740481C1C}">
                          <a14:useLocalDpi xmlns:a14="http://schemas.microsoft.com/office/drawing/2010/main" val="0"/>
                        </a:ext>
                      </a:extLst>
                    </a:blip>
                    <a:srcRect l="24485" t="24427" r="3501" b="10021"/>
                    <a:stretch/>
                  </pic:blipFill>
                  <pic:spPr bwMode="auto">
                    <a:xfrm>
                      <a:off x="0" y="0"/>
                      <a:ext cx="5751829" cy="2778576"/>
                    </a:xfrm>
                    <a:prstGeom prst="rect">
                      <a:avLst/>
                    </a:prstGeom>
                    <a:ln>
                      <a:noFill/>
                    </a:ln>
                    <a:extLst>
                      <a:ext uri="{53640926-AAD7-44D8-BBD7-CCE9431645EC}">
                        <a14:shadowObscured xmlns:a14="http://schemas.microsoft.com/office/drawing/2010/main"/>
                      </a:ext>
                    </a:extLst>
                  </pic:spPr>
                </pic:pic>
              </a:graphicData>
            </a:graphic>
          </wp:inline>
        </w:drawing>
      </w:r>
    </w:p>
    <w:p w14:paraId="157596C7" w14:textId="4DD2BC25" w:rsidR="00556917" w:rsidRPr="00E4387C" w:rsidRDefault="002653B7" w:rsidP="00013454">
      <w:pPr>
        <w:spacing w:line="360" w:lineRule="auto"/>
        <w:jc w:val="both"/>
        <w:rPr>
          <w:rFonts w:ascii="Times New Roman" w:hAnsi="Times New Roman" w:cs="Times New Roman"/>
          <w:sz w:val="24"/>
          <w:szCs w:val="24"/>
        </w:rPr>
      </w:pPr>
      <w:r w:rsidRPr="00E4387C">
        <w:rPr>
          <w:rFonts w:ascii="Times New Roman" w:hAnsi="Times New Roman" w:cs="Times New Roman"/>
          <w:sz w:val="24"/>
          <w:szCs w:val="24"/>
        </w:rPr>
        <w:t xml:space="preserve">(Ministry of Justice, 2022) </w:t>
      </w:r>
    </w:p>
    <w:p w14:paraId="1C9FEB4A" w14:textId="03484830" w:rsidR="002653B7" w:rsidRDefault="00380A6D"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This graph outlines the ethnic representation in the criminal justice system in the UK</w:t>
      </w:r>
      <w:r w:rsidR="00812027">
        <w:rPr>
          <w:rFonts w:ascii="Times New Roman" w:hAnsi="Times New Roman" w:cs="Times New Roman"/>
          <w:sz w:val="24"/>
          <w:szCs w:val="24"/>
        </w:rPr>
        <w:t xml:space="preserve">, </w:t>
      </w:r>
      <w:r>
        <w:rPr>
          <w:rFonts w:ascii="Times New Roman" w:hAnsi="Times New Roman" w:cs="Times New Roman"/>
          <w:sz w:val="24"/>
          <w:szCs w:val="24"/>
        </w:rPr>
        <w:t>clearly outlin</w:t>
      </w:r>
      <w:r w:rsidR="00812027">
        <w:rPr>
          <w:rFonts w:ascii="Times New Roman" w:hAnsi="Times New Roman" w:cs="Times New Roman"/>
          <w:sz w:val="24"/>
          <w:szCs w:val="24"/>
        </w:rPr>
        <w:t>ing</w:t>
      </w:r>
      <w:r>
        <w:rPr>
          <w:rFonts w:ascii="Times New Roman" w:hAnsi="Times New Roman" w:cs="Times New Roman"/>
          <w:sz w:val="24"/>
          <w:szCs w:val="24"/>
        </w:rPr>
        <w:t xml:space="preserve"> Black people are disproportionately represented</w:t>
      </w:r>
      <w:r w:rsidR="0097600D">
        <w:rPr>
          <w:rFonts w:ascii="Times New Roman" w:hAnsi="Times New Roman" w:cs="Times New Roman"/>
          <w:sz w:val="24"/>
          <w:szCs w:val="24"/>
        </w:rPr>
        <w:t xml:space="preserve"> in</w:t>
      </w:r>
      <w:r>
        <w:rPr>
          <w:rFonts w:ascii="Times New Roman" w:hAnsi="Times New Roman" w:cs="Times New Roman"/>
          <w:sz w:val="24"/>
          <w:szCs w:val="24"/>
        </w:rPr>
        <w:t xml:space="preserve"> all areas. This is particularly visible </w:t>
      </w:r>
      <w:r w:rsidR="00F17BE2">
        <w:rPr>
          <w:rFonts w:ascii="Times New Roman" w:hAnsi="Times New Roman" w:cs="Times New Roman"/>
          <w:sz w:val="24"/>
          <w:szCs w:val="24"/>
        </w:rPr>
        <w:t>in</w:t>
      </w:r>
      <w:r>
        <w:rPr>
          <w:rFonts w:ascii="Times New Roman" w:hAnsi="Times New Roman" w:cs="Times New Roman"/>
          <w:sz w:val="24"/>
          <w:szCs w:val="24"/>
        </w:rPr>
        <w:t xml:space="preserve"> stop and search where Black people are represented by 14%, despite being 4% of the UK population</w:t>
      </w:r>
      <w:r w:rsidR="0008540E">
        <w:rPr>
          <w:rFonts w:ascii="Times New Roman" w:hAnsi="Times New Roman" w:cs="Times New Roman"/>
          <w:sz w:val="24"/>
          <w:szCs w:val="24"/>
        </w:rPr>
        <w:t xml:space="preserve"> </w:t>
      </w:r>
      <w:r w:rsidR="0008540E" w:rsidRPr="0008540E">
        <w:rPr>
          <w:rFonts w:ascii="Times New Roman" w:hAnsi="Times New Roman" w:cs="Times New Roman"/>
          <w:sz w:val="24"/>
          <w:szCs w:val="24"/>
        </w:rPr>
        <w:t>(Ministry of Justice, 2022</w:t>
      </w:r>
      <w:r w:rsidR="00E976D4">
        <w:rPr>
          <w:rFonts w:ascii="Times New Roman" w:hAnsi="Times New Roman" w:cs="Times New Roman"/>
          <w:sz w:val="24"/>
          <w:szCs w:val="24"/>
        </w:rPr>
        <w:t>; UK Government, 2022</w:t>
      </w:r>
      <w:r w:rsidR="0008540E" w:rsidRPr="0008540E">
        <w:rPr>
          <w:rFonts w:ascii="Times New Roman" w:hAnsi="Times New Roman" w:cs="Times New Roman"/>
          <w:sz w:val="24"/>
          <w:szCs w:val="24"/>
        </w:rPr>
        <w:t>)</w:t>
      </w:r>
      <w:r>
        <w:rPr>
          <w:rFonts w:ascii="Times New Roman" w:hAnsi="Times New Roman" w:cs="Times New Roman"/>
          <w:sz w:val="24"/>
          <w:szCs w:val="24"/>
        </w:rPr>
        <w:t>.</w:t>
      </w:r>
    </w:p>
    <w:p w14:paraId="33408392" w14:textId="77777777" w:rsidR="0008540E" w:rsidRDefault="0008540E" w:rsidP="00013454">
      <w:pPr>
        <w:spacing w:line="360" w:lineRule="auto"/>
        <w:jc w:val="both"/>
        <w:rPr>
          <w:rFonts w:ascii="Times New Roman" w:hAnsi="Times New Roman" w:cs="Times New Roman"/>
          <w:sz w:val="24"/>
          <w:szCs w:val="24"/>
        </w:rPr>
      </w:pPr>
    </w:p>
    <w:p w14:paraId="69F08707" w14:textId="2507B1E6" w:rsidR="00340F02" w:rsidRDefault="004059D9"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Image 3: </w:t>
      </w:r>
    </w:p>
    <w:p w14:paraId="7DED1EF0" w14:textId="0EFF2CCE" w:rsidR="00340F02" w:rsidRDefault="00340F02" w:rsidP="0001345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6696A0" wp14:editId="7C4A3B48">
            <wp:extent cx="5988050" cy="2259785"/>
            <wp:effectExtent l="0" t="0" r="0" b="7620"/>
            <wp:docPr id="1678153376" name="Picture 3" descr="Population of England and Wales - GOV.UK Ethnicity facts and figure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53376" name="Picture 1678153376" descr="Population of England and Wales - GOV.UK Ethnicity facts and figures - Google Chrome"/>
                    <pic:cNvPicPr/>
                  </pic:nvPicPr>
                  <pic:blipFill rotWithShape="1">
                    <a:blip r:embed="rId10" cstate="print">
                      <a:extLst>
                        <a:ext uri="{28A0092B-C50C-407E-A947-70E740481C1C}">
                          <a14:useLocalDpi xmlns:a14="http://schemas.microsoft.com/office/drawing/2010/main" val="0"/>
                        </a:ext>
                      </a:extLst>
                    </a:blip>
                    <a:srcRect l="6427" t="20250" r="6381" b="17745"/>
                    <a:stretch/>
                  </pic:blipFill>
                  <pic:spPr bwMode="auto">
                    <a:xfrm>
                      <a:off x="0" y="0"/>
                      <a:ext cx="6005855" cy="2266504"/>
                    </a:xfrm>
                    <a:prstGeom prst="rect">
                      <a:avLst/>
                    </a:prstGeom>
                    <a:ln>
                      <a:noFill/>
                    </a:ln>
                    <a:extLst>
                      <a:ext uri="{53640926-AAD7-44D8-BBD7-CCE9431645EC}">
                        <a14:shadowObscured xmlns:a14="http://schemas.microsoft.com/office/drawing/2010/main"/>
                      </a:ext>
                    </a:extLst>
                  </pic:spPr>
                </pic:pic>
              </a:graphicData>
            </a:graphic>
          </wp:inline>
        </w:drawing>
      </w:r>
    </w:p>
    <w:p w14:paraId="43B87D9F" w14:textId="691F3DE5" w:rsidR="001E7B59" w:rsidRDefault="001E7B59"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(UK Government, 2022)</w:t>
      </w:r>
    </w:p>
    <w:p w14:paraId="53253414" w14:textId="4F42366E" w:rsidR="0008540E" w:rsidRDefault="0008540E" w:rsidP="0008540E">
      <w:pPr>
        <w:spacing w:line="360" w:lineRule="auto"/>
        <w:jc w:val="both"/>
        <w:rPr>
          <w:rFonts w:ascii="Times New Roman" w:hAnsi="Times New Roman" w:cs="Times New Roman"/>
          <w:sz w:val="24"/>
          <w:szCs w:val="24"/>
        </w:rPr>
      </w:pPr>
      <w:r>
        <w:rPr>
          <w:rFonts w:ascii="Times New Roman" w:hAnsi="Times New Roman" w:cs="Times New Roman"/>
          <w:sz w:val="24"/>
          <w:szCs w:val="24"/>
        </w:rPr>
        <w:t>This graph is displaying the UK population categorised by ethnicity for the purpose of further clarification of image 2 (UK Government, 2022)</w:t>
      </w:r>
      <w:r w:rsidR="00473BD0">
        <w:rPr>
          <w:rFonts w:ascii="Times New Roman" w:hAnsi="Times New Roman" w:cs="Times New Roman"/>
          <w:sz w:val="24"/>
          <w:szCs w:val="24"/>
        </w:rPr>
        <w:t>.</w:t>
      </w:r>
    </w:p>
    <w:p w14:paraId="7E80D758" w14:textId="1B78445B" w:rsidR="00DB0898" w:rsidRPr="00DB0898" w:rsidRDefault="00CB467D"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Y</w:t>
      </w:r>
      <w:r w:rsidR="0011110F">
        <w:rPr>
          <w:rFonts w:ascii="Times New Roman" w:hAnsi="Times New Roman" w:cs="Times New Roman"/>
          <w:sz w:val="24"/>
          <w:szCs w:val="24"/>
        </w:rPr>
        <w:t>oung people ages 18-24 are</w:t>
      </w:r>
      <w:r>
        <w:rPr>
          <w:rFonts w:ascii="Times New Roman" w:hAnsi="Times New Roman" w:cs="Times New Roman"/>
          <w:sz w:val="24"/>
          <w:szCs w:val="24"/>
        </w:rPr>
        <w:t xml:space="preserve"> also</w:t>
      </w:r>
      <w:r w:rsidR="0011110F">
        <w:rPr>
          <w:rFonts w:ascii="Times New Roman" w:hAnsi="Times New Roman" w:cs="Times New Roman"/>
          <w:sz w:val="24"/>
          <w:szCs w:val="24"/>
        </w:rPr>
        <w:t xml:space="preserve"> </w:t>
      </w:r>
      <w:r w:rsidR="003B0C01">
        <w:rPr>
          <w:rFonts w:ascii="Times New Roman" w:hAnsi="Times New Roman" w:cs="Times New Roman"/>
          <w:sz w:val="24"/>
          <w:szCs w:val="24"/>
        </w:rPr>
        <w:t xml:space="preserve">disproportionately represented </w:t>
      </w:r>
      <w:r w:rsidR="007E4C8B">
        <w:rPr>
          <w:rFonts w:ascii="Times New Roman" w:hAnsi="Times New Roman" w:cs="Times New Roman"/>
          <w:sz w:val="24"/>
          <w:szCs w:val="24"/>
        </w:rPr>
        <w:t>in all areas of the criminal justice system</w:t>
      </w:r>
      <w:r w:rsidR="00F52AF4">
        <w:rPr>
          <w:rFonts w:ascii="Times New Roman" w:hAnsi="Times New Roman" w:cs="Times New Roman"/>
          <w:sz w:val="24"/>
          <w:szCs w:val="24"/>
        </w:rPr>
        <w:t>,</w:t>
      </w:r>
      <w:r w:rsidR="007E4C8B">
        <w:rPr>
          <w:rFonts w:ascii="Times New Roman" w:hAnsi="Times New Roman" w:cs="Times New Roman"/>
          <w:sz w:val="24"/>
          <w:szCs w:val="24"/>
        </w:rPr>
        <w:t xml:space="preserve"> and there have been calls to treat this group as unique</w:t>
      </w:r>
      <w:r w:rsidR="00F31EE2">
        <w:rPr>
          <w:rFonts w:ascii="Times New Roman" w:hAnsi="Times New Roman" w:cs="Times New Roman"/>
          <w:sz w:val="24"/>
          <w:szCs w:val="24"/>
        </w:rPr>
        <w:t>,</w:t>
      </w:r>
      <w:r w:rsidR="009B0549">
        <w:rPr>
          <w:rFonts w:ascii="Times New Roman" w:hAnsi="Times New Roman" w:cs="Times New Roman"/>
          <w:sz w:val="24"/>
          <w:szCs w:val="24"/>
        </w:rPr>
        <w:t xml:space="preserve"> recognising that they have ‘</w:t>
      </w:r>
      <w:r w:rsidR="009B0549" w:rsidRPr="009B0549">
        <w:rPr>
          <w:rFonts w:ascii="Times New Roman" w:hAnsi="Times New Roman" w:cs="Times New Roman"/>
          <w:sz w:val="24"/>
          <w:szCs w:val="24"/>
        </w:rPr>
        <w:t>differing levels of maturity and the evidence that brain development continues into the twenties, impacting upon self-control, consequential thinking and appraisal of ris</w:t>
      </w:r>
      <w:r w:rsidR="009B0549">
        <w:rPr>
          <w:rFonts w:ascii="Times New Roman" w:hAnsi="Times New Roman" w:cs="Times New Roman"/>
          <w:sz w:val="24"/>
          <w:szCs w:val="24"/>
        </w:rPr>
        <w:t>k’</w:t>
      </w:r>
      <w:r w:rsidR="00971CCE">
        <w:rPr>
          <w:rFonts w:ascii="Times New Roman" w:hAnsi="Times New Roman" w:cs="Times New Roman"/>
          <w:sz w:val="24"/>
          <w:szCs w:val="24"/>
        </w:rPr>
        <w:t xml:space="preserve"> (HM Inspectorate of Probation, </w:t>
      </w:r>
      <w:r w:rsidR="00F831BA">
        <w:rPr>
          <w:rFonts w:ascii="Times New Roman" w:hAnsi="Times New Roman" w:cs="Times New Roman"/>
          <w:sz w:val="24"/>
          <w:szCs w:val="24"/>
        </w:rPr>
        <w:t>2021)</w:t>
      </w:r>
      <w:r w:rsidR="009B0549">
        <w:rPr>
          <w:rFonts w:ascii="Times New Roman" w:hAnsi="Times New Roman" w:cs="Times New Roman"/>
          <w:sz w:val="24"/>
          <w:szCs w:val="24"/>
        </w:rPr>
        <w:t xml:space="preserve">. </w:t>
      </w:r>
      <w:r w:rsidR="001E7B59">
        <w:rPr>
          <w:rFonts w:ascii="Times New Roman" w:hAnsi="Times New Roman" w:cs="Times New Roman"/>
          <w:sz w:val="24"/>
          <w:szCs w:val="24"/>
        </w:rPr>
        <w:t xml:space="preserve"> </w:t>
      </w:r>
      <w:r w:rsidR="00E1277C">
        <w:rPr>
          <w:rFonts w:ascii="Times New Roman" w:hAnsi="Times New Roman" w:cs="Times New Roman"/>
          <w:sz w:val="24"/>
          <w:szCs w:val="24"/>
        </w:rPr>
        <w:t xml:space="preserve">The statistics </w:t>
      </w:r>
      <w:r w:rsidR="00655483">
        <w:rPr>
          <w:rFonts w:ascii="Times New Roman" w:hAnsi="Times New Roman" w:cs="Times New Roman"/>
          <w:sz w:val="24"/>
          <w:szCs w:val="24"/>
        </w:rPr>
        <w:t>in this pre-amble</w:t>
      </w:r>
      <w:r w:rsidR="00D04BF7">
        <w:rPr>
          <w:rFonts w:ascii="Times New Roman" w:hAnsi="Times New Roman" w:cs="Times New Roman"/>
          <w:sz w:val="24"/>
          <w:szCs w:val="24"/>
        </w:rPr>
        <w:t>,</w:t>
      </w:r>
      <w:r w:rsidR="00B15969">
        <w:rPr>
          <w:rFonts w:ascii="Times New Roman" w:hAnsi="Times New Roman" w:cs="Times New Roman"/>
          <w:sz w:val="24"/>
          <w:szCs w:val="24"/>
        </w:rPr>
        <w:t xml:space="preserve"> outlined in </w:t>
      </w:r>
      <w:r w:rsidR="000B0F1C">
        <w:rPr>
          <w:rFonts w:ascii="Times New Roman" w:hAnsi="Times New Roman" w:cs="Times New Roman"/>
          <w:sz w:val="24"/>
          <w:szCs w:val="24"/>
        </w:rPr>
        <w:t>silos, display</w:t>
      </w:r>
      <w:r w:rsidR="008E5FA3">
        <w:rPr>
          <w:rFonts w:ascii="Times New Roman" w:hAnsi="Times New Roman" w:cs="Times New Roman"/>
          <w:sz w:val="24"/>
          <w:szCs w:val="24"/>
        </w:rPr>
        <w:t xml:space="preserve"> the justification of the exploration</w:t>
      </w:r>
      <w:r w:rsidR="00F844C9">
        <w:rPr>
          <w:rFonts w:ascii="Times New Roman" w:hAnsi="Times New Roman" w:cs="Times New Roman"/>
          <w:sz w:val="24"/>
          <w:szCs w:val="24"/>
        </w:rPr>
        <w:t xml:space="preserve"> </w:t>
      </w:r>
      <w:r w:rsidR="008E5FA3">
        <w:rPr>
          <w:rFonts w:ascii="Times New Roman" w:hAnsi="Times New Roman" w:cs="Times New Roman"/>
          <w:sz w:val="24"/>
          <w:szCs w:val="24"/>
        </w:rPr>
        <w:t xml:space="preserve">of </w:t>
      </w:r>
      <w:r w:rsidR="000777DF">
        <w:rPr>
          <w:rFonts w:ascii="Times New Roman" w:hAnsi="Times New Roman" w:cs="Times New Roman"/>
          <w:sz w:val="24"/>
          <w:szCs w:val="24"/>
        </w:rPr>
        <w:t xml:space="preserve">intersectionality and inequalities in the criminal </w:t>
      </w:r>
      <w:r w:rsidR="00D04BF7">
        <w:rPr>
          <w:rFonts w:ascii="Times New Roman" w:hAnsi="Times New Roman" w:cs="Times New Roman"/>
          <w:sz w:val="24"/>
          <w:szCs w:val="24"/>
        </w:rPr>
        <w:t>justice</w:t>
      </w:r>
      <w:r w:rsidR="000777DF">
        <w:rPr>
          <w:rFonts w:ascii="Times New Roman" w:hAnsi="Times New Roman" w:cs="Times New Roman"/>
          <w:sz w:val="24"/>
          <w:szCs w:val="24"/>
        </w:rPr>
        <w:t xml:space="preserve"> system </w:t>
      </w:r>
      <w:r w:rsidR="00693733">
        <w:rPr>
          <w:rFonts w:ascii="Times New Roman" w:hAnsi="Times New Roman" w:cs="Times New Roman"/>
          <w:sz w:val="24"/>
          <w:szCs w:val="24"/>
        </w:rPr>
        <w:t>(Crenshaw, 1989; Ministry of Justice, 2022; Ministry of Justice, 2021; HM Inspectorate of Probation, 2021)</w:t>
      </w:r>
      <w:r w:rsidR="00F844C9">
        <w:rPr>
          <w:rFonts w:ascii="Times New Roman" w:hAnsi="Times New Roman" w:cs="Times New Roman"/>
          <w:sz w:val="24"/>
          <w:szCs w:val="24"/>
        </w:rPr>
        <w:t xml:space="preserve">. </w:t>
      </w:r>
    </w:p>
    <w:p w14:paraId="5050FADB" w14:textId="77777777" w:rsidR="00DB0898" w:rsidRDefault="00DB0898" w:rsidP="00013454">
      <w:pPr>
        <w:spacing w:line="360" w:lineRule="auto"/>
        <w:jc w:val="both"/>
        <w:rPr>
          <w:rFonts w:ascii="Times New Roman" w:hAnsi="Times New Roman" w:cs="Times New Roman"/>
          <w:b/>
          <w:bCs/>
          <w:sz w:val="24"/>
          <w:szCs w:val="24"/>
        </w:rPr>
      </w:pPr>
    </w:p>
    <w:p w14:paraId="326EC4C6" w14:textId="63C6061D" w:rsidR="005D55AF" w:rsidRPr="00894DDB" w:rsidRDefault="005D55AF" w:rsidP="00013454">
      <w:pPr>
        <w:spacing w:line="360" w:lineRule="auto"/>
        <w:jc w:val="both"/>
        <w:rPr>
          <w:rFonts w:ascii="Times New Roman" w:hAnsi="Times New Roman" w:cs="Times New Roman"/>
          <w:b/>
          <w:bCs/>
          <w:sz w:val="24"/>
          <w:szCs w:val="24"/>
          <w:u w:val="single"/>
        </w:rPr>
      </w:pPr>
      <w:r w:rsidRPr="00894DDB">
        <w:rPr>
          <w:rFonts w:ascii="Times New Roman" w:hAnsi="Times New Roman" w:cs="Times New Roman"/>
          <w:b/>
          <w:bCs/>
          <w:sz w:val="24"/>
          <w:szCs w:val="24"/>
          <w:u w:val="single"/>
        </w:rPr>
        <w:t xml:space="preserve">Introduction </w:t>
      </w:r>
    </w:p>
    <w:p w14:paraId="6D93D20E" w14:textId="6EDBEDB6" w:rsidR="00B967FB" w:rsidRDefault="005257EB" w:rsidP="00DC033C">
      <w:pPr>
        <w:spacing w:line="360" w:lineRule="auto"/>
        <w:jc w:val="both"/>
        <w:rPr>
          <w:rFonts w:ascii="Times New Roman" w:hAnsi="Times New Roman" w:cs="Times New Roman"/>
          <w:sz w:val="24"/>
          <w:szCs w:val="24"/>
        </w:rPr>
      </w:pPr>
      <w:r>
        <w:rPr>
          <w:rFonts w:ascii="Times New Roman" w:hAnsi="Times New Roman" w:cs="Times New Roman"/>
          <w:sz w:val="24"/>
          <w:szCs w:val="24"/>
        </w:rPr>
        <w:t>This submission draw</w:t>
      </w:r>
      <w:r w:rsidR="009C5887">
        <w:rPr>
          <w:rFonts w:ascii="Times New Roman" w:hAnsi="Times New Roman" w:cs="Times New Roman"/>
          <w:sz w:val="24"/>
          <w:szCs w:val="24"/>
        </w:rPr>
        <w:t>s</w:t>
      </w:r>
      <w:r>
        <w:rPr>
          <w:rFonts w:ascii="Times New Roman" w:hAnsi="Times New Roman" w:cs="Times New Roman"/>
          <w:sz w:val="24"/>
          <w:szCs w:val="24"/>
        </w:rPr>
        <w:t xml:space="preserve"> on theory, policy and practice t</w:t>
      </w:r>
      <w:r w:rsidR="00C42AD5">
        <w:rPr>
          <w:rFonts w:ascii="Times New Roman" w:hAnsi="Times New Roman" w:cs="Times New Roman"/>
          <w:sz w:val="24"/>
          <w:szCs w:val="24"/>
        </w:rPr>
        <w:t>o</w:t>
      </w:r>
      <w:r w:rsidR="00F34020">
        <w:rPr>
          <w:rFonts w:ascii="Times New Roman" w:hAnsi="Times New Roman" w:cs="Times New Roman"/>
          <w:sz w:val="24"/>
          <w:szCs w:val="24"/>
        </w:rPr>
        <w:t xml:space="preserve"> c</w:t>
      </w:r>
      <w:r w:rsidR="00F34020" w:rsidRPr="00F34020">
        <w:rPr>
          <w:rFonts w:ascii="Times New Roman" w:hAnsi="Times New Roman" w:cs="Times New Roman"/>
          <w:sz w:val="24"/>
          <w:szCs w:val="24"/>
        </w:rPr>
        <w:t xml:space="preserve">ritically </w:t>
      </w:r>
      <w:r w:rsidR="00D02046" w:rsidRPr="00F34020">
        <w:rPr>
          <w:rFonts w:ascii="Times New Roman" w:hAnsi="Times New Roman" w:cs="Times New Roman"/>
          <w:sz w:val="24"/>
          <w:szCs w:val="24"/>
        </w:rPr>
        <w:t>reflect upon th</w:t>
      </w:r>
      <w:r w:rsidR="00D02046">
        <w:rPr>
          <w:rFonts w:ascii="Times New Roman" w:hAnsi="Times New Roman" w:cs="Times New Roman"/>
          <w:sz w:val="24"/>
          <w:szCs w:val="24"/>
        </w:rPr>
        <w:t>e</w:t>
      </w:r>
      <w:r w:rsidR="00D02046" w:rsidRPr="00F34020">
        <w:rPr>
          <w:rFonts w:ascii="Times New Roman" w:hAnsi="Times New Roman" w:cs="Times New Roman"/>
          <w:sz w:val="24"/>
          <w:szCs w:val="24"/>
        </w:rPr>
        <w:t xml:space="preserve"> statement </w:t>
      </w:r>
      <w:r w:rsidR="00D02046">
        <w:rPr>
          <w:rFonts w:ascii="Times New Roman" w:hAnsi="Times New Roman" w:cs="Times New Roman"/>
          <w:sz w:val="24"/>
          <w:szCs w:val="24"/>
        </w:rPr>
        <w:t xml:space="preserve">below </w:t>
      </w:r>
      <w:r w:rsidR="008B369F">
        <w:rPr>
          <w:rFonts w:ascii="Times New Roman" w:hAnsi="Times New Roman" w:cs="Times New Roman"/>
          <w:sz w:val="24"/>
          <w:szCs w:val="24"/>
        </w:rPr>
        <w:t>and consider</w:t>
      </w:r>
      <w:r w:rsidR="00E80BEE">
        <w:rPr>
          <w:rFonts w:ascii="Times New Roman" w:hAnsi="Times New Roman" w:cs="Times New Roman"/>
          <w:sz w:val="24"/>
          <w:szCs w:val="24"/>
        </w:rPr>
        <w:t>s</w:t>
      </w:r>
      <w:r w:rsidR="008B369F">
        <w:rPr>
          <w:rFonts w:ascii="Times New Roman" w:hAnsi="Times New Roman" w:cs="Times New Roman"/>
          <w:sz w:val="24"/>
          <w:szCs w:val="24"/>
        </w:rPr>
        <w:t xml:space="preserve"> the implications for other inequalities:</w:t>
      </w:r>
    </w:p>
    <w:p w14:paraId="5C39A0FE" w14:textId="77777777" w:rsidR="005257EB" w:rsidRDefault="00F34020" w:rsidP="008B369F">
      <w:pPr>
        <w:spacing w:line="240" w:lineRule="auto"/>
        <w:ind w:left="567" w:right="567"/>
        <w:jc w:val="both"/>
        <w:rPr>
          <w:rFonts w:ascii="Times New Roman" w:hAnsi="Times New Roman" w:cs="Times New Roman"/>
          <w:sz w:val="24"/>
          <w:szCs w:val="24"/>
        </w:rPr>
      </w:pPr>
      <w:r w:rsidRPr="00F34020">
        <w:rPr>
          <w:rFonts w:ascii="Times New Roman" w:hAnsi="Times New Roman" w:cs="Times New Roman"/>
          <w:sz w:val="24"/>
          <w:szCs w:val="24"/>
        </w:rPr>
        <w:t xml:space="preserve">Intersectionality as a concept was introduced by </w:t>
      </w:r>
      <w:proofErr w:type="spellStart"/>
      <w:r w:rsidRPr="00F34020">
        <w:rPr>
          <w:rFonts w:ascii="Times New Roman" w:hAnsi="Times New Roman" w:cs="Times New Roman"/>
          <w:sz w:val="24"/>
          <w:szCs w:val="24"/>
        </w:rPr>
        <w:t>Kimberlé</w:t>
      </w:r>
      <w:proofErr w:type="spellEnd"/>
      <w:r w:rsidRPr="00F34020">
        <w:rPr>
          <w:rFonts w:ascii="Times New Roman" w:hAnsi="Times New Roman" w:cs="Times New Roman"/>
          <w:sz w:val="24"/>
          <w:szCs w:val="24"/>
        </w:rPr>
        <w:t xml:space="preserve"> Crenshaw in 1989 to disrupt the ideologies of how inequalities manifest as distinct silos of individuals by gender or by race rather than considering how different inequalities intersect, compound, and are mutually constitutive rather than mutually exclusive</w:t>
      </w:r>
      <w:r w:rsidR="00B967FB">
        <w:rPr>
          <w:rFonts w:ascii="Times New Roman" w:hAnsi="Times New Roman" w:cs="Times New Roman"/>
          <w:sz w:val="24"/>
          <w:szCs w:val="24"/>
        </w:rPr>
        <w:t>.</w:t>
      </w:r>
      <w:r w:rsidR="005257EB">
        <w:rPr>
          <w:rFonts w:ascii="Times New Roman" w:hAnsi="Times New Roman" w:cs="Times New Roman"/>
          <w:sz w:val="24"/>
          <w:szCs w:val="24"/>
        </w:rPr>
        <w:t xml:space="preserve"> </w:t>
      </w:r>
    </w:p>
    <w:p w14:paraId="67EA25C2" w14:textId="3AD9008A" w:rsidR="008B369F" w:rsidRDefault="002E4125" w:rsidP="001767BD">
      <w:pPr>
        <w:spacing w:line="360" w:lineRule="auto"/>
        <w:ind w:right="567"/>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00F1093F">
        <w:rPr>
          <w:rFonts w:ascii="Times New Roman" w:hAnsi="Times New Roman" w:cs="Times New Roman"/>
          <w:sz w:val="24"/>
          <w:szCs w:val="24"/>
        </w:rPr>
        <w:t>(known hereafter as the ‘submission question’)</w:t>
      </w:r>
      <w:r w:rsidR="00CC60F0">
        <w:rPr>
          <w:rFonts w:ascii="Times New Roman" w:hAnsi="Times New Roman" w:cs="Times New Roman"/>
          <w:sz w:val="24"/>
          <w:szCs w:val="24"/>
        </w:rPr>
        <w:t xml:space="preserve"> </w:t>
      </w:r>
    </w:p>
    <w:p w14:paraId="57C004AA" w14:textId="66A5BCF1" w:rsidR="002E4125" w:rsidRPr="002E4125" w:rsidRDefault="00ED1B70" w:rsidP="002E4125">
      <w:pPr>
        <w:spacing w:line="360" w:lineRule="auto"/>
        <w:ind w:right="567"/>
        <w:jc w:val="right"/>
        <w:rPr>
          <w:rFonts w:ascii="Times New Roman" w:hAnsi="Times New Roman" w:cs="Times New Roman"/>
          <w:sz w:val="24"/>
          <w:szCs w:val="24"/>
        </w:rPr>
      </w:pPr>
      <w:r>
        <w:rPr>
          <w:rFonts w:ascii="Times New Roman" w:hAnsi="Times New Roman" w:cs="Times New Roman"/>
          <w:sz w:val="24"/>
          <w:szCs w:val="24"/>
        </w:rPr>
        <w:t>Thomas (</w:t>
      </w:r>
      <w:proofErr w:type="gramStart"/>
      <w:r>
        <w:rPr>
          <w:rFonts w:ascii="Times New Roman" w:hAnsi="Times New Roman" w:cs="Times New Roman"/>
          <w:sz w:val="24"/>
          <w:szCs w:val="24"/>
        </w:rPr>
        <w:t>2021:p.</w:t>
      </w:r>
      <w:proofErr w:type="gramEnd"/>
      <w:r>
        <w:rPr>
          <w:rFonts w:ascii="Times New Roman" w:hAnsi="Times New Roman" w:cs="Times New Roman"/>
          <w:sz w:val="24"/>
          <w:szCs w:val="24"/>
        </w:rPr>
        <w:t>2)</w:t>
      </w:r>
    </w:p>
    <w:p w14:paraId="3FDA5192" w14:textId="77777777" w:rsidR="000A3484" w:rsidRDefault="000A3484" w:rsidP="00D62A00">
      <w:pPr>
        <w:spacing w:line="360" w:lineRule="auto"/>
        <w:ind w:right="567"/>
        <w:jc w:val="both"/>
        <w:rPr>
          <w:rFonts w:ascii="Times New Roman" w:hAnsi="Times New Roman" w:cs="Times New Roman"/>
          <w:sz w:val="24"/>
          <w:szCs w:val="24"/>
        </w:rPr>
      </w:pPr>
    </w:p>
    <w:p w14:paraId="01950A58" w14:textId="714A0623" w:rsidR="00DC033C" w:rsidRDefault="000F59B0" w:rsidP="00D62A00">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T</w:t>
      </w:r>
      <w:r w:rsidR="00C42AD5">
        <w:rPr>
          <w:rFonts w:ascii="Times New Roman" w:hAnsi="Times New Roman" w:cs="Times New Roman"/>
          <w:sz w:val="24"/>
          <w:szCs w:val="24"/>
        </w:rPr>
        <w:t>he theory</w:t>
      </w:r>
      <w:r w:rsidR="00DC033C">
        <w:rPr>
          <w:rFonts w:ascii="Times New Roman" w:hAnsi="Times New Roman" w:cs="Times New Roman"/>
          <w:sz w:val="24"/>
          <w:szCs w:val="24"/>
        </w:rPr>
        <w:t xml:space="preserve"> of intersectionality </w:t>
      </w:r>
      <w:r w:rsidR="005D4B61">
        <w:rPr>
          <w:rFonts w:ascii="Times New Roman" w:hAnsi="Times New Roman" w:cs="Times New Roman"/>
          <w:sz w:val="24"/>
          <w:szCs w:val="24"/>
        </w:rPr>
        <w:t>is</w:t>
      </w:r>
      <w:r w:rsidR="00C42AD5">
        <w:rPr>
          <w:rFonts w:ascii="Times New Roman" w:hAnsi="Times New Roman" w:cs="Times New Roman"/>
          <w:sz w:val="24"/>
          <w:szCs w:val="24"/>
        </w:rPr>
        <w:t xml:space="preserve"> </w:t>
      </w:r>
      <w:r w:rsidR="00DC033C">
        <w:rPr>
          <w:rFonts w:ascii="Times New Roman" w:hAnsi="Times New Roman" w:cs="Times New Roman"/>
          <w:sz w:val="24"/>
          <w:szCs w:val="24"/>
        </w:rPr>
        <w:t xml:space="preserve">discussed, </w:t>
      </w:r>
      <w:r w:rsidR="000B0F1C">
        <w:rPr>
          <w:rFonts w:ascii="Times New Roman" w:hAnsi="Times New Roman" w:cs="Times New Roman"/>
          <w:sz w:val="24"/>
          <w:szCs w:val="24"/>
        </w:rPr>
        <w:t>and applied</w:t>
      </w:r>
      <w:r w:rsidR="00C42AD5">
        <w:rPr>
          <w:rFonts w:ascii="Times New Roman" w:hAnsi="Times New Roman" w:cs="Times New Roman"/>
          <w:sz w:val="24"/>
          <w:szCs w:val="24"/>
        </w:rPr>
        <w:t xml:space="preserve"> </w:t>
      </w:r>
      <w:r w:rsidR="00DC033C">
        <w:rPr>
          <w:rFonts w:ascii="Times New Roman" w:hAnsi="Times New Roman" w:cs="Times New Roman"/>
          <w:sz w:val="24"/>
          <w:szCs w:val="24"/>
        </w:rPr>
        <w:t>to young, Black males who are disproportionately disadvantaged by the criminal justice system in the UK</w:t>
      </w:r>
      <w:r w:rsidR="004D1C39">
        <w:rPr>
          <w:rFonts w:ascii="Times New Roman" w:hAnsi="Times New Roman" w:cs="Times New Roman"/>
          <w:sz w:val="24"/>
          <w:szCs w:val="24"/>
        </w:rPr>
        <w:t xml:space="preserve"> </w:t>
      </w:r>
      <w:r w:rsidR="005D4B61">
        <w:rPr>
          <w:rFonts w:ascii="Times New Roman" w:hAnsi="Times New Roman" w:cs="Times New Roman"/>
          <w:sz w:val="24"/>
          <w:szCs w:val="24"/>
        </w:rPr>
        <w:t>(Crenshaw, 1989;</w:t>
      </w:r>
      <w:r w:rsidR="005D4B61" w:rsidRPr="005D4B61">
        <w:rPr>
          <w:rFonts w:ascii="Times New Roman" w:hAnsi="Times New Roman" w:cs="Times New Roman"/>
          <w:sz w:val="24"/>
          <w:szCs w:val="24"/>
        </w:rPr>
        <w:t xml:space="preserve"> </w:t>
      </w:r>
      <w:r w:rsidR="003B3567">
        <w:rPr>
          <w:rFonts w:ascii="Times New Roman" w:hAnsi="Times New Roman" w:cs="Times New Roman"/>
          <w:sz w:val="24"/>
          <w:szCs w:val="24"/>
        </w:rPr>
        <w:t xml:space="preserve">Thomas, 2021; </w:t>
      </w:r>
      <w:r w:rsidR="005D4B61" w:rsidRPr="00830709">
        <w:rPr>
          <w:rFonts w:ascii="Times New Roman" w:hAnsi="Times New Roman" w:cs="Times New Roman"/>
          <w:sz w:val="24"/>
          <w:szCs w:val="24"/>
        </w:rPr>
        <w:t>Robertson &amp; Wainwright, 2020</w:t>
      </w:r>
      <w:r w:rsidR="005D4B61">
        <w:rPr>
          <w:rFonts w:ascii="Times New Roman" w:hAnsi="Times New Roman" w:cs="Times New Roman"/>
          <w:sz w:val="24"/>
          <w:szCs w:val="24"/>
        </w:rPr>
        <w:t>)</w:t>
      </w:r>
      <w:r w:rsidR="00DC033C">
        <w:rPr>
          <w:rFonts w:ascii="Times New Roman" w:hAnsi="Times New Roman" w:cs="Times New Roman"/>
          <w:sz w:val="24"/>
          <w:szCs w:val="24"/>
        </w:rPr>
        <w:t xml:space="preserve">. </w:t>
      </w:r>
      <w:r w:rsidR="00D34BC1">
        <w:rPr>
          <w:rFonts w:ascii="Times New Roman" w:hAnsi="Times New Roman" w:cs="Times New Roman"/>
          <w:sz w:val="24"/>
          <w:szCs w:val="24"/>
        </w:rPr>
        <w:t>To critically reflect on the implication</w:t>
      </w:r>
      <w:r w:rsidR="001908DF">
        <w:rPr>
          <w:rFonts w:ascii="Times New Roman" w:hAnsi="Times New Roman" w:cs="Times New Roman"/>
          <w:sz w:val="24"/>
          <w:szCs w:val="24"/>
        </w:rPr>
        <w:t>s of the submission question for young, Black males, barriers to equality</w:t>
      </w:r>
      <w:r w:rsidR="00880847">
        <w:rPr>
          <w:rFonts w:ascii="Times New Roman" w:hAnsi="Times New Roman" w:cs="Times New Roman"/>
          <w:sz w:val="24"/>
          <w:szCs w:val="24"/>
        </w:rPr>
        <w:t xml:space="preserve"> and</w:t>
      </w:r>
      <w:r w:rsidR="001908DF">
        <w:rPr>
          <w:rFonts w:ascii="Times New Roman" w:hAnsi="Times New Roman" w:cs="Times New Roman"/>
          <w:sz w:val="24"/>
          <w:szCs w:val="24"/>
        </w:rPr>
        <w:t xml:space="preserve"> </w:t>
      </w:r>
      <w:r w:rsidR="00D5754D">
        <w:rPr>
          <w:rFonts w:ascii="Times New Roman" w:hAnsi="Times New Roman" w:cs="Times New Roman"/>
          <w:sz w:val="24"/>
          <w:szCs w:val="24"/>
        </w:rPr>
        <w:t>opportunities for dismantling barriers</w:t>
      </w:r>
      <w:r w:rsidR="00880847">
        <w:rPr>
          <w:rFonts w:ascii="Times New Roman" w:hAnsi="Times New Roman" w:cs="Times New Roman"/>
          <w:sz w:val="24"/>
          <w:szCs w:val="24"/>
        </w:rPr>
        <w:t xml:space="preserve"> are considered</w:t>
      </w:r>
      <w:r w:rsidR="00C91324">
        <w:rPr>
          <w:rFonts w:ascii="Times New Roman" w:hAnsi="Times New Roman" w:cs="Times New Roman"/>
          <w:sz w:val="24"/>
          <w:szCs w:val="24"/>
        </w:rPr>
        <w:t>,</w:t>
      </w:r>
      <w:r w:rsidR="001D7118">
        <w:rPr>
          <w:rFonts w:ascii="Times New Roman" w:hAnsi="Times New Roman" w:cs="Times New Roman"/>
          <w:sz w:val="24"/>
          <w:szCs w:val="24"/>
        </w:rPr>
        <w:t xml:space="preserve"> before conclusions are made. </w:t>
      </w:r>
    </w:p>
    <w:p w14:paraId="45F5CBB7" w14:textId="77777777" w:rsidR="00DC033C" w:rsidRDefault="00DC033C" w:rsidP="00013454">
      <w:pPr>
        <w:spacing w:line="360" w:lineRule="auto"/>
        <w:jc w:val="both"/>
        <w:rPr>
          <w:rFonts w:ascii="Times New Roman" w:hAnsi="Times New Roman" w:cs="Times New Roman"/>
          <w:b/>
          <w:bCs/>
          <w:sz w:val="24"/>
          <w:szCs w:val="24"/>
        </w:rPr>
      </w:pPr>
    </w:p>
    <w:p w14:paraId="4E23DA58" w14:textId="161C6110" w:rsidR="004819DC" w:rsidRPr="00894DDB" w:rsidRDefault="004819DC" w:rsidP="00013454">
      <w:pPr>
        <w:spacing w:line="360" w:lineRule="auto"/>
        <w:jc w:val="both"/>
        <w:rPr>
          <w:rFonts w:ascii="Times New Roman" w:hAnsi="Times New Roman" w:cs="Times New Roman"/>
          <w:i/>
          <w:iCs/>
          <w:sz w:val="24"/>
          <w:szCs w:val="24"/>
          <w:u w:val="single"/>
        </w:rPr>
      </w:pPr>
      <w:r w:rsidRPr="00894DDB">
        <w:rPr>
          <w:rFonts w:ascii="Times New Roman" w:hAnsi="Times New Roman" w:cs="Times New Roman"/>
          <w:i/>
          <w:iCs/>
          <w:sz w:val="24"/>
          <w:szCs w:val="24"/>
          <w:u w:val="single"/>
        </w:rPr>
        <w:t>Intersectionality</w:t>
      </w:r>
    </w:p>
    <w:p w14:paraId="384D290A" w14:textId="0FD261D7" w:rsidR="008F5E13" w:rsidRDefault="00B95ABC"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CD1ECF">
        <w:rPr>
          <w:rFonts w:ascii="Times New Roman" w:hAnsi="Times New Roman" w:cs="Times New Roman"/>
          <w:sz w:val="24"/>
          <w:szCs w:val="24"/>
        </w:rPr>
        <w:t xml:space="preserve">ntersectionality was introduced by </w:t>
      </w:r>
      <w:proofErr w:type="spellStart"/>
      <w:r w:rsidR="00CD1ECF">
        <w:rPr>
          <w:rFonts w:ascii="Times New Roman" w:hAnsi="Times New Roman" w:cs="Times New Roman"/>
          <w:sz w:val="24"/>
          <w:szCs w:val="24"/>
        </w:rPr>
        <w:t>Kimberl</w:t>
      </w:r>
      <w:r w:rsidR="008F5E13" w:rsidRPr="005D55AF">
        <w:rPr>
          <w:rFonts w:ascii="Times New Roman" w:hAnsi="Times New Roman" w:cs="Times New Roman"/>
          <w:sz w:val="24"/>
          <w:szCs w:val="24"/>
        </w:rPr>
        <w:t>é</w:t>
      </w:r>
      <w:proofErr w:type="spellEnd"/>
      <w:r w:rsidR="00CD1ECF">
        <w:rPr>
          <w:rFonts w:ascii="Times New Roman" w:hAnsi="Times New Roman" w:cs="Times New Roman"/>
          <w:sz w:val="24"/>
          <w:szCs w:val="24"/>
        </w:rPr>
        <w:t xml:space="preserve"> Crenshaw in 1989, to interrupt the ideologies of the past</w:t>
      </w:r>
      <w:r w:rsidR="008F5E13">
        <w:rPr>
          <w:rFonts w:ascii="Times New Roman" w:hAnsi="Times New Roman" w:cs="Times New Roman"/>
          <w:sz w:val="24"/>
          <w:szCs w:val="24"/>
        </w:rPr>
        <w:t>,</w:t>
      </w:r>
      <w:r w:rsidR="00CD1ECF">
        <w:rPr>
          <w:rFonts w:ascii="Times New Roman" w:hAnsi="Times New Roman" w:cs="Times New Roman"/>
          <w:sz w:val="24"/>
          <w:szCs w:val="24"/>
        </w:rPr>
        <w:t xml:space="preserve"> that focussed on discrimination and disadvantage </w:t>
      </w:r>
      <w:r w:rsidR="008F5E13">
        <w:rPr>
          <w:rFonts w:ascii="Times New Roman" w:hAnsi="Times New Roman" w:cs="Times New Roman"/>
          <w:sz w:val="24"/>
          <w:szCs w:val="24"/>
        </w:rPr>
        <w:t xml:space="preserve">in what </w:t>
      </w:r>
      <w:proofErr w:type="spellStart"/>
      <w:r w:rsidR="008F5E13">
        <w:rPr>
          <w:rFonts w:ascii="Times New Roman" w:hAnsi="Times New Roman" w:cs="Times New Roman"/>
          <w:sz w:val="24"/>
          <w:szCs w:val="24"/>
        </w:rPr>
        <w:t>Kimberl</w:t>
      </w:r>
      <w:r w:rsidR="008F5E13" w:rsidRPr="005D55AF">
        <w:rPr>
          <w:rFonts w:ascii="Times New Roman" w:hAnsi="Times New Roman" w:cs="Times New Roman"/>
          <w:sz w:val="24"/>
          <w:szCs w:val="24"/>
        </w:rPr>
        <w:t>é</w:t>
      </w:r>
      <w:proofErr w:type="spellEnd"/>
      <w:r w:rsidR="008F5E13">
        <w:rPr>
          <w:rFonts w:ascii="Times New Roman" w:hAnsi="Times New Roman" w:cs="Times New Roman"/>
          <w:sz w:val="24"/>
          <w:szCs w:val="24"/>
        </w:rPr>
        <w:t xml:space="preserve"> described as a ‘single axis framework’ (Crenshaw, 1989: </w:t>
      </w:r>
      <w:r w:rsidR="002746CF">
        <w:rPr>
          <w:rFonts w:ascii="Times New Roman" w:hAnsi="Times New Roman" w:cs="Times New Roman"/>
          <w:sz w:val="24"/>
          <w:szCs w:val="24"/>
        </w:rPr>
        <w:t>p.</w:t>
      </w:r>
      <w:r w:rsidR="008F5E13">
        <w:rPr>
          <w:rFonts w:ascii="Times New Roman" w:hAnsi="Times New Roman" w:cs="Times New Roman"/>
          <w:sz w:val="24"/>
          <w:szCs w:val="24"/>
        </w:rPr>
        <w:t>140</w:t>
      </w:r>
      <w:r w:rsidR="00B34996">
        <w:rPr>
          <w:rFonts w:ascii="Times New Roman" w:hAnsi="Times New Roman" w:cs="Times New Roman"/>
          <w:sz w:val="24"/>
          <w:szCs w:val="24"/>
        </w:rPr>
        <w:t>; Thomas, 2021</w:t>
      </w:r>
      <w:r w:rsidR="008F5E13">
        <w:rPr>
          <w:rFonts w:ascii="Times New Roman" w:hAnsi="Times New Roman" w:cs="Times New Roman"/>
          <w:sz w:val="24"/>
          <w:szCs w:val="24"/>
        </w:rPr>
        <w:t xml:space="preserve">). Crenshaw (1989) concludes that exclusion </w:t>
      </w:r>
      <w:r w:rsidR="00CA3035">
        <w:rPr>
          <w:rFonts w:ascii="Times New Roman" w:hAnsi="Times New Roman" w:cs="Times New Roman"/>
          <w:sz w:val="24"/>
          <w:szCs w:val="24"/>
        </w:rPr>
        <w:t>because of</w:t>
      </w:r>
      <w:r w:rsidR="008F5E13">
        <w:rPr>
          <w:rFonts w:ascii="Times New Roman" w:hAnsi="Times New Roman" w:cs="Times New Roman"/>
          <w:sz w:val="24"/>
          <w:szCs w:val="24"/>
        </w:rPr>
        <w:t xml:space="preserve"> race</w:t>
      </w:r>
      <w:r w:rsidR="00AF780A">
        <w:rPr>
          <w:rFonts w:ascii="Times New Roman" w:hAnsi="Times New Roman" w:cs="Times New Roman"/>
          <w:sz w:val="24"/>
          <w:szCs w:val="24"/>
        </w:rPr>
        <w:t xml:space="preserve"> or</w:t>
      </w:r>
      <w:r w:rsidR="008F5E13">
        <w:rPr>
          <w:rFonts w:ascii="Times New Roman" w:hAnsi="Times New Roman" w:cs="Times New Roman"/>
          <w:sz w:val="24"/>
          <w:szCs w:val="24"/>
        </w:rPr>
        <w:t xml:space="preserve"> gender as separate entities does not justify the individual </w:t>
      </w:r>
      <w:r w:rsidR="008F5E13">
        <w:rPr>
          <w:rFonts w:ascii="Times New Roman" w:hAnsi="Times New Roman" w:cs="Times New Roman"/>
          <w:sz w:val="24"/>
          <w:szCs w:val="24"/>
        </w:rPr>
        <w:lastRenderedPageBreak/>
        <w:t xml:space="preserve">experiences of that person due to </w:t>
      </w:r>
      <w:r w:rsidR="00AF780A">
        <w:rPr>
          <w:rFonts w:ascii="Times New Roman" w:hAnsi="Times New Roman" w:cs="Times New Roman"/>
          <w:sz w:val="24"/>
          <w:szCs w:val="24"/>
        </w:rPr>
        <w:t xml:space="preserve">the intersection of </w:t>
      </w:r>
      <w:r w:rsidR="008F5E13">
        <w:rPr>
          <w:rFonts w:ascii="Times New Roman" w:hAnsi="Times New Roman" w:cs="Times New Roman"/>
          <w:sz w:val="24"/>
          <w:szCs w:val="24"/>
        </w:rPr>
        <w:t>their multiple identities, and that thus introduces intersectionality. Intersectionality, therefore, can be defined as:</w:t>
      </w:r>
    </w:p>
    <w:p w14:paraId="5BC5865B" w14:textId="77777777" w:rsidR="00A044C2" w:rsidRDefault="008F5E13" w:rsidP="008F5E13">
      <w:pPr>
        <w:spacing w:line="240" w:lineRule="auto"/>
        <w:ind w:left="567" w:right="567"/>
        <w:rPr>
          <w:rFonts w:ascii="Times New Roman" w:hAnsi="Times New Roman" w:cs="Times New Roman"/>
          <w:sz w:val="24"/>
          <w:szCs w:val="24"/>
        </w:rPr>
      </w:pPr>
      <w:r w:rsidRPr="008F5E13">
        <w:rPr>
          <w:rFonts w:ascii="Times New Roman" w:hAnsi="Times New Roman" w:cs="Times New Roman"/>
          <w:sz w:val="24"/>
          <w:szCs w:val="24"/>
        </w:rPr>
        <w:t>The theory that various forms of discrimination centred on race, gender, class, disability, sexuality, and other forms of identity, do not work independently but interact to produce particularized forms of social oppression. As such, oppression is the result of intersecting forms of exclusionary practices</w:t>
      </w:r>
      <w:r>
        <w:rPr>
          <w:rFonts w:ascii="Times New Roman" w:hAnsi="Times New Roman" w:cs="Times New Roman"/>
          <w:sz w:val="24"/>
          <w:szCs w:val="24"/>
        </w:rPr>
        <w:t xml:space="preserve">. </w:t>
      </w:r>
    </w:p>
    <w:p w14:paraId="499D615E" w14:textId="4D79FC01" w:rsidR="00CD1ECF" w:rsidRDefault="008F5E13" w:rsidP="00A044C2">
      <w:pPr>
        <w:spacing w:line="240" w:lineRule="auto"/>
        <w:ind w:left="567" w:right="567"/>
        <w:jc w:val="right"/>
        <w:rPr>
          <w:rFonts w:ascii="Times New Roman" w:hAnsi="Times New Roman" w:cs="Times New Roman"/>
          <w:sz w:val="24"/>
          <w:szCs w:val="24"/>
        </w:rPr>
      </w:pPr>
      <w:r>
        <w:rPr>
          <w:rFonts w:ascii="Times New Roman" w:hAnsi="Times New Roman" w:cs="Times New Roman"/>
          <w:sz w:val="24"/>
          <w:szCs w:val="24"/>
        </w:rPr>
        <w:t xml:space="preserve">(Oxford Reference, </w:t>
      </w:r>
      <w:r w:rsidR="000D2797">
        <w:rPr>
          <w:rFonts w:ascii="Times New Roman" w:hAnsi="Times New Roman" w:cs="Times New Roman"/>
          <w:sz w:val="24"/>
          <w:szCs w:val="24"/>
        </w:rPr>
        <w:t>2024)</w:t>
      </w:r>
    </w:p>
    <w:p w14:paraId="427E41EF" w14:textId="77777777" w:rsidR="008E16F2" w:rsidRDefault="008E16F2" w:rsidP="00013454">
      <w:pPr>
        <w:spacing w:line="360" w:lineRule="auto"/>
        <w:jc w:val="both"/>
        <w:rPr>
          <w:rFonts w:ascii="Times New Roman" w:hAnsi="Times New Roman" w:cs="Times New Roman"/>
          <w:sz w:val="24"/>
          <w:szCs w:val="24"/>
        </w:rPr>
      </w:pPr>
    </w:p>
    <w:p w14:paraId="0F186CC5" w14:textId="1ED1F4AA" w:rsidR="00AE0594" w:rsidRDefault="006A1559"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w:t>
      </w:r>
      <w:r w:rsidR="0022616B">
        <w:rPr>
          <w:rFonts w:ascii="Times New Roman" w:hAnsi="Times New Roman" w:cs="Times New Roman"/>
          <w:sz w:val="24"/>
          <w:szCs w:val="24"/>
        </w:rPr>
        <w:t>Intersectionality</w:t>
      </w:r>
      <w:r>
        <w:rPr>
          <w:rFonts w:ascii="Times New Roman" w:hAnsi="Times New Roman" w:cs="Times New Roman"/>
          <w:sz w:val="24"/>
          <w:szCs w:val="24"/>
        </w:rPr>
        <w:t xml:space="preserve"> was coined by Crenshaw in 1989, </w:t>
      </w:r>
      <w:r w:rsidR="00D747C0">
        <w:rPr>
          <w:rFonts w:ascii="Times New Roman" w:hAnsi="Times New Roman" w:cs="Times New Roman"/>
          <w:sz w:val="24"/>
          <w:szCs w:val="24"/>
        </w:rPr>
        <w:t>its</w:t>
      </w:r>
      <w:r>
        <w:rPr>
          <w:rFonts w:ascii="Times New Roman" w:hAnsi="Times New Roman" w:cs="Times New Roman"/>
          <w:sz w:val="24"/>
          <w:szCs w:val="24"/>
        </w:rPr>
        <w:t xml:space="preserve"> eviden</w:t>
      </w:r>
      <w:r w:rsidR="00D747C0">
        <w:rPr>
          <w:rFonts w:ascii="Times New Roman" w:hAnsi="Times New Roman" w:cs="Times New Roman"/>
          <w:sz w:val="24"/>
          <w:szCs w:val="24"/>
        </w:rPr>
        <w:t>t</w:t>
      </w:r>
      <w:r>
        <w:rPr>
          <w:rFonts w:ascii="Times New Roman" w:hAnsi="Times New Roman" w:cs="Times New Roman"/>
          <w:sz w:val="24"/>
          <w:szCs w:val="24"/>
        </w:rPr>
        <w:t xml:space="preserve"> that</w:t>
      </w:r>
      <w:r w:rsidR="00613353">
        <w:rPr>
          <w:rFonts w:ascii="Times New Roman" w:hAnsi="Times New Roman" w:cs="Times New Roman"/>
          <w:sz w:val="24"/>
          <w:szCs w:val="24"/>
        </w:rPr>
        <w:t xml:space="preserve"> multiple disadvantage and identities</w:t>
      </w:r>
      <w:r>
        <w:rPr>
          <w:rFonts w:ascii="Times New Roman" w:hAnsi="Times New Roman" w:cs="Times New Roman"/>
          <w:sz w:val="24"/>
          <w:szCs w:val="24"/>
        </w:rPr>
        <w:t xml:space="preserve"> existed </w:t>
      </w:r>
      <w:r w:rsidR="00A77836">
        <w:rPr>
          <w:rFonts w:ascii="Times New Roman" w:hAnsi="Times New Roman" w:cs="Times New Roman"/>
          <w:sz w:val="24"/>
          <w:szCs w:val="24"/>
        </w:rPr>
        <w:t xml:space="preserve">in the 1960s and 1970s, when Black </w:t>
      </w:r>
      <w:r w:rsidR="00CA3035">
        <w:rPr>
          <w:rFonts w:ascii="Times New Roman" w:hAnsi="Times New Roman" w:cs="Times New Roman"/>
          <w:sz w:val="24"/>
          <w:szCs w:val="24"/>
        </w:rPr>
        <w:t>African American</w:t>
      </w:r>
      <w:r w:rsidR="00156EF9">
        <w:rPr>
          <w:rFonts w:ascii="Times New Roman" w:hAnsi="Times New Roman" w:cs="Times New Roman"/>
          <w:sz w:val="24"/>
          <w:szCs w:val="24"/>
        </w:rPr>
        <w:t xml:space="preserve"> women were challenging the unique </w:t>
      </w:r>
      <w:proofErr w:type="gramStart"/>
      <w:r w:rsidR="00202140">
        <w:rPr>
          <w:rFonts w:ascii="Times New Roman" w:hAnsi="Times New Roman" w:cs="Times New Roman"/>
          <w:sz w:val="24"/>
          <w:szCs w:val="24"/>
        </w:rPr>
        <w:t>disadvantage</w:t>
      </w:r>
      <w:proofErr w:type="gramEnd"/>
      <w:r w:rsidR="00156EF9">
        <w:rPr>
          <w:rFonts w:ascii="Times New Roman" w:hAnsi="Times New Roman" w:cs="Times New Roman"/>
          <w:sz w:val="24"/>
          <w:szCs w:val="24"/>
        </w:rPr>
        <w:t xml:space="preserve"> they faced being Black and female </w:t>
      </w:r>
      <w:r w:rsidR="00D072CA">
        <w:rPr>
          <w:rFonts w:ascii="Times New Roman" w:hAnsi="Times New Roman" w:cs="Times New Roman"/>
          <w:sz w:val="24"/>
          <w:szCs w:val="24"/>
        </w:rPr>
        <w:t xml:space="preserve">workers </w:t>
      </w:r>
      <w:r w:rsidR="00613353">
        <w:rPr>
          <w:rFonts w:ascii="Times New Roman" w:hAnsi="Times New Roman" w:cs="Times New Roman"/>
          <w:sz w:val="24"/>
          <w:szCs w:val="24"/>
        </w:rPr>
        <w:t>(Collins &amp; Bilge, 2016)</w:t>
      </w:r>
      <w:r w:rsidR="00D072CA">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7593C41" w14:textId="2F5F230A" w:rsidR="00DF1C3D" w:rsidRDefault="00013454"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To determine why intersectionality was introduced</w:t>
      </w:r>
      <w:r w:rsidR="00312861">
        <w:rPr>
          <w:rFonts w:ascii="Times New Roman" w:hAnsi="Times New Roman" w:cs="Times New Roman"/>
          <w:sz w:val="24"/>
          <w:szCs w:val="24"/>
        </w:rPr>
        <w:t>,</w:t>
      </w:r>
      <w:r>
        <w:rPr>
          <w:rFonts w:ascii="Times New Roman" w:hAnsi="Times New Roman" w:cs="Times New Roman"/>
          <w:sz w:val="24"/>
          <w:szCs w:val="24"/>
        </w:rPr>
        <w:t xml:space="preserve"> h</w:t>
      </w:r>
      <w:r w:rsidR="005D55AF">
        <w:rPr>
          <w:rFonts w:ascii="Times New Roman" w:hAnsi="Times New Roman" w:cs="Times New Roman"/>
          <w:sz w:val="24"/>
          <w:szCs w:val="24"/>
        </w:rPr>
        <w:t xml:space="preserve">istorical </w:t>
      </w:r>
      <w:r w:rsidR="002007DC">
        <w:rPr>
          <w:rFonts w:ascii="Times New Roman" w:hAnsi="Times New Roman" w:cs="Times New Roman"/>
          <w:sz w:val="24"/>
          <w:szCs w:val="24"/>
        </w:rPr>
        <w:t>p</w:t>
      </w:r>
      <w:r w:rsidR="005D55AF">
        <w:rPr>
          <w:rFonts w:ascii="Times New Roman" w:hAnsi="Times New Roman" w:cs="Times New Roman"/>
          <w:sz w:val="24"/>
          <w:szCs w:val="24"/>
        </w:rPr>
        <w:t xml:space="preserve">erspectives of </w:t>
      </w:r>
      <w:r w:rsidR="0062312D">
        <w:rPr>
          <w:rFonts w:ascii="Times New Roman" w:hAnsi="Times New Roman" w:cs="Times New Roman"/>
          <w:sz w:val="24"/>
          <w:szCs w:val="24"/>
        </w:rPr>
        <w:t>social justice and equality</w:t>
      </w:r>
      <w:r w:rsidR="00743954">
        <w:rPr>
          <w:rFonts w:ascii="Times New Roman" w:hAnsi="Times New Roman" w:cs="Times New Roman"/>
          <w:sz w:val="24"/>
          <w:szCs w:val="24"/>
        </w:rPr>
        <w:t xml:space="preserve"> are considered</w:t>
      </w:r>
      <w:r w:rsidR="00DF1C3D">
        <w:rPr>
          <w:rFonts w:ascii="Times New Roman" w:hAnsi="Times New Roman" w:cs="Times New Roman"/>
          <w:sz w:val="24"/>
          <w:szCs w:val="24"/>
        </w:rPr>
        <w:t>.</w:t>
      </w:r>
      <w:r w:rsidR="001F4665">
        <w:rPr>
          <w:rFonts w:ascii="Times New Roman" w:hAnsi="Times New Roman" w:cs="Times New Roman"/>
          <w:sz w:val="24"/>
          <w:szCs w:val="24"/>
        </w:rPr>
        <w:t xml:space="preserve"> </w:t>
      </w:r>
      <w:r w:rsidR="00C97354">
        <w:rPr>
          <w:rFonts w:ascii="Times New Roman" w:hAnsi="Times New Roman" w:cs="Times New Roman"/>
          <w:sz w:val="24"/>
          <w:szCs w:val="24"/>
        </w:rPr>
        <w:t>Throughout</w:t>
      </w:r>
      <w:r w:rsidR="005D19DD">
        <w:rPr>
          <w:rFonts w:ascii="Times New Roman" w:hAnsi="Times New Roman" w:cs="Times New Roman"/>
          <w:sz w:val="24"/>
          <w:szCs w:val="24"/>
        </w:rPr>
        <w:t xml:space="preserve"> </w:t>
      </w:r>
      <w:r w:rsidR="00A833C9">
        <w:rPr>
          <w:rFonts w:ascii="Times New Roman" w:hAnsi="Times New Roman" w:cs="Times New Roman"/>
          <w:sz w:val="24"/>
          <w:szCs w:val="24"/>
        </w:rPr>
        <w:t>history</w:t>
      </w:r>
      <w:r w:rsidR="00C97354">
        <w:rPr>
          <w:rFonts w:ascii="Times New Roman" w:hAnsi="Times New Roman" w:cs="Times New Roman"/>
          <w:sz w:val="24"/>
          <w:szCs w:val="24"/>
        </w:rPr>
        <w:t xml:space="preserve"> it is notable that humankind have been categorised in some way</w:t>
      </w:r>
      <w:r w:rsidR="00592404">
        <w:rPr>
          <w:rFonts w:ascii="Times New Roman" w:hAnsi="Times New Roman" w:cs="Times New Roman"/>
          <w:sz w:val="24"/>
          <w:szCs w:val="24"/>
        </w:rPr>
        <w:t xml:space="preserve">, </w:t>
      </w:r>
      <w:r w:rsidR="00A712E5">
        <w:rPr>
          <w:rFonts w:ascii="Times New Roman" w:hAnsi="Times New Roman" w:cs="Times New Roman"/>
          <w:sz w:val="24"/>
          <w:szCs w:val="24"/>
        </w:rPr>
        <w:t xml:space="preserve">albeit that </w:t>
      </w:r>
      <w:r w:rsidR="00592404">
        <w:rPr>
          <w:rFonts w:ascii="Times New Roman" w:hAnsi="Times New Roman" w:cs="Times New Roman"/>
          <w:sz w:val="24"/>
          <w:szCs w:val="24"/>
        </w:rPr>
        <w:t xml:space="preserve">the earliest sense of justice </w:t>
      </w:r>
      <w:r w:rsidR="00DF7F59">
        <w:rPr>
          <w:rFonts w:ascii="Times New Roman" w:hAnsi="Times New Roman" w:cs="Times New Roman"/>
          <w:sz w:val="24"/>
          <w:szCs w:val="24"/>
        </w:rPr>
        <w:t xml:space="preserve">derives </w:t>
      </w:r>
      <w:r w:rsidR="00A833C9">
        <w:rPr>
          <w:rFonts w:ascii="Times New Roman" w:hAnsi="Times New Roman" w:cs="Times New Roman"/>
          <w:sz w:val="24"/>
          <w:szCs w:val="24"/>
        </w:rPr>
        <w:t>from what we would view as violent retribution</w:t>
      </w:r>
      <w:r w:rsidR="003D6F51">
        <w:rPr>
          <w:rFonts w:ascii="Times New Roman" w:hAnsi="Times New Roman" w:cs="Times New Roman"/>
          <w:sz w:val="24"/>
          <w:szCs w:val="24"/>
        </w:rPr>
        <w:t xml:space="preserve"> (Johnston, 2011)</w:t>
      </w:r>
      <w:r w:rsidR="00A712E5">
        <w:rPr>
          <w:rFonts w:ascii="Times New Roman" w:hAnsi="Times New Roman" w:cs="Times New Roman"/>
          <w:sz w:val="24"/>
          <w:szCs w:val="24"/>
        </w:rPr>
        <w:t xml:space="preserve">. </w:t>
      </w:r>
      <w:r w:rsidR="00FE48BB">
        <w:rPr>
          <w:rFonts w:ascii="Times New Roman" w:hAnsi="Times New Roman" w:cs="Times New Roman"/>
          <w:sz w:val="24"/>
          <w:szCs w:val="24"/>
        </w:rPr>
        <w:t xml:space="preserve">Johnston </w:t>
      </w:r>
      <w:r w:rsidR="003D6F51">
        <w:rPr>
          <w:rFonts w:ascii="Times New Roman" w:hAnsi="Times New Roman" w:cs="Times New Roman"/>
          <w:sz w:val="24"/>
          <w:szCs w:val="24"/>
        </w:rPr>
        <w:t>(</w:t>
      </w:r>
      <w:proofErr w:type="gramStart"/>
      <w:r w:rsidR="003D6F51">
        <w:rPr>
          <w:rFonts w:ascii="Times New Roman" w:hAnsi="Times New Roman" w:cs="Times New Roman"/>
          <w:sz w:val="24"/>
          <w:szCs w:val="24"/>
        </w:rPr>
        <w:t>2011:</w:t>
      </w:r>
      <w:r w:rsidR="002746CF">
        <w:rPr>
          <w:rFonts w:ascii="Times New Roman" w:hAnsi="Times New Roman" w:cs="Times New Roman"/>
          <w:sz w:val="24"/>
          <w:szCs w:val="24"/>
        </w:rPr>
        <w:t>p.</w:t>
      </w:r>
      <w:proofErr w:type="gramEnd"/>
      <w:r w:rsidR="001A391D">
        <w:rPr>
          <w:rFonts w:ascii="Times New Roman" w:hAnsi="Times New Roman" w:cs="Times New Roman"/>
          <w:sz w:val="24"/>
          <w:szCs w:val="24"/>
        </w:rPr>
        <w:t>1</w:t>
      </w:r>
      <w:r w:rsidR="003D6F51">
        <w:rPr>
          <w:rFonts w:ascii="Times New Roman" w:hAnsi="Times New Roman" w:cs="Times New Roman"/>
          <w:sz w:val="24"/>
          <w:szCs w:val="24"/>
        </w:rPr>
        <w:t xml:space="preserve">6) </w:t>
      </w:r>
      <w:r w:rsidR="00FE48BB">
        <w:rPr>
          <w:rFonts w:ascii="Times New Roman" w:hAnsi="Times New Roman" w:cs="Times New Roman"/>
          <w:sz w:val="24"/>
          <w:szCs w:val="24"/>
        </w:rPr>
        <w:t xml:space="preserve">notes early signs of </w:t>
      </w:r>
      <w:r w:rsidR="007A4BA9">
        <w:rPr>
          <w:rFonts w:ascii="Times New Roman" w:hAnsi="Times New Roman" w:cs="Times New Roman"/>
          <w:sz w:val="24"/>
          <w:szCs w:val="24"/>
        </w:rPr>
        <w:t>justice</w:t>
      </w:r>
      <w:r w:rsidR="00FE48BB">
        <w:rPr>
          <w:rFonts w:ascii="Times New Roman" w:hAnsi="Times New Roman" w:cs="Times New Roman"/>
          <w:sz w:val="24"/>
          <w:szCs w:val="24"/>
        </w:rPr>
        <w:t xml:space="preserve"> to be in the Greek </w:t>
      </w:r>
      <w:r w:rsidR="007A4BA9">
        <w:rPr>
          <w:rFonts w:ascii="Times New Roman" w:hAnsi="Times New Roman" w:cs="Times New Roman"/>
          <w:sz w:val="24"/>
          <w:szCs w:val="24"/>
        </w:rPr>
        <w:t>introductions</w:t>
      </w:r>
      <w:r w:rsidR="00FE48BB">
        <w:rPr>
          <w:rFonts w:ascii="Times New Roman" w:hAnsi="Times New Roman" w:cs="Times New Roman"/>
          <w:sz w:val="24"/>
          <w:szCs w:val="24"/>
        </w:rPr>
        <w:t xml:space="preserve"> of philosophy </w:t>
      </w:r>
      <w:r w:rsidR="000B5230">
        <w:rPr>
          <w:rFonts w:ascii="Times New Roman" w:hAnsi="Times New Roman" w:cs="Times New Roman"/>
          <w:sz w:val="24"/>
          <w:szCs w:val="24"/>
        </w:rPr>
        <w:t xml:space="preserve">where it was written into law that </w:t>
      </w:r>
      <w:r w:rsidR="00F35AC1">
        <w:rPr>
          <w:rFonts w:ascii="Times New Roman" w:hAnsi="Times New Roman" w:cs="Times New Roman"/>
          <w:sz w:val="24"/>
          <w:szCs w:val="24"/>
        </w:rPr>
        <w:t xml:space="preserve">persons deemed as ‘strong’ would be </w:t>
      </w:r>
      <w:r w:rsidR="007A4BA9">
        <w:rPr>
          <w:rFonts w:ascii="Times New Roman" w:hAnsi="Times New Roman" w:cs="Times New Roman"/>
          <w:sz w:val="24"/>
          <w:szCs w:val="24"/>
        </w:rPr>
        <w:t>impeded</w:t>
      </w:r>
      <w:r w:rsidR="009965CC">
        <w:rPr>
          <w:rFonts w:ascii="Times New Roman" w:hAnsi="Times New Roman" w:cs="Times New Roman"/>
          <w:sz w:val="24"/>
          <w:szCs w:val="24"/>
        </w:rPr>
        <w:t xml:space="preserve"> from oppressing persons deemed as ‘weak’</w:t>
      </w:r>
      <w:r w:rsidR="003E501D">
        <w:rPr>
          <w:rFonts w:ascii="Times New Roman" w:hAnsi="Times New Roman" w:cs="Times New Roman"/>
          <w:sz w:val="24"/>
          <w:szCs w:val="24"/>
        </w:rPr>
        <w:t>;</w:t>
      </w:r>
      <w:r w:rsidR="00A303BF">
        <w:rPr>
          <w:rFonts w:ascii="Times New Roman" w:hAnsi="Times New Roman" w:cs="Times New Roman"/>
          <w:sz w:val="24"/>
          <w:szCs w:val="24"/>
        </w:rPr>
        <w:t xml:space="preserve"> a</w:t>
      </w:r>
      <w:r w:rsidR="00A86C9E">
        <w:rPr>
          <w:rFonts w:ascii="Times New Roman" w:hAnsi="Times New Roman" w:cs="Times New Roman"/>
          <w:sz w:val="24"/>
          <w:szCs w:val="24"/>
        </w:rPr>
        <w:t>n example of</w:t>
      </w:r>
      <w:r w:rsidR="00A303BF">
        <w:rPr>
          <w:rFonts w:ascii="Times New Roman" w:hAnsi="Times New Roman" w:cs="Times New Roman"/>
          <w:sz w:val="24"/>
          <w:szCs w:val="24"/>
        </w:rPr>
        <w:t xml:space="preserve"> simple silo thinking and </w:t>
      </w:r>
      <w:r w:rsidR="00690E69">
        <w:rPr>
          <w:rFonts w:ascii="Times New Roman" w:hAnsi="Times New Roman" w:cs="Times New Roman"/>
          <w:sz w:val="24"/>
          <w:szCs w:val="24"/>
        </w:rPr>
        <w:t>categorisation</w:t>
      </w:r>
      <w:r w:rsidR="00A303BF">
        <w:rPr>
          <w:rFonts w:ascii="Times New Roman" w:hAnsi="Times New Roman" w:cs="Times New Roman"/>
          <w:sz w:val="24"/>
          <w:szCs w:val="24"/>
        </w:rPr>
        <w:t xml:space="preserve"> of people</w:t>
      </w:r>
      <w:r w:rsidR="003E501D">
        <w:rPr>
          <w:rFonts w:ascii="Times New Roman" w:hAnsi="Times New Roman" w:cs="Times New Roman"/>
          <w:sz w:val="24"/>
          <w:szCs w:val="24"/>
        </w:rPr>
        <w:t xml:space="preserve">. </w:t>
      </w:r>
      <w:r w:rsidR="00383019">
        <w:rPr>
          <w:rFonts w:ascii="Times New Roman" w:hAnsi="Times New Roman" w:cs="Times New Roman"/>
          <w:sz w:val="24"/>
          <w:szCs w:val="24"/>
        </w:rPr>
        <w:t>Again,</w:t>
      </w:r>
      <w:r w:rsidR="00245D91">
        <w:rPr>
          <w:rFonts w:ascii="Times New Roman" w:hAnsi="Times New Roman" w:cs="Times New Roman"/>
          <w:sz w:val="24"/>
          <w:szCs w:val="24"/>
        </w:rPr>
        <w:t xml:space="preserve"> in early philosophy</w:t>
      </w:r>
      <w:r w:rsidR="00A86C9E">
        <w:rPr>
          <w:rFonts w:ascii="Times New Roman" w:hAnsi="Times New Roman" w:cs="Times New Roman"/>
          <w:sz w:val="24"/>
          <w:szCs w:val="24"/>
        </w:rPr>
        <w:t>,</w:t>
      </w:r>
      <w:r w:rsidR="00245D91">
        <w:rPr>
          <w:rFonts w:ascii="Times New Roman" w:hAnsi="Times New Roman" w:cs="Times New Roman"/>
          <w:sz w:val="24"/>
          <w:szCs w:val="24"/>
        </w:rPr>
        <w:t xml:space="preserve"> Aristo</w:t>
      </w:r>
      <w:r w:rsidR="00480A0C">
        <w:rPr>
          <w:rFonts w:ascii="Times New Roman" w:hAnsi="Times New Roman" w:cs="Times New Roman"/>
          <w:sz w:val="24"/>
          <w:szCs w:val="24"/>
        </w:rPr>
        <w:t xml:space="preserve">tle’s versions of </w:t>
      </w:r>
      <w:r w:rsidR="00496AA4">
        <w:rPr>
          <w:rFonts w:ascii="Times New Roman" w:hAnsi="Times New Roman" w:cs="Times New Roman"/>
          <w:sz w:val="24"/>
          <w:szCs w:val="24"/>
        </w:rPr>
        <w:t>categorisation</w:t>
      </w:r>
      <w:r w:rsidR="00480A0C">
        <w:rPr>
          <w:rFonts w:ascii="Times New Roman" w:hAnsi="Times New Roman" w:cs="Times New Roman"/>
          <w:sz w:val="24"/>
          <w:szCs w:val="24"/>
        </w:rPr>
        <w:t xml:space="preserve"> </w:t>
      </w:r>
      <w:r w:rsidR="005B04CC">
        <w:rPr>
          <w:rFonts w:ascii="Times New Roman" w:hAnsi="Times New Roman" w:cs="Times New Roman"/>
          <w:sz w:val="24"/>
          <w:szCs w:val="24"/>
        </w:rPr>
        <w:t xml:space="preserve">and theory of justice was that </w:t>
      </w:r>
      <w:r w:rsidR="004A1595">
        <w:rPr>
          <w:rFonts w:ascii="Times New Roman" w:hAnsi="Times New Roman" w:cs="Times New Roman"/>
          <w:sz w:val="24"/>
          <w:szCs w:val="24"/>
        </w:rPr>
        <w:t xml:space="preserve">there </w:t>
      </w:r>
      <w:r w:rsidR="00BD3395">
        <w:rPr>
          <w:rFonts w:ascii="Times New Roman" w:hAnsi="Times New Roman" w:cs="Times New Roman"/>
          <w:sz w:val="24"/>
          <w:szCs w:val="24"/>
        </w:rPr>
        <w:t>were</w:t>
      </w:r>
      <w:r w:rsidR="004A1595">
        <w:rPr>
          <w:rFonts w:ascii="Times New Roman" w:hAnsi="Times New Roman" w:cs="Times New Roman"/>
          <w:sz w:val="24"/>
          <w:szCs w:val="24"/>
        </w:rPr>
        <w:t xml:space="preserve"> ruled and people who did the ruling</w:t>
      </w:r>
      <w:r w:rsidR="00DF1C3D">
        <w:rPr>
          <w:rFonts w:ascii="Times New Roman" w:hAnsi="Times New Roman" w:cs="Times New Roman"/>
          <w:sz w:val="24"/>
          <w:szCs w:val="24"/>
        </w:rPr>
        <w:t xml:space="preserve"> </w:t>
      </w:r>
      <w:r w:rsidR="008D20E2">
        <w:rPr>
          <w:rFonts w:ascii="Times New Roman" w:hAnsi="Times New Roman" w:cs="Times New Roman"/>
          <w:sz w:val="24"/>
          <w:szCs w:val="24"/>
        </w:rPr>
        <w:t xml:space="preserve">and the notion that inequality was natural </w:t>
      </w:r>
      <w:r w:rsidR="00DF1C3D">
        <w:rPr>
          <w:rFonts w:ascii="Times New Roman" w:hAnsi="Times New Roman" w:cs="Times New Roman"/>
          <w:sz w:val="24"/>
          <w:szCs w:val="24"/>
        </w:rPr>
        <w:t xml:space="preserve">(Johnston, 2011). </w:t>
      </w:r>
      <w:r w:rsidR="005B04CC">
        <w:rPr>
          <w:rFonts w:ascii="Times New Roman" w:hAnsi="Times New Roman" w:cs="Times New Roman"/>
          <w:sz w:val="24"/>
          <w:szCs w:val="24"/>
        </w:rPr>
        <w:t xml:space="preserve"> </w:t>
      </w:r>
    </w:p>
    <w:p w14:paraId="2CCA1802" w14:textId="45A9D3D5" w:rsidR="000F0124" w:rsidRDefault="000F0124" w:rsidP="00B2081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BD54F7">
        <w:rPr>
          <w:rFonts w:ascii="Times New Roman" w:hAnsi="Times New Roman" w:cs="Times New Roman"/>
          <w:sz w:val="24"/>
          <w:szCs w:val="24"/>
        </w:rPr>
        <w:t xml:space="preserve">heories of equality have </w:t>
      </w:r>
      <w:r w:rsidR="007128F5">
        <w:rPr>
          <w:rFonts w:ascii="Times New Roman" w:hAnsi="Times New Roman" w:cs="Times New Roman"/>
          <w:sz w:val="24"/>
          <w:szCs w:val="24"/>
        </w:rPr>
        <w:t>early signs, for example t</w:t>
      </w:r>
      <w:r>
        <w:rPr>
          <w:rFonts w:ascii="Times New Roman" w:hAnsi="Times New Roman" w:cs="Times New Roman"/>
          <w:sz w:val="24"/>
          <w:szCs w:val="24"/>
        </w:rPr>
        <w:t xml:space="preserve">he </w:t>
      </w:r>
      <w:r w:rsidR="00C4139E">
        <w:rPr>
          <w:rFonts w:ascii="Times New Roman" w:hAnsi="Times New Roman" w:cs="Times New Roman"/>
          <w:sz w:val="24"/>
          <w:szCs w:val="24"/>
        </w:rPr>
        <w:t>e</w:t>
      </w:r>
      <w:r>
        <w:rPr>
          <w:rFonts w:ascii="Times New Roman" w:hAnsi="Times New Roman" w:cs="Times New Roman"/>
          <w:sz w:val="24"/>
          <w:szCs w:val="24"/>
        </w:rPr>
        <w:t xml:space="preserve">mergence of utility as a </w:t>
      </w:r>
      <w:r w:rsidR="001A6AD5">
        <w:rPr>
          <w:rFonts w:ascii="Times New Roman" w:hAnsi="Times New Roman" w:cs="Times New Roman"/>
          <w:sz w:val="24"/>
          <w:szCs w:val="24"/>
        </w:rPr>
        <w:t xml:space="preserve">social justice </w:t>
      </w:r>
      <w:r>
        <w:rPr>
          <w:rFonts w:ascii="Times New Roman" w:hAnsi="Times New Roman" w:cs="Times New Roman"/>
          <w:sz w:val="24"/>
          <w:szCs w:val="24"/>
        </w:rPr>
        <w:t xml:space="preserve">theory </w:t>
      </w:r>
      <w:r w:rsidR="00BD1325">
        <w:rPr>
          <w:rFonts w:ascii="Times New Roman" w:hAnsi="Times New Roman" w:cs="Times New Roman"/>
          <w:sz w:val="24"/>
          <w:szCs w:val="24"/>
        </w:rPr>
        <w:t xml:space="preserve">began </w:t>
      </w:r>
      <w:r w:rsidR="00C4139E">
        <w:rPr>
          <w:rFonts w:ascii="Times New Roman" w:hAnsi="Times New Roman" w:cs="Times New Roman"/>
          <w:sz w:val="24"/>
          <w:szCs w:val="24"/>
        </w:rPr>
        <w:t xml:space="preserve">in the 1700s </w:t>
      </w:r>
      <w:r w:rsidR="00BD1325">
        <w:rPr>
          <w:rFonts w:ascii="Times New Roman" w:hAnsi="Times New Roman" w:cs="Times New Roman"/>
          <w:sz w:val="24"/>
          <w:szCs w:val="24"/>
        </w:rPr>
        <w:t>with ‘</w:t>
      </w:r>
      <w:r w:rsidR="00864396">
        <w:rPr>
          <w:rFonts w:ascii="Times New Roman" w:hAnsi="Times New Roman" w:cs="Times New Roman"/>
          <w:sz w:val="24"/>
          <w:szCs w:val="24"/>
        </w:rPr>
        <w:t xml:space="preserve">David Hume’ and ‘Jeremey Bentham’ </w:t>
      </w:r>
      <w:r w:rsidR="00C4139E">
        <w:rPr>
          <w:rFonts w:ascii="Times New Roman" w:hAnsi="Times New Roman" w:cs="Times New Roman"/>
          <w:sz w:val="24"/>
          <w:szCs w:val="24"/>
        </w:rPr>
        <w:t>and</w:t>
      </w:r>
      <w:r w:rsidR="00864396">
        <w:rPr>
          <w:rFonts w:ascii="Times New Roman" w:hAnsi="Times New Roman" w:cs="Times New Roman"/>
          <w:sz w:val="24"/>
          <w:szCs w:val="24"/>
        </w:rPr>
        <w:t xml:space="preserve"> a clear </w:t>
      </w:r>
      <w:r w:rsidR="00413C35">
        <w:rPr>
          <w:rFonts w:ascii="Times New Roman" w:hAnsi="Times New Roman" w:cs="Times New Roman"/>
          <w:sz w:val="24"/>
          <w:szCs w:val="24"/>
        </w:rPr>
        <w:t xml:space="preserve">rhetoric that </w:t>
      </w:r>
      <w:r w:rsidR="005C6E12">
        <w:rPr>
          <w:rFonts w:ascii="Times New Roman" w:hAnsi="Times New Roman" w:cs="Times New Roman"/>
          <w:sz w:val="24"/>
          <w:szCs w:val="24"/>
        </w:rPr>
        <w:t>‘</w:t>
      </w:r>
      <w:r w:rsidR="00413C35">
        <w:rPr>
          <w:rFonts w:ascii="Times New Roman" w:hAnsi="Times New Roman" w:cs="Times New Roman"/>
          <w:sz w:val="24"/>
          <w:szCs w:val="24"/>
        </w:rPr>
        <w:t>wellbeing</w:t>
      </w:r>
      <w:r w:rsidR="005C6E12">
        <w:rPr>
          <w:rFonts w:ascii="Times New Roman" w:hAnsi="Times New Roman" w:cs="Times New Roman"/>
          <w:sz w:val="24"/>
          <w:szCs w:val="24"/>
        </w:rPr>
        <w:t>’</w:t>
      </w:r>
      <w:r w:rsidR="00413C35">
        <w:rPr>
          <w:rFonts w:ascii="Times New Roman" w:hAnsi="Times New Roman" w:cs="Times New Roman"/>
          <w:sz w:val="24"/>
          <w:szCs w:val="24"/>
        </w:rPr>
        <w:t xml:space="preserve"> </w:t>
      </w:r>
      <w:r w:rsidR="005E71D0">
        <w:rPr>
          <w:rFonts w:ascii="Times New Roman" w:hAnsi="Times New Roman" w:cs="Times New Roman"/>
          <w:sz w:val="24"/>
          <w:szCs w:val="24"/>
        </w:rPr>
        <w:t>of all people is paramount</w:t>
      </w:r>
      <w:r w:rsidR="00DD5C66">
        <w:rPr>
          <w:rFonts w:ascii="Times New Roman" w:hAnsi="Times New Roman" w:cs="Times New Roman"/>
          <w:sz w:val="24"/>
          <w:szCs w:val="24"/>
        </w:rPr>
        <w:t xml:space="preserve"> and sharing of resources is </w:t>
      </w:r>
      <w:r w:rsidR="005C6E12">
        <w:rPr>
          <w:rFonts w:ascii="Times New Roman" w:hAnsi="Times New Roman" w:cs="Times New Roman"/>
          <w:sz w:val="24"/>
          <w:szCs w:val="24"/>
        </w:rPr>
        <w:t>‘</w:t>
      </w:r>
      <w:r w:rsidR="00DD5C66">
        <w:rPr>
          <w:rFonts w:ascii="Times New Roman" w:hAnsi="Times New Roman" w:cs="Times New Roman"/>
          <w:sz w:val="24"/>
          <w:szCs w:val="24"/>
        </w:rPr>
        <w:t>natural morality</w:t>
      </w:r>
      <w:r w:rsidR="005C6E12">
        <w:rPr>
          <w:rFonts w:ascii="Times New Roman" w:hAnsi="Times New Roman" w:cs="Times New Roman"/>
          <w:sz w:val="24"/>
          <w:szCs w:val="24"/>
        </w:rPr>
        <w:t>’</w:t>
      </w:r>
      <w:r w:rsidR="00DD5C66">
        <w:rPr>
          <w:rFonts w:ascii="Times New Roman" w:hAnsi="Times New Roman" w:cs="Times New Roman"/>
          <w:sz w:val="24"/>
          <w:szCs w:val="24"/>
        </w:rPr>
        <w:t xml:space="preserve"> </w:t>
      </w:r>
      <w:r w:rsidR="00E62716">
        <w:rPr>
          <w:rFonts w:ascii="Times New Roman" w:hAnsi="Times New Roman" w:cs="Times New Roman"/>
          <w:sz w:val="24"/>
          <w:szCs w:val="24"/>
        </w:rPr>
        <w:t xml:space="preserve">as people are </w:t>
      </w:r>
      <w:r w:rsidR="005C6E12">
        <w:rPr>
          <w:rFonts w:ascii="Times New Roman" w:hAnsi="Times New Roman" w:cs="Times New Roman"/>
          <w:sz w:val="24"/>
          <w:szCs w:val="24"/>
        </w:rPr>
        <w:t>‘</w:t>
      </w:r>
      <w:r w:rsidR="00E62716">
        <w:rPr>
          <w:rFonts w:ascii="Times New Roman" w:hAnsi="Times New Roman" w:cs="Times New Roman"/>
          <w:sz w:val="24"/>
          <w:szCs w:val="24"/>
        </w:rPr>
        <w:t>equally deserving</w:t>
      </w:r>
      <w:r w:rsidR="005C6E12">
        <w:rPr>
          <w:rFonts w:ascii="Times New Roman" w:hAnsi="Times New Roman" w:cs="Times New Roman"/>
          <w:sz w:val="24"/>
          <w:szCs w:val="24"/>
        </w:rPr>
        <w:t>’</w:t>
      </w:r>
      <w:r w:rsidR="005E71D0">
        <w:rPr>
          <w:rFonts w:ascii="Times New Roman" w:hAnsi="Times New Roman" w:cs="Times New Roman"/>
          <w:sz w:val="24"/>
          <w:szCs w:val="24"/>
        </w:rPr>
        <w:t xml:space="preserve"> </w:t>
      </w:r>
      <w:r w:rsidR="00D01F55">
        <w:rPr>
          <w:rFonts w:ascii="Times New Roman" w:hAnsi="Times New Roman" w:cs="Times New Roman"/>
          <w:sz w:val="24"/>
          <w:szCs w:val="24"/>
        </w:rPr>
        <w:t>(Johnston, 2011</w:t>
      </w:r>
      <w:r w:rsidR="00D20EBA">
        <w:rPr>
          <w:rFonts w:ascii="Times New Roman" w:hAnsi="Times New Roman" w:cs="Times New Roman"/>
          <w:sz w:val="24"/>
          <w:szCs w:val="24"/>
        </w:rPr>
        <w:t>: pp</w:t>
      </w:r>
      <w:r w:rsidR="004C07D5">
        <w:rPr>
          <w:rFonts w:ascii="Times New Roman" w:hAnsi="Times New Roman" w:cs="Times New Roman"/>
          <w:sz w:val="24"/>
          <w:szCs w:val="24"/>
        </w:rPr>
        <w:t xml:space="preserve">. </w:t>
      </w:r>
      <w:r w:rsidR="00D20EBA">
        <w:rPr>
          <w:rFonts w:ascii="Times New Roman" w:hAnsi="Times New Roman" w:cs="Times New Roman"/>
          <w:sz w:val="24"/>
          <w:szCs w:val="24"/>
        </w:rPr>
        <w:t>115-122</w:t>
      </w:r>
      <w:r w:rsidR="00D01F55">
        <w:rPr>
          <w:rFonts w:ascii="Times New Roman" w:hAnsi="Times New Roman" w:cs="Times New Roman"/>
          <w:sz w:val="24"/>
          <w:szCs w:val="24"/>
        </w:rPr>
        <w:t>).</w:t>
      </w:r>
      <w:r w:rsidR="007A48F2">
        <w:rPr>
          <w:rFonts w:ascii="Times New Roman" w:hAnsi="Times New Roman" w:cs="Times New Roman"/>
          <w:sz w:val="24"/>
          <w:szCs w:val="24"/>
        </w:rPr>
        <w:t xml:space="preserve"> </w:t>
      </w:r>
      <w:r w:rsidR="00F96466">
        <w:rPr>
          <w:rFonts w:ascii="Times New Roman" w:hAnsi="Times New Roman" w:cs="Times New Roman"/>
          <w:sz w:val="24"/>
          <w:szCs w:val="24"/>
        </w:rPr>
        <w:t>Utilitarianism</w:t>
      </w:r>
      <w:r w:rsidR="001D08D7">
        <w:rPr>
          <w:rFonts w:ascii="Times New Roman" w:hAnsi="Times New Roman" w:cs="Times New Roman"/>
          <w:sz w:val="24"/>
          <w:szCs w:val="24"/>
        </w:rPr>
        <w:t xml:space="preserve"> </w:t>
      </w:r>
      <w:r w:rsidR="00EB1174">
        <w:rPr>
          <w:rFonts w:ascii="Times New Roman" w:hAnsi="Times New Roman" w:cs="Times New Roman"/>
          <w:sz w:val="24"/>
          <w:szCs w:val="24"/>
        </w:rPr>
        <w:t>placed</w:t>
      </w:r>
      <w:r w:rsidR="001D08D7">
        <w:rPr>
          <w:rFonts w:ascii="Times New Roman" w:hAnsi="Times New Roman" w:cs="Times New Roman"/>
          <w:sz w:val="24"/>
          <w:szCs w:val="24"/>
        </w:rPr>
        <w:t xml:space="preserve"> </w:t>
      </w:r>
      <w:r w:rsidR="00F96466">
        <w:rPr>
          <w:rFonts w:ascii="Times New Roman" w:hAnsi="Times New Roman" w:cs="Times New Roman"/>
          <w:sz w:val="24"/>
          <w:szCs w:val="24"/>
        </w:rPr>
        <w:t>everyone’s</w:t>
      </w:r>
      <w:r w:rsidR="002F5186">
        <w:rPr>
          <w:rFonts w:ascii="Times New Roman" w:hAnsi="Times New Roman" w:cs="Times New Roman"/>
          <w:sz w:val="24"/>
          <w:szCs w:val="24"/>
        </w:rPr>
        <w:t xml:space="preserve"> wellbeing on equal footing no matter </w:t>
      </w:r>
      <w:r w:rsidR="00AC1020">
        <w:rPr>
          <w:rFonts w:ascii="Times New Roman" w:hAnsi="Times New Roman" w:cs="Times New Roman"/>
          <w:sz w:val="24"/>
          <w:szCs w:val="24"/>
        </w:rPr>
        <w:t>what</w:t>
      </w:r>
      <w:r w:rsidR="00F96466">
        <w:rPr>
          <w:rFonts w:ascii="Times New Roman" w:hAnsi="Times New Roman" w:cs="Times New Roman"/>
          <w:sz w:val="24"/>
          <w:szCs w:val="24"/>
        </w:rPr>
        <w:t xml:space="preserve"> (</w:t>
      </w:r>
      <w:proofErr w:type="spellStart"/>
      <w:r w:rsidR="00F96466">
        <w:rPr>
          <w:rFonts w:ascii="Times New Roman" w:hAnsi="Times New Roman" w:cs="Times New Roman"/>
          <w:sz w:val="24"/>
          <w:szCs w:val="24"/>
        </w:rPr>
        <w:t>Mulgan</w:t>
      </w:r>
      <w:proofErr w:type="spellEnd"/>
      <w:r w:rsidR="00F96466">
        <w:rPr>
          <w:rFonts w:ascii="Times New Roman" w:hAnsi="Times New Roman" w:cs="Times New Roman"/>
          <w:sz w:val="24"/>
          <w:szCs w:val="24"/>
        </w:rPr>
        <w:t xml:space="preserve">, 2020). </w:t>
      </w:r>
      <w:r w:rsidR="0077515C">
        <w:rPr>
          <w:rFonts w:ascii="Times New Roman" w:hAnsi="Times New Roman" w:cs="Times New Roman"/>
          <w:sz w:val="24"/>
          <w:szCs w:val="24"/>
        </w:rPr>
        <w:t>Kant, agreeing that all human</w:t>
      </w:r>
      <w:r w:rsidR="00AC1020">
        <w:rPr>
          <w:rFonts w:ascii="Times New Roman" w:hAnsi="Times New Roman" w:cs="Times New Roman"/>
          <w:sz w:val="24"/>
          <w:szCs w:val="24"/>
        </w:rPr>
        <w:t>s</w:t>
      </w:r>
      <w:r w:rsidR="0077515C">
        <w:rPr>
          <w:rFonts w:ascii="Times New Roman" w:hAnsi="Times New Roman" w:cs="Times New Roman"/>
          <w:sz w:val="24"/>
          <w:szCs w:val="24"/>
        </w:rPr>
        <w:t xml:space="preserve"> are equal</w:t>
      </w:r>
      <w:r w:rsidR="00AC1020">
        <w:rPr>
          <w:rFonts w:ascii="Times New Roman" w:hAnsi="Times New Roman" w:cs="Times New Roman"/>
          <w:sz w:val="24"/>
          <w:szCs w:val="24"/>
        </w:rPr>
        <w:t>,</w:t>
      </w:r>
      <w:r w:rsidR="0077515C">
        <w:rPr>
          <w:rFonts w:ascii="Times New Roman" w:hAnsi="Times New Roman" w:cs="Times New Roman"/>
          <w:sz w:val="24"/>
          <w:szCs w:val="24"/>
        </w:rPr>
        <w:t xml:space="preserve"> adds </w:t>
      </w:r>
      <w:r w:rsidR="00D83989">
        <w:rPr>
          <w:rFonts w:ascii="Times New Roman" w:hAnsi="Times New Roman" w:cs="Times New Roman"/>
          <w:sz w:val="24"/>
          <w:szCs w:val="24"/>
        </w:rPr>
        <w:t xml:space="preserve">freedom to his theory, meaning that all humankind </w:t>
      </w:r>
      <w:r w:rsidR="00B36F1F">
        <w:rPr>
          <w:rFonts w:ascii="Times New Roman" w:hAnsi="Times New Roman" w:cs="Times New Roman"/>
          <w:sz w:val="24"/>
          <w:szCs w:val="24"/>
        </w:rPr>
        <w:t xml:space="preserve">are </w:t>
      </w:r>
      <w:r w:rsidR="008A51DA">
        <w:rPr>
          <w:rFonts w:ascii="Times New Roman" w:hAnsi="Times New Roman" w:cs="Times New Roman"/>
          <w:sz w:val="24"/>
          <w:szCs w:val="24"/>
        </w:rPr>
        <w:t>personally free to meet their needs and political</w:t>
      </w:r>
      <w:r w:rsidR="00ED53C7">
        <w:rPr>
          <w:rFonts w:ascii="Times New Roman" w:hAnsi="Times New Roman" w:cs="Times New Roman"/>
          <w:sz w:val="24"/>
          <w:szCs w:val="24"/>
        </w:rPr>
        <w:t>ly</w:t>
      </w:r>
      <w:r w:rsidR="008A51DA">
        <w:rPr>
          <w:rFonts w:ascii="Times New Roman" w:hAnsi="Times New Roman" w:cs="Times New Roman"/>
          <w:sz w:val="24"/>
          <w:szCs w:val="24"/>
        </w:rPr>
        <w:t xml:space="preserve"> free </w:t>
      </w:r>
      <w:r w:rsidR="00F864E9">
        <w:rPr>
          <w:rFonts w:ascii="Times New Roman" w:hAnsi="Times New Roman" w:cs="Times New Roman"/>
          <w:sz w:val="24"/>
          <w:szCs w:val="24"/>
        </w:rPr>
        <w:t>to assign laws</w:t>
      </w:r>
      <w:r w:rsidR="004E14E2">
        <w:rPr>
          <w:rFonts w:ascii="Times New Roman" w:hAnsi="Times New Roman" w:cs="Times New Roman"/>
          <w:sz w:val="24"/>
          <w:szCs w:val="24"/>
        </w:rPr>
        <w:t xml:space="preserve"> (Rosen, 2018)</w:t>
      </w:r>
      <w:r w:rsidR="00F70E3E">
        <w:rPr>
          <w:rFonts w:ascii="Times New Roman" w:hAnsi="Times New Roman" w:cs="Times New Roman"/>
          <w:sz w:val="24"/>
          <w:szCs w:val="24"/>
        </w:rPr>
        <w:t xml:space="preserve">. </w:t>
      </w:r>
      <w:r w:rsidR="00E06E53">
        <w:rPr>
          <w:rFonts w:ascii="Times New Roman" w:hAnsi="Times New Roman" w:cs="Times New Roman"/>
          <w:sz w:val="24"/>
          <w:szCs w:val="24"/>
        </w:rPr>
        <w:t>However, Kant also argues that happiness cannot be a basis</w:t>
      </w:r>
      <w:r w:rsidR="00F27B07">
        <w:rPr>
          <w:rFonts w:ascii="Times New Roman" w:hAnsi="Times New Roman" w:cs="Times New Roman"/>
          <w:sz w:val="24"/>
          <w:szCs w:val="24"/>
        </w:rPr>
        <w:t xml:space="preserve"> of morality due to happiness being a subjective, individual experience</w:t>
      </w:r>
      <w:r w:rsidR="004E14E2">
        <w:rPr>
          <w:rFonts w:ascii="Times New Roman" w:hAnsi="Times New Roman" w:cs="Times New Roman"/>
          <w:sz w:val="24"/>
          <w:szCs w:val="24"/>
        </w:rPr>
        <w:t xml:space="preserve"> (Johnston, 2011)</w:t>
      </w:r>
      <w:r w:rsidR="00F27B07">
        <w:rPr>
          <w:rFonts w:ascii="Times New Roman" w:hAnsi="Times New Roman" w:cs="Times New Roman"/>
          <w:sz w:val="24"/>
          <w:szCs w:val="24"/>
        </w:rPr>
        <w:t xml:space="preserve">. </w:t>
      </w:r>
      <w:r w:rsidR="00922D43">
        <w:rPr>
          <w:rFonts w:ascii="Times New Roman" w:hAnsi="Times New Roman" w:cs="Times New Roman"/>
          <w:sz w:val="24"/>
          <w:szCs w:val="24"/>
        </w:rPr>
        <w:t>Theories of ‘Equal Worth’ and ‘Equal Authority’ have also surfaced in the social justice</w:t>
      </w:r>
      <w:r w:rsidR="00010E04">
        <w:rPr>
          <w:rFonts w:ascii="Times New Roman" w:hAnsi="Times New Roman" w:cs="Times New Roman"/>
          <w:sz w:val="24"/>
          <w:szCs w:val="24"/>
        </w:rPr>
        <w:t xml:space="preserve"> field, </w:t>
      </w:r>
      <w:r w:rsidR="00B2081D">
        <w:rPr>
          <w:rFonts w:ascii="Times New Roman" w:hAnsi="Times New Roman" w:cs="Times New Roman"/>
          <w:sz w:val="24"/>
          <w:szCs w:val="24"/>
        </w:rPr>
        <w:t>‘</w:t>
      </w:r>
      <w:r w:rsidR="00B2081D" w:rsidRPr="00B2081D">
        <w:rPr>
          <w:rFonts w:ascii="Times New Roman" w:hAnsi="Times New Roman" w:cs="Times New Roman"/>
          <w:sz w:val="24"/>
          <w:szCs w:val="24"/>
        </w:rPr>
        <w:t xml:space="preserve">The former means that </w:t>
      </w:r>
      <w:proofErr w:type="gramStart"/>
      <w:r w:rsidR="00B2081D" w:rsidRPr="00B2081D">
        <w:rPr>
          <w:rFonts w:ascii="Times New Roman" w:hAnsi="Times New Roman" w:cs="Times New Roman"/>
          <w:sz w:val="24"/>
          <w:szCs w:val="24"/>
        </w:rPr>
        <w:t>each individual’s</w:t>
      </w:r>
      <w:proofErr w:type="gramEnd"/>
      <w:r w:rsidR="00B2081D" w:rsidRPr="00B2081D">
        <w:rPr>
          <w:rFonts w:ascii="Times New Roman" w:hAnsi="Times New Roman" w:cs="Times New Roman"/>
          <w:sz w:val="24"/>
          <w:szCs w:val="24"/>
        </w:rPr>
        <w:t xml:space="preserve"> good is of equal moral worth. The latter means that no individual is under</w:t>
      </w:r>
      <w:r w:rsidR="00B2081D">
        <w:rPr>
          <w:rFonts w:ascii="Times New Roman" w:hAnsi="Times New Roman" w:cs="Times New Roman"/>
          <w:sz w:val="24"/>
          <w:szCs w:val="24"/>
        </w:rPr>
        <w:t xml:space="preserve"> </w:t>
      </w:r>
      <w:r w:rsidR="00B2081D" w:rsidRPr="00B2081D">
        <w:rPr>
          <w:rFonts w:ascii="Times New Roman" w:hAnsi="Times New Roman" w:cs="Times New Roman"/>
          <w:sz w:val="24"/>
          <w:szCs w:val="24"/>
        </w:rPr>
        <w:t>the natural authority of anyone else</w:t>
      </w:r>
      <w:r w:rsidR="00337C85">
        <w:rPr>
          <w:rFonts w:ascii="Times New Roman" w:hAnsi="Times New Roman" w:cs="Times New Roman"/>
          <w:sz w:val="24"/>
          <w:szCs w:val="24"/>
        </w:rPr>
        <w:t xml:space="preserve">’ (Kirby, </w:t>
      </w:r>
      <w:r w:rsidR="00BD3395">
        <w:rPr>
          <w:rFonts w:ascii="Times New Roman" w:hAnsi="Times New Roman" w:cs="Times New Roman"/>
          <w:sz w:val="24"/>
          <w:szCs w:val="24"/>
        </w:rPr>
        <w:t>2018: p.</w:t>
      </w:r>
      <w:r w:rsidR="008B1511">
        <w:rPr>
          <w:rFonts w:ascii="Times New Roman" w:hAnsi="Times New Roman" w:cs="Times New Roman"/>
          <w:sz w:val="24"/>
          <w:szCs w:val="24"/>
        </w:rPr>
        <w:t>297)</w:t>
      </w:r>
      <w:r w:rsidR="00B2081D" w:rsidRPr="00B2081D">
        <w:rPr>
          <w:rFonts w:ascii="Times New Roman" w:hAnsi="Times New Roman" w:cs="Times New Roman"/>
          <w:sz w:val="24"/>
          <w:szCs w:val="24"/>
        </w:rPr>
        <w:t xml:space="preserve">. </w:t>
      </w:r>
      <w:r w:rsidR="003277EF">
        <w:rPr>
          <w:rFonts w:ascii="Times New Roman" w:hAnsi="Times New Roman" w:cs="Times New Roman"/>
          <w:sz w:val="24"/>
          <w:szCs w:val="24"/>
        </w:rPr>
        <w:t xml:space="preserve">While </w:t>
      </w:r>
      <w:r w:rsidR="00BD1F94">
        <w:rPr>
          <w:rFonts w:ascii="Times New Roman" w:hAnsi="Times New Roman" w:cs="Times New Roman"/>
          <w:sz w:val="24"/>
          <w:szCs w:val="24"/>
        </w:rPr>
        <w:t xml:space="preserve">Rawl’s social justice theory of </w:t>
      </w:r>
      <w:r w:rsidR="003450E6">
        <w:rPr>
          <w:rFonts w:ascii="Times New Roman" w:hAnsi="Times New Roman" w:cs="Times New Roman"/>
          <w:sz w:val="24"/>
          <w:szCs w:val="24"/>
        </w:rPr>
        <w:t>egalitarianism</w:t>
      </w:r>
      <w:r w:rsidR="003277EF">
        <w:rPr>
          <w:rFonts w:ascii="Times New Roman" w:hAnsi="Times New Roman" w:cs="Times New Roman"/>
          <w:sz w:val="24"/>
          <w:szCs w:val="24"/>
        </w:rPr>
        <w:t xml:space="preserve">, still seen today in </w:t>
      </w:r>
      <w:r w:rsidR="003277EF">
        <w:rPr>
          <w:rFonts w:ascii="Times New Roman" w:hAnsi="Times New Roman" w:cs="Times New Roman"/>
          <w:sz w:val="24"/>
          <w:szCs w:val="24"/>
        </w:rPr>
        <w:lastRenderedPageBreak/>
        <w:t xml:space="preserve">the form of equal opportunities policies, states persons should </w:t>
      </w:r>
      <w:r w:rsidR="003450E6">
        <w:rPr>
          <w:rFonts w:ascii="Times New Roman" w:hAnsi="Times New Roman" w:cs="Times New Roman"/>
          <w:sz w:val="24"/>
          <w:szCs w:val="24"/>
        </w:rPr>
        <w:t>not</w:t>
      </w:r>
      <w:r w:rsidR="003277EF">
        <w:rPr>
          <w:rFonts w:ascii="Times New Roman" w:hAnsi="Times New Roman" w:cs="Times New Roman"/>
          <w:sz w:val="24"/>
          <w:szCs w:val="24"/>
        </w:rPr>
        <w:t xml:space="preserve"> be </w:t>
      </w:r>
      <w:r w:rsidR="003450E6">
        <w:rPr>
          <w:rFonts w:ascii="Times New Roman" w:hAnsi="Times New Roman" w:cs="Times New Roman"/>
          <w:sz w:val="24"/>
          <w:szCs w:val="24"/>
        </w:rPr>
        <w:t>penalised</w:t>
      </w:r>
      <w:r w:rsidR="003277EF">
        <w:rPr>
          <w:rFonts w:ascii="Times New Roman" w:hAnsi="Times New Roman" w:cs="Times New Roman"/>
          <w:sz w:val="24"/>
          <w:szCs w:val="24"/>
        </w:rPr>
        <w:t xml:space="preserve"> due to ‘bad luck’ and resources, opportunities</w:t>
      </w:r>
      <w:r w:rsidR="003450E6">
        <w:rPr>
          <w:rFonts w:ascii="Times New Roman" w:hAnsi="Times New Roman" w:cs="Times New Roman"/>
          <w:sz w:val="24"/>
          <w:szCs w:val="24"/>
        </w:rPr>
        <w:t>, capabilities and advantage should all have equality of access</w:t>
      </w:r>
      <w:r w:rsidR="00D100A4">
        <w:rPr>
          <w:rFonts w:ascii="Times New Roman" w:hAnsi="Times New Roman" w:cs="Times New Roman"/>
          <w:sz w:val="24"/>
          <w:szCs w:val="24"/>
        </w:rPr>
        <w:t xml:space="preserve"> (Kaufman, </w:t>
      </w:r>
      <w:r w:rsidR="00BD3395">
        <w:rPr>
          <w:rFonts w:ascii="Times New Roman" w:hAnsi="Times New Roman" w:cs="Times New Roman"/>
          <w:sz w:val="24"/>
          <w:szCs w:val="24"/>
        </w:rPr>
        <w:t>2018: p</w:t>
      </w:r>
      <w:r w:rsidR="00735741">
        <w:rPr>
          <w:rFonts w:ascii="Times New Roman" w:hAnsi="Times New Roman" w:cs="Times New Roman"/>
          <w:sz w:val="24"/>
          <w:szCs w:val="24"/>
        </w:rPr>
        <w:t>1</w:t>
      </w:r>
      <w:r w:rsidR="000010A9">
        <w:rPr>
          <w:rFonts w:ascii="Times New Roman" w:hAnsi="Times New Roman" w:cs="Times New Roman"/>
          <w:sz w:val="24"/>
          <w:szCs w:val="24"/>
        </w:rPr>
        <w:t>; Knight, 2009</w:t>
      </w:r>
      <w:r w:rsidR="00735741">
        <w:rPr>
          <w:rFonts w:ascii="Times New Roman" w:hAnsi="Times New Roman" w:cs="Times New Roman"/>
          <w:sz w:val="24"/>
          <w:szCs w:val="24"/>
        </w:rPr>
        <w:t>)</w:t>
      </w:r>
      <w:r w:rsidR="003450E6">
        <w:rPr>
          <w:rFonts w:ascii="Times New Roman" w:hAnsi="Times New Roman" w:cs="Times New Roman"/>
          <w:sz w:val="24"/>
          <w:szCs w:val="24"/>
        </w:rPr>
        <w:t xml:space="preserve">. </w:t>
      </w:r>
    </w:p>
    <w:p w14:paraId="778BBD6D" w14:textId="659403FA" w:rsidR="003E2B1E" w:rsidRDefault="00F42E15"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Karl Marx theory of class</w:t>
      </w:r>
      <w:r w:rsidR="00BF1DC6">
        <w:rPr>
          <w:rFonts w:ascii="Times New Roman" w:hAnsi="Times New Roman" w:cs="Times New Roman"/>
          <w:sz w:val="24"/>
          <w:szCs w:val="24"/>
        </w:rPr>
        <w:t xml:space="preserve"> divisions however did not see people as equal</w:t>
      </w:r>
      <w:r w:rsidR="00AF4CF5">
        <w:rPr>
          <w:rFonts w:ascii="Times New Roman" w:hAnsi="Times New Roman" w:cs="Times New Roman"/>
          <w:sz w:val="24"/>
          <w:szCs w:val="24"/>
        </w:rPr>
        <w:t xml:space="preserve"> and explained how inequalities manifest in a capitalist society with a growing, socially </w:t>
      </w:r>
      <w:r w:rsidR="00940377">
        <w:rPr>
          <w:rFonts w:ascii="Times New Roman" w:hAnsi="Times New Roman" w:cs="Times New Roman"/>
          <w:sz w:val="24"/>
          <w:szCs w:val="24"/>
        </w:rPr>
        <w:t>reproduced</w:t>
      </w:r>
      <w:r w:rsidR="00AF4CF5">
        <w:rPr>
          <w:rFonts w:ascii="Times New Roman" w:hAnsi="Times New Roman" w:cs="Times New Roman"/>
          <w:sz w:val="24"/>
          <w:szCs w:val="24"/>
        </w:rPr>
        <w:t xml:space="preserve"> gap of inequality between </w:t>
      </w:r>
      <w:r w:rsidR="00940377">
        <w:rPr>
          <w:rFonts w:ascii="Times New Roman" w:hAnsi="Times New Roman" w:cs="Times New Roman"/>
          <w:sz w:val="24"/>
          <w:szCs w:val="24"/>
        </w:rPr>
        <w:t>the rich and poor</w:t>
      </w:r>
      <w:r w:rsidR="00093523">
        <w:rPr>
          <w:rFonts w:ascii="Times New Roman" w:hAnsi="Times New Roman" w:cs="Times New Roman"/>
          <w:sz w:val="24"/>
          <w:szCs w:val="24"/>
        </w:rPr>
        <w:t xml:space="preserve"> and the </w:t>
      </w:r>
      <w:r w:rsidR="004262E2">
        <w:rPr>
          <w:rFonts w:ascii="Times New Roman" w:hAnsi="Times New Roman" w:cs="Times New Roman"/>
          <w:sz w:val="24"/>
          <w:szCs w:val="24"/>
        </w:rPr>
        <w:t>beginnings</w:t>
      </w:r>
      <w:r w:rsidR="00093523">
        <w:rPr>
          <w:rFonts w:ascii="Times New Roman" w:hAnsi="Times New Roman" w:cs="Times New Roman"/>
          <w:sz w:val="24"/>
          <w:szCs w:val="24"/>
        </w:rPr>
        <w:t xml:space="preserve"> of </w:t>
      </w:r>
      <w:r w:rsidR="004262E2">
        <w:rPr>
          <w:rFonts w:ascii="Times New Roman" w:hAnsi="Times New Roman" w:cs="Times New Roman"/>
          <w:sz w:val="24"/>
          <w:szCs w:val="24"/>
        </w:rPr>
        <w:t>categorisations</w:t>
      </w:r>
      <w:r w:rsidR="00093523">
        <w:rPr>
          <w:rFonts w:ascii="Times New Roman" w:hAnsi="Times New Roman" w:cs="Times New Roman"/>
          <w:sz w:val="24"/>
          <w:szCs w:val="24"/>
        </w:rPr>
        <w:t xml:space="preserve"> of people</w:t>
      </w:r>
      <w:r w:rsidR="007250CD">
        <w:rPr>
          <w:rFonts w:ascii="Times New Roman" w:hAnsi="Times New Roman" w:cs="Times New Roman"/>
          <w:sz w:val="24"/>
          <w:szCs w:val="24"/>
        </w:rPr>
        <w:t xml:space="preserve"> in </w:t>
      </w:r>
      <w:r w:rsidR="00B53CBF">
        <w:rPr>
          <w:rFonts w:ascii="Times New Roman" w:hAnsi="Times New Roman" w:cs="Times New Roman"/>
          <w:sz w:val="24"/>
          <w:szCs w:val="24"/>
        </w:rPr>
        <w:t>silos</w:t>
      </w:r>
      <w:r w:rsidR="00093523">
        <w:rPr>
          <w:rFonts w:ascii="Times New Roman" w:hAnsi="Times New Roman" w:cs="Times New Roman"/>
          <w:sz w:val="24"/>
          <w:szCs w:val="24"/>
        </w:rPr>
        <w:t xml:space="preserve"> into those </w:t>
      </w:r>
      <w:r w:rsidR="004262E2">
        <w:rPr>
          <w:rFonts w:ascii="Times New Roman" w:hAnsi="Times New Roman" w:cs="Times New Roman"/>
          <w:sz w:val="24"/>
          <w:szCs w:val="24"/>
        </w:rPr>
        <w:t>viewed as superior and subordinate</w:t>
      </w:r>
      <w:r w:rsidR="00A46C5C">
        <w:rPr>
          <w:rFonts w:ascii="Times New Roman" w:hAnsi="Times New Roman" w:cs="Times New Roman"/>
          <w:sz w:val="24"/>
          <w:szCs w:val="24"/>
        </w:rPr>
        <w:t xml:space="preserve"> </w:t>
      </w:r>
      <w:r w:rsidR="00A46C5C" w:rsidRPr="00A46C5C">
        <w:rPr>
          <w:rFonts w:ascii="Times New Roman" w:hAnsi="Times New Roman" w:cs="Times New Roman"/>
          <w:sz w:val="24"/>
          <w:szCs w:val="24"/>
        </w:rPr>
        <w:t>(Giddens &amp; Sutton, 2021)</w:t>
      </w:r>
      <w:r w:rsidR="00940377">
        <w:rPr>
          <w:rFonts w:ascii="Times New Roman" w:hAnsi="Times New Roman" w:cs="Times New Roman"/>
          <w:sz w:val="24"/>
          <w:szCs w:val="24"/>
        </w:rPr>
        <w:t xml:space="preserve">. </w:t>
      </w:r>
      <w:r w:rsidR="00A65816" w:rsidRPr="00A46C5C">
        <w:rPr>
          <w:rFonts w:ascii="Times New Roman" w:hAnsi="Times New Roman" w:cs="Times New Roman"/>
          <w:sz w:val="24"/>
          <w:szCs w:val="24"/>
        </w:rPr>
        <w:t>Weber</w:t>
      </w:r>
      <w:r w:rsidR="00712024">
        <w:rPr>
          <w:rFonts w:ascii="Times New Roman" w:hAnsi="Times New Roman" w:cs="Times New Roman"/>
          <w:sz w:val="24"/>
          <w:szCs w:val="24"/>
        </w:rPr>
        <w:t xml:space="preserve">, although in agreement with Marxism, adds the role </w:t>
      </w:r>
      <w:r w:rsidR="00282DAE">
        <w:rPr>
          <w:rFonts w:ascii="Times New Roman" w:hAnsi="Times New Roman" w:cs="Times New Roman"/>
          <w:sz w:val="24"/>
          <w:szCs w:val="24"/>
        </w:rPr>
        <w:t>of status</w:t>
      </w:r>
      <w:r w:rsidR="000C0DFE">
        <w:rPr>
          <w:rFonts w:ascii="Times New Roman" w:hAnsi="Times New Roman" w:cs="Times New Roman"/>
          <w:sz w:val="24"/>
          <w:szCs w:val="24"/>
        </w:rPr>
        <w:t xml:space="preserve"> to be of importance in terms of inequalities, specifically how a person is perceived by another</w:t>
      </w:r>
      <w:r w:rsidR="005E7B08">
        <w:rPr>
          <w:rFonts w:ascii="Times New Roman" w:hAnsi="Times New Roman" w:cs="Times New Roman"/>
          <w:sz w:val="24"/>
          <w:szCs w:val="24"/>
        </w:rPr>
        <w:t xml:space="preserve"> </w:t>
      </w:r>
      <w:r w:rsidR="005E7B08" w:rsidRPr="00A46C5C">
        <w:rPr>
          <w:rFonts w:ascii="Times New Roman" w:hAnsi="Times New Roman" w:cs="Times New Roman"/>
          <w:sz w:val="24"/>
          <w:szCs w:val="24"/>
        </w:rPr>
        <w:t>(Giddens &amp; Sutton, 2021).</w:t>
      </w:r>
      <w:r w:rsidR="004262E2">
        <w:rPr>
          <w:rFonts w:ascii="Times New Roman" w:hAnsi="Times New Roman" w:cs="Times New Roman"/>
          <w:sz w:val="24"/>
          <w:szCs w:val="24"/>
        </w:rPr>
        <w:t xml:space="preserve"> </w:t>
      </w:r>
      <w:r w:rsidR="00E30DA6">
        <w:rPr>
          <w:rFonts w:ascii="Times New Roman" w:hAnsi="Times New Roman" w:cs="Times New Roman"/>
          <w:sz w:val="24"/>
          <w:szCs w:val="24"/>
        </w:rPr>
        <w:t xml:space="preserve">Gramsci, however, believed Marx theory to be too </w:t>
      </w:r>
      <w:r w:rsidR="008C6845">
        <w:rPr>
          <w:rFonts w:ascii="Times New Roman" w:hAnsi="Times New Roman" w:cs="Times New Roman"/>
          <w:sz w:val="24"/>
          <w:szCs w:val="24"/>
        </w:rPr>
        <w:t xml:space="preserve">simplistic and recognised it could be improved if it </w:t>
      </w:r>
      <w:r w:rsidR="00A04EF6">
        <w:rPr>
          <w:rFonts w:ascii="Times New Roman" w:hAnsi="Times New Roman" w:cs="Times New Roman"/>
          <w:sz w:val="24"/>
          <w:szCs w:val="24"/>
        </w:rPr>
        <w:t>considered</w:t>
      </w:r>
      <w:r w:rsidR="00087309">
        <w:rPr>
          <w:rFonts w:ascii="Times New Roman" w:hAnsi="Times New Roman" w:cs="Times New Roman"/>
          <w:sz w:val="24"/>
          <w:szCs w:val="24"/>
        </w:rPr>
        <w:t xml:space="preserve"> the complexity of the human experience</w:t>
      </w:r>
      <w:r w:rsidR="005D79E1">
        <w:rPr>
          <w:rFonts w:ascii="Times New Roman" w:hAnsi="Times New Roman" w:cs="Times New Roman"/>
          <w:sz w:val="24"/>
          <w:szCs w:val="24"/>
        </w:rPr>
        <w:t xml:space="preserve"> (Rosengarten, 2013)</w:t>
      </w:r>
      <w:r w:rsidR="00087309">
        <w:rPr>
          <w:rFonts w:ascii="Times New Roman" w:hAnsi="Times New Roman" w:cs="Times New Roman"/>
          <w:sz w:val="24"/>
          <w:szCs w:val="24"/>
        </w:rPr>
        <w:t xml:space="preserve">. </w:t>
      </w:r>
      <w:r w:rsidR="00565B61">
        <w:rPr>
          <w:rFonts w:ascii="Times New Roman" w:hAnsi="Times New Roman" w:cs="Times New Roman"/>
          <w:sz w:val="24"/>
          <w:szCs w:val="24"/>
        </w:rPr>
        <w:t>Although it is from this f</w:t>
      </w:r>
      <w:r w:rsidR="00A82AA5">
        <w:rPr>
          <w:rFonts w:ascii="Times New Roman" w:hAnsi="Times New Roman" w:cs="Times New Roman"/>
          <w:sz w:val="24"/>
          <w:szCs w:val="24"/>
        </w:rPr>
        <w:t>orm</w:t>
      </w:r>
      <w:r w:rsidR="00565B61">
        <w:rPr>
          <w:rFonts w:ascii="Times New Roman" w:hAnsi="Times New Roman" w:cs="Times New Roman"/>
          <w:sz w:val="24"/>
          <w:szCs w:val="24"/>
        </w:rPr>
        <w:t xml:space="preserve"> of categorisation that negative </w:t>
      </w:r>
      <w:r w:rsidR="003043A0">
        <w:rPr>
          <w:rFonts w:ascii="Times New Roman" w:hAnsi="Times New Roman" w:cs="Times New Roman"/>
          <w:sz w:val="24"/>
          <w:szCs w:val="24"/>
        </w:rPr>
        <w:t>stereotypes</w:t>
      </w:r>
      <w:r w:rsidR="00565B61">
        <w:rPr>
          <w:rFonts w:ascii="Times New Roman" w:hAnsi="Times New Roman" w:cs="Times New Roman"/>
          <w:sz w:val="24"/>
          <w:szCs w:val="24"/>
        </w:rPr>
        <w:t xml:space="preserve"> and other negative consequences form</w:t>
      </w:r>
      <w:r w:rsidR="003043A0">
        <w:rPr>
          <w:rFonts w:ascii="Times New Roman" w:hAnsi="Times New Roman" w:cs="Times New Roman"/>
          <w:sz w:val="24"/>
          <w:szCs w:val="24"/>
        </w:rPr>
        <w:t>, forming a basis for a need to move on from silo thinking</w:t>
      </w:r>
      <w:r w:rsidR="00A82AA5">
        <w:rPr>
          <w:rFonts w:ascii="Times New Roman" w:hAnsi="Times New Roman" w:cs="Times New Roman"/>
          <w:sz w:val="24"/>
          <w:szCs w:val="24"/>
        </w:rPr>
        <w:t xml:space="preserve"> (</w:t>
      </w:r>
      <w:r w:rsidR="00A82AA5" w:rsidRPr="00A82AA5">
        <w:rPr>
          <w:rFonts w:ascii="Times New Roman" w:hAnsi="Times New Roman" w:cs="Times New Roman"/>
          <w:sz w:val="24"/>
          <w:szCs w:val="24"/>
        </w:rPr>
        <w:t>Liberman, Woodward &amp; Kinzler,</w:t>
      </w:r>
      <w:r w:rsidR="00A82AA5">
        <w:rPr>
          <w:rFonts w:ascii="Times New Roman" w:hAnsi="Times New Roman" w:cs="Times New Roman"/>
          <w:sz w:val="24"/>
          <w:szCs w:val="24"/>
        </w:rPr>
        <w:t xml:space="preserve"> </w:t>
      </w:r>
      <w:r w:rsidR="00A82AA5" w:rsidRPr="00A82AA5">
        <w:rPr>
          <w:rFonts w:ascii="Times New Roman" w:hAnsi="Times New Roman" w:cs="Times New Roman"/>
          <w:sz w:val="24"/>
          <w:szCs w:val="24"/>
        </w:rPr>
        <w:t>2017</w:t>
      </w:r>
      <w:r w:rsidR="00A82AA5">
        <w:rPr>
          <w:rFonts w:ascii="Times New Roman" w:hAnsi="Times New Roman" w:cs="Times New Roman"/>
          <w:sz w:val="24"/>
          <w:szCs w:val="24"/>
        </w:rPr>
        <w:t>)</w:t>
      </w:r>
      <w:r w:rsidR="003043A0">
        <w:rPr>
          <w:rFonts w:ascii="Times New Roman" w:hAnsi="Times New Roman" w:cs="Times New Roman"/>
          <w:sz w:val="24"/>
          <w:szCs w:val="24"/>
        </w:rPr>
        <w:t xml:space="preserve">. </w:t>
      </w:r>
    </w:p>
    <w:p w14:paraId="389AA36F" w14:textId="6862F166" w:rsidR="00DA34AA" w:rsidRDefault="0012426F"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history moving from early </w:t>
      </w:r>
      <w:r w:rsidR="00362745">
        <w:rPr>
          <w:rFonts w:ascii="Times New Roman" w:hAnsi="Times New Roman" w:cs="Times New Roman"/>
          <w:sz w:val="24"/>
          <w:szCs w:val="24"/>
        </w:rPr>
        <w:t>categorisations</w:t>
      </w:r>
      <w:r>
        <w:rPr>
          <w:rFonts w:ascii="Times New Roman" w:hAnsi="Times New Roman" w:cs="Times New Roman"/>
          <w:sz w:val="24"/>
          <w:szCs w:val="24"/>
        </w:rPr>
        <w:t xml:space="preserve"> in Greek </w:t>
      </w:r>
      <w:r w:rsidR="00362745">
        <w:rPr>
          <w:rFonts w:ascii="Times New Roman" w:hAnsi="Times New Roman" w:cs="Times New Roman"/>
          <w:sz w:val="24"/>
          <w:szCs w:val="24"/>
        </w:rPr>
        <w:t>philosophy</w:t>
      </w:r>
      <w:r>
        <w:rPr>
          <w:rFonts w:ascii="Times New Roman" w:hAnsi="Times New Roman" w:cs="Times New Roman"/>
          <w:sz w:val="24"/>
          <w:szCs w:val="24"/>
        </w:rPr>
        <w:t xml:space="preserve"> to equality theories of </w:t>
      </w:r>
      <w:r w:rsidR="00362745">
        <w:rPr>
          <w:rFonts w:ascii="Times New Roman" w:hAnsi="Times New Roman" w:cs="Times New Roman"/>
          <w:sz w:val="24"/>
          <w:szCs w:val="24"/>
        </w:rPr>
        <w:t>utilitarianism</w:t>
      </w:r>
      <w:r>
        <w:rPr>
          <w:rFonts w:ascii="Times New Roman" w:hAnsi="Times New Roman" w:cs="Times New Roman"/>
          <w:sz w:val="24"/>
          <w:szCs w:val="24"/>
        </w:rPr>
        <w:t xml:space="preserve">, egalitarianism and Equal worth </w:t>
      </w:r>
      <w:r w:rsidR="00E01C5B">
        <w:rPr>
          <w:rFonts w:ascii="Times New Roman" w:hAnsi="Times New Roman" w:cs="Times New Roman"/>
          <w:sz w:val="24"/>
          <w:szCs w:val="24"/>
        </w:rPr>
        <w:t>display that equality has been on the agenda for centuries</w:t>
      </w:r>
      <w:r w:rsidR="008D257C">
        <w:rPr>
          <w:rFonts w:ascii="Times New Roman" w:hAnsi="Times New Roman" w:cs="Times New Roman"/>
          <w:sz w:val="24"/>
          <w:szCs w:val="24"/>
        </w:rPr>
        <w:t xml:space="preserve"> (Johnston, 2011</w:t>
      </w:r>
      <w:r w:rsidR="00356AF9">
        <w:rPr>
          <w:rFonts w:ascii="Times New Roman" w:hAnsi="Times New Roman" w:cs="Times New Roman"/>
          <w:sz w:val="24"/>
          <w:szCs w:val="24"/>
        </w:rPr>
        <w:t>;</w:t>
      </w:r>
      <w:r w:rsidR="00356AF9" w:rsidRPr="00356AF9">
        <w:rPr>
          <w:rFonts w:ascii="Times New Roman" w:hAnsi="Times New Roman" w:cs="Times New Roman"/>
          <w:sz w:val="24"/>
          <w:szCs w:val="24"/>
        </w:rPr>
        <w:t xml:space="preserve"> </w:t>
      </w:r>
      <w:proofErr w:type="spellStart"/>
      <w:r w:rsidR="00356AF9">
        <w:rPr>
          <w:rFonts w:ascii="Times New Roman" w:hAnsi="Times New Roman" w:cs="Times New Roman"/>
          <w:sz w:val="24"/>
          <w:szCs w:val="24"/>
        </w:rPr>
        <w:t>Mulgan</w:t>
      </w:r>
      <w:proofErr w:type="spellEnd"/>
      <w:r w:rsidR="00356AF9">
        <w:rPr>
          <w:rFonts w:ascii="Times New Roman" w:hAnsi="Times New Roman" w:cs="Times New Roman"/>
          <w:sz w:val="24"/>
          <w:szCs w:val="24"/>
        </w:rPr>
        <w:t>, 2020</w:t>
      </w:r>
      <w:r w:rsidR="00D91165">
        <w:rPr>
          <w:rFonts w:ascii="Times New Roman" w:hAnsi="Times New Roman" w:cs="Times New Roman"/>
          <w:sz w:val="24"/>
          <w:szCs w:val="24"/>
        </w:rPr>
        <w:t xml:space="preserve"> Rosen, 2018;</w:t>
      </w:r>
      <w:r w:rsidR="00D91165" w:rsidRPr="00D91165">
        <w:rPr>
          <w:rFonts w:ascii="Times New Roman" w:hAnsi="Times New Roman" w:cs="Times New Roman"/>
          <w:sz w:val="24"/>
          <w:szCs w:val="24"/>
        </w:rPr>
        <w:t xml:space="preserve"> </w:t>
      </w:r>
      <w:r w:rsidR="00D91165">
        <w:rPr>
          <w:rFonts w:ascii="Times New Roman" w:hAnsi="Times New Roman" w:cs="Times New Roman"/>
          <w:sz w:val="24"/>
          <w:szCs w:val="24"/>
        </w:rPr>
        <w:t>Kirby, 2018)</w:t>
      </w:r>
      <w:r w:rsidR="00E01C5B">
        <w:rPr>
          <w:rFonts w:ascii="Times New Roman" w:hAnsi="Times New Roman" w:cs="Times New Roman"/>
          <w:sz w:val="24"/>
          <w:szCs w:val="24"/>
        </w:rPr>
        <w:t>. Early</w:t>
      </w:r>
      <w:r w:rsidR="009514E4">
        <w:rPr>
          <w:rFonts w:ascii="Times New Roman" w:hAnsi="Times New Roman" w:cs="Times New Roman"/>
          <w:sz w:val="24"/>
          <w:szCs w:val="24"/>
        </w:rPr>
        <w:t xml:space="preserve"> categorisation of groups with unequal societal status</w:t>
      </w:r>
      <w:r w:rsidR="00AE3ACC">
        <w:rPr>
          <w:rFonts w:ascii="Times New Roman" w:hAnsi="Times New Roman" w:cs="Times New Roman"/>
          <w:sz w:val="24"/>
          <w:szCs w:val="24"/>
        </w:rPr>
        <w:t xml:space="preserve"> are evident</w:t>
      </w:r>
      <w:r w:rsidR="0090792C">
        <w:rPr>
          <w:rFonts w:ascii="Times New Roman" w:hAnsi="Times New Roman" w:cs="Times New Roman"/>
          <w:sz w:val="24"/>
          <w:szCs w:val="24"/>
        </w:rPr>
        <w:t>, albeit an early silo thinking of disadvantage</w:t>
      </w:r>
      <w:r w:rsidR="0030546C" w:rsidRPr="0030546C">
        <w:rPr>
          <w:rFonts w:ascii="Times New Roman" w:hAnsi="Times New Roman" w:cs="Times New Roman"/>
          <w:sz w:val="24"/>
          <w:szCs w:val="24"/>
        </w:rPr>
        <w:t xml:space="preserve"> </w:t>
      </w:r>
      <w:r w:rsidR="0030546C">
        <w:rPr>
          <w:rFonts w:ascii="Times New Roman" w:hAnsi="Times New Roman" w:cs="Times New Roman"/>
          <w:sz w:val="24"/>
          <w:szCs w:val="24"/>
        </w:rPr>
        <w:t>(</w:t>
      </w:r>
      <w:r w:rsidR="0030546C" w:rsidRPr="00A46C5C">
        <w:rPr>
          <w:rFonts w:ascii="Times New Roman" w:hAnsi="Times New Roman" w:cs="Times New Roman"/>
          <w:sz w:val="24"/>
          <w:szCs w:val="24"/>
        </w:rPr>
        <w:t>Giddens &amp; Sutton, 2021</w:t>
      </w:r>
      <w:r w:rsidR="0030546C">
        <w:rPr>
          <w:rFonts w:ascii="Times New Roman" w:hAnsi="Times New Roman" w:cs="Times New Roman"/>
          <w:sz w:val="24"/>
          <w:szCs w:val="24"/>
        </w:rPr>
        <w:t>)</w:t>
      </w:r>
      <w:r w:rsidR="009514E4">
        <w:rPr>
          <w:rFonts w:ascii="Times New Roman" w:hAnsi="Times New Roman" w:cs="Times New Roman"/>
          <w:sz w:val="24"/>
          <w:szCs w:val="24"/>
        </w:rPr>
        <w:t>.</w:t>
      </w:r>
      <w:r w:rsidR="00E01C5B">
        <w:rPr>
          <w:rFonts w:ascii="Times New Roman" w:hAnsi="Times New Roman" w:cs="Times New Roman"/>
          <w:sz w:val="24"/>
          <w:szCs w:val="24"/>
        </w:rPr>
        <w:t xml:space="preserve"> </w:t>
      </w:r>
      <w:r w:rsidR="00E56543">
        <w:rPr>
          <w:rFonts w:ascii="Times New Roman" w:hAnsi="Times New Roman" w:cs="Times New Roman"/>
          <w:sz w:val="24"/>
          <w:szCs w:val="24"/>
        </w:rPr>
        <w:t>The Black feminist movement</w:t>
      </w:r>
      <w:r w:rsidR="0046601B">
        <w:rPr>
          <w:rFonts w:ascii="Times New Roman" w:hAnsi="Times New Roman" w:cs="Times New Roman"/>
          <w:sz w:val="24"/>
          <w:szCs w:val="24"/>
        </w:rPr>
        <w:t>,</w:t>
      </w:r>
      <w:r w:rsidR="00E56543">
        <w:rPr>
          <w:rFonts w:ascii="Times New Roman" w:hAnsi="Times New Roman" w:cs="Times New Roman"/>
          <w:sz w:val="24"/>
          <w:szCs w:val="24"/>
        </w:rPr>
        <w:t xml:space="preserve"> mentioned at the start of this introduction</w:t>
      </w:r>
      <w:r w:rsidR="0046601B">
        <w:rPr>
          <w:rFonts w:ascii="Times New Roman" w:hAnsi="Times New Roman" w:cs="Times New Roman"/>
          <w:sz w:val="24"/>
          <w:szCs w:val="24"/>
        </w:rPr>
        <w:t>,</w:t>
      </w:r>
      <w:r w:rsidR="00E56543">
        <w:rPr>
          <w:rFonts w:ascii="Times New Roman" w:hAnsi="Times New Roman" w:cs="Times New Roman"/>
          <w:sz w:val="24"/>
          <w:szCs w:val="24"/>
        </w:rPr>
        <w:t xml:space="preserve"> is viewed as the catalyst that broke away from silo thinking of the past and gave us a new way to understand oppression</w:t>
      </w:r>
      <w:r w:rsidR="00527439">
        <w:rPr>
          <w:rFonts w:ascii="Times New Roman" w:hAnsi="Times New Roman" w:cs="Times New Roman"/>
          <w:sz w:val="24"/>
          <w:szCs w:val="24"/>
        </w:rPr>
        <w:t xml:space="preserve"> building on understanding of inequality of the past</w:t>
      </w:r>
      <w:r w:rsidR="00193FD0">
        <w:rPr>
          <w:rFonts w:ascii="Times New Roman" w:hAnsi="Times New Roman" w:cs="Times New Roman"/>
          <w:sz w:val="24"/>
          <w:szCs w:val="24"/>
        </w:rPr>
        <w:t xml:space="preserve"> (</w:t>
      </w:r>
      <w:r w:rsidR="002E046D">
        <w:rPr>
          <w:rFonts w:ascii="Times New Roman" w:hAnsi="Times New Roman" w:cs="Times New Roman"/>
          <w:sz w:val="24"/>
          <w:szCs w:val="24"/>
        </w:rPr>
        <w:t xml:space="preserve">Crenshaw, 1989; </w:t>
      </w:r>
      <w:r w:rsidR="00193FD0">
        <w:rPr>
          <w:rFonts w:ascii="Times New Roman" w:hAnsi="Times New Roman" w:cs="Times New Roman"/>
          <w:sz w:val="24"/>
          <w:szCs w:val="24"/>
        </w:rPr>
        <w:t>Collins &amp; Bilge, 2016)</w:t>
      </w:r>
      <w:r w:rsidR="00527439">
        <w:rPr>
          <w:rFonts w:ascii="Times New Roman" w:hAnsi="Times New Roman" w:cs="Times New Roman"/>
          <w:sz w:val="24"/>
          <w:szCs w:val="24"/>
        </w:rPr>
        <w:t>. I</w:t>
      </w:r>
      <w:r w:rsidR="00F04F8A">
        <w:rPr>
          <w:rFonts w:ascii="Times New Roman" w:hAnsi="Times New Roman" w:cs="Times New Roman"/>
          <w:sz w:val="24"/>
          <w:szCs w:val="24"/>
        </w:rPr>
        <w:t xml:space="preserve">t was found the experiences of discriminatory behaviour faced by </w:t>
      </w:r>
      <w:r w:rsidR="00BB13BD">
        <w:rPr>
          <w:rFonts w:ascii="Times New Roman" w:hAnsi="Times New Roman" w:cs="Times New Roman"/>
          <w:sz w:val="24"/>
          <w:szCs w:val="24"/>
        </w:rPr>
        <w:t>African American</w:t>
      </w:r>
      <w:r w:rsidR="00F04F8A">
        <w:rPr>
          <w:rFonts w:ascii="Times New Roman" w:hAnsi="Times New Roman" w:cs="Times New Roman"/>
          <w:sz w:val="24"/>
          <w:szCs w:val="24"/>
        </w:rPr>
        <w:t xml:space="preserve"> women was not simply because they were female or simply because they were </w:t>
      </w:r>
      <w:r w:rsidR="006955E9">
        <w:rPr>
          <w:rFonts w:ascii="Times New Roman" w:hAnsi="Times New Roman" w:cs="Times New Roman"/>
          <w:sz w:val="24"/>
          <w:szCs w:val="24"/>
        </w:rPr>
        <w:t>African American</w:t>
      </w:r>
      <w:r w:rsidR="002E046D">
        <w:rPr>
          <w:rFonts w:ascii="Times New Roman" w:hAnsi="Times New Roman" w:cs="Times New Roman"/>
          <w:sz w:val="24"/>
          <w:szCs w:val="24"/>
        </w:rPr>
        <w:t>,</w:t>
      </w:r>
      <w:r w:rsidR="00F04F8A">
        <w:rPr>
          <w:rFonts w:ascii="Times New Roman" w:hAnsi="Times New Roman" w:cs="Times New Roman"/>
          <w:sz w:val="24"/>
          <w:szCs w:val="24"/>
        </w:rPr>
        <w:t xml:space="preserve"> but because how the identities lead to a unique experience of </w:t>
      </w:r>
      <w:r w:rsidR="004A026D">
        <w:rPr>
          <w:rFonts w:ascii="Times New Roman" w:hAnsi="Times New Roman" w:cs="Times New Roman"/>
          <w:sz w:val="24"/>
          <w:szCs w:val="24"/>
        </w:rPr>
        <w:t xml:space="preserve">oppression due to the dual </w:t>
      </w:r>
      <w:r w:rsidR="00AF459F">
        <w:rPr>
          <w:rFonts w:ascii="Times New Roman" w:hAnsi="Times New Roman" w:cs="Times New Roman"/>
          <w:sz w:val="24"/>
          <w:szCs w:val="24"/>
        </w:rPr>
        <w:t>identity</w:t>
      </w:r>
      <w:r w:rsidR="002E046D">
        <w:rPr>
          <w:rFonts w:ascii="Times New Roman" w:hAnsi="Times New Roman" w:cs="Times New Roman"/>
          <w:color w:val="FF0000"/>
          <w:sz w:val="24"/>
          <w:szCs w:val="24"/>
        </w:rPr>
        <w:t xml:space="preserve"> </w:t>
      </w:r>
      <w:r w:rsidR="002E046D" w:rsidRPr="002E046D">
        <w:rPr>
          <w:rFonts w:ascii="Times New Roman" w:hAnsi="Times New Roman" w:cs="Times New Roman"/>
          <w:sz w:val="24"/>
          <w:szCs w:val="24"/>
        </w:rPr>
        <w:t>(</w:t>
      </w:r>
      <w:r w:rsidR="002E046D">
        <w:rPr>
          <w:rFonts w:ascii="Times New Roman" w:hAnsi="Times New Roman" w:cs="Times New Roman"/>
          <w:sz w:val="24"/>
          <w:szCs w:val="24"/>
        </w:rPr>
        <w:t>Collins &amp; Bilge, 2016; Crenshaw, 1989)</w:t>
      </w:r>
      <w:r w:rsidR="00F04F8A">
        <w:rPr>
          <w:rFonts w:ascii="Times New Roman" w:hAnsi="Times New Roman" w:cs="Times New Roman"/>
          <w:sz w:val="24"/>
          <w:szCs w:val="24"/>
        </w:rPr>
        <w:t xml:space="preserve">. </w:t>
      </w:r>
    </w:p>
    <w:p w14:paraId="252EB2E1" w14:textId="75C3536D" w:rsidR="005D55AF" w:rsidRDefault="00D06B27"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Intersectionality was therefore introduced </w:t>
      </w:r>
      <w:r w:rsidR="00FB740B">
        <w:rPr>
          <w:rFonts w:ascii="Times New Roman" w:hAnsi="Times New Roman" w:cs="Times New Roman"/>
          <w:sz w:val="24"/>
          <w:szCs w:val="24"/>
        </w:rPr>
        <w:t>to</w:t>
      </w:r>
      <w:r w:rsidR="00BB7114">
        <w:rPr>
          <w:rFonts w:ascii="Times New Roman" w:hAnsi="Times New Roman" w:cs="Times New Roman"/>
          <w:sz w:val="24"/>
          <w:szCs w:val="24"/>
        </w:rPr>
        <w:t xml:space="preserve"> challenge</w:t>
      </w:r>
      <w:r w:rsidR="00391F7A" w:rsidRPr="00BB7114">
        <w:rPr>
          <w:rFonts w:ascii="Times New Roman" w:hAnsi="Times New Roman" w:cs="Times New Roman"/>
          <w:sz w:val="24"/>
          <w:szCs w:val="24"/>
        </w:rPr>
        <w:t xml:space="preserve"> silo thinking</w:t>
      </w:r>
      <w:r w:rsidR="00FB740B" w:rsidRPr="00BB7114">
        <w:rPr>
          <w:rFonts w:ascii="Times New Roman" w:hAnsi="Times New Roman" w:cs="Times New Roman"/>
          <w:sz w:val="24"/>
          <w:szCs w:val="24"/>
        </w:rPr>
        <w:t xml:space="preserve"> </w:t>
      </w:r>
      <w:r w:rsidR="00FB740B">
        <w:rPr>
          <w:rFonts w:ascii="Times New Roman" w:hAnsi="Times New Roman" w:cs="Times New Roman"/>
          <w:sz w:val="24"/>
          <w:szCs w:val="24"/>
        </w:rPr>
        <w:t>and is used as an analytical tool</w:t>
      </w:r>
      <w:r w:rsidR="00F53356">
        <w:rPr>
          <w:rFonts w:ascii="Times New Roman" w:hAnsi="Times New Roman" w:cs="Times New Roman"/>
          <w:sz w:val="24"/>
          <w:szCs w:val="24"/>
        </w:rPr>
        <w:t xml:space="preserve"> to</w:t>
      </w:r>
      <w:r w:rsidR="00CA6DFA">
        <w:rPr>
          <w:rFonts w:ascii="Times New Roman" w:hAnsi="Times New Roman" w:cs="Times New Roman"/>
          <w:sz w:val="24"/>
          <w:szCs w:val="24"/>
        </w:rPr>
        <w:t xml:space="preserve"> measure and</w:t>
      </w:r>
      <w:r w:rsidR="00F53356">
        <w:rPr>
          <w:rFonts w:ascii="Times New Roman" w:hAnsi="Times New Roman" w:cs="Times New Roman"/>
          <w:sz w:val="24"/>
          <w:szCs w:val="24"/>
        </w:rPr>
        <w:t xml:space="preserve"> address social inequalities</w:t>
      </w:r>
      <w:r w:rsidR="00617E7E">
        <w:rPr>
          <w:rFonts w:ascii="Times New Roman" w:hAnsi="Times New Roman" w:cs="Times New Roman"/>
          <w:sz w:val="24"/>
          <w:szCs w:val="24"/>
        </w:rPr>
        <w:t>, while honouring the complex individua</w:t>
      </w:r>
      <w:r w:rsidR="00391F7A">
        <w:rPr>
          <w:rFonts w:ascii="Times New Roman" w:hAnsi="Times New Roman" w:cs="Times New Roman"/>
          <w:sz w:val="24"/>
          <w:szCs w:val="24"/>
        </w:rPr>
        <w:t>l</w:t>
      </w:r>
      <w:r w:rsidR="00617E7E">
        <w:rPr>
          <w:rFonts w:ascii="Times New Roman" w:hAnsi="Times New Roman" w:cs="Times New Roman"/>
          <w:sz w:val="24"/>
          <w:szCs w:val="24"/>
        </w:rPr>
        <w:t xml:space="preserve"> human experiences (Collins &amp; Bilge, 2016</w:t>
      </w:r>
      <w:r w:rsidR="003938AC">
        <w:rPr>
          <w:rFonts w:ascii="Times New Roman" w:hAnsi="Times New Roman" w:cs="Times New Roman"/>
          <w:sz w:val="24"/>
          <w:szCs w:val="24"/>
        </w:rPr>
        <w:t>;</w:t>
      </w:r>
      <w:r w:rsidR="003938AC" w:rsidRPr="003938AC">
        <w:rPr>
          <w:rFonts w:ascii="Times New Roman" w:hAnsi="Times New Roman" w:cs="Times New Roman"/>
          <w:color w:val="FF0000"/>
          <w:sz w:val="24"/>
          <w:szCs w:val="24"/>
        </w:rPr>
        <w:t xml:space="preserve"> </w:t>
      </w:r>
      <w:r w:rsidR="00BB7114" w:rsidRPr="00BB7114">
        <w:rPr>
          <w:rFonts w:ascii="Times New Roman" w:hAnsi="Times New Roman" w:cs="Times New Roman"/>
          <w:sz w:val="24"/>
          <w:szCs w:val="24"/>
        </w:rPr>
        <w:t>Crenshaw, 1989</w:t>
      </w:r>
      <w:r w:rsidR="00617E7E">
        <w:rPr>
          <w:rFonts w:ascii="Times New Roman" w:hAnsi="Times New Roman" w:cs="Times New Roman"/>
          <w:sz w:val="24"/>
          <w:szCs w:val="24"/>
        </w:rPr>
        <w:t xml:space="preserve">). </w:t>
      </w:r>
      <w:r w:rsidR="00D91417">
        <w:rPr>
          <w:rFonts w:ascii="Times New Roman" w:hAnsi="Times New Roman" w:cs="Times New Roman"/>
          <w:sz w:val="24"/>
          <w:szCs w:val="24"/>
        </w:rPr>
        <w:t>Grzanka</w:t>
      </w:r>
      <w:r w:rsidR="00B93B29">
        <w:rPr>
          <w:rFonts w:ascii="Times New Roman" w:hAnsi="Times New Roman" w:cs="Times New Roman"/>
          <w:sz w:val="24"/>
          <w:szCs w:val="24"/>
        </w:rPr>
        <w:t xml:space="preserve"> (2019) explains how using i</w:t>
      </w:r>
      <w:r w:rsidR="00053363">
        <w:rPr>
          <w:rFonts w:ascii="Times New Roman" w:hAnsi="Times New Roman" w:cs="Times New Roman"/>
          <w:sz w:val="24"/>
          <w:szCs w:val="24"/>
        </w:rPr>
        <w:t xml:space="preserve">ntersectionality has benefited </w:t>
      </w:r>
      <w:r w:rsidR="00A55A40">
        <w:rPr>
          <w:rFonts w:ascii="Times New Roman" w:hAnsi="Times New Roman" w:cs="Times New Roman"/>
          <w:sz w:val="24"/>
          <w:szCs w:val="24"/>
        </w:rPr>
        <w:t>academics</w:t>
      </w:r>
      <w:r w:rsidR="001C6FAE">
        <w:rPr>
          <w:rFonts w:ascii="Times New Roman" w:hAnsi="Times New Roman" w:cs="Times New Roman"/>
          <w:sz w:val="24"/>
          <w:szCs w:val="24"/>
        </w:rPr>
        <w:t xml:space="preserve"> in </w:t>
      </w:r>
      <w:r w:rsidR="00B71075">
        <w:rPr>
          <w:rFonts w:ascii="Times New Roman" w:hAnsi="Times New Roman" w:cs="Times New Roman"/>
          <w:sz w:val="24"/>
          <w:szCs w:val="24"/>
        </w:rPr>
        <w:t>examining</w:t>
      </w:r>
      <w:r w:rsidR="001C6FAE">
        <w:rPr>
          <w:rFonts w:ascii="Times New Roman" w:hAnsi="Times New Roman" w:cs="Times New Roman"/>
          <w:sz w:val="24"/>
          <w:szCs w:val="24"/>
        </w:rPr>
        <w:t xml:space="preserve"> oppressions </w:t>
      </w:r>
      <w:r w:rsidR="004E761E">
        <w:rPr>
          <w:rFonts w:ascii="Times New Roman" w:hAnsi="Times New Roman" w:cs="Times New Roman"/>
          <w:sz w:val="24"/>
          <w:szCs w:val="24"/>
        </w:rPr>
        <w:t xml:space="preserve">compared to </w:t>
      </w:r>
      <w:r w:rsidR="00B71075">
        <w:rPr>
          <w:rFonts w:ascii="Times New Roman" w:hAnsi="Times New Roman" w:cs="Times New Roman"/>
          <w:sz w:val="24"/>
          <w:szCs w:val="24"/>
        </w:rPr>
        <w:t>colleagues</w:t>
      </w:r>
      <w:r w:rsidR="004E761E">
        <w:rPr>
          <w:rFonts w:ascii="Times New Roman" w:hAnsi="Times New Roman" w:cs="Times New Roman"/>
          <w:sz w:val="24"/>
          <w:szCs w:val="24"/>
        </w:rPr>
        <w:t xml:space="preserve"> who use single lenses </w:t>
      </w:r>
      <w:r w:rsidR="00B71075">
        <w:rPr>
          <w:rFonts w:ascii="Times New Roman" w:hAnsi="Times New Roman" w:cs="Times New Roman"/>
          <w:sz w:val="24"/>
          <w:szCs w:val="24"/>
        </w:rPr>
        <w:t>in their work</w:t>
      </w:r>
      <w:r w:rsidR="00974D51">
        <w:rPr>
          <w:rFonts w:ascii="Times New Roman" w:hAnsi="Times New Roman" w:cs="Times New Roman"/>
          <w:sz w:val="24"/>
          <w:szCs w:val="24"/>
        </w:rPr>
        <w:t>, giving them a much clearer picture</w:t>
      </w:r>
      <w:r w:rsidR="0068412B">
        <w:rPr>
          <w:rFonts w:ascii="Times New Roman" w:hAnsi="Times New Roman" w:cs="Times New Roman"/>
          <w:sz w:val="24"/>
          <w:szCs w:val="24"/>
        </w:rPr>
        <w:t xml:space="preserve"> of disadvantage</w:t>
      </w:r>
      <w:r w:rsidR="00B71075">
        <w:rPr>
          <w:rFonts w:ascii="Times New Roman" w:hAnsi="Times New Roman" w:cs="Times New Roman"/>
          <w:sz w:val="24"/>
          <w:szCs w:val="24"/>
        </w:rPr>
        <w:t xml:space="preserve">. </w:t>
      </w:r>
    </w:p>
    <w:p w14:paraId="5FE89F5B" w14:textId="185792F7" w:rsidR="008277F4" w:rsidRDefault="00DD1B50" w:rsidP="00191F72">
      <w:pPr>
        <w:spacing w:line="360" w:lineRule="auto"/>
        <w:jc w:val="both"/>
        <w:rPr>
          <w:rFonts w:ascii="Times New Roman" w:hAnsi="Times New Roman" w:cs="Times New Roman"/>
          <w:sz w:val="24"/>
          <w:szCs w:val="24"/>
        </w:rPr>
      </w:pPr>
      <w:r>
        <w:rPr>
          <w:rFonts w:ascii="Times New Roman" w:hAnsi="Times New Roman" w:cs="Times New Roman"/>
          <w:sz w:val="24"/>
          <w:szCs w:val="24"/>
        </w:rPr>
        <w:t>Equality in</w:t>
      </w:r>
      <w:r w:rsidR="00191F72">
        <w:rPr>
          <w:rFonts w:ascii="Times New Roman" w:hAnsi="Times New Roman" w:cs="Times New Roman"/>
          <w:sz w:val="24"/>
          <w:szCs w:val="24"/>
        </w:rPr>
        <w:t xml:space="preserve"> </w:t>
      </w:r>
      <w:r w:rsidR="005E68D8">
        <w:rPr>
          <w:rFonts w:ascii="Times New Roman" w:hAnsi="Times New Roman" w:cs="Times New Roman"/>
          <w:sz w:val="24"/>
          <w:szCs w:val="24"/>
        </w:rPr>
        <w:t xml:space="preserve">modern day </w:t>
      </w:r>
      <w:r w:rsidR="00191F72">
        <w:rPr>
          <w:rFonts w:ascii="Times New Roman" w:hAnsi="Times New Roman" w:cs="Times New Roman"/>
          <w:sz w:val="24"/>
          <w:szCs w:val="24"/>
        </w:rPr>
        <w:t>practice in the UK,</w:t>
      </w:r>
      <w:r w:rsidR="006C4496">
        <w:rPr>
          <w:rFonts w:ascii="Times New Roman" w:hAnsi="Times New Roman" w:cs="Times New Roman"/>
          <w:sz w:val="24"/>
          <w:szCs w:val="24"/>
        </w:rPr>
        <w:t xml:space="preserve"> </w:t>
      </w:r>
      <w:r w:rsidR="00456307">
        <w:rPr>
          <w:rFonts w:ascii="Times New Roman" w:hAnsi="Times New Roman" w:cs="Times New Roman"/>
          <w:sz w:val="24"/>
          <w:szCs w:val="24"/>
        </w:rPr>
        <w:t>is bound by The</w:t>
      </w:r>
      <w:r w:rsidR="00191F72">
        <w:rPr>
          <w:rFonts w:ascii="Times New Roman" w:hAnsi="Times New Roman" w:cs="Times New Roman"/>
          <w:sz w:val="24"/>
          <w:szCs w:val="24"/>
        </w:rPr>
        <w:t xml:space="preserve"> Equality Act</w:t>
      </w:r>
      <w:r w:rsidR="005E68D8">
        <w:rPr>
          <w:rFonts w:ascii="Times New Roman" w:hAnsi="Times New Roman" w:cs="Times New Roman"/>
          <w:sz w:val="24"/>
          <w:szCs w:val="24"/>
        </w:rPr>
        <w:t xml:space="preserve"> (</w:t>
      </w:r>
      <w:r w:rsidR="00191F72">
        <w:rPr>
          <w:rFonts w:ascii="Times New Roman" w:hAnsi="Times New Roman" w:cs="Times New Roman"/>
          <w:sz w:val="24"/>
          <w:szCs w:val="24"/>
        </w:rPr>
        <w:t>2010</w:t>
      </w:r>
      <w:r w:rsidR="005E68D8">
        <w:rPr>
          <w:rFonts w:ascii="Times New Roman" w:hAnsi="Times New Roman" w:cs="Times New Roman"/>
          <w:sz w:val="24"/>
          <w:szCs w:val="24"/>
        </w:rPr>
        <w:t>),</w:t>
      </w:r>
      <w:r w:rsidR="00191F72">
        <w:rPr>
          <w:rFonts w:ascii="Times New Roman" w:hAnsi="Times New Roman" w:cs="Times New Roman"/>
          <w:sz w:val="24"/>
          <w:szCs w:val="24"/>
        </w:rPr>
        <w:t xml:space="preserve"> </w:t>
      </w:r>
      <w:r w:rsidR="006C4496">
        <w:rPr>
          <w:rFonts w:ascii="Times New Roman" w:hAnsi="Times New Roman" w:cs="Times New Roman"/>
          <w:sz w:val="24"/>
          <w:szCs w:val="24"/>
        </w:rPr>
        <w:t>which was the result of</w:t>
      </w:r>
      <w:r w:rsidR="00191F72">
        <w:rPr>
          <w:rFonts w:ascii="Times New Roman" w:hAnsi="Times New Roman" w:cs="Times New Roman"/>
          <w:sz w:val="24"/>
          <w:szCs w:val="24"/>
        </w:rPr>
        <w:t xml:space="preserve"> merging nine separate</w:t>
      </w:r>
      <w:r w:rsidR="006C4496">
        <w:rPr>
          <w:rFonts w:ascii="Times New Roman" w:hAnsi="Times New Roman" w:cs="Times New Roman"/>
          <w:sz w:val="24"/>
          <w:szCs w:val="24"/>
        </w:rPr>
        <w:t xml:space="preserve"> ‘silo’</w:t>
      </w:r>
      <w:r w:rsidR="00191F72">
        <w:rPr>
          <w:rFonts w:ascii="Times New Roman" w:hAnsi="Times New Roman" w:cs="Times New Roman"/>
          <w:sz w:val="24"/>
          <w:szCs w:val="24"/>
        </w:rPr>
        <w:t xml:space="preserve"> pieces of equality legislation</w:t>
      </w:r>
      <w:r w:rsidR="00F326C6">
        <w:rPr>
          <w:rFonts w:ascii="Times New Roman" w:hAnsi="Times New Roman" w:cs="Times New Roman"/>
          <w:sz w:val="24"/>
          <w:szCs w:val="24"/>
        </w:rPr>
        <w:t xml:space="preserve"> </w:t>
      </w:r>
      <w:r w:rsidR="007A48F2">
        <w:rPr>
          <w:rFonts w:ascii="Times New Roman" w:hAnsi="Times New Roman" w:cs="Times New Roman"/>
          <w:sz w:val="24"/>
          <w:szCs w:val="24"/>
        </w:rPr>
        <w:t>(</w:t>
      </w:r>
      <w:r w:rsidR="001A11D3">
        <w:rPr>
          <w:rFonts w:ascii="Times New Roman" w:hAnsi="Times New Roman" w:cs="Times New Roman"/>
          <w:sz w:val="24"/>
          <w:szCs w:val="24"/>
        </w:rPr>
        <w:t xml:space="preserve">Equality Human Rights </w:t>
      </w:r>
      <w:r w:rsidR="001A11D3">
        <w:rPr>
          <w:rFonts w:ascii="Times New Roman" w:hAnsi="Times New Roman" w:cs="Times New Roman"/>
          <w:sz w:val="24"/>
          <w:szCs w:val="24"/>
        </w:rPr>
        <w:lastRenderedPageBreak/>
        <w:t>Commission</w:t>
      </w:r>
      <w:r w:rsidR="007A48F2">
        <w:rPr>
          <w:rFonts w:ascii="Times New Roman" w:hAnsi="Times New Roman" w:cs="Times New Roman"/>
          <w:sz w:val="24"/>
          <w:szCs w:val="24"/>
        </w:rPr>
        <w:t>: 2018)</w:t>
      </w:r>
      <w:r w:rsidR="00F326C6">
        <w:rPr>
          <w:rFonts w:ascii="Times New Roman" w:hAnsi="Times New Roman" w:cs="Times New Roman"/>
          <w:sz w:val="24"/>
          <w:szCs w:val="24"/>
        </w:rPr>
        <w:t xml:space="preserve">. </w:t>
      </w:r>
      <w:r w:rsidR="008277F4">
        <w:rPr>
          <w:rFonts w:ascii="Times New Roman" w:hAnsi="Times New Roman" w:cs="Times New Roman"/>
          <w:sz w:val="24"/>
          <w:szCs w:val="24"/>
        </w:rPr>
        <w:t>Despite intersectionality</w:t>
      </w:r>
      <w:r w:rsidR="00845362">
        <w:rPr>
          <w:rFonts w:ascii="Times New Roman" w:hAnsi="Times New Roman" w:cs="Times New Roman"/>
          <w:sz w:val="24"/>
          <w:szCs w:val="24"/>
        </w:rPr>
        <w:t xml:space="preserve">’s </w:t>
      </w:r>
      <w:r w:rsidR="003E0E4F">
        <w:rPr>
          <w:rFonts w:ascii="Times New Roman" w:hAnsi="Times New Roman" w:cs="Times New Roman"/>
          <w:sz w:val="24"/>
          <w:szCs w:val="24"/>
        </w:rPr>
        <w:t>importance</w:t>
      </w:r>
      <w:r w:rsidR="008277F4">
        <w:rPr>
          <w:rFonts w:ascii="Times New Roman" w:hAnsi="Times New Roman" w:cs="Times New Roman"/>
          <w:sz w:val="24"/>
          <w:szCs w:val="24"/>
        </w:rPr>
        <w:t xml:space="preserve">, and the </w:t>
      </w:r>
      <w:r w:rsidR="003E0E4F">
        <w:rPr>
          <w:rFonts w:ascii="Times New Roman" w:hAnsi="Times New Roman" w:cs="Times New Roman"/>
          <w:sz w:val="24"/>
          <w:szCs w:val="24"/>
        </w:rPr>
        <w:t>merging</w:t>
      </w:r>
      <w:r w:rsidR="008277F4">
        <w:rPr>
          <w:rFonts w:ascii="Times New Roman" w:hAnsi="Times New Roman" w:cs="Times New Roman"/>
          <w:sz w:val="24"/>
          <w:szCs w:val="24"/>
        </w:rPr>
        <w:t xml:space="preserve"> of laws</w:t>
      </w:r>
      <w:r w:rsidR="00845362">
        <w:rPr>
          <w:rFonts w:ascii="Times New Roman" w:hAnsi="Times New Roman" w:cs="Times New Roman"/>
          <w:sz w:val="24"/>
          <w:szCs w:val="24"/>
        </w:rPr>
        <w:t xml:space="preserve"> suggesting a move toward intersectionality</w:t>
      </w:r>
      <w:r w:rsidR="008277F4">
        <w:rPr>
          <w:rFonts w:ascii="Times New Roman" w:hAnsi="Times New Roman" w:cs="Times New Roman"/>
          <w:sz w:val="24"/>
          <w:szCs w:val="24"/>
        </w:rPr>
        <w:t xml:space="preserve">, The Equality Act </w:t>
      </w:r>
      <w:r w:rsidR="00463D47">
        <w:rPr>
          <w:rFonts w:ascii="Times New Roman" w:hAnsi="Times New Roman" w:cs="Times New Roman"/>
          <w:sz w:val="24"/>
          <w:szCs w:val="24"/>
        </w:rPr>
        <w:t>(</w:t>
      </w:r>
      <w:r w:rsidR="003E0E4F">
        <w:rPr>
          <w:rFonts w:ascii="Times New Roman" w:hAnsi="Times New Roman" w:cs="Times New Roman"/>
          <w:sz w:val="24"/>
          <w:szCs w:val="24"/>
        </w:rPr>
        <w:t>2010</w:t>
      </w:r>
      <w:r w:rsidR="00463D47">
        <w:rPr>
          <w:rFonts w:ascii="Times New Roman" w:hAnsi="Times New Roman" w:cs="Times New Roman"/>
          <w:sz w:val="24"/>
          <w:szCs w:val="24"/>
        </w:rPr>
        <w:t>)</w:t>
      </w:r>
      <w:r w:rsidR="00303E0A">
        <w:rPr>
          <w:rFonts w:ascii="Times New Roman" w:hAnsi="Times New Roman" w:cs="Times New Roman"/>
          <w:sz w:val="24"/>
          <w:szCs w:val="24"/>
        </w:rPr>
        <w:t xml:space="preserve"> </w:t>
      </w:r>
      <w:r w:rsidR="003E0E4F">
        <w:rPr>
          <w:rFonts w:ascii="Times New Roman" w:hAnsi="Times New Roman" w:cs="Times New Roman"/>
          <w:sz w:val="24"/>
          <w:szCs w:val="24"/>
        </w:rPr>
        <w:t xml:space="preserve">continues to </w:t>
      </w:r>
      <w:r w:rsidR="008277F4">
        <w:rPr>
          <w:rFonts w:ascii="Times New Roman" w:hAnsi="Times New Roman" w:cs="Times New Roman"/>
          <w:sz w:val="24"/>
          <w:szCs w:val="24"/>
        </w:rPr>
        <w:t xml:space="preserve">operate a silo thinking </w:t>
      </w:r>
      <w:r w:rsidR="003E0E4F">
        <w:rPr>
          <w:rFonts w:ascii="Times New Roman" w:hAnsi="Times New Roman" w:cs="Times New Roman"/>
          <w:sz w:val="24"/>
          <w:szCs w:val="24"/>
        </w:rPr>
        <w:t xml:space="preserve">practice due to the defining </w:t>
      </w:r>
      <w:r w:rsidR="007A0FC0">
        <w:rPr>
          <w:rFonts w:ascii="Times New Roman" w:hAnsi="Times New Roman" w:cs="Times New Roman"/>
          <w:sz w:val="24"/>
          <w:szCs w:val="24"/>
        </w:rPr>
        <w:t xml:space="preserve">of </w:t>
      </w:r>
      <w:r w:rsidR="009D109F">
        <w:rPr>
          <w:rFonts w:ascii="Times New Roman" w:hAnsi="Times New Roman" w:cs="Times New Roman"/>
          <w:sz w:val="24"/>
          <w:szCs w:val="24"/>
        </w:rPr>
        <w:t xml:space="preserve">separate </w:t>
      </w:r>
      <w:r w:rsidR="003E0E4F">
        <w:rPr>
          <w:rFonts w:ascii="Times New Roman" w:hAnsi="Times New Roman" w:cs="Times New Roman"/>
          <w:sz w:val="24"/>
          <w:szCs w:val="24"/>
        </w:rPr>
        <w:t>protected characteristics</w:t>
      </w:r>
      <w:r w:rsidR="003A1B5E">
        <w:rPr>
          <w:rFonts w:ascii="Times New Roman" w:hAnsi="Times New Roman" w:cs="Times New Roman"/>
          <w:sz w:val="24"/>
          <w:szCs w:val="24"/>
        </w:rPr>
        <w:t xml:space="preserve"> and forms the basis of equality policy and practice throughout services in the UK</w:t>
      </w:r>
      <w:r w:rsidR="00A25E0A">
        <w:rPr>
          <w:rFonts w:ascii="Times New Roman" w:hAnsi="Times New Roman" w:cs="Times New Roman"/>
          <w:sz w:val="24"/>
          <w:szCs w:val="24"/>
        </w:rPr>
        <w:t xml:space="preserve"> </w:t>
      </w:r>
      <w:r w:rsidR="002D150A" w:rsidRPr="002D150A">
        <w:rPr>
          <w:rFonts w:ascii="Times New Roman" w:hAnsi="Times New Roman" w:cs="Times New Roman"/>
          <w:sz w:val="24"/>
          <w:szCs w:val="24"/>
        </w:rPr>
        <w:t>(Solanke, 2011).</w:t>
      </w:r>
      <w:r w:rsidR="003E0E4F" w:rsidRPr="002D150A">
        <w:rPr>
          <w:rFonts w:ascii="Times New Roman" w:hAnsi="Times New Roman" w:cs="Times New Roman"/>
          <w:sz w:val="24"/>
          <w:szCs w:val="24"/>
        </w:rPr>
        <w:t xml:space="preserve"> </w:t>
      </w:r>
      <w:r w:rsidR="002F2EC0">
        <w:rPr>
          <w:rFonts w:ascii="Times New Roman" w:hAnsi="Times New Roman" w:cs="Times New Roman"/>
          <w:sz w:val="24"/>
          <w:szCs w:val="24"/>
        </w:rPr>
        <w:t xml:space="preserve">Silo thinking and intersectionality discussed in this introduction, </w:t>
      </w:r>
      <w:r w:rsidR="0062708A">
        <w:rPr>
          <w:rFonts w:ascii="Times New Roman" w:hAnsi="Times New Roman" w:cs="Times New Roman"/>
          <w:sz w:val="24"/>
          <w:szCs w:val="24"/>
        </w:rPr>
        <w:t>is</w:t>
      </w:r>
      <w:r w:rsidR="002F2EC0">
        <w:rPr>
          <w:rFonts w:ascii="Times New Roman" w:hAnsi="Times New Roman" w:cs="Times New Roman"/>
          <w:sz w:val="24"/>
          <w:szCs w:val="24"/>
        </w:rPr>
        <w:t xml:space="preserve"> explored to </w:t>
      </w:r>
      <w:r w:rsidR="00BB1F28">
        <w:rPr>
          <w:rFonts w:ascii="Times New Roman" w:hAnsi="Times New Roman" w:cs="Times New Roman"/>
          <w:sz w:val="24"/>
          <w:szCs w:val="24"/>
        </w:rPr>
        <w:t>identify</w:t>
      </w:r>
      <w:r w:rsidR="002F2EC0">
        <w:rPr>
          <w:rFonts w:ascii="Times New Roman" w:hAnsi="Times New Roman" w:cs="Times New Roman"/>
          <w:sz w:val="24"/>
          <w:szCs w:val="24"/>
        </w:rPr>
        <w:t xml:space="preserve"> the experiences of young, Black men being stopped and searched by police</w:t>
      </w:r>
      <w:r w:rsidR="00F46BBC">
        <w:rPr>
          <w:rFonts w:ascii="Times New Roman" w:hAnsi="Times New Roman" w:cs="Times New Roman"/>
          <w:sz w:val="24"/>
          <w:szCs w:val="24"/>
        </w:rPr>
        <w:t xml:space="preserve"> (Crenshaw, 1989; </w:t>
      </w:r>
      <w:r w:rsidR="00F46BBC" w:rsidRPr="00A044C2">
        <w:rPr>
          <w:rFonts w:ascii="Times New Roman" w:hAnsi="Times New Roman" w:cs="Times New Roman"/>
          <w:sz w:val="24"/>
          <w:szCs w:val="24"/>
          <w:shd w:val="clear" w:color="auto" w:fill="FFFFFF"/>
        </w:rPr>
        <w:t>Home Office, 2023</w:t>
      </w:r>
      <w:r w:rsidR="00F46BBC">
        <w:rPr>
          <w:rFonts w:ascii="Times New Roman" w:hAnsi="Times New Roman" w:cs="Times New Roman"/>
          <w:sz w:val="24"/>
          <w:szCs w:val="24"/>
          <w:shd w:val="clear" w:color="auto" w:fill="FFFFFF"/>
        </w:rPr>
        <w:t>)</w:t>
      </w:r>
      <w:r w:rsidR="002F2EC0">
        <w:rPr>
          <w:rFonts w:ascii="Times New Roman" w:hAnsi="Times New Roman" w:cs="Times New Roman"/>
          <w:sz w:val="24"/>
          <w:szCs w:val="24"/>
        </w:rPr>
        <w:t xml:space="preserve">. </w:t>
      </w:r>
    </w:p>
    <w:p w14:paraId="57F5F51C" w14:textId="77777777" w:rsidR="008B3C3E" w:rsidRDefault="008B3C3E" w:rsidP="00013454">
      <w:pPr>
        <w:spacing w:line="360" w:lineRule="auto"/>
        <w:jc w:val="both"/>
        <w:rPr>
          <w:rFonts w:ascii="Times New Roman" w:hAnsi="Times New Roman" w:cs="Times New Roman"/>
          <w:sz w:val="24"/>
          <w:szCs w:val="24"/>
        </w:rPr>
      </w:pPr>
    </w:p>
    <w:p w14:paraId="1F768136" w14:textId="3CCB714A" w:rsidR="005D55AF" w:rsidRPr="00894DDB" w:rsidRDefault="00013454" w:rsidP="00013454">
      <w:pPr>
        <w:spacing w:line="360" w:lineRule="auto"/>
        <w:jc w:val="both"/>
        <w:rPr>
          <w:rFonts w:ascii="Times New Roman" w:hAnsi="Times New Roman" w:cs="Times New Roman"/>
          <w:b/>
          <w:bCs/>
          <w:sz w:val="24"/>
          <w:szCs w:val="24"/>
          <w:u w:val="single"/>
        </w:rPr>
      </w:pPr>
      <w:r w:rsidRPr="00894DDB">
        <w:rPr>
          <w:rFonts w:ascii="Times New Roman" w:hAnsi="Times New Roman" w:cs="Times New Roman"/>
          <w:b/>
          <w:bCs/>
          <w:sz w:val="24"/>
          <w:szCs w:val="24"/>
          <w:u w:val="single"/>
        </w:rPr>
        <w:t>Critical Reflection</w:t>
      </w:r>
    </w:p>
    <w:p w14:paraId="2A61F5B8" w14:textId="3A03DE77" w:rsidR="00EB04C3" w:rsidRDefault="00EB04C3"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This submission draw</w:t>
      </w:r>
      <w:r w:rsidR="00BB13BD">
        <w:rPr>
          <w:rFonts w:ascii="Times New Roman" w:hAnsi="Times New Roman" w:cs="Times New Roman"/>
          <w:sz w:val="24"/>
          <w:szCs w:val="24"/>
        </w:rPr>
        <w:t>s</w:t>
      </w:r>
      <w:r>
        <w:rPr>
          <w:rFonts w:ascii="Times New Roman" w:hAnsi="Times New Roman" w:cs="Times New Roman"/>
          <w:sz w:val="24"/>
          <w:szCs w:val="24"/>
        </w:rPr>
        <w:t xml:space="preserve"> on theory, policy and practice to </w:t>
      </w:r>
      <w:r w:rsidR="00FC4D4F">
        <w:rPr>
          <w:rFonts w:ascii="Times New Roman" w:hAnsi="Times New Roman" w:cs="Times New Roman"/>
          <w:sz w:val="24"/>
          <w:szCs w:val="24"/>
        </w:rPr>
        <w:t xml:space="preserve">apply the </w:t>
      </w:r>
      <w:r w:rsidR="00342820">
        <w:rPr>
          <w:rFonts w:ascii="Times New Roman" w:hAnsi="Times New Roman" w:cs="Times New Roman"/>
          <w:sz w:val="24"/>
          <w:szCs w:val="24"/>
        </w:rPr>
        <w:t>intersectionality</w:t>
      </w:r>
      <w:r w:rsidR="00FC4D4F">
        <w:rPr>
          <w:rFonts w:ascii="Times New Roman" w:hAnsi="Times New Roman" w:cs="Times New Roman"/>
          <w:sz w:val="24"/>
          <w:szCs w:val="24"/>
        </w:rPr>
        <w:t xml:space="preserve"> framework to young, Black men’s experiences of the criminal justice system</w:t>
      </w:r>
      <w:r w:rsidR="00326876">
        <w:rPr>
          <w:rFonts w:ascii="Times New Roman" w:hAnsi="Times New Roman" w:cs="Times New Roman"/>
          <w:color w:val="FF0000"/>
          <w:sz w:val="24"/>
          <w:szCs w:val="24"/>
        </w:rPr>
        <w:t xml:space="preserve"> </w:t>
      </w:r>
      <w:r w:rsidR="00326876">
        <w:rPr>
          <w:rFonts w:ascii="Times New Roman" w:hAnsi="Times New Roman" w:cs="Times New Roman"/>
          <w:sz w:val="24"/>
          <w:szCs w:val="24"/>
        </w:rPr>
        <w:t>(Crenshaw, 1989;</w:t>
      </w:r>
      <w:r w:rsidR="00326876" w:rsidRPr="005D4B61">
        <w:rPr>
          <w:rFonts w:ascii="Times New Roman" w:hAnsi="Times New Roman" w:cs="Times New Roman"/>
          <w:sz w:val="24"/>
          <w:szCs w:val="24"/>
        </w:rPr>
        <w:t xml:space="preserve"> </w:t>
      </w:r>
      <w:r w:rsidR="00326876" w:rsidRPr="00830709">
        <w:rPr>
          <w:rFonts w:ascii="Times New Roman" w:hAnsi="Times New Roman" w:cs="Times New Roman"/>
          <w:sz w:val="24"/>
          <w:szCs w:val="24"/>
        </w:rPr>
        <w:t>Robertson &amp; Wainwright, 2020</w:t>
      </w:r>
      <w:r w:rsidR="00326876">
        <w:rPr>
          <w:rFonts w:ascii="Times New Roman" w:hAnsi="Times New Roman" w:cs="Times New Roman"/>
          <w:sz w:val="24"/>
          <w:szCs w:val="24"/>
        </w:rPr>
        <w:t>)</w:t>
      </w:r>
      <w:r w:rsidR="00FC4D4F">
        <w:rPr>
          <w:rFonts w:ascii="Times New Roman" w:hAnsi="Times New Roman" w:cs="Times New Roman"/>
          <w:sz w:val="24"/>
          <w:szCs w:val="24"/>
        </w:rPr>
        <w:t xml:space="preserve">. As the criminal justice system has </w:t>
      </w:r>
      <w:r w:rsidR="00525831">
        <w:rPr>
          <w:rFonts w:ascii="Times New Roman" w:hAnsi="Times New Roman" w:cs="Times New Roman"/>
          <w:sz w:val="24"/>
          <w:szCs w:val="24"/>
        </w:rPr>
        <w:t>vast</w:t>
      </w:r>
      <w:r w:rsidR="00FC4D4F">
        <w:rPr>
          <w:rFonts w:ascii="Times New Roman" w:hAnsi="Times New Roman" w:cs="Times New Roman"/>
          <w:sz w:val="24"/>
          <w:szCs w:val="24"/>
        </w:rPr>
        <w:t xml:space="preserve"> </w:t>
      </w:r>
      <w:r w:rsidR="00A73148">
        <w:rPr>
          <w:rFonts w:ascii="Times New Roman" w:hAnsi="Times New Roman" w:cs="Times New Roman"/>
          <w:sz w:val="24"/>
          <w:szCs w:val="24"/>
        </w:rPr>
        <w:t xml:space="preserve">areas to explore beyond the limitations of the submission, police stop and search </w:t>
      </w:r>
      <w:r w:rsidR="0016504E">
        <w:rPr>
          <w:rFonts w:ascii="Times New Roman" w:hAnsi="Times New Roman" w:cs="Times New Roman"/>
          <w:sz w:val="24"/>
          <w:szCs w:val="24"/>
        </w:rPr>
        <w:t>powers</w:t>
      </w:r>
      <w:r w:rsidR="003B331A">
        <w:rPr>
          <w:rFonts w:ascii="Times New Roman" w:hAnsi="Times New Roman" w:cs="Times New Roman"/>
          <w:sz w:val="24"/>
          <w:szCs w:val="24"/>
        </w:rPr>
        <w:t xml:space="preserve"> are solely focussed on</w:t>
      </w:r>
      <w:r w:rsidR="004C4B0C">
        <w:rPr>
          <w:rFonts w:ascii="Times New Roman" w:hAnsi="Times New Roman" w:cs="Times New Roman"/>
          <w:sz w:val="24"/>
          <w:szCs w:val="24"/>
        </w:rPr>
        <w:t>,</w:t>
      </w:r>
      <w:r w:rsidR="0032773A">
        <w:rPr>
          <w:rFonts w:ascii="Times New Roman" w:hAnsi="Times New Roman" w:cs="Times New Roman"/>
          <w:sz w:val="24"/>
          <w:szCs w:val="24"/>
        </w:rPr>
        <w:t xml:space="preserve"> where young, Black men are disproportionately represented, displaying inequalities in the criminal justice system in the UK</w:t>
      </w:r>
      <w:r w:rsidR="002D1116">
        <w:rPr>
          <w:rFonts w:ascii="Times New Roman" w:hAnsi="Times New Roman" w:cs="Times New Roman"/>
          <w:sz w:val="24"/>
          <w:szCs w:val="24"/>
        </w:rPr>
        <w:t xml:space="preserve"> (</w:t>
      </w:r>
      <w:r w:rsidR="002D1116" w:rsidRPr="00A044C2">
        <w:rPr>
          <w:rFonts w:ascii="Times New Roman" w:hAnsi="Times New Roman" w:cs="Times New Roman"/>
          <w:sz w:val="24"/>
          <w:szCs w:val="24"/>
          <w:shd w:val="clear" w:color="auto" w:fill="FFFFFF"/>
        </w:rPr>
        <w:t>Home Office, 2023</w:t>
      </w:r>
      <w:r w:rsidR="002D1116">
        <w:rPr>
          <w:rFonts w:ascii="Times New Roman" w:hAnsi="Times New Roman" w:cs="Times New Roman"/>
          <w:sz w:val="24"/>
          <w:szCs w:val="24"/>
          <w:shd w:val="clear" w:color="auto" w:fill="FFFFFF"/>
        </w:rPr>
        <w:t>)</w:t>
      </w:r>
      <w:r w:rsidR="0032773A">
        <w:rPr>
          <w:rFonts w:ascii="Times New Roman" w:hAnsi="Times New Roman" w:cs="Times New Roman"/>
          <w:sz w:val="24"/>
          <w:szCs w:val="24"/>
        </w:rPr>
        <w:t xml:space="preserve">. </w:t>
      </w:r>
      <w:r w:rsidR="00091186">
        <w:rPr>
          <w:rFonts w:ascii="Times New Roman" w:hAnsi="Times New Roman" w:cs="Times New Roman"/>
          <w:sz w:val="24"/>
          <w:szCs w:val="24"/>
        </w:rPr>
        <w:t>I</w:t>
      </w:r>
      <w:r w:rsidR="00F85EBC">
        <w:rPr>
          <w:rFonts w:ascii="Times New Roman" w:hAnsi="Times New Roman" w:cs="Times New Roman"/>
          <w:sz w:val="24"/>
          <w:szCs w:val="24"/>
        </w:rPr>
        <w:t>ntersectionality</w:t>
      </w:r>
      <w:r w:rsidR="00091186">
        <w:rPr>
          <w:rFonts w:ascii="Times New Roman" w:hAnsi="Times New Roman" w:cs="Times New Roman"/>
          <w:sz w:val="24"/>
          <w:szCs w:val="24"/>
        </w:rPr>
        <w:t xml:space="preserve"> </w:t>
      </w:r>
      <w:r w:rsidR="000128C6">
        <w:rPr>
          <w:rFonts w:ascii="Times New Roman" w:hAnsi="Times New Roman" w:cs="Times New Roman"/>
          <w:sz w:val="24"/>
          <w:szCs w:val="24"/>
        </w:rPr>
        <w:t>is</w:t>
      </w:r>
      <w:r w:rsidR="00091186">
        <w:rPr>
          <w:rFonts w:ascii="Times New Roman" w:hAnsi="Times New Roman" w:cs="Times New Roman"/>
          <w:sz w:val="24"/>
          <w:szCs w:val="24"/>
        </w:rPr>
        <w:t xml:space="preserve"> applied in</w:t>
      </w:r>
      <w:r w:rsidR="00F85EBC">
        <w:rPr>
          <w:rFonts w:ascii="Times New Roman" w:hAnsi="Times New Roman" w:cs="Times New Roman"/>
          <w:sz w:val="24"/>
          <w:szCs w:val="24"/>
        </w:rPr>
        <w:t xml:space="preserve"> this context</w:t>
      </w:r>
      <w:r w:rsidR="006E478F">
        <w:rPr>
          <w:rFonts w:ascii="Times New Roman" w:hAnsi="Times New Roman" w:cs="Times New Roman"/>
          <w:sz w:val="24"/>
          <w:szCs w:val="24"/>
        </w:rPr>
        <w:t xml:space="preserve">, exploring benefits and limitations. </w:t>
      </w:r>
    </w:p>
    <w:p w14:paraId="29BAAA83" w14:textId="77777777" w:rsidR="00497E8B" w:rsidRDefault="00497E8B" w:rsidP="00013454">
      <w:pPr>
        <w:spacing w:line="360" w:lineRule="auto"/>
        <w:jc w:val="both"/>
        <w:rPr>
          <w:rFonts w:ascii="Times New Roman" w:hAnsi="Times New Roman" w:cs="Times New Roman"/>
          <w:i/>
          <w:iCs/>
          <w:sz w:val="24"/>
          <w:szCs w:val="24"/>
          <w:u w:val="single"/>
        </w:rPr>
      </w:pPr>
    </w:p>
    <w:p w14:paraId="40156798" w14:textId="2308F563" w:rsidR="00036FE1" w:rsidRPr="00894DDB" w:rsidRDefault="00036FE1" w:rsidP="00013454">
      <w:pPr>
        <w:spacing w:line="360" w:lineRule="auto"/>
        <w:jc w:val="both"/>
        <w:rPr>
          <w:rFonts w:ascii="Times New Roman" w:hAnsi="Times New Roman" w:cs="Times New Roman"/>
          <w:i/>
          <w:iCs/>
          <w:sz w:val="24"/>
          <w:szCs w:val="24"/>
          <w:u w:val="single"/>
        </w:rPr>
      </w:pPr>
      <w:r w:rsidRPr="00894DDB">
        <w:rPr>
          <w:rFonts w:ascii="Times New Roman" w:hAnsi="Times New Roman" w:cs="Times New Roman"/>
          <w:i/>
          <w:iCs/>
          <w:sz w:val="24"/>
          <w:szCs w:val="24"/>
          <w:u w:val="single"/>
        </w:rPr>
        <w:t xml:space="preserve">Definitions </w:t>
      </w:r>
    </w:p>
    <w:p w14:paraId="75F3FC7C" w14:textId="22215253" w:rsidR="008E16F2" w:rsidRDefault="0078786A"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Y</w:t>
      </w:r>
      <w:r w:rsidR="008A2C5B">
        <w:rPr>
          <w:rFonts w:ascii="Times New Roman" w:hAnsi="Times New Roman" w:cs="Times New Roman"/>
          <w:sz w:val="24"/>
          <w:szCs w:val="24"/>
        </w:rPr>
        <w:t>oung, Black men in the criminal justice system</w:t>
      </w:r>
      <w:r>
        <w:rPr>
          <w:rFonts w:ascii="Times New Roman" w:hAnsi="Times New Roman" w:cs="Times New Roman"/>
          <w:sz w:val="24"/>
          <w:szCs w:val="24"/>
        </w:rPr>
        <w:t xml:space="preserve"> are the focus, </w:t>
      </w:r>
      <w:r w:rsidR="00F84B9A">
        <w:rPr>
          <w:rFonts w:ascii="Times New Roman" w:hAnsi="Times New Roman" w:cs="Times New Roman"/>
          <w:sz w:val="24"/>
          <w:szCs w:val="24"/>
        </w:rPr>
        <w:t>although b</w:t>
      </w:r>
      <w:r w:rsidR="00EC1324">
        <w:rPr>
          <w:rFonts w:ascii="Times New Roman" w:hAnsi="Times New Roman" w:cs="Times New Roman"/>
          <w:sz w:val="24"/>
          <w:szCs w:val="24"/>
        </w:rPr>
        <w:t xml:space="preserve">eing </w:t>
      </w:r>
      <w:r w:rsidR="009B2D0D">
        <w:rPr>
          <w:rFonts w:ascii="Times New Roman" w:hAnsi="Times New Roman" w:cs="Times New Roman"/>
          <w:sz w:val="24"/>
          <w:szCs w:val="24"/>
        </w:rPr>
        <w:t xml:space="preserve">‘young’ </w:t>
      </w:r>
      <w:r w:rsidR="00C27FD9">
        <w:rPr>
          <w:rFonts w:ascii="Times New Roman" w:hAnsi="Times New Roman" w:cs="Times New Roman"/>
          <w:sz w:val="24"/>
          <w:szCs w:val="24"/>
        </w:rPr>
        <w:t>is subjective</w:t>
      </w:r>
      <w:r w:rsidR="00AD615F">
        <w:rPr>
          <w:rFonts w:ascii="Times New Roman" w:hAnsi="Times New Roman" w:cs="Times New Roman"/>
          <w:sz w:val="24"/>
          <w:szCs w:val="24"/>
        </w:rPr>
        <w:t>,</w:t>
      </w:r>
      <w:r w:rsidR="009B2D0D">
        <w:rPr>
          <w:rFonts w:ascii="Times New Roman" w:hAnsi="Times New Roman" w:cs="Times New Roman"/>
          <w:sz w:val="24"/>
          <w:szCs w:val="24"/>
        </w:rPr>
        <w:t xml:space="preserve"> and for many to be young is how you feel</w:t>
      </w:r>
      <w:r w:rsidR="00103E6A">
        <w:rPr>
          <w:rFonts w:ascii="Times New Roman" w:hAnsi="Times New Roman" w:cs="Times New Roman"/>
          <w:sz w:val="24"/>
          <w:szCs w:val="24"/>
        </w:rPr>
        <w:t xml:space="preserve"> and is subjective (</w:t>
      </w:r>
      <w:r w:rsidR="00103E6A" w:rsidRPr="00103E6A">
        <w:rPr>
          <w:rFonts w:ascii="Times New Roman" w:hAnsi="Times New Roman" w:cs="Times New Roman"/>
          <w:sz w:val="24"/>
          <w:szCs w:val="24"/>
        </w:rPr>
        <w:t>Weiss,</w:t>
      </w:r>
      <w:r w:rsidR="00103E6A">
        <w:rPr>
          <w:rFonts w:ascii="Times New Roman" w:hAnsi="Times New Roman" w:cs="Times New Roman"/>
          <w:sz w:val="24"/>
          <w:szCs w:val="24"/>
        </w:rPr>
        <w:t xml:space="preserve"> </w:t>
      </w:r>
      <w:r w:rsidR="00103E6A" w:rsidRPr="00103E6A">
        <w:rPr>
          <w:rFonts w:ascii="Times New Roman" w:hAnsi="Times New Roman" w:cs="Times New Roman"/>
          <w:sz w:val="24"/>
          <w:szCs w:val="24"/>
        </w:rPr>
        <w:t>Reitz &amp; Stephan, 2019</w:t>
      </w:r>
      <w:r w:rsidR="00103E6A">
        <w:rPr>
          <w:rFonts w:ascii="Times New Roman" w:hAnsi="Times New Roman" w:cs="Times New Roman"/>
          <w:sz w:val="24"/>
          <w:szCs w:val="24"/>
        </w:rPr>
        <w:t>)</w:t>
      </w:r>
      <w:r w:rsidR="009B2D0D">
        <w:rPr>
          <w:rFonts w:ascii="Times New Roman" w:hAnsi="Times New Roman" w:cs="Times New Roman"/>
          <w:sz w:val="24"/>
          <w:szCs w:val="24"/>
        </w:rPr>
        <w:t>. ‘</w:t>
      </w:r>
      <w:r w:rsidR="00A605A8">
        <w:rPr>
          <w:rFonts w:ascii="Times New Roman" w:hAnsi="Times New Roman" w:cs="Times New Roman"/>
          <w:sz w:val="24"/>
          <w:szCs w:val="24"/>
        </w:rPr>
        <w:t>Y</w:t>
      </w:r>
      <w:r w:rsidR="009B2D0D">
        <w:rPr>
          <w:rFonts w:ascii="Times New Roman" w:hAnsi="Times New Roman" w:cs="Times New Roman"/>
          <w:sz w:val="24"/>
          <w:szCs w:val="24"/>
        </w:rPr>
        <w:t>oung’</w:t>
      </w:r>
      <w:r w:rsidR="00A605A8">
        <w:rPr>
          <w:rFonts w:ascii="Times New Roman" w:hAnsi="Times New Roman" w:cs="Times New Roman"/>
          <w:sz w:val="24"/>
          <w:szCs w:val="24"/>
        </w:rPr>
        <w:t xml:space="preserve">, in this context </w:t>
      </w:r>
      <w:r w:rsidR="009B2D0D">
        <w:rPr>
          <w:rFonts w:ascii="Times New Roman" w:hAnsi="Times New Roman" w:cs="Times New Roman"/>
          <w:sz w:val="24"/>
          <w:szCs w:val="24"/>
        </w:rPr>
        <w:t xml:space="preserve">is focussing on the demographic of </w:t>
      </w:r>
      <w:r w:rsidR="00497E8B">
        <w:rPr>
          <w:rFonts w:ascii="Times New Roman" w:hAnsi="Times New Roman" w:cs="Times New Roman"/>
          <w:sz w:val="24"/>
          <w:szCs w:val="24"/>
        </w:rPr>
        <w:t>18–24-year-olds</w:t>
      </w:r>
      <w:r w:rsidR="009B2D0D">
        <w:rPr>
          <w:rFonts w:ascii="Times New Roman" w:hAnsi="Times New Roman" w:cs="Times New Roman"/>
          <w:sz w:val="24"/>
          <w:szCs w:val="24"/>
        </w:rPr>
        <w:t xml:space="preserve"> in the criminal justice system</w:t>
      </w:r>
      <w:r w:rsidR="00F46116">
        <w:rPr>
          <w:rFonts w:ascii="Times New Roman" w:hAnsi="Times New Roman" w:cs="Times New Roman"/>
          <w:sz w:val="24"/>
          <w:szCs w:val="24"/>
        </w:rPr>
        <w:t xml:space="preserve"> as unique group due to their brain development (HM Inspectorate of Probation, 2021)</w:t>
      </w:r>
      <w:r w:rsidR="009B2D0D">
        <w:rPr>
          <w:rFonts w:ascii="Times New Roman" w:hAnsi="Times New Roman" w:cs="Times New Roman"/>
          <w:sz w:val="24"/>
          <w:szCs w:val="24"/>
        </w:rPr>
        <w:t xml:space="preserve">. </w:t>
      </w:r>
      <w:r w:rsidR="0084782F">
        <w:rPr>
          <w:rFonts w:ascii="Times New Roman" w:hAnsi="Times New Roman" w:cs="Times New Roman"/>
          <w:sz w:val="24"/>
          <w:szCs w:val="24"/>
        </w:rPr>
        <w:t xml:space="preserve"> </w:t>
      </w:r>
      <w:r w:rsidR="00DA50DA">
        <w:rPr>
          <w:rFonts w:ascii="Times New Roman" w:hAnsi="Times New Roman" w:cs="Times New Roman"/>
          <w:sz w:val="24"/>
          <w:szCs w:val="24"/>
        </w:rPr>
        <w:t xml:space="preserve">Though Black men are discussed specifically this is not to ignore or </w:t>
      </w:r>
      <w:r w:rsidR="00B954E0">
        <w:rPr>
          <w:rFonts w:ascii="Times New Roman" w:hAnsi="Times New Roman" w:cs="Times New Roman"/>
          <w:sz w:val="24"/>
          <w:szCs w:val="24"/>
        </w:rPr>
        <w:t xml:space="preserve">diminish </w:t>
      </w:r>
      <w:r w:rsidR="00DA50DA">
        <w:rPr>
          <w:rFonts w:ascii="Times New Roman" w:hAnsi="Times New Roman" w:cs="Times New Roman"/>
          <w:sz w:val="24"/>
          <w:szCs w:val="24"/>
        </w:rPr>
        <w:t xml:space="preserve">the disproportionate representation faced by other ethnic </w:t>
      </w:r>
      <w:r w:rsidR="00AD615F">
        <w:rPr>
          <w:rFonts w:ascii="Times New Roman" w:hAnsi="Times New Roman" w:cs="Times New Roman"/>
          <w:sz w:val="24"/>
          <w:szCs w:val="24"/>
        </w:rPr>
        <w:t>groups</w:t>
      </w:r>
      <w:r w:rsidR="00DA50DA">
        <w:rPr>
          <w:rFonts w:ascii="Times New Roman" w:hAnsi="Times New Roman" w:cs="Times New Roman"/>
          <w:sz w:val="24"/>
          <w:szCs w:val="24"/>
        </w:rPr>
        <w:t xml:space="preserve"> </w:t>
      </w:r>
      <w:r w:rsidR="00C563F3">
        <w:rPr>
          <w:rFonts w:ascii="Times New Roman" w:hAnsi="Times New Roman" w:cs="Times New Roman"/>
          <w:sz w:val="24"/>
          <w:szCs w:val="24"/>
        </w:rPr>
        <w:t xml:space="preserve">(Byrne </w:t>
      </w:r>
      <w:r w:rsidR="00C563F3" w:rsidRPr="00C563F3">
        <w:rPr>
          <w:rFonts w:ascii="Times New Roman" w:hAnsi="Times New Roman" w:cs="Times New Roman"/>
          <w:i/>
          <w:iCs/>
          <w:sz w:val="24"/>
          <w:szCs w:val="24"/>
        </w:rPr>
        <w:t>et al</w:t>
      </w:r>
      <w:r w:rsidR="00C563F3">
        <w:rPr>
          <w:rFonts w:ascii="Times New Roman" w:hAnsi="Times New Roman" w:cs="Times New Roman"/>
          <w:sz w:val="24"/>
          <w:szCs w:val="24"/>
        </w:rPr>
        <w:t>, 2020)</w:t>
      </w:r>
      <w:r w:rsidR="00DA50DA">
        <w:rPr>
          <w:rFonts w:ascii="Times New Roman" w:hAnsi="Times New Roman" w:cs="Times New Roman"/>
          <w:sz w:val="24"/>
          <w:szCs w:val="24"/>
        </w:rPr>
        <w:t xml:space="preserve">. </w:t>
      </w:r>
      <w:r w:rsidR="00552322">
        <w:rPr>
          <w:rFonts w:ascii="Times New Roman" w:hAnsi="Times New Roman" w:cs="Times New Roman"/>
          <w:sz w:val="24"/>
          <w:szCs w:val="24"/>
        </w:rPr>
        <w:t>M</w:t>
      </w:r>
      <w:r w:rsidR="00321219">
        <w:rPr>
          <w:rFonts w:ascii="Times New Roman" w:hAnsi="Times New Roman" w:cs="Times New Roman"/>
          <w:sz w:val="24"/>
          <w:szCs w:val="24"/>
        </w:rPr>
        <w:t>ales</w:t>
      </w:r>
      <w:r w:rsidR="00F24024">
        <w:rPr>
          <w:rFonts w:ascii="Times New Roman" w:hAnsi="Times New Roman" w:cs="Times New Roman"/>
          <w:sz w:val="24"/>
          <w:szCs w:val="24"/>
        </w:rPr>
        <w:t xml:space="preserve"> are</w:t>
      </w:r>
      <w:r w:rsidR="00321219">
        <w:rPr>
          <w:rFonts w:ascii="Times New Roman" w:hAnsi="Times New Roman" w:cs="Times New Roman"/>
          <w:sz w:val="24"/>
          <w:szCs w:val="24"/>
        </w:rPr>
        <w:t xml:space="preserve"> </w:t>
      </w:r>
      <w:r w:rsidR="00A570DC">
        <w:rPr>
          <w:rFonts w:ascii="Times New Roman" w:hAnsi="Times New Roman" w:cs="Times New Roman"/>
          <w:sz w:val="24"/>
          <w:szCs w:val="24"/>
        </w:rPr>
        <w:t>discussed in this submission</w:t>
      </w:r>
      <w:r w:rsidR="00321219">
        <w:rPr>
          <w:rFonts w:ascii="Times New Roman" w:hAnsi="Times New Roman" w:cs="Times New Roman"/>
          <w:sz w:val="24"/>
          <w:szCs w:val="24"/>
        </w:rPr>
        <w:t>,</w:t>
      </w:r>
      <w:r w:rsidR="00F24024">
        <w:rPr>
          <w:rFonts w:ascii="Times New Roman" w:hAnsi="Times New Roman" w:cs="Times New Roman"/>
          <w:sz w:val="24"/>
          <w:szCs w:val="24"/>
        </w:rPr>
        <w:t xml:space="preserve"> though</w:t>
      </w:r>
      <w:r w:rsidR="00321219">
        <w:rPr>
          <w:rFonts w:ascii="Times New Roman" w:hAnsi="Times New Roman" w:cs="Times New Roman"/>
          <w:sz w:val="24"/>
          <w:szCs w:val="24"/>
        </w:rPr>
        <w:t xml:space="preserve"> the data available does not go into detail </w:t>
      </w:r>
      <w:r w:rsidR="0011523B">
        <w:rPr>
          <w:rFonts w:ascii="Times New Roman" w:hAnsi="Times New Roman" w:cs="Times New Roman"/>
          <w:sz w:val="24"/>
          <w:szCs w:val="24"/>
        </w:rPr>
        <w:t>about</w:t>
      </w:r>
      <w:r w:rsidR="00321219">
        <w:rPr>
          <w:rFonts w:ascii="Times New Roman" w:hAnsi="Times New Roman" w:cs="Times New Roman"/>
          <w:sz w:val="24"/>
          <w:szCs w:val="24"/>
        </w:rPr>
        <w:t xml:space="preserve"> those who are trans and/or non-binary but that is</w:t>
      </w:r>
      <w:r w:rsidR="00BB6D7F">
        <w:rPr>
          <w:rFonts w:ascii="Times New Roman" w:hAnsi="Times New Roman" w:cs="Times New Roman"/>
          <w:sz w:val="24"/>
          <w:szCs w:val="24"/>
        </w:rPr>
        <w:t xml:space="preserve"> </w:t>
      </w:r>
      <w:r w:rsidR="00321219">
        <w:rPr>
          <w:rFonts w:ascii="Times New Roman" w:hAnsi="Times New Roman" w:cs="Times New Roman"/>
          <w:sz w:val="24"/>
          <w:szCs w:val="24"/>
        </w:rPr>
        <w:t>not to diminish the</w:t>
      </w:r>
      <w:r w:rsidR="00AD615F">
        <w:rPr>
          <w:rFonts w:ascii="Times New Roman" w:hAnsi="Times New Roman" w:cs="Times New Roman"/>
          <w:sz w:val="24"/>
          <w:szCs w:val="24"/>
        </w:rPr>
        <w:t>ir</w:t>
      </w:r>
      <w:r w:rsidR="00321219">
        <w:rPr>
          <w:rFonts w:ascii="Times New Roman" w:hAnsi="Times New Roman" w:cs="Times New Roman"/>
          <w:sz w:val="24"/>
          <w:szCs w:val="24"/>
        </w:rPr>
        <w:t xml:space="preserve"> experiences </w:t>
      </w:r>
      <w:r w:rsidR="004737F5">
        <w:rPr>
          <w:rFonts w:ascii="Times New Roman" w:hAnsi="Times New Roman" w:cs="Times New Roman"/>
          <w:sz w:val="24"/>
          <w:szCs w:val="24"/>
        </w:rPr>
        <w:t xml:space="preserve">either </w:t>
      </w:r>
      <w:r w:rsidR="000E6D0C" w:rsidRPr="000E6D0C">
        <w:rPr>
          <w:rFonts w:ascii="Times New Roman" w:hAnsi="Times New Roman" w:cs="Times New Roman"/>
          <w:sz w:val="24"/>
          <w:szCs w:val="24"/>
        </w:rPr>
        <w:t>(</w:t>
      </w:r>
      <w:proofErr w:type="spellStart"/>
      <w:r w:rsidR="000E6D0C" w:rsidRPr="000E6D0C">
        <w:rPr>
          <w:rFonts w:ascii="Times New Roman" w:hAnsi="Times New Roman" w:cs="Times New Roman"/>
          <w:sz w:val="24"/>
          <w:szCs w:val="24"/>
        </w:rPr>
        <w:t>TRANSforming</w:t>
      </w:r>
      <w:proofErr w:type="spellEnd"/>
      <w:r w:rsidR="000E6D0C" w:rsidRPr="000E6D0C">
        <w:rPr>
          <w:rFonts w:ascii="Times New Roman" w:hAnsi="Times New Roman" w:cs="Times New Roman"/>
          <w:sz w:val="24"/>
          <w:szCs w:val="24"/>
        </w:rPr>
        <w:t xml:space="preserve"> Futures, ND)</w:t>
      </w:r>
      <w:r w:rsidR="00321219">
        <w:rPr>
          <w:rFonts w:ascii="Times New Roman" w:hAnsi="Times New Roman" w:cs="Times New Roman"/>
          <w:sz w:val="24"/>
          <w:szCs w:val="24"/>
        </w:rPr>
        <w:t>. The C</w:t>
      </w:r>
      <w:r w:rsidR="00552322">
        <w:rPr>
          <w:rFonts w:ascii="Times New Roman" w:hAnsi="Times New Roman" w:cs="Times New Roman"/>
          <w:sz w:val="24"/>
          <w:szCs w:val="24"/>
        </w:rPr>
        <w:t>riminal Justice System</w:t>
      </w:r>
      <w:r w:rsidR="002E405E">
        <w:rPr>
          <w:rFonts w:ascii="Times New Roman" w:hAnsi="Times New Roman" w:cs="Times New Roman"/>
          <w:sz w:val="24"/>
          <w:szCs w:val="24"/>
        </w:rPr>
        <w:t xml:space="preserve"> </w:t>
      </w:r>
      <w:r w:rsidR="00EA2FFC">
        <w:rPr>
          <w:rFonts w:ascii="Times New Roman" w:hAnsi="Times New Roman" w:cs="Times New Roman"/>
          <w:sz w:val="24"/>
          <w:szCs w:val="24"/>
        </w:rPr>
        <w:t xml:space="preserve">is </w:t>
      </w:r>
      <w:r w:rsidR="002E405E">
        <w:rPr>
          <w:rFonts w:ascii="Times New Roman" w:hAnsi="Times New Roman" w:cs="Times New Roman"/>
          <w:sz w:val="24"/>
          <w:szCs w:val="24"/>
        </w:rPr>
        <w:t>vast and include</w:t>
      </w:r>
      <w:r w:rsidR="00EA2FFC">
        <w:rPr>
          <w:rFonts w:ascii="Times New Roman" w:hAnsi="Times New Roman" w:cs="Times New Roman"/>
          <w:sz w:val="24"/>
          <w:szCs w:val="24"/>
        </w:rPr>
        <w:t>s stop and search, arrests, convictions, remands in custody</w:t>
      </w:r>
      <w:r w:rsidR="0011523B">
        <w:rPr>
          <w:rFonts w:ascii="Times New Roman" w:hAnsi="Times New Roman" w:cs="Times New Roman"/>
          <w:sz w:val="24"/>
          <w:szCs w:val="24"/>
        </w:rPr>
        <w:t xml:space="preserve"> and the prison population but for the purpose of this submission the sole</w:t>
      </w:r>
      <w:r w:rsidR="004737F5">
        <w:rPr>
          <w:rFonts w:ascii="Times New Roman" w:hAnsi="Times New Roman" w:cs="Times New Roman"/>
          <w:sz w:val="24"/>
          <w:szCs w:val="24"/>
        </w:rPr>
        <w:t xml:space="preserve"> focus is</w:t>
      </w:r>
      <w:r w:rsidR="0011523B">
        <w:rPr>
          <w:rFonts w:ascii="Times New Roman" w:hAnsi="Times New Roman" w:cs="Times New Roman"/>
          <w:sz w:val="24"/>
          <w:szCs w:val="24"/>
        </w:rPr>
        <w:t xml:space="preserve"> stop and search procedures by police officers</w:t>
      </w:r>
      <w:r w:rsidR="00B51542">
        <w:rPr>
          <w:rFonts w:ascii="Times New Roman" w:hAnsi="Times New Roman" w:cs="Times New Roman"/>
          <w:color w:val="FF0000"/>
          <w:sz w:val="24"/>
          <w:szCs w:val="24"/>
        </w:rPr>
        <w:t xml:space="preserve"> </w:t>
      </w:r>
      <w:r w:rsidR="00B51542">
        <w:rPr>
          <w:rFonts w:ascii="Times New Roman" w:hAnsi="Times New Roman" w:cs="Times New Roman"/>
          <w:sz w:val="24"/>
          <w:szCs w:val="24"/>
        </w:rPr>
        <w:t>(</w:t>
      </w:r>
      <w:r w:rsidR="00AD4EBB">
        <w:rPr>
          <w:rFonts w:ascii="Times New Roman" w:hAnsi="Times New Roman" w:cs="Times New Roman"/>
          <w:sz w:val="24"/>
          <w:szCs w:val="24"/>
        </w:rPr>
        <w:t xml:space="preserve">Ministry of Justice, 2021; </w:t>
      </w:r>
      <w:r w:rsidR="00B51542">
        <w:rPr>
          <w:rFonts w:ascii="Times New Roman" w:hAnsi="Times New Roman" w:cs="Times New Roman"/>
          <w:sz w:val="24"/>
          <w:szCs w:val="24"/>
        </w:rPr>
        <w:t>College of Policing, 2017).</w:t>
      </w:r>
    </w:p>
    <w:p w14:paraId="24D9F617" w14:textId="77777777" w:rsidR="00AD4EBB" w:rsidRPr="00894DDB" w:rsidRDefault="00AD4EBB" w:rsidP="00013454">
      <w:pPr>
        <w:spacing w:line="360" w:lineRule="auto"/>
        <w:jc w:val="both"/>
        <w:rPr>
          <w:rFonts w:ascii="Times New Roman" w:hAnsi="Times New Roman" w:cs="Times New Roman"/>
          <w:sz w:val="24"/>
          <w:szCs w:val="24"/>
          <w:u w:val="single"/>
        </w:rPr>
      </w:pPr>
    </w:p>
    <w:p w14:paraId="216BFFAE" w14:textId="219FED62" w:rsidR="008E16F2" w:rsidRPr="00894DDB" w:rsidRDefault="00552322" w:rsidP="00013454">
      <w:pPr>
        <w:spacing w:line="360" w:lineRule="auto"/>
        <w:jc w:val="both"/>
        <w:rPr>
          <w:rFonts w:ascii="Times New Roman" w:hAnsi="Times New Roman" w:cs="Times New Roman"/>
          <w:sz w:val="24"/>
          <w:szCs w:val="24"/>
          <w:u w:val="single"/>
        </w:rPr>
      </w:pPr>
      <w:r w:rsidRPr="00894DDB">
        <w:rPr>
          <w:rFonts w:ascii="Times New Roman" w:hAnsi="Times New Roman" w:cs="Times New Roman"/>
          <w:i/>
          <w:iCs/>
          <w:sz w:val="24"/>
          <w:szCs w:val="24"/>
          <w:u w:val="single"/>
        </w:rPr>
        <w:lastRenderedPageBreak/>
        <w:t>Stop and search</w:t>
      </w:r>
      <w:r w:rsidR="002E405E" w:rsidRPr="00894DDB">
        <w:rPr>
          <w:rFonts w:ascii="Times New Roman" w:hAnsi="Times New Roman" w:cs="Times New Roman"/>
          <w:sz w:val="24"/>
          <w:szCs w:val="24"/>
          <w:u w:val="single"/>
        </w:rPr>
        <w:t xml:space="preserve"> </w:t>
      </w:r>
    </w:p>
    <w:p w14:paraId="42C7ED72" w14:textId="57591EEC" w:rsidR="00C1608B" w:rsidRPr="00A345A3" w:rsidRDefault="00D0003E" w:rsidP="00013454">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UK p</w:t>
      </w:r>
      <w:r w:rsidR="00422F30">
        <w:rPr>
          <w:rFonts w:ascii="Times New Roman" w:hAnsi="Times New Roman" w:cs="Times New Roman"/>
          <w:sz w:val="24"/>
          <w:szCs w:val="24"/>
        </w:rPr>
        <w:t xml:space="preserve">olice forces have </w:t>
      </w:r>
      <w:r w:rsidR="0005645B">
        <w:rPr>
          <w:rFonts w:ascii="Times New Roman" w:hAnsi="Times New Roman" w:cs="Times New Roman"/>
          <w:sz w:val="24"/>
          <w:szCs w:val="24"/>
        </w:rPr>
        <w:t xml:space="preserve">statutory </w:t>
      </w:r>
      <w:r w:rsidR="00422F30">
        <w:rPr>
          <w:rFonts w:ascii="Times New Roman" w:hAnsi="Times New Roman" w:cs="Times New Roman"/>
          <w:sz w:val="24"/>
          <w:szCs w:val="24"/>
        </w:rPr>
        <w:t>power</w:t>
      </w:r>
      <w:r>
        <w:rPr>
          <w:rFonts w:ascii="Times New Roman" w:hAnsi="Times New Roman" w:cs="Times New Roman"/>
          <w:sz w:val="24"/>
          <w:szCs w:val="24"/>
        </w:rPr>
        <w:t>s</w:t>
      </w:r>
      <w:r w:rsidR="00422F30">
        <w:rPr>
          <w:rFonts w:ascii="Times New Roman" w:hAnsi="Times New Roman" w:cs="Times New Roman"/>
          <w:sz w:val="24"/>
          <w:szCs w:val="24"/>
        </w:rPr>
        <w:t xml:space="preserve"> to s</w:t>
      </w:r>
      <w:r w:rsidR="00CF284B">
        <w:rPr>
          <w:rFonts w:ascii="Times New Roman" w:hAnsi="Times New Roman" w:cs="Times New Roman"/>
          <w:sz w:val="24"/>
          <w:szCs w:val="24"/>
        </w:rPr>
        <w:t>top and search any person</w:t>
      </w:r>
      <w:r w:rsidR="0005645B">
        <w:rPr>
          <w:rFonts w:ascii="Times New Roman" w:hAnsi="Times New Roman" w:cs="Times New Roman"/>
          <w:sz w:val="24"/>
          <w:szCs w:val="24"/>
        </w:rPr>
        <w:t xml:space="preserve"> they deem as having ‘reasonable</w:t>
      </w:r>
      <w:r w:rsidR="005638A4">
        <w:rPr>
          <w:rFonts w:ascii="Times New Roman" w:hAnsi="Times New Roman" w:cs="Times New Roman"/>
          <w:sz w:val="24"/>
          <w:szCs w:val="24"/>
        </w:rPr>
        <w:t xml:space="preserve"> grounds for suspicion’ of carrying an illegal item</w:t>
      </w:r>
      <w:r w:rsidR="00517500">
        <w:rPr>
          <w:rFonts w:ascii="Times New Roman" w:hAnsi="Times New Roman" w:cs="Times New Roman"/>
          <w:sz w:val="24"/>
          <w:szCs w:val="24"/>
        </w:rPr>
        <w:t>;</w:t>
      </w:r>
      <w:r w:rsidR="00FB3005">
        <w:rPr>
          <w:rFonts w:ascii="Times New Roman" w:hAnsi="Times New Roman" w:cs="Times New Roman"/>
          <w:sz w:val="24"/>
          <w:szCs w:val="24"/>
        </w:rPr>
        <w:t xml:space="preserve"> </w:t>
      </w:r>
      <w:r w:rsidR="00E21A3F">
        <w:rPr>
          <w:rFonts w:ascii="Times New Roman" w:hAnsi="Times New Roman" w:cs="Times New Roman"/>
          <w:sz w:val="24"/>
          <w:szCs w:val="24"/>
        </w:rPr>
        <w:t>a</w:t>
      </w:r>
      <w:r w:rsidR="00FB3005">
        <w:rPr>
          <w:rFonts w:ascii="Times New Roman" w:hAnsi="Times New Roman" w:cs="Times New Roman"/>
          <w:sz w:val="24"/>
          <w:szCs w:val="24"/>
        </w:rPr>
        <w:t>llow</w:t>
      </w:r>
      <w:r w:rsidR="00E21A3F">
        <w:rPr>
          <w:rFonts w:ascii="Times New Roman" w:hAnsi="Times New Roman" w:cs="Times New Roman"/>
          <w:sz w:val="24"/>
          <w:szCs w:val="24"/>
        </w:rPr>
        <w:t>ing</w:t>
      </w:r>
      <w:r w:rsidR="00FB3005">
        <w:rPr>
          <w:rFonts w:ascii="Times New Roman" w:hAnsi="Times New Roman" w:cs="Times New Roman"/>
          <w:sz w:val="24"/>
          <w:szCs w:val="24"/>
        </w:rPr>
        <w:t xml:space="preserve"> police officers to detain </w:t>
      </w:r>
      <w:r w:rsidR="00A345A3">
        <w:rPr>
          <w:rFonts w:ascii="Times New Roman" w:hAnsi="Times New Roman" w:cs="Times New Roman"/>
          <w:sz w:val="24"/>
          <w:szCs w:val="24"/>
        </w:rPr>
        <w:t>someone</w:t>
      </w:r>
      <w:r w:rsidR="00FB3005">
        <w:rPr>
          <w:rFonts w:ascii="Times New Roman" w:hAnsi="Times New Roman" w:cs="Times New Roman"/>
          <w:sz w:val="24"/>
          <w:szCs w:val="24"/>
        </w:rPr>
        <w:t xml:space="preserve"> without them being under arrest</w:t>
      </w:r>
      <w:r w:rsidR="00517500">
        <w:rPr>
          <w:rFonts w:ascii="Times New Roman" w:hAnsi="Times New Roman" w:cs="Times New Roman"/>
          <w:sz w:val="24"/>
          <w:szCs w:val="24"/>
        </w:rPr>
        <w:t xml:space="preserve"> </w:t>
      </w:r>
      <w:r w:rsidR="00C01CEE">
        <w:rPr>
          <w:rFonts w:ascii="Times New Roman" w:hAnsi="Times New Roman" w:cs="Times New Roman"/>
          <w:sz w:val="24"/>
          <w:szCs w:val="24"/>
        </w:rPr>
        <w:t xml:space="preserve">while the search is conducted (College of Policing, </w:t>
      </w:r>
      <w:r w:rsidR="00126DF3">
        <w:rPr>
          <w:rFonts w:ascii="Times New Roman" w:hAnsi="Times New Roman" w:cs="Times New Roman"/>
          <w:sz w:val="24"/>
          <w:szCs w:val="24"/>
        </w:rPr>
        <w:t>2017)</w:t>
      </w:r>
      <w:r w:rsidR="00517500">
        <w:rPr>
          <w:rFonts w:ascii="Times New Roman" w:hAnsi="Times New Roman" w:cs="Times New Roman"/>
          <w:sz w:val="24"/>
          <w:szCs w:val="24"/>
        </w:rPr>
        <w:t>.</w:t>
      </w:r>
      <w:r w:rsidR="00EC7C5C">
        <w:rPr>
          <w:rFonts w:ascii="Times New Roman" w:hAnsi="Times New Roman" w:cs="Times New Roman"/>
          <w:color w:val="FF0000"/>
          <w:sz w:val="24"/>
          <w:szCs w:val="24"/>
        </w:rPr>
        <w:t xml:space="preserve"> </w:t>
      </w:r>
    </w:p>
    <w:p w14:paraId="45220344" w14:textId="77777777" w:rsidR="00527E92" w:rsidRPr="00527E92" w:rsidRDefault="00C1608B" w:rsidP="00527E92">
      <w:pPr>
        <w:spacing w:line="240" w:lineRule="auto"/>
        <w:ind w:left="567" w:right="567"/>
        <w:jc w:val="both"/>
        <w:rPr>
          <w:rFonts w:ascii="Times New Roman" w:hAnsi="Times New Roman" w:cs="Times New Roman"/>
          <w:color w:val="0B0C0C"/>
          <w:sz w:val="24"/>
          <w:szCs w:val="24"/>
          <w:shd w:val="clear" w:color="auto" w:fill="FFFFFF"/>
        </w:rPr>
      </w:pPr>
      <w:r w:rsidRPr="00527E92">
        <w:rPr>
          <w:rFonts w:ascii="Times New Roman" w:hAnsi="Times New Roman" w:cs="Times New Roman"/>
          <w:color w:val="0B0C0C"/>
          <w:sz w:val="24"/>
          <w:szCs w:val="24"/>
          <w:shd w:val="clear" w:color="auto" w:fill="FFFFFF"/>
        </w:rPr>
        <w:t>Close to two-thirds (63%) of stop and searches in the year ending March 2023 were of males aged between 15 and 34, while this group makes up 13% of the overall population.</w:t>
      </w:r>
      <w:r w:rsidR="006D5BED" w:rsidRPr="00527E92">
        <w:rPr>
          <w:rFonts w:ascii="Times New Roman" w:hAnsi="Times New Roman" w:cs="Times New Roman"/>
          <w:color w:val="0B0C0C"/>
          <w:sz w:val="24"/>
          <w:szCs w:val="24"/>
          <w:shd w:val="clear" w:color="auto" w:fill="FFFFFF"/>
        </w:rPr>
        <w:t xml:space="preserve"> Males aged 15 to 19 had the highest rate of stop and search, at 71 stop and searches per 1,000 population in the year ending March 2023.</w:t>
      </w:r>
      <w:r w:rsidR="007132E1" w:rsidRPr="00527E92">
        <w:rPr>
          <w:rFonts w:ascii="Times New Roman" w:hAnsi="Times New Roman" w:cs="Times New Roman"/>
          <w:color w:val="0B0C0C"/>
          <w:sz w:val="24"/>
          <w:szCs w:val="24"/>
          <w:shd w:val="clear" w:color="auto" w:fill="FFFFFF"/>
        </w:rPr>
        <w:t xml:space="preserve"> Individuals from a black or black British background have the highest disparity rate, at a rate 4.1 times higher than that of those from a white ethnic group across England and Wales. </w:t>
      </w:r>
    </w:p>
    <w:p w14:paraId="17004CD9" w14:textId="5DB6F63B" w:rsidR="00191254" w:rsidRPr="00A044C2" w:rsidRDefault="00191254" w:rsidP="00A044C2">
      <w:pPr>
        <w:spacing w:line="360" w:lineRule="auto"/>
        <w:jc w:val="right"/>
        <w:rPr>
          <w:rFonts w:ascii="Times New Roman" w:hAnsi="Times New Roman" w:cs="Times New Roman"/>
          <w:sz w:val="24"/>
          <w:szCs w:val="24"/>
          <w:shd w:val="clear" w:color="auto" w:fill="FFFFFF"/>
        </w:rPr>
      </w:pPr>
      <w:r w:rsidRPr="00A044C2">
        <w:rPr>
          <w:rFonts w:ascii="Times New Roman" w:hAnsi="Times New Roman" w:cs="Times New Roman"/>
          <w:sz w:val="24"/>
          <w:szCs w:val="24"/>
          <w:shd w:val="clear" w:color="auto" w:fill="FFFFFF"/>
        </w:rPr>
        <w:t>(Home Office, 2023)</w:t>
      </w:r>
    </w:p>
    <w:p w14:paraId="519F5646" w14:textId="77777777" w:rsidR="000A3484" w:rsidRDefault="000A3484" w:rsidP="00013454">
      <w:pPr>
        <w:spacing w:line="360" w:lineRule="auto"/>
        <w:jc w:val="both"/>
        <w:rPr>
          <w:rFonts w:ascii="Times New Roman" w:hAnsi="Times New Roman" w:cs="Times New Roman"/>
          <w:sz w:val="24"/>
          <w:szCs w:val="24"/>
        </w:rPr>
      </w:pPr>
    </w:p>
    <w:p w14:paraId="507D2F73" w14:textId="1697DA82" w:rsidR="00A6223D" w:rsidRDefault="00A6223D"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statistics outlined </w:t>
      </w:r>
      <w:r w:rsidR="001F7433">
        <w:rPr>
          <w:rFonts w:ascii="Times New Roman" w:hAnsi="Times New Roman" w:cs="Times New Roman"/>
          <w:sz w:val="24"/>
          <w:szCs w:val="24"/>
        </w:rPr>
        <w:t>by The Home Office</w:t>
      </w:r>
      <w:r w:rsidR="006469FF">
        <w:rPr>
          <w:rFonts w:ascii="Times New Roman" w:hAnsi="Times New Roman" w:cs="Times New Roman"/>
          <w:sz w:val="24"/>
          <w:szCs w:val="24"/>
        </w:rPr>
        <w:t xml:space="preserve"> (2023) </w:t>
      </w:r>
      <w:r w:rsidR="00A345A3">
        <w:rPr>
          <w:rFonts w:ascii="Times New Roman" w:hAnsi="Times New Roman" w:cs="Times New Roman"/>
          <w:sz w:val="24"/>
          <w:szCs w:val="24"/>
        </w:rPr>
        <w:t>state</w:t>
      </w:r>
      <w:r w:rsidR="003C17B0">
        <w:rPr>
          <w:rFonts w:ascii="Times New Roman" w:hAnsi="Times New Roman" w:cs="Times New Roman"/>
          <w:sz w:val="24"/>
          <w:szCs w:val="24"/>
        </w:rPr>
        <w:t xml:space="preserve"> if you are a young, Black male you are more likely to be stopped and searched by the police</w:t>
      </w:r>
      <w:r w:rsidR="0036572E">
        <w:rPr>
          <w:rFonts w:ascii="Times New Roman" w:hAnsi="Times New Roman" w:cs="Times New Roman"/>
          <w:sz w:val="24"/>
          <w:szCs w:val="24"/>
        </w:rPr>
        <w:t xml:space="preserve">, indicating the characteristics of being young, Black and male intertwine to produce </w:t>
      </w:r>
      <w:r w:rsidR="00F5308D">
        <w:rPr>
          <w:rFonts w:ascii="Times New Roman" w:hAnsi="Times New Roman" w:cs="Times New Roman"/>
          <w:sz w:val="24"/>
          <w:szCs w:val="24"/>
        </w:rPr>
        <w:t xml:space="preserve">an inequality of treatment by police forces. </w:t>
      </w:r>
      <w:r w:rsidR="00770C9C">
        <w:rPr>
          <w:rFonts w:ascii="Times New Roman" w:hAnsi="Times New Roman" w:cs="Times New Roman"/>
          <w:sz w:val="24"/>
          <w:szCs w:val="24"/>
        </w:rPr>
        <w:t>While it can be viewed in silos to see a disproportionate representation of being stopped and searched by police, to understand the complexity of the lived experiences and consequences of young, Black males being stopped and searched, an intersectional lens must be applied</w:t>
      </w:r>
      <w:r w:rsidR="00B83B50">
        <w:rPr>
          <w:rFonts w:ascii="Times New Roman" w:hAnsi="Times New Roman" w:cs="Times New Roman"/>
          <w:color w:val="FF0000"/>
          <w:sz w:val="24"/>
          <w:szCs w:val="24"/>
        </w:rPr>
        <w:t xml:space="preserve"> </w:t>
      </w:r>
      <w:r w:rsidR="00B83B50" w:rsidRPr="00B83B50">
        <w:rPr>
          <w:rFonts w:ascii="Times New Roman" w:hAnsi="Times New Roman" w:cs="Times New Roman"/>
          <w:sz w:val="24"/>
          <w:szCs w:val="24"/>
        </w:rPr>
        <w:t>(</w:t>
      </w:r>
      <w:r w:rsidR="00B83B50">
        <w:rPr>
          <w:rFonts w:ascii="Times New Roman" w:hAnsi="Times New Roman" w:cs="Times New Roman"/>
          <w:sz w:val="24"/>
          <w:szCs w:val="24"/>
        </w:rPr>
        <w:t>Grzanka, 2019)</w:t>
      </w:r>
      <w:r w:rsidR="00770C9C">
        <w:rPr>
          <w:rFonts w:ascii="Times New Roman" w:hAnsi="Times New Roman" w:cs="Times New Roman"/>
          <w:sz w:val="24"/>
          <w:szCs w:val="24"/>
        </w:rPr>
        <w:t xml:space="preserve">. </w:t>
      </w:r>
      <w:r w:rsidR="003844CE">
        <w:rPr>
          <w:rFonts w:ascii="Times New Roman" w:hAnsi="Times New Roman" w:cs="Times New Roman"/>
          <w:sz w:val="24"/>
          <w:szCs w:val="24"/>
        </w:rPr>
        <w:t>To apply an intersectional lens</w:t>
      </w:r>
      <w:r w:rsidR="00D85419">
        <w:rPr>
          <w:rFonts w:ascii="Times New Roman" w:hAnsi="Times New Roman" w:cs="Times New Roman"/>
          <w:sz w:val="24"/>
          <w:szCs w:val="24"/>
        </w:rPr>
        <w:t>,</w:t>
      </w:r>
      <w:r w:rsidR="003844CE">
        <w:rPr>
          <w:rFonts w:ascii="Times New Roman" w:hAnsi="Times New Roman" w:cs="Times New Roman"/>
          <w:sz w:val="24"/>
          <w:szCs w:val="24"/>
        </w:rPr>
        <w:t xml:space="preserve"> is to recognise that the experiences of young, Black males being stopped and searched is not one simply of sexism</w:t>
      </w:r>
      <w:r w:rsidR="00230599">
        <w:rPr>
          <w:rFonts w:ascii="Times New Roman" w:hAnsi="Times New Roman" w:cs="Times New Roman"/>
          <w:sz w:val="24"/>
          <w:szCs w:val="24"/>
        </w:rPr>
        <w:t>, or one of ageism, or one of racism but the combined oppressive</w:t>
      </w:r>
      <w:r w:rsidR="009B4BF9">
        <w:rPr>
          <w:rFonts w:ascii="Times New Roman" w:hAnsi="Times New Roman" w:cs="Times New Roman"/>
          <w:sz w:val="24"/>
          <w:szCs w:val="24"/>
        </w:rPr>
        <w:t xml:space="preserve"> acts</w:t>
      </w:r>
      <w:r w:rsidR="00230599">
        <w:rPr>
          <w:rFonts w:ascii="Times New Roman" w:hAnsi="Times New Roman" w:cs="Times New Roman"/>
          <w:sz w:val="24"/>
          <w:szCs w:val="24"/>
        </w:rPr>
        <w:t xml:space="preserve"> of sexism, ageism and racism</w:t>
      </w:r>
      <w:r w:rsidR="00D14100">
        <w:rPr>
          <w:rFonts w:ascii="Times New Roman" w:hAnsi="Times New Roman" w:cs="Times New Roman"/>
          <w:sz w:val="24"/>
          <w:szCs w:val="24"/>
        </w:rPr>
        <w:t>,</w:t>
      </w:r>
      <w:r w:rsidR="00230599">
        <w:rPr>
          <w:rFonts w:ascii="Times New Roman" w:hAnsi="Times New Roman" w:cs="Times New Roman"/>
          <w:sz w:val="24"/>
          <w:szCs w:val="24"/>
        </w:rPr>
        <w:t xml:space="preserve"> that are </w:t>
      </w:r>
      <w:r w:rsidR="00D14100">
        <w:rPr>
          <w:rFonts w:ascii="Times New Roman" w:hAnsi="Times New Roman" w:cs="Times New Roman"/>
          <w:sz w:val="24"/>
          <w:szCs w:val="24"/>
        </w:rPr>
        <w:t>fuelled</w:t>
      </w:r>
      <w:r w:rsidR="00230599">
        <w:rPr>
          <w:rFonts w:ascii="Times New Roman" w:hAnsi="Times New Roman" w:cs="Times New Roman"/>
          <w:sz w:val="24"/>
          <w:szCs w:val="24"/>
        </w:rPr>
        <w:t xml:space="preserve"> in prejudice </w:t>
      </w:r>
      <w:r w:rsidR="00D14100">
        <w:rPr>
          <w:rFonts w:ascii="Times New Roman" w:hAnsi="Times New Roman" w:cs="Times New Roman"/>
          <w:sz w:val="24"/>
          <w:szCs w:val="24"/>
        </w:rPr>
        <w:t>and</w:t>
      </w:r>
      <w:r w:rsidR="00230599">
        <w:rPr>
          <w:rFonts w:ascii="Times New Roman" w:hAnsi="Times New Roman" w:cs="Times New Roman"/>
          <w:sz w:val="24"/>
          <w:szCs w:val="24"/>
        </w:rPr>
        <w:t xml:space="preserve"> stereotyping from police officers</w:t>
      </w:r>
      <w:r w:rsidR="003C0401">
        <w:rPr>
          <w:rFonts w:ascii="Times New Roman" w:hAnsi="Times New Roman" w:cs="Times New Roman"/>
          <w:color w:val="FF0000"/>
          <w:sz w:val="24"/>
          <w:szCs w:val="24"/>
        </w:rPr>
        <w:t xml:space="preserve"> </w:t>
      </w:r>
      <w:r w:rsidR="003C0401">
        <w:rPr>
          <w:rFonts w:ascii="Times New Roman" w:hAnsi="Times New Roman" w:cs="Times New Roman"/>
          <w:sz w:val="24"/>
          <w:szCs w:val="24"/>
        </w:rPr>
        <w:t>(</w:t>
      </w:r>
      <w:r w:rsidR="003C0401" w:rsidRPr="009B29F7">
        <w:rPr>
          <w:rFonts w:ascii="Times New Roman" w:hAnsi="Times New Roman" w:cs="Times New Roman"/>
          <w:sz w:val="24"/>
          <w:szCs w:val="24"/>
        </w:rPr>
        <w:t>Minhas</w:t>
      </w:r>
      <w:r w:rsidR="003C0401">
        <w:rPr>
          <w:rFonts w:ascii="Times New Roman" w:hAnsi="Times New Roman" w:cs="Times New Roman"/>
          <w:sz w:val="24"/>
          <w:szCs w:val="24"/>
        </w:rPr>
        <w:t xml:space="preserve"> </w:t>
      </w:r>
      <w:r w:rsidR="003C0401" w:rsidRPr="009B29F7">
        <w:rPr>
          <w:rFonts w:ascii="Times New Roman" w:hAnsi="Times New Roman" w:cs="Times New Roman"/>
          <w:sz w:val="24"/>
          <w:szCs w:val="24"/>
        </w:rPr>
        <w:t>&amp; Walsh, 2021</w:t>
      </w:r>
      <w:r w:rsidR="003C0401">
        <w:rPr>
          <w:rFonts w:ascii="Times New Roman" w:hAnsi="Times New Roman" w:cs="Times New Roman"/>
          <w:sz w:val="24"/>
          <w:szCs w:val="24"/>
        </w:rPr>
        <w:t>; Crenshaw, 1989)</w:t>
      </w:r>
      <w:r w:rsidR="00D14100">
        <w:rPr>
          <w:rFonts w:ascii="Times New Roman" w:hAnsi="Times New Roman" w:cs="Times New Roman"/>
          <w:sz w:val="24"/>
          <w:szCs w:val="24"/>
        </w:rPr>
        <w:t xml:space="preserve">. </w:t>
      </w:r>
      <w:r w:rsidR="00814EC0">
        <w:rPr>
          <w:rFonts w:ascii="Times New Roman" w:hAnsi="Times New Roman" w:cs="Times New Roman"/>
          <w:sz w:val="24"/>
          <w:szCs w:val="24"/>
        </w:rPr>
        <w:t>E</w:t>
      </w:r>
      <w:r w:rsidR="003B4D30">
        <w:rPr>
          <w:rFonts w:ascii="Times New Roman" w:hAnsi="Times New Roman" w:cs="Times New Roman"/>
          <w:sz w:val="24"/>
          <w:szCs w:val="24"/>
        </w:rPr>
        <w:t>xamin</w:t>
      </w:r>
      <w:r w:rsidR="00814EC0">
        <w:rPr>
          <w:rFonts w:ascii="Times New Roman" w:hAnsi="Times New Roman" w:cs="Times New Roman"/>
          <w:sz w:val="24"/>
          <w:szCs w:val="24"/>
        </w:rPr>
        <w:t>ing</w:t>
      </w:r>
      <w:r w:rsidR="003B4D30">
        <w:rPr>
          <w:rFonts w:ascii="Times New Roman" w:hAnsi="Times New Roman" w:cs="Times New Roman"/>
          <w:sz w:val="24"/>
          <w:szCs w:val="24"/>
        </w:rPr>
        <w:t xml:space="preserve"> the statistics as singular entities would limit the understanding of the experiences of young, Black males and limit opportunities to </w:t>
      </w:r>
      <w:r w:rsidR="0073029E">
        <w:rPr>
          <w:rFonts w:ascii="Times New Roman" w:hAnsi="Times New Roman" w:cs="Times New Roman"/>
          <w:sz w:val="24"/>
          <w:szCs w:val="24"/>
        </w:rPr>
        <w:t>facilitate meaningful change</w:t>
      </w:r>
      <w:r w:rsidR="0065370F">
        <w:rPr>
          <w:rFonts w:ascii="Times New Roman" w:hAnsi="Times New Roman" w:cs="Times New Roman"/>
          <w:color w:val="FF0000"/>
          <w:sz w:val="24"/>
          <w:szCs w:val="24"/>
        </w:rPr>
        <w:t xml:space="preserve"> </w:t>
      </w:r>
      <w:r w:rsidR="0065370F" w:rsidRPr="00F54370">
        <w:rPr>
          <w:rFonts w:ascii="Times New Roman" w:hAnsi="Times New Roman" w:cs="Times New Roman"/>
          <w:sz w:val="24"/>
          <w:szCs w:val="24"/>
        </w:rPr>
        <w:t>(</w:t>
      </w:r>
      <w:r w:rsidR="0065370F" w:rsidRPr="00F713EC">
        <w:rPr>
          <w:rFonts w:ascii="Times New Roman" w:hAnsi="Times New Roman" w:cs="Times New Roman"/>
          <w:sz w:val="24"/>
          <w:szCs w:val="24"/>
        </w:rPr>
        <w:t>Christoffersen,</w:t>
      </w:r>
      <w:r w:rsidR="0065370F">
        <w:rPr>
          <w:rFonts w:ascii="Times New Roman" w:hAnsi="Times New Roman" w:cs="Times New Roman"/>
          <w:sz w:val="24"/>
          <w:szCs w:val="24"/>
        </w:rPr>
        <w:t xml:space="preserve"> </w:t>
      </w:r>
      <w:r w:rsidR="0065370F" w:rsidRPr="00F713EC">
        <w:rPr>
          <w:rFonts w:ascii="Times New Roman" w:hAnsi="Times New Roman" w:cs="Times New Roman"/>
          <w:sz w:val="24"/>
          <w:szCs w:val="24"/>
        </w:rPr>
        <w:t>2021</w:t>
      </w:r>
      <w:r w:rsidR="0065370F">
        <w:rPr>
          <w:rFonts w:ascii="Times New Roman" w:hAnsi="Times New Roman" w:cs="Times New Roman"/>
          <w:sz w:val="24"/>
          <w:szCs w:val="24"/>
        </w:rPr>
        <w:t>)</w:t>
      </w:r>
      <w:r w:rsidR="0073029E">
        <w:rPr>
          <w:rFonts w:ascii="Times New Roman" w:hAnsi="Times New Roman" w:cs="Times New Roman"/>
          <w:sz w:val="24"/>
          <w:szCs w:val="24"/>
        </w:rPr>
        <w:t xml:space="preserve">. </w:t>
      </w:r>
    </w:p>
    <w:p w14:paraId="0581F816" w14:textId="434058CC" w:rsidR="00AC59C3" w:rsidRDefault="000B64D8" w:rsidP="001B2137">
      <w:pPr>
        <w:spacing w:line="360" w:lineRule="auto"/>
        <w:jc w:val="both"/>
        <w:rPr>
          <w:rFonts w:ascii="Times New Roman" w:hAnsi="Times New Roman" w:cs="Times New Roman"/>
          <w:sz w:val="24"/>
          <w:szCs w:val="24"/>
        </w:rPr>
      </w:pPr>
      <w:r w:rsidRPr="00055658">
        <w:rPr>
          <w:rFonts w:ascii="Times New Roman" w:hAnsi="Times New Roman" w:cs="Times New Roman"/>
          <w:sz w:val="24"/>
          <w:szCs w:val="24"/>
        </w:rPr>
        <w:t>However,</w:t>
      </w:r>
      <w:r w:rsidR="001B121C" w:rsidRPr="00055658">
        <w:rPr>
          <w:rFonts w:ascii="Times New Roman" w:hAnsi="Times New Roman" w:cs="Times New Roman"/>
          <w:sz w:val="24"/>
          <w:szCs w:val="24"/>
        </w:rPr>
        <w:t xml:space="preserve"> applying an intersectional lens</w:t>
      </w:r>
      <w:r w:rsidR="002021BD">
        <w:rPr>
          <w:rFonts w:ascii="Times New Roman" w:hAnsi="Times New Roman" w:cs="Times New Roman"/>
          <w:sz w:val="24"/>
          <w:szCs w:val="24"/>
        </w:rPr>
        <w:t xml:space="preserve"> to young, Black men being stopped and search</w:t>
      </w:r>
      <w:r w:rsidR="007B70B9">
        <w:rPr>
          <w:rFonts w:ascii="Times New Roman" w:hAnsi="Times New Roman" w:cs="Times New Roman"/>
          <w:sz w:val="24"/>
          <w:szCs w:val="24"/>
        </w:rPr>
        <w:t>ed</w:t>
      </w:r>
      <w:r w:rsidR="002021BD">
        <w:rPr>
          <w:rFonts w:ascii="Times New Roman" w:hAnsi="Times New Roman" w:cs="Times New Roman"/>
          <w:sz w:val="24"/>
          <w:szCs w:val="24"/>
        </w:rPr>
        <w:t xml:space="preserve"> in line with applying the submission questio</w:t>
      </w:r>
      <w:r w:rsidR="00876021">
        <w:rPr>
          <w:rFonts w:ascii="Times New Roman" w:hAnsi="Times New Roman" w:cs="Times New Roman"/>
          <w:sz w:val="24"/>
          <w:szCs w:val="24"/>
        </w:rPr>
        <w:t>n</w:t>
      </w:r>
      <w:r w:rsidR="002021BD">
        <w:rPr>
          <w:rFonts w:ascii="Times New Roman" w:hAnsi="Times New Roman" w:cs="Times New Roman"/>
          <w:sz w:val="24"/>
          <w:szCs w:val="24"/>
        </w:rPr>
        <w:t>,</w:t>
      </w:r>
      <w:r w:rsidR="001B121C" w:rsidRPr="00055658">
        <w:rPr>
          <w:rFonts w:ascii="Times New Roman" w:hAnsi="Times New Roman" w:cs="Times New Roman"/>
          <w:sz w:val="24"/>
          <w:szCs w:val="24"/>
        </w:rPr>
        <w:t xml:space="preserve"> are we potentially missing out that it is not an intersectional experience that is evoking </w:t>
      </w:r>
      <w:r w:rsidR="00714C77" w:rsidRPr="00055658">
        <w:rPr>
          <w:rFonts w:ascii="Times New Roman" w:hAnsi="Times New Roman" w:cs="Times New Roman"/>
          <w:sz w:val="24"/>
          <w:szCs w:val="24"/>
        </w:rPr>
        <w:t>disproportionately</w:t>
      </w:r>
      <w:r w:rsidR="000536F7">
        <w:rPr>
          <w:rFonts w:ascii="Times New Roman" w:hAnsi="Times New Roman" w:cs="Times New Roman"/>
          <w:sz w:val="24"/>
          <w:szCs w:val="24"/>
        </w:rPr>
        <w:t>,</w:t>
      </w:r>
      <w:r w:rsidR="001B121C" w:rsidRPr="00055658">
        <w:rPr>
          <w:rFonts w:ascii="Times New Roman" w:hAnsi="Times New Roman" w:cs="Times New Roman"/>
          <w:sz w:val="24"/>
          <w:szCs w:val="24"/>
        </w:rPr>
        <w:t xml:space="preserve"> but rather that this group are experiencing either sexism, ageism or racism singularly</w:t>
      </w:r>
      <w:r w:rsidR="000536F7">
        <w:rPr>
          <w:rFonts w:ascii="Times New Roman" w:hAnsi="Times New Roman" w:cs="Times New Roman"/>
          <w:sz w:val="24"/>
          <w:szCs w:val="24"/>
        </w:rPr>
        <w:t>,</w:t>
      </w:r>
      <w:r w:rsidR="001B121C" w:rsidRPr="00055658">
        <w:rPr>
          <w:rFonts w:ascii="Times New Roman" w:hAnsi="Times New Roman" w:cs="Times New Roman"/>
          <w:sz w:val="24"/>
          <w:szCs w:val="24"/>
        </w:rPr>
        <w:t xml:space="preserve"> </w:t>
      </w:r>
      <w:r w:rsidR="00714C77" w:rsidRPr="00055658">
        <w:rPr>
          <w:rFonts w:ascii="Times New Roman" w:hAnsi="Times New Roman" w:cs="Times New Roman"/>
          <w:sz w:val="24"/>
          <w:szCs w:val="24"/>
        </w:rPr>
        <w:t>and missing the opportunity to identify discrimination of a single group</w:t>
      </w:r>
      <w:r w:rsidR="008A55F4">
        <w:rPr>
          <w:rFonts w:ascii="Times New Roman" w:hAnsi="Times New Roman" w:cs="Times New Roman"/>
          <w:sz w:val="24"/>
          <w:szCs w:val="24"/>
        </w:rPr>
        <w:t>?</w:t>
      </w:r>
      <w:r w:rsidR="007A122E">
        <w:rPr>
          <w:rFonts w:ascii="Times New Roman" w:hAnsi="Times New Roman" w:cs="Times New Roman"/>
          <w:sz w:val="24"/>
          <w:szCs w:val="24"/>
        </w:rPr>
        <w:t xml:space="preserve"> </w:t>
      </w:r>
      <w:r w:rsidR="008A55F4">
        <w:rPr>
          <w:rFonts w:ascii="Times New Roman" w:hAnsi="Times New Roman" w:cs="Times New Roman"/>
          <w:sz w:val="24"/>
          <w:szCs w:val="24"/>
        </w:rPr>
        <w:t>Solanke (2011) consider</w:t>
      </w:r>
      <w:r w:rsidR="00A01C9A">
        <w:rPr>
          <w:rFonts w:ascii="Times New Roman" w:hAnsi="Times New Roman" w:cs="Times New Roman"/>
          <w:sz w:val="24"/>
          <w:szCs w:val="24"/>
        </w:rPr>
        <w:t>s</w:t>
      </w:r>
      <w:r w:rsidR="008A55F4">
        <w:rPr>
          <w:rFonts w:ascii="Times New Roman" w:hAnsi="Times New Roman" w:cs="Times New Roman"/>
          <w:sz w:val="24"/>
          <w:szCs w:val="24"/>
        </w:rPr>
        <w:t xml:space="preserve"> this</w:t>
      </w:r>
      <w:r w:rsidR="000536F7">
        <w:rPr>
          <w:rFonts w:ascii="Times New Roman" w:hAnsi="Times New Roman" w:cs="Times New Roman"/>
          <w:sz w:val="24"/>
          <w:szCs w:val="24"/>
        </w:rPr>
        <w:t>,</w:t>
      </w:r>
      <w:r w:rsidR="008A55F4">
        <w:rPr>
          <w:rFonts w:ascii="Times New Roman" w:hAnsi="Times New Roman" w:cs="Times New Roman"/>
          <w:sz w:val="24"/>
          <w:szCs w:val="24"/>
        </w:rPr>
        <w:t xml:space="preserve"> </w:t>
      </w:r>
      <w:r w:rsidR="00933647">
        <w:rPr>
          <w:rFonts w:ascii="Times New Roman" w:hAnsi="Times New Roman" w:cs="Times New Roman"/>
          <w:sz w:val="24"/>
          <w:szCs w:val="24"/>
        </w:rPr>
        <w:t>explaining that m</w:t>
      </w:r>
      <w:r w:rsidR="008B15C0">
        <w:rPr>
          <w:rFonts w:ascii="Times New Roman" w:hAnsi="Times New Roman" w:cs="Times New Roman"/>
          <w:sz w:val="24"/>
          <w:szCs w:val="24"/>
        </w:rPr>
        <w:t>easuring discrimination in silos in line with</w:t>
      </w:r>
      <w:r w:rsidR="00933647">
        <w:rPr>
          <w:rFonts w:ascii="Times New Roman" w:hAnsi="Times New Roman" w:cs="Times New Roman"/>
          <w:sz w:val="24"/>
          <w:szCs w:val="24"/>
        </w:rPr>
        <w:t xml:space="preserve"> </w:t>
      </w:r>
      <w:r>
        <w:rPr>
          <w:rFonts w:ascii="Times New Roman" w:hAnsi="Times New Roman" w:cs="Times New Roman"/>
          <w:sz w:val="24"/>
          <w:szCs w:val="24"/>
        </w:rPr>
        <w:t>anti-discrimination</w:t>
      </w:r>
      <w:r w:rsidR="008B15C0">
        <w:rPr>
          <w:rFonts w:ascii="Times New Roman" w:hAnsi="Times New Roman" w:cs="Times New Roman"/>
          <w:sz w:val="24"/>
          <w:szCs w:val="24"/>
        </w:rPr>
        <w:t xml:space="preserve"> legislation, reminds us that different types of discrimination exist and although they have </w:t>
      </w:r>
      <w:r>
        <w:rPr>
          <w:rFonts w:ascii="Times New Roman" w:hAnsi="Times New Roman" w:cs="Times New Roman"/>
          <w:sz w:val="24"/>
          <w:szCs w:val="24"/>
        </w:rPr>
        <w:t>similarities,</w:t>
      </w:r>
      <w:r w:rsidR="001A4495">
        <w:rPr>
          <w:rFonts w:ascii="Times New Roman" w:hAnsi="Times New Roman" w:cs="Times New Roman"/>
          <w:sz w:val="24"/>
          <w:szCs w:val="24"/>
        </w:rPr>
        <w:t xml:space="preserve"> they are not completely </w:t>
      </w:r>
      <w:r w:rsidR="009C5A36">
        <w:rPr>
          <w:rFonts w:ascii="Times New Roman" w:hAnsi="Times New Roman" w:cs="Times New Roman"/>
          <w:sz w:val="24"/>
          <w:szCs w:val="24"/>
        </w:rPr>
        <w:lastRenderedPageBreak/>
        <w:t>comparable</w:t>
      </w:r>
      <w:r w:rsidR="00A01C9A">
        <w:rPr>
          <w:rFonts w:ascii="Times New Roman" w:hAnsi="Times New Roman" w:cs="Times New Roman"/>
          <w:sz w:val="24"/>
          <w:szCs w:val="24"/>
        </w:rPr>
        <w:t>.</w:t>
      </w:r>
      <w:r w:rsidR="002E1EA1" w:rsidRPr="002E1EA1">
        <w:rPr>
          <w:rFonts w:ascii="Times New Roman" w:hAnsi="Times New Roman" w:cs="Times New Roman"/>
          <w:sz w:val="24"/>
          <w:szCs w:val="24"/>
        </w:rPr>
        <w:t xml:space="preserve"> </w:t>
      </w:r>
      <w:r w:rsidR="00686652">
        <w:rPr>
          <w:rFonts w:ascii="Times New Roman" w:hAnsi="Times New Roman" w:cs="Times New Roman"/>
          <w:sz w:val="24"/>
          <w:szCs w:val="24"/>
        </w:rPr>
        <w:t xml:space="preserve">Collins &amp; Bilge (2016: 200-201) state intersectionality to have oversimplified terms such as ‘racism’ and ‘sexism’, to ‘race’ and ‘sex’, eradicating the well-known social injustices associated with the added ‘ism’ and limiting the Marxist theories of class divisions and power relations, which were at the core </w:t>
      </w:r>
      <w:r w:rsidR="00D33197">
        <w:rPr>
          <w:rFonts w:ascii="Times New Roman" w:hAnsi="Times New Roman" w:cs="Times New Roman"/>
          <w:sz w:val="24"/>
          <w:szCs w:val="24"/>
        </w:rPr>
        <w:t xml:space="preserve">of </w:t>
      </w:r>
      <w:r w:rsidR="00686652">
        <w:rPr>
          <w:rFonts w:ascii="Times New Roman" w:hAnsi="Times New Roman" w:cs="Times New Roman"/>
          <w:sz w:val="24"/>
          <w:szCs w:val="24"/>
        </w:rPr>
        <w:t>intersectionality’s introduction</w:t>
      </w:r>
      <w:r w:rsidR="001C3B8A">
        <w:rPr>
          <w:rFonts w:ascii="Times New Roman" w:hAnsi="Times New Roman" w:cs="Times New Roman"/>
          <w:sz w:val="24"/>
          <w:szCs w:val="24"/>
        </w:rPr>
        <w:t xml:space="preserve"> (Collins &amp; Bilge, 2016;</w:t>
      </w:r>
      <w:r w:rsidR="00902458">
        <w:rPr>
          <w:rFonts w:ascii="Times New Roman" w:hAnsi="Times New Roman" w:cs="Times New Roman"/>
          <w:sz w:val="24"/>
          <w:szCs w:val="24"/>
        </w:rPr>
        <w:t xml:space="preserve"> </w:t>
      </w:r>
      <w:r w:rsidR="00902458" w:rsidRPr="00A46C5C">
        <w:rPr>
          <w:rFonts w:ascii="Times New Roman" w:hAnsi="Times New Roman" w:cs="Times New Roman"/>
          <w:sz w:val="24"/>
          <w:szCs w:val="24"/>
        </w:rPr>
        <w:t>Giddens &amp; Sutton, 2021</w:t>
      </w:r>
      <w:r w:rsidR="00902458">
        <w:rPr>
          <w:rFonts w:ascii="Times New Roman" w:hAnsi="Times New Roman" w:cs="Times New Roman"/>
          <w:sz w:val="24"/>
          <w:szCs w:val="24"/>
        </w:rPr>
        <w:t>)</w:t>
      </w:r>
      <w:r w:rsidR="00686652">
        <w:rPr>
          <w:rFonts w:ascii="Times New Roman" w:hAnsi="Times New Roman" w:cs="Times New Roman"/>
          <w:sz w:val="24"/>
          <w:szCs w:val="24"/>
        </w:rPr>
        <w:t>.</w:t>
      </w:r>
      <w:r w:rsidR="00D5054D">
        <w:rPr>
          <w:rFonts w:ascii="Times New Roman" w:hAnsi="Times New Roman" w:cs="Times New Roman"/>
          <w:sz w:val="24"/>
          <w:szCs w:val="24"/>
        </w:rPr>
        <w:t xml:space="preserve"> Perhaps Kant’s ideals of individualism</w:t>
      </w:r>
      <w:r w:rsidR="00184C22">
        <w:rPr>
          <w:rFonts w:ascii="Times New Roman" w:hAnsi="Times New Roman" w:cs="Times New Roman"/>
          <w:sz w:val="24"/>
          <w:szCs w:val="24"/>
        </w:rPr>
        <w:t xml:space="preserve"> and freedom</w:t>
      </w:r>
      <w:r w:rsidR="005811EA">
        <w:rPr>
          <w:rFonts w:ascii="Times New Roman" w:hAnsi="Times New Roman" w:cs="Times New Roman"/>
          <w:sz w:val="24"/>
          <w:szCs w:val="24"/>
        </w:rPr>
        <w:t>,</w:t>
      </w:r>
      <w:r w:rsidR="005B5E7B">
        <w:rPr>
          <w:rFonts w:ascii="Times New Roman" w:hAnsi="Times New Roman" w:cs="Times New Roman"/>
          <w:sz w:val="24"/>
          <w:szCs w:val="24"/>
        </w:rPr>
        <w:t xml:space="preserve"> identified in the introduction,</w:t>
      </w:r>
      <w:r w:rsidR="00D5054D">
        <w:rPr>
          <w:rFonts w:ascii="Times New Roman" w:hAnsi="Times New Roman" w:cs="Times New Roman"/>
          <w:sz w:val="24"/>
          <w:szCs w:val="24"/>
        </w:rPr>
        <w:t xml:space="preserve"> prove a better fit</w:t>
      </w:r>
      <w:r w:rsidR="00B75AFB">
        <w:rPr>
          <w:rFonts w:ascii="Times New Roman" w:hAnsi="Times New Roman" w:cs="Times New Roman"/>
          <w:sz w:val="24"/>
          <w:szCs w:val="24"/>
        </w:rPr>
        <w:t xml:space="preserve">, giving </w:t>
      </w:r>
      <w:r w:rsidR="00890D61">
        <w:rPr>
          <w:rFonts w:ascii="Times New Roman" w:hAnsi="Times New Roman" w:cs="Times New Roman"/>
          <w:sz w:val="24"/>
          <w:szCs w:val="24"/>
        </w:rPr>
        <w:t>opportunities for an individual subjective opinion on why they have been stopped and searched</w:t>
      </w:r>
      <w:r w:rsidR="0006250B">
        <w:rPr>
          <w:rFonts w:ascii="Times New Roman" w:hAnsi="Times New Roman" w:cs="Times New Roman"/>
          <w:sz w:val="24"/>
          <w:szCs w:val="24"/>
        </w:rPr>
        <w:t xml:space="preserve"> as it may not be because of the individual intersectional experience</w:t>
      </w:r>
      <w:r w:rsidR="00D535F7">
        <w:rPr>
          <w:rFonts w:ascii="Times New Roman" w:hAnsi="Times New Roman" w:cs="Times New Roman"/>
          <w:sz w:val="24"/>
          <w:szCs w:val="24"/>
        </w:rPr>
        <w:t xml:space="preserve"> (</w:t>
      </w:r>
      <w:r w:rsidR="00AC59C3">
        <w:rPr>
          <w:rFonts w:ascii="Times New Roman" w:hAnsi="Times New Roman" w:cs="Times New Roman"/>
          <w:sz w:val="24"/>
          <w:szCs w:val="24"/>
        </w:rPr>
        <w:t xml:space="preserve">Rosen, 2018; </w:t>
      </w:r>
      <w:r w:rsidR="00D535F7">
        <w:rPr>
          <w:rFonts w:ascii="Times New Roman" w:hAnsi="Times New Roman" w:cs="Times New Roman"/>
          <w:sz w:val="24"/>
          <w:szCs w:val="24"/>
        </w:rPr>
        <w:t>Johnston, 2011)</w:t>
      </w:r>
      <w:r w:rsidR="0006250B">
        <w:rPr>
          <w:rFonts w:ascii="Times New Roman" w:hAnsi="Times New Roman" w:cs="Times New Roman"/>
          <w:sz w:val="24"/>
          <w:szCs w:val="24"/>
        </w:rPr>
        <w:t xml:space="preserve">. </w:t>
      </w:r>
      <w:r w:rsidR="00D5054D">
        <w:rPr>
          <w:rFonts w:ascii="Times New Roman" w:hAnsi="Times New Roman" w:cs="Times New Roman"/>
          <w:sz w:val="24"/>
          <w:szCs w:val="24"/>
        </w:rPr>
        <w:t xml:space="preserve"> </w:t>
      </w:r>
      <w:r w:rsidR="00686652">
        <w:rPr>
          <w:rFonts w:ascii="Times New Roman" w:hAnsi="Times New Roman" w:cs="Times New Roman"/>
          <w:sz w:val="24"/>
          <w:szCs w:val="24"/>
        </w:rPr>
        <w:t xml:space="preserve"> </w:t>
      </w:r>
    </w:p>
    <w:p w14:paraId="1DB1C13B" w14:textId="269E2778" w:rsidR="00974F46" w:rsidRDefault="00EC4364" w:rsidP="001B2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w:t>
      </w:r>
      <w:r w:rsidR="001334E3">
        <w:rPr>
          <w:rFonts w:ascii="Times New Roman" w:hAnsi="Times New Roman" w:cs="Times New Roman"/>
          <w:sz w:val="24"/>
          <w:szCs w:val="24"/>
        </w:rPr>
        <w:t xml:space="preserve">critiques of silo thinking of anti-discrimination </w:t>
      </w:r>
      <w:r w:rsidR="003A7D5D">
        <w:rPr>
          <w:rFonts w:ascii="Times New Roman" w:hAnsi="Times New Roman" w:cs="Times New Roman"/>
          <w:sz w:val="24"/>
          <w:szCs w:val="24"/>
        </w:rPr>
        <w:t>legislation</w:t>
      </w:r>
      <w:r w:rsidR="001334E3">
        <w:rPr>
          <w:rFonts w:ascii="Times New Roman" w:hAnsi="Times New Roman" w:cs="Times New Roman"/>
          <w:sz w:val="24"/>
          <w:szCs w:val="24"/>
        </w:rPr>
        <w:t xml:space="preserve"> state </w:t>
      </w:r>
      <w:r w:rsidR="003A7D5D">
        <w:rPr>
          <w:rFonts w:ascii="Times New Roman" w:hAnsi="Times New Roman" w:cs="Times New Roman"/>
          <w:sz w:val="24"/>
          <w:szCs w:val="24"/>
        </w:rPr>
        <w:t xml:space="preserve">a siloed approach: </w:t>
      </w:r>
      <w:r w:rsidR="000C443A">
        <w:rPr>
          <w:rFonts w:ascii="Times New Roman" w:hAnsi="Times New Roman" w:cs="Times New Roman"/>
          <w:sz w:val="24"/>
          <w:szCs w:val="24"/>
        </w:rPr>
        <w:t>‘</w:t>
      </w:r>
      <w:r w:rsidR="001B2137" w:rsidRPr="001B2137">
        <w:rPr>
          <w:rFonts w:ascii="Times New Roman" w:hAnsi="Times New Roman" w:cs="Times New Roman"/>
          <w:sz w:val="24"/>
          <w:szCs w:val="24"/>
        </w:rPr>
        <w:t>effaces intersectional marginalisation;</w:t>
      </w:r>
      <w:r w:rsidR="001B2137">
        <w:rPr>
          <w:rFonts w:ascii="Times New Roman" w:hAnsi="Times New Roman" w:cs="Times New Roman"/>
          <w:sz w:val="24"/>
          <w:szCs w:val="24"/>
        </w:rPr>
        <w:t xml:space="preserve"> </w:t>
      </w:r>
      <w:r w:rsidR="001B2137" w:rsidRPr="001B2137">
        <w:rPr>
          <w:rFonts w:ascii="Times New Roman" w:hAnsi="Times New Roman" w:cs="Times New Roman"/>
          <w:sz w:val="24"/>
          <w:szCs w:val="24"/>
        </w:rPr>
        <w:t>and serves the exclusive interests of those who are singularly disadvantaged</w:t>
      </w:r>
      <w:r w:rsidR="000C443A">
        <w:rPr>
          <w:rFonts w:ascii="Times New Roman" w:hAnsi="Times New Roman" w:cs="Times New Roman"/>
          <w:sz w:val="24"/>
          <w:szCs w:val="24"/>
        </w:rPr>
        <w:t>’</w:t>
      </w:r>
      <w:r w:rsidR="00513254">
        <w:rPr>
          <w:rFonts w:ascii="Times New Roman" w:hAnsi="Times New Roman" w:cs="Times New Roman"/>
          <w:sz w:val="24"/>
          <w:szCs w:val="24"/>
        </w:rPr>
        <w:t xml:space="preserve">, in effect ignoring the intersectional </w:t>
      </w:r>
      <w:r w:rsidR="004C5E1C">
        <w:rPr>
          <w:rFonts w:ascii="Times New Roman" w:hAnsi="Times New Roman" w:cs="Times New Roman"/>
          <w:sz w:val="24"/>
          <w:szCs w:val="24"/>
        </w:rPr>
        <w:t>experience of why young, Black men get stopped and searched more frequently (</w:t>
      </w:r>
      <w:r w:rsidR="00CF773D" w:rsidRPr="00CF773D">
        <w:rPr>
          <w:rFonts w:ascii="Times New Roman" w:hAnsi="Times New Roman" w:cs="Times New Roman"/>
          <w:sz w:val="24"/>
          <w:szCs w:val="24"/>
        </w:rPr>
        <w:t xml:space="preserve">Christoffersen, </w:t>
      </w:r>
      <w:proofErr w:type="gramStart"/>
      <w:r w:rsidR="00CF773D" w:rsidRPr="00CF773D">
        <w:rPr>
          <w:rFonts w:ascii="Times New Roman" w:hAnsi="Times New Roman" w:cs="Times New Roman"/>
          <w:sz w:val="24"/>
          <w:szCs w:val="24"/>
        </w:rPr>
        <w:t>2021</w:t>
      </w:r>
      <w:r w:rsidR="00FB4A81">
        <w:rPr>
          <w:rFonts w:ascii="Times New Roman" w:hAnsi="Times New Roman" w:cs="Times New Roman"/>
          <w:sz w:val="24"/>
          <w:szCs w:val="24"/>
        </w:rPr>
        <w:t>:</w:t>
      </w:r>
      <w:r w:rsidR="007131BB" w:rsidRPr="004B3CF1">
        <w:rPr>
          <w:rFonts w:ascii="Times New Roman" w:hAnsi="Times New Roman" w:cs="Times New Roman"/>
          <w:sz w:val="24"/>
          <w:szCs w:val="24"/>
        </w:rPr>
        <w:t>p</w:t>
      </w:r>
      <w:r w:rsidR="00FB4A81" w:rsidRPr="004B3CF1">
        <w:rPr>
          <w:rFonts w:ascii="Times New Roman" w:hAnsi="Times New Roman" w:cs="Times New Roman"/>
          <w:sz w:val="24"/>
          <w:szCs w:val="24"/>
        </w:rPr>
        <w:t>.</w:t>
      </w:r>
      <w:proofErr w:type="gramEnd"/>
      <w:r w:rsidR="004B3CF1">
        <w:rPr>
          <w:rFonts w:ascii="Times New Roman" w:hAnsi="Times New Roman" w:cs="Times New Roman"/>
          <w:sz w:val="24"/>
          <w:szCs w:val="24"/>
        </w:rPr>
        <w:t>573</w:t>
      </w:r>
      <w:r w:rsidR="00275CC8">
        <w:rPr>
          <w:rFonts w:ascii="Times New Roman" w:hAnsi="Times New Roman" w:cs="Times New Roman"/>
          <w:sz w:val="24"/>
          <w:szCs w:val="24"/>
        </w:rPr>
        <w:t xml:space="preserve">; </w:t>
      </w:r>
      <w:r w:rsidR="00275CC8" w:rsidRPr="00A044C2">
        <w:rPr>
          <w:rFonts w:ascii="Times New Roman" w:hAnsi="Times New Roman" w:cs="Times New Roman"/>
          <w:sz w:val="24"/>
          <w:szCs w:val="24"/>
          <w:shd w:val="clear" w:color="auto" w:fill="FFFFFF"/>
        </w:rPr>
        <w:t>Home Office, 2023</w:t>
      </w:r>
      <w:r w:rsidR="00CF773D">
        <w:rPr>
          <w:rFonts w:ascii="Times New Roman" w:hAnsi="Times New Roman" w:cs="Times New Roman"/>
          <w:sz w:val="24"/>
          <w:szCs w:val="24"/>
        </w:rPr>
        <w:t>)</w:t>
      </w:r>
      <w:r w:rsidR="001B2137" w:rsidRPr="001B2137">
        <w:rPr>
          <w:rFonts w:ascii="Times New Roman" w:hAnsi="Times New Roman" w:cs="Times New Roman"/>
          <w:sz w:val="24"/>
          <w:szCs w:val="24"/>
        </w:rPr>
        <w:t>.</w:t>
      </w:r>
    </w:p>
    <w:p w14:paraId="20D60B61" w14:textId="0F4FBD0F" w:rsidR="002E1EA1" w:rsidRDefault="00B51345" w:rsidP="002E1EA1">
      <w:pPr>
        <w:spacing w:line="360" w:lineRule="auto"/>
        <w:jc w:val="both"/>
        <w:rPr>
          <w:rFonts w:ascii="Times New Roman" w:hAnsi="Times New Roman" w:cs="Times New Roman"/>
          <w:sz w:val="24"/>
          <w:szCs w:val="24"/>
        </w:rPr>
      </w:pPr>
      <w:r>
        <w:rPr>
          <w:rFonts w:ascii="Times New Roman" w:hAnsi="Times New Roman" w:cs="Times New Roman"/>
          <w:sz w:val="24"/>
          <w:szCs w:val="24"/>
        </w:rPr>
        <w:t>In c</w:t>
      </w:r>
      <w:r w:rsidR="00B82789">
        <w:rPr>
          <w:rFonts w:ascii="Times New Roman" w:hAnsi="Times New Roman" w:cs="Times New Roman"/>
          <w:sz w:val="24"/>
          <w:szCs w:val="24"/>
        </w:rPr>
        <w:t xml:space="preserve">onsidering </w:t>
      </w:r>
      <w:r w:rsidR="00F46C32">
        <w:rPr>
          <w:rFonts w:ascii="Times New Roman" w:hAnsi="Times New Roman" w:cs="Times New Roman"/>
          <w:sz w:val="24"/>
          <w:szCs w:val="24"/>
        </w:rPr>
        <w:t>the submission question, the</w:t>
      </w:r>
      <w:r w:rsidR="002E1EA1">
        <w:rPr>
          <w:rFonts w:ascii="Times New Roman" w:hAnsi="Times New Roman" w:cs="Times New Roman"/>
          <w:sz w:val="24"/>
          <w:szCs w:val="24"/>
        </w:rPr>
        <w:t xml:space="preserve"> pre-amble</w:t>
      </w:r>
      <w:r w:rsidR="00F46C32">
        <w:rPr>
          <w:rFonts w:ascii="Times New Roman" w:hAnsi="Times New Roman" w:cs="Times New Roman"/>
          <w:sz w:val="24"/>
          <w:szCs w:val="24"/>
        </w:rPr>
        <w:t xml:space="preserve"> </w:t>
      </w:r>
      <w:r w:rsidR="002E1EA1">
        <w:rPr>
          <w:rFonts w:ascii="Times New Roman" w:hAnsi="Times New Roman" w:cs="Times New Roman"/>
          <w:sz w:val="24"/>
          <w:szCs w:val="24"/>
        </w:rPr>
        <w:t xml:space="preserve">establishes the statistics in silos from the criminal justice </w:t>
      </w:r>
      <w:r w:rsidR="008A67F3">
        <w:rPr>
          <w:rFonts w:ascii="Times New Roman" w:hAnsi="Times New Roman" w:cs="Times New Roman"/>
          <w:sz w:val="24"/>
          <w:szCs w:val="24"/>
        </w:rPr>
        <w:t xml:space="preserve">system </w:t>
      </w:r>
      <w:r w:rsidR="00AC59C3">
        <w:rPr>
          <w:rFonts w:ascii="Times New Roman" w:hAnsi="Times New Roman" w:cs="Times New Roman"/>
          <w:sz w:val="24"/>
          <w:szCs w:val="24"/>
        </w:rPr>
        <w:t>but</w:t>
      </w:r>
      <w:r w:rsidR="002E1EA1">
        <w:rPr>
          <w:rFonts w:ascii="Times New Roman" w:hAnsi="Times New Roman" w:cs="Times New Roman"/>
          <w:sz w:val="24"/>
          <w:szCs w:val="24"/>
        </w:rPr>
        <w:t xml:space="preserve"> identifies disproportionate representation from young, Black males as singular characteristics</w:t>
      </w:r>
      <w:r w:rsidR="00725C4C">
        <w:rPr>
          <w:rFonts w:ascii="Times New Roman" w:hAnsi="Times New Roman" w:cs="Times New Roman"/>
          <w:sz w:val="24"/>
          <w:szCs w:val="24"/>
        </w:rPr>
        <w:t xml:space="preserve"> (Ministry of Justice, 202</w:t>
      </w:r>
      <w:r w:rsidR="00725C4C" w:rsidRPr="00725C4C">
        <w:rPr>
          <w:rFonts w:ascii="Times New Roman" w:hAnsi="Times New Roman" w:cs="Times New Roman"/>
          <w:sz w:val="24"/>
          <w:szCs w:val="24"/>
        </w:rPr>
        <w:t>1; Ministry of Justice, 2022</w:t>
      </w:r>
      <w:r w:rsidR="00C63A6C">
        <w:rPr>
          <w:rFonts w:ascii="Times New Roman" w:hAnsi="Times New Roman" w:cs="Times New Roman"/>
          <w:sz w:val="24"/>
          <w:szCs w:val="24"/>
        </w:rPr>
        <w:t>; HM Inspectorate of Probation, 2021)</w:t>
      </w:r>
      <w:r w:rsidR="002E1EA1">
        <w:rPr>
          <w:rFonts w:ascii="Times New Roman" w:hAnsi="Times New Roman" w:cs="Times New Roman"/>
          <w:sz w:val="24"/>
          <w:szCs w:val="24"/>
        </w:rPr>
        <w:t xml:space="preserve">. This information is useful and serves a purpose and </w:t>
      </w:r>
      <w:r w:rsidR="00725C4C">
        <w:rPr>
          <w:rFonts w:ascii="Times New Roman" w:hAnsi="Times New Roman" w:cs="Times New Roman"/>
          <w:sz w:val="24"/>
          <w:szCs w:val="24"/>
        </w:rPr>
        <w:t>can act as a</w:t>
      </w:r>
      <w:r w:rsidR="0098193D">
        <w:rPr>
          <w:rFonts w:ascii="Times New Roman" w:hAnsi="Times New Roman" w:cs="Times New Roman"/>
          <w:sz w:val="24"/>
          <w:szCs w:val="24"/>
        </w:rPr>
        <w:t xml:space="preserve"> basis for researching why these singular characteristics are </w:t>
      </w:r>
      <w:r w:rsidR="00F11143">
        <w:rPr>
          <w:rFonts w:ascii="Times New Roman" w:hAnsi="Times New Roman" w:cs="Times New Roman"/>
          <w:sz w:val="24"/>
          <w:szCs w:val="24"/>
        </w:rPr>
        <w:t>over</w:t>
      </w:r>
      <w:r w:rsidR="0098193D">
        <w:rPr>
          <w:rFonts w:ascii="Times New Roman" w:hAnsi="Times New Roman" w:cs="Times New Roman"/>
          <w:sz w:val="24"/>
          <w:szCs w:val="24"/>
        </w:rPr>
        <w:t>represented to identify if there is discrimination</w:t>
      </w:r>
      <w:r w:rsidR="00B25562">
        <w:rPr>
          <w:rFonts w:ascii="Times New Roman" w:hAnsi="Times New Roman" w:cs="Times New Roman"/>
          <w:sz w:val="24"/>
          <w:szCs w:val="24"/>
        </w:rPr>
        <w:t xml:space="preserve"> in the treatment</w:t>
      </w:r>
      <w:r w:rsidR="0098193D">
        <w:rPr>
          <w:rFonts w:ascii="Times New Roman" w:hAnsi="Times New Roman" w:cs="Times New Roman"/>
          <w:sz w:val="24"/>
          <w:szCs w:val="24"/>
        </w:rPr>
        <w:t xml:space="preserve"> of singular </w:t>
      </w:r>
      <w:r w:rsidR="00EE414E">
        <w:rPr>
          <w:rFonts w:ascii="Times New Roman" w:hAnsi="Times New Roman" w:cs="Times New Roman"/>
          <w:sz w:val="24"/>
          <w:szCs w:val="24"/>
        </w:rPr>
        <w:t xml:space="preserve">incomparable </w:t>
      </w:r>
      <w:r w:rsidR="00B25562">
        <w:rPr>
          <w:rFonts w:ascii="Times New Roman" w:hAnsi="Times New Roman" w:cs="Times New Roman"/>
          <w:sz w:val="24"/>
          <w:szCs w:val="24"/>
        </w:rPr>
        <w:t>characteristics</w:t>
      </w:r>
      <w:r w:rsidR="00666E63">
        <w:rPr>
          <w:rFonts w:ascii="Times New Roman" w:hAnsi="Times New Roman" w:cs="Times New Roman"/>
          <w:color w:val="FF0000"/>
          <w:sz w:val="24"/>
          <w:szCs w:val="24"/>
        </w:rPr>
        <w:t xml:space="preserve"> </w:t>
      </w:r>
      <w:r w:rsidR="00666E63" w:rsidRPr="005F4080">
        <w:rPr>
          <w:rFonts w:ascii="Times New Roman" w:hAnsi="Times New Roman" w:cs="Times New Roman"/>
          <w:sz w:val="24"/>
          <w:szCs w:val="24"/>
        </w:rPr>
        <w:t>(</w:t>
      </w:r>
      <w:r w:rsidR="00666E63">
        <w:rPr>
          <w:rFonts w:ascii="Times New Roman" w:hAnsi="Times New Roman" w:cs="Times New Roman"/>
          <w:sz w:val="24"/>
          <w:szCs w:val="24"/>
        </w:rPr>
        <w:t>Solanke 2011; Collins &amp; Bilge,</w:t>
      </w:r>
      <w:r w:rsidR="00133230">
        <w:rPr>
          <w:rFonts w:ascii="Times New Roman" w:hAnsi="Times New Roman" w:cs="Times New Roman"/>
          <w:sz w:val="24"/>
          <w:szCs w:val="24"/>
        </w:rPr>
        <w:t xml:space="preserve"> </w:t>
      </w:r>
      <w:r w:rsidR="00666E63">
        <w:rPr>
          <w:rFonts w:ascii="Times New Roman" w:hAnsi="Times New Roman" w:cs="Times New Roman"/>
          <w:sz w:val="24"/>
          <w:szCs w:val="24"/>
        </w:rPr>
        <w:t>2016)</w:t>
      </w:r>
      <w:r w:rsidR="0098193D">
        <w:rPr>
          <w:rFonts w:ascii="Times New Roman" w:hAnsi="Times New Roman" w:cs="Times New Roman"/>
          <w:sz w:val="24"/>
          <w:szCs w:val="24"/>
        </w:rPr>
        <w:t xml:space="preserve">. </w:t>
      </w:r>
      <w:r w:rsidR="00A85BA8">
        <w:rPr>
          <w:rFonts w:ascii="Times New Roman" w:hAnsi="Times New Roman" w:cs="Times New Roman"/>
          <w:sz w:val="24"/>
          <w:szCs w:val="24"/>
        </w:rPr>
        <w:t>Though an intersectional lens prove</w:t>
      </w:r>
      <w:r w:rsidR="00EE414E">
        <w:rPr>
          <w:rFonts w:ascii="Times New Roman" w:hAnsi="Times New Roman" w:cs="Times New Roman"/>
          <w:sz w:val="24"/>
          <w:szCs w:val="24"/>
        </w:rPr>
        <w:t>s</w:t>
      </w:r>
      <w:r w:rsidR="00A85BA8">
        <w:rPr>
          <w:rFonts w:ascii="Times New Roman" w:hAnsi="Times New Roman" w:cs="Times New Roman"/>
          <w:sz w:val="24"/>
          <w:szCs w:val="24"/>
        </w:rPr>
        <w:t xml:space="preserve"> useful in </w:t>
      </w:r>
      <w:r w:rsidR="00BD7D60">
        <w:rPr>
          <w:rFonts w:ascii="Times New Roman" w:hAnsi="Times New Roman" w:cs="Times New Roman"/>
          <w:sz w:val="24"/>
          <w:szCs w:val="24"/>
        </w:rPr>
        <w:t xml:space="preserve">identifying if it is the unique experience of being young, Black and male that make your more likely to be a target of stop in search, </w:t>
      </w:r>
      <w:r w:rsidR="00BD6F4E">
        <w:rPr>
          <w:rFonts w:ascii="Times New Roman" w:hAnsi="Times New Roman" w:cs="Times New Roman"/>
          <w:sz w:val="24"/>
          <w:szCs w:val="24"/>
        </w:rPr>
        <w:t>to</w:t>
      </w:r>
      <w:r w:rsidR="00BD7D60">
        <w:rPr>
          <w:rFonts w:ascii="Times New Roman" w:hAnsi="Times New Roman" w:cs="Times New Roman"/>
          <w:sz w:val="24"/>
          <w:szCs w:val="24"/>
        </w:rPr>
        <w:t xml:space="preserve"> also inform policy and practice</w:t>
      </w:r>
      <w:r w:rsidR="00110E37">
        <w:rPr>
          <w:rFonts w:ascii="Times New Roman" w:hAnsi="Times New Roman" w:cs="Times New Roman"/>
          <w:color w:val="FF0000"/>
          <w:sz w:val="24"/>
          <w:szCs w:val="24"/>
        </w:rPr>
        <w:t xml:space="preserve"> </w:t>
      </w:r>
      <w:r w:rsidR="00110E37">
        <w:rPr>
          <w:rFonts w:ascii="Times New Roman" w:hAnsi="Times New Roman" w:cs="Times New Roman"/>
          <w:sz w:val="24"/>
          <w:szCs w:val="24"/>
        </w:rPr>
        <w:t>(</w:t>
      </w:r>
      <w:r w:rsidR="005F4080">
        <w:rPr>
          <w:rFonts w:ascii="Times New Roman" w:hAnsi="Times New Roman" w:cs="Times New Roman"/>
          <w:sz w:val="24"/>
          <w:szCs w:val="24"/>
        </w:rPr>
        <w:t xml:space="preserve">Crenshaw, 1989; </w:t>
      </w:r>
      <w:r w:rsidR="00110E37">
        <w:rPr>
          <w:rFonts w:ascii="Times New Roman" w:hAnsi="Times New Roman" w:cs="Times New Roman"/>
          <w:sz w:val="24"/>
          <w:szCs w:val="24"/>
        </w:rPr>
        <w:t xml:space="preserve">Grzanka, 2019; </w:t>
      </w:r>
      <w:r w:rsidR="00110E37" w:rsidRPr="00CF773D">
        <w:rPr>
          <w:rFonts w:ascii="Times New Roman" w:hAnsi="Times New Roman" w:cs="Times New Roman"/>
          <w:sz w:val="24"/>
          <w:szCs w:val="24"/>
        </w:rPr>
        <w:t>Christoffersen, 2021</w:t>
      </w:r>
      <w:r w:rsidR="00110E37">
        <w:rPr>
          <w:rFonts w:ascii="Times New Roman" w:hAnsi="Times New Roman" w:cs="Times New Roman"/>
          <w:sz w:val="24"/>
          <w:szCs w:val="24"/>
        </w:rPr>
        <w:t xml:space="preserve">; </w:t>
      </w:r>
      <w:r w:rsidR="00110E37" w:rsidRPr="00A044C2">
        <w:rPr>
          <w:rFonts w:ascii="Times New Roman" w:hAnsi="Times New Roman" w:cs="Times New Roman"/>
          <w:sz w:val="24"/>
          <w:szCs w:val="24"/>
          <w:shd w:val="clear" w:color="auto" w:fill="FFFFFF"/>
        </w:rPr>
        <w:t>Home Office, 2023</w:t>
      </w:r>
      <w:r w:rsidR="00110E37">
        <w:rPr>
          <w:rFonts w:ascii="Times New Roman" w:hAnsi="Times New Roman" w:cs="Times New Roman"/>
          <w:sz w:val="24"/>
          <w:szCs w:val="24"/>
        </w:rPr>
        <w:t>)</w:t>
      </w:r>
      <w:r w:rsidR="00BD7D60">
        <w:rPr>
          <w:rFonts w:ascii="Times New Roman" w:hAnsi="Times New Roman" w:cs="Times New Roman"/>
          <w:sz w:val="24"/>
          <w:szCs w:val="24"/>
        </w:rPr>
        <w:t xml:space="preserve">. </w:t>
      </w:r>
    </w:p>
    <w:p w14:paraId="1AE05305" w14:textId="44C46B10" w:rsidR="00000D4A" w:rsidRDefault="00E741CB" w:rsidP="00000D4A">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000D4A">
        <w:rPr>
          <w:rFonts w:ascii="Times New Roman" w:hAnsi="Times New Roman" w:cs="Times New Roman"/>
          <w:sz w:val="24"/>
          <w:szCs w:val="24"/>
        </w:rPr>
        <w:t>ractically implementing an intersectionality lens identified in the submission question, has its challenges</w:t>
      </w:r>
      <w:r>
        <w:rPr>
          <w:rFonts w:ascii="Times New Roman" w:hAnsi="Times New Roman" w:cs="Times New Roman"/>
          <w:sz w:val="24"/>
          <w:szCs w:val="24"/>
        </w:rPr>
        <w:t>,</w:t>
      </w:r>
      <w:r w:rsidR="00000D4A">
        <w:rPr>
          <w:rFonts w:ascii="Times New Roman" w:hAnsi="Times New Roman" w:cs="Times New Roman"/>
          <w:sz w:val="24"/>
          <w:szCs w:val="24"/>
        </w:rPr>
        <w:t xml:space="preserve"> and there is no real guidance for workplaces beyond the knowledge that an intersectional lens is important (</w:t>
      </w:r>
      <w:r w:rsidR="00000D4A" w:rsidRPr="005E6863">
        <w:rPr>
          <w:rFonts w:ascii="Times New Roman" w:hAnsi="Times New Roman" w:cs="Times New Roman"/>
          <w:sz w:val="24"/>
          <w:szCs w:val="24"/>
        </w:rPr>
        <w:t>Christoffersen, 2021</w:t>
      </w:r>
      <w:r w:rsidR="00000D4A">
        <w:rPr>
          <w:rFonts w:ascii="Times New Roman" w:hAnsi="Times New Roman" w:cs="Times New Roman"/>
          <w:sz w:val="24"/>
          <w:szCs w:val="24"/>
        </w:rPr>
        <w:t xml:space="preserve">). This could be due </w:t>
      </w:r>
      <w:r w:rsidR="00D33197">
        <w:rPr>
          <w:rFonts w:ascii="Times New Roman" w:hAnsi="Times New Roman" w:cs="Times New Roman"/>
          <w:sz w:val="24"/>
          <w:szCs w:val="24"/>
        </w:rPr>
        <w:t xml:space="preserve">to </w:t>
      </w:r>
      <w:r w:rsidR="00000D4A">
        <w:rPr>
          <w:rFonts w:ascii="Times New Roman" w:hAnsi="Times New Roman" w:cs="Times New Roman"/>
          <w:sz w:val="24"/>
          <w:szCs w:val="24"/>
        </w:rPr>
        <w:t xml:space="preserve">the silo thinking </w:t>
      </w:r>
      <w:r w:rsidR="001A45C1">
        <w:rPr>
          <w:rFonts w:ascii="Times New Roman" w:hAnsi="Times New Roman" w:cs="Times New Roman"/>
          <w:sz w:val="24"/>
          <w:szCs w:val="24"/>
        </w:rPr>
        <w:t>in</w:t>
      </w:r>
      <w:r w:rsidR="00000D4A">
        <w:rPr>
          <w:rFonts w:ascii="Times New Roman" w:hAnsi="Times New Roman" w:cs="Times New Roman"/>
          <w:sz w:val="24"/>
          <w:szCs w:val="24"/>
        </w:rPr>
        <w:t xml:space="preserve"> the Equality Act </w:t>
      </w:r>
      <w:r w:rsidR="00BD6F4E">
        <w:rPr>
          <w:rFonts w:ascii="Times New Roman" w:hAnsi="Times New Roman" w:cs="Times New Roman"/>
          <w:sz w:val="24"/>
          <w:szCs w:val="24"/>
        </w:rPr>
        <w:t>(</w:t>
      </w:r>
      <w:r w:rsidR="00000D4A">
        <w:rPr>
          <w:rFonts w:ascii="Times New Roman" w:hAnsi="Times New Roman" w:cs="Times New Roman"/>
          <w:sz w:val="24"/>
          <w:szCs w:val="24"/>
        </w:rPr>
        <w:t>2010</w:t>
      </w:r>
      <w:r w:rsidR="00BD6F4E">
        <w:rPr>
          <w:rFonts w:ascii="Times New Roman" w:hAnsi="Times New Roman" w:cs="Times New Roman"/>
          <w:sz w:val="24"/>
          <w:szCs w:val="24"/>
        </w:rPr>
        <w:t>)</w:t>
      </w:r>
      <w:r w:rsidR="00000D4A">
        <w:rPr>
          <w:rFonts w:ascii="Times New Roman" w:hAnsi="Times New Roman" w:cs="Times New Roman"/>
          <w:sz w:val="24"/>
          <w:szCs w:val="24"/>
        </w:rPr>
        <w:t xml:space="preserve"> defin</w:t>
      </w:r>
      <w:r w:rsidR="001A45C1">
        <w:rPr>
          <w:rFonts w:ascii="Times New Roman" w:hAnsi="Times New Roman" w:cs="Times New Roman"/>
          <w:sz w:val="24"/>
          <w:szCs w:val="24"/>
        </w:rPr>
        <w:t>ing</w:t>
      </w:r>
      <w:r w:rsidR="00000D4A">
        <w:rPr>
          <w:rFonts w:ascii="Times New Roman" w:hAnsi="Times New Roman" w:cs="Times New Roman"/>
          <w:sz w:val="24"/>
          <w:szCs w:val="24"/>
        </w:rPr>
        <w:t xml:space="preserve"> protected characteristics as singular entities protected from discrimination</w:t>
      </w:r>
      <w:r w:rsidR="00FB4A81">
        <w:rPr>
          <w:rFonts w:ascii="Times New Roman" w:hAnsi="Times New Roman" w:cs="Times New Roman"/>
          <w:sz w:val="24"/>
          <w:szCs w:val="24"/>
        </w:rPr>
        <w:t xml:space="preserve"> (</w:t>
      </w:r>
      <w:r w:rsidR="00FB4A81" w:rsidRPr="002D150A">
        <w:rPr>
          <w:rFonts w:ascii="Times New Roman" w:hAnsi="Times New Roman" w:cs="Times New Roman"/>
          <w:sz w:val="24"/>
          <w:szCs w:val="24"/>
        </w:rPr>
        <w:t>Solanke, 2011</w:t>
      </w:r>
      <w:r w:rsidR="00FB4A81">
        <w:rPr>
          <w:rFonts w:ascii="Times New Roman" w:hAnsi="Times New Roman" w:cs="Times New Roman"/>
          <w:sz w:val="24"/>
          <w:szCs w:val="24"/>
        </w:rPr>
        <w:t>)</w:t>
      </w:r>
      <w:r w:rsidR="00000D4A">
        <w:rPr>
          <w:rFonts w:ascii="Times New Roman" w:hAnsi="Times New Roman" w:cs="Times New Roman"/>
          <w:sz w:val="24"/>
          <w:szCs w:val="24"/>
        </w:rPr>
        <w:t xml:space="preserve">. Despite there being a clause to protect people from </w:t>
      </w:r>
      <w:r w:rsidR="0068096A">
        <w:rPr>
          <w:rFonts w:ascii="Times New Roman" w:hAnsi="Times New Roman" w:cs="Times New Roman"/>
          <w:sz w:val="24"/>
          <w:szCs w:val="24"/>
        </w:rPr>
        <w:t>dual</w:t>
      </w:r>
      <w:r w:rsidR="00000D4A">
        <w:rPr>
          <w:rFonts w:ascii="Times New Roman" w:hAnsi="Times New Roman" w:cs="Times New Roman"/>
          <w:sz w:val="24"/>
          <w:szCs w:val="24"/>
        </w:rPr>
        <w:t xml:space="preserve"> discrimination</w:t>
      </w:r>
      <w:r w:rsidR="0068096A">
        <w:rPr>
          <w:rFonts w:ascii="Times New Roman" w:hAnsi="Times New Roman" w:cs="Times New Roman"/>
          <w:sz w:val="24"/>
          <w:szCs w:val="24"/>
        </w:rPr>
        <w:t xml:space="preserve"> in Section 14 of The Equality Act (2010)</w:t>
      </w:r>
      <w:r w:rsidR="00000D4A">
        <w:rPr>
          <w:rFonts w:ascii="Times New Roman" w:hAnsi="Times New Roman" w:cs="Times New Roman"/>
          <w:sz w:val="24"/>
          <w:szCs w:val="24"/>
        </w:rPr>
        <w:t>, effectively attempting to legislate through an intersectional lens, this is yet to be utilised</w:t>
      </w:r>
      <w:r w:rsidR="0080619C">
        <w:rPr>
          <w:rFonts w:ascii="Times New Roman" w:hAnsi="Times New Roman" w:cs="Times New Roman"/>
          <w:color w:val="FF0000"/>
          <w:sz w:val="24"/>
          <w:szCs w:val="24"/>
        </w:rPr>
        <w:t xml:space="preserve"> </w:t>
      </w:r>
      <w:r w:rsidR="0080619C">
        <w:rPr>
          <w:rFonts w:ascii="Times New Roman" w:hAnsi="Times New Roman" w:cs="Times New Roman"/>
          <w:sz w:val="24"/>
          <w:szCs w:val="24"/>
        </w:rPr>
        <w:t>(Edwin Coe LLP, 2024)</w:t>
      </w:r>
      <w:r w:rsidR="00000D4A">
        <w:rPr>
          <w:rFonts w:ascii="Times New Roman" w:hAnsi="Times New Roman" w:cs="Times New Roman"/>
          <w:sz w:val="24"/>
          <w:szCs w:val="24"/>
        </w:rPr>
        <w:t>. Even when people have bought</w:t>
      </w:r>
      <w:r w:rsidR="00EF4B62">
        <w:rPr>
          <w:rFonts w:ascii="Times New Roman" w:hAnsi="Times New Roman" w:cs="Times New Roman"/>
          <w:sz w:val="24"/>
          <w:szCs w:val="24"/>
        </w:rPr>
        <w:t xml:space="preserve"> </w:t>
      </w:r>
      <w:r w:rsidR="00000D4A">
        <w:rPr>
          <w:rFonts w:ascii="Times New Roman" w:hAnsi="Times New Roman" w:cs="Times New Roman"/>
          <w:sz w:val="24"/>
          <w:szCs w:val="24"/>
        </w:rPr>
        <w:t>dual discrimination</w:t>
      </w:r>
      <w:r w:rsidR="00EF4B62">
        <w:rPr>
          <w:rFonts w:ascii="Times New Roman" w:hAnsi="Times New Roman" w:cs="Times New Roman"/>
          <w:sz w:val="24"/>
          <w:szCs w:val="24"/>
        </w:rPr>
        <w:t xml:space="preserve"> cases to court</w:t>
      </w:r>
      <w:r w:rsidR="00000D4A">
        <w:rPr>
          <w:rFonts w:ascii="Times New Roman" w:hAnsi="Times New Roman" w:cs="Times New Roman"/>
          <w:sz w:val="24"/>
          <w:szCs w:val="24"/>
        </w:rPr>
        <w:t>, the judiciary system only commit</w:t>
      </w:r>
      <w:r w:rsidR="00C503D8">
        <w:rPr>
          <w:rFonts w:ascii="Times New Roman" w:hAnsi="Times New Roman" w:cs="Times New Roman"/>
          <w:sz w:val="24"/>
          <w:szCs w:val="24"/>
        </w:rPr>
        <w:t>ted</w:t>
      </w:r>
      <w:r w:rsidR="00000D4A">
        <w:rPr>
          <w:rFonts w:ascii="Times New Roman" w:hAnsi="Times New Roman" w:cs="Times New Roman"/>
          <w:sz w:val="24"/>
          <w:szCs w:val="24"/>
        </w:rPr>
        <w:t xml:space="preserve"> to </w:t>
      </w:r>
      <w:r w:rsidR="00000D4A">
        <w:rPr>
          <w:rFonts w:ascii="Times New Roman" w:hAnsi="Times New Roman" w:cs="Times New Roman"/>
          <w:sz w:val="24"/>
          <w:szCs w:val="24"/>
        </w:rPr>
        <w:lastRenderedPageBreak/>
        <w:t>agreeing one instance of discrimination</w:t>
      </w:r>
      <w:r w:rsidR="002168F4">
        <w:rPr>
          <w:rFonts w:ascii="Times New Roman" w:hAnsi="Times New Roman" w:cs="Times New Roman"/>
          <w:sz w:val="24"/>
          <w:szCs w:val="24"/>
        </w:rPr>
        <w:t>,</w:t>
      </w:r>
      <w:r w:rsidR="00000D4A">
        <w:rPr>
          <w:rFonts w:ascii="Times New Roman" w:hAnsi="Times New Roman" w:cs="Times New Roman"/>
          <w:sz w:val="24"/>
          <w:szCs w:val="24"/>
        </w:rPr>
        <w:t xml:space="preserve"> </w:t>
      </w:r>
      <w:r w:rsidR="002168F4">
        <w:rPr>
          <w:rFonts w:ascii="Times New Roman" w:hAnsi="Times New Roman" w:cs="Times New Roman"/>
          <w:sz w:val="24"/>
          <w:szCs w:val="24"/>
        </w:rPr>
        <w:t>leaving</w:t>
      </w:r>
      <w:r w:rsidR="00793383">
        <w:rPr>
          <w:rFonts w:ascii="Times New Roman" w:hAnsi="Times New Roman" w:cs="Times New Roman"/>
          <w:sz w:val="24"/>
          <w:szCs w:val="24"/>
        </w:rPr>
        <w:t xml:space="preserve"> Section 14 yet to be enforced </w:t>
      </w:r>
      <w:r w:rsidR="0080619C">
        <w:rPr>
          <w:rFonts w:ascii="Times New Roman" w:hAnsi="Times New Roman" w:cs="Times New Roman"/>
          <w:sz w:val="24"/>
          <w:szCs w:val="24"/>
        </w:rPr>
        <w:t>(Edwin Coe LLP, 2024)</w:t>
      </w:r>
      <w:r w:rsidR="00000D4A">
        <w:rPr>
          <w:rFonts w:ascii="Times New Roman" w:hAnsi="Times New Roman" w:cs="Times New Roman"/>
          <w:sz w:val="24"/>
          <w:szCs w:val="24"/>
        </w:rPr>
        <w:t xml:space="preserve">. </w:t>
      </w:r>
    </w:p>
    <w:p w14:paraId="2ADDB232" w14:textId="210E0B6D" w:rsidR="00000D4A" w:rsidRDefault="00000D4A" w:rsidP="00000D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Though we have explored </w:t>
      </w:r>
      <w:r w:rsidR="005F4080">
        <w:rPr>
          <w:rFonts w:ascii="Times New Roman" w:hAnsi="Times New Roman" w:cs="Times New Roman"/>
          <w:sz w:val="24"/>
          <w:szCs w:val="24"/>
        </w:rPr>
        <w:t>its</w:t>
      </w:r>
      <w:r>
        <w:rPr>
          <w:rFonts w:ascii="Times New Roman" w:hAnsi="Times New Roman" w:cs="Times New Roman"/>
          <w:sz w:val="24"/>
          <w:szCs w:val="24"/>
        </w:rPr>
        <w:t xml:space="preserve"> limitations, it is undisputable that intersectionality has broken down silo thinking, takes human experience into account and is committed to dismantling barriers to equality, thus promoting social justice </w:t>
      </w:r>
      <w:r w:rsidR="004168D9">
        <w:rPr>
          <w:rFonts w:ascii="Times New Roman" w:hAnsi="Times New Roman" w:cs="Times New Roman"/>
          <w:sz w:val="24"/>
          <w:szCs w:val="24"/>
        </w:rPr>
        <w:t>(</w:t>
      </w:r>
      <w:r w:rsidR="004168D9" w:rsidRPr="004168D9">
        <w:rPr>
          <w:rFonts w:ascii="Times New Roman" w:hAnsi="Times New Roman" w:cs="Times New Roman"/>
          <w:sz w:val="24"/>
          <w:szCs w:val="24"/>
        </w:rPr>
        <w:t xml:space="preserve">Crenshaw, 1989; </w:t>
      </w:r>
      <w:r w:rsidR="004168D9" w:rsidRPr="005E6863">
        <w:rPr>
          <w:rFonts w:ascii="Times New Roman" w:hAnsi="Times New Roman" w:cs="Times New Roman"/>
          <w:sz w:val="24"/>
          <w:szCs w:val="24"/>
        </w:rPr>
        <w:t>Christoffersen, 2021</w:t>
      </w:r>
      <w:r w:rsidR="004168D9">
        <w:rPr>
          <w:rFonts w:ascii="Times New Roman" w:hAnsi="Times New Roman" w:cs="Times New Roman"/>
          <w:sz w:val="24"/>
          <w:szCs w:val="24"/>
        </w:rPr>
        <w:t xml:space="preserve">; </w:t>
      </w:r>
      <w:r>
        <w:rPr>
          <w:rFonts w:ascii="Times New Roman" w:hAnsi="Times New Roman" w:cs="Times New Roman"/>
          <w:sz w:val="24"/>
          <w:szCs w:val="24"/>
        </w:rPr>
        <w:t>Grzanka, 2019</w:t>
      </w:r>
      <w:r w:rsidR="00387292">
        <w:rPr>
          <w:rFonts w:ascii="Times New Roman" w:hAnsi="Times New Roman" w:cs="Times New Roman"/>
          <w:sz w:val="24"/>
          <w:szCs w:val="24"/>
        </w:rPr>
        <w:t>; Solanke 2011; Collins &amp; Bilge,</w:t>
      </w:r>
      <w:r w:rsidR="00133230">
        <w:rPr>
          <w:rFonts w:ascii="Times New Roman" w:hAnsi="Times New Roman" w:cs="Times New Roman"/>
          <w:sz w:val="24"/>
          <w:szCs w:val="24"/>
        </w:rPr>
        <w:t xml:space="preserve"> </w:t>
      </w:r>
      <w:r w:rsidR="00387292">
        <w:rPr>
          <w:rFonts w:ascii="Times New Roman" w:hAnsi="Times New Roman" w:cs="Times New Roman"/>
          <w:sz w:val="24"/>
          <w:szCs w:val="24"/>
        </w:rPr>
        <w:t>2016</w:t>
      </w:r>
      <w:r>
        <w:rPr>
          <w:rFonts w:ascii="Times New Roman" w:hAnsi="Times New Roman" w:cs="Times New Roman"/>
          <w:sz w:val="24"/>
          <w:szCs w:val="24"/>
        </w:rPr>
        <w:t>). Silo thinking has proved ineffective in dealing with equality</w:t>
      </w:r>
      <w:r w:rsidR="008343B2">
        <w:rPr>
          <w:rFonts w:ascii="Times New Roman" w:hAnsi="Times New Roman" w:cs="Times New Roman"/>
          <w:sz w:val="24"/>
          <w:szCs w:val="24"/>
        </w:rPr>
        <w:t>,</w:t>
      </w:r>
      <w:r>
        <w:rPr>
          <w:rFonts w:ascii="Times New Roman" w:hAnsi="Times New Roman" w:cs="Times New Roman"/>
          <w:sz w:val="24"/>
          <w:szCs w:val="24"/>
        </w:rPr>
        <w:t xml:space="preserve"> and inequality </w:t>
      </w:r>
      <w:r w:rsidR="00756B02">
        <w:rPr>
          <w:rFonts w:ascii="Times New Roman" w:hAnsi="Times New Roman" w:cs="Times New Roman"/>
          <w:sz w:val="24"/>
          <w:szCs w:val="24"/>
        </w:rPr>
        <w:t>remains</w:t>
      </w:r>
      <w:r>
        <w:rPr>
          <w:rFonts w:ascii="Times New Roman" w:hAnsi="Times New Roman" w:cs="Times New Roman"/>
          <w:sz w:val="24"/>
          <w:szCs w:val="24"/>
        </w:rPr>
        <w:t xml:space="preserve"> for marginalised groups</w:t>
      </w:r>
      <w:r w:rsidRPr="00F713EC">
        <w:t xml:space="preserve"> </w:t>
      </w:r>
      <w:r>
        <w:t>(</w:t>
      </w:r>
      <w:r w:rsidRPr="00F713EC">
        <w:rPr>
          <w:rFonts w:ascii="Times New Roman" w:hAnsi="Times New Roman" w:cs="Times New Roman"/>
          <w:sz w:val="24"/>
          <w:szCs w:val="24"/>
        </w:rPr>
        <w:t>Christoffersen,</w:t>
      </w:r>
      <w:r>
        <w:rPr>
          <w:rFonts w:ascii="Times New Roman" w:hAnsi="Times New Roman" w:cs="Times New Roman"/>
          <w:sz w:val="24"/>
          <w:szCs w:val="24"/>
        </w:rPr>
        <w:t xml:space="preserve"> </w:t>
      </w:r>
      <w:r w:rsidRPr="00F713EC">
        <w:rPr>
          <w:rFonts w:ascii="Times New Roman" w:hAnsi="Times New Roman" w:cs="Times New Roman"/>
          <w:sz w:val="24"/>
          <w:szCs w:val="24"/>
        </w:rPr>
        <w:t>2021</w:t>
      </w:r>
      <w:r>
        <w:rPr>
          <w:rFonts w:ascii="Times New Roman" w:hAnsi="Times New Roman" w:cs="Times New Roman"/>
          <w:sz w:val="24"/>
          <w:szCs w:val="24"/>
        </w:rPr>
        <w:t>). And as Grzanka (2019:418) eloquently concludes ‘Intersectionality has always mattered. Intersectionality will always matter.’</w:t>
      </w:r>
    </w:p>
    <w:p w14:paraId="1B5EB206" w14:textId="77777777" w:rsidR="00000D4A" w:rsidRPr="00055658" w:rsidRDefault="00000D4A" w:rsidP="002E1EA1">
      <w:pPr>
        <w:spacing w:line="360" w:lineRule="auto"/>
        <w:jc w:val="both"/>
        <w:rPr>
          <w:rFonts w:ascii="Times New Roman" w:hAnsi="Times New Roman" w:cs="Times New Roman"/>
          <w:sz w:val="24"/>
          <w:szCs w:val="24"/>
        </w:rPr>
      </w:pPr>
    </w:p>
    <w:p w14:paraId="2B1AB552" w14:textId="47046FEA" w:rsidR="00A6182F" w:rsidRPr="002E1EA1" w:rsidRDefault="00A6182F" w:rsidP="00013454">
      <w:pPr>
        <w:spacing w:line="360" w:lineRule="auto"/>
        <w:jc w:val="both"/>
        <w:rPr>
          <w:rFonts w:ascii="Times New Roman" w:hAnsi="Times New Roman" w:cs="Times New Roman"/>
          <w:sz w:val="24"/>
          <w:szCs w:val="24"/>
        </w:rPr>
      </w:pPr>
      <w:r w:rsidRPr="00894DDB">
        <w:rPr>
          <w:rFonts w:ascii="Times New Roman" w:hAnsi="Times New Roman" w:cs="Times New Roman"/>
          <w:i/>
          <w:iCs/>
          <w:sz w:val="24"/>
          <w:szCs w:val="24"/>
          <w:u w:val="single"/>
        </w:rPr>
        <w:t xml:space="preserve">Implications </w:t>
      </w:r>
    </w:p>
    <w:p w14:paraId="6531195F" w14:textId="39FC7232" w:rsidR="0089418E" w:rsidRDefault="00F2757E"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answer the submission </w:t>
      </w:r>
      <w:r w:rsidR="00DC3282">
        <w:rPr>
          <w:rFonts w:ascii="Times New Roman" w:hAnsi="Times New Roman" w:cs="Times New Roman"/>
          <w:sz w:val="24"/>
          <w:szCs w:val="24"/>
        </w:rPr>
        <w:t>question,</w:t>
      </w:r>
      <w:r>
        <w:rPr>
          <w:rFonts w:ascii="Times New Roman" w:hAnsi="Times New Roman" w:cs="Times New Roman"/>
          <w:sz w:val="24"/>
          <w:szCs w:val="24"/>
        </w:rPr>
        <w:t xml:space="preserve"> it is important to consider</w:t>
      </w:r>
      <w:r w:rsidR="0089418E" w:rsidRPr="0089418E">
        <w:rPr>
          <w:rFonts w:ascii="Times New Roman" w:hAnsi="Times New Roman" w:cs="Times New Roman"/>
          <w:sz w:val="24"/>
          <w:szCs w:val="24"/>
        </w:rPr>
        <w:t xml:space="preserve"> the implications </w:t>
      </w:r>
      <w:r w:rsidR="00B5678A">
        <w:rPr>
          <w:rFonts w:ascii="Times New Roman" w:hAnsi="Times New Roman" w:cs="Times New Roman"/>
          <w:sz w:val="24"/>
          <w:szCs w:val="24"/>
        </w:rPr>
        <w:t xml:space="preserve">of the intersectional experiences of young, Black </w:t>
      </w:r>
      <w:r>
        <w:rPr>
          <w:rFonts w:ascii="Times New Roman" w:hAnsi="Times New Roman" w:cs="Times New Roman"/>
          <w:sz w:val="24"/>
          <w:szCs w:val="24"/>
        </w:rPr>
        <w:t xml:space="preserve">males being stopped and searched by police in the UK. </w:t>
      </w:r>
    </w:p>
    <w:p w14:paraId="7570C808" w14:textId="2EE821A1" w:rsidR="00152F6F" w:rsidRDefault="00152F6F" w:rsidP="00152F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Experiencing stop and search can impede a person’s relationship with the law as they associate the situation with negative emotions, attitudes and opinions (Bradford </w:t>
      </w:r>
      <w:r w:rsidRPr="0056475E">
        <w:rPr>
          <w:rFonts w:ascii="Times New Roman" w:hAnsi="Times New Roman" w:cs="Times New Roman"/>
          <w:i/>
          <w:iCs/>
          <w:sz w:val="24"/>
          <w:szCs w:val="24"/>
        </w:rPr>
        <w:t>et al</w:t>
      </w:r>
      <w:r>
        <w:rPr>
          <w:rFonts w:ascii="Times New Roman" w:hAnsi="Times New Roman" w:cs="Times New Roman"/>
          <w:sz w:val="24"/>
          <w:szCs w:val="24"/>
        </w:rPr>
        <w:t xml:space="preserve">, 2022). Murray </w:t>
      </w:r>
      <w:r w:rsidRPr="00FF647B">
        <w:rPr>
          <w:rFonts w:ascii="Times New Roman" w:hAnsi="Times New Roman" w:cs="Times New Roman"/>
          <w:i/>
          <w:iCs/>
          <w:sz w:val="24"/>
          <w:szCs w:val="24"/>
        </w:rPr>
        <w:t>et al</w:t>
      </w:r>
      <w:r>
        <w:rPr>
          <w:rFonts w:ascii="Times New Roman" w:hAnsi="Times New Roman" w:cs="Times New Roman"/>
          <w:sz w:val="24"/>
          <w:szCs w:val="24"/>
        </w:rPr>
        <w:t xml:space="preserve"> (2021) fundamentally agrees with this noting a loss of trust in police because of stop in search which could in fact have a negative consequence of increased offending.</w:t>
      </w:r>
      <w:r w:rsidR="00D96B9E">
        <w:rPr>
          <w:rFonts w:ascii="Times New Roman" w:hAnsi="Times New Roman" w:cs="Times New Roman"/>
          <w:sz w:val="24"/>
          <w:szCs w:val="24"/>
        </w:rPr>
        <w:t xml:space="preserve"> </w:t>
      </w:r>
      <w:r w:rsidR="00BE4247">
        <w:rPr>
          <w:rFonts w:ascii="Times New Roman" w:hAnsi="Times New Roman" w:cs="Times New Roman"/>
          <w:sz w:val="24"/>
          <w:szCs w:val="24"/>
        </w:rPr>
        <w:t xml:space="preserve">If </w:t>
      </w:r>
      <w:r w:rsidR="006A09F0">
        <w:rPr>
          <w:rFonts w:ascii="Times New Roman" w:hAnsi="Times New Roman" w:cs="Times New Roman"/>
          <w:sz w:val="24"/>
          <w:szCs w:val="24"/>
        </w:rPr>
        <w:t>a person is more</w:t>
      </w:r>
      <w:r w:rsidR="00BE4247">
        <w:rPr>
          <w:rFonts w:ascii="Times New Roman" w:hAnsi="Times New Roman" w:cs="Times New Roman"/>
          <w:sz w:val="24"/>
          <w:szCs w:val="24"/>
        </w:rPr>
        <w:t xml:space="preserve"> are more at risk of offending due to the negative perception of police as suggested</w:t>
      </w:r>
      <w:r w:rsidR="008314E0">
        <w:rPr>
          <w:rFonts w:ascii="Times New Roman" w:hAnsi="Times New Roman" w:cs="Times New Roman"/>
          <w:sz w:val="24"/>
          <w:szCs w:val="24"/>
        </w:rPr>
        <w:t xml:space="preserve"> by Bradford </w:t>
      </w:r>
      <w:r w:rsidR="008314E0" w:rsidRPr="008314E0">
        <w:rPr>
          <w:rFonts w:ascii="Times New Roman" w:hAnsi="Times New Roman" w:cs="Times New Roman"/>
          <w:i/>
          <w:iCs/>
          <w:sz w:val="24"/>
          <w:szCs w:val="24"/>
        </w:rPr>
        <w:t>et al</w:t>
      </w:r>
      <w:r w:rsidR="008314E0">
        <w:rPr>
          <w:rFonts w:ascii="Times New Roman" w:hAnsi="Times New Roman" w:cs="Times New Roman"/>
          <w:sz w:val="24"/>
          <w:szCs w:val="24"/>
        </w:rPr>
        <w:t xml:space="preserve"> (2022) and Murray </w:t>
      </w:r>
      <w:r w:rsidR="008314E0" w:rsidRPr="008314E0">
        <w:rPr>
          <w:rFonts w:ascii="Times New Roman" w:hAnsi="Times New Roman" w:cs="Times New Roman"/>
          <w:i/>
          <w:iCs/>
          <w:sz w:val="24"/>
          <w:szCs w:val="24"/>
        </w:rPr>
        <w:t>et al</w:t>
      </w:r>
      <w:r w:rsidR="008314E0">
        <w:rPr>
          <w:rFonts w:ascii="Times New Roman" w:hAnsi="Times New Roman" w:cs="Times New Roman"/>
          <w:sz w:val="24"/>
          <w:szCs w:val="24"/>
        </w:rPr>
        <w:t xml:space="preserve"> (2021)</w:t>
      </w:r>
      <w:r w:rsidR="00BE4247">
        <w:rPr>
          <w:rFonts w:ascii="Times New Roman" w:hAnsi="Times New Roman" w:cs="Times New Roman"/>
          <w:sz w:val="24"/>
          <w:szCs w:val="24"/>
        </w:rPr>
        <w:t xml:space="preserve">, </w:t>
      </w:r>
      <w:r w:rsidR="00AE26FB">
        <w:rPr>
          <w:rFonts w:ascii="Times New Roman" w:hAnsi="Times New Roman" w:cs="Times New Roman"/>
          <w:sz w:val="24"/>
          <w:szCs w:val="24"/>
        </w:rPr>
        <w:t xml:space="preserve">and initial stereotyping leads to stop and searches from police, </w:t>
      </w:r>
      <w:r w:rsidR="00BE4247">
        <w:rPr>
          <w:rFonts w:ascii="Times New Roman" w:hAnsi="Times New Roman" w:cs="Times New Roman"/>
          <w:sz w:val="24"/>
          <w:szCs w:val="24"/>
        </w:rPr>
        <w:t xml:space="preserve">this could in turn give reasoning for </w:t>
      </w:r>
      <w:r w:rsidR="006A09F0">
        <w:rPr>
          <w:rFonts w:ascii="Times New Roman" w:hAnsi="Times New Roman" w:cs="Times New Roman"/>
          <w:sz w:val="24"/>
          <w:szCs w:val="24"/>
        </w:rPr>
        <w:t>police to disproportionately target young, Black males for stop and searches</w:t>
      </w:r>
      <w:r w:rsidR="00E3002A">
        <w:rPr>
          <w:rFonts w:ascii="Times New Roman" w:hAnsi="Times New Roman" w:cs="Times New Roman"/>
          <w:sz w:val="24"/>
          <w:szCs w:val="24"/>
        </w:rPr>
        <w:t xml:space="preserve">, increasing the </w:t>
      </w:r>
      <w:r w:rsidR="008314E0">
        <w:rPr>
          <w:rFonts w:ascii="Times New Roman" w:hAnsi="Times New Roman" w:cs="Times New Roman"/>
          <w:sz w:val="24"/>
          <w:szCs w:val="24"/>
        </w:rPr>
        <w:t>disproportionately</w:t>
      </w:r>
      <w:r w:rsidR="00E3002A">
        <w:rPr>
          <w:rFonts w:ascii="Times New Roman" w:hAnsi="Times New Roman" w:cs="Times New Roman"/>
          <w:sz w:val="24"/>
          <w:szCs w:val="24"/>
        </w:rPr>
        <w:t xml:space="preserve"> further</w:t>
      </w:r>
      <w:r w:rsidR="00AE26FB">
        <w:rPr>
          <w:rFonts w:ascii="Times New Roman" w:hAnsi="Times New Roman" w:cs="Times New Roman"/>
          <w:sz w:val="24"/>
          <w:szCs w:val="24"/>
        </w:rPr>
        <w:t xml:space="preserve"> (</w:t>
      </w:r>
      <w:r w:rsidR="00AE26FB" w:rsidRPr="009B29F7">
        <w:rPr>
          <w:rFonts w:ascii="Times New Roman" w:hAnsi="Times New Roman" w:cs="Times New Roman"/>
          <w:sz w:val="24"/>
          <w:szCs w:val="24"/>
        </w:rPr>
        <w:t>Minhas</w:t>
      </w:r>
      <w:r w:rsidR="00AE26FB">
        <w:rPr>
          <w:rFonts w:ascii="Times New Roman" w:hAnsi="Times New Roman" w:cs="Times New Roman"/>
          <w:sz w:val="24"/>
          <w:szCs w:val="24"/>
        </w:rPr>
        <w:t xml:space="preserve"> </w:t>
      </w:r>
      <w:r w:rsidR="00AE26FB" w:rsidRPr="009B29F7">
        <w:rPr>
          <w:rFonts w:ascii="Times New Roman" w:hAnsi="Times New Roman" w:cs="Times New Roman"/>
          <w:sz w:val="24"/>
          <w:szCs w:val="24"/>
        </w:rPr>
        <w:t>&amp; Walsh, 2021</w:t>
      </w:r>
      <w:r w:rsidR="00A348F7">
        <w:rPr>
          <w:rFonts w:ascii="Times New Roman" w:hAnsi="Times New Roman" w:cs="Times New Roman"/>
          <w:sz w:val="24"/>
          <w:szCs w:val="24"/>
        </w:rPr>
        <w:t>;</w:t>
      </w:r>
      <w:r w:rsidR="007275C1">
        <w:rPr>
          <w:rFonts w:ascii="Times New Roman" w:hAnsi="Times New Roman" w:cs="Times New Roman"/>
          <w:sz w:val="24"/>
          <w:szCs w:val="24"/>
        </w:rPr>
        <w:t xml:space="preserve"> Bradford </w:t>
      </w:r>
      <w:r w:rsidR="007275C1" w:rsidRPr="008314E0">
        <w:rPr>
          <w:rFonts w:ascii="Times New Roman" w:hAnsi="Times New Roman" w:cs="Times New Roman"/>
          <w:i/>
          <w:iCs/>
          <w:sz w:val="24"/>
          <w:szCs w:val="24"/>
        </w:rPr>
        <w:t>et al</w:t>
      </w:r>
      <w:r w:rsidR="007275C1">
        <w:rPr>
          <w:rFonts w:ascii="Times New Roman" w:hAnsi="Times New Roman" w:cs="Times New Roman"/>
          <w:sz w:val="24"/>
          <w:szCs w:val="24"/>
        </w:rPr>
        <w:t xml:space="preserve">, 2022; Murray </w:t>
      </w:r>
      <w:r w:rsidR="007275C1" w:rsidRPr="008314E0">
        <w:rPr>
          <w:rFonts w:ascii="Times New Roman" w:hAnsi="Times New Roman" w:cs="Times New Roman"/>
          <w:i/>
          <w:iCs/>
          <w:sz w:val="24"/>
          <w:szCs w:val="24"/>
        </w:rPr>
        <w:t>et al</w:t>
      </w:r>
      <w:r w:rsidR="007275C1">
        <w:rPr>
          <w:rFonts w:ascii="Times New Roman" w:hAnsi="Times New Roman" w:cs="Times New Roman"/>
          <w:sz w:val="24"/>
          <w:szCs w:val="24"/>
        </w:rPr>
        <w:t xml:space="preserve"> 2021</w:t>
      </w:r>
      <w:r w:rsidR="00A348F7">
        <w:rPr>
          <w:rFonts w:ascii="Times New Roman" w:hAnsi="Times New Roman" w:cs="Times New Roman"/>
          <w:sz w:val="24"/>
          <w:szCs w:val="24"/>
        </w:rPr>
        <w:t>)</w:t>
      </w:r>
      <w:r w:rsidR="006A09F0">
        <w:rPr>
          <w:rFonts w:ascii="Times New Roman" w:hAnsi="Times New Roman" w:cs="Times New Roman"/>
          <w:sz w:val="24"/>
          <w:szCs w:val="24"/>
        </w:rPr>
        <w:t xml:space="preserve">. </w:t>
      </w:r>
    </w:p>
    <w:p w14:paraId="1DFC5C61" w14:textId="2B50C89F" w:rsidR="00152F6F" w:rsidRDefault="005E2208"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If stop and search leads to greater offending as identified by</w:t>
      </w:r>
      <w:r w:rsidR="00A022B2">
        <w:rPr>
          <w:rFonts w:ascii="Times New Roman" w:hAnsi="Times New Roman" w:cs="Times New Roman"/>
          <w:sz w:val="24"/>
          <w:szCs w:val="24"/>
        </w:rPr>
        <w:t xml:space="preserve"> Murray et al (2021), it is likely to have an implication in this group in terms of spending time in prison. Looking at prison population statistics this hypothesis is proven in the demographics</w:t>
      </w:r>
      <w:r w:rsidR="00BC49EC">
        <w:rPr>
          <w:rFonts w:ascii="Times New Roman" w:hAnsi="Times New Roman" w:cs="Times New Roman"/>
          <w:sz w:val="24"/>
          <w:szCs w:val="24"/>
        </w:rPr>
        <w:t xml:space="preserve"> </w:t>
      </w:r>
      <w:r w:rsidR="008204C1">
        <w:rPr>
          <w:rFonts w:ascii="Times New Roman" w:hAnsi="Times New Roman" w:cs="Times New Roman"/>
          <w:sz w:val="24"/>
          <w:szCs w:val="24"/>
        </w:rPr>
        <w:t>with a large representation of young Black males in prison (Prison Reform Trust, 2023).</w:t>
      </w:r>
      <w:r w:rsidR="00895306" w:rsidRPr="003B282A">
        <w:rPr>
          <w:rFonts w:ascii="Times New Roman" w:hAnsi="Times New Roman" w:cs="Times New Roman"/>
          <w:color w:val="FF0000"/>
          <w:sz w:val="24"/>
          <w:szCs w:val="24"/>
        </w:rPr>
        <w:t xml:space="preserve"> </w:t>
      </w:r>
      <w:r w:rsidR="00EF4E40">
        <w:rPr>
          <w:rFonts w:ascii="Times New Roman" w:hAnsi="Times New Roman" w:cs="Times New Roman"/>
          <w:sz w:val="24"/>
          <w:szCs w:val="24"/>
        </w:rPr>
        <w:t>Having a criminal record is known to have implications in later life in terms of employment due to many jobs being restricted if you have a criminal record</w:t>
      </w:r>
      <w:r w:rsidR="00A26995">
        <w:rPr>
          <w:rFonts w:ascii="Times New Roman" w:hAnsi="Times New Roman" w:cs="Times New Roman"/>
          <w:sz w:val="24"/>
          <w:szCs w:val="24"/>
        </w:rPr>
        <w:t xml:space="preserve">, </w:t>
      </w:r>
      <w:r w:rsidR="00E47331">
        <w:rPr>
          <w:rFonts w:ascii="Times New Roman" w:hAnsi="Times New Roman" w:cs="Times New Roman"/>
          <w:sz w:val="24"/>
          <w:szCs w:val="24"/>
        </w:rPr>
        <w:t>therefore</w:t>
      </w:r>
      <w:r w:rsidR="00A26995">
        <w:rPr>
          <w:rFonts w:ascii="Times New Roman" w:hAnsi="Times New Roman" w:cs="Times New Roman"/>
          <w:sz w:val="24"/>
          <w:szCs w:val="24"/>
        </w:rPr>
        <w:t xml:space="preserve"> meaning </w:t>
      </w:r>
      <w:r w:rsidR="00E47331">
        <w:rPr>
          <w:rFonts w:ascii="Times New Roman" w:hAnsi="Times New Roman" w:cs="Times New Roman"/>
          <w:sz w:val="24"/>
          <w:szCs w:val="24"/>
        </w:rPr>
        <w:t>ex-offenders</w:t>
      </w:r>
      <w:r w:rsidR="00A26995">
        <w:rPr>
          <w:rFonts w:ascii="Times New Roman" w:hAnsi="Times New Roman" w:cs="Times New Roman"/>
          <w:sz w:val="24"/>
          <w:szCs w:val="24"/>
        </w:rPr>
        <w:t xml:space="preserve"> are more </w:t>
      </w:r>
      <w:r w:rsidR="00E47331">
        <w:rPr>
          <w:rFonts w:ascii="Times New Roman" w:hAnsi="Times New Roman" w:cs="Times New Roman"/>
          <w:sz w:val="24"/>
          <w:szCs w:val="24"/>
        </w:rPr>
        <w:t>likely</w:t>
      </w:r>
      <w:r w:rsidR="00A26995">
        <w:rPr>
          <w:rFonts w:ascii="Times New Roman" w:hAnsi="Times New Roman" w:cs="Times New Roman"/>
          <w:sz w:val="24"/>
          <w:szCs w:val="24"/>
        </w:rPr>
        <w:t xml:space="preserve"> to be in lower paid employment or </w:t>
      </w:r>
      <w:r w:rsidR="00A26995" w:rsidRPr="008B196C">
        <w:rPr>
          <w:rFonts w:ascii="Times New Roman" w:hAnsi="Times New Roman" w:cs="Times New Roman"/>
          <w:sz w:val="24"/>
          <w:szCs w:val="24"/>
        </w:rPr>
        <w:t>unemployed</w:t>
      </w:r>
      <w:r w:rsidR="008B196C" w:rsidRPr="008B196C">
        <w:rPr>
          <w:rFonts w:ascii="Times New Roman" w:hAnsi="Times New Roman" w:cs="Times New Roman"/>
          <w:sz w:val="24"/>
          <w:szCs w:val="24"/>
        </w:rPr>
        <w:t xml:space="preserve"> (Thompson, &amp; Cummings, 2010</w:t>
      </w:r>
      <w:r w:rsidR="00246480">
        <w:rPr>
          <w:rFonts w:ascii="Times New Roman" w:hAnsi="Times New Roman" w:cs="Times New Roman"/>
          <w:sz w:val="24"/>
          <w:szCs w:val="24"/>
        </w:rPr>
        <w:t>; Western, 2008</w:t>
      </w:r>
      <w:r w:rsidR="008B196C" w:rsidRPr="008B196C">
        <w:rPr>
          <w:rFonts w:ascii="Times New Roman" w:hAnsi="Times New Roman" w:cs="Times New Roman"/>
          <w:sz w:val="24"/>
          <w:szCs w:val="24"/>
        </w:rPr>
        <w:t>)</w:t>
      </w:r>
      <w:r w:rsidR="00A26995" w:rsidRPr="008B196C">
        <w:rPr>
          <w:rFonts w:ascii="Times New Roman" w:hAnsi="Times New Roman" w:cs="Times New Roman"/>
          <w:sz w:val="24"/>
          <w:szCs w:val="24"/>
        </w:rPr>
        <w:t xml:space="preserve">. </w:t>
      </w:r>
      <w:r w:rsidR="00A26995">
        <w:rPr>
          <w:rFonts w:ascii="Times New Roman" w:hAnsi="Times New Roman" w:cs="Times New Roman"/>
          <w:sz w:val="24"/>
          <w:szCs w:val="24"/>
        </w:rPr>
        <w:t xml:space="preserve">This can in turn lead to </w:t>
      </w:r>
      <w:r w:rsidR="00150B5C">
        <w:rPr>
          <w:rFonts w:ascii="Times New Roman" w:hAnsi="Times New Roman" w:cs="Times New Roman"/>
          <w:sz w:val="24"/>
          <w:szCs w:val="24"/>
        </w:rPr>
        <w:t xml:space="preserve">experiencing poverty which can create a social reproduced inequality as those who </w:t>
      </w:r>
      <w:r w:rsidR="00150B5C">
        <w:rPr>
          <w:rFonts w:ascii="Times New Roman" w:hAnsi="Times New Roman" w:cs="Times New Roman"/>
          <w:sz w:val="24"/>
          <w:szCs w:val="24"/>
        </w:rPr>
        <w:lastRenderedPageBreak/>
        <w:t xml:space="preserve">experience poverty </w:t>
      </w:r>
      <w:r w:rsidR="004A4430">
        <w:rPr>
          <w:rFonts w:ascii="Times New Roman" w:hAnsi="Times New Roman" w:cs="Times New Roman"/>
          <w:sz w:val="24"/>
          <w:szCs w:val="24"/>
        </w:rPr>
        <w:t xml:space="preserve">and unemployment </w:t>
      </w:r>
      <w:r w:rsidR="00150B5C">
        <w:rPr>
          <w:rFonts w:ascii="Times New Roman" w:hAnsi="Times New Roman" w:cs="Times New Roman"/>
          <w:sz w:val="24"/>
          <w:szCs w:val="24"/>
        </w:rPr>
        <w:t>are also more likely to offend</w:t>
      </w:r>
      <w:r w:rsidR="00CF5A9B">
        <w:rPr>
          <w:rFonts w:ascii="Times New Roman" w:hAnsi="Times New Roman" w:cs="Times New Roman"/>
          <w:sz w:val="24"/>
          <w:szCs w:val="24"/>
        </w:rPr>
        <w:t xml:space="preserve"> </w:t>
      </w:r>
      <w:r w:rsidR="00375EA6" w:rsidRPr="0048333B">
        <w:rPr>
          <w:rFonts w:ascii="Times New Roman" w:hAnsi="Times New Roman" w:cs="Times New Roman"/>
          <w:sz w:val="24"/>
          <w:szCs w:val="24"/>
        </w:rPr>
        <w:t>(Giddens &amp; Sutton, 2021;</w:t>
      </w:r>
      <w:r w:rsidR="00BD549D" w:rsidRPr="0048333B">
        <w:rPr>
          <w:rFonts w:ascii="Times New Roman" w:hAnsi="Times New Roman" w:cs="Times New Roman"/>
          <w:sz w:val="24"/>
          <w:szCs w:val="24"/>
        </w:rPr>
        <w:t xml:space="preserve"> Gallie, Paugam &amp; Jacobs, 2003;</w:t>
      </w:r>
      <w:r w:rsidR="004A4430" w:rsidRPr="0048333B">
        <w:rPr>
          <w:rFonts w:ascii="Times New Roman" w:hAnsi="Times New Roman" w:cs="Times New Roman"/>
          <w:color w:val="FF0000"/>
          <w:sz w:val="24"/>
          <w:szCs w:val="24"/>
        </w:rPr>
        <w:t xml:space="preserve"> </w:t>
      </w:r>
      <w:r w:rsidR="00CF5A9B" w:rsidRPr="00CF5A9B">
        <w:rPr>
          <w:rFonts w:ascii="Times New Roman" w:hAnsi="Times New Roman" w:cs="Times New Roman"/>
          <w:sz w:val="24"/>
          <w:szCs w:val="24"/>
        </w:rPr>
        <w:t>Anderson-Facile, &amp; Ledford, 2010</w:t>
      </w:r>
      <w:r w:rsidR="001523F6" w:rsidRPr="00CF5A9B">
        <w:rPr>
          <w:rFonts w:ascii="Times New Roman" w:hAnsi="Times New Roman" w:cs="Times New Roman"/>
          <w:sz w:val="24"/>
          <w:szCs w:val="24"/>
        </w:rPr>
        <w:t>)</w:t>
      </w:r>
      <w:r w:rsidR="00150B5C" w:rsidRPr="00CF5A9B">
        <w:rPr>
          <w:rFonts w:ascii="Times New Roman" w:hAnsi="Times New Roman" w:cs="Times New Roman"/>
          <w:sz w:val="24"/>
          <w:szCs w:val="24"/>
        </w:rPr>
        <w:t xml:space="preserve">. </w:t>
      </w:r>
      <w:r w:rsidR="00E47331">
        <w:rPr>
          <w:rFonts w:ascii="Times New Roman" w:hAnsi="Times New Roman" w:cs="Times New Roman"/>
          <w:sz w:val="24"/>
          <w:szCs w:val="24"/>
        </w:rPr>
        <w:t>Therefore,</w:t>
      </w:r>
      <w:r w:rsidR="006415C0">
        <w:rPr>
          <w:rFonts w:ascii="Times New Roman" w:hAnsi="Times New Roman" w:cs="Times New Roman"/>
          <w:sz w:val="24"/>
          <w:szCs w:val="24"/>
        </w:rPr>
        <w:t xml:space="preserve"> an</w:t>
      </w:r>
      <w:r w:rsidR="00E47331">
        <w:rPr>
          <w:rFonts w:ascii="Times New Roman" w:hAnsi="Times New Roman" w:cs="Times New Roman"/>
          <w:sz w:val="24"/>
          <w:szCs w:val="24"/>
        </w:rPr>
        <w:t>other</w:t>
      </w:r>
      <w:r w:rsidR="006415C0">
        <w:rPr>
          <w:rFonts w:ascii="Times New Roman" w:hAnsi="Times New Roman" w:cs="Times New Roman"/>
          <w:sz w:val="24"/>
          <w:szCs w:val="24"/>
        </w:rPr>
        <w:t xml:space="preserve"> implication for young, Black males </w:t>
      </w:r>
      <w:r w:rsidR="006424D8">
        <w:rPr>
          <w:rFonts w:ascii="Times New Roman" w:hAnsi="Times New Roman" w:cs="Times New Roman"/>
          <w:sz w:val="24"/>
          <w:szCs w:val="24"/>
        </w:rPr>
        <w:t>and their intersectional experience of being stopped and searched</w:t>
      </w:r>
      <w:r w:rsidR="00194A8B">
        <w:rPr>
          <w:rFonts w:ascii="Times New Roman" w:hAnsi="Times New Roman" w:cs="Times New Roman"/>
          <w:sz w:val="24"/>
          <w:szCs w:val="24"/>
        </w:rPr>
        <w:t>,</w:t>
      </w:r>
      <w:r w:rsidR="005E226C">
        <w:rPr>
          <w:rFonts w:ascii="Times New Roman" w:hAnsi="Times New Roman" w:cs="Times New Roman"/>
          <w:sz w:val="24"/>
          <w:szCs w:val="24"/>
        </w:rPr>
        <w:t xml:space="preserve"> </w:t>
      </w:r>
      <w:r w:rsidR="006424D8">
        <w:rPr>
          <w:rFonts w:ascii="Times New Roman" w:hAnsi="Times New Roman" w:cs="Times New Roman"/>
          <w:sz w:val="24"/>
          <w:szCs w:val="24"/>
        </w:rPr>
        <w:t xml:space="preserve">is </w:t>
      </w:r>
      <w:r w:rsidR="005E226C">
        <w:rPr>
          <w:rFonts w:ascii="Times New Roman" w:hAnsi="Times New Roman" w:cs="Times New Roman"/>
          <w:sz w:val="24"/>
          <w:szCs w:val="24"/>
        </w:rPr>
        <w:t>a</w:t>
      </w:r>
      <w:r w:rsidR="006424D8">
        <w:rPr>
          <w:rFonts w:ascii="Times New Roman" w:hAnsi="Times New Roman" w:cs="Times New Roman"/>
          <w:sz w:val="24"/>
          <w:szCs w:val="24"/>
        </w:rPr>
        <w:t xml:space="preserve"> poorer life trajectory </w:t>
      </w:r>
      <w:r w:rsidR="001B1342">
        <w:rPr>
          <w:rFonts w:ascii="Times New Roman" w:hAnsi="Times New Roman" w:cs="Times New Roman"/>
          <w:sz w:val="24"/>
          <w:szCs w:val="24"/>
        </w:rPr>
        <w:t xml:space="preserve">and outcomes </w:t>
      </w:r>
      <w:r w:rsidR="006424D8">
        <w:rPr>
          <w:rFonts w:ascii="Times New Roman" w:hAnsi="Times New Roman" w:cs="Times New Roman"/>
          <w:sz w:val="24"/>
          <w:szCs w:val="24"/>
        </w:rPr>
        <w:t xml:space="preserve">which could socially reproduce </w:t>
      </w:r>
      <w:r w:rsidR="001B1342">
        <w:rPr>
          <w:rFonts w:ascii="Times New Roman" w:hAnsi="Times New Roman" w:cs="Times New Roman"/>
          <w:sz w:val="24"/>
          <w:szCs w:val="24"/>
        </w:rPr>
        <w:t>a predisposition to commit crime</w:t>
      </w:r>
      <w:r w:rsidR="0048333B">
        <w:rPr>
          <w:rFonts w:ascii="Times New Roman" w:hAnsi="Times New Roman" w:cs="Times New Roman"/>
          <w:color w:val="FF0000"/>
          <w:sz w:val="24"/>
          <w:szCs w:val="24"/>
        </w:rPr>
        <w:t xml:space="preserve"> </w:t>
      </w:r>
      <w:r w:rsidR="0048333B" w:rsidRPr="0048333B">
        <w:rPr>
          <w:rFonts w:ascii="Times New Roman" w:hAnsi="Times New Roman" w:cs="Times New Roman"/>
          <w:sz w:val="24"/>
          <w:szCs w:val="24"/>
        </w:rPr>
        <w:t>(</w:t>
      </w:r>
      <w:r w:rsidR="0048333B" w:rsidRPr="008B196C">
        <w:rPr>
          <w:rFonts w:ascii="Times New Roman" w:hAnsi="Times New Roman" w:cs="Times New Roman"/>
          <w:sz w:val="24"/>
          <w:szCs w:val="24"/>
        </w:rPr>
        <w:t>Thompson, &amp; Cummings, 2010</w:t>
      </w:r>
      <w:r w:rsidR="0048333B">
        <w:rPr>
          <w:rFonts w:ascii="Times New Roman" w:hAnsi="Times New Roman" w:cs="Times New Roman"/>
          <w:sz w:val="24"/>
          <w:szCs w:val="24"/>
        </w:rPr>
        <w:t>; Western, 2008</w:t>
      </w:r>
      <w:r w:rsidR="00C15D40">
        <w:rPr>
          <w:rFonts w:ascii="Times New Roman" w:hAnsi="Times New Roman" w:cs="Times New Roman"/>
          <w:sz w:val="24"/>
          <w:szCs w:val="24"/>
        </w:rPr>
        <w:t xml:space="preserve">; </w:t>
      </w:r>
      <w:r w:rsidR="0048333B" w:rsidRPr="0048333B">
        <w:rPr>
          <w:rFonts w:ascii="Times New Roman" w:hAnsi="Times New Roman" w:cs="Times New Roman"/>
          <w:sz w:val="24"/>
          <w:szCs w:val="24"/>
        </w:rPr>
        <w:t>Giddens &amp; Sutton, 2021; Gallie, Paugam &amp; Jacobs, 2003;</w:t>
      </w:r>
      <w:r w:rsidR="0048333B" w:rsidRPr="0048333B">
        <w:rPr>
          <w:rFonts w:ascii="Times New Roman" w:hAnsi="Times New Roman" w:cs="Times New Roman"/>
          <w:color w:val="FF0000"/>
          <w:sz w:val="24"/>
          <w:szCs w:val="24"/>
        </w:rPr>
        <w:t xml:space="preserve"> </w:t>
      </w:r>
      <w:r w:rsidR="0048333B" w:rsidRPr="00CF5A9B">
        <w:rPr>
          <w:rFonts w:ascii="Times New Roman" w:hAnsi="Times New Roman" w:cs="Times New Roman"/>
          <w:sz w:val="24"/>
          <w:szCs w:val="24"/>
        </w:rPr>
        <w:t>Anderson-Facile, &amp; Ledford, 2010).</w:t>
      </w:r>
    </w:p>
    <w:p w14:paraId="41CB87CA" w14:textId="246719F5" w:rsidR="00BE1E40" w:rsidRPr="00BE1E40" w:rsidRDefault="008656B1" w:rsidP="00BE1E40">
      <w:pPr>
        <w:spacing w:line="360" w:lineRule="auto"/>
        <w:jc w:val="both"/>
        <w:rPr>
          <w:rFonts w:ascii="Times New Roman" w:hAnsi="Times New Roman" w:cs="Times New Roman"/>
          <w:sz w:val="24"/>
          <w:szCs w:val="24"/>
        </w:rPr>
      </w:pPr>
      <w:r>
        <w:rPr>
          <w:rFonts w:ascii="Times New Roman" w:hAnsi="Times New Roman" w:cs="Times New Roman"/>
          <w:sz w:val="24"/>
          <w:szCs w:val="24"/>
        </w:rPr>
        <w:t>In considering intersectionality it must be considered whether these implications are felt due to the intersecting identify of being young, black and male and the intersectional oppression leading to the prejudice or stereotyping</w:t>
      </w:r>
      <w:r w:rsidR="006A4AF7">
        <w:rPr>
          <w:rFonts w:ascii="Times New Roman" w:hAnsi="Times New Roman" w:cs="Times New Roman"/>
          <w:color w:val="FF0000"/>
          <w:sz w:val="24"/>
          <w:szCs w:val="24"/>
        </w:rPr>
        <w:t xml:space="preserve"> </w:t>
      </w:r>
      <w:r w:rsidR="006A4AF7" w:rsidRPr="006A4AF7">
        <w:rPr>
          <w:rFonts w:ascii="Times New Roman" w:hAnsi="Times New Roman" w:cs="Times New Roman"/>
          <w:sz w:val="24"/>
          <w:szCs w:val="24"/>
        </w:rPr>
        <w:t xml:space="preserve">(Crenshaw, 1989; </w:t>
      </w:r>
      <w:r w:rsidR="006A4AF7" w:rsidRPr="009B29F7">
        <w:rPr>
          <w:rFonts w:ascii="Times New Roman" w:hAnsi="Times New Roman" w:cs="Times New Roman"/>
          <w:sz w:val="24"/>
          <w:szCs w:val="24"/>
        </w:rPr>
        <w:t>Minhas</w:t>
      </w:r>
      <w:r w:rsidR="006A4AF7">
        <w:rPr>
          <w:rFonts w:ascii="Times New Roman" w:hAnsi="Times New Roman" w:cs="Times New Roman"/>
          <w:sz w:val="24"/>
          <w:szCs w:val="24"/>
        </w:rPr>
        <w:t xml:space="preserve"> </w:t>
      </w:r>
      <w:r w:rsidR="006A4AF7" w:rsidRPr="009B29F7">
        <w:rPr>
          <w:rFonts w:ascii="Times New Roman" w:hAnsi="Times New Roman" w:cs="Times New Roman"/>
          <w:sz w:val="24"/>
          <w:szCs w:val="24"/>
        </w:rPr>
        <w:t>&amp; Walsh, 2021</w:t>
      </w:r>
      <w:r w:rsidR="006A4AF7">
        <w:rPr>
          <w:rFonts w:ascii="Times New Roman" w:hAnsi="Times New Roman" w:cs="Times New Roman"/>
          <w:sz w:val="24"/>
          <w:szCs w:val="24"/>
        </w:rPr>
        <w:t>)</w:t>
      </w:r>
      <w:r>
        <w:rPr>
          <w:rFonts w:ascii="Times New Roman" w:hAnsi="Times New Roman" w:cs="Times New Roman"/>
          <w:sz w:val="24"/>
          <w:szCs w:val="24"/>
        </w:rPr>
        <w:t>. It should also be considered that the disproportionately could be the result of prejudice or discrimination of just one characteristic that the police officer has such as race</w:t>
      </w:r>
      <w:r w:rsidR="00237906">
        <w:rPr>
          <w:rFonts w:ascii="Times New Roman" w:hAnsi="Times New Roman" w:cs="Times New Roman"/>
          <w:sz w:val="24"/>
          <w:szCs w:val="24"/>
        </w:rPr>
        <w:t>,</w:t>
      </w:r>
      <w:r>
        <w:rPr>
          <w:rFonts w:ascii="Times New Roman" w:hAnsi="Times New Roman" w:cs="Times New Roman"/>
          <w:sz w:val="24"/>
          <w:szCs w:val="24"/>
        </w:rPr>
        <w:t xml:space="preserve"> and considering an intersectional lens may diminish the individual feelings</w:t>
      </w:r>
      <w:r w:rsidR="00AF0C87">
        <w:rPr>
          <w:rFonts w:ascii="Times New Roman" w:hAnsi="Times New Roman" w:cs="Times New Roman"/>
          <w:sz w:val="24"/>
          <w:szCs w:val="24"/>
        </w:rPr>
        <w:t>, if taking Kant’s individualistic approach,</w:t>
      </w:r>
      <w:r>
        <w:rPr>
          <w:rFonts w:ascii="Times New Roman" w:hAnsi="Times New Roman" w:cs="Times New Roman"/>
          <w:sz w:val="24"/>
          <w:szCs w:val="24"/>
        </w:rPr>
        <w:t xml:space="preserve"> that the persons has been targeted due to their race solely, missing why the individual has been discriminated against</w:t>
      </w:r>
      <w:r w:rsidR="00A442E6">
        <w:rPr>
          <w:rFonts w:ascii="Times New Roman" w:hAnsi="Times New Roman" w:cs="Times New Roman"/>
          <w:sz w:val="24"/>
          <w:szCs w:val="24"/>
        </w:rPr>
        <w:t xml:space="preserve"> (Rosen, 2018; Johnston, 2011; </w:t>
      </w:r>
      <w:r w:rsidR="00AF0C87" w:rsidRPr="009B29F7">
        <w:rPr>
          <w:rFonts w:ascii="Times New Roman" w:hAnsi="Times New Roman" w:cs="Times New Roman"/>
          <w:sz w:val="24"/>
          <w:szCs w:val="24"/>
        </w:rPr>
        <w:t>Minhas</w:t>
      </w:r>
      <w:r w:rsidR="00AF0C87">
        <w:rPr>
          <w:rFonts w:ascii="Times New Roman" w:hAnsi="Times New Roman" w:cs="Times New Roman"/>
          <w:sz w:val="24"/>
          <w:szCs w:val="24"/>
        </w:rPr>
        <w:t xml:space="preserve"> </w:t>
      </w:r>
      <w:r w:rsidR="00AF0C87" w:rsidRPr="009B29F7">
        <w:rPr>
          <w:rFonts w:ascii="Times New Roman" w:hAnsi="Times New Roman" w:cs="Times New Roman"/>
          <w:sz w:val="24"/>
          <w:szCs w:val="24"/>
        </w:rPr>
        <w:t>&amp; Walsh, 2021</w:t>
      </w:r>
      <w:r w:rsidR="00AF0C87">
        <w:rPr>
          <w:rFonts w:ascii="Times New Roman" w:hAnsi="Times New Roman" w:cs="Times New Roman"/>
          <w:sz w:val="24"/>
          <w:szCs w:val="24"/>
        </w:rPr>
        <w:t>)</w:t>
      </w:r>
      <w:r>
        <w:rPr>
          <w:rFonts w:ascii="Times New Roman" w:hAnsi="Times New Roman" w:cs="Times New Roman"/>
          <w:sz w:val="24"/>
          <w:szCs w:val="24"/>
        </w:rPr>
        <w:t>. A</w:t>
      </w:r>
      <w:r w:rsidR="00EA01E1">
        <w:rPr>
          <w:rFonts w:ascii="Times New Roman" w:hAnsi="Times New Roman" w:cs="Times New Roman"/>
          <w:sz w:val="24"/>
          <w:szCs w:val="24"/>
        </w:rPr>
        <w:t xml:space="preserve"> positive implication if it is due to intersecting </w:t>
      </w:r>
      <w:r w:rsidR="009A3277">
        <w:rPr>
          <w:rFonts w:ascii="Times New Roman" w:hAnsi="Times New Roman" w:cs="Times New Roman"/>
          <w:sz w:val="24"/>
          <w:szCs w:val="24"/>
        </w:rPr>
        <w:t>identities</w:t>
      </w:r>
      <w:r w:rsidR="00EA01E1">
        <w:rPr>
          <w:rFonts w:ascii="Times New Roman" w:hAnsi="Times New Roman" w:cs="Times New Roman"/>
          <w:sz w:val="24"/>
          <w:szCs w:val="24"/>
        </w:rPr>
        <w:t xml:space="preserve"> is that the intersectional experience has not been ignored when identifying reasons for the unequal treatment by police </w:t>
      </w:r>
      <w:r w:rsidR="005F68B8">
        <w:rPr>
          <w:rFonts w:ascii="Times New Roman" w:hAnsi="Times New Roman" w:cs="Times New Roman"/>
          <w:sz w:val="24"/>
          <w:szCs w:val="24"/>
          <w:shd w:val="clear" w:color="auto" w:fill="FFFFFF"/>
        </w:rPr>
        <w:t>(</w:t>
      </w:r>
      <w:r w:rsidR="006617A3" w:rsidRPr="00A044C2">
        <w:rPr>
          <w:rFonts w:ascii="Times New Roman" w:hAnsi="Times New Roman" w:cs="Times New Roman"/>
          <w:sz w:val="24"/>
          <w:szCs w:val="24"/>
          <w:shd w:val="clear" w:color="auto" w:fill="FFFFFF"/>
        </w:rPr>
        <w:t>Home Office, 2023</w:t>
      </w:r>
      <w:r w:rsidR="006617A3">
        <w:rPr>
          <w:rFonts w:ascii="Times New Roman" w:hAnsi="Times New Roman" w:cs="Times New Roman"/>
          <w:sz w:val="24"/>
          <w:szCs w:val="24"/>
        </w:rPr>
        <w:t>;</w:t>
      </w:r>
      <w:r w:rsidR="00745A0B">
        <w:rPr>
          <w:rFonts w:ascii="Times New Roman" w:hAnsi="Times New Roman" w:cs="Times New Roman"/>
          <w:sz w:val="24"/>
          <w:szCs w:val="24"/>
        </w:rPr>
        <w:t xml:space="preserve"> </w:t>
      </w:r>
      <w:r w:rsidR="00EF2B9E">
        <w:rPr>
          <w:rFonts w:ascii="Times New Roman" w:hAnsi="Times New Roman" w:cs="Times New Roman"/>
          <w:sz w:val="24"/>
          <w:szCs w:val="24"/>
        </w:rPr>
        <w:t>Grzanka, 2019)</w:t>
      </w:r>
      <w:r w:rsidR="00EA01E1">
        <w:rPr>
          <w:rFonts w:ascii="Times New Roman" w:hAnsi="Times New Roman" w:cs="Times New Roman"/>
          <w:sz w:val="24"/>
          <w:szCs w:val="24"/>
        </w:rPr>
        <w:t xml:space="preserve">. </w:t>
      </w:r>
      <w:r w:rsidR="009531DA">
        <w:rPr>
          <w:rFonts w:ascii="Times New Roman" w:hAnsi="Times New Roman" w:cs="Times New Roman"/>
          <w:sz w:val="24"/>
          <w:szCs w:val="24"/>
        </w:rPr>
        <w:t>However,</w:t>
      </w:r>
      <w:r w:rsidR="00EA01E1">
        <w:rPr>
          <w:rFonts w:ascii="Times New Roman" w:hAnsi="Times New Roman" w:cs="Times New Roman"/>
          <w:sz w:val="24"/>
          <w:szCs w:val="24"/>
        </w:rPr>
        <w:t xml:space="preserve"> </w:t>
      </w:r>
      <w:r w:rsidR="00B6708E">
        <w:rPr>
          <w:rFonts w:ascii="Times New Roman" w:hAnsi="Times New Roman" w:cs="Times New Roman"/>
          <w:sz w:val="24"/>
          <w:szCs w:val="24"/>
        </w:rPr>
        <w:t xml:space="preserve">if </w:t>
      </w:r>
      <w:r w:rsidR="00EA01E1">
        <w:rPr>
          <w:rFonts w:ascii="Times New Roman" w:hAnsi="Times New Roman" w:cs="Times New Roman"/>
          <w:sz w:val="24"/>
          <w:szCs w:val="24"/>
        </w:rPr>
        <w:t xml:space="preserve">it </w:t>
      </w:r>
      <w:r w:rsidR="00E70EAD">
        <w:rPr>
          <w:rFonts w:ascii="Times New Roman" w:hAnsi="Times New Roman" w:cs="Times New Roman"/>
          <w:sz w:val="24"/>
          <w:szCs w:val="24"/>
        </w:rPr>
        <w:t xml:space="preserve">is the sole discrimination of one </w:t>
      </w:r>
      <w:r w:rsidR="00FC4F9D">
        <w:rPr>
          <w:rFonts w:ascii="Times New Roman" w:hAnsi="Times New Roman" w:cs="Times New Roman"/>
          <w:sz w:val="24"/>
          <w:szCs w:val="24"/>
        </w:rPr>
        <w:t>characteristic,</w:t>
      </w:r>
      <w:r w:rsidR="00E70EAD">
        <w:rPr>
          <w:rFonts w:ascii="Times New Roman" w:hAnsi="Times New Roman" w:cs="Times New Roman"/>
          <w:sz w:val="24"/>
          <w:szCs w:val="24"/>
        </w:rPr>
        <w:t xml:space="preserve"> we may miss the real reason why the discrimination has happened and limit how the individual feels about the experience based on our ideologies and theories</w:t>
      </w:r>
      <w:r w:rsidR="000C4180">
        <w:rPr>
          <w:rFonts w:ascii="Times New Roman" w:hAnsi="Times New Roman" w:cs="Times New Roman"/>
          <w:color w:val="FF0000"/>
          <w:sz w:val="24"/>
          <w:szCs w:val="24"/>
        </w:rPr>
        <w:t xml:space="preserve"> </w:t>
      </w:r>
      <w:r w:rsidR="000C4180" w:rsidRPr="000C4180">
        <w:rPr>
          <w:rFonts w:ascii="Times New Roman" w:hAnsi="Times New Roman" w:cs="Times New Roman"/>
          <w:sz w:val="24"/>
          <w:szCs w:val="24"/>
        </w:rPr>
        <w:t>(</w:t>
      </w:r>
      <w:r w:rsidR="000C4180">
        <w:rPr>
          <w:rFonts w:ascii="Times New Roman" w:hAnsi="Times New Roman" w:cs="Times New Roman"/>
          <w:sz w:val="24"/>
          <w:szCs w:val="24"/>
        </w:rPr>
        <w:t>Collins &amp; Bilge, 2016)</w:t>
      </w:r>
      <w:r w:rsidR="00E70EAD">
        <w:rPr>
          <w:rFonts w:ascii="Times New Roman" w:hAnsi="Times New Roman" w:cs="Times New Roman"/>
          <w:sz w:val="24"/>
          <w:szCs w:val="24"/>
        </w:rPr>
        <w:t xml:space="preserve">. </w:t>
      </w:r>
      <w:r w:rsidR="00BE1E40">
        <w:rPr>
          <w:rFonts w:ascii="Times New Roman" w:hAnsi="Times New Roman" w:cs="Times New Roman"/>
          <w:sz w:val="24"/>
          <w:szCs w:val="24"/>
        </w:rPr>
        <w:t xml:space="preserve">Although challenges of the impact on young, Black males being stopped and searched have been </w:t>
      </w:r>
      <w:r w:rsidR="007B69E3">
        <w:rPr>
          <w:rFonts w:ascii="Times New Roman" w:hAnsi="Times New Roman" w:cs="Times New Roman"/>
          <w:sz w:val="24"/>
          <w:szCs w:val="24"/>
        </w:rPr>
        <w:t xml:space="preserve">identified, </w:t>
      </w:r>
      <w:r w:rsidR="00BE1E40" w:rsidRPr="00BE1E40">
        <w:rPr>
          <w:rFonts w:ascii="Times New Roman" w:hAnsi="Times New Roman" w:cs="Times New Roman"/>
          <w:sz w:val="24"/>
          <w:szCs w:val="24"/>
        </w:rPr>
        <w:t>it should be considered we do not want to take away powers from the police</w:t>
      </w:r>
      <w:r w:rsidR="007B69E3">
        <w:rPr>
          <w:rFonts w:ascii="Times New Roman" w:hAnsi="Times New Roman" w:cs="Times New Roman"/>
          <w:sz w:val="24"/>
          <w:szCs w:val="24"/>
        </w:rPr>
        <w:t xml:space="preserve"> and </w:t>
      </w:r>
      <w:r w:rsidR="00BE1E40" w:rsidRPr="00BE1E40">
        <w:rPr>
          <w:rFonts w:ascii="Times New Roman" w:hAnsi="Times New Roman" w:cs="Times New Roman"/>
          <w:sz w:val="24"/>
          <w:szCs w:val="24"/>
        </w:rPr>
        <w:t>stop and search can be a useful</w:t>
      </w:r>
      <w:r w:rsidR="007B69E3">
        <w:rPr>
          <w:rFonts w:ascii="Times New Roman" w:hAnsi="Times New Roman" w:cs="Times New Roman"/>
          <w:sz w:val="24"/>
          <w:szCs w:val="24"/>
        </w:rPr>
        <w:t xml:space="preserve"> tool </w:t>
      </w:r>
      <w:r w:rsidR="00BD3183">
        <w:rPr>
          <w:rFonts w:ascii="Times New Roman" w:hAnsi="Times New Roman" w:cs="Times New Roman"/>
          <w:sz w:val="24"/>
          <w:szCs w:val="24"/>
        </w:rPr>
        <w:t xml:space="preserve">to </w:t>
      </w:r>
      <w:r w:rsidR="00CC2882">
        <w:rPr>
          <w:rFonts w:ascii="Times New Roman" w:hAnsi="Times New Roman" w:cs="Times New Roman"/>
          <w:sz w:val="24"/>
          <w:szCs w:val="24"/>
        </w:rPr>
        <w:t>protect communities</w:t>
      </w:r>
      <w:r w:rsidR="005E5E31">
        <w:rPr>
          <w:rFonts w:ascii="Times New Roman" w:hAnsi="Times New Roman" w:cs="Times New Roman"/>
          <w:color w:val="FF0000"/>
          <w:sz w:val="24"/>
          <w:szCs w:val="24"/>
        </w:rPr>
        <w:t xml:space="preserve"> </w:t>
      </w:r>
      <w:r w:rsidR="005E5E31" w:rsidRPr="003562C5">
        <w:rPr>
          <w:rFonts w:ascii="Times New Roman" w:hAnsi="Times New Roman" w:cs="Times New Roman"/>
          <w:sz w:val="24"/>
          <w:szCs w:val="24"/>
        </w:rPr>
        <w:t>(Home Office</w:t>
      </w:r>
      <w:r w:rsidR="003562C5" w:rsidRPr="003562C5">
        <w:rPr>
          <w:rFonts w:ascii="Times New Roman" w:hAnsi="Times New Roman" w:cs="Times New Roman"/>
          <w:sz w:val="24"/>
          <w:szCs w:val="24"/>
        </w:rPr>
        <w:t>, 2023b)</w:t>
      </w:r>
      <w:r w:rsidR="007B69E3" w:rsidRPr="003562C5">
        <w:rPr>
          <w:rFonts w:ascii="Times New Roman" w:hAnsi="Times New Roman" w:cs="Times New Roman"/>
          <w:sz w:val="24"/>
          <w:szCs w:val="24"/>
        </w:rPr>
        <w:t>.</w:t>
      </w:r>
      <w:r w:rsidR="00BE1E40" w:rsidRPr="003562C5">
        <w:rPr>
          <w:rFonts w:ascii="Times New Roman" w:hAnsi="Times New Roman" w:cs="Times New Roman"/>
          <w:sz w:val="24"/>
          <w:szCs w:val="24"/>
        </w:rPr>
        <w:t xml:space="preserve"> </w:t>
      </w:r>
    </w:p>
    <w:p w14:paraId="1A8CFE52" w14:textId="77777777" w:rsidR="002C5A5D" w:rsidRDefault="002C5A5D" w:rsidP="00013454">
      <w:pPr>
        <w:spacing w:line="360" w:lineRule="auto"/>
        <w:jc w:val="both"/>
        <w:rPr>
          <w:rFonts w:ascii="Times New Roman" w:hAnsi="Times New Roman" w:cs="Times New Roman"/>
          <w:color w:val="FF0000"/>
          <w:sz w:val="24"/>
          <w:szCs w:val="24"/>
        </w:rPr>
      </w:pPr>
    </w:p>
    <w:p w14:paraId="1652FC98" w14:textId="5F5D54D9" w:rsidR="004A3146" w:rsidRDefault="004A3146" w:rsidP="00013454">
      <w:pPr>
        <w:spacing w:line="360" w:lineRule="auto"/>
        <w:jc w:val="both"/>
        <w:rPr>
          <w:rFonts w:ascii="Times New Roman" w:hAnsi="Times New Roman" w:cs="Times New Roman"/>
          <w:i/>
          <w:iCs/>
          <w:sz w:val="24"/>
          <w:szCs w:val="24"/>
          <w:u w:val="single"/>
        </w:rPr>
      </w:pPr>
      <w:r w:rsidRPr="00894DDB">
        <w:rPr>
          <w:rFonts w:ascii="Times New Roman" w:hAnsi="Times New Roman" w:cs="Times New Roman"/>
          <w:i/>
          <w:iCs/>
          <w:sz w:val="24"/>
          <w:szCs w:val="24"/>
          <w:u w:val="single"/>
        </w:rPr>
        <w:t xml:space="preserve">Barriers to equality </w:t>
      </w:r>
    </w:p>
    <w:p w14:paraId="34EBA3FE" w14:textId="664AA1F1" w:rsidR="00FD7639" w:rsidRDefault="00952233" w:rsidP="000B65C2">
      <w:pPr>
        <w:spacing w:line="360" w:lineRule="auto"/>
        <w:jc w:val="both"/>
        <w:rPr>
          <w:rFonts w:ascii="Times New Roman" w:hAnsi="Times New Roman" w:cs="Times New Roman"/>
          <w:sz w:val="24"/>
          <w:szCs w:val="24"/>
        </w:rPr>
      </w:pPr>
      <w:r w:rsidRPr="00952233">
        <w:rPr>
          <w:rFonts w:ascii="Times New Roman" w:hAnsi="Times New Roman" w:cs="Times New Roman"/>
          <w:sz w:val="24"/>
          <w:szCs w:val="24"/>
        </w:rPr>
        <w:t xml:space="preserve">Research into stop and search powers has found </w:t>
      </w:r>
      <w:r w:rsidR="0030776B">
        <w:rPr>
          <w:rFonts w:ascii="Times New Roman" w:hAnsi="Times New Roman" w:cs="Times New Roman"/>
          <w:sz w:val="24"/>
          <w:szCs w:val="24"/>
        </w:rPr>
        <w:t xml:space="preserve">prejudicial stereotyping of people to </w:t>
      </w:r>
      <w:r w:rsidR="001A1CDB">
        <w:rPr>
          <w:rFonts w:ascii="Times New Roman" w:hAnsi="Times New Roman" w:cs="Times New Roman"/>
          <w:sz w:val="24"/>
          <w:szCs w:val="24"/>
        </w:rPr>
        <w:t>have a direct correlation to giving an officer reasonable suspicion to stop and search someone</w:t>
      </w:r>
      <w:r w:rsidR="00F84AD3">
        <w:rPr>
          <w:rFonts w:ascii="Times New Roman" w:hAnsi="Times New Roman" w:cs="Times New Roman"/>
          <w:sz w:val="24"/>
          <w:szCs w:val="24"/>
        </w:rPr>
        <w:t>, birthing an attitudinal barrier to equality for</w:t>
      </w:r>
      <w:r w:rsidR="003B7548">
        <w:rPr>
          <w:rFonts w:ascii="Times New Roman" w:hAnsi="Times New Roman" w:cs="Times New Roman"/>
          <w:sz w:val="24"/>
          <w:szCs w:val="24"/>
        </w:rPr>
        <w:t xml:space="preserve"> young, Black men frequently stopped and searched by police </w:t>
      </w:r>
      <w:r w:rsidR="001A1CDB">
        <w:rPr>
          <w:rFonts w:ascii="Times New Roman" w:hAnsi="Times New Roman" w:cs="Times New Roman"/>
          <w:sz w:val="24"/>
          <w:szCs w:val="24"/>
        </w:rPr>
        <w:t>(</w:t>
      </w:r>
      <w:r w:rsidR="009B29F7" w:rsidRPr="009B29F7">
        <w:rPr>
          <w:rFonts w:ascii="Times New Roman" w:hAnsi="Times New Roman" w:cs="Times New Roman"/>
          <w:sz w:val="24"/>
          <w:szCs w:val="24"/>
        </w:rPr>
        <w:t>Minhas</w:t>
      </w:r>
      <w:r w:rsidR="009B29F7">
        <w:rPr>
          <w:rFonts w:ascii="Times New Roman" w:hAnsi="Times New Roman" w:cs="Times New Roman"/>
          <w:sz w:val="24"/>
          <w:szCs w:val="24"/>
        </w:rPr>
        <w:t xml:space="preserve"> </w:t>
      </w:r>
      <w:r w:rsidR="009B29F7" w:rsidRPr="009B29F7">
        <w:rPr>
          <w:rFonts w:ascii="Times New Roman" w:hAnsi="Times New Roman" w:cs="Times New Roman"/>
          <w:sz w:val="24"/>
          <w:szCs w:val="24"/>
        </w:rPr>
        <w:t>&amp; Walsh, 2021</w:t>
      </w:r>
      <w:r w:rsidR="009B29F7">
        <w:rPr>
          <w:rFonts w:ascii="Times New Roman" w:hAnsi="Times New Roman" w:cs="Times New Roman"/>
          <w:sz w:val="24"/>
          <w:szCs w:val="24"/>
        </w:rPr>
        <w:t>)</w:t>
      </w:r>
      <w:r w:rsidR="0024341B">
        <w:rPr>
          <w:rFonts w:ascii="Times New Roman" w:hAnsi="Times New Roman" w:cs="Times New Roman"/>
          <w:sz w:val="24"/>
          <w:szCs w:val="24"/>
        </w:rPr>
        <w:t xml:space="preserve">. </w:t>
      </w:r>
    </w:p>
    <w:p w14:paraId="315160C4" w14:textId="598B0E2E" w:rsidR="00735BFD" w:rsidRDefault="00CF6040" w:rsidP="000B65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Black people being disproportionately stopped by police, Black people represent a small amount of police officers compared to population, </w:t>
      </w:r>
      <w:r w:rsidR="002A4682">
        <w:rPr>
          <w:rFonts w:ascii="Times New Roman" w:hAnsi="Times New Roman" w:cs="Times New Roman"/>
          <w:sz w:val="24"/>
          <w:szCs w:val="24"/>
        </w:rPr>
        <w:t>this representation matters and could indicate a barrier of why this group is disproportionately stopped</w:t>
      </w:r>
      <w:r w:rsidR="00E2118B">
        <w:rPr>
          <w:rFonts w:ascii="Times New Roman" w:hAnsi="Times New Roman" w:cs="Times New Roman"/>
          <w:color w:val="FF0000"/>
          <w:sz w:val="24"/>
          <w:szCs w:val="24"/>
        </w:rPr>
        <w:t xml:space="preserve"> </w:t>
      </w:r>
      <w:r w:rsidR="00E2118B" w:rsidRPr="00E2118B">
        <w:rPr>
          <w:rFonts w:ascii="Times New Roman" w:hAnsi="Times New Roman" w:cs="Times New Roman"/>
          <w:sz w:val="24"/>
          <w:szCs w:val="24"/>
        </w:rPr>
        <w:t xml:space="preserve">(Byrne </w:t>
      </w:r>
      <w:r w:rsidR="00E2118B" w:rsidRPr="00111C95">
        <w:rPr>
          <w:rFonts w:ascii="Times New Roman" w:hAnsi="Times New Roman" w:cs="Times New Roman"/>
          <w:i/>
          <w:iCs/>
          <w:sz w:val="24"/>
          <w:szCs w:val="24"/>
        </w:rPr>
        <w:t>et al</w:t>
      </w:r>
      <w:r w:rsidR="00E2118B" w:rsidRPr="00E2118B">
        <w:rPr>
          <w:rFonts w:ascii="Times New Roman" w:hAnsi="Times New Roman" w:cs="Times New Roman"/>
          <w:sz w:val="24"/>
          <w:szCs w:val="24"/>
        </w:rPr>
        <w:t>, 2020)</w:t>
      </w:r>
      <w:r w:rsidRPr="00E2118B">
        <w:rPr>
          <w:rFonts w:ascii="Times New Roman" w:hAnsi="Times New Roman" w:cs="Times New Roman"/>
          <w:sz w:val="24"/>
          <w:szCs w:val="24"/>
        </w:rPr>
        <w:t xml:space="preserve">. </w:t>
      </w:r>
      <w:r w:rsidR="00455E3E">
        <w:rPr>
          <w:rFonts w:ascii="Times New Roman" w:hAnsi="Times New Roman" w:cs="Times New Roman"/>
          <w:sz w:val="24"/>
          <w:szCs w:val="24"/>
        </w:rPr>
        <w:t>Policing itself can be traced b</w:t>
      </w:r>
      <w:r w:rsidR="00CC7896">
        <w:rPr>
          <w:rFonts w:ascii="Times New Roman" w:hAnsi="Times New Roman" w:cs="Times New Roman"/>
          <w:sz w:val="24"/>
          <w:szCs w:val="24"/>
        </w:rPr>
        <w:t>ack</w:t>
      </w:r>
      <w:r w:rsidR="00455E3E">
        <w:rPr>
          <w:rFonts w:ascii="Times New Roman" w:hAnsi="Times New Roman" w:cs="Times New Roman"/>
          <w:sz w:val="24"/>
          <w:szCs w:val="24"/>
        </w:rPr>
        <w:t xml:space="preserve"> to slave patrol</w:t>
      </w:r>
      <w:r w:rsidR="00F07E1E">
        <w:rPr>
          <w:rFonts w:ascii="Times New Roman" w:hAnsi="Times New Roman" w:cs="Times New Roman"/>
          <w:sz w:val="24"/>
          <w:szCs w:val="24"/>
        </w:rPr>
        <w:t xml:space="preserve">, this fact and the known </w:t>
      </w:r>
      <w:r w:rsidR="00C7489A">
        <w:rPr>
          <w:rFonts w:ascii="Times New Roman" w:hAnsi="Times New Roman" w:cs="Times New Roman"/>
          <w:sz w:val="24"/>
          <w:szCs w:val="24"/>
        </w:rPr>
        <w:t>modern-day</w:t>
      </w:r>
      <w:r w:rsidR="00F07E1E">
        <w:rPr>
          <w:rFonts w:ascii="Times New Roman" w:hAnsi="Times New Roman" w:cs="Times New Roman"/>
          <w:sz w:val="24"/>
          <w:szCs w:val="24"/>
        </w:rPr>
        <w:t xml:space="preserve"> fact that forces </w:t>
      </w:r>
      <w:r w:rsidR="00F07E1E">
        <w:rPr>
          <w:rFonts w:ascii="Times New Roman" w:hAnsi="Times New Roman" w:cs="Times New Roman"/>
          <w:sz w:val="24"/>
          <w:szCs w:val="24"/>
        </w:rPr>
        <w:lastRenderedPageBreak/>
        <w:t xml:space="preserve">are institutionally racist due to their process, policies and procedures suggest that it is not an intersectional reason why this group is facing </w:t>
      </w:r>
      <w:r w:rsidR="00FD7639">
        <w:rPr>
          <w:rFonts w:ascii="Times New Roman" w:hAnsi="Times New Roman" w:cs="Times New Roman"/>
          <w:sz w:val="24"/>
          <w:szCs w:val="24"/>
        </w:rPr>
        <w:t>disproportionately</w:t>
      </w:r>
      <w:r w:rsidR="00C7489A">
        <w:rPr>
          <w:rFonts w:ascii="Times New Roman" w:hAnsi="Times New Roman" w:cs="Times New Roman"/>
          <w:sz w:val="24"/>
          <w:szCs w:val="24"/>
        </w:rPr>
        <w:t xml:space="preserve"> </w:t>
      </w:r>
      <w:r w:rsidR="00C7489A" w:rsidRPr="00D24C42">
        <w:rPr>
          <w:rFonts w:ascii="Times New Roman" w:hAnsi="Times New Roman" w:cs="Times New Roman"/>
          <w:sz w:val="24"/>
          <w:szCs w:val="24"/>
        </w:rPr>
        <w:t>(</w:t>
      </w:r>
      <w:r w:rsidR="00F75AEB" w:rsidRPr="00D24C42">
        <w:rPr>
          <w:rFonts w:ascii="Times New Roman" w:hAnsi="Times New Roman" w:cs="Times New Roman"/>
          <w:sz w:val="24"/>
          <w:szCs w:val="24"/>
        </w:rPr>
        <w:t xml:space="preserve">Brucato, 2020; </w:t>
      </w:r>
      <w:proofErr w:type="spellStart"/>
      <w:r w:rsidR="00D13824" w:rsidRPr="00D13824">
        <w:rPr>
          <w:rFonts w:ascii="Times New Roman" w:hAnsi="Times New Roman" w:cs="Times New Roman"/>
          <w:sz w:val="24"/>
          <w:szCs w:val="24"/>
        </w:rPr>
        <w:t>Souhami</w:t>
      </w:r>
      <w:proofErr w:type="spellEnd"/>
      <w:r w:rsidR="00D13824" w:rsidRPr="00D13824">
        <w:rPr>
          <w:rFonts w:ascii="Times New Roman" w:hAnsi="Times New Roman" w:cs="Times New Roman"/>
          <w:sz w:val="24"/>
          <w:szCs w:val="24"/>
        </w:rPr>
        <w:t>,</w:t>
      </w:r>
      <w:r w:rsidR="00D13824">
        <w:rPr>
          <w:rFonts w:ascii="Times New Roman" w:hAnsi="Times New Roman" w:cs="Times New Roman"/>
          <w:sz w:val="24"/>
          <w:szCs w:val="24"/>
        </w:rPr>
        <w:t xml:space="preserve"> </w:t>
      </w:r>
      <w:r w:rsidR="00D13824" w:rsidRPr="00D13824">
        <w:rPr>
          <w:rFonts w:ascii="Times New Roman" w:hAnsi="Times New Roman" w:cs="Times New Roman"/>
          <w:sz w:val="24"/>
          <w:szCs w:val="24"/>
        </w:rPr>
        <w:t>2014</w:t>
      </w:r>
      <w:r w:rsidR="00FC3960">
        <w:rPr>
          <w:rFonts w:ascii="Times New Roman" w:hAnsi="Times New Roman" w:cs="Times New Roman"/>
          <w:sz w:val="24"/>
          <w:szCs w:val="24"/>
        </w:rPr>
        <w:t>; Baroness Kasey, 2023</w:t>
      </w:r>
      <w:r w:rsidR="00D13824" w:rsidRPr="00D13824">
        <w:rPr>
          <w:rFonts w:ascii="Times New Roman" w:hAnsi="Times New Roman" w:cs="Times New Roman"/>
          <w:sz w:val="24"/>
          <w:szCs w:val="24"/>
        </w:rPr>
        <w:t>)</w:t>
      </w:r>
      <w:r w:rsidR="00C7489A">
        <w:rPr>
          <w:rFonts w:ascii="Times New Roman" w:hAnsi="Times New Roman" w:cs="Times New Roman"/>
          <w:sz w:val="24"/>
          <w:szCs w:val="24"/>
        </w:rPr>
        <w:t>.</w:t>
      </w:r>
      <w:r w:rsidR="00F07E1E">
        <w:rPr>
          <w:rFonts w:ascii="Times New Roman" w:hAnsi="Times New Roman" w:cs="Times New Roman"/>
          <w:sz w:val="24"/>
          <w:szCs w:val="24"/>
        </w:rPr>
        <w:t xml:space="preserve"> </w:t>
      </w:r>
      <w:r w:rsidR="00D24C42">
        <w:rPr>
          <w:rFonts w:ascii="Times New Roman" w:hAnsi="Times New Roman" w:cs="Times New Roman"/>
          <w:sz w:val="24"/>
          <w:szCs w:val="24"/>
        </w:rPr>
        <w:t>But, perhaps</w:t>
      </w:r>
      <w:r w:rsidR="00F07E1E">
        <w:rPr>
          <w:rFonts w:ascii="Times New Roman" w:hAnsi="Times New Roman" w:cs="Times New Roman"/>
          <w:sz w:val="24"/>
          <w:szCs w:val="24"/>
        </w:rPr>
        <w:t xml:space="preserve"> </w:t>
      </w:r>
      <w:r w:rsidR="00FD7639">
        <w:rPr>
          <w:rFonts w:ascii="Times New Roman" w:hAnsi="Times New Roman" w:cs="Times New Roman"/>
          <w:sz w:val="24"/>
          <w:szCs w:val="24"/>
        </w:rPr>
        <w:t>one of just racism that acts as the barrier to equality for this group</w:t>
      </w:r>
      <w:r w:rsidR="0036632D">
        <w:rPr>
          <w:rFonts w:ascii="Times New Roman" w:hAnsi="Times New Roman" w:cs="Times New Roman"/>
          <w:sz w:val="24"/>
          <w:szCs w:val="24"/>
        </w:rPr>
        <w:t>,</w:t>
      </w:r>
      <w:r w:rsidR="00FD7639">
        <w:rPr>
          <w:rFonts w:ascii="Times New Roman" w:hAnsi="Times New Roman" w:cs="Times New Roman"/>
          <w:sz w:val="24"/>
          <w:szCs w:val="24"/>
        </w:rPr>
        <w:t xml:space="preserve"> and applying an intersectional lens may not </w:t>
      </w:r>
      <w:r w:rsidR="00872D07">
        <w:rPr>
          <w:rFonts w:ascii="Times New Roman" w:hAnsi="Times New Roman" w:cs="Times New Roman"/>
          <w:sz w:val="24"/>
          <w:szCs w:val="24"/>
        </w:rPr>
        <w:t xml:space="preserve">do the reasons </w:t>
      </w:r>
      <w:r w:rsidR="0029721E">
        <w:rPr>
          <w:rFonts w:ascii="Times New Roman" w:hAnsi="Times New Roman" w:cs="Times New Roman"/>
          <w:sz w:val="24"/>
          <w:szCs w:val="24"/>
        </w:rPr>
        <w:t xml:space="preserve">of oppression </w:t>
      </w:r>
      <w:r w:rsidR="00872D07">
        <w:rPr>
          <w:rFonts w:ascii="Times New Roman" w:hAnsi="Times New Roman" w:cs="Times New Roman"/>
          <w:sz w:val="24"/>
          <w:szCs w:val="24"/>
        </w:rPr>
        <w:t>justice</w:t>
      </w:r>
      <w:r w:rsidR="0047295A">
        <w:rPr>
          <w:rFonts w:ascii="Times New Roman" w:hAnsi="Times New Roman" w:cs="Times New Roman"/>
          <w:sz w:val="24"/>
          <w:szCs w:val="24"/>
        </w:rPr>
        <w:t>,</w:t>
      </w:r>
      <w:r w:rsidR="002002FB">
        <w:rPr>
          <w:rFonts w:ascii="Times New Roman" w:hAnsi="Times New Roman" w:cs="Times New Roman"/>
          <w:sz w:val="24"/>
          <w:szCs w:val="24"/>
        </w:rPr>
        <w:t xml:space="preserve"> as intersectionality may have simplified </w:t>
      </w:r>
      <w:r w:rsidR="0090688E">
        <w:rPr>
          <w:rFonts w:ascii="Times New Roman" w:hAnsi="Times New Roman" w:cs="Times New Roman"/>
          <w:sz w:val="24"/>
          <w:szCs w:val="24"/>
        </w:rPr>
        <w:t xml:space="preserve">the </w:t>
      </w:r>
      <w:r w:rsidR="0036632D">
        <w:rPr>
          <w:rFonts w:ascii="Times New Roman" w:hAnsi="Times New Roman" w:cs="Times New Roman"/>
          <w:sz w:val="24"/>
          <w:szCs w:val="24"/>
        </w:rPr>
        <w:t xml:space="preserve">individual experience and </w:t>
      </w:r>
      <w:r w:rsidR="0090688E">
        <w:rPr>
          <w:rFonts w:ascii="Times New Roman" w:hAnsi="Times New Roman" w:cs="Times New Roman"/>
          <w:sz w:val="24"/>
          <w:szCs w:val="24"/>
        </w:rPr>
        <w:t xml:space="preserve">oppression </w:t>
      </w:r>
      <w:r w:rsidR="0047295A">
        <w:rPr>
          <w:rFonts w:ascii="Times New Roman" w:hAnsi="Times New Roman" w:cs="Times New Roman"/>
          <w:sz w:val="24"/>
          <w:szCs w:val="24"/>
        </w:rPr>
        <w:t>of</w:t>
      </w:r>
      <w:r w:rsidR="0090688E">
        <w:rPr>
          <w:rFonts w:ascii="Times New Roman" w:hAnsi="Times New Roman" w:cs="Times New Roman"/>
          <w:sz w:val="24"/>
          <w:szCs w:val="24"/>
        </w:rPr>
        <w:t xml:space="preserve"> racism (Collins &amp; Bilge, 2016</w:t>
      </w:r>
      <w:r w:rsidR="00AB2B84">
        <w:rPr>
          <w:rFonts w:ascii="Times New Roman" w:hAnsi="Times New Roman" w:cs="Times New Roman"/>
          <w:sz w:val="24"/>
          <w:szCs w:val="24"/>
        </w:rPr>
        <w:t>; Solanke, 2011</w:t>
      </w:r>
      <w:r w:rsidR="0090688E">
        <w:rPr>
          <w:rFonts w:ascii="Times New Roman" w:hAnsi="Times New Roman" w:cs="Times New Roman"/>
          <w:sz w:val="24"/>
          <w:szCs w:val="24"/>
        </w:rPr>
        <w:t>)</w:t>
      </w:r>
      <w:r w:rsidR="00872D07">
        <w:rPr>
          <w:rFonts w:ascii="Times New Roman" w:hAnsi="Times New Roman" w:cs="Times New Roman"/>
          <w:sz w:val="24"/>
          <w:szCs w:val="24"/>
        </w:rPr>
        <w:t>.</w:t>
      </w:r>
      <w:r w:rsidR="006342F9">
        <w:rPr>
          <w:rFonts w:ascii="Times New Roman" w:hAnsi="Times New Roman" w:cs="Times New Roman"/>
          <w:sz w:val="24"/>
          <w:szCs w:val="24"/>
        </w:rPr>
        <w:t xml:space="preserve"> </w:t>
      </w:r>
    </w:p>
    <w:p w14:paraId="5CB50D25" w14:textId="300AA2B7" w:rsidR="00DD00CA" w:rsidRPr="00952233" w:rsidRDefault="00F47E09"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Applying an intersectional lens to explor</w:t>
      </w:r>
      <w:r w:rsidR="006B203D">
        <w:rPr>
          <w:rFonts w:ascii="Times New Roman" w:hAnsi="Times New Roman" w:cs="Times New Roman"/>
          <w:sz w:val="24"/>
          <w:szCs w:val="24"/>
        </w:rPr>
        <w:t>e</w:t>
      </w:r>
      <w:r>
        <w:rPr>
          <w:rFonts w:ascii="Times New Roman" w:hAnsi="Times New Roman" w:cs="Times New Roman"/>
          <w:sz w:val="24"/>
          <w:szCs w:val="24"/>
        </w:rPr>
        <w:t xml:space="preserve"> the barriers to young people may not account for the </w:t>
      </w:r>
      <w:r w:rsidR="00C6047E">
        <w:rPr>
          <w:rFonts w:ascii="Times New Roman" w:hAnsi="Times New Roman" w:cs="Times New Roman"/>
          <w:sz w:val="24"/>
          <w:szCs w:val="24"/>
        </w:rPr>
        <w:t xml:space="preserve">singular experiences young people face and why they get into </w:t>
      </w:r>
      <w:r w:rsidR="00ED01DB">
        <w:rPr>
          <w:rFonts w:ascii="Times New Roman" w:hAnsi="Times New Roman" w:cs="Times New Roman"/>
          <w:sz w:val="24"/>
          <w:szCs w:val="24"/>
        </w:rPr>
        <w:t>crime</w:t>
      </w:r>
      <w:r w:rsidR="008220D7">
        <w:rPr>
          <w:rFonts w:ascii="Times New Roman" w:hAnsi="Times New Roman" w:cs="Times New Roman"/>
          <w:sz w:val="24"/>
          <w:szCs w:val="24"/>
        </w:rPr>
        <w:t>,</w:t>
      </w:r>
      <w:r w:rsidR="00926FC8">
        <w:rPr>
          <w:rFonts w:ascii="Times New Roman" w:hAnsi="Times New Roman" w:cs="Times New Roman"/>
          <w:sz w:val="24"/>
          <w:szCs w:val="24"/>
        </w:rPr>
        <w:t xml:space="preserve"> as earlier in the submission outlines this group to have differing brain maturity</w:t>
      </w:r>
      <w:r w:rsidR="00926FC8">
        <w:rPr>
          <w:rFonts w:ascii="Times New Roman" w:hAnsi="Times New Roman" w:cs="Times New Roman"/>
          <w:color w:val="FF0000"/>
          <w:sz w:val="24"/>
          <w:szCs w:val="24"/>
        </w:rPr>
        <w:t xml:space="preserve"> </w:t>
      </w:r>
      <w:r w:rsidR="00926FC8" w:rsidRPr="00926FC8">
        <w:rPr>
          <w:rFonts w:ascii="Times New Roman" w:hAnsi="Times New Roman" w:cs="Times New Roman"/>
          <w:sz w:val="24"/>
          <w:szCs w:val="24"/>
        </w:rPr>
        <w:t>(</w:t>
      </w:r>
      <w:r w:rsidR="00926FC8">
        <w:rPr>
          <w:rFonts w:ascii="Times New Roman" w:hAnsi="Times New Roman" w:cs="Times New Roman"/>
          <w:sz w:val="24"/>
          <w:szCs w:val="24"/>
        </w:rPr>
        <w:t>HM Inspectorate of Probation, 2021</w:t>
      </w:r>
      <w:r w:rsidR="00B86CCE">
        <w:rPr>
          <w:rFonts w:ascii="Times New Roman" w:hAnsi="Times New Roman" w:cs="Times New Roman"/>
          <w:sz w:val="24"/>
          <w:szCs w:val="24"/>
        </w:rPr>
        <w:t>; Collins &amp; Bilge; 2016; Solanke, 2011</w:t>
      </w:r>
      <w:r w:rsidR="00926FC8">
        <w:rPr>
          <w:rFonts w:ascii="Times New Roman" w:hAnsi="Times New Roman" w:cs="Times New Roman"/>
          <w:sz w:val="24"/>
          <w:szCs w:val="24"/>
        </w:rPr>
        <w:t>)</w:t>
      </w:r>
      <w:r w:rsidR="00C6047E">
        <w:rPr>
          <w:rFonts w:ascii="Times New Roman" w:hAnsi="Times New Roman" w:cs="Times New Roman"/>
          <w:sz w:val="24"/>
          <w:szCs w:val="24"/>
        </w:rPr>
        <w:t>. It is</w:t>
      </w:r>
      <w:r w:rsidR="00CA7BE3">
        <w:rPr>
          <w:rFonts w:ascii="Times New Roman" w:hAnsi="Times New Roman" w:cs="Times New Roman"/>
          <w:sz w:val="24"/>
          <w:szCs w:val="24"/>
        </w:rPr>
        <w:t xml:space="preserve"> well documented</w:t>
      </w:r>
      <w:r w:rsidR="00C6047E">
        <w:rPr>
          <w:rFonts w:ascii="Times New Roman" w:hAnsi="Times New Roman" w:cs="Times New Roman"/>
          <w:sz w:val="24"/>
          <w:szCs w:val="24"/>
        </w:rPr>
        <w:t xml:space="preserve"> that young people who are Not </w:t>
      </w:r>
      <w:r w:rsidR="0047295A">
        <w:rPr>
          <w:rFonts w:ascii="Times New Roman" w:hAnsi="Times New Roman" w:cs="Times New Roman"/>
          <w:sz w:val="24"/>
          <w:szCs w:val="24"/>
        </w:rPr>
        <w:t>in</w:t>
      </w:r>
      <w:r w:rsidR="00C6047E">
        <w:rPr>
          <w:rFonts w:ascii="Times New Roman" w:hAnsi="Times New Roman" w:cs="Times New Roman"/>
          <w:sz w:val="24"/>
          <w:szCs w:val="24"/>
        </w:rPr>
        <w:t xml:space="preserve"> Education</w:t>
      </w:r>
      <w:r w:rsidR="005E72D8">
        <w:rPr>
          <w:rFonts w:ascii="Times New Roman" w:hAnsi="Times New Roman" w:cs="Times New Roman"/>
          <w:sz w:val="24"/>
          <w:szCs w:val="24"/>
        </w:rPr>
        <w:t>, Employment</w:t>
      </w:r>
      <w:r w:rsidR="00C6047E">
        <w:rPr>
          <w:rFonts w:ascii="Times New Roman" w:hAnsi="Times New Roman" w:cs="Times New Roman"/>
          <w:sz w:val="24"/>
          <w:szCs w:val="24"/>
        </w:rPr>
        <w:t xml:space="preserve"> or Training (NEETs) are more at risk of getting involved in the criminal justice system</w:t>
      </w:r>
      <w:r w:rsidR="00D761A1">
        <w:rPr>
          <w:rFonts w:ascii="Times New Roman" w:hAnsi="Times New Roman" w:cs="Times New Roman"/>
          <w:color w:val="FF0000"/>
          <w:sz w:val="24"/>
          <w:szCs w:val="24"/>
        </w:rPr>
        <w:t xml:space="preserve"> </w:t>
      </w:r>
      <w:r w:rsidR="00D761A1" w:rsidRPr="00D761A1">
        <w:rPr>
          <w:rFonts w:ascii="Times New Roman" w:hAnsi="Times New Roman" w:cs="Times New Roman"/>
          <w:sz w:val="24"/>
          <w:szCs w:val="24"/>
        </w:rPr>
        <w:t>(Youth Justice Board, 2009)</w:t>
      </w:r>
      <w:r w:rsidR="00C6047E" w:rsidRPr="00D761A1">
        <w:rPr>
          <w:rFonts w:ascii="Times New Roman" w:hAnsi="Times New Roman" w:cs="Times New Roman"/>
          <w:sz w:val="24"/>
          <w:szCs w:val="24"/>
        </w:rPr>
        <w:t xml:space="preserve">. </w:t>
      </w:r>
      <w:r w:rsidR="00B156E7">
        <w:rPr>
          <w:rFonts w:ascii="Times New Roman" w:hAnsi="Times New Roman" w:cs="Times New Roman"/>
          <w:sz w:val="24"/>
          <w:szCs w:val="24"/>
        </w:rPr>
        <w:t>Applying intersectional</w:t>
      </w:r>
      <w:r w:rsidR="006B203D">
        <w:rPr>
          <w:rFonts w:ascii="Times New Roman" w:hAnsi="Times New Roman" w:cs="Times New Roman"/>
          <w:sz w:val="24"/>
          <w:szCs w:val="24"/>
        </w:rPr>
        <w:t>ity</w:t>
      </w:r>
      <w:r w:rsidR="00B156E7">
        <w:rPr>
          <w:rFonts w:ascii="Times New Roman" w:hAnsi="Times New Roman" w:cs="Times New Roman"/>
          <w:sz w:val="24"/>
          <w:szCs w:val="24"/>
        </w:rPr>
        <w:t xml:space="preserve"> could ignore </w:t>
      </w:r>
      <w:r w:rsidR="001E176A">
        <w:rPr>
          <w:rFonts w:ascii="Times New Roman" w:hAnsi="Times New Roman" w:cs="Times New Roman"/>
          <w:sz w:val="24"/>
          <w:szCs w:val="24"/>
        </w:rPr>
        <w:t>reasons why a young person isn’t</w:t>
      </w:r>
      <w:r w:rsidR="00163651">
        <w:rPr>
          <w:rFonts w:ascii="Times New Roman" w:hAnsi="Times New Roman" w:cs="Times New Roman"/>
          <w:sz w:val="24"/>
          <w:szCs w:val="24"/>
        </w:rPr>
        <w:t xml:space="preserve"> accessing good work and learning opportunities</w:t>
      </w:r>
      <w:r w:rsidR="00FE365E">
        <w:rPr>
          <w:rFonts w:ascii="Times New Roman" w:hAnsi="Times New Roman" w:cs="Times New Roman"/>
          <w:sz w:val="24"/>
          <w:szCs w:val="24"/>
        </w:rPr>
        <w:t>,</w:t>
      </w:r>
      <w:r w:rsidR="00EF589F">
        <w:rPr>
          <w:rFonts w:ascii="Times New Roman" w:hAnsi="Times New Roman" w:cs="Times New Roman"/>
          <w:sz w:val="24"/>
          <w:szCs w:val="24"/>
        </w:rPr>
        <w:t xml:space="preserve"> such as being an unpaid carer,</w:t>
      </w:r>
      <w:r w:rsidR="00163651">
        <w:rPr>
          <w:rFonts w:ascii="Times New Roman" w:hAnsi="Times New Roman" w:cs="Times New Roman"/>
          <w:sz w:val="24"/>
          <w:szCs w:val="24"/>
        </w:rPr>
        <w:t xml:space="preserve"> and the </w:t>
      </w:r>
      <w:r w:rsidR="00B36CA3">
        <w:rPr>
          <w:rFonts w:ascii="Times New Roman" w:hAnsi="Times New Roman" w:cs="Times New Roman"/>
          <w:sz w:val="24"/>
          <w:szCs w:val="24"/>
        </w:rPr>
        <w:t>reasons</w:t>
      </w:r>
      <w:r w:rsidR="00163651">
        <w:rPr>
          <w:rFonts w:ascii="Times New Roman" w:hAnsi="Times New Roman" w:cs="Times New Roman"/>
          <w:sz w:val="24"/>
          <w:szCs w:val="24"/>
        </w:rPr>
        <w:t xml:space="preserve"> why young people specifically get involved in crime such as Adverse Childhood Experiences, ignoring t</w:t>
      </w:r>
      <w:r w:rsidR="00B36CA3">
        <w:rPr>
          <w:rFonts w:ascii="Times New Roman" w:hAnsi="Times New Roman" w:cs="Times New Roman"/>
          <w:sz w:val="24"/>
          <w:szCs w:val="24"/>
        </w:rPr>
        <w:t>he original problem that needs solving</w:t>
      </w:r>
      <w:r w:rsidR="00160211">
        <w:rPr>
          <w:rFonts w:ascii="Times New Roman" w:hAnsi="Times New Roman" w:cs="Times New Roman"/>
          <w:color w:val="FF0000"/>
          <w:sz w:val="24"/>
          <w:szCs w:val="24"/>
        </w:rPr>
        <w:t xml:space="preserve"> </w:t>
      </w:r>
      <w:r w:rsidR="00160211" w:rsidRPr="004C75FA">
        <w:rPr>
          <w:rFonts w:ascii="Times New Roman" w:hAnsi="Times New Roman" w:cs="Times New Roman"/>
          <w:sz w:val="24"/>
          <w:szCs w:val="24"/>
        </w:rPr>
        <w:t>(National Centre for Social Research, 2023;</w:t>
      </w:r>
      <w:r w:rsidR="00847F71">
        <w:rPr>
          <w:rFonts w:ascii="Times New Roman" w:hAnsi="Times New Roman" w:cs="Times New Roman"/>
          <w:sz w:val="24"/>
          <w:szCs w:val="24"/>
        </w:rPr>
        <w:t xml:space="preserve"> Craig, 2019</w:t>
      </w:r>
      <w:r w:rsidR="003361F9" w:rsidRPr="004C75FA">
        <w:rPr>
          <w:rFonts w:ascii="Times New Roman" w:hAnsi="Times New Roman" w:cs="Times New Roman"/>
          <w:sz w:val="24"/>
          <w:szCs w:val="24"/>
        </w:rPr>
        <w:t>)</w:t>
      </w:r>
      <w:r w:rsidR="00B36CA3" w:rsidRPr="004C75FA">
        <w:rPr>
          <w:rFonts w:ascii="Times New Roman" w:hAnsi="Times New Roman" w:cs="Times New Roman"/>
          <w:sz w:val="24"/>
          <w:szCs w:val="24"/>
        </w:rPr>
        <w:t xml:space="preserve">. </w:t>
      </w:r>
      <w:r w:rsidR="00D27759">
        <w:rPr>
          <w:rFonts w:ascii="Times New Roman" w:hAnsi="Times New Roman" w:cs="Times New Roman"/>
          <w:sz w:val="24"/>
          <w:szCs w:val="24"/>
        </w:rPr>
        <w:t xml:space="preserve">While the barriers to equality have been considered, an exploration of how barriers can be dismantled for this group </w:t>
      </w:r>
      <w:r w:rsidR="00D5775C">
        <w:rPr>
          <w:rFonts w:ascii="Times New Roman" w:hAnsi="Times New Roman" w:cs="Times New Roman"/>
          <w:sz w:val="24"/>
          <w:szCs w:val="24"/>
        </w:rPr>
        <w:t xml:space="preserve">is paramount. </w:t>
      </w:r>
    </w:p>
    <w:p w14:paraId="7C08FAAD" w14:textId="77777777" w:rsidR="00D5775C" w:rsidRDefault="00D5775C" w:rsidP="00642469">
      <w:pPr>
        <w:spacing w:line="360" w:lineRule="auto"/>
        <w:jc w:val="both"/>
        <w:rPr>
          <w:rFonts w:ascii="Times New Roman" w:hAnsi="Times New Roman" w:cs="Times New Roman"/>
          <w:sz w:val="24"/>
          <w:szCs w:val="24"/>
          <w:u w:val="single"/>
        </w:rPr>
      </w:pPr>
    </w:p>
    <w:p w14:paraId="7B92FB47" w14:textId="565E55A8" w:rsidR="00642469" w:rsidRPr="004C0AEC" w:rsidRDefault="00642469" w:rsidP="00642469">
      <w:pPr>
        <w:spacing w:line="360" w:lineRule="auto"/>
        <w:jc w:val="both"/>
        <w:rPr>
          <w:rFonts w:ascii="Times New Roman" w:hAnsi="Times New Roman" w:cs="Times New Roman"/>
          <w:i/>
          <w:iCs/>
          <w:sz w:val="24"/>
          <w:szCs w:val="24"/>
          <w:u w:val="single"/>
        </w:rPr>
      </w:pPr>
      <w:r w:rsidRPr="004C0AEC">
        <w:rPr>
          <w:rFonts w:ascii="Times New Roman" w:hAnsi="Times New Roman" w:cs="Times New Roman"/>
          <w:i/>
          <w:iCs/>
          <w:sz w:val="24"/>
          <w:szCs w:val="24"/>
          <w:u w:val="single"/>
        </w:rPr>
        <w:t xml:space="preserve">Dismantling Barriers </w:t>
      </w:r>
    </w:p>
    <w:p w14:paraId="392BCBE0" w14:textId="5978191B" w:rsidR="005C7A76" w:rsidRPr="00E04513" w:rsidRDefault="00F06A14" w:rsidP="00013454">
      <w:pPr>
        <w:spacing w:line="360" w:lineRule="auto"/>
        <w:jc w:val="both"/>
        <w:rPr>
          <w:rFonts w:ascii="Times New Roman" w:hAnsi="Times New Roman" w:cs="Times New Roman"/>
          <w:sz w:val="24"/>
          <w:szCs w:val="24"/>
        </w:rPr>
      </w:pPr>
      <w:r w:rsidRPr="00F06A14">
        <w:rPr>
          <w:rFonts w:ascii="Times New Roman" w:hAnsi="Times New Roman" w:cs="Times New Roman"/>
          <w:sz w:val="24"/>
          <w:szCs w:val="24"/>
        </w:rPr>
        <w:t xml:space="preserve">Since the introduction of </w:t>
      </w:r>
      <w:proofErr w:type="spellStart"/>
      <w:r w:rsidRPr="00F06A14">
        <w:rPr>
          <w:rFonts w:ascii="Times New Roman" w:hAnsi="Times New Roman" w:cs="Times New Roman"/>
          <w:sz w:val="24"/>
          <w:szCs w:val="24"/>
        </w:rPr>
        <w:t>Kimberlé</w:t>
      </w:r>
      <w:proofErr w:type="spellEnd"/>
      <w:r w:rsidRPr="00F06A14">
        <w:rPr>
          <w:rFonts w:ascii="Times New Roman" w:hAnsi="Times New Roman" w:cs="Times New Roman"/>
          <w:sz w:val="24"/>
          <w:szCs w:val="24"/>
        </w:rPr>
        <w:t xml:space="preserve"> Crenshaw</w:t>
      </w:r>
      <w:r>
        <w:rPr>
          <w:rFonts w:ascii="Times New Roman" w:hAnsi="Times New Roman" w:cs="Times New Roman"/>
          <w:sz w:val="24"/>
          <w:szCs w:val="24"/>
        </w:rPr>
        <w:t>’s concept of intersectionality in 1989, there ha</w:t>
      </w:r>
      <w:r w:rsidR="00F23B12">
        <w:rPr>
          <w:rFonts w:ascii="Times New Roman" w:hAnsi="Times New Roman" w:cs="Times New Roman"/>
          <w:sz w:val="24"/>
          <w:szCs w:val="24"/>
        </w:rPr>
        <w:t>s</w:t>
      </w:r>
      <w:r>
        <w:rPr>
          <w:rFonts w:ascii="Times New Roman" w:hAnsi="Times New Roman" w:cs="Times New Roman"/>
          <w:sz w:val="24"/>
          <w:szCs w:val="24"/>
        </w:rPr>
        <w:t xml:space="preserve"> been </w:t>
      </w:r>
      <w:r w:rsidR="00252ECA">
        <w:rPr>
          <w:rFonts w:ascii="Times New Roman" w:hAnsi="Times New Roman" w:cs="Times New Roman"/>
          <w:sz w:val="24"/>
          <w:szCs w:val="24"/>
        </w:rPr>
        <w:t xml:space="preserve">legislation introduced in the UK to tackle discrimination and inequalities, all be it not necessarily using an intersectional framework as evidenced by the silo </w:t>
      </w:r>
      <w:r w:rsidR="006250FE">
        <w:rPr>
          <w:rFonts w:ascii="Times New Roman" w:hAnsi="Times New Roman" w:cs="Times New Roman"/>
          <w:sz w:val="24"/>
          <w:szCs w:val="24"/>
        </w:rPr>
        <w:t xml:space="preserve">protected </w:t>
      </w:r>
      <w:r w:rsidR="00F23DAA">
        <w:rPr>
          <w:rFonts w:ascii="Times New Roman" w:hAnsi="Times New Roman" w:cs="Times New Roman"/>
          <w:sz w:val="24"/>
          <w:szCs w:val="24"/>
        </w:rPr>
        <w:t>characteristics</w:t>
      </w:r>
      <w:r w:rsidR="00252ECA">
        <w:rPr>
          <w:rFonts w:ascii="Times New Roman" w:hAnsi="Times New Roman" w:cs="Times New Roman"/>
          <w:sz w:val="24"/>
          <w:szCs w:val="24"/>
        </w:rPr>
        <w:t xml:space="preserve"> </w:t>
      </w:r>
      <w:r w:rsidR="00F23DAA">
        <w:rPr>
          <w:rFonts w:ascii="Times New Roman" w:hAnsi="Times New Roman" w:cs="Times New Roman"/>
          <w:sz w:val="24"/>
          <w:szCs w:val="24"/>
        </w:rPr>
        <w:t>in the Equality Act 2010</w:t>
      </w:r>
      <w:r w:rsidR="002C0497">
        <w:rPr>
          <w:rFonts w:ascii="Times New Roman" w:hAnsi="Times New Roman" w:cs="Times New Roman"/>
          <w:sz w:val="24"/>
          <w:szCs w:val="24"/>
        </w:rPr>
        <w:t xml:space="preserve">, ensuring people with a protected characteristic are protected from discrimination. The Public Sector Equality Duty places onus on public bodies to ensure </w:t>
      </w:r>
      <w:r w:rsidR="0085773C">
        <w:rPr>
          <w:rFonts w:ascii="Times New Roman" w:hAnsi="Times New Roman" w:cs="Times New Roman"/>
          <w:sz w:val="24"/>
          <w:szCs w:val="24"/>
        </w:rPr>
        <w:t>th</w:t>
      </w:r>
      <w:r w:rsidR="006F6132">
        <w:rPr>
          <w:rFonts w:ascii="Times New Roman" w:hAnsi="Times New Roman" w:cs="Times New Roman"/>
          <w:sz w:val="24"/>
          <w:szCs w:val="24"/>
        </w:rPr>
        <w:t xml:space="preserve">at discrimination is not tolerated, equality of opportunity is promoted and </w:t>
      </w:r>
      <w:r w:rsidR="007619B5">
        <w:rPr>
          <w:rFonts w:ascii="Times New Roman" w:hAnsi="Times New Roman" w:cs="Times New Roman"/>
          <w:sz w:val="24"/>
          <w:szCs w:val="24"/>
        </w:rPr>
        <w:t>good relations between those with protected characteristics and those who do not have them are fostered</w:t>
      </w:r>
      <w:r w:rsidR="004A3671">
        <w:rPr>
          <w:rFonts w:ascii="Times New Roman" w:hAnsi="Times New Roman" w:cs="Times New Roman"/>
          <w:sz w:val="24"/>
          <w:szCs w:val="24"/>
        </w:rPr>
        <w:t xml:space="preserve"> (Ministry of Justice, 2012)</w:t>
      </w:r>
      <w:r w:rsidR="007619B5">
        <w:rPr>
          <w:rFonts w:ascii="Times New Roman" w:hAnsi="Times New Roman" w:cs="Times New Roman"/>
          <w:sz w:val="24"/>
          <w:szCs w:val="24"/>
        </w:rPr>
        <w:t xml:space="preserve">. </w:t>
      </w:r>
      <w:r w:rsidR="0085773C">
        <w:rPr>
          <w:rFonts w:ascii="Times New Roman" w:hAnsi="Times New Roman" w:cs="Times New Roman"/>
          <w:sz w:val="24"/>
          <w:szCs w:val="24"/>
        </w:rPr>
        <w:t>The Equality and Human Rights Commission</w:t>
      </w:r>
      <w:r w:rsidR="00320767">
        <w:rPr>
          <w:rFonts w:ascii="Times New Roman" w:hAnsi="Times New Roman" w:cs="Times New Roman"/>
          <w:sz w:val="24"/>
          <w:szCs w:val="24"/>
        </w:rPr>
        <w:t xml:space="preserve"> (2021)</w:t>
      </w:r>
      <w:r w:rsidR="0085773C">
        <w:rPr>
          <w:rFonts w:ascii="Times New Roman" w:hAnsi="Times New Roman" w:cs="Times New Roman"/>
          <w:sz w:val="24"/>
          <w:szCs w:val="24"/>
        </w:rPr>
        <w:t xml:space="preserve"> </w:t>
      </w:r>
      <w:r w:rsidR="005613CE">
        <w:rPr>
          <w:rFonts w:ascii="Times New Roman" w:hAnsi="Times New Roman" w:cs="Times New Roman"/>
          <w:sz w:val="24"/>
          <w:szCs w:val="24"/>
        </w:rPr>
        <w:t xml:space="preserve">also have responsibility </w:t>
      </w:r>
      <w:r w:rsidR="00887217">
        <w:rPr>
          <w:rFonts w:ascii="Times New Roman" w:hAnsi="Times New Roman" w:cs="Times New Roman"/>
          <w:sz w:val="24"/>
          <w:szCs w:val="24"/>
        </w:rPr>
        <w:t xml:space="preserve">to </w:t>
      </w:r>
      <w:r w:rsidR="00887217" w:rsidRPr="005613CE">
        <w:rPr>
          <w:rFonts w:ascii="Times New Roman" w:hAnsi="Times New Roman" w:cs="Times New Roman"/>
          <w:sz w:val="24"/>
          <w:szCs w:val="24"/>
        </w:rPr>
        <w:t>‘</w:t>
      </w:r>
      <w:r w:rsidR="005613CE" w:rsidRPr="005613CE">
        <w:rPr>
          <w:rFonts w:ascii="Times New Roman" w:hAnsi="Times New Roman" w:cs="Times New Roman"/>
          <w:sz w:val="24"/>
          <w:szCs w:val="24"/>
        </w:rPr>
        <w:t>encourage equality and diversity, eliminate unlawful discrimination, and protect and promote the human rights of everyone in Britain</w:t>
      </w:r>
      <w:r w:rsidR="005613CE">
        <w:rPr>
          <w:rFonts w:ascii="Times New Roman" w:hAnsi="Times New Roman" w:cs="Times New Roman"/>
          <w:sz w:val="24"/>
          <w:szCs w:val="24"/>
        </w:rPr>
        <w:t>’</w:t>
      </w:r>
      <w:r w:rsidR="005613CE" w:rsidRPr="005613CE">
        <w:rPr>
          <w:rFonts w:ascii="Times New Roman" w:hAnsi="Times New Roman" w:cs="Times New Roman"/>
          <w:sz w:val="24"/>
          <w:szCs w:val="24"/>
        </w:rPr>
        <w:t>.</w:t>
      </w:r>
    </w:p>
    <w:p w14:paraId="243B5935" w14:textId="494BD080" w:rsidR="00223916" w:rsidRPr="00313CC7" w:rsidRDefault="003B722C" w:rsidP="00013454">
      <w:pPr>
        <w:spacing w:line="360" w:lineRule="auto"/>
        <w:jc w:val="both"/>
        <w:rPr>
          <w:rFonts w:ascii="Times New Roman" w:hAnsi="Times New Roman" w:cs="Times New Roman"/>
          <w:color w:val="FF0000"/>
          <w:sz w:val="24"/>
          <w:szCs w:val="24"/>
        </w:rPr>
      </w:pPr>
      <w:r w:rsidRPr="00FE1535">
        <w:rPr>
          <w:rFonts w:ascii="Times New Roman" w:hAnsi="Times New Roman" w:cs="Times New Roman"/>
          <w:sz w:val="24"/>
          <w:szCs w:val="24"/>
        </w:rPr>
        <w:t xml:space="preserve">The Four Nations also have specific </w:t>
      </w:r>
      <w:r w:rsidR="00FE1535" w:rsidRPr="00FE1535">
        <w:rPr>
          <w:rFonts w:ascii="Times New Roman" w:hAnsi="Times New Roman" w:cs="Times New Roman"/>
          <w:sz w:val="24"/>
          <w:szCs w:val="24"/>
        </w:rPr>
        <w:t>responses to advancing equality</w:t>
      </w:r>
      <w:r w:rsidR="0043226C">
        <w:rPr>
          <w:rFonts w:ascii="Times New Roman" w:hAnsi="Times New Roman" w:cs="Times New Roman"/>
          <w:sz w:val="24"/>
          <w:szCs w:val="24"/>
        </w:rPr>
        <w:t xml:space="preserve">, which if successful could ensure young, Black men aren’t </w:t>
      </w:r>
      <w:r w:rsidR="00B51B36">
        <w:rPr>
          <w:rFonts w:ascii="Times New Roman" w:hAnsi="Times New Roman" w:cs="Times New Roman"/>
          <w:sz w:val="24"/>
          <w:szCs w:val="24"/>
        </w:rPr>
        <w:t>disproportionately represented in stop and search</w:t>
      </w:r>
      <w:r w:rsidR="001F7001">
        <w:rPr>
          <w:rFonts w:ascii="Times New Roman" w:hAnsi="Times New Roman" w:cs="Times New Roman"/>
          <w:sz w:val="24"/>
          <w:szCs w:val="24"/>
        </w:rPr>
        <w:t xml:space="preserve">, and can start as an intersectional way of dismantling barriers to equality </w:t>
      </w:r>
      <w:r w:rsidR="00B51B36">
        <w:rPr>
          <w:rFonts w:ascii="Times New Roman" w:hAnsi="Times New Roman" w:cs="Times New Roman"/>
          <w:sz w:val="24"/>
          <w:szCs w:val="24"/>
        </w:rPr>
        <w:t>(Home Office, 2023</w:t>
      </w:r>
      <w:r w:rsidR="001F7001">
        <w:rPr>
          <w:rFonts w:ascii="Times New Roman" w:hAnsi="Times New Roman" w:cs="Times New Roman"/>
          <w:sz w:val="24"/>
          <w:szCs w:val="24"/>
        </w:rPr>
        <w:t xml:space="preserve">; Crenshaw, </w:t>
      </w:r>
      <w:r w:rsidR="001F7001">
        <w:rPr>
          <w:rFonts w:ascii="Times New Roman" w:hAnsi="Times New Roman" w:cs="Times New Roman"/>
          <w:sz w:val="24"/>
          <w:szCs w:val="24"/>
        </w:rPr>
        <w:lastRenderedPageBreak/>
        <w:t>1989</w:t>
      </w:r>
      <w:r w:rsidR="00B51B36">
        <w:rPr>
          <w:rFonts w:ascii="Times New Roman" w:hAnsi="Times New Roman" w:cs="Times New Roman"/>
          <w:sz w:val="24"/>
          <w:szCs w:val="24"/>
        </w:rPr>
        <w:t>)</w:t>
      </w:r>
      <w:r w:rsidR="0043226C">
        <w:rPr>
          <w:rFonts w:ascii="Times New Roman" w:hAnsi="Times New Roman" w:cs="Times New Roman"/>
          <w:sz w:val="24"/>
          <w:szCs w:val="24"/>
        </w:rPr>
        <w:t>.</w:t>
      </w:r>
      <w:r w:rsidR="00FE1535" w:rsidRPr="00FE1535">
        <w:rPr>
          <w:rFonts w:ascii="Times New Roman" w:hAnsi="Times New Roman" w:cs="Times New Roman"/>
          <w:sz w:val="24"/>
          <w:szCs w:val="24"/>
        </w:rPr>
        <w:t xml:space="preserve"> </w:t>
      </w:r>
      <w:r w:rsidR="0043226C">
        <w:rPr>
          <w:rFonts w:ascii="Times New Roman" w:hAnsi="Times New Roman" w:cs="Times New Roman"/>
          <w:sz w:val="24"/>
          <w:szCs w:val="24"/>
        </w:rPr>
        <w:t>F</w:t>
      </w:r>
      <w:r w:rsidR="00FE1535" w:rsidRPr="00FE1535">
        <w:rPr>
          <w:rFonts w:ascii="Times New Roman" w:hAnsi="Times New Roman" w:cs="Times New Roman"/>
          <w:sz w:val="24"/>
          <w:szCs w:val="24"/>
        </w:rPr>
        <w:t xml:space="preserve">or </w:t>
      </w:r>
      <w:r w:rsidR="00B51B36" w:rsidRPr="00FE1535">
        <w:rPr>
          <w:rFonts w:ascii="Times New Roman" w:hAnsi="Times New Roman" w:cs="Times New Roman"/>
          <w:sz w:val="24"/>
          <w:szCs w:val="24"/>
        </w:rPr>
        <w:t>example,</w:t>
      </w:r>
      <w:r w:rsidR="00FE1535" w:rsidRPr="00FE1535">
        <w:rPr>
          <w:rFonts w:ascii="Times New Roman" w:hAnsi="Times New Roman" w:cs="Times New Roman"/>
          <w:sz w:val="24"/>
          <w:szCs w:val="24"/>
        </w:rPr>
        <w:t xml:space="preserve"> in Wales</w:t>
      </w:r>
      <w:r w:rsidR="007826B8">
        <w:rPr>
          <w:rFonts w:ascii="Times New Roman" w:hAnsi="Times New Roman" w:cs="Times New Roman"/>
          <w:sz w:val="24"/>
          <w:szCs w:val="24"/>
        </w:rPr>
        <w:t>,</w:t>
      </w:r>
      <w:r w:rsidR="007826B8" w:rsidRPr="007826B8">
        <w:rPr>
          <w:rFonts w:ascii="Times New Roman" w:hAnsi="Times New Roman" w:cs="Times New Roman"/>
        </w:rPr>
        <w:t xml:space="preserve"> </w:t>
      </w:r>
      <w:r w:rsidR="007826B8" w:rsidRPr="007826B8">
        <w:rPr>
          <w:rFonts w:ascii="Times New Roman" w:hAnsi="Times New Roman" w:cs="Times New Roman"/>
          <w:sz w:val="24"/>
          <w:szCs w:val="24"/>
        </w:rPr>
        <w:t>The Well-being of Future Generations (Wales) Act 2015</w:t>
      </w:r>
      <w:r w:rsidR="00E40FAD">
        <w:rPr>
          <w:rFonts w:ascii="Times New Roman" w:hAnsi="Times New Roman" w:cs="Times New Roman"/>
          <w:sz w:val="24"/>
          <w:szCs w:val="24"/>
        </w:rPr>
        <w:t xml:space="preserve"> has a goal to achieve a More Equal Wales. </w:t>
      </w:r>
      <w:r w:rsidR="00B51B36">
        <w:rPr>
          <w:rFonts w:ascii="Times New Roman" w:hAnsi="Times New Roman" w:cs="Times New Roman"/>
          <w:sz w:val="24"/>
          <w:szCs w:val="24"/>
        </w:rPr>
        <w:t xml:space="preserve">Wales </w:t>
      </w:r>
      <w:r w:rsidR="00C770C8">
        <w:rPr>
          <w:rFonts w:ascii="Times New Roman" w:hAnsi="Times New Roman" w:cs="Times New Roman"/>
          <w:sz w:val="24"/>
          <w:szCs w:val="24"/>
        </w:rPr>
        <w:t>has</w:t>
      </w:r>
      <w:r w:rsidR="00B51B36">
        <w:rPr>
          <w:rFonts w:ascii="Times New Roman" w:hAnsi="Times New Roman" w:cs="Times New Roman"/>
          <w:sz w:val="24"/>
          <w:szCs w:val="24"/>
        </w:rPr>
        <w:t xml:space="preserve"> also made a </w:t>
      </w:r>
      <w:r w:rsidR="00C770C8">
        <w:rPr>
          <w:rFonts w:ascii="Times New Roman" w:hAnsi="Times New Roman" w:cs="Times New Roman"/>
          <w:sz w:val="24"/>
          <w:szCs w:val="24"/>
        </w:rPr>
        <w:t>commitment</w:t>
      </w:r>
      <w:r w:rsidR="00B51B36">
        <w:rPr>
          <w:rFonts w:ascii="Times New Roman" w:hAnsi="Times New Roman" w:cs="Times New Roman"/>
          <w:sz w:val="24"/>
          <w:szCs w:val="24"/>
        </w:rPr>
        <w:t xml:space="preserve"> to become anti-racist by 2030</w:t>
      </w:r>
      <w:r w:rsidR="00C770C8">
        <w:rPr>
          <w:rFonts w:ascii="Times New Roman" w:hAnsi="Times New Roman" w:cs="Times New Roman"/>
          <w:sz w:val="24"/>
          <w:szCs w:val="24"/>
        </w:rPr>
        <w:t xml:space="preserve"> in the Anti-Racis</w:t>
      </w:r>
      <w:r w:rsidR="00D3330B">
        <w:rPr>
          <w:rFonts w:ascii="Times New Roman" w:hAnsi="Times New Roman" w:cs="Times New Roman"/>
          <w:sz w:val="24"/>
          <w:szCs w:val="24"/>
        </w:rPr>
        <w:t>t Wales</w:t>
      </w:r>
      <w:r w:rsidR="00C770C8">
        <w:rPr>
          <w:rFonts w:ascii="Times New Roman" w:hAnsi="Times New Roman" w:cs="Times New Roman"/>
          <w:sz w:val="24"/>
          <w:szCs w:val="24"/>
        </w:rPr>
        <w:t xml:space="preserve"> Action Plan</w:t>
      </w:r>
      <w:r w:rsidR="003748EF">
        <w:rPr>
          <w:rFonts w:ascii="Times New Roman" w:hAnsi="Times New Roman" w:cs="Times New Roman"/>
          <w:sz w:val="24"/>
          <w:szCs w:val="24"/>
        </w:rPr>
        <w:t xml:space="preserve"> (Welsh Government, 2022)</w:t>
      </w:r>
      <w:r w:rsidR="00D3330B">
        <w:rPr>
          <w:rFonts w:ascii="Times New Roman" w:hAnsi="Times New Roman" w:cs="Times New Roman"/>
          <w:sz w:val="24"/>
          <w:szCs w:val="24"/>
        </w:rPr>
        <w:t xml:space="preserve">. </w:t>
      </w:r>
      <w:r w:rsidR="00C35FA0">
        <w:rPr>
          <w:rFonts w:ascii="Times New Roman" w:hAnsi="Times New Roman" w:cs="Times New Roman"/>
          <w:sz w:val="24"/>
          <w:szCs w:val="24"/>
        </w:rPr>
        <w:t>England have devised an Action Plan in response to the Race disparities Report to achieve a fairer Britain, free from discrimination</w:t>
      </w:r>
      <w:r w:rsidR="00421CF1">
        <w:rPr>
          <w:rFonts w:ascii="Times New Roman" w:hAnsi="Times New Roman" w:cs="Times New Roman"/>
          <w:sz w:val="24"/>
          <w:szCs w:val="24"/>
        </w:rPr>
        <w:t xml:space="preserve"> (Department for Levelling Up, </w:t>
      </w:r>
      <w:r w:rsidR="000F6F32">
        <w:rPr>
          <w:rFonts w:ascii="Times New Roman" w:hAnsi="Times New Roman" w:cs="Times New Roman"/>
          <w:sz w:val="24"/>
          <w:szCs w:val="24"/>
        </w:rPr>
        <w:t>2022)</w:t>
      </w:r>
      <w:r w:rsidR="00C35FA0">
        <w:rPr>
          <w:rFonts w:ascii="Times New Roman" w:hAnsi="Times New Roman" w:cs="Times New Roman"/>
          <w:sz w:val="24"/>
          <w:szCs w:val="24"/>
        </w:rPr>
        <w:t xml:space="preserve">. </w:t>
      </w:r>
      <w:r w:rsidR="009B63C6" w:rsidRPr="009B63C6">
        <w:rPr>
          <w:rFonts w:ascii="Times New Roman" w:hAnsi="Times New Roman" w:cs="Times New Roman"/>
          <w:sz w:val="24"/>
          <w:szCs w:val="24"/>
        </w:rPr>
        <w:t>Scotland also have specific Equality agendas</w:t>
      </w:r>
      <w:r w:rsidR="008B7C2C">
        <w:rPr>
          <w:rFonts w:ascii="Times New Roman" w:hAnsi="Times New Roman" w:cs="Times New Roman"/>
          <w:sz w:val="24"/>
          <w:szCs w:val="24"/>
        </w:rPr>
        <w:t>, including developing a</w:t>
      </w:r>
      <w:r w:rsidR="003F078D">
        <w:rPr>
          <w:rFonts w:ascii="Times New Roman" w:hAnsi="Times New Roman" w:cs="Times New Roman"/>
          <w:sz w:val="24"/>
          <w:szCs w:val="24"/>
        </w:rPr>
        <w:t>n</w:t>
      </w:r>
      <w:r w:rsidR="008B7C2C">
        <w:rPr>
          <w:rFonts w:ascii="Times New Roman" w:hAnsi="Times New Roman" w:cs="Times New Roman"/>
          <w:sz w:val="24"/>
          <w:szCs w:val="24"/>
        </w:rPr>
        <w:t xml:space="preserve"> anti-racist infrastructure to advance racial equality</w:t>
      </w:r>
      <w:r w:rsidR="003F078D">
        <w:rPr>
          <w:rFonts w:ascii="Times New Roman" w:hAnsi="Times New Roman" w:cs="Times New Roman"/>
          <w:sz w:val="24"/>
          <w:szCs w:val="24"/>
        </w:rPr>
        <w:t xml:space="preserve"> (</w:t>
      </w:r>
      <w:r w:rsidR="00EA3CF8">
        <w:rPr>
          <w:rFonts w:ascii="Times New Roman" w:hAnsi="Times New Roman" w:cs="Times New Roman"/>
          <w:sz w:val="24"/>
          <w:szCs w:val="24"/>
        </w:rPr>
        <w:t xml:space="preserve">Scottish Government, </w:t>
      </w:r>
      <w:r w:rsidR="00CF7F21">
        <w:rPr>
          <w:rFonts w:ascii="Times New Roman" w:hAnsi="Times New Roman" w:cs="Times New Roman"/>
          <w:sz w:val="24"/>
          <w:szCs w:val="24"/>
        </w:rPr>
        <w:t xml:space="preserve">2021). </w:t>
      </w:r>
      <w:r w:rsidR="00CF7F21" w:rsidRPr="009801E0">
        <w:rPr>
          <w:rFonts w:ascii="Times New Roman" w:hAnsi="Times New Roman" w:cs="Times New Roman"/>
          <w:sz w:val="24"/>
          <w:szCs w:val="24"/>
        </w:rPr>
        <w:t xml:space="preserve"> </w:t>
      </w:r>
      <w:r w:rsidR="009801E0" w:rsidRPr="009801E0">
        <w:rPr>
          <w:rFonts w:ascii="Times New Roman" w:hAnsi="Times New Roman" w:cs="Times New Roman"/>
          <w:sz w:val="24"/>
          <w:szCs w:val="24"/>
        </w:rPr>
        <w:t xml:space="preserve">Northern Ireland </w:t>
      </w:r>
      <w:r w:rsidR="00C770C8" w:rsidRPr="009801E0">
        <w:rPr>
          <w:rFonts w:ascii="Times New Roman" w:hAnsi="Times New Roman" w:cs="Times New Roman"/>
          <w:sz w:val="24"/>
          <w:szCs w:val="24"/>
        </w:rPr>
        <w:t>has</w:t>
      </w:r>
      <w:r w:rsidR="009801E0" w:rsidRPr="009801E0">
        <w:rPr>
          <w:rFonts w:ascii="Times New Roman" w:hAnsi="Times New Roman" w:cs="Times New Roman"/>
          <w:sz w:val="24"/>
          <w:szCs w:val="24"/>
        </w:rPr>
        <w:t xml:space="preserve"> their own Equality Commission to advance equality </w:t>
      </w:r>
      <w:r w:rsidR="00474496">
        <w:rPr>
          <w:rFonts w:ascii="Times New Roman" w:hAnsi="Times New Roman" w:cs="Times New Roman"/>
          <w:sz w:val="24"/>
          <w:szCs w:val="24"/>
        </w:rPr>
        <w:t xml:space="preserve">and </w:t>
      </w:r>
      <w:r w:rsidR="00474496" w:rsidRPr="00474496">
        <w:rPr>
          <w:rFonts w:ascii="Times New Roman" w:hAnsi="Times New Roman" w:cs="Times New Roman"/>
          <w:sz w:val="24"/>
          <w:szCs w:val="24"/>
        </w:rPr>
        <w:t xml:space="preserve">Section 75 of the Northern Ireland Act </w:t>
      </w:r>
      <w:r w:rsidR="00E71702">
        <w:rPr>
          <w:rFonts w:ascii="Times New Roman" w:hAnsi="Times New Roman" w:cs="Times New Roman"/>
          <w:sz w:val="24"/>
          <w:szCs w:val="24"/>
        </w:rPr>
        <w:t>put onus on public authorities to</w:t>
      </w:r>
      <w:r w:rsidR="00E77261">
        <w:rPr>
          <w:rFonts w:ascii="Times New Roman" w:hAnsi="Times New Roman" w:cs="Times New Roman"/>
          <w:sz w:val="24"/>
          <w:szCs w:val="24"/>
        </w:rPr>
        <w:t xml:space="preserve"> promote equality (Equality Commission for NI, </w:t>
      </w:r>
      <w:r w:rsidR="00727F1A">
        <w:rPr>
          <w:rFonts w:ascii="Times New Roman" w:hAnsi="Times New Roman" w:cs="Times New Roman"/>
          <w:sz w:val="24"/>
          <w:szCs w:val="24"/>
        </w:rPr>
        <w:t xml:space="preserve">2024; </w:t>
      </w:r>
      <w:r w:rsidR="00DB7007">
        <w:rPr>
          <w:rFonts w:ascii="Times New Roman" w:hAnsi="Times New Roman" w:cs="Times New Roman"/>
          <w:sz w:val="24"/>
          <w:szCs w:val="24"/>
        </w:rPr>
        <w:t>Department for Communities, ND)</w:t>
      </w:r>
      <w:r w:rsidR="00E77261">
        <w:rPr>
          <w:rFonts w:ascii="Times New Roman" w:hAnsi="Times New Roman" w:cs="Times New Roman"/>
          <w:sz w:val="24"/>
          <w:szCs w:val="24"/>
        </w:rPr>
        <w:t xml:space="preserve">. </w:t>
      </w:r>
      <w:r w:rsidR="00474496" w:rsidRPr="00474496">
        <w:rPr>
          <w:rFonts w:ascii="Times New Roman" w:hAnsi="Times New Roman" w:cs="Times New Roman"/>
          <w:sz w:val="24"/>
          <w:szCs w:val="24"/>
        </w:rPr>
        <w:t xml:space="preserve"> </w:t>
      </w:r>
    </w:p>
    <w:p w14:paraId="5B34870C" w14:textId="375D6EAD" w:rsidR="00980CE6" w:rsidRDefault="00980CE6"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has not gone </w:t>
      </w:r>
      <w:r w:rsidR="001570D0">
        <w:rPr>
          <w:rFonts w:ascii="Times New Roman" w:hAnsi="Times New Roman" w:cs="Times New Roman"/>
          <w:sz w:val="24"/>
          <w:szCs w:val="24"/>
        </w:rPr>
        <w:t>unnoticed</w:t>
      </w:r>
      <w:r>
        <w:rPr>
          <w:rFonts w:ascii="Times New Roman" w:hAnsi="Times New Roman" w:cs="Times New Roman"/>
          <w:sz w:val="24"/>
          <w:szCs w:val="24"/>
        </w:rPr>
        <w:t xml:space="preserve"> by policing bodies that stop and search powers have had disproportionate impact</w:t>
      </w:r>
      <w:r w:rsidR="001570D0">
        <w:rPr>
          <w:rFonts w:ascii="Times New Roman" w:hAnsi="Times New Roman" w:cs="Times New Roman"/>
          <w:sz w:val="24"/>
          <w:szCs w:val="24"/>
        </w:rPr>
        <w:t xml:space="preserve"> and clear guidance is in place for police officers</w:t>
      </w:r>
      <w:r w:rsidR="00C800DA">
        <w:rPr>
          <w:rFonts w:ascii="Times New Roman" w:hAnsi="Times New Roman" w:cs="Times New Roman"/>
          <w:sz w:val="24"/>
          <w:szCs w:val="24"/>
        </w:rPr>
        <w:t xml:space="preserve"> (Home Office, 2014)</w:t>
      </w:r>
      <w:r w:rsidR="001570D0">
        <w:rPr>
          <w:rFonts w:ascii="Times New Roman" w:hAnsi="Times New Roman" w:cs="Times New Roman"/>
          <w:sz w:val="24"/>
          <w:szCs w:val="24"/>
        </w:rPr>
        <w:t xml:space="preserve">. </w:t>
      </w:r>
      <w:r w:rsidR="003046E3">
        <w:rPr>
          <w:rFonts w:ascii="Times New Roman" w:hAnsi="Times New Roman" w:cs="Times New Roman"/>
          <w:sz w:val="24"/>
          <w:szCs w:val="24"/>
        </w:rPr>
        <w:t>In considering a silo approach</w:t>
      </w:r>
      <w:r w:rsidR="00134ECE">
        <w:rPr>
          <w:rFonts w:ascii="Times New Roman" w:hAnsi="Times New Roman" w:cs="Times New Roman"/>
          <w:sz w:val="24"/>
          <w:szCs w:val="24"/>
        </w:rPr>
        <w:t xml:space="preserve"> to dismantling barriers</w:t>
      </w:r>
      <w:r w:rsidR="003046E3">
        <w:rPr>
          <w:rFonts w:ascii="Times New Roman" w:hAnsi="Times New Roman" w:cs="Times New Roman"/>
          <w:sz w:val="24"/>
          <w:szCs w:val="24"/>
        </w:rPr>
        <w:t xml:space="preserve"> as institutional racism is recognised in policing, the NPCC </w:t>
      </w:r>
      <w:r w:rsidR="00A7728E">
        <w:rPr>
          <w:rFonts w:ascii="Times New Roman" w:hAnsi="Times New Roman" w:cs="Times New Roman"/>
          <w:sz w:val="24"/>
          <w:szCs w:val="24"/>
        </w:rPr>
        <w:t>has developed a Police Race Action Plan to help route out racism in policing</w:t>
      </w:r>
      <w:r w:rsidR="00F549B6">
        <w:rPr>
          <w:rFonts w:ascii="Times New Roman" w:hAnsi="Times New Roman" w:cs="Times New Roman"/>
          <w:sz w:val="24"/>
          <w:szCs w:val="24"/>
        </w:rPr>
        <w:t xml:space="preserve"> </w:t>
      </w:r>
      <w:r w:rsidR="001D104D" w:rsidRPr="00763C2D">
        <w:rPr>
          <w:rFonts w:ascii="Times New Roman" w:hAnsi="Times New Roman" w:cs="Times New Roman"/>
          <w:sz w:val="24"/>
          <w:szCs w:val="24"/>
        </w:rPr>
        <w:t xml:space="preserve">(NPCC, </w:t>
      </w:r>
      <w:r w:rsidR="00763C2D" w:rsidRPr="00763C2D">
        <w:rPr>
          <w:rFonts w:ascii="Times New Roman" w:hAnsi="Times New Roman" w:cs="Times New Roman"/>
          <w:sz w:val="24"/>
          <w:szCs w:val="24"/>
        </w:rPr>
        <w:t>2022)</w:t>
      </w:r>
      <w:r w:rsidR="00F549B6" w:rsidRPr="00763C2D">
        <w:rPr>
          <w:rFonts w:ascii="Times New Roman" w:hAnsi="Times New Roman" w:cs="Times New Roman"/>
          <w:sz w:val="24"/>
          <w:szCs w:val="24"/>
        </w:rPr>
        <w:t xml:space="preserve">. </w:t>
      </w:r>
      <w:r w:rsidR="00A7728E" w:rsidRPr="00763C2D">
        <w:rPr>
          <w:rFonts w:ascii="Times New Roman" w:hAnsi="Times New Roman" w:cs="Times New Roman"/>
          <w:sz w:val="24"/>
          <w:szCs w:val="24"/>
        </w:rPr>
        <w:t xml:space="preserve"> </w:t>
      </w:r>
      <w:r w:rsidR="00A7728E">
        <w:rPr>
          <w:rFonts w:ascii="Times New Roman" w:hAnsi="Times New Roman" w:cs="Times New Roman"/>
          <w:sz w:val="24"/>
          <w:szCs w:val="24"/>
        </w:rPr>
        <w:t xml:space="preserve">In Wales, the </w:t>
      </w:r>
      <w:r w:rsidR="00F549B6">
        <w:rPr>
          <w:rFonts w:ascii="Times New Roman" w:hAnsi="Times New Roman" w:cs="Times New Roman"/>
          <w:sz w:val="24"/>
          <w:szCs w:val="24"/>
        </w:rPr>
        <w:t xml:space="preserve">Criminal Justice Anti-Racism Action Plan has been produced to advance racial equality in Wales and stop disproportionately in the criminal justice system </w:t>
      </w:r>
      <w:r w:rsidR="00F43BDE" w:rsidRPr="00F43BDE">
        <w:rPr>
          <w:rFonts w:ascii="Times New Roman" w:hAnsi="Times New Roman" w:cs="Times New Roman"/>
          <w:sz w:val="24"/>
          <w:szCs w:val="24"/>
        </w:rPr>
        <w:t>(Criminal Justice in Wales, 2022)</w:t>
      </w:r>
      <w:r w:rsidR="00F549B6" w:rsidRPr="00F43BDE">
        <w:rPr>
          <w:rFonts w:ascii="Times New Roman" w:hAnsi="Times New Roman" w:cs="Times New Roman"/>
          <w:sz w:val="24"/>
          <w:szCs w:val="24"/>
        </w:rPr>
        <w:t xml:space="preserve">. </w:t>
      </w:r>
      <w:r w:rsidR="00CA43CF">
        <w:rPr>
          <w:rFonts w:ascii="Times New Roman" w:hAnsi="Times New Roman" w:cs="Times New Roman"/>
          <w:sz w:val="24"/>
          <w:szCs w:val="24"/>
        </w:rPr>
        <w:t>Extremely upsetting cases such as those of George Floy</w:t>
      </w:r>
      <w:r w:rsidR="001D1AE3">
        <w:rPr>
          <w:rFonts w:ascii="Times New Roman" w:hAnsi="Times New Roman" w:cs="Times New Roman"/>
          <w:sz w:val="24"/>
          <w:szCs w:val="24"/>
        </w:rPr>
        <w:t>d</w:t>
      </w:r>
      <w:r w:rsidR="00CA43CF">
        <w:rPr>
          <w:rFonts w:ascii="Times New Roman" w:hAnsi="Times New Roman" w:cs="Times New Roman"/>
          <w:sz w:val="24"/>
          <w:szCs w:val="24"/>
        </w:rPr>
        <w:t xml:space="preserve"> in the U</w:t>
      </w:r>
      <w:r w:rsidR="00C536ED">
        <w:rPr>
          <w:rFonts w:ascii="Times New Roman" w:hAnsi="Times New Roman" w:cs="Times New Roman"/>
          <w:sz w:val="24"/>
          <w:szCs w:val="24"/>
        </w:rPr>
        <w:t>S</w:t>
      </w:r>
      <w:r w:rsidR="00CA43CF">
        <w:rPr>
          <w:rFonts w:ascii="Times New Roman" w:hAnsi="Times New Roman" w:cs="Times New Roman"/>
          <w:sz w:val="24"/>
          <w:szCs w:val="24"/>
        </w:rPr>
        <w:t xml:space="preserve"> and Stephen Lawrence in the U</w:t>
      </w:r>
      <w:r w:rsidR="00C536ED">
        <w:rPr>
          <w:rFonts w:ascii="Times New Roman" w:hAnsi="Times New Roman" w:cs="Times New Roman"/>
          <w:sz w:val="24"/>
          <w:szCs w:val="24"/>
        </w:rPr>
        <w:t xml:space="preserve">K have sparked </w:t>
      </w:r>
      <w:r w:rsidR="00546DF9">
        <w:rPr>
          <w:rFonts w:ascii="Times New Roman" w:hAnsi="Times New Roman" w:cs="Times New Roman"/>
          <w:sz w:val="24"/>
          <w:szCs w:val="24"/>
        </w:rPr>
        <w:t>rhetoric</w:t>
      </w:r>
      <w:r w:rsidR="00C536ED">
        <w:rPr>
          <w:rFonts w:ascii="Times New Roman" w:hAnsi="Times New Roman" w:cs="Times New Roman"/>
          <w:sz w:val="24"/>
          <w:szCs w:val="24"/>
        </w:rPr>
        <w:t xml:space="preserve"> for change from </w:t>
      </w:r>
      <w:r w:rsidR="001D1AE3">
        <w:rPr>
          <w:rFonts w:ascii="Times New Roman" w:hAnsi="Times New Roman" w:cs="Times New Roman"/>
          <w:sz w:val="24"/>
          <w:szCs w:val="24"/>
        </w:rPr>
        <w:t xml:space="preserve">the public and </w:t>
      </w:r>
      <w:r w:rsidR="00C536ED">
        <w:rPr>
          <w:rFonts w:ascii="Times New Roman" w:hAnsi="Times New Roman" w:cs="Times New Roman"/>
          <w:sz w:val="24"/>
          <w:szCs w:val="24"/>
        </w:rPr>
        <w:t>the Black Lives Matter move</w:t>
      </w:r>
      <w:r w:rsidR="00546DF9">
        <w:rPr>
          <w:rFonts w:ascii="Times New Roman" w:hAnsi="Times New Roman" w:cs="Times New Roman"/>
          <w:sz w:val="24"/>
          <w:szCs w:val="24"/>
        </w:rPr>
        <w:t xml:space="preserve">ment, calling the police out </w:t>
      </w:r>
      <w:r w:rsidR="006B203D">
        <w:rPr>
          <w:rFonts w:ascii="Times New Roman" w:hAnsi="Times New Roman" w:cs="Times New Roman"/>
          <w:sz w:val="24"/>
          <w:szCs w:val="24"/>
        </w:rPr>
        <w:t>as</w:t>
      </w:r>
      <w:r w:rsidR="0062125C">
        <w:rPr>
          <w:rFonts w:ascii="Times New Roman" w:hAnsi="Times New Roman" w:cs="Times New Roman"/>
          <w:sz w:val="24"/>
          <w:szCs w:val="24"/>
        </w:rPr>
        <w:t xml:space="preserve"> racist</w:t>
      </w:r>
      <w:r w:rsidR="00507F8F">
        <w:rPr>
          <w:rFonts w:ascii="Times New Roman" w:hAnsi="Times New Roman" w:cs="Times New Roman"/>
          <w:sz w:val="24"/>
          <w:szCs w:val="24"/>
        </w:rPr>
        <w:t xml:space="preserve"> </w:t>
      </w:r>
      <w:r w:rsidR="00174886">
        <w:rPr>
          <w:rFonts w:ascii="Times New Roman" w:hAnsi="Times New Roman" w:cs="Times New Roman"/>
          <w:sz w:val="24"/>
          <w:szCs w:val="24"/>
        </w:rPr>
        <w:t>(</w:t>
      </w:r>
      <w:r w:rsidR="00174886" w:rsidRPr="00174886">
        <w:rPr>
          <w:rFonts w:ascii="Times New Roman" w:hAnsi="Times New Roman" w:cs="Times New Roman"/>
          <w:sz w:val="24"/>
          <w:szCs w:val="24"/>
        </w:rPr>
        <w:t xml:space="preserve">Sierra‐Arévalo Nix &amp; </w:t>
      </w:r>
      <w:proofErr w:type="spellStart"/>
      <w:r w:rsidR="00174886" w:rsidRPr="00174886">
        <w:rPr>
          <w:rFonts w:ascii="Times New Roman" w:hAnsi="Times New Roman" w:cs="Times New Roman"/>
          <w:sz w:val="24"/>
          <w:szCs w:val="24"/>
        </w:rPr>
        <w:t>Mourtgos</w:t>
      </w:r>
      <w:proofErr w:type="spellEnd"/>
      <w:r w:rsidR="00174886" w:rsidRPr="00174886">
        <w:rPr>
          <w:rFonts w:ascii="Times New Roman" w:hAnsi="Times New Roman" w:cs="Times New Roman"/>
          <w:sz w:val="24"/>
          <w:szCs w:val="24"/>
        </w:rPr>
        <w:t>,</w:t>
      </w:r>
      <w:r w:rsidR="0037218C">
        <w:rPr>
          <w:rFonts w:ascii="Times New Roman" w:hAnsi="Times New Roman" w:cs="Times New Roman"/>
          <w:sz w:val="24"/>
          <w:szCs w:val="24"/>
        </w:rPr>
        <w:t xml:space="preserve"> </w:t>
      </w:r>
      <w:r w:rsidR="00174886" w:rsidRPr="00174886">
        <w:rPr>
          <w:rFonts w:ascii="Times New Roman" w:hAnsi="Times New Roman" w:cs="Times New Roman"/>
          <w:sz w:val="24"/>
          <w:szCs w:val="24"/>
        </w:rPr>
        <w:t>2023</w:t>
      </w:r>
      <w:r w:rsidR="00174886">
        <w:rPr>
          <w:rFonts w:ascii="Times New Roman" w:hAnsi="Times New Roman" w:cs="Times New Roman"/>
          <w:sz w:val="24"/>
          <w:szCs w:val="24"/>
        </w:rPr>
        <w:t>;</w:t>
      </w:r>
      <w:r w:rsidR="005A1C5C">
        <w:rPr>
          <w:rFonts w:ascii="Times New Roman" w:hAnsi="Times New Roman" w:cs="Times New Roman"/>
          <w:sz w:val="24"/>
          <w:szCs w:val="24"/>
        </w:rPr>
        <w:t xml:space="preserve"> Stone, 2023)</w:t>
      </w:r>
      <w:r w:rsidR="002C4B15">
        <w:rPr>
          <w:rFonts w:ascii="Times New Roman" w:hAnsi="Times New Roman" w:cs="Times New Roman"/>
          <w:sz w:val="24"/>
          <w:szCs w:val="24"/>
        </w:rPr>
        <w:t xml:space="preserve">. While the Lammy Review identified </w:t>
      </w:r>
      <w:r w:rsidR="001C2703">
        <w:rPr>
          <w:rFonts w:ascii="Times New Roman" w:hAnsi="Times New Roman" w:cs="Times New Roman"/>
          <w:sz w:val="24"/>
          <w:szCs w:val="24"/>
        </w:rPr>
        <w:t>recommendations to enhance equality in the criminal justice system, B</w:t>
      </w:r>
      <w:r w:rsidR="009E284C">
        <w:rPr>
          <w:rFonts w:ascii="Times New Roman" w:hAnsi="Times New Roman" w:cs="Times New Roman"/>
          <w:sz w:val="24"/>
          <w:szCs w:val="24"/>
        </w:rPr>
        <w:t>aroness Kasey</w:t>
      </w:r>
      <w:r w:rsidR="004F3FB6">
        <w:rPr>
          <w:rFonts w:ascii="Times New Roman" w:hAnsi="Times New Roman" w:cs="Times New Roman"/>
          <w:sz w:val="24"/>
          <w:szCs w:val="24"/>
        </w:rPr>
        <w:t>’s</w:t>
      </w:r>
      <w:r w:rsidR="009E284C">
        <w:rPr>
          <w:rFonts w:ascii="Times New Roman" w:hAnsi="Times New Roman" w:cs="Times New Roman"/>
          <w:sz w:val="24"/>
          <w:szCs w:val="24"/>
        </w:rPr>
        <w:t xml:space="preserve"> review later identified the Met police as institutionally racist, with other forces </w:t>
      </w:r>
      <w:r w:rsidR="004D5BB0">
        <w:rPr>
          <w:rFonts w:ascii="Times New Roman" w:hAnsi="Times New Roman" w:cs="Times New Roman"/>
          <w:sz w:val="24"/>
          <w:szCs w:val="24"/>
        </w:rPr>
        <w:t>also coming out as institutionally racist hereafter</w:t>
      </w:r>
      <w:r w:rsidR="00507F8F">
        <w:rPr>
          <w:rFonts w:ascii="Times New Roman" w:hAnsi="Times New Roman" w:cs="Times New Roman"/>
          <w:sz w:val="24"/>
          <w:szCs w:val="24"/>
        </w:rPr>
        <w:t xml:space="preserve"> </w:t>
      </w:r>
      <w:r w:rsidR="00507F8F" w:rsidRPr="00890585">
        <w:rPr>
          <w:rFonts w:ascii="Times New Roman" w:hAnsi="Times New Roman" w:cs="Times New Roman"/>
          <w:sz w:val="24"/>
          <w:szCs w:val="24"/>
        </w:rPr>
        <w:t>(</w:t>
      </w:r>
      <w:r w:rsidR="00B74B1B" w:rsidRPr="00890585">
        <w:rPr>
          <w:rFonts w:ascii="Times New Roman" w:hAnsi="Times New Roman" w:cs="Times New Roman"/>
          <w:sz w:val="24"/>
          <w:szCs w:val="24"/>
        </w:rPr>
        <w:t>Lammy Review, 2017;</w:t>
      </w:r>
      <w:r w:rsidR="00890585" w:rsidRPr="00890585">
        <w:rPr>
          <w:rFonts w:ascii="Times New Roman" w:hAnsi="Times New Roman" w:cs="Times New Roman"/>
          <w:sz w:val="24"/>
          <w:szCs w:val="24"/>
        </w:rPr>
        <w:t xml:space="preserve"> Baroness Kaey, 2023</w:t>
      </w:r>
      <w:r w:rsidR="003A70E5">
        <w:rPr>
          <w:rFonts w:ascii="Times New Roman" w:hAnsi="Times New Roman" w:cs="Times New Roman"/>
          <w:sz w:val="24"/>
          <w:szCs w:val="24"/>
        </w:rPr>
        <w:t>; BBC, 2023</w:t>
      </w:r>
      <w:r w:rsidR="00890585" w:rsidRPr="00890585">
        <w:rPr>
          <w:rFonts w:ascii="Times New Roman" w:hAnsi="Times New Roman" w:cs="Times New Roman"/>
          <w:sz w:val="24"/>
          <w:szCs w:val="24"/>
        </w:rPr>
        <w:t>)</w:t>
      </w:r>
      <w:r w:rsidR="004D5BB0" w:rsidRPr="00890585">
        <w:rPr>
          <w:rFonts w:ascii="Times New Roman" w:hAnsi="Times New Roman" w:cs="Times New Roman"/>
          <w:sz w:val="24"/>
          <w:szCs w:val="24"/>
        </w:rPr>
        <w:t xml:space="preserve">. </w:t>
      </w:r>
      <w:r w:rsidR="00507F8F">
        <w:rPr>
          <w:rFonts w:ascii="Times New Roman" w:hAnsi="Times New Roman" w:cs="Times New Roman"/>
          <w:sz w:val="24"/>
          <w:szCs w:val="24"/>
        </w:rPr>
        <w:t>With r</w:t>
      </w:r>
      <w:r w:rsidR="004D5BB0">
        <w:rPr>
          <w:rFonts w:ascii="Times New Roman" w:hAnsi="Times New Roman" w:cs="Times New Roman"/>
          <w:sz w:val="24"/>
          <w:szCs w:val="24"/>
        </w:rPr>
        <w:t xml:space="preserve">acism </w:t>
      </w:r>
      <w:r w:rsidR="00EE614A">
        <w:rPr>
          <w:rFonts w:ascii="Times New Roman" w:hAnsi="Times New Roman" w:cs="Times New Roman"/>
          <w:sz w:val="24"/>
          <w:szCs w:val="24"/>
        </w:rPr>
        <w:t xml:space="preserve">evident in policing, </w:t>
      </w:r>
      <w:r w:rsidR="00507F8F">
        <w:rPr>
          <w:rFonts w:ascii="Times New Roman" w:hAnsi="Times New Roman" w:cs="Times New Roman"/>
          <w:sz w:val="24"/>
          <w:szCs w:val="24"/>
        </w:rPr>
        <w:t>equality</w:t>
      </w:r>
      <w:r w:rsidR="00EE614A">
        <w:rPr>
          <w:rFonts w:ascii="Times New Roman" w:hAnsi="Times New Roman" w:cs="Times New Roman"/>
          <w:sz w:val="24"/>
          <w:szCs w:val="24"/>
        </w:rPr>
        <w:t xml:space="preserve"> is vital </w:t>
      </w:r>
      <w:r w:rsidR="00507F8F">
        <w:rPr>
          <w:rFonts w:ascii="Times New Roman" w:hAnsi="Times New Roman" w:cs="Times New Roman"/>
          <w:sz w:val="24"/>
          <w:szCs w:val="24"/>
        </w:rPr>
        <w:t xml:space="preserve">(Home Office, 2011). </w:t>
      </w:r>
      <w:r w:rsidR="00EE614A">
        <w:rPr>
          <w:rFonts w:ascii="Times New Roman" w:hAnsi="Times New Roman" w:cs="Times New Roman"/>
          <w:sz w:val="24"/>
          <w:szCs w:val="24"/>
        </w:rPr>
        <w:t xml:space="preserve">  </w:t>
      </w:r>
      <w:r w:rsidR="004D5BB0">
        <w:rPr>
          <w:rFonts w:ascii="Times New Roman" w:hAnsi="Times New Roman" w:cs="Times New Roman"/>
          <w:sz w:val="24"/>
          <w:szCs w:val="24"/>
        </w:rPr>
        <w:t xml:space="preserve"> </w:t>
      </w:r>
    </w:p>
    <w:p w14:paraId="1F9E2394" w14:textId="1A716278" w:rsidR="002C5A5D" w:rsidRDefault="007F3997"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As young people have been identified as a specific group in this submission, there is also specific measure</w:t>
      </w:r>
      <w:r w:rsidR="00986038">
        <w:rPr>
          <w:rFonts w:ascii="Times New Roman" w:hAnsi="Times New Roman" w:cs="Times New Roman"/>
          <w:sz w:val="24"/>
          <w:szCs w:val="24"/>
        </w:rPr>
        <w:t>s</w:t>
      </w:r>
      <w:r>
        <w:rPr>
          <w:rFonts w:ascii="Times New Roman" w:hAnsi="Times New Roman" w:cs="Times New Roman"/>
          <w:sz w:val="24"/>
          <w:szCs w:val="24"/>
        </w:rPr>
        <w:t xml:space="preserve"> in place to dismantle barriers to young people who are NEET and at risk of involve</w:t>
      </w:r>
      <w:r w:rsidR="000B16FF">
        <w:rPr>
          <w:rFonts w:ascii="Times New Roman" w:hAnsi="Times New Roman" w:cs="Times New Roman"/>
          <w:sz w:val="24"/>
          <w:szCs w:val="24"/>
        </w:rPr>
        <w:t>ment</w:t>
      </w:r>
      <w:r>
        <w:rPr>
          <w:rFonts w:ascii="Times New Roman" w:hAnsi="Times New Roman" w:cs="Times New Roman"/>
          <w:sz w:val="24"/>
          <w:szCs w:val="24"/>
        </w:rPr>
        <w:t xml:space="preserve"> in the criminal justice system </w:t>
      </w:r>
      <w:r w:rsidR="00E72863">
        <w:rPr>
          <w:rFonts w:ascii="Times New Roman" w:hAnsi="Times New Roman" w:cs="Times New Roman"/>
          <w:sz w:val="24"/>
          <w:szCs w:val="24"/>
        </w:rPr>
        <w:t>(</w:t>
      </w:r>
      <w:r w:rsidR="00E72863" w:rsidRPr="00D761A1">
        <w:rPr>
          <w:rFonts w:ascii="Times New Roman" w:hAnsi="Times New Roman" w:cs="Times New Roman"/>
          <w:sz w:val="24"/>
          <w:szCs w:val="24"/>
        </w:rPr>
        <w:t>Youth Justice Board, 2009</w:t>
      </w:r>
      <w:r w:rsidR="00582B2D">
        <w:rPr>
          <w:rFonts w:ascii="Times New Roman" w:hAnsi="Times New Roman" w:cs="Times New Roman"/>
          <w:sz w:val="24"/>
          <w:szCs w:val="24"/>
        </w:rPr>
        <w:t>; HM Inspectorate of Probation, 2021)</w:t>
      </w:r>
      <w:r>
        <w:rPr>
          <w:rFonts w:ascii="Times New Roman" w:hAnsi="Times New Roman" w:cs="Times New Roman"/>
          <w:sz w:val="24"/>
          <w:szCs w:val="24"/>
        </w:rPr>
        <w:t>.</w:t>
      </w:r>
      <w:r w:rsidR="00971712">
        <w:rPr>
          <w:rFonts w:ascii="Times New Roman" w:hAnsi="Times New Roman" w:cs="Times New Roman"/>
          <w:sz w:val="24"/>
          <w:szCs w:val="24"/>
        </w:rPr>
        <w:t xml:space="preserve"> Forces have early intervention priorities to reduce </w:t>
      </w:r>
      <w:r w:rsidR="00AB7446">
        <w:rPr>
          <w:rFonts w:ascii="Times New Roman" w:hAnsi="Times New Roman" w:cs="Times New Roman"/>
          <w:sz w:val="24"/>
          <w:szCs w:val="24"/>
        </w:rPr>
        <w:t xml:space="preserve">young </w:t>
      </w:r>
      <w:r w:rsidR="00971712">
        <w:rPr>
          <w:rFonts w:ascii="Times New Roman" w:hAnsi="Times New Roman" w:cs="Times New Roman"/>
          <w:sz w:val="24"/>
          <w:szCs w:val="24"/>
        </w:rPr>
        <w:t>people getting involved in crime</w:t>
      </w:r>
      <w:r w:rsidR="00E7317A">
        <w:rPr>
          <w:rFonts w:ascii="Times New Roman" w:hAnsi="Times New Roman" w:cs="Times New Roman"/>
          <w:sz w:val="24"/>
          <w:szCs w:val="24"/>
        </w:rPr>
        <w:t xml:space="preserve"> </w:t>
      </w:r>
      <w:r w:rsidR="00517CB3">
        <w:rPr>
          <w:rFonts w:ascii="Times New Roman" w:hAnsi="Times New Roman" w:cs="Times New Roman"/>
          <w:sz w:val="24"/>
          <w:szCs w:val="24"/>
        </w:rPr>
        <w:t>(</w:t>
      </w:r>
      <w:r w:rsidR="007F16B7" w:rsidRPr="00517CB3">
        <w:rPr>
          <w:rFonts w:ascii="Times New Roman" w:hAnsi="Times New Roman" w:cs="Times New Roman"/>
          <w:sz w:val="24"/>
          <w:szCs w:val="24"/>
        </w:rPr>
        <w:t>College of Policing</w:t>
      </w:r>
      <w:r w:rsidR="00517CB3" w:rsidRPr="00517CB3">
        <w:rPr>
          <w:rFonts w:ascii="Times New Roman" w:hAnsi="Times New Roman" w:cs="Times New Roman"/>
          <w:sz w:val="24"/>
          <w:szCs w:val="24"/>
        </w:rPr>
        <w:t>, 2022)</w:t>
      </w:r>
      <w:r w:rsidR="00971712" w:rsidRPr="00517CB3">
        <w:rPr>
          <w:rFonts w:ascii="Times New Roman" w:hAnsi="Times New Roman" w:cs="Times New Roman"/>
          <w:sz w:val="24"/>
          <w:szCs w:val="24"/>
        </w:rPr>
        <w:t xml:space="preserve">. </w:t>
      </w:r>
      <w:r w:rsidR="00B3291F">
        <w:rPr>
          <w:rFonts w:ascii="Times New Roman" w:hAnsi="Times New Roman" w:cs="Times New Roman"/>
          <w:sz w:val="24"/>
          <w:szCs w:val="24"/>
        </w:rPr>
        <w:t>In Wales, t</w:t>
      </w:r>
      <w:r w:rsidR="00AB7446">
        <w:rPr>
          <w:rFonts w:ascii="Times New Roman" w:hAnsi="Times New Roman" w:cs="Times New Roman"/>
          <w:sz w:val="24"/>
          <w:szCs w:val="24"/>
        </w:rPr>
        <w:t>he Government ha</w:t>
      </w:r>
      <w:r w:rsidR="00111E9B">
        <w:rPr>
          <w:rFonts w:ascii="Times New Roman" w:hAnsi="Times New Roman" w:cs="Times New Roman"/>
          <w:sz w:val="24"/>
          <w:szCs w:val="24"/>
        </w:rPr>
        <w:t xml:space="preserve">ve specific plans in place, including </w:t>
      </w:r>
      <w:r w:rsidR="00111E9B" w:rsidRPr="00111E9B">
        <w:rPr>
          <w:rFonts w:ascii="Times New Roman" w:hAnsi="Times New Roman" w:cs="Times New Roman"/>
          <w:sz w:val="24"/>
          <w:szCs w:val="24"/>
        </w:rPr>
        <w:t>The Youth Engagement and Progression Framework</w:t>
      </w:r>
      <w:r w:rsidR="00C16E72">
        <w:rPr>
          <w:rFonts w:ascii="Times New Roman" w:hAnsi="Times New Roman" w:cs="Times New Roman"/>
          <w:sz w:val="24"/>
          <w:szCs w:val="24"/>
        </w:rPr>
        <w:t>,</w:t>
      </w:r>
      <w:r w:rsidR="00111E9B">
        <w:rPr>
          <w:rFonts w:ascii="Times New Roman" w:hAnsi="Times New Roman" w:cs="Times New Roman"/>
          <w:sz w:val="24"/>
          <w:szCs w:val="24"/>
        </w:rPr>
        <w:t xml:space="preserve"> to </w:t>
      </w:r>
      <w:r w:rsidR="00612709">
        <w:rPr>
          <w:rFonts w:ascii="Times New Roman" w:hAnsi="Times New Roman" w:cs="Times New Roman"/>
          <w:sz w:val="24"/>
          <w:szCs w:val="24"/>
        </w:rPr>
        <w:t xml:space="preserve">ensure it is a </w:t>
      </w:r>
      <w:r w:rsidR="00864806">
        <w:rPr>
          <w:rFonts w:ascii="Times New Roman" w:hAnsi="Times New Roman" w:cs="Times New Roman"/>
          <w:sz w:val="24"/>
          <w:szCs w:val="24"/>
        </w:rPr>
        <w:t>priority</w:t>
      </w:r>
      <w:r w:rsidR="00612709">
        <w:rPr>
          <w:rFonts w:ascii="Times New Roman" w:hAnsi="Times New Roman" w:cs="Times New Roman"/>
          <w:sz w:val="24"/>
          <w:szCs w:val="24"/>
        </w:rPr>
        <w:t xml:space="preserve"> to get young people engaged in society</w:t>
      </w:r>
      <w:r w:rsidR="00C16E72">
        <w:rPr>
          <w:rFonts w:ascii="Times New Roman" w:hAnsi="Times New Roman" w:cs="Times New Roman"/>
          <w:sz w:val="24"/>
          <w:szCs w:val="24"/>
        </w:rPr>
        <w:t>,</w:t>
      </w:r>
      <w:r w:rsidR="00864806">
        <w:rPr>
          <w:rFonts w:ascii="Times New Roman" w:hAnsi="Times New Roman" w:cs="Times New Roman"/>
          <w:sz w:val="24"/>
          <w:szCs w:val="24"/>
        </w:rPr>
        <w:t xml:space="preserve"> help</w:t>
      </w:r>
      <w:r w:rsidR="006865C8">
        <w:rPr>
          <w:rFonts w:ascii="Times New Roman" w:hAnsi="Times New Roman" w:cs="Times New Roman"/>
          <w:sz w:val="24"/>
          <w:szCs w:val="24"/>
        </w:rPr>
        <w:t>ing</w:t>
      </w:r>
      <w:r w:rsidR="00864806">
        <w:rPr>
          <w:rFonts w:ascii="Times New Roman" w:hAnsi="Times New Roman" w:cs="Times New Roman"/>
          <w:sz w:val="24"/>
          <w:szCs w:val="24"/>
        </w:rPr>
        <w:t xml:space="preserve"> them to become less of a risk </w:t>
      </w:r>
      <w:r w:rsidR="00C44E91">
        <w:rPr>
          <w:rFonts w:ascii="Times New Roman" w:hAnsi="Times New Roman" w:cs="Times New Roman"/>
          <w:sz w:val="24"/>
          <w:szCs w:val="24"/>
        </w:rPr>
        <w:t xml:space="preserve">in being involved in crime and dismantle the unique barrier to equality they face being a </w:t>
      </w:r>
      <w:r w:rsidR="004978E9">
        <w:rPr>
          <w:rFonts w:ascii="Times New Roman" w:hAnsi="Times New Roman" w:cs="Times New Roman"/>
          <w:sz w:val="24"/>
          <w:szCs w:val="24"/>
        </w:rPr>
        <w:t>young person NEET (Welsh Government, 2022)</w:t>
      </w:r>
      <w:r w:rsidR="00864806" w:rsidRPr="00B3291F">
        <w:rPr>
          <w:rFonts w:ascii="Times New Roman" w:hAnsi="Times New Roman" w:cs="Times New Roman"/>
          <w:sz w:val="24"/>
          <w:szCs w:val="24"/>
        </w:rPr>
        <w:t>.</w:t>
      </w:r>
    </w:p>
    <w:p w14:paraId="6AB96D77" w14:textId="00247E7F" w:rsidR="006962CF" w:rsidRPr="00246B49" w:rsidRDefault="006962CF" w:rsidP="006962CF">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lastRenderedPageBreak/>
        <w:t>Social inequality and social injustice and the existence of marginalised groups now defined as the protected characteristics are social</w:t>
      </w:r>
      <w:r w:rsidR="00ED1E76">
        <w:rPr>
          <w:rFonts w:ascii="Times New Roman" w:hAnsi="Times New Roman" w:cs="Times New Roman"/>
          <w:sz w:val="24"/>
          <w:szCs w:val="24"/>
        </w:rPr>
        <w:t>ly</w:t>
      </w:r>
      <w:r>
        <w:rPr>
          <w:rFonts w:ascii="Times New Roman" w:hAnsi="Times New Roman" w:cs="Times New Roman"/>
          <w:sz w:val="24"/>
          <w:szCs w:val="24"/>
        </w:rPr>
        <w:t xml:space="preserve"> constructed from inequality</w:t>
      </w:r>
      <w:r w:rsidR="00ED1E76">
        <w:rPr>
          <w:rFonts w:ascii="Times New Roman" w:hAnsi="Times New Roman" w:cs="Times New Roman"/>
          <w:sz w:val="24"/>
          <w:szCs w:val="24"/>
        </w:rPr>
        <w:t>,</w:t>
      </w:r>
      <w:r>
        <w:rPr>
          <w:rFonts w:ascii="Times New Roman" w:hAnsi="Times New Roman" w:cs="Times New Roman"/>
          <w:sz w:val="24"/>
          <w:szCs w:val="24"/>
        </w:rPr>
        <w:t xml:space="preserve"> meaning the inequalities can be addressed by a human rights approach, simply viewing and treating all humans as equal (Kallen, 2004). A human rights approach, while not new, could be viewed as a whole systems approach</w:t>
      </w:r>
      <w:r w:rsidR="00C95A05">
        <w:rPr>
          <w:rFonts w:ascii="Times New Roman" w:hAnsi="Times New Roman" w:cs="Times New Roman"/>
          <w:sz w:val="24"/>
          <w:szCs w:val="24"/>
        </w:rPr>
        <w:t>,</w:t>
      </w:r>
      <w:r>
        <w:rPr>
          <w:rFonts w:ascii="Times New Roman" w:hAnsi="Times New Roman" w:cs="Times New Roman"/>
          <w:sz w:val="24"/>
          <w:szCs w:val="24"/>
        </w:rPr>
        <w:t xml:space="preserve"> where individual intersectional experiences are important and </w:t>
      </w:r>
      <w:r w:rsidR="00390E7E">
        <w:rPr>
          <w:rFonts w:ascii="Times New Roman" w:hAnsi="Times New Roman" w:cs="Times New Roman"/>
          <w:sz w:val="24"/>
          <w:szCs w:val="24"/>
        </w:rPr>
        <w:t>considered</w:t>
      </w:r>
      <w:r w:rsidR="00362567">
        <w:rPr>
          <w:rFonts w:ascii="Times New Roman" w:hAnsi="Times New Roman" w:cs="Times New Roman"/>
          <w:sz w:val="24"/>
          <w:szCs w:val="24"/>
        </w:rPr>
        <w:t xml:space="preserve">, </w:t>
      </w:r>
      <w:r>
        <w:rPr>
          <w:rFonts w:ascii="Times New Roman" w:hAnsi="Times New Roman" w:cs="Times New Roman"/>
          <w:sz w:val="24"/>
          <w:szCs w:val="24"/>
        </w:rPr>
        <w:t>but remov</w:t>
      </w:r>
      <w:r w:rsidR="00362567">
        <w:rPr>
          <w:rFonts w:ascii="Times New Roman" w:hAnsi="Times New Roman" w:cs="Times New Roman"/>
          <w:sz w:val="24"/>
          <w:szCs w:val="24"/>
        </w:rPr>
        <w:t>e</w:t>
      </w:r>
      <w:r>
        <w:rPr>
          <w:rFonts w:ascii="Times New Roman" w:hAnsi="Times New Roman" w:cs="Times New Roman"/>
          <w:sz w:val="24"/>
          <w:szCs w:val="24"/>
        </w:rPr>
        <w:t xml:space="preserve"> individual labels to value the individual human experiences of oppression and inequality</w:t>
      </w:r>
      <w:r w:rsidR="00C4377E">
        <w:rPr>
          <w:rFonts w:ascii="Times New Roman" w:hAnsi="Times New Roman" w:cs="Times New Roman"/>
          <w:sz w:val="24"/>
          <w:szCs w:val="24"/>
        </w:rPr>
        <w:t xml:space="preserve"> </w:t>
      </w:r>
      <w:r w:rsidR="00196F71" w:rsidRPr="00196F71">
        <w:rPr>
          <w:rFonts w:ascii="Times New Roman" w:hAnsi="Times New Roman" w:cs="Times New Roman"/>
          <w:sz w:val="24"/>
          <w:szCs w:val="24"/>
        </w:rPr>
        <w:t>(Care about Rights, ND)</w:t>
      </w:r>
      <w:r w:rsidRPr="00196F71">
        <w:rPr>
          <w:rFonts w:ascii="Times New Roman" w:hAnsi="Times New Roman" w:cs="Times New Roman"/>
          <w:sz w:val="24"/>
          <w:szCs w:val="24"/>
        </w:rPr>
        <w:t xml:space="preserve">. </w:t>
      </w:r>
    </w:p>
    <w:p w14:paraId="66A94C57" w14:textId="565411AC" w:rsidR="006962CF" w:rsidRDefault="005B12B6" w:rsidP="006962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solution </w:t>
      </w:r>
      <w:r w:rsidR="007620B3">
        <w:rPr>
          <w:rFonts w:ascii="Times New Roman" w:hAnsi="Times New Roman" w:cs="Times New Roman"/>
          <w:sz w:val="24"/>
          <w:szCs w:val="24"/>
        </w:rPr>
        <w:t>to dismantling barriers to equality for young, Black males</w:t>
      </w:r>
      <w:r w:rsidR="001858BF">
        <w:rPr>
          <w:rFonts w:ascii="Times New Roman" w:hAnsi="Times New Roman" w:cs="Times New Roman"/>
          <w:sz w:val="24"/>
          <w:szCs w:val="24"/>
        </w:rPr>
        <w:t xml:space="preserve"> being stopped and searched by police</w:t>
      </w:r>
      <w:r w:rsidR="007620B3">
        <w:rPr>
          <w:rFonts w:ascii="Times New Roman" w:hAnsi="Times New Roman" w:cs="Times New Roman"/>
          <w:sz w:val="24"/>
          <w:szCs w:val="24"/>
        </w:rPr>
        <w:t xml:space="preserve"> is to achieve liberation</w:t>
      </w:r>
      <w:r w:rsidR="00D430C6" w:rsidRPr="00F914DF">
        <w:rPr>
          <w:rFonts w:ascii="Times New Roman" w:hAnsi="Times New Roman" w:cs="Times New Roman"/>
          <w:sz w:val="24"/>
          <w:szCs w:val="24"/>
        </w:rPr>
        <w:t xml:space="preserve">; </w:t>
      </w:r>
      <w:r w:rsidR="006006FF" w:rsidRPr="00F914DF">
        <w:rPr>
          <w:rFonts w:ascii="Times New Roman" w:hAnsi="Times New Roman" w:cs="Times New Roman"/>
          <w:sz w:val="24"/>
          <w:szCs w:val="24"/>
        </w:rPr>
        <w:t>when</w:t>
      </w:r>
      <w:r w:rsidR="00CD4D22" w:rsidRPr="00F914DF">
        <w:rPr>
          <w:rFonts w:ascii="Times New Roman" w:hAnsi="Times New Roman" w:cs="Times New Roman"/>
          <w:sz w:val="24"/>
          <w:szCs w:val="24"/>
        </w:rPr>
        <w:t xml:space="preserve"> ‘someone is released or made free’ </w:t>
      </w:r>
      <w:r w:rsidR="00F914DF" w:rsidRPr="00F914DF">
        <w:rPr>
          <w:rFonts w:ascii="Times New Roman" w:hAnsi="Times New Roman" w:cs="Times New Roman"/>
          <w:sz w:val="24"/>
          <w:szCs w:val="24"/>
        </w:rPr>
        <w:t>(Cambridge Dictionary, 2024)</w:t>
      </w:r>
      <w:r w:rsidR="007620B3" w:rsidRPr="00F914DF">
        <w:rPr>
          <w:rFonts w:ascii="Times New Roman" w:hAnsi="Times New Roman" w:cs="Times New Roman"/>
          <w:sz w:val="24"/>
          <w:szCs w:val="24"/>
        </w:rPr>
        <w:t xml:space="preserve">. </w:t>
      </w:r>
      <w:r w:rsidR="00F91162">
        <w:rPr>
          <w:rFonts w:ascii="Times New Roman" w:hAnsi="Times New Roman" w:cs="Times New Roman"/>
          <w:sz w:val="24"/>
          <w:szCs w:val="24"/>
        </w:rPr>
        <w:t>For young Black Men this means they can</w:t>
      </w:r>
      <w:r w:rsidR="00556DCE">
        <w:rPr>
          <w:rFonts w:ascii="Times New Roman" w:hAnsi="Times New Roman" w:cs="Times New Roman"/>
          <w:sz w:val="24"/>
          <w:szCs w:val="24"/>
        </w:rPr>
        <w:t xml:space="preserve"> live in a society free from oppression where equality is standard</w:t>
      </w:r>
      <w:r w:rsidR="00E25B3A">
        <w:rPr>
          <w:rFonts w:ascii="Times New Roman" w:hAnsi="Times New Roman" w:cs="Times New Roman"/>
          <w:sz w:val="24"/>
          <w:szCs w:val="24"/>
        </w:rPr>
        <w:t xml:space="preserve"> because barriers and restrictions causing oppression are removed</w:t>
      </w:r>
      <w:r w:rsidR="004F1598">
        <w:rPr>
          <w:rFonts w:ascii="Times New Roman" w:hAnsi="Times New Roman" w:cs="Times New Roman"/>
          <w:color w:val="FF0000"/>
          <w:sz w:val="24"/>
          <w:szCs w:val="24"/>
        </w:rPr>
        <w:t xml:space="preserve"> </w:t>
      </w:r>
      <w:r w:rsidR="004F1598" w:rsidRPr="004F1598">
        <w:rPr>
          <w:rFonts w:ascii="Times New Roman" w:hAnsi="Times New Roman" w:cs="Times New Roman"/>
          <w:sz w:val="24"/>
          <w:szCs w:val="24"/>
        </w:rPr>
        <w:t>(</w:t>
      </w:r>
      <w:r w:rsidR="004F1598" w:rsidRPr="004F1598">
        <w:rPr>
          <w:rFonts w:ascii="Times New Roman" w:hAnsi="Times New Roman" w:cs="Times New Roman"/>
          <w:sz w:val="24"/>
          <w:szCs w:val="24"/>
          <w:shd w:val="clear" w:color="auto" w:fill="FFFFFF"/>
        </w:rPr>
        <w:t>Yeates,</w:t>
      </w:r>
      <w:r w:rsidR="004F1598">
        <w:rPr>
          <w:rFonts w:ascii="Times New Roman" w:hAnsi="Times New Roman" w:cs="Times New Roman"/>
          <w:sz w:val="24"/>
          <w:szCs w:val="24"/>
          <w:shd w:val="clear" w:color="auto" w:fill="FFFFFF"/>
        </w:rPr>
        <w:t xml:space="preserve"> </w:t>
      </w:r>
      <w:r w:rsidR="004F1598" w:rsidRPr="004F1598">
        <w:rPr>
          <w:rFonts w:ascii="Times New Roman" w:hAnsi="Times New Roman" w:cs="Times New Roman"/>
          <w:sz w:val="24"/>
          <w:szCs w:val="24"/>
          <w:shd w:val="clear" w:color="auto" w:fill="FFFFFF"/>
        </w:rPr>
        <w:t>2008</w:t>
      </w:r>
      <w:r w:rsidR="004F1598">
        <w:rPr>
          <w:rFonts w:ascii="Times New Roman" w:hAnsi="Times New Roman" w:cs="Times New Roman"/>
          <w:sz w:val="24"/>
          <w:szCs w:val="24"/>
          <w:shd w:val="clear" w:color="auto" w:fill="FFFFFF"/>
        </w:rPr>
        <w:t>)</w:t>
      </w:r>
      <w:r w:rsidR="00556DCE">
        <w:rPr>
          <w:rFonts w:ascii="Times New Roman" w:hAnsi="Times New Roman" w:cs="Times New Roman"/>
          <w:sz w:val="24"/>
          <w:szCs w:val="24"/>
        </w:rPr>
        <w:t xml:space="preserve">. </w:t>
      </w:r>
      <w:r w:rsidR="000E604A">
        <w:rPr>
          <w:rFonts w:ascii="Times New Roman" w:hAnsi="Times New Roman" w:cs="Times New Roman"/>
          <w:sz w:val="24"/>
          <w:szCs w:val="24"/>
        </w:rPr>
        <w:t xml:space="preserve">When considering liberation, perhaps intersectionality is the answer as </w:t>
      </w:r>
      <w:r w:rsidR="003316AB">
        <w:rPr>
          <w:rFonts w:ascii="Times New Roman" w:hAnsi="Times New Roman" w:cs="Times New Roman"/>
          <w:sz w:val="24"/>
          <w:szCs w:val="24"/>
        </w:rPr>
        <w:t xml:space="preserve">using an intersectionality </w:t>
      </w:r>
      <w:r w:rsidR="00F87FD0">
        <w:rPr>
          <w:rFonts w:ascii="Times New Roman" w:hAnsi="Times New Roman" w:cs="Times New Roman"/>
          <w:sz w:val="24"/>
          <w:szCs w:val="24"/>
        </w:rPr>
        <w:t>practice</w:t>
      </w:r>
      <w:r w:rsidR="003316AB">
        <w:rPr>
          <w:rFonts w:ascii="Times New Roman" w:hAnsi="Times New Roman" w:cs="Times New Roman"/>
          <w:sz w:val="24"/>
          <w:szCs w:val="24"/>
        </w:rPr>
        <w:t xml:space="preserve"> is found</w:t>
      </w:r>
      <w:r w:rsidR="00F87FD0">
        <w:rPr>
          <w:rFonts w:ascii="Times New Roman" w:hAnsi="Times New Roman" w:cs="Times New Roman"/>
          <w:sz w:val="24"/>
          <w:szCs w:val="24"/>
        </w:rPr>
        <w:t xml:space="preserve"> to have</w:t>
      </w:r>
      <w:r w:rsidR="003316AB">
        <w:rPr>
          <w:rFonts w:ascii="Times New Roman" w:hAnsi="Times New Roman" w:cs="Times New Roman"/>
          <w:sz w:val="24"/>
          <w:szCs w:val="24"/>
        </w:rPr>
        <w:t xml:space="preserve"> </w:t>
      </w:r>
      <w:r w:rsidR="00F87FD0">
        <w:rPr>
          <w:rFonts w:ascii="Times New Roman" w:hAnsi="Times New Roman" w:cs="Times New Roman"/>
          <w:sz w:val="24"/>
          <w:szCs w:val="24"/>
        </w:rPr>
        <w:t>‘</w:t>
      </w:r>
      <w:r w:rsidR="00F87FD0" w:rsidRPr="00F87FD0">
        <w:rPr>
          <w:rFonts w:ascii="Times New Roman" w:hAnsi="Times New Roman" w:cs="Times New Roman"/>
          <w:sz w:val="24"/>
          <w:szCs w:val="24"/>
        </w:rPr>
        <w:t>positive changes in redressing to institutional structural barriers, systems, and cultures</w:t>
      </w:r>
      <w:r w:rsidR="00F87FD0">
        <w:rPr>
          <w:rFonts w:ascii="Times New Roman" w:hAnsi="Times New Roman" w:cs="Times New Roman"/>
          <w:sz w:val="24"/>
          <w:szCs w:val="24"/>
        </w:rPr>
        <w:t xml:space="preserve">’ </w:t>
      </w:r>
      <w:r w:rsidR="003C386D">
        <w:rPr>
          <w:rFonts w:ascii="Times New Roman" w:hAnsi="Times New Roman" w:cs="Times New Roman"/>
          <w:sz w:val="24"/>
          <w:szCs w:val="24"/>
        </w:rPr>
        <w:t>and could ultimately address the challenges</w:t>
      </w:r>
      <w:r w:rsidR="002F68EF">
        <w:rPr>
          <w:rFonts w:ascii="Times New Roman" w:hAnsi="Times New Roman" w:cs="Times New Roman"/>
          <w:sz w:val="24"/>
          <w:szCs w:val="24"/>
        </w:rPr>
        <w:t>,</w:t>
      </w:r>
      <w:r w:rsidR="00BA486D">
        <w:rPr>
          <w:rFonts w:ascii="Times New Roman" w:hAnsi="Times New Roman" w:cs="Times New Roman"/>
          <w:sz w:val="24"/>
          <w:szCs w:val="24"/>
        </w:rPr>
        <w:t xml:space="preserve"> and dismantle barriers</w:t>
      </w:r>
      <w:r w:rsidR="003C386D">
        <w:rPr>
          <w:rFonts w:ascii="Times New Roman" w:hAnsi="Times New Roman" w:cs="Times New Roman"/>
          <w:sz w:val="24"/>
          <w:szCs w:val="24"/>
        </w:rPr>
        <w:t xml:space="preserve"> faced by the </w:t>
      </w:r>
      <w:r w:rsidR="00BA486D">
        <w:rPr>
          <w:rFonts w:ascii="Times New Roman" w:hAnsi="Times New Roman" w:cs="Times New Roman"/>
          <w:sz w:val="24"/>
          <w:szCs w:val="24"/>
        </w:rPr>
        <w:t>disproportionate</w:t>
      </w:r>
      <w:r w:rsidR="003C386D">
        <w:rPr>
          <w:rFonts w:ascii="Times New Roman" w:hAnsi="Times New Roman" w:cs="Times New Roman"/>
          <w:sz w:val="24"/>
          <w:szCs w:val="24"/>
        </w:rPr>
        <w:t xml:space="preserve"> </w:t>
      </w:r>
      <w:r w:rsidR="00BA486D">
        <w:rPr>
          <w:rFonts w:ascii="Times New Roman" w:hAnsi="Times New Roman" w:cs="Times New Roman"/>
          <w:sz w:val="24"/>
          <w:szCs w:val="24"/>
        </w:rPr>
        <w:t>representation</w:t>
      </w:r>
      <w:r w:rsidR="003C386D">
        <w:rPr>
          <w:rFonts w:ascii="Times New Roman" w:hAnsi="Times New Roman" w:cs="Times New Roman"/>
          <w:sz w:val="24"/>
          <w:szCs w:val="24"/>
        </w:rPr>
        <w:t xml:space="preserve"> of young, Black men being stopped and </w:t>
      </w:r>
      <w:r w:rsidR="00BA486D">
        <w:rPr>
          <w:rFonts w:ascii="Times New Roman" w:hAnsi="Times New Roman" w:cs="Times New Roman"/>
          <w:sz w:val="24"/>
          <w:szCs w:val="24"/>
        </w:rPr>
        <w:t>searched</w:t>
      </w:r>
      <w:r w:rsidR="003C386D">
        <w:rPr>
          <w:rFonts w:ascii="Times New Roman" w:hAnsi="Times New Roman" w:cs="Times New Roman"/>
          <w:sz w:val="24"/>
          <w:szCs w:val="24"/>
        </w:rPr>
        <w:t xml:space="preserve"> (Home Office, 2023; T</w:t>
      </w:r>
      <w:r w:rsidR="00BA486D">
        <w:rPr>
          <w:rFonts w:ascii="Times New Roman" w:hAnsi="Times New Roman" w:cs="Times New Roman"/>
          <w:sz w:val="24"/>
          <w:szCs w:val="24"/>
        </w:rPr>
        <w:t>homas, 2021)</w:t>
      </w:r>
      <w:r w:rsidR="004C4268">
        <w:rPr>
          <w:rFonts w:ascii="Times New Roman" w:hAnsi="Times New Roman" w:cs="Times New Roman"/>
          <w:sz w:val="24"/>
          <w:szCs w:val="24"/>
        </w:rPr>
        <w:t>.</w:t>
      </w:r>
    </w:p>
    <w:p w14:paraId="1485EFB7" w14:textId="77777777" w:rsidR="000A3484" w:rsidRDefault="000A3484" w:rsidP="006962CF">
      <w:pPr>
        <w:spacing w:line="360" w:lineRule="auto"/>
        <w:jc w:val="both"/>
        <w:rPr>
          <w:rFonts w:ascii="Times New Roman" w:hAnsi="Times New Roman" w:cs="Times New Roman"/>
          <w:sz w:val="24"/>
          <w:szCs w:val="24"/>
        </w:rPr>
      </w:pPr>
    </w:p>
    <w:p w14:paraId="65837113" w14:textId="1EB9DACF" w:rsidR="005D55AF" w:rsidRDefault="005D55AF" w:rsidP="00013454">
      <w:pPr>
        <w:spacing w:line="360" w:lineRule="auto"/>
        <w:jc w:val="both"/>
        <w:rPr>
          <w:rFonts w:ascii="Times New Roman" w:hAnsi="Times New Roman" w:cs="Times New Roman"/>
          <w:b/>
          <w:bCs/>
          <w:sz w:val="24"/>
          <w:szCs w:val="24"/>
          <w:u w:val="single"/>
        </w:rPr>
      </w:pPr>
      <w:r w:rsidRPr="00894DDB">
        <w:rPr>
          <w:rFonts w:ascii="Times New Roman" w:hAnsi="Times New Roman" w:cs="Times New Roman"/>
          <w:b/>
          <w:bCs/>
          <w:sz w:val="24"/>
          <w:szCs w:val="24"/>
          <w:u w:val="single"/>
        </w:rPr>
        <w:t>Conclusion</w:t>
      </w:r>
    </w:p>
    <w:p w14:paraId="458C1CAF" w14:textId="773F2B4F" w:rsidR="00CE3E21" w:rsidRDefault="001743A8" w:rsidP="00013454">
      <w:pPr>
        <w:spacing w:line="360" w:lineRule="auto"/>
        <w:jc w:val="both"/>
        <w:rPr>
          <w:rFonts w:ascii="Times New Roman" w:hAnsi="Times New Roman" w:cs="Times New Roman"/>
          <w:sz w:val="24"/>
          <w:szCs w:val="24"/>
        </w:rPr>
      </w:pPr>
      <w:r>
        <w:rPr>
          <w:rFonts w:ascii="Times New Roman" w:hAnsi="Times New Roman" w:cs="Times New Roman"/>
          <w:sz w:val="24"/>
          <w:szCs w:val="24"/>
        </w:rPr>
        <w:t>Stop and search statistics as well as prison population clearly outline a disproportionate representation from young, Black men</w:t>
      </w:r>
      <w:r w:rsidR="00012D9E">
        <w:rPr>
          <w:rFonts w:ascii="Times New Roman" w:hAnsi="Times New Roman" w:cs="Times New Roman"/>
          <w:color w:val="FF0000"/>
          <w:sz w:val="24"/>
          <w:szCs w:val="24"/>
        </w:rPr>
        <w:t xml:space="preserve"> </w:t>
      </w:r>
      <w:r w:rsidR="00012D9E" w:rsidRPr="00012D9E">
        <w:rPr>
          <w:rFonts w:ascii="Times New Roman" w:hAnsi="Times New Roman" w:cs="Times New Roman"/>
          <w:sz w:val="24"/>
          <w:szCs w:val="24"/>
        </w:rPr>
        <w:t>(</w:t>
      </w:r>
      <w:r w:rsidR="00012D9E" w:rsidRPr="00830709">
        <w:rPr>
          <w:rFonts w:ascii="Times New Roman" w:hAnsi="Times New Roman" w:cs="Times New Roman"/>
          <w:sz w:val="24"/>
          <w:szCs w:val="24"/>
        </w:rPr>
        <w:t>Robertson &amp; Wainwright, 2020</w:t>
      </w:r>
      <w:r w:rsidR="00012D9E">
        <w:rPr>
          <w:rFonts w:ascii="Times New Roman" w:hAnsi="Times New Roman" w:cs="Times New Roman"/>
          <w:sz w:val="24"/>
          <w:szCs w:val="24"/>
        </w:rPr>
        <w:t>; Home Office 2023)</w:t>
      </w:r>
      <w:r>
        <w:rPr>
          <w:rFonts w:ascii="Times New Roman" w:hAnsi="Times New Roman" w:cs="Times New Roman"/>
          <w:sz w:val="24"/>
          <w:szCs w:val="24"/>
        </w:rPr>
        <w:t xml:space="preserve">. </w:t>
      </w:r>
      <w:r w:rsidR="00C85CF1">
        <w:rPr>
          <w:rFonts w:ascii="Times New Roman" w:hAnsi="Times New Roman" w:cs="Times New Roman"/>
          <w:sz w:val="24"/>
          <w:szCs w:val="24"/>
        </w:rPr>
        <w:t xml:space="preserve">Despite this overrepresentation in the criminal justice system, there is an </w:t>
      </w:r>
      <w:r w:rsidR="009B46E3">
        <w:rPr>
          <w:rFonts w:ascii="Times New Roman" w:hAnsi="Times New Roman" w:cs="Times New Roman"/>
          <w:sz w:val="24"/>
          <w:szCs w:val="24"/>
        </w:rPr>
        <w:t>underrepresentation</w:t>
      </w:r>
      <w:r w:rsidR="00C85CF1">
        <w:rPr>
          <w:rFonts w:ascii="Times New Roman" w:hAnsi="Times New Roman" w:cs="Times New Roman"/>
          <w:sz w:val="24"/>
          <w:szCs w:val="24"/>
        </w:rPr>
        <w:t xml:space="preserve"> of staff</w:t>
      </w:r>
      <w:r w:rsidR="00BF7A75">
        <w:rPr>
          <w:rFonts w:ascii="Times New Roman" w:hAnsi="Times New Roman" w:cs="Times New Roman"/>
          <w:sz w:val="24"/>
          <w:szCs w:val="24"/>
        </w:rPr>
        <w:t xml:space="preserve"> </w:t>
      </w:r>
      <w:r w:rsidR="00111C95" w:rsidRPr="00E2118B">
        <w:rPr>
          <w:rFonts w:ascii="Times New Roman" w:hAnsi="Times New Roman" w:cs="Times New Roman"/>
          <w:sz w:val="24"/>
          <w:szCs w:val="24"/>
        </w:rPr>
        <w:t xml:space="preserve">(Byrne </w:t>
      </w:r>
      <w:r w:rsidR="00111C95" w:rsidRPr="00111C95">
        <w:rPr>
          <w:rFonts w:ascii="Times New Roman" w:hAnsi="Times New Roman" w:cs="Times New Roman"/>
          <w:i/>
          <w:iCs/>
          <w:sz w:val="24"/>
          <w:szCs w:val="24"/>
        </w:rPr>
        <w:t>et al</w:t>
      </w:r>
      <w:r w:rsidR="00111C95" w:rsidRPr="00E2118B">
        <w:rPr>
          <w:rFonts w:ascii="Times New Roman" w:hAnsi="Times New Roman" w:cs="Times New Roman"/>
          <w:sz w:val="24"/>
          <w:szCs w:val="24"/>
        </w:rPr>
        <w:t>, 2020).</w:t>
      </w:r>
      <w:r w:rsidR="009C65B2">
        <w:rPr>
          <w:rFonts w:ascii="Times New Roman" w:hAnsi="Times New Roman" w:cs="Times New Roman"/>
          <w:color w:val="FF0000"/>
          <w:sz w:val="24"/>
          <w:szCs w:val="24"/>
        </w:rPr>
        <w:t xml:space="preserve"> </w:t>
      </w:r>
      <w:r w:rsidR="004E223E" w:rsidRPr="004E223E">
        <w:rPr>
          <w:rFonts w:ascii="Times New Roman" w:hAnsi="Times New Roman" w:cs="Times New Roman"/>
          <w:sz w:val="24"/>
          <w:szCs w:val="24"/>
        </w:rPr>
        <w:t>Stop and search has been found to lea</w:t>
      </w:r>
      <w:r w:rsidR="004E223E" w:rsidRPr="00F87928">
        <w:rPr>
          <w:rFonts w:ascii="Times New Roman" w:hAnsi="Times New Roman" w:cs="Times New Roman"/>
          <w:sz w:val="24"/>
          <w:szCs w:val="24"/>
        </w:rPr>
        <w:t xml:space="preserve">d to negative opinions of police and therefore lead to increased involvement in crime, which can have an added impact to the life trajectory of </w:t>
      </w:r>
      <w:r w:rsidR="00F87928" w:rsidRPr="00F87928">
        <w:rPr>
          <w:rFonts w:ascii="Times New Roman" w:hAnsi="Times New Roman" w:cs="Times New Roman"/>
          <w:sz w:val="24"/>
          <w:szCs w:val="24"/>
        </w:rPr>
        <w:t>young, Black males as they are stopped and searched more</w:t>
      </w:r>
      <w:r w:rsidR="000F2C95" w:rsidRPr="00B65FC5">
        <w:rPr>
          <w:rFonts w:ascii="Times New Roman" w:hAnsi="Times New Roman" w:cs="Times New Roman"/>
          <w:color w:val="FF0000"/>
          <w:sz w:val="24"/>
          <w:szCs w:val="24"/>
        </w:rPr>
        <w:t xml:space="preserve"> </w:t>
      </w:r>
      <w:r w:rsidR="00CF3546" w:rsidRPr="00CF3546">
        <w:rPr>
          <w:rFonts w:ascii="Times New Roman" w:hAnsi="Times New Roman" w:cs="Times New Roman"/>
          <w:sz w:val="24"/>
          <w:szCs w:val="24"/>
        </w:rPr>
        <w:t>(</w:t>
      </w:r>
      <w:r w:rsidR="00CF3546" w:rsidRPr="008B196C">
        <w:rPr>
          <w:rFonts w:ascii="Times New Roman" w:hAnsi="Times New Roman" w:cs="Times New Roman"/>
          <w:sz w:val="24"/>
          <w:szCs w:val="24"/>
        </w:rPr>
        <w:t>Thompson, &amp; Cummings, 2010</w:t>
      </w:r>
      <w:r w:rsidR="00CF3546">
        <w:rPr>
          <w:rFonts w:ascii="Times New Roman" w:hAnsi="Times New Roman" w:cs="Times New Roman"/>
          <w:sz w:val="24"/>
          <w:szCs w:val="24"/>
        </w:rPr>
        <w:t xml:space="preserve">; Western, 2008; </w:t>
      </w:r>
      <w:r w:rsidR="00CF3546" w:rsidRPr="0048333B">
        <w:rPr>
          <w:rFonts w:ascii="Times New Roman" w:hAnsi="Times New Roman" w:cs="Times New Roman"/>
          <w:sz w:val="24"/>
          <w:szCs w:val="24"/>
        </w:rPr>
        <w:t>Giddens &amp; Sutton, 2021; Gallie, Paugam &amp; Jacobs, 2003;</w:t>
      </w:r>
      <w:r w:rsidR="00CF3546" w:rsidRPr="0048333B">
        <w:rPr>
          <w:rFonts w:ascii="Times New Roman" w:hAnsi="Times New Roman" w:cs="Times New Roman"/>
          <w:color w:val="FF0000"/>
          <w:sz w:val="24"/>
          <w:szCs w:val="24"/>
        </w:rPr>
        <w:t xml:space="preserve"> </w:t>
      </w:r>
      <w:r w:rsidR="00CF3546" w:rsidRPr="00CF5A9B">
        <w:rPr>
          <w:rFonts w:ascii="Times New Roman" w:hAnsi="Times New Roman" w:cs="Times New Roman"/>
          <w:sz w:val="24"/>
          <w:szCs w:val="24"/>
        </w:rPr>
        <w:t>Anderson-Facile, &amp; Ledford, 2010</w:t>
      </w:r>
      <w:r w:rsidR="00553B0A">
        <w:rPr>
          <w:rFonts w:ascii="Times New Roman" w:hAnsi="Times New Roman" w:cs="Times New Roman"/>
          <w:sz w:val="24"/>
          <w:szCs w:val="24"/>
        </w:rPr>
        <w:t>;</w:t>
      </w:r>
      <w:r w:rsidR="000F2C95">
        <w:rPr>
          <w:rFonts w:ascii="Times New Roman" w:hAnsi="Times New Roman" w:cs="Times New Roman"/>
          <w:sz w:val="24"/>
          <w:szCs w:val="24"/>
        </w:rPr>
        <w:t>Home Office 2023)</w:t>
      </w:r>
      <w:r w:rsidR="00F87928" w:rsidRPr="00F87928">
        <w:rPr>
          <w:rFonts w:ascii="Times New Roman" w:hAnsi="Times New Roman" w:cs="Times New Roman"/>
          <w:sz w:val="24"/>
          <w:szCs w:val="24"/>
        </w:rPr>
        <w:t xml:space="preserve">. </w:t>
      </w:r>
      <w:r w:rsidR="00B52F63">
        <w:rPr>
          <w:rFonts w:ascii="Times New Roman" w:hAnsi="Times New Roman" w:cs="Times New Roman"/>
          <w:sz w:val="24"/>
          <w:szCs w:val="24"/>
        </w:rPr>
        <w:t xml:space="preserve">Groups who are stopped and searched more frequently and have a negative view of police may in turn mistrust police and impact the police’s ability to police with consent </w:t>
      </w:r>
      <w:r w:rsidR="00807BA8" w:rsidRPr="00807BA8">
        <w:rPr>
          <w:rFonts w:ascii="Times New Roman" w:hAnsi="Times New Roman" w:cs="Times New Roman"/>
          <w:sz w:val="24"/>
          <w:szCs w:val="24"/>
        </w:rPr>
        <w:t>(</w:t>
      </w:r>
      <w:r w:rsidR="00807BA8">
        <w:rPr>
          <w:rFonts w:ascii="Times New Roman" w:hAnsi="Times New Roman" w:cs="Times New Roman"/>
          <w:sz w:val="24"/>
          <w:szCs w:val="24"/>
        </w:rPr>
        <w:t xml:space="preserve">Bradford </w:t>
      </w:r>
      <w:r w:rsidR="00807BA8" w:rsidRPr="008314E0">
        <w:rPr>
          <w:rFonts w:ascii="Times New Roman" w:hAnsi="Times New Roman" w:cs="Times New Roman"/>
          <w:i/>
          <w:iCs/>
          <w:sz w:val="24"/>
          <w:szCs w:val="24"/>
        </w:rPr>
        <w:t>et al</w:t>
      </w:r>
      <w:r w:rsidR="00807BA8">
        <w:rPr>
          <w:rFonts w:ascii="Times New Roman" w:hAnsi="Times New Roman" w:cs="Times New Roman"/>
          <w:sz w:val="24"/>
          <w:szCs w:val="24"/>
        </w:rPr>
        <w:t xml:space="preserve">, 2022; Murray </w:t>
      </w:r>
      <w:r w:rsidR="00807BA8" w:rsidRPr="008314E0">
        <w:rPr>
          <w:rFonts w:ascii="Times New Roman" w:hAnsi="Times New Roman" w:cs="Times New Roman"/>
          <w:i/>
          <w:iCs/>
          <w:sz w:val="24"/>
          <w:szCs w:val="24"/>
        </w:rPr>
        <w:t>et al</w:t>
      </w:r>
      <w:r w:rsidR="00807BA8">
        <w:rPr>
          <w:rFonts w:ascii="Times New Roman" w:hAnsi="Times New Roman" w:cs="Times New Roman"/>
          <w:sz w:val="24"/>
          <w:szCs w:val="24"/>
        </w:rPr>
        <w:t>, 2021).</w:t>
      </w:r>
      <w:r w:rsidR="00B52F63">
        <w:rPr>
          <w:rFonts w:ascii="Times New Roman" w:hAnsi="Times New Roman" w:cs="Times New Roman"/>
          <w:sz w:val="24"/>
          <w:szCs w:val="24"/>
        </w:rPr>
        <w:t xml:space="preserve"> </w:t>
      </w:r>
    </w:p>
    <w:p w14:paraId="1FE82936" w14:textId="3CD959B5" w:rsidR="004D64B2" w:rsidRDefault="005367C1" w:rsidP="00013454">
      <w:pPr>
        <w:spacing w:line="360" w:lineRule="auto"/>
        <w:jc w:val="both"/>
        <w:rPr>
          <w:rFonts w:ascii="Times New Roman" w:hAnsi="Times New Roman" w:cs="Times New Roman"/>
          <w:sz w:val="24"/>
          <w:szCs w:val="24"/>
        </w:rPr>
      </w:pPr>
      <w:r w:rsidRPr="005367C1">
        <w:rPr>
          <w:rFonts w:ascii="Times New Roman" w:hAnsi="Times New Roman" w:cs="Times New Roman"/>
          <w:sz w:val="24"/>
          <w:szCs w:val="24"/>
        </w:rPr>
        <w:t>Barriers to equality have been analysed</w:t>
      </w:r>
      <w:r>
        <w:rPr>
          <w:rFonts w:ascii="Times New Roman" w:hAnsi="Times New Roman" w:cs="Times New Roman"/>
          <w:sz w:val="24"/>
          <w:szCs w:val="24"/>
        </w:rPr>
        <w:t xml:space="preserve"> to include </w:t>
      </w:r>
      <w:r w:rsidR="00E111F6">
        <w:rPr>
          <w:rFonts w:ascii="Times New Roman" w:hAnsi="Times New Roman" w:cs="Times New Roman"/>
          <w:sz w:val="24"/>
          <w:szCs w:val="24"/>
        </w:rPr>
        <w:t>attitudinal</w:t>
      </w:r>
      <w:r>
        <w:rPr>
          <w:rFonts w:ascii="Times New Roman" w:hAnsi="Times New Roman" w:cs="Times New Roman"/>
          <w:sz w:val="24"/>
          <w:szCs w:val="24"/>
        </w:rPr>
        <w:t xml:space="preserve"> barriers on the form of prejudice and </w:t>
      </w:r>
      <w:r w:rsidR="00E111F6">
        <w:rPr>
          <w:rFonts w:ascii="Times New Roman" w:hAnsi="Times New Roman" w:cs="Times New Roman"/>
          <w:sz w:val="24"/>
          <w:szCs w:val="24"/>
        </w:rPr>
        <w:t>stereotyping</w:t>
      </w:r>
      <w:r>
        <w:rPr>
          <w:rFonts w:ascii="Times New Roman" w:hAnsi="Times New Roman" w:cs="Times New Roman"/>
          <w:sz w:val="24"/>
          <w:szCs w:val="24"/>
        </w:rPr>
        <w:t xml:space="preserve"> from police officers</w:t>
      </w:r>
      <w:r w:rsidR="00E111F6">
        <w:rPr>
          <w:rFonts w:ascii="Times New Roman" w:hAnsi="Times New Roman" w:cs="Times New Roman"/>
          <w:sz w:val="24"/>
          <w:szCs w:val="24"/>
        </w:rPr>
        <w:t>, impacting future relations</w:t>
      </w:r>
      <w:r w:rsidR="00D725CD">
        <w:rPr>
          <w:rFonts w:ascii="Times New Roman" w:hAnsi="Times New Roman" w:cs="Times New Roman"/>
          <w:color w:val="FF0000"/>
          <w:sz w:val="24"/>
          <w:szCs w:val="24"/>
        </w:rPr>
        <w:t xml:space="preserve"> (</w:t>
      </w:r>
      <w:r w:rsidR="00D725CD" w:rsidRPr="009B29F7">
        <w:rPr>
          <w:rFonts w:ascii="Times New Roman" w:hAnsi="Times New Roman" w:cs="Times New Roman"/>
          <w:sz w:val="24"/>
          <w:szCs w:val="24"/>
        </w:rPr>
        <w:t>Minhas</w:t>
      </w:r>
      <w:r w:rsidR="00D725CD">
        <w:rPr>
          <w:rFonts w:ascii="Times New Roman" w:hAnsi="Times New Roman" w:cs="Times New Roman"/>
          <w:sz w:val="24"/>
          <w:szCs w:val="24"/>
        </w:rPr>
        <w:t xml:space="preserve"> </w:t>
      </w:r>
      <w:r w:rsidR="00D725CD" w:rsidRPr="009B29F7">
        <w:rPr>
          <w:rFonts w:ascii="Times New Roman" w:hAnsi="Times New Roman" w:cs="Times New Roman"/>
          <w:sz w:val="24"/>
          <w:szCs w:val="24"/>
        </w:rPr>
        <w:t>&amp; Walsh, 2021</w:t>
      </w:r>
      <w:r w:rsidR="00D725CD">
        <w:rPr>
          <w:rFonts w:ascii="Times New Roman" w:hAnsi="Times New Roman" w:cs="Times New Roman"/>
          <w:sz w:val="24"/>
          <w:szCs w:val="24"/>
        </w:rPr>
        <w:t>)</w:t>
      </w:r>
      <w:r w:rsidR="00E111F6">
        <w:rPr>
          <w:rFonts w:ascii="Times New Roman" w:hAnsi="Times New Roman" w:cs="Times New Roman"/>
          <w:sz w:val="24"/>
          <w:szCs w:val="24"/>
        </w:rPr>
        <w:t xml:space="preserve">. </w:t>
      </w:r>
      <w:r w:rsidR="00ED60A1">
        <w:rPr>
          <w:rFonts w:ascii="Times New Roman" w:hAnsi="Times New Roman" w:cs="Times New Roman"/>
          <w:sz w:val="24"/>
          <w:szCs w:val="24"/>
        </w:rPr>
        <w:t>There is anti-discrimination legislation such as The Equality Act (2010)</w:t>
      </w:r>
      <w:r w:rsidR="00E713B5">
        <w:rPr>
          <w:rFonts w:ascii="Times New Roman" w:hAnsi="Times New Roman" w:cs="Times New Roman"/>
          <w:sz w:val="24"/>
          <w:szCs w:val="24"/>
        </w:rPr>
        <w:t xml:space="preserve">, </w:t>
      </w:r>
      <w:r w:rsidR="00ED60A1">
        <w:rPr>
          <w:rFonts w:ascii="Times New Roman" w:hAnsi="Times New Roman" w:cs="Times New Roman"/>
          <w:sz w:val="24"/>
          <w:szCs w:val="24"/>
        </w:rPr>
        <w:t xml:space="preserve">as well as the introduction of police policies to target race disproportionately to dismantle barriers for young, </w:t>
      </w:r>
      <w:r w:rsidR="00ED60A1">
        <w:rPr>
          <w:rFonts w:ascii="Times New Roman" w:hAnsi="Times New Roman" w:cs="Times New Roman"/>
          <w:sz w:val="24"/>
          <w:szCs w:val="24"/>
        </w:rPr>
        <w:lastRenderedPageBreak/>
        <w:t>Black men</w:t>
      </w:r>
      <w:r w:rsidR="00ED60A1">
        <w:rPr>
          <w:rFonts w:ascii="Times New Roman" w:hAnsi="Times New Roman" w:cs="Times New Roman"/>
          <w:color w:val="FF0000"/>
          <w:sz w:val="24"/>
          <w:szCs w:val="24"/>
        </w:rPr>
        <w:t xml:space="preserve"> </w:t>
      </w:r>
      <w:r w:rsidR="00ED60A1">
        <w:rPr>
          <w:rFonts w:ascii="Times New Roman" w:hAnsi="Times New Roman" w:cs="Times New Roman"/>
          <w:sz w:val="24"/>
          <w:szCs w:val="24"/>
        </w:rPr>
        <w:t xml:space="preserve">(Ministry of Justice, 2012; </w:t>
      </w:r>
      <w:r w:rsidR="00ED60A1" w:rsidRPr="00763C2D">
        <w:rPr>
          <w:rFonts w:ascii="Times New Roman" w:hAnsi="Times New Roman" w:cs="Times New Roman"/>
          <w:sz w:val="24"/>
          <w:szCs w:val="24"/>
        </w:rPr>
        <w:t>NPCC, 2022</w:t>
      </w:r>
      <w:r w:rsidR="00ED60A1">
        <w:rPr>
          <w:rFonts w:ascii="Times New Roman" w:hAnsi="Times New Roman" w:cs="Times New Roman"/>
          <w:sz w:val="24"/>
          <w:szCs w:val="24"/>
        </w:rPr>
        <w:t xml:space="preserve">; </w:t>
      </w:r>
      <w:r w:rsidR="00ED60A1" w:rsidRPr="00F43BDE">
        <w:rPr>
          <w:rFonts w:ascii="Times New Roman" w:hAnsi="Times New Roman" w:cs="Times New Roman"/>
          <w:sz w:val="24"/>
          <w:szCs w:val="24"/>
        </w:rPr>
        <w:t>Criminal Justice in Wales, 2022</w:t>
      </w:r>
      <w:r w:rsidR="00ED60A1">
        <w:rPr>
          <w:rFonts w:ascii="Times New Roman" w:hAnsi="Times New Roman" w:cs="Times New Roman"/>
          <w:sz w:val="24"/>
          <w:szCs w:val="24"/>
        </w:rPr>
        <w:t xml:space="preserve">). </w:t>
      </w:r>
      <w:r w:rsidR="004F3370">
        <w:rPr>
          <w:rFonts w:ascii="Times New Roman" w:hAnsi="Times New Roman" w:cs="Times New Roman"/>
          <w:sz w:val="24"/>
          <w:szCs w:val="24"/>
        </w:rPr>
        <w:t xml:space="preserve">In dismantling barriers for young, Black men being stopped and searched </w:t>
      </w:r>
      <w:r w:rsidR="009C524B">
        <w:rPr>
          <w:rFonts w:ascii="Times New Roman" w:hAnsi="Times New Roman" w:cs="Times New Roman"/>
          <w:sz w:val="24"/>
          <w:szCs w:val="24"/>
        </w:rPr>
        <w:t xml:space="preserve">need to </w:t>
      </w:r>
      <w:r w:rsidR="009C524B" w:rsidRPr="009C524B">
        <w:rPr>
          <w:rFonts w:ascii="Times New Roman" w:hAnsi="Times New Roman" w:cs="Times New Roman"/>
          <w:sz w:val="24"/>
          <w:szCs w:val="24"/>
        </w:rPr>
        <w:t>be</w:t>
      </w:r>
      <w:r w:rsidR="00F64092" w:rsidRPr="009C524B">
        <w:rPr>
          <w:rFonts w:ascii="Times New Roman" w:hAnsi="Times New Roman" w:cs="Times New Roman"/>
          <w:sz w:val="24"/>
          <w:szCs w:val="24"/>
        </w:rPr>
        <w:t xml:space="preserve"> </w:t>
      </w:r>
      <w:r w:rsidR="006B0A1D" w:rsidRPr="009C524B">
        <w:rPr>
          <w:rFonts w:ascii="Times New Roman" w:hAnsi="Times New Roman" w:cs="Times New Roman"/>
          <w:sz w:val="24"/>
          <w:szCs w:val="24"/>
        </w:rPr>
        <w:t>free from oppression</w:t>
      </w:r>
      <w:r w:rsidR="00A22219" w:rsidRPr="009C524B">
        <w:rPr>
          <w:rFonts w:ascii="Times New Roman" w:hAnsi="Times New Roman" w:cs="Times New Roman"/>
          <w:sz w:val="24"/>
          <w:szCs w:val="24"/>
        </w:rPr>
        <w:t xml:space="preserve"> </w:t>
      </w:r>
      <w:r w:rsidR="009C524B" w:rsidRPr="009C524B">
        <w:rPr>
          <w:rFonts w:ascii="Times New Roman" w:hAnsi="Times New Roman" w:cs="Times New Roman"/>
          <w:sz w:val="24"/>
          <w:szCs w:val="24"/>
        </w:rPr>
        <w:t xml:space="preserve">and achieve liberation to have fully dismantled barriers to their disproportionate representation in police stop and search </w:t>
      </w:r>
      <w:r w:rsidR="009C524B" w:rsidRPr="004F1598">
        <w:rPr>
          <w:rFonts w:ascii="Times New Roman" w:hAnsi="Times New Roman" w:cs="Times New Roman"/>
          <w:sz w:val="24"/>
          <w:szCs w:val="24"/>
        </w:rPr>
        <w:t>(</w:t>
      </w:r>
      <w:r w:rsidR="009C524B" w:rsidRPr="004F1598">
        <w:rPr>
          <w:rFonts w:ascii="Times New Roman" w:hAnsi="Times New Roman" w:cs="Times New Roman"/>
          <w:sz w:val="24"/>
          <w:szCs w:val="24"/>
          <w:shd w:val="clear" w:color="auto" w:fill="FFFFFF"/>
        </w:rPr>
        <w:t>Yeates,</w:t>
      </w:r>
      <w:r w:rsidR="009C524B">
        <w:rPr>
          <w:rFonts w:ascii="Times New Roman" w:hAnsi="Times New Roman" w:cs="Times New Roman"/>
          <w:sz w:val="24"/>
          <w:szCs w:val="24"/>
          <w:shd w:val="clear" w:color="auto" w:fill="FFFFFF"/>
        </w:rPr>
        <w:t xml:space="preserve"> </w:t>
      </w:r>
      <w:r w:rsidR="009C524B" w:rsidRPr="004F1598">
        <w:rPr>
          <w:rFonts w:ascii="Times New Roman" w:hAnsi="Times New Roman" w:cs="Times New Roman"/>
          <w:sz w:val="24"/>
          <w:szCs w:val="24"/>
          <w:shd w:val="clear" w:color="auto" w:fill="FFFFFF"/>
        </w:rPr>
        <w:t>2008</w:t>
      </w:r>
      <w:r w:rsidR="009C524B">
        <w:rPr>
          <w:rFonts w:ascii="Times New Roman" w:hAnsi="Times New Roman" w:cs="Times New Roman"/>
          <w:sz w:val="24"/>
          <w:szCs w:val="24"/>
          <w:shd w:val="clear" w:color="auto" w:fill="FFFFFF"/>
        </w:rPr>
        <w:t>)</w:t>
      </w:r>
      <w:r w:rsidR="006B0A1D">
        <w:rPr>
          <w:rFonts w:ascii="Times New Roman" w:hAnsi="Times New Roman" w:cs="Times New Roman"/>
          <w:sz w:val="24"/>
          <w:szCs w:val="24"/>
        </w:rPr>
        <w:t xml:space="preserve">. </w:t>
      </w:r>
      <w:r w:rsidR="00EA419C">
        <w:rPr>
          <w:rFonts w:ascii="Times New Roman" w:hAnsi="Times New Roman" w:cs="Times New Roman"/>
          <w:sz w:val="24"/>
          <w:szCs w:val="24"/>
        </w:rPr>
        <w:t xml:space="preserve">Intersectionality can be seen as a liberating move </w:t>
      </w:r>
      <w:r w:rsidR="00B821DB">
        <w:rPr>
          <w:rFonts w:ascii="Times New Roman" w:hAnsi="Times New Roman" w:cs="Times New Roman"/>
          <w:sz w:val="24"/>
          <w:szCs w:val="24"/>
        </w:rPr>
        <w:t xml:space="preserve">by changing the policies and procedures that produce inequalities (Thomas, 2021). </w:t>
      </w:r>
    </w:p>
    <w:p w14:paraId="2881AE26" w14:textId="6CEB7B34" w:rsidR="004D64B2" w:rsidRDefault="004D64B2" w:rsidP="004D64B2">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An intersectional lens has been considered throughout this submission </w:t>
      </w:r>
      <w:r w:rsidR="003808E0">
        <w:rPr>
          <w:rFonts w:ascii="Times New Roman" w:hAnsi="Times New Roman" w:cs="Times New Roman"/>
          <w:sz w:val="24"/>
          <w:szCs w:val="24"/>
        </w:rPr>
        <w:t xml:space="preserve">with </w:t>
      </w:r>
      <w:r w:rsidR="00E87D59">
        <w:rPr>
          <w:rFonts w:ascii="Times New Roman" w:hAnsi="Times New Roman" w:cs="Times New Roman"/>
          <w:sz w:val="24"/>
          <w:szCs w:val="24"/>
        </w:rPr>
        <w:t>recognition</w:t>
      </w:r>
      <w:r w:rsidR="003808E0">
        <w:rPr>
          <w:rFonts w:ascii="Times New Roman" w:hAnsi="Times New Roman" w:cs="Times New Roman"/>
          <w:sz w:val="24"/>
          <w:szCs w:val="24"/>
        </w:rPr>
        <w:t xml:space="preserve"> that when applied,</w:t>
      </w:r>
      <w:r>
        <w:rPr>
          <w:rFonts w:ascii="Times New Roman" w:hAnsi="Times New Roman" w:cs="Times New Roman"/>
          <w:sz w:val="24"/>
          <w:szCs w:val="24"/>
        </w:rPr>
        <w:t xml:space="preserve"> intersectionality </w:t>
      </w:r>
      <w:r w:rsidR="004D6BB2">
        <w:rPr>
          <w:rFonts w:ascii="Times New Roman" w:hAnsi="Times New Roman" w:cs="Times New Roman"/>
          <w:sz w:val="24"/>
          <w:szCs w:val="24"/>
        </w:rPr>
        <w:t>considers the complex human</w:t>
      </w:r>
      <w:r>
        <w:rPr>
          <w:rFonts w:ascii="Times New Roman" w:hAnsi="Times New Roman" w:cs="Times New Roman"/>
          <w:sz w:val="24"/>
          <w:szCs w:val="24"/>
        </w:rPr>
        <w:t xml:space="preserve"> experiences</w:t>
      </w:r>
      <w:r w:rsidR="004D6BB2">
        <w:rPr>
          <w:rFonts w:ascii="Times New Roman" w:hAnsi="Times New Roman" w:cs="Times New Roman"/>
          <w:sz w:val="24"/>
          <w:szCs w:val="24"/>
        </w:rPr>
        <w:t xml:space="preserve"> and young, Black men can be</w:t>
      </w:r>
      <w:r>
        <w:rPr>
          <w:rFonts w:ascii="Times New Roman" w:hAnsi="Times New Roman" w:cs="Times New Roman"/>
          <w:sz w:val="24"/>
          <w:szCs w:val="24"/>
        </w:rPr>
        <w:t xml:space="preserve"> better understood</w:t>
      </w:r>
      <w:r w:rsidR="005B5089">
        <w:rPr>
          <w:rFonts w:ascii="Times New Roman" w:hAnsi="Times New Roman" w:cs="Times New Roman"/>
          <w:sz w:val="24"/>
          <w:szCs w:val="24"/>
        </w:rPr>
        <w:t>,</w:t>
      </w:r>
      <w:r w:rsidR="004F6453">
        <w:rPr>
          <w:rFonts w:ascii="Times New Roman" w:hAnsi="Times New Roman" w:cs="Times New Roman"/>
          <w:color w:val="FF0000"/>
          <w:sz w:val="24"/>
          <w:szCs w:val="24"/>
        </w:rPr>
        <w:t xml:space="preserve"> </w:t>
      </w:r>
      <w:r w:rsidR="005B5089" w:rsidRPr="005B5089">
        <w:rPr>
          <w:rFonts w:ascii="Times New Roman" w:hAnsi="Times New Roman" w:cs="Times New Roman"/>
          <w:sz w:val="24"/>
          <w:szCs w:val="24"/>
        </w:rPr>
        <w:t xml:space="preserve">to dismantle barriers to equality </w:t>
      </w:r>
      <w:r w:rsidR="004F6453" w:rsidRPr="002709F9">
        <w:rPr>
          <w:rFonts w:ascii="Times New Roman" w:hAnsi="Times New Roman" w:cs="Times New Roman"/>
          <w:sz w:val="24"/>
          <w:szCs w:val="24"/>
        </w:rPr>
        <w:t>(</w:t>
      </w:r>
      <w:r w:rsidR="005B5089">
        <w:rPr>
          <w:rFonts w:ascii="Times New Roman" w:hAnsi="Times New Roman" w:cs="Times New Roman"/>
          <w:sz w:val="24"/>
          <w:szCs w:val="24"/>
        </w:rPr>
        <w:t xml:space="preserve">Thomas, 2021; </w:t>
      </w:r>
      <w:r w:rsidR="004F6453" w:rsidRPr="002709F9">
        <w:rPr>
          <w:rFonts w:ascii="Times New Roman" w:hAnsi="Times New Roman" w:cs="Times New Roman"/>
          <w:sz w:val="24"/>
          <w:szCs w:val="24"/>
        </w:rPr>
        <w:t>Crens</w:t>
      </w:r>
      <w:r w:rsidR="005C237E" w:rsidRPr="002709F9">
        <w:rPr>
          <w:rFonts w:ascii="Times New Roman" w:hAnsi="Times New Roman" w:cs="Times New Roman"/>
          <w:sz w:val="24"/>
          <w:szCs w:val="24"/>
        </w:rPr>
        <w:t>haw, 1989;</w:t>
      </w:r>
      <w:r w:rsidR="002709F9" w:rsidRPr="002709F9">
        <w:rPr>
          <w:rFonts w:ascii="Times New Roman" w:hAnsi="Times New Roman" w:cs="Times New Roman"/>
          <w:sz w:val="24"/>
          <w:szCs w:val="24"/>
        </w:rPr>
        <w:t xml:space="preserve"> </w:t>
      </w:r>
      <w:r w:rsidR="002709F9">
        <w:rPr>
          <w:rFonts w:ascii="Times New Roman" w:hAnsi="Times New Roman" w:cs="Times New Roman"/>
          <w:sz w:val="24"/>
          <w:szCs w:val="24"/>
        </w:rPr>
        <w:t xml:space="preserve">Oxford Reference, 2024; </w:t>
      </w:r>
      <w:r w:rsidR="002709F9" w:rsidRPr="005E6863">
        <w:rPr>
          <w:rFonts w:ascii="Times New Roman" w:hAnsi="Times New Roman" w:cs="Times New Roman"/>
          <w:sz w:val="24"/>
          <w:szCs w:val="24"/>
        </w:rPr>
        <w:t>Christoffersen, 2021</w:t>
      </w:r>
      <w:r w:rsidR="002709F9">
        <w:rPr>
          <w:rFonts w:ascii="Times New Roman" w:hAnsi="Times New Roman" w:cs="Times New Roman"/>
          <w:sz w:val="24"/>
          <w:szCs w:val="24"/>
        </w:rPr>
        <w:t>; Grzanka, 2019)</w:t>
      </w:r>
      <w:r>
        <w:rPr>
          <w:rFonts w:ascii="Times New Roman" w:hAnsi="Times New Roman" w:cs="Times New Roman"/>
          <w:sz w:val="24"/>
          <w:szCs w:val="24"/>
        </w:rPr>
        <w:t xml:space="preserve">. </w:t>
      </w:r>
      <w:r w:rsidR="004D6BB2">
        <w:rPr>
          <w:rFonts w:ascii="Times New Roman" w:hAnsi="Times New Roman" w:cs="Times New Roman"/>
          <w:sz w:val="24"/>
          <w:szCs w:val="24"/>
        </w:rPr>
        <w:t>However</w:t>
      </w:r>
      <w:r w:rsidR="00616D03">
        <w:rPr>
          <w:rFonts w:ascii="Times New Roman" w:hAnsi="Times New Roman" w:cs="Times New Roman"/>
          <w:sz w:val="24"/>
          <w:szCs w:val="24"/>
        </w:rPr>
        <w:t xml:space="preserve">, </w:t>
      </w:r>
      <w:r>
        <w:rPr>
          <w:rFonts w:ascii="Times New Roman" w:hAnsi="Times New Roman" w:cs="Times New Roman"/>
          <w:sz w:val="24"/>
          <w:szCs w:val="24"/>
        </w:rPr>
        <w:t xml:space="preserve">some may argue that applying an intersectional lens to the experiences of young, Black men being stopped and searched </w:t>
      </w:r>
      <w:r w:rsidR="00616D03">
        <w:rPr>
          <w:rFonts w:ascii="Times New Roman" w:hAnsi="Times New Roman" w:cs="Times New Roman"/>
          <w:sz w:val="24"/>
          <w:szCs w:val="24"/>
        </w:rPr>
        <w:t>may</w:t>
      </w:r>
      <w:r>
        <w:rPr>
          <w:rFonts w:ascii="Times New Roman" w:hAnsi="Times New Roman" w:cs="Times New Roman"/>
          <w:sz w:val="24"/>
          <w:szCs w:val="24"/>
        </w:rPr>
        <w:t xml:space="preserve"> undermine the fact that they may be experiencing oppression in the form of ageism, sexism or racism as a singular discrimination</w:t>
      </w:r>
      <w:r w:rsidR="00616D03">
        <w:rPr>
          <w:rFonts w:ascii="Times New Roman" w:hAnsi="Times New Roman" w:cs="Times New Roman"/>
          <w:sz w:val="24"/>
          <w:szCs w:val="24"/>
        </w:rPr>
        <w:t xml:space="preserve"> and rather an individualistic approach </w:t>
      </w:r>
      <w:r w:rsidR="00E87D59">
        <w:rPr>
          <w:rFonts w:ascii="Times New Roman" w:hAnsi="Times New Roman" w:cs="Times New Roman"/>
          <w:sz w:val="24"/>
          <w:szCs w:val="24"/>
        </w:rPr>
        <w:t xml:space="preserve">should be applied </w:t>
      </w:r>
      <w:r w:rsidR="00594A4B">
        <w:rPr>
          <w:rFonts w:ascii="Times New Roman" w:hAnsi="Times New Roman" w:cs="Times New Roman"/>
          <w:sz w:val="24"/>
          <w:szCs w:val="24"/>
        </w:rPr>
        <w:t>(Collins &amp; Bilge, 2016).</w:t>
      </w:r>
      <w:r w:rsidR="00E87D59">
        <w:rPr>
          <w:rFonts w:ascii="Times New Roman" w:hAnsi="Times New Roman" w:cs="Times New Roman"/>
          <w:color w:val="FF0000"/>
          <w:sz w:val="24"/>
          <w:szCs w:val="24"/>
        </w:rPr>
        <w:t xml:space="preserve"> </w:t>
      </w:r>
      <w:r w:rsidR="003B6CEA">
        <w:rPr>
          <w:rFonts w:ascii="Times New Roman" w:hAnsi="Times New Roman" w:cs="Times New Roman"/>
          <w:sz w:val="24"/>
          <w:szCs w:val="24"/>
        </w:rPr>
        <w:t>Although intersectionality is useful to understand the complex human experience faced by young, Black men being stopped and searched it also useful to consider race and age as silo characteristics when considering how race and institutional racism serves as a barrier</w:t>
      </w:r>
      <w:r w:rsidR="009B35BE">
        <w:rPr>
          <w:rFonts w:ascii="Times New Roman" w:hAnsi="Times New Roman" w:cs="Times New Roman"/>
          <w:sz w:val="24"/>
          <w:szCs w:val="24"/>
        </w:rPr>
        <w:t xml:space="preserve">, </w:t>
      </w:r>
      <w:r w:rsidR="003B6CEA">
        <w:rPr>
          <w:rFonts w:ascii="Times New Roman" w:hAnsi="Times New Roman" w:cs="Times New Roman"/>
          <w:sz w:val="24"/>
          <w:szCs w:val="24"/>
        </w:rPr>
        <w:t xml:space="preserve">as does being a young person who is NEET and more likely to become involved in the criminal justice system </w:t>
      </w:r>
      <w:r w:rsidR="00941B57" w:rsidRPr="00941B57">
        <w:rPr>
          <w:rFonts w:ascii="Times New Roman" w:hAnsi="Times New Roman" w:cs="Times New Roman"/>
          <w:sz w:val="24"/>
          <w:szCs w:val="24"/>
        </w:rPr>
        <w:t>(</w:t>
      </w:r>
      <w:r w:rsidR="00941B57">
        <w:rPr>
          <w:rFonts w:ascii="Times New Roman" w:hAnsi="Times New Roman" w:cs="Times New Roman"/>
          <w:sz w:val="24"/>
          <w:szCs w:val="24"/>
        </w:rPr>
        <w:t>Grzanka, 2019;</w:t>
      </w:r>
      <w:r w:rsidR="00D30784">
        <w:rPr>
          <w:rFonts w:ascii="Times New Roman" w:hAnsi="Times New Roman" w:cs="Times New Roman"/>
          <w:sz w:val="24"/>
          <w:szCs w:val="24"/>
        </w:rPr>
        <w:t xml:space="preserve"> </w:t>
      </w:r>
      <w:r w:rsidR="007D419D" w:rsidRPr="00D24C42">
        <w:rPr>
          <w:rFonts w:ascii="Times New Roman" w:hAnsi="Times New Roman" w:cs="Times New Roman"/>
          <w:sz w:val="24"/>
          <w:szCs w:val="24"/>
        </w:rPr>
        <w:t xml:space="preserve">Brucato, 2020; </w:t>
      </w:r>
      <w:proofErr w:type="spellStart"/>
      <w:r w:rsidR="007D419D" w:rsidRPr="00D13824">
        <w:rPr>
          <w:rFonts w:ascii="Times New Roman" w:hAnsi="Times New Roman" w:cs="Times New Roman"/>
          <w:sz w:val="24"/>
          <w:szCs w:val="24"/>
        </w:rPr>
        <w:t>Souhami</w:t>
      </w:r>
      <w:proofErr w:type="spellEnd"/>
      <w:r w:rsidR="007D419D" w:rsidRPr="00D13824">
        <w:rPr>
          <w:rFonts w:ascii="Times New Roman" w:hAnsi="Times New Roman" w:cs="Times New Roman"/>
          <w:sz w:val="24"/>
          <w:szCs w:val="24"/>
        </w:rPr>
        <w:t>,</w:t>
      </w:r>
      <w:r w:rsidR="007D419D">
        <w:rPr>
          <w:rFonts w:ascii="Times New Roman" w:hAnsi="Times New Roman" w:cs="Times New Roman"/>
          <w:sz w:val="24"/>
          <w:szCs w:val="24"/>
        </w:rPr>
        <w:t xml:space="preserve"> </w:t>
      </w:r>
      <w:r w:rsidR="007D419D" w:rsidRPr="00D13824">
        <w:rPr>
          <w:rFonts w:ascii="Times New Roman" w:hAnsi="Times New Roman" w:cs="Times New Roman"/>
          <w:sz w:val="24"/>
          <w:szCs w:val="24"/>
        </w:rPr>
        <w:t>2014</w:t>
      </w:r>
      <w:r w:rsidR="007D419D">
        <w:rPr>
          <w:rFonts w:ascii="Times New Roman" w:hAnsi="Times New Roman" w:cs="Times New Roman"/>
          <w:sz w:val="24"/>
          <w:szCs w:val="24"/>
        </w:rPr>
        <w:t xml:space="preserve">; </w:t>
      </w:r>
      <w:r w:rsidR="00D30784" w:rsidRPr="00D761A1">
        <w:rPr>
          <w:rFonts w:ascii="Times New Roman" w:hAnsi="Times New Roman" w:cs="Times New Roman"/>
          <w:sz w:val="24"/>
          <w:szCs w:val="24"/>
        </w:rPr>
        <w:t>Youth Justice Board, 2009</w:t>
      </w:r>
      <w:r w:rsidR="00D30784">
        <w:rPr>
          <w:rFonts w:ascii="Times New Roman" w:hAnsi="Times New Roman" w:cs="Times New Roman"/>
          <w:sz w:val="24"/>
          <w:szCs w:val="24"/>
        </w:rPr>
        <w:t>)</w:t>
      </w:r>
      <w:r w:rsidR="003B6CEA">
        <w:rPr>
          <w:rFonts w:ascii="Times New Roman" w:hAnsi="Times New Roman" w:cs="Times New Roman"/>
          <w:sz w:val="24"/>
          <w:szCs w:val="24"/>
        </w:rPr>
        <w:t>.</w:t>
      </w:r>
    </w:p>
    <w:p w14:paraId="3A40FFC3" w14:textId="25791710" w:rsidR="003F7564" w:rsidRDefault="003F7564" w:rsidP="003F7564">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211EEB">
        <w:rPr>
          <w:rFonts w:ascii="Times New Roman" w:hAnsi="Times New Roman" w:cs="Times New Roman"/>
          <w:sz w:val="24"/>
          <w:szCs w:val="24"/>
        </w:rPr>
        <w:t>hile t</w:t>
      </w:r>
      <w:r>
        <w:rPr>
          <w:rFonts w:ascii="Times New Roman" w:hAnsi="Times New Roman" w:cs="Times New Roman"/>
          <w:sz w:val="24"/>
          <w:szCs w:val="24"/>
        </w:rPr>
        <w:t>he intersecti</w:t>
      </w:r>
      <w:r w:rsidR="00211EEB">
        <w:rPr>
          <w:rFonts w:ascii="Times New Roman" w:hAnsi="Times New Roman" w:cs="Times New Roman"/>
          <w:sz w:val="24"/>
          <w:szCs w:val="24"/>
        </w:rPr>
        <w:t>ng</w:t>
      </w:r>
      <w:r>
        <w:rPr>
          <w:rFonts w:ascii="Times New Roman" w:hAnsi="Times New Roman" w:cs="Times New Roman"/>
          <w:sz w:val="24"/>
          <w:szCs w:val="24"/>
        </w:rPr>
        <w:t xml:space="preserve"> identities of being young, Black and male have been impacted by the criminal justice system, it does not do the theory of </w:t>
      </w:r>
      <w:r w:rsidRPr="006C7681">
        <w:rPr>
          <w:rFonts w:ascii="Times New Roman" w:hAnsi="Times New Roman" w:cs="Times New Roman"/>
          <w:sz w:val="24"/>
          <w:szCs w:val="24"/>
        </w:rPr>
        <w:t>intersectionality</w:t>
      </w:r>
      <w:r>
        <w:rPr>
          <w:rFonts w:ascii="Times New Roman" w:hAnsi="Times New Roman" w:cs="Times New Roman"/>
          <w:sz w:val="24"/>
          <w:szCs w:val="24"/>
        </w:rPr>
        <w:t xml:space="preserve"> justice as to fully apply intersectionality in this context, if this submission was completed again other identities should be explored</w:t>
      </w:r>
      <w:r w:rsidR="00475706" w:rsidRPr="00475706">
        <w:rPr>
          <w:rFonts w:ascii="Times New Roman" w:hAnsi="Times New Roman" w:cs="Times New Roman"/>
          <w:sz w:val="24"/>
          <w:szCs w:val="24"/>
        </w:rPr>
        <w:t xml:space="preserve"> (Home Office, 2023’ Crenshaw, 1989; Oxford Reference, 2024)</w:t>
      </w:r>
      <w:r w:rsidRPr="00475706">
        <w:rPr>
          <w:rFonts w:ascii="Times New Roman" w:hAnsi="Times New Roman" w:cs="Times New Roman"/>
          <w:sz w:val="24"/>
          <w:szCs w:val="24"/>
        </w:rPr>
        <w:t xml:space="preserve">. </w:t>
      </w:r>
      <w:r>
        <w:rPr>
          <w:rFonts w:ascii="Times New Roman" w:hAnsi="Times New Roman" w:cs="Times New Roman"/>
          <w:sz w:val="24"/>
          <w:szCs w:val="24"/>
        </w:rPr>
        <w:t>For example, one must not ignore how class plays a vital role in encountering the criminal justice system in the first instance</w:t>
      </w:r>
      <w:r w:rsidR="000B52EE">
        <w:rPr>
          <w:rFonts w:ascii="Times New Roman" w:hAnsi="Times New Roman" w:cs="Times New Roman"/>
          <w:sz w:val="24"/>
          <w:szCs w:val="24"/>
        </w:rPr>
        <w:t xml:space="preserve"> </w:t>
      </w:r>
      <w:r w:rsidR="000B52EE" w:rsidRPr="00B65FC5">
        <w:rPr>
          <w:rFonts w:ascii="Times New Roman" w:hAnsi="Times New Roman" w:cs="Times New Roman"/>
          <w:color w:val="FF0000"/>
          <w:sz w:val="24"/>
          <w:szCs w:val="24"/>
        </w:rPr>
        <w:t>(</w:t>
      </w:r>
      <w:r w:rsidR="000B52EE" w:rsidRPr="00CC60F0">
        <w:rPr>
          <w:rFonts w:ascii="Times New Roman" w:hAnsi="Times New Roman" w:cs="Times New Roman"/>
          <w:color w:val="FF0000"/>
          <w:sz w:val="24"/>
          <w:szCs w:val="24"/>
        </w:rPr>
        <w:t>ref</w:t>
      </w:r>
      <w:r w:rsidR="000B52EE">
        <w:rPr>
          <w:rFonts w:ascii="Times New Roman" w:hAnsi="Times New Roman" w:cs="Times New Roman"/>
          <w:color w:val="FF0000"/>
          <w:sz w:val="24"/>
          <w:szCs w:val="24"/>
        </w:rPr>
        <w:t>)</w:t>
      </w:r>
      <w:r>
        <w:rPr>
          <w:rFonts w:ascii="Times New Roman" w:hAnsi="Times New Roman" w:cs="Times New Roman"/>
          <w:sz w:val="24"/>
          <w:szCs w:val="24"/>
        </w:rPr>
        <w:t xml:space="preserve">. </w:t>
      </w:r>
      <w:r w:rsidR="00105897">
        <w:rPr>
          <w:rFonts w:ascii="Times New Roman" w:hAnsi="Times New Roman" w:cs="Times New Roman"/>
          <w:sz w:val="24"/>
          <w:szCs w:val="24"/>
        </w:rPr>
        <w:t xml:space="preserve">Other </w:t>
      </w:r>
      <w:r w:rsidR="00CA44A8">
        <w:rPr>
          <w:rFonts w:ascii="Times New Roman" w:hAnsi="Times New Roman" w:cs="Times New Roman"/>
          <w:sz w:val="24"/>
          <w:szCs w:val="24"/>
        </w:rPr>
        <w:t>identities</w:t>
      </w:r>
      <w:r w:rsidR="00105897">
        <w:rPr>
          <w:rFonts w:ascii="Times New Roman" w:hAnsi="Times New Roman" w:cs="Times New Roman"/>
          <w:sz w:val="24"/>
          <w:szCs w:val="24"/>
        </w:rPr>
        <w:t xml:space="preserve"> such as being neurodivergent</w:t>
      </w:r>
      <w:r w:rsidR="00A56ED6">
        <w:rPr>
          <w:rFonts w:ascii="Times New Roman" w:hAnsi="Times New Roman" w:cs="Times New Roman"/>
          <w:sz w:val="24"/>
          <w:szCs w:val="24"/>
        </w:rPr>
        <w:t xml:space="preserve"> or</w:t>
      </w:r>
      <w:r w:rsidR="00CA44A8">
        <w:rPr>
          <w:rFonts w:ascii="Times New Roman" w:hAnsi="Times New Roman" w:cs="Times New Roman"/>
          <w:sz w:val="24"/>
          <w:szCs w:val="24"/>
        </w:rPr>
        <w:t xml:space="preserve"> transgender</w:t>
      </w:r>
      <w:r w:rsidR="00A56ED6">
        <w:rPr>
          <w:rFonts w:ascii="Times New Roman" w:hAnsi="Times New Roman" w:cs="Times New Roman"/>
          <w:sz w:val="24"/>
          <w:szCs w:val="24"/>
        </w:rPr>
        <w:t xml:space="preserve"> have not been considered despite the unique experience they would have </w:t>
      </w:r>
      <w:r w:rsidR="00A1444E" w:rsidRPr="00A1444E">
        <w:rPr>
          <w:rFonts w:ascii="Times New Roman" w:hAnsi="Times New Roman" w:cs="Times New Roman"/>
          <w:sz w:val="24"/>
          <w:szCs w:val="24"/>
        </w:rPr>
        <w:t xml:space="preserve">(Young </w:t>
      </w:r>
      <w:r w:rsidR="00A1444E" w:rsidRPr="00A1444E">
        <w:rPr>
          <w:rFonts w:ascii="Times New Roman" w:hAnsi="Times New Roman" w:cs="Times New Roman"/>
          <w:i/>
          <w:iCs/>
          <w:sz w:val="24"/>
          <w:szCs w:val="24"/>
        </w:rPr>
        <w:t>et al</w:t>
      </w:r>
      <w:r w:rsidR="00A1444E" w:rsidRPr="00A1444E">
        <w:rPr>
          <w:rFonts w:ascii="Times New Roman" w:hAnsi="Times New Roman" w:cs="Times New Roman"/>
          <w:sz w:val="24"/>
          <w:szCs w:val="24"/>
        </w:rPr>
        <w:t xml:space="preserve">, </w:t>
      </w:r>
      <w:proofErr w:type="gramStart"/>
      <w:r w:rsidR="00A1444E" w:rsidRPr="00A1444E">
        <w:rPr>
          <w:rFonts w:ascii="Times New Roman" w:hAnsi="Times New Roman" w:cs="Times New Roman"/>
          <w:sz w:val="24"/>
          <w:szCs w:val="24"/>
        </w:rPr>
        <w:t>2015</w:t>
      </w:r>
      <w:r w:rsidR="00A56ED6">
        <w:rPr>
          <w:rFonts w:ascii="Times New Roman" w:hAnsi="Times New Roman" w:cs="Times New Roman"/>
          <w:sz w:val="24"/>
          <w:szCs w:val="24"/>
        </w:rPr>
        <w:t>;</w:t>
      </w:r>
      <w:proofErr w:type="gramEnd"/>
      <w:r w:rsidR="00A56ED6">
        <w:rPr>
          <w:rFonts w:ascii="Times New Roman" w:hAnsi="Times New Roman" w:cs="Times New Roman"/>
          <w:sz w:val="24"/>
          <w:szCs w:val="24"/>
        </w:rPr>
        <w:t xml:space="preserve"> </w:t>
      </w:r>
      <w:proofErr w:type="spellStart"/>
      <w:r w:rsidR="00E63F1C" w:rsidRPr="000E6D0C">
        <w:rPr>
          <w:rFonts w:ascii="Times New Roman" w:hAnsi="Times New Roman" w:cs="Times New Roman"/>
          <w:sz w:val="24"/>
          <w:szCs w:val="24"/>
        </w:rPr>
        <w:t>TRANSforming</w:t>
      </w:r>
      <w:proofErr w:type="spellEnd"/>
      <w:r w:rsidR="00E63F1C" w:rsidRPr="000E6D0C">
        <w:rPr>
          <w:rFonts w:ascii="Times New Roman" w:hAnsi="Times New Roman" w:cs="Times New Roman"/>
          <w:sz w:val="24"/>
          <w:szCs w:val="24"/>
        </w:rPr>
        <w:t xml:space="preserve"> Futures,</w:t>
      </w:r>
      <w:r w:rsidR="000E6D0C" w:rsidRPr="000E6D0C">
        <w:rPr>
          <w:rFonts w:ascii="Times New Roman" w:hAnsi="Times New Roman" w:cs="Times New Roman"/>
          <w:sz w:val="24"/>
          <w:szCs w:val="24"/>
        </w:rPr>
        <w:t xml:space="preserve"> ND)</w:t>
      </w:r>
      <w:r w:rsidRPr="000E6D0C">
        <w:rPr>
          <w:rFonts w:ascii="Times New Roman" w:hAnsi="Times New Roman" w:cs="Times New Roman"/>
          <w:sz w:val="24"/>
          <w:szCs w:val="24"/>
        </w:rPr>
        <w:t xml:space="preserve">. </w:t>
      </w:r>
      <w:r w:rsidR="00BB5C31">
        <w:rPr>
          <w:rFonts w:ascii="Times New Roman" w:hAnsi="Times New Roman" w:cs="Times New Roman"/>
          <w:sz w:val="24"/>
          <w:szCs w:val="24"/>
        </w:rPr>
        <w:t xml:space="preserve">Other protected </w:t>
      </w:r>
      <w:r w:rsidR="0093663C">
        <w:rPr>
          <w:rFonts w:ascii="Times New Roman" w:hAnsi="Times New Roman" w:cs="Times New Roman"/>
          <w:sz w:val="24"/>
          <w:szCs w:val="24"/>
        </w:rPr>
        <w:t>characteristics</w:t>
      </w:r>
      <w:r w:rsidR="00BB5C31">
        <w:rPr>
          <w:rFonts w:ascii="Times New Roman" w:hAnsi="Times New Roman" w:cs="Times New Roman"/>
          <w:sz w:val="24"/>
          <w:szCs w:val="24"/>
        </w:rPr>
        <w:t xml:space="preserve"> have also not been considered, neither </w:t>
      </w:r>
      <w:r w:rsidR="00211EEB">
        <w:rPr>
          <w:rFonts w:ascii="Times New Roman" w:hAnsi="Times New Roman" w:cs="Times New Roman"/>
          <w:sz w:val="24"/>
          <w:szCs w:val="24"/>
        </w:rPr>
        <w:t xml:space="preserve">have </w:t>
      </w:r>
      <w:r w:rsidR="00BB5C31">
        <w:rPr>
          <w:rFonts w:ascii="Times New Roman" w:hAnsi="Times New Roman" w:cs="Times New Roman"/>
          <w:sz w:val="24"/>
          <w:szCs w:val="24"/>
        </w:rPr>
        <w:t>social elements</w:t>
      </w:r>
      <w:r w:rsidR="0093663C">
        <w:rPr>
          <w:rFonts w:ascii="Times New Roman" w:hAnsi="Times New Roman" w:cs="Times New Roman"/>
          <w:sz w:val="24"/>
          <w:szCs w:val="24"/>
        </w:rPr>
        <w:t xml:space="preserve"> to intersecting identities (Equality Act, 2010; </w:t>
      </w:r>
      <w:r>
        <w:rPr>
          <w:rFonts w:ascii="Times New Roman" w:hAnsi="Times New Roman" w:cs="Times New Roman"/>
          <w:sz w:val="24"/>
          <w:szCs w:val="24"/>
        </w:rPr>
        <w:t xml:space="preserve">Scottish Government, 2022). Concluding that though </w:t>
      </w:r>
      <w:r w:rsidR="00CB3D0F">
        <w:rPr>
          <w:rFonts w:ascii="Times New Roman" w:hAnsi="Times New Roman" w:cs="Times New Roman"/>
          <w:sz w:val="24"/>
          <w:szCs w:val="24"/>
        </w:rPr>
        <w:t>transformational</w:t>
      </w:r>
      <w:r>
        <w:rPr>
          <w:rFonts w:ascii="Times New Roman" w:hAnsi="Times New Roman" w:cs="Times New Roman"/>
          <w:sz w:val="24"/>
          <w:szCs w:val="24"/>
        </w:rPr>
        <w:t>, intersectionality is a complex tool</w:t>
      </w:r>
      <w:r w:rsidR="00D0673D">
        <w:rPr>
          <w:rFonts w:ascii="Times New Roman" w:hAnsi="Times New Roman" w:cs="Times New Roman"/>
          <w:sz w:val="24"/>
          <w:szCs w:val="24"/>
        </w:rPr>
        <w:t xml:space="preserve"> not yet fully applied in practice</w:t>
      </w:r>
      <w:r w:rsidR="00547254">
        <w:rPr>
          <w:rFonts w:ascii="Times New Roman" w:hAnsi="Times New Roman" w:cs="Times New Roman"/>
          <w:sz w:val="24"/>
          <w:szCs w:val="24"/>
        </w:rPr>
        <w:t xml:space="preserve"> or law in the UK</w:t>
      </w:r>
      <w:r w:rsidR="00F85710">
        <w:rPr>
          <w:rFonts w:ascii="Times New Roman" w:hAnsi="Times New Roman" w:cs="Times New Roman"/>
          <w:sz w:val="24"/>
          <w:szCs w:val="24"/>
        </w:rPr>
        <w:t xml:space="preserve">, therefore not yet </w:t>
      </w:r>
      <w:r w:rsidR="00AB3CE9">
        <w:rPr>
          <w:rFonts w:ascii="Times New Roman" w:hAnsi="Times New Roman" w:cs="Times New Roman"/>
          <w:sz w:val="24"/>
          <w:szCs w:val="24"/>
        </w:rPr>
        <w:t xml:space="preserve">fully </w:t>
      </w:r>
      <w:r w:rsidR="00F85710">
        <w:rPr>
          <w:rFonts w:ascii="Times New Roman" w:hAnsi="Times New Roman" w:cs="Times New Roman"/>
          <w:sz w:val="24"/>
          <w:szCs w:val="24"/>
        </w:rPr>
        <w:t>breaking down silo thinking or barriers to oppression as intended</w:t>
      </w:r>
      <w:r w:rsidR="00727D58">
        <w:rPr>
          <w:rFonts w:ascii="Times New Roman" w:hAnsi="Times New Roman" w:cs="Times New Roman"/>
          <w:color w:val="FF0000"/>
          <w:sz w:val="24"/>
          <w:szCs w:val="24"/>
        </w:rPr>
        <w:t xml:space="preserve"> </w:t>
      </w:r>
      <w:r w:rsidR="00727D58" w:rsidRPr="006C7681">
        <w:rPr>
          <w:rFonts w:ascii="Times New Roman" w:hAnsi="Times New Roman" w:cs="Times New Roman"/>
          <w:sz w:val="24"/>
          <w:szCs w:val="24"/>
        </w:rPr>
        <w:t>(Equality Act, 2010; Solanke, 2011</w:t>
      </w:r>
      <w:r w:rsidR="006C7681" w:rsidRPr="006C7681">
        <w:rPr>
          <w:rFonts w:ascii="Times New Roman" w:hAnsi="Times New Roman" w:cs="Times New Roman"/>
          <w:sz w:val="24"/>
          <w:szCs w:val="24"/>
        </w:rPr>
        <w:t xml:space="preserve">; </w:t>
      </w:r>
      <w:r w:rsidR="006C7681">
        <w:rPr>
          <w:rFonts w:ascii="Times New Roman" w:hAnsi="Times New Roman" w:cs="Times New Roman"/>
          <w:sz w:val="24"/>
          <w:szCs w:val="24"/>
        </w:rPr>
        <w:t>Oxford Reference, 2024</w:t>
      </w:r>
      <w:r w:rsidR="005B5A07">
        <w:rPr>
          <w:rFonts w:ascii="Times New Roman" w:hAnsi="Times New Roman" w:cs="Times New Roman"/>
          <w:sz w:val="24"/>
          <w:szCs w:val="24"/>
        </w:rPr>
        <w:t xml:space="preserve">; </w:t>
      </w:r>
      <w:r w:rsidR="005B5A07" w:rsidRPr="005E6863">
        <w:rPr>
          <w:rFonts w:ascii="Times New Roman" w:hAnsi="Times New Roman" w:cs="Times New Roman"/>
          <w:sz w:val="24"/>
          <w:szCs w:val="24"/>
        </w:rPr>
        <w:t>Christoffersen, 2021</w:t>
      </w:r>
      <w:r w:rsidR="006C7681">
        <w:rPr>
          <w:rFonts w:ascii="Times New Roman" w:hAnsi="Times New Roman" w:cs="Times New Roman"/>
          <w:sz w:val="24"/>
          <w:szCs w:val="24"/>
        </w:rPr>
        <w:t>)</w:t>
      </w:r>
      <w:r w:rsidR="00F85710">
        <w:rPr>
          <w:rFonts w:ascii="Times New Roman" w:hAnsi="Times New Roman" w:cs="Times New Roman"/>
          <w:sz w:val="24"/>
          <w:szCs w:val="24"/>
        </w:rPr>
        <w:t xml:space="preserve">. </w:t>
      </w:r>
    </w:p>
    <w:p w14:paraId="3B0BF88B" w14:textId="4E214D7E" w:rsidR="00DC1FED" w:rsidRPr="0070287E" w:rsidRDefault="00DC1FED" w:rsidP="00013454">
      <w:pPr>
        <w:spacing w:line="360" w:lineRule="auto"/>
        <w:jc w:val="both"/>
        <w:rPr>
          <w:rFonts w:ascii="Times New Roman" w:hAnsi="Times New Roman" w:cs="Times New Roman"/>
          <w:b/>
          <w:bCs/>
          <w:color w:val="FF0000"/>
          <w:sz w:val="24"/>
          <w:szCs w:val="24"/>
          <w:u w:val="single"/>
        </w:rPr>
      </w:pPr>
      <w:r w:rsidRPr="00894DDB">
        <w:rPr>
          <w:rFonts w:ascii="Times New Roman" w:hAnsi="Times New Roman" w:cs="Times New Roman"/>
          <w:b/>
          <w:bCs/>
          <w:sz w:val="24"/>
          <w:szCs w:val="24"/>
          <w:u w:val="single"/>
        </w:rPr>
        <w:lastRenderedPageBreak/>
        <w:t xml:space="preserve">Recommendations: </w:t>
      </w:r>
    </w:p>
    <w:p w14:paraId="4B9BFF93" w14:textId="45CD0265" w:rsidR="00CA29A8" w:rsidRDefault="00314DAF" w:rsidP="00013454">
      <w:pPr>
        <w:pStyle w:val="ListParagraph"/>
        <w:numPr>
          <w:ilvl w:val="0"/>
          <w:numId w:val="1"/>
        </w:numPr>
        <w:spacing w:line="360" w:lineRule="auto"/>
        <w:jc w:val="both"/>
        <w:rPr>
          <w:rFonts w:ascii="Times New Roman" w:hAnsi="Times New Roman" w:cs="Times New Roman"/>
          <w:sz w:val="24"/>
          <w:szCs w:val="24"/>
        </w:rPr>
      </w:pPr>
      <w:r w:rsidRPr="00CA29A8">
        <w:rPr>
          <w:rFonts w:ascii="Times New Roman" w:hAnsi="Times New Roman" w:cs="Times New Roman"/>
          <w:sz w:val="24"/>
          <w:szCs w:val="24"/>
        </w:rPr>
        <w:t xml:space="preserve">Strengthen </w:t>
      </w:r>
      <w:r w:rsidR="00577DCF">
        <w:rPr>
          <w:rFonts w:ascii="Times New Roman" w:hAnsi="Times New Roman" w:cs="Times New Roman"/>
          <w:sz w:val="24"/>
          <w:szCs w:val="24"/>
        </w:rPr>
        <w:t xml:space="preserve">the </w:t>
      </w:r>
      <w:r w:rsidRPr="00CA29A8">
        <w:rPr>
          <w:rFonts w:ascii="Times New Roman" w:hAnsi="Times New Roman" w:cs="Times New Roman"/>
          <w:sz w:val="24"/>
          <w:szCs w:val="24"/>
        </w:rPr>
        <w:t xml:space="preserve">Equality Act </w:t>
      </w:r>
      <w:r w:rsidR="00E73315">
        <w:rPr>
          <w:rFonts w:ascii="Times New Roman" w:hAnsi="Times New Roman" w:cs="Times New Roman"/>
          <w:sz w:val="24"/>
          <w:szCs w:val="24"/>
        </w:rPr>
        <w:t>(</w:t>
      </w:r>
      <w:r w:rsidR="00577DCF">
        <w:rPr>
          <w:rFonts w:ascii="Times New Roman" w:hAnsi="Times New Roman" w:cs="Times New Roman"/>
          <w:sz w:val="24"/>
          <w:szCs w:val="24"/>
        </w:rPr>
        <w:t>2010</w:t>
      </w:r>
      <w:r w:rsidR="00E73315">
        <w:rPr>
          <w:rFonts w:ascii="Times New Roman" w:hAnsi="Times New Roman" w:cs="Times New Roman"/>
          <w:sz w:val="24"/>
          <w:szCs w:val="24"/>
        </w:rPr>
        <w:t xml:space="preserve">), </w:t>
      </w:r>
      <w:r w:rsidR="00F5764F">
        <w:rPr>
          <w:rFonts w:ascii="Times New Roman" w:hAnsi="Times New Roman" w:cs="Times New Roman"/>
          <w:sz w:val="24"/>
          <w:szCs w:val="24"/>
        </w:rPr>
        <w:t>consider</w:t>
      </w:r>
      <w:r w:rsidR="00E73315">
        <w:rPr>
          <w:rFonts w:ascii="Times New Roman" w:hAnsi="Times New Roman" w:cs="Times New Roman"/>
          <w:sz w:val="24"/>
          <w:szCs w:val="24"/>
        </w:rPr>
        <w:t>ing</w:t>
      </w:r>
      <w:r w:rsidR="00F5764F">
        <w:rPr>
          <w:rFonts w:ascii="Times New Roman" w:hAnsi="Times New Roman" w:cs="Times New Roman"/>
          <w:sz w:val="24"/>
          <w:szCs w:val="24"/>
        </w:rPr>
        <w:t xml:space="preserve"> how intersectionality can </w:t>
      </w:r>
      <w:r w:rsidR="005E5387">
        <w:rPr>
          <w:rFonts w:ascii="Times New Roman" w:hAnsi="Times New Roman" w:cs="Times New Roman"/>
          <w:sz w:val="24"/>
          <w:szCs w:val="24"/>
        </w:rPr>
        <w:t xml:space="preserve">be </w:t>
      </w:r>
      <w:r w:rsidR="004D082F">
        <w:rPr>
          <w:rFonts w:ascii="Times New Roman" w:hAnsi="Times New Roman" w:cs="Times New Roman"/>
          <w:sz w:val="24"/>
          <w:szCs w:val="24"/>
        </w:rPr>
        <w:t xml:space="preserve">implemented </w:t>
      </w:r>
      <w:r w:rsidR="00F5764F">
        <w:rPr>
          <w:rFonts w:ascii="Times New Roman" w:hAnsi="Times New Roman" w:cs="Times New Roman"/>
          <w:sz w:val="24"/>
          <w:szCs w:val="24"/>
        </w:rPr>
        <w:t>into law</w:t>
      </w:r>
      <w:r w:rsidR="004D082F">
        <w:rPr>
          <w:rFonts w:ascii="Times New Roman" w:hAnsi="Times New Roman" w:cs="Times New Roman"/>
          <w:sz w:val="24"/>
          <w:szCs w:val="24"/>
        </w:rPr>
        <w:t>, eliminating silo thinking</w:t>
      </w:r>
      <w:r w:rsidR="00DC05A0">
        <w:rPr>
          <w:rFonts w:ascii="Times New Roman" w:hAnsi="Times New Roman" w:cs="Times New Roman"/>
          <w:sz w:val="24"/>
          <w:szCs w:val="24"/>
        </w:rPr>
        <w:t>,</w:t>
      </w:r>
      <w:r w:rsidR="00F3722E">
        <w:rPr>
          <w:rFonts w:ascii="Times New Roman" w:hAnsi="Times New Roman" w:cs="Times New Roman"/>
          <w:sz w:val="24"/>
          <w:szCs w:val="24"/>
        </w:rPr>
        <w:t xml:space="preserve"> </w:t>
      </w:r>
      <w:r w:rsidR="00DC05A0">
        <w:rPr>
          <w:rFonts w:ascii="Times New Roman" w:hAnsi="Times New Roman" w:cs="Times New Roman"/>
          <w:sz w:val="24"/>
          <w:szCs w:val="24"/>
        </w:rPr>
        <w:t>creating</w:t>
      </w:r>
      <w:r w:rsidR="00F3722E">
        <w:rPr>
          <w:rFonts w:ascii="Times New Roman" w:hAnsi="Times New Roman" w:cs="Times New Roman"/>
          <w:sz w:val="24"/>
          <w:szCs w:val="24"/>
        </w:rPr>
        <w:t xml:space="preserve"> a statutory onus to consider intersecting </w:t>
      </w:r>
      <w:r w:rsidR="00E04513">
        <w:rPr>
          <w:rFonts w:ascii="Times New Roman" w:hAnsi="Times New Roman" w:cs="Times New Roman"/>
          <w:sz w:val="24"/>
          <w:szCs w:val="24"/>
        </w:rPr>
        <w:t>experiences</w:t>
      </w:r>
      <w:r w:rsidR="006C40CF">
        <w:rPr>
          <w:rFonts w:ascii="Times New Roman" w:hAnsi="Times New Roman" w:cs="Times New Roman"/>
          <w:color w:val="FF0000"/>
          <w:sz w:val="24"/>
          <w:szCs w:val="24"/>
        </w:rPr>
        <w:t xml:space="preserve"> </w:t>
      </w:r>
      <w:r w:rsidR="006C40CF" w:rsidRPr="006C40CF">
        <w:rPr>
          <w:rFonts w:ascii="Times New Roman" w:hAnsi="Times New Roman" w:cs="Times New Roman"/>
          <w:sz w:val="24"/>
          <w:szCs w:val="24"/>
        </w:rPr>
        <w:t xml:space="preserve">(Solanke, 2011; </w:t>
      </w:r>
      <w:r w:rsidR="006C40CF">
        <w:rPr>
          <w:rFonts w:ascii="Times New Roman" w:hAnsi="Times New Roman" w:cs="Times New Roman"/>
          <w:sz w:val="24"/>
          <w:szCs w:val="24"/>
        </w:rPr>
        <w:t>Edwin Coe LLP, 2024)</w:t>
      </w:r>
      <w:r w:rsidR="00F5764F">
        <w:rPr>
          <w:rFonts w:ascii="Times New Roman" w:hAnsi="Times New Roman" w:cs="Times New Roman"/>
          <w:sz w:val="24"/>
          <w:szCs w:val="24"/>
        </w:rPr>
        <w:t>.</w:t>
      </w:r>
    </w:p>
    <w:p w14:paraId="63470678" w14:textId="798F394F" w:rsidR="00CA29A8" w:rsidRDefault="007311F1" w:rsidP="00013454">
      <w:pPr>
        <w:pStyle w:val="ListParagraph"/>
        <w:numPr>
          <w:ilvl w:val="0"/>
          <w:numId w:val="1"/>
        </w:numPr>
        <w:spacing w:line="360" w:lineRule="auto"/>
        <w:jc w:val="both"/>
        <w:rPr>
          <w:rFonts w:ascii="Times New Roman" w:hAnsi="Times New Roman" w:cs="Times New Roman"/>
          <w:sz w:val="24"/>
          <w:szCs w:val="24"/>
        </w:rPr>
      </w:pPr>
      <w:r w:rsidRPr="00CA29A8">
        <w:rPr>
          <w:rFonts w:ascii="Times New Roman" w:hAnsi="Times New Roman" w:cs="Times New Roman"/>
          <w:sz w:val="24"/>
          <w:szCs w:val="24"/>
        </w:rPr>
        <w:t>Government</w:t>
      </w:r>
      <w:r w:rsidR="00147824">
        <w:rPr>
          <w:rFonts w:ascii="Times New Roman" w:hAnsi="Times New Roman" w:cs="Times New Roman"/>
          <w:sz w:val="24"/>
          <w:szCs w:val="24"/>
        </w:rPr>
        <w:t>s</w:t>
      </w:r>
      <w:r w:rsidR="00577DCF">
        <w:rPr>
          <w:rFonts w:ascii="Times New Roman" w:hAnsi="Times New Roman" w:cs="Times New Roman"/>
          <w:sz w:val="24"/>
          <w:szCs w:val="24"/>
        </w:rPr>
        <w:t xml:space="preserve"> </w:t>
      </w:r>
      <w:r w:rsidR="00736873">
        <w:rPr>
          <w:rFonts w:ascii="Times New Roman" w:hAnsi="Times New Roman" w:cs="Times New Roman"/>
          <w:sz w:val="24"/>
          <w:szCs w:val="24"/>
        </w:rPr>
        <w:t xml:space="preserve">should consider </w:t>
      </w:r>
      <w:r w:rsidRPr="00CA29A8">
        <w:rPr>
          <w:rFonts w:ascii="Times New Roman" w:hAnsi="Times New Roman" w:cs="Times New Roman"/>
          <w:sz w:val="24"/>
          <w:szCs w:val="24"/>
        </w:rPr>
        <w:t>produc</w:t>
      </w:r>
      <w:r w:rsidR="00736873">
        <w:rPr>
          <w:rFonts w:ascii="Times New Roman" w:hAnsi="Times New Roman" w:cs="Times New Roman"/>
          <w:sz w:val="24"/>
          <w:szCs w:val="24"/>
        </w:rPr>
        <w:t xml:space="preserve">ing a </w:t>
      </w:r>
      <w:r w:rsidRPr="00CA29A8">
        <w:rPr>
          <w:rFonts w:ascii="Times New Roman" w:hAnsi="Times New Roman" w:cs="Times New Roman"/>
          <w:sz w:val="24"/>
          <w:szCs w:val="24"/>
        </w:rPr>
        <w:t xml:space="preserve">clear Intersectionality framework, giving guidance to </w:t>
      </w:r>
      <w:r w:rsidR="00266A87" w:rsidRPr="00CA29A8">
        <w:rPr>
          <w:rFonts w:ascii="Times New Roman" w:hAnsi="Times New Roman" w:cs="Times New Roman"/>
          <w:sz w:val="24"/>
          <w:szCs w:val="24"/>
        </w:rPr>
        <w:t>employers</w:t>
      </w:r>
      <w:r w:rsidR="00A63D3A">
        <w:rPr>
          <w:rFonts w:ascii="Times New Roman" w:hAnsi="Times New Roman" w:cs="Times New Roman"/>
          <w:sz w:val="24"/>
          <w:szCs w:val="24"/>
        </w:rPr>
        <w:t xml:space="preserve"> and public bodies</w:t>
      </w:r>
      <w:r w:rsidR="00577DCF">
        <w:rPr>
          <w:rFonts w:ascii="Times New Roman" w:hAnsi="Times New Roman" w:cs="Times New Roman"/>
          <w:sz w:val="24"/>
          <w:szCs w:val="24"/>
        </w:rPr>
        <w:t xml:space="preserve"> on how to apply an intersectional lens</w:t>
      </w:r>
      <w:r w:rsidR="00F10A05">
        <w:rPr>
          <w:rFonts w:ascii="Times New Roman" w:hAnsi="Times New Roman" w:cs="Times New Roman"/>
          <w:sz w:val="24"/>
          <w:szCs w:val="24"/>
        </w:rPr>
        <w:t xml:space="preserve"> (</w:t>
      </w:r>
      <w:r w:rsidR="00F10A05" w:rsidRPr="005E6863">
        <w:rPr>
          <w:rFonts w:ascii="Times New Roman" w:hAnsi="Times New Roman" w:cs="Times New Roman"/>
          <w:sz w:val="24"/>
          <w:szCs w:val="24"/>
        </w:rPr>
        <w:t>Christoffersen, 2021</w:t>
      </w:r>
      <w:r w:rsidR="00F10A05">
        <w:rPr>
          <w:rFonts w:ascii="Times New Roman" w:hAnsi="Times New Roman" w:cs="Times New Roman"/>
          <w:sz w:val="24"/>
          <w:szCs w:val="24"/>
        </w:rPr>
        <w:t>)</w:t>
      </w:r>
      <w:r w:rsidR="00736873">
        <w:rPr>
          <w:rFonts w:ascii="Times New Roman" w:hAnsi="Times New Roman" w:cs="Times New Roman"/>
          <w:sz w:val="24"/>
          <w:szCs w:val="24"/>
        </w:rPr>
        <w:t>.</w:t>
      </w:r>
    </w:p>
    <w:p w14:paraId="56F8F818" w14:textId="2AB04E3A" w:rsidR="00512FE7" w:rsidRPr="002A6598" w:rsidRDefault="00266A87" w:rsidP="002A6598">
      <w:pPr>
        <w:pStyle w:val="ListParagraph"/>
        <w:numPr>
          <w:ilvl w:val="0"/>
          <w:numId w:val="1"/>
        </w:numPr>
        <w:spacing w:line="360" w:lineRule="auto"/>
        <w:jc w:val="both"/>
        <w:rPr>
          <w:rFonts w:ascii="Times New Roman" w:hAnsi="Times New Roman" w:cs="Times New Roman"/>
          <w:sz w:val="24"/>
          <w:szCs w:val="24"/>
        </w:rPr>
      </w:pPr>
      <w:r w:rsidRPr="00CA29A8">
        <w:rPr>
          <w:rFonts w:ascii="Times New Roman" w:hAnsi="Times New Roman" w:cs="Times New Roman"/>
          <w:sz w:val="24"/>
          <w:szCs w:val="24"/>
        </w:rPr>
        <w:t xml:space="preserve">Listen to the experiences of young, Black men </w:t>
      </w:r>
      <w:r w:rsidR="00817521">
        <w:rPr>
          <w:rFonts w:ascii="Times New Roman" w:hAnsi="Times New Roman" w:cs="Times New Roman"/>
          <w:sz w:val="24"/>
          <w:szCs w:val="24"/>
        </w:rPr>
        <w:t>through qualitative</w:t>
      </w:r>
      <w:r w:rsidR="00FC258F">
        <w:rPr>
          <w:rFonts w:ascii="Times New Roman" w:hAnsi="Times New Roman" w:cs="Times New Roman"/>
          <w:sz w:val="24"/>
          <w:szCs w:val="24"/>
        </w:rPr>
        <w:t xml:space="preserve">, </w:t>
      </w:r>
      <w:r w:rsidR="00FF5146">
        <w:rPr>
          <w:rFonts w:ascii="Times New Roman" w:hAnsi="Times New Roman" w:cs="Times New Roman"/>
          <w:sz w:val="24"/>
          <w:szCs w:val="24"/>
        </w:rPr>
        <w:t xml:space="preserve">case study </w:t>
      </w:r>
      <w:r w:rsidR="00817521">
        <w:rPr>
          <w:rFonts w:ascii="Times New Roman" w:hAnsi="Times New Roman" w:cs="Times New Roman"/>
          <w:sz w:val="24"/>
          <w:szCs w:val="24"/>
        </w:rPr>
        <w:t xml:space="preserve">research, </w:t>
      </w:r>
      <w:r w:rsidR="00C27A72">
        <w:rPr>
          <w:rFonts w:ascii="Times New Roman" w:hAnsi="Times New Roman" w:cs="Times New Roman"/>
          <w:sz w:val="24"/>
          <w:szCs w:val="24"/>
        </w:rPr>
        <w:t xml:space="preserve">and find </w:t>
      </w:r>
      <w:r w:rsidR="00E06A6D">
        <w:rPr>
          <w:rFonts w:ascii="Times New Roman" w:hAnsi="Times New Roman" w:cs="Times New Roman"/>
          <w:sz w:val="24"/>
          <w:szCs w:val="24"/>
        </w:rPr>
        <w:t>out</w:t>
      </w:r>
      <w:r w:rsidR="00C27A72">
        <w:rPr>
          <w:rFonts w:ascii="Times New Roman" w:hAnsi="Times New Roman" w:cs="Times New Roman"/>
          <w:sz w:val="24"/>
          <w:szCs w:val="24"/>
        </w:rPr>
        <w:t xml:space="preserve"> from them if they feel their experience is an intersectional one or that of singular oppression</w:t>
      </w:r>
      <w:r w:rsidR="00E06A6D">
        <w:rPr>
          <w:rFonts w:ascii="Times New Roman" w:hAnsi="Times New Roman" w:cs="Times New Roman"/>
          <w:sz w:val="24"/>
          <w:szCs w:val="24"/>
        </w:rPr>
        <w:t xml:space="preserve">, </w:t>
      </w:r>
      <w:r w:rsidR="0088431D">
        <w:rPr>
          <w:rFonts w:ascii="Times New Roman" w:hAnsi="Times New Roman" w:cs="Times New Roman"/>
          <w:sz w:val="24"/>
          <w:szCs w:val="24"/>
        </w:rPr>
        <w:t>to</w:t>
      </w:r>
      <w:r w:rsidR="00E06A6D">
        <w:rPr>
          <w:rFonts w:ascii="Times New Roman" w:hAnsi="Times New Roman" w:cs="Times New Roman"/>
          <w:sz w:val="24"/>
          <w:szCs w:val="24"/>
        </w:rPr>
        <w:t xml:space="preserve"> learn and improve services</w:t>
      </w:r>
      <w:r w:rsidR="001C0418">
        <w:rPr>
          <w:rFonts w:ascii="Times New Roman" w:hAnsi="Times New Roman" w:cs="Times New Roman"/>
          <w:color w:val="FF0000"/>
          <w:sz w:val="24"/>
          <w:szCs w:val="24"/>
        </w:rPr>
        <w:t xml:space="preserve"> </w:t>
      </w:r>
      <w:r w:rsidR="001C0418" w:rsidRPr="001C0418">
        <w:rPr>
          <w:rFonts w:ascii="Times New Roman" w:hAnsi="Times New Roman" w:cs="Times New Roman"/>
          <w:sz w:val="24"/>
          <w:szCs w:val="24"/>
        </w:rPr>
        <w:t>(</w:t>
      </w:r>
      <w:r w:rsidR="001C0418">
        <w:rPr>
          <w:rFonts w:ascii="Times New Roman" w:hAnsi="Times New Roman" w:cs="Times New Roman"/>
          <w:sz w:val="24"/>
          <w:szCs w:val="24"/>
        </w:rPr>
        <w:t xml:space="preserve">Solanke 2011; Collins &amp; Bilge, 2016; Crenshaw, 1989; </w:t>
      </w:r>
      <w:r w:rsidR="001C0418" w:rsidRPr="00CF773D">
        <w:rPr>
          <w:rFonts w:ascii="Times New Roman" w:hAnsi="Times New Roman" w:cs="Times New Roman"/>
          <w:sz w:val="24"/>
          <w:szCs w:val="24"/>
        </w:rPr>
        <w:t>Christoffersen, 2021</w:t>
      </w:r>
      <w:r w:rsidR="001C0418">
        <w:rPr>
          <w:rFonts w:ascii="Times New Roman" w:hAnsi="Times New Roman" w:cs="Times New Roman"/>
          <w:sz w:val="24"/>
          <w:szCs w:val="24"/>
        </w:rPr>
        <w:t xml:space="preserve">; </w:t>
      </w:r>
      <w:r w:rsidR="004F125E">
        <w:rPr>
          <w:rFonts w:ascii="Times New Roman" w:hAnsi="Times New Roman" w:cs="Times New Roman"/>
          <w:sz w:val="24"/>
          <w:szCs w:val="24"/>
        </w:rPr>
        <w:t>Leavy, 2020)</w:t>
      </w:r>
      <w:r w:rsidR="00E06A6D">
        <w:rPr>
          <w:rFonts w:ascii="Times New Roman" w:hAnsi="Times New Roman" w:cs="Times New Roman"/>
          <w:sz w:val="24"/>
          <w:szCs w:val="24"/>
        </w:rPr>
        <w:t xml:space="preserve">. </w:t>
      </w:r>
    </w:p>
    <w:p w14:paraId="300AF6C6" w14:textId="77777777" w:rsidR="00D34449" w:rsidRDefault="00D34449" w:rsidP="00D34449"/>
    <w:p w14:paraId="2FA9D097" w14:textId="77777777" w:rsidR="00D34449" w:rsidRDefault="00D34449" w:rsidP="00D34449"/>
    <w:p w14:paraId="71BA0A29" w14:textId="77777777" w:rsidR="00D34449" w:rsidRPr="00D34449" w:rsidRDefault="00D34449" w:rsidP="00D34449">
      <w:pPr>
        <w:rPr>
          <w:color w:val="FF0000"/>
        </w:rPr>
      </w:pPr>
    </w:p>
    <w:p w14:paraId="6D96F75F" w14:textId="77777777" w:rsidR="000D2797" w:rsidRDefault="000D2797" w:rsidP="00013454">
      <w:pPr>
        <w:spacing w:line="360" w:lineRule="auto"/>
        <w:jc w:val="both"/>
        <w:rPr>
          <w:rFonts w:ascii="Times New Roman" w:hAnsi="Times New Roman" w:cs="Times New Roman"/>
          <w:sz w:val="24"/>
          <w:szCs w:val="24"/>
        </w:rPr>
      </w:pPr>
    </w:p>
    <w:p w14:paraId="318871D1" w14:textId="77777777" w:rsidR="004B3CF1" w:rsidRDefault="004B3CF1" w:rsidP="00013454">
      <w:pPr>
        <w:spacing w:line="360" w:lineRule="auto"/>
        <w:jc w:val="both"/>
        <w:rPr>
          <w:rFonts w:ascii="Times New Roman" w:hAnsi="Times New Roman" w:cs="Times New Roman"/>
          <w:b/>
          <w:bCs/>
          <w:sz w:val="24"/>
          <w:szCs w:val="24"/>
        </w:rPr>
      </w:pPr>
    </w:p>
    <w:p w14:paraId="735434D8" w14:textId="77777777" w:rsidR="004B3CF1" w:rsidRDefault="004B3CF1" w:rsidP="00013454">
      <w:pPr>
        <w:spacing w:line="360" w:lineRule="auto"/>
        <w:jc w:val="both"/>
        <w:rPr>
          <w:rFonts w:ascii="Times New Roman" w:hAnsi="Times New Roman" w:cs="Times New Roman"/>
          <w:b/>
          <w:bCs/>
          <w:sz w:val="24"/>
          <w:szCs w:val="24"/>
        </w:rPr>
      </w:pPr>
    </w:p>
    <w:p w14:paraId="3747F290" w14:textId="77777777" w:rsidR="004B3CF1" w:rsidRDefault="004B3CF1" w:rsidP="00013454">
      <w:pPr>
        <w:spacing w:line="360" w:lineRule="auto"/>
        <w:jc w:val="both"/>
        <w:rPr>
          <w:rFonts w:ascii="Times New Roman" w:hAnsi="Times New Roman" w:cs="Times New Roman"/>
          <w:b/>
          <w:bCs/>
          <w:sz w:val="24"/>
          <w:szCs w:val="24"/>
        </w:rPr>
      </w:pPr>
    </w:p>
    <w:p w14:paraId="26350BA0" w14:textId="77777777" w:rsidR="004B3CF1" w:rsidRDefault="004B3CF1" w:rsidP="00013454">
      <w:pPr>
        <w:spacing w:line="360" w:lineRule="auto"/>
        <w:jc w:val="both"/>
        <w:rPr>
          <w:rFonts w:ascii="Times New Roman" w:hAnsi="Times New Roman" w:cs="Times New Roman"/>
          <w:b/>
          <w:bCs/>
          <w:sz w:val="24"/>
          <w:szCs w:val="24"/>
        </w:rPr>
      </w:pPr>
    </w:p>
    <w:p w14:paraId="491CC845" w14:textId="77777777" w:rsidR="004B3CF1" w:rsidRDefault="004B3CF1" w:rsidP="00013454">
      <w:pPr>
        <w:spacing w:line="360" w:lineRule="auto"/>
        <w:jc w:val="both"/>
        <w:rPr>
          <w:rFonts w:ascii="Times New Roman" w:hAnsi="Times New Roman" w:cs="Times New Roman"/>
          <w:b/>
          <w:bCs/>
          <w:sz w:val="24"/>
          <w:szCs w:val="24"/>
        </w:rPr>
      </w:pPr>
    </w:p>
    <w:p w14:paraId="5E2075C5" w14:textId="77777777" w:rsidR="00E9190E" w:rsidRDefault="00E9190E" w:rsidP="009F5457">
      <w:pPr>
        <w:spacing w:line="240" w:lineRule="auto"/>
        <w:jc w:val="both"/>
        <w:rPr>
          <w:rFonts w:ascii="Times New Roman" w:hAnsi="Times New Roman" w:cs="Times New Roman"/>
          <w:b/>
          <w:bCs/>
          <w:sz w:val="24"/>
          <w:szCs w:val="24"/>
        </w:rPr>
      </w:pPr>
    </w:p>
    <w:p w14:paraId="6DBC98D6" w14:textId="77777777" w:rsidR="00E9190E" w:rsidRDefault="00E9190E" w:rsidP="009F5457">
      <w:pPr>
        <w:spacing w:line="240" w:lineRule="auto"/>
        <w:jc w:val="both"/>
        <w:rPr>
          <w:rFonts w:ascii="Times New Roman" w:hAnsi="Times New Roman" w:cs="Times New Roman"/>
          <w:b/>
          <w:bCs/>
          <w:sz w:val="24"/>
          <w:szCs w:val="24"/>
        </w:rPr>
      </w:pPr>
    </w:p>
    <w:p w14:paraId="778444B1" w14:textId="77777777" w:rsidR="00E9190E" w:rsidRDefault="00E9190E" w:rsidP="009F5457">
      <w:pPr>
        <w:spacing w:line="240" w:lineRule="auto"/>
        <w:jc w:val="both"/>
        <w:rPr>
          <w:rFonts w:ascii="Times New Roman" w:hAnsi="Times New Roman" w:cs="Times New Roman"/>
          <w:b/>
          <w:bCs/>
          <w:sz w:val="24"/>
          <w:szCs w:val="24"/>
        </w:rPr>
      </w:pPr>
    </w:p>
    <w:p w14:paraId="0D455172" w14:textId="77777777" w:rsidR="00E9190E" w:rsidRDefault="00E9190E" w:rsidP="009F5457">
      <w:pPr>
        <w:spacing w:line="240" w:lineRule="auto"/>
        <w:jc w:val="both"/>
        <w:rPr>
          <w:rFonts w:ascii="Times New Roman" w:hAnsi="Times New Roman" w:cs="Times New Roman"/>
          <w:b/>
          <w:bCs/>
          <w:sz w:val="24"/>
          <w:szCs w:val="24"/>
        </w:rPr>
      </w:pPr>
    </w:p>
    <w:p w14:paraId="66BC6B14" w14:textId="77777777" w:rsidR="00E9190E" w:rsidRDefault="00E9190E" w:rsidP="009F5457">
      <w:pPr>
        <w:spacing w:line="240" w:lineRule="auto"/>
        <w:jc w:val="both"/>
        <w:rPr>
          <w:rFonts w:ascii="Times New Roman" w:hAnsi="Times New Roman" w:cs="Times New Roman"/>
          <w:b/>
          <w:bCs/>
          <w:sz w:val="24"/>
          <w:szCs w:val="24"/>
        </w:rPr>
      </w:pPr>
    </w:p>
    <w:p w14:paraId="658183C3" w14:textId="77777777" w:rsidR="00E9190E" w:rsidRDefault="00E9190E" w:rsidP="009F5457">
      <w:pPr>
        <w:spacing w:line="240" w:lineRule="auto"/>
        <w:jc w:val="both"/>
        <w:rPr>
          <w:rFonts w:ascii="Times New Roman" w:hAnsi="Times New Roman" w:cs="Times New Roman"/>
          <w:b/>
          <w:bCs/>
          <w:sz w:val="24"/>
          <w:szCs w:val="24"/>
        </w:rPr>
      </w:pPr>
    </w:p>
    <w:p w14:paraId="4711D7E8" w14:textId="77777777" w:rsidR="00E9190E" w:rsidRDefault="00E9190E" w:rsidP="009F5457">
      <w:pPr>
        <w:spacing w:line="240" w:lineRule="auto"/>
        <w:jc w:val="both"/>
        <w:rPr>
          <w:rFonts w:ascii="Times New Roman" w:hAnsi="Times New Roman" w:cs="Times New Roman"/>
          <w:b/>
          <w:bCs/>
          <w:sz w:val="24"/>
          <w:szCs w:val="24"/>
        </w:rPr>
      </w:pPr>
    </w:p>
    <w:p w14:paraId="6EE2082E" w14:textId="77777777" w:rsidR="00E9190E" w:rsidRDefault="00E9190E" w:rsidP="009F5457">
      <w:pPr>
        <w:spacing w:line="240" w:lineRule="auto"/>
        <w:jc w:val="both"/>
        <w:rPr>
          <w:rFonts w:ascii="Times New Roman" w:hAnsi="Times New Roman" w:cs="Times New Roman"/>
          <w:b/>
          <w:bCs/>
          <w:sz w:val="24"/>
          <w:szCs w:val="24"/>
        </w:rPr>
      </w:pPr>
    </w:p>
    <w:p w14:paraId="4BE7273C" w14:textId="77777777" w:rsidR="00E9190E" w:rsidRDefault="00E9190E" w:rsidP="009F5457">
      <w:pPr>
        <w:spacing w:line="240" w:lineRule="auto"/>
        <w:jc w:val="both"/>
        <w:rPr>
          <w:rFonts w:ascii="Times New Roman" w:hAnsi="Times New Roman" w:cs="Times New Roman"/>
          <w:b/>
          <w:bCs/>
          <w:sz w:val="24"/>
          <w:szCs w:val="24"/>
        </w:rPr>
      </w:pPr>
    </w:p>
    <w:p w14:paraId="0B3562A5" w14:textId="77777777" w:rsidR="00E9190E" w:rsidRDefault="00E9190E" w:rsidP="009F5457">
      <w:pPr>
        <w:spacing w:line="240" w:lineRule="auto"/>
        <w:jc w:val="both"/>
        <w:rPr>
          <w:rFonts w:ascii="Times New Roman" w:hAnsi="Times New Roman" w:cs="Times New Roman"/>
          <w:b/>
          <w:bCs/>
          <w:sz w:val="24"/>
          <w:szCs w:val="24"/>
        </w:rPr>
      </w:pPr>
    </w:p>
    <w:p w14:paraId="441DA42A" w14:textId="7DD90F85" w:rsidR="000D2797" w:rsidRDefault="000D2797" w:rsidP="009F5457">
      <w:pPr>
        <w:spacing w:line="240" w:lineRule="auto"/>
        <w:jc w:val="both"/>
        <w:rPr>
          <w:rFonts w:ascii="Times New Roman" w:hAnsi="Times New Roman" w:cs="Times New Roman"/>
          <w:b/>
          <w:bCs/>
          <w:sz w:val="24"/>
          <w:szCs w:val="24"/>
        </w:rPr>
      </w:pPr>
      <w:r w:rsidRPr="00892FF6">
        <w:rPr>
          <w:rFonts w:ascii="Times New Roman" w:hAnsi="Times New Roman" w:cs="Times New Roman"/>
          <w:b/>
          <w:bCs/>
          <w:sz w:val="24"/>
          <w:szCs w:val="24"/>
        </w:rPr>
        <w:lastRenderedPageBreak/>
        <w:t xml:space="preserve">References: </w:t>
      </w:r>
    </w:p>
    <w:p w14:paraId="5515B5BB" w14:textId="4EAC0CFB" w:rsidR="00AB6CDD" w:rsidRPr="00CE5B45" w:rsidRDefault="00AB6CDD" w:rsidP="009F5457">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 xml:space="preserve">Anderson-Facile, D. &amp; Ledford, S. (2010). Teaching &amp; Learning Guide for: “Basic Challenges to Prisoner </w:t>
      </w:r>
      <w:proofErr w:type="spellStart"/>
      <w:r w:rsidRPr="00CE5B45">
        <w:rPr>
          <w:rFonts w:ascii="Times New Roman" w:hAnsi="Times New Roman" w:cs="Times New Roman"/>
          <w:sz w:val="24"/>
          <w:szCs w:val="24"/>
          <w:shd w:val="clear" w:color="auto" w:fill="FFFFFF"/>
        </w:rPr>
        <w:t>Reentry</w:t>
      </w:r>
      <w:proofErr w:type="spellEnd"/>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Sociology Compass</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4</w:t>
      </w:r>
      <w:r w:rsidRPr="00CE5B45">
        <w:rPr>
          <w:rFonts w:ascii="Times New Roman" w:hAnsi="Times New Roman" w:cs="Times New Roman"/>
          <w:sz w:val="24"/>
          <w:szCs w:val="24"/>
          <w:shd w:val="clear" w:color="auto" w:fill="FFFFFF"/>
        </w:rPr>
        <w:t xml:space="preserve">(2), 149–155. </w:t>
      </w:r>
      <w:hyperlink r:id="rId11" w:history="1">
        <w:r w:rsidRPr="00CE5B45">
          <w:rPr>
            <w:rStyle w:val="Hyperlink"/>
            <w:rFonts w:ascii="Times New Roman" w:hAnsi="Times New Roman" w:cs="Times New Roman"/>
            <w:color w:val="auto"/>
            <w:sz w:val="24"/>
            <w:szCs w:val="24"/>
            <w:shd w:val="clear" w:color="auto" w:fill="FFFFFF"/>
          </w:rPr>
          <w:t>https://doi.org/10.1111/j.1751-9020.2009.00263.x</w:t>
        </w:r>
      </w:hyperlink>
      <w:r w:rsidRPr="00CE5B45">
        <w:rPr>
          <w:rFonts w:ascii="Times New Roman" w:hAnsi="Times New Roman" w:cs="Times New Roman"/>
          <w:sz w:val="24"/>
          <w:szCs w:val="24"/>
          <w:shd w:val="clear" w:color="auto" w:fill="FFFFFF"/>
        </w:rPr>
        <w:t xml:space="preserve"> Available at: </w:t>
      </w:r>
      <w:hyperlink r:id="rId12" w:history="1">
        <w:r w:rsidRPr="00CE5B45">
          <w:rPr>
            <w:rStyle w:val="Hyperlink"/>
            <w:rFonts w:ascii="Times New Roman" w:hAnsi="Times New Roman" w:cs="Times New Roman"/>
            <w:color w:val="auto"/>
            <w:sz w:val="24"/>
            <w:szCs w:val="24"/>
            <w:shd w:val="clear" w:color="auto" w:fill="FFFFFF"/>
          </w:rPr>
          <w:t>https://compass-onlinelibrary-wiley-com.ezproxy.uwtsd.ac.uk/doi/abs/10.1111/j.1751-9020.2009.00263.x</w:t>
        </w:r>
      </w:hyperlink>
      <w:r w:rsidRPr="00CE5B45">
        <w:rPr>
          <w:rFonts w:ascii="Times New Roman" w:hAnsi="Times New Roman" w:cs="Times New Roman"/>
          <w:sz w:val="24"/>
          <w:szCs w:val="24"/>
          <w:shd w:val="clear" w:color="auto" w:fill="FFFFFF"/>
        </w:rPr>
        <w:t xml:space="preserve"> (Accessed: 23 June 2024) </w:t>
      </w:r>
    </w:p>
    <w:p w14:paraId="0951B0AE" w14:textId="45AEDDFA" w:rsidR="009F5457" w:rsidRPr="00CE5B45" w:rsidRDefault="009F5457" w:rsidP="00AB6CDD">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shd w:val="clear" w:color="auto" w:fill="FFFFFF"/>
        </w:rPr>
        <w:t>Baroness Kasey (2023)</w:t>
      </w:r>
      <w:r w:rsidR="00331690">
        <w:rPr>
          <w:rFonts w:ascii="Times New Roman" w:hAnsi="Times New Roman" w:cs="Times New Roman"/>
          <w:sz w:val="24"/>
          <w:szCs w:val="24"/>
          <w:shd w:val="clear" w:color="auto" w:fill="FFFFFF"/>
        </w:rPr>
        <w:t>.</w:t>
      </w:r>
      <w:r w:rsidRPr="00CE5B45">
        <w:rPr>
          <w:rFonts w:ascii="Times New Roman" w:hAnsi="Times New Roman" w:cs="Times New Roman"/>
          <w:sz w:val="24"/>
          <w:szCs w:val="24"/>
          <w:shd w:val="clear" w:color="auto" w:fill="FFFFFF"/>
        </w:rPr>
        <w:t xml:space="preserve"> </w:t>
      </w:r>
      <w:r w:rsidRPr="00DB2356">
        <w:rPr>
          <w:rFonts w:ascii="Times New Roman" w:hAnsi="Times New Roman" w:cs="Times New Roman"/>
          <w:i/>
          <w:iCs/>
          <w:sz w:val="24"/>
          <w:szCs w:val="24"/>
        </w:rPr>
        <w:t>Final Report An independent review into the standards of behaviour and internal culture of the Metropolitan Police Service.</w:t>
      </w:r>
      <w:r w:rsidRPr="00CE5B45">
        <w:rPr>
          <w:rFonts w:ascii="Times New Roman" w:hAnsi="Times New Roman" w:cs="Times New Roman"/>
          <w:sz w:val="24"/>
          <w:szCs w:val="24"/>
        </w:rPr>
        <w:t xml:space="preserve"> Available at: </w:t>
      </w:r>
      <w:hyperlink r:id="rId13" w:history="1">
        <w:r w:rsidRPr="00CE5B45">
          <w:rPr>
            <w:rStyle w:val="Hyperlink"/>
            <w:rFonts w:ascii="Times New Roman" w:hAnsi="Times New Roman" w:cs="Times New Roman"/>
            <w:color w:val="auto"/>
            <w:sz w:val="24"/>
            <w:szCs w:val="24"/>
          </w:rPr>
          <w:t>https://www.met.police.uk/SysSiteAssets/media/downloads/met/about-us/baroness-casey-review/update-march-2023/baroness-casey-review-march-2023a.pdf</w:t>
        </w:r>
      </w:hyperlink>
      <w:r w:rsidRPr="00CE5B45">
        <w:rPr>
          <w:rFonts w:ascii="Times New Roman" w:hAnsi="Times New Roman" w:cs="Times New Roman"/>
          <w:sz w:val="24"/>
          <w:szCs w:val="24"/>
        </w:rPr>
        <w:t xml:space="preserve"> (Accessed: 26 June 2024)</w:t>
      </w:r>
    </w:p>
    <w:p w14:paraId="290E2FFE" w14:textId="6086ABA4" w:rsidR="008E039C" w:rsidRPr="00CE5B45" w:rsidRDefault="008E039C" w:rsidP="00AB6CDD">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BBC (2023)</w:t>
      </w:r>
      <w:r w:rsidR="00331690">
        <w:rPr>
          <w:rFonts w:ascii="Times New Roman" w:hAnsi="Times New Roman" w:cs="Times New Roman"/>
          <w:sz w:val="24"/>
          <w:szCs w:val="24"/>
        </w:rPr>
        <w:t>.</w:t>
      </w:r>
      <w:r w:rsidRPr="00CE5B45">
        <w:rPr>
          <w:rFonts w:ascii="Times New Roman" w:hAnsi="Times New Roman" w:cs="Times New Roman"/>
          <w:sz w:val="24"/>
          <w:szCs w:val="24"/>
        </w:rPr>
        <w:t xml:space="preserve"> </w:t>
      </w:r>
      <w:r w:rsidRPr="00DB2356">
        <w:rPr>
          <w:rFonts w:ascii="Times New Roman" w:hAnsi="Times New Roman" w:cs="Times New Roman"/>
          <w:i/>
          <w:iCs/>
          <w:sz w:val="24"/>
          <w:szCs w:val="24"/>
        </w:rPr>
        <w:t>Avon and Somerset Police 'institutionally racist', chief constable says.</w:t>
      </w:r>
      <w:r w:rsidRPr="00CE5B45">
        <w:rPr>
          <w:rFonts w:ascii="Times New Roman" w:hAnsi="Times New Roman" w:cs="Times New Roman"/>
          <w:sz w:val="24"/>
          <w:szCs w:val="24"/>
        </w:rPr>
        <w:t xml:space="preserve"> Available at: </w:t>
      </w:r>
      <w:hyperlink r:id="rId14" w:history="1">
        <w:r w:rsidRPr="00CE5B45">
          <w:rPr>
            <w:rStyle w:val="Hyperlink"/>
            <w:rFonts w:ascii="Times New Roman" w:hAnsi="Times New Roman" w:cs="Times New Roman"/>
            <w:color w:val="auto"/>
            <w:sz w:val="24"/>
            <w:szCs w:val="24"/>
          </w:rPr>
          <w:t>https://www.bbc.co.uk/news/uk-england-bristol-65921150</w:t>
        </w:r>
      </w:hyperlink>
      <w:r w:rsidRPr="00CE5B45">
        <w:rPr>
          <w:rFonts w:ascii="Times New Roman" w:hAnsi="Times New Roman" w:cs="Times New Roman"/>
          <w:sz w:val="24"/>
          <w:szCs w:val="24"/>
        </w:rPr>
        <w:t xml:space="preserve"> (Accessed: 26 June 2024)  </w:t>
      </w:r>
    </w:p>
    <w:p w14:paraId="04E8420D" w14:textId="79D7BDAC" w:rsidR="00035446" w:rsidRPr="00CE5B45" w:rsidRDefault="00035446" w:rsidP="00035446">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 xml:space="preserve">Bradford, B., </w:t>
      </w:r>
      <w:proofErr w:type="spellStart"/>
      <w:r w:rsidRPr="00CE5B45">
        <w:rPr>
          <w:rFonts w:ascii="Times New Roman" w:hAnsi="Times New Roman" w:cs="Times New Roman"/>
          <w:sz w:val="24"/>
          <w:szCs w:val="24"/>
          <w:shd w:val="clear" w:color="auto" w:fill="FFFFFF"/>
        </w:rPr>
        <w:t>Pósch</w:t>
      </w:r>
      <w:proofErr w:type="spellEnd"/>
      <w:r w:rsidRPr="00CE5B45">
        <w:rPr>
          <w:rFonts w:ascii="Times New Roman" w:hAnsi="Times New Roman" w:cs="Times New Roman"/>
          <w:sz w:val="24"/>
          <w:szCs w:val="24"/>
          <w:shd w:val="clear" w:color="auto" w:fill="FFFFFF"/>
        </w:rPr>
        <w:t xml:space="preserve">, K., Jackson, </w:t>
      </w:r>
      <w:proofErr w:type="gramStart"/>
      <w:r w:rsidRPr="00CE5B45">
        <w:rPr>
          <w:rFonts w:ascii="Times New Roman" w:hAnsi="Times New Roman" w:cs="Times New Roman"/>
          <w:sz w:val="24"/>
          <w:szCs w:val="24"/>
          <w:shd w:val="clear" w:color="auto" w:fill="FFFFFF"/>
        </w:rPr>
        <w:t>J.,&amp;</w:t>
      </w:r>
      <w:proofErr w:type="gramEnd"/>
      <w:r w:rsidRPr="00CE5B45">
        <w:rPr>
          <w:rFonts w:ascii="Times New Roman" w:hAnsi="Times New Roman" w:cs="Times New Roman"/>
          <w:sz w:val="24"/>
          <w:szCs w:val="24"/>
          <w:shd w:val="clear" w:color="auto" w:fill="FFFFFF"/>
        </w:rPr>
        <w:t xml:space="preserve"> Dawson, P. (2022). A street corner education: Stop and search, trust, and gendered norms among adolescent males. </w:t>
      </w:r>
      <w:proofErr w:type="spellStart"/>
      <w:r w:rsidRPr="00CE5B45">
        <w:rPr>
          <w:rFonts w:ascii="Times New Roman" w:hAnsi="Times New Roman" w:cs="Times New Roman"/>
          <w:i/>
          <w:iCs/>
          <w:sz w:val="24"/>
          <w:szCs w:val="24"/>
          <w:shd w:val="clear" w:color="auto" w:fill="FFFFFF"/>
        </w:rPr>
        <w:t>PloS</w:t>
      </w:r>
      <w:proofErr w:type="spellEnd"/>
      <w:r w:rsidRPr="00CE5B45">
        <w:rPr>
          <w:rFonts w:ascii="Times New Roman" w:hAnsi="Times New Roman" w:cs="Times New Roman"/>
          <w:i/>
          <w:iCs/>
          <w:sz w:val="24"/>
          <w:szCs w:val="24"/>
          <w:shd w:val="clear" w:color="auto" w:fill="FFFFFF"/>
        </w:rPr>
        <w:t xml:space="preserve"> One</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17</w:t>
      </w:r>
      <w:r w:rsidRPr="00CE5B45">
        <w:rPr>
          <w:rFonts w:ascii="Times New Roman" w:hAnsi="Times New Roman" w:cs="Times New Roman"/>
          <w:sz w:val="24"/>
          <w:szCs w:val="24"/>
          <w:shd w:val="clear" w:color="auto" w:fill="FFFFFF"/>
        </w:rPr>
        <w:t xml:space="preserve">(12), e0279505–e0279505. </w:t>
      </w:r>
      <w:hyperlink r:id="rId15" w:history="1">
        <w:r w:rsidRPr="00CE5B45">
          <w:rPr>
            <w:rStyle w:val="Hyperlink"/>
            <w:rFonts w:ascii="Times New Roman" w:hAnsi="Times New Roman" w:cs="Times New Roman"/>
            <w:color w:val="auto"/>
            <w:sz w:val="24"/>
            <w:szCs w:val="24"/>
            <w:shd w:val="clear" w:color="auto" w:fill="FFFFFF"/>
          </w:rPr>
          <w:t>https://doi.org/10.1371/journal.pone.0279505</w:t>
        </w:r>
      </w:hyperlink>
      <w:r w:rsidRPr="00CE5B45">
        <w:rPr>
          <w:rFonts w:ascii="Times New Roman" w:hAnsi="Times New Roman" w:cs="Times New Roman"/>
          <w:sz w:val="24"/>
          <w:szCs w:val="24"/>
          <w:shd w:val="clear" w:color="auto" w:fill="FFFFFF"/>
        </w:rPr>
        <w:t xml:space="preserve"> Available at: </w:t>
      </w:r>
      <w:hyperlink r:id="rId16" w:history="1">
        <w:r w:rsidRPr="00CE5B45">
          <w:rPr>
            <w:rStyle w:val="Hyperlink"/>
            <w:rFonts w:ascii="Times New Roman" w:hAnsi="Times New Roman" w:cs="Times New Roman"/>
            <w:color w:val="auto"/>
            <w:sz w:val="24"/>
            <w:szCs w:val="24"/>
            <w:shd w:val="clear" w:color="auto" w:fill="FFFFFF"/>
          </w:rPr>
          <w:t>https://web-p-ebscohost-com.ezproxy.uwtsd.ac.uk/ehost/pdfviewer/pdfviewer?vid=0&amp;sid=8437f5c4-9a07-49c6-871f-40c99678e9d7%40redis</w:t>
        </w:r>
      </w:hyperlink>
      <w:r w:rsidRPr="00CE5B45">
        <w:rPr>
          <w:rFonts w:ascii="Times New Roman" w:hAnsi="Times New Roman" w:cs="Times New Roman"/>
          <w:sz w:val="24"/>
          <w:szCs w:val="24"/>
          <w:shd w:val="clear" w:color="auto" w:fill="FFFFFF"/>
        </w:rPr>
        <w:t xml:space="preserve"> (Accessed: 9 June 2024)</w:t>
      </w:r>
    </w:p>
    <w:p w14:paraId="274AE515" w14:textId="147EDADF" w:rsidR="00AB6CDD" w:rsidRPr="00CE5B45" w:rsidRDefault="00AB6CDD" w:rsidP="00035446">
      <w:pPr>
        <w:spacing w:line="240" w:lineRule="auto"/>
        <w:jc w:val="both"/>
        <w:rPr>
          <w:rFonts w:ascii="Times New Roman" w:hAnsi="Times New Roman" w:cs="Times New Roman"/>
          <w:b/>
          <w:bCs/>
          <w:sz w:val="24"/>
          <w:szCs w:val="24"/>
        </w:rPr>
      </w:pPr>
      <w:r w:rsidRPr="00CE5B45">
        <w:rPr>
          <w:rFonts w:ascii="Times New Roman" w:hAnsi="Times New Roman" w:cs="Times New Roman"/>
          <w:sz w:val="24"/>
          <w:szCs w:val="24"/>
          <w:shd w:val="clear" w:color="auto" w:fill="FFFFFF"/>
        </w:rPr>
        <w:t>Brucato, B. (2020). Policing Race and Racing Police: The Origin of US Police in Slave Patrols. </w:t>
      </w:r>
      <w:r w:rsidRPr="00CE5B45">
        <w:rPr>
          <w:rFonts w:ascii="Times New Roman" w:hAnsi="Times New Roman" w:cs="Times New Roman"/>
          <w:i/>
          <w:iCs/>
          <w:sz w:val="24"/>
          <w:szCs w:val="24"/>
          <w:shd w:val="clear" w:color="auto" w:fill="FFFFFF"/>
        </w:rPr>
        <w:t>Social Justice (San Francisco, Calif.)</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47</w:t>
      </w:r>
      <w:r w:rsidRPr="00CE5B45">
        <w:rPr>
          <w:rFonts w:ascii="Times New Roman" w:hAnsi="Times New Roman" w:cs="Times New Roman"/>
          <w:sz w:val="24"/>
          <w:szCs w:val="24"/>
          <w:shd w:val="clear" w:color="auto" w:fill="FFFFFF"/>
        </w:rPr>
        <w:t xml:space="preserve">(3/4 (161/162)), 115–136. Available at: </w:t>
      </w:r>
      <w:hyperlink r:id="rId17" w:history="1">
        <w:r w:rsidRPr="00CE5B45">
          <w:rPr>
            <w:rStyle w:val="Hyperlink"/>
            <w:rFonts w:ascii="Times New Roman" w:hAnsi="Times New Roman" w:cs="Times New Roman"/>
            <w:color w:val="auto"/>
            <w:sz w:val="24"/>
            <w:szCs w:val="24"/>
            <w:shd w:val="clear" w:color="auto" w:fill="FFFFFF"/>
          </w:rPr>
          <w:t>https://www.proquest.com/docview/2564585706?parentSessionId=RUr72hcF%2BlC2WMPn8Jyd47w4PVmY%2B3s7Lj9hXaVQ7uQ%3D&amp;pq-origsite=primo&amp;accountid=130472&amp;sourcetype=Scholarly%20Journals</w:t>
        </w:r>
      </w:hyperlink>
      <w:r w:rsidRPr="00CE5B45">
        <w:rPr>
          <w:rFonts w:ascii="Times New Roman" w:hAnsi="Times New Roman" w:cs="Times New Roman"/>
          <w:sz w:val="24"/>
          <w:szCs w:val="24"/>
          <w:shd w:val="clear" w:color="auto" w:fill="FFFFFF"/>
        </w:rPr>
        <w:t xml:space="preserve"> (Accessed: 25 June 2024) </w:t>
      </w:r>
    </w:p>
    <w:p w14:paraId="2D2488C9" w14:textId="154B1EB8" w:rsidR="00AB6CDD" w:rsidRDefault="00AB6CDD" w:rsidP="00035446">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 xml:space="preserve">Byrne, B., Alexander, C., Khan, O., </w:t>
      </w:r>
      <w:proofErr w:type="spellStart"/>
      <w:r w:rsidRPr="00CE5B45">
        <w:rPr>
          <w:rFonts w:ascii="Times New Roman" w:hAnsi="Times New Roman" w:cs="Times New Roman"/>
          <w:sz w:val="24"/>
          <w:szCs w:val="24"/>
          <w:shd w:val="clear" w:color="auto" w:fill="FFFFFF"/>
        </w:rPr>
        <w:t>Nazroo</w:t>
      </w:r>
      <w:proofErr w:type="spellEnd"/>
      <w:r w:rsidRPr="00CE5B45">
        <w:rPr>
          <w:rFonts w:ascii="Times New Roman" w:hAnsi="Times New Roman" w:cs="Times New Roman"/>
          <w:sz w:val="24"/>
          <w:szCs w:val="24"/>
          <w:shd w:val="clear" w:color="auto" w:fill="FFFFFF"/>
        </w:rPr>
        <w:t xml:space="preserve">, J. &amp; </w:t>
      </w:r>
      <w:proofErr w:type="spellStart"/>
      <w:r w:rsidRPr="00CE5B45">
        <w:rPr>
          <w:rFonts w:ascii="Times New Roman" w:hAnsi="Times New Roman" w:cs="Times New Roman"/>
          <w:sz w:val="24"/>
          <w:szCs w:val="24"/>
          <w:shd w:val="clear" w:color="auto" w:fill="FFFFFF"/>
        </w:rPr>
        <w:t>Shankley</w:t>
      </w:r>
      <w:proofErr w:type="spellEnd"/>
      <w:r w:rsidRPr="00CE5B45">
        <w:rPr>
          <w:rFonts w:ascii="Times New Roman" w:hAnsi="Times New Roman" w:cs="Times New Roman"/>
          <w:sz w:val="24"/>
          <w:szCs w:val="24"/>
          <w:shd w:val="clear" w:color="auto" w:fill="FFFFFF"/>
        </w:rPr>
        <w:t>, W. (2020). </w:t>
      </w:r>
      <w:r w:rsidRPr="00CE5B45">
        <w:rPr>
          <w:rFonts w:ascii="Times New Roman" w:hAnsi="Times New Roman" w:cs="Times New Roman"/>
          <w:i/>
          <w:iCs/>
          <w:sz w:val="24"/>
          <w:szCs w:val="24"/>
          <w:shd w:val="clear" w:color="auto" w:fill="FFFFFF"/>
        </w:rPr>
        <w:t xml:space="preserve">Ethnicity, race and inequality in the </w:t>
      </w:r>
      <w:proofErr w:type="gramStart"/>
      <w:r w:rsidRPr="00CE5B45">
        <w:rPr>
          <w:rFonts w:ascii="Times New Roman" w:hAnsi="Times New Roman" w:cs="Times New Roman"/>
          <w:i/>
          <w:iCs/>
          <w:sz w:val="24"/>
          <w:szCs w:val="24"/>
          <w:shd w:val="clear" w:color="auto" w:fill="FFFFFF"/>
        </w:rPr>
        <w:t>UK :</w:t>
      </w:r>
      <w:proofErr w:type="gramEnd"/>
      <w:r w:rsidRPr="00CE5B45">
        <w:rPr>
          <w:rFonts w:ascii="Times New Roman" w:hAnsi="Times New Roman" w:cs="Times New Roman"/>
          <w:i/>
          <w:iCs/>
          <w:sz w:val="24"/>
          <w:szCs w:val="24"/>
          <w:shd w:val="clear" w:color="auto" w:fill="FFFFFF"/>
        </w:rPr>
        <w:t xml:space="preserve"> state of the nation</w:t>
      </w:r>
      <w:r w:rsidRPr="00CE5B45">
        <w:rPr>
          <w:rFonts w:ascii="Times New Roman" w:hAnsi="Times New Roman" w:cs="Times New Roman"/>
          <w:sz w:val="24"/>
          <w:szCs w:val="24"/>
          <w:shd w:val="clear" w:color="auto" w:fill="FFFFFF"/>
        </w:rPr>
        <w:t xml:space="preserve"> (1st ed.). Policy Press. </w:t>
      </w:r>
      <w:hyperlink r:id="rId18" w:history="1">
        <w:r w:rsidRPr="00CE5B45">
          <w:rPr>
            <w:rStyle w:val="Hyperlink"/>
            <w:rFonts w:ascii="Times New Roman" w:hAnsi="Times New Roman" w:cs="Times New Roman"/>
            <w:color w:val="auto"/>
            <w:sz w:val="24"/>
            <w:szCs w:val="24"/>
            <w:shd w:val="clear" w:color="auto" w:fill="FFFFFF"/>
          </w:rPr>
          <w:t>https://doi.org/10.56687/9781447351269</w:t>
        </w:r>
      </w:hyperlink>
      <w:r w:rsidRPr="00CE5B45">
        <w:rPr>
          <w:rFonts w:ascii="Times New Roman" w:hAnsi="Times New Roman" w:cs="Times New Roman"/>
          <w:sz w:val="24"/>
          <w:szCs w:val="24"/>
          <w:shd w:val="clear" w:color="auto" w:fill="FFFFFF"/>
        </w:rPr>
        <w:t xml:space="preserve"> Available at: </w:t>
      </w:r>
      <w:hyperlink r:id="rId19" w:history="1">
        <w:r w:rsidRPr="00CE5B45">
          <w:rPr>
            <w:rStyle w:val="Hyperlink"/>
            <w:rFonts w:ascii="Times New Roman" w:hAnsi="Times New Roman" w:cs="Times New Roman"/>
            <w:color w:val="auto"/>
            <w:sz w:val="24"/>
            <w:szCs w:val="24"/>
            <w:shd w:val="clear" w:color="auto" w:fill="FFFFFF"/>
          </w:rPr>
          <w:t>https://www.jstor.org/stable/j.ctv14t47tm.9?searchText=&amp;searchUri=&amp;ab_segments=&amp;searchKey=&amp;refreqid=fastly-default%3A41bbdc106f10f7ad37c882eed8be42f3</w:t>
        </w:r>
      </w:hyperlink>
      <w:r w:rsidRPr="00CE5B45">
        <w:rPr>
          <w:rFonts w:ascii="Times New Roman" w:hAnsi="Times New Roman" w:cs="Times New Roman"/>
          <w:sz w:val="24"/>
          <w:szCs w:val="24"/>
          <w:shd w:val="clear" w:color="auto" w:fill="FFFFFF"/>
        </w:rPr>
        <w:t xml:space="preserve"> (Accessed: 23 June 2024)</w:t>
      </w:r>
    </w:p>
    <w:p w14:paraId="7A181378" w14:textId="4BA0D77A" w:rsidR="004F1598" w:rsidRPr="00CE5B45" w:rsidRDefault="004F1598" w:rsidP="00035446">
      <w:pPr>
        <w:spacing w:line="240" w:lineRule="auto"/>
        <w:jc w:val="both"/>
        <w:rPr>
          <w:rFonts w:ascii="Times New Roman" w:hAnsi="Times New Roman" w:cs="Times New Roman"/>
          <w:sz w:val="24"/>
          <w:szCs w:val="24"/>
          <w:shd w:val="clear" w:color="auto" w:fill="FFFFFF"/>
        </w:rPr>
      </w:pPr>
      <w:r w:rsidRPr="00E25B3A">
        <w:rPr>
          <w:rFonts w:ascii="Times New Roman" w:hAnsi="Times New Roman" w:cs="Times New Roman"/>
          <w:sz w:val="24"/>
          <w:szCs w:val="24"/>
          <w:shd w:val="clear" w:color="auto" w:fill="FFFFFF"/>
        </w:rPr>
        <w:t>Cambridge Dictionary (2024)</w:t>
      </w:r>
      <w:r>
        <w:rPr>
          <w:rFonts w:ascii="Times New Roman" w:hAnsi="Times New Roman" w:cs="Times New Roman"/>
          <w:sz w:val="24"/>
          <w:szCs w:val="24"/>
          <w:shd w:val="clear" w:color="auto" w:fill="FFFFFF"/>
        </w:rPr>
        <w:t>.</w:t>
      </w:r>
      <w:r w:rsidRPr="00E25B3A">
        <w:rPr>
          <w:rFonts w:ascii="Times New Roman" w:hAnsi="Times New Roman" w:cs="Times New Roman"/>
          <w:sz w:val="24"/>
          <w:szCs w:val="24"/>
          <w:shd w:val="clear" w:color="auto" w:fill="FFFFFF"/>
        </w:rPr>
        <w:t xml:space="preserve"> Liberation. Available at:</w:t>
      </w:r>
      <w:r>
        <w:rPr>
          <w:rFonts w:ascii="Times New Roman" w:hAnsi="Times New Roman" w:cs="Times New Roman"/>
          <w:sz w:val="24"/>
          <w:szCs w:val="24"/>
          <w:shd w:val="clear" w:color="auto" w:fill="FFFFFF"/>
        </w:rPr>
        <w:t xml:space="preserve"> </w:t>
      </w:r>
      <w:hyperlink r:id="rId20" w:history="1">
        <w:r w:rsidRPr="0098745C">
          <w:rPr>
            <w:rStyle w:val="Hyperlink"/>
            <w:rFonts w:ascii="Times New Roman" w:hAnsi="Times New Roman" w:cs="Times New Roman"/>
            <w:sz w:val="24"/>
            <w:szCs w:val="24"/>
            <w:shd w:val="clear" w:color="auto" w:fill="FFFFFF"/>
          </w:rPr>
          <w:t>https://dictionary.cambridge.org/dictionary/english/liberation</w:t>
        </w:r>
      </w:hyperlink>
      <w:r>
        <w:rPr>
          <w:rFonts w:ascii="Times New Roman" w:hAnsi="Times New Roman" w:cs="Times New Roman"/>
          <w:sz w:val="24"/>
          <w:szCs w:val="24"/>
          <w:shd w:val="clear" w:color="auto" w:fill="FFFFFF"/>
        </w:rPr>
        <w:t xml:space="preserve"> (Accessed: 27 June 2024) </w:t>
      </w:r>
    </w:p>
    <w:p w14:paraId="73BAF04E" w14:textId="2223A396" w:rsidR="00777AAA" w:rsidRPr="00CE5B45" w:rsidRDefault="00777AAA" w:rsidP="00035446">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 xml:space="preserve">Care about Rights (ND) </w:t>
      </w:r>
      <w:r w:rsidRPr="00E44885">
        <w:rPr>
          <w:rFonts w:ascii="Times New Roman" w:hAnsi="Times New Roman" w:cs="Times New Roman"/>
          <w:i/>
          <w:iCs/>
          <w:sz w:val="24"/>
          <w:szCs w:val="24"/>
        </w:rPr>
        <w:t xml:space="preserve">What is a human </w:t>
      </w:r>
      <w:r w:rsidR="00E44885" w:rsidRPr="00E44885">
        <w:rPr>
          <w:rFonts w:ascii="Times New Roman" w:hAnsi="Times New Roman" w:cs="Times New Roman"/>
          <w:i/>
          <w:iCs/>
          <w:sz w:val="24"/>
          <w:szCs w:val="24"/>
        </w:rPr>
        <w:t>rights-based</w:t>
      </w:r>
      <w:r w:rsidRPr="00E44885">
        <w:rPr>
          <w:rFonts w:ascii="Times New Roman" w:hAnsi="Times New Roman" w:cs="Times New Roman"/>
          <w:i/>
          <w:iCs/>
          <w:sz w:val="24"/>
          <w:szCs w:val="24"/>
        </w:rPr>
        <w:t xml:space="preserve"> approach?</w:t>
      </w:r>
      <w:r w:rsidRPr="00CE5B45">
        <w:rPr>
          <w:rFonts w:ascii="Times New Roman" w:hAnsi="Times New Roman" w:cs="Times New Roman"/>
          <w:sz w:val="24"/>
          <w:szCs w:val="24"/>
        </w:rPr>
        <w:t xml:space="preserve"> Available at: </w:t>
      </w:r>
      <w:hyperlink r:id="rId21" w:anchor=":~:text=and%20regulation%20bodies.-,Non%2Ddiscrimination%20and%20equality,barriers%20to%20realising%20their%20rights" w:history="1">
        <w:r w:rsidRPr="00CE5B45">
          <w:rPr>
            <w:rStyle w:val="Hyperlink"/>
            <w:rFonts w:ascii="Times New Roman" w:hAnsi="Times New Roman" w:cs="Times New Roman"/>
            <w:color w:val="auto"/>
            <w:sz w:val="24"/>
            <w:szCs w:val="24"/>
          </w:rPr>
          <w:t>https://careaboutrights.scottishhumanrights.com/whatisahumanrightsbasedapproach.html#:~:text=and%20regulation%20bodies.-,Non%2Ddiscrimination%20and%20equality,barriers%20to%20realising%20their%20rights</w:t>
        </w:r>
      </w:hyperlink>
      <w:r w:rsidRPr="00CE5B45">
        <w:rPr>
          <w:rFonts w:ascii="Times New Roman" w:hAnsi="Times New Roman" w:cs="Times New Roman"/>
          <w:sz w:val="24"/>
          <w:szCs w:val="24"/>
        </w:rPr>
        <w:t xml:space="preserve">. (Accessed: 26 June 2024) </w:t>
      </w:r>
    </w:p>
    <w:p w14:paraId="4368F9B6" w14:textId="2851D634" w:rsidR="00035446" w:rsidRPr="00CE5B45" w:rsidRDefault="00035446" w:rsidP="00035446">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Christoffersen, A. (2021). The politics of intersectional practice: competing concepts of intersectionality. </w:t>
      </w:r>
      <w:r w:rsidRPr="00CE5B45">
        <w:rPr>
          <w:rFonts w:ascii="Times New Roman" w:hAnsi="Times New Roman" w:cs="Times New Roman"/>
          <w:i/>
          <w:iCs/>
          <w:sz w:val="24"/>
          <w:szCs w:val="24"/>
          <w:shd w:val="clear" w:color="auto" w:fill="FFFFFF"/>
        </w:rPr>
        <w:t>Policy and Politics</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49</w:t>
      </w:r>
      <w:r w:rsidRPr="00CE5B45">
        <w:rPr>
          <w:rFonts w:ascii="Times New Roman" w:hAnsi="Times New Roman" w:cs="Times New Roman"/>
          <w:sz w:val="24"/>
          <w:szCs w:val="24"/>
          <w:shd w:val="clear" w:color="auto" w:fill="FFFFFF"/>
        </w:rPr>
        <w:t xml:space="preserve">(4), 573–593. </w:t>
      </w:r>
      <w:hyperlink r:id="rId22" w:history="1">
        <w:r w:rsidRPr="00CE5B45">
          <w:rPr>
            <w:rStyle w:val="Hyperlink"/>
            <w:rFonts w:ascii="Times New Roman" w:hAnsi="Times New Roman" w:cs="Times New Roman"/>
            <w:color w:val="auto"/>
            <w:sz w:val="24"/>
            <w:szCs w:val="24"/>
            <w:shd w:val="clear" w:color="auto" w:fill="FFFFFF"/>
          </w:rPr>
          <w:t>https://doi.org/10.1332/030557321X16194316141034</w:t>
        </w:r>
      </w:hyperlink>
      <w:r w:rsidRPr="00CE5B45">
        <w:rPr>
          <w:rFonts w:ascii="Times New Roman" w:hAnsi="Times New Roman" w:cs="Times New Roman"/>
          <w:sz w:val="24"/>
          <w:szCs w:val="24"/>
          <w:shd w:val="clear" w:color="auto" w:fill="FFFFFF"/>
        </w:rPr>
        <w:t xml:space="preserve"> Available at: </w:t>
      </w:r>
      <w:hyperlink r:id="rId23" w:history="1">
        <w:r w:rsidRPr="00CE5B45">
          <w:rPr>
            <w:rStyle w:val="Hyperlink"/>
            <w:rFonts w:ascii="Times New Roman" w:hAnsi="Times New Roman" w:cs="Times New Roman"/>
            <w:color w:val="auto"/>
            <w:sz w:val="24"/>
            <w:szCs w:val="24"/>
            <w:shd w:val="clear" w:color="auto" w:fill="FFFFFF"/>
          </w:rPr>
          <w:t>https://www.proquest.com/docview/2599116596?accountid=130472&amp;sourcetype=Scholarly%20Journals</w:t>
        </w:r>
      </w:hyperlink>
      <w:r w:rsidRPr="00CE5B45">
        <w:rPr>
          <w:rFonts w:ascii="Times New Roman" w:hAnsi="Times New Roman" w:cs="Times New Roman"/>
          <w:sz w:val="24"/>
          <w:szCs w:val="24"/>
          <w:shd w:val="clear" w:color="auto" w:fill="FFFFFF"/>
        </w:rPr>
        <w:t xml:space="preserve"> (Accessed: 16 June 2024) </w:t>
      </w:r>
    </w:p>
    <w:p w14:paraId="0F959028" w14:textId="36705AE1" w:rsidR="0042482E" w:rsidRPr="00CE5B45" w:rsidRDefault="0042482E" w:rsidP="00DF7328">
      <w:pPr>
        <w:spacing w:line="240" w:lineRule="auto"/>
        <w:jc w:val="both"/>
        <w:rPr>
          <w:rStyle w:val="Hyperlink"/>
          <w:rFonts w:ascii="Times New Roman" w:hAnsi="Times New Roman" w:cs="Times New Roman"/>
          <w:color w:val="auto"/>
          <w:sz w:val="24"/>
          <w:szCs w:val="24"/>
          <w:u w:val="none"/>
          <w:shd w:val="clear" w:color="auto" w:fill="FFFFFF"/>
        </w:rPr>
      </w:pPr>
      <w:r w:rsidRPr="00CE5B45">
        <w:rPr>
          <w:rStyle w:val="Hyperlink"/>
          <w:rFonts w:ascii="Times New Roman" w:hAnsi="Times New Roman" w:cs="Times New Roman"/>
          <w:color w:val="auto"/>
          <w:sz w:val="24"/>
          <w:szCs w:val="24"/>
          <w:u w:val="none"/>
          <w:shd w:val="clear" w:color="auto" w:fill="FFFFFF"/>
        </w:rPr>
        <w:t xml:space="preserve">College of Policing (2017) </w:t>
      </w:r>
      <w:r w:rsidRPr="00E44885">
        <w:rPr>
          <w:rStyle w:val="Hyperlink"/>
          <w:rFonts w:ascii="Times New Roman" w:hAnsi="Times New Roman" w:cs="Times New Roman"/>
          <w:i/>
          <w:iCs/>
          <w:color w:val="auto"/>
          <w:sz w:val="24"/>
          <w:szCs w:val="24"/>
          <w:u w:val="none"/>
          <w:shd w:val="clear" w:color="auto" w:fill="FFFFFF"/>
        </w:rPr>
        <w:t>Stop and Search.</w:t>
      </w:r>
      <w:r w:rsidRPr="00CE5B45">
        <w:rPr>
          <w:rStyle w:val="Hyperlink"/>
          <w:rFonts w:ascii="Times New Roman" w:hAnsi="Times New Roman" w:cs="Times New Roman"/>
          <w:color w:val="auto"/>
          <w:sz w:val="24"/>
          <w:szCs w:val="24"/>
          <w:u w:val="none"/>
          <w:shd w:val="clear" w:color="auto" w:fill="FFFFFF"/>
        </w:rPr>
        <w:t xml:space="preserve"> Available at: </w:t>
      </w:r>
      <w:hyperlink r:id="rId24" w:history="1">
        <w:r w:rsidRPr="00CE5B45">
          <w:rPr>
            <w:rStyle w:val="Hyperlink"/>
            <w:rFonts w:ascii="Times New Roman" w:hAnsi="Times New Roman" w:cs="Times New Roman"/>
            <w:color w:val="auto"/>
            <w:sz w:val="24"/>
            <w:szCs w:val="24"/>
            <w:shd w:val="clear" w:color="auto" w:fill="FFFFFF"/>
          </w:rPr>
          <w:t>https://www.college.police.uk/app/stop-and-search/stop-and-search</w:t>
        </w:r>
      </w:hyperlink>
      <w:r w:rsidRPr="00CE5B45">
        <w:rPr>
          <w:rStyle w:val="Hyperlink"/>
          <w:rFonts w:ascii="Times New Roman" w:hAnsi="Times New Roman" w:cs="Times New Roman"/>
          <w:color w:val="auto"/>
          <w:sz w:val="24"/>
          <w:szCs w:val="24"/>
          <w:u w:val="none"/>
          <w:shd w:val="clear" w:color="auto" w:fill="FFFFFF"/>
        </w:rPr>
        <w:t xml:space="preserve"> (Accessed: 9 June 2024)</w:t>
      </w:r>
    </w:p>
    <w:p w14:paraId="0D75C135" w14:textId="4EC0C066" w:rsidR="00F17AF3" w:rsidRPr="00CE5B45" w:rsidRDefault="00F17AF3"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lastRenderedPageBreak/>
        <w:t xml:space="preserve">College of Policing (2022) </w:t>
      </w:r>
      <w:r w:rsidRPr="00E44885">
        <w:rPr>
          <w:rFonts w:ascii="Times New Roman" w:hAnsi="Times New Roman" w:cs="Times New Roman"/>
          <w:i/>
          <w:iCs/>
          <w:sz w:val="24"/>
          <w:szCs w:val="24"/>
        </w:rPr>
        <w:t>Prevention and Early Intervention.</w:t>
      </w:r>
      <w:r w:rsidRPr="00CE5B45">
        <w:rPr>
          <w:rFonts w:ascii="Times New Roman" w:hAnsi="Times New Roman" w:cs="Times New Roman"/>
          <w:sz w:val="24"/>
          <w:szCs w:val="24"/>
        </w:rPr>
        <w:t xml:space="preserve"> Available at: </w:t>
      </w:r>
      <w:hyperlink r:id="rId25" w:history="1">
        <w:r w:rsidRPr="00CE5B45">
          <w:rPr>
            <w:rStyle w:val="Hyperlink"/>
            <w:rFonts w:ascii="Times New Roman" w:hAnsi="Times New Roman" w:cs="Times New Roman"/>
            <w:color w:val="auto"/>
            <w:sz w:val="24"/>
            <w:szCs w:val="24"/>
          </w:rPr>
          <w:t>https://www.college.police.uk/guidance/drug-crimes-evidence-briefing/prevention-and-early-intervention</w:t>
        </w:r>
      </w:hyperlink>
      <w:r w:rsidRPr="00CE5B45">
        <w:rPr>
          <w:rFonts w:ascii="Times New Roman" w:hAnsi="Times New Roman" w:cs="Times New Roman"/>
          <w:sz w:val="24"/>
          <w:szCs w:val="24"/>
        </w:rPr>
        <w:t xml:space="preserve"> (Accessed: 26 June 2024) </w:t>
      </w:r>
    </w:p>
    <w:p w14:paraId="7303B280" w14:textId="6D7A276A" w:rsidR="005C64B6" w:rsidRPr="00CE5B45" w:rsidRDefault="005C64B6"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Collins, P</w:t>
      </w:r>
      <w:r w:rsidR="00E44885">
        <w:rPr>
          <w:rFonts w:ascii="Times New Roman" w:hAnsi="Times New Roman" w:cs="Times New Roman"/>
          <w:sz w:val="24"/>
          <w:szCs w:val="24"/>
        </w:rPr>
        <w:t>.</w:t>
      </w:r>
      <w:r w:rsidRPr="00CE5B45">
        <w:rPr>
          <w:rFonts w:ascii="Times New Roman" w:hAnsi="Times New Roman" w:cs="Times New Roman"/>
          <w:sz w:val="24"/>
          <w:szCs w:val="24"/>
        </w:rPr>
        <w:t xml:space="preserve"> &amp; Bilge, S</w:t>
      </w:r>
      <w:r w:rsidR="00E44885">
        <w:rPr>
          <w:rFonts w:ascii="Times New Roman" w:hAnsi="Times New Roman" w:cs="Times New Roman"/>
          <w:sz w:val="24"/>
          <w:szCs w:val="24"/>
        </w:rPr>
        <w:t>.</w:t>
      </w:r>
      <w:r w:rsidRPr="00CE5B45">
        <w:rPr>
          <w:rFonts w:ascii="Times New Roman" w:hAnsi="Times New Roman" w:cs="Times New Roman"/>
          <w:sz w:val="24"/>
          <w:szCs w:val="24"/>
        </w:rPr>
        <w:t xml:space="preserve"> (2016) </w:t>
      </w:r>
      <w:r w:rsidRPr="00CE5B45">
        <w:rPr>
          <w:rFonts w:ascii="Times New Roman" w:hAnsi="Times New Roman" w:cs="Times New Roman"/>
          <w:i/>
          <w:iCs/>
          <w:sz w:val="24"/>
          <w:szCs w:val="24"/>
        </w:rPr>
        <w:t>Intersectionality</w:t>
      </w:r>
      <w:r w:rsidRPr="00CE5B45">
        <w:rPr>
          <w:rFonts w:ascii="Times New Roman" w:hAnsi="Times New Roman" w:cs="Times New Roman"/>
          <w:sz w:val="24"/>
          <w:szCs w:val="24"/>
        </w:rPr>
        <w:t xml:space="preserve">. </w:t>
      </w:r>
      <w:r w:rsidR="005344E0" w:rsidRPr="00CE5B45">
        <w:rPr>
          <w:rFonts w:ascii="Times New Roman" w:hAnsi="Times New Roman" w:cs="Times New Roman"/>
          <w:sz w:val="24"/>
          <w:szCs w:val="24"/>
        </w:rPr>
        <w:t>Cambridge: Polity Press</w:t>
      </w:r>
    </w:p>
    <w:p w14:paraId="678E4A4D" w14:textId="22B08B33" w:rsidR="00831BEA" w:rsidRPr="00CE5B45" w:rsidRDefault="00831BEA"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 xml:space="preserve">Craig </w:t>
      </w:r>
      <w:r w:rsidRPr="00CE5B45">
        <w:rPr>
          <w:rFonts w:ascii="Times New Roman" w:hAnsi="Times New Roman" w:cs="Times New Roman"/>
          <w:sz w:val="24"/>
          <w:szCs w:val="24"/>
          <w:shd w:val="clear" w:color="auto" w:fill="FFFFFF"/>
        </w:rPr>
        <w:t>J. (2019). The Potential Mediating Impact of Future Orientation on the ACE–Crime Relationship. </w:t>
      </w:r>
      <w:r w:rsidRPr="00CE5B45">
        <w:rPr>
          <w:rFonts w:ascii="Times New Roman" w:hAnsi="Times New Roman" w:cs="Times New Roman"/>
          <w:i/>
          <w:iCs/>
          <w:sz w:val="24"/>
          <w:szCs w:val="24"/>
          <w:shd w:val="clear" w:color="auto" w:fill="FFFFFF"/>
        </w:rPr>
        <w:t>Youth Violence and Juvenile Justice</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17</w:t>
      </w:r>
      <w:r w:rsidRPr="00CE5B45">
        <w:rPr>
          <w:rFonts w:ascii="Times New Roman" w:hAnsi="Times New Roman" w:cs="Times New Roman"/>
          <w:sz w:val="24"/>
          <w:szCs w:val="24"/>
          <w:shd w:val="clear" w:color="auto" w:fill="FFFFFF"/>
        </w:rPr>
        <w:t xml:space="preserve">(2), 111–128. </w:t>
      </w:r>
      <w:hyperlink r:id="rId26" w:history="1">
        <w:r w:rsidRPr="00CE5B45">
          <w:rPr>
            <w:rStyle w:val="Hyperlink"/>
            <w:rFonts w:ascii="Times New Roman" w:hAnsi="Times New Roman" w:cs="Times New Roman"/>
            <w:color w:val="auto"/>
            <w:sz w:val="24"/>
            <w:szCs w:val="24"/>
            <w:shd w:val="clear" w:color="auto" w:fill="FFFFFF"/>
          </w:rPr>
          <w:t>https://doi.org/10.1177/1541204018756470</w:t>
        </w:r>
      </w:hyperlink>
      <w:r w:rsidRPr="00CE5B45">
        <w:rPr>
          <w:rFonts w:ascii="Times New Roman" w:hAnsi="Times New Roman" w:cs="Times New Roman"/>
          <w:sz w:val="24"/>
          <w:szCs w:val="24"/>
          <w:shd w:val="clear" w:color="auto" w:fill="FFFFFF"/>
        </w:rPr>
        <w:t xml:space="preserve"> Available at: </w:t>
      </w:r>
      <w:hyperlink r:id="rId27" w:history="1">
        <w:r w:rsidRPr="00CE5B45">
          <w:rPr>
            <w:rStyle w:val="Hyperlink"/>
            <w:rFonts w:ascii="Times New Roman" w:hAnsi="Times New Roman" w:cs="Times New Roman"/>
            <w:color w:val="auto"/>
            <w:sz w:val="24"/>
            <w:szCs w:val="24"/>
            <w:shd w:val="clear" w:color="auto" w:fill="FFFFFF"/>
          </w:rPr>
          <w:t>https://journals-sagepub-com.ezproxy.uwtsd.ac.uk/doi/full/10.1177/1541204018756470</w:t>
        </w:r>
      </w:hyperlink>
      <w:r w:rsidRPr="00CE5B45">
        <w:rPr>
          <w:rFonts w:ascii="Times New Roman" w:hAnsi="Times New Roman" w:cs="Times New Roman"/>
          <w:sz w:val="24"/>
          <w:szCs w:val="24"/>
          <w:shd w:val="clear" w:color="auto" w:fill="FFFFFF"/>
        </w:rPr>
        <w:t xml:space="preserve"> (Accessed: 26 June 2024) </w:t>
      </w:r>
    </w:p>
    <w:p w14:paraId="2FCCFF5B" w14:textId="69D8F32D" w:rsidR="0042482E" w:rsidRPr="00CE5B45" w:rsidRDefault="0042482E"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Crenshaw, K</w:t>
      </w:r>
      <w:r w:rsidR="00347124">
        <w:rPr>
          <w:rFonts w:ascii="Times New Roman" w:hAnsi="Times New Roman" w:cs="Times New Roman"/>
          <w:sz w:val="24"/>
          <w:szCs w:val="24"/>
        </w:rPr>
        <w:t>.</w:t>
      </w:r>
      <w:r w:rsidRPr="00CE5B45">
        <w:rPr>
          <w:rFonts w:ascii="Times New Roman" w:hAnsi="Times New Roman" w:cs="Times New Roman"/>
          <w:sz w:val="24"/>
          <w:szCs w:val="24"/>
        </w:rPr>
        <w:t xml:space="preserve"> (1989) </w:t>
      </w:r>
      <w:r w:rsidRPr="00347124">
        <w:rPr>
          <w:rFonts w:ascii="Times New Roman" w:hAnsi="Times New Roman" w:cs="Times New Roman"/>
          <w:i/>
          <w:iCs/>
          <w:sz w:val="24"/>
          <w:szCs w:val="24"/>
        </w:rPr>
        <w:t>Demarginalizing the Intersection of Race and Sex: A Black Feminist Critique of Antidiscrimination Doctrine, Feminist Theory and Antiracist Politics.</w:t>
      </w:r>
      <w:r w:rsidRPr="00CE5B45">
        <w:rPr>
          <w:rFonts w:ascii="Times New Roman" w:hAnsi="Times New Roman" w:cs="Times New Roman"/>
          <w:sz w:val="24"/>
          <w:szCs w:val="24"/>
        </w:rPr>
        <w:t xml:space="preserve"> Columbia Law School. Scholarship Archive. Available at: </w:t>
      </w:r>
      <w:hyperlink r:id="rId28" w:history="1">
        <w:r w:rsidRPr="00CE5B45">
          <w:rPr>
            <w:rStyle w:val="Hyperlink"/>
            <w:rFonts w:ascii="Times New Roman" w:hAnsi="Times New Roman" w:cs="Times New Roman"/>
            <w:color w:val="auto"/>
            <w:sz w:val="24"/>
            <w:szCs w:val="24"/>
          </w:rPr>
          <w:t>https://scholarship.law.columbia.edu/cgi/viewcontent.cgi?article=4013&amp;context=faculty_scholarship</w:t>
        </w:r>
      </w:hyperlink>
      <w:r w:rsidRPr="00CE5B45">
        <w:rPr>
          <w:rFonts w:ascii="Times New Roman" w:hAnsi="Times New Roman" w:cs="Times New Roman"/>
          <w:sz w:val="24"/>
          <w:szCs w:val="24"/>
        </w:rPr>
        <w:t xml:space="preserve"> (Accessed:1 April 2024)</w:t>
      </w:r>
    </w:p>
    <w:p w14:paraId="368A6A80" w14:textId="5C19D706" w:rsidR="005A0BD9" w:rsidRPr="00CE5B45" w:rsidRDefault="005A0BD9"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 xml:space="preserve">Criminal Justice in Wales (2022). </w:t>
      </w:r>
      <w:r w:rsidRPr="00347124">
        <w:rPr>
          <w:rFonts w:ascii="Times New Roman" w:hAnsi="Times New Roman" w:cs="Times New Roman"/>
          <w:i/>
          <w:iCs/>
          <w:sz w:val="24"/>
          <w:szCs w:val="24"/>
        </w:rPr>
        <w:t>Criminal Justice Anti-Racism Action Plan for Wales.</w:t>
      </w:r>
      <w:r w:rsidRPr="00CE5B45">
        <w:rPr>
          <w:rFonts w:ascii="Times New Roman" w:hAnsi="Times New Roman" w:cs="Times New Roman"/>
          <w:sz w:val="24"/>
          <w:szCs w:val="24"/>
        </w:rPr>
        <w:t xml:space="preserve"> Available at: </w:t>
      </w:r>
      <w:hyperlink r:id="rId29" w:history="1">
        <w:r w:rsidRPr="00CE5B45">
          <w:rPr>
            <w:rStyle w:val="Hyperlink"/>
            <w:rFonts w:ascii="Times New Roman" w:hAnsi="Times New Roman" w:cs="Times New Roman"/>
            <w:color w:val="auto"/>
            <w:sz w:val="24"/>
            <w:szCs w:val="24"/>
          </w:rPr>
          <w:t>https://assets.publishing.service.gov.uk/media/6399b4cbd3bf7f7b70131368/Criminal_Justice_Anti-Racism_Action_Plan_for_Wales_-_Interactive.pdf</w:t>
        </w:r>
      </w:hyperlink>
      <w:r w:rsidRPr="00CE5B45">
        <w:rPr>
          <w:rFonts w:ascii="Times New Roman" w:hAnsi="Times New Roman" w:cs="Times New Roman"/>
          <w:sz w:val="24"/>
          <w:szCs w:val="24"/>
        </w:rPr>
        <w:t xml:space="preserve"> (Accessed: 26 June 2024)  </w:t>
      </w:r>
    </w:p>
    <w:p w14:paraId="1C2F300A" w14:textId="5B9EDA51" w:rsidR="003158B7" w:rsidRPr="00CE5B45" w:rsidRDefault="003158B7"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Department for Communities</w:t>
      </w:r>
      <w:r w:rsidR="00347124">
        <w:rPr>
          <w:rFonts w:ascii="Times New Roman" w:hAnsi="Times New Roman" w:cs="Times New Roman"/>
          <w:sz w:val="24"/>
          <w:szCs w:val="24"/>
        </w:rPr>
        <w:t xml:space="preserve"> (</w:t>
      </w:r>
      <w:r w:rsidRPr="00CE5B45">
        <w:rPr>
          <w:rFonts w:ascii="Times New Roman" w:hAnsi="Times New Roman" w:cs="Times New Roman"/>
          <w:sz w:val="24"/>
          <w:szCs w:val="24"/>
        </w:rPr>
        <w:t>ND</w:t>
      </w:r>
      <w:r w:rsidR="00347124">
        <w:rPr>
          <w:rFonts w:ascii="Times New Roman" w:hAnsi="Times New Roman" w:cs="Times New Roman"/>
          <w:sz w:val="24"/>
          <w:szCs w:val="24"/>
        </w:rPr>
        <w:t>)</w:t>
      </w:r>
      <w:r w:rsidRPr="00CE5B45">
        <w:rPr>
          <w:rFonts w:ascii="Times New Roman" w:hAnsi="Times New Roman" w:cs="Times New Roman"/>
          <w:sz w:val="24"/>
          <w:szCs w:val="24"/>
        </w:rPr>
        <w:t xml:space="preserve">. </w:t>
      </w:r>
      <w:proofErr w:type="spellStart"/>
      <w:r w:rsidRPr="00347124">
        <w:rPr>
          <w:rFonts w:ascii="Times New Roman" w:hAnsi="Times New Roman" w:cs="Times New Roman"/>
          <w:i/>
          <w:iCs/>
          <w:sz w:val="24"/>
          <w:szCs w:val="24"/>
        </w:rPr>
        <w:t>DfC</w:t>
      </w:r>
      <w:proofErr w:type="spellEnd"/>
      <w:r w:rsidRPr="00347124">
        <w:rPr>
          <w:rFonts w:ascii="Times New Roman" w:hAnsi="Times New Roman" w:cs="Times New Roman"/>
          <w:i/>
          <w:iCs/>
          <w:sz w:val="24"/>
          <w:szCs w:val="24"/>
        </w:rPr>
        <w:t xml:space="preserve"> Equality. Equality Scheme.</w:t>
      </w:r>
      <w:r w:rsidRPr="00CE5B45">
        <w:rPr>
          <w:rFonts w:ascii="Times New Roman" w:hAnsi="Times New Roman" w:cs="Times New Roman"/>
          <w:sz w:val="24"/>
          <w:szCs w:val="24"/>
        </w:rPr>
        <w:t xml:space="preserve"> Available at: </w:t>
      </w:r>
      <w:hyperlink r:id="rId30" w:history="1">
        <w:proofErr w:type="spellStart"/>
        <w:r w:rsidRPr="00CE5B45">
          <w:rPr>
            <w:rStyle w:val="Hyperlink"/>
            <w:rFonts w:ascii="Times New Roman" w:hAnsi="Times New Roman" w:cs="Times New Roman"/>
            <w:color w:val="auto"/>
            <w:sz w:val="24"/>
            <w:szCs w:val="24"/>
          </w:rPr>
          <w:t>DfC</w:t>
        </w:r>
        <w:proofErr w:type="spellEnd"/>
        <w:r w:rsidRPr="00CE5B45">
          <w:rPr>
            <w:rStyle w:val="Hyperlink"/>
            <w:rFonts w:ascii="Times New Roman" w:hAnsi="Times New Roman" w:cs="Times New Roman"/>
            <w:color w:val="auto"/>
            <w:sz w:val="24"/>
            <w:szCs w:val="24"/>
          </w:rPr>
          <w:t xml:space="preserve"> Equality | Department for Communities (communities-ni.gov.uk)</w:t>
        </w:r>
      </w:hyperlink>
      <w:r w:rsidRPr="00CE5B45">
        <w:rPr>
          <w:rFonts w:ascii="Times New Roman" w:hAnsi="Times New Roman" w:cs="Times New Roman"/>
          <w:sz w:val="24"/>
          <w:szCs w:val="24"/>
        </w:rPr>
        <w:t xml:space="preserve"> (Accessed: 26 June 2024) </w:t>
      </w:r>
    </w:p>
    <w:p w14:paraId="4DCD449D" w14:textId="782A2BF7" w:rsidR="00831BEA" w:rsidRPr="00CE5B45" w:rsidRDefault="00831BEA"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Department for Levelling Up (2022)</w:t>
      </w:r>
      <w:r w:rsidR="00347124">
        <w:rPr>
          <w:rFonts w:ascii="Times New Roman" w:hAnsi="Times New Roman" w:cs="Times New Roman"/>
          <w:sz w:val="24"/>
          <w:szCs w:val="24"/>
        </w:rPr>
        <w:t>.</w:t>
      </w:r>
      <w:r w:rsidRPr="00CE5B45">
        <w:rPr>
          <w:rFonts w:ascii="Times New Roman" w:hAnsi="Times New Roman" w:cs="Times New Roman"/>
          <w:sz w:val="24"/>
          <w:szCs w:val="24"/>
        </w:rPr>
        <w:t xml:space="preserve"> </w:t>
      </w:r>
      <w:r w:rsidRPr="00347124">
        <w:rPr>
          <w:rFonts w:ascii="Times New Roman" w:hAnsi="Times New Roman" w:cs="Times New Roman"/>
          <w:i/>
          <w:iCs/>
          <w:sz w:val="24"/>
          <w:szCs w:val="24"/>
        </w:rPr>
        <w:t>Inclusive Britain: government response to the Commission on Race and Ethnic Disparities.</w:t>
      </w:r>
      <w:r w:rsidRPr="00CE5B45">
        <w:rPr>
          <w:rFonts w:ascii="Times New Roman" w:hAnsi="Times New Roman" w:cs="Times New Roman"/>
          <w:sz w:val="24"/>
          <w:szCs w:val="24"/>
        </w:rPr>
        <w:t xml:space="preserve"> Available at: </w:t>
      </w:r>
      <w:hyperlink r:id="rId31" w:anchor=":~:text=2.1%20Inclusive%20Britain%3A%20An%20Action,determine%20economic%20and%20other%20outcomes" w:history="1">
        <w:r w:rsidRPr="00CE5B45">
          <w:rPr>
            <w:rStyle w:val="Hyperlink"/>
            <w:rFonts w:ascii="Times New Roman" w:hAnsi="Times New Roman" w:cs="Times New Roman"/>
            <w:color w:val="auto"/>
            <w:sz w:val="24"/>
            <w:szCs w:val="24"/>
          </w:rPr>
          <w:t>Inclusive Britain: government response to the Commission on Race and Ethnic Disparities - GOV.UK (www.gov.uk)</w:t>
        </w:r>
      </w:hyperlink>
      <w:r w:rsidRPr="00CE5B45">
        <w:rPr>
          <w:rFonts w:ascii="Times New Roman" w:hAnsi="Times New Roman" w:cs="Times New Roman"/>
          <w:sz w:val="24"/>
          <w:szCs w:val="24"/>
        </w:rPr>
        <w:t xml:space="preserve"> (Accessed: 26 June 2024) </w:t>
      </w:r>
    </w:p>
    <w:p w14:paraId="3E755538" w14:textId="7913B550" w:rsidR="00AB6CDD" w:rsidRPr="00CE5B45" w:rsidRDefault="00AB6CDD"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 xml:space="preserve">Edwin Coe LLP (2024) </w:t>
      </w:r>
      <w:r w:rsidRPr="00347124">
        <w:rPr>
          <w:rFonts w:ascii="Times New Roman" w:hAnsi="Times New Roman" w:cs="Times New Roman"/>
          <w:i/>
          <w:iCs/>
          <w:sz w:val="24"/>
          <w:szCs w:val="24"/>
        </w:rPr>
        <w:t>Employment. Dual discrimination – the claim that time forgot and a possible Labour Government.</w:t>
      </w:r>
      <w:r w:rsidRPr="00CE5B45">
        <w:rPr>
          <w:rFonts w:ascii="Times New Roman" w:hAnsi="Times New Roman" w:cs="Times New Roman"/>
          <w:sz w:val="24"/>
          <w:szCs w:val="24"/>
        </w:rPr>
        <w:t xml:space="preserve"> Available at: </w:t>
      </w:r>
      <w:hyperlink r:id="rId32" w:history="1">
        <w:r w:rsidRPr="00CE5B45">
          <w:rPr>
            <w:rStyle w:val="Hyperlink"/>
            <w:rFonts w:ascii="Times New Roman" w:hAnsi="Times New Roman" w:cs="Times New Roman"/>
            <w:color w:val="auto"/>
            <w:sz w:val="24"/>
            <w:szCs w:val="24"/>
          </w:rPr>
          <w:t>https://www.edwincoe.com/blogs/main/dual-discrimination-the-claim-that-time-forgot-and-a-possible-labour-government/</w:t>
        </w:r>
      </w:hyperlink>
      <w:r w:rsidRPr="00CE5B45">
        <w:rPr>
          <w:rFonts w:ascii="Times New Roman" w:hAnsi="Times New Roman" w:cs="Times New Roman"/>
          <w:sz w:val="24"/>
          <w:szCs w:val="24"/>
        </w:rPr>
        <w:t xml:space="preserve"> (Accessed: 23 June 2024)</w:t>
      </w:r>
    </w:p>
    <w:p w14:paraId="189B39D7" w14:textId="0F35C720" w:rsidR="00372DC6" w:rsidRPr="00CE5B45" w:rsidRDefault="00372DC6"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i/>
          <w:iCs/>
          <w:sz w:val="24"/>
          <w:szCs w:val="24"/>
          <w:shd w:val="clear" w:color="auto" w:fill="FFFFFF"/>
        </w:rPr>
        <w:t>Equality Act 2010</w:t>
      </w:r>
      <w:r w:rsidRPr="00CE5B45">
        <w:rPr>
          <w:rFonts w:ascii="Times New Roman" w:hAnsi="Times New Roman" w:cs="Times New Roman"/>
          <w:sz w:val="24"/>
          <w:szCs w:val="24"/>
          <w:shd w:val="clear" w:color="auto" w:fill="FFFFFF"/>
        </w:rPr>
        <w:t xml:space="preserve">, c. 15. Available at: </w:t>
      </w:r>
      <w:hyperlink r:id="rId33" w:history="1">
        <w:r w:rsidRPr="00CE5B45">
          <w:rPr>
            <w:rStyle w:val="Hyperlink"/>
            <w:rFonts w:ascii="Times New Roman" w:hAnsi="Times New Roman" w:cs="Times New Roman"/>
            <w:color w:val="auto"/>
            <w:sz w:val="24"/>
            <w:szCs w:val="24"/>
            <w:shd w:val="clear" w:color="auto" w:fill="FFFFFF"/>
          </w:rPr>
          <w:t>https://www.legislation.gov.uk/ukpga/2010/15/contents</w:t>
        </w:r>
      </w:hyperlink>
      <w:r w:rsidRPr="00CE5B45">
        <w:rPr>
          <w:rFonts w:ascii="Times New Roman" w:hAnsi="Times New Roman" w:cs="Times New Roman"/>
          <w:sz w:val="24"/>
          <w:szCs w:val="24"/>
          <w:shd w:val="clear" w:color="auto" w:fill="FFFFFF"/>
        </w:rPr>
        <w:t xml:space="preserve"> (Accessed: 27 June 2024)</w:t>
      </w:r>
    </w:p>
    <w:p w14:paraId="22782836" w14:textId="10628739" w:rsidR="00831BEA" w:rsidRPr="00CE5B45" w:rsidRDefault="00831BEA"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Equality Commission for NI</w:t>
      </w:r>
      <w:r w:rsidR="00347124">
        <w:rPr>
          <w:rFonts w:ascii="Times New Roman" w:hAnsi="Times New Roman" w:cs="Times New Roman"/>
          <w:sz w:val="24"/>
          <w:szCs w:val="24"/>
        </w:rPr>
        <w:t xml:space="preserve"> (</w:t>
      </w:r>
      <w:r w:rsidRPr="00CE5B45">
        <w:rPr>
          <w:rFonts w:ascii="Times New Roman" w:hAnsi="Times New Roman" w:cs="Times New Roman"/>
          <w:sz w:val="24"/>
          <w:szCs w:val="24"/>
        </w:rPr>
        <w:t>2024</w:t>
      </w:r>
      <w:r w:rsidR="00347124">
        <w:rPr>
          <w:rFonts w:ascii="Times New Roman" w:hAnsi="Times New Roman" w:cs="Times New Roman"/>
          <w:sz w:val="24"/>
          <w:szCs w:val="24"/>
        </w:rPr>
        <w:t>)</w:t>
      </w:r>
      <w:r w:rsidRPr="00CE5B45">
        <w:rPr>
          <w:rFonts w:ascii="Times New Roman" w:hAnsi="Times New Roman" w:cs="Times New Roman"/>
          <w:sz w:val="24"/>
          <w:szCs w:val="24"/>
        </w:rPr>
        <w:t xml:space="preserve">. </w:t>
      </w:r>
      <w:r w:rsidRPr="00347124">
        <w:rPr>
          <w:rFonts w:ascii="Times New Roman" w:hAnsi="Times New Roman" w:cs="Times New Roman"/>
          <w:i/>
          <w:iCs/>
          <w:sz w:val="24"/>
          <w:szCs w:val="24"/>
        </w:rPr>
        <w:t>Home.</w:t>
      </w:r>
      <w:r w:rsidRPr="00CE5B45">
        <w:rPr>
          <w:rFonts w:ascii="Times New Roman" w:hAnsi="Times New Roman" w:cs="Times New Roman"/>
          <w:sz w:val="24"/>
          <w:szCs w:val="24"/>
        </w:rPr>
        <w:t xml:space="preserve"> Available at: </w:t>
      </w:r>
      <w:hyperlink r:id="rId34" w:history="1">
        <w:r w:rsidRPr="00CE5B45">
          <w:rPr>
            <w:rStyle w:val="Hyperlink"/>
            <w:rFonts w:ascii="Times New Roman" w:hAnsi="Times New Roman" w:cs="Times New Roman"/>
            <w:color w:val="auto"/>
            <w:sz w:val="24"/>
            <w:szCs w:val="24"/>
          </w:rPr>
          <w:t>ECNI - Equality Commission for Northern Ireland (equalityni.org)</w:t>
        </w:r>
      </w:hyperlink>
      <w:r w:rsidRPr="00CE5B45">
        <w:rPr>
          <w:rFonts w:ascii="Times New Roman" w:hAnsi="Times New Roman" w:cs="Times New Roman"/>
          <w:sz w:val="24"/>
          <w:szCs w:val="24"/>
        </w:rPr>
        <w:t xml:space="preserve"> (Accessed: 26 June 2024) </w:t>
      </w:r>
    </w:p>
    <w:p w14:paraId="4CA09D67" w14:textId="2EEA619C" w:rsidR="00D50E06" w:rsidRPr="00CE5B45" w:rsidRDefault="00D50E06"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Equality Human Rights Commission (2018)</w:t>
      </w:r>
      <w:r w:rsidR="00347124">
        <w:rPr>
          <w:rFonts w:ascii="Times New Roman" w:hAnsi="Times New Roman" w:cs="Times New Roman"/>
          <w:sz w:val="24"/>
          <w:szCs w:val="24"/>
        </w:rPr>
        <w:t>.</w:t>
      </w:r>
      <w:r w:rsidRPr="00CE5B45">
        <w:rPr>
          <w:rFonts w:ascii="Times New Roman" w:hAnsi="Times New Roman" w:cs="Times New Roman"/>
          <w:sz w:val="24"/>
          <w:szCs w:val="24"/>
        </w:rPr>
        <w:t xml:space="preserve"> </w:t>
      </w:r>
      <w:r w:rsidRPr="00347124">
        <w:rPr>
          <w:rFonts w:ascii="Times New Roman" w:hAnsi="Times New Roman" w:cs="Times New Roman"/>
          <w:i/>
          <w:iCs/>
          <w:sz w:val="24"/>
          <w:szCs w:val="24"/>
        </w:rPr>
        <w:t>Equality Act 2010.</w:t>
      </w:r>
      <w:r w:rsidRPr="00CE5B45">
        <w:rPr>
          <w:rFonts w:ascii="Times New Roman" w:hAnsi="Times New Roman" w:cs="Times New Roman"/>
          <w:sz w:val="24"/>
          <w:szCs w:val="24"/>
        </w:rPr>
        <w:t xml:space="preserve"> Available at: </w:t>
      </w:r>
      <w:hyperlink r:id="rId35" w:anchor=":~:text=the%20Sex%20Discrimination%20Act%201975,Religion%20or%20Belief)%20Regulations%202003" w:history="1">
        <w:r w:rsidRPr="00CE5B45">
          <w:rPr>
            <w:rStyle w:val="Hyperlink"/>
            <w:rFonts w:ascii="Times New Roman" w:hAnsi="Times New Roman" w:cs="Times New Roman"/>
            <w:color w:val="auto"/>
            <w:sz w:val="24"/>
            <w:szCs w:val="24"/>
          </w:rPr>
          <w:t>https://www.equalityhumanrights.com/equality/equality-act-2010#:~:text=the%20Sex%20Discrimination%20Act%201975,Religion%20or%20Belief)%20Regulations%202003</w:t>
        </w:r>
      </w:hyperlink>
      <w:r w:rsidRPr="00CE5B45">
        <w:rPr>
          <w:rFonts w:ascii="Times New Roman" w:hAnsi="Times New Roman" w:cs="Times New Roman"/>
          <w:sz w:val="24"/>
          <w:szCs w:val="24"/>
        </w:rPr>
        <w:t xml:space="preserve"> (Accessed: 8 June 2024)</w:t>
      </w:r>
    </w:p>
    <w:p w14:paraId="083501EF" w14:textId="70AF7795" w:rsidR="00831BEA" w:rsidRPr="00CE5B45" w:rsidRDefault="00831BEA"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Equality and Human Rights Commission (2021)</w:t>
      </w:r>
      <w:r w:rsidR="00347124">
        <w:rPr>
          <w:rFonts w:ascii="Times New Roman" w:hAnsi="Times New Roman" w:cs="Times New Roman"/>
          <w:sz w:val="24"/>
          <w:szCs w:val="24"/>
        </w:rPr>
        <w:t>.</w:t>
      </w:r>
      <w:r w:rsidRPr="00CE5B45">
        <w:rPr>
          <w:rFonts w:ascii="Times New Roman" w:hAnsi="Times New Roman" w:cs="Times New Roman"/>
          <w:sz w:val="24"/>
          <w:szCs w:val="24"/>
        </w:rPr>
        <w:t xml:space="preserve"> </w:t>
      </w:r>
      <w:r w:rsidRPr="00347124">
        <w:rPr>
          <w:rFonts w:ascii="Times New Roman" w:hAnsi="Times New Roman" w:cs="Times New Roman"/>
          <w:i/>
          <w:iCs/>
          <w:sz w:val="24"/>
          <w:szCs w:val="24"/>
        </w:rPr>
        <w:t>About Us.</w:t>
      </w:r>
      <w:r w:rsidRPr="00CE5B45">
        <w:rPr>
          <w:rFonts w:ascii="Times New Roman" w:hAnsi="Times New Roman" w:cs="Times New Roman"/>
          <w:sz w:val="24"/>
          <w:szCs w:val="24"/>
        </w:rPr>
        <w:t xml:space="preserve"> Available at: </w:t>
      </w:r>
      <w:hyperlink r:id="rId36" w:history="1">
        <w:r w:rsidRPr="00CE5B45">
          <w:rPr>
            <w:rStyle w:val="Hyperlink"/>
            <w:rFonts w:ascii="Times New Roman" w:hAnsi="Times New Roman" w:cs="Times New Roman"/>
            <w:color w:val="auto"/>
            <w:sz w:val="24"/>
            <w:szCs w:val="24"/>
          </w:rPr>
          <w:t>https://www.equalityhumanrights.com/about-us/who-we-are</w:t>
        </w:r>
      </w:hyperlink>
      <w:r w:rsidRPr="00CE5B45">
        <w:rPr>
          <w:rFonts w:ascii="Times New Roman" w:hAnsi="Times New Roman" w:cs="Times New Roman"/>
          <w:sz w:val="24"/>
          <w:szCs w:val="24"/>
        </w:rPr>
        <w:t xml:space="preserve"> (Accessed: 26 June 2024) </w:t>
      </w:r>
    </w:p>
    <w:p w14:paraId="2FED2142" w14:textId="168B8E23" w:rsidR="003158B7" w:rsidRPr="00CE5B45" w:rsidRDefault="003158B7"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shd w:val="clear" w:color="auto" w:fill="FFFFFF"/>
        </w:rPr>
        <w:t>Gallie, D., Paugam, S. &amp; Jacobs, S. (2003). UNEMPLOYMENT, POVERTY AND SOCIAL ISOLATION: Is there a vicious circle of social exclusion? </w:t>
      </w:r>
      <w:r w:rsidRPr="00CE5B45">
        <w:rPr>
          <w:rFonts w:ascii="Times New Roman" w:hAnsi="Times New Roman" w:cs="Times New Roman"/>
          <w:i/>
          <w:iCs/>
          <w:sz w:val="24"/>
          <w:szCs w:val="24"/>
          <w:shd w:val="clear" w:color="auto" w:fill="FFFFFF"/>
        </w:rPr>
        <w:t>European Societies</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5</w:t>
      </w:r>
      <w:r w:rsidRPr="00CE5B45">
        <w:rPr>
          <w:rFonts w:ascii="Times New Roman" w:hAnsi="Times New Roman" w:cs="Times New Roman"/>
          <w:sz w:val="24"/>
          <w:szCs w:val="24"/>
          <w:shd w:val="clear" w:color="auto" w:fill="FFFFFF"/>
        </w:rPr>
        <w:t xml:space="preserve">(1), 1–32. </w:t>
      </w:r>
      <w:hyperlink r:id="rId37" w:history="1">
        <w:r w:rsidRPr="00CE5B45">
          <w:rPr>
            <w:rStyle w:val="Hyperlink"/>
            <w:rFonts w:ascii="Times New Roman" w:hAnsi="Times New Roman" w:cs="Times New Roman"/>
            <w:color w:val="auto"/>
            <w:sz w:val="24"/>
            <w:szCs w:val="24"/>
            <w:shd w:val="clear" w:color="auto" w:fill="FFFFFF"/>
          </w:rPr>
          <w:t>https://doi.org/10.1080/1461669032000057668</w:t>
        </w:r>
      </w:hyperlink>
      <w:r w:rsidRPr="00CE5B45">
        <w:rPr>
          <w:rFonts w:ascii="Times New Roman" w:hAnsi="Times New Roman" w:cs="Times New Roman"/>
          <w:sz w:val="24"/>
          <w:szCs w:val="24"/>
          <w:shd w:val="clear" w:color="auto" w:fill="FFFFFF"/>
        </w:rPr>
        <w:t xml:space="preserve"> Available at: </w:t>
      </w:r>
      <w:hyperlink r:id="rId38" w:history="1">
        <w:r w:rsidRPr="00CE5B45">
          <w:rPr>
            <w:rStyle w:val="Hyperlink"/>
            <w:rFonts w:ascii="Times New Roman" w:hAnsi="Times New Roman" w:cs="Times New Roman"/>
            <w:color w:val="auto"/>
            <w:sz w:val="24"/>
            <w:szCs w:val="24"/>
            <w:shd w:val="clear" w:color="auto" w:fill="FFFFFF"/>
          </w:rPr>
          <w:t>https://www-tandfonline-com.ezproxy.uwtsd.ac.uk/doi/abs/10.1080/1461669032000057668</w:t>
        </w:r>
      </w:hyperlink>
      <w:r w:rsidRPr="00CE5B45">
        <w:rPr>
          <w:rFonts w:ascii="Times New Roman" w:hAnsi="Times New Roman" w:cs="Times New Roman"/>
          <w:sz w:val="24"/>
          <w:szCs w:val="24"/>
          <w:shd w:val="clear" w:color="auto" w:fill="FFFFFF"/>
        </w:rPr>
        <w:t xml:space="preserve"> (Accessed: 26 June 2024) </w:t>
      </w:r>
    </w:p>
    <w:p w14:paraId="6A9DFE06" w14:textId="556959EC" w:rsidR="00DF7328" w:rsidRPr="00CE5B45" w:rsidRDefault="00DF7328"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 xml:space="preserve">Giddens, A. &amp; Sutton, P. (2021) </w:t>
      </w:r>
      <w:r w:rsidRPr="00CE5B45">
        <w:rPr>
          <w:rFonts w:ascii="Times New Roman" w:hAnsi="Times New Roman" w:cs="Times New Roman"/>
          <w:i/>
          <w:iCs/>
          <w:sz w:val="24"/>
          <w:szCs w:val="24"/>
        </w:rPr>
        <w:t>Sociology</w:t>
      </w:r>
      <w:r w:rsidRPr="00CE5B45">
        <w:rPr>
          <w:rFonts w:ascii="Times New Roman" w:hAnsi="Times New Roman" w:cs="Times New Roman"/>
          <w:sz w:val="24"/>
          <w:szCs w:val="24"/>
        </w:rPr>
        <w:t>. 9</w:t>
      </w:r>
      <w:r w:rsidRPr="00CE5B45">
        <w:rPr>
          <w:rFonts w:ascii="Times New Roman" w:hAnsi="Times New Roman" w:cs="Times New Roman"/>
          <w:sz w:val="24"/>
          <w:szCs w:val="24"/>
          <w:vertAlign w:val="superscript"/>
        </w:rPr>
        <w:t>th</w:t>
      </w:r>
      <w:r w:rsidRPr="00CE5B45">
        <w:rPr>
          <w:rFonts w:ascii="Times New Roman" w:hAnsi="Times New Roman" w:cs="Times New Roman"/>
          <w:sz w:val="24"/>
          <w:szCs w:val="24"/>
        </w:rPr>
        <w:t xml:space="preserve"> </w:t>
      </w:r>
      <w:proofErr w:type="spellStart"/>
      <w:r w:rsidRPr="00CE5B45">
        <w:rPr>
          <w:rFonts w:ascii="Times New Roman" w:hAnsi="Times New Roman" w:cs="Times New Roman"/>
          <w:sz w:val="24"/>
          <w:szCs w:val="24"/>
        </w:rPr>
        <w:t>edn</w:t>
      </w:r>
      <w:proofErr w:type="spellEnd"/>
      <w:r w:rsidRPr="00CE5B45">
        <w:rPr>
          <w:rFonts w:ascii="Times New Roman" w:hAnsi="Times New Roman" w:cs="Times New Roman"/>
          <w:sz w:val="24"/>
          <w:szCs w:val="24"/>
        </w:rPr>
        <w:t>. Cambridge: Polity Press</w:t>
      </w:r>
    </w:p>
    <w:p w14:paraId="176509D8" w14:textId="57FAA9FF" w:rsidR="00583F13" w:rsidRPr="00CE5B45" w:rsidRDefault="00D91417"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lastRenderedPageBreak/>
        <w:t>Grzanka, P (2019)</w:t>
      </w:r>
      <w:r w:rsidR="00CD3239" w:rsidRPr="00CE5B45">
        <w:rPr>
          <w:rFonts w:ascii="Times New Roman" w:hAnsi="Times New Roman" w:cs="Times New Roman"/>
          <w:sz w:val="24"/>
          <w:szCs w:val="24"/>
        </w:rPr>
        <w:t xml:space="preserve"> ed. </w:t>
      </w:r>
      <w:r w:rsidR="00CD3239" w:rsidRPr="00A965CC">
        <w:rPr>
          <w:rFonts w:ascii="Times New Roman" w:hAnsi="Times New Roman" w:cs="Times New Roman"/>
          <w:i/>
          <w:iCs/>
          <w:sz w:val="24"/>
          <w:szCs w:val="24"/>
        </w:rPr>
        <w:t>Intersectionality.</w:t>
      </w:r>
      <w:r w:rsidR="00CD3239" w:rsidRPr="00CE5B45">
        <w:rPr>
          <w:rFonts w:ascii="Times New Roman" w:hAnsi="Times New Roman" w:cs="Times New Roman"/>
          <w:sz w:val="24"/>
          <w:szCs w:val="24"/>
        </w:rPr>
        <w:t xml:space="preserve"> </w:t>
      </w:r>
      <w:proofErr w:type="spellStart"/>
      <w:r w:rsidR="00CD3239" w:rsidRPr="00CE5B45">
        <w:rPr>
          <w:rFonts w:ascii="Times New Roman" w:hAnsi="Times New Roman" w:cs="Times New Roman"/>
          <w:sz w:val="24"/>
          <w:szCs w:val="24"/>
        </w:rPr>
        <w:t>Foudations</w:t>
      </w:r>
      <w:proofErr w:type="spellEnd"/>
      <w:r w:rsidR="00CD3239" w:rsidRPr="00CE5B45">
        <w:rPr>
          <w:rFonts w:ascii="Times New Roman" w:hAnsi="Times New Roman" w:cs="Times New Roman"/>
          <w:sz w:val="24"/>
          <w:szCs w:val="24"/>
        </w:rPr>
        <w:t xml:space="preserve"> and Frontiers. 2</w:t>
      </w:r>
      <w:r w:rsidR="00CD3239" w:rsidRPr="00CE5B45">
        <w:rPr>
          <w:rFonts w:ascii="Times New Roman" w:hAnsi="Times New Roman" w:cs="Times New Roman"/>
          <w:sz w:val="24"/>
          <w:szCs w:val="24"/>
          <w:vertAlign w:val="superscript"/>
        </w:rPr>
        <w:t>nd</w:t>
      </w:r>
      <w:r w:rsidR="00CD3239" w:rsidRPr="00CE5B45">
        <w:rPr>
          <w:rFonts w:ascii="Times New Roman" w:hAnsi="Times New Roman" w:cs="Times New Roman"/>
          <w:sz w:val="24"/>
          <w:szCs w:val="24"/>
        </w:rPr>
        <w:t xml:space="preserve"> </w:t>
      </w:r>
      <w:proofErr w:type="spellStart"/>
      <w:r w:rsidR="00CD3239" w:rsidRPr="00CE5B45">
        <w:rPr>
          <w:rFonts w:ascii="Times New Roman" w:hAnsi="Times New Roman" w:cs="Times New Roman"/>
          <w:sz w:val="24"/>
          <w:szCs w:val="24"/>
        </w:rPr>
        <w:t>edn</w:t>
      </w:r>
      <w:proofErr w:type="spellEnd"/>
      <w:r w:rsidR="00CD3239" w:rsidRPr="00CE5B45">
        <w:rPr>
          <w:rFonts w:ascii="Times New Roman" w:hAnsi="Times New Roman" w:cs="Times New Roman"/>
          <w:sz w:val="24"/>
          <w:szCs w:val="24"/>
        </w:rPr>
        <w:t xml:space="preserve">. </w:t>
      </w:r>
      <w:r w:rsidR="005D5A11" w:rsidRPr="00CE5B45">
        <w:rPr>
          <w:rFonts w:ascii="Times New Roman" w:hAnsi="Times New Roman" w:cs="Times New Roman"/>
          <w:sz w:val="24"/>
          <w:szCs w:val="24"/>
        </w:rPr>
        <w:t>London: Routledge</w:t>
      </w:r>
    </w:p>
    <w:p w14:paraId="399A9F45" w14:textId="6AB4DF71" w:rsidR="00035446" w:rsidRPr="00CE5B45" w:rsidRDefault="00035446" w:rsidP="00DF7328">
      <w:pPr>
        <w:spacing w:line="240" w:lineRule="auto"/>
        <w:jc w:val="both"/>
        <w:rPr>
          <w:rStyle w:val="Hyperlink"/>
          <w:rFonts w:ascii="Times New Roman" w:hAnsi="Times New Roman" w:cs="Times New Roman"/>
          <w:color w:val="auto"/>
          <w:sz w:val="24"/>
          <w:szCs w:val="24"/>
        </w:rPr>
      </w:pPr>
      <w:r w:rsidRPr="00CE5B45">
        <w:rPr>
          <w:rFonts w:ascii="Times New Roman" w:hAnsi="Times New Roman" w:cs="Times New Roman"/>
          <w:sz w:val="24"/>
          <w:szCs w:val="24"/>
        </w:rPr>
        <w:t xml:space="preserve">HM Inspectorate of Probation </w:t>
      </w:r>
      <w:r w:rsidR="00A965CC">
        <w:rPr>
          <w:rFonts w:ascii="Times New Roman" w:hAnsi="Times New Roman" w:cs="Times New Roman"/>
          <w:sz w:val="24"/>
          <w:szCs w:val="24"/>
        </w:rPr>
        <w:t>(</w:t>
      </w:r>
      <w:r w:rsidRPr="00CE5B45">
        <w:rPr>
          <w:rFonts w:ascii="Times New Roman" w:hAnsi="Times New Roman" w:cs="Times New Roman"/>
          <w:sz w:val="24"/>
          <w:szCs w:val="24"/>
        </w:rPr>
        <w:t>2021</w:t>
      </w:r>
      <w:r w:rsidR="00A965CC">
        <w:rPr>
          <w:rFonts w:ascii="Times New Roman" w:hAnsi="Times New Roman" w:cs="Times New Roman"/>
          <w:sz w:val="24"/>
          <w:szCs w:val="24"/>
        </w:rPr>
        <w:t>)</w:t>
      </w:r>
      <w:r w:rsidRPr="00CE5B45">
        <w:rPr>
          <w:rFonts w:ascii="Times New Roman" w:hAnsi="Times New Roman" w:cs="Times New Roman"/>
          <w:sz w:val="24"/>
          <w:szCs w:val="24"/>
        </w:rPr>
        <w:t>.</w:t>
      </w:r>
      <w:r w:rsidR="00A965CC">
        <w:rPr>
          <w:rFonts w:ascii="Times New Roman" w:hAnsi="Times New Roman" w:cs="Times New Roman"/>
          <w:sz w:val="24"/>
          <w:szCs w:val="24"/>
        </w:rPr>
        <w:t xml:space="preserve"> </w:t>
      </w:r>
      <w:r w:rsidR="00A965CC" w:rsidRPr="00A965CC">
        <w:rPr>
          <w:rFonts w:ascii="Times New Roman" w:hAnsi="Times New Roman" w:cs="Times New Roman"/>
          <w:i/>
          <w:iCs/>
          <w:sz w:val="24"/>
          <w:szCs w:val="24"/>
        </w:rPr>
        <w:t>Young Adults.</w:t>
      </w:r>
      <w:r w:rsidR="00A965CC">
        <w:rPr>
          <w:rFonts w:ascii="Times New Roman" w:hAnsi="Times New Roman" w:cs="Times New Roman"/>
          <w:sz w:val="24"/>
          <w:szCs w:val="24"/>
        </w:rPr>
        <w:t xml:space="preserve"> </w:t>
      </w:r>
      <w:r w:rsidRPr="00CE5B45">
        <w:rPr>
          <w:rFonts w:ascii="Times New Roman" w:hAnsi="Times New Roman" w:cs="Times New Roman"/>
          <w:sz w:val="24"/>
          <w:szCs w:val="24"/>
        </w:rPr>
        <w:t xml:space="preserve"> Available at: </w:t>
      </w:r>
      <w:hyperlink r:id="rId39" w:history="1">
        <w:r w:rsidRPr="00CE5B45">
          <w:rPr>
            <w:rStyle w:val="Hyperlink"/>
            <w:rFonts w:ascii="Times New Roman" w:hAnsi="Times New Roman" w:cs="Times New Roman"/>
            <w:color w:val="auto"/>
            <w:sz w:val="24"/>
            <w:szCs w:val="24"/>
          </w:rPr>
          <w:t>https://www.justiceinspectorates.gov.uk/hmiprobation/research/the-evidence-base-probation/specific-sub-groups/young-adults/</w:t>
        </w:r>
      </w:hyperlink>
    </w:p>
    <w:p w14:paraId="7CD12938" w14:textId="37ECEA29" w:rsidR="003158B7" w:rsidRPr="00CE5B45" w:rsidRDefault="003158B7" w:rsidP="00DF7328">
      <w:pPr>
        <w:spacing w:line="240" w:lineRule="auto"/>
        <w:jc w:val="both"/>
        <w:rPr>
          <w:rStyle w:val="Hyperlink"/>
          <w:rFonts w:ascii="Times New Roman" w:hAnsi="Times New Roman" w:cs="Times New Roman"/>
          <w:color w:val="auto"/>
          <w:sz w:val="24"/>
          <w:szCs w:val="24"/>
          <w:u w:val="none"/>
        </w:rPr>
      </w:pPr>
      <w:r w:rsidRPr="00CE5B45">
        <w:rPr>
          <w:rFonts w:ascii="Times New Roman" w:hAnsi="Times New Roman" w:cs="Times New Roman"/>
          <w:sz w:val="24"/>
          <w:szCs w:val="24"/>
        </w:rPr>
        <w:t>Home Office (2011)</w:t>
      </w:r>
      <w:r w:rsidR="00A965CC">
        <w:rPr>
          <w:rFonts w:ascii="Times New Roman" w:hAnsi="Times New Roman" w:cs="Times New Roman"/>
          <w:sz w:val="24"/>
          <w:szCs w:val="24"/>
        </w:rPr>
        <w:t>.</w:t>
      </w:r>
      <w:r w:rsidRPr="00CE5B45">
        <w:rPr>
          <w:rFonts w:ascii="Times New Roman" w:hAnsi="Times New Roman" w:cs="Times New Roman"/>
          <w:sz w:val="24"/>
          <w:szCs w:val="24"/>
        </w:rPr>
        <w:t xml:space="preserve"> </w:t>
      </w:r>
      <w:r w:rsidRPr="00A965CC">
        <w:rPr>
          <w:rFonts w:ascii="Times New Roman" w:hAnsi="Times New Roman" w:cs="Times New Roman"/>
          <w:i/>
          <w:iCs/>
          <w:sz w:val="24"/>
          <w:szCs w:val="24"/>
        </w:rPr>
        <w:t>Equality is Vital for Policing.</w:t>
      </w:r>
      <w:r w:rsidRPr="00CE5B45">
        <w:rPr>
          <w:rFonts w:ascii="Times New Roman" w:hAnsi="Times New Roman" w:cs="Times New Roman"/>
          <w:sz w:val="24"/>
          <w:szCs w:val="24"/>
        </w:rPr>
        <w:t xml:space="preserve"> Available at: </w:t>
      </w:r>
      <w:hyperlink r:id="rId40" w:history="1">
        <w:r w:rsidRPr="00CE5B45">
          <w:rPr>
            <w:rStyle w:val="Hyperlink"/>
            <w:rFonts w:ascii="Times New Roman" w:hAnsi="Times New Roman" w:cs="Times New Roman"/>
            <w:color w:val="auto"/>
            <w:sz w:val="24"/>
            <w:szCs w:val="24"/>
          </w:rPr>
          <w:t>Equality is vital for policing - GOV.UK (www.gov.uk)</w:t>
        </w:r>
      </w:hyperlink>
      <w:r w:rsidRPr="00CE5B45">
        <w:rPr>
          <w:rFonts w:ascii="Times New Roman" w:hAnsi="Times New Roman" w:cs="Times New Roman"/>
          <w:sz w:val="24"/>
          <w:szCs w:val="24"/>
        </w:rPr>
        <w:t xml:space="preserve"> (Accessed: 26 June 2024) </w:t>
      </w:r>
    </w:p>
    <w:p w14:paraId="5320B9A6" w14:textId="16E00741" w:rsidR="003158B7" w:rsidRPr="00CE5B45" w:rsidRDefault="003158B7"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Home Office (2014)</w:t>
      </w:r>
      <w:r w:rsidR="00A965CC">
        <w:rPr>
          <w:rFonts w:ascii="Times New Roman" w:hAnsi="Times New Roman" w:cs="Times New Roman"/>
          <w:sz w:val="24"/>
          <w:szCs w:val="24"/>
        </w:rPr>
        <w:t>.</w:t>
      </w:r>
      <w:r w:rsidRPr="00CE5B45">
        <w:rPr>
          <w:rFonts w:ascii="Times New Roman" w:hAnsi="Times New Roman" w:cs="Times New Roman"/>
          <w:sz w:val="24"/>
          <w:szCs w:val="24"/>
        </w:rPr>
        <w:t xml:space="preserve"> </w:t>
      </w:r>
      <w:r w:rsidRPr="00A965CC">
        <w:rPr>
          <w:rFonts w:ascii="Times New Roman" w:hAnsi="Times New Roman" w:cs="Times New Roman"/>
          <w:i/>
          <w:iCs/>
          <w:sz w:val="24"/>
          <w:szCs w:val="24"/>
        </w:rPr>
        <w:t>Best Use of Stop and Search Scheme.</w:t>
      </w:r>
      <w:r w:rsidRPr="00CE5B45">
        <w:rPr>
          <w:rFonts w:ascii="Times New Roman" w:hAnsi="Times New Roman" w:cs="Times New Roman"/>
          <w:sz w:val="24"/>
          <w:szCs w:val="24"/>
        </w:rPr>
        <w:t xml:space="preserve">  Available at: </w:t>
      </w:r>
      <w:hyperlink r:id="rId41" w:history="1">
        <w:r w:rsidRPr="00CE5B45">
          <w:rPr>
            <w:rStyle w:val="Hyperlink"/>
            <w:rFonts w:ascii="Times New Roman" w:hAnsi="Times New Roman" w:cs="Times New Roman"/>
            <w:color w:val="auto"/>
            <w:sz w:val="24"/>
            <w:szCs w:val="24"/>
          </w:rPr>
          <w:t>https://assets.publishing.service.gov.uk/media/5a7eb86540f0b6230268b1bd/Best_Use_of_Stop_and_Search_Scheme_v3.0_v2.pdf</w:t>
        </w:r>
      </w:hyperlink>
      <w:r w:rsidRPr="00CE5B45">
        <w:rPr>
          <w:rStyle w:val="Hyperlink"/>
          <w:rFonts w:ascii="Times New Roman" w:hAnsi="Times New Roman" w:cs="Times New Roman"/>
          <w:color w:val="auto"/>
          <w:sz w:val="24"/>
          <w:szCs w:val="24"/>
        </w:rPr>
        <w:t xml:space="preserve"> </w:t>
      </w:r>
      <w:r w:rsidRPr="00A965CC">
        <w:rPr>
          <w:rStyle w:val="Hyperlink"/>
          <w:rFonts w:ascii="Times New Roman" w:hAnsi="Times New Roman" w:cs="Times New Roman"/>
          <w:color w:val="auto"/>
          <w:sz w:val="24"/>
          <w:szCs w:val="24"/>
          <w:u w:val="none"/>
        </w:rPr>
        <w:t>(Accessed: 26 June 2024)</w:t>
      </w:r>
      <w:r w:rsidRPr="00CE5B45">
        <w:rPr>
          <w:rStyle w:val="Hyperlink"/>
          <w:rFonts w:ascii="Times New Roman" w:hAnsi="Times New Roman" w:cs="Times New Roman"/>
          <w:color w:val="auto"/>
          <w:sz w:val="24"/>
          <w:szCs w:val="24"/>
        </w:rPr>
        <w:t xml:space="preserve"> </w:t>
      </w:r>
    </w:p>
    <w:p w14:paraId="2F7F42F2" w14:textId="0CB7D813" w:rsidR="009B43ED" w:rsidRPr="00CE5B45" w:rsidRDefault="009B43ED" w:rsidP="009B43ED">
      <w:pPr>
        <w:spacing w:line="240" w:lineRule="auto"/>
        <w:jc w:val="both"/>
        <w:rPr>
          <w:rStyle w:val="Hyperlink"/>
          <w:rFonts w:ascii="Times New Roman" w:hAnsi="Times New Roman" w:cs="Times New Roman"/>
          <w:color w:val="auto"/>
          <w:sz w:val="24"/>
          <w:szCs w:val="24"/>
          <w:shd w:val="clear" w:color="auto" w:fill="FFFFFF"/>
        </w:rPr>
      </w:pPr>
      <w:r w:rsidRPr="00CE5B45">
        <w:rPr>
          <w:rFonts w:ascii="Times New Roman" w:hAnsi="Times New Roman" w:cs="Times New Roman"/>
          <w:sz w:val="24"/>
          <w:szCs w:val="24"/>
          <w:shd w:val="clear" w:color="auto" w:fill="FFFFFF"/>
        </w:rPr>
        <w:t>Home Office</w:t>
      </w:r>
      <w:r w:rsidR="00A965CC">
        <w:rPr>
          <w:rFonts w:ascii="Times New Roman" w:hAnsi="Times New Roman" w:cs="Times New Roman"/>
          <w:sz w:val="24"/>
          <w:szCs w:val="24"/>
          <w:shd w:val="clear" w:color="auto" w:fill="FFFFFF"/>
        </w:rPr>
        <w:t xml:space="preserve"> (</w:t>
      </w:r>
      <w:r w:rsidRPr="00CE5B45">
        <w:rPr>
          <w:rFonts w:ascii="Times New Roman" w:hAnsi="Times New Roman" w:cs="Times New Roman"/>
          <w:sz w:val="24"/>
          <w:szCs w:val="24"/>
          <w:shd w:val="clear" w:color="auto" w:fill="FFFFFF"/>
        </w:rPr>
        <w:t xml:space="preserve">2023) </w:t>
      </w:r>
      <w:r w:rsidR="00281F0F" w:rsidRPr="00281F0F">
        <w:rPr>
          <w:rFonts w:ascii="Times New Roman" w:hAnsi="Times New Roman" w:cs="Times New Roman"/>
          <w:i/>
          <w:iCs/>
          <w:sz w:val="24"/>
          <w:szCs w:val="24"/>
          <w:shd w:val="clear" w:color="auto" w:fill="FFFFFF"/>
        </w:rPr>
        <w:t>Police powers and procedures: Stop and search and arrests, England and Wales, year ending 31 March 2023</w:t>
      </w:r>
      <w:r w:rsidR="00281F0F">
        <w:rPr>
          <w:rFonts w:ascii="Times New Roman" w:hAnsi="Times New Roman" w:cs="Times New Roman"/>
          <w:sz w:val="24"/>
          <w:szCs w:val="24"/>
          <w:shd w:val="clear" w:color="auto" w:fill="FFFFFF"/>
        </w:rPr>
        <w:t xml:space="preserve">. Available at: </w:t>
      </w:r>
      <w:hyperlink r:id="rId42" w:history="1">
        <w:r w:rsidR="00281F0F" w:rsidRPr="009C315A">
          <w:rPr>
            <w:rStyle w:val="Hyperlink"/>
            <w:rFonts w:ascii="Times New Roman" w:hAnsi="Times New Roman" w:cs="Times New Roman"/>
            <w:sz w:val="24"/>
            <w:szCs w:val="24"/>
            <w:shd w:val="clear" w:color="auto" w:fill="FFFFFF"/>
          </w:rPr>
          <w:t>https://www.gov.uk/government/statistics/stop-and-search-and-arrests-year-ending-march-2023/police-powers-and-procedures-stop-and-search-and-arrests-england-and-wales-year-ending-31-march-2023</w:t>
        </w:r>
      </w:hyperlink>
      <w:r w:rsidR="00281F0F">
        <w:rPr>
          <w:rStyle w:val="Hyperlink"/>
          <w:rFonts w:ascii="Times New Roman" w:hAnsi="Times New Roman" w:cs="Times New Roman"/>
          <w:color w:val="auto"/>
          <w:sz w:val="24"/>
          <w:szCs w:val="24"/>
          <w:shd w:val="clear" w:color="auto" w:fill="FFFFFF"/>
        </w:rPr>
        <w:t xml:space="preserve"> </w:t>
      </w:r>
      <w:r w:rsidR="00281F0F" w:rsidRPr="00281F0F">
        <w:rPr>
          <w:rStyle w:val="Hyperlink"/>
          <w:rFonts w:ascii="Times New Roman" w:hAnsi="Times New Roman" w:cs="Times New Roman"/>
          <w:color w:val="auto"/>
          <w:sz w:val="24"/>
          <w:szCs w:val="24"/>
          <w:u w:val="none"/>
          <w:shd w:val="clear" w:color="auto" w:fill="FFFFFF"/>
        </w:rPr>
        <w:t>(Accessed: 27 June 2024)</w:t>
      </w:r>
      <w:r w:rsidR="00281F0F">
        <w:rPr>
          <w:rStyle w:val="Hyperlink"/>
          <w:rFonts w:ascii="Times New Roman" w:hAnsi="Times New Roman" w:cs="Times New Roman"/>
          <w:color w:val="auto"/>
          <w:sz w:val="24"/>
          <w:szCs w:val="24"/>
          <w:shd w:val="clear" w:color="auto" w:fill="FFFFFF"/>
        </w:rPr>
        <w:t xml:space="preserve"> </w:t>
      </w:r>
    </w:p>
    <w:p w14:paraId="7DA0754A" w14:textId="03E8FDB7" w:rsidR="00831BEA" w:rsidRPr="00CE5B45" w:rsidRDefault="00831BEA" w:rsidP="009B43ED">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Home Office (2023b)</w:t>
      </w:r>
      <w:r w:rsidR="00281F0F">
        <w:rPr>
          <w:rFonts w:ascii="Times New Roman" w:hAnsi="Times New Roman" w:cs="Times New Roman"/>
          <w:sz w:val="24"/>
          <w:szCs w:val="24"/>
        </w:rPr>
        <w:t>.</w:t>
      </w:r>
      <w:r w:rsidRPr="00CE5B45">
        <w:rPr>
          <w:rFonts w:ascii="Times New Roman" w:hAnsi="Times New Roman" w:cs="Times New Roman"/>
          <w:sz w:val="24"/>
          <w:szCs w:val="24"/>
        </w:rPr>
        <w:t xml:space="preserve"> </w:t>
      </w:r>
      <w:r w:rsidRPr="00281F0F">
        <w:rPr>
          <w:rFonts w:ascii="Times New Roman" w:hAnsi="Times New Roman" w:cs="Times New Roman"/>
          <w:i/>
          <w:iCs/>
          <w:sz w:val="24"/>
          <w:szCs w:val="24"/>
        </w:rPr>
        <w:t>Police Powers Stop and Search.</w:t>
      </w:r>
      <w:r w:rsidRPr="00CE5B45">
        <w:rPr>
          <w:rFonts w:ascii="Times New Roman" w:hAnsi="Times New Roman" w:cs="Times New Roman"/>
          <w:sz w:val="24"/>
          <w:szCs w:val="24"/>
        </w:rPr>
        <w:t xml:space="preserve"> Available at: </w:t>
      </w:r>
      <w:hyperlink r:id="rId43" w:history="1">
        <w:r w:rsidRPr="00CE5B45">
          <w:rPr>
            <w:rStyle w:val="Hyperlink"/>
            <w:rFonts w:ascii="Times New Roman" w:hAnsi="Times New Roman" w:cs="Times New Roman"/>
            <w:color w:val="auto"/>
            <w:sz w:val="24"/>
            <w:szCs w:val="24"/>
          </w:rPr>
          <w:t>https://homeofficemedia.blog.gov.uk/2023/06/23/police-powers-stop-and-search/</w:t>
        </w:r>
      </w:hyperlink>
      <w:r w:rsidRPr="00CE5B45">
        <w:rPr>
          <w:rFonts w:ascii="Times New Roman" w:hAnsi="Times New Roman" w:cs="Times New Roman"/>
          <w:sz w:val="24"/>
          <w:szCs w:val="24"/>
        </w:rPr>
        <w:t xml:space="preserve"> (Accessed: 25 June 2024) </w:t>
      </w:r>
    </w:p>
    <w:p w14:paraId="30B4B68B" w14:textId="1909090D" w:rsidR="00044514" w:rsidRPr="00CE5B45" w:rsidRDefault="00044514"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Johnston, D</w:t>
      </w:r>
      <w:r w:rsidR="00281F0F">
        <w:rPr>
          <w:rFonts w:ascii="Times New Roman" w:hAnsi="Times New Roman" w:cs="Times New Roman"/>
          <w:sz w:val="24"/>
          <w:szCs w:val="24"/>
          <w:shd w:val="clear" w:color="auto" w:fill="FFFFFF"/>
        </w:rPr>
        <w:t>.</w:t>
      </w:r>
      <w:r w:rsidRPr="00CE5B45">
        <w:rPr>
          <w:rFonts w:ascii="Times New Roman" w:hAnsi="Times New Roman" w:cs="Times New Roman"/>
          <w:sz w:val="24"/>
          <w:szCs w:val="24"/>
          <w:shd w:val="clear" w:color="auto" w:fill="FFFFFF"/>
        </w:rPr>
        <w:t xml:space="preserve"> (2011)</w:t>
      </w:r>
      <w:r w:rsidR="00281F0F">
        <w:rPr>
          <w:rFonts w:ascii="Times New Roman" w:hAnsi="Times New Roman" w:cs="Times New Roman"/>
          <w:sz w:val="24"/>
          <w:szCs w:val="24"/>
          <w:shd w:val="clear" w:color="auto" w:fill="FFFFFF"/>
        </w:rPr>
        <w:t>.</w:t>
      </w:r>
      <w:r w:rsidRPr="00CE5B45">
        <w:rPr>
          <w:rFonts w:ascii="Times New Roman" w:hAnsi="Times New Roman" w:cs="Times New Roman"/>
          <w:sz w:val="24"/>
          <w:szCs w:val="24"/>
          <w:shd w:val="clear" w:color="auto" w:fill="FFFFFF"/>
        </w:rPr>
        <w:t xml:space="preserve"> </w:t>
      </w:r>
      <w:r w:rsidRPr="00281F0F">
        <w:rPr>
          <w:rFonts w:ascii="Times New Roman" w:hAnsi="Times New Roman" w:cs="Times New Roman"/>
          <w:i/>
          <w:iCs/>
          <w:sz w:val="24"/>
          <w:szCs w:val="24"/>
          <w:shd w:val="clear" w:color="auto" w:fill="FFFFFF"/>
        </w:rPr>
        <w:t>A Brief History of Justice.</w:t>
      </w:r>
      <w:r w:rsidRPr="00CE5B45">
        <w:rPr>
          <w:rFonts w:ascii="Times New Roman" w:hAnsi="Times New Roman" w:cs="Times New Roman"/>
          <w:sz w:val="24"/>
          <w:szCs w:val="24"/>
          <w:shd w:val="clear" w:color="auto" w:fill="FFFFFF"/>
        </w:rPr>
        <w:t xml:space="preserve"> Sussex: Wiley – Blackwell </w:t>
      </w:r>
    </w:p>
    <w:p w14:paraId="2294F129" w14:textId="77913772" w:rsidR="00777AAA" w:rsidRPr="00CE5B45" w:rsidRDefault="00777AAA" w:rsidP="009B43ED">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Kallen, E</w:t>
      </w:r>
      <w:r w:rsidR="00281F0F">
        <w:rPr>
          <w:rFonts w:ascii="Times New Roman" w:hAnsi="Times New Roman" w:cs="Times New Roman"/>
          <w:sz w:val="24"/>
          <w:szCs w:val="24"/>
        </w:rPr>
        <w:t>.</w:t>
      </w:r>
      <w:r w:rsidRPr="00CE5B45">
        <w:rPr>
          <w:rFonts w:ascii="Times New Roman" w:hAnsi="Times New Roman" w:cs="Times New Roman"/>
          <w:sz w:val="24"/>
          <w:szCs w:val="24"/>
        </w:rPr>
        <w:t xml:space="preserve"> (2004)</w:t>
      </w:r>
      <w:r w:rsidR="00281F0F">
        <w:rPr>
          <w:rFonts w:ascii="Times New Roman" w:hAnsi="Times New Roman" w:cs="Times New Roman"/>
          <w:sz w:val="24"/>
          <w:szCs w:val="24"/>
        </w:rPr>
        <w:t>.</w:t>
      </w:r>
      <w:r w:rsidRPr="00CE5B45">
        <w:rPr>
          <w:rFonts w:ascii="Times New Roman" w:hAnsi="Times New Roman" w:cs="Times New Roman"/>
          <w:sz w:val="24"/>
          <w:szCs w:val="24"/>
        </w:rPr>
        <w:t xml:space="preserve"> </w:t>
      </w:r>
      <w:r w:rsidRPr="00281F0F">
        <w:rPr>
          <w:rFonts w:ascii="Times New Roman" w:hAnsi="Times New Roman" w:cs="Times New Roman"/>
          <w:i/>
          <w:iCs/>
          <w:sz w:val="24"/>
          <w:szCs w:val="24"/>
        </w:rPr>
        <w:t>Social Inequality &amp; Social Injustice. A Human Rights Perspective. Hampshire</w:t>
      </w:r>
      <w:r w:rsidRPr="00CE5B45">
        <w:rPr>
          <w:rFonts w:ascii="Times New Roman" w:hAnsi="Times New Roman" w:cs="Times New Roman"/>
          <w:sz w:val="24"/>
          <w:szCs w:val="24"/>
        </w:rPr>
        <w:t xml:space="preserve">: Palgrave Macmillan. </w:t>
      </w:r>
    </w:p>
    <w:p w14:paraId="26A4CD1D" w14:textId="2B2C6970" w:rsidR="00E602A1" w:rsidRPr="00CE5B45" w:rsidRDefault="00E602A1"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Kaufman, A. (2018). </w:t>
      </w:r>
      <w:r w:rsidRPr="00CE5B45">
        <w:rPr>
          <w:rFonts w:ascii="Times New Roman" w:hAnsi="Times New Roman" w:cs="Times New Roman"/>
          <w:i/>
          <w:iCs/>
          <w:sz w:val="24"/>
          <w:szCs w:val="24"/>
          <w:shd w:val="clear" w:color="auto" w:fill="FFFFFF"/>
        </w:rPr>
        <w:t>Rawls’s egalitarianism</w:t>
      </w:r>
      <w:r w:rsidRPr="00CE5B45">
        <w:rPr>
          <w:rFonts w:ascii="Times New Roman" w:hAnsi="Times New Roman" w:cs="Times New Roman"/>
          <w:sz w:val="24"/>
          <w:szCs w:val="24"/>
          <w:shd w:val="clear" w:color="auto" w:fill="FFFFFF"/>
        </w:rPr>
        <w:t>. Cambridge University Press.</w:t>
      </w:r>
    </w:p>
    <w:p w14:paraId="692ABC98" w14:textId="7B2F0C52" w:rsidR="00777AAA" w:rsidRPr="00CE5B45" w:rsidRDefault="00777AAA"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Kirby, N. (2018). Two Concepts of Basic Equality. </w:t>
      </w:r>
      <w:r w:rsidRPr="00CE5B45">
        <w:rPr>
          <w:rFonts w:ascii="Times New Roman" w:hAnsi="Times New Roman" w:cs="Times New Roman"/>
          <w:i/>
          <w:iCs/>
          <w:sz w:val="24"/>
          <w:szCs w:val="24"/>
          <w:shd w:val="clear" w:color="auto" w:fill="FFFFFF"/>
        </w:rPr>
        <w:t>Res Publica (Liverpool, England)</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24</w:t>
      </w:r>
      <w:r w:rsidRPr="00CE5B45">
        <w:rPr>
          <w:rFonts w:ascii="Times New Roman" w:hAnsi="Times New Roman" w:cs="Times New Roman"/>
          <w:sz w:val="24"/>
          <w:szCs w:val="24"/>
          <w:shd w:val="clear" w:color="auto" w:fill="FFFFFF"/>
        </w:rPr>
        <w:t xml:space="preserve">(3), 297–318. </w:t>
      </w:r>
      <w:hyperlink r:id="rId44" w:history="1">
        <w:r w:rsidRPr="00CE5B45">
          <w:rPr>
            <w:rStyle w:val="Hyperlink"/>
            <w:rFonts w:ascii="Times New Roman" w:hAnsi="Times New Roman" w:cs="Times New Roman"/>
            <w:color w:val="auto"/>
            <w:sz w:val="24"/>
            <w:szCs w:val="24"/>
            <w:shd w:val="clear" w:color="auto" w:fill="FFFFFF"/>
          </w:rPr>
          <w:t>https://doi.org/10.1007/s11158-017-9354-5</w:t>
        </w:r>
      </w:hyperlink>
      <w:r w:rsidRPr="00CE5B45">
        <w:rPr>
          <w:rFonts w:ascii="Times New Roman" w:hAnsi="Times New Roman" w:cs="Times New Roman"/>
          <w:sz w:val="24"/>
          <w:szCs w:val="24"/>
          <w:shd w:val="clear" w:color="auto" w:fill="FFFFFF"/>
        </w:rPr>
        <w:t xml:space="preserve"> Available at: </w:t>
      </w:r>
      <w:hyperlink r:id="rId45" w:history="1">
        <w:r w:rsidRPr="00CE5B45">
          <w:rPr>
            <w:rStyle w:val="Hyperlink"/>
            <w:rFonts w:ascii="Times New Roman" w:hAnsi="Times New Roman" w:cs="Times New Roman"/>
            <w:color w:val="auto"/>
            <w:sz w:val="24"/>
            <w:szCs w:val="24"/>
            <w:shd w:val="clear" w:color="auto" w:fill="FFFFFF"/>
          </w:rPr>
          <w:t>file:///C:/Users/tina_/Downloads/Two_Concepts_of_Basic_Equality.pdf</w:t>
        </w:r>
      </w:hyperlink>
      <w:r w:rsidRPr="00CE5B45">
        <w:rPr>
          <w:rFonts w:ascii="Times New Roman" w:hAnsi="Times New Roman" w:cs="Times New Roman"/>
          <w:sz w:val="24"/>
          <w:szCs w:val="24"/>
          <w:shd w:val="clear" w:color="auto" w:fill="FFFFFF"/>
        </w:rPr>
        <w:t xml:space="preserve"> (Accessed: 8 June 2024) </w:t>
      </w:r>
    </w:p>
    <w:p w14:paraId="67C394DE" w14:textId="03C5358B" w:rsidR="00E602A1" w:rsidRPr="00CE5B45" w:rsidRDefault="00E602A1"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Knight, C. (2009). </w:t>
      </w:r>
      <w:r w:rsidRPr="00CE5B45">
        <w:rPr>
          <w:rFonts w:ascii="Times New Roman" w:hAnsi="Times New Roman" w:cs="Times New Roman"/>
          <w:i/>
          <w:iCs/>
          <w:sz w:val="24"/>
          <w:szCs w:val="24"/>
          <w:shd w:val="clear" w:color="auto" w:fill="FFFFFF"/>
        </w:rPr>
        <w:t xml:space="preserve">Luck </w:t>
      </w:r>
      <w:proofErr w:type="gramStart"/>
      <w:r w:rsidRPr="00CE5B45">
        <w:rPr>
          <w:rFonts w:ascii="Times New Roman" w:hAnsi="Times New Roman" w:cs="Times New Roman"/>
          <w:i/>
          <w:iCs/>
          <w:sz w:val="24"/>
          <w:szCs w:val="24"/>
          <w:shd w:val="clear" w:color="auto" w:fill="FFFFFF"/>
        </w:rPr>
        <w:t>egalitarianism :</w:t>
      </w:r>
      <w:proofErr w:type="gramEnd"/>
      <w:r w:rsidRPr="00CE5B45">
        <w:rPr>
          <w:rFonts w:ascii="Times New Roman" w:hAnsi="Times New Roman" w:cs="Times New Roman"/>
          <w:i/>
          <w:iCs/>
          <w:sz w:val="24"/>
          <w:szCs w:val="24"/>
          <w:shd w:val="clear" w:color="auto" w:fill="FFFFFF"/>
        </w:rPr>
        <w:t xml:space="preserve"> equality, responsibility, and justice</w:t>
      </w:r>
      <w:r w:rsidRPr="00CE5B45">
        <w:rPr>
          <w:rFonts w:ascii="Times New Roman" w:hAnsi="Times New Roman" w:cs="Times New Roman"/>
          <w:sz w:val="24"/>
          <w:szCs w:val="24"/>
          <w:shd w:val="clear" w:color="auto" w:fill="FFFFFF"/>
        </w:rPr>
        <w:t> (1st ed.). Edinburgh University Press.</w:t>
      </w:r>
    </w:p>
    <w:p w14:paraId="1730B463" w14:textId="4FF73EA6" w:rsidR="00FF64AD" w:rsidRPr="00CE5B45" w:rsidRDefault="00FF64AD"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 xml:space="preserve">Lammy Review (2017) </w:t>
      </w:r>
      <w:r w:rsidRPr="00015EFE">
        <w:rPr>
          <w:rFonts w:ascii="Times New Roman" w:hAnsi="Times New Roman" w:cs="Times New Roman"/>
          <w:i/>
          <w:iCs/>
          <w:sz w:val="24"/>
          <w:szCs w:val="24"/>
          <w:shd w:val="clear" w:color="auto" w:fill="FFFFFF"/>
        </w:rPr>
        <w:t>Lammy Review: Final Report.</w:t>
      </w:r>
      <w:r w:rsidRPr="00CE5B45">
        <w:rPr>
          <w:rFonts w:ascii="Times New Roman" w:hAnsi="Times New Roman" w:cs="Times New Roman"/>
          <w:sz w:val="24"/>
          <w:szCs w:val="24"/>
          <w:shd w:val="clear" w:color="auto" w:fill="FFFFFF"/>
        </w:rPr>
        <w:t xml:space="preserve"> Available at: </w:t>
      </w:r>
      <w:hyperlink r:id="rId46" w:history="1">
        <w:r w:rsidRPr="00CE5B45">
          <w:rPr>
            <w:rStyle w:val="Hyperlink"/>
            <w:rFonts w:ascii="Times New Roman" w:hAnsi="Times New Roman" w:cs="Times New Roman"/>
            <w:color w:val="auto"/>
            <w:sz w:val="24"/>
            <w:szCs w:val="24"/>
            <w:shd w:val="clear" w:color="auto" w:fill="FFFFFF"/>
          </w:rPr>
          <w:t>https://assets.publishing.service.gov.uk/media/5a82009040f0b62305b91f49/lammy-review-final-report.pdf</w:t>
        </w:r>
      </w:hyperlink>
      <w:r w:rsidRPr="00CE5B45">
        <w:rPr>
          <w:rFonts w:ascii="Times New Roman" w:hAnsi="Times New Roman" w:cs="Times New Roman"/>
          <w:sz w:val="24"/>
          <w:szCs w:val="24"/>
          <w:shd w:val="clear" w:color="auto" w:fill="FFFFFF"/>
        </w:rPr>
        <w:t xml:space="preserve"> (Accessed: 26 June 2024)</w:t>
      </w:r>
    </w:p>
    <w:p w14:paraId="23702143" w14:textId="71CA75A7" w:rsidR="005678A9" w:rsidRPr="00CE5B45" w:rsidRDefault="005678A9"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Leavy, P. (Ed.). (2020). </w:t>
      </w:r>
      <w:r w:rsidRPr="00CE5B45">
        <w:rPr>
          <w:rFonts w:ascii="Times New Roman" w:hAnsi="Times New Roman" w:cs="Times New Roman"/>
          <w:i/>
          <w:iCs/>
          <w:sz w:val="24"/>
          <w:szCs w:val="24"/>
          <w:shd w:val="clear" w:color="auto" w:fill="FFFFFF"/>
        </w:rPr>
        <w:t>The Oxford handbook of qualitative research</w:t>
      </w:r>
      <w:r w:rsidRPr="00CE5B45">
        <w:rPr>
          <w:rFonts w:ascii="Times New Roman" w:hAnsi="Times New Roman" w:cs="Times New Roman"/>
          <w:sz w:val="24"/>
          <w:szCs w:val="24"/>
          <w:shd w:val="clear" w:color="auto" w:fill="FFFFFF"/>
        </w:rPr>
        <w:t> (Second edition.). Oxford University Press.</w:t>
      </w:r>
    </w:p>
    <w:p w14:paraId="7AB3475C" w14:textId="13872D43" w:rsidR="00FF64AD" w:rsidRPr="00CE5B45" w:rsidRDefault="00FF64AD"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Liberman, Z., Woodward, A. L. &amp; Kinzler, K. D. (2017). The Origins of Social Categorization. </w:t>
      </w:r>
      <w:r w:rsidRPr="00CE5B45">
        <w:rPr>
          <w:rFonts w:ascii="Times New Roman" w:hAnsi="Times New Roman" w:cs="Times New Roman"/>
          <w:i/>
          <w:iCs/>
          <w:sz w:val="24"/>
          <w:szCs w:val="24"/>
          <w:shd w:val="clear" w:color="auto" w:fill="FFFFFF"/>
        </w:rPr>
        <w:t>Trends in Cognitive Sciences</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21</w:t>
      </w:r>
      <w:r w:rsidRPr="00CE5B45">
        <w:rPr>
          <w:rFonts w:ascii="Times New Roman" w:hAnsi="Times New Roman" w:cs="Times New Roman"/>
          <w:sz w:val="24"/>
          <w:szCs w:val="24"/>
          <w:shd w:val="clear" w:color="auto" w:fill="FFFFFF"/>
        </w:rPr>
        <w:t xml:space="preserve">(7), 556–568. </w:t>
      </w:r>
      <w:hyperlink r:id="rId47" w:history="1">
        <w:r w:rsidRPr="00CE5B45">
          <w:rPr>
            <w:rStyle w:val="Hyperlink"/>
            <w:rFonts w:ascii="Times New Roman" w:hAnsi="Times New Roman" w:cs="Times New Roman"/>
            <w:color w:val="auto"/>
            <w:sz w:val="24"/>
            <w:szCs w:val="24"/>
            <w:shd w:val="clear" w:color="auto" w:fill="FFFFFF"/>
          </w:rPr>
          <w:t>https://doi.org/10.1016/j.tics.2017.04.004</w:t>
        </w:r>
      </w:hyperlink>
      <w:r w:rsidRPr="00CE5B45">
        <w:rPr>
          <w:rFonts w:ascii="Times New Roman" w:hAnsi="Times New Roman" w:cs="Times New Roman"/>
          <w:sz w:val="24"/>
          <w:szCs w:val="24"/>
          <w:shd w:val="clear" w:color="auto" w:fill="FFFFFF"/>
        </w:rPr>
        <w:t xml:space="preserve"> Available at: </w:t>
      </w:r>
      <w:hyperlink r:id="rId48" w:history="1">
        <w:r w:rsidRPr="00CE5B45">
          <w:rPr>
            <w:rStyle w:val="Hyperlink"/>
            <w:rFonts w:ascii="Times New Roman" w:hAnsi="Times New Roman" w:cs="Times New Roman"/>
            <w:color w:val="auto"/>
            <w:sz w:val="24"/>
            <w:szCs w:val="24"/>
            <w:shd w:val="clear" w:color="auto" w:fill="FFFFFF"/>
          </w:rPr>
          <w:t>https://www-sciencedirect-com.ezproxy.uwtsd.ac.uk/science/article/pii/S1364661317300761?via%3Dihub</w:t>
        </w:r>
      </w:hyperlink>
      <w:r w:rsidRPr="00CE5B45">
        <w:rPr>
          <w:rFonts w:ascii="Times New Roman" w:hAnsi="Times New Roman" w:cs="Times New Roman"/>
          <w:sz w:val="24"/>
          <w:szCs w:val="24"/>
          <w:shd w:val="clear" w:color="auto" w:fill="FFFFFF"/>
        </w:rPr>
        <w:t xml:space="preserve"> (Accessed: 8 June 2024)</w:t>
      </w:r>
    </w:p>
    <w:p w14:paraId="33960E3A" w14:textId="43E023A1" w:rsidR="00D6479F" w:rsidRPr="00CE5B45" w:rsidRDefault="00D6479F"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Minhas, R. &amp; Walsh, D. (2021). The role of prejudicial stereotypes in the formation of suspicion: An examination of operational procedures in stop and search practices. </w:t>
      </w:r>
      <w:r w:rsidRPr="00CE5B45">
        <w:rPr>
          <w:rFonts w:ascii="Times New Roman" w:hAnsi="Times New Roman" w:cs="Times New Roman"/>
          <w:i/>
          <w:iCs/>
          <w:sz w:val="24"/>
          <w:szCs w:val="24"/>
          <w:shd w:val="clear" w:color="auto" w:fill="FFFFFF"/>
        </w:rPr>
        <w:t>International Journal of Police Science &amp; Management</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23</w:t>
      </w:r>
      <w:r w:rsidRPr="00CE5B45">
        <w:rPr>
          <w:rFonts w:ascii="Times New Roman" w:hAnsi="Times New Roman" w:cs="Times New Roman"/>
          <w:sz w:val="24"/>
          <w:szCs w:val="24"/>
          <w:shd w:val="clear" w:color="auto" w:fill="FFFFFF"/>
        </w:rPr>
        <w:t xml:space="preserve">(3), 293–305. </w:t>
      </w:r>
      <w:hyperlink r:id="rId49" w:history="1">
        <w:r w:rsidRPr="00CE5B45">
          <w:rPr>
            <w:rStyle w:val="Hyperlink"/>
            <w:rFonts w:ascii="Times New Roman" w:hAnsi="Times New Roman" w:cs="Times New Roman"/>
            <w:color w:val="auto"/>
            <w:sz w:val="24"/>
            <w:szCs w:val="24"/>
            <w:shd w:val="clear" w:color="auto" w:fill="FFFFFF"/>
          </w:rPr>
          <w:t>https://doi.org/10.1177/14613557211016499</w:t>
        </w:r>
      </w:hyperlink>
      <w:r w:rsidRPr="00CE5B45">
        <w:rPr>
          <w:rFonts w:ascii="Times New Roman" w:hAnsi="Times New Roman" w:cs="Times New Roman"/>
          <w:sz w:val="24"/>
          <w:szCs w:val="24"/>
          <w:shd w:val="clear" w:color="auto" w:fill="FFFFFF"/>
        </w:rPr>
        <w:t xml:space="preserve"> Available at: </w:t>
      </w:r>
      <w:hyperlink r:id="rId50" w:history="1">
        <w:r w:rsidRPr="00CE5B45">
          <w:rPr>
            <w:rStyle w:val="Hyperlink"/>
            <w:rFonts w:ascii="Times New Roman" w:hAnsi="Times New Roman" w:cs="Times New Roman"/>
            <w:color w:val="auto"/>
            <w:sz w:val="24"/>
            <w:szCs w:val="24"/>
            <w:shd w:val="clear" w:color="auto" w:fill="FFFFFF"/>
          </w:rPr>
          <w:t>https://journals-sagepub-com.ezproxy.uwtsd.ac.uk/doi/full/10.1177/14613557211016499</w:t>
        </w:r>
      </w:hyperlink>
      <w:r w:rsidRPr="00CE5B45">
        <w:rPr>
          <w:rFonts w:ascii="Times New Roman" w:hAnsi="Times New Roman" w:cs="Times New Roman"/>
          <w:sz w:val="24"/>
          <w:szCs w:val="24"/>
          <w:shd w:val="clear" w:color="auto" w:fill="FFFFFF"/>
        </w:rPr>
        <w:t xml:space="preserve"> (Accessed: 9 June 2024) </w:t>
      </w:r>
    </w:p>
    <w:p w14:paraId="46FD6B6D" w14:textId="0BD6E738" w:rsidR="00C932FD" w:rsidRPr="00CE5B45" w:rsidRDefault="00C932FD" w:rsidP="009B43ED">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lastRenderedPageBreak/>
        <w:t xml:space="preserve">Ministry of Justice (2012) </w:t>
      </w:r>
      <w:r w:rsidRPr="00933935">
        <w:rPr>
          <w:rFonts w:ascii="Times New Roman" w:hAnsi="Times New Roman" w:cs="Times New Roman"/>
          <w:i/>
          <w:iCs/>
          <w:sz w:val="24"/>
          <w:szCs w:val="24"/>
        </w:rPr>
        <w:t xml:space="preserve">Public Sector </w:t>
      </w:r>
      <w:r w:rsidR="00933935" w:rsidRPr="00933935">
        <w:rPr>
          <w:rFonts w:ascii="Times New Roman" w:hAnsi="Times New Roman" w:cs="Times New Roman"/>
          <w:i/>
          <w:iCs/>
          <w:sz w:val="24"/>
          <w:szCs w:val="24"/>
        </w:rPr>
        <w:t>Equality</w:t>
      </w:r>
      <w:r w:rsidRPr="00933935">
        <w:rPr>
          <w:rFonts w:ascii="Times New Roman" w:hAnsi="Times New Roman" w:cs="Times New Roman"/>
          <w:i/>
          <w:iCs/>
          <w:sz w:val="24"/>
          <w:szCs w:val="24"/>
        </w:rPr>
        <w:t xml:space="preserve"> Duty.</w:t>
      </w:r>
      <w:r w:rsidRPr="00CE5B45">
        <w:rPr>
          <w:rFonts w:ascii="Times New Roman" w:hAnsi="Times New Roman" w:cs="Times New Roman"/>
          <w:sz w:val="24"/>
          <w:szCs w:val="24"/>
        </w:rPr>
        <w:t xml:space="preserve"> Available at: </w:t>
      </w:r>
      <w:hyperlink r:id="rId51" w:history="1">
        <w:r w:rsidRPr="00CE5B45">
          <w:rPr>
            <w:rStyle w:val="Hyperlink"/>
            <w:rFonts w:ascii="Times New Roman" w:hAnsi="Times New Roman" w:cs="Times New Roman"/>
            <w:color w:val="auto"/>
            <w:sz w:val="24"/>
            <w:szCs w:val="24"/>
          </w:rPr>
          <w:t>https://www.gov.uk/government/publications/public-sector-equality-duty</w:t>
        </w:r>
      </w:hyperlink>
      <w:r w:rsidRPr="00CE5B45">
        <w:rPr>
          <w:rFonts w:ascii="Times New Roman" w:hAnsi="Times New Roman" w:cs="Times New Roman"/>
          <w:sz w:val="24"/>
          <w:szCs w:val="24"/>
        </w:rPr>
        <w:t xml:space="preserve"> (Accessed: 26 June 2024) </w:t>
      </w:r>
    </w:p>
    <w:p w14:paraId="386222D6" w14:textId="7316D538" w:rsidR="001F54B5" w:rsidRPr="00CE5B45" w:rsidRDefault="001F54B5" w:rsidP="001F54B5">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Ministry of Justice</w:t>
      </w:r>
      <w:r w:rsidR="00933935">
        <w:rPr>
          <w:rFonts w:ascii="Times New Roman" w:hAnsi="Times New Roman" w:cs="Times New Roman"/>
          <w:sz w:val="24"/>
          <w:szCs w:val="24"/>
        </w:rPr>
        <w:t xml:space="preserve"> (</w:t>
      </w:r>
      <w:r w:rsidRPr="00CE5B45">
        <w:rPr>
          <w:rFonts w:ascii="Times New Roman" w:hAnsi="Times New Roman" w:cs="Times New Roman"/>
          <w:sz w:val="24"/>
          <w:szCs w:val="24"/>
        </w:rPr>
        <w:t>2021)</w:t>
      </w:r>
      <w:r w:rsidR="00933935">
        <w:rPr>
          <w:rFonts w:ascii="Times New Roman" w:hAnsi="Times New Roman" w:cs="Times New Roman"/>
          <w:sz w:val="24"/>
          <w:szCs w:val="24"/>
        </w:rPr>
        <w:t xml:space="preserve"> </w:t>
      </w:r>
      <w:r w:rsidR="00933935" w:rsidRPr="00933935">
        <w:rPr>
          <w:rFonts w:ascii="Times New Roman" w:hAnsi="Times New Roman" w:cs="Times New Roman"/>
          <w:i/>
          <w:iCs/>
          <w:sz w:val="24"/>
          <w:szCs w:val="24"/>
        </w:rPr>
        <w:t>Women and the Criminal Justice System.</w:t>
      </w:r>
      <w:r w:rsidRPr="00CE5B45">
        <w:rPr>
          <w:rFonts w:ascii="Times New Roman" w:hAnsi="Times New Roman" w:cs="Times New Roman"/>
          <w:sz w:val="24"/>
          <w:szCs w:val="24"/>
        </w:rPr>
        <w:t xml:space="preserve"> Available at: </w:t>
      </w:r>
      <w:hyperlink r:id="rId52" w:history="1">
        <w:r w:rsidRPr="00CE5B45">
          <w:rPr>
            <w:rStyle w:val="Hyperlink"/>
            <w:rFonts w:ascii="Times New Roman" w:hAnsi="Times New Roman" w:cs="Times New Roman"/>
            <w:color w:val="auto"/>
            <w:sz w:val="24"/>
            <w:szCs w:val="24"/>
          </w:rPr>
          <w:t>https://www.gov.uk/government/statistics/women-and-the-criminal-justice-system-2021/women-and-the-criminal-justice-system-2021</w:t>
        </w:r>
      </w:hyperlink>
      <w:r w:rsidRPr="00CE5B45">
        <w:rPr>
          <w:rFonts w:ascii="Times New Roman" w:hAnsi="Times New Roman" w:cs="Times New Roman"/>
          <w:sz w:val="24"/>
          <w:szCs w:val="24"/>
        </w:rPr>
        <w:t xml:space="preserve"> </w:t>
      </w:r>
      <w:r w:rsidR="00933935">
        <w:rPr>
          <w:rFonts w:ascii="Times New Roman" w:hAnsi="Times New Roman" w:cs="Times New Roman"/>
          <w:sz w:val="24"/>
          <w:szCs w:val="24"/>
        </w:rPr>
        <w:t>(Accessed: 27 June 2024)</w:t>
      </w:r>
    </w:p>
    <w:p w14:paraId="35F2A2F3" w14:textId="68C295B5" w:rsidR="001F54B5" w:rsidRPr="00CE5B45" w:rsidRDefault="001F54B5" w:rsidP="00552F8F">
      <w:pPr>
        <w:spacing w:line="240" w:lineRule="auto"/>
        <w:rPr>
          <w:rFonts w:ascii="Times New Roman" w:hAnsi="Times New Roman" w:cs="Times New Roman"/>
          <w:sz w:val="24"/>
          <w:szCs w:val="24"/>
        </w:rPr>
      </w:pPr>
      <w:r w:rsidRPr="00CE5B45">
        <w:rPr>
          <w:rFonts w:ascii="Times New Roman" w:hAnsi="Times New Roman" w:cs="Times New Roman"/>
          <w:sz w:val="24"/>
          <w:szCs w:val="24"/>
        </w:rPr>
        <w:t>Ministry of Justic</w:t>
      </w:r>
      <w:r w:rsidR="004E2697">
        <w:rPr>
          <w:rFonts w:ascii="Times New Roman" w:hAnsi="Times New Roman" w:cs="Times New Roman"/>
          <w:sz w:val="24"/>
          <w:szCs w:val="24"/>
        </w:rPr>
        <w:t>e (</w:t>
      </w:r>
      <w:r w:rsidRPr="00CE5B45">
        <w:rPr>
          <w:rFonts w:ascii="Times New Roman" w:hAnsi="Times New Roman" w:cs="Times New Roman"/>
          <w:sz w:val="24"/>
          <w:szCs w:val="24"/>
        </w:rPr>
        <w:t>2022)</w:t>
      </w:r>
      <w:r w:rsidR="004E2697">
        <w:rPr>
          <w:rFonts w:ascii="Times New Roman" w:hAnsi="Times New Roman" w:cs="Times New Roman"/>
          <w:sz w:val="24"/>
          <w:szCs w:val="24"/>
        </w:rPr>
        <w:t xml:space="preserve">. </w:t>
      </w:r>
      <w:r w:rsidR="004E2697" w:rsidRPr="00552F8F">
        <w:rPr>
          <w:rFonts w:ascii="Times New Roman" w:hAnsi="Times New Roman" w:cs="Times New Roman"/>
          <w:i/>
          <w:iCs/>
          <w:sz w:val="24"/>
          <w:szCs w:val="24"/>
        </w:rPr>
        <w:t>Statistics on Ethnicity and the Criminal Justice System, 2022</w:t>
      </w:r>
      <w:r w:rsidRPr="00552F8F">
        <w:rPr>
          <w:rFonts w:ascii="Times New Roman" w:hAnsi="Times New Roman" w:cs="Times New Roman"/>
          <w:i/>
          <w:iCs/>
          <w:sz w:val="24"/>
          <w:szCs w:val="24"/>
        </w:rPr>
        <w:t xml:space="preserve"> </w:t>
      </w:r>
      <w:r w:rsidRPr="00CE5B45">
        <w:rPr>
          <w:rFonts w:ascii="Times New Roman" w:hAnsi="Times New Roman" w:cs="Times New Roman"/>
          <w:sz w:val="24"/>
          <w:szCs w:val="24"/>
        </w:rPr>
        <w:t xml:space="preserve">Available at:  </w:t>
      </w:r>
      <w:hyperlink r:id="rId53" w:history="1">
        <w:r w:rsidRPr="00CE5B45">
          <w:rPr>
            <w:rStyle w:val="Hyperlink"/>
            <w:rFonts w:ascii="Times New Roman" w:hAnsi="Times New Roman" w:cs="Times New Roman"/>
            <w:color w:val="auto"/>
            <w:sz w:val="24"/>
            <w:szCs w:val="24"/>
          </w:rPr>
          <w:t>https://assets.publishing.service.gov.uk/media/65bd04e363a23d0013c8213e/ECJS_2022_Infographic_final.pdf</w:t>
        </w:r>
      </w:hyperlink>
      <w:r w:rsidRPr="00CE5B45">
        <w:rPr>
          <w:rFonts w:ascii="Times New Roman" w:hAnsi="Times New Roman" w:cs="Times New Roman"/>
          <w:sz w:val="24"/>
          <w:szCs w:val="24"/>
        </w:rPr>
        <w:t xml:space="preserve"> </w:t>
      </w:r>
      <w:r w:rsidR="00552F8F">
        <w:rPr>
          <w:rFonts w:ascii="Times New Roman" w:hAnsi="Times New Roman" w:cs="Times New Roman"/>
          <w:sz w:val="24"/>
          <w:szCs w:val="24"/>
        </w:rPr>
        <w:t>(Accessed: 27 June 2024)</w:t>
      </w:r>
    </w:p>
    <w:p w14:paraId="33937065" w14:textId="0A0F5B87" w:rsidR="001F54B5" w:rsidRPr="00CE5B45" w:rsidRDefault="001F54B5" w:rsidP="009B43ED">
      <w:pPr>
        <w:spacing w:line="240" w:lineRule="auto"/>
        <w:jc w:val="both"/>
        <w:rPr>
          <w:rFonts w:ascii="Times New Roman" w:hAnsi="Times New Roman" w:cs="Times New Roman"/>
          <w:sz w:val="24"/>
          <w:szCs w:val="24"/>
          <w:shd w:val="clear" w:color="auto" w:fill="FFFFFF"/>
        </w:rPr>
      </w:pPr>
      <w:proofErr w:type="spellStart"/>
      <w:r w:rsidRPr="00CE5B45">
        <w:rPr>
          <w:rFonts w:ascii="Times New Roman" w:hAnsi="Times New Roman" w:cs="Times New Roman"/>
          <w:sz w:val="24"/>
          <w:szCs w:val="24"/>
          <w:shd w:val="clear" w:color="auto" w:fill="FFFFFF"/>
        </w:rPr>
        <w:t>Mulgan</w:t>
      </w:r>
      <w:proofErr w:type="spellEnd"/>
      <w:r w:rsidRPr="00CE5B45">
        <w:rPr>
          <w:rFonts w:ascii="Times New Roman" w:hAnsi="Times New Roman" w:cs="Times New Roman"/>
          <w:sz w:val="24"/>
          <w:szCs w:val="24"/>
          <w:shd w:val="clear" w:color="auto" w:fill="FFFFFF"/>
        </w:rPr>
        <w:t>, T. (2020). </w:t>
      </w:r>
      <w:r w:rsidRPr="00CE5B45">
        <w:rPr>
          <w:rFonts w:ascii="Times New Roman" w:hAnsi="Times New Roman" w:cs="Times New Roman"/>
          <w:i/>
          <w:iCs/>
          <w:sz w:val="24"/>
          <w:szCs w:val="24"/>
          <w:shd w:val="clear" w:color="auto" w:fill="FFFFFF"/>
        </w:rPr>
        <w:t>Utilitarianism</w:t>
      </w:r>
      <w:r w:rsidRPr="00CE5B45">
        <w:rPr>
          <w:rFonts w:ascii="Times New Roman" w:hAnsi="Times New Roman" w:cs="Times New Roman"/>
          <w:sz w:val="24"/>
          <w:szCs w:val="24"/>
          <w:shd w:val="clear" w:color="auto" w:fill="FFFFFF"/>
        </w:rPr>
        <w:t>. Cambridge University Press.</w:t>
      </w:r>
    </w:p>
    <w:p w14:paraId="20BCC401" w14:textId="0BF62337" w:rsidR="00D6479F" w:rsidRPr="00CE5B45" w:rsidRDefault="00D6479F" w:rsidP="009B43ED">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Murray, K., McVie, S., Farren, D., Herlitz, L., Hough, M. &amp; Norris, P. (2021). Procedural justice, compliance with the law and police stop-and-search: a study of young people in England and Scotland. </w:t>
      </w:r>
      <w:r w:rsidRPr="00CE5B45">
        <w:rPr>
          <w:rFonts w:ascii="Times New Roman" w:hAnsi="Times New Roman" w:cs="Times New Roman"/>
          <w:i/>
          <w:iCs/>
          <w:sz w:val="24"/>
          <w:szCs w:val="24"/>
          <w:shd w:val="clear" w:color="auto" w:fill="FFFFFF"/>
        </w:rPr>
        <w:t>Policing &amp; Society</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31</w:t>
      </w:r>
      <w:r w:rsidRPr="00CE5B45">
        <w:rPr>
          <w:rFonts w:ascii="Times New Roman" w:hAnsi="Times New Roman" w:cs="Times New Roman"/>
          <w:sz w:val="24"/>
          <w:szCs w:val="24"/>
          <w:shd w:val="clear" w:color="auto" w:fill="FFFFFF"/>
        </w:rPr>
        <w:t xml:space="preserve">(3), 263–282. </w:t>
      </w:r>
      <w:hyperlink r:id="rId54" w:history="1">
        <w:r w:rsidRPr="00CE5B45">
          <w:rPr>
            <w:rStyle w:val="Hyperlink"/>
            <w:rFonts w:ascii="Times New Roman" w:hAnsi="Times New Roman" w:cs="Times New Roman"/>
            <w:color w:val="auto"/>
            <w:sz w:val="24"/>
            <w:szCs w:val="24"/>
            <w:shd w:val="clear" w:color="auto" w:fill="FFFFFF"/>
          </w:rPr>
          <w:t>https://doi.org/10.1080/10439463.2020.1711756</w:t>
        </w:r>
      </w:hyperlink>
      <w:r w:rsidRPr="00CE5B45">
        <w:rPr>
          <w:rFonts w:ascii="Times New Roman" w:hAnsi="Times New Roman" w:cs="Times New Roman"/>
          <w:sz w:val="24"/>
          <w:szCs w:val="24"/>
          <w:shd w:val="clear" w:color="auto" w:fill="FFFFFF"/>
        </w:rPr>
        <w:t xml:space="preserve"> Available at: </w:t>
      </w:r>
      <w:hyperlink r:id="rId55" w:history="1">
        <w:r w:rsidRPr="00CE5B45">
          <w:rPr>
            <w:rStyle w:val="Hyperlink"/>
            <w:rFonts w:ascii="Times New Roman" w:hAnsi="Times New Roman" w:cs="Times New Roman"/>
            <w:color w:val="auto"/>
            <w:sz w:val="24"/>
            <w:szCs w:val="24"/>
            <w:shd w:val="clear" w:color="auto" w:fill="FFFFFF"/>
          </w:rPr>
          <w:t>https://www-tandfonline-com.ezproxy.uwtsd.ac.uk/doi/full/10.1080/10439463.2020.1711756</w:t>
        </w:r>
      </w:hyperlink>
      <w:r w:rsidRPr="00CE5B45">
        <w:rPr>
          <w:rFonts w:ascii="Times New Roman" w:hAnsi="Times New Roman" w:cs="Times New Roman"/>
          <w:sz w:val="24"/>
          <w:szCs w:val="24"/>
          <w:shd w:val="clear" w:color="auto" w:fill="FFFFFF"/>
        </w:rPr>
        <w:t xml:space="preserve"> (Accessed: 16 June 2024) </w:t>
      </w:r>
    </w:p>
    <w:p w14:paraId="14CBB65D" w14:textId="1030B596" w:rsidR="00A14B2A" w:rsidRPr="00CE5B45" w:rsidRDefault="00A14B2A" w:rsidP="009B43ED">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National Centre for Social Research (2023)</w:t>
      </w:r>
      <w:r w:rsidRPr="00552F8F">
        <w:rPr>
          <w:rFonts w:ascii="Times New Roman" w:hAnsi="Times New Roman" w:cs="Times New Roman"/>
          <w:i/>
          <w:iCs/>
          <w:sz w:val="24"/>
          <w:szCs w:val="24"/>
        </w:rPr>
        <w:t xml:space="preserve"> Risk Factors for Being NEET Amongst Young People.</w:t>
      </w:r>
      <w:r w:rsidRPr="00CE5B45">
        <w:rPr>
          <w:rFonts w:ascii="Times New Roman" w:hAnsi="Times New Roman" w:cs="Times New Roman"/>
          <w:sz w:val="24"/>
          <w:szCs w:val="24"/>
        </w:rPr>
        <w:t xml:space="preserve"> Available at: </w:t>
      </w:r>
      <w:hyperlink r:id="rId56" w:history="1">
        <w:r w:rsidRPr="00CE5B45">
          <w:rPr>
            <w:rStyle w:val="Hyperlink"/>
            <w:rFonts w:ascii="Times New Roman" w:hAnsi="Times New Roman" w:cs="Times New Roman"/>
            <w:color w:val="auto"/>
            <w:sz w:val="24"/>
            <w:szCs w:val="24"/>
          </w:rPr>
          <w:t>https://youthfuturesfoundation.org/wp-content/uploads/2023/12/OVERLA2.pdf</w:t>
        </w:r>
      </w:hyperlink>
      <w:r w:rsidRPr="00CE5B45">
        <w:rPr>
          <w:rFonts w:ascii="Times New Roman" w:hAnsi="Times New Roman" w:cs="Times New Roman"/>
          <w:sz w:val="24"/>
          <w:szCs w:val="24"/>
        </w:rPr>
        <w:t xml:space="preserve"> (Accessed: 26 June 2024) </w:t>
      </w:r>
    </w:p>
    <w:p w14:paraId="387264C1" w14:textId="7D7C7BBD" w:rsidR="00A14B2A" w:rsidRPr="00CE5B45" w:rsidRDefault="00A14B2A" w:rsidP="009B43ED">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 xml:space="preserve">NPCC (2022) </w:t>
      </w:r>
      <w:r w:rsidRPr="00552F8F">
        <w:rPr>
          <w:rFonts w:ascii="Times New Roman" w:hAnsi="Times New Roman" w:cs="Times New Roman"/>
          <w:i/>
          <w:iCs/>
          <w:sz w:val="24"/>
          <w:szCs w:val="24"/>
        </w:rPr>
        <w:t>Police Race Action Plan Improving policing for Black people.</w:t>
      </w:r>
      <w:r w:rsidRPr="00CE5B45">
        <w:rPr>
          <w:rFonts w:ascii="Times New Roman" w:hAnsi="Times New Roman" w:cs="Times New Roman"/>
          <w:sz w:val="24"/>
          <w:szCs w:val="24"/>
        </w:rPr>
        <w:t xml:space="preserve"> Available at: </w:t>
      </w:r>
      <w:hyperlink r:id="rId57" w:history="1">
        <w:r w:rsidRPr="00CE5B45">
          <w:rPr>
            <w:rStyle w:val="Hyperlink"/>
            <w:rFonts w:ascii="Times New Roman" w:hAnsi="Times New Roman" w:cs="Times New Roman"/>
            <w:color w:val="auto"/>
            <w:sz w:val="24"/>
            <w:szCs w:val="24"/>
          </w:rPr>
          <w:t>https://www.npcc.police.uk/SysSiteAssets/media/downloads/our-work/race-action-plan/police-race-action-plan-improving-policing-for-black-people.pdf</w:t>
        </w:r>
      </w:hyperlink>
      <w:r w:rsidRPr="00CE5B45">
        <w:rPr>
          <w:rFonts w:ascii="Times New Roman" w:hAnsi="Times New Roman" w:cs="Times New Roman"/>
          <w:sz w:val="24"/>
          <w:szCs w:val="24"/>
        </w:rPr>
        <w:t xml:space="preserve"> (Accessed: 26 June 2024) </w:t>
      </w:r>
    </w:p>
    <w:p w14:paraId="5A4330F8" w14:textId="7CB19C04" w:rsidR="005678A9" w:rsidRPr="00CE5B45" w:rsidRDefault="005678A9" w:rsidP="009B43ED">
      <w:pPr>
        <w:spacing w:line="240" w:lineRule="auto"/>
        <w:jc w:val="both"/>
        <w:rPr>
          <w:rStyle w:val="Hyperlink"/>
          <w:rFonts w:ascii="Times New Roman" w:hAnsi="Times New Roman" w:cs="Times New Roman"/>
          <w:color w:val="auto"/>
          <w:sz w:val="24"/>
          <w:szCs w:val="24"/>
          <w:u w:val="none"/>
        </w:rPr>
      </w:pPr>
      <w:r w:rsidRPr="00CE5B45">
        <w:rPr>
          <w:rFonts w:ascii="Times New Roman" w:hAnsi="Times New Roman" w:cs="Times New Roman"/>
          <w:sz w:val="24"/>
          <w:szCs w:val="24"/>
        </w:rPr>
        <w:t>Oxford Reference (2024)</w:t>
      </w:r>
      <w:r w:rsidR="00552F8F">
        <w:rPr>
          <w:rFonts w:ascii="Times New Roman" w:hAnsi="Times New Roman" w:cs="Times New Roman"/>
          <w:sz w:val="24"/>
          <w:szCs w:val="24"/>
        </w:rPr>
        <w:t>.</w:t>
      </w:r>
      <w:r w:rsidRPr="00CE5B45">
        <w:rPr>
          <w:rFonts w:ascii="Times New Roman" w:hAnsi="Times New Roman" w:cs="Times New Roman"/>
          <w:sz w:val="24"/>
          <w:szCs w:val="24"/>
        </w:rPr>
        <w:t xml:space="preserve"> </w:t>
      </w:r>
      <w:r w:rsidRPr="00552F8F">
        <w:rPr>
          <w:rFonts w:ascii="Times New Roman" w:hAnsi="Times New Roman" w:cs="Times New Roman"/>
          <w:i/>
          <w:iCs/>
          <w:sz w:val="24"/>
          <w:szCs w:val="24"/>
        </w:rPr>
        <w:t>Intersectionality.</w:t>
      </w:r>
      <w:r w:rsidRPr="00CE5B45">
        <w:rPr>
          <w:rFonts w:ascii="Times New Roman" w:hAnsi="Times New Roman" w:cs="Times New Roman"/>
          <w:sz w:val="24"/>
          <w:szCs w:val="24"/>
        </w:rPr>
        <w:t xml:space="preserve"> Available at: </w:t>
      </w:r>
      <w:hyperlink r:id="rId58" w:history="1">
        <w:r w:rsidRPr="00CE5B45">
          <w:rPr>
            <w:rStyle w:val="Hyperlink"/>
            <w:rFonts w:ascii="Times New Roman" w:hAnsi="Times New Roman" w:cs="Times New Roman"/>
            <w:color w:val="auto"/>
            <w:sz w:val="24"/>
            <w:szCs w:val="24"/>
          </w:rPr>
          <w:t>https://www.oxfordreference.com/display/10.1093/acref/9780199599868.001.0001/acref-9780199599868-e-975</w:t>
        </w:r>
      </w:hyperlink>
      <w:r w:rsidRPr="00CE5B45">
        <w:rPr>
          <w:rFonts w:ascii="Times New Roman" w:hAnsi="Times New Roman" w:cs="Times New Roman"/>
          <w:sz w:val="24"/>
          <w:szCs w:val="24"/>
        </w:rPr>
        <w:t xml:space="preserve"> (Accessed: 1 April 2024)</w:t>
      </w:r>
    </w:p>
    <w:p w14:paraId="3C38B9A7" w14:textId="59E4C152" w:rsidR="00D6479F" w:rsidRPr="00CE5B45" w:rsidRDefault="00D6479F"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 xml:space="preserve">Prison Reform trust (2023) </w:t>
      </w:r>
      <w:r w:rsidRPr="00552F8F">
        <w:rPr>
          <w:rFonts w:ascii="Times New Roman" w:hAnsi="Times New Roman" w:cs="Times New Roman"/>
          <w:i/>
          <w:iCs/>
          <w:sz w:val="24"/>
          <w:szCs w:val="24"/>
        </w:rPr>
        <w:t>Prison: the facts Bromley Briefings Summer 2023.</w:t>
      </w:r>
      <w:r w:rsidRPr="00CE5B45">
        <w:rPr>
          <w:rFonts w:ascii="Times New Roman" w:hAnsi="Times New Roman" w:cs="Times New Roman"/>
          <w:sz w:val="24"/>
          <w:szCs w:val="24"/>
        </w:rPr>
        <w:t xml:space="preserve"> Available at: </w:t>
      </w:r>
      <w:hyperlink r:id="rId59" w:history="1">
        <w:r w:rsidRPr="00CE5B45">
          <w:rPr>
            <w:rStyle w:val="Hyperlink"/>
            <w:rFonts w:ascii="Times New Roman" w:hAnsi="Times New Roman" w:cs="Times New Roman"/>
            <w:color w:val="auto"/>
            <w:sz w:val="24"/>
            <w:szCs w:val="24"/>
          </w:rPr>
          <w:t>https://prisonreformtrust.org.uk/wp-content/uploads/2023/06/prison_the_facts_2023.pdf</w:t>
        </w:r>
      </w:hyperlink>
      <w:r w:rsidRPr="00CE5B45">
        <w:rPr>
          <w:rFonts w:ascii="Times New Roman" w:hAnsi="Times New Roman" w:cs="Times New Roman"/>
          <w:sz w:val="24"/>
          <w:szCs w:val="24"/>
        </w:rPr>
        <w:t xml:space="preserve"> (Accessed: 23 June 2024) </w:t>
      </w:r>
    </w:p>
    <w:p w14:paraId="25A4A9D6" w14:textId="5CFA41F6" w:rsidR="00440302" w:rsidRPr="00CE5B45" w:rsidRDefault="00440302"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Robertson, L. &amp; Wainwright, J. (2020). Black Boys’ and Young Men’s Experiences with Criminal Justice and Desistance in England and Wales: A Literature Review. </w:t>
      </w:r>
      <w:r w:rsidRPr="00CE5B45">
        <w:rPr>
          <w:rFonts w:ascii="Times New Roman" w:hAnsi="Times New Roman" w:cs="Times New Roman"/>
          <w:i/>
          <w:iCs/>
          <w:sz w:val="24"/>
          <w:szCs w:val="24"/>
          <w:shd w:val="clear" w:color="auto" w:fill="FFFFFF"/>
        </w:rPr>
        <w:t>Genealogy (Basel)</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4</w:t>
      </w:r>
      <w:r w:rsidRPr="00CE5B45">
        <w:rPr>
          <w:rFonts w:ascii="Times New Roman" w:hAnsi="Times New Roman" w:cs="Times New Roman"/>
          <w:sz w:val="24"/>
          <w:szCs w:val="24"/>
          <w:shd w:val="clear" w:color="auto" w:fill="FFFFFF"/>
        </w:rPr>
        <w:t xml:space="preserve">(2), 50-. </w:t>
      </w:r>
      <w:hyperlink r:id="rId60" w:history="1">
        <w:r w:rsidRPr="00CE5B45">
          <w:rPr>
            <w:rStyle w:val="Hyperlink"/>
            <w:rFonts w:ascii="Times New Roman" w:hAnsi="Times New Roman" w:cs="Times New Roman"/>
            <w:color w:val="auto"/>
            <w:sz w:val="24"/>
            <w:szCs w:val="24"/>
            <w:shd w:val="clear" w:color="auto" w:fill="FFFFFF"/>
          </w:rPr>
          <w:t>https://doi.org/10.3390/genealogy4020050</w:t>
        </w:r>
      </w:hyperlink>
      <w:r w:rsidRPr="00CE5B45">
        <w:rPr>
          <w:rFonts w:ascii="Times New Roman" w:hAnsi="Times New Roman" w:cs="Times New Roman"/>
          <w:sz w:val="24"/>
          <w:szCs w:val="24"/>
          <w:shd w:val="clear" w:color="auto" w:fill="FFFFFF"/>
        </w:rPr>
        <w:t xml:space="preserve"> Available at: </w:t>
      </w:r>
      <w:hyperlink r:id="rId61" w:history="1">
        <w:r w:rsidRPr="00CE5B45">
          <w:rPr>
            <w:rStyle w:val="Hyperlink"/>
            <w:rFonts w:ascii="Times New Roman" w:hAnsi="Times New Roman" w:cs="Times New Roman"/>
            <w:color w:val="auto"/>
            <w:sz w:val="24"/>
            <w:szCs w:val="24"/>
            <w:shd w:val="clear" w:color="auto" w:fill="FFFFFF"/>
          </w:rPr>
          <w:t>https://www.proquest.com/docview/2392066046?accountid=130472&amp;parentSessionId=9dQx1bK2hmh6v%2FQ2z0%2FV7OEdPYIoR9U2tlQoDMv4FB4%3D&amp;pq-origsite=primo&amp;sourcetype=Scholarly%20Journals</w:t>
        </w:r>
      </w:hyperlink>
      <w:r w:rsidRPr="00CE5B45">
        <w:rPr>
          <w:rFonts w:ascii="Times New Roman" w:hAnsi="Times New Roman" w:cs="Times New Roman"/>
          <w:sz w:val="24"/>
          <w:szCs w:val="24"/>
          <w:shd w:val="clear" w:color="auto" w:fill="FFFFFF"/>
        </w:rPr>
        <w:t xml:space="preserve"> (Accessed: 21 June 2024)</w:t>
      </w:r>
    </w:p>
    <w:p w14:paraId="5C9F2FDF" w14:textId="07C172DB" w:rsidR="00D6479F" w:rsidRPr="00CE5B45" w:rsidRDefault="00D6479F"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rPr>
        <w:t>Rosen, A</w:t>
      </w:r>
      <w:r w:rsidR="00552F8F">
        <w:rPr>
          <w:rFonts w:ascii="Times New Roman" w:hAnsi="Times New Roman" w:cs="Times New Roman"/>
          <w:sz w:val="24"/>
          <w:szCs w:val="24"/>
        </w:rPr>
        <w:t>.</w:t>
      </w:r>
      <w:r w:rsidRPr="00CE5B45">
        <w:rPr>
          <w:rFonts w:ascii="Times New Roman" w:hAnsi="Times New Roman" w:cs="Times New Roman"/>
          <w:sz w:val="24"/>
          <w:szCs w:val="24"/>
        </w:rPr>
        <w:t xml:space="preserve"> (2018) </w:t>
      </w:r>
      <w:r w:rsidRPr="00CE5B45">
        <w:rPr>
          <w:rFonts w:ascii="Times New Roman" w:hAnsi="Times New Roman" w:cs="Times New Roman"/>
          <w:i/>
          <w:iCs/>
          <w:sz w:val="24"/>
          <w:szCs w:val="24"/>
          <w:shd w:val="clear" w:color="auto" w:fill="FFFFFF"/>
        </w:rPr>
        <w:t>Kant’s Theory of Justice</w:t>
      </w:r>
      <w:r w:rsidRPr="00CE5B45">
        <w:rPr>
          <w:rFonts w:ascii="Times New Roman" w:hAnsi="Times New Roman" w:cs="Times New Roman"/>
          <w:sz w:val="24"/>
          <w:szCs w:val="24"/>
          <w:shd w:val="clear" w:color="auto" w:fill="FFFFFF"/>
        </w:rPr>
        <w:t> (1st ed.). Cornell University Press</w:t>
      </w:r>
    </w:p>
    <w:p w14:paraId="565CC176" w14:textId="5243F58D" w:rsidR="00440302" w:rsidRPr="00CE5B45" w:rsidRDefault="00440302"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Rosengarten, F. (2013). </w:t>
      </w:r>
      <w:r w:rsidRPr="00CE5B45">
        <w:rPr>
          <w:rFonts w:ascii="Times New Roman" w:hAnsi="Times New Roman" w:cs="Times New Roman"/>
          <w:i/>
          <w:iCs/>
          <w:sz w:val="24"/>
          <w:szCs w:val="24"/>
          <w:shd w:val="clear" w:color="auto" w:fill="FFFFFF"/>
        </w:rPr>
        <w:t>The revolutionary Marxism of Antonio Gramsci</w:t>
      </w:r>
      <w:r w:rsidRPr="00CE5B45">
        <w:rPr>
          <w:rFonts w:ascii="Times New Roman" w:hAnsi="Times New Roman" w:cs="Times New Roman"/>
          <w:sz w:val="24"/>
          <w:szCs w:val="24"/>
          <w:shd w:val="clear" w:color="auto" w:fill="FFFFFF"/>
        </w:rPr>
        <w:t>. Brill.</w:t>
      </w:r>
    </w:p>
    <w:p w14:paraId="22B46796" w14:textId="4743EAAE" w:rsidR="008E039C" w:rsidRPr="00CE5B45" w:rsidRDefault="008E039C"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Scottish Government (2021)</w:t>
      </w:r>
      <w:r w:rsidR="004E3E59">
        <w:rPr>
          <w:rFonts w:ascii="Times New Roman" w:hAnsi="Times New Roman" w:cs="Times New Roman"/>
          <w:sz w:val="24"/>
          <w:szCs w:val="24"/>
        </w:rPr>
        <w:t>.</w:t>
      </w:r>
      <w:r w:rsidRPr="00CE5B45">
        <w:rPr>
          <w:rFonts w:ascii="Times New Roman" w:hAnsi="Times New Roman" w:cs="Times New Roman"/>
          <w:sz w:val="24"/>
          <w:szCs w:val="24"/>
        </w:rPr>
        <w:t xml:space="preserve"> </w:t>
      </w:r>
      <w:r w:rsidRPr="004E3E59">
        <w:rPr>
          <w:rFonts w:ascii="Times New Roman" w:hAnsi="Times New Roman" w:cs="Times New Roman"/>
          <w:i/>
          <w:iCs/>
          <w:sz w:val="24"/>
          <w:szCs w:val="24"/>
        </w:rPr>
        <w:t xml:space="preserve">Race equality: </w:t>
      </w:r>
      <w:r w:rsidR="004E3E59" w:rsidRPr="004E3E59">
        <w:rPr>
          <w:rFonts w:ascii="Times New Roman" w:hAnsi="Times New Roman" w:cs="Times New Roman"/>
          <w:i/>
          <w:iCs/>
          <w:sz w:val="24"/>
          <w:szCs w:val="24"/>
        </w:rPr>
        <w:t>Immediate</w:t>
      </w:r>
      <w:r w:rsidRPr="004E3E59">
        <w:rPr>
          <w:rFonts w:ascii="Times New Roman" w:hAnsi="Times New Roman" w:cs="Times New Roman"/>
          <w:i/>
          <w:iCs/>
          <w:sz w:val="24"/>
          <w:szCs w:val="24"/>
        </w:rPr>
        <w:t xml:space="preserve"> priorities plan.</w:t>
      </w:r>
      <w:r w:rsidRPr="00CE5B45">
        <w:rPr>
          <w:rFonts w:ascii="Times New Roman" w:hAnsi="Times New Roman" w:cs="Times New Roman"/>
          <w:sz w:val="24"/>
          <w:szCs w:val="24"/>
        </w:rPr>
        <w:t xml:space="preserve"> Available at: </w:t>
      </w:r>
      <w:hyperlink r:id="rId62" w:history="1">
        <w:r w:rsidRPr="00CE5B45">
          <w:rPr>
            <w:rStyle w:val="Hyperlink"/>
            <w:rFonts w:ascii="Times New Roman" w:hAnsi="Times New Roman" w:cs="Times New Roman"/>
            <w:color w:val="auto"/>
            <w:sz w:val="24"/>
            <w:szCs w:val="24"/>
          </w:rPr>
          <w:t>Race equality: immediate priorities plan - gov.scot (www.gov.scot)</w:t>
        </w:r>
      </w:hyperlink>
      <w:r w:rsidRPr="00CE5B45">
        <w:rPr>
          <w:rFonts w:ascii="Times New Roman" w:hAnsi="Times New Roman" w:cs="Times New Roman"/>
          <w:sz w:val="24"/>
          <w:szCs w:val="24"/>
        </w:rPr>
        <w:t xml:space="preserve"> (Accessed: 26 June 2024) </w:t>
      </w:r>
    </w:p>
    <w:p w14:paraId="158BE75C" w14:textId="1F742F36" w:rsidR="008E039C" w:rsidRPr="00CE5B45" w:rsidRDefault="00551011"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Scottish Government (2022)</w:t>
      </w:r>
      <w:r w:rsidR="004E3E59">
        <w:rPr>
          <w:rFonts w:ascii="Times New Roman" w:hAnsi="Times New Roman" w:cs="Times New Roman"/>
          <w:sz w:val="24"/>
          <w:szCs w:val="24"/>
        </w:rPr>
        <w:t>.</w:t>
      </w:r>
      <w:r w:rsidRPr="00CE5B45">
        <w:rPr>
          <w:rFonts w:ascii="Times New Roman" w:hAnsi="Times New Roman" w:cs="Times New Roman"/>
          <w:sz w:val="24"/>
          <w:szCs w:val="24"/>
        </w:rPr>
        <w:t xml:space="preserve"> </w:t>
      </w:r>
      <w:r w:rsidRPr="00CE5B45">
        <w:rPr>
          <w:rFonts w:ascii="Times New Roman" w:hAnsi="Times New Roman" w:cs="Times New Roman"/>
          <w:i/>
          <w:iCs/>
          <w:sz w:val="24"/>
          <w:szCs w:val="24"/>
        </w:rPr>
        <w:t>Using intersectionality to understand structural inequality in Scotland: evidence synthesis</w:t>
      </w:r>
      <w:r w:rsidRPr="00CE5B45">
        <w:rPr>
          <w:rFonts w:ascii="Times New Roman" w:hAnsi="Times New Roman" w:cs="Times New Roman"/>
          <w:sz w:val="24"/>
          <w:szCs w:val="24"/>
        </w:rPr>
        <w:t xml:space="preserve">. Available at: </w:t>
      </w:r>
      <w:hyperlink r:id="rId63" w:history="1">
        <w:r w:rsidR="00CD3239" w:rsidRPr="00CE5B45">
          <w:rPr>
            <w:rStyle w:val="Hyperlink"/>
            <w:rFonts w:ascii="Times New Roman" w:hAnsi="Times New Roman" w:cs="Times New Roman"/>
            <w:color w:val="auto"/>
            <w:sz w:val="24"/>
            <w:szCs w:val="24"/>
          </w:rPr>
          <w:t>https://www.gov.scot/publications/using-intersectionality-understand-structural-inequality-scotland-evidence-synthesis/pages/3/</w:t>
        </w:r>
      </w:hyperlink>
      <w:r w:rsidR="00CD3239" w:rsidRPr="00CE5B45">
        <w:rPr>
          <w:rFonts w:ascii="Times New Roman" w:hAnsi="Times New Roman" w:cs="Times New Roman"/>
          <w:sz w:val="24"/>
          <w:szCs w:val="24"/>
        </w:rPr>
        <w:t xml:space="preserve"> (Accessed: 2 June 2024)</w:t>
      </w:r>
    </w:p>
    <w:p w14:paraId="4852927C" w14:textId="138EFAAB" w:rsidR="005421F1" w:rsidRPr="00CE5B45" w:rsidRDefault="005421F1"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lastRenderedPageBreak/>
        <w:t xml:space="preserve">Sierra‐Arévalo, M., Nix, J. &amp; </w:t>
      </w:r>
      <w:proofErr w:type="spellStart"/>
      <w:r w:rsidRPr="00CE5B45">
        <w:rPr>
          <w:rFonts w:ascii="Times New Roman" w:hAnsi="Times New Roman" w:cs="Times New Roman"/>
          <w:sz w:val="24"/>
          <w:szCs w:val="24"/>
          <w:shd w:val="clear" w:color="auto" w:fill="FFFFFF"/>
        </w:rPr>
        <w:t>Mourtgos</w:t>
      </w:r>
      <w:proofErr w:type="spellEnd"/>
      <w:r w:rsidRPr="00CE5B45">
        <w:rPr>
          <w:rFonts w:ascii="Times New Roman" w:hAnsi="Times New Roman" w:cs="Times New Roman"/>
          <w:sz w:val="24"/>
          <w:szCs w:val="24"/>
          <w:shd w:val="clear" w:color="auto" w:fill="FFFFFF"/>
        </w:rPr>
        <w:t>, S. M. (2023). The “war on cops,” retaliatory violence, and the murder of George Floyd. </w:t>
      </w:r>
      <w:r w:rsidRPr="00CE5B45">
        <w:rPr>
          <w:rFonts w:ascii="Times New Roman" w:hAnsi="Times New Roman" w:cs="Times New Roman"/>
          <w:i/>
          <w:iCs/>
          <w:sz w:val="24"/>
          <w:szCs w:val="24"/>
          <w:shd w:val="clear" w:color="auto" w:fill="FFFFFF"/>
        </w:rPr>
        <w:t>Criminology (Beverly Hills)</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61</w:t>
      </w:r>
      <w:r w:rsidRPr="00CE5B45">
        <w:rPr>
          <w:rFonts w:ascii="Times New Roman" w:hAnsi="Times New Roman" w:cs="Times New Roman"/>
          <w:sz w:val="24"/>
          <w:szCs w:val="24"/>
          <w:shd w:val="clear" w:color="auto" w:fill="FFFFFF"/>
        </w:rPr>
        <w:t xml:space="preserve">(3), 389–420. </w:t>
      </w:r>
      <w:hyperlink r:id="rId64" w:history="1">
        <w:r w:rsidRPr="00CE5B45">
          <w:rPr>
            <w:rStyle w:val="Hyperlink"/>
            <w:rFonts w:ascii="Times New Roman" w:hAnsi="Times New Roman" w:cs="Times New Roman"/>
            <w:color w:val="auto"/>
            <w:sz w:val="24"/>
            <w:szCs w:val="24"/>
            <w:shd w:val="clear" w:color="auto" w:fill="FFFFFF"/>
          </w:rPr>
          <w:t>https://doi.org/10.1111/1745-9125.12334</w:t>
        </w:r>
      </w:hyperlink>
      <w:r w:rsidRPr="00CE5B45">
        <w:rPr>
          <w:rFonts w:ascii="Times New Roman" w:hAnsi="Times New Roman" w:cs="Times New Roman"/>
          <w:sz w:val="24"/>
          <w:szCs w:val="24"/>
          <w:shd w:val="clear" w:color="auto" w:fill="FFFFFF"/>
        </w:rPr>
        <w:t xml:space="preserve"> Available at: </w:t>
      </w:r>
      <w:hyperlink r:id="rId65" w:history="1">
        <w:r w:rsidRPr="00CE5B45">
          <w:rPr>
            <w:rStyle w:val="Hyperlink"/>
            <w:rFonts w:ascii="Times New Roman" w:hAnsi="Times New Roman" w:cs="Times New Roman"/>
            <w:color w:val="auto"/>
            <w:sz w:val="24"/>
            <w:szCs w:val="24"/>
            <w:shd w:val="clear" w:color="auto" w:fill="FFFFFF"/>
          </w:rPr>
          <w:t>https://onlinelibrary-wiley-com.ezproxy.uwtsd.ac.uk/doi/full/10.1111/1745-9125.12334</w:t>
        </w:r>
      </w:hyperlink>
      <w:r w:rsidRPr="00CE5B45">
        <w:rPr>
          <w:rFonts w:ascii="Times New Roman" w:hAnsi="Times New Roman" w:cs="Times New Roman"/>
          <w:sz w:val="24"/>
          <w:szCs w:val="24"/>
          <w:shd w:val="clear" w:color="auto" w:fill="FFFFFF"/>
        </w:rPr>
        <w:t xml:space="preserve"> (Accessed: 26 June 2024) </w:t>
      </w:r>
    </w:p>
    <w:p w14:paraId="5F983640" w14:textId="147B266E" w:rsidR="00440302" w:rsidRPr="00CE5B45" w:rsidRDefault="00440302"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Solanke, I. (2011). Infusing the Silos in the Equality Act 2010 with Synergy. </w:t>
      </w:r>
      <w:r w:rsidRPr="00CE5B45">
        <w:rPr>
          <w:rFonts w:ascii="Times New Roman" w:hAnsi="Times New Roman" w:cs="Times New Roman"/>
          <w:i/>
          <w:iCs/>
          <w:sz w:val="24"/>
          <w:szCs w:val="24"/>
          <w:shd w:val="clear" w:color="auto" w:fill="FFFFFF"/>
        </w:rPr>
        <w:t>Industrial Law Journal (London)</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40</w:t>
      </w:r>
      <w:r w:rsidRPr="00CE5B45">
        <w:rPr>
          <w:rFonts w:ascii="Times New Roman" w:hAnsi="Times New Roman" w:cs="Times New Roman"/>
          <w:sz w:val="24"/>
          <w:szCs w:val="24"/>
          <w:shd w:val="clear" w:color="auto" w:fill="FFFFFF"/>
        </w:rPr>
        <w:t xml:space="preserve">(4), 336–358. </w:t>
      </w:r>
      <w:hyperlink r:id="rId66" w:history="1">
        <w:r w:rsidRPr="00CE5B45">
          <w:rPr>
            <w:rStyle w:val="Hyperlink"/>
            <w:rFonts w:ascii="Times New Roman" w:hAnsi="Times New Roman" w:cs="Times New Roman"/>
            <w:color w:val="auto"/>
            <w:sz w:val="24"/>
            <w:szCs w:val="24"/>
            <w:shd w:val="clear" w:color="auto" w:fill="FFFFFF"/>
          </w:rPr>
          <w:t>https://doi.org/10.1093/indlaw/dwr024</w:t>
        </w:r>
      </w:hyperlink>
      <w:r w:rsidRPr="00CE5B45">
        <w:rPr>
          <w:rFonts w:ascii="Times New Roman" w:hAnsi="Times New Roman" w:cs="Times New Roman"/>
          <w:sz w:val="24"/>
          <w:szCs w:val="24"/>
          <w:shd w:val="clear" w:color="auto" w:fill="FFFFFF"/>
        </w:rPr>
        <w:t xml:space="preserve"> Available at: </w:t>
      </w:r>
      <w:hyperlink r:id="rId67" w:history="1">
        <w:r w:rsidRPr="00CE5B45">
          <w:rPr>
            <w:rStyle w:val="Hyperlink"/>
            <w:rFonts w:ascii="Times New Roman" w:hAnsi="Times New Roman" w:cs="Times New Roman"/>
            <w:color w:val="auto"/>
            <w:sz w:val="24"/>
            <w:szCs w:val="24"/>
            <w:shd w:val="clear" w:color="auto" w:fill="FFFFFF"/>
          </w:rPr>
          <w:t>https://web-p-ebscohost-com.ezproxy.uwtsd.ac.uk/ehost/pdfviewer/pdfviewer?vid=0&amp;sid=5e338859-182c-4b2c-a6ba-fd058d51169f%40redis</w:t>
        </w:r>
      </w:hyperlink>
      <w:r w:rsidRPr="00CE5B45">
        <w:rPr>
          <w:rFonts w:ascii="Times New Roman" w:hAnsi="Times New Roman" w:cs="Times New Roman"/>
          <w:sz w:val="24"/>
          <w:szCs w:val="24"/>
          <w:shd w:val="clear" w:color="auto" w:fill="FFFFFF"/>
        </w:rPr>
        <w:t xml:space="preserve"> (Accessed: 16 June 2024)</w:t>
      </w:r>
    </w:p>
    <w:p w14:paraId="5A92AE07" w14:textId="79EC7A52" w:rsidR="008E039C" w:rsidRPr="00CE5B45" w:rsidRDefault="008E039C" w:rsidP="00DF7328">
      <w:pPr>
        <w:spacing w:line="240" w:lineRule="auto"/>
        <w:jc w:val="both"/>
        <w:rPr>
          <w:rFonts w:ascii="Times New Roman" w:hAnsi="Times New Roman" w:cs="Times New Roman"/>
          <w:sz w:val="24"/>
          <w:szCs w:val="24"/>
          <w:shd w:val="clear" w:color="auto" w:fill="FFFFFF"/>
        </w:rPr>
      </w:pPr>
      <w:proofErr w:type="spellStart"/>
      <w:r w:rsidRPr="00CE5B45">
        <w:rPr>
          <w:rFonts w:ascii="Times New Roman" w:hAnsi="Times New Roman" w:cs="Times New Roman"/>
          <w:sz w:val="24"/>
          <w:szCs w:val="24"/>
          <w:shd w:val="clear" w:color="auto" w:fill="FFFFFF"/>
        </w:rPr>
        <w:t>Souhami</w:t>
      </w:r>
      <w:proofErr w:type="spellEnd"/>
      <w:r w:rsidRPr="00CE5B45">
        <w:rPr>
          <w:rFonts w:ascii="Times New Roman" w:hAnsi="Times New Roman" w:cs="Times New Roman"/>
          <w:sz w:val="24"/>
          <w:szCs w:val="24"/>
          <w:shd w:val="clear" w:color="auto" w:fill="FFFFFF"/>
        </w:rPr>
        <w:t>, A. (2014). Institutional racism and police reform: an empirical critique. </w:t>
      </w:r>
      <w:r w:rsidRPr="00CE5B45">
        <w:rPr>
          <w:rFonts w:ascii="Times New Roman" w:hAnsi="Times New Roman" w:cs="Times New Roman"/>
          <w:i/>
          <w:iCs/>
          <w:sz w:val="24"/>
          <w:szCs w:val="24"/>
          <w:shd w:val="clear" w:color="auto" w:fill="FFFFFF"/>
        </w:rPr>
        <w:t>Policing &amp; Society</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24</w:t>
      </w:r>
      <w:r w:rsidRPr="00CE5B45">
        <w:rPr>
          <w:rFonts w:ascii="Times New Roman" w:hAnsi="Times New Roman" w:cs="Times New Roman"/>
          <w:sz w:val="24"/>
          <w:szCs w:val="24"/>
          <w:shd w:val="clear" w:color="auto" w:fill="FFFFFF"/>
        </w:rPr>
        <w:t xml:space="preserve">(1), 1–21. </w:t>
      </w:r>
      <w:hyperlink r:id="rId68" w:history="1">
        <w:r w:rsidRPr="00CE5B45">
          <w:rPr>
            <w:rStyle w:val="Hyperlink"/>
            <w:rFonts w:ascii="Times New Roman" w:hAnsi="Times New Roman" w:cs="Times New Roman"/>
            <w:color w:val="auto"/>
            <w:sz w:val="24"/>
            <w:szCs w:val="24"/>
            <w:shd w:val="clear" w:color="auto" w:fill="FFFFFF"/>
          </w:rPr>
          <w:t>https://doi.org/10.1080/10439463.2012.703198</w:t>
        </w:r>
      </w:hyperlink>
      <w:r w:rsidRPr="00CE5B45">
        <w:rPr>
          <w:rFonts w:ascii="Times New Roman" w:hAnsi="Times New Roman" w:cs="Times New Roman"/>
          <w:sz w:val="24"/>
          <w:szCs w:val="24"/>
          <w:shd w:val="clear" w:color="auto" w:fill="FFFFFF"/>
        </w:rPr>
        <w:t xml:space="preserve"> Available at: </w:t>
      </w:r>
      <w:hyperlink r:id="rId69" w:history="1">
        <w:r w:rsidRPr="00CE5B45">
          <w:rPr>
            <w:rStyle w:val="Hyperlink"/>
            <w:rFonts w:ascii="Times New Roman" w:hAnsi="Times New Roman" w:cs="Times New Roman"/>
            <w:color w:val="auto"/>
            <w:sz w:val="24"/>
            <w:szCs w:val="24"/>
            <w:shd w:val="clear" w:color="auto" w:fill="FFFFFF"/>
          </w:rPr>
          <w:t>https://www-tandfonline-com.ezproxy.uwtsd.ac.uk/doi/full/10.1080/10439463.2012.703198</w:t>
        </w:r>
      </w:hyperlink>
      <w:r w:rsidRPr="00CE5B45">
        <w:rPr>
          <w:rFonts w:ascii="Times New Roman" w:hAnsi="Times New Roman" w:cs="Times New Roman"/>
          <w:sz w:val="24"/>
          <w:szCs w:val="24"/>
          <w:shd w:val="clear" w:color="auto" w:fill="FFFFFF"/>
        </w:rPr>
        <w:t xml:space="preserve"> (Accessed: 25 June 2024) </w:t>
      </w:r>
    </w:p>
    <w:p w14:paraId="67994CA5" w14:textId="023BCE00" w:rsidR="00F17AF3" w:rsidRPr="00CE5B45" w:rsidRDefault="00F17AF3"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Stone, R. (2023). </w:t>
      </w:r>
      <w:r w:rsidRPr="00CE5B45">
        <w:rPr>
          <w:rFonts w:ascii="Times New Roman" w:hAnsi="Times New Roman" w:cs="Times New Roman"/>
          <w:i/>
          <w:iCs/>
          <w:sz w:val="24"/>
          <w:szCs w:val="24"/>
          <w:shd w:val="clear" w:color="auto" w:fill="FFFFFF"/>
        </w:rPr>
        <w:t xml:space="preserve">Hidden stories of the Stephen Lawrence </w:t>
      </w:r>
      <w:r w:rsidR="00442742" w:rsidRPr="00CE5B45">
        <w:rPr>
          <w:rFonts w:ascii="Times New Roman" w:hAnsi="Times New Roman" w:cs="Times New Roman"/>
          <w:i/>
          <w:iCs/>
          <w:sz w:val="24"/>
          <w:szCs w:val="24"/>
          <w:shd w:val="clear" w:color="auto" w:fill="FFFFFF"/>
        </w:rPr>
        <w:t>Inquiry:</w:t>
      </w:r>
      <w:r w:rsidRPr="00CE5B45">
        <w:rPr>
          <w:rFonts w:ascii="Times New Roman" w:hAnsi="Times New Roman" w:cs="Times New Roman"/>
          <w:i/>
          <w:iCs/>
          <w:sz w:val="24"/>
          <w:szCs w:val="24"/>
          <w:shd w:val="clear" w:color="auto" w:fill="FFFFFF"/>
        </w:rPr>
        <w:t xml:space="preserve"> personal reflections</w:t>
      </w:r>
      <w:r w:rsidRPr="00CE5B45">
        <w:rPr>
          <w:rFonts w:ascii="Times New Roman" w:hAnsi="Times New Roman" w:cs="Times New Roman"/>
          <w:sz w:val="24"/>
          <w:szCs w:val="24"/>
          <w:shd w:val="clear" w:color="auto" w:fill="FFFFFF"/>
        </w:rPr>
        <w:t xml:space="preserve">. Policy Press. </w:t>
      </w:r>
    </w:p>
    <w:p w14:paraId="58F5EAD6" w14:textId="4B5A897A" w:rsidR="005678A9" w:rsidRPr="00CE5B45" w:rsidRDefault="005678A9"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 xml:space="preserve">Thomas, C., MacMillan, C., McKinnon, M., Torabi, H., Osmond-McLeod, M., </w:t>
      </w:r>
      <w:proofErr w:type="spellStart"/>
      <w:r w:rsidRPr="00CE5B45">
        <w:rPr>
          <w:rFonts w:ascii="Times New Roman" w:hAnsi="Times New Roman" w:cs="Times New Roman"/>
          <w:sz w:val="24"/>
          <w:szCs w:val="24"/>
          <w:shd w:val="clear" w:color="auto" w:fill="FFFFFF"/>
        </w:rPr>
        <w:t>Swavley</w:t>
      </w:r>
      <w:proofErr w:type="spellEnd"/>
      <w:r w:rsidRPr="00CE5B45">
        <w:rPr>
          <w:rFonts w:ascii="Times New Roman" w:hAnsi="Times New Roman" w:cs="Times New Roman"/>
          <w:sz w:val="24"/>
          <w:szCs w:val="24"/>
          <w:shd w:val="clear" w:color="auto" w:fill="FFFFFF"/>
        </w:rPr>
        <w:t>, E., Armer, T. &amp; Doyle, K. (2021). Seeing and Overcoming the Complexities of Intersectionality. </w:t>
      </w:r>
      <w:r w:rsidRPr="00CE5B45">
        <w:rPr>
          <w:rFonts w:ascii="Times New Roman" w:hAnsi="Times New Roman" w:cs="Times New Roman"/>
          <w:i/>
          <w:iCs/>
          <w:sz w:val="24"/>
          <w:szCs w:val="24"/>
          <w:shd w:val="clear" w:color="auto" w:fill="FFFFFF"/>
        </w:rPr>
        <w:t>Challenges (Basel)</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12</w:t>
      </w:r>
      <w:r w:rsidRPr="00CE5B45">
        <w:rPr>
          <w:rFonts w:ascii="Times New Roman" w:hAnsi="Times New Roman" w:cs="Times New Roman"/>
          <w:sz w:val="24"/>
          <w:szCs w:val="24"/>
          <w:shd w:val="clear" w:color="auto" w:fill="FFFFFF"/>
        </w:rPr>
        <w:t xml:space="preserve">(1), 5-. </w:t>
      </w:r>
      <w:hyperlink r:id="rId70" w:history="1">
        <w:r w:rsidRPr="00CE5B45">
          <w:rPr>
            <w:rStyle w:val="Hyperlink"/>
            <w:rFonts w:ascii="Times New Roman" w:hAnsi="Times New Roman" w:cs="Times New Roman"/>
            <w:color w:val="auto"/>
            <w:sz w:val="24"/>
            <w:szCs w:val="24"/>
            <w:shd w:val="clear" w:color="auto" w:fill="FFFFFF"/>
          </w:rPr>
          <w:t>https://doi.org/10.3390/challe12010005</w:t>
        </w:r>
      </w:hyperlink>
      <w:r w:rsidRPr="00CE5B45">
        <w:rPr>
          <w:rFonts w:ascii="Times New Roman" w:hAnsi="Times New Roman" w:cs="Times New Roman"/>
          <w:sz w:val="24"/>
          <w:szCs w:val="24"/>
          <w:shd w:val="clear" w:color="auto" w:fill="FFFFFF"/>
        </w:rPr>
        <w:t xml:space="preserve"> Available at: </w:t>
      </w:r>
      <w:hyperlink r:id="rId71" w:history="1">
        <w:r w:rsidRPr="00CE5B45">
          <w:rPr>
            <w:rStyle w:val="Hyperlink"/>
            <w:rFonts w:ascii="Times New Roman" w:hAnsi="Times New Roman" w:cs="Times New Roman"/>
            <w:color w:val="auto"/>
            <w:sz w:val="24"/>
            <w:szCs w:val="24"/>
            <w:shd w:val="clear" w:color="auto" w:fill="FFFFFF"/>
          </w:rPr>
          <w:t>https://www.proquest.com/docview/2488028085/fulltextPDF/FE020E8FE5D54058PQ/1?accountid=130472&amp;sourcetype=Scholarly%20Journals</w:t>
        </w:r>
      </w:hyperlink>
      <w:r w:rsidRPr="00CE5B45">
        <w:rPr>
          <w:rFonts w:ascii="Times New Roman" w:hAnsi="Times New Roman" w:cs="Times New Roman"/>
          <w:sz w:val="24"/>
          <w:szCs w:val="24"/>
          <w:shd w:val="clear" w:color="auto" w:fill="FFFFFF"/>
        </w:rPr>
        <w:t xml:space="preserve"> (Accessed: 27 June 2024) </w:t>
      </w:r>
    </w:p>
    <w:p w14:paraId="37261CFE" w14:textId="6B58DEFE" w:rsidR="00C352AA" w:rsidRPr="00CE5B45" w:rsidRDefault="00C352AA" w:rsidP="00C352AA">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Thompson, M. N. &amp; Cummings, D. L. (2010). Enhancing the Career Development of Individuals Who Have Criminal Records. </w:t>
      </w:r>
      <w:r w:rsidRPr="00CE5B45">
        <w:rPr>
          <w:rFonts w:ascii="Times New Roman" w:hAnsi="Times New Roman" w:cs="Times New Roman"/>
          <w:i/>
          <w:iCs/>
          <w:sz w:val="24"/>
          <w:szCs w:val="24"/>
          <w:shd w:val="clear" w:color="auto" w:fill="FFFFFF"/>
        </w:rPr>
        <w:t>The Career Development Quarterly</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58</w:t>
      </w:r>
      <w:r w:rsidRPr="00CE5B45">
        <w:rPr>
          <w:rFonts w:ascii="Times New Roman" w:hAnsi="Times New Roman" w:cs="Times New Roman"/>
          <w:sz w:val="24"/>
          <w:szCs w:val="24"/>
          <w:shd w:val="clear" w:color="auto" w:fill="FFFFFF"/>
        </w:rPr>
        <w:t xml:space="preserve">(3), 209–218. </w:t>
      </w:r>
      <w:hyperlink r:id="rId72" w:history="1">
        <w:r w:rsidRPr="00CE5B45">
          <w:rPr>
            <w:rStyle w:val="Hyperlink"/>
            <w:rFonts w:ascii="Times New Roman" w:hAnsi="Times New Roman" w:cs="Times New Roman"/>
            <w:color w:val="auto"/>
            <w:sz w:val="24"/>
            <w:szCs w:val="24"/>
            <w:shd w:val="clear" w:color="auto" w:fill="FFFFFF"/>
          </w:rPr>
          <w:t>https://doi.org/10.1002/j.2161-0045.2010.tb00187.x</w:t>
        </w:r>
      </w:hyperlink>
      <w:r w:rsidRPr="00CE5B45">
        <w:rPr>
          <w:rFonts w:ascii="Times New Roman" w:hAnsi="Times New Roman" w:cs="Times New Roman"/>
          <w:sz w:val="24"/>
          <w:szCs w:val="24"/>
          <w:shd w:val="clear" w:color="auto" w:fill="FFFFFF"/>
        </w:rPr>
        <w:t xml:space="preserve"> Available at: </w:t>
      </w:r>
      <w:hyperlink r:id="rId73" w:history="1">
        <w:r w:rsidRPr="00CE5B45">
          <w:rPr>
            <w:rStyle w:val="Hyperlink"/>
            <w:rFonts w:ascii="Times New Roman" w:hAnsi="Times New Roman" w:cs="Times New Roman"/>
            <w:color w:val="auto"/>
            <w:sz w:val="24"/>
            <w:szCs w:val="24"/>
            <w:shd w:val="clear" w:color="auto" w:fill="FFFFFF"/>
          </w:rPr>
          <w:t>https://web-p-ebscohost-com.ezproxy.uwtsd.ac.uk/ehost/pdfviewer/pdfviewer?vid=0&amp;sid=f6617461-87fe-46ff-a791-db1c3e48a2bf%40redis</w:t>
        </w:r>
      </w:hyperlink>
      <w:r w:rsidRPr="00CE5B45">
        <w:rPr>
          <w:rFonts w:ascii="Times New Roman" w:hAnsi="Times New Roman" w:cs="Times New Roman"/>
          <w:sz w:val="24"/>
          <w:szCs w:val="24"/>
          <w:shd w:val="clear" w:color="auto" w:fill="FFFFFF"/>
        </w:rPr>
        <w:t xml:space="preserve"> (Accessed: 23 June 2024) </w:t>
      </w:r>
    </w:p>
    <w:p w14:paraId="2EB9AB7A" w14:textId="4A847C7E" w:rsidR="00F17AF3" w:rsidRPr="00CE5B45" w:rsidRDefault="00F17AF3" w:rsidP="00C352AA">
      <w:pPr>
        <w:spacing w:line="240" w:lineRule="auto"/>
        <w:jc w:val="both"/>
        <w:rPr>
          <w:rFonts w:ascii="Times New Roman" w:hAnsi="Times New Roman" w:cs="Times New Roman"/>
          <w:sz w:val="24"/>
          <w:szCs w:val="24"/>
        </w:rPr>
      </w:pPr>
      <w:proofErr w:type="spellStart"/>
      <w:r w:rsidRPr="00CE5B45">
        <w:rPr>
          <w:rFonts w:ascii="Times New Roman" w:hAnsi="Times New Roman" w:cs="Times New Roman"/>
          <w:sz w:val="24"/>
          <w:szCs w:val="24"/>
        </w:rPr>
        <w:t>TRANSforming</w:t>
      </w:r>
      <w:proofErr w:type="spellEnd"/>
      <w:r w:rsidRPr="00CE5B45">
        <w:rPr>
          <w:rFonts w:ascii="Times New Roman" w:hAnsi="Times New Roman" w:cs="Times New Roman"/>
          <w:sz w:val="24"/>
          <w:szCs w:val="24"/>
        </w:rPr>
        <w:t xml:space="preserve"> Futures (ND) </w:t>
      </w:r>
      <w:r w:rsidRPr="00442742">
        <w:rPr>
          <w:rFonts w:ascii="Times New Roman" w:hAnsi="Times New Roman" w:cs="Times New Roman"/>
          <w:i/>
          <w:iCs/>
          <w:sz w:val="24"/>
          <w:szCs w:val="24"/>
        </w:rPr>
        <w:t xml:space="preserve">Trans people’s experiences of the Criminal Justice System in England. </w:t>
      </w:r>
      <w:r w:rsidRPr="00CE5B45">
        <w:rPr>
          <w:rFonts w:ascii="Times New Roman" w:hAnsi="Times New Roman" w:cs="Times New Roman"/>
          <w:sz w:val="24"/>
          <w:szCs w:val="24"/>
        </w:rPr>
        <w:t xml:space="preserve">Available at: </w:t>
      </w:r>
      <w:hyperlink r:id="rId74" w:history="1">
        <w:r w:rsidRPr="00CE5B45">
          <w:rPr>
            <w:rStyle w:val="Hyperlink"/>
            <w:rFonts w:ascii="Times New Roman" w:hAnsi="Times New Roman" w:cs="Times New Roman"/>
            <w:color w:val="auto"/>
            <w:sz w:val="24"/>
            <w:szCs w:val="24"/>
          </w:rPr>
          <w:t>https://www.transformingfuturespartnership.co.uk/_files/ugd/76972e_5cb92c05c4ed4846a48884c1afa068d1.pdf?index=true</w:t>
        </w:r>
      </w:hyperlink>
      <w:r w:rsidRPr="00CE5B45">
        <w:rPr>
          <w:rFonts w:ascii="Times New Roman" w:hAnsi="Times New Roman" w:cs="Times New Roman"/>
          <w:sz w:val="24"/>
          <w:szCs w:val="24"/>
        </w:rPr>
        <w:t xml:space="preserve"> (Accessed: 26 June 2024) </w:t>
      </w:r>
    </w:p>
    <w:p w14:paraId="29DD695A" w14:textId="34F6465D" w:rsidR="001E7B59" w:rsidRPr="00CE5B45" w:rsidRDefault="001E7B59"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UK Government</w:t>
      </w:r>
      <w:r w:rsidR="00442742">
        <w:rPr>
          <w:rFonts w:ascii="Times New Roman" w:hAnsi="Times New Roman" w:cs="Times New Roman"/>
          <w:sz w:val="24"/>
          <w:szCs w:val="24"/>
        </w:rPr>
        <w:t xml:space="preserve"> (</w:t>
      </w:r>
      <w:r w:rsidRPr="00CE5B45">
        <w:rPr>
          <w:rFonts w:ascii="Times New Roman" w:hAnsi="Times New Roman" w:cs="Times New Roman"/>
          <w:sz w:val="24"/>
          <w:szCs w:val="24"/>
        </w:rPr>
        <w:t>2022)</w:t>
      </w:r>
      <w:r w:rsidR="002A4F57">
        <w:rPr>
          <w:rFonts w:ascii="Times New Roman" w:hAnsi="Times New Roman" w:cs="Times New Roman"/>
          <w:sz w:val="24"/>
          <w:szCs w:val="24"/>
        </w:rPr>
        <w:t xml:space="preserve">. </w:t>
      </w:r>
      <w:r w:rsidR="002A4F57" w:rsidRPr="002A4F57">
        <w:rPr>
          <w:rFonts w:ascii="Times New Roman" w:hAnsi="Times New Roman" w:cs="Times New Roman"/>
          <w:i/>
          <w:iCs/>
          <w:sz w:val="24"/>
          <w:szCs w:val="24"/>
        </w:rPr>
        <w:t>Population of England and Wales.</w:t>
      </w:r>
      <w:r w:rsidR="002A4F57">
        <w:rPr>
          <w:rFonts w:ascii="Times New Roman" w:hAnsi="Times New Roman" w:cs="Times New Roman"/>
          <w:sz w:val="24"/>
          <w:szCs w:val="24"/>
        </w:rPr>
        <w:t xml:space="preserve"> </w:t>
      </w:r>
      <w:r w:rsidRPr="00CE5B45">
        <w:rPr>
          <w:rFonts w:ascii="Times New Roman" w:hAnsi="Times New Roman" w:cs="Times New Roman"/>
          <w:sz w:val="24"/>
          <w:szCs w:val="24"/>
        </w:rPr>
        <w:t xml:space="preserve">Available at: </w:t>
      </w:r>
      <w:hyperlink r:id="rId75" w:anchor="by-ethnicity-5-groups" w:history="1">
        <w:r w:rsidRPr="00CE5B45">
          <w:rPr>
            <w:rStyle w:val="Hyperlink"/>
            <w:rFonts w:ascii="Times New Roman" w:hAnsi="Times New Roman" w:cs="Times New Roman"/>
            <w:color w:val="auto"/>
            <w:sz w:val="24"/>
            <w:szCs w:val="24"/>
          </w:rPr>
          <w:t>https://www.ethnicity-facts-figures.service.gov.uk/uk-population-by-ethnicity/national-and-regional-populations/population-of-england-and-wales/latest/#by-ethnicity-5-groups</w:t>
        </w:r>
      </w:hyperlink>
      <w:r w:rsidRPr="00CE5B45">
        <w:rPr>
          <w:rFonts w:ascii="Times New Roman" w:hAnsi="Times New Roman" w:cs="Times New Roman"/>
          <w:sz w:val="24"/>
          <w:szCs w:val="24"/>
        </w:rPr>
        <w:t xml:space="preserve"> </w:t>
      </w:r>
      <w:r w:rsidR="002A4F57">
        <w:rPr>
          <w:rFonts w:ascii="Times New Roman" w:hAnsi="Times New Roman" w:cs="Times New Roman"/>
          <w:sz w:val="24"/>
          <w:szCs w:val="24"/>
        </w:rPr>
        <w:t>(Accessed: 27 June 2024)</w:t>
      </w:r>
    </w:p>
    <w:p w14:paraId="235E031D" w14:textId="66F620C5" w:rsidR="00917054" w:rsidRPr="00CE5B45" w:rsidRDefault="00917054"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Weiss, D., Reitz, A. K. &amp; Stephan, Y. (2019). Is Age More Than a Number? The Role of Openness and (Non)Essentialist Beliefs About Aging for How Young or Old People Feel. </w:t>
      </w:r>
      <w:r w:rsidRPr="00CE5B45">
        <w:rPr>
          <w:rFonts w:ascii="Times New Roman" w:hAnsi="Times New Roman" w:cs="Times New Roman"/>
          <w:i/>
          <w:iCs/>
          <w:sz w:val="24"/>
          <w:szCs w:val="24"/>
          <w:shd w:val="clear" w:color="auto" w:fill="FFFFFF"/>
        </w:rPr>
        <w:t>Psychology and Aging</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34</w:t>
      </w:r>
      <w:r w:rsidRPr="00CE5B45">
        <w:rPr>
          <w:rFonts w:ascii="Times New Roman" w:hAnsi="Times New Roman" w:cs="Times New Roman"/>
          <w:sz w:val="24"/>
          <w:szCs w:val="24"/>
          <w:shd w:val="clear" w:color="auto" w:fill="FFFFFF"/>
        </w:rPr>
        <w:t xml:space="preserve">(5), 729–737. </w:t>
      </w:r>
      <w:hyperlink r:id="rId76" w:history="1">
        <w:r w:rsidRPr="00CE5B45">
          <w:rPr>
            <w:rStyle w:val="Hyperlink"/>
            <w:rFonts w:ascii="Times New Roman" w:hAnsi="Times New Roman" w:cs="Times New Roman"/>
            <w:color w:val="auto"/>
            <w:sz w:val="24"/>
            <w:szCs w:val="24"/>
            <w:shd w:val="clear" w:color="auto" w:fill="FFFFFF"/>
          </w:rPr>
          <w:t>https://doi.org/10.1037/pag0000370</w:t>
        </w:r>
      </w:hyperlink>
      <w:r w:rsidRPr="00CE5B45">
        <w:rPr>
          <w:rFonts w:ascii="Times New Roman" w:hAnsi="Times New Roman" w:cs="Times New Roman"/>
          <w:sz w:val="24"/>
          <w:szCs w:val="24"/>
          <w:shd w:val="clear" w:color="auto" w:fill="FFFFFF"/>
        </w:rPr>
        <w:t xml:space="preserve"> Available at: </w:t>
      </w:r>
      <w:hyperlink r:id="rId77" w:history="1">
        <w:r w:rsidR="00555178" w:rsidRPr="00CE5B45">
          <w:rPr>
            <w:rStyle w:val="Hyperlink"/>
            <w:rFonts w:ascii="Times New Roman" w:hAnsi="Times New Roman" w:cs="Times New Roman"/>
            <w:color w:val="auto"/>
            <w:sz w:val="24"/>
            <w:szCs w:val="24"/>
            <w:shd w:val="clear" w:color="auto" w:fill="FFFFFF"/>
          </w:rPr>
          <w:t>https://web-p-ebscohost-com.ezproxy.uwtsd.ac.uk/ehost/pdfviewer/pdfviewer?vid=0&amp;sid=7ca234a8-f9f3-4a4c-8812-d7a1a1d51c55%40redis</w:t>
        </w:r>
      </w:hyperlink>
      <w:r w:rsidR="00555178" w:rsidRPr="00CE5B45">
        <w:rPr>
          <w:rFonts w:ascii="Times New Roman" w:hAnsi="Times New Roman" w:cs="Times New Roman"/>
          <w:sz w:val="24"/>
          <w:szCs w:val="24"/>
          <w:shd w:val="clear" w:color="auto" w:fill="FFFFFF"/>
        </w:rPr>
        <w:t xml:space="preserve"> (Accessed: 23 June 2024) </w:t>
      </w:r>
    </w:p>
    <w:p w14:paraId="5FA79274" w14:textId="3E0E111A" w:rsidR="00130EFE" w:rsidRPr="00CE5B45" w:rsidRDefault="00130EFE" w:rsidP="00DF7328">
      <w:pPr>
        <w:spacing w:line="240" w:lineRule="auto"/>
        <w:jc w:val="both"/>
        <w:rPr>
          <w:rStyle w:val="Hyperlink"/>
          <w:rFonts w:ascii="Times New Roman" w:hAnsi="Times New Roman" w:cs="Times New Roman"/>
          <w:color w:val="auto"/>
          <w:sz w:val="24"/>
          <w:szCs w:val="24"/>
          <w:u w:val="none"/>
        </w:rPr>
      </w:pPr>
      <w:r w:rsidRPr="00125FAD">
        <w:rPr>
          <w:rFonts w:ascii="Times New Roman" w:hAnsi="Times New Roman" w:cs="Times New Roman"/>
          <w:i/>
          <w:iCs/>
          <w:sz w:val="24"/>
          <w:szCs w:val="24"/>
        </w:rPr>
        <w:t>Well-being of Future Generations (Wales) Act 2015</w:t>
      </w:r>
      <w:r w:rsidRPr="00CE5B45">
        <w:rPr>
          <w:rFonts w:ascii="Times New Roman" w:hAnsi="Times New Roman" w:cs="Times New Roman"/>
          <w:sz w:val="24"/>
          <w:szCs w:val="24"/>
        </w:rPr>
        <w:t>. (SI 2015/</w:t>
      </w:r>
      <w:proofErr w:type="spellStart"/>
      <w:r w:rsidRPr="00CE5B45">
        <w:rPr>
          <w:rFonts w:ascii="Times New Roman" w:hAnsi="Times New Roman" w:cs="Times New Roman"/>
          <w:sz w:val="24"/>
          <w:szCs w:val="24"/>
        </w:rPr>
        <w:t>anaw</w:t>
      </w:r>
      <w:proofErr w:type="spellEnd"/>
      <w:r w:rsidRPr="00CE5B45">
        <w:rPr>
          <w:rFonts w:ascii="Times New Roman" w:hAnsi="Times New Roman" w:cs="Times New Roman"/>
          <w:sz w:val="24"/>
          <w:szCs w:val="24"/>
        </w:rPr>
        <w:t xml:space="preserve"> 2). Available at: </w:t>
      </w:r>
      <w:hyperlink r:id="rId78" w:history="1">
        <w:r w:rsidRPr="00CE5B45">
          <w:rPr>
            <w:rStyle w:val="Hyperlink"/>
            <w:rFonts w:ascii="Times New Roman" w:hAnsi="Times New Roman" w:cs="Times New Roman"/>
            <w:color w:val="auto"/>
            <w:sz w:val="24"/>
            <w:szCs w:val="24"/>
          </w:rPr>
          <w:t>https://www.legislation.gov.uk/anaw/2015/2/contents/enacted</w:t>
        </w:r>
      </w:hyperlink>
      <w:r w:rsidRPr="00CE5B45">
        <w:rPr>
          <w:rStyle w:val="Hyperlink"/>
          <w:rFonts w:ascii="Times New Roman" w:hAnsi="Times New Roman" w:cs="Times New Roman"/>
          <w:color w:val="auto"/>
          <w:sz w:val="24"/>
          <w:szCs w:val="24"/>
        </w:rPr>
        <w:t xml:space="preserve"> </w:t>
      </w:r>
      <w:r w:rsidRPr="00CE5B45">
        <w:rPr>
          <w:rStyle w:val="Hyperlink"/>
          <w:rFonts w:ascii="Times New Roman" w:hAnsi="Times New Roman" w:cs="Times New Roman"/>
          <w:color w:val="auto"/>
          <w:sz w:val="24"/>
          <w:szCs w:val="24"/>
          <w:u w:val="none"/>
        </w:rPr>
        <w:t>(Accessed: 26 June 2024)</w:t>
      </w:r>
    </w:p>
    <w:p w14:paraId="27777EBB" w14:textId="38A7C81F" w:rsidR="005421F1" w:rsidRPr="00CE5B45" w:rsidRDefault="005421F1" w:rsidP="005421F1">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lastRenderedPageBreak/>
        <w:t>Welsh Government (2022)</w:t>
      </w:r>
      <w:r w:rsidR="00125FAD">
        <w:rPr>
          <w:rFonts w:ascii="Times New Roman" w:hAnsi="Times New Roman" w:cs="Times New Roman"/>
          <w:sz w:val="24"/>
          <w:szCs w:val="24"/>
        </w:rPr>
        <w:t>.</w:t>
      </w:r>
      <w:r w:rsidRPr="00CE5B45">
        <w:rPr>
          <w:rFonts w:ascii="Times New Roman" w:hAnsi="Times New Roman" w:cs="Times New Roman"/>
          <w:sz w:val="24"/>
          <w:szCs w:val="24"/>
        </w:rPr>
        <w:t xml:space="preserve"> </w:t>
      </w:r>
      <w:r w:rsidRPr="00125FAD">
        <w:rPr>
          <w:rFonts w:ascii="Times New Roman" w:hAnsi="Times New Roman" w:cs="Times New Roman"/>
          <w:i/>
          <w:iCs/>
          <w:sz w:val="24"/>
          <w:szCs w:val="24"/>
        </w:rPr>
        <w:t>Anti-Racist Wales Action plan.</w:t>
      </w:r>
      <w:r w:rsidRPr="00CE5B45">
        <w:rPr>
          <w:rFonts w:ascii="Times New Roman" w:hAnsi="Times New Roman" w:cs="Times New Roman"/>
          <w:sz w:val="24"/>
          <w:szCs w:val="24"/>
        </w:rPr>
        <w:t xml:space="preserve"> Available at: </w:t>
      </w:r>
      <w:hyperlink r:id="rId79" w:history="1">
        <w:r w:rsidRPr="00CE5B45">
          <w:rPr>
            <w:rStyle w:val="Hyperlink"/>
            <w:rFonts w:ascii="Times New Roman" w:hAnsi="Times New Roman" w:cs="Times New Roman"/>
            <w:color w:val="auto"/>
            <w:sz w:val="24"/>
            <w:szCs w:val="24"/>
          </w:rPr>
          <w:t>https://www.gov.wales/sites/default/files/publications/2022-06/anti-racist-wales-action-plan_0.pdf</w:t>
        </w:r>
      </w:hyperlink>
      <w:r w:rsidRPr="00CE5B45">
        <w:rPr>
          <w:rFonts w:ascii="Times New Roman" w:hAnsi="Times New Roman" w:cs="Times New Roman"/>
          <w:sz w:val="24"/>
          <w:szCs w:val="24"/>
        </w:rPr>
        <w:t xml:space="preserve"> (Accessed: 26 June 2024) </w:t>
      </w:r>
    </w:p>
    <w:p w14:paraId="4120EED7" w14:textId="6C1F9723" w:rsidR="005421F1" w:rsidRPr="00CE5B45" w:rsidRDefault="005421F1"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Welsh Government (2022)</w:t>
      </w:r>
      <w:r w:rsidR="002A732A">
        <w:rPr>
          <w:rFonts w:ascii="Times New Roman" w:hAnsi="Times New Roman" w:cs="Times New Roman"/>
          <w:sz w:val="24"/>
          <w:szCs w:val="24"/>
        </w:rPr>
        <w:t>.</w:t>
      </w:r>
      <w:r w:rsidRPr="00CE5B45">
        <w:rPr>
          <w:rFonts w:ascii="Times New Roman" w:hAnsi="Times New Roman" w:cs="Times New Roman"/>
          <w:sz w:val="24"/>
          <w:szCs w:val="24"/>
        </w:rPr>
        <w:t xml:space="preserve"> </w:t>
      </w:r>
      <w:r w:rsidRPr="002A732A">
        <w:rPr>
          <w:rFonts w:ascii="Times New Roman" w:hAnsi="Times New Roman" w:cs="Times New Roman"/>
          <w:i/>
          <w:iCs/>
          <w:sz w:val="24"/>
          <w:szCs w:val="24"/>
        </w:rPr>
        <w:t>Youth Engagement and Progression Framework: Overview.</w:t>
      </w:r>
      <w:r w:rsidRPr="00CE5B45">
        <w:rPr>
          <w:rFonts w:ascii="Times New Roman" w:hAnsi="Times New Roman" w:cs="Times New Roman"/>
          <w:sz w:val="24"/>
          <w:szCs w:val="24"/>
        </w:rPr>
        <w:t xml:space="preserve"> Available at: </w:t>
      </w:r>
      <w:hyperlink r:id="rId80" w:history="1">
        <w:r w:rsidRPr="00CE5B45">
          <w:rPr>
            <w:rStyle w:val="Hyperlink"/>
            <w:rFonts w:ascii="Times New Roman" w:hAnsi="Times New Roman" w:cs="Times New Roman"/>
            <w:color w:val="auto"/>
            <w:sz w:val="24"/>
            <w:szCs w:val="24"/>
          </w:rPr>
          <w:t>https://www.gov.wales/sites/default/files/pdf-versions/2022/11/4/1668080534/youth-engagement-and-progression-framework-overview.pdf</w:t>
        </w:r>
      </w:hyperlink>
      <w:r w:rsidRPr="00CE5B45">
        <w:rPr>
          <w:rFonts w:ascii="Times New Roman" w:hAnsi="Times New Roman" w:cs="Times New Roman"/>
          <w:sz w:val="24"/>
          <w:szCs w:val="24"/>
        </w:rPr>
        <w:t xml:space="preserve"> (Accessed: 26 June 2024) </w:t>
      </w:r>
    </w:p>
    <w:p w14:paraId="5FC83275" w14:textId="6B57D793" w:rsidR="00950A44" w:rsidRDefault="00950A44"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W</w:t>
      </w:r>
      <w:r w:rsidR="002A732A">
        <w:rPr>
          <w:rFonts w:ascii="Times New Roman" w:hAnsi="Times New Roman" w:cs="Times New Roman"/>
          <w:sz w:val="24"/>
          <w:szCs w:val="24"/>
          <w:shd w:val="clear" w:color="auto" w:fill="FFFFFF"/>
        </w:rPr>
        <w:t>estern</w:t>
      </w:r>
      <w:r w:rsidRPr="00CE5B45">
        <w:rPr>
          <w:rFonts w:ascii="Times New Roman" w:hAnsi="Times New Roman" w:cs="Times New Roman"/>
          <w:sz w:val="24"/>
          <w:szCs w:val="24"/>
          <w:shd w:val="clear" w:color="auto" w:fill="FFFFFF"/>
        </w:rPr>
        <w:t>, B. (2008). CRIMINAL BACKGROUND CHECKS AND EMPLOYMENT AMONG WORKERS WITH CRIMINAL RECORDS. </w:t>
      </w:r>
      <w:r w:rsidRPr="00CE5B45">
        <w:rPr>
          <w:rFonts w:ascii="Times New Roman" w:hAnsi="Times New Roman" w:cs="Times New Roman"/>
          <w:i/>
          <w:iCs/>
          <w:sz w:val="24"/>
          <w:szCs w:val="24"/>
          <w:shd w:val="clear" w:color="auto" w:fill="FFFFFF"/>
        </w:rPr>
        <w:t>Criminology &amp; Public Policy</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7</w:t>
      </w:r>
      <w:r w:rsidRPr="00CE5B45">
        <w:rPr>
          <w:rFonts w:ascii="Times New Roman" w:hAnsi="Times New Roman" w:cs="Times New Roman"/>
          <w:sz w:val="24"/>
          <w:szCs w:val="24"/>
          <w:shd w:val="clear" w:color="auto" w:fill="FFFFFF"/>
        </w:rPr>
        <w:t xml:space="preserve">(3), 413–417. </w:t>
      </w:r>
      <w:hyperlink r:id="rId81" w:history="1">
        <w:r w:rsidRPr="00CE5B45">
          <w:rPr>
            <w:rStyle w:val="Hyperlink"/>
            <w:rFonts w:ascii="Times New Roman" w:hAnsi="Times New Roman" w:cs="Times New Roman"/>
            <w:color w:val="auto"/>
            <w:sz w:val="24"/>
            <w:szCs w:val="24"/>
            <w:shd w:val="clear" w:color="auto" w:fill="FFFFFF"/>
          </w:rPr>
          <w:t>https://doi.org/10.1111/j.1745-9133.2008.00518.x</w:t>
        </w:r>
      </w:hyperlink>
      <w:r w:rsidRPr="00CE5B45">
        <w:rPr>
          <w:rFonts w:ascii="Times New Roman" w:hAnsi="Times New Roman" w:cs="Times New Roman"/>
          <w:sz w:val="24"/>
          <w:szCs w:val="24"/>
          <w:shd w:val="clear" w:color="auto" w:fill="FFFFFF"/>
        </w:rPr>
        <w:t xml:space="preserve"> Available at: </w:t>
      </w:r>
      <w:hyperlink r:id="rId82" w:history="1">
        <w:r w:rsidR="000B11C3" w:rsidRPr="00CE5B45">
          <w:rPr>
            <w:rStyle w:val="Hyperlink"/>
            <w:rFonts w:ascii="Times New Roman" w:hAnsi="Times New Roman" w:cs="Times New Roman"/>
            <w:color w:val="auto"/>
            <w:sz w:val="24"/>
            <w:szCs w:val="24"/>
            <w:shd w:val="clear" w:color="auto" w:fill="FFFFFF"/>
          </w:rPr>
          <w:t>https://onlinelibrary-wiley-com.ezproxy.uwtsd.ac.uk/doi/abs/10.1111/j.1745-9133.2008.00518.x</w:t>
        </w:r>
      </w:hyperlink>
      <w:r w:rsidR="000B11C3" w:rsidRPr="00CE5B45">
        <w:rPr>
          <w:rFonts w:ascii="Times New Roman" w:hAnsi="Times New Roman" w:cs="Times New Roman"/>
          <w:sz w:val="24"/>
          <w:szCs w:val="24"/>
          <w:shd w:val="clear" w:color="auto" w:fill="FFFFFF"/>
        </w:rPr>
        <w:t xml:space="preserve"> (Accessed: 23 June 2024) </w:t>
      </w:r>
    </w:p>
    <w:p w14:paraId="1FAB45F6" w14:textId="2353678A" w:rsidR="004F1598" w:rsidRPr="00CE5B45" w:rsidRDefault="004F1598" w:rsidP="00DF7328">
      <w:pPr>
        <w:spacing w:line="240" w:lineRule="auto"/>
        <w:jc w:val="both"/>
        <w:rPr>
          <w:rFonts w:ascii="Times New Roman" w:hAnsi="Times New Roman" w:cs="Times New Roman"/>
          <w:sz w:val="24"/>
          <w:szCs w:val="24"/>
          <w:shd w:val="clear" w:color="auto" w:fill="FFFFFF"/>
        </w:rPr>
      </w:pPr>
      <w:r w:rsidRPr="004F1598">
        <w:rPr>
          <w:rFonts w:ascii="Times New Roman" w:hAnsi="Times New Roman" w:cs="Times New Roman"/>
          <w:sz w:val="24"/>
          <w:szCs w:val="24"/>
          <w:shd w:val="clear" w:color="auto" w:fill="FFFFFF"/>
        </w:rPr>
        <w:t>Yeates, N. (2008) Understanding Global Social Policy, Bristol: The Policy Press</w:t>
      </w:r>
    </w:p>
    <w:p w14:paraId="55C7DFA1" w14:textId="763DAE88" w:rsidR="00130EFE" w:rsidRPr="00CE5B45" w:rsidRDefault="00130EFE" w:rsidP="00DF7328">
      <w:pPr>
        <w:spacing w:line="240" w:lineRule="auto"/>
        <w:jc w:val="both"/>
        <w:rPr>
          <w:rFonts w:ascii="Times New Roman" w:hAnsi="Times New Roman" w:cs="Times New Roman"/>
          <w:sz w:val="24"/>
          <w:szCs w:val="24"/>
        </w:rPr>
      </w:pPr>
      <w:r w:rsidRPr="00CE5B45">
        <w:rPr>
          <w:rFonts w:ascii="Times New Roman" w:hAnsi="Times New Roman" w:cs="Times New Roman"/>
          <w:sz w:val="24"/>
          <w:szCs w:val="24"/>
        </w:rPr>
        <w:t xml:space="preserve">Youth Justice Board (2009). </w:t>
      </w:r>
      <w:r w:rsidRPr="002A732A">
        <w:rPr>
          <w:rFonts w:ascii="Times New Roman" w:hAnsi="Times New Roman" w:cs="Times New Roman"/>
          <w:i/>
          <w:iCs/>
          <w:sz w:val="24"/>
          <w:szCs w:val="24"/>
        </w:rPr>
        <w:t>Memorandum submitted by the Youth Justice Board. Role of the YJB.</w:t>
      </w:r>
      <w:r w:rsidRPr="00CE5B45">
        <w:rPr>
          <w:rFonts w:ascii="Times New Roman" w:hAnsi="Times New Roman" w:cs="Times New Roman"/>
          <w:sz w:val="24"/>
          <w:szCs w:val="24"/>
        </w:rPr>
        <w:t xml:space="preserve"> Available at: </w:t>
      </w:r>
      <w:hyperlink r:id="rId83" w:anchor=":~:text=The%20research%20also%20found%20that,and%20made%20up%20a%20significant" w:history="1">
        <w:r w:rsidRPr="00CE5B45">
          <w:rPr>
            <w:rStyle w:val="Hyperlink"/>
            <w:rFonts w:ascii="Times New Roman" w:hAnsi="Times New Roman" w:cs="Times New Roman"/>
            <w:color w:val="auto"/>
            <w:sz w:val="24"/>
            <w:szCs w:val="24"/>
          </w:rPr>
          <w:t>https://publications.parliament.uk/pa/cm200910/cmselect/cmchilsch/memo/youngpeo/me56.htm#:~:text=The%20research%20also%20found%20that,and%20made%20up%20a%20significant</w:t>
        </w:r>
      </w:hyperlink>
      <w:r w:rsidRPr="00CE5B45">
        <w:rPr>
          <w:rFonts w:ascii="Times New Roman" w:hAnsi="Times New Roman" w:cs="Times New Roman"/>
          <w:sz w:val="24"/>
          <w:szCs w:val="24"/>
        </w:rPr>
        <w:t xml:space="preserve"> (Accessed: 26 June 2024) </w:t>
      </w:r>
    </w:p>
    <w:p w14:paraId="41A0F8B4" w14:textId="23F612F2" w:rsidR="001352C6" w:rsidRPr="00CE5B45" w:rsidRDefault="001352C6" w:rsidP="00DF7328">
      <w:pPr>
        <w:spacing w:line="240" w:lineRule="auto"/>
        <w:jc w:val="both"/>
        <w:rPr>
          <w:rFonts w:ascii="Times New Roman" w:hAnsi="Times New Roman" w:cs="Times New Roman"/>
          <w:sz w:val="24"/>
          <w:szCs w:val="24"/>
          <w:shd w:val="clear" w:color="auto" w:fill="FFFFFF"/>
        </w:rPr>
      </w:pPr>
      <w:r w:rsidRPr="00CE5B45">
        <w:rPr>
          <w:rFonts w:ascii="Times New Roman" w:hAnsi="Times New Roman" w:cs="Times New Roman"/>
          <w:sz w:val="24"/>
          <w:szCs w:val="24"/>
          <w:shd w:val="clear" w:color="auto" w:fill="FFFFFF"/>
        </w:rPr>
        <w:t>Young, S., Moss, D., Sedgwick, O., Fridman, M. &amp; Hodgkins, P. (2015). A meta-analysis of the prevalence of attention deficit hyperactivity disorder in incarcerated populations. </w:t>
      </w:r>
      <w:r w:rsidRPr="00CE5B45">
        <w:rPr>
          <w:rFonts w:ascii="Times New Roman" w:hAnsi="Times New Roman" w:cs="Times New Roman"/>
          <w:i/>
          <w:iCs/>
          <w:sz w:val="24"/>
          <w:szCs w:val="24"/>
          <w:shd w:val="clear" w:color="auto" w:fill="FFFFFF"/>
        </w:rPr>
        <w:t>Psychological Medicine</w:t>
      </w:r>
      <w:r w:rsidRPr="00CE5B45">
        <w:rPr>
          <w:rFonts w:ascii="Times New Roman" w:hAnsi="Times New Roman" w:cs="Times New Roman"/>
          <w:sz w:val="24"/>
          <w:szCs w:val="24"/>
          <w:shd w:val="clear" w:color="auto" w:fill="FFFFFF"/>
        </w:rPr>
        <w:t>, </w:t>
      </w:r>
      <w:r w:rsidRPr="00CE5B45">
        <w:rPr>
          <w:rFonts w:ascii="Times New Roman" w:hAnsi="Times New Roman" w:cs="Times New Roman"/>
          <w:i/>
          <w:iCs/>
          <w:sz w:val="24"/>
          <w:szCs w:val="24"/>
          <w:shd w:val="clear" w:color="auto" w:fill="FFFFFF"/>
        </w:rPr>
        <w:t>45</w:t>
      </w:r>
      <w:r w:rsidRPr="00CE5B45">
        <w:rPr>
          <w:rFonts w:ascii="Times New Roman" w:hAnsi="Times New Roman" w:cs="Times New Roman"/>
          <w:sz w:val="24"/>
          <w:szCs w:val="24"/>
          <w:shd w:val="clear" w:color="auto" w:fill="FFFFFF"/>
        </w:rPr>
        <w:t xml:space="preserve">(2), 247–258. </w:t>
      </w:r>
      <w:hyperlink r:id="rId84" w:history="1">
        <w:r w:rsidRPr="00CE5B45">
          <w:rPr>
            <w:rStyle w:val="Hyperlink"/>
            <w:rFonts w:ascii="Times New Roman" w:hAnsi="Times New Roman" w:cs="Times New Roman"/>
            <w:color w:val="auto"/>
            <w:sz w:val="24"/>
            <w:szCs w:val="24"/>
            <w:shd w:val="clear" w:color="auto" w:fill="FFFFFF"/>
          </w:rPr>
          <w:t>https://doi.org/10.1017/S0033291714000762</w:t>
        </w:r>
      </w:hyperlink>
      <w:r w:rsidRPr="00CE5B45">
        <w:rPr>
          <w:rFonts w:ascii="Times New Roman" w:hAnsi="Times New Roman" w:cs="Times New Roman"/>
          <w:sz w:val="24"/>
          <w:szCs w:val="24"/>
          <w:shd w:val="clear" w:color="auto" w:fill="FFFFFF"/>
        </w:rPr>
        <w:t xml:space="preserve"> Available at: </w:t>
      </w:r>
      <w:hyperlink r:id="rId85" w:history="1">
        <w:r w:rsidR="00035BF8" w:rsidRPr="00CE5B45">
          <w:rPr>
            <w:rStyle w:val="Hyperlink"/>
            <w:rFonts w:ascii="Times New Roman" w:hAnsi="Times New Roman" w:cs="Times New Roman"/>
            <w:color w:val="auto"/>
            <w:sz w:val="24"/>
            <w:szCs w:val="24"/>
            <w:shd w:val="clear" w:color="auto" w:fill="FFFFFF"/>
          </w:rPr>
          <w:t>https://www.proquest.com/docview/1658685633?accountid=130472&amp;parentSessionId=0orubuKss9UDtlg%2FtvlkKjaCVDC%2B7BcD3xDooOOdl4s%3D&amp;pq-origsite=primo&amp;sourcetype=Scholarly%20Journals</w:t>
        </w:r>
      </w:hyperlink>
      <w:r w:rsidR="00035BF8" w:rsidRPr="00CE5B45">
        <w:rPr>
          <w:rFonts w:ascii="Times New Roman" w:hAnsi="Times New Roman" w:cs="Times New Roman"/>
          <w:sz w:val="24"/>
          <w:szCs w:val="24"/>
          <w:shd w:val="clear" w:color="auto" w:fill="FFFFFF"/>
        </w:rPr>
        <w:t xml:space="preserve"> (Accessed: 25 June 2024) </w:t>
      </w:r>
    </w:p>
    <w:p w14:paraId="548392E6" w14:textId="77777777" w:rsidR="00130EFE" w:rsidRDefault="00130EFE" w:rsidP="00DF7328">
      <w:pPr>
        <w:spacing w:line="240" w:lineRule="auto"/>
        <w:jc w:val="both"/>
        <w:rPr>
          <w:rFonts w:ascii="Times New Roman" w:hAnsi="Times New Roman" w:cs="Times New Roman"/>
          <w:color w:val="3A3A3A"/>
          <w:sz w:val="24"/>
          <w:szCs w:val="24"/>
          <w:shd w:val="clear" w:color="auto" w:fill="FFFFFF"/>
        </w:rPr>
      </w:pPr>
    </w:p>
    <w:p w14:paraId="6BA31C3F" w14:textId="77777777" w:rsidR="00C932FD" w:rsidRPr="00171304" w:rsidRDefault="00C932FD" w:rsidP="00DF7328">
      <w:pPr>
        <w:spacing w:line="240" w:lineRule="auto"/>
        <w:jc w:val="both"/>
        <w:rPr>
          <w:rFonts w:ascii="Times New Roman" w:hAnsi="Times New Roman" w:cs="Times New Roman"/>
          <w:sz w:val="24"/>
          <w:szCs w:val="24"/>
        </w:rPr>
      </w:pPr>
    </w:p>
    <w:p w14:paraId="0727379F" w14:textId="77777777" w:rsidR="005678A9" w:rsidRDefault="005678A9" w:rsidP="00DF7328">
      <w:pPr>
        <w:spacing w:line="240" w:lineRule="auto"/>
        <w:jc w:val="both"/>
        <w:rPr>
          <w:rFonts w:ascii="Times New Roman" w:hAnsi="Times New Roman" w:cs="Times New Roman"/>
          <w:sz w:val="24"/>
          <w:szCs w:val="24"/>
        </w:rPr>
      </w:pPr>
    </w:p>
    <w:p w14:paraId="7BB667C1" w14:textId="77777777" w:rsidR="005678A9" w:rsidRDefault="005678A9" w:rsidP="00DF7328">
      <w:pPr>
        <w:spacing w:line="240" w:lineRule="auto"/>
        <w:jc w:val="both"/>
        <w:rPr>
          <w:rFonts w:ascii="Times New Roman" w:hAnsi="Times New Roman" w:cs="Times New Roman"/>
          <w:sz w:val="24"/>
          <w:szCs w:val="24"/>
        </w:rPr>
      </w:pPr>
    </w:p>
    <w:p w14:paraId="41392850" w14:textId="77777777" w:rsidR="00171304" w:rsidRPr="00171304" w:rsidRDefault="00171304" w:rsidP="00DF7328">
      <w:pPr>
        <w:spacing w:line="240" w:lineRule="auto"/>
        <w:jc w:val="both"/>
        <w:rPr>
          <w:rFonts w:ascii="Times New Roman" w:hAnsi="Times New Roman" w:cs="Times New Roman"/>
          <w:sz w:val="24"/>
          <w:szCs w:val="24"/>
        </w:rPr>
      </w:pPr>
    </w:p>
    <w:sectPr w:rsidR="00171304" w:rsidRPr="00171304">
      <w:headerReference w:type="default" r:id="rId86"/>
      <w:footerReference w:type="default" r:id="rId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AAB47" w14:textId="77777777" w:rsidR="008C6F92" w:rsidRDefault="008C6F92" w:rsidP="00013454">
      <w:pPr>
        <w:spacing w:after="0" w:line="240" w:lineRule="auto"/>
      </w:pPr>
      <w:r>
        <w:separator/>
      </w:r>
    </w:p>
  </w:endnote>
  <w:endnote w:type="continuationSeparator" w:id="0">
    <w:p w14:paraId="0141F527" w14:textId="77777777" w:rsidR="008C6F92" w:rsidRDefault="008C6F92" w:rsidP="0001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616766"/>
      <w:docPartObj>
        <w:docPartGallery w:val="Page Numbers (Bottom of Page)"/>
        <w:docPartUnique/>
      </w:docPartObj>
    </w:sdtPr>
    <w:sdtEndPr>
      <w:rPr>
        <w:noProof/>
      </w:rPr>
    </w:sdtEndPr>
    <w:sdtContent>
      <w:p w14:paraId="7559FEE6" w14:textId="1A9FEB7D" w:rsidR="00013454" w:rsidRDefault="000134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0C3BAB" w14:textId="77777777" w:rsidR="00013454" w:rsidRDefault="00013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AB66B" w14:textId="77777777" w:rsidR="008C6F92" w:rsidRDefault="008C6F92" w:rsidP="00013454">
      <w:pPr>
        <w:spacing w:after="0" w:line="240" w:lineRule="auto"/>
      </w:pPr>
      <w:r>
        <w:separator/>
      </w:r>
    </w:p>
  </w:footnote>
  <w:footnote w:type="continuationSeparator" w:id="0">
    <w:p w14:paraId="47C0339D" w14:textId="77777777" w:rsidR="008C6F92" w:rsidRDefault="008C6F92" w:rsidP="0001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F212B" w14:textId="6A604617" w:rsidR="00013454" w:rsidRPr="00044514" w:rsidRDefault="00013454">
    <w:pPr>
      <w:pStyle w:val="Header"/>
      <w:rPr>
        <w:rFonts w:ascii="Times New Roman" w:hAnsi="Times New Roman" w:cs="Times New Roman"/>
        <w:sz w:val="24"/>
        <w:szCs w:val="24"/>
      </w:rPr>
    </w:pPr>
    <w:r w:rsidRPr="00044514">
      <w:rPr>
        <w:rFonts w:ascii="Times New Roman" w:hAnsi="Times New Roman" w:cs="Times New Roman"/>
        <w:sz w:val="24"/>
        <w:szCs w:val="24"/>
      </w:rPr>
      <w:t xml:space="preserve">ECED7005                                      </w:t>
    </w:r>
    <w:r w:rsidR="00044514">
      <w:rPr>
        <w:rFonts w:ascii="Times New Roman" w:hAnsi="Times New Roman" w:cs="Times New Roman"/>
        <w:sz w:val="24"/>
        <w:szCs w:val="24"/>
      </w:rPr>
      <w:t xml:space="preserve">  </w:t>
    </w:r>
    <w:r w:rsidRPr="00044514">
      <w:rPr>
        <w:rFonts w:ascii="Times New Roman" w:hAnsi="Times New Roman" w:cs="Times New Roman"/>
        <w:sz w:val="24"/>
        <w:szCs w:val="24"/>
      </w:rPr>
      <w:t xml:space="preserve">    Assignment 1                                                    2211201</w:t>
    </w:r>
  </w:p>
  <w:p w14:paraId="40F4E487" w14:textId="77777777" w:rsidR="00013454" w:rsidRDefault="00013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143B2"/>
    <w:multiLevelType w:val="hybridMultilevel"/>
    <w:tmpl w:val="8FA8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1077B8"/>
    <w:multiLevelType w:val="multilevel"/>
    <w:tmpl w:val="61D4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2360766">
    <w:abstractNumId w:val="0"/>
  </w:num>
  <w:num w:numId="2" w16cid:durableId="667558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AF"/>
    <w:rsid w:val="00000831"/>
    <w:rsid w:val="00000D4A"/>
    <w:rsid w:val="000010A9"/>
    <w:rsid w:val="000030D7"/>
    <w:rsid w:val="00010E04"/>
    <w:rsid w:val="000128C6"/>
    <w:rsid w:val="00012D9E"/>
    <w:rsid w:val="00013454"/>
    <w:rsid w:val="00015EFE"/>
    <w:rsid w:val="000161AC"/>
    <w:rsid w:val="00035446"/>
    <w:rsid w:val="00035BF8"/>
    <w:rsid w:val="00036FE1"/>
    <w:rsid w:val="00037398"/>
    <w:rsid w:val="00044514"/>
    <w:rsid w:val="000503DE"/>
    <w:rsid w:val="000523C2"/>
    <w:rsid w:val="00053363"/>
    <w:rsid w:val="000536F7"/>
    <w:rsid w:val="00055658"/>
    <w:rsid w:val="0005645B"/>
    <w:rsid w:val="0005733D"/>
    <w:rsid w:val="0006250B"/>
    <w:rsid w:val="000645CE"/>
    <w:rsid w:val="00065091"/>
    <w:rsid w:val="000704A4"/>
    <w:rsid w:val="00071FDB"/>
    <w:rsid w:val="00074CEF"/>
    <w:rsid w:val="000777DF"/>
    <w:rsid w:val="00081ACC"/>
    <w:rsid w:val="0008540E"/>
    <w:rsid w:val="00087309"/>
    <w:rsid w:val="00091186"/>
    <w:rsid w:val="0009194A"/>
    <w:rsid w:val="00093523"/>
    <w:rsid w:val="00095689"/>
    <w:rsid w:val="000A3484"/>
    <w:rsid w:val="000B0B32"/>
    <w:rsid w:val="000B0F1C"/>
    <w:rsid w:val="000B11C3"/>
    <w:rsid w:val="000B16FF"/>
    <w:rsid w:val="000B5230"/>
    <w:rsid w:val="000B52EE"/>
    <w:rsid w:val="000B64D8"/>
    <w:rsid w:val="000B65C2"/>
    <w:rsid w:val="000B6E55"/>
    <w:rsid w:val="000B7432"/>
    <w:rsid w:val="000C0DFE"/>
    <w:rsid w:val="000C35D1"/>
    <w:rsid w:val="000C4180"/>
    <w:rsid w:val="000C443A"/>
    <w:rsid w:val="000D2797"/>
    <w:rsid w:val="000E0A56"/>
    <w:rsid w:val="000E0B79"/>
    <w:rsid w:val="000E604A"/>
    <w:rsid w:val="000E6D0C"/>
    <w:rsid w:val="000E7DC1"/>
    <w:rsid w:val="000F0124"/>
    <w:rsid w:val="000F2C95"/>
    <w:rsid w:val="000F59B0"/>
    <w:rsid w:val="000F6F32"/>
    <w:rsid w:val="00103276"/>
    <w:rsid w:val="001032B4"/>
    <w:rsid w:val="00103E6A"/>
    <w:rsid w:val="00105897"/>
    <w:rsid w:val="00106908"/>
    <w:rsid w:val="00110665"/>
    <w:rsid w:val="00110E37"/>
    <w:rsid w:val="0011110F"/>
    <w:rsid w:val="00111C95"/>
    <w:rsid w:val="00111E9B"/>
    <w:rsid w:val="001146BB"/>
    <w:rsid w:val="0011523B"/>
    <w:rsid w:val="00120850"/>
    <w:rsid w:val="001226C1"/>
    <w:rsid w:val="0012426F"/>
    <w:rsid w:val="0012567D"/>
    <w:rsid w:val="00125FAD"/>
    <w:rsid w:val="00126DF3"/>
    <w:rsid w:val="00130EFE"/>
    <w:rsid w:val="00131CC8"/>
    <w:rsid w:val="00132011"/>
    <w:rsid w:val="00133230"/>
    <w:rsid w:val="001334E3"/>
    <w:rsid w:val="00134ECE"/>
    <w:rsid w:val="001352C6"/>
    <w:rsid w:val="001407D7"/>
    <w:rsid w:val="00147824"/>
    <w:rsid w:val="00150B5C"/>
    <w:rsid w:val="001523F6"/>
    <w:rsid w:val="00152F6F"/>
    <w:rsid w:val="001534FE"/>
    <w:rsid w:val="00155A9E"/>
    <w:rsid w:val="00155E20"/>
    <w:rsid w:val="00156EF9"/>
    <w:rsid w:val="001570D0"/>
    <w:rsid w:val="00157ED2"/>
    <w:rsid w:val="00160211"/>
    <w:rsid w:val="00163651"/>
    <w:rsid w:val="001644F0"/>
    <w:rsid w:val="0016504E"/>
    <w:rsid w:val="00166C5C"/>
    <w:rsid w:val="00171076"/>
    <w:rsid w:val="00171304"/>
    <w:rsid w:val="001743A8"/>
    <w:rsid w:val="00174886"/>
    <w:rsid w:val="001757CB"/>
    <w:rsid w:val="00175BDC"/>
    <w:rsid w:val="001767BD"/>
    <w:rsid w:val="00177BC8"/>
    <w:rsid w:val="00184C22"/>
    <w:rsid w:val="001858BF"/>
    <w:rsid w:val="00190721"/>
    <w:rsid w:val="00190808"/>
    <w:rsid w:val="001908DF"/>
    <w:rsid w:val="001909F4"/>
    <w:rsid w:val="00191254"/>
    <w:rsid w:val="00191F72"/>
    <w:rsid w:val="00193FD0"/>
    <w:rsid w:val="00194A8B"/>
    <w:rsid w:val="00196F71"/>
    <w:rsid w:val="001A11D3"/>
    <w:rsid w:val="001A19D9"/>
    <w:rsid w:val="001A1CDB"/>
    <w:rsid w:val="001A391D"/>
    <w:rsid w:val="001A4495"/>
    <w:rsid w:val="001A45C1"/>
    <w:rsid w:val="001A4AE0"/>
    <w:rsid w:val="001A5FD2"/>
    <w:rsid w:val="001A6AD5"/>
    <w:rsid w:val="001B121C"/>
    <w:rsid w:val="001B1342"/>
    <w:rsid w:val="001B2137"/>
    <w:rsid w:val="001B2D79"/>
    <w:rsid w:val="001B4D61"/>
    <w:rsid w:val="001C0418"/>
    <w:rsid w:val="001C23C4"/>
    <w:rsid w:val="001C2703"/>
    <w:rsid w:val="001C34BF"/>
    <w:rsid w:val="001C3B8A"/>
    <w:rsid w:val="001C6FAE"/>
    <w:rsid w:val="001D08D7"/>
    <w:rsid w:val="001D104D"/>
    <w:rsid w:val="001D10F4"/>
    <w:rsid w:val="001D1AE3"/>
    <w:rsid w:val="001D7118"/>
    <w:rsid w:val="001E0449"/>
    <w:rsid w:val="001E176A"/>
    <w:rsid w:val="001E7B59"/>
    <w:rsid w:val="001F4665"/>
    <w:rsid w:val="001F47D1"/>
    <w:rsid w:val="001F54B5"/>
    <w:rsid w:val="001F5F36"/>
    <w:rsid w:val="001F7001"/>
    <w:rsid w:val="001F7433"/>
    <w:rsid w:val="002002FB"/>
    <w:rsid w:val="002007DC"/>
    <w:rsid w:val="00200BBA"/>
    <w:rsid w:val="00201F8A"/>
    <w:rsid w:val="00202140"/>
    <w:rsid w:val="002021BD"/>
    <w:rsid w:val="00202536"/>
    <w:rsid w:val="00211EEB"/>
    <w:rsid w:val="00212022"/>
    <w:rsid w:val="00213655"/>
    <w:rsid w:val="002168F4"/>
    <w:rsid w:val="002175FD"/>
    <w:rsid w:val="00223464"/>
    <w:rsid w:val="00223916"/>
    <w:rsid w:val="00223B73"/>
    <w:rsid w:val="002248F9"/>
    <w:rsid w:val="0022616B"/>
    <w:rsid w:val="00230599"/>
    <w:rsid w:val="00237906"/>
    <w:rsid w:val="002403E4"/>
    <w:rsid w:val="00240841"/>
    <w:rsid w:val="0024341B"/>
    <w:rsid w:val="00244F23"/>
    <w:rsid w:val="00245D91"/>
    <w:rsid w:val="00246480"/>
    <w:rsid w:val="00246B49"/>
    <w:rsid w:val="00247FBF"/>
    <w:rsid w:val="00252ECA"/>
    <w:rsid w:val="0025379D"/>
    <w:rsid w:val="0025427F"/>
    <w:rsid w:val="0025679F"/>
    <w:rsid w:val="0026330B"/>
    <w:rsid w:val="002653B7"/>
    <w:rsid w:val="00266679"/>
    <w:rsid w:val="00266A87"/>
    <w:rsid w:val="002709F9"/>
    <w:rsid w:val="00271C94"/>
    <w:rsid w:val="002746CF"/>
    <w:rsid w:val="00275CC8"/>
    <w:rsid w:val="002773F7"/>
    <w:rsid w:val="00281EC0"/>
    <w:rsid w:val="00281F0F"/>
    <w:rsid w:val="00282DAE"/>
    <w:rsid w:val="0028405E"/>
    <w:rsid w:val="0028424A"/>
    <w:rsid w:val="0028762F"/>
    <w:rsid w:val="00293B70"/>
    <w:rsid w:val="0029721E"/>
    <w:rsid w:val="002A4682"/>
    <w:rsid w:val="002A4F57"/>
    <w:rsid w:val="002A6598"/>
    <w:rsid w:val="002A6C5E"/>
    <w:rsid w:val="002A732A"/>
    <w:rsid w:val="002B1C5E"/>
    <w:rsid w:val="002B39F9"/>
    <w:rsid w:val="002B5A9B"/>
    <w:rsid w:val="002B677E"/>
    <w:rsid w:val="002C0497"/>
    <w:rsid w:val="002C3AAC"/>
    <w:rsid w:val="002C4B15"/>
    <w:rsid w:val="002C5A5D"/>
    <w:rsid w:val="002D0AE4"/>
    <w:rsid w:val="002D0B6C"/>
    <w:rsid w:val="002D1116"/>
    <w:rsid w:val="002D150A"/>
    <w:rsid w:val="002D3410"/>
    <w:rsid w:val="002D44AB"/>
    <w:rsid w:val="002D6503"/>
    <w:rsid w:val="002D75AD"/>
    <w:rsid w:val="002E046D"/>
    <w:rsid w:val="002E1EA1"/>
    <w:rsid w:val="002E405E"/>
    <w:rsid w:val="002E4125"/>
    <w:rsid w:val="002E6B80"/>
    <w:rsid w:val="002E6D5C"/>
    <w:rsid w:val="002E73BA"/>
    <w:rsid w:val="002E7B85"/>
    <w:rsid w:val="002F2EC0"/>
    <w:rsid w:val="002F5186"/>
    <w:rsid w:val="002F6679"/>
    <w:rsid w:val="002F68EF"/>
    <w:rsid w:val="002F6B82"/>
    <w:rsid w:val="00303E0A"/>
    <w:rsid w:val="003043A0"/>
    <w:rsid w:val="003046E3"/>
    <w:rsid w:val="00304816"/>
    <w:rsid w:val="0030546C"/>
    <w:rsid w:val="00306BCF"/>
    <w:rsid w:val="0030776B"/>
    <w:rsid w:val="00311623"/>
    <w:rsid w:val="00311DFA"/>
    <w:rsid w:val="00312861"/>
    <w:rsid w:val="00313CC7"/>
    <w:rsid w:val="00314DAF"/>
    <w:rsid w:val="003158B7"/>
    <w:rsid w:val="00316280"/>
    <w:rsid w:val="00320767"/>
    <w:rsid w:val="00321219"/>
    <w:rsid w:val="00321D9C"/>
    <w:rsid w:val="00326876"/>
    <w:rsid w:val="0032773A"/>
    <w:rsid w:val="003277EF"/>
    <w:rsid w:val="00327DCE"/>
    <w:rsid w:val="00331690"/>
    <w:rsid w:val="003316AB"/>
    <w:rsid w:val="003361F9"/>
    <w:rsid w:val="00337C85"/>
    <w:rsid w:val="00340D06"/>
    <w:rsid w:val="00340F02"/>
    <w:rsid w:val="00342820"/>
    <w:rsid w:val="003432FE"/>
    <w:rsid w:val="003450E6"/>
    <w:rsid w:val="00347124"/>
    <w:rsid w:val="00352646"/>
    <w:rsid w:val="0035313A"/>
    <w:rsid w:val="003551B5"/>
    <w:rsid w:val="003562C5"/>
    <w:rsid w:val="00356AF9"/>
    <w:rsid w:val="00362567"/>
    <w:rsid w:val="00362745"/>
    <w:rsid w:val="00363CF1"/>
    <w:rsid w:val="00363F1D"/>
    <w:rsid w:val="00364ED3"/>
    <w:rsid w:val="0036572E"/>
    <w:rsid w:val="0036632D"/>
    <w:rsid w:val="00367E1C"/>
    <w:rsid w:val="00370468"/>
    <w:rsid w:val="0037218C"/>
    <w:rsid w:val="00372DC6"/>
    <w:rsid w:val="00373328"/>
    <w:rsid w:val="003748EF"/>
    <w:rsid w:val="00375EA6"/>
    <w:rsid w:val="003808E0"/>
    <w:rsid w:val="00380A6D"/>
    <w:rsid w:val="00382A4E"/>
    <w:rsid w:val="00383019"/>
    <w:rsid w:val="003844CE"/>
    <w:rsid w:val="00385211"/>
    <w:rsid w:val="003856FC"/>
    <w:rsid w:val="00387292"/>
    <w:rsid w:val="00390E7E"/>
    <w:rsid w:val="00391F7A"/>
    <w:rsid w:val="003938AC"/>
    <w:rsid w:val="00393C73"/>
    <w:rsid w:val="003A177C"/>
    <w:rsid w:val="003A1B5E"/>
    <w:rsid w:val="003A3DCA"/>
    <w:rsid w:val="003A70E5"/>
    <w:rsid w:val="003A7D5D"/>
    <w:rsid w:val="003B0C01"/>
    <w:rsid w:val="003B282A"/>
    <w:rsid w:val="003B2BB8"/>
    <w:rsid w:val="003B331A"/>
    <w:rsid w:val="003B3567"/>
    <w:rsid w:val="003B4D30"/>
    <w:rsid w:val="003B55E0"/>
    <w:rsid w:val="003B6CEA"/>
    <w:rsid w:val="003B722C"/>
    <w:rsid w:val="003B7548"/>
    <w:rsid w:val="003C0401"/>
    <w:rsid w:val="003C17B0"/>
    <w:rsid w:val="003C2DA9"/>
    <w:rsid w:val="003C386D"/>
    <w:rsid w:val="003D2CC4"/>
    <w:rsid w:val="003D338A"/>
    <w:rsid w:val="003D5183"/>
    <w:rsid w:val="003D6529"/>
    <w:rsid w:val="003D6F51"/>
    <w:rsid w:val="003E0E4F"/>
    <w:rsid w:val="003E2B1E"/>
    <w:rsid w:val="003E431B"/>
    <w:rsid w:val="003E501D"/>
    <w:rsid w:val="003E5888"/>
    <w:rsid w:val="003F078D"/>
    <w:rsid w:val="003F56E1"/>
    <w:rsid w:val="003F6C95"/>
    <w:rsid w:val="003F7564"/>
    <w:rsid w:val="00404716"/>
    <w:rsid w:val="004059D9"/>
    <w:rsid w:val="00412D3D"/>
    <w:rsid w:val="00413C35"/>
    <w:rsid w:val="0041570C"/>
    <w:rsid w:val="004168D9"/>
    <w:rsid w:val="00420B66"/>
    <w:rsid w:val="00421CF1"/>
    <w:rsid w:val="00422F30"/>
    <w:rsid w:val="0042482E"/>
    <w:rsid w:val="00424C23"/>
    <w:rsid w:val="004262E2"/>
    <w:rsid w:val="004272CF"/>
    <w:rsid w:val="0043226C"/>
    <w:rsid w:val="0043259A"/>
    <w:rsid w:val="00440302"/>
    <w:rsid w:val="00441897"/>
    <w:rsid w:val="00442742"/>
    <w:rsid w:val="004443E6"/>
    <w:rsid w:val="00451B7F"/>
    <w:rsid w:val="00453001"/>
    <w:rsid w:val="004554ED"/>
    <w:rsid w:val="00455E3E"/>
    <w:rsid w:val="00456307"/>
    <w:rsid w:val="00460569"/>
    <w:rsid w:val="0046123C"/>
    <w:rsid w:val="00461917"/>
    <w:rsid w:val="00463D47"/>
    <w:rsid w:val="00464541"/>
    <w:rsid w:val="0046601B"/>
    <w:rsid w:val="0047295A"/>
    <w:rsid w:val="004737F5"/>
    <w:rsid w:val="00473BD0"/>
    <w:rsid w:val="00474496"/>
    <w:rsid w:val="004747AD"/>
    <w:rsid w:val="00475706"/>
    <w:rsid w:val="004770F5"/>
    <w:rsid w:val="00480A0C"/>
    <w:rsid w:val="00480E57"/>
    <w:rsid w:val="004819DC"/>
    <w:rsid w:val="0048333B"/>
    <w:rsid w:val="004835F1"/>
    <w:rsid w:val="00486624"/>
    <w:rsid w:val="00487118"/>
    <w:rsid w:val="00490C21"/>
    <w:rsid w:val="00496AA4"/>
    <w:rsid w:val="004978E9"/>
    <w:rsid w:val="00497E8B"/>
    <w:rsid w:val="004A026D"/>
    <w:rsid w:val="004A1595"/>
    <w:rsid w:val="004A3146"/>
    <w:rsid w:val="004A3671"/>
    <w:rsid w:val="004A4430"/>
    <w:rsid w:val="004B286F"/>
    <w:rsid w:val="004B3CF1"/>
    <w:rsid w:val="004B4E57"/>
    <w:rsid w:val="004B7C5A"/>
    <w:rsid w:val="004C07D5"/>
    <w:rsid w:val="004C0AEC"/>
    <w:rsid w:val="004C3358"/>
    <w:rsid w:val="004C3975"/>
    <w:rsid w:val="004C4268"/>
    <w:rsid w:val="004C4B0C"/>
    <w:rsid w:val="004C5E1C"/>
    <w:rsid w:val="004C75FA"/>
    <w:rsid w:val="004D082F"/>
    <w:rsid w:val="004D1C39"/>
    <w:rsid w:val="004D26FC"/>
    <w:rsid w:val="004D27BF"/>
    <w:rsid w:val="004D29FC"/>
    <w:rsid w:val="004D40A8"/>
    <w:rsid w:val="004D5BB0"/>
    <w:rsid w:val="004D64B2"/>
    <w:rsid w:val="004D66FF"/>
    <w:rsid w:val="004D683A"/>
    <w:rsid w:val="004D6A46"/>
    <w:rsid w:val="004D6BB2"/>
    <w:rsid w:val="004D77F9"/>
    <w:rsid w:val="004E14E2"/>
    <w:rsid w:val="004E161B"/>
    <w:rsid w:val="004E223E"/>
    <w:rsid w:val="004E2697"/>
    <w:rsid w:val="004E3E59"/>
    <w:rsid w:val="004E761E"/>
    <w:rsid w:val="004F125E"/>
    <w:rsid w:val="004F1598"/>
    <w:rsid w:val="004F3370"/>
    <w:rsid w:val="004F384B"/>
    <w:rsid w:val="004F3FB6"/>
    <w:rsid w:val="004F6453"/>
    <w:rsid w:val="00504954"/>
    <w:rsid w:val="00507F8F"/>
    <w:rsid w:val="00512FE7"/>
    <w:rsid w:val="00513254"/>
    <w:rsid w:val="00514DEB"/>
    <w:rsid w:val="00516103"/>
    <w:rsid w:val="005170FB"/>
    <w:rsid w:val="00517500"/>
    <w:rsid w:val="00517CB3"/>
    <w:rsid w:val="00521050"/>
    <w:rsid w:val="005228D4"/>
    <w:rsid w:val="005257EB"/>
    <w:rsid w:val="00525831"/>
    <w:rsid w:val="00527439"/>
    <w:rsid w:val="00527E92"/>
    <w:rsid w:val="005344E0"/>
    <w:rsid w:val="005367C1"/>
    <w:rsid w:val="005421F1"/>
    <w:rsid w:val="00542FF2"/>
    <w:rsid w:val="00544E96"/>
    <w:rsid w:val="00546DF9"/>
    <w:rsid w:val="00547254"/>
    <w:rsid w:val="00551011"/>
    <w:rsid w:val="00552322"/>
    <w:rsid w:val="00552F8F"/>
    <w:rsid w:val="00553B0A"/>
    <w:rsid w:val="00555178"/>
    <w:rsid w:val="00556917"/>
    <w:rsid w:val="00556DCE"/>
    <w:rsid w:val="005613CE"/>
    <w:rsid w:val="00562891"/>
    <w:rsid w:val="00563288"/>
    <w:rsid w:val="005638A4"/>
    <w:rsid w:val="0056475E"/>
    <w:rsid w:val="00565B61"/>
    <w:rsid w:val="005678A9"/>
    <w:rsid w:val="005730F5"/>
    <w:rsid w:val="0057383E"/>
    <w:rsid w:val="00576B35"/>
    <w:rsid w:val="00577DCF"/>
    <w:rsid w:val="0058084A"/>
    <w:rsid w:val="00580FF1"/>
    <w:rsid w:val="005811EA"/>
    <w:rsid w:val="00581A39"/>
    <w:rsid w:val="00582B2D"/>
    <w:rsid w:val="00583920"/>
    <w:rsid w:val="00583F13"/>
    <w:rsid w:val="00592404"/>
    <w:rsid w:val="00592906"/>
    <w:rsid w:val="00593501"/>
    <w:rsid w:val="00593E58"/>
    <w:rsid w:val="00594A4B"/>
    <w:rsid w:val="005977C5"/>
    <w:rsid w:val="005A008D"/>
    <w:rsid w:val="005A0BD9"/>
    <w:rsid w:val="005A1C5C"/>
    <w:rsid w:val="005A284D"/>
    <w:rsid w:val="005B04CC"/>
    <w:rsid w:val="005B12B6"/>
    <w:rsid w:val="005B462D"/>
    <w:rsid w:val="005B5089"/>
    <w:rsid w:val="005B5A07"/>
    <w:rsid w:val="005B5E7B"/>
    <w:rsid w:val="005C00B3"/>
    <w:rsid w:val="005C237E"/>
    <w:rsid w:val="005C64B6"/>
    <w:rsid w:val="005C6E12"/>
    <w:rsid w:val="005C7A76"/>
    <w:rsid w:val="005D1959"/>
    <w:rsid w:val="005D19DD"/>
    <w:rsid w:val="005D4B61"/>
    <w:rsid w:val="005D4C52"/>
    <w:rsid w:val="005D55AF"/>
    <w:rsid w:val="005D5A11"/>
    <w:rsid w:val="005D79E1"/>
    <w:rsid w:val="005E2208"/>
    <w:rsid w:val="005E226C"/>
    <w:rsid w:val="005E2909"/>
    <w:rsid w:val="005E360D"/>
    <w:rsid w:val="005E4A02"/>
    <w:rsid w:val="005E5387"/>
    <w:rsid w:val="005E5E31"/>
    <w:rsid w:val="005E6863"/>
    <w:rsid w:val="005E68D8"/>
    <w:rsid w:val="005E71D0"/>
    <w:rsid w:val="005E72D8"/>
    <w:rsid w:val="005E7B08"/>
    <w:rsid w:val="005E7BCD"/>
    <w:rsid w:val="005F01E2"/>
    <w:rsid w:val="005F2CE5"/>
    <w:rsid w:val="005F4080"/>
    <w:rsid w:val="005F68B8"/>
    <w:rsid w:val="006006FF"/>
    <w:rsid w:val="006009E7"/>
    <w:rsid w:val="006105B6"/>
    <w:rsid w:val="006111B7"/>
    <w:rsid w:val="00611AC4"/>
    <w:rsid w:val="00611B45"/>
    <w:rsid w:val="00612709"/>
    <w:rsid w:val="00613353"/>
    <w:rsid w:val="00614394"/>
    <w:rsid w:val="00615958"/>
    <w:rsid w:val="00616732"/>
    <w:rsid w:val="00616D03"/>
    <w:rsid w:val="006177ED"/>
    <w:rsid w:val="00617E7E"/>
    <w:rsid w:val="0062125C"/>
    <w:rsid w:val="0062312D"/>
    <w:rsid w:val="006250FE"/>
    <w:rsid w:val="0062708A"/>
    <w:rsid w:val="00632DB0"/>
    <w:rsid w:val="006342F9"/>
    <w:rsid w:val="00636F18"/>
    <w:rsid w:val="006415C0"/>
    <w:rsid w:val="00641EA2"/>
    <w:rsid w:val="00642469"/>
    <w:rsid w:val="006424D8"/>
    <w:rsid w:val="00644233"/>
    <w:rsid w:val="006469FF"/>
    <w:rsid w:val="00651DAF"/>
    <w:rsid w:val="006522D8"/>
    <w:rsid w:val="0065370F"/>
    <w:rsid w:val="00655483"/>
    <w:rsid w:val="00657096"/>
    <w:rsid w:val="00657333"/>
    <w:rsid w:val="00660DF7"/>
    <w:rsid w:val="006617A3"/>
    <w:rsid w:val="00666E63"/>
    <w:rsid w:val="006673DF"/>
    <w:rsid w:val="00670542"/>
    <w:rsid w:val="00670AC7"/>
    <w:rsid w:val="00677566"/>
    <w:rsid w:val="006776EE"/>
    <w:rsid w:val="00680391"/>
    <w:rsid w:val="0068096A"/>
    <w:rsid w:val="006818DA"/>
    <w:rsid w:val="0068412B"/>
    <w:rsid w:val="006865C8"/>
    <w:rsid w:val="00686652"/>
    <w:rsid w:val="00690366"/>
    <w:rsid w:val="00690E69"/>
    <w:rsid w:val="00693733"/>
    <w:rsid w:val="006955E9"/>
    <w:rsid w:val="00695E3C"/>
    <w:rsid w:val="0069606B"/>
    <w:rsid w:val="006962CF"/>
    <w:rsid w:val="00697112"/>
    <w:rsid w:val="006A09F0"/>
    <w:rsid w:val="006A1559"/>
    <w:rsid w:val="006A2C69"/>
    <w:rsid w:val="006A4AF7"/>
    <w:rsid w:val="006B0740"/>
    <w:rsid w:val="006B0A1D"/>
    <w:rsid w:val="006B203D"/>
    <w:rsid w:val="006B67B9"/>
    <w:rsid w:val="006C0D15"/>
    <w:rsid w:val="006C2975"/>
    <w:rsid w:val="006C2F57"/>
    <w:rsid w:val="006C3537"/>
    <w:rsid w:val="006C40CF"/>
    <w:rsid w:val="006C41CD"/>
    <w:rsid w:val="006C4496"/>
    <w:rsid w:val="006C5C2A"/>
    <w:rsid w:val="006C7681"/>
    <w:rsid w:val="006D235C"/>
    <w:rsid w:val="006D488F"/>
    <w:rsid w:val="006D5BED"/>
    <w:rsid w:val="006D62FE"/>
    <w:rsid w:val="006D65E5"/>
    <w:rsid w:val="006E478F"/>
    <w:rsid w:val="006F121C"/>
    <w:rsid w:val="006F51E1"/>
    <w:rsid w:val="006F6132"/>
    <w:rsid w:val="0070287E"/>
    <w:rsid w:val="00703196"/>
    <w:rsid w:val="007033A9"/>
    <w:rsid w:val="00704C6E"/>
    <w:rsid w:val="00707B34"/>
    <w:rsid w:val="00712024"/>
    <w:rsid w:val="007128F5"/>
    <w:rsid w:val="007131BB"/>
    <w:rsid w:val="007132E1"/>
    <w:rsid w:val="00714B0E"/>
    <w:rsid w:val="00714C77"/>
    <w:rsid w:val="007250CD"/>
    <w:rsid w:val="00725C4C"/>
    <w:rsid w:val="00726ABF"/>
    <w:rsid w:val="007275C1"/>
    <w:rsid w:val="00727D58"/>
    <w:rsid w:val="00727F1A"/>
    <w:rsid w:val="0073029E"/>
    <w:rsid w:val="007311F1"/>
    <w:rsid w:val="007314E3"/>
    <w:rsid w:val="0073181C"/>
    <w:rsid w:val="00735741"/>
    <w:rsid w:val="00735BFD"/>
    <w:rsid w:val="00736873"/>
    <w:rsid w:val="00737C63"/>
    <w:rsid w:val="00743954"/>
    <w:rsid w:val="00745A0B"/>
    <w:rsid w:val="00756B02"/>
    <w:rsid w:val="007575E7"/>
    <w:rsid w:val="007619B5"/>
    <w:rsid w:val="007620B3"/>
    <w:rsid w:val="007635FB"/>
    <w:rsid w:val="00763C2D"/>
    <w:rsid w:val="007655E8"/>
    <w:rsid w:val="00770C9C"/>
    <w:rsid w:val="00772EAB"/>
    <w:rsid w:val="0077515C"/>
    <w:rsid w:val="007770E4"/>
    <w:rsid w:val="00777AAA"/>
    <w:rsid w:val="0078065F"/>
    <w:rsid w:val="007826B8"/>
    <w:rsid w:val="00786A78"/>
    <w:rsid w:val="0078786A"/>
    <w:rsid w:val="00787DD7"/>
    <w:rsid w:val="00793383"/>
    <w:rsid w:val="00797786"/>
    <w:rsid w:val="007A0D00"/>
    <w:rsid w:val="007A0FC0"/>
    <w:rsid w:val="007A122E"/>
    <w:rsid w:val="007A3389"/>
    <w:rsid w:val="007A3AED"/>
    <w:rsid w:val="007A4314"/>
    <w:rsid w:val="007A48F2"/>
    <w:rsid w:val="007A4BA9"/>
    <w:rsid w:val="007A725A"/>
    <w:rsid w:val="007B69E3"/>
    <w:rsid w:val="007B70B9"/>
    <w:rsid w:val="007B79A7"/>
    <w:rsid w:val="007D419D"/>
    <w:rsid w:val="007D6D78"/>
    <w:rsid w:val="007E40D9"/>
    <w:rsid w:val="007E4C8B"/>
    <w:rsid w:val="007E5419"/>
    <w:rsid w:val="007E583F"/>
    <w:rsid w:val="007F096E"/>
    <w:rsid w:val="007F16B7"/>
    <w:rsid w:val="007F2415"/>
    <w:rsid w:val="007F3997"/>
    <w:rsid w:val="007F3E3E"/>
    <w:rsid w:val="007F46CC"/>
    <w:rsid w:val="00803C64"/>
    <w:rsid w:val="0080619C"/>
    <w:rsid w:val="00807BA8"/>
    <w:rsid w:val="00811B81"/>
    <w:rsid w:val="00812027"/>
    <w:rsid w:val="008127B3"/>
    <w:rsid w:val="00814EC0"/>
    <w:rsid w:val="00816C4E"/>
    <w:rsid w:val="00817521"/>
    <w:rsid w:val="008204C1"/>
    <w:rsid w:val="008220D7"/>
    <w:rsid w:val="0082273F"/>
    <w:rsid w:val="00824336"/>
    <w:rsid w:val="008277F4"/>
    <w:rsid w:val="00830709"/>
    <w:rsid w:val="008314E0"/>
    <w:rsid w:val="00831BEA"/>
    <w:rsid w:val="0083293B"/>
    <w:rsid w:val="00833E03"/>
    <w:rsid w:val="008343B2"/>
    <w:rsid w:val="00840F56"/>
    <w:rsid w:val="00842E80"/>
    <w:rsid w:val="00844B9C"/>
    <w:rsid w:val="00845362"/>
    <w:rsid w:val="0084782F"/>
    <w:rsid w:val="00847F71"/>
    <w:rsid w:val="00851980"/>
    <w:rsid w:val="00854E90"/>
    <w:rsid w:val="00856CEF"/>
    <w:rsid w:val="00856FAB"/>
    <w:rsid w:val="0085773C"/>
    <w:rsid w:val="00862BCB"/>
    <w:rsid w:val="00864396"/>
    <w:rsid w:val="00864806"/>
    <w:rsid w:val="008656B1"/>
    <w:rsid w:val="0086664D"/>
    <w:rsid w:val="008671EF"/>
    <w:rsid w:val="0087097A"/>
    <w:rsid w:val="00872D07"/>
    <w:rsid w:val="0087476A"/>
    <w:rsid w:val="00876021"/>
    <w:rsid w:val="0087659A"/>
    <w:rsid w:val="00880847"/>
    <w:rsid w:val="0088158B"/>
    <w:rsid w:val="0088431D"/>
    <w:rsid w:val="00884DD8"/>
    <w:rsid w:val="00886521"/>
    <w:rsid w:val="00887217"/>
    <w:rsid w:val="00890585"/>
    <w:rsid w:val="00890D61"/>
    <w:rsid w:val="00892468"/>
    <w:rsid w:val="00892FF6"/>
    <w:rsid w:val="0089418E"/>
    <w:rsid w:val="00894DDB"/>
    <w:rsid w:val="00895306"/>
    <w:rsid w:val="00895FC9"/>
    <w:rsid w:val="008A2C5B"/>
    <w:rsid w:val="008A51DA"/>
    <w:rsid w:val="008A55F4"/>
    <w:rsid w:val="008A67F3"/>
    <w:rsid w:val="008B0269"/>
    <w:rsid w:val="008B1511"/>
    <w:rsid w:val="008B15C0"/>
    <w:rsid w:val="008B196C"/>
    <w:rsid w:val="008B267D"/>
    <w:rsid w:val="008B369F"/>
    <w:rsid w:val="008B3C3E"/>
    <w:rsid w:val="008B5236"/>
    <w:rsid w:val="008B7C2C"/>
    <w:rsid w:val="008C112B"/>
    <w:rsid w:val="008C6845"/>
    <w:rsid w:val="008C6F92"/>
    <w:rsid w:val="008D005C"/>
    <w:rsid w:val="008D20E2"/>
    <w:rsid w:val="008D257C"/>
    <w:rsid w:val="008D2D1A"/>
    <w:rsid w:val="008E003B"/>
    <w:rsid w:val="008E019F"/>
    <w:rsid w:val="008E039C"/>
    <w:rsid w:val="008E16F2"/>
    <w:rsid w:val="008E52DF"/>
    <w:rsid w:val="008E5FA3"/>
    <w:rsid w:val="008F1435"/>
    <w:rsid w:val="008F29EB"/>
    <w:rsid w:val="008F2EB2"/>
    <w:rsid w:val="008F5E13"/>
    <w:rsid w:val="008F73DC"/>
    <w:rsid w:val="008F776C"/>
    <w:rsid w:val="00902458"/>
    <w:rsid w:val="0090688E"/>
    <w:rsid w:val="00906B6A"/>
    <w:rsid w:val="0090792C"/>
    <w:rsid w:val="00916DFD"/>
    <w:rsid w:val="00917054"/>
    <w:rsid w:val="00920076"/>
    <w:rsid w:val="00922D43"/>
    <w:rsid w:val="00922EFC"/>
    <w:rsid w:val="0092604E"/>
    <w:rsid w:val="00926FC8"/>
    <w:rsid w:val="009273FF"/>
    <w:rsid w:val="00932C7B"/>
    <w:rsid w:val="0093350B"/>
    <w:rsid w:val="00933647"/>
    <w:rsid w:val="00933935"/>
    <w:rsid w:val="0093663C"/>
    <w:rsid w:val="00940377"/>
    <w:rsid w:val="00940EE1"/>
    <w:rsid w:val="00941B57"/>
    <w:rsid w:val="00941DD6"/>
    <w:rsid w:val="0094383F"/>
    <w:rsid w:val="00946ECB"/>
    <w:rsid w:val="00950A44"/>
    <w:rsid w:val="009514E4"/>
    <w:rsid w:val="00951DA8"/>
    <w:rsid w:val="00952233"/>
    <w:rsid w:val="009531DA"/>
    <w:rsid w:val="0095625E"/>
    <w:rsid w:val="00963895"/>
    <w:rsid w:val="00963C67"/>
    <w:rsid w:val="0096451C"/>
    <w:rsid w:val="0096497E"/>
    <w:rsid w:val="0096517E"/>
    <w:rsid w:val="00967696"/>
    <w:rsid w:val="00970583"/>
    <w:rsid w:val="00971712"/>
    <w:rsid w:val="00971CCE"/>
    <w:rsid w:val="00974D51"/>
    <w:rsid w:val="00974F46"/>
    <w:rsid w:val="0097600D"/>
    <w:rsid w:val="009801E0"/>
    <w:rsid w:val="00980CE6"/>
    <w:rsid w:val="0098193D"/>
    <w:rsid w:val="00981C72"/>
    <w:rsid w:val="00982503"/>
    <w:rsid w:val="00986038"/>
    <w:rsid w:val="009965CC"/>
    <w:rsid w:val="009A09A5"/>
    <w:rsid w:val="009A1012"/>
    <w:rsid w:val="009A1B9C"/>
    <w:rsid w:val="009A3277"/>
    <w:rsid w:val="009A7FC7"/>
    <w:rsid w:val="009B0062"/>
    <w:rsid w:val="009B0549"/>
    <w:rsid w:val="009B0A54"/>
    <w:rsid w:val="009B29F7"/>
    <w:rsid w:val="009B2D0D"/>
    <w:rsid w:val="009B35BE"/>
    <w:rsid w:val="009B43ED"/>
    <w:rsid w:val="009B46E3"/>
    <w:rsid w:val="009B49F9"/>
    <w:rsid w:val="009B4BF9"/>
    <w:rsid w:val="009B63C6"/>
    <w:rsid w:val="009B6B18"/>
    <w:rsid w:val="009B6B99"/>
    <w:rsid w:val="009C3D75"/>
    <w:rsid w:val="009C524B"/>
    <w:rsid w:val="009C5887"/>
    <w:rsid w:val="009C5A36"/>
    <w:rsid w:val="009C65B2"/>
    <w:rsid w:val="009D044C"/>
    <w:rsid w:val="009D0EEB"/>
    <w:rsid w:val="009D109F"/>
    <w:rsid w:val="009D180B"/>
    <w:rsid w:val="009D2CD8"/>
    <w:rsid w:val="009D3708"/>
    <w:rsid w:val="009D3EDC"/>
    <w:rsid w:val="009D7D61"/>
    <w:rsid w:val="009E1860"/>
    <w:rsid w:val="009E284C"/>
    <w:rsid w:val="009E3845"/>
    <w:rsid w:val="009F00B8"/>
    <w:rsid w:val="009F0EC6"/>
    <w:rsid w:val="009F3371"/>
    <w:rsid w:val="009F5457"/>
    <w:rsid w:val="009F74F7"/>
    <w:rsid w:val="00A01C9A"/>
    <w:rsid w:val="00A022B2"/>
    <w:rsid w:val="00A044C2"/>
    <w:rsid w:val="00A044CF"/>
    <w:rsid w:val="00A04EF6"/>
    <w:rsid w:val="00A0570A"/>
    <w:rsid w:val="00A072D3"/>
    <w:rsid w:val="00A10750"/>
    <w:rsid w:val="00A1294E"/>
    <w:rsid w:val="00A138F9"/>
    <w:rsid w:val="00A1444E"/>
    <w:rsid w:val="00A14B2A"/>
    <w:rsid w:val="00A157AB"/>
    <w:rsid w:val="00A17A3A"/>
    <w:rsid w:val="00A20AD4"/>
    <w:rsid w:val="00A22219"/>
    <w:rsid w:val="00A25393"/>
    <w:rsid w:val="00A25E0A"/>
    <w:rsid w:val="00A26995"/>
    <w:rsid w:val="00A26B7E"/>
    <w:rsid w:val="00A303BF"/>
    <w:rsid w:val="00A31322"/>
    <w:rsid w:val="00A32D0E"/>
    <w:rsid w:val="00A345A3"/>
    <w:rsid w:val="00A34711"/>
    <w:rsid w:val="00A348F7"/>
    <w:rsid w:val="00A35AFF"/>
    <w:rsid w:val="00A41C28"/>
    <w:rsid w:val="00A43B2D"/>
    <w:rsid w:val="00A442E6"/>
    <w:rsid w:val="00A45213"/>
    <w:rsid w:val="00A46C5C"/>
    <w:rsid w:val="00A52DB8"/>
    <w:rsid w:val="00A55A40"/>
    <w:rsid w:val="00A56ED6"/>
    <w:rsid w:val="00A570DC"/>
    <w:rsid w:val="00A605A8"/>
    <w:rsid w:val="00A6182F"/>
    <w:rsid w:val="00A6223D"/>
    <w:rsid w:val="00A63D3A"/>
    <w:rsid w:val="00A65816"/>
    <w:rsid w:val="00A702C9"/>
    <w:rsid w:val="00A712E5"/>
    <w:rsid w:val="00A73148"/>
    <w:rsid w:val="00A7728E"/>
    <w:rsid w:val="00A77836"/>
    <w:rsid w:val="00A81E2C"/>
    <w:rsid w:val="00A82AA5"/>
    <w:rsid w:val="00A833C9"/>
    <w:rsid w:val="00A83EE4"/>
    <w:rsid w:val="00A85BA8"/>
    <w:rsid w:val="00A86C9E"/>
    <w:rsid w:val="00A946B7"/>
    <w:rsid w:val="00A965CC"/>
    <w:rsid w:val="00AA277D"/>
    <w:rsid w:val="00AA4C54"/>
    <w:rsid w:val="00AA4FCB"/>
    <w:rsid w:val="00AB031A"/>
    <w:rsid w:val="00AB2B84"/>
    <w:rsid w:val="00AB3CE9"/>
    <w:rsid w:val="00AB41D9"/>
    <w:rsid w:val="00AB46A0"/>
    <w:rsid w:val="00AB6CDD"/>
    <w:rsid w:val="00AB7446"/>
    <w:rsid w:val="00AC1020"/>
    <w:rsid w:val="00AC2526"/>
    <w:rsid w:val="00AC51C0"/>
    <w:rsid w:val="00AC59C3"/>
    <w:rsid w:val="00AD0094"/>
    <w:rsid w:val="00AD4EBB"/>
    <w:rsid w:val="00AD615F"/>
    <w:rsid w:val="00AE0594"/>
    <w:rsid w:val="00AE0629"/>
    <w:rsid w:val="00AE23E1"/>
    <w:rsid w:val="00AE26FB"/>
    <w:rsid w:val="00AE3ACC"/>
    <w:rsid w:val="00AE514D"/>
    <w:rsid w:val="00AF0C87"/>
    <w:rsid w:val="00AF3C44"/>
    <w:rsid w:val="00AF459F"/>
    <w:rsid w:val="00AF4CF5"/>
    <w:rsid w:val="00AF780A"/>
    <w:rsid w:val="00B025FE"/>
    <w:rsid w:val="00B02C12"/>
    <w:rsid w:val="00B04FAF"/>
    <w:rsid w:val="00B13143"/>
    <w:rsid w:val="00B156E7"/>
    <w:rsid w:val="00B15969"/>
    <w:rsid w:val="00B17D92"/>
    <w:rsid w:val="00B17EC0"/>
    <w:rsid w:val="00B2081D"/>
    <w:rsid w:val="00B223DB"/>
    <w:rsid w:val="00B24476"/>
    <w:rsid w:val="00B25562"/>
    <w:rsid w:val="00B2596F"/>
    <w:rsid w:val="00B318AC"/>
    <w:rsid w:val="00B3291F"/>
    <w:rsid w:val="00B34996"/>
    <w:rsid w:val="00B34E62"/>
    <w:rsid w:val="00B36CA3"/>
    <w:rsid w:val="00B36F1F"/>
    <w:rsid w:val="00B51345"/>
    <w:rsid w:val="00B51542"/>
    <w:rsid w:val="00B51B36"/>
    <w:rsid w:val="00B52F63"/>
    <w:rsid w:val="00B53CBF"/>
    <w:rsid w:val="00B5678A"/>
    <w:rsid w:val="00B57C0F"/>
    <w:rsid w:val="00B64F28"/>
    <w:rsid w:val="00B65FC5"/>
    <w:rsid w:val="00B66A25"/>
    <w:rsid w:val="00B6708E"/>
    <w:rsid w:val="00B670E9"/>
    <w:rsid w:val="00B71075"/>
    <w:rsid w:val="00B7380E"/>
    <w:rsid w:val="00B74B1B"/>
    <w:rsid w:val="00B75AFB"/>
    <w:rsid w:val="00B80892"/>
    <w:rsid w:val="00B80A21"/>
    <w:rsid w:val="00B81AB6"/>
    <w:rsid w:val="00B821DB"/>
    <w:rsid w:val="00B822A0"/>
    <w:rsid w:val="00B82789"/>
    <w:rsid w:val="00B83B50"/>
    <w:rsid w:val="00B8513D"/>
    <w:rsid w:val="00B86CCE"/>
    <w:rsid w:val="00B90FAE"/>
    <w:rsid w:val="00B93B29"/>
    <w:rsid w:val="00B954E0"/>
    <w:rsid w:val="00B958F0"/>
    <w:rsid w:val="00B95ABC"/>
    <w:rsid w:val="00B9618D"/>
    <w:rsid w:val="00B967FB"/>
    <w:rsid w:val="00B96B33"/>
    <w:rsid w:val="00B97727"/>
    <w:rsid w:val="00BA486D"/>
    <w:rsid w:val="00BB13BD"/>
    <w:rsid w:val="00BB1F28"/>
    <w:rsid w:val="00BB55AD"/>
    <w:rsid w:val="00BB5C31"/>
    <w:rsid w:val="00BB6D7F"/>
    <w:rsid w:val="00BB7114"/>
    <w:rsid w:val="00BC49EC"/>
    <w:rsid w:val="00BC53A8"/>
    <w:rsid w:val="00BD1104"/>
    <w:rsid w:val="00BD1325"/>
    <w:rsid w:val="00BD1F94"/>
    <w:rsid w:val="00BD3183"/>
    <w:rsid w:val="00BD3395"/>
    <w:rsid w:val="00BD4CD9"/>
    <w:rsid w:val="00BD549D"/>
    <w:rsid w:val="00BD54F7"/>
    <w:rsid w:val="00BD5AF4"/>
    <w:rsid w:val="00BD6F4E"/>
    <w:rsid w:val="00BD7D60"/>
    <w:rsid w:val="00BE0D1B"/>
    <w:rsid w:val="00BE1E40"/>
    <w:rsid w:val="00BE2A31"/>
    <w:rsid w:val="00BE40D0"/>
    <w:rsid w:val="00BE4247"/>
    <w:rsid w:val="00BF03DE"/>
    <w:rsid w:val="00BF0CB7"/>
    <w:rsid w:val="00BF1DC6"/>
    <w:rsid w:val="00BF7A75"/>
    <w:rsid w:val="00C00408"/>
    <w:rsid w:val="00C0159D"/>
    <w:rsid w:val="00C01CEE"/>
    <w:rsid w:val="00C0520C"/>
    <w:rsid w:val="00C15D40"/>
    <w:rsid w:val="00C1608B"/>
    <w:rsid w:val="00C16E72"/>
    <w:rsid w:val="00C20221"/>
    <w:rsid w:val="00C27A72"/>
    <w:rsid w:val="00C27FD9"/>
    <w:rsid w:val="00C30B28"/>
    <w:rsid w:val="00C352AA"/>
    <w:rsid w:val="00C35FA0"/>
    <w:rsid w:val="00C36D07"/>
    <w:rsid w:val="00C37516"/>
    <w:rsid w:val="00C4139E"/>
    <w:rsid w:val="00C42AD5"/>
    <w:rsid w:val="00C4377E"/>
    <w:rsid w:val="00C44B54"/>
    <w:rsid w:val="00C44E91"/>
    <w:rsid w:val="00C45119"/>
    <w:rsid w:val="00C45B3A"/>
    <w:rsid w:val="00C473C9"/>
    <w:rsid w:val="00C503D8"/>
    <w:rsid w:val="00C5309E"/>
    <w:rsid w:val="00C536ED"/>
    <w:rsid w:val="00C563F3"/>
    <w:rsid w:val="00C6047E"/>
    <w:rsid w:val="00C60927"/>
    <w:rsid w:val="00C63A6C"/>
    <w:rsid w:val="00C7489A"/>
    <w:rsid w:val="00C770C8"/>
    <w:rsid w:val="00C800DA"/>
    <w:rsid w:val="00C85CF1"/>
    <w:rsid w:val="00C86F8F"/>
    <w:rsid w:val="00C87199"/>
    <w:rsid w:val="00C91324"/>
    <w:rsid w:val="00C932FD"/>
    <w:rsid w:val="00C95A05"/>
    <w:rsid w:val="00C97354"/>
    <w:rsid w:val="00CA217F"/>
    <w:rsid w:val="00CA29A8"/>
    <w:rsid w:val="00CA3035"/>
    <w:rsid w:val="00CA43CF"/>
    <w:rsid w:val="00CA44A8"/>
    <w:rsid w:val="00CA6DFA"/>
    <w:rsid w:val="00CA7BE3"/>
    <w:rsid w:val="00CB3D0F"/>
    <w:rsid w:val="00CB467D"/>
    <w:rsid w:val="00CB52A4"/>
    <w:rsid w:val="00CB64AC"/>
    <w:rsid w:val="00CC01A3"/>
    <w:rsid w:val="00CC2882"/>
    <w:rsid w:val="00CC60F0"/>
    <w:rsid w:val="00CC6784"/>
    <w:rsid w:val="00CC7670"/>
    <w:rsid w:val="00CC7896"/>
    <w:rsid w:val="00CD1ECF"/>
    <w:rsid w:val="00CD3239"/>
    <w:rsid w:val="00CD4D22"/>
    <w:rsid w:val="00CE3E21"/>
    <w:rsid w:val="00CE5B45"/>
    <w:rsid w:val="00CF14F7"/>
    <w:rsid w:val="00CF2567"/>
    <w:rsid w:val="00CF284B"/>
    <w:rsid w:val="00CF2C03"/>
    <w:rsid w:val="00CF3546"/>
    <w:rsid w:val="00CF5A9B"/>
    <w:rsid w:val="00CF5F50"/>
    <w:rsid w:val="00CF6040"/>
    <w:rsid w:val="00CF773D"/>
    <w:rsid w:val="00CF7F21"/>
    <w:rsid w:val="00D0003E"/>
    <w:rsid w:val="00D0075D"/>
    <w:rsid w:val="00D01F55"/>
    <w:rsid w:val="00D02046"/>
    <w:rsid w:val="00D048D9"/>
    <w:rsid w:val="00D04BF7"/>
    <w:rsid w:val="00D0673D"/>
    <w:rsid w:val="00D0699C"/>
    <w:rsid w:val="00D06B27"/>
    <w:rsid w:val="00D072CA"/>
    <w:rsid w:val="00D100A4"/>
    <w:rsid w:val="00D11ECF"/>
    <w:rsid w:val="00D1303C"/>
    <w:rsid w:val="00D13824"/>
    <w:rsid w:val="00D14100"/>
    <w:rsid w:val="00D1781F"/>
    <w:rsid w:val="00D204A3"/>
    <w:rsid w:val="00D20EBA"/>
    <w:rsid w:val="00D2488A"/>
    <w:rsid w:val="00D24C42"/>
    <w:rsid w:val="00D251F7"/>
    <w:rsid w:val="00D255D8"/>
    <w:rsid w:val="00D25AF5"/>
    <w:rsid w:val="00D27753"/>
    <w:rsid w:val="00D27759"/>
    <w:rsid w:val="00D30784"/>
    <w:rsid w:val="00D33197"/>
    <w:rsid w:val="00D3330B"/>
    <w:rsid w:val="00D34449"/>
    <w:rsid w:val="00D34BC1"/>
    <w:rsid w:val="00D430C6"/>
    <w:rsid w:val="00D45081"/>
    <w:rsid w:val="00D5054D"/>
    <w:rsid w:val="00D50E06"/>
    <w:rsid w:val="00D535F7"/>
    <w:rsid w:val="00D54E85"/>
    <w:rsid w:val="00D5754D"/>
    <w:rsid w:val="00D5775C"/>
    <w:rsid w:val="00D62A00"/>
    <w:rsid w:val="00D63148"/>
    <w:rsid w:val="00D643A8"/>
    <w:rsid w:val="00D6479F"/>
    <w:rsid w:val="00D65C80"/>
    <w:rsid w:val="00D7003D"/>
    <w:rsid w:val="00D725CD"/>
    <w:rsid w:val="00D738C2"/>
    <w:rsid w:val="00D747C0"/>
    <w:rsid w:val="00D7529F"/>
    <w:rsid w:val="00D761A1"/>
    <w:rsid w:val="00D769BE"/>
    <w:rsid w:val="00D77A71"/>
    <w:rsid w:val="00D8193B"/>
    <w:rsid w:val="00D83989"/>
    <w:rsid w:val="00D85419"/>
    <w:rsid w:val="00D86DBF"/>
    <w:rsid w:val="00D907AC"/>
    <w:rsid w:val="00D91165"/>
    <w:rsid w:val="00D91417"/>
    <w:rsid w:val="00D96B9E"/>
    <w:rsid w:val="00D97FE0"/>
    <w:rsid w:val="00DA281B"/>
    <w:rsid w:val="00DA34AA"/>
    <w:rsid w:val="00DA44E8"/>
    <w:rsid w:val="00DA50DA"/>
    <w:rsid w:val="00DA786A"/>
    <w:rsid w:val="00DB0898"/>
    <w:rsid w:val="00DB2356"/>
    <w:rsid w:val="00DB447B"/>
    <w:rsid w:val="00DB7007"/>
    <w:rsid w:val="00DC033C"/>
    <w:rsid w:val="00DC05A0"/>
    <w:rsid w:val="00DC1FED"/>
    <w:rsid w:val="00DC2129"/>
    <w:rsid w:val="00DC3282"/>
    <w:rsid w:val="00DC4D74"/>
    <w:rsid w:val="00DC6136"/>
    <w:rsid w:val="00DD00CA"/>
    <w:rsid w:val="00DD1B50"/>
    <w:rsid w:val="00DD3C97"/>
    <w:rsid w:val="00DD5C66"/>
    <w:rsid w:val="00DE22C4"/>
    <w:rsid w:val="00DE2AFB"/>
    <w:rsid w:val="00DE3F4B"/>
    <w:rsid w:val="00DF1C3D"/>
    <w:rsid w:val="00DF3A20"/>
    <w:rsid w:val="00DF7328"/>
    <w:rsid w:val="00DF7F59"/>
    <w:rsid w:val="00E016B2"/>
    <w:rsid w:val="00E01C5B"/>
    <w:rsid w:val="00E01CE3"/>
    <w:rsid w:val="00E04513"/>
    <w:rsid w:val="00E06A6D"/>
    <w:rsid w:val="00E06E53"/>
    <w:rsid w:val="00E111F6"/>
    <w:rsid w:val="00E1277C"/>
    <w:rsid w:val="00E14ED8"/>
    <w:rsid w:val="00E15D7A"/>
    <w:rsid w:val="00E2118B"/>
    <w:rsid w:val="00E21A3F"/>
    <w:rsid w:val="00E230B4"/>
    <w:rsid w:val="00E253F0"/>
    <w:rsid w:val="00E25B3A"/>
    <w:rsid w:val="00E3002A"/>
    <w:rsid w:val="00E30DA6"/>
    <w:rsid w:val="00E324B3"/>
    <w:rsid w:val="00E35AA7"/>
    <w:rsid w:val="00E40FAD"/>
    <w:rsid w:val="00E4387C"/>
    <w:rsid w:val="00E443D8"/>
    <w:rsid w:val="00E44885"/>
    <w:rsid w:val="00E44A1E"/>
    <w:rsid w:val="00E47331"/>
    <w:rsid w:val="00E56543"/>
    <w:rsid w:val="00E57D18"/>
    <w:rsid w:val="00E602A1"/>
    <w:rsid w:val="00E62716"/>
    <w:rsid w:val="00E62DD3"/>
    <w:rsid w:val="00E62F4D"/>
    <w:rsid w:val="00E63F1C"/>
    <w:rsid w:val="00E70C09"/>
    <w:rsid w:val="00E70EAD"/>
    <w:rsid w:val="00E713B5"/>
    <w:rsid w:val="00E71702"/>
    <w:rsid w:val="00E72863"/>
    <w:rsid w:val="00E7317A"/>
    <w:rsid w:val="00E73315"/>
    <w:rsid w:val="00E7351D"/>
    <w:rsid w:val="00E741CB"/>
    <w:rsid w:val="00E74EE6"/>
    <w:rsid w:val="00E77261"/>
    <w:rsid w:val="00E77673"/>
    <w:rsid w:val="00E77F4E"/>
    <w:rsid w:val="00E8059F"/>
    <w:rsid w:val="00E80BEE"/>
    <w:rsid w:val="00E8110B"/>
    <w:rsid w:val="00E85CD8"/>
    <w:rsid w:val="00E87810"/>
    <w:rsid w:val="00E87D59"/>
    <w:rsid w:val="00E9190E"/>
    <w:rsid w:val="00E95C45"/>
    <w:rsid w:val="00E95E54"/>
    <w:rsid w:val="00E97667"/>
    <w:rsid w:val="00E976D4"/>
    <w:rsid w:val="00EA01E1"/>
    <w:rsid w:val="00EA2FFC"/>
    <w:rsid w:val="00EA3CF8"/>
    <w:rsid w:val="00EA419C"/>
    <w:rsid w:val="00EA50E6"/>
    <w:rsid w:val="00EB04C3"/>
    <w:rsid w:val="00EB1174"/>
    <w:rsid w:val="00EC1324"/>
    <w:rsid w:val="00EC4364"/>
    <w:rsid w:val="00EC7C5C"/>
    <w:rsid w:val="00ED01DB"/>
    <w:rsid w:val="00ED145D"/>
    <w:rsid w:val="00ED1B70"/>
    <w:rsid w:val="00ED1E76"/>
    <w:rsid w:val="00ED53C7"/>
    <w:rsid w:val="00ED56E6"/>
    <w:rsid w:val="00ED60A1"/>
    <w:rsid w:val="00EE07BD"/>
    <w:rsid w:val="00EE245B"/>
    <w:rsid w:val="00EE414E"/>
    <w:rsid w:val="00EE43F5"/>
    <w:rsid w:val="00EE614A"/>
    <w:rsid w:val="00EF2B9E"/>
    <w:rsid w:val="00EF4B62"/>
    <w:rsid w:val="00EF4E40"/>
    <w:rsid w:val="00EF589F"/>
    <w:rsid w:val="00F01AD6"/>
    <w:rsid w:val="00F02EB3"/>
    <w:rsid w:val="00F04F8A"/>
    <w:rsid w:val="00F069DC"/>
    <w:rsid w:val="00F06A14"/>
    <w:rsid w:val="00F07E1E"/>
    <w:rsid w:val="00F1093F"/>
    <w:rsid w:val="00F10A05"/>
    <w:rsid w:val="00F11143"/>
    <w:rsid w:val="00F1398A"/>
    <w:rsid w:val="00F14A70"/>
    <w:rsid w:val="00F16C6D"/>
    <w:rsid w:val="00F16DE1"/>
    <w:rsid w:val="00F17AF3"/>
    <w:rsid w:val="00F17BE2"/>
    <w:rsid w:val="00F209FD"/>
    <w:rsid w:val="00F23B12"/>
    <w:rsid w:val="00F23DAA"/>
    <w:rsid w:val="00F24024"/>
    <w:rsid w:val="00F25203"/>
    <w:rsid w:val="00F25CB4"/>
    <w:rsid w:val="00F2757E"/>
    <w:rsid w:val="00F27B07"/>
    <w:rsid w:val="00F3029D"/>
    <w:rsid w:val="00F31874"/>
    <w:rsid w:val="00F31E6A"/>
    <w:rsid w:val="00F31EE2"/>
    <w:rsid w:val="00F32039"/>
    <w:rsid w:val="00F326C6"/>
    <w:rsid w:val="00F34020"/>
    <w:rsid w:val="00F35AC1"/>
    <w:rsid w:val="00F3722E"/>
    <w:rsid w:val="00F42E15"/>
    <w:rsid w:val="00F43092"/>
    <w:rsid w:val="00F43BDE"/>
    <w:rsid w:val="00F45638"/>
    <w:rsid w:val="00F46116"/>
    <w:rsid w:val="00F469FA"/>
    <w:rsid w:val="00F46BBC"/>
    <w:rsid w:val="00F46C32"/>
    <w:rsid w:val="00F47E09"/>
    <w:rsid w:val="00F526AA"/>
    <w:rsid w:val="00F52AF4"/>
    <w:rsid w:val="00F5308D"/>
    <w:rsid w:val="00F53356"/>
    <w:rsid w:val="00F54370"/>
    <w:rsid w:val="00F549B6"/>
    <w:rsid w:val="00F54AA6"/>
    <w:rsid w:val="00F572BD"/>
    <w:rsid w:val="00F5764F"/>
    <w:rsid w:val="00F61320"/>
    <w:rsid w:val="00F64092"/>
    <w:rsid w:val="00F7051A"/>
    <w:rsid w:val="00F70E3E"/>
    <w:rsid w:val="00F713EC"/>
    <w:rsid w:val="00F741A3"/>
    <w:rsid w:val="00F75AEB"/>
    <w:rsid w:val="00F80899"/>
    <w:rsid w:val="00F82F93"/>
    <w:rsid w:val="00F831BA"/>
    <w:rsid w:val="00F844C9"/>
    <w:rsid w:val="00F84AD3"/>
    <w:rsid w:val="00F84B9A"/>
    <w:rsid w:val="00F85710"/>
    <w:rsid w:val="00F85EBC"/>
    <w:rsid w:val="00F864E9"/>
    <w:rsid w:val="00F87928"/>
    <w:rsid w:val="00F87FD0"/>
    <w:rsid w:val="00F91162"/>
    <w:rsid w:val="00F914DF"/>
    <w:rsid w:val="00F917D0"/>
    <w:rsid w:val="00F938D1"/>
    <w:rsid w:val="00F96466"/>
    <w:rsid w:val="00FA1B06"/>
    <w:rsid w:val="00FA44AF"/>
    <w:rsid w:val="00FB2484"/>
    <w:rsid w:val="00FB3005"/>
    <w:rsid w:val="00FB35C0"/>
    <w:rsid w:val="00FB4A81"/>
    <w:rsid w:val="00FB62F5"/>
    <w:rsid w:val="00FB740B"/>
    <w:rsid w:val="00FB7581"/>
    <w:rsid w:val="00FC1770"/>
    <w:rsid w:val="00FC258F"/>
    <w:rsid w:val="00FC3960"/>
    <w:rsid w:val="00FC4D4F"/>
    <w:rsid w:val="00FC4F9D"/>
    <w:rsid w:val="00FD2CFB"/>
    <w:rsid w:val="00FD7639"/>
    <w:rsid w:val="00FE011F"/>
    <w:rsid w:val="00FE1535"/>
    <w:rsid w:val="00FE2D2B"/>
    <w:rsid w:val="00FE365E"/>
    <w:rsid w:val="00FE48BB"/>
    <w:rsid w:val="00FE73C6"/>
    <w:rsid w:val="00FF0521"/>
    <w:rsid w:val="00FF334A"/>
    <w:rsid w:val="00FF3EC5"/>
    <w:rsid w:val="00FF5146"/>
    <w:rsid w:val="00FF647B"/>
    <w:rsid w:val="00FF6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5B3DD"/>
  <w15:chartTrackingRefBased/>
  <w15:docId w15:val="{628C0554-574D-43D2-88E4-4AE5E6523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5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55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55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55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55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55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55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55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55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5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55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55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55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55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55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55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55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55AF"/>
    <w:rPr>
      <w:rFonts w:eastAsiaTheme="majorEastAsia" w:cstheme="majorBidi"/>
      <w:color w:val="272727" w:themeColor="text1" w:themeTint="D8"/>
    </w:rPr>
  </w:style>
  <w:style w:type="paragraph" w:styleId="Title">
    <w:name w:val="Title"/>
    <w:basedOn w:val="Normal"/>
    <w:next w:val="Normal"/>
    <w:link w:val="TitleChar"/>
    <w:uiPriority w:val="10"/>
    <w:qFormat/>
    <w:rsid w:val="005D55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55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55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55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55AF"/>
    <w:pPr>
      <w:spacing w:before="160"/>
      <w:jc w:val="center"/>
    </w:pPr>
    <w:rPr>
      <w:i/>
      <w:iCs/>
      <w:color w:val="404040" w:themeColor="text1" w:themeTint="BF"/>
    </w:rPr>
  </w:style>
  <w:style w:type="character" w:customStyle="1" w:styleId="QuoteChar">
    <w:name w:val="Quote Char"/>
    <w:basedOn w:val="DefaultParagraphFont"/>
    <w:link w:val="Quote"/>
    <w:uiPriority w:val="29"/>
    <w:rsid w:val="005D55AF"/>
    <w:rPr>
      <w:i/>
      <w:iCs/>
      <w:color w:val="404040" w:themeColor="text1" w:themeTint="BF"/>
    </w:rPr>
  </w:style>
  <w:style w:type="paragraph" w:styleId="ListParagraph">
    <w:name w:val="List Paragraph"/>
    <w:basedOn w:val="Normal"/>
    <w:uiPriority w:val="34"/>
    <w:qFormat/>
    <w:rsid w:val="005D55AF"/>
    <w:pPr>
      <w:ind w:left="720"/>
      <w:contextualSpacing/>
    </w:pPr>
  </w:style>
  <w:style w:type="character" w:styleId="IntenseEmphasis">
    <w:name w:val="Intense Emphasis"/>
    <w:basedOn w:val="DefaultParagraphFont"/>
    <w:uiPriority w:val="21"/>
    <w:qFormat/>
    <w:rsid w:val="005D55AF"/>
    <w:rPr>
      <w:i/>
      <w:iCs/>
      <w:color w:val="0F4761" w:themeColor="accent1" w:themeShade="BF"/>
    </w:rPr>
  </w:style>
  <w:style w:type="paragraph" w:styleId="IntenseQuote">
    <w:name w:val="Intense Quote"/>
    <w:basedOn w:val="Normal"/>
    <w:next w:val="Normal"/>
    <w:link w:val="IntenseQuoteChar"/>
    <w:uiPriority w:val="30"/>
    <w:qFormat/>
    <w:rsid w:val="005D55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55AF"/>
    <w:rPr>
      <w:i/>
      <w:iCs/>
      <w:color w:val="0F4761" w:themeColor="accent1" w:themeShade="BF"/>
    </w:rPr>
  </w:style>
  <w:style w:type="character" w:styleId="IntenseReference">
    <w:name w:val="Intense Reference"/>
    <w:basedOn w:val="DefaultParagraphFont"/>
    <w:uiPriority w:val="32"/>
    <w:qFormat/>
    <w:rsid w:val="005D55AF"/>
    <w:rPr>
      <w:b/>
      <w:bCs/>
      <w:smallCaps/>
      <w:color w:val="0F4761" w:themeColor="accent1" w:themeShade="BF"/>
      <w:spacing w:val="5"/>
    </w:rPr>
  </w:style>
  <w:style w:type="character" w:styleId="Hyperlink">
    <w:name w:val="Hyperlink"/>
    <w:basedOn w:val="DefaultParagraphFont"/>
    <w:uiPriority w:val="99"/>
    <w:unhideWhenUsed/>
    <w:rsid w:val="000D2797"/>
    <w:rPr>
      <w:color w:val="467886" w:themeColor="hyperlink"/>
      <w:u w:val="single"/>
    </w:rPr>
  </w:style>
  <w:style w:type="character" w:styleId="UnresolvedMention">
    <w:name w:val="Unresolved Mention"/>
    <w:basedOn w:val="DefaultParagraphFont"/>
    <w:uiPriority w:val="99"/>
    <w:semiHidden/>
    <w:unhideWhenUsed/>
    <w:rsid w:val="000D2797"/>
    <w:rPr>
      <w:color w:val="605E5C"/>
      <w:shd w:val="clear" w:color="auto" w:fill="E1DFDD"/>
    </w:rPr>
  </w:style>
  <w:style w:type="paragraph" w:styleId="Header">
    <w:name w:val="header"/>
    <w:basedOn w:val="Normal"/>
    <w:link w:val="HeaderChar"/>
    <w:uiPriority w:val="99"/>
    <w:unhideWhenUsed/>
    <w:rsid w:val="00013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454"/>
  </w:style>
  <w:style w:type="paragraph" w:styleId="Footer">
    <w:name w:val="footer"/>
    <w:basedOn w:val="Normal"/>
    <w:link w:val="FooterChar"/>
    <w:uiPriority w:val="99"/>
    <w:unhideWhenUsed/>
    <w:rsid w:val="00013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454"/>
  </w:style>
  <w:style w:type="character" w:styleId="FollowedHyperlink">
    <w:name w:val="FollowedHyperlink"/>
    <w:basedOn w:val="DefaultParagraphFont"/>
    <w:uiPriority w:val="99"/>
    <w:semiHidden/>
    <w:unhideWhenUsed/>
    <w:rsid w:val="007A48F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639017">
      <w:bodyDiv w:val="1"/>
      <w:marLeft w:val="0"/>
      <w:marRight w:val="0"/>
      <w:marTop w:val="0"/>
      <w:marBottom w:val="0"/>
      <w:divBdr>
        <w:top w:val="none" w:sz="0" w:space="0" w:color="auto"/>
        <w:left w:val="none" w:sz="0" w:space="0" w:color="auto"/>
        <w:bottom w:val="none" w:sz="0" w:space="0" w:color="auto"/>
        <w:right w:val="none" w:sz="0" w:space="0" w:color="auto"/>
      </w:divBdr>
    </w:div>
    <w:div w:id="297301506">
      <w:bodyDiv w:val="1"/>
      <w:marLeft w:val="0"/>
      <w:marRight w:val="0"/>
      <w:marTop w:val="0"/>
      <w:marBottom w:val="0"/>
      <w:divBdr>
        <w:top w:val="none" w:sz="0" w:space="0" w:color="auto"/>
        <w:left w:val="none" w:sz="0" w:space="0" w:color="auto"/>
        <w:bottom w:val="none" w:sz="0" w:space="0" w:color="auto"/>
        <w:right w:val="none" w:sz="0" w:space="0" w:color="auto"/>
      </w:divBdr>
    </w:div>
    <w:div w:id="461967073">
      <w:bodyDiv w:val="1"/>
      <w:marLeft w:val="0"/>
      <w:marRight w:val="0"/>
      <w:marTop w:val="0"/>
      <w:marBottom w:val="0"/>
      <w:divBdr>
        <w:top w:val="none" w:sz="0" w:space="0" w:color="auto"/>
        <w:left w:val="none" w:sz="0" w:space="0" w:color="auto"/>
        <w:bottom w:val="none" w:sz="0" w:space="0" w:color="auto"/>
        <w:right w:val="none" w:sz="0" w:space="0" w:color="auto"/>
      </w:divBdr>
    </w:div>
    <w:div w:id="1015501683">
      <w:bodyDiv w:val="1"/>
      <w:marLeft w:val="0"/>
      <w:marRight w:val="0"/>
      <w:marTop w:val="0"/>
      <w:marBottom w:val="0"/>
      <w:divBdr>
        <w:top w:val="none" w:sz="0" w:space="0" w:color="auto"/>
        <w:left w:val="none" w:sz="0" w:space="0" w:color="auto"/>
        <w:bottom w:val="none" w:sz="0" w:space="0" w:color="auto"/>
        <w:right w:val="none" w:sz="0" w:space="0" w:color="auto"/>
      </w:divBdr>
    </w:div>
    <w:div w:id="1020815274">
      <w:bodyDiv w:val="1"/>
      <w:marLeft w:val="0"/>
      <w:marRight w:val="0"/>
      <w:marTop w:val="0"/>
      <w:marBottom w:val="0"/>
      <w:divBdr>
        <w:top w:val="none" w:sz="0" w:space="0" w:color="auto"/>
        <w:left w:val="none" w:sz="0" w:space="0" w:color="auto"/>
        <w:bottom w:val="none" w:sz="0" w:space="0" w:color="auto"/>
        <w:right w:val="none" w:sz="0" w:space="0" w:color="auto"/>
      </w:divBdr>
    </w:div>
    <w:div w:id="1122529244">
      <w:bodyDiv w:val="1"/>
      <w:marLeft w:val="0"/>
      <w:marRight w:val="0"/>
      <w:marTop w:val="0"/>
      <w:marBottom w:val="0"/>
      <w:divBdr>
        <w:top w:val="none" w:sz="0" w:space="0" w:color="auto"/>
        <w:left w:val="none" w:sz="0" w:space="0" w:color="auto"/>
        <w:bottom w:val="none" w:sz="0" w:space="0" w:color="auto"/>
        <w:right w:val="none" w:sz="0" w:space="0" w:color="auto"/>
      </w:divBdr>
    </w:div>
    <w:div w:id="1444573818">
      <w:bodyDiv w:val="1"/>
      <w:marLeft w:val="0"/>
      <w:marRight w:val="0"/>
      <w:marTop w:val="0"/>
      <w:marBottom w:val="0"/>
      <w:divBdr>
        <w:top w:val="none" w:sz="0" w:space="0" w:color="auto"/>
        <w:left w:val="none" w:sz="0" w:space="0" w:color="auto"/>
        <w:bottom w:val="none" w:sz="0" w:space="0" w:color="auto"/>
        <w:right w:val="none" w:sz="0" w:space="0" w:color="auto"/>
      </w:divBdr>
    </w:div>
    <w:div w:id="1675836529">
      <w:bodyDiv w:val="1"/>
      <w:marLeft w:val="0"/>
      <w:marRight w:val="0"/>
      <w:marTop w:val="0"/>
      <w:marBottom w:val="0"/>
      <w:divBdr>
        <w:top w:val="none" w:sz="0" w:space="0" w:color="auto"/>
        <w:left w:val="none" w:sz="0" w:space="0" w:color="auto"/>
        <w:bottom w:val="none" w:sz="0" w:space="0" w:color="auto"/>
        <w:right w:val="none" w:sz="0" w:space="0" w:color="auto"/>
      </w:divBdr>
    </w:div>
    <w:div w:id="185375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541204018756470" TargetMode="External"/><Relationship Id="rId21" Type="http://schemas.openxmlformats.org/officeDocument/2006/relationships/hyperlink" Target="https://careaboutrights.scottishhumanrights.com/whatisahumanrightsbasedapproach.html" TargetMode="External"/><Relationship Id="rId42" Type="http://schemas.openxmlformats.org/officeDocument/2006/relationships/hyperlink" Target="https://www.gov.uk/government/statistics/stop-and-search-and-arrests-year-ending-march-2023/police-powers-and-procedures-stop-and-search-and-arrests-england-and-wales-year-ending-31-march-2023" TargetMode="External"/><Relationship Id="rId47" Type="http://schemas.openxmlformats.org/officeDocument/2006/relationships/hyperlink" Target="https://doi.org/10.1016/j.tics.2017.04.004" TargetMode="External"/><Relationship Id="rId63" Type="http://schemas.openxmlformats.org/officeDocument/2006/relationships/hyperlink" Target="https://www.gov.scot/publications/using-intersectionality-understand-structural-inequality-scotland-evidence-synthesis/pages/3/" TargetMode="External"/><Relationship Id="rId68" Type="http://schemas.openxmlformats.org/officeDocument/2006/relationships/hyperlink" Target="https://doi.org/10.1080/10439463.2012.703198" TargetMode="External"/><Relationship Id="rId84" Type="http://schemas.openxmlformats.org/officeDocument/2006/relationships/hyperlink" Target="https://doi.org/10.1017/S0033291714000762" TargetMode="External"/><Relationship Id="rId89" Type="http://schemas.openxmlformats.org/officeDocument/2006/relationships/theme" Target="theme/theme1.xml"/><Relationship Id="rId16" Type="http://schemas.openxmlformats.org/officeDocument/2006/relationships/hyperlink" Target="https://web-p-ebscohost-com.ezproxy.uwtsd.ac.uk/ehost/pdfviewer/pdfviewer?vid=0&amp;sid=8437f5c4-9a07-49c6-871f-40c99678e9d7%40redis" TargetMode="External"/><Relationship Id="rId11" Type="http://schemas.openxmlformats.org/officeDocument/2006/relationships/hyperlink" Target="https://doi.org/10.1111/j.1751-9020.2009.00263.x" TargetMode="External"/><Relationship Id="rId32" Type="http://schemas.openxmlformats.org/officeDocument/2006/relationships/hyperlink" Target="https://www.edwincoe.com/blogs/main/dual-discrimination-the-claim-that-time-forgot-and-a-possible-labour-government/" TargetMode="External"/><Relationship Id="rId37" Type="http://schemas.openxmlformats.org/officeDocument/2006/relationships/hyperlink" Target="https://doi.org/10.1080/1461669032000057668" TargetMode="External"/><Relationship Id="rId53" Type="http://schemas.openxmlformats.org/officeDocument/2006/relationships/hyperlink" Target="https://assets.publishing.service.gov.uk/media/65bd04e363a23d0013c8213e/ECJS_2022_Infographic_final.pdf" TargetMode="External"/><Relationship Id="rId58" Type="http://schemas.openxmlformats.org/officeDocument/2006/relationships/hyperlink" Target="https://www.oxfordreference.com/display/10.1093/acref/9780199599868.001.0001/acref-9780199599868-e-975" TargetMode="External"/><Relationship Id="rId74" Type="http://schemas.openxmlformats.org/officeDocument/2006/relationships/hyperlink" Target="https://www.transformingfuturespartnership.co.uk/_files/ugd/76972e_5cb92c05c4ed4846a48884c1afa068d1.pdf?index=true" TargetMode="External"/><Relationship Id="rId79" Type="http://schemas.openxmlformats.org/officeDocument/2006/relationships/hyperlink" Target="https://www.gov.wales/sites/default/files/publications/2022-06/anti-racist-wales-action-plan_0.pdf" TargetMode="External"/><Relationship Id="rId5" Type="http://schemas.openxmlformats.org/officeDocument/2006/relationships/webSettings" Target="webSettings.xml"/><Relationship Id="rId14" Type="http://schemas.openxmlformats.org/officeDocument/2006/relationships/hyperlink" Target="https://www.bbc.co.uk/news/uk-england-bristol-65921150" TargetMode="External"/><Relationship Id="rId22" Type="http://schemas.openxmlformats.org/officeDocument/2006/relationships/hyperlink" Target="https://doi.org/10.1332/030557321X16194316141034" TargetMode="External"/><Relationship Id="rId27" Type="http://schemas.openxmlformats.org/officeDocument/2006/relationships/hyperlink" Target="https://journals-sagepub-com.ezproxy.uwtsd.ac.uk/doi/full/10.1177/1541204018756470" TargetMode="External"/><Relationship Id="rId30" Type="http://schemas.openxmlformats.org/officeDocument/2006/relationships/hyperlink" Target="https://www.communities-ni.gov.uk/dfc-equality" TargetMode="External"/><Relationship Id="rId35" Type="http://schemas.openxmlformats.org/officeDocument/2006/relationships/hyperlink" Target="https://www.equalityhumanrights.com/equality/equality-act-2010" TargetMode="External"/><Relationship Id="rId43" Type="http://schemas.openxmlformats.org/officeDocument/2006/relationships/hyperlink" Target="https://homeofficemedia.blog.gov.uk/2023/06/23/police-powers-stop-and-search/" TargetMode="External"/><Relationship Id="rId48" Type="http://schemas.openxmlformats.org/officeDocument/2006/relationships/hyperlink" Target="https://www-sciencedirect-com.ezproxy.uwtsd.ac.uk/science/article/pii/S1364661317300761?via%3Dihub" TargetMode="External"/><Relationship Id="rId56" Type="http://schemas.openxmlformats.org/officeDocument/2006/relationships/hyperlink" Target="https://youthfuturesfoundation.org/wp-content/uploads/2023/12/OVERLA2.pdf" TargetMode="External"/><Relationship Id="rId64" Type="http://schemas.openxmlformats.org/officeDocument/2006/relationships/hyperlink" Target="https://doi.org/10.1111/1745-9125.12334" TargetMode="External"/><Relationship Id="rId69" Type="http://schemas.openxmlformats.org/officeDocument/2006/relationships/hyperlink" Target="https://www-tandfonline-com.ezproxy.uwtsd.ac.uk/doi/full/10.1080/10439463.2012.703198" TargetMode="External"/><Relationship Id="rId77" Type="http://schemas.openxmlformats.org/officeDocument/2006/relationships/hyperlink" Target="https://web-p-ebscohost-com.ezproxy.uwtsd.ac.uk/ehost/pdfviewer/pdfviewer?vid=0&amp;sid=7ca234a8-f9f3-4a4c-8812-d7a1a1d51c55%40redis" TargetMode="External"/><Relationship Id="rId8" Type="http://schemas.openxmlformats.org/officeDocument/2006/relationships/image" Target="media/image1.png"/><Relationship Id="rId51" Type="http://schemas.openxmlformats.org/officeDocument/2006/relationships/hyperlink" Target="https://www.gov.uk/government/publications/public-sector-equality-duty" TargetMode="External"/><Relationship Id="rId72" Type="http://schemas.openxmlformats.org/officeDocument/2006/relationships/hyperlink" Target="https://doi.org/10.1002/j.2161-0045.2010.tb00187.x" TargetMode="External"/><Relationship Id="rId80" Type="http://schemas.openxmlformats.org/officeDocument/2006/relationships/hyperlink" Target="https://www.gov.wales/sites/default/files/pdf-versions/2022/11/4/1668080534/youth-engagement-and-progression-framework-overview.pdf" TargetMode="External"/><Relationship Id="rId85" Type="http://schemas.openxmlformats.org/officeDocument/2006/relationships/hyperlink" Target="https://www.proquest.com/docview/1658685633?accountid=130472&amp;parentSessionId=0orubuKss9UDtlg%2FtvlkKjaCVDC%2B7BcD3xDooOOdl4s%3D&amp;pq-origsite=primo&amp;sourcetype=Scholarly%20Journals" TargetMode="External"/><Relationship Id="rId3" Type="http://schemas.openxmlformats.org/officeDocument/2006/relationships/styles" Target="styles.xml"/><Relationship Id="rId12" Type="http://schemas.openxmlformats.org/officeDocument/2006/relationships/hyperlink" Target="https://compass-onlinelibrary-wiley-com.ezproxy.uwtsd.ac.uk/doi/abs/10.1111/j.1751-9020.2009.00263.x" TargetMode="External"/><Relationship Id="rId17" Type="http://schemas.openxmlformats.org/officeDocument/2006/relationships/hyperlink" Target="https://www.proquest.com/docview/2564585706?parentSessionId=RUr72hcF%2BlC2WMPn8Jyd47w4PVmY%2B3s7Lj9hXaVQ7uQ%3D&amp;pq-origsite=primo&amp;accountid=130472&amp;sourcetype=Scholarly%20Journals" TargetMode="External"/><Relationship Id="rId25" Type="http://schemas.openxmlformats.org/officeDocument/2006/relationships/hyperlink" Target="https://www.college.police.uk/guidance/drug-crimes-evidence-briefing/prevention-and-early-intervention" TargetMode="External"/><Relationship Id="rId33" Type="http://schemas.openxmlformats.org/officeDocument/2006/relationships/hyperlink" Target="https://www.legislation.gov.uk/ukpga/2010/15/contents" TargetMode="External"/><Relationship Id="rId38" Type="http://schemas.openxmlformats.org/officeDocument/2006/relationships/hyperlink" Target="https://www-tandfonline-com.ezproxy.uwtsd.ac.uk/doi/abs/10.1080/1461669032000057668" TargetMode="External"/><Relationship Id="rId46" Type="http://schemas.openxmlformats.org/officeDocument/2006/relationships/hyperlink" Target="https://assets.publishing.service.gov.uk/media/5a82009040f0b62305b91f49/lammy-review-final-report.pdf" TargetMode="External"/><Relationship Id="rId59" Type="http://schemas.openxmlformats.org/officeDocument/2006/relationships/hyperlink" Target="https://prisonreformtrust.org.uk/wp-content/uploads/2023/06/prison_the_facts_2023.pdf" TargetMode="External"/><Relationship Id="rId67" Type="http://schemas.openxmlformats.org/officeDocument/2006/relationships/hyperlink" Target="https://web-p-ebscohost-com.ezproxy.uwtsd.ac.uk/ehost/pdfviewer/pdfviewer?vid=0&amp;sid=5e338859-182c-4b2c-a6ba-fd058d51169f%40redis" TargetMode="External"/><Relationship Id="rId20" Type="http://schemas.openxmlformats.org/officeDocument/2006/relationships/hyperlink" Target="https://dictionary.cambridge.org/dictionary/english/liberation" TargetMode="External"/><Relationship Id="rId41" Type="http://schemas.openxmlformats.org/officeDocument/2006/relationships/hyperlink" Target="https://assets.publishing.service.gov.uk/media/5a7eb86540f0b6230268b1bd/Best_Use_of_Stop_and_Search_Scheme_v3.0_v2.pdf" TargetMode="External"/><Relationship Id="rId54" Type="http://schemas.openxmlformats.org/officeDocument/2006/relationships/hyperlink" Target="https://doi.org/10.1080/10439463.2020.1711756" TargetMode="External"/><Relationship Id="rId62" Type="http://schemas.openxmlformats.org/officeDocument/2006/relationships/hyperlink" Target="https://www.gov.scot/publications/immediate-priorities-plan-race-equality-scotland/" TargetMode="External"/><Relationship Id="rId70" Type="http://schemas.openxmlformats.org/officeDocument/2006/relationships/hyperlink" Target="https://doi.org/10.3390/challe12010005" TargetMode="External"/><Relationship Id="rId75" Type="http://schemas.openxmlformats.org/officeDocument/2006/relationships/hyperlink" Target="https://www.ethnicity-facts-figures.service.gov.uk/uk-population-by-ethnicity/national-and-regional-populations/population-of-england-and-wales/latest/" TargetMode="External"/><Relationship Id="rId83" Type="http://schemas.openxmlformats.org/officeDocument/2006/relationships/hyperlink" Target="https://publications.parliament.uk/pa/cm200910/cmselect/cmchilsch/memo/youngpeo/me56.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371/journal.pone.0279505" TargetMode="External"/><Relationship Id="rId23" Type="http://schemas.openxmlformats.org/officeDocument/2006/relationships/hyperlink" Target="https://www.proquest.com/docview/2599116596?accountid=130472&amp;sourcetype=Scholarly%20Journals" TargetMode="External"/><Relationship Id="rId28" Type="http://schemas.openxmlformats.org/officeDocument/2006/relationships/hyperlink" Target="https://scholarship.law.columbia.edu/cgi/viewcontent.cgi?article=4013&amp;context=faculty_scholarship" TargetMode="External"/><Relationship Id="rId36" Type="http://schemas.openxmlformats.org/officeDocument/2006/relationships/hyperlink" Target="https://www.equalityhumanrights.com/about-us/who-we-are" TargetMode="External"/><Relationship Id="rId49" Type="http://schemas.openxmlformats.org/officeDocument/2006/relationships/hyperlink" Target="https://doi.org/10.1177/14613557211016499" TargetMode="External"/><Relationship Id="rId57" Type="http://schemas.openxmlformats.org/officeDocument/2006/relationships/hyperlink" Target="https://www.npcc.police.uk/SysSiteAssets/media/downloads/our-work/race-action-plan/police-race-action-plan-improving-policing-for-black-people.pdf" TargetMode="External"/><Relationship Id="rId10" Type="http://schemas.openxmlformats.org/officeDocument/2006/relationships/image" Target="media/image3.tmp"/><Relationship Id="rId31"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44" Type="http://schemas.openxmlformats.org/officeDocument/2006/relationships/hyperlink" Target="https://doi.org/10.1007/s11158-017-9354-5" TargetMode="External"/><Relationship Id="rId52" Type="http://schemas.openxmlformats.org/officeDocument/2006/relationships/hyperlink" Target="https://www.gov.uk/government/statistics/women-and-the-criminal-justice-system-2021/women-and-the-criminal-justice-system-2021" TargetMode="External"/><Relationship Id="rId60" Type="http://schemas.openxmlformats.org/officeDocument/2006/relationships/hyperlink" Target="https://doi.org/10.3390/genealogy4020050" TargetMode="External"/><Relationship Id="rId65" Type="http://schemas.openxmlformats.org/officeDocument/2006/relationships/hyperlink" Target="https://onlinelibrary-wiley-com.ezproxy.uwtsd.ac.uk/doi/full/10.1111/1745-9125.12334" TargetMode="External"/><Relationship Id="rId73" Type="http://schemas.openxmlformats.org/officeDocument/2006/relationships/hyperlink" Target="https://web-p-ebscohost-com.ezproxy.uwtsd.ac.uk/ehost/pdfviewer/pdfviewer?vid=0&amp;sid=f6617461-87fe-46ff-a791-db1c3e48a2bf%40redis" TargetMode="External"/><Relationship Id="rId78" Type="http://schemas.openxmlformats.org/officeDocument/2006/relationships/hyperlink" Target="https://www.legislation.gov.uk/anaw/2015/2/contents/enacted" TargetMode="External"/><Relationship Id="rId81" Type="http://schemas.openxmlformats.org/officeDocument/2006/relationships/hyperlink" Target="https://doi.org/10.1111/j.1745-9133.2008.00518.x"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met.police.uk/SysSiteAssets/media/downloads/met/about-us/baroness-casey-review/update-march-2023/baroness-casey-review-march-2023a.pdf" TargetMode="External"/><Relationship Id="rId18" Type="http://schemas.openxmlformats.org/officeDocument/2006/relationships/hyperlink" Target="https://doi.org/10.56687/9781447351269" TargetMode="External"/><Relationship Id="rId39" Type="http://schemas.openxmlformats.org/officeDocument/2006/relationships/hyperlink" Target="https://www.justiceinspectorates.gov.uk/hmiprobation/research/the-evidence-base-probation/specific-sub-groups/young-adults/" TargetMode="External"/><Relationship Id="rId34" Type="http://schemas.openxmlformats.org/officeDocument/2006/relationships/hyperlink" Target="https://www.equalityni.org/Home" TargetMode="External"/><Relationship Id="rId50" Type="http://schemas.openxmlformats.org/officeDocument/2006/relationships/hyperlink" Target="https://journals-sagepub-com.ezproxy.uwtsd.ac.uk/doi/full/10.1177/14613557211016499" TargetMode="External"/><Relationship Id="rId55" Type="http://schemas.openxmlformats.org/officeDocument/2006/relationships/hyperlink" Target="https://www-tandfonline-com.ezproxy.uwtsd.ac.uk/doi/full/10.1080/10439463.2020.1711756" TargetMode="External"/><Relationship Id="rId76" Type="http://schemas.openxmlformats.org/officeDocument/2006/relationships/hyperlink" Target="https://doi.org/10.1037/pag0000370" TargetMode="External"/><Relationship Id="rId7" Type="http://schemas.openxmlformats.org/officeDocument/2006/relationships/endnotes" Target="endnotes.xml"/><Relationship Id="rId71" Type="http://schemas.openxmlformats.org/officeDocument/2006/relationships/hyperlink" Target="https://www.proquest.com/docview/2488028085/fulltextPDF/FE020E8FE5D54058PQ/1?accountid=130472&amp;sourcetype=Scholarly%20Journals" TargetMode="External"/><Relationship Id="rId2" Type="http://schemas.openxmlformats.org/officeDocument/2006/relationships/numbering" Target="numbering.xml"/><Relationship Id="rId29" Type="http://schemas.openxmlformats.org/officeDocument/2006/relationships/hyperlink" Target="https://assets.publishing.service.gov.uk/media/6399b4cbd3bf7f7b70131368/Criminal_Justice_Anti-Racism_Action_Plan_for_Wales_-_Interactive.pdf" TargetMode="External"/><Relationship Id="rId24" Type="http://schemas.openxmlformats.org/officeDocument/2006/relationships/hyperlink" Target="https://www.college.police.uk/app/stop-and-search/stop-and-search" TargetMode="External"/><Relationship Id="rId40" Type="http://schemas.openxmlformats.org/officeDocument/2006/relationships/hyperlink" Target="https://www.gov.uk/government/news/equality-is-vital-for-policing" TargetMode="External"/><Relationship Id="rId45" Type="http://schemas.openxmlformats.org/officeDocument/2006/relationships/hyperlink" Target="file:///C:/Users/tina_/Downloads/Two_Concepts_of_Basic_Equality.pdf" TargetMode="External"/><Relationship Id="rId66" Type="http://schemas.openxmlformats.org/officeDocument/2006/relationships/hyperlink" Target="https://doi.org/10.1093/indlaw/dwr024" TargetMode="External"/><Relationship Id="rId87" Type="http://schemas.openxmlformats.org/officeDocument/2006/relationships/footer" Target="footer1.xml"/><Relationship Id="rId61" Type="http://schemas.openxmlformats.org/officeDocument/2006/relationships/hyperlink" Target="https://www.proquest.com/docview/2392066046?accountid=130472&amp;parentSessionId=9dQx1bK2hmh6v%2FQ2z0%2FV7OEdPYIoR9U2tlQoDMv4FB4%3D&amp;pq-origsite=primo&amp;sourcetype=Scholarly%20Journals" TargetMode="External"/><Relationship Id="rId82" Type="http://schemas.openxmlformats.org/officeDocument/2006/relationships/hyperlink" Target="https://onlinelibrary-wiley-com.ezproxy.uwtsd.ac.uk/doi/abs/10.1111/j.1745-9133.2008.00518.x" TargetMode="External"/><Relationship Id="rId19" Type="http://schemas.openxmlformats.org/officeDocument/2006/relationships/hyperlink" Target="https://www.jstor.org/stable/j.ctv14t47tm.9?searchText=&amp;searchUri=&amp;ab_segments=&amp;searchKey=&amp;refreqid=fastly-default%3A41bbdc106f10f7ad37c882eed8be42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30B13-64F8-4FC1-9409-EF2AD4221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1912</TotalTime>
  <Pages>21</Pages>
  <Words>8683</Words>
  <Characters>49495</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krystina giles</dc:creator>
  <cp:keywords/>
  <dc:description/>
  <cp:lastModifiedBy>krystina giles</cp:lastModifiedBy>
  <cp:revision>1292</cp:revision>
  <dcterms:created xsi:type="dcterms:W3CDTF">2024-03-22T16:30:00Z</dcterms:created>
  <dcterms:modified xsi:type="dcterms:W3CDTF">2024-06-27T19:10:00Z</dcterms:modified>
</cp:coreProperties>
</file>