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17C97" w:rsidR="00117C97" w:rsidP="4DC26CD2" w:rsidRDefault="00117C97" w14:paraId="45DB6EA0" w14:textId="634A1D1A">
      <w:pPr>
        <w:pStyle w:val="Title"/>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96"/>
          <w:szCs w:val="96"/>
          <w:lang w:val="en-GB"/>
        </w:rPr>
      </w:pPr>
      <w:r w:rsidRPr="4DC26CD2" w:rsidR="52C81BA6">
        <w:rPr>
          <w:rFonts w:ascii="Times New Roman" w:hAnsi="Times New Roman" w:eastAsia="Times New Roman" w:cs="Times New Roman"/>
          <w:b w:val="0"/>
          <w:bCs w:val="0"/>
          <w:i w:val="0"/>
          <w:iCs w:val="0"/>
          <w:caps w:val="0"/>
          <w:smallCaps w:val="0"/>
          <w:noProof w:val="0"/>
          <w:color w:val="000000" w:themeColor="text1" w:themeTint="FF" w:themeShade="FF"/>
          <w:sz w:val="96"/>
          <w:szCs w:val="96"/>
          <w:lang w:val="en-GB"/>
        </w:rPr>
        <w:t xml:space="preserve">Outdoor Journal </w:t>
      </w:r>
    </w:p>
    <w:p w:rsidRPr="00117C97" w:rsidR="00117C97" w:rsidP="4DC26CD2" w:rsidRDefault="00117C97" w14:paraId="48746432" w14:textId="5D23D5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117C97" w:rsidR="00117C97" w:rsidP="4DC26CD2" w:rsidRDefault="00117C97" w14:paraId="1CE06247" w14:textId="384AA6B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52C81BA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1</w:t>
      </w:r>
    </w:p>
    <w:p w:rsidRPr="00117C97" w:rsidR="00117C97" w:rsidP="4DC26CD2" w:rsidRDefault="00117C97" w14:paraId="74AB5693" w14:textId="5CC5530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2C81BA6">
        <w:drawing>
          <wp:inline wp14:editId="5A11F40B" wp14:anchorId="3A05AFC9">
            <wp:extent cx="5391152" cy="4048125"/>
            <wp:effectExtent l="0" t="0" r="0" b="0"/>
            <wp:docPr id="818692960" name="" descr="Inserting image..." title=""/>
            <wp:cNvGraphicFramePr>
              <a:graphicFrameLocks noChangeAspect="1"/>
            </wp:cNvGraphicFramePr>
            <a:graphic>
              <a:graphicData uri="http://schemas.openxmlformats.org/drawingml/2006/picture">
                <pic:pic>
                  <pic:nvPicPr>
                    <pic:cNvPr id="0" name=""/>
                    <pic:cNvPicPr/>
                  </pic:nvPicPr>
                  <pic:blipFill>
                    <a:blip r:embed="R969a9ad78f654894">
                      <a:extLst>
                        <a:ext xmlns:a="http://schemas.openxmlformats.org/drawingml/2006/main" uri="{28A0092B-C50C-407E-A947-70E740481C1C}">
                          <a14:useLocalDpi val="0"/>
                        </a:ext>
                      </a:extLst>
                    </a:blip>
                    <a:stretch>
                      <a:fillRect/>
                    </a:stretch>
                  </pic:blipFill>
                  <pic:spPr>
                    <a:xfrm>
                      <a:off x="0" y="0"/>
                      <a:ext cx="5391152" cy="4048125"/>
                    </a:xfrm>
                    <a:prstGeom prst="rect">
                      <a:avLst/>
                    </a:prstGeom>
                  </pic:spPr>
                </pic:pic>
              </a:graphicData>
            </a:graphic>
          </wp:inline>
        </w:drawing>
      </w:r>
    </w:p>
    <w:p w:rsidRPr="00117C97" w:rsidR="00117C97" w:rsidP="4DC26CD2" w:rsidRDefault="00117C97" w14:paraId="5245E741" w14:textId="3B3DE5A8">
      <w:pPr>
        <w:pStyle w:val="Normal"/>
        <w:tabs>
          <w:tab w:val="center" w:pos="4320"/>
          <w:tab w:val="right" w:pos="8640"/>
        </w:tabs>
        <w:spacing w:after="0" w:line="240" w:lineRule="auto"/>
        <w:jc w:val="center"/>
        <w:rPr>
          <w:rFonts w:ascii="Times New Roman" w:hAnsi="Times New Roman" w:eastAsia="Times New Roman" w:cs="Times New Roman"/>
          <w:b w:val="0"/>
          <w:bCs w:val="0"/>
          <w:sz w:val="24"/>
          <w:szCs w:val="24"/>
        </w:rPr>
      </w:pPr>
      <w:r w:rsidRPr="4DC26CD2" w:rsidR="0F6302E1">
        <w:rPr>
          <w:rFonts w:ascii="Times New Roman" w:hAnsi="Times New Roman" w:eastAsia="Times New Roman" w:cs="Times New Roman"/>
          <w:b w:val="0"/>
          <w:bCs w:val="0"/>
          <w:sz w:val="24"/>
          <w:szCs w:val="24"/>
        </w:rPr>
        <w:t>(Image: Rachael’s Playhouse)</w:t>
      </w:r>
    </w:p>
    <w:p w:rsidRPr="00117C97" w:rsidR="00117C97" w:rsidP="4DC26CD2" w:rsidRDefault="00117C97" w14:paraId="42D46D4C" w14:textId="241222AA">
      <w:pPr>
        <w:pStyle w:val="Normal"/>
        <w:tabs>
          <w:tab w:val="center" w:pos="4320"/>
          <w:tab w:val="right" w:pos="8640"/>
        </w:tabs>
        <w:spacing w:after="0" w:line="240" w:lineRule="auto"/>
        <w:rPr>
          <w:rFonts w:ascii="Calibri" w:hAnsi="Calibri" w:eastAsia="MS Mincho" w:cs="Times New Roman"/>
          <w:b w:val="1"/>
          <w:bCs w:val="1"/>
          <w:sz w:val="56"/>
          <w:szCs w:val="56"/>
        </w:rPr>
      </w:pPr>
    </w:p>
    <w:p w:rsidRPr="00117C97" w:rsidR="00117C97" w:rsidP="4DC26CD2" w:rsidRDefault="00117C97" w14:paraId="22A53416" w14:textId="611B63AD">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2</w:t>
      </w:r>
    </w:p>
    <w:p w:rsidRPr="00117C97" w:rsidR="00117C97" w:rsidP="4DC26CD2" w:rsidRDefault="00117C97" w14:paraId="2CD2A1B6" w14:textId="4F42071D">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Above is a picture that I have taken myself. I have chosen this environment as it is personal to me and is located at my workplace, where the children play daily. As you can see from the picture the environment is a wide-open space that is natural and inviting. </w:t>
      </w:r>
    </w:p>
    <w:p w:rsidRPr="00117C97" w:rsidR="00117C97" w:rsidP="4DC26CD2" w:rsidRDefault="00117C97" w14:paraId="4804F90F" w14:textId="31EE5082">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this area the children are free to choose how they use it, whether it be adding other resources such as loose parts or using the space to have the freedom to run freely in the wide-open space. As you can see from this photograph, we currently have tyres and planks of wood which the children set up daily. The children are invited to add and remove different items as they wish, taking the lead in their play with their enabling adults there to support them, extend their learning and join their exploration when needed. This is evident in the New Curriculum for Wales’ Developmental Pathways which explains that during a child’s exploration the adult is there to support and further develop the children’s scientific and mathematical language and concepts in a meaningful way (The Curriculum for funded non-maintained Settings in Wales, 2022) </w:t>
      </w:r>
    </w:p>
    <w:p w:rsidRPr="00117C97" w:rsidR="00117C97" w:rsidP="4DC26CD2" w:rsidRDefault="00117C97" w14:paraId="209148AF" w14:textId="614EF48C">
      <w:pPr>
        <w:pStyle w:val="Normal"/>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this photograph you can see there are plentiful opportunities for children to be able to develop their mathematical and scientific concepts within an outdoor space. The environment can </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calming place for the children to use their imagination. Malaguzzi explains how important the environment is for our children defining it as the third teacher, (Biermeier, 2015). The children who access this area daily are between the ages of 2 years and 3.5 years. When looking at this picture and using my imagination I see many opportunities for the children to play freely and explore, as you can see the area is natural with trees and bushes. Within the summertime the children can pick blackberries from the bushes and take these back to the setting to use within their play – counting as they take the blackberries from the bush using their fine and gross motor skills and perfecting the grasp as if they squeeze too hard they may squash the fruit, when the children fill their containers with the blackberries discussing on how heavy or light they are comparing with each other – can we put our blackberries together into a big pot, what will we use them for? Within this area we experience a lot of chat around wildlife the different bugs we can see talking about the life span of plants – keeping ourselves safe by using the iPad to research to see what plants/leaves we can touch and investigate what is not safe to touch using digital technology within nursery settings in a safe way is helping children on how the internet can help us within my setting we use digital technology for us to find out more information on something we are currently looking at and something the children have taken a big interest in whether this be searching for volcanos, dinosaurs or different sea life. United Nations Children’s Fund, (UNICEF, no date) promotes the use of digital technology for children in a safe way it speaks about the knowledge, abilities, and behaviours that enable children to feel safe and in control in a world that is becoming more digital, this includes their use of digital devices for play, involvement, socialising, searching, and learning. This linking with the new curriculum for funded non-maintained nursery settings (2022) within the four purposes – Ambitious capable learners where creatively communicate, find, and assess information using digital technology. When using this area each day can be different which makes this new and exciting for both the children and adults as explained above we do get a lot of opportunities to see wildlife and when looking at this image I see the children spotting a butterfly and their natural curiosity sets asking questions about the butterfly, discussing together and talking about the lifecycle of a caterpillar turning into a butterfly the timescale it takes for this to happen and looking at the different stages together. Looking through books together at the different patterns on a butterfly, discussing symmetry - ‘Let’s look at the pattern on the butterfly, what can we notice with the pattern on the butterfly’ </w:t>
      </w:r>
    </w:p>
    <w:p w:rsidRPr="00117C97" w:rsidR="00117C97" w:rsidP="4DC26CD2" w:rsidRDefault="00117C97" w14:paraId="60959CFF" w14:textId="01E484D1">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‘Why do you think the patterns match?’</w:t>
      </w:r>
    </w:p>
    <w:p w:rsidRPr="00117C97" w:rsidR="00117C97" w:rsidP="4DC26CD2" w:rsidRDefault="00117C97" w14:paraId="0C4ED0A2" w14:textId="6B6964A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4DC26CD2" w:rsidRDefault="00117C97" w14:paraId="570D7D39" w14:textId="168CACB3">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4DC26CD2" w:rsidRDefault="00117C97" w14:paraId="7431E093" w14:textId="7F0F23D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 New curriculum for funded non-maintained nursery settings, (2022) </w:t>
      </w:r>
    </w:p>
    <w:p w:rsidRPr="00117C97" w:rsidR="00117C97" w:rsidP="4DC26CD2" w:rsidRDefault="00117C97" w14:paraId="4C25EDC5" w14:textId="7E9E4A9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Each day, the children freely choose how they would like to use this area and today (11</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September 2023) the children have picked the tyres. Within the setting </w:t>
      </w:r>
      <w:bookmarkStart w:name="_Int_fp6Ng0eB" w:id="1434458323"/>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the moment</w:t>
      </w:r>
      <w:bookmarkEnd w:id="1434458323"/>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 exploring their schemas through rotational, particularly enjoying spinning, and rolling the tyres back and forth. Using the tyres in the field 2 children spaced themselves away from each other one with a tyre ‘OP’ picks up the tyre onto its side and calls to ‘HC’ ‘Ready </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coming ok you catch it’ </w:t>
      </w:r>
    </w:p>
    <w:p w:rsidRPr="00117C97" w:rsidR="00117C97" w:rsidP="4DC26CD2" w:rsidRDefault="00117C97" w14:paraId="099FA1FD" w14:textId="44AB2E87">
      <w:pPr>
        <w:spacing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‘HC’ smiles with her arms open ready to catch the tyre, when the tyre is safely stopped calling back ‘I have it you ready now?’ </w:t>
      </w:r>
    </w:p>
    <w:p w:rsidRPr="00117C97" w:rsidR="00117C97" w:rsidP="4DC26CD2" w:rsidRDefault="00117C97" w14:paraId="1F451ED7" w14:textId="12F90AC5">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calls back ‘Just push it ok I'm strong I will catch it’ ‘OP’ catches the trye and allows it to drop to the ground. </w:t>
      </w:r>
    </w:p>
    <w:p w:rsidRPr="00117C97" w:rsidR="00117C97" w:rsidP="4DC26CD2" w:rsidRDefault="00117C97" w14:paraId="31E45EB0" w14:textId="7EDAB1B0">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then walks over to the ramps and picks one up, at this point I walk over and ask OP ‘Can you tell me about what you're doing OP?’ </w:t>
      </w:r>
    </w:p>
    <w:p w:rsidRPr="00117C97" w:rsidR="00117C97" w:rsidP="4DC26CD2" w:rsidRDefault="00117C97" w14:paraId="292144BB" w14:textId="78B26CA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 ‘I’m taking the track over there to balance’</w:t>
      </w:r>
    </w:p>
    <w:p w:rsidRPr="00117C97" w:rsidR="00117C97" w:rsidP="4DC26CD2" w:rsidRDefault="00117C97" w14:paraId="421B9C8B" w14:textId="4531187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 continues to pull the wood over to the 2 tyres, he places the wood onto the floor stands there looking, and you can see he is thinking about what he is going to do next. He places the wood onto the tyre looks at HC and says, ‘It’s balancing on the tyre for us – look.’ pointing to the tyre and the wood.</w:t>
      </w:r>
    </w:p>
    <w:p w:rsidRPr="00117C97" w:rsidR="00117C97" w:rsidP="4DC26CD2" w:rsidRDefault="00117C97" w14:paraId="60D09094" w14:textId="52B473B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HP then asks OP ‘Can I walk on it?’ </w:t>
      </w:r>
    </w:p>
    <w:p w:rsidRPr="00117C97" w:rsidR="00117C97" w:rsidP="4DC26CD2" w:rsidRDefault="00117C97" w14:paraId="609E0B2D" w14:textId="225A45DB">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‘No not yet it’s not finished’ he presses onto the </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wood,</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falls to one side he looks and picks it back up to balance it onto the tyre. I ask, ‘How can we make this balance?’ Op pauses and looks, he moves the tyre slightly and the wood falls further to the floor OP calls to HC ‘I don’t think it’s working now </w:t>
      </w:r>
      <w:bookmarkStart w:name="_Int_jI56uSqs" w:id="1849548486"/>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HC,</w:t>
      </w:r>
      <w:bookmarkEnd w:id="1849548486"/>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don’t know what to do’ shaking his head and moving his arms up and down. HC comes over, picks up the wood, and places it on the ground, she explains to OP ‘1,2,3,4,5 and pick up the wood again ok OP’</w:t>
      </w:r>
    </w:p>
    <w:p w:rsidRPr="00117C97" w:rsidR="00117C97" w:rsidP="4DC26CD2" w:rsidRDefault="00117C97" w14:paraId="17347DD5" w14:textId="0B528AF6">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picks up the second tyre and rolls it over to place it next to the first tyre, he then takes the wood and leans it over onto both tyres, he looks to HC and says, ‘Look it’s still now like the garden.’ Connecting this to where we make our obstacle courses in the garden. </w:t>
      </w:r>
    </w:p>
    <w:p w:rsidRPr="00117C97" w:rsidR="00117C97" w:rsidP="4DC26CD2" w:rsidRDefault="00117C97" w14:paraId="41DCC7E5" w14:textId="2CE36278">
      <w:pPr>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Enabling adults who allow children to use their natural curiosity promotes and supports their child led learning allowing them to make their own choices, (A curriculum for funded non-maintained nursery settings, 2022). HC and OP take it in turns to walk across the wood using it like an obstacle course, I watch on and ask them both ‘how are you able to walk across the wood now?’ OP replies ‘I fixed it like my daddy does in work, I </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didn’t</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 a hammer I used my muscles’ pulling his arms up showing me his muscles. I explain to both HC and OP ‘I'm very proud of your team work today guys, I like your obstacle course - I wonder if I could have a go?’ HC tells me ‘If you hold my hand yes or you could fall, watch like this’ and she climbs onto the obstacle course and ‘pretends to fall off.’ I explain I would love their help and if they could show me the correct way to walk over. OP stands on the wood and says ‘Den said like this’ and holds his arms out – balancing across the wood while getting to the end OP counts 1,2,3 and jumps off using both feet. I stand on the wood and hold my arms out and begin to walk across OP informs me ‘Good girl you're balancing like us Sam.’ I instantly have a smile across my face watching OP and HC clapping as if they are proud of me. Within the New curriculum for non-maintained nursery settings, it </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4DC26CD2"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children should have plentiful Oppurtunites within their day to engage within physical activities and manage their own risks knowing their own limits, children within my setting which is free flow being able to access the outdoors and choosing their preferred learning environment. While reflecting back on this morning with HC and OP it shows children who engage within child led play have plentiful Oppurtunites to use their imagination and within their free play engage themselves within mathematical and scientific concepts using 2 tyres and a plank of wood both children were able to work together and explore their rotational schemas watching the tyres roll back and forth take this further and construct an obstacle course, working together to figure out how the wood could balance to make it even for them to walk across. This area can be used daily for the children in all weathers with children and loose parts extending the children’s learning and play. Young children have endless potential in the outdoors It turns into a location where they may unwind, find inspiration, and fully immerse themselves in their imaginations. They can design, develop, and experiment there.</w:t>
      </w:r>
    </w:p>
    <w:p w:rsidRPr="00117C97" w:rsidR="00117C97" w:rsidP="4DC26CD2" w:rsidRDefault="00117C97" w14:paraId="17FBDC96" w14:textId="6634BF7C">
      <w:pPr>
        <w:pStyle w:val="Normal"/>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4DC26CD2" w:rsidRDefault="00117C97" w14:paraId="3D0571AF" w14:textId="7C19DDD3">
      <w:pPr>
        <w:pStyle w:val="Normal"/>
        <w:spacing w:before="0" w:beforeAutospacing="off" w:after="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DC26CD2" w:rsidR="0F6302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3</w:t>
      </w:r>
    </w:p>
    <w:p w:rsidRPr="00117C97" w:rsidR="00117C97" w:rsidP="44E58C18" w:rsidRDefault="00117C97" w14:paraId="75DF93E0" w14:textId="46476941">
      <w:pPr>
        <w:pStyle w:val="Normal"/>
        <w:tabs>
          <w:tab w:val="center" w:pos="4320"/>
          <w:tab w:val="right" w:pos="8640"/>
        </w:tabs>
        <w:spacing w:after="0" w:line="240" w:lineRule="auto"/>
        <w:rPr>
          <w:rFonts w:ascii="Calibri" w:hAnsi="Calibri" w:eastAsia="MS Mincho" w:cs="Times New Roman"/>
          <w:sz w:val="32"/>
          <w:szCs w:val="32"/>
        </w:rPr>
      </w:pPr>
      <w:bookmarkStart w:name="_Hlk82767822" w:id="0"/>
      <w:r w:rsidRPr="4DC26CD2" w:rsidR="00117C97">
        <w:rPr>
          <w:rFonts w:ascii="Calibri" w:hAnsi="Calibri" w:eastAsia="MS Mincho" w:cs="Times New Roman"/>
          <w:b w:val="1"/>
          <w:bCs w:val="1"/>
          <w:sz w:val="56"/>
          <w:szCs w:val="56"/>
        </w:rPr>
        <w:t>RISK BENEFIT ASSESSMENT</w:t>
      </w:r>
    </w:p>
    <w:p w:rsidRPr="00117C97" w:rsidR="00117C97" w:rsidP="00117C97" w:rsidRDefault="00117C97" w14:paraId="1D38E121" w14:textId="77777777">
      <w:pPr>
        <w:tabs>
          <w:tab w:val="left" w:pos="1418"/>
          <w:tab w:val="center" w:pos="4320"/>
          <w:tab w:val="right" w:pos="8640"/>
        </w:tabs>
        <w:spacing w:after="0" w:line="240" w:lineRule="auto"/>
        <w:rPr>
          <w:rFonts w:ascii="Calibri" w:hAnsi="Calibri" w:eastAsia="MS Mincho" w:cs="Times New Roman"/>
        </w:rPr>
      </w:pPr>
    </w:p>
    <w:tbl>
      <w:tblPr>
        <w:tblStyle w:val="TableGrid1"/>
        <w:tblW w:w="12939" w:type="dxa"/>
        <w:tblInd w:w="108" w:type="dxa"/>
        <w:tblLook w:val="04A0" w:firstRow="1" w:lastRow="0" w:firstColumn="1" w:lastColumn="0" w:noHBand="0" w:noVBand="1"/>
      </w:tblPr>
      <w:tblGrid>
        <w:gridCol w:w="2267"/>
        <w:gridCol w:w="7651"/>
        <w:gridCol w:w="1701"/>
        <w:gridCol w:w="1320"/>
      </w:tblGrid>
      <w:tr w:rsidRPr="00117C97" w:rsidR="00117C97" w:rsidTr="4DC26CD2" w14:paraId="5278A70B" w14:textId="77777777">
        <w:tc>
          <w:tcPr>
            <w:tcW w:w="2267" w:type="dxa"/>
            <w:shd w:val="clear" w:color="auto" w:fill="D9D9D9" w:themeFill="background1" w:themeFillShade="D9"/>
            <w:tcMar/>
          </w:tcPr>
          <w:p w:rsidRPr="00117C97" w:rsidR="00117C97" w:rsidP="4DC26CD2" w:rsidRDefault="00117C97" w14:paraId="2A216011" w14:textId="77777777">
            <w:pPr>
              <w:rPr>
                <w:rFonts w:ascii="Times New Roman" w:hAnsi="Times New Roman" w:eastAsia="Times New Roman" w:cs="Times New Roman"/>
                <w:sz w:val="24"/>
                <w:szCs w:val="24"/>
              </w:rPr>
            </w:pPr>
            <w:r w:rsidRPr="4DC26CD2" w:rsidR="00117C97">
              <w:rPr>
                <w:rFonts w:ascii="Times New Roman" w:hAnsi="Times New Roman" w:eastAsia="Times New Roman" w:cs="Times New Roman"/>
                <w:b w:val="1"/>
                <w:bCs w:val="1"/>
                <w:sz w:val="24"/>
                <w:szCs w:val="24"/>
              </w:rPr>
              <w:t>Location / Activity:</w:t>
            </w:r>
          </w:p>
        </w:tc>
        <w:tc>
          <w:tcPr>
            <w:tcW w:w="7651" w:type="dxa"/>
            <w:tcMar/>
          </w:tcPr>
          <w:p w:rsidRPr="00117C97" w:rsidR="00117C97" w:rsidP="4DC26CD2" w:rsidRDefault="00117C97" w14:paraId="5D6F450A" w14:textId="2AAFC32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171A7D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Open field situated on the nursery grounds</w:t>
            </w:r>
          </w:p>
        </w:tc>
        <w:tc>
          <w:tcPr>
            <w:tcW w:w="1701" w:type="dxa"/>
            <w:shd w:val="clear" w:color="auto" w:fill="D9D9D9" w:themeFill="background1" w:themeFillShade="D9"/>
            <w:tcMar/>
          </w:tcPr>
          <w:p w:rsidRPr="00117C97" w:rsidR="00117C97" w:rsidP="4DC26CD2" w:rsidRDefault="00117C97" w14:paraId="10B87ACF" w14:textId="77777777">
            <w:pPr>
              <w:rPr>
                <w:rFonts w:ascii="Times New Roman" w:hAnsi="Times New Roman" w:eastAsia="Times New Roman" w:cs="Times New Roman"/>
                <w:sz w:val="24"/>
                <w:szCs w:val="24"/>
              </w:rPr>
            </w:pPr>
            <w:r w:rsidRPr="4DC26CD2" w:rsidR="00117C97">
              <w:rPr>
                <w:rFonts w:ascii="Times New Roman" w:hAnsi="Times New Roman" w:eastAsia="Times New Roman" w:cs="Times New Roman"/>
                <w:b w:val="1"/>
                <w:bCs w:val="1"/>
                <w:sz w:val="24"/>
                <w:szCs w:val="24"/>
              </w:rPr>
              <w:t>Date:</w:t>
            </w:r>
          </w:p>
        </w:tc>
        <w:tc>
          <w:tcPr>
            <w:tcW w:w="1320" w:type="dxa"/>
            <w:tcMar/>
          </w:tcPr>
          <w:p w:rsidRPr="00117C97" w:rsidR="00117C97" w:rsidP="4DC26CD2" w:rsidRDefault="00117C97" w14:paraId="104C1970" w14:textId="5469435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0EFEE5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11 September 2023</w:t>
            </w:r>
          </w:p>
        </w:tc>
      </w:tr>
      <w:tr w:rsidRPr="00117C97" w:rsidR="00117C97" w:rsidTr="4DC26CD2" w14:paraId="190C0275" w14:textId="77777777">
        <w:tc>
          <w:tcPr>
            <w:tcW w:w="2267" w:type="dxa"/>
            <w:shd w:val="clear" w:color="auto" w:fill="D9D9D9" w:themeFill="background1" w:themeFillShade="D9"/>
            <w:tcMar/>
          </w:tcPr>
          <w:p w:rsidRPr="00117C97" w:rsidR="00117C97" w:rsidP="4DC26CD2" w:rsidRDefault="00117C97" w14:paraId="79AD242A" w14:textId="77777777">
            <w:pPr>
              <w:rPr>
                <w:rFonts w:ascii="Times New Roman" w:hAnsi="Times New Roman" w:eastAsia="Times New Roman" w:cs="Times New Roman"/>
                <w:sz w:val="24"/>
                <w:szCs w:val="24"/>
              </w:rPr>
            </w:pPr>
            <w:r w:rsidRPr="4DC26CD2" w:rsidR="00117C97">
              <w:rPr>
                <w:rFonts w:ascii="Times New Roman" w:hAnsi="Times New Roman" w:eastAsia="Times New Roman" w:cs="Times New Roman"/>
                <w:b w:val="1"/>
                <w:bCs w:val="1"/>
                <w:sz w:val="24"/>
                <w:szCs w:val="24"/>
              </w:rPr>
              <w:t>Assessor:</w:t>
            </w:r>
            <w:r w:rsidRPr="4DC26CD2" w:rsidR="00117C97">
              <w:rPr>
                <w:rFonts w:ascii="Times New Roman" w:hAnsi="Times New Roman" w:eastAsia="Times New Roman" w:cs="Times New Roman"/>
                <w:sz w:val="24"/>
                <w:szCs w:val="24"/>
              </w:rPr>
              <w:t xml:space="preserve">  </w:t>
            </w:r>
          </w:p>
        </w:tc>
        <w:tc>
          <w:tcPr>
            <w:tcW w:w="7651" w:type="dxa"/>
            <w:tcMar/>
          </w:tcPr>
          <w:p w:rsidRPr="00117C97" w:rsidR="00117C97" w:rsidP="4DC26CD2" w:rsidRDefault="00117C97" w14:paraId="025150EE" w14:textId="31975A5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3AF43A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Samantha Dunn</w:t>
            </w:r>
          </w:p>
        </w:tc>
        <w:tc>
          <w:tcPr>
            <w:tcW w:w="1701" w:type="dxa"/>
            <w:shd w:val="clear" w:color="auto" w:fill="D9D9D9" w:themeFill="background1" w:themeFillShade="D9"/>
            <w:tcMar/>
          </w:tcPr>
          <w:p w:rsidRPr="00117C97" w:rsidR="00117C97" w:rsidP="4DC26CD2" w:rsidRDefault="00117C97" w14:paraId="049A5CB5" w14:textId="77777777">
            <w:pPr>
              <w:rPr>
                <w:rFonts w:ascii="Times New Roman" w:hAnsi="Times New Roman" w:eastAsia="Times New Roman" w:cs="Times New Roman"/>
                <w:sz w:val="24"/>
                <w:szCs w:val="24"/>
              </w:rPr>
            </w:pPr>
            <w:r w:rsidRPr="4DC26CD2" w:rsidR="00117C97">
              <w:rPr>
                <w:rFonts w:ascii="Times New Roman" w:hAnsi="Times New Roman" w:eastAsia="Times New Roman" w:cs="Times New Roman"/>
                <w:b w:val="1"/>
                <w:bCs w:val="1"/>
                <w:sz w:val="24"/>
                <w:szCs w:val="24"/>
              </w:rPr>
              <w:t>Review date:</w:t>
            </w:r>
            <w:r w:rsidRPr="4DC26CD2" w:rsidR="00117C97">
              <w:rPr>
                <w:rFonts w:ascii="Times New Roman" w:hAnsi="Times New Roman" w:eastAsia="Times New Roman" w:cs="Times New Roman"/>
                <w:sz w:val="24"/>
                <w:szCs w:val="24"/>
              </w:rPr>
              <w:t xml:space="preserve">  </w:t>
            </w:r>
          </w:p>
        </w:tc>
        <w:tc>
          <w:tcPr>
            <w:tcW w:w="1320" w:type="dxa"/>
            <w:tcMar/>
          </w:tcPr>
          <w:p w:rsidRPr="00117C97" w:rsidR="00117C97" w:rsidP="4DC26CD2" w:rsidRDefault="00117C97" w14:paraId="30E33F9C" w14:textId="75AFDEC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F99DE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daily when in use</w:t>
            </w:r>
          </w:p>
        </w:tc>
      </w:tr>
    </w:tbl>
    <w:p w:rsidRPr="00117C97" w:rsidR="00117C97" w:rsidP="00117C97" w:rsidRDefault="00117C97" w14:paraId="7CC6EEF8" w14:textId="77777777">
      <w:pPr>
        <w:spacing w:after="0" w:line="240" w:lineRule="auto"/>
        <w:rPr>
          <w:rFonts w:ascii="Calibri" w:hAnsi="Calibri" w:eastAsia="MS Mincho" w:cs="Times New Roman"/>
          <w:sz w:val="16"/>
          <w:szCs w:val="16"/>
        </w:rPr>
      </w:pPr>
    </w:p>
    <w:p w:rsidRPr="00117C97" w:rsidR="00117C97" w:rsidP="00117C97" w:rsidRDefault="00117C97" w14:paraId="76CAABF2" w14:textId="77777777">
      <w:pPr>
        <w:spacing w:after="0" w:line="240" w:lineRule="auto"/>
        <w:rPr>
          <w:rFonts w:ascii="Calibri" w:hAnsi="Calibri" w:eastAsia="MS Mincho" w:cs="Times New Roman"/>
          <w:sz w:val="16"/>
          <w:szCs w:val="16"/>
        </w:rPr>
      </w:pPr>
      <w:r w:rsidRPr="00117C97">
        <w:rPr>
          <w:rFonts w:ascii="Calibri" w:hAnsi="Calibri" w:eastAsia="MS Mincho" w:cs="Times New Roman"/>
          <w:sz w:val="16"/>
          <w:szCs w:val="16"/>
        </w:rPr>
        <w:t>The boxes in the table below will expand as you type into them; pre-entered text is simply for illustration.  You should delete irrelevant items and replace with text relevant to your circumstances.</w:t>
      </w:r>
    </w:p>
    <w:p w:rsidRPr="00117C97" w:rsidR="00117C97" w:rsidP="00117C97" w:rsidRDefault="00117C97" w14:paraId="58335148" w14:textId="77777777">
      <w:pPr>
        <w:spacing w:after="0" w:line="240" w:lineRule="auto"/>
        <w:rPr>
          <w:rFonts w:ascii="Calibri" w:hAnsi="Calibri" w:eastAsia="MS Mincho" w:cs="Times New Roman"/>
          <w:b/>
          <w:sz w:val="16"/>
          <w:szCs w:val="16"/>
        </w:rPr>
      </w:pPr>
      <w:r w:rsidRPr="00117C97">
        <w:rPr>
          <w:rFonts w:ascii="Calibri" w:hAnsi="Calibri" w:eastAsia="MS Mincho" w:cs="Times New Roman"/>
          <w:b/>
          <w:sz w:val="16"/>
          <w:szCs w:val="16"/>
        </w:rPr>
        <w:t>Your overall risk rating – Low, medium or high – is based on your judgement about whether the BENEFITS of the activity or opportunity outweigh the RISKS.</w:t>
      </w:r>
    </w:p>
    <w:p w:rsidRPr="00117C97" w:rsidR="00117C97" w:rsidP="00117C97" w:rsidRDefault="00117C97" w14:paraId="43C2266D" w14:textId="77777777">
      <w:pPr>
        <w:spacing w:after="0" w:line="240" w:lineRule="auto"/>
        <w:rPr>
          <w:rFonts w:ascii="Calibri" w:hAnsi="Calibri" w:eastAsia="MS Mincho"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2140"/>
        <w:gridCol w:w="1575"/>
        <w:gridCol w:w="4640"/>
        <w:gridCol w:w="1133"/>
      </w:tblGrid>
      <w:tr w:rsidRPr="00117C97" w:rsidR="00117C97" w:rsidTr="4DC26CD2" w14:paraId="6C66BD17" w14:textId="77777777">
        <w:trPr>
          <w:cantSplit/>
          <w:tblHeader/>
        </w:trPr>
        <w:tc>
          <w:tcPr>
            <w:tcW w:w="1417" w:type="dxa"/>
            <w:shd w:val="clear" w:color="auto" w:fill="D9D9D9" w:themeFill="background1" w:themeFillShade="D9"/>
            <w:tcMar/>
            <w:vAlign w:val="center"/>
          </w:tcPr>
          <w:p w:rsidRPr="00117C97" w:rsidR="00117C97" w:rsidP="00117C97" w:rsidRDefault="00AE2A1C" w14:paraId="0A48F353" w14:textId="386F3E65">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themeFill="background1" w:themeFillShade="D9"/>
            <w:tcMar/>
            <w:vAlign w:val="center"/>
          </w:tcPr>
          <w:p w:rsidRPr="00117C97" w:rsidR="00117C97" w:rsidP="00117C97" w:rsidRDefault="00117C97" w14:paraId="2BAB74D2" w14:textId="7777777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themeFill="background1" w:themeFillShade="D9"/>
            <w:tcMar/>
            <w:vAlign w:val="center"/>
          </w:tcPr>
          <w:p w:rsidRPr="00117C97" w:rsidR="00117C97" w:rsidP="00117C97" w:rsidRDefault="005C151B" w14:paraId="6BAD6292" w14:textId="7E3C01E5">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1575" w:type="dxa"/>
            <w:shd w:val="clear" w:color="auto" w:fill="D9D9D9" w:themeFill="background1" w:themeFillShade="D9"/>
            <w:tcMar/>
            <w:vAlign w:val="center"/>
          </w:tcPr>
          <w:p w:rsidRPr="00117C97" w:rsidR="00117C97" w:rsidP="00117C97" w:rsidRDefault="00117C97" w14:paraId="75AB6369" w14:textId="77777777">
            <w:pPr>
              <w:rPr>
                <w:rFonts w:ascii="Calibri" w:hAnsi="Calibri" w:cs="Helvetica"/>
                <w:b/>
                <w:sz w:val="24"/>
                <w:szCs w:val="24"/>
              </w:rPr>
            </w:pPr>
            <w:r w:rsidRPr="00117C97">
              <w:rPr>
                <w:rFonts w:ascii="Calibri" w:hAnsi="Calibri" w:cs="Helvetica"/>
                <w:b/>
                <w:sz w:val="24"/>
                <w:szCs w:val="24"/>
              </w:rPr>
              <w:t>Who is at risk?</w:t>
            </w:r>
          </w:p>
        </w:tc>
        <w:tc>
          <w:tcPr>
            <w:tcW w:w="4640" w:type="dxa"/>
            <w:shd w:val="clear" w:color="auto" w:fill="D9D9D9" w:themeFill="background1" w:themeFillShade="D9"/>
            <w:tcMar/>
            <w:vAlign w:val="center"/>
          </w:tcPr>
          <w:p w:rsidRPr="00117C97" w:rsidR="00117C97" w:rsidP="00117C97" w:rsidRDefault="00117C97" w14:paraId="4B11B465" w14:textId="7777777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themeFill="background1" w:themeFillShade="D9"/>
            <w:tcMar/>
            <w:vAlign w:val="center"/>
          </w:tcPr>
          <w:p w:rsidR="00A01C33" w:rsidP="00117C97" w:rsidRDefault="00117C97" w14:paraId="4BF5CAD1" w14:textId="381E8C1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rsidRPr="00117C97" w:rsidR="00117C97" w:rsidP="00117C97" w:rsidRDefault="00117C97" w14:paraId="01426D46" w14:textId="2B71E89E">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Pr="00117C97" w:rsidR="00117C97" w:rsidTr="4DC26CD2" w14:paraId="08006C56" w14:textId="77777777">
        <w:trPr>
          <w:cantSplit/>
          <w:trHeight w:val="1361"/>
        </w:trPr>
        <w:tc>
          <w:tcPr>
            <w:tcW w:w="1417" w:type="dxa"/>
            <w:tcMar/>
            <w:vAlign w:val="center"/>
          </w:tcPr>
          <w:p w:rsidRPr="00117C97" w:rsidR="00117C97" w:rsidP="4DC26CD2" w:rsidRDefault="00117C97" w14:paraId="3C711112" w14:textId="716BEBAE">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open field area</w:t>
            </w:r>
          </w:p>
        </w:tc>
        <w:tc>
          <w:tcPr>
            <w:tcW w:w="2561" w:type="dxa"/>
            <w:tcMar/>
            <w:vAlign w:val="center"/>
          </w:tcPr>
          <w:p w:rsidRPr="00117C97" w:rsidR="00117C97" w:rsidP="4DC26CD2" w:rsidRDefault="00117C97" w14:paraId="58A8AC57" w14:textId="2ED77272">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Young children will </w:t>
            </w: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benefit</w:t>
            </w: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the holistic benefits that the outdoors offers it supports wellbeing and improves mental health and physical development</w:t>
            </w:r>
          </w:p>
        </w:tc>
        <w:tc>
          <w:tcPr>
            <w:tcW w:w="2140" w:type="dxa"/>
            <w:tcMar/>
            <w:vAlign w:val="center"/>
          </w:tcPr>
          <w:p w:rsidRPr="00117C97" w:rsidR="00117C97" w:rsidP="4DC26CD2" w:rsidRDefault="00117C97" w14:paraId="7983F2E4" w14:textId="7DAF505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Items in the area that may cause injury if a child or adult is running </w:t>
            </w:r>
          </w:p>
          <w:p w:rsidRPr="00117C97" w:rsidR="00117C97" w:rsidP="4DC26CD2" w:rsidRDefault="00117C97" w14:paraId="65E9EA27" w14:textId="6D45D460">
            <w:pPr>
              <w:rPr>
                <w:rFonts w:ascii="Times New Roman" w:hAnsi="Times New Roman" w:eastAsia="Times New Roman" w:cs="Times New Roman"/>
                <w:sz w:val="24"/>
                <w:szCs w:val="24"/>
              </w:rPr>
            </w:pPr>
            <w:r>
              <w:br/>
            </w:r>
          </w:p>
          <w:p w:rsidRPr="00117C97" w:rsidR="00117C97" w:rsidP="4DC26CD2" w:rsidRDefault="00117C97" w14:paraId="7B611F36" w14:textId="61BBCB83">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cuts, bruises, head injury.</w:t>
            </w:r>
          </w:p>
        </w:tc>
        <w:tc>
          <w:tcPr>
            <w:tcW w:w="1575" w:type="dxa"/>
            <w:tcMar/>
            <w:vAlign w:val="center"/>
          </w:tcPr>
          <w:p w:rsidRPr="00117C97" w:rsidR="00117C97" w:rsidP="4DC26CD2" w:rsidRDefault="00117C97" w14:paraId="57F74BAF" w14:textId="6DB432F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4DC26CD2" w:rsidRDefault="00117C97" w14:paraId="2E26365C" w14:textId="0D834D58">
            <w:pPr>
              <w:spacing w:before="0" w:beforeAutospacing="off" w:after="0" w:afterAutospacing="off"/>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thoroughly check and assess the area, remove the item obstructing that may cause the injury</w:t>
            </w: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4DC26CD2" w:rsidRDefault="00117C97" w14:paraId="327378CA" w14:textId="3B10FFFE">
            <w:pPr>
              <w:spacing/>
              <w:contextualSpacing/>
              <w:rPr>
                <w:rFonts w:ascii="Times New Roman" w:hAnsi="Times New Roman" w:eastAsia="Times New Roman" w:cs="Times New Roman"/>
                <w:sz w:val="24"/>
                <w:szCs w:val="24"/>
              </w:rPr>
            </w:pPr>
            <w:r>
              <w:br/>
            </w:r>
          </w:p>
          <w:p w:rsidRPr="00117C97" w:rsidR="00117C97" w:rsidP="4DC26CD2" w:rsidRDefault="00117C97" w14:paraId="7DE39D51" w14:textId="44332C6A">
            <w:pPr>
              <w:spacing w:before="0" w:beforeAutospacing="off" w:after="0" w:afterAutospacing="off"/>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continue </w:t>
            </w:r>
            <w:bookmarkStart w:name="_Int_JVBzHzi4" w:id="128695908"/>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going</w:t>
            </w:r>
            <w:bookmarkEnd w:id="128695908"/>
            <w:r w:rsidRPr="4DC26CD2"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controls</w:t>
            </w:r>
          </w:p>
          <w:p w:rsidRPr="00117C97" w:rsidR="00117C97" w:rsidP="4DC26CD2" w:rsidRDefault="00117C97" w14:paraId="6DE62A75" w14:textId="212945D6">
            <w:pPr>
              <w:pStyle w:val="Normal"/>
              <w:spacing/>
              <w:contextualSpacing/>
              <w:rPr>
                <w:rFonts w:ascii="Times New Roman" w:hAnsi="Times New Roman" w:eastAsia="Times New Roman" w:cs="Times New Roman"/>
                <w:sz w:val="24"/>
                <w:szCs w:val="24"/>
              </w:rPr>
            </w:pPr>
          </w:p>
        </w:tc>
        <w:tc>
          <w:tcPr>
            <w:tcW w:w="1133" w:type="dxa"/>
            <w:tcMar/>
            <w:vAlign w:val="center"/>
          </w:tcPr>
          <w:p w:rsidRPr="00117C97" w:rsidR="00117C97" w:rsidP="44E58C18" w:rsidRDefault="00117C97" w14:paraId="31F7BC52" w14:textId="6A64DAB4">
            <w:pPr>
              <w:pStyle w:val="Normal"/>
            </w:pPr>
            <w:r w:rsidRPr="44E58C18" w:rsidR="4DA3CB0E">
              <w:rPr>
                <w:rFonts w:ascii="Calibri" w:hAnsi="Calibri" w:eastAsia="Calibri" w:cs="Calibri"/>
                <w:b w:val="0"/>
                <w:bCs w:val="0"/>
                <w:i w:val="0"/>
                <w:iCs w:val="0"/>
                <w:strike w:val="0"/>
                <w:dstrike w:val="0"/>
                <w:noProof w:val="0"/>
                <w:color w:val="000000" w:themeColor="text1" w:themeTint="FF" w:themeShade="FF"/>
                <w:sz w:val="19"/>
                <w:szCs w:val="19"/>
                <w:u w:val="none"/>
                <w:lang w:val="en-GB"/>
              </w:rPr>
              <w:t>Low</w:t>
            </w:r>
          </w:p>
        </w:tc>
      </w:tr>
      <w:tr w:rsidRPr="00117C97" w:rsidR="00117C97" w:rsidTr="4DC26CD2" w14:paraId="573A4BFF" w14:textId="77777777">
        <w:trPr>
          <w:cantSplit/>
          <w:trHeight w:val="1284"/>
        </w:trPr>
        <w:tc>
          <w:tcPr>
            <w:tcW w:w="1417" w:type="dxa"/>
            <w:tcMar/>
            <w:vAlign w:val="center"/>
          </w:tcPr>
          <w:p w:rsidRPr="00117C97" w:rsidR="00117C97" w:rsidP="4DC26CD2" w:rsidRDefault="00117C97" w14:paraId="1348CADA" w14:textId="46FFBC48">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open field area</w:t>
            </w:r>
          </w:p>
        </w:tc>
        <w:tc>
          <w:tcPr>
            <w:tcW w:w="2561" w:type="dxa"/>
            <w:tcMar/>
            <w:vAlign w:val="center"/>
          </w:tcPr>
          <w:p w:rsidRPr="00117C97" w:rsidR="00117C97" w:rsidP="4DC26CD2" w:rsidRDefault="00117C97" w14:paraId="1FDBDF56" w14:textId="773EC734">
            <w:pPr>
              <w:autoSpaceDE w:val="0"/>
              <w:autoSpaceDN w:val="0"/>
              <w:adjustRightInd w:val="0"/>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Young children will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benefit</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the holistic benefits that the outdoors offers it supports wellbeing and improves mental health and physical development</w:t>
            </w:r>
          </w:p>
          <w:p w:rsidRPr="00117C97" w:rsidR="00117C97" w:rsidP="4DC26CD2" w:rsidRDefault="00117C97" w14:paraId="6A9ADC18" w14:textId="21AF124E">
            <w:pPr>
              <w:pStyle w:val="Normal"/>
              <w:autoSpaceDE w:val="0"/>
              <w:autoSpaceDN w:val="0"/>
              <w:adjustRightInd w:val="0"/>
              <w:rPr>
                <w:rFonts w:ascii="Times New Roman" w:hAnsi="Times New Roman" w:eastAsia="Times New Roman" w:cs="Times New Roman"/>
                <w:sz w:val="24"/>
                <w:szCs w:val="24"/>
              </w:rPr>
            </w:pPr>
            <w:r>
              <w:br/>
            </w:r>
          </w:p>
        </w:tc>
        <w:tc>
          <w:tcPr>
            <w:tcW w:w="2140" w:type="dxa"/>
            <w:tcMar/>
            <w:vAlign w:val="center"/>
          </w:tcPr>
          <w:p w:rsidRPr="00117C97" w:rsidR="00117C97" w:rsidP="4DC26CD2" w:rsidRDefault="00117C97" w14:paraId="5B29C419" w14:textId="21FF515E">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Check grass area for animal faeces or deceased rodents or animals</w:t>
            </w:r>
          </w:p>
          <w:p w:rsidRPr="00117C97" w:rsidR="00117C97" w:rsidP="4DC26CD2" w:rsidRDefault="00117C97" w14:paraId="3799BE26" w14:textId="37637911">
            <w:pPr>
              <w:spacing/>
              <w:ind/>
              <w:contextualSpacing/>
              <w:rPr>
                <w:rFonts w:ascii="Times New Roman" w:hAnsi="Times New Roman" w:eastAsia="Times New Roman" w:cs="Times New Roman"/>
                <w:sz w:val="24"/>
                <w:szCs w:val="24"/>
              </w:rPr>
            </w:pPr>
            <w:r>
              <w:br/>
            </w:r>
          </w:p>
          <w:p w:rsidRPr="00117C97" w:rsidR="00117C97" w:rsidP="4DC26CD2" w:rsidRDefault="00117C97" w14:paraId="45C29F4D" w14:textId="678599CE">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sickness, poisoning, or even death </w:t>
            </w:r>
          </w:p>
          <w:p w:rsidRPr="00117C97" w:rsidR="00117C97" w:rsidP="4DC26CD2" w:rsidRDefault="00117C97" w14:paraId="51FA68D2" w14:textId="6DB20319">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4DC26CD2" w:rsidRDefault="00117C97" w14:paraId="0E9433E8" w14:textId="023563D7">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4DC26CD2" w:rsidRDefault="00117C97" w14:paraId="4F5D59E7" w14:textId="7AE27D4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check area thoroughly for evidence of animal faeces these are to be cleaned up with immediate effect and washed down with hot soapy water</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4DC26CD2" w:rsidRDefault="00117C97" w14:paraId="16962D69" w14:textId="6D512579">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4DC26CD2" w:rsidRDefault="00117C97" w14:paraId="6C8F11BF" w14:textId="45B490C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evidence of rodents or deceased rodents are found children are not to attend the area until fully checked and certified clear by pest control. </w:t>
            </w:r>
          </w:p>
          <w:p w:rsidRPr="00117C97" w:rsidR="00117C97" w:rsidP="4DC26CD2" w:rsidRDefault="00117C97" w14:paraId="6698092C" w14:textId="3FC614B2">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44E58C18" w:rsidRDefault="00117C97" w14:paraId="71A4B82B" w14:textId="62249ECD">
            <w:pPr>
              <w:pStyle w:val="Normal"/>
            </w:pPr>
            <w:r w:rsidRPr="44E58C18" w:rsidR="75D4C7A2">
              <w:rPr>
                <w:rFonts w:ascii="Calibri" w:hAnsi="Calibri" w:eastAsia="Calibri" w:cs="Calibri"/>
                <w:b w:val="0"/>
                <w:bCs w:val="0"/>
                <w:i w:val="0"/>
                <w:iCs w:val="0"/>
                <w:strike w:val="0"/>
                <w:dstrike w:val="0"/>
                <w:noProof w:val="0"/>
                <w:color w:val="000000" w:themeColor="text1" w:themeTint="FF" w:themeShade="FF"/>
                <w:sz w:val="24"/>
                <w:szCs w:val="24"/>
                <w:u w:val="none"/>
                <w:lang w:val="en-GB"/>
              </w:rPr>
              <w:t>Low</w:t>
            </w:r>
          </w:p>
        </w:tc>
      </w:tr>
      <w:tr w:rsidRPr="00117C97" w:rsidR="00117C97" w:rsidTr="4DC26CD2" w14:paraId="410B7E18" w14:textId="77777777">
        <w:trPr>
          <w:cantSplit/>
          <w:trHeight w:val="1274"/>
        </w:trPr>
        <w:tc>
          <w:tcPr>
            <w:tcW w:w="1417" w:type="dxa"/>
            <w:tcMar/>
            <w:vAlign w:val="center"/>
          </w:tcPr>
          <w:p w:rsidRPr="00117C97" w:rsidR="00117C97" w:rsidP="4DC26CD2" w:rsidRDefault="00117C97" w14:paraId="72825192" w14:textId="4EF874D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Tyres</w:t>
            </w:r>
          </w:p>
        </w:tc>
        <w:tc>
          <w:tcPr>
            <w:tcW w:w="2561" w:type="dxa"/>
            <w:tcMar/>
            <w:vAlign w:val="center"/>
          </w:tcPr>
          <w:p w:rsidRPr="00117C97" w:rsidR="00117C97" w:rsidP="4DC26CD2" w:rsidRDefault="00117C97" w14:paraId="0C804960" w14:textId="372EE664">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Benefits of using the tyres in play could support scientific exploration, concepts, physical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development</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mathematical skills</w:t>
            </w:r>
          </w:p>
        </w:tc>
        <w:tc>
          <w:tcPr>
            <w:tcW w:w="2140" w:type="dxa"/>
            <w:tcMar/>
            <w:vAlign w:val="center"/>
          </w:tcPr>
          <w:p w:rsidRPr="00117C97" w:rsidR="00117C97" w:rsidP="4DC26CD2" w:rsidRDefault="00117C97" w14:paraId="587C20D1" w14:textId="3E6BB6DF">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Broken tyres not fit for purpose</w:t>
            </w:r>
          </w:p>
          <w:p w:rsidRPr="00117C97" w:rsidR="00117C97" w:rsidP="4DC26CD2" w:rsidRDefault="00117C97" w14:paraId="4B21CA2F" w14:textId="74A5B49C">
            <w:pPr>
              <w:spacing/>
              <w:ind/>
              <w:contextualSpacing/>
              <w:rPr>
                <w:rFonts w:ascii="Times New Roman" w:hAnsi="Times New Roman" w:eastAsia="Times New Roman" w:cs="Times New Roman"/>
                <w:sz w:val="24"/>
                <w:szCs w:val="24"/>
              </w:rPr>
            </w:pPr>
            <w:r>
              <w:br/>
            </w:r>
          </w:p>
          <w:p w:rsidRPr="00117C97" w:rsidR="00117C97" w:rsidP="4DC26CD2" w:rsidRDefault="00117C97" w14:paraId="25D3E6E5" w14:textId="1531A683">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Tyres hold stagnant water</w:t>
            </w:r>
          </w:p>
          <w:p w:rsidRPr="00117C97" w:rsidR="00117C97" w:rsidP="4DC26CD2" w:rsidRDefault="00117C97" w14:paraId="1200D014" w14:textId="7DA31B2F">
            <w:pPr>
              <w:spacing/>
              <w:ind/>
              <w:contextualSpacing/>
              <w:rPr>
                <w:rFonts w:ascii="Times New Roman" w:hAnsi="Times New Roman" w:eastAsia="Times New Roman" w:cs="Times New Roman"/>
                <w:sz w:val="24"/>
                <w:szCs w:val="24"/>
              </w:rPr>
            </w:pPr>
            <w:r>
              <w:br/>
            </w:r>
          </w:p>
          <w:p w:rsidRPr="00117C97" w:rsidR="00117C97" w:rsidP="4DC26CD2" w:rsidRDefault="00117C97" w14:paraId="26D75CF7" w14:textId="2734CE96">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Heavy tyres could pose injury if picked up or not handled correctly and safely</w:t>
            </w:r>
          </w:p>
          <w:p w:rsidRPr="00117C97" w:rsidR="00117C97" w:rsidP="4DC26CD2" w:rsidRDefault="00117C97" w14:paraId="050F8BFF" w14:textId="59E0D665">
            <w:pPr>
              <w:spacing/>
              <w:ind/>
              <w:contextualSpacing/>
              <w:rPr>
                <w:rFonts w:ascii="Times New Roman" w:hAnsi="Times New Roman" w:eastAsia="Times New Roman" w:cs="Times New Roman"/>
                <w:sz w:val="24"/>
                <w:szCs w:val="24"/>
              </w:rPr>
            </w:pPr>
            <w:r>
              <w:br/>
            </w:r>
          </w:p>
          <w:p w:rsidRPr="00117C97" w:rsidR="00117C97" w:rsidP="4DC26CD2" w:rsidRDefault="00117C97" w14:paraId="778F5DD7" w14:textId="37AE55BA">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injury, cuts, bruises, pulled muscles, trips and falls</w:t>
            </w:r>
          </w:p>
          <w:p w:rsidRPr="00117C97" w:rsidR="00117C97" w:rsidP="4DC26CD2" w:rsidRDefault="00117C97" w14:paraId="308B9AC1" w14:textId="0F4554A9">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4DC26CD2" w:rsidRDefault="00117C97" w14:paraId="76BC9E66" w14:textId="3E6CD5D6">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4DC26CD2" w:rsidRDefault="00117C97" w14:paraId="041DDCAA" w14:textId="76D9CC27">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check tyres are fit for purpose and to empty stagnant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rainwater</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out of tyres before use</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4DC26CD2" w:rsidRDefault="00117C97" w14:paraId="479BE019" w14:textId="50D0E8F1">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4DC26CD2" w:rsidRDefault="00117C97" w14:paraId="508B3675" w14:textId="29A70989">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model correct use and safe handling of the tyres to the children and if heavy tyres are wanted to be moved for practitioners to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in doing so.</w:t>
            </w:r>
          </w:p>
          <w:p w:rsidRPr="00117C97" w:rsidR="00117C97" w:rsidP="4DC26CD2" w:rsidRDefault="00117C97" w14:paraId="036A5E90" w14:textId="26DAEFDF">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4DC26CD2" w:rsidRDefault="00117C97" w14:paraId="63A8719B" w14:textId="64FA816C">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Any broken tyres that may cause injury due to breakages are to be disposed of with immediate effect.</w:t>
            </w:r>
          </w:p>
          <w:p w:rsidRPr="00117C97" w:rsidR="00117C97" w:rsidP="4DC26CD2" w:rsidRDefault="00117C97" w14:paraId="3D15A96A" w14:textId="42EE5941">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00117C97" w:rsidRDefault="00117C97" w14:paraId="031112D1" w14:textId="6E82AF51">
            <w:pPr>
              <w:rPr>
                <w:rFonts w:ascii="Cambria" w:hAnsi="Cambria"/>
                <w:sz w:val="24"/>
                <w:szCs w:val="24"/>
              </w:rPr>
            </w:pPr>
            <w:r w:rsidRPr="44E58C18" w:rsidR="75D4C7A2">
              <w:rPr>
                <w:rFonts w:ascii="Cambria" w:hAnsi="Cambria"/>
                <w:sz w:val="24"/>
                <w:szCs w:val="24"/>
              </w:rPr>
              <w:t>Low</w:t>
            </w:r>
          </w:p>
        </w:tc>
      </w:tr>
      <w:tr w:rsidRPr="00117C97" w:rsidR="00117C97" w:rsidTr="4DC26CD2" w14:paraId="150E1478" w14:textId="77777777">
        <w:trPr>
          <w:cantSplit/>
          <w:trHeight w:val="1277"/>
        </w:trPr>
        <w:tc>
          <w:tcPr>
            <w:tcW w:w="1417" w:type="dxa"/>
            <w:tcMar/>
            <w:vAlign w:val="center"/>
          </w:tcPr>
          <w:p w:rsidRPr="00117C97" w:rsidR="00117C97" w:rsidP="4DC26CD2" w:rsidRDefault="00117C97" w14:paraId="06515EBC" w14:textId="14864CC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Wood Planks</w:t>
            </w:r>
          </w:p>
          <w:p w:rsidRPr="00117C97" w:rsidR="00117C97" w:rsidP="4DC26CD2" w:rsidRDefault="00117C97" w14:paraId="70F131F7" w14:textId="39C92AF4">
            <w:pPr>
              <w:pStyle w:val="Normal"/>
              <w:rPr>
                <w:rFonts w:ascii="Times New Roman" w:hAnsi="Times New Roman" w:eastAsia="Times New Roman" w:cs="Times New Roman"/>
                <w:sz w:val="24"/>
                <w:szCs w:val="24"/>
              </w:rPr>
            </w:pPr>
            <w:r>
              <w:br/>
            </w:r>
          </w:p>
        </w:tc>
        <w:tc>
          <w:tcPr>
            <w:tcW w:w="2561" w:type="dxa"/>
            <w:tcMar/>
            <w:vAlign w:val="center"/>
          </w:tcPr>
          <w:p w:rsidRPr="00117C97" w:rsidR="00117C97" w:rsidP="4DC26CD2" w:rsidRDefault="00117C97" w14:paraId="7016BA01" w14:textId="26955362">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help support physical development, balance, improving posture and coordination whilst also enabling the child to explore scientific exploration and concepts.</w:t>
            </w:r>
          </w:p>
        </w:tc>
        <w:tc>
          <w:tcPr>
            <w:tcW w:w="2140" w:type="dxa"/>
            <w:tcMar/>
            <w:vAlign w:val="center"/>
          </w:tcPr>
          <w:p w:rsidRPr="00117C97" w:rsidR="00117C97" w:rsidP="4DC26CD2" w:rsidRDefault="00117C97" w14:paraId="1011248F" w14:textId="62869B51">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Splinters in the wood</w:t>
            </w:r>
          </w:p>
          <w:p w:rsidRPr="00117C97" w:rsidR="00117C97" w:rsidP="4DC26CD2" w:rsidRDefault="00117C97" w14:paraId="303EB0D1" w14:textId="4692E07A">
            <w:pPr>
              <w:spacing/>
              <w:ind/>
              <w:contextualSpacing/>
              <w:rPr>
                <w:rFonts w:ascii="Times New Roman" w:hAnsi="Times New Roman" w:eastAsia="Times New Roman" w:cs="Times New Roman"/>
                <w:sz w:val="24"/>
                <w:szCs w:val="24"/>
              </w:rPr>
            </w:pPr>
            <w:r>
              <w:br/>
            </w:r>
          </w:p>
          <w:p w:rsidRPr="00117C97" w:rsidR="00117C97" w:rsidP="4DC26CD2" w:rsidRDefault="00117C97" w14:paraId="01FED31D" w14:textId="21D4A7C1">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Broken parts of the plank.</w:t>
            </w:r>
          </w:p>
          <w:p w:rsidRPr="00117C97" w:rsidR="00117C97" w:rsidP="4DC26CD2" w:rsidRDefault="00117C97" w14:paraId="46877B84" w14:textId="2C6D335F">
            <w:pPr>
              <w:spacing/>
              <w:ind/>
              <w:contextualSpacing/>
              <w:rPr>
                <w:rFonts w:ascii="Times New Roman" w:hAnsi="Times New Roman" w:eastAsia="Times New Roman" w:cs="Times New Roman"/>
                <w:sz w:val="24"/>
                <w:szCs w:val="24"/>
              </w:rPr>
            </w:pPr>
            <w:r>
              <w:br/>
            </w:r>
          </w:p>
          <w:p w:rsidRPr="00117C97" w:rsidR="00117C97" w:rsidP="4DC26CD2" w:rsidRDefault="00117C97" w14:paraId="5BF131D5" w14:textId="2AB29570">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Slippery plank surface</w:t>
            </w:r>
          </w:p>
          <w:p w:rsidRPr="00117C97" w:rsidR="00117C97" w:rsidP="4DC26CD2" w:rsidRDefault="00117C97" w14:paraId="6B2674E2" w14:textId="43B05408">
            <w:pPr>
              <w:spacing/>
              <w:ind/>
              <w:contextualSpacing/>
              <w:rPr>
                <w:rFonts w:ascii="Times New Roman" w:hAnsi="Times New Roman" w:eastAsia="Times New Roman" w:cs="Times New Roman"/>
                <w:sz w:val="24"/>
                <w:szCs w:val="24"/>
              </w:rPr>
            </w:pPr>
            <w:r>
              <w:br/>
            </w:r>
          </w:p>
          <w:p w:rsidRPr="00117C97" w:rsidR="00117C97" w:rsidP="4DC26CD2" w:rsidRDefault="00117C97" w14:paraId="2DA804AF" w14:textId="7ACA87C0">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Heavy planks could pose injury if picked up or not </w:t>
            </w:r>
          </w:p>
          <w:p w:rsidRPr="00117C97" w:rsidR="00117C97" w:rsidP="4DC26CD2" w:rsidRDefault="00117C97" w14:paraId="5C3F3185" w14:textId="34DF97A8">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handled correctly and safely</w:t>
            </w:r>
          </w:p>
          <w:p w:rsidRPr="00117C97" w:rsidR="00117C97" w:rsidP="4DC26CD2" w:rsidRDefault="00117C97" w14:paraId="464F0AD1" w14:textId="6B2C8062">
            <w:pPr>
              <w:spacing/>
              <w:ind/>
              <w:contextualSpacing/>
              <w:rPr>
                <w:rFonts w:ascii="Times New Roman" w:hAnsi="Times New Roman" w:eastAsia="Times New Roman" w:cs="Times New Roman"/>
                <w:sz w:val="24"/>
                <w:szCs w:val="24"/>
              </w:rPr>
            </w:pPr>
            <w:r>
              <w:br/>
            </w:r>
          </w:p>
          <w:p w:rsidRPr="00117C97" w:rsidR="00117C97" w:rsidP="4DC26CD2" w:rsidRDefault="00117C97" w14:paraId="5B8B9E10" w14:textId="10F63F3A">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injury, slips,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trips</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falls</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Cuts, bruises, head injuries</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Splinters in body parts</w:t>
            </w:r>
          </w:p>
          <w:p w:rsidRPr="00117C97" w:rsidR="00117C97" w:rsidP="4DC26CD2" w:rsidRDefault="00117C97" w14:paraId="32EA9A25" w14:textId="521481C1">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4DC26CD2" w:rsidRDefault="00117C97" w14:paraId="6D2858ED" w14:textId="13F18D3E">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4DC26CD2" w:rsidRDefault="00117C97" w14:paraId="5CE4C577" w14:textId="1CE786DC">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check condition of the wooden planks before making them available to the child to play with</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4DC26CD2" w:rsidRDefault="00117C97" w14:paraId="57C4774A" w14:textId="55750894">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4DC26CD2" w:rsidRDefault="00117C97" w14:paraId="4C1E1279" w14:textId="42255165">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immediately</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dispose of any wooden planks that could cause injury to the child and cause splinters.</w:t>
            </w:r>
          </w:p>
          <w:p w:rsidRPr="00117C97" w:rsidR="00117C97" w:rsidP="4DC26CD2" w:rsidRDefault="00117C97" w14:paraId="5A857E77" w14:textId="2888E10D">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4DC26CD2" w:rsidRDefault="00117C97" w14:paraId="6EC8A07C" w14:textId="16D5B01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model correct use and safe handling of the tyres to the children and if heavy planks are wanted to be moved for practitioners to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in doing so</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are to talk to the children about assessing these risks together</w:t>
            </w:r>
          </w:p>
          <w:p w:rsidRPr="00117C97" w:rsidR="00117C97" w:rsidP="4DC26CD2" w:rsidRDefault="00117C97" w14:paraId="0A1DE7F4" w14:textId="72E03553">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4DC26CD2" w:rsidRDefault="00117C97" w14:paraId="16F95467" w14:textId="6ACFA12A">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planks are slippery with water or sap, practitioner is to wipe these planks over to enable the child to use these planks safely</w:t>
            </w:r>
          </w:p>
          <w:p w:rsidRPr="00117C97" w:rsidR="00117C97" w:rsidP="4DC26CD2" w:rsidRDefault="00117C97" w14:paraId="3FE873FC" w14:textId="4881CC72">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00117C97" w:rsidRDefault="00117C97" w14:paraId="53B65600" w14:textId="77777777">
            <w:pPr>
              <w:rPr>
                <w:rFonts w:ascii="Calibri" w:hAnsi="Calibri"/>
                <w:sz w:val="24"/>
                <w:szCs w:val="24"/>
              </w:rPr>
            </w:pPr>
          </w:p>
        </w:tc>
      </w:tr>
      <w:tr w:rsidR="44E58C18" w:rsidTr="4DC26CD2" w14:paraId="57EDB28A">
        <w:trPr>
          <w:cantSplit/>
          <w:trHeight w:val="1277"/>
        </w:trPr>
        <w:tc>
          <w:tcPr>
            <w:tcW w:w="1417" w:type="dxa"/>
            <w:tcMar/>
            <w:vAlign w:val="center"/>
          </w:tcPr>
          <w:p w:rsidR="75D4C7A2" w:rsidP="4DC26CD2" w:rsidRDefault="75D4C7A2" w14:paraId="7C379DFD" w14:textId="0E66EBA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 Gate to access the field</w:t>
            </w:r>
          </w:p>
        </w:tc>
        <w:tc>
          <w:tcPr>
            <w:tcW w:w="2561" w:type="dxa"/>
            <w:tcMar/>
            <w:vAlign w:val="center"/>
          </w:tcPr>
          <w:p w:rsidR="75D4C7A2" w:rsidP="4DC26CD2" w:rsidRDefault="75D4C7A2" w14:paraId="16792307" w14:textId="4B9A379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Keeping the children safe to explore the grassy area</w:t>
            </w:r>
          </w:p>
        </w:tc>
        <w:tc>
          <w:tcPr>
            <w:tcW w:w="2140" w:type="dxa"/>
            <w:tcMar/>
            <w:vAlign w:val="center"/>
          </w:tcPr>
          <w:p w:rsidR="75D4C7A2" w:rsidP="4DC26CD2" w:rsidRDefault="75D4C7A2" w14:paraId="6BCFF39A" w14:textId="4DA790A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Gate being left unlocked</w:t>
            </w:r>
          </w:p>
          <w:p w:rsidR="75D4C7A2" w:rsidP="4DC26CD2" w:rsidRDefault="75D4C7A2" w14:paraId="67CCB999" w14:textId="7C83D46C">
            <w:pPr>
              <w:rPr>
                <w:rFonts w:ascii="Times New Roman" w:hAnsi="Times New Roman" w:eastAsia="Times New Roman" w:cs="Times New Roman"/>
                <w:sz w:val="24"/>
                <w:szCs w:val="24"/>
              </w:rPr>
            </w:pPr>
            <w:r>
              <w:br/>
            </w:r>
          </w:p>
          <w:p w:rsidR="75D4C7A2" w:rsidP="4DC26CD2" w:rsidRDefault="75D4C7A2" w14:paraId="1D1ADCF1" w14:textId="4EBD7AB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Gate broken</w:t>
            </w:r>
          </w:p>
          <w:p w:rsidR="75D4C7A2" w:rsidP="4DC26CD2" w:rsidRDefault="75D4C7A2" w14:paraId="4DB2985F" w14:textId="45F714B0">
            <w:pPr>
              <w:rPr>
                <w:rFonts w:ascii="Times New Roman" w:hAnsi="Times New Roman" w:eastAsia="Times New Roman" w:cs="Times New Roman"/>
                <w:sz w:val="24"/>
                <w:szCs w:val="24"/>
              </w:rPr>
            </w:pPr>
            <w:r>
              <w:br/>
            </w:r>
          </w:p>
          <w:p w:rsidR="75D4C7A2" w:rsidP="4DC26CD2" w:rsidRDefault="75D4C7A2" w14:paraId="6795F947" w14:textId="6861D21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children </w:t>
            </w:r>
          </w:p>
          <w:p w:rsidR="75D4C7A2" w:rsidP="4DC26CD2" w:rsidRDefault="75D4C7A2" w14:paraId="328C3193" w14:textId="7DA4F2D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escaping into car park area</w:t>
            </w:r>
          </w:p>
          <w:p w:rsidR="75D4C7A2" w:rsidP="4DC26CD2" w:rsidRDefault="75D4C7A2" w14:paraId="3C1CDDCB" w14:textId="7342E62B">
            <w:pPr>
              <w:rPr>
                <w:rFonts w:ascii="Times New Roman" w:hAnsi="Times New Roman" w:eastAsia="Times New Roman" w:cs="Times New Roman"/>
                <w:sz w:val="24"/>
                <w:szCs w:val="24"/>
              </w:rPr>
            </w:pPr>
            <w:r>
              <w:br/>
            </w:r>
          </w:p>
          <w:p w:rsidR="75D4C7A2" w:rsidP="4DC26CD2" w:rsidRDefault="75D4C7A2" w14:paraId="006B4CAC" w14:textId="40EDD8A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Loss of children</w:t>
            </w:r>
          </w:p>
          <w:p w:rsidR="75D4C7A2" w:rsidP="4DC26CD2" w:rsidRDefault="75D4C7A2" w14:paraId="7C922BBE" w14:textId="4169C247">
            <w:pPr>
              <w:rPr>
                <w:rFonts w:ascii="Times New Roman" w:hAnsi="Times New Roman" w:eastAsia="Times New Roman" w:cs="Times New Roman"/>
                <w:sz w:val="24"/>
                <w:szCs w:val="24"/>
              </w:rPr>
            </w:pPr>
            <w:r>
              <w:br/>
            </w:r>
          </w:p>
          <w:p w:rsidR="75D4C7A2" w:rsidP="4DC26CD2" w:rsidRDefault="75D4C7A2" w14:paraId="5E77F576" w14:textId="2048F2EC">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being hit by moving vehicle</w:t>
            </w:r>
          </w:p>
          <w:p w:rsidR="75D4C7A2" w:rsidP="4DC26CD2" w:rsidRDefault="75D4C7A2" w14:paraId="584D128B" w14:textId="1A600BD7">
            <w:pPr>
              <w:pStyle w:val="Normal"/>
              <w:rPr>
                <w:rFonts w:ascii="Times New Roman" w:hAnsi="Times New Roman" w:eastAsia="Times New Roman" w:cs="Times New Roman"/>
                <w:sz w:val="24"/>
                <w:szCs w:val="24"/>
              </w:rPr>
            </w:pPr>
            <w:r>
              <w:br/>
            </w:r>
          </w:p>
        </w:tc>
        <w:tc>
          <w:tcPr>
            <w:tcW w:w="1575" w:type="dxa"/>
            <w:tcMar/>
            <w:vAlign w:val="center"/>
          </w:tcPr>
          <w:p w:rsidR="75D4C7A2" w:rsidP="4DC26CD2" w:rsidRDefault="75D4C7A2" w14:paraId="0938E3B3" w14:textId="092D239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w:t>
            </w:r>
          </w:p>
        </w:tc>
        <w:tc>
          <w:tcPr>
            <w:tcW w:w="4640" w:type="dxa"/>
            <w:tcMar/>
            <w:vAlign w:val="center"/>
          </w:tcPr>
          <w:p w:rsidR="75D4C7A2" w:rsidP="4DC26CD2" w:rsidRDefault="75D4C7A2" w14:paraId="2A87FB1F" w14:textId="3DADB742">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 to check the gate opens and locks before taking the children to the field.</w:t>
            </w:r>
          </w:p>
          <w:p w:rsidR="75D4C7A2" w:rsidP="4DC26CD2" w:rsidRDefault="75D4C7A2" w14:paraId="1065D207" w14:textId="3F575697">
            <w:pPr>
              <w:rPr>
                <w:rFonts w:ascii="Times New Roman" w:hAnsi="Times New Roman" w:eastAsia="Times New Roman" w:cs="Times New Roman"/>
                <w:sz w:val="24"/>
                <w:szCs w:val="24"/>
              </w:rPr>
            </w:pPr>
            <w:r>
              <w:br/>
            </w:r>
          </w:p>
          <w:p w:rsidR="75D4C7A2" w:rsidP="4DC26CD2" w:rsidRDefault="75D4C7A2" w14:paraId="3F2E56A5" w14:textId="65F3246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securely lock the gate with the padlock and key when entering the field area</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4DC26CD2" w:rsidRDefault="75D4C7A2" w14:paraId="116D14D7" w14:textId="5970FF89">
            <w:pPr>
              <w:rPr>
                <w:rFonts w:ascii="Times New Roman" w:hAnsi="Times New Roman" w:eastAsia="Times New Roman" w:cs="Times New Roman"/>
                <w:sz w:val="24"/>
                <w:szCs w:val="24"/>
              </w:rPr>
            </w:pPr>
            <w:r>
              <w:br/>
            </w:r>
          </w:p>
          <w:p w:rsidR="75D4C7A2" w:rsidP="4DC26CD2" w:rsidRDefault="75D4C7A2" w14:paraId="62EFFD28" w14:textId="759DF2CB">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explain to the children the importance of keeping the gate locked and the children safe from harm.</w:t>
            </w:r>
          </w:p>
          <w:p w:rsidR="75D4C7A2" w:rsidP="4DC26CD2" w:rsidRDefault="75D4C7A2" w14:paraId="27F0A472" w14:textId="2E2CF95F">
            <w:pPr>
              <w:pStyle w:val="Normal"/>
              <w:rPr>
                <w:rFonts w:ascii="Times New Roman" w:hAnsi="Times New Roman" w:eastAsia="Times New Roman" w:cs="Times New Roman"/>
                <w:sz w:val="24"/>
                <w:szCs w:val="24"/>
              </w:rPr>
            </w:pPr>
            <w:r>
              <w:br/>
            </w:r>
          </w:p>
        </w:tc>
        <w:tc>
          <w:tcPr>
            <w:tcW w:w="1133" w:type="dxa"/>
            <w:tcMar/>
            <w:vAlign w:val="center"/>
          </w:tcPr>
          <w:p w:rsidR="75D4C7A2" w:rsidP="44E58C18" w:rsidRDefault="75D4C7A2" w14:paraId="262BD1E6" w14:textId="42C89921">
            <w:pPr>
              <w:pStyle w:val="Normal"/>
              <w:rPr>
                <w:rFonts w:ascii="Calibri" w:hAnsi="Calibri"/>
                <w:sz w:val="24"/>
                <w:szCs w:val="24"/>
              </w:rPr>
            </w:pPr>
            <w:r w:rsidRPr="44E58C18" w:rsidR="75D4C7A2">
              <w:rPr>
                <w:rFonts w:ascii="Calibri" w:hAnsi="Calibri"/>
                <w:sz w:val="24"/>
                <w:szCs w:val="24"/>
              </w:rPr>
              <w:t>Low</w:t>
            </w:r>
          </w:p>
        </w:tc>
      </w:tr>
      <w:tr w:rsidR="44E58C18" w:rsidTr="4DC26CD2" w14:paraId="75E975E5">
        <w:trPr>
          <w:cantSplit/>
          <w:trHeight w:val="1277"/>
        </w:trPr>
        <w:tc>
          <w:tcPr>
            <w:tcW w:w="1417" w:type="dxa"/>
            <w:tcMar/>
            <w:vAlign w:val="center"/>
          </w:tcPr>
          <w:p w:rsidR="75D4C7A2" w:rsidP="4DC26CD2" w:rsidRDefault="75D4C7A2" w14:paraId="53629366" w14:textId="263E933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Plants</w:t>
            </w:r>
          </w:p>
        </w:tc>
        <w:tc>
          <w:tcPr>
            <w:tcW w:w="2561" w:type="dxa"/>
            <w:tcMar/>
            <w:vAlign w:val="center"/>
          </w:tcPr>
          <w:p w:rsidR="75D4C7A2" w:rsidP="4DC26CD2" w:rsidRDefault="75D4C7A2" w14:paraId="37F86549" w14:textId="2A0A3D74">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Supporting the children to experience nature and other living things (plants, insects)</w:t>
            </w:r>
          </w:p>
          <w:p w:rsidR="75D4C7A2" w:rsidP="4DC26CD2" w:rsidRDefault="75D4C7A2" w14:paraId="2FBCC9F3" w14:textId="7CD53AC6">
            <w:pPr>
              <w:rPr>
                <w:rFonts w:ascii="Times New Roman" w:hAnsi="Times New Roman" w:eastAsia="Times New Roman" w:cs="Times New Roman"/>
                <w:sz w:val="24"/>
                <w:szCs w:val="24"/>
              </w:rPr>
            </w:pPr>
            <w:r>
              <w:br/>
            </w:r>
          </w:p>
          <w:p w:rsidR="75D4C7A2" w:rsidP="4DC26CD2" w:rsidRDefault="75D4C7A2" w14:paraId="4E31FD6C" w14:textId="263A8C3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Allowing the children to experience taking care of other living things in their environment</w:t>
            </w:r>
          </w:p>
          <w:p w:rsidR="75D4C7A2" w:rsidP="4DC26CD2" w:rsidRDefault="75D4C7A2" w14:paraId="0DA9C1E5" w14:textId="17564CCE">
            <w:pPr>
              <w:pStyle w:val="Normal"/>
              <w:rPr>
                <w:rFonts w:ascii="Times New Roman" w:hAnsi="Times New Roman" w:eastAsia="Times New Roman" w:cs="Times New Roman"/>
                <w:sz w:val="24"/>
                <w:szCs w:val="24"/>
              </w:rPr>
            </w:pPr>
            <w:r>
              <w:br/>
            </w:r>
          </w:p>
        </w:tc>
        <w:tc>
          <w:tcPr>
            <w:tcW w:w="2140" w:type="dxa"/>
            <w:tcMar/>
            <w:vAlign w:val="center"/>
          </w:tcPr>
          <w:p w:rsidR="75D4C7A2" w:rsidP="4DC26CD2" w:rsidRDefault="75D4C7A2" w14:paraId="24911454" w14:textId="4407D6DB">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Children touching </w:t>
            </w:r>
          </w:p>
          <w:p w:rsidR="75D4C7A2" w:rsidP="4DC26CD2" w:rsidRDefault="75D4C7A2" w14:paraId="6FF67C14" w14:textId="2E53C76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Poisonous plants</w:t>
            </w:r>
          </w:p>
          <w:p w:rsidR="75D4C7A2" w:rsidP="4DC26CD2" w:rsidRDefault="75D4C7A2" w14:paraId="30F04BA6" w14:textId="0CD0E249">
            <w:pPr>
              <w:rPr>
                <w:rFonts w:ascii="Times New Roman" w:hAnsi="Times New Roman" w:eastAsia="Times New Roman" w:cs="Times New Roman"/>
                <w:sz w:val="24"/>
                <w:szCs w:val="24"/>
              </w:rPr>
            </w:pPr>
            <w:r>
              <w:br/>
            </w:r>
          </w:p>
          <w:p w:rsidR="75D4C7A2" w:rsidP="4DC26CD2" w:rsidRDefault="75D4C7A2" w14:paraId="66315135" w14:textId="35D1098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Sharp thorny branches</w:t>
            </w:r>
          </w:p>
          <w:p w:rsidR="75D4C7A2" w:rsidP="4DC26CD2" w:rsidRDefault="75D4C7A2" w14:paraId="42336663" w14:textId="3FE6FDBE">
            <w:pPr>
              <w:rPr>
                <w:rFonts w:ascii="Times New Roman" w:hAnsi="Times New Roman" w:eastAsia="Times New Roman" w:cs="Times New Roman"/>
                <w:sz w:val="24"/>
                <w:szCs w:val="24"/>
              </w:rPr>
            </w:pPr>
            <w:r>
              <w:br/>
            </w:r>
          </w:p>
          <w:p w:rsidR="75D4C7A2" w:rsidP="4DC26CD2" w:rsidRDefault="75D4C7A2" w14:paraId="49677C5A" w14:textId="2D82B930">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may cause splinters, cuts, sickness, illness, rashes, death</w:t>
            </w:r>
          </w:p>
          <w:p w:rsidR="75D4C7A2" w:rsidP="4DC26CD2" w:rsidRDefault="75D4C7A2" w14:paraId="710D72EF" w14:textId="616F2B74">
            <w:pPr>
              <w:pStyle w:val="Normal"/>
              <w:rPr>
                <w:rFonts w:ascii="Times New Roman" w:hAnsi="Times New Roman" w:eastAsia="Times New Roman" w:cs="Times New Roman"/>
                <w:sz w:val="24"/>
                <w:szCs w:val="24"/>
              </w:rPr>
            </w:pPr>
            <w:r>
              <w:br/>
            </w:r>
          </w:p>
        </w:tc>
        <w:tc>
          <w:tcPr>
            <w:tcW w:w="1575" w:type="dxa"/>
            <w:tcMar/>
            <w:vAlign w:val="center"/>
          </w:tcPr>
          <w:p w:rsidR="75D4C7A2" w:rsidP="4DC26CD2" w:rsidRDefault="75D4C7A2" w14:paraId="5A7B98BB" w14:textId="78B57E7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and adults</w:t>
            </w:r>
          </w:p>
          <w:p w:rsidR="75D4C7A2" w:rsidP="4DC26CD2" w:rsidRDefault="75D4C7A2" w14:paraId="0DEDBE89" w14:textId="2C3DCBFA">
            <w:pPr>
              <w:pStyle w:val="Normal"/>
              <w:rPr>
                <w:rFonts w:ascii="Times New Roman" w:hAnsi="Times New Roman" w:eastAsia="Times New Roman" w:cs="Times New Roman"/>
                <w:sz w:val="24"/>
                <w:szCs w:val="24"/>
              </w:rPr>
            </w:pPr>
            <w:r>
              <w:br/>
            </w:r>
          </w:p>
        </w:tc>
        <w:tc>
          <w:tcPr>
            <w:tcW w:w="4640" w:type="dxa"/>
            <w:tcMar/>
            <w:vAlign w:val="center"/>
          </w:tcPr>
          <w:p w:rsidR="75D4C7A2" w:rsidP="4DC26CD2" w:rsidRDefault="75D4C7A2" w14:paraId="339B6151" w14:textId="7D6F4B19">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 to check the perimeter of the area for any unusual or poisonous foliage or plants and these are to be removed by a professional organisation</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4DC26CD2" w:rsidRDefault="75D4C7A2" w14:paraId="200C3241" w14:textId="05D2008F">
            <w:pPr>
              <w:rPr>
                <w:rFonts w:ascii="Times New Roman" w:hAnsi="Times New Roman" w:eastAsia="Times New Roman" w:cs="Times New Roman"/>
                <w:sz w:val="24"/>
                <w:szCs w:val="24"/>
              </w:rPr>
            </w:pPr>
            <w:r>
              <w:br/>
            </w:r>
          </w:p>
          <w:p w:rsidR="75D4C7A2" w:rsidP="4DC26CD2" w:rsidRDefault="75D4C7A2" w14:paraId="6878E445" w14:textId="1CB7FB50">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 to check or any thorny sharp branches and if they are present chop these down shorter to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eliminate</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risk of injury. </w:t>
            </w:r>
          </w:p>
          <w:p w:rsidR="75D4C7A2" w:rsidP="4DC26CD2" w:rsidRDefault="75D4C7A2" w14:paraId="7BBD4865" w14:textId="6B7AC207">
            <w:pPr>
              <w:pStyle w:val="Normal"/>
              <w:rPr>
                <w:rFonts w:ascii="Times New Roman" w:hAnsi="Times New Roman" w:eastAsia="Times New Roman" w:cs="Times New Roman"/>
                <w:sz w:val="24"/>
                <w:szCs w:val="24"/>
              </w:rPr>
            </w:pPr>
            <w:r>
              <w:br/>
            </w:r>
          </w:p>
        </w:tc>
        <w:tc>
          <w:tcPr>
            <w:tcW w:w="1133" w:type="dxa"/>
            <w:tcMar/>
            <w:vAlign w:val="center"/>
          </w:tcPr>
          <w:p w:rsidR="75D4C7A2" w:rsidP="44E58C18" w:rsidRDefault="75D4C7A2" w14:paraId="7FD41AD8" w14:textId="409E8E3E">
            <w:pPr>
              <w:pStyle w:val="Normal"/>
              <w:rPr>
                <w:rFonts w:ascii="Calibri" w:hAnsi="Calibri"/>
                <w:sz w:val="24"/>
                <w:szCs w:val="24"/>
              </w:rPr>
            </w:pPr>
            <w:r w:rsidRPr="44E58C18" w:rsidR="75D4C7A2">
              <w:rPr>
                <w:rFonts w:ascii="Calibri" w:hAnsi="Calibri"/>
                <w:sz w:val="24"/>
                <w:szCs w:val="24"/>
              </w:rPr>
              <w:t>Low</w:t>
            </w:r>
          </w:p>
        </w:tc>
      </w:tr>
      <w:tr w:rsidR="44E58C18" w:rsidTr="4DC26CD2" w14:paraId="3ADC2BD6">
        <w:trPr>
          <w:cantSplit/>
          <w:trHeight w:val="1277"/>
        </w:trPr>
        <w:tc>
          <w:tcPr>
            <w:tcW w:w="1417" w:type="dxa"/>
            <w:tcMar/>
            <w:vAlign w:val="center"/>
          </w:tcPr>
          <w:p w:rsidR="75D4C7A2" w:rsidP="4DC26CD2" w:rsidRDefault="75D4C7A2" w14:paraId="621D03ED" w14:textId="7714A17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Weather</w:t>
            </w:r>
          </w:p>
        </w:tc>
        <w:tc>
          <w:tcPr>
            <w:tcW w:w="2561" w:type="dxa"/>
            <w:tcMar/>
            <w:vAlign w:val="center"/>
          </w:tcPr>
          <w:p w:rsidR="75D4C7A2" w:rsidP="4DC26CD2" w:rsidRDefault="75D4C7A2" w14:paraId="37C794EF" w14:textId="49921F4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Supporting the child's experience of different weather types, supporting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well-being</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holistic development, concepts</w:t>
            </w:r>
          </w:p>
        </w:tc>
        <w:tc>
          <w:tcPr>
            <w:tcW w:w="2140" w:type="dxa"/>
            <w:tcMar/>
            <w:vAlign w:val="center"/>
          </w:tcPr>
          <w:p w:rsidR="75D4C7A2" w:rsidP="4DC26CD2" w:rsidRDefault="75D4C7A2" w14:paraId="07E5D248" w14:textId="045D6C6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weather is stormy and very windy</w:t>
            </w:r>
          </w:p>
          <w:p w:rsidR="75D4C7A2" w:rsidP="4DC26CD2" w:rsidRDefault="75D4C7A2" w14:paraId="2596D1CF" w14:textId="387F313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could be that it may cause injury or harm to the persons concerned if conditions are of a yellow or red warning</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4DC26CD2" w:rsidRDefault="75D4C7A2" w14:paraId="4BAA56FD" w14:textId="0AD1672A">
            <w:pPr>
              <w:rPr>
                <w:rFonts w:ascii="Times New Roman" w:hAnsi="Times New Roman" w:eastAsia="Times New Roman" w:cs="Times New Roman"/>
                <w:sz w:val="24"/>
                <w:szCs w:val="24"/>
              </w:rPr>
            </w:pPr>
            <w:r>
              <w:br/>
            </w:r>
          </w:p>
          <w:p w:rsidR="75D4C7A2" w:rsidP="4DC26CD2" w:rsidRDefault="75D4C7A2" w14:paraId="49687F32" w14:textId="5799516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the weather is sunny </w:t>
            </w:r>
          </w:p>
          <w:p w:rsidR="75D4C7A2" w:rsidP="4DC26CD2" w:rsidRDefault="75D4C7A2" w14:paraId="1EB3F4C9" w14:textId="7CF3E694">
            <w:pPr>
              <w:rPr>
                <w:rFonts w:ascii="Times New Roman" w:hAnsi="Times New Roman" w:eastAsia="Times New Roman" w:cs="Times New Roman"/>
                <w:sz w:val="24"/>
                <w:szCs w:val="24"/>
              </w:rPr>
            </w:pPr>
            <w:r>
              <w:br/>
            </w:r>
          </w:p>
          <w:p w:rsidR="75D4C7A2" w:rsidP="4DC26CD2" w:rsidRDefault="75D4C7A2" w14:paraId="254C3405" w14:textId="4D05522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sunburn,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dehydration</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heat exhaustion </w:t>
            </w:r>
          </w:p>
          <w:p w:rsidR="75D4C7A2" w:rsidP="4DC26CD2" w:rsidRDefault="75D4C7A2" w14:paraId="16E14146" w14:textId="599A587C">
            <w:pPr>
              <w:rPr>
                <w:rFonts w:ascii="Times New Roman" w:hAnsi="Times New Roman" w:eastAsia="Times New Roman" w:cs="Times New Roman"/>
                <w:sz w:val="24"/>
                <w:szCs w:val="24"/>
              </w:rPr>
            </w:pPr>
            <w:r>
              <w:br/>
            </w:r>
          </w:p>
          <w:p w:rsidR="75D4C7A2" w:rsidP="4DC26CD2" w:rsidRDefault="75D4C7A2" w14:paraId="0064F0DB" w14:textId="2F5AC90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weather is icy or snowy</w:t>
            </w:r>
          </w:p>
          <w:p w:rsidR="75D4C7A2" w:rsidP="4DC26CD2" w:rsidRDefault="75D4C7A2" w14:paraId="4FF01B99" w14:textId="298D3E8E">
            <w:pPr>
              <w:rPr>
                <w:rFonts w:ascii="Times New Roman" w:hAnsi="Times New Roman" w:eastAsia="Times New Roman" w:cs="Times New Roman"/>
                <w:sz w:val="24"/>
                <w:szCs w:val="24"/>
              </w:rPr>
            </w:pPr>
            <w:r>
              <w:br/>
            </w:r>
          </w:p>
          <w:p w:rsidR="75D4C7A2" w:rsidP="4DC26CD2" w:rsidRDefault="75D4C7A2" w14:paraId="27DA3077" w14:textId="154FAD8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slips trips and falls may cause injuries of fractures broken bones, bruising or head injuries. Icy conditions can also cause frost bite to hands and feet causing upset to young children</w:t>
            </w:r>
          </w:p>
          <w:p w:rsidR="75D4C7A2" w:rsidP="4DC26CD2" w:rsidRDefault="75D4C7A2" w14:paraId="60CF722E" w14:textId="2E312ACC">
            <w:pPr>
              <w:pStyle w:val="Normal"/>
              <w:rPr>
                <w:rFonts w:ascii="Times New Roman" w:hAnsi="Times New Roman" w:eastAsia="Times New Roman" w:cs="Times New Roman"/>
                <w:sz w:val="24"/>
                <w:szCs w:val="24"/>
              </w:rPr>
            </w:pPr>
            <w:r>
              <w:br/>
            </w:r>
          </w:p>
        </w:tc>
        <w:tc>
          <w:tcPr>
            <w:tcW w:w="1575" w:type="dxa"/>
            <w:tcMar/>
            <w:vAlign w:val="center"/>
          </w:tcPr>
          <w:p w:rsidR="75D4C7A2" w:rsidP="4DC26CD2" w:rsidRDefault="75D4C7A2" w14:paraId="0F70E0FB" w14:textId="7A104DE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and adults</w:t>
            </w:r>
          </w:p>
        </w:tc>
        <w:tc>
          <w:tcPr>
            <w:tcW w:w="4640" w:type="dxa"/>
            <w:tcMar/>
            <w:vAlign w:val="center"/>
          </w:tcPr>
          <w:p w:rsidR="75D4C7A2" w:rsidP="4DC26CD2" w:rsidRDefault="75D4C7A2" w14:paraId="5C5ECD50" w14:textId="4878132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ensure they check the weather warnings before taking children outside.</w:t>
            </w:r>
          </w:p>
          <w:p w:rsidR="75D4C7A2" w:rsidP="4DC26CD2" w:rsidRDefault="75D4C7A2" w14:paraId="64A34A50" w14:textId="3F501FFC">
            <w:pPr>
              <w:rPr>
                <w:rFonts w:ascii="Times New Roman" w:hAnsi="Times New Roman" w:eastAsia="Times New Roman" w:cs="Times New Roman"/>
                <w:sz w:val="24"/>
                <w:szCs w:val="24"/>
              </w:rPr>
            </w:pPr>
            <w:r>
              <w:br/>
            </w:r>
          </w:p>
          <w:p w:rsidR="75D4C7A2" w:rsidP="4DC26CD2" w:rsidRDefault="75D4C7A2" w14:paraId="41B19DA4" w14:textId="262DB72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ensure children have sun cream of no less than 50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spf</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applied and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clothing</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to prevent sunburn and heat stroke</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Practitioners are to explain to the children about the risks of the sun and how to be safe in the sun</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4DC26CD2" w:rsidRDefault="75D4C7A2" w14:paraId="486957B8" w14:textId="5EC06072">
            <w:pPr>
              <w:rPr>
                <w:rFonts w:ascii="Times New Roman" w:hAnsi="Times New Roman" w:eastAsia="Times New Roman" w:cs="Times New Roman"/>
                <w:sz w:val="24"/>
                <w:szCs w:val="24"/>
              </w:rPr>
            </w:pPr>
            <w:r>
              <w:br/>
            </w:r>
          </w:p>
          <w:p w:rsidR="75D4C7A2" w:rsidP="4DC26CD2" w:rsidRDefault="75D4C7A2" w14:paraId="06DD2005" w14:textId="3C5F4BB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ensure children have water available for independent use and to keep children hydrated if they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cannot</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independently access this</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4DC26CD2" w:rsidRDefault="75D4C7A2" w14:paraId="6DE851EA" w14:textId="71723750">
            <w:pPr>
              <w:rPr>
                <w:rFonts w:ascii="Times New Roman" w:hAnsi="Times New Roman" w:eastAsia="Times New Roman" w:cs="Times New Roman"/>
                <w:sz w:val="24"/>
                <w:szCs w:val="24"/>
              </w:rPr>
            </w:pPr>
            <w:r>
              <w:br/>
            </w:r>
          </w:p>
          <w:p w:rsidR="75D4C7A2" w:rsidP="4DC26CD2" w:rsidRDefault="75D4C7A2" w14:paraId="5FC9CBB6" w14:textId="35A2EAA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are to avoid entering open outdoor area between 1pm and 3pm to further ensure safety for the children from the sun.</w:t>
            </w:r>
          </w:p>
          <w:p w:rsidR="75D4C7A2" w:rsidP="4DC26CD2" w:rsidRDefault="75D4C7A2" w14:paraId="14FA36AB" w14:textId="771617F1">
            <w:pPr>
              <w:rPr>
                <w:rFonts w:ascii="Times New Roman" w:hAnsi="Times New Roman" w:eastAsia="Times New Roman" w:cs="Times New Roman"/>
                <w:sz w:val="24"/>
                <w:szCs w:val="24"/>
              </w:rPr>
            </w:pPr>
            <w:r>
              <w:br/>
            </w:r>
          </w:p>
          <w:p w:rsidR="75D4C7A2" w:rsidP="4DC26CD2" w:rsidRDefault="75D4C7A2" w14:paraId="09F1B5EA" w14:textId="4C64441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check the area for any slippery icy surfaces and to ensure children have the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clothing</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to play in the conditions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i.e</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hat, gloves, waterproof </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clothing</w:t>
            </w:r>
            <w:r w:rsidRPr="4DC26CD2"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warm and waterproof shoes.</w:t>
            </w:r>
          </w:p>
          <w:p w:rsidR="75D4C7A2" w:rsidP="4DC26CD2" w:rsidRDefault="75D4C7A2" w14:paraId="09CF7AEC" w14:textId="45AC4ACD">
            <w:pPr>
              <w:pStyle w:val="Normal"/>
              <w:rPr>
                <w:rFonts w:ascii="Times New Roman" w:hAnsi="Times New Roman" w:eastAsia="Times New Roman" w:cs="Times New Roman"/>
                <w:sz w:val="24"/>
                <w:szCs w:val="24"/>
              </w:rPr>
            </w:pPr>
            <w:r>
              <w:br/>
            </w:r>
          </w:p>
        </w:tc>
        <w:tc>
          <w:tcPr>
            <w:tcW w:w="1133" w:type="dxa"/>
            <w:tcMar/>
            <w:vAlign w:val="center"/>
          </w:tcPr>
          <w:p w:rsidR="44E58C18" w:rsidP="44E58C18" w:rsidRDefault="44E58C18" w14:paraId="7C761374" w14:textId="282AD092">
            <w:pPr>
              <w:pStyle w:val="Normal"/>
              <w:rPr>
                <w:rFonts w:ascii="Calibri" w:hAnsi="Calibri"/>
                <w:sz w:val="24"/>
                <w:szCs w:val="24"/>
              </w:rPr>
            </w:pPr>
          </w:p>
        </w:tc>
      </w:tr>
    </w:tbl>
    <w:bookmarkEnd w:id="0"/>
    <w:p w:rsidR="009F47CC" w:rsidP="4DC26CD2" w:rsidRDefault="009F47CC" w14:paraId="3AD741D7" w14:textId="174BF474">
      <w:pPr>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DC26CD2" w:rsidR="262D7FA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4</w:t>
      </w:r>
    </w:p>
    <w:p w:rsidR="009F47CC" w:rsidP="4DC26CD2" w:rsidRDefault="009F47CC" w14:paraId="2A723EC4" w14:textId="180F4BAC">
      <w:pPr>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research and evidence, it has been shown how important it is for children and adults to access the outdoors for mental wellbeing, taking the time to be embraced within the natural world around us and what it can offer, (Watkins, 2021). This is supported and embedded within the new curriculum for funded non-maintained nursery settings, (2022) Children may express who they are in the free, unstructured, and stimulating environments of the outdoors, which offers opportunity to foster awe and wonder. As early as 1836 Frederick Froebel opened his first kindergarten for children under the age of 7, Froebel theory is used by many in 2023 as he stated the importance of children accessing the outdoors being enriched within learning environments where they can be immersed within the real world, Froebel's teachings on risk-taking, connecting with others, and nature, (Froebel Trust, 2023). Tovey, (2013) explains Froebel ideas of the importance of the role of the adult for children within outdoor play, enabling adults who foster positive relationships with the children and their families can enhance the children’s learning, supporting the questions and curiosity of children. This linking to Sustained Shared Thinking and Emotional Well-being a positive way of supporting children with their natural curiosity and questions, adults and children working together to build positive and trusting relationships, engaging with the children being able to extend their knowledge, explore concepts, offer higher level thinking, (Tower Hamlets, no date). Evangelou, (2009) states that using mathematical concepts with children in the outdoors can be done in many ways through running, jumping, hopping, and balancing while developing their maths children will also be </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benefiting</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gross motor and physical skills. This is supported by the new curriculum for non-maintained nursery settings, (2022) there are many opportunities for mathematical growth in the natural world. Natural resources that are limitless </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countless opportunities for mathematical investigation. Loose parts within the outdoors can be used to enhance the children's learning and scientific concepts using natural resources, what may be found on a walk, field or in the woods, a loose part can be anything and the children using their imaginations to use it as they wish. A child finding a stick could be used in many ways a wand, sword, phone, when using loose parts, the possibilities are endless, (Early impact, 2023). Simon Nicholson developed the idea of loose parts in 1971 he suggested a loose part could be something that can be moved or carried, can be taken apart and put back together many of times, a loose part can be combined or even lined up, loose parts is a concept that makes use of materials to inspire imagination, (Brown, 2003). When using loose parts in play children developing their mathematical skills learning about the various lengths and weights of different items, which objects roll, and which </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become </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apparent</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when children build, they can investigate the architecture of shape in reality, (Daly, 2014). Enabling adults supporting this allows for the children to creatively use their imagination to its fullest and embracing the children within child led play daily, allowing children to play using their own thoughts, imagination and ideas improves their development and confidence in decision making, (Woods, 2013). Tovey (no date) explains through the Froebel Trust the benefits to children accessing the outdoors daily for their well-being and using it for enhancing many skills. Through play in the outdoors children use mathematical and scientific concepts in many ways, having the opportunities to use loose parts and different items where they can explore with gravity, balancing, climbing, discussing gradients, energy and speed when enhancing the outdoor area and carefully planning the areas it gives the children exciting opportunities. Brooke (2022) Through research it is shown how beneficial children accessing the outdoors is for the well-being and physical development, children being involved within risky play and taking on adventures. According to theories about mental health, adventurous play, allows children to feel exhilarating feelings, </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learning opportunities that teach children how to handle uncertainty and reduce worry. However, Brooke further finds the limits to children being allowed to take part in risky play and maybe spending time outdoors in play, within the study it is suggested some parents are reluctant to allow their children to take part in risky outdoor play for different reasons one being their own anxiety and the safety aspect whether the activities would be monitored or risk assessment being carried out beforehand. This is supported by </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Sandseter</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who through further studies found parental barriers to risky and outdoor play, parents expressing their own worries of children may be getting injured while taking part within risky play which enhances their own worries and anxiety. Within Piaget’s theory he suggests children engaging within the world around them using their senses and experiencing real life situations supports their natural discovery of learning and sensory play, allowing the children to be independent in their learning and constructing their own play, (Garrick, 2009). Children, according to Piaget, are "little scientists" who actively learn by interacting and studying the world around them, (Gowrie, no date). Children who engage themselves within risky play and enjoying the outdoors require supportive adults who enable them to partake in such experiences. Within the new curriculum for funded non-maintained nursery settings (2022) the role of the adult can improve children's wellbeing by </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4DC26CD2"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consistent care and serving as role models for compassion and kindness. Spencer (2021) has undertaken research of the benefits and disadvantages to allowing children to partake in outdoor play and enhancing their mathematical and scientific concepts, first findings that practitioners have seen the advantages to children spending more time within the outdoors and partaking in risky play the benefits for their cognitive and physical skills. Stating the initial reaction to say to the children is ‘be careful’ ‘watch you don’t fall’ in fear they may hurt themselves or not be able to manage their own risks and know their own abilities, through training these early years educators had the chance to create techniques that encouraged their participation in risky play with the children and have the capabilities to know both their limits and abilities with themselves and the children in their care. This is supported by </w:t>
      </w:r>
      <w:r w:rsidRPr="4DC26CD2"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Goldenberg (2021) who </w:t>
      </w:r>
      <w:r w:rsidRPr="4DC26CD2"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4DC26CD2"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although practitioners may have an impulse to jump in and minimise danger, they may be more suited to offer supervision and scaffolding that eventually reduces as the children’s knowledge and skills grow, at which point they may feel more comfortable taking a backseat.</w:t>
      </w:r>
      <w:r w:rsidRPr="4DC26CD2" w:rsidR="3255AF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C26CD2"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Reid (20</w:t>
      </w:r>
      <w:r w:rsidRPr="4DC26CD2" w:rsidR="4DF92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4DC26CD2"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8) explains the importance </w:t>
      </w:r>
      <w:r w:rsidRPr="4DC26CD2" w:rsidR="3E00D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4DC26CD2"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not ‘hijacking’ the children’s play</w:t>
      </w:r>
      <w:r w:rsidRPr="4DC26CD2" w:rsidR="2C46B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observing them as they work together to complete a task, share ideas and consider those of others, solve difficulties immediately, use prior knowledge to push themselves intellectually, and ultimately stretch their own learning</w:t>
      </w:r>
      <w:r w:rsidRPr="4DC26CD2" w:rsidR="110A5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doing this it appears as though their vision is unclouded and their mind is free to play. </w:t>
      </w:r>
      <w:r w:rsidRPr="4DC26CD2"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Gibson</w:t>
      </w:r>
      <w:r w:rsidRPr="4DC26CD2" w:rsidR="2AEE1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C26CD2"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DC26CD2"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affordance theory </w:t>
      </w:r>
      <w:r w:rsidRPr="4DC26CD2"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explains the definition of affordability is what the environment offers the person and what it supplies or </w:t>
      </w:r>
      <w:r w:rsidRPr="4DC26CD2"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furnishes</w:t>
      </w:r>
      <w:r w:rsidRPr="4DC26CD2"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whether for good or for bad. </w:t>
      </w:r>
      <w:r w:rsidRPr="4DC26CD2"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concept of affordance considers both the environment and the child, making it specific and relative to </w:t>
      </w:r>
      <w:bookmarkStart w:name="_Int_INapUaBe" w:id="353435985"/>
      <w:r w:rsidRPr="4DC26CD2"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individual</w:t>
      </w:r>
      <w:bookmarkEnd w:id="353435985"/>
      <w:r w:rsidRPr="4DC26CD2"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affordances are directly sensed in a natural flow of activity, an affordance arises from the instant contact between the child and the environment, </w:t>
      </w:r>
      <w:r w:rsidRPr="4DC26CD2" w:rsidR="70E7F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(Sando, 2020).</w:t>
      </w:r>
      <w:r w:rsidRPr="4DC26CD2" w:rsidR="4A95E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Cummins (2017)</w:t>
      </w:r>
      <w:r w:rsidRPr="4DC26CD2" w:rsidR="70E7F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C26CD2"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supports the affordance theory by </w:t>
      </w:r>
      <w:r w:rsidRPr="4DC26CD2"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4DC26CD2"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enabling environments where children can enhance and cater to their own play, using the space to their creativity </w:t>
      </w:r>
      <w:r w:rsidRPr="4DC26CD2" w:rsidR="64DCDD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able to manipulate and change their own </w:t>
      </w:r>
      <w:r w:rsidRPr="4DC26CD2" w:rsidR="08433D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4DC26CD2" w:rsidR="16262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C26CD2" w:rsidR="6795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Montessori’s vision on outdoor play was allowing children to have free, unstructured play and discover their creativity</w:t>
      </w:r>
      <w:r w:rsidRPr="4DC26CD2" w:rsidR="058D07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kind of play allows children to strengthen their critical thinking, imagination, and problem-solving abilities, (Rockingham Montessor</w:t>
      </w:r>
      <w:r w:rsidRPr="4DC26CD2" w:rsidR="4431EC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School, 2022). </w:t>
      </w:r>
    </w:p>
    <w:p w:rsidR="009F47CC" w:rsidP="44E58C18" w:rsidRDefault="009F47CC" w14:paraId="5F87629A" w14:textId="1929A41B">
      <w:pPr>
        <w:pStyle w:val="Normal"/>
        <w:widowControl w:val="0"/>
        <w:spacing w:after="0" w:line="240" w:lineRule="auto"/>
        <w:rPr>
          <w:rFonts w:ascii="Calibri" w:hAnsi="Calibri" w:eastAsia="MS Mincho" w:cs="Geneva"/>
          <w:sz w:val="2"/>
          <w:szCs w:val="2"/>
          <w:lang w:val="en-US"/>
        </w:rPr>
      </w:pPr>
      <w:r w:rsidRPr="4DC26CD2" w:rsidR="058D0775">
        <w:rPr>
          <w:rFonts w:ascii="Calibri" w:hAnsi="Calibri" w:eastAsia="MS Mincho" w:cs="Geneva"/>
          <w:sz w:val="2"/>
          <w:szCs w:val="2"/>
          <w:lang w:val="en-US"/>
        </w:rPr>
        <w:t xml:space="preserve">. </w:t>
      </w:r>
    </w:p>
    <w:sectPr w:rsidR="009F47CC" w:rsidSect="006A7CAB">
      <w:footerReference w:type="default" r:id="rId7"/>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8422A" w:rsidRDefault="0038422A" w14:paraId="31EAFC2A" w14:textId="77777777">
      <w:pPr>
        <w:spacing w:after="0" w:line="240" w:lineRule="auto"/>
      </w:pPr>
      <w:r>
        <w:separator/>
      </w:r>
    </w:p>
  </w:endnote>
  <w:endnote w:type="continuationSeparator" w:id="0">
    <w:p w:rsidR="0038422A" w:rsidRDefault="0038422A" w14:paraId="759C90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117C97" w:rsidR="00FB7D81" w:rsidP="00FB7D81" w:rsidRDefault="00117C97" w14:paraId="1F573F26" w14:textId="77777777">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rsidRPr="00117C97" w:rsidR="00FA73F2" w:rsidP="00FF7CC1" w:rsidRDefault="00117C97" w14:paraId="711E6892" w14:textId="77777777">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8422A" w:rsidRDefault="0038422A" w14:paraId="03D06F5C" w14:textId="77777777">
      <w:pPr>
        <w:spacing w:after="0" w:line="240" w:lineRule="auto"/>
      </w:pPr>
      <w:r>
        <w:separator/>
      </w:r>
    </w:p>
  </w:footnote>
  <w:footnote w:type="continuationSeparator" w:id="0">
    <w:p w:rsidR="0038422A" w:rsidRDefault="0038422A" w14:paraId="12FEA5A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4VDe83OBDPd8VW" int2:id="CMUUdcaJ">
      <int2:state int2:type="AugLoop_Text_Critique" int2:value="Rejected"/>
    </int2:textHash>
    <int2:textHash int2:hashCode="lyJCFtm0AB0tpf" int2:id="VLpjAcB3">
      <int2:state int2:type="AugLoop_Text_Critique" int2:value="Rejected"/>
    </int2:textHash>
    <int2:bookmark int2:bookmarkName="_Int_INapUaBe" int2:invalidationBookmarkName="" int2:hashCode="ZdGjZKcdQXLN1H" int2:id="FStrpfZS">
      <int2:state int2:type="AugLoop_Text_Critique" int2:value="Rejected"/>
    </int2:bookmark>
    <int2:bookmark int2:bookmarkName="_Int_jI56uSqs" int2:invalidationBookmarkName="" int2:hashCode="W4UvzBKB2O2hoK" int2:id="HUohVrnO">
      <int2:state int2:type="AugLoop_Text_Critique" int2:value="Rejected"/>
    </int2:bookmark>
    <int2:bookmark int2:bookmarkName="_Int_fp6Ng0eB" int2:invalidationBookmarkName="" int2:hashCode="p+UFE+s9FqxPO6" int2:id="9LadtyqV">
      <int2:state int2:type="AugLoop_Text_Critique" int2:value="Rejected"/>
    </int2:bookmark>
    <int2:bookmark int2:bookmarkName="_Int_JVBzHzi4" int2:invalidationBookmarkName="" int2:hashCode="LBYRGU8u/LeRK3" int2:id="VdR4AdGc">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rPr>
    </w:lvl>
    <w:lvl w:ilvl="8" w:tplc="04090005" w:tentative="1">
      <w:start w:val="1"/>
      <w:numFmt w:val="bullet"/>
      <w:lvlText w:val=""/>
      <w:lvlJc w:val="left"/>
      <w:pPr>
        <w:ind w:left="6120" w:hanging="360"/>
      </w:pPr>
      <w:rPr>
        <w:rFonts w:hint="default" w:ascii="Wingdings" w:hAnsi="Wingdings"/>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117C97"/>
    <w:rsid w:val="002142CC"/>
    <w:rsid w:val="0038422A"/>
    <w:rsid w:val="0056EE46"/>
    <w:rsid w:val="005C151B"/>
    <w:rsid w:val="0089045A"/>
    <w:rsid w:val="009F47CC"/>
    <w:rsid w:val="00A01C33"/>
    <w:rsid w:val="00AE2A1C"/>
    <w:rsid w:val="00FF11A4"/>
    <w:rsid w:val="01F2BEA7"/>
    <w:rsid w:val="058D0775"/>
    <w:rsid w:val="05E0720E"/>
    <w:rsid w:val="08433D12"/>
    <w:rsid w:val="0862002B"/>
    <w:rsid w:val="0869EDB1"/>
    <w:rsid w:val="09FDD08C"/>
    <w:rsid w:val="0AF1DE21"/>
    <w:rsid w:val="0BA18E73"/>
    <w:rsid w:val="0CCF199C"/>
    <w:rsid w:val="0E297EE3"/>
    <w:rsid w:val="0ECD8309"/>
    <w:rsid w:val="0EFEE5DD"/>
    <w:rsid w:val="0F6302E1"/>
    <w:rsid w:val="0FC54F44"/>
    <w:rsid w:val="1074FF96"/>
    <w:rsid w:val="10E57841"/>
    <w:rsid w:val="110A565F"/>
    <w:rsid w:val="1126BAED"/>
    <w:rsid w:val="120523CB"/>
    <w:rsid w:val="13ACA058"/>
    <w:rsid w:val="153CC48D"/>
    <w:rsid w:val="16262479"/>
    <w:rsid w:val="171A7DF8"/>
    <w:rsid w:val="1B4D0F05"/>
    <w:rsid w:val="200F61F7"/>
    <w:rsid w:val="21AB3258"/>
    <w:rsid w:val="23B37DAF"/>
    <w:rsid w:val="255AD5DD"/>
    <w:rsid w:val="262D7FA8"/>
    <w:rsid w:val="2652A218"/>
    <w:rsid w:val="299212BF"/>
    <w:rsid w:val="2AEE1399"/>
    <w:rsid w:val="2C46BCDE"/>
    <w:rsid w:val="2C9E8EAD"/>
    <w:rsid w:val="305ED084"/>
    <w:rsid w:val="30C5D87A"/>
    <w:rsid w:val="3255AFEC"/>
    <w:rsid w:val="3261A8DB"/>
    <w:rsid w:val="33F24CB7"/>
    <w:rsid w:val="376F61DB"/>
    <w:rsid w:val="37A22C6C"/>
    <w:rsid w:val="3919DD5D"/>
    <w:rsid w:val="3A7B013A"/>
    <w:rsid w:val="3AF43A04"/>
    <w:rsid w:val="3B22C406"/>
    <w:rsid w:val="3E00DE6C"/>
    <w:rsid w:val="401F6593"/>
    <w:rsid w:val="427FBA2B"/>
    <w:rsid w:val="441B8A8C"/>
    <w:rsid w:val="4431ECA6"/>
    <w:rsid w:val="443AC576"/>
    <w:rsid w:val="44E58C18"/>
    <w:rsid w:val="48BD753E"/>
    <w:rsid w:val="48EEFBAF"/>
    <w:rsid w:val="49626D27"/>
    <w:rsid w:val="4A8ACC10"/>
    <w:rsid w:val="4A95E677"/>
    <w:rsid w:val="4C269C71"/>
    <w:rsid w:val="4DA3CB0E"/>
    <w:rsid w:val="4DB7404D"/>
    <w:rsid w:val="4DC26CD2"/>
    <w:rsid w:val="4DF92399"/>
    <w:rsid w:val="5054A50C"/>
    <w:rsid w:val="50F33258"/>
    <w:rsid w:val="528F02B9"/>
    <w:rsid w:val="52C81BA6"/>
    <w:rsid w:val="53033D53"/>
    <w:rsid w:val="58F9F2F4"/>
    <w:rsid w:val="5A8A1729"/>
    <w:rsid w:val="5AB70639"/>
    <w:rsid w:val="5B3A121D"/>
    <w:rsid w:val="5C186B59"/>
    <w:rsid w:val="5F693478"/>
    <w:rsid w:val="6242B6D2"/>
    <w:rsid w:val="637B6FD0"/>
    <w:rsid w:val="63AA571E"/>
    <w:rsid w:val="648949A0"/>
    <w:rsid w:val="64DCDD7A"/>
    <w:rsid w:val="65174031"/>
    <w:rsid w:val="6795AFAA"/>
    <w:rsid w:val="6C2E8F23"/>
    <w:rsid w:val="6DCA5F84"/>
    <w:rsid w:val="70E7F62F"/>
    <w:rsid w:val="729DD0A7"/>
    <w:rsid w:val="75D4C7A2"/>
    <w:rsid w:val="784BDC60"/>
    <w:rsid w:val="79E7ACC1"/>
    <w:rsid w:val="7B0A5702"/>
    <w:rsid w:val="7F26E75D"/>
    <w:rsid w:val="7F99DE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117C97"/>
  </w:style>
  <w:style w:type="table" w:styleId="TableGrid1" w:customStyle="1">
    <w:name w:val="Table Grid1"/>
    <w:basedOn w:val="TableNormal"/>
    <w:next w:val="TableGrid"/>
    <w:uiPriority w:val="59"/>
    <w:rsid w:val="00117C97"/>
    <w:pPr>
      <w:spacing w:after="0" w:line="240" w:lineRule="auto"/>
    </w:pPr>
    <w:rPr>
      <w:rFonts w:eastAsia="Times New Roman" w:cs="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117C9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0C5787"/>
    <w:rPr>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4af473a34e1b449c" /><Relationship Type="http://schemas.openxmlformats.org/officeDocument/2006/relationships/image" Target="/media/image.jpg" Id="R969a9ad78f6548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Glenda Tinney</dc:creator>
  <keywords/>
  <dc:description/>
  <lastModifiedBy>Samantha Dunn (2218429)</lastModifiedBy>
  <revision>4</revision>
  <dcterms:created xsi:type="dcterms:W3CDTF">2023-08-13T11:14:00.0000000Z</dcterms:created>
  <dcterms:modified xsi:type="dcterms:W3CDTF">2023-10-01T13:52:07.7195652Z</dcterms:modified>
</coreProperties>
</file>