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EA73F5F" w:rsidP="027B8BB7" w:rsidRDefault="0EA73F5F" w14:paraId="7616B2A0" w14:textId="0ED7E0E6">
      <w:pPr>
        <w:rPr>
          <w:sz w:val="36"/>
          <w:szCs w:val="36"/>
          <w:u w:val="single"/>
          <w:lang w:val="en-US"/>
        </w:rPr>
      </w:pPr>
      <w:r w:rsidRPr="027B8BB7" w:rsidR="0EA73F5F">
        <w:rPr>
          <w:sz w:val="36"/>
          <w:szCs w:val="36"/>
          <w:u w:val="single"/>
          <w:lang w:val="en-US"/>
        </w:rPr>
        <w:t xml:space="preserve">500 words- case study on the </w:t>
      </w:r>
      <w:r w:rsidRPr="027B8BB7" w:rsidR="0EA73F5F">
        <w:rPr>
          <w:sz w:val="36"/>
          <w:szCs w:val="36"/>
          <w:u w:val="single"/>
          <w:lang w:val="en-US"/>
        </w:rPr>
        <w:t>miners</w:t>
      </w:r>
      <w:r w:rsidRPr="027B8BB7" w:rsidR="0EA73F5F">
        <w:rPr>
          <w:sz w:val="36"/>
          <w:szCs w:val="36"/>
          <w:u w:val="single"/>
          <w:lang w:val="en-US"/>
        </w:rPr>
        <w:t xml:space="preserve"> strike relationship with police and </w:t>
      </w:r>
      <w:r w:rsidRPr="027B8BB7" w:rsidR="0EA73F5F">
        <w:rPr>
          <w:sz w:val="36"/>
          <w:szCs w:val="36"/>
          <w:u w:val="single"/>
          <w:lang w:val="en-US"/>
        </w:rPr>
        <w:t>Welsh</w:t>
      </w:r>
      <w:r w:rsidRPr="027B8BB7" w:rsidR="0EA73F5F">
        <w:rPr>
          <w:sz w:val="36"/>
          <w:szCs w:val="36"/>
          <w:u w:val="single"/>
          <w:lang w:val="en-US"/>
        </w:rPr>
        <w:t xml:space="preserve"> communities</w:t>
      </w:r>
    </w:p>
    <w:p w:rsidR="396DFC68" w:rsidP="44D70C77" w:rsidRDefault="396DFC68" w14:paraId="0FADCEE0" w14:textId="292DB91F">
      <w:pPr>
        <w:spacing w:line="360" w:lineRule="auto"/>
        <w:rPr>
          <w:sz w:val="24"/>
          <w:szCs w:val="24"/>
          <w:u w:val="none"/>
          <w:lang w:val="en-US"/>
        </w:rPr>
      </w:pPr>
      <w:r w:rsidRPr="44D70C77" w:rsidR="396DFC68">
        <w:rPr>
          <w:sz w:val="24"/>
          <w:szCs w:val="24"/>
          <w:u w:val="none"/>
          <w:lang w:val="en-US"/>
        </w:rPr>
        <w:t>Introduction</w:t>
      </w:r>
    </w:p>
    <w:p w:rsidR="45E8F28D" w:rsidP="44D70C77" w:rsidRDefault="45E8F28D" w14:paraId="1AC03A68" w14:textId="77D53D88">
      <w:pPr>
        <w:spacing w:line="360" w:lineRule="auto"/>
        <w:rPr>
          <w:sz w:val="24"/>
          <w:szCs w:val="24"/>
          <w:u w:val="none"/>
          <w:lang w:val="en-US"/>
        </w:rPr>
      </w:pPr>
      <w:r w:rsidRPr="44D70C77" w:rsidR="45E8F28D">
        <w:rPr>
          <w:sz w:val="24"/>
          <w:szCs w:val="24"/>
          <w:u w:val="none"/>
          <w:lang w:val="en-US"/>
        </w:rPr>
        <w:t>D</w:t>
      </w:r>
      <w:r w:rsidRPr="44D70C77" w:rsidR="396DFC68">
        <w:rPr>
          <w:sz w:val="24"/>
          <w:szCs w:val="24"/>
          <w:u w:val="none"/>
          <w:lang w:val="en-US"/>
        </w:rPr>
        <w:t>uring</w:t>
      </w:r>
      <w:r w:rsidRPr="44D70C77" w:rsidR="6F46D18C">
        <w:rPr>
          <w:sz w:val="24"/>
          <w:szCs w:val="24"/>
          <w:u w:val="none"/>
          <w:lang w:val="en-US"/>
        </w:rPr>
        <w:t xml:space="preserve"> </w:t>
      </w:r>
      <w:r w:rsidRPr="44D70C77" w:rsidR="45E8F28D">
        <w:rPr>
          <w:sz w:val="24"/>
          <w:szCs w:val="24"/>
          <w:u w:val="none"/>
          <w:lang w:val="en-US"/>
        </w:rPr>
        <w:t xml:space="preserve">the years of 1984 to 1985 the </w:t>
      </w:r>
      <w:r w:rsidRPr="44D70C77" w:rsidR="45E8F28D">
        <w:rPr>
          <w:sz w:val="24"/>
          <w:szCs w:val="24"/>
          <w:u w:val="none"/>
          <w:lang w:val="en-US"/>
        </w:rPr>
        <w:t>miners</w:t>
      </w:r>
      <w:r w:rsidRPr="44D70C77" w:rsidR="45E8F28D">
        <w:rPr>
          <w:sz w:val="24"/>
          <w:szCs w:val="24"/>
          <w:u w:val="none"/>
          <w:lang w:val="en-US"/>
        </w:rPr>
        <w:t xml:space="preserve"> strike was one of if not the most significant industrial dispute in British history </w:t>
      </w:r>
      <w:r w:rsidRPr="44D70C77" w:rsidR="7FF51C50">
        <w:rPr>
          <w:sz w:val="24"/>
          <w:szCs w:val="24"/>
          <w:u w:val="none"/>
          <w:lang w:val="en-US"/>
        </w:rPr>
        <w:t xml:space="preserve">which was led by the national union of </w:t>
      </w:r>
      <w:r w:rsidRPr="44D70C77" w:rsidR="0D398160">
        <w:rPr>
          <w:sz w:val="24"/>
          <w:szCs w:val="24"/>
          <w:u w:val="none"/>
          <w:lang w:val="en-US"/>
        </w:rPr>
        <w:t>mineworks</w:t>
      </w:r>
      <w:r w:rsidRPr="44D70C77" w:rsidR="4EFB6715">
        <w:rPr>
          <w:sz w:val="24"/>
          <w:szCs w:val="24"/>
          <w:u w:val="none"/>
          <w:lang w:val="en-US"/>
        </w:rPr>
        <w:t xml:space="preserve"> (</w:t>
      </w:r>
      <w:r w:rsidRPr="44D70C77" w:rsidR="7FF51C50">
        <w:rPr>
          <w:sz w:val="24"/>
          <w:szCs w:val="24"/>
          <w:u w:val="none"/>
          <w:lang w:val="en-US"/>
        </w:rPr>
        <w:t xml:space="preserve">NUM). The reason for the </w:t>
      </w:r>
      <w:r w:rsidRPr="44D70C77" w:rsidR="36646704">
        <w:rPr>
          <w:sz w:val="24"/>
          <w:szCs w:val="24"/>
          <w:u w:val="none"/>
          <w:lang w:val="en-US"/>
        </w:rPr>
        <w:t>calling of this strike</w:t>
      </w:r>
      <w:r w:rsidRPr="44D70C77" w:rsidR="7FF51C50">
        <w:rPr>
          <w:sz w:val="24"/>
          <w:szCs w:val="24"/>
          <w:u w:val="none"/>
          <w:lang w:val="en-US"/>
        </w:rPr>
        <w:t xml:space="preserve"> was due to the plans to close all </w:t>
      </w:r>
      <w:r w:rsidRPr="44D70C77" w:rsidR="73B14637">
        <w:rPr>
          <w:sz w:val="24"/>
          <w:szCs w:val="24"/>
          <w:u w:val="none"/>
          <w:lang w:val="en-US"/>
        </w:rPr>
        <w:t>mining</w:t>
      </w:r>
      <w:r w:rsidRPr="44D70C77" w:rsidR="7FF51C50">
        <w:rPr>
          <w:sz w:val="24"/>
          <w:szCs w:val="24"/>
          <w:u w:val="none"/>
          <w:lang w:val="en-US"/>
        </w:rPr>
        <w:t xml:space="preserve"> pits</w:t>
      </w:r>
      <w:r w:rsidRPr="44D70C77" w:rsidR="29F835FC">
        <w:rPr>
          <w:sz w:val="24"/>
          <w:szCs w:val="24"/>
          <w:u w:val="none"/>
          <w:lang w:val="en-US"/>
        </w:rPr>
        <w:t>,</w:t>
      </w:r>
      <w:r w:rsidRPr="44D70C77" w:rsidR="7FF51C50">
        <w:rPr>
          <w:sz w:val="24"/>
          <w:szCs w:val="24"/>
          <w:u w:val="none"/>
          <w:lang w:val="en-US"/>
        </w:rPr>
        <w:t xml:space="preserve"> </w:t>
      </w:r>
      <w:r w:rsidRPr="44D70C77" w:rsidR="41B7BF73">
        <w:rPr>
          <w:sz w:val="24"/>
          <w:szCs w:val="24"/>
          <w:u w:val="none"/>
          <w:lang w:val="en-US"/>
        </w:rPr>
        <w:t xml:space="preserve">as announced by Margret Thatcher who at the time was leader of the Conservative </w:t>
      </w:r>
      <w:r w:rsidRPr="44D70C77" w:rsidR="4A5580CF">
        <w:rPr>
          <w:sz w:val="24"/>
          <w:szCs w:val="24"/>
          <w:u w:val="none"/>
          <w:lang w:val="en-US"/>
        </w:rPr>
        <w:t>Government</w:t>
      </w:r>
      <w:r w:rsidRPr="44D70C77" w:rsidR="10C22438">
        <w:rPr>
          <w:sz w:val="24"/>
          <w:szCs w:val="24"/>
          <w:u w:val="none"/>
          <w:lang w:val="en-US"/>
        </w:rPr>
        <w:t xml:space="preserve"> </w:t>
      </w:r>
      <w:r w:rsidRPr="44D70C77" w:rsidR="41B7BF73">
        <w:rPr>
          <w:sz w:val="24"/>
          <w:szCs w:val="24"/>
          <w:u w:val="none"/>
          <w:lang w:val="en-US"/>
        </w:rPr>
        <w:t>( National</w:t>
      </w:r>
      <w:r w:rsidRPr="44D70C77" w:rsidR="41B7BF73">
        <w:rPr>
          <w:sz w:val="24"/>
          <w:szCs w:val="24"/>
          <w:u w:val="none"/>
          <w:lang w:val="en-US"/>
        </w:rPr>
        <w:t xml:space="preserve"> Coal Minning Museum</w:t>
      </w:r>
      <w:r w:rsidRPr="44D70C77" w:rsidR="035DF662">
        <w:rPr>
          <w:sz w:val="24"/>
          <w:szCs w:val="24"/>
          <w:u w:val="none"/>
          <w:lang w:val="en-US"/>
        </w:rPr>
        <w:t>,</w:t>
      </w:r>
      <w:r w:rsidRPr="44D70C77" w:rsidR="4B443DFC">
        <w:rPr>
          <w:sz w:val="24"/>
          <w:szCs w:val="24"/>
          <w:u w:val="none"/>
          <w:lang w:val="en-US"/>
        </w:rPr>
        <w:t xml:space="preserve"> </w:t>
      </w:r>
      <w:r w:rsidRPr="44D70C77" w:rsidR="035DF662">
        <w:rPr>
          <w:sz w:val="24"/>
          <w:szCs w:val="24"/>
          <w:u w:val="none"/>
          <w:lang w:val="en-US"/>
        </w:rPr>
        <w:t>2024)</w:t>
      </w:r>
      <w:r w:rsidRPr="44D70C77" w:rsidR="1BBFF576">
        <w:rPr>
          <w:sz w:val="24"/>
          <w:szCs w:val="24"/>
          <w:u w:val="none"/>
          <w:lang w:val="en-US"/>
        </w:rPr>
        <w:t>. This strike had</w:t>
      </w:r>
      <w:r w:rsidRPr="44D70C77" w:rsidR="4EE8021B">
        <w:rPr>
          <w:sz w:val="24"/>
          <w:szCs w:val="24"/>
          <w:u w:val="none"/>
          <w:lang w:val="en-US"/>
        </w:rPr>
        <w:t xml:space="preserve"> a</w:t>
      </w:r>
      <w:r w:rsidRPr="44D70C77" w:rsidR="1BBFF576">
        <w:rPr>
          <w:sz w:val="24"/>
          <w:szCs w:val="24"/>
          <w:u w:val="none"/>
          <w:lang w:val="en-US"/>
        </w:rPr>
        <w:t xml:space="preserve"> profound social and political </w:t>
      </w:r>
      <w:r w:rsidRPr="44D70C77" w:rsidR="0AE077BD">
        <w:rPr>
          <w:sz w:val="24"/>
          <w:szCs w:val="24"/>
          <w:u w:val="none"/>
          <w:lang w:val="en-US"/>
        </w:rPr>
        <w:t>impact</w:t>
      </w:r>
      <w:r w:rsidRPr="44D70C77" w:rsidR="537ED311">
        <w:rPr>
          <w:sz w:val="24"/>
          <w:szCs w:val="24"/>
          <w:u w:val="none"/>
          <w:lang w:val="en-US"/>
        </w:rPr>
        <w:t xml:space="preserve"> that shaped the UK into what it is </w:t>
      </w:r>
      <w:r w:rsidRPr="44D70C77" w:rsidR="537ED311">
        <w:rPr>
          <w:sz w:val="24"/>
          <w:szCs w:val="24"/>
          <w:u w:val="none"/>
          <w:lang w:val="en-US"/>
        </w:rPr>
        <w:t>today.</w:t>
      </w:r>
    </w:p>
    <w:p w:rsidR="1862DA31" w:rsidP="44D70C77" w:rsidRDefault="1862DA31" w14:paraId="44510D7E" w14:textId="70388960">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US"/>
        </w:rPr>
      </w:pPr>
      <w:r w:rsidRPr="44D70C77" w:rsidR="1862DA31">
        <w:rPr>
          <w:sz w:val="24"/>
          <w:szCs w:val="24"/>
          <w:u w:val="none"/>
        </w:rPr>
        <w:t xml:space="preserve">Margret Thatcher's reason </w:t>
      </w:r>
      <w:r w:rsidRPr="44D70C77" w:rsidR="4CD7ECC7">
        <w:rPr>
          <w:sz w:val="24"/>
          <w:szCs w:val="24"/>
          <w:u w:val="none"/>
        </w:rPr>
        <w:t>for closing</w:t>
      </w:r>
      <w:r w:rsidRPr="44D70C77" w:rsidR="1862DA31">
        <w:rPr>
          <w:sz w:val="24"/>
          <w:szCs w:val="24"/>
          <w:u w:val="none"/>
        </w:rPr>
        <w:t xml:space="preserve"> all the </w:t>
      </w:r>
      <w:r w:rsidRPr="44D70C77" w:rsidR="6ACFDB2D">
        <w:rPr>
          <w:sz w:val="24"/>
          <w:szCs w:val="24"/>
          <w:u w:val="none"/>
        </w:rPr>
        <w:t>mining</w:t>
      </w:r>
      <w:r w:rsidRPr="44D70C77" w:rsidR="1862DA31">
        <w:rPr>
          <w:sz w:val="24"/>
          <w:szCs w:val="24"/>
          <w:u w:val="none"/>
        </w:rPr>
        <w:t xml:space="preserve"> pits</w:t>
      </w:r>
      <w:r w:rsidRPr="44D70C77" w:rsidR="114FF1F0">
        <w:rPr>
          <w:sz w:val="24"/>
          <w:szCs w:val="24"/>
          <w:u w:val="none"/>
        </w:rPr>
        <w:t>,</w:t>
      </w:r>
      <w:r w:rsidRPr="44D70C77" w:rsidR="1862DA31">
        <w:rPr>
          <w:sz w:val="24"/>
          <w:szCs w:val="24"/>
          <w:u w:val="none"/>
        </w:rPr>
        <w:t xml:space="preserve"> was </w:t>
      </w:r>
      <w:r w:rsidRPr="44D70C77" w:rsidR="35B99758">
        <w:rPr>
          <w:sz w:val="24"/>
          <w:szCs w:val="24"/>
          <w:u w:val="none"/>
        </w:rPr>
        <w:t>that the economic crisis of the 1970s</w:t>
      </w:r>
      <w:r w:rsidRPr="44D70C77" w:rsidR="1CBB2FAE">
        <w:rPr>
          <w:sz w:val="24"/>
          <w:szCs w:val="24"/>
          <w:u w:val="none"/>
        </w:rPr>
        <w:t xml:space="preserve"> </w:t>
      </w:r>
      <w:r w:rsidRPr="44D70C77" w:rsidR="5D9CACCC">
        <w:rPr>
          <w:sz w:val="24"/>
          <w:szCs w:val="24"/>
          <w:u w:val="none"/>
        </w:rPr>
        <w:t xml:space="preserve">continued to </w:t>
      </w:r>
      <w:r w:rsidRPr="44D70C77" w:rsidR="5D9CACCC">
        <w:rPr>
          <w:sz w:val="24"/>
          <w:szCs w:val="24"/>
          <w:u w:val="none"/>
        </w:rPr>
        <w:t>effect</w:t>
      </w:r>
      <w:r w:rsidRPr="44D70C77" w:rsidR="5D9CACCC">
        <w:rPr>
          <w:sz w:val="24"/>
          <w:szCs w:val="24"/>
          <w:u w:val="none"/>
        </w:rPr>
        <w:t xml:space="preserve"> the</w:t>
      </w:r>
      <w:r w:rsidRPr="44D70C77" w:rsidR="1CBB2FAE">
        <w:rPr>
          <w:sz w:val="24"/>
          <w:szCs w:val="24"/>
          <w:u w:val="none"/>
        </w:rPr>
        <w:t xml:space="preserve"> economic </w:t>
      </w:r>
      <w:r w:rsidRPr="44D70C77" w:rsidR="6898AC28">
        <w:rPr>
          <w:sz w:val="24"/>
          <w:szCs w:val="24"/>
          <w:u w:val="none"/>
        </w:rPr>
        <w:t>environment</w:t>
      </w:r>
      <w:r w:rsidRPr="44D70C77" w:rsidR="1CBB2FAE">
        <w:rPr>
          <w:sz w:val="24"/>
          <w:szCs w:val="24"/>
          <w:u w:val="none"/>
        </w:rPr>
        <w:t xml:space="preserve"> of not only the UK but also the world</w:t>
      </w:r>
      <w:r w:rsidRPr="44D70C77" w:rsidR="3B108A5F">
        <w:rPr>
          <w:sz w:val="24"/>
          <w:szCs w:val="24"/>
          <w:u w:val="none"/>
        </w:rPr>
        <w:t xml:space="preserve"> economy, </w:t>
      </w:r>
      <w:r w:rsidRPr="44D70C77" w:rsidR="3B108A5F">
        <w:rPr>
          <w:sz w:val="24"/>
          <w:szCs w:val="24"/>
          <w:u w:val="none"/>
        </w:rPr>
        <w:t xml:space="preserve">which </w:t>
      </w:r>
      <w:r w:rsidRPr="44D70C77" w:rsidR="1CBB2FAE">
        <w:rPr>
          <w:sz w:val="24"/>
          <w:szCs w:val="24"/>
          <w:u w:val="none"/>
        </w:rPr>
        <w:t xml:space="preserve"> was</w:t>
      </w:r>
      <w:r w:rsidRPr="44D70C77" w:rsidR="1CBB2FAE">
        <w:rPr>
          <w:sz w:val="24"/>
          <w:szCs w:val="24"/>
          <w:u w:val="none"/>
        </w:rPr>
        <w:t xml:space="preserve"> slowly </w:t>
      </w:r>
      <w:r w:rsidRPr="44D70C77" w:rsidR="3F0069CA">
        <w:rPr>
          <w:sz w:val="24"/>
          <w:szCs w:val="24"/>
          <w:u w:val="none"/>
        </w:rPr>
        <w:t>deteriorating</w:t>
      </w:r>
      <w:r w:rsidRPr="44D70C77" w:rsidR="1CBB2FAE">
        <w:rPr>
          <w:sz w:val="24"/>
          <w:szCs w:val="24"/>
          <w:u w:val="none"/>
        </w:rPr>
        <w:t xml:space="preserve"> as underlying rates of growth started to slow down</w:t>
      </w:r>
      <w:r w:rsidRPr="44D70C77" w:rsidR="425A2204">
        <w:rPr>
          <w:sz w:val="24"/>
          <w:szCs w:val="24"/>
          <w:u w:val="none"/>
        </w:rPr>
        <w:t>.</w:t>
      </w:r>
      <w:r w:rsidRPr="44D70C77" w:rsidR="068D442B">
        <w:rPr>
          <w:sz w:val="24"/>
          <w:szCs w:val="24"/>
          <w:u w:val="none"/>
        </w:rPr>
        <w:t xml:space="preserve"> </w:t>
      </w:r>
      <w:r w:rsidRPr="44D70C77" w:rsidR="1CC5E30B">
        <w:rPr>
          <w:sz w:val="24"/>
          <w:szCs w:val="24"/>
          <w:u w:val="none"/>
        </w:rPr>
        <w:t>T</w:t>
      </w:r>
      <w:r w:rsidRPr="44D70C77" w:rsidR="068D442B">
        <w:rPr>
          <w:sz w:val="24"/>
          <w:szCs w:val="24"/>
          <w:u w:val="none"/>
        </w:rPr>
        <w:t>here were successive oil price rises</w:t>
      </w:r>
      <w:r w:rsidRPr="44D70C77" w:rsidR="06564C0E">
        <w:rPr>
          <w:sz w:val="24"/>
          <w:szCs w:val="24"/>
          <w:u w:val="none"/>
        </w:rPr>
        <w:t xml:space="preserve">, </w:t>
      </w:r>
      <w:r w:rsidRPr="44D70C77" w:rsidR="068D442B">
        <w:rPr>
          <w:sz w:val="24"/>
          <w:szCs w:val="24"/>
          <w:u w:val="none"/>
        </w:rPr>
        <w:t xml:space="preserve">and national inflation rates </w:t>
      </w:r>
      <w:r w:rsidRPr="44D70C77" w:rsidR="2F2491BA">
        <w:rPr>
          <w:sz w:val="24"/>
          <w:szCs w:val="24"/>
          <w:u w:val="none"/>
        </w:rPr>
        <w:t>wer</w:t>
      </w:r>
      <w:r w:rsidRPr="44D70C77" w:rsidR="068D442B">
        <w:rPr>
          <w:sz w:val="24"/>
          <w:szCs w:val="24"/>
          <w:u w:val="none"/>
        </w:rPr>
        <w:t>e</w:t>
      </w:r>
      <w:r w:rsidRPr="44D70C77" w:rsidR="66BDB5BE">
        <w:rPr>
          <w:sz w:val="24"/>
          <w:szCs w:val="24"/>
          <w:u w:val="none"/>
        </w:rPr>
        <w:t xml:space="preserve"> at</w:t>
      </w:r>
      <w:r w:rsidRPr="44D70C77" w:rsidR="068D442B">
        <w:rPr>
          <w:sz w:val="24"/>
          <w:szCs w:val="24"/>
          <w:u w:val="none"/>
        </w:rPr>
        <w:t xml:space="preserve"> an </w:t>
      </w:r>
      <w:r w:rsidRPr="44D70C77" w:rsidR="234CFD34">
        <w:rPr>
          <w:sz w:val="24"/>
          <w:szCs w:val="24"/>
          <w:u w:val="none"/>
        </w:rPr>
        <w:t>all-time</w:t>
      </w:r>
      <w:r w:rsidRPr="44D70C77" w:rsidR="068D442B">
        <w:rPr>
          <w:sz w:val="24"/>
          <w:szCs w:val="24"/>
          <w:u w:val="none"/>
        </w:rPr>
        <w:t xml:space="preserve"> high</w:t>
      </w:r>
      <w:r w:rsidRPr="44D70C77" w:rsidR="4E23A99D">
        <w:rPr>
          <w:sz w:val="24"/>
          <w:szCs w:val="24"/>
          <w:u w:val="none"/>
        </w:rPr>
        <w:t xml:space="preserve"> </w:t>
      </w:r>
      <w:r w:rsidRPr="44D70C77" w:rsidR="5EF12E15">
        <w:rPr>
          <w:sz w:val="24"/>
          <w:szCs w:val="24"/>
          <w:u w:val="none"/>
        </w:rPr>
        <w:t xml:space="preserve">(Bank of England,1981). </w:t>
      </w:r>
      <w:r w:rsidRPr="44D70C77" w:rsidR="6CE8FE31">
        <w:rPr>
          <w:sz w:val="24"/>
          <w:szCs w:val="24"/>
          <w:u w:val="none"/>
        </w:rPr>
        <w:t xml:space="preserve">Therefore, </w:t>
      </w:r>
      <w:r w:rsidRPr="44D70C77" w:rsidR="5EF12E15">
        <w:rPr>
          <w:sz w:val="24"/>
          <w:szCs w:val="24"/>
          <w:u w:val="none"/>
        </w:rPr>
        <w:t xml:space="preserve">Thatcher thought that it could only be </w:t>
      </w:r>
      <w:r w:rsidRPr="44D70C77" w:rsidR="67C60284">
        <w:rPr>
          <w:sz w:val="24"/>
          <w:szCs w:val="24"/>
          <w:u w:val="none"/>
        </w:rPr>
        <w:t>overcome</w:t>
      </w:r>
      <w:r w:rsidRPr="44D70C77" w:rsidR="191AD3D1">
        <w:rPr>
          <w:sz w:val="24"/>
          <w:szCs w:val="24"/>
          <w:u w:val="none"/>
        </w:rPr>
        <w:t xml:space="preserve"> and profits within the UK </w:t>
      </w:r>
      <w:r w:rsidRPr="44D70C77" w:rsidR="1B83FBF0">
        <w:rPr>
          <w:sz w:val="24"/>
          <w:szCs w:val="24"/>
          <w:u w:val="none"/>
        </w:rPr>
        <w:t>revived</w:t>
      </w:r>
      <w:r w:rsidRPr="44D70C77" w:rsidR="191AD3D1">
        <w:rPr>
          <w:sz w:val="24"/>
          <w:szCs w:val="24"/>
          <w:u w:val="none"/>
        </w:rPr>
        <w:t xml:space="preserve"> by reducing </w:t>
      </w:r>
      <w:r w:rsidRPr="44D70C77" w:rsidR="507925D8">
        <w:rPr>
          <w:sz w:val="24"/>
          <w:szCs w:val="24"/>
          <w:u w:val="none"/>
        </w:rPr>
        <w:t xml:space="preserve">union </w:t>
      </w:r>
      <w:r w:rsidRPr="44D70C77" w:rsidR="507925D8">
        <w:rPr>
          <w:sz w:val="24"/>
          <w:szCs w:val="24"/>
          <w:u w:val="none"/>
        </w:rPr>
        <w:t>workers</w:t>
      </w:r>
      <w:r w:rsidRPr="44D70C77" w:rsidR="507925D8">
        <w:rPr>
          <w:sz w:val="24"/>
          <w:szCs w:val="24"/>
          <w:u w:val="none"/>
        </w:rPr>
        <w:t xml:space="preserve"> ability to</w:t>
      </w:r>
      <w:r w:rsidRPr="44D70C77" w:rsidR="589CAA65">
        <w:rPr>
          <w:sz w:val="24"/>
          <w:szCs w:val="24"/>
          <w:u w:val="none"/>
        </w:rPr>
        <w:t xml:space="preserve"> gain pay raises by getting rid </w:t>
      </w:r>
      <w:r w:rsidRPr="44D70C77" w:rsidR="32A4F00C">
        <w:rPr>
          <w:sz w:val="24"/>
          <w:szCs w:val="24"/>
          <w:u w:val="none"/>
        </w:rPr>
        <w:t xml:space="preserve">of the work. This was </w:t>
      </w:r>
      <w:r w:rsidRPr="44D70C77" w:rsidR="6C78BACA">
        <w:rPr>
          <w:sz w:val="24"/>
          <w:szCs w:val="24"/>
          <w:u w:val="none"/>
        </w:rPr>
        <w:t>altogether</w:t>
      </w:r>
      <w:r w:rsidRPr="44D70C77" w:rsidR="32A4F00C">
        <w:rPr>
          <w:sz w:val="24"/>
          <w:szCs w:val="24"/>
          <w:u w:val="none"/>
        </w:rPr>
        <w:t xml:space="preserve"> seen by the community as a </w:t>
      </w:r>
      <w:r w:rsidRPr="44D70C77" w:rsidR="3B02F47E">
        <w:rPr>
          <w:sz w:val="24"/>
          <w:szCs w:val="24"/>
          <w:u w:val="none"/>
        </w:rPr>
        <w:t>b</w:t>
      </w:r>
      <w:r w:rsidRPr="44D70C77" w:rsidR="2BDB25BC">
        <w:rPr>
          <w:sz w:val="24"/>
          <w:szCs w:val="24"/>
          <w:u w:val="none"/>
        </w:rPr>
        <w:t>r</w:t>
      </w:r>
      <w:r w:rsidRPr="44D70C77" w:rsidR="3B02F47E">
        <w:rPr>
          <w:sz w:val="24"/>
          <w:szCs w:val="24"/>
          <w:u w:val="none"/>
        </w:rPr>
        <w:t>o</w:t>
      </w:r>
      <w:r w:rsidRPr="44D70C77" w:rsidR="066036D6">
        <w:rPr>
          <w:sz w:val="24"/>
          <w:szCs w:val="24"/>
          <w:u w:val="none"/>
        </w:rPr>
        <w:t>a</w:t>
      </w:r>
      <w:r w:rsidRPr="44D70C77" w:rsidR="3B02F47E">
        <w:rPr>
          <w:sz w:val="24"/>
          <w:szCs w:val="24"/>
          <w:u w:val="none"/>
        </w:rPr>
        <w:t>der</w:t>
      </w:r>
      <w:r w:rsidRPr="44D70C77" w:rsidR="32A4F00C">
        <w:rPr>
          <w:sz w:val="24"/>
          <w:szCs w:val="24"/>
          <w:u w:val="none"/>
        </w:rPr>
        <w:t xml:space="preserve"> attack on the trade union movement</w:t>
      </w:r>
      <w:r w:rsidRPr="44D70C77" w:rsidR="27BFCCC3">
        <w:rPr>
          <w:sz w:val="24"/>
          <w:szCs w:val="24"/>
          <w:u w:val="none"/>
        </w:rPr>
        <w:t xml:space="preserve"> (</w:t>
      </w:r>
      <w:r w:rsidRPr="44D70C77" w:rsidR="27BFCCC3">
        <w:rPr>
          <w:rFonts w:ascii="Calibri" w:hAnsi="Calibri" w:eastAsia="Calibri" w:cs="Calibri"/>
          <w:b w:val="0"/>
          <w:bCs w:val="0"/>
          <w:i w:val="0"/>
          <w:iCs w:val="0"/>
          <w:caps w:val="0"/>
          <w:smallCaps w:val="0"/>
          <w:noProof w:val="0"/>
          <w:color w:val="000000" w:themeColor="text1" w:themeTint="FF" w:themeShade="FF"/>
          <w:sz w:val="24"/>
          <w:szCs w:val="24"/>
          <w:lang w:val="en-US"/>
        </w:rPr>
        <w:t>Davies, 2021)</w:t>
      </w:r>
      <w:r w:rsidRPr="44D70C77" w:rsidR="116407C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it created </w:t>
      </w:r>
      <w:r w:rsidRPr="44D70C77" w:rsidR="60D58A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uproar in all </w:t>
      </w:r>
      <w:r w:rsidRPr="44D70C77" w:rsidR="1280758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mining </w:t>
      </w:r>
      <w:r w:rsidRPr="44D70C77" w:rsidR="60D58A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communities including the </w:t>
      </w:r>
      <w:r w:rsidRPr="44D70C77" w:rsidR="1EFBDCDE">
        <w:rPr>
          <w:rFonts w:ascii="Calibri" w:hAnsi="Calibri" w:eastAsia="Calibri" w:cs="Calibri"/>
          <w:b w:val="0"/>
          <w:bCs w:val="0"/>
          <w:i w:val="0"/>
          <w:iCs w:val="0"/>
          <w:caps w:val="0"/>
          <w:smallCaps w:val="0"/>
          <w:noProof w:val="0"/>
          <w:color w:val="000000" w:themeColor="text1" w:themeTint="FF" w:themeShade="FF"/>
          <w:sz w:val="24"/>
          <w:szCs w:val="24"/>
          <w:lang w:val="en-US"/>
        </w:rPr>
        <w:t>Welsh</w:t>
      </w:r>
      <w:r w:rsidRPr="44D70C77" w:rsidR="60D58A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communit</w:t>
      </w:r>
      <w:r w:rsidRPr="44D70C77" w:rsidR="76B4B6D0">
        <w:rPr>
          <w:rFonts w:ascii="Calibri" w:hAnsi="Calibri" w:eastAsia="Calibri" w:cs="Calibri"/>
          <w:b w:val="0"/>
          <w:bCs w:val="0"/>
          <w:i w:val="0"/>
          <w:iCs w:val="0"/>
          <w:caps w:val="0"/>
          <w:smallCaps w:val="0"/>
          <w:noProof w:val="0"/>
          <w:color w:val="000000" w:themeColor="text1" w:themeTint="FF" w:themeShade="FF"/>
          <w:sz w:val="24"/>
          <w:szCs w:val="24"/>
          <w:lang w:val="en-US"/>
        </w:rPr>
        <w:t>ies</w:t>
      </w:r>
      <w:r w:rsidRPr="44D70C77" w:rsidR="60D58A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that w</w:t>
      </w:r>
      <w:r w:rsidRPr="44D70C77" w:rsidR="4761711D">
        <w:rPr>
          <w:rFonts w:ascii="Calibri" w:hAnsi="Calibri" w:eastAsia="Calibri" w:cs="Calibri"/>
          <w:b w:val="0"/>
          <w:bCs w:val="0"/>
          <w:i w:val="0"/>
          <w:iCs w:val="0"/>
          <w:caps w:val="0"/>
          <w:smallCaps w:val="0"/>
          <w:noProof w:val="0"/>
          <w:color w:val="000000" w:themeColor="text1" w:themeTint="FF" w:themeShade="FF"/>
          <w:sz w:val="24"/>
          <w:szCs w:val="24"/>
          <w:lang w:val="en-US"/>
        </w:rPr>
        <w:t>ere</w:t>
      </w:r>
      <w:r w:rsidRPr="44D70C77" w:rsidR="60D58A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heavily </w:t>
      </w:r>
      <w:r w:rsidRPr="44D70C77" w:rsidR="53D02CC7">
        <w:rPr>
          <w:rFonts w:ascii="Calibri" w:hAnsi="Calibri" w:eastAsia="Calibri" w:cs="Calibri"/>
          <w:b w:val="0"/>
          <w:bCs w:val="0"/>
          <w:i w:val="0"/>
          <w:iCs w:val="0"/>
          <w:caps w:val="0"/>
          <w:smallCaps w:val="0"/>
          <w:noProof w:val="0"/>
          <w:color w:val="000000" w:themeColor="text1" w:themeTint="FF" w:themeShade="FF"/>
          <w:sz w:val="24"/>
          <w:szCs w:val="24"/>
          <w:lang w:val="en-US"/>
        </w:rPr>
        <w:t>affected</w:t>
      </w:r>
      <w:r w:rsidRPr="44D70C77" w:rsidR="60D58A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the mine closures and </w:t>
      </w:r>
      <w:r w:rsidRPr="44D70C77" w:rsidR="70F92AD3">
        <w:rPr>
          <w:rFonts w:ascii="Calibri" w:hAnsi="Calibri" w:eastAsia="Calibri" w:cs="Calibri"/>
          <w:b w:val="0"/>
          <w:bCs w:val="0"/>
          <w:i w:val="0"/>
          <w:iCs w:val="0"/>
          <w:caps w:val="0"/>
          <w:smallCaps w:val="0"/>
          <w:noProof w:val="0"/>
          <w:color w:val="000000" w:themeColor="text1" w:themeTint="FF" w:themeShade="FF"/>
          <w:sz w:val="24"/>
          <w:szCs w:val="24"/>
          <w:lang w:val="en-US"/>
        </w:rPr>
        <w:t>there were protests</w:t>
      </w:r>
      <w:r w:rsidRPr="44D70C77" w:rsidR="60D58A82">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which also led to some very questionable methods</w:t>
      </w:r>
      <w:r w:rsidRPr="44D70C77" w:rsidR="2C8F854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of policing</w:t>
      </w:r>
      <w:r w:rsidRPr="44D70C77" w:rsidR="1FBD169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FFBFC1D" w:rsidP="44D70C77" w:rsidRDefault="5FFBFC1D" w14:paraId="6C8E65C5" w14:textId="7E7ACB45">
      <w:pPr>
        <w:pStyle w:val="Normal"/>
        <w:spacing w:line="360" w:lineRule="auto"/>
        <w:rPr>
          <w:rFonts w:ascii="Roboto" w:hAnsi="Roboto" w:eastAsia="Roboto" w:cs="Roboto"/>
          <w:b w:val="0"/>
          <w:bCs w:val="0"/>
          <w:i w:val="0"/>
          <w:iCs w:val="0"/>
          <w:caps w:val="0"/>
          <w:smallCaps w:val="0"/>
          <w:noProof w:val="0"/>
          <w:color w:val="2C3E50"/>
          <w:sz w:val="24"/>
          <w:szCs w:val="24"/>
          <w:lang w:val="en-US"/>
        </w:rPr>
      </w:pPr>
      <w:r w:rsidRPr="44D70C77" w:rsidR="001451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During the many strikes that took place over this </w:t>
      </w:r>
      <w:r w:rsidRPr="44D70C77" w:rsidR="25471EB0">
        <w:rPr>
          <w:rFonts w:ascii="Calibri" w:hAnsi="Calibri" w:eastAsia="Calibri" w:cs="Calibri"/>
          <w:b w:val="0"/>
          <w:bCs w:val="0"/>
          <w:i w:val="0"/>
          <w:iCs w:val="0"/>
          <w:caps w:val="0"/>
          <w:smallCaps w:val="0"/>
          <w:noProof w:val="0"/>
          <w:color w:val="000000" w:themeColor="text1" w:themeTint="FF" w:themeShade="FF"/>
          <w:sz w:val="24"/>
          <w:szCs w:val="24"/>
          <w:lang w:val="en-US"/>
        </w:rPr>
        <w:t>period it</w:t>
      </w:r>
      <w:r w:rsidRPr="44D70C77" w:rsidR="001451F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was seen to be very heavy handed with the use of mass arrests being used by the police. There was</w:t>
      </w:r>
      <w:r w:rsidRPr="44D70C77" w:rsidR="19B866F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large deployment of off</w:t>
      </w:r>
      <w:r w:rsidRPr="44D70C77" w:rsidR="634D19D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icers </w:t>
      </w:r>
      <w:r w:rsidRPr="44D70C77" w:rsidR="62A875AD">
        <w:rPr>
          <w:rFonts w:ascii="Calibri" w:hAnsi="Calibri" w:eastAsia="Calibri" w:cs="Calibri"/>
          <w:b w:val="0"/>
          <w:bCs w:val="0"/>
          <w:i w:val="0"/>
          <w:iCs w:val="0"/>
          <w:caps w:val="0"/>
          <w:smallCaps w:val="0"/>
          <w:noProof w:val="0"/>
          <w:color w:val="000000" w:themeColor="text1" w:themeTint="FF" w:themeShade="FF"/>
          <w:sz w:val="24"/>
          <w:szCs w:val="24"/>
          <w:lang w:val="en-US"/>
        </w:rPr>
        <w:t>whose</w:t>
      </w:r>
      <w:r w:rsidRPr="44D70C77" w:rsidR="634D19D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D70C77" w:rsidR="634D19DC">
        <w:rPr>
          <w:rFonts w:ascii="Calibri" w:hAnsi="Calibri" w:eastAsia="Calibri" w:cs="Calibri"/>
          <w:b w:val="0"/>
          <w:bCs w:val="0"/>
          <w:i w:val="0"/>
          <w:iCs w:val="0"/>
          <w:caps w:val="0"/>
          <w:smallCaps w:val="0"/>
          <w:noProof w:val="0"/>
          <w:color w:val="000000" w:themeColor="text1" w:themeTint="FF" w:themeShade="FF"/>
          <w:sz w:val="24"/>
          <w:szCs w:val="24"/>
          <w:lang w:val="en-US"/>
        </w:rPr>
        <w:t>objective</w:t>
      </w:r>
      <w:r w:rsidRPr="44D70C77" w:rsidR="634D19D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was to disperse and arrest protesters during the </w:t>
      </w:r>
      <w:r w:rsidRPr="44D70C77" w:rsidR="38B70E96">
        <w:rPr>
          <w:rFonts w:ascii="Calibri" w:hAnsi="Calibri" w:eastAsia="Calibri" w:cs="Calibri"/>
          <w:b w:val="0"/>
          <w:bCs w:val="0"/>
          <w:i w:val="0"/>
          <w:iCs w:val="0"/>
          <w:caps w:val="0"/>
          <w:smallCaps w:val="0"/>
          <w:noProof w:val="0"/>
          <w:color w:val="000000" w:themeColor="text1" w:themeTint="FF" w:themeShade="FF"/>
          <w:sz w:val="24"/>
          <w:szCs w:val="24"/>
          <w:lang w:val="en-US"/>
        </w:rPr>
        <w:t>infamous</w:t>
      </w:r>
      <w:r w:rsidRPr="44D70C77" w:rsidR="634D19D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mass picket that </w:t>
      </w:r>
      <w:r w:rsidRPr="44D70C77" w:rsidR="2E9AF4A0">
        <w:rPr>
          <w:rFonts w:ascii="Calibri" w:hAnsi="Calibri" w:eastAsia="Calibri" w:cs="Calibri"/>
          <w:b w:val="0"/>
          <w:bCs w:val="0"/>
          <w:i w:val="0"/>
          <w:iCs w:val="0"/>
          <w:caps w:val="0"/>
          <w:smallCaps w:val="0"/>
          <w:noProof w:val="0"/>
          <w:color w:val="000000" w:themeColor="text1" w:themeTint="FF" w:themeShade="FF"/>
          <w:sz w:val="24"/>
          <w:szCs w:val="24"/>
          <w:lang w:val="en-US"/>
        </w:rPr>
        <w:t>occurred</w:t>
      </w:r>
      <w:r w:rsidRPr="44D70C77" w:rsidR="634D19D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 </w:t>
      </w:r>
      <w:r w:rsidRPr="44D70C77" w:rsidR="738ED0AF">
        <w:rPr>
          <w:rFonts w:ascii="Calibri" w:hAnsi="Calibri" w:eastAsia="Calibri" w:cs="Calibri"/>
          <w:b w:val="0"/>
          <w:bCs w:val="0"/>
          <w:i w:val="0"/>
          <w:iCs w:val="0"/>
          <w:caps w:val="0"/>
          <w:smallCaps w:val="0"/>
          <w:noProof w:val="0"/>
          <w:color w:val="000000" w:themeColor="text1" w:themeTint="FF" w:themeShade="FF"/>
          <w:sz w:val="24"/>
          <w:szCs w:val="24"/>
          <w:lang w:val="en-US"/>
        </w:rPr>
        <w:t>South Yorkshire</w:t>
      </w:r>
      <w:r w:rsidRPr="44D70C77" w:rsidR="634D19D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at the Orgreave Coking </w:t>
      </w:r>
      <w:r w:rsidRPr="44D70C77" w:rsidR="3E447176">
        <w:rPr>
          <w:rFonts w:ascii="Calibri" w:hAnsi="Calibri" w:eastAsia="Calibri" w:cs="Calibri"/>
          <w:b w:val="0"/>
          <w:bCs w:val="0"/>
          <w:i w:val="0"/>
          <w:iCs w:val="0"/>
          <w:caps w:val="0"/>
          <w:smallCaps w:val="0"/>
          <w:noProof w:val="0"/>
          <w:color w:val="000000" w:themeColor="text1" w:themeTint="FF" w:themeShade="FF"/>
          <w:sz w:val="24"/>
          <w:szCs w:val="24"/>
          <w:lang w:val="en-US"/>
        </w:rPr>
        <w:t>Plant in June 1984</w:t>
      </w:r>
      <w:r w:rsidRPr="44D70C77" w:rsidR="572886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Striking coal miners from across </w:t>
      </w:r>
      <w:r w:rsidRPr="44D70C77" w:rsidR="3B01EAF0">
        <w:rPr>
          <w:rFonts w:ascii="Calibri" w:hAnsi="Calibri" w:eastAsia="Calibri" w:cs="Calibri"/>
          <w:b w:val="0"/>
          <w:bCs w:val="0"/>
          <w:i w:val="0"/>
          <w:iCs w:val="0"/>
          <w:caps w:val="0"/>
          <w:smallCaps w:val="0"/>
          <w:noProof w:val="0"/>
          <w:color w:val="000000" w:themeColor="text1" w:themeTint="FF" w:themeShade="FF"/>
          <w:sz w:val="24"/>
          <w:szCs w:val="24"/>
          <w:lang w:val="en-US"/>
        </w:rPr>
        <w:t>Britain</w:t>
      </w:r>
      <w:r w:rsidRPr="44D70C77" w:rsidR="572886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went to the coking plant to try </w:t>
      </w:r>
      <w:r w:rsidRPr="44D70C77" w:rsidR="1A38D7AC">
        <w:rPr>
          <w:rFonts w:ascii="Calibri" w:hAnsi="Calibri" w:eastAsia="Calibri" w:cs="Calibri"/>
          <w:b w:val="0"/>
          <w:bCs w:val="0"/>
          <w:i w:val="0"/>
          <w:iCs w:val="0"/>
          <w:caps w:val="0"/>
          <w:smallCaps w:val="0"/>
          <w:noProof w:val="0"/>
          <w:color w:val="000000" w:themeColor="text1" w:themeTint="FF" w:themeShade="FF"/>
          <w:sz w:val="24"/>
          <w:szCs w:val="24"/>
          <w:lang w:val="en-US"/>
        </w:rPr>
        <w:t>to</w:t>
      </w:r>
      <w:r w:rsidRPr="44D70C77" w:rsidR="57288635">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w:t>
      </w:r>
      <w:r w:rsidRPr="44D70C77" w:rsidR="57288635">
        <w:rPr>
          <w:rFonts w:ascii="Calibri" w:hAnsi="Calibri" w:eastAsia="Calibri" w:cs="Calibri"/>
          <w:b w:val="0"/>
          <w:bCs w:val="0"/>
          <w:i w:val="0"/>
          <w:iCs w:val="0"/>
          <w:caps w:val="0"/>
          <w:smallCaps w:val="0"/>
          <w:noProof w:val="0"/>
          <w:color w:val="000000" w:themeColor="text1" w:themeTint="FF" w:themeShade="FF"/>
          <w:sz w:val="24"/>
          <w:szCs w:val="24"/>
          <w:lang w:val="en-US"/>
        </w:rPr>
        <w:t>elay</w:t>
      </w:r>
      <w:r w:rsidRPr="44D70C77" w:rsidR="39680C5E">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D70C77" w:rsidR="39CC16FC">
        <w:rPr>
          <w:rFonts w:ascii="Calibri" w:hAnsi="Calibri" w:eastAsia="Calibri" w:cs="Calibri"/>
          <w:b w:val="0"/>
          <w:bCs w:val="0"/>
          <w:i w:val="0"/>
          <w:iCs w:val="0"/>
          <w:caps w:val="0"/>
          <w:smallCaps w:val="0"/>
          <w:noProof w:val="0"/>
          <w:color w:val="000000" w:themeColor="text1" w:themeTint="FF" w:themeShade="FF"/>
          <w:sz w:val="24"/>
          <w:szCs w:val="24"/>
          <w:lang w:val="en-US"/>
        </w:rPr>
        <w:t>deliveries</w:t>
      </w:r>
      <w:r w:rsidRPr="44D70C77" w:rsidR="1508C2C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and from the plant</w:t>
      </w:r>
      <w:r w:rsidRPr="44D70C77" w:rsidR="486DED3B">
        <w:rPr>
          <w:rFonts w:ascii="Calibri" w:hAnsi="Calibri" w:eastAsia="Calibri" w:cs="Calibri"/>
          <w:b w:val="0"/>
          <w:bCs w:val="0"/>
          <w:i w:val="0"/>
          <w:iCs w:val="0"/>
          <w:caps w:val="0"/>
          <w:smallCaps w:val="0"/>
          <w:noProof w:val="0"/>
          <w:color w:val="000000" w:themeColor="text1" w:themeTint="FF" w:themeShade="FF"/>
          <w:sz w:val="24"/>
          <w:szCs w:val="24"/>
          <w:lang w:val="en-US"/>
        </w:rPr>
        <w:t>. They were met with a force of thousands of police officers who were made of different teams with some being horse mounted and one being a specialized unit known as the “snatch squad” which were dedicate</w:t>
      </w:r>
      <w:r w:rsidRPr="44D70C77" w:rsidR="085E06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 on </w:t>
      </w:r>
      <w:r w:rsidRPr="44D70C77" w:rsidR="343AF7DE">
        <w:rPr>
          <w:rFonts w:ascii="Calibri" w:hAnsi="Calibri" w:eastAsia="Calibri" w:cs="Calibri"/>
          <w:b w:val="0"/>
          <w:bCs w:val="0"/>
          <w:i w:val="0"/>
          <w:iCs w:val="0"/>
          <w:caps w:val="0"/>
          <w:smallCaps w:val="0"/>
          <w:noProof w:val="0"/>
          <w:color w:val="000000" w:themeColor="text1" w:themeTint="FF" w:themeShade="FF"/>
          <w:sz w:val="24"/>
          <w:szCs w:val="24"/>
          <w:lang w:val="en-US"/>
        </w:rPr>
        <w:t>arresting</w:t>
      </w:r>
      <w:r w:rsidRPr="44D70C77" w:rsidR="085E06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 many </w:t>
      </w:r>
      <w:r w:rsidRPr="44D70C77" w:rsidR="36B2F533">
        <w:rPr>
          <w:rFonts w:ascii="Calibri" w:hAnsi="Calibri" w:eastAsia="Calibri" w:cs="Calibri"/>
          <w:b w:val="0"/>
          <w:bCs w:val="0"/>
          <w:i w:val="0"/>
          <w:iCs w:val="0"/>
          <w:caps w:val="0"/>
          <w:smallCaps w:val="0"/>
          <w:noProof w:val="0"/>
          <w:color w:val="000000" w:themeColor="text1" w:themeTint="FF" w:themeShade="FF"/>
          <w:sz w:val="24"/>
          <w:szCs w:val="24"/>
          <w:lang w:val="en-US"/>
        </w:rPr>
        <w:t>protesters</w:t>
      </w:r>
      <w:r w:rsidRPr="44D70C77" w:rsidR="085E069D">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as possible (Davies and Brown,</w:t>
      </w:r>
      <w:r w:rsidRPr="44D70C77" w:rsidR="6438D2B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44D70C77" w:rsidR="085E069D">
        <w:rPr>
          <w:rFonts w:ascii="Calibri" w:hAnsi="Calibri" w:eastAsia="Calibri" w:cs="Calibri"/>
          <w:b w:val="0"/>
          <w:bCs w:val="0"/>
          <w:i w:val="0"/>
          <w:iCs w:val="0"/>
          <w:caps w:val="0"/>
          <w:smallCaps w:val="0"/>
          <w:noProof w:val="0"/>
          <w:color w:val="000000" w:themeColor="text1" w:themeTint="FF" w:themeShade="FF"/>
          <w:sz w:val="24"/>
          <w:szCs w:val="24"/>
          <w:lang w:val="en-US"/>
        </w:rPr>
        <w:t>2024).</w:t>
      </w:r>
    </w:p>
    <w:p w:rsidR="5FFBFC1D" w:rsidP="44D70C77" w:rsidRDefault="5FFBFC1D" w14:paraId="3FAA6918" w14:textId="7B1AEBD6">
      <w:pPr>
        <w:spacing w:line="360" w:lineRule="auto"/>
        <w:rPr>
          <w:rFonts w:ascii="Calibri" w:hAnsi="Calibri" w:eastAsia="Calibri" w:cs="Calibri"/>
          <w:b w:val="0"/>
          <w:bCs w:val="0"/>
          <w:i w:val="0"/>
          <w:iCs w:val="0"/>
          <w:caps w:val="0"/>
          <w:smallCaps w:val="0"/>
          <w:noProof w:val="0"/>
          <w:color w:val="0070C0"/>
          <w:sz w:val="24"/>
          <w:szCs w:val="24"/>
          <w:lang w:val="en-US"/>
        </w:rPr>
      </w:pPr>
      <w:r w:rsidRPr="44D70C77" w:rsidR="322E9B9D">
        <w:rPr>
          <w:rFonts w:ascii="Calibri" w:hAnsi="Calibri" w:eastAsia="Calibri" w:cs="Calibri"/>
          <w:b w:val="0"/>
          <w:bCs w:val="0"/>
          <w:noProof w:val="0"/>
          <w:sz w:val="24"/>
          <w:szCs w:val="24"/>
          <w:lang w:val="en-US"/>
        </w:rPr>
        <w:t xml:space="preserve">The relationship between the police and mining communities during the 1984–85 miners' strike in Wales was marked by deep suspicion and hostility, as miners believed they were subject to extensive state surveillance and aggressive policing tactics. Research by Francis (2015) highlights how the government allegedly used intelligence agencies to </w:t>
      </w:r>
      <w:r w:rsidRPr="44D70C77" w:rsidR="322E9B9D">
        <w:rPr>
          <w:rFonts w:ascii="Calibri" w:hAnsi="Calibri" w:eastAsia="Calibri" w:cs="Calibri"/>
          <w:b w:val="0"/>
          <w:bCs w:val="0"/>
          <w:noProof w:val="0"/>
          <w:sz w:val="24"/>
          <w:szCs w:val="24"/>
          <w:lang w:val="en-US"/>
        </w:rPr>
        <w:t>monitor</w:t>
      </w:r>
      <w:r w:rsidRPr="44D70C77" w:rsidR="322E9B9D">
        <w:rPr>
          <w:rFonts w:ascii="Calibri" w:hAnsi="Calibri" w:eastAsia="Calibri" w:cs="Calibri"/>
          <w:b w:val="0"/>
          <w:bCs w:val="0"/>
          <w:noProof w:val="0"/>
          <w:sz w:val="24"/>
          <w:szCs w:val="24"/>
          <w:lang w:val="en-US"/>
        </w:rPr>
        <w:t xml:space="preserve"> trade unionists, reinforcing fears that miners were being spied on. Additionally, </w:t>
      </w:r>
      <w:r w:rsidRPr="44D70C77" w:rsidR="322E9B9D">
        <w:rPr>
          <w:rFonts w:ascii="Calibri" w:hAnsi="Calibri" w:eastAsia="Calibri" w:cs="Calibri"/>
          <w:b w:val="0"/>
          <w:bCs w:val="0"/>
          <w:noProof w:val="0"/>
          <w:sz w:val="24"/>
          <w:szCs w:val="24"/>
          <w:lang w:val="en-US"/>
        </w:rPr>
        <w:t>Scraton</w:t>
      </w:r>
      <w:r w:rsidRPr="44D70C77" w:rsidR="322E9B9D">
        <w:rPr>
          <w:rFonts w:ascii="Calibri" w:hAnsi="Calibri" w:eastAsia="Calibri" w:cs="Calibri"/>
          <w:b w:val="0"/>
          <w:bCs w:val="0"/>
          <w:noProof w:val="0"/>
          <w:sz w:val="24"/>
          <w:szCs w:val="24"/>
          <w:lang w:val="en-US"/>
        </w:rPr>
        <w:t xml:space="preserve"> (2002) argues that the deployment of police forces from outside local communities, often using riot control methods, intensified </w:t>
      </w:r>
      <w:r w:rsidRPr="44D70C77" w:rsidR="322E9B9D">
        <w:rPr>
          <w:rFonts w:ascii="Calibri" w:hAnsi="Calibri" w:eastAsia="Calibri" w:cs="Calibri"/>
          <w:b w:val="0"/>
          <w:bCs w:val="0"/>
          <w:noProof w:val="0"/>
          <w:sz w:val="24"/>
          <w:szCs w:val="24"/>
          <w:lang w:val="en-US"/>
        </w:rPr>
        <w:t>resentment</w:t>
      </w:r>
      <w:r w:rsidRPr="44D70C77" w:rsidR="322E9B9D">
        <w:rPr>
          <w:rFonts w:ascii="Calibri" w:hAnsi="Calibri" w:eastAsia="Calibri" w:cs="Calibri"/>
          <w:b w:val="0"/>
          <w:bCs w:val="0"/>
          <w:noProof w:val="0"/>
          <w:sz w:val="24"/>
          <w:szCs w:val="24"/>
          <w:lang w:val="en-US"/>
        </w:rPr>
        <w:t xml:space="preserve"> and a </w:t>
      </w:r>
      <w:r w:rsidRPr="44D70C77" w:rsidR="322E9B9D">
        <w:rPr>
          <w:rFonts w:ascii="Calibri" w:hAnsi="Calibri" w:eastAsia="Calibri" w:cs="Calibri"/>
          <w:b w:val="0"/>
          <w:bCs w:val="0"/>
          <w:noProof w:val="0"/>
          <w:sz w:val="24"/>
          <w:szCs w:val="24"/>
          <w:lang w:val="en-US"/>
        </w:rPr>
        <w:t>perception</w:t>
      </w:r>
      <w:r w:rsidRPr="44D70C77" w:rsidR="322E9B9D">
        <w:rPr>
          <w:rFonts w:ascii="Calibri" w:hAnsi="Calibri" w:eastAsia="Calibri" w:cs="Calibri"/>
          <w:b w:val="0"/>
          <w:bCs w:val="0"/>
          <w:noProof w:val="0"/>
          <w:sz w:val="24"/>
          <w:szCs w:val="24"/>
          <w:lang w:val="en-US"/>
        </w:rPr>
        <w:t xml:space="preserve"> that law enforcement was serving political rather than public interests. The conflict also extended within communities, as those who continued working during the strike—referred to as "scabs"—were seen as betraying the cause, leading to long-term social divisions (Waddington et al., 1991). </w:t>
      </w:r>
    </w:p>
    <w:p w:rsidR="027B8BB7" w:rsidP="44D70C77" w:rsidRDefault="027B8BB7" w14:paraId="6D7F6D25" w14:textId="0FE396F6">
      <w:pPr>
        <w:spacing w:line="360" w:lineRule="auto"/>
        <w:rPr>
          <w:sz w:val="24"/>
          <w:szCs w:val="24"/>
          <w:u w:val="none"/>
        </w:rPr>
      </w:pPr>
    </w:p>
    <w:p w:rsidR="027B8BB7" w:rsidP="44D70C77" w:rsidRDefault="027B8BB7" w14:paraId="6E4E6582" w14:textId="76A5715B">
      <w:pPr>
        <w:spacing w:line="360" w:lineRule="auto"/>
        <w:rPr>
          <w:sz w:val="28"/>
          <w:szCs w:val="28"/>
          <w:u w:val="none"/>
        </w:rPr>
      </w:pPr>
    </w:p>
    <w:p w:rsidR="027B8BB7" w:rsidP="44D70C77" w:rsidRDefault="027B8BB7" w14:paraId="4F929475" w14:textId="4CD7AC60">
      <w:pPr>
        <w:spacing w:line="360" w:lineRule="auto"/>
        <w:rPr>
          <w:sz w:val="28"/>
          <w:szCs w:val="28"/>
          <w:u w:val="none"/>
        </w:rPr>
      </w:pPr>
    </w:p>
    <w:p w:rsidR="76428534" w:rsidP="027B8BB7" w:rsidRDefault="76428534" w14:paraId="67981DF4" w14:textId="3D03B9F5">
      <w:pPr>
        <w:rPr>
          <w:sz w:val="36"/>
          <w:szCs w:val="36"/>
          <w:u w:val="none"/>
        </w:rPr>
      </w:pPr>
      <w:r w:rsidRPr="027B8BB7" w:rsidR="76428534">
        <w:rPr>
          <w:sz w:val="36"/>
          <w:szCs w:val="36"/>
          <w:u w:val="none"/>
        </w:rPr>
        <w:t>References</w:t>
      </w:r>
    </w:p>
    <w:p w:rsidR="76428534" w:rsidP="027B8BB7" w:rsidRDefault="76428534" w14:paraId="74B3D005" w14:textId="233B27DD">
      <w:pPr>
        <w:spacing w:before="0" w:beforeAutospacing="off" w:after="0" w:afterAutospacing="off"/>
      </w:pPr>
      <w:r w:rsidRPr="027B8BB7" w:rsidR="7642853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MINERS’ STRIKE. National coal Minning </w:t>
      </w:r>
      <w:r w:rsidRPr="027B8BB7" w:rsidR="32C011AA">
        <w:rPr>
          <w:rFonts w:ascii="Calibri" w:hAnsi="Calibri" w:eastAsia="Calibri" w:cs="Calibri"/>
          <w:b w:val="0"/>
          <w:bCs w:val="0"/>
          <w:i w:val="0"/>
          <w:iCs w:val="0"/>
          <w:caps w:val="0"/>
          <w:smallCaps w:val="0"/>
          <w:noProof w:val="0"/>
          <w:color w:val="000000" w:themeColor="text1" w:themeTint="FF" w:themeShade="FF"/>
          <w:sz w:val="27"/>
          <w:szCs w:val="27"/>
          <w:lang w:val="en-US"/>
        </w:rPr>
        <w:t>museum</w:t>
      </w:r>
      <w:r w:rsidRPr="027B8BB7" w:rsidR="3C0B567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w:t>
      </w:r>
      <w:r w:rsidRPr="027B8BB7" w:rsidR="76428534">
        <w:rPr>
          <w:rFonts w:ascii="Calibri" w:hAnsi="Calibri" w:eastAsia="Calibri" w:cs="Calibri"/>
          <w:b w:val="0"/>
          <w:bCs w:val="0"/>
          <w:i w:val="0"/>
          <w:iCs w:val="0"/>
          <w:caps w:val="0"/>
          <w:smallCaps w:val="0"/>
          <w:noProof w:val="0"/>
          <w:color w:val="000000" w:themeColor="text1" w:themeTint="FF" w:themeShade="FF"/>
          <w:sz w:val="27"/>
          <w:szCs w:val="27"/>
          <w:lang w:val="en-US"/>
        </w:rPr>
        <w:t>(</w:t>
      </w:r>
      <w:r w:rsidRPr="027B8BB7" w:rsidR="1520FB66">
        <w:rPr>
          <w:rFonts w:ascii="Calibri" w:hAnsi="Calibri" w:eastAsia="Calibri" w:cs="Calibri"/>
          <w:b w:val="0"/>
          <w:bCs w:val="0"/>
          <w:i w:val="0"/>
          <w:iCs w:val="0"/>
          <w:caps w:val="0"/>
          <w:smallCaps w:val="0"/>
          <w:noProof w:val="0"/>
          <w:color w:val="000000" w:themeColor="text1" w:themeTint="FF" w:themeShade="FF"/>
          <w:sz w:val="27"/>
          <w:szCs w:val="27"/>
          <w:lang w:val="en-US"/>
        </w:rPr>
        <w:t>2024</w:t>
      </w:r>
      <w:r w:rsidRPr="027B8BB7" w:rsidR="76428534">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912d320b9cf44ec0">
        <w:r w:rsidRPr="027B8BB7" w:rsidR="76428534">
          <w:rPr>
            <w:rStyle w:val="Hyperlink"/>
            <w:rFonts w:ascii="Calibri" w:hAnsi="Calibri" w:eastAsia="Calibri" w:cs="Calibri"/>
            <w:b w:val="0"/>
            <w:bCs w:val="0"/>
            <w:i w:val="0"/>
            <w:iCs w:val="0"/>
            <w:caps w:val="0"/>
            <w:smallCaps w:val="0"/>
            <w:noProof w:val="0"/>
            <w:sz w:val="27"/>
            <w:szCs w:val="27"/>
            <w:lang w:val="en-US"/>
          </w:rPr>
          <w:t>https://www.ncm.org.uk/app/uploads/2024/02/The-1984-5-Miners-Strike-Resource-hi-res.pdf-5.pdf</w:t>
        </w:r>
      </w:hyperlink>
      <w:r w:rsidRPr="027B8BB7" w:rsidR="76428534">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5B8338F" w:rsidP="027B8BB7" w:rsidRDefault="35B8338F" w14:paraId="71E1A7CC" w14:textId="155FF5CC">
      <w:pPr>
        <w:spacing w:before="0" w:beforeAutospacing="off" w:after="0" w:afterAutospacing="off"/>
      </w:pPr>
      <w:r w:rsidRPr="027B8BB7" w:rsidR="35B8338F">
        <w:rPr>
          <w:rFonts w:ascii="Calibri" w:hAnsi="Calibri" w:eastAsia="Calibri" w:cs="Calibri"/>
          <w:b w:val="0"/>
          <w:bCs w:val="0"/>
          <w:i w:val="0"/>
          <w:iCs w:val="0"/>
          <w:caps w:val="0"/>
          <w:smallCaps w:val="0"/>
          <w:noProof w:val="0"/>
          <w:color w:val="000000" w:themeColor="text1" w:themeTint="FF" w:themeShade="FF"/>
          <w:sz w:val="27"/>
          <w:szCs w:val="27"/>
          <w:lang w:val="en-US"/>
        </w:rPr>
        <w:t>Bank of England, The financial scene in the 1970s. (19</w:t>
      </w:r>
      <w:r w:rsidRPr="027B8BB7" w:rsidR="4A55786B">
        <w:rPr>
          <w:rFonts w:ascii="Calibri" w:hAnsi="Calibri" w:eastAsia="Calibri" w:cs="Calibri"/>
          <w:b w:val="0"/>
          <w:bCs w:val="0"/>
          <w:i w:val="0"/>
          <w:iCs w:val="0"/>
          <w:caps w:val="0"/>
          <w:smallCaps w:val="0"/>
          <w:noProof w:val="0"/>
          <w:color w:val="000000" w:themeColor="text1" w:themeTint="FF" w:themeShade="FF"/>
          <w:sz w:val="27"/>
          <w:szCs w:val="27"/>
          <w:lang w:val="en-US"/>
        </w:rPr>
        <w:t>81</w:t>
      </w:r>
      <w:r w:rsidRPr="027B8BB7" w:rsidR="35B8338F">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Available at: </w:t>
      </w:r>
      <w:hyperlink r:id="R8ed76cc853fc468a">
        <w:r w:rsidRPr="027B8BB7" w:rsidR="35B8338F">
          <w:rPr>
            <w:rStyle w:val="Hyperlink"/>
            <w:rFonts w:ascii="Calibri" w:hAnsi="Calibri" w:eastAsia="Calibri" w:cs="Calibri"/>
            <w:b w:val="0"/>
            <w:bCs w:val="0"/>
            <w:i w:val="0"/>
            <w:iCs w:val="0"/>
            <w:caps w:val="0"/>
            <w:smallCaps w:val="0"/>
            <w:noProof w:val="0"/>
            <w:sz w:val="27"/>
            <w:szCs w:val="27"/>
            <w:lang w:val="en-US"/>
          </w:rPr>
          <w:t>https://www.bankofengland.co.uk/-/media/boe/files/quarterly-bulletin/1981/the-financial-scene-in-the-1970s.pdf</w:t>
        </w:r>
      </w:hyperlink>
      <w:r w:rsidRPr="027B8BB7" w:rsidR="35B8338F">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62E696E0" w:rsidP="027B8BB7" w:rsidRDefault="62E696E0" w14:paraId="33CD8562" w14:textId="6BD495C9">
      <w:pPr>
        <w:spacing w:before="0" w:beforeAutospacing="off" w:after="0" w:afterAutospacing="off"/>
      </w:pPr>
      <w:r w:rsidRPr="027B8BB7" w:rsidR="62E696E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Davies, S. (2021). </w:t>
      </w:r>
      <w:r w:rsidRPr="027B8BB7" w:rsidR="62E696E0">
        <w:rPr>
          <w:rFonts w:ascii="Calibri" w:hAnsi="Calibri" w:eastAsia="Calibri" w:cs="Calibri"/>
          <w:b w:val="0"/>
          <w:bCs w:val="0"/>
          <w:i w:val="1"/>
          <w:iCs w:val="1"/>
          <w:caps w:val="0"/>
          <w:smallCaps w:val="0"/>
          <w:noProof w:val="0"/>
          <w:color w:val="000000" w:themeColor="text1" w:themeTint="FF" w:themeShade="FF"/>
          <w:sz w:val="27"/>
          <w:szCs w:val="27"/>
          <w:lang w:val="en-US"/>
        </w:rPr>
        <w:t xml:space="preserve">The pit closures of the 1980s – part of </w:t>
      </w:r>
      <w:r w:rsidRPr="027B8BB7" w:rsidR="62E696E0">
        <w:rPr>
          <w:rFonts w:ascii="Calibri" w:hAnsi="Calibri" w:eastAsia="Calibri" w:cs="Calibri"/>
          <w:b w:val="0"/>
          <w:bCs w:val="0"/>
          <w:i w:val="1"/>
          <w:iCs w:val="1"/>
          <w:caps w:val="0"/>
          <w:smallCaps w:val="0"/>
          <w:noProof w:val="0"/>
          <w:color w:val="000000" w:themeColor="text1" w:themeTint="FF" w:themeShade="FF"/>
          <w:sz w:val="27"/>
          <w:szCs w:val="27"/>
          <w:lang w:val="en-US"/>
        </w:rPr>
        <w:t>Mrs</w:t>
      </w:r>
      <w:r w:rsidRPr="027B8BB7" w:rsidR="62E696E0">
        <w:rPr>
          <w:rFonts w:ascii="Calibri" w:hAnsi="Calibri" w:eastAsia="Calibri" w:cs="Calibri"/>
          <w:b w:val="0"/>
          <w:bCs w:val="0"/>
          <w:i w:val="1"/>
          <w:iCs w:val="1"/>
          <w:caps w:val="0"/>
          <w:smallCaps w:val="0"/>
          <w:noProof w:val="0"/>
          <w:color w:val="000000" w:themeColor="text1" w:themeTint="FF" w:themeShade="FF"/>
          <w:sz w:val="27"/>
          <w:szCs w:val="27"/>
          <w:lang w:val="en-US"/>
        </w:rPr>
        <w:t xml:space="preserve"> Thatcher’s green eco-strategy? – Wales Institute of Social and Economic Research and Data</w:t>
      </w:r>
      <w:r w:rsidRPr="027B8BB7" w:rsidR="62E696E0">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Wales Institute of Social and Economic Research and Data. Available at: </w:t>
      </w:r>
      <w:hyperlink r:id="R824ffb0ef5474eeb">
        <w:r w:rsidRPr="027B8BB7" w:rsidR="62E696E0">
          <w:rPr>
            <w:rStyle w:val="Hyperlink"/>
            <w:rFonts w:ascii="Calibri" w:hAnsi="Calibri" w:eastAsia="Calibri" w:cs="Calibri"/>
            <w:b w:val="0"/>
            <w:bCs w:val="0"/>
            <w:i w:val="0"/>
            <w:iCs w:val="0"/>
            <w:caps w:val="0"/>
            <w:smallCaps w:val="0"/>
            <w:noProof w:val="0"/>
            <w:sz w:val="27"/>
            <w:szCs w:val="27"/>
            <w:lang w:val="en-US"/>
          </w:rPr>
          <w:t>https://wiserd.ac.uk/blog/the-pit-closures-of-the-1980s-part-of-mrs-thatchers-green-eco-strategy/</w:t>
        </w:r>
      </w:hyperlink>
      <w:r w:rsidRPr="027B8BB7" w:rsidR="62E696E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70075AA3" w:rsidP="027B8BB7" w:rsidRDefault="70075AA3" w14:paraId="6AE1FBF1" w14:textId="70878008">
      <w:pPr>
        <w:spacing w:before="0" w:beforeAutospacing="off" w:after="0" w:afterAutospacing="off"/>
      </w:pPr>
      <w:r w:rsidRPr="58120FA6" w:rsidR="70075AA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Davies, J. and Brown, T. (2024). Battle of Orgreave: Miners’ strike violence ‘orchestrated by No 10’. </w:t>
      </w:r>
      <w:r w:rsidRPr="58120FA6" w:rsidR="70075AA3">
        <w:rPr>
          <w:rFonts w:ascii="Calibri" w:hAnsi="Calibri" w:eastAsia="Calibri" w:cs="Calibri"/>
          <w:b w:val="0"/>
          <w:bCs w:val="0"/>
          <w:i w:val="1"/>
          <w:iCs w:val="1"/>
          <w:caps w:val="0"/>
          <w:smallCaps w:val="0"/>
          <w:noProof w:val="0"/>
          <w:color w:val="000000" w:themeColor="text1" w:themeTint="FF" w:themeShade="FF"/>
          <w:sz w:val="27"/>
          <w:szCs w:val="27"/>
          <w:lang w:val="en-US"/>
        </w:rPr>
        <w:t>BBC News</w:t>
      </w:r>
      <w:r w:rsidRPr="58120FA6" w:rsidR="70075AA3">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11 Jul. Available at: </w:t>
      </w:r>
      <w:hyperlink r:id="R5c0eca05ed134c78">
        <w:r w:rsidRPr="58120FA6" w:rsidR="70075AA3">
          <w:rPr>
            <w:rStyle w:val="Hyperlink"/>
            <w:rFonts w:ascii="Calibri" w:hAnsi="Calibri" w:eastAsia="Calibri" w:cs="Calibri"/>
            <w:b w:val="0"/>
            <w:bCs w:val="0"/>
            <w:i w:val="0"/>
            <w:iCs w:val="0"/>
            <w:caps w:val="0"/>
            <w:smallCaps w:val="0"/>
            <w:noProof w:val="0"/>
            <w:sz w:val="27"/>
            <w:szCs w:val="27"/>
            <w:lang w:val="en-US"/>
          </w:rPr>
          <w:t>https://www.bbc.co.uk/news/articles/cpv</w:t>
        </w:r>
        <w:r w:rsidRPr="58120FA6" w:rsidR="70075AA3">
          <w:rPr>
            <w:rStyle w:val="Hyperlink"/>
            <w:rFonts w:ascii="Calibri" w:hAnsi="Calibri" w:eastAsia="Calibri" w:cs="Calibri"/>
            <w:b w:val="0"/>
            <w:bCs w:val="0"/>
            <w:i w:val="0"/>
            <w:iCs w:val="0"/>
            <w:caps w:val="0"/>
            <w:smallCaps w:val="0"/>
            <w:noProof w:val="0"/>
            <w:sz w:val="27"/>
            <w:szCs w:val="27"/>
            <w:lang w:val="en-US"/>
          </w:rPr>
          <w:t>316l</w:t>
        </w:r>
        <w:r w:rsidRPr="58120FA6" w:rsidR="70075AA3">
          <w:rPr>
            <w:rStyle w:val="Hyperlink"/>
            <w:rFonts w:ascii="Calibri" w:hAnsi="Calibri" w:eastAsia="Calibri" w:cs="Calibri"/>
            <w:b w:val="0"/>
            <w:bCs w:val="0"/>
            <w:i w:val="0"/>
            <w:iCs w:val="0"/>
            <w:caps w:val="0"/>
            <w:smallCaps w:val="0"/>
            <w:noProof w:val="0"/>
            <w:sz w:val="27"/>
            <w:szCs w:val="27"/>
            <w:lang w:val="en-US"/>
          </w:rPr>
          <w:t>2lypo</w:t>
        </w:r>
      </w:hyperlink>
      <w:r w:rsidRPr="58120FA6" w:rsidR="70075AA3">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554A851" w:rsidP="58120FA6" w:rsidRDefault="3554A851" w14:paraId="3E7FFAE1" w14:textId="420846D9">
      <w:pPr>
        <w:pStyle w:val="Normal"/>
        <w:spacing w:before="240" w:beforeAutospacing="off" w:after="240" w:afterAutospacing="off"/>
        <w:rPr>
          <w:rFonts w:ascii="Calibri" w:hAnsi="Calibri" w:eastAsia="Calibri" w:cs="Calibri"/>
          <w:noProof w:val="0"/>
          <w:sz w:val="27"/>
          <w:szCs w:val="27"/>
          <w:lang w:val="en-US"/>
        </w:rPr>
      </w:pPr>
      <w:r w:rsidRPr="58120FA6" w:rsidR="3554A851">
        <w:rPr>
          <w:rFonts w:ascii="Calibri" w:hAnsi="Calibri" w:eastAsia="Calibri" w:cs="Calibri"/>
          <w:noProof w:val="0"/>
          <w:sz w:val="27"/>
          <w:szCs w:val="27"/>
          <w:lang w:val="en-US"/>
        </w:rPr>
        <w:t xml:space="preserve">Francis, H. (2015). </w:t>
      </w:r>
      <w:r w:rsidRPr="58120FA6" w:rsidR="3554A851">
        <w:rPr>
          <w:rFonts w:ascii="Calibri" w:hAnsi="Calibri" w:eastAsia="Calibri" w:cs="Calibri"/>
          <w:i w:val="1"/>
          <w:iCs w:val="1"/>
          <w:noProof w:val="0"/>
          <w:sz w:val="27"/>
          <w:szCs w:val="27"/>
          <w:lang w:val="en-US"/>
        </w:rPr>
        <w:t>History on Our Side: Wales and the 1984-85 Miners' Strike</w:t>
      </w:r>
      <w:r w:rsidRPr="58120FA6" w:rsidR="3554A851">
        <w:rPr>
          <w:rFonts w:ascii="Calibri" w:hAnsi="Calibri" w:eastAsia="Calibri" w:cs="Calibri"/>
          <w:noProof w:val="0"/>
          <w:sz w:val="27"/>
          <w:szCs w:val="27"/>
          <w:lang w:val="en-US"/>
        </w:rPr>
        <w:t>. University of Wales Press.</w:t>
      </w:r>
      <w:r w:rsidRPr="58120FA6" w:rsidR="17C734EF">
        <w:rPr>
          <w:rFonts w:ascii="Calibri" w:hAnsi="Calibri" w:eastAsia="Calibri" w:cs="Calibri"/>
          <w:noProof w:val="0"/>
          <w:sz w:val="27"/>
          <w:szCs w:val="27"/>
          <w:lang w:val="en-US"/>
        </w:rPr>
        <w:t xml:space="preserve"> </w:t>
      </w:r>
      <w:r w:rsidRPr="58120FA6" w:rsidR="17C734EF">
        <w:rPr>
          <w:rFonts w:ascii="Calibri" w:hAnsi="Calibri" w:eastAsia="Calibri" w:cs="Calibri"/>
          <w:noProof w:val="0"/>
          <w:sz w:val="27"/>
          <w:szCs w:val="27"/>
          <w:lang w:val="en-US"/>
        </w:rPr>
        <w:t>Avalible</w:t>
      </w:r>
      <w:r w:rsidRPr="58120FA6" w:rsidR="17C734EF">
        <w:rPr>
          <w:rFonts w:ascii="Calibri" w:hAnsi="Calibri" w:eastAsia="Calibri" w:cs="Calibri"/>
          <w:noProof w:val="0"/>
          <w:sz w:val="27"/>
          <w:szCs w:val="27"/>
          <w:lang w:val="en-US"/>
        </w:rPr>
        <w:t xml:space="preserve"> at </w:t>
      </w:r>
      <w:hyperlink r:id="Rd6e266c5d3434b93">
        <w:r w:rsidRPr="58120FA6" w:rsidR="17C734EF">
          <w:rPr>
            <w:rStyle w:val="Hyperlink"/>
            <w:rFonts w:ascii="Calibri" w:hAnsi="Calibri" w:eastAsia="Calibri" w:cs="Calibri"/>
            <w:noProof w:val="0"/>
            <w:sz w:val="27"/>
            <w:szCs w:val="27"/>
            <w:lang w:val="en-US"/>
          </w:rPr>
          <w:t>https://www.researchgate.net/publication/316531795_Book_Review_Hywel_Francis_History_on_Our_Side_Wales_and_the_1984-85_Miners'_Strike_History_on_Our_Side_Wales_and_the_1984-85_Miners'_Strike_by_FrancisHywel_London_Lawrence_Wishart_2015_122pp_999_pb_IS</w:t>
        </w:r>
      </w:hyperlink>
    </w:p>
    <w:p w:rsidR="58120FA6" w:rsidP="58120FA6" w:rsidRDefault="58120FA6" w14:paraId="14C440D2" w14:textId="254A43A8">
      <w:pPr>
        <w:pStyle w:val="Normal"/>
        <w:spacing w:before="0" w:beforeAutospacing="off" w:after="0" w:afterAutospacing="off"/>
        <w:ind w:left="0"/>
        <w:rPr>
          <w:rFonts w:ascii="Calibri" w:hAnsi="Calibri" w:eastAsia="Calibri" w:cs="Calibri"/>
          <w:noProof w:val="0"/>
          <w:sz w:val="27"/>
          <w:szCs w:val="27"/>
          <w:lang w:val="en-US"/>
        </w:rPr>
      </w:pPr>
    </w:p>
    <w:p w:rsidR="58120FA6" w:rsidP="58120FA6" w:rsidRDefault="58120FA6" w14:paraId="5FB00F7B" w14:textId="4904DFE0">
      <w:pPr>
        <w:pStyle w:val="Normal"/>
        <w:spacing w:before="0" w:beforeAutospacing="off" w:after="0" w:afterAutospacing="off"/>
        <w:ind w:left="0"/>
        <w:rPr>
          <w:rFonts w:ascii="Calibri" w:hAnsi="Calibri" w:eastAsia="Calibri" w:cs="Calibri"/>
          <w:noProof w:val="0"/>
          <w:sz w:val="27"/>
          <w:szCs w:val="27"/>
          <w:lang w:val="en-US"/>
        </w:rPr>
      </w:pPr>
    </w:p>
    <w:p w:rsidR="3554A851" w:rsidP="58120FA6" w:rsidRDefault="3554A851" w14:paraId="17127A6A" w14:textId="217EE8B0">
      <w:pPr>
        <w:pStyle w:val="Normal"/>
        <w:spacing w:before="240" w:beforeAutospacing="off" w:after="240" w:afterAutospacing="off"/>
        <w:rPr>
          <w:rFonts w:ascii="Calibri" w:hAnsi="Calibri" w:eastAsia="Calibri" w:cs="Calibri"/>
          <w:noProof w:val="0"/>
          <w:sz w:val="27"/>
          <w:szCs w:val="27"/>
          <w:lang w:val="en-US"/>
        </w:rPr>
      </w:pPr>
      <w:r w:rsidRPr="58120FA6" w:rsidR="3554A851">
        <w:rPr>
          <w:rFonts w:ascii="Calibri" w:hAnsi="Calibri" w:eastAsia="Calibri" w:cs="Calibri"/>
          <w:noProof w:val="0"/>
          <w:sz w:val="27"/>
          <w:szCs w:val="27"/>
          <w:lang w:val="en-US"/>
        </w:rPr>
        <w:t>Scraton</w:t>
      </w:r>
      <w:r w:rsidRPr="58120FA6" w:rsidR="3554A851">
        <w:rPr>
          <w:rFonts w:ascii="Calibri" w:hAnsi="Calibri" w:eastAsia="Calibri" w:cs="Calibri"/>
          <w:noProof w:val="0"/>
          <w:sz w:val="27"/>
          <w:szCs w:val="27"/>
          <w:lang w:val="en-US"/>
        </w:rPr>
        <w:t xml:space="preserve">, P. (2002). </w:t>
      </w:r>
      <w:r w:rsidRPr="58120FA6" w:rsidR="3554A851">
        <w:rPr>
          <w:rFonts w:ascii="Calibri" w:hAnsi="Calibri" w:eastAsia="Calibri" w:cs="Calibri"/>
          <w:i w:val="1"/>
          <w:iCs w:val="1"/>
          <w:noProof w:val="0"/>
          <w:sz w:val="27"/>
          <w:szCs w:val="27"/>
          <w:lang w:val="en-US"/>
        </w:rPr>
        <w:t>Policing with Contempt: The Degrading of Truth and Accountability in the Criminal Justice Process</w:t>
      </w:r>
      <w:r w:rsidRPr="58120FA6" w:rsidR="3554A851">
        <w:rPr>
          <w:rFonts w:ascii="Calibri" w:hAnsi="Calibri" w:eastAsia="Calibri" w:cs="Calibri"/>
          <w:noProof w:val="0"/>
          <w:sz w:val="27"/>
          <w:szCs w:val="27"/>
          <w:lang w:val="en-US"/>
        </w:rPr>
        <w:t>. Routledge.</w:t>
      </w:r>
      <w:r w:rsidRPr="58120FA6" w:rsidR="34518CF7">
        <w:rPr>
          <w:rFonts w:ascii="Calibri" w:hAnsi="Calibri" w:eastAsia="Calibri" w:cs="Calibri"/>
          <w:noProof w:val="0"/>
          <w:sz w:val="27"/>
          <w:szCs w:val="27"/>
          <w:lang w:val="en-US"/>
        </w:rPr>
        <w:t xml:space="preserve"> </w:t>
      </w:r>
      <w:r w:rsidRPr="58120FA6" w:rsidR="34518CF7">
        <w:rPr>
          <w:rFonts w:ascii="Calibri" w:hAnsi="Calibri" w:eastAsia="Calibri" w:cs="Calibri"/>
          <w:noProof w:val="0"/>
          <w:sz w:val="27"/>
          <w:szCs w:val="27"/>
          <w:lang w:val="en-US"/>
        </w:rPr>
        <w:t>Avalible</w:t>
      </w:r>
      <w:r w:rsidRPr="58120FA6" w:rsidR="34518CF7">
        <w:rPr>
          <w:rFonts w:ascii="Calibri" w:hAnsi="Calibri" w:eastAsia="Calibri" w:cs="Calibri"/>
          <w:noProof w:val="0"/>
          <w:sz w:val="27"/>
          <w:szCs w:val="27"/>
          <w:lang w:val="en-US"/>
        </w:rPr>
        <w:t xml:space="preserve"> at </w:t>
      </w:r>
      <w:hyperlink r:id="R05206cab80924a55">
        <w:r w:rsidRPr="58120FA6" w:rsidR="34518CF7">
          <w:rPr>
            <w:rStyle w:val="Hyperlink"/>
            <w:rFonts w:ascii="Calibri" w:hAnsi="Calibri" w:eastAsia="Calibri" w:cs="Calibri"/>
            <w:noProof w:val="0"/>
            <w:sz w:val="27"/>
            <w:szCs w:val="27"/>
            <w:lang w:val="en-US"/>
          </w:rPr>
          <w:t>https://www.researchgate.net/publication/258182269_The_legacy_of_Hillsborough_Liberating_truth_challenging_power</w:t>
        </w:r>
      </w:hyperlink>
    </w:p>
    <w:p w:rsidR="58120FA6" w:rsidP="58120FA6" w:rsidRDefault="58120FA6" w14:paraId="0F60CF7D" w14:textId="5E8827F2">
      <w:pPr>
        <w:pStyle w:val="Normal"/>
        <w:spacing w:before="0" w:beforeAutospacing="off" w:after="0" w:afterAutospacing="off"/>
        <w:ind w:left="0"/>
        <w:rPr>
          <w:rFonts w:ascii="Calibri" w:hAnsi="Calibri" w:eastAsia="Calibri" w:cs="Calibri"/>
          <w:noProof w:val="0"/>
          <w:sz w:val="27"/>
          <w:szCs w:val="27"/>
          <w:lang w:val="en-US"/>
        </w:rPr>
      </w:pPr>
    </w:p>
    <w:p w:rsidR="58120FA6" w:rsidP="58120FA6" w:rsidRDefault="58120FA6" w14:paraId="5DE57FD4" w14:textId="47CB0AF7">
      <w:pPr>
        <w:pStyle w:val="Normal"/>
        <w:spacing w:before="0" w:beforeAutospacing="off" w:after="0" w:afterAutospacing="off"/>
        <w:ind w:left="0"/>
        <w:rPr>
          <w:rFonts w:ascii="Calibri" w:hAnsi="Calibri" w:eastAsia="Calibri" w:cs="Calibri"/>
          <w:noProof w:val="0"/>
          <w:sz w:val="27"/>
          <w:szCs w:val="27"/>
          <w:lang w:val="en-US"/>
        </w:rPr>
      </w:pPr>
    </w:p>
    <w:p w:rsidR="3554A851" w:rsidP="58120FA6" w:rsidRDefault="3554A851" w14:paraId="5B1A2613" w14:textId="0BB42CDA">
      <w:pPr>
        <w:pStyle w:val="Normal"/>
        <w:spacing w:before="240" w:beforeAutospacing="off" w:after="240" w:afterAutospacing="off"/>
        <w:rPr>
          <w:rFonts w:ascii="Calibri" w:hAnsi="Calibri" w:eastAsia="Calibri" w:cs="Calibri"/>
          <w:noProof w:val="0"/>
          <w:sz w:val="27"/>
          <w:szCs w:val="27"/>
          <w:lang w:val="en-US"/>
        </w:rPr>
      </w:pPr>
      <w:r w:rsidRPr="58120FA6" w:rsidR="3554A851">
        <w:rPr>
          <w:rFonts w:ascii="Calibri" w:hAnsi="Calibri" w:eastAsia="Calibri" w:cs="Calibri"/>
          <w:noProof w:val="0"/>
          <w:sz w:val="27"/>
          <w:szCs w:val="27"/>
          <w:lang w:val="en-US"/>
        </w:rPr>
        <w:t xml:space="preserve">Waddington, D., Jones, K., &amp; Critcher, C. (1991). </w:t>
      </w:r>
      <w:r w:rsidRPr="58120FA6" w:rsidR="3554A851">
        <w:rPr>
          <w:rFonts w:ascii="Calibri" w:hAnsi="Calibri" w:eastAsia="Calibri" w:cs="Calibri"/>
          <w:i w:val="1"/>
          <w:iCs w:val="1"/>
          <w:noProof w:val="0"/>
          <w:sz w:val="27"/>
          <w:szCs w:val="27"/>
          <w:lang w:val="en-US"/>
        </w:rPr>
        <w:t>Flashpoints: Studies in Public Disorder</w:t>
      </w:r>
      <w:r w:rsidRPr="58120FA6" w:rsidR="3554A851">
        <w:rPr>
          <w:rFonts w:ascii="Calibri" w:hAnsi="Calibri" w:eastAsia="Calibri" w:cs="Calibri"/>
          <w:noProof w:val="0"/>
          <w:sz w:val="27"/>
          <w:szCs w:val="27"/>
          <w:lang w:val="en-US"/>
        </w:rPr>
        <w:t>. Routledge.</w:t>
      </w:r>
      <w:r w:rsidRPr="58120FA6" w:rsidR="20DB87F9">
        <w:rPr>
          <w:rFonts w:ascii="Calibri" w:hAnsi="Calibri" w:eastAsia="Calibri" w:cs="Calibri"/>
          <w:noProof w:val="0"/>
          <w:sz w:val="27"/>
          <w:szCs w:val="27"/>
          <w:lang w:val="en-US"/>
        </w:rPr>
        <w:t xml:space="preserve"> </w:t>
      </w:r>
      <w:r w:rsidRPr="58120FA6" w:rsidR="20DB87F9">
        <w:rPr>
          <w:rFonts w:ascii="Calibri" w:hAnsi="Calibri" w:eastAsia="Calibri" w:cs="Calibri"/>
          <w:noProof w:val="0"/>
          <w:sz w:val="27"/>
          <w:szCs w:val="27"/>
          <w:lang w:val="en-US"/>
        </w:rPr>
        <w:t>Avalible</w:t>
      </w:r>
      <w:r w:rsidRPr="58120FA6" w:rsidR="20DB87F9">
        <w:rPr>
          <w:rFonts w:ascii="Calibri" w:hAnsi="Calibri" w:eastAsia="Calibri" w:cs="Calibri"/>
          <w:noProof w:val="0"/>
          <w:sz w:val="27"/>
          <w:szCs w:val="27"/>
          <w:lang w:val="en-US"/>
        </w:rPr>
        <w:t xml:space="preserve"> </w:t>
      </w:r>
      <w:r w:rsidRPr="58120FA6" w:rsidR="20DB87F9">
        <w:rPr>
          <w:rFonts w:ascii="Calibri" w:hAnsi="Calibri" w:eastAsia="Calibri" w:cs="Calibri"/>
          <w:noProof w:val="0"/>
          <w:sz w:val="27"/>
          <w:szCs w:val="27"/>
          <w:lang w:val="en-US"/>
        </w:rPr>
        <w:t>ar</w:t>
      </w:r>
      <w:r w:rsidRPr="58120FA6" w:rsidR="20DB87F9">
        <w:rPr>
          <w:rFonts w:ascii="Calibri" w:hAnsi="Calibri" w:eastAsia="Calibri" w:cs="Calibri"/>
          <w:noProof w:val="0"/>
          <w:sz w:val="27"/>
          <w:szCs w:val="27"/>
          <w:lang w:val="en-US"/>
        </w:rPr>
        <w:t xml:space="preserve"> </w:t>
      </w:r>
      <w:hyperlink r:id="R32d5f47278d44d10">
        <w:r w:rsidRPr="58120FA6" w:rsidR="20DB87F9">
          <w:rPr>
            <w:rStyle w:val="Hyperlink"/>
            <w:rFonts w:ascii="Calibri" w:hAnsi="Calibri" w:eastAsia="Calibri" w:cs="Calibri"/>
            <w:noProof w:val="0"/>
            <w:sz w:val="27"/>
            <w:szCs w:val="27"/>
            <w:lang w:val="en-US"/>
          </w:rPr>
          <w:t>https://www.researchgate.net/publication/352917463_Flashpoints_Studies_in_Public_Disorder</w:t>
        </w:r>
      </w:hyperlink>
    </w:p>
    <w:p w:rsidR="58120FA6" w:rsidP="58120FA6" w:rsidRDefault="58120FA6" w14:paraId="32D6FB2D" w14:textId="2F6E4C96">
      <w:pPr>
        <w:pStyle w:val="Normal"/>
        <w:spacing w:before="0" w:beforeAutospacing="off" w:after="0" w:afterAutospacing="off"/>
        <w:ind w:left="0"/>
        <w:rPr>
          <w:rFonts w:ascii="Calibri" w:hAnsi="Calibri" w:eastAsia="Calibri" w:cs="Calibri"/>
          <w:noProof w:val="0"/>
          <w:sz w:val="27"/>
          <w:szCs w:val="27"/>
          <w:lang w:val="en-US"/>
        </w:rPr>
      </w:pPr>
    </w:p>
    <w:p w:rsidR="58120FA6" w:rsidP="58120FA6" w:rsidRDefault="58120FA6" w14:paraId="4B6709B9" w14:textId="6569A0D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70075AA3" w:rsidP="027B8BB7" w:rsidRDefault="70075AA3" w14:paraId="474A5D24" w14:textId="7CA1348A">
      <w:pPr>
        <w:spacing w:before="240" w:beforeAutospacing="off" w:after="240" w:afterAutospacing="off"/>
      </w:pPr>
      <w:r w:rsidRPr="027B8BB7" w:rsidR="70075AA3">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27B8BB7" w:rsidP="027B8BB7" w:rsidRDefault="027B8BB7" w14:paraId="0DCB87DC" w14:textId="22742DE4">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62E696E0" w:rsidP="027B8BB7" w:rsidRDefault="62E696E0" w14:paraId="38565625" w14:textId="0C5B38F4">
      <w:pPr>
        <w:spacing w:before="240" w:beforeAutospacing="off" w:after="240" w:afterAutospacing="off"/>
      </w:pPr>
      <w:r w:rsidRPr="027B8BB7" w:rsidR="62E696E0">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0EA73F5F" w:rsidP="5554F232" w:rsidRDefault="0EA73F5F" w14:paraId="218EBCC1" w14:textId="4D9311EB">
      <w:pPr>
        <w:rPr>
          <w:sz w:val="36"/>
          <w:szCs w:val="36"/>
          <w:u w:val="single"/>
        </w:rPr>
      </w:pPr>
      <w:r w:rsidRPr="434970B0" w:rsidR="0EA73F5F">
        <w:rPr>
          <w:sz w:val="36"/>
          <w:szCs w:val="36"/>
          <w:u w:val="single"/>
        </w:rPr>
        <w:t xml:space="preserve">1000 words- Evaluation on </w:t>
      </w:r>
      <w:r w:rsidRPr="434970B0" w:rsidR="0EA73F5F">
        <w:rPr>
          <w:sz w:val="36"/>
          <w:szCs w:val="36"/>
          <w:highlight w:val="yellow"/>
          <w:u w:val="single"/>
        </w:rPr>
        <w:t xml:space="preserve">key priorities in </w:t>
      </w:r>
      <w:r w:rsidRPr="434970B0" w:rsidR="0EA73F5F">
        <w:rPr>
          <w:sz w:val="36"/>
          <w:szCs w:val="36"/>
          <w:highlight w:val="yellow"/>
          <w:u w:val="single"/>
        </w:rPr>
        <w:t>Welsh</w:t>
      </w:r>
      <w:r w:rsidRPr="434970B0" w:rsidR="0EA73F5F">
        <w:rPr>
          <w:sz w:val="36"/>
          <w:szCs w:val="36"/>
          <w:highlight w:val="yellow"/>
          <w:u w:val="single"/>
        </w:rPr>
        <w:t xml:space="preserve"> police</w:t>
      </w:r>
      <w:r w:rsidRPr="434970B0" w:rsidR="0EA73F5F">
        <w:rPr>
          <w:sz w:val="36"/>
          <w:szCs w:val="36"/>
          <w:u w:val="single"/>
        </w:rPr>
        <w:t xml:space="preserve"> forces</w:t>
      </w:r>
    </w:p>
    <w:p w:rsidR="451ED55E" w:rsidP="027B8BB7" w:rsidRDefault="451ED55E" w14:paraId="2EC84BA7" w14:textId="645A87AB">
      <w:pPr>
        <w:rPr>
          <w:sz w:val="36"/>
          <w:szCs w:val="36"/>
          <w:highlight w:val="yellow"/>
          <w:u w:val="none"/>
        </w:rPr>
      </w:pPr>
    </w:p>
    <w:p w:rsidR="512850E9" w:rsidP="44D70C77" w:rsidRDefault="512850E9" w14:paraId="556B05ED" w14:textId="50C17BDB">
      <w:pPr>
        <w:spacing w:line="360" w:lineRule="auto"/>
        <w:rPr>
          <w:sz w:val="24"/>
          <w:szCs w:val="24"/>
          <w:u w:val="none"/>
        </w:rPr>
      </w:pPr>
      <w:r w:rsidRPr="44D70C77" w:rsidR="512850E9">
        <w:rPr>
          <w:sz w:val="24"/>
          <w:szCs w:val="24"/>
          <w:u w:val="none"/>
        </w:rPr>
        <w:t xml:space="preserve">The </w:t>
      </w:r>
      <w:r w:rsidRPr="44D70C77" w:rsidR="4831459D">
        <w:rPr>
          <w:sz w:val="24"/>
          <w:szCs w:val="24"/>
          <w:u w:val="none"/>
        </w:rPr>
        <w:t>Welsh</w:t>
      </w:r>
      <w:r w:rsidRPr="44D70C77" w:rsidR="512850E9">
        <w:rPr>
          <w:sz w:val="24"/>
          <w:szCs w:val="24"/>
          <w:u w:val="none"/>
        </w:rPr>
        <w:t xml:space="preserve"> police force plays a crucial role in </w:t>
      </w:r>
      <w:r w:rsidRPr="44D70C77" w:rsidR="29827873">
        <w:rPr>
          <w:sz w:val="24"/>
          <w:szCs w:val="24"/>
          <w:u w:val="none"/>
        </w:rPr>
        <w:t>maintaining</w:t>
      </w:r>
      <w:r w:rsidRPr="44D70C77" w:rsidR="512850E9">
        <w:rPr>
          <w:sz w:val="24"/>
          <w:szCs w:val="24"/>
          <w:u w:val="none"/>
        </w:rPr>
        <w:t xml:space="preserve"> law and order across the </w:t>
      </w:r>
      <w:r w:rsidRPr="44D70C77" w:rsidR="40A75347">
        <w:rPr>
          <w:sz w:val="24"/>
          <w:szCs w:val="24"/>
          <w:u w:val="none"/>
        </w:rPr>
        <w:t>country's</w:t>
      </w:r>
      <w:r w:rsidRPr="44D70C77" w:rsidR="512850E9">
        <w:rPr>
          <w:sz w:val="24"/>
          <w:szCs w:val="24"/>
          <w:u w:val="none"/>
        </w:rPr>
        <w:t xml:space="preserve"> </w:t>
      </w:r>
      <w:r w:rsidRPr="44D70C77" w:rsidR="586E91CC">
        <w:rPr>
          <w:sz w:val="24"/>
          <w:szCs w:val="24"/>
          <w:u w:val="none"/>
        </w:rPr>
        <w:t>diverse</w:t>
      </w:r>
      <w:r w:rsidRPr="44D70C77" w:rsidR="512850E9">
        <w:rPr>
          <w:sz w:val="24"/>
          <w:szCs w:val="24"/>
          <w:u w:val="none"/>
        </w:rPr>
        <w:t xml:space="preserve"> regions with some parts of the country bei</w:t>
      </w:r>
      <w:r w:rsidRPr="44D70C77" w:rsidR="68523660">
        <w:rPr>
          <w:sz w:val="24"/>
          <w:szCs w:val="24"/>
          <w:u w:val="none"/>
        </w:rPr>
        <w:t xml:space="preserve">ng made up of </w:t>
      </w:r>
      <w:r w:rsidRPr="44D70C77" w:rsidR="68523660">
        <w:rPr>
          <w:sz w:val="24"/>
          <w:szCs w:val="24"/>
          <w:u w:val="none"/>
        </w:rPr>
        <w:t>owns</w:t>
      </w:r>
      <w:r w:rsidRPr="44D70C77" w:rsidR="68523660">
        <w:rPr>
          <w:sz w:val="24"/>
          <w:szCs w:val="24"/>
          <w:u w:val="none"/>
        </w:rPr>
        <w:t xml:space="preserve"> and cities like </w:t>
      </w:r>
      <w:r w:rsidRPr="44D70C77" w:rsidR="7EE690B4">
        <w:rPr>
          <w:sz w:val="24"/>
          <w:szCs w:val="24"/>
          <w:u w:val="none"/>
        </w:rPr>
        <w:t>Cardiff</w:t>
      </w:r>
      <w:r w:rsidRPr="44D70C77" w:rsidR="68523660">
        <w:rPr>
          <w:sz w:val="24"/>
          <w:szCs w:val="24"/>
          <w:u w:val="none"/>
        </w:rPr>
        <w:t xml:space="preserve"> and </w:t>
      </w:r>
      <w:r w:rsidRPr="44D70C77" w:rsidR="32030AEA">
        <w:rPr>
          <w:sz w:val="24"/>
          <w:szCs w:val="24"/>
          <w:u w:val="none"/>
        </w:rPr>
        <w:t>Swansea</w:t>
      </w:r>
      <w:r w:rsidRPr="44D70C77" w:rsidR="68523660">
        <w:rPr>
          <w:sz w:val="24"/>
          <w:szCs w:val="24"/>
          <w:u w:val="none"/>
        </w:rPr>
        <w:t xml:space="preserve"> whilst other parts of the country are much more </w:t>
      </w:r>
      <w:r w:rsidRPr="44D70C77" w:rsidR="1E0A1897">
        <w:rPr>
          <w:sz w:val="24"/>
          <w:szCs w:val="24"/>
          <w:u w:val="none"/>
        </w:rPr>
        <w:t>rural</w:t>
      </w:r>
      <w:r w:rsidRPr="44D70C77" w:rsidR="68523660">
        <w:rPr>
          <w:sz w:val="24"/>
          <w:szCs w:val="24"/>
          <w:u w:val="none"/>
        </w:rPr>
        <w:t xml:space="preserve"> like </w:t>
      </w:r>
      <w:r w:rsidRPr="44D70C77" w:rsidR="1CF3922B">
        <w:rPr>
          <w:sz w:val="24"/>
          <w:szCs w:val="24"/>
          <w:u w:val="none"/>
        </w:rPr>
        <w:t>Anglesey and Ceredigion</w:t>
      </w:r>
      <w:r w:rsidRPr="44D70C77" w:rsidR="696DEDF9">
        <w:rPr>
          <w:sz w:val="24"/>
          <w:szCs w:val="24"/>
          <w:u w:val="none"/>
        </w:rPr>
        <w:t xml:space="preserve"> and so due to this landscape of Wales policing </w:t>
      </w:r>
      <w:r w:rsidRPr="44D70C77" w:rsidR="62D75F58">
        <w:rPr>
          <w:sz w:val="24"/>
          <w:szCs w:val="24"/>
          <w:u w:val="none"/>
        </w:rPr>
        <w:t>strategies</w:t>
      </w:r>
      <w:r w:rsidRPr="44D70C77" w:rsidR="696DEDF9">
        <w:rPr>
          <w:sz w:val="24"/>
          <w:szCs w:val="24"/>
          <w:u w:val="none"/>
        </w:rPr>
        <w:t xml:space="preserve"> are designated to spe</w:t>
      </w:r>
      <w:r w:rsidRPr="44D70C77" w:rsidR="5ED97D79">
        <w:rPr>
          <w:sz w:val="24"/>
          <w:szCs w:val="24"/>
          <w:u w:val="none"/>
        </w:rPr>
        <w:t xml:space="preserve">cific policing areas which are South Wales Police, </w:t>
      </w:r>
      <w:r w:rsidRPr="44D70C77" w:rsidR="62FC89CA">
        <w:rPr>
          <w:sz w:val="24"/>
          <w:szCs w:val="24"/>
          <w:u w:val="none"/>
        </w:rPr>
        <w:t>North Wales</w:t>
      </w:r>
      <w:r w:rsidRPr="44D70C77" w:rsidR="5ED97D79">
        <w:rPr>
          <w:sz w:val="24"/>
          <w:szCs w:val="24"/>
          <w:u w:val="none"/>
        </w:rPr>
        <w:t xml:space="preserve"> Police</w:t>
      </w:r>
      <w:r w:rsidRPr="44D70C77" w:rsidR="4E416571">
        <w:rPr>
          <w:sz w:val="24"/>
          <w:szCs w:val="24"/>
          <w:u w:val="none"/>
        </w:rPr>
        <w:t xml:space="preserve">, Gwent Police and finally Dyfed-Powys police. </w:t>
      </w:r>
      <w:r w:rsidRPr="44D70C77" w:rsidR="4E416571">
        <w:rPr>
          <w:sz w:val="24"/>
          <w:szCs w:val="24"/>
          <w:u w:val="none"/>
        </w:rPr>
        <w:t xml:space="preserve">Each one of these forces addresses a different and distinct community and crime related </w:t>
      </w:r>
      <w:r w:rsidRPr="44D70C77" w:rsidR="6DBD04C9">
        <w:rPr>
          <w:sz w:val="24"/>
          <w:szCs w:val="24"/>
          <w:u w:val="none"/>
        </w:rPr>
        <w:t>challenges</w:t>
      </w:r>
      <w:r w:rsidRPr="44D70C77" w:rsidR="1065788E">
        <w:rPr>
          <w:sz w:val="24"/>
          <w:szCs w:val="24"/>
          <w:u w:val="none"/>
        </w:rPr>
        <w:t xml:space="preserve"> however there are many overarching priorities that can be evaluated</w:t>
      </w:r>
      <w:r w:rsidRPr="44D70C77" w:rsidR="7FD7D7F0">
        <w:rPr>
          <w:sz w:val="24"/>
          <w:szCs w:val="24"/>
          <w:u w:val="none"/>
        </w:rPr>
        <w:t>.</w:t>
      </w:r>
    </w:p>
    <w:p w:rsidR="7FD7D7F0" w:rsidP="44D70C77" w:rsidRDefault="7FD7D7F0" w14:paraId="75BB41CB" w14:textId="0378C896">
      <w:pPr>
        <w:spacing w:before="240" w:beforeAutospacing="off" w:after="240" w:afterAutospacing="off" w:line="360" w:lineRule="auto"/>
        <w:rPr>
          <w:rFonts w:ascii="Aptos" w:hAnsi="Aptos" w:eastAsia="Aptos" w:cs="Aptos"/>
          <w:noProof w:val="0"/>
          <w:sz w:val="24"/>
          <w:szCs w:val="24"/>
          <w:lang w:val="en-US"/>
        </w:rPr>
      </w:pPr>
      <w:r w:rsidRPr="44D70C77" w:rsidR="7FD7D7F0">
        <w:rPr>
          <w:rFonts w:ascii="Aptos" w:hAnsi="Aptos" w:eastAsia="Aptos" w:cs="Aptos"/>
          <w:noProof w:val="0"/>
          <w:sz w:val="24"/>
          <w:szCs w:val="24"/>
          <w:lang w:val="en-US"/>
        </w:rPr>
        <w:t>A fundamental goal of Welsh police forces is crime prevention, particularly in relation to violent crime, drug-related offenses, and anti-social behavior. Research by Davies and Biddle (2021) emphasizes that effective policing strategies, such as community-led interventions and intelligence-led policing, significantly reduce crime rates. This is a priority for all forces of Wales as crime prevention and reduction is one of if not the most important priority fo</w:t>
      </w:r>
      <w:r w:rsidRPr="44D70C77" w:rsidR="1D646687">
        <w:rPr>
          <w:rFonts w:ascii="Aptos" w:hAnsi="Aptos" w:eastAsia="Aptos" w:cs="Aptos"/>
          <w:noProof w:val="0"/>
          <w:sz w:val="24"/>
          <w:szCs w:val="24"/>
          <w:lang w:val="en-US"/>
        </w:rPr>
        <w:t>r all police to have and so the use of more community led intervention which include an array of different method like social/sports clubs that ta</w:t>
      </w:r>
      <w:r w:rsidRPr="44D70C77" w:rsidR="506818D3">
        <w:rPr>
          <w:rFonts w:ascii="Aptos" w:hAnsi="Aptos" w:eastAsia="Aptos" w:cs="Aptos"/>
          <w:noProof w:val="0"/>
          <w:sz w:val="24"/>
          <w:szCs w:val="24"/>
          <w:lang w:val="en-US"/>
        </w:rPr>
        <w:t>kes youths away from the possibility of indulging in crime with more proactive activities like football and boxing clubs</w:t>
      </w:r>
      <w:r w:rsidRPr="44D70C77" w:rsidR="6039B3F0">
        <w:rPr>
          <w:rFonts w:ascii="Aptos" w:hAnsi="Aptos" w:eastAsia="Aptos" w:cs="Aptos"/>
          <w:noProof w:val="0"/>
          <w:sz w:val="24"/>
          <w:szCs w:val="24"/>
          <w:lang w:val="en-US"/>
        </w:rPr>
        <w:t>.</w:t>
      </w:r>
    </w:p>
    <w:p w:rsidR="64B4E033" w:rsidP="44D70C77" w:rsidRDefault="64B4E033" w14:paraId="7CABD897" w14:textId="3050EA62">
      <w:pPr>
        <w:pStyle w:val="Normal"/>
        <w:spacing w:before="240" w:beforeAutospacing="off" w:after="240" w:afterAutospacing="off" w:line="360" w:lineRule="auto"/>
        <w:ind w:left="0"/>
        <w:rPr>
          <w:rFonts w:ascii="Aptos" w:hAnsi="Aptos" w:eastAsia="Aptos" w:cs="Aptos"/>
          <w:noProof w:val="0"/>
          <w:sz w:val="24"/>
          <w:szCs w:val="24"/>
          <w:lang w:val="en-US"/>
        </w:rPr>
      </w:pPr>
      <w:r w:rsidRPr="44D70C77" w:rsidR="64B4E033">
        <w:rPr>
          <w:rFonts w:ascii="Aptos" w:hAnsi="Aptos" w:eastAsia="Aptos" w:cs="Aptos"/>
          <w:noProof w:val="0"/>
          <w:sz w:val="24"/>
          <w:szCs w:val="24"/>
          <w:lang w:val="en-US"/>
        </w:rPr>
        <w:t xml:space="preserve">Another key priority which is </w:t>
      </w:r>
      <w:r w:rsidRPr="44D70C77" w:rsidR="5AE68C88">
        <w:rPr>
          <w:rFonts w:ascii="Aptos" w:hAnsi="Aptos" w:eastAsia="Aptos" w:cs="Aptos"/>
          <w:noProof w:val="0"/>
          <w:sz w:val="24"/>
          <w:szCs w:val="24"/>
          <w:lang w:val="en-US"/>
        </w:rPr>
        <w:t>not fundamental</w:t>
      </w:r>
      <w:r w:rsidRPr="44D70C77" w:rsidR="64B4E033">
        <w:rPr>
          <w:rFonts w:ascii="Aptos" w:hAnsi="Aptos" w:eastAsia="Aptos" w:cs="Aptos"/>
          <w:noProof w:val="0"/>
          <w:sz w:val="24"/>
          <w:szCs w:val="24"/>
          <w:lang w:val="en-US"/>
        </w:rPr>
        <w:t xml:space="preserve"> </w:t>
      </w:r>
      <w:r w:rsidRPr="44D70C77" w:rsidR="1DE7701B">
        <w:rPr>
          <w:rFonts w:ascii="Aptos" w:hAnsi="Aptos" w:eastAsia="Aptos" w:cs="Aptos"/>
          <w:noProof w:val="0"/>
          <w:sz w:val="24"/>
          <w:szCs w:val="24"/>
          <w:lang w:val="en-US"/>
        </w:rPr>
        <w:t>goal</w:t>
      </w:r>
      <w:r w:rsidRPr="44D70C77" w:rsidR="64B4E033">
        <w:rPr>
          <w:rFonts w:ascii="Aptos" w:hAnsi="Aptos" w:eastAsia="Aptos" w:cs="Aptos"/>
          <w:noProof w:val="0"/>
          <w:sz w:val="24"/>
          <w:szCs w:val="24"/>
          <w:lang w:val="en-US"/>
        </w:rPr>
        <w:t xml:space="preserve"> for all forces within </w:t>
      </w:r>
      <w:r w:rsidRPr="44D70C77" w:rsidR="75D013F3">
        <w:rPr>
          <w:rFonts w:ascii="Aptos" w:hAnsi="Aptos" w:eastAsia="Aptos" w:cs="Aptos"/>
          <w:noProof w:val="0"/>
          <w:sz w:val="24"/>
          <w:szCs w:val="24"/>
          <w:lang w:val="en-US"/>
        </w:rPr>
        <w:t>Wales</w:t>
      </w:r>
      <w:r w:rsidRPr="44D70C77" w:rsidR="3E858D68">
        <w:rPr>
          <w:rFonts w:ascii="Aptos" w:hAnsi="Aptos" w:eastAsia="Aptos" w:cs="Aptos"/>
          <w:noProof w:val="0"/>
          <w:sz w:val="24"/>
          <w:szCs w:val="24"/>
          <w:lang w:val="en-US"/>
        </w:rPr>
        <w:t xml:space="preserve"> but also </w:t>
      </w:r>
      <w:r w:rsidRPr="44D70C77" w:rsidR="3E858D68">
        <w:rPr>
          <w:rFonts w:ascii="Aptos" w:hAnsi="Aptos" w:eastAsia="Aptos" w:cs="Aptos"/>
          <w:noProof w:val="0"/>
          <w:sz w:val="24"/>
          <w:szCs w:val="24"/>
          <w:lang w:val="en-US"/>
        </w:rPr>
        <w:t>a main focus</w:t>
      </w:r>
      <w:r w:rsidRPr="44D70C77" w:rsidR="3E858D68">
        <w:rPr>
          <w:rFonts w:ascii="Aptos" w:hAnsi="Aptos" w:eastAsia="Aptos" w:cs="Aptos"/>
          <w:noProof w:val="0"/>
          <w:sz w:val="24"/>
          <w:szCs w:val="24"/>
          <w:lang w:val="en-US"/>
        </w:rPr>
        <w:t xml:space="preserve"> for one of the Welsh police forces being the North Wales Police force</w:t>
      </w:r>
      <w:r w:rsidRPr="44D70C77" w:rsidR="64B4E033">
        <w:rPr>
          <w:rFonts w:ascii="Aptos" w:hAnsi="Aptos" w:eastAsia="Aptos" w:cs="Aptos"/>
          <w:noProof w:val="0"/>
          <w:sz w:val="24"/>
          <w:szCs w:val="24"/>
          <w:lang w:val="en-US"/>
        </w:rPr>
        <w:t xml:space="preserve"> </w:t>
      </w:r>
      <w:r w:rsidRPr="44D70C77" w:rsidR="64B4E033">
        <w:rPr>
          <w:rFonts w:ascii="Aptos" w:hAnsi="Aptos" w:eastAsia="Aptos" w:cs="Aptos"/>
          <w:noProof w:val="0"/>
          <w:sz w:val="24"/>
          <w:szCs w:val="24"/>
          <w:lang w:val="en-US"/>
        </w:rPr>
        <w:t xml:space="preserve">is to make </w:t>
      </w:r>
      <w:r w:rsidRPr="44D70C77" w:rsidR="2860DE07">
        <w:rPr>
          <w:rFonts w:ascii="Aptos" w:hAnsi="Aptos" w:eastAsia="Aptos" w:cs="Aptos"/>
          <w:noProof w:val="0"/>
          <w:sz w:val="24"/>
          <w:szCs w:val="24"/>
          <w:lang w:val="en-US"/>
        </w:rPr>
        <w:t xml:space="preserve">sure that </w:t>
      </w:r>
      <w:r w:rsidRPr="44D70C77" w:rsidR="64B4E033">
        <w:rPr>
          <w:rFonts w:ascii="Aptos" w:hAnsi="Aptos" w:eastAsia="Aptos" w:cs="Aptos"/>
          <w:noProof w:val="0"/>
          <w:sz w:val="24"/>
          <w:szCs w:val="24"/>
          <w:lang w:val="en-US"/>
        </w:rPr>
        <w:t xml:space="preserve">Policing in Wales also involves addressing threats related to counterterrorism and organized crime. The Wales Extremism and Counter-Terrorism Unit (WECTU) collaborates with UK national security agencies to prevent radicalization and terrorism-related activities (HMICFRS, 2023). North Wales Police has also focused efforts on disrupting drug trafficking networks, as Wales serves as a transit hub for organized crime groups </w:t>
      </w:r>
      <w:r w:rsidRPr="44D70C77" w:rsidR="64B4E033">
        <w:rPr>
          <w:rFonts w:ascii="Aptos" w:hAnsi="Aptos" w:eastAsia="Aptos" w:cs="Aptos"/>
          <w:noProof w:val="0"/>
          <w:sz w:val="24"/>
          <w:szCs w:val="24"/>
          <w:lang w:val="en-US"/>
        </w:rPr>
        <w:t>operating</w:t>
      </w:r>
      <w:r w:rsidRPr="44D70C77" w:rsidR="64B4E033">
        <w:rPr>
          <w:rFonts w:ascii="Aptos" w:hAnsi="Aptos" w:eastAsia="Aptos" w:cs="Aptos"/>
          <w:noProof w:val="0"/>
          <w:sz w:val="24"/>
          <w:szCs w:val="24"/>
          <w:lang w:val="en-US"/>
        </w:rPr>
        <w:t xml:space="preserve"> across the </w:t>
      </w:r>
      <w:r w:rsidRPr="44D70C77" w:rsidR="64B4E033">
        <w:rPr>
          <w:rFonts w:ascii="Aptos" w:hAnsi="Aptos" w:eastAsia="Aptos" w:cs="Aptos"/>
          <w:noProof w:val="0"/>
          <w:sz w:val="24"/>
          <w:szCs w:val="24"/>
          <w:lang w:val="en-US"/>
        </w:rPr>
        <w:t>UK .</w:t>
      </w:r>
      <w:r w:rsidRPr="44D70C77" w:rsidR="58EA9DB2">
        <w:rPr>
          <w:rFonts w:ascii="Aptos" w:hAnsi="Aptos" w:eastAsia="Aptos" w:cs="Aptos"/>
          <w:noProof w:val="0"/>
          <w:sz w:val="24"/>
          <w:szCs w:val="24"/>
          <w:lang w:val="en-US"/>
        </w:rPr>
        <w:t xml:space="preserve"> These sources show that not only are </w:t>
      </w:r>
      <w:r w:rsidRPr="44D70C77" w:rsidR="78694798">
        <w:rPr>
          <w:rFonts w:ascii="Aptos" w:hAnsi="Aptos" w:eastAsia="Aptos" w:cs="Aptos"/>
          <w:noProof w:val="0"/>
          <w:sz w:val="24"/>
          <w:szCs w:val="24"/>
          <w:lang w:val="en-US"/>
        </w:rPr>
        <w:t>Welsh</w:t>
      </w:r>
      <w:r w:rsidRPr="44D70C77" w:rsidR="58EA9DB2">
        <w:rPr>
          <w:rFonts w:ascii="Aptos" w:hAnsi="Aptos" w:eastAsia="Aptos" w:cs="Aptos"/>
          <w:noProof w:val="0"/>
          <w:sz w:val="24"/>
          <w:szCs w:val="24"/>
          <w:lang w:val="en-US"/>
        </w:rPr>
        <w:t xml:space="preserve"> police forces making the collaborative effort to tackle the prob</w:t>
      </w:r>
      <w:r w:rsidRPr="44D70C77" w:rsidR="46A34498">
        <w:rPr>
          <w:rFonts w:ascii="Aptos" w:hAnsi="Aptos" w:eastAsia="Aptos" w:cs="Aptos"/>
          <w:noProof w:val="0"/>
          <w:sz w:val="24"/>
          <w:szCs w:val="24"/>
          <w:lang w:val="en-US"/>
        </w:rPr>
        <w:t>lem which is organized crime and counter terrorism but it also shows that different forces within Wales like the North Wal</w:t>
      </w:r>
      <w:r w:rsidRPr="44D70C77" w:rsidR="07E64697">
        <w:rPr>
          <w:rFonts w:ascii="Aptos" w:hAnsi="Aptos" w:eastAsia="Aptos" w:cs="Aptos"/>
          <w:noProof w:val="0"/>
          <w:sz w:val="24"/>
          <w:szCs w:val="24"/>
          <w:lang w:val="en-US"/>
        </w:rPr>
        <w:t xml:space="preserve">es Police force recognize that they may have the most effect against the use of </w:t>
      </w:r>
      <w:r w:rsidRPr="44D70C77" w:rsidR="71217C90">
        <w:rPr>
          <w:rFonts w:ascii="Aptos" w:hAnsi="Aptos" w:eastAsia="Aptos" w:cs="Aptos"/>
          <w:noProof w:val="0"/>
          <w:sz w:val="24"/>
          <w:szCs w:val="24"/>
          <w:lang w:val="en-US"/>
        </w:rPr>
        <w:t xml:space="preserve">drug </w:t>
      </w:r>
      <w:r w:rsidRPr="44D70C77" w:rsidR="7FB7CD23">
        <w:rPr>
          <w:rFonts w:ascii="Aptos" w:hAnsi="Aptos" w:eastAsia="Aptos" w:cs="Aptos"/>
          <w:noProof w:val="0"/>
          <w:sz w:val="24"/>
          <w:szCs w:val="24"/>
          <w:lang w:val="en-US"/>
        </w:rPr>
        <w:t>trafficking</w:t>
      </w:r>
      <w:r w:rsidRPr="44D70C77" w:rsidR="71217C90">
        <w:rPr>
          <w:rFonts w:ascii="Aptos" w:hAnsi="Aptos" w:eastAsia="Aptos" w:cs="Aptos"/>
          <w:noProof w:val="0"/>
          <w:sz w:val="24"/>
          <w:szCs w:val="24"/>
          <w:lang w:val="en-US"/>
        </w:rPr>
        <w:t xml:space="preserve"> networks as they are the closest to high drug impacted cities in England like Liverpool and Manchester</w:t>
      </w:r>
      <w:r w:rsidRPr="44D70C77" w:rsidR="7B2A9325">
        <w:rPr>
          <w:rFonts w:ascii="Aptos" w:hAnsi="Aptos" w:eastAsia="Aptos" w:cs="Aptos"/>
          <w:noProof w:val="0"/>
          <w:sz w:val="24"/>
          <w:szCs w:val="24"/>
          <w:lang w:val="en-US"/>
        </w:rPr>
        <w:t>.</w:t>
      </w:r>
      <w:r w:rsidRPr="44D70C77" w:rsidR="2B777298">
        <w:rPr>
          <w:rFonts w:ascii="Aptos" w:hAnsi="Aptos" w:eastAsia="Aptos" w:cs="Aptos"/>
          <w:noProof w:val="0"/>
          <w:sz w:val="24"/>
          <w:szCs w:val="24"/>
          <w:lang w:val="en-US"/>
        </w:rPr>
        <w:t xml:space="preserve"> However, this priority of focusing on </w:t>
      </w:r>
      <w:r w:rsidRPr="44D70C77" w:rsidR="292713E0">
        <w:rPr>
          <w:rFonts w:ascii="Aptos" w:hAnsi="Aptos" w:eastAsia="Aptos" w:cs="Aptos"/>
          <w:noProof w:val="0"/>
          <w:sz w:val="24"/>
          <w:szCs w:val="24"/>
          <w:lang w:val="en-US"/>
        </w:rPr>
        <w:t xml:space="preserve">drug routes within England could be seen as a negative as it takes the polices attention off other matters and </w:t>
      </w:r>
      <w:r w:rsidRPr="44D70C77" w:rsidR="26BA0346">
        <w:rPr>
          <w:rFonts w:ascii="Aptos" w:hAnsi="Aptos" w:eastAsia="Aptos" w:cs="Aptos"/>
          <w:noProof w:val="0"/>
          <w:sz w:val="24"/>
          <w:szCs w:val="24"/>
          <w:lang w:val="en-US"/>
        </w:rPr>
        <w:t>priority's</w:t>
      </w:r>
      <w:r w:rsidRPr="44D70C77" w:rsidR="292713E0">
        <w:rPr>
          <w:rFonts w:ascii="Aptos" w:hAnsi="Aptos" w:eastAsia="Aptos" w:cs="Aptos"/>
          <w:noProof w:val="0"/>
          <w:sz w:val="24"/>
          <w:szCs w:val="24"/>
          <w:lang w:val="en-US"/>
        </w:rPr>
        <w:t xml:space="preserve"> that could be </w:t>
      </w:r>
      <w:r w:rsidRPr="44D70C77" w:rsidR="292713E0">
        <w:rPr>
          <w:rFonts w:ascii="Aptos" w:hAnsi="Aptos" w:eastAsia="Aptos" w:cs="Aptos"/>
          <w:noProof w:val="0"/>
          <w:sz w:val="24"/>
          <w:szCs w:val="24"/>
          <w:lang w:val="en-US"/>
        </w:rPr>
        <w:t>effecting</w:t>
      </w:r>
      <w:r w:rsidRPr="44D70C77" w:rsidR="292713E0">
        <w:rPr>
          <w:rFonts w:ascii="Aptos" w:hAnsi="Aptos" w:eastAsia="Aptos" w:cs="Aptos"/>
          <w:noProof w:val="0"/>
          <w:sz w:val="24"/>
          <w:szCs w:val="24"/>
          <w:lang w:val="en-US"/>
        </w:rPr>
        <w:t xml:space="preserve"> </w:t>
      </w:r>
      <w:r w:rsidRPr="44D70C77" w:rsidR="4765BFD3">
        <w:rPr>
          <w:rFonts w:ascii="Aptos" w:hAnsi="Aptos" w:eastAsia="Aptos" w:cs="Aptos"/>
          <w:noProof w:val="0"/>
          <w:sz w:val="24"/>
          <w:szCs w:val="24"/>
          <w:lang w:val="en-US"/>
        </w:rPr>
        <w:t>Wales</w:t>
      </w:r>
      <w:r w:rsidRPr="44D70C77" w:rsidR="4E3EA2ED">
        <w:rPr>
          <w:rFonts w:ascii="Aptos" w:hAnsi="Aptos" w:eastAsia="Aptos" w:cs="Aptos"/>
          <w:noProof w:val="0"/>
          <w:sz w:val="24"/>
          <w:szCs w:val="24"/>
          <w:lang w:val="en-US"/>
        </w:rPr>
        <w:t xml:space="preserve"> like the prevention of crime within Wales itself</w:t>
      </w:r>
    </w:p>
    <w:p w:rsidR="455A349F" w:rsidP="44D70C77" w:rsidRDefault="455A349F" w14:paraId="37B49041" w14:textId="2E27CD38">
      <w:pPr>
        <w:spacing w:before="240" w:beforeAutospacing="off" w:after="240" w:afterAutospacing="off" w:line="360" w:lineRule="auto"/>
        <w:rPr>
          <w:rFonts w:ascii="Aptos" w:hAnsi="Aptos" w:eastAsia="Aptos" w:cs="Aptos"/>
          <w:noProof w:val="0"/>
          <w:sz w:val="24"/>
          <w:szCs w:val="24"/>
          <w:lang w:val="en-US"/>
        </w:rPr>
      </w:pPr>
      <w:r w:rsidRPr="44D70C77" w:rsidR="455A349F">
        <w:rPr>
          <w:rFonts w:ascii="Aptos" w:hAnsi="Aptos" w:eastAsia="Aptos" w:cs="Aptos"/>
          <w:noProof w:val="0"/>
          <w:sz w:val="24"/>
          <w:szCs w:val="24"/>
          <w:lang w:val="en-US"/>
        </w:rPr>
        <w:t xml:space="preserve">The next priority is again focused by all police forces of Wales However it is a main focus of the South Wales Police force with the main priority being </w:t>
      </w:r>
      <w:r w:rsidRPr="44D70C77" w:rsidR="5DDB97D9">
        <w:rPr>
          <w:rFonts w:ascii="Aptos" w:hAnsi="Aptos" w:eastAsia="Aptos" w:cs="Aptos"/>
          <w:noProof w:val="0"/>
          <w:sz w:val="24"/>
          <w:szCs w:val="24"/>
          <w:lang w:val="en-US"/>
        </w:rPr>
        <w:t xml:space="preserve">The integration of technology in policing, including body-worn cameras, AI-assisted crime detection, and digital forensic units, has transformed the efficiency of Welsh police forces. South Wales Police has been a leader in implementing facial recognition technology, though concerns </w:t>
      </w:r>
      <w:r w:rsidRPr="44D70C77" w:rsidR="5DDB97D9">
        <w:rPr>
          <w:rFonts w:ascii="Aptos" w:hAnsi="Aptos" w:eastAsia="Aptos" w:cs="Aptos"/>
          <w:noProof w:val="0"/>
          <w:sz w:val="24"/>
          <w:szCs w:val="24"/>
          <w:lang w:val="en-US"/>
        </w:rPr>
        <w:t>regarding</w:t>
      </w:r>
      <w:r w:rsidRPr="44D70C77" w:rsidR="5DDB97D9">
        <w:rPr>
          <w:rFonts w:ascii="Aptos" w:hAnsi="Aptos" w:eastAsia="Aptos" w:cs="Aptos"/>
          <w:noProof w:val="0"/>
          <w:sz w:val="24"/>
          <w:szCs w:val="24"/>
          <w:lang w:val="en-US"/>
        </w:rPr>
        <w:t xml:space="preserve"> civil liberties and biases in AI algorithms persist (Fussey &amp; Murray, 2020). </w:t>
      </w:r>
      <w:r w:rsidRPr="44D70C77" w:rsidR="612E8DCF">
        <w:rPr>
          <w:rFonts w:ascii="Aptos" w:hAnsi="Aptos" w:eastAsia="Aptos" w:cs="Aptos"/>
          <w:noProof w:val="0"/>
          <w:sz w:val="24"/>
          <w:szCs w:val="24"/>
          <w:lang w:val="en-US"/>
        </w:rPr>
        <w:t>also</w:t>
      </w:r>
      <w:r w:rsidRPr="44D70C77" w:rsidR="5DDB97D9">
        <w:rPr>
          <w:rFonts w:ascii="Aptos" w:hAnsi="Aptos" w:eastAsia="Aptos" w:cs="Aptos"/>
          <w:noProof w:val="0"/>
          <w:sz w:val="24"/>
          <w:szCs w:val="24"/>
          <w:lang w:val="en-US"/>
        </w:rPr>
        <w:t>, outdated IT infrastructure in some forces has been flagged as a major challenge to operational efficiency (Jones &amp; Rees, 2023).</w:t>
      </w:r>
      <w:r w:rsidRPr="44D70C77" w:rsidR="5726A437">
        <w:rPr>
          <w:rFonts w:ascii="Aptos" w:hAnsi="Aptos" w:eastAsia="Aptos" w:cs="Aptos"/>
          <w:noProof w:val="0"/>
          <w:sz w:val="24"/>
          <w:szCs w:val="24"/>
          <w:lang w:val="en-US"/>
        </w:rPr>
        <w:t xml:space="preserve"> This shows that South Wales Police is leading the way in not only </w:t>
      </w:r>
      <w:r w:rsidRPr="44D70C77" w:rsidR="6DB3A508">
        <w:rPr>
          <w:rFonts w:ascii="Aptos" w:hAnsi="Aptos" w:eastAsia="Aptos" w:cs="Aptos"/>
          <w:noProof w:val="0"/>
          <w:sz w:val="24"/>
          <w:szCs w:val="24"/>
          <w:lang w:val="en-US"/>
        </w:rPr>
        <w:t>innovating</w:t>
      </w:r>
      <w:r w:rsidRPr="44D70C77" w:rsidR="5726A437">
        <w:rPr>
          <w:rFonts w:ascii="Aptos" w:hAnsi="Aptos" w:eastAsia="Aptos" w:cs="Aptos"/>
          <w:noProof w:val="0"/>
          <w:sz w:val="24"/>
          <w:szCs w:val="24"/>
          <w:lang w:val="en-US"/>
        </w:rPr>
        <w:t xml:space="preserve"> and implementin</w:t>
      </w:r>
      <w:r w:rsidRPr="44D70C77" w:rsidR="510BD928">
        <w:rPr>
          <w:rFonts w:ascii="Aptos" w:hAnsi="Aptos" w:eastAsia="Aptos" w:cs="Aptos"/>
          <w:noProof w:val="0"/>
          <w:sz w:val="24"/>
          <w:szCs w:val="24"/>
          <w:lang w:val="en-US"/>
        </w:rPr>
        <w:t xml:space="preserve">g new forms of technology into the bloodline of the police force to make it more effective but they are also making sure they are getting rid of any old pieces of technology that may be causing a </w:t>
      </w:r>
      <w:r w:rsidRPr="44D70C77" w:rsidR="386C4A0A">
        <w:rPr>
          <w:rFonts w:ascii="Aptos" w:hAnsi="Aptos" w:eastAsia="Aptos" w:cs="Aptos"/>
          <w:noProof w:val="0"/>
          <w:sz w:val="24"/>
          <w:szCs w:val="24"/>
          <w:lang w:val="en-US"/>
        </w:rPr>
        <w:t>hindrance</w:t>
      </w:r>
      <w:r w:rsidRPr="44D70C77" w:rsidR="510BD928">
        <w:rPr>
          <w:rFonts w:ascii="Aptos" w:hAnsi="Aptos" w:eastAsia="Aptos" w:cs="Aptos"/>
          <w:noProof w:val="0"/>
          <w:sz w:val="24"/>
          <w:szCs w:val="24"/>
          <w:lang w:val="en-US"/>
        </w:rPr>
        <w:t xml:space="preserve"> to the We</w:t>
      </w:r>
      <w:r w:rsidRPr="44D70C77" w:rsidR="39F72DF3">
        <w:rPr>
          <w:rFonts w:ascii="Aptos" w:hAnsi="Aptos" w:eastAsia="Aptos" w:cs="Aptos"/>
          <w:noProof w:val="0"/>
          <w:sz w:val="24"/>
          <w:szCs w:val="24"/>
          <w:lang w:val="en-US"/>
        </w:rPr>
        <w:t xml:space="preserve">lsh Police force </w:t>
      </w:r>
      <w:r w:rsidRPr="44D70C77" w:rsidR="04287E78">
        <w:rPr>
          <w:rFonts w:ascii="Aptos" w:hAnsi="Aptos" w:eastAsia="Aptos" w:cs="Aptos"/>
          <w:noProof w:val="0"/>
          <w:sz w:val="24"/>
          <w:szCs w:val="24"/>
          <w:lang w:val="en-US"/>
        </w:rPr>
        <w:t>altogether</w:t>
      </w:r>
      <w:r w:rsidRPr="44D70C77" w:rsidR="39F72DF3">
        <w:rPr>
          <w:rFonts w:ascii="Aptos" w:hAnsi="Aptos" w:eastAsia="Aptos" w:cs="Aptos"/>
          <w:noProof w:val="0"/>
          <w:sz w:val="24"/>
          <w:szCs w:val="24"/>
          <w:lang w:val="en-US"/>
        </w:rPr>
        <w:t xml:space="preserve"> </w:t>
      </w:r>
    </w:p>
    <w:p w:rsidR="32577D7B" w:rsidP="44D70C77" w:rsidRDefault="32577D7B" w14:paraId="7BC53188" w14:textId="22F17BCF">
      <w:pPr>
        <w:spacing w:before="240" w:beforeAutospacing="off" w:after="240" w:afterAutospacing="off" w:line="360" w:lineRule="auto"/>
        <w:rPr>
          <w:rFonts w:ascii="Aptos" w:hAnsi="Aptos" w:eastAsia="Aptos" w:cs="Aptos"/>
          <w:noProof w:val="0"/>
          <w:sz w:val="24"/>
          <w:szCs w:val="24"/>
          <w:lang w:val="en-US"/>
        </w:rPr>
      </w:pPr>
      <w:r w:rsidRPr="44D70C77" w:rsidR="32577D7B">
        <w:rPr>
          <w:rFonts w:ascii="Aptos" w:hAnsi="Aptos" w:eastAsia="Aptos" w:cs="Aptos"/>
          <w:noProof w:val="0"/>
          <w:sz w:val="24"/>
          <w:szCs w:val="24"/>
          <w:lang w:val="en-US"/>
        </w:rPr>
        <w:t>Another priority that again covers all of Wales police force is the Recruitment, retention, and well-being of officers as they are crucial for effective policing. Reports suggest that Welsh forces have faced retention challenges due to high workloads, mental health concerns, and financial pressures, particularly affecting new recruits (Home Office, 2023). Leadership development programs have been introduced to address succession planning and enhance managerial competencies within the forces (Brown, 2023).</w:t>
      </w:r>
      <w:r w:rsidRPr="44D70C77" w:rsidR="6D0AFD98">
        <w:rPr>
          <w:rFonts w:ascii="Aptos" w:hAnsi="Aptos" w:eastAsia="Aptos" w:cs="Aptos"/>
          <w:noProof w:val="0"/>
          <w:sz w:val="24"/>
          <w:szCs w:val="24"/>
          <w:lang w:val="en-US"/>
        </w:rPr>
        <w:t xml:space="preserve"> This priority could be looked at as a positive due to the fact that </w:t>
      </w:r>
      <w:r w:rsidRPr="44D70C77" w:rsidR="6804B822">
        <w:rPr>
          <w:rFonts w:ascii="Aptos" w:hAnsi="Aptos" w:eastAsia="Aptos" w:cs="Aptos"/>
          <w:noProof w:val="0"/>
          <w:sz w:val="24"/>
          <w:szCs w:val="24"/>
          <w:lang w:val="en-US"/>
        </w:rPr>
        <w:t xml:space="preserve">the police are recognizing they have a problem within their force and something needs to be done about it however </w:t>
      </w:r>
      <w:r w:rsidRPr="44D70C77" w:rsidR="0AA4A2D1">
        <w:rPr>
          <w:rFonts w:ascii="Aptos" w:hAnsi="Aptos" w:eastAsia="Aptos" w:cs="Aptos"/>
          <w:noProof w:val="0"/>
          <w:sz w:val="24"/>
          <w:szCs w:val="24"/>
          <w:lang w:val="en-US"/>
        </w:rPr>
        <w:t>the plan that they give to fix this problem is not an instant solution and so this coul</w:t>
      </w:r>
      <w:r w:rsidRPr="44D70C77" w:rsidR="2FD72660">
        <w:rPr>
          <w:rFonts w:ascii="Aptos" w:hAnsi="Aptos" w:eastAsia="Aptos" w:cs="Aptos"/>
          <w:noProof w:val="0"/>
          <w:sz w:val="24"/>
          <w:szCs w:val="24"/>
          <w:lang w:val="en-US"/>
        </w:rPr>
        <w:t>d also be seen as a negative as it may be a while till this pan has an effect on the police force.</w:t>
      </w:r>
    </w:p>
    <w:p w:rsidR="2FD72660" w:rsidP="44D70C77" w:rsidRDefault="2FD72660" w14:paraId="302634A7" w14:textId="5F4350C7">
      <w:pPr>
        <w:spacing w:before="240" w:beforeAutospacing="off" w:after="240" w:afterAutospacing="off" w:line="360" w:lineRule="auto"/>
        <w:rPr>
          <w:rFonts w:ascii="Aptos" w:hAnsi="Aptos" w:eastAsia="Aptos" w:cs="Aptos"/>
          <w:noProof w:val="0"/>
          <w:sz w:val="24"/>
          <w:szCs w:val="24"/>
          <w:lang w:val="en-US"/>
        </w:rPr>
      </w:pPr>
      <w:r w:rsidRPr="44D70C77" w:rsidR="2FD72660">
        <w:rPr>
          <w:rFonts w:ascii="Aptos" w:hAnsi="Aptos" w:eastAsia="Aptos" w:cs="Aptos"/>
          <w:noProof w:val="0"/>
          <w:sz w:val="24"/>
          <w:szCs w:val="24"/>
          <w:lang w:val="en-US"/>
        </w:rPr>
        <w:t xml:space="preserve">In conclusion, </w:t>
      </w:r>
      <w:r w:rsidRPr="44D70C77" w:rsidR="6D4B64F1">
        <w:rPr>
          <w:rFonts w:ascii="Aptos" w:hAnsi="Aptos" w:eastAsia="Aptos" w:cs="Aptos"/>
          <w:noProof w:val="0"/>
          <w:sz w:val="24"/>
          <w:szCs w:val="24"/>
          <w:lang w:val="en-US"/>
        </w:rPr>
        <w:t xml:space="preserve"> Wales combined police force have many different </w:t>
      </w:r>
      <w:r w:rsidRPr="44D70C77" w:rsidR="56ABED9D">
        <w:rPr>
          <w:rFonts w:ascii="Aptos" w:hAnsi="Aptos" w:eastAsia="Aptos" w:cs="Aptos"/>
          <w:noProof w:val="0"/>
          <w:sz w:val="24"/>
          <w:szCs w:val="24"/>
          <w:lang w:val="en-US"/>
        </w:rPr>
        <w:t>priority's</w:t>
      </w:r>
      <w:r w:rsidRPr="44D70C77" w:rsidR="6D4B64F1">
        <w:rPr>
          <w:rFonts w:ascii="Aptos" w:hAnsi="Aptos" w:eastAsia="Aptos" w:cs="Aptos"/>
          <w:noProof w:val="0"/>
          <w:sz w:val="24"/>
          <w:szCs w:val="24"/>
          <w:lang w:val="en-US"/>
        </w:rPr>
        <w:t xml:space="preserve"> for </w:t>
      </w:r>
      <w:r w:rsidRPr="44D70C77" w:rsidR="6D4B64F1">
        <w:rPr>
          <w:rFonts w:ascii="Aptos" w:hAnsi="Aptos" w:eastAsia="Aptos" w:cs="Aptos"/>
          <w:noProof w:val="0"/>
          <w:sz w:val="24"/>
          <w:szCs w:val="24"/>
          <w:lang w:val="en-US"/>
        </w:rPr>
        <w:t>there</w:t>
      </w:r>
      <w:r w:rsidRPr="44D70C77" w:rsidR="6D4B64F1">
        <w:rPr>
          <w:rFonts w:ascii="Aptos" w:hAnsi="Aptos" w:eastAsia="Aptos" w:cs="Aptos"/>
          <w:noProof w:val="0"/>
          <w:sz w:val="24"/>
          <w:szCs w:val="24"/>
          <w:lang w:val="en-US"/>
        </w:rPr>
        <w:t xml:space="preserve"> regions which in some way look to better the w</w:t>
      </w:r>
      <w:r w:rsidRPr="44D70C77" w:rsidR="7F1EE1FF">
        <w:rPr>
          <w:rFonts w:ascii="Aptos" w:hAnsi="Aptos" w:eastAsia="Aptos" w:cs="Aptos"/>
          <w:noProof w:val="0"/>
          <w:sz w:val="24"/>
          <w:szCs w:val="24"/>
          <w:lang w:val="en-US"/>
        </w:rPr>
        <w:t xml:space="preserve">ay of policing within </w:t>
      </w:r>
      <w:r w:rsidRPr="44D70C77" w:rsidR="16B1A0FA">
        <w:rPr>
          <w:rFonts w:ascii="Aptos" w:hAnsi="Aptos" w:eastAsia="Aptos" w:cs="Aptos"/>
          <w:noProof w:val="0"/>
          <w:sz w:val="24"/>
          <w:szCs w:val="24"/>
          <w:lang w:val="en-US"/>
        </w:rPr>
        <w:t>Wales</w:t>
      </w:r>
      <w:r w:rsidRPr="44D70C77" w:rsidR="7F1EE1FF">
        <w:rPr>
          <w:rFonts w:ascii="Aptos" w:hAnsi="Aptos" w:eastAsia="Aptos" w:cs="Aptos"/>
          <w:noProof w:val="0"/>
          <w:sz w:val="24"/>
          <w:szCs w:val="24"/>
          <w:lang w:val="en-US"/>
        </w:rPr>
        <w:t xml:space="preserve"> through goals like crime prevention and t</w:t>
      </w:r>
      <w:r w:rsidRPr="44D70C77" w:rsidR="64DB9590">
        <w:rPr>
          <w:rFonts w:ascii="Aptos" w:hAnsi="Aptos" w:eastAsia="Aptos" w:cs="Aptos"/>
          <w:noProof w:val="0"/>
          <w:sz w:val="24"/>
          <w:szCs w:val="24"/>
          <w:lang w:val="en-US"/>
        </w:rPr>
        <w:t xml:space="preserve">he integration of ai and new technology into the police however some of these </w:t>
      </w:r>
      <w:r w:rsidRPr="44D70C77" w:rsidR="5AE25373">
        <w:rPr>
          <w:rFonts w:ascii="Aptos" w:hAnsi="Aptos" w:eastAsia="Aptos" w:cs="Aptos"/>
          <w:noProof w:val="0"/>
          <w:sz w:val="24"/>
          <w:szCs w:val="24"/>
          <w:lang w:val="en-US"/>
        </w:rPr>
        <w:t>priority's</w:t>
      </w:r>
      <w:r w:rsidRPr="44D70C77" w:rsidR="64DB9590">
        <w:rPr>
          <w:rFonts w:ascii="Aptos" w:hAnsi="Aptos" w:eastAsia="Aptos" w:cs="Aptos"/>
          <w:noProof w:val="0"/>
          <w:sz w:val="24"/>
          <w:szCs w:val="24"/>
          <w:lang w:val="en-US"/>
        </w:rPr>
        <w:t xml:space="preserve"> do have some </w:t>
      </w:r>
      <w:r w:rsidRPr="44D70C77" w:rsidR="685B243D">
        <w:rPr>
          <w:rFonts w:ascii="Aptos" w:hAnsi="Aptos" w:eastAsia="Aptos" w:cs="Aptos"/>
          <w:noProof w:val="0"/>
          <w:sz w:val="24"/>
          <w:szCs w:val="24"/>
          <w:lang w:val="en-US"/>
        </w:rPr>
        <w:t>apparent</w:t>
      </w:r>
      <w:r w:rsidRPr="44D70C77" w:rsidR="64DB9590">
        <w:rPr>
          <w:rFonts w:ascii="Aptos" w:hAnsi="Aptos" w:eastAsia="Aptos" w:cs="Aptos"/>
          <w:noProof w:val="0"/>
          <w:sz w:val="24"/>
          <w:szCs w:val="24"/>
          <w:lang w:val="en-US"/>
        </w:rPr>
        <w:t xml:space="preserve"> flaws like the </w:t>
      </w:r>
      <w:r w:rsidRPr="44D70C77" w:rsidR="64DB9590">
        <w:rPr>
          <w:rFonts w:ascii="Aptos" w:hAnsi="Aptos" w:eastAsia="Aptos" w:cs="Aptos"/>
          <w:noProof w:val="0"/>
          <w:sz w:val="24"/>
          <w:szCs w:val="24"/>
          <w:lang w:val="en-US"/>
        </w:rPr>
        <w:t>well being</w:t>
      </w:r>
      <w:r w:rsidRPr="44D70C77" w:rsidR="64DB9590">
        <w:rPr>
          <w:rFonts w:ascii="Aptos" w:hAnsi="Aptos" w:eastAsia="Aptos" w:cs="Aptos"/>
          <w:noProof w:val="0"/>
          <w:sz w:val="24"/>
          <w:szCs w:val="24"/>
          <w:lang w:val="en-US"/>
        </w:rPr>
        <w:t xml:space="preserve"> of officers not being an immediate action or </w:t>
      </w:r>
      <w:r w:rsidRPr="44D70C77" w:rsidR="474F6620">
        <w:rPr>
          <w:rFonts w:ascii="Aptos" w:hAnsi="Aptos" w:eastAsia="Aptos" w:cs="Aptos"/>
          <w:noProof w:val="0"/>
          <w:sz w:val="24"/>
          <w:szCs w:val="24"/>
          <w:lang w:val="en-US"/>
        </w:rPr>
        <w:t xml:space="preserve">addressing serious crimes that may need to be tackled in </w:t>
      </w:r>
      <w:r w:rsidRPr="44D70C77" w:rsidR="79463C6A">
        <w:rPr>
          <w:rFonts w:ascii="Aptos" w:hAnsi="Aptos" w:eastAsia="Aptos" w:cs="Aptos"/>
          <w:noProof w:val="0"/>
          <w:sz w:val="24"/>
          <w:szCs w:val="24"/>
          <w:lang w:val="en-US"/>
        </w:rPr>
        <w:t>neighboring</w:t>
      </w:r>
      <w:r w:rsidRPr="44D70C77" w:rsidR="474F6620">
        <w:rPr>
          <w:rFonts w:ascii="Aptos" w:hAnsi="Aptos" w:eastAsia="Aptos" w:cs="Aptos"/>
          <w:noProof w:val="0"/>
          <w:sz w:val="24"/>
          <w:szCs w:val="24"/>
          <w:lang w:val="en-US"/>
        </w:rPr>
        <w:t xml:space="preserve"> regions like </w:t>
      </w:r>
      <w:r w:rsidRPr="44D70C77" w:rsidR="5C54E479">
        <w:rPr>
          <w:rFonts w:ascii="Aptos" w:hAnsi="Aptos" w:eastAsia="Aptos" w:cs="Aptos"/>
          <w:noProof w:val="0"/>
          <w:sz w:val="24"/>
          <w:szCs w:val="24"/>
          <w:lang w:val="en-US"/>
        </w:rPr>
        <w:t>Manchester</w:t>
      </w:r>
      <w:r w:rsidRPr="44D70C77" w:rsidR="474F6620">
        <w:rPr>
          <w:rFonts w:ascii="Aptos" w:hAnsi="Aptos" w:eastAsia="Aptos" w:cs="Aptos"/>
          <w:noProof w:val="0"/>
          <w:sz w:val="24"/>
          <w:szCs w:val="24"/>
          <w:lang w:val="en-US"/>
        </w:rPr>
        <w:t xml:space="preserve"> which means taking focus off of </w:t>
      </w:r>
      <w:r w:rsidRPr="44D70C77" w:rsidR="1C1E41C1">
        <w:rPr>
          <w:rFonts w:ascii="Aptos" w:hAnsi="Aptos" w:eastAsia="Aptos" w:cs="Aptos"/>
          <w:noProof w:val="0"/>
          <w:sz w:val="24"/>
          <w:szCs w:val="24"/>
          <w:lang w:val="en-US"/>
        </w:rPr>
        <w:t>Wales</w:t>
      </w:r>
      <w:r w:rsidRPr="44D70C77" w:rsidR="474F6620">
        <w:rPr>
          <w:rFonts w:ascii="Aptos" w:hAnsi="Aptos" w:eastAsia="Aptos" w:cs="Aptos"/>
          <w:noProof w:val="0"/>
          <w:sz w:val="24"/>
          <w:szCs w:val="24"/>
          <w:lang w:val="en-US"/>
        </w:rPr>
        <w:t xml:space="preserve"> policing </w:t>
      </w:r>
      <w:r w:rsidRPr="44D70C77" w:rsidR="16FBEBA7">
        <w:rPr>
          <w:rFonts w:ascii="Aptos" w:hAnsi="Aptos" w:eastAsia="Aptos" w:cs="Aptos"/>
          <w:noProof w:val="0"/>
          <w:sz w:val="24"/>
          <w:szCs w:val="24"/>
          <w:lang w:val="en-US"/>
        </w:rPr>
        <w:t xml:space="preserve">which is all together a negative for </w:t>
      </w:r>
      <w:r w:rsidRPr="44D70C77" w:rsidR="16FBEBA7">
        <w:rPr>
          <w:rFonts w:ascii="Aptos" w:hAnsi="Aptos" w:eastAsia="Aptos" w:cs="Aptos"/>
          <w:noProof w:val="0"/>
          <w:sz w:val="24"/>
          <w:szCs w:val="24"/>
          <w:lang w:val="en-US"/>
        </w:rPr>
        <w:t>Wales</w:t>
      </w:r>
      <w:r w:rsidRPr="44D70C77" w:rsidR="16FBEBA7">
        <w:rPr>
          <w:rFonts w:ascii="Aptos" w:hAnsi="Aptos" w:eastAsia="Aptos" w:cs="Aptos"/>
          <w:noProof w:val="0"/>
          <w:sz w:val="24"/>
          <w:szCs w:val="24"/>
          <w:lang w:val="en-US"/>
        </w:rPr>
        <w:t xml:space="preserve"> as a whole.</w:t>
      </w:r>
    </w:p>
    <w:p w:rsidR="58120FA6" w:rsidP="58120FA6" w:rsidRDefault="58120FA6" w14:paraId="3CF3CE81" w14:textId="5D182CF5">
      <w:pPr>
        <w:spacing w:before="240" w:beforeAutospacing="off" w:after="240" w:afterAutospacing="off"/>
        <w:rPr>
          <w:rFonts w:ascii="Aptos" w:hAnsi="Aptos" w:eastAsia="Aptos" w:cs="Aptos"/>
          <w:noProof w:val="0"/>
          <w:sz w:val="24"/>
          <w:szCs w:val="24"/>
          <w:lang w:val="en-US"/>
        </w:rPr>
      </w:pPr>
    </w:p>
    <w:p w:rsidR="12749D2B" w:rsidP="58120FA6" w:rsidRDefault="12749D2B" w14:paraId="140B5970" w14:textId="59F12737">
      <w:pPr>
        <w:spacing w:before="240" w:beforeAutospacing="off" w:after="240" w:afterAutospacing="off"/>
        <w:rPr>
          <w:rFonts w:ascii="Aptos" w:hAnsi="Aptos" w:eastAsia="Aptos" w:cs="Aptos"/>
          <w:noProof w:val="0"/>
          <w:sz w:val="32"/>
          <w:szCs w:val="32"/>
          <w:u w:val="single"/>
          <w:lang w:val="en-US"/>
        </w:rPr>
      </w:pPr>
      <w:r w:rsidRPr="58120FA6" w:rsidR="12749D2B">
        <w:rPr>
          <w:rFonts w:ascii="Aptos" w:hAnsi="Aptos" w:eastAsia="Aptos" w:cs="Aptos"/>
          <w:noProof w:val="0"/>
          <w:sz w:val="32"/>
          <w:szCs w:val="32"/>
          <w:u w:val="single"/>
          <w:lang w:val="en-US"/>
        </w:rPr>
        <w:t xml:space="preserve">References </w:t>
      </w:r>
    </w:p>
    <w:p w:rsidR="12749D2B" w:rsidP="58120FA6" w:rsidRDefault="12749D2B" w14:paraId="032B7911" w14:textId="136A6F29">
      <w:pPr>
        <w:spacing w:before="240" w:beforeAutospacing="off" w:after="240" w:afterAutospacing="off"/>
        <w:rPr>
          <w:rFonts w:ascii="Aptos" w:hAnsi="Aptos" w:eastAsia="Aptos" w:cs="Aptos"/>
          <w:noProof w:val="0"/>
          <w:sz w:val="24"/>
          <w:szCs w:val="24"/>
          <w:lang w:val="en-US"/>
        </w:rPr>
      </w:pPr>
      <w:r w:rsidRPr="58120FA6" w:rsidR="12749D2B">
        <w:rPr>
          <w:rFonts w:ascii="Aptos" w:hAnsi="Aptos" w:eastAsia="Aptos" w:cs="Aptos"/>
          <w:noProof w:val="0"/>
          <w:sz w:val="24"/>
          <w:szCs w:val="24"/>
          <w:lang w:val="en-US"/>
        </w:rPr>
        <w:t xml:space="preserve">Fussey, P., &amp; Murray, D. (2020). AI and the Future of Surveillance in Policing. </w:t>
      </w:r>
      <w:r w:rsidRPr="58120FA6" w:rsidR="12749D2B">
        <w:rPr>
          <w:rFonts w:ascii="Aptos" w:hAnsi="Aptos" w:eastAsia="Aptos" w:cs="Aptos"/>
          <w:i w:val="1"/>
          <w:iCs w:val="1"/>
          <w:noProof w:val="0"/>
          <w:sz w:val="24"/>
          <w:szCs w:val="24"/>
          <w:lang w:val="en-US"/>
        </w:rPr>
        <w:t>British Journal of Criminology, 60</w:t>
      </w:r>
      <w:r w:rsidRPr="58120FA6" w:rsidR="12749D2B">
        <w:rPr>
          <w:rFonts w:ascii="Aptos" w:hAnsi="Aptos" w:eastAsia="Aptos" w:cs="Aptos"/>
          <w:noProof w:val="0"/>
          <w:sz w:val="24"/>
          <w:szCs w:val="24"/>
          <w:lang w:val="en-US"/>
        </w:rPr>
        <w:t>(3), 527-546.</w:t>
      </w:r>
      <w:r w:rsidRPr="58120FA6" w:rsidR="7EF949B7">
        <w:rPr>
          <w:rFonts w:ascii="Aptos" w:hAnsi="Aptos" w:eastAsia="Aptos" w:cs="Aptos"/>
          <w:noProof w:val="0"/>
          <w:sz w:val="24"/>
          <w:szCs w:val="24"/>
          <w:lang w:val="en-US"/>
        </w:rPr>
        <w:t xml:space="preserve"> </w:t>
      </w:r>
      <w:r w:rsidRPr="58120FA6" w:rsidR="7EF949B7">
        <w:rPr>
          <w:rFonts w:ascii="Aptos" w:hAnsi="Aptos" w:eastAsia="Aptos" w:cs="Aptos"/>
          <w:noProof w:val="0"/>
          <w:sz w:val="24"/>
          <w:szCs w:val="24"/>
          <w:lang w:val="en-US"/>
        </w:rPr>
        <w:t>Avalible</w:t>
      </w:r>
      <w:r w:rsidRPr="58120FA6" w:rsidR="7EF949B7">
        <w:rPr>
          <w:rFonts w:ascii="Aptos" w:hAnsi="Aptos" w:eastAsia="Aptos" w:cs="Aptos"/>
          <w:noProof w:val="0"/>
          <w:sz w:val="24"/>
          <w:szCs w:val="24"/>
          <w:lang w:val="en-US"/>
        </w:rPr>
        <w:t xml:space="preserve"> at </w:t>
      </w:r>
      <w:hyperlink r:id="Rbc88e1fd6b0e4d23">
        <w:r w:rsidRPr="58120FA6" w:rsidR="7EF949B7">
          <w:rPr>
            <w:rStyle w:val="Hyperlink"/>
            <w:rFonts w:ascii="Aptos" w:hAnsi="Aptos" w:eastAsia="Aptos" w:cs="Aptos"/>
            <w:noProof w:val="0"/>
            <w:sz w:val="24"/>
            <w:szCs w:val="24"/>
            <w:lang w:val="en-US"/>
          </w:rPr>
          <w:t>https://committees.parliament.uk/writtenevidence/38635/pdf/</w:t>
        </w:r>
      </w:hyperlink>
      <w:r w:rsidRPr="58120FA6" w:rsidR="7EF949B7">
        <w:rPr>
          <w:rFonts w:ascii="Aptos" w:hAnsi="Aptos" w:eastAsia="Aptos" w:cs="Aptos"/>
          <w:noProof w:val="0"/>
          <w:sz w:val="24"/>
          <w:szCs w:val="24"/>
          <w:lang w:val="en-US"/>
        </w:rPr>
        <w:t xml:space="preserve"> </w:t>
      </w:r>
    </w:p>
    <w:p w:rsidR="12749D2B" w:rsidP="58120FA6" w:rsidRDefault="12749D2B" w14:paraId="19303122" w14:textId="6412A337">
      <w:pPr>
        <w:spacing w:before="240" w:beforeAutospacing="off" w:after="240" w:afterAutospacing="off"/>
      </w:pPr>
      <w:r w:rsidRPr="58120FA6" w:rsidR="12749D2B">
        <w:rPr>
          <w:rFonts w:ascii="Aptos" w:hAnsi="Aptos" w:eastAsia="Aptos" w:cs="Aptos"/>
          <w:noProof w:val="0"/>
          <w:sz w:val="24"/>
          <w:szCs w:val="24"/>
          <w:lang w:val="en-US"/>
        </w:rPr>
        <w:t xml:space="preserve">Jones, L., &amp; Rees, G. (2023). Challenges in Digital Policing Infrastructure. </w:t>
      </w:r>
      <w:r w:rsidRPr="58120FA6" w:rsidR="12749D2B">
        <w:rPr>
          <w:rFonts w:ascii="Aptos" w:hAnsi="Aptos" w:eastAsia="Aptos" w:cs="Aptos"/>
          <w:i w:val="1"/>
          <w:iCs w:val="1"/>
          <w:noProof w:val="0"/>
          <w:sz w:val="24"/>
          <w:szCs w:val="24"/>
          <w:lang w:val="en-US"/>
        </w:rPr>
        <w:t>Cybersecurity and Policing, 21</w:t>
      </w:r>
      <w:r w:rsidRPr="58120FA6" w:rsidR="12749D2B">
        <w:rPr>
          <w:rFonts w:ascii="Aptos" w:hAnsi="Aptos" w:eastAsia="Aptos" w:cs="Aptos"/>
          <w:noProof w:val="0"/>
          <w:sz w:val="24"/>
          <w:szCs w:val="24"/>
          <w:lang w:val="en-US"/>
        </w:rPr>
        <w:t>(1), 78-93.</w:t>
      </w:r>
      <w:r w:rsidRPr="58120FA6" w:rsidR="28130D7B">
        <w:rPr>
          <w:rFonts w:ascii="Aptos" w:hAnsi="Aptos" w:eastAsia="Aptos" w:cs="Aptos"/>
          <w:noProof w:val="0"/>
          <w:sz w:val="24"/>
          <w:szCs w:val="24"/>
          <w:lang w:val="en-US"/>
        </w:rPr>
        <w:t xml:space="preserve"> </w:t>
      </w:r>
      <w:r w:rsidRPr="58120FA6" w:rsidR="28130D7B">
        <w:rPr>
          <w:rFonts w:ascii="Aptos" w:hAnsi="Aptos" w:eastAsia="Aptos" w:cs="Aptos"/>
          <w:noProof w:val="0"/>
          <w:sz w:val="24"/>
          <w:szCs w:val="24"/>
          <w:lang w:val="en-US"/>
        </w:rPr>
        <w:t>Avalible</w:t>
      </w:r>
      <w:r w:rsidRPr="58120FA6" w:rsidR="28130D7B">
        <w:rPr>
          <w:rFonts w:ascii="Aptos" w:hAnsi="Aptos" w:eastAsia="Aptos" w:cs="Aptos"/>
          <w:noProof w:val="0"/>
          <w:sz w:val="24"/>
          <w:szCs w:val="24"/>
          <w:lang w:val="en-US"/>
        </w:rPr>
        <w:t xml:space="preserve"> at. </w:t>
      </w:r>
      <w:hyperlink r:id="Rdf3ae422d16246d2">
        <w:r w:rsidRPr="58120FA6" w:rsidR="28130D7B">
          <w:rPr>
            <w:rStyle w:val="Hyperlink"/>
            <w:rFonts w:ascii="Aptos" w:hAnsi="Aptos" w:eastAsia="Aptos" w:cs="Aptos"/>
            <w:noProof w:val="0"/>
            <w:sz w:val="24"/>
            <w:szCs w:val="24"/>
            <w:lang w:val="en-US"/>
          </w:rPr>
          <w:t>https://pds.police.uk/wp-content/uploads/2020/01/National-Policing-Digital-Strategy-2020-2030.pdf</w:t>
        </w:r>
      </w:hyperlink>
      <w:r w:rsidRPr="58120FA6" w:rsidR="28130D7B">
        <w:rPr>
          <w:rFonts w:ascii="Aptos" w:hAnsi="Aptos" w:eastAsia="Aptos" w:cs="Aptos"/>
          <w:noProof w:val="0"/>
          <w:sz w:val="24"/>
          <w:szCs w:val="24"/>
          <w:lang w:val="en-US"/>
        </w:rPr>
        <w:t xml:space="preserve"> </w:t>
      </w:r>
    </w:p>
    <w:p w:rsidR="12749D2B" w:rsidP="58120FA6" w:rsidRDefault="12749D2B" w14:paraId="04CB59D5" w14:textId="077DC0EB">
      <w:pPr>
        <w:spacing w:before="240" w:beforeAutospacing="off" w:after="240" w:afterAutospacing="off"/>
        <w:rPr>
          <w:rFonts w:ascii="Aptos" w:hAnsi="Aptos" w:eastAsia="Aptos" w:cs="Aptos"/>
          <w:noProof w:val="0"/>
          <w:sz w:val="24"/>
          <w:szCs w:val="24"/>
          <w:lang w:val="en-US"/>
        </w:rPr>
      </w:pPr>
      <w:r w:rsidRPr="58120FA6" w:rsidR="12749D2B">
        <w:rPr>
          <w:rFonts w:ascii="Aptos" w:hAnsi="Aptos" w:eastAsia="Aptos" w:cs="Aptos"/>
          <w:noProof w:val="0"/>
          <w:sz w:val="24"/>
          <w:szCs w:val="24"/>
          <w:lang w:val="en-US"/>
        </w:rPr>
        <w:t xml:space="preserve">HMICFRS (2023). PEEL Reports for Welsh Police Forces. </w:t>
      </w:r>
      <w:r w:rsidRPr="58120FA6" w:rsidR="12749D2B">
        <w:rPr>
          <w:rFonts w:ascii="Aptos" w:hAnsi="Aptos" w:eastAsia="Aptos" w:cs="Aptos"/>
          <w:i w:val="1"/>
          <w:iCs w:val="1"/>
          <w:noProof w:val="0"/>
          <w:sz w:val="24"/>
          <w:szCs w:val="24"/>
          <w:lang w:val="en-US"/>
        </w:rPr>
        <w:t>Her Majesty’s Inspectorate of Constabulary and Fire &amp; Rescue Services</w:t>
      </w:r>
      <w:r w:rsidRPr="58120FA6" w:rsidR="12749D2B">
        <w:rPr>
          <w:rFonts w:ascii="Aptos" w:hAnsi="Aptos" w:eastAsia="Aptos" w:cs="Aptos"/>
          <w:noProof w:val="0"/>
          <w:sz w:val="24"/>
          <w:szCs w:val="24"/>
          <w:lang w:val="en-US"/>
        </w:rPr>
        <w:t>.</w:t>
      </w:r>
      <w:r w:rsidRPr="58120FA6" w:rsidR="640A0BF4">
        <w:rPr>
          <w:rFonts w:ascii="Aptos" w:hAnsi="Aptos" w:eastAsia="Aptos" w:cs="Aptos"/>
          <w:noProof w:val="0"/>
          <w:sz w:val="24"/>
          <w:szCs w:val="24"/>
          <w:lang w:val="en-US"/>
        </w:rPr>
        <w:t xml:space="preserve"> </w:t>
      </w:r>
      <w:r w:rsidRPr="58120FA6" w:rsidR="640A0BF4">
        <w:rPr>
          <w:rFonts w:ascii="Aptos" w:hAnsi="Aptos" w:eastAsia="Aptos" w:cs="Aptos"/>
          <w:noProof w:val="0"/>
          <w:sz w:val="24"/>
          <w:szCs w:val="24"/>
          <w:lang w:val="en-US"/>
        </w:rPr>
        <w:t>Avalible</w:t>
      </w:r>
      <w:r w:rsidRPr="58120FA6" w:rsidR="640A0BF4">
        <w:rPr>
          <w:rFonts w:ascii="Aptos" w:hAnsi="Aptos" w:eastAsia="Aptos" w:cs="Aptos"/>
          <w:noProof w:val="0"/>
          <w:sz w:val="24"/>
          <w:szCs w:val="24"/>
          <w:lang w:val="en-US"/>
        </w:rPr>
        <w:t xml:space="preserve"> at </w:t>
      </w:r>
      <w:hyperlink r:id="Rf1903d6003014c78">
        <w:r w:rsidRPr="58120FA6" w:rsidR="640A0BF4">
          <w:rPr>
            <w:rStyle w:val="Hyperlink"/>
            <w:rFonts w:ascii="Aptos" w:hAnsi="Aptos" w:eastAsia="Aptos" w:cs="Aptos"/>
            <w:noProof w:val="0"/>
            <w:sz w:val="24"/>
            <w:szCs w:val="24"/>
            <w:lang w:val="en-US"/>
          </w:rPr>
          <w:t>https://hmicfrs.justiceinspectorates.gov.uk/publications/peel-assessment-2023-25-south-wales/</w:t>
        </w:r>
      </w:hyperlink>
      <w:r w:rsidRPr="58120FA6" w:rsidR="640A0BF4">
        <w:rPr>
          <w:rFonts w:ascii="Aptos" w:hAnsi="Aptos" w:eastAsia="Aptos" w:cs="Aptos"/>
          <w:noProof w:val="0"/>
          <w:sz w:val="24"/>
          <w:szCs w:val="24"/>
          <w:lang w:val="en-US"/>
        </w:rPr>
        <w:t xml:space="preserve"> </w:t>
      </w:r>
    </w:p>
    <w:p w:rsidR="640A0BF4" w:rsidP="58120FA6" w:rsidRDefault="640A0BF4" w14:paraId="2FE6AD66" w14:textId="60F4541F">
      <w:pPr>
        <w:spacing w:before="240" w:beforeAutospacing="off" w:after="240" w:afterAutospacing="off"/>
      </w:pPr>
      <w:r w:rsidRPr="58120FA6" w:rsidR="640A0BF4">
        <w:rPr>
          <w:rFonts w:ascii="Aptos" w:hAnsi="Aptos" w:eastAsia="Aptos" w:cs="Aptos"/>
          <w:noProof w:val="0"/>
          <w:sz w:val="24"/>
          <w:szCs w:val="24"/>
          <w:lang w:val="en-US"/>
        </w:rPr>
        <w:t xml:space="preserve">Davies, M., &amp; Biddle, P. (2021). Community-Led Policing and Crime Reduction. </w:t>
      </w:r>
      <w:r w:rsidRPr="58120FA6" w:rsidR="640A0BF4">
        <w:rPr>
          <w:rFonts w:ascii="Aptos" w:hAnsi="Aptos" w:eastAsia="Aptos" w:cs="Aptos"/>
          <w:i w:val="1"/>
          <w:iCs w:val="1"/>
          <w:noProof w:val="0"/>
          <w:sz w:val="24"/>
          <w:szCs w:val="24"/>
          <w:lang w:val="en-US"/>
        </w:rPr>
        <w:t>Journal of Criminal Justice, 49</w:t>
      </w:r>
      <w:r w:rsidRPr="58120FA6" w:rsidR="640A0BF4">
        <w:rPr>
          <w:rFonts w:ascii="Aptos" w:hAnsi="Aptos" w:eastAsia="Aptos" w:cs="Aptos"/>
          <w:noProof w:val="0"/>
          <w:sz w:val="24"/>
          <w:szCs w:val="24"/>
          <w:lang w:val="en-US"/>
        </w:rPr>
        <w:t xml:space="preserve">(2), 115-132. </w:t>
      </w:r>
      <w:r w:rsidRPr="58120FA6" w:rsidR="640A0BF4">
        <w:rPr>
          <w:rFonts w:ascii="Aptos" w:hAnsi="Aptos" w:eastAsia="Aptos" w:cs="Aptos"/>
          <w:noProof w:val="0"/>
          <w:sz w:val="24"/>
          <w:szCs w:val="24"/>
          <w:lang w:val="en-US"/>
        </w:rPr>
        <w:t>Avalible</w:t>
      </w:r>
      <w:r w:rsidRPr="58120FA6" w:rsidR="640A0BF4">
        <w:rPr>
          <w:rFonts w:ascii="Aptos" w:hAnsi="Aptos" w:eastAsia="Aptos" w:cs="Aptos"/>
          <w:noProof w:val="0"/>
          <w:sz w:val="24"/>
          <w:szCs w:val="24"/>
          <w:lang w:val="en-US"/>
        </w:rPr>
        <w:t xml:space="preserve"> at </w:t>
      </w:r>
      <w:hyperlink r:id="R880027bfbdf744a9">
        <w:r w:rsidRPr="58120FA6" w:rsidR="640A0BF4">
          <w:rPr>
            <w:rStyle w:val="Hyperlink"/>
            <w:rFonts w:ascii="Aptos" w:hAnsi="Aptos" w:eastAsia="Aptos" w:cs="Aptos"/>
            <w:noProof w:val="0"/>
            <w:sz w:val="24"/>
            <w:szCs w:val="24"/>
            <w:lang w:val="en-US"/>
          </w:rPr>
          <w:t>https://durham-repository.worktribe.com/preview/1263761/30908.pdf</w:t>
        </w:r>
      </w:hyperlink>
      <w:r w:rsidRPr="58120FA6" w:rsidR="640A0BF4">
        <w:rPr>
          <w:rFonts w:ascii="Aptos" w:hAnsi="Aptos" w:eastAsia="Aptos" w:cs="Aptos"/>
          <w:noProof w:val="0"/>
          <w:sz w:val="24"/>
          <w:szCs w:val="24"/>
          <w:lang w:val="en-US"/>
        </w:rPr>
        <w:t xml:space="preserve"> </w:t>
      </w:r>
    </w:p>
    <w:p w:rsidR="23F5AEEC" w:rsidP="58120FA6" w:rsidRDefault="23F5AEEC" w14:paraId="5931E8EB" w14:textId="312F00FD">
      <w:pPr>
        <w:spacing w:before="240" w:beforeAutospacing="off" w:after="240" w:afterAutospacing="off"/>
      </w:pPr>
      <w:r w:rsidRPr="58120FA6" w:rsidR="23F5AEEC">
        <w:rPr>
          <w:rFonts w:ascii="Aptos" w:hAnsi="Aptos" w:eastAsia="Aptos" w:cs="Aptos"/>
          <w:noProof w:val="0"/>
          <w:sz w:val="24"/>
          <w:szCs w:val="24"/>
          <w:lang w:val="en-US"/>
        </w:rPr>
        <w:t xml:space="preserve">Home Office (2023). Workforce Challenges in UK Policing: A Welsh Perspective. </w:t>
      </w:r>
      <w:r w:rsidRPr="58120FA6" w:rsidR="23F5AEEC">
        <w:rPr>
          <w:rFonts w:ascii="Aptos" w:hAnsi="Aptos" w:eastAsia="Aptos" w:cs="Aptos"/>
          <w:i w:val="1"/>
          <w:iCs w:val="1"/>
          <w:noProof w:val="0"/>
          <w:sz w:val="24"/>
          <w:szCs w:val="24"/>
          <w:lang w:val="en-US"/>
        </w:rPr>
        <w:t>UK Government Report</w:t>
      </w:r>
      <w:r w:rsidRPr="58120FA6" w:rsidR="23F5AEEC">
        <w:rPr>
          <w:rFonts w:ascii="Aptos" w:hAnsi="Aptos" w:eastAsia="Aptos" w:cs="Aptos"/>
          <w:noProof w:val="0"/>
          <w:sz w:val="24"/>
          <w:szCs w:val="24"/>
          <w:lang w:val="en-US"/>
        </w:rPr>
        <w:t xml:space="preserve">. </w:t>
      </w:r>
      <w:r w:rsidRPr="58120FA6" w:rsidR="23F5AEEC">
        <w:rPr>
          <w:rFonts w:ascii="Aptos" w:hAnsi="Aptos" w:eastAsia="Aptos" w:cs="Aptos"/>
          <w:noProof w:val="0"/>
          <w:sz w:val="24"/>
          <w:szCs w:val="24"/>
          <w:lang w:val="en-US"/>
        </w:rPr>
        <w:t>Avalible</w:t>
      </w:r>
      <w:r w:rsidRPr="58120FA6" w:rsidR="23F5AEEC">
        <w:rPr>
          <w:rFonts w:ascii="Aptos" w:hAnsi="Aptos" w:eastAsia="Aptos" w:cs="Aptos"/>
          <w:noProof w:val="0"/>
          <w:sz w:val="24"/>
          <w:szCs w:val="24"/>
          <w:lang w:val="en-US"/>
        </w:rPr>
        <w:t xml:space="preserve"> at </w:t>
      </w:r>
      <w:hyperlink r:id="R9102f7b8a09d4009">
        <w:r w:rsidRPr="58120FA6" w:rsidR="23F5AEEC">
          <w:rPr>
            <w:rStyle w:val="Hyperlink"/>
            <w:rFonts w:ascii="Aptos" w:hAnsi="Aptos" w:eastAsia="Aptos" w:cs="Aptos"/>
            <w:noProof w:val="0"/>
            <w:sz w:val="24"/>
            <w:szCs w:val="24"/>
            <w:lang w:val="en-US"/>
          </w:rPr>
          <w:t>https://www.gov.uk/government/statistics/police-workforce-england-and-wales-31-march-2023/police-workforce-england-and-wales-31-march-2023</w:t>
        </w:r>
      </w:hyperlink>
      <w:r w:rsidRPr="58120FA6" w:rsidR="23F5AEEC">
        <w:rPr>
          <w:rFonts w:ascii="Aptos" w:hAnsi="Aptos" w:eastAsia="Aptos" w:cs="Aptos"/>
          <w:noProof w:val="0"/>
          <w:sz w:val="24"/>
          <w:szCs w:val="24"/>
          <w:lang w:val="en-US"/>
        </w:rPr>
        <w:t xml:space="preserve"> </w:t>
      </w:r>
    </w:p>
    <w:p w:rsidR="23F5AEEC" w:rsidP="58120FA6" w:rsidRDefault="23F5AEEC" w14:paraId="10C12597" w14:textId="520A44EE">
      <w:pPr>
        <w:spacing w:before="240" w:beforeAutospacing="off" w:after="240" w:afterAutospacing="off"/>
        <w:rPr>
          <w:rFonts w:ascii="Aptos" w:hAnsi="Aptos" w:eastAsia="Aptos" w:cs="Aptos"/>
          <w:noProof w:val="0"/>
          <w:sz w:val="24"/>
          <w:szCs w:val="24"/>
          <w:lang w:val="en-US"/>
        </w:rPr>
      </w:pPr>
      <w:r w:rsidRPr="58120FA6" w:rsidR="23F5AEEC">
        <w:rPr>
          <w:rFonts w:ascii="Aptos" w:hAnsi="Aptos" w:eastAsia="Aptos" w:cs="Aptos"/>
          <w:noProof w:val="0"/>
          <w:sz w:val="24"/>
          <w:szCs w:val="24"/>
          <w:lang w:val="en-US"/>
        </w:rPr>
        <w:t xml:space="preserve">Brown, J. (2023). Leadership Development in Policing: A Case Study of Wales. </w:t>
      </w:r>
      <w:r w:rsidRPr="58120FA6" w:rsidR="23F5AEEC">
        <w:rPr>
          <w:rFonts w:ascii="Aptos" w:hAnsi="Aptos" w:eastAsia="Aptos" w:cs="Aptos"/>
          <w:i w:val="1"/>
          <w:iCs w:val="1"/>
          <w:noProof w:val="0"/>
          <w:sz w:val="24"/>
          <w:szCs w:val="24"/>
          <w:lang w:val="en-US"/>
        </w:rPr>
        <w:t>Policing and Society, 33</w:t>
      </w:r>
      <w:r w:rsidRPr="58120FA6" w:rsidR="23F5AEEC">
        <w:rPr>
          <w:rFonts w:ascii="Aptos" w:hAnsi="Aptos" w:eastAsia="Aptos" w:cs="Aptos"/>
          <w:noProof w:val="0"/>
          <w:sz w:val="24"/>
          <w:szCs w:val="24"/>
          <w:lang w:val="en-US"/>
        </w:rPr>
        <w:t xml:space="preserve">(1), 45-63. </w:t>
      </w:r>
      <w:r w:rsidRPr="58120FA6" w:rsidR="23F5AEEC">
        <w:rPr>
          <w:rFonts w:ascii="Aptos" w:hAnsi="Aptos" w:eastAsia="Aptos" w:cs="Aptos"/>
          <w:noProof w:val="0"/>
          <w:sz w:val="24"/>
          <w:szCs w:val="24"/>
          <w:lang w:val="en-US"/>
        </w:rPr>
        <w:t>Avalible</w:t>
      </w:r>
      <w:r w:rsidRPr="58120FA6" w:rsidR="23F5AEEC">
        <w:rPr>
          <w:rFonts w:ascii="Aptos" w:hAnsi="Aptos" w:eastAsia="Aptos" w:cs="Aptos"/>
          <w:noProof w:val="0"/>
          <w:sz w:val="24"/>
          <w:szCs w:val="24"/>
          <w:lang w:val="en-US"/>
        </w:rPr>
        <w:t xml:space="preserve"> at </w:t>
      </w:r>
      <w:hyperlink r:id="R6686c80b62fd4f38">
        <w:r w:rsidRPr="58120FA6" w:rsidR="411BBBF2">
          <w:rPr>
            <w:rStyle w:val="Hyperlink"/>
            <w:rFonts w:ascii="Aptos" w:hAnsi="Aptos" w:eastAsia="Aptos" w:cs="Aptos"/>
            <w:noProof w:val="0"/>
            <w:sz w:val="24"/>
            <w:szCs w:val="24"/>
            <w:lang w:val="en-US"/>
          </w:rPr>
          <w:t>https://www.researchgate.net/publication/263301024_Effective_leaders_and_leadership_in_policing_Traits_assessment_development_and_expansion</w:t>
        </w:r>
      </w:hyperlink>
    </w:p>
    <w:p w:rsidR="58120FA6" w:rsidP="58120FA6" w:rsidRDefault="58120FA6" w14:paraId="7A00F093" w14:textId="3E7C8848">
      <w:pPr>
        <w:spacing w:before="240" w:beforeAutospacing="off" w:after="240" w:afterAutospacing="off"/>
        <w:rPr>
          <w:rFonts w:ascii="Aptos" w:hAnsi="Aptos" w:eastAsia="Aptos" w:cs="Aptos"/>
          <w:noProof w:val="0"/>
          <w:sz w:val="24"/>
          <w:szCs w:val="24"/>
          <w:lang w:val="en-US"/>
        </w:rPr>
      </w:pPr>
    </w:p>
    <w:p w:rsidR="58120FA6" w:rsidP="58120FA6" w:rsidRDefault="58120FA6" w14:paraId="3C118563" w14:textId="7F1432E5">
      <w:pPr>
        <w:spacing w:before="240" w:beforeAutospacing="off" w:after="240" w:afterAutospacing="off"/>
        <w:rPr>
          <w:rFonts w:ascii="Aptos" w:hAnsi="Aptos" w:eastAsia="Aptos" w:cs="Aptos"/>
          <w:noProof w:val="0"/>
          <w:sz w:val="24"/>
          <w:szCs w:val="24"/>
          <w:lang w:val="en-US"/>
        </w:rPr>
      </w:pPr>
    </w:p>
    <w:p w:rsidR="58120FA6" w:rsidP="58120FA6" w:rsidRDefault="58120FA6" w14:paraId="3E8E4F48" w14:textId="48401037">
      <w:pPr>
        <w:spacing w:before="240" w:beforeAutospacing="off" w:after="240" w:afterAutospacing="off"/>
        <w:rPr>
          <w:rFonts w:ascii="Aptos" w:hAnsi="Aptos" w:eastAsia="Aptos" w:cs="Aptos"/>
          <w:noProof w:val="0"/>
          <w:sz w:val="24"/>
          <w:szCs w:val="24"/>
          <w:lang w:val="en-US"/>
        </w:rPr>
      </w:pPr>
    </w:p>
    <w:p w:rsidR="58120FA6" w:rsidP="58120FA6" w:rsidRDefault="58120FA6" w14:paraId="41E75417" w14:textId="5777B890">
      <w:pPr>
        <w:pStyle w:val="Normal"/>
        <w:spacing w:before="240" w:beforeAutospacing="off" w:after="240" w:afterAutospacing="off"/>
        <w:ind w:left="0"/>
        <w:rPr>
          <w:rFonts w:ascii="Aptos" w:hAnsi="Aptos" w:eastAsia="Aptos" w:cs="Aptos"/>
          <w:noProof w:val="0"/>
          <w:sz w:val="24"/>
          <w:szCs w:val="24"/>
          <w:lang w:val="en-US"/>
        </w:rPr>
      </w:pPr>
    </w:p>
    <w:p w:rsidR="58120FA6" w:rsidP="58120FA6" w:rsidRDefault="58120FA6" w14:paraId="0B7DAAEE" w14:textId="1F4ED64B">
      <w:pPr>
        <w:pStyle w:val="ListParagraph"/>
        <w:spacing w:before="240" w:beforeAutospacing="off" w:after="240" w:afterAutospacing="off"/>
        <w:ind w:left="720"/>
        <w:rPr>
          <w:sz w:val="24"/>
          <w:szCs w:val="24"/>
        </w:rPr>
      </w:pPr>
    </w:p>
    <w:p w:rsidR="58120FA6" w:rsidP="58120FA6" w:rsidRDefault="58120FA6" w14:paraId="2F281475" w14:textId="6166A4AF">
      <w:pPr>
        <w:spacing w:before="240" w:beforeAutospacing="off" w:after="240" w:afterAutospacing="off"/>
        <w:rPr>
          <w:rFonts w:ascii="Aptos" w:hAnsi="Aptos" w:eastAsia="Aptos" w:cs="Aptos"/>
          <w:noProof w:val="0"/>
          <w:sz w:val="24"/>
          <w:szCs w:val="24"/>
          <w:lang w:val="en-US"/>
        </w:rPr>
      </w:pPr>
    </w:p>
    <w:p w:rsidR="58120FA6" w:rsidP="58120FA6" w:rsidRDefault="58120FA6" w14:paraId="526F1BFD" w14:textId="1F6C23C5">
      <w:pPr>
        <w:spacing w:before="240" w:beforeAutospacing="off" w:after="240" w:afterAutospacing="off"/>
        <w:rPr>
          <w:rFonts w:ascii="Aptos" w:hAnsi="Aptos" w:eastAsia="Aptos" w:cs="Aptos"/>
          <w:noProof w:val="0"/>
          <w:sz w:val="24"/>
          <w:szCs w:val="24"/>
          <w:lang w:val="en-US"/>
        </w:rPr>
      </w:pPr>
    </w:p>
    <w:p w:rsidR="58120FA6" w:rsidP="58120FA6" w:rsidRDefault="58120FA6" w14:paraId="447E2038" w14:textId="1C69A139">
      <w:pPr>
        <w:rPr>
          <w:sz w:val="24"/>
          <w:szCs w:val="24"/>
          <w:u w:val="none"/>
        </w:rPr>
      </w:pPr>
    </w:p>
    <w:p w:rsidR="58120FA6" w:rsidP="58120FA6" w:rsidRDefault="58120FA6" w14:paraId="1F0F55FD" w14:textId="1178DD9A">
      <w:pPr>
        <w:rPr>
          <w:sz w:val="24"/>
          <w:szCs w:val="24"/>
          <w:u w:val="none"/>
        </w:rPr>
      </w:pPr>
    </w:p>
    <w:p w:rsidR="434970B0" w:rsidP="434970B0" w:rsidRDefault="434970B0" w14:paraId="7E15996F" w14:textId="5E635756">
      <w:pPr>
        <w:rPr>
          <w:sz w:val="36"/>
          <w:szCs w:val="36"/>
          <w:u w:val="single"/>
        </w:rPr>
      </w:pPr>
    </w:p>
    <w:p w:rsidR="027B8BB7" w:rsidP="027B8BB7" w:rsidRDefault="027B8BB7" w14:paraId="33481365" w14:textId="5881FA49">
      <w:pPr>
        <w:rPr>
          <w:sz w:val="36"/>
          <w:szCs w:val="36"/>
          <w:u w:val="single"/>
        </w:rPr>
      </w:pPr>
    </w:p>
    <w:p w:rsidR="027B8BB7" w:rsidP="027B8BB7" w:rsidRDefault="027B8BB7" w14:paraId="2E2F34EF" w14:textId="0DF5B92A">
      <w:pPr>
        <w:rPr>
          <w:sz w:val="36"/>
          <w:szCs w:val="36"/>
          <w:u w:val="single"/>
        </w:rPr>
      </w:pPr>
    </w:p>
    <w:p w:rsidR="027B8BB7" w:rsidP="027B8BB7" w:rsidRDefault="027B8BB7" w14:paraId="2BA472FC" w14:textId="41F6FD09">
      <w:pPr>
        <w:rPr>
          <w:sz w:val="36"/>
          <w:szCs w:val="36"/>
          <w:u w:val="single"/>
        </w:rPr>
      </w:pPr>
    </w:p>
    <w:p w:rsidR="027B8BB7" w:rsidP="027B8BB7" w:rsidRDefault="027B8BB7" w14:paraId="2A1EE5FE" w14:textId="24583447">
      <w:pPr>
        <w:rPr>
          <w:sz w:val="36"/>
          <w:szCs w:val="36"/>
          <w:u w:val="single"/>
        </w:rPr>
      </w:pPr>
    </w:p>
    <w:p w:rsidR="0EA73F5F" w:rsidP="5554F232" w:rsidRDefault="0EA73F5F" w14:paraId="0940D9BB" w14:textId="23D05493">
      <w:pPr>
        <w:rPr>
          <w:sz w:val="36"/>
          <w:szCs w:val="36"/>
          <w:u w:val="single"/>
        </w:rPr>
      </w:pPr>
      <w:r w:rsidRPr="58120FA6" w:rsidR="0EA73F5F">
        <w:rPr>
          <w:sz w:val="36"/>
          <w:szCs w:val="36"/>
          <w:u w:val="single"/>
        </w:rPr>
        <w:t xml:space="preserve">500 words- is there a need for one police force in </w:t>
      </w:r>
      <w:r w:rsidRPr="58120FA6" w:rsidR="0EA73F5F">
        <w:rPr>
          <w:sz w:val="36"/>
          <w:szCs w:val="36"/>
          <w:u w:val="single"/>
        </w:rPr>
        <w:t>Wales</w:t>
      </w:r>
      <w:r w:rsidRPr="58120FA6" w:rsidR="0EA73F5F">
        <w:rPr>
          <w:sz w:val="36"/>
          <w:szCs w:val="36"/>
          <w:u w:val="single"/>
        </w:rPr>
        <w:t>- evaluate</w:t>
      </w:r>
      <w:r w:rsidRPr="58120FA6" w:rsidR="5D246F46">
        <w:rPr>
          <w:sz w:val="36"/>
          <w:szCs w:val="36"/>
          <w:u w:val="single"/>
        </w:rPr>
        <w:t xml:space="preserve"> </w:t>
      </w:r>
      <w:r w:rsidRPr="58120FA6" w:rsidR="5D246F46">
        <w:rPr>
          <w:sz w:val="36"/>
          <w:szCs w:val="36"/>
          <w:highlight w:val="yellow"/>
          <w:u w:val="single"/>
        </w:rPr>
        <w:t xml:space="preserve">Look at </w:t>
      </w:r>
      <w:r w:rsidRPr="58120FA6" w:rsidR="5D246F46">
        <w:rPr>
          <w:sz w:val="36"/>
          <w:szCs w:val="36"/>
          <w:highlight w:val="yellow"/>
          <w:u w:val="single"/>
        </w:rPr>
        <w:t>powerpoint</w:t>
      </w:r>
      <w:r w:rsidRPr="58120FA6" w:rsidR="5D246F46">
        <w:rPr>
          <w:sz w:val="36"/>
          <w:szCs w:val="36"/>
          <w:highlight w:val="yellow"/>
          <w:u w:val="single"/>
        </w:rPr>
        <w:t xml:space="preserve"> no. 5!!!</w:t>
      </w:r>
    </w:p>
    <w:p w:rsidR="14829BDC" w:rsidP="44D70C77" w:rsidRDefault="14829BDC" w14:paraId="1F6A44A9" w14:textId="1B27EC78">
      <w:pPr>
        <w:spacing w:before="240" w:beforeAutospacing="off" w:after="240" w:afterAutospacing="off" w:line="360" w:lineRule="auto"/>
        <w:rPr>
          <w:rFonts w:ascii="Aptos" w:hAnsi="Aptos" w:eastAsia="Aptos" w:cs="Aptos"/>
          <w:noProof w:val="0"/>
          <w:sz w:val="24"/>
          <w:szCs w:val="24"/>
          <w:lang w:val="en-US"/>
        </w:rPr>
      </w:pPr>
      <w:r w:rsidRPr="44D70C77" w:rsidR="14829BDC">
        <w:rPr>
          <w:rFonts w:ascii="Aptos" w:hAnsi="Aptos" w:eastAsia="Aptos" w:cs="Aptos"/>
          <w:noProof w:val="0"/>
          <w:sz w:val="24"/>
          <w:szCs w:val="24"/>
          <w:lang w:val="en-US"/>
        </w:rPr>
        <w:t xml:space="preserve">There is ongoing debate about whether Wales should have one national police force instead of the four separate forces it has now: South Wales Police, North Wales Police, Dyfed-Powys Police, and Gwent Police. Some people believe merging them would save money, improve coordination, and help fight crime more effectively. Others worry it would make policing less personal and </w:t>
      </w:r>
      <w:r w:rsidRPr="44D70C77" w:rsidR="14829BDC">
        <w:rPr>
          <w:rFonts w:ascii="Aptos" w:hAnsi="Aptos" w:eastAsia="Aptos" w:cs="Aptos"/>
          <w:noProof w:val="0"/>
          <w:sz w:val="24"/>
          <w:szCs w:val="24"/>
          <w:lang w:val="en-US"/>
        </w:rPr>
        <w:t>fail to</w:t>
      </w:r>
      <w:r w:rsidRPr="44D70C77" w:rsidR="14829BDC">
        <w:rPr>
          <w:rFonts w:ascii="Aptos" w:hAnsi="Aptos" w:eastAsia="Aptos" w:cs="Aptos"/>
          <w:noProof w:val="0"/>
          <w:sz w:val="24"/>
          <w:szCs w:val="24"/>
          <w:lang w:val="en-US"/>
        </w:rPr>
        <w:t xml:space="preserve"> address the unique needs of different areas. This discussion looks at the pros and cons of creating a single police force for Wales.</w:t>
      </w:r>
    </w:p>
    <w:p w:rsidR="14829BDC" w:rsidP="44D70C77" w:rsidRDefault="14829BDC" w14:paraId="24272DD2" w14:textId="1B6B37D1">
      <w:pPr>
        <w:spacing w:before="240" w:beforeAutospacing="off" w:after="240" w:afterAutospacing="off" w:line="360" w:lineRule="auto"/>
        <w:rPr>
          <w:rFonts w:ascii="Aptos" w:hAnsi="Aptos" w:eastAsia="Aptos" w:cs="Aptos"/>
          <w:b w:val="0"/>
          <w:bCs w:val="0"/>
          <w:noProof w:val="0"/>
          <w:sz w:val="24"/>
          <w:szCs w:val="24"/>
          <w:lang w:val="en-US"/>
        </w:rPr>
      </w:pPr>
      <w:r w:rsidRPr="44D70C77" w:rsidR="14829BDC">
        <w:rPr>
          <w:rFonts w:ascii="Aptos" w:hAnsi="Aptos" w:eastAsia="Aptos" w:cs="Aptos"/>
          <w:noProof w:val="0"/>
          <w:sz w:val="24"/>
          <w:szCs w:val="24"/>
          <w:lang w:val="en-US"/>
        </w:rPr>
        <w:t xml:space="preserve">One big advantage of having one police force is </w:t>
      </w:r>
      <w:r w:rsidRPr="44D70C77" w:rsidR="14829BDC">
        <w:rPr>
          <w:rFonts w:ascii="Aptos" w:hAnsi="Aptos" w:eastAsia="Aptos" w:cs="Aptos"/>
          <w:b w:val="0"/>
          <w:bCs w:val="0"/>
          <w:noProof w:val="0"/>
          <w:sz w:val="24"/>
          <w:szCs w:val="24"/>
          <w:lang w:val="en-US"/>
        </w:rPr>
        <w:t>efficiency</w:t>
      </w:r>
      <w:r w:rsidRPr="44D70C77" w:rsidR="14829BDC">
        <w:rPr>
          <w:rFonts w:ascii="Aptos" w:hAnsi="Aptos" w:eastAsia="Aptos" w:cs="Aptos"/>
          <w:b w:val="0"/>
          <w:bCs w:val="0"/>
          <w:noProof w:val="0"/>
          <w:sz w:val="24"/>
          <w:szCs w:val="24"/>
          <w:lang w:val="en-US"/>
        </w:rPr>
        <w:t>.</w:t>
      </w:r>
      <w:r w:rsidRPr="44D70C77" w:rsidR="14829BDC">
        <w:rPr>
          <w:rFonts w:ascii="Aptos" w:hAnsi="Aptos" w:eastAsia="Aptos" w:cs="Aptos"/>
          <w:b w:val="0"/>
          <w:bCs w:val="0"/>
          <w:noProof w:val="0"/>
          <w:sz w:val="24"/>
          <w:szCs w:val="24"/>
          <w:lang w:val="en-US"/>
        </w:rPr>
        <w:t xml:space="preserve"> Combining the four forces could cut down on duplicated work and save money on administration (Loveday, 2018). It would also help officers work together better on serious crimes like cybercrime, </w:t>
      </w:r>
      <w:r w:rsidRPr="44D70C77" w:rsidR="14829BDC">
        <w:rPr>
          <w:rFonts w:ascii="Aptos" w:hAnsi="Aptos" w:eastAsia="Aptos" w:cs="Aptos"/>
          <w:b w:val="0"/>
          <w:bCs w:val="0"/>
          <w:noProof w:val="0"/>
          <w:sz w:val="24"/>
          <w:szCs w:val="24"/>
          <w:lang w:val="en-US"/>
        </w:rPr>
        <w:t>organised</w:t>
      </w:r>
      <w:r w:rsidRPr="44D70C77" w:rsidR="14829BDC">
        <w:rPr>
          <w:rFonts w:ascii="Aptos" w:hAnsi="Aptos" w:eastAsia="Aptos" w:cs="Aptos"/>
          <w:b w:val="0"/>
          <w:bCs w:val="0"/>
          <w:noProof w:val="0"/>
          <w:sz w:val="24"/>
          <w:szCs w:val="24"/>
          <w:lang w:val="en-US"/>
        </w:rPr>
        <w:t xml:space="preserve"> crime, and terrorism (Bowling &amp; </w:t>
      </w:r>
      <w:r w:rsidRPr="44D70C77" w:rsidR="14829BDC">
        <w:rPr>
          <w:rFonts w:ascii="Aptos" w:hAnsi="Aptos" w:eastAsia="Aptos" w:cs="Aptos"/>
          <w:b w:val="0"/>
          <w:bCs w:val="0"/>
          <w:noProof w:val="0"/>
          <w:sz w:val="24"/>
          <w:szCs w:val="24"/>
          <w:lang w:val="en-US"/>
        </w:rPr>
        <w:t>Sheptycki</w:t>
      </w:r>
      <w:r w:rsidRPr="44D70C77" w:rsidR="14829BDC">
        <w:rPr>
          <w:rFonts w:ascii="Aptos" w:hAnsi="Aptos" w:eastAsia="Aptos" w:cs="Aptos"/>
          <w:b w:val="0"/>
          <w:bCs w:val="0"/>
          <w:noProof w:val="0"/>
          <w:sz w:val="24"/>
          <w:szCs w:val="24"/>
          <w:lang w:val="en-US"/>
        </w:rPr>
        <w:t xml:space="preserve">, 2012). </w:t>
      </w:r>
      <w:r w:rsidRPr="44D70C77" w:rsidR="14829BDC">
        <w:rPr>
          <w:rFonts w:ascii="Aptos" w:hAnsi="Aptos" w:eastAsia="Aptos" w:cs="Aptos"/>
          <w:b w:val="0"/>
          <w:bCs w:val="0"/>
          <w:noProof w:val="0"/>
          <w:sz w:val="24"/>
          <w:szCs w:val="24"/>
          <w:lang w:val="en-US"/>
        </w:rPr>
        <w:t>A single force could also be more in line with Welsh government policies, similar to how Scotland has one national police service (Donnelly, 2019).</w:t>
      </w:r>
    </w:p>
    <w:p w:rsidR="14829BDC" w:rsidP="44D70C77" w:rsidRDefault="14829BDC" w14:paraId="5B334434" w14:textId="405FE99B">
      <w:pPr>
        <w:spacing w:before="240" w:beforeAutospacing="off" w:after="240" w:afterAutospacing="off" w:line="360" w:lineRule="auto"/>
        <w:rPr>
          <w:rFonts w:ascii="Aptos" w:hAnsi="Aptos" w:eastAsia="Aptos" w:cs="Aptos"/>
          <w:b w:val="0"/>
          <w:bCs w:val="0"/>
          <w:noProof w:val="0"/>
          <w:sz w:val="24"/>
          <w:szCs w:val="24"/>
          <w:lang w:val="en-US"/>
        </w:rPr>
      </w:pPr>
      <w:r w:rsidRPr="44D70C77" w:rsidR="14829BDC">
        <w:rPr>
          <w:rFonts w:ascii="Aptos" w:hAnsi="Aptos" w:eastAsia="Aptos" w:cs="Aptos"/>
          <w:b w:val="0"/>
          <w:bCs w:val="0"/>
          <w:noProof w:val="0"/>
          <w:sz w:val="24"/>
          <w:szCs w:val="24"/>
          <w:lang w:val="en-US"/>
        </w:rPr>
        <w:t xml:space="preserve">However, some people argue that merging </w:t>
      </w:r>
      <w:r w:rsidRPr="44D70C77" w:rsidR="14829BDC">
        <w:rPr>
          <w:rFonts w:ascii="Aptos" w:hAnsi="Aptos" w:eastAsia="Aptos" w:cs="Aptos"/>
          <w:b w:val="0"/>
          <w:bCs w:val="0"/>
          <w:noProof w:val="0"/>
          <w:sz w:val="24"/>
          <w:szCs w:val="24"/>
          <w:lang w:val="en-US"/>
        </w:rPr>
        <w:t>the forces</w:t>
      </w:r>
      <w:r w:rsidRPr="44D70C77" w:rsidR="14829BDC">
        <w:rPr>
          <w:rFonts w:ascii="Aptos" w:hAnsi="Aptos" w:eastAsia="Aptos" w:cs="Aptos"/>
          <w:b w:val="0"/>
          <w:bCs w:val="0"/>
          <w:noProof w:val="0"/>
          <w:sz w:val="24"/>
          <w:szCs w:val="24"/>
          <w:lang w:val="en-US"/>
        </w:rPr>
        <w:t xml:space="preserve"> could hurt </w:t>
      </w:r>
      <w:r w:rsidRPr="44D70C77" w:rsidR="14829BDC">
        <w:rPr>
          <w:rFonts w:ascii="Aptos" w:hAnsi="Aptos" w:eastAsia="Aptos" w:cs="Aptos"/>
          <w:b w:val="0"/>
          <w:bCs w:val="0"/>
          <w:noProof w:val="0"/>
          <w:sz w:val="24"/>
          <w:szCs w:val="24"/>
          <w:lang w:val="en-US"/>
        </w:rPr>
        <w:t>local policing</w:t>
      </w:r>
      <w:r w:rsidRPr="44D70C77" w:rsidR="14829BDC">
        <w:rPr>
          <w:rFonts w:ascii="Aptos" w:hAnsi="Aptos" w:eastAsia="Aptos" w:cs="Aptos"/>
          <w:b w:val="0"/>
          <w:bCs w:val="0"/>
          <w:noProof w:val="0"/>
          <w:sz w:val="24"/>
          <w:szCs w:val="24"/>
          <w:lang w:val="en-US"/>
        </w:rPr>
        <w:t xml:space="preserve">. Right now, each force has a Police and Crime Commissioner (PCC) who listens to local communities and sets policing priorities (Jones &amp; Wyn Jones, 2015). </w:t>
      </w:r>
      <w:r w:rsidRPr="44D70C77" w:rsidR="14829BDC">
        <w:rPr>
          <w:rFonts w:ascii="Aptos" w:hAnsi="Aptos" w:eastAsia="Aptos" w:cs="Aptos"/>
          <w:b w:val="0"/>
          <w:bCs w:val="0"/>
          <w:noProof w:val="0"/>
          <w:sz w:val="24"/>
          <w:szCs w:val="24"/>
          <w:lang w:val="en-US"/>
        </w:rPr>
        <w:t>If there were only one force, smaller areas might not get the attention they need.</w:t>
      </w:r>
      <w:r w:rsidRPr="44D70C77" w:rsidR="14829BDC">
        <w:rPr>
          <w:rFonts w:ascii="Aptos" w:hAnsi="Aptos" w:eastAsia="Aptos" w:cs="Aptos"/>
          <w:b w:val="0"/>
          <w:bCs w:val="0"/>
          <w:noProof w:val="0"/>
          <w:sz w:val="24"/>
          <w:szCs w:val="24"/>
          <w:lang w:val="en-US"/>
        </w:rPr>
        <w:t xml:space="preserve"> For example, rural Dyfed-Powys has </w:t>
      </w:r>
      <w:r w:rsidRPr="44D70C77" w:rsidR="14829BDC">
        <w:rPr>
          <w:rFonts w:ascii="Aptos" w:hAnsi="Aptos" w:eastAsia="Aptos" w:cs="Aptos"/>
          <w:b w:val="0"/>
          <w:bCs w:val="0"/>
          <w:noProof w:val="0"/>
          <w:sz w:val="24"/>
          <w:szCs w:val="24"/>
          <w:lang w:val="en-US"/>
        </w:rPr>
        <w:t>very different</w:t>
      </w:r>
      <w:r w:rsidRPr="44D70C77" w:rsidR="14829BDC">
        <w:rPr>
          <w:rFonts w:ascii="Aptos" w:hAnsi="Aptos" w:eastAsia="Aptos" w:cs="Aptos"/>
          <w:b w:val="0"/>
          <w:bCs w:val="0"/>
          <w:noProof w:val="0"/>
          <w:sz w:val="24"/>
          <w:szCs w:val="24"/>
          <w:lang w:val="en-US"/>
        </w:rPr>
        <w:t xml:space="preserve"> crime concerns compared to busy cities like Cardiff and Swansea. Research on Police Scotland has shown that some local communities felt ignored after the switch to a single force (Fyfe &amp; Henry, 2019). Wales could face similar problems if local policing is not properly </w:t>
      </w:r>
      <w:r w:rsidRPr="44D70C77" w:rsidR="14829BDC">
        <w:rPr>
          <w:rFonts w:ascii="Aptos" w:hAnsi="Aptos" w:eastAsia="Aptos" w:cs="Aptos"/>
          <w:b w:val="0"/>
          <w:bCs w:val="0"/>
          <w:noProof w:val="0"/>
          <w:sz w:val="24"/>
          <w:szCs w:val="24"/>
          <w:lang w:val="en-US"/>
        </w:rPr>
        <w:t>maintained</w:t>
      </w:r>
      <w:r w:rsidRPr="44D70C77" w:rsidR="14829BDC">
        <w:rPr>
          <w:rFonts w:ascii="Aptos" w:hAnsi="Aptos" w:eastAsia="Aptos" w:cs="Aptos"/>
          <w:b w:val="0"/>
          <w:bCs w:val="0"/>
          <w:noProof w:val="0"/>
          <w:sz w:val="24"/>
          <w:szCs w:val="24"/>
          <w:lang w:val="en-US"/>
        </w:rPr>
        <w:t>.</w:t>
      </w:r>
    </w:p>
    <w:p w:rsidR="14829BDC" w:rsidP="44D70C77" w:rsidRDefault="14829BDC" w14:paraId="2D458EA3" w14:textId="14619348">
      <w:pPr>
        <w:spacing w:before="240" w:beforeAutospacing="off" w:after="240" w:afterAutospacing="off" w:line="360" w:lineRule="auto"/>
        <w:rPr>
          <w:rFonts w:ascii="Aptos" w:hAnsi="Aptos" w:eastAsia="Aptos" w:cs="Aptos"/>
          <w:b w:val="0"/>
          <w:bCs w:val="0"/>
          <w:noProof w:val="0"/>
          <w:sz w:val="24"/>
          <w:szCs w:val="24"/>
          <w:lang w:val="en-US"/>
        </w:rPr>
      </w:pPr>
      <w:r w:rsidRPr="44D70C77" w:rsidR="14829BDC">
        <w:rPr>
          <w:rFonts w:ascii="Aptos" w:hAnsi="Aptos" w:eastAsia="Aptos" w:cs="Aptos"/>
          <w:b w:val="0"/>
          <w:bCs w:val="0"/>
          <w:noProof w:val="0"/>
          <w:sz w:val="24"/>
          <w:szCs w:val="24"/>
          <w:lang w:val="en-US"/>
        </w:rPr>
        <w:t xml:space="preserve">Another concern is losing local </w:t>
      </w:r>
      <w:r w:rsidRPr="44D70C77" w:rsidR="14829BDC">
        <w:rPr>
          <w:rFonts w:ascii="Aptos" w:hAnsi="Aptos" w:eastAsia="Aptos" w:cs="Aptos"/>
          <w:b w:val="0"/>
          <w:bCs w:val="0"/>
          <w:noProof w:val="0"/>
          <w:sz w:val="24"/>
          <w:szCs w:val="24"/>
          <w:lang w:val="en-US"/>
        </w:rPr>
        <w:t>expertise</w:t>
      </w:r>
      <w:r w:rsidRPr="44D70C77" w:rsidR="14829BDC">
        <w:rPr>
          <w:rFonts w:ascii="Aptos" w:hAnsi="Aptos" w:eastAsia="Aptos" w:cs="Aptos"/>
          <w:b w:val="0"/>
          <w:bCs w:val="0"/>
          <w:noProof w:val="0"/>
          <w:sz w:val="24"/>
          <w:szCs w:val="24"/>
          <w:lang w:val="en-US"/>
        </w:rPr>
        <w:t xml:space="preserve">. Each police force in Wales </w:t>
      </w:r>
      <w:r w:rsidRPr="44D70C77" w:rsidR="14829BDC">
        <w:rPr>
          <w:rFonts w:ascii="Aptos" w:hAnsi="Aptos" w:eastAsia="Aptos" w:cs="Aptos"/>
          <w:b w:val="0"/>
          <w:bCs w:val="0"/>
          <w:noProof w:val="0"/>
          <w:sz w:val="24"/>
          <w:szCs w:val="24"/>
          <w:lang w:val="en-US"/>
        </w:rPr>
        <w:t>has</w:t>
      </w:r>
      <w:r w:rsidRPr="44D70C77" w:rsidR="14829BDC">
        <w:rPr>
          <w:rFonts w:ascii="Aptos" w:hAnsi="Aptos" w:eastAsia="Aptos" w:cs="Aptos"/>
          <w:b w:val="0"/>
          <w:bCs w:val="0"/>
          <w:noProof w:val="0"/>
          <w:sz w:val="24"/>
          <w:szCs w:val="24"/>
          <w:lang w:val="en-US"/>
        </w:rPr>
        <w:t xml:space="preserve"> its own strengths. Dyfed-Powys Police focuses on rural crime, while South Wales Police handles city crime and big events (Reiner, 2020). </w:t>
      </w:r>
      <w:r w:rsidRPr="44D70C77" w:rsidR="14829BDC">
        <w:rPr>
          <w:rFonts w:ascii="Aptos" w:hAnsi="Aptos" w:eastAsia="Aptos" w:cs="Aptos"/>
          <w:b w:val="0"/>
          <w:bCs w:val="0"/>
          <w:noProof w:val="0"/>
          <w:sz w:val="24"/>
          <w:szCs w:val="24"/>
          <w:lang w:val="en-US"/>
        </w:rPr>
        <w:t xml:space="preserve">If everything was merged, officers might not </w:t>
      </w:r>
      <w:r w:rsidRPr="44D70C77" w:rsidR="1B2A2C5C">
        <w:rPr>
          <w:rFonts w:ascii="Aptos" w:hAnsi="Aptos" w:eastAsia="Aptos" w:cs="Aptos"/>
          <w:b w:val="0"/>
          <w:bCs w:val="0"/>
          <w:noProof w:val="0"/>
          <w:sz w:val="24"/>
          <w:szCs w:val="24"/>
          <w:lang w:val="en-US"/>
        </w:rPr>
        <w:t>specialize</w:t>
      </w:r>
      <w:r w:rsidRPr="44D70C77" w:rsidR="14829BDC">
        <w:rPr>
          <w:rFonts w:ascii="Aptos" w:hAnsi="Aptos" w:eastAsia="Aptos" w:cs="Aptos"/>
          <w:b w:val="0"/>
          <w:bCs w:val="0"/>
          <w:noProof w:val="0"/>
          <w:sz w:val="24"/>
          <w:szCs w:val="24"/>
          <w:lang w:val="en-US"/>
        </w:rPr>
        <w:t xml:space="preserve"> as much, leading to a more general approach that may not work well everywhere.</w:t>
      </w:r>
    </w:p>
    <w:p w:rsidR="14829BDC" w:rsidP="44D70C77" w:rsidRDefault="14829BDC" w14:paraId="15A1CB76" w14:textId="3A97659F">
      <w:pPr>
        <w:spacing w:before="240" w:beforeAutospacing="off" w:after="240" w:afterAutospacing="off" w:line="360" w:lineRule="auto"/>
        <w:rPr>
          <w:rFonts w:ascii="Aptos" w:hAnsi="Aptos" w:eastAsia="Aptos" w:cs="Aptos"/>
          <w:b w:val="0"/>
          <w:bCs w:val="0"/>
          <w:noProof w:val="0"/>
          <w:sz w:val="24"/>
          <w:szCs w:val="24"/>
          <w:lang w:val="en-US"/>
        </w:rPr>
      </w:pPr>
      <w:r w:rsidRPr="44D70C77" w:rsidR="14829BDC">
        <w:rPr>
          <w:rFonts w:ascii="Aptos" w:hAnsi="Aptos" w:eastAsia="Aptos" w:cs="Aptos"/>
          <w:b w:val="0"/>
          <w:bCs w:val="0"/>
          <w:noProof w:val="0"/>
          <w:sz w:val="24"/>
          <w:szCs w:val="24"/>
          <w:lang w:val="en-US"/>
        </w:rPr>
        <w:t xml:space="preserve">In summary, a single police force for Wales could save money and improve coordination, but it might also make policing feel less connected to local communities. Looking at what happened in Scotland, any changes would need careful planning to avoid losing local input. A </w:t>
      </w:r>
      <w:r w:rsidRPr="44D70C77" w:rsidR="14829BDC">
        <w:rPr>
          <w:rFonts w:ascii="Aptos" w:hAnsi="Aptos" w:eastAsia="Aptos" w:cs="Aptos"/>
          <w:b w:val="0"/>
          <w:bCs w:val="0"/>
          <w:noProof w:val="0"/>
          <w:sz w:val="24"/>
          <w:szCs w:val="24"/>
          <w:lang w:val="en-US"/>
        </w:rPr>
        <w:t>possible compromise</w:t>
      </w:r>
      <w:r w:rsidRPr="44D70C77" w:rsidR="14829BDC">
        <w:rPr>
          <w:rFonts w:ascii="Aptos" w:hAnsi="Aptos" w:eastAsia="Aptos" w:cs="Aptos"/>
          <w:b w:val="0"/>
          <w:bCs w:val="0"/>
          <w:noProof w:val="0"/>
          <w:sz w:val="24"/>
          <w:szCs w:val="24"/>
          <w:lang w:val="en-US"/>
        </w:rPr>
        <w:t xml:space="preserve"> could be keeping regional police units while </w:t>
      </w:r>
      <w:r w:rsidRPr="44D70C77" w:rsidR="278EA892">
        <w:rPr>
          <w:rFonts w:ascii="Aptos" w:hAnsi="Aptos" w:eastAsia="Aptos" w:cs="Aptos"/>
          <w:b w:val="0"/>
          <w:bCs w:val="0"/>
          <w:noProof w:val="0"/>
          <w:sz w:val="24"/>
          <w:szCs w:val="24"/>
          <w:lang w:val="en-US"/>
        </w:rPr>
        <w:t>centralizing</w:t>
      </w:r>
      <w:r w:rsidRPr="44D70C77" w:rsidR="14829BDC">
        <w:rPr>
          <w:rFonts w:ascii="Aptos" w:hAnsi="Aptos" w:eastAsia="Aptos" w:cs="Aptos"/>
          <w:b w:val="0"/>
          <w:bCs w:val="0"/>
          <w:noProof w:val="0"/>
          <w:sz w:val="24"/>
          <w:szCs w:val="24"/>
          <w:lang w:val="en-US"/>
        </w:rPr>
        <w:t xml:space="preserve"> certain services like major investigations. More research is needed to find the best approach for Wales.</w:t>
      </w:r>
    </w:p>
    <w:p w:rsidR="14829BDC" w:rsidP="44D70C77" w:rsidRDefault="14829BDC" w14:paraId="3D36B878" w14:textId="6EC49A6B">
      <w:pPr>
        <w:spacing w:before="240" w:beforeAutospacing="off" w:after="240" w:afterAutospacing="off" w:line="360" w:lineRule="auto"/>
        <w:rPr>
          <w:rFonts w:ascii="Aptos" w:hAnsi="Aptos" w:eastAsia="Aptos" w:cs="Aptos"/>
          <w:b w:val="0"/>
          <w:bCs w:val="0"/>
          <w:noProof w:val="0"/>
          <w:sz w:val="36"/>
          <w:szCs w:val="36"/>
          <w:lang w:val="en-US"/>
        </w:rPr>
      </w:pPr>
      <w:r w:rsidRPr="44D70C77" w:rsidR="14829BDC">
        <w:rPr>
          <w:rFonts w:ascii="Aptos" w:hAnsi="Aptos" w:eastAsia="Aptos" w:cs="Aptos"/>
          <w:b w:val="0"/>
          <w:bCs w:val="0"/>
          <w:noProof w:val="0"/>
          <w:sz w:val="36"/>
          <w:szCs w:val="36"/>
          <w:lang w:val="en-US"/>
        </w:rPr>
        <w:t>References</w:t>
      </w:r>
    </w:p>
    <w:p w:rsidR="14829BDC" w:rsidP="58120FA6" w:rsidRDefault="14829BDC" w14:paraId="16F67538" w14:textId="4F0975B0">
      <w:pPr>
        <w:pStyle w:val="ListParagraph"/>
        <w:spacing w:before="240" w:beforeAutospacing="off" w:after="240" w:afterAutospacing="off"/>
        <w:ind w:left="720"/>
        <w:rPr>
          <w:rFonts w:ascii="Aptos" w:hAnsi="Aptos" w:eastAsia="Aptos" w:cs="Aptos"/>
          <w:b w:val="0"/>
          <w:bCs w:val="0"/>
          <w:noProof w:val="0"/>
          <w:sz w:val="24"/>
          <w:szCs w:val="24"/>
          <w:lang w:val="en-US"/>
        </w:rPr>
      </w:pPr>
      <w:r w:rsidRPr="58120FA6" w:rsidR="14829BDC">
        <w:rPr>
          <w:rFonts w:ascii="Aptos" w:hAnsi="Aptos" w:eastAsia="Aptos" w:cs="Aptos"/>
          <w:b w:val="0"/>
          <w:bCs w:val="0"/>
          <w:noProof w:val="0"/>
          <w:sz w:val="24"/>
          <w:szCs w:val="24"/>
          <w:lang w:val="en-US"/>
        </w:rPr>
        <w:t xml:space="preserve">Bowling, B., &amp; </w:t>
      </w:r>
      <w:r w:rsidRPr="58120FA6" w:rsidR="14829BDC">
        <w:rPr>
          <w:rFonts w:ascii="Aptos" w:hAnsi="Aptos" w:eastAsia="Aptos" w:cs="Aptos"/>
          <w:b w:val="0"/>
          <w:bCs w:val="0"/>
          <w:noProof w:val="0"/>
          <w:sz w:val="24"/>
          <w:szCs w:val="24"/>
          <w:lang w:val="en-US"/>
        </w:rPr>
        <w:t>Sheptycki</w:t>
      </w:r>
      <w:r w:rsidRPr="58120FA6" w:rsidR="14829BDC">
        <w:rPr>
          <w:rFonts w:ascii="Aptos" w:hAnsi="Aptos" w:eastAsia="Aptos" w:cs="Aptos"/>
          <w:b w:val="0"/>
          <w:bCs w:val="0"/>
          <w:noProof w:val="0"/>
          <w:sz w:val="24"/>
          <w:szCs w:val="24"/>
          <w:lang w:val="en-US"/>
        </w:rPr>
        <w:t xml:space="preserve">, J. (2012). </w:t>
      </w:r>
      <w:r w:rsidRPr="58120FA6" w:rsidR="14829BDC">
        <w:rPr>
          <w:rFonts w:ascii="Aptos" w:hAnsi="Aptos" w:eastAsia="Aptos" w:cs="Aptos"/>
          <w:b w:val="0"/>
          <w:bCs w:val="0"/>
          <w:i w:val="1"/>
          <w:iCs w:val="1"/>
          <w:noProof w:val="0"/>
          <w:sz w:val="24"/>
          <w:szCs w:val="24"/>
          <w:lang w:val="en-US"/>
        </w:rPr>
        <w:t>Global policing</w:t>
      </w:r>
      <w:r w:rsidRPr="58120FA6" w:rsidR="14829BDC">
        <w:rPr>
          <w:rFonts w:ascii="Aptos" w:hAnsi="Aptos" w:eastAsia="Aptos" w:cs="Aptos"/>
          <w:b w:val="0"/>
          <w:bCs w:val="0"/>
          <w:noProof w:val="0"/>
          <w:sz w:val="24"/>
          <w:szCs w:val="24"/>
          <w:lang w:val="en-US"/>
        </w:rPr>
        <w:t>. SAGE.</w:t>
      </w:r>
      <w:r w:rsidRPr="58120FA6" w:rsidR="0218A118">
        <w:rPr>
          <w:rFonts w:ascii="Aptos" w:hAnsi="Aptos" w:eastAsia="Aptos" w:cs="Aptos"/>
          <w:b w:val="0"/>
          <w:bCs w:val="0"/>
          <w:noProof w:val="0"/>
          <w:sz w:val="24"/>
          <w:szCs w:val="24"/>
          <w:lang w:val="en-US"/>
        </w:rPr>
        <w:t xml:space="preserve"> </w:t>
      </w:r>
      <w:r w:rsidRPr="58120FA6" w:rsidR="0218A118">
        <w:rPr>
          <w:rFonts w:ascii="Aptos" w:hAnsi="Aptos" w:eastAsia="Aptos" w:cs="Aptos"/>
          <w:b w:val="0"/>
          <w:bCs w:val="0"/>
          <w:noProof w:val="0"/>
          <w:sz w:val="24"/>
          <w:szCs w:val="24"/>
          <w:lang w:val="en-US"/>
        </w:rPr>
        <w:t>Avalible</w:t>
      </w:r>
      <w:r w:rsidRPr="58120FA6" w:rsidR="0218A118">
        <w:rPr>
          <w:rFonts w:ascii="Aptos" w:hAnsi="Aptos" w:eastAsia="Aptos" w:cs="Aptos"/>
          <w:b w:val="0"/>
          <w:bCs w:val="0"/>
          <w:noProof w:val="0"/>
          <w:sz w:val="24"/>
          <w:szCs w:val="24"/>
          <w:lang w:val="en-US"/>
        </w:rPr>
        <w:t xml:space="preserve"> at </w:t>
      </w:r>
      <w:hyperlink r:id="Rf284af60a3b74d6a">
        <w:r w:rsidRPr="58120FA6" w:rsidR="0218A118">
          <w:rPr>
            <w:rStyle w:val="Hyperlink"/>
            <w:rFonts w:ascii="Aptos" w:hAnsi="Aptos" w:eastAsia="Aptos" w:cs="Aptos"/>
            <w:b w:val="0"/>
            <w:bCs w:val="0"/>
            <w:noProof w:val="0"/>
            <w:sz w:val="24"/>
            <w:szCs w:val="24"/>
            <w:lang w:val="en-US"/>
          </w:rPr>
          <w:t>https://sk.sagepub.com/Error?errorId=9bd733e9-7dcf-4391-9e09-c178f4efcc66</w:t>
        </w:r>
      </w:hyperlink>
      <w:r w:rsidRPr="58120FA6" w:rsidR="0218A118">
        <w:rPr>
          <w:rFonts w:ascii="Aptos" w:hAnsi="Aptos" w:eastAsia="Aptos" w:cs="Aptos"/>
          <w:b w:val="0"/>
          <w:bCs w:val="0"/>
          <w:noProof w:val="0"/>
          <w:sz w:val="24"/>
          <w:szCs w:val="24"/>
          <w:lang w:val="en-US"/>
        </w:rPr>
        <w:t xml:space="preserve"> </w:t>
      </w:r>
    </w:p>
    <w:p w:rsidR="58120FA6" w:rsidP="58120FA6" w:rsidRDefault="58120FA6" w14:paraId="1F93E877" w14:textId="63CF12A7">
      <w:pPr>
        <w:pStyle w:val="ListParagraph"/>
        <w:spacing w:before="240" w:beforeAutospacing="off" w:after="240" w:afterAutospacing="off"/>
        <w:ind w:left="720"/>
        <w:rPr>
          <w:rFonts w:ascii="Aptos" w:hAnsi="Aptos" w:eastAsia="Aptos" w:cs="Aptos"/>
          <w:b w:val="0"/>
          <w:bCs w:val="0"/>
          <w:noProof w:val="0"/>
          <w:sz w:val="24"/>
          <w:szCs w:val="24"/>
          <w:lang w:val="en-US"/>
        </w:rPr>
      </w:pPr>
    </w:p>
    <w:p w:rsidR="14829BDC" w:rsidP="58120FA6" w:rsidRDefault="14829BDC" w14:paraId="14A40DDE" w14:textId="0E3DE953">
      <w:pPr>
        <w:pStyle w:val="ListParagraph"/>
        <w:spacing w:before="240" w:beforeAutospacing="off" w:after="240" w:afterAutospacing="off"/>
        <w:ind w:left="720"/>
        <w:rPr>
          <w:rFonts w:ascii="Aptos" w:hAnsi="Aptos" w:eastAsia="Aptos" w:cs="Aptos"/>
          <w:b w:val="0"/>
          <w:bCs w:val="0"/>
          <w:noProof w:val="0"/>
          <w:sz w:val="24"/>
          <w:szCs w:val="24"/>
          <w:lang w:val="en-US"/>
        </w:rPr>
      </w:pPr>
      <w:r w:rsidRPr="58120FA6" w:rsidR="14829BDC">
        <w:rPr>
          <w:rFonts w:ascii="Aptos" w:hAnsi="Aptos" w:eastAsia="Aptos" w:cs="Aptos"/>
          <w:b w:val="0"/>
          <w:bCs w:val="0"/>
          <w:noProof w:val="0"/>
          <w:sz w:val="24"/>
          <w:szCs w:val="24"/>
          <w:lang w:val="en-US"/>
        </w:rPr>
        <w:t xml:space="preserve">Donnelly, D. (2019). </w:t>
      </w:r>
      <w:r w:rsidRPr="58120FA6" w:rsidR="14829BDC">
        <w:rPr>
          <w:rFonts w:ascii="Aptos" w:hAnsi="Aptos" w:eastAsia="Aptos" w:cs="Aptos"/>
          <w:b w:val="0"/>
          <w:bCs w:val="0"/>
          <w:i w:val="1"/>
          <w:iCs w:val="1"/>
          <w:noProof w:val="0"/>
          <w:sz w:val="24"/>
          <w:szCs w:val="24"/>
          <w:lang w:val="en-US"/>
        </w:rPr>
        <w:t>Policing Scotland (2nd ed.)</w:t>
      </w:r>
      <w:r w:rsidRPr="58120FA6" w:rsidR="14829BDC">
        <w:rPr>
          <w:rFonts w:ascii="Aptos" w:hAnsi="Aptos" w:eastAsia="Aptos" w:cs="Aptos"/>
          <w:b w:val="0"/>
          <w:bCs w:val="0"/>
          <w:noProof w:val="0"/>
          <w:sz w:val="24"/>
          <w:szCs w:val="24"/>
          <w:lang w:val="en-US"/>
        </w:rPr>
        <w:t>. Routledge.</w:t>
      </w:r>
      <w:r w:rsidRPr="58120FA6" w:rsidR="003390AC">
        <w:rPr>
          <w:rFonts w:ascii="Aptos" w:hAnsi="Aptos" w:eastAsia="Aptos" w:cs="Aptos"/>
          <w:b w:val="0"/>
          <w:bCs w:val="0"/>
          <w:noProof w:val="0"/>
          <w:sz w:val="24"/>
          <w:szCs w:val="24"/>
          <w:lang w:val="en-US"/>
        </w:rPr>
        <w:t xml:space="preserve"> </w:t>
      </w:r>
      <w:r w:rsidRPr="58120FA6" w:rsidR="003390AC">
        <w:rPr>
          <w:rFonts w:ascii="Aptos" w:hAnsi="Aptos" w:eastAsia="Aptos" w:cs="Aptos"/>
          <w:b w:val="0"/>
          <w:bCs w:val="0"/>
          <w:noProof w:val="0"/>
          <w:sz w:val="24"/>
          <w:szCs w:val="24"/>
          <w:lang w:val="en-US"/>
        </w:rPr>
        <w:t>Avalible</w:t>
      </w:r>
      <w:r w:rsidRPr="58120FA6" w:rsidR="003390AC">
        <w:rPr>
          <w:rFonts w:ascii="Aptos" w:hAnsi="Aptos" w:eastAsia="Aptos" w:cs="Aptos"/>
          <w:b w:val="0"/>
          <w:bCs w:val="0"/>
          <w:noProof w:val="0"/>
          <w:sz w:val="24"/>
          <w:szCs w:val="24"/>
          <w:lang w:val="en-US"/>
        </w:rPr>
        <w:t xml:space="preserve"> at </w:t>
      </w:r>
      <w:hyperlink r:id="R3a737e8639ec45b5">
        <w:r w:rsidRPr="58120FA6" w:rsidR="003390AC">
          <w:rPr>
            <w:rStyle w:val="Hyperlink"/>
            <w:rFonts w:ascii="Aptos" w:hAnsi="Aptos" w:eastAsia="Aptos" w:cs="Aptos"/>
            <w:b w:val="0"/>
            <w:bCs w:val="0"/>
            <w:noProof w:val="0"/>
            <w:sz w:val="24"/>
            <w:szCs w:val="24"/>
            <w:lang w:val="en-US"/>
          </w:rPr>
          <w:t>https://www.routledge.com/Policing-Scotland/Donnelly-Scott/p/book/9781843929383?srsltid=AfmBOopPU1krgFqWFrlhHcG45FO8aoa0Qierl7zapVWZM6R5m9R-XJKk</w:t>
        </w:r>
      </w:hyperlink>
    </w:p>
    <w:p w:rsidR="58120FA6" w:rsidP="58120FA6" w:rsidRDefault="58120FA6" w14:paraId="00AAFAD0" w14:textId="0A65025C">
      <w:pPr>
        <w:pStyle w:val="ListParagraph"/>
        <w:spacing w:before="240" w:beforeAutospacing="off" w:after="240" w:afterAutospacing="off"/>
        <w:ind w:left="720"/>
        <w:rPr>
          <w:rFonts w:ascii="Aptos" w:hAnsi="Aptos" w:eastAsia="Aptos" w:cs="Aptos"/>
          <w:b w:val="0"/>
          <w:bCs w:val="0"/>
          <w:noProof w:val="0"/>
          <w:sz w:val="24"/>
          <w:szCs w:val="24"/>
          <w:lang w:val="en-US"/>
        </w:rPr>
      </w:pPr>
    </w:p>
    <w:p w:rsidR="58120FA6" w:rsidP="58120FA6" w:rsidRDefault="58120FA6" w14:paraId="3751ABAD" w14:textId="438920AA">
      <w:pPr>
        <w:pStyle w:val="ListParagraph"/>
        <w:spacing w:before="240" w:beforeAutospacing="off" w:after="240" w:afterAutospacing="off"/>
        <w:ind w:left="720"/>
        <w:rPr>
          <w:rFonts w:ascii="Aptos" w:hAnsi="Aptos" w:eastAsia="Aptos" w:cs="Aptos"/>
          <w:b w:val="0"/>
          <w:bCs w:val="0"/>
          <w:noProof w:val="0"/>
          <w:sz w:val="24"/>
          <w:szCs w:val="24"/>
          <w:lang w:val="en-US"/>
        </w:rPr>
      </w:pPr>
    </w:p>
    <w:p w:rsidR="14829BDC" w:rsidP="58120FA6" w:rsidRDefault="14829BDC" w14:paraId="162DE8C3" w14:textId="792AE9D7">
      <w:pPr>
        <w:pStyle w:val="ListParagraph"/>
        <w:spacing w:before="240" w:beforeAutospacing="off" w:after="240" w:afterAutospacing="off"/>
        <w:ind w:left="720"/>
        <w:rPr>
          <w:rFonts w:ascii="Aptos" w:hAnsi="Aptos" w:eastAsia="Aptos" w:cs="Aptos"/>
          <w:b w:val="0"/>
          <w:bCs w:val="0"/>
          <w:noProof w:val="0"/>
          <w:sz w:val="24"/>
          <w:szCs w:val="24"/>
          <w:lang w:val="en-US"/>
        </w:rPr>
      </w:pPr>
      <w:r w:rsidRPr="58120FA6" w:rsidR="14829BDC">
        <w:rPr>
          <w:rFonts w:ascii="Aptos" w:hAnsi="Aptos" w:eastAsia="Aptos" w:cs="Aptos"/>
          <w:b w:val="0"/>
          <w:bCs w:val="0"/>
          <w:noProof w:val="0"/>
          <w:sz w:val="24"/>
          <w:szCs w:val="24"/>
          <w:lang w:val="en-US"/>
        </w:rPr>
        <w:t xml:space="preserve">Fyfe, N. R., &amp; Henry, A. (2019). </w:t>
      </w:r>
      <w:r w:rsidRPr="58120FA6" w:rsidR="14829BDC">
        <w:rPr>
          <w:rFonts w:ascii="Aptos" w:hAnsi="Aptos" w:eastAsia="Aptos" w:cs="Aptos"/>
          <w:b w:val="0"/>
          <w:bCs w:val="0"/>
          <w:i w:val="1"/>
          <w:iCs w:val="1"/>
          <w:noProof w:val="0"/>
          <w:sz w:val="24"/>
          <w:szCs w:val="24"/>
          <w:lang w:val="en-US"/>
        </w:rPr>
        <w:t>Centralising</w:t>
      </w:r>
      <w:r w:rsidRPr="58120FA6" w:rsidR="14829BDC">
        <w:rPr>
          <w:rFonts w:ascii="Aptos" w:hAnsi="Aptos" w:eastAsia="Aptos" w:cs="Aptos"/>
          <w:b w:val="0"/>
          <w:bCs w:val="0"/>
          <w:i w:val="1"/>
          <w:iCs w:val="1"/>
          <w:noProof w:val="0"/>
          <w:sz w:val="24"/>
          <w:szCs w:val="24"/>
          <w:lang w:val="en-US"/>
        </w:rPr>
        <w:t xml:space="preserve"> Scottish policing: Structural change and local impacts</w:t>
      </w:r>
      <w:r w:rsidRPr="58120FA6" w:rsidR="14829BDC">
        <w:rPr>
          <w:rFonts w:ascii="Aptos" w:hAnsi="Aptos" w:eastAsia="Aptos" w:cs="Aptos"/>
          <w:b w:val="0"/>
          <w:bCs w:val="0"/>
          <w:noProof w:val="0"/>
          <w:sz w:val="24"/>
          <w:szCs w:val="24"/>
          <w:lang w:val="en-US"/>
        </w:rPr>
        <w:t>. Policing and Society, 29(3), 264-279.</w:t>
      </w:r>
    </w:p>
    <w:p w:rsidR="58120FA6" w:rsidP="58120FA6" w:rsidRDefault="58120FA6" w14:paraId="01744F82" w14:textId="3AA6A5DB">
      <w:pPr>
        <w:pStyle w:val="ListParagraph"/>
        <w:spacing w:before="240" w:beforeAutospacing="off" w:after="240" w:afterAutospacing="off"/>
        <w:ind w:left="720"/>
        <w:rPr>
          <w:rFonts w:ascii="Aptos" w:hAnsi="Aptos" w:eastAsia="Aptos" w:cs="Aptos"/>
          <w:b w:val="0"/>
          <w:bCs w:val="0"/>
          <w:noProof w:val="0"/>
          <w:sz w:val="24"/>
          <w:szCs w:val="24"/>
          <w:lang w:val="en-US"/>
        </w:rPr>
      </w:pPr>
    </w:p>
    <w:p w:rsidR="14829BDC" w:rsidP="58120FA6" w:rsidRDefault="14829BDC" w14:paraId="43004910" w14:textId="756114AE">
      <w:pPr>
        <w:pStyle w:val="ListParagraph"/>
        <w:spacing w:before="240" w:beforeAutospacing="off" w:after="240" w:afterAutospacing="off"/>
        <w:ind w:left="720"/>
        <w:rPr>
          <w:rFonts w:ascii="Aptos" w:hAnsi="Aptos" w:eastAsia="Aptos" w:cs="Aptos"/>
          <w:b w:val="0"/>
          <w:bCs w:val="0"/>
          <w:noProof w:val="0"/>
          <w:sz w:val="24"/>
          <w:szCs w:val="24"/>
          <w:lang w:val="en-US"/>
        </w:rPr>
      </w:pPr>
      <w:r w:rsidRPr="58120FA6" w:rsidR="14829BDC">
        <w:rPr>
          <w:rFonts w:ascii="Aptos" w:hAnsi="Aptos" w:eastAsia="Aptos" w:cs="Aptos"/>
          <w:b w:val="0"/>
          <w:bCs w:val="0"/>
          <w:noProof w:val="0"/>
          <w:sz w:val="24"/>
          <w:szCs w:val="24"/>
          <w:lang w:val="en-US"/>
        </w:rPr>
        <w:t xml:space="preserve">Jones, R. W., &amp; Wyn Jones, R. (2015). </w:t>
      </w:r>
      <w:r w:rsidRPr="58120FA6" w:rsidR="14829BDC">
        <w:rPr>
          <w:rFonts w:ascii="Aptos" w:hAnsi="Aptos" w:eastAsia="Aptos" w:cs="Aptos"/>
          <w:b w:val="0"/>
          <w:bCs w:val="0"/>
          <w:i w:val="1"/>
          <w:iCs w:val="1"/>
          <w:noProof w:val="0"/>
          <w:sz w:val="24"/>
          <w:szCs w:val="24"/>
          <w:lang w:val="en-US"/>
        </w:rPr>
        <w:t>Policing devolution: The case of Wales</w:t>
      </w:r>
      <w:r w:rsidRPr="58120FA6" w:rsidR="14829BDC">
        <w:rPr>
          <w:rFonts w:ascii="Aptos" w:hAnsi="Aptos" w:eastAsia="Aptos" w:cs="Aptos"/>
          <w:b w:val="0"/>
          <w:bCs w:val="0"/>
          <w:noProof w:val="0"/>
          <w:sz w:val="24"/>
          <w:szCs w:val="24"/>
          <w:lang w:val="en-US"/>
        </w:rPr>
        <w:t>. Contemporary Wales, 28(1), 50-69.</w:t>
      </w:r>
    </w:p>
    <w:p w:rsidR="58120FA6" w:rsidP="58120FA6" w:rsidRDefault="58120FA6" w14:paraId="605059D3" w14:textId="29D8EB95">
      <w:pPr>
        <w:pStyle w:val="ListParagraph"/>
        <w:spacing w:before="240" w:beforeAutospacing="off" w:after="240" w:afterAutospacing="off"/>
        <w:ind w:left="720"/>
        <w:rPr>
          <w:rFonts w:ascii="Aptos" w:hAnsi="Aptos" w:eastAsia="Aptos" w:cs="Aptos"/>
          <w:b w:val="0"/>
          <w:bCs w:val="0"/>
          <w:noProof w:val="0"/>
          <w:sz w:val="24"/>
          <w:szCs w:val="24"/>
          <w:lang w:val="en-US"/>
        </w:rPr>
      </w:pPr>
    </w:p>
    <w:p w:rsidR="14829BDC" w:rsidP="58120FA6" w:rsidRDefault="14829BDC" w14:paraId="51823ACE" w14:textId="56944F7C">
      <w:pPr>
        <w:pStyle w:val="ListParagraph"/>
        <w:spacing w:before="240" w:beforeAutospacing="off" w:after="240" w:afterAutospacing="off"/>
        <w:ind w:left="720"/>
        <w:rPr>
          <w:rFonts w:ascii="Aptos" w:hAnsi="Aptos" w:eastAsia="Aptos" w:cs="Aptos"/>
          <w:b w:val="0"/>
          <w:bCs w:val="0"/>
          <w:noProof w:val="0"/>
          <w:sz w:val="24"/>
          <w:szCs w:val="24"/>
          <w:lang w:val="en-US"/>
        </w:rPr>
      </w:pPr>
      <w:r w:rsidRPr="58120FA6" w:rsidR="14829BDC">
        <w:rPr>
          <w:rFonts w:ascii="Aptos" w:hAnsi="Aptos" w:eastAsia="Aptos" w:cs="Aptos"/>
          <w:b w:val="0"/>
          <w:bCs w:val="0"/>
          <w:noProof w:val="0"/>
          <w:sz w:val="24"/>
          <w:szCs w:val="24"/>
          <w:lang w:val="en-US"/>
        </w:rPr>
        <w:t xml:space="preserve">Loveday, B. (2018). </w:t>
      </w:r>
      <w:r w:rsidRPr="58120FA6" w:rsidR="14829BDC">
        <w:rPr>
          <w:rFonts w:ascii="Aptos" w:hAnsi="Aptos" w:eastAsia="Aptos" w:cs="Aptos"/>
          <w:b w:val="0"/>
          <w:bCs w:val="0"/>
          <w:i w:val="1"/>
          <w:iCs w:val="1"/>
          <w:noProof w:val="0"/>
          <w:sz w:val="24"/>
          <w:szCs w:val="24"/>
          <w:lang w:val="en-US"/>
        </w:rPr>
        <w:t>The impact of police force mergers: Lessons from the UK experience</w:t>
      </w:r>
      <w:r w:rsidRPr="58120FA6" w:rsidR="14829BDC">
        <w:rPr>
          <w:rFonts w:ascii="Aptos" w:hAnsi="Aptos" w:eastAsia="Aptos" w:cs="Aptos"/>
          <w:b w:val="0"/>
          <w:bCs w:val="0"/>
          <w:noProof w:val="0"/>
          <w:sz w:val="24"/>
          <w:szCs w:val="24"/>
          <w:lang w:val="en-US"/>
        </w:rPr>
        <w:t>. Policing: An International Journal, 41(2), 243-257.</w:t>
      </w:r>
    </w:p>
    <w:p w:rsidR="58120FA6" w:rsidP="58120FA6" w:rsidRDefault="58120FA6" w14:paraId="7907C95B" w14:textId="19D98979">
      <w:pPr>
        <w:pStyle w:val="ListParagraph"/>
        <w:spacing w:before="240" w:beforeAutospacing="off" w:after="240" w:afterAutospacing="off"/>
        <w:ind w:left="720"/>
        <w:rPr>
          <w:rFonts w:ascii="Aptos" w:hAnsi="Aptos" w:eastAsia="Aptos" w:cs="Aptos"/>
          <w:b w:val="0"/>
          <w:bCs w:val="0"/>
          <w:noProof w:val="0"/>
          <w:sz w:val="24"/>
          <w:szCs w:val="24"/>
          <w:lang w:val="en-US"/>
        </w:rPr>
      </w:pPr>
    </w:p>
    <w:p w:rsidR="14829BDC" w:rsidP="58120FA6" w:rsidRDefault="14829BDC" w14:paraId="782C0235" w14:textId="32E4C6A1">
      <w:pPr>
        <w:pStyle w:val="ListParagraph"/>
        <w:spacing w:before="240" w:beforeAutospacing="off" w:after="240" w:afterAutospacing="off"/>
        <w:ind w:left="720"/>
        <w:rPr>
          <w:rFonts w:ascii="Aptos" w:hAnsi="Aptos" w:eastAsia="Aptos" w:cs="Aptos"/>
          <w:b w:val="0"/>
          <w:bCs w:val="0"/>
          <w:noProof w:val="0"/>
          <w:sz w:val="24"/>
          <w:szCs w:val="24"/>
          <w:lang w:val="en-US"/>
        </w:rPr>
      </w:pPr>
      <w:r w:rsidRPr="58120FA6" w:rsidR="14829BDC">
        <w:rPr>
          <w:rFonts w:ascii="Aptos" w:hAnsi="Aptos" w:eastAsia="Aptos" w:cs="Aptos"/>
          <w:b w:val="0"/>
          <w:bCs w:val="0"/>
          <w:noProof w:val="0"/>
          <w:sz w:val="24"/>
          <w:szCs w:val="24"/>
          <w:lang w:val="en-US"/>
        </w:rPr>
        <w:t xml:space="preserve">Reiner, R. (2020). </w:t>
      </w:r>
      <w:r w:rsidRPr="58120FA6" w:rsidR="14829BDC">
        <w:rPr>
          <w:rFonts w:ascii="Aptos" w:hAnsi="Aptos" w:eastAsia="Aptos" w:cs="Aptos"/>
          <w:b w:val="0"/>
          <w:bCs w:val="0"/>
          <w:i w:val="1"/>
          <w:iCs w:val="1"/>
          <w:noProof w:val="0"/>
          <w:sz w:val="24"/>
          <w:szCs w:val="24"/>
          <w:lang w:val="en-US"/>
        </w:rPr>
        <w:t>The politics of the police (5th ed.)</w:t>
      </w:r>
      <w:r w:rsidRPr="58120FA6" w:rsidR="14829BDC">
        <w:rPr>
          <w:rFonts w:ascii="Aptos" w:hAnsi="Aptos" w:eastAsia="Aptos" w:cs="Aptos"/>
          <w:b w:val="0"/>
          <w:bCs w:val="0"/>
          <w:noProof w:val="0"/>
          <w:sz w:val="24"/>
          <w:szCs w:val="24"/>
          <w:lang w:val="en-US"/>
        </w:rPr>
        <w:t>. Oxford University Press.</w:t>
      </w:r>
      <w:r w:rsidRPr="58120FA6" w:rsidR="1D173232">
        <w:rPr>
          <w:rFonts w:ascii="Aptos" w:hAnsi="Aptos" w:eastAsia="Aptos" w:cs="Aptos"/>
          <w:b w:val="0"/>
          <w:bCs w:val="0"/>
          <w:noProof w:val="0"/>
          <w:sz w:val="24"/>
          <w:szCs w:val="24"/>
          <w:lang w:val="en-US"/>
        </w:rPr>
        <w:t xml:space="preserve"> </w:t>
      </w:r>
      <w:r w:rsidRPr="58120FA6" w:rsidR="1D173232">
        <w:rPr>
          <w:rFonts w:ascii="Aptos" w:hAnsi="Aptos" w:eastAsia="Aptos" w:cs="Aptos"/>
          <w:b w:val="0"/>
          <w:bCs w:val="0"/>
          <w:noProof w:val="0"/>
          <w:sz w:val="24"/>
          <w:szCs w:val="24"/>
          <w:lang w:val="en-US"/>
        </w:rPr>
        <w:t>Avalible</w:t>
      </w:r>
      <w:r w:rsidRPr="58120FA6" w:rsidR="1D173232">
        <w:rPr>
          <w:rFonts w:ascii="Aptos" w:hAnsi="Aptos" w:eastAsia="Aptos" w:cs="Aptos"/>
          <w:b w:val="0"/>
          <w:bCs w:val="0"/>
          <w:noProof w:val="0"/>
          <w:sz w:val="24"/>
          <w:szCs w:val="24"/>
          <w:lang w:val="en-US"/>
        </w:rPr>
        <w:t xml:space="preserve"> at  </w:t>
      </w:r>
      <w:hyperlink r:id="R65a1fa5384c64902">
        <w:r w:rsidRPr="58120FA6" w:rsidR="1D173232">
          <w:rPr>
            <w:rStyle w:val="Hyperlink"/>
            <w:rFonts w:ascii="Aptos" w:hAnsi="Aptos" w:eastAsia="Aptos" w:cs="Aptos"/>
            <w:b w:val="0"/>
            <w:bCs w:val="0"/>
            <w:noProof w:val="0"/>
            <w:sz w:val="24"/>
            <w:szCs w:val="24"/>
            <w:lang w:val="en-US"/>
          </w:rPr>
          <w:t>https://global.oup.com/ukhe/product/the-politics-of-the-police-9780198769255?cc=gb&amp;lang=en</w:t>
        </w:r>
      </w:hyperlink>
      <w:r w:rsidRPr="58120FA6" w:rsidR="1D173232">
        <w:rPr>
          <w:rFonts w:ascii="Aptos" w:hAnsi="Aptos" w:eastAsia="Aptos" w:cs="Aptos"/>
          <w:b w:val="0"/>
          <w:bCs w:val="0"/>
          <w:noProof w:val="0"/>
          <w:sz w:val="24"/>
          <w:szCs w:val="24"/>
          <w:lang w:val="en-US"/>
        </w:rPr>
        <w:t xml:space="preserve">&amp; </w:t>
      </w:r>
    </w:p>
    <w:p w:rsidR="58120FA6" w:rsidP="58120FA6" w:rsidRDefault="58120FA6" w14:paraId="424E092E" w14:textId="6D683B4F">
      <w:pPr>
        <w:rPr>
          <w:b w:val="0"/>
          <w:bCs w:val="0"/>
          <w:sz w:val="24"/>
          <w:szCs w:val="24"/>
          <w:highlight w:val="yellow"/>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6f18be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cdb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fa68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B98AFC"/>
    <w:rsid w:val="001451FD"/>
    <w:rsid w:val="003390AC"/>
    <w:rsid w:val="00853E75"/>
    <w:rsid w:val="00B0D98F"/>
    <w:rsid w:val="01253E52"/>
    <w:rsid w:val="0192F5DA"/>
    <w:rsid w:val="0218A118"/>
    <w:rsid w:val="027B8BB7"/>
    <w:rsid w:val="02813559"/>
    <w:rsid w:val="035DF662"/>
    <w:rsid w:val="03708002"/>
    <w:rsid w:val="037E0616"/>
    <w:rsid w:val="039086E8"/>
    <w:rsid w:val="03FE7C8A"/>
    <w:rsid w:val="04287E78"/>
    <w:rsid w:val="0501F0F4"/>
    <w:rsid w:val="06186BDA"/>
    <w:rsid w:val="0632430F"/>
    <w:rsid w:val="06564C0E"/>
    <w:rsid w:val="066036D6"/>
    <w:rsid w:val="068D442B"/>
    <w:rsid w:val="077F944E"/>
    <w:rsid w:val="07DB4F85"/>
    <w:rsid w:val="07E64697"/>
    <w:rsid w:val="085E069D"/>
    <w:rsid w:val="08775EC3"/>
    <w:rsid w:val="08F7E62F"/>
    <w:rsid w:val="0AA4A2D1"/>
    <w:rsid w:val="0AE077BD"/>
    <w:rsid w:val="0AF34319"/>
    <w:rsid w:val="0B3CA2AB"/>
    <w:rsid w:val="0B766AD4"/>
    <w:rsid w:val="0B7D3FFB"/>
    <w:rsid w:val="0BA7972D"/>
    <w:rsid w:val="0C281A1D"/>
    <w:rsid w:val="0C5513C5"/>
    <w:rsid w:val="0C9908CE"/>
    <w:rsid w:val="0CD1F4C0"/>
    <w:rsid w:val="0CD1FDBC"/>
    <w:rsid w:val="0D398160"/>
    <w:rsid w:val="0DD27A0E"/>
    <w:rsid w:val="0E492699"/>
    <w:rsid w:val="0E6312BF"/>
    <w:rsid w:val="0E6ADB31"/>
    <w:rsid w:val="0E7E1079"/>
    <w:rsid w:val="0EA73F5F"/>
    <w:rsid w:val="0EB9EE96"/>
    <w:rsid w:val="0EDC8205"/>
    <w:rsid w:val="0F1C8245"/>
    <w:rsid w:val="0F81CEA8"/>
    <w:rsid w:val="1065788E"/>
    <w:rsid w:val="1079688F"/>
    <w:rsid w:val="108AF75E"/>
    <w:rsid w:val="10C22438"/>
    <w:rsid w:val="11418569"/>
    <w:rsid w:val="114FF1F0"/>
    <w:rsid w:val="116407CC"/>
    <w:rsid w:val="11D950F7"/>
    <w:rsid w:val="12749D2B"/>
    <w:rsid w:val="1280758E"/>
    <w:rsid w:val="12AB5FE9"/>
    <w:rsid w:val="130F4B9B"/>
    <w:rsid w:val="1354977C"/>
    <w:rsid w:val="13CE50AF"/>
    <w:rsid w:val="14829BDC"/>
    <w:rsid w:val="149029D6"/>
    <w:rsid w:val="14D9BC21"/>
    <w:rsid w:val="14F0A556"/>
    <w:rsid w:val="1508C2C4"/>
    <w:rsid w:val="1520FB66"/>
    <w:rsid w:val="156DFFDF"/>
    <w:rsid w:val="15C3A997"/>
    <w:rsid w:val="15D6B799"/>
    <w:rsid w:val="161DA724"/>
    <w:rsid w:val="16A08A73"/>
    <w:rsid w:val="16B1A0FA"/>
    <w:rsid w:val="16BCEAC7"/>
    <w:rsid w:val="16FBEBA7"/>
    <w:rsid w:val="174FAD88"/>
    <w:rsid w:val="177E7934"/>
    <w:rsid w:val="17C734EF"/>
    <w:rsid w:val="17E973BD"/>
    <w:rsid w:val="1862DA31"/>
    <w:rsid w:val="191AD3D1"/>
    <w:rsid w:val="19764155"/>
    <w:rsid w:val="19B0E1CD"/>
    <w:rsid w:val="19B866FC"/>
    <w:rsid w:val="1A252713"/>
    <w:rsid w:val="1A38D7AC"/>
    <w:rsid w:val="1AF6DEAC"/>
    <w:rsid w:val="1B2A2C5C"/>
    <w:rsid w:val="1B621E9D"/>
    <w:rsid w:val="1B83FBF0"/>
    <w:rsid w:val="1BBFF576"/>
    <w:rsid w:val="1BCA2C6F"/>
    <w:rsid w:val="1C1B55A6"/>
    <w:rsid w:val="1C1E41C1"/>
    <w:rsid w:val="1C23BB00"/>
    <w:rsid w:val="1C3867D4"/>
    <w:rsid w:val="1C7C80FF"/>
    <w:rsid w:val="1CBB2FAE"/>
    <w:rsid w:val="1CC5E30B"/>
    <w:rsid w:val="1CF3922B"/>
    <w:rsid w:val="1D173232"/>
    <w:rsid w:val="1D646687"/>
    <w:rsid w:val="1DC04155"/>
    <w:rsid w:val="1DE7701B"/>
    <w:rsid w:val="1E01E435"/>
    <w:rsid w:val="1E0A1897"/>
    <w:rsid w:val="1EA4E38E"/>
    <w:rsid w:val="1EFBDCDE"/>
    <w:rsid w:val="1F5445ED"/>
    <w:rsid w:val="1FA55770"/>
    <w:rsid w:val="1FBD169D"/>
    <w:rsid w:val="20340104"/>
    <w:rsid w:val="20DB87F9"/>
    <w:rsid w:val="21F7F475"/>
    <w:rsid w:val="2285F3F5"/>
    <w:rsid w:val="22A394A8"/>
    <w:rsid w:val="22D93330"/>
    <w:rsid w:val="234CFD34"/>
    <w:rsid w:val="2362054E"/>
    <w:rsid w:val="23718D73"/>
    <w:rsid w:val="23C6A3E0"/>
    <w:rsid w:val="23F5AEEC"/>
    <w:rsid w:val="23F8A252"/>
    <w:rsid w:val="246C45D0"/>
    <w:rsid w:val="24E12DDF"/>
    <w:rsid w:val="25471EB0"/>
    <w:rsid w:val="254E14CA"/>
    <w:rsid w:val="26290AD8"/>
    <w:rsid w:val="262F6AAF"/>
    <w:rsid w:val="263935B2"/>
    <w:rsid w:val="26BA0346"/>
    <w:rsid w:val="26D5358F"/>
    <w:rsid w:val="26E23EAC"/>
    <w:rsid w:val="275F41B7"/>
    <w:rsid w:val="278EA892"/>
    <w:rsid w:val="27BFCCC3"/>
    <w:rsid w:val="27D0B526"/>
    <w:rsid w:val="27E897AB"/>
    <w:rsid w:val="28130D7B"/>
    <w:rsid w:val="285CCAE7"/>
    <w:rsid w:val="2860DE07"/>
    <w:rsid w:val="287326B6"/>
    <w:rsid w:val="28AE6D6D"/>
    <w:rsid w:val="28DDBD0C"/>
    <w:rsid w:val="292713E0"/>
    <w:rsid w:val="29827873"/>
    <w:rsid w:val="29F835FC"/>
    <w:rsid w:val="2A15CA64"/>
    <w:rsid w:val="2AE4BF9E"/>
    <w:rsid w:val="2AEF9BB3"/>
    <w:rsid w:val="2AF349B7"/>
    <w:rsid w:val="2B0813E8"/>
    <w:rsid w:val="2B777298"/>
    <w:rsid w:val="2BDB25BC"/>
    <w:rsid w:val="2BF0E31F"/>
    <w:rsid w:val="2C0E63E1"/>
    <w:rsid w:val="2C767273"/>
    <w:rsid w:val="2C8F854F"/>
    <w:rsid w:val="2D1B0969"/>
    <w:rsid w:val="2E9AF4A0"/>
    <w:rsid w:val="2F2491BA"/>
    <w:rsid w:val="2F7FA051"/>
    <w:rsid w:val="2FCA44BE"/>
    <w:rsid w:val="2FD72660"/>
    <w:rsid w:val="2FFD7834"/>
    <w:rsid w:val="300C6D02"/>
    <w:rsid w:val="309B3E7E"/>
    <w:rsid w:val="30F01453"/>
    <w:rsid w:val="3118C1C7"/>
    <w:rsid w:val="31308EC5"/>
    <w:rsid w:val="31A10507"/>
    <w:rsid w:val="31BE219C"/>
    <w:rsid w:val="32030AEA"/>
    <w:rsid w:val="322E9B9D"/>
    <w:rsid w:val="32577D7B"/>
    <w:rsid w:val="32A4F00C"/>
    <w:rsid w:val="32C011AA"/>
    <w:rsid w:val="3329E818"/>
    <w:rsid w:val="339A7CF5"/>
    <w:rsid w:val="33ABC795"/>
    <w:rsid w:val="343AF7DE"/>
    <w:rsid w:val="34518CF7"/>
    <w:rsid w:val="3467DDDD"/>
    <w:rsid w:val="349D6302"/>
    <w:rsid w:val="34D875DC"/>
    <w:rsid w:val="34E317D7"/>
    <w:rsid w:val="3554A851"/>
    <w:rsid w:val="358A05AC"/>
    <w:rsid w:val="35B8338F"/>
    <w:rsid w:val="35B99758"/>
    <w:rsid w:val="36646704"/>
    <w:rsid w:val="36B2F533"/>
    <w:rsid w:val="37339311"/>
    <w:rsid w:val="375A2C24"/>
    <w:rsid w:val="377B31BA"/>
    <w:rsid w:val="383CF155"/>
    <w:rsid w:val="386C4A0A"/>
    <w:rsid w:val="38B70E96"/>
    <w:rsid w:val="38BD4B35"/>
    <w:rsid w:val="38CA43BD"/>
    <w:rsid w:val="38E5C9A1"/>
    <w:rsid w:val="38F4E8E2"/>
    <w:rsid w:val="39680C5E"/>
    <w:rsid w:val="396DFC68"/>
    <w:rsid w:val="398A13D2"/>
    <w:rsid w:val="39AEB1C3"/>
    <w:rsid w:val="39CC16FC"/>
    <w:rsid w:val="39F72DF3"/>
    <w:rsid w:val="3A0A2317"/>
    <w:rsid w:val="3B01EAF0"/>
    <w:rsid w:val="3B02F47E"/>
    <w:rsid w:val="3B108A5F"/>
    <w:rsid w:val="3B188DDD"/>
    <w:rsid w:val="3BFB34F7"/>
    <w:rsid w:val="3C0B5673"/>
    <w:rsid w:val="3C6F11CC"/>
    <w:rsid w:val="3C97C20E"/>
    <w:rsid w:val="3DCD293E"/>
    <w:rsid w:val="3DDC0D00"/>
    <w:rsid w:val="3E12830F"/>
    <w:rsid w:val="3E447176"/>
    <w:rsid w:val="3E858D68"/>
    <w:rsid w:val="3E9806EB"/>
    <w:rsid w:val="3F0069CA"/>
    <w:rsid w:val="3F3BDE1B"/>
    <w:rsid w:val="3F62B279"/>
    <w:rsid w:val="3F64C3C2"/>
    <w:rsid w:val="3FD91515"/>
    <w:rsid w:val="40200BC4"/>
    <w:rsid w:val="40A75347"/>
    <w:rsid w:val="411BBBF2"/>
    <w:rsid w:val="418A1861"/>
    <w:rsid w:val="41B7BF73"/>
    <w:rsid w:val="41DD038C"/>
    <w:rsid w:val="42432CDF"/>
    <w:rsid w:val="425A2204"/>
    <w:rsid w:val="433A0A14"/>
    <w:rsid w:val="433FAA9B"/>
    <w:rsid w:val="434970B0"/>
    <w:rsid w:val="43C463E3"/>
    <w:rsid w:val="44D70C77"/>
    <w:rsid w:val="451ED55E"/>
    <w:rsid w:val="455A349F"/>
    <w:rsid w:val="45E8F28D"/>
    <w:rsid w:val="46A34498"/>
    <w:rsid w:val="474F6620"/>
    <w:rsid w:val="4761711D"/>
    <w:rsid w:val="4762EAAE"/>
    <w:rsid w:val="4765BFD3"/>
    <w:rsid w:val="47D2E8E2"/>
    <w:rsid w:val="48267582"/>
    <w:rsid w:val="4831459D"/>
    <w:rsid w:val="486DED3B"/>
    <w:rsid w:val="48B9164A"/>
    <w:rsid w:val="48F7D5BE"/>
    <w:rsid w:val="491B2C34"/>
    <w:rsid w:val="4926D6C0"/>
    <w:rsid w:val="499BF1ED"/>
    <w:rsid w:val="4A55786B"/>
    <w:rsid w:val="4A5580CF"/>
    <w:rsid w:val="4A8354ED"/>
    <w:rsid w:val="4AD42AA1"/>
    <w:rsid w:val="4B443DFC"/>
    <w:rsid w:val="4B80AEEF"/>
    <w:rsid w:val="4BDFB83E"/>
    <w:rsid w:val="4C03D478"/>
    <w:rsid w:val="4C25F8BE"/>
    <w:rsid w:val="4CA496AE"/>
    <w:rsid w:val="4CD7ECC7"/>
    <w:rsid w:val="4D3A7916"/>
    <w:rsid w:val="4D5C04F2"/>
    <w:rsid w:val="4DA3296F"/>
    <w:rsid w:val="4DC3FBF8"/>
    <w:rsid w:val="4DC84DC6"/>
    <w:rsid w:val="4E233346"/>
    <w:rsid w:val="4E23A99D"/>
    <w:rsid w:val="4E3EA2ED"/>
    <w:rsid w:val="4E416571"/>
    <w:rsid w:val="4EE8021B"/>
    <w:rsid w:val="4EFB6715"/>
    <w:rsid w:val="4F54E2BB"/>
    <w:rsid w:val="4F6A310E"/>
    <w:rsid w:val="5022411F"/>
    <w:rsid w:val="506818D3"/>
    <w:rsid w:val="507925D8"/>
    <w:rsid w:val="50B48067"/>
    <w:rsid w:val="50E49A96"/>
    <w:rsid w:val="510BD928"/>
    <w:rsid w:val="512850E9"/>
    <w:rsid w:val="52606821"/>
    <w:rsid w:val="537ED311"/>
    <w:rsid w:val="53D02CC7"/>
    <w:rsid w:val="53D298C6"/>
    <w:rsid w:val="5412F712"/>
    <w:rsid w:val="5543FC04"/>
    <w:rsid w:val="5554F232"/>
    <w:rsid w:val="55C94BA8"/>
    <w:rsid w:val="565E5B3A"/>
    <w:rsid w:val="56ABED9D"/>
    <w:rsid w:val="56E5D34A"/>
    <w:rsid w:val="5726A437"/>
    <w:rsid w:val="57288635"/>
    <w:rsid w:val="5781A99C"/>
    <w:rsid w:val="57CD72EA"/>
    <w:rsid w:val="58120FA6"/>
    <w:rsid w:val="586E91CC"/>
    <w:rsid w:val="589CAA65"/>
    <w:rsid w:val="58E3AA64"/>
    <w:rsid w:val="58EA9DB2"/>
    <w:rsid w:val="58EE41F8"/>
    <w:rsid w:val="5967E18B"/>
    <w:rsid w:val="5974E3CF"/>
    <w:rsid w:val="59A51AC6"/>
    <w:rsid w:val="5A153D71"/>
    <w:rsid w:val="5A2D3469"/>
    <w:rsid w:val="5AD00BE1"/>
    <w:rsid w:val="5AE25373"/>
    <w:rsid w:val="5AE68C88"/>
    <w:rsid w:val="5B1B6873"/>
    <w:rsid w:val="5B34D729"/>
    <w:rsid w:val="5B8839E0"/>
    <w:rsid w:val="5BBABC3C"/>
    <w:rsid w:val="5C0D384A"/>
    <w:rsid w:val="5C54E479"/>
    <w:rsid w:val="5CB27759"/>
    <w:rsid w:val="5CC0D2BC"/>
    <w:rsid w:val="5CF7B2A0"/>
    <w:rsid w:val="5D246F46"/>
    <w:rsid w:val="5D9CACCC"/>
    <w:rsid w:val="5DC4428E"/>
    <w:rsid w:val="5DDB97D9"/>
    <w:rsid w:val="5DFF6AE4"/>
    <w:rsid w:val="5ED97D79"/>
    <w:rsid w:val="5EF12E15"/>
    <w:rsid w:val="5F6F9A69"/>
    <w:rsid w:val="5FFAADE3"/>
    <w:rsid w:val="5FFBFC1D"/>
    <w:rsid w:val="6039B3F0"/>
    <w:rsid w:val="603CDAF5"/>
    <w:rsid w:val="60D58A82"/>
    <w:rsid w:val="612E8DCF"/>
    <w:rsid w:val="615B2A6C"/>
    <w:rsid w:val="6199FF63"/>
    <w:rsid w:val="6202ED90"/>
    <w:rsid w:val="62508FE4"/>
    <w:rsid w:val="62A875AD"/>
    <w:rsid w:val="62D75F58"/>
    <w:rsid w:val="62E696E0"/>
    <w:rsid w:val="62FC89CA"/>
    <w:rsid w:val="634D19DC"/>
    <w:rsid w:val="63712441"/>
    <w:rsid w:val="63866459"/>
    <w:rsid w:val="63EC2302"/>
    <w:rsid w:val="640A0BF4"/>
    <w:rsid w:val="6438D2B7"/>
    <w:rsid w:val="6479A06F"/>
    <w:rsid w:val="64B4E033"/>
    <w:rsid w:val="64DB9590"/>
    <w:rsid w:val="652EB17B"/>
    <w:rsid w:val="6582EFD1"/>
    <w:rsid w:val="66663ED8"/>
    <w:rsid w:val="666F6FAB"/>
    <w:rsid w:val="66BDB5BE"/>
    <w:rsid w:val="66E48920"/>
    <w:rsid w:val="66E6A8E6"/>
    <w:rsid w:val="67C60284"/>
    <w:rsid w:val="6804B822"/>
    <w:rsid w:val="683DF85D"/>
    <w:rsid w:val="68523660"/>
    <w:rsid w:val="685B243D"/>
    <w:rsid w:val="6898AC28"/>
    <w:rsid w:val="690E6D87"/>
    <w:rsid w:val="696DEDF9"/>
    <w:rsid w:val="698F7066"/>
    <w:rsid w:val="6A287752"/>
    <w:rsid w:val="6ACFDB2D"/>
    <w:rsid w:val="6AE7542E"/>
    <w:rsid w:val="6AFC286B"/>
    <w:rsid w:val="6B4CE0B8"/>
    <w:rsid w:val="6B5C6655"/>
    <w:rsid w:val="6C01DD8A"/>
    <w:rsid w:val="6C220E5E"/>
    <w:rsid w:val="6C27F6E4"/>
    <w:rsid w:val="6C6AD8F3"/>
    <w:rsid w:val="6C78BACA"/>
    <w:rsid w:val="6CE8FE31"/>
    <w:rsid w:val="6D0105E4"/>
    <w:rsid w:val="6D0AFD98"/>
    <w:rsid w:val="6D4B64F1"/>
    <w:rsid w:val="6DB3A508"/>
    <w:rsid w:val="6DBD04C9"/>
    <w:rsid w:val="6E114A8C"/>
    <w:rsid w:val="6E27DA50"/>
    <w:rsid w:val="6E904892"/>
    <w:rsid w:val="6F46D18C"/>
    <w:rsid w:val="6F6379D7"/>
    <w:rsid w:val="70075AA3"/>
    <w:rsid w:val="70F92AD3"/>
    <w:rsid w:val="71217C90"/>
    <w:rsid w:val="71363B73"/>
    <w:rsid w:val="720D33C6"/>
    <w:rsid w:val="720F3381"/>
    <w:rsid w:val="724966D8"/>
    <w:rsid w:val="72B98AFC"/>
    <w:rsid w:val="732BC51A"/>
    <w:rsid w:val="735E36E7"/>
    <w:rsid w:val="738ED0AF"/>
    <w:rsid w:val="73B14637"/>
    <w:rsid w:val="740E0752"/>
    <w:rsid w:val="7434493D"/>
    <w:rsid w:val="74758D56"/>
    <w:rsid w:val="75954FF2"/>
    <w:rsid w:val="75A5B945"/>
    <w:rsid w:val="75D013F3"/>
    <w:rsid w:val="75E9B0AF"/>
    <w:rsid w:val="75F60E83"/>
    <w:rsid w:val="76428534"/>
    <w:rsid w:val="769FB043"/>
    <w:rsid w:val="76B4B6D0"/>
    <w:rsid w:val="76DC5D5D"/>
    <w:rsid w:val="77614DC6"/>
    <w:rsid w:val="779CF096"/>
    <w:rsid w:val="77A03096"/>
    <w:rsid w:val="7800BC75"/>
    <w:rsid w:val="78519EC0"/>
    <w:rsid w:val="78694798"/>
    <w:rsid w:val="787491BD"/>
    <w:rsid w:val="79463C6A"/>
    <w:rsid w:val="79BB4137"/>
    <w:rsid w:val="7AF8AE89"/>
    <w:rsid w:val="7B2A9325"/>
    <w:rsid w:val="7B36CF1C"/>
    <w:rsid w:val="7B9CFFF3"/>
    <w:rsid w:val="7C467F12"/>
    <w:rsid w:val="7C4F7C50"/>
    <w:rsid w:val="7CAD9EF6"/>
    <w:rsid w:val="7DA547B6"/>
    <w:rsid w:val="7E09AA45"/>
    <w:rsid w:val="7EE690B4"/>
    <w:rsid w:val="7EF949B7"/>
    <w:rsid w:val="7F1BA3F2"/>
    <w:rsid w:val="7F1EE1FF"/>
    <w:rsid w:val="7FB7CD23"/>
    <w:rsid w:val="7FD7D7F0"/>
    <w:rsid w:val="7FF51C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98AFC"/>
  <w15:chartTrackingRefBased/>
  <w15:docId w15:val="{A2887F4A-C2C1-47BA-80C3-1C2172E9C2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027B8BB7"/>
    <w:rPr>
      <w:color w:val="467886"/>
      <w:u w:val="single"/>
    </w:rPr>
  </w:style>
  <w:style w:type="paragraph" w:styleId="ListParagraph">
    <w:uiPriority w:val="34"/>
    <w:name w:val="List Paragraph"/>
    <w:basedOn w:val="Normal"/>
    <w:qFormat/>
    <w:rsid w:val="58120FA6"/>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ncm.org.uk/app/uploads/2024/02/The-1984-5-Miners-Strike-Resource-hi-res.pdf-5.pdf" TargetMode="External" Id="R912d320b9cf44ec0" /><Relationship Type="http://schemas.openxmlformats.org/officeDocument/2006/relationships/hyperlink" Target="https://www.bankofengland.co.uk/-/media/boe/files/quarterly-bulletin/1981/the-financial-scene-in-the-1970s.pdf" TargetMode="External" Id="R8ed76cc853fc468a" /><Relationship Type="http://schemas.openxmlformats.org/officeDocument/2006/relationships/hyperlink" Target="https://wiserd.ac.uk/blog/the-pit-closures-of-the-1980s-part-of-mrs-thatchers-green-eco-strategy/" TargetMode="External" Id="R824ffb0ef5474eeb" /><Relationship Type="http://schemas.openxmlformats.org/officeDocument/2006/relationships/hyperlink" Target="https://www.bbc.co.uk/news/articles/cpv316l2lypo" TargetMode="External" Id="R5c0eca05ed134c78" /><Relationship Type="http://schemas.openxmlformats.org/officeDocument/2006/relationships/hyperlink" Target="https://www.researchgate.net/publication/316531795_Book_Review_Hywel_Francis_History_on_Our_Side_Wales_and_the_1984-85_Miners'_Strike_History_on_Our_Side_Wales_and_the_1984-85_Miners'_Strike_by_FrancisHywel_London_Lawrence_Wishart_2015_122pp_999_pb_IS" TargetMode="External" Id="Rd6e266c5d3434b93" /><Relationship Type="http://schemas.openxmlformats.org/officeDocument/2006/relationships/hyperlink" Target="https://www.researchgate.net/publication/258182269_The_legacy_of_Hillsborough_Liberating_truth_challenging_power" TargetMode="External" Id="R05206cab80924a55" /><Relationship Type="http://schemas.openxmlformats.org/officeDocument/2006/relationships/hyperlink" Target="https://www.researchgate.net/publication/352917463_Flashpoints_Studies_in_Public_Disorder" TargetMode="External" Id="R32d5f47278d44d10" /><Relationship Type="http://schemas.openxmlformats.org/officeDocument/2006/relationships/hyperlink" Target="https://committees.parliament.uk/writtenevidence/38635/pdf/" TargetMode="External" Id="Rbc88e1fd6b0e4d23" /><Relationship Type="http://schemas.openxmlformats.org/officeDocument/2006/relationships/hyperlink" Target="https://pds.police.uk/wp-content/uploads/2020/01/National-Policing-Digital-Strategy-2020-2030.pdf" TargetMode="External" Id="Rdf3ae422d16246d2" /><Relationship Type="http://schemas.openxmlformats.org/officeDocument/2006/relationships/hyperlink" Target="https://hmicfrs.justiceinspectorates.gov.uk/publications/peel-assessment-2023-25-south-wales/" TargetMode="External" Id="Rf1903d6003014c78" /><Relationship Type="http://schemas.openxmlformats.org/officeDocument/2006/relationships/hyperlink" Target="https://durham-repository.worktribe.com/preview/1263761/30908.pdf" TargetMode="External" Id="R880027bfbdf744a9" /><Relationship Type="http://schemas.openxmlformats.org/officeDocument/2006/relationships/hyperlink" Target="https://www.gov.uk/government/statistics/police-workforce-england-and-wales-31-march-2023/police-workforce-england-and-wales-31-march-2023" TargetMode="External" Id="R9102f7b8a09d4009" /><Relationship Type="http://schemas.openxmlformats.org/officeDocument/2006/relationships/hyperlink" Target="https://www.researchgate.net/publication/263301024_Effective_leaders_and_leadership_in_policing_Traits_assessment_development_and_expansion" TargetMode="External" Id="R6686c80b62fd4f38" /><Relationship Type="http://schemas.openxmlformats.org/officeDocument/2006/relationships/hyperlink" Target="https://sk.sagepub.com/Error?errorId=9bd733e9-7dcf-4391-9e09-c178f4efcc66" TargetMode="External" Id="Rf284af60a3b74d6a" /><Relationship Type="http://schemas.openxmlformats.org/officeDocument/2006/relationships/hyperlink" Target="https://www.routledge.com/Policing-Scotland/Donnelly-Scott/p/book/9781843929383?srsltid=AfmBOopPU1krgFqWFrlhHcG45FO8aoa0Qierl7zapVWZM6R5m9R-XJKk" TargetMode="External" Id="R3a737e8639ec45b5" /><Relationship Type="http://schemas.openxmlformats.org/officeDocument/2006/relationships/hyperlink" Target="https://global.oup.com/ukhe/product/the-politics-of-the-police-9780198769255?cc=gb&amp;lang=en" TargetMode="External" Id="R65a1fa5384c64902" /><Relationship Type="http://schemas.openxmlformats.org/officeDocument/2006/relationships/numbering" Target="numbering.xml" Id="Rf1410959a4f544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2025-02-12T14:10:46.3524593Z</dcterms:created>
  <dcterms:modified xsi:type="dcterms:W3CDTF">2025-03-14T23:14:17.7809600Z</dcterms:modified>
  <dc:creator>Max Evans (2304557)</dc:creator>
  <lastModifiedBy>Max Evans (2304557)</lastModifiedBy>
</coreProperties>
</file>