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BAEBC" w14:textId="3F9C9CE7" w:rsidR="00D077E9" w:rsidRDefault="00D40165" w:rsidP="00D70D02">
      <w:r>
        <w:rPr>
          <w:noProof/>
        </w:rPr>
        <mc:AlternateContent>
          <mc:Choice Requires="wps">
            <w:drawing>
              <wp:anchor distT="0" distB="0" distL="114300" distR="114300" simplePos="0" relativeHeight="251660288" behindDoc="1" locked="0" layoutInCell="1" allowOverlap="1" wp14:anchorId="19178474" wp14:editId="5EC12EC3">
                <wp:simplePos x="0" y="0"/>
                <wp:positionH relativeFrom="column">
                  <wp:posOffset>-164592</wp:posOffset>
                </wp:positionH>
                <wp:positionV relativeFrom="page">
                  <wp:posOffset>463296</wp:posOffset>
                </wp:positionV>
                <wp:extent cx="3950208" cy="8442960"/>
                <wp:effectExtent l="0" t="0" r="0"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50208" cy="844296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ABBAC4" id="Rectangle 3" o:spid="_x0000_s1026" alt="white rectangle for text on cover" style="position:absolute;margin-left:-12.95pt;margin-top:36.5pt;width:311.05pt;height:664.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" fillcolor="white [3212]" stroked="f" strokeweight="2pt">
                <w10:wrap anchory="page"/>
              </v:rect>
            </w:pict>
          </mc:Fallback>
        </mc:AlternateContent>
      </w:r>
      <w:r w:rsidR="00007703">
        <w:rPr>
          <w:noProof/>
        </w:rPr>
        <w:drawing>
          <wp:anchor distT="0" distB="0" distL="114300" distR="114300" simplePos="0" relativeHeight="251658240" behindDoc="1" locked="0" layoutInCell="1" allowOverlap="1" wp14:anchorId="6E32FFD8" wp14:editId="551EAD1F">
            <wp:simplePos x="0" y="0"/>
            <wp:positionH relativeFrom="column">
              <wp:posOffset>-748993</wp:posOffset>
            </wp:positionH>
            <wp:positionV relativeFrom="page">
              <wp:align>top</wp:align>
            </wp:positionV>
            <wp:extent cx="7758925" cy="6720500"/>
            <wp:effectExtent l="0" t="0" r="0" b="44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7758925" cy="672050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28C6A37F" w14:textId="77777777" w:rsidTr="00D077E9">
        <w:trPr>
          <w:trHeight w:val="1894"/>
        </w:trPr>
        <w:tc>
          <w:tcPr>
            <w:tcW w:w="5580" w:type="dxa"/>
            <w:tcBorders>
              <w:top w:val="nil"/>
              <w:left w:val="nil"/>
              <w:bottom w:val="nil"/>
              <w:right w:val="nil"/>
            </w:tcBorders>
          </w:tcPr>
          <w:p w14:paraId="5F7B3D68" w14:textId="77777777" w:rsidR="00D077E9" w:rsidRDefault="00D077E9" w:rsidP="00D077E9">
            <w:r>
              <w:rPr>
                <w:noProof/>
              </w:rPr>
              <mc:AlternateContent>
                <mc:Choice Requires="wps">
                  <w:drawing>
                    <wp:inline distT="0" distB="0" distL="0" distR="0" wp14:anchorId="1F70A872" wp14:editId="3367C168">
                      <wp:extent cx="3528695" cy="2115312"/>
                      <wp:effectExtent l="0" t="0" r="0" b="0"/>
                      <wp:docPr id="8" name="Text Box 8"/>
                      <wp:cNvGraphicFramePr/>
                      <a:graphic xmlns:a="http://schemas.openxmlformats.org/drawingml/2006/main">
                        <a:graphicData uri="http://schemas.microsoft.com/office/word/2010/wordprocessingShape">
                          <wps:wsp>
                            <wps:cNvSpPr txBox="1"/>
                            <wps:spPr>
                              <a:xfrm>
                                <a:off x="0" y="0"/>
                                <a:ext cx="3528695" cy="2115312"/>
                              </a:xfrm>
                              <a:prstGeom prst="rect">
                                <a:avLst/>
                              </a:prstGeom>
                              <a:noFill/>
                              <a:ln w="6350">
                                <a:noFill/>
                              </a:ln>
                            </wps:spPr>
                            <wps:txbx>
                              <w:txbxContent>
                                <w:p w14:paraId="5F21339D" w14:textId="29E059CD" w:rsidR="0087005E" w:rsidRPr="00D40165" w:rsidRDefault="0087005E" w:rsidP="00F26B95">
                                  <w:pPr>
                                    <w:pStyle w:val="Title"/>
                                    <w:spacing w:line="360" w:lineRule="auto"/>
                                    <w:jc w:val="center"/>
                                    <w:rPr>
                                      <w:color w:val="auto"/>
                                      <w:sz w:val="22"/>
                                      <w:szCs w:val="22"/>
                                    </w:rPr>
                                  </w:pPr>
                                  <w:r w:rsidRPr="00D40165">
                                    <w:rPr>
                                      <w:color w:val="auto"/>
                                      <w:sz w:val="22"/>
                                      <w:szCs w:val="22"/>
                                    </w:rPr>
                                    <w:t>Assignment Title</w:t>
                                  </w:r>
                                </w:p>
                                <w:p w14:paraId="0A5D371B" w14:textId="0A944711" w:rsidR="000876E4" w:rsidRPr="00D40165" w:rsidRDefault="0087005E" w:rsidP="00F26B95">
                                  <w:pPr>
                                    <w:pStyle w:val="Title"/>
                                    <w:spacing w:line="360" w:lineRule="auto"/>
                                    <w:jc w:val="center"/>
                                    <w:rPr>
                                      <w:color w:val="auto"/>
                                      <w:sz w:val="22"/>
                                      <w:szCs w:val="22"/>
                                    </w:rPr>
                                  </w:pPr>
                                  <w:r w:rsidRPr="00D40165">
                                    <w:rPr>
                                      <w:color w:val="auto"/>
                                      <w:sz w:val="22"/>
                                      <w:szCs w:val="22"/>
                                    </w:rPr>
                                    <w:t>Development of a plan by meeting the identified personal development needs and expectations of individual employees in a chosen organisation.</w:t>
                                  </w:r>
                                </w:p>
                                <w:p w14:paraId="7577057B" w14:textId="4579895C" w:rsidR="0087005E" w:rsidRPr="00D40165" w:rsidRDefault="0087005E" w:rsidP="00F26B95">
                                  <w:pPr>
                                    <w:pStyle w:val="Title"/>
                                    <w:spacing w:line="360" w:lineRule="auto"/>
                                    <w:jc w:val="center"/>
                                    <w:rPr>
                                      <w:color w:val="auto"/>
                                      <w:sz w:val="22"/>
                                      <w:szCs w:val="22"/>
                                    </w:rPr>
                                  </w:pPr>
                                  <w:r w:rsidRPr="00D40165">
                                    <w:rPr>
                                      <w:color w:val="auto"/>
                                      <w:sz w:val="22"/>
                                      <w:szCs w:val="22"/>
                                    </w:rPr>
                                    <w:t>Module</w:t>
                                  </w:r>
                                </w:p>
                                <w:p w14:paraId="39F85DB6" w14:textId="6DA5BD54" w:rsidR="00D077E9" w:rsidRPr="00D40165" w:rsidRDefault="00007703" w:rsidP="00F26B95">
                                  <w:pPr>
                                    <w:pStyle w:val="Title"/>
                                    <w:spacing w:line="360" w:lineRule="auto"/>
                                    <w:jc w:val="center"/>
                                    <w:rPr>
                                      <w:color w:val="auto"/>
                                      <w:sz w:val="22"/>
                                      <w:szCs w:val="22"/>
                                    </w:rPr>
                                  </w:pPr>
                                  <w:r w:rsidRPr="00D40165">
                                    <w:rPr>
                                      <w:color w:val="auto"/>
                                      <w:sz w:val="22"/>
                                      <w:szCs w:val="22"/>
                                    </w:rPr>
                                    <w:t>Developing Relationships and Workplace Achievements</w:t>
                                  </w:r>
                                  <w:r w:rsidR="000876E4" w:rsidRPr="00D40165">
                                    <w:rPr>
                                      <w:color w:val="auto"/>
                                      <w:sz w:val="22"/>
                                      <w:szCs w:val="22"/>
                                    </w:rPr>
                                    <w:t xml:space="preserve"> BMSW5102</w:t>
                                  </w:r>
                                </w:p>
                                <w:p w14:paraId="5EC68976" w14:textId="77777777" w:rsidR="000876E4" w:rsidRPr="0087005E" w:rsidRDefault="000876E4" w:rsidP="00007703">
                                  <w:pPr>
                                    <w:pStyle w:val="Title"/>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1F70A872" id="_x0000_t202" coordsize="21600,21600" o:spt="202" path="m,l,21600r21600,l21600,xe">
                      <v:stroke joinstyle="miter"/>
                      <v:path gradientshapeok="t" o:connecttype="rect"/>
                    </v:shapetype>
                    <v:shape id="Text Box 8" o:spid="_x0000_s1026" type="#_x0000_t202" style="width:277.85pt;height:166.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" filled="f" stroked="f" strokeweight=".5pt">
                      <v:textbox>
                        <w:txbxContent>
                          <w:p w14:paraId="5F21339D" w14:textId="29E059CD" w:rsidR="0087005E" w:rsidRPr="00D40165" w:rsidRDefault="0087005E" w:rsidP="00F26B95">
                            <w:pPr>
                              <w:pStyle w:val="Title"/>
                              <w:spacing w:line="360" w:lineRule="auto"/>
                              <w:jc w:val="center"/>
                              <w:rPr>
                                <w:color w:val="auto"/>
                                <w:sz w:val="22"/>
                                <w:szCs w:val="22"/>
                              </w:rPr>
                            </w:pPr>
                            <w:r w:rsidRPr="00D40165">
                              <w:rPr>
                                <w:color w:val="auto"/>
                                <w:sz w:val="22"/>
                                <w:szCs w:val="22"/>
                              </w:rPr>
                              <w:t>Assignment Title</w:t>
                            </w:r>
                          </w:p>
                          <w:p w14:paraId="0A5D371B" w14:textId="0A944711" w:rsidR="000876E4" w:rsidRPr="00D40165" w:rsidRDefault="0087005E" w:rsidP="00F26B95">
                            <w:pPr>
                              <w:pStyle w:val="Title"/>
                              <w:spacing w:line="360" w:lineRule="auto"/>
                              <w:jc w:val="center"/>
                              <w:rPr>
                                <w:color w:val="auto"/>
                                <w:sz w:val="22"/>
                                <w:szCs w:val="22"/>
                              </w:rPr>
                            </w:pPr>
                            <w:r w:rsidRPr="00D40165">
                              <w:rPr>
                                <w:color w:val="auto"/>
                                <w:sz w:val="22"/>
                                <w:szCs w:val="22"/>
                              </w:rPr>
                              <w:t>Development of a plan by meeting the identified personal development needs and expectations of individual employees in a chosen organisation.</w:t>
                            </w:r>
                          </w:p>
                          <w:p w14:paraId="7577057B" w14:textId="4579895C" w:rsidR="0087005E" w:rsidRPr="00D40165" w:rsidRDefault="0087005E" w:rsidP="00F26B95">
                            <w:pPr>
                              <w:pStyle w:val="Title"/>
                              <w:spacing w:line="360" w:lineRule="auto"/>
                              <w:jc w:val="center"/>
                              <w:rPr>
                                <w:color w:val="auto"/>
                                <w:sz w:val="22"/>
                                <w:szCs w:val="22"/>
                              </w:rPr>
                            </w:pPr>
                            <w:r w:rsidRPr="00D40165">
                              <w:rPr>
                                <w:color w:val="auto"/>
                                <w:sz w:val="22"/>
                                <w:szCs w:val="22"/>
                              </w:rPr>
                              <w:t>Module</w:t>
                            </w:r>
                          </w:p>
                          <w:p w14:paraId="39F85DB6" w14:textId="6DA5BD54" w:rsidR="00D077E9" w:rsidRPr="00D40165" w:rsidRDefault="00007703" w:rsidP="00F26B95">
                            <w:pPr>
                              <w:pStyle w:val="Title"/>
                              <w:spacing w:line="360" w:lineRule="auto"/>
                              <w:jc w:val="center"/>
                              <w:rPr>
                                <w:color w:val="auto"/>
                                <w:sz w:val="22"/>
                                <w:szCs w:val="22"/>
                              </w:rPr>
                            </w:pPr>
                            <w:r w:rsidRPr="00D40165">
                              <w:rPr>
                                <w:color w:val="auto"/>
                                <w:sz w:val="22"/>
                                <w:szCs w:val="22"/>
                              </w:rPr>
                              <w:t>Developing Relationships and Workplace Achievements</w:t>
                            </w:r>
                            <w:r w:rsidR="000876E4" w:rsidRPr="00D40165">
                              <w:rPr>
                                <w:color w:val="auto"/>
                                <w:sz w:val="22"/>
                                <w:szCs w:val="22"/>
                              </w:rPr>
                              <w:t xml:space="preserve"> BMSW5102</w:t>
                            </w:r>
                          </w:p>
                          <w:p w14:paraId="5EC68976" w14:textId="77777777" w:rsidR="000876E4" w:rsidRPr="0087005E" w:rsidRDefault="000876E4" w:rsidP="00007703">
                            <w:pPr>
                              <w:pStyle w:val="Title"/>
                              <w:rPr>
                                <w:sz w:val="22"/>
                                <w:szCs w:val="22"/>
                              </w:rPr>
                            </w:pPr>
                          </w:p>
                        </w:txbxContent>
                      </v:textbox>
                      <w10:anchorlock/>
                    </v:shape>
                  </w:pict>
                </mc:Fallback>
              </mc:AlternateContent>
            </w:r>
          </w:p>
          <w:p w14:paraId="15EFBA31" w14:textId="77777777" w:rsidR="00D077E9" w:rsidRPr="00D40165" w:rsidRDefault="00D077E9" w:rsidP="00D077E9">
            <w:pPr>
              <w:rPr>
                <w:color w:val="0F0D29" w:themeColor="text1"/>
              </w:rPr>
            </w:pPr>
            <w:r w:rsidRPr="00D40165">
              <w:rPr>
                <w:noProof/>
                <w:color w:val="0F0D29" w:themeColor="text1"/>
              </w:rPr>
              <mc:AlternateContent>
                <mc:Choice Requires="wps">
                  <w:drawing>
                    <wp:inline distT="0" distB="0" distL="0" distR="0" wp14:anchorId="183FFD8F" wp14:editId="69EF0A33">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E96BF08"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" strokecolor="#082a75 [3215]" strokeweight="3pt">
                      <w10:anchorlock/>
                    </v:line>
                  </w:pict>
                </mc:Fallback>
              </mc:AlternateContent>
            </w:r>
          </w:p>
        </w:tc>
      </w:tr>
      <w:tr w:rsidR="00D077E9" w14:paraId="77B0C98B" w14:textId="77777777" w:rsidTr="00D077E9">
        <w:trPr>
          <w:trHeight w:val="7636"/>
        </w:trPr>
        <w:tc>
          <w:tcPr>
            <w:tcW w:w="5580" w:type="dxa"/>
            <w:tcBorders>
              <w:top w:val="nil"/>
              <w:left w:val="nil"/>
              <w:bottom w:val="nil"/>
              <w:right w:val="nil"/>
            </w:tcBorders>
          </w:tcPr>
          <w:p w14:paraId="677B13BB" w14:textId="77777777" w:rsidR="00D077E9" w:rsidRDefault="00D077E9" w:rsidP="00D077E9">
            <w:pPr>
              <w:rPr>
                <w:noProof/>
              </w:rPr>
            </w:pPr>
          </w:p>
        </w:tc>
      </w:tr>
      <w:tr w:rsidR="00D077E9" w14:paraId="7E887C5B" w14:textId="77777777" w:rsidTr="00D077E9">
        <w:trPr>
          <w:trHeight w:val="2171"/>
        </w:trPr>
        <w:tc>
          <w:tcPr>
            <w:tcW w:w="5580" w:type="dxa"/>
            <w:tcBorders>
              <w:top w:val="nil"/>
              <w:left w:val="nil"/>
              <w:bottom w:val="nil"/>
              <w:right w:val="nil"/>
            </w:tcBorders>
          </w:tcPr>
          <w:sdt>
            <w:sdtPr>
              <w:id w:val="1080870105"/>
              <w:placeholder>
                <w:docPart w:val="764E5AF415774766A1A965806D31CFFA"/>
              </w:placeholder>
              <w15:appearance w15:val="hidden"/>
            </w:sdtPr>
            <w:sdtEndPr/>
            <w:sdtContent>
              <w:p w14:paraId="5430C6D1" w14:textId="7B30331D" w:rsidR="00D077E9" w:rsidRDefault="00D077E9" w:rsidP="00D077E9">
                <w:r w:rsidRPr="00D86945">
                  <w:rPr>
                    <w:rStyle w:val="SubtitleChar"/>
                    <w:b w:val="0"/>
                  </w:rPr>
                  <w:fldChar w:fldCharType="begin"/>
                </w:r>
                <w:r w:rsidRPr="00D86945">
                  <w:rPr>
                    <w:rStyle w:val="SubtitleChar"/>
                    <w:b w:val="0"/>
                  </w:rPr>
                  <w:instrText xml:space="preserve"> DATE  \@ "MMMM d"  \* MERGEFORMAT </w:instrText>
                </w:r>
                <w:r w:rsidRPr="00D86945">
                  <w:rPr>
                    <w:rStyle w:val="SubtitleChar"/>
                    <w:b w:val="0"/>
                  </w:rPr>
                  <w:fldChar w:fldCharType="separate"/>
                </w:r>
                <w:r w:rsidR="00B85692">
                  <w:rPr>
                    <w:rStyle w:val="SubtitleChar"/>
                    <w:b w:val="0"/>
                    <w:noProof/>
                  </w:rPr>
                  <w:t>January 3</w:t>
                </w:r>
                <w:r w:rsidRPr="00D86945">
                  <w:rPr>
                    <w:rStyle w:val="SubtitleChar"/>
                    <w:b w:val="0"/>
                  </w:rPr>
                  <w:fldChar w:fldCharType="end"/>
                </w:r>
              </w:p>
            </w:sdtContent>
          </w:sdt>
          <w:p w14:paraId="6E481A5D"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126729A9" wp14:editId="1AB5F7C9">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87364DA"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5F2844D7" w14:textId="77777777" w:rsidR="00D077E9" w:rsidRDefault="00D077E9" w:rsidP="00D077E9">
            <w:pPr>
              <w:rPr>
                <w:noProof/>
                <w:sz w:val="10"/>
                <w:szCs w:val="10"/>
              </w:rPr>
            </w:pPr>
          </w:p>
          <w:p w14:paraId="58AB1DCA" w14:textId="13A56A65" w:rsidR="00D077E9" w:rsidRPr="00D40165" w:rsidRDefault="00184E1E" w:rsidP="00F26B95">
            <w:pPr>
              <w:spacing w:line="360" w:lineRule="auto"/>
              <w:rPr>
                <w:rFonts w:ascii="Arial" w:hAnsi="Arial" w:cs="Arial"/>
                <w:color w:val="auto"/>
                <w:sz w:val="22"/>
              </w:rPr>
            </w:pPr>
            <w:sdt>
              <w:sdtPr>
                <w:rPr>
                  <w:rFonts w:ascii="Arial" w:hAnsi="Arial" w:cs="Arial"/>
                  <w:color w:val="auto"/>
                  <w:sz w:val="22"/>
                </w:rPr>
                <w:id w:val="-1740469667"/>
                <w:placeholder>
                  <w:docPart w:val="D02333597B8549CC839319ED7DA7D408"/>
                </w:placeholder>
                <w15:appearance w15:val="hidden"/>
              </w:sdtPr>
              <w:sdtEndPr/>
              <w:sdtContent>
                <w:r w:rsidR="0087005E" w:rsidRPr="00D40165">
                  <w:rPr>
                    <w:rFonts w:ascii="Arial" w:hAnsi="Arial" w:cs="Arial"/>
                    <w:color w:val="auto"/>
                    <w:sz w:val="22"/>
                  </w:rPr>
                  <w:t>Lecturer: Gregory Cowan</w:t>
                </w:r>
              </w:sdtContent>
            </w:sdt>
          </w:p>
          <w:p w14:paraId="37A2C273" w14:textId="3E5689DC" w:rsidR="00D077E9" w:rsidRPr="00D40165" w:rsidRDefault="00D077E9" w:rsidP="00F26B95">
            <w:pPr>
              <w:spacing w:line="360" w:lineRule="auto"/>
              <w:rPr>
                <w:rFonts w:ascii="Arial" w:hAnsi="Arial" w:cs="Arial"/>
                <w:color w:val="auto"/>
                <w:sz w:val="22"/>
              </w:rPr>
            </w:pPr>
            <w:r w:rsidRPr="00D40165">
              <w:rPr>
                <w:rFonts w:ascii="Arial" w:hAnsi="Arial" w:cs="Arial"/>
                <w:color w:val="auto"/>
                <w:sz w:val="22"/>
              </w:rPr>
              <w:t xml:space="preserve">Authored by: </w:t>
            </w:r>
            <w:r w:rsidR="0087005E" w:rsidRPr="00D40165">
              <w:rPr>
                <w:rFonts w:ascii="Arial" w:hAnsi="Arial" w:cs="Arial"/>
                <w:color w:val="auto"/>
                <w:sz w:val="22"/>
              </w:rPr>
              <w:t>TM Sidhu 1920725</w:t>
            </w:r>
          </w:p>
          <w:p w14:paraId="7A0A771D" w14:textId="77777777" w:rsidR="00D077E9" w:rsidRPr="00D86945" w:rsidRDefault="00D077E9" w:rsidP="00D077E9">
            <w:pPr>
              <w:rPr>
                <w:noProof/>
                <w:sz w:val="10"/>
                <w:szCs w:val="10"/>
              </w:rPr>
            </w:pPr>
          </w:p>
        </w:tc>
      </w:tr>
    </w:tbl>
    <w:p w14:paraId="08153EEC" w14:textId="77777777" w:rsidR="00D40165" w:rsidRPr="00407775" w:rsidRDefault="00D077E9" w:rsidP="00F26B95">
      <w:pPr>
        <w:spacing w:line="360" w:lineRule="auto"/>
        <w:jc w:val="both"/>
        <w:rPr>
          <w:rFonts w:asciiTheme="majorHAnsi" w:eastAsia="Calibri" w:hAnsiTheme="majorHAnsi" w:cstheme="majorHAnsi"/>
          <w:bCs/>
          <w:color w:val="auto"/>
          <w:sz w:val="22"/>
          <w:lang w:val="en-GB"/>
        </w:rPr>
      </w:pPr>
      <w:r w:rsidRPr="00D967AC">
        <w:rPr>
          <w:noProof/>
        </w:rPr>
        <w:drawing>
          <wp:anchor distT="0" distB="0" distL="114300" distR="114300" simplePos="0" relativeHeight="251661312" behindDoc="0" locked="0" layoutInCell="1" allowOverlap="1" wp14:anchorId="51EFA71F" wp14:editId="0059DE8E">
            <wp:simplePos x="0" y="0"/>
            <wp:positionH relativeFrom="column">
              <wp:posOffset>4468863</wp:posOffset>
            </wp:positionH>
            <wp:positionV relativeFrom="paragraph">
              <wp:posOffset>7281077</wp:posOffset>
            </wp:positionV>
            <wp:extent cx="2054048" cy="711835"/>
            <wp:effectExtent l="0" t="0" r="3810" b="0"/>
            <wp:wrapNone/>
            <wp:docPr id="12" name="Graphic 201">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a:extLst>
                        <a:ext uri="{FF2B5EF4-FFF2-40B4-BE49-F238E27FC236}">
                          <a16:creationId xmlns:a16="http://schemas.microsoft.com/office/drawing/2014/main" id="{F3D65186-AB5A-4584-87C3-0FAA2992263B}"/>
                        </a:ext>
                      </a:extLst>
                    </pic:cNvPr>
                    <pic:cNvPicPr/>
                  </pic:nvPicPr>
                  <pic:blipFill>
                    <a:blip r:embed="rId9">
                      <a:extLst>
                        <a:ext uri="{28A0092B-C50C-407E-A947-70E740481C1C}">
                          <a14:useLocalDpi xmlns:a14="http://schemas.microsoft.com/office/drawing/2010/main" val="0"/>
                        </a:ext>
                      </a:extLst>
                    </a:blip>
                    <a:stretch>
                      <a:fillRect/>
                    </a:stretch>
                  </pic:blipFill>
                  <pic:spPr>
                    <a:xfrm>
                      <a:off x="0" y="0"/>
                      <a:ext cx="2054048" cy="71183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14:anchorId="6533DF32" wp14:editId="7B7DD48D">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275630"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" fillcolor="#34aba2 [3206]" stroked="f" strokeweight="2pt">
                <w10:wrap anchory="page"/>
              </v:rect>
            </w:pict>
          </mc:Fallback>
        </mc:AlternateContent>
      </w:r>
      <w:r>
        <w:br w:type="page"/>
      </w:r>
      <w:r w:rsidR="00D40165" w:rsidRPr="00407775">
        <w:rPr>
          <w:rFonts w:asciiTheme="majorHAnsi" w:eastAsia="Calibri" w:hAnsiTheme="majorHAnsi" w:cstheme="majorHAnsi"/>
          <w:bCs/>
          <w:color w:val="auto"/>
          <w:sz w:val="22"/>
          <w:lang w:val="en-GB"/>
        </w:rPr>
        <w:lastRenderedPageBreak/>
        <w:t xml:space="preserve">Executive Summary </w:t>
      </w:r>
    </w:p>
    <w:p w14:paraId="0FB1C386" w14:textId="77777777" w:rsidR="00327176" w:rsidRPr="00407775" w:rsidRDefault="00327176" w:rsidP="00F26B95">
      <w:pPr>
        <w:spacing w:after="160" w:line="360" w:lineRule="auto"/>
        <w:jc w:val="both"/>
        <w:rPr>
          <w:rFonts w:asciiTheme="majorHAnsi" w:eastAsia="Calibri" w:hAnsiTheme="majorHAnsi" w:cstheme="majorHAnsi"/>
          <w:b w:val="0"/>
          <w:color w:val="auto"/>
          <w:sz w:val="22"/>
          <w:lang w:val="en-GB"/>
        </w:rPr>
      </w:pPr>
    </w:p>
    <w:p w14:paraId="621369CB" w14:textId="00E942BB" w:rsidR="00F91A69" w:rsidRPr="00407775" w:rsidRDefault="00F91A69" w:rsidP="00F26B95">
      <w:pPr>
        <w:spacing w:after="160" w:line="360" w:lineRule="auto"/>
        <w:jc w:val="both"/>
        <w:rPr>
          <w:rFonts w:asciiTheme="majorHAnsi" w:eastAsia="Calibri" w:hAnsiTheme="majorHAnsi" w:cstheme="majorHAnsi"/>
          <w:b w:val="0"/>
          <w:color w:val="auto"/>
          <w:sz w:val="22"/>
          <w:lang w:val="en-GB"/>
        </w:rPr>
      </w:pPr>
      <w:r w:rsidRPr="00407775">
        <w:rPr>
          <w:rFonts w:asciiTheme="majorHAnsi" w:eastAsia="Calibri" w:hAnsiTheme="majorHAnsi" w:cstheme="majorHAnsi"/>
          <w:b w:val="0"/>
          <w:color w:val="auto"/>
          <w:sz w:val="22"/>
          <w:lang w:val="en-GB"/>
        </w:rPr>
        <w:t>The goal of this paper is to discuss</w:t>
      </w:r>
      <w:r w:rsidR="003D1AED" w:rsidRPr="00407775">
        <w:rPr>
          <w:rFonts w:asciiTheme="majorHAnsi" w:eastAsia="Calibri" w:hAnsiTheme="majorHAnsi" w:cstheme="majorHAnsi"/>
          <w:b w:val="0"/>
          <w:color w:val="auto"/>
          <w:sz w:val="22"/>
          <w:lang w:val="en-GB"/>
        </w:rPr>
        <w:t xml:space="preserve"> </w:t>
      </w:r>
      <w:r w:rsidRPr="00407775">
        <w:rPr>
          <w:rFonts w:asciiTheme="majorHAnsi" w:eastAsia="Calibri" w:hAnsiTheme="majorHAnsi" w:cstheme="majorHAnsi"/>
          <w:b w:val="0"/>
          <w:color w:val="auto"/>
          <w:sz w:val="22"/>
          <w:lang w:val="en-GB"/>
        </w:rPr>
        <w:t xml:space="preserve">development </w:t>
      </w:r>
      <w:r w:rsidR="003D1AED" w:rsidRPr="00407775">
        <w:rPr>
          <w:rFonts w:asciiTheme="majorHAnsi" w:eastAsia="Calibri" w:hAnsiTheme="majorHAnsi" w:cstheme="majorHAnsi"/>
          <w:b w:val="0"/>
          <w:color w:val="auto"/>
          <w:sz w:val="22"/>
          <w:lang w:val="en-GB"/>
        </w:rPr>
        <w:t xml:space="preserve">vehicles </w:t>
      </w:r>
      <w:r w:rsidRPr="00407775">
        <w:rPr>
          <w:rFonts w:asciiTheme="majorHAnsi" w:eastAsia="Calibri" w:hAnsiTheme="majorHAnsi" w:cstheme="majorHAnsi"/>
          <w:b w:val="0"/>
          <w:color w:val="auto"/>
          <w:sz w:val="22"/>
          <w:lang w:val="en-GB"/>
        </w:rPr>
        <w:t xml:space="preserve">that are employed by </w:t>
      </w:r>
      <w:r w:rsidR="003D1AED" w:rsidRPr="00407775">
        <w:rPr>
          <w:rFonts w:asciiTheme="majorHAnsi" w:eastAsia="Calibri" w:hAnsiTheme="majorHAnsi" w:cstheme="majorHAnsi"/>
          <w:b w:val="0"/>
          <w:color w:val="auto"/>
          <w:sz w:val="22"/>
          <w:lang w:val="en-GB"/>
        </w:rPr>
        <w:t>Asda</w:t>
      </w:r>
      <w:r w:rsidRPr="00407775">
        <w:rPr>
          <w:rFonts w:asciiTheme="majorHAnsi" w:eastAsia="Calibri" w:hAnsiTheme="majorHAnsi" w:cstheme="majorHAnsi"/>
          <w:b w:val="0"/>
          <w:color w:val="auto"/>
          <w:sz w:val="22"/>
          <w:lang w:val="en-GB"/>
        </w:rPr>
        <w:t xml:space="preserve"> to meet </w:t>
      </w:r>
      <w:r w:rsidR="003D1AED" w:rsidRPr="00407775">
        <w:rPr>
          <w:rFonts w:asciiTheme="majorHAnsi" w:eastAsia="Calibri" w:hAnsiTheme="majorHAnsi" w:cstheme="majorHAnsi"/>
          <w:b w:val="0"/>
          <w:color w:val="auto"/>
          <w:sz w:val="22"/>
          <w:lang w:val="en-GB"/>
        </w:rPr>
        <w:t>its</w:t>
      </w:r>
      <w:r w:rsidRPr="00407775">
        <w:rPr>
          <w:rFonts w:asciiTheme="majorHAnsi" w:eastAsia="Calibri" w:hAnsiTheme="majorHAnsi" w:cstheme="majorHAnsi"/>
          <w:b w:val="0"/>
          <w:color w:val="auto"/>
          <w:sz w:val="22"/>
          <w:lang w:val="en-GB"/>
        </w:rPr>
        <w:t xml:space="preserve"> specific needs. </w:t>
      </w:r>
      <w:r w:rsidR="00B555D5" w:rsidRPr="00407775">
        <w:rPr>
          <w:rFonts w:asciiTheme="majorHAnsi" w:eastAsia="Calibri" w:hAnsiTheme="majorHAnsi" w:cstheme="majorHAnsi"/>
          <w:b w:val="0"/>
          <w:color w:val="auto"/>
          <w:sz w:val="22"/>
          <w:lang w:val="en-GB"/>
        </w:rPr>
        <w:t>The benefits of workplace development vehicles in terms of employable skills and organisational success are also highlighted in the research.</w:t>
      </w:r>
    </w:p>
    <w:p w14:paraId="1DCE6CFC" w14:textId="376DC9AF" w:rsidR="00F91A69" w:rsidRPr="00407775" w:rsidRDefault="00D57D71" w:rsidP="00F26B95">
      <w:pPr>
        <w:spacing w:after="160" w:line="360" w:lineRule="auto"/>
        <w:jc w:val="both"/>
        <w:rPr>
          <w:rFonts w:asciiTheme="majorHAnsi" w:eastAsia="Calibri" w:hAnsiTheme="majorHAnsi" w:cstheme="majorHAnsi"/>
          <w:b w:val="0"/>
          <w:color w:val="auto"/>
          <w:sz w:val="22"/>
          <w:lang w:val="en-GB"/>
        </w:rPr>
      </w:pPr>
      <w:r w:rsidRPr="008B3799">
        <w:rPr>
          <w:rFonts w:asciiTheme="majorHAnsi" w:eastAsia="Calibri" w:hAnsiTheme="majorHAnsi" w:cstheme="majorHAnsi"/>
          <w:b w:val="0"/>
          <w:color w:val="auto"/>
          <w:sz w:val="22"/>
          <w:lang w:val="en-GB"/>
        </w:rPr>
        <w:t>The</w:t>
      </w:r>
      <w:r w:rsidRPr="00407775">
        <w:rPr>
          <w:rFonts w:asciiTheme="majorHAnsi" w:eastAsia="Calibri" w:hAnsiTheme="majorHAnsi" w:cstheme="majorHAnsi"/>
          <w:b w:val="0"/>
          <w:color w:val="auto"/>
          <w:sz w:val="22"/>
          <w:lang w:val="en-GB"/>
        </w:rPr>
        <w:t xml:space="preserve"> two development vehicles addressed in this paper are 360-degree feedback and graphic rating scales. Every company, on the other hand, uses theories to boost productivity and motivate employees and Employers, resulting in workplace success. </w:t>
      </w:r>
      <w:r w:rsidR="00F91A69" w:rsidRPr="00407775">
        <w:rPr>
          <w:rFonts w:asciiTheme="majorHAnsi" w:eastAsia="Calibri" w:hAnsiTheme="majorHAnsi" w:cstheme="majorHAnsi"/>
          <w:b w:val="0"/>
          <w:color w:val="auto"/>
          <w:sz w:val="22"/>
          <w:lang w:val="en-GB"/>
        </w:rPr>
        <w:t>The Maslow Hierarchy Theory, as well as Theory X and Theory Y, have been introduced in this study, with examples of how they might be used in</w:t>
      </w:r>
      <w:r w:rsidR="00973FD3">
        <w:rPr>
          <w:rFonts w:asciiTheme="majorHAnsi" w:eastAsia="Calibri" w:hAnsiTheme="majorHAnsi" w:cstheme="majorHAnsi"/>
          <w:b w:val="0"/>
          <w:color w:val="auto"/>
          <w:sz w:val="22"/>
          <w:lang w:val="en-GB"/>
        </w:rPr>
        <w:t xml:space="preserve"> Asda</w:t>
      </w:r>
      <w:r w:rsidR="00F91A69" w:rsidRPr="00407775">
        <w:rPr>
          <w:rFonts w:asciiTheme="majorHAnsi" w:eastAsia="Calibri" w:hAnsiTheme="majorHAnsi" w:cstheme="majorHAnsi"/>
          <w:b w:val="0"/>
          <w:color w:val="auto"/>
          <w:sz w:val="22"/>
          <w:lang w:val="en-GB"/>
        </w:rPr>
        <w:t xml:space="preserve"> and how they can benefit an individual's professional development.</w:t>
      </w:r>
    </w:p>
    <w:p w14:paraId="15612E27" w14:textId="3A09BA68" w:rsidR="00D40165" w:rsidRPr="00407775" w:rsidRDefault="00F91A69" w:rsidP="00F26B95">
      <w:pPr>
        <w:spacing w:after="160" w:line="360" w:lineRule="auto"/>
        <w:jc w:val="both"/>
        <w:rPr>
          <w:rFonts w:asciiTheme="majorHAnsi" w:eastAsia="Calibri" w:hAnsiTheme="majorHAnsi" w:cstheme="majorHAnsi"/>
          <w:b w:val="0"/>
          <w:color w:val="auto"/>
          <w:sz w:val="22"/>
          <w:lang w:val="en-GB"/>
        </w:rPr>
      </w:pPr>
      <w:r w:rsidRPr="00407775">
        <w:rPr>
          <w:rFonts w:asciiTheme="majorHAnsi" w:eastAsia="Calibri" w:hAnsiTheme="majorHAnsi" w:cstheme="majorHAnsi"/>
          <w:b w:val="0"/>
          <w:color w:val="auto"/>
          <w:sz w:val="22"/>
          <w:lang w:val="en-GB"/>
        </w:rPr>
        <w:t xml:space="preserve">The analysis stated that two </w:t>
      </w:r>
      <w:r w:rsidR="003D1AED" w:rsidRPr="00407775">
        <w:rPr>
          <w:rFonts w:asciiTheme="majorHAnsi" w:eastAsia="Calibri" w:hAnsiTheme="majorHAnsi" w:cstheme="majorHAnsi"/>
          <w:b w:val="0"/>
          <w:color w:val="auto"/>
          <w:sz w:val="22"/>
          <w:lang w:val="en-GB"/>
        </w:rPr>
        <w:t xml:space="preserve">development </w:t>
      </w:r>
      <w:r w:rsidRPr="00407775">
        <w:rPr>
          <w:rFonts w:asciiTheme="majorHAnsi" w:eastAsia="Calibri" w:hAnsiTheme="majorHAnsi" w:cstheme="majorHAnsi"/>
          <w:b w:val="0"/>
          <w:color w:val="auto"/>
          <w:sz w:val="22"/>
          <w:lang w:val="en-GB"/>
        </w:rPr>
        <w:t xml:space="preserve">vehicles in </w:t>
      </w:r>
      <w:r w:rsidR="003D1AED" w:rsidRPr="00407775">
        <w:rPr>
          <w:rFonts w:asciiTheme="majorHAnsi" w:eastAsia="Calibri" w:hAnsiTheme="majorHAnsi" w:cstheme="majorHAnsi"/>
          <w:b w:val="0"/>
          <w:color w:val="auto"/>
          <w:sz w:val="22"/>
          <w:lang w:val="en-GB"/>
        </w:rPr>
        <w:t>Asda</w:t>
      </w:r>
      <w:r w:rsidRPr="00407775">
        <w:rPr>
          <w:rFonts w:asciiTheme="majorHAnsi" w:eastAsia="Calibri" w:hAnsiTheme="majorHAnsi" w:cstheme="majorHAnsi"/>
          <w:b w:val="0"/>
          <w:color w:val="auto"/>
          <w:sz w:val="22"/>
          <w:lang w:val="en-GB"/>
        </w:rPr>
        <w:t xml:space="preserve"> are useful for all individuals' development, and that they stimulate engaged employees by demonstrating strong performance management, which leads to greater success for the entire organisation.</w:t>
      </w:r>
    </w:p>
    <w:p w14:paraId="0E4B0BA6" w14:textId="700A8FEE" w:rsidR="00D40165" w:rsidRPr="00407775" w:rsidRDefault="00D40165" w:rsidP="00F26B95">
      <w:pPr>
        <w:spacing w:after="160" w:line="360" w:lineRule="auto"/>
        <w:jc w:val="both"/>
        <w:rPr>
          <w:rFonts w:asciiTheme="majorHAnsi" w:eastAsia="Calibri" w:hAnsiTheme="majorHAnsi" w:cstheme="majorHAnsi"/>
          <w:b w:val="0"/>
          <w:color w:val="auto"/>
          <w:sz w:val="22"/>
          <w:lang w:val="en-GB"/>
        </w:rPr>
      </w:pPr>
    </w:p>
    <w:p w14:paraId="6040993E" w14:textId="2943BC10" w:rsidR="00D40165" w:rsidRPr="00407775" w:rsidRDefault="00D40165" w:rsidP="00D40165">
      <w:pPr>
        <w:spacing w:after="160" w:line="259" w:lineRule="auto"/>
        <w:jc w:val="both"/>
        <w:rPr>
          <w:rFonts w:asciiTheme="majorHAnsi" w:eastAsia="Calibri" w:hAnsiTheme="majorHAnsi" w:cstheme="majorHAnsi"/>
          <w:b w:val="0"/>
          <w:color w:val="auto"/>
          <w:sz w:val="22"/>
          <w:lang w:val="en-GB"/>
        </w:rPr>
      </w:pPr>
    </w:p>
    <w:p w14:paraId="269271CE" w14:textId="5B24A3F5" w:rsidR="00D40165" w:rsidRPr="00407775" w:rsidRDefault="00D40165" w:rsidP="00D40165">
      <w:pPr>
        <w:spacing w:after="160" w:line="259" w:lineRule="auto"/>
        <w:jc w:val="both"/>
        <w:rPr>
          <w:rFonts w:asciiTheme="majorHAnsi" w:eastAsia="Calibri" w:hAnsiTheme="majorHAnsi" w:cstheme="majorHAnsi"/>
          <w:b w:val="0"/>
          <w:color w:val="auto"/>
          <w:sz w:val="22"/>
          <w:lang w:val="en-GB"/>
        </w:rPr>
      </w:pPr>
    </w:p>
    <w:p w14:paraId="27B2C9B8" w14:textId="10F157E9" w:rsidR="00D40165" w:rsidRPr="00407775" w:rsidRDefault="00D40165" w:rsidP="00D40165">
      <w:pPr>
        <w:spacing w:after="160" w:line="259" w:lineRule="auto"/>
        <w:jc w:val="both"/>
        <w:rPr>
          <w:rFonts w:asciiTheme="majorHAnsi" w:eastAsia="Calibri" w:hAnsiTheme="majorHAnsi" w:cstheme="majorHAnsi"/>
          <w:b w:val="0"/>
          <w:color w:val="auto"/>
          <w:sz w:val="22"/>
          <w:lang w:val="en-GB"/>
        </w:rPr>
      </w:pPr>
    </w:p>
    <w:p w14:paraId="15C644BD" w14:textId="7247B7E3" w:rsidR="00D40165" w:rsidRPr="00407775" w:rsidRDefault="00D40165" w:rsidP="00D40165">
      <w:pPr>
        <w:spacing w:after="160" w:line="259" w:lineRule="auto"/>
        <w:jc w:val="both"/>
        <w:rPr>
          <w:rFonts w:asciiTheme="majorHAnsi" w:eastAsia="Calibri" w:hAnsiTheme="majorHAnsi" w:cstheme="majorHAnsi"/>
          <w:b w:val="0"/>
          <w:color w:val="auto"/>
          <w:sz w:val="22"/>
          <w:lang w:val="en-GB"/>
        </w:rPr>
      </w:pPr>
    </w:p>
    <w:p w14:paraId="44666644" w14:textId="276E20A3" w:rsidR="00D40165" w:rsidRPr="00407775" w:rsidRDefault="00D40165" w:rsidP="00D40165">
      <w:pPr>
        <w:spacing w:after="160" w:line="259" w:lineRule="auto"/>
        <w:jc w:val="both"/>
        <w:rPr>
          <w:rFonts w:asciiTheme="majorHAnsi" w:eastAsia="Calibri" w:hAnsiTheme="majorHAnsi" w:cstheme="majorHAnsi"/>
          <w:b w:val="0"/>
          <w:color w:val="auto"/>
          <w:sz w:val="22"/>
          <w:lang w:val="en-GB"/>
        </w:rPr>
      </w:pPr>
    </w:p>
    <w:p w14:paraId="46E6D033" w14:textId="1FCE1D34" w:rsidR="00D40165" w:rsidRPr="00407775" w:rsidRDefault="00D40165" w:rsidP="00D40165">
      <w:pPr>
        <w:spacing w:after="160" w:line="259" w:lineRule="auto"/>
        <w:jc w:val="both"/>
        <w:rPr>
          <w:rFonts w:asciiTheme="majorHAnsi" w:eastAsia="Calibri" w:hAnsiTheme="majorHAnsi" w:cstheme="majorHAnsi"/>
          <w:b w:val="0"/>
          <w:color w:val="auto"/>
          <w:sz w:val="22"/>
          <w:lang w:val="en-GB"/>
        </w:rPr>
      </w:pPr>
    </w:p>
    <w:p w14:paraId="41432437" w14:textId="47D12108" w:rsidR="00D40165" w:rsidRPr="00407775" w:rsidRDefault="00D40165" w:rsidP="00D40165">
      <w:pPr>
        <w:spacing w:after="160" w:line="259" w:lineRule="auto"/>
        <w:jc w:val="both"/>
        <w:rPr>
          <w:rFonts w:asciiTheme="majorHAnsi" w:eastAsia="Calibri" w:hAnsiTheme="majorHAnsi" w:cstheme="majorHAnsi"/>
          <w:b w:val="0"/>
          <w:color w:val="auto"/>
          <w:sz w:val="22"/>
          <w:lang w:val="en-GB"/>
        </w:rPr>
      </w:pPr>
    </w:p>
    <w:p w14:paraId="3CECFB96" w14:textId="6A7C6E80" w:rsidR="00D40165" w:rsidRPr="00407775" w:rsidRDefault="00D40165" w:rsidP="00D40165">
      <w:pPr>
        <w:spacing w:after="160" w:line="259" w:lineRule="auto"/>
        <w:jc w:val="both"/>
        <w:rPr>
          <w:rFonts w:asciiTheme="majorHAnsi" w:eastAsia="Calibri" w:hAnsiTheme="majorHAnsi" w:cstheme="majorHAnsi"/>
          <w:b w:val="0"/>
          <w:color w:val="auto"/>
          <w:sz w:val="22"/>
          <w:lang w:val="en-GB"/>
        </w:rPr>
      </w:pPr>
    </w:p>
    <w:p w14:paraId="42A80981" w14:textId="43816E02" w:rsidR="00D40165" w:rsidRPr="00407775" w:rsidRDefault="00D40165" w:rsidP="00D40165">
      <w:pPr>
        <w:spacing w:after="160" w:line="259" w:lineRule="auto"/>
        <w:jc w:val="both"/>
        <w:rPr>
          <w:rFonts w:asciiTheme="majorHAnsi" w:eastAsia="Calibri" w:hAnsiTheme="majorHAnsi" w:cstheme="majorHAnsi"/>
          <w:b w:val="0"/>
          <w:color w:val="auto"/>
          <w:sz w:val="22"/>
          <w:lang w:val="en-GB"/>
        </w:rPr>
      </w:pPr>
    </w:p>
    <w:p w14:paraId="57661BE4" w14:textId="0348D984" w:rsidR="00D40165" w:rsidRPr="00407775" w:rsidRDefault="00D40165" w:rsidP="00D40165">
      <w:pPr>
        <w:spacing w:after="160" w:line="259" w:lineRule="auto"/>
        <w:jc w:val="both"/>
        <w:rPr>
          <w:rFonts w:asciiTheme="majorHAnsi" w:eastAsia="Calibri" w:hAnsiTheme="majorHAnsi" w:cstheme="majorHAnsi"/>
          <w:b w:val="0"/>
          <w:color w:val="auto"/>
          <w:sz w:val="22"/>
          <w:lang w:val="en-GB"/>
        </w:rPr>
      </w:pPr>
    </w:p>
    <w:p w14:paraId="1CCD4EB5" w14:textId="0B51409D" w:rsidR="00D40165" w:rsidRPr="00407775" w:rsidRDefault="00D40165" w:rsidP="00D40165">
      <w:pPr>
        <w:spacing w:after="160" w:line="259" w:lineRule="auto"/>
        <w:jc w:val="both"/>
        <w:rPr>
          <w:rFonts w:asciiTheme="majorHAnsi" w:eastAsia="Calibri" w:hAnsiTheme="majorHAnsi" w:cstheme="majorHAnsi"/>
          <w:b w:val="0"/>
          <w:color w:val="auto"/>
          <w:sz w:val="22"/>
          <w:lang w:val="en-GB"/>
        </w:rPr>
      </w:pPr>
    </w:p>
    <w:p w14:paraId="47287CC2" w14:textId="77470161" w:rsidR="00D40165" w:rsidRPr="00407775" w:rsidRDefault="00D40165" w:rsidP="00D40165">
      <w:pPr>
        <w:spacing w:after="160" w:line="259" w:lineRule="auto"/>
        <w:jc w:val="both"/>
        <w:rPr>
          <w:rFonts w:asciiTheme="majorHAnsi" w:eastAsia="Calibri" w:hAnsiTheme="majorHAnsi" w:cstheme="majorHAnsi"/>
          <w:b w:val="0"/>
          <w:color w:val="auto"/>
          <w:sz w:val="22"/>
          <w:lang w:val="en-GB"/>
        </w:rPr>
      </w:pPr>
    </w:p>
    <w:p w14:paraId="7A0CDD72" w14:textId="5A985E51" w:rsidR="00D40165" w:rsidRPr="00407775" w:rsidRDefault="00D40165" w:rsidP="00D40165">
      <w:pPr>
        <w:spacing w:after="160" w:line="259" w:lineRule="auto"/>
        <w:jc w:val="both"/>
        <w:rPr>
          <w:rFonts w:asciiTheme="majorHAnsi" w:eastAsia="Calibri" w:hAnsiTheme="majorHAnsi" w:cstheme="majorHAnsi"/>
          <w:b w:val="0"/>
          <w:color w:val="auto"/>
          <w:sz w:val="22"/>
          <w:lang w:val="en-GB"/>
        </w:rPr>
      </w:pPr>
    </w:p>
    <w:p w14:paraId="226725AA" w14:textId="6A1CB53C" w:rsidR="00D40165" w:rsidRPr="00407775" w:rsidRDefault="00D40165" w:rsidP="00D40165">
      <w:pPr>
        <w:spacing w:after="160" w:line="259" w:lineRule="auto"/>
        <w:jc w:val="both"/>
        <w:rPr>
          <w:rFonts w:asciiTheme="majorHAnsi" w:eastAsia="Calibri" w:hAnsiTheme="majorHAnsi" w:cstheme="majorHAnsi"/>
          <w:b w:val="0"/>
          <w:color w:val="auto"/>
          <w:sz w:val="22"/>
          <w:lang w:val="en-GB"/>
        </w:rPr>
      </w:pPr>
    </w:p>
    <w:p w14:paraId="6A61ADC3" w14:textId="4054126B" w:rsidR="00D40165" w:rsidRPr="00407775" w:rsidRDefault="00D40165" w:rsidP="00D40165">
      <w:pPr>
        <w:spacing w:after="160" w:line="259" w:lineRule="auto"/>
        <w:jc w:val="both"/>
        <w:rPr>
          <w:rFonts w:asciiTheme="majorHAnsi" w:eastAsia="Calibri" w:hAnsiTheme="majorHAnsi" w:cstheme="majorHAnsi"/>
          <w:b w:val="0"/>
          <w:color w:val="auto"/>
          <w:sz w:val="22"/>
          <w:lang w:val="en-GB"/>
        </w:rPr>
      </w:pPr>
    </w:p>
    <w:p w14:paraId="74536105" w14:textId="3C2D4229" w:rsidR="00D40165" w:rsidRPr="00407775" w:rsidRDefault="00D40165" w:rsidP="00D40165">
      <w:pPr>
        <w:spacing w:after="160" w:line="259" w:lineRule="auto"/>
        <w:jc w:val="both"/>
        <w:rPr>
          <w:rFonts w:asciiTheme="majorHAnsi" w:eastAsia="Calibri" w:hAnsiTheme="majorHAnsi" w:cstheme="majorHAnsi"/>
          <w:b w:val="0"/>
          <w:color w:val="auto"/>
          <w:sz w:val="22"/>
          <w:lang w:val="en-GB"/>
        </w:rPr>
      </w:pPr>
    </w:p>
    <w:p w14:paraId="2F4FEB53" w14:textId="28038D1F" w:rsidR="002156AC" w:rsidRPr="00407775" w:rsidRDefault="002156AC" w:rsidP="00D40165">
      <w:pPr>
        <w:spacing w:after="160" w:line="259" w:lineRule="auto"/>
        <w:jc w:val="both"/>
        <w:rPr>
          <w:rFonts w:asciiTheme="majorHAnsi" w:eastAsia="Calibri" w:hAnsiTheme="majorHAnsi" w:cstheme="majorHAnsi"/>
          <w:b w:val="0"/>
          <w:color w:val="auto"/>
          <w:sz w:val="22"/>
          <w:lang w:val="en-GB"/>
        </w:rPr>
      </w:pPr>
    </w:p>
    <w:p w14:paraId="031475E1" w14:textId="77777777" w:rsidR="00E278D6" w:rsidRDefault="00E278D6" w:rsidP="00F26B95">
      <w:pPr>
        <w:spacing w:after="160" w:line="360" w:lineRule="auto"/>
        <w:jc w:val="both"/>
        <w:rPr>
          <w:rFonts w:asciiTheme="majorHAnsi" w:eastAsia="Calibri" w:hAnsiTheme="majorHAnsi" w:cstheme="majorHAnsi"/>
          <w:b w:val="0"/>
          <w:color w:val="auto"/>
          <w:sz w:val="22"/>
          <w:lang w:val="en-GB"/>
        </w:rPr>
      </w:pPr>
    </w:p>
    <w:p w14:paraId="7D76DF80" w14:textId="7A900B75" w:rsidR="00D40165" w:rsidRPr="00407775" w:rsidRDefault="00D40165" w:rsidP="00F26B95">
      <w:pPr>
        <w:spacing w:after="160" w:line="360" w:lineRule="auto"/>
        <w:jc w:val="both"/>
        <w:rPr>
          <w:rFonts w:asciiTheme="majorHAnsi" w:eastAsia="Calibri" w:hAnsiTheme="majorHAnsi" w:cstheme="majorHAnsi"/>
          <w:b w:val="0"/>
          <w:color w:val="auto"/>
          <w:sz w:val="22"/>
          <w:lang w:val="en-GB"/>
        </w:rPr>
      </w:pPr>
      <w:r w:rsidRPr="00407775">
        <w:rPr>
          <w:rFonts w:asciiTheme="majorHAnsi" w:eastAsia="Calibri" w:hAnsiTheme="majorHAnsi" w:cstheme="majorHAnsi"/>
          <w:b w:val="0"/>
          <w:color w:val="auto"/>
          <w:sz w:val="22"/>
          <w:lang w:val="en-GB"/>
        </w:rPr>
        <w:lastRenderedPageBreak/>
        <w:t>Table of Content</w:t>
      </w:r>
    </w:p>
    <w:p w14:paraId="3624DD4F" w14:textId="2E371DE3" w:rsidR="00D40165" w:rsidRPr="00407775" w:rsidRDefault="00D40165" w:rsidP="00F26B95">
      <w:pPr>
        <w:spacing w:after="160" w:line="360" w:lineRule="auto"/>
        <w:jc w:val="both"/>
        <w:rPr>
          <w:rFonts w:asciiTheme="majorHAnsi" w:eastAsia="Calibri" w:hAnsiTheme="majorHAnsi" w:cstheme="majorHAnsi"/>
          <w:b w:val="0"/>
          <w:color w:val="auto"/>
          <w:sz w:val="22"/>
          <w:lang w:val="en-GB"/>
        </w:rPr>
      </w:pPr>
      <w:r w:rsidRPr="00407775">
        <w:rPr>
          <w:rFonts w:asciiTheme="majorHAnsi" w:eastAsia="Calibri" w:hAnsiTheme="majorHAnsi" w:cstheme="majorHAnsi"/>
          <w:b w:val="0"/>
          <w:color w:val="auto"/>
          <w:sz w:val="22"/>
          <w:lang w:val="en-GB"/>
        </w:rPr>
        <w:t>Executive Summ</w:t>
      </w:r>
      <w:r w:rsidR="00851973" w:rsidRPr="00407775">
        <w:rPr>
          <w:rFonts w:asciiTheme="majorHAnsi" w:eastAsia="Calibri" w:hAnsiTheme="majorHAnsi" w:cstheme="majorHAnsi"/>
          <w:b w:val="0"/>
          <w:color w:val="auto"/>
          <w:sz w:val="22"/>
          <w:lang w:val="en-GB"/>
        </w:rPr>
        <w:t>ary</w:t>
      </w:r>
      <w:r w:rsidR="007574A8" w:rsidRPr="00407775">
        <w:rPr>
          <w:rFonts w:asciiTheme="majorHAnsi" w:eastAsia="Calibri" w:hAnsiTheme="majorHAnsi" w:cstheme="majorHAnsi"/>
          <w:b w:val="0"/>
          <w:color w:val="auto"/>
          <w:sz w:val="22"/>
          <w:lang w:val="en-GB"/>
        </w:rPr>
        <w:t>……………………………………………………………………………………………2</w:t>
      </w:r>
    </w:p>
    <w:p w14:paraId="735A2C2B" w14:textId="55461855" w:rsidR="00851973" w:rsidRPr="00407775" w:rsidRDefault="00851973" w:rsidP="00F26B95">
      <w:pPr>
        <w:spacing w:after="160" w:line="360" w:lineRule="auto"/>
        <w:jc w:val="both"/>
        <w:rPr>
          <w:rFonts w:asciiTheme="majorHAnsi" w:eastAsia="Calibri" w:hAnsiTheme="majorHAnsi" w:cstheme="majorHAnsi"/>
          <w:b w:val="0"/>
          <w:color w:val="auto"/>
          <w:sz w:val="22"/>
          <w:lang w:val="en-GB"/>
        </w:rPr>
      </w:pPr>
      <w:r w:rsidRPr="00407775">
        <w:rPr>
          <w:rFonts w:asciiTheme="majorHAnsi" w:eastAsia="Calibri" w:hAnsiTheme="majorHAnsi" w:cstheme="majorHAnsi"/>
          <w:b w:val="0"/>
          <w:color w:val="auto"/>
          <w:sz w:val="22"/>
          <w:lang w:val="en-GB"/>
        </w:rPr>
        <w:t>Introduction</w:t>
      </w:r>
      <w:r w:rsidR="007574A8" w:rsidRPr="00407775">
        <w:rPr>
          <w:rFonts w:asciiTheme="majorHAnsi" w:eastAsia="Calibri" w:hAnsiTheme="majorHAnsi" w:cstheme="majorHAnsi"/>
          <w:b w:val="0"/>
          <w:color w:val="auto"/>
          <w:sz w:val="22"/>
          <w:lang w:val="en-GB"/>
        </w:rPr>
        <w:t>……………………………………………………………………………………………………...4</w:t>
      </w:r>
    </w:p>
    <w:p w14:paraId="7B20DD0C" w14:textId="13D56A22" w:rsidR="00851973" w:rsidRPr="00407775" w:rsidRDefault="00851973" w:rsidP="00F26B95">
      <w:pPr>
        <w:spacing w:after="160" w:line="360" w:lineRule="auto"/>
        <w:jc w:val="both"/>
        <w:rPr>
          <w:rFonts w:asciiTheme="majorHAnsi" w:eastAsia="Calibri" w:hAnsiTheme="majorHAnsi" w:cstheme="majorHAnsi"/>
          <w:b w:val="0"/>
          <w:color w:val="auto"/>
          <w:sz w:val="22"/>
          <w:lang w:val="en-GB"/>
        </w:rPr>
      </w:pPr>
      <w:r w:rsidRPr="00407775">
        <w:rPr>
          <w:rFonts w:asciiTheme="majorHAnsi" w:eastAsia="Calibri" w:hAnsiTheme="majorHAnsi" w:cstheme="majorHAnsi"/>
          <w:b w:val="0"/>
          <w:color w:val="auto"/>
          <w:sz w:val="22"/>
          <w:lang w:val="en-GB"/>
        </w:rPr>
        <w:t>Critical evaluation of the potential benefits for individual and organisational growth at work</w:t>
      </w:r>
      <w:r w:rsidR="007574A8" w:rsidRPr="00407775">
        <w:rPr>
          <w:rFonts w:asciiTheme="majorHAnsi" w:eastAsia="Calibri" w:hAnsiTheme="majorHAnsi" w:cstheme="majorHAnsi"/>
          <w:b w:val="0"/>
          <w:color w:val="auto"/>
          <w:sz w:val="22"/>
          <w:lang w:val="en-GB"/>
        </w:rPr>
        <w:t>……</w:t>
      </w:r>
      <w:r w:rsidR="004F4871" w:rsidRPr="00407775">
        <w:rPr>
          <w:rFonts w:asciiTheme="majorHAnsi" w:eastAsia="Calibri" w:hAnsiTheme="majorHAnsi" w:cstheme="majorHAnsi"/>
          <w:b w:val="0"/>
          <w:color w:val="auto"/>
          <w:sz w:val="22"/>
          <w:lang w:val="en-GB"/>
        </w:rPr>
        <w:t>...</w:t>
      </w:r>
      <w:proofErr w:type="gramStart"/>
      <w:r w:rsidR="007574A8" w:rsidRPr="00407775">
        <w:rPr>
          <w:rFonts w:asciiTheme="majorHAnsi" w:eastAsia="Calibri" w:hAnsiTheme="majorHAnsi" w:cstheme="majorHAnsi"/>
          <w:b w:val="0"/>
          <w:color w:val="auto"/>
          <w:sz w:val="22"/>
          <w:lang w:val="en-GB"/>
        </w:rPr>
        <w:t>…..</w:t>
      </w:r>
      <w:proofErr w:type="gramEnd"/>
      <w:r w:rsidR="007574A8" w:rsidRPr="00407775">
        <w:rPr>
          <w:rFonts w:asciiTheme="majorHAnsi" w:eastAsia="Calibri" w:hAnsiTheme="majorHAnsi" w:cstheme="majorHAnsi"/>
          <w:b w:val="0"/>
          <w:color w:val="auto"/>
          <w:sz w:val="22"/>
          <w:lang w:val="en-GB"/>
        </w:rPr>
        <w:t>5</w:t>
      </w:r>
    </w:p>
    <w:p w14:paraId="52DB8B27" w14:textId="5603DA80" w:rsidR="00851973" w:rsidRPr="00407775" w:rsidRDefault="00851973" w:rsidP="00F26B95">
      <w:pPr>
        <w:spacing w:after="160" w:line="360" w:lineRule="auto"/>
        <w:jc w:val="both"/>
        <w:rPr>
          <w:rFonts w:asciiTheme="majorHAnsi" w:eastAsia="Calibri" w:hAnsiTheme="majorHAnsi" w:cstheme="majorHAnsi"/>
          <w:b w:val="0"/>
          <w:color w:val="auto"/>
          <w:sz w:val="22"/>
          <w:lang w:val="en-GB"/>
        </w:rPr>
      </w:pPr>
      <w:r w:rsidRPr="00407775">
        <w:rPr>
          <w:rFonts w:asciiTheme="majorHAnsi" w:eastAsia="Calibri" w:hAnsiTheme="majorHAnsi" w:cstheme="majorHAnsi"/>
          <w:b w:val="0"/>
          <w:color w:val="auto"/>
          <w:sz w:val="22"/>
          <w:lang w:val="en-GB"/>
        </w:rPr>
        <w:tab/>
        <w:t>Mentoring and Coaching</w:t>
      </w:r>
      <w:r w:rsidR="007574A8" w:rsidRPr="00407775">
        <w:rPr>
          <w:rFonts w:asciiTheme="majorHAnsi" w:eastAsia="Calibri" w:hAnsiTheme="majorHAnsi" w:cstheme="majorHAnsi"/>
          <w:b w:val="0"/>
          <w:color w:val="auto"/>
          <w:sz w:val="22"/>
          <w:lang w:val="en-GB"/>
        </w:rPr>
        <w:t>……………………………………………………………………………</w:t>
      </w:r>
      <w:r w:rsidR="004F4871" w:rsidRPr="00407775">
        <w:rPr>
          <w:rFonts w:asciiTheme="majorHAnsi" w:eastAsia="Calibri" w:hAnsiTheme="majorHAnsi" w:cstheme="majorHAnsi"/>
          <w:b w:val="0"/>
          <w:color w:val="auto"/>
          <w:sz w:val="22"/>
          <w:lang w:val="en-GB"/>
        </w:rPr>
        <w:t>...5</w:t>
      </w:r>
    </w:p>
    <w:p w14:paraId="5606C91E" w14:textId="54887644" w:rsidR="00851973" w:rsidRPr="00407775" w:rsidRDefault="00851973" w:rsidP="00F26B95">
      <w:pPr>
        <w:spacing w:after="160" w:line="360" w:lineRule="auto"/>
        <w:jc w:val="both"/>
        <w:rPr>
          <w:rFonts w:asciiTheme="majorHAnsi" w:eastAsia="Calibri" w:hAnsiTheme="majorHAnsi" w:cstheme="majorHAnsi"/>
          <w:b w:val="0"/>
          <w:color w:val="auto"/>
          <w:sz w:val="22"/>
          <w:lang w:val="en-GB"/>
        </w:rPr>
      </w:pPr>
      <w:r w:rsidRPr="00407775">
        <w:rPr>
          <w:rFonts w:asciiTheme="majorHAnsi" w:eastAsia="Calibri" w:hAnsiTheme="majorHAnsi" w:cstheme="majorHAnsi"/>
          <w:b w:val="0"/>
          <w:color w:val="auto"/>
          <w:sz w:val="22"/>
          <w:lang w:val="en-GB"/>
        </w:rPr>
        <w:tab/>
        <w:t>Theory X and Theory Y</w:t>
      </w:r>
      <w:r w:rsidR="007574A8" w:rsidRPr="00407775">
        <w:rPr>
          <w:rFonts w:asciiTheme="majorHAnsi" w:eastAsia="Calibri" w:hAnsiTheme="majorHAnsi" w:cstheme="majorHAnsi"/>
          <w:b w:val="0"/>
          <w:color w:val="auto"/>
          <w:sz w:val="22"/>
          <w:lang w:val="en-GB"/>
        </w:rPr>
        <w:t>……………………………………………………………………………</w:t>
      </w:r>
      <w:r w:rsidR="004F4871" w:rsidRPr="00407775">
        <w:rPr>
          <w:rFonts w:asciiTheme="majorHAnsi" w:eastAsia="Calibri" w:hAnsiTheme="majorHAnsi" w:cstheme="majorHAnsi"/>
          <w:b w:val="0"/>
          <w:color w:val="auto"/>
          <w:sz w:val="22"/>
          <w:lang w:val="en-GB"/>
        </w:rPr>
        <w:t>.</w:t>
      </w:r>
      <w:r w:rsidR="007574A8" w:rsidRPr="00407775">
        <w:rPr>
          <w:rFonts w:asciiTheme="majorHAnsi" w:eastAsia="Calibri" w:hAnsiTheme="majorHAnsi" w:cstheme="majorHAnsi"/>
          <w:b w:val="0"/>
          <w:color w:val="auto"/>
          <w:sz w:val="22"/>
          <w:lang w:val="en-GB"/>
        </w:rPr>
        <w:t>…</w:t>
      </w:r>
      <w:r w:rsidR="00327176" w:rsidRPr="00407775">
        <w:rPr>
          <w:rFonts w:asciiTheme="majorHAnsi" w:eastAsia="Calibri" w:hAnsiTheme="majorHAnsi" w:cstheme="majorHAnsi"/>
          <w:b w:val="0"/>
          <w:color w:val="auto"/>
          <w:sz w:val="22"/>
          <w:lang w:val="en-GB"/>
        </w:rPr>
        <w:t>6</w:t>
      </w:r>
    </w:p>
    <w:p w14:paraId="0C2A978B" w14:textId="647F84B4" w:rsidR="00851973" w:rsidRPr="00407775" w:rsidRDefault="00851973" w:rsidP="00F26B95">
      <w:pPr>
        <w:spacing w:after="160" w:line="360" w:lineRule="auto"/>
        <w:jc w:val="both"/>
        <w:rPr>
          <w:rFonts w:asciiTheme="majorHAnsi" w:eastAsia="Calibri" w:hAnsiTheme="majorHAnsi" w:cstheme="majorHAnsi"/>
          <w:b w:val="0"/>
          <w:color w:val="auto"/>
          <w:sz w:val="22"/>
          <w:lang w:val="en-GB"/>
        </w:rPr>
      </w:pPr>
      <w:r w:rsidRPr="00407775">
        <w:rPr>
          <w:rFonts w:asciiTheme="majorHAnsi" w:eastAsia="Calibri" w:hAnsiTheme="majorHAnsi" w:cstheme="majorHAnsi"/>
          <w:b w:val="0"/>
          <w:color w:val="auto"/>
          <w:sz w:val="22"/>
          <w:lang w:val="en-GB"/>
        </w:rPr>
        <w:tab/>
        <w:t>Maslow’s Motivational Theory</w:t>
      </w:r>
      <w:r w:rsidR="004F4871" w:rsidRPr="00407775">
        <w:rPr>
          <w:rFonts w:asciiTheme="majorHAnsi" w:eastAsia="Calibri" w:hAnsiTheme="majorHAnsi" w:cstheme="majorHAnsi"/>
          <w:b w:val="0"/>
          <w:color w:val="auto"/>
          <w:sz w:val="22"/>
          <w:lang w:val="en-GB"/>
        </w:rPr>
        <w:t>……………………………………………………………………</w:t>
      </w:r>
      <w:proofErr w:type="gramStart"/>
      <w:r w:rsidR="004F4871" w:rsidRPr="00407775">
        <w:rPr>
          <w:rFonts w:asciiTheme="majorHAnsi" w:eastAsia="Calibri" w:hAnsiTheme="majorHAnsi" w:cstheme="majorHAnsi"/>
          <w:b w:val="0"/>
          <w:color w:val="auto"/>
          <w:sz w:val="22"/>
          <w:lang w:val="en-GB"/>
        </w:rPr>
        <w:t>…..</w:t>
      </w:r>
      <w:proofErr w:type="gramEnd"/>
      <w:r w:rsidR="004F4871" w:rsidRPr="00407775">
        <w:rPr>
          <w:rFonts w:asciiTheme="majorHAnsi" w:eastAsia="Calibri" w:hAnsiTheme="majorHAnsi" w:cstheme="majorHAnsi"/>
          <w:b w:val="0"/>
          <w:color w:val="auto"/>
          <w:sz w:val="22"/>
          <w:lang w:val="en-GB"/>
        </w:rPr>
        <w:t>6</w:t>
      </w:r>
    </w:p>
    <w:p w14:paraId="5F771CA9" w14:textId="4796E576" w:rsidR="00D40165" w:rsidRPr="00407775" w:rsidRDefault="00943D4F" w:rsidP="00F26B95">
      <w:pPr>
        <w:spacing w:after="160" w:line="360" w:lineRule="auto"/>
        <w:jc w:val="both"/>
        <w:rPr>
          <w:rFonts w:asciiTheme="majorHAnsi" w:eastAsia="Calibri" w:hAnsiTheme="majorHAnsi" w:cstheme="majorHAnsi"/>
          <w:b w:val="0"/>
          <w:color w:val="auto"/>
          <w:sz w:val="22"/>
          <w:lang w:val="en-GB"/>
        </w:rPr>
      </w:pPr>
      <w:r w:rsidRPr="00407775">
        <w:rPr>
          <w:rFonts w:asciiTheme="majorHAnsi" w:eastAsia="Calibri" w:hAnsiTheme="majorHAnsi" w:cstheme="majorHAnsi"/>
          <w:b w:val="0"/>
          <w:color w:val="auto"/>
          <w:sz w:val="22"/>
          <w:lang w:val="en-GB"/>
        </w:rPr>
        <w:t>Critical evaluation of the development vehicles and their effectiveness</w:t>
      </w:r>
      <w:r w:rsidR="004F4871" w:rsidRPr="00407775">
        <w:rPr>
          <w:rFonts w:asciiTheme="majorHAnsi" w:eastAsia="Calibri" w:hAnsiTheme="majorHAnsi" w:cstheme="majorHAnsi"/>
          <w:b w:val="0"/>
          <w:color w:val="auto"/>
          <w:sz w:val="22"/>
          <w:lang w:val="en-GB"/>
        </w:rPr>
        <w:t>…………………………………7</w:t>
      </w:r>
    </w:p>
    <w:p w14:paraId="5D9C24D9" w14:textId="5DEA0E66" w:rsidR="002156AC" w:rsidRPr="00407775" w:rsidRDefault="002156AC" w:rsidP="00F26B95">
      <w:pPr>
        <w:spacing w:after="160" w:line="360" w:lineRule="auto"/>
        <w:jc w:val="both"/>
        <w:rPr>
          <w:rFonts w:asciiTheme="majorHAnsi" w:eastAsia="Calibri" w:hAnsiTheme="majorHAnsi" w:cstheme="majorHAnsi"/>
          <w:b w:val="0"/>
          <w:color w:val="auto"/>
          <w:sz w:val="22"/>
          <w:lang w:val="en-GB"/>
        </w:rPr>
      </w:pPr>
      <w:r w:rsidRPr="00407775">
        <w:rPr>
          <w:rFonts w:asciiTheme="majorHAnsi" w:eastAsia="Calibri" w:hAnsiTheme="majorHAnsi" w:cstheme="majorHAnsi"/>
          <w:b w:val="0"/>
          <w:color w:val="auto"/>
          <w:sz w:val="22"/>
          <w:lang w:val="en-GB"/>
        </w:rPr>
        <w:tab/>
        <w:t xml:space="preserve">360 </w:t>
      </w:r>
      <w:r w:rsidR="00BB068F" w:rsidRPr="00407775">
        <w:rPr>
          <w:rFonts w:asciiTheme="majorHAnsi" w:eastAsia="Calibri" w:hAnsiTheme="majorHAnsi" w:cstheme="majorHAnsi"/>
          <w:b w:val="0"/>
          <w:color w:val="auto"/>
          <w:sz w:val="22"/>
          <w:lang w:val="en-GB"/>
        </w:rPr>
        <w:t>Degree Feedback</w:t>
      </w:r>
      <w:r w:rsidR="004F4871" w:rsidRPr="00407775">
        <w:rPr>
          <w:rFonts w:asciiTheme="majorHAnsi" w:eastAsia="Calibri" w:hAnsiTheme="majorHAnsi" w:cstheme="majorHAnsi"/>
          <w:b w:val="0"/>
          <w:color w:val="auto"/>
          <w:sz w:val="22"/>
          <w:lang w:val="en-GB"/>
        </w:rPr>
        <w:t>……………………………………………………………………………</w:t>
      </w:r>
      <w:proofErr w:type="gramStart"/>
      <w:r w:rsidR="004F4871" w:rsidRPr="00407775">
        <w:rPr>
          <w:rFonts w:asciiTheme="majorHAnsi" w:eastAsia="Calibri" w:hAnsiTheme="majorHAnsi" w:cstheme="majorHAnsi"/>
          <w:b w:val="0"/>
          <w:color w:val="auto"/>
          <w:sz w:val="22"/>
          <w:lang w:val="en-GB"/>
        </w:rPr>
        <w:t>…..</w:t>
      </w:r>
      <w:proofErr w:type="gramEnd"/>
      <w:r w:rsidR="004F4871" w:rsidRPr="00407775">
        <w:rPr>
          <w:rFonts w:asciiTheme="majorHAnsi" w:eastAsia="Calibri" w:hAnsiTheme="majorHAnsi" w:cstheme="majorHAnsi"/>
          <w:b w:val="0"/>
          <w:color w:val="auto"/>
          <w:sz w:val="22"/>
          <w:lang w:val="en-GB"/>
        </w:rPr>
        <w:t>7</w:t>
      </w:r>
    </w:p>
    <w:p w14:paraId="7861B04B" w14:textId="6AAE8EC8" w:rsidR="00BB068F" w:rsidRPr="00407775" w:rsidRDefault="00BB068F" w:rsidP="00F26B95">
      <w:pPr>
        <w:spacing w:after="160" w:line="360" w:lineRule="auto"/>
        <w:jc w:val="both"/>
        <w:rPr>
          <w:rFonts w:asciiTheme="majorHAnsi" w:eastAsia="Calibri" w:hAnsiTheme="majorHAnsi" w:cstheme="majorHAnsi"/>
          <w:b w:val="0"/>
          <w:color w:val="auto"/>
          <w:sz w:val="22"/>
          <w:lang w:val="en-GB"/>
        </w:rPr>
      </w:pPr>
      <w:r w:rsidRPr="00407775">
        <w:rPr>
          <w:rFonts w:asciiTheme="majorHAnsi" w:eastAsia="Calibri" w:hAnsiTheme="majorHAnsi" w:cstheme="majorHAnsi"/>
          <w:b w:val="0"/>
          <w:color w:val="auto"/>
          <w:sz w:val="22"/>
          <w:lang w:val="en-GB"/>
        </w:rPr>
        <w:tab/>
        <w:t>Graphic Rating Scales</w:t>
      </w:r>
      <w:r w:rsidR="004F4871" w:rsidRPr="00407775">
        <w:rPr>
          <w:rFonts w:asciiTheme="majorHAnsi" w:eastAsia="Calibri" w:hAnsiTheme="majorHAnsi" w:cstheme="majorHAnsi"/>
          <w:b w:val="0"/>
          <w:color w:val="auto"/>
          <w:sz w:val="22"/>
          <w:lang w:val="en-GB"/>
        </w:rPr>
        <w:t>……………………………………………………………………………</w:t>
      </w:r>
      <w:proofErr w:type="gramStart"/>
      <w:r w:rsidR="004F4871" w:rsidRPr="00407775">
        <w:rPr>
          <w:rFonts w:asciiTheme="majorHAnsi" w:eastAsia="Calibri" w:hAnsiTheme="majorHAnsi" w:cstheme="majorHAnsi"/>
          <w:b w:val="0"/>
          <w:color w:val="auto"/>
          <w:sz w:val="22"/>
          <w:lang w:val="en-GB"/>
        </w:rPr>
        <w:t>…..</w:t>
      </w:r>
      <w:proofErr w:type="gramEnd"/>
      <w:r w:rsidR="004F4871" w:rsidRPr="00407775">
        <w:rPr>
          <w:rFonts w:asciiTheme="majorHAnsi" w:eastAsia="Calibri" w:hAnsiTheme="majorHAnsi" w:cstheme="majorHAnsi"/>
          <w:b w:val="0"/>
          <w:color w:val="auto"/>
          <w:sz w:val="22"/>
          <w:lang w:val="en-GB"/>
        </w:rPr>
        <w:t>8</w:t>
      </w:r>
    </w:p>
    <w:p w14:paraId="6131E907" w14:textId="08BD1176" w:rsidR="00943D4F" w:rsidRPr="00407775" w:rsidRDefault="00943D4F" w:rsidP="00F26B95">
      <w:pPr>
        <w:spacing w:after="160" w:line="360" w:lineRule="auto"/>
        <w:jc w:val="both"/>
        <w:rPr>
          <w:rFonts w:asciiTheme="majorHAnsi" w:eastAsia="Calibri" w:hAnsiTheme="majorHAnsi" w:cstheme="majorHAnsi"/>
          <w:b w:val="0"/>
          <w:color w:val="auto"/>
          <w:sz w:val="22"/>
          <w:lang w:val="en-GB"/>
        </w:rPr>
      </w:pPr>
      <w:r w:rsidRPr="00407775">
        <w:rPr>
          <w:rFonts w:asciiTheme="majorHAnsi" w:eastAsia="Calibri" w:hAnsiTheme="majorHAnsi" w:cstheme="majorHAnsi"/>
          <w:b w:val="0"/>
          <w:color w:val="auto"/>
          <w:sz w:val="22"/>
          <w:lang w:val="en-GB"/>
        </w:rPr>
        <w:t>Professional development plan</w:t>
      </w:r>
      <w:r w:rsidR="004F4871" w:rsidRPr="00407775">
        <w:rPr>
          <w:rFonts w:asciiTheme="majorHAnsi" w:eastAsia="Calibri" w:hAnsiTheme="majorHAnsi" w:cstheme="majorHAnsi"/>
          <w:b w:val="0"/>
          <w:color w:val="auto"/>
          <w:sz w:val="22"/>
          <w:lang w:val="en-GB"/>
        </w:rPr>
        <w:t>………………………………………………………………………………</w:t>
      </w:r>
      <w:r w:rsidR="00327176" w:rsidRPr="00407775">
        <w:rPr>
          <w:rFonts w:asciiTheme="majorHAnsi" w:eastAsia="Calibri" w:hAnsiTheme="majorHAnsi" w:cstheme="majorHAnsi"/>
          <w:b w:val="0"/>
          <w:color w:val="auto"/>
          <w:sz w:val="22"/>
          <w:lang w:val="en-GB"/>
        </w:rPr>
        <w:t>9</w:t>
      </w:r>
    </w:p>
    <w:p w14:paraId="2F3A005A" w14:textId="18759C4F" w:rsidR="00943D4F" w:rsidRDefault="001F2AAA" w:rsidP="00F26B95">
      <w:pPr>
        <w:spacing w:after="160" w:line="360" w:lineRule="auto"/>
        <w:jc w:val="both"/>
        <w:rPr>
          <w:rFonts w:asciiTheme="majorHAnsi" w:eastAsia="Calibri" w:hAnsiTheme="majorHAnsi" w:cstheme="majorHAnsi"/>
          <w:b w:val="0"/>
          <w:color w:val="auto"/>
          <w:sz w:val="22"/>
          <w:lang w:val="en-GB"/>
        </w:rPr>
      </w:pPr>
      <w:bookmarkStart w:id="0" w:name="_Hlk92128871"/>
      <w:r w:rsidRPr="00407775">
        <w:rPr>
          <w:rFonts w:asciiTheme="majorHAnsi" w:eastAsia="Calibri" w:hAnsiTheme="majorHAnsi" w:cstheme="majorHAnsi"/>
          <w:b w:val="0"/>
          <w:color w:val="auto"/>
          <w:sz w:val="22"/>
          <w:lang w:val="en-GB"/>
        </w:rPr>
        <w:t>Conclusion</w:t>
      </w:r>
      <w:r w:rsidR="004F4871" w:rsidRPr="00407775">
        <w:rPr>
          <w:rFonts w:asciiTheme="majorHAnsi" w:eastAsia="Calibri" w:hAnsiTheme="majorHAnsi" w:cstheme="majorHAnsi"/>
          <w:b w:val="0"/>
          <w:color w:val="auto"/>
          <w:sz w:val="22"/>
          <w:lang w:val="en-GB"/>
        </w:rPr>
        <w:t>…………………………………………………………………………………………………</w:t>
      </w:r>
      <w:proofErr w:type="gramStart"/>
      <w:r w:rsidR="004F4871" w:rsidRPr="00407775">
        <w:rPr>
          <w:rFonts w:asciiTheme="majorHAnsi" w:eastAsia="Calibri" w:hAnsiTheme="majorHAnsi" w:cstheme="majorHAnsi"/>
          <w:b w:val="0"/>
          <w:color w:val="auto"/>
          <w:sz w:val="22"/>
          <w:lang w:val="en-GB"/>
        </w:rPr>
        <w:t>…..</w:t>
      </w:r>
      <w:proofErr w:type="gramEnd"/>
      <w:r w:rsidR="004F4871" w:rsidRPr="00407775">
        <w:rPr>
          <w:rFonts w:asciiTheme="majorHAnsi" w:eastAsia="Calibri" w:hAnsiTheme="majorHAnsi" w:cstheme="majorHAnsi"/>
          <w:b w:val="0"/>
          <w:color w:val="auto"/>
          <w:sz w:val="22"/>
          <w:lang w:val="en-GB"/>
        </w:rPr>
        <w:t>1</w:t>
      </w:r>
      <w:r w:rsidR="00327176" w:rsidRPr="00407775">
        <w:rPr>
          <w:rFonts w:asciiTheme="majorHAnsi" w:eastAsia="Calibri" w:hAnsiTheme="majorHAnsi" w:cstheme="majorHAnsi"/>
          <w:b w:val="0"/>
          <w:color w:val="auto"/>
          <w:sz w:val="22"/>
          <w:lang w:val="en-GB"/>
        </w:rPr>
        <w:t>1</w:t>
      </w:r>
      <w:bookmarkEnd w:id="0"/>
    </w:p>
    <w:p w14:paraId="72FA4904" w14:textId="365E5972" w:rsidR="00F00BA6" w:rsidRPr="00407775" w:rsidRDefault="00F00BA6" w:rsidP="00F26B95">
      <w:pPr>
        <w:spacing w:after="160" w:line="360" w:lineRule="auto"/>
        <w:jc w:val="both"/>
        <w:rPr>
          <w:rFonts w:asciiTheme="majorHAnsi" w:eastAsia="Calibri" w:hAnsiTheme="majorHAnsi" w:cstheme="majorHAnsi"/>
          <w:b w:val="0"/>
          <w:color w:val="auto"/>
          <w:sz w:val="22"/>
          <w:lang w:val="en-GB"/>
        </w:rPr>
      </w:pPr>
      <w:r>
        <w:rPr>
          <w:rFonts w:asciiTheme="majorHAnsi" w:eastAsia="Calibri" w:hAnsiTheme="majorHAnsi" w:cstheme="majorHAnsi"/>
          <w:b w:val="0"/>
          <w:color w:val="auto"/>
          <w:sz w:val="22"/>
          <w:lang w:val="en-GB"/>
        </w:rPr>
        <w:t>Recommendations.</w:t>
      </w:r>
      <w:r w:rsidRPr="00F00BA6">
        <w:rPr>
          <w:rFonts w:asciiTheme="majorHAnsi" w:eastAsia="Calibri" w:hAnsiTheme="majorHAnsi" w:cstheme="majorHAnsi"/>
          <w:b w:val="0"/>
          <w:color w:val="auto"/>
          <w:sz w:val="22"/>
          <w:lang w:val="en-GB"/>
        </w:rPr>
        <w:t>………………………………………</w:t>
      </w:r>
      <w:r>
        <w:rPr>
          <w:rFonts w:asciiTheme="majorHAnsi" w:eastAsia="Calibri" w:hAnsiTheme="majorHAnsi" w:cstheme="majorHAnsi"/>
          <w:b w:val="0"/>
          <w:color w:val="auto"/>
          <w:sz w:val="22"/>
          <w:lang w:val="en-GB"/>
        </w:rPr>
        <w:t>.</w:t>
      </w:r>
      <w:r w:rsidRPr="00F00BA6">
        <w:rPr>
          <w:rFonts w:asciiTheme="majorHAnsi" w:eastAsia="Calibri" w:hAnsiTheme="majorHAnsi" w:cstheme="majorHAnsi"/>
          <w:b w:val="0"/>
          <w:color w:val="auto"/>
          <w:sz w:val="22"/>
          <w:lang w:val="en-GB"/>
        </w:rPr>
        <w:t>………………………………………………</w:t>
      </w:r>
      <w:proofErr w:type="gramStart"/>
      <w:r w:rsidRPr="00F00BA6">
        <w:rPr>
          <w:rFonts w:asciiTheme="majorHAnsi" w:eastAsia="Calibri" w:hAnsiTheme="majorHAnsi" w:cstheme="majorHAnsi"/>
          <w:b w:val="0"/>
          <w:color w:val="auto"/>
          <w:sz w:val="22"/>
          <w:lang w:val="en-GB"/>
        </w:rPr>
        <w:t>…..</w:t>
      </w:r>
      <w:proofErr w:type="gramEnd"/>
      <w:r w:rsidRPr="00F00BA6">
        <w:rPr>
          <w:rFonts w:asciiTheme="majorHAnsi" w:eastAsia="Calibri" w:hAnsiTheme="majorHAnsi" w:cstheme="majorHAnsi"/>
          <w:b w:val="0"/>
          <w:color w:val="auto"/>
          <w:sz w:val="22"/>
          <w:lang w:val="en-GB"/>
        </w:rPr>
        <w:t>11</w:t>
      </w:r>
    </w:p>
    <w:p w14:paraId="333A4033" w14:textId="17BD71EA" w:rsidR="001F2AAA" w:rsidRPr="00407775" w:rsidRDefault="001F2AAA" w:rsidP="00F26B95">
      <w:pPr>
        <w:spacing w:after="160" w:line="360" w:lineRule="auto"/>
        <w:jc w:val="both"/>
        <w:rPr>
          <w:rFonts w:asciiTheme="majorHAnsi" w:eastAsia="Calibri" w:hAnsiTheme="majorHAnsi" w:cstheme="majorHAnsi"/>
          <w:b w:val="0"/>
          <w:color w:val="auto"/>
          <w:sz w:val="22"/>
          <w:lang w:val="en-GB"/>
        </w:rPr>
      </w:pPr>
      <w:r w:rsidRPr="00407775">
        <w:rPr>
          <w:rFonts w:asciiTheme="majorHAnsi" w:eastAsia="Calibri" w:hAnsiTheme="majorHAnsi" w:cstheme="majorHAnsi"/>
          <w:b w:val="0"/>
          <w:color w:val="auto"/>
          <w:sz w:val="22"/>
          <w:lang w:val="en-GB"/>
        </w:rPr>
        <w:t>References</w:t>
      </w:r>
      <w:r w:rsidR="004F4871" w:rsidRPr="00407775">
        <w:rPr>
          <w:rFonts w:asciiTheme="majorHAnsi" w:eastAsia="Calibri" w:hAnsiTheme="majorHAnsi" w:cstheme="majorHAnsi"/>
          <w:b w:val="0"/>
          <w:color w:val="auto"/>
          <w:sz w:val="22"/>
          <w:lang w:val="en-GB"/>
        </w:rPr>
        <w:t>…………………………………………………………………………………………………</w:t>
      </w:r>
      <w:proofErr w:type="gramStart"/>
      <w:r w:rsidR="004F4871" w:rsidRPr="00407775">
        <w:rPr>
          <w:rFonts w:asciiTheme="majorHAnsi" w:eastAsia="Calibri" w:hAnsiTheme="majorHAnsi" w:cstheme="majorHAnsi"/>
          <w:b w:val="0"/>
          <w:color w:val="auto"/>
          <w:sz w:val="22"/>
          <w:lang w:val="en-GB"/>
        </w:rPr>
        <w:t>…..</w:t>
      </w:r>
      <w:proofErr w:type="gramEnd"/>
      <w:r w:rsidR="004F4871" w:rsidRPr="00407775">
        <w:rPr>
          <w:rFonts w:asciiTheme="majorHAnsi" w:eastAsia="Calibri" w:hAnsiTheme="majorHAnsi" w:cstheme="majorHAnsi"/>
          <w:b w:val="0"/>
          <w:color w:val="auto"/>
          <w:sz w:val="22"/>
          <w:lang w:val="en-GB"/>
        </w:rPr>
        <w:t>1</w:t>
      </w:r>
      <w:r w:rsidR="00327176" w:rsidRPr="00407775">
        <w:rPr>
          <w:rFonts w:asciiTheme="majorHAnsi" w:eastAsia="Calibri" w:hAnsiTheme="majorHAnsi" w:cstheme="majorHAnsi"/>
          <w:b w:val="0"/>
          <w:color w:val="auto"/>
          <w:sz w:val="22"/>
          <w:lang w:val="en-GB"/>
        </w:rPr>
        <w:t>2</w:t>
      </w:r>
    </w:p>
    <w:p w14:paraId="3EB28B18" w14:textId="658DA7BF" w:rsidR="001F2AAA" w:rsidRPr="00407775" w:rsidRDefault="001F2AAA" w:rsidP="00F26B95">
      <w:pPr>
        <w:spacing w:after="160" w:line="360" w:lineRule="auto"/>
        <w:jc w:val="both"/>
        <w:rPr>
          <w:rFonts w:asciiTheme="majorHAnsi" w:eastAsia="Calibri" w:hAnsiTheme="majorHAnsi" w:cstheme="majorHAnsi"/>
          <w:b w:val="0"/>
          <w:color w:val="auto"/>
          <w:sz w:val="22"/>
          <w:lang w:val="en-GB"/>
        </w:rPr>
      </w:pPr>
      <w:r w:rsidRPr="00407775">
        <w:rPr>
          <w:rFonts w:asciiTheme="majorHAnsi" w:eastAsia="Calibri" w:hAnsiTheme="majorHAnsi" w:cstheme="majorHAnsi"/>
          <w:b w:val="0"/>
          <w:color w:val="auto"/>
          <w:sz w:val="22"/>
          <w:lang w:val="en-GB"/>
        </w:rPr>
        <w:t>Appendices</w:t>
      </w:r>
      <w:r w:rsidR="004F4871" w:rsidRPr="00407775">
        <w:rPr>
          <w:rFonts w:asciiTheme="majorHAnsi" w:eastAsia="Calibri" w:hAnsiTheme="majorHAnsi" w:cstheme="majorHAnsi"/>
          <w:b w:val="0"/>
          <w:color w:val="auto"/>
          <w:sz w:val="22"/>
          <w:lang w:val="en-GB"/>
        </w:rPr>
        <w:t>…………………………………………………………………………………………………</w:t>
      </w:r>
      <w:proofErr w:type="gramStart"/>
      <w:r w:rsidR="004F4871" w:rsidRPr="00407775">
        <w:rPr>
          <w:rFonts w:asciiTheme="majorHAnsi" w:eastAsia="Calibri" w:hAnsiTheme="majorHAnsi" w:cstheme="majorHAnsi"/>
          <w:b w:val="0"/>
          <w:color w:val="auto"/>
          <w:sz w:val="22"/>
          <w:lang w:val="en-GB"/>
        </w:rPr>
        <w:t>…..</w:t>
      </w:r>
      <w:proofErr w:type="gramEnd"/>
      <w:r w:rsidR="004F4871" w:rsidRPr="00407775">
        <w:rPr>
          <w:rFonts w:asciiTheme="majorHAnsi" w:eastAsia="Calibri" w:hAnsiTheme="majorHAnsi" w:cstheme="majorHAnsi"/>
          <w:b w:val="0"/>
          <w:color w:val="auto"/>
          <w:sz w:val="22"/>
          <w:lang w:val="en-GB"/>
        </w:rPr>
        <w:t>1</w:t>
      </w:r>
      <w:r w:rsidR="00327176" w:rsidRPr="00407775">
        <w:rPr>
          <w:rFonts w:asciiTheme="majorHAnsi" w:eastAsia="Calibri" w:hAnsiTheme="majorHAnsi" w:cstheme="majorHAnsi"/>
          <w:b w:val="0"/>
          <w:color w:val="auto"/>
          <w:sz w:val="22"/>
          <w:lang w:val="en-GB"/>
        </w:rPr>
        <w:t>3</w:t>
      </w:r>
    </w:p>
    <w:p w14:paraId="3E247325" w14:textId="1762375F" w:rsidR="001F2AAA" w:rsidRPr="00407775" w:rsidRDefault="001F2AAA" w:rsidP="00F26B95">
      <w:pPr>
        <w:spacing w:after="160" w:line="360" w:lineRule="auto"/>
        <w:jc w:val="both"/>
        <w:rPr>
          <w:rFonts w:asciiTheme="majorHAnsi" w:eastAsia="Calibri" w:hAnsiTheme="majorHAnsi" w:cstheme="majorHAnsi"/>
          <w:b w:val="0"/>
          <w:color w:val="auto"/>
          <w:sz w:val="22"/>
          <w:lang w:val="en-GB"/>
        </w:rPr>
      </w:pPr>
    </w:p>
    <w:p w14:paraId="2DF304B0" w14:textId="5F07B139" w:rsidR="001F2AAA" w:rsidRPr="00407775" w:rsidRDefault="001F2AAA" w:rsidP="00D40165">
      <w:pPr>
        <w:spacing w:after="160" w:line="259" w:lineRule="auto"/>
        <w:jc w:val="both"/>
        <w:rPr>
          <w:rFonts w:asciiTheme="majorHAnsi" w:eastAsia="Calibri" w:hAnsiTheme="majorHAnsi" w:cstheme="majorHAnsi"/>
          <w:b w:val="0"/>
          <w:color w:val="auto"/>
          <w:sz w:val="22"/>
          <w:lang w:val="en-GB"/>
        </w:rPr>
      </w:pPr>
    </w:p>
    <w:p w14:paraId="4526B704" w14:textId="7947F016" w:rsidR="001F2AAA" w:rsidRPr="00407775" w:rsidRDefault="001F2AAA" w:rsidP="00D40165">
      <w:pPr>
        <w:spacing w:after="160" w:line="259" w:lineRule="auto"/>
        <w:jc w:val="both"/>
        <w:rPr>
          <w:rFonts w:asciiTheme="majorHAnsi" w:eastAsia="Calibri" w:hAnsiTheme="majorHAnsi" w:cstheme="majorHAnsi"/>
          <w:b w:val="0"/>
          <w:color w:val="auto"/>
          <w:sz w:val="22"/>
          <w:lang w:val="en-GB"/>
        </w:rPr>
      </w:pPr>
    </w:p>
    <w:p w14:paraId="57D281D0" w14:textId="41CAF249" w:rsidR="001F2AAA" w:rsidRPr="00407775" w:rsidRDefault="001F2AAA" w:rsidP="00D40165">
      <w:pPr>
        <w:spacing w:after="160" w:line="259" w:lineRule="auto"/>
        <w:jc w:val="both"/>
        <w:rPr>
          <w:rFonts w:asciiTheme="majorHAnsi" w:eastAsia="Calibri" w:hAnsiTheme="majorHAnsi" w:cstheme="majorHAnsi"/>
          <w:b w:val="0"/>
          <w:color w:val="auto"/>
          <w:sz w:val="22"/>
          <w:lang w:val="en-GB"/>
        </w:rPr>
      </w:pPr>
    </w:p>
    <w:p w14:paraId="21BDBFAD" w14:textId="076F0B92" w:rsidR="001F2AAA" w:rsidRPr="00407775" w:rsidRDefault="001F2AAA" w:rsidP="00D40165">
      <w:pPr>
        <w:spacing w:after="160" w:line="259" w:lineRule="auto"/>
        <w:jc w:val="both"/>
        <w:rPr>
          <w:rFonts w:asciiTheme="majorHAnsi" w:eastAsia="Calibri" w:hAnsiTheme="majorHAnsi" w:cstheme="majorHAnsi"/>
          <w:b w:val="0"/>
          <w:color w:val="auto"/>
          <w:sz w:val="22"/>
          <w:lang w:val="en-GB"/>
        </w:rPr>
      </w:pPr>
    </w:p>
    <w:p w14:paraId="4A1B8A99" w14:textId="1DA0F004" w:rsidR="001F2AAA" w:rsidRPr="00407775" w:rsidRDefault="001F2AAA" w:rsidP="00D40165">
      <w:pPr>
        <w:spacing w:after="160" w:line="259" w:lineRule="auto"/>
        <w:jc w:val="both"/>
        <w:rPr>
          <w:rFonts w:asciiTheme="majorHAnsi" w:eastAsia="Calibri" w:hAnsiTheme="majorHAnsi" w:cstheme="majorHAnsi"/>
          <w:b w:val="0"/>
          <w:color w:val="auto"/>
          <w:sz w:val="22"/>
          <w:lang w:val="en-GB"/>
        </w:rPr>
      </w:pPr>
    </w:p>
    <w:p w14:paraId="42249A87" w14:textId="1148F50D" w:rsidR="001F2AAA" w:rsidRPr="00407775" w:rsidRDefault="001F2AAA" w:rsidP="00D40165">
      <w:pPr>
        <w:spacing w:after="160" w:line="259" w:lineRule="auto"/>
        <w:jc w:val="both"/>
        <w:rPr>
          <w:rFonts w:asciiTheme="majorHAnsi" w:eastAsia="Calibri" w:hAnsiTheme="majorHAnsi" w:cstheme="majorHAnsi"/>
          <w:b w:val="0"/>
          <w:color w:val="auto"/>
          <w:sz w:val="22"/>
          <w:lang w:val="en-GB"/>
        </w:rPr>
      </w:pPr>
    </w:p>
    <w:p w14:paraId="36EDBC8E" w14:textId="31A69904" w:rsidR="001F2AAA" w:rsidRPr="00407775" w:rsidRDefault="001F2AAA" w:rsidP="00D40165">
      <w:pPr>
        <w:spacing w:after="160" w:line="259" w:lineRule="auto"/>
        <w:jc w:val="both"/>
        <w:rPr>
          <w:rFonts w:asciiTheme="majorHAnsi" w:eastAsia="Calibri" w:hAnsiTheme="majorHAnsi" w:cstheme="majorHAnsi"/>
          <w:b w:val="0"/>
          <w:color w:val="auto"/>
          <w:sz w:val="22"/>
          <w:lang w:val="en-GB"/>
        </w:rPr>
      </w:pPr>
    </w:p>
    <w:p w14:paraId="5F48E94F" w14:textId="0B2B5C66" w:rsidR="00327176" w:rsidRPr="00407775" w:rsidRDefault="00327176" w:rsidP="00D40165">
      <w:pPr>
        <w:spacing w:after="160" w:line="259" w:lineRule="auto"/>
        <w:jc w:val="both"/>
        <w:rPr>
          <w:rFonts w:asciiTheme="majorHAnsi" w:eastAsia="Calibri" w:hAnsiTheme="majorHAnsi" w:cstheme="majorHAnsi"/>
          <w:b w:val="0"/>
          <w:color w:val="auto"/>
          <w:sz w:val="22"/>
          <w:lang w:val="en-GB"/>
        </w:rPr>
      </w:pPr>
    </w:p>
    <w:p w14:paraId="19846503" w14:textId="0723E129" w:rsidR="00327176" w:rsidRPr="00407775" w:rsidRDefault="00327176" w:rsidP="00D40165">
      <w:pPr>
        <w:spacing w:after="160" w:line="259" w:lineRule="auto"/>
        <w:jc w:val="both"/>
        <w:rPr>
          <w:rFonts w:asciiTheme="majorHAnsi" w:eastAsia="Calibri" w:hAnsiTheme="majorHAnsi" w:cstheme="majorHAnsi"/>
          <w:b w:val="0"/>
          <w:color w:val="auto"/>
          <w:sz w:val="22"/>
          <w:lang w:val="en-GB"/>
        </w:rPr>
      </w:pPr>
    </w:p>
    <w:p w14:paraId="068196CC" w14:textId="3482CCBA" w:rsidR="00327176" w:rsidRPr="00407775" w:rsidRDefault="00327176" w:rsidP="00D40165">
      <w:pPr>
        <w:spacing w:after="160" w:line="259" w:lineRule="auto"/>
        <w:jc w:val="both"/>
        <w:rPr>
          <w:rFonts w:asciiTheme="majorHAnsi" w:eastAsia="Calibri" w:hAnsiTheme="majorHAnsi" w:cstheme="majorHAnsi"/>
          <w:b w:val="0"/>
          <w:color w:val="auto"/>
          <w:sz w:val="22"/>
          <w:lang w:val="en-GB"/>
        </w:rPr>
      </w:pPr>
    </w:p>
    <w:p w14:paraId="18F4D364" w14:textId="77777777" w:rsidR="00327176" w:rsidRPr="00407775" w:rsidRDefault="00327176" w:rsidP="00D40165">
      <w:pPr>
        <w:spacing w:after="160" w:line="259" w:lineRule="auto"/>
        <w:jc w:val="both"/>
        <w:rPr>
          <w:rFonts w:asciiTheme="majorHAnsi" w:eastAsia="Calibri" w:hAnsiTheme="majorHAnsi" w:cstheme="majorHAnsi"/>
          <w:b w:val="0"/>
          <w:color w:val="auto"/>
          <w:sz w:val="22"/>
          <w:lang w:val="en-GB"/>
        </w:rPr>
      </w:pPr>
    </w:p>
    <w:p w14:paraId="6D4E5DC1" w14:textId="726FA162" w:rsidR="001F2AAA" w:rsidRPr="00407775" w:rsidRDefault="001F2AAA" w:rsidP="00D40165">
      <w:pPr>
        <w:spacing w:after="160" w:line="259" w:lineRule="auto"/>
        <w:jc w:val="both"/>
        <w:rPr>
          <w:rFonts w:asciiTheme="majorHAnsi" w:eastAsia="Calibri" w:hAnsiTheme="majorHAnsi" w:cstheme="majorHAnsi"/>
          <w:b w:val="0"/>
          <w:color w:val="auto"/>
          <w:sz w:val="22"/>
          <w:lang w:val="en-GB"/>
        </w:rPr>
      </w:pPr>
    </w:p>
    <w:p w14:paraId="3F8F1893" w14:textId="6FAE8F80" w:rsidR="001F2AAA" w:rsidRPr="00407775" w:rsidRDefault="001F2AAA" w:rsidP="00D40165">
      <w:pPr>
        <w:spacing w:after="160" w:line="259" w:lineRule="auto"/>
        <w:jc w:val="both"/>
        <w:rPr>
          <w:rFonts w:asciiTheme="majorHAnsi" w:eastAsia="Calibri" w:hAnsiTheme="majorHAnsi" w:cstheme="majorHAnsi"/>
          <w:b w:val="0"/>
          <w:color w:val="auto"/>
          <w:sz w:val="22"/>
          <w:lang w:val="en-GB"/>
        </w:rPr>
      </w:pPr>
    </w:p>
    <w:p w14:paraId="1B6A1367" w14:textId="08522E07" w:rsidR="001F2AAA" w:rsidRPr="00407775" w:rsidRDefault="001F2AAA" w:rsidP="00F26B95">
      <w:pPr>
        <w:spacing w:after="160" w:line="360" w:lineRule="auto"/>
        <w:jc w:val="both"/>
        <w:rPr>
          <w:rFonts w:ascii="Arial" w:eastAsia="Calibri" w:hAnsi="Arial" w:cs="Arial"/>
          <w:bCs/>
          <w:color w:val="auto"/>
          <w:sz w:val="22"/>
          <w:lang w:val="en-GB"/>
        </w:rPr>
      </w:pPr>
      <w:r w:rsidRPr="00407775">
        <w:rPr>
          <w:rFonts w:ascii="Arial" w:eastAsia="Calibri" w:hAnsi="Arial" w:cs="Arial"/>
          <w:bCs/>
          <w:color w:val="auto"/>
          <w:sz w:val="22"/>
          <w:lang w:val="en-GB"/>
        </w:rPr>
        <w:t xml:space="preserve">Introduction </w:t>
      </w:r>
    </w:p>
    <w:p w14:paraId="4F772791" w14:textId="77777777" w:rsidR="001F2AAA" w:rsidRPr="00407775" w:rsidRDefault="001F2AAA"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 xml:space="preserve">Strong interpersonal relationships are critical to the success and satisfaction of employees' jobs, as well as the advancement of their careers. A good relationship will always aid in the growth and implementation of a team's overall cooperative, devoted, and dependable success. It has been proven that companies must focus on their employees' requirements in order to motivate the employees at all levels to contribute their ideas for enhancing organizational productivity. As a result, employee confidence is a key and crucial factor in achieving team goals in a timely and effective manner. </w:t>
      </w:r>
    </w:p>
    <w:p w14:paraId="2935B4A7" w14:textId="39ECA778" w:rsidR="001F2AAA" w:rsidRPr="00407775" w:rsidRDefault="001F2AAA"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 xml:space="preserve">The purpose of this study is to demonstrate the </w:t>
      </w:r>
      <w:bookmarkStart w:id="1" w:name="_Hlk91106292"/>
      <w:r w:rsidRPr="00407775">
        <w:rPr>
          <w:rFonts w:ascii="Arial" w:eastAsia="Calibri" w:hAnsi="Arial" w:cs="Arial"/>
          <w:b w:val="0"/>
          <w:color w:val="auto"/>
          <w:sz w:val="22"/>
          <w:lang w:val="en-GB"/>
        </w:rPr>
        <w:t>benefits of personal growth</w:t>
      </w:r>
      <w:bookmarkEnd w:id="1"/>
      <w:r w:rsidRPr="00407775">
        <w:rPr>
          <w:rFonts w:ascii="Arial" w:eastAsia="Calibri" w:hAnsi="Arial" w:cs="Arial"/>
          <w:b w:val="0"/>
          <w:color w:val="auto"/>
          <w:sz w:val="22"/>
          <w:lang w:val="en-GB"/>
        </w:rPr>
        <w:t xml:space="preserve">, to the company's process of production. Furthermore, the report describes the development vehicles for the organisation via which employees receive adequate individual development needs. Asda will be the organisation for the current research. </w:t>
      </w:r>
      <w:r w:rsidR="00FC7BB9" w:rsidRPr="00407775">
        <w:rPr>
          <w:rFonts w:ascii="Arial" w:eastAsia="Calibri" w:hAnsi="Arial" w:cs="Arial"/>
          <w:b w:val="0"/>
          <w:color w:val="auto"/>
          <w:sz w:val="22"/>
          <w:lang w:val="en-GB"/>
        </w:rPr>
        <w:t>As one of the UK’s largest supermarket retailers, ASDA recognises the importance of its colleagues</w:t>
      </w:r>
      <w:r w:rsidR="004E6814" w:rsidRPr="00407775">
        <w:rPr>
          <w:rFonts w:ascii="Arial" w:eastAsia="Calibri" w:hAnsi="Arial" w:cs="Arial"/>
          <w:b w:val="0"/>
          <w:color w:val="auto"/>
          <w:sz w:val="22"/>
          <w:lang w:val="en-GB"/>
        </w:rPr>
        <w:t xml:space="preserve"> </w:t>
      </w:r>
      <w:sdt>
        <w:sdtPr>
          <w:rPr>
            <w:rFonts w:ascii="Arial" w:eastAsia="Calibri" w:hAnsi="Arial" w:cs="Arial"/>
            <w:b w:val="0"/>
            <w:color w:val="auto"/>
            <w:sz w:val="22"/>
            <w:lang w:val="en-GB"/>
          </w:rPr>
          <w:id w:val="1902252874"/>
          <w:citation/>
        </w:sdtPr>
        <w:sdtEndPr/>
        <w:sdtContent>
          <w:r w:rsidR="004E6814" w:rsidRPr="00407775">
            <w:rPr>
              <w:rFonts w:ascii="Arial" w:eastAsia="Calibri" w:hAnsi="Arial" w:cs="Arial"/>
              <w:b w:val="0"/>
              <w:color w:val="auto"/>
              <w:sz w:val="22"/>
              <w:lang w:val="en-GB"/>
            </w:rPr>
            <w:fldChar w:fldCharType="begin"/>
          </w:r>
          <w:r w:rsidR="004E6814" w:rsidRPr="00407775">
            <w:rPr>
              <w:rFonts w:ascii="Arial" w:eastAsia="Calibri" w:hAnsi="Arial" w:cs="Arial"/>
              <w:b w:val="0"/>
              <w:color w:val="auto"/>
              <w:sz w:val="22"/>
              <w:lang w:val="en-GB"/>
            </w:rPr>
            <w:instrText xml:space="preserve"> CITATION CIP14 \l 2057 </w:instrText>
          </w:r>
          <w:r w:rsidR="004E6814" w:rsidRPr="00407775">
            <w:rPr>
              <w:rFonts w:ascii="Arial" w:eastAsia="Calibri" w:hAnsi="Arial" w:cs="Arial"/>
              <w:b w:val="0"/>
              <w:color w:val="auto"/>
              <w:sz w:val="22"/>
              <w:lang w:val="en-GB"/>
            </w:rPr>
            <w:fldChar w:fldCharType="separate"/>
          </w:r>
          <w:r w:rsidR="004E6814" w:rsidRPr="00407775">
            <w:rPr>
              <w:rFonts w:ascii="Arial" w:eastAsia="Calibri" w:hAnsi="Arial" w:cs="Arial"/>
              <w:b w:val="0"/>
              <w:noProof/>
              <w:color w:val="auto"/>
              <w:sz w:val="22"/>
              <w:lang w:val="en-GB"/>
            </w:rPr>
            <w:t>(CIPD, 2014)</w:t>
          </w:r>
          <w:r w:rsidR="004E6814" w:rsidRPr="00407775">
            <w:rPr>
              <w:rFonts w:ascii="Arial" w:eastAsia="Calibri" w:hAnsi="Arial" w:cs="Arial"/>
              <w:b w:val="0"/>
              <w:color w:val="auto"/>
              <w:sz w:val="22"/>
              <w:lang w:val="en-GB"/>
            </w:rPr>
            <w:fldChar w:fldCharType="end"/>
          </w:r>
        </w:sdtContent>
      </w:sdt>
      <w:r w:rsidR="00FC7BB9" w:rsidRPr="00407775">
        <w:rPr>
          <w:rFonts w:ascii="Arial" w:eastAsia="Calibri" w:hAnsi="Arial" w:cs="Arial"/>
          <w:b w:val="0"/>
          <w:color w:val="auto"/>
          <w:sz w:val="22"/>
          <w:lang w:val="en-GB"/>
        </w:rPr>
        <w:t xml:space="preserve"> With a workforce of over 1</w:t>
      </w:r>
      <w:r w:rsidR="00B4584C" w:rsidRPr="00407775">
        <w:rPr>
          <w:rFonts w:ascii="Arial" w:eastAsia="Calibri" w:hAnsi="Arial" w:cs="Arial"/>
          <w:b w:val="0"/>
          <w:color w:val="auto"/>
          <w:sz w:val="22"/>
          <w:lang w:val="en-GB"/>
        </w:rPr>
        <w:t>45</w:t>
      </w:r>
      <w:r w:rsidR="00FC7BB9" w:rsidRPr="00407775">
        <w:rPr>
          <w:rFonts w:ascii="Arial" w:eastAsia="Calibri" w:hAnsi="Arial" w:cs="Arial"/>
          <w:b w:val="0"/>
          <w:color w:val="auto"/>
          <w:sz w:val="22"/>
          <w:lang w:val="en-GB"/>
        </w:rPr>
        <w:t>,000 people, serving 1</w:t>
      </w:r>
      <w:r w:rsidR="00193DD8" w:rsidRPr="00407775">
        <w:rPr>
          <w:rFonts w:ascii="Arial" w:eastAsia="Calibri" w:hAnsi="Arial" w:cs="Arial"/>
          <w:b w:val="0"/>
          <w:color w:val="auto"/>
          <w:sz w:val="22"/>
          <w:lang w:val="en-GB"/>
        </w:rPr>
        <w:t>8</w:t>
      </w:r>
      <w:r w:rsidR="00FC7BB9" w:rsidRPr="00407775">
        <w:rPr>
          <w:rFonts w:ascii="Arial" w:eastAsia="Calibri" w:hAnsi="Arial" w:cs="Arial"/>
          <w:b w:val="0"/>
          <w:color w:val="auto"/>
          <w:sz w:val="22"/>
          <w:lang w:val="en-GB"/>
        </w:rPr>
        <w:t xml:space="preserve"> million customers a week</w:t>
      </w:r>
      <w:r w:rsidR="00CA284D" w:rsidRPr="00407775">
        <w:rPr>
          <w:rFonts w:ascii="Arial" w:eastAsia="Calibri" w:hAnsi="Arial" w:cs="Arial"/>
          <w:b w:val="0"/>
          <w:color w:val="auto"/>
          <w:sz w:val="22"/>
          <w:lang w:val="en-GB"/>
        </w:rPr>
        <w:t xml:space="preserve">, </w:t>
      </w:r>
      <w:sdt>
        <w:sdtPr>
          <w:rPr>
            <w:rFonts w:ascii="Arial" w:eastAsia="Calibri" w:hAnsi="Arial" w:cs="Arial"/>
            <w:b w:val="0"/>
            <w:color w:val="auto"/>
            <w:sz w:val="22"/>
            <w:lang w:val="en-GB"/>
          </w:rPr>
          <w:id w:val="1644077791"/>
          <w:citation/>
        </w:sdtPr>
        <w:sdtEndPr/>
        <w:sdtContent>
          <w:r w:rsidR="00B4584C" w:rsidRPr="00407775">
            <w:rPr>
              <w:rFonts w:ascii="Arial" w:eastAsia="Calibri" w:hAnsi="Arial" w:cs="Arial"/>
              <w:b w:val="0"/>
              <w:color w:val="auto"/>
              <w:sz w:val="22"/>
              <w:lang w:val="en-GB"/>
            </w:rPr>
            <w:fldChar w:fldCharType="begin"/>
          </w:r>
          <w:r w:rsidR="00B4584C" w:rsidRPr="00407775">
            <w:rPr>
              <w:rFonts w:ascii="Arial" w:eastAsia="Calibri" w:hAnsi="Arial" w:cs="Arial"/>
              <w:b w:val="0"/>
              <w:color w:val="auto"/>
              <w:sz w:val="22"/>
              <w:lang w:val="en-GB"/>
            </w:rPr>
            <w:instrText xml:space="preserve"> CITATION Asd211 \l 2057 </w:instrText>
          </w:r>
          <w:r w:rsidR="00B4584C" w:rsidRPr="00407775">
            <w:rPr>
              <w:rFonts w:ascii="Arial" w:eastAsia="Calibri" w:hAnsi="Arial" w:cs="Arial"/>
              <w:b w:val="0"/>
              <w:color w:val="auto"/>
              <w:sz w:val="22"/>
              <w:lang w:val="en-GB"/>
            </w:rPr>
            <w:fldChar w:fldCharType="separate"/>
          </w:r>
          <w:r w:rsidR="00B4584C" w:rsidRPr="00407775">
            <w:rPr>
              <w:rFonts w:ascii="Arial" w:eastAsia="Calibri" w:hAnsi="Arial" w:cs="Arial"/>
              <w:b w:val="0"/>
              <w:noProof/>
              <w:color w:val="auto"/>
              <w:sz w:val="22"/>
              <w:lang w:val="en-GB"/>
            </w:rPr>
            <w:t>(Asda, 2021)</w:t>
          </w:r>
          <w:r w:rsidR="00B4584C" w:rsidRPr="00407775">
            <w:rPr>
              <w:rFonts w:ascii="Arial" w:eastAsia="Calibri" w:hAnsi="Arial" w:cs="Arial"/>
              <w:b w:val="0"/>
              <w:color w:val="auto"/>
              <w:sz w:val="22"/>
              <w:lang w:val="en-GB"/>
            </w:rPr>
            <w:fldChar w:fldCharType="end"/>
          </w:r>
        </w:sdtContent>
      </w:sdt>
      <w:r w:rsidR="00B4584C" w:rsidRPr="00407775">
        <w:rPr>
          <w:rFonts w:ascii="Arial" w:eastAsia="Calibri" w:hAnsi="Arial" w:cs="Arial"/>
          <w:b w:val="0"/>
          <w:color w:val="auto"/>
          <w:sz w:val="22"/>
          <w:lang w:val="en-GB"/>
        </w:rPr>
        <w:t xml:space="preserve"> </w:t>
      </w:r>
      <w:r w:rsidR="00FC7BB9" w:rsidRPr="00407775">
        <w:rPr>
          <w:rFonts w:ascii="Arial" w:eastAsia="Calibri" w:hAnsi="Arial" w:cs="Arial"/>
          <w:b w:val="0"/>
          <w:color w:val="auto"/>
          <w:sz w:val="22"/>
          <w:lang w:val="en-GB"/>
        </w:rPr>
        <w:t>the footprint of the</w:t>
      </w:r>
      <w:r w:rsidR="004E6814" w:rsidRPr="00407775">
        <w:rPr>
          <w:rFonts w:ascii="Arial" w:eastAsia="Calibri" w:hAnsi="Arial" w:cs="Arial"/>
          <w:b w:val="0"/>
          <w:color w:val="auto"/>
          <w:sz w:val="22"/>
          <w:lang w:val="en-GB"/>
        </w:rPr>
        <w:t xml:space="preserve"> </w:t>
      </w:r>
      <w:r w:rsidR="00FC7BB9" w:rsidRPr="00407775">
        <w:rPr>
          <w:rFonts w:ascii="Arial" w:eastAsia="Calibri" w:hAnsi="Arial" w:cs="Arial"/>
          <w:b w:val="0"/>
          <w:color w:val="auto"/>
          <w:sz w:val="22"/>
          <w:lang w:val="en-GB"/>
        </w:rPr>
        <w:t>business is vast.</w:t>
      </w:r>
      <w:r w:rsidR="004E6814" w:rsidRPr="00407775">
        <w:rPr>
          <w:rFonts w:ascii="Arial" w:eastAsia="Calibri" w:hAnsi="Arial" w:cs="Arial"/>
          <w:b w:val="0"/>
          <w:color w:val="auto"/>
          <w:sz w:val="22"/>
          <w:lang w:val="en-GB"/>
        </w:rPr>
        <w:t xml:space="preserve"> w</w:t>
      </w:r>
      <w:r w:rsidRPr="00407775">
        <w:rPr>
          <w:rFonts w:ascii="Arial" w:eastAsia="Calibri" w:hAnsi="Arial" w:cs="Arial"/>
          <w:b w:val="0"/>
          <w:color w:val="auto"/>
          <w:sz w:val="22"/>
          <w:lang w:val="en-GB"/>
        </w:rPr>
        <w:t>ith the assistance of professional development, a company can attract more customers while also generate a substantial amount of revenues.</w:t>
      </w:r>
    </w:p>
    <w:p w14:paraId="0C602F61" w14:textId="6EEC7ACC" w:rsidR="001F2AAA" w:rsidRPr="00407775" w:rsidRDefault="001F2AAA"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This study, on the other hand, leads to the development of a concept to suit an individual's specified wants and expectations. The assignment's major goal is to improve employee relationships and how to sustain a high-performance culture within organisation. The study will primarily focus on the project of employee information utilising a Data Base system which aids in the evaluation and maintenance of employee data such as efficiency, pay, and increments.</w:t>
      </w:r>
    </w:p>
    <w:p w14:paraId="6106655E" w14:textId="49D797EF" w:rsidR="001F2AAA" w:rsidRPr="00407775" w:rsidRDefault="001F2AAA"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 xml:space="preserve">This program is the most effective and beneficial for the company's growth and lowering the likelihood of inefficiency. The report will also focus on influencing the Continued professional development at work, which aids in maximising the business's performance. This report will also facilitate the creation of a personal development plan, which will aid in the improvement of the workforce's knowledge and skills at Asda. </w:t>
      </w:r>
    </w:p>
    <w:p w14:paraId="4D6BABC7" w14:textId="77777777" w:rsidR="001F2AAA" w:rsidRPr="00407775" w:rsidRDefault="001F2AAA" w:rsidP="00F26B95">
      <w:pPr>
        <w:spacing w:after="160" w:line="360" w:lineRule="auto"/>
        <w:jc w:val="both"/>
        <w:rPr>
          <w:rFonts w:ascii="Arial" w:eastAsia="Calibri" w:hAnsi="Arial" w:cs="Arial"/>
          <w:b w:val="0"/>
          <w:color w:val="auto"/>
          <w:sz w:val="22"/>
          <w:lang w:val="en-GB"/>
        </w:rPr>
      </w:pPr>
    </w:p>
    <w:p w14:paraId="36A9C8F6" w14:textId="335534E9" w:rsidR="001F2AAA" w:rsidRPr="00407775" w:rsidRDefault="001F2AAA" w:rsidP="001F2AAA">
      <w:pPr>
        <w:spacing w:after="160" w:line="259" w:lineRule="auto"/>
        <w:jc w:val="both"/>
        <w:rPr>
          <w:rFonts w:ascii="Arial" w:eastAsia="Calibri" w:hAnsi="Arial" w:cs="Arial"/>
          <w:b w:val="0"/>
          <w:color w:val="auto"/>
          <w:sz w:val="22"/>
          <w:lang w:val="en-GB"/>
        </w:rPr>
      </w:pPr>
    </w:p>
    <w:p w14:paraId="66DBA7A8" w14:textId="13BBD025" w:rsidR="00327176" w:rsidRPr="00407775" w:rsidRDefault="00327176" w:rsidP="001F2AAA">
      <w:pPr>
        <w:spacing w:after="160" w:line="259" w:lineRule="auto"/>
        <w:jc w:val="both"/>
        <w:rPr>
          <w:rFonts w:asciiTheme="majorHAnsi" w:eastAsia="Calibri" w:hAnsiTheme="majorHAnsi" w:cstheme="majorHAnsi"/>
          <w:b w:val="0"/>
          <w:color w:val="auto"/>
          <w:sz w:val="22"/>
          <w:lang w:val="en-GB"/>
        </w:rPr>
      </w:pPr>
    </w:p>
    <w:p w14:paraId="272CD570" w14:textId="7E04F3CA" w:rsidR="00327176" w:rsidRPr="00407775" w:rsidRDefault="00327176" w:rsidP="001F2AAA">
      <w:pPr>
        <w:spacing w:after="160" w:line="259" w:lineRule="auto"/>
        <w:jc w:val="both"/>
        <w:rPr>
          <w:rFonts w:asciiTheme="majorHAnsi" w:eastAsia="Calibri" w:hAnsiTheme="majorHAnsi" w:cstheme="majorHAnsi"/>
          <w:b w:val="0"/>
          <w:color w:val="auto"/>
          <w:sz w:val="22"/>
          <w:lang w:val="en-GB"/>
        </w:rPr>
      </w:pPr>
    </w:p>
    <w:p w14:paraId="1F097EE0" w14:textId="4A551FD5" w:rsidR="00327176" w:rsidRPr="00407775" w:rsidRDefault="00327176" w:rsidP="001F2AAA">
      <w:pPr>
        <w:spacing w:after="160" w:line="259" w:lineRule="auto"/>
        <w:jc w:val="both"/>
        <w:rPr>
          <w:rFonts w:asciiTheme="majorHAnsi" w:eastAsia="Calibri" w:hAnsiTheme="majorHAnsi" w:cstheme="majorHAnsi"/>
          <w:b w:val="0"/>
          <w:color w:val="auto"/>
          <w:sz w:val="22"/>
          <w:lang w:val="en-GB"/>
        </w:rPr>
      </w:pPr>
    </w:p>
    <w:p w14:paraId="3EB2FAA8" w14:textId="7346D56C" w:rsidR="00327176" w:rsidRPr="00407775" w:rsidRDefault="00327176" w:rsidP="001F2AAA">
      <w:pPr>
        <w:spacing w:after="160" w:line="259" w:lineRule="auto"/>
        <w:jc w:val="both"/>
        <w:rPr>
          <w:rFonts w:asciiTheme="majorHAnsi" w:eastAsia="Calibri" w:hAnsiTheme="majorHAnsi" w:cstheme="majorHAnsi"/>
          <w:b w:val="0"/>
          <w:color w:val="auto"/>
          <w:sz w:val="22"/>
          <w:lang w:val="en-GB"/>
        </w:rPr>
      </w:pPr>
    </w:p>
    <w:p w14:paraId="7F767AA1" w14:textId="7F4B6FFD" w:rsidR="00327176" w:rsidRPr="00407775" w:rsidRDefault="00327176" w:rsidP="001F2AAA">
      <w:pPr>
        <w:spacing w:after="160" w:line="259" w:lineRule="auto"/>
        <w:jc w:val="both"/>
        <w:rPr>
          <w:rFonts w:asciiTheme="majorHAnsi" w:eastAsia="Calibri" w:hAnsiTheme="majorHAnsi" w:cstheme="majorHAnsi"/>
          <w:b w:val="0"/>
          <w:color w:val="auto"/>
          <w:sz w:val="22"/>
          <w:lang w:val="en-GB"/>
        </w:rPr>
      </w:pPr>
    </w:p>
    <w:p w14:paraId="0C1446B5" w14:textId="77777777" w:rsidR="00327176" w:rsidRPr="00407775" w:rsidRDefault="00327176" w:rsidP="001F2AAA">
      <w:pPr>
        <w:spacing w:after="160" w:line="259" w:lineRule="auto"/>
        <w:jc w:val="both"/>
        <w:rPr>
          <w:rFonts w:asciiTheme="majorHAnsi" w:eastAsia="Calibri" w:hAnsiTheme="majorHAnsi" w:cstheme="majorHAnsi"/>
          <w:b w:val="0"/>
          <w:color w:val="auto"/>
          <w:sz w:val="22"/>
          <w:lang w:val="en-GB"/>
        </w:rPr>
      </w:pPr>
    </w:p>
    <w:p w14:paraId="3FE3250C" w14:textId="77777777" w:rsidR="001F2AAA" w:rsidRPr="00407775" w:rsidRDefault="001F2AAA" w:rsidP="00F26B95">
      <w:pPr>
        <w:spacing w:after="160" w:line="360" w:lineRule="auto"/>
        <w:jc w:val="both"/>
        <w:rPr>
          <w:rFonts w:ascii="Arial" w:eastAsia="Calibri" w:hAnsi="Arial" w:cs="Arial"/>
          <w:bCs/>
          <w:color w:val="auto"/>
          <w:sz w:val="22"/>
          <w:lang w:val="en-GB"/>
        </w:rPr>
      </w:pPr>
      <w:r w:rsidRPr="00407775">
        <w:rPr>
          <w:rFonts w:ascii="Arial" w:eastAsia="Calibri" w:hAnsi="Arial" w:cs="Arial"/>
          <w:bCs/>
          <w:color w:val="auto"/>
          <w:sz w:val="22"/>
          <w:lang w:val="en-GB"/>
        </w:rPr>
        <w:lastRenderedPageBreak/>
        <w:t>Benefits of personal growth</w:t>
      </w:r>
    </w:p>
    <w:p w14:paraId="081126CA" w14:textId="3404BC4F" w:rsidR="001F2AAA" w:rsidRPr="00407775" w:rsidRDefault="001F2AAA"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 xml:space="preserve">According to </w:t>
      </w:r>
      <w:sdt>
        <w:sdtPr>
          <w:rPr>
            <w:rFonts w:ascii="Arial" w:eastAsia="Calibri" w:hAnsi="Arial" w:cs="Arial"/>
            <w:b w:val="0"/>
            <w:color w:val="auto"/>
            <w:sz w:val="22"/>
            <w:lang w:val="en-GB"/>
          </w:rPr>
          <w:id w:val="-182522550"/>
          <w:citation/>
        </w:sdtPr>
        <w:sdtEndPr/>
        <w:sdtContent>
          <w:r w:rsidR="00F8602B" w:rsidRPr="00407775">
            <w:rPr>
              <w:rFonts w:ascii="Arial" w:eastAsia="Calibri" w:hAnsi="Arial" w:cs="Arial"/>
              <w:b w:val="0"/>
              <w:color w:val="auto"/>
              <w:sz w:val="22"/>
              <w:lang w:val="en-GB"/>
            </w:rPr>
            <w:fldChar w:fldCharType="begin"/>
          </w:r>
          <w:r w:rsidR="00F8602B" w:rsidRPr="00407775">
            <w:rPr>
              <w:rFonts w:ascii="Arial" w:eastAsia="Calibri" w:hAnsi="Arial" w:cs="Arial"/>
              <w:b w:val="0"/>
              <w:color w:val="auto"/>
              <w:sz w:val="22"/>
              <w:lang w:val="en-GB"/>
            </w:rPr>
            <w:instrText xml:space="preserve"> CITATION Arm201 \l 2057 </w:instrText>
          </w:r>
          <w:r w:rsidR="00F8602B" w:rsidRPr="00407775">
            <w:rPr>
              <w:rFonts w:ascii="Arial" w:eastAsia="Calibri" w:hAnsi="Arial" w:cs="Arial"/>
              <w:b w:val="0"/>
              <w:color w:val="auto"/>
              <w:sz w:val="22"/>
              <w:lang w:val="en-GB"/>
            </w:rPr>
            <w:fldChar w:fldCharType="separate"/>
          </w:r>
          <w:r w:rsidR="00F8602B" w:rsidRPr="00407775">
            <w:rPr>
              <w:rFonts w:ascii="Arial" w:eastAsia="Calibri" w:hAnsi="Arial" w:cs="Arial"/>
              <w:b w:val="0"/>
              <w:noProof/>
              <w:color w:val="auto"/>
              <w:sz w:val="22"/>
              <w:lang w:val="en-GB"/>
            </w:rPr>
            <w:t>(Armstrong &amp; Taylor, 2020)</w:t>
          </w:r>
          <w:r w:rsidR="00F8602B" w:rsidRPr="00407775">
            <w:rPr>
              <w:rFonts w:ascii="Arial" w:eastAsia="Calibri" w:hAnsi="Arial" w:cs="Arial"/>
              <w:b w:val="0"/>
              <w:color w:val="auto"/>
              <w:sz w:val="22"/>
              <w:lang w:val="en-GB"/>
            </w:rPr>
            <w:fldChar w:fldCharType="end"/>
          </w:r>
        </w:sdtContent>
      </w:sdt>
      <w:r w:rsidRPr="00407775">
        <w:rPr>
          <w:rFonts w:ascii="Arial" w:eastAsia="Calibri" w:hAnsi="Arial" w:cs="Arial"/>
          <w:b w:val="0"/>
          <w:color w:val="auto"/>
          <w:sz w:val="22"/>
          <w:lang w:val="en-GB"/>
        </w:rPr>
        <w:t>, Employees want and deserve to a productive, interesting, and joyful work environment. When each and every person of the firm puts up their best effort in their individual work, the organisation will achieve the greatest level of success.</w:t>
      </w:r>
      <w:r w:rsidR="00AB365E">
        <w:rPr>
          <w:rFonts w:ascii="Arial" w:eastAsia="Calibri" w:hAnsi="Arial" w:cs="Arial"/>
          <w:b w:val="0"/>
          <w:color w:val="auto"/>
          <w:sz w:val="22"/>
          <w:lang w:val="en-GB"/>
        </w:rPr>
        <w:t xml:space="preserve"> </w:t>
      </w:r>
      <w:r w:rsidRPr="00407775">
        <w:rPr>
          <w:rFonts w:ascii="Arial" w:eastAsia="Calibri" w:hAnsi="Arial" w:cs="Arial"/>
          <w:b w:val="0"/>
          <w:color w:val="auto"/>
          <w:sz w:val="22"/>
          <w:lang w:val="en-GB"/>
        </w:rPr>
        <w:t>To get the optimum performance from employees, the organisation must also ensure that they have the necessary abilities to accomplish their jobs. To be successful in the production process, the corporation must recognise that having high-tech machinery is insufficient. For maximum output, the organisation also requires competent personnel to manage and run the machinery.</w:t>
      </w:r>
    </w:p>
    <w:p w14:paraId="1509B64D" w14:textId="69CC986E" w:rsidR="001F2AAA" w:rsidRPr="00407775" w:rsidRDefault="001F2AAA"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 xml:space="preserve">Asda is acutely aware of each employee's role to the company's success. They have taken initiatives to strengthen the skills of all of the company's employees. Manager try to figure out why there aren't enough employees and want to know what they require or propose for the organisation. Must assess the systematic method for getting credible information on an organization's performance in order to discover the possible benefits for the firm and individual development needs. Information should be readily available through formal, internal systems. </w:t>
      </w:r>
      <w:sdt>
        <w:sdtPr>
          <w:rPr>
            <w:rFonts w:ascii="Arial" w:eastAsia="Calibri" w:hAnsi="Arial" w:cs="Arial"/>
            <w:b w:val="0"/>
            <w:color w:val="auto"/>
            <w:sz w:val="22"/>
            <w:lang w:val="en-GB"/>
          </w:rPr>
          <w:id w:val="281157015"/>
          <w:citation/>
        </w:sdtPr>
        <w:sdtEndPr/>
        <w:sdtContent>
          <w:r w:rsidR="0095076D" w:rsidRPr="00407775">
            <w:rPr>
              <w:rFonts w:ascii="Arial" w:eastAsia="Calibri" w:hAnsi="Arial" w:cs="Arial"/>
              <w:b w:val="0"/>
              <w:color w:val="auto"/>
              <w:sz w:val="22"/>
              <w:lang w:val="en-GB"/>
            </w:rPr>
            <w:fldChar w:fldCharType="begin"/>
          </w:r>
          <w:r w:rsidR="00AA2087" w:rsidRPr="00407775">
            <w:rPr>
              <w:rFonts w:ascii="Arial" w:eastAsia="Calibri" w:hAnsi="Arial" w:cs="Arial"/>
              <w:b w:val="0"/>
              <w:color w:val="auto"/>
              <w:sz w:val="22"/>
              <w:lang w:val="en-GB"/>
            </w:rPr>
            <w:instrText xml:space="preserve">CITATION Wil06 \l 2057 </w:instrText>
          </w:r>
          <w:r w:rsidR="0095076D" w:rsidRPr="00407775">
            <w:rPr>
              <w:rFonts w:ascii="Arial" w:eastAsia="Calibri" w:hAnsi="Arial" w:cs="Arial"/>
              <w:b w:val="0"/>
              <w:color w:val="auto"/>
              <w:sz w:val="22"/>
              <w:lang w:val="en-GB"/>
            </w:rPr>
            <w:fldChar w:fldCharType="separate"/>
          </w:r>
          <w:r w:rsidR="00AA2087" w:rsidRPr="00407775">
            <w:rPr>
              <w:rFonts w:ascii="Arial" w:eastAsia="Calibri" w:hAnsi="Arial" w:cs="Arial"/>
              <w:b w:val="0"/>
              <w:noProof/>
              <w:color w:val="auto"/>
              <w:sz w:val="22"/>
              <w:lang w:val="en-GB"/>
            </w:rPr>
            <w:t>(Williams, 2006)</w:t>
          </w:r>
          <w:r w:rsidR="0095076D" w:rsidRPr="00407775">
            <w:rPr>
              <w:rFonts w:ascii="Arial" w:eastAsia="Calibri" w:hAnsi="Arial" w:cs="Arial"/>
              <w:b w:val="0"/>
              <w:color w:val="auto"/>
              <w:sz w:val="22"/>
              <w:lang w:val="en-GB"/>
            </w:rPr>
            <w:fldChar w:fldCharType="end"/>
          </w:r>
        </w:sdtContent>
      </w:sdt>
      <w:r w:rsidR="0095076D" w:rsidRPr="00407775">
        <w:rPr>
          <w:rFonts w:ascii="Arial" w:eastAsia="Calibri" w:hAnsi="Arial" w:cs="Arial"/>
          <w:b w:val="0"/>
          <w:color w:val="auto"/>
          <w:sz w:val="22"/>
          <w:lang w:val="en-GB"/>
        </w:rPr>
        <w:t>.</w:t>
      </w:r>
    </w:p>
    <w:p w14:paraId="09ACB1C6" w14:textId="3AD477F7" w:rsidR="001F2AAA" w:rsidRPr="00407775" w:rsidRDefault="001F2AAA"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A company's primary focus should always be on adapting to change, surviving, and performing and influencing in a more acceptable manner. The suggested approach or diagnostic tool can quickly assist organisation in obtaining meaningful data for new development data and objectives. In order to satisfy the company's aims and content, effective working outlets and goals must be identified</w:t>
      </w:r>
      <w:r w:rsidR="00AB365E">
        <w:rPr>
          <w:rFonts w:ascii="Arial" w:eastAsia="Calibri" w:hAnsi="Arial" w:cs="Arial"/>
          <w:b w:val="0"/>
          <w:color w:val="auto"/>
          <w:sz w:val="22"/>
          <w:lang w:val="en-GB"/>
        </w:rPr>
        <w:t xml:space="preserve"> t</w:t>
      </w:r>
      <w:r w:rsidRPr="00407775">
        <w:rPr>
          <w:rFonts w:ascii="Arial" w:eastAsia="Calibri" w:hAnsi="Arial" w:cs="Arial"/>
          <w:b w:val="0"/>
          <w:color w:val="auto"/>
          <w:sz w:val="22"/>
          <w:lang w:val="en-GB"/>
        </w:rPr>
        <w:t xml:space="preserve">o assess or create the most effective individual performance or to meet their demands. A company must use good coaching, which has been proven to be the most effective technique for advancing their business and achieving their prospective goals. Coaching is a personal on the job approach to helping people to develop their skills and level of competencies. </w:t>
      </w:r>
      <w:bookmarkStart w:id="2" w:name="_Hlk91854117"/>
      <w:sdt>
        <w:sdtPr>
          <w:rPr>
            <w:rFonts w:ascii="Arial" w:eastAsia="Calibri" w:hAnsi="Arial" w:cs="Arial"/>
            <w:b w:val="0"/>
            <w:color w:val="auto"/>
            <w:sz w:val="22"/>
            <w:lang w:val="en-GB"/>
          </w:rPr>
          <w:id w:val="738682128"/>
          <w:citation/>
        </w:sdtPr>
        <w:sdtEndPr/>
        <w:sdtContent>
          <w:r w:rsidR="00AA2087" w:rsidRPr="00407775">
            <w:rPr>
              <w:rFonts w:ascii="Arial" w:eastAsia="Calibri" w:hAnsi="Arial" w:cs="Arial"/>
              <w:b w:val="0"/>
              <w:color w:val="auto"/>
              <w:sz w:val="22"/>
              <w:lang w:val="en-GB"/>
            </w:rPr>
            <w:fldChar w:fldCharType="begin"/>
          </w:r>
          <w:r w:rsidR="00406147" w:rsidRPr="00407775">
            <w:rPr>
              <w:rFonts w:ascii="Arial" w:eastAsia="Calibri" w:hAnsi="Arial" w:cs="Arial"/>
              <w:b w:val="0"/>
              <w:color w:val="auto"/>
              <w:sz w:val="22"/>
              <w:lang w:val="en-GB"/>
            </w:rPr>
            <w:instrText xml:space="preserve">CITATION Arm09 \l 2057 </w:instrText>
          </w:r>
          <w:r w:rsidR="00AA2087" w:rsidRPr="00407775">
            <w:rPr>
              <w:rFonts w:ascii="Arial" w:eastAsia="Calibri" w:hAnsi="Arial" w:cs="Arial"/>
              <w:b w:val="0"/>
              <w:color w:val="auto"/>
              <w:sz w:val="22"/>
              <w:lang w:val="en-GB"/>
            </w:rPr>
            <w:fldChar w:fldCharType="separate"/>
          </w:r>
          <w:r w:rsidR="00406147" w:rsidRPr="00407775">
            <w:rPr>
              <w:rFonts w:ascii="Arial" w:eastAsia="Calibri" w:hAnsi="Arial" w:cs="Arial"/>
              <w:b w:val="0"/>
              <w:noProof/>
              <w:color w:val="auto"/>
              <w:sz w:val="22"/>
              <w:lang w:val="en-GB"/>
            </w:rPr>
            <w:t>(Armstrong, 2009)</w:t>
          </w:r>
          <w:r w:rsidR="00AA2087" w:rsidRPr="00407775">
            <w:rPr>
              <w:rFonts w:ascii="Arial" w:eastAsia="Calibri" w:hAnsi="Arial" w:cs="Arial"/>
              <w:b w:val="0"/>
              <w:color w:val="auto"/>
              <w:sz w:val="22"/>
              <w:lang w:val="en-GB"/>
            </w:rPr>
            <w:fldChar w:fldCharType="end"/>
          </w:r>
        </w:sdtContent>
      </w:sdt>
      <w:bookmarkEnd w:id="2"/>
      <w:r w:rsidR="00406147" w:rsidRPr="00407775">
        <w:rPr>
          <w:rFonts w:ascii="Arial" w:eastAsia="Calibri" w:hAnsi="Arial" w:cs="Arial"/>
          <w:b w:val="0"/>
          <w:color w:val="auto"/>
          <w:sz w:val="22"/>
          <w:lang w:val="en-GB"/>
        </w:rPr>
        <w:t>.</w:t>
      </w:r>
      <w:r w:rsidRPr="00407775">
        <w:rPr>
          <w:rFonts w:ascii="Arial" w:eastAsia="Calibri" w:hAnsi="Arial" w:cs="Arial"/>
          <w:b w:val="0"/>
          <w:color w:val="auto"/>
          <w:sz w:val="22"/>
          <w:lang w:val="en-GB"/>
        </w:rPr>
        <w:t xml:space="preserve"> Overall, coaching aids a company's development of new practical techniques for achieving strategic goals and objectives, resulting in improved results and aims.</w:t>
      </w:r>
    </w:p>
    <w:p w14:paraId="0AB2DC5B" w14:textId="77777777" w:rsidR="001F2AAA" w:rsidRPr="00407775" w:rsidRDefault="001F2AAA" w:rsidP="00F26B95">
      <w:pPr>
        <w:spacing w:after="160" w:line="360" w:lineRule="auto"/>
        <w:jc w:val="both"/>
        <w:rPr>
          <w:rFonts w:ascii="Arial" w:eastAsia="Calibri" w:hAnsi="Arial" w:cs="Arial"/>
          <w:bCs/>
          <w:i/>
          <w:iCs/>
          <w:color w:val="auto"/>
          <w:sz w:val="22"/>
          <w:lang w:val="en-GB"/>
        </w:rPr>
      </w:pPr>
      <w:r w:rsidRPr="00407775">
        <w:rPr>
          <w:rFonts w:ascii="Arial" w:eastAsia="Calibri" w:hAnsi="Arial" w:cs="Arial"/>
          <w:bCs/>
          <w:i/>
          <w:iCs/>
          <w:color w:val="auto"/>
          <w:sz w:val="22"/>
          <w:lang w:val="en-GB"/>
        </w:rPr>
        <w:t>Mentoring and coaching</w:t>
      </w:r>
    </w:p>
    <w:p w14:paraId="0ABC51AC" w14:textId="49372430" w:rsidR="001F2AAA" w:rsidRDefault="001F2AAA"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 xml:space="preserve">It is the most effective method for determining </w:t>
      </w:r>
      <w:r w:rsidR="000519B7">
        <w:rPr>
          <w:rFonts w:ascii="Arial" w:eastAsia="Calibri" w:hAnsi="Arial" w:cs="Arial"/>
          <w:b w:val="0"/>
          <w:color w:val="auto"/>
          <w:sz w:val="22"/>
          <w:lang w:val="en-GB"/>
        </w:rPr>
        <w:t>Asda</w:t>
      </w:r>
      <w:r w:rsidRPr="00407775">
        <w:rPr>
          <w:rFonts w:ascii="Arial" w:eastAsia="Calibri" w:hAnsi="Arial" w:cs="Arial"/>
          <w:b w:val="0"/>
          <w:color w:val="auto"/>
          <w:sz w:val="22"/>
          <w:lang w:val="en-GB"/>
        </w:rPr>
        <w:t>'s potential and developing individual demands and progress in new development areas. Mentoring is a process or approach for determining an individual's full potential in terms of personality and development needs. It is a relationship in which a more experienced individual uses his or her greater knowledge and understanding of the work to support the development of a more junior or inexperienced colleague.</w:t>
      </w:r>
      <w:r w:rsidR="00406147" w:rsidRPr="00407775">
        <w:rPr>
          <w:rFonts w:ascii="Arial" w:eastAsia="Calibri" w:hAnsi="Arial" w:cs="Arial"/>
          <w:b w:val="0"/>
          <w:color w:val="auto"/>
          <w:sz w:val="22"/>
          <w:lang w:val="en-GB"/>
        </w:rPr>
        <w:t xml:space="preserve"> </w:t>
      </w:r>
      <w:sdt>
        <w:sdtPr>
          <w:rPr>
            <w:rFonts w:ascii="Arial" w:eastAsia="Calibri" w:hAnsi="Arial" w:cs="Arial"/>
            <w:b w:val="0"/>
            <w:color w:val="auto"/>
            <w:sz w:val="22"/>
            <w:lang w:val="en-GB"/>
          </w:rPr>
          <w:id w:val="-1713568816"/>
          <w:citation/>
        </w:sdtPr>
        <w:sdtEndPr/>
        <w:sdtContent>
          <w:r w:rsidR="00406147" w:rsidRPr="00407775">
            <w:rPr>
              <w:rFonts w:ascii="Arial" w:eastAsia="Calibri" w:hAnsi="Arial" w:cs="Arial"/>
              <w:b w:val="0"/>
              <w:color w:val="auto"/>
              <w:sz w:val="22"/>
              <w:lang w:val="en-GB"/>
            </w:rPr>
            <w:fldChar w:fldCharType="begin"/>
          </w:r>
          <w:r w:rsidR="00406147" w:rsidRPr="00407775">
            <w:rPr>
              <w:rFonts w:ascii="Arial" w:eastAsia="Calibri" w:hAnsi="Arial" w:cs="Arial"/>
              <w:b w:val="0"/>
              <w:color w:val="auto"/>
              <w:sz w:val="22"/>
              <w:lang w:val="en-GB"/>
            </w:rPr>
            <w:instrText xml:space="preserve">CITATION Arm09 \l 2057 </w:instrText>
          </w:r>
          <w:r w:rsidR="00406147" w:rsidRPr="00407775">
            <w:rPr>
              <w:rFonts w:ascii="Arial" w:eastAsia="Calibri" w:hAnsi="Arial" w:cs="Arial"/>
              <w:b w:val="0"/>
              <w:color w:val="auto"/>
              <w:sz w:val="22"/>
              <w:lang w:val="en-GB"/>
            </w:rPr>
            <w:fldChar w:fldCharType="separate"/>
          </w:r>
          <w:r w:rsidR="00406147" w:rsidRPr="00407775">
            <w:rPr>
              <w:rFonts w:ascii="Arial" w:eastAsia="Calibri" w:hAnsi="Arial" w:cs="Arial"/>
              <w:b w:val="0"/>
              <w:noProof/>
              <w:color w:val="auto"/>
              <w:sz w:val="22"/>
              <w:lang w:val="en-GB"/>
            </w:rPr>
            <w:t>(Armstrong, 2009)</w:t>
          </w:r>
          <w:r w:rsidR="00406147" w:rsidRPr="00407775">
            <w:rPr>
              <w:rFonts w:ascii="Arial" w:eastAsia="Calibri" w:hAnsi="Arial" w:cs="Arial"/>
              <w:b w:val="0"/>
              <w:color w:val="auto"/>
              <w:sz w:val="22"/>
              <w:lang w:val="en-GB"/>
            </w:rPr>
            <w:fldChar w:fldCharType="end"/>
          </w:r>
        </w:sdtContent>
      </w:sdt>
      <w:r w:rsidRPr="00407775">
        <w:rPr>
          <w:rFonts w:ascii="Arial" w:eastAsia="Calibri" w:hAnsi="Arial" w:cs="Arial"/>
          <w:b w:val="0"/>
          <w:color w:val="auto"/>
          <w:sz w:val="22"/>
          <w:lang w:val="en-GB"/>
        </w:rPr>
        <w:t xml:space="preserve"> . Coaching assists employees in comprehending the system application of the data base project, which aids in maintaining proper effectiveness and employee development.</w:t>
      </w:r>
    </w:p>
    <w:p w14:paraId="63742EB6" w14:textId="77777777" w:rsidR="000519B7" w:rsidRPr="00407775" w:rsidRDefault="000519B7" w:rsidP="00F26B95">
      <w:pPr>
        <w:spacing w:after="160" w:line="360" w:lineRule="auto"/>
        <w:jc w:val="both"/>
        <w:rPr>
          <w:rFonts w:ascii="Arial" w:eastAsia="Calibri" w:hAnsi="Arial" w:cs="Arial"/>
          <w:b w:val="0"/>
          <w:color w:val="auto"/>
          <w:sz w:val="22"/>
          <w:lang w:val="en-GB"/>
        </w:rPr>
      </w:pPr>
    </w:p>
    <w:p w14:paraId="37D4750F" w14:textId="77777777" w:rsidR="00AB365E" w:rsidRDefault="00AB365E" w:rsidP="00F26B95">
      <w:pPr>
        <w:spacing w:after="160" w:line="360" w:lineRule="auto"/>
        <w:jc w:val="both"/>
        <w:rPr>
          <w:rFonts w:ascii="Arial" w:eastAsia="Calibri" w:hAnsi="Arial" w:cs="Arial"/>
          <w:bCs/>
          <w:i/>
          <w:iCs/>
          <w:color w:val="auto"/>
          <w:sz w:val="22"/>
          <w:lang w:val="en-GB"/>
        </w:rPr>
      </w:pPr>
    </w:p>
    <w:p w14:paraId="158A7D5B" w14:textId="040B1294" w:rsidR="001F2AAA" w:rsidRPr="00407775" w:rsidRDefault="001F2AAA" w:rsidP="00F26B95">
      <w:pPr>
        <w:spacing w:after="160" w:line="360" w:lineRule="auto"/>
        <w:jc w:val="both"/>
        <w:rPr>
          <w:rFonts w:ascii="Arial" w:eastAsia="Calibri" w:hAnsi="Arial" w:cs="Arial"/>
          <w:bCs/>
          <w:i/>
          <w:iCs/>
          <w:color w:val="auto"/>
          <w:sz w:val="22"/>
          <w:lang w:val="en-GB"/>
        </w:rPr>
      </w:pPr>
      <w:r w:rsidRPr="00407775">
        <w:rPr>
          <w:rFonts w:ascii="Arial" w:eastAsia="Calibri" w:hAnsi="Arial" w:cs="Arial"/>
          <w:bCs/>
          <w:i/>
          <w:iCs/>
          <w:color w:val="auto"/>
          <w:sz w:val="22"/>
          <w:lang w:val="en-GB"/>
        </w:rPr>
        <w:lastRenderedPageBreak/>
        <w:t>Theory X and Y</w:t>
      </w:r>
    </w:p>
    <w:p w14:paraId="7CF7D94E" w14:textId="763A0DB4" w:rsidR="001F2AAA" w:rsidRPr="00407775" w:rsidRDefault="001F2AAA"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 xml:space="preserve">The McGregor theories X and Y will be used to motivate personnel in this situation. the objective of motivation, as defined by Douglas McGregor (1960), consists of creating the conditions by which the team members can achieve their own targets best. </w:t>
      </w:r>
      <w:sdt>
        <w:sdtPr>
          <w:rPr>
            <w:rFonts w:ascii="Arial" w:eastAsia="Calibri" w:hAnsi="Arial" w:cs="Arial"/>
            <w:b w:val="0"/>
            <w:color w:val="auto"/>
            <w:sz w:val="22"/>
            <w:lang w:val="en-GB"/>
          </w:rPr>
          <w:id w:val="733287610"/>
          <w:citation/>
        </w:sdtPr>
        <w:sdtEndPr/>
        <w:sdtContent>
          <w:r w:rsidR="00406147" w:rsidRPr="00407775">
            <w:rPr>
              <w:rFonts w:ascii="Arial" w:eastAsia="Calibri" w:hAnsi="Arial" w:cs="Arial"/>
              <w:b w:val="0"/>
              <w:color w:val="auto"/>
              <w:sz w:val="22"/>
              <w:lang w:val="en-GB"/>
            </w:rPr>
            <w:fldChar w:fldCharType="begin"/>
          </w:r>
          <w:r w:rsidR="00406147" w:rsidRPr="00407775">
            <w:rPr>
              <w:rFonts w:ascii="Arial" w:eastAsia="Calibri" w:hAnsi="Arial" w:cs="Arial"/>
              <w:b w:val="0"/>
              <w:color w:val="auto"/>
              <w:sz w:val="22"/>
              <w:lang w:val="en-GB"/>
            </w:rPr>
            <w:instrText xml:space="preserve"> CITATION Wel11 \l 2057 </w:instrText>
          </w:r>
          <w:r w:rsidR="00406147" w:rsidRPr="00407775">
            <w:rPr>
              <w:rFonts w:ascii="Arial" w:eastAsia="Calibri" w:hAnsi="Arial" w:cs="Arial"/>
              <w:b w:val="0"/>
              <w:color w:val="auto"/>
              <w:sz w:val="22"/>
              <w:lang w:val="en-GB"/>
            </w:rPr>
            <w:fldChar w:fldCharType="separate"/>
          </w:r>
          <w:r w:rsidR="00406147" w:rsidRPr="00407775">
            <w:rPr>
              <w:rFonts w:ascii="Arial" w:eastAsia="Calibri" w:hAnsi="Arial" w:cs="Arial"/>
              <w:b w:val="0"/>
              <w:noProof/>
              <w:color w:val="auto"/>
              <w:sz w:val="22"/>
              <w:lang w:val="en-GB"/>
            </w:rPr>
            <w:t>(Wellington, 2011)</w:t>
          </w:r>
          <w:r w:rsidR="00406147" w:rsidRPr="00407775">
            <w:rPr>
              <w:rFonts w:ascii="Arial" w:eastAsia="Calibri" w:hAnsi="Arial" w:cs="Arial"/>
              <w:b w:val="0"/>
              <w:color w:val="auto"/>
              <w:sz w:val="22"/>
              <w:lang w:val="en-GB"/>
            </w:rPr>
            <w:fldChar w:fldCharType="end"/>
          </w:r>
        </w:sdtContent>
      </w:sdt>
      <w:r w:rsidRPr="00407775">
        <w:rPr>
          <w:rFonts w:ascii="Arial" w:eastAsia="Calibri" w:hAnsi="Arial" w:cs="Arial"/>
          <w:b w:val="0"/>
          <w:color w:val="auto"/>
          <w:sz w:val="22"/>
          <w:lang w:val="en-GB"/>
        </w:rPr>
        <w:t xml:space="preserve">. Employees, according to theory X, are sluggish and prefer to avoid work, but employees, according to theory Y, are </w:t>
      </w:r>
      <w:r w:rsidR="00723E80" w:rsidRPr="00407775">
        <w:rPr>
          <w:rFonts w:ascii="Arial" w:eastAsia="Calibri" w:hAnsi="Arial" w:cs="Arial"/>
          <w:b w:val="0"/>
          <w:color w:val="auto"/>
          <w:sz w:val="22"/>
          <w:lang w:val="en-GB"/>
        </w:rPr>
        <w:t>aspiring</w:t>
      </w:r>
      <w:r w:rsidRPr="00407775">
        <w:rPr>
          <w:rFonts w:ascii="Arial" w:eastAsia="Calibri" w:hAnsi="Arial" w:cs="Arial"/>
          <w:b w:val="0"/>
          <w:color w:val="auto"/>
          <w:sz w:val="22"/>
          <w:lang w:val="en-GB"/>
        </w:rPr>
        <w:t xml:space="preserve"> and </w:t>
      </w:r>
      <w:r w:rsidR="00723E80" w:rsidRPr="00407775">
        <w:rPr>
          <w:rFonts w:ascii="Arial" w:eastAsia="Calibri" w:hAnsi="Arial" w:cs="Arial"/>
          <w:b w:val="0"/>
          <w:color w:val="auto"/>
          <w:sz w:val="22"/>
          <w:lang w:val="en-GB"/>
        </w:rPr>
        <w:t>dynamic</w:t>
      </w:r>
      <w:r w:rsidRPr="00407775">
        <w:rPr>
          <w:rFonts w:ascii="Arial" w:eastAsia="Calibri" w:hAnsi="Arial" w:cs="Arial"/>
          <w:b w:val="0"/>
          <w:color w:val="auto"/>
          <w:sz w:val="22"/>
          <w:lang w:val="en-GB"/>
        </w:rPr>
        <w:t>.</w:t>
      </w:r>
      <w:r w:rsidR="00723E80" w:rsidRPr="00407775">
        <w:rPr>
          <w:rFonts w:ascii="Arial" w:eastAsia="Calibri" w:hAnsi="Arial" w:cs="Arial"/>
          <w:b w:val="0"/>
          <w:color w:val="auto"/>
          <w:sz w:val="22"/>
          <w:lang w:val="en-GB"/>
        </w:rPr>
        <w:t xml:space="preserve"> In the framework of ASDA, this theory can be applied by applying theory X principles to non-performers and theory Y principles to performers within the organisation.</w:t>
      </w:r>
      <w:r w:rsidRPr="00407775">
        <w:rPr>
          <w:rFonts w:ascii="Arial" w:eastAsia="Calibri" w:hAnsi="Arial" w:cs="Arial"/>
          <w:b w:val="0"/>
          <w:color w:val="auto"/>
          <w:sz w:val="22"/>
          <w:lang w:val="en-GB"/>
        </w:rPr>
        <w:t xml:space="preserve"> </w:t>
      </w:r>
      <w:r w:rsidR="00C9143C" w:rsidRPr="00407775">
        <w:rPr>
          <w:rFonts w:ascii="Arial" w:eastAsia="Calibri" w:hAnsi="Arial" w:cs="Arial"/>
          <w:b w:val="0"/>
          <w:color w:val="auto"/>
          <w:sz w:val="22"/>
          <w:lang w:val="en-GB"/>
        </w:rPr>
        <w:t>Individuals</w:t>
      </w:r>
      <w:r w:rsidRPr="00407775">
        <w:rPr>
          <w:rFonts w:ascii="Arial" w:eastAsia="Calibri" w:hAnsi="Arial" w:cs="Arial"/>
          <w:b w:val="0"/>
          <w:color w:val="auto"/>
          <w:sz w:val="22"/>
          <w:lang w:val="en-GB"/>
        </w:rPr>
        <w:t xml:space="preserve"> with </w:t>
      </w:r>
      <w:r w:rsidR="00C9143C" w:rsidRPr="00407775">
        <w:rPr>
          <w:rFonts w:ascii="Arial" w:eastAsia="Calibri" w:hAnsi="Arial" w:cs="Arial"/>
          <w:b w:val="0"/>
          <w:color w:val="auto"/>
          <w:sz w:val="22"/>
          <w:lang w:val="en-GB"/>
        </w:rPr>
        <w:t>ineffective</w:t>
      </w:r>
      <w:r w:rsidRPr="00407775">
        <w:rPr>
          <w:rFonts w:ascii="Arial" w:eastAsia="Calibri" w:hAnsi="Arial" w:cs="Arial"/>
          <w:b w:val="0"/>
          <w:color w:val="auto"/>
          <w:sz w:val="22"/>
          <w:lang w:val="en-GB"/>
        </w:rPr>
        <w:t xml:space="preserve"> or </w:t>
      </w:r>
      <w:r w:rsidR="00C9143C" w:rsidRPr="00407775">
        <w:rPr>
          <w:rFonts w:ascii="Arial" w:eastAsia="Calibri" w:hAnsi="Arial" w:cs="Arial"/>
          <w:b w:val="0"/>
          <w:color w:val="auto"/>
          <w:sz w:val="22"/>
          <w:lang w:val="en-GB"/>
        </w:rPr>
        <w:t>substandard</w:t>
      </w:r>
      <w:r w:rsidRPr="00407775">
        <w:rPr>
          <w:rFonts w:ascii="Arial" w:eastAsia="Calibri" w:hAnsi="Arial" w:cs="Arial"/>
          <w:b w:val="0"/>
          <w:color w:val="auto"/>
          <w:sz w:val="22"/>
          <w:lang w:val="en-GB"/>
        </w:rPr>
        <w:t xml:space="preserve"> performance will be </w:t>
      </w:r>
      <w:r w:rsidR="00C9143C" w:rsidRPr="00407775">
        <w:rPr>
          <w:rFonts w:ascii="Arial" w:eastAsia="Calibri" w:hAnsi="Arial" w:cs="Arial"/>
          <w:b w:val="0"/>
          <w:color w:val="auto"/>
          <w:sz w:val="22"/>
          <w:lang w:val="en-GB"/>
        </w:rPr>
        <w:t>handled</w:t>
      </w:r>
      <w:r w:rsidRPr="00407775">
        <w:rPr>
          <w:rFonts w:ascii="Arial" w:eastAsia="Calibri" w:hAnsi="Arial" w:cs="Arial"/>
          <w:b w:val="0"/>
          <w:color w:val="auto"/>
          <w:sz w:val="22"/>
          <w:lang w:val="en-GB"/>
        </w:rPr>
        <w:t xml:space="preserve"> with theory X to improve their performance, whilst excellent performers will be treated with theory Y to increase their performance even more.</w:t>
      </w:r>
    </w:p>
    <w:p w14:paraId="4B588FF4" w14:textId="522DC155" w:rsidR="001F2AAA" w:rsidRPr="00407775" w:rsidRDefault="001F2AAA" w:rsidP="001F2AAA">
      <w:pPr>
        <w:spacing w:after="160" w:line="259" w:lineRule="auto"/>
        <w:jc w:val="both"/>
        <w:rPr>
          <w:rFonts w:ascii="Arial" w:eastAsia="Calibri" w:hAnsi="Arial" w:cs="Arial"/>
          <w:b w:val="0"/>
          <w:i/>
          <w:iCs/>
          <w:color w:val="auto"/>
          <w:sz w:val="22"/>
          <w:lang w:val="en-GB"/>
        </w:rPr>
      </w:pPr>
      <w:bookmarkStart w:id="3" w:name="_Hlk91262175"/>
    </w:p>
    <w:bookmarkEnd w:id="3"/>
    <w:p w14:paraId="1F975EFB" w14:textId="77777777" w:rsidR="001F2AAA" w:rsidRPr="00407775" w:rsidRDefault="001F2AAA" w:rsidP="001F2AAA">
      <w:pPr>
        <w:spacing w:after="160" w:line="259" w:lineRule="auto"/>
        <w:jc w:val="both"/>
        <w:rPr>
          <w:rFonts w:ascii="Arial" w:eastAsia="Calibri" w:hAnsi="Arial" w:cs="Arial"/>
          <w:b w:val="0"/>
          <w:color w:val="auto"/>
          <w:sz w:val="22"/>
          <w:lang w:val="en-GB"/>
        </w:rPr>
      </w:pPr>
    </w:p>
    <w:p w14:paraId="0D2386C6" w14:textId="77777777" w:rsidR="001F2AAA" w:rsidRPr="00407775" w:rsidRDefault="001F2AAA" w:rsidP="001F2AAA">
      <w:pPr>
        <w:spacing w:after="160" w:line="259" w:lineRule="auto"/>
        <w:jc w:val="center"/>
        <w:rPr>
          <w:rFonts w:ascii="Arial" w:eastAsia="Calibri" w:hAnsi="Arial" w:cs="Arial"/>
          <w:b w:val="0"/>
          <w:color w:val="auto"/>
          <w:sz w:val="22"/>
          <w:lang w:val="en-GB"/>
        </w:rPr>
      </w:pPr>
      <w:r w:rsidRPr="00407775">
        <w:rPr>
          <w:rFonts w:ascii="Arial" w:eastAsia="Calibri" w:hAnsi="Arial" w:cs="Arial"/>
          <w:b w:val="0"/>
          <w:noProof/>
          <w:color w:val="auto"/>
          <w:sz w:val="22"/>
          <w:lang w:val="en-GB"/>
        </w:rPr>
        <w:drawing>
          <wp:inline distT="0" distB="0" distL="0" distR="0" wp14:anchorId="63D69D42" wp14:editId="3B5BDF18">
            <wp:extent cx="3820678" cy="2044239"/>
            <wp:effectExtent l="0" t="0" r="8890" b="0"/>
            <wp:docPr id="11" name="Picture 11" descr="Diagram summarising the components of McGregor's Theory X and Theory 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gram summarising the components of McGregor's Theory X and Theory Y"/>
                    <pic:cNvPicPr>
                      <a:picLocks noChangeAspect="1" noChangeArrowheads="1"/>
                    </pic:cNvPicPr>
                  </pic:nvPicPr>
                  <pic:blipFill rotWithShape="1">
                    <a:blip r:embed="rId10">
                      <a:extLst>
                        <a:ext uri="{28A0092B-C50C-407E-A947-70E740481C1C}">
                          <a14:useLocalDpi xmlns:a14="http://schemas.microsoft.com/office/drawing/2010/main" val="0"/>
                        </a:ext>
                      </a:extLst>
                    </a:blip>
                    <a:srcRect l="-1" t="17412" r="-313"/>
                    <a:stretch/>
                  </pic:blipFill>
                  <pic:spPr bwMode="auto">
                    <a:xfrm>
                      <a:off x="0" y="0"/>
                      <a:ext cx="3820678" cy="2044239"/>
                    </a:xfrm>
                    <a:prstGeom prst="rect">
                      <a:avLst/>
                    </a:prstGeom>
                    <a:noFill/>
                    <a:ln>
                      <a:noFill/>
                    </a:ln>
                    <a:extLst>
                      <a:ext uri="{53640926-AAD7-44D8-BBD7-CCE9431645EC}">
                        <a14:shadowObscured xmlns:a14="http://schemas.microsoft.com/office/drawing/2010/main"/>
                      </a:ext>
                    </a:extLst>
                  </pic:spPr>
                </pic:pic>
              </a:graphicData>
            </a:graphic>
          </wp:inline>
        </w:drawing>
      </w:r>
    </w:p>
    <w:p w14:paraId="26F60743" w14:textId="77777777" w:rsidR="001F2AAA" w:rsidRPr="00407775" w:rsidRDefault="001F2AAA" w:rsidP="001F2AAA">
      <w:pPr>
        <w:spacing w:after="160" w:line="259" w:lineRule="auto"/>
        <w:jc w:val="center"/>
        <w:rPr>
          <w:rFonts w:ascii="Arial" w:eastAsia="Calibri" w:hAnsi="Arial" w:cs="Arial"/>
          <w:b w:val="0"/>
          <w:color w:val="auto"/>
          <w:sz w:val="16"/>
          <w:szCs w:val="16"/>
          <w:lang w:val="en-GB"/>
        </w:rPr>
      </w:pPr>
      <w:r w:rsidRPr="00407775">
        <w:rPr>
          <w:rFonts w:ascii="Arial" w:eastAsia="Calibri" w:hAnsi="Arial" w:cs="Arial"/>
          <w:b w:val="0"/>
          <w:color w:val="auto"/>
          <w:sz w:val="16"/>
          <w:szCs w:val="16"/>
          <w:lang w:val="en-GB"/>
        </w:rPr>
        <w:t>Figure 1.1 Source: Learnmanagement2.com</w:t>
      </w:r>
    </w:p>
    <w:p w14:paraId="47816B0F" w14:textId="77777777" w:rsidR="001F2AAA" w:rsidRPr="00407775" w:rsidRDefault="001F2AAA" w:rsidP="00F26B95">
      <w:pPr>
        <w:spacing w:after="160" w:line="360" w:lineRule="auto"/>
        <w:jc w:val="both"/>
        <w:rPr>
          <w:rFonts w:ascii="Arial" w:eastAsia="Calibri" w:hAnsi="Arial" w:cs="Arial"/>
          <w:bCs/>
          <w:color w:val="auto"/>
          <w:sz w:val="22"/>
          <w:lang w:val="en-GB"/>
        </w:rPr>
      </w:pPr>
      <w:r w:rsidRPr="00407775">
        <w:rPr>
          <w:rFonts w:ascii="Arial" w:eastAsia="Calibri" w:hAnsi="Arial" w:cs="Arial"/>
          <w:bCs/>
          <w:color w:val="auto"/>
          <w:sz w:val="22"/>
          <w:lang w:val="en-GB"/>
        </w:rPr>
        <w:t>Maslow’s Motivational Theory:</w:t>
      </w:r>
    </w:p>
    <w:p w14:paraId="4AF4F07F" w14:textId="386B04D8" w:rsidR="001F2AAA" w:rsidRPr="00407775" w:rsidRDefault="001F2AAA"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 xml:space="preserve">Abraham Maslow (1970) provides a very useful theory for examining individual motivation. </w:t>
      </w:r>
      <w:sdt>
        <w:sdtPr>
          <w:rPr>
            <w:rFonts w:ascii="Arial" w:eastAsia="Calibri" w:hAnsi="Arial" w:cs="Arial"/>
            <w:b w:val="0"/>
            <w:color w:val="auto"/>
            <w:sz w:val="22"/>
            <w:lang w:val="en-GB"/>
          </w:rPr>
          <w:id w:val="-381953085"/>
          <w:citation/>
        </w:sdtPr>
        <w:sdtEndPr/>
        <w:sdtContent>
          <w:r w:rsidR="00AC0414" w:rsidRPr="00407775">
            <w:rPr>
              <w:rFonts w:ascii="Arial" w:eastAsia="Calibri" w:hAnsi="Arial" w:cs="Arial"/>
              <w:b w:val="0"/>
              <w:color w:val="auto"/>
              <w:sz w:val="22"/>
              <w:lang w:val="en-GB"/>
            </w:rPr>
            <w:fldChar w:fldCharType="begin"/>
          </w:r>
          <w:r w:rsidR="00AC0414" w:rsidRPr="00407775">
            <w:rPr>
              <w:rFonts w:ascii="Arial" w:eastAsia="Calibri" w:hAnsi="Arial" w:cs="Arial"/>
              <w:b w:val="0"/>
              <w:color w:val="auto"/>
              <w:sz w:val="22"/>
              <w:lang w:val="en-GB"/>
            </w:rPr>
            <w:instrText xml:space="preserve"> CITATION Ree15 \l 2057 </w:instrText>
          </w:r>
          <w:r w:rsidR="00AC0414" w:rsidRPr="00407775">
            <w:rPr>
              <w:rFonts w:ascii="Arial" w:eastAsia="Calibri" w:hAnsi="Arial" w:cs="Arial"/>
              <w:b w:val="0"/>
              <w:color w:val="auto"/>
              <w:sz w:val="22"/>
              <w:lang w:val="en-GB"/>
            </w:rPr>
            <w:fldChar w:fldCharType="separate"/>
          </w:r>
          <w:r w:rsidR="00AC0414" w:rsidRPr="00407775">
            <w:rPr>
              <w:rFonts w:ascii="Arial" w:eastAsia="Calibri" w:hAnsi="Arial" w:cs="Arial"/>
              <w:b w:val="0"/>
              <w:noProof/>
              <w:color w:val="auto"/>
              <w:sz w:val="22"/>
              <w:lang w:val="en-GB"/>
            </w:rPr>
            <w:t>(Rees &amp; Porter, 2015)</w:t>
          </w:r>
          <w:r w:rsidR="00AC0414" w:rsidRPr="00407775">
            <w:rPr>
              <w:rFonts w:ascii="Arial" w:eastAsia="Calibri" w:hAnsi="Arial" w:cs="Arial"/>
              <w:b w:val="0"/>
              <w:color w:val="auto"/>
              <w:sz w:val="22"/>
              <w:lang w:val="en-GB"/>
            </w:rPr>
            <w:fldChar w:fldCharType="end"/>
          </w:r>
        </w:sdtContent>
      </w:sdt>
      <w:r w:rsidRPr="00407775">
        <w:rPr>
          <w:rFonts w:ascii="Arial" w:eastAsia="Calibri" w:hAnsi="Arial" w:cs="Arial"/>
          <w:b w:val="0"/>
          <w:color w:val="auto"/>
          <w:sz w:val="22"/>
          <w:lang w:val="en-GB"/>
        </w:rPr>
        <w:t xml:space="preserve">. Maslow's motivational theory of hierarchy of needs states that employees can be motivated in an organisation by meeting their various levels of demands in chronological sequence. The fulfilment of psychological needs is the most important, </w:t>
      </w:r>
      <w:r w:rsidR="00121D16" w:rsidRPr="00407775">
        <w:rPr>
          <w:rFonts w:ascii="Arial" w:eastAsia="Calibri" w:hAnsi="Arial" w:cs="Arial"/>
          <w:b w:val="0"/>
          <w:color w:val="auto"/>
          <w:sz w:val="22"/>
          <w:lang w:val="en-GB"/>
        </w:rPr>
        <w:t xml:space="preserve">then </w:t>
      </w:r>
      <w:r w:rsidRPr="00407775">
        <w:rPr>
          <w:rFonts w:ascii="Arial" w:eastAsia="Calibri" w:hAnsi="Arial" w:cs="Arial"/>
          <w:b w:val="0"/>
          <w:color w:val="auto"/>
          <w:sz w:val="22"/>
          <w:lang w:val="en-GB"/>
        </w:rPr>
        <w:t xml:space="preserve">safety needs, </w:t>
      </w:r>
      <w:r w:rsidR="00121D16" w:rsidRPr="00407775">
        <w:rPr>
          <w:rFonts w:ascii="Arial" w:eastAsia="Calibri" w:hAnsi="Arial" w:cs="Arial"/>
          <w:b w:val="0"/>
          <w:color w:val="auto"/>
          <w:sz w:val="22"/>
          <w:lang w:val="en-GB"/>
        </w:rPr>
        <w:t xml:space="preserve">third </w:t>
      </w:r>
      <w:r w:rsidRPr="00407775">
        <w:rPr>
          <w:rFonts w:ascii="Arial" w:eastAsia="Calibri" w:hAnsi="Arial" w:cs="Arial"/>
          <w:b w:val="0"/>
          <w:color w:val="auto"/>
          <w:sz w:val="22"/>
          <w:lang w:val="en-GB"/>
        </w:rPr>
        <w:t xml:space="preserve">love/belonging needs, </w:t>
      </w:r>
      <w:r w:rsidR="00121D16" w:rsidRPr="00407775">
        <w:rPr>
          <w:rFonts w:ascii="Arial" w:eastAsia="Calibri" w:hAnsi="Arial" w:cs="Arial"/>
          <w:b w:val="0"/>
          <w:color w:val="auto"/>
          <w:sz w:val="22"/>
          <w:lang w:val="en-GB"/>
        </w:rPr>
        <w:t xml:space="preserve">fourth </w:t>
      </w:r>
      <w:r w:rsidRPr="00407775">
        <w:rPr>
          <w:rFonts w:ascii="Arial" w:eastAsia="Calibri" w:hAnsi="Arial" w:cs="Arial"/>
          <w:b w:val="0"/>
          <w:color w:val="auto"/>
          <w:sz w:val="22"/>
          <w:lang w:val="en-GB"/>
        </w:rPr>
        <w:t>self-esteem, and</w:t>
      </w:r>
      <w:r w:rsidR="00121D16" w:rsidRPr="00407775">
        <w:rPr>
          <w:rFonts w:ascii="Arial" w:eastAsia="Calibri" w:hAnsi="Arial" w:cs="Arial"/>
          <w:b w:val="0"/>
          <w:color w:val="auto"/>
          <w:sz w:val="22"/>
          <w:lang w:val="en-GB"/>
        </w:rPr>
        <w:t xml:space="preserve"> fifth</w:t>
      </w:r>
      <w:r w:rsidRPr="00407775">
        <w:rPr>
          <w:rFonts w:ascii="Arial" w:eastAsia="Calibri" w:hAnsi="Arial" w:cs="Arial"/>
          <w:b w:val="0"/>
          <w:color w:val="auto"/>
          <w:sz w:val="22"/>
          <w:lang w:val="en-GB"/>
        </w:rPr>
        <w:t xml:space="preserve"> self-actualization. Employees at ASDA supermarket are obliged to deal directly with consumers, which is a difficult work. As a result, the most basic need for employees is a platform on which they may efficiently service their clients. Employees' security needs can be met by improved working circumstances and workplace safety, whereas their belonging needs can be met through positive assistance from co-workers within the organisation. Employees' self-esteem can be met by achieving a higher overall designation within the organisation, whereas self-actualization is primarily achieved by achieving a higher overall designation within the organisation.</w:t>
      </w:r>
    </w:p>
    <w:p w14:paraId="70151C58" w14:textId="77777777" w:rsidR="001F2AAA" w:rsidRPr="00407775" w:rsidRDefault="001F2AAA" w:rsidP="001F2AAA">
      <w:pPr>
        <w:spacing w:after="160" w:line="259" w:lineRule="auto"/>
        <w:jc w:val="both"/>
        <w:rPr>
          <w:rFonts w:asciiTheme="majorHAnsi" w:eastAsia="Calibri" w:hAnsiTheme="majorHAnsi" w:cstheme="majorHAnsi"/>
          <w:b w:val="0"/>
          <w:color w:val="auto"/>
          <w:sz w:val="22"/>
          <w:lang w:val="en-GB"/>
        </w:rPr>
      </w:pPr>
    </w:p>
    <w:p w14:paraId="74ED4FF4" w14:textId="77777777" w:rsidR="001F2AAA" w:rsidRPr="00407775" w:rsidRDefault="001F2AAA" w:rsidP="001F2AAA">
      <w:pPr>
        <w:spacing w:after="160" w:line="259" w:lineRule="auto"/>
        <w:jc w:val="both"/>
        <w:rPr>
          <w:rFonts w:asciiTheme="majorHAnsi" w:eastAsia="Calibri" w:hAnsiTheme="majorHAnsi" w:cstheme="majorHAnsi"/>
          <w:b w:val="0"/>
          <w:color w:val="auto"/>
          <w:sz w:val="22"/>
          <w:lang w:val="en-GB"/>
        </w:rPr>
      </w:pPr>
    </w:p>
    <w:p w14:paraId="4F214ABC" w14:textId="77777777" w:rsidR="001F2AAA" w:rsidRPr="00407775" w:rsidRDefault="001F2AAA" w:rsidP="001F2AAA">
      <w:pPr>
        <w:spacing w:after="160" w:line="259" w:lineRule="auto"/>
        <w:jc w:val="center"/>
        <w:rPr>
          <w:rFonts w:asciiTheme="majorHAnsi" w:eastAsia="Calibri" w:hAnsiTheme="majorHAnsi" w:cstheme="majorHAnsi"/>
          <w:b w:val="0"/>
          <w:color w:val="auto"/>
          <w:sz w:val="22"/>
          <w:lang w:val="en-GB"/>
        </w:rPr>
      </w:pPr>
      <w:r w:rsidRPr="00407775">
        <w:rPr>
          <w:rFonts w:asciiTheme="majorHAnsi" w:eastAsia="Calibri" w:hAnsiTheme="majorHAnsi" w:cstheme="majorHAnsi"/>
          <w:b w:val="0"/>
          <w:noProof/>
          <w:color w:val="auto"/>
          <w:sz w:val="22"/>
          <w:lang w:val="en-GB"/>
        </w:rPr>
        <w:lastRenderedPageBreak/>
        <w:drawing>
          <wp:inline distT="0" distB="0" distL="0" distR="0" wp14:anchorId="4E8A67B2" wp14:editId="2EB8F88C">
            <wp:extent cx="5731510" cy="2817495"/>
            <wp:effectExtent l="0" t="0" r="2540" b="1905"/>
            <wp:docPr id="13" name="Picture 13" descr="A picture containing text, businesscard, screensho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sinesscard, screenshot, vector graphics&#10;&#10;Description automatically generated"/>
                    <pic:cNvPicPr/>
                  </pic:nvPicPr>
                  <pic:blipFill>
                    <a:blip r:embed="rId11"/>
                    <a:stretch>
                      <a:fillRect/>
                    </a:stretch>
                  </pic:blipFill>
                  <pic:spPr>
                    <a:xfrm>
                      <a:off x="0" y="0"/>
                      <a:ext cx="5731510" cy="2817495"/>
                    </a:xfrm>
                    <a:prstGeom prst="rect">
                      <a:avLst/>
                    </a:prstGeom>
                  </pic:spPr>
                </pic:pic>
              </a:graphicData>
            </a:graphic>
          </wp:inline>
        </w:drawing>
      </w:r>
    </w:p>
    <w:p w14:paraId="4B3CFB51" w14:textId="141D263C" w:rsidR="001F2AAA" w:rsidRPr="00407775" w:rsidRDefault="001F2AAA" w:rsidP="001F2AAA">
      <w:pPr>
        <w:spacing w:after="160" w:line="259" w:lineRule="auto"/>
        <w:jc w:val="center"/>
        <w:rPr>
          <w:rFonts w:ascii="Arial" w:eastAsia="Calibri" w:hAnsi="Arial" w:cs="Arial"/>
          <w:b w:val="0"/>
          <w:color w:val="auto"/>
          <w:sz w:val="16"/>
          <w:szCs w:val="16"/>
          <w:lang w:val="en-GB"/>
        </w:rPr>
      </w:pPr>
      <w:r w:rsidRPr="00407775">
        <w:rPr>
          <w:rFonts w:ascii="Arial" w:eastAsia="Calibri" w:hAnsi="Arial" w:cs="Arial"/>
          <w:b w:val="0"/>
          <w:color w:val="auto"/>
          <w:sz w:val="16"/>
          <w:szCs w:val="16"/>
          <w:lang w:val="en-GB"/>
        </w:rPr>
        <w:t>Figure 1.2 Source: Mullins, Laurie, and Jacqueline E. McLean. Mullins: Organisational Behaviour in the Workplace, Pearson Education, Limited, 2019.</w:t>
      </w:r>
    </w:p>
    <w:p w14:paraId="7D823747" w14:textId="77777777" w:rsidR="001F2AAA" w:rsidRPr="00407775" w:rsidRDefault="001F2AAA" w:rsidP="001F2AAA">
      <w:pPr>
        <w:spacing w:after="160" w:line="259" w:lineRule="auto"/>
        <w:jc w:val="both"/>
        <w:rPr>
          <w:rFonts w:asciiTheme="majorHAnsi" w:eastAsia="Calibri" w:hAnsiTheme="majorHAnsi" w:cstheme="majorHAnsi"/>
          <w:b w:val="0"/>
          <w:color w:val="auto"/>
          <w:sz w:val="22"/>
          <w:lang w:val="en-GB"/>
        </w:rPr>
      </w:pPr>
    </w:p>
    <w:p w14:paraId="078F8B5E" w14:textId="0D33D2D9" w:rsidR="001F2AAA" w:rsidRPr="00407775" w:rsidRDefault="001F2AAA" w:rsidP="001F2AAA">
      <w:pPr>
        <w:spacing w:after="160" w:line="259"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 xml:space="preserve">Although all of these theories are applicable to ASDA, the Maslow hierarchy of needs theory is the most important since it allows for a better understanding of employee wants and expectations, which may then be met at various levels. The theory has had a significant impact on management approaches to motivation and the design of organisations to meet individual needs. </w:t>
      </w:r>
      <w:sdt>
        <w:sdtPr>
          <w:rPr>
            <w:rFonts w:ascii="Arial" w:eastAsia="Calibri" w:hAnsi="Arial" w:cs="Arial"/>
            <w:b w:val="0"/>
            <w:color w:val="auto"/>
            <w:sz w:val="22"/>
            <w:lang w:val="en-GB"/>
          </w:rPr>
          <w:id w:val="1913423068"/>
          <w:citation/>
        </w:sdtPr>
        <w:sdtEndPr/>
        <w:sdtContent>
          <w:r w:rsidR="000F3936" w:rsidRPr="00407775">
            <w:rPr>
              <w:rFonts w:ascii="Arial" w:eastAsia="Calibri" w:hAnsi="Arial" w:cs="Arial"/>
              <w:b w:val="0"/>
              <w:color w:val="auto"/>
              <w:sz w:val="22"/>
              <w:lang w:val="en-GB"/>
            </w:rPr>
            <w:fldChar w:fldCharType="begin"/>
          </w:r>
          <w:r w:rsidR="000F3936" w:rsidRPr="00407775">
            <w:rPr>
              <w:rFonts w:ascii="Arial" w:eastAsia="Calibri" w:hAnsi="Arial" w:cs="Arial"/>
              <w:b w:val="0"/>
              <w:color w:val="auto"/>
              <w:sz w:val="22"/>
              <w:lang w:val="en-GB"/>
            </w:rPr>
            <w:instrText xml:space="preserve"> CITATION Mul192 \l 2057 </w:instrText>
          </w:r>
          <w:r w:rsidR="000F3936" w:rsidRPr="00407775">
            <w:rPr>
              <w:rFonts w:ascii="Arial" w:eastAsia="Calibri" w:hAnsi="Arial" w:cs="Arial"/>
              <w:b w:val="0"/>
              <w:color w:val="auto"/>
              <w:sz w:val="22"/>
              <w:lang w:val="en-GB"/>
            </w:rPr>
            <w:fldChar w:fldCharType="separate"/>
          </w:r>
          <w:r w:rsidR="000F3936" w:rsidRPr="00407775">
            <w:rPr>
              <w:rFonts w:ascii="Arial" w:eastAsia="Calibri" w:hAnsi="Arial" w:cs="Arial"/>
              <w:b w:val="0"/>
              <w:noProof/>
              <w:color w:val="auto"/>
              <w:sz w:val="22"/>
              <w:lang w:val="en-GB"/>
            </w:rPr>
            <w:t>(Mullins &amp; McLean, 2019)</w:t>
          </w:r>
          <w:r w:rsidR="000F3936" w:rsidRPr="00407775">
            <w:rPr>
              <w:rFonts w:ascii="Arial" w:eastAsia="Calibri" w:hAnsi="Arial" w:cs="Arial"/>
              <w:b w:val="0"/>
              <w:color w:val="auto"/>
              <w:sz w:val="22"/>
              <w:lang w:val="en-GB"/>
            </w:rPr>
            <w:fldChar w:fldCharType="end"/>
          </w:r>
        </w:sdtContent>
      </w:sdt>
      <w:r w:rsidRPr="00407775">
        <w:rPr>
          <w:rFonts w:ascii="Arial" w:eastAsia="Calibri" w:hAnsi="Arial" w:cs="Arial"/>
          <w:b w:val="0"/>
          <w:color w:val="auto"/>
          <w:sz w:val="22"/>
          <w:lang w:val="en-GB"/>
        </w:rPr>
        <w:t xml:space="preserve">. </w:t>
      </w:r>
    </w:p>
    <w:p w14:paraId="3E8BE359" w14:textId="3EF406C5" w:rsidR="001F2AAA" w:rsidRPr="00407775" w:rsidRDefault="001F2AAA" w:rsidP="001F2AAA">
      <w:pPr>
        <w:spacing w:after="160" w:line="259" w:lineRule="auto"/>
        <w:jc w:val="both"/>
        <w:rPr>
          <w:rFonts w:ascii="Arial" w:eastAsia="Calibri" w:hAnsi="Arial" w:cs="Arial"/>
          <w:bCs/>
          <w:color w:val="auto"/>
          <w:sz w:val="22"/>
          <w:lang w:val="en-GB"/>
        </w:rPr>
      </w:pPr>
      <w:r w:rsidRPr="00407775">
        <w:rPr>
          <w:rFonts w:ascii="Arial" w:eastAsia="Calibri" w:hAnsi="Arial" w:cs="Arial"/>
          <w:bCs/>
          <w:color w:val="auto"/>
          <w:sz w:val="22"/>
          <w:lang w:val="en-GB"/>
        </w:rPr>
        <w:t>Development vehicles</w:t>
      </w:r>
    </w:p>
    <w:p w14:paraId="179D9B69" w14:textId="77777777" w:rsidR="001F2AAA" w:rsidRPr="00407775" w:rsidRDefault="001F2AAA" w:rsidP="001F2AAA">
      <w:pPr>
        <w:spacing w:after="160" w:line="259"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At Asda, specific personal and professional skillsets are valued highly, and employees are evaluated accordingly. For some of the more senior personnel, training accomplishments are an essential component of leadership accomplishments. During this method, they assess how well a person can establish subsidiaries. It also judges the successes of persons who assist them in directing subsidiary in dispersing duty and ability and delegating job in accordance with their single potency.</w:t>
      </w:r>
    </w:p>
    <w:p w14:paraId="145FC8F7" w14:textId="14B56174" w:rsidR="001F2AAA" w:rsidRPr="00407775" w:rsidRDefault="001F2AAA" w:rsidP="001F2AAA">
      <w:pPr>
        <w:spacing w:after="160" w:line="259" w:lineRule="auto"/>
        <w:jc w:val="both"/>
        <w:rPr>
          <w:rFonts w:ascii="Arial" w:eastAsia="Calibri" w:hAnsi="Arial" w:cs="Arial"/>
          <w:b w:val="0"/>
          <w:color w:val="auto"/>
          <w:sz w:val="22"/>
          <w:lang w:val="en-GB"/>
        </w:rPr>
      </w:pPr>
      <w:bookmarkStart w:id="4" w:name="_Hlk91170902"/>
      <w:r w:rsidRPr="00407775">
        <w:rPr>
          <w:rFonts w:ascii="Arial" w:eastAsia="Calibri" w:hAnsi="Arial" w:cs="Arial"/>
          <w:b w:val="0"/>
          <w:color w:val="auto"/>
          <w:sz w:val="22"/>
          <w:lang w:val="en-GB"/>
        </w:rPr>
        <w:t xml:space="preserve">Management must closely monitor the candidate's performance in order to assess the candidate's overall performance. Management employs a variety of approaches to assess candidate performance, including 360-degree feedback, graphic rating scales, </w:t>
      </w:r>
      <w:r w:rsidR="00FF1F25">
        <w:rPr>
          <w:rFonts w:ascii="Arial" w:eastAsia="Calibri" w:hAnsi="Arial" w:cs="Arial"/>
          <w:b w:val="0"/>
          <w:color w:val="auto"/>
          <w:sz w:val="22"/>
          <w:lang w:val="en-GB"/>
        </w:rPr>
        <w:t>et</w:t>
      </w:r>
      <w:r w:rsidRPr="00407775">
        <w:rPr>
          <w:rFonts w:ascii="Arial" w:eastAsia="Calibri" w:hAnsi="Arial" w:cs="Arial"/>
          <w:b w:val="0"/>
          <w:color w:val="auto"/>
          <w:sz w:val="22"/>
          <w:lang w:val="en-GB"/>
        </w:rPr>
        <w:t xml:space="preserve">c. </w:t>
      </w:r>
    </w:p>
    <w:bookmarkEnd w:id="4"/>
    <w:p w14:paraId="6645006D" w14:textId="6E06CBDF" w:rsidR="001F2AAA" w:rsidRPr="00407775" w:rsidRDefault="001F2AAA" w:rsidP="001F2AAA">
      <w:pPr>
        <w:spacing w:after="160" w:line="259" w:lineRule="auto"/>
        <w:jc w:val="both"/>
        <w:rPr>
          <w:rFonts w:ascii="Arial" w:eastAsia="Calibri" w:hAnsi="Arial" w:cs="Arial"/>
          <w:bCs/>
          <w:color w:val="auto"/>
          <w:sz w:val="22"/>
          <w:lang w:val="en-GB"/>
        </w:rPr>
      </w:pPr>
      <w:r w:rsidRPr="00407775">
        <w:rPr>
          <w:rFonts w:ascii="Arial" w:eastAsia="Calibri" w:hAnsi="Arial" w:cs="Arial"/>
          <w:bCs/>
          <w:color w:val="auto"/>
          <w:sz w:val="22"/>
          <w:lang w:val="en-GB"/>
        </w:rPr>
        <w:t>360-degree feedback</w:t>
      </w:r>
    </w:p>
    <w:p w14:paraId="09D86B17" w14:textId="79F93DBE" w:rsidR="001F2AAA" w:rsidRPr="00407775" w:rsidRDefault="001F2AAA" w:rsidP="00F26B95">
      <w:pPr>
        <w:spacing w:after="160" w:line="360" w:lineRule="auto"/>
        <w:jc w:val="both"/>
        <w:rPr>
          <w:rFonts w:ascii="Arial" w:eastAsia="Calibri" w:hAnsi="Arial" w:cs="Arial"/>
          <w:b w:val="0"/>
          <w:color w:val="auto"/>
          <w:sz w:val="22"/>
          <w:lang w:val="en-GB"/>
        </w:rPr>
      </w:pPr>
      <w:bookmarkStart w:id="5" w:name="_Hlk91170842"/>
      <w:r w:rsidRPr="00407775">
        <w:rPr>
          <w:rFonts w:ascii="Arial" w:eastAsia="Calibri" w:hAnsi="Arial" w:cs="Arial"/>
          <w:b w:val="0"/>
          <w:color w:val="auto"/>
          <w:sz w:val="22"/>
          <w:lang w:val="en-GB"/>
        </w:rPr>
        <w:t xml:space="preserve">This method of analysis involves obtaining feedback on an employee’s performance from multiple sources: </w:t>
      </w:r>
      <w:sdt>
        <w:sdtPr>
          <w:rPr>
            <w:rFonts w:ascii="Arial" w:eastAsia="Calibri" w:hAnsi="Arial" w:cs="Arial"/>
            <w:b w:val="0"/>
            <w:color w:val="auto"/>
            <w:sz w:val="22"/>
            <w:lang w:val="en-GB"/>
          </w:rPr>
          <w:id w:val="-409079602"/>
          <w:citation/>
        </w:sdtPr>
        <w:sdtEndPr/>
        <w:sdtContent>
          <w:r w:rsidR="00822F35" w:rsidRPr="00407775">
            <w:rPr>
              <w:rFonts w:ascii="Arial" w:eastAsia="Calibri" w:hAnsi="Arial" w:cs="Arial"/>
              <w:b w:val="0"/>
              <w:color w:val="auto"/>
              <w:sz w:val="22"/>
              <w:lang w:val="en-GB"/>
            </w:rPr>
            <w:fldChar w:fldCharType="begin"/>
          </w:r>
          <w:r w:rsidR="00DD7EF1" w:rsidRPr="00407775">
            <w:rPr>
              <w:rFonts w:ascii="Arial" w:eastAsia="Calibri" w:hAnsi="Arial" w:cs="Arial"/>
              <w:b w:val="0"/>
              <w:color w:val="auto"/>
              <w:sz w:val="22"/>
              <w:lang w:val="en-GB"/>
            </w:rPr>
            <w:instrText xml:space="preserve">CITATION Sad06 \l 2057 </w:instrText>
          </w:r>
          <w:r w:rsidR="00822F35" w:rsidRPr="00407775">
            <w:rPr>
              <w:rFonts w:ascii="Arial" w:eastAsia="Calibri" w:hAnsi="Arial" w:cs="Arial"/>
              <w:b w:val="0"/>
              <w:color w:val="auto"/>
              <w:sz w:val="22"/>
              <w:lang w:val="en-GB"/>
            </w:rPr>
            <w:fldChar w:fldCharType="separate"/>
          </w:r>
          <w:r w:rsidR="00DD7EF1" w:rsidRPr="00407775">
            <w:rPr>
              <w:rFonts w:ascii="Arial" w:eastAsia="Calibri" w:hAnsi="Arial" w:cs="Arial"/>
              <w:b w:val="0"/>
              <w:noProof/>
              <w:color w:val="auto"/>
              <w:sz w:val="22"/>
              <w:lang w:val="en-GB"/>
            </w:rPr>
            <w:t>(Sadler-Smith, 2006)</w:t>
          </w:r>
          <w:r w:rsidR="00822F35" w:rsidRPr="00407775">
            <w:rPr>
              <w:rFonts w:ascii="Arial" w:eastAsia="Calibri" w:hAnsi="Arial" w:cs="Arial"/>
              <w:b w:val="0"/>
              <w:color w:val="auto"/>
              <w:sz w:val="22"/>
              <w:lang w:val="en-GB"/>
            </w:rPr>
            <w:fldChar w:fldCharType="end"/>
          </w:r>
        </w:sdtContent>
      </w:sdt>
      <w:r w:rsidRPr="00407775">
        <w:rPr>
          <w:rFonts w:ascii="Arial" w:eastAsia="Calibri" w:hAnsi="Arial" w:cs="Arial"/>
          <w:b w:val="0"/>
          <w:color w:val="auto"/>
          <w:sz w:val="22"/>
          <w:lang w:val="en-GB"/>
        </w:rPr>
        <w:t>.  for example, by their superiors as well as their peers and juniors.</w:t>
      </w:r>
      <w:r w:rsidR="00FF1F25">
        <w:rPr>
          <w:rFonts w:ascii="Arial" w:eastAsia="Calibri" w:hAnsi="Arial" w:cs="Arial"/>
          <w:b w:val="0"/>
          <w:color w:val="auto"/>
          <w:sz w:val="22"/>
          <w:lang w:val="en-GB"/>
        </w:rPr>
        <w:t xml:space="preserve"> </w:t>
      </w:r>
      <w:r w:rsidRPr="00407775">
        <w:rPr>
          <w:rFonts w:ascii="Arial" w:eastAsia="Calibri" w:hAnsi="Arial" w:cs="Arial"/>
          <w:b w:val="0"/>
          <w:color w:val="auto"/>
          <w:sz w:val="22"/>
          <w:lang w:val="en-GB"/>
        </w:rPr>
        <w:t xml:space="preserve">Asda uses 360-degree feedback as part of their appraisal process. </w:t>
      </w:r>
      <w:sdt>
        <w:sdtPr>
          <w:rPr>
            <w:rFonts w:ascii="Arial" w:eastAsia="Calibri" w:hAnsi="Arial" w:cs="Arial"/>
            <w:b w:val="0"/>
            <w:color w:val="auto"/>
            <w:sz w:val="22"/>
            <w:lang w:val="en-GB"/>
          </w:rPr>
          <w:id w:val="-1398749139"/>
          <w:citation/>
        </w:sdtPr>
        <w:sdtEndPr/>
        <w:sdtContent>
          <w:r w:rsidR="00ED606C" w:rsidRPr="00407775">
            <w:rPr>
              <w:rFonts w:ascii="Arial" w:eastAsia="Calibri" w:hAnsi="Arial" w:cs="Arial"/>
              <w:b w:val="0"/>
              <w:color w:val="auto"/>
              <w:sz w:val="22"/>
              <w:lang w:val="en-GB"/>
            </w:rPr>
            <w:fldChar w:fldCharType="begin"/>
          </w:r>
          <w:r w:rsidR="00ED606C" w:rsidRPr="00407775">
            <w:rPr>
              <w:rFonts w:ascii="Arial" w:eastAsia="Calibri" w:hAnsi="Arial" w:cs="Arial"/>
              <w:b w:val="0"/>
              <w:color w:val="auto"/>
              <w:sz w:val="22"/>
              <w:lang w:val="en-GB"/>
            </w:rPr>
            <w:instrText xml:space="preserve">CITATION Asd212 \l 2057 </w:instrText>
          </w:r>
          <w:r w:rsidR="00ED606C" w:rsidRPr="00407775">
            <w:rPr>
              <w:rFonts w:ascii="Arial" w:eastAsia="Calibri" w:hAnsi="Arial" w:cs="Arial"/>
              <w:b w:val="0"/>
              <w:color w:val="auto"/>
              <w:sz w:val="22"/>
              <w:lang w:val="en-GB"/>
            </w:rPr>
            <w:fldChar w:fldCharType="separate"/>
          </w:r>
          <w:r w:rsidR="00ED606C" w:rsidRPr="00407775">
            <w:rPr>
              <w:rFonts w:ascii="Arial" w:eastAsia="Calibri" w:hAnsi="Arial" w:cs="Arial"/>
              <w:b w:val="0"/>
              <w:noProof/>
              <w:color w:val="auto"/>
              <w:sz w:val="22"/>
              <w:lang w:val="en-GB"/>
            </w:rPr>
            <w:t>(Asda 360, 2021)</w:t>
          </w:r>
          <w:r w:rsidR="00ED606C" w:rsidRPr="00407775">
            <w:rPr>
              <w:rFonts w:ascii="Arial" w:eastAsia="Calibri" w:hAnsi="Arial" w:cs="Arial"/>
              <w:b w:val="0"/>
              <w:color w:val="auto"/>
              <w:sz w:val="22"/>
              <w:lang w:val="en-GB"/>
            </w:rPr>
            <w:fldChar w:fldCharType="end"/>
          </w:r>
        </w:sdtContent>
      </w:sdt>
      <w:r w:rsidRPr="00407775">
        <w:rPr>
          <w:rFonts w:ascii="Arial" w:eastAsia="Calibri" w:hAnsi="Arial" w:cs="Arial"/>
          <w:b w:val="0"/>
          <w:color w:val="auto"/>
          <w:sz w:val="22"/>
          <w:lang w:val="en-GB"/>
        </w:rPr>
        <w:t>. The 360-degree feedback system allows employees to be rated by their Asda utilises this approach ostensibly to ensure that cypher can keep the procedure from being one-sided and the directors from becoming too autocratic. It enables them to create a more classless working environment in which everyone has the ability to judge others. This reduces the power gap between hierarchies and improves interactions between them. At the same time, it should be emphasised that they make an effort to do these feedbacks anonymously. As a result, in the event of bad feedback, one cannot identify who offered it and hence cannot hold personal grievances against them.</w:t>
      </w:r>
    </w:p>
    <w:bookmarkEnd w:id="5"/>
    <w:p w14:paraId="4E9118D7" w14:textId="77777777" w:rsidR="001F2AAA" w:rsidRPr="00407775" w:rsidRDefault="001F2AAA" w:rsidP="001F2AAA">
      <w:pPr>
        <w:spacing w:after="160" w:line="259" w:lineRule="auto"/>
        <w:jc w:val="center"/>
        <w:rPr>
          <w:rFonts w:asciiTheme="majorHAnsi" w:eastAsia="Calibri" w:hAnsiTheme="majorHAnsi" w:cstheme="majorHAnsi"/>
          <w:b w:val="0"/>
          <w:color w:val="auto"/>
          <w:sz w:val="22"/>
          <w:lang w:val="en-GB"/>
        </w:rPr>
      </w:pPr>
      <w:r w:rsidRPr="00407775">
        <w:rPr>
          <w:rFonts w:asciiTheme="majorHAnsi" w:eastAsia="Calibri" w:hAnsiTheme="majorHAnsi" w:cstheme="majorHAnsi"/>
          <w:b w:val="0"/>
          <w:noProof/>
          <w:color w:val="auto"/>
          <w:sz w:val="22"/>
          <w:lang w:val="en-GB"/>
        </w:rPr>
        <w:lastRenderedPageBreak/>
        <w:drawing>
          <wp:inline distT="0" distB="0" distL="0" distR="0" wp14:anchorId="0923E762" wp14:editId="417049E2">
            <wp:extent cx="2591770" cy="2013172"/>
            <wp:effectExtent l="0" t="0" r="0" b="635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2"/>
                    <a:stretch>
                      <a:fillRect/>
                    </a:stretch>
                  </pic:blipFill>
                  <pic:spPr>
                    <a:xfrm>
                      <a:off x="0" y="0"/>
                      <a:ext cx="2612633" cy="2029377"/>
                    </a:xfrm>
                    <a:prstGeom prst="rect">
                      <a:avLst/>
                    </a:prstGeom>
                  </pic:spPr>
                </pic:pic>
              </a:graphicData>
            </a:graphic>
          </wp:inline>
        </w:drawing>
      </w:r>
    </w:p>
    <w:p w14:paraId="2F72BCE6" w14:textId="77777777" w:rsidR="001F2AAA" w:rsidRPr="00407775" w:rsidRDefault="001F2AAA" w:rsidP="001F2AAA">
      <w:pPr>
        <w:spacing w:after="160" w:line="259" w:lineRule="auto"/>
        <w:jc w:val="center"/>
        <w:rPr>
          <w:rFonts w:asciiTheme="majorHAnsi" w:eastAsia="Calibri" w:hAnsiTheme="majorHAnsi" w:cstheme="majorHAnsi"/>
          <w:b w:val="0"/>
          <w:color w:val="auto"/>
          <w:sz w:val="22"/>
          <w:lang w:val="en-GB"/>
        </w:rPr>
      </w:pPr>
      <w:r w:rsidRPr="00407775">
        <w:rPr>
          <w:rFonts w:asciiTheme="majorHAnsi" w:eastAsia="Calibri" w:hAnsiTheme="majorHAnsi" w:cstheme="majorHAnsi"/>
          <w:b w:val="0"/>
          <w:color w:val="auto"/>
          <w:sz w:val="22"/>
          <w:lang w:val="en-GB"/>
        </w:rPr>
        <w:t>Figure 1.3 Source: www.Asda360.co.uk</w:t>
      </w:r>
    </w:p>
    <w:p w14:paraId="39F4EBB8" w14:textId="77777777" w:rsidR="001F2AAA" w:rsidRPr="00407775" w:rsidRDefault="001F2AAA" w:rsidP="001F2AAA">
      <w:pPr>
        <w:spacing w:after="160" w:line="259" w:lineRule="auto"/>
        <w:jc w:val="both"/>
        <w:rPr>
          <w:rFonts w:asciiTheme="majorHAnsi" w:eastAsia="Calibri" w:hAnsiTheme="majorHAnsi" w:cstheme="majorHAnsi"/>
          <w:bCs/>
          <w:color w:val="auto"/>
          <w:sz w:val="22"/>
          <w:lang w:val="en-GB"/>
        </w:rPr>
      </w:pPr>
    </w:p>
    <w:p w14:paraId="0403C851" w14:textId="77777777" w:rsidR="001F2AAA" w:rsidRPr="00407775" w:rsidRDefault="001F2AAA" w:rsidP="00F26B95">
      <w:pPr>
        <w:spacing w:after="160" w:line="360" w:lineRule="auto"/>
        <w:jc w:val="both"/>
        <w:rPr>
          <w:rFonts w:ascii="Arial" w:eastAsia="Calibri" w:hAnsi="Arial" w:cs="Arial"/>
          <w:bCs/>
          <w:color w:val="auto"/>
          <w:sz w:val="22"/>
          <w:lang w:val="en-GB"/>
        </w:rPr>
      </w:pPr>
      <w:r w:rsidRPr="00407775">
        <w:rPr>
          <w:rFonts w:ascii="Arial" w:eastAsia="Calibri" w:hAnsi="Arial" w:cs="Arial"/>
          <w:bCs/>
          <w:color w:val="auto"/>
          <w:sz w:val="22"/>
          <w:lang w:val="en-GB"/>
        </w:rPr>
        <w:t>Graphic Rating Scales</w:t>
      </w:r>
    </w:p>
    <w:p w14:paraId="599AEAB8" w14:textId="175D9D68" w:rsidR="00D946FC" w:rsidRPr="00407775" w:rsidRDefault="00D946FC"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Workers are graded on a numerical scale based on desired traits and behaviours for each role in a graphic rating system. Qualities include attendance, work quality, technical competency, teamwork, ownership, and commitment.</w:t>
      </w:r>
    </w:p>
    <w:p w14:paraId="2581608C" w14:textId="094DDE53" w:rsidR="00040396" w:rsidRPr="00407775" w:rsidRDefault="00040396"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Companies can use this information to evaluate employee performance, increase efficiency and productivity, and alter wages and promotions. The visual rating scale method can also be used by personnel managers to collect quantitative data about the qualities of a large number of employees associated with a specific job description.</w:t>
      </w:r>
    </w:p>
    <w:p w14:paraId="6233D4E4" w14:textId="663E5CD4" w:rsidR="001F2AAA" w:rsidRPr="00407775" w:rsidRDefault="001F2AAA"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 xml:space="preserve">The typical graphic rating scale used in assessment is comprised of between five and seven response options that indicate a level of agreement or disagreement with an item prompt. </w:t>
      </w:r>
      <w:sdt>
        <w:sdtPr>
          <w:rPr>
            <w:rFonts w:ascii="Arial" w:eastAsia="Calibri" w:hAnsi="Arial" w:cs="Arial"/>
            <w:b w:val="0"/>
            <w:color w:val="auto"/>
            <w:sz w:val="22"/>
            <w:lang w:val="en-GB"/>
          </w:rPr>
          <w:id w:val="-1675950690"/>
          <w:citation/>
        </w:sdtPr>
        <w:sdtEndPr/>
        <w:sdtContent>
          <w:r w:rsidR="00B90284" w:rsidRPr="00407775">
            <w:rPr>
              <w:rFonts w:ascii="Arial" w:eastAsia="Calibri" w:hAnsi="Arial" w:cs="Arial"/>
              <w:b w:val="0"/>
              <w:color w:val="auto"/>
              <w:sz w:val="22"/>
              <w:lang w:val="en-GB"/>
            </w:rPr>
            <w:fldChar w:fldCharType="begin"/>
          </w:r>
          <w:r w:rsidR="00B90284" w:rsidRPr="00407775">
            <w:rPr>
              <w:rFonts w:ascii="Arial" w:eastAsia="Calibri" w:hAnsi="Arial" w:cs="Arial"/>
              <w:b w:val="0"/>
              <w:color w:val="auto"/>
              <w:sz w:val="22"/>
              <w:lang w:val="en-GB"/>
            </w:rPr>
            <w:instrText xml:space="preserve"> CITATION Kul08 \l 2057 </w:instrText>
          </w:r>
          <w:r w:rsidR="00B90284" w:rsidRPr="00407775">
            <w:rPr>
              <w:rFonts w:ascii="Arial" w:eastAsia="Calibri" w:hAnsi="Arial" w:cs="Arial"/>
              <w:b w:val="0"/>
              <w:color w:val="auto"/>
              <w:sz w:val="22"/>
              <w:lang w:val="en-GB"/>
            </w:rPr>
            <w:fldChar w:fldCharType="separate"/>
          </w:r>
          <w:r w:rsidR="00B90284" w:rsidRPr="00407775">
            <w:rPr>
              <w:rFonts w:ascii="Arial" w:eastAsia="Calibri" w:hAnsi="Arial" w:cs="Arial"/>
              <w:b w:val="0"/>
              <w:noProof/>
              <w:color w:val="auto"/>
              <w:sz w:val="22"/>
              <w:lang w:val="en-GB"/>
            </w:rPr>
            <w:t>(Kulas, et al., 2008)</w:t>
          </w:r>
          <w:r w:rsidR="00B90284" w:rsidRPr="00407775">
            <w:rPr>
              <w:rFonts w:ascii="Arial" w:eastAsia="Calibri" w:hAnsi="Arial" w:cs="Arial"/>
              <w:b w:val="0"/>
              <w:color w:val="auto"/>
              <w:sz w:val="22"/>
              <w:lang w:val="en-GB"/>
            </w:rPr>
            <w:fldChar w:fldCharType="end"/>
          </w:r>
        </w:sdtContent>
      </w:sdt>
      <w:r w:rsidRPr="00407775">
        <w:rPr>
          <w:rFonts w:ascii="Arial" w:eastAsia="Calibri" w:hAnsi="Arial" w:cs="Arial"/>
          <w:b w:val="0"/>
          <w:color w:val="auto"/>
          <w:sz w:val="22"/>
          <w:lang w:val="en-GB"/>
        </w:rPr>
        <w:t>. A numbered scale is used to answer a certain number of questions (or behaviours) (e.g., 1-5, or 1-10). A score of one on a scale of one to five indicates that the employee's behaviour is non-existent. With a score of 5, the employee is considered great in that particular behaviour.</w:t>
      </w:r>
    </w:p>
    <w:p w14:paraId="48F55576" w14:textId="77777777" w:rsidR="001F2AAA" w:rsidRPr="00407775" w:rsidRDefault="001F2AAA"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ASDA has used this technique to evaluate the candidate's performance depending on the situation. The rating system assigns a score to each candidate in the organisation. As a result, they are able to assess the candidates' performance within the organisation.</w:t>
      </w:r>
    </w:p>
    <w:p w14:paraId="06DC5E19" w14:textId="77777777" w:rsidR="001F2AAA" w:rsidRPr="00407775" w:rsidRDefault="001F2AAA" w:rsidP="00F26B95">
      <w:pPr>
        <w:spacing w:after="160" w:line="360" w:lineRule="auto"/>
        <w:jc w:val="both"/>
        <w:rPr>
          <w:rFonts w:ascii="Arial" w:eastAsia="Calibri" w:hAnsi="Arial" w:cs="Arial"/>
          <w:b w:val="0"/>
          <w:color w:val="auto"/>
          <w:sz w:val="22"/>
          <w:lang w:val="en-GB"/>
        </w:rPr>
      </w:pPr>
      <w:bookmarkStart w:id="6" w:name="_Hlk91176135"/>
      <w:r w:rsidRPr="00407775">
        <w:rPr>
          <w:rFonts w:ascii="Arial" w:eastAsia="Calibri" w:hAnsi="Arial" w:cs="Arial"/>
          <w:b w:val="0"/>
          <w:color w:val="auto"/>
          <w:sz w:val="22"/>
          <w:lang w:val="en-GB"/>
        </w:rPr>
        <w:t>For example, manager at Asda would like to know: How effective is this employee in managing time?</w:t>
      </w:r>
    </w:p>
    <w:bookmarkEnd w:id="6"/>
    <w:p w14:paraId="4F128A78" w14:textId="2D07F1B5" w:rsidR="001F2AAA" w:rsidRDefault="001F2AAA"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Choose the best statement from the list below.</w:t>
      </w:r>
    </w:p>
    <w:p w14:paraId="24D0657A" w14:textId="69D1C00D" w:rsidR="00452F77" w:rsidRDefault="00452F77" w:rsidP="00F26B95">
      <w:pPr>
        <w:spacing w:after="160" w:line="360" w:lineRule="auto"/>
        <w:jc w:val="both"/>
        <w:rPr>
          <w:rFonts w:ascii="Arial" w:eastAsia="Calibri" w:hAnsi="Arial" w:cs="Arial"/>
          <w:b w:val="0"/>
          <w:color w:val="auto"/>
          <w:sz w:val="22"/>
          <w:lang w:val="en-GB"/>
        </w:rPr>
      </w:pPr>
    </w:p>
    <w:p w14:paraId="2EC19E8C" w14:textId="77777777" w:rsidR="00452F77" w:rsidRPr="00407775" w:rsidRDefault="00452F77" w:rsidP="00F26B95">
      <w:pPr>
        <w:spacing w:after="160" w:line="360" w:lineRule="auto"/>
        <w:jc w:val="both"/>
        <w:rPr>
          <w:rFonts w:ascii="Arial" w:eastAsia="Calibri" w:hAnsi="Arial" w:cs="Arial"/>
          <w:b w:val="0"/>
          <w:color w:val="auto"/>
          <w:sz w:val="22"/>
          <w:lang w:val="en-GB"/>
        </w:rPr>
      </w:pPr>
    </w:p>
    <w:p w14:paraId="75C5DC85" w14:textId="77777777" w:rsidR="00616A0E" w:rsidRDefault="00616A0E" w:rsidP="00F26B95">
      <w:pPr>
        <w:spacing w:after="160" w:line="360" w:lineRule="auto"/>
        <w:jc w:val="center"/>
        <w:rPr>
          <w:rFonts w:ascii="Arial" w:eastAsia="Calibri" w:hAnsi="Arial" w:cs="Arial"/>
          <w:b w:val="0"/>
          <w:color w:val="auto"/>
          <w:sz w:val="22"/>
          <w:lang w:val="en-GB"/>
        </w:rPr>
      </w:pPr>
    </w:p>
    <w:p w14:paraId="07E58933" w14:textId="2CA80929" w:rsidR="00CA0D21" w:rsidRDefault="00CA0D21" w:rsidP="00F26B95">
      <w:pPr>
        <w:spacing w:after="160" w:line="360" w:lineRule="auto"/>
        <w:jc w:val="both"/>
        <w:rPr>
          <w:rFonts w:ascii="Arial" w:eastAsia="Calibri" w:hAnsi="Arial" w:cs="Arial"/>
          <w:bCs/>
          <w:color w:val="auto"/>
          <w:sz w:val="22"/>
          <w:lang w:val="en-GB"/>
        </w:rPr>
      </w:pPr>
      <w:r w:rsidRPr="00CA0D21">
        <w:rPr>
          <w:rFonts w:ascii="Arial" w:eastAsia="Calibri" w:hAnsi="Arial" w:cs="Arial"/>
          <w:bCs/>
          <w:noProof/>
          <w:color w:val="auto"/>
          <w:sz w:val="22"/>
          <w:lang w:val="en-GB"/>
        </w:rPr>
        <w:lastRenderedPageBreak/>
        <w:drawing>
          <wp:inline distT="0" distB="0" distL="0" distR="0" wp14:anchorId="45743F2A" wp14:editId="7CACEDAC">
            <wp:extent cx="6309360" cy="2614295"/>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13"/>
                    <a:stretch>
                      <a:fillRect/>
                    </a:stretch>
                  </pic:blipFill>
                  <pic:spPr>
                    <a:xfrm>
                      <a:off x="0" y="0"/>
                      <a:ext cx="6309360" cy="2614295"/>
                    </a:xfrm>
                    <a:prstGeom prst="rect">
                      <a:avLst/>
                    </a:prstGeom>
                  </pic:spPr>
                </pic:pic>
              </a:graphicData>
            </a:graphic>
          </wp:inline>
        </w:drawing>
      </w:r>
    </w:p>
    <w:p w14:paraId="7C7306BE" w14:textId="54EC22F2" w:rsidR="001F2AAA" w:rsidRPr="00407775" w:rsidRDefault="00E26C44" w:rsidP="00F26B95">
      <w:pPr>
        <w:spacing w:after="160" w:line="360" w:lineRule="auto"/>
        <w:jc w:val="both"/>
        <w:rPr>
          <w:rFonts w:ascii="Arial" w:eastAsia="Calibri" w:hAnsi="Arial" w:cs="Arial"/>
          <w:bCs/>
          <w:color w:val="auto"/>
          <w:sz w:val="22"/>
          <w:lang w:val="en-GB"/>
        </w:rPr>
      </w:pPr>
      <w:r w:rsidRPr="00407775">
        <w:rPr>
          <w:rFonts w:ascii="Arial" w:eastAsia="Calibri" w:hAnsi="Arial" w:cs="Arial"/>
          <w:bCs/>
          <w:color w:val="auto"/>
          <w:sz w:val="22"/>
          <w:lang w:val="en-GB"/>
        </w:rPr>
        <w:t>Professional Development Plan</w:t>
      </w:r>
    </w:p>
    <w:p w14:paraId="4A9B8037" w14:textId="231C3AC6" w:rsidR="00560810" w:rsidRPr="00407775" w:rsidRDefault="00560810"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 xml:space="preserve">Many organizations have their own learning and development function. Others do not. </w:t>
      </w:r>
      <w:sdt>
        <w:sdtPr>
          <w:rPr>
            <w:rFonts w:ascii="Arial" w:eastAsia="Calibri" w:hAnsi="Arial" w:cs="Arial"/>
            <w:b w:val="0"/>
            <w:color w:val="auto"/>
            <w:sz w:val="22"/>
            <w:lang w:val="en-GB"/>
          </w:rPr>
          <w:id w:val="856153164"/>
          <w:citation/>
        </w:sdtPr>
        <w:sdtEndPr/>
        <w:sdtContent>
          <w:r w:rsidR="001A5890" w:rsidRPr="00407775">
            <w:rPr>
              <w:rFonts w:ascii="Arial" w:eastAsia="Calibri" w:hAnsi="Arial" w:cs="Arial"/>
              <w:b w:val="0"/>
              <w:color w:val="auto"/>
              <w:sz w:val="22"/>
              <w:lang w:val="en-GB"/>
            </w:rPr>
            <w:fldChar w:fldCharType="begin"/>
          </w:r>
          <w:r w:rsidR="001A5890" w:rsidRPr="00407775">
            <w:rPr>
              <w:rFonts w:ascii="Arial" w:eastAsia="Calibri" w:hAnsi="Arial" w:cs="Arial"/>
              <w:b w:val="0"/>
              <w:color w:val="auto"/>
              <w:sz w:val="22"/>
              <w:lang w:val="en-GB"/>
            </w:rPr>
            <w:instrText xml:space="preserve">CITATION Wel111 \l 2057 </w:instrText>
          </w:r>
          <w:r w:rsidR="001A5890" w:rsidRPr="00407775">
            <w:rPr>
              <w:rFonts w:ascii="Arial" w:eastAsia="Calibri" w:hAnsi="Arial" w:cs="Arial"/>
              <w:b w:val="0"/>
              <w:color w:val="auto"/>
              <w:sz w:val="22"/>
              <w:lang w:val="en-GB"/>
            </w:rPr>
            <w:fldChar w:fldCharType="separate"/>
          </w:r>
          <w:r w:rsidR="001A5890" w:rsidRPr="00407775">
            <w:rPr>
              <w:rFonts w:ascii="Arial" w:eastAsia="Calibri" w:hAnsi="Arial" w:cs="Arial"/>
              <w:b w:val="0"/>
              <w:noProof/>
              <w:color w:val="auto"/>
              <w:sz w:val="22"/>
              <w:lang w:val="en-GB"/>
            </w:rPr>
            <w:t>(Wellington, 2011)</w:t>
          </w:r>
          <w:r w:rsidR="001A5890" w:rsidRPr="00407775">
            <w:rPr>
              <w:rFonts w:ascii="Arial" w:eastAsia="Calibri" w:hAnsi="Arial" w:cs="Arial"/>
              <w:b w:val="0"/>
              <w:color w:val="auto"/>
              <w:sz w:val="22"/>
              <w:lang w:val="en-GB"/>
            </w:rPr>
            <w:fldChar w:fldCharType="end"/>
          </w:r>
        </w:sdtContent>
      </w:sdt>
      <w:r w:rsidRPr="00407775">
        <w:rPr>
          <w:rFonts w:ascii="Arial" w:eastAsia="Calibri" w:hAnsi="Arial" w:cs="Arial"/>
          <w:b w:val="0"/>
          <w:color w:val="auto"/>
          <w:sz w:val="22"/>
          <w:lang w:val="en-GB"/>
        </w:rPr>
        <w:t xml:space="preserve">  Every employee is unique, which necessitates a customised professional development plan for each. If you're considering implementing a development plan, you'll need to first solicit employee feedback into the plan before putting it into action. Mutual Benefits developing an effective employee development plan benefits both the organisation and the employee. Employees who have been trained and developed work better and are more motivated, and the organisation benefits from this in the form of excellent and steady </w:t>
      </w:r>
      <w:r w:rsidRPr="008B3799">
        <w:rPr>
          <w:rFonts w:ascii="Arial" w:eastAsia="Calibri" w:hAnsi="Arial" w:cs="Arial"/>
          <w:b w:val="0"/>
          <w:color w:val="auto"/>
          <w:sz w:val="22"/>
          <w:lang w:val="en-GB"/>
        </w:rPr>
        <w:t>performance</w:t>
      </w:r>
      <w:r w:rsidRPr="00407775">
        <w:rPr>
          <w:rFonts w:ascii="Arial" w:eastAsia="Calibri" w:hAnsi="Arial" w:cs="Arial"/>
          <w:b w:val="0"/>
          <w:color w:val="auto"/>
          <w:sz w:val="22"/>
          <w:lang w:val="en-GB"/>
        </w:rPr>
        <w:t>. Employee development entails both strengthening an employee's present abilities and preparing them for future responsibilities and new roles.</w:t>
      </w:r>
    </w:p>
    <w:p w14:paraId="6A9B3C62" w14:textId="387C00E0" w:rsidR="002A5685" w:rsidRPr="00407775" w:rsidRDefault="003F063D"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Asda should never be in charge of, dictate to, or write the employee's professional development plan.</w:t>
      </w:r>
      <w:r w:rsidR="002A5685" w:rsidRPr="00407775">
        <w:rPr>
          <w:rFonts w:ascii="Arial" w:eastAsia="Calibri" w:hAnsi="Arial" w:cs="Arial"/>
          <w:b w:val="0"/>
          <w:color w:val="auto"/>
          <w:sz w:val="22"/>
          <w:lang w:val="en-GB"/>
        </w:rPr>
        <w:t xml:space="preserve"> Asda need to follow these elements</w:t>
      </w:r>
    </w:p>
    <w:p w14:paraId="60687DE6" w14:textId="76B74771" w:rsidR="002A5685" w:rsidRPr="00407775" w:rsidRDefault="003F063D" w:rsidP="00F26B95">
      <w:pPr>
        <w:numPr>
          <w:ilvl w:val="0"/>
          <w:numId w:val="1"/>
        </w:numPr>
        <w:spacing w:after="160" w:line="360" w:lineRule="auto"/>
        <w:contextualSpacing/>
        <w:jc w:val="both"/>
        <w:rPr>
          <w:rFonts w:ascii="Arial" w:eastAsia="Calibri" w:hAnsi="Arial" w:cs="Arial"/>
          <w:b w:val="0"/>
          <w:color w:val="auto"/>
          <w:sz w:val="22"/>
          <w:lang w:val="en-GB"/>
        </w:rPr>
      </w:pPr>
      <w:r w:rsidRPr="00407775">
        <w:rPr>
          <w:rFonts w:ascii="Arial" w:eastAsia="Calibri" w:hAnsi="Arial" w:cs="Arial"/>
          <w:b w:val="0"/>
          <w:color w:val="auto"/>
          <w:sz w:val="22"/>
          <w:lang w:val="en-GB"/>
        </w:rPr>
        <w:t>Assess</w:t>
      </w:r>
      <w:r w:rsidR="002A5685" w:rsidRPr="00407775">
        <w:rPr>
          <w:rFonts w:ascii="Arial" w:eastAsia="Calibri" w:hAnsi="Arial" w:cs="Arial"/>
          <w:b w:val="0"/>
          <w:color w:val="auto"/>
          <w:sz w:val="22"/>
          <w:lang w:val="en-GB"/>
        </w:rPr>
        <w:t xml:space="preserve"> </w:t>
      </w:r>
      <w:r w:rsidRPr="00407775">
        <w:rPr>
          <w:rFonts w:ascii="Arial" w:eastAsia="Calibri" w:hAnsi="Arial" w:cs="Arial"/>
          <w:b w:val="0"/>
          <w:color w:val="auto"/>
          <w:sz w:val="22"/>
          <w:lang w:val="en-GB"/>
        </w:rPr>
        <w:t>existing</w:t>
      </w:r>
      <w:r w:rsidR="002A5685" w:rsidRPr="00407775">
        <w:rPr>
          <w:rFonts w:ascii="Arial" w:eastAsia="Calibri" w:hAnsi="Arial" w:cs="Arial"/>
          <w:b w:val="0"/>
          <w:color w:val="auto"/>
          <w:sz w:val="22"/>
          <w:lang w:val="en-GB"/>
        </w:rPr>
        <w:t xml:space="preserve"> </w:t>
      </w:r>
      <w:r w:rsidRPr="00407775">
        <w:rPr>
          <w:rFonts w:ascii="Arial" w:eastAsia="Calibri" w:hAnsi="Arial" w:cs="Arial"/>
          <w:b w:val="0"/>
          <w:color w:val="auto"/>
          <w:sz w:val="22"/>
          <w:lang w:val="en-GB"/>
        </w:rPr>
        <w:t>position</w:t>
      </w:r>
    </w:p>
    <w:p w14:paraId="23B2DBE4" w14:textId="44977F3D" w:rsidR="002A5685" w:rsidRPr="00407775" w:rsidRDefault="003F063D" w:rsidP="00F26B95">
      <w:pPr>
        <w:numPr>
          <w:ilvl w:val="0"/>
          <w:numId w:val="1"/>
        </w:numPr>
        <w:spacing w:after="160" w:line="360" w:lineRule="auto"/>
        <w:contextualSpacing/>
        <w:jc w:val="both"/>
        <w:rPr>
          <w:rFonts w:ascii="Arial" w:eastAsia="Calibri" w:hAnsi="Arial" w:cs="Arial"/>
          <w:b w:val="0"/>
          <w:color w:val="auto"/>
          <w:sz w:val="22"/>
          <w:lang w:val="en-GB"/>
        </w:rPr>
      </w:pPr>
      <w:r w:rsidRPr="00407775">
        <w:rPr>
          <w:rFonts w:ascii="Arial" w:eastAsia="Calibri" w:hAnsi="Arial" w:cs="Arial"/>
          <w:b w:val="0"/>
          <w:color w:val="auto"/>
          <w:sz w:val="22"/>
          <w:lang w:val="en-GB"/>
        </w:rPr>
        <w:t>Recognize</w:t>
      </w:r>
      <w:r w:rsidR="002A5685" w:rsidRPr="00407775">
        <w:rPr>
          <w:rFonts w:ascii="Arial" w:eastAsia="Calibri" w:hAnsi="Arial" w:cs="Arial"/>
          <w:b w:val="0"/>
          <w:color w:val="auto"/>
          <w:sz w:val="22"/>
          <w:lang w:val="en-GB"/>
        </w:rPr>
        <w:t xml:space="preserve"> career </w:t>
      </w:r>
      <w:r w:rsidR="00757239" w:rsidRPr="00407775">
        <w:rPr>
          <w:rFonts w:ascii="Arial" w:eastAsia="Calibri" w:hAnsi="Arial" w:cs="Arial"/>
          <w:b w:val="0"/>
          <w:color w:val="auto"/>
          <w:sz w:val="22"/>
          <w:lang w:val="en-GB"/>
        </w:rPr>
        <w:t>objectives/goals</w:t>
      </w:r>
    </w:p>
    <w:p w14:paraId="0ED47B0F" w14:textId="55AD524F" w:rsidR="00757239" w:rsidRPr="00407775" w:rsidRDefault="00757239"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They must set SMART career or personal goals for themselves:</w:t>
      </w:r>
    </w:p>
    <w:p w14:paraId="1B6DD127" w14:textId="55C8C062" w:rsidR="002A5685" w:rsidRPr="00407775" w:rsidRDefault="002A5685" w:rsidP="00F26B95">
      <w:pPr>
        <w:spacing w:after="160" w:line="360" w:lineRule="auto"/>
        <w:jc w:val="both"/>
        <w:rPr>
          <w:rFonts w:ascii="Arial" w:eastAsia="Calibri" w:hAnsi="Arial" w:cs="Arial"/>
          <w:b w:val="0"/>
          <w:color w:val="auto"/>
          <w:sz w:val="22"/>
          <w:lang w:val="en-GB"/>
        </w:rPr>
      </w:pPr>
      <w:bookmarkStart w:id="7" w:name="_Hlk92126689"/>
      <w:r w:rsidRPr="00407775">
        <w:rPr>
          <w:rFonts w:ascii="Arial" w:eastAsia="Calibri" w:hAnsi="Arial" w:cs="Arial"/>
          <w:bCs/>
          <w:color w:val="auto"/>
          <w:sz w:val="22"/>
          <w:lang w:val="en-GB"/>
        </w:rPr>
        <w:t>S</w:t>
      </w:r>
      <w:r w:rsidRPr="00407775">
        <w:rPr>
          <w:rFonts w:ascii="Arial" w:eastAsia="Calibri" w:hAnsi="Arial" w:cs="Arial"/>
          <w:b w:val="0"/>
          <w:color w:val="auto"/>
          <w:sz w:val="22"/>
          <w:lang w:val="en-GB"/>
        </w:rPr>
        <w:t>pecific</w:t>
      </w:r>
      <w:r w:rsidR="003E46AE">
        <w:rPr>
          <w:rFonts w:ascii="Arial" w:eastAsia="Calibri" w:hAnsi="Arial" w:cs="Arial"/>
          <w:b w:val="0"/>
          <w:color w:val="auto"/>
          <w:sz w:val="22"/>
          <w:lang w:val="en-GB"/>
        </w:rPr>
        <w:t xml:space="preserve">, </w:t>
      </w:r>
      <w:r w:rsidRPr="00407775">
        <w:rPr>
          <w:rFonts w:ascii="Arial" w:eastAsia="Calibri" w:hAnsi="Arial" w:cs="Arial"/>
          <w:bCs/>
          <w:color w:val="auto"/>
          <w:sz w:val="22"/>
          <w:lang w:val="en-GB"/>
        </w:rPr>
        <w:t>M</w:t>
      </w:r>
      <w:r w:rsidRPr="00407775">
        <w:rPr>
          <w:rFonts w:ascii="Arial" w:eastAsia="Calibri" w:hAnsi="Arial" w:cs="Arial"/>
          <w:b w:val="0"/>
          <w:color w:val="auto"/>
          <w:sz w:val="22"/>
          <w:lang w:val="en-GB"/>
        </w:rPr>
        <w:t>easurable</w:t>
      </w:r>
      <w:r w:rsidR="003E46AE">
        <w:rPr>
          <w:rFonts w:ascii="Arial" w:eastAsia="Calibri" w:hAnsi="Arial" w:cs="Arial"/>
          <w:b w:val="0"/>
          <w:color w:val="auto"/>
          <w:sz w:val="22"/>
          <w:lang w:val="en-GB"/>
        </w:rPr>
        <w:t>, Ac</w:t>
      </w:r>
      <w:r w:rsidRPr="00407775">
        <w:rPr>
          <w:rFonts w:ascii="Arial" w:eastAsia="Calibri" w:hAnsi="Arial" w:cs="Arial"/>
          <w:b w:val="0"/>
          <w:color w:val="auto"/>
          <w:sz w:val="22"/>
          <w:lang w:val="en-GB"/>
        </w:rPr>
        <w:t>hievable</w:t>
      </w:r>
      <w:r w:rsidR="003E46AE">
        <w:rPr>
          <w:rFonts w:ascii="Arial" w:eastAsia="Calibri" w:hAnsi="Arial" w:cs="Arial"/>
          <w:b w:val="0"/>
          <w:color w:val="auto"/>
          <w:sz w:val="22"/>
          <w:lang w:val="en-GB"/>
        </w:rPr>
        <w:t xml:space="preserve">, </w:t>
      </w:r>
      <w:r w:rsidRPr="00407775">
        <w:rPr>
          <w:rFonts w:ascii="Arial" w:eastAsia="Calibri" w:hAnsi="Arial" w:cs="Arial"/>
          <w:bCs/>
          <w:color w:val="auto"/>
          <w:sz w:val="22"/>
          <w:lang w:val="en-GB"/>
        </w:rPr>
        <w:t>R</w:t>
      </w:r>
      <w:r w:rsidRPr="00407775">
        <w:rPr>
          <w:rFonts w:ascii="Arial" w:eastAsia="Calibri" w:hAnsi="Arial" w:cs="Arial"/>
          <w:b w:val="0"/>
          <w:color w:val="auto"/>
          <w:sz w:val="22"/>
          <w:lang w:val="en-GB"/>
        </w:rPr>
        <w:t>ealistic</w:t>
      </w:r>
      <w:r w:rsidR="003E46AE">
        <w:rPr>
          <w:rFonts w:ascii="Arial" w:eastAsia="Calibri" w:hAnsi="Arial" w:cs="Arial"/>
          <w:b w:val="0"/>
          <w:color w:val="auto"/>
          <w:sz w:val="22"/>
          <w:lang w:val="en-GB"/>
        </w:rPr>
        <w:t xml:space="preserve">, </w:t>
      </w:r>
      <w:r w:rsidRPr="00407775">
        <w:rPr>
          <w:rFonts w:ascii="Arial" w:eastAsia="Calibri" w:hAnsi="Arial" w:cs="Arial"/>
          <w:bCs/>
          <w:color w:val="auto"/>
          <w:sz w:val="22"/>
          <w:lang w:val="en-GB"/>
        </w:rPr>
        <w:t>T</w:t>
      </w:r>
      <w:r w:rsidRPr="00407775">
        <w:rPr>
          <w:rFonts w:ascii="Arial" w:eastAsia="Calibri" w:hAnsi="Arial" w:cs="Arial"/>
          <w:b w:val="0"/>
          <w:color w:val="auto"/>
          <w:sz w:val="22"/>
          <w:lang w:val="en-GB"/>
        </w:rPr>
        <w:t>imely</w:t>
      </w:r>
    </w:p>
    <w:bookmarkEnd w:id="7"/>
    <w:p w14:paraId="5EFD9351" w14:textId="77777777" w:rsidR="002A5685" w:rsidRPr="00407775" w:rsidRDefault="002A5685" w:rsidP="00F26B95">
      <w:pPr>
        <w:numPr>
          <w:ilvl w:val="0"/>
          <w:numId w:val="2"/>
        </w:numPr>
        <w:spacing w:after="160" w:line="360" w:lineRule="auto"/>
        <w:contextualSpacing/>
        <w:jc w:val="both"/>
        <w:rPr>
          <w:rFonts w:ascii="Arial" w:eastAsia="Calibri" w:hAnsi="Arial" w:cs="Arial"/>
          <w:b w:val="0"/>
          <w:color w:val="auto"/>
          <w:sz w:val="22"/>
          <w:lang w:val="en-GB"/>
        </w:rPr>
      </w:pPr>
      <w:r w:rsidRPr="00407775">
        <w:rPr>
          <w:rFonts w:ascii="Arial" w:eastAsia="Calibri" w:hAnsi="Arial" w:cs="Arial"/>
          <w:b w:val="0"/>
          <w:color w:val="auto"/>
          <w:sz w:val="22"/>
          <w:lang w:val="en-GB"/>
        </w:rPr>
        <w:t>Identify resources required</w:t>
      </w:r>
    </w:p>
    <w:p w14:paraId="41097593" w14:textId="77777777" w:rsidR="002A5685" w:rsidRPr="00407775" w:rsidRDefault="002A5685" w:rsidP="00F26B95">
      <w:pPr>
        <w:numPr>
          <w:ilvl w:val="0"/>
          <w:numId w:val="2"/>
        </w:numPr>
        <w:spacing w:after="160" w:line="360" w:lineRule="auto"/>
        <w:contextualSpacing/>
        <w:jc w:val="both"/>
        <w:rPr>
          <w:rFonts w:ascii="Arial" w:eastAsia="Calibri" w:hAnsi="Arial" w:cs="Arial"/>
          <w:b w:val="0"/>
          <w:color w:val="auto"/>
          <w:sz w:val="22"/>
          <w:lang w:val="en-GB"/>
        </w:rPr>
      </w:pPr>
      <w:r w:rsidRPr="00407775">
        <w:rPr>
          <w:rFonts w:ascii="Arial" w:eastAsia="Calibri" w:hAnsi="Arial" w:cs="Arial"/>
          <w:b w:val="0"/>
          <w:color w:val="auto"/>
          <w:sz w:val="22"/>
          <w:lang w:val="en-GB"/>
        </w:rPr>
        <w:t xml:space="preserve">Determine actions </w:t>
      </w:r>
    </w:p>
    <w:p w14:paraId="22F05881" w14:textId="181B74B1" w:rsidR="002A5685" w:rsidRPr="00407775" w:rsidRDefault="002A5685" w:rsidP="00F26B95">
      <w:pPr>
        <w:numPr>
          <w:ilvl w:val="0"/>
          <w:numId w:val="2"/>
        </w:numPr>
        <w:spacing w:after="160" w:line="360" w:lineRule="auto"/>
        <w:contextualSpacing/>
        <w:jc w:val="both"/>
        <w:rPr>
          <w:rFonts w:ascii="Arial" w:eastAsia="Calibri" w:hAnsi="Arial" w:cs="Arial"/>
          <w:b w:val="0"/>
          <w:color w:val="auto"/>
          <w:sz w:val="22"/>
          <w:lang w:val="en-GB"/>
        </w:rPr>
      </w:pPr>
      <w:r w:rsidRPr="00407775">
        <w:rPr>
          <w:rFonts w:ascii="Arial" w:eastAsia="Calibri" w:hAnsi="Arial" w:cs="Arial"/>
          <w:b w:val="0"/>
          <w:color w:val="auto"/>
          <w:sz w:val="22"/>
          <w:lang w:val="en-GB"/>
        </w:rPr>
        <w:t>Time Period</w:t>
      </w:r>
    </w:p>
    <w:p w14:paraId="6F27AE3A" w14:textId="11894C37" w:rsidR="00E278D6" w:rsidRDefault="00E278D6" w:rsidP="00F26B95">
      <w:pPr>
        <w:spacing w:after="160" w:line="360" w:lineRule="auto"/>
        <w:jc w:val="both"/>
        <w:rPr>
          <w:rFonts w:ascii="Arial" w:eastAsia="Calibri" w:hAnsi="Arial" w:cs="Arial"/>
          <w:bCs/>
          <w:color w:val="auto"/>
          <w:sz w:val="22"/>
          <w:lang w:val="en-GB"/>
        </w:rPr>
      </w:pPr>
    </w:p>
    <w:p w14:paraId="5B3DA0F0" w14:textId="6653F18D" w:rsidR="003E46AE" w:rsidRDefault="003E46AE" w:rsidP="00F26B95">
      <w:pPr>
        <w:spacing w:after="160" w:line="360" w:lineRule="auto"/>
        <w:jc w:val="both"/>
        <w:rPr>
          <w:rFonts w:ascii="Arial" w:eastAsia="Calibri" w:hAnsi="Arial" w:cs="Arial"/>
          <w:bCs/>
          <w:color w:val="auto"/>
          <w:sz w:val="22"/>
          <w:lang w:val="en-GB"/>
        </w:rPr>
      </w:pPr>
    </w:p>
    <w:p w14:paraId="3D668A4F" w14:textId="21D4DB9B" w:rsidR="003E46AE" w:rsidRDefault="003E46AE" w:rsidP="00F26B95">
      <w:pPr>
        <w:spacing w:after="160" w:line="360" w:lineRule="auto"/>
        <w:jc w:val="both"/>
        <w:rPr>
          <w:rFonts w:ascii="Arial" w:eastAsia="Calibri" w:hAnsi="Arial" w:cs="Arial"/>
          <w:bCs/>
          <w:color w:val="auto"/>
          <w:sz w:val="22"/>
          <w:lang w:val="en-GB"/>
        </w:rPr>
      </w:pPr>
    </w:p>
    <w:p w14:paraId="7DF99A27" w14:textId="6B9BC9FE" w:rsidR="003E46AE" w:rsidRDefault="003E46AE" w:rsidP="00F26B95">
      <w:pPr>
        <w:spacing w:after="160" w:line="360" w:lineRule="auto"/>
        <w:jc w:val="both"/>
        <w:rPr>
          <w:rFonts w:ascii="Arial" w:eastAsia="Calibri" w:hAnsi="Arial" w:cs="Arial"/>
          <w:bCs/>
          <w:color w:val="auto"/>
          <w:sz w:val="22"/>
          <w:lang w:val="en-GB"/>
        </w:rPr>
      </w:pPr>
    </w:p>
    <w:p w14:paraId="52A110FB" w14:textId="081542D5" w:rsidR="003E46AE" w:rsidRDefault="003E46AE" w:rsidP="00F26B95">
      <w:pPr>
        <w:spacing w:after="160" w:line="360" w:lineRule="auto"/>
        <w:jc w:val="both"/>
        <w:rPr>
          <w:rFonts w:ascii="Arial" w:eastAsia="Calibri" w:hAnsi="Arial" w:cs="Arial"/>
          <w:bCs/>
          <w:color w:val="auto"/>
          <w:sz w:val="22"/>
          <w:lang w:val="en-GB"/>
        </w:rPr>
      </w:pPr>
    </w:p>
    <w:p w14:paraId="79800701" w14:textId="2880C58E" w:rsidR="002A5685" w:rsidRPr="00407775" w:rsidRDefault="002A5685" w:rsidP="00F26B95">
      <w:pPr>
        <w:spacing w:after="160" w:line="360" w:lineRule="auto"/>
        <w:jc w:val="both"/>
        <w:rPr>
          <w:rFonts w:ascii="Arial" w:eastAsia="Calibri" w:hAnsi="Arial" w:cs="Arial"/>
          <w:bCs/>
          <w:color w:val="auto"/>
          <w:sz w:val="22"/>
          <w:lang w:val="en-GB"/>
        </w:rPr>
      </w:pPr>
      <w:r w:rsidRPr="00407775">
        <w:rPr>
          <w:rFonts w:ascii="Arial" w:eastAsia="Calibri" w:hAnsi="Arial" w:cs="Arial"/>
          <w:bCs/>
          <w:color w:val="auto"/>
          <w:sz w:val="22"/>
          <w:lang w:val="en-GB"/>
        </w:rPr>
        <w:t>Asda Professional Development Plan</w:t>
      </w:r>
    </w:p>
    <w:p w14:paraId="3F99AFC5" w14:textId="77777777" w:rsidR="002A5685" w:rsidRPr="00407775" w:rsidRDefault="002A5685" w:rsidP="00F26B95">
      <w:pPr>
        <w:spacing w:after="160" w:line="360" w:lineRule="auto"/>
        <w:jc w:val="both"/>
        <w:rPr>
          <w:rFonts w:ascii="Arial" w:eastAsia="Calibri" w:hAnsi="Arial" w:cs="Arial"/>
          <w:b w:val="0"/>
          <w:color w:val="auto"/>
          <w:sz w:val="22"/>
          <w:lang w:val="en-GB"/>
        </w:rPr>
      </w:pPr>
    </w:p>
    <w:tbl>
      <w:tblPr>
        <w:tblStyle w:val="TableGrid1"/>
        <w:tblW w:w="9209" w:type="dxa"/>
        <w:tblLook w:val="04A0" w:firstRow="1" w:lastRow="0" w:firstColumn="1" w:lastColumn="0" w:noHBand="0" w:noVBand="1"/>
      </w:tblPr>
      <w:tblGrid>
        <w:gridCol w:w="1745"/>
        <w:gridCol w:w="1122"/>
        <w:gridCol w:w="1268"/>
        <w:gridCol w:w="1464"/>
        <w:gridCol w:w="1219"/>
        <w:gridCol w:w="1244"/>
        <w:gridCol w:w="1745"/>
      </w:tblGrid>
      <w:tr w:rsidR="002A5685" w:rsidRPr="00407775" w14:paraId="6848EA64" w14:textId="77777777" w:rsidTr="00EF410A">
        <w:tc>
          <w:tcPr>
            <w:tcW w:w="1599" w:type="dxa"/>
          </w:tcPr>
          <w:p w14:paraId="05F8DC88" w14:textId="77777777" w:rsidR="002A5685" w:rsidRPr="00407775" w:rsidRDefault="002A5685" w:rsidP="00F26B95">
            <w:pPr>
              <w:spacing w:after="160" w:line="360" w:lineRule="auto"/>
              <w:jc w:val="center"/>
              <w:rPr>
                <w:rFonts w:ascii="Arial" w:eastAsia="Calibri" w:hAnsi="Arial" w:cs="Arial"/>
                <w:b w:val="0"/>
                <w:bCs/>
                <w:color w:val="auto"/>
                <w:sz w:val="22"/>
              </w:rPr>
            </w:pPr>
            <w:r w:rsidRPr="00407775">
              <w:rPr>
                <w:rFonts w:ascii="Arial" w:eastAsia="Calibri" w:hAnsi="Arial" w:cs="Arial"/>
                <w:b w:val="0"/>
                <w:bCs/>
                <w:color w:val="auto"/>
                <w:sz w:val="22"/>
              </w:rPr>
              <w:t>Target</w:t>
            </w:r>
          </w:p>
        </w:tc>
        <w:tc>
          <w:tcPr>
            <w:tcW w:w="1036" w:type="dxa"/>
          </w:tcPr>
          <w:p w14:paraId="3730F738" w14:textId="77777777" w:rsidR="002A5685" w:rsidRPr="00407775" w:rsidRDefault="002A5685" w:rsidP="00F26B95">
            <w:pPr>
              <w:spacing w:after="160" w:line="360" w:lineRule="auto"/>
              <w:jc w:val="center"/>
              <w:rPr>
                <w:rFonts w:ascii="Arial" w:eastAsia="Calibri" w:hAnsi="Arial" w:cs="Arial"/>
                <w:b w:val="0"/>
                <w:bCs/>
                <w:color w:val="auto"/>
                <w:sz w:val="22"/>
              </w:rPr>
            </w:pPr>
            <w:r w:rsidRPr="00407775">
              <w:rPr>
                <w:rFonts w:ascii="Arial" w:eastAsia="Calibri" w:hAnsi="Arial" w:cs="Arial"/>
                <w:b w:val="0"/>
                <w:bCs/>
                <w:color w:val="auto"/>
                <w:sz w:val="22"/>
              </w:rPr>
              <w:t>Current Level</w:t>
            </w:r>
          </w:p>
        </w:tc>
        <w:tc>
          <w:tcPr>
            <w:tcW w:w="1168" w:type="dxa"/>
          </w:tcPr>
          <w:p w14:paraId="6C88E074" w14:textId="77777777" w:rsidR="002A5685" w:rsidRPr="00407775" w:rsidRDefault="002A5685" w:rsidP="00F26B95">
            <w:pPr>
              <w:spacing w:after="160" w:line="360" w:lineRule="auto"/>
              <w:jc w:val="center"/>
              <w:rPr>
                <w:rFonts w:ascii="Arial" w:eastAsia="Calibri" w:hAnsi="Arial" w:cs="Arial"/>
                <w:b w:val="0"/>
                <w:bCs/>
                <w:color w:val="auto"/>
                <w:sz w:val="22"/>
              </w:rPr>
            </w:pPr>
            <w:r w:rsidRPr="00407775">
              <w:rPr>
                <w:rFonts w:ascii="Arial" w:eastAsia="Calibri" w:hAnsi="Arial" w:cs="Arial"/>
                <w:b w:val="0"/>
                <w:bCs/>
                <w:color w:val="auto"/>
                <w:sz w:val="22"/>
              </w:rPr>
              <w:t>Resources</w:t>
            </w:r>
          </w:p>
        </w:tc>
        <w:tc>
          <w:tcPr>
            <w:tcW w:w="1345" w:type="dxa"/>
          </w:tcPr>
          <w:p w14:paraId="5A17BC6C" w14:textId="77777777" w:rsidR="002A5685" w:rsidRPr="00407775" w:rsidRDefault="002A5685" w:rsidP="00F26B95">
            <w:pPr>
              <w:spacing w:after="160" w:line="360" w:lineRule="auto"/>
              <w:jc w:val="center"/>
              <w:rPr>
                <w:rFonts w:ascii="Arial" w:eastAsia="Calibri" w:hAnsi="Arial" w:cs="Arial"/>
                <w:b w:val="0"/>
                <w:bCs/>
                <w:color w:val="auto"/>
                <w:sz w:val="22"/>
              </w:rPr>
            </w:pPr>
            <w:r w:rsidRPr="00407775">
              <w:rPr>
                <w:rFonts w:ascii="Arial" w:eastAsia="Calibri" w:hAnsi="Arial" w:cs="Arial"/>
                <w:b w:val="0"/>
                <w:bCs/>
                <w:color w:val="auto"/>
                <w:sz w:val="22"/>
              </w:rPr>
              <w:t>Activities</w:t>
            </w:r>
          </w:p>
        </w:tc>
        <w:tc>
          <w:tcPr>
            <w:tcW w:w="1123" w:type="dxa"/>
          </w:tcPr>
          <w:p w14:paraId="5BA465DB" w14:textId="77777777" w:rsidR="002A5685" w:rsidRPr="00407775" w:rsidRDefault="002A5685" w:rsidP="00F26B95">
            <w:pPr>
              <w:spacing w:after="160" w:line="360" w:lineRule="auto"/>
              <w:jc w:val="center"/>
              <w:rPr>
                <w:rFonts w:ascii="Arial" w:eastAsia="Calibri" w:hAnsi="Arial" w:cs="Arial"/>
                <w:b w:val="0"/>
                <w:bCs/>
                <w:color w:val="auto"/>
                <w:sz w:val="22"/>
              </w:rPr>
            </w:pPr>
            <w:r w:rsidRPr="00407775">
              <w:rPr>
                <w:rFonts w:ascii="Arial" w:eastAsia="Calibri" w:hAnsi="Arial" w:cs="Arial"/>
                <w:b w:val="0"/>
                <w:bCs/>
                <w:color w:val="auto"/>
                <w:sz w:val="22"/>
              </w:rPr>
              <w:t>Timescale</w:t>
            </w:r>
          </w:p>
        </w:tc>
        <w:tc>
          <w:tcPr>
            <w:tcW w:w="1146" w:type="dxa"/>
          </w:tcPr>
          <w:p w14:paraId="4CE46E9B" w14:textId="77777777" w:rsidR="002A5685" w:rsidRPr="00407775" w:rsidRDefault="002A5685" w:rsidP="00F26B95">
            <w:pPr>
              <w:spacing w:after="160" w:line="360" w:lineRule="auto"/>
              <w:jc w:val="center"/>
              <w:rPr>
                <w:rFonts w:ascii="Arial" w:eastAsia="Calibri" w:hAnsi="Arial" w:cs="Arial"/>
                <w:b w:val="0"/>
                <w:bCs/>
                <w:color w:val="auto"/>
                <w:sz w:val="22"/>
              </w:rPr>
            </w:pPr>
            <w:r w:rsidRPr="00407775">
              <w:rPr>
                <w:rFonts w:ascii="Arial" w:eastAsia="Calibri" w:hAnsi="Arial" w:cs="Arial"/>
                <w:b w:val="0"/>
                <w:bCs/>
                <w:color w:val="auto"/>
                <w:sz w:val="22"/>
              </w:rPr>
              <w:t>Monitoring</w:t>
            </w:r>
          </w:p>
        </w:tc>
        <w:tc>
          <w:tcPr>
            <w:tcW w:w="1792" w:type="dxa"/>
          </w:tcPr>
          <w:p w14:paraId="7274074C" w14:textId="77777777" w:rsidR="002A5685" w:rsidRPr="00407775" w:rsidRDefault="002A5685" w:rsidP="00F26B95">
            <w:pPr>
              <w:spacing w:after="160" w:line="360" w:lineRule="auto"/>
              <w:jc w:val="center"/>
              <w:rPr>
                <w:rFonts w:ascii="Arial" w:eastAsia="Calibri" w:hAnsi="Arial" w:cs="Arial"/>
                <w:b w:val="0"/>
                <w:bCs/>
                <w:color w:val="auto"/>
                <w:sz w:val="22"/>
              </w:rPr>
            </w:pPr>
            <w:r w:rsidRPr="00407775">
              <w:rPr>
                <w:rFonts w:ascii="Arial" w:eastAsia="Calibri" w:hAnsi="Arial" w:cs="Arial"/>
                <w:b w:val="0"/>
                <w:bCs/>
                <w:color w:val="auto"/>
                <w:sz w:val="22"/>
              </w:rPr>
              <w:t>Impact</w:t>
            </w:r>
          </w:p>
        </w:tc>
      </w:tr>
      <w:tr w:rsidR="002A5685" w:rsidRPr="00407775" w14:paraId="264F7F2B" w14:textId="77777777" w:rsidTr="00EF410A">
        <w:tc>
          <w:tcPr>
            <w:tcW w:w="1599" w:type="dxa"/>
          </w:tcPr>
          <w:p w14:paraId="5054DADD" w14:textId="77777777" w:rsidR="002A5685" w:rsidRPr="00407775" w:rsidRDefault="002A5685" w:rsidP="00F26B95">
            <w:pPr>
              <w:spacing w:after="160" w:line="360" w:lineRule="auto"/>
              <w:jc w:val="both"/>
              <w:rPr>
                <w:rFonts w:ascii="Arial" w:eastAsia="Calibri" w:hAnsi="Arial" w:cs="Arial"/>
                <w:b w:val="0"/>
                <w:bCs/>
                <w:color w:val="auto"/>
                <w:sz w:val="22"/>
              </w:rPr>
            </w:pPr>
            <w:r w:rsidRPr="00407775">
              <w:rPr>
                <w:rFonts w:ascii="Arial" w:eastAsia="Calibri" w:hAnsi="Arial" w:cs="Arial"/>
                <w:b w:val="0"/>
                <w:bCs/>
                <w:color w:val="auto"/>
                <w:sz w:val="22"/>
              </w:rPr>
              <w:t>Improve Analytical skills</w:t>
            </w:r>
          </w:p>
        </w:tc>
        <w:tc>
          <w:tcPr>
            <w:tcW w:w="1036" w:type="dxa"/>
          </w:tcPr>
          <w:p w14:paraId="625D36A3" w14:textId="77777777" w:rsidR="002A5685" w:rsidRPr="00407775" w:rsidRDefault="002A5685" w:rsidP="00F26B95">
            <w:pPr>
              <w:spacing w:after="160" w:line="360" w:lineRule="auto"/>
              <w:jc w:val="both"/>
              <w:rPr>
                <w:rFonts w:ascii="Arial" w:eastAsia="Calibri" w:hAnsi="Arial" w:cs="Arial"/>
                <w:b w:val="0"/>
                <w:bCs/>
                <w:color w:val="auto"/>
                <w:sz w:val="22"/>
              </w:rPr>
            </w:pPr>
            <w:r w:rsidRPr="00407775">
              <w:rPr>
                <w:rFonts w:ascii="Arial" w:eastAsia="Calibri" w:hAnsi="Arial" w:cs="Arial"/>
                <w:b w:val="0"/>
                <w:bCs/>
                <w:color w:val="auto"/>
                <w:sz w:val="22"/>
              </w:rPr>
              <w:t xml:space="preserve">Some staff required training </w:t>
            </w:r>
          </w:p>
        </w:tc>
        <w:tc>
          <w:tcPr>
            <w:tcW w:w="1168" w:type="dxa"/>
          </w:tcPr>
          <w:p w14:paraId="2D05E9B3" w14:textId="77777777" w:rsidR="002A5685" w:rsidRPr="00407775" w:rsidRDefault="002A5685" w:rsidP="00F26B95">
            <w:pPr>
              <w:spacing w:after="160" w:line="360" w:lineRule="auto"/>
              <w:jc w:val="both"/>
              <w:rPr>
                <w:rFonts w:ascii="Arial" w:eastAsia="Calibri" w:hAnsi="Arial" w:cs="Arial"/>
                <w:b w:val="0"/>
                <w:bCs/>
                <w:color w:val="auto"/>
                <w:sz w:val="22"/>
              </w:rPr>
            </w:pPr>
            <w:r w:rsidRPr="00407775">
              <w:rPr>
                <w:rFonts w:ascii="Arial" w:eastAsia="Calibri" w:hAnsi="Arial" w:cs="Arial"/>
                <w:b w:val="0"/>
                <w:bCs/>
                <w:color w:val="auto"/>
                <w:sz w:val="22"/>
              </w:rPr>
              <w:t>Time, place</w:t>
            </w:r>
          </w:p>
        </w:tc>
        <w:tc>
          <w:tcPr>
            <w:tcW w:w="1345" w:type="dxa"/>
          </w:tcPr>
          <w:p w14:paraId="56E353BD" w14:textId="77777777" w:rsidR="002A5685" w:rsidRPr="00407775" w:rsidRDefault="002A5685" w:rsidP="00F26B95">
            <w:pPr>
              <w:spacing w:after="160" w:line="360" w:lineRule="auto"/>
              <w:jc w:val="both"/>
              <w:rPr>
                <w:rFonts w:ascii="Arial" w:eastAsia="Calibri" w:hAnsi="Arial" w:cs="Arial"/>
                <w:b w:val="0"/>
                <w:bCs/>
                <w:color w:val="auto"/>
                <w:sz w:val="22"/>
              </w:rPr>
            </w:pPr>
            <w:r w:rsidRPr="00407775">
              <w:rPr>
                <w:rFonts w:ascii="Arial" w:eastAsia="Calibri" w:hAnsi="Arial" w:cs="Arial"/>
                <w:b w:val="0"/>
                <w:bCs/>
                <w:color w:val="auto"/>
                <w:sz w:val="22"/>
              </w:rPr>
              <w:t>CIPD Training</w:t>
            </w:r>
          </w:p>
        </w:tc>
        <w:tc>
          <w:tcPr>
            <w:tcW w:w="1123" w:type="dxa"/>
          </w:tcPr>
          <w:p w14:paraId="6A106016" w14:textId="77777777" w:rsidR="002A5685" w:rsidRPr="00407775" w:rsidRDefault="002A5685" w:rsidP="00F26B95">
            <w:pPr>
              <w:spacing w:after="160" w:line="360" w:lineRule="auto"/>
              <w:jc w:val="both"/>
              <w:rPr>
                <w:rFonts w:ascii="Arial" w:eastAsia="Calibri" w:hAnsi="Arial" w:cs="Arial"/>
                <w:b w:val="0"/>
                <w:bCs/>
                <w:color w:val="auto"/>
                <w:sz w:val="22"/>
              </w:rPr>
            </w:pPr>
            <w:r w:rsidRPr="00407775">
              <w:rPr>
                <w:rFonts w:ascii="Arial" w:eastAsia="Calibri" w:hAnsi="Arial" w:cs="Arial"/>
                <w:b w:val="0"/>
                <w:bCs/>
                <w:color w:val="auto"/>
                <w:sz w:val="22"/>
              </w:rPr>
              <w:t>2 days</w:t>
            </w:r>
          </w:p>
        </w:tc>
        <w:tc>
          <w:tcPr>
            <w:tcW w:w="1146" w:type="dxa"/>
          </w:tcPr>
          <w:p w14:paraId="11431173" w14:textId="77777777" w:rsidR="002A5685" w:rsidRPr="00407775" w:rsidRDefault="002A5685" w:rsidP="00F26B95">
            <w:pPr>
              <w:spacing w:after="160" w:line="360" w:lineRule="auto"/>
              <w:rPr>
                <w:rFonts w:ascii="Arial" w:eastAsia="Calibri" w:hAnsi="Arial" w:cs="Arial"/>
                <w:b w:val="0"/>
                <w:bCs/>
                <w:color w:val="auto"/>
                <w:sz w:val="22"/>
              </w:rPr>
            </w:pPr>
            <w:r w:rsidRPr="00407775">
              <w:rPr>
                <w:rFonts w:ascii="Arial" w:eastAsia="Calibri" w:hAnsi="Arial" w:cs="Arial"/>
                <w:b w:val="0"/>
                <w:bCs/>
                <w:color w:val="auto"/>
                <w:sz w:val="22"/>
              </w:rPr>
              <w:t>Awarding body, skill audit</w:t>
            </w:r>
          </w:p>
        </w:tc>
        <w:tc>
          <w:tcPr>
            <w:tcW w:w="1792" w:type="dxa"/>
          </w:tcPr>
          <w:p w14:paraId="55011A01" w14:textId="77777777" w:rsidR="002A5685" w:rsidRPr="00407775" w:rsidRDefault="002A5685" w:rsidP="00F26B95">
            <w:pPr>
              <w:spacing w:after="160" w:line="360" w:lineRule="auto"/>
              <w:rPr>
                <w:rFonts w:ascii="Arial" w:eastAsia="Calibri" w:hAnsi="Arial" w:cs="Arial"/>
                <w:b w:val="0"/>
                <w:bCs/>
                <w:color w:val="auto"/>
                <w:sz w:val="22"/>
              </w:rPr>
            </w:pPr>
            <w:r w:rsidRPr="00407775">
              <w:rPr>
                <w:rFonts w:ascii="Arial" w:eastAsia="Calibri" w:hAnsi="Arial" w:cs="Arial"/>
                <w:b w:val="0"/>
                <w:bCs/>
                <w:color w:val="auto"/>
                <w:sz w:val="22"/>
              </w:rPr>
              <w:t xml:space="preserve">Staff improved their skills </w:t>
            </w:r>
          </w:p>
        </w:tc>
      </w:tr>
      <w:tr w:rsidR="002A5685" w:rsidRPr="00407775" w14:paraId="053E81E6" w14:textId="77777777" w:rsidTr="00EF410A">
        <w:tc>
          <w:tcPr>
            <w:tcW w:w="1599" w:type="dxa"/>
          </w:tcPr>
          <w:p w14:paraId="52CE5030" w14:textId="77777777" w:rsidR="002A5685" w:rsidRPr="00407775" w:rsidRDefault="002A5685" w:rsidP="00F26B95">
            <w:pPr>
              <w:spacing w:after="160" w:line="360" w:lineRule="auto"/>
              <w:jc w:val="both"/>
              <w:rPr>
                <w:rFonts w:ascii="Arial" w:eastAsia="Calibri" w:hAnsi="Arial" w:cs="Arial"/>
                <w:b w:val="0"/>
                <w:bCs/>
                <w:color w:val="auto"/>
                <w:sz w:val="22"/>
              </w:rPr>
            </w:pPr>
            <w:r w:rsidRPr="00407775">
              <w:rPr>
                <w:rFonts w:ascii="Arial" w:eastAsia="Calibri" w:hAnsi="Arial" w:cs="Arial"/>
                <w:b w:val="0"/>
                <w:bCs/>
                <w:color w:val="auto"/>
                <w:sz w:val="22"/>
              </w:rPr>
              <w:t>improve Technical Skills</w:t>
            </w:r>
          </w:p>
        </w:tc>
        <w:tc>
          <w:tcPr>
            <w:tcW w:w="1036" w:type="dxa"/>
          </w:tcPr>
          <w:p w14:paraId="4FE72AC9" w14:textId="77777777" w:rsidR="002A5685" w:rsidRPr="00407775" w:rsidRDefault="002A5685" w:rsidP="00F26B95">
            <w:pPr>
              <w:spacing w:after="160" w:line="360" w:lineRule="auto"/>
              <w:jc w:val="both"/>
              <w:rPr>
                <w:rFonts w:ascii="Arial" w:eastAsia="Calibri" w:hAnsi="Arial" w:cs="Arial"/>
                <w:b w:val="0"/>
                <w:bCs/>
                <w:color w:val="auto"/>
                <w:sz w:val="22"/>
              </w:rPr>
            </w:pPr>
            <w:r w:rsidRPr="00407775">
              <w:rPr>
                <w:rFonts w:ascii="Arial" w:eastAsia="Calibri" w:hAnsi="Arial" w:cs="Arial"/>
                <w:b w:val="0"/>
                <w:bCs/>
                <w:color w:val="auto"/>
                <w:sz w:val="22"/>
              </w:rPr>
              <w:t>Some staff can use database some need training</w:t>
            </w:r>
          </w:p>
        </w:tc>
        <w:tc>
          <w:tcPr>
            <w:tcW w:w="1168" w:type="dxa"/>
          </w:tcPr>
          <w:p w14:paraId="726149B1" w14:textId="77777777" w:rsidR="002A5685" w:rsidRPr="00407775" w:rsidRDefault="002A5685" w:rsidP="00F26B95">
            <w:pPr>
              <w:spacing w:after="160" w:line="360" w:lineRule="auto"/>
              <w:jc w:val="both"/>
              <w:rPr>
                <w:rFonts w:ascii="Arial" w:eastAsia="Calibri" w:hAnsi="Arial" w:cs="Arial"/>
                <w:b w:val="0"/>
                <w:bCs/>
                <w:color w:val="auto"/>
                <w:sz w:val="22"/>
              </w:rPr>
            </w:pPr>
            <w:r w:rsidRPr="00407775">
              <w:rPr>
                <w:rFonts w:ascii="Arial" w:eastAsia="Calibri" w:hAnsi="Arial" w:cs="Arial"/>
                <w:b w:val="0"/>
                <w:bCs/>
                <w:color w:val="auto"/>
                <w:sz w:val="22"/>
              </w:rPr>
              <w:t>Time, Place, computers</w:t>
            </w:r>
          </w:p>
        </w:tc>
        <w:tc>
          <w:tcPr>
            <w:tcW w:w="1345" w:type="dxa"/>
          </w:tcPr>
          <w:p w14:paraId="195501FD" w14:textId="77777777" w:rsidR="002A5685" w:rsidRPr="00407775" w:rsidRDefault="002A5685" w:rsidP="00F26B95">
            <w:pPr>
              <w:spacing w:after="160" w:line="360" w:lineRule="auto"/>
              <w:jc w:val="both"/>
              <w:rPr>
                <w:rFonts w:ascii="Arial" w:eastAsia="Calibri" w:hAnsi="Arial" w:cs="Arial"/>
                <w:b w:val="0"/>
                <w:bCs/>
                <w:color w:val="auto"/>
                <w:sz w:val="22"/>
              </w:rPr>
            </w:pPr>
            <w:r w:rsidRPr="00407775">
              <w:rPr>
                <w:rFonts w:ascii="Arial" w:eastAsia="Calibri" w:hAnsi="Arial" w:cs="Arial"/>
                <w:b w:val="0"/>
                <w:bCs/>
                <w:color w:val="auto"/>
                <w:sz w:val="22"/>
              </w:rPr>
              <w:t xml:space="preserve">Google Database course online </w:t>
            </w:r>
          </w:p>
        </w:tc>
        <w:tc>
          <w:tcPr>
            <w:tcW w:w="1123" w:type="dxa"/>
          </w:tcPr>
          <w:p w14:paraId="6D3A15F5" w14:textId="77777777" w:rsidR="002A5685" w:rsidRPr="00407775" w:rsidRDefault="002A5685" w:rsidP="00F26B95">
            <w:pPr>
              <w:spacing w:after="160" w:line="360" w:lineRule="auto"/>
              <w:jc w:val="both"/>
              <w:rPr>
                <w:rFonts w:ascii="Arial" w:eastAsia="Calibri" w:hAnsi="Arial" w:cs="Arial"/>
                <w:b w:val="0"/>
                <w:bCs/>
                <w:color w:val="auto"/>
                <w:sz w:val="22"/>
              </w:rPr>
            </w:pPr>
            <w:r w:rsidRPr="00407775">
              <w:rPr>
                <w:rFonts w:ascii="Arial" w:eastAsia="Calibri" w:hAnsi="Arial" w:cs="Arial"/>
                <w:b w:val="0"/>
                <w:bCs/>
                <w:color w:val="auto"/>
                <w:sz w:val="22"/>
              </w:rPr>
              <w:t>4 days</w:t>
            </w:r>
          </w:p>
        </w:tc>
        <w:tc>
          <w:tcPr>
            <w:tcW w:w="1146" w:type="dxa"/>
          </w:tcPr>
          <w:p w14:paraId="68694A0B" w14:textId="77777777" w:rsidR="002A5685" w:rsidRPr="00407775" w:rsidRDefault="002A5685" w:rsidP="00F26B95">
            <w:pPr>
              <w:spacing w:after="160" w:line="360" w:lineRule="auto"/>
              <w:rPr>
                <w:rFonts w:ascii="Arial" w:eastAsia="Calibri" w:hAnsi="Arial" w:cs="Arial"/>
                <w:b w:val="0"/>
                <w:bCs/>
                <w:color w:val="auto"/>
                <w:sz w:val="22"/>
              </w:rPr>
            </w:pPr>
            <w:r w:rsidRPr="00407775">
              <w:rPr>
                <w:rFonts w:ascii="Arial" w:eastAsia="Calibri" w:hAnsi="Arial" w:cs="Arial"/>
                <w:b w:val="0"/>
                <w:bCs/>
                <w:color w:val="auto"/>
                <w:sz w:val="22"/>
              </w:rPr>
              <w:t>Awarding body, Skill Audit</w:t>
            </w:r>
          </w:p>
        </w:tc>
        <w:tc>
          <w:tcPr>
            <w:tcW w:w="1792" w:type="dxa"/>
          </w:tcPr>
          <w:p w14:paraId="2A4A7385" w14:textId="77777777" w:rsidR="002A5685" w:rsidRPr="00407775" w:rsidRDefault="002A5685" w:rsidP="00F26B95">
            <w:pPr>
              <w:spacing w:after="160" w:line="360" w:lineRule="auto"/>
              <w:rPr>
                <w:rFonts w:ascii="Arial" w:eastAsia="Calibri" w:hAnsi="Arial" w:cs="Arial"/>
                <w:b w:val="0"/>
                <w:bCs/>
                <w:color w:val="auto"/>
                <w:sz w:val="22"/>
              </w:rPr>
            </w:pPr>
            <w:r w:rsidRPr="00407775">
              <w:rPr>
                <w:rFonts w:ascii="Arial" w:eastAsia="Calibri" w:hAnsi="Arial" w:cs="Arial"/>
                <w:b w:val="0"/>
                <w:bCs/>
                <w:color w:val="auto"/>
                <w:sz w:val="22"/>
              </w:rPr>
              <w:t>Staff have met training needs and improved</w:t>
            </w:r>
          </w:p>
        </w:tc>
      </w:tr>
      <w:tr w:rsidR="002A5685" w:rsidRPr="00407775" w14:paraId="4E7A81BC" w14:textId="77777777" w:rsidTr="00EF410A">
        <w:trPr>
          <w:trHeight w:val="1036"/>
        </w:trPr>
        <w:tc>
          <w:tcPr>
            <w:tcW w:w="1599" w:type="dxa"/>
          </w:tcPr>
          <w:p w14:paraId="4A09FA18" w14:textId="77777777" w:rsidR="002A5685" w:rsidRPr="00407775" w:rsidRDefault="002A5685" w:rsidP="00F26B95">
            <w:pPr>
              <w:spacing w:after="160" w:line="360" w:lineRule="auto"/>
              <w:jc w:val="both"/>
              <w:rPr>
                <w:rFonts w:ascii="Arial" w:eastAsia="Calibri" w:hAnsi="Arial" w:cs="Arial"/>
                <w:b w:val="0"/>
                <w:bCs/>
                <w:color w:val="auto"/>
                <w:sz w:val="22"/>
              </w:rPr>
            </w:pPr>
            <w:r w:rsidRPr="00407775">
              <w:rPr>
                <w:rFonts w:ascii="Arial" w:eastAsia="Calibri" w:hAnsi="Arial" w:cs="Arial"/>
                <w:b w:val="0"/>
                <w:bCs/>
                <w:color w:val="auto"/>
                <w:sz w:val="22"/>
              </w:rPr>
              <w:t xml:space="preserve">Improve Communication Skills </w:t>
            </w:r>
          </w:p>
        </w:tc>
        <w:tc>
          <w:tcPr>
            <w:tcW w:w="1036" w:type="dxa"/>
          </w:tcPr>
          <w:p w14:paraId="7BCC44A1" w14:textId="77777777" w:rsidR="002A5685" w:rsidRPr="00407775" w:rsidRDefault="002A5685" w:rsidP="00F26B95">
            <w:pPr>
              <w:spacing w:after="160" w:line="360" w:lineRule="auto"/>
              <w:jc w:val="both"/>
              <w:rPr>
                <w:rFonts w:ascii="Arial" w:eastAsia="Calibri" w:hAnsi="Arial" w:cs="Arial"/>
                <w:b w:val="0"/>
                <w:bCs/>
                <w:color w:val="auto"/>
                <w:sz w:val="22"/>
              </w:rPr>
            </w:pPr>
            <w:r w:rsidRPr="00407775">
              <w:rPr>
                <w:rFonts w:ascii="Arial" w:eastAsia="Calibri" w:hAnsi="Arial" w:cs="Arial"/>
                <w:b w:val="0"/>
                <w:bCs/>
                <w:color w:val="auto"/>
                <w:sz w:val="22"/>
              </w:rPr>
              <w:t xml:space="preserve">All staff need training </w:t>
            </w:r>
          </w:p>
        </w:tc>
        <w:tc>
          <w:tcPr>
            <w:tcW w:w="1168" w:type="dxa"/>
          </w:tcPr>
          <w:p w14:paraId="6671D37D" w14:textId="77777777" w:rsidR="002A5685" w:rsidRPr="00407775" w:rsidRDefault="002A5685" w:rsidP="00F26B95">
            <w:pPr>
              <w:spacing w:after="160" w:line="360" w:lineRule="auto"/>
              <w:jc w:val="both"/>
              <w:rPr>
                <w:rFonts w:ascii="Arial" w:eastAsia="Calibri" w:hAnsi="Arial" w:cs="Arial"/>
                <w:b w:val="0"/>
                <w:bCs/>
                <w:color w:val="auto"/>
                <w:sz w:val="22"/>
              </w:rPr>
            </w:pPr>
            <w:r w:rsidRPr="00407775">
              <w:rPr>
                <w:rFonts w:ascii="Arial" w:eastAsia="Calibri" w:hAnsi="Arial" w:cs="Arial"/>
                <w:b w:val="0"/>
                <w:bCs/>
                <w:color w:val="auto"/>
                <w:sz w:val="22"/>
              </w:rPr>
              <w:t>Time, Place</w:t>
            </w:r>
          </w:p>
        </w:tc>
        <w:tc>
          <w:tcPr>
            <w:tcW w:w="1345" w:type="dxa"/>
          </w:tcPr>
          <w:p w14:paraId="37CB5E1E" w14:textId="77777777" w:rsidR="002A5685" w:rsidRPr="00407775" w:rsidRDefault="002A5685" w:rsidP="00F26B95">
            <w:pPr>
              <w:spacing w:after="160" w:line="360" w:lineRule="auto"/>
              <w:jc w:val="both"/>
              <w:rPr>
                <w:rFonts w:ascii="Arial" w:eastAsia="Calibri" w:hAnsi="Arial" w:cs="Arial"/>
                <w:b w:val="0"/>
                <w:bCs/>
                <w:color w:val="auto"/>
                <w:sz w:val="22"/>
              </w:rPr>
            </w:pPr>
            <w:r w:rsidRPr="00407775">
              <w:rPr>
                <w:rFonts w:ascii="Arial" w:eastAsia="Calibri" w:hAnsi="Arial" w:cs="Arial"/>
                <w:b w:val="0"/>
                <w:bCs/>
                <w:color w:val="auto"/>
                <w:sz w:val="22"/>
              </w:rPr>
              <w:t>Lectures, Seminars, Conferences</w:t>
            </w:r>
          </w:p>
        </w:tc>
        <w:tc>
          <w:tcPr>
            <w:tcW w:w="1123" w:type="dxa"/>
          </w:tcPr>
          <w:p w14:paraId="0FE67A78" w14:textId="77777777" w:rsidR="002A5685" w:rsidRPr="00407775" w:rsidRDefault="002A5685" w:rsidP="00F26B95">
            <w:pPr>
              <w:spacing w:after="160" w:line="360" w:lineRule="auto"/>
              <w:jc w:val="both"/>
              <w:rPr>
                <w:rFonts w:ascii="Arial" w:eastAsia="Calibri" w:hAnsi="Arial" w:cs="Arial"/>
                <w:b w:val="0"/>
                <w:bCs/>
                <w:color w:val="auto"/>
                <w:sz w:val="22"/>
              </w:rPr>
            </w:pPr>
            <w:r w:rsidRPr="00407775">
              <w:rPr>
                <w:rFonts w:ascii="Arial" w:eastAsia="Calibri" w:hAnsi="Arial" w:cs="Arial"/>
                <w:b w:val="0"/>
                <w:bCs/>
                <w:color w:val="auto"/>
                <w:sz w:val="22"/>
              </w:rPr>
              <w:t xml:space="preserve">During work </w:t>
            </w:r>
          </w:p>
        </w:tc>
        <w:tc>
          <w:tcPr>
            <w:tcW w:w="1146" w:type="dxa"/>
          </w:tcPr>
          <w:p w14:paraId="17F511B5" w14:textId="77777777" w:rsidR="002A5685" w:rsidRPr="00407775" w:rsidRDefault="002A5685" w:rsidP="00F26B95">
            <w:pPr>
              <w:spacing w:after="160" w:line="360" w:lineRule="auto"/>
              <w:jc w:val="both"/>
              <w:rPr>
                <w:rFonts w:ascii="Arial" w:eastAsia="Calibri" w:hAnsi="Arial" w:cs="Arial"/>
                <w:b w:val="0"/>
                <w:bCs/>
                <w:color w:val="auto"/>
                <w:sz w:val="22"/>
              </w:rPr>
            </w:pPr>
            <w:r w:rsidRPr="00407775">
              <w:rPr>
                <w:rFonts w:ascii="Arial" w:eastAsia="Calibri" w:hAnsi="Arial" w:cs="Arial"/>
                <w:b w:val="0"/>
                <w:bCs/>
                <w:color w:val="auto"/>
                <w:sz w:val="22"/>
              </w:rPr>
              <w:t xml:space="preserve">Awarding body, Skill Audit </w:t>
            </w:r>
          </w:p>
        </w:tc>
        <w:tc>
          <w:tcPr>
            <w:tcW w:w="1792" w:type="dxa"/>
          </w:tcPr>
          <w:p w14:paraId="2FB50480" w14:textId="77777777" w:rsidR="002A5685" w:rsidRPr="00407775" w:rsidRDefault="002A5685" w:rsidP="00F26B95">
            <w:pPr>
              <w:spacing w:after="160" w:line="360" w:lineRule="auto"/>
              <w:rPr>
                <w:rFonts w:ascii="Arial" w:eastAsia="Calibri" w:hAnsi="Arial" w:cs="Arial"/>
                <w:b w:val="0"/>
                <w:bCs/>
                <w:color w:val="auto"/>
                <w:sz w:val="22"/>
              </w:rPr>
            </w:pPr>
            <w:r w:rsidRPr="00407775">
              <w:rPr>
                <w:rFonts w:ascii="Arial" w:eastAsia="Calibri" w:hAnsi="Arial" w:cs="Arial"/>
                <w:b w:val="0"/>
                <w:bCs/>
                <w:color w:val="auto"/>
                <w:sz w:val="22"/>
              </w:rPr>
              <w:t xml:space="preserve">Communication skills improved </w:t>
            </w:r>
          </w:p>
        </w:tc>
      </w:tr>
    </w:tbl>
    <w:p w14:paraId="52903D9E" w14:textId="77777777" w:rsidR="00F26B95" w:rsidRPr="00407775" w:rsidRDefault="00F26B95" w:rsidP="00F26B95">
      <w:pPr>
        <w:spacing w:after="160" w:line="360" w:lineRule="auto"/>
        <w:jc w:val="both"/>
        <w:rPr>
          <w:rFonts w:ascii="Arial" w:eastAsia="Calibri" w:hAnsi="Arial" w:cs="Arial"/>
          <w:bCs/>
          <w:i/>
          <w:iCs/>
          <w:color w:val="auto"/>
          <w:sz w:val="22"/>
          <w:lang w:val="en-GB"/>
        </w:rPr>
      </w:pPr>
    </w:p>
    <w:p w14:paraId="5D83304F" w14:textId="15F42731" w:rsidR="002A5685" w:rsidRPr="00407775" w:rsidRDefault="002A5685" w:rsidP="00F26B95">
      <w:pPr>
        <w:spacing w:after="160" w:line="360" w:lineRule="auto"/>
        <w:jc w:val="both"/>
        <w:rPr>
          <w:rFonts w:ascii="Arial" w:eastAsia="Calibri" w:hAnsi="Arial" w:cs="Arial"/>
          <w:bCs/>
          <w:i/>
          <w:iCs/>
          <w:color w:val="auto"/>
          <w:sz w:val="22"/>
          <w:lang w:val="en-GB"/>
        </w:rPr>
      </w:pPr>
      <w:r w:rsidRPr="00407775">
        <w:rPr>
          <w:rFonts w:ascii="Arial" w:eastAsia="Calibri" w:hAnsi="Arial" w:cs="Arial"/>
          <w:bCs/>
          <w:i/>
          <w:iCs/>
          <w:color w:val="auto"/>
          <w:sz w:val="22"/>
          <w:lang w:val="en-GB"/>
        </w:rPr>
        <w:t xml:space="preserve">Analytical skills </w:t>
      </w:r>
    </w:p>
    <w:p w14:paraId="0CE12FE7" w14:textId="45EFC85F" w:rsidR="002A5685" w:rsidRPr="00407775" w:rsidRDefault="00216BC0" w:rsidP="00F26B95">
      <w:pPr>
        <w:spacing w:after="160" w:line="360" w:lineRule="auto"/>
        <w:jc w:val="both"/>
        <w:rPr>
          <w:rFonts w:ascii="Arial" w:eastAsia="Calibri" w:hAnsi="Arial" w:cs="Arial"/>
          <w:b w:val="0"/>
          <w:color w:val="auto"/>
          <w:sz w:val="22"/>
          <w:lang w:val="en-GB"/>
        </w:rPr>
      </w:pPr>
      <w:r w:rsidRPr="00407775">
        <w:rPr>
          <w:rFonts w:ascii="Arial" w:eastAsia="Calibri" w:hAnsi="Arial" w:cs="Arial"/>
          <w:b w:val="0"/>
          <w:color w:val="auto"/>
          <w:sz w:val="22"/>
          <w:lang w:val="en-GB"/>
        </w:rPr>
        <w:t xml:space="preserve">The ability to gather and analyse facts, solve issues, and make decisions are all examples of analytical abilities. Employees with these abilities can help a firm solve problems and boost overall productivity and performance. </w:t>
      </w:r>
      <w:r w:rsidR="002A5685" w:rsidRPr="00407775">
        <w:rPr>
          <w:rFonts w:ascii="Arial" w:eastAsia="Calibri" w:hAnsi="Arial" w:cs="Arial"/>
          <w:b w:val="0"/>
          <w:color w:val="auto"/>
          <w:sz w:val="22"/>
          <w:lang w:val="en-GB"/>
        </w:rPr>
        <w:t>This can be improved by providing training through Chartered institute of Personal and development.</w:t>
      </w:r>
      <w:sdt>
        <w:sdtPr>
          <w:rPr>
            <w:rFonts w:ascii="Arial" w:eastAsia="Calibri" w:hAnsi="Arial" w:cs="Arial"/>
            <w:b w:val="0"/>
            <w:color w:val="auto"/>
            <w:sz w:val="22"/>
            <w:lang w:val="en-GB"/>
          </w:rPr>
          <w:id w:val="-1967659617"/>
          <w:citation/>
        </w:sdtPr>
        <w:sdtEndPr/>
        <w:sdtContent>
          <w:r w:rsidR="008C59C0" w:rsidRPr="00407775">
            <w:rPr>
              <w:rFonts w:ascii="Arial" w:eastAsia="Calibri" w:hAnsi="Arial" w:cs="Arial"/>
              <w:b w:val="0"/>
              <w:color w:val="auto"/>
              <w:sz w:val="22"/>
              <w:lang w:val="en-GB"/>
            </w:rPr>
            <w:fldChar w:fldCharType="begin"/>
          </w:r>
          <w:r w:rsidR="008C59C0" w:rsidRPr="00407775">
            <w:rPr>
              <w:rFonts w:ascii="Arial" w:eastAsia="Calibri" w:hAnsi="Arial" w:cs="Arial"/>
              <w:b w:val="0"/>
              <w:color w:val="auto"/>
              <w:sz w:val="22"/>
              <w:lang w:val="en-GB"/>
            </w:rPr>
            <w:instrText xml:space="preserve"> CITATION CIP21 \l 2057 </w:instrText>
          </w:r>
          <w:r w:rsidR="008C59C0" w:rsidRPr="00407775">
            <w:rPr>
              <w:rFonts w:ascii="Arial" w:eastAsia="Calibri" w:hAnsi="Arial" w:cs="Arial"/>
              <w:b w:val="0"/>
              <w:color w:val="auto"/>
              <w:sz w:val="22"/>
              <w:lang w:val="en-GB"/>
            </w:rPr>
            <w:fldChar w:fldCharType="separate"/>
          </w:r>
          <w:r w:rsidR="008C59C0" w:rsidRPr="00407775">
            <w:rPr>
              <w:rFonts w:ascii="Arial" w:eastAsia="Calibri" w:hAnsi="Arial" w:cs="Arial"/>
              <w:b w:val="0"/>
              <w:noProof/>
              <w:color w:val="auto"/>
              <w:sz w:val="22"/>
              <w:lang w:val="en-GB"/>
            </w:rPr>
            <w:t xml:space="preserve"> (CIPD, 2021)</w:t>
          </w:r>
          <w:r w:rsidR="008C59C0" w:rsidRPr="00407775">
            <w:rPr>
              <w:rFonts w:ascii="Arial" w:eastAsia="Calibri" w:hAnsi="Arial" w:cs="Arial"/>
              <w:b w:val="0"/>
              <w:color w:val="auto"/>
              <w:sz w:val="22"/>
              <w:lang w:val="en-GB"/>
            </w:rPr>
            <w:fldChar w:fldCharType="end"/>
          </w:r>
        </w:sdtContent>
      </w:sdt>
      <w:r w:rsidR="002A5685" w:rsidRPr="00407775">
        <w:rPr>
          <w:rFonts w:ascii="Arial" w:eastAsia="Calibri" w:hAnsi="Arial" w:cs="Arial"/>
          <w:b w:val="0"/>
          <w:color w:val="auto"/>
          <w:sz w:val="22"/>
          <w:lang w:val="en-GB"/>
        </w:rPr>
        <w:t>.</w:t>
      </w:r>
    </w:p>
    <w:p w14:paraId="6EF5C6CF" w14:textId="4B88EEA3" w:rsidR="002A5685" w:rsidRPr="00407775" w:rsidRDefault="002A5685" w:rsidP="00F26B95">
      <w:pPr>
        <w:spacing w:after="160" w:line="360" w:lineRule="auto"/>
        <w:jc w:val="both"/>
        <w:rPr>
          <w:rFonts w:ascii="Arial" w:eastAsia="Calibri" w:hAnsi="Arial" w:cs="Arial"/>
          <w:bCs/>
          <w:i/>
          <w:iCs/>
          <w:color w:val="auto"/>
          <w:sz w:val="22"/>
          <w:lang w:val="en-GB"/>
        </w:rPr>
      </w:pPr>
      <w:r w:rsidRPr="00407775">
        <w:rPr>
          <w:rFonts w:ascii="Arial" w:eastAsia="Calibri" w:hAnsi="Arial" w:cs="Arial"/>
          <w:bCs/>
          <w:i/>
          <w:iCs/>
          <w:color w:val="auto"/>
          <w:sz w:val="22"/>
          <w:lang w:val="en-GB"/>
        </w:rPr>
        <w:t xml:space="preserve">Technology Skills </w:t>
      </w:r>
    </w:p>
    <w:p w14:paraId="54BC0A64" w14:textId="1DDED4A2" w:rsidR="00934B0C" w:rsidRPr="00407775" w:rsidRDefault="002A5685" w:rsidP="00F26B95">
      <w:pPr>
        <w:spacing w:after="160" w:line="360" w:lineRule="auto"/>
        <w:jc w:val="both"/>
        <w:rPr>
          <w:rFonts w:ascii="Arial" w:eastAsia="Calibri" w:hAnsi="Arial" w:cs="Arial"/>
          <w:b w:val="0"/>
          <w:color w:val="202124"/>
          <w:sz w:val="22"/>
          <w:shd w:val="clear" w:color="auto" w:fill="FFFFFF"/>
          <w:lang w:val="en-GB"/>
        </w:rPr>
      </w:pPr>
      <w:r w:rsidRPr="00407775">
        <w:rPr>
          <w:rFonts w:ascii="Arial" w:eastAsia="Calibri" w:hAnsi="Arial" w:cs="Arial"/>
          <w:b w:val="0"/>
          <w:color w:val="auto"/>
          <w:sz w:val="22"/>
          <w:lang w:val="en-GB"/>
        </w:rPr>
        <w:t xml:space="preserve">Staff must understand how to use the database, be able to traverse the system, and have a strong understanding of how items are related. However, some staff does not necessitate advanced programming knowledge (though they are helpful). They can improve their skill by </w:t>
      </w:r>
      <w:sdt>
        <w:sdtPr>
          <w:rPr>
            <w:rFonts w:ascii="Arial" w:eastAsia="Calibri" w:hAnsi="Arial" w:cs="Arial"/>
            <w:b w:val="0"/>
            <w:color w:val="auto"/>
            <w:sz w:val="22"/>
            <w:lang w:val="en-GB"/>
          </w:rPr>
          <w:id w:val="1452200472"/>
          <w:citation/>
        </w:sdtPr>
        <w:sdtEndPr/>
        <w:sdtContent>
          <w:r w:rsidR="00934B0C" w:rsidRPr="00407775">
            <w:rPr>
              <w:rFonts w:ascii="Arial" w:eastAsia="Calibri" w:hAnsi="Arial" w:cs="Arial"/>
              <w:b w:val="0"/>
              <w:color w:val="auto"/>
              <w:sz w:val="22"/>
              <w:lang w:val="en-GB"/>
            </w:rPr>
            <w:fldChar w:fldCharType="begin"/>
          </w:r>
          <w:r w:rsidR="00934B0C" w:rsidRPr="00407775">
            <w:rPr>
              <w:rFonts w:ascii="Arial" w:eastAsia="Calibri" w:hAnsi="Arial" w:cs="Arial"/>
              <w:b w:val="0"/>
              <w:color w:val="auto"/>
              <w:sz w:val="22"/>
              <w:lang w:val="en-GB"/>
            </w:rPr>
            <w:instrText xml:space="preserve"> CITATION Goo21 \l 2057 </w:instrText>
          </w:r>
          <w:r w:rsidR="00934B0C" w:rsidRPr="00407775">
            <w:rPr>
              <w:rFonts w:ascii="Arial" w:eastAsia="Calibri" w:hAnsi="Arial" w:cs="Arial"/>
              <w:b w:val="0"/>
              <w:color w:val="auto"/>
              <w:sz w:val="22"/>
              <w:lang w:val="en-GB"/>
            </w:rPr>
            <w:fldChar w:fldCharType="separate"/>
          </w:r>
          <w:r w:rsidR="00934B0C" w:rsidRPr="00407775">
            <w:rPr>
              <w:rFonts w:ascii="Arial" w:eastAsia="Calibri" w:hAnsi="Arial" w:cs="Arial"/>
              <w:b w:val="0"/>
              <w:noProof/>
              <w:color w:val="auto"/>
              <w:sz w:val="22"/>
              <w:lang w:val="en-GB"/>
            </w:rPr>
            <w:t>(Google, 2021)</w:t>
          </w:r>
          <w:r w:rsidR="00934B0C" w:rsidRPr="00407775">
            <w:rPr>
              <w:rFonts w:ascii="Arial" w:eastAsia="Calibri" w:hAnsi="Arial" w:cs="Arial"/>
              <w:b w:val="0"/>
              <w:color w:val="auto"/>
              <w:sz w:val="22"/>
              <w:lang w:val="en-GB"/>
            </w:rPr>
            <w:fldChar w:fldCharType="end"/>
          </w:r>
        </w:sdtContent>
      </w:sdt>
      <w:r w:rsidR="00934B0C" w:rsidRPr="00407775">
        <w:rPr>
          <w:rFonts w:ascii="Arial" w:eastAsia="Calibri" w:hAnsi="Arial" w:cs="Arial"/>
          <w:b w:val="0"/>
          <w:color w:val="auto"/>
          <w:sz w:val="22"/>
          <w:lang w:val="en-GB"/>
        </w:rPr>
        <w:t xml:space="preserve"> </w:t>
      </w:r>
      <w:r w:rsidRPr="00407775">
        <w:rPr>
          <w:rFonts w:ascii="Arial" w:eastAsia="Calibri" w:hAnsi="Arial" w:cs="Arial"/>
          <w:b w:val="0"/>
          <w:color w:val="auto"/>
          <w:sz w:val="22"/>
          <w:lang w:val="en-GB"/>
        </w:rPr>
        <w:t xml:space="preserve">Analytics Academy Google. As </w:t>
      </w:r>
      <w:r w:rsidRPr="00407775">
        <w:rPr>
          <w:rFonts w:ascii="Arial" w:eastAsia="Calibri" w:hAnsi="Arial" w:cs="Arial"/>
          <w:b w:val="0"/>
          <w:color w:val="202124"/>
          <w:sz w:val="22"/>
          <w:shd w:val="clear" w:color="auto" w:fill="FFFFFF"/>
          <w:lang w:val="en-GB"/>
        </w:rPr>
        <w:t xml:space="preserve">Asda uses Google Analytics tools to process information collected directly from customers. </w:t>
      </w:r>
      <w:sdt>
        <w:sdtPr>
          <w:rPr>
            <w:rFonts w:ascii="Arial" w:eastAsia="Calibri" w:hAnsi="Arial" w:cs="Arial"/>
            <w:b w:val="0"/>
            <w:color w:val="202124"/>
            <w:sz w:val="22"/>
            <w:shd w:val="clear" w:color="auto" w:fill="FFFFFF"/>
            <w:lang w:val="en-GB"/>
          </w:rPr>
          <w:id w:val="-1143883721"/>
          <w:citation/>
        </w:sdtPr>
        <w:sdtEndPr/>
        <w:sdtContent>
          <w:r w:rsidR="00934B0C" w:rsidRPr="00407775">
            <w:rPr>
              <w:rFonts w:ascii="Arial" w:eastAsia="Calibri" w:hAnsi="Arial" w:cs="Arial"/>
              <w:b w:val="0"/>
              <w:color w:val="202124"/>
              <w:sz w:val="22"/>
              <w:shd w:val="clear" w:color="auto" w:fill="FFFFFF"/>
              <w:lang w:val="en-GB"/>
            </w:rPr>
            <w:fldChar w:fldCharType="begin"/>
          </w:r>
          <w:r w:rsidR="00934B0C" w:rsidRPr="00407775">
            <w:rPr>
              <w:rFonts w:ascii="Arial" w:eastAsia="Calibri" w:hAnsi="Arial" w:cs="Arial"/>
              <w:b w:val="0"/>
              <w:color w:val="202124"/>
              <w:sz w:val="22"/>
              <w:shd w:val="clear" w:color="auto" w:fill="FFFFFF"/>
              <w:lang w:val="en-GB"/>
            </w:rPr>
            <w:instrText xml:space="preserve"> CITATION Asd213 \l 2057 </w:instrText>
          </w:r>
          <w:r w:rsidR="00934B0C" w:rsidRPr="00407775">
            <w:rPr>
              <w:rFonts w:ascii="Arial" w:eastAsia="Calibri" w:hAnsi="Arial" w:cs="Arial"/>
              <w:b w:val="0"/>
              <w:color w:val="202124"/>
              <w:sz w:val="22"/>
              <w:shd w:val="clear" w:color="auto" w:fill="FFFFFF"/>
              <w:lang w:val="en-GB"/>
            </w:rPr>
            <w:fldChar w:fldCharType="separate"/>
          </w:r>
          <w:r w:rsidR="00934B0C" w:rsidRPr="00407775">
            <w:rPr>
              <w:rFonts w:ascii="Arial" w:eastAsia="Calibri" w:hAnsi="Arial" w:cs="Arial"/>
              <w:b w:val="0"/>
              <w:noProof/>
              <w:color w:val="202124"/>
              <w:sz w:val="22"/>
              <w:shd w:val="clear" w:color="auto" w:fill="FFFFFF"/>
              <w:lang w:val="en-GB"/>
            </w:rPr>
            <w:t>(Asda , 2021)</w:t>
          </w:r>
          <w:r w:rsidR="00934B0C" w:rsidRPr="00407775">
            <w:rPr>
              <w:rFonts w:ascii="Arial" w:eastAsia="Calibri" w:hAnsi="Arial" w:cs="Arial"/>
              <w:b w:val="0"/>
              <w:color w:val="202124"/>
              <w:sz w:val="22"/>
              <w:shd w:val="clear" w:color="auto" w:fill="FFFFFF"/>
              <w:lang w:val="en-GB"/>
            </w:rPr>
            <w:fldChar w:fldCharType="end"/>
          </w:r>
        </w:sdtContent>
      </w:sdt>
      <w:r w:rsidR="00934B0C" w:rsidRPr="00407775">
        <w:rPr>
          <w:rFonts w:ascii="Arial" w:eastAsia="Calibri" w:hAnsi="Arial" w:cs="Arial"/>
          <w:b w:val="0"/>
          <w:color w:val="202124"/>
          <w:sz w:val="22"/>
          <w:shd w:val="clear" w:color="auto" w:fill="FFFFFF"/>
          <w:lang w:val="en-GB"/>
        </w:rPr>
        <w:t xml:space="preserve">. </w:t>
      </w:r>
      <w:r w:rsidRPr="00407775">
        <w:rPr>
          <w:rFonts w:ascii="Arial" w:eastAsia="Calibri" w:hAnsi="Arial" w:cs="Arial"/>
          <w:b w:val="0"/>
          <w:color w:val="202124"/>
          <w:sz w:val="22"/>
          <w:shd w:val="clear" w:color="auto" w:fill="FFFFFF"/>
          <w:lang w:val="en-GB"/>
        </w:rPr>
        <w:t>Asda Privacy Centre</w:t>
      </w:r>
      <w:r w:rsidR="00934B0C" w:rsidRPr="00407775">
        <w:rPr>
          <w:rFonts w:ascii="Arial" w:eastAsia="Calibri" w:hAnsi="Arial" w:cs="Arial"/>
          <w:b w:val="0"/>
          <w:color w:val="202124"/>
          <w:sz w:val="22"/>
          <w:shd w:val="clear" w:color="auto" w:fill="FFFFFF"/>
          <w:lang w:val="en-GB"/>
        </w:rPr>
        <w:t>.</w:t>
      </w:r>
    </w:p>
    <w:p w14:paraId="09D1EAD3" w14:textId="600B94B5" w:rsidR="00616A0E" w:rsidRDefault="00616A0E" w:rsidP="00F26B95">
      <w:pPr>
        <w:spacing w:after="160" w:line="360" w:lineRule="auto"/>
        <w:jc w:val="both"/>
        <w:rPr>
          <w:rFonts w:ascii="Arial" w:eastAsia="Calibri" w:hAnsi="Arial" w:cs="Arial"/>
          <w:bCs/>
          <w:i/>
          <w:iCs/>
          <w:color w:val="202124"/>
          <w:sz w:val="22"/>
          <w:shd w:val="clear" w:color="auto" w:fill="FFFFFF"/>
          <w:lang w:val="en-GB"/>
        </w:rPr>
      </w:pPr>
    </w:p>
    <w:p w14:paraId="5F4C382A" w14:textId="42A9DEB7" w:rsidR="002A5685" w:rsidRPr="00407775" w:rsidRDefault="002A5685" w:rsidP="00F26B95">
      <w:pPr>
        <w:spacing w:after="160" w:line="360" w:lineRule="auto"/>
        <w:jc w:val="both"/>
        <w:rPr>
          <w:rFonts w:ascii="Arial" w:eastAsia="Calibri" w:hAnsi="Arial" w:cs="Arial"/>
          <w:bCs/>
          <w:i/>
          <w:iCs/>
          <w:color w:val="202124"/>
          <w:sz w:val="22"/>
          <w:shd w:val="clear" w:color="auto" w:fill="FFFFFF"/>
          <w:lang w:val="en-GB"/>
        </w:rPr>
      </w:pPr>
      <w:r w:rsidRPr="00407775">
        <w:rPr>
          <w:rFonts w:ascii="Arial" w:eastAsia="Calibri" w:hAnsi="Arial" w:cs="Arial"/>
          <w:bCs/>
          <w:i/>
          <w:iCs/>
          <w:color w:val="202124"/>
          <w:sz w:val="22"/>
          <w:shd w:val="clear" w:color="auto" w:fill="FFFFFF"/>
          <w:lang w:val="en-GB"/>
        </w:rPr>
        <w:lastRenderedPageBreak/>
        <w:t>Communication skills.</w:t>
      </w:r>
    </w:p>
    <w:p w14:paraId="0A138724" w14:textId="2F3DF193" w:rsidR="002A5685" w:rsidRPr="00407775" w:rsidRDefault="002A5685" w:rsidP="00F26B95">
      <w:pPr>
        <w:spacing w:after="160" w:line="360" w:lineRule="auto"/>
        <w:jc w:val="both"/>
        <w:rPr>
          <w:rFonts w:ascii="Arial" w:eastAsia="Calibri" w:hAnsi="Arial" w:cs="Arial"/>
          <w:b w:val="0"/>
          <w:color w:val="202124"/>
          <w:sz w:val="22"/>
          <w:shd w:val="clear" w:color="auto" w:fill="FFFFFF"/>
          <w:lang w:val="en-GB"/>
        </w:rPr>
      </w:pPr>
      <w:r w:rsidRPr="00407775">
        <w:rPr>
          <w:rFonts w:ascii="Arial" w:eastAsia="Calibri" w:hAnsi="Arial" w:cs="Arial"/>
          <w:b w:val="0"/>
          <w:color w:val="202124"/>
          <w:sz w:val="22"/>
          <w:shd w:val="clear" w:color="auto" w:fill="FFFFFF"/>
          <w:lang w:val="en-GB"/>
        </w:rPr>
        <w:t xml:space="preserve">Employees that are good communicators will be hired first in the company. </w:t>
      </w:r>
      <w:r w:rsidR="00C5404B" w:rsidRPr="00407775">
        <w:rPr>
          <w:rFonts w:ascii="Arial" w:eastAsia="Calibri" w:hAnsi="Arial" w:cs="Arial"/>
          <w:b w:val="0"/>
          <w:color w:val="202124"/>
          <w:sz w:val="22"/>
          <w:shd w:val="clear" w:color="auto" w:fill="FFFFFF"/>
          <w:lang w:val="en-GB"/>
        </w:rPr>
        <w:t xml:space="preserve">This is very important to the organization. Because no supportive environment can be created without good communication and no organization can be anything without a positive environment. </w:t>
      </w:r>
      <w:r w:rsidRPr="00407775">
        <w:rPr>
          <w:rFonts w:ascii="Arial" w:eastAsia="Calibri" w:hAnsi="Arial" w:cs="Arial"/>
          <w:b w:val="0"/>
          <w:color w:val="202124"/>
          <w:sz w:val="22"/>
          <w:shd w:val="clear" w:color="auto" w:fill="FFFFFF"/>
          <w:lang w:val="en-GB"/>
        </w:rPr>
        <w:t xml:space="preserve">Employees want other </w:t>
      </w:r>
      <w:r w:rsidR="00D931F0" w:rsidRPr="00407775">
        <w:rPr>
          <w:rFonts w:ascii="Arial" w:eastAsia="Calibri" w:hAnsi="Arial" w:cs="Arial"/>
          <w:b w:val="0"/>
          <w:color w:val="202124"/>
          <w:sz w:val="22"/>
          <w:shd w:val="clear" w:color="auto" w:fill="FFFFFF"/>
          <w:lang w:val="en-GB"/>
        </w:rPr>
        <w:t>staffs</w:t>
      </w:r>
      <w:r w:rsidRPr="00407775">
        <w:rPr>
          <w:rFonts w:ascii="Arial" w:eastAsia="Calibri" w:hAnsi="Arial" w:cs="Arial"/>
          <w:b w:val="0"/>
          <w:color w:val="202124"/>
          <w:sz w:val="22"/>
          <w:shd w:val="clear" w:color="auto" w:fill="FFFFFF"/>
          <w:lang w:val="en-GB"/>
        </w:rPr>
        <w:t xml:space="preserve">, </w:t>
      </w:r>
      <w:r w:rsidR="00D931F0" w:rsidRPr="00407775">
        <w:rPr>
          <w:rFonts w:ascii="Arial" w:eastAsia="Calibri" w:hAnsi="Arial" w:cs="Arial"/>
          <w:b w:val="0"/>
          <w:color w:val="202124"/>
          <w:sz w:val="22"/>
          <w:shd w:val="clear" w:color="auto" w:fill="FFFFFF"/>
          <w:lang w:val="en-GB"/>
        </w:rPr>
        <w:t>together with</w:t>
      </w:r>
      <w:r w:rsidRPr="00407775">
        <w:rPr>
          <w:rFonts w:ascii="Arial" w:eastAsia="Calibri" w:hAnsi="Arial" w:cs="Arial"/>
          <w:b w:val="0"/>
          <w:color w:val="202124"/>
          <w:sz w:val="22"/>
          <w:shd w:val="clear" w:color="auto" w:fill="FFFFFF"/>
          <w:lang w:val="en-GB"/>
        </w:rPr>
        <w:t xml:space="preserve"> senior managers and colleagues, to</w:t>
      </w:r>
      <w:r w:rsidR="00D931F0" w:rsidRPr="00407775">
        <w:rPr>
          <w:rFonts w:ascii="Arial" w:eastAsia="Calibri" w:hAnsi="Arial" w:cs="Arial"/>
          <w:b w:val="0"/>
          <w:color w:val="202124"/>
          <w:sz w:val="22"/>
          <w:shd w:val="clear" w:color="auto" w:fill="FFFFFF"/>
          <w:lang w:val="en-GB"/>
        </w:rPr>
        <w:t xml:space="preserve"> Respect them and treat </w:t>
      </w:r>
      <w:r w:rsidR="00407775" w:rsidRPr="00407775">
        <w:rPr>
          <w:rFonts w:ascii="Arial" w:eastAsia="Calibri" w:hAnsi="Arial" w:cs="Arial"/>
          <w:b w:val="0"/>
          <w:color w:val="202124"/>
          <w:sz w:val="22"/>
          <w:shd w:val="clear" w:color="auto" w:fill="FFFFFF"/>
          <w:lang w:val="en-GB"/>
        </w:rPr>
        <w:t>them in</w:t>
      </w:r>
      <w:r w:rsidR="00D931F0" w:rsidRPr="00407775">
        <w:rPr>
          <w:rFonts w:ascii="Arial" w:eastAsia="Calibri" w:hAnsi="Arial" w:cs="Arial"/>
          <w:b w:val="0"/>
          <w:color w:val="202124"/>
          <w:sz w:val="22"/>
          <w:shd w:val="clear" w:color="auto" w:fill="FFFFFF"/>
          <w:lang w:val="en-GB"/>
        </w:rPr>
        <w:t xml:space="preserve"> a good way </w:t>
      </w:r>
      <w:r w:rsidRPr="00407775">
        <w:rPr>
          <w:rFonts w:ascii="Arial" w:eastAsia="Calibri" w:hAnsi="Arial" w:cs="Arial"/>
          <w:b w:val="0"/>
          <w:color w:val="202124"/>
          <w:sz w:val="22"/>
          <w:shd w:val="clear" w:color="auto" w:fill="FFFFFF"/>
          <w:lang w:val="en-GB"/>
        </w:rPr>
        <w:t>so that they are motivated to do better work and assist the company achieve its objectives.</w:t>
      </w:r>
    </w:p>
    <w:p w14:paraId="24136A7C" w14:textId="18B8A3C8" w:rsidR="00AA636E" w:rsidRPr="00407775" w:rsidRDefault="00AA636E" w:rsidP="00F26B95">
      <w:pPr>
        <w:spacing w:after="160" w:line="360" w:lineRule="auto"/>
        <w:jc w:val="both"/>
        <w:rPr>
          <w:rFonts w:ascii="Arial" w:eastAsia="Calibri" w:hAnsi="Arial" w:cs="Arial"/>
          <w:b w:val="0"/>
          <w:color w:val="202124"/>
          <w:sz w:val="22"/>
          <w:shd w:val="clear" w:color="auto" w:fill="FFFFFF"/>
          <w:lang w:val="en-GB"/>
        </w:rPr>
      </w:pPr>
      <w:r w:rsidRPr="00407775">
        <w:rPr>
          <w:rFonts w:ascii="Arial" w:eastAsia="Calibri" w:hAnsi="Arial" w:cs="Arial"/>
          <w:b w:val="0"/>
          <w:color w:val="202124"/>
          <w:sz w:val="22"/>
          <w:shd w:val="clear" w:color="auto" w:fill="FFFFFF"/>
          <w:lang w:val="en-GB"/>
        </w:rPr>
        <w:t>Everyone desires respect from all levels of employees, and this aids their productivity. Employees at work are motivated by respect. For personnel who have worked with this system in the past, data management design is in high demand. It necessitates the acquisition of basic abilities in a technological sector.</w:t>
      </w:r>
    </w:p>
    <w:p w14:paraId="278220B9" w14:textId="182DEA62" w:rsidR="00AA636E" w:rsidRPr="00407775" w:rsidRDefault="000F24F5" w:rsidP="00F26B95">
      <w:pPr>
        <w:spacing w:after="160" w:line="360" w:lineRule="auto"/>
        <w:jc w:val="both"/>
        <w:rPr>
          <w:rFonts w:ascii="Arial" w:eastAsia="Calibri" w:hAnsi="Arial" w:cs="Arial"/>
          <w:bCs/>
          <w:color w:val="202124"/>
          <w:sz w:val="22"/>
          <w:shd w:val="clear" w:color="auto" w:fill="FFFFFF"/>
          <w:lang w:val="en-GB"/>
        </w:rPr>
      </w:pPr>
      <w:bookmarkStart w:id="8" w:name="_Hlk92030846"/>
      <w:r w:rsidRPr="00407775">
        <w:rPr>
          <w:rFonts w:ascii="Arial" w:eastAsia="Calibri" w:hAnsi="Arial" w:cs="Arial"/>
          <w:bCs/>
          <w:color w:val="202124"/>
          <w:sz w:val="22"/>
          <w:shd w:val="clear" w:color="auto" w:fill="FFFFFF"/>
          <w:lang w:val="en-GB"/>
        </w:rPr>
        <w:t>Conclusion</w:t>
      </w:r>
    </w:p>
    <w:bookmarkEnd w:id="8"/>
    <w:p w14:paraId="34856ED2" w14:textId="01148F25" w:rsidR="000F24F5" w:rsidRPr="00407775" w:rsidRDefault="00B46E7C" w:rsidP="00F26B95">
      <w:pPr>
        <w:spacing w:after="160" w:line="360" w:lineRule="auto"/>
        <w:jc w:val="both"/>
        <w:rPr>
          <w:rFonts w:ascii="Arial" w:eastAsia="Calibri" w:hAnsi="Arial" w:cs="Arial"/>
          <w:b w:val="0"/>
          <w:color w:val="202124"/>
          <w:sz w:val="22"/>
          <w:shd w:val="clear" w:color="auto" w:fill="FFFFFF"/>
          <w:lang w:val="en-GB"/>
        </w:rPr>
      </w:pPr>
      <w:r w:rsidRPr="00407775">
        <w:rPr>
          <w:rFonts w:ascii="Arial" w:eastAsia="Calibri" w:hAnsi="Arial" w:cs="Arial"/>
          <w:b w:val="0"/>
          <w:color w:val="202124"/>
          <w:sz w:val="22"/>
          <w:shd w:val="clear" w:color="auto" w:fill="FFFFFF"/>
          <w:lang w:val="en-GB"/>
        </w:rPr>
        <w:t xml:space="preserve">It has been determined that improving individual efficiency will increase employee work quality. Relationship that fosters trust and produces great results for the company's long-term success. The current report is based on a Data Base project that aids in the maintenance of employee relationships with one another. Furthermore, in order to achieve effective development, the current study is based on new developing areas that affect company and new emerging market growth. The necessity of workplace interrelationships with higher development growth in a suitable manner has been determined in a study. The importance of a better developing and effective growth market was also emphasised in the study. Training can help to improve the environment and provide the finest skills for performing more successfully, helping employees to deal with the </w:t>
      </w:r>
      <w:r w:rsidR="00B274BB" w:rsidRPr="00407775">
        <w:rPr>
          <w:rFonts w:ascii="Arial" w:eastAsia="Calibri" w:hAnsi="Arial" w:cs="Arial"/>
          <w:b w:val="0"/>
          <w:color w:val="202124"/>
          <w:sz w:val="22"/>
          <w:shd w:val="clear" w:color="auto" w:fill="FFFFFF"/>
          <w:lang w:val="en-GB"/>
        </w:rPr>
        <w:t>inexorable</w:t>
      </w:r>
      <w:r w:rsidRPr="00407775">
        <w:rPr>
          <w:rFonts w:ascii="Arial" w:eastAsia="Calibri" w:hAnsi="Arial" w:cs="Arial"/>
          <w:b w:val="0"/>
          <w:color w:val="202124"/>
          <w:sz w:val="22"/>
          <w:shd w:val="clear" w:color="auto" w:fill="FFFFFF"/>
          <w:lang w:val="en-GB"/>
        </w:rPr>
        <w:t xml:space="preserve"> changes that </w:t>
      </w:r>
      <w:r w:rsidR="00B274BB" w:rsidRPr="00407775">
        <w:rPr>
          <w:rFonts w:ascii="Arial" w:eastAsia="Calibri" w:hAnsi="Arial" w:cs="Arial"/>
          <w:b w:val="0"/>
          <w:color w:val="202124"/>
          <w:sz w:val="22"/>
          <w:shd w:val="clear" w:color="auto" w:fill="FFFFFF"/>
          <w:lang w:val="en-GB"/>
        </w:rPr>
        <w:t>appear</w:t>
      </w:r>
      <w:r w:rsidRPr="00407775">
        <w:rPr>
          <w:rFonts w:ascii="Arial" w:eastAsia="Calibri" w:hAnsi="Arial" w:cs="Arial"/>
          <w:b w:val="0"/>
          <w:color w:val="202124"/>
          <w:sz w:val="22"/>
          <w:shd w:val="clear" w:color="auto" w:fill="FFFFFF"/>
          <w:lang w:val="en-GB"/>
        </w:rPr>
        <w:t xml:space="preserve"> in their </w:t>
      </w:r>
      <w:r w:rsidR="00B274BB" w:rsidRPr="00407775">
        <w:rPr>
          <w:rFonts w:ascii="Arial" w:eastAsia="Calibri" w:hAnsi="Arial" w:cs="Arial"/>
          <w:b w:val="0"/>
          <w:color w:val="202124"/>
          <w:sz w:val="22"/>
          <w:shd w:val="clear" w:color="auto" w:fill="FFFFFF"/>
          <w:lang w:val="en-GB"/>
        </w:rPr>
        <w:t>careers</w:t>
      </w:r>
      <w:r w:rsidRPr="00407775">
        <w:rPr>
          <w:rFonts w:ascii="Arial" w:eastAsia="Calibri" w:hAnsi="Arial" w:cs="Arial"/>
          <w:b w:val="0"/>
          <w:color w:val="202124"/>
          <w:sz w:val="22"/>
          <w:shd w:val="clear" w:color="auto" w:fill="FFFFFF"/>
          <w:lang w:val="en-GB"/>
        </w:rPr>
        <w:t xml:space="preserve">. The </w:t>
      </w:r>
      <w:r w:rsidR="00B274BB" w:rsidRPr="00407775">
        <w:rPr>
          <w:rFonts w:ascii="Arial" w:eastAsia="Calibri" w:hAnsi="Arial" w:cs="Arial"/>
          <w:b w:val="0"/>
          <w:color w:val="202124"/>
          <w:sz w:val="22"/>
          <w:shd w:val="clear" w:color="auto" w:fill="FFFFFF"/>
          <w:lang w:val="en-GB"/>
        </w:rPr>
        <w:t>report</w:t>
      </w:r>
      <w:r w:rsidRPr="00407775">
        <w:rPr>
          <w:rFonts w:ascii="Arial" w:eastAsia="Calibri" w:hAnsi="Arial" w:cs="Arial"/>
          <w:b w:val="0"/>
          <w:color w:val="202124"/>
          <w:sz w:val="22"/>
          <w:shd w:val="clear" w:color="auto" w:fill="FFFFFF"/>
          <w:lang w:val="en-GB"/>
        </w:rPr>
        <w:t xml:space="preserve"> also included an </w:t>
      </w:r>
      <w:r w:rsidR="00B274BB" w:rsidRPr="00407775">
        <w:rPr>
          <w:rFonts w:ascii="Arial" w:eastAsia="Calibri" w:hAnsi="Arial" w:cs="Arial"/>
          <w:b w:val="0"/>
          <w:color w:val="202124"/>
          <w:sz w:val="22"/>
          <w:shd w:val="clear" w:color="auto" w:fill="FFFFFF"/>
          <w:lang w:val="en-GB"/>
        </w:rPr>
        <w:t>operational</w:t>
      </w:r>
      <w:r w:rsidRPr="00407775">
        <w:rPr>
          <w:rFonts w:ascii="Arial" w:eastAsia="Calibri" w:hAnsi="Arial" w:cs="Arial"/>
          <w:b w:val="0"/>
          <w:color w:val="202124"/>
          <w:sz w:val="22"/>
          <w:shd w:val="clear" w:color="auto" w:fill="FFFFFF"/>
          <w:lang w:val="en-GB"/>
        </w:rPr>
        <w:t xml:space="preserve"> development plan to suit an individual's predicted needs and expectations.</w:t>
      </w:r>
    </w:p>
    <w:p w14:paraId="6B3F7640" w14:textId="03BCE0DB" w:rsidR="00692C7B" w:rsidRPr="00692C7B" w:rsidRDefault="00692C7B" w:rsidP="00692C7B">
      <w:pPr>
        <w:spacing w:line="360" w:lineRule="auto"/>
        <w:jc w:val="both"/>
        <w:rPr>
          <w:rFonts w:ascii="Arial" w:hAnsi="Arial" w:cs="Arial"/>
          <w:color w:val="auto"/>
          <w:sz w:val="22"/>
        </w:rPr>
      </w:pPr>
      <w:r w:rsidRPr="00692C7B">
        <w:rPr>
          <w:rFonts w:ascii="Arial" w:hAnsi="Arial" w:cs="Arial"/>
          <w:color w:val="auto"/>
          <w:sz w:val="22"/>
        </w:rPr>
        <w:t>Recommendation</w:t>
      </w:r>
      <w:r w:rsidR="00405647">
        <w:rPr>
          <w:rFonts w:ascii="Arial" w:hAnsi="Arial" w:cs="Arial"/>
          <w:color w:val="auto"/>
          <w:sz w:val="22"/>
        </w:rPr>
        <w:t>s</w:t>
      </w:r>
    </w:p>
    <w:p w14:paraId="0ACA56EC" w14:textId="34B6FD5D" w:rsidR="00327176" w:rsidRPr="00407775" w:rsidRDefault="00692C7B" w:rsidP="000037A9">
      <w:pPr>
        <w:spacing w:line="360" w:lineRule="auto"/>
        <w:jc w:val="both"/>
        <w:rPr>
          <w:rFonts w:ascii="Arial" w:eastAsia="Calibri" w:hAnsi="Arial" w:cs="Arial"/>
          <w:b w:val="0"/>
          <w:color w:val="202124"/>
          <w:sz w:val="22"/>
          <w:shd w:val="clear" w:color="auto" w:fill="FFFFFF"/>
          <w:lang w:val="en-GB"/>
        </w:rPr>
      </w:pPr>
      <w:r w:rsidRPr="00692C7B">
        <w:rPr>
          <w:rFonts w:ascii="Arial" w:hAnsi="Arial" w:cs="Arial"/>
          <w:b w:val="0"/>
          <w:bCs/>
          <w:color w:val="auto"/>
          <w:sz w:val="22"/>
        </w:rPr>
        <w:t>The Management by Objectives (MBO) methodology should be used by Asda.</w:t>
      </w:r>
      <w:r w:rsidR="00B85692">
        <w:rPr>
          <w:rFonts w:ascii="Arial" w:eastAsia="Calibri" w:hAnsi="Arial" w:cs="Arial"/>
          <w:b w:val="0"/>
          <w:color w:val="202124"/>
          <w:sz w:val="22"/>
          <w:shd w:val="clear" w:color="auto" w:fill="FFFFFF"/>
          <w:lang w:val="en-GB"/>
        </w:rPr>
        <w:t xml:space="preserve">This Model seeks to improve organisational effectiveness </w:t>
      </w:r>
      <w:r w:rsidR="00ED38F7">
        <w:rPr>
          <w:rFonts w:ascii="Arial" w:eastAsia="Calibri" w:hAnsi="Arial" w:cs="Arial"/>
          <w:b w:val="0"/>
          <w:color w:val="202124"/>
          <w:sz w:val="22"/>
          <w:shd w:val="clear" w:color="auto" w:fill="FFFFFF"/>
          <w:lang w:val="en-GB"/>
        </w:rPr>
        <w:t xml:space="preserve">by </w:t>
      </w:r>
      <w:r w:rsidR="000037A9">
        <w:rPr>
          <w:rFonts w:ascii="Arial" w:eastAsia="Calibri" w:hAnsi="Arial" w:cs="Arial"/>
          <w:b w:val="0"/>
          <w:color w:val="202124"/>
          <w:sz w:val="22"/>
          <w:shd w:val="clear" w:color="auto" w:fill="FFFFFF"/>
          <w:lang w:val="en-GB"/>
        </w:rPr>
        <w:t>distinctly</w:t>
      </w:r>
      <w:r w:rsidR="00ED38F7">
        <w:rPr>
          <w:rFonts w:ascii="Arial" w:eastAsia="Calibri" w:hAnsi="Arial" w:cs="Arial"/>
          <w:b w:val="0"/>
          <w:color w:val="202124"/>
          <w:sz w:val="22"/>
          <w:shd w:val="clear" w:color="auto" w:fill="FFFFFF"/>
          <w:lang w:val="en-GB"/>
        </w:rPr>
        <w:t xml:space="preserve"> defining goals, </w:t>
      </w:r>
      <w:r w:rsidR="00ED38F7" w:rsidRPr="00ED38F7">
        <w:rPr>
          <w:rFonts w:ascii="Arial" w:eastAsia="Calibri" w:hAnsi="Arial" w:cs="Arial"/>
          <w:b w:val="0"/>
          <w:color w:val="202124"/>
          <w:sz w:val="22"/>
          <w:shd w:val="clear" w:color="auto" w:fill="FFFFFF"/>
          <w:lang w:val="en-GB"/>
        </w:rPr>
        <w:t>it’s</w:t>
      </w:r>
      <w:r w:rsidR="00ED38F7" w:rsidRPr="00ED38F7">
        <w:rPr>
          <w:rFonts w:ascii="Arial" w:eastAsia="Calibri" w:hAnsi="Arial" w:cs="Arial"/>
          <w:b w:val="0"/>
          <w:color w:val="202124"/>
          <w:sz w:val="22"/>
          <w:shd w:val="clear" w:color="auto" w:fill="FFFFFF"/>
          <w:lang w:val="en-GB"/>
        </w:rPr>
        <w:t xml:space="preserve"> something both management and people agree on.</w:t>
      </w:r>
      <w:r w:rsidR="00ED38F7" w:rsidRPr="00ED38F7">
        <w:t xml:space="preserve"> </w:t>
      </w:r>
      <w:r w:rsidR="00ED38F7" w:rsidRPr="00ED38F7">
        <w:rPr>
          <w:rFonts w:ascii="Arial" w:eastAsia="Calibri" w:hAnsi="Arial" w:cs="Arial"/>
          <w:b w:val="0"/>
          <w:color w:val="202124"/>
          <w:sz w:val="22"/>
          <w:shd w:val="clear" w:color="auto" w:fill="FFFFFF"/>
          <w:lang w:val="en-GB"/>
        </w:rPr>
        <w:t>According to this concept, having a say in goal setting and action plans increases employee engagement and commitment, and synchroni</w:t>
      </w:r>
      <w:r w:rsidR="00ED38F7">
        <w:rPr>
          <w:rFonts w:ascii="Arial" w:eastAsia="Calibri" w:hAnsi="Arial" w:cs="Arial"/>
          <w:b w:val="0"/>
          <w:color w:val="202124"/>
          <w:sz w:val="22"/>
          <w:shd w:val="clear" w:color="auto" w:fill="FFFFFF"/>
          <w:lang w:val="en-GB"/>
        </w:rPr>
        <w:t>s</w:t>
      </w:r>
      <w:r w:rsidR="00ED38F7" w:rsidRPr="00ED38F7">
        <w:rPr>
          <w:rFonts w:ascii="Arial" w:eastAsia="Calibri" w:hAnsi="Arial" w:cs="Arial"/>
          <w:b w:val="0"/>
          <w:color w:val="202124"/>
          <w:sz w:val="22"/>
          <w:shd w:val="clear" w:color="auto" w:fill="FFFFFF"/>
          <w:lang w:val="en-GB"/>
        </w:rPr>
        <w:t>es goals across the company.</w:t>
      </w:r>
    </w:p>
    <w:p w14:paraId="228F1ABD" w14:textId="7AFA9A3A" w:rsidR="00327176" w:rsidRPr="00407775" w:rsidRDefault="00327176" w:rsidP="00F26B95">
      <w:pPr>
        <w:spacing w:after="160" w:line="360" w:lineRule="auto"/>
        <w:jc w:val="both"/>
        <w:rPr>
          <w:rFonts w:ascii="Arial" w:eastAsia="Calibri" w:hAnsi="Arial" w:cs="Arial"/>
          <w:b w:val="0"/>
          <w:color w:val="202124"/>
          <w:sz w:val="22"/>
          <w:shd w:val="clear" w:color="auto" w:fill="FFFFFF"/>
          <w:lang w:val="en-GB"/>
        </w:rPr>
      </w:pPr>
    </w:p>
    <w:p w14:paraId="426FBA17" w14:textId="165F2531" w:rsidR="00327176" w:rsidRDefault="00327176" w:rsidP="00F26B95">
      <w:pPr>
        <w:spacing w:after="160" w:line="360" w:lineRule="auto"/>
        <w:jc w:val="both"/>
        <w:rPr>
          <w:rFonts w:ascii="Arial" w:eastAsia="Calibri" w:hAnsi="Arial" w:cs="Arial"/>
          <w:b w:val="0"/>
          <w:color w:val="202124"/>
          <w:sz w:val="22"/>
          <w:shd w:val="clear" w:color="auto" w:fill="FFFFFF"/>
          <w:lang w:val="en-GB"/>
        </w:rPr>
      </w:pPr>
    </w:p>
    <w:p w14:paraId="5B228AE3" w14:textId="5737083F" w:rsidR="000037A9" w:rsidRDefault="000037A9" w:rsidP="00F26B95">
      <w:pPr>
        <w:spacing w:after="160" w:line="360" w:lineRule="auto"/>
        <w:jc w:val="both"/>
        <w:rPr>
          <w:rFonts w:ascii="Arial" w:eastAsia="Calibri" w:hAnsi="Arial" w:cs="Arial"/>
          <w:b w:val="0"/>
          <w:color w:val="202124"/>
          <w:sz w:val="22"/>
          <w:shd w:val="clear" w:color="auto" w:fill="FFFFFF"/>
          <w:lang w:val="en-GB"/>
        </w:rPr>
      </w:pPr>
    </w:p>
    <w:p w14:paraId="7544344C" w14:textId="77777777" w:rsidR="000037A9" w:rsidRDefault="000037A9" w:rsidP="00F26B95">
      <w:pPr>
        <w:spacing w:after="160" w:line="360" w:lineRule="auto"/>
        <w:jc w:val="both"/>
        <w:rPr>
          <w:rFonts w:ascii="Arial" w:eastAsia="Calibri" w:hAnsi="Arial" w:cs="Arial"/>
          <w:b w:val="0"/>
          <w:color w:val="202124"/>
          <w:sz w:val="22"/>
          <w:shd w:val="clear" w:color="auto" w:fill="FFFFFF"/>
          <w:lang w:val="en-GB"/>
        </w:rPr>
      </w:pPr>
    </w:p>
    <w:sdt>
      <w:sdtPr>
        <w:rPr>
          <w:rFonts w:ascii="Arial" w:eastAsiaTheme="minorEastAsia" w:hAnsi="Arial" w:cs="Arial"/>
          <w:color w:val="082A75" w:themeColor="text2"/>
          <w:kern w:val="0"/>
          <w:sz w:val="22"/>
          <w:szCs w:val="22"/>
        </w:rPr>
        <w:id w:val="828484106"/>
        <w:docPartObj>
          <w:docPartGallery w:val="Bibliographies"/>
          <w:docPartUnique/>
        </w:docPartObj>
      </w:sdtPr>
      <w:sdtEndPr>
        <w:rPr>
          <w:b w:val="0"/>
        </w:rPr>
      </w:sdtEndPr>
      <w:sdtContent>
        <w:p w14:paraId="0E385FA5" w14:textId="756AAE62" w:rsidR="00045E48" w:rsidRPr="00407775" w:rsidRDefault="00045E48" w:rsidP="00F26B95">
          <w:pPr>
            <w:pStyle w:val="Heading1"/>
            <w:spacing w:line="360" w:lineRule="auto"/>
            <w:rPr>
              <w:rFonts w:ascii="Arial" w:hAnsi="Arial" w:cs="Arial"/>
              <w:color w:val="0F0D29" w:themeColor="text1"/>
              <w:sz w:val="22"/>
              <w:szCs w:val="22"/>
            </w:rPr>
          </w:pPr>
          <w:r w:rsidRPr="00407775">
            <w:rPr>
              <w:rFonts w:ascii="Arial" w:hAnsi="Arial" w:cs="Arial"/>
              <w:color w:val="0F0D29" w:themeColor="text1"/>
              <w:sz w:val="22"/>
              <w:szCs w:val="22"/>
            </w:rPr>
            <w:t>References</w:t>
          </w:r>
        </w:p>
        <w:sdt>
          <w:sdtPr>
            <w:rPr>
              <w:rFonts w:ascii="Arial" w:hAnsi="Arial" w:cs="Arial"/>
              <w:color w:val="0F0D29" w:themeColor="text1"/>
              <w:sz w:val="22"/>
            </w:rPr>
            <w:id w:val="-573587230"/>
            <w:bibliography/>
          </w:sdtPr>
          <w:sdtEndPr>
            <w:rPr>
              <w:b w:val="0"/>
              <w:color w:val="082A75" w:themeColor="text2"/>
            </w:rPr>
          </w:sdtEndPr>
          <w:sdtContent>
            <w:p w14:paraId="03A4E783" w14:textId="77777777" w:rsidR="00045E48" w:rsidRPr="00407775" w:rsidRDefault="00045E48" w:rsidP="00F26B95">
              <w:pPr>
                <w:pStyle w:val="Bibliography"/>
                <w:spacing w:line="360" w:lineRule="auto"/>
                <w:rPr>
                  <w:rFonts w:ascii="Arial" w:hAnsi="Arial" w:cs="Arial"/>
                  <w:b w:val="0"/>
                  <w:noProof/>
                  <w:color w:val="0F0D29" w:themeColor="text1"/>
                  <w:sz w:val="22"/>
                </w:rPr>
              </w:pPr>
              <w:r w:rsidRPr="00407775">
                <w:rPr>
                  <w:rFonts w:ascii="Arial" w:hAnsi="Arial" w:cs="Arial"/>
                  <w:b w:val="0"/>
                  <w:color w:val="0F0D29" w:themeColor="text1"/>
                  <w:sz w:val="22"/>
                </w:rPr>
                <w:fldChar w:fldCharType="begin"/>
              </w:r>
              <w:r w:rsidRPr="00407775">
                <w:rPr>
                  <w:rFonts w:ascii="Arial" w:hAnsi="Arial" w:cs="Arial"/>
                  <w:b w:val="0"/>
                  <w:color w:val="0F0D29" w:themeColor="text1"/>
                  <w:sz w:val="22"/>
                </w:rPr>
                <w:instrText xml:space="preserve"> BIBLIOGRAPHY </w:instrText>
              </w:r>
              <w:r w:rsidRPr="00407775">
                <w:rPr>
                  <w:rFonts w:ascii="Arial" w:hAnsi="Arial" w:cs="Arial"/>
                  <w:b w:val="0"/>
                  <w:color w:val="0F0D29" w:themeColor="text1"/>
                  <w:sz w:val="22"/>
                </w:rPr>
                <w:fldChar w:fldCharType="separate"/>
              </w:r>
              <w:r w:rsidRPr="00407775">
                <w:rPr>
                  <w:rFonts w:ascii="Arial" w:hAnsi="Arial" w:cs="Arial"/>
                  <w:b w:val="0"/>
                  <w:noProof/>
                  <w:color w:val="0F0D29" w:themeColor="text1"/>
                  <w:sz w:val="22"/>
                </w:rPr>
                <w:t xml:space="preserve">Armstrong, M., 2009. </w:t>
              </w:r>
              <w:r w:rsidRPr="00407775">
                <w:rPr>
                  <w:rFonts w:ascii="Arial" w:hAnsi="Arial" w:cs="Arial"/>
                  <w:b w:val="0"/>
                  <w:i/>
                  <w:iCs/>
                  <w:noProof/>
                  <w:color w:val="0F0D29" w:themeColor="text1"/>
                  <w:sz w:val="22"/>
                </w:rPr>
                <w:t xml:space="preserve">Armstrong's handbook of performance management. </w:t>
              </w:r>
              <w:r w:rsidRPr="00407775">
                <w:rPr>
                  <w:rFonts w:ascii="Arial" w:hAnsi="Arial" w:cs="Arial"/>
                  <w:b w:val="0"/>
                  <w:noProof/>
                  <w:color w:val="0F0D29" w:themeColor="text1"/>
                  <w:sz w:val="22"/>
                </w:rPr>
                <w:t>4 ed. Philadelphia: Kogan Page.</w:t>
              </w:r>
            </w:p>
            <w:p w14:paraId="68522F34" w14:textId="77777777" w:rsidR="00045E48" w:rsidRPr="00407775" w:rsidRDefault="00045E48" w:rsidP="00F26B95">
              <w:pPr>
                <w:pStyle w:val="Bibliography"/>
                <w:spacing w:line="360" w:lineRule="auto"/>
                <w:rPr>
                  <w:rFonts w:ascii="Arial" w:hAnsi="Arial" w:cs="Arial"/>
                  <w:b w:val="0"/>
                  <w:noProof/>
                  <w:color w:val="0F0D29" w:themeColor="text1"/>
                  <w:sz w:val="22"/>
                </w:rPr>
              </w:pPr>
              <w:r w:rsidRPr="00407775">
                <w:rPr>
                  <w:rFonts w:ascii="Arial" w:hAnsi="Arial" w:cs="Arial"/>
                  <w:b w:val="0"/>
                  <w:noProof/>
                  <w:color w:val="0F0D29" w:themeColor="text1"/>
                  <w:sz w:val="22"/>
                </w:rPr>
                <w:t xml:space="preserve">Armstrong, M. &amp; Taylor, S., 2020. </w:t>
              </w:r>
              <w:r w:rsidRPr="00407775">
                <w:rPr>
                  <w:rFonts w:ascii="Arial" w:hAnsi="Arial" w:cs="Arial"/>
                  <w:b w:val="0"/>
                  <w:i/>
                  <w:iCs/>
                  <w:noProof/>
                  <w:color w:val="0F0D29" w:themeColor="text1"/>
                  <w:sz w:val="22"/>
                </w:rPr>
                <w:t xml:space="preserve">Armstrong's handbook of human resource management practice. </w:t>
              </w:r>
              <w:r w:rsidRPr="00407775">
                <w:rPr>
                  <w:rFonts w:ascii="Arial" w:hAnsi="Arial" w:cs="Arial"/>
                  <w:b w:val="0"/>
                  <w:noProof/>
                  <w:color w:val="0F0D29" w:themeColor="text1"/>
                  <w:sz w:val="22"/>
                </w:rPr>
                <w:t>15 ed. London: Kogan Page.</w:t>
              </w:r>
            </w:p>
            <w:p w14:paraId="33E9DAF2" w14:textId="77777777" w:rsidR="00045E48" w:rsidRPr="00407775" w:rsidRDefault="00045E48" w:rsidP="00F26B95">
              <w:pPr>
                <w:pStyle w:val="Bibliography"/>
                <w:spacing w:line="360" w:lineRule="auto"/>
                <w:rPr>
                  <w:rFonts w:ascii="Arial" w:hAnsi="Arial" w:cs="Arial"/>
                  <w:b w:val="0"/>
                  <w:noProof/>
                  <w:color w:val="0F0D29" w:themeColor="text1"/>
                  <w:sz w:val="22"/>
                </w:rPr>
              </w:pPr>
              <w:r w:rsidRPr="00407775">
                <w:rPr>
                  <w:rFonts w:ascii="Arial" w:hAnsi="Arial" w:cs="Arial"/>
                  <w:b w:val="0"/>
                  <w:noProof/>
                  <w:color w:val="0F0D29" w:themeColor="text1"/>
                  <w:sz w:val="22"/>
                </w:rPr>
                <w:t xml:space="preserve">Asda , 2021. </w:t>
              </w:r>
              <w:r w:rsidRPr="00407775">
                <w:rPr>
                  <w:rFonts w:ascii="Arial" w:hAnsi="Arial" w:cs="Arial"/>
                  <w:b w:val="0"/>
                  <w:i/>
                  <w:iCs/>
                  <w:noProof/>
                  <w:color w:val="0F0D29" w:themeColor="text1"/>
                  <w:sz w:val="22"/>
                </w:rPr>
                <w:t xml:space="preserve">Asda Privacy Centre. </w:t>
              </w:r>
              <w:r w:rsidRPr="00407775">
                <w:rPr>
                  <w:rFonts w:ascii="Arial" w:hAnsi="Arial" w:cs="Arial"/>
                  <w:b w:val="0"/>
                  <w:noProof/>
                  <w:color w:val="0F0D29" w:themeColor="text1"/>
                  <w:sz w:val="22"/>
                </w:rPr>
                <w:t xml:space="preserve">[Online] </w:t>
              </w:r>
              <w:r w:rsidRPr="00407775">
                <w:rPr>
                  <w:rFonts w:ascii="Arial" w:hAnsi="Arial" w:cs="Arial"/>
                  <w:b w:val="0"/>
                  <w:noProof/>
                  <w:color w:val="0F0D29" w:themeColor="text1"/>
                  <w:sz w:val="22"/>
                </w:rPr>
                <w:br/>
                <w:t xml:space="preserve">Available at: </w:t>
              </w:r>
              <w:r w:rsidRPr="00407775">
                <w:rPr>
                  <w:rFonts w:ascii="Arial" w:hAnsi="Arial" w:cs="Arial"/>
                  <w:b w:val="0"/>
                  <w:noProof/>
                  <w:color w:val="0F0D29" w:themeColor="text1"/>
                  <w:sz w:val="22"/>
                  <w:u w:val="single"/>
                </w:rPr>
                <w:t>https://www.asda.com/privacy/your-information/customer-insight</w:t>
              </w:r>
              <w:r w:rsidRPr="00407775">
                <w:rPr>
                  <w:rFonts w:ascii="Arial" w:hAnsi="Arial" w:cs="Arial"/>
                  <w:b w:val="0"/>
                  <w:noProof/>
                  <w:color w:val="0F0D29" w:themeColor="text1"/>
                  <w:sz w:val="22"/>
                </w:rPr>
                <w:br/>
                <w:t>[Accessed 09 12 2021].</w:t>
              </w:r>
            </w:p>
            <w:p w14:paraId="2D8155D3" w14:textId="77777777" w:rsidR="00045E48" w:rsidRPr="00407775" w:rsidRDefault="00045E48" w:rsidP="00F26B95">
              <w:pPr>
                <w:pStyle w:val="Bibliography"/>
                <w:spacing w:line="360" w:lineRule="auto"/>
                <w:rPr>
                  <w:rFonts w:ascii="Arial" w:hAnsi="Arial" w:cs="Arial"/>
                  <w:b w:val="0"/>
                  <w:noProof/>
                  <w:color w:val="0F0D29" w:themeColor="text1"/>
                  <w:sz w:val="22"/>
                </w:rPr>
              </w:pPr>
              <w:r w:rsidRPr="00407775">
                <w:rPr>
                  <w:rFonts w:ascii="Arial" w:hAnsi="Arial" w:cs="Arial"/>
                  <w:b w:val="0"/>
                  <w:noProof/>
                  <w:color w:val="0F0D29" w:themeColor="text1"/>
                  <w:sz w:val="22"/>
                </w:rPr>
                <w:t xml:space="preserve">Asda 360, 2021. </w:t>
              </w:r>
              <w:r w:rsidRPr="00407775">
                <w:rPr>
                  <w:rFonts w:ascii="Arial" w:hAnsi="Arial" w:cs="Arial"/>
                  <w:b w:val="0"/>
                  <w:i/>
                  <w:iCs/>
                  <w:noProof/>
                  <w:color w:val="0F0D29" w:themeColor="text1"/>
                  <w:sz w:val="22"/>
                </w:rPr>
                <w:t xml:space="preserve">Start you 360 Survey here. </w:t>
              </w:r>
              <w:r w:rsidRPr="00407775">
                <w:rPr>
                  <w:rFonts w:ascii="Arial" w:hAnsi="Arial" w:cs="Arial"/>
                  <w:b w:val="0"/>
                  <w:noProof/>
                  <w:color w:val="0F0D29" w:themeColor="text1"/>
                  <w:sz w:val="22"/>
                </w:rPr>
                <w:t xml:space="preserve">[Online] </w:t>
              </w:r>
              <w:r w:rsidRPr="00407775">
                <w:rPr>
                  <w:rFonts w:ascii="Arial" w:hAnsi="Arial" w:cs="Arial"/>
                  <w:b w:val="0"/>
                  <w:noProof/>
                  <w:color w:val="0F0D29" w:themeColor="text1"/>
                  <w:sz w:val="22"/>
                </w:rPr>
                <w:br/>
                <w:t xml:space="preserve">Available at: </w:t>
              </w:r>
              <w:r w:rsidRPr="00407775">
                <w:rPr>
                  <w:rFonts w:ascii="Arial" w:hAnsi="Arial" w:cs="Arial"/>
                  <w:b w:val="0"/>
                  <w:noProof/>
                  <w:color w:val="0F0D29" w:themeColor="text1"/>
                  <w:sz w:val="22"/>
                  <w:u w:val="single"/>
                </w:rPr>
                <w:t>https://asda360.co.uk/</w:t>
              </w:r>
              <w:r w:rsidRPr="00407775">
                <w:rPr>
                  <w:rFonts w:ascii="Arial" w:hAnsi="Arial" w:cs="Arial"/>
                  <w:b w:val="0"/>
                  <w:noProof/>
                  <w:color w:val="0F0D29" w:themeColor="text1"/>
                  <w:sz w:val="22"/>
                </w:rPr>
                <w:br/>
                <w:t>[Accessed 09 12 2021].</w:t>
              </w:r>
            </w:p>
            <w:p w14:paraId="55C6464F" w14:textId="77777777" w:rsidR="00045E48" w:rsidRPr="00407775" w:rsidRDefault="00045E48" w:rsidP="00F26B95">
              <w:pPr>
                <w:pStyle w:val="Bibliography"/>
                <w:spacing w:line="360" w:lineRule="auto"/>
                <w:rPr>
                  <w:rFonts w:ascii="Arial" w:hAnsi="Arial" w:cs="Arial"/>
                  <w:b w:val="0"/>
                  <w:noProof/>
                  <w:color w:val="0F0D29" w:themeColor="text1"/>
                  <w:sz w:val="22"/>
                </w:rPr>
              </w:pPr>
              <w:r w:rsidRPr="00407775">
                <w:rPr>
                  <w:rFonts w:ascii="Arial" w:hAnsi="Arial" w:cs="Arial"/>
                  <w:b w:val="0"/>
                  <w:noProof/>
                  <w:color w:val="0F0D29" w:themeColor="text1"/>
                  <w:sz w:val="22"/>
                </w:rPr>
                <w:t xml:space="preserve">Asda, 2021. </w:t>
              </w:r>
              <w:r w:rsidRPr="00407775">
                <w:rPr>
                  <w:rFonts w:ascii="Arial" w:hAnsi="Arial" w:cs="Arial"/>
                  <w:b w:val="0"/>
                  <w:i/>
                  <w:iCs/>
                  <w:noProof/>
                  <w:color w:val="0F0D29" w:themeColor="text1"/>
                  <w:sz w:val="22"/>
                </w:rPr>
                <w:t xml:space="preserve">Company Facts. </w:t>
              </w:r>
              <w:r w:rsidRPr="00407775">
                <w:rPr>
                  <w:rFonts w:ascii="Arial" w:hAnsi="Arial" w:cs="Arial"/>
                  <w:b w:val="0"/>
                  <w:noProof/>
                  <w:color w:val="0F0D29" w:themeColor="text1"/>
                  <w:sz w:val="22"/>
                </w:rPr>
                <w:t xml:space="preserve">[Online] </w:t>
              </w:r>
              <w:r w:rsidRPr="00407775">
                <w:rPr>
                  <w:rFonts w:ascii="Arial" w:hAnsi="Arial" w:cs="Arial"/>
                  <w:b w:val="0"/>
                  <w:noProof/>
                  <w:color w:val="0F0D29" w:themeColor="text1"/>
                  <w:sz w:val="22"/>
                </w:rPr>
                <w:br/>
                <w:t xml:space="preserve">Available at: </w:t>
              </w:r>
              <w:r w:rsidRPr="00407775">
                <w:rPr>
                  <w:rFonts w:ascii="Arial" w:hAnsi="Arial" w:cs="Arial"/>
                  <w:b w:val="0"/>
                  <w:noProof/>
                  <w:color w:val="0F0D29" w:themeColor="text1"/>
                  <w:sz w:val="22"/>
                  <w:u w:val="single"/>
                </w:rPr>
                <w:t>https://corporate.asda.com/our-story/company-facts</w:t>
              </w:r>
              <w:r w:rsidRPr="00407775">
                <w:rPr>
                  <w:rFonts w:ascii="Arial" w:hAnsi="Arial" w:cs="Arial"/>
                  <w:b w:val="0"/>
                  <w:noProof/>
                  <w:color w:val="0F0D29" w:themeColor="text1"/>
                  <w:sz w:val="22"/>
                </w:rPr>
                <w:br/>
                <w:t>[Accessed 03 12 2021].</w:t>
              </w:r>
            </w:p>
            <w:p w14:paraId="3284298E" w14:textId="77777777" w:rsidR="00045E48" w:rsidRPr="00407775" w:rsidRDefault="00045E48" w:rsidP="00F26B95">
              <w:pPr>
                <w:pStyle w:val="Bibliography"/>
                <w:spacing w:line="360" w:lineRule="auto"/>
                <w:rPr>
                  <w:rFonts w:ascii="Arial" w:hAnsi="Arial" w:cs="Arial"/>
                  <w:b w:val="0"/>
                  <w:noProof/>
                  <w:color w:val="0F0D29" w:themeColor="text1"/>
                  <w:sz w:val="22"/>
                </w:rPr>
              </w:pPr>
              <w:r w:rsidRPr="00407775">
                <w:rPr>
                  <w:rFonts w:ascii="Arial" w:hAnsi="Arial" w:cs="Arial"/>
                  <w:b w:val="0"/>
                  <w:noProof/>
                  <w:color w:val="0F0D29" w:themeColor="text1"/>
                  <w:sz w:val="22"/>
                </w:rPr>
                <w:t xml:space="preserve">CIPD, 2014. </w:t>
              </w:r>
              <w:r w:rsidRPr="00407775">
                <w:rPr>
                  <w:rFonts w:ascii="Arial" w:hAnsi="Arial" w:cs="Arial"/>
                  <w:b w:val="0"/>
                  <w:i/>
                  <w:iCs/>
                  <w:noProof/>
                  <w:color w:val="0F0D29" w:themeColor="text1"/>
                  <w:sz w:val="22"/>
                </w:rPr>
                <w:t xml:space="preserve">ASDA Valuing your Talent Case Study. </w:t>
              </w:r>
              <w:r w:rsidRPr="00407775">
                <w:rPr>
                  <w:rFonts w:ascii="Arial" w:hAnsi="Arial" w:cs="Arial"/>
                  <w:b w:val="0"/>
                  <w:noProof/>
                  <w:color w:val="0F0D29" w:themeColor="text1"/>
                  <w:sz w:val="22"/>
                </w:rPr>
                <w:t xml:space="preserve">[Online] </w:t>
              </w:r>
              <w:r w:rsidRPr="00407775">
                <w:rPr>
                  <w:rFonts w:ascii="Arial" w:hAnsi="Arial" w:cs="Arial"/>
                  <w:b w:val="0"/>
                  <w:noProof/>
                  <w:color w:val="0F0D29" w:themeColor="text1"/>
                  <w:sz w:val="22"/>
                </w:rPr>
                <w:br/>
                <w:t xml:space="preserve">Available at: </w:t>
              </w:r>
              <w:r w:rsidRPr="00407775">
                <w:rPr>
                  <w:rFonts w:ascii="Arial" w:hAnsi="Arial" w:cs="Arial"/>
                  <w:b w:val="0"/>
                  <w:noProof/>
                  <w:color w:val="0F0D29" w:themeColor="text1"/>
                  <w:sz w:val="22"/>
                  <w:u w:val="single"/>
                </w:rPr>
                <w:t>https://www.cipd.co.uk/Images/case-study-asda_tcm18-19985.pdf</w:t>
              </w:r>
              <w:r w:rsidRPr="00407775">
                <w:rPr>
                  <w:rFonts w:ascii="Arial" w:hAnsi="Arial" w:cs="Arial"/>
                  <w:b w:val="0"/>
                  <w:noProof/>
                  <w:color w:val="0F0D29" w:themeColor="text1"/>
                  <w:sz w:val="22"/>
                </w:rPr>
                <w:br/>
                <w:t>[Accessed 03 12 2021].</w:t>
              </w:r>
            </w:p>
            <w:p w14:paraId="133AF2CC" w14:textId="77777777" w:rsidR="00045E48" w:rsidRPr="00407775" w:rsidRDefault="00045E48" w:rsidP="00F26B95">
              <w:pPr>
                <w:pStyle w:val="Bibliography"/>
                <w:spacing w:line="360" w:lineRule="auto"/>
                <w:rPr>
                  <w:rFonts w:ascii="Arial" w:hAnsi="Arial" w:cs="Arial"/>
                  <w:b w:val="0"/>
                  <w:noProof/>
                  <w:color w:val="0F0D29" w:themeColor="text1"/>
                  <w:sz w:val="22"/>
                </w:rPr>
              </w:pPr>
              <w:r w:rsidRPr="00407775">
                <w:rPr>
                  <w:rFonts w:ascii="Arial" w:hAnsi="Arial" w:cs="Arial"/>
                  <w:b w:val="0"/>
                  <w:noProof/>
                  <w:color w:val="0F0D29" w:themeColor="text1"/>
                  <w:sz w:val="22"/>
                </w:rPr>
                <w:t xml:space="preserve">CIPD, 2021. </w:t>
              </w:r>
              <w:r w:rsidRPr="00407775">
                <w:rPr>
                  <w:rFonts w:ascii="Arial" w:hAnsi="Arial" w:cs="Arial"/>
                  <w:b w:val="0"/>
                  <w:i/>
                  <w:iCs/>
                  <w:noProof/>
                  <w:color w:val="0F0D29" w:themeColor="text1"/>
                  <w:sz w:val="22"/>
                </w:rPr>
                <w:t xml:space="preserve">Data and Analytics for People Professionals. </w:t>
              </w:r>
              <w:r w:rsidRPr="00407775">
                <w:rPr>
                  <w:rFonts w:ascii="Arial" w:hAnsi="Arial" w:cs="Arial"/>
                  <w:b w:val="0"/>
                  <w:noProof/>
                  <w:color w:val="0F0D29" w:themeColor="text1"/>
                  <w:sz w:val="22"/>
                </w:rPr>
                <w:t xml:space="preserve">[Online] </w:t>
              </w:r>
              <w:r w:rsidRPr="00407775">
                <w:rPr>
                  <w:rFonts w:ascii="Arial" w:hAnsi="Arial" w:cs="Arial"/>
                  <w:b w:val="0"/>
                  <w:noProof/>
                  <w:color w:val="0F0D29" w:themeColor="text1"/>
                  <w:sz w:val="22"/>
                </w:rPr>
                <w:br/>
                <w:t xml:space="preserve">Available at: </w:t>
              </w:r>
              <w:r w:rsidRPr="00407775">
                <w:rPr>
                  <w:rFonts w:ascii="Arial" w:hAnsi="Arial" w:cs="Arial"/>
                  <w:b w:val="0"/>
                  <w:noProof/>
                  <w:color w:val="0F0D29" w:themeColor="text1"/>
                  <w:sz w:val="22"/>
                  <w:u w:val="single"/>
                </w:rPr>
                <w:t>https://shop.cipd.co.uk/online-courses/data-analytics#gref</w:t>
              </w:r>
              <w:r w:rsidRPr="00407775">
                <w:rPr>
                  <w:rFonts w:ascii="Arial" w:hAnsi="Arial" w:cs="Arial"/>
                  <w:b w:val="0"/>
                  <w:noProof/>
                  <w:color w:val="0F0D29" w:themeColor="text1"/>
                  <w:sz w:val="22"/>
                </w:rPr>
                <w:br/>
                <w:t>[Accessed 09 12 2021].</w:t>
              </w:r>
            </w:p>
            <w:p w14:paraId="57813727" w14:textId="77777777" w:rsidR="00045E48" w:rsidRPr="00407775" w:rsidRDefault="00045E48" w:rsidP="00F26B95">
              <w:pPr>
                <w:pStyle w:val="Bibliography"/>
                <w:spacing w:line="360" w:lineRule="auto"/>
                <w:rPr>
                  <w:rFonts w:ascii="Arial" w:hAnsi="Arial" w:cs="Arial"/>
                  <w:b w:val="0"/>
                  <w:noProof/>
                  <w:color w:val="0F0D29" w:themeColor="text1"/>
                  <w:sz w:val="22"/>
                </w:rPr>
              </w:pPr>
              <w:r w:rsidRPr="00407775">
                <w:rPr>
                  <w:rFonts w:ascii="Arial" w:hAnsi="Arial" w:cs="Arial"/>
                  <w:b w:val="0"/>
                  <w:noProof/>
                  <w:color w:val="0F0D29" w:themeColor="text1"/>
                  <w:sz w:val="22"/>
                </w:rPr>
                <w:t xml:space="preserve">Google, 2021. </w:t>
              </w:r>
              <w:r w:rsidRPr="00407775">
                <w:rPr>
                  <w:rFonts w:ascii="Arial" w:hAnsi="Arial" w:cs="Arial"/>
                  <w:b w:val="0"/>
                  <w:i/>
                  <w:iCs/>
                  <w:noProof/>
                  <w:color w:val="0F0D29" w:themeColor="text1"/>
                  <w:sz w:val="22"/>
                </w:rPr>
                <w:t xml:space="preserve">Google Analytics Academy. </w:t>
              </w:r>
              <w:r w:rsidRPr="00407775">
                <w:rPr>
                  <w:rFonts w:ascii="Arial" w:hAnsi="Arial" w:cs="Arial"/>
                  <w:b w:val="0"/>
                  <w:noProof/>
                  <w:color w:val="0F0D29" w:themeColor="text1"/>
                  <w:sz w:val="22"/>
                </w:rPr>
                <w:t xml:space="preserve">[Online] </w:t>
              </w:r>
              <w:r w:rsidRPr="00407775">
                <w:rPr>
                  <w:rFonts w:ascii="Arial" w:hAnsi="Arial" w:cs="Arial"/>
                  <w:b w:val="0"/>
                  <w:noProof/>
                  <w:color w:val="0F0D29" w:themeColor="text1"/>
                  <w:sz w:val="22"/>
                </w:rPr>
                <w:br/>
                <w:t xml:space="preserve">Available at: </w:t>
              </w:r>
              <w:r w:rsidRPr="00407775">
                <w:rPr>
                  <w:rFonts w:ascii="Arial" w:hAnsi="Arial" w:cs="Arial"/>
                  <w:b w:val="0"/>
                  <w:noProof/>
                  <w:color w:val="0F0D29" w:themeColor="text1"/>
                  <w:sz w:val="22"/>
                  <w:u w:val="single"/>
                </w:rPr>
                <w:t>https://analytics.google.com/analytics/academy/course/10</w:t>
              </w:r>
              <w:r w:rsidRPr="00407775">
                <w:rPr>
                  <w:rFonts w:ascii="Arial" w:hAnsi="Arial" w:cs="Arial"/>
                  <w:b w:val="0"/>
                  <w:noProof/>
                  <w:color w:val="0F0D29" w:themeColor="text1"/>
                  <w:sz w:val="22"/>
                </w:rPr>
                <w:br/>
                <w:t>[Accessed 09 12 2021].</w:t>
              </w:r>
            </w:p>
            <w:p w14:paraId="132DB21B" w14:textId="77777777" w:rsidR="00045E48" w:rsidRPr="00407775" w:rsidRDefault="00045E48" w:rsidP="00F26B95">
              <w:pPr>
                <w:pStyle w:val="Bibliography"/>
                <w:spacing w:line="360" w:lineRule="auto"/>
                <w:rPr>
                  <w:rFonts w:ascii="Arial" w:hAnsi="Arial" w:cs="Arial"/>
                  <w:b w:val="0"/>
                  <w:noProof/>
                  <w:color w:val="0F0D29" w:themeColor="text1"/>
                  <w:sz w:val="22"/>
                </w:rPr>
              </w:pPr>
              <w:r w:rsidRPr="00407775">
                <w:rPr>
                  <w:rFonts w:ascii="Arial" w:hAnsi="Arial" w:cs="Arial"/>
                  <w:b w:val="0"/>
                  <w:noProof/>
                  <w:color w:val="0F0D29" w:themeColor="text1"/>
                  <w:sz w:val="22"/>
                </w:rPr>
                <w:t xml:space="preserve">Kulas, J., Stachowski, B. A. &amp; Haynes, 2008. Middle Response Functioning in Likert-responses to Personality Items. </w:t>
              </w:r>
              <w:r w:rsidRPr="00407775">
                <w:rPr>
                  <w:rFonts w:ascii="Arial" w:hAnsi="Arial" w:cs="Arial"/>
                  <w:b w:val="0"/>
                  <w:i/>
                  <w:iCs/>
                  <w:noProof/>
                  <w:color w:val="0F0D29" w:themeColor="text1"/>
                  <w:sz w:val="22"/>
                </w:rPr>
                <w:t xml:space="preserve">Journal of Business and Psychology;, </w:t>
              </w:r>
              <w:r w:rsidRPr="00407775">
                <w:rPr>
                  <w:rFonts w:ascii="Arial" w:hAnsi="Arial" w:cs="Arial"/>
                  <w:b w:val="0"/>
                  <w:noProof/>
                  <w:color w:val="0F0D29" w:themeColor="text1"/>
                  <w:sz w:val="22"/>
                </w:rPr>
                <w:t>22(1), pp. 251-259.</w:t>
              </w:r>
            </w:p>
            <w:p w14:paraId="5B166E9A" w14:textId="77777777" w:rsidR="00045E48" w:rsidRPr="00407775" w:rsidRDefault="00045E48" w:rsidP="00F26B95">
              <w:pPr>
                <w:pStyle w:val="Bibliography"/>
                <w:spacing w:line="360" w:lineRule="auto"/>
                <w:rPr>
                  <w:rFonts w:ascii="Arial" w:hAnsi="Arial" w:cs="Arial"/>
                  <w:b w:val="0"/>
                  <w:noProof/>
                  <w:color w:val="0F0D29" w:themeColor="text1"/>
                  <w:sz w:val="22"/>
                </w:rPr>
              </w:pPr>
              <w:r w:rsidRPr="00407775">
                <w:rPr>
                  <w:rFonts w:ascii="Arial" w:hAnsi="Arial" w:cs="Arial"/>
                  <w:b w:val="0"/>
                  <w:noProof/>
                  <w:color w:val="0F0D29" w:themeColor="text1"/>
                  <w:sz w:val="22"/>
                </w:rPr>
                <w:t xml:space="preserve">Mullins, L. &amp; McLean, J., 2019. </w:t>
              </w:r>
              <w:r w:rsidRPr="00407775">
                <w:rPr>
                  <w:rFonts w:ascii="Arial" w:hAnsi="Arial" w:cs="Arial"/>
                  <w:b w:val="0"/>
                  <w:i/>
                  <w:iCs/>
                  <w:noProof/>
                  <w:color w:val="0F0D29" w:themeColor="text1"/>
                  <w:sz w:val="22"/>
                </w:rPr>
                <w:t xml:space="preserve">Organisational behaviour in the workplace. </w:t>
              </w:r>
              <w:r w:rsidRPr="00407775">
                <w:rPr>
                  <w:rFonts w:ascii="Arial" w:hAnsi="Arial" w:cs="Arial"/>
                  <w:b w:val="0"/>
                  <w:noProof/>
                  <w:color w:val="0F0D29" w:themeColor="text1"/>
                  <w:sz w:val="22"/>
                </w:rPr>
                <w:t>12 ed. Harlow: Pearson Education, Limited.</w:t>
              </w:r>
            </w:p>
            <w:p w14:paraId="069DFE03" w14:textId="77777777" w:rsidR="00045E48" w:rsidRPr="00407775" w:rsidRDefault="00045E48" w:rsidP="00F26B95">
              <w:pPr>
                <w:pStyle w:val="Bibliography"/>
                <w:spacing w:line="360" w:lineRule="auto"/>
                <w:rPr>
                  <w:rFonts w:ascii="Arial" w:hAnsi="Arial" w:cs="Arial"/>
                  <w:b w:val="0"/>
                  <w:noProof/>
                  <w:color w:val="0F0D29" w:themeColor="text1"/>
                  <w:sz w:val="22"/>
                </w:rPr>
              </w:pPr>
              <w:r w:rsidRPr="00407775">
                <w:rPr>
                  <w:rFonts w:ascii="Arial" w:hAnsi="Arial" w:cs="Arial"/>
                  <w:b w:val="0"/>
                  <w:noProof/>
                  <w:color w:val="0F0D29" w:themeColor="text1"/>
                  <w:sz w:val="22"/>
                </w:rPr>
                <w:t xml:space="preserve">Rees, W. D. &amp; Porter, C., 2015. </w:t>
              </w:r>
              <w:r w:rsidRPr="00407775">
                <w:rPr>
                  <w:rFonts w:ascii="Arial" w:hAnsi="Arial" w:cs="Arial"/>
                  <w:b w:val="0"/>
                  <w:i/>
                  <w:iCs/>
                  <w:noProof/>
                  <w:color w:val="0F0D29" w:themeColor="text1"/>
                  <w:sz w:val="22"/>
                </w:rPr>
                <w:t xml:space="preserve">Skills of Management and Leadership : Managing People in Organisations. </w:t>
              </w:r>
              <w:r w:rsidRPr="00407775">
                <w:rPr>
                  <w:rFonts w:ascii="Arial" w:hAnsi="Arial" w:cs="Arial"/>
                  <w:b w:val="0"/>
                  <w:noProof/>
                  <w:color w:val="0F0D29" w:themeColor="text1"/>
                  <w:sz w:val="22"/>
                </w:rPr>
                <w:t>London: Palgrave.</w:t>
              </w:r>
            </w:p>
            <w:p w14:paraId="76267A6D" w14:textId="77777777" w:rsidR="00045E48" w:rsidRPr="00407775" w:rsidRDefault="00045E48" w:rsidP="00F26B95">
              <w:pPr>
                <w:pStyle w:val="Bibliography"/>
                <w:spacing w:line="360" w:lineRule="auto"/>
                <w:rPr>
                  <w:rFonts w:ascii="Arial" w:hAnsi="Arial" w:cs="Arial"/>
                  <w:b w:val="0"/>
                  <w:noProof/>
                  <w:color w:val="0F0D29" w:themeColor="text1"/>
                  <w:sz w:val="22"/>
                </w:rPr>
              </w:pPr>
              <w:r w:rsidRPr="00407775">
                <w:rPr>
                  <w:rFonts w:ascii="Arial" w:hAnsi="Arial" w:cs="Arial"/>
                  <w:b w:val="0"/>
                  <w:noProof/>
                  <w:color w:val="0F0D29" w:themeColor="text1"/>
                  <w:sz w:val="22"/>
                </w:rPr>
                <w:t xml:space="preserve">Sadler-Smith, E., 2006. </w:t>
              </w:r>
              <w:r w:rsidRPr="00407775">
                <w:rPr>
                  <w:rFonts w:ascii="Arial" w:hAnsi="Arial" w:cs="Arial"/>
                  <w:b w:val="0"/>
                  <w:i/>
                  <w:iCs/>
                  <w:noProof/>
                  <w:color w:val="0F0D29" w:themeColor="text1"/>
                  <w:sz w:val="22"/>
                </w:rPr>
                <w:t xml:space="preserve">Learning and development for managers. </w:t>
              </w:r>
              <w:r w:rsidRPr="00407775">
                <w:rPr>
                  <w:rFonts w:ascii="Arial" w:hAnsi="Arial" w:cs="Arial"/>
                  <w:b w:val="0"/>
                  <w:noProof/>
                  <w:color w:val="0F0D29" w:themeColor="text1"/>
                  <w:sz w:val="22"/>
                </w:rPr>
                <w:t>Oxford: Blackwell Publishing.</w:t>
              </w:r>
            </w:p>
            <w:p w14:paraId="3D33906C" w14:textId="77777777" w:rsidR="00045E48" w:rsidRPr="00407775" w:rsidRDefault="00045E48" w:rsidP="00F26B95">
              <w:pPr>
                <w:pStyle w:val="Bibliography"/>
                <w:spacing w:line="360" w:lineRule="auto"/>
                <w:rPr>
                  <w:rFonts w:ascii="Arial" w:hAnsi="Arial" w:cs="Arial"/>
                  <w:b w:val="0"/>
                  <w:noProof/>
                  <w:color w:val="0F0D29" w:themeColor="text1"/>
                  <w:sz w:val="22"/>
                </w:rPr>
              </w:pPr>
              <w:r w:rsidRPr="00407775">
                <w:rPr>
                  <w:rFonts w:ascii="Arial" w:hAnsi="Arial" w:cs="Arial"/>
                  <w:b w:val="0"/>
                  <w:noProof/>
                  <w:color w:val="0F0D29" w:themeColor="text1"/>
                  <w:sz w:val="22"/>
                </w:rPr>
                <w:t xml:space="preserve">Wellington, P., 2011. </w:t>
              </w:r>
              <w:r w:rsidRPr="00407775">
                <w:rPr>
                  <w:rFonts w:ascii="Arial" w:hAnsi="Arial" w:cs="Arial"/>
                  <w:b w:val="0"/>
                  <w:i/>
                  <w:iCs/>
                  <w:noProof/>
                  <w:color w:val="0F0D29" w:themeColor="text1"/>
                  <w:sz w:val="22"/>
                </w:rPr>
                <w:t xml:space="preserve">Effective people management. </w:t>
              </w:r>
              <w:r w:rsidRPr="00407775">
                <w:rPr>
                  <w:rFonts w:ascii="Arial" w:hAnsi="Arial" w:cs="Arial"/>
                  <w:b w:val="0"/>
                  <w:noProof/>
                  <w:color w:val="0F0D29" w:themeColor="text1"/>
                  <w:sz w:val="22"/>
                </w:rPr>
                <w:t>London: Kogan Page.</w:t>
              </w:r>
            </w:p>
            <w:p w14:paraId="7E385D91" w14:textId="77777777" w:rsidR="00045E48" w:rsidRPr="00407775" w:rsidRDefault="00045E48" w:rsidP="00F26B95">
              <w:pPr>
                <w:pStyle w:val="Bibliography"/>
                <w:spacing w:line="360" w:lineRule="auto"/>
                <w:rPr>
                  <w:rFonts w:ascii="Arial" w:hAnsi="Arial" w:cs="Arial"/>
                  <w:b w:val="0"/>
                  <w:noProof/>
                  <w:color w:val="0F0D29" w:themeColor="text1"/>
                  <w:sz w:val="22"/>
                </w:rPr>
              </w:pPr>
              <w:r w:rsidRPr="00407775">
                <w:rPr>
                  <w:rFonts w:ascii="Arial" w:hAnsi="Arial" w:cs="Arial"/>
                  <w:b w:val="0"/>
                  <w:noProof/>
                  <w:color w:val="0F0D29" w:themeColor="text1"/>
                  <w:sz w:val="22"/>
                </w:rPr>
                <w:t xml:space="preserve">Wellington, P., 2011. </w:t>
              </w:r>
              <w:r w:rsidRPr="00407775">
                <w:rPr>
                  <w:rFonts w:ascii="Arial" w:hAnsi="Arial" w:cs="Arial"/>
                  <w:b w:val="0"/>
                  <w:i/>
                  <w:iCs/>
                  <w:noProof/>
                  <w:color w:val="0F0D29" w:themeColor="text1"/>
                  <w:sz w:val="22"/>
                </w:rPr>
                <w:t xml:space="preserve">Effective People Management. </w:t>
              </w:r>
              <w:r w:rsidRPr="00407775">
                <w:rPr>
                  <w:rFonts w:ascii="Arial" w:hAnsi="Arial" w:cs="Arial"/>
                  <w:b w:val="0"/>
                  <w:noProof/>
                  <w:color w:val="0F0D29" w:themeColor="text1"/>
                  <w:sz w:val="22"/>
                </w:rPr>
                <w:t>London: Kogan Page.</w:t>
              </w:r>
            </w:p>
            <w:p w14:paraId="536A77D0" w14:textId="77777777" w:rsidR="00045E48" w:rsidRPr="00407775" w:rsidRDefault="00045E48" w:rsidP="00F26B95">
              <w:pPr>
                <w:pStyle w:val="Bibliography"/>
                <w:spacing w:line="360" w:lineRule="auto"/>
                <w:rPr>
                  <w:rFonts w:ascii="Arial" w:hAnsi="Arial" w:cs="Arial"/>
                  <w:b w:val="0"/>
                  <w:noProof/>
                  <w:color w:val="0F0D29" w:themeColor="text1"/>
                  <w:sz w:val="22"/>
                </w:rPr>
              </w:pPr>
              <w:r w:rsidRPr="00407775">
                <w:rPr>
                  <w:rFonts w:ascii="Arial" w:hAnsi="Arial" w:cs="Arial"/>
                  <w:b w:val="0"/>
                  <w:noProof/>
                  <w:color w:val="0F0D29" w:themeColor="text1"/>
                  <w:sz w:val="22"/>
                </w:rPr>
                <w:t xml:space="preserve">Williams, K., 2006. </w:t>
              </w:r>
              <w:r w:rsidRPr="00407775">
                <w:rPr>
                  <w:rFonts w:ascii="Arial" w:hAnsi="Arial" w:cs="Arial"/>
                  <w:b w:val="0"/>
                  <w:i/>
                  <w:iCs/>
                  <w:noProof/>
                  <w:color w:val="0F0D29" w:themeColor="text1"/>
                  <w:sz w:val="22"/>
                </w:rPr>
                <w:t xml:space="preserve">Introducing management [electronic resource] : a development guide. </w:t>
              </w:r>
              <w:r w:rsidRPr="00407775">
                <w:rPr>
                  <w:rFonts w:ascii="Arial" w:hAnsi="Arial" w:cs="Arial"/>
                  <w:b w:val="0"/>
                  <w:noProof/>
                  <w:color w:val="0F0D29" w:themeColor="text1"/>
                  <w:sz w:val="22"/>
                </w:rPr>
                <w:t>3 ed. Oxford: Elsevier Butterworth-Heinemann.</w:t>
              </w:r>
            </w:p>
            <w:p w14:paraId="23BA044B" w14:textId="364AFA22" w:rsidR="00045E48" w:rsidRPr="00407775" w:rsidRDefault="00045E48" w:rsidP="00F26B95">
              <w:pPr>
                <w:spacing w:line="360" w:lineRule="auto"/>
                <w:rPr>
                  <w:rFonts w:ascii="Arial" w:hAnsi="Arial" w:cs="Arial"/>
                  <w:b w:val="0"/>
                  <w:sz w:val="22"/>
                </w:rPr>
              </w:pPr>
              <w:r w:rsidRPr="00407775">
                <w:rPr>
                  <w:rFonts w:ascii="Arial" w:hAnsi="Arial" w:cs="Arial"/>
                  <w:b w:val="0"/>
                  <w:noProof/>
                  <w:color w:val="0F0D29" w:themeColor="text1"/>
                  <w:sz w:val="22"/>
                </w:rPr>
                <w:fldChar w:fldCharType="end"/>
              </w:r>
            </w:p>
          </w:sdtContent>
        </w:sdt>
      </w:sdtContent>
    </w:sdt>
    <w:p w14:paraId="3FA5668B" w14:textId="4F238C5B" w:rsidR="00045E48" w:rsidRPr="00407775" w:rsidRDefault="00045E48" w:rsidP="00F26B95">
      <w:pPr>
        <w:spacing w:after="200" w:line="360" w:lineRule="auto"/>
        <w:rPr>
          <w:rFonts w:ascii="Arial" w:hAnsi="Arial" w:cs="Arial"/>
          <w:b w:val="0"/>
          <w:sz w:val="22"/>
        </w:rPr>
      </w:pPr>
    </w:p>
    <w:p w14:paraId="13387FBC" w14:textId="2DD09184" w:rsidR="0080457F" w:rsidRPr="00407775" w:rsidRDefault="0080457F" w:rsidP="00F26B95">
      <w:pPr>
        <w:spacing w:after="160" w:line="360" w:lineRule="auto"/>
        <w:jc w:val="both"/>
        <w:rPr>
          <w:rFonts w:ascii="Arial" w:eastAsia="Calibri" w:hAnsi="Arial" w:cs="Arial"/>
          <w:b w:val="0"/>
          <w:color w:val="202124"/>
          <w:sz w:val="22"/>
          <w:shd w:val="clear" w:color="auto" w:fill="FFFFFF"/>
          <w:lang w:val="en-GB"/>
        </w:rPr>
      </w:pPr>
      <w:r w:rsidRPr="00407775">
        <w:rPr>
          <w:rFonts w:ascii="Arial" w:eastAsia="Calibri" w:hAnsi="Arial" w:cs="Arial"/>
          <w:b w:val="0"/>
          <w:color w:val="202124"/>
          <w:sz w:val="22"/>
          <w:shd w:val="clear" w:color="auto" w:fill="FFFFFF"/>
          <w:lang w:val="en-GB"/>
        </w:rPr>
        <w:lastRenderedPageBreak/>
        <w:t>Appendices</w:t>
      </w:r>
    </w:p>
    <w:p w14:paraId="7C93E015" w14:textId="0340D21F" w:rsidR="0080457F" w:rsidRPr="00407775" w:rsidRDefault="0080457F" w:rsidP="00F26B95">
      <w:pPr>
        <w:spacing w:after="160" w:line="360" w:lineRule="auto"/>
        <w:jc w:val="both"/>
        <w:rPr>
          <w:rFonts w:asciiTheme="majorHAnsi" w:eastAsia="Calibri" w:hAnsiTheme="majorHAnsi" w:cstheme="majorHAnsi"/>
          <w:b w:val="0"/>
          <w:color w:val="202124"/>
          <w:sz w:val="22"/>
          <w:shd w:val="clear" w:color="auto" w:fill="FFFFFF"/>
          <w:lang w:val="en-GB"/>
        </w:rPr>
      </w:pPr>
      <w:r w:rsidRPr="00407775">
        <w:rPr>
          <w:rFonts w:asciiTheme="majorHAnsi" w:hAnsiTheme="majorHAnsi" w:cstheme="majorHAnsi"/>
          <w:noProof/>
          <w:sz w:val="22"/>
        </w:rPr>
        <w:drawing>
          <wp:inline distT="0" distB="0" distL="0" distR="0" wp14:anchorId="689D232C" wp14:editId="51354264">
            <wp:extent cx="6211570" cy="609600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11570" cy="6096000"/>
                    </a:xfrm>
                    <a:prstGeom prst="rect">
                      <a:avLst/>
                    </a:prstGeom>
                    <a:noFill/>
                    <a:ln>
                      <a:noFill/>
                    </a:ln>
                  </pic:spPr>
                </pic:pic>
              </a:graphicData>
            </a:graphic>
          </wp:inline>
        </w:drawing>
      </w:r>
    </w:p>
    <w:p w14:paraId="1B5593E9" w14:textId="77777777" w:rsidR="0080457F" w:rsidRPr="00407775" w:rsidRDefault="0080457F" w:rsidP="00F26B95">
      <w:pPr>
        <w:spacing w:after="160" w:line="360" w:lineRule="auto"/>
        <w:jc w:val="both"/>
        <w:rPr>
          <w:rFonts w:asciiTheme="majorHAnsi" w:eastAsia="Calibri" w:hAnsiTheme="majorHAnsi" w:cstheme="majorHAnsi"/>
          <w:b w:val="0"/>
          <w:color w:val="202124"/>
          <w:sz w:val="22"/>
          <w:shd w:val="clear" w:color="auto" w:fill="FFFFFF"/>
          <w:lang w:val="en-GB"/>
        </w:rPr>
      </w:pPr>
    </w:p>
    <w:p w14:paraId="0CB4EC3F" w14:textId="377C289F" w:rsidR="0080457F" w:rsidRPr="00407775" w:rsidRDefault="0080457F" w:rsidP="00F26B95">
      <w:pPr>
        <w:spacing w:after="200" w:line="360" w:lineRule="auto"/>
        <w:rPr>
          <w:rFonts w:asciiTheme="majorHAnsi" w:hAnsiTheme="majorHAnsi" w:cstheme="majorHAnsi"/>
          <w:b w:val="0"/>
          <w:sz w:val="22"/>
        </w:rPr>
      </w:pPr>
      <w:r w:rsidRPr="00407775">
        <w:rPr>
          <w:rFonts w:asciiTheme="majorHAnsi" w:hAnsiTheme="majorHAnsi" w:cstheme="majorHAnsi"/>
          <w:noProof/>
          <w:sz w:val="22"/>
        </w:rPr>
        <w:lastRenderedPageBreak/>
        <w:drawing>
          <wp:inline distT="0" distB="0" distL="0" distR="0" wp14:anchorId="2EA7E6B2" wp14:editId="4D596F7D">
            <wp:extent cx="6175375" cy="5029200"/>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75375" cy="5029200"/>
                    </a:xfrm>
                    <a:prstGeom prst="rect">
                      <a:avLst/>
                    </a:prstGeom>
                    <a:noFill/>
                    <a:ln>
                      <a:noFill/>
                    </a:ln>
                  </pic:spPr>
                </pic:pic>
              </a:graphicData>
            </a:graphic>
          </wp:inline>
        </w:drawing>
      </w:r>
    </w:p>
    <w:p w14:paraId="312F3800" w14:textId="69796664" w:rsidR="0080457F" w:rsidRPr="00407775" w:rsidRDefault="004F1C1E" w:rsidP="00F26B95">
      <w:pPr>
        <w:spacing w:after="200" w:line="360" w:lineRule="auto"/>
        <w:rPr>
          <w:rFonts w:asciiTheme="majorHAnsi" w:hAnsiTheme="majorHAnsi" w:cstheme="majorHAnsi"/>
          <w:b w:val="0"/>
          <w:sz w:val="22"/>
        </w:rPr>
      </w:pPr>
      <w:r w:rsidRPr="00407775">
        <w:rPr>
          <w:rFonts w:asciiTheme="majorHAnsi" w:hAnsiTheme="majorHAnsi" w:cstheme="majorHAnsi"/>
          <w:noProof/>
          <w:sz w:val="22"/>
        </w:rPr>
        <w:lastRenderedPageBreak/>
        <w:drawing>
          <wp:inline distT="0" distB="0" distL="0" distR="0" wp14:anchorId="5B467472" wp14:editId="72FBADFB">
            <wp:extent cx="6309360" cy="4510405"/>
            <wp:effectExtent l="0" t="0" r="0" b="4445"/>
            <wp:docPr id="10" name="Picture 10"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let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09360" cy="4510405"/>
                    </a:xfrm>
                    <a:prstGeom prst="rect">
                      <a:avLst/>
                    </a:prstGeom>
                    <a:noFill/>
                    <a:ln>
                      <a:noFill/>
                    </a:ln>
                  </pic:spPr>
                </pic:pic>
              </a:graphicData>
            </a:graphic>
          </wp:inline>
        </w:drawing>
      </w:r>
    </w:p>
    <w:p w14:paraId="7159FADE" w14:textId="19654E4E" w:rsidR="005E6FC7" w:rsidRPr="00407775" w:rsidRDefault="005E6FC7" w:rsidP="00F26B95">
      <w:pPr>
        <w:spacing w:after="200" w:line="360" w:lineRule="auto"/>
        <w:rPr>
          <w:rFonts w:asciiTheme="majorHAnsi" w:hAnsiTheme="majorHAnsi" w:cstheme="majorHAnsi"/>
          <w:b w:val="0"/>
          <w:sz w:val="22"/>
        </w:rPr>
      </w:pPr>
      <w:r w:rsidRPr="00407775">
        <w:rPr>
          <w:rFonts w:asciiTheme="majorHAnsi" w:hAnsiTheme="majorHAnsi" w:cstheme="majorHAnsi"/>
          <w:noProof/>
          <w:sz w:val="22"/>
        </w:rPr>
        <w:drawing>
          <wp:inline distT="0" distB="0" distL="0" distR="0" wp14:anchorId="3F0A3580" wp14:editId="18B2AB60">
            <wp:extent cx="6309360" cy="4093845"/>
            <wp:effectExtent l="0" t="0" r="0" b="1905"/>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09360" cy="4093845"/>
                    </a:xfrm>
                    <a:prstGeom prst="rect">
                      <a:avLst/>
                    </a:prstGeom>
                    <a:noFill/>
                    <a:ln>
                      <a:noFill/>
                    </a:ln>
                  </pic:spPr>
                </pic:pic>
              </a:graphicData>
            </a:graphic>
          </wp:inline>
        </w:drawing>
      </w:r>
    </w:p>
    <w:p w14:paraId="75DCABA7" w14:textId="426F66D4" w:rsidR="0046255C" w:rsidRPr="00407775" w:rsidRDefault="0046255C" w:rsidP="00F26B95">
      <w:pPr>
        <w:spacing w:after="200" w:line="360" w:lineRule="auto"/>
        <w:rPr>
          <w:rFonts w:asciiTheme="majorHAnsi" w:hAnsiTheme="majorHAnsi" w:cstheme="majorHAnsi"/>
          <w:b w:val="0"/>
          <w:sz w:val="22"/>
        </w:rPr>
      </w:pPr>
      <w:r w:rsidRPr="00407775">
        <w:rPr>
          <w:rFonts w:asciiTheme="majorHAnsi" w:hAnsiTheme="majorHAnsi" w:cstheme="majorHAnsi"/>
          <w:noProof/>
          <w:sz w:val="22"/>
        </w:rPr>
        <w:lastRenderedPageBreak/>
        <w:drawing>
          <wp:inline distT="0" distB="0" distL="0" distR="0" wp14:anchorId="1A9EE552" wp14:editId="78ADE956">
            <wp:extent cx="6309360" cy="3877310"/>
            <wp:effectExtent l="0" t="0" r="0" b="889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09360" cy="3877310"/>
                    </a:xfrm>
                    <a:prstGeom prst="rect">
                      <a:avLst/>
                    </a:prstGeom>
                    <a:noFill/>
                    <a:ln>
                      <a:noFill/>
                    </a:ln>
                  </pic:spPr>
                </pic:pic>
              </a:graphicData>
            </a:graphic>
          </wp:inline>
        </w:drawing>
      </w:r>
    </w:p>
    <w:p w14:paraId="04099C0C" w14:textId="6E9CB2A5" w:rsidR="008704AD" w:rsidRPr="00407775" w:rsidRDefault="008704AD" w:rsidP="00F26B95">
      <w:pPr>
        <w:spacing w:after="200" w:line="360" w:lineRule="auto"/>
        <w:rPr>
          <w:rFonts w:asciiTheme="majorHAnsi" w:hAnsiTheme="majorHAnsi" w:cstheme="majorHAnsi"/>
          <w:b w:val="0"/>
          <w:sz w:val="22"/>
        </w:rPr>
      </w:pPr>
      <w:r w:rsidRPr="00407775">
        <w:rPr>
          <w:rFonts w:asciiTheme="majorHAnsi" w:hAnsiTheme="majorHAnsi" w:cstheme="majorHAnsi"/>
          <w:b w:val="0"/>
          <w:noProof/>
          <w:sz w:val="22"/>
        </w:rPr>
        <w:drawing>
          <wp:inline distT="0" distB="0" distL="0" distR="0" wp14:anchorId="6F6B44B5" wp14:editId="4D6D2120">
            <wp:extent cx="6309360" cy="2141855"/>
            <wp:effectExtent l="0" t="0" r="0" b="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19"/>
                    <a:stretch>
                      <a:fillRect/>
                    </a:stretch>
                  </pic:blipFill>
                  <pic:spPr>
                    <a:xfrm>
                      <a:off x="0" y="0"/>
                      <a:ext cx="6309360" cy="2141855"/>
                    </a:xfrm>
                    <a:prstGeom prst="rect">
                      <a:avLst/>
                    </a:prstGeom>
                  </pic:spPr>
                </pic:pic>
              </a:graphicData>
            </a:graphic>
          </wp:inline>
        </w:drawing>
      </w:r>
    </w:p>
    <w:p w14:paraId="0C7E64F9" w14:textId="3E95A5DC" w:rsidR="008704AD" w:rsidRPr="00407775" w:rsidRDefault="00BF4BA0" w:rsidP="00F26B95">
      <w:pPr>
        <w:spacing w:after="200" w:line="360" w:lineRule="auto"/>
        <w:rPr>
          <w:rFonts w:asciiTheme="majorHAnsi" w:hAnsiTheme="majorHAnsi" w:cstheme="majorHAnsi"/>
          <w:b w:val="0"/>
          <w:sz w:val="22"/>
        </w:rPr>
      </w:pPr>
      <w:r w:rsidRPr="00407775">
        <w:rPr>
          <w:rFonts w:asciiTheme="majorHAnsi" w:hAnsiTheme="majorHAnsi" w:cstheme="majorHAnsi"/>
          <w:b w:val="0"/>
          <w:noProof/>
          <w:sz w:val="22"/>
        </w:rPr>
        <w:drawing>
          <wp:inline distT="0" distB="0" distL="0" distR="0" wp14:anchorId="3F9D56AF" wp14:editId="186525F4">
            <wp:extent cx="6309360" cy="2033270"/>
            <wp:effectExtent l="0" t="0" r="0" b="5080"/>
            <wp:docPr id="17" name="Picture 1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Teams&#10;&#10;Description automatically generated"/>
                    <pic:cNvPicPr/>
                  </pic:nvPicPr>
                  <pic:blipFill>
                    <a:blip r:embed="rId20"/>
                    <a:stretch>
                      <a:fillRect/>
                    </a:stretch>
                  </pic:blipFill>
                  <pic:spPr>
                    <a:xfrm>
                      <a:off x="0" y="0"/>
                      <a:ext cx="6309360" cy="2033270"/>
                    </a:xfrm>
                    <a:prstGeom prst="rect">
                      <a:avLst/>
                    </a:prstGeom>
                  </pic:spPr>
                </pic:pic>
              </a:graphicData>
            </a:graphic>
          </wp:inline>
        </w:drawing>
      </w:r>
    </w:p>
    <w:p w14:paraId="0E08B67A" w14:textId="44B039BB" w:rsidR="00BF4BA0" w:rsidRPr="00407775" w:rsidRDefault="00042B8D" w:rsidP="00F26B95">
      <w:pPr>
        <w:spacing w:after="200" w:line="360" w:lineRule="auto"/>
        <w:rPr>
          <w:rFonts w:asciiTheme="majorHAnsi" w:hAnsiTheme="majorHAnsi" w:cstheme="majorHAnsi"/>
          <w:b w:val="0"/>
          <w:sz w:val="22"/>
        </w:rPr>
      </w:pPr>
      <w:r w:rsidRPr="00407775">
        <w:rPr>
          <w:rFonts w:asciiTheme="majorHAnsi" w:hAnsiTheme="majorHAnsi" w:cstheme="majorHAnsi"/>
          <w:b w:val="0"/>
          <w:noProof/>
          <w:sz w:val="22"/>
        </w:rPr>
        <w:lastRenderedPageBreak/>
        <w:drawing>
          <wp:inline distT="0" distB="0" distL="0" distR="0" wp14:anchorId="6E0CC62B" wp14:editId="116C76CF">
            <wp:extent cx="6309360" cy="4546600"/>
            <wp:effectExtent l="0" t="0" r="0" b="6350"/>
            <wp:docPr id="19" name="Picture 19"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letter&#10;&#10;Description automatically generated"/>
                    <pic:cNvPicPr/>
                  </pic:nvPicPr>
                  <pic:blipFill>
                    <a:blip r:embed="rId21"/>
                    <a:stretch>
                      <a:fillRect/>
                    </a:stretch>
                  </pic:blipFill>
                  <pic:spPr>
                    <a:xfrm>
                      <a:off x="0" y="0"/>
                      <a:ext cx="6309360" cy="4546600"/>
                    </a:xfrm>
                    <a:prstGeom prst="rect">
                      <a:avLst/>
                    </a:prstGeom>
                  </pic:spPr>
                </pic:pic>
              </a:graphicData>
            </a:graphic>
          </wp:inline>
        </w:drawing>
      </w:r>
    </w:p>
    <w:p w14:paraId="37A3A076" w14:textId="6A253292" w:rsidR="003A301A" w:rsidRPr="00407775" w:rsidRDefault="003A301A" w:rsidP="00F26B95">
      <w:pPr>
        <w:spacing w:after="200" w:line="360" w:lineRule="auto"/>
        <w:rPr>
          <w:rFonts w:asciiTheme="majorHAnsi" w:hAnsiTheme="majorHAnsi" w:cstheme="majorHAnsi"/>
          <w:b w:val="0"/>
          <w:sz w:val="22"/>
        </w:rPr>
      </w:pPr>
      <w:r w:rsidRPr="00407775">
        <w:rPr>
          <w:rFonts w:asciiTheme="majorHAnsi" w:hAnsiTheme="majorHAnsi" w:cstheme="majorHAnsi"/>
          <w:b w:val="0"/>
          <w:noProof/>
          <w:sz w:val="22"/>
        </w:rPr>
        <w:drawing>
          <wp:inline distT="0" distB="0" distL="0" distR="0" wp14:anchorId="356E1D9C" wp14:editId="77FE9416">
            <wp:extent cx="6309360" cy="2727960"/>
            <wp:effectExtent l="0" t="0" r="0" b="0"/>
            <wp:docPr id="20" name="Picture 20"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Teams&#10;&#10;Description automatically generated"/>
                    <pic:cNvPicPr/>
                  </pic:nvPicPr>
                  <pic:blipFill>
                    <a:blip r:embed="rId22"/>
                    <a:stretch>
                      <a:fillRect/>
                    </a:stretch>
                  </pic:blipFill>
                  <pic:spPr>
                    <a:xfrm>
                      <a:off x="0" y="0"/>
                      <a:ext cx="6309360" cy="2727960"/>
                    </a:xfrm>
                    <a:prstGeom prst="rect">
                      <a:avLst/>
                    </a:prstGeom>
                  </pic:spPr>
                </pic:pic>
              </a:graphicData>
            </a:graphic>
          </wp:inline>
        </w:drawing>
      </w:r>
    </w:p>
    <w:p w14:paraId="30120579" w14:textId="473B6116" w:rsidR="007301C1" w:rsidRPr="00407775" w:rsidRDefault="00792BB7" w:rsidP="00F26B95">
      <w:pPr>
        <w:spacing w:after="200" w:line="360" w:lineRule="auto"/>
        <w:rPr>
          <w:rFonts w:asciiTheme="majorHAnsi" w:hAnsiTheme="majorHAnsi" w:cstheme="majorHAnsi"/>
          <w:b w:val="0"/>
          <w:sz w:val="22"/>
        </w:rPr>
      </w:pPr>
      <w:r w:rsidRPr="00407775">
        <w:rPr>
          <w:rFonts w:asciiTheme="majorHAnsi" w:hAnsiTheme="majorHAnsi" w:cstheme="majorHAnsi"/>
          <w:b w:val="0"/>
          <w:noProof/>
          <w:sz w:val="22"/>
        </w:rPr>
        <w:lastRenderedPageBreak/>
        <w:drawing>
          <wp:inline distT="0" distB="0" distL="0" distR="0" wp14:anchorId="4DD10A25" wp14:editId="0A5969B0">
            <wp:extent cx="6309360" cy="3236595"/>
            <wp:effectExtent l="0" t="0" r="0" b="1905"/>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23"/>
                    <a:stretch>
                      <a:fillRect/>
                    </a:stretch>
                  </pic:blipFill>
                  <pic:spPr>
                    <a:xfrm>
                      <a:off x="0" y="0"/>
                      <a:ext cx="6309360" cy="3236595"/>
                    </a:xfrm>
                    <a:prstGeom prst="rect">
                      <a:avLst/>
                    </a:prstGeom>
                  </pic:spPr>
                </pic:pic>
              </a:graphicData>
            </a:graphic>
          </wp:inline>
        </w:drawing>
      </w:r>
    </w:p>
    <w:p w14:paraId="4C0853D8" w14:textId="73E29DBA" w:rsidR="00792BB7" w:rsidRPr="00407775" w:rsidRDefault="00552C0D" w:rsidP="00F26B95">
      <w:pPr>
        <w:spacing w:after="200" w:line="360" w:lineRule="auto"/>
        <w:rPr>
          <w:rFonts w:asciiTheme="majorHAnsi" w:hAnsiTheme="majorHAnsi" w:cstheme="majorHAnsi"/>
          <w:b w:val="0"/>
          <w:sz w:val="22"/>
        </w:rPr>
      </w:pPr>
      <w:r w:rsidRPr="00407775">
        <w:rPr>
          <w:rFonts w:asciiTheme="majorHAnsi" w:hAnsiTheme="majorHAnsi" w:cstheme="majorHAnsi"/>
          <w:b w:val="0"/>
          <w:noProof/>
          <w:sz w:val="22"/>
        </w:rPr>
        <w:drawing>
          <wp:inline distT="0" distB="0" distL="0" distR="0" wp14:anchorId="774D7C03" wp14:editId="729B770C">
            <wp:extent cx="6220693" cy="3591426"/>
            <wp:effectExtent l="0" t="0" r="8890" b="9525"/>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a:blip r:embed="rId24"/>
                    <a:stretch>
                      <a:fillRect/>
                    </a:stretch>
                  </pic:blipFill>
                  <pic:spPr>
                    <a:xfrm>
                      <a:off x="0" y="0"/>
                      <a:ext cx="6220693" cy="3591426"/>
                    </a:xfrm>
                    <a:prstGeom prst="rect">
                      <a:avLst/>
                    </a:prstGeom>
                  </pic:spPr>
                </pic:pic>
              </a:graphicData>
            </a:graphic>
          </wp:inline>
        </w:drawing>
      </w:r>
    </w:p>
    <w:p w14:paraId="57C9D032" w14:textId="456D73D7" w:rsidR="00F44E76" w:rsidRPr="00407775" w:rsidRDefault="00F44E76" w:rsidP="00F26B95">
      <w:pPr>
        <w:spacing w:after="200" w:line="360" w:lineRule="auto"/>
        <w:rPr>
          <w:rFonts w:asciiTheme="majorHAnsi" w:hAnsiTheme="majorHAnsi" w:cstheme="majorHAnsi"/>
          <w:b w:val="0"/>
          <w:sz w:val="22"/>
        </w:rPr>
      </w:pPr>
      <w:r w:rsidRPr="00407775">
        <w:rPr>
          <w:rFonts w:asciiTheme="majorHAnsi" w:hAnsiTheme="majorHAnsi" w:cstheme="majorHAnsi"/>
          <w:b w:val="0"/>
          <w:noProof/>
          <w:sz w:val="22"/>
        </w:rPr>
        <w:lastRenderedPageBreak/>
        <w:drawing>
          <wp:inline distT="0" distB="0" distL="0" distR="0" wp14:anchorId="1301D401" wp14:editId="74E843E9">
            <wp:extent cx="6309360" cy="2244725"/>
            <wp:effectExtent l="0" t="0" r="0" b="3175"/>
            <wp:docPr id="25" name="Picture 2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 letter&#10;&#10;Description automatically generated"/>
                    <pic:cNvPicPr/>
                  </pic:nvPicPr>
                  <pic:blipFill>
                    <a:blip r:embed="rId25"/>
                    <a:stretch>
                      <a:fillRect/>
                    </a:stretch>
                  </pic:blipFill>
                  <pic:spPr>
                    <a:xfrm>
                      <a:off x="0" y="0"/>
                      <a:ext cx="6309360" cy="2244725"/>
                    </a:xfrm>
                    <a:prstGeom prst="rect">
                      <a:avLst/>
                    </a:prstGeom>
                  </pic:spPr>
                </pic:pic>
              </a:graphicData>
            </a:graphic>
          </wp:inline>
        </w:drawing>
      </w:r>
    </w:p>
    <w:sectPr w:rsidR="00F44E76" w:rsidRPr="00407775" w:rsidSect="00DF027C">
      <w:footerReference w:type="default" r:id="rId26"/>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49C95" w14:textId="77777777" w:rsidR="00184E1E" w:rsidRDefault="00184E1E">
      <w:r>
        <w:separator/>
      </w:r>
    </w:p>
    <w:p w14:paraId="2A57BD32" w14:textId="77777777" w:rsidR="00184E1E" w:rsidRDefault="00184E1E"/>
  </w:endnote>
  <w:endnote w:type="continuationSeparator" w:id="0">
    <w:p w14:paraId="7F23F293" w14:textId="77777777" w:rsidR="00184E1E" w:rsidRDefault="00184E1E">
      <w:r>
        <w:continuationSeparator/>
      </w:r>
    </w:p>
    <w:p w14:paraId="211DEF96" w14:textId="77777777" w:rsidR="00184E1E" w:rsidRDefault="00184E1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20BDABA9"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276F378E"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5DA0E" w14:textId="77777777" w:rsidR="00184E1E" w:rsidRDefault="00184E1E">
      <w:r>
        <w:separator/>
      </w:r>
    </w:p>
    <w:p w14:paraId="624B0E5F" w14:textId="77777777" w:rsidR="00184E1E" w:rsidRDefault="00184E1E"/>
  </w:footnote>
  <w:footnote w:type="continuationSeparator" w:id="0">
    <w:p w14:paraId="022002DF" w14:textId="77777777" w:rsidR="00184E1E" w:rsidRDefault="00184E1E">
      <w:r>
        <w:continuationSeparator/>
      </w:r>
    </w:p>
    <w:p w14:paraId="211ACF33" w14:textId="77777777" w:rsidR="00184E1E" w:rsidRDefault="00184E1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AE1378"/>
    <w:multiLevelType w:val="hybridMultilevel"/>
    <w:tmpl w:val="3C16A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AA27CA"/>
    <w:multiLevelType w:val="hybridMultilevel"/>
    <w:tmpl w:val="37A04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703"/>
    <w:rsid w:val="000037A9"/>
    <w:rsid w:val="00007703"/>
    <w:rsid w:val="0002482E"/>
    <w:rsid w:val="00040396"/>
    <w:rsid w:val="00042B8D"/>
    <w:rsid w:val="00045E48"/>
    <w:rsid w:val="00050324"/>
    <w:rsid w:val="000519B7"/>
    <w:rsid w:val="000876E4"/>
    <w:rsid w:val="000A0150"/>
    <w:rsid w:val="000E63C9"/>
    <w:rsid w:val="000F24F5"/>
    <w:rsid w:val="000F3936"/>
    <w:rsid w:val="00121D16"/>
    <w:rsid w:val="00130E9D"/>
    <w:rsid w:val="00150A6D"/>
    <w:rsid w:val="00184E1E"/>
    <w:rsid w:val="00185B35"/>
    <w:rsid w:val="00193DD8"/>
    <w:rsid w:val="001A4B39"/>
    <w:rsid w:val="001A5890"/>
    <w:rsid w:val="001F2AAA"/>
    <w:rsid w:val="001F2BC8"/>
    <w:rsid w:val="001F5F6B"/>
    <w:rsid w:val="002156AC"/>
    <w:rsid w:val="00216BC0"/>
    <w:rsid w:val="00243EBC"/>
    <w:rsid w:val="00246A35"/>
    <w:rsid w:val="00284348"/>
    <w:rsid w:val="002A5685"/>
    <w:rsid w:val="002F51F5"/>
    <w:rsid w:val="00312137"/>
    <w:rsid w:val="00327176"/>
    <w:rsid w:val="00330359"/>
    <w:rsid w:val="0033762F"/>
    <w:rsid w:val="00366C7E"/>
    <w:rsid w:val="00384EA3"/>
    <w:rsid w:val="003A301A"/>
    <w:rsid w:val="003A39A1"/>
    <w:rsid w:val="003A6937"/>
    <w:rsid w:val="003C2191"/>
    <w:rsid w:val="003D1AED"/>
    <w:rsid w:val="003D3863"/>
    <w:rsid w:val="003E46AE"/>
    <w:rsid w:val="003F063D"/>
    <w:rsid w:val="00405647"/>
    <w:rsid w:val="00406147"/>
    <w:rsid w:val="00407775"/>
    <w:rsid w:val="004110DE"/>
    <w:rsid w:val="0044085A"/>
    <w:rsid w:val="00452F77"/>
    <w:rsid w:val="0046255C"/>
    <w:rsid w:val="004B21A5"/>
    <w:rsid w:val="004E6814"/>
    <w:rsid w:val="004F1C1E"/>
    <w:rsid w:val="004F4871"/>
    <w:rsid w:val="005037F0"/>
    <w:rsid w:val="00505848"/>
    <w:rsid w:val="00516A86"/>
    <w:rsid w:val="005275F6"/>
    <w:rsid w:val="00552C0D"/>
    <w:rsid w:val="00560810"/>
    <w:rsid w:val="00572102"/>
    <w:rsid w:val="005E6FC7"/>
    <w:rsid w:val="005F1BB0"/>
    <w:rsid w:val="005F35CC"/>
    <w:rsid w:val="00604496"/>
    <w:rsid w:val="00616A0E"/>
    <w:rsid w:val="00656C4D"/>
    <w:rsid w:val="00692C7B"/>
    <w:rsid w:val="00694DA6"/>
    <w:rsid w:val="006E5716"/>
    <w:rsid w:val="00723E80"/>
    <w:rsid w:val="00726543"/>
    <w:rsid w:val="007301C1"/>
    <w:rsid w:val="007302B3"/>
    <w:rsid w:val="00730733"/>
    <w:rsid w:val="00730E3A"/>
    <w:rsid w:val="00736AAF"/>
    <w:rsid w:val="00757239"/>
    <w:rsid w:val="007574A8"/>
    <w:rsid w:val="00765B2A"/>
    <w:rsid w:val="00783A34"/>
    <w:rsid w:val="00792BB7"/>
    <w:rsid w:val="007C448A"/>
    <w:rsid w:val="007C6B52"/>
    <w:rsid w:val="007D16C5"/>
    <w:rsid w:val="008034D1"/>
    <w:rsid w:val="0080457F"/>
    <w:rsid w:val="00822F35"/>
    <w:rsid w:val="00851973"/>
    <w:rsid w:val="00862FE4"/>
    <w:rsid w:val="0086389A"/>
    <w:rsid w:val="0087005E"/>
    <w:rsid w:val="008704AD"/>
    <w:rsid w:val="0087605E"/>
    <w:rsid w:val="008B1FEE"/>
    <w:rsid w:val="008B3799"/>
    <w:rsid w:val="008C59C0"/>
    <w:rsid w:val="00903C32"/>
    <w:rsid w:val="00916B16"/>
    <w:rsid w:val="009173B9"/>
    <w:rsid w:val="009263F7"/>
    <w:rsid w:val="0093335D"/>
    <w:rsid w:val="00934B0C"/>
    <w:rsid w:val="0093613E"/>
    <w:rsid w:val="00943026"/>
    <w:rsid w:val="00943D4F"/>
    <w:rsid w:val="0095076D"/>
    <w:rsid w:val="00966B81"/>
    <w:rsid w:val="00973FD3"/>
    <w:rsid w:val="009C7720"/>
    <w:rsid w:val="009F501C"/>
    <w:rsid w:val="00A23AFA"/>
    <w:rsid w:val="00A31B3E"/>
    <w:rsid w:val="00A31D41"/>
    <w:rsid w:val="00A532F3"/>
    <w:rsid w:val="00A57803"/>
    <w:rsid w:val="00A74E77"/>
    <w:rsid w:val="00A8489E"/>
    <w:rsid w:val="00AA2087"/>
    <w:rsid w:val="00AA636E"/>
    <w:rsid w:val="00AB365E"/>
    <w:rsid w:val="00AC0414"/>
    <w:rsid w:val="00AC29F3"/>
    <w:rsid w:val="00B231E5"/>
    <w:rsid w:val="00B274BB"/>
    <w:rsid w:val="00B4584C"/>
    <w:rsid w:val="00B46E7C"/>
    <w:rsid w:val="00B555D5"/>
    <w:rsid w:val="00B85692"/>
    <w:rsid w:val="00B90284"/>
    <w:rsid w:val="00BB068F"/>
    <w:rsid w:val="00BC3797"/>
    <w:rsid w:val="00BF4BA0"/>
    <w:rsid w:val="00C02B87"/>
    <w:rsid w:val="00C4086D"/>
    <w:rsid w:val="00C5404B"/>
    <w:rsid w:val="00C61155"/>
    <w:rsid w:val="00C62E45"/>
    <w:rsid w:val="00C9143C"/>
    <w:rsid w:val="00CA0D21"/>
    <w:rsid w:val="00CA1896"/>
    <w:rsid w:val="00CA284D"/>
    <w:rsid w:val="00CB5B28"/>
    <w:rsid w:val="00CF5371"/>
    <w:rsid w:val="00D0323A"/>
    <w:rsid w:val="00D0559F"/>
    <w:rsid w:val="00D077E9"/>
    <w:rsid w:val="00D40165"/>
    <w:rsid w:val="00D42CB7"/>
    <w:rsid w:val="00D5413D"/>
    <w:rsid w:val="00D570A9"/>
    <w:rsid w:val="00D57D71"/>
    <w:rsid w:val="00D70D02"/>
    <w:rsid w:val="00D770C7"/>
    <w:rsid w:val="00D86945"/>
    <w:rsid w:val="00D90290"/>
    <w:rsid w:val="00D931F0"/>
    <w:rsid w:val="00D946FC"/>
    <w:rsid w:val="00DA5264"/>
    <w:rsid w:val="00DD152F"/>
    <w:rsid w:val="00DD7EF1"/>
    <w:rsid w:val="00DE213F"/>
    <w:rsid w:val="00DF027C"/>
    <w:rsid w:val="00E00A32"/>
    <w:rsid w:val="00E22ACD"/>
    <w:rsid w:val="00E26C44"/>
    <w:rsid w:val="00E278D6"/>
    <w:rsid w:val="00E620B0"/>
    <w:rsid w:val="00E81B40"/>
    <w:rsid w:val="00EC5D4A"/>
    <w:rsid w:val="00ED38F7"/>
    <w:rsid w:val="00ED606C"/>
    <w:rsid w:val="00EF555B"/>
    <w:rsid w:val="00F00BA6"/>
    <w:rsid w:val="00F027BB"/>
    <w:rsid w:val="00F11DCF"/>
    <w:rsid w:val="00F162EA"/>
    <w:rsid w:val="00F26B95"/>
    <w:rsid w:val="00F40D3D"/>
    <w:rsid w:val="00F44E76"/>
    <w:rsid w:val="00F52D27"/>
    <w:rsid w:val="00F83527"/>
    <w:rsid w:val="00F8602B"/>
    <w:rsid w:val="00F91A69"/>
    <w:rsid w:val="00FC6ACC"/>
    <w:rsid w:val="00FC7BB9"/>
    <w:rsid w:val="00FD3250"/>
    <w:rsid w:val="00FD583F"/>
    <w:rsid w:val="00FD7488"/>
    <w:rsid w:val="00FF16B4"/>
    <w:rsid w:val="00FF1F25"/>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FA3ABF"/>
  <w15:docId w15:val="{ED6847CD-F59E-4124-9271-0C3BC18E4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NormalWeb">
    <w:name w:val="Normal (Web)"/>
    <w:basedOn w:val="Normal"/>
    <w:uiPriority w:val="99"/>
    <w:semiHidden/>
    <w:unhideWhenUsed/>
    <w:rsid w:val="00BC3797"/>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styleId="Hyperlink">
    <w:name w:val="Hyperlink"/>
    <w:basedOn w:val="DefaultParagraphFont"/>
    <w:uiPriority w:val="99"/>
    <w:semiHidden/>
    <w:unhideWhenUsed/>
    <w:rsid w:val="00BC3797"/>
    <w:rPr>
      <w:color w:val="0000FF"/>
      <w:u w:val="single"/>
    </w:rPr>
  </w:style>
  <w:style w:type="character" w:styleId="Strong">
    <w:name w:val="Strong"/>
    <w:basedOn w:val="DefaultParagraphFont"/>
    <w:uiPriority w:val="22"/>
    <w:qFormat/>
    <w:rsid w:val="00BC3797"/>
    <w:rPr>
      <w:b/>
      <w:bCs/>
    </w:rPr>
  </w:style>
  <w:style w:type="table" w:customStyle="1" w:styleId="TableGrid1">
    <w:name w:val="Table Grid1"/>
    <w:basedOn w:val="TableNormal"/>
    <w:next w:val="TableGrid"/>
    <w:uiPriority w:val="39"/>
    <w:rsid w:val="002A5685"/>
    <w:pPr>
      <w:spacing w:after="0" w:line="240" w:lineRule="auto"/>
    </w:pPr>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45E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8234">
      <w:bodyDiv w:val="1"/>
      <w:marLeft w:val="0"/>
      <w:marRight w:val="0"/>
      <w:marTop w:val="0"/>
      <w:marBottom w:val="0"/>
      <w:divBdr>
        <w:top w:val="none" w:sz="0" w:space="0" w:color="auto"/>
        <w:left w:val="none" w:sz="0" w:space="0" w:color="auto"/>
        <w:bottom w:val="none" w:sz="0" w:space="0" w:color="auto"/>
        <w:right w:val="none" w:sz="0" w:space="0" w:color="auto"/>
      </w:divBdr>
    </w:div>
    <w:div w:id="64030768">
      <w:bodyDiv w:val="1"/>
      <w:marLeft w:val="0"/>
      <w:marRight w:val="0"/>
      <w:marTop w:val="0"/>
      <w:marBottom w:val="0"/>
      <w:divBdr>
        <w:top w:val="none" w:sz="0" w:space="0" w:color="auto"/>
        <w:left w:val="none" w:sz="0" w:space="0" w:color="auto"/>
        <w:bottom w:val="none" w:sz="0" w:space="0" w:color="auto"/>
        <w:right w:val="none" w:sz="0" w:space="0" w:color="auto"/>
      </w:divBdr>
    </w:div>
    <w:div w:id="90055929">
      <w:bodyDiv w:val="1"/>
      <w:marLeft w:val="0"/>
      <w:marRight w:val="0"/>
      <w:marTop w:val="0"/>
      <w:marBottom w:val="0"/>
      <w:divBdr>
        <w:top w:val="none" w:sz="0" w:space="0" w:color="auto"/>
        <w:left w:val="none" w:sz="0" w:space="0" w:color="auto"/>
        <w:bottom w:val="none" w:sz="0" w:space="0" w:color="auto"/>
        <w:right w:val="none" w:sz="0" w:space="0" w:color="auto"/>
      </w:divBdr>
    </w:div>
    <w:div w:id="143395991">
      <w:bodyDiv w:val="1"/>
      <w:marLeft w:val="0"/>
      <w:marRight w:val="0"/>
      <w:marTop w:val="0"/>
      <w:marBottom w:val="0"/>
      <w:divBdr>
        <w:top w:val="none" w:sz="0" w:space="0" w:color="auto"/>
        <w:left w:val="none" w:sz="0" w:space="0" w:color="auto"/>
        <w:bottom w:val="none" w:sz="0" w:space="0" w:color="auto"/>
        <w:right w:val="none" w:sz="0" w:space="0" w:color="auto"/>
      </w:divBdr>
    </w:div>
    <w:div w:id="386759982">
      <w:bodyDiv w:val="1"/>
      <w:marLeft w:val="0"/>
      <w:marRight w:val="0"/>
      <w:marTop w:val="0"/>
      <w:marBottom w:val="0"/>
      <w:divBdr>
        <w:top w:val="none" w:sz="0" w:space="0" w:color="auto"/>
        <w:left w:val="none" w:sz="0" w:space="0" w:color="auto"/>
        <w:bottom w:val="none" w:sz="0" w:space="0" w:color="auto"/>
        <w:right w:val="none" w:sz="0" w:space="0" w:color="auto"/>
      </w:divBdr>
    </w:div>
    <w:div w:id="414132491">
      <w:bodyDiv w:val="1"/>
      <w:marLeft w:val="0"/>
      <w:marRight w:val="0"/>
      <w:marTop w:val="0"/>
      <w:marBottom w:val="0"/>
      <w:divBdr>
        <w:top w:val="none" w:sz="0" w:space="0" w:color="auto"/>
        <w:left w:val="none" w:sz="0" w:space="0" w:color="auto"/>
        <w:bottom w:val="none" w:sz="0" w:space="0" w:color="auto"/>
        <w:right w:val="none" w:sz="0" w:space="0" w:color="auto"/>
      </w:divBdr>
    </w:div>
    <w:div w:id="485051939">
      <w:bodyDiv w:val="1"/>
      <w:marLeft w:val="0"/>
      <w:marRight w:val="0"/>
      <w:marTop w:val="0"/>
      <w:marBottom w:val="0"/>
      <w:divBdr>
        <w:top w:val="none" w:sz="0" w:space="0" w:color="auto"/>
        <w:left w:val="none" w:sz="0" w:space="0" w:color="auto"/>
        <w:bottom w:val="none" w:sz="0" w:space="0" w:color="auto"/>
        <w:right w:val="none" w:sz="0" w:space="0" w:color="auto"/>
      </w:divBdr>
    </w:div>
    <w:div w:id="491872811">
      <w:bodyDiv w:val="1"/>
      <w:marLeft w:val="0"/>
      <w:marRight w:val="0"/>
      <w:marTop w:val="0"/>
      <w:marBottom w:val="0"/>
      <w:divBdr>
        <w:top w:val="none" w:sz="0" w:space="0" w:color="auto"/>
        <w:left w:val="none" w:sz="0" w:space="0" w:color="auto"/>
        <w:bottom w:val="none" w:sz="0" w:space="0" w:color="auto"/>
        <w:right w:val="none" w:sz="0" w:space="0" w:color="auto"/>
      </w:divBdr>
    </w:div>
    <w:div w:id="549346413">
      <w:bodyDiv w:val="1"/>
      <w:marLeft w:val="0"/>
      <w:marRight w:val="0"/>
      <w:marTop w:val="0"/>
      <w:marBottom w:val="0"/>
      <w:divBdr>
        <w:top w:val="none" w:sz="0" w:space="0" w:color="auto"/>
        <w:left w:val="none" w:sz="0" w:space="0" w:color="auto"/>
        <w:bottom w:val="none" w:sz="0" w:space="0" w:color="auto"/>
        <w:right w:val="none" w:sz="0" w:space="0" w:color="auto"/>
      </w:divBdr>
    </w:div>
    <w:div w:id="622468436">
      <w:bodyDiv w:val="1"/>
      <w:marLeft w:val="0"/>
      <w:marRight w:val="0"/>
      <w:marTop w:val="0"/>
      <w:marBottom w:val="0"/>
      <w:divBdr>
        <w:top w:val="none" w:sz="0" w:space="0" w:color="auto"/>
        <w:left w:val="none" w:sz="0" w:space="0" w:color="auto"/>
        <w:bottom w:val="none" w:sz="0" w:space="0" w:color="auto"/>
        <w:right w:val="none" w:sz="0" w:space="0" w:color="auto"/>
      </w:divBdr>
    </w:div>
    <w:div w:id="627206476">
      <w:bodyDiv w:val="1"/>
      <w:marLeft w:val="0"/>
      <w:marRight w:val="0"/>
      <w:marTop w:val="0"/>
      <w:marBottom w:val="0"/>
      <w:divBdr>
        <w:top w:val="none" w:sz="0" w:space="0" w:color="auto"/>
        <w:left w:val="none" w:sz="0" w:space="0" w:color="auto"/>
        <w:bottom w:val="none" w:sz="0" w:space="0" w:color="auto"/>
        <w:right w:val="none" w:sz="0" w:space="0" w:color="auto"/>
      </w:divBdr>
    </w:div>
    <w:div w:id="765809428">
      <w:bodyDiv w:val="1"/>
      <w:marLeft w:val="0"/>
      <w:marRight w:val="0"/>
      <w:marTop w:val="0"/>
      <w:marBottom w:val="0"/>
      <w:divBdr>
        <w:top w:val="none" w:sz="0" w:space="0" w:color="auto"/>
        <w:left w:val="none" w:sz="0" w:space="0" w:color="auto"/>
        <w:bottom w:val="none" w:sz="0" w:space="0" w:color="auto"/>
        <w:right w:val="none" w:sz="0" w:space="0" w:color="auto"/>
      </w:divBdr>
    </w:div>
    <w:div w:id="809134332">
      <w:bodyDiv w:val="1"/>
      <w:marLeft w:val="0"/>
      <w:marRight w:val="0"/>
      <w:marTop w:val="0"/>
      <w:marBottom w:val="0"/>
      <w:divBdr>
        <w:top w:val="none" w:sz="0" w:space="0" w:color="auto"/>
        <w:left w:val="none" w:sz="0" w:space="0" w:color="auto"/>
        <w:bottom w:val="none" w:sz="0" w:space="0" w:color="auto"/>
        <w:right w:val="none" w:sz="0" w:space="0" w:color="auto"/>
      </w:divBdr>
    </w:div>
    <w:div w:id="843276955">
      <w:bodyDiv w:val="1"/>
      <w:marLeft w:val="0"/>
      <w:marRight w:val="0"/>
      <w:marTop w:val="0"/>
      <w:marBottom w:val="0"/>
      <w:divBdr>
        <w:top w:val="none" w:sz="0" w:space="0" w:color="auto"/>
        <w:left w:val="none" w:sz="0" w:space="0" w:color="auto"/>
        <w:bottom w:val="none" w:sz="0" w:space="0" w:color="auto"/>
        <w:right w:val="none" w:sz="0" w:space="0" w:color="auto"/>
      </w:divBdr>
    </w:div>
    <w:div w:id="861745834">
      <w:bodyDiv w:val="1"/>
      <w:marLeft w:val="0"/>
      <w:marRight w:val="0"/>
      <w:marTop w:val="0"/>
      <w:marBottom w:val="0"/>
      <w:divBdr>
        <w:top w:val="none" w:sz="0" w:space="0" w:color="auto"/>
        <w:left w:val="none" w:sz="0" w:space="0" w:color="auto"/>
        <w:bottom w:val="none" w:sz="0" w:space="0" w:color="auto"/>
        <w:right w:val="none" w:sz="0" w:space="0" w:color="auto"/>
      </w:divBdr>
    </w:div>
    <w:div w:id="916011724">
      <w:bodyDiv w:val="1"/>
      <w:marLeft w:val="0"/>
      <w:marRight w:val="0"/>
      <w:marTop w:val="0"/>
      <w:marBottom w:val="0"/>
      <w:divBdr>
        <w:top w:val="none" w:sz="0" w:space="0" w:color="auto"/>
        <w:left w:val="none" w:sz="0" w:space="0" w:color="auto"/>
        <w:bottom w:val="none" w:sz="0" w:space="0" w:color="auto"/>
        <w:right w:val="none" w:sz="0" w:space="0" w:color="auto"/>
      </w:divBdr>
    </w:div>
    <w:div w:id="953907412">
      <w:bodyDiv w:val="1"/>
      <w:marLeft w:val="0"/>
      <w:marRight w:val="0"/>
      <w:marTop w:val="0"/>
      <w:marBottom w:val="0"/>
      <w:divBdr>
        <w:top w:val="none" w:sz="0" w:space="0" w:color="auto"/>
        <w:left w:val="none" w:sz="0" w:space="0" w:color="auto"/>
        <w:bottom w:val="none" w:sz="0" w:space="0" w:color="auto"/>
        <w:right w:val="none" w:sz="0" w:space="0" w:color="auto"/>
      </w:divBdr>
    </w:div>
    <w:div w:id="964232977">
      <w:bodyDiv w:val="1"/>
      <w:marLeft w:val="0"/>
      <w:marRight w:val="0"/>
      <w:marTop w:val="0"/>
      <w:marBottom w:val="0"/>
      <w:divBdr>
        <w:top w:val="none" w:sz="0" w:space="0" w:color="auto"/>
        <w:left w:val="none" w:sz="0" w:space="0" w:color="auto"/>
        <w:bottom w:val="none" w:sz="0" w:space="0" w:color="auto"/>
        <w:right w:val="none" w:sz="0" w:space="0" w:color="auto"/>
      </w:divBdr>
    </w:div>
    <w:div w:id="1050495008">
      <w:bodyDiv w:val="1"/>
      <w:marLeft w:val="0"/>
      <w:marRight w:val="0"/>
      <w:marTop w:val="0"/>
      <w:marBottom w:val="0"/>
      <w:divBdr>
        <w:top w:val="none" w:sz="0" w:space="0" w:color="auto"/>
        <w:left w:val="none" w:sz="0" w:space="0" w:color="auto"/>
        <w:bottom w:val="none" w:sz="0" w:space="0" w:color="auto"/>
        <w:right w:val="none" w:sz="0" w:space="0" w:color="auto"/>
      </w:divBdr>
    </w:div>
    <w:div w:id="1117675651">
      <w:bodyDiv w:val="1"/>
      <w:marLeft w:val="0"/>
      <w:marRight w:val="0"/>
      <w:marTop w:val="0"/>
      <w:marBottom w:val="0"/>
      <w:divBdr>
        <w:top w:val="none" w:sz="0" w:space="0" w:color="auto"/>
        <w:left w:val="none" w:sz="0" w:space="0" w:color="auto"/>
        <w:bottom w:val="none" w:sz="0" w:space="0" w:color="auto"/>
        <w:right w:val="none" w:sz="0" w:space="0" w:color="auto"/>
      </w:divBdr>
    </w:div>
    <w:div w:id="1142892536">
      <w:bodyDiv w:val="1"/>
      <w:marLeft w:val="0"/>
      <w:marRight w:val="0"/>
      <w:marTop w:val="0"/>
      <w:marBottom w:val="0"/>
      <w:divBdr>
        <w:top w:val="none" w:sz="0" w:space="0" w:color="auto"/>
        <w:left w:val="none" w:sz="0" w:space="0" w:color="auto"/>
        <w:bottom w:val="none" w:sz="0" w:space="0" w:color="auto"/>
        <w:right w:val="none" w:sz="0" w:space="0" w:color="auto"/>
      </w:divBdr>
    </w:div>
    <w:div w:id="1188299408">
      <w:bodyDiv w:val="1"/>
      <w:marLeft w:val="0"/>
      <w:marRight w:val="0"/>
      <w:marTop w:val="0"/>
      <w:marBottom w:val="0"/>
      <w:divBdr>
        <w:top w:val="none" w:sz="0" w:space="0" w:color="auto"/>
        <w:left w:val="none" w:sz="0" w:space="0" w:color="auto"/>
        <w:bottom w:val="none" w:sz="0" w:space="0" w:color="auto"/>
        <w:right w:val="none" w:sz="0" w:space="0" w:color="auto"/>
      </w:divBdr>
    </w:div>
    <w:div w:id="1269654577">
      <w:bodyDiv w:val="1"/>
      <w:marLeft w:val="0"/>
      <w:marRight w:val="0"/>
      <w:marTop w:val="0"/>
      <w:marBottom w:val="0"/>
      <w:divBdr>
        <w:top w:val="none" w:sz="0" w:space="0" w:color="auto"/>
        <w:left w:val="none" w:sz="0" w:space="0" w:color="auto"/>
        <w:bottom w:val="none" w:sz="0" w:space="0" w:color="auto"/>
        <w:right w:val="none" w:sz="0" w:space="0" w:color="auto"/>
      </w:divBdr>
    </w:div>
    <w:div w:id="1289555645">
      <w:bodyDiv w:val="1"/>
      <w:marLeft w:val="0"/>
      <w:marRight w:val="0"/>
      <w:marTop w:val="0"/>
      <w:marBottom w:val="0"/>
      <w:divBdr>
        <w:top w:val="none" w:sz="0" w:space="0" w:color="auto"/>
        <w:left w:val="none" w:sz="0" w:space="0" w:color="auto"/>
        <w:bottom w:val="none" w:sz="0" w:space="0" w:color="auto"/>
        <w:right w:val="none" w:sz="0" w:space="0" w:color="auto"/>
      </w:divBdr>
    </w:div>
    <w:div w:id="1415977512">
      <w:bodyDiv w:val="1"/>
      <w:marLeft w:val="0"/>
      <w:marRight w:val="0"/>
      <w:marTop w:val="0"/>
      <w:marBottom w:val="0"/>
      <w:divBdr>
        <w:top w:val="none" w:sz="0" w:space="0" w:color="auto"/>
        <w:left w:val="none" w:sz="0" w:space="0" w:color="auto"/>
        <w:bottom w:val="none" w:sz="0" w:space="0" w:color="auto"/>
        <w:right w:val="none" w:sz="0" w:space="0" w:color="auto"/>
      </w:divBdr>
    </w:div>
    <w:div w:id="1421220943">
      <w:bodyDiv w:val="1"/>
      <w:marLeft w:val="0"/>
      <w:marRight w:val="0"/>
      <w:marTop w:val="0"/>
      <w:marBottom w:val="0"/>
      <w:divBdr>
        <w:top w:val="none" w:sz="0" w:space="0" w:color="auto"/>
        <w:left w:val="none" w:sz="0" w:space="0" w:color="auto"/>
        <w:bottom w:val="none" w:sz="0" w:space="0" w:color="auto"/>
        <w:right w:val="none" w:sz="0" w:space="0" w:color="auto"/>
      </w:divBdr>
    </w:div>
    <w:div w:id="1429539739">
      <w:bodyDiv w:val="1"/>
      <w:marLeft w:val="0"/>
      <w:marRight w:val="0"/>
      <w:marTop w:val="0"/>
      <w:marBottom w:val="0"/>
      <w:divBdr>
        <w:top w:val="none" w:sz="0" w:space="0" w:color="auto"/>
        <w:left w:val="none" w:sz="0" w:space="0" w:color="auto"/>
        <w:bottom w:val="none" w:sz="0" w:space="0" w:color="auto"/>
        <w:right w:val="none" w:sz="0" w:space="0" w:color="auto"/>
      </w:divBdr>
    </w:div>
    <w:div w:id="1431392481">
      <w:bodyDiv w:val="1"/>
      <w:marLeft w:val="0"/>
      <w:marRight w:val="0"/>
      <w:marTop w:val="0"/>
      <w:marBottom w:val="0"/>
      <w:divBdr>
        <w:top w:val="none" w:sz="0" w:space="0" w:color="auto"/>
        <w:left w:val="none" w:sz="0" w:space="0" w:color="auto"/>
        <w:bottom w:val="none" w:sz="0" w:space="0" w:color="auto"/>
        <w:right w:val="none" w:sz="0" w:space="0" w:color="auto"/>
      </w:divBdr>
    </w:div>
    <w:div w:id="1437211557">
      <w:bodyDiv w:val="1"/>
      <w:marLeft w:val="0"/>
      <w:marRight w:val="0"/>
      <w:marTop w:val="0"/>
      <w:marBottom w:val="0"/>
      <w:divBdr>
        <w:top w:val="none" w:sz="0" w:space="0" w:color="auto"/>
        <w:left w:val="none" w:sz="0" w:space="0" w:color="auto"/>
        <w:bottom w:val="none" w:sz="0" w:space="0" w:color="auto"/>
        <w:right w:val="none" w:sz="0" w:space="0" w:color="auto"/>
      </w:divBdr>
    </w:div>
    <w:div w:id="1495023768">
      <w:bodyDiv w:val="1"/>
      <w:marLeft w:val="0"/>
      <w:marRight w:val="0"/>
      <w:marTop w:val="0"/>
      <w:marBottom w:val="0"/>
      <w:divBdr>
        <w:top w:val="none" w:sz="0" w:space="0" w:color="auto"/>
        <w:left w:val="none" w:sz="0" w:space="0" w:color="auto"/>
        <w:bottom w:val="none" w:sz="0" w:space="0" w:color="auto"/>
        <w:right w:val="none" w:sz="0" w:space="0" w:color="auto"/>
      </w:divBdr>
    </w:div>
    <w:div w:id="1565094641">
      <w:bodyDiv w:val="1"/>
      <w:marLeft w:val="0"/>
      <w:marRight w:val="0"/>
      <w:marTop w:val="0"/>
      <w:marBottom w:val="0"/>
      <w:divBdr>
        <w:top w:val="none" w:sz="0" w:space="0" w:color="auto"/>
        <w:left w:val="none" w:sz="0" w:space="0" w:color="auto"/>
        <w:bottom w:val="none" w:sz="0" w:space="0" w:color="auto"/>
        <w:right w:val="none" w:sz="0" w:space="0" w:color="auto"/>
      </w:divBdr>
    </w:div>
    <w:div w:id="1692491536">
      <w:bodyDiv w:val="1"/>
      <w:marLeft w:val="0"/>
      <w:marRight w:val="0"/>
      <w:marTop w:val="0"/>
      <w:marBottom w:val="0"/>
      <w:divBdr>
        <w:top w:val="none" w:sz="0" w:space="0" w:color="auto"/>
        <w:left w:val="none" w:sz="0" w:space="0" w:color="auto"/>
        <w:bottom w:val="none" w:sz="0" w:space="0" w:color="auto"/>
        <w:right w:val="none" w:sz="0" w:space="0" w:color="auto"/>
      </w:divBdr>
    </w:div>
    <w:div w:id="1718430203">
      <w:bodyDiv w:val="1"/>
      <w:marLeft w:val="0"/>
      <w:marRight w:val="0"/>
      <w:marTop w:val="0"/>
      <w:marBottom w:val="0"/>
      <w:divBdr>
        <w:top w:val="none" w:sz="0" w:space="0" w:color="auto"/>
        <w:left w:val="none" w:sz="0" w:space="0" w:color="auto"/>
        <w:bottom w:val="none" w:sz="0" w:space="0" w:color="auto"/>
        <w:right w:val="none" w:sz="0" w:space="0" w:color="auto"/>
      </w:divBdr>
    </w:div>
    <w:div w:id="1832595291">
      <w:bodyDiv w:val="1"/>
      <w:marLeft w:val="0"/>
      <w:marRight w:val="0"/>
      <w:marTop w:val="0"/>
      <w:marBottom w:val="0"/>
      <w:divBdr>
        <w:top w:val="none" w:sz="0" w:space="0" w:color="auto"/>
        <w:left w:val="none" w:sz="0" w:space="0" w:color="auto"/>
        <w:bottom w:val="none" w:sz="0" w:space="0" w:color="auto"/>
        <w:right w:val="none" w:sz="0" w:space="0" w:color="auto"/>
      </w:divBdr>
    </w:div>
    <w:div w:id="1846433391">
      <w:bodyDiv w:val="1"/>
      <w:marLeft w:val="0"/>
      <w:marRight w:val="0"/>
      <w:marTop w:val="0"/>
      <w:marBottom w:val="0"/>
      <w:divBdr>
        <w:top w:val="none" w:sz="0" w:space="0" w:color="auto"/>
        <w:left w:val="none" w:sz="0" w:space="0" w:color="auto"/>
        <w:bottom w:val="none" w:sz="0" w:space="0" w:color="auto"/>
        <w:right w:val="none" w:sz="0" w:space="0" w:color="auto"/>
      </w:divBdr>
    </w:div>
    <w:div w:id="2042589822">
      <w:bodyDiv w:val="1"/>
      <w:marLeft w:val="0"/>
      <w:marRight w:val="0"/>
      <w:marTop w:val="0"/>
      <w:marBottom w:val="0"/>
      <w:divBdr>
        <w:top w:val="none" w:sz="0" w:space="0" w:color="auto"/>
        <w:left w:val="none" w:sz="0" w:space="0" w:color="auto"/>
        <w:bottom w:val="none" w:sz="0" w:space="0" w:color="auto"/>
        <w:right w:val="none" w:sz="0" w:space="0" w:color="auto"/>
      </w:divBdr>
    </w:div>
    <w:div w:id="2068063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glossaryDocument" Target="glossary/document.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SID\AppData\Local\Microsoft\Office\16.0\DTS\en-US%7b2A07A7F7-08CE-46B0-AE70-FA0E4F25A8AC%7d\%7b56CC3140-BC03-465B-9625-2A02538AAA47%7dtf16392850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64E5AF415774766A1A965806D31CFFA"/>
        <w:category>
          <w:name w:val="General"/>
          <w:gallery w:val="placeholder"/>
        </w:category>
        <w:types>
          <w:type w:val="bbPlcHdr"/>
        </w:types>
        <w:behaviors>
          <w:behavior w:val="content"/>
        </w:behaviors>
        <w:guid w:val="{833A73BC-C4E2-41BF-B069-7BAFDDC9674E}"/>
      </w:docPartPr>
      <w:docPartBody>
        <w:p w:rsidR="005971C4" w:rsidRDefault="00E65BFE">
          <w:pPr>
            <w:pStyle w:val="764E5AF415774766A1A965806D31CFFA"/>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December 23</w:t>
          </w:r>
          <w:r w:rsidRPr="00D86945">
            <w:rPr>
              <w:rStyle w:val="SubtitleChar"/>
              <w:b/>
            </w:rPr>
            <w:fldChar w:fldCharType="end"/>
          </w:r>
        </w:p>
      </w:docPartBody>
    </w:docPart>
    <w:docPart>
      <w:docPartPr>
        <w:name w:val="D02333597B8549CC839319ED7DA7D408"/>
        <w:category>
          <w:name w:val="General"/>
          <w:gallery w:val="placeholder"/>
        </w:category>
        <w:types>
          <w:type w:val="bbPlcHdr"/>
        </w:types>
        <w:behaviors>
          <w:behavior w:val="content"/>
        </w:behaviors>
        <w:guid w:val="{898683D6-B8B5-451B-B221-A41057AAB97C}"/>
      </w:docPartPr>
      <w:docPartBody>
        <w:p w:rsidR="005971C4" w:rsidRDefault="00E65BFE">
          <w:pPr>
            <w:pStyle w:val="D02333597B8549CC839319ED7DA7D408"/>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BFE"/>
    <w:rsid w:val="005971C4"/>
    <w:rsid w:val="00631AEF"/>
    <w:rsid w:val="00812177"/>
    <w:rsid w:val="008808D1"/>
    <w:rsid w:val="00A10968"/>
    <w:rsid w:val="00C85CF4"/>
    <w:rsid w:val="00E26405"/>
    <w:rsid w:val="00E65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764E5AF415774766A1A965806D31CFFA">
    <w:name w:val="764E5AF415774766A1A965806D31CFFA"/>
  </w:style>
  <w:style w:type="paragraph" w:customStyle="1" w:styleId="D02333597B8549CC839319ED7DA7D408">
    <w:name w:val="D02333597B8549CC839319ED7DA7D4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CIP14</b:Tag>
    <b:SourceType>DocumentFromInternetSite</b:SourceType>
    <b:Guid>{279CF518-7100-4E50-944B-9A73169DF4FD}</b:Guid>
    <b:Title>ASDA Valuing your Talent Case Study</b:Title>
    <b:Year>2014</b:Year>
    <b:City>London</b:City>
    <b:Publisher>Value Your TYalent </b:Publisher>
    <b:Reporter>CIPD</b:Reporter>
    <b:Author>
      <b:Author>
        <b:Corporate>CIPD</b:Corporate>
      </b:Author>
    </b:Author>
    <b:YearAccessed>2021</b:YearAccessed>
    <b:MonthAccessed>12</b:MonthAccessed>
    <b:DayAccessed>03</b:DayAccessed>
    <b:URL>https://www.cipd.co.uk/Images/case-study-asda_tcm18-19985.pdf</b:URL>
    <b:RefOrder>1</b:RefOrder>
  </b:Source>
  <b:Source>
    <b:Tag>Asd211</b:Tag>
    <b:SourceType>InternetSite</b:SourceType>
    <b:Guid>{42FD30E9-7645-4F1F-AF91-9539A8B19934}</b:Guid>
    <b:Title>Company Facts</b:Title>
    <b:Year>2021</b:Year>
    <b:Author>
      <b:Author>
        <b:NameList>
          <b:Person>
            <b:Last>Asda</b:Last>
          </b:Person>
        </b:NameList>
      </b:Author>
    </b:Author>
    <b:YearAccessed>2021</b:YearAccessed>
    <b:MonthAccessed>12</b:MonthAccessed>
    <b:DayAccessed>03</b:DayAccessed>
    <b:URL>https://corporate.asda.com/our-story/company-facts</b:URL>
    <b:RefOrder>2</b:RefOrder>
  </b:Source>
  <b:Source>
    <b:Tag>Arm201</b:Tag>
    <b:SourceType>Book</b:SourceType>
    <b:Guid>{1482DC6E-E2ED-446B-84E7-6F6C6CE1A72F}</b:Guid>
    <b:Title>Armstrong's handbook of human resource management practice</b:Title>
    <b:Year>2020</b:Year>
    <b:City>London</b:City>
    <b:Publisher>Kogan Page</b:Publisher>
    <b:Edition>15</b:Edition>
    <b:Author>
      <b:Author>
        <b:NameList>
          <b:Person>
            <b:Last>Armstrong</b:Last>
            <b:First>Michael</b:First>
          </b:Person>
          <b:Person>
            <b:Last>Taylor</b:Last>
            <b:First>Stephen</b:First>
          </b:Person>
        </b:NameList>
      </b:Author>
    </b:Author>
    <b:RefOrder>3</b:RefOrder>
  </b:Source>
  <b:Source>
    <b:Tag>Wil06</b:Tag>
    <b:SourceType>Book</b:SourceType>
    <b:Guid>{49A08883-A763-48CE-AA55-9F99BC26EE8F}</b:Guid>
    <b:Title>Introducing management [electronic resource] : a development guide</b:Title>
    <b:Year>2006</b:Year>
    <b:City>Oxford</b:City>
    <b:Publisher>Elsevier Butterworth-Heinemann</b:Publisher>
    <b:Edition>3</b:Edition>
    <b:Author>
      <b:Author>
        <b:NameList>
          <b:Person>
            <b:Last>Williams</b:Last>
            <b:First>Kate</b:First>
          </b:Person>
        </b:NameList>
      </b:Author>
    </b:Author>
    <b:YearAccessed>2021</b:YearAccessed>
    <b:MonthAccessed>12</b:MonthAccessed>
    <b:DayAccessed>03</b:DayAccessed>
    <b:URL>https://web-s-ebscohost-com.ezproxy.uwtsd.ac.uk/ehost/ebookviewer/ebook/bmxlYmtfXzE2Njg3OV9fQU41?sid=cb8e3dee-c60b-4eb7-8630-8251c2ed0c8f@redis&amp;vid=0&amp;format=EB&amp;rid=1</b:URL>
    <b:Pages>218</b:Pages>
    <b:RefOrder>4</b:RefOrder>
  </b:Source>
  <b:Source>
    <b:Tag>Arm09</b:Tag>
    <b:SourceType>Book</b:SourceType>
    <b:Guid>{FB556A54-0BC3-42A2-81F6-3D566B1967DE}</b:Guid>
    <b:Title>Armstrong's handbook of performance management</b:Title>
    <b:Year>2009</b:Year>
    <b:City>Philadelphia</b:City>
    <b:Publisher>Kogan Page</b:Publisher>
    <b:Edition>4</b:Edition>
    <b:Author>
      <b:Author>
        <b:NameList>
          <b:Person>
            <b:Last>Armstrong</b:Last>
            <b:First>Michael</b:First>
          </b:Person>
        </b:NameList>
      </b:Author>
    </b:Author>
    <b:Pages>166-168</b:Pages>
    <b:YearAccessed>2021</b:YearAccessed>
    <b:MonthAccessed>12</b:MonthAccessed>
    <b:DayAccessed>04</b:DayAccessed>
    <b:URL>https://r3.vlereader.com/Reader?ean=9780749458423</b:URL>
    <b:RefOrder>5</b:RefOrder>
  </b:Source>
  <b:Source>
    <b:Tag>Wel11</b:Tag>
    <b:SourceType>Book</b:SourceType>
    <b:Guid>{B26598F0-5828-42DD-A3F6-3E16389ED30B}</b:Guid>
    <b:Title>Effective People Management</b:Title>
    <b:Year>2011</b:Year>
    <b:City>London</b:City>
    <b:Publisher>Kogan Page</b:Publisher>
    <b:Author>
      <b:Author>
        <b:NameList>
          <b:Person>
            <b:Last>Wellington</b:Last>
            <b:First>Patricia</b:First>
          </b:Person>
        </b:NameList>
      </b:Author>
    </b:Author>
    <b:Pages>62</b:Pages>
    <b:YearAccessed>2021</b:YearAccessed>
    <b:MonthAccessed>12</b:MonthAccessed>
    <b:DayAccessed>05</b:DayAccessed>
    <b:URL>https://r3.vlereader.com/Reader?ean=9780749462864</b:URL>
    <b:RefOrder>6</b:RefOrder>
  </b:Source>
  <b:Source>
    <b:Tag>Ree15</b:Tag>
    <b:SourceType>Book</b:SourceType>
    <b:Guid>{308B742B-5E11-4543-BFEC-3B16FE94FFC3}</b:Guid>
    <b:Title>Skills of Management and Leadership : Managing People in Organisations</b:Title>
    <b:Year>2015</b:Year>
    <b:City>London</b:City>
    <b:Publisher>Palgrave</b:Publisher>
    <b:Author>
      <b:Author>
        <b:NameList>
          <b:Person>
            <b:Last>Rees</b:Last>
            <b:Middle>David</b:Middle>
            <b:First>W</b:First>
          </b:Person>
          <b:Person>
            <b:Last>Porter</b:Last>
            <b:First>Christine</b:First>
          </b:Person>
        </b:NameList>
      </b:Author>
    </b:Author>
    <b:YearAccessed>2021</b:YearAccessed>
    <b:MonthAccessed>12</b:MonthAccessed>
    <b:DayAccessed>05</b:DayAccessed>
    <b:URL>https://ebookcentral.proquest.com/lib/trinity/reader.action?docID=4763431</b:URL>
    <b:RefOrder>7</b:RefOrder>
  </b:Source>
  <b:Source>
    <b:Tag>Mul192</b:Tag>
    <b:SourceType>Book</b:SourceType>
    <b:Guid>{1871172C-4580-4B89-A9D5-6D8DAA8B1194}</b:Guid>
    <b:Title>Organisational behaviour in the workplace</b:Title>
    <b:Year>2019</b:Year>
    <b:City>Harlow</b:City>
    <b:Publisher>Pearson Education, Limited</b:Publisher>
    <b:Edition>12</b:Edition>
    <b:Author>
      <b:Author>
        <b:NameList>
          <b:Person>
            <b:Last>Mullins</b:Last>
            <b:First>Laurie</b:First>
          </b:Person>
          <b:Person>
            <b:Last>McLean</b:Last>
            <b:First>Jacqueline</b:First>
          </b:Person>
        </b:NameList>
      </b:Author>
    </b:Author>
    <b:YearAccessed>2021</b:YearAccessed>
    <b:MonthAccessed>12</b:MonthAccessed>
    <b:DayAccessed>06</b:DayAccessed>
    <b:URL>https://ebookcentral.proquest.com/lib/trinity/reader.action?docID=5830196</b:URL>
    <b:RefOrder>8</b:RefOrder>
  </b:Source>
  <b:Source>
    <b:Tag>Sad06</b:Tag>
    <b:SourceType>Book</b:SourceType>
    <b:Guid>{48684035-CD69-41E8-90E6-7F50BCB77616}</b:Guid>
    <b:Title>Learning and development for managers</b:Title>
    <b:Year>2006</b:Year>
    <b:City>Oxford</b:City>
    <b:Publisher>Blackwell Publishing</b:Publisher>
    <b:Author>
      <b:Author>
        <b:NameList>
          <b:Person>
            <b:Last>Sadler-Smith</b:Last>
            <b:First>Eugene</b:First>
          </b:Person>
        </b:NameList>
      </b:Author>
    </b:Author>
    <b:YearAccessed>2021</b:YearAccessed>
    <b:MonthAccessed>12</b:MonthAccessed>
    <b:DayAccessed>07</b:DayAccessed>
    <b:URL>https://r4.vlereader.com/Reader?ean=9781405146852#</b:URL>
    <b:Pages>248</b:Pages>
    <b:RefOrder>9</b:RefOrder>
  </b:Source>
  <b:Source>
    <b:Tag>Kul08</b:Tag>
    <b:SourceType>JournalArticle</b:SourceType>
    <b:Guid>{A2A2D3D6-5570-47F2-83CA-138AF4F23D23}</b:Guid>
    <b:Title>Middle Response Functioning in Likert-responses to Personality Items</b:Title>
    <b:Year>2008</b:Year>
    <b:JournalName>Journal of Business and Psychology;</b:JournalName>
    <b:Pages>251-259</b:Pages>
    <b:Volume>22</b:Volume>
    <b:Issue>1</b:Issue>
    <b:Author>
      <b:Author>
        <b:NameList>
          <b:Person>
            <b:Last>Kulas</b:Last>
            <b:First>John.T</b:First>
          </b:Person>
          <b:Person>
            <b:Last>Stachowski</b:Last>
            <b:First>Brad A</b:First>
          </b:Person>
          <b:Person>
            <b:Last>Haynes</b:Last>
          </b:Person>
        </b:NameList>
      </b:Author>
    </b:Author>
    <b:YearAccessed>2021</b:YearAccessed>
    <b:MonthAccessed>12</b:MonthAccessed>
    <b:DayAccessed>07</b:DayAccessed>
    <b:URL>https://www.proquest.com/docview/196896757/fulltext/B1DD775753A84F20PQ/1?accountid=130472</b:URL>
    <b:RefOrder>11</b:RefOrder>
  </b:Source>
  <b:Source>
    <b:Tag>Wel111</b:Tag>
    <b:SourceType>Book</b:SourceType>
    <b:Guid>{D0EF3F3D-2B6C-455E-B98C-492C418E9CBF}</b:Guid>
    <b:Title>Effective people management</b:Title>
    <b:Year>2011</b:Year>
    <b:Pages>67</b:Pages>
    <b:City>London</b:City>
    <b:Publisher>Kogan Page</b:Publisher>
    <b:Author>
      <b:Author>
        <b:NameList>
          <b:Person>
            <b:Last>Wellington</b:Last>
            <b:First>Patricia</b:First>
          </b:Person>
        </b:NameList>
      </b:Author>
    </b:Author>
    <b:YearAccessed>2021</b:YearAccessed>
    <b:MonthAccessed>12</b:MonthAccessed>
    <b:DayAccessed>08</b:DayAccessed>
    <b:URL>https://r4.vlereader.com/Reader?ean=9780749462864</b:URL>
    <b:RefOrder>12</b:RefOrder>
  </b:Source>
  <b:Source>
    <b:Tag>Asd212</b:Tag>
    <b:SourceType>InternetSite</b:SourceType>
    <b:Guid>{B0A410C0-2573-4F12-AF74-C544357B3186}</b:Guid>
    <b:Title>Start you 360 Survey here</b:Title>
    <b:Year>2021</b:Year>
    <b:Author>
      <b:Author>
        <b:Corporate>Asda 360</b:Corporate>
      </b:Author>
    </b:Author>
    <b:YearAccessed>2021</b:YearAccessed>
    <b:MonthAccessed>12</b:MonthAccessed>
    <b:DayAccessed>09</b:DayAccessed>
    <b:URL>https://asda360.co.uk/</b:URL>
    <b:RefOrder>10</b:RefOrder>
  </b:Source>
  <b:Source>
    <b:Tag>CIP21</b:Tag>
    <b:SourceType>InternetSite</b:SourceType>
    <b:Guid>{A1E64504-AADB-4859-B95D-8988A00C3465}</b:Guid>
    <b:Author>
      <b:Author>
        <b:Corporate>CIPD</b:Corporate>
      </b:Author>
    </b:Author>
    <b:Title>Data and Analytics for People Professionals</b:Title>
    <b:Year>2021</b:Year>
    <b:YearAccessed>2021</b:YearAccessed>
    <b:MonthAccessed>12</b:MonthAccessed>
    <b:DayAccessed>09</b:DayAccessed>
    <b:URL>https://shop.cipd.co.uk/online-courses/data-analytics#gref</b:URL>
    <b:RefOrder>13</b:RefOrder>
  </b:Source>
  <b:Source>
    <b:Tag>Goo21</b:Tag>
    <b:SourceType>InternetSite</b:SourceType>
    <b:Guid>{7A9499D4-E8D1-4D14-A04D-79581A8DD6C8}</b:Guid>
    <b:Author>
      <b:Author>
        <b:NameList>
          <b:Person>
            <b:Last>Google</b:Last>
          </b:Person>
        </b:NameList>
      </b:Author>
    </b:Author>
    <b:Title>Google Analytics Academy</b:Title>
    <b:Year>2021</b:Year>
    <b:YearAccessed>2021</b:YearAccessed>
    <b:MonthAccessed>12</b:MonthAccessed>
    <b:DayAccessed>09</b:DayAccessed>
    <b:URL>https://analytics.google.com/analytics/academy/course/10</b:URL>
    <b:RefOrder>14</b:RefOrder>
  </b:Source>
  <b:Source>
    <b:Tag>Asd213</b:Tag>
    <b:SourceType>InternetSite</b:SourceType>
    <b:Guid>{7D3F761C-C52A-45DD-9A2F-05495E2B4565}</b:Guid>
    <b:Author>
      <b:Author>
        <b:Corporate>Asda </b:Corporate>
      </b:Author>
    </b:Author>
    <b:Title>Asda Privacy Centre</b:Title>
    <b:Year>2021</b:Year>
    <b:YearAccessed>2021</b:YearAccessed>
    <b:MonthAccessed>12</b:MonthAccessed>
    <b:DayAccessed>09</b:DayAccessed>
    <b:URL>https://www.asda.com/privacy/your-information/customer-insight</b:URL>
    <b:RefOrder>15</b:RefOrder>
  </b:Source>
</b:Sources>
</file>

<file path=customXml/itemProps1.xml><?xml version="1.0" encoding="utf-8"?>
<ds:datastoreItem xmlns:ds="http://schemas.openxmlformats.org/officeDocument/2006/customXml" ds:itemID="{481D498E-6F62-4936-B470-9276396F6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{56CC3140-BC03-465B-9625-2A02538AAA47}tf16392850_win32</Template>
  <TotalTime>1478</TotalTime>
  <Pages>19</Pages>
  <Words>2993</Words>
  <Characters>17062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TM Sidhu</dc:creator>
  <cp:keywords/>
  <cp:lastModifiedBy>TM Sidhu</cp:lastModifiedBy>
  <cp:revision>31</cp:revision>
  <cp:lastPrinted>2006-08-01T17:47:00Z</cp:lastPrinted>
  <dcterms:created xsi:type="dcterms:W3CDTF">2021-12-23T21:37:00Z</dcterms:created>
  <dcterms:modified xsi:type="dcterms:W3CDTF">2022-01-03T19:23:00Z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