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rFonts w:ascii="Cambria" w:cs="Cambria" w:hAnsi="Cambria" w:eastAsia="Cambria"/>
        </w:rPr>
      </w:pPr>
      <w:r>
        <w:rPr>
          <w:rFonts w:ascii="Cambria" w:hAnsi="Cambria"/>
          <w:rtl w:val="0"/>
          <w:lang w:val="en-US"/>
        </w:rPr>
        <w:tab/>
        <w:t>I start early in the day, as I</w:t>
      </w:r>
      <w:r>
        <w:rPr>
          <w:rFonts w:ascii="Cambria" w:hAnsi="Cambria" w:hint="default"/>
          <w:rtl w:val="0"/>
          <w:lang w:val="en-US"/>
        </w:rPr>
        <w:t>’</w:t>
      </w:r>
      <w:r>
        <w:rPr>
          <w:rFonts w:ascii="Cambria" w:hAnsi="Cambria"/>
          <w:rtl w:val="0"/>
          <w:lang w:val="en-US"/>
        </w:rPr>
        <w:t>m in search for a breach of good weather - the 37 feet sailboat where I live needs to be moved from its current dock in South Netherlands towards the Mediterranean Sea, as the winter approaches and the days becomes ever darker and wet in Northern Europe. As myself, born and bred basking in the sunlight of the South American tropics, my sailboat - almost same age as mine and ultimately designed for Florida</w:t>
      </w:r>
      <w:r>
        <w:rPr>
          <w:rFonts w:ascii="Cambria" w:hAnsi="Cambria" w:hint="default"/>
          <w:rtl w:val="0"/>
          <w:lang w:val="en-US"/>
        </w:rPr>
        <w:t>’</w:t>
      </w:r>
      <w:r>
        <w:rPr>
          <w:rFonts w:ascii="Cambria" w:hAnsi="Cambria"/>
          <w:rtl w:val="0"/>
          <w:lang w:val="en-US"/>
        </w:rPr>
        <w:t>s sunshine -, can</w:t>
      </w:r>
      <w:r>
        <w:rPr>
          <w:rFonts w:ascii="Cambria" w:hAnsi="Cambria" w:hint="default"/>
          <w:rtl w:val="0"/>
          <w:lang w:val="en-US"/>
        </w:rPr>
        <w:t>’</w:t>
      </w:r>
      <w:r>
        <w:rPr>
          <w:rFonts w:ascii="Cambria" w:hAnsi="Cambria"/>
          <w:rtl w:val="0"/>
          <w:lang w:val="en-US"/>
        </w:rPr>
        <w:t>t cope with the Northern winter. Our cores are not prepared for it.</w:t>
      </w:r>
    </w:p>
    <w:p>
      <w:pPr>
        <w:pStyle w:val="Body"/>
        <w:rPr>
          <w:rFonts w:ascii="Cambria" w:cs="Cambria" w:hAnsi="Cambria" w:eastAsia="Cambria"/>
        </w:rPr>
      </w:pPr>
      <w:r>
        <w:rPr>
          <w:rFonts w:ascii="Cambria" w:cs="Cambria" w:hAnsi="Cambria" w:eastAsia="Cambria"/>
          <w:rtl w:val="0"/>
          <w:lang w:val="en-US"/>
        </w:rPr>
        <w:tab/>
        <w:t>It</w:t>
      </w:r>
      <w:r>
        <w:rPr>
          <w:rFonts w:ascii="Cambria" w:hAnsi="Cambria" w:hint="default"/>
          <w:rtl w:val="0"/>
          <w:lang w:val="en-US"/>
        </w:rPr>
        <w:t>’</w:t>
      </w:r>
      <w:r>
        <w:rPr>
          <w:rFonts w:ascii="Cambria" w:hAnsi="Cambria"/>
          <w:rtl w:val="0"/>
          <w:lang w:val="en-US"/>
        </w:rPr>
        <w:t>s the second day of November, known as D</w:t>
      </w:r>
      <w:r>
        <w:rPr>
          <w:rFonts w:ascii="Cambria" w:hAnsi="Cambria" w:hint="default"/>
          <w:rtl w:val="0"/>
          <w:lang w:val="en-US"/>
        </w:rPr>
        <w:t>í</w:t>
      </w:r>
      <w:r>
        <w:rPr>
          <w:rFonts w:ascii="Cambria" w:hAnsi="Cambria"/>
          <w:rtl w:val="0"/>
          <w:lang w:val="en-US"/>
        </w:rPr>
        <w:t>a de los Muertos in Latin America. The date always seemed a bit odd to me, as in such a sober holiday, one has also the first glimpse of joy for the returning summer season - the first feeling not really making sense to the second. Nevertheless, the pre-dawn hours that I watch in this Dutch port town adds up to the holiday feeling - the sun is not even up but I can already tell I won</w:t>
      </w:r>
      <w:r>
        <w:rPr>
          <w:rFonts w:ascii="Cambria" w:hAnsi="Cambria" w:hint="default"/>
          <w:rtl w:val="0"/>
          <w:lang w:val="en-US"/>
        </w:rPr>
        <w:t>’</w:t>
      </w:r>
      <w:r>
        <w:rPr>
          <w:rFonts w:ascii="Cambria" w:hAnsi="Cambria"/>
          <w:rtl w:val="0"/>
          <w:lang w:val="en-US"/>
        </w:rPr>
        <w:t>t see it, as the sky is just one heavy blanket with clouds. As 8a.m. approaches, I see I was right - instead of the sun, a freezing easterly wind rises, blasting 35 knots. Once again, as in the previous days, I cannot leave port. Seems though a perfect day to think of my deads.</w:t>
      </w:r>
    </w:p>
    <w:p>
      <w:pPr>
        <w:pStyle w:val="Body"/>
        <w:rPr>
          <w:rFonts w:ascii="Cambria" w:cs="Cambria" w:hAnsi="Cambria" w:eastAsia="Cambria"/>
        </w:rPr>
      </w:pPr>
      <w:r>
        <w:rPr>
          <w:rFonts w:ascii="Cambria" w:cs="Cambria" w:hAnsi="Cambria" w:eastAsia="Cambria"/>
          <w:rtl w:val="0"/>
          <w:lang w:val="en-US"/>
        </w:rPr>
        <w:tab/>
        <w:t>Life has moments where it feels one is just waiting for something to happen, day after day. A pregnancy reaching its last weeks, an artist about to debut his first work, or as myself, a sailor looking for suitable weather to sail away. By sometime after my morning coffee, I came with Philip Larkin</w:t>
      </w:r>
      <w:r>
        <w:rPr>
          <w:rFonts w:ascii="Cambria" w:hAnsi="Cambria" w:hint="default"/>
          <w:rtl w:val="0"/>
          <w:lang w:val="en-US"/>
        </w:rPr>
        <w:t>’</w:t>
      </w:r>
      <w:r>
        <w:rPr>
          <w:rFonts w:ascii="Cambria" w:hAnsi="Cambria"/>
          <w:rtl w:val="0"/>
          <w:lang w:val="en-US"/>
        </w:rPr>
        <w:t>s</w:t>
      </w:r>
      <w:r>
        <w:rPr>
          <w:rFonts w:ascii="Cambria" w:cs="Cambria" w:hAnsi="Cambria" w:eastAsia="Cambria"/>
          <w:vertAlign w:val="superscript"/>
        </w:rPr>
        <w:footnoteReference w:id="1"/>
      </w:r>
      <w:r>
        <w:rPr>
          <w:rFonts w:ascii="Cambria" w:hAnsi="Cambria"/>
          <w:rtl w:val="0"/>
          <w:lang w:val="en-US"/>
        </w:rPr>
        <w:t xml:space="preserve"> verse </w:t>
      </w:r>
      <w:r>
        <w:rPr>
          <w:rFonts w:ascii="Cambria" w:hAnsi="Cambria" w:hint="default"/>
          <w:rtl w:val="0"/>
          <w:lang w:val="en-US"/>
        </w:rPr>
        <w:t>“</w:t>
      </w:r>
      <w:r>
        <w:rPr>
          <w:rFonts w:ascii="Cambria" w:hAnsi="Cambria"/>
          <w:rtl w:val="0"/>
          <w:lang w:val="en-US"/>
        </w:rPr>
        <w:t>Where can we live but days?</w:t>
      </w:r>
      <w:r>
        <w:rPr>
          <w:rFonts w:ascii="Cambria" w:hAnsi="Cambria" w:hint="default"/>
          <w:rtl w:val="0"/>
          <w:lang w:val="en-US"/>
        </w:rPr>
        <w:t>”</w:t>
      </w:r>
      <w:r>
        <w:rPr>
          <w:rFonts w:ascii="Cambria" w:cs="Cambria" w:hAnsi="Cambria" w:eastAsia="Cambria"/>
          <w:vertAlign w:val="superscript"/>
        </w:rPr>
        <w:footnoteReference w:id="2"/>
      </w:r>
      <w:r>
        <w:rPr>
          <w:rFonts w:ascii="Cambria" w:hAnsi="Cambria"/>
          <w:rtl w:val="0"/>
          <w:lang w:val="en-US"/>
        </w:rPr>
        <w:t>. I tried to answer him, looking for somewhere else where I could live, but I have failed. Seemed easier to live in the infinity of the blue skies, not caring much for the day itself, in a fresh sunny morning - but in such a dull weather, bound to a 10 square meters area, there</w:t>
      </w:r>
      <w:r>
        <w:rPr>
          <w:rFonts w:ascii="Cambria" w:hAnsi="Cambria" w:hint="default"/>
          <w:rtl w:val="0"/>
          <w:lang w:val="en-US"/>
        </w:rPr>
        <w:t>’</w:t>
      </w:r>
      <w:r>
        <w:rPr>
          <w:rFonts w:ascii="Cambria" w:hAnsi="Cambria"/>
          <w:rtl w:val="0"/>
          <w:lang w:val="en-US"/>
        </w:rPr>
        <w:t>s nowhere to hide from the day. So I kept on waiting. The Dutch weather is so sobering that enchantment seems a world away.</w:t>
      </w:r>
    </w:p>
    <w:p>
      <w:pPr>
        <w:pStyle w:val="Body"/>
        <w:rPr>
          <w:rFonts w:ascii="Cambria" w:cs="Cambria" w:hAnsi="Cambria" w:eastAsia="Cambria"/>
        </w:rPr>
      </w:pPr>
      <w:r>
        <w:rPr>
          <w:rFonts w:ascii="Cambria" w:cs="Cambria" w:hAnsi="Cambria" w:eastAsia="Cambria"/>
          <w:rtl w:val="0"/>
          <w:lang w:val="en-US"/>
        </w:rPr>
        <w:tab/>
        <w:t>Next morning repeates itself - grey heavy skies, even greater wind. The cormorants, ducks and otters that lives next to the dock are nowhere to be seen, I wonder where they hide in days like this. It</w:t>
      </w:r>
      <w:r>
        <w:rPr>
          <w:rFonts w:ascii="Cambria" w:hAnsi="Cambria" w:hint="default"/>
          <w:rtl w:val="0"/>
          <w:lang w:val="en-US"/>
        </w:rPr>
        <w:t>’</w:t>
      </w:r>
      <w:r>
        <w:rPr>
          <w:rFonts w:ascii="Cambria" w:hAnsi="Cambria"/>
          <w:rtl w:val="0"/>
          <w:lang w:val="en-US"/>
        </w:rPr>
        <w:t xml:space="preserve">s been so many days without sun, my mood has become something irrecognazible by now. English poetry seems to be the only thing I can evoke these days, smoothening up the hard edges the weather brings. Philip Larkin comes to my mind during the first sips of my morning coffee this time: </w:t>
      </w:r>
      <w:r>
        <w:rPr>
          <w:rFonts w:ascii="Cambria" w:hAnsi="Cambria" w:hint="default"/>
          <w:rtl w:val="0"/>
          <w:lang w:val="en-US"/>
        </w:rPr>
        <w:t>“</w:t>
      </w:r>
      <w:r>
        <w:rPr>
          <w:rFonts w:ascii="Cambria" w:hAnsi="Cambria"/>
          <w:rtl w:val="0"/>
          <w:lang w:val="en-US"/>
        </w:rPr>
        <w:t>The Northern sky rose high and black/Over the proud unfruitful sea</w:t>
      </w:r>
      <w:r>
        <w:rPr>
          <w:rFonts w:ascii="Cambria" w:cs="Cambria" w:hAnsi="Cambria" w:eastAsia="Cambria"/>
          <w:vertAlign w:val="superscript"/>
        </w:rPr>
        <w:footnoteReference w:id="3"/>
      </w:r>
      <w:r>
        <w:rPr>
          <w:rFonts w:ascii="Cambria" w:hAnsi="Cambria" w:hint="default"/>
          <w:rtl w:val="0"/>
          <w:lang w:val="en-US"/>
        </w:rPr>
        <w:t>”</w:t>
      </w:r>
      <w:r>
        <w:rPr>
          <w:rFonts w:ascii="Cambria" w:hAnsi="Cambria"/>
          <w:rtl w:val="0"/>
          <w:lang w:val="en-US"/>
        </w:rPr>
        <w:t>.</w:t>
      </w:r>
    </w:p>
    <w:p>
      <w:pPr>
        <w:pStyle w:val="Body"/>
        <w:rPr>
          <w:rFonts w:ascii="Cambria" w:cs="Cambria" w:hAnsi="Cambria" w:eastAsia="Cambria"/>
        </w:rPr>
      </w:pPr>
      <w:r>
        <w:rPr>
          <w:rFonts w:ascii="Cambria" w:cs="Cambria" w:hAnsi="Cambria" w:eastAsia="Cambria"/>
          <w:rtl w:val="0"/>
          <w:lang w:val="en-US"/>
        </w:rPr>
        <w:tab/>
        <w:t>In my wait, I pick up a book containing Van Gogh</w:t>
      </w:r>
      <w:r>
        <w:rPr>
          <w:rFonts w:ascii="Cambria" w:hAnsi="Cambria" w:hint="default"/>
          <w:rtl w:val="0"/>
          <w:lang w:val="en-US"/>
        </w:rPr>
        <w:t>’</w:t>
      </w:r>
      <w:r>
        <w:rPr>
          <w:rFonts w:ascii="Cambria" w:hAnsi="Cambria"/>
          <w:rtl w:val="0"/>
          <w:lang w:val="en-US"/>
        </w:rPr>
        <w:t>s letters to his brother Theo</w:t>
      </w:r>
      <w:r>
        <w:rPr>
          <w:rFonts w:ascii="Cambria" w:cs="Cambria" w:hAnsi="Cambria" w:eastAsia="Cambria"/>
          <w:vertAlign w:val="superscript"/>
        </w:rPr>
        <w:footnoteReference w:id="4"/>
      </w:r>
      <w:r>
        <w:rPr>
          <w:rFonts w:ascii="Cambria" w:hAnsi="Cambria"/>
          <w:rtl w:val="0"/>
          <w:lang w:val="en-US"/>
        </w:rPr>
        <w:t>. I sympathize with the painter</w:t>
      </w:r>
      <w:r>
        <w:rPr>
          <w:rFonts w:ascii="Cambria" w:hAnsi="Cambria" w:hint="default"/>
          <w:rtl w:val="0"/>
          <w:lang w:val="en-US"/>
        </w:rPr>
        <w:t>’</w:t>
      </w:r>
      <w:r>
        <w:rPr>
          <w:rFonts w:ascii="Cambria" w:hAnsi="Cambria"/>
          <w:rtl w:val="0"/>
          <w:lang w:val="en-US"/>
        </w:rPr>
        <w:t>s anguish - having lived the major part of his life near the town I find myself now, he longed for the Mediterranean warm and dry weather, its contrasted colours and vast clear skies</w:t>
      </w:r>
      <w:r>
        <w:rPr>
          <w:rFonts w:ascii="Cambria" w:cs="Cambria" w:hAnsi="Cambria" w:eastAsia="Cambria"/>
          <w:vertAlign w:val="superscript"/>
        </w:rPr>
        <w:footnoteReference w:id="5"/>
      </w:r>
      <w:r>
        <w:rPr>
          <w:rFonts w:ascii="Cambria" w:hAnsi="Cambria"/>
          <w:rtl w:val="0"/>
          <w:lang w:val="en-US"/>
        </w:rPr>
        <w:t>. His longing is the same as mine.</w:t>
      </w:r>
    </w:p>
    <w:p>
      <w:pPr>
        <w:pStyle w:val="Body"/>
        <w:rPr>
          <w:rFonts w:ascii="Cambria" w:cs="Cambria" w:hAnsi="Cambria" w:eastAsia="Cambria"/>
        </w:rPr>
      </w:pPr>
    </w:p>
    <w:p>
      <w:pPr>
        <w:pStyle w:val="Body"/>
        <w:rPr>
          <w:rFonts w:ascii="Cambria" w:cs="Cambria" w:hAnsi="Cambria" w:eastAsia="Cambria"/>
        </w:rPr>
      </w:pPr>
      <w:r>
        <w:rPr>
          <w:rFonts w:ascii="Cambria" w:cs="Cambria" w:hAnsi="Cambria" w:eastAsia="Cambria"/>
        </w:rPr>
        <w:tab/>
      </w: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rPr>
          <w:rFonts w:ascii="Cambria" w:cs="Cambria" w:hAnsi="Cambria" w:eastAsia="Cambria"/>
        </w:rPr>
      </w:pPr>
    </w:p>
    <w:p>
      <w:pPr>
        <w:pStyle w:val="Body"/>
      </w:pPr>
      <w:r>
        <w:rPr>
          <w:rFonts w:ascii="Cambria" w:cs="Cambria" w:hAnsi="Cambria" w:eastAsia="Cambria"/>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Cambria" w:cs="Cambria" w:hAnsi="Cambria" w:eastAsia="Cambria"/>
          <w:sz w:val="20"/>
          <w:szCs w:val="20"/>
          <w:vertAlign w:val="superscript"/>
        </w:rPr>
        <w:footnoteRef/>
      </w:r>
      <w:r>
        <w:rPr>
          <w:rFonts w:ascii="Cambria" w:hAnsi="Cambria"/>
          <w:sz w:val="20"/>
          <w:szCs w:val="20"/>
          <w:rtl w:val="0"/>
        </w:rPr>
        <w:t xml:space="preserve"> </w:t>
      </w:r>
      <w:r>
        <w:rPr>
          <w:rFonts w:ascii="Cambria" w:hAnsi="Cambria"/>
          <w:sz w:val="20"/>
          <w:szCs w:val="20"/>
          <w:rtl w:val="0"/>
          <w:lang w:val="en-US"/>
        </w:rPr>
        <w:t>Philip Larkin (1922-1985) was an English poet, novelist and librarian.</w:t>
      </w:r>
    </w:p>
  </w:footnote>
  <w:footnote w:id="2">
    <w:p>
      <w:pPr>
        <w:pStyle w:val="Footnote"/>
      </w:pPr>
      <w:r>
        <w:rPr>
          <w:rFonts w:ascii="Cambria" w:cs="Cambria" w:hAnsi="Cambria" w:eastAsia="Cambria"/>
          <w:sz w:val="20"/>
          <w:szCs w:val="20"/>
          <w:vertAlign w:val="superscript"/>
        </w:rPr>
        <w:footnoteRef/>
      </w:r>
      <w:r>
        <w:rPr>
          <w:rFonts w:ascii="Cambria" w:hAnsi="Cambria"/>
          <w:sz w:val="20"/>
          <w:szCs w:val="20"/>
          <w:rtl w:val="0"/>
        </w:rPr>
        <w:t xml:space="preserve"> </w:t>
      </w:r>
      <w:r>
        <w:rPr>
          <w:rFonts w:ascii="Cambria" w:hAnsi="Cambria"/>
          <w:sz w:val="20"/>
          <w:szCs w:val="20"/>
          <w:rtl w:val="0"/>
          <w:lang w:val="en-US"/>
        </w:rPr>
        <w:t>Days, Philip Larkin.</w:t>
      </w:r>
    </w:p>
  </w:footnote>
  <w:footnote w:id="3">
    <w:p>
      <w:pPr>
        <w:pStyle w:val="Footnote"/>
      </w:pPr>
      <w:r>
        <w:rPr>
          <w:rFonts w:ascii="Cambria" w:cs="Cambria" w:hAnsi="Cambria" w:eastAsia="Cambria"/>
          <w:sz w:val="20"/>
          <w:szCs w:val="20"/>
          <w:vertAlign w:val="superscript"/>
        </w:rPr>
        <w:footnoteRef/>
      </w:r>
      <w:r>
        <w:rPr>
          <w:rFonts w:ascii="Cambria" w:hAnsi="Cambria"/>
          <w:sz w:val="20"/>
          <w:szCs w:val="20"/>
          <w:rtl w:val="0"/>
        </w:rPr>
        <w:t xml:space="preserve"> </w:t>
      </w:r>
      <w:r>
        <w:rPr>
          <w:rFonts w:ascii="Cambria" w:hAnsi="Cambria"/>
          <w:sz w:val="20"/>
          <w:szCs w:val="20"/>
          <w:rtl w:val="0"/>
          <w:lang w:val="en-US"/>
        </w:rPr>
        <w:t>The North Ship, P. Larkin.</w:t>
      </w:r>
    </w:p>
  </w:footnote>
  <w:footnote w:id="4">
    <w:p>
      <w:pPr>
        <w:pStyle w:val="Footnote"/>
      </w:pPr>
      <w:r>
        <w:rPr>
          <w:rFonts w:ascii="Cambria" w:cs="Cambria" w:hAnsi="Cambria" w:eastAsia="Cambria"/>
          <w:sz w:val="20"/>
          <w:szCs w:val="20"/>
          <w:vertAlign w:val="superscript"/>
        </w:rPr>
        <w:footnoteRef/>
      </w:r>
      <w:r>
        <w:rPr>
          <w:rFonts w:ascii="Cambria" w:hAnsi="Cambria"/>
          <w:sz w:val="20"/>
          <w:szCs w:val="20"/>
          <w:rtl w:val="0"/>
        </w:rPr>
        <w:t xml:space="preserve"> </w:t>
      </w:r>
      <w:r>
        <w:rPr>
          <w:rFonts w:ascii="Cambria" w:hAnsi="Cambria"/>
          <w:sz w:val="20"/>
          <w:szCs w:val="20"/>
          <w:rtl w:val="0"/>
          <w:lang w:val="en-US"/>
        </w:rPr>
        <w:t>The Letters of Vincent Van Gogh</w:t>
      </w:r>
      <w:r>
        <w:rPr>
          <w:rFonts w:ascii="Cambria" w:hAnsi="Cambria" w:hint="default"/>
          <w:sz w:val="20"/>
          <w:szCs w:val="20"/>
          <w:rtl w:val="0"/>
          <w:lang w:val="en-US"/>
        </w:rPr>
        <w:t>…</w:t>
      </w:r>
    </w:p>
  </w:footnote>
  <w:footnote w:id="5">
    <w:p>
      <w:pPr>
        <w:pStyle w:val="Footnote"/>
      </w:pPr>
      <w:r>
        <w:rPr>
          <w:rFonts w:ascii="Cambria" w:cs="Cambria" w:hAnsi="Cambria" w:eastAsia="Cambria"/>
          <w:sz w:val="20"/>
          <w:szCs w:val="20"/>
          <w:vertAlign w:val="superscript"/>
        </w:rPr>
        <w:footnoteRef/>
      </w:r>
      <w:r>
        <w:rPr>
          <w:rFonts w:ascii="Cambria" w:hAnsi="Cambria"/>
          <w:sz w:val="20"/>
          <w:szCs w:val="20"/>
          <w:rtl w:val="0"/>
        </w:rPr>
        <w:t xml:space="preserve"> </w:t>
      </w:r>
      <w:r>
        <w:rPr>
          <w:rFonts w:ascii="Cambria" w:hAnsi="Cambria"/>
          <w:i w:val="1"/>
          <w:iCs w:val="1"/>
          <w:sz w:val="20"/>
          <w:szCs w:val="20"/>
          <w:rtl w:val="0"/>
          <w:lang w:val="en-US"/>
        </w:rPr>
        <w:t xml:space="preserve">Provence, </w:t>
      </w:r>
      <w:r>
        <w:rPr>
          <w:rFonts w:ascii="Cambria" w:hAnsi="Cambria"/>
          <w:sz w:val="20"/>
          <w:szCs w:val="20"/>
          <w:rtl w:val="0"/>
          <w:lang w:val="en-US"/>
        </w:rPr>
        <w:t xml:space="preserve">Van Gogh Museum - </w:t>
      </w:r>
      <w:r>
        <w:rPr>
          <w:rFonts w:ascii="Cambria" w:hAnsi="Cambria"/>
          <w:sz w:val="20"/>
          <w:szCs w:val="20"/>
          <w:rtl w:val="0"/>
          <w:lang w:val="en-US"/>
        </w:rPr>
        <w:t>https://www.vangoghmuseum.nl/en/art-and-stories/vincents-life-1853-1890/from-dark-to-light</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