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3CEDA" w14:textId="2A7A4858" w:rsidR="1BAB736E" w:rsidRDefault="1BAB736E" w:rsidP="37EA47A5">
      <w:pPr>
        <w:jc w:val="center"/>
        <w:rPr>
          <w:rFonts w:ascii="Arial" w:eastAsia="Arial" w:hAnsi="Arial" w:cs="Arial"/>
        </w:rPr>
      </w:pPr>
      <w:r w:rsidRPr="37EA47A5">
        <w:rPr>
          <w:rFonts w:ascii="Arial" w:eastAsia="Arial" w:hAnsi="Arial" w:cs="Arial"/>
        </w:rPr>
        <w:t xml:space="preserve">Component 1 - </w:t>
      </w:r>
      <w:r w:rsidR="3B168537" w:rsidRPr="37EA47A5">
        <w:rPr>
          <w:rFonts w:ascii="Arial" w:eastAsia="Arial" w:hAnsi="Arial" w:cs="Arial"/>
        </w:rPr>
        <w:t>Global Business Management</w:t>
      </w:r>
    </w:p>
    <w:p w14:paraId="433887B1" w14:textId="2383107E" w:rsidR="1BAB736E" w:rsidRDefault="1BAB736E" w:rsidP="37EA47A5">
      <w:pPr>
        <w:jc w:val="center"/>
      </w:pPr>
      <w:r w:rsidRPr="37EA47A5">
        <w:rPr>
          <w:rFonts w:ascii="Arial" w:eastAsia="Arial" w:hAnsi="Arial" w:cs="Arial"/>
        </w:rPr>
        <w:t>Student Name: Tanya Georgieva</w:t>
      </w:r>
    </w:p>
    <w:p w14:paraId="68A67112" w14:textId="34D0BA83" w:rsidR="1BAB736E" w:rsidRDefault="1BAB736E" w:rsidP="37EA47A5">
      <w:pPr>
        <w:jc w:val="center"/>
      </w:pPr>
      <w:r w:rsidRPr="37EA47A5">
        <w:rPr>
          <w:rFonts w:ascii="Arial" w:eastAsia="Arial" w:hAnsi="Arial" w:cs="Arial"/>
        </w:rPr>
        <w:t>Student Number:2028228</w:t>
      </w:r>
    </w:p>
    <w:p w14:paraId="541ED4F2" w14:textId="20568816" w:rsidR="1BAB736E" w:rsidRDefault="1BAB736E" w:rsidP="37EA47A5">
      <w:pPr>
        <w:jc w:val="center"/>
        <w:rPr>
          <w:rFonts w:ascii="Arial" w:eastAsia="Arial" w:hAnsi="Arial" w:cs="Arial"/>
        </w:rPr>
      </w:pPr>
      <w:r w:rsidRPr="37EA47A5">
        <w:rPr>
          <w:rFonts w:ascii="Arial" w:eastAsia="Arial" w:hAnsi="Arial" w:cs="Arial"/>
        </w:rPr>
        <w:t xml:space="preserve">Lecturer </w:t>
      </w:r>
      <w:proofErr w:type="spellStart"/>
      <w:proofErr w:type="gramStart"/>
      <w:r w:rsidR="7C110CE1" w:rsidRPr="37EA47A5">
        <w:rPr>
          <w:rFonts w:ascii="Arial" w:eastAsia="Arial" w:hAnsi="Arial" w:cs="Arial"/>
        </w:rPr>
        <w:t>Name:Dr</w:t>
      </w:r>
      <w:proofErr w:type="spellEnd"/>
      <w:r w:rsidR="7C110CE1" w:rsidRPr="37EA47A5">
        <w:rPr>
          <w:rFonts w:ascii="Arial" w:eastAsia="Arial" w:hAnsi="Arial" w:cs="Arial"/>
        </w:rPr>
        <w:t>.</w:t>
      </w:r>
      <w:proofErr w:type="gramEnd"/>
      <w:r w:rsidR="7C110CE1" w:rsidRPr="37EA47A5">
        <w:rPr>
          <w:rFonts w:ascii="Arial" w:eastAsia="Arial" w:hAnsi="Arial" w:cs="Arial"/>
        </w:rPr>
        <w:t xml:space="preserve"> Essa Bah</w:t>
      </w:r>
    </w:p>
    <w:p w14:paraId="3406AC0C" w14:textId="7E00CA45" w:rsidR="37EA47A5" w:rsidRDefault="37EA47A5" w:rsidP="37EA47A5">
      <w:pPr>
        <w:jc w:val="center"/>
        <w:rPr>
          <w:rFonts w:ascii="Arial" w:eastAsia="Arial" w:hAnsi="Arial" w:cs="Arial"/>
        </w:rPr>
      </w:pPr>
    </w:p>
    <w:p w14:paraId="0C1034F3" w14:textId="1F16219E" w:rsidR="37EA47A5" w:rsidRDefault="37EA47A5" w:rsidP="37EA47A5">
      <w:pPr>
        <w:rPr>
          <w:rFonts w:ascii="Arial" w:eastAsia="Arial" w:hAnsi="Arial" w:cs="Arial"/>
        </w:rPr>
      </w:pPr>
    </w:p>
    <w:p w14:paraId="6F5675A7" w14:textId="0A53F697" w:rsidR="37EA47A5" w:rsidRDefault="37EA47A5" w:rsidP="37EA47A5">
      <w:pPr>
        <w:rPr>
          <w:rFonts w:ascii="Arial" w:eastAsia="Arial" w:hAnsi="Arial" w:cs="Arial"/>
        </w:rPr>
      </w:pPr>
    </w:p>
    <w:p w14:paraId="548EA89B" w14:textId="584D1C0B" w:rsidR="37EA47A5" w:rsidRDefault="37EA47A5" w:rsidP="37EA47A5">
      <w:pPr>
        <w:rPr>
          <w:rFonts w:ascii="Arial" w:eastAsia="Arial" w:hAnsi="Arial" w:cs="Arial"/>
        </w:rPr>
      </w:pPr>
    </w:p>
    <w:p w14:paraId="6A0A48D7" w14:textId="404AFAAF" w:rsidR="37EA47A5" w:rsidRDefault="37EA47A5" w:rsidP="37EA47A5">
      <w:pPr>
        <w:rPr>
          <w:rFonts w:ascii="Arial" w:eastAsia="Arial" w:hAnsi="Arial" w:cs="Arial"/>
        </w:rPr>
      </w:pPr>
    </w:p>
    <w:p w14:paraId="1CD953FB" w14:textId="600AB942" w:rsidR="37EA47A5" w:rsidRDefault="37EA47A5" w:rsidP="37EA47A5">
      <w:pPr>
        <w:rPr>
          <w:rFonts w:ascii="Arial" w:eastAsia="Arial" w:hAnsi="Arial" w:cs="Arial"/>
        </w:rPr>
      </w:pPr>
    </w:p>
    <w:p w14:paraId="2B571D55" w14:textId="6BA156CA" w:rsidR="37EA47A5" w:rsidRDefault="37EA47A5" w:rsidP="37EA47A5">
      <w:pPr>
        <w:rPr>
          <w:rFonts w:ascii="Arial" w:eastAsia="Arial" w:hAnsi="Arial" w:cs="Arial"/>
        </w:rPr>
      </w:pPr>
    </w:p>
    <w:p w14:paraId="437BF2A7" w14:textId="40FDBF67" w:rsidR="37EA47A5" w:rsidRDefault="37EA47A5" w:rsidP="37EA47A5">
      <w:pPr>
        <w:rPr>
          <w:rFonts w:ascii="Arial" w:eastAsia="Arial" w:hAnsi="Arial" w:cs="Arial"/>
        </w:rPr>
      </w:pPr>
    </w:p>
    <w:p w14:paraId="015D6EA7" w14:textId="10B4DDE6" w:rsidR="37EA47A5" w:rsidRDefault="37EA47A5" w:rsidP="37EA47A5">
      <w:pPr>
        <w:rPr>
          <w:rFonts w:ascii="Arial" w:eastAsia="Arial" w:hAnsi="Arial" w:cs="Arial"/>
        </w:rPr>
      </w:pPr>
    </w:p>
    <w:p w14:paraId="483824DD" w14:textId="529BAFA9" w:rsidR="37EA47A5" w:rsidRDefault="37EA47A5" w:rsidP="37EA47A5">
      <w:pPr>
        <w:rPr>
          <w:rFonts w:ascii="Arial" w:eastAsia="Arial" w:hAnsi="Arial" w:cs="Arial"/>
        </w:rPr>
      </w:pPr>
    </w:p>
    <w:p w14:paraId="457A0705" w14:textId="68D3744E" w:rsidR="37EA47A5" w:rsidRDefault="37EA47A5" w:rsidP="37EA47A5">
      <w:pPr>
        <w:rPr>
          <w:rFonts w:ascii="Arial" w:eastAsia="Arial" w:hAnsi="Arial" w:cs="Arial"/>
        </w:rPr>
      </w:pPr>
    </w:p>
    <w:p w14:paraId="4E3589F0" w14:textId="475DD018" w:rsidR="37EA47A5" w:rsidRDefault="37EA47A5" w:rsidP="37EA47A5">
      <w:pPr>
        <w:rPr>
          <w:rFonts w:ascii="Arial" w:eastAsia="Arial" w:hAnsi="Arial" w:cs="Arial"/>
        </w:rPr>
      </w:pPr>
    </w:p>
    <w:p w14:paraId="740C96CF" w14:textId="5CBF050B" w:rsidR="37EA47A5" w:rsidRDefault="37EA47A5" w:rsidP="37EA47A5">
      <w:pPr>
        <w:rPr>
          <w:rFonts w:ascii="Arial" w:eastAsia="Arial" w:hAnsi="Arial" w:cs="Arial"/>
        </w:rPr>
      </w:pPr>
    </w:p>
    <w:p w14:paraId="233D2518" w14:textId="5A8AE79C" w:rsidR="37EA47A5" w:rsidRDefault="37EA47A5" w:rsidP="37EA47A5">
      <w:pPr>
        <w:rPr>
          <w:rFonts w:ascii="Arial" w:eastAsia="Arial" w:hAnsi="Arial" w:cs="Arial"/>
        </w:rPr>
      </w:pPr>
    </w:p>
    <w:p w14:paraId="10213263" w14:textId="4AD206BE" w:rsidR="37EA47A5" w:rsidRDefault="37EA47A5" w:rsidP="37EA47A5">
      <w:pPr>
        <w:rPr>
          <w:rFonts w:ascii="Arial" w:eastAsia="Arial" w:hAnsi="Arial" w:cs="Arial"/>
        </w:rPr>
      </w:pPr>
    </w:p>
    <w:p w14:paraId="2EB4613B" w14:textId="686E5772" w:rsidR="37EA47A5" w:rsidRDefault="37EA47A5" w:rsidP="37EA47A5">
      <w:pPr>
        <w:rPr>
          <w:rFonts w:ascii="Arial" w:eastAsia="Arial" w:hAnsi="Arial" w:cs="Arial"/>
        </w:rPr>
      </w:pPr>
    </w:p>
    <w:p w14:paraId="40C0299A" w14:textId="424537C3" w:rsidR="37EA47A5" w:rsidRDefault="37EA47A5" w:rsidP="37EA47A5">
      <w:pPr>
        <w:rPr>
          <w:rFonts w:ascii="Arial" w:eastAsia="Arial" w:hAnsi="Arial" w:cs="Arial"/>
        </w:rPr>
      </w:pPr>
    </w:p>
    <w:p w14:paraId="65CC475C" w14:textId="78AC9B6F" w:rsidR="37EA47A5" w:rsidRDefault="37EA47A5" w:rsidP="37EA47A5">
      <w:pPr>
        <w:rPr>
          <w:rFonts w:ascii="Arial" w:eastAsia="Arial" w:hAnsi="Arial" w:cs="Arial"/>
        </w:rPr>
      </w:pPr>
    </w:p>
    <w:p w14:paraId="5CE30217" w14:textId="4E0B0AD7" w:rsidR="37EA47A5" w:rsidRDefault="37EA47A5" w:rsidP="37EA47A5">
      <w:pPr>
        <w:rPr>
          <w:rFonts w:ascii="Arial" w:eastAsia="Arial" w:hAnsi="Arial" w:cs="Arial"/>
        </w:rPr>
      </w:pPr>
    </w:p>
    <w:p w14:paraId="3FFDB6E7" w14:textId="2F62E1DA" w:rsidR="37EA47A5" w:rsidRDefault="37EA47A5" w:rsidP="37EA47A5">
      <w:pPr>
        <w:rPr>
          <w:rFonts w:ascii="Arial" w:eastAsia="Arial" w:hAnsi="Arial" w:cs="Arial"/>
        </w:rPr>
      </w:pPr>
    </w:p>
    <w:p w14:paraId="0102F503" w14:textId="575A69FB" w:rsidR="37EA47A5" w:rsidRDefault="37EA47A5" w:rsidP="37EA47A5">
      <w:pPr>
        <w:rPr>
          <w:rFonts w:ascii="Arial" w:eastAsia="Arial" w:hAnsi="Arial" w:cs="Arial"/>
        </w:rPr>
      </w:pPr>
    </w:p>
    <w:p w14:paraId="4E4656B2" w14:textId="5B252CEB" w:rsidR="37EA47A5" w:rsidRDefault="37EA47A5" w:rsidP="37EA47A5">
      <w:pPr>
        <w:rPr>
          <w:rFonts w:ascii="Arial" w:eastAsia="Arial" w:hAnsi="Arial" w:cs="Arial"/>
        </w:rPr>
      </w:pPr>
    </w:p>
    <w:p w14:paraId="1FC8DBD2" w14:textId="20E1C2C7" w:rsidR="37EA47A5" w:rsidRDefault="37EA47A5" w:rsidP="37EA47A5">
      <w:pPr>
        <w:rPr>
          <w:rFonts w:ascii="Arial" w:eastAsia="Arial" w:hAnsi="Arial" w:cs="Arial"/>
        </w:rPr>
      </w:pPr>
    </w:p>
    <w:p w14:paraId="304BF93E" w14:textId="6CE670D5" w:rsidR="37EA47A5" w:rsidRDefault="37EA47A5" w:rsidP="37EA47A5">
      <w:pPr>
        <w:rPr>
          <w:rFonts w:ascii="Arial" w:eastAsia="Arial" w:hAnsi="Arial" w:cs="Arial"/>
        </w:rPr>
      </w:pPr>
    </w:p>
    <w:p w14:paraId="79BB79F7" w14:textId="76F6D6A2" w:rsidR="37EA47A5" w:rsidRDefault="37EA47A5" w:rsidP="37EA47A5">
      <w:pPr>
        <w:rPr>
          <w:rFonts w:ascii="Arial" w:eastAsia="Arial" w:hAnsi="Arial" w:cs="Arial"/>
        </w:rPr>
      </w:pPr>
    </w:p>
    <w:p w14:paraId="3A095B14" w14:textId="2A1DDB2D" w:rsidR="37EA47A5" w:rsidRDefault="37EA47A5" w:rsidP="37EA47A5">
      <w:pPr>
        <w:rPr>
          <w:rFonts w:ascii="Arial" w:eastAsia="Arial" w:hAnsi="Arial" w:cs="Arial"/>
        </w:rPr>
      </w:pPr>
    </w:p>
    <w:p w14:paraId="5696C484" w14:textId="6D16DD4A" w:rsidR="37EA47A5" w:rsidRDefault="37EA47A5" w:rsidP="37EA47A5">
      <w:pPr>
        <w:rPr>
          <w:rFonts w:ascii="Arial" w:eastAsia="Arial" w:hAnsi="Arial" w:cs="Arial"/>
        </w:rPr>
      </w:pPr>
    </w:p>
    <w:p w14:paraId="63F1F410" w14:textId="143E0F1D" w:rsidR="37EA47A5" w:rsidRDefault="37EA47A5" w:rsidP="37EA47A5">
      <w:pPr>
        <w:rPr>
          <w:rFonts w:ascii="Arial" w:eastAsia="Arial" w:hAnsi="Arial" w:cs="Arial"/>
        </w:rPr>
      </w:pPr>
    </w:p>
    <w:p w14:paraId="4E2E0634" w14:textId="24798E28" w:rsidR="37EA47A5" w:rsidRDefault="37EA47A5" w:rsidP="37EA47A5">
      <w:pPr>
        <w:rPr>
          <w:rFonts w:ascii="Arial" w:eastAsia="Arial" w:hAnsi="Arial" w:cs="Arial"/>
        </w:rPr>
      </w:pPr>
    </w:p>
    <w:p w14:paraId="37E97E1C" w14:textId="17745E36" w:rsidR="4370BFB2" w:rsidRDefault="4370BFB2" w:rsidP="37EA47A5">
      <w:pPr>
        <w:jc w:val="center"/>
        <w:rPr>
          <w:rFonts w:ascii="Arial" w:eastAsia="Arial" w:hAnsi="Arial" w:cs="Arial"/>
        </w:rPr>
      </w:pPr>
      <w:r w:rsidRPr="37EA47A5">
        <w:rPr>
          <w:rFonts w:ascii="Arial" w:eastAsia="Arial" w:hAnsi="Arial" w:cs="Arial"/>
        </w:rPr>
        <w:t>Component Page</w:t>
      </w:r>
    </w:p>
    <w:p w14:paraId="166C5E7A" w14:textId="1E64DBFF" w:rsidR="37EA47A5" w:rsidRDefault="37EA47A5" w:rsidP="37EA47A5">
      <w:pPr>
        <w:rPr>
          <w:rFonts w:ascii="Arial" w:eastAsia="Arial" w:hAnsi="Arial" w:cs="Arial"/>
        </w:rPr>
      </w:pPr>
    </w:p>
    <w:p w14:paraId="6E4A724B" w14:textId="386A304C" w:rsidR="37EA47A5" w:rsidRDefault="37EA47A5" w:rsidP="37EA47A5">
      <w:pPr>
        <w:rPr>
          <w:rFonts w:ascii="Arial" w:eastAsia="Arial" w:hAnsi="Arial" w:cs="Arial"/>
        </w:rPr>
      </w:pPr>
    </w:p>
    <w:p w14:paraId="008C2D00" w14:textId="0DFBC6C3" w:rsidR="37EA47A5" w:rsidRDefault="37EA47A5" w:rsidP="37EA47A5">
      <w:pPr>
        <w:rPr>
          <w:rFonts w:ascii="Arial" w:eastAsia="Arial" w:hAnsi="Arial" w:cs="Arial"/>
        </w:rPr>
      </w:pPr>
    </w:p>
    <w:p w14:paraId="5960625E" w14:textId="1D8116DF" w:rsidR="37EA47A5" w:rsidRDefault="37EA47A5" w:rsidP="37EA47A5">
      <w:pPr>
        <w:rPr>
          <w:rFonts w:ascii="Arial" w:eastAsia="Arial" w:hAnsi="Arial" w:cs="Arial"/>
        </w:rPr>
      </w:pPr>
    </w:p>
    <w:p w14:paraId="2F45861B" w14:textId="62ED04E3" w:rsidR="37EA47A5" w:rsidRDefault="37EA47A5" w:rsidP="37EA47A5">
      <w:pPr>
        <w:rPr>
          <w:rFonts w:ascii="Arial" w:eastAsia="Arial" w:hAnsi="Arial" w:cs="Arial"/>
        </w:rPr>
      </w:pPr>
    </w:p>
    <w:p w14:paraId="140F8431" w14:textId="719FFF59" w:rsidR="37EA47A5" w:rsidRDefault="37EA47A5" w:rsidP="37EA47A5">
      <w:pPr>
        <w:rPr>
          <w:rFonts w:ascii="Arial" w:eastAsia="Arial" w:hAnsi="Arial" w:cs="Arial"/>
        </w:rPr>
      </w:pPr>
    </w:p>
    <w:p w14:paraId="22A4706F" w14:textId="275895DC" w:rsidR="37EA47A5" w:rsidRDefault="37EA47A5" w:rsidP="37EA47A5">
      <w:pPr>
        <w:rPr>
          <w:rFonts w:ascii="Arial" w:eastAsia="Arial" w:hAnsi="Arial" w:cs="Arial"/>
        </w:rPr>
      </w:pPr>
    </w:p>
    <w:p w14:paraId="235BC31F" w14:textId="18E297FF" w:rsidR="37EA47A5" w:rsidRDefault="37EA47A5" w:rsidP="37EA47A5">
      <w:pPr>
        <w:rPr>
          <w:rFonts w:ascii="Arial" w:eastAsia="Arial" w:hAnsi="Arial" w:cs="Arial"/>
        </w:rPr>
      </w:pPr>
    </w:p>
    <w:p w14:paraId="0BFC3D11" w14:textId="5B38FB30" w:rsidR="37EA47A5" w:rsidRDefault="37EA47A5" w:rsidP="37EA47A5">
      <w:pPr>
        <w:rPr>
          <w:rFonts w:ascii="Arial" w:eastAsia="Arial" w:hAnsi="Arial" w:cs="Arial"/>
        </w:rPr>
      </w:pPr>
    </w:p>
    <w:p w14:paraId="738A1A23" w14:textId="6C5FD9FC" w:rsidR="37EA47A5" w:rsidRDefault="37EA47A5" w:rsidP="37EA47A5">
      <w:pPr>
        <w:rPr>
          <w:rFonts w:ascii="Arial" w:eastAsia="Arial" w:hAnsi="Arial" w:cs="Arial"/>
        </w:rPr>
      </w:pPr>
    </w:p>
    <w:p w14:paraId="39F15CB3" w14:textId="17BAD4DA" w:rsidR="37EA47A5" w:rsidRDefault="37EA47A5" w:rsidP="37EA47A5">
      <w:pPr>
        <w:rPr>
          <w:rFonts w:ascii="Arial" w:eastAsia="Arial" w:hAnsi="Arial" w:cs="Arial"/>
        </w:rPr>
      </w:pPr>
    </w:p>
    <w:p w14:paraId="392D4ED7" w14:textId="3AB3CB67" w:rsidR="37EA47A5" w:rsidRDefault="37EA47A5" w:rsidP="37EA47A5">
      <w:pPr>
        <w:rPr>
          <w:rFonts w:ascii="Arial" w:eastAsia="Arial" w:hAnsi="Arial" w:cs="Arial"/>
        </w:rPr>
      </w:pPr>
    </w:p>
    <w:p w14:paraId="2A65BB27" w14:textId="192198B1" w:rsidR="37EA47A5" w:rsidRDefault="37EA47A5" w:rsidP="37EA47A5">
      <w:pPr>
        <w:rPr>
          <w:rFonts w:ascii="Arial" w:eastAsia="Arial" w:hAnsi="Arial" w:cs="Arial"/>
        </w:rPr>
      </w:pPr>
    </w:p>
    <w:p w14:paraId="13BDBB54" w14:textId="6FEA0F42" w:rsidR="37EA47A5" w:rsidRDefault="37EA47A5" w:rsidP="37EA47A5">
      <w:pPr>
        <w:rPr>
          <w:rFonts w:ascii="Arial" w:eastAsia="Arial" w:hAnsi="Arial" w:cs="Arial"/>
        </w:rPr>
      </w:pPr>
    </w:p>
    <w:p w14:paraId="4803AC40" w14:textId="06A0A10F" w:rsidR="37EA47A5" w:rsidRDefault="37EA47A5" w:rsidP="37EA47A5">
      <w:pPr>
        <w:rPr>
          <w:rFonts w:ascii="Arial" w:eastAsia="Arial" w:hAnsi="Arial" w:cs="Arial"/>
        </w:rPr>
      </w:pPr>
    </w:p>
    <w:p w14:paraId="16A90966" w14:textId="2CB16C75" w:rsidR="37EA47A5" w:rsidRDefault="37EA47A5" w:rsidP="37EA47A5">
      <w:pPr>
        <w:rPr>
          <w:rFonts w:ascii="Arial" w:eastAsia="Arial" w:hAnsi="Arial" w:cs="Arial"/>
        </w:rPr>
      </w:pPr>
    </w:p>
    <w:p w14:paraId="11D8B910" w14:textId="73CC13F0" w:rsidR="37EA47A5" w:rsidRDefault="37EA47A5" w:rsidP="37EA47A5">
      <w:pPr>
        <w:rPr>
          <w:rFonts w:ascii="Arial" w:eastAsia="Arial" w:hAnsi="Arial" w:cs="Arial"/>
        </w:rPr>
      </w:pPr>
    </w:p>
    <w:p w14:paraId="133C4587" w14:textId="5C247738" w:rsidR="37EA47A5" w:rsidRDefault="37EA47A5" w:rsidP="37EA47A5">
      <w:pPr>
        <w:rPr>
          <w:rFonts w:ascii="Arial" w:eastAsia="Arial" w:hAnsi="Arial" w:cs="Arial"/>
        </w:rPr>
      </w:pPr>
    </w:p>
    <w:p w14:paraId="15CCE5D6" w14:textId="16B1B25D" w:rsidR="37EA47A5" w:rsidRDefault="37EA47A5" w:rsidP="37EA47A5">
      <w:pPr>
        <w:rPr>
          <w:rFonts w:ascii="Arial" w:eastAsia="Arial" w:hAnsi="Arial" w:cs="Arial"/>
        </w:rPr>
      </w:pPr>
    </w:p>
    <w:p w14:paraId="7D954B52" w14:textId="65FBB750" w:rsidR="37EA47A5" w:rsidRDefault="37EA47A5" w:rsidP="37EA47A5">
      <w:pPr>
        <w:rPr>
          <w:rFonts w:ascii="Arial" w:eastAsia="Arial" w:hAnsi="Arial" w:cs="Arial"/>
        </w:rPr>
      </w:pPr>
    </w:p>
    <w:p w14:paraId="28A345D6" w14:textId="6C982089" w:rsidR="37EA47A5" w:rsidRDefault="37EA47A5" w:rsidP="37EA47A5">
      <w:pPr>
        <w:rPr>
          <w:rFonts w:ascii="Arial" w:eastAsia="Arial" w:hAnsi="Arial" w:cs="Arial"/>
        </w:rPr>
      </w:pPr>
    </w:p>
    <w:p w14:paraId="53133EF9" w14:textId="21CF6234" w:rsidR="37EA47A5" w:rsidRDefault="37EA47A5" w:rsidP="37EA47A5">
      <w:pPr>
        <w:rPr>
          <w:rFonts w:ascii="Arial" w:eastAsia="Arial" w:hAnsi="Arial" w:cs="Arial"/>
        </w:rPr>
      </w:pPr>
    </w:p>
    <w:p w14:paraId="622ADB55" w14:textId="0C88F6E6" w:rsidR="37EA47A5" w:rsidRDefault="37EA47A5" w:rsidP="37EA47A5">
      <w:pPr>
        <w:rPr>
          <w:rFonts w:ascii="Arial" w:eastAsia="Arial" w:hAnsi="Arial" w:cs="Arial"/>
        </w:rPr>
      </w:pPr>
    </w:p>
    <w:p w14:paraId="06CDE382" w14:textId="2777073F" w:rsidR="37EA47A5" w:rsidRDefault="37EA47A5" w:rsidP="37EA47A5">
      <w:pPr>
        <w:rPr>
          <w:rFonts w:ascii="Arial" w:eastAsia="Arial" w:hAnsi="Arial" w:cs="Arial"/>
        </w:rPr>
      </w:pPr>
    </w:p>
    <w:p w14:paraId="1D2BA904" w14:textId="471C974C" w:rsidR="37EA47A5" w:rsidRDefault="37EA47A5" w:rsidP="37EA47A5">
      <w:pPr>
        <w:rPr>
          <w:rFonts w:ascii="Arial" w:eastAsia="Arial" w:hAnsi="Arial" w:cs="Arial"/>
        </w:rPr>
      </w:pPr>
    </w:p>
    <w:p w14:paraId="46A9B135" w14:textId="26D93A8D" w:rsidR="37EA47A5" w:rsidRDefault="37EA47A5" w:rsidP="37EA47A5">
      <w:pPr>
        <w:rPr>
          <w:rFonts w:ascii="Arial" w:eastAsia="Arial" w:hAnsi="Arial" w:cs="Arial"/>
        </w:rPr>
      </w:pPr>
    </w:p>
    <w:p w14:paraId="28188053" w14:textId="1E61CCD2" w:rsidR="37EA47A5" w:rsidRDefault="37EA47A5" w:rsidP="37EA47A5">
      <w:pPr>
        <w:rPr>
          <w:rFonts w:ascii="Arial" w:eastAsia="Arial" w:hAnsi="Arial" w:cs="Arial"/>
        </w:rPr>
      </w:pPr>
    </w:p>
    <w:p w14:paraId="1BEC6607" w14:textId="63E48F95" w:rsidR="37EA47A5" w:rsidRDefault="37EA47A5" w:rsidP="37EA47A5">
      <w:pPr>
        <w:rPr>
          <w:rFonts w:ascii="Arial" w:eastAsia="Arial" w:hAnsi="Arial" w:cs="Arial"/>
        </w:rPr>
      </w:pPr>
    </w:p>
    <w:p w14:paraId="65D64E6E" w14:textId="710D4229" w:rsidR="37EA47A5" w:rsidRDefault="37EA47A5" w:rsidP="37EA47A5">
      <w:pPr>
        <w:rPr>
          <w:rFonts w:ascii="Arial" w:eastAsia="Arial" w:hAnsi="Arial" w:cs="Arial"/>
        </w:rPr>
      </w:pPr>
    </w:p>
    <w:p w14:paraId="788F2482" w14:textId="40B28739" w:rsidR="37EA47A5" w:rsidRDefault="37EA47A5" w:rsidP="37EA47A5">
      <w:pPr>
        <w:rPr>
          <w:rFonts w:ascii="Arial" w:eastAsia="Arial" w:hAnsi="Arial" w:cs="Arial"/>
        </w:rPr>
      </w:pPr>
    </w:p>
    <w:p w14:paraId="17530281" w14:textId="64421344" w:rsidR="37EA47A5" w:rsidRDefault="37EA47A5" w:rsidP="37EA47A5">
      <w:pPr>
        <w:rPr>
          <w:rFonts w:ascii="Arial" w:eastAsia="Arial" w:hAnsi="Arial" w:cs="Arial"/>
        </w:rPr>
      </w:pPr>
    </w:p>
    <w:p w14:paraId="23385013" w14:textId="6DBA1804" w:rsidR="27139B07" w:rsidRDefault="27139B07" w:rsidP="37EA47A5">
      <w:pPr>
        <w:rPr>
          <w:rFonts w:ascii="Arial" w:eastAsia="Arial" w:hAnsi="Arial" w:cs="Arial"/>
        </w:rPr>
      </w:pPr>
      <w:r w:rsidRPr="37EA47A5">
        <w:rPr>
          <w:rFonts w:ascii="Arial" w:eastAsia="Arial" w:hAnsi="Arial" w:cs="Arial"/>
        </w:rPr>
        <w:t xml:space="preserve">The </w:t>
      </w:r>
      <w:r w:rsidR="533F724C" w:rsidRPr="37EA47A5">
        <w:rPr>
          <w:rFonts w:ascii="Arial" w:eastAsia="Arial" w:hAnsi="Arial" w:cs="Arial"/>
        </w:rPr>
        <w:t>G</w:t>
      </w:r>
      <w:r w:rsidRPr="37EA47A5">
        <w:rPr>
          <w:rFonts w:ascii="Arial" w:eastAsia="Arial" w:hAnsi="Arial" w:cs="Arial"/>
        </w:rPr>
        <w:t xml:space="preserve">lobal </w:t>
      </w:r>
      <w:r w:rsidR="6B9D1080" w:rsidRPr="37EA47A5">
        <w:rPr>
          <w:rFonts w:ascii="Arial" w:eastAsia="Arial" w:hAnsi="Arial" w:cs="Arial"/>
        </w:rPr>
        <w:t>E</w:t>
      </w:r>
      <w:r w:rsidRPr="37EA47A5">
        <w:rPr>
          <w:rFonts w:ascii="Arial" w:eastAsia="Arial" w:hAnsi="Arial" w:cs="Arial"/>
        </w:rPr>
        <w:t>conomy is the circumstances and variables that affect companies and economies all over the world. It includes things like growth in the economy, business, markets for financial goods, government policies, technical advances, and social and cultural factors, all of which are linked. Learning the worldwide economic environment is important for companies, governments, and people because it helps them make smart decisions, predict trends, and deal with challenges and opportunities.</w:t>
      </w:r>
    </w:p>
    <w:p w14:paraId="3734FDDA" w14:textId="03E4494F" w:rsidR="27139B07" w:rsidRDefault="27139B07" w:rsidP="37EA47A5">
      <w:r w:rsidRPr="37EA47A5">
        <w:rPr>
          <w:rFonts w:ascii="Arial" w:eastAsia="Arial" w:hAnsi="Arial" w:cs="Arial"/>
        </w:rPr>
        <w:t xml:space="preserve"> The world economy is shaped by many different forces that interact with each other and impact each other. Economy regulations, financial and fiscal policies, rates of interest, and exchange rates set by administrations and financial institutions can have a big effect on inflation, growth, and the way money moves into and out of the economy. Regulation of trade, international agreements, and changes in geopolitics also have a big impact on the global economy and how things, services, and money move across borders.</w:t>
      </w:r>
    </w:p>
    <w:p w14:paraId="56BD024D" w14:textId="306F7874" w:rsidR="27139B07" w:rsidRDefault="27139B07" w:rsidP="37EA47A5">
      <w:r w:rsidRPr="37EA47A5">
        <w:rPr>
          <w:rFonts w:ascii="Arial" w:eastAsia="Arial" w:hAnsi="Arial" w:cs="Arial"/>
        </w:rPr>
        <w:t xml:space="preserve"> Innovation and technological progress are now two of the most important things that drive the global economy. Rapid changes in technology, like those in artificially intelligent automation, digitalization, and green energy, are changing industries and upsetting old ways of doing business. The use of new technologies could increase output, open to new markets, and boost economic growth around the world.</w:t>
      </w:r>
    </w:p>
    <w:p w14:paraId="48014B18" w14:textId="5754E0A4" w:rsidR="27139B07" w:rsidRDefault="27139B07" w:rsidP="37EA47A5">
      <w:r w:rsidRPr="37EA47A5">
        <w:rPr>
          <w:rFonts w:ascii="Arial" w:eastAsia="Arial" w:hAnsi="Arial" w:cs="Arial"/>
        </w:rPr>
        <w:t xml:space="preserve"> The environment, such as climate change and the lack of resources, also influences the world economy. Environmental sustainability is getting more and more attention from governments, international organisations, and consumers. This has led to the creation of laws, campaigns, and consumer demands related to protecting the environment and using sustainable practises.</w:t>
      </w:r>
    </w:p>
    <w:p w14:paraId="7AA4738B" w14:textId="7D16148F" w:rsidR="27139B07" w:rsidRDefault="27139B07" w:rsidP="37EA47A5">
      <w:r w:rsidRPr="37EA47A5">
        <w:rPr>
          <w:rFonts w:ascii="Arial" w:eastAsia="Arial" w:hAnsi="Arial" w:cs="Arial"/>
        </w:rPr>
        <w:t xml:space="preserve"> Overall, the world economy is complicated, always changing, and linked to other economies. It is always changing and can be affected by things inside and outside of itself. Knowing the major forces that shape the global economy is important for businesses and lawmakers who want to deal with problems, take advantage of opportunities, and promote long-term growth in a global market that is always changing.</w:t>
      </w:r>
    </w:p>
    <w:p w14:paraId="66DA2F20" w14:textId="78FB7243" w:rsidR="37EA47A5" w:rsidRDefault="37EA47A5" w:rsidP="37EA47A5">
      <w:pPr>
        <w:rPr>
          <w:rFonts w:ascii="Arial" w:eastAsia="Arial" w:hAnsi="Arial" w:cs="Arial"/>
        </w:rPr>
      </w:pPr>
    </w:p>
    <w:p w14:paraId="52E1557E" w14:textId="062910EA" w:rsidR="37EA47A5" w:rsidRDefault="37EA47A5" w:rsidP="37EA47A5">
      <w:pPr>
        <w:rPr>
          <w:rFonts w:ascii="Arial" w:eastAsia="Arial" w:hAnsi="Arial" w:cs="Arial"/>
        </w:rPr>
      </w:pPr>
    </w:p>
    <w:p w14:paraId="7C296234" w14:textId="157559D9" w:rsidR="37EA47A5" w:rsidRDefault="37EA47A5" w:rsidP="37EA47A5">
      <w:pPr>
        <w:rPr>
          <w:rFonts w:ascii="Arial" w:eastAsia="Arial" w:hAnsi="Arial" w:cs="Arial"/>
        </w:rPr>
      </w:pPr>
    </w:p>
    <w:p w14:paraId="4BDA536F" w14:textId="02D9CBF5" w:rsidR="37EA47A5" w:rsidRDefault="37EA47A5" w:rsidP="37EA47A5">
      <w:pPr>
        <w:rPr>
          <w:rFonts w:ascii="Arial" w:eastAsia="Arial" w:hAnsi="Arial" w:cs="Arial"/>
        </w:rPr>
      </w:pPr>
    </w:p>
    <w:p w14:paraId="00B0F670" w14:textId="452306C8" w:rsidR="37EA47A5" w:rsidRDefault="37EA47A5" w:rsidP="37EA47A5">
      <w:pPr>
        <w:rPr>
          <w:rFonts w:ascii="Arial" w:eastAsia="Arial" w:hAnsi="Arial" w:cs="Arial"/>
        </w:rPr>
      </w:pPr>
    </w:p>
    <w:p w14:paraId="70BC40FD" w14:textId="6249FCB0" w:rsidR="37EA47A5" w:rsidRDefault="37EA47A5" w:rsidP="37EA47A5">
      <w:pPr>
        <w:rPr>
          <w:rFonts w:ascii="Arial" w:eastAsia="Arial" w:hAnsi="Arial" w:cs="Arial"/>
        </w:rPr>
      </w:pPr>
    </w:p>
    <w:p w14:paraId="0A96CE71" w14:textId="1B7DE19A" w:rsidR="37EA47A5" w:rsidRDefault="37EA47A5" w:rsidP="37EA47A5">
      <w:pPr>
        <w:rPr>
          <w:rFonts w:ascii="Arial" w:eastAsia="Arial" w:hAnsi="Arial" w:cs="Arial"/>
        </w:rPr>
      </w:pPr>
    </w:p>
    <w:p w14:paraId="5BBB3B70" w14:textId="6211A03D" w:rsidR="37EA47A5" w:rsidRDefault="37EA47A5" w:rsidP="37EA47A5">
      <w:pPr>
        <w:rPr>
          <w:rFonts w:ascii="Arial" w:eastAsia="Arial" w:hAnsi="Arial" w:cs="Arial"/>
        </w:rPr>
      </w:pPr>
    </w:p>
    <w:p w14:paraId="293F3632" w14:textId="47DA2A34" w:rsidR="37EA47A5" w:rsidRDefault="37EA47A5" w:rsidP="37EA47A5">
      <w:pPr>
        <w:rPr>
          <w:rFonts w:ascii="Arial" w:eastAsia="Arial" w:hAnsi="Arial" w:cs="Arial"/>
        </w:rPr>
      </w:pPr>
    </w:p>
    <w:p w14:paraId="00B60E3A" w14:textId="63B08FA1" w:rsidR="37EA47A5" w:rsidRDefault="37EA47A5" w:rsidP="37EA47A5">
      <w:pPr>
        <w:rPr>
          <w:rFonts w:ascii="Arial" w:eastAsia="Arial" w:hAnsi="Arial" w:cs="Arial"/>
        </w:rPr>
      </w:pPr>
    </w:p>
    <w:p w14:paraId="3C5E5E92" w14:textId="4071A558" w:rsidR="37EA47A5" w:rsidRDefault="37EA47A5" w:rsidP="37EA47A5">
      <w:pPr>
        <w:rPr>
          <w:rFonts w:ascii="Arial" w:eastAsia="Arial" w:hAnsi="Arial" w:cs="Arial"/>
        </w:rPr>
      </w:pPr>
    </w:p>
    <w:p w14:paraId="7251D509" w14:textId="3545AE25" w:rsidR="37EA47A5" w:rsidRDefault="37EA47A5" w:rsidP="37EA47A5">
      <w:pPr>
        <w:rPr>
          <w:rFonts w:ascii="Arial" w:eastAsia="Arial" w:hAnsi="Arial" w:cs="Arial"/>
        </w:rPr>
      </w:pPr>
    </w:p>
    <w:p w14:paraId="4D06B908" w14:textId="68FA5FF1" w:rsidR="37EA47A5" w:rsidRDefault="37EA47A5" w:rsidP="37EA47A5">
      <w:pPr>
        <w:rPr>
          <w:rFonts w:ascii="Arial" w:eastAsia="Arial" w:hAnsi="Arial" w:cs="Arial"/>
        </w:rPr>
      </w:pPr>
    </w:p>
    <w:p w14:paraId="782D7DC2" w14:textId="24397AD0" w:rsidR="37EA47A5" w:rsidRDefault="37EA47A5" w:rsidP="37EA47A5">
      <w:pPr>
        <w:rPr>
          <w:rFonts w:ascii="Arial" w:eastAsia="Arial" w:hAnsi="Arial" w:cs="Arial"/>
        </w:rPr>
      </w:pPr>
    </w:p>
    <w:p w14:paraId="3F4D1C69" w14:textId="7EE91EB1" w:rsidR="65778A30" w:rsidRDefault="65778A30" w:rsidP="37EA47A5">
      <w:pPr>
        <w:rPr>
          <w:rFonts w:ascii="Arial" w:eastAsia="Arial" w:hAnsi="Arial" w:cs="Arial"/>
        </w:rPr>
      </w:pPr>
      <w:r w:rsidRPr="37EA47A5">
        <w:rPr>
          <w:rFonts w:ascii="Arial" w:eastAsia="Arial" w:hAnsi="Arial" w:cs="Arial"/>
        </w:rPr>
        <w:t xml:space="preserve">Businesses need to know the major forces that shape the global economy and understand how it changes to stay competing and adapt to new trends. Here are a few steps you can take to make that happen: </w:t>
      </w:r>
    </w:p>
    <w:p w14:paraId="01559911" w14:textId="68940A72" w:rsidR="65778A30" w:rsidRDefault="65778A30" w:rsidP="37EA47A5">
      <w:r w:rsidRPr="37EA47A5">
        <w:rPr>
          <w:rFonts w:ascii="Arial" w:eastAsia="Arial" w:hAnsi="Arial" w:cs="Arial"/>
        </w:rPr>
        <w:t xml:space="preserve"> Analyse Economic Factors: Know how economic forces shape the business world around the world. Keep an eye on things like the rate of inflation, the interest rate, and the exchange rate. Stay up to date on the government and central bank's macroeconomic policies, budget measures, and monetary policies. Find out how these things affect business conditions, how people act, and chances to invest.</w:t>
      </w:r>
    </w:p>
    <w:p w14:paraId="64CB55CC" w14:textId="3066C9A7" w:rsidR="65778A30" w:rsidRDefault="65778A30" w:rsidP="37EA47A5">
      <w:r w:rsidRPr="37EA47A5">
        <w:rPr>
          <w:rFonts w:ascii="Arial" w:eastAsia="Arial" w:hAnsi="Arial" w:cs="Arial"/>
        </w:rPr>
        <w:t xml:space="preserve"> Monitor Technological Changes: Keeping up to date on technological changes and how they affect the business world around the world. Stay up to date on new technologies, digital transformation, robotics, and innovations that change the way things are done. Figure out how changes in technology affect the way an industry works, what customers expect, and how a business </w:t>
      </w:r>
      <w:r w:rsidR="6ACC2AC8" w:rsidRPr="37EA47A5">
        <w:rPr>
          <w:rFonts w:ascii="Arial" w:eastAsia="Arial" w:hAnsi="Arial" w:cs="Arial"/>
        </w:rPr>
        <w:t>run. Embrace</w:t>
      </w:r>
      <w:r w:rsidRPr="37EA47A5">
        <w:rPr>
          <w:rFonts w:ascii="Arial" w:eastAsia="Arial" w:hAnsi="Arial" w:cs="Arial"/>
        </w:rPr>
        <w:t xml:space="preserve"> and use technology to keep your business competitive and help it come up with new ideas.</w:t>
      </w:r>
    </w:p>
    <w:p w14:paraId="5AE15580" w14:textId="5D74FC2D" w:rsidR="65778A30" w:rsidRDefault="65778A30" w:rsidP="37EA47A5">
      <w:r w:rsidRPr="37EA47A5">
        <w:rPr>
          <w:rFonts w:ascii="Arial" w:eastAsia="Arial" w:hAnsi="Arial" w:cs="Arial"/>
        </w:rPr>
        <w:t xml:space="preserve"> Evaluate the changes in politics and rules: Learn about the political and legal forces that affect business around the world. Watch for modifications to trade policies, taxes, rules, and events in other parts of the world. Stay up to date on international pacts, initiatives from the government, and regional cooperation efforts that affect trade and business flows around the world. Look at how changes in politics and rules affect business strategies, market access, and supply lines.</w:t>
      </w:r>
    </w:p>
    <w:p w14:paraId="201F30CC" w14:textId="12116CB0" w:rsidR="65778A30" w:rsidRDefault="65778A30" w:rsidP="37EA47A5">
      <w:r w:rsidRPr="37EA47A5">
        <w:rPr>
          <w:rFonts w:ascii="Arial" w:eastAsia="Arial" w:hAnsi="Arial" w:cs="Arial"/>
        </w:rPr>
        <w:t xml:space="preserve"> Assess Socio-Cultural Trends: Be aware of the social and cultural forces that shape the business setting around the world. Understand how the population is changing, how customer tastes are changing, and how social values are changing in different places and markets. Analyse how people act, how their lives are changing, and what's important to them culturally so you can make your goods, services, and advertising strategies fit. Accept differences and include everyone if you want to reach people all over the world.</w:t>
      </w:r>
    </w:p>
    <w:p w14:paraId="30F094C6" w14:textId="0A19FDE8" w:rsidR="65778A30" w:rsidRDefault="65778A30" w:rsidP="37EA47A5">
      <w:pPr>
        <w:rPr>
          <w:rFonts w:ascii="Arial" w:eastAsia="Arial" w:hAnsi="Arial" w:cs="Arial"/>
        </w:rPr>
      </w:pPr>
      <w:r w:rsidRPr="37EA47A5">
        <w:rPr>
          <w:rFonts w:ascii="Arial" w:eastAsia="Arial" w:hAnsi="Arial" w:cs="Arial"/>
        </w:rPr>
        <w:t xml:space="preserve"> Participate in global networks: Join international organisations, organisations of industries, and business platforms and take an active role in them. Getting to know professionals, experts, and friends from all over the world can teach you a lot about the global business climate. Share what you know, talk about what you've done, and learn from others. Networking will assist you stay </w:t>
      </w:r>
      <w:r w:rsidR="1F54C429" w:rsidRPr="37EA47A5">
        <w:rPr>
          <w:rFonts w:ascii="Arial" w:eastAsia="Arial" w:hAnsi="Arial" w:cs="Arial"/>
        </w:rPr>
        <w:t>up to date</w:t>
      </w:r>
      <w:r w:rsidRPr="37EA47A5">
        <w:rPr>
          <w:rFonts w:ascii="Arial" w:eastAsia="Arial" w:hAnsi="Arial" w:cs="Arial"/>
        </w:rPr>
        <w:t>, predict trends, and find possible ways to work together.</w:t>
      </w:r>
    </w:p>
    <w:p w14:paraId="2190D7E0" w14:textId="796EB076" w:rsidR="65778A30" w:rsidRDefault="65778A30" w:rsidP="37EA47A5">
      <w:r w:rsidRPr="37EA47A5">
        <w:rPr>
          <w:rFonts w:ascii="Arial" w:eastAsia="Arial" w:hAnsi="Arial" w:cs="Arial"/>
        </w:rPr>
        <w:t xml:space="preserve"> Foster a Learning attitude: Encourage your organisation to have an attitude of learning all the time. Give your employees chances for training and professional growth to help them understand the global economy better. Encourage collaboration across departments, sharing of information, and new ideas. Adopt a flexible and quick way of thinking so you can react well to the changing world.</w:t>
      </w:r>
    </w:p>
    <w:p w14:paraId="20839C0B" w14:textId="1422980D" w:rsidR="65778A30" w:rsidRDefault="65778A30" w:rsidP="37EA47A5">
      <w:r w:rsidRPr="37EA47A5">
        <w:rPr>
          <w:rFonts w:ascii="Arial" w:eastAsia="Arial" w:hAnsi="Arial" w:cs="Arial"/>
        </w:rPr>
        <w:t xml:space="preserve"> Plan for different possible future events and how they might affect your business by using scenario planning methods. Think about the different possible results and what they mean. Make plans and methods for what to do in case something goes wrong or something good happens. Creating scenarios helps you get ready for the unknown and make choices based on a better understanding of how the business world is changing around the world.</w:t>
      </w:r>
    </w:p>
    <w:p w14:paraId="701A1086" w14:textId="3B52590F" w:rsidR="65778A30" w:rsidRDefault="65778A30" w:rsidP="37EA47A5">
      <w:r w:rsidRPr="37EA47A5">
        <w:rPr>
          <w:rFonts w:ascii="Arial" w:eastAsia="Arial" w:hAnsi="Arial" w:cs="Arial"/>
        </w:rPr>
        <w:lastRenderedPageBreak/>
        <w:t xml:space="preserve"> By taking these actions, you can improve your ability to identify the major forces that shape the global business world and get a full picture of how it works. </w:t>
      </w:r>
    </w:p>
    <w:p w14:paraId="3D1BC288" w14:textId="4CDBF0F9" w:rsidR="59A1FFC6" w:rsidRDefault="59A1FFC6" w:rsidP="37EA47A5">
      <w:r w:rsidRPr="37EA47A5">
        <w:rPr>
          <w:rFonts w:ascii="Arial" w:eastAsia="Arial" w:hAnsi="Arial" w:cs="Arial"/>
        </w:rPr>
        <w:t>When you apply relevant business models to an international environmental analysis, you can learn a lot about how competition works and what kinds of possibilities are available in global markets. Here's how you can use business models like Porter's Diamond, Five Forces, Value Network, and PESTEL analysis:</w:t>
      </w:r>
    </w:p>
    <w:p w14:paraId="5BAFE20D" w14:textId="423E3761" w:rsidR="59A1FFC6" w:rsidRDefault="59A1FFC6" w:rsidP="37EA47A5">
      <w:r w:rsidRPr="37EA47A5">
        <w:rPr>
          <w:rFonts w:ascii="Arial" w:eastAsia="Arial" w:hAnsi="Arial" w:cs="Arial"/>
        </w:rPr>
        <w:t xml:space="preserve"> Porter's Diamond Model:  Helps figure out how competitive a country or area is in the world market. It is made up of four factors that affect each other: demand and supply conditions of use, supporting and related sectors, and the strategy, structure, and competition of the company. To use this model in a PESTEL analysis of the international world, consider the following:</w:t>
      </w:r>
    </w:p>
    <w:p w14:paraId="319CD51B" w14:textId="35AA8ACC" w:rsidR="59A1FFC6" w:rsidRDefault="59A1FFC6" w:rsidP="37EA47A5">
      <w:r w:rsidRPr="37EA47A5">
        <w:rPr>
          <w:rFonts w:ascii="Arial" w:eastAsia="Arial" w:hAnsi="Arial" w:cs="Arial"/>
        </w:rPr>
        <w:t>Factor Conditions: Look at the assets, technology, infrastructure, and human capital of the country or area. Look at how these things affect how competitive a company is on the foreign market.</w:t>
      </w:r>
    </w:p>
    <w:p w14:paraId="0FB6E422" w14:textId="0FD619D5" w:rsidR="59A1FFC6" w:rsidRDefault="59A1FFC6" w:rsidP="37EA47A5">
      <w:r w:rsidRPr="37EA47A5">
        <w:rPr>
          <w:rFonts w:ascii="Arial" w:eastAsia="Arial" w:hAnsi="Arial" w:cs="Arial"/>
        </w:rPr>
        <w:t>Demand Conditions: Look at the things in the environment that affect customer tastes and demand. Think about how economic, social, cultural, and technological factors affect customer behaviour and how you might be able to make goods or services that are unique.</w:t>
      </w:r>
    </w:p>
    <w:p w14:paraId="5F1588E1" w14:textId="49923BDD" w:rsidR="59A1FFC6" w:rsidRDefault="59A1FFC6" w:rsidP="37EA47A5">
      <w:r w:rsidRPr="37EA47A5">
        <w:rPr>
          <w:rFonts w:ascii="Arial" w:eastAsia="Arial" w:hAnsi="Arial" w:cs="Arial"/>
        </w:rPr>
        <w:t>Relating and Supporting Industries: Look at the things in the country or region's environment that help these businesses grow. Look at the number of providers, research organisations, and other organisations that make industries more competitive.</w:t>
      </w:r>
    </w:p>
    <w:p w14:paraId="3D86A140" w14:textId="0E2EC73D" w:rsidR="59A1FFC6" w:rsidRDefault="59A1FFC6" w:rsidP="37EA47A5">
      <w:r w:rsidRPr="37EA47A5">
        <w:rPr>
          <w:rFonts w:ascii="Arial" w:eastAsia="Arial" w:hAnsi="Arial" w:cs="Arial"/>
        </w:rPr>
        <w:t>Strategy, Structure, and Competition in the company: Look at the external influences that affect the strategy, structure, and competition in the company. Think about how regulations, government policies, and culture norms affect how firms act and how competitive they are.</w:t>
      </w:r>
    </w:p>
    <w:p w14:paraId="26F49EBD" w14:textId="2379D7CD" w:rsidR="59A1FFC6" w:rsidRDefault="59A1FFC6" w:rsidP="37EA47A5">
      <w:r w:rsidRPr="37EA47A5">
        <w:rPr>
          <w:rFonts w:ascii="Arial" w:eastAsia="Arial" w:hAnsi="Arial" w:cs="Arial"/>
        </w:rPr>
        <w:t>Value Network Analysis looks at how different players in a business ecosystem work together, share information, and communicate with each other. Consider the following in a PESTEL analysis of the foreign environment:</w:t>
      </w:r>
    </w:p>
    <w:p w14:paraId="57437BE3" w14:textId="63F724D4" w:rsidR="59A1FFC6" w:rsidRDefault="59A1FFC6" w:rsidP="37EA47A5">
      <w:r w:rsidRPr="37EA47A5">
        <w:rPr>
          <w:rFonts w:ascii="Arial" w:eastAsia="Arial" w:hAnsi="Arial" w:cs="Arial"/>
        </w:rPr>
        <w:t>Locate the key stakeholders, like suppliers, customers, consumers, rivals, and partners, and analyse their roles and impact in the global market.</w:t>
      </w:r>
    </w:p>
    <w:p w14:paraId="05D364CE" w14:textId="42A63B25" w:rsidR="59A1FFC6" w:rsidRDefault="59A1FFC6" w:rsidP="37EA47A5">
      <w:r w:rsidRPr="37EA47A5">
        <w:rPr>
          <w:rFonts w:ascii="Arial" w:eastAsia="Arial" w:hAnsi="Arial" w:cs="Arial"/>
        </w:rPr>
        <w:t>Assess the environmental factors, such as differences in culture, legal frameworks, and trade laws, which impact the connections and agreements between these parties.</w:t>
      </w:r>
    </w:p>
    <w:p w14:paraId="4182B649" w14:textId="41F92230" w:rsidR="59A1FFC6" w:rsidRDefault="59A1FFC6" w:rsidP="37EA47A5">
      <w:r w:rsidRPr="37EA47A5">
        <w:rPr>
          <w:rFonts w:ascii="Arial" w:eastAsia="Arial" w:hAnsi="Arial" w:cs="Arial"/>
        </w:rPr>
        <w:t>Look at how environmental factors affect value creation, creativity, along with the sharing of assets, knowledge, and skills within the worldwide economic network.</w:t>
      </w:r>
    </w:p>
    <w:p w14:paraId="242A879C" w14:textId="642F5620" w:rsidR="59A1FFC6" w:rsidRDefault="59A1FFC6" w:rsidP="37EA47A5">
      <w:r w:rsidRPr="37EA47A5">
        <w:rPr>
          <w:rFonts w:ascii="Arial" w:eastAsia="Arial" w:hAnsi="Arial" w:cs="Arial"/>
        </w:rPr>
        <w:t>Based on the study of environmental factors, find possibilities for cooperation, strategic partnerships, and optimising the value chain</w:t>
      </w:r>
    </w:p>
    <w:p w14:paraId="6FB33E4C" w14:textId="5BA87211" w:rsidR="59A1FFC6" w:rsidRDefault="59A1FFC6" w:rsidP="37EA47A5">
      <w:r w:rsidRPr="37EA47A5">
        <w:rPr>
          <w:rFonts w:ascii="Arial" w:eastAsia="Arial" w:hAnsi="Arial" w:cs="Arial"/>
        </w:rPr>
        <w:t xml:space="preserve"> Five Forces Analysis assists in figuring out how tough a market is. When using this model in a PESTEL analysis of the foreign environment, keep the following in mind:</w:t>
      </w:r>
    </w:p>
    <w:p w14:paraId="5998506B" w14:textId="43FFD5B3" w:rsidR="59A1FFC6" w:rsidRDefault="59A1FFC6" w:rsidP="37EA47A5">
      <w:r w:rsidRPr="37EA47A5">
        <w:rPr>
          <w:rFonts w:ascii="Arial" w:eastAsia="Arial" w:hAnsi="Arial" w:cs="Arial"/>
        </w:rPr>
        <w:t xml:space="preserve">Analyse how environmental factors affect every one of the five forces: seller </w:t>
      </w:r>
      <w:r w:rsidR="14C0BE9A" w:rsidRPr="37EA47A5">
        <w:rPr>
          <w:rFonts w:ascii="Arial" w:eastAsia="Arial" w:hAnsi="Arial" w:cs="Arial"/>
        </w:rPr>
        <w:t xml:space="preserve">power, buyer </w:t>
      </w:r>
      <w:r w:rsidRPr="37EA47A5">
        <w:rPr>
          <w:rFonts w:ascii="Arial" w:eastAsia="Arial" w:hAnsi="Arial" w:cs="Arial"/>
        </w:rPr>
        <w:t>power, rivalry among businesses, the possibility of fresh competitors, and the threat of substitutes.</w:t>
      </w:r>
    </w:p>
    <w:p w14:paraId="7365108C" w14:textId="144CFFF5" w:rsidR="59A1FFC6" w:rsidRDefault="59A1FFC6" w:rsidP="37EA47A5">
      <w:r w:rsidRPr="37EA47A5">
        <w:rPr>
          <w:rFonts w:ascii="Arial" w:eastAsia="Arial" w:hAnsi="Arial" w:cs="Arial"/>
        </w:rPr>
        <w:t>Evaluate how changes in the environment, like new technologies or changes in society and culture, impacts the possibility of replacements and the general competitive landscape.</w:t>
      </w:r>
    </w:p>
    <w:p w14:paraId="258D27B7" w14:textId="12F95E9F" w:rsidR="59A1FFC6" w:rsidRDefault="59A1FFC6" w:rsidP="37EA47A5">
      <w:r w:rsidRPr="37EA47A5">
        <w:rPr>
          <w:rFonts w:ascii="Arial" w:eastAsia="Arial" w:hAnsi="Arial" w:cs="Arial"/>
        </w:rPr>
        <w:lastRenderedPageBreak/>
        <w:t>PESTEL analysis looks at the political, economic, sociocultural, technical, environmental, and legal issues that affect businesses. When performing a PESTEL study in a global setting, think about the following:</w:t>
      </w:r>
    </w:p>
    <w:p w14:paraId="7B7E5E54" w14:textId="2BB528BB" w:rsidR="59A1FFC6" w:rsidRDefault="59A1FFC6" w:rsidP="37EA47A5">
      <w:r w:rsidRPr="37EA47A5">
        <w:rPr>
          <w:rFonts w:ascii="Arial" w:eastAsia="Arial" w:hAnsi="Arial" w:cs="Arial"/>
        </w:rPr>
        <w:t>Look at the support, restrictions, and trade policies of different countries to see how they can affect foreign business operations.</w:t>
      </w:r>
    </w:p>
    <w:p w14:paraId="3A055C31" w14:textId="4F859463" w:rsidR="59A1FFC6" w:rsidRDefault="59A1FFC6" w:rsidP="37EA47A5">
      <w:r w:rsidRPr="37EA47A5">
        <w:rPr>
          <w:rFonts w:ascii="Arial" w:eastAsia="Arial" w:hAnsi="Arial" w:cs="Arial"/>
        </w:rPr>
        <w:t xml:space="preserve"> Understand how social and cultural factors, such as standards of conduct, customer tastes, statistics, and social trends, affect the foreign market.</w:t>
      </w:r>
    </w:p>
    <w:p w14:paraId="0439CD3A" w14:textId="57DA4100" w:rsidR="59A1FFC6" w:rsidRDefault="59A1FFC6" w:rsidP="37EA47A5">
      <w:r w:rsidRPr="37EA47A5">
        <w:rPr>
          <w:rFonts w:ascii="Arial" w:eastAsia="Arial" w:hAnsi="Arial" w:cs="Arial"/>
        </w:rPr>
        <w:t>Look at how developments in technology, such as progress, innovation, and digitalization, affect business models and competition on a global scale.</w:t>
      </w:r>
    </w:p>
    <w:p w14:paraId="47BDB8A6" w14:textId="6CBF9F1A" w:rsidR="59A1FFC6" w:rsidRDefault="59A1FFC6" w:rsidP="37EA47A5">
      <w:r w:rsidRPr="37EA47A5">
        <w:rPr>
          <w:rFonts w:ascii="Arial" w:eastAsia="Arial" w:hAnsi="Arial" w:cs="Arial"/>
        </w:rPr>
        <w:t>Evaluate the effects of environmental factors, such as worries about sustainability, climate change, and the availability of resources, on global business operations. Legal factors, including foreign trade laws, should be looked at.</w:t>
      </w:r>
    </w:p>
    <w:p w14:paraId="77B799BA" w14:textId="48891B3C" w:rsidR="146FC080" w:rsidRDefault="146FC080" w:rsidP="37EA47A5">
      <w:pPr>
        <w:rPr>
          <w:rFonts w:ascii="Arial" w:eastAsia="Arial" w:hAnsi="Arial" w:cs="Arial"/>
        </w:rPr>
      </w:pPr>
      <w:r w:rsidRPr="37EA47A5">
        <w:rPr>
          <w:rFonts w:ascii="Arial" w:eastAsia="Arial" w:hAnsi="Arial" w:cs="Arial"/>
        </w:rPr>
        <w:t>Organisations trade with other countries for many different reasons, which are motivated by the possibilities and difficulties that the global business world offers. Here is an explanation on how to figure out why an organisation is involved in foreign trade and evaluate it critically:</w:t>
      </w:r>
    </w:p>
    <w:p w14:paraId="1A8266CB" w14:textId="2614992F" w:rsidR="146FC080" w:rsidRDefault="146FC080" w:rsidP="37EA47A5">
      <w:r w:rsidRPr="37EA47A5">
        <w:rPr>
          <w:rFonts w:ascii="Arial" w:eastAsia="Arial" w:hAnsi="Arial" w:cs="Arial"/>
        </w:rPr>
        <w:t>Think about the Reasons:</w:t>
      </w:r>
    </w:p>
    <w:p w14:paraId="686B7C94" w14:textId="32100587" w:rsidR="146FC080" w:rsidRDefault="146FC080" w:rsidP="37EA47A5">
      <w:r w:rsidRPr="37EA47A5">
        <w:rPr>
          <w:rFonts w:ascii="Arial" w:eastAsia="Arial" w:hAnsi="Arial" w:cs="Arial"/>
        </w:rPr>
        <w:t>Once the causes for engaging in foreign trade are clear, organisations should think carefully about their importance and effects. Think about the following things:</w:t>
      </w:r>
    </w:p>
    <w:p w14:paraId="1CF7BCEA" w14:textId="0E0E83FC" w:rsidR="146FC080" w:rsidRDefault="146FC080" w:rsidP="37EA47A5">
      <w:r w:rsidRPr="37EA47A5">
        <w:rPr>
          <w:rFonts w:ascii="Arial" w:eastAsia="Arial" w:hAnsi="Arial" w:cs="Arial"/>
        </w:rPr>
        <w:t>Strategic fit: Check to see how well foreign trade fits in with an organization's general strategic goals and objectives. Check to see if going global will help them grow and stay in business in the long run.</w:t>
      </w:r>
    </w:p>
    <w:p w14:paraId="6AB82253" w14:textId="7E85EC47" w:rsidR="146FC080" w:rsidRDefault="146FC080" w:rsidP="37EA47A5">
      <w:r w:rsidRPr="37EA47A5">
        <w:rPr>
          <w:rFonts w:ascii="Arial" w:eastAsia="Arial" w:hAnsi="Arial" w:cs="Arial"/>
        </w:rPr>
        <w:t xml:space="preserve"> Market possibility and demand: Look at the marketplace capacity and demand in the countries or areas you want to do business in. Look at the extent of the market, how much people can spend, what they like, and how fast it could grow. Check to see if there are good market possibilities in international trade.</w:t>
      </w:r>
    </w:p>
    <w:p w14:paraId="57B75570" w14:textId="02B51B7F" w:rsidR="146FC080" w:rsidRDefault="146FC080" w:rsidP="37EA47A5">
      <w:r w:rsidRPr="37EA47A5">
        <w:rPr>
          <w:rFonts w:ascii="Arial" w:eastAsia="Arial" w:hAnsi="Arial" w:cs="Arial"/>
        </w:rPr>
        <w:t>Competitive advantage: Look at how foreign trade affects the competitive advantage of an organisation. Check to see if it lets organisations stand out, use unique resources or skills, or get competitive benefits that aren't available in their home markets.</w:t>
      </w:r>
    </w:p>
    <w:p w14:paraId="12A6589F" w14:textId="6E32A241" w:rsidR="146FC080" w:rsidRDefault="146FC080" w:rsidP="37EA47A5">
      <w:r w:rsidRPr="37EA47A5">
        <w:rPr>
          <w:rFonts w:ascii="Arial" w:eastAsia="Arial" w:hAnsi="Arial" w:cs="Arial"/>
        </w:rPr>
        <w:t>Risk analysis: Think about the economic, political, permitted, and cultural risks that come with foreign trade. Evaluate how organisations handle risks and how well they can act to and reduce these risks.</w:t>
      </w:r>
    </w:p>
    <w:p w14:paraId="29E2C42B" w14:textId="24025623" w:rsidR="146FC080" w:rsidRDefault="146FC080" w:rsidP="37EA47A5">
      <w:r w:rsidRPr="37EA47A5">
        <w:rPr>
          <w:rFonts w:ascii="Arial" w:eastAsia="Arial" w:hAnsi="Arial" w:cs="Arial"/>
        </w:rPr>
        <w:t>Look at the costs of investing, the costs of running the business, and the possible return on investment of foreign trade. Check to see if the financial benefits of foreign trade exceed the costs and risks.</w:t>
      </w:r>
    </w:p>
    <w:p w14:paraId="06F9C403" w14:textId="1C8CA730" w:rsidR="146FC080" w:rsidRDefault="146FC080" w:rsidP="37EA47A5">
      <w:r w:rsidRPr="37EA47A5">
        <w:rPr>
          <w:rFonts w:ascii="Arial" w:eastAsia="Arial" w:hAnsi="Arial" w:cs="Arial"/>
        </w:rPr>
        <w:t>Capabilities of the organisation: Evaluate the internal skills, resources, and ability of the organisation to trade internationally. Check things like the management team's skills, their understanding of different cultures, their operational ability, and their supply chain capabilities. Find out if an organisation has the right infrastructure and skills to enter foreign markets and compete there.</w:t>
      </w:r>
    </w:p>
    <w:p w14:paraId="28C24F44" w14:textId="678EF694" w:rsidR="146FC080" w:rsidRDefault="146FC080" w:rsidP="37EA47A5">
      <w:r w:rsidRPr="37EA47A5">
        <w:rPr>
          <w:rFonts w:ascii="Arial" w:eastAsia="Arial" w:hAnsi="Arial" w:cs="Arial"/>
        </w:rPr>
        <w:t xml:space="preserve">Regulation and trade barriers: Think about taxes, customs rules, ownership obligations, and compliance requirements as examples of administrative and trade restrictions that </w:t>
      </w:r>
      <w:r w:rsidRPr="37EA47A5">
        <w:rPr>
          <w:rFonts w:ascii="Arial" w:eastAsia="Arial" w:hAnsi="Arial" w:cs="Arial"/>
        </w:rPr>
        <w:lastRenderedPageBreak/>
        <w:t>organisations may face in international trade. Check how well organisations can get around these problems and follow the rules.</w:t>
      </w:r>
    </w:p>
    <w:p w14:paraId="1893B51E" w14:textId="69AA8557" w:rsidR="146FC080" w:rsidRDefault="146FC080" w:rsidP="37EA47A5">
      <w:r w:rsidRPr="37EA47A5">
        <w:rPr>
          <w:rFonts w:ascii="Arial" w:eastAsia="Arial" w:hAnsi="Arial" w:cs="Arial"/>
        </w:rPr>
        <w:t>By looking closely at why an organisation wants to trade internationally, it can make better choices, reduce risks, and take advantage of opportunities that exist in the global economy.</w:t>
      </w:r>
    </w:p>
    <w:p w14:paraId="63BC028F" w14:textId="6E2FE9FA" w:rsidR="37EA47A5" w:rsidRDefault="37EA47A5" w:rsidP="37EA47A5">
      <w:pPr>
        <w:rPr>
          <w:rFonts w:ascii="Arial" w:eastAsia="Arial" w:hAnsi="Arial" w:cs="Arial"/>
        </w:rPr>
      </w:pPr>
    </w:p>
    <w:p w14:paraId="4D9DC489" w14:textId="321652AD" w:rsidR="525EE0A8" w:rsidRDefault="525EE0A8" w:rsidP="37EA47A5">
      <w:pPr>
        <w:rPr>
          <w:rFonts w:ascii="Arial" w:eastAsia="Arial" w:hAnsi="Arial" w:cs="Arial"/>
        </w:rPr>
      </w:pPr>
      <w:r w:rsidRPr="37EA47A5">
        <w:rPr>
          <w:rFonts w:ascii="Arial" w:eastAsia="Arial" w:hAnsi="Arial" w:cs="Arial"/>
        </w:rPr>
        <w:t>To evaluate how markets work, you need to know about their microeconomics and macroeconomic roots, their different structures, how they affect a company's strategy, how they change in the long run and in the short run, and the main parts of current international economy. Here is an explanation on how to do this kind of evaluation:</w:t>
      </w:r>
    </w:p>
    <w:p w14:paraId="45792F4F" w14:textId="30C702EE" w:rsidR="525EE0A8" w:rsidRDefault="525EE0A8" w:rsidP="37EA47A5">
      <w:r w:rsidRPr="37EA47A5">
        <w:rPr>
          <w:rFonts w:ascii="Arial" w:eastAsia="Arial" w:hAnsi="Arial" w:cs="Arial"/>
        </w:rPr>
        <w:t xml:space="preserve"> Understand the Basics of Microeconomics: Microeconomics is the study of how individual economic agents, like consumers, companies, and resource suppliers, act and interact with each other. Look at the following microeconomic ideas to evaluate how markets work:</w:t>
      </w:r>
    </w:p>
    <w:p w14:paraId="3F7EBD6E" w14:textId="57EA066E" w:rsidR="525EE0A8" w:rsidRDefault="525EE0A8" w:rsidP="37EA47A5">
      <w:r w:rsidRPr="37EA47A5">
        <w:rPr>
          <w:rFonts w:ascii="Arial" w:eastAsia="Arial" w:hAnsi="Arial" w:cs="Arial"/>
        </w:rPr>
        <w:t xml:space="preserve"> Demand and Supply: Look at what makes market demand and supply change. Learn the ways modifications in price, income, buyer preferences, and the cost of production affect the price equilibrium and the amount that is traded.</w:t>
      </w:r>
    </w:p>
    <w:p w14:paraId="168361EA" w14:textId="10211A4E" w:rsidR="525EE0A8" w:rsidRDefault="525EE0A8" w:rsidP="37EA47A5">
      <w:r w:rsidRPr="37EA47A5">
        <w:rPr>
          <w:rFonts w:ascii="Arial" w:eastAsia="Arial" w:hAnsi="Arial" w:cs="Arial"/>
        </w:rPr>
        <w:t>Elasticity: Look at the value ratio of supply and demand to see how much demand and supply change when prices go up or down. Think about what happens in the market when demand and supply are flexible or not.</w:t>
      </w:r>
    </w:p>
    <w:p w14:paraId="38C485C2" w14:textId="3ED676FD" w:rsidR="525EE0A8" w:rsidRDefault="525EE0A8" w:rsidP="37EA47A5">
      <w:r w:rsidRPr="37EA47A5">
        <w:rPr>
          <w:rFonts w:ascii="Arial" w:eastAsia="Arial" w:hAnsi="Arial" w:cs="Arial"/>
        </w:rPr>
        <w:t>Consumer Behaviour: Look at how consumers make decisions, what factors affect their preferences, and what part utility maximisation plays. Learn how customer behaviour affects market demand and how this affects the strategy of a business.</w:t>
      </w:r>
    </w:p>
    <w:p w14:paraId="054E822D" w14:textId="3913FE70" w:rsidR="525EE0A8" w:rsidRDefault="525EE0A8" w:rsidP="37EA47A5">
      <w:r w:rsidRPr="37EA47A5">
        <w:rPr>
          <w:rFonts w:ascii="Arial" w:eastAsia="Arial" w:hAnsi="Arial" w:cs="Arial"/>
        </w:rPr>
        <w:t>Production and Costs: Look at how production works, how costs are set up, and how inputs and results are related. Find out how production choices and cost factors affect how a company acts in the market and what happens in the market.</w:t>
      </w:r>
    </w:p>
    <w:p w14:paraId="7BE7318E" w14:textId="6A6BBA0A" w:rsidR="525EE0A8" w:rsidRDefault="525EE0A8" w:rsidP="37EA47A5">
      <w:r w:rsidRPr="37EA47A5">
        <w:rPr>
          <w:rFonts w:ascii="Arial" w:eastAsia="Arial" w:hAnsi="Arial" w:cs="Arial"/>
        </w:rPr>
        <w:t>Market Efficiency: Figure out how efficient the market is, considering ideas like allocate efficiency and economic efficiency. Check to see if markets distribute resources in the best way and help the economy.</w:t>
      </w:r>
    </w:p>
    <w:p w14:paraId="66BF450D" w14:textId="6DA5D412" w:rsidR="525EE0A8" w:rsidRDefault="525EE0A8" w:rsidP="37EA47A5">
      <w:r w:rsidRPr="37EA47A5">
        <w:rPr>
          <w:rFonts w:ascii="Arial" w:eastAsia="Arial" w:hAnsi="Arial" w:cs="Arial"/>
        </w:rPr>
        <w:t>Explore the Basics of Macroeconomics: Macroeconomics is the study of how the economy as a whole works and behaves. Understanding the basics of macroeconomics is important for figuring out how markets work. Think about the following big-picture economic ideas:</w:t>
      </w:r>
    </w:p>
    <w:p w14:paraId="5EE7705B" w14:textId="2F3FBFC4" w:rsidR="525EE0A8" w:rsidRDefault="525EE0A8" w:rsidP="37EA47A5">
      <w:r w:rsidRPr="37EA47A5">
        <w:rPr>
          <w:rFonts w:ascii="Arial" w:eastAsia="Arial" w:hAnsi="Arial" w:cs="Arial"/>
        </w:rPr>
        <w:t>GDP and Growth in the Economy: Look at the GDP (gross domestic product) and economic expansion rates to figure out how the economy is doing overall and how healthy it is. Look at things like investing, taxes, and productivity that affect economic growth.</w:t>
      </w:r>
    </w:p>
    <w:p w14:paraId="16162557" w14:textId="22EBFEC2" w:rsidR="525EE0A8" w:rsidRDefault="525EE0A8" w:rsidP="37EA47A5">
      <w:r w:rsidRPr="37EA47A5">
        <w:rPr>
          <w:rFonts w:ascii="Arial" w:eastAsia="Arial" w:hAnsi="Arial" w:cs="Arial"/>
        </w:rPr>
        <w:t xml:space="preserve">Prices and Price Stability: Look at the level of inflation along with price stability to figure out how prices going up will affect the market and how people act. </w:t>
      </w:r>
    </w:p>
    <w:p w14:paraId="5C493BA9" w14:textId="3D3A0899" w:rsidR="525EE0A8" w:rsidRDefault="525EE0A8" w:rsidP="37EA47A5">
      <w:r w:rsidRPr="37EA47A5">
        <w:rPr>
          <w:rFonts w:ascii="Arial" w:eastAsia="Arial" w:hAnsi="Arial" w:cs="Arial"/>
        </w:rPr>
        <w:t xml:space="preserve"> Look at the jobless rate and the state of the labour market to figure out how many workers are available and how that affects the way the market works. Think about things like technological changes and government policies that affect job levels.</w:t>
      </w:r>
    </w:p>
    <w:p w14:paraId="4B21A387" w14:textId="6BDBC78F" w:rsidR="525EE0A8" w:rsidRDefault="525EE0A8" w:rsidP="37EA47A5">
      <w:r w:rsidRPr="37EA47A5">
        <w:rPr>
          <w:rFonts w:ascii="Arial" w:eastAsia="Arial" w:hAnsi="Arial" w:cs="Arial"/>
        </w:rPr>
        <w:t>Policies for money and money spending: Look at how monetary policy, which is set by the central bank, and fiscal policy, which is set by the government, affect macroeconomic conditions. Examine the way developments in interest rates, the amount of money in circulation, taxes, and how much the government spends affect how the market works.</w:t>
      </w:r>
    </w:p>
    <w:p w14:paraId="3D3F7C9B" w14:textId="15C25D9E" w:rsidR="525EE0A8" w:rsidRDefault="525EE0A8" w:rsidP="37EA47A5">
      <w:r w:rsidRPr="37EA47A5">
        <w:rPr>
          <w:rFonts w:ascii="Arial" w:eastAsia="Arial" w:hAnsi="Arial" w:cs="Arial"/>
        </w:rPr>
        <w:lastRenderedPageBreak/>
        <w:t xml:space="preserve">Exchange Rates and International Trade: Learn how foreign trade, the state of the balance of payments, as well as and exchange rates affect the </w:t>
      </w:r>
      <w:r w:rsidR="208CB77C" w:rsidRPr="37EA47A5">
        <w:rPr>
          <w:rFonts w:ascii="Arial" w:eastAsia="Arial" w:hAnsi="Arial" w:cs="Arial"/>
        </w:rPr>
        <w:t>economy</w:t>
      </w:r>
      <w:r w:rsidRPr="37EA47A5">
        <w:rPr>
          <w:rFonts w:ascii="Arial" w:eastAsia="Arial" w:hAnsi="Arial" w:cs="Arial"/>
        </w:rPr>
        <w:t>. Examine how trade laws, changes in exchange rates, and trade imbalances affect the market and how firms choose to do business.</w:t>
      </w:r>
    </w:p>
    <w:p w14:paraId="364453F5" w14:textId="09484492" w:rsidR="525EE0A8" w:rsidRDefault="525EE0A8" w:rsidP="37EA47A5">
      <w:r w:rsidRPr="37EA47A5">
        <w:rPr>
          <w:rFonts w:ascii="Arial" w:eastAsia="Arial" w:hAnsi="Arial" w:cs="Arial"/>
        </w:rPr>
        <w:t xml:space="preserve">Analyse Different Market </w:t>
      </w:r>
      <w:r w:rsidR="31B15341" w:rsidRPr="37EA47A5">
        <w:rPr>
          <w:rFonts w:ascii="Arial" w:eastAsia="Arial" w:hAnsi="Arial" w:cs="Arial"/>
        </w:rPr>
        <w:t>Structures: Each</w:t>
      </w:r>
      <w:r w:rsidRPr="37EA47A5">
        <w:rPr>
          <w:rFonts w:ascii="Arial" w:eastAsia="Arial" w:hAnsi="Arial" w:cs="Arial"/>
        </w:rPr>
        <w:t xml:space="preserve"> type of market structure (perfect competitors, Monopolies, monopolistic rivalry, and oligopoly) has its own traits that affect how firms act and how the market works. Look at the number of firms, how different their products are, how hard it is to get into the market, how much price power they have, and how much competition there is. Examine how market frameworks affect a company's strategy, pricing choices, differentiation of goods, and long-term viability.</w:t>
      </w:r>
    </w:p>
    <w:p w14:paraId="217E4CEC" w14:textId="4C38C14B" w:rsidR="525EE0A8" w:rsidRDefault="525EE0A8" w:rsidP="37EA47A5">
      <w:r w:rsidRPr="37EA47A5">
        <w:rPr>
          <w:rFonts w:ascii="Arial" w:eastAsia="Arial" w:hAnsi="Arial" w:cs="Arial"/>
        </w:rPr>
        <w:t xml:space="preserve"> Think about long-term and short-term changes. Look at how markets change over the long and short term. Think about things like how technology is changing, how customer tastes are changing, how input prices are changing, and how government policies are changing. Look at how long-term and short-term changes affect market structure, company strategy, pricing, and the way resources are used.</w:t>
      </w:r>
    </w:p>
    <w:p w14:paraId="2275D0F4" w14:textId="323E5E1E" w:rsidR="525EE0A8" w:rsidRDefault="525EE0A8" w:rsidP="37EA47A5">
      <w:r w:rsidRPr="37EA47A5">
        <w:rPr>
          <w:rFonts w:ascii="Arial" w:eastAsia="Arial" w:hAnsi="Arial" w:cs="Arial"/>
        </w:rPr>
        <w:t xml:space="preserve"> Assess the most important parts of the world economy right now:</w:t>
      </w:r>
    </w:p>
    <w:p w14:paraId="244D5B3C" w14:textId="4E1BDE1D" w:rsidR="525EE0A8" w:rsidRDefault="525EE0A8" w:rsidP="37EA47A5">
      <w:r w:rsidRPr="37EA47A5">
        <w:rPr>
          <w:rFonts w:ascii="Arial" w:eastAsia="Arial" w:hAnsi="Arial" w:cs="Arial"/>
        </w:rPr>
        <w:t>Look at the main parts of the world economy as it is now. Think about things like globalisation, international investment and trade flows, regional economic unity, the movement of exchange rates, and the effects of geopolitics. Consider how these things affect the market, business strategies, and supply lines.</w:t>
      </w:r>
    </w:p>
    <w:p w14:paraId="292F1BE6" w14:textId="2996388C" w:rsidR="3CC74B7D" w:rsidRDefault="3CC74B7D" w:rsidP="37EA47A5">
      <w:pPr>
        <w:rPr>
          <w:rFonts w:ascii="Arial" w:eastAsia="Arial" w:hAnsi="Arial" w:cs="Arial"/>
        </w:rPr>
      </w:pPr>
      <w:r w:rsidRPr="3D5A3AFF">
        <w:rPr>
          <w:rFonts w:ascii="Arial" w:eastAsia="Arial" w:hAnsi="Arial" w:cs="Arial"/>
        </w:rPr>
        <w:t xml:space="preserve">Overall, the world economy is complicated, always changing, and linked to other economies. It is always changing and can be affected by things </w:t>
      </w:r>
      <w:r w:rsidR="7B6C30AE" w:rsidRPr="3D5A3AFF">
        <w:rPr>
          <w:rFonts w:ascii="Arial" w:eastAsia="Arial" w:hAnsi="Arial" w:cs="Arial"/>
        </w:rPr>
        <w:t>internal and</w:t>
      </w:r>
      <w:r w:rsidRPr="3D5A3AFF">
        <w:rPr>
          <w:rFonts w:ascii="Arial" w:eastAsia="Arial" w:hAnsi="Arial" w:cs="Arial"/>
        </w:rPr>
        <w:t xml:space="preserve"> </w:t>
      </w:r>
      <w:r w:rsidR="0D7A05E4" w:rsidRPr="3D5A3AFF">
        <w:rPr>
          <w:rFonts w:ascii="Arial" w:eastAsia="Arial" w:hAnsi="Arial" w:cs="Arial"/>
        </w:rPr>
        <w:t xml:space="preserve">external </w:t>
      </w:r>
      <w:r w:rsidRPr="3D5A3AFF">
        <w:rPr>
          <w:rFonts w:ascii="Arial" w:eastAsia="Arial" w:hAnsi="Arial" w:cs="Arial"/>
        </w:rPr>
        <w:t>of itself. Knowing the major forces that shape the global economy is important for businesses and lawmakers who want to deal with problems, take advantage of opportunities, and promote long-term growth in a global market that is always changing.</w:t>
      </w:r>
    </w:p>
    <w:p w14:paraId="5A303DC3" w14:textId="45B7F2D7" w:rsidR="3D5A3AFF" w:rsidRDefault="3D5A3AFF" w:rsidP="3D5A3AFF">
      <w:pPr>
        <w:rPr>
          <w:rFonts w:ascii="Arial" w:eastAsia="Arial" w:hAnsi="Arial" w:cs="Arial"/>
        </w:rPr>
      </w:pPr>
    </w:p>
    <w:p w14:paraId="5BC44E44" w14:textId="219720DF" w:rsidR="3D5A3AFF" w:rsidRDefault="3D5A3AFF" w:rsidP="3D5A3AFF">
      <w:pPr>
        <w:rPr>
          <w:rFonts w:ascii="Arial" w:eastAsia="Arial" w:hAnsi="Arial" w:cs="Arial"/>
        </w:rPr>
      </w:pPr>
    </w:p>
    <w:p w14:paraId="750C3A6D" w14:textId="4E2BB08B" w:rsidR="6F12F9D7" w:rsidRDefault="6B6C9E7C" w:rsidP="4A46DB0F">
      <w:pPr>
        <w:rPr>
          <w:rFonts w:ascii="Arial" w:eastAsia="Arial" w:hAnsi="Arial" w:cs="Arial"/>
        </w:rPr>
      </w:pPr>
      <w:r w:rsidRPr="4A46DB0F">
        <w:rPr>
          <w:rFonts w:ascii="Arial" w:eastAsia="Arial" w:hAnsi="Arial" w:cs="Arial"/>
        </w:rPr>
        <w:t xml:space="preserve">  Barton, J.H. et al. (2008) The evolution of the trade regime politics, law, and economics of the GATT and the WTO. Core Textbook. Princeton, N.J: Princeton University Press. Available at: https://doi.org/10.1515/9781400837892.</w:t>
      </w:r>
    </w:p>
    <w:p w14:paraId="0F5DD88F" w14:textId="38F2320C" w:rsidR="70B679B3" w:rsidRDefault="70B679B3" w:rsidP="3D5A3AFF">
      <w:pPr>
        <w:rPr>
          <w:rFonts w:ascii="Arial" w:eastAsia="Arial" w:hAnsi="Arial" w:cs="Arial"/>
        </w:rPr>
      </w:pPr>
      <w:r w:rsidRPr="3D5A3AFF">
        <w:rPr>
          <w:rFonts w:ascii="Arial" w:eastAsia="Arial" w:hAnsi="Arial" w:cs="Arial"/>
        </w:rPr>
        <w:t xml:space="preserve">  Martin, M. (2013) WTO dispute settlement understanding and development. </w:t>
      </w:r>
      <w:proofErr w:type="gramStart"/>
      <w:r w:rsidRPr="3D5A3AFF">
        <w:rPr>
          <w:rFonts w:ascii="Arial" w:eastAsia="Arial" w:hAnsi="Arial" w:cs="Arial"/>
        </w:rPr>
        <w:t>Leiden;:</w:t>
      </w:r>
      <w:proofErr w:type="gramEnd"/>
      <w:r w:rsidRPr="3D5A3AFF">
        <w:rPr>
          <w:rFonts w:ascii="Arial" w:eastAsia="Arial" w:hAnsi="Arial" w:cs="Arial"/>
        </w:rPr>
        <w:t xml:space="preserve"> Martinus </w:t>
      </w:r>
      <w:proofErr w:type="spellStart"/>
      <w:r w:rsidRPr="3D5A3AFF">
        <w:rPr>
          <w:rFonts w:ascii="Arial" w:eastAsia="Arial" w:hAnsi="Arial" w:cs="Arial"/>
        </w:rPr>
        <w:t>Nijhoff</w:t>
      </w:r>
      <w:proofErr w:type="spellEnd"/>
      <w:r w:rsidRPr="3D5A3AFF">
        <w:rPr>
          <w:rFonts w:ascii="Arial" w:eastAsia="Arial" w:hAnsi="Arial" w:cs="Arial"/>
        </w:rPr>
        <w:t xml:space="preserve"> Publishers.</w:t>
      </w:r>
    </w:p>
    <w:p w14:paraId="384B22FD" w14:textId="1E2973DC" w:rsidR="54AEBCD0" w:rsidRDefault="54AEBCD0" w:rsidP="3D5A3AFF">
      <w:pPr>
        <w:rPr>
          <w:rFonts w:ascii="Arial" w:eastAsia="Arial" w:hAnsi="Arial" w:cs="Arial"/>
        </w:rPr>
      </w:pPr>
      <w:r w:rsidRPr="3D5A3AFF">
        <w:rPr>
          <w:rFonts w:ascii="Arial" w:eastAsia="Arial" w:hAnsi="Arial" w:cs="Arial"/>
        </w:rPr>
        <w:t xml:space="preserve">  </w:t>
      </w:r>
      <w:proofErr w:type="spellStart"/>
      <w:r w:rsidRPr="3D5A3AFF">
        <w:rPr>
          <w:rFonts w:ascii="Arial" w:eastAsia="Arial" w:hAnsi="Arial" w:cs="Arial"/>
        </w:rPr>
        <w:t>Inkinen</w:t>
      </w:r>
      <w:proofErr w:type="spellEnd"/>
      <w:r w:rsidRPr="3D5A3AFF">
        <w:rPr>
          <w:rFonts w:ascii="Arial" w:eastAsia="Arial" w:hAnsi="Arial" w:cs="Arial"/>
        </w:rPr>
        <w:t xml:space="preserve">, T., Helminen, R. and </w:t>
      </w:r>
      <w:proofErr w:type="spellStart"/>
      <w:r w:rsidRPr="3D5A3AFF">
        <w:rPr>
          <w:rFonts w:ascii="Arial" w:eastAsia="Arial" w:hAnsi="Arial" w:cs="Arial"/>
        </w:rPr>
        <w:t>Saarikoski</w:t>
      </w:r>
      <w:proofErr w:type="spellEnd"/>
      <w:r w:rsidRPr="3D5A3AFF">
        <w:rPr>
          <w:rFonts w:ascii="Arial" w:eastAsia="Arial" w:hAnsi="Arial" w:cs="Arial"/>
        </w:rPr>
        <w:t>, J. (2021) ‘Technological trajectories and scenarios in seaport digitalization’, Research in transportation business &amp; management, 41, p. 100633–. Available at: https://doi.org/10.1016/j.rtbm.2021.100633.</w:t>
      </w:r>
    </w:p>
    <w:p w14:paraId="3F37478A" w14:textId="48C6E399" w:rsidR="54AEBCD0" w:rsidRDefault="54AEBCD0" w:rsidP="3D5A3AFF">
      <w:pPr>
        <w:rPr>
          <w:rFonts w:ascii="Arial" w:eastAsia="Arial" w:hAnsi="Arial" w:cs="Arial"/>
        </w:rPr>
      </w:pPr>
      <w:r w:rsidRPr="3D5A3AFF">
        <w:rPr>
          <w:rFonts w:ascii="Arial" w:eastAsia="Arial" w:hAnsi="Arial" w:cs="Arial"/>
        </w:rPr>
        <w:t xml:space="preserve">  </w:t>
      </w:r>
      <w:proofErr w:type="spellStart"/>
      <w:r w:rsidRPr="3D5A3AFF">
        <w:rPr>
          <w:rFonts w:ascii="Arial" w:eastAsia="Arial" w:hAnsi="Arial" w:cs="Arial"/>
        </w:rPr>
        <w:t>Demneh</w:t>
      </w:r>
      <w:proofErr w:type="spellEnd"/>
      <w:r w:rsidRPr="3D5A3AFF">
        <w:rPr>
          <w:rFonts w:ascii="Arial" w:eastAsia="Arial" w:hAnsi="Arial" w:cs="Arial"/>
        </w:rPr>
        <w:t xml:space="preserve">, M.T., Zackery, A. and </w:t>
      </w:r>
      <w:proofErr w:type="spellStart"/>
      <w:r w:rsidRPr="3D5A3AFF">
        <w:rPr>
          <w:rFonts w:ascii="Arial" w:eastAsia="Arial" w:hAnsi="Arial" w:cs="Arial"/>
        </w:rPr>
        <w:t>Nouraei</w:t>
      </w:r>
      <w:proofErr w:type="spellEnd"/>
      <w:r w:rsidRPr="3D5A3AFF">
        <w:rPr>
          <w:rFonts w:ascii="Arial" w:eastAsia="Arial" w:hAnsi="Arial" w:cs="Arial"/>
        </w:rPr>
        <w:t>, A. (2023) ‘Using corporate foresight to enhance strategic management practices’, European journal of futures research, 11(1), pp. 5–16. Available at: https://doi.org/10.1186/s40309-023-00217-x.</w:t>
      </w:r>
    </w:p>
    <w:p w14:paraId="10A49105" w14:textId="7E04C675" w:rsidR="54AEBCD0" w:rsidRDefault="54AEBCD0" w:rsidP="3D5A3AFF">
      <w:pPr>
        <w:rPr>
          <w:rFonts w:ascii="Arial" w:eastAsia="Arial" w:hAnsi="Arial" w:cs="Arial"/>
        </w:rPr>
      </w:pPr>
      <w:r w:rsidRPr="3D5A3AFF">
        <w:rPr>
          <w:rFonts w:ascii="Arial" w:eastAsia="Arial" w:hAnsi="Arial" w:cs="Arial"/>
        </w:rPr>
        <w:t xml:space="preserve"> Walsh, P.R. (2005) ‘Dealing with the uncertainties of environmental change by adding scenario planning to the strategy reformulation equation’, Management decision, 43(1), pp. 113–122. Available at: https://doi.org/10.1108/00251740510572524.</w:t>
      </w:r>
    </w:p>
    <w:p w14:paraId="289B35C6" w14:textId="032F04DC" w:rsidR="3D5A3AFF" w:rsidRDefault="3D5A3AFF" w:rsidP="3D5A3AFF">
      <w:pPr>
        <w:rPr>
          <w:rFonts w:ascii="Arial" w:eastAsia="Arial" w:hAnsi="Arial" w:cs="Arial"/>
        </w:rPr>
      </w:pPr>
    </w:p>
    <w:sectPr w:rsidR="3D5A3AF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F880E3"/>
    <w:rsid w:val="005C186A"/>
    <w:rsid w:val="0063D7D4"/>
    <w:rsid w:val="00694DB7"/>
    <w:rsid w:val="00756439"/>
    <w:rsid w:val="00920D9E"/>
    <w:rsid w:val="02F171EF"/>
    <w:rsid w:val="041E750D"/>
    <w:rsid w:val="044B738A"/>
    <w:rsid w:val="05BA456E"/>
    <w:rsid w:val="075615CF"/>
    <w:rsid w:val="0AD66C26"/>
    <w:rsid w:val="0D7A05E4"/>
    <w:rsid w:val="0DDADDB0"/>
    <w:rsid w:val="0EC6B31D"/>
    <w:rsid w:val="1060D341"/>
    <w:rsid w:val="144A1F34"/>
    <w:rsid w:val="146FC080"/>
    <w:rsid w:val="14C0BE9A"/>
    <w:rsid w:val="1781BFF6"/>
    <w:rsid w:val="1A11534A"/>
    <w:rsid w:val="1AF47D76"/>
    <w:rsid w:val="1BAB736E"/>
    <w:rsid w:val="1C9748DB"/>
    <w:rsid w:val="1EE31430"/>
    <w:rsid w:val="1F54C429"/>
    <w:rsid w:val="1F7F3904"/>
    <w:rsid w:val="208CB77C"/>
    <w:rsid w:val="26D4E888"/>
    <w:rsid w:val="27139B07"/>
    <w:rsid w:val="290794EF"/>
    <w:rsid w:val="2CAF80A3"/>
    <w:rsid w:val="31B15341"/>
    <w:rsid w:val="31F880E3"/>
    <w:rsid w:val="329A59F8"/>
    <w:rsid w:val="32F79D32"/>
    <w:rsid w:val="36511192"/>
    <w:rsid w:val="36DF38E8"/>
    <w:rsid w:val="37EA47A5"/>
    <w:rsid w:val="37ECE1F3"/>
    <w:rsid w:val="3B168537"/>
    <w:rsid w:val="3BB2AA0B"/>
    <w:rsid w:val="3CC74B7D"/>
    <w:rsid w:val="3D5A3AFF"/>
    <w:rsid w:val="3D6400C9"/>
    <w:rsid w:val="3DC91B19"/>
    <w:rsid w:val="409BA18B"/>
    <w:rsid w:val="40B5A866"/>
    <w:rsid w:val="4370BFB2"/>
    <w:rsid w:val="4A46DB0F"/>
    <w:rsid w:val="4C07C4E4"/>
    <w:rsid w:val="4F76DC87"/>
    <w:rsid w:val="512A7761"/>
    <w:rsid w:val="525EE0A8"/>
    <w:rsid w:val="533F724C"/>
    <w:rsid w:val="54AEBCD0"/>
    <w:rsid w:val="56320943"/>
    <w:rsid w:val="5742FB3A"/>
    <w:rsid w:val="59A1FFC6"/>
    <w:rsid w:val="6052A547"/>
    <w:rsid w:val="64802973"/>
    <w:rsid w:val="65778A30"/>
    <w:rsid w:val="67B7CA35"/>
    <w:rsid w:val="6ACC2AC8"/>
    <w:rsid w:val="6B6C9E7C"/>
    <w:rsid w:val="6B9D1080"/>
    <w:rsid w:val="6F12F9D7"/>
    <w:rsid w:val="70B679B3"/>
    <w:rsid w:val="70C9A9E9"/>
    <w:rsid w:val="70F771B4"/>
    <w:rsid w:val="73294B5E"/>
    <w:rsid w:val="787BC87C"/>
    <w:rsid w:val="7B6C30AE"/>
    <w:rsid w:val="7B90E7FD"/>
    <w:rsid w:val="7C110CE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880E3"/>
  <w15:chartTrackingRefBased/>
  <w15:docId w15:val="{9BC0F482-B46A-4DC6-8238-D74469855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2746</Words>
  <Characters>15658</Characters>
  <Application>Microsoft Office Word</Application>
  <DocSecurity>0</DocSecurity>
  <Lines>130</Lines>
  <Paragraphs>36</Paragraphs>
  <ScaleCrop>false</ScaleCrop>
  <Company/>
  <LinksUpToDate>false</LinksUpToDate>
  <CharactersWithSpaces>18368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 (2028228)</dc:creator>
  <cp:keywords/>
  <dc:description/>
  <cp:lastModifiedBy>Tanya Georgieva</cp:lastModifiedBy>
  <cp:revision>8</cp:revision>
  <dcterms:created xsi:type="dcterms:W3CDTF">2023-06-26T23:51:00Z</dcterms:created>
  <dcterms:modified xsi:type="dcterms:W3CDTF">2023-06-26T18:14:00Z</dcterms:modified>
</cp:coreProperties>
</file>