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A37EC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E2A99">
              <w:rPr>
                <w:b/>
                <w:color w:val="auto"/>
                <w:sz w:val="32"/>
              </w:rPr>
              <w:t>Jack Williams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3ADDC0D" w:rsidR="005A1BA3" w:rsidRDefault="002E2A99" w:rsidP="0022001B">
            <w:pPr>
              <w:overflowPunct/>
              <w:autoSpaceDE/>
              <w:autoSpaceDN/>
              <w:adjustRightInd/>
              <w:ind w:right="-330"/>
              <w:textAlignment w:val="auto"/>
              <w:rPr>
                <w:b/>
                <w:color w:val="auto"/>
                <w:sz w:val="32"/>
              </w:rPr>
            </w:pPr>
            <w:r>
              <w:rPr>
                <w:b/>
                <w:color w:val="auto"/>
                <w:sz w:val="32"/>
              </w:rPr>
              <w:t>1910645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5543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4E40A3B6" w:rsidR="00AA666E" w:rsidRDefault="00025650" w:rsidP="00FF7EBB">
      <w:pPr>
        <w:jc w:val="both"/>
        <w:rPr>
          <w:b/>
          <w:sz w:val="24"/>
          <w:szCs w:val="24"/>
        </w:rPr>
      </w:pPr>
      <w:r w:rsidRPr="00025650">
        <w:rPr>
          <w:b/>
          <w:sz w:val="24"/>
          <w:szCs w:val="24"/>
        </w:rPr>
        <w:t>ANSWER:</w:t>
      </w:r>
    </w:p>
    <w:p w14:paraId="20D561AC" w14:textId="4243C2EF" w:rsidR="00527447" w:rsidRDefault="00527447" w:rsidP="00FF7EBB">
      <w:pPr>
        <w:jc w:val="both"/>
        <w:rPr>
          <w:b/>
          <w:sz w:val="24"/>
          <w:szCs w:val="24"/>
        </w:rPr>
      </w:pPr>
    </w:p>
    <w:p w14:paraId="35ABA0F1" w14:textId="77777777" w:rsidR="00527447" w:rsidRPr="00527447" w:rsidRDefault="00527447" w:rsidP="00527447">
      <w:pPr>
        <w:jc w:val="both"/>
        <w:rPr>
          <w:sz w:val="24"/>
          <w:szCs w:val="24"/>
        </w:rPr>
      </w:pPr>
      <w:r w:rsidRPr="00527447">
        <w:rPr>
          <w:sz w:val="24"/>
          <w:szCs w:val="24"/>
        </w:rPr>
        <w:t xml:space="preserve">In this essay, I will evaluate coping strategies I have used to develop resilience and what activities I have incorporated into my life to minimise stress during my first 6 months of training.  I will reference research that supports my own thoughts and those that disagree.  The topics covered are, physical activity, mindfulness, healthy eating and stress eating. </w:t>
      </w:r>
    </w:p>
    <w:p w14:paraId="144A20AF" w14:textId="77777777" w:rsidR="00527447" w:rsidRPr="00527447" w:rsidRDefault="00527447" w:rsidP="00527447">
      <w:pPr>
        <w:jc w:val="both"/>
        <w:rPr>
          <w:sz w:val="24"/>
          <w:szCs w:val="24"/>
        </w:rPr>
      </w:pPr>
    </w:p>
    <w:p w14:paraId="7AD498F6" w14:textId="77777777" w:rsidR="00527447" w:rsidRPr="00527447" w:rsidRDefault="00527447" w:rsidP="00527447">
      <w:pPr>
        <w:jc w:val="both"/>
        <w:rPr>
          <w:sz w:val="24"/>
          <w:szCs w:val="24"/>
        </w:rPr>
      </w:pPr>
      <w:r w:rsidRPr="00527447">
        <w:rPr>
          <w:sz w:val="24"/>
          <w:szCs w:val="24"/>
        </w:rPr>
        <w:t>Firstly, I will look at how I have used physical activity to reduce the stress in my life. Research has shown that doing physical exercise releases endorphins, which produce a feeling of euphoria, promoting wellbeing.  Endorphins, produced in the brain, act as the body’s natural painkiller.  Endorphins cause a strong positive impact on mental health (Harvard Men’s Health Watch, 2011). I have found during my training that physical activity has helped reduce stress and significantly improve my mood.  I regularly go to the gym or out for a run after work, allowing me to unwind and process the day, giving me clarity and peace of mind (Exercise and Endorphins, 2020).</w:t>
      </w:r>
    </w:p>
    <w:p w14:paraId="48FD08D5" w14:textId="77777777" w:rsidR="00527447" w:rsidRPr="00527447" w:rsidRDefault="00527447" w:rsidP="00527447">
      <w:pPr>
        <w:jc w:val="both"/>
        <w:rPr>
          <w:sz w:val="24"/>
          <w:szCs w:val="24"/>
        </w:rPr>
      </w:pPr>
    </w:p>
    <w:p w14:paraId="2E48A9C6" w14:textId="77777777" w:rsidR="00527447" w:rsidRPr="00527447" w:rsidRDefault="00527447" w:rsidP="00527447">
      <w:pPr>
        <w:jc w:val="both"/>
        <w:rPr>
          <w:sz w:val="24"/>
          <w:szCs w:val="24"/>
        </w:rPr>
      </w:pPr>
      <w:r w:rsidRPr="00527447">
        <w:rPr>
          <w:sz w:val="24"/>
          <w:szCs w:val="24"/>
        </w:rPr>
        <w:t xml:space="preserve">Secondly, I have focused on mindfulness as a way of developing resilience.  Promoting wellbeing and looking at the mental health is just as important as the physical aspects.  By focusing on how I think, what I eat and talking to friends and family. I have been able to improve my mental health, which in turn, has allowed me to become more resilient.  I can manage the change by being more proactive instead of reactive to these situations.  The proactive approach has allowed me to manage my time better and be more organised with tasks that need to be completed by a deadline and to be more understanding and open minded to the change I will inevitably encounter on shift.  </w:t>
      </w:r>
    </w:p>
    <w:p w14:paraId="34A5D4F7" w14:textId="77777777" w:rsidR="00527447" w:rsidRPr="00527447" w:rsidRDefault="00527447" w:rsidP="00527447">
      <w:pPr>
        <w:jc w:val="both"/>
        <w:rPr>
          <w:sz w:val="24"/>
          <w:szCs w:val="24"/>
        </w:rPr>
      </w:pPr>
    </w:p>
    <w:p w14:paraId="58E7DEDF" w14:textId="77777777" w:rsidR="00527447" w:rsidRPr="00527447" w:rsidRDefault="00527447" w:rsidP="00527447">
      <w:pPr>
        <w:jc w:val="both"/>
        <w:rPr>
          <w:sz w:val="24"/>
          <w:szCs w:val="24"/>
        </w:rPr>
      </w:pPr>
      <w:r w:rsidRPr="00527447">
        <w:rPr>
          <w:sz w:val="24"/>
          <w:szCs w:val="24"/>
        </w:rPr>
        <w:t xml:space="preserve">During training I have focused more on what I eat as a way of improving my wellbeing, however, I can still fall into the trap of stress eating as a way of coping with tough times.  When we are under stress our brain releases a chemical called Cortisol, this causes our body to crave sugary, salty and fatty foods. This is because the body thinks it needs fuel to fight the situation that has caused the stress. (Health Essentials, 2016) however, I will strive to avoid ‘stress eating’ from now on as research shows that “Eating well (i.e. a well-balanced diet rich in vegetables and nutrients) may be </w:t>
      </w:r>
      <w:r w:rsidRPr="00527447">
        <w:rPr>
          <w:sz w:val="24"/>
          <w:szCs w:val="24"/>
        </w:rPr>
        <w:lastRenderedPageBreak/>
        <w:t xml:space="preserve">associated with feelings of wellbeing.” (Diet and Mental Health, 2018) as it makes us feel physically and mentally healthier. </w:t>
      </w:r>
    </w:p>
    <w:p w14:paraId="525DF45E" w14:textId="77777777" w:rsidR="00527447" w:rsidRPr="00527447" w:rsidRDefault="00527447" w:rsidP="00527447">
      <w:pPr>
        <w:jc w:val="both"/>
        <w:rPr>
          <w:sz w:val="24"/>
          <w:szCs w:val="24"/>
        </w:rPr>
      </w:pPr>
    </w:p>
    <w:p w14:paraId="79748E71" w14:textId="77777777" w:rsidR="00527447" w:rsidRPr="00527447" w:rsidRDefault="00527447" w:rsidP="00527447">
      <w:pPr>
        <w:jc w:val="both"/>
        <w:rPr>
          <w:sz w:val="24"/>
          <w:szCs w:val="24"/>
        </w:rPr>
      </w:pPr>
      <w:r w:rsidRPr="00527447">
        <w:rPr>
          <w:sz w:val="24"/>
          <w:szCs w:val="24"/>
        </w:rPr>
        <w:t>As stated, physical activity, mindfulness and healthy eating have improved my stress levels, enhancing my resilience.  I will continue to use this coping mechanism when starting on response, as this may become even more important while my body and mind adjust to shift working and the increased stresses that the response policing brings.  Although, I am sure shift working will bring many temptations to ‘stress eat’ I will attempt to stick to the healthy eating lifestyle I have created for myself and increase my use of mindfulness over time, for example, considering colouring and breathing exercises.</w:t>
      </w:r>
    </w:p>
    <w:p w14:paraId="07896C28" w14:textId="77777777" w:rsidR="00527447" w:rsidRPr="00527447" w:rsidRDefault="00527447" w:rsidP="00527447">
      <w:pPr>
        <w:jc w:val="both"/>
        <w:rPr>
          <w:sz w:val="24"/>
          <w:szCs w:val="24"/>
        </w:rPr>
      </w:pPr>
    </w:p>
    <w:p w14:paraId="3C9A12FB" w14:textId="3E06EB9C" w:rsidR="00527447" w:rsidRPr="00527447" w:rsidRDefault="00527447" w:rsidP="00527447">
      <w:pPr>
        <w:jc w:val="both"/>
        <w:rPr>
          <w:b/>
          <w:sz w:val="24"/>
          <w:szCs w:val="24"/>
        </w:rPr>
      </w:pPr>
      <w:r w:rsidRPr="00527447">
        <w:rPr>
          <w:b/>
          <w:sz w:val="24"/>
          <w:szCs w:val="24"/>
        </w:rPr>
        <w:t>Word count: 493</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13E9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E62FA3C" w:rsidR="00AA666E" w:rsidRDefault="00AA666E" w:rsidP="00FF7EBB">
      <w:pPr>
        <w:jc w:val="both"/>
        <w:rPr>
          <w:sz w:val="24"/>
          <w:szCs w:val="24"/>
        </w:rPr>
      </w:pPr>
    </w:p>
    <w:p w14:paraId="26268A65" w14:textId="77777777" w:rsidR="00527447" w:rsidRPr="00270EEB" w:rsidRDefault="00527447" w:rsidP="00FF7EBB">
      <w:pPr>
        <w:jc w:val="both"/>
        <w:rPr>
          <w:sz w:val="24"/>
          <w:szCs w:val="24"/>
        </w:rPr>
      </w:pPr>
    </w:p>
    <w:p w14:paraId="017B52E5" w14:textId="77777777" w:rsidR="00527447" w:rsidRPr="00527447" w:rsidRDefault="00527447" w:rsidP="00527447">
      <w:pPr>
        <w:jc w:val="both"/>
        <w:rPr>
          <w:sz w:val="24"/>
          <w:szCs w:val="24"/>
        </w:rPr>
      </w:pPr>
      <w:r w:rsidRPr="00527447">
        <w:rPr>
          <w:sz w:val="24"/>
          <w:szCs w:val="24"/>
        </w:rPr>
        <w:t>In this essay, I will talk about an incident I attended on the 15th of May 2020 whereby I encountered conflict in my role as a response officer. I will reflect on how I handled the situation using Driscoll’s Adaptation (Know the Driscoll Model of Reflection, 2020) and review what happened that day. During the essay I will be referring to the male as Steve and describe my considerations as I handled the situation.</w:t>
      </w:r>
    </w:p>
    <w:p w14:paraId="7327C692" w14:textId="77777777" w:rsidR="00527447" w:rsidRPr="00527447" w:rsidRDefault="00527447" w:rsidP="00527447">
      <w:pPr>
        <w:jc w:val="both"/>
        <w:rPr>
          <w:sz w:val="24"/>
          <w:szCs w:val="24"/>
        </w:rPr>
      </w:pPr>
    </w:p>
    <w:p w14:paraId="57F9D5C3" w14:textId="77777777" w:rsidR="00527447" w:rsidRPr="00527447" w:rsidRDefault="00527447" w:rsidP="00527447">
      <w:pPr>
        <w:jc w:val="both"/>
        <w:rPr>
          <w:b/>
          <w:sz w:val="24"/>
          <w:szCs w:val="24"/>
          <w:u w:val="single"/>
        </w:rPr>
      </w:pPr>
      <w:r w:rsidRPr="00527447">
        <w:rPr>
          <w:b/>
          <w:sz w:val="24"/>
          <w:szCs w:val="24"/>
          <w:u w:val="single"/>
        </w:rPr>
        <w:t>What?</w:t>
      </w:r>
    </w:p>
    <w:p w14:paraId="268A6F7C" w14:textId="77777777" w:rsidR="00527447" w:rsidRPr="00527447" w:rsidRDefault="00527447" w:rsidP="00527447">
      <w:pPr>
        <w:jc w:val="both"/>
        <w:rPr>
          <w:sz w:val="24"/>
          <w:szCs w:val="24"/>
        </w:rPr>
      </w:pPr>
      <w:r w:rsidRPr="00527447">
        <w:rPr>
          <w:sz w:val="24"/>
          <w:szCs w:val="24"/>
        </w:rPr>
        <w:t xml:space="preserve">On the 15th of May, the Public Service Centre (PSC) received a call from Steve’s ex-girlfriend stating her concern for Steve as he had contacted her, saying that he had said, “I’ve taken 40 Valium tablets, I don’t know where I am”.  While on the phone to the ex-girlfriend, Steve kept saying, “tell Cameron I love him”.  Cameron is Steve and his ex-girlfriend’s son.  Due to the nature of the call, Steve’s ex-girlfriend reported him missing.  In addition, it was reported that Steve was a suspect for an offence relating to his ex-girlfriend and would need to be arrested once we had found him and ensured his safety.  </w:t>
      </w:r>
    </w:p>
    <w:p w14:paraId="27E3B320" w14:textId="77777777" w:rsidR="00527447" w:rsidRPr="00527447" w:rsidRDefault="00527447" w:rsidP="00527447">
      <w:pPr>
        <w:jc w:val="both"/>
        <w:rPr>
          <w:sz w:val="24"/>
          <w:szCs w:val="24"/>
        </w:rPr>
      </w:pPr>
      <w:r w:rsidRPr="00527447">
        <w:rPr>
          <w:sz w:val="24"/>
          <w:szCs w:val="24"/>
        </w:rPr>
        <w:lastRenderedPageBreak/>
        <w:t>My colleague and I were tasked with an address check for Steve at his parent’s.  While attending the address, we could see Steve in a caravan parked on the driveway.  Due to the reports, we needed to ensure he was not in any danger of overdosing and was safe and well.   While speaking with Steve, he was extremely volatile, making sudden movements and shouting when we were speaking with him.  Steve would lash out and then begin to cry hysterically due to the breakdown in his relationship.  While speaking with Steve in the caravan he became aggressive with us, lashing out at myself, reaching for a razor as well as punching a cupboard.</w:t>
      </w:r>
    </w:p>
    <w:p w14:paraId="655BAC9D" w14:textId="77777777" w:rsidR="00527447" w:rsidRPr="00527447" w:rsidRDefault="00527447" w:rsidP="00527447">
      <w:pPr>
        <w:jc w:val="both"/>
        <w:rPr>
          <w:sz w:val="24"/>
          <w:szCs w:val="24"/>
        </w:rPr>
      </w:pPr>
      <w:r w:rsidRPr="00527447">
        <w:rPr>
          <w:sz w:val="24"/>
          <w:szCs w:val="24"/>
        </w:rPr>
        <w:t xml:space="preserve">Due to how the situation was escalating, we called for additional units to assist us safely detaining Steve, as we were conscious of the drugs he had ingested and that he required medical attention. While speaking with Steve and telling him that he would need to go to hospital, Steve became increasingly violent, threatening officers and saying that he was going to “kick off”.  It was at this point, Steve went to punch me, as I was the closest to him.  Due to this, I and two other colleagues forcibly removed Steve from the caravan by holding the top of his arms.  We then dragged Steve out of the caravan and un-compliantly handcuffed him to the rear.  Once handcuffed, I informed Steve that he was under arrest for Stalking.  He was cautioned and informed of the necessity of his arrest.   We then took Steve to Morriston Hospital where blood tests were conducted to see if he had taken any substances and see if any treatment was needed.  Tests confirmed that there were no substances in his blood stream and it is unlikely that Steve took any Valium, officers were informed by doctors. </w:t>
      </w:r>
    </w:p>
    <w:p w14:paraId="08F9E2A6" w14:textId="77777777" w:rsidR="00527447" w:rsidRPr="00527447" w:rsidRDefault="00527447" w:rsidP="00527447">
      <w:pPr>
        <w:jc w:val="both"/>
        <w:rPr>
          <w:sz w:val="24"/>
          <w:szCs w:val="24"/>
        </w:rPr>
      </w:pPr>
    </w:p>
    <w:p w14:paraId="7578A516" w14:textId="77777777" w:rsidR="00527447" w:rsidRPr="00527447" w:rsidRDefault="00527447" w:rsidP="00527447">
      <w:pPr>
        <w:jc w:val="both"/>
        <w:rPr>
          <w:b/>
          <w:sz w:val="24"/>
          <w:szCs w:val="24"/>
          <w:u w:val="single"/>
        </w:rPr>
      </w:pPr>
      <w:r w:rsidRPr="00527447">
        <w:rPr>
          <w:b/>
          <w:sz w:val="24"/>
          <w:szCs w:val="24"/>
          <w:u w:val="single"/>
        </w:rPr>
        <w:t>So What?</w:t>
      </w:r>
    </w:p>
    <w:p w14:paraId="30623255" w14:textId="77777777" w:rsidR="00527447" w:rsidRPr="00527447" w:rsidRDefault="00527447" w:rsidP="00527447">
      <w:pPr>
        <w:jc w:val="both"/>
        <w:rPr>
          <w:sz w:val="24"/>
          <w:szCs w:val="24"/>
        </w:rPr>
      </w:pPr>
      <w:r w:rsidRPr="00527447">
        <w:rPr>
          <w:sz w:val="24"/>
          <w:szCs w:val="24"/>
        </w:rPr>
        <w:t xml:space="preserve">When arriving at the address it was a stressful situation.  Effective communication was going to vital, between all parties.  In these situations, stress and out-of-control emotions can hinder how effectively people communicate, you may need to calm yourself down before engaging with someone to prevent any misunderstanding (Effective Communication, 2020).  By engaging with Steve and getting him to tell us how he was feeling was the first option, by doing this we are giving him the opportunity to disclose what he has taken but also it was a way of establishing how he was going to react to us.  This can be classed as the simple approach in the Five Step Appeal (Managing Behaviour: The 5 Step Appeal, 2020).  By asking Steve if he had taken anything we were establishing whether he was a danger to himself or us and if he was going to co-operate with us.  Our questions were met with a shrug of the shoulders and Steve trying to shut the door of the caravan.  I then tried a Reasoned Appeal with Steve, explaining to him that what he had taken could cause serious damage to his insides and that he needs medical help to prevent this.  Steve was still unreactive and uninterested.  Moving on to the third stage, a Personal Appeal, I have tried to reach out to Steve’s paternal instincts by referencing his son and how difficult life would be without his dad.  This caused Steve to become more aggressive, shouting, “You have no idea what I’m going through”.  Steve became more confrontational and violent towards me especially, raising his voice, standing up and coming close to my face.  Due to the escalation in Steve’s behaviour, I was unable to complete the rest of the Five Step Appeal, as it was not practicable.  If I had reacted when Steve did this it could of escalated his behaviour and had a negative impact on how we were trying to settle him.  By utilising my negotiation skills, I was able to remain calm, speak with Steve, not raising to his aggression, and still effectively speak with him to determine what had happened.  The goal of speaking with Steve was to come to an agreement where we would voluntarily come to the hospital to get checked, therefore using the </w:t>
      </w:r>
      <w:r w:rsidRPr="00527447">
        <w:rPr>
          <w:sz w:val="24"/>
          <w:szCs w:val="24"/>
        </w:rPr>
        <w:lastRenderedPageBreak/>
        <w:t>negotiation skills was the best way of getting through to Steve in an attempt to build a rapport with him (Top Ten Effective Negotiation Skills, 2019).</w:t>
      </w:r>
    </w:p>
    <w:p w14:paraId="4231ABBD" w14:textId="77777777" w:rsidR="00527447" w:rsidRPr="00527447" w:rsidRDefault="00527447" w:rsidP="00527447">
      <w:pPr>
        <w:jc w:val="both"/>
        <w:rPr>
          <w:sz w:val="24"/>
          <w:szCs w:val="24"/>
        </w:rPr>
      </w:pPr>
      <w:r w:rsidRPr="00527447">
        <w:rPr>
          <w:sz w:val="24"/>
          <w:szCs w:val="24"/>
        </w:rPr>
        <w:t xml:space="preserve">The importance of remaining calm is demonstrated in Betari’s Box. “The impact that our attitudes and behaviour have on the attitudes and behaviour of the people around us” (Betari Box, Linking Attitude and Behaviour, 2020).  If I was to react when Steve changed his behaviour then he may have seen this as me being confrontational and this could have escalated the situation in a violent way.  By me remaining calm and not altering my behaviour, I have altered the cycle and stopped the conflict from entering a downward spiral.  I was also hoping that by staying calm and collected myself, Steve would mirror my behaviour, and unfortunately, this did not work. </w:t>
      </w:r>
    </w:p>
    <w:p w14:paraId="069648BB" w14:textId="77777777" w:rsidR="00527447" w:rsidRPr="00527447" w:rsidRDefault="00527447" w:rsidP="00527447">
      <w:pPr>
        <w:jc w:val="both"/>
        <w:rPr>
          <w:sz w:val="24"/>
          <w:szCs w:val="24"/>
        </w:rPr>
      </w:pPr>
      <w:r w:rsidRPr="00527447">
        <w:rPr>
          <w:sz w:val="24"/>
          <w:szCs w:val="24"/>
        </w:rPr>
        <w:t xml:space="preserve">During the incident, I considered the National Decision Making Model (NDM). The NDM comprises of six key elements, The Code of Ethics is in the centre, with Information, Assessment, Powers and Policies, Options and Contingencies, Actions and Review all stemming off (National Decision Model, 2014). We had information that Steve had taken drugs, I then assessed if Steve would be conscious when we arrived. When engaging with Steve there we clear impact factors that would alter how we dealt with the situation.  Steve was under the influence of alcohol and drugs, as well as being in a confined space; Steve’s build would affect how easily it would be to deal with him.  For powers and policies, I needed to consider, Steve’s Human Rights and my use of force powers under The Criminal Law Act 1967.  I identified my options and engaged with Steve using tactical communications. However, he was erratic and non-compliant when given instructions and his level of resistance increased from passive to aggressive resistance. Therefore, the NDM needed to be dynamically reviewed in order to determine what I was doing was justified and proportionate. Finally, after exhausting all other options I needed to take further action, using force and reviewing again.  Once Steve was under control, no further force was needed and I reverted back to tactical communications. </w:t>
      </w:r>
    </w:p>
    <w:p w14:paraId="4E70E3F5" w14:textId="77777777" w:rsidR="00527447" w:rsidRPr="00527447" w:rsidRDefault="00527447" w:rsidP="00527447">
      <w:pPr>
        <w:jc w:val="both"/>
        <w:rPr>
          <w:sz w:val="24"/>
          <w:szCs w:val="24"/>
        </w:rPr>
      </w:pPr>
      <w:r w:rsidRPr="00527447">
        <w:rPr>
          <w:sz w:val="24"/>
          <w:szCs w:val="24"/>
        </w:rPr>
        <w:t xml:space="preserve">With the consideration of my powers and policies, Steve’s human rights were a priority.  Article 3, Prohibition of Torture and Article 2 Right to Life are absolute rights (Human Rights Act 1998, 2020). Article 3 ensures officers do not use excessive force; however, proportionate force can be used in the execution of their duties.  In this case, to protect Steve’s right to life by getting him to a hospital for treatment but also to arrest him as he was also a danger to others. </w:t>
      </w:r>
    </w:p>
    <w:p w14:paraId="5BE6066B" w14:textId="77777777" w:rsidR="00527447" w:rsidRPr="00527447" w:rsidRDefault="00527447" w:rsidP="00527447">
      <w:pPr>
        <w:jc w:val="both"/>
        <w:rPr>
          <w:sz w:val="24"/>
          <w:szCs w:val="24"/>
        </w:rPr>
      </w:pPr>
    </w:p>
    <w:p w14:paraId="22911D9A" w14:textId="77777777" w:rsidR="00527447" w:rsidRPr="00527447" w:rsidRDefault="00527447" w:rsidP="00527447">
      <w:pPr>
        <w:jc w:val="both"/>
        <w:rPr>
          <w:sz w:val="24"/>
          <w:szCs w:val="24"/>
        </w:rPr>
      </w:pPr>
      <w:r w:rsidRPr="00527447">
        <w:rPr>
          <w:sz w:val="24"/>
          <w:szCs w:val="24"/>
        </w:rPr>
        <w:t>While in a volatile situation, it is easy to get distracted with what is going on in front of you and forget about the bigger picture. With Steve, his safety was key and came before any criminal proceedings.  By me looking at the bigger picture and thinking in a rational way, it stopped me from reacting emotionally.  If I had reacted emotionally, it could have caused the situation to become more aggravated.  By using logic and being reserved it allowed me to look at the situation for what it was, an individual who needed medical attention (Difference Between Emotional and Rational, 2015).</w:t>
      </w:r>
    </w:p>
    <w:p w14:paraId="3429518C" w14:textId="77777777" w:rsidR="00527447" w:rsidRPr="00527447" w:rsidRDefault="00527447" w:rsidP="00527447">
      <w:pPr>
        <w:jc w:val="both"/>
        <w:rPr>
          <w:sz w:val="24"/>
          <w:szCs w:val="24"/>
        </w:rPr>
      </w:pPr>
    </w:p>
    <w:p w14:paraId="302A2EF8" w14:textId="77777777" w:rsidR="00527447" w:rsidRPr="00527447" w:rsidRDefault="00527447" w:rsidP="00527447">
      <w:pPr>
        <w:jc w:val="both"/>
        <w:rPr>
          <w:b/>
          <w:sz w:val="24"/>
          <w:szCs w:val="24"/>
          <w:u w:val="single"/>
        </w:rPr>
      </w:pPr>
      <w:r w:rsidRPr="00527447">
        <w:rPr>
          <w:b/>
          <w:sz w:val="24"/>
          <w:szCs w:val="24"/>
          <w:u w:val="single"/>
        </w:rPr>
        <w:t>Now What?</w:t>
      </w:r>
    </w:p>
    <w:p w14:paraId="5D58A207" w14:textId="77777777" w:rsidR="00527447" w:rsidRPr="00527447" w:rsidRDefault="00527447" w:rsidP="00527447">
      <w:pPr>
        <w:jc w:val="both"/>
        <w:rPr>
          <w:sz w:val="24"/>
          <w:szCs w:val="24"/>
        </w:rPr>
      </w:pPr>
      <w:r w:rsidRPr="00527447">
        <w:rPr>
          <w:sz w:val="24"/>
          <w:szCs w:val="24"/>
        </w:rPr>
        <w:t xml:space="preserve">In Conclusion, in a similar situation, in the future I would consider using family as a way of getting through to Steve.  Maybe if his mum had spoken with him and comforted him first, he may have not reacted so intensely to officers.  Of course, their relationship would have to be established first and given the confined area we were in on this occasion, may not have been safe to try.   While inside the caravan our options were limited and prevented us from de-escalating the situation.  By trying to get Steve out </w:t>
      </w:r>
      <w:r w:rsidRPr="00527447">
        <w:rPr>
          <w:sz w:val="24"/>
          <w:szCs w:val="24"/>
        </w:rPr>
        <w:lastRenderedPageBreak/>
        <w:t>of the caravan before engaging with him may have prevented his aggression and less force needed.</w:t>
      </w:r>
    </w:p>
    <w:p w14:paraId="2C4CE0C1" w14:textId="77777777" w:rsidR="00527447" w:rsidRPr="00527447" w:rsidRDefault="00527447" w:rsidP="00527447">
      <w:pPr>
        <w:jc w:val="both"/>
        <w:rPr>
          <w:sz w:val="24"/>
          <w:szCs w:val="24"/>
        </w:rPr>
      </w:pPr>
      <w:r w:rsidRPr="00527447">
        <w:rPr>
          <w:sz w:val="24"/>
          <w:szCs w:val="24"/>
        </w:rPr>
        <w:t xml:space="preserve">This was my first encounter of conflict while in my role.  I reviewed my dealing of the situation.  I believe I used a proportionate and justified level of force after considering and attempting all other options available to me and given the impact factors.  I have also learnt that response policing is dynamic and fast moving, there is not always time to do what we would like.   Getting family to Steve, would have taken time and in that time he could have further hurt himself, officers must deal with the situation in front of them the best they can with the information and resources they have available at the time. </w:t>
      </w:r>
    </w:p>
    <w:p w14:paraId="1C570968" w14:textId="77777777" w:rsidR="00527447" w:rsidRPr="00527447" w:rsidRDefault="00527447" w:rsidP="00527447">
      <w:pPr>
        <w:jc w:val="both"/>
        <w:rPr>
          <w:sz w:val="24"/>
          <w:szCs w:val="24"/>
        </w:rPr>
      </w:pPr>
    </w:p>
    <w:p w14:paraId="79C6F38B" w14:textId="5210A496" w:rsidR="00AA666E" w:rsidRPr="00527447" w:rsidRDefault="00527447" w:rsidP="00527447">
      <w:pPr>
        <w:jc w:val="both"/>
        <w:rPr>
          <w:b/>
          <w:sz w:val="24"/>
          <w:szCs w:val="24"/>
        </w:rPr>
      </w:pPr>
      <w:r w:rsidRPr="00527447">
        <w:rPr>
          <w:b/>
          <w:sz w:val="24"/>
          <w:szCs w:val="24"/>
        </w:rPr>
        <w:t>Word count: 1634</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1F23179" w:rsidR="00711A70" w:rsidRDefault="00711A70" w:rsidP="00711A70">
      <w:pPr>
        <w:jc w:val="both"/>
        <w:rPr>
          <w:b/>
          <w:sz w:val="24"/>
          <w:szCs w:val="24"/>
        </w:rPr>
      </w:pPr>
      <w:r w:rsidRPr="00450C83">
        <w:rPr>
          <w:b/>
          <w:sz w:val="24"/>
          <w:szCs w:val="24"/>
        </w:rPr>
        <w:t>ANSWER:</w:t>
      </w:r>
    </w:p>
    <w:p w14:paraId="5360D8C1" w14:textId="390EA9F3" w:rsidR="00527447" w:rsidRDefault="00527447" w:rsidP="00711A70">
      <w:pPr>
        <w:jc w:val="both"/>
        <w:rPr>
          <w:b/>
          <w:sz w:val="24"/>
          <w:szCs w:val="24"/>
        </w:rPr>
      </w:pPr>
    </w:p>
    <w:p w14:paraId="3C98864F" w14:textId="77777777" w:rsidR="00527447" w:rsidRPr="00527447" w:rsidRDefault="00527447" w:rsidP="00527447">
      <w:pPr>
        <w:jc w:val="both"/>
        <w:rPr>
          <w:sz w:val="24"/>
          <w:szCs w:val="24"/>
        </w:rPr>
      </w:pPr>
      <w:r w:rsidRPr="00527447">
        <w:rPr>
          <w:sz w:val="24"/>
          <w:szCs w:val="24"/>
        </w:rPr>
        <w:t>During this essay, I will be talking about a policing incident whereby I played a significant role with a victim, explaining the responsibilities I have as a police officer in line with the Codes of Practice and how the victim would be supported through the Criminal Justice System if the matter went to court. I will also reflecting on how I dealt with the situation using Borton’s Model of Reflection (Borton’s Model of Reflection, 2018).</w:t>
      </w:r>
    </w:p>
    <w:p w14:paraId="42656369" w14:textId="77777777" w:rsidR="00527447" w:rsidRPr="00527447" w:rsidRDefault="00527447" w:rsidP="00527447">
      <w:pPr>
        <w:jc w:val="both"/>
        <w:rPr>
          <w:sz w:val="24"/>
          <w:szCs w:val="24"/>
        </w:rPr>
      </w:pPr>
    </w:p>
    <w:p w14:paraId="46A37D66" w14:textId="77777777" w:rsidR="00527447" w:rsidRPr="00527447" w:rsidRDefault="00527447" w:rsidP="00527447">
      <w:pPr>
        <w:jc w:val="both"/>
        <w:rPr>
          <w:b/>
          <w:sz w:val="24"/>
          <w:szCs w:val="24"/>
          <w:u w:val="single"/>
        </w:rPr>
      </w:pPr>
      <w:r w:rsidRPr="00527447">
        <w:rPr>
          <w:b/>
          <w:sz w:val="24"/>
          <w:szCs w:val="24"/>
          <w:u w:val="single"/>
        </w:rPr>
        <w:t>Description / What?</w:t>
      </w:r>
    </w:p>
    <w:p w14:paraId="090E8C1F" w14:textId="77777777" w:rsidR="00527447" w:rsidRPr="00527447" w:rsidRDefault="00527447" w:rsidP="00527447">
      <w:pPr>
        <w:jc w:val="both"/>
        <w:rPr>
          <w:sz w:val="24"/>
          <w:szCs w:val="24"/>
        </w:rPr>
      </w:pPr>
      <w:r w:rsidRPr="00527447">
        <w:rPr>
          <w:sz w:val="24"/>
          <w:szCs w:val="24"/>
        </w:rPr>
        <w:t xml:space="preserve">A male, whom I will be referring to a Bruce, domestically assaulted a female, who I will refer to as Natasha in her house.  Bruce and Natasha had been partners for 2 years however, as of late, they had been experiencing relationship issues and subsequently the relationship had broken down. The Public Service Centre had received a call from Natasha at approximately 08:30hrs, reporting that her ex-partner Bruce had assaulted her and that he was still in her house. Due to the perpetrator still being in the house and the potential for further harm to be caused to Natasha, my colleague and I responded on an immediate response to ensure the safety and wellbeing of Natasha. When we arrived at the address, Bruce has already left and was arrested by additional units who had come to support us. </w:t>
      </w:r>
    </w:p>
    <w:p w14:paraId="0E22417B" w14:textId="77777777" w:rsidR="00527447" w:rsidRPr="00527447" w:rsidRDefault="00527447" w:rsidP="00527447">
      <w:pPr>
        <w:jc w:val="both"/>
        <w:rPr>
          <w:sz w:val="24"/>
          <w:szCs w:val="24"/>
        </w:rPr>
      </w:pPr>
      <w:r w:rsidRPr="00527447">
        <w:rPr>
          <w:sz w:val="24"/>
          <w:szCs w:val="24"/>
        </w:rPr>
        <w:t xml:space="preserve">As a result of Bruce being arrested and positive action already being taken, It was my responsibility to speak with Natasha and obtain a statement of complaint if she was happy to give one. When we first arrived at the property, I comforted Natasha and </w:t>
      </w:r>
      <w:r w:rsidRPr="00527447">
        <w:rPr>
          <w:sz w:val="24"/>
          <w:szCs w:val="24"/>
        </w:rPr>
        <w:lastRenderedPageBreak/>
        <w:t xml:space="preserve">made sure she was treated for any injuries that she may have sustained during the altercation. Once I was happy that Natasha did not require any further treatment I began to explain the process of the Criminal Justice System to her, talking her through the statement process and what we would need to take from her to ensure we can get Bruce charged for his actions. </w:t>
      </w:r>
    </w:p>
    <w:p w14:paraId="5336B259" w14:textId="77777777" w:rsidR="00527447" w:rsidRPr="00527447" w:rsidRDefault="00527447" w:rsidP="00527447">
      <w:pPr>
        <w:jc w:val="both"/>
        <w:rPr>
          <w:sz w:val="24"/>
          <w:szCs w:val="24"/>
        </w:rPr>
      </w:pPr>
      <w:r w:rsidRPr="00527447">
        <w:rPr>
          <w:sz w:val="24"/>
          <w:szCs w:val="24"/>
        </w:rPr>
        <w:t xml:space="preserve">When I spoke with Natasha I ensured that my Body Worn Video (BWV) was activated making sure it would catch any disclosures that Natasha made. With Domestic Violence incidents, sometimes the victims does not wish to proceed with a complaint, with my BWV activated, I could provide a disclosure statement even if Natasha did not want to. In this incident, Natasha did wish to provide a statement and was happy for it to be taken immediately. </w:t>
      </w:r>
    </w:p>
    <w:p w14:paraId="7464CFAE" w14:textId="77777777" w:rsidR="00527447" w:rsidRPr="00527447" w:rsidRDefault="00527447" w:rsidP="00527447">
      <w:pPr>
        <w:jc w:val="both"/>
        <w:rPr>
          <w:sz w:val="24"/>
          <w:szCs w:val="24"/>
        </w:rPr>
      </w:pPr>
      <w:r w:rsidRPr="00527447">
        <w:rPr>
          <w:sz w:val="24"/>
          <w:szCs w:val="24"/>
        </w:rPr>
        <w:t xml:space="preserve">I explained the court process to Natasha and if she needed any special measures. I also spoke about the Victim Personal Statement (VPS) and if she was willing for officers to take photos of her injuries so we could exhibit them in her statement, giving a visual to the damage that had been caused during the incident. With Natasha happy for all these to take place, I completed the statement with her and got Natasha to sign the statement and the VPS once I had read it back to her confirming all the details were correct. </w:t>
      </w:r>
    </w:p>
    <w:p w14:paraId="5A802DC3" w14:textId="77777777" w:rsidR="00527447" w:rsidRPr="00527447" w:rsidRDefault="00527447" w:rsidP="00527447">
      <w:pPr>
        <w:jc w:val="both"/>
        <w:rPr>
          <w:sz w:val="24"/>
          <w:szCs w:val="24"/>
        </w:rPr>
      </w:pPr>
    </w:p>
    <w:p w14:paraId="02686CE2" w14:textId="77777777" w:rsidR="00527447" w:rsidRPr="00527447" w:rsidRDefault="00527447" w:rsidP="00527447">
      <w:pPr>
        <w:jc w:val="both"/>
        <w:rPr>
          <w:b/>
          <w:sz w:val="24"/>
          <w:szCs w:val="24"/>
          <w:u w:val="single"/>
        </w:rPr>
      </w:pPr>
      <w:r w:rsidRPr="00527447">
        <w:rPr>
          <w:b/>
          <w:sz w:val="24"/>
          <w:szCs w:val="24"/>
          <w:u w:val="single"/>
        </w:rPr>
        <w:t>Explain &amp; Reflect / So What?</w:t>
      </w:r>
    </w:p>
    <w:p w14:paraId="7B25C1CF" w14:textId="77777777" w:rsidR="00527447" w:rsidRPr="00527447" w:rsidRDefault="00527447" w:rsidP="00527447">
      <w:pPr>
        <w:jc w:val="both"/>
        <w:rPr>
          <w:sz w:val="24"/>
          <w:szCs w:val="24"/>
        </w:rPr>
      </w:pPr>
      <w:r w:rsidRPr="00527447">
        <w:rPr>
          <w:sz w:val="24"/>
          <w:szCs w:val="24"/>
        </w:rPr>
        <w:t>With Bruce already being arrested we had taken positive action in line with South Wales Police force policy, “We will work to protect the most vulnerable in our communities, understanding causes and taking prompt positive action as issues arise” (Priorities and Performance, 2020).  This gave Natasha the safety and security that she needed after an incident like this and made the process of statement taking easier as she did not have to fear that Bruce would return.  It was now my responsibility, following the Code of Ethics to remain impartial and professional.  I would need to take a statement from Natasha, as she was a victim under the definition in the Victims of Crime, Code of Practice “A natural person who has suffered harm, including physical, mental or emotional harm or economic loss which was directly caused by a criminal offence” (Victims of Crime (The Code of Practice) - CPS Legal Guidance, 2020).  Natasha, being a victim of Domestic Violence, this made her the highest level of vulnerable and would receive priority support through South Wales Police victim contact team, ensuring she is safe and comforted in the coming days and weeks.  I also recognised that Natasha would benefit from a referral to Woman’s Aid, a federation that supports woman who have been through Domestic Violence situations, as well as us submitting a Public Protection Notice.  This is a support mechanism that South Wales Police have for victims.  It allows external third parties and a team of specially trained officers to contact Natasha about potential support system available to her, e.g. counselling.</w:t>
      </w:r>
    </w:p>
    <w:p w14:paraId="72892CBE" w14:textId="77777777" w:rsidR="00527447" w:rsidRPr="00527447" w:rsidRDefault="00527447" w:rsidP="00527447">
      <w:pPr>
        <w:jc w:val="both"/>
        <w:rPr>
          <w:sz w:val="24"/>
          <w:szCs w:val="24"/>
        </w:rPr>
      </w:pPr>
      <w:r w:rsidRPr="00527447">
        <w:rPr>
          <w:sz w:val="24"/>
          <w:szCs w:val="24"/>
        </w:rPr>
        <w:t xml:space="preserve">I felt it would benefit Natasha to provide a Victim Personal Statement (VPS) and strengthen the case.   Either the victim or the prosecution reads the VPS aloud to the court to show the emotional and psychological impact the offences have had on her, as a victim.  A VPS is not designed to prove criminal acts but to show the impact these acts have had on an individual.  With VPS’s they can be done either straight after the incident or later.  If they’re done immediately, it can show how scared the victim is that a close, personal friend/lover has hurt them.  Whereas if they are done later it shows how, because of this incident Natasha has had lasting effects in terms of psychological and emotional abuse (Making a Victim Personal Statement, 2020).  A victim is able to </w:t>
      </w:r>
      <w:r w:rsidRPr="00527447">
        <w:rPr>
          <w:sz w:val="24"/>
          <w:szCs w:val="24"/>
        </w:rPr>
        <w:lastRenderedPageBreak/>
        <w:t>provide one VPS just after then events and one later if they wish.  Once I had taken the VPS I then read it back to Natasha to see if it was correct and she was happy with what we had written down.  As I had done with her statement.</w:t>
      </w:r>
    </w:p>
    <w:p w14:paraId="13866040" w14:textId="77777777" w:rsidR="00527447" w:rsidRPr="00527447" w:rsidRDefault="00527447" w:rsidP="00527447">
      <w:pPr>
        <w:jc w:val="both"/>
        <w:rPr>
          <w:sz w:val="24"/>
          <w:szCs w:val="24"/>
        </w:rPr>
      </w:pPr>
      <w:r w:rsidRPr="00527447">
        <w:rPr>
          <w:sz w:val="24"/>
          <w:szCs w:val="24"/>
        </w:rPr>
        <w:t xml:space="preserve">Once the statement and VPS had been completed and signed by Natasha, I then handed her a Victim of Crime Leaflet. This leaflet would provide Natasha with my details as the officer in the case, who would be investigating the incident, crime details including the occurrence number so should she need to ring back she would have these details available and finally, information and numbers for her to contact should she need further support (Information for Victims of Crime, 2020). The importance of the Victim of Crime Leaflet is to support and comfort the victim and for them to have the relevant details should they need to get in contact with the police again. It just furthers the support that we offer and provides reassurance that we are dealing with the matter they have reported. </w:t>
      </w:r>
    </w:p>
    <w:p w14:paraId="25272808" w14:textId="77777777" w:rsidR="00527447" w:rsidRPr="00527447" w:rsidRDefault="00527447" w:rsidP="00527447">
      <w:pPr>
        <w:jc w:val="both"/>
        <w:rPr>
          <w:sz w:val="24"/>
          <w:szCs w:val="24"/>
        </w:rPr>
      </w:pPr>
    </w:p>
    <w:p w14:paraId="6A3777E5" w14:textId="77777777" w:rsidR="00527447" w:rsidRPr="00527447" w:rsidRDefault="00527447" w:rsidP="00527447">
      <w:pPr>
        <w:jc w:val="both"/>
        <w:rPr>
          <w:b/>
          <w:sz w:val="24"/>
          <w:szCs w:val="24"/>
          <w:u w:val="single"/>
        </w:rPr>
      </w:pPr>
      <w:r w:rsidRPr="00527447">
        <w:rPr>
          <w:b/>
          <w:sz w:val="24"/>
          <w:szCs w:val="24"/>
          <w:u w:val="single"/>
        </w:rPr>
        <w:t>Illustrate / Now What?</w:t>
      </w:r>
    </w:p>
    <w:p w14:paraId="6CFF86D9" w14:textId="77777777" w:rsidR="00527447" w:rsidRPr="00527447" w:rsidRDefault="00527447" w:rsidP="00527447">
      <w:pPr>
        <w:jc w:val="both"/>
        <w:rPr>
          <w:sz w:val="24"/>
          <w:szCs w:val="24"/>
        </w:rPr>
      </w:pPr>
      <w:r w:rsidRPr="00527447">
        <w:rPr>
          <w:sz w:val="24"/>
          <w:szCs w:val="24"/>
        </w:rPr>
        <w:t xml:space="preserve">With the incident being domestically related, I recognise that there may have been sensitive and culturally barriers.  For most people, they do not expect to be assaulted by their partner, someone who shares a home, financials and possibly a family with you.  When approaching these types of incidents it is important to remain impartial and integral, making sure that I take into account Natasha’s feelings and if she had any additional requirements.  When speaking with victim’s it is important that we do not intimidate them or make them feel un-important, this is illustrated in the college of policing’s, competency and values “ The way in which we conduct ourselves is just as important as what we do. Communicating and acting politely, respectfully and with compassion helps to drive and maintain public trust.” (We Are Emotionally Aware, 2020).  </w:t>
      </w:r>
    </w:p>
    <w:p w14:paraId="21E519EF" w14:textId="77777777" w:rsidR="00527447" w:rsidRPr="00527447" w:rsidRDefault="00527447" w:rsidP="00527447">
      <w:pPr>
        <w:jc w:val="both"/>
        <w:rPr>
          <w:sz w:val="24"/>
          <w:szCs w:val="24"/>
        </w:rPr>
      </w:pPr>
      <w:r w:rsidRPr="00527447">
        <w:rPr>
          <w:sz w:val="24"/>
          <w:szCs w:val="24"/>
        </w:rPr>
        <w:t>With domestic violence incidents, the victim is highly vulnerable and it is important to comfort them. There is a famous quote from Author and Poet, Maya Angelou “I’ve learned that people will forget what you said, people will forget what you did, but people will never forget how you made them feel” (People will forget what you said – Maya Angelou, Quotes 101, 2020).  By comforting and supporting them through this difficult time, it will have a positive lasting impression.</w:t>
      </w:r>
    </w:p>
    <w:p w14:paraId="6D20BD43" w14:textId="77777777" w:rsidR="00527447" w:rsidRPr="00527447" w:rsidRDefault="00527447" w:rsidP="00527447">
      <w:pPr>
        <w:jc w:val="both"/>
        <w:rPr>
          <w:sz w:val="24"/>
          <w:szCs w:val="24"/>
        </w:rPr>
      </w:pPr>
    </w:p>
    <w:p w14:paraId="1C09B292" w14:textId="77777777" w:rsidR="00527447" w:rsidRPr="00527447" w:rsidRDefault="00527447" w:rsidP="00527447">
      <w:pPr>
        <w:jc w:val="both"/>
        <w:rPr>
          <w:b/>
          <w:sz w:val="24"/>
          <w:szCs w:val="24"/>
          <w:u w:val="single"/>
        </w:rPr>
      </w:pPr>
      <w:r w:rsidRPr="00527447">
        <w:rPr>
          <w:b/>
          <w:sz w:val="24"/>
          <w:szCs w:val="24"/>
          <w:u w:val="single"/>
        </w:rPr>
        <w:t>Conclusion</w:t>
      </w:r>
    </w:p>
    <w:p w14:paraId="3B144F00" w14:textId="77777777" w:rsidR="00527447" w:rsidRPr="00527447" w:rsidRDefault="00527447" w:rsidP="00527447">
      <w:pPr>
        <w:jc w:val="both"/>
        <w:rPr>
          <w:sz w:val="24"/>
          <w:szCs w:val="24"/>
        </w:rPr>
      </w:pPr>
      <w:r w:rsidRPr="00527447">
        <w:rPr>
          <w:sz w:val="24"/>
          <w:szCs w:val="24"/>
        </w:rPr>
        <w:t>After reflecting on how I handled this situation it was important for me to get feedback from my colleague and tutor.  When I reflected on how I handled the situation, I identified that I mentioned court and charging Bruce relatively quickly and should have left this more towards the end. By speaking about court so early on it may have scared Natasha and pressured her into giving the statement, however on the other hand it is an integral part of the Criminal Justice System and one that does require explanation to people who don’t deal with it every day.  In the future, it may be best for me to explain the statement process first so that the victim feels comfortable with what I will be typing before mentioning something as daunting as court.  This was something that my tutor equally agreed with.</w:t>
      </w:r>
    </w:p>
    <w:p w14:paraId="1527832D" w14:textId="77777777" w:rsidR="00527447" w:rsidRPr="00527447" w:rsidRDefault="00527447" w:rsidP="00527447">
      <w:pPr>
        <w:jc w:val="both"/>
        <w:rPr>
          <w:sz w:val="24"/>
          <w:szCs w:val="24"/>
        </w:rPr>
      </w:pPr>
    </w:p>
    <w:p w14:paraId="029A9BEF" w14:textId="27E01676" w:rsidR="00527447" w:rsidRPr="00527447" w:rsidRDefault="00527447" w:rsidP="00527447">
      <w:pPr>
        <w:jc w:val="both"/>
        <w:rPr>
          <w:b/>
          <w:sz w:val="24"/>
          <w:szCs w:val="24"/>
        </w:rPr>
      </w:pPr>
      <w:r w:rsidRPr="00527447">
        <w:rPr>
          <w:b/>
          <w:sz w:val="24"/>
          <w:szCs w:val="24"/>
        </w:rPr>
        <w:t>Word Count: 1450</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2483438A" w14:textId="77777777" w:rsidR="00527447" w:rsidRDefault="00527447" w:rsidP="00527447">
      <w:pPr>
        <w:rPr>
          <w:sz w:val="24"/>
          <w:szCs w:val="24"/>
        </w:rPr>
      </w:pPr>
    </w:p>
    <w:p w14:paraId="6B0989EF" w14:textId="2A9B57C7" w:rsidR="00025650" w:rsidRPr="00527447" w:rsidRDefault="64D01D80" w:rsidP="00527447">
      <w:pPr>
        <w:ind w:left="3600" w:firstLine="720"/>
      </w:pPr>
      <w:r w:rsidRPr="40D6E10B">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34AD91E" w:rsidR="003C458C" w:rsidRDefault="003C458C" w:rsidP="003C458C">
      <w:pPr>
        <w:jc w:val="both"/>
        <w:rPr>
          <w:b/>
          <w:sz w:val="24"/>
          <w:szCs w:val="24"/>
        </w:rPr>
      </w:pPr>
      <w:r w:rsidRPr="00450C83">
        <w:rPr>
          <w:b/>
          <w:sz w:val="24"/>
          <w:szCs w:val="24"/>
        </w:rPr>
        <w:t>ANSWER:</w:t>
      </w:r>
    </w:p>
    <w:p w14:paraId="39780A99" w14:textId="435565BA" w:rsidR="00527447" w:rsidRDefault="00527447" w:rsidP="003C458C">
      <w:pPr>
        <w:jc w:val="both"/>
        <w:rPr>
          <w:b/>
          <w:sz w:val="24"/>
          <w:szCs w:val="24"/>
        </w:rPr>
      </w:pPr>
    </w:p>
    <w:p w14:paraId="600D6E3B" w14:textId="77777777" w:rsidR="00527447" w:rsidRPr="00527447" w:rsidRDefault="00527447" w:rsidP="00527447">
      <w:pPr>
        <w:jc w:val="both"/>
        <w:rPr>
          <w:b/>
          <w:sz w:val="24"/>
          <w:szCs w:val="24"/>
          <w:u w:val="single"/>
        </w:rPr>
      </w:pPr>
      <w:r w:rsidRPr="00527447">
        <w:rPr>
          <w:b/>
          <w:sz w:val="24"/>
          <w:szCs w:val="24"/>
          <w:u w:val="single"/>
        </w:rPr>
        <w:t>Introduction</w:t>
      </w:r>
    </w:p>
    <w:p w14:paraId="7E4AB50E" w14:textId="77777777" w:rsidR="00527447" w:rsidRPr="00527447" w:rsidRDefault="00527447" w:rsidP="00527447">
      <w:pPr>
        <w:jc w:val="both"/>
        <w:rPr>
          <w:sz w:val="24"/>
          <w:szCs w:val="24"/>
        </w:rPr>
      </w:pPr>
      <w:r w:rsidRPr="00527447">
        <w:rPr>
          <w:sz w:val="24"/>
          <w:szCs w:val="24"/>
        </w:rPr>
        <w:t>In this essay, I will describe a policing incident I have attended in my tutorship and reflect on how I have dealt with it using Driscoll’s What Model (Driscoll’s Model of Reflection, 2020).  I will also consider what policing powers I had available at the time and explain my responsibilities as an investigator.</w:t>
      </w:r>
    </w:p>
    <w:p w14:paraId="1310E24F" w14:textId="77777777" w:rsidR="00527447" w:rsidRPr="00527447" w:rsidRDefault="00527447" w:rsidP="00527447">
      <w:pPr>
        <w:jc w:val="both"/>
        <w:rPr>
          <w:sz w:val="24"/>
          <w:szCs w:val="24"/>
        </w:rPr>
      </w:pPr>
    </w:p>
    <w:p w14:paraId="09C6ACDF" w14:textId="77777777" w:rsidR="00527447" w:rsidRPr="00527447" w:rsidRDefault="00527447" w:rsidP="00527447">
      <w:pPr>
        <w:jc w:val="both"/>
        <w:rPr>
          <w:b/>
          <w:sz w:val="24"/>
          <w:szCs w:val="24"/>
          <w:u w:val="single"/>
        </w:rPr>
      </w:pPr>
      <w:r w:rsidRPr="00527447">
        <w:rPr>
          <w:b/>
          <w:sz w:val="24"/>
          <w:szCs w:val="24"/>
          <w:u w:val="single"/>
        </w:rPr>
        <w:t>What?</w:t>
      </w:r>
    </w:p>
    <w:p w14:paraId="25E29505" w14:textId="77777777" w:rsidR="00527447" w:rsidRPr="00527447" w:rsidRDefault="00527447" w:rsidP="00527447">
      <w:pPr>
        <w:jc w:val="both"/>
        <w:rPr>
          <w:sz w:val="24"/>
          <w:szCs w:val="24"/>
        </w:rPr>
      </w:pPr>
      <w:r w:rsidRPr="00527447">
        <w:rPr>
          <w:sz w:val="24"/>
          <w:szCs w:val="24"/>
        </w:rPr>
        <w:t>At approximately 22:30hrs on Sunday the 7th of June, police received a call from ambulance to say that they were at the scene of a Road Traffic Collision (RTC) involving a car and an off-road motorcycle.  During the collision damage that had been caused to both vehicles.  Speaking with the paramedics and ambulance crew on scene, they said that a 15-year-old male was driving the off-road motorcycle and they were tending to his injuries.  A 26-year-old male, was driving the car.</w:t>
      </w:r>
    </w:p>
    <w:p w14:paraId="007BA887" w14:textId="77777777" w:rsidR="00527447" w:rsidRPr="00527447" w:rsidRDefault="00527447" w:rsidP="00527447">
      <w:pPr>
        <w:jc w:val="both"/>
        <w:rPr>
          <w:sz w:val="24"/>
          <w:szCs w:val="24"/>
        </w:rPr>
      </w:pPr>
      <w:r w:rsidRPr="00527447">
        <w:rPr>
          <w:sz w:val="24"/>
          <w:szCs w:val="24"/>
        </w:rPr>
        <w:t xml:space="preserve">As a police officer, I considered my duty of care to ensure everyone involved was safe and treated for all injuries.  The paramedics informed me that they were treating the 15-year-old for a fracture to his right leg and minor scraps to his legs and arms. The 26-year-old was showing no signs of injury and was not a concern for them.  Once the safety of all involved was confirmed, I moved on to any offences involved in the RTC.  Due to the off-road motorcycle was being driven by a 15-year-old, I recognised that it would be an offence under Section 87 of the Road traffic Act 1988 (RTA) along with </w:t>
      </w:r>
      <w:r w:rsidRPr="00527447">
        <w:rPr>
          <w:sz w:val="24"/>
          <w:szCs w:val="24"/>
        </w:rPr>
        <w:lastRenderedPageBreak/>
        <w:t>other offences, including driving with no insurance and Section 3 of the RTA, as well as, driving with due care and attention.</w:t>
      </w:r>
    </w:p>
    <w:p w14:paraId="22FCF001" w14:textId="77777777" w:rsidR="00527447" w:rsidRPr="00527447" w:rsidRDefault="00527447" w:rsidP="00527447">
      <w:pPr>
        <w:jc w:val="both"/>
        <w:rPr>
          <w:sz w:val="24"/>
          <w:szCs w:val="24"/>
        </w:rPr>
      </w:pPr>
      <w:r w:rsidRPr="00527447">
        <w:rPr>
          <w:sz w:val="24"/>
          <w:szCs w:val="24"/>
        </w:rPr>
        <w:t>I knew that the 15-year-old, who I will refer to in this essay as Peter, would need to be spoken to about the offences another day given his current condition.  I took all releavant deatails I needed to make contact.  Then he was transported to Morriston Hospital, via ambulance, where he underwent an emergency operation for the fractured right femur he had sustained and I arranged with Peter’s mum to speak to him a few days later.</w:t>
      </w:r>
    </w:p>
    <w:p w14:paraId="5C90093D" w14:textId="77777777" w:rsidR="00527447" w:rsidRPr="00527447" w:rsidRDefault="00527447" w:rsidP="00527447">
      <w:pPr>
        <w:jc w:val="both"/>
        <w:rPr>
          <w:sz w:val="24"/>
          <w:szCs w:val="24"/>
        </w:rPr>
      </w:pPr>
      <w:r w:rsidRPr="00527447">
        <w:rPr>
          <w:sz w:val="24"/>
          <w:szCs w:val="24"/>
        </w:rPr>
        <w:t>Once Peter had returned home and wasn’t in as much pain I arranged with Peter’s mum, a time and date to come and speak with him under caution about what happened that night.  Peter’s mum would need to act as an appropriate adult given his age.  While at the address, I contemporaneously interviewed Peter in the presence of his mum and my colleague.  I interviewed for the offences mentioned and reported for summons as a result.  I then collected the relevant evidence I would need to prove that the offences took place and began to build a case file for the Criminal Prosecution Service.</w:t>
      </w:r>
    </w:p>
    <w:p w14:paraId="1CBF5B51" w14:textId="77777777" w:rsidR="00527447" w:rsidRPr="00527447" w:rsidRDefault="00527447" w:rsidP="00527447">
      <w:pPr>
        <w:jc w:val="both"/>
        <w:rPr>
          <w:sz w:val="24"/>
          <w:szCs w:val="24"/>
        </w:rPr>
      </w:pPr>
    </w:p>
    <w:p w14:paraId="741EEEAA" w14:textId="77777777" w:rsidR="00527447" w:rsidRPr="00527447" w:rsidRDefault="00527447" w:rsidP="00527447">
      <w:pPr>
        <w:jc w:val="both"/>
        <w:rPr>
          <w:b/>
          <w:sz w:val="24"/>
          <w:szCs w:val="24"/>
          <w:u w:val="single"/>
        </w:rPr>
      </w:pPr>
      <w:r w:rsidRPr="00527447">
        <w:rPr>
          <w:b/>
          <w:sz w:val="24"/>
          <w:szCs w:val="24"/>
          <w:u w:val="single"/>
        </w:rPr>
        <w:t>So What?</w:t>
      </w:r>
    </w:p>
    <w:p w14:paraId="61B6F175" w14:textId="77777777" w:rsidR="00527447" w:rsidRPr="00527447" w:rsidRDefault="00527447" w:rsidP="00527447">
      <w:pPr>
        <w:jc w:val="both"/>
        <w:rPr>
          <w:sz w:val="24"/>
          <w:szCs w:val="24"/>
        </w:rPr>
      </w:pPr>
      <w:r w:rsidRPr="00527447">
        <w:rPr>
          <w:sz w:val="24"/>
          <w:szCs w:val="24"/>
        </w:rPr>
        <w:t>Before attending the call, I took time to read the initial report that ambulance had provided us with and began to work through the National Decision Making Model.  Firstly, I gathered as much information and intelligence that was available.  I gathered information and conducted check on the vehicles and persons involved.  Once I had this information, I began to develop a working strategy and asses what threats we could encounter for them and ourselves.  Due to Peter being young and the incident taking place not far from where he lived, it was possible that would were going to encounter angry family members who knew that their son was involved in a RTC.  With the details that had already been passed to us from ambulance, I was already considering powers and policies as I was aware that Peter was under the legal age to drive a motorcycle on a road or other public place as he would not have a licence (Legislation.gov.uk, 2020).  Since Peter was involved in a serious RTC causing injury to himself, it was not appropriate to report him for summons at the scene.  Therefore, I considered a contingency; I decided to take his mother’s details including a contact number and arrange to speak with them later.  I contacted his mother over the next few days to check his condition and when the timing was right I took action and arranged to interview Peter for the offences and review with him what happened that night (National Decision Model, 2020).</w:t>
      </w:r>
    </w:p>
    <w:p w14:paraId="4259FF87" w14:textId="77777777" w:rsidR="00527447" w:rsidRPr="00527447" w:rsidRDefault="00527447" w:rsidP="00527447">
      <w:pPr>
        <w:jc w:val="both"/>
        <w:rPr>
          <w:sz w:val="24"/>
          <w:szCs w:val="24"/>
        </w:rPr>
      </w:pPr>
      <w:r w:rsidRPr="00527447">
        <w:rPr>
          <w:sz w:val="24"/>
          <w:szCs w:val="24"/>
        </w:rPr>
        <w:t>As a Police Constable, we have a certain level of discretion. “Discretion means the power and ability to make decisions” (Police Discretion Definition, 2020).  It gives police the flexibility to do the right thing and can be used to give warnings rather than progressing offence when we feel it is appropriate.  In this instance, I did not feel it was appropriate to use discretion to minimise the offences due to the nature of what Peter had done.  The damage he had caused to the 26-year-old’s vehicle, combined with the fact that he was driving an off-road motorcycle at night with no lights on and without the correct documentation.  I therefore did not feel it was appropriate to give a warning to Peter, as he had committed and number of offences.</w:t>
      </w:r>
    </w:p>
    <w:p w14:paraId="11ACB8B6" w14:textId="77777777" w:rsidR="00527447" w:rsidRPr="00527447" w:rsidRDefault="00527447" w:rsidP="00527447">
      <w:pPr>
        <w:jc w:val="both"/>
        <w:rPr>
          <w:sz w:val="24"/>
          <w:szCs w:val="24"/>
        </w:rPr>
      </w:pPr>
    </w:p>
    <w:p w14:paraId="2A36C95A" w14:textId="77777777" w:rsidR="00527447" w:rsidRPr="00527447" w:rsidRDefault="00527447" w:rsidP="00527447">
      <w:pPr>
        <w:jc w:val="both"/>
        <w:rPr>
          <w:b/>
          <w:sz w:val="24"/>
          <w:szCs w:val="24"/>
          <w:u w:val="single"/>
        </w:rPr>
      </w:pPr>
      <w:r w:rsidRPr="00527447">
        <w:rPr>
          <w:b/>
          <w:sz w:val="24"/>
          <w:szCs w:val="24"/>
          <w:u w:val="single"/>
        </w:rPr>
        <w:t>Now What?</w:t>
      </w:r>
    </w:p>
    <w:p w14:paraId="12D7541F" w14:textId="77777777" w:rsidR="00527447" w:rsidRPr="00527447" w:rsidRDefault="00527447" w:rsidP="00527447">
      <w:pPr>
        <w:jc w:val="both"/>
        <w:rPr>
          <w:sz w:val="24"/>
          <w:szCs w:val="24"/>
        </w:rPr>
      </w:pPr>
      <w:r w:rsidRPr="00527447">
        <w:rPr>
          <w:sz w:val="24"/>
          <w:szCs w:val="24"/>
        </w:rPr>
        <w:t xml:space="preserve">As I was the attending officer for this incident, I became the Officer in the Case (OIC) and Investigating Officer.  As the OIC, I was responsible for directing the investigation, as well as ensuring that the correct procedures were followed.  As the Investigating </w:t>
      </w:r>
      <w:r w:rsidRPr="00527447">
        <w:rPr>
          <w:sz w:val="24"/>
          <w:szCs w:val="24"/>
        </w:rPr>
        <w:lastRenderedPageBreak/>
        <w:t xml:space="preserve">Officer, I needed to conduct a criminal investigation into Peter for the offences he had committed, looking for any material that would support or undermine the criminal investigation.  With the Criminal Procedure and Investigations Act 1996, the above roles need to remain separate even though they were both conducted by myself (Ministry of Justice, 2015).  </w:t>
      </w:r>
    </w:p>
    <w:p w14:paraId="69C2D53E" w14:textId="77777777" w:rsidR="00527447" w:rsidRPr="00527447" w:rsidRDefault="00527447" w:rsidP="00527447">
      <w:pPr>
        <w:jc w:val="both"/>
        <w:rPr>
          <w:sz w:val="24"/>
          <w:szCs w:val="24"/>
        </w:rPr>
      </w:pPr>
      <w:r w:rsidRPr="00527447">
        <w:rPr>
          <w:sz w:val="24"/>
          <w:szCs w:val="24"/>
        </w:rPr>
        <w:t>As an investigator, I was responsible for collecting any evidence that could help support a persecution against Peter. These would be witness statements stating that they saw Peter riding the off-road motorcycle at the time of the crash or any CCTV of the area, positively identifying Peter on the bike.  Due to the injuries that Peter had sustained, I arranged with his mum to do a contemporaneous interview at his house.  In this interview, I asked him questions relating to the driving offences he had committed, covering the points to prove and giving Peter the opportunity to give a defence for what he had done.  In the interview, Peter gave a full admission to driving the vehicle that night, stating that the bike did not have insurance and that he did not have a licence.  Ensuring that I recorded the interview in the correct manner, recorded, and retained the information, I had fulfilled my duties as the OIC and the Investigating Officer.</w:t>
      </w:r>
    </w:p>
    <w:p w14:paraId="727B9D43" w14:textId="77777777" w:rsidR="00527447" w:rsidRPr="00527447" w:rsidRDefault="00527447" w:rsidP="00527447">
      <w:pPr>
        <w:jc w:val="both"/>
        <w:rPr>
          <w:sz w:val="24"/>
          <w:szCs w:val="24"/>
        </w:rPr>
      </w:pPr>
      <w:r w:rsidRPr="00527447">
        <w:rPr>
          <w:sz w:val="24"/>
          <w:szCs w:val="24"/>
        </w:rPr>
        <w:t xml:space="preserve">Any information recorded by others or myself, if others were needed, would have to be recorded and retained in a durable and retrievable way.  This ensured that if the prosecution required it, it would be available.  As well as this forming part of the CPIA, it also falls under the Data Protection Act 2018.  One of the six data processing provisions states, “Personal data must be processed in a secure manner” (Home Office, 2020). </w:t>
      </w:r>
    </w:p>
    <w:p w14:paraId="0B4D0935" w14:textId="77777777" w:rsidR="00527447" w:rsidRPr="00527447" w:rsidRDefault="00527447" w:rsidP="00527447">
      <w:pPr>
        <w:jc w:val="both"/>
        <w:rPr>
          <w:sz w:val="24"/>
          <w:szCs w:val="24"/>
        </w:rPr>
      </w:pPr>
      <w:r w:rsidRPr="00527447">
        <w:rPr>
          <w:sz w:val="24"/>
          <w:szCs w:val="24"/>
        </w:rPr>
        <w:t>As I was the OIC and the Investigating Officer, when I interviewed Peter, I needed to consider how my unconscious bias could influence the investigation.  “Unconscious thoughts can be based on stereotypes and prejudices that we may not even realise we have” (Unconscious Bias, 2020</w:t>
      </w:r>
    </w:p>
    <w:p w14:paraId="2566DF17" w14:textId="77777777" w:rsidR="00527447" w:rsidRPr="00527447" w:rsidRDefault="00527447" w:rsidP="00527447">
      <w:pPr>
        <w:jc w:val="both"/>
        <w:rPr>
          <w:sz w:val="24"/>
          <w:szCs w:val="24"/>
        </w:rPr>
      </w:pPr>
      <w:r w:rsidRPr="00527447">
        <w:rPr>
          <w:sz w:val="24"/>
          <w:szCs w:val="24"/>
        </w:rPr>
        <w:t xml:space="preserve"> When I arrived at the incident the night it happened, I saw Peter on the floor and damage to the motorcycle.  In my mind, the unconscious bias may have derived a conclusion.  So when I interviewed Peter after the event I may have already been thinking that he was guilty based on what I had seen that night.  In interview, I still needed to prove that he was riding the off-road motorcycle.  Therefore, I needed to ensure I asked the relevant questions to prove the offences, or allow him to disprove them and provide evidence of his innocence.  By being aware of my unconscious bias, I was able to counter it by looking for the evidence and asking the appropriate questions.  If I were to base my decisions solely on evidence then I would come to the correct conclusion, not one that my unconscious bias wanted.</w:t>
      </w:r>
    </w:p>
    <w:p w14:paraId="76894EF7" w14:textId="77777777" w:rsidR="00527447" w:rsidRPr="00527447" w:rsidRDefault="00527447" w:rsidP="00527447">
      <w:pPr>
        <w:jc w:val="both"/>
        <w:rPr>
          <w:sz w:val="24"/>
          <w:szCs w:val="24"/>
        </w:rPr>
      </w:pPr>
      <w:r w:rsidRPr="00527447">
        <w:rPr>
          <w:sz w:val="24"/>
          <w:szCs w:val="24"/>
        </w:rPr>
        <w:t>South Wales Policing values state “We will work to protect the most vulnerable in our communities, understanding causes and taking prompt positive action as issues arise” (Priorities and Performance, 2020).  This ensures that I dealt with Peter in a timely fashion and stuck to the South Wales Policing priorities.</w:t>
      </w:r>
    </w:p>
    <w:p w14:paraId="0CA7633A" w14:textId="77777777" w:rsidR="00527447" w:rsidRPr="00527447" w:rsidRDefault="00527447" w:rsidP="00527447">
      <w:pPr>
        <w:jc w:val="both"/>
        <w:rPr>
          <w:sz w:val="24"/>
          <w:szCs w:val="24"/>
        </w:rPr>
      </w:pPr>
    </w:p>
    <w:p w14:paraId="0C96678A" w14:textId="77777777" w:rsidR="00527447" w:rsidRPr="00527447" w:rsidRDefault="00527447" w:rsidP="00527447">
      <w:pPr>
        <w:jc w:val="both"/>
        <w:rPr>
          <w:b/>
          <w:sz w:val="24"/>
          <w:szCs w:val="24"/>
          <w:u w:val="single"/>
        </w:rPr>
      </w:pPr>
      <w:r w:rsidRPr="00527447">
        <w:rPr>
          <w:b/>
          <w:sz w:val="24"/>
          <w:szCs w:val="24"/>
          <w:u w:val="single"/>
        </w:rPr>
        <w:t>Conclusion</w:t>
      </w:r>
    </w:p>
    <w:p w14:paraId="010EC6D8" w14:textId="77777777" w:rsidR="00527447" w:rsidRPr="00527447" w:rsidRDefault="00527447" w:rsidP="00527447">
      <w:pPr>
        <w:jc w:val="both"/>
        <w:rPr>
          <w:sz w:val="24"/>
          <w:szCs w:val="24"/>
        </w:rPr>
      </w:pPr>
      <w:r w:rsidRPr="00527447">
        <w:rPr>
          <w:sz w:val="24"/>
          <w:szCs w:val="24"/>
        </w:rPr>
        <w:t>Throughout the investigation, I am happy that I followed the Criminal Procedure and Investigations Act 1996 and that the offences were dealt with correctly.  The investigation was conducted following CPIA, ensuring that any information was recorded and retained in the appropriate manner and any decision that was made used the NDM as a way of aiding me.  At this time, I am still waiting for Peter to be Summons to court.</w:t>
      </w:r>
    </w:p>
    <w:p w14:paraId="2EEEF84E" w14:textId="77777777" w:rsidR="00527447" w:rsidRPr="00527447" w:rsidRDefault="00527447" w:rsidP="00527447">
      <w:pPr>
        <w:jc w:val="both"/>
        <w:rPr>
          <w:sz w:val="24"/>
          <w:szCs w:val="24"/>
        </w:rPr>
      </w:pPr>
    </w:p>
    <w:p w14:paraId="3E2C7127" w14:textId="20B885C8" w:rsidR="00527447" w:rsidRPr="00527447" w:rsidRDefault="00527447" w:rsidP="00527447">
      <w:pPr>
        <w:jc w:val="both"/>
        <w:rPr>
          <w:b/>
          <w:sz w:val="24"/>
          <w:szCs w:val="24"/>
        </w:rPr>
      </w:pPr>
      <w:r w:rsidRPr="00527447">
        <w:rPr>
          <w:b/>
          <w:sz w:val="24"/>
          <w:szCs w:val="24"/>
        </w:rPr>
        <w:t>Word count - 1480</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2E2A99">
        <w:tc>
          <w:tcPr>
            <w:tcW w:w="10188" w:type="dxa"/>
            <w:shd w:val="clear" w:color="auto" w:fill="auto"/>
          </w:tcPr>
          <w:p w14:paraId="356C9783" w14:textId="77777777" w:rsidR="00A93A25" w:rsidRDefault="00A93A25" w:rsidP="002E2A99">
            <w:pPr>
              <w:ind w:right="237"/>
              <w:rPr>
                <w:sz w:val="24"/>
                <w:szCs w:val="24"/>
              </w:rPr>
            </w:pPr>
          </w:p>
          <w:p w14:paraId="21FD475F" w14:textId="77777777" w:rsidR="00A93A25" w:rsidRPr="00270EEB" w:rsidRDefault="00A93A25" w:rsidP="002E2A99">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2E2A99">
            <w:pPr>
              <w:ind w:right="237"/>
              <w:rPr>
                <w:sz w:val="24"/>
                <w:szCs w:val="24"/>
              </w:rPr>
            </w:pPr>
          </w:p>
          <w:p w14:paraId="1B557B38" w14:textId="77777777" w:rsidR="00A93A25" w:rsidRDefault="00A93A25" w:rsidP="002E2A99">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2E2A99">
            <w:pPr>
              <w:ind w:right="237"/>
              <w:jc w:val="both"/>
              <w:rPr>
                <w:sz w:val="24"/>
                <w:szCs w:val="24"/>
              </w:rPr>
            </w:pPr>
          </w:p>
          <w:p w14:paraId="6E650755" w14:textId="77777777" w:rsidR="00A93A25" w:rsidRDefault="00A93A25" w:rsidP="002E2A99">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2E2A99">
            <w:pPr>
              <w:ind w:right="237"/>
              <w:jc w:val="both"/>
              <w:rPr>
                <w:sz w:val="24"/>
                <w:szCs w:val="24"/>
              </w:rPr>
            </w:pPr>
          </w:p>
          <w:p w14:paraId="3FA4FA04" w14:textId="77777777" w:rsidR="00A93A25" w:rsidRPr="00270EEB" w:rsidRDefault="00A93A25" w:rsidP="002E2A99">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2E2A99">
            <w:pPr>
              <w:ind w:right="237"/>
              <w:jc w:val="both"/>
              <w:rPr>
                <w:sz w:val="24"/>
                <w:szCs w:val="24"/>
              </w:rPr>
            </w:pPr>
          </w:p>
          <w:p w14:paraId="3ADEEC22" w14:textId="77777777" w:rsidR="00A93A25" w:rsidRPr="00270EEB" w:rsidRDefault="00A93A25" w:rsidP="002E2A99">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4FE0845C" w:rsidR="00A93A25" w:rsidRDefault="00A93A25" w:rsidP="00A93A25">
      <w:pPr>
        <w:ind w:right="237"/>
        <w:jc w:val="both"/>
        <w:rPr>
          <w:b/>
          <w:sz w:val="24"/>
          <w:szCs w:val="24"/>
        </w:rPr>
      </w:pPr>
      <w:r w:rsidRPr="00450C83">
        <w:rPr>
          <w:b/>
          <w:sz w:val="24"/>
          <w:szCs w:val="24"/>
        </w:rPr>
        <w:t>ANSWER:</w:t>
      </w:r>
    </w:p>
    <w:p w14:paraId="73429888" w14:textId="029DA1E9" w:rsidR="00F1065A" w:rsidRDefault="00F1065A" w:rsidP="00A93A25">
      <w:pPr>
        <w:ind w:right="237"/>
        <w:jc w:val="both"/>
        <w:rPr>
          <w:b/>
          <w:sz w:val="24"/>
          <w:szCs w:val="24"/>
        </w:rPr>
      </w:pPr>
    </w:p>
    <w:p w14:paraId="38F6D4F1" w14:textId="77777777" w:rsidR="00F1065A" w:rsidRPr="002B4763" w:rsidRDefault="00F1065A" w:rsidP="00F1065A">
      <w:pPr>
        <w:pStyle w:val="Heading2"/>
        <w:rPr>
          <w:u w:val="single"/>
        </w:rPr>
      </w:pPr>
      <w:r w:rsidRPr="002B4763">
        <w:rPr>
          <w:u w:val="single"/>
        </w:rPr>
        <w:t>Introduction:</w:t>
      </w:r>
    </w:p>
    <w:p w14:paraId="7054008F" w14:textId="77777777" w:rsidR="00F1065A" w:rsidRDefault="00F1065A" w:rsidP="00F1065A">
      <w:r>
        <w:t>I am writing this essay about a policing incident I attended on the 16</w:t>
      </w:r>
      <w:r w:rsidRPr="00AF3215">
        <w:rPr>
          <w:vertAlign w:val="superscript"/>
        </w:rPr>
        <w:t>th</w:t>
      </w:r>
      <w:r>
        <w:t xml:space="preserve"> April 2020 whereby I prevent a male from taking his own life.  During this essay I will be referring to the male as Tony and reflect on what happened leading up to, during and after the incident using the Borton’s reflective tool. (John Dabell Every Day Is a School Day, 2018)</w:t>
      </w:r>
    </w:p>
    <w:p w14:paraId="61A65413" w14:textId="77777777" w:rsidR="00F1065A" w:rsidRDefault="00F1065A" w:rsidP="00F1065A"/>
    <w:p w14:paraId="44F44CEC" w14:textId="77777777" w:rsidR="00F1065A" w:rsidRPr="002B4763" w:rsidRDefault="00F1065A" w:rsidP="00F1065A">
      <w:pPr>
        <w:pStyle w:val="Heading2"/>
        <w:rPr>
          <w:u w:val="single"/>
        </w:rPr>
      </w:pPr>
      <w:r w:rsidRPr="002B4763">
        <w:rPr>
          <w:u w:val="single"/>
        </w:rPr>
        <w:t>Description – What?</w:t>
      </w:r>
    </w:p>
    <w:p w14:paraId="6B37C26A" w14:textId="77777777" w:rsidR="00F1065A" w:rsidRDefault="00F1065A" w:rsidP="00F1065A">
      <w:r>
        <w:t>At approximately 16:00hrs on the 16</w:t>
      </w:r>
      <w:r w:rsidRPr="00AF3215">
        <w:rPr>
          <w:vertAlign w:val="superscript"/>
        </w:rPr>
        <w:t>th</w:t>
      </w:r>
      <w:r>
        <w:t xml:space="preserve"> we received reports from Tony’s ex-girlfriend that she had received a disturbing picture from Tony with a message, “forgive me for what I am going to do”.  Due to this, she had contacted the police via 999.  My colleague and I responded to the incident as a Grade 1 response, utilising blue lights and sirens in order to be at the address as quickly as possible.   Upon attendance, I knocked the door and shouted through the letterbox identifying myself as the police and calling Tony’s name.  There was no response.  As the call expressed a threat to life, I have entered the address.  I have then seen Tony hanging from the second flight of stairs and I could hear a gurgling sound.  Tony was in the process of trying to take his own life by hanging.  Seeing this I have run up the stairs and lifted Tony by his legs to release the tension of the rope and prevent </w:t>
      </w:r>
      <w:r>
        <w:lastRenderedPageBreak/>
        <w:t>asphyxia.  While I have been supporting his weight, my colleague climbed up to the third flight of stairs and taken the rope from around Tony’s neck whilst he was actively resisting us both. After getting Tony down, I have carried and placed him on the floor of the kitchen where I have begun comforting him.  While comforting Tony I have called for an ambulance.  Tony agreed to go to hospital via ambulance and I rode with him to hospital.  While in the hospital, I continued to support Tony and keep him updated with what was going to be happening.  Tony had is injuries assessed and was further conveyed to Cefn Coed for a mental health assessment whereby he was discharged and I took him back to his home address under the supervision of his mother.</w:t>
      </w:r>
    </w:p>
    <w:p w14:paraId="552A3DB0" w14:textId="77777777" w:rsidR="00F1065A" w:rsidRDefault="00F1065A" w:rsidP="00F1065A"/>
    <w:p w14:paraId="508D7967" w14:textId="77777777" w:rsidR="00F1065A" w:rsidRPr="00A447BD" w:rsidRDefault="00F1065A" w:rsidP="00F1065A">
      <w:pPr>
        <w:pStyle w:val="Heading2"/>
        <w:rPr>
          <w:u w:val="single"/>
        </w:rPr>
      </w:pPr>
      <w:r w:rsidRPr="00A447BD">
        <w:rPr>
          <w:u w:val="single"/>
        </w:rPr>
        <w:t>Explain – so what?</w:t>
      </w:r>
    </w:p>
    <w:p w14:paraId="5E7756E8" w14:textId="77777777" w:rsidR="00F1065A" w:rsidRDefault="00F1065A" w:rsidP="00F1065A">
      <w:r>
        <w:t>I entered Tony’s address under Section 17 of the Police and Criminal Evidence Act 1984 (PACE) to preserve life and limb.</w:t>
      </w:r>
      <w:r w:rsidRPr="008702AB">
        <w:t xml:space="preserve"> (Legislation.Gov.Uk, 2020)</w:t>
      </w:r>
      <w:r>
        <w:t>.  I did this because he had sent an image to his ex-partner</w:t>
      </w:r>
      <w:r w:rsidRPr="00576593">
        <w:t xml:space="preserve"> of a blue rope hanging from th</w:t>
      </w:r>
      <w:r>
        <w:t>e stairs with a message saying,</w:t>
      </w:r>
      <w:r w:rsidRPr="00576593">
        <w:t xml:space="preserve"> “forgive me for what I am going to do</w:t>
      </w:r>
      <w:r>
        <w:t>”.  The ex-partner was also unable to contact Tony and due to the information we hold on our internal police database, called Niche; we knew Tony was a risk as he had warning markers for Suicide, Violence and Mental Health.  Using the National Decision Making Model (NDM), I utilised the information I had available to myself and assessed the risk that Tony posed to himself.  Utilising these powers proportionately I gained entry to the property by the front entrance, which was unlocked.  I had already considered contingencies of alternative entrances as I had notified Armed Response Vehicle Unit that they may be required to gain entry If the door was locked. (Code of Ethics, 2020).</w:t>
      </w:r>
    </w:p>
    <w:p w14:paraId="234DF11A" w14:textId="77777777" w:rsidR="00F1065A" w:rsidRDefault="00F1065A" w:rsidP="00F1065A"/>
    <w:p w14:paraId="00273EBA" w14:textId="77777777" w:rsidR="00F1065A" w:rsidRDefault="00F1065A" w:rsidP="00F1065A">
      <w:r>
        <w:t>One of the main core operational duties as a police constable is to preserve life and limb but it is also a Human Right under the European Convention of Human Rights – Article 2 “</w:t>
      </w:r>
      <w:r w:rsidRPr="008702AB">
        <w:t>Everyone’s right to life shall be protected by law.</w:t>
      </w:r>
      <w:r>
        <w:t>” This is an absolute right, meaning that no one can legally take this right away from you.  When entering Tony’s home address we also had to consider Article 8, the right to respect for a private and family life. (College of Policing, 2018).  However, Article 8 is a limited Human Right; therefore, it can superseded by his right to life</w:t>
      </w:r>
    </w:p>
    <w:p w14:paraId="7C9E1599" w14:textId="77777777" w:rsidR="00F1065A" w:rsidRDefault="00F1065A" w:rsidP="00F1065A"/>
    <w:p w14:paraId="57AF78FB" w14:textId="77777777" w:rsidR="00F1065A" w:rsidRDefault="00F1065A" w:rsidP="00F1065A">
      <w:r>
        <w:t>Before entering the address, I utilised another tool that the police have, communication.  Once inside the property and in the process of helping Tony I have communicated with him, using commands and instructions to ensure Tony understood what I wanted him to do.  When Tony was safely down and under our control, I could begin to communicate further with him, using open questions and actively listening to him.  Verbal communication was important, as it needed to be loud and clear so my colleague and I could understand what had happened and allow us to plan for the next steps.  I used effective communication to interact with my colleagues making sure they contacted an ambulance and Firearms could stand down as we had gained entry.  Open questions then allowed me to understand if he had harmed himself further and if he had any other injuries. (Different Types of Communication, 2020).  When in hospital and in the mental health assessment I built rapport with Tony, allowing him to feel more comfortable.  We talked about mundane topics such as shared passions for movies, all the while using active</w:t>
      </w:r>
      <w:r w:rsidRPr="00892BFB">
        <w:t xml:space="preserve"> listening through the means of nodding and asking questions</w:t>
      </w:r>
      <w:r>
        <w:t xml:space="preserve"> (Building Rapport, 2020).</w:t>
      </w:r>
    </w:p>
    <w:p w14:paraId="01C11AB7" w14:textId="77777777" w:rsidR="00F1065A" w:rsidRDefault="00F1065A" w:rsidP="00F1065A"/>
    <w:p w14:paraId="682A96AD" w14:textId="77777777" w:rsidR="00F1065A" w:rsidRDefault="00F1065A" w:rsidP="00F1065A">
      <w:r>
        <w:t xml:space="preserve">South Wales Police’s definition of vulnerability is </w:t>
      </w:r>
      <w:r w:rsidRPr="00326215">
        <w:t>“A person is vulnerable if, as a result of their situation or circumstances, they are unable to protect themsel</w:t>
      </w:r>
      <w:r>
        <w:t xml:space="preserve">ves from harm or exploitation”. (College of Policing, 2020).  Tony is part of a concerning number of males attempting suicide.  Through support, Tony will be able to have contact with trained councillors and doctors who can help work through the issues that Tony has been experiencing.  Through the help from the Crisis team in Cefn Coed, Tony received a Mental Health Assessment to establish if he was still a risk to himself.   The mental health team decided that Tony would need supervision at home with family for the next two days as he still posed a risk to himself.  Once informed of this decision I contacted his mum in order for her to meet us at his house so that he would be under the constant supervision.  Tony now receives support for his mental health through The Crisis Team in Cefn Coed.  “Suicide and suicidal attempts can have lasting effects on individuals” and because of this Tony’s vulnerability could worsen without this support.  </w:t>
      </w:r>
      <w:r w:rsidRPr="0069270C">
        <w:t xml:space="preserve">(Suicide, 2019).  </w:t>
      </w:r>
    </w:p>
    <w:p w14:paraId="44E34D88" w14:textId="77777777" w:rsidR="00F1065A" w:rsidRDefault="00F1065A" w:rsidP="00F1065A">
      <w:r>
        <w:t xml:space="preserve"> </w:t>
      </w:r>
    </w:p>
    <w:p w14:paraId="5F222D5A" w14:textId="77777777" w:rsidR="00F1065A" w:rsidRDefault="00F1065A" w:rsidP="00F1065A">
      <w:pPr>
        <w:pStyle w:val="Heading2"/>
        <w:rPr>
          <w:u w:val="single"/>
        </w:rPr>
      </w:pPr>
      <w:r w:rsidRPr="002B4763">
        <w:rPr>
          <w:u w:val="single"/>
        </w:rPr>
        <w:lastRenderedPageBreak/>
        <w:t>Reflection - What now?</w:t>
      </w:r>
    </w:p>
    <w:p w14:paraId="3D32B275" w14:textId="77777777" w:rsidR="00F1065A" w:rsidRDefault="00F1065A" w:rsidP="00F1065A">
      <w:r>
        <w:t xml:space="preserve">If I came across a call like his in the future, I would utilise my time wisely to gather as much information as possible to be able to effectively communicate with the service user and to be equipt with the best information in order to find them.  Continue to work in line with the National Decision Making Model to assess what type of risk we could be exposed to and how a working strategy can be used effectively.  In this incident the knowledge of what powers police constables have made a difference as we knew we could enter the property.  If I had not utilised these powers, it is highly likely that Tony would not have survived the event.   </w:t>
      </w:r>
    </w:p>
    <w:p w14:paraId="5CF50765" w14:textId="77777777" w:rsidR="00F1065A" w:rsidRDefault="00F1065A" w:rsidP="00F1065A"/>
    <w:p w14:paraId="3F29A62D" w14:textId="77777777" w:rsidR="00F1065A" w:rsidRDefault="00F1065A" w:rsidP="00F1065A">
      <w:r>
        <w:t xml:space="preserve">The main reflection that I will be taking away from this situation is to offer support whenever it is available and offer guidance to those in need of how they can gain support.  As this may be the only support offered to them or the first occasion they have asked for help.  Although the police are not trained in mental health and only have powers when someone is an immediate danger to themselves or others, this does not mean that we cannot offer support at earlier stages, by listening and offering advice, providing phone numbers of support or encouraging them to communicate with their family about how they are feeling. </w:t>
      </w:r>
    </w:p>
    <w:p w14:paraId="3BD8E92F" w14:textId="77777777" w:rsidR="00F1065A" w:rsidRDefault="00F1065A" w:rsidP="00F1065A">
      <w:r>
        <w:t>Thankfully, Tony willingly agreed to attend hospital via ambulance to receive treatment.  However, if he had not, I would have had to consider my powers under Section 135. “</w:t>
      </w:r>
      <w:r w:rsidRPr="004E1E1F">
        <w:t>Section 135 (1) of the Mental Health Act is the power to remove a person from a dwelling if it is considered they have a mental disorder and that they may be in need of care and attention for this.  With the agreement of the person they can be assessed at the dwelling or removed to the place of safety for the assessment to take place there.</w:t>
      </w:r>
      <w:r>
        <w:t>” (NHS Lancashire &amp; South Cumbria NHS Foundation Trust, 2020).  In future circumstances this maybe an action I need to consider taking.</w:t>
      </w:r>
    </w:p>
    <w:p w14:paraId="0B768BF1" w14:textId="6FAAA7D3" w:rsidR="00F1065A" w:rsidRDefault="0035543F" w:rsidP="00F1065A">
      <w:pPr>
        <w:pStyle w:val="Heading2"/>
        <w:rPr>
          <w:u w:val="single"/>
        </w:rPr>
      </w:pPr>
      <w:r>
        <w:rPr>
          <w:u w:val="single"/>
        </w:rPr>
        <w:t>Conclusion</w:t>
      </w:r>
    </w:p>
    <w:p w14:paraId="5DE34430" w14:textId="77777777" w:rsidR="00F1065A" w:rsidRPr="00E076F3" w:rsidRDefault="00F1065A" w:rsidP="00F1065A">
      <w:r>
        <w:t xml:space="preserve">Mental health related calls to the police are on the rise. The NHS and charities struggle to support all those with mental health issues as they are over run.  Due to this increase, it is more important than ever that response police officers know the powers they have in relation to these calls.  It is also becoming more apparent that officers need to use effective communication with both the service users and with other agencies, which provide us with expert experience and direction.  On this occasion, Tony was not badly harmed and is now on his way to recovery due to our fast action and effective communication skills.  Although, this was a successful response call, I will not become complacent and I will ensure I offer support to all those I can see are suffering and point them in the direction of the help that is available.  </w:t>
      </w:r>
    </w:p>
    <w:p w14:paraId="72BBC2A5" w14:textId="77777777" w:rsidR="00F1065A" w:rsidRDefault="00F1065A" w:rsidP="00F1065A"/>
    <w:p w14:paraId="282732A6" w14:textId="17296A77" w:rsidR="00F1065A" w:rsidRPr="00F1065A" w:rsidRDefault="0035543F" w:rsidP="00F1065A">
      <w:pPr>
        <w:rPr>
          <w:b/>
        </w:rPr>
      </w:pPr>
      <w:r>
        <w:rPr>
          <w:b/>
        </w:rPr>
        <w:t>Words: 1527</w:t>
      </w:r>
    </w:p>
    <w:p w14:paraId="74591F04" w14:textId="77777777" w:rsidR="00F1065A" w:rsidRPr="00450C83" w:rsidRDefault="00F1065A" w:rsidP="00A93A25">
      <w:pPr>
        <w:ind w:right="237"/>
        <w:jc w:val="both"/>
        <w:rPr>
          <w:b/>
          <w:sz w:val="24"/>
          <w:szCs w:val="24"/>
        </w:rPr>
      </w:pP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2E2A99">
            <w:pPr>
              <w:jc w:val="center"/>
              <w:rPr>
                <w:sz w:val="24"/>
                <w:szCs w:val="24"/>
              </w:rPr>
            </w:pPr>
          </w:p>
          <w:p w14:paraId="66224223" w14:textId="269D212C" w:rsidR="00220D06" w:rsidRPr="00270EEB" w:rsidRDefault="002E2A99" w:rsidP="002E2A99">
            <w:pPr>
              <w:jc w:val="center"/>
              <w:rPr>
                <w:sz w:val="24"/>
                <w:szCs w:val="24"/>
              </w:rPr>
            </w:pPr>
            <w:r>
              <w:rPr>
                <w:sz w:val="24"/>
                <w:szCs w:val="24"/>
              </w:rPr>
              <w:t>Improved confidence in interviewing suspects.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7639FDF" w14:textId="77777777" w:rsidR="00220D06" w:rsidRDefault="00220D06" w:rsidP="002E2A99">
            <w:pPr>
              <w:jc w:val="center"/>
              <w:rPr>
                <w:sz w:val="24"/>
                <w:szCs w:val="24"/>
              </w:rPr>
            </w:pPr>
          </w:p>
          <w:p w14:paraId="1DD535CE" w14:textId="2BB87685" w:rsidR="002E2A99" w:rsidRPr="00270EEB" w:rsidRDefault="002E2A99" w:rsidP="002E2A99">
            <w:pPr>
              <w:jc w:val="center"/>
              <w:rPr>
                <w:sz w:val="24"/>
                <w:szCs w:val="24"/>
              </w:rPr>
            </w:pPr>
            <w:r>
              <w:rPr>
                <w:sz w:val="24"/>
                <w:szCs w:val="24"/>
              </w:rPr>
              <w:t>Increasing the number of interviews, I conduct.</w:t>
            </w:r>
          </w:p>
        </w:tc>
        <w:tc>
          <w:tcPr>
            <w:tcW w:w="2230" w:type="dxa"/>
            <w:shd w:val="clear" w:color="auto" w:fill="auto"/>
          </w:tcPr>
          <w:p w14:paraId="072C1722" w14:textId="77777777" w:rsidR="00220D06" w:rsidRDefault="00220D06" w:rsidP="002E2A99">
            <w:pPr>
              <w:jc w:val="center"/>
              <w:rPr>
                <w:sz w:val="24"/>
                <w:szCs w:val="24"/>
              </w:rPr>
            </w:pPr>
          </w:p>
          <w:p w14:paraId="177DD410" w14:textId="60397084" w:rsidR="002E2A99" w:rsidRPr="00270EEB" w:rsidRDefault="002E2A99" w:rsidP="002E2A99">
            <w:pPr>
              <w:jc w:val="center"/>
              <w:rPr>
                <w:sz w:val="24"/>
                <w:szCs w:val="24"/>
              </w:rPr>
            </w:pPr>
            <w:r>
              <w:rPr>
                <w:sz w:val="24"/>
                <w:szCs w:val="24"/>
              </w:rPr>
              <w:t>Support from my colleague on my team and by my Sergeant assigning more interviews.</w:t>
            </w:r>
          </w:p>
        </w:tc>
        <w:tc>
          <w:tcPr>
            <w:tcW w:w="2230" w:type="dxa"/>
            <w:shd w:val="clear" w:color="auto" w:fill="auto"/>
          </w:tcPr>
          <w:p w14:paraId="36963B5A" w14:textId="77777777" w:rsidR="62FE5CAF" w:rsidRDefault="62FE5CAF" w:rsidP="002E2A99">
            <w:pPr>
              <w:jc w:val="center"/>
              <w:rPr>
                <w:sz w:val="24"/>
                <w:szCs w:val="24"/>
              </w:rPr>
            </w:pPr>
          </w:p>
          <w:p w14:paraId="1F90E38B" w14:textId="5C851D6E" w:rsidR="002E2A99" w:rsidRDefault="002E2A99" w:rsidP="002E2A99">
            <w:pPr>
              <w:jc w:val="center"/>
              <w:rPr>
                <w:sz w:val="24"/>
                <w:szCs w:val="24"/>
              </w:rPr>
            </w:pPr>
            <w:r>
              <w:rPr>
                <w:sz w:val="24"/>
                <w:szCs w:val="24"/>
              </w:rPr>
              <w:t>3-6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ECF4374" w:rsidR="00220D06" w:rsidRPr="00270EEB" w:rsidRDefault="002E2A99" w:rsidP="002E2A99">
            <w:pPr>
              <w:jc w:val="center"/>
              <w:rPr>
                <w:sz w:val="24"/>
                <w:szCs w:val="24"/>
              </w:rPr>
            </w:pPr>
            <w:r>
              <w:rPr>
                <w:sz w:val="24"/>
                <w:szCs w:val="24"/>
              </w:rPr>
              <w:t>Increase the amount of case files I submit to the CPS and complete more MG forms.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365ED6F" w14:textId="77777777" w:rsidR="00220D06" w:rsidRDefault="00220D06" w:rsidP="002E2A99">
            <w:pPr>
              <w:jc w:val="center"/>
              <w:rPr>
                <w:sz w:val="24"/>
                <w:szCs w:val="24"/>
              </w:rPr>
            </w:pPr>
          </w:p>
          <w:p w14:paraId="4A5263DB" w14:textId="1B008155" w:rsidR="002E2A99" w:rsidRPr="00270EEB" w:rsidRDefault="002E2A99" w:rsidP="002E2A99">
            <w:pPr>
              <w:jc w:val="center"/>
              <w:rPr>
                <w:sz w:val="24"/>
                <w:szCs w:val="24"/>
              </w:rPr>
            </w:pPr>
            <w:r>
              <w:rPr>
                <w:sz w:val="24"/>
                <w:szCs w:val="24"/>
              </w:rPr>
              <w:t>Being independent, I will expose myself to more calls and start to take the lead more. With this exposure, it should allow me to be the investigating officer.</w:t>
            </w:r>
          </w:p>
        </w:tc>
        <w:tc>
          <w:tcPr>
            <w:tcW w:w="2230" w:type="dxa"/>
            <w:shd w:val="clear" w:color="auto" w:fill="auto"/>
          </w:tcPr>
          <w:p w14:paraId="6FD38427" w14:textId="77777777" w:rsidR="00220D06" w:rsidRDefault="00220D06" w:rsidP="002E2A99">
            <w:pPr>
              <w:jc w:val="center"/>
              <w:rPr>
                <w:sz w:val="24"/>
                <w:szCs w:val="24"/>
              </w:rPr>
            </w:pPr>
          </w:p>
          <w:p w14:paraId="55CDA8EA" w14:textId="3DAA49EF" w:rsidR="002E2A99" w:rsidRPr="00270EEB" w:rsidRDefault="002E2A99" w:rsidP="002E2A99">
            <w:pPr>
              <w:jc w:val="center"/>
              <w:rPr>
                <w:sz w:val="24"/>
                <w:szCs w:val="24"/>
              </w:rPr>
            </w:pPr>
            <w:r>
              <w:rPr>
                <w:sz w:val="24"/>
                <w:szCs w:val="24"/>
              </w:rPr>
              <w:t>My Sergeant, my team, my HUB attachment and my peers who were on my course.</w:t>
            </w:r>
          </w:p>
        </w:tc>
        <w:tc>
          <w:tcPr>
            <w:tcW w:w="2230" w:type="dxa"/>
            <w:shd w:val="clear" w:color="auto" w:fill="auto"/>
          </w:tcPr>
          <w:p w14:paraId="58F56ABE" w14:textId="77777777" w:rsidR="62FE5CAF" w:rsidRDefault="62FE5CAF" w:rsidP="002E2A99">
            <w:pPr>
              <w:jc w:val="center"/>
              <w:rPr>
                <w:sz w:val="24"/>
                <w:szCs w:val="24"/>
              </w:rPr>
            </w:pPr>
          </w:p>
          <w:p w14:paraId="25AAFC86" w14:textId="7D64D5D5" w:rsidR="002E2A99" w:rsidRDefault="002E2A99" w:rsidP="002E2A99">
            <w:pPr>
              <w:jc w:val="center"/>
              <w:rPr>
                <w:sz w:val="24"/>
                <w:szCs w:val="24"/>
              </w:rPr>
            </w:pPr>
            <w:r>
              <w:rPr>
                <w:sz w:val="24"/>
                <w:szCs w:val="24"/>
              </w:rPr>
              <w:t>3 Months</w:t>
            </w:r>
          </w:p>
        </w:tc>
      </w:tr>
      <w:tr w:rsidR="00220D06" w:rsidRPr="00270EEB" w14:paraId="32973BBE" w14:textId="77777777" w:rsidTr="0035543F">
        <w:trPr>
          <w:trHeight w:val="2259"/>
        </w:trPr>
        <w:tc>
          <w:tcPr>
            <w:tcW w:w="2318" w:type="dxa"/>
            <w:shd w:val="clear" w:color="auto" w:fill="auto"/>
          </w:tcPr>
          <w:p w14:paraId="27365973" w14:textId="77777777" w:rsidR="00220D06" w:rsidRPr="00270EEB" w:rsidRDefault="00220D06" w:rsidP="00FF7EBB">
            <w:pPr>
              <w:jc w:val="both"/>
              <w:rPr>
                <w:sz w:val="24"/>
                <w:szCs w:val="24"/>
              </w:rPr>
            </w:pPr>
          </w:p>
          <w:p w14:paraId="6B12593B" w14:textId="378C8B23" w:rsidR="00220D06" w:rsidRPr="00270EEB" w:rsidRDefault="00527447" w:rsidP="002E2A99">
            <w:pPr>
              <w:jc w:val="center"/>
              <w:rPr>
                <w:sz w:val="24"/>
                <w:szCs w:val="24"/>
              </w:rPr>
            </w:pPr>
            <w:r>
              <w:rPr>
                <w:sz w:val="24"/>
                <w:szCs w:val="24"/>
              </w:rPr>
              <w:t>Be a Taser carrying officer and be response trained, allowing me to answer G1’s.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35543F">
            <w:pPr>
              <w:jc w:val="center"/>
              <w:rPr>
                <w:sz w:val="24"/>
                <w:szCs w:val="24"/>
              </w:rPr>
            </w:pPr>
            <w:bookmarkStart w:id="6" w:name="_GoBack"/>
            <w:bookmarkEnd w:id="6"/>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931DE55" w14:textId="77777777" w:rsidR="00220D06" w:rsidRDefault="00220D06" w:rsidP="00527447">
            <w:pPr>
              <w:jc w:val="center"/>
              <w:rPr>
                <w:sz w:val="24"/>
                <w:szCs w:val="24"/>
              </w:rPr>
            </w:pPr>
          </w:p>
          <w:p w14:paraId="568C69DA" w14:textId="67331CBD" w:rsidR="00527447" w:rsidRPr="00270EEB" w:rsidRDefault="00527447" w:rsidP="00527447">
            <w:pPr>
              <w:jc w:val="center"/>
              <w:rPr>
                <w:sz w:val="24"/>
                <w:szCs w:val="24"/>
              </w:rPr>
            </w:pPr>
            <w:r>
              <w:rPr>
                <w:sz w:val="24"/>
                <w:szCs w:val="24"/>
              </w:rPr>
              <w:t>By conducting the relevant courses available.</w:t>
            </w:r>
          </w:p>
        </w:tc>
        <w:tc>
          <w:tcPr>
            <w:tcW w:w="2230" w:type="dxa"/>
            <w:shd w:val="clear" w:color="auto" w:fill="auto"/>
          </w:tcPr>
          <w:p w14:paraId="61831346" w14:textId="77777777" w:rsidR="00220D06" w:rsidRDefault="00220D06" w:rsidP="00527447">
            <w:pPr>
              <w:jc w:val="center"/>
              <w:rPr>
                <w:sz w:val="24"/>
                <w:szCs w:val="24"/>
              </w:rPr>
            </w:pPr>
          </w:p>
          <w:p w14:paraId="63C5B3FF" w14:textId="29D71A6B" w:rsidR="00527447" w:rsidRPr="00270EEB" w:rsidRDefault="00527447" w:rsidP="00527447">
            <w:pPr>
              <w:jc w:val="center"/>
              <w:rPr>
                <w:sz w:val="24"/>
                <w:szCs w:val="24"/>
              </w:rPr>
            </w:pPr>
            <w:r>
              <w:rPr>
                <w:sz w:val="24"/>
                <w:szCs w:val="24"/>
              </w:rPr>
              <w:t>My Sergeant and the course availability.</w:t>
            </w:r>
          </w:p>
        </w:tc>
        <w:tc>
          <w:tcPr>
            <w:tcW w:w="2230" w:type="dxa"/>
            <w:shd w:val="clear" w:color="auto" w:fill="auto"/>
          </w:tcPr>
          <w:p w14:paraId="23943B51" w14:textId="77777777" w:rsidR="62FE5CAF" w:rsidRDefault="62FE5CAF" w:rsidP="00527447">
            <w:pPr>
              <w:jc w:val="center"/>
              <w:rPr>
                <w:sz w:val="24"/>
                <w:szCs w:val="24"/>
              </w:rPr>
            </w:pPr>
          </w:p>
          <w:p w14:paraId="5A4090B6" w14:textId="620F237E" w:rsidR="00527447" w:rsidRDefault="00527447" w:rsidP="00527447">
            <w:pPr>
              <w:jc w:val="center"/>
              <w:rPr>
                <w:sz w:val="24"/>
                <w:szCs w:val="24"/>
              </w:rPr>
            </w:pPr>
            <w:r>
              <w:rPr>
                <w:sz w:val="24"/>
                <w:szCs w:val="24"/>
              </w:rPr>
              <w:t>6-18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73ECA6CE" w:rsidR="059DC813" w:rsidRDefault="059DC813" w:rsidP="059DC813">
      <w:pPr>
        <w:spacing w:before="240" w:after="60"/>
        <w:jc w:val="both"/>
        <w:rPr>
          <w:sz w:val="24"/>
          <w:szCs w:val="24"/>
        </w:rPr>
      </w:pPr>
    </w:p>
    <w:p w14:paraId="34BD9F5A" w14:textId="77777777" w:rsidR="00F1065A" w:rsidRPr="00F1065A" w:rsidRDefault="00F1065A" w:rsidP="00F1065A">
      <w:pPr>
        <w:spacing w:before="240" w:after="60"/>
        <w:jc w:val="both"/>
        <w:rPr>
          <w:sz w:val="24"/>
          <w:szCs w:val="24"/>
        </w:rPr>
      </w:pPr>
      <w:r w:rsidRPr="00F1065A">
        <w:rPr>
          <w:sz w:val="24"/>
          <w:szCs w:val="24"/>
        </w:rPr>
        <w:t>&amp;rarr;, V., 2020. Driscoll's Model Of Reflection - Makemyassignments.Co.Uk. [online] Makemyassignments.co.uk. Available at: https://www.makemyassignments.co.uk/blog/driscolls-model-of-reflection/  [Accessed 2 July 2020].</w:t>
      </w:r>
    </w:p>
    <w:p w14:paraId="69971230" w14:textId="77777777" w:rsidR="00F1065A" w:rsidRPr="00F1065A" w:rsidRDefault="00F1065A" w:rsidP="00F1065A">
      <w:pPr>
        <w:spacing w:before="240" w:after="60"/>
        <w:jc w:val="both"/>
        <w:rPr>
          <w:sz w:val="24"/>
          <w:szCs w:val="24"/>
        </w:rPr>
      </w:pPr>
    </w:p>
    <w:p w14:paraId="63A1BB1D" w14:textId="77777777" w:rsidR="00F1065A" w:rsidRPr="00F1065A" w:rsidRDefault="00F1065A" w:rsidP="00F1065A">
      <w:pPr>
        <w:spacing w:before="240" w:after="60"/>
        <w:jc w:val="both"/>
        <w:rPr>
          <w:sz w:val="24"/>
          <w:szCs w:val="24"/>
        </w:rPr>
      </w:pPr>
      <w:r w:rsidRPr="00F1065A">
        <w:rPr>
          <w:sz w:val="24"/>
          <w:szCs w:val="24"/>
        </w:rPr>
        <w:t>2011-2020, (., 2020. Building Rapport - Effective Communication | Skillsyouneed. [online] Skillsyouneed.com. Available at: https://www.skillsyouneed.com/ips/rapport.html  [Accessed 18 April 2020].</w:t>
      </w:r>
    </w:p>
    <w:p w14:paraId="4E943528" w14:textId="77777777" w:rsidR="00F1065A" w:rsidRPr="00F1065A" w:rsidRDefault="00F1065A" w:rsidP="00F1065A">
      <w:pPr>
        <w:spacing w:before="240" w:after="60"/>
        <w:jc w:val="both"/>
        <w:rPr>
          <w:sz w:val="24"/>
          <w:szCs w:val="24"/>
        </w:rPr>
      </w:pPr>
    </w:p>
    <w:p w14:paraId="26C80F68" w14:textId="77777777" w:rsidR="00F1065A" w:rsidRPr="00F1065A" w:rsidRDefault="00F1065A" w:rsidP="00F1065A">
      <w:pPr>
        <w:spacing w:before="240" w:after="60"/>
        <w:jc w:val="both"/>
        <w:rPr>
          <w:sz w:val="24"/>
          <w:szCs w:val="24"/>
        </w:rPr>
      </w:pPr>
      <w:r w:rsidRPr="00F1065A">
        <w:rPr>
          <w:sz w:val="24"/>
          <w:szCs w:val="24"/>
        </w:rPr>
        <w:t>AllAssignmentHelp. 2020. Know The Driscoll Model Of Reflection. [online] Available at: https://www.allassignmenthelp.co.uk/blog/driscoll-model-of-reflection/  [Accessed 28 May 2020].</w:t>
      </w:r>
    </w:p>
    <w:p w14:paraId="6403D462" w14:textId="77777777" w:rsidR="00F1065A" w:rsidRPr="00F1065A" w:rsidRDefault="00F1065A" w:rsidP="00F1065A">
      <w:pPr>
        <w:spacing w:before="240" w:after="60"/>
        <w:jc w:val="both"/>
        <w:rPr>
          <w:sz w:val="24"/>
          <w:szCs w:val="24"/>
        </w:rPr>
      </w:pPr>
    </w:p>
    <w:p w14:paraId="01F79802" w14:textId="77777777" w:rsidR="00F1065A" w:rsidRPr="00F1065A" w:rsidRDefault="00F1065A" w:rsidP="00F1065A">
      <w:pPr>
        <w:spacing w:before="240" w:after="60"/>
        <w:jc w:val="both"/>
        <w:rPr>
          <w:sz w:val="24"/>
          <w:szCs w:val="24"/>
        </w:rPr>
      </w:pPr>
      <w:r w:rsidRPr="00F1065A">
        <w:rPr>
          <w:sz w:val="24"/>
          <w:szCs w:val="24"/>
        </w:rPr>
        <w:t>App.college.police.uk. 2020. Core Principles. [online] Available at: https://www.app.college.police.uk/app-content/operations/operational-planning/core-principles/  [Accessed 18 April 2020].</w:t>
      </w:r>
    </w:p>
    <w:p w14:paraId="128F477E" w14:textId="77777777" w:rsidR="00F1065A" w:rsidRPr="00F1065A" w:rsidRDefault="00F1065A" w:rsidP="00F1065A">
      <w:pPr>
        <w:spacing w:before="240" w:after="60"/>
        <w:jc w:val="both"/>
        <w:rPr>
          <w:sz w:val="24"/>
          <w:szCs w:val="24"/>
        </w:rPr>
      </w:pPr>
    </w:p>
    <w:p w14:paraId="1DB65A2F" w14:textId="77777777" w:rsidR="00F1065A" w:rsidRPr="00F1065A" w:rsidRDefault="00F1065A" w:rsidP="00F1065A">
      <w:pPr>
        <w:spacing w:before="240" w:after="60"/>
        <w:jc w:val="both"/>
        <w:rPr>
          <w:sz w:val="24"/>
          <w:szCs w:val="24"/>
        </w:rPr>
      </w:pPr>
      <w:r w:rsidRPr="00F1065A">
        <w:rPr>
          <w:sz w:val="24"/>
          <w:szCs w:val="24"/>
        </w:rPr>
        <w:t>App.college.police.uk. 2020. National Decision Model. [online] Available at: https://www.app.college.police.uk/app-content/national-decision-model/the-national-decision-model/   [Accessed 29 May 2020].</w:t>
      </w:r>
    </w:p>
    <w:p w14:paraId="77AE8A66" w14:textId="77777777" w:rsidR="00F1065A" w:rsidRPr="00F1065A" w:rsidRDefault="00F1065A" w:rsidP="00F1065A">
      <w:pPr>
        <w:spacing w:before="240" w:after="60"/>
        <w:jc w:val="both"/>
        <w:rPr>
          <w:sz w:val="24"/>
          <w:szCs w:val="24"/>
        </w:rPr>
      </w:pPr>
    </w:p>
    <w:p w14:paraId="7E005646" w14:textId="77777777" w:rsidR="00F1065A" w:rsidRPr="00F1065A" w:rsidRDefault="00F1065A" w:rsidP="00F1065A">
      <w:pPr>
        <w:spacing w:before="240" w:after="60"/>
        <w:jc w:val="both"/>
        <w:rPr>
          <w:sz w:val="24"/>
          <w:szCs w:val="24"/>
        </w:rPr>
      </w:pPr>
      <w:r w:rsidRPr="00F1065A">
        <w:rPr>
          <w:sz w:val="24"/>
          <w:szCs w:val="24"/>
        </w:rPr>
        <w:lastRenderedPageBreak/>
        <w:t>App.college.police.uk. 2020. National Decision Model. [online] Available at: https://www.app.college.police.uk/app-content/national-decision-model/the-national-decision-model/  [Accessed 2 July 2020].</w:t>
      </w:r>
    </w:p>
    <w:p w14:paraId="6DFAB8EF" w14:textId="77777777" w:rsidR="00F1065A" w:rsidRPr="00F1065A" w:rsidRDefault="00F1065A" w:rsidP="00F1065A">
      <w:pPr>
        <w:spacing w:before="240" w:after="60"/>
        <w:jc w:val="both"/>
        <w:rPr>
          <w:sz w:val="24"/>
          <w:szCs w:val="24"/>
        </w:rPr>
      </w:pPr>
    </w:p>
    <w:p w14:paraId="46958C41" w14:textId="77777777" w:rsidR="00F1065A" w:rsidRPr="00F1065A" w:rsidRDefault="00F1065A" w:rsidP="00F1065A">
      <w:pPr>
        <w:spacing w:before="240" w:after="60"/>
        <w:jc w:val="both"/>
        <w:rPr>
          <w:sz w:val="24"/>
          <w:szCs w:val="24"/>
        </w:rPr>
      </w:pPr>
      <w:r w:rsidRPr="00F1065A">
        <w:rPr>
          <w:sz w:val="24"/>
          <w:szCs w:val="24"/>
        </w:rPr>
        <w:t>Archive.acas.org.uk. 2020. Unconscious Bias | Acas Advice And Guidance | Acas. [online] Available at: https://archive.acas.org.uk/unconsciousbias  [Accessed 2 July 2020].</w:t>
      </w:r>
    </w:p>
    <w:p w14:paraId="723274F3" w14:textId="77777777" w:rsidR="00F1065A" w:rsidRPr="00F1065A" w:rsidRDefault="00F1065A" w:rsidP="00F1065A">
      <w:pPr>
        <w:spacing w:before="240" w:after="60"/>
        <w:jc w:val="both"/>
        <w:rPr>
          <w:sz w:val="24"/>
          <w:szCs w:val="24"/>
        </w:rPr>
      </w:pPr>
    </w:p>
    <w:p w14:paraId="14BD783B" w14:textId="77777777" w:rsidR="00F1065A" w:rsidRPr="00F1065A" w:rsidRDefault="00F1065A" w:rsidP="00F1065A">
      <w:pPr>
        <w:spacing w:before="240" w:after="60"/>
        <w:jc w:val="both"/>
        <w:rPr>
          <w:sz w:val="24"/>
          <w:szCs w:val="24"/>
        </w:rPr>
      </w:pPr>
      <w:r w:rsidRPr="00F1065A">
        <w:rPr>
          <w:sz w:val="24"/>
          <w:szCs w:val="24"/>
        </w:rPr>
        <w:t>Assets.publishing.service.gov.uk. 2020. [online] Available at: https://assets.publishing.service.gov.uk/government/uploads/system/uploads/attachment_data/file/264625/victims-vps-guidance.pdf  [Accessed 10 June 2020].</w:t>
      </w:r>
    </w:p>
    <w:p w14:paraId="43BA1CEA" w14:textId="77777777" w:rsidR="00F1065A" w:rsidRPr="00F1065A" w:rsidRDefault="00F1065A" w:rsidP="00F1065A">
      <w:pPr>
        <w:spacing w:before="240" w:after="60"/>
        <w:jc w:val="both"/>
        <w:rPr>
          <w:sz w:val="24"/>
          <w:szCs w:val="24"/>
        </w:rPr>
      </w:pPr>
    </w:p>
    <w:p w14:paraId="55F420A9" w14:textId="77777777" w:rsidR="00F1065A" w:rsidRPr="00F1065A" w:rsidRDefault="00F1065A" w:rsidP="00F1065A">
      <w:pPr>
        <w:spacing w:before="240" w:after="60"/>
        <w:jc w:val="both"/>
        <w:rPr>
          <w:sz w:val="24"/>
          <w:szCs w:val="24"/>
        </w:rPr>
      </w:pPr>
      <w:r w:rsidRPr="00F1065A">
        <w:rPr>
          <w:sz w:val="24"/>
          <w:szCs w:val="24"/>
        </w:rPr>
        <w:t>Assets.publishing.service.gov.uk. 2020. [online] Available at: https://assets.publishing.service.gov.uk/government/uploads/system/uploads/attachment_data/file/746330/victims-of-crime-leaflet-2018.pdf   [Accessed 10 June 2020].</w:t>
      </w:r>
    </w:p>
    <w:p w14:paraId="1195E391" w14:textId="77777777" w:rsidR="00F1065A" w:rsidRPr="00F1065A" w:rsidRDefault="00F1065A" w:rsidP="00F1065A">
      <w:pPr>
        <w:spacing w:before="240" w:after="60"/>
        <w:jc w:val="both"/>
        <w:rPr>
          <w:sz w:val="24"/>
          <w:szCs w:val="24"/>
        </w:rPr>
      </w:pPr>
    </w:p>
    <w:p w14:paraId="3E47E1EE" w14:textId="77777777" w:rsidR="00F1065A" w:rsidRPr="00F1065A" w:rsidRDefault="00F1065A" w:rsidP="00F1065A">
      <w:pPr>
        <w:spacing w:before="240" w:after="60"/>
        <w:jc w:val="both"/>
        <w:rPr>
          <w:sz w:val="24"/>
          <w:szCs w:val="24"/>
        </w:rPr>
      </w:pPr>
      <w:r w:rsidRPr="00F1065A">
        <w:rPr>
          <w:sz w:val="24"/>
          <w:szCs w:val="24"/>
        </w:rPr>
        <w:t>Assets.publishing.service.gov.uk. 2020. [online] Available at: https://assets.publishing.service.gov.uk/government/uploads/system/uploads/attachment_data/file/447967/code-of-practice-approved.pdf  [Accessed 2 July 2020].</w:t>
      </w:r>
    </w:p>
    <w:p w14:paraId="66B34066" w14:textId="77777777" w:rsidR="00F1065A" w:rsidRPr="00F1065A" w:rsidRDefault="00F1065A" w:rsidP="00F1065A">
      <w:pPr>
        <w:spacing w:before="240" w:after="60"/>
        <w:jc w:val="both"/>
        <w:rPr>
          <w:sz w:val="24"/>
          <w:szCs w:val="24"/>
        </w:rPr>
      </w:pPr>
    </w:p>
    <w:p w14:paraId="05BA7A33" w14:textId="77777777" w:rsidR="00F1065A" w:rsidRPr="00F1065A" w:rsidRDefault="00F1065A" w:rsidP="00F1065A">
      <w:pPr>
        <w:spacing w:before="240" w:after="60"/>
        <w:jc w:val="both"/>
        <w:rPr>
          <w:sz w:val="24"/>
          <w:szCs w:val="24"/>
        </w:rPr>
      </w:pPr>
      <w:r w:rsidRPr="00F1065A">
        <w:rPr>
          <w:sz w:val="24"/>
          <w:szCs w:val="24"/>
        </w:rPr>
        <w:t>Assets.publishing.service.gov.uk. 2020. [online] Available at: https://assets.publishing.service.gov.uk/government/uploads/system/uploads/attachment_data/file/711215/2018-05-23_Factsheet_3_-_law_enforcement.pdf  [Accessed 2 July 2020].</w:t>
      </w:r>
    </w:p>
    <w:p w14:paraId="5DEEB4A4" w14:textId="77777777" w:rsidR="00F1065A" w:rsidRPr="00F1065A" w:rsidRDefault="00F1065A" w:rsidP="00F1065A">
      <w:pPr>
        <w:spacing w:before="240" w:after="60"/>
        <w:jc w:val="both"/>
        <w:rPr>
          <w:sz w:val="24"/>
          <w:szCs w:val="24"/>
        </w:rPr>
      </w:pPr>
    </w:p>
    <w:p w14:paraId="2994E7AC" w14:textId="77777777" w:rsidR="00F1065A" w:rsidRPr="00F1065A" w:rsidRDefault="00F1065A" w:rsidP="00F1065A">
      <w:pPr>
        <w:spacing w:before="240" w:after="60"/>
        <w:jc w:val="both"/>
        <w:rPr>
          <w:sz w:val="24"/>
          <w:szCs w:val="24"/>
        </w:rPr>
      </w:pPr>
      <w:r w:rsidRPr="00F1065A">
        <w:rPr>
          <w:sz w:val="24"/>
          <w:szCs w:val="24"/>
        </w:rPr>
        <w:t>College of Policing. 2020. We Are Emotionally Aware - College Of Policing. [online] Available at: https://profdev.college.police.uk/competency-values/we-are-emotionally-aware/  [Accessed 10 June 2020].</w:t>
      </w:r>
    </w:p>
    <w:p w14:paraId="50888122" w14:textId="77777777" w:rsidR="00F1065A" w:rsidRPr="00F1065A" w:rsidRDefault="00F1065A" w:rsidP="00F1065A">
      <w:pPr>
        <w:spacing w:before="240" w:after="60"/>
        <w:jc w:val="both"/>
        <w:rPr>
          <w:sz w:val="24"/>
          <w:szCs w:val="24"/>
        </w:rPr>
      </w:pPr>
    </w:p>
    <w:p w14:paraId="1FCED26A" w14:textId="77777777" w:rsidR="00F1065A" w:rsidRPr="00F1065A" w:rsidRDefault="00F1065A" w:rsidP="00F1065A">
      <w:pPr>
        <w:spacing w:before="240" w:after="60"/>
        <w:jc w:val="both"/>
        <w:rPr>
          <w:sz w:val="24"/>
          <w:szCs w:val="24"/>
        </w:rPr>
      </w:pPr>
      <w:r w:rsidRPr="00F1065A">
        <w:rPr>
          <w:sz w:val="24"/>
          <w:szCs w:val="24"/>
        </w:rPr>
        <w:t>College.police.uk. 2020. Code Of Ethics. [online] Available at: https://www.college.police.uk/What-we-do/Ethics/Ethics-home/Documents/Code_of_Ethics.pdf  [Accessed 18 April 2020].</w:t>
      </w:r>
    </w:p>
    <w:p w14:paraId="5C6AF6E9" w14:textId="77777777" w:rsidR="00F1065A" w:rsidRPr="00F1065A" w:rsidRDefault="00F1065A" w:rsidP="00F1065A">
      <w:pPr>
        <w:spacing w:before="240" w:after="60"/>
        <w:jc w:val="both"/>
        <w:rPr>
          <w:sz w:val="24"/>
          <w:szCs w:val="24"/>
        </w:rPr>
      </w:pPr>
    </w:p>
    <w:p w14:paraId="0E8F30A6" w14:textId="77777777" w:rsidR="00F1065A" w:rsidRPr="00F1065A" w:rsidRDefault="00F1065A" w:rsidP="00F1065A">
      <w:pPr>
        <w:spacing w:before="240" w:after="60"/>
        <w:jc w:val="both"/>
        <w:rPr>
          <w:sz w:val="24"/>
          <w:szCs w:val="24"/>
        </w:rPr>
      </w:pPr>
      <w:r w:rsidRPr="00F1065A">
        <w:rPr>
          <w:sz w:val="24"/>
          <w:szCs w:val="24"/>
        </w:rPr>
        <w:lastRenderedPageBreak/>
        <w:t>College.police.uk. 2020. Vulnerability | College Of Policing. [online] Available at: https://www.college.police.uk/What-we-do/Development/Vulnerability/Pages/Vulnerability.aspx   [Accessed 19 April 2020].</w:t>
      </w:r>
    </w:p>
    <w:p w14:paraId="264A0847" w14:textId="77777777" w:rsidR="00F1065A" w:rsidRPr="00F1065A" w:rsidRDefault="00F1065A" w:rsidP="00F1065A">
      <w:pPr>
        <w:spacing w:before="240" w:after="60"/>
        <w:jc w:val="both"/>
        <w:rPr>
          <w:sz w:val="24"/>
          <w:szCs w:val="24"/>
        </w:rPr>
      </w:pPr>
    </w:p>
    <w:p w14:paraId="012C5993" w14:textId="77777777" w:rsidR="00F1065A" w:rsidRPr="00F1065A" w:rsidRDefault="00F1065A" w:rsidP="00F1065A">
      <w:pPr>
        <w:spacing w:before="240" w:after="60"/>
        <w:jc w:val="both"/>
        <w:rPr>
          <w:sz w:val="24"/>
          <w:szCs w:val="24"/>
        </w:rPr>
      </w:pPr>
      <w:r w:rsidRPr="00F1065A">
        <w:rPr>
          <w:sz w:val="24"/>
          <w:szCs w:val="24"/>
        </w:rPr>
        <w:t>Cps.gov.uk. 2020. Victims Of Crime (The Code Of Practice) - CPS Legal Guidance | The Crown Prosecution Service. [online] Available at: https://www.cps.gov.uk/legal-guidance/victims-crime-code-practice-cps-legal-guidance  [Accessed 10 June 2020].</w:t>
      </w:r>
    </w:p>
    <w:p w14:paraId="1D74FE59" w14:textId="77777777" w:rsidR="00F1065A" w:rsidRPr="00F1065A" w:rsidRDefault="00F1065A" w:rsidP="00F1065A">
      <w:pPr>
        <w:spacing w:before="240" w:after="60"/>
        <w:jc w:val="both"/>
        <w:rPr>
          <w:sz w:val="24"/>
          <w:szCs w:val="24"/>
        </w:rPr>
      </w:pPr>
    </w:p>
    <w:p w14:paraId="2C4E5AAD" w14:textId="77777777" w:rsidR="00F1065A" w:rsidRPr="00F1065A" w:rsidRDefault="00F1065A" w:rsidP="00F1065A">
      <w:pPr>
        <w:spacing w:before="240" w:after="60"/>
        <w:jc w:val="both"/>
        <w:rPr>
          <w:sz w:val="24"/>
          <w:szCs w:val="24"/>
        </w:rPr>
      </w:pPr>
      <w:r w:rsidRPr="00F1065A">
        <w:rPr>
          <w:sz w:val="24"/>
          <w:szCs w:val="24"/>
        </w:rPr>
        <w:t>Health Essentials from Cleveland Clinic. 2020. How Stress Can Make You Eat More -- Or Not At All. [online] Available at: https://health.clevelandclinic.org/how-stress-can-make-you-eat-more-or-not-at-all/ [Accessed 26 March 2020].</w:t>
      </w:r>
    </w:p>
    <w:p w14:paraId="54F9629F" w14:textId="77777777" w:rsidR="00F1065A" w:rsidRPr="00F1065A" w:rsidRDefault="00F1065A" w:rsidP="00F1065A">
      <w:pPr>
        <w:spacing w:before="240" w:after="60"/>
        <w:jc w:val="both"/>
        <w:rPr>
          <w:sz w:val="24"/>
          <w:szCs w:val="24"/>
        </w:rPr>
      </w:pPr>
    </w:p>
    <w:p w14:paraId="7E493FB1" w14:textId="77777777" w:rsidR="00F1065A" w:rsidRPr="00F1065A" w:rsidRDefault="00F1065A" w:rsidP="00F1065A">
      <w:pPr>
        <w:spacing w:before="240" w:after="60"/>
        <w:jc w:val="both"/>
        <w:rPr>
          <w:sz w:val="24"/>
          <w:szCs w:val="24"/>
        </w:rPr>
      </w:pPr>
      <w:r w:rsidRPr="00F1065A">
        <w:rPr>
          <w:sz w:val="24"/>
          <w:szCs w:val="24"/>
        </w:rPr>
        <w:t>Inspire 99. 2020. People Will Forget What You Said - Maya Angelou, Quotes 101 - Inspire 99. [online] Available at: https://inspire99.com/people-will-forget-what-you-said-maya-angelou-quotes-101/  [Accessed 10 June 2020].</w:t>
      </w:r>
    </w:p>
    <w:p w14:paraId="5B1D6E39" w14:textId="77777777" w:rsidR="00F1065A" w:rsidRPr="00F1065A" w:rsidRDefault="00F1065A" w:rsidP="00F1065A">
      <w:pPr>
        <w:spacing w:before="240" w:after="60"/>
        <w:jc w:val="both"/>
        <w:rPr>
          <w:sz w:val="24"/>
          <w:szCs w:val="24"/>
        </w:rPr>
      </w:pPr>
    </w:p>
    <w:p w14:paraId="131A638A" w14:textId="77777777" w:rsidR="00F1065A" w:rsidRPr="00F1065A" w:rsidRDefault="00F1065A" w:rsidP="00F1065A">
      <w:pPr>
        <w:spacing w:before="240" w:after="60"/>
        <w:jc w:val="both"/>
        <w:rPr>
          <w:sz w:val="24"/>
          <w:szCs w:val="24"/>
        </w:rPr>
      </w:pPr>
      <w:r w:rsidRPr="00F1065A">
        <w:rPr>
          <w:sz w:val="24"/>
          <w:szCs w:val="24"/>
        </w:rPr>
        <w:t>John Dabell. 2020. Borton’S Model Of Reflection. [online] Available at: https://johndabell.com/2018/08/05/models-of-reflection/   [Accessed 10 June 2020].</w:t>
      </w:r>
    </w:p>
    <w:p w14:paraId="76696F02" w14:textId="77777777" w:rsidR="00F1065A" w:rsidRPr="00F1065A" w:rsidRDefault="00F1065A" w:rsidP="00F1065A">
      <w:pPr>
        <w:spacing w:before="240" w:after="60"/>
        <w:jc w:val="both"/>
        <w:rPr>
          <w:sz w:val="24"/>
          <w:szCs w:val="24"/>
        </w:rPr>
      </w:pPr>
    </w:p>
    <w:p w14:paraId="45D4A3AD" w14:textId="77777777" w:rsidR="00F1065A" w:rsidRPr="00F1065A" w:rsidRDefault="00F1065A" w:rsidP="00F1065A">
      <w:pPr>
        <w:spacing w:before="240" w:after="60"/>
        <w:jc w:val="both"/>
        <w:rPr>
          <w:sz w:val="24"/>
          <w:szCs w:val="24"/>
        </w:rPr>
      </w:pPr>
      <w:r w:rsidRPr="00F1065A">
        <w:rPr>
          <w:sz w:val="24"/>
          <w:szCs w:val="24"/>
        </w:rPr>
        <w:t>Legislation.gov.uk. 2020. Human Rights Act 1998. [online] Available at: http://www.legislation.gov.uk/ukpga/1998/42/schedule/1   [Accessed 29 May 2020].</w:t>
      </w:r>
    </w:p>
    <w:p w14:paraId="0997F8BF" w14:textId="77777777" w:rsidR="00F1065A" w:rsidRPr="00F1065A" w:rsidRDefault="00F1065A" w:rsidP="00F1065A">
      <w:pPr>
        <w:spacing w:before="240" w:after="60"/>
        <w:jc w:val="both"/>
        <w:rPr>
          <w:sz w:val="24"/>
          <w:szCs w:val="24"/>
        </w:rPr>
      </w:pPr>
      <w:r w:rsidRPr="00F1065A">
        <w:rPr>
          <w:sz w:val="24"/>
          <w:szCs w:val="24"/>
        </w:rPr>
        <w:t>Legislation.gov.uk. 2020. Police And Criminal Evidence Act 1984. [online] Available at: http://www.legislation.gov.uk/ukpga/1984/60/part/II/crossheading/entry-and-search-without-search-warrant  [Accessed 18 April 2020].</w:t>
      </w:r>
    </w:p>
    <w:p w14:paraId="262E6326" w14:textId="77777777" w:rsidR="00F1065A" w:rsidRPr="00F1065A" w:rsidRDefault="00F1065A" w:rsidP="00F1065A">
      <w:pPr>
        <w:spacing w:before="240" w:after="60"/>
        <w:jc w:val="both"/>
        <w:rPr>
          <w:sz w:val="24"/>
          <w:szCs w:val="24"/>
        </w:rPr>
      </w:pPr>
    </w:p>
    <w:p w14:paraId="5C9E5F47" w14:textId="77777777" w:rsidR="00F1065A" w:rsidRPr="00F1065A" w:rsidRDefault="00F1065A" w:rsidP="00F1065A">
      <w:pPr>
        <w:spacing w:before="240" w:after="60"/>
        <w:jc w:val="both"/>
        <w:rPr>
          <w:sz w:val="24"/>
          <w:szCs w:val="24"/>
        </w:rPr>
      </w:pPr>
      <w:r w:rsidRPr="00F1065A">
        <w:rPr>
          <w:sz w:val="24"/>
          <w:szCs w:val="24"/>
        </w:rPr>
        <w:t>Legislation.gov.uk. 2020. Road Traffic Act 1988. [online] Available at: http://www.legislation.gov.uk/ukpga/1988/52/section/87  [Accessed 2 July 2020].</w:t>
      </w:r>
    </w:p>
    <w:p w14:paraId="42BA02A8" w14:textId="77777777" w:rsidR="00F1065A" w:rsidRPr="00F1065A" w:rsidRDefault="00F1065A" w:rsidP="00F1065A">
      <w:pPr>
        <w:spacing w:before="240" w:after="60"/>
        <w:jc w:val="both"/>
        <w:rPr>
          <w:sz w:val="24"/>
          <w:szCs w:val="24"/>
        </w:rPr>
      </w:pPr>
    </w:p>
    <w:p w14:paraId="7504B507" w14:textId="77777777" w:rsidR="00F1065A" w:rsidRPr="00F1065A" w:rsidRDefault="00F1065A" w:rsidP="00F1065A">
      <w:pPr>
        <w:spacing w:before="240" w:after="60"/>
        <w:jc w:val="both"/>
        <w:rPr>
          <w:sz w:val="24"/>
          <w:szCs w:val="24"/>
        </w:rPr>
      </w:pPr>
      <w:r w:rsidRPr="00F1065A">
        <w:rPr>
          <w:sz w:val="24"/>
          <w:szCs w:val="24"/>
        </w:rPr>
        <w:t>Managementstudyguide.com. 2020. Different Types Of Communication. [online] Available at: https://www.managementstudyguide.com/different-types-of-communication.htm  [Accessed 18 April 2020].</w:t>
      </w:r>
    </w:p>
    <w:p w14:paraId="50A1D11E" w14:textId="77777777" w:rsidR="00F1065A" w:rsidRPr="00F1065A" w:rsidRDefault="00F1065A" w:rsidP="00F1065A">
      <w:pPr>
        <w:spacing w:before="240" w:after="60"/>
        <w:jc w:val="both"/>
        <w:rPr>
          <w:sz w:val="24"/>
          <w:szCs w:val="24"/>
        </w:rPr>
      </w:pPr>
      <w:r w:rsidRPr="00F1065A">
        <w:rPr>
          <w:sz w:val="24"/>
          <w:szCs w:val="24"/>
        </w:rPr>
        <w:lastRenderedPageBreak/>
        <w:t>Mental Health Foundation. 2020. Diet And Mental Health. [online] Available at: https://www.mentalhealth.org.uk/a-to-z/d/diet-and-mental-health  [Accessed 26 March 2020].</w:t>
      </w:r>
    </w:p>
    <w:p w14:paraId="6AE0443D" w14:textId="77777777" w:rsidR="00F1065A" w:rsidRPr="00F1065A" w:rsidRDefault="00F1065A" w:rsidP="00F1065A">
      <w:pPr>
        <w:spacing w:before="240" w:after="60"/>
        <w:jc w:val="both"/>
        <w:rPr>
          <w:sz w:val="24"/>
          <w:szCs w:val="24"/>
        </w:rPr>
      </w:pPr>
    </w:p>
    <w:p w14:paraId="38A6B7EB" w14:textId="77777777" w:rsidR="00F1065A" w:rsidRPr="00F1065A" w:rsidRDefault="00F1065A" w:rsidP="00F1065A">
      <w:pPr>
        <w:spacing w:before="240" w:after="60"/>
        <w:jc w:val="both"/>
        <w:rPr>
          <w:sz w:val="24"/>
          <w:szCs w:val="24"/>
        </w:rPr>
      </w:pPr>
      <w:r w:rsidRPr="00F1065A">
        <w:rPr>
          <w:sz w:val="24"/>
          <w:szCs w:val="24"/>
        </w:rPr>
        <w:t>Mental Health Foundation. 2020. Suicide. [online] Available at:  https://www.mentalhealth.org.uk/a-to-z/s/suicide  [Accessed 18 April 2020].</w:t>
      </w:r>
    </w:p>
    <w:p w14:paraId="6EEA919A" w14:textId="77777777" w:rsidR="00F1065A" w:rsidRPr="00F1065A" w:rsidRDefault="00F1065A" w:rsidP="00F1065A">
      <w:pPr>
        <w:spacing w:before="240" w:after="60"/>
        <w:jc w:val="both"/>
        <w:rPr>
          <w:sz w:val="24"/>
          <w:szCs w:val="24"/>
        </w:rPr>
      </w:pPr>
    </w:p>
    <w:p w14:paraId="37E0BBFA" w14:textId="77777777" w:rsidR="00F1065A" w:rsidRPr="00F1065A" w:rsidRDefault="00F1065A" w:rsidP="00F1065A">
      <w:pPr>
        <w:spacing w:before="240" w:after="60"/>
        <w:jc w:val="both"/>
        <w:rPr>
          <w:sz w:val="24"/>
          <w:szCs w:val="24"/>
        </w:rPr>
      </w:pPr>
      <w:r w:rsidRPr="00F1065A">
        <w:rPr>
          <w:sz w:val="24"/>
          <w:szCs w:val="24"/>
        </w:rPr>
        <w:t>Mindtools.com. 2020. Betari Box: Linking Attitude And Behavior. [online] Available at: https://www.mindtools.com/pages/article/newCS_82.htm  [Accessed 28 May 2020].</w:t>
      </w:r>
    </w:p>
    <w:p w14:paraId="4398498D" w14:textId="77777777" w:rsidR="00F1065A" w:rsidRPr="00F1065A" w:rsidRDefault="00F1065A" w:rsidP="00F1065A">
      <w:pPr>
        <w:spacing w:before="240" w:after="60"/>
        <w:jc w:val="both"/>
        <w:rPr>
          <w:sz w:val="24"/>
          <w:szCs w:val="24"/>
        </w:rPr>
      </w:pPr>
    </w:p>
    <w:p w14:paraId="444A76FF" w14:textId="77777777" w:rsidR="00F1065A" w:rsidRPr="00F1065A" w:rsidRDefault="00F1065A" w:rsidP="00F1065A">
      <w:pPr>
        <w:spacing w:before="240" w:after="60"/>
        <w:jc w:val="both"/>
        <w:rPr>
          <w:sz w:val="24"/>
          <w:szCs w:val="24"/>
        </w:rPr>
      </w:pPr>
      <w:r w:rsidRPr="00F1065A">
        <w:rPr>
          <w:sz w:val="24"/>
          <w:szCs w:val="24"/>
        </w:rPr>
        <w:t>Pediaa.Com. 2020. Difference Between Emotional And Rational. [online] Available at: https://pediaa.com/difference-between-emotional-and-rational/  [Accessed 29 May 2020].</w:t>
      </w:r>
    </w:p>
    <w:p w14:paraId="77C3E721" w14:textId="77777777" w:rsidR="00F1065A" w:rsidRPr="00F1065A" w:rsidRDefault="00F1065A" w:rsidP="00F1065A">
      <w:pPr>
        <w:spacing w:before="240" w:after="60"/>
        <w:jc w:val="both"/>
        <w:rPr>
          <w:sz w:val="24"/>
          <w:szCs w:val="24"/>
        </w:rPr>
      </w:pPr>
    </w:p>
    <w:p w14:paraId="3186DCAB" w14:textId="77777777" w:rsidR="00F1065A" w:rsidRPr="00F1065A" w:rsidRDefault="00F1065A" w:rsidP="00F1065A">
      <w:pPr>
        <w:spacing w:before="240" w:after="60"/>
        <w:jc w:val="both"/>
        <w:rPr>
          <w:sz w:val="24"/>
          <w:szCs w:val="24"/>
        </w:rPr>
      </w:pPr>
      <w:r w:rsidRPr="00F1065A">
        <w:rPr>
          <w:sz w:val="24"/>
          <w:szCs w:val="24"/>
        </w:rPr>
        <w:t>Publishing, H., 2020. Exercising To Relax - Harvard Health. [online] Harvard Health. Available at:  https://www.health.harvard.edu/staying-healthy/exercising-to-relax  [Accessed 26 March 2020].</w:t>
      </w:r>
    </w:p>
    <w:p w14:paraId="1DCC5361" w14:textId="77777777" w:rsidR="00F1065A" w:rsidRPr="00F1065A" w:rsidRDefault="00F1065A" w:rsidP="00F1065A">
      <w:pPr>
        <w:spacing w:before="240" w:after="60"/>
        <w:jc w:val="both"/>
        <w:rPr>
          <w:sz w:val="24"/>
          <w:szCs w:val="24"/>
        </w:rPr>
      </w:pPr>
    </w:p>
    <w:p w14:paraId="42A7801D" w14:textId="77777777" w:rsidR="00F1065A" w:rsidRPr="00F1065A" w:rsidRDefault="00F1065A" w:rsidP="00F1065A">
      <w:pPr>
        <w:spacing w:before="240" w:after="60"/>
        <w:jc w:val="both"/>
        <w:rPr>
          <w:sz w:val="24"/>
          <w:szCs w:val="24"/>
        </w:rPr>
      </w:pPr>
      <w:r w:rsidRPr="00F1065A">
        <w:rPr>
          <w:sz w:val="24"/>
          <w:szCs w:val="24"/>
        </w:rPr>
        <w:t>Robinson, L., 2020. Effective Communication. [online] HelpGuide.org. Available at: https://www.helpguide.org/articles/relationships-communication/effective-communication.htm [Accessed 28 May 2020].</w:t>
      </w:r>
    </w:p>
    <w:p w14:paraId="2EEAA424" w14:textId="77777777" w:rsidR="00F1065A" w:rsidRPr="00F1065A" w:rsidRDefault="00F1065A" w:rsidP="00F1065A">
      <w:pPr>
        <w:spacing w:before="240" w:after="60"/>
        <w:jc w:val="both"/>
        <w:rPr>
          <w:sz w:val="24"/>
          <w:szCs w:val="24"/>
        </w:rPr>
      </w:pPr>
    </w:p>
    <w:p w14:paraId="7AA7B71E" w14:textId="77777777" w:rsidR="00F1065A" w:rsidRPr="00F1065A" w:rsidRDefault="00F1065A" w:rsidP="00F1065A">
      <w:pPr>
        <w:spacing w:before="240" w:after="60"/>
        <w:jc w:val="both"/>
        <w:rPr>
          <w:sz w:val="24"/>
          <w:szCs w:val="24"/>
        </w:rPr>
      </w:pPr>
      <w:r w:rsidRPr="00F1065A">
        <w:rPr>
          <w:sz w:val="24"/>
          <w:szCs w:val="24"/>
        </w:rPr>
        <w:t>Small Business - Chron.com. 2020. Top Ten Effective Negotiation Skills. [online] Available at: https://smallbusiness.chron.com/top-ten-effective-negotiation-skills-31534.html  [Accessed 28 May 2020].</w:t>
      </w:r>
    </w:p>
    <w:p w14:paraId="0F28E307" w14:textId="77777777" w:rsidR="00F1065A" w:rsidRPr="00F1065A" w:rsidRDefault="00F1065A" w:rsidP="00F1065A">
      <w:pPr>
        <w:spacing w:before="240" w:after="60"/>
        <w:jc w:val="both"/>
        <w:rPr>
          <w:sz w:val="24"/>
          <w:szCs w:val="24"/>
        </w:rPr>
      </w:pPr>
    </w:p>
    <w:p w14:paraId="2E9A3107" w14:textId="77777777" w:rsidR="00F1065A" w:rsidRPr="00F1065A" w:rsidRDefault="00F1065A" w:rsidP="00F1065A">
      <w:pPr>
        <w:spacing w:before="240" w:after="60"/>
        <w:jc w:val="both"/>
        <w:rPr>
          <w:sz w:val="24"/>
          <w:szCs w:val="24"/>
        </w:rPr>
      </w:pPr>
      <w:r w:rsidRPr="00F1065A">
        <w:rPr>
          <w:sz w:val="24"/>
          <w:szCs w:val="24"/>
        </w:rPr>
        <w:t>South Wales Police. 2020. South Wales Police | Heddlu De Cymru - Priorities And Performance. [online] Available at: https://www.south-wales.police.uk/en/about-us/priorities/  [Accessed 10 June 2020].</w:t>
      </w:r>
    </w:p>
    <w:p w14:paraId="6C5796D5" w14:textId="77777777" w:rsidR="00F1065A" w:rsidRPr="00F1065A" w:rsidRDefault="00F1065A" w:rsidP="00F1065A">
      <w:pPr>
        <w:spacing w:before="240" w:after="60"/>
        <w:jc w:val="both"/>
        <w:rPr>
          <w:sz w:val="24"/>
          <w:szCs w:val="24"/>
        </w:rPr>
      </w:pPr>
      <w:r w:rsidRPr="00F1065A">
        <w:rPr>
          <w:sz w:val="24"/>
          <w:szCs w:val="24"/>
        </w:rPr>
        <w:t>South Wales Police. 2020. South Wales Police | Heddlu De Cymru - Priorities And Performance. [online] Available at: https://www.south-wales.police.uk/en/about-us/priorities/  [Accessed 1 July 2020].</w:t>
      </w:r>
    </w:p>
    <w:p w14:paraId="7742598B" w14:textId="77777777" w:rsidR="00F1065A" w:rsidRPr="00F1065A" w:rsidRDefault="00F1065A" w:rsidP="00F1065A">
      <w:pPr>
        <w:spacing w:before="240" w:after="60"/>
        <w:jc w:val="both"/>
        <w:rPr>
          <w:sz w:val="24"/>
          <w:szCs w:val="24"/>
        </w:rPr>
      </w:pPr>
    </w:p>
    <w:p w14:paraId="4772268D" w14:textId="77777777" w:rsidR="00F1065A" w:rsidRPr="00F1065A" w:rsidRDefault="00F1065A" w:rsidP="00F1065A">
      <w:pPr>
        <w:spacing w:before="240" w:after="60"/>
        <w:jc w:val="both"/>
        <w:rPr>
          <w:sz w:val="24"/>
          <w:szCs w:val="24"/>
        </w:rPr>
      </w:pPr>
      <w:r w:rsidRPr="00F1065A">
        <w:rPr>
          <w:sz w:val="24"/>
          <w:szCs w:val="24"/>
        </w:rPr>
        <w:t>Teaching &amp; Learning Toolbox for Research Informed Education. 2020. Managing Behaviour: The 5 Step Appeal. [online] Available at: https://sciencetltoolkit.wordpress.com/2019/09/25/managing-behaviour-the-5-step-appeal/  [Accessed 28 May 2020].</w:t>
      </w:r>
    </w:p>
    <w:p w14:paraId="013DCF36" w14:textId="77777777" w:rsidR="00F1065A" w:rsidRPr="00F1065A" w:rsidRDefault="00F1065A" w:rsidP="00F1065A">
      <w:pPr>
        <w:spacing w:before="240" w:after="60"/>
        <w:jc w:val="both"/>
        <w:rPr>
          <w:sz w:val="24"/>
          <w:szCs w:val="24"/>
        </w:rPr>
      </w:pPr>
    </w:p>
    <w:p w14:paraId="3B42F1E1" w14:textId="77777777" w:rsidR="00F1065A" w:rsidRPr="00F1065A" w:rsidRDefault="00F1065A" w:rsidP="00F1065A">
      <w:pPr>
        <w:spacing w:before="240" w:after="60"/>
        <w:jc w:val="both"/>
        <w:rPr>
          <w:sz w:val="24"/>
          <w:szCs w:val="24"/>
        </w:rPr>
      </w:pPr>
      <w:r w:rsidRPr="00F1065A">
        <w:rPr>
          <w:sz w:val="24"/>
          <w:szCs w:val="24"/>
        </w:rPr>
        <w:t>Treebold, J., 2020. Police Discretion Definition - Encyclopedia.Com. [online] Encyclopedia.com. Available at: https://www.encyclopedia.com/articles/police-discretion-definition//&gt; [Accessed 2 July 2020].</w:t>
      </w:r>
    </w:p>
    <w:p w14:paraId="1246257A" w14:textId="77777777" w:rsidR="00F1065A" w:rsidRPr="00F1065A" w:rsidRDefault="00F1065A" w:rsidP="00F1065A">
      <w:pPr>
        <w:spacing w:before="240" w:after="60"/>
        <w:jc w:val="both"/>
        <w:rPr>
          <w:sz w:val="24"/>
          <w:szCs w:val="24"/>
        </w:rPr>
      </w:pPr>
    </w:p>
    <w:p w14:paraId="28186501" w14:textId="77777777" w:rsidR="00F1065A" w:rsidRPr="00F1065A" w:rsidRDefault="00F1065A" w:rsidP="00F1065A">
      <w:pPr>
        <w:spacing w:before="240" w:after="60"/>
        <w:jc w:val="both"/>
        <w:rPr>
          <w:sz w:val="24"/>
          <w:szCs w:val="24"/>
        </w:rPr>
      </w:pPr>
      <w:r w:rsidRPr="00F1065A">
        <w:rPr>
          <w:sz w:val="24"/>
          <w:szCs w:val="24"/>
        </w:rPr>
        <w:t>Trust, L., 2020. Lancashire And South Cumbria NHS Foundation Trust | What Is A Section 135 Of The Mental Health Act?. [online] Lscft.nhs.uk. Available at:  https://www.lscft.nhs.uk/Section-135  [Accessed 19 April 2020].</w:t>
      </w:r>
    </w:p>
    <w:p w14:paraId="4AE7AD3B" w14:textId="77777777" w:rsidR="00F1065A" w:rsidRPr="00F1065A" w:rsidRDefault="00F1065A" w:rsidP="00F1065A">
      <w:pPr>
        <w:spacing w:before="240" w:after="60"/>
        <w:jc w:val="both"/>
        <w:rPr>
          <w:sz w:val="24"/>
          <w:szCs w:val="24"/>
        </w:rPr>
      </w:pPr>
    </w:p>
    <w:p w14:paraId="58C81669" w14:textId="34ED906B" w:rsidR="00F1065A" w:rsidRDefault="00F1065A" w:rsidP="00F1065A">
      <w:pPr>
        <w:spacing w:before="240" w:after="60"/>
        <w:jc w:val="both"/>
        <w:rPr>
          <w:sz w:val="24"/>
          <w:szCs w:val="24"/>
        </w:rPr>
      </w:pPr>
      <w:r w:rsidRPr="00F1065A">
        <w:rPr>
          <w:sz w:val="24"/>
          <w:szCs w:val="24"/>
        </w:rPr>
        <w:t>UK, N., 2020. Article: Exercise And Endorphins. [online] Natural Therapy Pages UK. Available at: https://www.naturaltherapypages.co.uk/article/Exercise_Endorphins  [Accessed 26 March 2020].</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2463E27E"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527447" w:rsidRPr="00527447">
        <w:rPr>
          <w:b/>
          <w:sz w:val="24"/>
          <w:szCs w:val="24"/>
        </w:rPr>
        <w:t>Jack Williams</w:t>
      </w:r>
      <w:r w:rsidR="00527447" w:rsidRPr="005D583E">
        <w:rPr>
          <w:sz w:val="24"/>
          <w:szCs w:val="24"/>
        </w:rPr>
        <w:t xml:space="preserve"> (</w:t>
      </w:r>
      <w:r w:rsidR="004923DA" w:rsidRPr="005D583E">
        <w:rPr>
          <w:sz w:val="24"/>
          <w:szCs w:val="24"/>
        </w:rPr>
        <w:t>Learner</w:t>
      </w:r>
      <w:r w:rsidR="00527447">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DB698B6"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527447" w:rsidRPr="00527447">
        <w:rPr>
          <w:b/>
          <w:sz w:val="24"/>
          <w:szCs w:val="24"/>
        </w:rPr>
        <w:t>09/07/2020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13E9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91FF6E7" w:rsidR="62FE5CAF" w:rsidRDefault="62FE5CAF" w:rsidP="62FE5CAF">
      <w:pPr>
        <w:jc w:val="both"/>
        <w:rPr>
          <w:sz w:val="24"/>
          <w:szCs w:val="24"/>
        </w:rPr>
      </w:pPr>
      <w:r w:rsidRPr="62FE5CAF">
        <w:rPr>
          <w:sz w:val="24"/>
          <w:szCs w:val="24"/>
        </w:rPr>
        <w:t xml:space="preserve">Signed:  </w:t>
      </w:r>
      <w:r w:rsidR="00527447" w:rsidRPr="00527447">
        <w:rPr>
          <w:b/>
          <w:sz w:val="24"/>
          <w:szCs w:val="24"/>
        </w:rPr>
        <w:t>Jack Williams</w:t>
      </w:r>
      <w:r w:rsidRPr="62FE5CAF">
        <w:rPr>
          <w:sz w:val="24"/>
          <w:szCs w:val="24"/>
        </w:rPr>
        <w:t xml:space="preserve"> (Learner)</w:t>
      </w:r>
    </w:p>
    <w:p w14:paraId="6356F007" w14:textId="77777777" w:rsidR="62FE5CAF" w:rsidRDefault="62FE5CAF" w:rsidP="62FE5CAF">
      <w:pPr>
        <w:jc w:val="both"/>
        <w:rPr>
          <w:sz w:val="24"/>
          <w:szCs w:val="24"/>
        </w:rPr>
      </w:pPr>
    </w:p>
    <w:p w14:paraId="663EA512" w14:textId="1A7D9B6E" w:rsidR="62FE5CAF" w:rsidRDefault="62FE5CAF" w:rsidP="62FE5CAF">
      <w:pPr>
        <w:jc w:val="both"/>
        <w:rPr>
          <w:sz w:val="24"/>
          <w:szCs w:val="24"/>
        </w:rPr>
      </w:pPr>
      <w:r w:rsidRPr="62FE5CAF">
        <w:rPr>
          <w:sz w:val="24"/>
          <w:szCs w:val="24"/>
        </w:rPr>
        <w:t xml:space="preserve">Date: </w:t>
      </w:r>
      <w:r w:rsidR="00527447" w:rsidRPr="00527447">
        <w:rPr>
          <w:b/>
          <w:sz w:val="24"/>
          <w:szCs w:val="24"/>
        </w:rPr>
        <w:t>09/07/2020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613E9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27447" w:rsidRDefault="00527447">
      <w:r>
        <w:separator/>
      </w:r>
    </w:p>
  </w:endnote>
  <w:endnote w:type="continuationSeparator" w:id="0">
    <w:p w14:paraId="2856112E" w14:textId="77777777" w:rsidR="00527447" w:rsidRDefault="00527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AD954" w14:textId="3EEBD2DA" w:rsidR="00527447" w:rsidRDefault="0035543F" w:rsidP="0035543F">
    <w:pPr>
      <w:pStyle w:val="Footer"/>
      <w:rPr>
        <w:sz w:val="17"/>
      </w:rPr>
    </w:pPr>
    <w:bookmarkStart w:id="2" w:name="TITUS1FooterEvenPages"/>
    <w:r>
      <w:rPr>
        <w:sz w:val="17"/>
      </w:rPr>
      <w:t> </w:t>
    </w:r>
  </w:p>
  <w:bookmarkEnd w:id="2"/>
  <w:p w14:paraId="6A56651E" w14:textId="42F40946" w:rsidR="00527447" w:rsidRDefault="00527447" w:rsidP="00613E9B">
    <w:pPr>
      <w:pStyle w:val="Footer"/>
      <w:jc w:val="right"/>
    </w:pPr>
    <w:r>
      <w:fldChar w:fldCharType="begin"/>
    </w:r>
    <w:r>
      <w:instrText xml:space="preserve"> PAGE   \* MERGEFORMAT </w:instrText>
    </w:r>
    <w:r>
      <w:fldChar w:fldCharType="separate"/>
    </w:r>
    <w:r w:rsidR="0035543F">
      <w:rPr>
        <w:noProof/>
      </w:rPr>
      <w:t>8</w:t>
    </w:r>
    <w:r>
      <w:rPr>
        <w:noProof/>
      </w:rPr>
      <w:fldChar w:fldCharType="end"/>
    </w:r>
  </w:p>
  <w:p w14:paraId="0F721A26" w14:textId="77777777" w:rsidR="00527447" w:rsidRPr="00BB5EAA" w:rsidRDefault="00527447" w:rsidP="00613E9B">
    <w:pPr>
      <w:pStyle w:val="Footer"/>
      <w:ind w:right="360"/>
      <w:jc w:val="center"/>
    </w:pPr>
  </w:p>
  <w:p w14:paraId="69AB8799" w14:textId="77777777" w:rsidR="00527447" w:rsidRDefault="005274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B82DD" w14:textId="315ACA2F" w:rsidR="00527447" w:rsidRDefault="0035543F" w:rsidP="0035543F">
    <w:pPr>
      <w:pStyle w:val="Footer"/>
      <w:rPr>
        <w:sz w:val="17"/>
      </w:rPr>
    </w:pPr>
    <w:bookmarkStart w:id="3" w:name="TITUS1FooterPrimary"/>
    <w:r>
      <w:rPr>
        <w:sz w:val="17"/>
      </w:rPr>
      <w:t> </w:t>
    </w:r>
  </w:p>
  <w:bookmarkEnd w:id="3"/>
  <w:p w14:paraId="50521BFA" w14:textId="2CDE35FC" w:rsidR="00527447" w:rsidRDefault="00527447">
    <w:pPr>
      <w:pStyle w:val="Footer"/>
      <w:jc w:val="right"/>
    </w:pPr>
    <w:r>
      <w:fldChar w:fldCharType="begin"/>
    </w:r>
    <w:r>
      <w:instrText xml:space="preserve"> PAGE   \* MERGEFORMAT </w:instrText>
    </w:r>
    <w:r>
      <w:fldChar w:fldCharType="separate"/>
    </w:r>
    <w:r w:rsidR="0035543F">
      <w:rPr>
        <w:noProof/>
      </w:rPr>
      <w:t>7</w:t>
    </w:r>
    <w:r>
      <w:rPr>
        <w:noProof/>
      </w:rPr>
      <w:fldChar w:fldCharType="end"/>
    </w:r>
  </w:p>
  <w:p w14:paraId="790812FF" w14:textId="77777777" w:rsidR="00527447" w:rsidRPr="00BB5EAA" w:rsidRDefault="0052744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C7F4C" w14:textId="152DFCC7" w:rsidR="00527447" w:rsidRDefault="0035543F" w:rsidP="0035543F">
    <w:pPr>
      <w:pStyle w:val="Footer"/>
      <w:rPr>
        <w:sz w:val="17"/>
      </w:rPr>
    </w:pPr>
    <w:bookmarkStart w:id="5" w:name="TITUS1FooterFirstPage"/>
    <w:r>
      <w:rPr>
        <w:sz w:val="17"/>
      </w:rPr>
      <w:t> </w:t>
    </w:r>
  </w:p>
  <w:bookmarkEnd w:id="5"/>
  <w:p w14:paraId="7E14258A" w14:textId="7D71C4BB" w:rsidR="00527447" w:rsidRDefault="00527447" w:rsidP="00613E9B">
    <w:pPr>
      <w:pStyle w:val="Footer"/>
      <w:jc w:val="right"/>
    </w:pPr>
    <w:r>
      <w:fldChar w:fldCharType="begin"/>
    </w:r>
    <w:r>
      <w:instrText xml:space="preserve"> PAGE   \* MERGEFORMAT </w:instrText>
    </w:r>
    <w:r>
      <w:fldChar w:fldCharType="separate"/>
    </w:r>
    <w:r w:rsidR="0035543F">
      <w:rPr>
        <w:noProof/>
      </w:rPr>
      <w:t>1</w:t>
    </w:r>
    <w:r>
      <w:rPr>
        <w:noProof/>
      </w:rPr>
      <w:fldChar w:fldCharType="end"/>
    </w:r>
  </w:p>
  <w:p w14:paraId="65F1179E" w14:textId="77777777" w:rsidR="00527447" w:rsidRPr="00BB5EAA" w:rsidRDefault="00527447" w:rsidP="00613E9B">
    <w:pPr>
      <w:pStyle w:val="Footer"/>
      <w:ind w:right="360"/>
      <w:jc w:val="center"/>
    </w:pPr>
  </w:p>
  <w:p w14:paraId="12251985" w14:textId="77777777" w:rsidR="00527447" w:rsidRDefault="0052744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DC974" w14:textId="235E1341" w:rsidR="00527447" w:rsidRDefault="0035543F" w:rsidP="0035543F">
    <w:pPr>
      <w:pStyle w:val="Footer"/>
      <w:rPr>
        <w:sz w:val="17"/>
      </w:rPr>
    </w:pPr>
    <w:bookmarkStart w:id="9" w:name="TITUS2FooterEvenPages"/>
    <w:r>
      <w:rPr>
        <w:sz w:val="17"/>
      </w:rPr>
      <w:t> </w:t>
    </w:r>
  </w:p>
  <w:bookmarkEnd w:id="9"/>
  <w:p w14:paraId="51E2D550" w14:textId="77777777" w:rsidR="00527447" w:rsidRDefault="00527447" w:rsidP="00613E9B">
    <w:pPr>
      <w:pStyle w:val="Footer"/>
      <w:jc w:val="right"/>
    </w:pPr>
  </w:p>
  <w:p w14:paraId="44C63750" w14:textId="7158EB2C" w:rsidR="00527447" w:rsidRDefault="00527447" w:rsidP="00613E9B">
    <w:pPr>
      <w:pStyle w:val="Footer"/>
      <w:jc w:val="right"/>
    </w:pPr>
    <w:r>
      <w:fldChar w:fldCharType="begin"/>
    </w:r>
    <w:r>
      <w:instrText xml:space="preserve"> PAGE   \* MERGEFORMAT </w:instrText>
    </w:r>
    <w:r>
      <w:fldChar w:fldCharType="separate"/>
    </w:r>
    <w:r w:rsidR="0035543F">
      <w:rPr>
        <w:noProof/>
      </w:rPr>
      <w:t>30</w:t>
    </w:r>
    <w:r>
      <w:rPr>
        <w:noProof/>
      </w:rPr>
      <w:fldChar w:fldCharType="end"/>
    </w:r>
  </w:p>
  <w:p w14:paraId="0344DF8B" w14:textId="77777777" w:rsidR="00527447" w:rsidRPr="00BB5EAA" w:rsidRDefault="00527447" w:rsidP="00613E9B">
    <w:pPr>
      <w:pStyle w:val="Footer"/>
      <w:ind w:right="360"/>
      <w:jc w:val="center"/>
    </w:pPr>
  </w:p>
  <w:p w14:paraId="0440850E" w14:textId="77777777" w:rsidR="00527447" w:rsidRDefault="0052744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A2437" w14:textId="3FE61A98" w:rsidR="00527447" w:rsidRDefault="0035543F" w:rsidP="0035543F">
    <w:pPr>
      <w:pStyle w:val="Footer"/>
      <w:rPr>
        <w:sz w:val="17"/>
      </w:rPr>
    </w:pPr>
    <w:bookmarkStart w:id="10" w:name="TITUS2FooterPrimary"/>
    <w:r>
      <w:rPr>
        <w:sz w:val="17"/>
      </w:rPr>
      <w:t> </w:t>
    </w:r>
  </w:p>
  <w:bookmarkEnd w:id="10"/>
  <w:p w14:paraId="5E138165" w14:textId="77777777" w:rsidR="00527447" w:rsidRDefault="00527447">
    <w:pPr>
      <w:pStyle w:val="Footer"/>
      <w:jc w:val="right"/>
    </w:pPr>
  </w:p>
  <w:p w14:paraId="0C4C5D47" w14:textId="0B6F1574" w:rsidR="00527447" w:rsidRDefault="00527447">
    <w:pPr>
      <w:pStyle w:val="Footer"/>
      <w:jc w:val="right"/>
    </w:pPr>
    <w:r>
      <w:fldChar w:fldCharType="begin"/>
    </w:r>
    <w:r>
      <w:instrText xml:space="preserve"> PAGE   \* MERGEFORMAT </w:instrText>
    </w:r>
    <w:r>
      <w:fldChar w:fldCharType="separate"/>
    </w:r>
    <w:r w:rsidR="0035543F">
      <w:rPr>
        <w:noProof/>
      </w:rPr>
      <w:t>31</w:t>
    </w:r>
    <w:r>
      <w:rPr>
        <w:noProof/>
      </w:rPr>
      <w:fldChar w:fldCharType="end"/>
    </w:r>
  </w:p>
  <w:p w14:paraId="68A313AE" w14:textId="77777777" w:rsidR="00527447" w:rsidRPr="00BB5EAA" w:rsidRDefault="0052744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49118" w14:textId="2AF9CDED" w:rsidR="00527447" w:rsidRDefault="0035543F" w:rsidP="0035543F">
    <w:pPr>
      <w:pStyle w:val="Footer"/>
      <w:rPr>
        <w:sz w:val="17"/>
      </w:rPr>
    </w:pPr>
    <w:bookmarkStart w:id="12" w:name="TITUS2FooterFirstPage"/>
    <w:r>
      <w:rPr>
        <w:sz w:val="17"/>
      </w:rPr>
      <w:t> </w:t>
    </w:r>
  </w:p>
  <w:bookmarkEnd w:id="12"/>
  <w:p w14:paraId="50AC8694" w14:textId="77777777" w:rsidR="00527447" w:rsidRDefault="00527447" w:rsidP="00613E9B">
    <w:pPr>
      <w:pStyle w:val="Footer"/>
      <w:jc w:val="right"/>
    </w:pPr>
  </w:p>
  <w:p w14:paraId="2D2F21CF" w14:textId="0F283EAF" w:rsidR="00527447" w:rsidRDefault="00527447" w:rsidP="00613E9B">
    <w:pPr>
      <w:pStyle w:val="Footer"/>
      <w:jc w:val="right"/>
    </w:pPr>
    <w:r>
      <w:fldChar w:fldCharType="begin"/>
    </w:r>
    <w:r>
      <w:instrText xml:space="preserve"> PAGE   \* MERGEFORMAT </w:instrText>
    </w:r>
    <w:r>
      <w:fldChar w:fldCharType="separate"/>
    </w:r>
    <w:r w:rsidR="0035543F">
      <w:rPr>
        <w:noProof/>
      </w:rPr>
      <w:t>9</w:t>
    </w:r>
    <w:r>
      <w:rPr>
        <w:noProof/>
      </w:rPr>
      <w:fldChar w:fldCharType="end"/>
    </w:r>
  </w:p>
  <w:p w14:paraId="0430BEBF" w14:textId="77777777" w:rsidR="00527447" w:rsidRPr="00BB5EAA" w:rsidRDefault="00527447" w:rsidP="00613E9B">
    <w:pPr>
      <w:pStyle w:val="Footer"/>
      <w:ind w:right="360"/>
      <w:jc w:val="center"/>
    </w:pPr>
  </w:p>
  <w:p w14:paraId="2A75D74D" w14:textId="77777777" w:rsidR="00527447" w:rsidRDefault="0052744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EC5384" w14:textId="15592752" w:rsidR="00527447" w:rsidRDefault="0035543F" w:rsidP="0035543F">
    <w:pPr>
      <w:pStyle w:val="Footer"/>
      <w:rPr>
        <w:sz w:val="17"/>
      </w:rPr>
    </w:pPr>
    <w:bookmarkStart w:id="15" w:name="TITUS3FooterEvenPages"/>
    <w:r>
      <w:rPr>
        <w:sz w:val="17"/>
      </w:rPr>
      <w:t> </w:t>
    </w:r>
  </w:p>
  <w:bookmarkEnd w:id="15"/>
  <w:p w14:paraId="1C647E3C" w14:textId="77777777" w:rsidR="00527447" w:rsidRDefault="00527447" w:rsidP="00613E9B">
    <w:pPr>
      <w:pStyle w:val="Footer"/>
      <w:jc w:val="right"/>
    </w:pPr>
  </w:p>
  <w:p w14:paraId="5E4CB4EF" w14:textId="77777777" w:rsidR="00527447" w:rsidRDefault="00527447" w:rsidP="00613E9B">
    <w:pPr>
      <w:pStyle w:val="Footer"/>
      <w:jc w:val="right"/>
    </w:pPr>
    <w:r>
      <w:fldChar w:fldCharType="begin"/>
    </w:r>
    <w:r>
      <w:instrText xml:space="preserve"> PAGE   \* MERGEFORMAT </w:instrText>
    </w:r>
    <w:r>
      <w:fldChar w:fldCharType="separate"/>
    </w:r>
    <w:r>
      <w:rPr>
        <w:noProof/>
      </w:rPr>
      <w:t>16</w:t>
    </w:r>
    <w:r>
      <w:rPr>
        <w:noProof/>
      </w:rPr>
      <w:fldChar w:fldCharType="end"/>
    </w:r>
  </w:p>
  <w:p w14:paraId="3FC627B1" w14:textId="77777777" w:rsidR="00527447" w:rsidRPr="00BB5EAA" w:rsidRDefault="00527447" w:rsidP="00613E9B">
    <w:pPr>
      <w:pStyle w:val="Footer"/>
      <w:ind w:right="360"/>
      <w:jc w:val="center"/>
    </w:pPr>
  </w:p>
  <w:p w14:paraId="2FED763C" w14:textId="77777777" w:rsidR="00527447" w:rsidRDefault="0052744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7F457B" w14:textId="62680674" w:rsidR="00527447" w:rsidRDefault="0035543F" w:rsidP="0035543F">
    <w:pPr>
      <w:pStyle w:val="Footer"/>
      <w:rPr>
        <w:sz w:val="17"/>
      </w:rPr>
    </w:pPr>
    <w:bookmarkStart w:id="16" w:name="TITUS3FooterPrimary"/>
    <w:r>
      <w:rPr>
        <w:sz w:val="17"/>
      </w:rPr>
      <w:t> </w:t>
    </w:r>
  </w:p>
  <w:bookmarkEnd w:id="16"/>
  <w:p w14:paraId="38EFC9BD" w14:textId="77777777" w:rsidR="00527447" w:rsidRDefault="00527447">
    <w:pPr>
      <w:pStyle w:val="Footer"/>
      <w:jc w:val="right"/>
    </w:pPr>
  </w:p>
  <w:p w14:paraId="74997B8A" w14:textId="77777777" w:rsidR="00527447" w:rsidRDefault="00527447">
    <w:pPr>
      <w:pStyle w:val="Footer"/>
      <w:jc w:val="right"/>
    </w:pPr>
    <w:r>
      <w:fldChar w:fldCharType="begin"/>
    </w:r>
    <w:r>
      <w:instrText xml:space="preserve"> PAGE   \* MERGEFORMAT </w:instrText>
    </w:r>
    <w:r>
      <w:fldChar w:fldCharType="separate"/>
    </w:r>
    <w:r>
      <w:rPr>
        <w:noProof/>
      </w:rPr>
      <w:t>16</w:t>
    </w:r>
    <w:r>
      <w:rPr>
        <w:noProof/>
      </w:rPr>
      <w:fldChar w:fldCharType="end"/>
    </w:r>
  </w:p>
  <w:p w14:paraId="3F2540B7" w14:textId="77777777" w:rsidR="00527447" w:rsidRPr="00BB5EAA" w:rsidRDefault="0052744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3F3B6" w14:textId="2FC0B6BA" w:rsidR="00527447" w:rsidRDefault="0035543F" w:rsidP="0035543F">
    <w:pPr>
      <w:pStyle w:val="Footer"/>
      <w:rPr>
        <w:sz w:val="17"/>
      </w:rPr>
    </w:pPr>
    <w:bookmarkStart w:id="18" w:name="TITUS3FooterFirstPage"/>
    <w:r>
      <w:rPr>
        <w:sz w:val="17"/>
      </w:rPr>
      <w:t> </w:t>
    </w:r>
  </w:p>
  <w:bookmarkEnd w:id="18"/>
  <w:p w14:paraId="2A7BAF76" w14:textId="77777777" w:rsidR="00527447" w:rsidRDefault="00527447" w:rsidP="00613E9B">
    <w:pPr>
      <w:pStyle w:val="Footer"/>
      <w:jc w:val="right"/>
    </w:pPr>
  </w:p>
  <w:p w14:paraId="1AE93AD3" w14:textId="3AE6CFB2" w:rsidR="00527447" w:rsidRDefault="00527447" w:rsidP="00613E9B">
    <w:pPr>
      <w:pStyle w:val="Footer"/>
      <w:jc w:val="right"/>
    </w:pPr>
    <w:r>
      <w:fldChar w:fldCharType="begin"/>
    </w:r>
    <w:r>
      <w:instrText xml:space="preserve"> PAGE   \* MERGEFORMAT </w:instrText>
    </w:r>
    <w:r>
      <w:fldChar w:fldCharType="separate"/>
    </w:r>
    <w:r w:rsidR="0035543F">
      <w:rPr>
        <w:noProof/>
      </w:rPr>
      <w:t>32</w:t>
    </w:r>
    <w:r>
      <w:rPr>
        <w:noProof/>
      </w:rPr>
      <w:fldChar w:fldCharType="end"/>
    </w:r>
  </w:p>
  <w:p w14:paraId="008282DA" w14:textId="77777777" w:rsidR="00527447" w:rsidRPr="00BB5EAA" w:rsidRDefault="00527447" w:rsidP="00613E9B">
    <w:pPr>
      <w:pStyle w:val="Footer"/>
      <w:ind w:right="360"/>
      <w:jc w:val="center"/>
    </w:pPr>
  </w:p>
  <w:p w14:paraId="16F7669C" w14:textId="77777777" w:rsidR="00527447" w:rsidRDefault="00527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27447" w:rsidRDefault="00527447">
      <w:r>
        <w:separator/>
      </w:r>
    </w:p>
  </w:footnote>
  <w:footnote w:type="continuationSeparator" w:id="0">
    <w:p w14:paraId="4ADDD153" w14:textId="77777777" w:rsidR="00527447" w:rsidRDefault="005274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E0913" w14:textId="330118BC" w:rsidR="00F1065A" w:rsidRDefault="0035543F" w:rsidP="0035543F">
    <w:pPr>
      <w:pStyle w:val="Header"/>
      <w:rPr>
        <w:sz w:val="17"/>
      </w:rPr>
    </w:pPr>
    <w:bookmarkStart w:id="0" w:name="TITUS1HeaderEvenPages"/>
    <w:r>
      <w:rPr>
        <w:sz w:val="17"/>
      </w:rPr>
      <w:t> </w:t>
    </w:r>
  </w:p>
  <w:bookmarkEnd w:id="0"/>
  <w:p w14:paraId="39241151" w14:textId="77777777" w:rsidR="00F1065A" w:rsidRDefault="00F1065A" w:rsidP="00F1065A">
    <w:pPr>
      <w:pStyle w:val="Header"/>
    </w:pPr>
  </w:p>
  <w:p w14:paraId="72CE5152" w14:textId="77777777" w:rsidR="00527447" w:rsidRDefault="005274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489A0" w14:textId="77D100F7" w:rsidR="00527447" w:rsidRDefault="0035543F" w:rsidP="0035543F">
    <w:pPr>
      <w:pStyle w:val="Header"/>
      <w:rPr>
        <w:sz w:val="17"/>
      </w:rPr>
    </w:pPr>
    <w:bookmarkStart w:id="1" w:name="TITUS1HeaderPrimary"/>
    <w:r>
      <w:rPr>
        <w:sz w:val="17"/>
      </w:rPr>
      <w:t> </w:t>
    </w:r>
  </w:p>
  <w:bookmarkEnd w:id="1"/>
  <w:p w14:paraId="3A1A374A" w14:textId="77777777" w:rsidR="00527447" w:rsidRDefault="005274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E1352F" w14:textId="198281E2" w:rsidR="00527447" w:rsidRDefault="0035543F" w:rsidP="0035543F">
    <w:pPr>
      <w:pStyle w:val="Header"/>
      <w:rPr>
        <w:sz w:val="17"/>
      </w:rPr>
    </w:pPr>
    <w:bookmarkStart w:id="4" w:name="TITUS1HeaderFirstPage"/>
    <w:r>
      <w:rPr>
        <w:sz w:val="17"/>
      </w:rPr>
      <w:t> </w:t>
    </w:r>
  </w:p>
  <w:bookmarkEnd w:id="4"/>
  <w:p w14:paraId="18118AE3" w14:textId="77777777" w:rsidR="00527447" w:rsidRDefault="0052744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49813" w14:textId="4A1B3E34" w:rsidR="00527447" w:rsidRDefault="0035543F" w:rsidP="0035543F">
    <w:pPr>
      <w:pStyle w:val="Header"/>
      <w:rPr>
        <w:sz w:val="17"/>
      </w:rPr>
    </w:pPr>
    <w:bookmarkStart w:id="7" w:name="TITUS2HeaderEvenPages"/>
    <w:r>
      <w:rPr>
        <w:sz w:val="17"/>
      </w:rPr>
      <w:t> </w:t>
    </w:r>
  </w:p>
  <w:bookmarkEnd w:id="7"/>
  <w:p w14:paraId="4BD22BA5" w14:textId="77777777" w:rsidR="00527447" w:rsidRDefault="00527447" w:rsidP="00613E9B">
    <w:pPr>
      <w:pStyle w:val="Header"/>
    </w:pPr>
  </w:p>
  <w:p w14:paraId="78DD98AC" w14:textId="77777777" w:rsidR="00527447" w:rsidRDefault="0052744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AD1D9" w14:textId="1A2898AF" w:rsidR="00527447" w:rsidRDefault="0035543F" w:rsidP="0035543F">
    <w:pPr>
      <w:pStyle w:val="Header"/>
      <w:rPr>
        <w:sz w:val="17"/>
      </w:rPr>
    </w:pPr>
    <w:bookmarkStart w:id="8" w:name="TITUS2HeaderPrimary"/>
    <w:r>
      <w:rPr>
        <w:sz w:val="17"/>
      </w:rPr>
      <w:t> </w:t>
    </w:r>
  </w:p>
  <w:bookmarkEnd w:id="8"/>
  <w:p w14:paraId="713C44D7" w14:textId="77777777" w:rsidR="00527447" w:rsidRDefault="0052744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A8EEC" w14:textId="5841C1B0" w:rsidR="00527447" w:rsidRDefault="0035543F" w:rsidP="0035543F">
    <w:pPr>
      <w:pStyle w:val="Header"/>
      <w:rPr>
        <w:sz w:val="17"/>
      </w:rPr>
    </w:pPr>
    <w:bookmarkStart w:id="11" w:name="TITUS2HeaderFirstPage"/>
    <w:r>
      <w:rPr>
        <w:sz w:val="17"/>
      </w:rPr>
      <w:t> </w:t>
    </w:r>
  </w:p>
  <w:bookmarkEnd w:id="11"/>
  <w:p w14:paraId="5223D74D" w14:textId="77777777" w:rsidR="00527447" w:rsidRDefault="00527447" w:rsidP="00613E9B">
    <w:pPr>
      <w:pStyle w:val="Header"/>
    </w:pPr>
  </w:p>
  <w:p w14:paraId="571FD59C" w14:textId="77777777" w:rsidR="00527447" w:rsidRDefault="0052744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C8D8C" w14:textId="3B2F2151" w:rsidR="00527447" w:rsidRDefault="0035543F" w:rsidP="0035543F">
    <w:pPr>
      <w:pStyle w:val="Header"/>
      <w:rPr>
        <w:sz w:val="17"/>
      </w:rPr>
    </w:pPr>
    <w:bookmarkStart w:id="13" w:name="TITUS3HeaderEvenPages"/>
    <w:r>
      <w:rPr>
        <w:sz w:val="17"/>
      </w:rPr>
      <w:t> </w:t>
    </w:r>
  </w:p>
  <w:bookmarkEnd w:id="13"/>
  <w:p w14:paraId="2C2EF8A5" w14:textId="77777777" w:rsidR="00527447" w:rsidRDefault="00527447" w:rsidP="00613E9B">
    <w:pPr>
      <w:pStyle w:val="Header"/>
    </w:pPr>
  </w:p>
  <w:p w14:paraId="7A7F16FC" w14:textId="77777777" w:rsidR="00527447" w:rsidRDefault="0052744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9F95A" w14:textId="7DECA935" w:rsidR="00527447" w:rsidRDefault="0035543F" w:rsidP="0035543F">
    <w:pPr>
      <w:pStyle w:val="Header"/>
      <w:rPr>
        <w:sz w:val="17"/>
      </w:rPr>
    </w:pPr>
    <w:bookmarkStart w:id="14" w:name="TITUS3HeaderPrimary"/>
    <w:r>
      <w:rPr>
        <w:sz w:val="17"/>
      </w:rPr>
      <w:t> </w:t>
    </w:r>
  </w:p>
  <w:bookmarkEnd w:id="14"/>
  <w:p w14:paraId="312973BE" w14:textId="77777777" w:rsidR="00527447" w:rsidRDefault="0052744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9E5C1" w14:textId="757853F7" w:rsidR="00527447" w:rsidRDefault="0035543F" w:rsidP="0035543F">
    <w:pPr>
      <w:pStyle w:val="Header"/>
      <w:rPr>
        <w:sz w:val="17"/>
      </w:rPr>
    </w:pPr>
    <w:bookmarkStart w:id="17" w:name="TITUS3HeaderFirstPage"/>
    <w:r>
      <w:rPr>
        <w:sz w:val="17"/>
      </w:rPr>
      <w:t> </w:t>
    </w:r>
  </w:p>
  <w:bookmarkEnd w:id="17"/>
  <w:p w14:paraId="7173AB23" w14:textId="77777777" w:rsidR="00527447" w:rsidRDefault="00527447" w:rsidP="00613E9B">
    <w:pPr>
      <w:pStyle w:val="Header"/>
    </w:pPr>
  </w:p>
  <w:p w14:paraId="1F7844C6" w14:textId="77777777" w:rsidR="00527447" w:rsidRDefault="005274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7BC7"/>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2A99"/>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5543F"/>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447"/>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3E9B"/>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4CDD"/>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65A"/>
    <w:rsid w:val="00F10919"/>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4DBC44"/>
  <w15:docId w15:val="{886C4610-56F6-4361-9F6C-3B4AF49A7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ABE3E6E5-DF55-4C09-998D-B0B023B17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32</Pages>
  <Words>9282</Words>
  <Characters>51047</Characters>
  <Application>Microsoft Office Word</Application>
  <DocSecurity>0</DocSecurity>
  <Lines>425</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swp6555</cp:lastModifiedBy>
  <cp:revision>6</cp:revision>
  <cp:lastPrinted>2020-04-06T18:20:00Z</cp:lastPrinted>
  <dcterms:created xsi:type="dcterms:W3CDTF">2020-04-06T18:24:00Z</dcterms:created>
  <dcterms:modified xsi:type="dcterms:W3CDTF">2020-07-10T09:46:00Z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cfcdeb31-6485-4674-ba02-5def1b86e547</vt:lpwstr>
  </property>
  <property fmtid="{D5CDD505-2E9C-101B-9397-08002B2CF9AE}" pid="4" name="Classification">
    <vt:lpwstr>OFFICIAL</vt:lpwstr>
  </property>
  <property fmtid="{D5CDD505-2E9C-101B-9397-08002B2CF9AE}" pid="5" name="Visibility">
    <vt:lpwstr>NOT VISIBLE</vt:lpwstr>
  </property>
</Properties>
</file>