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2AABC" w14:textId="6F680A0E" w:rsidR="0062411A" w:rsidRPr="0059177B" w:rsidRDefault="00055C64" w:rsidP="0059177B">
      <w:pPr>
        <w:spacing w:line="360" w:lineRule="auto"/>
        <w:rPr>
          <w:rFonts w:ascii="Arial" w:hAnsi="Arial" w:cs="Arial"/>
        </w:rPr>
      </w:pPr>
      <w:r w:rsidRPr="0059177B">
        <w:rPr>
          <w:rFonts w:ascii="Arial" w:hAnsi="Arial" w:cs="Arial"/>
        </w:rPr>
        <w:t xml:space="preserve">                                                           </w:t>
      </w:r>
      <w:r w:rsidRPr="0059177B">
        <w:rPr>
          <w:rFonts w:ascii="Arial" w:hAnsi="Arial" w:cs="Arial"/>
          <w:noProof/>
        </w:rPr>
        <w:drawing>
          <wp:inline distT="0" distB="0" distL="0" distR="0" wp14:anchorId="087CA02C" wp14:editId="12CA3B68">
            <wp:extent cx="3710059" cy="150495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0556A4E3" w14:textId="68005E39" w:rsidR="00055C64" w:rsidRPr="0059177B" w:rsidRDefault="00055C64" w:rsidP="0059177B">
      <w:pPr>
        <w:spacing w:line="360" w:lineRule="auto"/>
        <w:rPr>
          <w:rFonts w:ascii="Arial" w:hAnsi="Arial" w:cs="Arial"/>
        </w:rPr>
      </w:pPr>
    </w:p>
    <w:p w14:paraId="712B8EAA" w14:textId="2F0D076B" w:rsidR="00055C64" w:rsidRPr="0059177B" w:rsidRDefault="00055C64" w:rsidP="0059177B">
      <w:pPr>
        <w:spacing w:line="360" w:lineRule="auto"/>
        <w:rPr>
          <w:rFonts w:ascii="Arial" w:hAnsi="Arial" w:cs="Arial"/>
        </w:rPr>
      </w:pPr>
    </w:p>
    <w:p w14:paraId="1202BD0C" w14:textId="353A1ADA" w:rsidR="00055C64" w:rsidRPr="006B1E8A" w:rsidRDefault="00055C64" w:rsidP="0059177B">
      <w:pPr>
        <w:spacing w:line="360" w:lineRule="auto"/>
        <w:rPr>
          <w:rFonts w:ascii="Arial" w:hAnsi="Arial" w:cs="Arial"/>
          <w:sz w:val="32"/>
          <w:szCs w:val="32"/>
        </w:rPr>
      </w:pPr>
      <w:r w:rsidRPr="0059177B">
        <w:rPr>
          <w:rFonts w:ascii="Arial" w:hAnsi="Arial" w:cs="Arial"/>
        </w:rPr>
        <w:t xml:space="preserve">         </w:t>
      </w:r>
      <w:r w:rsidR="0059177B" w:rsidRPr="0059177B">
        <w:rPr>
          <w:rFonts w:ascii="Arial" w:hAnsi="Arial" w:cs="Arial"/>
        </w:rPr>
        <w:t xml:space="preserve"> </w:t>
      </w:r>
      <w:r w:rsidRPr="006B1E8A">
        <w:rPr>
          <w:rFonts w:ascii="Arial" w:hAnsi="Arial" w:cs="Arial"/>
          <w:sz w:val="32"/>
          <w:szCs w:val="32"/>
        </w:rPr>
        <w:t xml:space="preserve">Task 1 </w:t>
      </w:r>
    </w:p>
    <w:p w14:paraId="141D6917" w14:textId="5844AEC2" w:rsidR="00A514AD" w:rsidRPr="006B1E8A" w:rsidRDefault="00A514AD" w:rsidP="0059177B">
      <w:pPr>
        <w:spacing w:line="360" w:lineRule="auto"/>
        <w:rPr>
          <w:rFonts w:ascii="Arial" w:hAnsi="Arial" w:cs="Arial"/>
          <w:sz w:val="32"/>
          <w:szCs w:val="32"/>
        </w:rPr>
      </w:pPr>
      <w:r w:rsidRPr="006B1E8A">
        <w:rPr>
          <w:rFonts w:ascii="Arial" w:hAnsi="Arial" w:cs="Arial"/>
          <w:sz w:val="32"/>
          <w:szCs w:val="32"/>
        </w:rPr>
        <w:t xml:space="preserve">       </w:t>
      </w:r>
      <w:r w:rsidR="00F3085E" w:rsidRPr="006B1E8A">
        <w:rPr>
          <w:rFonts w:ascii="Arial" w:hAnsi="Arial" w:cs="Arial"/>
          <w:sz w:val="32"/>
          <w:szCs w:val="32"/>
        </w:rPr>
        <w:t xml:space="preserve">   </w:t>
      </w:r>
      <w:r w:rsidRPr="006B1E8A">
        <w:rPr>
          <w:rFonts w:ascii="Arial" w:hAnsi="Arial" w:cs="Arial"/>
          <w:sz w:val="32"/>
          <w:szCs w:val="32"/>
        </w:rPr>
        <w:t xml:space="preserve">Supporting Paper </w:t>
      </w:r>
      <w:r w:rsidR="006B1E8A" w:rsidRPr="006B1E8A">
        <w:rPr>
          <w:rFonts w:ascii="Arial" w:hAnsi="Arial" w:cs="Arial"/>
          <w:sz w:val="32"/>
          <w:szCs w:val="32"/>
        </w:rPr>
        <w:t>for the in-class lesson</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59177B" w:rsidRPr="0059177B" w14:paraId="45AEC659" w14:textId="77777777" w:rsidTr="00893674">
        <w:trPr>
          <w:trHeight w:val="128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B10685" w14:textId="77777777" w:rsidR="00A514AD" w:rsidRPr="006B1E8A" w:rsidRDefault="00A514AD" w:rsidP="0059177B">
            <w:pPr>
              <w:pStyle w:val="Body"/>
              <w:spacing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Module</w:t>
            </w:r>
            <w:r w:rsidRPr="006B1E8A">
              <w:rPr>
                <w:rFonts w:ascii="Arial" w:hAnsi="Arial" w:cs="Arial"/>
                <w:b/>
                <w:bCs/>
                <w:color w:val="auto"/>
                <w:sz w:val="28"/>
                <w:szCs w:val="28"/>
                <w:lang w:val="en-US"/>
              </w:rPr>
              <w:t xml:space="preserv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3FA94" w14:textId="77777777" w:rsidR="00A514AD" w:rsidRPr="00C22C05" w:rsidRDefault="00A514AD" w:rsidP="0059177B">
            <w:pPr>
              <w:spacing w:after="0" w:line="360" w:lineRule="auto"/>
              <w:rPr>
                <w:rFonts w:ascii="Arial" w:eastAsia="Times New Roman" w:hAnsi="Arial" w:cs="Arial"/>
                <w:sz w:val="28"/>
                <w:szCs w:val="28"/>
                <w:lang w:eastAsia="en-GB"/>
              </w:rPr>
            </w:pPr>
            <w:r w:rsidRPr="00C22C05">
              <w:rPr>
                <w:rFonts w:ascii="Arial" w:eastAsia="Times New Roman" w:hAnsi="Arial" w:cs="Arial"/>
                <w:sz w:val="28"/>
                <w:szCs w:val="28"/>
                <w:lang w:eastAsia="en-GB"/>
              </w:rPr>
              <w:fldChar w:fldCharType="begin"/>
            </w:r>
            <w:r w:rsidRPr="00C22C05">
              <w:rPr>
                <w:rFonts w:ascii="Arial" w:eastAsia="Times New Roman" w:hAnsi="Arial" w:cs="Arial"/>
                <w:sz w:val="28"/>
                <w:szCs w:val="28"/>
                <w:lang w:eastAsia="en-GB"/>
              </w:rPr>
              <w:instrText xml:space="preserve"> HYPERLINK "https://moodle.uwtsd.ac.uk/course/view.php?id=8089" </w:instrText>
            </w:r>
            <w:r w:rsidRPr="00C22C05">
              <w:rPr>
                <w:rFonts w:ascii="Arial" w:eastAsia="Times New Roman" w:hAnsi="Arial" w:cs="Arial"/>
                <w:sz w:val="28"/>
                <w:szCs w:val="28"/>
                <w:lang w:eastAsia="en-GB"/>
              </w:rPr>
              <w:fldChar w:fldCharType="separate"/>
            </w:r>
          </w:p>
          <w:p w14:paraId="00C0C694" w14:textId="77777777" w:rsidR="00A514AD" w:rsidRPr="00C22C05" w:rsidRDefault="00A514AD" w:rsidP="0059177B">
            <w:pPr>
              <w:spacing w:after="100" w:afterAutospacing="1" w:line="360" w:lineRule="auto"/>
              <w:textAlignment w:val="center"/>
              <w:outlineLvl w:val="0"/>
              <w:rPr>
                <w:rFonts w:ascii="Arial" w:eastAsia="Times New Roman" w:hAnsi="Arial" w:cs="Arial"/>
                <w:kern w:val="36"/>
                <w:sz w:val="28"/>
                <w:szCs w:val="28"/>
                <w:lang w:eastAsia="en-GB"/>
              </w:rPr>
            </w:pPr>
            <w:r w:rsidRPr="006B1E8A">
              <w:rPr>
                <w:rFonts w:ascii="Arial" w:eastAsia="Times New Roman" w:hAnsi="Arial" w:cs="Arial"/>
                <w:kern w:val="36"/>
                <w:sz w:val="28"/>
                <w:szCs w:val="28"/>
                <w:lang w:eastAsia="en-GB"/>
              </w:rPr>
              <w:t xml:space="preserve">         </w:t>
            </w:r>
            <w:r w:rsidRPr="00C22C05">
              <w:rPr>
                <w:rFonts w:ascii="Arial" w:eastAsia="Times New Roman" w:hAnsi="Arial" w:cs="Arial"/>
                <w:kern w:val="36"/>
                <w:sz w:val="28"/>
                <w:szCs w:val="28"/>
                <w:lang w:eastAsia="en-GB"/>
              </w:rPr>
              <w:t>Complementary Therapies</w:t>
            </w:r>
          </w:p>
          <w:p w14:paraId="7E8EC1D3"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eastAsia="Times New Roman" w:hAnsi="Arial" w:cs="Arial"/>
                <w:color w:val="auto"/>
                <w:sz w:val="28"/>
                <w:szCs w:val="28"/>
                <w:bdr w:val="none" w:sz="0" w:space="0" w:color="auto"/>
                <w14:textOutline w14:w="0" w14:cap="rnd" w14:cmpd="sng" w14:algn="ctr">
                  <w14:noFill/>
                  <w14:prstDash w14:val="solid"/>
                  <w14:bevel/>
                </w14:textOutline>
              </w:rPr>
              <w:fldChar w:fldCharType="end"/>
            </w:r>
          </w:p>
        </w:tc>
      </w:tr>
      <w:tr w:rsidR="0059177B" w:rsidRPr="0059177B" w14:paraId="6138F851" w14:textId="77777777" w:rsidTr="00893674">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FC0BBD"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 xml:space="preserve">Module code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5B2F78"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color w:val="auto"/>
                <w:sz w:val="28"/>
                <w:szCs w:val="28"/>
              </w:rPr>
              <w:t>BMHP5001</w:t>
            </w:r>
          </w:p>
        </w:tc>
      </w:tr>
      <w:tr w:rsidR="0059177B" w:rsidRPr="0059177B" w14:paraId="348FE8C1" w14:textId="77777777" w:rsidTr="00893674">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B2094"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3DAFD9" w14:textId="77777777" w:rsidR="00A514AD" w:rsidRPr="006B1E8A" w:rsidRDefault="00A514AD" w:rsidP="0059177B">
            <w:pPr>
              <w:pStyle w:val="Body"/>
              <w:spacing w:after="0" w:line="360" w:lineRule="auto"/>
              <w:jc w:val="center"/>
              <w:rPr>
                <w:rFonts w:ascii="Arial" w:hAnsi="Arial" w:cs="Arial"/>
                <w:color w:val="auto"/>
                <w:sz w:val="28"/>
                <w:szCs w:val="28"/>
              </w:rPr>
            </w:pPr>
            <w:proofErr w:type="spellStart"/>
            <w:r w:rsidRPr="006B1E8A">
              <w:rPr>
                <w:rFonts w:ascii="Arial" w:hAnsi="Arial" w:cs="Arial"/>
                <w:color w:val="auto"/>
                <w:sz w:val="28"/>
                <w:szCs w:val="28"/>
                <w:shd w:val="clear" w:color="auto" w:fill="FAFAFA"/>
              </w:rPr>
              <w:t>Mentesnot</w:t>
            </w:r>
            <w:proofErr w:type="spellEnd"/>
            <w:r w:rsidRPr="006B1E8A">
              <w:rPr>
                <w:rFonts w:ascii="Arial" w:hAnsi="Arial" w:cs="Arial"/>
                <w:color w:val="auto"/>
                <w:sz w:val="28"/>
                <w:szCs w:val="28"/>
                <w:shd w:val="clear" w:color="auto" w:fill="FAFAFA"/>
              </w:rPr>
              <w:t xml:space="preserve"> </w:t>
            </w:r>
            <w:proofErr w:type="spellStart"/>
            <w:r w:rsidRPr="006B1E8A">
              <w:rPr>
                <w:rFonts w:ascii="Arial" w:hAnsi="Arial" w:cs="Arial"/>
                <w:color w:val="auto"/>
                <w:sz w:val="28"/>
                <w:szCs w:val="28"/>
                <w:shd w:val="clear" w:color="auto" w:fill="FAFAFA"/>
              </w:rPr>
              <w:t>Mengesha</w:t>
            </w:r>
            <w:proofErr w:type="spellEnd"/>
          </w:p>
        </w:tc>
      </w:tr>
      <w:tr w:rsidR="0059177B" w:rsidRPr="0059177B" w14:paraId="0A160BD5" w14:textId="77777777" w:rsidTr="00893674">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E1148D"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DE0FEE"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color w:val="auto"/>
                <w:sz w:val="28"/>
                <w:szCs w:val="28"/>
                <w:lang w:val="en-US"/>
              </w:rPr>
              <w:t>Camilla Torello</w:t>
            </w:r>
          </w:p>
        </w:tc>
      </w:tr>
      <w:tr w:rsidR="0059177B" w:rsidRPr="0059177B" w14:paraId="29F40FAA" w14:textId="77777777" w:rsidTr="00893674">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D0B336"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77E760"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color w:val="auto"/>
                <w:sz w:val="28"/>
                <w:szCs w:val="28"/>
                <w:lang w:val="en-US"/>
              </w:rPr>
              <w:t>2010042</w:t>
            </w:r>
          </w:p>
        </w:tc>
      </w:tr>
    </w:tbl>
    <w:p w14:paraId="7BC90687" w14:textId="6A0C5D7B" w:rsidR="00055C64" w:rsidRPr="0059177B" w:rsidRDefault="00055C64" w:rsidP="0059177B">
      <w:pPr>
        <w:spacing w:line="360" w:lineRule="auto"/>
        <w:rPr>
          <w:rFonts w:ascii="Arial" w:hAnsi="Arial" w:cs="Arial"/>
        </w:rPr>
      </w:pPr>
    </w:p>
    <w:p w14:paraId="4E8CE888" w14:textId="0EC18652" w:rsidR="00055C64" w:rsidRPr="0059177B" w:rsidRDefault="00055C64" w:rsidP="0059177B">
      <w:pPr>
        <w:spacing w:line="360" w:lineRule="auto"/>
        <w:rPr>
          <w:rFonts w:ascii="Arial" w:hAnsi="Arial" w:cs="Arial"/>
        </w:rPr>
      </w:pPr>
    </w:p>
    <w:p w14:paraId="314AB442" w14:textId="19F211DC" w:rsidR="00055C64" w:rsidRPr="0059177B" w:rsidRDefault="00055C64" w:rsidP="0059177B">
      <w:pPr>
        <w:spacing w:line="360" w:lineRule="auto"/>
        <w:rPr>
          <w:rFonts w:ascii="Arial" w:hAnsi="Arial" w:cs="Arial"/>
        </w:rPr>
      </w:pPr>
    </w:p>
    <w:p w14:paraId="76A3DC24" w14:textId="07414C44" w:rsidR="00055C64" w:rsidRPr="0059177B" w:rsidRDefault="00055C64" w:rsidP="0059177B">
      <w:pPr>
        <w:spacing w:line="360" w:lineRule="auto"/>
        <w:rPr>
          <w:rFonts w:ascii="Arial" w:hAnsi="Arial" w:cs="Arial"/>
        </w:rPr>
      </w:pPr>
    </w:p>
    <w:p w14:paraId="6F17717E" w14:textId="11269975" w:rsidR="00055C64" w:rsidRPr="0059177B" w:rsidRDefault="00055C64" w:rsidP="0059177B">
      <w:pPr>
        <w:spacing w:line="360" w:lineRule="auto"/>
        <w:rPr>
          <w:rFonts w:ascii="Arial" w:hAnsi="Arial" w:cs="Arial"/>
        </w:rPr>
      </w:pPr>
    </w:p>
    <w:p w14:paraId="10D9C72B" w14:textId="0DBA6FCD" w:rsidR="00BD0B71" w:rsidRPr="0059177B" w:rsidRDefault="00BD0B71" w:rsidP="0059177B">
      <w:pPr>
        <w:spacing w:line="360" w:lineRule="auto"/>
        <w:rPr>
          <w:rFonts w:ascii="Arial" w:hAnsi="Arial" w:cs="Arial"/>
        </w:rPr>
      </w:pPr>
    </w:p>
    <w:p w14:paraId="445FC145" w14:textId="28865DF1" w:rsidR="00BD0B71" w:rsidRPr="0059177B" w:rsidRDefault="00BD0B71" w:rsidP="0059177B">
      <w:pPr>
        <w:spacing w:line="360" w:lineRule="auto"/>
        <w:rPr>
          <w:rFonts w:ascii="Arial" w:hAnsi="Arial" w:cs="Arial"/>
        </w:rPr>
      </w:pPr>
    </w:p>
    <w:p w14:paraId="2AA1141D" w14:textId="77777777" w:rsidR="004B4762" w:rsidRDefault="004B4762" w:rsidP="0059177B">
      <w:pPr>
        <w:spacing w:line="360" w:lineRule="auto"/>
        <w:rPr>
          <w:rFonts w:ascii="Arial" w:hAnsi="Arial" w:cs="Arial"/>
        </w:rPr>
      </w:pPr>
    </w:p>
    <w:p w14:paraId="65AD0C85" w14:textId="22E79DE5" w:rsidR="00BD0B71" w:rsidRPr="0059177B" w:rsidRDefault="00BD0B71" w:rsidP="0059177B">
      <w:pPr>
        <w:spacing w:line="360" w:lineRule="auto"/>
        <w:rPr>
          <w:rFonts w:ascii="Arial" w:hAnsi="Arial" w:cs="Arial"/>
        </w:rPr>
      </w:pPr>
      <w:r w:rsidRPr="0059177B">
        <w:rPr>
          <w:rFonts w:ascii="Arial" w:hAnsi="Arial" w:cs="Arial"/>
        </w:rPr>
        <w:t xml:space="preserve">Table of contents </w:t>
      </w:r>
    </w:p>
    <w:p w14:paraId="4AA3B235" w14:textId="04F88B0D" w:rsidR="00BD0B71" w:rsidRPr="0059177B" w:rsidRDefault="00BD0B71" w:rsidP="00831042">
      <w:pPr>
        <w:spacing w:line="360" w:lineRule="auto"/>
        <w:rPr>
          <w:rFonts w:ascii="Arial" w:hAnsi="Arial" w:cs="Arial"/>
        </w:rPr>
      </w:pPr>
    </w:p>
    <w:p w14:paraId="4DFB257F" w14:textId="0F7F3CF0" w:rsidR="00BD0B71" w:rsidRPr="0059177B" w:rsidRDefault="005E78B7" w:rsidP="00831042">
      <w:pPr>
        <w:spacing w:line="360" w:lineRule="auto"/>
        <w:rPr>
          <w:rFonts w:ascii="Arial" w:hAnsi="Arial" w:cs="Arial"/>
        </w:rPr>
      </w:pPr>
      <w:r w:rsidRPr="0059177B">
        <w:rPr>
          <w:rFonts w:ascii="Arial" w:hAnsi="Arial" w:cs="Arial"/>
        </w:rPr>
        <w:t>Introduction</w:t>
      </w:r>
      <w:r w:rsidR="0060325C" w:rsidRPr="0059177B">
        <w:rPr>
          <w:rFonts w:ascii="Arial" w:hAnsi="Arial" w:cs="Arial"/>
        </w:rPr>
        <w:t xml:space="preserve">   ………………………………………………………………………</w:t>
      </w:r>
      <w:r w:rsidR="006372E7" w:rsidRPr="0059177B">
        <w:rPr>
          <w:rFonts w:ascii="Arial" w:hAnsi="Arial" w:cs="Arial"/>
        </w:rPr>
        <w:t>……</w:t>
      </w:r>
      <w:r w:rsidR="00BF5B48">
        <w:rPr>
          <w:rFonts w:ascii="Arial" w:hAnsi="Arial" w:cs="Arial"/>
        </w:rPr>
        <w:t xml:space="preserve"> </w:t>
      </w:r>
      <w:r w:rsidR="00831042">
        <w:rPr>
          <w:rFonts w:ascii="Arial" w:hAnsi="Arial" w:cs="Arial"/>
        </w:rPr>
        <w:t>P</w:t>
      </w:r>
      <w:r w:rsidR="0060325C" w:rsidRPr="0059177B">
        <w:rPr>
          <w:rFonts w:ascii="Arial" w:hAnsi="Arial" w:cs="Arial"/>
        </w:rPr>
        <w:t xml:space="preserve">age </w:t>
      </w:r>
      <w:r w:rsidR="00831042">
        <w:rPr>
          <w:rFonts w:ascii="Arial" w:hAnsi="Arial" w:cs="Arial"/>
        </w:rPr>
        <w:t>3</w:t>
      </w:r>
    </w:p>
    <w:p w14:paraId="29390811" w14:textId="76DA2664" w:rsidR="005E78B7" w:rsidRPr="0059177B" w:rsidRDefault="005E78B7" w:rsidP="00831042">
      <w:pPr>
        <w:spacing w:line="360" w:lineRule="auto"/>
        <w:rPr>
          <w:rFonts w:ascii="Arial" w:hAnsi="Arial" w:cs="Arial"/>
        </w:rPr>
      </w:pPr>
      <w:r w:rsidRPr="0059177B">
        <w:rPr>
          <w:rFonts w:ascii="Arial" w:hAnsi="Arial" w:cs="Arial"/>
        </w:rPr>
        <w:t>Complementary ther</w:t>
      </w:r>
      <w:r w:rsidR="006372E7" w:rsidRPr="0059177B">
        <w:rPr>
          <w:rFonts w:ascii="Arial" w:hAnsi="Arial" w:cs="Arial"/>
        </w:rPr>
        <w:t xml:space="preserve">apies </w:t>
      </w:r>
      <w:r w:rsidR="0060325C" w:rsidRPr="0059177B">
        <w:rPr>
          <w:rFonts w:ascii="Arial" w:hAnsi="Arial" w:cs="Arial"/>
        </w:rPr>
        <w:t>……………</w:t>
      </w:r>
      <w:r w:rsidR="006372E7" w:rsidRPr="0059177B">
        <w:rPr>
          <w:rFonts w:ascii="Arial" w:hAnsi="Arial" w:cs="Arial"/>
        </w:rPr>
        <w:t xml:space="preserve"> </w:t>
      </w:r>
      <w:r w:rsidR="0060325C" w:rsidRPr="0059177B">
        <w:rPr>
          <w:rFonts w:ascii="Arial" w:hAnsi="Arial" w:cs="Arial"/>
        </w:rPr>
        <w:t>………………………………………………</w:t>
      </w:r>
      <w:r w:rsidR="00BF5B48">
        <w:rPr>
          <w:rFonts w:ascii="Arial" w:hAnsi="Arial" w:cs="Arial"/>
        </w:rPr>
        <w:t xml:space="preserve"> </w:t>
      </w:r>
      <w:r w:rsidR="00831042" w:rsidRPr="0059177B">
        <w:rPr>
          <w:rFonts w:ascii="Arial" w:hAnsi="Arial" w:cs="Arial"/>
        </w:rPr>
        <w:t>Page</w:t>
      </w:r>
      <w:r w:rsidR="00831042">
        <w:rPr>
          <w:rFonts w:ascii="Arial" w:hAnsi="Arial" w:cs="Arial"/>
        </w:rPr>
        <w:t xml:space="preserve"> </w:t>
      </w:r>
      <w:r w:rsidR="00831042" w:rsidRPr="0059177B">
        <w:rPr>
          <w:rFonts w:ascii="Arial" w:hAnsi="Arial" w:cs="Arial"/>
        </w:rPr>
        <w:t>3</w:t>
      </w:r>
      <w:r w:rsidR="0060325C" w:rsidRPr="0059177B">
        <w:rPr>
          <w:rFonts w:ascii="Arial" w:hAnsi="Arial" w:cs="Arial"/>
        </w:rPr>
        <w:t xml:space="preserve">                                                                                                                      </w:t>
      </w:r>
    </w:p>
    <w:p w14:paraId="5254E3D4" w14:textId="32674899" w:rsidR="005E78B7" w:rsidRPr="0059177B" w:rsidRDefault="005E78B7" w:rsidP="00831042">
      <w:pPr>
        <w:spacing w:line="360" w:lineRule="auto"/>
        <w:rPr>
          <w:rFonts w:ascii="Arial" w:hAnsi="Arial" w:cs="Arial"/>
          <w:spacing w:val="9"/>
          <w:shd w:val="clear" w:color="auto" w:fill="FFFFFF"/>
        </w:rPr>
      </w:pPr>
      <w:r w:rsidRPr="0059177B">
        <w:rPr>
          <w:rFonts w:ascii="Arial" w:hAnsi="Arial" w:cs="Arial"/>
          <w:spacing w:val="9"/>
          <w:shd w:val="clear" w:color="auto" w:fill="FFFFFF"/>
        </w:rPr>
        <w:t xml:space="preserve">Acupuncture and its </w:t>
      </w:r>
      <w:r w:rsidR="006372E7" w:rsidRPr="0059177B">
        <w:rPr>
          <w:rFonts w:ascii="Arial" w:hAnsi="Arial" w:cs="Arial"/>
          <w:spacing w:val="9"/>
          <w:shd w:val="clear" w:color="auto" w:fill="FFFFFF"/>
        </w:rPr>
        <w:t>history …</w:t>
      </w:r>
      <w:r w:rsidR="0060325C" w:rsidRPr="0059177B">
        <w:rPr>
          <w:rFonts w:ascii="Arial" w:hAnsi="Arial" w:cs="Arial"/>
          <w:spacing w:val="9"/>
          <w:shd w:val="clear" w:color="auto" w:fill="FFFFFF"/>
        </w:rPr>
        <w:t>…………………………………………………</w:t>
      </w:r>
      <w:r w:rsidR="004B4762">
        <w:rPr>
          <w:rFonts w:ascii="Arial" w:hAnsi="Arial" w:cs="Arial"/>
          <w:spacing w:val="9"/>
          <w:shd w:val="clear" w:color="auto" w:fill="FFFFFF"/>
        </w:rPr>
        <w:t>…</w:t>
      </w:r>
      <w:r w:rsidR="00831042">
        <w:rPr>
          <w:rFonts w:ascii="Arial" w:hAnsi="Arial" w:cs="Arial"/>
          <w:spacing w:val="9"/>
          <w:shd w:val="clear" w:color="auto" w:fill="FFFFFF"/>
        </w:rPr>
        <w:t>P</w:t>
      </w:r>
      <w:r w:rsidR="0060325C" w:rsidRPr="0059177B">
        <w:rPr>
          <w:rFonts w:ascii="Arial" w:hAnsi="Arial" w:cs="Arial"/>
          <w:spacing w:val="9"/>
          <w:shd w:val="clear" w:color="auto" w:fill="FFFFFF"/>
        </w:rPr>
        <w:t xml:space="preserve">age </w:t>
      </w:r>
      <w:r w:rsidR="00831042">
        <w:rPr>
          <w:rFonts w:ascii="Arial" w:hAnsi="Arial" w:cs="Arial"/>
          <w:spacing w:val="9"/>
          <w:shd w:val="clear" w:color="auto" w:fill="FFFFFF"/>
        </w:rPr>
        <w:t>4</w:t>
      </w:r>
      <w:r w:rsidR="0060325C" w:rsidRPr="0059177B">
        <w:rPr>
          <w:rFonts w:ascii="Arial" w:hAnsi="Arial" w:cs="Arial"/>
          <w:spacing w:val="9"/>
          <w:shd w:val="clear" w:color="auto" w:fill="FFFFFF"/>
        </w:rPr>
        <w:t xml:space="preserve">                                                                          </w:t>
      </w:r>
    </w:p>
    <w:p w14:paraId="1A063D15" w14:textId="0BED872C" w:rsidR="005E78B7" w:rsidRPr="0059177B" w:rsidRDefault="005E78B7" w:rsidP="00831042">
      <w:pPr>
        <w:spacing w:line="360" w:lineRule="auto"/>
        <w:rPr>
          <w:rFonts w:ascii="Arial" w:hAnsi="Arial" w:cs="Arial"/>
          <w:spacing w:val="9"/>
          <w:shd w:val="clear" w:color="auto" w:fill="FFFFFF"/>
        </w:rPr>
      </w:pPr>
      <w:r w:rsidRPr="0059177B">
        <w:rPr>
          <w:rFonts w:ascii="Arial" w:hAnsi="Arial" w:cs="Arial"/>
          <w:spacing w:val="9"/>
          <w:shd w:val="clear" w:color="auto" w:fill="FFFFFF"/>
        </w:rPr>
        <w:t xml:space="preserve">The principles and the methods of acupuncture </w:t>
      </w:r>
      <w:r w:rsidR="0060325C" w:rsidRPr="0059177B">
        <w:rPr>
          <w:rFonts w:ascii="Arial" w:hAnsi="Arial" w:cs="Arial"/>
          <w:spacing w:val="9"/>
          <w:shd w:val="clear" w:color="auto" w:fill="FFFFFF"/>
        </w:rPr>
        <w:t>………………………………</w:t>
      </w:r>
      <w:r w:rsidR="004B4762">
        <w:rPr>
          <w:rFonts w:ascii="Arial" w:hAnsi="Arial" w:cs="Arial"/>
          <w:spacing w:val="9"/>
          <w:shd w:val="clear" w:color="auto" w:fill="FFFFFF"/>
        </w:rPr>
        <w:t>P</w:t>
      </w:r>
      <w:r w:rsidR="0060325C" w:rsidRPr="0059177B">
        <w:rPr>
          <w:rFonts w:ascii="Arial" w:hAnsi="Arial" w:cs="Arial"/>
          <w:spacing w:val="9"/>
          <w:shd w:val="clear" w:color="auto" w:fill="FFFFFF"/>
        </w:rPr>
        <w:t>age</w:t>
      </w:r>
      <w:r w:rsidR="004B4762">
        <w:rPr>
          <w:rFonts w:ascii="Arial" w:hAnsi="Arial" w:cs="Arial"/>
          <w:spacing w:val="9"/>
          <w:shd w:val="clear" w:color="auto" w:fill="FFFFFF"/>
        </w:rPr>
        <w:t xml:space="preserve"> 4 </w:t>
      </w:r>
      <w:r w:rsidR="0060325C" w:rsidRPr="0059177B">
        <w:rPr>
          <w:rFonts w:ascii="Arial" w:hAnsi="Arial" w:cs="Arial"/>
          <w:spacing w:val="9"/>
          <w:shd w:val="clear" w:color="auto" w:fill="FFFFFF"/>
        </w:rPr>
        <w:t xml:space="preserve">                              </w:t>
      </w:r>
    </w:p>
    <w:p w14:paraId="7CCD2214" w14:textId="1F07DE72" w:rsidR="005E78B7" w:rsidRPr="0059177B" w:rsidRDefault="005E78B7" w:rsidP="00831042">
      <w:pPr>
        <w:spacing w:line="360" w:lineRule="auto"/>
        <w:rPr>
          <w:rFonts w:ascii="Arial" w:hAnsi="Arial" w:cs="Arial"/>
          <w:spacing w:val="9"/>
          <w:shd w:val="clear" w:color="auto" w:fill="FFFFFF"/>
        </w:rPr>
      </w:pPr>
      <w:bookmarkStart w:id="0" w:name="_Hlk89026947"/>
      <w:r w:rsidRPr="0059177B">
        <w:rPr>
          <w:rFonts w:ascii="Arial" w:hAnsi="Arial" w:cs="Arial"/>
          <w:spacing w:val="9"/>
          <w:shd w:val="clear" w:color="auto" w:fill="FFFFFF"/>
        </w:rPr>
        <w:t xml:space="preserve">Acupuncture compared to orthodox treatments </w:t>
      </w:r>
      <w:r w:rsidR="0060325C" w:rsidRPr="0059177B">
        <w:rPr>
          <w:rFonts w:ascii="Arial" w:hAnsi="Arial" w:cs="Arial"/>
          <w:spacing w:val="9"/>
          <w:shd w:val="clear" w:color="auto" w:fill="FFFFFF"/>
        </w:rPr>
        <w:t>………………………………</w:t>
      </w:r>
      <w:r w:rsidR="00BF5B48">
        <w:rPr>
          <w:rFonts w:ascii="Arial" w:hAnsi="Arial" w:cs="Arial"/>
          <w:spacing w:val="9"/>
          <w:shd w:val="clear" w:color="auto" w:fill="FFFFFF"/>
        </w:rPr>
        <w:t xml:space="preserve"> </w:t>
      </w:r>
      <w:r w:rsidR="004B4762" w:rsidRPr="0059177B">
        <w:rPr>
          <w:rFonts w:ascii="Arial" w:hAnsi="Arial" w:cs="Arial"/>
          <w:spacing w:val="9"/>
          <w:shd w:val="clear" w:color="auto" w:fill="FFFFFF"/>
        </w:rPr>
        <w:t>P</w:t>
      </w:r>
      <w:r w:rsidR="0060325C" w:rsidRPr="0059177B">
        <w:rPr>
          <w:rFonts w:ascii="Arial" w:hAnsi="Arial" w:cs="Arial"/>
          <w:spacing w:val="9"/>
          <w:shd w:val="clear" w:color="auto" w:fill="FFFFFF"/>
        </w:rPr>
        <w:t>age</w:t>
      </w:r>
      <w:r w:rsidR="004B4762">
        <w:rPr>
          <w:rFonts w:ascii="Arial" w:hAnsi="Arial" w:cs="Arial"/>
          <w:spacing w:val="9"/>
          <w:shd w:val="clear" w:color="auto" w:fill="FFFFFF"/>
        </w:rPr>
        <w:t xml:space="preserve"> 5-6</w:t>
      </w:r>
    </w:p>
    <w:bookmarkEnd w:id="0"/>
    <w:p w14:paraId="1A0C83B6" w14:textId="3499C6F8" w:rsidR="005E78B7" w:rsidRPr="0059177B" w:rsidRDefault="005E78B7" w:rsidP="00831042">
      <w:pPr>
        <w:spacing w:line="360" w:lineRule="auto"/>
        <w:rPr>
          <w:rFonts w:ascii="Arial" w:hAnsi="Arial" w:cs="Arial"/>
        </w:rPr>
      </w:pPr>
      <w:r w:rsidRPr="0059177B">
        <w:rPr>
          <w:rFonts w:ascii="Arial" w:hAnsi="Arial" w:cs="Arial"/>
        </w:rPr>
        <w:t xml:space="preserve">Evidence of effectiveness </w:t>
      </w:r>
      <w:r w:rsidR="0060325C" w:rsidRPr="0059177B">
        <w:rPr>
          <w:rFonts w:ascii="Arial" w:hAnsi="Arial" w:cs="Arial"/>
        </w:rPr>
        <w:t>…………………………………………………………</w:t>
      </w:r>
      <w:r w:rsidR="00BF5B48" w:rsidRPr="0059177B">
        <w:rPr>
          <w:rFonts w:ascii="Arial" w:hAnsi="Arial" w:cs="Arial"/>
        </w:rPr>
        <w:t>…</w:t>
      </w:r>
      <w:r w:rsidR="00BF5B48">
        <w:rPr>
          <w:rFonts w:ascii="Arial" w:hAnsi="Arial" w:cs="Arial"/>
        </w:rPr>
        <w:t>.</w:t>
      </w:r>
      <w:r w:rsidR="006372E7" w:rsidRPr="0059177B">
        <w:rPr>
          <w:rFonts w:ascii="Arial" w:hAnsi="Arial" w:cs="Arial"/>
        </w:rPr>
        <w:t xml:space="preserve"> </w:t>
      </w:r>
      <w:r w:rsidR="00BF5B48">
        <w:rPr>
          <w:rFonts w:ascii="Arial" w:hAnsi="Arial" w:cs="Arial"/>
        </w:rPr>
        <w:t xml:space="preserve">  </w:t>
      </w:r>
      <w:r w:rsidR="004B4762">
        <w:rPr>
          <w:rFonts w:ascii="Arial" w:hAnsi="Arial" w:cs="Arial"/>
        </w:rPr>
        <w:t>P</w:t>
      </w:r>
      <w:r w:rsidR="0060325C" w:rsidRPr="0059177B">
        <w:rPr>
          <w:rFonts w:ascii="Arial" w:hAnsi="Arial" w:cs="Arial"/>
        </w:rPr>
        <w:t>age</w:t>
      </w:r>
      <w:r w:rsidR="004B4762">
        <w:rPr>
          <w:rFonts w:ascii="Arial" w:hAnsi="Arial" w:cs="Arial"/>
        </w:rPr>
        <w:t xml:space="preserve"> 6</w:t>
      </w:r>
    </w:p>
    <w:p w14:paraId="547F5085" w14:textId="17C01E19" w:rsidR="005E78B7" w:rsidRPr="0059177B" w:rsidRDefault="005E78B7" w:rsidP="00831042">
      <w:pPr>
        <w:spacing w:line="360" w:lineRule="auto"/>
        <w:rPr>
          <w:rFonts w:ascii="Arial" w:hAnsi="Arial" w:cs="Arial"/>
        </w:rPr>
      </w:pPr>
      <w:r w:rsidRPr="0059177B">
        <w:rPr>
          <w:rFonts w:ascii="Arial" w:hAnsi="Arial" w:cs="Arial"/>
        </w:rPr>
        <w:t xml:space="preserve">Regulations on acupuncture </w:t>
      </w:r>
      <w:r w:rsidR="0060325C" w:rsidRPr="0059177B">
        <w:rPr>
          <w:rFonts w:ascii="Arial" w:hAnsi="Arial" w:cs="Arial"/>
        </w:rPr>
        <w:t>………………………………………………………</w:t>
      </w:r>
      <w:r w:rsidR="00BF5B48" w:rsidRPr="0059177B">
        <w:rPr>
          <w:rFonts w:ascii="Arial" w:hAnsi="Arial" w:cs="Arial"/>
        </w:rPr>
        <w:t>…</w:t>
      </w:r>
      <w:r w:rsidR="00BF5B48">
        <w:rPr>
          <w:rFonts w:ascii="Arial" w:hAnsi="Arial" w:cs="Arial"/>
        </w:rPr>
        <w:t xml:space="preserve">.  </w:t>
      </w:r>
      <w:r w:rsidR="004B4762">
        <w:rPr>
          <w:rFonts w:ascii="Arial" w:hAnsi="Arial" w:cs="Arial"/>
        </w:rPr>
        <w:t>P</w:t>
      </w:r>
      <w:r w:rsidR="006372E7" w:rsidRPr="0059177B">
        <w:rPr>
          <w:rFonts w:ascii="Arial" w:hAnsi="Arial" w:cs="Arial"/>
        </w:rPr>
        <w:t>age</w:t>
      </w:r>
      <w:r w:rsidR="004B4762">
        <w:rPr>
          <w:rFonts w:ascii="Arial" w:hAnsi="Arial" w:cs="Arial"/>
        </w:rPr>
        <w:t xml:space="preserve"> 7</w:t>
      </w:r>
    </w:p>
    <w:p w14:paraId="315C5E6C" w14:textId="602BB77A" w:rsidR="0060325C" w:rsidRDefault="0060325C" w:rsidP="00831042">
      <w:pPr>
        <w:spacing w:line="360" w:lineRule="auto"/>
        <w:rPr>
          <w:rFonts w:ascii="Arial" w:hAnsi="Arial" w:cs="Arial"/>
        </w:rPr>
      </w:pPr>
      <w:r w:rsidRPr="0059177B">
        <w:rPr>
          <w:rFonts w:ascii="Arial" w:hAnsi="Arial" w:cs="Arial"/>
        </w:rPr>
        <w:t>Conclusion and evaluation</w:t>
      </w:r>
      <w:r w:rsidR="006372E7" w:rsidRPr="0059177B">
        <w:rPr>
          <w:rFonts w:ascii="Arial" w:hAnsi="Arial" w:cs="Arial"/>
        </w:rPr>
        <w:t xml:space="preserve"> ……………………………………………………………...</w:t>
      </w:r>
      <w:r w:rsidR="004B4762">
        <w:rPr>
          <w:rFonts w:ascii="Arial" w:hAnsi="Arial" w:cs="Arial"/>
        </w:rPr>
        <w:t>P</w:t>
      </w:r>
      <w:r w:rsidR="006372E7" w:rsidRPr="0059177B">
        <w:rPr>
          <w:rFonts w:ascii="Arial" w:hAnsi="Arial" w:cs="Arial"/>
        </w:rPr>
        <w:t xml:space="preserve">age </w:t>
      </w:r>
      <w:r w:rsidR="004B4762">
        <w:rPr>
          <w:rFonts w:ascii="Arial" w:hAnsi="Arial" w:cs="Arial"/>
        </w:rPr>
        <w:t>7-8</w:t>
      </w:r>
    </w:p>
    <w:p w14:paraId="2F090FCD" w14:textId="43C919F5" w:rsidR="004B4762" w:rsidRDefault="004B4762" w:rsidP="00831042">
      <w:pPr>
        <w:spacing w:line="360" w:lineRule="auto"/>
        <w:rPr>
          <w:rFonts w:ascii="Arial" w:hAnsi="Arial" w:cs="Arial"/>
        </w:rPr>
      </w:pPr>
      <w:r>
        <w:rPr>
          <w:rFonts w:ascii="Arial" w:hAnsi="Arial" w:cs="Arial"/>
        </w:rPr>
        <w:t>Appendix …………………………………………………………………………………</w:t>
      </w:r>
      <w:r w:rsidR="00BF5B48">
        <w:rPr>
          <w:rFonts w:ascii="Arial" w:hAnsi="Arial" w:cs="Arial"/>
        </w:rPr>
        <w:t xml:space="preserve"> </w:t>
      </w:r>
      <w:r>
        <w:rPr>
          <w:rFonts w:ascii="Arial" w:hAnsi="Arial" w:cs="Arial"/>
        </w:rPr>
        <w:t>Page 9</w:t>
      </w:r>
      <w:r w:rsidR="00BF5B48">
        <w:rPr>
          <w:rFonts w:ascii="Arial" w:hAnsi="Arial" w:cs="Arial"/>
        </w:rPr>
        <w:t>-11</w:t>
      </w:r>
    </w:p>
    <w:p w14:paraId="5EAC8BA0" w14:textId="2A3F7B4A" w:rsidR="00FB1942" w:rsidRPr="0059177B" w:rsidRDefault="00FB1942" w:rsidP="00831042">
      <w:pPr>
        <w:spacing w:line="360" w:lineRule="auto"/>
        <w:rPr>
          <w:rFonts w:ascii="Arial" w:hAnsi="Arial" w:cs="Arial"/>
        </w:rPr>
      </w:pPr>
      <w:r>
        <w:rPr>
          <w:rFonts w:ascii="Arial" w:hAnsi="Arial" w:cs="Arial"/>
        </w:rPr>
        <w:t>References……………………………………………………………………………….</w:t>
      </w:r>
      <w:r w:rsidR="00BF5B48">
        <w:rPr>
          <w:rFonts w:ascii="Arial" w:hAnsi="Arial" w:cs="Arial"/>
        </w:rPr>
        <w:t xml:space="preserve"> </w:t>
      </w:r>
      <w:r>
        <w:rPr>
          <w:rFonts w:ascii="Arial" w:hAnsi="Arial" w:cs="Arial"/>
        </w:rPr>
        <w:t>Page 1</w:t>
      </w:r>
      <w:r w:rsidR="00BF5B48">
        <w:rPr>
          <w:rFonts w:ascii="Arial" w:hAnsi="Arial" w:cs="Arial"/>
        </w:rPr>
        <w:t>2-13</w:t>
      </w:r>
    </w:p>
    <w:p w14:paraId="620E34B8" w14:textId="77777777" w:rsidR="006372E7" w:rsidRPr="0059177B" w:rsidRDefault="006372E7" w:rsidP="0059177B">
      <w:pPr>
        <w:spacing w:line="360" w:lineRule="auto"/>
        <w:rPr>
          <w:rFonts w:ascii="Arial" w:hAnsi="Arial" w:cs="Arial"/>
        </w:rPr>
      </w:pPr>
    </w:p>
    <w:p w14:paraId="0F9674A9" w14:textId="77777777" w:rsidR="005E78B7" w:rsidRPr="0059177B" w:rsidRDefault="005E78B7" w:rsidP="0059177B">
      <w:pPr>
        <w:spacing w:line="360" w:lineRule="auto"/>
        <w:rPr>
          <w:rFonts w:ascii="Arial" w:hAnsi="Arial" w:cs="Arial"/>
          <w:spacing w:val="9"/>
          <w:shd w:val="clear" w:color="auto" w:fill="FFFFFF"/>
        </w:rPr>
      </w:pPr>
    </w:p>
    <w:p w14:paraId="2DC0B49B" w14:textId="5A3B551D" w:rsidR="005E78B7" w:rsidRPr="0059177B" w:rsidRDefault="005E78B7" w:rsidP="0059177B">
      <w:pPr>
        <w:spacing w:line="360" w:lineRule="auto"/>
        <w:rPr>
          <w:rFonts w:ascii="Arial" w:hAnsi="Arial" w:cs="Arial"/>
        </w:rPr>
      </w:pPr>
    </w:p>
    <w:p w14:paraId="313D0DE8" w14:textId="0E4B44FE" w:rsidR="00411453" w:rsidRPr="0059177B" w:rsidRDefault="00411453" w:rsidP="0059177B">
      <w:pPr>
        <w:spacing w:line="360" w:lineRule="auto"/>
        <w:rPr>
          <w:rFonts w:ascii="Arial" w:hAnsi="Arial" w:cs="Arial"/>
        </w:rPr>
      </w:pPr>
    </w:p>
    <w:p w14:paraId="78A2713A" w14:textId="0ADEBDAD" w:rsidR="00411453" w:rsidRPr="0059177B" w:rsidRDefault="00411453" w:rsidP="0059177B">
      <w:pPr>
        <w:spacing w:line="360" w:lineRule="auto"/>
        <w:rPr>
          <w:rFonts w:ascii="Arial" w:hAnsi="Arial" w:cs="Arial"/>
        </w:rPr>
      </w:pPr>
    </w:p>
    <w:p w14:paraId="1E1F5637" w14:textId="333B3095" w:rsidR="00411453" w:rsidRPr="0059177B" w:rsidRDefault="00411453" w:rsidP="0059177B">
      <w:pPr>
        <w:spacing w:line="360" w:lineRule="auto"/>
        <w:rPr>
          <w:rFonts w:ascii="Arial" w:hAnsi="Arial" w:cs="Arial"/>
        </w:rPr>
      </w:pPr>
    </w:p>
    <w:p w14:paraId="00C38B3D" w14:textId="68C16518" w:rsidR="00411453" w:rsidRPr="0059177B" w:rsidRDefault="00411453" w:rsidP="0059177B">
      <w:pPr>
        <w:spacing w:line="360" w:lineRule="auto"/>
        <w:rPr>
          <w:rFonts w:ascii="Arial" w:hAnsi="Arial" w:cs="Arial"/>
        </w:rPr>
      </w:pPr>
    </w:p>
    <w:p w14:paraId="5E5043ED" w14:textId="484ACA37" w:rsidR="00411453" w:rsidRPr="0059177B" w:rsidRDefault="00411453" w:rsidP="0059177B">
      <w:pPr>
        <w:spacing w:line="360" w:lineRule="auto"/>
        <w:rPr>
          <w:rFonts w:ascii="Arial" w:hAnsi="Arial" w:cs="Arial"/>
        </w:rPr>
      </w:pPr>
    </w:p>
    <w:p w14:paraId="783C8821" w14:textId="453F4642" w:rsidR="00411453" w:rsidRPr="0059177B" w:rsidRDefault="00411453" w:rsidP="0059177B">
      <w:pPr>
        <w:spacing w:line="360" w:lineRule="auto"/>
        <w:rPr>
          <w:rFonts w:ascii="Arial" w:hAnsi="Arial" w:cs="Arial"/>
        </w:rPr>
      </w:pPr>
    </w:p>
    <w:p w14:paraId="27773DF3" w14:textId="2490634E" w:rsidR="00411453" w:rsidRPr="0059177B" w:rsidRDefault="00411453" w:rsidP="0059177B">
      <w:pPr>
        <w:spacing w:line="360" w:lineRule="auto"/>
        <w:rPr>
          <w:rFonts w:ascii="Arial" w:hAnsi="Arial" w:cs="Arial"/>
        </w:rPr>
      </w:pPr>
    </w:p>
    <w:p w14:paraId="523E5A83" w14:textId="3D232FC1" w:rsidR="00411453" w:rsidRPr="0059177B" w:rsidRDefault="00411453" w:rsidP="0059177B">
      <w:pPr>
        <w:spacing w:line="360" w:lineRule="auto"/>
        <w:rPr>
          <w:rFonts w:ascii="Arial" w:hAnsi="Arial" w:cs="Arial"/>
        </w:rPr>
      </w:pPr>
    </w:p>
    <w:p w14:paraId="09EBC2A1" w14:textId="349640DA" w:rsidR="00411453" w:rsidRPr="0059177B" w:rsidRDefault="00411453" w:rsidP="0059177B">
      <w:pPr>
        <w:spacing w:line="360" w:lineRule="auto"/>
        <w:rPr>
          <w:rFonts w:ascii="Arial" w:hAnsi="Arial" w:cs="Arial"/>
        </w:rPr>
      </w:pPr>
    </w:p>
    <w:p w14:paraId="0342C50A" w14:textId="338DBBF1" w:rsidR="00411453" w:rsidRPr="0059177B" w:rsidRDefault="00411453" w:rsidP="0059177B">
      <w:pPr>
        <w:spacing w:line="360" w:lineRule="auto"/>
        <w:rPr>
          <w:rFonts w:ascii="Arial" w:hAnsi="Arial" w:cs="Arial"/>
        </w:rPr>
      </w:pPr>
    </w:p>
    <w:p w14:paraId="5F6FE5F1" w14:textId="62D533C7" w:rsidR="00411453" w:rsidRPr="0059177B" w:rsidRDefault="00411453" w:rsidP="0059177B">
      <w:pPr>
        <w:spacing w:line="360" w:lineRule="auto"/>
        <w:rPr>
          <w:rFonts w:ascii="Arial" w:hAnsi="Arial" w:cs="Arial"/>
        </w:rPr>
      </w:pPr>
    </w:p>
    <w:p w14:paraId="28304258" w14:textId="5E6DF6C5" w:rsidR="00411453" w:rsidRPr="0059177B" w:rsidRDefault="00411453" w:rsidP="0059177B">
      <w:pPr>
        <w:spacing w:line="360" w:lineRule="auto"/>
        <w:rPr>
          <w:rFonts w:ascii="Arial" w:hAnsi="Arial" w:cs="Arial"/>
        </w:rPr>
      </w:pPr>
    </w:p>
    <w:p w14:paraId="3BA0C460" w14:textId="219A646E" w:rsidR="00411453" w:rsidRPr="0059177B" w:rsidRDefault="00411453" w:rsidP="0059177B">
      <w:pPr>
        <w:spacing w:line="360" w:lineRule="auto"/>
        <w:rPr>
          <w:rFonts w:ascii="Arial" w:hAnsi="Arial" w:cs="Arial"/>
        </w:rPr>
      </w:pPr>
    </w:p>
    <w:p w14:paraId="3B0B835D" w14:textId="43BB517D" w:rsidR="00411453" w:rsidRPr="0059177B" w:rsidRDefault="00411453" w:rsidP="0059177B">
      <w:pPr>
        <w:spacing w:line="360" w:lineRule="auto"/>
        <w:rPr>
          <w:rFonts w:ascii="Arial" w:hAnsi="Arial" w:cs="Arial"/>
        </w:rPr>
      </w:pPr>
    </w:p>
    <w:p w14:paraId="043205ED" w14:textId="0E19FC97" w:rsidR="00411453" w:rsidRPr="0059177B" w:rsidRDefault="00411453" w:rsidP="0059177B">
      <w:pPr>
        <w:spacing w:line="360" w:lineRule="auto"/>
        <w:rPr>
          <w:rFonts w:ascii="Arial" w:hAnsi="Arial" w:cs="Arial"/>
        </w:rPr>
      </w:pPr>
    </w:p>
    <w:p w14:paraId="70C20810" w14:textId="5EBC35E3" w:rsidR="00411453" w:rsidRPr="006F3A33" w:rsidRDefault="00411453" w:rsidP="0059177B">
      <w:pPr>
        <w:spacing w:line="360" w:lineRule="auto"/>
        <w:rPr>
          <w:rFonts w:ascii="Arial" w:hAnsi="Arial" w:cs="Arial"/>
          <w:b/>
          <w:bCs/>
        </w:rPr>
      </w:pPr>
    </w:p>
    <w:p w14:paraId="4156BEAD" w14:textId="77777777" w:rsidR="00411453" w:rsidRPr="006F3A33" w:rsidRDefault="00411453" w:rsidP="0059177B">
      <w:pPr>
        <w:spacing w:line="360" w:lineRule="auto"/>
        <w:rPr>
          <w:rFonts w:ascii="Arial" w:hAnsi="Arial" w:cs="Arial"/>
          <w:b/>
          <w:bCs/>
          <w:spacing w:val="9"/>
          <w:shd w:val="clear" w:color="auto" w:fill="FFFFFF"/>
        </w:rPr>
      </w:pPr>
      <w:bookmarkStart w:id="1" w:name="_Hlk89027517"/>
      <w:r w:rsidRPr="006F3A33">
        <w:rPr>
          <w:rFonts w:ascii="Arial" w:hAnsi="Arial" w:cs="Arial"/>
          <w:b/>
          <w:bCs/>
          <w:spacing w:val="9"/>
          <w:shd w:val="clear" w:color="auto" w:fill="FFFFFF"/>
        </w:rPr>
        <w:t>Introduction</w:t>
      </w:r>
    </w:p>
    <w:p w14:paraId="37DDDD2C" w14:textId="74F0668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This report is made as a follow-up to the micro-te</w:t>
      </w:r>
      <w:r w:rsidR="006F3A33">
        <w:rPr>
          <w:rFonts w:ascii="Arial" w:hAnsi="Arial" w:cs="Arial"/>
          <w:spacing w:val="9"/>
          <w:shd w:val="clear" w:color="auto" w:fill="FFFFFF"/>
        </w:rPr>
        <w:t>a</w:t>
      </w:r>
      <w:r w:rsidRPr="00831042">
        <w:rPr>
          <w:rFonts w:ascii="Arial" w:hAnsi="Arial" w:cs="Arial"/>
          <w:spacing w:val="9"/>
          <w:shd w:val="clear" w:color="auto" w:fill="FFFFFF"/>
        </w:rPr>
        <w:t xml:space="preserve">ch lesson held in class. This paper will be discussing an overview of the complementary therapies, the specific therapies treated in the lesson (acupuncture)and the history. It will be highlighted critically the principles of acupuncture and explain the comparison to the more conventional treatment to discuss the efficacy. This report will also shortly describe the regulations that a professional should follow in aim to practice acupuncture. </w:t>
      </w:r>
    </w:p>
    <w:bookmarkEnd w:id="1"/>
    <w:p w14:paraId="557AB128" w14:textId="77777777" w:rsidR="00411453" w:rsidRPr="006F3A33" w:rsidRDefault="00411453" w:rsidP="0059177B">
      <w:pPr>
        <w:spacing w:line="360" w:lineRule="auto"/>
        <w:rPr>
          <w:rFonts w:ascii="Arial" w:hAnsi="Arial" w:cs="Arial"/>
          <w:b/>
          <w:bCs/>
          <w:spacing w:val="9"/>
          <w:shd w:val="clear" w:color="auto" w:fill="FFFFFF"/>
        </w:rPr>
      </w:pPr>
      <w:r w:rsidRPr="006F3A33">
        <w:rPr>
          <w:rFonts w:ascii="Arial" w:hAnsi="Arial" w:cs="Arial"/>
          <w:b/>
          <w:bCs/>
          <w:spacing w:val="9"/>
          <w:shd w:val="clear" w:color="auto" w:fill="FFFFFF"/>
        </w:rPr>
        <w:t xml:space="preserve">Complimentary therapies </w:t>
      </w:r>
    </w:p>
    <w:p w14:paraId="5EEB3301"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One of the main scopes of human existence is living wealthy and longer. Since the ancient Egyptians, there are proof of remedies or therapies used to heal or prevent pain. In modern times, medicine and science have the most impact and influence on the wee-being of every individual. But many different approaches can be taken if medicine wanted to be avoided. These remedies and therapies are fallen under the category of "complementary and alternative medicine (CAM). Complementary and alternative medicine is defined as "diagnosis, treatment and/or prevention which complements mainstream medicine by contributing to a common whole, by satisfying a demand not met by orthodoxy or by diversifying the conceptual frameworks of medicine." (</w:t>
      </w:r>
      <w:r w:rsidRPr="00831042">
        <w:rPr>
          <w:rFonts w:ascii="Arial" w:hAnsi="Arial" w:cs="Arial"/>
        </w:rPr>
        <w:t>Si-Yuan Pan et all 2012</w:t>
      </w:r>
      <w:r w:rsidRPr="00831042">
        <w:rPr>
          <w:rFonts w:ascii="Arial" w:hAnsi="Arial" w:cs="Arial"/>
          <w:spacing w:val="9"/>
          <w:shd w:val="clear" w:color="auto" w:fill="FFFFFF"/>
        </w:rPr>
        <w:t>)</w:t>
      </w:r>
    </w:p>
    <w:p w14:paraId="0010A7A7"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Most of these can be used alongside the more conventional methods, others are a replacement for it. Many different therapies are available in this century, such as hypnotherapy, acupuncture, aromatherapy, homeopathy, or yoga just to mention some.</w:t>
      </w:r>
    </w:p>
    <w:p w14:paraId="19FC4F91"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By looking at the UK situations, in the review article called "New Perspectives on Complementary and Alternative Medicine: An Overview and Alternative Therapy" the statistics reveal that "22 million visits were made to practitioners of one of the six </w:t>
      </w:r>
      <w:r w:rsidRPr="00831042">
        <w:rPr>
          <w:rFonts w:ascii="Arial" w:hAnsi="Arial" w:cs="Arial"/>
          <w:spacing w:val="9"/>
          <w:shd w:val="clear" w:color="auto" w:fill="FFFFFF"/>
        </w:rPr>
        <w:lastRenderedPageBreak/>
        <w:t>established therapies: acupuncture, chiropractic, homoeopathy, hypnotherapy, medical herbalism, and osteopathy". (</w:t>
      </w:r>
      <w:r w:rsidRPr="00831042">
        <w:rPr>
          <w:rFonts w:ascii="Arial" w:hAnsi="Arial" w:cs="Arial"/>
        </w:rPr>
        <w:t>Si-Yuan Pan et all 2012</w:t>
      </w:r>
      <w:r w:rsidRPr="00831042">
        <w:rPr>
          <w:rFonts w:ascii="Arial" w:hAnsi="Arial" w:cs="Arial"/>
          <w:spacing w:val="9"/>
          <w:shd w:val="clear" w:color="auto" w:fill="FFFFFF"/>
        </w:rPr>
        <w:t>)</w:t>
      </w:r>
    </w:p>
    <w:p w14:paraId="2FC63C2F" w14:textId="70453D84" w:rsidR="006F3A3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This report will as before mentioned, analyse acupuncture as an example of CAM. </w:t>
      </w:r>
      <w:bookmarkStart w:id="2" w:name="_Hlk89026843"/>
    </w:p>
    <w:p w14:paraId="34103512" w14:textId="1961A39B" w:rsidR="00411453" w:rsidRPr="006F3A33" w:rsidRDefault="00411453" w:rsidP="0059177B">
      <w:pPr>
        <w:spacing w:line="360" w:lineRule="auto"/>
        <w:rPr>
          <w:rFonts w:ascii="Arial" w:hAnsi="Arial" w:cs="Arial"/>
          <w:b/>
          <w:bCs/>
          <w:spacing w:val="9"/>
          <w:shd w:val="clear" w:color="auto" w:fill="FFFFFF"/>
        </w:rPr>
      </w:pPr>
      <w:r w:rsidRPr="006F3A33">
        <w:rPr>
          <w:rFonts w:ascii="Arial" w:hAnsi="Arial" w:cs="Arial"/>
          <w:b/>
          <w:bCs/>
          <w:spacing w:val="9"/>
          <w:shd w:val="clear" w:color="auto" w:fill="FFFFFF"/>
        </w:rPr>
        <w:t xml:space="preserve">Acupuncture and its history </w:t>
      </w:r>
    </w:p>
    <w:bookmarkEnd w:id="2"/>
    <w:p w14:paraId="6CD0C37C"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Acupuncture is a traditional remedy that has been originated in China. There is no physical evidence of acupuncture till the script called " The Yellow Emperor's Classic of Internal Medicine" dating from about 100 BCE (A. White, E. Ernst, 2004), but it is believed that the practice was implemented many years before. </w:t>
      </w:r>
    </w:p>
    <w:p w14:paraId="1FE864FC" w14:textId="6585D493"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Acupuncture is based on the philosophy of the Ying and the yang, which is a theory that is based on the balance of the human in the universe. The treatment has always driven controversial opinions, in fact, Japan prohibited the practice in 1876, for then allow it back in the next </w:t>
      </w:r>
      <w:r w:rsidRPr="00831042">
        <w:rPr>
          <w:rFonts w:ascii="Arial" w:hAnsi="Arial" w:cs="Arial"/>
          <w:spacing w:val="9"/>
          <w:shd w:val="clear" w:color="auto" w:fill="FFFFFF"/>
        </w:rPr>
        <w:t>century. (</w:t>
      </w:r>
      <w:r w:rsidRPr="00831042">
        <w:rPr>
          <w:rFonts w:ascii="Arial" w:hAnsi="Arial" w:cs="Arial"/>
          <w:spacing w:val="9"/>
          <w:shd w:val="clear" w:color="auto" w:fill="FFFFFF"/>
        </w:rPr>
        <w:t>Encyclopaedia Britannica 2021). Acupuncture has become known in Europe and USA in the 16th century.  At present health services like NHS (National health services in UK) NICE (National Institute for Health and Care Excellence in UK) and NIH (National Institutes of Health in the USA) are considering this traditional practice as effective, but just in a limited condition treatment (such as chronic pain, migraine, and joint pain). (</w:t>
      </w:r>
      <w:proofErr w:type="spellStart"/>
      <w:r w:rsidRPr="00831042">
        <w:rPr>
          <w:rFonts w:ascii="Arial" w:hAnsi="Arial" w:cs="Arial"/>
          <w:spacing w:val="9"/>
          <w:shd w:val="clear" w:color="auto" w:fill="FFFFFF"/>
        </w:rPr>
        <w:t>Nhs</w:t>
      </w:r>
      <w:proofErr w:type="spellEnd"/>
      <w:r w:rsidRPr="00831042">
        <w:rPr>
          <w:rFonts w:ascii="Arial" w:hAnsi="Arial" w:cs="Arial"/>
          <w:spacing w:val="9"/>
          <w:shd w:val="clear" w:color="auto" w:fill="FFFFFF"/>
        </w:rPr>
        <w:t xml:space="preserve"> 2021)</w:t>
      </w:r>
    </w:p>
    <w:p w14:paraId="3176D19E" w14:textId="2B3B4BDA" w:rsidR="00411453" w:rsidRPr="006F3A33" w:rsidRDefault="00411453" w:rsidP="0059177B">
      <w:pPr>
        <w:spacing w:line="360" w:lineRule="auto"/>
        <w:rPr>
          <w:rFonts w:ascii="Arial" w:hAnsi="Arial" w:cs="Arial"/>
          <w:b/>
          <w:bCs/>
          <w:spacing w:val="9"/>
          <w:shd w:val="clear" w:color="auto" w:fill="FFFFFF"/>
        </w:rPr>
      </w:pPr>
      <w:bookmarkStart w:id="3" w:name="_Hlk89026891"/>
      <w:r w:rsidRPr="006F3A33">
        <w:rPr>
          <w:rFonts w:ascii="Arial" w:hAnsi="Arial" w:cs="Arial"/>
          <w:b/>
          <w:bCs/>
          <w:spacing w:val="9"/>
          <w:shd w:val="clear" w:color="auto" w:fill="FFFFFF"/>
        </w:rPr>
        <w:t xml:space="preserve">The principles </w:t>
      </w:r>
      <w:r w:rsidR="004B4762" w:rsidRPr="006F3A33">
        <w:rPr>
          <w:rFonts w:ascii="Arial" w:hAnsi="Arial" w:cs="Arial"/>
          <w:b/>
          <w:bCs/>
          <w:spacing w:val="9"/>
          <w:shd w:val="clear" w:color="auto" w:fill="FFFFFF"/>
        </w:rPr>
        <w:t xml:space="preserve">of acupuncture </w:t>
      </w:r>
    </w:p>
    <w:bookmarkEnd w:id="3"/>
    <w:p w14:paraId="36546B79"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The principle of acupuncture is based on QI, a life force that oversees balancing the "Ying and yang", the complete extremes of the body. According to the theory, there are 350 points in the body where the energy flow and can be balanced." The treatment is designed to stimulate the body's own mechanism and to have all the internal organs working together"(Upton,2021) Different point of the body can help with different diseases and the depths of how the needle is inserted can impact the efficacy. There is different thought in practicing acupuncture, such as Japanese, the five elements or the traditional just to cite some, but all of them works by inserting needles to help the energy channel flow. (</w:t>
      </w:r>
      <w:proofErr w:type="spellStart"/>
      <w:r w:rsidRPr="00831042">
        <w:rPr>
          <w:rFonts w:ascii="Arial" w:hAnsi="Arial" w:cs="Arial"/>
          <w:spacing w:val="9"/>
          <w:shd w:val="clear" w:color="auto" w:fill="FFFFFF"/>
        </w:rPr>
        <w:t>Ranchod</w:t>
      </w:r>
      <w:proofErr w:type="spellEnd"/>
      <w:r w:rsidRPr="00831042">
        <w:rPr>
          <w:rFonts w:ascii="Arial" w:hAnsi="Arial" w:cs="Arial"/>
          <w:spacing w:val="9"/>
          <w:shd w:val="clear" w:color="auto" w:fill="FFFFFF"/>
        </w:rPr>
        <w:t xml:space="preserve"> 2017) Acupuncture can also be practised on animals. Acupuncturist suggests patients leave at an hour going without food and no alcohol or caffeine to be assumed before or after the treatment. The acupuncturist needs a consultation before to understand the conditions and analyse pulse, tongue, abdomen, feet, and arms.</w:t>
      </w:r>
    </w:p>
    <w:p w14:paraId="1BFFF29F" w14:textId="77777777" w:rsidR="006F3A33" w:rsidRDefault="006F3A33" w:rsidP="0059177B">
      <w:pPr>
        <w:spacing w:line="360" w:lineRule="auto"/>
        <w:rPr>
          <w:rFonts w:ascii="Arial" w:hAnsi="Arial" w:cs="Arial"/>
          <w:spacing w:val="9"/>
          <w:shd w:val="clear" w:color="auto" w:fill="FFFFFF"/>
        </w:rPr>
      </w:pPr>
    </w:p>
    <w:p w14:paraId="658505FE" w14:textId="77777777" w:rsidR="006F3A33" w:rsidRDefault="006F3A33" w:rsidP="0059177B">
      <w:pPr>
        <w:spacing w:line="360" w:lineRule="auto"/>
        <w:rPr>
          <w:rFonts w:ascii="Arial" w:hAnsi="Arial" w:cs="Arial"/>
          <w:spacing w:val="9"/>
          <w:shd w:val="clear" w:color="auto" w:fill="FFFFFF"/>
        </w:rPr>
      </w:pPr>
    </w:p>
    <w:p w14:paraId="5FABC8F6" w14:textId="450B81F2" w:rsidR="00411453" w:rsidRPr="006F3A33" w:rsidRDefault="00411453" w:rsidP="0059177B">
      <w:pPr>
        <w:spacing w:line="360" w:lineRule="auto"/>
        <w:rPr>
          <w:rFonts w:ascii="Arial" w:hAnsi="Arial" w:cs="Arial"/>
          <w:b/>
          <w:bCs/>
          <w:spacing w:val="9"/>
          <w:shd w:val="clear" w:color="auto" w:fill="FFFFFF"/>
        </w:rPr>
      </w:pPr>
      <w:r w:rsidRPr="006F3A33">
        <w:rPr>
          <w:rFonts w:ascii="Arial" w:hAnsi="Arial" w:cs="Arial"/>
          <w:b/>
          <w:bCs/>
          <w:spacing w:val="9"/>
          <w:shd w:val="clear" w:color="auto" w:fill="FFFFFF"/>
        </w:rPr>
        <w:lastRenderedPageBreak/>
        <w:t xml:space="preserve">Acupuncture compared to orthodox treatments </w:t>
      </w:r>
    </w:p>
    <w:p w14:paraId="5C49748F" w14:textId="7A160593"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This report will now overlook some treatments and consider how the outcome is different from the medical solutions</w:t>
      </w:r>
      <w:r w:rsidR="0059177B" w:rsidRPr="00831042">
        <w:rPr>
          <w:rFonts w:ascii="Arial" w:hAnsi="Arial" w:cs="Arial"/>
          <w:spacing w:val="9"/>
          <w:shd w:val="clear" w:color="auto" w:fill="FFFFFF"/>
        </w:rPr>
        <w:t xml:space="preserve">. Below is a table of comparison between treatment </w:t>
      </w:r>
      <w:proofErr w:type="gramStart"/>
      <w:r w:rsidR="0059177B" w:rsidRPr="00831042">
        <w:rPr>
          <w:rFonts w:ascii="Arial" w:hAnsi="Arial" w:cs="Arial"/>
          <w:spacing w:val="9"/>
          <w:shd w:val="clear" w:color="auto" w:fill="FFFFFF"/>
        </w:rPr>
        <w:t>of  most</w:t>
      </w:r>
      <w:proofErr w:type="gramEnd"/>
      <w:r w:rsidR="0059177B" w:rsidRPr="00831042">
        <w:rPr>
          <w:rFonts w:ascii="Arial" w:hAnsi="Arial" w:cs="Arial"/>
          <w:spacing w:val="9"/>
          <w:shd w:val="clear" w:color="auto" w:fill="FFFFFF"/>
        </w:rPr>
        <w:t xml:space="preserve"> common diseases </w:t>
      </w:r>
    </w:p>
    <w:p w14:paraId="3D04F345" w14:textId="01F56DB8" w:rsidR="0059177B" w:rsidRPr="00831042" w:rsidRDefault="0059177B" w:rsidP="0059177B">
      <w:pPr>
        <w:spacing w:line="360" w:lineRule="auto"/>
        <w:rPr>
          <w:rFonts w:ascii="Arial" w:hAnsi="Arial" w:cs="Arial"/>
          <w:spacing w:val="9"/>
          <w:shd w:val="clear" w:color="auto" w:fill="FFFFFF"/>
        </w:rPr>
      </w:pPr>
    </w:p>
    <w:p w14:paraId="3F7EE28B" w14:textId="77777777" w:rsidR="0059177B" w:rsidRPr="00831042" w:rsidRDefault="0059177B" w:rsidP="0059177B">
      <w:pPr>
        <w:spacing w:line="360" w:lineRule="auto"/>
        <w:rPr>
          <w:rFonts w:ascii="Arial" w:hAnsi="Arial" w:cs="Arial"/>
          <w:spacing w:val="9"/>
          <w:shd w:val="clear" w:color="auto" w:fill="FFFFFF"/>
        </w:rPr>
      </w:pPr>
    </w:p>
    <w:tbl>
      <w:tblPr>
        <w:tblStyle w:val="TableGrid"/>
        <w:tblW w:w="0" w:type="auto"/>
        <w:tblLook w:val="04A0" w:firstRow="1" w:lastRow="0" w:firstColumn="1" w:lastColumn="0" w:noHBand="0" w:noVBand="1"/>
      </w:tblPr>
      <w:tblGrid>
        <w:gridCol w:w="3005"/>
        <w:gridCol w:w="3005"/>
        <w:gridCol w:w="3006"/>
      </w:tblGrid>
      <w:tr w:rsidR="00831042" w:rsidRPr="00831042" w14:paraId="57B92021" w14:textId="77777777" w:rsidTr="00893674">
        <w:tc>
          <w:tcPr>
            <w:tcW w:w="3005" w:type="dxa"/>
          </w:tcPr>
          <w:p w14:paraId="09098112" w14:textId="77777777" w:rsidR="00411453" w:rsidRPr="00831042" w:rsidRDefault="00411453" w:rsidP="0059177B">
            <w:pPr>
              <w:spacing w:line="360" w:lineRule="auto"/>
              <w:rPr>
                <w:rFonts w:ascii="Arial" w:hAnsi="Arial" w:cs="Arial"/>
              </w:rPr>
            </w:pPr>
            <w:r w:rsidRPr="00831042">
              <w:rPr>
                <w:rFonts w:ascii="Arial" w:hAnsi="Arial" w:cs="Arial"/>
              </w:rPr>
              <w:t xml:space="preserve">Disease </w:t>
            </w:r>
          </w:p>
        </w:tc>
        <w:tc>
          <w:tcPr>
            <w:tcW w:w="3005" w:type="dxa"/>
          </w:tcPr>
          <w:p w14:paraId="4CA95153" w14:textId="77777777" w:rsidR="00411453" w:rsidRPr="00831042" w:rsidRDefault="00411453" w:rsidP="0059177B">
            <w:pPr>
              <w:spacing w:line="360" w:lineRule="auto"/>
              <w:rPr>
                <w:rFonts w:ascii="Arial" w:hAnsi="Arial" w:cs="Arial"/>
              </w:rPr>
            </w:pPr>
            <w:r w:rsidRPr="00831042">
              <w:rPr>
                <w:rFonts w:ascii="Arial" w:hAnsi="Arial" w:cs="Arial"/>
              </w:rPr>
              <w:t xml:space="preserve">Acupuncture prospective </w:t>
            </w:r>
          </w:p>
        </w:tc>
        <w:tc>
          <w:tcPr>
            <w:tcW w:w="3006" w:type="dxa"/>
          </w:tcPr>
          <w:p w14:paraId="16A1C96D" w14:textId="77777777" w:rsidR="00411453" w:rsidRPr="00831042" w:rsidRDefault="00411453" w:rsidP="0059177B">
            <w:pPr>
              <w:spacing w:line="360" w:lineRule="auto"/>
              <w:rPr>
                <w:rFonts w:ascii="Arial" w:hAnsi="Arial" w:cs="Arial"/>
              </w:rPr>
            </w:pPr>
            <w:r w:rsidRPr="00831042">
              <w:rPr>
                <w:rFonts w:ascii="Arial" w:hAnsi="Arial" w:cs="Arial"/>
              </w:rPr>
              <w:t xml:space="preserve">Medical alternative </w:t>
            </w:r>
          </w:p>
        </w:tc>
      </w:tr>
      <w:tr w:rsidR="00831042" w:rsidRPr="00831042" w14:paraId="71555DBA" w14:textId="77777777" w:rsidTr="00893674">
        <w:tc>
          <w:tcPr>
            <w:tcW w:w="3005" w:type="dxa"/>
          </w:tcPr>
          <w:p w14:paraId="74128167" w14:textId="77777777" w:rsidR="00411453" w:rsidRPr="00831042" w:rsidRDefault="00411453" w:rsidP="0059177B">
            <w:pPr>
              <w:spacing w:line="360" w:lineRule="auto"/>
              <w:rPr>
                <w:rFonts w:ascii="Arial" w:hAnsi="Arial" w:cs="Arial"/>
              </w:rPr>
            </w:pPr>
            <w:r w:rsidRPr="00831042">
              <w:rPr>
                <w:rFonts w:ascii="Arial" w:hAnsi="Arial" w:cs="Arial"/>
              </w:rPr>
              <w:t xml:space="preserve">Bac pain and arthritis </w:t>
            </w:r>
          </w:p>
        </w:tc>
        <w:tc>
          <w:tcPr>
            <w:tcW w:w="3005" w:type="dxa"/>
          </w:tcPr>
          <w:p w14:paraId="04FB5072"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is not invasive and doesn't have side effects, but it requires to follow up treatments and time</w:t>
            </w:r>
          </w:p>
          <w:p w14:paraId="3849DAFD" w14:textId="77777777" w:rsidR="00411453" w:rsidRPr="00831042" w:rsidRDefault="00411453" w:rsidP="0059177B">
            <w:pPr>
              <w:spacing w:line="360" w:lineRule="auto"/>
              <w:rPr>
                <w:rFonts w:ascii="Arial" w:hAnsi="Arial" w:cs="Arial"/>
              </w:rPr>
            </w:pPr>
          </w:p>
        </w:tc>
        <w:tc>
          <w:tcPr>
            <w:tcW w:w="3006" w:type="dxa"/>
          </w:tcPr>
          <w:p w14:paraId="0462F0E2"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NSAIDs (anti-inflammatory) can cause drowsiness and in some cases addiction, but they work faster.</w:t>
            </w:r>
          </w:p>
          <w:p w14:paraId="62BFC0D4" w14:textId="77777777" w:rsidR="00411453" w:rsidRPr="00831042" w:rsidRDefault="00411453" w:rsidP="0059177B">
            <w:pPr>
              <w:spacing w:line="360" w:lineRule="auto"/>
              <w:rPr>
                <w:rFonts w:ascii="Arial" w:hAnsi="Arial" w:cs="Arial"/>
              </w:rPr>
            </w:pPr>
          </w:p>
        </w:tc>
      </w:tr>
      <w:tr w:rsidR="00831042" w:rsidRPr="00831042" w14:paraId="28016AA6" w14:textId="77777777" w:rsidTr="00893674">
        <w:tc>
          <w:tcPr>
            <w:tcW w:w="3005" w:type="dxa"/>
          </w:tcPr>
          <w:p w14:paraId="72F9AB2B" w14:textId="77777777" w:rsidR="00411453" w:rsidRPr="00831042" w:rsidRDefault="00411453" w:rsidP="0059177B">
            <w:pPr>
              <w:spacing w:line="360" w:lineRule="auto"/>
              <w:rPr>
                <w:rFonts w:ascii="Arial" w:hAnsi="Arial" w:cs="Arial"/>
              </w:rPr>
            </w:pPr>
            <w:r w:rsidRPr="00831042">
              <w:rPr>
                <w:rFonts w:ascii="Arial" w:hAnsi="Arial" w:cs="Arial"/>
              </w:rPr>
              <w:t>Sleeping</w:t>
            </w:r>
          </w:p>
        </w:tc>
        <w:tc>
          <w:tcPr>
            <w:tcW w:w="3005" w:type="dxa"/>
          </w:tcPr>
          <w:p w14:paraId="6F288189"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should help in a short time and work with the idea of relieving the stress in the mind</w:t>
            </w:r>
          </w:p>
          <w:p w14:paraId="7FFE5AC7" w14:textId="77777777" w:rsidR="00411453" w:rsidRPr="00831042" w:rsidRDefault="00411453" w:rsidP="0059177B">
            <w:pPr>
              <w:spacing w:line="360" w:lineRule="auto"/>
              <w:rPr>
                <w:rFonts w:ascii="Arial" w:hAnsi="Arial" w:cs="Arial"/>
              </w:rPr>
            </w:pPr>
          </w:p>
        </w:tc>
        <w:tc>
          <w:tcPr>
            <w:tcW w:w="3006" w:type="dxa"/>
          </w:tcPr>
          <w:p w14:paraId="5BED87CA"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Sleeping aids are designed to relax the muscle and create a sense of drowsiness in the mind. However, stress and anxiety can affect the pills functionality </w:t>
            </w:r>
          </w:p>
          <w:p w14:paraId="427F4831" w14:textId="77777777" w:rsidR="00411453" w:rsidRPr="00831042" w:rsidRDefault="00411453" w:rsidP="0059177B">
            <w:pPr>
              <w:spacing w:line="360" w:lineRule="auto"/>
              <w:rPr>
                <w:rFonts w:ascii="Arial" w:hAnsi="Arial" w:cs="Arial"/>
              </w:rPr>
            </w:pPr>
          </w:p>
        </w:tc>
      </w:tr>
      <w:tr w:rsidR="00831042" w:rsidRPr="00831042" w14:paraId="12646C53" w14:textId="77777777" w:rsidTr="00893674">
        <w:tc>
          <w:tcPr>
            <w:tcW w:w="3005" w:type="dxa"/>
          </w:tcPr>
          <w:p w14:paraId="59653CE4" w14:textId="77777777" w:rsidR="00411453" w:rsidRPr="00831042" w:rsidRDefault="00411453" w:rsidP="0059177B">
            <w:pPr>
              <w:spacing w:line="360" w:lineRule="auto"/>
              <w:rPr>
                <w:rFonts w:ascii="Arial" w:hAnsi="Arial" w:cs="Arial"/>
              </w:rPr>
            </w:pPr>
            <w:r w:rsidRPr="00831042">
              <w:rPr>
                <w:rFonts w:ascii="Arial" w:hAnsi="Arial" w:cs="Arial"/>
              </w:rPr>
              <w:t>Migraine</w:t>
            </w:r>
          </w:p>
        </w:tc>
        <w:tc>
          <w:tcPr>
            <w:tcW w:w="3005" w:type="dxa"/>
          </w:tcPr>
          <w:p w14:paraId="1BDDE7D3"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Migraine can be prevented with acupuncture, as the treatment claim is healing the body in aim to don t get them, however, a headache could be frequent, so continuing treatment are necessaries</w:t>
            </w:r>
          </w:p>
          <w:p w14:paraId="2B1339D5" w14:textId="77777777" w:rsidR="00411453" w:rsidRPr="00831042" w:rsidRDefault="00411453" w:rsidP="0059177B">
            <w:pPr>
              <w:spacing w:line="360" w:lineRule="auto"/>
              <w:rPr>
                <w:rFonts w:ascii="Arial" w:hAnsi="Arial" w:cs="Arial"/>
              </w:rPr>
            </w:pPr>
          </w:p>
        </w:tc>
        <w:tc>
          <w:tcPr>
            <w:tcW w:w="3006" w:type="dxa"/>
          </w:tcPr>
          <w:p w14:paraId="1B9E725A"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Pills like sumatriptan or codeine are very effective, but people commonly abuse them, so they can become ineffective when taken too often </w:t>
            </w:r>
          </w:p>
          <w:p w14:paraId="2895B599" w14:textId="77777777" w:rsidR="00411453" w:rsidRPr="00831042" w:rsidRDefault="00411453" w:rsidP="0059177B">
            <w:pPr>
              <w:spacing w:line="360" w:lineRule="auto"/>
              <w:rPr>
                <w:rFonts w:ascii="Arial" w:hAnsi="Arial" w:cs="Arial"/>
              </w:rPr>
            </w:pPr>
          </w:p>
        </w:tc>
      </w:tr>
      <w:tr w:rsidR="00831042" w:rsidRPr="00831042" w14:paraId="4B32A0DF" w14:textId="77777777" w:rsidTr="00893674">
        <w:tc>
          <w:tcPr>
            <w:tcW w:w="3005" w:type="dxa"/>
          </w:tcPr>
          <w:p w14:paraId="319C7968" w14:textId="77777777" w:rsidR="00411453" w:rsidRPr="00831042" w:rsidRDefault="00411453" w:rsidP="0059177B">
            <w:pPr>
              <w:spacing w:line="360" w:lineRule="auto"/>
              <w:rPr>
                <w:rFonts w:ascii="Arial" w:hAnsi="Arial" w:cs="Arial"/>
              </w:rPr>
            </w:pPr>
            <w:r w:rsidRPr="00831042">
              <w:rPr>
                <w:rFonts w:ascii="Arial" w:hAnsi="Arial" w:cs="Arial"/>
              </w:rPr>
              <w:t>Dental pain</w:t>
            </w:r>
          </w:p>
        </w:tc>
        <w:tc>
          <w:tcPr>
            <w:tcW w:w="3005" w:type="dxa"/>
          </w:tcPr>
          <w:p w14:paraId="5AEA48AC"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Acupuncture aims to change the way the brain receives the pain signals </w:t>
            </w:r>
            <w:r w:rsidRPr="00831042">
              <w:rPr>
                <w:rFonts w:ascii="Arial" w:hAnsi="Arial" w:cs="Arial"/>
                <w:spacing w:val="9"/>
                <w:shd w:val="clear" w:color="auto" w:fill="FFFFFF"/>
              </w:rPr>
              <w:lastRenderedPageBreak/>
              <w:t>and by releasing the chemical adenosine</w:t>
            </w:r>
          </w:p>
          <w:p w14:paraId="68F2C9AC" w14:textId="77777777" w:rsidR="00411453" w:rsidRPr="00831042" w:rsidRDefault="00411453" w:rsidP="0059177B">
            <w:pPr>
              <w:spacing w:line="360" w:lineRule="auto"/>
              <w:rPr>
                <w:rFonts w:ascii="Arial" w:hAnsi="Arial" w:cs="Arial"/>
              </w:rPr>
            </w:pPr>
          </w:p>
        </w:tc>
        <w:tc>
          <w:tcPr>
            <w:tcW w:w="3006" w:type="dxa"/>
          </w:tcPr>
          <w:p w14:paraId="452FA77F"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lastRenderedPageBreak/>
              <w:t xml:space="preserve">Antibiotics are effective in a short period, as they kill the bacteria, but they also </w:t>
            </w:r>
            <w:r w:rsidRPr="00831042">
              <w:rPr>
                <w:rFonts w:ascii="Arial" w:hAnsi="Arial" w:cs="Arial"/>
                <w:spacing w:val="9"/>
                <w:shd w:val="clear" w:color="auto" w:fill="FFFFFF"/>
              </w:rPr>
              <w:lastRenderedPageBreak/>
              <w:t>have a lot of side effects (diarrhoea lower immune system)</w:t>
            </w:r>
          </w:p>
          <w:p w14:paraId="50398F13" w14:textId="77777777" w:rsidR="00411453" w:rsidRPr="00831042" w:rsidRDefault="00411453" w:rsidP="0059177B">
            <w:pPr>
              <w:spacing w:line="360" w:lineRule="auto"/>
              <w:rPr>
                <w:rFonts w:ascii="Arial" w:hAnsi="Arial" w:cs="Arial"/>
              </w:rPr>
            </w:pPr>
          </w:p>
        </w:tc>
      </w:tr>
      <w:tr w:rsidR="00831042" w:rsidRPr="00831042" w14:paraId="64427FFD" w14:textId="77777777" w:rsidTr="00893674">
        <w:tc>
          <w:tcPr>
            <w:tcW w:w="3005" w:type="dxa"/>
          </w:tcPr>
          <w:p w14:paraId="70526419" w14:textId="77777777" w:rsidR="00411453" w:rsidRPr="00831042" w:rsidRDefault="00411453" w:rsidP="0059177B">
            <w:pPr>
              <w:spacing w:line="360" w:lineRule="auto"/>
              <w:rPr>
                <w:rFonts w:ascii="Arial" w:hAnsi="Arial" w:cs="Arial"/>
              </w:rPr>
            </w:pPr>
            <w:r w:rsidRPr="00831042">
              <w:rPr>
                <w:rFonts w:ascii="Arial" w:hAnsi="Arial" w:cs="Arial"/>
              </w:rPr>
              <w:lastRenderedPageBreak/>
              <w:t>Fertility</w:t>
            </w:r>
          </w:p>
          <w:p w14:paraId="23D7122A" w14:textId="77777777" w:rsidR="00411453" w:rsidRPr="00831042" w:rsidRDefault="00411453" w:rsidP="0059177B">
            <w:pPr>
              <w:spacing w:line="360" w:lineRule="auto"/>
              <w:rPr>
                <w:rFonts w:ascii="Arial" w:hAnsi="Arial" w:cs="Arial"/>
              </w:rPr>
            </w:pPr>
          </w:p>
        </w:tc>
        <w:tc>
          <w:tcPr>
            <w:tcW w:w="3005" w:type="dxa"/>
          </w:tcPr>
          <w:p w14:paraId="0CE08B22"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is trying to promote the blood flow to the uterus</w:t>
            </w:r>
          </w:p>
          <w:p w14:paraId="1D4661D5" w14:textId="77777777" w:rsidR="00411453" w:rsidRPr="00831042" w:rsidRDefault="00411453" w:rsidP="0059177B">
            <w:pPr>
              <w:spacing w:line="360" w:lineRule="auto"/>
              <w:rPr>
                <w:rFonts w:ascii="Arial" w:hAnsi="Arial" w:cs="Arial"/>
              </w:rPr>
            </w:pPr>
          </w:p>
        </w:tc>
        <w:tc>
          <w:tcPr>
            <w:tcW w:w="3006" w:type="dxa"/>
          </w:tcPr>
          <w:p w14:paraId="3023F0FC"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Medicines for fertility are very expensive but treatments like in-vitro fertilisation are very effective</w:t>
            </w:r>
          </w:p>
          <w:p w14:paraId="6DE0CDC2" w14:textId="77777777" w:rsidR="00411453" w:rsidRPr="00831042" w:rsidRDefault="00411453" w:rsidP="0059177B">
            <w:pPr>
              <w:spacing w:line="360" w:lineRule="auto"/>
              <w:rPr>
                <w:rFonts w:ascii="Arial" w:hAnsi="Arial" w:cs="Arial"/>
              </w:rPr>
            </w:pPr>
          </w:p>
        </w:tc>
      </w:tr>
      <w:tr w:rsidR="00831042" w:rsidRPr="00831042" w14:paraId="08F7370D" w14:textId="77777777" w:rsidTr="00893674">
        <w:tc>
          <w:tcPr>
            <w:tcW w:w="3005" w:type="dxa"/>
          </w:tcPr>
          <w:p w14:paraId="6634F821" w14:textId="77777777" w:rsidR="00411453" w:rsidRPr="00831042" w:rsidRDefault="00411453" w:rsidP="0059177B">
            <w:pPr>
              <w:spacing w:line="360" w:lineRule="auto"/>
              <w:rPr>
                <w:rFonts w:ascii="Arial" w:hAnsi="Arial" w:cs="Arial"/>
              </w:rPr>
            </w:pPr>
            <w:r w:rsidRPr="00831042">
              <w:rPr>
                <w:rFonts w:ascii="Arial" w:hAnsi="Arial" w:cs="Arial"/>
              </w:rPr>
              <w:t xml:space="preserve">Cramps </w:t>
            </w:r>
          </w:p>
        </w:tc>
        <w:tc>
          <w:tcPr>
            <w:tcW w:w="3005" w:type="dxa"/>
          </w:tcPr>
          <w:p w14:paraId="1920076C"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always works on the idea of lessening the cramps in the future periods</w:t>
            </w:r>
          </w:p>
          <w:p w14:paraId="7CC97041" w14:textId="77777777" w:rsidR="00411453" w:rsidRPr="00831042" w:rsidRDefault="00411453" w:rsidP="0059177B">
            <w:pPr>
              <w:spacing w:line="360" w:lineRule="auto"/>
              <w:rPr>
                <w:rFonts w:ascii="Arial" w:hAnsi="Arial" w:cs="Arial"/>
              </w:rPr>
            </w:pPr>
          </w:p>
        </w:tc>
        <w:tc>
          <w:tcPr>
            <w:tcW w:w="3006" w:type="dxa"/>
          </w:tcPr>
          <w:p w14:paraId="56E46C64"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Cramps are derived from different conditions (such as lack of </w:t>
            </w:r>
            <w:proofErr w:type="spellStart"/>
            <w:r w:rsidRPr="00831042">
              <w:rPr>
                <w:rFonts w:ascii="Arial" w:hAnsi="Arial" w:cs="Arial"/>
                <w:spacing w:val="9"/>
                <w:shd w:val="clear" w:color="auto" w:fill="FFFFFF"/>
              </w:rPr>
              <w:t>estrogen</w:t>
            </w:r>
            <w:proofErr w:type="spellEnd"/>
            <w:r w:rsidRPr="00831042">
              <w:rPr>
                <w:rFonts w:ascii="Arial" w:hAnsi="Arial" w:cs="Arial"/>
                <w:spacing w:val="9"/>
                <w:shd w:val="clear" w:color="auto" w:fill="FFFFFF"/>
              </w:rPr>
              <w:t xml:space="preserve">, PID, fibroids) so medicine and pelvic exams are considered more effective </w:t>
            </w:r>
          </w:p>
          <w:p w14:paraId="141F1F0F" w14:textId="77777777" w:rsidR="00411453" w:rsidRPr="00831042" w:rsidRDefault="00411453" w:rsidP="0059177B">
            <w:pPr>
              <w:spacing w:line="360" w:lineRule="auto"/>
              <w:rPr>
                <w:rFonts w:ascii="Arial" w:hAnsi="Arial" w:cs="Arial"/>
              </w:rPr>
            </w:pPr>
          </w:p>
        </w:tc>
      </w:tr>
    </w:tbl>
    <w:p w14:paraId="0F07B4D5" w14:textId="77777777" w:rsidR="00411453" w:rsidRPr="00831042" w:rsidRDefault="00411453" w:rsidP="0059177B">
      <w:pPr>
        <w:spacing w:line="360" w:lineRule="auto"/>
        <w:rPr>
          <w:rFonts w:ascii="Arial" w:hAnsi="Arial" w:cs="Arial"/>
          <w:spacing w:val="9"/>
          <w:shd w:val="clear" w:color="auto" w:fill="FFFFFF"/>
        </w:rPr>
      </w:pPr>
    </w:p>
    <w:p w14:paraId="35B11151" w14:textId="77777777" w:rsidR="00411453" w:rsidRPr="006F3A33" w:rsidRDefault="00411453" w:rsidP="0059177B">
      <w:pPr>
        <w:spacing w:line="360" w:lineRule="auto"/>
        <w:rPr>
          <w:rFonts w:ascii="Arial" w:hAnsi="Arial" w:cs="Arial"/>
          <w:b/>
          <w:bCs/>
        </w:rPr>
      </w:pPr>
      <w:bookmarkStart w:id="4" w:name="_Hlk89026988"/>
      <w:r w:rsidRPr="006F3A33">
        <w:rPr>
          <w:rFonts w:ascii="Arial" w:hAnsi="Arial" w:cs="Arial"/>
          <w:b/>
          <w:bCs/>
        </w:rPr>
        <w:t xml:space="preserve">Evidence of effectiveness </w:t>
      </w:r>
    </w:p>
    <w:bookmarkEnd w:id="4"/>
    <w:p w14:paraId="64F22445" w14:textId="77777777" w:rsidR="00411453" w:rsidRPr="00831042" w:rsidRDefault="00411453" w:rsidP="0059177B">
      <w:pPr>
        <w:spacing w:line="360" w:lineRule="auto"/>
        <w:rPr>
          <w:rFonts w:ascii="Arial" w:hAnsi="Arial" w:cs="Arial"/>
        </w:rPr>
      </w:pPr>
      <w:r w:rsidRPr="00831042">
        <w:rPr>
          <w:rFonts w:ascii="Arial" w:hAnsi="Arial" w:cs="Arial"/>
        </w:rPr>
        <w:t>As Evidence-based Acupuncture mentions, there have been over 13000 scientific studies on acupuncture to establish the effectiveness of the treatment understand how evidence can be made.it has been discovered that 46 conditions can be treated effectively and have strong scientific support. (</w:t>
      </w:r>
      <w:proofErr w:type="spellStart"/>
      <w:r w:rsidRPr="00831042">
        <w:rPr>
          <w:rFonts w:ascii="Arial" w:hAnsi="Arial" w:cs="Arial"/>
        </w:rPr>
        <w:t>Koppelman</w:t>
      </w:r>
      <w:proofErr w:type="spellEnd"/>
      <w:r w:rsidRPr="00831042">
        <w:rPr>
          <w:rFonts w:ascii="Arial" w:hAnsi="Arial" w:cs="Arial"/>
        </w:rPr>
        <w:t xml:space="preserve"> 2021)</w:t>
      </w:r>
    </w:p>
    <w:p w14:paraId="38664EB9" w14:textId="77777777" w:rsidR="00411453" w:rsidRPr="00831042" w:rsidRDefault="00411453" w:rsidP="0059177B">
      <w:pPr>
        <w:spacing w:line="360" w:lineRule="auto"/>
        <w:rPr>
          <w:rFonts w:ascii="Arial" w:hAnsi="Arial" w:cs="Arial"/>
        </w:rPr>
      </w:pPr>
      <w:r w:rsidRPr="00831042">
        <w:rPr>
          <w:rFonts w:ascii="Arial" w:hAnsi="Arial" w:cs="Arial"/>
        </w:rPr>
        <w:t>Some scientists believe that by putting the needles the acupuncturist allows the body to release endorphins which is a natural sort of painkillers, but also the needles can favourite the brain activity and the blood circulations.</w:t>
      </w:r>
    </w:p>
    <w:p w14:paraId="47E6D903" w14:textId="77777777" w:rsidR="00411453" w:rsidRPr="00831042" w:rsidRDefault="00411453" w:rsidP="0059177B">
      <w:pPr>
        <w:spacing w:line="360" w:lineRule="auto"/>
        <w:rPr>
          <w:rFonts w:ascii="Arial" w:hAnsi="Arial" w:cs="Arial"/>
        </w:rPr>
      </w:pPr>
      <w:r w:rsidRPr="00831042">
        <w:rPr>
          <w:rFonts w:ascii="Arial" w:hAnsi="Arial" w:cs="Arial"/>
        </w:rPr>
        <w:t>By looking at the article published by the British Medical Acupuncture Society called Evidence for Acupuncture many statistics can highlight the effectiveness in the treatment, for example, in the trial generated called GERAC (German acupuncture trial) based on low back pain relief the positive outcome must exceed the 50% of the sample sized tested. (Cummings et al)</w:t>
      </w:r>
    </w:p>
    <w:p w14:paraId="7E201EB4" w14:textId="34380233" w:rsidR="00411453" w:rsidRPr="00831042" w:rsidRDefault="00411453" w:rsidP="0059177B">
      <w:pPr>
        <w:spacing w:line="360" w:lineRule="auto"/>
        <w:rPr>
          <w:rFonts w:ascii="Arial" w:hAnsi="Arial" w:cs="Arial"/>
        </w:rPr>
      </w:pPr>
      <w:r w:rsidRPr="00831042">
        <w:rPr>
          <w:rFonts w:ascii="Arial" w:hAnsi="Arial" w:cs="Arial"/>
        </w:rPr>
        <w:t xml:space="preserve">An Australian clinical trial has proved that acupuncture has a great effect on relieving knee pain in a 12-week treatment.282 people were involved and over 80% had positive </w:t>
      </w:r>
      <w:r w:rsidRPr="00831042">
        <w:rPr>
          <w:rFonts w:ascii="Arial" w:hAnsi="Arial" w:cs="Arial"/>
        </w:rPr>
        <w:t>results. (</w:t>
      </w:r>
      <w:r w:rsidRPr="00831042">
        <w:rPr>
          <w:rFonts w:ascii="Arial" w:hAnsi="Arial" w:cs="Arial"/>
        </w:rPr>
        <w:t>NIH 2021)</w:t>
      </w:r>
    </w:p>
    <w:p w14:paraId="3146DEB2" w14:textId="3E77D820" w:rsidR="00411453" w:rsidRPr="00831042" w:rsidRDefault="00411453" w:rsidP="0059177B">
      <w:pPr>
        <w:spacing w:line="360" w:lineRule="auto"/>
        <w:rPr>
          <w:rFonts w:ascii="Arial" w:hAnsi="Arial" w:cs="Arial"/>
        </w:rPr>
      </w:pPr>
      <w:r w:rsidRPr="00831042">
        <w:rPr>
          <w:rFonts w:ascii="Arial" w:hAnsi="Arial" w:cs="Arial"/>
        </w:rPr>
        <w:lastRenderedPageBreak/>
        <w:t>In the trial made in 2006 for chronic headache, 2022 individuals were tested, and the outcome bring the evidence that 52.6% of the population had the headache decrease. (</w:t>
      </w:r>
      <w:proofErr w:type="spellStart"/>
      <w:r w:rsidRPr="00831042">
        <w:rPr>
          <w:rFonts w:ascii="Arial" w:hAnsi="Arial" w:cs="Arial"/>
        </w:rPr>
        <w:t>Merchat</w:t>
      </w:r>
      <w:proofErr w:type="spellEnd"/>
      <w:r w:rsidRPr="00831042">
        <w:rPr>
          <w:rFonts w:ascii="Arial" w:hAnsi="Arial" w:cs="Arial"/>
        </w:rPr>
        <w:t xml:space="preserve"> et al.</w:t>
      </w:r>
      <w:r w:rsidRPr="00831042">
        <w:rPr>
          <w:rFonts w:ascii="Arial" w:hAnsi="Arial" w:cs="Arial"/>
        </w:rPr>
        <w:t xml:space="preserve"> 2006</w:t>
      </w:r>
      <w:r w:rsidRPr="00831042">
        <w:rPr>
          <w:rFonts w:ascii="Arial" w:hAnsi="Arial" w:cs="Arial"/>
        </w:rPr>
        <w:t>)</w:t>
      </w:r>
    </w:p>
    <w:p w14:paraId="06DA1D85" w14:textId="77777777" w:rsidR="00411453" w:rsidRPr="00831042" w:rsidRDefault="00411453" w:rsidP="0059177B">
      <w:pPr>
        <w:spacing w:line="360" w:lineRule="auto"/>
        <w:rPr>
          <w:rFonts w:ascii="Arial" w:hAnsi="Arial" w:cs="Arial"/>
        </w:rPr>
      </w:pPr>
      <w:r w:rsidRPr="00831042">
        <w:rPr>
          <w:rFonts w:ascii="Arial" w:hAnsi="Arial" w:cs="Arial"/>
        </w:rPr>
        <w:t>Acupuncture is one of the most clinically tested complementary medicine, with over 26000 trials being made to try the efficiency. (Martin 2017)</w:t>
      </w:r>
    </w:p>
    <w:p w14:paraId="153948AE" w14:textId="77777777" w:rsidR="004B4762" w:rsidRDefault="004B4762" w:rsidP="0059177B">
      <w:pPr>
        <w:spacing w:line="360" w:lineRule="auto"/>
        <w:rPr>
          <w:rFonts w:ascii="Arial" w:hAnsi="Arial" w:cs="Arial"/>
        </w:rPr>
      </w:pPr>
      <w:bookmarkStart w:id="5" w:name="_Hlk89027007"/>
    </w:p>
    <w:p w14:paraId="78AB3C66" w14:textId="5BCAFC2E" w:rsidR="00411453" w:rsidRPr="006F3A33" w:rsidRDefault="00411453" w:rsidP="0059177B">
      <w:pPr>
        <w:spacing w:line="360" w:lineRule="auto"/>
        <w:rPr>
          <w:rFonts w:ascii="Arial" w:hAnsi="Arial" w:cs="Arial"/>
          <w:b/>
          <w:bCs/>
        </w:rPr>
      </w:pPr>
      <w:r w:rsidRPr="006F3A33">
        <w:rPr>
          <w:rFonts w:ascii="Arial" w:hAnsi="Arial" w:cs="Arial"/>
          <w:b/>
          <w:bCs/>
        </w:rPr>
        <w:t xml:space="preserve">Regulations on acupuncture </w:t>
      </w:r>
    </w:p>
    <w:bookmarkEnd w:id="5"/>
    <w:p w14:paraId="5C390106" w14:textId="77777777" w:rsidR="00411453" w:rsidRPr="0059177B" w:rsidRDefault="00411453" w:rsidP="0059177B">
      <w:pPr>
        <w:spacing w:line="360" w:lineRule="auto"/>
        <w:rPr>
          <w:rFonts w:ascii="Arial" w:hAnsi="Arial" w:cs="Arial"/>
        </w:rPr>
      </w:pPr>
      <w:r w:rsidRPr="0059177B">
        <w:rPr>
          <w:rFonts w:ascii="Arial" w:hAnsi="Arial" w:cs="Arial"/>
        </w:rPr>
        <w:t>According to the NHS website “Many CAMs have voluntary registers (some of which are accredited by the Professional Standards Authority for Health and Social Care, or the PSA) or professional associations that practitioners can join if they choose.” That s mean that no legislation or regulation asks for acupuncturist certification, but they can voluntarily register in one of the following:</w:t>
      </w:r>
    </w:p>
    <w:p w14:paraId="11E939A5" w14:textId="77777777" w:rsidR="00411453" w:rsidRPr="0059177B" w:rsidRDefault="00411453" w:rsidP="0059177B">
      <w:pPr>
        <w:spacing w:line="360" w:lineRule="auto"/>
        <w:rPr>
          <w:rFonts w:ascii="Arial" w:hAnsi="Arial" w:cs="Arial"/>
        </w:rPr>
      </w:pPr>
      <w:r w:rsidRPr="0059177B">
        <w:rPr>
          <w:rFonts w:ascii="Arial" w:hAnsi="Arial" w:cs="Arial"/>
        </w:rPr>
        <w:t xml:space="preserve">British Acupuncture Council </w:t>
      </w:r>
    </w:p>
    <w:p w14:paraId="3B552916" w14:textId="77777777" w:rsidR="00411453" w:rsidRPr="0059177B" w:rsidRDefault="00411453" w:rsidP="0059177B">
      <w:pPr>
        <w:spacing w:line="360" w:lineRule="auto"/>
        <w:rPr>
          <w:rFonts w:ascii="Arial" w:hAnsi="Arial" w:cs="Arial"/>
        </w:rPr>
      </w:pPr>
      <w:r w:rsidRPr="0059177B">
        <w:rPr>
          <w:rFonts w:ascii="Arial" w:hAnsi="Arial" w:cs="Arial"/>
        </w:rPr>
        <w:t>British Register of Complementary Practitioners (BRCP)</w:t>
      </w:r>
    </w:p>
    <w:p w14:paraId="4D160908" w14:textId="3F1FFE2F" w:rsidR="00411453" w:rsidRPr="0059177B" w:rsidRDefault="00411453" w:rsidP="0059177B">
      <w:pPr>
        <w:spacing w:line="360" w:lineRule="auto"/>
        <w:rPr>
          <w:rFonts w:ascii="Arial" w:hAnsi="Arial" w:cs="Arial"/>
        </w:rPr>
      </w:pPr>
      <w:r w:rsidRPr="0059177B">
        <w:rPr>
          <w:rFonts w:ascii="Arial" w:hAnsi="Arial" w:cs="Arial"/>
        </w:rPr>
        <w:t xml:space="preserve">Acupuncture Association of Chartered Physiotherapist </w:t>
      </w:r>
      <w:r w:rsidRPr="0059177B">
        <w:rPr>
          <w:rFonts w:ascii="Arial" w:hAnsi="Arial" w:cs="Arial"/>
        </w:rPr>
        <w:t>(</w:t>
      </w:r>
      <w:r w:rsidRPr="0059177B">
        <w:rPr>
          <w:rFonts w:ascii="Arial" w:hAnsi="Arial" w:cs="Arial"/>
        </w:rPr>
        <w:t>AACP)</w:t>
      </w:r>
    </w:p>
    <w:p w14:paraId="61656227" w14:textId="77777777" w:rsidR="00411453" w:rsidRPr="0059177B" w:rsidRDefault="00411453" w:rsidP="0059177B">
      <w:pPr>
        <w:spacing w:line="360" w:lineRule="auto"/>
        <w:rPr>
          <w:rFonts w:ascii="Arial" w:hAnsi="Arial" w:cs="Arial"/>
        </w:rPr>
      </w:pPr>
      <w:r w:rsidRPr="0059177B">
        <w:rPr>
          <w:rFonts w:ascii="Arial" w:hAnsi="Arial" w:cs="Arial"/>
        </w:rPr>
        <w:t xml:space="preserve">British Medical Acupuncture Society </w:t>
      </w:r>
    </w:p>
    <w:p w14:paraId="097361BD" w14:textId="77777777" w:rsidR="00411453" w:rsidRPr="0059177B" w:rsidRDefault="00411453" w:rsidP="0059177B">
      <w:pPr>
        <w:spacing w:line="360" w:lineRule="auto"/>
        <w:rPr>
          <w:rFonts w:ascii="Arial" w:hAnsi="Arial" w:cs="Arial"/>
        </w:rPr>
      </w:pPr>
      <w:r w:rsidRPr="0059177B">
        <w:rPr>
          <w:rFonts w:ascii="Arial" w:hAnsi="Arial" w:cs="Arial"/>
        </w:rPr>
        <w:t>British Academy of Western Medical Acupuncture (BAWMA)</w:t>
      </w:r>
    </w:p>
    <w:p w14:paraId="2A7954E5" w14:textId="77777777" w:rsidR="00411453" w:rsidRPr="0059177B" w:rsidRDefault="00411453" w:rsidP="0059177B">
      <w:pPr>
        <w:spacing w:line="360" w:lineRule="auto"/>
        <w:rPr>
          <w:rFonts w:ascii="Arial" w:hAnsi="Arial" w:cs="Arial"/>
        </w:rPr>
      </w:pPr>
      <w:r w:rsidRPr="0059177B">
        <w:rPr>
          <w:rFonts w:ascii="Arial" w:hAnsi="Arial" w:cs="Arial"/>
        </w:rPr>
        <w:t>Complementary &amp; Natural Healthcare Council (CNHC)</w:t>
      </w:r>
    </w:p>
    <w:p w14:paraId="0BBAA8BD" w14:textId="1775B2B5" w:rsidR="00411453" w:rsidRPr="0059177B" w:rsidRDefault="00411453" w:rsidP="0059177B">
      <w:pPr>
        <w:spacing w:line="360" w:lineRule="auto"/>
        <w:rPr>
          <w:rFonts w:ascii="Arial" w:hAnsi="Arial" w:cs="Arial"/>
        </w:rPr>
      </w:pPr>
      <w:r w:rsidRPr="0059177B">
        <w:rPr>
          <w:rFonts w:ascii="Arial" w:hAnsi="Arial" w:cs="Arial"/>
        </w:rPr>
        <w:t xml:space="preserve">However, an acupuncturist must register their business, hold a licence, adhere to hygiene standards, and be fully insured. They must comply also with employment legislation, health and safety and fire legislation. Regarding their registration, they </w:t>
      </w:r>
      <w:r w:rsidRPr="0059177B">
        <w:rPr>
          <w:rFonts w:ascii="Arial" w:hAnsi="Arial" w:cs="Arial"/>
        </w:rPr>
        <w:t>must</w:t>
      </w:r>
      <w:r w:rsidRPr="0059177B">
        <w:rPr>
          <w:rFonts w:ascii="Arial" w:hAnsi="Arial" w:cs="Arial"/>
        </w:rPr>
        <w:t xml:space="preserve"> apply for a skin piercing registration in their local council: they are under the same category as well as the tattooist and the piercer by the Miscellaneous Provision act 1982.</w:t>
      </w:r>
    </w:p>
    <w:p w14:paraId="12E82272" w14:textId="77777777" w:rsidR="00411453" w:rsidRPr="0059177B" w:rsidRDefault="00411453" w:rsidP="0059177B">
      <w:pPr>
        <w:spacing w:line="360" w:lineRule="auto"/>
        <w:rPr>
          <w:rFonts w:ascii="Arial" w:hAnsi="Arial" w:cs="Arial"/>
        </w:rPr>
      </w:pPr>
      <w:r w:rsidRPr="0059177B">
        <w:rPr>
          <w:rFonts w:ascii="Arial" w:hAnsi="Arial" w:cs="Arial"/>
        </w:rPr>
        <w:t>In terms of how to become an acupuncturist, there is no formal qualification needed, but highly recommended, to follow the health and social care ethics principles, undertake a course accredited by the British Acupuncture Accreditation Board (BAAB) and follow the requirement, such as 400 hours training plus mental health and pathology studies. There are also the options, in the UK, to undertake a BSc in Acupuncture.</w:t>
      </w:r>
    </w:p>
    <w:p w14:paraId="6E7E2356" w14:textId="77777777" w:rsidR="00411453" w:rsidRPr="006F3A33" w:rsidRDefault="00411453" w:rsidP="0059177B">
      <w:pPr>
        <w:spacing w:line="360" w:lineRule="auto"/>
        <w:rPr>
          <w:rFonts w:ascii="Arial" w:hAnsi="Arial" w:cs="Arial"/>
          <w:b/>
          <w:bCs/>
        </w:rPr>
      </w:pPr>
      <w:bookmarkStart w:id="6" w:name="_Hlk89027035"/>
      <w:r w:rsidRPr="006F3A33">
        <w:rPr>
          <w:rFonts w:ascii="Arial" w:hAnsi="Arial" w:cs="Arial"/>
          <w:b/>
          <w:bCs/>
        </w:rPr>
        <w:t>Conclusion and evaluation</w:t>
      </w:r>
    </w:p>
    <w:bookmarkEnd w:id="6"/>
    <w:p w14:paraId="781E95B9" w14:textId="77777777" w:rsidR="00411453" w:rsidRPr="0059177B" w:rsidRDefault="00411453" w:rsidP="0059177B">
      <w:pPr>
        <w:spacing w:line="360" w:lineRule="auto"/>
        <w:rPr>
          <w:rFonts w:ascii="Arial" w:hAnsi="Arial" w:cs="Arial"/>
        </w:rPr>
      </w:pPr>
      <w:r w:rsidRPr="0059177B">
        <w:rPr>
          <w:rFonts w:ascii="Arial" w:hAnsi="Arial" w:cs="Arial"/>
        </w:rPr>
        <w:t xml:space="preserve">Acupuncture in the UK is considered one of the "big five" of the Cam. It can work very effectively and is proven to release serotonin, dopamine, and endorphins in the body, to help </w:t>
      </w:r>
      <w:r w:rsidRPr="0059177B">
        <w:rPr>
          <w:rFonts w:ascii="Arial" w:hAnsi="Arial" w:cs="Arial"/>
        </w:rPr>
        <w:lastRenderedPageBreak/>
        <w:t>the body heal. Also, acupuncture doesn’t involve drugs that mean that there aren't side effects, or they are very rare: if an infection or any other problem occurs (for example chest infection or skin disorder), generally is due just to the unprofessionalism of the therapist, not on the treatment itself.</w:t>
      </w:r>
    </w:p>
    <w:p w14:paraId="4862C13C" w14:textId="77777777" w:rsidR="00411453" w:rsidRPr="0059177B" w:rsidRDefault="00411453" w:rsidP="0059177B">
      <w:pPr>
        <w:spacing w:line="360" w:lineRule="auto"/>
        <w:rPr>
          <w:rFonts w:ascii="Arial" w:hAnsi="Arial" w:cs="Arial"/>
        </w:rPr>
      </w:pPr>
      <w:r w:rsidRPr="0059177B">
        <w:rPr>
          <w:rFonts w:ascii="Arial" w:hAnsi="Arial" w:cs="Arial"/>
        </w:rPr>
        <w:t xml:space="preserve">There are also cons about acupuncture: can be expensive and not always working: there are scientifically proof but just on some conditions, so effectiveness can be doubted. To add, by the fact that there is no proper legislation, people can occur in not properly trained professional and have several problems. </w:t>
      </w:r>
    </w:p>
    <w:p w14:paraId="0F9BEB59" w14:textId="419ABC6E" w:rsidR="00411453" w:rsidRPr="0059177B" w:rsidRDefault="00411453" w:rsidP="0059177B">
      <w:pPr>
        <w:spacing w:line="360" w:lineRule="auto"/>
        <w:rPr>
          <w:rFonts w:ascii="Arial" w:hAnsi="Arial" w:cs="Arial"/>
        </w:rPr>
      </w:pPr>
      <w:r w:rsidRPr="0059177B">
        <w:rPr>
          <w:rFonts w:ascii="Arial" w:hAnsi="Arial" w:cs="Arial"/>
        </w:rPr>
        <w:t>Overall, it can be said that acupuncture is one of the most complete therapies between the CAM and can be surely said that has many beneficial factors. From experience, I can say that is a treatment that should be tested in aim to fully understand the underlying belief.</w:t>
      </w:r>
    </w:p>
    <w:p w14:paraId="683B950F" w14:textId="50D25D21" w:rsidR="006679F3" w:rsidRPr="0059177B" w:rsidRDefault="006679F3" w:rsidP="0059177B">
      <w:pPr>
        <w:spacing w:line="360" w:lineRule="auto"/>
        <w:rPr>
          <w:rFonts w:ascii="Arial" w:hAnsi="Arial" w:cs="Arial"/>
        </w:rPr>
      </w:pPr>
    </w:p>
    <w:p w14:paraId="314B9E6B" w14:textId="3D094A22" w:rsidR="006679F3" w:rsidRPr="0059177B" w:rsidRDefault="006679F3" w:rsidP="0059177B">
      <w:pPr>
        <w:spacing w:line="360" w:lineRule="auto"/>
        <w:rPr>
          <w:rFonts w:ascii="Arial" w:hAnsi="Arial" w:cs="Arial"/>
        </w:rPr>
      </w:pPr>
    </w:p>
    <w:p w14:paraId="3E1B094C" w14:textId="77777777" w:rsidR="006679F3" w:rsidRPr="0059177B" w:rsidRDefault="006679F3" w:rsidP="0059177B">
      <w:pPr>
        <w:spacing w:line="360" w:lineRule="auto"/>
        <w:rPr>
          <w:rFonts w:ascii="Arial" w:hAnsi="Arial" w:cs="Arial"/>
        </w:rPr>
      </w:pPr>
    </w:p>
    <w:p w14:paraId="756C2AD7" w14:textId="1C51D11C" w:rsidR="00411453" w:rsidRDefault="00411453" w:rsidP="0059177B">
      <w:pPr>
        <w:spacing w:line="360" w:lineRule="auto"/>
        <w:rPr>
          <w:rFonts w:ascii="Arial" w:hAnsi="Arial" w:cs="Arial"/>
        </w:rPr>
      </w:pPr>
    </w:p>
    <w:p w14:paraId="09CFE41C" w14:textId="076EBDD9" w:rsidR="00FB1942" w:rsidRDefault="00FB1942" w:rsidP="0059177B">
      <w:pPr>
        <w:spacing w:line="360" w:lineRule="auto"/>
        <w:rPr>
          <w:rFonts w:ascii="Arial" w:hAnsi="Arial" w:cs="Arial"/>
        </w:rPr>
      </w:pPr>
    </w:p>
    <w:p w14:paraId="3E75DFBC" w14:textId="4B150816" w:rsidR="00FB1942" w:rsidRDefault="00FB1942" w:rsidP="0059177B">
      <w:pPr>
        <w:spacing w:line="360" w:lineRule="auto"/>
        <w:rPr>
          <w:rFonts w:ascii="Arial" w:hAnsi="Arial" w:cs="Arial"/>
        </w:rPr>
      </w:pPr>
    </w:p>
    <w:p w14:paraId="00E41734" w14:textId="495AC5E3" w:rsidR="00FB1942" w:rsidRDefault="00FB1942" w:rsidP="0059177B">
      <w:pPr>
        <w:spacing w:line="360" w:lineRule="auto"/>
        <w:rPr>
          <w:rFonts w:ascii="Arial" w:hAnsi="Arial" w:cs="Arial"/>
        </w:rPr>
      </w:pPr>
    </w:p>
    <w:p w14:paraId="3A665E72" w14:textId="04421D93" w:rsidR="00FB1942" w:rsidRDefault="00FB1942" w:rsidP="0059177B">
      <w:pPr>
        <w:spacing w:line="360" w:lineRule="auto"/>
        <w:rPr>
          <w:rFonts w:ascii="Arial" w:hAnsi="Arial" w:cs="Arial"/>
        </w:rPr>
      </w:pPr>
    </w:p>
    <w:p w14:paraId="777541ED" w14:textId="686F23C5" w:rsidR="00FB1942" w:rsidRDefault="00FB1942" w:rsidP="0059177B">
      <w:pPr>
        <w:spacing w:line="360" w:lineRule="auto"/>
        <w:rPr>
          <w:rFonts w:ascii="Arial" w:hAnsi="Arial" w:cs="Arial"/>
        </w:rPr>
      </w:pPr>
    </w:p>
    <w:p w14:paraId="0ABC3461" w14:textId="713231B8" w:rsidR="00FB1942" w:rsidRDefault="00FB1942" w:rsidP="0059177B">
      <w:pPr>
        <w:spacing w:line="360" w:lineRule="auto"/>
        <w:rPr>
          <w:rFonts w:ascii="Arial" w:hAnsi="Arial" w:cs="Arial"/>
        </w:rPr>
      </w:pPr>
    </w:p>
    <w:p w14:paraId="2DAA60CC" w14:textId="7C503CCF" w:rsidR="00FB1942" w:rsidRDefault="00FB1942" w:rsidP="0059177B">
      <w:pPr>
        <w:spacing w:line="360" w:lineRule="auto"/>
        <w:rPr>
          <w:rFonts w:ascii="Arial" w:hAnsi="Arial" w:cs="Arial"/>
        </w:rPr>
      </w:pPr>
    </w:p>
    <w:p w14:paraId="2D39D513" w14:textId="1EB007C1" w:rsidR="00FB1942" w:rsidRDefault="00FB1942" w:rsidP="0059177B">
      <w:pPr>
        <w:spacing w:line="360" w:lineRule="auto"/>
        <w:rPr>
          <w:rFonts w:ascii="Arial" w:hAnsi="Arial" w:cs="Arial"/>
        </w:rPr>
      </w:pPr>
    </w:p>
    <w:p w14:paraId="62264663" w14:textId="7167248B" w:rsidR="00FB1942" w:rsidRDefault="00FB1942" w:rsidP="0059177B">
      <w:pPr>
        <w:spacing w:line="360" w:lineRule="auto"/>
        <w:rPr>
          <w:rFonts w:ascii="Arial" w:hAnsi="Arial" w:cs="Arial"/>
        </w:rPr>
      </w:pPr>
    </w:p>
    <w:p w14:paraId="1CF1EDDF" w14:textId="083F43C8" w:rsidR="00FB1942" w:rsidRDefault="00FB1942" w:rsidP="0059177B">
      <w:pPr>
        <w:spacing w:line="360" w:lineRule="auto"/>
        <w:rPr>
          <w:rFonts w:ascii="Arial" w:hAnsi="Arial" w:cs="Arial"/>
        </w:rPr>
      </w:pPr>
    </w:p>
    <w:p w14:paraId="7E17F2DE" w14:textId="77CD3D16" w:rsidR="00FB1942" w:rsidRDefault="00FB1942" w:rsidP="0059177B">
      <w:pPr>
        <w:spacing w:line="360" w:lineRule="auto"/>
        <w:rPr>
          <w:rFonts w:ascii="Arial" w:hAnsi="Arial" w:cs="Arial"/>
        </w:rPr>
      </w:pPr>
    </w:p>
    <w:p w14:paraId="17AD5A5F" w14:textId="7070BF35" w:rsidR="00FB1942" w:rsidRDefault="00FB1942" w:rsidP="0059177B">
      <w:pPr>
        <w:spacing w:line="360" w:lineRule="auto"/>
        <w:rPr>
          <w:rFonts w:ascii="Arial" w:hAnsi="Arial" w:cs="Arial"/>
        </w:rPr>
      </w:pPr>
    </w:p>
    <w:p w14:paraId="30644625" w14:textId="11E3D6E1" w:rsidR="00FB1942" w:rsidRDefault="00FB1942" w:rsidP="0059177B">
      <w:pPr>
        <w:spacing w:line="360" w:lineRule="auto"/>
        <w:rPr>
          <w:rFonts w:ascii="Arial" w:hAnsi="Arial" w:cs="Arial"/>
        </w:rPr>
      </w:pPr>
    </w:p>
    <w:p w14:paraId="6CB73C9E" w14:textId="341CBE4E" w:rsidR="00FB1942" w:rsidRDefault="001A5BE0" w:rsidP="0059177B">
      <w:pPr>
        <w:spacing w:line="360" w:lineRule="auto"/>
        <w:rPr>
          <w:rFonts w:ascii="Arial" w:hAnsi="Arial" w:cs="Arial"/>
        </w:rPr>
      </w:pPr>
      <w:r>
        <w:rPr>
          <w:rFonts w:ascii="Arial" w:hAnsi="Arial" w:cs="Arial"/>
        </w:rPr>
        <w:lastRenderedPageBreak/>
        <w:t xml:space="preserve">Appendix </w:t>
      </w:r>
    </w:p>
    <w:p w14:paraId="4DBD8A8E" w14:textId="3827192F" w:rsidR="001A5BE0" w:rsidRDefault="001A5BE0" w:rsidP="0059177B">
      <w:pPr>
        <w:spacing w:line="360" w:lineRule="auto"/>
        <w:rPr>
          <w:rFonts w:ascii="Arial" w:hAnsi="Arial" w:cs="Arial"/>
        </w:rPr>
      </w:pPr>
      <w:r>
        <w:rPr>
          <w:rFonts w:ascii="Arial" w:hAnsi="Arial" w:cs="Arial"/>
        </w:rPr>
        <w:t>For a better understanding, I booked myself a session and a follow up interview with and acupuncturist of my town. Here are the picture and the materials that I gain during the session.</w:t>
      </w:r>
    </w:p>
    <w:p w14:paraId="4EFDE72E" w14:textId="735D0B5E" w:rsidR="001A5BE0" w:rsidRDefault="001A5BE0" w:rsidP="0059177B">
      <w:pPr>
        <w:spacing w:line="360" w:lineRule="auto"/>
        <w:rPr>
          <w:rFonts w:ascii="Arial" w:hAnsi="Arial" w:cs="Arial"/>
        </w:rPr>
      </w:pPr>
      <w:r>
        <w:rPr>
          <w:noProof/>
        </w:rPr>
        <w:drawing>
          <wp:inline distT="0" distB="0" distL="0" distR="0" wp14:anchorId="07B99A8F" wp14:editId="6C9A37D6">
            <wp:extent cx="2735410" cy="3647313"/>
            <wp:effectExtent l="0" t="0" r="825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2367" cy="3656589"/>
                    </a:xfrm>
                    <a:prstGeom prst="rect">
                      <a:avLst/>
                    </a:prstGeom>
                    <a:noFill/>
                    <a:ln>
                      <a:noFill/>
                    </a:ln>
                  </pic:spPr>
                </pic:pic>
              </a:graphicData>
            </a:graphic>
          </wp:inline>
        </w:drawing>
      </w:r>
      <w:r>
        <w:rPr>
          <w:rFonts w:ascii="Arial" w:hAnsi="Arial" w:cs="Arial"/>
        </w:rPr>
        <w:t xml:space="preserve">   </w:t>
      </w:r>
      <w:r>
        <w:rPr>
          <w:noProof/>
        </w:rPr>
        <w:drawing>
          <wp:inline distT="0" distB="0" distL="0" distR="0" wp14:anchorId="47B4E6DC" wp14:editId="024959E3">
            <wp:extent cx="2743124" cy="3657600"/>
            <wp:effectExtent l="0" t="0" r="635" b="0"/>
            <wp:docPr id="4" name="Picture 4"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age of a book&#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5504" cy="3660774"/>
                    </a:xfrm>
                    <a:prstGeom prst="rect">
                      <a:avLst/>
                    </a:prstGeom>
                    <a:noFill/>
                    <a:ln>
                      <a:noFill/>
                    </a:ln>
                  </pic:spPr>
                </pic:pic>
              </a:graphicData>
            </a:graphic>
          </wp:inline>
        </w:drawing>
      </w:r>
    </w:p>
    <w:p w14:paraId="538A1473" w14:textId="6C389667" w:rsidR="001A5BE0" w:rsidRDefault="001A5BE0" w:rsidP="0059177B">
      <w:pPr>
        <w:spacing w:line="360" w:lineRule="auto"/>
        <w:rPr>
          <w:rFonts w:ascii="Arial" w:hAnsi="Arial" w:cs="Arial"/>
        </w:rPr>
      </w:pPr>
      <w:r>
        <w:rPr>
          <w:noProof/>
        </w:rPr>
        <w:drawing>
          <wp:inline distT="0" distB="0" distL="0" distR="0" wp14:anchorId="4801DB89" wp14:editId="2E7A0E68">
            <wp:extent cx="2838450" cy="2128995"/>
            <wp:effectExtent l="0" t="0" r="0" b="5080"/>
            <wp:docPr id="5" name="Picture 5"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ackground pattern&#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39258" cy="2129601"/>
                    </a:xfrm>
                    <a:prstGeom prst="rect">
                      <a:avLst/>
                    </a:prstGeom>
                    <a:noFill/>
                    <a:ln>
                      <a:noFill/>
                    </a:ln>
                  </pic:spPr>
                </pic:pic>
              </a:graphicData>
            </a:graphic>
          </wp:inline>
        </w:drawing>
      </w:r>
      <w:r w:rsidR="00DF7C0C">
        <w:rPr>
          <w:rFonts w:ascii="Arial" w:hAnsi="Arial" w:cs="Arial"/>
        </w:rPr>
        <w:t xml:space="preserve"> </w:t>
      </w:r>
      <w:r w:rsidR="00DF7C0C">
        <w:rPr>
          <w:noProof/>
        </w:rPr>
        <w:drawing>
          <wp:inline distT="0" distB="0" distL="0" distR="0" wp14:anchorId="7A34071A" wp14:editId="096469B9">
            <wp:extent cx="2578175" cy="2200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83238" cy="2204596"/>
                    </a:xfrm>
                    <a:prstGeom prst="rect">
                      <a:avLst/>
                    </a:prstGeom>
                    <a:noFill/>
                    <a:ln>
                      <a:noFill/>
                    </a:ln>
                  </pic:spPr>
                </pic:pic>
              </a:graphicData>
            </a:graphic>
          </wp:inline>
        </w:drawing>
      </w:r>
    </w:p>
    <w:p w14:paraId="51EED019" w14:textId="77777777" w:rsidR="00DF7C0C" w:rsidRDefault="00DF7C0C" w:rsidP="0059177B">
      <w:pPr>
        <w:spacing w:line="360" w:lineRule="auto"/>
        <w:rPr>
          <w:rFonts w:ascii="Arial" w:hAnsi="Arial" w:cs="Arial"/>
        </w:rPr>
      </w:pPr>
    </w:p>
    <w:p w14:paraId="251F3B2C" w14:textId="2CE9D478" w:rsidR="001A5BE0" w:rsidRDefault="00DF7C0C" w:rsidP="0059177B">
      <w:pPr>
        <w:spacing w:line="360" w:lineRule="auto"/>
        <w:rPr>
          <w:rFonts w:ascii="Arial" w:hAnsi="Arial" w:cs="Arial"/>
        </w:rPr>
      </w:pPr>
      <w:r>
        <w:rPr>
          <w:noProof/>
        </w:rPr>
        <w:lastRenderedPageBreak/>
        <w:drawing>
          <wp:inline distT="0" distB="0" distL="0" distR="0" wp14:anchorId="61201F53" wp14:editId="1AC693CB">
            <wp:extent cx="3066415" cy="5638625"/>
            <wp:effectExtent l="9525" t="0" r="0" b="0"/>
            <wp:docPr id="7"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3073399" cy="5651467"/>
                    </a:xfrm>
                    <a:prstGeom prst="rect">
                      <a:avLst/>
                    </a:prstGeom>
                    <a:noFill/>
                    <a:ln>
                      <a:noFill/>
                    </a:ln>
                  </pic:spPr>
                </pic:pic>
              </a:graphicData>
            </a:graphic>
          </wp:inline>
        </w:drawing>
      </w:r>
      <w:r>
        <w:rPr>
          <w:rFonts w:ascii="Arial" w:hAnsi="Arial" w:cs="Arial"/>
        </w:rPr>
        <w:t>0</w:t>
      </w:r>
    </w:p>
    <w:p w14:paraId="2188C128" w14:textId="77777777" w:rsidR="00DF7C0C" w:rsidRDefault="00DF7C0C" w:rsidP="0059177B">
      <w:pPr>
        <w:spacing w:line="360" w:lineRule="auto"/>
        <w:rPr>
          <w:rFonts w:ascii="Arial" w:hAnsi="Arial" w:cs="Arial"/>
        </w:rPr>
      </w:pPr>
    </w:p>
    <w:p w14:paraId="4F57A5D0" w14:textId="7081060F" w:rsidR="00FB1942" w:rsidRDefault="00FB1942" w:rsidP="0059177B">
      <w:pPr>
        <w:spacing w:line="360" w:lineRule="auto"/>
        <w:rPr>
          <w:rFonts w:ascii="Arial" w:hAnsi="Arial" w:cs="Arial"/>
        </w:rPr>
      </w:pPr>
    </w:p>
    <w:p w14:paraId="20D26410" w14:textId="4649E86D" w:rsidR="00FB1942" w:rsidRDefault="00DF7C0C" w:rsidP="0059177B">
      <w:pPr>
        <w:spacing w:line="360" w:lineRule="auto"/>
        <w:rPr>
          <w:rFonts w:ascii="Arial" w:hAnsi="Arial" w:cs="Arial"/>
        </w:rPr>
      </w:pPr>
      <w:r>
        <w:rPr>
          <w:noProof/>
        </w:rPr>
        <w:lastRenderedPageBreak/>
        <w:drawing>
          <wp:inline distT="0" distB="0" distL="0" distR="0" wp14:anchorId="15793E40" wp14:editId="10EF876E">
            <wp:extent cx="3221355" cy="1952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23034" cy="1953643"/>
                    </a:xfrm>
                    <a:prstGeom prst="rect">
                      <a:avLst/>
                    </a:prstGeom>
                    <a:noFill/>
                    <a:ln>
                      <a:noFill/>
                    </a:ln>
                  </pic:spPr>
                </pic:pic>
              </a:graphicData>
            </a:graphic>
          </wp:inline>
        </w:drawing>
      </w:r>
      <w:r w:rsidR="00110091">
        <w:rPr>
          <w:rFonts w:ascii="Arial" w:hAnsi="Arial" w:cs="Arial"/>
        </w:rPr>
        <w:t xml:space="preserve"> </w:t>
      </w:r>
      <w:r w:rsidR="00110091">
        <w:rPr>
          <w:noProof/>
        </w:rPr>
        <w:drawing>
          <wp:inline distT="0" distB="0" distL="0" distR="0" wp14:anchorId="3F90BF67" wp14:editId="4B9940E2">
            <wp:extent cx="4025602" cy="3019425"/>
            <wp:effectExtent l="0" t="0" r="0" b="0"/>
            <wp:docPr id="9" name="Picture 9"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calenda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29188" cy="3022115"/>
                    </a:xfrm>
                    <a:prstGeom prst="rect">
                      <a:avLst/>
                    </a:prstGeom>
                    <a:noFill/>
                    <a:ln>
                      <a:noFill/>
                    </a:ln>
                  </pic:spPr>
                </pic:pic>
              </a:graphicData>
            </a:graphic>
          </wp:inline>
        </w:drawing>
      </w:r>
      <w:r w:rsidR="00110091">
        <w:rPr>
          <w:rFonts w:ascii="Arial" w:hAnsi="Arial" w:cs="Arial"/>
        </w:rPr>
        <w:t xml:space="preserve">  </w:t>
      </w:r>
    </w:p>
    <w:p w14:paraId="0E34BB14" w14:textId="77777777" w:rsidR="00932A72" w:rsidRDefault="00110091" w:rsidP="0059177B">
      <w:pPr>
        <w:spacing w:line="360" w:lineRule="auto"/>
        <w:rPr>
          <w:rFonts w:ascii="Arial" w:hAnsi="Arial" w:cs="Arial"/>
        </w:rPr>
      </w:pPr>
      <w:r>
        <w:rPr>
          <w:noProof/>
        </w:rPr>
        <w:drawing>
          <wp:inline distT="0" distB="0" distL="0" distR="0" wp14:anchorId="3F8C34EA" wp14:editId="43546C53">
            <wp:extent cx="2238375" cy="2984583"/>
            <wp:effectExtent l="0" t="0" r="0" b="6350"/>
            <wp:docPr id="10" name="Picture 10"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picture fram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39772" cy="2986445"/>
                    </a:xfrm>
                    <a:prstGeom prst="rect">
                      <a:avLst/>
                    </a:prstGeom>
                    <a:noFill/>
                    <a:ln>
                      <a:noFill/>
                    </a:ln>
                  </pic:spPr>
                </pic:pic>
              </a:graphicData>
            </a:graphic>
          </wp:inline>
        </w:drawing>
      </w:r>
      <w:r>
        <w:rPr>
          <w:rFonts w:ascii="Arial" w:hAnsi="Arial" w:cs="Arial"/>
        </w:rPr>
        <w:t xml:space="preserve">   </w:t>
      </w:r>
      <w:r w:rsidR="00932A72">
        <w:rPr>
          <w:noProof/>
        </w:rPr>
        <w:drawing>
          <wp:inline distT="0" distB="0" distL="0" distR="0" wp14:anchorId="1067365A" wp14:editId="629CD85C">
            <wp:extent cx="2924175" cy="2193293"/>
            <wp:effectExtent l="0" t="0" r="0" b="0"/>
            <wp:docPr id="11"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25468" cy="2194263"/>
                    </a:xfrm>
                    <a:prstGeom prst="rect">
                      <a:avLst/>
                    </a:prstGeom>
                    <a:noFill/>
                    <a:ln>
                      <a:noFill/>
                    </a:ln>
                  </pic:spPr>
                </pic:pic>
              </a:graphicData>
            </a:graphic>
          </wp:inline>
        </w:drawing>
      </w:r>
    </w:p>
    <w:p w14:paraId="375F7408" w14:textId="77777777" w:rsidR="00932A72" w:rsidRDefault="00932A72" w:rsidP="0059177B">
      <w:pPr>
        <w:spacing w:line="360" w:lineRule="auto"/>
        <w:rPr>
          <w:rFonts w:ascii="Arial" w:hAnsi="Arial" w:cs="Arial"/>
        </w:rPr>
      </w:pPr>
    </w:p>
    <w:p w14:paraId="5B0F2491" w14:textId="6E8F03F9" w:rsidR="00FB1942" w:rsidRPr="0056784E" w:rsidRDefault="00FB1942" w:rsidP="0059177B">
      <w:pPr>
        <w:spacing w:line="360" w:lineRule="auto"/>
        <w:rPr>
          <w:rFonts w:ascii="Arial" w:hAnsi="Arial" w:cs="Arial"/>
        </w:rPr>
      </w:pPr>
      <w:r w:rsidRPr="0056784E">
        <w:rPr>
          <w:rFonts w:ascii="Arial" w:hAnsi="Arial" w:cs="Arial"/>
        </w:rPr>
        <w:lastRenderedPageBreak/>
        <w:t xml:space="preserve">References </w:t>
      </w:r>
    </w:p>
    <w:p w14:paraId="157FC820" w14:textId="355E799F" w:rsidR="0056784E" w:rsidRPr="0056784E" w:rsidRDefault="0056784E" w:rsidP="0056784E">
      <w:pPr>
        <w:pStyle w:val="Bibliography"/>
        <w:rPr>
          <w:rFonts w:ascii="Arial" w:hAnsi="Arial" w:cs="Arial"/>
          <w:noProof/>
        </w:rPr>
      </w:pPr>
      <w:r w:rsidRPr="0056784E">
        <w:rPr>
          <w:rFonts w:ascii="Arial" w:hAnsi="Arial" w:cs="Arial"/>
          <w:bdr w:val="none" w:sz="0" w:space="0" w:color="auto" w:frame="1"/>
          <w:shd w:val="clear" w:color="auto" w:fill="FFFFFF"/>
        </w:rPr>
        <w:t xml:space="preserve">A. </w:t>
      </w:r>
      <w:hyperlink r:id="rId18" w:history="1">
        <w:r w:rsidRPr="0056784E">
          <w:rPr>
            <w:rFonts w:ascii="Arial" w:hAnsi="Arial" w:cs="Arial"/>
            <w:bdr w:val="none" w:sz="0" w:space="0" w:color="auto" w:frame="1"/>
            <w:shd w:val="clear" w:color="auto" w:fill="FFFFFF"/>
          </w:rPr>
          <w:t>White</w:t>
        </w:r>
      </w:hyperlink>
      <w:r w:rsidRPr="0056784E">
        <w:rPr>
          <w:rFonts w:ascii="Arial" w:hAnsi="Arial" w:cs="Arial"/>
          <w:bdr w:val="none" w:sz="0" w:space="0" w:color="auto" w:frame="1"/>
          <w:shd w:val="clear" w:color="auto" w:fill="FFFFFF"/>
        </w:rPr>
        <w:t>,</w:t>
      </w:r>
      <w:r w:rsidRPr="0056784E">
        <w:rPr>
          <w:rFonts w:ascii="Arial" w:hAnsi="Arial" w:cs="Arial"/>
          <w:shd w:val="clear" w:color="auto" w:fill="FFFFFF"/>
        </w:rPr>
        <w:t> </w:t>
      </w:r>
      <w:hyperlink r:id="rId19" w:history="1">
        <w:r w:rsidRPr="0056784E">
          <w:rPr>
            <w:rFonts w:ascii="Arial" w:hAnsi="Arial" w:cs="Arial"/>
            <w:bdr w:val="none" w:sz="0" w:space="0" w:color="auto" w:frame="1"/>
            <w:shd w:val="clear" w:color="auto" w:fill="FFFFFF"/>
          </w:rPr>
          <w:t>E. Ernst</w:t>
        </w:r>
      </w:hyperlink>
      <w:r w:rsidRPr="0056784E">
        <w:rPr>
          <w:rFonts w:ascii="Arial" w:hAnsi="Arial" w:cs="Arial"/>
          <w:noProof/>
          <w:lang w:val="en-US"/>
        </w:rPr>
        <w:t xml:space="preserve">, 2004. </w:t>
      </w:r>
      <w:r w:rsidRPr="000C1D3F">
        <w:rPr>
          <w:rFonts w:ascii="Arial" w:hAnsi="Arial" w:cs="Arial"/>
          <w:i/>
          <w:iCs/>
          <w:noProof/>
          <w:lang w:val="en-US"/>
        </w:rPr>
        <w:t>A brief history of acupuncture</w:t>
      </w:r>
      <w:r w:rsidRPr="0056784E">
        <w:rPr>
          <w:rFonts w:ascii="Arial" w:hAnsi="Arial" w:cs="Arial"/>
          <w:noProof/>
          <w:lang w:val="en-US"/>
        </w:rPr>
        <w:t xml:space="preserve">. </w:t>
      </w:r>
      <w:r w:rsidRPr="0056784E">
        <w:rPr>
          <w:rFonts w:ascii="Arial" w:hAnsi="Arial" w:cs="Arial"/>
          <w:noProof/>
        </w:rPr>
        <w:t xml:space="preserve">In: </w:t>
      </w:r>
      <w:r w:rsidRPr="000C1D3F">
        <w:rPr>
          <w:rFonts w:ascii="Arial" w:hAnsi="Arial" w:cs="Arial"/>
          <w:noProof/>
        </w:rPr>
        <w:t>Rheumatology.</w:t>
      </w:r>
      <w:r w:rsidRPr="0056784E">
        <w:rPr>
          <w:rFonts w:ascii="Arial" w:hAnsi="Arial" w:cs="Arial"/>
          <w:i/>
          <w:iCs/>
          <w:noProof/>
        </w:rPr>
        <w:t xml:space="preserve"> </w:t>
      </w:r>
      <w:r w:rsidRPr="0056784E">
        <w:rPr>
          <w:rFonts w:ascii="Arial" w:hAnsi="Arial" w:cs="Arial"/>
          <w:noProof/>
        </w:rPr>
        <w:t>s.l.:s.n., p. 662–663.</w:t>
      </w:r>
    </w:p>
    <w:p w14:paraId="610A8F95" w14:textId="4F42AF3F" w:rsidR="0056784E" w:rsidRDefault="0056784E" w:rsidP="0056784E">
      <w:pPr>
        <w:pStyle w:val="Bibliography"/>
        <w:rPr>
          <w:noProof/>
          <w:lang w:val="en-US"/>
        </w:rPr>
      </w:pPr>
      <w:r>
        <w:rPr>
          <w:noProof/>
          <w:lang w:val="en-US"/>
        </w:rPr>
        <w:t>C</w:t>
      </w:r>
      <w:r w:rsidR="000C1D3F">
        <w:rPr>
          <w:noProof/>
          <w:lang w:val="en-US"/>
        </w:rPr>
        <w:t>.</w:t>
      </w:r>
      <w:r>
        <w:rPr>
          <w:noProof/>
          <w:lang w:val="en-US"/>
        </w:rPr>
        <w:t xml:space="preserve"> Zollman, A</w:t>
      </w:r>
      <w:r w:rsidR="000C1D3F">
        <w:rPr>
          <w:noProof/>
          <w:lang w:val="en-US"/>
        </w:rPr>
        <w:t>.</w:t>
      </w:r>
      <w:r>
        <w:rPr>
          <w:noProof/>
          <w:lang w:val="en-US"/>
        </w:rPr>
        <w:t xml:space="preserve"> Vickers, 1999. </w:t>
      </w:r>
      <w:r w:rsidRPr="000C1D3F">
        <w:rPr>
          <w:i/>
          <w:iCs/>
          <w:noProof/>
          <w:lang w:val="en-US"/>
        </w:rPr>
        <w:t>Complementary Medicine and the doctor</w:t>
      </w:r>
      <w:r>
        <w:rPr>
          <w:noProof/>
          <w:lang w:val="en-US"/>
        </w:rPr>
        <w:t xml:space="preserve">. </w:t>
      </w:r>
      <w:r>
        <w:rPr>
          <w:i/>
          <w:iCs/>
          <w:noProof/>
          <w:lang w:val="en-US"/>
        </w:rPr>
        <w:t>BMJ</w:t>
      </w:r>
      <w:r>
        <w:rPr>
          <w:noProof/>
          <w:lang w:val="en-US"/>
        </w:rPr>
        <w:t xml:space="preserve">, 11 December . </w:t>
      </w:r>
    </w:p>
    <w:p w14:paraId="57EC11B0" w14:textId="77777777" w:rsidR="000C1D3F" w:rsidRDefault="000C1D3F" w:rsidP="000C1D3F">
      <w:pPr>
        <w:pStyle w:val="Bibliography"/>
        <w:rPr>
          <w:noProof/>
          <w:lang w:val="en-US"/>
        </w:rPr>
      </w:pPr>
      <w:r>
        <w:t xml:space="preserve">Oxfordshire County Council </w:t>
      </w:r>
      <w:r>
        <w:rPr>
          <w:noProof/>
          <w:lang w:val="en-US"/>
        </w:rPr>
        <w:t xml:space="preserve">2021. </w:t>
      </w:r>
      <w:r>
        <w:rPr>
          <w:i/>
          <w:iCs/>
          <w:noProof/>
          <w:lang w:val="en-US"/>
        </w:rPr>
        <w:t xml:space="preserve">Apply for a Skin Piercing Registration. </w:t>
      </w:r>
      <w:r>
        <w:rPr>
          <w:noProof/>
          <w:lang w:val="en-US"/>
        </w:rPr>
        <w:t xml:space="preserve">[Online] </w:t>
      </w:r>
      <w:r>
        <w:rPr>
          <w:noProof/>
          <w:lang w:val="en-US"/>
        </w:rPr>
        <w:br/>
        <w:t xml:space="preserve">Available at: </w:t>
      </w:r>
      <w:r>
        <w:rPr>
          <w:noProof/>
          <w:u w:val="single"/>
          <w:lang w:val="en-US"/>
        </w:rPr>
        <w:t>https://www.oxford.gov.uk/info/20147/other_licensing/41/apply_for_a_skin_piercing_registration</w:t>
      </w:r>
      <w:r>
        <w:rPr>
          <w:noProof/>
          <w:lang w:val="en-US"/>
        </w:rPr>
        <w:br/>
        <w:t>[Accessed 25 Novemeber 2021].</w:t>
      </w:r>
    </w:p>
    <w:p w14:paraId="01792494" w14:textId="2863ADF2" w:rsidR="000C1D3F" w:rsidRPr="000C1D3F" w:rsidRDefault="000C1D3F" w:rsidP="000C1D3F">
      <w:pPr>
        <w:pStyle w:val="Bibliography"/>
        <w:rPr>
          <w:noProof/>
          <w:lang w:val="en-US"/>
        </w:rPr>
      </w:pPr>
      <w:r w:rsidRPr="000C1D3F">
        <w:rPr>
          <w:noProof/>
          <w:lang w:val="en-US"/>
        </w:rPr>
        <w:t xml:space="preserve">M. </w:t>
      </w:r>
      <w:r w:rsidRPr="000C1D3F">
        <w:rPr>
          <w:noProof/>
          <w:lang w:val="en-US"/>
        </w:rPr>
        <w:t xml:space="preserve">Cummings, 2018. </w:t>
      </w:r>
      <w:r w:rsidRPr="000C1D3F">
        <w:rPr>
          <w:i/>
          <w:iCs/>
          <w:noProof/>
          <w:lang w:val="en-US"/>
        </w:rPr>
        <w:t>Evidence for acupuncture</w:t>
      </w:r>
      <w:r w:rsidRPr="000C1D3F">
        <w:rPr>
          <w:noProof/>
          <w:lang w:val="en-US"/>
        </w:rPr>
        <w:t>. In: An Introduction to Western Medical Acupuncture. London: Churchill livingstone , pp. 141-148.</w:t>
      </w:r>
    </w:p>
    <w:p w14:paraId="053DA103" w14:textId="58DC60FF" w:rsidR="000C1D3F" w:rsidRPr="00341A70" w:rsidRDefault="000C1D3F" w:rsidP="000C1D3F">
      <w:pPr>
        <w:pStyle w:val="Bibliography"/>
        <w:rPr>
          <w:noProof/>
          <w:lang w:val="en-US"/>
        </w:rPr>
      </w:pPr>
      <w:r>
        <w:rPr>
          <w:noProof/>
          <w:lang w:val="en-US"/>
        </w:rPr>
        <w:t>D</w:t>
      </w:r>
      <w:r>
        <w:rPr>
          <w:noProof/>
          <w:lang w:val="en-US"/>
        </w:rPr>
        <w:t>.</w:t>
      </w:r>
      <w:r>
        <w:rPr>
          <w:noProof/>
          <w:lang w:val="en-US"/>
        </w:rPr>
        <w:t xml:space="preserve"> Eisenberg, R. Kessler,  M</w:t>
      </w:r>
      <w:r>
        <w:rPr>
          <w:noProof/>
          <w:lang w:val="en-US"/>
        </w:rPr>
        <w:t>.</w:t>
      </w:r>
      <w:r>
        <w:rPr>
          <w:noProof/>
          <w:lang w:val="en-US"/>
        </w:rPr>
        <w:t xml:space="preserve"> Van Rompay, T</w:t>
      </w:r>
      <w:r>
        <w:rPr>
          <w:noProof/>
          <w:lang w:val="en-US"/>
        </w:rPr>
        <w:t>.</w:t>
      </w:r>
      <w:r>
        <w:rPr>
          <w:noProof/>
          <w:lang w:val="en-US"/>
        </w:rPr>
        <w:t xml:space="preserve"> Kaptchuk</w:t>
      </w:r>
      <w:r>
        <w:rPr>
          <w:noProof/>
          <w:lang w:val="en-US"/>
        </w:rPr>
        <w:t>,</w:t>
      </w:r>
      <w:r>
        <w:rPr>
          <w:noProof/>
          <w:lang w:val="en-US"/>
        </w:rPr>
        <w:t xml:space="preserve"> S</w:t>
      </w:r>
      <w:r>
        <w:rPr>
          <w:noProof/>
          <w:lang w:val="en-US"/>
        </w:rPr>
        <w:t xml:space="preserve">. </w:t>
      </w:r>
      <w:r>
        <w:rPr>
          <w:noProof/>
          <w:lang w:val="en-US"/>
        </w:rPr>
        <w:t>Wilkey</w:t>
      </w:r>
      <w:r>
        <w:rPr>
          <w:noProof/>
          <w:lang w:val="en-US"/>
        </w:rPr>
        <w:t>,</w:t>
      </w:r>
      <w:r>
        <w:rPr>
          <w:noProof/>
          <w:lang w:val="en-US"/>
        </w:rPr>
        <w:t xml:space="preserve"> S</w:t>
      </w:r>
      <w:r>
        <w:rPr>
          <w:noProof/>
          <w:lang w:val="en-US"/>
        </w:rPr>
        <w:t>.</w:t>
      </w:r>
      <w:r>
        <w:rPr>
          <w:noProof/>
          <w:lang w:val="en-US"/>
        </w:rPr>
        <w:t xml:space="preserve"> Appel</w:t>
      </w:r>
      <w:r>
        <w:rPr>
          <w:noProof/>
          <w:lang w:val="en-US"/>
        </w:rPr>
        <w:t>,</w:t>
      </w:r>
      <w:r>
        <w:rPr>
          <w:noProof/>
          <w:lang w:val="en-US"/>
        </w:rPr>
        <w:t xml:space="preserve"> R</w:t>
      </w:r>
      <w:r>
        <w:rPr>
          <w:noProof/>
          <w:lang w:val="en-US"/>
        </w:rPr>
        <w:t xml:space="preserve">. </w:t>
      </w:r>
      <w:r>
        <w:rPr>
          <w:noProof/>
          <w:lang w:val="en-US"/>
        </w:rPr>
        <w:t xml:space="preserve">Davis, 2001. </w:t>
      </w:r>
      <w:r w:rsidRPr="000C1D3F">
        <w:rPr>
          <w:i/>
          <w:iCs/>
          <w:noProof/>
          <w:lang w:val="en-US"/>
        </w:rPr>
        <w:t>Perceptions about Complementary Therapies Relative to Conventional Therapies among Adults Who Use Both: Results from a National Survey</w:t>
      </w:r>
      <w:r>
        <w:rPr>
          <w:noProof/>
          <w:lang w:val="en-US"/>
        </w:rPr>
        <w:t xml:space="preserve">. </w:t>
      </w:r>
      <w:r w:rsidRPr="00341A70">
        <w:rPr>
          <w:noProof/>
          <w:lang w:val="en-US"/>
        </w:rPr>
        <w:t>Annals of Internal Medicine, 135(5), pp. 344-351.</w:t>
      </w:r>
    </w:p>
    <w:p w14:paraId="155D9E9A" w14:textId="6C93F88A" w:rsidR="000C1D3F" w:rsidRDefault="000C1D3F" w:rsidP="000C1D3F">
      <w:pPr>
        <w:pStyle w:val="Bibliography"/>
        <w:rPr>
          <w:noProof/>
          <w:lang w:val="en-US"/>
        </w:rPr>
      </w:pPr>
      <w:r w:rsidRPr="00341A70">
        <w:rPr>
          <w:noProof/>
          <w:lang w:val="en-US"/>
        </w:rPr>
        <w:t>D</w:t>
      </w:r>
      <w:r w:rsidRPr="00341A70">
        <w:rPr>
          <w:noProof/>
          <w:lang w:val="en-US"/>
        </w:rPr>
        <w:t>.</w:t>
      </w:r>
      <w:r w:rsidRPr="00341A70">
        <w:rPr>
          <w:noProof/>
          <w:lang w:val="en-US"/>
        </w:rPr>
        <w:t xml:space="preserve"> Peters, S</w:t>
      </w:r>
      <w:r w:rsidRPr="00341A70">
        <w:rPr>
          <w:noProof/>
          <w:lang w:val="en-US"/>
        </w:rPr>
        <w:t>.</w:t>
      </w:r>
      <w:r w:rsidRPr="00341A70">
        <w:rPr>
          <w:noProof/>
          <w:lang w:val="en-US"/>
        </w:rPr>
        <w:t xml:space="preserve"> Gillam, 2001. </w:t>
      </w:r>
      <w:r w:rsidRPr="00341A70">
        <w:rPr>
          <w:i/>
          <w:iCs/>
          <w:noProof/>
          <w:lang w:val="en-US"/>
        </w:rPr>
        <w:t>The new NHS: will complementary therapies fit in?</w:t>
      </w:r>
      <w:r w:rsidRPr="00341A70">
        <w:rPr>
          <w:noProof/>
          <w:lang w:val="en-US"/>
        </w:rPr>
        <w:t xml:space="preserve">. British Journal of Healthcare Management, </w:t>
      </w:r>
      <w:r w:rsidRPr="00341A70">
        <w:rPr>
          <w:noProof/>
          <w:lang w:val="en-US"/>
        </w:rPr>
        <w:t>7</w:t>
      </w:r>
      <w:r w:rsidRPr="00341A70">
        <w:rPr>
          <w:noProof/>
          <w:lang w:val="en-US"/>
        </w:rPr>
        <w:t>.</w:t>
      </w:r>
    </w:p>
    <w:p w14:paraId="14418A4F" w14:textId="78CB1BAC" w:rsidR="00341A70" w:rsidRDefault="00341A70" w:rsidP="00341A70">
      <w:pPr>
        <w:pStyle w:val="Bibliography"/>
        <w:rPr>
          <w:noProof/>
          <w:lang w:val="en-US"/>
        </w:rPr>
      </w:pPr>
      <w:r>
        <w:rPr>
          <w:noProof/>
          <w:lang w:val="en-US"/>
        </w:rPr>
        <w:t>Dieter Melchart</w:t>
      </w:r>
      <w:r>
        <w:rPr>
          <w:noProof/>
          <w:lang w:val="en-US"/>
        </w:rPr>
        <w:t xml:space="preserve">, </w:t>
      </w:r>
      <w:r>
        <w:rPr>
          <w:noProof/>
          <w:lang w:val="en-US"/>
        </w:rPr>
        <w:t xml:space="preserve">2006. </w:t>
      </w:r>
      <w:r>
        <w:rPr>
          <w:i/>
          <w:iCs/>
          <w:noProof/>
          <w:lang w:val="en-US"/>
        </w:rPr>
        <w:t xml:space="preserve">Acupuncture for chronic headaches--an epidemiological study. </w:t>
      </w:r>
      <w:r>
        <w:rPr>
          <w:noProof/>
          <w:lang w:val="en-US"/>
        </w:rPr>
        <w:t xml:space="preserve">[Online] </w:t>
      </w:r>
      <w:r>
        <w:rPr>
          <w:noProof/>
          <w:lang w:val="en-US"/>
        </w:rPr>
        <w:br/>
        <w:t xml:space="preserve">Available at: </w:t>
      </w:r>
      <w:r>
        <w:rPr>
          <w:noProof/>
          <w:u w:val="single"/>
          <w:lang w:val="en-US"/>
        </w:rPr>
        <w:t>https://pubmed.ncbi.nlm.nih.gov/16643558/</w:t>
      </w:r>
      <w:r>
        <w:rPr>
          <w:noProof/>
          <w:lang w:val="en-US"/>
        </w:rPr>
        <w:br/>
        <w:t>[Accessed 21 November 2021].</w:t>
      </w:r>
    </w:p>
    <w:p w14:paraId="107C5F55" w14:textId="02890966" w:rsidR="00341A70" w:rsidRDefault="00341A70" w:rsidP="00341A70">
      <w:pPr>
        <w:pStyle w:val="Bibliography"/>
        <w:rPr>
          <w:noProof/>
          <w:lang w:val="en-US"/>
        </w:rPr>
      </w:pPr>
      <w:r>
        <w:rPr>
          <w:noProof/>
          <w:lang w:val="en-US"/>
        </w:rPr>
        <w:t>E</w:t>
      </w:r>
      <w:r>
        <w:rPr>
          <w:noProof/>
          <w:lang w:val="en-US"/>
        </w:rPr>
        <w:t>.</w:t>
      </w:r>
      <w:r>
        <w:rPr>
          <w:noProof/>
          <w:lang w:val="en-US"/>
        </w:rPr>
        <w:t>Schiff,E</w:t>
      </w:r>
      <w:r>
        <w:rPr>
          <w:noProof/>
          <w:lang w:val="en-US"/>
        </w:rPr>
        <w:t xml:space="preserve">. </w:t>
      </w:r>
      <w:r>
        <w:rPr>
          <w:noProof/>
          <w:lang w:val="en-US"/>
        </w:rPr>
        <w:t>Arye,M</w:t>
      </w:r>
      <w:r>
        <w:rPr>
          <w:noProof/>
          <w:lang w:val="en-US"/>
        </w:rPr>
        <w:t xml:space="preserve">. </w:t>
      </w:r>
      <w:r>
        <w:rPr>
          <w:noProof/>
          <w:lang w:val="en-US"/>
        </w:rPr>
        <w:t>Shilo,M</w:t>
      </w:r>
      <w:r>
        <w:rPr>
          <w:noProof/>
          <w:lang w:val="en-US"/>
        </w:rPr>
        <w:t xml:space="preserve">. </w:t>
      </w:r>
      <w:r>
        <w:rPr>
          <w:noProof/>
          <w:lang w:val="en-US"/>
        </w:rPr>
        <w:t>Levy,L</w:t>
      </w:r>
      <w:r>
        <w:rPr>
          <w:noProof/>
          <w:lang w:val="en-US"/>
        </w:rPr>
        <w:t xml:space="preserve">. </w:t>
      </w:r>
      <w:r>
        <w:rPr>
          <w:noProof/>
          <w:lang w:val="en-US"/>
        </w:rPr>
        <w:t>Schachter,N</w:t>
      </w:r>
      <w:r>
        <w:rPr>
          <w:noProof/>
          <w:lang w:val="en-US"/>
        </w:rPr>
        <w:t xml:space="preserve">. </w:t>
      </w:r>
      <w:r>
        <w:rPr>
          <w:noProof/>
          <w:lang w:val="en-US"/>
        </w:rPr>
        <w:t>Weitchner,O</w:t>
      </w:r>
      <w:r>
        <w:rPr>
          <w:noProof/>
          <w:lang w:val="en-US"/>
        </w:rPr>
        <w:t xml:space="preserve">. </w:t>
      </w:r>
      <w:r>
        <w:rPr>
          <w:noProof/>
          <w:lang w:val="en-US"/>
        </w:rPr>
        <w:t>Golan,J</w:t>
      </w:r>
      <w:r>
        <w:rPr>
          <w:noProof/>
          <w:lang w:val="en-US"/>
        </w:rPr>
        <w:t xml:space="preserve">. </w:t>
      </w:r>
      <w:r>
        <w:rPr>
          <w:noProof/>
          <w:lang w:val="en-US"/>
        </w:rPr>
        <w:t xml:space="preserve">Stone, 2010. </w:t>
      </w:r>
      <w:r w:rsidRPr="00341A70">
        <w:rPr>
          <w:i/>
          <w:iCs/>
          <w:noProof/>
          <w:lang w:val="en-US"/>
        </w:rPr>
        <w:t>Development of ethical rules for boundaries of touch in complementary medicine – outcomes of a Delphi process.</w:t>
      </w:r>
      <w:r>
        <w:rPr>
          <w:noProof/>
          <w:lang w:val="en-US"/>
        </w:rPr>
        <w:t xml:space="preserve"> </w:t>
      </w:r>
      <w:r w:rsidRPr="00341A70">
        <w:rPr>
          <w:noProof/>
          <w:lang w:val="en-US"/>
        </w:rPr>
        <w:t>Complementary Therapies in Clinical Practice, 16(4), pp. 194-197.</w:t>
      </w:r>
    </w:p>
    <w:p w14:paraId="6AA8A29E" w14:textId="5E32D9FD" w:rsidR="00341A70" w:rsidRDefault="00341A70" w:rsidP="00341A70">
      <w:pPr>
        <w:pStyle w:val="Bibliography"/>
        <w:rPr>
          <w:noProof/>
          <w:lang w:val="en-US"/>
        </w:rPr>
      </w:pPr>
      <w:r>
        <w:rPr>
          <w:noProof/>
          <w:lang w:val="it-IT"/>
        </w:rPr>
        <w:t xml:space="preserve">G. </w:t>
      </w:r>
      <w:r w:rsidRPr="00341A70">
        <w:rPr>
          <w:noProof/>
          <w:lang w:val="it-IT"/>
        </w:rPr>
        <w:t>Stux</w:t>
      </w:r>
      <w:r>
        <w:rPr>
          <w:noProof/>
          <w:lang w:val="it-IT"/>
        </w:rPr>
        <w:t>,</w:t>
      </w:r>
      <w:r w:rsidRPr="00341A70">
        <w:rPr>
          <w:noProof/>
          <w:lang w:val="it-IT"/>
        </w:rPr>
        <w:t>B</w:t>
      </w:r>
      <w:r>
        <w:rPr>
          <w:noProof/>
          <w:lang w:val="it-IT"/>
        </w:rPr>
        <w:t>.</w:t>
      </w:r>
      <w:r w:rsidRPr="00341A70">
        <w:rPr>
          <w:noProof/>
          <w:lang w:val="it-IT"/>
        </w:rPr>
        <w:t xml:space="preserve"> Berman</w:t>
      </w:r>
      <w:r>
        <w:rPr>
          <w:noProof/>
          <w:lang w:val="it-IT"/>
        </w:rPr>
        <w:t>,</w:t>
      </w:r>
      <w:r w:rsidRPr="00341A70">
        <w:rPr>
          <w:noProof/>
          <w:lang w:val="it-IT"/>
        </w:rPr>
        <w:t xml:space="preserve"> B</w:t>
      </w:r>
      <w:r>
        <w:rPr>
          <w:noProof/>
          <w:lang w:val="it-IT"/>
        </w:rPr>
        <w:t>.</w:t>
      </w:r>
      <w:r w:rsidRPr="00341A70">
        <w:rPr>
          <w:noProof/>
          <w:lang w:val="it-IT"/>
        </w:rPr>
        <w:t xml:space="preserve"> Pomeranz, 2003. </w:t>
      </w:r>
      <w:r w:rsidRPr="00341A70">
        <w:rPr>
          <w:i/>
          <w:iCs/>
          <w:noProof/>
          <w:lang w:val="en-US"/>
        </w:rPr>
        <w:t>Scientific Basis of Acupuncture</w:t>
      </w:r>
      <w:r>
        <w:rPr>
          <w:noProof/>
          <w:lang w:val="en-US"/>
        </w:rPr>
        <w:t xml:space="preserve">. </w:t>
      </w:r>
      <w:r w:rsidRPr="00341A70">
        <w:rPr>
          <w:noProof/>
          <w:lang w:val="en-US"/>
        </w:rPr>
        <w:t>In: Basics of Acupuncture. Berlin: Springer, Berlin, Heidelberg, p. 352.</w:t>
      </w:r>
    </w:p>
    <w:p w14:paraId="33BAA707" w14:textId="744F6413" w:rsidR="00881461" w:rsidRDefault="00881461" w:rsidP="00881461">
      <w:pPr>
        <w:pStyle w:val="Bibliography"/>
        <w:rPr>
          <w:noProof/>
          <w:lang w:val="en-US"/>
        </w:rPr>
      </w:pPr>
      <w:r w:rsidRPr="00881461">
        <w:rPr>
          <w:noProof/>
        </w:rPr>
        <w:t>J</w:t>
      </w:r>
      <w:r w:rsidRPr="00881461">
        <w:rPr>
          <w:noProof/>
        </w:rPr>
        <w:t xml:space="preserve">. </w:t>
      </w:r>
      <w:r w:rsidRPr="00881461">
        <w:rPr>
          <w:noProof/>
        </w:rPr>
        <w:t>Jishun Hao, M</w:t>
      </w:r>
      <w:r w:rsidRPr="00881461">
        <w:rPr>
          <w:noProof/>
        </w:rPr>
        <w:t>.</w:t>
      </w:r>
      <w:r w:rsidRPr="00881461">
        <w:rPr>
          <w:noProof/>
        </w:rPr>
        <w:t xml:space="preserve"> Mittelman, , 2014. </w:t>
      </w:r>
      <w:r>
        <w:rPr>
          <w:i/>
          <w:iCs/>
          <w:noProof/>
          <w:lang w:val="en-US"/>
        </w:rPr>
        <w:t xml:space="preserve">Acupuncture: Past, Present, and Future. </w:t>
      </w:r>
      <w:r>
        <w:rPr>
          <w:noProof/>
          <w:lang w:val="en-US"/>
        </w:rPr>
        <w:t xml:space="preserve">[Online] </w:t>
      </w:r>
      <w:r>
        <w:rPr>
          <w:noProof/>
          <w:lang w:val="en-US"/>
        </w:rPr>
        <w:br/>
        <w:t xml:space="preserve">Available at: </w:t>
      </w:r>
      <w:r>
        <w:rPr>
          <w:noProof/>
          <w:u w:val="single"/>
          <w:lang w:val="en-US"/>
        </w:rPr>
        <w:t>https://www.ncbi.nlm.nih.gov/pmc/articles/PMC4104560/</w:t>
      </w:r>
      <w:r>
        <w:rPr>
          <w:noProof/>
          <w:lang w:val="en-US"/>
        </w:rPr>
        <w:br/>
        <w:t>[Accessed 16 November 2021].</w:t>
      </w:r>
    </w:p>
    <w:p w14:paraId="5F4DE44C" w14:textId="35AA4D76" w:rsidR="0091463C" w:rsidRDefault="00627FA6" w:rsidP="0091463C">
      <w:pPr>
        <w:pStyle w:val="Bibliography"/>
        <w:rPr>
          <w:noProof/>
          <w:lang w:val="en-US"/>
        </w:rPr>
      </w:pPr>
      <w:r>
        <w:rPr>
          <w:noProof/>
          <w:lang w:val="en-US"/>
        </w:rPr>
        <w:t xml:space="preserve">T. </w:t>
      </w:r>
      <w:r w:rsidR="0091463C">
        <w:rPr>
          <w:noProof/>
          <w:lang w:val="en-US"/>
        </w:rPr>
        <w:t>Kaptchuk</w:t>
      </w:r>
      <w:r>
        <w:rPr>
          <w:noProof/>
          <w:lang w:val="en-US"/>
        </w:rPr>
        <w:t>,</w:t>
      </w:r>
      <w:r w:rsidR="0091463C">
        <w:rPr>
          <w:noProof/>
          <w:lang w:val="en-US"/>
        </w:rPr>
        <w:t xml:space="preserve"> 2002. </w:t>
      </w:r>
      <w:r w:rsidR="0091463C" w:rsidRPr="00627FA6">
        <w:rPr>
          <w:i/>
          <w:iCs/>
          <w:noProof/>
          <w:lang w:val="en-US"/>
        </w:rPr>
        <w:t>Acupuncture: Theory, Efficacy, and Practice</w:t>
      </w:r>
      <w:r w:rsidR="0091463C" w:rsidRPr="00627FA6">
        <w:rPr>
          <w:noProof/>
          <w:lang w:val="en-US"/>
        </w:rPr>
        <w:t xml:space="preserve">. Annals of internal Medicines , 5 March . </w:t>
      </w:r>
    </w:p>
    <w:p w14:paraId="70A2F8DE" w14:textId="77777777" w:rsidR="00E43B0F" w:rsidRDefault="00E43B0F" w:rsidP="00E43B0F">
      <w:pPr>
        <w:pStyle w:val="Bibliography"/>
        <w:rPr>
          <w:noProof/>
          <w:lang w:val="en-US"/>
        </w:rPr>
      </w:pPr>
      <w:r>
        <w:rPr>
          <w:noProof/>
          <w:lang w:val="en-US"/>
        </w:rPr>
        <w:t xml:space="preserve">Martin, S., 2017. </w:t>
      </w:r>
      <w:r>
        <w:rPr>
          <w:i/>
          <w:iCs/>
          <w:noProof/>
          <w:lang w:val="en-US"/>
        </w:rPr>
        <w:t xml:space="preserve">Acupuncture boosts effectiveness of standard medical care for chronic pain and depression. </w:t>
      </w:r>
      <w:r>
        <w:rPr>
          <w:noProof/>
          <w:lang w:val="en-US"/>
        </w:rPr>
        <w:t xml:space="preserve">[Online] </w:t>
      </w:r>
      <w:r>
        <w:rPr>
          <w:noProof/>
          <w:lang w:val="en-US"/>
        </w:rPr>
        <w:br/>
        <w:t xml:space="preserve">Available at: </w:t>
      </w:r>
      <w:r>
        <w:rPr>
          <w:noProof/>
          <w:u w:val="single"/>
          <w:lang w:val="en-US"/>
        </w:rPr>
        <w:t>https://www.york.ac.uk/news-and-events/news/2017/research/acupuncture-boosts-medical-care-effectivness/</w:t>
      </w:r>
      <w:r>
        <w:rPr>
          <w:noProof/>
          <w:lang w:val="en-US"/>
        </w:rPr>
        <w:br/>
        <w:t>[Accessed 21 November 2021].</w:t>
      </w:r>
    </w:p>
    <w:p w14:paraId="19FAA339" w14:textId="77777777" w:rsidR="007D2E6B" w:rsidRDefault="007D2E6B" w:rsidP="007D2E6B">
      <w:pPr>
        <w:pStyle w:val="Bibliography"/>
        <w:rPr>
          <w:noProof/>
          <w:lang w:val="en-US"/>
        </w:rPr>
      </w:pPr>
      <w:r>
        <w:rPr>
          <w:noProof/>
          <w:lang w:val="en-US"/>
        </w:rPr>
        <w:t xml:space="preserve">Mayoclinic, 2021. </w:t>
      </w:r>
      <w:r>
        <w:rPr>
          <w:i/>
          <w:iCs/>
          <w:noProof/>
          <w:lang w:val="en-US"/>
        </w:rPr>
        <w:t xml:space="preserve">Acupuncture. </w:t>
      </w:r>
      <w:r>
        <w:rPr>
          <w:noProof/>
          <w:lang w:val="en-US"/>
        </w:rPr>
        <w:t xml:space="preserve">[Online] </w:t>
      </w:r>
      <w:r>
        <w:rPr>
          <w:noProof/>
          <w:lang w:val="en-US"/>
        </w:rPr>
        <w:br/>
        <w:t xml:space="preserve">Available at: </w:t>
      </w:r>
      <w:r>
        <w:rPr>
          <w:noProof/>
          <w:u w:val="single"/>
          <w:lang w:val="en-US"/>
        </w:rPr>
        <w:t>https://www.mayoclinic.org/tests-procedures/acupuncture/about/pac-20392763</w:t>
      </w:r>
      <w:r>
        <w:rPr>
          <w:noProof/>
          <w:lang w:val="en-US"/>
        </w:rPr>
        <w:br/>
        <w:t>[Accessed 26 November 2021].</w:t>
      </w:r>
    </w:p>
    <w:p w14:paraId="4D03731B" w14:textId="62BCC953" w:rsidR="007D2E6B" w:rsidRDefault="007D2E6B" w:rsidP="007D2E6B">
      <w:pPr>
        <w:pStyle w:val="Bibliography"/>
        <w:rPr>
          <w:noProof/>
          <w:lang w:val="en-US"/>
        </w:rPr>
      </w:pPr>
      <w:r>
        <w:rPr>
          <w:noProof/>
          <w:lang w:val="en-US"/>
        </w:rPr>
        <w:t xml:space="preserve">UKHealthCentre, 2021. </w:t>
      </w:r>
      <w:r>
        <w:rPr>
          <w:i/>
          <w:iCs/>
          <w:noProof/>
          <w:lang w:val="en-US"/>
        </w:rPr>
        <w:t xml:space="preserve">How is acupuncture regulated in the UK?. </w:t>
      </w:r>
      <w:r>
        <w:rPr>
          <w:noProof/>
          <w:lang w:val="en-US"/>
        </w:rPr>
        <w:t xml:space="preserve">[Online] </w:t>
      </w:r>
      <w:r>
        <w:rPr>
          <w:noProof/>
          <w:lang w:val="en-US"/>
        </w:rPr>
        <w:br/>
        <w:t xml:space="preserve">Available at: </w:t>
      </w:r>
      <w:r>
        <w:rPr>
          <w:noProof/>
          <w:u w:val="single"/>
          <w:lang w:val="en-US"/>
        </w:rPr>
        <w:t>https://www.healthcentre.org.uk/acupuncture/how-is-acupuncture-regulated-in-the-uk.html</w:t>
      </w:r>
      <w:r>
        <w:rPr>
          <w:noProof/>
          <w:lang w:val="en-US"/>
        </w:rPr>
        <w:br/>
        <w:t>[Accessed 28 November 2021].</w:t>
      </w:r>
    </w:p>
    <w:p w14:paraId="125E51DF" w14:textId="769BE8DA" w:rsidR="007D2E6B" w:rsidRDefault="007D2E6B" w:rsidP="007D2E6B">
      <w:pPr>
        <w:pStyle w:val="Bibliography"/>
        <w:rPr>
          <w:noProof/>
          <w:lang w:val="en-US"/>
        </w:rPr>
      </w:pPr>
      <w:r>
        <w:rPr>
          <w:noProof/>
          <w:lang w:val="en-US"/>
        </w:rPr>
        <w:lastRenderedPageBreak/>
        <w:t xml:space="preserve">C. </w:t>
      </w:r>
      <w:r>
        <w:rPr>
          <w:noProof/>
          <w:lang w:val="en-US"/>
        </w:rPr>
        <w:t xml:space="preserve">Stephenson,, 2011. </w:t>
      </w:r>
      <w:r>
        <w:rPr>
          <w:i/>
          <w:iCs/>
          <w:noProof/>
          <w:lang w:val="en-US"/>
        </w:rPr>
        <w:t xml:space="preserve">The acupuncturist's guide to conventional medicine. </w:t>
      </w:r>
      <w:r>
        <w:rPr>
          <w:noProof/>
          <w:lang w:val="en-US"/>
        </w:rPr>
        <w:t>first edition ed. London: Churchill livingstone .</w:t>
      </w:r>
    </w:p>
    <w:p w14:paraId="4777893D" w14:textId="7732F98C" w:rsidR="007D2E6B" w:rsidRDefault="007D2E6B" w:rsidP="007D2E6B">
      <w:pPr>
        <w:pStyle w:val="Bibliography"/>
        <w:rPr>
          <w:noProof/>
          <w:lang w:val="en-US"/>
        </w:rPr>
      </w:pPr>
      <w:r>
        <w:rPr>
          <w:noProof/>
          <w:lang w:val="en-US"/>
        </w:rPr>
        <w:t xml:space="preserve">Taichiusa, 2021. </w:t>
      </w:r>
      <w:r>
        <w:rPr>
          <w:i/>
          <w:iCs/>
          <w:noProof/>
          <w:lang w:val="en-US"/>
        </w:rPr>
        <w:t xml:space="preserve">Tai Chi Strength and Health. </w:t>
      </w:r>
      <w:r>
        <w:rPr>
          <w:noProof/>
          <w:lang w:val="en-US"/>
        </w:rPr>
        <w:t xml:space="preserve">[Online] </w:t>
      </w:r>
      <w:r>
        <w:rPr>
          <w:noProof/>
          <w:lang w:val="en-US"/>
        </w:rPr>
        <w:br/>
        <w:t xml:space="preserve">Available at: </w:t>
      </w:r>
      <w:r>
        <w:rPr>
          <w:noProof/>
          <w:u w:val="single"/>
          <w:lang w:val="en-US"/>
        </w:rPr>
        <w:t>https://www.taichiusa.com/898gjwep55xs1la3yasjgwxelhzro5</w:t>
      </w:r>
      <w:r>
        <w:rPr>
          <w:noProof/>
          <w:lang w:val="en-US"/>
        </w:rPr>
        <w:br/>
        <w:t>[Accessed 27 November 2021].</w:t>
      </w:r>
    </w:p>
    <w:p w14:paraId="1B785CCD" w14:textId="77777777" w:rsidR="007D2E6B" w:rsidRDefault="007D2E6B" w:rsidP="007D2E6B">
      <w:pPr>
        <w:pStyle w:val="Bibliography"/>
        <w:rPr>
          <w:noProof/>
          <w:lang w:val="en-US"/>
        </w:rPr>
      </w:pPr>
      <w:r>
        <w:rPr>
          <w:noProof/>
          <w:lang w:val="en-US"/>
        </w:rPr>
        <w:t xml:space="preserve">Nih, 2016. </w:t>
      </w:r>
      <w:r>
        <w:rPr>
          <w:i/>
          <w:iCs/>
          <w:noProof/>
          <w:lang w:val="en-US"/>
        </w:rPr>
        <w:t xml:space="preserve">Acupuncture: In Depth. </w:t>
      </w:r>
      <w:r>
        <w:rPr>
          <w:noProof/>
          <w:lang w:val="en-US"/>
        </w:rPr>
        <w:t xml:space="preserve">[Online] </w:t>
      </w:r>
      <w:r>
        <w:rPr>
          <w:noProof/>
          <w:lang w:val="en-US"/>
        </w:rPr>
        <w:br/>
        <w:t xml:space="preserve">Available at: </w:t>
      </w:r>
      <w:r>
        <w:rPr>
          <w:noProof/>
          <w:u w:val="single"/>
          <w:lang w:val="en-US"/>
        </w:rPr>
        <w:t>https://www.nccih.nih.gov/health/acupuncture-in-depth</w:t>
      </w:r>
      <w:r>
        <w:rPr>
          <w:noProof/>
          <w:lang w:val="en-US"/>
        </w:rPr>
        <w:br/>
        <w:t>[Accessed 20 Novemeber 2021].</w:t>
      </w:r>
    </w:p>
    <w:p w14:paraId="16E71828" w14:textId="0E974A0C" w:rsidR="007D2E6B" w:rsidRDefault="007D2E6B" w:rsidP="007D2E6B">
      <w:pPr>
        <w:pStyle w:val="Bibliography"/>
        <w:rPr>
          <w:noProof/>
          <w:lang w:val="en-US"/>
        </w:rPr>
      </w:pPr>
      <w:r>
        <w:rPr>
          <w:noProof/>
          <w:lang w:val="en-US"/>
        </w:rPr>
        <w:t xml:space="preserve">D. </w:t>
      </w:r>
      <w:r>
        <w:rPr>
          <w:noProof/>
          <w:lang w:val="en-US"/>
        </w:rPr>
        <w:t xml:space="preserve">Nurhaliza, 2001. </w:t>
      </w:r>
      <w:r w:rsidRPr="007D2E6B">
        <w:rPr>
          <w:i/>
          <w:iCs/>
          <w:noProof/>
          <w:lang w:val="en-US"/>
        </w:rPr>
        <w:t>Traditional Medicines in Asia.</w:t>
      </w:r>
      <w:r>
        <w:rPr>
          <w:noProof/>
          <w:lang w:val="en-US"/>
        </w:rPr>
        <w:t xml:space="preserve"> </w:t>
      </w:r>
      <w:r>
        <w:rPr>
          <w:i/>
          <w:iCs/>
          <w:noProof/>
          <w:lang w:val="en-US"/>
        </w:rPr>
        <w:t xml:space="preserve">Who for South East Asian Country , </w:t>
      </w:r>
      <w:r>
        <w:rPr>
          <w:noProof/>
          <w:lang w:val="en-US"/>
        </w:rPr>
        <w:t>Issue World Health Organization 2001, p. 319.</w:t>
      </w:r>
    </w:p>
    <w:p w14:paraId="524A9748" w14:textId="5BDA73ED" w:rsidR="007D2E6B" w:rsidRDefault="007D2E6B" w:rsidP="007D2E6B">
      <w:pPr>
        <w:pStyle w:val="Bibliography"/>
        <w:rPr>
          <w:noProof/>
          <w:lang w:val="en-US"/>
        </w:rPr>
      </w:pPr>
      <w:r>
        <w:rPr>
          <w:noProof/>
          <w:lang w:val="en-US"/>
        </w:rPr>
        <w:t xml:space="preserve">P. </w:t>
      </w:r>
      <w:r>
        <w:rPr>
          <w:noProof/>
          <w:lang w:val="en-US"/>
        </w:rPr>
        <w:t xml:space="preserve">Robin, 2011. </w:t>
      </w:r>
      <w:r>
        <w:rPr>
          <w:i/>
          <w:iCs/>
          <w:noProof/>
          <w:lang w:val="en-US"/>
        </w:rPr>
        <w:t xml:space="preserve">Regulation of Acupuncture. </w:t>
      </w:r>
      <w:r>
        <w:rPr>
          <w:noProof/>
          <w:lang w:val="en-US"/>
        </w:rPr>
        <w:t xml:space="preserve">[Online] </w:t>
      </w:r>
      <w:r>
        <w:rPr>
          <w:noProof/>
          <w:lang w:val="en-US"/>
        </w:rPr>
        <w:br/>
        <w:t xml:space="preserve">Available at: </w:t>
      </w:r>
      <w:r>
        <w:rPr>
          <w:noProof/>
          <w:u w:val="single"/>
          <w:lang w:val="en-US"/>
        </w:rPr>
        <w:t>https://www.acupuncturesociety.org.uk/regulation-of-acupuncture/</w:t>
      </w:r>
      <w:r>
        <w:rPr>
          <w:noProof/>
          <w:lang w:val="en-US"/>
        </w:rPr>
        <w:br/>
        <w:t>[Accessed 18 November 2021].</w:t>
      </w:r>
    </w:p>
    <w:p w14:paraId="3A3162EF" w14:textId="0EA7183F" w:rsidR="00F12561" w:rsidRDefault="00F12561" w:rsidP="00F12561">
      <w:pPr>
        <w:pStyle w:val="Bibliography"/>
        <w:rPr>
          <w:noProof/>
          <w:lang w:val="en-US"/>
        </w:rPr>
      </w:pPr>
      <w:r>
        <w:rPr>
          <w:noProof/>
          <w:lang w:val="en-US"/>
        </w:rPr>
        <w:t>Y.</w:t>
      </w:r>
      <w:r>
        <w:rPr>
          <w:noProof/>
          <w:lang w:val="en-US"/>
        </w:rPr>
        <w:t xml:space="preserve">Ranchod, 2017. </w:t>
      </w:r>
      <w:r>
        <w:rPr>
          <w:i/>
          <w:iCs/>
          <w:noProof/>
          <w:lang w:val="en-US"/>
        </w:rPr>
        <w:t xml:space="preserve">How does acupuncture work?. </w:t>
      </w:r>
      <w:r>
        <w:rPr>
          <w:noProof/>
          <w:lang w:val="en-US"/>
        </w:rPr>
        <w:t xml:space="preserve">[Online] </w:t>
      </w:r>
      <w:r>
        <w:rPr>
          <w:noProof/>
          <w:lang w:val="en-US"/>
        </w:rPr>
        <w:br/>
        <w:t xml:space="preserve">Available at: </w:t>
      </w:r>
      <w:r>
        <w:rPr>
          <w:noProof/>
          <w:u w:val="single"/>
          <w:lang w:val="en-US"/>
        </w:rPr>
        <w:t>https://www.medicalnewstoday.com/articles/156488#how_does_it_work</w:t>
      </w:r>
      <w:r>
        <w:rPr>
          <w:noProof/>
          <w:lang w:val="en-US"/>
        </w:rPr>
        <w:br/>
        <w:t>[Accessed 16 November 2021].</w:t>
      </w:r>
    </w:p>
    <w:p w14:paraId="7BCBDB31" w14:textId="55ECE7DF" w:rsidR="00F12561" w:rsidRDefault="00F12561" w:rsidP="00F12561">
      <w:pPr>
        <w:pStyle w:val="Bibliography"/>
        <w:rPr>
          <w:noProof/>
          <w:lang w:val="en-US"/>
        </w:rPr>
      </w:pPr>
      <w:r>
        <w:rPr>
          <w:noProof/>
          <w:lang w:val="en-US"/>
        </w:rPr>
        <w:t>S.</w:t>
      </w:r>
      <w:r>
        <w:rPr>
          <w:noProof/>
          <w:lang w:val="en-US"/>
        </w:rPr>
        <w:t xml:space="preserve"> </w:t>
      </w:r>
      <w:r>
        <w:rPr>
          <w:noProof/>
          <w:lang w:val="en-US"/>
        </w:rPr>
        <w:t xml:space="preserve">Buddb, 2002. </w:t>
      </w:r>
      <w:r w:rsidRPr="00F12561">
        <w:rPr>
          <w:i/>
          <w:iCs/>
          <w:noProof/>
          <w:lang w:val="en-US"/>
        </w:rPr>
        <w:t>UK: the current state of regulation of complementary and alternative medicine.</w:t>
      </w:r>
      <w:r>
        <w:rPr>
          <w:noProof/>
          <w:lang w:val="en-US"/>
        </w:rPr>
        <w:t xml:space="preserve"> </w:t>
      </w:r>
      <w:r w:rsidRPr="00F12561">
        <w:rPr>
          <w:noProof/>
          <w:lang w:val="en-US"/>
        </w:rPr>
        <w:t>Complementary Therapies in Medicine,</w:t>
      </w:r>
      <w:r>
        <w:rPr>
          <w:i/>
          <w:iCs/>
          <w:noProof/>
          <w:lang w:val="en-US"/>
        </w:rPr>
        <w:t xml:space="preserve"> </w:t>
      </w:r>
      <w:r>
        <w:rPr>
          <w:noProof/>
          <w:lang w:val="en-US"/>
        </w:rPr>
        <w:t>10(1), pp. 8-13.</w:t>
      </w:r>
    </w:p>
    <w:p w14:paraId="56A4E5A7" w14:textId="7DD9DB7B" w:rsidR="00F12561" w:rsidRPr="00F12561" w:rsidRDefault="00F12561" w:rsidP="00F12561">
      <w:pPr>
        <w:pStyle w:val="Bibliography"/>
        <w:rPr>
          <w:noProof/>
          <w:lang w:val="en-US"/>
        </w:rPr>
      </w:pPr>
      <w:r>
        <w:rPr>
          <w:noProof/>
          <w:lang w:val="en-US"/>
        </w:rPr>
        <w:t>S</w:t>
      </w:r>
      <w:r>
        <w:rPr>
          <w:noProof/>
          <w:lang w:val="en-US"/>
        </w:rPr>
        <w:t>.</w:t>
      </w:r>
      <w:r>
        <w:rPr>
          <w:noProof/>
          <w:lang w:val="en-US"/>
        </w:rPr>
        <w:t xml:space="preserve"> Pan; S</w:t>
      </w:r>
      <w:r>
        <w:rPr>
          <w:noProof/>
          <w:lang w:val="en-US"/>
        </w:rPr>
        <w:t>.</w:t>
      </w:r>
      <w:r>
        <w:rPr>
          <w:noProof/>
          <w:lang w:val="en-US"/>
        </w:rPr>
        <w:t xml:space="preserve"> Gao,  S</w:t>
      </w:r>
      <w:r>
        <w:rPr>
          <w:noProof/>
          <w:lang w:val="en-US"/>
        </w:rPr>
        <w:t xml:space="preserve">. </w:t>
      </w:r>
      <w:r>
        <w:rPr>
          <w:noProof/>
          <w:lang w:val="en-US"/>
        </w:rPr>
        <w:t>Zhou</w:t>
      </w:r>
      <w:r>
        <w:rPr>
          <w:noProof/>
          <w:lang w:val="en-US"/>
        </w:rPr>
        <w:t>,</w:t>
      </w:r>
      <w:r>
        <w:rPr>
          <w:noProof/>
          <w:lang w:val="en-US"/>
        </w:rPr>
        <w:t xml:space="preserve"> </w:t>
      </w:r>
      <w:r>
        <w:rPr>
          <w:noProof/>
          <w:lang w:val="en-US"/>
        </w:rPr>
        <w:t>M.</w:t>
      </w:r>
      <w:r>
        <w:rPr>
          <w:noProof/>
          <w:lang w:val="en-US"/>
        </w:rPr>
        <w:t xml:space="preserve"> Tang </w:t>
      </w:r>
      <w:r>
        <w:rPr>
          <w:noProof/>
          <w:lang w:val="en-US"/>
        </w:rPr>
        <w:t>,</w:t>
      </w:r>
      <w:r>
        <w:rPr>
          <w:noProof/>
          <w:lang w:val="en-US"/>
        </w:rPr>
        <w:t>Z</w:t>
      </w:r>
      <w:r>
        <w:rPr>
          <w:noProof/>
          <w:lang w:val="en-US"/>
        </w:rPr>
        <w:t>.</w:t>
      </w:r>
      <w:r>
        <w:rPr>
          <w:noProof/>
          <w:lang w:val="en-US"/>
        </w:rPr>
        <w:t xml:space="preserve"> Yu </w:t>
      </w:r>
      <w:r>
        <w:rPr>
          <w:noProof/>
          <w:lang w:val="en-US"/>
        </w:rPr>
        <w:t>,</w:t>
      </w:r>
      <w:r>
        <w:rPr>
          <w:noProof/>
          <w:lang w:val="en-US"/>
        </w:rPr>
        <w:t>K</w:t>
      </w:r>
      <w:r>
        <w:rPr>
          <w:noProof/>
          <w:lang w:val="en-US"/>
        </w:rPr>
        <w:t>.</w:t>
      </w:r>
      <w:r>
        <w:rPr>
          <w:noProof/>
          <w:lang w:val="en-US"/>
        </w:rPr>
        <w:t xml:space="preserve"> Ko, 2012. </w:t>
      </w:r>
      <w:r w:rsidRPr="00F12561">
        <w:rPr>
          <w:i/>
          <w:iCs/>
          <w:noProof/>
          <w:lang w:val="en-US"/>
        </w:rPr>
        <w:t xml:space="preserve">New Perspectives on Complementary and Alternative Medicine: An Overview and Alternative </w:t>
      </w:r>
      <w:r>
        <w:rPr>
          <w:i/>
          <w:iCs/>
          <w:noProof/>
          <w:lang w:val="en-US"/>
        </w:rPr>
        <w:t>th</w:t>
      </w:r>
      <w:r w:rsidRPr="00F12561">
        <w:rPr>
          <w:i/>
          <w:iCs/>
          <w:noProof/>
          <w:lang w:val="en-US"/>
        </w:rPr>
        <w:t>erapy</w:t>
      </w:r>
      <w:r>
        <w:rPr>
          <w:noProof/>
          <w:lang w:val="en-US"/>
        </w:rPr>
        <w:t xml:space="preserve">. </w:t>
      </w:r>
      <w:r w:rsidRPr="00F12561">
        <w:rPr>
          <w:noProof/>
          <w:lang w:val="en-US"/>
        </w:rPr>
        <w:t>Alternative therapies in health and medicines , july/August , p. 64.</w:t>
      </w:r>
    </w:p>
    <w:p w14:paraId="3B59E222" w14:textId="77777777" w:rsidR="00F12561" w:rsidRPr="00F12561" w:rsidRDefault="00F12561" w:rsidP="00F12561">
      <w:pPr>
        <w:rPr>
          <w:lang w:val="en-US"/>
        </w:rPr>
      </w:pPr>
    </w:p>
    <w:p w14:paraId="669E2443" w14:textId="77777777" w:rsidR="007D2E6B" w:rsidRPr="007D2E6B" w:rsidRDefault="007D2E6B" w:rsidP="007D2E6B">
      <w:pPr>
        <w:rPr>
          <w:lang w:val="en-US"/>
        </w:rPr>
      </w:pPr>
    </w:p>
    <w:p w14:paraId="5D0055EC" w14:textId="77777777" w:rsidR="007D2E6B" w:rsidRPr="007D2E6B" w:rsidRDefault="007D2E6B" w:rsidP="007D2E6B">
      <w:pPr>
        <w:rPr>
          <w:lang w:val="en-US"/>
        </w:rPr>
      </w:pPr>
    </w:p>
    <w:p w14:paraId="799C706F" w14:textId="77777777" w:rsidR="007D2E6B" w:rsidRPr="007D2E6B" w:rsidRDefault="007D2E6B" w:rsidP="007D2E6B">
      <w:pPr>
        <w:rPr>
          <w:lang w:val="en-US"/>
        </w:rPr>
      </w:pPr>
    </w:p>
    <w:p w14:paraId="149B43AB" w14:textId="77777777" w:rsidR="007D2E6B" w:rsidRPr="007D2E6B" w:rsidRDefault="007D2E6B" w:rsidP="007D2E6B">
      <w:pPr>
        <w:rPr>
          <w:lang w:val="en-US"/>
        </w:rPr>
      </w:pPr>
    </w:p>
    <w:p w14:paraId="7F845282" w14:textId="77777777" w:rsidR="007D2E6B" w:rsidRPr="007D2E6B" w:rsidRDefault="007D2E6B" w:rsidP="007D2E6B">
      <w:pPr>
        <w:rPr>
          <w:lang w:val="en-US"/>
        </w:rPr>
      </w:pPr>
    </w:p>
    <w:p w14:paraId="616A7E08" w14:textId="77777777" w:rsidR="00627FA6" w:rsidRPr="00627FA6" w:rsidRDefault="00627FA6" w:rsidP="00627FA6">
      <w:pPr>
        <w:rPr>
          <w:lang w:val="en-US"/>
        </w:rPr>
      </w:pPr>
    </w:p>
    <w:p w14:paraId="24BF18A7" w14:textId="77777777" w:rsidR="00881461" w:rsidRPr="00881461" w:rsidRDefault="00881461" w:rsidP="00881461">
      <w:pPr>
        <w:rPr>
          <w:lang w:val="en-US"/>
        </w:rPr>
      </w:pPr>
    </w:p>
    <w:p w14:paraId="5FE19CDE" w14:textId="77777777" w:rsidR="00341A70" w:rsidRPr="00341A70" w:rsidRDefault="00341A70" w:rsidP="00341A70">
      <w:pPr>
        <w:rPr>
          <w:lang w:val="en-US"/>
        </w:rPr>
      </w:pPr>
    </w:p>
    <w:p w14:paraId="5E3A31CB" w14:textId="77777777" w:rsidR="00341A70" w:rsidRPr="00341A70" w:rsidRDefault="00341A70" w:rsidP="00341A70">
      <w:pPr>
        <w:rPr>
          <w:lang w:val="en-US"/>
        </w:rPr>
      </w:pPr>
    </w:p>
    <w:p w14:paraId="22F185A7" w14:textId="77777777" w:rsidR="00341A70" w:rsidRPr="00341A70" w:rsidRDefault="00341A70" w:rsidP="00341A70">
      <w:pPr>
        <w:rPr>
          <w:lang w:val="en-US"/>
        </w:rPr>
      </w:pPr>
    </w:p>
    <w:p w14:paraId="03B2C4C4" w14:textId="77777777" w:rsidR="00341A70" w:rsidRPr="00341A70" w:rsidRDefault="00341A70" w:rsidP="00341A70">
      <w:pPr>
        <w:rPr>
          <w:lang w:val="en-US"/>
        </w:rPr>
      </w:pPr>
    </w:p>
    <w:p w14:paraId="790F14C7" w14:textId="77777777" w:rsidR="000C1D3F" w:rsidRPr="000C1D3F" w:rsidRDefault="000C1D3F" w:rsidP="000C1D3F">
      <w:pPr>
        <w:rPr>
          <w:lang w:val="en-US"/>
        </w:rPr>
      </w:pPr>
    </w:p>
    <w:p w14:paraId="3C6106ED" w14:textId="77777777" w:rsidR="000C1D3F" w:rsidRPr="000C1D3F" w:rsidRDefault="000C1D3F" w:rsidP="000C1D3F">
      <w:pPr>
        <w:rPr>
          <w:lang w:val="en-US"/>
        </w:rPr>
      </w:pPr>
    </w:p>
    <w:p w14:paraId="1EBB532F" w14:textId="77777777" w:rsidR="000C1D3F" w:rsidRPr="000C1D3F" w:rsidRDefault="000C1D3F" w:rsidP="000C1D3F">
      <w:pPr>
        <w:rPr>
          <w:lang w:val="en-US"/>
        </w:rPr>
      </w:pPr>
    </w:p>
    <w:p w14:paraId="44687FFC" w14:textId="77777777" w:rsidR="000C1D3F" w:rsidRPr="000C1D3F" w:rsidRDefault="000C1D3F" w:rsidP="000C1D3F">
      <w:pPr>
        <w:rPr>
          <w:lang w:val="en-US"/>
        </w:rPr>
      </w:pPr>
    </w:p>
    <w:p w14:paraId="1981EDC8" w14:textId="77777777" w:rsidR="000C1D3F" w:rsidRPr="000C1D3F" w:rsidRDefault="000C1D3F" w:rsidP="000C1D3F">
      <w:pPr>
        <w:rPr>
          <w:lang w:val="en-US"/>
        </w:rPr>
      </w:pPr>
    </w:p>
    <w:p w14:paraId="7337E6CF" w14:textId="166F5F23" w:rsidR="0056784E" w:rsidRPr="000C1D3F" w:rsidRDefault="0056784E" w:rsidP="0056784E">
      <w:pPr>
        <w:rPr>
          <w:lang w:val="en-US"/>
        </w:rPr>
      </w:pPr>
    </w:p>
    <w:p w14:paraId="0FAAD9D2" w14:textId="77777777" w:rsidR="0056784E" w:rsidRPr="0056784E" w:rsidRDefault="0056784E" w:rsidP="0056784E"/>
    <w:p w14:paraId="7F986C4D" w14:textId="77777777" w:rsidR="0056784E" w:rsidRDefault="0056784E" w:rsidP="0059177B">
      <w:pPr>
        <w:spacing w:line="360" w:lineRule="auto"/>
        <w:rPr>
          <w:rFonts w:ascii="Arial" w:hAnsi="Arial" w:cs="Arial"/>
        </w:rPr>
      </w:pPr>
    </w:p>
    <w:p w14:paraId="048D9675" w14:textId="77777777" w:rsidR="00932A72" w:rsidRPr="0059177B" w:rsidRDefault="00932A72" w:rsidP="0059177B">
      <w:pPr>
        <w:spacing w:line="360" w:lineRule="auto"/>
        <w:rPr>
          <w:rFonts w:ascii="Arial" w:hAnsi="Arial" w:cs="Arial"/>
        </w:rPr>
      </w:pPr>
    </w:p>
    <w:sectPr w:rsidR="00932A72" w:rsidRPr="0059177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EE3BA" w14:textId="77777777" w:rsidR="00B651F9" w:rsidRDefault="00B651F9" w:rsidP="0059177B">
      <w:pPr>
        <w:spacing w:after="0" w:line="240" w:lineRule="auto"/>
      </w:pPr>
      <w:r>
        <w:separator/>
      </w:r>
    </w:p>
  </w:endnote>
  <w:endnote w:type="continuationSeparator" w:id="0">
    <w:p w14:paraId="5BE12530" w14:textId="77777777" w:rsidR="00B651F9" w:rsidRDefault="00B651F9" w:rsidP="00591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949641"/>
      <w:docPartObj>
        <w:docPartGallery w:val="Page Numbers (Bottom of Page)"/>
        <w:docPartUnique/>
      </w:docPartObj>
    </w:sdtPr>
    <w:sdtEndPr>
      <w:rPr>
        <w:color w:val="7F7F7F" w:themeColor="background1" w:themeShade="7F"/>
        <w:spacing w:val="60"/>
      </w:rPr>
    </w:sdtEndPr>
    <w:sdtContent>
      <w:p w14:paraId="66EF5951" w14:textId="1896D2A4" w:rsidR="0059177B" w:rsidRDefault="0059177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93A896" w14:textId="77777777" w:rsidR="0059177B" w:rsidRDefault="00591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9A0B3" w14:textId="77777777" w:rsidR="00B651F9" w:rsidRDefault="00B651F9" w:rsidP="0059177B">
      <w:pPr>
        <w:spacing w:after="0" w:line="240" w:lineRule="auto"/>
      </w:pPr>
      <w:r>
        <w:separator/>
      </w:r>
    </w:p>
  </w:footnote>
  <w:footnote w:type="continuationSeparator" w:id="0">
    <w:p w14:paraId="07C42C4E" w14:textId="77777777" w:rsidR="00B651F9" w:rsidRDefault="00B651F9" w:rsidP="00591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C557B"/>
    <w:multiLevelType w:val="hybridMultilevel"/>
    <w:tmpl w:val="18F862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E153F9"/>
    <w:multiLevelType w:val="hybridMultilevel"/>
    <w:tmpl w:val="27240D70"/>
    <w:lvl w:ilvl="0" w:tplc="F9C6CB06">
      <w:start w:val="1"/>
      <w:numFmt w:val="upperLetter"/>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D33"/>
    <w:rsid w:val="00055C64"/>
    <w:rsid w:val="000C1D3F"/>
    <w:rsid w:val="00110091"/>
    <w:rsid w:val="001A5BE0"/>
    <w:rsid w:val="00341A70"/>
    <w:rsid w:val="00411453"/>
    <w:rsid w:val="004664AF"/>
    <w:rsid w:val="004B4762"/>
    <w:rsid w:val="0056784E"/>
    <w:rsid w:val="0059177B"/>
    <w:rsid w:val="005E78B7"/>
    <w:rsid w:val="0060325C"/>
    <w:rsid w:val="0062411A"/>
    <w:rsid w:val="00627FA6"/>
    <w:rsid w:val="006372E7"/>
    <w:rsid w:val="006679F3"/>
    <w:rsid w:val="006B1E8A"/>
    <w:rsid w:val="006F3A33"/>
    <w:rsid w:val="007B7717"/>
    <w:rsid w:val="007D2E6B"/>
    <w:rsid w:val="00831042"/>
    <w:rsid w:val="00881461"/>
    <w:rsid w:val="0091463C"/>
    <w:rsid w:val="00932A72"/>
    <w:rsid w:val="00A514AD"/>
    <w:rsid w:val="00A730F3"/>
    <w:rsid w:val="00B651F9"/>
    <w:rsid w:val="00BD0B71"/>
    <w:rsid w:val="00BF5B48"/>
    <w:rsid w:val="00DF7C0C"/>
    <w:rsid w:val="00E43B0F"/>
    <w:rsid w:val="00EC1D33"/>
    <w:rsid w:val="00F12561"/>
    <w:rsid w:val="00F3085E"/>
    <w:rsid w:val="00FB1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0DB8"/>
  <w15:chartTrackingRefBased/>
  <w15:docId w15:val="{19B427B1-6E89-43AA-B3EF-501E6320A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2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055C64"/>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6032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325C"/>
    <w:pPr>
      <w:outlineLvl w:val="9"/>
    </w:pPr>
    <w:rPr>
      <w:lang w:val="en-US"/>
    </w:rPr>
  </w:style>
  <w:style w:type="paragraph" w:styleId="TOC1">
    <w:name w:val="toc 1"/>
    <w:basedOn w:val="Normal"/>
    <w:next w:val="Normal"/>
    <w:autoRedefine/>
    <w:uiPriority w:val="39"/>
    <w:unhideWhenUsed/>
    <w:rsid w:val="0060325C"/>
    <w:pPr>
      <w:spacing w:after="100"/>
    </w:pPr>
  </w:style>
  <w:style w:type="character" w:styleId="Hyperlink">
    <w:name w:val="Hyperlink"/>
    <w:basedOn w:val="DefaultParagraphFont"/>
    <w:uiPriority w:val="99"/>
    <w:unhideWhenUsed/>
    <w:rsid w:val="0060325C"/>
    <w:rPr>
      <w:color w:val="0563C1" w:themeColor="hyperlink"/>
      <w:u w:val="single"/>
    </w:rPr>
  </w:style>
  <w:style w:type="table" w:styleId="TableGrid">
    <w:name w:val="Table Grid"/>
    <w:basedOn w:val="TableNormal"/>
    <w:uiPriority w:val="39"/>
    <w:rsid w:val="004114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1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77B"/>
  </w:style>
  <w:style w:type="paragraph" w:styleId="Footer">
    <w:name w:val="footer"/>
    <w:basedOn w:val="Normal"/>
    <w:link w:val="FooterChar"/>
    <w:uiPriority w:val="99"/>
    <w:unhideWhenUsed/>
    <w:rsid w:val="00591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77B"/>
  </w:style>
  <w:style w:type="paragraph" w:styleId="Bibliography">
    <w:name w:val="Bibliography"/>
    <w:basedOn w:val="Normal"/>
    <w:next w:val="Normal"/>
    <w:uiPriority w:val="37"/>
    <w:unhideWhenUsed/>
    <w:rsid w:val="00567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javascrip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B1C572-4A7D-49DD-A6BF-98A96D714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2382</TotalTime>
  <Pages>14</Pages>
  <Words>2290</Words>
  <Characters>13054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dc:creator>
  <cp:keywords/>
  <dc:description/>
  <cp:lastModifiedBy>camilla torello</cp:lastModifiedBy>
  <cp:revision>23</cp:revision>
  <dcterms:created xsi:type="dcterms:W3CDTF">2021-11-28T21:08:00Z</dcterms:created>
  <dcterms:modified xsi:type="dcterms:W3CDTF">2021-11-30T14:09:00Z</dcterms:modified>
</cp:coreProperties>
</file>